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1CE1" w:rsidRDefault="00A51CE1" w:rsidP="008070DD">
      <w:pPr>
        <w:rPr>
          <w:rFonts w:hint="cs"/>
          <w:rtl/>
        </w:rPr>
      </w:pPr>
    </w:p>
    <w:p w:rsidR="00A51CE1" w:rsidRDefault="00A51CE1" w:rsidP="0062102C">
      <w:pPr>
        <w:rPr>
          <w:rFonts w:asciiTheme="minorHAnsi" w:hAnsiTheme="minorHAnsi" w:cstheme="minorBidi"/>
        </w:rPr>
      </w:pPr>
      <w:bookmarkStart w:id="0" w:name="_ETM_Q1_26000"/>
      <w:bookmarkEnd w:id="0"/>
      <w:r>
        <w:rPr>
          <w:rFonts w:hint="cs"/>
          <w:rtl/>
        </w:rPr>
        <w:t>דברי הכנסת</w:t>
      </w:r>
    </w:p>
    <w:p w:rsidR="00A51CE1" w:rsidRDefault="00A51CE1" w:rsidP="0062102C">
      <w:proofErr w:type="spellStart"/>
      <w:r>
        <w:rPr>
          <w:rFonts w:hint="cs"/>
          <w:rtl/>
        </w:rPr>
        <w:t>כז</w:t>
      </w:r>
      <w:proofErr w:type="spellEnd"/>
      <w:r>
        <w:rPr>
          <w:rFonts w:hint="cs"/>
          <w:rtl/>
        </w:rPr>
        <w:t xml:space="preserve"> / מושב ראשון / ישיבה ע"ג /</w:t>
      </w:r>
    </w:p>
    <w:p w:rsidR="00A51CE1" w:rsidRDefault="00A51CE1" w:rsidP="00303598">
      <w:r>
        <w:rPr>
          <w:rFonts w:hint="cs"/>
          <w:rtl/>
        </w:rPr>
        <w:t>ט'–י"א ב</w:t>
      </w:r>
      <w:r w:rsidR="00303598">
        <w:rPr>
          <w:rFonts w:hint="cs"/>
          <w:rtl/>
        </w:rPr>
        <w:t>סיוון</w:t>
      </w:r>
      <w:r>
        <w:rPr>
          <w:rFonts w:hint="cs"/>
          <w:rtl/>
        </w:rPr>
        <w:t xml:space="preserve"> התשפ"ג / 29–31 במאי 2023 / 27</w:t>
      </w:r>
    </w:p>
    <w:p w:rsidR="00A51CE1" w:rsidRDefault="00A51CE1" w:rsidP="0062102C">
      <w:r>
        <w:rPr>
          <w:rFonts w:hint="cs"/>
          <w:rtl/>
        </w:rPr>
        <w:t>חוברת כ"ז</w:t>
      </w:r>
    </w:p>
    <w:p w:rsidR="00A51CE1" w:rsidRDefault="00A51CE1" w:rsidP="0062102C">
      <w:r>
        <w:rPr>
          <w:rFonts w:hint="cs"/>
          <w:rtl/>
        </w:rPr>
        <w:t>ישיבה ע"ג</w:t>
      </w:r>
    </w:p>
    <w:p w:rsidR="00A51CE1" w:rsidRPr="0062102C" w:rsidRDefault="00A51CE1" w:rsidP="0062102C">
      <w:pPr>
        <w:rPr>
          <w:rtl/>
        </w:rPr>
      </w:pPr>
    </w:p>
    <w:p w:rsidR="00A51CE1" w:rsidRPr="0062102C" w:rsidRDefault="00A51CE1" w:rsidP="0062102C">
      <w:pPr>
        <w:rPr>
          <w:rtl/>
        </w:rPr>
      </w:pPr>
    </w:p>
    <w:p w:rsidR="00A51CE1" w:rsidRDefault="00A51CE1" w:rsidP="0062102C">
      <w:pPr>
        <w:rPr>
          <w:rtl/>
        </w:rPr>
      </w:pPr>
    </w:p>
    <w:p w:rsidR="00A51CE1" w:rsidRDefault="00A51CE1" w:rsidP="0062102C">
      <w:pPr>
        <w:rPr>
          <w:rtl/>
        </w:rPr>
      </w:pPr>
    </w:p>
    <w:p w:rsidR="00A51CE1" w:rsidRDefault="00A51CE1" w:rsidP="0062102C">
      <w:pPr>
        <w:rPr>
          <w:rtl/>
        </w:rPr>
      </w:pPr>
    </w:p>
    <w:p w:rsidR="00A51CE1" w:rsidRPr="0062102C" w:rsidRDefault="00A51CE1" w:rsidP="0062102C">
      <w:pPr>
        <w:rPr>
          <w:rtl/>
        </w:rPr>
      </w:pPr>
    </w:p>
    <w:p w:rsidR="00A51CE1" w:rsidRPr="0062102C" w:rsidRDefault="00A51CE1" w:rsidP="0062102C">
      <w:pPr>
        <w:rPr>
          <w:rtl/>
        </w:rPr>
      </w:pPr>
    </w:p>
    <w:p w:rsidR="00A51CE1" w:rsidRPr="0062102C" w:rsidRDefault="00A51CE1" w:rsidP="0062102C">
      <w:pPr>
        <w:rPr>
          <w:rtl/>
        </w:rPr>
      </w:pPr>
    </w:p>
    <w:p w:rsidR="00A51CE1" w:rsidRDefault="00A51CE1" w:rsidP="0062102C">
      <w:pPr>
        <w:rPr>
          <w:rtl/>
        </w:rPr>
      </w:pPr>
    </w:p>
    <w:p w:rsidR="00A51CE1" w:rsidRDefault="00A51CE1" w:rsidP="0062102C">
      <w:pPr>
        <w:rPr>
          <w:rtl/>
        </w:rPr>
      </w:pPr>
    </w:p>
    <w:p w:rsidR="00A51CE1" w:rsidRDefault="00A51CE1" w:rsidP="0062102C">
      <w:pPr>
        <w:rPr>
          <w:rtl/>
        </w:rPr>
      </w:pPr>
    </w:p>
    <w:p w:rsidR="00A51CE1" w:rsidRDefault="00A51CE1" w:rsidP="0062102C">
      <w:pPr>
        <w:rPr>
          <w:rtl/>
        </w:rPr>
      </w:pPr>
    </w:p>
    <w:p w:rsidR="00A51CE1" w:rsidRPr="0062102C" w:rsidRDefault="00A51CE1" w:rsidP="0062102C">
      <w:pPr>
        <w:rPr>
          <w:rtl/>
        </w:rPr>
      </w:pPr>
    </w:p>
    <w:p w:rsidR="00A51CE1" w:rsidRPr="0062102C" w:rsidRDefault="00A51CE1" w:rsidP="0062102C"/>
    <w:p w:rsidR="00A51CE1" w:rsidRPr="0062102C" w:rsidRDefault="00A51CE1" w:rsidP="0062102C">
      <w:pPr>
        <w:pStyle w:val="ab"/>
        <w:rPr>
          <w:rtl/>
        </w:rPr>
      </w:pPr>
      <w:bookmarkStart w:id="1" w:name="_Toc136349782"/>
      <w:bookmarkStart w:id="2" w:name="_Toc136774892"/>
      <w:bookmarkStart w:id="3" w:name="_Toc136775114"/>
      <w:r w:rsidRPr="0062102C">
        <w:rPr>
          <w:rtl/>
        </w:rPr>
        <w:t>הישיבה ה</w:t>
      </w:r>
      <w:r w:rsidRPr="0062102C">
        <w:rPr>
          <w:rFonts w:hint="cs"/>
          <w:rtl/>
        </w:rPr>
        <w:t>שבעים-ושלוש</w:t>
      </w:r>
      <w:r w:rsidRPr="0062102C">
        <w:rPr>
          <w:rtl/>
        </w:rPr>
        <w:t xml:space="preserve"> של הכנסת העשרים-וחמש</w:t>
      </w:r>
      <w:bookmarkEnd w:id="1"/>
      <w:bookmarkEnd w:id="2"/>
      <w:bookmarkEnd w:id="3"/>
    </w:p>
    <w:p w:rsidR="00A51CE1" w:rsidRPr="0062102C" w:rsidRDefault="00A51CE1" w:rsidP="0062102C">
      <w:pPr>
        <w:pStyle w:val="ac"/>
        <w:rPr>
          <w:rtl/>
        </w:rPr>
      </w:pPr>
      <w:bookmarkStart w:id="4" w:name="_Toc136349783"/>
      <w:bookmarkStart w:id="5" w:name="_Toc136774893"/>
      <w:bookmarkStart w:id="6" w:name="_Toc136775115"/>
      <w:r w:rsidRPr="0062102C">
        <w:rPr>
          <w:rtl/>
        </w:rPr>
        <w:t>יום שני, ט' בסי</w:t>
      </w:r>
      <w:r w:rsidRPr="0062102C">
        <w:rPr>
          <w:rFonts w:hint="cs"/>
          <w:rtl/>
        </w:rPr>
        <w:t>ו</w:t>
      </w:r>
      <w:r w:rsidRPr="0062102C">
        <w:rPr>
          <w:rtl/>
        </w:rPr>
        <w:t>ון התשפ"ג (29 במאי 2023)</w:t>
      </w:r>
      <w:bookmarkEnd w:id="4"/>
      <w:bookmarkEnd w:id="5"/>
      <w:bookmarkEnd w:id="6"/>
    </w:p>
    <w:p w:rsidR="00A51CE1" w:rsidRPr="0062102C" w:rsidRDefault="00A51CE1" w:rsidP="0062102C">
      <w:pPr>
        <w:pStyle w:val="ac"/>
        <w:rPr>
          <w:rtl/>
        </w:rPr>
      </w:pPr>
      <w:r w:rsidRPr="0062102C">
        <w:rPr>
          <w:rFonts w:hint="cs"/>
          <w:rtl/>
        </w:rPr>
        <w:t xml:space="preserve"> </w:t>
      </w:r>
      <w:bookmarkStart w:id="7" w:name="_Toc136349784"/>
      <w:bookmarkStart w:id="8" w:name="_Toc136774894"/>
      <w:bookmarkStart w:id="9" w:name="_Toc136775116"/>
      <w:r w:rsidRPr="0062102C">
        <w:rPr>
          <w:rtl/>
        </w:rPr>
        <w:t>ירושלים, הכנסת, שעה</w:t>
      </w:r>
      <w:r w:rsidRPr="0062102C">
        <w:rPr>
          <w:rFonts w:hint="cs"/>
          <w:rtl/>
        </w:rPr>
        <w:t xml:space="preserve"> 16:00</w:t>
      </w:r>
      <w:bookmarkEnd w:id="7"/>
      <w:bookmarkEnd w:id="8"/>
      <w:bookmarkEnd w:id="9"/>
    </w:p>
    <w:p w:rsidR="00B90364" w:rsidRDefault="00B90364">
      <w:pPr>
        <w:bidi w:val="0"/>
        <w:spacing w:line="240" w:lineRule="auto"/>
        <w:ind w:firstLine="0"/>
        <w:jc w:val="left"/>
        <w:rPr>
          <w:color w:val="9BBB59" w:themeColor="accent3"/>
          <w:rtl/>
        </w:rPr>
      </w:pPr>
      <w:r>
        <w:rPr>
          <w:rtl/>
        </w:rPr>
        <w:br w:type="page"/>
      </w:r>
    </w:p>
    <w:p w:rsidR="00C06D92" w:rsidRPr="00C06D92" w:rsidRDefault="00B90364" w:rsidP="00C06D92">
      <w:pPr>
        <w:pStyle w:val="afd"/>
        <w:rPr>
          <w:noProof/>
        </w:rPr>
      </w:pPr>
      <w:r>
        <w:rPr>
          <w:rtl/>
        </w:rPr>
        <w:lastRenderedPageBreak/>
        <w:t xml:space="preserve">תוכן </w:t>
      </w:r>
      <w:r>
        <w:rPr>
          <w:rFonts w:hint="cs"/>
          <w:rtl/>
        </w:rPr>
        <w:t>ה</w:t>
      </w:r>
      <w:r>
        <w:rPr>
          <w:rtl/>
        </w:rPr>
        <w:t>עניינים</w:t>
      </w:r>
      <w:r w:rsidR="00C06D92">
        <w:rPr>
          <w:rtl/>
        </w:rPr>
        <w:fldChar w:fldCharType="begin"/>
      </w:r>
      <w:r w:rsidR="00C06D92">
        <w:rPr>
          <w:rtl/>
        </w:rPr>
        <w:instrText xml:space="preserve"> </w:instrText>
      </w:r>
      <w:r w:rsidR="00C06D92">
        <w:instrText>TOC</w:instrText>
      </w:r>
      <w:r w:rsidR="00C06D92">
        <w:rPr>
          <w:rtl/>
        </w:rPr>
        <w:instrText xml:space="preserve"> \</w:instrText>
      </w:r>
      <w:r w:rsidR="00C06D92">
        <w:instrText>o "1-9" \h \z \t</w:instrText>
      </w:r>
      <w:r w:rsidR="00C06D92">
        <w:rPr>
          <w:rtl/>
        </w:rPr>
        <w:instrText xml:space="preserve"> "דובר,2,נושא,1,שאילתה,1" </w:instrText>
      </w:r>
      <w:r w:rsidR="00C06D92">
        <w:rPr>
          <w:rtl/>
        </w:rPr>
        <w:fldChar w:fldCharType="separate"/>
      </w:r>
    </w:p>
    <w:p w:rsidR="00C06D92" w:rsidRDefault="00F40EA5" w:rsidP="00C06D92">
      <w:pPr>
        <w:pStyle w:val="TOC1"/>
        <w:tabs>
          <w:tab w:val="right" w:leader="dot" w:pos="8296"/>
        </w:tabs>
        <w:ind w:firstLine="0"/>
        <w:rPr>
          <w:rFonts w:asciiTheme="minorHAnsi" w:eastAsiaTheme="minorEastAsia" w:hAnsiTheme="minorHAnsi" w:cstheme="minorBidi"/>
          <w:noProof/>
        </w:rPr>
      </w:pPr>
      <w:hyperlink w:anchor="_Toc136775117" w:history="1">
        <w:r w:rsidR="00C06D92" w:rsidRPr="000A35BF">
          <w:rPr>
            <w:rStyle w:val="Hyperlink"/>
            <w:noProof/>
            <w:rtl/>
          </w:rPr>
          <w:t>מסמכים שהונחו על שולחן הכנסת</w:t>
        </w:r>
        <w:r w:rsidR="00C06D92">
          <w:rPr>
            <w:noProof/>
            <w:webHidden/>
          </w:rPr>
          <w:tab/>
        </w:r>
        <w:r w:rsidR="00C06D92">
          <w:rPr>
            <w:noProof/>
            <w:webHidden/>
          </w:rPr>
          <w:fldChar w:fldCharType="begin"/>
        </w:r>
        <w:r w:rsidR="00C06D92">
          <w:rPr>
            <w:noProof/>
            <w:webHidden/>
          </w:rPr>
          <w:instrText xml:space="preserve"> PAGEREF _Toc136775117 \h </w:instrText>
        </w:r>
        <w:r w:rsidR="00C06D92">
          <w:rPr>
            <w:noProof/>
            <w:webHidden/>
          </w:rPr>
        </w:r>
        <w:r w:rsidR="00C06D92">
          <w:rPr>
            <w:noProof/>
            <w:webHidden/>
          </w:rPr>
          <w:fldChar w:fldCharType="separate"/>
        </w:r>
        <w:r w:rsidR="001845D6">
          <w:rPr>
            <w:noProof/>
            <w:webHidden/>
            <w:rtl/>
          </w:rPr>
          <w:t>7</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18" w:history="1">
        <w:r w:rsidR="00C06D92" w:rsidRPr="000A35BF">
          <w:rPr>
            <w:rStyle w:val="Hyperlink"/>
            <w:noProof/>
            <w:rtl/>
          </w:rPr>
          <w:t>מזכיר הכנסת דן מרזוק:</w:t>
        </w:r>
        <w:r w:rsidR="00C06D92">
          <w:rPr>
            <w:noProof/>
            <w:webHidden/>
          </w:rPr>
          <w:tab/>
        </w:r>
        <w:r w:rsidR="00C06D92">
          <w:rPr>
            <w:noProof/>
            <w:webHidden/>
          </w:rPr>
          <w:fldChar w:fldCharType="begin"/>
        </w:r>
        <w:r w:rsidR="00C06D92">
          <w:rPr>
            <w:noProof/>
            <w:webHidden/>
          </w:rPr>
          <w:instrText xml:space="preserve"> PAGEREF _Toc136775118 \h </w:instrText>
        </w:r>
        <w:r w:rsidR="00C06D92">
          <w:rPr>
            <w:noProof/>
            <w:webHidden/>
          </w:rPr>
        </w:r>
        <w:r w:rsidR="00C06D92">
          <w:rPr>
            <w:noProof/>
            <w:webHidden/>
          </w:rPr>
          <w:fldChar w:fldCharType="separate"/>
        </w:r>
        <w:r w:rsidR="001845D6">
          <w:rPr>
            <w:noProof/>
            <w:webHidden/>
            <w:rtl/>
          </w:rPr>
          <w:t>7</w:t>
        </w:r>
        <w:r w:rsidR="00C06D92">
          <w:rPr>
            <w:noProof/>
            <w:webHidden/>
          </w:rPr>
          <w:fldChar w:fldCharType="end"/>
        </w:r>
      </w:hyperlink>
    </w:p>
    <w:p w:rsidR="00C06D92" w:rsidRDefault="00F40EA5" w:rsidP="00C06D92">
      <w:pPr>
        <w:pStyle w:val="TOC1"/>
        <w:tabs>
          <w:tab w:val="right" w:leader="dot" w:pos="8296"/>
        </w:tabs>
        <w:ind w:firstLine="0"/>
        <w:rPr>
          <w:rFonts w:asciiTheme="minorHAnsi" w:eastAsiaTheme="minorEastAsia" w:hAnsiTheme="minorHAnsi" w:cstheme="minorBidi"/>
          <w:noProof/>
        </w:rPr>
      </w:pPr>
      <w:hyperlink w:anchor="_Toc136775119" w:history="1">
        <w:r w:rsidR="00C06D92" w:rsidRPr="000A35BF">
          <w:rPr>
            <w:rStyle w:val="Hyperlink"/>
            <w:noProof/>
            <w:rtl/>
          </w:rPr>
          <w:t>נאומים בני דקה</w:t>
        </w:r>
        <w:r w:rsidR="00C06D92">
          <w:rPr>
            <w:noProof/>
            <w:webHidden/>
          </w:rPr>
          <w:tab/>
        </w:r>
        <w:r w:rsidR="00C06D92">
          <w:rPr>
            <w:noProof/>
            <w:webHidden/>
          </w:rPr>
          <w:fldChar w:fldCharType="begin"/>
        </w:r>
        <w:r w:rsidR="00C06D92">
          <w:rPr>
            <w:noProof/>
            <w:webHidden/>
          </w:rPr>
          <w:instrText xml:space="preserve"> PAGEREF _Toc136775119 \h </w:instrText>
        </w:r>
        <w:r w:rsidR="00C06D92">
          <w:rPr>
            <w:noProof/>
            <w:webHidden/>
          </w:rPr>
        </w:r>
        <w:r w:rsidR="00C06D92">
          <w:rPr>
            <w:noProof/>
            <w:webHidden/>
          </w:rPr>
          <w:fldChar w:fldCharType="separate"/>
        </w:r>
        <w:r w:rsidR="001845D6">
          <w:rPr>
            <w:noProof/>
            <w:webHidden/>
            <w:rtl/>
          </w:rPr>
          <w:t>9</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20" w:history="1">
        <w:r w:rsidR="00C06D92" w:rsidRPr="000A35BF">
          <w:rPr>
            <w:rStyle w:val="Hyperlink"/>
            <w:noProof/>
            <w:rtl/>
          </w:rPr>
          <w:t>טלי גוטליב (הליכוד):</w:t>
        </w:r>
        <w:r w:rsidR="00C06D92">
          <w:rPr>
            <w:noProof/>
            <w:webHidden/>
          </w:rPr>
          <w:tab/>
        </w:r>
        <w:r w:rsidR="00C06D92">
          <w:rPr>
            <w:noProof/>
            <w:webHidden/>
          </w:rPr>
          <w:fldChar w:fldCharType="begin"/>
        </w:r>
        <w:r w:rsidR="00C06D92">
          <w:rPr>
            <w:noProof/>
            <w:webHidden/>
          </w:rPr>
          <w:instrText xml:space="preserve"> PAGEREF _Toc136775120 \h </w:instrText>
        </w:r>
        <w:r w:rsidR="00C06D92">
          <w:rPr>
            <w:noProof/>
            <w:webHidden/>
          </w:rPr>
        </w:r>
        <w:r w:rsidR="00C06D92">
          <w:rPr>
            <w:noProof/>
            <w:webHidden/>
          </w:rPr>
          <w:fldChar w:fldCharType="separate"/>
        </w:r>
        <w:r w:rsidR="001845D6">
          <w:rPr>
            <w:noProof/>
            <w:webHidden/>
            <w:rtl/>
          </w:rPr>
          <w:t>10</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21" w:history="1">
        <w:r w:rsidR="00C06D92" w:rsidRPr="000A35BF">
          <w:rPr>
            <w:rStyle w:val="Hyperlink"/>
            <w:noProof/>
            <w:rtl/>
          </w:rPr>
          <w:t>אליהו ברוכי (יהדות התורה):</w:t>
        </w:r>
        <w:r w:rsidR="00C06D92">
          <w:rPr>
            <w:noProof/>
            <w:webHidden/>
          </w:rPr>
          <w:tab/>
        </w:r>
        <w:r w:rsidR="00C06D92">
          <w:rPr>
            <w:noProof/>
            <w:webHidden/>
          </w:rPr>
          <w:fldChar w:fldCharType="begin"/>
        </w:r>
        <w:r w:rsidR="00C06D92">
          <w:rPr>
            <w:noProof/>
            <w:webHidden/>
          </w:rPr>
          <w:instrText xml:space="preserve"> PAGEREF _Toc136775121 \h </w:instrText>
        </w:r>
        <w:r w:rsidR="00C06D92">
          <w:rPr>
            <w:noProof/>
            <w:webHidden/>
          </w:rPr>
        </w:r>
        <w:r w:rsidR="00C06D92">
          <w:rPr>
            <w:noProof/>
            <w:webHidden/>
          </w:rPr>
          <w:fldChar w:fldCharType="separate"/>
        </w:r>
        <w:r w:rsidR="001845D6">
          <w:rPr>
            <w:noProof/>
            <w:webHidden/>
            <w:rtl/>
          </w:rPr>
          <w:t>10</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22" w:history="1">
        <w:r w:rsidR="00C06D92" w:rsidRPr="000A35BF">
          <w:rPr>
            <w:rStyle w:val="Hyperlink"/>
            <w:noProof/>
            <w:rtl/>
          </w:rPr>
          <w:t>בועז טופורובסקי (יש עתיד):</w:t>
        </w:r>
        <w:r w:rsidR="00C06D92">
          <w:rPr>
            <w:noProof/>
            <w:webHidden/>
          </w:rPr>
          <w:tab/>
        </w:r>
        <w:r w:rsidR="00C06D92">
          <w:rPr>
            <w:noProof/>
            <w:webHidden/>
          </w:rPr>
          <w:fldChar w:fldCharType="begin"/>
        </w:r>
        <w:r w:rsidR="00C06D92">
          <w:rPr>
            <w:noProof/>
            <w:webHidden/>
          </w:rPr>
          <w:instrText xml:space="preserve"> PAGEREF _Toc136775122 \h </w:instrText>
        </w:r>
        <w:r w:rsidR="00C06D92">
          <w:rPr>
            <w:noProof/>
            <w:webHidden/>
          </w:rPr>
        </w:r>
        <w:r w:rsidR="00C06D92">
          <w:rPr>
            <w:noProof/>
            <w:webHidden/>
          </w:rPr>
          <w:fldChar w:fldCharType="separate"/>
        </w:r>
        <w:r w:rsidR="001845D6">
          <w:rPr>
            <w:noProof/>
            <w:webHidden/>
            <w:rtl/>
          </w:rPr>
          <w:t>11</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23" w:history="1">
        <w:r w:rsidR="00C06D92" w:rsidRPr="000A35BF">
          <w:rPr>
            <w:rStyle w:val="Hyperlink"/>
            <w:noProof/>
            <w:rtl/>
          </w:rPr>
          <w:t>עופר כסיף (חד"ש-תע"ל):</w:t>
        </w:r>
        <w:r w:rsidR="00C06D92">
          <w:rPr>
            <w:noProof/>
            <w:webHidden/>
          </w:rPr>
          <w:tab/>
        </w:r>
        <w:r w:rsidR="00C06D92">
          <w:rPr>
            <w:noProof/>
            <w:webHidden/>
          </w:rPr>
          <w:fldChar w:fldCharType="begin"/>
        </w:r>
        <w:r w:rsidR="00C06D92">
          <w:rPr>
            <w:noProof/>
            <w:webHidden/>
          </w:rPr>
          <w:instrText xml:space="preserve"> PAGEREF _Toc136775123 \h </w:instrText>
        </w:r>
        <w:r w:rsidR="00C06D92">
          <w:rPr>
            <w:noProof/>
            <w:webHidden/>
          </w:rPr>
        </w:r>
        <w:r w:rsidR="00C06D92">
          <w:rPr>
            <w:noProof/>
            <w:webHidden/>
          </w:rPr>
          <w:fldChar w:fldCharType="separate"/>
        </w:r>
        <w:r w:rsidR="001845D6">
          <w:rPr>
            <w:noProof/>
            <w:webHidden/>
            <w:rtl/>
          </w:rPr>
          <w:t>12</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24" w:history="1">
        <w:r w:rsidR="00C06D92" w:rsidRPr="000A35BF">
          <w:rPr>
            <w:rStyle w:val="Hyperlink"/>
            <w:noProof/>
            <w:rtl/>
          </w:rPr>
          <w:t>אבי מעוז (נעם):</w:t>
        </w:r>
        <w:r w:rsidR="00C06D92">
          <w:rPr>
            <w:noProof/>
            <w:webHidden/>
          </w:rPr>
          <w:tab/>
        </w:r>
        <w:r w:rsidR="00C06D92">
          <w:rPr>
            <w:noProof/>
            <w:webHidden/>
          </w:rPr>
          <w:fldChar w:fldCharType="begin"/>
        </w:r>
        <w:r w:rsidR="00C06D92">
          <w:rPr>
            <w:noProof/>
            <w:webHidden/>
          </w:rPr>
          <w:instrText xml:space="preserve"> PAGEREF _Toc136775124 \h </w:instrText>
        </w:r>
        <w:r w:rsidR="00C06D92">
          <w:rPr>
            <w:noProof/>
            <w:webHidden/>
          </w:rPr>
        </w:r>
        <w:r w:rsidR="00C06D92">
          <w:rPr>
            <w:noProof/>
            <w:webHidden/>
          </w:rPr>
          <w:fldChar w:fldCharType="separate"/>
        </w:r>
        <w:r w:rsidR="001845D6">
          <w:rPr>
            <w:noProof/>
            <w:webHidden/>
            <w:rtl/>
          </w:rPr>
          <w:t>13</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25" w:history="1">
        <w:r w:rsidR="00C06D92" w:rsidRPr="000A35BF">
          <w:rPr>
            <w:rStyle w:val="Hyperlink"/>
            <w:noProof/>
            <w:rtl/>
          </w:rPr>
          <w:t>יוסף עטאונה (חד"ש-תע"ל):</w:t>
        </w:r>
        <w:r w:rsidR="00C06D92">
          <w:rPr>
            <w:noProof/>
            <w:webHidden/>
          </w:rPr>
          <w:tab/>
        </w:r>
        <w:r w:rsidR="00C06D92">
          <w:rPr>
            <w:noProof/>
            <w:webHidden/>
          </w:rPr>
          <w:fldChar w:fldCharType="begin"/>
        </w:r>
        <w:r w:rsidR="00C06D92">
          <w:rPr>
            <w:noProof/>
            <w:webHidden/>
          </w:rPr>
          <w:instrText xml:space="preserve"> PAGEREF _Toc136775125 \h </w:instrText>
        </w:r>
        <w:r w:rsidR="00C06D92">
          <w:rPr>
            <w:noProof/>
            <w:webHidden/>
          </w:rPr>
        </w:r>
        <w:r w:rsidR="00C06D92">
          <w:rPr>
            <w:noProof/>
            <w:webHidden/>
          </w:rPr>
          <w:fldChar w:fldCharType="separate"/>
        </w:r>
        <w:r w:rsidR="001845D6">
          <w:rPr>
            <w:noProof/>
            <w:webHidden/>
            <w:rtl/>
          </w:rPr>
          <w:t>13</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26" w:history="1">
        <w:r w:rsidR="00C06D92" w:rsidRPr="000A35BF">
          <w:rPr>
            <w:rStyle w:val="Hyperlink"/>
            <w:noProof/>
            <w:rtl/>
          </w:rPr>
          <w:t>גלעד קריב (העבודה):</w:t>
        </w:r>
        <w:r w:rsidR="00C06D92">
          <w:rPr>
            <w:noProof/>
            <w:webHidden/>
          </w:rPr>
          <w:tab/>
        </w:r>
        <w:r w:rsidR="00C06D92">
          <w:rPr>
            <w:noProof/>
            <w:webHidden/>
          </w:rPr>
          <w:fldChar w:fldCharType="begin"/>
        </w:r>
        <w:r w:rsidR="00C06D92">
          <w:rPr>
            <w:noProof/>
            <w:webHidden/>
          </w:rPr>
          <w:instrText xml:space="preserve"> PAGEREF _Toc136775126 \h </w:instrText>
        </w:r>
        <w:r w:rsidR="00C06D92">
          <w:rPr>
            <w:noProof/>
            <w:webHidden/>
          </w:rPr>
        </w:r>
        <w:r w:rsidR="00C06D92">
          <w:rPr>
            <w:noProof/>
            <w:webHidden/>
          </w:rPr>
          <w:fldChar w:fldCharType="separate"/>
        </w:r>
        <w:r w:rsidR="001845D6">
          <w:rPr>
            <w:noProof/>
            <w:webHidden/>
            <w:rtl/>
          </w:rPr>
          <w:t>14</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27" w:history="1">
        <w:r w:rsidR="00C06D92" w:rsidRPr="000A35BF">
          <w:rPr>
            <w:rStyle w:val="Hyperlink"/>
            <w:noProof/>
            <w:rtl/>
          </w:rPr>
          <w:t>ואליד אלהואשלה (רע"מ – הרשימה הערבית המאוחדת):</w:t>
        </w:r>
        <w:r w:rsidR="00C06D92">
          <w:rPr>
            <w:noProof/>
            <w:webHidden/>
          </w:rPr>
          <w:tab/>
        </w:r>
        <w:r w:rsidR="00C06D92">
          <w:rPr>
            <w:noProof/>
            <w:webHidden/>
          </w:rPr>
          <w:fldChar w:fldCharType="begin"/>
        </w:r>
        <w:r w:rsidR="00C06D92">
          <w:rPr>
            <w:noProof/>
            <w:webHidden/>
          </w:rPr>
          <w:instrText xml:space="preserve"> PAGEREF _Toc136775127 \h </w:instrText>
        </w:r>
        <w:r w:rsidR="00C06D92">
          <w:rPr>
            <w:noProof/>
            <w:webHidden/>
          </w:rPr>
        </w:r>
        <w:r w:rsidR="00C06D92">
          <w:rPr>
            <w:noProof/>
            <w:webHidden/>
          </w:rPr>
          <w:fldChar w:fldCharType="separate"/>
        </w:r>
        <w:r w:rsidR="001845D6">
          <w:rPr>
            <w:noProof/>
            <w:webHidden/>
            <w:rtl/>
          </w:rPr>
          <w:t>14</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28" w:history="1">
        <w:r w:rsidR="00C06D92" w:rsidRPr="000A35BF">
          <w:rPr>
            <w:rStyle w:val="Hyperlink"/>
            <w:noProof/>
            <w:rtl/>
          </w:rPr>
          <w:t>קטי קטרין שטרית (הליכוד):</w:t>
        </w:r>
        <w:r w:rsidR="00C06D92">
          <w:rPr>
            <w:noProof/>
            <w:webHidden/>
          </w:rPr>
          <w:tab/>
        </w:r>
        <w:r w:rsidR="00C06D92">
          <w:rPr>
            <w:noProof/>
            <w:webHidden/>
          </w:rPr>
          <w:fldChar w:fldCharType="begin"/>
        </w:r>
        <w:r w:rsidR="00C06D92">
          <w:rPr>
            <w:noProof/>
            <w:webHidden/>
          </w:rPr>
          <w:instrText xml:space="preserve"> PAGEREF _Toc136775128 \h </w:instrText>
        </w:r>
        <w:r w:rsidR="00C06D92">
          <w:rPr>
            <w:noProof/>
            <w:webHidden/>
          </w:rPr>
        </w:r>
        <w:r w:rsidR="00C06D92">
          <w:rPr>
            <w:noProof/>
            <w:webHidden/>
          </w:rPr>
          <w:fldChar w:fldCharType="separate"/>
        </w:r>
        <w:r w:rsidR="001845D6">
          <w:rPr>
            <w:noProof/>
            <w:webHidden/>
            <w:rtl/>
          </w:rPr>
          <w:t>15</w:t>
        </w:r>
        <w:r w:rsidR="00C06D92">
          <w:rPr>
            <w:noProof/>
            <w:webHidden/>
          </w:rPr>
          <w:fldChar w:fldCharType="end"/>
        </w:r>
      </w:hyperlink>
    </w:p>
    <w:p w:rsidR="00C06D92" w:rsidRDefault="00F40EA5" w:rsidP="003E54AC">
      <w:pPr>
        <w:pStyle w:val="TOC1"/>
        <w:tabs>
          <w:tab w:val="right" w:leader="dot" w:pos="8296"/>
        </w:tabs>
        <w:ind w:firstLine="0"/>
        <w:rPr>
          <w:rFonts w:asciiTheme="minorHAnsi" w:eastAsiaTheme="minorEastAsia" w:hAnsiTheme="minorHAnsi" w:cstheme="minorBidi"/>
          <w:noProof/>
        </w:rPr>
      </w:pPr>
      <w:hyperlink w:anchor="_Toc136775129" w:history="1">
        <w:r w:rsidR="00C06D92" w:rsidRPr="000A35BF">
          <w:rPr>
            <w:rStyle w:val="Hyperlink"/>
            <w:noProof/>
            <w:rtl/>
          </w:rPr>
          <w:t>הידרדרות בביטחון האישי ואוזלת ידה של הממשלה למול הכפלת מקרי</w:t>
        </w:r>
      </w:hyperlink>
      <w:r w:rsidR="003E54AC">
        <w:t xml:space="preserve"> </w:t>
      </w:r>
      <w:hyperlink w:anchor="_Toc136775130" w:history="1">
        <w:r w:rsidR="00C06D92" w:rsidRPr="000A35BF">
          <w:rPr>
            <w:rStyle w:val="Hyperlink"/>
            <w:noProof/>
            <w:rtl/>
          </w:rPr>
          <w:t>הרצח בדגש על מקרי הרצח בחברה הערבית</w:t>
        </w:r>
        <w:r w:rsidR="00C06D92">
          <w:rPr>
            <w:noProof/>
            <w:webHidden/>
          </w:rPr>
          <w:tab/>
        </w:r>
        <w:r w:rsidR="00C06D92">
          <w:rPr>
            <w:noProof/>
            <w:webHidden/>
          </w:rPr>
          <w:fldChar w:fldCharType="begin"/>
        </w:r>
        <w:r w:rsidR="00C06D92">
          <w:rPr>
            <w:noProof/>
            <w:webHidden/>
          </w:rPr>
          <w:instrText xml:space="preserve"> PAGEREF _Toc136775130 \h </w:instrText>
        </w:r>
        <w:r w:rsidR="00C06D92">
          <w:rPr>
            <w:noProof/>
            <w:webHidden/>
          </w:rPr>
        </w:r>
        <w:r w:rsidR="00C06D92">
          <w:rPr>
            <w:noProof/>
            <w:webHidden/>
          </w:rPr>
          <w:fldChar w:fldCharType="separate"/>
        </w:r>
        <w:r w:rsidR="001845D6">
          <w:rPr>
            <w:noProof/>
            <w:webHidden/>
            <w:rtl/>
          </w:rPr>
          <w:t>16</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31" w:history="1">
        <w:r w:rsidR="00C06D92" w:rsidRPr="000A35BF">
          <w:rPr>
            <w:rStyle w:val="Hyperlink"/>
            <w:noProof/>
            <w:rtl/>
          </w:rPr>
          <w:t>עאידה תומא סלימאן (חד"ש-תע"ל):</w:t>
        </w:r>
        <w:r w:rsidR="00C06D92">
          <w:rPr>
            <w:noProof/>
            <w:webHidden/>
          </w:rPr>
          <w:tab/>
        </w:r>
        <w:r w:rsidR="00C06D92">
          <w:rPr>
            <w:noProof/>
            <w:webHidden/>
          </w:rPr>
          <w:fldChar w:fldCharType="begin"/>
        </w:r>
        <w:r w:rsidR="00C06D92">
          <w:rPr>
            <w:noProof/>
            <w:webHidden/>
          </w:rPr>
          <w:instrText xml:space="preserve"> PAGEREF _Toc136775131 \h </w:instrText>
        </w:r>
        <w:r w:rsidR="00C06D92">
          <w:rPr>
            <w:noProof/>
            <w:webHidden/>
          </w:rPr>
        </w:r>
        <w:r w:rsidR="00C06D92">
          <w:rPr>
            <w:noProof/>
            <w:webHidden/>
          </w:rPr>
          <w:fldChar w:fldCharType="separate"/>
        </w:r>
        <w:r w:rsidR="001845D6">
          <w:rPr>
            <w:noProof/>
            <w:webHidden/>
            <w:rtl/>
          </w:rPr>
          <w:t>16</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32" w:history="1">
        <w:r w:rsidR="00C06D92" w:rsidRPr="000A35BF">
          <w:rPr>
            <w:rStyle w:val="Hyperlink"/>
            <w:noProof/>
            <w:rtl/>
          </w:rPr>
          <w:t>יואב סגלוביץ' (יש עתיד):</w:t>
        </w:r>
        <w:r w:rsidR="00C06D92">
          <w:rPr>
            <w:noProof/>
            <w:webHidden/>
          </w:rPr>
          <w:tab/>
        </w:r>
        <w:r w:rsidR="00C06D92">
          <w:rPr>
            <w:noProof/>
            <w:webHidden/>
          </w:rPr>
          <w:fldChar w:fldCharType="begin"/>
        </w:r>
        <w:r w:rsidR="00C06D92">
          <w:rPr>
            <w:noProof/>
            <w:webHidden/>
          </w:rPr>
          <w:instrText xml:space="preserve"> PAGEREF _Toc136775132 \h </w:instrText>
        </w:r>
        <w:r w:rsidR="00C06D92">
          <w:rPr>
            <w:noProof/>
            <w:webHidden/>
          </w:rPr>
        </w:r>
        <w:r w:rsidR="00C06D92">
          <w:rPr>
            <w:noProof/>
            <w:webHidden/>
          </w:rPr>
          <w:fldChar w:fldCharType="separate"/>
        </w:r>
        <w:r w:rsidR="001845D6">
          <w:rPr>
            <w:noProof/>
            <w:webHidden/>
            <w:rtl/>
          </w:rPr>
          <w:t>23</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33" w:history="1">
        <w:r w:rsidR="00C06D92" w:rsidRPr="000A35BF">
          <w:rPr>
            <w:rStyle w:val="Hyperlink"/>
            <w:noProof/>
            <w:rtl/>
          </w:rPr>
          <w:t>עמית הלוי (הליכוד):</w:t>
        </w:r>
        <w:r w:rsidR="00C06D92">
          <w:rPr>
            <w:noProof/>
            <w:webHidden/>
          </w:rPr>
          <w:tab/>
        </w:r>
        <w:r w:rsidR="00C06D92">
          <w:rPr>
            <w:noProof/>
            <w:webHidden/>
          </w:rPr>
          <w:fldChar w:fldCharType="begin"/>
        </w:r>
        <w:r w:rsidR="00C06D92">
          <w:rPr>
            <w:noProof/>
            <w:webHidden/>
          </w:rPr>
          <w:instrText xml:space="preserve"> PAGEREF _Toc136775133 \h </w:instrText>
        </w:r>
        <w:r w:rsidR="00C06D92">
          <w:rPr>
            <w:noProof/>
            <w:webHidden/>
          </w:rPr>
        </w:r>
        <w:r w:rsidR="00C06D92">
          <w:rPr>
            <w:noProof/>
            <w:webHidden/>
          </w:rPr>
          <w:fldChar w:fldCharType="separate"/>
        </w:r>
        <w:r w:rsidR="001845D6">
          <w:rPr>
            <w:noProof/>
            <w:webHidden/>
            <w:rtl/>
          </w:rPr>
          <w:t>24</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34" w:history="1">
        <w:r w:rsidR="00C06D92" w:rsidRPr="000A35BF">
          <w:rPr>
            <w:rStyle w:val="Hyperlink"/>
            <w:noProof/>
            <w:rtl/>
          </w:rPr>
          <w:t>שרן מרים השכל (המחנה הממלכתי):</w:t>
        </w:r>
        <w:r w:rsidR="00C06D92">
          <w:rPr>
            <w:noProof/>
            <w:webHidden/>
          </w:rPr>
          <w:tab/>
        </w:r>
        <w:r w:rsidR="00C06D92">
          <w:rPr>
            <w:noProof/>
            <w:webHidden/>
          </w:rPr>
          <w:fldChar w:fldCharType="begin"/>
        </w:r>
        <w:r w:rsidR="00C06D92">
          <w:rPr>
            <w:noProof/>
            <w:webHidden/>
          </w:rPr>
          <w:instrText xml:space="preserve"> PAGEREF _Toc136775134 \h </w:instrText>
        </w:r>
        <w:r w:rsidR="00C06D92">
          <w:rPr>
            <w:noProof/>
            <w:webHidden/>
          </w:rPr>
        </w:r>
        <w:r w:rsidR="00C06D92">
          <w:rPr>
            <w:noProof/>
            <w:webHidden/>
          </w:rPr>
          <w:fldChar w:fldCharType="separate"/>
        </w:r>
        <w:r w:rsidR="001845D6">
          <w:rPr>
            <w:noProof/>
            <w:webHidden/>
            <w:rtl/>
          </w:rPr>
          <w:t>27</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35" w:history="1">
        <w:r w:rsidR="00C06D92" w:rsidRPr="000A35BF">
          <w:rPr>
            <w:rStyle w:val="Hyperlink"/>
            <w:noProof/>
            <w:rtl/>
          </w:rPr>
          <w:t>אוריאל בוסו (ש"ס):</w:t>
        </w:r>
        <w:r w:rsidR="00C06D92">
          <w:rPr>
            <w:noProof/>
            <w:webHidden/>
          </w:rPr>
          <w:tab/>
        </w:r>
        <w:r w:rsidR="00C06D92">
          <w:rPr>
            <w:noProof/>
            <w:webHidden/>
          </w:rPr>
          <w:fldChar w:fldCharType="begin"/>
        </w:r>
        <w:r w:rsidR="00C06D92">
          <w:rPr>
            <w:noProof/>
            <w:webHidden/>
          </w:rPr>
          <w:instrText xml:space="preserve"> PAGEREF _Toc136775135 \h </w:instrText>
        </w:r>
        <w:r w:rsidR="00C06D92">
          <w:rPr>
            <w:noProof/>
            <w:webHidden/>
          </w:rPr>
        </w:r>
        <w:r w:rsidR="00C06D92">
          <w:rPr>
            <w:noProof/>
            <w:webHidden/>
          </w:rPr>
          <w:fldChar w:fldCharType="separate"/>
        </w:r>
        <w:r w:rsidR="001845D6">
          <w:rPr>
            <w:noProof/>
            <w:webHidden/>
            <w:rtl/>
          </w:rPr>
          <w:t>30</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36" w:history="1">
        <w:r w:rsidR="00C06D92" w:rsidRPr="000A35BF">
          <w:rPr>
            <w:rStyle w:val="Hyperlink"/>
            <w:noProof/>
            <w:rtl/>
          </w:rPr>
          <w:t>משה שמעון רוט (יהדות התורה):</w:t>
        </w:r>
        <w:r w:rsidR="00C06D92">
          <w:rPr>
            <w:noProof/>
            <w:webHidden/>
          </w:rPr>
          <w:tab/>
        </w:r>
        <w:r w:rsidR="00C06D92">
          <w:rPr>
            <w:noProof/>
            <w:webHidden/>
          </w:rPr>
          <w:fldChar w:fldCharType="begin"/>
        </w:r>
        <w:r w:rsidR="00C06D92">
          <w:rPr>
            <w:noProof/>
            <w:webHidden/>
          </w:rPr>
          <w:instrText xml:space="preserve"> PAGEREF _Toc136775136 \h </w:instrText>
        </w:r>
        <w:r w:rsidR="00C06D92">
          <w:rPr>
            <w:noProof/>
            <w:webHidden/>
          </w:rPr>
        </w:r>
        <w:r w:rsidR="00C06D92">
          <w:rPr>
            <w:noProof/>
            <w:webHidden/>
          </w:rPr>
          <w:fldChar w:fldCharType="separate"/>
        </w:r>
        <w:r w:rsidR="001845D6">
          <w:rPr>
            <w:noProof/>
            <w:webHidden/>
            <w:rtl/>
          </w:rPr>
          <w:t>37</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37" w:history="1">
        <w:r w:rsidR="00C06D92" w:rsidRPr="000A35BF">
          <w:rPr>
            <w:rStyle w:val="Hyperlink"/>
            <w:noProof/>
            <w:rtl/>
          </w:rPr>
          <w:t>אוהד טל (הציונות הדתית):</w:t>
        </w:r>
        <w:r w:rsidR="00C06D92">
          <w:rPr>
            <w:noProof/>
            <w:webHidden/>
          </w:rPr>
          <w:tab/>
        </w:r>
        <w:r w:rsidR="00C06D92">
          <w:rPr>
            <w:noProof/>
            <w:webHidden/>
          </w:rPr>
          <w:fldChar w:fldCharType="begin"/>
        </w:r>
        <w:r w:rsidR="00C06D92">
          <w:rPr>
            <w:noProof/>
            <w:webHidden/>
          </w:rPr>
          <w:instrText xml:space="preserve"> PAGEREF _Toc136775137 \h </w:instrText>
        </w:r>
        <w:r w:rsidR="00C06D92">
          <w:rPr>
            <w:noProof/>
            <w:webHidden/>
          </w:rPr>
        </w:r>
        <w:r w:rsidR="00C06D92">
          <w:rPr>
            <w:noProof/>
            <w:webHidden/>
          </w:rPr>
          <w:fldChar w:fldCharType="separate"/>
        </w:r>
        <w:r w:rsidR="001845D6">
          <w:rPr>
            <w:noProof/>
            <w:webHidden/>
            <w:rtl/>
          </w:rPr>
          <w:t>38</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38" w:history="1">
        <w:r w:rsidR="00C06D92" w:rsidRPr="000A35BF">
          <w:rPr>
            <w:rStyle w:val="Hyperlink"/>
            <w:noProof/>
            <w:rtl/>
          </w:rPr>
          <w:t>יצחק קרויזר (עוצמה יהודית):</w:t>
        </w:r>
        <w:r w:rsidR="00C06D92">
          <w:rPr>
            <w:noProof/>
            <w:webHidden/>
          </w:rPr>
          <w:tab/>
        </w:r>
        <w:r w:rsidR="00C06D92">
          <w:rPr>
            <w:noProof/>
            <w:webHidden/>
          </w:rPr>
          <w:fldChar w:fldCharType="begin"/>
        </w:r>
        <w:r w:rsidR="00C06D92">
          <w:rPr>
            <w:noProof/>
            <w:webHidden/>
          </w:rPr>
          <w:instrText xml:space="preserve"> PAGEREF _Toc136775138 \h </w:instrText>
        </w:r>
        <w:r w:rsidR="00C06D92">
          <w:rPr>
            <w:noProof/>
            <w:webHidden/>
          </w:rPr>
        </w:r>
        <w:r w:rsidR="00C06D92">
          <w:rPr>
            <w:noProof/>
            <w:webHidden/>
          </w:rPr>
          <w:fldChar w:fldCharType="separate"/>
        </w:r>
        <w:r w:rsidR="001845D6">
          <w:rPr>
            <w:noProof/>
            <w:webHidden/>
            <w:rtl/>
          </w:rPr>
          <w:t>39</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39" w:history="1">
        <w:r w:rsidR="00C06D92" w:rsidRPr="000A35BF">
          <w:rPr>
            <w:rStyle w:val="Hyperlink"/>
            <w:noProof/>
            <w:rtl/>
          </w:rPr>
          <w:t>חמד עמאר (ישראל ביתנו):</w:t>
        </w:r>
        <w:r w:rsidR="00C06D92">
          <w:rPr>
            <w:noProof/>
            <w:webHidden/>
          </w:rPr>
          <w:tab/>
        </w:r>
        <w:r w:rsidR="00C06D92">
          <w:rPr>
            <w:noProof/>
            <w:webHidden/>
          </w:rPr>
          <w:fldChar w:fldCharType="begin"/>
        </w:r>
        <w:r w:rsidR="00C06D92">
          <w:rPr>
            <w:noProof/>
            <w:webHidden/>
          </w:rPr>
          <w:instrText xml:space="preserve"> PAGEREF _Toc136775139 \h </w:instrText>
        </w:r>
        <w:r w:rsidR="00C06D92">
          <w:rPr>
            <w:noProof/>
            <w:webHidden/>
          </w:rPr>
        </w:r>
        <w:r w:rsidR="00C06D92">
          <w:rPr>
            <w:noProof/>
            <w:webHidden/>
          </w:rPr>
          <w:fldChar w:fldCharType="separate"/>
        </w:r>
        <w:r w:rsidR="001845D6">
          <w:rPr>
            <w:noProof/>
            <w:webHidden/>
            <w:rtl/>
          </w:rPr>
          <w:t>41</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40" w:history="1">
        <w:r w:rsidR="00C06D92" w:rsidRPr="000A35BF">
          <w:rPr>
            <w:rStyle w:val="Hyperlink"/>
            <w:noProof/>
            <w:rtl/>
          </w:rPr>
          <w:t>ווליד טאהא (רע"מ – הרשימה הערבית המאוחדת):</w:t>
        </w:r>
        <w:r w:rsidR="00C06D92">
          <w:rPr>
            <w:noProof/>
            <w:webHidden/>
          </w:rPr>
          <w:tab/>
        </w:r>
        <w:r w:rsidR="00C06D92">
          <w:rPr>
            <w:noProof/>
            <w:webHidden/>
          </w:rPr>
          <w:fldChar w:fldCharType="begin"/>
        </w:r>
        <w:r w:rsidR="00C06D92">
          <w:rPr>
            <w:noProof/>
            <w:webHidden/>
          </w:rPr>
          <w:instrText xml:space="preserve"> PAGEREF _Toc136775140 \h </w:instrText>
        </w:r>
        <w:r w:rsidR="00C06D92">
          <w:rPr>
            <w:noProof/>
            <w:webHidden/>
          </w:rPr>
        </w:r>
        <w:r w:rsidR="00C06D92">
          <w:rPr>
            <w:noProof/>
            <w:webHidden/>
          </w:rPr>
          <w:fldChar w:fldCharType="separate"/>
        </w:r>
        <w:r w:rsidR="001845D6">
          <w:rPr>
            <w:noProof/>
            <w:webHidden/>
            <w:rtl/>
          </w:rPr>
          <w:t>44</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41" w:history="1">
        <w:r w:rsidR="00C06D92" w:rsidRPr="000A35BF">
          <w:rPr>
            <w:rStyle w:val="Hyperlink"/>
            <w:noProof/>
            <w:rtl/>
          </w:rPr>
          <w:t>איימן עודה (חד"ש-תע"ל):</w:t>
        </w:r>
        <w:r w:rsidR="00C06D92">
          <w:rPr>
            <w:noProof/>
            <w:webHidden/>
          </w:rPr>
          <w:tab/>
        </w:r>
        <w:r w:rsidR="00C06D92">
          <w:rPr>
            <w:noProof/>
            <w:webHidden/>
          </w:rPr>
          <w:fldChar w:fldCharType="begin"/>
        </w:r>
        <w:r w:rsidR="00C06D92">
          <w:rPr>
            <w:noProof/>
            <w:webHidden/>
          </w:rPr>
          <w:instrText xml:space="preserve"> PAGEREF _Toc136775141 \h </w:instrText>
        </w:r>
        <w:r w:rsidR="00C06D92">
          <w:rPr>
            <w:noProof/>
            <w:webHidden/>
          </w:rPr>
        </w:r>
        <w:r w:rsidR="00C06D92">
          <w:rPr>
            <w:noProof/>
            <w:webHidden/>
          </w:rPr>
          <w:fldChar w:fldCharType="separate"/>
        </w:r>
        <w:r w:rsidR="001845D6">
          <w:rPr>
            <w:noProof/>
            <w:webHidden/>
            <w:rtl/>
          </w:rPr>
          <w:t>46</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42" w:history="1">
        <w:r w:rsidR="00C06D92" w:rsidRPr="000A35BF">
          <w:rPr>
            <w:rStyle w:val="Hyperlink"/>
            <w:noProof/>
            <w:rtl/>
          </w:rPr>
          <w:t>מרב מיכאלי (העבודה):</w:t>
        </w:r>
        <w:r w:rsidR="00C06D92">
          <w:rPr>
            <w:noProof/>
            <w:webHidden/>
          </w:rPr>
          <w:tab/>
        </w:r>
        <w:r w:rsidR="00C06D92">
          <w:rPr>
            <w:noProof/>
            <w:webHidden/>
          </w:rPr>
          <w:fldChar w:fldCharType="begin"/>
        </w:r>
        <w:r w:rsidR="00C06D92">
          <w:rPr>
            <w:noProof/>
            <w:webHidden/>
          </w:rPr>
          <w:instrText xml:space="preserve"> PAGEREF _Toc136775142 \h </w:instrText>
        </w:r>
        <w:r w:rsidR="00C06D92">
          <w:rPr>
            <w:noProof/>
            <w:webHidden/>
          </w:rPr>
        </w:r>
        <w:r w:rsidR="00C06D92">
          <w:rPr>
            <w:noProof/>
            <w:webHidden/>
          </w:rPr>
          <w:fldChar w:fldCharType="separate"/>
        </w:r>
        <w:r w:rsidR="001845D6">
          <w:rPr>
            <w:noProof/>
            <w:webHidden/>
            <w:rtl/>
          </w:rPr>
          <w:t>47</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43" w:history="1">
        <w:r w:rsidR="00C06D92" w:rsidRPr="000A35BF">
          <w:rPr>
            <w:rStyle w:val="Hyperlink"/>
            <w:noProof/>
            <w:rtl/>
          </w:rPr>
          <w:t>אבי מעוז (נעם):</w:t>
        </w:r>
        <w:r w:rsidR="00C06D92">
          <w:rPr>
            <w:noProof/>
            <w:webHidden/>
          </w:rPr>
          <w:tab/>
        </w:r>
        <w:r w:rsidR="00C06D92">
          <w:rPr>
            <w:noProof/>
            <w:webHidden/>
          </w:rPr>
          <w:fldChar w:fldCharType="begin"/>
        </w:r>
        <w:r w:rsidR="00C06D92">
          <w:rPr>
            <w:noProof/>
            <w:webHidden/>
          </w:rPr>
          <w:instrText xml:space="preserve"> PAGEREF _Toc136775143 \h </w:instrText>
        </w:r>
        <w:r w:rsidR="00C06D92">
          <w:rPr>
            <w:noProof/>
            <w:webHidden/>
          </w:rPr>
        </w:r>
        <w:r w:rsidR="00C06D92">
          <w:rPr>
            <w:noProof/>
            <w:webHidden/>
          </w:rPr>
          <w:fldChar w:fldCharType="separate"/>
        </w:r>
        <w:r w:rsidR="001845D6">
          <w:rPr>
            <w:noProof/>
            <w:webHidden/>
            <w:rtl/>
          </w:rPr>
          <w:t>51</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44" w:history="1">
        <w:r w:rsidR="00C06D92" w:rsidRPr="000A35BF">
          <w:rPr>
            <w:rStyle w:val="Hyperlink"/>
            <w:noProof/>
            <w:rtl/>
          </w:rPr>
          <w:t>מיכל שיר סגמן (יש עתיד):</w:t>
        </w:r>
        <w:r w:rsidR="00C06D92">
          <w:rPr>
            <w:noProof/>
            <w:webHidden/>
          </w:rPr>
          <w:tab/>
        </w:r>
        <w:r w:rsidR="00C06D92">
          <w:rPr>
            <w:noProof/>
            <w:webHidden/>
          </w:rPr>
          <w:fldChar w:fldCharType="begin"/>
        </w:r>
        <w:r w:rsidR="00C06D92">
          <w:rPr>
            <w:noProof/>
            <w:webHidden/>
          </w:rPr>
          <w:instrText xml:space="preserve"> PAGEREF _Toc136775144 \h </w:instrText>
        </w:r>
        <w:r w:rsidR="00C06D92">
          <w:rPr>
            <w:noProof/>
            <w:webHidden/>
          </w:rPr>
        </w:r>
        <w:r w:rsidR="00C06D92">
          <w:rPr>
            <w:noProof/>
            <w:webHidden/>
          </w:rPr>
          <w:fldChar w:fldCharType="separate"/>
        </w:r>
        <w:r w:rsidR="001845D6">
          <w:rPr>
            <w:noProof/>
            <w:webHidden/>
            <w:rtl/>
          </w:rPr>
          <w:t>52</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45" w:history="1">
        <w:r w:rsidR="00C06D92" w:rsidRPr="000A35BF">
          <w:rPr>
            <w:rStyle w:val="Hyperlink"/>
            <w:noProof/>
            <w:rtl/>
          </w:rPr>
          <w:t>בועז ביסמוט (הליכוד):</w:t>
        </w:r>
        <w:r w:rsidR="00C06D92">
          <w:rPr>
            <w:noProof/>
            <w:webHidden/>
          </w:rPr>
          <w:tab/>
        </w:r>
        <w:r w:rsidR="00C06D92">
          <w:rPr>
            <w:noProof/>
            <w:webHidden/>
          </w:rPr>
          <w:fldChar w:fldCharType="begin"/>
        </w:r>
        <w:r w:rsidR="00C06D92">
          <w:rPr>
            <w:noProof/>
            <w:webHidden/>
          </w:rPr>
          <w:instrText xml:space="preserve"> PAGEREF _Toc136775145 \h </w:instrText>
        </w:r>
        <w:r w:rsidR="00C06D92">
          <w:rPr>
            <w:noProof/>
            <w:webHidden/>
          </w:rPr>
        </w:r>
        <w:r w:rsidR="00C06D92">
          <w:rPr>
            <w:noProof/>
            <w:webHidden/>
          </w:rPr>
          <w:fldChar w:fldCharType="separate"/>
        </w:r>
        <w:r w:rsidR="001845D6">
          <w:rPr>
            <w:noProof/>
            <w:webHidden/>
            <w:rtl/>
          </w:rPr>
          <w:t>58</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46" w:history="1">
        <w:r w:rsidR="00C06D92" w:rsidRPr="000A35BF">
          <w:rPr>
            <w:rStyle w:val="Hyperlink"/>
            <w:noProof/>
            <w:rtl/>
          </w:rPr>
          <w:t>מירב בן ארי (יש עתיד):</w:t>
        </w:r>
        <w:r w:rsidR="00C06D92">
          <w:rPr>
            <w:noProof/>
            <w:webHidden/>
          </w:rPr>
          <w:tab/>
        </w:r>
        <w:r w:rsidR="00C06D92">
          <w:rPr>
            <w:noProof/>
            <w:webHidden/>
          </w:rPr>
          <w:fldChar w:fldCharType="begin"/>
        </w:r>
        <w:r w:rsidR="00C06D92">
          <w:rPr>
            <w:noProof/>
            <w:webHidden/>
          </w:rPr>
          <w:instrText xml:space="preserve"> PAGEREF _Toc136775146 \h </w:instrText>
        </w:r>
        <w:r w:rsidR="00C06D92">
          <w:rPr>
            <w:noProof/>
            <w:webHidden/>
          </w:rPr>
        </w:r>
        <w:r w:rsidR="00C06D92">
          <w:rPr>
            <w:noProof/>
            <w:webHidden/>
          </w:rPr>
          <w:fldChar w:fldCharType="separate"/>
        </w:r>
        <w:r w:rsidR="001845D6">
          <w:rPr>
            <w:noProof/>
            <w:webHidden/>
            <w:rtl/>
          </w:rPr>
          <w:t>61</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47" w:history="1">
        <w:r w:rsidR="00C06D92" w:rsidRPr="000A35BF">
          <w:rPr>
            <w:rStyle w:val="Hyperlink"/>
            <w:noProof/>
            <w:rtl/>
          </w:rPr>
          <w:t>דן אילוז (הליכוד):</w:t>
        </w:r>
        <w:r w:rsidR="00C06D92">
          <w:rPr>
            <w:noProof/>
            <w:webHidden/>
          </w:rPr>
          <w:tab/>
        </w:r>
        <w:r w:rsidR="00C06D92">
          <w:rPr>
            <w:noProof/>
            <w:webHidden/>
          </w:rPr>
          <w:fldChar w:fldCharType="begin"/>
        </w:r>
        <w:r w:rsidR="00C06D92">
          <w:rPr>
            <w:noProof/>
            <w:webHidden/>
          </w:rPr>
          <w:instrText xml:space="preserve"> PAGEREF _Toc136775147 \h </w:instrText>
        </w:r>
        <w:r w:rsidR="00C06D92">
          <w:rPr>
            <w:noProof/>
            <w:webHidden/>
          </w:rPr>
        </w:r>
        <w:r w:rsidR="00C06D92">
          <w:rPr>
            <w:noProof/>
            <w:webHidden/>
          </w:rPr>
          <w:fldChar w:fldCharType="separate"/>
        </w:r>
        <w:r w:rsidR="001845D6">
          <w:rPr>
            <w:noProof/>
            <w:webHidden/>
            <w:rtl/>
          </w:rPr>
          <w:t>63</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48" w:history="1">
        <w:r w:rsidR="00C06D92" w:rsidRPr="000A35BF">
          <w:rPr>
            <w:rStyle w:val="Hyperlink"/>
            <w:noProof/>
            <w:rtl/>
          </w:rPr>
          <w:t>מאיר כהן (יש עתיד):</w:t>
        </w:r>
        <w:r w:rsidR="00C06D92">
          <w:rPr>
            <w:noProof/>
            <w:webHidden/>
          </w:rPr>
          <w:tab/>
        </w:r>
        <w:r w:rsidR="00C06D92">
          <w:rPr>
            <w:noProof/>
            <w:webHidden/>
          </w:rPr>
          <w:fldChar w:fldCharType="begin"/>
        </w:r>
        <w:r w:rsidR="00C06D92">
          <w:rPr>
            <w:noProof/>
            <w:webHidden/>
          </w:rPr>
          <w:instrText xml:space="preserve"> PAGEREF _Toc136775148 \h </w:instrText>
        </w:r>
        <w:r w:rsidR="00C06D92">
          <w:rPr>
            <w:noProof/>
            <w:webHidden/>
          </w:rPr>
        </w:r>
        <w:r w:rsidR="00C06D92">
          <w:rPr>
            <w:noProof/>
            <w:webHidden/>
          </w:rPr>
          <w:fldChar w:fldCharType="separate"/>
        </w:r>
        <w:r w:rsidR="001845D6">
          <w:rPr>
            <w:noProof/>
            <w:webHidden/>
            <w:rtl/>
          </w:rPr>
          <w:t>66</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49" w:history="1">
        <w:r w:rsidR="00C06D92" w:rsidRPr="000A35BF">
          <w:rPr>
            <w:rStyle w:val="Hyperlink"/>
            <w:noProof/>
            <w:rtl/>
          </w:rPr>
          <w:t xml:space="preserve">אביחי </w:t>
        </w:r>
        <w:r w:rsidR="008D7F70">
          <w:rPr>
            <w:rStyle w:val="Hyperlink"/>
            <w:rFonts w:hint="cs"/>
            <w:noProof/>
            <w:rtl/>
          </w:rPr>
          <w:t xml:space="preserve">אברהם </w:t>
        </w:r>
        <w:r w:rsidR="00C06D92" w:rsidRPr="000A35BF">
          <w:rPr>
            <w:rStyle w:val="Hyperlink"/>
            <w:noProof/>
            <w:rtl/>
          </w:rPr>
          <w:t>בוארון (הליכוד):</w:t>
        </w:r>
        <w:r w:rsidR="00C06D92">
          <w:rPr>
            <w:noProof/>
            <w:webHidden/>
          </w:rPr>
          <w:tab/>
        </w:r>
        <w:r w:rsidR="00C06D92">
          <w:rPr>
            <w:noProof/>
            <w:webHidden/>
          </w:rPr>
          <w:fldChar w:fldCharType="begin"/>
        </w:r>
        <w:r w:rsidR="00C06D92">
          <w:rPr>
            <w:noProof/>
            <w:webHidden/>
          </w:rPr>
          <w:instrText xml:space="preserve"> PAGEREF _Toc136775149 \h </w:instrText>
        </w:r>
        <w:r w:rsidR="00C06D92">
          <w:rPr>
            <w:noProof/>
            <w:webHidden/>
          </w:rPr>
        </w:r>
        <w:r w:rsidR="00C06D92">
          <w:rPr>
            <w:noProof/>
            <w:webHidden/>
          </w:rPr>
          <w:fldChar w:fldCharType="separate"/>
        </w:r>
        <w:r w:rsidR="001845D6">
          <w:rPr>
            <w:noProof/>
            <w:webHidden/>
            <w:rtl/>
          </w:rPr>
          <w:t>67</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50" w:history="1">
        <w:r w:rsidR="00C06D92" w:rsidRPr="000A35BF">
          <w:rPr>
            <w:rStyle w:val="Hyperlink"/>
            <w:noProof/>
            <w:rtl/>
          </w:rPr>
          <w:t>ראש הממשלה בנימין נתניהו:</w:t>
        </w:r>
        <w:r w:rsidR="00C06D92">
          <w:rPr>
            <w:noProof/>
            <w:webHidden/>
          </w:rPr>
          <w:tab/>
        </w:r>
        <w:r w:rsidR="00C06D92">
          <w:rPr>
            <w:noProof/>
            <w:webHidden/>
          </w:rPr>
          <w:fldChar w:fldCharType="begin"/>
        </w:r>
        <w:r w:rsidR="00C06D92">
          <w:rPr>
            <w:noProof/>
            <w:webHidden/>
          </w:rPr>
          <w:instrText xml:space="preserve"> PAGEREF _Toc136775150 \h </w:instrText>
        </w:r>
        <w:r w:rsidR="00C06D92">
          <w:rPr>
            <w:noProof/>
            <w:webHidden/>
          </w:rPr>
        </w:r>
        <w:r w:rsidR="00C06D92">
          <w:rPr>
            <w:noProof/>
            <w:webHidden/>
          </w:rPr>
          <w:fldChar w:fldCharType="separate"/>
        </w:r>
        <w:r w:rsidR="001845D6">
          <w:rPr>
            <w:noProof/>
            <w:webHidden/>
            <w:rtl/>
          </w:rPr>
          <w:t>71</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51" w:history="1">
        <w:r w:rsidR="00C06D92" w:rsidRPr="000A35BF">
          <w:rPr>
            <w:rStyle w:val="Hyperlink"/>
            <w:noProof/>
            <w:rtl/>
          </w:rPr>
          <w:t>יאיר לפיד (יש עתיד):</w:t>
        </w:r>
        <w:r w:rsidR="00C06D92">
          <w:rPr>
            <w:noProof/>
            <w:webHidden/>
          </w:rPr>
          <w:tab/>
        </w:r>
        <w:r w:rsidR="00C06D92">
          <w:rPr>
            <w:noProof/>
            <w:webHidden/>
          </w:rPr>
          <w:fldChar w:fldCharType="begin"/>
        </w:r>
        <w:r w:rsidR="00C06D92">
          <w:rPr>
            <w:noProof/>
            <w:webHidden/>
          </w:rPr>
          <w:instrText xml:space="preserve"> PAGEREF _Toc136775151 \h </w:instrText>
        </w:r>
        <w:r w:rsidR="00C06D92">
          <w:rPr>
            <w:noProof/>
            <w:webHidden/>
          </w:rPr>
        </w:r>
        <w:r w:rsidR="00C06D92">
          <w:rPr>
            <w:noProof/>
            <w:webHidden/>
          </w:rPr>
          <w:fldChar w:fldCharType="separate"/>
        </w:r>
        <w:r w:rsidR="001845D6">
          <w:rPr>
            <w:noProof/>
            <w:webHidden/>
            <w:rtl/>
          </w:rPr>
          <w:t>101</w:t>
        </w:r>
        <w:r w:rsidR="00C06D92">
          <w:rPr>
            <w:noProof/>
            <w:webHidden/>
          </w:rPr>
          <w:fldChar w:fldCharType="end"/>
        </w:r>
      </w:hyperlink>
    </w:p>
    <w:p w:rsidR="00C06D92" w:rsidRDefault="00F40EA5" w:rsidP="00C06D92">
      <w:pPr>
        <w:pStyle w:val="TOC1"/>
        <w:tabs>
          <w:tab w:val="right" w:leader="dot" w:pos="8296"/>
        </w:tabs>
        <w:ind w:firstLine="0"/>
        <w:rPr>
          <w:rFonts w:asciiTheme="minorHAnsi" w:eastAsiaTheme="minorEastAsia" w:hAnsiTheme="minorHAnsi" w:cstheme="minorBidi"/>
          <w:noProof/>
        </w:rPr>
      </w:pPr>
      <w:hyperlink w:anchor="_Toc136775152" w:history="1">
        <w:r w:rsidR="00C06D92" w:rsidRPr="000A35BF">
          <w:rPr>
            <w:rStyle w:val="Hyperlink"/>
            <w:noProof/>
            <w:rtl/>
            <w:lang w:eastAsia="he-IL"/>
          </w:rPr>
          <w:t>הודעת הממשלה בדבר העברת סמכויות משר לשר</w:t>
        </w:r>
        <w:r w:rsidR="00C06D92">
          <w:rPr>
            <w:noProof/>
            <w:webHidden/>
          </w:rPr>
          <w:tab/>
        </w:r>
        <w:r w:rsidR="00C06D92">
          <w:rPr>
            <w:noProof/>
            <w:webHidden/>
          </w:rPr>
          <w:fldChar w:fldCharType="begin"/>
        </w:r>
        <w:r w:rsidR="00C06D92">
          <w:rPr>
            <w:noProof/>
            <w:webHidden/>
          </w:rPr>
          <w:instrText xml:space="preserve"> PAGEREF _Toc136775152 \h </w:instrText>
        </w:r>
        <w:r w:rsidR="00C06D92">
          <w:rPr>
            <w:noProof/>
            <w:webHidden/>
          </w:rPr>
        </w:r>
        <w:r w:rsidR="00C06D92">
          <w:rPr>
            <w:noProof/>
            <w:webHidden/>
          </w:rPr>
          <w:fldChar w:fldCharType="separate"/>
        </w:r>
        <w:r w:rsidR="001845D6">
          <w:rPr>
            <w:noProof/>
            <w:webHidden/>
            <w:rtl/>
          </w:rPr>
          <w:t>113</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53" w:history="1">
        <w:r w:rsidR="00C06D92" w:rsidRPr="000A35BF">
          <w:rPr>
            <w:rStyle w:val="Hyperlink"/>
            <w:noProof/>
            <w:rtl/>
          </w:rPr>
          <w:t>השר המקשר בין הממשלה לכנסת דוד אמסלם:</w:t>
        </w:r>
        <w:r w:rsidR="00C06D92">
          <w:rPr>
            <w:noProof/>
            <w:webHidden/>
          </w:rPr>
          <w:tab/>
        </w:r>
        <w:r w:rsidR="00C06D92">
          <w:rPr>
            <w:noProof/>
            <w:webHidden/>
          </w:rPr>
          <w:fldChar w:fldCharType="begin"/>
        </w:r>
        <w:r w:rsidR="00C06D92">
          <w:rPr>
            <w:noProof/>
            <w:webHidden/>
          </w:rPr>
          <w:instrText xml:space="preserve"> PAGEREF _Toc136775153 \h </w:instrText>
        </w:r>
        <w:r w:rsidR="00C06D92">
          <w:rPr>
            <w:noProof/>
            <w:webHidden/>
          </w:rPr>
        </w:r>
        <w:r w:rsidR="00C06D92">
          <w:rPr>
            <w:noProof/>
            <w:webHidden/>
          </w:rPr>
          <w:fldChar w:fldCharType="separate"/>
        </w:r>
        <w:r w:rsidR="001845D6">
          <w:rPr>
            <w:noProof/>
            <w:webHidden/>
            <w:rtl/>
          </w:rPr>
          <w:t>113</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54" w:history="1">
        <w:r w:rsidR="00C06D92" w:rsidRPr="000A35BF">
          <w:rPr>
            <w:rStyle w:val="Hyperlink"/>
            <w:noProof/>
            <w:rtl/>
          </w:rPr>
          <w:t>מתן כהנא (המחנה הממלכתי):</w:t>
        </w:r>
        <w:r w:rsidR="00C06D92">
          <w:rPr>
            <w:noProof/>
            <w:webHidden/>
          </w:rPr>
          <w:tab/>
        </w:r>
        <w:r w:rsidR="00C06D92">
          <w:rPr>
            <w:noProof/>
            <w:webHidden/>
          </w:rPr>
          <w:fldChar w:fldCharType="begin"/>
        </w:r>
        <w:r w:rsidR="00C06D92">
          <w:rPr>
            <w:noProof/>
            <w:webHidden/>
          </w:rPr>
          <w:instrText xml:space="preserve"> PAGEREF _Toc136775154 \h </w:instrText>
        </w:r>
        <w:r w:rsidR="00C06D92">
          <w:rPr>
            <w:noProof/>
            <w:webHidden/>
          </w:rPr>
        </w:r>
        <w:r w:rsidR="00C06D92">
          <w:rPr>
            <w:noProof/>
            <w:webHidden/>
          </w:rPr>
          <w:fldChar w:fldCharType="separate"/>
        </w:r>
        <w:r w:rsidR="001845D6">
          <w:rPr>
            <w:noProof/>
            <w:webHidden/>
            <w:rtl/>
          </w:rPr>
          <w:t>125</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55" w:history="1">
        <w:r w:rsidR="00C06D92" w:rsidRPr="000A35BF">
          <w:rPr>
            <w:rStyle w:val="Hyperlink"/>
            <w:noProof/>
            <w:rtl/>
          </w:rPr>
          <w:t>אלעזר שטרן (יש עתיד):</w:t>
        </w:r>
        <w:r w:rsidR="00C06D92">
          <w:rPr>
            <w:noProof/>
            <w:webHidden/>
          </w:rPr>
          <w:tab/>
        </w:r>
        <w:r w:rsidR="00C06D92">
          <w:rPr>
            <w:noProof/>
            <w:webHidden/>
          </w:rPr>
          <w:fldChar w:fldCharType="begin"/>
        </w:r>
        <w:r w:rsidR="00C06D92">
          <w:rPr>
            <w:noProof/>
            <w:webHidden/>
          </w:rPr>
          <w:instrText xml:space="preserve"> PAGEREF _Toc136775155 \h </w:instrText>
        </w:r>
        <w:r w:rsidR="00C06D92">
          <w:rPr>
            <w:noProof/>
            <w:webHidden/>
          </w:rPr>
        </w:r>
        <w:r w:rsidR="00C06D92">
          <w:rPr>
            <w:noProof/>
            <w:webHidden/>
          </w:rPr>
          <w:fldChar w:fldCharType="separate"/>
        </w:r>
        <w:r w:rsidR="001845D6">
          <w:rPr>
            <w:noProof/>
            <w:webHidden/>
            <w:rtl/>
          </w:rPr>
          <w:t>128</w:t>
        </w:r>
        <w:r w:rsidR="00C06D92">
          <w:rPr>
            <w:noProof/>
            <w:webHidden/>
          </w:rPr>
          <w:fldChar w:fldCharType="end"/>
        </w:r>
      </w:hyperlink>
    </w:p>
    <w:p w:rsidR="00C06D92" w:rsidRDefault="00F40EA5" w:rsidP="00C06D92">
      <w:pPr>
        <w:pStyle w:val="TOC1"/>
        <w:tabs>
          <w:tab w:val="right" w:leader="dot" w:pos="8296"/>
        </w:tabs>
        <w:ind w:firstLine="0"/>
        <w:rPr>
          <w:rFonts w:asciiTheme="minorHAnsi" w:eastAsiaTheme="minorEastAsia" w:hAnsiTheme="minorHAnsi" w:cstheme="minorBidi"/>
          <w:noProof/>
        </w:rPr>
      </w:pPr>
      <w:hyperlink w:anchor="_Toc136775156" w:history="1">
        <w:r w:rsidR="00C06D92" w:rsidRPr="000A35BF">
          <w:rPr>
            <w:rStyle w:val="Hyperlink"/>
            <w:noProof/>
            <w:rtl/>
            <w:lang w:eastAsia="he-IL"/>
          </w:rPr>
          <w:t>מסמכים שהונחו על שולחן הכנסת</w:t>
        </w:r>
        <w:r w:rsidR="00C06D92">
          <w:rPr>
            <w:noProof/>
            <w:webHidden/>
          </w:rPr>
          <w:tab/>
        </w:r>
        <w:r w:rsidR="00C06D92">
          <w:rPr>
            <w:noProof/>
            <w:webHidden/>
          </w:rPr>
          <w:fldChar w:fldCharType="begin"/>
        </w:r>
        <w:r w:rsidR="00C06D92">
          <w:rPr>
            <w:noProof/>
            <w:webHidden/>
          </w:rPr>
          <w:instrText xml:space="preserve"> PAGEREF _Toc136775156 \h </w:instrText>
        </w:r>
        <w:r w:rsidR="00C06D92">
          <w:rPr>
            <w:noProof/>
            <w:webHidden/>
          </w:rPr>
        </w:r>
        <w:r w:rsidR="00C06D92">
          <w:rPr>
            <w:noProof/>
            <w:webHidden/>
          </w:rPr>
          <w:fldChar w:fldCharType="separate"/>
        </w:r>
        <w:r w:rsidR="001845D6">
          <w:rPr>
            <w:noProof/>
            <w:webHidden/>
            <w:rtl/>
          </w:rPr>
          <w:t>133</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57" w:history="1">
        <w:r w:rsidR="00C06D92" w:rsidRPr="000A35BF">
          <w:rPr>
            <w:rStyle w:val="Hyperlink"/>
            <w:noProof/>
            <w:rtl/>
          </w:rPr>
          <w:t>סגנית מזכיר הכנסת אלינור ימין:</w:t>
        </w:r>
        <w:r w:rsidR="00C06D92">
          <w:rPr>
            <w:noProof/>
            <w:webHidden/>
          </w:rPr>
          <w:tab/>
        </w:r>
        <w:r w:rsidR="00C06D92">
          <w:rPr>
            <w:noProof/>
            <w:webHidden/>
          </w:rPr>
          <w:fldChar w:fldCharType="begin"/>
        </w:r>
        <w:r w:rsidR="00C06D92">
          <w:rPr>
            <w:noProof/>
            <w:webHidden/>
          </w:rPr>
          <w:instrText xml:space="preserve"> PAGEREF _Toc136775157 \h </w:instrText>
        </w:r>
        <w:r w:rsidR="00C06D92">
          <w:rPr>
            <w:noProof/>
            <w:webHidden/>
          </w:rPr>
        </w:r>
        <w:r w:rsidR="00C06D92">
          <w:rPr>
            <w:noProof/>
            <w:webHidden/>
          </w:rPr>
          <w:fldChar w:fldCharType="separate"/>
        </w:r>
        <w:r w:rsidR="001845D6">
          <w:rPr>
            <w:noProof/>
            <w:webHidden/>
            <w:rtl/>
          </w:rPr>
          <w:t>133</w:t>
        </w:r>
        <w:r w:rsidR="00C06D92">
          <w:rPr>
            <w:noProof/>
            <w:webHidden/>
          </w:rPr>
          <w:fldChar w:fldCharType="end"/>
        </w:r>
      </w:hyperlink>
    </w:p>
    <w:p w:rsidR="00C06D92" w:rsidRDefault="00F40EA5" w:rsidP="001226ED">
      <w:pPr>
        <w:pStyle w:val="TOC1"/>
        <w:tabs>
          <w:tab w:val="right" w:leader="dot" w:pos="8296"/>
        </w:tabs>
        <w:ind w:firstLine="0"/>
        <w:rPr>
          <w:rFonts w:asciiTheme="minorHAnsi" w:eastAsiaTheme="minorEastAsia" w:hAnsiTheme="minorHAnsi" w:cstheme="minorBidi"/>
          <w:noProof/>
        </w:rPr>
      </w:pPr>
      <w:hyperlink w:anchor="_Toc136775158" w:history="1">
        <w:r w:rsidR="00C06D92" w:rsidRPr="000A35BF">
          <w:rPr>
            <w:rStyle w:val="Hyperlink"/>
            <w:noProof/>
            <w:rtl/>
            <w:lang w:eastAsia="he-IL"/>
          </w:rPr>
          <w:t>ה</w:t>
        </w:r>
        <w:r w:rsidR="001226ED">
          <w:rPr>
            <w:rStyle w:val="Hyperlink"/>
            <w:rFonts w:hint="cs"/>
            <w:noProof/>
            <w:rtl/>
            <w:lang w:eastAsia="he-IL"/>
          </w:rPr>
          <w:t xml:space="preserve">ודעת </w:t>
        </w:r>
        <w:r w:rsidR="00C06D92" w:rsidRPr="000A35BF">
          <w:rPr>
            <w:rStyle w:val="Hyperlink"/>
            <w:noProof/>
            <w:rtl/>
            <w:lang w:eastAsia="he-IL"/>
          </w:rPr>
          <w:t>הממשלה בדבר העברת סמכויות משר לשר</w:t>
        </w:r>
        <w:r w:rsidR="00C06D92">
          <w:rPr>
            <w:noProof/>
            <w:webHidden/>
          </w:rPr>
          <w:tab/>
        </w:r>
        <w:r w:rsidR="00C06D92">
          <w:rPr>
            <w:noProof/>
            <w:webHidden/>
          </w:rPr>
          <w:fldChar w:fldCharType="begin"/>
        </w:r>
        <w:r w:rsidR="00C06D92">
          <w:rPr>
            <w:noProof/>
            <w:webHidden/>
          </w:rPr>
          <w:instrText xml:space="preserve"> PAGEREF _Toc136775158 \h </w:instrText>
        </w:r>
        <w:r w:rsidR="00C06D92">
          <w:rPr>
            <w:noProof/>
            <w:webHidden/>
          </w:rPr>
        </w:r>
        <w:r w:rsidR="00C06D92">
          <w:rPr>
            <w:noProof/>
            <w:webHidden/>
          </w:rPr>
          <w:fldChar w:fldCharType="separate"/>
        </w:r>
        <w:r w:rsidR="001845D6">
          <w:rPr>
            <w:noProof/>
            <w:webHidden/>
            <w:rtl/>
          </w:rPr>
          <w:t>134</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59" w:history="1">
        <w:r w:rsidR="00C06D92" w:rsidRPr="000A35BF">
          <w:rPr>
            <w:rStyle w:val="Hyperlink"/>
            <w:noProof/>
            <w:rtl/>
          </w:rPr>
          <w:t>דבי ביטון (יש עתיד):</w:t>
        </w:r>
        <w:r w:rsidR="00C06D92">
          <w:rPr>
            <w:noProof/>
            <w:webHidden/>
          </w:rPr>
          <w:tab/>
        </w:r>
        <w:r w:rsidR="00C06D92">
          <w:rPr>
            <w:noProof/>
            <w:webHidden/>
          </w:rPr>
          <w:fldChar w:fldCharType="begin"/>
        </w:r>
        <w:r w:rsidR="00C06D92">
          <w:rPr>
            <w:noProof/>
            <w:webHidden/>
          </w:rPr>
          <w:instrText xml:space="preserve"> PAGEREF _Toc136775159 \h </w:instrText>
        </w:r>
        <w:r w:rsidR="00C06D92">
          <w:rPr>
            <w:noProof/>
            <w:webHidden/>
          </w:rPr>
        </w:r>
        <w:r w:rsidR="00C06D92">
          <w:rPr>
            <w:noProof/>
            <w:webHidden/>
          </w:rPr>
          <w:fldChar w:fldCharType="separate"/>
        </w:r>
        <w:r w:rsidR="001845D6">
          <w:rPr>
            <w:noProof/>
            <w:webHidden/>
            <w:rtl/>
          </w:rPr>
          <w:t>134</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60" w:history="1">
        <w:r w:rsidR="00C06D92" w:rsidRPr="000A35BF">
          <w:rPr>
            <w:rStyle w:val="Hyperlink"/>
            <w:noProof/>
            <w:rtl/>
          </w:rPr>
          <w:t>מירב בן ארי (יש עתיד):</w:t>
        </w:r>
        <w:r w:rsidR="00C06D92">
          <w:rPr>
            <w:noProof/>
            <w:webHidden/>
          </w:rPr>
          <w:tab/>
        </w:r>
        <w:r w:rsidR="00C06D92">
          <w:rPr>
            <w:noProof/>
            <w:webHidden/>
          </w:rPr>
          <w:fldChar w:fldCharType="begin"/>
        </w:r>
        <w:r w:rsidR="00C06D92">
          <w:rPr>
            <w:noProof/>
            <w:webHidden/>
          </w:rPr>
          <w:instrText xml:space="preserve"> PAGEREF _Toc136775160 \h </w:instrText>
        </w:r>
        <w:r w:rsidR="00C06D92">
          <w:rPr>
            <w:noProof/>
            <w:webHidden/>
          </w:rPr>
        </w:r>
        <w:r w:rsidR="00C06D92">
          <w:rPr>
            <w:noProof/>
            <w:webHidden/>
          </w:rPr>
          <w:fldChar w:fldCharType="separate"/>
        </w:r>
        <w:r w:rsidR="001845D6">
          <w:rPr>
            <w:noProof/>
            <w:webHidden/>
            <w:rtl/>
          </w:rPr>
          <w:t>135</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61" w:history="1">
        <w:r w:rsidR="00C06D92" w:rsidRPr="000A35BF">
          <w:rPr>
            <w:rStyle w:val="Hyperlink"/>
            <w:noProof/>
            <w:rtl/>
          </w:rPr>
          <w:t>רם בן ברק (יש עתיד):</w:t>
        </w:r>
        <w:r w:rsidR="00C06D92">
          <w:rPr>
            <w:noProof/>
            <w:webHidden/>
          </w:rPr>
          <w:tab/>
        </w:r>
        <w:r w:rsidR="00C06D92">
          <w:rPr>
            <w:noProof/>
            <w:webHidden/>
          </w:rPr>
          <w:fldChar w:fldCharType="begin"/>
        </w:r>
        <w:r w:rsidR="00C06D92">
          <w:rPr>
            <w:noProof/>
            <w:webHidden/>
          </w:rPr>
          <w:instrText xml:space="preserve"> PAGEREF _Toc136775161 \h </w:instrText>
        </w:r>
        <w:r w:rsidR="00C06D92">
          <w:rPr>
            <w:noProof/>
            <w:webHidden/>
          </w:rPr>
        </w:r>
        <w:r w:rsidR="00C06D92">
          <w:rPr>
            <w:noProof/>
            <w:webHidden/>
          </w:rPr>
          <w:fldChar w:fldCharType="separate"/>
        </w:r>
        <w:r w:rsidR="001845D6">
          <w:rPr>
            <w:noProof/>
            <w:webHidden/>
            <w:rtl/>
          </w:rPr>
          <w:t>137</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62" w:history="1">
        <w:r w:rsidR="00C06D92" w:rsidRPr="000A35BF">
          <w:rPr>
            <w:rStyle w:val="Hyperlink"/>
            <w:noProof/>
            <w:rtl/>
          </w:rPr>
          <w:t>אלון שוסטר (המחנה הממלכתי):</w:t>
        </w:r>
        <w:r w:rsidR="00C06D92">
          <w:rPr>
            <w:noProof/>
            <w:webHidden/>
          </w:rPr>
          <w:tab/>
        </w:r>
        <w:r w:rsidR="00C06D92">
          <w:rPr>
            <w:noProof/>
            <w:webHidden/>
          </w:rPr>
          <w:fldChar w:fldCharType="begin"/>
        </w:r>
        <w:r w:rsidR="00C06D92">
          <w:rPr>
            <w:noProof/>
            <w:webHidden/>
          </w:rPr>
          <w:instrText xml:space="preserve"> PAGEREF _Toc136775162 \h </w:instrText>
        </w:r>
        <w:r w:rsidR="00C06D92">
          <w:rPr>
            <w:noProof/>
            <w:webHidden/>
          </w:rPr>
        </w:r>
        <w:r w:rsidR="00C06D92">
          <w:rPr>
            <w:noProof/>
            <w:webHidden/>
          </w:rPr>
          <w:fldChar w:fldCharType="separate"/>
        </w:r>
        <w:r w:rsidR="001845D6">
          <w:rPr>
            <w:noProof/>
            <w:webHidden/>
            <w:rtl/>
          </w:rPr>
          <w:t>138</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63" w:history="1">
        <w:r w:rsidR="00C06D92" w:rsidRPr="000A35BF">
          <w:rPr>
            <w:rStyle w:val="Hyperlink"/>
            <w:noProof/>
            <w:rtl/>
          </w:rPr>
          <w:t>יואב סגלוביץ' (יש עתיד):</w:t>
        </w:r>
        <w:r w:rsidR="00C06D92">
          <w:rPr>
            <w:noProof/>
            <w:webHidden/>
          </w:rPr>
          <w:tab/>
        </w:r>
        <w:r w:rsidR="00C06D92">
          <w:rPr>
            <w:noProof/>
            <w:webHidden/>
          </w:rPr>
          <w:fldChar w:fldCharType="begin"/>
        </w:r>
        <w:r w:rsidR="00C06D92">
          <w:rPr>
            <w:noProof/>
            <w:webHidden/>
          </w:rPr>
          <w:instrText xml:space="preserve"> PAGEREF _Toc136775163 \h </w:instrText>
        </w:r>
        <w:r w:rsidR="00C06D92">
          <w:rPr>
            <w:noProof/>
            <w:webHidden/>
          </w:rPr>
        </w:r>
        <w:r w:rsidR="00C06D92">
          <w:rPr>
            <w:noProof/>
            <w:webHidden/>
          </w:rPr>
          <w:fldChar w:fldCharType="separate"/>
        </w:r>
        <w:r w:rsidR="001845D6">
          <w:rPr>
            <w:noProof/>
            <w:webHidden/>
            <w:rtl/>
          </w:rPr>
          <w:t>139</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64" w:history="1">
        <w:r w:rsidR="00C06D92" w:rsidRPr="000A35BF">
          <w:rPr>
            <w:rStyle w:val="Hyperlink"/>
            <w:noProof/>
            <w:rtl/>
          </w:rPr>
          <w:t>שרון ניר (ישראל ביתנו):</w:t>
        </w:r>
        <w:r w:rsidR="00C06D92">
          <w:rPr>
            <w:noProof/>
            <w:webHidden/>
          </w:rPr>
          <w:tab/>
        </w:r>
        <w:r w:rsidR="00C06D92">
          <w:rPr>
            <w:noProof/>
            <w:webHidden/>
          </w:rPr>
          <w:fldChar w:fldCharType="begin"/>
        </w:r>
        <w:r w:rsidR="00C06D92">
          <w:rPr>
            <w:noProof/>
            <w:webHidden/>
          </w:rPr>
          <w:instrText xml:space="preserve"> PAGEREF _Toc136775164 \h </w:instrText>
        </w:r>
        <w:r w:rsidR="00C06D92">
          <w:rPr>
            <w:noProof/>
            <w:webHidden/>
          </w:rPr>
        </w:r>
        <w:r w:rsidR="00C06D92">
          <w:rPr>
            <w:noProof/>
            <w:webHidden/>
          </w:rPr>
          <w:fldChar w:fldCharType="separate"/>
        </w:r>
        <w:r w:rsidR="001845D6">
          <w:rPr>
            <w:noProof/>
            <w:webHidden/>
            <w:rtl/>
          </w:rPr>
          <w:t>140</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65" w:history="1">
        <w:r w:rsidR="00C06D92" w:rsidRPr="000A35BF">
          <w:rPr>
            <w:rStyle w:val="Hyperlink"/>
            <w:noProof/>
            <w:rtl/>
          </w:rPr>
          <w:t>יוליה מלינובסקי (ישראל ביתנו):</w:t>
        </w:r>
        <w:r w:rsidR="00C06D92">
          <w:rPr>
            <w:noProof/>
            <w:webHidden/>
          </w:rPr>
          <w:tab/>
        </w:r>
        <w:r w:rsidR="00C06D92">
          <w:rPr>
            <w:noProof/>
            <w:webHidden/>
          </w:rPr>
          <w:fldChar w:fldCharType="begin"/>
        </w:r>
        <w:r w:rsidR="00C06D92">
          <w:rPr>
            <w:noProof/>
            <w:webHidden/>
          </w:rPr>
          <w:instrText xml:space="preserve"> PAGEREF _Toc136775165 \h </w:instrText>
        </w:r>
        <w:r w:rsidR="00C06D92">
          <w:rPr>
            <w:noProof/>
            <w:webHidden/>
          </w:rPr>
        </w:r>
        <w:r w:rsidR="00C06D92">
          <w:rPr>
            <w:noProof/>
            <w:webHidden/>
          </w:rPr>
          <w:fldChar w:fldCharType="separate"/>
        </w:r>
        <w:r w:rsidR="001845D6">
          <w:rPr>
            <w:noProof/>
            <w:webHidden/>
            <w:rtl/>
          </w:rPr>
          <w:t>145</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66" w:history="1">
        <w:r w:rsidR="00C06D92" w:rsidRPr="000A35BF">
          <w:rPr>
            <w:rStyle w:val="Hyperlink"/>
            <w:noProof/>
            <w:rtl/>
          </w:rPr>
          <w:t>רון כץ (יש עתיד):</w:t>
        </w:r>
        <w:r w:rsidR="00C06D92">
          <w:rPr>
            <w:noProof/>
            <w:webHidden/>
          </w:rPr>
          <w:tab/>
        </w:r>
        <w:r w:rsidR="00C06D92">
          <w:rPr>
            <w:noProof/>
            <w:webHidden/>
          </w:rPr>
          <w:fldChar w:fldCharType="begin"/>
        </w:r>
        <w:r w:rsidR="00C06D92">
          <w:rPr>
            <w:noProof/>
            <w:webHidden/>
          </w:rPr>
          <w:instrText xml:space="preserve"> PAGEREF _Toc136775166 \h </w:instrText>
        </w:r>
        <w:r w:rsidR="00C06D92">
          <w:rPr>
            <w:noProof/>
            <w:webHidden/>
          </w:rPr>
        </w:r>
        <w:r w:rsidR="00C06D92">
          <w:rPr>
            <w:noProof/>
            <w:webHidden/>
          </w:rPr>
          <w:fldChar w:fldCharType="separate"/>
        </w:r>
        <w:r w:rsidR="001845D6">
          <w:rPr>
            <w:noProof/>
            <w:webHidden/>
            <w:rtl/>
          </w:rPr>
          <w:t>149</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67" w:history="1">
        <w:r w:rsidR="00C06D92" w:rsidRPr="000A35BF">
          <w:rPr>
            <w:rStyle w:val="Hyperlink"/>
            <w:noProof/>
            <w:rtl/>
          </w:rPr>
          <w:t>מיכל שיר סגמן (יש עתיד):</w:t>
        </w:r>
        <w:r w:rsidR="00C06D92">
          <w:rPr>
            <w:noProof/>
            <w:webHidden/>
          </w:rPr>
          <w:tab/>
        </w:r>
        <w:r w:rsidR="00C06D92">
          <w:rPr>
            <w:noProof/>
            <w:webHidden/>
          </w:rPr>
          <w:fldChar w:fldCharType="begin"/>
        </w:r>
        <w:r w:rsidR="00C06D92">
          <w:rPr>
            <w:noProof/>
            <w:webHidden/>
          </w:rPr>
          <w:instrText xml:space="preserve"> PAGEREF _Toc136775167 \h </w:instrText>
        </w:r>
        <w:r w:rsidR="00C06D92">
          <w:rPr>
            <w:noProof/>
            <w:webHidden/>
          </w:rPr>
        </w:r>
        <w:r w:rsidR="00C06D92">
          <w:rPr>
            <w:noProof/>
            <w:webHidden/>
          </w:rPr>
          <w:fldChar w:fldCharType="separate"/>
        </w:r>
        <w:r w:rsidR="001845D6">
          <w:rPr>
            <w:noProof/>
            <w:webHidden/>
            <w:rtl/>
          </w:rPr>
          <w:t>151</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68" w:history="1">
        <w:r w:rsidR="00C06D92" w:rsidRPr="000A35BF">
          <w:rPr>
            <w:rStyle w:val="Hyperlink"/>
            <w:noProof/>
            <w:rtl/>
          </w:rPr>
          <w:t>נאור שירי (יש עתיד):</w:t>
        </w:r>
        <w:r w:rsidR="00C06D92">
          <w:rPr>
            <w:noProof/>
            <w:webHidden/>
          </w:rPr>
          <w:tab/>
        </w:r>
        <w:r w:rsidR="00C06D92">
          <w:rPr>
            <w:noProof/>
            <w:webHidden/>
          </w:rPr>
          <w:fldChar w:fldCharType="begin"/>
        </w:r>
        <w:r w:rsidR="00C06D92">
          <w:rPr>
            <w:noProof/>
            <w:webHidden/>
          </w:rPr>
          <w:instrText xml:space="preserve"> PAGEREF _Toc136775168 \h </w:instrText>
        </w:r>
        <w:r w:rsidR="00C06D92">
          <w:rPr>
            <w:noProof/>
            <w:webHidden/>
          </w:rPr>
        </w:r>
        <w:r w:rsidR="00C06D92">
          <w:rPr>
            <w:noProof/>
            <w:webHidden/>
          </w:rPr>
          <w:fldChar w:fldCharType="separate"/>
        </w:r>
        <w:r w:rsidR="001845D6">
          <w:rPr>
            <w:noProof/>
            <w:webHidden/>
            <w:rtl/>
          </w:rPr>
          <w:t>151</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69" w:history="1">
        <w:r w:rsidR="00C06D92" w:rsidRPr="000A35BF">
          <w:rPr>
            <w:rStyle w:val="Hyperlink"/>
            <w:noProof/>
            <w:rtl/>
          </w:rPr>
          <w:t>טטיאנה מזרסקי (יש עתיד):</w:t>
        </w:r>
        <w:r w:rsidR="00C06D92">
          <w:rPr>
            <w:noProof/>
            <w:webHidden/>
          </w:rPr>
          <w:tab/>
        </w:r>
        <w:r w:rsidR="00C06D92">
          <w:rPr>
            <w:noProof/>
            <w:webHidden/>
          </w:rPr>
          <w:fldChar w:fldCharType="begin"/>
        </w:r>
        <w:r w:rsidR="00C06D92">
          <w:rPr>
            <w:noProof/>
            <w:webHidden/>
          </w:rPr>
          <w:instrText xml:space="preserve"> PAGEREF _Toc136775169 \h </w:instrText>
        </w:r>
        <w:r w:rsidR="00C06D92">
          <w:rPr>
            <w:noProof/>
            <w:webHidden/>
          </w:rPr>
        </w:r>
        <w:r w:rsidR="00C06D92">
          <w:rPr>
            <w:noProof/>
            <w:webHidden/>
          </w:rPr>
          <w:fldChar w:fldCharType="separate"/>
        </w:r>
        <w:r w:rsidR="001845D6">
          <w:rPr>
            <w:noProof/>
            <w:webHidden/>
            <w:rtl/>
          </w:rPr>
          <w:t>154</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70" w:history="1">
        <w:r w:rsidR="00C06D92" w:rsidRPr="000A35BF">
          <w:rPr>
            <w:rStyle w:val="Hyperlink"/>
            <w:noProof/>
            <w:rtl/>
          </w:rPr>
          <w:t>יבגני סובה (ישראל ביתנו):</w:t>
        </w:r>
        <w:r w:rsidR="00C06D92">
          <w:rPr>
            <w:noProof/>
            <w:webHidden/>
          </w:rPr>
          <w:tab/>
        </w:r>
        <w:r w:rsidR="00C06D92">
          <w:rPr>
            <w:noProof/>
            <w:webHidden/>
          </w:rPr>
          <w:fldChar w:fldCharType="begin"/>
        </w:r>
        <w:r w:rsidR="00C06D92">
          <w:rPr>
            <w:noProof/>
            <w:webHidden/>
          </w:rPr>
          <w:instrText xml:space="preserve"> PAGEREF _Toc136775170 \h </w:instrText>
        </w:r>
        <w:r w:rsidR="00C06D92">
          <w:rPr>
            <w:noProof/>
            <w:webHidden/>
          </w:rPr>
        </w:r>
        <w:r w:rsidR="00C06D92">
          <w:rPr>
            <w:noProof/>
            <w:webHidden/>
          </w:rPr>
          <w:fldChar w:fldCharType="separate"/>
        </w:r>
        <w:r w:rsidR="001845D6">
          <w:rPr>
            <w:noProof/>
            <w:webHidden/>
            <w:rtl/>
          </w:rPr>
          <w:t>155</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71" w:history="1">
        <w:r w:rsidR="00C06D92" w:rsidRPr="000A35BF">
          <w:rPr>
            <w:rStyle w:val="Hyperlink"/>
            <w:noProof/>
            <w:rtl/>
          </w:rPr>
          <w:t>חמד עמאר (ישראל ביתנו):</w:t>
        </w:r>
        <w:r w:rsidR="00C06D92">
          <w:rPr>
            <w:noProof/>
            <w:webHidden/>
          </w:rPr>
          <w:tab/>
        </w:r>
        <w:r w:rsidR="00C06D92">
          <w:rPr>
            <w:noProof/>
            <w:webHidden/>
          </w:rPr>
          <w:fldChar w:fldCharType="begin"/>
        </w:r>
        <w:r w:rsidR="00C06D92">
          <w:rPr>
            <w:noProof/>
            <w:webHidden/>
          </w:rPr>
          <w:instrText xml:space="preserve"> PAGEREF _Toc136775171 \h </w:instrText>
        </w:r>
        <w:r w:rsidR="00C06D92">
          <w:rPr>
            <w:noProof/>
            <w:webHidden/>
          </w:rPr>
        </w:r>
        <w:r w:rsidR="00C06D92">
          <w:rPr>
            <w:noProof/>
            <w:webHidden/>
          </w:rPr>
          <w:fldChar w:fldCharType="separate"/>
        </w:r>
        <w:r w:rsidR="001845D6">
          <w:rPr>
            <w:noProof/>
            <w:webHidden/>
            <w:rtl/>
          </w:rPr>
          <w:t>159</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72" w:history="1">
        <w:r w:rsidR="00C06D92" w:rsidRPr="000A35BF">
          <w:rPr>
            <w:rStyle w:val="Hyperlink"/>
            <w:noProof/>
            <w:rtl/>
          </w:rPr>
          <w:t>שרן מרים השכל (המחנה הממלכתי):</w:t>
        </w:r>
        <w:r w:rsidR="00C06D92">
          <w:rPr>
            <w:noProof/>
            <w:webHidden/>
          </w:rPr>
          <w:tab/>
        </w:r>
        <w:r w:rsidR="00C06D92">
          <w:rPr>
            <w:noProof/>
            <w:webHidden/>
          </w:rPr>
          <w:fldChar w:fldCharType="begin"/>
        </w:r>
        <w:r w:rsidR="00C06D92">
          <w:rPr>
            <w:noProof/>
            <w:webHidden/>
          </w:rPr>
          <w:instrText xml:space="preserve"> PAGEREF _Toc136775172 \h </w:instrText>
        </w:r>
        <w:r w:rsidR="00C06D92">
          <w:rPr>
            <w:noProof/>
            <w:webHidden/>
          </w:rPr>
        </w:r>
        <w:r w:rsidR="00C06D92">
          <w:rPr>
            <w:noProof/>
            <w:webHidden/>
          </w:rPr>
          <w:fldChar w:fldCharType="separate"/>
        </w:r>
        <w:r w:rsidR="001845D6">
          <w:rPr>
            <w:noProof/>
            <w:webHidden/>
            <w:rtl/>
          </w:rPr>
          <w:t>162</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73" w:history="1">
        <w:r w:rsidR="00C06D92" w:rsidRPr="000A35BF">
          <w:rPr>
            <w:rStyle w:val="Hyperlink"/>
            <w:noProof/>
            <w:rtl/>
          </w:rPr>
          <w:t>שלי טל מירון (יש עתיד):</w:t>
        </w:r>
        <w:r w:rsidR="00C06D92">
          <w:rPr>
            <w:noProof/>
            <w:webHidden/>
          </w:rPr>
          <w:tab/>
        </w:r>
        <w:r w:rsidR="00C06D92">
          <w:rPr>
            <w:noProof/>
            <w:webHidden/>
          </w:rPr>
          <w:fldChar w:fldCharType="begin"/>
        </w:r>
        <w:r w:rsidR="00C06D92">
          <w:rPr>
            <w:noProof/>
            <w:webHidden/>
          </w:rPr>
          <w:instrText xml:space="preserve"> PAGEREF _Toc136775173 \h </w:instrText>
        </w:r>
        <w:r w:rsidR="00C06D92">
          <w:rPr>
            <w:noProof/>
            <w:webHidden/>
          </w:rPr>
        </w:r>
        <w:r w:rsidR="00C06D92">
          <w:rPr>
            <w:noProof/>
            <w:webHidden/>
          </w:rPr>
          <w:fldChar w:fldCharType="separate"/>
        </w:r>
        <w:r w:rsidR="001845D6">
          <w:rPr>
            <w:noProof/>
            <w:webHidden/>
            <w:rtl/>
          </w:rPr>
          <w:t>163</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74" w:history="1">
        <w:r w:rsidR="00C06D92" w:rsidRPr="000A35BF">
          <w:rPr>
            <w:rStyle w:val="Hyperlink"/>
            <w:noProof/>
            <w:rtl/>
          </w:rPr>
          <w:t>מטי צרפתי הרכבי (יש עתיד):</w:t>
        </w:r>
        <w:r w:rsidR="00C06D92">
          <w:rPr>
            <w:noProof/>
            <w:webHidden/>
          </w:rPr>
          <w:tab/>
        </w:r>
        <w:r w:rsidR="00C06D92">
          <w:rPr>
            <w:noProof/>
            <w:webHidden/>
          </w:rPr>
          <w:fldChar w:fldCharType="begin"/>
        </w:r>
        <w:r w:rsidR="00C06D92">
          <w:rPr>
            <w:noProof/>
            <w:webHidden/>
          </w:rPr>
          <w:instrText xml:space="preserve"> PAGEREF _Toc136775174 \h </w:instrText>
        </w:r>
        <w:r w:rsidR="00C06D92">
          <w:rPr>
            <w:noProof/>
            <w:webHidden/>
          </w:rPr>
        </w:r>
        <w:r w:rsidR="00C06D92">
          <w:rPr>
            <w:noProof/>
            <w:webHidden/>
          </w:rPr>
          <w:fldChar w:fldCharType="separate"/>
        </w:r>
        <w:r w:rsidR="001845D6">
          <w:rPr>
            <w:noProof/>
            <w:webHidden/>
            <w:rtl/>
          </w:rPr>
          <w:t>165</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75" w:history="1">
        <w:r w:rsidR="00C06D92" w:rsidRPr="000A35BF">
          <w:rPr>
            <w:rStyle w:val="Hyperlink"/>
            <w:noProof/>
            <w:rtl/>
          </w:rPr>
          <w:t>אבי מעוז (נעם):</w:t>
        </w:r>
        <w:r w:rsidR="00C06D92">
          <w:rPr>
            <w:noProof/>
            <w:webHidden/>
          </w:rPr>
          <w:tab/>
        </w:r>
        <w:r w:rsidR="00C06D92">
          <w:rPr>
            <w:noProof/>
            <w:webHidden/>
          </w:rPr>
          <w:fldChar w:fldCharType="begin"/>
        </w:r>
        <w:r w:rsidR="00C06D92">
          <w:rPr>
            <w:noProof/>
            <w:webHidden/>
          </w:rPr>
          <w:instrText xml:space="preserve"> PAGEREF _Toc136775175 \h </w:instrText>
        </w:r>
        <w:r w:rsidR="00C06D92">
          <w:rPr>
            <w:noProof/>
            <w:webHidden/>
          </w:rPr>
        </w:r>
        <w:r w:rsidR="00C06D92">
          <w:rPr>
            <w:noProof/>
            <w:webHidden/>
          </w:rPr>
          <w:fldChar w:fldCharType="separate"/>
        </w:r>
        <w:r w:rsidR="001845D6">
          <w:rPr>
            <w:noProof/>
            <w:webHidden/>
            <w:rtl/>
          </w:rPr>
          <w:t>168</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76" w:history="1">
        <w:r w:rsidR="00C06D92" w:rsidRPr="000A35BF">
          <w:rPr>
            <w:rStyle w:val="Hyperlink"/>
            <w:noProof/>
            <w:rtl/>
          </w:rPr>
          <w:t>עידן רול (יש עתיד):</w:t>
        </w:r>
        <w:r w:rsidR="00C06D92">
          <w:rPr>
            <w:noProof/>
            <w:webHidden/>
          </w:rPr>
          <w:tab/>
        </w:r>
        <w:r w:rsidR="00C06D92">
          <w:rPr>
            <w:noProof/>
            <w:webHidden/>
          </w:rPr>
          <w:fldChar w:fldCharType="begin"/>
        </w:r>
        <w:r w:rsidR="00C06D92">
          <w:rPr>
            <w:noProof/>
            <w:webHidden/>
          </w:rPr>
          <w:instrText xml:space="preserve"> PAGEREF _Toc136775176 \h </w:instrText>
        </w:r>
        <w:r w:rsidR="00C06D92">
          <w:rPr>
            <w:noProof/>
            <w:webHidden/>
          </w:rPr>
        </w:r>
        <w:r w:rsidR="00C06D92">
          <w:rPr>
            <w:noProof/>
            <w:webHidden/>
          </w:rPr>
          <w:fldChar w:fldCharType="separate"/>
        </w:r>
        <w:r w:rsidR="001845D6">
          <w:rPr>
            <w:noProof/>
            <w:webHidden/>
            <w:rtl/>
          </w:rPr>
          <w:t>170</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77" w:history="1">
        <w:r w:rsidR="00C06D92" w:rsidRPr="000A35BF">
          <w:rPr>
            <w:rStyle w:val="Hyperlink"/>
            <w:noProof/>
            <w:rtl/>
          </w:rPr>
          <w:t>יסמין פרידמן (יש עתיד):</w:t>
        </w:r>
        <w:r w:rsidR="00C06D92">
          <w:rPr>
            <w:noProof/>
            <w:webHidden/>
          </w:rPr>
          <w:tab/>
        </w:r>
        <w:r w:rsidR="00C06D92">
          <w:rPr>
            <w:noProof/>
            <w:webHidden/>
          </w:rPr>
          <w:fldChar w:fldCharType="begin"/>
        </w:r>
        <w:r w:rsidR="00C06D92">
          <w:rPr>
            <w:noProof/>
            <w:webHidden/>
          </w:rPr>
          <w:instrText xml:space="preserve"> PAGEREF _Toc136775177 \h </w:instrText>
        </w:r>
        <w:r w:rsidR="00C06D92">
          <w:rPr>
            <w:noProof/>
            <w:webHidden/>
          </w:rPr>
        </w:r>
        <w:r w:rsidR="00C06D92">
          <w:rPr>
            <w:noProof/>
            <w:webHidden/>
          </w:rPr>
          <w:fldChar w:fldCharType="separate"/>
        </w:r>
        <w:r w:rsidR="001845D6">
          <w:rPr>
            <w:noProof/>
            <w:webHidden/>
            <w:rtl/>
          </w:rPr>
          <w:t>173</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78" w:history="1">
        <w:r w:rsidR="00C06D92" w:rsidRPr="000A35BF">
          <w:rPr>
            <w:rStyle w:val="Hyperlink"/>
            <w:noProof/>
            <w:rtl/>
          </w:rPr>
          <w:t>יוראי להב הרצנו (יש עתיד):</w:t>
        </w:r>
        <w:r w:rsidR="00C06D92">
          <w:rPr>
            <w:noProof/>
            <w:webHidden/>
          </w:rPr>
          <w:tab/>
        </w:r>
        <w:r w:rsidR="00C06D92">
          <w:rPr>
            <w:noProof/>
            <w:webHidden/>
          </w:rPr>
          <w:fldChar w:fldCharType="begin"/>
        </w:r>
        <w:r w:rsidR="00C06D92">
          <w:rPr>
            <w:noProof/>
            <w:webHidden/>
          </w:rPr>
          <w:instrText xml:space="preserve"> PAGEREF _Toc136775178 \h </w:instrText>
        </w:r>
        <w:r w:rsidR="00C06D92">
          <w:rPr>
            <w:noProof/>
            <w:webHidden/>
          </w:rPr>
        </w:r>
        <w:r w:rsidR="00C06D92">
          <w:rPr>
            <w:noProof/>
            <w:webHidden/>
          </w:rPr>
          <w:fldChar w:fldCharType="separate"/>
        </w:r>
        <w:r w:rsidR="001845D6">
          <w:rPr>
            <w:noProof/>
            <w:webHidden/>
            <w:rtl/>
          </w:rPr>
          <w:t>175</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79" w:history="1">
        <w:r w:rsidR="00C06D92" w:rsidRPr="000A35BF">
          <w:rPr>
            <w:rStyle w:val="Hyperlink"/>
            <w:noProof/>
            <w:rtl/>
          </w:rPr>
          <w:t>מאיר כהן (יש עתיד):</w:t>
        </w:r>
        <w:r w:rsidR="00C06D92">
          <w:rPr>
            <w:noProof/>
            <w:webHidden/>
          </w:rPr>
          <w:tab/>
        </w:r>
        <w:r w:rsidR="00C06D92">
          <w:rPr>
            <w:noProof/>
            <w:webHidden/>
          </w:rPr>
          <w:fldChar w:fldCharType="begin"/>
        </w:r>
        <w:r w:rsidR="00C06D92">
          <w:rPr>
            <w:noProof/>
            <w:webHidden/>
          </w:rPr>
          <w:instrText xml:space="preserve"> PAGEREF _Toc136775179 \h </w:instrText>
        </w:r>
        <w:r w:rsidR="00C06D92">
          <w:rPr>
            <w:noProof/>
            <w:webHidden/>
          </w:rPr>
        </w:r>
        <w:r w:rsidR="00C06D92">
          <w:rPr>
            <w:noProof/>
            <w:webHidden/>
          </w:rPr>
          <w:fldChar w:fldCharType="separate"/>
        </w:r>
        <w:r w:rsidR="001845D6">
          <w:rPr>
            <w:noProof/>
            <w:webHidden/>
            <w:rtl/>
          </w:rPr>
          <w:t>176</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80" w:history="1">
        <w:r w:rsidR="00C06D92" w:rsidRPr="000A35BF">
          <w:rPr>
            <w:rStyle w:val="Hyperlink"/>
            <w:noProof/>
            <w:rtl/>
          </w:rPr>
          <w:t>טלי גוטליב (הליכוד):</w:t>
        </w:r>
        <w:r w:rsidR="00C06D92">
          <w:rPr>
            <w:noProof/>
            <w:webHidden/>
          </w:rPr>
          <w:tab/>
        </w:r>
        <w:r w:rsidR="00C06D92">
          <w:rPr>
            <w:noProof/>
            <w:webHidden/>
          </w:rPr>
          <w:fldChar w:fldCharType="begin"/>
        </w:r>
        <w:r w:rsidR="00C06D92">
          <w:rPr>
            <w:noProof/>
            <w:webHidden/>
          </w:rPr>
          <w:instrText xml:space="preserve"> PAGEREF _Toc136775180 \h </w:instrText>
        </w:r>
        <w:r w:rsidR="00C06D92">
          <w:rPr>
            <w:noProof/>
            <w:webHidden/>
          </w:rPr>
        </w:r>
        <w:r w:rsidR="00C06D92">
          <w:rPr>
            <w:noProof/>
            <w:webHidden/>
          </w:rPr>
          <w:fldChar w:fldCharType="separate"/>
        </w:r>
        <w:r w:rsidR="001845D6">
          <w:rPr>
            <w:noProof/>
            <w:webHidden/>
            <w:rtl/>
          </w:rPr>
          <w:t>177</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81" w:history="1">
        <w:r w:rsidR="00C06D92" w:rsidRPr="000A35BF">
          <w:rPr>
            <w:rStyle w:val="Hyperlink"/>
            <w:noProof/>
            <w:rtl/>
          </w:rPr>
          <w:t>אורית פרקש הכהן (המחנה הממלכתי):</w:t>
        </w:r>
        <w:r w:rsidR="00C06D92">
          <w:rPr>
            <w:noProof/>
            <w:webHidden/>
          </w:rPr>
          <w:tab/>
        </w:r>
        <w:r w:rsidR="00C06D92">
          <w:rPr>
            <w:noProof/>
            <w:webHidden/>
          </w:rPr>
          <w:fldChar w:fldCharType="begin"/>
        </w:r>
        <w:r w:rsidR="00C06D92">
          <w:rPr>
            <w:noProof/>
            <w:webHidden/>
          </w:rPr>
          <w:instrText xml:space="preserve"> PAGEREF _Toc136775181 \h </w:instrText>
        </w:r>
        <w:r w:rsidR="00C06D92">
          <w:rPr>
            <w:noProof/>
            <w:webHidden/>
          </w:rPr>
        </w:r>
        <w:r w:rsidR="00C06D92">
          <w:rPr>
            <w:noProof/>
            <w:webHidden/>
          </w:rPr>
          <w:fldChar w:fldCharType="separate"/>
        </w:r>
        <w:r w:rsidR="001845D6">
          <w:rPr>
            <w:noProof/>
            <w:webHidden/>
            <w:rtl/>
          </w:rPr>
          <w:t>184</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82" w:history="1">
        <w:r w:rsidR="00C06D92" w:rsidRPr="000A35BF">
          <w:rPr>
            <w:rStyle w:val="Hyperlink"/>
            <w:noProof/>
            <w:rtl/>
          </w:rPr>
          <w:t>גלעד קריב (העבודה):</w:t>
        </w:r>
        <w:r w:rsidR="00C06D92">
          <w:rPr>
            <w:noProof/>
            <w:webHidden/>
          </w:rPr>
          <w:tab/>
        </w:r>
        <w:r w:rsidR="00C06D92">
          <w:rPr>
            <w:noProof/>
            <w:webHidden/>
          </w:rPr>
          <w:fldChar w:fldCharType="begin"/>
        </w:r>
        <w:r w:rsidR="00C06D92">
          <w:rPr>
            <w:noProof/>
            <w:webHidden/>
          </w:rPr>
          <w:instrText xml:space="preserve"> PAGEREF _Toc136775182 \h </w:instrText>
        </w:r>
        <w:r w:rsidR="00C06D92">
          <w:rPr>
            <w:noProof/>
            <w:webHidden/>
          </w:rPr>
        </w:r>
        <w:r w:rsidR="00C06D92">
          <w:rPr>
            <w:noProof/>
            <w:webHidden/>
          </w:rPr>
          <w:fldChar w:fldCharType="separate"/>
        </w:r>
        <w:r w:rsidR="001845D6">
          <w:rPr>
            <w:noProof/>
            <w:webHidden/>
            <w:rtl/>
          </w:rPr>
          <w:t>185</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83" w:history="1">
        <w:r w:rsidR="00C06D92" w:rsidRPr="000A35BF">
          <w:rPr>
            <w:rStyle w:val="Hyperlink"/>
            <w:noProof/>
            <w:rtl/>
          </w:rPr>
          <w:t>אריאל קלנר (הליכוד):</w:t>
        </w:r>
        <w:r w:rsidR="00C06D92">
          <w:rPr>
            <w:noProof/>
            <w:webHidden/>
          </w:rPr>
          <w:tab/>
        </w:r>
        <w:r w:rsidR="00C06D92">
          <w:rPr>
            <w:noProof/>
            <w:webHidden/>
          </w:rPr>
          <w:fldChar w:fldCharType="begin"/>
        </w:r>
        <w:r w:rsidR="00C06D92">
          <w:rPr>
            <w:noProof/>
            <w:webHidden/>
          </w:rPr>
          <w:instrText xml:space="preserve"> PAGEREF _Toc136775183 \h </w:instrText>
        </w:r>
        <w:r w:rsidR="00C06D92">
          <w:rPr>
            <w:noProof/>
            <w:webHidden/>
          </w:rPr>
        </w:r>
        <w:r w:rsidR="00C06D92">
          <w:rPr>
            <w:noProof/>
            <w:webHidden/>
          </w:rPr>
          <w:fldChar w:fldCharType="separate"/>
        </w:r>
        <w:r w:rsidR="001845D6">
          <w:rPr>
            <w:noProof/>
            <w:webHidden/>
            <w:rtl/>
          </w:rPr>
          <w:t>189</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84" w:history="1">
        <w:r w:rsidR="00C06D92" w:rsidRPr="000A35BF">
          <w:rPr>
            <w:rStyle w:val="Hyperlink"/>
            <w:noProof/>
            <w:rtl/>
          </w:rPr>
          <w:t>גדי איזנקוט (המחנה הממלכתי):</w:t>
        </w:r>
        <w:r w:rsidR="00C06D92">
          <w:rPr>
            <w:noProof/>
            <w:webHidden/>
          </w:rPr>
          <w:tab/>
        </w:r>
        <w:r w:rsidR="00C06D92">
          <w:rPr>
            <w:noProof/>
            <w:webHidden/>
          </w:rPr>
          <w:fldChar w:fldCharType="begin"/>
        </w:r>
        <w:r w:rsidR="00C06D92">
          <w:rPr>
            <w:noProof/>
            <w:webHidden/>
          </w:rPr>
          <w:instrText xml:space="preserve"> PAGEREF _Toc136775184 \h </w:instrText>
        </w:r>
        <w:r w:rsidR="00C06D92">
          <w:rPr>
            <w:noProof/>
            <w:webHidden/>
          </w:rPr>
        </w:r>
        <w:r w:rsidR="00C06D92">
          <w:rPr>
            <w:noProof/>
            <w:webHidden/>
          </w:rPr>
          <w:fldChar w:fldCharType="separate"/>
        </w:r>
        <w:r w:rsidR="001845D6">
          <w:rPr>
            <w:noProof/>
            <w:webHidden/>
            <w:rtl/>
          </w:rPr>
          <w:t>190</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85" w:history="1">
        <w:r w:rsidR="00C06D92" w:rsidRPr="000A35BF">
          <w:rPr>
            <w:rStyle w:val="Hyperlink"/>
            <w:noProof/>
            <w:rtl/>
          </w:rPr>
          <w:t>אורנה ברביבאי (יש עתיד):</w:t>
        </w:r>
        <w:r w:rsidR="00C06D92">
          <w:rPr>
            <w:noProof/>
            <w:webHidden/>
          </w:rPr>
          <w:tab/>
        </w:r>
        <w:r w:rsidR="00C06D92">
          <w:rPr>
            <w:noProof/>
            <w:webHidden/>
          </w:rPr>
          <w:fldChar w:fldCharType="begin"/>
        </w:r>
        <w:r w:rsidR="00C06D92">
          <w:rPr>
            <w:noProof/>
            <w:webHidden/>
          </w:rPr>
          <w:instrText xml:space="preserve"> PAGEREF _Toc136775185 \h </w:instrText>
        </w:r>
        <w:r w:rsidR="00C06D92">
          <w:rPr>
            <w:noProof/>
            <w:webHidden/>
          </w:rPr>
        </w:r>
        <w:r w:rsidR="00C06D92">
          <w:rPr>
            <w:noProof/>
            <w:webHidden/>
          </w:rPr>
          <w:fldChar w:fldCharType="separate"/>
        </w:r>
        <w:r w:rsidR="001845D6">
          <w:rPr>
            <w:noProof/>
            <w:webHidden/>
            <w:rtl/>
          </w:rPr>
          <w:t>191</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86" w:history="1">
        <w:r w:rsidR="00C06D92" w:rsidRPr="000A35BF">
          <w:rPr>
            <w:rStyle w:val="Hyperlink"/>
            <w:noProof/>
            <w:rtl/>
          </w:rPr>
          <w:t>מירב כהן (יש עתיד):</w:t>
        </w:r>
        <w:r w:rsidR="00C06D92">
          <w:rPr>
            <w:noProof/>
            <w:webHidden/>
          </w:rPr>
          <w:tab/>
        </w:r>
        <w:r w:rsidR="00C06D92">
          <w:rPr>
            <w:noProof/>
            <w:webHidden/>
          </w:rPr>
          <w:fldChar w:fldCharType="begin"/>
        </w:r>
        <w:r w:rsidR="00C06D92">
          <w:rPr>
            <w:noProof/>
            <w:webHidden/>
          </w:rPr>
          <w:instrText xml:space="preserve"> PAGEREF _Toc136775186 \h </w:instrText>
        </w:r>
        <w:r w:rsidR="00C06D92">
          <w:rPr>
            <w:noProof/>
            <w:webHidden/>
          </w:rPr>
        </w:r>
        <w:r w:rsidR="00C06D92">
          <w:rPr>
            <w:noProof/>
            <w:webHidden/>
          </w:rPr>
          <w:fldChar w:fldCharType="separate"/>
        </w:r>
        <w:r w:rsidR="001845D6">
          <w:rPr>
            <w:noProof/>
            <w:webHidden/>
            <w:rtl/>
          </w:rPr>
          <w:t>192</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87" w:history="1">
        <w:r w:rsidR="00C06D92" w:rsidRPr="000A35BF">
          <w:rPr>
            <w:rStyle w:val="Hyperlink"/>
            <w:noProof/>
            <w:rtl/>
          </w:rPr>
          <w:t>סימון דוידסון (יש עתיד):</w:t>
        </w:r>
        <w:r w:rsidR="00C06D92">
          <w:rPr>
            <w:noProof/>
            <w:webHidden/>
          </w:rPr>
          <w:tab/>
        </w:r>
        <w:r w:rsidR="00C06D92">
          <w:rPr>
            <w:noProof/>
            <w:webHidden/>
          </w:rPr>
          <w:fldChar w:fldCharType="begin"/>
        </w:r>
        <w:r w:rsidR="00C06D92">
          <w:rPr>
            <w:noProof/>
            <w:webHidden/>
          </w:rPr>
          <w:instrText xml:space="preserve"> PAGEREF _Toc136775187 \h </w:instrText>
        </w:r>
        <w:r w:rsidR="00C06D92">
          <w:rPr>
            <w:noProof/>
            <w:webHidden/>
          </w:rPr>
        </w:r>
        <w:r w:rsidR="00C06D92">
          <w:rPr>
            <w:noProof/>
            <w:webHidden/>
          </w:rPr>
          <w:fldChar w:fldCharType="separate"/>
        </w:r>
        <w:r w:rsidR="001845D6">
          <w:rPr>
            <w:noProof/>
            <w:webHidden/>
            <w:rtl/>
          </w:rPr>
          <w:t>193</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88" w:history="1">
        <w:r w:rsidR="00C06D92" w:rsidRPr="000A35BF">
          <w:rPr>
            <w:rStyle w:val="Hyperlink"/>
            <w:noProof/>
            <w:rtl/>
          </w:rPr>
          <w:t>זאב אלקין (המחנה הממלכתי):</w:t>
        </w:r>
        <w:r w:rsidR="00C06D92">
          <w:rPr>
            <w:noProof/>
            <w:webHidden/>
          </w:rPr>
          <w:tab/>
        </w:r>
        <w:r w:rsidR="00C06D92">
          <w:rPr>
            <w:noProof/>
            <w:webHidden/>
          </w:rPr>
          <w:fldChar w:fldCharType="begin"/>
        </w:r>
        <w:r w:rsidR="00C06D92">
          <w:rPr>
            <w:noProof/>
            <w:webHidden/>
          </w:rPr>
          <w:instrText xml:space="preserve"> PAGEREF _Toc136775188 \h </w:instrText>
        </w:r>
        <w:r w:rsidR="00C06D92">
          <w:rPr>
            <w:noProof/>
            <w:webHidden/>
          </w:rPr>
        </w:r>
        <w:r w:rsidR="00C06D92">
          <w:rPr>
            <w:noProof/>
            <w:webHidden/>
          </w:rPr>
          <w:fldChar w:fldCharType="separate"/>
        </w:r>
        <w:r w:rsidR="001845D6">
          <w:rPr>
            <w:noProof/>
            <w:webHidden/>
            <w:rtl/>
          </w:rPr>
          <w:t>194</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89" w:history="1">
        <w:r w:rsidR="00C06D92" w:rsidRPr="000A35BF">
          <w:rPr>
            <w:rStyle w:val="Hyperlink"/>
            <w:noProof/>
            <w:rtl/>
          </w:rPr>
          <w:t>נעמה לזימי (העבודה):</w:t>
        </w:r>
        <w:r w:rsidR="00C06D92">
          <w:rPr>
            <w:noProof/>
            <w:webHidden/>
          </w:rPr>
          <w:tab/>
        </w:r>
        <w:r w:rsidR="00C06D92">
          <w:rPr>
            <w:noProof/>
            <w:webHidden/>
          </w:rPr>
          <w:fldChar w:fldCharType="begin"/>
        </w:r>
        <w:r w:rsidR="00C06D92">
          <w:rPr>
            <w:noProof/>
            <w:webHidden/>
          </w:rPr>
          <w:instrText xml:space="preserve"> PAGEREF _Toc136775189 \h </w:instrText>
        </w:r>
        <w:r w:rsidR="00C06D92">
          <w:rPr>
            <w:noProof/>
            <w:webHidden/>
          </w:rPr>
        </w:r>
        <w:r w:rsidR="00C06D92">
          <w:rPr>
            <w:noProof/>
            <w:webHidden/>
          </w:rPr>
          <w:fldChar w:fldCharType="separate"/>
        </w:r>
        <w:r w:rsidR="001845D6">
          <w:rPr>
            <w:noProof/>
            <w:webHidden/>
            <w:rtl/>
          </w:rPr>
          <w:t>196</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90" w:history="1">
        <w:r w:rsidR="00C06D92" w:rsidRPr="000A35BF">
          <w:rPr>
            <w:rStyle w:val="Hyperlink"/>
            <w:noProof/>
            <w:rtl/>
          </w:rPr>
          <w:t>משה טור פז (יש עתיד):</w:t>
        </w:r>
        <w:r w:rsidR="00C06D92">
          <w:rPr>
            <w:noProof/>
            <w:webHidden/>
          </w:rPr>
          <w:tab/>
        </w:r>
        <w:r w:rsidR="00C06D92">
          <w:rPr>
            <w:noProof/>
            <w:webHidden/>
          </w:rPr>
          <w:fldChar w:fldCharType="begin"/>
        </w:r>
        <w:r w:rsidR="00C06D92">
          <w:rPr>
            <w:noProof/>
            <w:webHidden/>
          </w:rPr>
          <w:instrText xml:space="preserve"> PAGEREF _Toc136775190 \h </w:instrText>
        </w:r>
        <w:r w:rsidR="00C06D92">
          <w:rPr>
            <w:noProof/>
            <w:webHidden/>
          </w:rPr>
        </w:r>
        <w:r w:rsidR="00C06D92">
          <w:rPr>
            <w:noProof/>
            <w:webHidden/>
          </w:rPr>
          <w:fldChar w:fldCharType="separate"/>
        </w:r>
        <w:r w:rsidR="001845D6">
          <w:rPr>
            <w:noProof/>
            <w:webHidden/>
            <w:rtl/>
          </w:rPr>
          <w:t>197</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91" w:history="1">
        <w:r w:rsidR="00C06D92" w:rsidRPr="000A35BF">
          <w:rPr>
            <w:rStyle w:val="Hyperlink"/>
            <w:noProof/>
            <w:rtl/>
          </w:rPr>
          <w:t>יפעת שאשא ביטון (המחנה הממלכתי):</w:t>
        </w:r>
        <w:r w:rsidR="00C06D92">
          <w:rPr>
            <w:noProof/>
            <w:webHidden/>
          </w:rPr>
          <w:tab/>
        </w:r>
        <w:r w:rsidR="00C06D92">
          <w:rPr>
            <w:noProof/>
            <w:webHidden/>
          </w:rPr>
          <w:fldChar w:fldCharType="begin"/>
        </w:r>
        <w:r w:rsidR="00C06D92">
          <w:rPr>
            <w:noProof/>
            <w:webHidden/>
          </w:rPr>
          <w:instrText xml:space="preserve"> PAGEREF _Toc136775191 \h </w:instrText>
        </w:r>
        <w:r w:rsidR="00C06D92">
          <w:rPr>
            <w:noProof/>
            <w:webHidden/>
          </w:rPr>
        </w:r>
        <w:r w:rsidR="00C06D92">
          <w:rPr>
            <w:noProof/>
            <w:webHidden/>
          </w:rPr>
          <w:fldChar w:fldCharType="separate"/>
        </w:r>
        <w:r w:rsidR="001845D6">
          <w:rPr>
            <w:noProof/>
            <w:webHidden/>
            <w:rtl/>
          </w:rPr>
          <w:t>199</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92" w:history="1">
        <w:r w:rsidR="00C06D92" w:rsidRPr="000A35BF">
          <w:rPr>
            <w:rStyle w:val="Hyperlink"/>
            <w:noProof/>
            <w:rtl/>
          </w:rPr>
          <w:t>השרה לקידום מעמד האישה מאי גולן:</w:t>
        </w:r>
        <w:r w:rsidR="00C06D92">
          <w:rPr>
            <w:noProof/>
            <w:webHidden/>
          </w:rPr>
          <w:tab/>
        </w:r>
        <w:r w:rsidR="00C06D92">
          <w:rPr>
            <w:noProof/>
            <w:webHidden/>
          </w:rPr>
          <w:fldChar w:fldCharType="begin"/>
        </w:r>
        <w:r w:rsidR="00C06D92">
          <w:rPr>
            <w:noProof/>
            <w:webHidden/>
          </w:rPr>
          <w:instrText xml:space="preserve"> PAGEREF _Toc136775192 \h </w:instrText>
        </w:r>
        <w:r w:rsidR="00C06D92">
          <w:rPr>
            <w:noProof/>
            <w:webHidden/>
          </w:rPr>
        </w:r>
        <w:r w:rsidR="00C06D92">
          <w:rPr>
            <w:noProof/>
            <w:webHidden/>
          </w:rPr>
          <w:fldChar w:fldCharType="separate"/>
        </w:r>
        <w:r w:rsidR="001845D6">
          <w:rPr>
            <w:noProof/>
            <w:webHidden/>
            <w:rtl/>
          </w:rPr>
          <w:t>200</w:t>
        </w:r>
        <w:r w:rsidR="00C06D92">
          <w:rPr>
            <w:noProof/>
            <w:webHidden/>
          </w:rPr>
          <w:fldChar w:fldCharType="end"/>
        </w:r>
      </w:hyperlink>
    </w:p>
    <w:p w:rsidR="00C06D92" w:rsidRDefault="00F40EA5" w:rsidP="00C06D92">
      <w:pPr>
        <w:pStyle w:val="TOC1"/>
        <w:tabs>
          <w:tab w:val="right" w:leader="dot" w:pos="8296"/>
        </w:tabs>
        <w:ind w:firstLine="0"/>
        <w:rPr>
          <w:rFonts w:asciiTheme="minorHAnsi" w:eastAsiaTheme="minorEastAsia" w:hAnsiTheme="minorHAnsi" w:cstheme="minorBidi"/>
          <w:noProof/>
        </w:rPr>
      </w:pPr>
      <w:hyperlink w:anchor="_Toc136775193" w:history="1">
        <w:r w:rsidR="00C06D92" w:rsidRPr="000A35BF">
          <w:rPr>
            <w:rStyle w:val="Hyperlink"/>
            <w:noProof/>
            <w:rtl/>
            <w:lang w:eastAsia="he-IL"/>
          </w:rPr>
          <w:t>הצעת חוק הדרכונים (תיקון מס' 10), התשפ"ג–2023</w:t>
        </w:r>
        <w:r w:rsidR="00C06D92">
          <w:rPr>
            <w:noProof/>
            <w:webHidden/>
          </w:rPr>
          <w:tab/>
        </w:r>
        <w:r w:rsidR="00C06D92">
          <w:rPr>
            <w:noProof/>
            <w:webHidden/>
          </w:rPr>
          <w:fldChar w:fldCharType="begin"/>
        </w:r>
        <w:r w:rsidR="00C06D92">
          <w:rPr>
            <w:noProof/>
            <w:webHidden/>
          </w:rPr>
          <w:instrText xml:space="preserve"> PAGEREF _Toc136775193 \h </w:instrText>
        </w:r>
        <w:r w:rsidR="00C06D92">
          <w:rPr>
            <w:noProof/>
            <w:webHidden/>
          </w:rPr>
        </w:r>
        <w:r w:rsidR="00C06D92">
          <w:rPr>
            <w:noProof/>
            <w:webHidden/>
          </w:rPr>
          <w:fldChar w:fldCharType="separate"/>
        </w:r>
        <w:r w:rsidR="001845D6">
          <w:rPr>
            <w:noProof/>
            <w:webHidden/>
            <w:rtl/>
          </w:rPr>
          <w:t>209</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94" w:history="1">
        <w:r w:rsidR="00C06D92" w:rsidRPr="000A35BF">
          <w:rPr>
            <w:rStyle w:val="Hyperlink"/>
            <w:noProof/>
            <w:rtl/>
          </w:rPr>
          <w:t>שר המשפטים יריב לוין:</w:t>
        </w:r>
        <w:r w:rsidR="00C06D92">
          <w:rPr>
            <w:noProof/>
            <w:webHidden/>
          </w:rPr>
          <w:tab/>
        </w:r>
        <w:r w:rsidR="00C06D92">
          <w:rPr>
            <w:noProof/>
            <w:webHidden/>
          </w:rPr>
          <w:fldChar w:fldCharType="begin"/>
        </w:r>
        <w:r w:rsidR="00C06D92">
          <w:rPr>
            <w:noProof/>
            <w:webHidden/>
          </w:rPr>
          <w:instrText xml:space="preserve"> PAGEREF _Toc136775194 \h </w:instrText>
        </w:r>
        <w:r w:rsidR="00C06D92">
          <w:rPr>
            <w:noProof/>
            <w:webHidden/>
          </w:rPr>
        </w:r>
        <w:r w:rsidR="00C06D92">
          <w:rPr>
            <w:noProof/>
            <w:webHidden/>
          </w:rPr>
          <w:fldChar w:fldCharType="separate"/>
        </w:r>
        <w:r w:rsidR="001845D6">
          <w:rPr>
            <w:noProof/>
            <w:webHidden/>
            <w:rtl/>
          </w:rPr>
          <w:t>209</w:t>
        </w:r>
        <w:r w:rsidR="00C06D92">
          <w:rPr>
            <w:noProof/>
            <w:webHidden/>
          </w:rPr>
          <w:fldChar w:fldCharType="end"/>
        </w:r>
      </w:hyperlink>
    </w:p>
    <w:p w:rsidR="00C06D92" w:rsidRDefault="00F40EA5" w:rsidP="00C51552">
      <w:pPr>
        <w:pStyle w:val="TOC1"/>
        <w:tabs>
          <w:tab w:val="right" w:leader="dot" w:pos="8296"/>
        </w:tabs>
        <w:ind w:firstLine="0"/>
        <w:rPr>
          <w:rFonts w:asciiTheme="minorHAnsi" w:eastAsiaTheme="minorEastAsia" w:hAnsiTheme="minorHAnsi" w:cstheme="minorBidi"/>
          <w:noProof/>
        </w:rPr>
      </w:pPr>
      <w:hyperlink w:anchor="_Toc136775195" w:history="1">
        <w:r w:rsidR="00C06D92" w:rsidRPr="000A35BF">
          <w:rPr>
            <w:rStyle w:val="Hyperlink"/>
            <w:noProof/>
            <w:rtl/>
            <w:lang w:eastAsia="he-IL"/>
          </w:rPr>
          <w:t>הצעת חוק הדרכונים (תיקון – מתן דרכון לעולה), התשפ"ג–202</w:t>
        </w:r>
        <w:r w:rsidR="00C51552">
          <w:rPr>
            <w:rStyle w:val="Hyperlink"/>
            <w:rFonts w:hint="cs"/>
            <w:noProof/>
            <w:rtl/>
            <w:lang w:eastAsia="he-IL"/>
          </w:rPr>
          <w:t>2</w:t>
        </w:r>
        <w:r w:rsidR="00C06D92">
          <w:rPr>
            <w:noProof/>
            <w:webHidden/>
          </w:rPr>
          <w:tab/>
        </w:r>
        <w:r w:rsidR="00C06D92">
          <w:rPr>
            <w:noProof/>
            <w:webHidden/>
          </w:rPr>
          <w:fldChar w:fldCharType="begin"/>
        </w:r>
        <w:r w:rsidR="00C06D92">
          <w:rPr>
            <w:noProof/>
            <w:webHidden/>
          </w:rPr>
          <w:instrText xml:space="preserve"> PAGEREF _Toc136775195 \h </w:instrText>
        </w:r>
        <w:r w:rsidR="00C06D92">
          <w:rPr>
            <w:noProof/>
            <w:webHidden/>
          </w:rPr>
        </w:r>
        <w:r w:rsidR="00C06D92">
          <w:rPr>
            <w:noProof/>
            <w:webHidden/>
          </w:rPr>
          <w:fldChar w:fldCharType="separate"/>
        </w:r>
        <w:r w:rsidR="001845D6">
          <w:rPr>
            <w:noProof/>
            <w:webHidden/>
            <w:rtl/>
          </w:rPr>
          <w:t>211</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96" w:history="1">
        <w:r w:rsidR="00C06D92" w:rsidRPr="000A35BF">
          <w:rPr>
            <w:rStyle w:val="Hyperlink"/>
            <w:noProof/>
            <w:rtl/>
          </w:rPr>
          <w:t>יוסף טייב (ש"ס):</w:t>
        </w:r>
        <w:r w:rsidR="00C06D92">
          <w:rPr>
            <w:noProof/>
            <w:webHidden/>
          </w:rPr>
          <w:tab/>
        </w:r>
        <w:r w:rsidR="00C06D92">
          <w:rPr>
            <w:noProof/>
            <w:webHidden/>
          </w:rPr>
          <w:fldChar w:fldCharType="begin"/>
        </w:r>
        <w:r w:rsidR="00C06D92">
          <w:rPr>
            <w:noProof/>
            <w:webHidden/>
          </w:rPr>
          <w:instrText xml:space="preserve"> PAGEREF _Toc136775196 \h </w:instrText>
        </w:r>
        <w:r w:rsidR="00C06D92">
          <w:rPr>
            <w:noProof/>
            <w:webHidden/>
          </w:rPr>
        </w:r>
        <w:r w:rsidR="00C06D92">
          <w:rPr>
            <w:noProof/>
            <w:webHidden/>
          </w:rPr>
          <w:fldChar w:fldCharType="separate"/>
        </w:r>
        <w:r w:rsidR="001845D6">
          <w:rPr>
            <w:noProof/>
            <w:webHidden/>
            <w:rtl/>
          </w:rPr>
          <w:t>212</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97" w:history="1">
        <w:r w:rsidR="00C06D92" w:rsidRPr="000A35BF">
          <w:rPr>
            <w:rStyle w:val="Hyperlink"/>
            <w:noProof/>
            <w:rtl/>
          </w:rPr>
          <w:t>מתן כהנא (המחנה הממלכתי):</w:t>
        </w:r>
        <w:r w:rsidR="00C06D92">
          <w:rPr>
            <w:noProof/>
            <w:webHidden/>
          </w:rPr>
          <w:tab/>
        </w:r>
        <w:r w:rsidR="00C06D92">
          <w:rPr>
            <w:noProof/>
            <w:webHidden/>
          </w:rPr>
          <w:fldChar w:fldCharType="begin"/>
        </w:r>
        <w:r w:rsidR="00C06D92">
          <w:rPr>
            <w:noProof/>
            <w:webHidden/>
          </w:rPr>
          <w:instrText xml:space="preserve"> PAGEREF _Toc136775197 \h </w:instrText>
        </w:r>
        <w:r w:rsidR="00C06D92">
          <w:rPr>
            <w:noProof/>
            <w:webHidden/>
          </w:rPr>
        </w:r>
        <w:r w:rsidR="00C06D92">
          <w:rPr>
            <w:noProof/>
            <w:webHidden/>
          </w:rPr>
          <w:fldChar w:fldCharType="separate"/>
        </w:r>
        <w:r w:rsidR="001845D6">
          <w:rPr>
            <w:noProof/>
            <w:webHidden/>
            <w:rtl/>
          </w:rPr>
          <w:t>215</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98" w:history="1">
        <w:r w:rsidR="00C06D92" w:rsidRPr="000A35BF">
          <w:rPr>
            <w:rStyle w:val="Hyperlink"/>
            <w:noProof/>
            <w:rtl/>
          </w:rPr>
          <w:t>דבי ביטון (יש עתיד):</w:t>
        </w:r>
        <w:r w:rsidR="00C06D92">
          <w:rPr>
            <w:noProof/>
            <w:webHidden/>
          </w:rPr>
          <w:tab/>
        </w:r>
        <w:r w:rsidR="00C06D92">
          <w:rPr>
            <w:noProof/>
            <w:webHidden/>
          </w:rPr>
          <w:fldChar w:fldCharType="begin"/>
        </w:r>
        <w:r w:rsidR="00C06D92">
          <w:rPr>
            <w:noProof/>
            <w:webHidden/>
          </w:rPr>
          <w:instrText xml:space="preserve"> PAGEREF _Toc136775198 \h </w:instrText>
        </w:r>
        <w:r w:rsidR="00C06D92">
          <w:rPr>
            <w:noProof/>
            <w:webHidden/>
          </w:rPr>
        </w:r>
        <w:r w:rsidR="00C06D92">
          <w:rPr>
            <w:noProof/>
            <w:webHidden/>
          </w:rPr>
          <w:fldChar w:fldCharType="separate"/>
        </w:r>
        <w:r w:rsidR="001845D6">
          <w:rPr>
            <w:noProof/>
            <w:webHidden/>
            <w:rtl/>
          </w:rPr>
          <w:t>219</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199" w:history="1">
        <w:r w:rsidR="00C06D92" w:rsidRPr="000A35BF">
          <w:rPr>
            <w:rStyle w:val="Hyperlink"/>
            <w:noProof/>
            <w:rtl/>
          </w:rPr>
          <w:t>רם בן ברק (יש עתיד):</w:t>
        </w:r>
        <w:r w:rsidR="00C06D92">
          <w:rPr>
            <w:noProof/>
            <w:webHidden/>
          </w:rPr>
          <w:tab/>
        </w:r>
        <w:r w:rsidR="00C06D92">
          <w:rPr>
            <w:noProof/>
            <w:webHidden/>
          </w:rPr>
          <w:fldChar w:fldCharType="begin"/>
        </w:r>
        <w:r w:rsidR="00C06D92">
          <w:rPr>
            <w:noProof/>
            <w:webHidden/>
          </w:rPr>
          <w:instrText xml:space="preserve"> PAGEREF _Toc136775199 \h </w:instrText>
        </w:r>
        <w:r w:rsidR="00C06D92">
          <w:rPr>
            <w:noProof/>
            <w:webHidden/>
          </w:rPr>
        </w:r>
        <w:r w:rsidR="00C06D92">
          <w:rPr>
            <w:noProof/>
            <w:webHidden/>
          </w:rPr>
          <w:fldChar w:fldCharType="separate"/>
        </w:r>
        <w:r w:rsidR="001845D6">
          <w:rPr>
            <w:noProof/>
            <w:webHidden/>
            <w:rtl/>
          </w:rPr>
          <w:t>220</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200" w:history="1">
        <w:r w:rsidR="00C06D92" w:rsidRPr="000A35BF">
          <w:rPr>
            <w:rStyle w:val="Hyperlink"/>
            <w:noProof/>
            <w:rtl/>
          </w:rPr>
          <w:t>אורנה ברביבאי (יש עתיד):</w:t>
        </w:r>
        <w:r w:rsidR="00C06D92">
          <w:rPr>
            <w:noProof/>
            <w:webHidden/>
          </w:rPr>
          <w:tab/>
        </w:r>
        <w:r w:rsidR="00C06D92">
          <w:rPr>
            <w:noProof/>
            <w:webHidden/>
          </w:rPr>
          <w:fldChar w:fldCharType="begin"/>
        </w:r>
        <w:r w:rsidR="00C06D92">
          <w:rPr>
            <w:noProof/>
            <w:webHidden/>
          </w:rPr>
          <w:instrText xml:space="preserve"> PAGEREF _Toc136775200 \h </w:instrText>
        </w:r>
        <w:r w:rsidR="00C06D92">
          <w:rPr>
            <w:noProof/>
            <w:webHidden/>
          </w:rPr>
        </w:r>
        <w:r w:rsidR="00C06D92">
          <w:rPr>
            <w:noProof/>
            <w:webHidden/>
          </w:rPr>
          <w:fldChar w:fldCharType="separate"/>
        </w:r>
        <w:r w:rsidR="001845D6">
          <w:rPr>
            <w:noProof/>
            <w:webHidden/>
            <w:rtl/>
          </w:rPr>
          <w:t>224</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201" w:history="1">
        <w:r w:rsidR="00C06D92" w:rsidRPr="000A35BF">
          <w:rPr>
            <w:rStyle w:val="Hyperlink"/>
            <w:noProof/>
            <w:rtl/>
          </w:rPr>
          <w:t>אלון שוסטר (המחנה הממלכתי):</w:t>
        </w:r>
        <w:r w:rsidR="00C06D92">
          <w:rPr>
            <w:noProof/>
            <w:webHidden/>
          </w:rPr>
          <w:tab/>
        </w:r>
        <w:r w:rsidR="00C06D92">
          <w:rPr>
            <w:noProof/>
            <w:webHidden/>
          </w:rPr>
          <w:fldChar w:fldCharType="begin"/>
        </w:r>
        <w:r w:rsidR="00C06D92">
          <w:rPr>
            <w:noProof/>
            <w:webHidden/>
          </w:rPr>
          <w:instrText xml:space="preserve"> PAGEREF _Toc136775201 \h </w:instrText>
        </w:r>
        <w:r w:rsidR="00C06D92">
          <w:rPr>
            <w:noProof/>
            <w:webHidden/>
          </w:rPr>
        </w:r>
        <w:r w:rsidR="00C06D92">
          <w:rPr>
            <w:noProof/>
            <w:webHidden/>
          </w:rPr>
          <w:fldChar w:fldCharType="separate"/>
        </w:r>
        <w:r w:rsidR="001845D6">
          <w:rPr>
            <w:noProof/>
            <w:webHidden/>
            <w:rtl/>
          </w:rPr>
          <w:t>227</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202" w:history="1">
        <w:r w:rsidR="00C06D92" w:rsidRPr="000A35BF">
          <w:rPr>
            <w:rStyle w:val="Hyperlink"/>
            <w:noProof/>
            <w:rtl/>
          </w:rPr>
          <w:t>יואב סגלוביץ' (יש עתיד):</w:t>
        </w:r>
        <w:r w:rsidR="00C06D92">
          <w:rPr>
            <w:noProof/>
            <w:webHidden/>
          </w:rPr>
          <w:tab/>
        </w:r>
        <w:r w:rsidR="00C06D92">
          <w:rPr>
            <w:noProof/>
            <w:webHidden/>
          </w:rPr>
          <w:fldChar w:fldCharType="begin"/>
        </w:r>
        <w:r w:rsidR="00C06D92">
          <w:rPr>
            <w:noProof/>
            <w:webHidden/>
          </w:rPr>
          <w:instrText xml:space="preserve"> PAGEREF _Toc136775202 \h </w:instrText>
        </w:r>
        <w:r w:rsidR="00C06D92">
          <w:rPr>
            <w:noProof/>
            <w:webHidden/>
          </w:rPr>
        </w:r>
        <w:r w:rsidR="00C06D92">
          <w:rPr>
            <w:noProof/>
            <w:webHidden/>
          </w:rPr>
          <w:fldChar w:fldCharType="separate"/>
        </w:r>
        <w:r w:rsidR="001845D6">
          <w:rPr>
            <w:noProof/>
            <w:webHidden/>
            <w:rtl/>
          </w:rPr>
          <w:t>228</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203" w:history="1">
        <w:r w:rsidR="00C06D92" w:rsidRPr="000A35BF">
          <w:rPr>
            <w:rStyle w:val="Hyperlink"/>
            <w:noProof/>
            <w:rtl/>
          </w:rPr>
          <w:t>מיכל שיר סגמן (יש עתיד):</w:t>
        </w:r>
        <w:r w:rsidR="00C06D92">
          <w:rPr>
            <w:noProof/>
            <w:webHidden/>
          </w:rPr>
          <w:tab/>
        </w:r>
        <w:r w:rsidR="00C06D92">
          <w:rPr>
            <w:noProof/>
            <w:webHidden/>
          </w:rPr>
          <w:fldChar w:fldCharType="begin"/>
        </w:r>
        <w:r w:rsidR="00C06D92">
          <w:rPr>
            <w:noProof/>
            <w:webHidden/>
          </w:rPr>
          <w:instrText xml:space="preserve"> PAGEREF _Toc136775203 \h </w:instrText>
        </w:r>
        <w:r w:rsidR="00C06D92">
          <w:rPr>
            <w:noProof/>
            <w:webHidden/>
          </w:rPr>
        </w:r>
        <w:r w:rsidR="00C06D92">
          <w:rPr>
            <w:noProof/>
            <w:webHidden/>
          </w:rPr>
          <w:fldChar w:fldCharType="separate"/>
        </w:r>
        <w:r w:rsidR="001845D6">
          <w:rPr>
            <w:noProof/>
            <w:webHidden/>
            <w:rtl/>
          </w:rPr>
          <w:t>229</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204" w:history="1">
        <w:r w:rsidR="00C06D92" w:rsidRPr="000A35BF">
          <w:rPr>
            <w:rStyle w:val="Hyperlink"/>
            <w:noProof/>
            <w:rtl/>
          </w:rPr>
          <w:t>סימון דוידסון (יש עתיד):</w:t>
        </w:r>
        <w:r w:rsidR="00C06D92">
          <w:rPr>
            <w:noProof/>
            <w:webHidden/>
          </w:rPr>
          <w:tab/>
        </w:r>
        <w:r w:rsidR="00C06D92">
          <w:rPr>
            <w:noProof/>
            <w:webHidden/>
          </w:rPr>
          <w:fldChar w:fldCharType="begin"/>
        </w:r>
        <w:r w:rsidR="00C06D92">
          <w:rPr>
            <w:noProof/>
            <w:webHidden/>
          </w:rPr>
          <w:instrText xml:space="preserve"> PAGEREF _Toc136775204 \h </w:instrText>
        </w:r>
        <w:r w:rsidR="00C06D92">
          <w:rPr>
            <w:noProof/>
            <w:webHidden/>
          </w:rPr>
        </w:r>
        <w:r w:rsidR="00C06D92">
          <w:rPr>
            <w:noProof/>
            <w:webHidden/>
          </w:rPr>
          <w:fldChar w:fldCharType="separate"/>
        </w:r>
        <w:r w:rsidR="001845D6">
          <w:rPr>
            <w:noProof/>
            <w:webHidden/>
            <w:rtl/>
          </w:rPr>
          <w:t>230</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205" w:history="1">
        <w:r w:rsidR="00C06D92" w:rsidRPr="000A35BF">
          <w:rPr>
            <w:rStyle w:val="Hyperlink"/>
            <w:noProof/>
            <w:rtl/>
          </w:rPr>
          <w:t>יוליה מלינובסקי (ישראל ביתנו):</w:t>
        </w:r>
        <w:r w:rsidR="00C06D92">
          <w:rPr>
            <w:noProof/>
            <w:webHidden/>
          </w:rPr>
          <w:tab/>
        </w:r>
        <w:r w:rsidR="00C06D92">
          <w:rPr>
            <w:noProof/>
            <w:webHidden/>
          </w:rPr>
          <w:fldChar w:fldCharType="begin"/>
        </w:r>
        <w:r w:rsidR="00C06D92">
          <w:rPr>
            <w:noProof/>
            <w:webHidden/>
          </w:rPr>
          <w:instrText xml:space="preserve"> PAGEREF _Toc136775205 \h </w:instrText>
        </w:r>
        <w:r w:rsidR="00C06D92">
          <w:rPr>
            <w:noProof/>
            <w:webHidden/>
          </w:rPr>
        </w:r>
        <w:r w:rsidR="00C06D92">
          <w:rPr>
            <w:noProof/>
            <w:webHidden/>
          </w:rPr>
          <w:fldChar w:fldCharType="separate"/>
        </w:r>
        <w:r w:rsidR="001845D6">
          <w:rPr>
            <w:noProof/>
            <w:webHidden/>
            <w:rtl/>
          </w:rPr>
          <w:t>231</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206" w:history="1">
        <w:r w:rsidR="00C06D92" w:rsidRPr="000A35BF">
          <w:rPr>
            <w:rStyle w:val="Hyperlink"/>
            <w:noProof/>
            <w:rtl/>
          </w:rPr>
          <w:t>יוראי להב הרצנו (יש עתיד):</w:t>
        </w:r>
        <w:r w:rsidR="00C06D92">
          <w:rPr>
            <w:noProof/>
            <w:webHidden/>
          </w:rPr>
          <w:tab/>
        </w:r>
        <w:r w:rsidR="00C06D92">
          <w:rPr>
            <w:noProof/>
            <w:webHidden/>
          </w:rPr>
          <w:fldChar w:fldCharType="begin"/>
        </w:r>
        <w:r w:rsidR="00C06D92">
          <w:rPr>
            <w:noProof/>
            <w:webHidden/>
          </w:rPr>
          <w:instrText xml:space="preserve"> PAGEREF _Toc136775206 \h </w:instrText>
        </w:r>
        <w:r w:rsidR="00C06D92">
          <w:rPr>
            <w:noProof/>
            <w:webHidden/>
          </w:rPr>
        </w:r>
        <w:r w:rsidR="00C06D92">
          <w:rPr>
            <w:noProof/>
            <w:webHidden/>
          </w:rPr>
          <w:fldChar w:fldCharType="separate"/>
        </w:r>
        <w:r w:rsidR="001845D6">
          <w:rPr>
            <w:noProof/>
            <w:webHidden/>
            <w:rtl/>
          </w:rPr>
          <w:t>232</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207" w:history="1">
        <w:r w:rsidR="00C06D92" w:rsidRPr="000A35BF">
          <w:rPr>
            <w:rStyle w:val="Hyperlink"/>
            <w:noProof/>
            <w:rtl/>
          </w:rPr>
          <w:t>יבגני סובה (ישראל ביתנו):</w:t>
        </w:r>
        <w:r w:rsidR="00C06D92">
          <w:rPr>
            <w:noProof/>
            <w:webHidden/>
          </w:rPr>
          <w:tab/>
        </w:r>
        <w:r w:rsidR="00C06D92">
          <w:rPr>
            <w:noProof/>
            <w:webHidden/>
          </w:rPr>
          <w:fldChar w:fldCharType="begin"/>
        </w:r>
        <w:r w:rsidR="00C06D92">
          <w:rPr>
            <w:noProof/>
            <w:webHidden/>
          </w:rPr>
          <w:instrText xml:space="preserve"> PAGEREF _Toc136775207 \h </w:instrText>
        </w:r>
        <w:r w:rsidR="00C06D92">
          <w:rPr>
            <w:noProof/>
            <w:webHidden/>
          </w:rPr>
        </w:r>
        <w:r w:rsidR="00C06D92">
          <w:rPr>
            <w:noProof/>
            <w:webHidden/>
          </w:rPr>
          <w:fldChar w:fldCharType="separate"/>
        </w:r>
        <w:r w:rsidR="001845D6">
          <w:rPr>
            <w:noProof/>
            <w:webHidden/>
            <w:rtl/>
          </w:rPr>
          <w:t>233</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208" w:history="1">
        <w:r w:rsidR="00C06D92" w:rsidRPr="000A35BF">
          <w:rPr>
            <w:rStyle w:val="Hyperlink"/>
            <w:noProof/>
            <w:rtl/>
          </w:rPr>
          <w:t>טטיאנה מזרסקי (יש עתיד):</w:t>
        </w:r>
        <w:r w:rsidR="00C06D92">
          <w:rPr>
            <w:noProof/>
            <w:webHidden/>
          </w:rPr>
          <w:tab/>
        </w:r>
        <w:r w:rsidR="00C06D92">
          <w:rPr>
            <w:noProof/>
            <w:webHidden/>
          </w:rPr>
          <w:fldChar w:fldCharType="begin"/>
        </w:r>
        <w:r w:rsidR="00C06D92">
          <w:rPr>
            <w:noProof/>
            <w:webHidden/>
          </w:rPr>
          <w:instrText xml:space="preserve"> PAGEREF _Toc136775208 \h </w:instrText>
        </w:r>
        <w:r w:rsidR="00C06D92">
          <w:rPr>
            <w:noProof/>
            <w:webHidden/>
          </w:rPr>
        </w:r>
        <w:r w:rsidR="00C06D92">
          <w:rPr>
            <w:noProof/>
            <w:webHidden/>
          </w:rPr>
          <w:fldChar w:fldCharType="separate"/>
        </w:r>
        <w:r w:rsidR="001845D6">
          <w:rPr>
            <w:noProof/>
            <w:webHidden/>
            <w:rtl/>
          </w:rPr>
          <w:t>234</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209" w:history="1">
        <w:r w:rsidR="00C06D92" w:rsidRPr="000A35BF">
          <w:rPr>
            <w:rStyle w:val="Hyperlink"/>
            <w:noProof/>
            <w:rtl/>
          </w:rPr>
          <w:t>חילי טרופר (המחנה הממלכתי):</w:t>
        </w:r>
        <w:r w:rsidR="00C06D92">
          <w:rPr>
            <w:noProof/>
            <w:webHidden/>
          </w:rPr>
          <w:tab/>
        </w:r>
        <w:r w:rsidR="00C06D92">
          <w:rPr>
            <w:noProof/>
            <w:webHidden/>
          </w:rPr>
          <w:fldChar w:fldCharType="begin"/>
        </w:r>
        <w:r w:rsidR="00C06D92">
          <w:rPr>
            <w:noProof/>
            <w:webHidden/>
          </w:rPr>
          <w:instrText xml:space="preserve"> PAGEREF _Toc136775209 \h </w:instrText>
        </w:r>
        <w:r w:rsidR="00C06D92">
          <w:rPr>
            <w:noProof/>
            <w:webHidden/>
          </w:rPr>
        </w:r>
        <w:r w:rsidR="00C06D92">
          <w:rPr>
            <w:noProof/>
            <w:webHidden/>
          </w:rPr>
          <w:fldChar w:fldCharType="separate"/>
        </w:r>
        <w:r w:rsidR="001845D6">
          <w:rPr>
            <w:noProof/>
            <w:webHidden/>
            <w:rtl/>
          </w:rPr>
          <w:t>236</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210" w:history="1">
        <w:r w:rsidR="00C06D92" w:rsidRPr="000A35BF">
          <w:rPr>
            <w:rStyle w:val="Hyperlink"/>
            <w:noProof/>
            <w:rtl/>
          </w:rPr>
          <w:t>מטי צרפתי הרכבי (יש עתיד):</w:t>
        </w:r>
        <w:r w:rsidR="00C06D92">
          <w:rPr>
            <w:noProof/>
            <w:webHidden/>
          </w:rPr>
          <w:tab/>
        </w:r>
        <w:r w:rsidR="00C06D92">
          <w:rPr>
            <w:noProof/>
            <w:webHidden/>
          </w:rPr>
          <w:fldChar w:fldCharType="begin"/>
        </w:r>
        <w:r w:rsidR="00C06D92">
          <w:rPr>
            <w:noProof/>
            <w:webHidden/>
          </w:rPr>
          <w:instrText xml:space="preserve"> PAGEREF _Toc136775210 \h </w:instrText>
        </w:r>
        <w:r w:rsidR="00C06D92">
          <w:rPr>
            <w:noProof/>
            <w:webHidden/>
          </w:rPr>
        </w:r>
        <w:r w:rsidR="00C06D92">
          <w:rPr>
            <w:noProof/>
            <w:webHidden/>
          </w:rPr>
          <w:fldChar w:fldCharType="separate"/>
        </w:r>
        <w:r w:rsidR="001845D6">
          <w:rPr>
            <w:noProof/>
            <w:webHidden/>
            <w:rtl/>
          </w:rPr>
          <w:t>237</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211" w:history="1">
        <w:r w:rsidR="00C06D92" w:rsidRPr="000A35BF">
          <w:rPr>
            <w:rStyle w:val="Hyperlink"/>
            <w:noProof/>
            <w:rtl/>
          </w:rPr>
          <w:t>אבי מעוז (נעם):</w:t>
        </w:r>
        <w:r w:rsidR="00C06D92">
          <w:rPr>
            <w:noProof/>
            <w:webHidden/>
          </w:rPr>
          <w:tab/>
        </w:r>
        <w:r w:rsidR="00C06D92">
          <w:rPr>
            <w:noProof/>
            <w:webHidden/>
          </w:rPr>
          <w:fldChar w:fldCharType="begin"/>
        </w:r>
        <w:r w:rsidR="00C06D92">
          <w:rPr>
            <w:noProof/>
            <w:webHidden/>
          </w:rPr>
          <w:instrText xml:space="preserve"> PAGEREF _Toc136775211 \h </w:instrText>
        </w:r>
        <w:r w:rsidR="00C06D92">
          <w:rPr>
            <w:noProof/>
            <w:webHidden/>
          </w:rPr>
        </w:r>
        <w:r w:rsidR="00C06D92">
          <w:rPr>
            <w:noProof/>
            <w:webHidden/>
          </w:rPr>
          <w:fldChar w:fldCharType="separate"/>
        </w:r>
        <w:r w:rsidR="001845D6">
          <w:rPr>
            <w:noProof/>
            <w:webHidden/>
            <w:rtl/>
          </w:rPr>
          <w:t>238</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212" w:history="1">
        <w:r w:rsidR="00C06D92" w:rsidRPr="000A35BF">
          <w:rPr>
            <w:rStyle w:val="Hyperlink"/>
            <w:noProof/>
            <w:rtl/>
          </w:rPr>
          <w:t>עידן רול (יש עתיד):</w:t>
        </w:r>
        <w:r w:rsidR="00C06D92">
          <w:rPr>
            <w:noProof/>
            <w:webHidden/>
          </w:rPr>
          <w:tab/>
        </w:r>
        <w:r w:rsidR="00C06D92">
          <w:rPr>
            <w:noProof/>
            <w:webHidden/>
          </w:rPr>
          <w:fldChar w:fldCharType="begin"/>
        </w:r>
        <w:r w:rsidR="00C06D92">
          <w:rPr>
            <w:noProof/>
            <w:webHidden/>
          </w:rPr>
          <w:instrText xml:space="preserve"> PAGEREF _Toc136775212 \h </w:instrText>
        </w:r>
        <w:r w:rsidR="00C06D92">
          <w:rPr>
            <w:noProof/>
            <w:webHidden/>
          </w:rPr>
        </w:r>
        <w:r w:rsidR="00C06D92">
          <w:rPr>
            <w:noProof/>
            <w:webHidden/>
          </w:rPr>
          <w:fldChar w:fldCharType="separate"/>
        </w:r>
        <w:r w:rsidR="001845D6">
          <w:rPr>
            <w:noProof/>
            <w:webHidden/>
            <w:rtl/>
          </w:rPr>
          <w:t>241</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213" w:history="1">
        <w:r w:rsidR="00C06D92" w:rsidRPr="000A35BF">
          <w:rPr>
            <w:rStyle w:val="Hyperlink"/>
            <w:noProof/>
            <w:rtl/>
          </w:rPr>
          <w:t>יסמין פרידמן (יש עתיד):</w:t>
        </w:r>
        <w:r w:rsidR="00C06D92">
          <w:rPr>
            <w:noProof/>
            <w:webHidden/>
          </w:rPr>
          <w:tab/>
        </w:r>
        <w:r w:rsidR="00C06D92">
          <w:rPr>
            <w:noProof/>
            <w:webHidden/>
          </w:rPr>
          <w:fldChar w:fldCharType="begin"/>
        </w:r>
        <w:r w:rsidR="00C06D92">
          <w:rPr>
            <w:noProof/>
            <w:webHidden/>
          </w:rPr>
          <w:instrText xml:space="preserve"> PAGEREF _Toc136775213 \h </w:instrText>
        </w:r>
        <w:r w:rsidR="00C06D92">
          <w:rPr>
            <w:noProof/>
            <w:webHidden/>
          </w:rPr>
        </w:r>
        <w:r w:rsidR="00C06D92">
          <w:rPr>
            <w:noProof/>
            <w:webHidden/>
          </w:rPr>
          <w:fldChar w:fldCharType="separate"/>
        </w:r>
        <w:r w:rsidR="001845D6">
          <w:rPr>
            <w:noProof/>
            <w:webHidden/>
            <w:rtl/>
          </w:rPr>
          <w:t>243</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214" w:history="1">
        <w:r w:rsidR="00C06D92" w:rsidRPr="000A35BF">
          <w:rPr>
            <w:rStyle w:val="Hyperlink"/>
            <w:noProof/>
            <w:rtl/>
          </w:rPr>
          <w:t>ישראל אייכלר (יהדות התורה):</w:t>
        </w:r>
        <w:r w:rsidR="00C06D92">
          <w:rPr>
            <w:noProof/>
            <w:webHidden/>
          </w:rPr>
          <w:tab/>
        </w:r>
        <w:r w:rsidR="00C06D92">
          <w:rPr>
            <w:noProof/>
            <w:webHidden/>
          </w:rPr>
          <w:fldChar w:fldCharType="begin"/>
        </w:r>
        <w:r w:rsidR="00C06D92">
          <w:rPr>
            <w:noProof/>
            <w:webHidden/>
          </w:rPr>
          <w:instrText xml:space="preserve"> PAGEREF _Toc136775214 \h </w:instrText>
        </w:r>
        <w:r w:rsidR="00C06D92">
          <w:rPr>
            <w:noProof/>
            <w:webHidden/>
          </w:rPr>
        </w:r>
        <w:r w:rsidR="00C06D92">
          <w:rPr>
            <w:noProof/>
            <w:webHidden/>
          </w:rPr>
          <w:fldChar w:fldCharType="separate"/>
        </w:r>
        <w:r w:rsidR="001845D6">
          <w:rPr>
            <w:noProof/>
            <w:webHidden/>
            <w:rtl/>
          </w:rPr>
          <w:t>244</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215" w:history="1">
        <w:r w:rsidR="00C06D92" w:rsidRPr="000A35BF">
          <w:rPr>
            <w:rStyle w:val="Hyperlink"/>
            <w:noProof/>
            <w:rtl/>
          </w:rPr>
          <w:t>נאור שירי (יש עתיד):</w:t>
        </w:r>
        <w:r w:rsidR="00C06D92">
          <w:rPr>
            <w:noProof/>
            <w:webHidden/>
          </w:rPr>
          <w:tab/>
        </w:r>
        <w:r w:rsidR="00C06D92">
          <w:rPr>
            <w:noProof/>
            <w:webHidden/>
          </w:rPr>
          <w:fldChar w:fldCharType="begin"/>
        </w:r>
        <w:r w:rsidR="00C06D92">
          <w:rPr>
            <w:noProof/>
            <w:webHidden/>
          </w:rPr>
          <w:instrText xml:space="preserve"> PAGEREF _Toc136775215 \h </w:instrText>
        </w:r>
        <w:r w:rsidR="00C06D92">
          <w:rPr>
            <w:noProof/>
            <w:webHidden/>
          </w:rPr>
        </w:r>
        <w:r w:rsidR="00C06D92">
          <w:rPr>
            <w:noProof/>
            <w:webHidden/>
          </w:rPr>
          <w:fldChar w:fldCharType="separate"/>
        </w:r>
        <w:r w:rsidR="001845D6">
          <w:rPr>
            <w:noProof/>
            <w:webHidden/>
            <w:rtl/>
          </w:rPr>
          <w:t>248</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216" w:history="1">
        <w:r w:rsidR="00C06D92" w:rsidRPr="000A35BF">
          <w:rPr>
            <w:rStyle w:val="Hyperlink"/>
            <w:noProof/>
            <w:rtl/>
          </w:rPr>
          <w:t>מירב כהן (יש עתיד):</w:t>
        </w:r>
        <w:r w:rsidR="00C06D92">
          <w:rPr>
            <w:noProof/>
            <w:webHidden/>
          </w:rPr>
          <w:tab/>
        </w:r>
        <w:r w:rsidR="00C06D92">
          <w:rPr>
            <w:noProof/>
            <w:webHidden/>
          </w:rPr>
          <w:fldChar w:fldCharType="begin"/>
        </w:r>
        <w:r w:rsidR="00C06D92">
          <w:rPr>
            <w:noProof/>
            <w:webHidden/>
          </w:rPr>
          <w:instrText xml:space="preserve"> PAGEREF _Toc136775216 \h </w:instrText>
        </w:r>
        <w:r w:rsidR="00C06D92">
          <w:rPr>
            <w:noProof/>
            <w:webHidden/>
          </w:rPr>
        </w:r>
        <w:r w:rsidR="00C06D92">
          <w:rPr>
            <w:noProof/>
            <w:webHidden/>
          </w:rPr>
          <w:fldChar w:fldCharType="separate"/>
        </w:r>
        <w:r w:rsidR="001845D6">
          <w:rPr>
            <w:noProof/>
            <w:webHidden/>
            <w:rtl/>
          </w:rPr>
          <w:t>255</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217" w:history="1">
        <w:r w:rsidR="00C06D92" w:rsidRPr="000A35BF">
          <w:rPr>
            <w:rStyle w:val="Hyperlink"/>
            <w:noProof/>
            <w:rtl/>
          </w:rPr>
          <w:t>זאב אלקין (המחנה הממלכתי):</w:t>
        </w:r>
        <w:r w:rsidR="00C06D92">
          <w:rPr>
            <w:noProof/>
            <w:webHidden/>
          </w:rPr>
          <w:tab/>
        </w:r>
        <w:r w:rsidR="00C06D92">
          <w:rPr>
            <w:noProof/>
            <w:webHidden/>
          </w:rPr>
          <w:fldChar w:fldCharType="begin"/>
        </w:r>
        <w:r w:rsidR="00C06D92">
          <w:rPr>
            <w:noProof/>
            <w:webHidden/>
          </w:rPr>
          <w:instrText xml:space="preserve"> PAGEREF _Toc136775217 \h </w:instrText>
        </w:r>
        <w:r w:rsidR="00C06D92">
          <w:rPr>
            <w:noProof/>
            <w:webHidden/>
          </w:rPr>
        </w:r>
        <w:r w:rsidR="00C06D92">
          <w:rPr>
            <w:noProof/>
            <w:webHidden/>
          </w:rPr>
          <w:fldChar w:fldCharType="separate"/>
        </w:r>
        <w:r w:rsidR="001845D6">
          <w:rPr>
            <w:noProof/>
            <w:webHidden/>
            <w:rtl/>
          </w:rPr>
          <w:t>257</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218" w:history="1">
        <w:r w:rsidR="00C06D92" w:rsidRPr="000A35BF">
          <w:rPr>
            <w:rStyle w:val="Hyperlink"/>
            <w:noProof/>
            <w:rtl/>
          </w:rPr>
          <w:t>עודד פורר (ישראל ביתנו):</w:t>
        </w:r>
        <w:r w:rsidR="00C06D92">
          <w:rPr>
            <w:noProof/>
            <w:webHidden/>
          </w:rPr>
          <w:tab/>
        </w:r>
        <w:r w:rsidR="00C06D92">
          <w:rPr>
            <w:noProof/>
            <w:webHidden/>
          </w:rPr>
          <w:fldChar w:fldCharType="begin"/>
        </w:r>
        <w:r w:rsidR="00C06D92">
          <w:rPr>
            <w:noProof/>
            <w:webHidden/>
          </w:rPr>
          <w:instrText xml:space="preserve"> PAGEREF _Toc136775218 \h </w:instrText>
        </w:r>
        <w:r w:rsidR="00C06D92">
          <w:rPr>
            <w:noProof/>
            <w:webHidden/>
          </w:rPr>
        </w:r>
        <w:r w:rsidR="00C06D92">
          <w:rPr>
            <w:noProof/>
            <w:webHidden/>
          </w:rPr>
          <w:fldChar w:fldCharType="separate"/>
        </w:r>
        <w:r w:rsidR="001845D6">
          <w:rPr>
            <w:noProof/>
            <w:webHidden/>
            <w:rtl/>
          </w:rPr>
          <w:t>260</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219" w:history="1">
        <w:r w:rsidR="00C06D92" w:rsidRPr="000A35BF">
          <w:rPr>
            <w:rStyle w:val="Hyperlink"/>
            <w:noProof/>
            <w:rtl/>
          </w:rPr>
          <w:t>משה טור פז (יש עתיד):</w:t>
        </w:r>
        <w:r w:rsidR="00C06D92">
          <w:rPr>
            <w:noProof/>
            <w:webHidden/>
          </w:rPr>
          <w:tab/>
        </w:r>
        <w:r w:rsidR="00C06D92">
          <w:rPr>
            <w:noProof/>
            <w:webHidden/>
          </w:rPr>
          <w:fldChar w:fldCharType="begin"/>
        </w:r>
        <w:r w:rsidR="00C06D92">
          <w:rPr>
            <w:noProof/>
            <w:webHidden/>
          </w:rPr>
          <w:instrText xml:space="preserve"> PAGEREF _Toc136775219 \h </w:instrText>
        </w:r>
        <w:r w:rsidR="00C06D92">
          <w:rPr>
            <w:noProof/>
            <w:webHidden/>
          </w:rPr>
        </w:r>
        <w:r w:rsidR="00C06D92">
          <w:rPr>
            <w:noProof/>
            <w:webHidden/>
          </w:rPr>
          <w:fldChar w:fldCharType="separate"/>
        </w:r>
        <w:r w:rsidR="001845D6">
          <w:rPr>
            <w:noProof/>
            <w:webHidden/>
            <w:rtl/>
          </w:rPr>
          <w:t>263</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220" w:history="1">
        <w:r w:rsidR="00C06D92" w:rsidRPr="000A35BF">
          <w:rPr>
            <w:rStyle w:val="Hyperlink"/>
            <w:noProof/>
            <w:rtl/>
          </w:rPr>
          <w:t>יפעת שאשא ביטון (המחנה הממלכתי):</w:t>
        </w:r>
        <w:r w:rsidR="00C06D92">
          <w:rPr>
            <w:noProof/>
            <w:webHidden/>
          </w:rPr>
          <w:tab/>
        </w:r>
        <w:r w:rsidR="00C06D92">
          <w:rPr>
            <w:noProof/>
            <w:webHidden/>
          </w:rPr>
          <w:fldChar w:fldCharType="begin"/>
        </w:r>
        <w:r w:rsidR="00C06D92">
          <w:rPr>
            <w:noProof/>
            <w:webHidden/>
          </w:rPr>
          <w:instrText xml:space="preserve"> PAGEREF _Toc136775220 \h </w:instrText>
        </w:r>
        <w:r w:rsidR="00C06D92">
          <w:rPr>
            <w:noProof/>
            <w:webHidden/>
          </w:rPr>
        </w:r>
        <w:r w:rsidR="00C06D92">
          <w:rPr>
            <w:noProof/>
            <w:webHidden/>
          </w:rPr>
          <w:fldChar w:fldCharType="separate"/>
        </w:r>
        <w:r w:rsidR="001845D6">
          <w:rPr>
            <w:noProof/>
            <w:webHidden/>
            <w:rtl/>
          </w:rPr>
          <w:t>264</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221" w:history="1">
        <w:r w:rsidR="00C06D92" w:rsidRPr="000A35BF">
          <w:rPr>
            <w:rStyle w:val="Hyperlink"/>
            <w:noProof/>
            <w:rtl/>
          </w:rPr>
          <w:t>מיכאל מרדכי ביטון (המחנה הממלכתי):</w:t>
        </w:r>
        <w:r w:rsidR="00C06D92">
          <w:rPr>
            <w:noProof/>
            <w:webHidden/>
          </w:rPr>
          <w:tab/>
        </w:r>
        <w:r w:rsidR="00C06D92">
          <w:rPr>
            <w:noProof/>
            <w:webHidden/>
          </w:rPr>
          <w:fldChar w:fldCharType="begin"/>
        </w:r>
        <w:r w:rsidR="00C06D92">
          <w:rPr>
            <w:noProof/>
            <w:webHidden/>
          </w:rPr>
          <w:instrText xml:space="preserve"> PAGEREF _Toc136775221 \h </w:instrText>
        </w:r>
        <w:r w:rsidR="00C06D92">
          <w:rPr>
            <w:noProof/>
            <w:webHidden/>
          </w:rPr>
        </w:r>
        <w:r w:rsidR="00C06D92">
          <w:rPr>
            <w:noProof/>
            <w:webHidden/>
          </w:rPr>
          <w:fldChar w:fldCharType="separate"/>
        </w:r>
        <w:r w:rsidR="001845D6">
          <w:rPr>
            <w:noProof/>
            <w:webHidden/>
            <w:rtl/>
          </w:rPr>
          <w:t>266</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222" w:history="1">
        <w:r w:rsidR="00C06D92" w:rsidRPr="000A35BF">
          <w:rPr>
            <w:rStyle w:val="Hyperlink"/>
            <w:noProof/>
            <w:rtl/>
          </w:rPr>
          <w:t>מירב בן ארי (יש עתיד):</w:t>
        </w:r>
        <w:r w:rsidR="00C06D92">
          <w:rPr>
            <w:noProof/>
            <w:webHidden/>
          </w:rPr>
          <w:tab/>
        </w:r>
        <w:r w:rsidR="00C06D92">
          <w:rPr>
            <w:noProof/>
            <w:webHidden/>
          </w:rPr>
          <w:fldChar w:fldCharType="begin"/>
        </w:r>
        <w:r w:rsidR="00C06D92">
          <w:rPr>
            <w:noProof/>
            <w:webHidden/>
          </w:rPr>
          <w:instrText xml:space="preserve"> PAGEREF _Toc136775222 \h </w:instrText>
        </w:r>
        <w:r w:rsidR="00C06D92">
          <w:rPr>
            <w:noProof/>
            <w:webHidden/>
          </w:rPr>
        </w:r>
        <w:r w:rsidR="00C06D92">
          <w:rPr>
            <w:noProof/>
            <w:webHidden/>
          </w:rPr>
          <w:fldChar w:fldCharType="separate"/>
        </w:r>
        <w:r w:rsidR="001845D6">
          <w:rPr>
            <w:noProof/>
            <w:webHidden/>
            <w:rtl/>
          </w:rPr>
          <w:t>274</w:t>
        </w:r>
        <w:r w:rsidR="00C06D92">
          <w:rPr>
            <w:noProof/>
            <w:webHidden/>
          </w:rPr>
          <w:fldChar w:fldCharType="end"/>
        </w:r>
      </w:hyperlink>
    </w:p>
    <w:p w:rsidR="00C06D92" w:rsidRDefault="00F40EA5" w:rsidP="00C06D92">
      <w:pPr>
        <w:pStyle w:val="TOC1"/>
        <w:tabs>
          <w:tab w:val="right" w:leader="dot" w:pos="8296"/>
        </w:tabs>
        <w:ind w:firstLine="0"/>
        <w:rPr>
          <w:rFonts w:asciiTheme="minorHAnsi" w:eastAsiaTheme="minorEastAsia" w:hAnsiTheme="minorHAnsi" w:cstheme="minorBidi"/>
          <w:noProof/>
        </w:rPr>
      </w:pPr>
      <w:hyperlink w:anchor="_Toc136775223" w:history="1">
        <w:r w:rsidR="00C06D92" w:rsidRPr="000A35BF">
          <w:rPr>
            <w:rStyle w:val="Hyperlink"/>
            <w:noProof/>
            <w:rtl/>
            <w:lang w:eastAsia="he-IL"/>
          </w:rPr>
          <w:t>הצעת חוק הכניסה לישראל (הוראת שעה – נגיף הקורונה החדש), התשפ"ג–2023</w:t>
        </w:r>
        <w:r w:rsidR="00C06D92">
          <w:rPr>
            <w:noProof/>
            <w:webHidden/>
          </w:rPr>
          <w:tab/>
        </w:r>
        <w:r w:rsidR="00C06D92">
          <w:rPr>
            <w:noProof/>
            <w:webHidden/>
          </w:rPr>
          <w:fldChar w:fldCharType="begin"/>
        </w:r>
        <w:r w:rsidR="00C06D92">
          <w:rPr>
            <w:noProof/>
            <w:webHidden/>
          </w:rPr>
          <w:instrText xml:space="preserve"> PAGEREF _Toc136775223 \h </w:instrText>
        </w:r>
        <w:r w:rsidR="00C06D92">
          <w:rPr>
            <w:noProof/>
            <w:webHidden/>
          </w:rPr>
        </w:r>
        <w:r w:rsidR="00C06D92">
          <w:rPr>
            <w:noProof/>
            <w:webHidden/>
          </w:rPr>
          <w:fldChar w:fldCharType="separate"/>
        </w:r>
        <w:r w:rsidR="001845D6">
          <w:rPr>
            <w:noProof/>
            <w:webHidden/>
            <w:rtl/>
          </w:rPr>
          <w:t>279</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224" w:history="1">
        <w:r w:rsidR="00C06D92" w:rsidRPr="000A35BF">
          <w:rPr>
            <w:rStyle w:val="Hyperlink"/>
            <w:noProof/>
            <w:rtl/>
          </w:rPr>
          <w:t>שר המשפטים יריב לוין:</w:t>
        </w:r>
        <w:r w:rsidR="00C06D92">
          <w:rPr>
            <w:noProof/>
            <w:webHidden/>
          </w:rPr>
          <w:tab/>
        </w:r>
        <w:r w:rsidR="00C06D92">
          <w:rPr>
            <w:noProof/>
            <w:webHidden/>
          </w:rPr>
          <w:fldChar w:fldCharType="begin"/>
        </w:r>
        <w:r w:rsidR="00C06D92">
          <w:rPr>
            <w:noProof/>
            <w:webHidden/>
          </w:rPr>
          <w:instrText xml:space="preserve"> PAGEREF _Toc136775224 \h </w:instrText>
        </w:r>
        <w:r w:rsidR="00C06D92">
          <w:rPr>
            <w:noProof/>
            <w:webHidden/>
          </w:rPr>
        </w:r>
        <w:r w:rsidR="00C06D92">
          <w:rPr>
            <w:noProof/>
            <w:webHidden/>
          </w:rPr>
          <w:fldChar w:fldCharType="separate"/>
        </w:r>
        <w:r w:rsidR="001845D6">
          <w:rPr>
            <w:noProof/>
            <w:webHidden/>
            <w:rtl/>
          </w:rPr>
          <w:t>279</w:t>
        </w:r>
        <w:r w:rsidR="00C06D92">
          <w:rPr>
            <w:noProof/>
            <w:webHidden/>
          </w:rPr>
          <w:fldChar w:fldCharType="end"/>
        </w:r>
      </w:hyperlink>
    </w:p>
    <w:p w:rsidR="00C06D92" w:rsidRDefault="00F40EA5" w:rsidP="00C06D92">
      <w:pPr>
        <w:pStyle w:val="TOC1"/>
        <w:tabs>
          <w:tab w:val="right" w:leader="dot" w:pos="8296"/>
        </w:tabs>
        <w:ind w:firstLine="0"/>
        <w:rPr>
          <w:rFonts w:asciiTheme="minorHAnsi" w:eastAsiaTheme="minorEastAsia" w:hAnsiTheme="minorHAnsi" w:cstheme="minorBidi"/>
          <w:noProof/>
        </w:rPr>
      </w:pPr>
      <w:hyperlink w:anchor="_Toc136775225" w:history="1">
        <w:r w:rsidR="00C06D92" w:rsidRPr="000A35BF">
          <w:rPr>
            <w:rStyle w:val="Hyperlink"/>
            <w:noProof/>
            <w:rtl/>
            <w:lang w:eastAsia="he-IL"/>
          </w:rPr>
          <w:t>הצעת חוק בתי המשפט (תיקון מס' 106) (שופט עמית), התשפ"ג–2023</w:t>
        </w:r>
        <w:r w:rsidR="00C06D92">
          <w:rPr>
            <w:noProof/>
            <w:webHidden/>
          </w:rPr>
          <w:tab/>
        </w:r>
        <w:r w:rsidR="00C06D92">
          <w:rPr>
            <w:noProof/>
            <w:webHidden/>
          </w:rPr>
          <w:fldChar w:fldCharType="begin"/>
        </w:r>
        <w:r w:rsidR="00C06D92">
          <w:rPr>
            <w:noProof/>
            <w:webHidden/>
          </w:rPr>
          <w:instrText xml:space="preserve"> PAGEREF _Toc136775225 \h </w:instrText>
        </w:r>
        <w:r w:rsidR="00C06D92">
          <w:rPr>
            <w:noProof/>
            <w:webHidden/>
          </w:rPr>
        </w:r>
        <w:r w:rsidR="00C06D92">
          <w:rPr>
            <w:noProof/>
            <w:webHidden/>
          </w:rPr>
          <w:fldChar w:fldCharType="separate"/>
        </w:r>
        <w:r w:rsidR="001845D6">
          <w:rPr>
            <w:noProof/>
            <w:webHidden/>
            <w:rtl/>
          </w:rPr>
          <w:t>283</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226" w:history="1">
        <w:r w:rsidR="00C06D92" w:rsidRPr="000A35BF">
          <w:rPr>
            <w:rStyle w:val="Hyperlink"/>
            <w:noProof/>
            <w:rtl/>
          </w:rPr>
          <w:t>שר המשפטים יריב לוין:</w:t>
        </w:r>
        <w:r w:rsidR="00C06D92">
          <w:rPr>
            <w:noProof/>
            <w:webHidden/>
          </w:rPr>
          <w:tab/>
        </w:r>
        <w:r w:rsidR="00C06D92">
          <w:rPr>
            <w:noProof/>
            <w:webHidden/>
          </w:rPr>
          <w:fldChar w:fldCharType="begin"/>
        </w:r>
        <w:r w:rsidR="00C06D92">
          <w:rPr>
            <w:noProof/>
            <w:webHidden/>
          </w:rPr>
          <w:instrText xml:space="preserve"> PAGEREF _Toc136775226 \h </w:instrText>
        </w:r>
        <w:r w:rsidR="00C06D92">
          <w:rPr>
            <w:noProof/>
            <w:webHidden/>
          </w:rPr>
        </w:r>
        <w:r w:rsidR="00C06D92">
          <w:rPr>
            <w:noProof/>
            <w:webHidden/>
          </w:rPr>
          <w:fldChar w:fldCharType="separate"/>
        </w:r>
        <w:r w:rsidR="001845D6">
          <w:rPr>
            <w:noProof/>
            <w:webHidden/>
            <w:rtl/>
          </w:rPr>
          <w:t>283</w:t>
        </w:r>
        <w:r w:rsidR="00C06D92">
          <w:rPr>
            <w:noProof/>
            <w:webHidden/>
          </w:rPr>
          <w:fldChar w:fldCharType="end"/>
        </w:r>
      </w:hyperlink>
    </w:p>
    <w:p w:rsidR="00C06D92" w:rsidRDefault="00F40EA5" w:rsidP="00C06D92">
      <w:pPr>
        <w:pStyle w:val="TOC1"/>
        <w:tabs>
          <w:tab w:val="right" w:leader="dot" w:pos="8296"/>
        </w:tabs>
        <w:ind w:firstLine="0"/>
        <w:rPr>
          <w:rFonts w:asciiTheme="minorHAnsi" w:eastAsiaTheme="minorEastAsia" w:hAnsiTheme="minorHAnsi" w:cstheme="minorBidi"/>
          <w:noProof/>
        </w:rPr>
      </w:pPr>
      <w:hyperlink w:anchor="_Toc136775227" w:history="1">
        <w:r w:rsidR="00C06D92" w:rsidRPr="000A35BF">
          <w:rPr>
            <w:rStyle w:val="Hyperlink"/>
            <w:noProof/>
            <w:rtl/>
            <w:lang w:eastAsia="he-IL"/>
          </w:rPr>
          <w:t>הצעת חוק המקרקעין (תיקון מס' 36), התשפ"ג–2023</w:t>
        </w:r>
        <w:r w:rsidR="00C06D92">
          <w:rPr>
            <w:noProof/>
            <w:webHidden/>
          </w:rPr>
          <w:tab/>
        </w:r>
        <w:r w:rsidR="00C06D92">
          <w:rPr>
            <w:noProof/>
            <w:webHidden/>
          </w:rPr>
          <w:fldChar w:fldCharType="begin"/>
        </w:r>
        <w:r w:rsidR="00C06D92">
          <w:rPr>
            <w:noProof/>
            <w:webHidden/>
          </w:rPr>
          <w:instrText xml:space="preserve"> PAGEREF _Toc136775227 \h </w:instrText>
        </w:r>
        <w:r w:rsidR="00C06D92">
          <w:rPr>
            <w:noProof/>
            <w:webHidden/>
          </w:rPr>
        </w:r>
        <w:r w:rsidR="00C06D92">
          <w:rPr>
            <w:noProof/>
            <w:webHidden/>
          </w:rPr>
          <w:fldChar w:fldCharType="separate"/>
        </w:r>
        <w:r w:rsidR="001845D6">
          <w:rPr>
            <w:noProof/>
            <w:webHidden/>
            <w:rtl/>
          </w:rPr>
          <w:t>284</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228" w:history="1">
        <w:r w:rsidR="00C06D92" w:rsidRPr="000A35BF">
          <w:rPr>
            <w:rStyle w:val="Hyperlink"/>
            <w:noProof/>
            <w:rtl/>
          </w:rPr>
          <w:t>יעקב אשר (יהדות התורה):</w:t>
        </w:r>
        <w:r w:rsidR="00C06D92">
          <w:rPr>
            <w:noProof/>
            <w:webHidden/>
          </w:rPr>
          <w:tab/>
        </w:r>
        <w:r w:rsidR="00C06D92">
          <w:rPr>
            <w:noProof/>
            <w:webHidden/>
          </w:rPr>
          <w:fldChar w:fldCharType="begin"/>
        </w:r>
        <w:r w:rsidR="00C06D92">
          <w:rPr>
            <w:noProof/>
            <w:webHidden/>
          </w:rPr>
          <w:instrText xml:space="preserve"> PAGEREF _Toc136775228 \h </w:instrText>
        </w:r>
        <w:r w:rsidR="00C06D92">
          <w:rPr>
            <w:noProof/>
            <w:webHidden/>
          </w:rPr>
        </w:r>
        <w:r w:rsidR="00C06D92">
          <w:rPr>
            <w:noProof/>
            <w:webHidden/>
          </w:rPr>
          <w:fldChar w:fldCharType="separate"/>
        </w:r>
        <w:r w:rsidR="001845D6">
          <w:rPr>
            <w:noProof/>
            <w:webHidden/>
            <w:rtl/>
          </w:rPr>
          <w:t>284</w:t>
        </w:r>
        <w:r w:rsidR="00C06D92">
          <w:rPr>
            <w:noProof/>
            <w:webHidden/>
          </w:rPr>
          <w:fldChar w:fldCharType="end"/>
        </w:r>
      </w:hyperlink>
    </w:p>
    <w:p w:rsidR="00C06D92" w:rsidRDefault="00F40EA5" w:rsidP="00C06D92">
      <w:pPr>
        <w:pStyle w:val="TOC1"/>
        <w:tabs>
          <w:tab w:val="right" w:leader="dot" w:pos="8296"/>
        </w:tabs>
        <w:ind w:firstLine="0"/>
        <w:rPr>
          <w:rFonts w:asciiTheme="minorHAnsi" w:eastAsiaTheme="minorEastAsia" w:hAnsiTheme="minorHAnsi" w:cstheme="minorBidi"/>
          <w:noProof/>
        </w:rPr>
      </w:pPr>
      <w:hyperlink w:anchor="_Toc136775229" w:history="1">
        <w:r w:rsidR="00C06D92" w:rsidRPr="000A35BF">
          <w:rPr>
            <w:rStyle w:val="Hyperlink"/>
            <w:noProof/>
            <w:rtl/>
          </w:rPr>
          <w:t>הודעת הוועדה המיוחדת לזכויות הילד על רצונה להחיל דין רציפות על הצעת חוק עבודת הנוער (תיקון מס' 21) (עבודה בהופעות פרסום), התשפ"ב–2022</w:t>
        </w:r>
        <w:r w:rsidR="00C06D92">
          <w:rPr>
            <w:noProof/>
            <w:webHidden/>
          </w:rPr>
          <w:tab/>
        </w:r>
        <w:r w:rsidR="00C06D92">
          <w:rPr>
            <w:noProof/>
            <w:webHidden/>
          </w:rPr>
          <w:fldChar w:fldCharType="begin"/>
        </w:r>
        <w:r w:rsidR="00C06D92">
          <w:rPr>
            <w:noProof/>
            <w:webHidden/>
          </w:rPr>
          <w:instrText xml:space="preserve"> PAGEREF _Toc136775229 \h </w:instrText>
        </w:r>
        <w:r w:rsidR="00C06D92">
          <w:rPr>
            <w:noProof/>
            <w:webHidden/>
          </w:rPr>
        </w:r>
        <w:r w:rsidR="00C06D92">
          <w:rPr>
            <w:noProof/>
            <w:webHidden/>
          </w:rPr>
          <w:fldChar w:fldCharType="separate"/>
        </w:r>
        <w:r w:rsidR="001845D6">
          <w:rPr>
            <w:noProof/>
            <w:webHidden/>
            <w:rtl/>
          </w:rPr>
          <w:t>287</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230" w:history="1">
        <w:r w:rsidR="00C06D92" w:rsidRPr="000A35BF">
          <w:rPr>
            <w:rStyle w:val="Hyperlink"/>
            <w:noProof/>
            <w:rtl/>
          </w:rPr>
          <w:t>אלי דלל (יו"ר הוועדה המיוחדת לזכויות הילד):</w:t>
        </w:r>
        <w:r w:rsidR="00C06D92">
          <w:rPr>
            <w:noProof/>
            <w:webHidden/>
          </w:rPr>
          <w:tab/>
        </w:r>
        <w:r w:rsidR="00C06D92">
          <w:rPr>
            <w:noProof/>
            <w:webHidden/>
          </w:rPr>
          <w:fldChar w:fldCharType="begin"/>
        </w:r>
        <w:r w:rsidR="00C06D92">
          <w:rPr>
            <w:noProof/>
            <w:webHidden/>
          </w:rPr>
          <w:instrText xml:space="preserve"> PAGEREF _Toc136775230 \h </w:instrText>
        </w:r>
        <w:r w:rsidR="00C06D92">
          <w:rPr>
            <w:noProof/>
            <w:webHidden/>
          </w:rPr>
        </w:r>
        <w:r w:rsidR="00C06D92">
          <w:rPr>
            <w:noProof/>
            <w:webHidden/>
          </w:rPr>
          <w:fldChar w:fldCharType="separate"/>
        </w:r>
        <w:r w:rsidR="001845D6">
          <w:rPr>
            <w:noProof/>
            <w:webHidden/>
            <w:rtl/>
          </w:rPr>
          <w:t>288</w:t>
        </w:r>
        <w:r w:rsidR="00C06D92">
          <w:rPr>
            <w:noProof/>
            <w:webHidden/>
          </w:rPr>
          <w:fldChar w:fldCharType="end"/>
        </w:r>
      </w:hyperlink>
    </w:p>
    <w:p w:rsidR="00C06D92" w:rsidRDefault="00F40EA5" w:rsidP="00C06D92">
      <w:pPr>
        <w:pStyle w:val="TOC1"/>
        <w:tabs>
          <w:tab w:val="right" w:leader="dot" w:pos="8296"/>
        </w:tabs>
        <w:ind w:firstLine="0"/>
        <w:rPr>
          <w:rFonts w:asciiTheme="minorHAnsi" w:eastAsiaTheme="minorEastAsia" w:hAnsiTheme="minorHAnsi" w:cstheme="minorBidi"/>
          <w:noProof/>
        </w:rPr>
      </w:pPr>
      <w:hyperlink w:anchor="_Toc136775231" w:history="1">
        <w:r w:rsidR="00C06D92" w:rsidRPr="000A35BF">
          <w:rPr>
            <w:rStyle w:val="Hyperlink"/>
            <w:noProof/>
            <w:rtl/>
          </w:rPr>
          <w:t>הודעת ועדת הכנסת על רצונה להחיל דין רציפות על הצעת חוק הכנסת (תיקון מס' 51) (תשלומים עבור עובדי הסיעות), התשפ"ב–2022</w:t>
        </w:r>
        <w:r w:rsidR="00C06D92">
          <w:rPr>
            <w:noProof/>
            <w:webHidden/>
          </w:rPr>
          <w:tab/>
        </w:r>
        <w:r w:rsidR="00C06D92">
          <w:rPr>
            <w:noProof/>
            <w:webHidden/>
          </w:rPr>
          <w:fldChar w:fldCharType="begin"/>
        </w:r>
        <w:r w:rsidR="00C06D92">
          <w:rPr>
            <w:noProof/>
            <w:webHidden/>
          </w:rPr>
          <w:instrText xml:space="preserve"> PAGEREF _Toc136775231 \h </w:instrText>
        </w:r>
        <w:r w:rsidR="00C06D92">
          <w:rPr>
            <w:noProof/>
            <w:webHidden/>
          </w:rPr>
        </w:r>
        <w:r w:rsidR="00C06D92">
          <w:rPr>
            <w:noProof/>
            <w:webHidden/>
          </w:rPr>
          <w:fldChar w:fldCharType="separate"/>
        </w:r>
        <w:r w:rsidR="001845D6">
          <w:rPr>
            <w:noProof/>
            <w:webHidden/>
            <w:rtl/>
          </w:rPr>
          <w:t>290</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232" w:history="1">
        <w:r w:rsidR="00C06D92" w:rsidRPr="000A35BF">
          <w:rPr>
            <w:rStyle w:val="Hyperlink"/>
            <w:noProof/>
            <w:rtl/>
          </w:rPr>
          <w:t>אופיר כץ (יו"ר ועדת הכנסת):</w:t>
        </w:r>
        <w:r w:rsidR="00C06D92">
          <w:rPr>
            <w:noProof/>
            <w:webHidden/>
          </w:rPr>
          <w:tab/>
        </w:r>
        <w:r w:rsidR="00C06D92">
          <w:rPr>
            <w:noProof/>
            <w:webHidden/>
          </w:rPr>
          <w:fldChar w:fldCharType="begin"/>
        </w:r>
        <w:r w:rsidR="00C06D92">
          <w:rPr>
            <w:noProof/>
            <w:webHidden/>
          </w:rPr>
          <w:instrText xml:space="preserve"> PAGEREF _Toc136775232 \h </w:instrText>
        </w:r>
        <w:r w:rsidR="00C06D92">
          <w:rPr>
            <w:noProof/>
            <w:webHidden/>
          </w:rPr>
        </w:r>
        <w:r w:rsidR="00C06D92">
          <w:rPr>
            <w:noProof/>
            <w:webHidden/>
          </w:rPr>
          <w:fldChar w:fldCharType="separate"/>
        </w:r>
        <w:r w:rsidR="001845D6">
          <w:rPr>
            <w:noProof/>
            <w:webHidden/>
            <w:rtl/>
          </w:rPr>
          <w:t>290</w:t>
        </w:r>
        <w:r w:rsidR="00C06D92">
          <w:rPr>
            <w:noProof/>
            <w:webHidden/>
          </w:rPr>
          <w:fldChar w:fldCharType="end"/>
        </w:r>
      </w:hyperlink>
    </w:p>
    <w:p w:rsidR="00C06D92" w:rsidRDefault="00F40EA5" w:rsidP="00C06D92">
      <w:pPr>
        <w:pStyle w:val="TOC1"/>
        <w:tabs>
          <w:tab w:val="right" w:leader="dot" w:pos="8296"/>
        </w:tabs>
        <w:ind w:firstLine="0"/>
        <w:rPr>
          <w:rFonts w:asciiTheme="minorHAnsi" w:eastAsiaTheme="minorEastAsia" w:hAnsiTheme="minorHAnsi" w:cstheme="minorBidi"/>
          <w:noProof/>
        </w:rPr>
      </w:pPr>
      <w:hyperlink w:anchor="_Toc136775233" w:history="1">
        <w:r w:rsidR="00C06D92" w:rsidRPr="000A35BF">
          <w:rPr>
            <w:rStyle w:val="Hyperlink"/>
            <w:noProof/>
            <w:rtl/>
            <w:lang w:eastAsia="he-IL"/>
          </w:rPr>
          <w:t>הודעת הממשלה על רצונה להחיל דין רציפות על הצעות חוק</w:t>
        </w:r>
        <w:r w:rsidR="00C06D92">
          <w:rPr>
            <w:noProof/>
            <w:webHidden/>
          </w:rPr>
          <w:tab/>
        </w:r>
        <w:r w:rsidR="00C06D92">
          <w:rPr>
            <w:noProof/>
            <w:webHidden/>
          </w:rPr>
          <w:fldChar w:fldCharType="begin"/>
        </w:r>
        <w:r w:rsidR="00C06D92">
          <w:rPr>
            <w:noProof/>
            <w:webHidden/>
          </w:rPr>
          <w:instrText xml:space="preserve"> PAGEREF _Toc136775233 \h </w:instrText>
        </w:r>
        <w:r w:rsidR="00C06D92">
          <w:rPr>
            <w:noProof/>
            <w:webHidden/>
          </w:rPr>
        </w:r>
        <w:r w:rsidR="00C06D92">
          <w:rPr>
            <w:noProof/>
            <w:webHidden/>
          </w:rPr>
          <w:fldChar w:fldCharType="separate"/>
        </w:r>
        <w:r w:rsidR="001845D6">
          <w:rPr>
            <w:noProof/>
            <w:webHidden/>
            <w:rtl/>
          </w:rPr>
          <w:t>291</w:t>
        </w:r>
        <w:r w:rsidR="00C06D92">
          <w:rPr>
            <w:noProof/>
            <w:webHidden/>
          </w:rPr>
          <w:fldChar w:fldCharType="end"/>
        </w:r>
      </w:hyperlink>
    </w:p>
    <w:p w:rsidR="00C06D92" w:rsidRDefault="00F40EA5" w:rsidP="00C06D92">
      <w:pPr>
        <w:pStyle w:val="TOC1"/>
        <w:tabs>
          <w:tab w:val="right" w:leader="dot" w:pos="8296"/>
        </w:tabs>
        <w:ind w:firstLine="0"/>
        <w:rPr>
          <w:rFonts w:asciiTheme="minorHAnsi" w:eastAsiaTheme="minorEastAsia" w:hAnsiTheme="minorHAnsi" w:cstheme="minorBidi"/>
          <w:noProof/>
        </w:rPr>
      </w:pPr>
      <w:hyperlink w:anchor="_Toc136775234" w:history="1">
        <w:bookmarkStart w:id="10" w:name="_GoBack"/>
        <w:r w:rsidR="00C06D92" w:rsidRPr="000A35BF">
          <w:rPr>
            <w:rStyle w:val="Hyperlink"/>
            <w:noProof/>
            <w:rtl/>
          </w:rPr>
          <w:t>הודע</w:t>
        </w:r>
        <w:r>
          <w:rPr>
            <w:rStyle w:val="Hyperlink"/>
            <w:rFonts w:hint="cs"/>
            <w:noProof/>
            <w:rtl/>
          </w:rPr>
          <w:t>ו</w:t>
        </w:r>
        <w:r w:rsidR="00C06D92" w:rsidRPr="000A35BF">
          <w:rPr>
            <w:rStyle w:val="Hyperlink"/>
            <w:noProof/>
            <w:rtl/>
          </w:rPr>
          <w:t>ת</w:t>
        </w:r>
        <w:bookmarkEnd w:id="10"/>
        <w:r w:rsidR="00C06D92" w:rsidRPr="000A35BF">
          <w:rPr>
            <w:rStyle w:val="Hyperlink"/>
            <w:noProof/>
            <w:rtl/>
          </w:rPr>
          <w:t xml:space="preserve"> ועדת הכנסת</w:t>
        </w:r>
        <w:r w:rsidR="00C06D92">
          <w:rPr>
            <w:noProof/>
            <w:webHidden/>
          </w:rPr>
          <w:tab/>
        </w:r>
        <w:r w:rsidR="00C06D92">
          <w:rPr>
            <w:noProof/>
            <w:webHidden/>
          </w:rPr>
          <w:fldChar w:fldCharType="begin"/>
        </w:r>
        <w:r w:rsidR="00C06D92">
          <w:rPr>
            <w:noProof/>
            <w:webHidden/>
          </w:rPr>
          <w:instrText xml:space="preserve"> PAGEREF _Toc136775234 \h </w:instrText>
        </w:r>
        <w:r w:rsidR="00C06D92">
          <w:rPr>
            <w:noProof/>
            <w:webHidden/>
          </w:rPr>
        </w:r>
        <w:r w:rsidR="00C06D92">
          <w:rPr>
            <w:noProof/>
            <w:webHidden/>
          </w:rPr>
          <w:fldChar w:fldCharType="separate"/>
        </w:r>
        <w:r w:rsidR="001845D6">
          <w:rPr>
            <w:noProof/>
            <w:webHidden/>
            <w:rtl/>
          </w:rPr>
          <w:t>293</w:t>
        </w:r>
        <w:r w:rsidR="00C06D92">
          <w:rPr>
            <w:noProof/>
            <w:webHidden/>
          </w:rPr>
          <w:fldChar w:fldCharType="end"/>
        </w:r>
      </w:hyperlink>
    </w:p>
    <w:p w:rsidR="00C06D92" w:rsidRDefault="00F40EA5" w:rsidP="00C06D92">
      <w:pPr>
        <w:pStyle w:val="TOC2"/>
        <w:tabs>
          <w:tab w:val="right" w:leader="dot" w:pos="8296"/>
        </w:tabs>
        <w:ind w:firstLine="0"/>
        <w:rPr>
          <w:rFonts w:asciiTheme="minorHAnsi" w:eastAsiaTheme="minorEastAsia" w:hAnsiTheme="minorHAnsi" w:cstheme="minorBidi"/>
          <w:noProof/>
        </w:rPr>
      </w:pPr>
      <w:hyperlink w:anchor="_Toc136775235" w:history="1">
        <w:r w:rsidR="00C06D92" w:rsidRPr="000A35BF">
          <w:rPr>
            <w:rStyle w:val="Hyperlink"/>
            <w:noProof/>
            <w:rtl/>
          </w:rPr>
          <w:t>אופיר כץ (יו"ר ועדת הכנסת):</w:t>
        </w:r>
        <w:r w:rsidR="00C06D92">
          <w:rPr>
            <w:noProof/>
            <w:webHidden/>
          </w:rPr>
          <w:tab/>
        </w:r>
        <w:r w:rsidR="00C06D92">
          <w:rPr>
            <w:noProof/>
            <w:webHidden/>
          </w:rPr>
          <w:fldChar w:fldCharType="begin"/>
        </w:r>
        <w:r w:rsidR="00C06D92">
          <w:rPr>
            <w:noProof/>
            <w:webHidden/>
          </w:rPr>
          <w:instrText xml:space="preserve"> PAGEREF _Toc136775235 \h </w:instrText>
        </w:r>
        <w:r w:rsidR="00C06D92">
          <w:rPr>
            <w:noProof/>
            <w:webHidden/>
          </w:rPr>
        </w:r>
        <w:r w:rsidR="00C06D92">
          <w:rPr>
            <w:noProof/>
            <w:webHidden/>
          </w:rPr>
          <w:fldChar w:fldCharType="separate"/>
        </w:r>
        <w:r w:rsidR="001845D6">
          <w:rPr>
            <w:noProof/>
            <w:webHidden/>
            <w:rtl/>
          </w:rPr>
          <w:t>293</w:t>
        </w:r>
        <w:r w:rsidR="00C06D92">
          <w:rPr>
            <w:noProof/>
            <w:webHidden/>
          </w:rPr>
          <w:fldChar w:fldCharType="end"/>
        </w:r>
      </w:hyperlink>
    </w:p>
    <w:p w:rsidR="00B90364" w:rsidRPr="0062102C" w:rsidRDefault="00C06D92" w:rsidP="00051671">
      <w:pPr>
        <w:rPr>
          <w:rtl/>
        </w:rPr>
      </w:pPr>
      <w:r>
        <w:rPr>
          <w:rtl/>
        </w:rPr>
        <w:fldChar w:fldCharType="end"/>
      </w:r>
    </w:p>
    <w:p w:rsidR="00A51CE1" w:rsidRPr="0062102C" w:rsidRDefault="00A51CE1" w:rsidP="00051671">
      <w:pPr>
        <w:rPr>
          <w:rtl/>
        </w:rPr>
      </w:pPr>
    </w:p>
    <w:p w:rsidR="00A51CE1" w:rsidRDefault="00A51CE1" w:rsidP="00051671">
      <w:pPr>
        <w:rPr>
          <w:rtl/>
        </w:rPr>
      </w:pPr>
    </w:p>
    <w:p w:rsidR="00A51CE1" w:rsidRDefault="00A51CE1" w:rsidP="00051671">
      <w:pPr>
        <w:rPr>
          <w:rtl/>
        </w:rPr>
      </w:pPr>
    </w:p>
    <w:p w:rsidR="00A51CE1" w:rsidRDefault="00A51CE1" w:rsidP="00051671">
      <w:pPr>
        <w:rPr>
          <w:rtl/>
        </w:rPr>
      </w:pPr>
    </w:p>
    <w:p w:rsidR="00A51CE1" w:rsidRDefault="00A51CE1" w:rsidP="00051671">
      <w:pPr>
        <w:rPr>
          <w:rtl/>
        </w:rPr>
      </w:pPr>
    </w:p>
    <w:p w:rsidR="00A51CE1" w:rsidRDefault="00A51CE1" w:rsidP="00051671">
      <w:pPr>
        <w:rPr>
          <w:rtl/>
        </w:rPr>
      </w:pPr>
    </w:p>
    <w:p w:rsidR="00A51CE1" w:rsidRDefault="00A51CE1" w:rsidP="00051671">
      <w:pPr>
        <w:rPr>
          <w:rtl/>
        </w:rPr>
      </w:pPr>
    </w:p>
    <w:p w:rsidR="00B90364" w:rsidRDefault="00B90364">
      <w:pPr>
        <w:bidi w:val="0"/>
        <w:spacing w:line="240" w:lineRule="auto"/>
        <w:ind w:firstLine="0"/>
        <w:jc w:val="left"/>
        <w:rPr>
          <w:color w:val="9BBB59" w:themeColor="accent3"/>
        </w:rPr>
      </w:pPr>
      <w:r>
        <w:rPr>
          <w:rtl/>
        </w:rPr>
        <w:br w:type="page"/>
      </w:r>
    </w:p>
    <w:p w:rsidR="00A51CE1" w:rsidRDefault="00A51CE1" w:rsidP="00090350">
      <w:pPr>
        <w:pStyle w:val="a6"/>
        <w:rPr>
          <w:rtl/>
        </w:rPr>
      </w:pPr>
      <w:bookmarkStart w:id="11" w:name="ET_subject_מסמכים_שהונחו_על_שולחן__1"/>
      <w:r w:rsidRPr="00090350">
        <w:rPr>
          <w:rStyle w:val="TagStyle"/>
          <w:rtl/>
        </w:rPr>
        <w:t xml:space="preserve">&lt;&lt; נושא &gt;&gt; </w:t>
      </w:r>
      <w:bookmarkStart w:id="12" w:name="_Toc136349785"/>
      <w:bookmarkStart w:id="13" w:name="_Toc136774895"/>
      <w:bookmarkStart w:id="14" w:name="_Toc136775117"/>
      <w:r>
        <w:rPr>
          <w:rtl/>
        </w:rPr>
        <w:t>מסמכים שהונחו על שולחן הכנסת</w:t>
      </w:r>
      <w:bookmarkEnd w:id="12"/>
      <w:bookmarkEnd w:id="13"/>
      <w:bookmarkEnd w:id="14"/>
      <w:r w:rsidRPr="00090350">
        <w:rPr>
          <w:rStyle w:val="TagStyle"/>
          <w:rtl/>
        </w:rPr>
        <w:t xml:space="preserve"> &lt;&lt; נושא &gt;&gt;</w:t>
      </w:r>
      <w:r>
        <w:rPr>
          <w:rtl/>
        </w:rPr>
        <w:t xml:space="preserve"> </w:t>
      </w:r>
      <w:bookmarkEnd w:id="11"/>
    </w:p>
    <w:p w:rsidR="00A51CE1" w:rsidRDefault="00A51CE1" w:rsidP="00090350">
      <w:pPr>
        <w:rPr>
          <w:rtl/>
        </w:rPr>
      </w:pPr>
    </w:p>
    <w:p w:rsidR="00A51CE1" w:rsidRDefault="00A51CE1" w:rsidP="00090350">
      <w:pPr>
        <w:pStyle w:val="af6"/>
        <w:keepNext/>
        <w:rPr>
          <w:rtl/>
        </w:rPr>
      </w:pPr>
      <w:bookmarkStart w:id="15" w:name="ET_yor_6423_2"/>
      <w:r w:rsidRPr="00090350">
        <w:rPr>
          <w:rStyle w:val="TagStyle"/>
          <w:rtl/>
        </w:rPr>
        <w:t xml:space="preserve"> &lt;&lt; יור &gt;&gt; </w:t>
      </w:r>
      <w:r>
        <w:rPr>
          <w:rtl/>
        </w:rPr>
        <w:t>היו"ר אמיר אוחנה:</w:t>
      </w:r>
      <w:r w:rsidRPr="00090350">
        <w:rPr>
          <w:rStyle w:val="TagStyle"/>
          <w:rtl/>
        </w:rPr>
        <w:t xml:space="preserve"> &lt;&lt; יור &gt;&gt;</w:t>
      </w:r>
      <w:r>
        <w:rPr>
          <w:rtl/>
        </w:rPr>
        <w:t xml:space="preserve"> </w:t>
      </w:r>
      <w:bookmarkEnd w:id="15"/>
    </w:p>
    <w:p w:rsidR="00A51CE1" w:rsidRDefault="00A51CE1" w:rsidP="00051671">
      <w:pPr>
        <w:rPr>
          <w:rtl/>
        </w:rPr>
      </w:pPr>
    </w:p>
    <w:p w:rsidR="00A51CE1" w:rsidRDefault="00A51CE1" w:rsidP="0062102C">
      <w:pPr>
        <w:rPr>
          <w:rtl/>
        </w:rPr>
      </w:pPr>
      <w:bookmarkStart w:id="16" w:name="_ETM_Q1_103319"/>
      <w:bookmarkEnd w:id="16"/>
      <w:r>
        <w:rPr>
          <w:rtl/>
        </w:rPr>
        <w:t xml:space="preserve">אני </w:t>
      </w:r>
      <w:bookmarkStart w:id="17" w:name="_ETM_Q1_103440"/>
      <w:bookmarkEnd w:id="17"/>
      <w:r>
        <w:rPr>
          <w:rtl/>
        </w:rPr>
        <w:t xml:space="preserve">מתכבד </w:t>
      </w:r>
      <w:bookmarkStart w:id="18" w:name="_ETM_Q1_103890"/>
      <w:bookmarkEnd w:id="18"/>
      <w:r>
        <w:rPr>
          <w:rtl/>
        </w:rPr>
        <w:t xml:space="preserve">לפתוח </w:t>
      </w:r>
      <w:bookmarkStart w:id="19" w:name="_ETM_Q1_104250"/>
      <w:bookmarkEnd w:id="19"/>
      <w:r>
        <w:rPr>
          <w:rtl/>
        </w:rPr>
        <w:t xml:space="preserve">את </w:t>
      </w:r>
      <w:bookmarkStart w:id="20" w:name="_ETM_Q1_104340"/>
      <w:bookmarkEnd w:id="20"/>
      <w:r>
        <w:rPr>
          <w:rtl/>
        </w:rPr>
        <w:t xml:space="preserve">ישיבת </w:t>
      </w:r>
      <w:bookmarkStart w:id="21" w:name="_ETM_Q1_104730"/>
      <w:bookmarkEnd w:id="21"/>
      <w:r>
        <w:rPr>
          <w:rtl/>
        </w:rPr>
        <w:t>הכנסת</w:t>
      </w:r>
      <w:r>
        <w:rPr>
          <w:rFonts w:hint="cs"/>
          <w:rtl/>
        </w:rPr>
        <w:t>.</w:t>
      </w:r>
      <w:r>
        <w:rPr>
          <w:rtl/>
        </w:rPr>
        <w:t xml:space="preserve"> </w:t>
      </w:r>
      <w:bookmarkStart w:id="22" w:name="_ETM_Q1_105209"/>
      <w:bookmarkEnd w:id="22"/>
      <w:r>
        <w:rPr>
          <w:rtl/>
        </w:rPr>
        <w:t>היום</w:t>
      </w:r>
      <w:r>
        <w:rPr>
          <w:rFonts w:hint="cs"/>
          <w:rtl/>
        </w:rPr>
        <w:t xml:space="preserve"> </w:t>
      </w:r>
      <w:r>
        <w:rPr>
          <w:rtl/>
        </w:rPr>
        <w:t xml:space="preserve">יום </w:t>
      </w:r>
      <w:bookmarkStart w:id="23" w:name="_ETM_Q1_105900"/>
      <w:bookmarkEnd w:id="23"/>
      <w:r>
        <w:rPr>
          <w:rtl/>
        </w:rPr>
        <w:t xml:space="preserve">שני </w:t>
      </w:r>
      <w:bookmarkStart w:id="24" w:name="_ETM_Q1_106230"/>
      <w:bookmarkEnd w:id="24"/>
      <w:r>
        <w:rPr>
          <w:rtl/>
        </w:rPr>
        <w:t xml:space="preserve">ט' </w:t>
      </w:r>
      <w:bookmarkStart w:id="25" w:name="_ETM_Q1_106500"/>
      <w:bookmarkEnd w:id="25"/>
      <w:r>
        <w:rPr>
          <w:rtl/>
        </w:rPr>
        <w:t xml:space="preserve">בסיוון </w:t>
      </w:r>
      <w:bookmarkStart w:id="26" w:name="_ETM_Q1_107010"/>
      <w:bookmarkEnd w:id="26"/>
      <w:r>
        <w:rPr>
          <w:rtl/>
        </w:rPr>
        <w:t>התשפ"ג</w:t>
      </w:r>
      <w:r>
        <w:rPr>
          <w:rFonts w:hint="cs"/>
          <w:rtl/>
        </w:rPr>
        <w:t>, 29 במאי 2023.</w:t>
      </w:r>
    </w:p>
    <w:p w:rsidR="00A51CE1" w:rsidRDefault="00A51CE1" w:rsidP="00C7290B">
      <w:pPr>
        <w:rPr>
          <w:rtl/>
        </w:rPr>
      </w:pPr>
    </w:p>
    <w:p w:rsidR="00A51CE1" w:rsidRDefault="00A51CE1" w:rsidP="00C7290B">
      <w:pPr>
        <w:rPr>
          <w:rtl/>
        </w:rPr>
      </w:pPr>
      <w:bookmarkStart w:id="27" w:name="_ETM_Q1_108090"/>
      <w:bookmarkStart w:id="28" w:name="_ETM_Q1_110880"/>
      <w:bookmarkEnd w:id="27"/>
      <w:bookmarkEnd w:id="28"/>
      <w:r>
        <w:rPr>
          <w:rtl/>
        </w:rPr>
        <w:t xml:space="preserve">הודעה </w:t>
      </w:r>
      <w:bookmarkStart w:id="29" w:name="_ETM_Q1_111210"/>
      <w:bookmarkEnd w:id="29"/>
      <w:r>
        <w:rPr>
          <w:rtl/>
        </w:rPr>
        <w:t xml:space="preserve">למזכיר </w:t>
      </w:r>
      <w:bookmarkStart w:id="30" w:name="_ETM_Q1_111630"/>
      <w:bookmarkEnd w:id="30"/>
      <w:r>
        <w:rPr>
          <w:rtl/>
        </w:rPr>
        <w:t>הכנסת</w:t>
      </w:r>
      <w:r>
        <w:rPr>
          <w:rFonts w:hint="cs"/>
          <w:rtl/>
        </w:rPr>
        <w:t>,</w:t>
      </w:r>
      <w:r>
        <w:rPr>
          <w:rtl/>
        </w:rPr>
        <w:t xml:space="preserve"> </w:t>
      </w:r>
      <w:bookmarkStart w:id="31" w:name="_ETM_Q1_111990"/>
      <w:bookmarkEnd w:id="31"/>
      <w:r>
        <w:rPr>
          <w:rtl/>
        </w:rPr>
        <w:t>בבקשה</w:t>
      </w:r>
      <w:r>
        <w:rPr>
          <w:rFonts w:hint="cs"/>
          <w:rtl/>
        </w:rPr>
        <w:t>.</w:t>
      </w:r>
    </w:p>
    <w:p w:rsidR="00A51CE1" w:rsidRDefault="00A51CE1" w:rsidP="00C7290B">
      <w:pPr>
        <w:rPr>
          <w:rtl/>
        </w:rPr>
      </w:pPr>
    </w:p>
    <w:p w:rsidR="00A51CE1" w:rsidRDefault="00A51CE1" w:rsidP="00C7290B">
      <w:pPr>
        <w:pStyle w:val="a4"/>
        <w:keepNext/>
        <w:rPr>
          <w:rtl/>
        </w:rPr>
      </w:pPr>
      <w:bookmarkStart w:id="32" w:name="ET_speaker_6327_3"/>
      <w:r w:rsidRPr="00C7290B">
        <w:rPr>
          <w:rStyle w:val="TagStyle"/>
          <w:rtl/>
        </w:rPr>
        <w:t xml:space="preserve"> &lt;&lt; דובר &gt;&gt; </w:t>
      </w:r>
      <w:bookmarkStart w:id="33" w:name="_Toc136349786"/>
      <w:bookmarkStart w:id="34" w:name="_Toc136774896"/>
      <w:bookmarkStart w:id="35" w:name="_Toc136775118"/>
      <w:r>
        <w:rPr>
          <w:rtl/>
        </w:rPr>
        <w:t>מזכיר הכנסת דן מרזוק:</w:t>
      </w:r>
      <w:bookmarkEnd w:id="33"/>
      <w:bookmarkEnd w:id="34"/>
      <w:bookmarkEnd w:id="35"/>
      <w:r w:rsidRPr="00C7290B">
        <w:rPr>
          <w:rStyle w:val="TagStyle"/>
          <w:rtl/>
        </w:rPr>
        <w:t xml:space="preserve"> &lt;&lt; דובר &gt;&gt;</w:t>
      </w:r>
      <w:r>
        <w:rPr>
          <w:rtl/>
        </w:rPr>
        <w:t xml:space="preserve"> </w:t>
      </w:r>
      <w:bookmarkEnd w:id="32"/>
    </w:p>
    <w:p w:rsidR="00A51CE1" w:rsidRDefault="00A51CE1" w:rsidP="00051671">
      <w:pPr>
        <w:rPr>
          <w:rtl/>
        </w:rPr>
      </w:pPr>
    </w:p>
    <w:p w:rsidR="00A51CE1" w:rsidRDefault="00A51CE1" w:rsidP="0086138B">
      <w:bookmarkStart w:id="36" w:name="_ETM_Q1_112620"/>
      <w:bookmarkEnd w:id="36"/>
      <w:r>
        <w:rPr>
          <w:rtl/>
        </w:rPr>
        <w:t xml:space="preserve">ברשות </w:t>
      </w:r>
      <w:bookmarkStart w:id="37" w:name="_ETM_Q1_113070"/>
      <w:bookmarkEnd w:id="37"/>
      <w:r>
        <w:rPr>
          <w:rtl/>
        </w:rPr>
        <w:t xml:space="preserve">יושב-ראש </w:t>
      </w:r>
      <w:bookmarkStart w:id="38" w:name="_ETM_Q1_113520"/>
      <w:bookmarkEnd w:id="38"/>
      <w:r>
        <w:rPr>
          <w:rtl/>
        </w:rPr>
        <w:t>הכנסת</w:t>
      </w:r>
      <w:r>
        <w:rPr>
          <w:rFonts w:hint="cs"/>
          <w:rtl/>
        </w:rPr>
        <w:t>,</w:t>
      </w:r>
      <w:r>
        <w:rPr>
          <w:rtl/>
        </w:rPr>
        <w:t xml:space="preserve"> </w:t>
      </w:r>
      <w:bookmarkStart w:id="39" w:name="_ETM_Q1_113970"/>
      <w:bookmarkEnd w:id="39"/>
      <w:r>
        <w:rPr>
          <w:rtl/>
        </w:rPr>
        <w:t xml:space="preserve">אני </w:t>
      </w:r>
      <w:bookmarkStart w:id="40" w:name="_ETM_Q1_114090"/>
      <w:bookmarkEnd w:id="40"/>
      <w:r>
        <w:rPr>
          <w:rtl/>
        </w:rPr>
        <w:t xml:space="preserve">מתכבד </w:t>
      </w:r>
      <w:bookmarkStart w:id="41" w:name="_ETM_Q1_114540"/>
      <w:bookmarkEnd w:id="41"/>
      <w:r>
        <w:rPr>
          <w:rtl/>
        </w:rPr>
        <w:t>להודיעכם</w:t>
      </w:r>
      <w:r>
        <w:rPr>
          <w:rFonts w:hint="cs"/>
          <w:rtl/>
        </w:rPr>
        <w:t>,</w:t>
      </w:r>
      <w:r>
        <w:rPr>
          <w:rtl/>
        </w:rPr>
        <w:t xml:space="preserve"> </w:t>
      </w:r>
      <w:bookmarkStart w:id="42" w:name="_ETM_Q1_115050"/>
      <w:bookmarkEnd w:id="42"/>
      <w:r>
        <w:rPr>
          <w:rtl/>
        </w:rPr>
        <w:t xml:space="preserve">כי </w:t>
      </w:r>
      <w:bookmarkStart w:id="43" w:name="_ETM_Q1_115200"/>
      <w:bookmarkEnd w:id="43"/>
      <w:r>
        <w:rPr>
          <w:rtl/>
        </w:rPr>
        <w:t xml:space="preserve">הונחו </w:t>
      </w:r>
      <w:bookmarkStart w:id="44" w:name="_ETM_Q1_115500"/>
      <w:bookmarkEnd w:id="44"/>
      <w:r>
        <w:rPr>
          <w:rtl/>
        </w:rPr>
        <w:t xml:space="preserve">היום </w:t>
      </w:r>
      <w:bookmarkStart w:id="45" w:name="_ETM_Q1_115680"/>
      <w:bookmarkEnd w:id="45"/>
      <w:r>
        <w:rPr>
          <w:rtl/>
        </w:rPr>
        <w:t xml:space="preserve">על </w:t>
      </w:r>
      <w:bookmarkStart w:id="46" w:name="_ETM_Q1_115740"/>
      <w:bookmarkEnd w:id="46"/>
      <w:r>
        <w:rPr>
          <w:rtl/>
        </w:rPr>
        <w:t xml:space="preserve">שולחן </w:t>
      </w:r>
      <w:bookmarkStart w:id="47" w:name="_ETM_Q1_116100"/>
      <w:bookmarkEnd w:id="47"/>
      <w:r>
        <w:rPr>
          <w:rtl/>
        </w:rPr>
        <w:t>הכנסת</w:t>
      </w:r>
      <w:r>
        <w:rPr>
          <w:rFonts w:hint="cs"/>
          <w:rtl/>
        </w:rPr>
        <w:t xml:space="preserve"> </w:t>
      </w:r>
      <w:r>
        <w:rPr>
          <w:rFonts w:hint="eastAsia"/>
        </w:rPr>
        <w:t>–</w:t>
      </w:r>
    </w:p>
    <w:p w:rsidR="00A51CE1" w:rsidRDefault="00A51CE1" w:rsidP="0086138B">
      <w:pPr>
        <w:rPr>
          <w:rtl/>
        </w:rPr>
      </w:pPr>
    </w:p>
    <w:p w:rsidR="00A51CE1" w:rsidRPr="00F8168E" w:rsidRDefault="00A51CE1" w:rsidP="00F40EA5">
      <w:bookmarkStart w:id="48" w:name="_ETM_Q1_116580"/>
      <w:bookmarkEnd w:id="48"/>
      <w:r>
        <w:rPr>
          <w:rtl/>
        </w:rPr>
        <w:t xml:space="preserve">הצעות </w:t>
      </w:r>
      <w:bookmarkStart w:id="49" w:name="_ETM_Q1_116910"/>
      <w:bookmarkEnd w:id="49"/>
      <w:r>
        <w:rPr>
          <w:rtl/>
        </w:rPr>
        <w:t xml:space="preserve">חוק </w:t>
      </w:r>
      <w:bookmarkStart w:id="50" w:name="_ETM_Q1_117090"/>
      <w:bookmarkEnd w:id="50"/>
      <w:r>
        <w:rPr>
          <w:rtl/>
        </w:rPr>
        <w:t xml:space="preserve">לדיון </w:t>
      </w:r>
      <w:bookmarkStart w:id="51" w:name="_ETM_Q1_117420"/>
      <w:bookmarkEnd w:id="51"/>
      <w:r>
        <w:rPr>
          <w:rtl/>
        </w:rPr>
        <w:t xml:space="preserve">מוקדם </w:t>
      </w:r>
      <w:bookmarkStart w:id="52" w:name="_ETM_Q1_118119"/>
      <w:bookmarkEnd w:id="52"/>
      <w:r>
        <w:rPr>
          <w:rFonts w:hint="cs"/>
          <w:rtl/>
        </w:rPr>
        <w:t xml:space="preserve">– </w:t>
      </w:r>
      <w:r>
        <w:rPr>
          <w:rtl/>
        </w:rPr>
        <w:t xml:space="preserve">החל </w:t>
      </w:r>
      <w:bookmarkStart w:id="53" w:name="_ETM_Q1_118420"/>
      <w:bookmarkEnd w:id="53"/>
      <w:r>
        <w:rPr>
          <w:rFonts w:hint="cs"/>
          <w:rtl/>
        </w:rPr>
        <w:t>ב</w:t>
      </w:r>
      <w:r>
        <w:rPr>
          <w:rtl/>
        </w:rPr>
        <w:t xml:space="preserve">הצעת </w:t>
      </w:r>
      <w:bookmarkStart w:id="54" w:name="_ETM_Q1_118780"/>
      <w:bookmarkEnd w:id="54"/>
      <w:r>
        <w:rPr>
          <w:rtl/>
        </w:rPr>
        <w:t xml:space="preserve">חוק </w:t>
      </w:r>
      <w:bookmarkStart w:id="55" w:name="_ETM_Q1_119020"/>
      <w:bookmarkEnd w:id="55"/>
      <w:r>
        <w:rPr>
          <w:rFonts w:hint="cs"/>
          <w:rtl/>
        </w:rPr>
        <w:t>פ/</w:t>
      </w:r>
      <w:bookmarkStart w:id="56" w:name="_ETM_Q1_119650"/>
      <w:bookmarkStart w:id="57" w:name="_ETM_Q1_120850"/>
      <w:bookmarkEnd w:id="56"/>
      <w:bookmarkEnd w:id="57"/>
      <w:r>
        <w:rPr>
          <w:rFonts w:hint="cs"/>
          <w:rtl/>
        </w:rPr>
        <w:t xml:space="preserve">3356/25 </w:t>
      </w:r>
      <w:bookmarkStart w:id="58" w:name="_ETM_Q1_120970"/>
      <w:bookmarkStart w:id="59" w:name="_ETM_Q1_122040"/>
      <w:bookmarkStart w:id="60" w:name="_ETM_Q1_122670"/>
      <w:bookmarkStart w:id="61" w:name="_ETM_Q1_122880"/>
      <w:bookmarkStart w:id="62" w:name="_ETM_Q1_123450"/>
      <w:bookmarkStart w:id="63" w:name="_ETM_Q1_123689"/>
      <w:bookmarkEnd w:id="58"/>
      <w:bookmarkEnd w:id="59"/>
      <w:bookmarkEnd w:id="60"/>
      <w:bookmarkEnd w:id="61"/>
      <w:bookmarkEnd w:id="62"/>
      <w:bookmarkEnd w:id="63"/>
      <w:r>
        <w:rPr>
          <w:rFonts w:hint="cs"/>
          <w:rtl/>
        </w:rPr>
        <w:t xml:space="preserve">וכלה בהצעת חוק פ/3396/25: </w:t>
      </w:r>
      <w:r>
        <w:rPr>
          <w:rtl/>
        </w:rPr>
        <w:t>הצעת חוק הבטחת הכנסה (תיקון – הגדלת מענק חימום), התשפ"ג–2023, מאת חברי הכנסת דבי ביטון, מיכאל מרדכי ביטון, קטי קטרין שטרית, לימור סון הר מלך, אברהם בצלאל</w:t>
      </w:r>
      <w:r>
        <w:rPr>
          <w:rFonts w:hint="cs"/>
          <w:rtl/>
        </w:rPr>
        <w:t xml:space="preserve"> ו</w:t>
      </w:r>
      <w:r>
        <w:rPr>
          <w:rtl/>
        </w:rPr>
        <w:t>אפרת רייטן מרום; הצעת חוק הביטוח הלאומי (תיקון – גמלת סיעוד בכסף בשיעור מלא), התשפ"ג–2023, מאת חבר הכנסת אליהו רביבו; הצעת חוק המרכז למורשת יהדות תימן, התשפ"ג–2023, מאת חבר הכנסת יונתן מישרקי; הצעת חוק הסעד (טיפול באנשים עם מוגבלות שכלית</w:t>
      </w:r>
      <w:r>
        <w:rPr>
          <w:rFonts w:hint="cs"/>
          <w:rtl/>
        </w:rPr>
        <w:t>-</w:t>
      </w:r>
      <w:r>
        <w:rPr>
          <w:rtl/>
        </w:rPr>
        <w:t>התפתחותית) (תיקון – דיווח לכנסת לעניין פגיעה באדם עם מוגבלות שכלית</w:t>
      </w:r>
      <w:r>
        <w:rPr>
          <w:rFonts w:hint="cs"/>
          <w:rtl/>
        </w:rPr>
        <w:t>-</w:t>
      </w:r>
      <w:r>
        <w:rPr>
          <w:rtl/>
        </w:rPr>
        <w:t>התפתחותית), התשפ"ג–2023, מאת חבר הכנסת ארז מלול; הצעת חוק לתיקון פקודת המ</w:t>
      </w:r>
      <w:r>
        <w:rPr>
          <w:rFonts w:hint="cs"/>
          <w:rtl/>
        </w:rPr>
        <w:t>י</w:t>
      </w:r>
      <w:r>
        <w:rPr>
          <w:rtl/>
        </w:rPr>
        <w:t>סים (גבייה) (תנאים למתן כתב הרשאה וצו עיקול), התשפ"ג–2023, מאת חבר הכנסת ארז מלול; הצעת חוק מגן דוד אדום (תיקון – פריסת ניידות טיפול נמרץ ברחבי המדינה), התשפ"ג–2023, מאת חבר הכנסת ואליד אלהואשלה; הצעת חוק שוויון זכויות לאנשים עם מוגבלות (תיקון – חובת הנגשת אוטובוסים בין</w:t>
      </w:r>
      <w:r w:rsidR="00F40EA5">
        <w:rPr>
          <w:rFonts w:hint="cs"/>
          <w:rtl/>
        </w:rPr>
        <w:t>-</w:t>
      </w:r>
      <w:r>
        <w:rPr>
          <w:rtl/>
        </w:rPr>
        <w:t>עירוניים), התשפ"ג–2023, מאת חבר הכנסת יונתן מישרקי; הצעת חוק עובדים זרים (תיקון – חובת מעסיק לבדיקת אשרה של עובד זר), התשפ"ג–2023, מאת חבר הכנסת אליהו רביבו; הצעת חוק שוויון זכויות לאנשים עם מוגבלות (תיקון – קדימות בתור), התשפ"ג–2023, מאת חברי הכנסת אחמד טיבי</w:t>
      </w:r>
      <w:r>
        <w:rPr>
          <w:rFonts w:hint="cs"/>
          <w:rtl/>
        </w:rPr>
        <w:t xml:space="preserve"> ו</w:t>
      </w:r>
      <w:r>
        <w:rPr>
          <w:rtl/>
        </w:rPr>
        <w:t>עאידה תומא סלימאן; הצעת חוק העונשין (תיקון – החמרת ענישה בעבירת הפרת הוראות צו הגנה ובעבירת תקיפת בן זוג), התשפ"ג–2023, מאת חבר הכנסת צביקה פוגל; הצעת חוק זכויות הסטודנט (תיקון – זכויות לסטודנטים הלומדים בחוץ לארץ), התשפ"ג–2023, מאת חברת הכנסת טטיאנה מזרסקי; הצעת חוק שירות התעסוקה (תיקון – הגברת התחרות בסיעוד הביתי), התשפ"ג–2023, מאת חבר הכנסת אליהו רביבו; הצעת חוק למניעת אלימות במשפחה (תיקון – פיקוח טכנולוגי להבטחת קיומו של צו הגנה, והערכת מסוכנות – הוראת שעה), התשפ"ג–2023, מאת חברת הכנסת מרב מיכאלי; הצעת חוק</w:t>
      </w:r>
      <w:r>
        <w:rPr>
          <w:rFonts w:hint="cs"/>
          <w:rtl/>
        </w:rPr>
        <w:t>-</w:t>
      </w:r>
      <w:r>
        <w:rPr>
          <w:rtl/>
        </w:rPr>
        <w:t xml:space="preserve">יסוד: הממשלה (תיקון – הגבלת כהונת ראש הממשלה לשתי תקופות כהונה רצופות), מאת חברת הכנסת מרב מיכאלי; הצעת חוק הרשויות המקומיות (בחירת ראש הרשות </w:t>
      </w:r>
      <w:proofErr w:type="spellStart"/>
      <w:r>
        <w:rPr>
          <w:rtl/>
        </w:rPr>
        <w:t>וסגניו</w:t>
      </w:r>
      <w:proofErr w:type="spellEnd"/>
      <w:r>
        <w:rPr>
          <w:rtl/>
        </w:rPr>
        <w:t xml:space="preserve"> וכהונתם) (תיקון – שכר לסגן ראש רשות), התשפ"ג–2023, מאת חברת הכנסת חוה אתי עטייה; הצעת חוק לתיקון סדרי המינהל (החלטות והנמקות) (תיקון – חובת מתן תשובה במועד), התשפ"ג–2023, מאת חבר הכנסת ארז מלול; הצעת חוק סדר הדין הפלילי (תיקון – הגשת ערעור), התשפ"ג–2023, מאת חברת הכנסת טלי גוטליב; הצעת חוק סדר הדין הפלילי (סמכויות אכיפה – מעצרים) (תיקון – פיצוי בשל מעצר), התשפ"ג–2023, מאת חבר הכנסת ארז מלול; הצעת חוק חינוך ממלכתי (תיקון – שלילת השתתפות בתקציב עקב הפליה), התשפ"ג–2023, מאת חברת הכנסת מרב מיכאלי; הצעת חוק שירות המדינה (משמעת) (תיקון – סמכויות השר),</w:t>
      </w:r>
      <w:r>
        <w:rPr>
          <w:rFonts w:hint="cs"/>
          <w:rtl/>
        </w:rPr>
        <w:t xml:space="preserve"> </w:t>
      </w:r>
      <w:r>
        <w:rPr>
          <w:rtl/>
        </w:rPr>
        <w:t>התשפ"ג–2023, מאת חברת הכנסת טלי גוטליב; הצעת חוק סדר הדין הפלילי (סמכויות אכיפה – מעצרים) (תיקון – שחרור ממעצר באין הכרעת דין), התשפ"ג–2023, מאת חבר הכנסת ארז מלול; הצעת חוק התכנון והבנייה (תיקון – הוספת נציג הקבלנים במועצה הארצית), התשפ"ג–2023, מאת חבר הכנסת ינון אזולאי; הצעת חוק חופש מהתאגדות (הוראת שעה ותיקוני חקיקה), התשפ"ג–2023, מאת חברי הכנסת דן אילוז, אריאל קלנר</w:t>
      </w:r>
      <w:r>
        <w:rPr>
          <w:rFonts w:hint="cs"/>
          <w:rtl/>
        </w:rPr>
        <w:t xml:space="preserve"> ו</w:t>
      </w:r>
      <w:r>
        <w:rPr>
          <w:rtl/>
        </w:rPr>
        <w:t>עמית הלוי; הצעת חוק העונשין (תיקון – הגדרת פשע שנאה), התשפ"ג–2023, מאת חברי הכנסת עופר כסיף, פנינה תמנו, עאידה תומא סלימאן, איימן עודה, יוסף עטאונה, אחמד טיבי, מרב מיכאלי, גלעד קריב, יוראי להב הרצנו, נעמה לזימי, מנסור עבאס, מירב כהן, גדי איזנקוט, יפעת שאשא ביטון, רם בן ברק, מיכל שיר סגמן, אלון שוסטר, נאור שירי, בועז טופורובסקי, שלי טל מירון, אימאן ח'טיב יאסין, יאסר חוג'יראת, מיכאל מרדכי ביטון, יואב סגלוביץ', חילי טרופר</w:t>
      </w:r>
      <w:r>
        <w:rPr>
          <w:rFonts w:hint="cs"/>
          <w:rtl/>
        </w:rPr>
        <w:t xml:space="preserve"> ו</w:t>
      </w:r>
      <w:r>
        <w:rPr>
          <w:rtl/>
        </w:rPr>
        <w:t>קארין אלהרר; הצעת חוק הרבנות הראשית לישראל (תיקון – הרכב האספה הבוחרת), התשפ"ג–2023, מאת חברי הכנסת מטי צרפתי הרכבי, נאור שירי, יואב סגלוביץ', מיכאל מרדכי ביטון, דבי ביטון, מיקי לוי, מאיר כהן, ולדימיר בליאק, רם בן ברק, מירב כהן, אלעזר שטרן, רון כץ, שלי טל מירון, יסמין פרידמן, אורנה ברביבאי, שרון ניר, עודד פורר, טטיאנה מזרסקי, מיכל שיר סגמן, גלעד קריב, סימון דוידסון, יוראי להב הרצנו</w:t>
      </w:r>
      <w:r>
        <w:rPr>
          <w:rFonts w:hint="cs"/>
          <w:rtl/>
        </w:rPr>
        <w:t xml:space="preserve"> ו</w:t>
      </w:r>
      <w:r>
        <w:rPr>
          <w:rtl/>
        </w:rPr>
        <w:t>אלון שוסטר; הצעת חוק התכנון והבנייה (תיקון – ייצוג הולם לנשים במוסדות התכנון), התשפ"ג–2023, מאת חברי הכנסת מטי צרפתי הרכבי, נאור שירי, יואב סגלוביץ', מיכאל מרדכי ביטון, דבי ביטון, מיקי לוי, ולדימיר בליאק, רם בן ברק, מירב כהן, אלעזר שטרן, רון כץ, שלי טל מירון, יסמין פרידמן, אורנה ברביבאי, שרון ניר, עודד פורר, טטיאנה מזרסקי, מיכל שיר סגמן, עאידה תומא סלימאן, גלעד קריב, סימון דוידסון, יוראי להב הרצנו</w:t>
      </w:r>
      <w:r>
        <w:rPr>
          <w:rFonts w:hint="cs"/>
          <w:rtl/>
        </w:rPr>
        <w:t xml:space="preserve"> ו</w:t>
      </w:r>
      <w:r>
        <w:rPr>
          <w:rtl/>
        </w:rPr>
        <w:t>אלון שוסטר; הצעת חוק העונשין (תיקון – מאסר עולם לאונס קטינים), התשפ"ג–2023, מאת חברי הכנסת יוליה מלינובסקי, אביגדור ליברמן, עודד פורר, יבגני סובה, שרון ניר</w:t>
      </w:r>
      <w:r>
        <w:rPr>
          <w:rFonts w:hint="cs"/>
          <w:rtl/>
        </w:rPr>
        <w:t xml:space="preserve"> ו</w:t>
      </w:r>
      <w:r>
        <w:rPr>
          <w:rtl/>
        </w:rPr>
        <w:t>חמד עמאר; הצעת חוק הגנה על זכויות הדורות הבאים, התשפ"ג–2023, מאת חברת הכנסת נעמה לזימי; הצעת חוק המרכז לגביית קנסות, אגרות והוצאות (תיקון – פיצויים שהוטלו על ידי בית משפט צבאי), התשפ"ג–2023, מאת חברי הכנסת אביחי אברהם בוארון, ארז מלול, משה פסל, צבי ידידיה סוכות, קטי קטרין שטרית, שמחה רוטמן, יוסף טייב, יצחק פינדרוס, משה סעדה</w:t>
      </w:r>
      <w:r>
        <w:rPr>
          <w:rFonts w:hint="cs"/>
          <w:rtl/>
        </w:rPr>
        <w:t xml:space="preserve"> ו</w:t>
      </w:r>
      <w:r>
        <w:rPr>
          <w:rtl/>
        </w:rPr>
        <w:t>משה סולומון; הצעת חוק העונשין (תיקון – הרחבת הגדרת הגזענות), התשפ"ג–2023, מאת חבר הכנסת ארז מלול; הצעת חוק החומרים המסוכנים (תיקון – פרטי התקשרות למרכז רעלים), התשפ"ג–2023, מאת חבר הכנסת אברהם בצלאל; הצעת חוק לתיקון פקודת העיריות (אי</w:t>
      </w:r>
      <w:r>
        <w:rPr>
          <w:rFonts w:hint="cs"/>
          <w:rtl/>
        </w:rPr>
        <w:t>-</w:t>
      </w:r>
      <w:r>
        <w:rPr>
          <w:rtl/>
        </w:rPr>
        <w:t>חיוב פעילות בשבת), התשפ"ג–2023, מאת חבר הכנסת אבי מעוז; הצעת חוק הביטוח הלאומי (תיקון – היוון חלק מגמלת נפגע עבודה לשם תשלום למייצג של עובד זר), התשפ"ג–2023, מאת חברת הכנסת קטי קטרין שטרית; הצעת חוק עובדים זרים (תיקון – אגרה מופחתת בסיעוד המוסדי) (הוראת שעה), התשפ"ג–2023, מאת חברת הכנסת קטי קטרין שטרית; הצעת חוק לתיקון פקודת מס הכנסה (החזר בתשלום למעונות יום לא</w:t>
      </w:r>
      <w:r>
        <w:rPr>
          <w:rFonts w:hint="cs"/>
          <w:rtl/>
        </w:rPr>
        <w:t>י</w:t>
      </w:r>
      <w:r>
        <w:rPr>
          <w:rtl/>
        </w:rPr>
        <w:t>מהות), התשפ"ג–2023, מאת חבר הכנסת ארז מלול; הצעת חוק האזרחים הוותיקים (תיקון – הנחה ברכישת אמצעי לזיהוי מצב חירום רפואי), התשפ"ג–2023, מאת חברי הכנסת אליהו ברוכי, משה גפני, יעקב אשר, יצחק פינדרוס, יצחק קרויזר, אלון שוסטר, יונתן מישרקי, אבי מעוז, אברהם בצלאל, ארז מלול</w:t>
      </w:r>
      <w:r>
        <w:rPr>
          <w:rFonts w:hint="cs"/>
          <w:rtl/>
        </w:rPr>
        <w:t xml:space="preserve"> ו</w:t>
      </w:r>
      <w:r>
        <w:rPr>
          <w:rtl/>
        </w:rPr>
        <w:t>אחמד טיבי; הצעת חוק הבחירות לכנסת (תיקון – הארכת תקופת צינון), התשפ"ג–2023, מאת חבר הכנסת אלמוג כהן; הצעת חוק העונשין (תיקון – הגנה על בסיסי צה"ל, שטחי אש, תחנות משטרה ומתקנים ביטחוניים), התשפ"ג–2023 , מאת חבר הכנסת אלמוג כהן; הצעת חוק שיקום, פיצוי וסיוע משפטי לנפגעי עבירות מין, התשפ"ג–2023, מאת חברי הכנסת שרון ניר, אביגדור ליברמן, עודד פורר, יבגני סובה, יוליה מלינובסקי</w:t>
      </w:r>
      <w:r>
        <w:rPr>
          <w:rFonts w:hint="cs"/>
          <w:rtl/>
        </w:rPr>
        <w:t xml:space="preserve"> ו</w:t>
      </w:r>
      <w:r>
        <w:rPr>
          <w:rtl/>
        </w:rPr>
        <w:t>חמד עמאר; הצעת חוק איסור הונאה בכשרות (תיקון – מתן תעודת הכשר על ידי רב מקומי), התשפ"ג–2023, מאת חברי הכנסת משה טור פז</w:t>
      </w:r>
      <w:r>
        <w:rPr>
          <w:rFonts w:hint="cs"/>
          <w:rtl/>
        </w:rPr>
        <w:t xml:space="preserve"> ו</w:t>
      </w:r>
      <w:r>
        <w:rPr>
          <w:rtl/>
        </w:rPr>
        <w:t>יאיר לפיד; הצעת חוק שירות המדינה (מינויים) (תיקון – איסור העסקת תומכי טרור בשירות המדינה), התשפ"ג–2023, מאת חברי הכנסת עמית הלוי, אופיר כץ, דן אילוז, אריאל קלנר, צגה מלקו</w:t>
      </w:r>
      <w:r>
        <w:rPr>
          <w:rFonts w:hint="cs"/>
          <w:rtl/>
        </w:rPr>
        <w:t xml:space="preserve"> ו</w:t>
      </w:r>
      <w:r>
        <w:rPr>
          <w:rtl/>
        </w:rPr>
        <w:t>קטי קטרין שטרית</w:t>
      </w:r>
      <w:r>
        <w:rPr>
          <w:rFonts w:hint="cs"/>
          <w:rtl/>
        </w:rPr>
        <w:t>.</w:t>
      </w:r>
    </w:p>
    <w:p w:rsidR="00A51CE1" w:rsidRDefault="00A51CE1" w:rsidP="00ED58EE">
      <w:pPr>
        <w:rPr>
          <w:rtl/>
        </w:rPr>
      </w:pPr>
    </w:p>
    <w:p w:rsidR="00A51CE1" w:rsidRDefault="00A51CE1" w:rsidP="0086138B">
      <w:pPr>
        <w:rPr>
          <w:rtl/>
        </w:rPr>
      </w:pPr>
      <w:bookmarkStart w:id="64" w:name="_ETM_Q1_118000"/>
      <w:bookmarkStart w:id="65" w:name="_ETM_Q1_124979"/>
      <w:bookmarkStart w:id="66" w:name="_ETM_Q1_125189"/>
      <w:bookmarkStart w:id="67" w:name="_ETM_Q1_126299"/>
      <w:bookmarkStart w:id="68" w:name="_ETM_Q1_126659"/>
      <w:bookmarkStart w:id="69" w:name="_ETM_Q1_127200"/>
      <w:bookmarkEnd w:id="64"/>
      <w:bookmarkEnd w:id="65"/>
      <w:bookmarkEnd w:id="66"/>
      <w:bookmarkEnd w:id="67"/>
      <w:bookmarkEnd w:id="68"/>
      <w:bookmarkEnd w:id="69"/>
      <w:r>
        <w:rPr>
          <w:rtl/>
        </w:rPr>
        <w:t xml:space="preserve">לקריאה </w:t>
      </w:r>
      <w:bookmarkStart w:id="70" w:name="_ETM_Q1_127530"/>
      <w:bookmarkEnd w:id="70"/>
      <w:r>
        <w:rPr>
          <w:rtl/>
        </w:rPr>
        <w:t>ראשונה</w:t>
      </w:r>
      <w:r>
        <w:rPr>
          <w:rFonts w:hint="cs"/>
          <w:rtl/>
        </w:rPr>
        <w:t>,</w:t>
      </w:r>
      <w:r>
        <w:rPr>
          <w:rtl/>
        </w:rPr>
        <w:t xml:space="preserve"> </w:t>
      </w:r>
      <w:bookmarkStart w:id="71" w:name="_ETM_Q1_127890"/>
      <w:bookmarkEnd w:id="71"/>
      <w:r>
        <w:rPr>
          <w:rtl/>
        </w:rPr>
        <w:t xml:space="preserve">מטעם </w:t>
      </w:r>
      <w:bookmarkStart w:id="72" w:name="_ETM_Q1_128220"/>
      <w:bookmarkEnd w:id="72"/>
      <w:r>
        <w:rPr>
          <w:rtl/>
        </w:rPr>
        <w:t>הממשלה</w:t>
      </w:r>
      <w:r>
        <w:rPr>
          <w:rFonts w:hint="cs"/>
          <w:rtl/>
        </w:rPr>
        <w:t>:</w:t>
      </w:r>
      <w:r>
        <w:rPr>
          <w:rtl/>
        </w:rPr>
        <w:t xml:space="preserve"> </w:t>
      </w:r>
      <w:bookmarkStart w:id="73" w:name="_ETM_Q1_128760"/>
      <w:bookmarkEnd w:id="73"/>
      <w:r>
        <w:rPr>
          <w:rtl/>
        </w:rPr>
        <w:t xml:space="preserve">הצעת </w:t>
      </w:r>
      <w:bookmarkStart w:id="74" w:name="_ETM_Q1_129120"/>
      <w:bookmarkEnd w:id="74"/>
      <w:r>
        <w:rPr>
          <w:rtl/>
        </w:rPr>
        <w:t xml:space="preserve">חוק </w:t>
      </w:r>
      <w:bookmarkStart w:id="75" w:name="_ETM_Q1_129389"/>
      <w:bookmarkEnd w:id="75"/>
      <w:r>
        <w:rPr>
          <w:rtl/>
        </w:rPr>
        <w:t xml:space="preserve">תובענות </w:t>
      </w:r>
      <w:bookmarkStart w:id="76" w:name="_ETM_Q1_129840"/>
      <w:bookmarkEnd w:id="76"/>
      <w:r>
        <w:rPr>
          <w:rtl/>
        </w:rPr>
        <w:t xml:space="preserve">ייצוגיות </w:t>
      </w:r>
      <w:bookmarkStart w:id="77" w:name="_ETM_Q1_130880"/>
      <w:bookmarkEnd w:id="77"/>
      <w:r>
        <w:rPr>
          <w:rFonts w:hint="cs"/>
          <w:rtl/>
        </w:rPr>
        <w:t>(</w:t>
      </w:r>
      <w:r>
        <w:rPr>
          <w:rtl/>
        </w:rPr>
        <w:t xml:space="preserve">תיקון </w:t>
      </w:r>
      <w:bookmarkStart w:id="78" w:name="_ETM_Q1_131300"/>
      <w:bookmarkEnd w:id="78"/>
      <w:r>
        <w:rPr>
          <w:rtl/>
        </w:rPr>
        <w:t xml:space="preserve">מספר </w:t>
      </w:r>
      <w:bookmarkStart w:id="79" w:name="_ETM_Q1_131750"/>
      <w:bookmarkEnd w:id="79"/>
      <w:r>
        <w:rPr>
          <w:rtl/>
        </w:rPr>
        <w:t>15</w:t>
      </w:r>
      <w:r>
        <w:rPr>
          <w:rFonts w:hint="cs"/>
          <w:rtl/>
        </w:rPr>
        <w:t>),</w:t>
      </w:r>
      <w:r>
        <w:rPr>
          <w:rtl/>
        </w:rPr>
        <w:t xml:space="preserve"> </w:t>
      </w:r>
      <w:bookmarkStart w:id="80" w:name="_ETM_Q1_132410"/>
      <w:bookmarkEnd w:id="80"/>
      <w:r>
        <w:rPr>
          <w:rtl/>
        </w:rPr>
        <w:t>התשפ"ג</w:t>
      </w:r>
      <w:r>
        <w:rPr>
          <w:rFonts w:hint="eastAsia"/>
          <w:rtl/>
        </w:rPr>
        <w:t>–</w:t>
      </w:r>
      <w:r>
        <w:rPr>
          <w:rFonts w:hint="cs"/>
          <w:rtl/>
        </w:rPr>
        <w:t>2023</w:t>
      </w:r>
      <w:bookmarkStart w:id="81" w:name="_ETM_Q1_133400"/>
      <w:bookmarkStart w:id="82" w:name="_ETM_Q1_133790"/>
      <w:bookmarkEnd w:id="81"/>
      <w:bookmarkEnd w:id="82"/>
      <w:r>
        <w:rPr>
          <w:rFonts w:hint="cs"/>
          <w:rtl/>
        </w:rPr>
        <w:t xml:space="preserve">. </w:t>
      </w:r>
    </w:p>
    <w:p w:rsidR="00A51CE1" w:rsidRDefault="00A51CE1" w:rsidP="00ED58EE">
      <w:pPr>
        <w:rPr>
          <w:rtl/>
        </w:rPr>
      </w:pPr>
    </w:p>
    <w:p w:rsidR="00A51CE1" w:rsidRDefault="00A51CE1" w:rsidP="0062102C">
      <w:pPr>
        <w:rPr>
          <w:rtl/>
        </w:rPr>
      </w:pPr>
      <w:bookmarkStart w:id="83" w:name="_ETM_Q1_136000"/>
      <w:bookmarkStart w:id="84" w:name="_ETM_Q1_135080"/>
      <w:bookmarkStart w:id="85" w:name="_ETM_Q1_136550"/>
      <w:bookmarkEnd w:id="83"/>
      <w:bookmarkEnd w:id="84"/>
      <w:bookmarkEnd w:id="85"/>
      <w:r>
        <w:rPr>
          <w:rtl/>
        </w:rPr>
        <w:t xml:space="preserve">הסכם </w:t>
      </w:r>
      <w:bookmarkStart w:id="86" w:name="_ETM_Q1_136940"/>
      <w:bookmarkEnd w:id="86"/>
      <w:r>
        <w:rPr>
          <w:rtl/>
        </w:rPr>
        <w:t xml:space="preserve">בין </w:t>
      </w:r>
      <w:bookmarkStart w:id="87" w:name="_ETM_Q1_137090"/>
      <w:bookmarkEnd w:id="87"/>
      <w:r>
        <w:rPr>
          <w:rtl/>
        </w:rPr>
        <w:t xml:space="preserve">ממשלת </w:t>
      </w:r>
      <w:bookmarkStart w:id="88" w:name="_ETM_Q1_137540"/>
      <w:bookmarkEnd w:id="88"/>
      <w:r>
        <w:rPr>
          <w:rtl/>
        </w:rPr>
        <w:t xml:space="preserve">מדינת </w:t>
      </w:r>
      <w:bookmarkStart w:id="89" w:name="_ETM_Q1_137930"/>
      <w:bookmarkEnd w:id="89"/>
      <w:r>
        <w:rPr>
          <w:rtl/>
        </w:rPr>
        <w:t xml:space="preserve">ישראל </w:t>
      </w:r>
      <w:bookmarkStart w:id="90" w:name="_ETM_Q1_138860"/>
      <w:bookmarkEnd w:id="90"/>
      <w:r>
        <w:rPr>
          <w:rFonts w:hint="cs"/>
          <w:rtl/>
        </w:rPr>
        <w:t>ל</w:t>
      </w:r>
      <w:r>
        <w:rPr>
          <w:rtl/>
        </w:rPr>
        <w:t xml:space="preserve">ממשלת </w:t>
      </w:r>
      <w:bookmarkStart w:id="91" w:name="_ETM_Q1_139430"/>
      <w:bookmarkEnd w:id="91"/>
      <w:r>
        <w:rPr>
          <w:rtl/>
        </w:rPr>
        <w:t xml:space="preserve">גאורגיה </w:t>
      </w:r>
      <w:bookmarkStart w:id="92" w:name="_ETM_Q1_140090"/>
      <w:bookmarkEnd w:id="92"/>
      <w:r>
        <w:rPr>
          <w:rtl/>
        </w:rPr>
        <w:t xml:space="preserve">בדבר </w:t>
      </w:r>
      <w:bookmarkStart w:id="93" w:name="_ETM_Q1_140510"/>
      <w:bookmarkEnd w:id="93"/>
      <w:r>
        <w:rPr>
          <w:rtl/>
        </w:rPr>
        <w:t xml:space="preserve">שיתוף </w:t>
      </w:r>
      <w:bookmarkStart w:id="94" w:name="_ETM_Q1_140700"/>
      <w:bookmarkEnd w:id="94"/>
      <w:r>
        <w:rPr>
          <w:rtl/>
        </w:rPr>
        <w:t xml:space="preserve">פעולה </w:t>
      </w:r>
      <w:bookmarkStart w:id="95" w:name="_ETM_Q1_141150"/>
      <w:bookmarkEnd w:id="95"/>
      <w:r>
        <w:rPr>
          <w:rtl/>
        </w:rPr>
        <w:t xml:space="preserve">בתחום </w:t>
      </w:r>
      <w:bookmarkStart w:id="96" w:name="_ETM_Q1_141480"/>
      <w:bookmarkEnd w:id="96"/>
      <w:r>
        <w:rPr>
          <w:rtl/>
        </w:rPr>
        <w:t>התיירות</w:t>
      </w:r>
      <w:r>
        <w:rPr>
          <w:rFonts w:hint="cs"/>
          <w:rtl/>
        </w:rPr>
        <w:t>.</w:t>
      </w:r>
    </w:p>
    <w:p w:rsidR="00A51CE1" w:rsidRDefault="00A51CE1" w:rsidP="00ED58EE">
      <w:pPr>
        <w:rPr>
          <w:rtl/>
        </w:rPr>
      </w:pPr>
    </w:p>
    <w:p w:rsidR="00A51CE1" w:rsidRDefault="00A51CE1" w:rsidP="00CA55CE">
      <w:pPr>
        <w:rPr>
          <w:rtl/>
        </w:rPr>
      </w:pPr>
      <w:bookmarkStart w:id="97" w:name="_ETM_Q1_142000"/>
      <w:bookmarkStart w:id="98" w:name="_ETM_Q1_142480"/>
      <w:bookmarkStart w:id="99" w:name="_ETM_Q1_143290"/>
      <w:bookmarkStart w:id="100" w:name="_ETM_Q1_143300"/>
      <w:bookmarkEnd w:id="97"/>
      <w:bookmarkEnd w:id="98"/>
      <w:bookmarkEnd w:id="99"/>
      <w:bookmarkEnd w:id="100"/>
      <w:r>
        <w:rPr>
          <w:rtl/>
        </w:rPr>
        <w:t xml:space="preserve">מסקנות </w:t>
      </w:r>
      <w:bookmarkStart w:id="101" w:name="_ETM_Q1_143900"/>
      <w:bookmarkEnd w:id="101"/>
      <w:r>
        <w:rPr>
          <w:rtl/>
        </w:rPr>
        <w:t xml:space="preserve">הוועדה </w:t>
      </w:r>
      <w:bookmarkStart w:id="102" w:name="_ETM_Q1_144260"/>
      <w:bookmarkEnd w:id="102"/>
      <w:r>
        <w:rPr>
          <w:rtl/>
        </w:rPr>
        <w:t xml:space="preserve">המיוחדת </w:t>
      </w:r>
      <w:bookmarkStart w:id="103" w:name="_ETM_Q1_144710"/>
      <w:bookmarkEnd w:id="103"/>
      <w:r>
        <w:rPr>
          <w:rtl/>
        </w:rPr>
        <w:t xml:space="preserve">לצמצום </w:t>
      </w:r>
      <w:bookmarkStart w:id="104" w:name="_ETM_Q1_145190"/>
      <w:bookmarkEnd w:id="104"/>
      <w:r>
        <w:rPr>
          <w:rtl/>
        </w:rPr>
        <w:t xml:space="preserve">פערים </w:t>
      </w:r>
      <w:bookmarkStart w:id="105" w:name="_ETM_Q1_145490"/>
      <w:bookmarkEnd w:id="105"/>
      <w:r>
        <w:rPr>
          <w:rtl/>
        </w:rPr>
        <w:t xml:space="preserve">חברתיים </w:t>
      </w:r>
      <w:bookmarkStart w:id="106" w:name="_ETM_Q1_146000"/>
      <w:bookmarkEnd w:id="106"/>
      <w:r>
        <w:rPr>
          <w:rtl/>
        </w:rPr>
        <w:t xml:space="preserve">בפריפריה </w:t>
      </w:r>
      <w:bookmarkStart w:id="107" w:name="_ETM_Q1_147239"/>
      <w:bookmarkEnd w:id="107"/>
      <w:r>
        <w:rPr>
          <w:rtl/>
        </w:rPr>
        <w:t xml:space="preserve">בעקבות </w:t>
      </w:r>
      <w:bookmarkStart w:id="108" w:name="_ETM_Q1_147750"/>
      <w:bookmarkEnd w:id="108"/>
      <w:r>
        <w:rPr>
          <w:rtl/>
        </w:rPr>
        <w:t xml:space="preserve">דיון </w:t>
      </w:r>
      <w:bookmarkStart w:id="109" w:name="_ETM_Q1_148019"/>
      <w:bookmarkEnd w:id="109"/>
      <w:r>
        <w:rPr>
          <w:rtl/>
        </w:rPr>
        <w:t xml:space="preserve">מהיר </w:t>
      </w:r>
      <w:bookmarkStart w:id="110" w:name="_ETM_Q1_148290"/>
      <w:bookmarkEnd w:id="110"/>
      <w:r>
        <w:rPr>
          <w:rFonts w:hint="cs"/>
          <w:rtl/>
        </w:rPr>
        <w:t xml:space="preserve">בהצעתם </w:t>
      </w:r>
      <w:r>
        <w:rPr>
          <w:rtl/>
        </w:rPr>
        <w:t xml:space="preserve">של </w:t>
      </w:r>
      <w:bookmarkStart w:id="111" w:name="_ETM_Q1_154519"/>
      <w:bookmarkEnd w:id="111"/>
      <w:r>
        <w:rPr>
          <w:rtl/>
        </w:rPr>
        <w:t xml:space="preserve">חברי </w:t>
      </w:r>
      <w:bookmarkStart w:id="112" w:name="_ETM_Q1_154819"/>
      <w:bookmarkEnd w:id="112"/>
      <w:r>
        <w:rPr>
          <w:rtl/>
        </w:rPr>
        <w:t xml:space="preserve">הכנסת </w:t>
      </w:r>
      <w:bookmarkStart w:id="113" w:name="_ETM_Q1_155269"/>
      <w:bookmarkEnd w:id="113"/>
      <w:r>
        <w:rPr>
          <w:rtl/>
        </w:rPr>
        <w:t xml:space="preserve">יונתן </w:t>
      </w:r>
      <w:bookmarkStart w:id="114" w:name="_ETM_Q1_155659"/>
      <w:bookmarkEnd w:id="114"/>
      <w:r>
        <w:rPr>
          <w:rtl/>
        </w:rPr>
        <w:t>מ</w:t>
      </w:r>
      <w:r>
        <w:rPr>
          <w:rFonts w:hint="cs"/>
          <w:rtl/>
        </w:rPr>
        <w:t>י</w:t>
      </w:r>
      <w:r>
        <w:rPr>
          <w:rtl/>
        </w:rPr>
        <w:t>שר</w:t>
      </w:r>
      <w:r>
        <w:rPr>
          <w:rFonts w:hint="cs"/>
          <w:rtl/>
        </w:rPr>
        <w:t>קי,</w:t>
      </w:r>
      <w:r>
        <w:rPr>
          <w:rtl/>
        </w:rPr>
        <w:t xml:space="preserve"> </w:t>
      </w:r>
      <w:bookmarkStart w:id="115" w:name="_ETM_Q1_155959"/>
      <w:bookmarkStart w:id="116" w:name="_ETM_Q1_156230"/>
      <w:bookmarkStart w:id="117" w:name="_ETM_Q1_156650"/>
      <w:bookmarkEnd w:id="115"/>
      <w:bookmarkEnd w:id="116"/>
      <w:bookmarkEnd w:id="117"/>
      <w:r>
        <w:rPr>
          <w:rFonts w:hint="cs"/>
          <w:rtl/>
        </w:rPr>
        <w:t xml:space="preserve">משה רוט, </w:t>
      </w:r>
      <w:r>
        <w:rPr>
          <w:rtl/>
        </w:rPr>
        <w:t xml:space="preserve">יצחק </w:t>
      </w:r>
      <w:bookmarkStart w:id="118" w:name="_ETM_Q1_157040"/>
      <w:bookmarkEnd w:id="118"/>
      <w:r>
        <w:rPr>
          <w:rtl/>
        </w:rPr>
        <w:t>קרויזר</w:t>
      </w:r>
      <w:r>
        <w:rPr>
          <w:rFonts w:hint="cs"/>
          <w:rtl/>
        </w:rPr>
        <w:t>,</w:t>
      </w:r>
      <w:r>
        <w:rPr>
          <w:rtl/>
        </w:rPr>
        <w:t xml:space="preserve"> </w:t>
      </w:r>
      <w:bookmarkStart w:id="119" w:name="_ETM_Q1_157819"/>
      <w:bookmarkEnd w:id="119"/>
      <w:r>
        <w:rPr>
          <w:rtl/>
        </w:rPr>
        <w:t xml:space="preserve">אושר </w:t>
      </w:r>
      <w:bookmarkStart w:id="120" w:name="_ETM_Q1_158120"/>
      <w:bookmarkEnd w:id="120"/>
      <w:r>
        <w:rPr>
          <w:rtl/>
        </w:rPr>
        <w:t xml:space="preserve">שקלים </w:t>
      </w:r>
      <w:bookmarkStart w:id="121" w:name="_ETM_Q1_158510"/>
      <w:bookmarkEnd w:id="121"/>
      <w:r>
        <w:rPr>
          <w:rtl/>
        </w:rPr>
        <w:t xml:space="preserve">ורון </w:t>
      </w:r>
      <w:bookmarkStart w:id="122" w:name="_ETM_Q1_158870"/>
      <w:bookmarkEnd w:id="122"/>
      <w:r>
        <w:rPr>
          <w:rtl/>
        </w:rPr>
        <w:t>כץ</w:t>
      </w:r>
      <w:r>
        <w:rPr>
          <w:rFonts w:hint="cs"/>
          <w:rtl/>
        </w:rPr>
        <w:t xml:space="preserve"> </w:t>
      </w:r>
      <w:r>
        <w:rPr>
          <w:rtl/>
        </w:rPr>
        <w:t>בנושא</w:t>
      </w:r>
      <w:r>
        <w:rPr>
          <w:rFonts w:hint="cs"/>
          <w:rtl/>
        </w:rPr>
        <w:t>:</w:t>
      </w:r>
      <w:r>
        <w:rPr>
          <w:rtl/>
        </w:rPr>
        <w:t xml:space="preserve"> </w:t>
      </w:r>
      <w:bookmarkStart w:id="123" w:name="_ETM_Q1_148769"/>
      <w:bookmarkEnd w:id="123"/>
      <w:r>
        <w:rPr>
          <w:rtl/>
        </w:rPr>
        <w:t xml:space="preserve">מחדל </w:t>
      </w:r>
      <w:bookmarkStart w:id="124" w:name="_ETM_Q1_149129"/>
      <w:bookmarkEnd w:id="124"/>
      <w:r>
        <w:rPr>
          <w:rtl/>
        </w:rPr>
        <w:t>חברתי</w:t>
      </w:r>
      <w:r>
        <w:rPr>
          <w:rFonts w:hint="cs"/>
          <w:rtl/>
        </w:rPr>
        <w:t xml:space="preserve"> –</w:t>
      </w:r>
      <w:r>
        <w:rPr>
          <w:rtl/>
        </w:rPr>
        <w:t xml:space="preserve"> </w:t>
      </w:r>
      <w:bookmarkStart w:id="125" w:name="_ETM_Q1_149639"/>
      <w:bookmarkEnd w:id="125"/>
      <w:r>
        <w:rPr>
          <w:rtl/>
        </w:rPr>
        <w:t>מאו</w:t>
      </w:r>
      <w:r>
        <w:rPr>
          <w:rFonts w:hint="cs"/>
          <w:rtl/>
        </w:rPr>
        <w:t>ת</w:t>
      </w:r>
      <w:r>
        <w:rPr>
          <w:rtl/>
        </w:rPr>
        <w:t xml:space="preserve"> </w:t>
      </w:r>
      <w:bookmarkStart w:id="126" w:name="_ETM_Q1_149940"/>
      <w:bookmarkEnd w:id="126"/>
      <w:r>
        <w:rPr>
          <w:rtl/>
        </w:rPr>
        <w:t xml:space="preserve">קשישים </w:t>
      </w:r>
      <w:bookmarkStart w:id="127" w:name="_ETM_Q1_150389"/>
      <w:bookmarkEnd w:id="127"/>
      <w:r>
        <w:rPr>
          <w:rtl/>
        </w:rPr>
        <w:t>מ</w:t>
      </w:r>
      <w:r>
        <w:rPr>
          <w:rFonts w:hint="cs"/>
          <w:rtl/>
        </w:rPr>
        <w:t>ת</w:t>
      </w:r>
      <w:r>
        <w:rPr>
          <w:rtl/>
        </w:rPr>
        <w:t xml:space="preserve">ים </w:t>
      </w:r>
      <w:bookmarkStart w:id="128" w:name="_ETM_Q1_150660"/>
      <w:bookmarkEnd w:id="128"/>
      <w:r>
        <w:rPr>
          <w:rtl/>
        </w:rPr>
        <w:t xml:space="preserve">בבתיהם </w:t>
      </w:r>
      <w:bookmarkStart w:id="129" w:name="_ETM_Q1_151700"/>
      <w:bookmarkEnd w:id="129"/>
      <w:r>
        <w:rPr>
          <w:rFonts w:hint="cs"/>
          <w:rtl/>
        </w:rPr>
        <w:t>כ</w:t>
      </w:r>
      <w:r>
        <w:rPr>
          <w:rtl/>
        </w:rPr>
        <w:t xml:space="preserve">שאיש </w:t>
      </w:r>
      <w:bookmarkStart w:id="130" w:name="_ETM_Q1_152389"/>
      <w:bookmarkEnd w:id="130"/>
      <w:r>
        <w:rPr>
          <w:rtl/>
        </w:rPr>
        <w:t xml:space="preserve">לא </w:t>
      </w:r>
      <w:bookmarkStart w:id="131" w:name="_ETM_Q1_152629"/>
      <w:bookmarkEnd w:id="131"/>
      <w:r>
        <w:rPr>
          <w:rtl/>
        </w:rPr>
        <w:t xml:space="preserve">יודע </w:t>
      </w:r>
      <w:bookmarkStart w:id="132" w:name="_ETM_Q1_153019"/>
      <w:bookmarkEnd w:id="132"/>
      <w:r>
        <w:rPr>
          <w:rtl/>
        </w:rPr>
        <w:t>על</w:t>
      </w:r>
      <w:r>
        <w:rPr>
          <w:rFonts w:hint="cs"/>
          <w:rtl/>
        </w:rPr>
        <w:t xml:space="preserve"> </w:t>
      </w:r>
      <w:r>
        <w:rPr>
          <w:rtl/>
        </w:rPr>
        <w:t xml:space="preserve">כך </w:t>
      </w:r>
      <w:bookmarkStart w:id="133" w:name="_ETM_Q1_153349"/>
      <w:bookmarkEnd w:id="133"/>
      <w:r>
        <w:rPr>
          <w:rtl/>
        </w:rPr>
        <w:t xml:space="preserve">בזמן </w:t>
      </w:r>
      <w:bookmarkStart w:id="134" w:name="_ETM_Q1_153709"/>
      <w:bookmarkEnd w:id="134"/>
      <w:r>
        <w:rPr>
          <w:rtl/>
        </w:rPr>
        <w:t>אמת</w:t>
      </w:r>
      <w:r>
        <w:rPr>
          <w:rFonts w:hint="cs"/>
          <w:rtl/>
        </w:rPr>
        <w:t>.</w:t>
      </w:r>
    </w:p>
    <w:p w:rsidR="00A51CE1" w:rsidRDefault="00A51CE1" w:rsidP="00ED58EE">
      <w:pPr>
        <w:rPr>
          <w:rtl/>
        </w:rPr>
      </w:pPr>
    </w:p>
    <w:p w:rsidR="00A51CE1" w:rsidRDefault="00A51CE1" w:rsidP="0086138B">
      <w:pPr>
        <w:rPr>
          <w:rtl/>
        </w:rPr>
      </w:pPr>
      <w:bookmarkStart w:id="135" w:name="_ETM_Q1_159840"/>
      <w:bookmarkEnd w:id="135"/>
      <w:r>
        <w:rPr>
          <w:rtl/>
        </w:rPr>
        <w:t xml:space="preserve">עוד </w:t>
      </w:r>
      <w:bookmarkStart w:id="136" w:name="_ETM_Q1_160020"/>
      <w:bookmarkEnd w:id="136"/>
      <w:r>
        <w:rPr>
          <w:rtl/>
        </w:rPr>
        <w:t xml:space="preserve">אבקש </w:t>
      </w:r>
      <w:bookmarkStart w:id="137" w:name="_ETM_Q1_160350"/>
      <w:bookmarkEnd w:id="137"/>
      <w:r>
        <w:rPr>
          <w:rtl/>
        </w:rPr>
        <w:t xml:space="preserve">להודיעכם </w:t>
      </w:r>
      <w:bookmarkStart w:id="138" w:name="_ETM_Q1_160830"/>
      <w:bookmarkEnd w:id="138"/>
      <w:r>
        <w:rPr>
          <w:rtl/>
        </w:rPr>
        <w:t xml:space="preserve">כי </w:t>
      </w:r>
      <w:bookmarkStart w:id="139" w:name="_ETM_Q1_160950"/>
      <w:bookmarkEnd w:id="139"/>
      <w:r>
        <w:rPr>
          <w:rtl/>
        </w:rPr>
        <w:t xml:space="preserve">בהתאם </w:t>
      </w:r>
      <w:bookmarkStart w:id="140" w:name="_ETM_Q1_161250"/>
      <w:bookmarkEnd w:id="140"/>
      <w:r>
        <w:rPr>
          <w:rtl/>
        </w:rPr>
        <w:t xml:space="preserve">לסעיף </w:t>
      </w:r>
      <w:bookmarkStart w:id="141" w:name="_ETM_Q1_161550"/>
      <w:bookmarkEnd w:id="141"/>
      <w:r>
        <w:rPr>
          <w:rtl/>
        </w:rPr>
        <w:t xml:space="preserve">96 </w:t>
      </w:r>
      <w:bookmarkStart w:id="142" w:name="_ETM_Q1_162090"/>
      <w:bookmarkEnd w:id="142"/>
      <w:r>
        <w:rPr>
          <w:rtl/>
        </w:rPr>
        <w:t xml:space="preserve">לתקנון </w:t>
      </w:r>
      <w:bookmarkStart w:id="143" w:name="_ETM_Q1_162780"/>
      <w:bookmarkEnd w:id="143"/>
      <w:r>
        <w:rPr>
          <w:rtl/>
        </w:rPr>
        <w:t xml:space="preserve">הכנסת </w:t>
      </w:r>
      <w:bookmarkStart w:id="144" w:name="_ETM_Q1_163560"/>
      <w:bookmarkEnd w:id="144"/>
      <w:r>
        <w:rPr>
          <w:rtl/>
        </w:rPr>
        <w:t xml:space="preserve">הודיע </w:t>
      </w:r>
      <w:bookmarkStart w:id="145" w:name="_ETM_Q1_163830"/>
      <w:bookmarkEnd w:id="145"/>
      <w:r>
        <w:rPr>
          <w:rtl/>
        </w:rPr>
        <w:t xml:space="preserve">חבר </w:t>
      </w:r>
      <w:bookmarkStart w:id="146" w:name="_ETM_Q1_164130"/>
      <w:bookmarkEnd w:id="146"/>
      <w:r>
        <w:rPr>
          <w:rtl/>
        </w:rPr>
        <w:t xml:space="preserve">הכנסת </w:t>
      </w:r>
      <w:bookmarkStart w:id="147" w:name="_ETM_Q1_164520"/>
      <w:bookmarkEnd w:id="147"/>
      <w:r>
        <w:rPr>
          <w:rtl/>
        </w:rPr>
        <w:t xml:space="preserve">נסים </w:t>
      </w:r>
      <w:bookmarkStart w:id="148" w:name="_ETM_Q1_164790"/>
      <w:bookmarkEnd w:id="148"/>
      <w:r>
        <w:rPr>
          <w:rtl/>
        </w:rPr>
        <w:t>ו</w:t>
      </w:r>
      <w:r>
        <w:rPr>
          <w:rFonts w:hint="cs"/>
          <w:rtl/>
        </w:rPr>
        <w:t>א</w:t>
      </w:r>
      <w:r>
        <w:rPr>
          <w:rtl/>
        </w:rPr>
        <w:t xml:space="preserve">טורי </w:t>
      </w:r>
      <w:bookmarkStart w:id="149" w:name="_ETM_Q1_165690"/>
      <w:bookmarkEnd w:id="149"/>
      <w:r>
        <w:rPr>
          <w:rtl/>
        </w:rPr>
        <w:t xml:space="preserve">כי </w:t>
      </w:r>
      <w:bookmarkStart w:id="150" w:name="_ETM_Q1_165840"/>
      <w:bookmarkEnd w:id="150"/>
      <w:r>
        <w:rPr>
          <w:rtl/>
        </w:rPr>
        <w:t xml:space="preserve">הוא </w:t>
      </w:r>
      <w:bookmarkStart w:id="151" w:name="_ETM_Q1_165900"/>
      <w:bookmarkEnd w:id="151"/>
      <w:r>
        <w:rPr>
          <w:rtl/>
        </w:rPr>
        <w:t xml:space="preserve">חוזר </w:t>
      </w:r>
      <w:bookmarkStart w:id="152" w:name="_ETM_Q1_166320"/>
      <w:bookmarkEnd w:id="152"/>
      <w:r>
        <w:rPr>
          <w:rtl/>
        </w:rPr>
        <w:t xml:space="preserve">בו </w:t>
      </w:r>
      <w:bookmarkStart w:id="153" w:name="_ETM_Q1_166470"/>
      <w:bookmarkEnd w:id="153"/>
      <w:r>
        <w:rPr>
          <w:rtl/>
        </w:rPr>
        <w:t xml:space="preserve">מהצעת </w:t>
      </w:r>
      <w:bookmarkStart w:id="154" w:name="_ETM_Q1_166889"/>
      <w:bookmarkEnd w:id="154"/>
      <w:r>
        <w:rPr>
          <w:rtl/>
        </w:rPr>
        <w:t xml:space="preserve">חוק </w:t>
      </w:r>
      <w:bookmarkStart w:id="155" w:name="_ETM_Q1_167130"/>
      <w:bookmarkEnd w:id="155"/>
      <w:r>
        <w:rPr>
          <w:rtl/>
        </w:rPr>
        <w:t xml:space="preserve">הרשויות </w:t>
      </w:r>
      <w:bookmarkStart w:id="156" w:name="_ETM_Q1_167550"/>
      <w:bookmarkEnd w:id="156"/>
      <w:r>
        <w:rPr>
          <w:rtl/>
        </w:rPr>
        <w:t xml:space="preserve">המקומיות </w:t>
      </w:r>
      <w:bookmarkStart w:id="157" w:name="_ETM_Q1_168240"/>
      <w:bookmarkEnd w:id="157"/>
      <w:r>
        <w:rPr>
          <w:rFonts w:hint="cs"/>
          <w:rtl/>
        </w:rPr>
        <w:t>(</w:t>
      </w:r>
      <w:r>
        <w:rPr>
          <w:rtl/>
        </w:rPr>
        <w:t>בחירות</w:t>
      </w:r>
      <w:r>
        <w:rPr>
          <w:rFonts w:hint="cs"/>
          <w:rtl/>
        </w:rPr>
        <w:t>) (</w:t>
      </w:r>
      <w:bookmarkStart w:id="158" w:name="_ETM_Q1_168810"/>
      <w:bookmarkEnd w:id="158"/>
      <w:r>
        <w:rPr>
          <w:rtl/>
        </w:rPr>
        <w:t>תיקון</w:t>
      </w:r>
      <w:r>
        <w:rPr>
          <w:rFonts w:hint="cs"/>
          <w:rtl/>
        </w:rPr>
        <w:t xml:space="preserve"> –</w:t>
      </w:r>
      <w:r>
        <w:rPr>
          <w:rtl/>
        </w:rPr>
        <w:t xml:space="preserve"> </w:t>
      </w:r>
      <w:bookmarkStart w:id="159" w:name="_ETM_Q1_169590"/>
      <w:bookmarkEnd w:id="159"/>
      <w:r>
        <w:rPr>
          <w:rtl/>
        </w:rPr>
        <w:t xml:space="preserve">הזכות </w:t>
      </w:r>
      <w:bookmarkStart w:id="160" w:name="_ETM_Q1_170069"/>
      <w:bookmarkEnd w:id="160"/>
      <w:r>
        <w:rPr>
          <w:rtl/>
        </w:rPr>
        <w:t>להיבחר</w:t>
      </w:r>
      <w:r>
        <w:rPr>
          <w:rFonts w:hint="cs"/>
          <w:rtl/>
        </w:rPr>
        <w:t>),</w:t>
      </w:r>
      <w:r>
        <w:rPr>
          <w:rtl/>
        </w:rPr>
        <w:t xml:space="preserve"> </w:t>
      </w:r>
      <w:bookmarkStart w:id="161" w:name="_ETM_Q1_170580"/>
      <w:bookmarkEnd w:id="161"/>
      <w:r>
        <w:rPr>
          <w:rtl/>
        </w:rPr>
        <w:t>התשפ"ג</w:t>
      </w:r>
      <w:r>
        <w:rPr>
          <w:rFonts w:hint="eastAsia"/>
          <w:rtl/>
        </w:rPr>
        <w:t>–</w:t>
      </w:r>
      <w:r>
        <w:rPr>
          <w:rFonts w:hint="cs"/>
          <w:rtl/>
        </w:rPr>
        <w:t>2023</w:t>
      </w:r>
      <w:bookmarkStart w:id="162" w:name="_ETM_Q1_171480"/>
      <w:bookmarkStart w:id="163" w:name="_ETM_Q1_171780"/>
      <w:bookmarkStart w:id="164" w:name="_ETM_Q1_166000"/>
      <w:bookmarkEnd w:id="162"/>
      <w:bookmarkEnd w:id="163"/>
      <w:bookmarkEnd w:id="164"/>
      <w:r>
        <w:rPr>
          <w:rFonts w:hint="cs"/>
          <w:rtl/>
        </w:rPr>
        <w:t xml:space="preserve">, </w:t>
      </w:r>
      <w:bookmarkStart w:id="165" w:name="_ETM_Q1_172500"/>
      <w:bookmarkEnd w:id="165"/>
      <w:r>
        <w:rPr>
          <w:rtl/>
        </w:rPr>
        <w:t xml:space="preserve">שמספרה </w:t>
      </w:r>
      <w:bookmarkStart w:id="166" w:name="_ETM_Q1_173010"/>
      <w:bookmarkStart w:id="167" w:name="_ETM_Q1_173669"/>
      <w:bookmarkStart w:id="168" w:name="_ETM_Q1_175110"/>
      <w:bookmarkStart w:id="169" w:name="_ETM_Q1_175260"/>
      <w:bookmarkEnd w:id="166"/>
      <w:bookmarkEnd w:id="167"/>
      <w:bookmarkEnd w:id="168"/>
      <w:bookmarkEnd w:id="169"/>
      <w:r>
        <w:rPr>
          <w:rFonts w:hint="cs"/>
          <w:rtl/>
        </w:rPr>
        <w:t xml:space="preserve">פ/3343/25. </w:t>
      </w:r>
      <w:bookmarkStart w:id="170" w:name="_ETM_Q1_176000"/>
      <w:bookmarkEnd w:id="170"/>
      <w:r>
        <w:rPr>
          <w:rtl/>
        </w:rPr>
        <w:t>תודה</w:t>
      </w:r>
      <w:r>
        <w:rPr>
          <w:rFonts w:hint="cs"/>
          <w:rtl/>
        </w:rPr>
        <w:t>.</w:t>
      </w:r>
    </w:p>
    <w:p w:rsidR="00A51CE1" w:rsidRDefault="00A51CE1" w:rsidP="004915BB">
      <w:pPr>
        <w:rPr>
          <w:rtl/>
        </w:rPr>
      </w:pPr>
    </w:p>
    <w:p w:rsidR="00A51CE1" w:rsidRDefault="00A51CE1" w:rsidP="004915BB">
      <w:pPr>
        <w:pStyle w:val="af6"/>
        <w:keepNext/>
        <w:rPr>
          <w:rtl/>
        </w:rPr>
      </w:pPr>
      <w:bookmarkStart w:id="171" w:name="ET_yor_6423_4"/>
      <w:r w:rsidRPr="004915BB">
        <w:rPr>
          <w:rStyle w:val="TagStyle"/>
          <w:rtl/>
        </w:rPr>
        <w:t xml:space="preserve"> &lt;&lt; יור &gt;&gt; </w:t>
      </w:r>
      <w:r>
        <w:rPr>
          <w:rtl/>
        </w:rPr>
        <w:t>היו"ר אמיר אוחנה:</w:t>
      </w:r>
      <w:r w:rsidRPr="004915BB">
        <w:rPr>
          <w:rStyle w:val="TagStyle"/>
          <w:rtl/>
        </w:rPr>
        <w:t xml:space="preserve"> &lt;&lt; יור &gt;&gt;</w:t>
      </w:r>
      <w:r>
        <w:rPr>
          <w:rtl/>
        </w:rPr>
        <w:t xml:space="preserve"> </w:t>
      </w:r>
      <w:bookmarkEnd w:id="171"/>
    </w:p>
    <w:p w:rsidR="00A51CE1" w:rsidRDefault="00A51CE1" w:rsidP="00051671">
      <w:pPr>
        <w:rPr>
          <w:rtl/>
        </w:rPr>
      </w:pPr>
    </w:p>
    <w:p w:rsidR="00A51CE1" w:rsidRDefault="00A51CE1" w:rsidP="004915BB">
      <w:pPr>
        <w:rPr>
          <w:rtl/>
        </w:rPr>
      </w:pPr>
      <w:bookmarkStart w:id="172" w:name="_ETM_Q1_178000"/>
      <w:bookmarkStart w:id="173" w:name="_ETM_Q1_178560"/>
      <w:bookmarkEnd w:id="172"/>
      <w:bookmarkEnd w:id="173"/>
      <w:r>
        <w:rPr>
          <w:rtl/>
        </w:rPr>
        <w:t xml:space="preserve">תודה </w:t>
      </w:r>
      <w:bookmarkStart w:id="174" w:name="_ETM_Q1_178860"/>
      <w:bookmarkEnd w:id="174"/>
      <w:r>
        <w:rPr>
          <w:rtl/>
        </w:rPr>
        <w:t xml:space="preserve">למזכיר </w:t>
      </w:r>
      <w:bookmarkStart w:id="175" w:name="_ETM_Q1_179310"/>
      <w:bookmarkEnd w:id="175"/>
      <w:r>
        <w:rPr>
          <w:rtl/>
        </w:rPr>
        <w:t>הכנסת</w:t>
      </w:r>
      <w:r>
        <w:rPr>
          <w:rFonts w:hint="cs"/>
          <w:rtl/>
        </w:rPr>
        <w:t>.</w:t>
      </w:r>
    </w:p>
    <w:p w:rsidR="00A51CE1" w:rsidRDefault="00A51CE1" w:rsidP="004915BB">
      <w:pPr>
        <w:rPr>
          <w:rtl/>
        </w:rPr>
      </w:pPr>
    </w:p>
    <w:p w:rsidR="00A51CE1" w:rsidRDefault="00A51CE1" w:rsidP="004915BB">
      <w:pPr>
        <w:rPr>
          <w:rtl/>
        </w:rPr>
      </w:pPr>
    </w:p>
    <w:p w:rsidR="00A51CE1" w:rsidRDefault="00A51CE1" w:rsidP="004915BB">
      <w:pPr>
        <w:pStyle w:val="a6"/>
        <w:rPr>
          <w:rtl/>
        </w:rPr>
      </w:pPr>
      <w:bookmarkStart w:id="176" w:name="ET_subject_639961_5"/>
      <w:r w:rsidRPr="004915BB">
        <w:rPr>
          <w:rStyle w:val="TagStyle"/>
          <w:rtl/>
        </w:rPr>
        <w:t xml:space="preserve"> &lt;&lt; נושא &gt;&gt; </w:t>
      </w:r>
      <w:bookmarkStart w:id="177" w:name="_Toc136349787"/>
      <w:bookmarkStart w:id="178" w:name="_Toc136774897"/>
      <w:bookmarkStart w:id="179" w:name="_Toc136775119"/>
      <w:r>
        <w:rPr>
          <w:rtl/>
        </w:rPr>
        <w:t>נאומים בני דקה</w:t>
      </w:r>
      <w:bookmarkEnd w:id="177"/>
      <w:bookmarkEnd w:id="178"/>
      <w:bookmarkEnd w:id="179"/>
      <w:r w:rsidRPr="004915BB">
        <w:rPr>
          <w:rStyle w:val="TagStyle"/>
          <w:rtl/>
        </w:rPr>
        <w:t xml:space="preserve"> &lt;&lt; נושא &gt;&gt;</w:t>
      </w:r>
      <w:r>
        <w:rPr>
          <w:rtl/>
        </w:rPr>
        <w:t xml:space="preserve"> </w:t>
      </w:r>
      <w:bookmarkEnd w:id="176"/>
    </w:p>
    <w:p w:rsidR="00A51CE1" w:rsidRDefault="00A51CE1" w:rsidP="004915BB">
      <w:pPr>
        <w:rPr>
          <w:rtl/>
        </w:rPr>
      </w:pPr>
    </w:p>
    <w:p w:rsidR="00A51CE1" w:rsidRDefault="00A51CE1" w:rsidP="004915BB">
      <w:pPr>
        <w:pStyle w:val="af6"/>
        <w:keepNext/>
        <w:rPr>
          <w:rtl/>
        </w:rPr>
      </w:pPr>
      <w:bookmarkStart w:id="180" w:name="ET_yor_6423_6"/>
      <w:r w:rsidRPr="004915BB">
        <w:rPr>
          <w:rStyle w:val="TagStyle"/>
          <w:rtl/>
        </w:rPr>
        <w:t xml:space="preserve"> &lt;&lt; יור &gt;&gt; </w:t>
      </w:r>
      <w:r>
        <w:rPr>
          <w:rtl/>
        </w:rPr>
        <w:t>היו"ר אמיר אוחנה:</w:t>
      </w:r>
      <w:r w:rsidRPr="004915BB">
        <w:rPr>
          <w:rStyle w:val="TagStyle"/>
          <w:rtl/>
        </w:rPr>
        <w:t xml:space="preserve"> &lt;&lt; יור &gt;&gt;</w:t>
      </w:r>
      <w:r>
        <w:rPr>
          <w:rtl/>
        </w:rPr>
        <w:t xml:space="preserve"> </w:t>
      </w:r>
      <w:bookmarkEnd w:id="180"/>
    </w:p>
    <w:p w:rsidR="00A51CE1" w:rsidRDefault="00A51CE1" w:rsidP="00051671">
      <w:pPr>
        <w:rPr>
          <w:rtl/>
        </w:rPr>
      </w:pPr>
    </w:p>
    <w:p w:rsidR="00A51CE1" w:rsidRDefault="00A51CE1" w:rsidP="0062102C">
      <w:pPr>
        <w:rPr>
          <w:rtl/>
        </w:rPr>
      </w:pPr>
      <w:bookmarkStart w:id="181" w:name="_ETM_Q1_180060"/>
      <w:bookmarkEnd w:id="181"/>
      <w:r>
        <w:rPr>
          <w:rtl/>
        </w:rPr>
        <w:t xml:space="preserve">אנחנו </w:t>
      </w:r>
      <w:bookmarkStart w:id="182" w:name="_ETM_Q1_180450"/>
      <w:bookmarkEnd w:id="182"/>
      <w:r>
        <w:rPr>
          <w:rtl/>
        </w:rPr>
        <w:t xml:space="preserve">נעבור </w:t>
      </w:r>
      <w:bookmarkStart w:id="183" w:name="_ETM_Q1_180750"/>
      <w:bookmarkEnd w:id="183"/>
      <w:r>
        <w:rPr>
          <w:rtl/>
        </w:rPr>
        <w:t xml:space="preserve">לנושא </w:t>
      </w:r>
      <w:bookmarkStart w:id="184" w:name="_ETM_Q1_181110"/>
      <w:bookmarkEnd w:id="184"/>
      <w:r>
        <w:rPr>
          <w:rtl/>
        </w:rPr>
        <w:t xml:space="preserve">הראשון </w:t>
      </w:r>
      <w:bookmarkStart w:id="185" w:name="_ETM_Q1_181470"/>
      <w:bookmarkEnd w:id="185"/>
      <w:r>
        <w:rPr>
          <w:rtl/>
        </w:rPr>
        <w:t xml:space="preserve">שעל </w:t>
      </w:r>
      <w:bookmarkStart w:id="186" w:name="_ETM_Q1_181680"/>
      <w:bookmarkEnd w:id="186"/>
      <w:r>
        <w:rPr>
          <w:rtl/>
        </w:rPr>
        <w:t>סדר</w:t>
      </w:r>
      <w:bookmarkStart w:id="187" w:name="_ETM_Q1_182010"/>
      <w:bookmarkEnd w:id="187"/>
      <w:r>
        <w:rPr>
          <w:rFonts w:hint="cs"/>
          <w:rtl/>
        </w:rPr>
        <w:t>-</w:t>
      </w:r>
      <w:r>
        <w:rPr>
          <w:rtl/>
        </w:rPr>
        <w:t>היום</w:t>
      </w:r>
      <w:r>
        <w:rPr>
          <w:rFonts w:hint="cs"/>
          <w:rtl/>
        </w:rPr>
        <w:t>,</w:t>
      </w:r>
      <w:r>
        <w:rPr>
          <w:rtl/>
        </w:rPr>
        <w:t xml:space="preserve"> </w:t>
      </w:r>
      <w:bookmarkStart w:id="188" w:name="_ETM_Q1_182280"/>
      <w:bookmarkEnd w:id="188"/>
      <w:r>
        <w:rPr>
          <w:rtl/>
        </w:rPr>
        <w:t xml:space="preserve">נאומים </w:t>
      </w:r>
      <w:bookmarkStart w:id="189" w:name="_ETM_Q1_182820"/>
      <w:bookmarkEnd w:id="189"/>
      <w:r>
        <w:rPr>
          <w:rtl/>
        </w:rPr>
        <w:t xml:space="preserve">בני </w:t>
      </w:r>
      <w:bookmarkStart w:id="190" w:name="_ETM_Q1_183270"/>
      <w:bookmarkEnd w:id="190"/>
      <w:r>
        <w:rPr>
          <w:rtl/>
        </w:rPr>
        <w:t>דקה</w:t>
      </w:r>
      <w:r>
        <w:rPr>
          <w:rFonts w:hint="cs"/>
          <w:rtl/>
        </w:rPr>
        <w:t>.</w:t>
      </w:r>
      <w:r>
        <w:rPr>
          <w:rtl/>
        </w:rPr>
        <w:t xml:space="preserve"> </w:t>
      </w:r>
      <w:bookmarkStart w:id="191" w:name="_ETM_Q1_184490"/>
      <w:bookmarkEnd w:id="191"/>
      <w:r>
        <w:rPr>
          <w:rtl/>
        </w:rPr>
        <w:t xml:space="preserve">חברי </w:t>
      </w:r>
      <w:bookmarkStart w:id="192" w:name="_ETM_Q1_184850"/>
      <w:bookmarkEnd w:id="192"/>
      <w:r>
        <w:rPr>
          <w:rtl/>
        </w:rPr>
        <w:t xml:space="preserve">הכנסת </w:t>
      </w:r>
      <w:bookmarkStart w:id="193" w:name="_ETM_Q1_185210"/>
      <w:bookmarkEnd w:id="193"/>
      <w:r>
        <w:rPr>
          <w:rtl/>
        </w:rPr>
        <w:t xml:space="preserve">המבקשים </w:t>
      </w:r>
      <w:bookmarkStart w:id="194" w:name="_ETM_Q1_185750"/>
      <w:bookmarkEnd w:id="194"/>
      <w:r>
        <w:rPr>
          <w:rtl/>
        </w:rPr>
        <w:t xml:space="preserve">להירשם </w:t>
      </w:r>
      <w:bookmarkStart w:id="195" w:name="_ETM_Q1_186989"/>
      <w:bookmarkEnd w:id="195"/>
      <w:r>
        <w:rPr>
          <w:rtl/>
        </w:rPr>
        <w:t xml:space="preserve">מוזמנים </w:t>
      </w:r>
      <w:bookmarkStart w:id="196" w:name="_ETM_Q1_187859"/>
      <w:bookmarkEnd w:id="196"/>
      <w:r>
        <w:rPr>
          <w:rtl/>
        </w:rPr>
        <w:t xml:space="preserve">להצביע </w:t>
      </w:r>
      <w:bookmarkStart w:id="197" w:name="_ETM_Q1_188609"/>
      <w:bookmarkEnd w:id="197"/>
      <w:r>
        <w:rPr>
          <w:rtl/>
        </w:rPr>
        <w:t>בעד</w:t>
      </w:r>
      <w:r>
        <w:rPr>
          <w:rFonts w:hint="cs"/>
          <w:rtl/>
        </w:rPr>
        <w:t>.</w:t>
      </w:r>
      <w:r>
        <w:rPr>
          <w:rtl/>
        </w:rPr>
        <w:t xml:space="preserve"> </w:t>
      </w:r>
      <w:bookmarkStart w:id="198" w:name="_ETM_Q1_189090"/>
      <w:bookmarkEnd w:id="198"/>
      <w:r>
        <w:rPr>
          <w:rtl/>
        </w:rPr>
        <w:t xml:space="preserve">ההצבעה </w:t>
      </w:r>
      <w:bookmarkStart w:id="199" w:name="_ETM_Q1_189480"/>
      <w:bookmarkEnd w:id="199"/>
      <w:r>
        <w:rPr>
          <w:rtl/>
        </w:rPr>
        <w:t xml:space="preserve">תהיה </w:t>
      </w:r>
      <w:bookmarkStart w:id="200" w:name="_ETM_Q1_189749"/>
      <w:bookmarkEnd w:id="200"/>
      <w:r>
        <w:rPr>
          <w:rtl/>
        </w:rPr>
        <w:t>אלקטרונית</w:t>
      </w:r>
      <w:r>
        <w:rPr>
          <w:rFonts w:hint="cs"/>
          <w:rtl/>
        </w:rPr>
        <w:t>,</w:t>
      </w:r>
      <w:r>
        <w:rPr>
          <w:rtl/>
        </w:rPr>
        <w:t xml:space="preserve"> </w:t>
      </w:r>
      <w:bookmarkStart w:id="201" w:name="_ETM_Q1_190620"/>
      <w:bookmarkEnd w:id="201"/>
      <w:r>
        <w:rPr>
          <w:rtl/>
        </w:rPr>
        <w:t xml:space="preserve">ואנחנו </w:t>
      </w:r>
      <w:bookmarkStart w:id="202" w:name="_ETM_Q1_191040"/>
      <w:bookmarkEnd w:id="202"/>
      <w:r>
        <w:rPr>
          <w:rtl/>
        </w:rPr>
        <w:t xml:space="preserve">נעבור </w:t>
      </w:r>
      <w:bookmarkStart w:id="203" w:name="_ETM_Q1_191430"/>
      <w:bookmarkEnd w:id="203"/>
      <w:r>
        <w:rPr>
          <w:rtl/>
        </w:rPr>
        <w:t xml:space="preserve">אליה </w:t>
      </w:r>
      <w:bookmarkStart w:id="204" w:name="_ETM_Q1_191699"/>
      <w:bookmarkEnd w:id="204"/>
      <w:r>
        <w:rPr>
          <w:rtl/>
        </w:rPr>
        <w:t>מ</w:t>
      </w:r>
      <w:r>
        <w:rPr>
          <w:rFonts w:hint="cs"/>
          <w:rtl/>
        </w:rPr>
        <w:t>י</w:t>
      </w:r>
      <w:r>
        <w:rPr>
          <w:rtl/>
        </w:rPr>
        <w:t>יד</w:t>
      </w:r>
      <w:r>
        <w:rPr>
          <w:rFonts w:hint="cs"/>
          <w:rtl/>
        </w:rPr>
        <w:t>.</w:t>
      </w:r>
      <w:r>
        <w:rPr>
          <w:rtl/>
        </w:rPr>
        <w:t xml:space="preserve"> </w:t>
      </w:r>
      <w:bookmarkStart w:id="205" w:name="_ETM_Q1_194000"/>
      <w:bookmarkStart w:id="206" w:name="_ETM_Q1_194300"/>
      <w:bookmarkStart w:id="207" w:name="_ETM_Q1_194690"/>
      <w:bookmarkStart w:id="208" w:name="_ETM_Q1_195350"/>
      <w:bookmarkStart w:id="209" w:name="_ETM_Q1_195770"/>
      <w:bookmarkStart w:id="210" w:name="_ETM_Q1_196220"/>
      <w:bookmarkStart w:id="211" w:name="_ETM_Q1_196610"/>
      <w:bookmarkStart w:id="212" w:name="_ETM_Q1_197190"/>
      <w:bookmarkStart w:id="213" w:name="_ETM_Q1_199350"/>
      <w:bookmarkStart w:id="214" w:name="_ETM_Q1_199500"/>
      <w:bookmarkStart w:id="215" w:name="_ETM_Q1_199590"/>
      <w:bookmarkStart w:id="216" w:name="_ETM_Q1_201010"/>
      <w:bookmarkStart w:id="217" w:name="_ETM_Q1_201310"/>
      <w:bookmarkStart w:id="218" w:name="_ETM_Q1_201400"/>
      <w:bookmarkStart w:id="219" w:name="_ETM_Q1_203609"/>
      <w:bookmarkStart w:id="220" w:name="_ETM_Q1_204090"/>
      <w:bookmarkStart w:id="221" w:name="_ETM_Q1_213239"/>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r>
        <w:rPr>
          <w:rtl/>
        </w:rPr>
        <w:t xml:space="preserve">תודה </w:t>
      </w:r>
      <w:bookmarkStart w:id="222" w:name="_ETM_Q1_213540"/>
      <w:bookmarkEnd w:id="222"/>
      <w:r>
        <w:rPr>
          <w:rtl/>
        </w:rPr>
        <w:t xml:space="preserve">לחברי </w:t>
      </w:r>
      <w:bookmarkStart w:id="223" w:name="_ETM_Q1_213930"/>
      <w:bookmarkEnd w:id="223"/>
      <w:r>
        <w:rPr>
          <w:rtl/>
        </w:rPr>
        <w:t>הכנסת</w:t>
      </w:r>
      <w:r>
        <w:rPr>
          <w:rFonts w:hint="cs"/>
          <w:rtl/>
        </w:rPr>
        <w:t>.</w:t>
      </w:r>
      <w:r>
        <w:rPr>
          <w:rtl/>
        </w:rPr>
        <w:t xml:space="preserve"> </w:t>
      </w:r>
      <w:bookmarkStart w:id="224" w:name="_ETM_Q1_214499"/>
      <w:bookmarkEnd w:id="224"/>
      <w:r>
        <w:rPr>
          <w:rtl/>
        </w:rPr>
        <w:t xml:space="preserve">עד </w:t>
      </w:r>
      <w:bookmarkStart w:id="225" w:name="_ETM_Q1_214650"/>
      <w:bookmarkEnd w:id="225"/>
      <w:r>
        <w:rPr>
          <w:rtl/>
        </w:rPr>
        <w:t>ש</w:t>
      </w:r>
      <w:r>
        <w:rPr>
          <w:rFonts w:hint="cs"/>
          <w:rtl/>
        </w:rPr>
        <w:t>א</w:t>
      </w:r>
      <w:r>
        <w:rPr>
          <w:rtl/>
        </w:rPr>
        <w:t xml:space="preserve">קבל </w:t>
      </w:r>
      <w:bookmarkStart w:id="226" w:name="_ETM_Q1_215099"/>
      <w:bookmarkEnd w:id="226"/>
      <w:r>
        <w:rPr>
          <w:rtl/>
        </w:rPr>
        <w:t>ליד</w:t>
      </w:r>
      <w:r>
        <w:rPr>
          <w:rFonts w:hint="cs"/>
          <w:rtl/>
        </w:rPr>
        <w:t>יי</w:t>
      </w:r>
      <w:r>
        <w:rPr>
          <w:rtl/>
        </w:rPr>
        <w:t xml:space="preserve"> </w:t>
      </w:r>
      <w:bookmarkStart w:id="227" w:name="_ETM_Q1_215370"/>
      <w:bookmarkEnd w:id="227"/>
      <w:r>
        <w:rPr>
          <w:rtl/>
        </w:rPr>
        <w:t xml:space="preserve">את </w:t>
      </w:r>
      <w:bookmarkStart w:id="228" w:name="_ETM_Q1_215519"/>
      <w:bookmarkEnd w:id="228"/>
      <w:r>
        <w:rPr>
          <w:rtl/>
        </w:rPr>
        <w:t>הרשימה</w:t>
      </w:r>
      <w:r>
        <w:rPr>
          <w:rFonts w:hint="cs"/>
          <w:rtl/>
        </w:rPr>
        <w:t>,</w:t>
      </w:r>
      <w:r>
        <w:rPr>
          <w:rtl/>
        </w:rPr>
        <w:t xml:space="preserve"> </w:t>
      </w:r>
      <w:bookmarkStart w:id="229" w:name="_ETM_Q1_215999"/>
      <w:bookmarkEnd w:id="229"/>
      <w:r>
        <w:rPr>
          <w:rtl/>
        </w:rPr>
        <w:t xml:space="preserve">ראשונת </w:t>
      </w:r>
      <w:bookmarkStart w:id="230" w:name="_ETM_Q1_216480"/>
      <w:bookmarkEnd w:id="230"/>
      <w:r>
        <w:rPr>
          <w:rtl/>
        </w:rPr>
        <w:t xml:space="preserve">השואלות </w:t>
      </w:r>
      <w:bookmarkStart w:id="231" w:name="_ETM_Q1_217079"/>
      <w:bookmarkEnd w:id="231"/>
      <w:r>
        <w:rPr>
          <w:rFonts w:hint="cs"/>
          <w:rtl/>
        </w:rPr>
        <w:t>תהיה</w:t>
      </w:r>
      <w:r>
        <w:rPr>
          <w:rtl/>
        </w:rPr>
        <w:t xml:space="preserve"> </w:t>
      </w:r>
      <w:bookmarkStart w:id="232" w:name="_ETM_Q1_217260"/>
      <w:bookmarkEnd w:id="232"/>
      <w:r>
        <w:rPr>
          <w:rtl/>
        </w:rPr>
        <w:t xml:space="preserve">חברת </w:t>
      </w:r>
      <w:bookmarkStart w:id="233" w:name="_ETM_Q1_217650"/>
      <w:bookmarkEnd w:id="233"/>
      <w:r>
        <w:rPr>
          <w:rtl/>
        </w:rPr>
        <w:t xml:space="preserve">הכנסת </w:t>
      </w:r>
      <w:bookmarkStart w:id="234" w:name="_ETM_Q1_218069"/>
      <w:bookmarkEnd w:id="234"/>
      <w:r>
        <w:rPr>
          <w:rtl/>
        </w:rPr>
        <w:t xml:space="preserve">טלי </w:t>
      </w:r>
      <w:bookmarkStart w:id="235" w:name="_ETM_Q1_218549"/>
      <w:bookmarkEnd w:id="235"/>
      <w:r>
        <w:rPr>
          <w:rtl/>
        </w:rPr>
        <w:t>גוטליב</w:t>
      </w:r>
      <w:r>
        <w:rPr>
          <w:rFonts w:hint="cs"/>
          <w:rtl/>
        </w:rPr>
        <w:t>.</w:t>
      </w:r>
      <w:r>
        <w:rPr>
          <w:rtl/>
        </w:rPr>
        <w:t xml:space="preserve"> </w:t>
      </w:r>
      <w:bookmarkStart w:id="236" w:name="_ETM_Q1_219299"/>
      <w:bookmarkEnd w:id="236"/>
      <w:r>
        <w:rPr>
          <w:rtl/>
        </w:rPr>
        <w:t>בבקשה</w:t>
      </w:r>
      <w:r>
        <w:rPr>
          <w:rFonts w:hint="cs"/>
          <w:rtl/>
        </w:rPr>
        <w:t>.</w:t>
      </w:r>
      <w:r>
        <w:rPr>
          <w:rtl/>
        </w:rPr>
        <w:t xml:space="preserve"> </w:t>
      </w:r>
      <w:bookmarkStart w:id="237" w:name="_ETM_Q1_220629"/>
      <w:bookmarkEnd w:id="237"/>
      <w:r>
        <w:rPr>
          <w:rFonts w:hint="cs"/>
          <w:rtl/>
        </w:rPr>
        <w:t xml:space="preserve">לא לשאול, זו לא שאלה – נאומים בני דקה. </w:t>
      </w:r>
    </w:p>
    <w:p w:rsidR="00A51CE1" w:rsidRDefault="00A51CE1" w:rsidP="000A7A40">
      <w:pPr>
        <w:rPr>
          <w:rtl/>
        </w:rPr>
      </w:pPr>
    </w:p>
    <w:p w:rsidR="00A51CE1" w:rsidRDefault="00A51CE1" w:rsidP="000A7A40">
      <w:pPr>
        <w:pStyle w:val="a4"/>
        <w:keepNext/>
        <w:rPr>
          <w:rtl/>
        </w:rPr>
      </w:pPr>
      <w:bookmarkStart w:id="238" w:name="ET_speaker_6345_7"/>
      <w:r w:rsidRPr="000A7A40">
        <w:rPr>
          <w:rStyle w:val="TagStyle"/>
          <w:rtl/>
        </w:rPr>
        <w:t xml:space="preserve"> &lt;&lt; דובר &gt;&gt; </w:t>
      </w:r>
      <w:bookmarkStart w:id="239" w:name="_Toc136349788"/>
      <w:bookmarkStart w:id="240" w:name="_Toc136774898"/>
      <w:bookmarkStart w:id="241" w:name="_Toc136775120"/>
      <w:r>
        <w:rPr>
          <w:rtl/>
        </w:rPr>
        <w:t>טלי גוטליב (הליכוד):</w:t>
      </w:r>
      <w:bookmarkEnd w:id="239"/>
      <w:bookmarkEnd w:id="240"/>
      <w:bookmarkEnd w:id="241"/>
      <w:r w:rsidRPr="000A7A40">
        <w:rPr>
          <w:rStyle w:val="TagStyle"/>
          <w:rtl/>
        </w:rPr>
        <w:t xml:space="preserve"> &lt;&lt; דובר &gt;&gt;</w:t>
      </w:r>
      <w:r>
        <w:rPr>
          <w:rtl/>
        </w:rPr>
        <w:t xml:space="preserve"> </w:t>
      </w:r>
      <w:bookmarkEnd w:id="238"/>
    </w:p>
    <w:p w:rsidR="00A51CE1" w:rsidRDefault="00A51CE1" w:rsidP="00051671">
      <w:pPr>
        <w:rPr>
          <w:rtl/>
        </w:rPr>
      </w:pPr>
    </w:p>
    <w:p w:rsidR="00A51CE1" w:rsidRDefault="00A51CE1" w:rsidP="00A60D22">
      <w:pPr>
        <w:rPr>
          <w:rtl/>
        </w:rPr>
      </w:pPr>
      <w:bookmarkStart w:id="242" w:name="_ETM_Q1_223000"/>
      <w:bookmarkStart w:id="243" w:name="_ETM_Q1_220930"/>
      <w:bookmarkStart w:id="244" w:name="_ETM_Q1_222610"/>
      <w:bookmarkStart w:id="245" w:name="_ETM_Q1_222730"/>
      <w:bookmarkStart w:id="246" w:name="_ETM_Q1_225310"/>
      <w:bookmarkStart w:id="247" w:name="_ETM_Q1_225849"/>
      <w:bookmarkStart w:id="248" w:name="_ETM_Q1_226180"/>
      <w:bookmarkStart w:id="249" w:name="_ETM_Q1_226389"/>
      <w:bookmarkStart w:id="250" w:name="_ETM_Q1_226659"/>
      <w:bookmarkEnd w:id="242"/>
      <w:bookmarkEnd w:id="243"/>
      <w:bookmarkEnd w:id="244"/>
      <w:bookmarkEnd w:id="245"/>
      <w:bookmarkEnd w:id="246"/>
      <w:bookmarkEnd w:id="247"/>
      <w:bookmarkEnd w:id="248"/>
      <w:bookmarkEnd w:id="249"/>
      <w:bookmarkEnd w:id="250"/>
      <w:r>
        <w:rPr>
          <w:rFonts w:hint="cs"/>
          <w:rtl/>
        </w:rPr>
        <w:t xml:space="preserve">אני רוצה לומר כאן </w:t>
      </w:r>
      <w:bookmarkStart w:id="251" w:name="_ETM_Q1_226779"/>
      <w:bookmarkEnd w:id="251"/>
      <w:r>
        <w:rPr>
          <w:rtl/>
        </w:rPr>
        <w:t xml:space="preserve">משהו </w:t>
      </w:r>
      <w:bookmarkStart w:id="252" w:name="_ETM_Q1_227079"/>
      <w:bookmarkEnd w:id="252"/>
      <w:r>
        <w:rPr>
          <w:rtl/>
        </w:rPr>
        <w:t xml:space="preserve">בנאום </w:t>
      </w:r>
      <w:bookmarkStart w:id="253" w:name="_ETM_Q1_227379"/>
      <w:bookmarkEnd w:id="253"/>
      <w:r>
        <w:rPr>
          <w:rtl/>
        </w:rPr>
        <w:t xml:space="preserve">של </w:t>
      </w:r>
      <w:bookmarkStart w:id="254" w:name="_ETM_Q1_227529"/>
      <w:bookmarkEnd w:id="254"/>
      <w:r>
        <w:rPr>
          <w:rtl/>
        </w:rPr>
        <w:t>דקה</w:t>
      </w:r>
      <w:r>
        <w:rPr>
          <w:rFonts w:hint="cs"/>
          <w:rtl/>
        </w:rPr>
        <w:t xml:space="preserve">. עמוס </w:t>
      </w:r>
      <w:proofErr w:type="spellStart"/>
      <w:r>
        <w:rPr>
          <w:rFonts w:hint="cs"/>
          <w:rtl/>
        </w:rPr>
        <w:t>מלכא</w:t>
      </w:r>
      <w:proofErr w:type="spellEnd"/>
      <w:r>
        <w:rPr>
          <w:rFonts w:hint="cs"/>
          <w:rtl/>
        </w:rPr>
        <w:t xml:space="preserve"> </w:t>
      </w:r>
      <w:bookmarkStart w:id="255" w:name="_ETM_Q1_227950"/>
      <w:bookmarkStart w:id="256" w:name="_ETM_Q1_228459"/>
      <w:bookmarkStart w:id="257" w:name="_ETM_Q1_228700"/>
      <w:bookmarkEnd w:id="255"/>
      <w:bookmarkEnd w:id="256"/>
      <w:bookmarkEnd w:id="257"/>
      <w:r>
        <w:rPr>
          <w:rtl/>
        </w:rPr>
        <w:t xml:space="preserve">היה </w:t>
      </w:r>
      <w:bookmarkStart w:id="258" w:name="_ETM_Q1_228909"/>
      <w:bookmarkEnd w:id="258"/>
      <w:r>
        <w:rPr>
          <w:rtl/>
        </w:rPr>
        <w:t xml:space="preserve">אלוף </w:t>
      </w:r>
      <w:bookmarkStart w:id="259" w:name="_ETM_Q1_229150"/>
      <w:bookmarkEnd w:id="259"/>
      <w:r>
        <w:rPr>
          <w:rtl/>
        </w:rPr>
        <w:t>בצבא</w:t>
      </w:r>
      <w:r>
        <w:rPr>
          <w:rFonts w:hint="cs"/>
          <w:rtl/>
        </w:rPr>
        <w:t>.</w:t>
      </w:r>
      <w:r>
        <w:rPr>
          <w:rtl/>
        </w:rPr>
        <w:t xml:space="preserve"> </w:t>
      </w:r>
      <w:bookmarkStart w:id="260" w:name="_ETM_Q1_229870"/>
      <w:bookmarkEnd w:id="260"/>
      <w:r>
        <w:rPr>
          <w:rtl/>
        </w:rPr>
        <w:t xml:space="preserve">לא </w:t>
      </w:r>
      <w:bookmarkStart w:id="261" w:name="_ETM_Q1_230049"/>
      <w:bookmarkEnd w:id="261"/>
      <w:r>
        <w:rPr>
          <w:rtl/>
        </w:rPr>
        <w:t xml:space="preserve">מעניין </w:t>
      </w:r>
      <w:bookmarkStart w:id="262" w:name="_ETM_Q1_230349"/>
      <w:bookmarkEnd w:id="262"/>
      <w:r>
        <w:rPr>
          <w:rtl/>
        </w:rPr>
        <w:t xml:space="preserve">אותי </w:t>
      </w:r>
      <w:bookmarkStart w:id="263" w:name="_ETM_Q1_230499"/>
      <w:bookmarkEnd w:id="263"/>
      <w:r>
        <w:rPr>
          <w:rtl/>
        </w:rPr>
        <w:t xml:space="preserve">מה </w:t>
      </w:r>
      <w:bookmarkStart w:id="264" w:name="_ETM_Q1_230650"/>
      <w:bookmarkEnd w:id="264"/>
      <w:r>
        <w:rPr>
          <w:rtl/>
        </w:rPr>
        <w:t>היית</w:t>
      </w:r>
      <w:r>
        <w:rPr>
          <w:rFonts w:hint="cs"/>
          <w:rtl/>
        </w:rPr>
        <w:t>,</w:t>
      </w:r>
      <w:r>
        <w:rPr>
          <w:rtl/>
        </w:rPr>
        <w:t xml:space="preserve"> </w:t>
      </w:r>
      <w:bookmarkStart w:id="265" w:name="_ETM_Q1_230919"/>
      <w:bookmarkEnd w:id="265"/>
      <w:r>
        <w:rPr>
          <w:rtl/>
        </w:rPr>
        <w:t xml:space="preserve">אדון </w:t>
      </w:r>
      <w:bookmarkStart w:id="266" w:name="_ETM_Q1_231189"/>
      <w:bookmarkEnd w:id="266"/>
      <w:proofErr w:type="spellStart"/>
      <w:r>
        <w:rPr>
          <w:rtl/>
        </w:rPr>
        <w:t>מלכ</w:t>
      </w:r>
      <w:r>
        <w:rPr>
          <w:rFonts w:hint="cs"/>
          <w:rtl/>
        </w:rPr>
        <w:t>א</w:t>
      </w:r>
      <w:proofErr w:type="spellEnd"/>
      <w:r>
        <w:rPr>
          <w:rFonts w:hint="cs"/>
          <w:rtl/>
        </w:rPr>
        <w:t>,</w:t>
      </w:r>
      <w:r>
        <w:rPr>
          <w:rtl/>
        </w:rPr>
        <w:t xml:space="preserve"> </w:t>
      </w:r>
      <w:bookmarkStart w:id="267" w:name="_ETM_Q1_231849"/>
      <w:bookmarkEnd w:id="267"/>
      <w:r>
        <w:rPr>
          <w:rtl/>
        </w:rPr>
        <w:t xml:space="preserve">אתה </w:t>
      </w:r>
      <w:bookmarkStart w:id="268" w:name="_ETM_Q1_232090"/>
      <w:bookmarkEnd w:id="268"/>
      <w:r>
        <w:rPr>
          <w:rtl/>
        </w:rPr>
        <w:t xml:space="preserve">צריך </w:t>
      </w:r>
      <w:bookmarkStart w:id="269" w:name="_ETM_Q1_232269"/>
      <w:bookmarkEnd w:id="269"/>
      <w:r>
        <w:rPr>
          <w:rtl/>
        </w:rPr>
        <w:t xml:space="preserve">לשבת </w:t>
      </w:r>
      <w:bookmarkStart w:id="270" w:name="_ETM_Q1_232599"/>
      <w:bookmarkEnd w:id="270"/>
      <w:r>
        <w:rPr>
          <w:rtl/>
        </w:rPr>
        <w:t xml:space="preserve">מאחורי </w:t>
      </w:r>
      <w:bookmarkStart w:id="271" w:name="_ETM_Q1_232930"/>
      <w:bookmarkEnd w:id="271"/>
      <w:r>
        <w:rPr>
          <w:rtl/>
        </w:rPr>
        <w:t xml:space="preserve">סורג </w:t>
      </w:r>
      <w:bookmarkStart w:id="272" w:name="_ETM_Q1_233260"/>
      <w:bookmarkEnd w:id="272"/>
      <w:r>
        <w:rPr>
          <w:rtl/>
        </w:rPr>
        <w:t>ובריח</w:t>
      </w:r>
      <w:r>
        <w:rPr>
          <w:rFonts w:hint="cs"/>
          <w:rtl/>
        </w:rPr>
        <w:t xml:space="preserve">. אלה דבריך שלך </w:t>
      </w:r>
      <w:bookmarkStart w:id="273" w:name="_ETM_Q1_233709"/>
      <w:bookmarkStart w:id="274" w:name="_ETM_Q1_234279"/>
      <w:bookmarkStart w:id="275" w:name="_ETM_Q1_234999"/>
      <w:bookmarkEnd w:id="273"/>
      <w:bookmarkEnd w:id="274"/>
      <w:bookmarkEnd w:id="275"/>
      <w:r>
        <w:rPr>
          <w:rFonts w:hint="eastAsia"/>
          <w:rtl/>
        </w:rPr>
        <w:t xml:space="preserve">– </w:t>
      </w:r>
      <w:r>
        <w:rPr>
          <w:rtl/>
        </w:rPr>
        <w:t>ברברי</w:t>
      </w:r>
      <w:r>
        <w:rPr>
          <w:rFonts w:hint="cs"/>
          <w:rtl/>
        </w:rPr>
        <w:t>,</w:t>
      </w:r>
      <w:r>
        <w:rPr>
          <w:rtl/>
        </w:rPr>
        <w:t xml:space="preserve"> </w:t>
      </w:r>
      <w:bookmarkStart w:id="276" w:name="_ETM_Q1_235569"/>
      <w:bookmarkEnd w:id="276"/>
      <w:r>
        <w:rPr>
          <w:rtl/>
        </w:rPr>
        <w:t xml:space="preserve">אלים </w:t>
      </w:r>
      <w:bookmarkStart w:id="277" w:name="_ETM_Q1_235900"/>
      <w:bookmarkEnd w:id="277"/>
      <w:r>
        <w:rPr>
          <w:rtl/>
        </w:rPr>
        <w:t xml:space="preserve">ובריון </w:t>
      </w:r>
      <w:bookmarkStart w:id="278" w:name="_ETM_Q1_236379"/>
      <w:bookmarkEnd w:id="278"/>
      <w:r>
        <w:rPr>
          <w:rtl/>
        </w:rPr>
        <w:t>שכמוך</w:t>
      </w:r>
      <w:r>
        <w:rPr>
          <w:rFonts w:hint="cs"/>
          <w:rtl/>
        </w:rPr>
        <w:t>,</w:t>
      </w:r>
      <w:r>
        <w:rPr>
          <w:rtl/>
        </w:rPr>
        <w:t xml:space="preserve"> </w:t>
      </w:r>
      <w:bookmarkStart w:id="279" w:name="_ETM_Q1_236799"/>
      <w:bookmarkEnd w:id="279"/>
      <w:r>
        <w:rPr>
          <w:rtl/>
        </w:rPr>
        <w:t xml:space="preserve">מסוכן </w:t>
      </w:r>
      <w:bookmarkStart w:id="280" w:name="_ETM_Q1_237729"/>
      <w:bookmarkEnd w:id="280"/>
      <w:r>
        <w:rPr>
          <w:rtl/>
        </w:rPr>
        <w:t>מאוד</w:t>
      </w:r>
      <w:r>
        <w:rPr>
          <w:rFonts w:hint="cs"/>
          <w:rtl/>
        </w:rPr>
        <w:t>.</w:t>
      </w:r>
      <w:r>
        <w:rPr>
          <w:rtl/>
        </w:rPr>
        <w:t xml:space="preserve"> </w:t>
      </w:r>
      <w:bookmarkStart w:id="281" w:name="_ETM_Q1_238449"/>
      <w:bookmarkEnd w:id="281"/>
      <w:r>
        <w:rPr>
          <w:rFonts w:hint="cs"/>
          <w:rtl/>
        </w:rPr>
        <w:t xml:space="preserve">הוא </w:t>
      </w:r>
      <w:r>
        <w:rPr>
          <w:rtl/>
        </w:rPr>
        <w:t xml:space="preserve">אומר </w:t>
      </w:r>
      <w:bookmarkStart w:id="282" w:name="_ETM_Q1_238779"/>
      <w:bookmarkEnd w:id="282"/>
      <w:r>
        <w:rPr>
          <w:rtl/>
        </w:rPr>
        <w:t>ככה</w:t>
      </w:r>
      <w:r>
        <w:rPr>
          <w:rFonts w:hint="cs"/>
          <w:rtl/>
        </w:rPr>
        <w:t>:</w:t>
      </w:r>
      <w:r>
        <w:rPr>
          <w:rtl/>
        </w:rPr>
        <w:t xml:space="preserve"> </w:t>
      </w:r>
      <w:bookmarkStart w:id="283" w:name="_ETM_Q1_239409"/>
      <w:bookmarkEnd w:id="283"/>
      <w:r>
        <w:rPr>
          <w:rFonts w:hint="cs"/>
          <w:rtl/>
        </w:rPr>
        <w:t>"</w:t>
      </w:r>
      <w:r>
        <w:rPr>
          <w:rtl/>
        </w:rPr>
        <w:t xml:space="preserve">ידע </w:t>
      </w:r>
      <w:bookmarkStart w:id="284" w:name="_ETM_Q1_239700"/>
      <w:bookmarkEnd w:id="284"/>
      <w:r>
        <w:rPr>
          <w:rtl/>
        </w:rPr>
        <w:t xml:space="preserve">כל </w:t>
      </w:r>
      <w:bookmarkStart w:id="285" w:name="_ETM_Q1_239879"/>
      <w:bookmarkEnd w:id="285"/>
      <w:r>
        <w:rPr>
          <w:rtl/>
        </w:rPr>
        <w:t xml:space="preserve">חבר </w:t>
      </w:r>
      <w:bookmarkStart w:id="286" w:name="_ETM_Q1_240150"/>
      <w:bookmarkEnd w:id="286"/>
      <w:r>
        <w:rPr>
          <w:rtl/>
        </w:rPr>
        <w:t xml:space="preserve">כנסת </w:t>
      </w:r>
      <w:bookmarkStart w:id="287" w:name="_ETM_Q1_240510"/>
      <w:bookmarkEnd w:id="287"/>
      <w:r>
        <w:rPr>
          <w:rtl/>
        </w:rPr>
        <w:t xml:space="preserve">ושר </w:t>
      </w:r>
      <w:bookmarkStart w:id="288" w:name="_ETM_Q1_240810"/>
      <w:bookmarkEnd w:id="288"/>
      <w:r>
        <w:rPr>
          <w:rtl/>
        </w:rPr>
        <w:t xml:space="preserve">בליכוד </w:t>
      </w:r>
      <w:bookmarkStart w:id="289" w:name="_ETM_Q1_241500"/>
      <w:bookmarkEnd w:id="289"/>
      <w:r>
        <w:rPr>
          <w:rtl/>
        </w:rPr>
        <w:t xml:space="preserve">שכל </w:t>
      </w:r>
      <w:bookmarkStart w:id="290" w:name="_ETM_Q1_241860"/>
      <w:bookmarkEnd w:id="290"/>
      <w:r>
        <w:rPr>
          <w:rtl/>
        </w:rPr>
        <w:t xml:space="preserve">עוד </w:t>
      </w:r>
      <w:bookmarkStart w:id="291" w:name="_ETM_Q1_242010"/>
      <w:bookmarkEnd w:id="291"/>
      <w:r>
        <w:rPr>
          <w:rtl/>
        </w:rPr>
        <w:t xml:space="preserve">לא </w:t>
      </w:r>
      <w:bookmarkStart w:id="292" w:name="_ETM_Q1_242129"/>
      <w:bookmarkEnd w:id="292"/>
      <w:r>
        <w:rPr>
          <w:rtl/>
        </w:rPr>
        <w:t xml:space="preserve">נגנזה </w:t>
      </w:r>
      <w:bookmarkStart w:id="293" w:name="_ETM_Q1_242640"/>
      <w:bookmarkEnd w:id="293"/>
      <w:r>
        <w:rPr>
          <w:rtl/>
        </w:rPr>
        <w:t>תוכנית</w:t>
      </w:r>
      <w:r>
        <w:rPr>
          <w:rFonts w:hint="cs"/>
          <w:rtl/>
        </w:rPr>
        <w:t xml:space="preserve"> </w:t>
      </w:r>
      <w:r>
        <w:rPr>
          <w:rtl/>
        </w:rPr>
        <w:t>ה</w:t>
      </w:r>
      <w:bookmarkStart w:id="294" w:name="_ETM_Q1_243090"/>
      <w:bookmarkEnd w:id="294"/>
      <w:r>
        <w:rPr>
          <w:rFonts w:hint="cs"/>
          <w:rtl/>
        </w:rPr>
        <w:t>הפיכה</w:t>
      </w:r>
      <w:r>
        <w:rPr>
          <w:rtl/>
        </w:rPr>
        <w:t xml:space="preserve"> </w:t>
      </w:r>
      <w:bookmarkStart w:id="295" w:name="_ETM_Q1_243360"/>
      <w:bookmarkEnd w:id="295"/>
      <w:r>
        <w:rPr>
          <w:rtl/>
        </w:rPr>
        <w:t>המשטר</w:t>
      </w:r>
      <w:r>
        <w:rPr>
          <w:rFonts w:hint="cs"/>
          <w:rtl/>
        </w:rPr>
        <w:t>ית</w:t>
      </w:r>
      <w:r>
        <w:rPr>
          <w:rtl/>
        </w:rPr>
        <w:t xml:space="preserve"> </w:t>
      </w:r>
      <w:bookmarkStart w:id="296" w:name="_ETM_Q1_244050"/>
      <w:bookmarkEnd w:id="296"/>
      <w:r>
        <w:rPr>
          <w:rtl/>
        </w:rPr>
        <w:t xml:space="preserve">הוא </w:t>
      </w:r>
      <w:bookmarkStart w:id="297" w:name="_ETM_Q1_244200"/>
      <w:bookmarkEnd w:id="297"/>
      <w:r>
        <w:rPr>
          <w:rtl/>
        </w:rPr>
        <w:t xml:space="preserve">יהיה </w:t>
      </w:r>
      <w:bookmarkStart w:id="298" w:name="_ETM_Q1_244319"/>
      <w:bookmarkEnd w:id="298"/>
      <w:r>
        <w:rPr>
          <w:rtl/>
        </w:rPr>
        <w:t xml:space="preserve">נרדף </w:t>
      </w:r>
      <w:bookmarkStart w:id="299" w:name="_ETM_Q1_245099"/>
      <w:bookmarkEnd w:id="299"/>
      <w:r>
        <w:rPr>
          <w:rtl/>
        </w:rPr>
        <w:t xml:space="preserve">ומוגבל </w:t>
      </w:r>
      <w:bookmarkStart w:id="300" w:name="_ETM_Q1_245700"/>
      <w:bookmarkEnd w:id="300"/>
      <w:r>
        <w:rPr>
          <w:rtl/>
        </w:rPr>
        <w:t>ב</w:t>
      </w:r>
      <w:bookmarkStart w:id="301" w:name="_ETM_Q1_246040"/>
      <w:bookmarkEnd w:id="301"/>
      <w:r>
        <w:rPr>
          <w:rFonts w:hint="cs"/>
          <w:rtl/>
        </w:rPr>
        <w:t>תנועותיו</w:t>
      </w:r>
      <w:r>
        <w:rPr>
          <w:rtl/>
        </w:rPr>
        <w:t xml:space="preserve"> </w:t>
      </w:r>
      <w:bookmarkStart w:id="302" w:name="_ETM_Q1_246189"/>
      <w:bookmarkEnd w:id="302"/>
      <w:r>
        <w:rPr>
          <w:rtl/>
        </w:rPr>
        <w:t>בציבור</w:t>
      </w:r>
      <w:r>
        <w:rPr>
          <w:rFonts w:hint="cs"/>
          <w:rtl/>
        </w:rPr>
        <w:t>,</w:t>
      </w:r>
      <w:r>
        <w:rPr>
          <w:rtl/>
        </w:rPr>
        <w:t xml:space="preserve"> </w:t>
      </w:r>
      <w:bookmarkStart w:id="303" w:name="_ETM_Q1_246849"/>
      <w:bookmarkEnd w:id="303"/>
      <w:r>
        <w:rPr>
          <w:rtl/>
        </w:rPr>
        <w:t xml:space="preserve">כמו </w:t>
      </w:r>
      <w:bookmarkStart w:id="304" w:name="_ETM_Q1_247060"/>
      <w:bookmarkEnd w:id="304"/>
      <w:r>
        <w:rPr>
          <w:rtl/>
        </w:rPr>
        <w:t xml:space="preserve">רוטמן </w:t>
      </w:r>
      <w:bookmarkStart w:id="305" w:name="_ETM_Q1_247360"/>
      <w:bookmarkEnd w:id="305"/>
      <w:r>
        <w:rPr>
          <w:rtl/>
        </w:rPr>
        <w:t>ו</w:t>
      </w:r>
      <w:r>
        <w:rPr>
          <w:rFonts w:hint="cs"/>
          <w:rtl/>
        </w:rPr>
        <w:t>סעדה</w:t>
      </w:r>
      <w:r>
        <w:rPr>
          <w:rtl/>
        </w:rPr>
        <w:t xml:space="preserve"> </w:t>
      </w:r>
      <w:bookmarkStart w:id="306" w:name="_ETM_Q1_247810"/>
      <w:bookmarkEnd w:id="306"/>
      <w:r>
        <w:rPr>
          <w:rtl/>
        </w:rPr>
        <w:t xml:space="preserve">היום </w:t>
      </w:r>
      <w:bookmarkStart w:id="307" w:name="_ETM_Q1_248349"/>
      <w:bookmarkEnd w:id="307"/>
      <w:r>
        <w:rPr>
          <w:rtl/>
        </w:rPr>
        <w:t xml:space="preserve">וכמו </w:t>
      </w:r>
      <w:bookmarkStart w:id="308" w:name="_ETM_Q1_248590"/>
      <w:bookmarkEnd w:id="308"/>
      <w:r>
        <w:rPr>
          <w:rtl/>
        </w:rPr>
        <w:t xml:space="preserve">רבים </w:t>
      </w:r>
      <w:bookmarkStart w:id="309" w:name="_ETM_Q1_248860"/>
      <w:bookmarkEnd w:id="309"/>
      <w:r>
        <w:rPr>
          <w:rtl/>
        </w:rPr>
        <w:t xml:space="preserve">אחרים </w:t>
      </w:r>
      <w:bookmarkStart w:id="310" w:name="_ETM_Q1_249129"/>
      <w:bookmarkEnd w:id="310"/>
      <w:r>
        <w:rPr>
          <w:rtl/>
        </w:rPr>
        <w:t xml:space="preserve">שחוו </w:t>
      </w:r>
      <w:bookmarkStart w:id="311" w:name="_ETM_Q1_249489"/>
      <w:bookmarkEnd w:id="311"/>
      <w:r>
        <w:rPr>
          <w:rtl/>
        </w:rPr>
        <w:t xml:space="preserve">את </w:t>
      </w:r>
      <w:bookmarkStart w:id="312" w:name="_ETM_Q1_249579"/>
      <w:bookmarkEnd w:id="312"/>
      <w:r>
        <w:rPr>
          <w:rtl/>
        </w:rPr>
        <w:t>זה</w:t>
      </w:r>
      <w:r>
        <w:rPr>
          <w:rFonts w:hint="cs"/>
          <w:rtl/>
        </w:rPr>
        <w:t>.</w:t>
      </w:r>
      <w:r>
        <w:rPr>
          <w:rtl/>
        </w:rPr>
        <w:t xml:space="preserve"> </w:t>
      </w:r>
      <w:bookmarkStart w:id="313" w:name="_ETM_Q1_249909"/>
      <w:bookmarkEnd w:id="313"/>
      <w:r>
        <w:rPr>
          <w:rFonts w:hint="cs"/>
          <w:rtl/>
        </w:rPr>
        <w:t>בכירי</w:t>
      </w:r>
      <w:r>
        <w:rPr>
          <w:rtl/>
        </w:rPr>
        <w:t xml:space="preserve"> </w:t>
      </w:r>
      <w:bookmarkStart w:id="314" w:name="_ETM_Q1_250209"/>
      <w:bookmarkEnd w:id="314"/>
      <w:r>
        <w:rPr>
          <w:rtl/>
        </w:rPr>
        <w:t xml:space="preserve">הליכוד </w:t>
      </w:r>
      <w:bookmarkStart w:id="315" w:name="_ETM_Q1_250659"/>
      <w:bookmarkEnd w:id="315"/>
      <w:r>
        <w:rPr>
          <w:rtl/>
        </w:rPr>
        <w:t xml:space="preserve">לא </w:t>
      </w:r>
      <w:bookmarkStart w:id="316" w:name="_ETM_Q1_250870"/>
      <w:bookmarkEnd w:id="316"/>
      <w:r>
        <w:rPr>
          <w:rtl/>
        </w:rPr>
        <w:t>יכול</w:t>
      </w:r>
      <w:r>
        <w:rPr>
          <w:rFonts w:hint="cs"/>
          <w:rtl/>
        </w:rPr>
        <w:t>ים</w:t>
      </w:r>
      <w:r>
        <w:rPr>
          <w:rtl/>
        </w:rPr>
        <w:t xml:space="preserve"> </w:t>
      </w:r>
      <w:bookmarkStart w:id="317" w:name="_ETM_Q1_251349"/>
      <w:bookmarkEnd w:id="317"/>
      <w:r>
        <w:rPr>
          <w:rtl/>
        </w:rPr>
        <w:t xml:space="preserve">להסתובב </w:t>
      </w:r>
      <w:bookmarkStart w:id="318" w:name="_ETM_Q1_251829"/>
      <w:bookmarkEnd w:id="318"/>
      <w:r>
        <w:rPr>
          <w:rFonts w:hint="cs"/>
          <w:rtl/>
        </w:rPr>
        <w:t>ב</w:t>
      </w:r>
      <w:r>
        <w:rPr>
          <w:rtl/>
        </w:rPr>
        <w:t xml:space="preserve">ציבור </w:t>
      </w:r>
      <w:bookmarkStart w:id="319" w:name="_ETM_Q1_252670"/>
      <w:bookmarkEnd w:id="319"/>
      <w:r>
        <w:rPr>
          <w:rtl/>
        </w:rPr>
        <w:t xml:space="preserve">בלי </w:t>
      </w:r>
      <w:bookmarkStart w:id="320" w:name="_ETM_Q1_252879"/>
      <w:bookmarkEnd w:id="320"/>
      <w:r>
        <w:rPr>
          <w:rtl/>
        </w:rPr>
        <w:t xml:space="preserve">שנציגי </w:t>
      </w:r>
      <w:bookmarkStart w:id="321" w:name="_ETM_Q1_253389"/>
      <w:bookmarkEnd w:id="321"/>
      <w:r>
        <w:rPr>
          <w:rtl/>
        </w:rPr>
        <w:t xml:space="preserve">המחאה </w:t>
      </w:r>
      <w:bookmarkStart w:id="322" w:name="_ETM_Q1_253780"/>
      <w:bookmarkEnd w:id="322"/>
      <w:r>
        <w:rPr>
          <w:rFonts w:hint="cs"/>
          <w:rtl/>
        </w:rPr>
        <w:t>'</w:t>
      </w:r>
      <w:r>
        <w:rPr>
          <w:rtl/>
        </w:rPr>
        <w:t xml:space="preserve">ילוו </w:t>
      </w:r>
      <w:bookmarkStart w:id="323" w:name="_ETM_Q1_254230"/>
      <w:bookmarkEnd w:id="323"/>
      <w:r>
        <w:rPr>
          <w:rtl/>
        </w:rPr>
        <w:t>אותם</w:t>
      </w:r>
      <w:r>
        <w:rPr>
          <w:rFonts w:hint="cs"/>
          <w:rtl/>
        </w:rPr>
        <w:t>'" –</w:t>
      </w:r>
      <w:r>
        <w:rPr>
          <w:rtl/>
        </w:rPr>
        <w:t xml:space="preserve"> </w:t>
      </w:r>
      <w:bookmarkStart w:id="324" w:name="_ETM_Q1_254439"/>
      <w:bookmarkEnd w:id="324"/>
      <w:r>
        <w:rPr>
          <w:rtl/>
        </w:rPr>
        <w:t xml:space="preserve">הוא </w:t>
      </w:r>
      <w:bookmarkStart w:id="325" w:name="_ETM_Q1_254499"/>
      <w:bookmarkEnd w:id="325"/>
      <w:r>
        <w:rPr>
          <w:rtl/>
        </w:rPr>
        <w:t>אומר</w:t>
      </w:r>
      <w:r>
        <w:rPr>
          <w:rFonts w:hint="cs"/>
          <w:rtl/>
        </w:rPr>
        <w:t>. במירכאות</w:t>
      </w:r>
      <w:r w:rsidR="00A60D22">
        <w:rPr>
          <w:rFonts w:hint="cs"/>
          <w:rtl/>
        </w:rPr>
        <w:t>;</w:t>
      </w:r>
      <w:r>
        <w:rPr>
          <w:rtl/>
        </w:rPr>
        <w:t xml:space="preserve"> </w:t>
      </w:r>
      <w:bookmarkStart w:id="326" w:name="_ETM_Q1_255519"/>
      <w:bookmarkEnd w:id="326"/>
      <w:r>
        <w:rPr>
          <w:rtl/>
        </w:rPr>
        <w:t xml:space="preserve">מעניין </w:t>
      </w:r>
      <w:bookmarkStart w:id="327" w:name="_ETM_Q1_255849"/>
      <w:bookmarkEnd w:id="327"/>
      <w:r>
        <w:rPr>
          <w:rtl/>
        </w:rPr>
        <w:t xml:space="preserve">למה </w:t>
      </w:r>
      <w:bookmarkStart w:id="328" w:name="_ETM_Q1_255999"/>
      <w:bookmarkEnd w:id="328"/>
      <w:r>
        <w:rPr>
          <w:rtl/>
        </w:rPr>
        <w:t xml:space="preserve">הוא </w:t>
      </w:r>
      <w:bookmarkStart w:id="329" w:name="_ETM_Q1_256060"/>
      <w:bookmarkEnd w:id="329"/>
      <w:r>
        <w:rPr>
          <w:rtl/>
        </w:rPr>
        <w:t xml:space="preserve">מתכוון </w:t>
      </w:r>
      <w:bookmarkStart w:id="330" w:name="_ETM_Q1_256759"/>
      <w:bookmarkEnd w:id="330"/>
      <w:r>
        <w:rPr>
          <w:rFonts w:hint="cs"/>
          <w:rtl/>
        </w:rPr>
        <w:t>– "</w:t>
      </w:r>
      <w:r>
        <w:rPr>
          <w:rtl/>
        </w:rPr>
        <w:t xml:space="preserve">לא </w:t>
      </w:r>
      <w:bookmarkStart w:id="331" w:name="_ETM_Q1_256909"/>
      <w:bookmarkEnd w:id="331"/>
      <w:r>
        <w:rPr>
          <w:rtl/>
        </w:rPr>
        <w:t>בכנסים</w:t>
      </w:r>
      <w:r>
        <w:rPr>
          <w:rFonts w:hint="cs"/>
          <w:rtl/>
        </w:rPr>
        <w:t>,</w:t>
      </w:r>
      <w:r>
        <w:rPr>
          <w:rtl/>
        </w:rPr>
        <w:t xml:space="preserve"> </w:t>
      </w:r>
      <w:bookmarkStart w:id="332" w:name="_ETM_Q1_257689"/>
      <w:bookmarkEnd w:id="332"/>
      <w:r>
        <w:rPr>
          <w:rtl/>
        </w:rPr>
        <w:t xml:space="preserve">לא </w:t>
      </w:r>
      <w:bookmarkStart w:id="333" w:name="_ETM_Q1_257900"/>
      <w:bookmarkEnd w:id="333"/>
      <w:r>
        <w:rPr>
          <w:rtl/>
        </w:rPr>
        <w:t>במסעדות</w:t>
      </w:r>
      <w:r>
        <w:rPr>
          <w:rFonts w:hint="cs"/>
          <w:rtl/>
        </w:rPr>
        <w:t>,</w:t>
      </w:r>
      <w:r>
        <w:rPr>
          <w:rtl/>
        </w:rPr>
        <w:t xml:space="preserve"> </w:t>
      </w:r>
      <w:bookmarkStart w:id="334" w:name="_ETM_Q1_258620"/>
      <w:bookmarkEnd w:id="334"/>
      <w:r>
        <w:rPr>
          <w:rtl/>
        </w:rPr>
        <w:t xml:space="preserve">לא </w:t>
      </w:r>
      <w:bookmarkStart w:id="335" w:name="_ETM_Q1_258919"/>
      <w:bookmarkEnd w:id="335"/>
      <w:r>
        <w:rPr>
          <w:rtl/>
        </w:rPr>
        <w:t>בפארק</w:t>
      </w:r>
      <w:r>
        <w:rPr>
          <w:rFonts w:hint="cs"/>
          <w:rtl/>
        </w:rPr>
        <w:t>.</w:t>
      </w:r>
      <w:r>
        <w:rPr>
          <w:rtl/>
        </w:rPr>
        <w:t xml:space="preserve"> </w:t>
      </w:r>
      <w:bookmarkStart w:id="336" w:name="_ETM_Q1_259430"/>
      <w:bookmarkEnd w:id="336"/>
      <w:r>
        <w:rPr>
          <w:rtl/>
        </w:rPr>
        <w:t xml:space="preserve">גנזו </w:t>
      </w:r>
      <w:bookmarkStart w:id="337" w:name="_ETM_Q1_259940"/>
      <w:bookmarkEnd w:id="337"/>
      <w:r>
        <w:rPr>
          <w:rtl/>
        </w:rPr>
        <w:t>ותשוחררו</w:t>
      </w:r>
      <w:r>
        <w:rPr>
          <w:rFonts w:hint="cs"/>
          <w:rtl/>
        </w:rPr>
        <w:t>".</w:t>
      </w:r>
      <w:r>
        <w:rPr>
          <w:rtl/>
        </w:rPr>
        <w:t xml:space="preserve"> </w:t>
      </w:r>
      <w:bookmarkStart w:id="338" w:name="_ETM_Q1_260870"/>
      <w:bookmarkEnd w:id="338"/>
    </w:p>
    <w:p w:rsidR="00A51CE1" w:rsidRDefault="00A51CE1" w:rsidP="00666935">
      <w:pPr>
        <w:rPr>
          <w:rtl/>
        </w:rPr>
      </w:pPr>
    </w:p>
    <w:p w:rsidR="00A51CE1" w:rsidRDefault="00A51CE1" w:rsidP="0026438F">
      <w:pPr>
        <w:rPr>
          <w:rtl/>
        </w:rPr>
      </w:pPr>
      <w:bookmarkStart w:id="339" w:name="_ETM_Q1_260000"/>
      <w:bookmarkEnd w:id="339"/>
      <w:r>
        <w:rPr>
          <w:rtl/>
        </w:rPr>
        <w:t xml:space="preserve">אני </w:t>
      </w:r>
      <w:bookmarkStart w:id="340" w:name="_ETM_Q1_261080"/>
      <w:bookmarkEnd w:id="340"/>
      <w:r>
        <w:rPr>
          <w:rtl/>
        </w:rPr>
        <w:t xml:space="preserve">מצפה </w:t>
      </w:r>
      <w:bookmarkStart w:id="341" w:name="_ETM_Q1_261529"/>
      <w:bookmarkEnd w:id="341"/>
      <w:r>
        <w:rPr>
          <w:rtl/>
        </w:rPr>
        <w:t xml:space="preserve">כאן </w:t>
      </w:r>
      <w:bookmarkStart w:id="342" w:name="_ETM_Q1_261919"/>
      <w:bookmarkEnd w:id="342"/>
      <w:r>
        <w:rPr>
          <w:rtl/>
        </w:rPr>
        <w:t xml:space="preserve">מכל </w:t>
      </w:r>
      <w:bookmarkStart w:id="343" w:name="_ETM_Q1_262430"/>
      <w:bookmarkEnd w:id="343"/>
      <w:r>
        <w:rPr>
          <w:rtl/>
        </w:rPr>
        <w:t xml:space="preserve">נציג </w:t>
      </w:r>
      <w:bookmarkStart w:id="344" w:name="_ETM_Q1_262760"/>
      <w:bookmarkEnd w:id="344"/>
      <w:r>
        <w:rPr>
          <w:rtl/>
        </w:rPr>
        <w:t xml:space="preserve">אופוזיציה </w:t>
      </w:r>
      <w:bookmarkStart w:id="345" w:name="_ETM_Q1_263330"/>
      <w:bookmarkEnd w:id="345"/>
      <w:r>
        <w:rPr>
          <w:rtl/>
        </w:rPr>
        <w:t xml:space="preserve">שיעלה </w:t>
      </w:r>
      <w:bookmarkStart w:id="346" w:name="_ETM_Q1_263660"/>
      <w:bookmarkEnd w:id="346"/>
      <w:r>
        <w:rPr>
          <w:rtl/>
        </w:rPr>
        <w:t>ו</w:t>
      </w:r>
      <w:r>
        <w:rPr>
          <w:rFonts w:hint="cs"/>
          <w:rtl/>
        </w:rPr>
        <w:t>ינאם</w:t>
      </w:r>
      <w:r>
        <w:rPr>
          <w:rtl/>
        </w:rPr>
        <w:t xml:space="preserve"> </w:t>
      </w:r>
      <w:bookmarkStart w:id="347" w:name="_ETM_Q1_264350"/>
      <w:bookmarkEnd w:id="347"/>
      <w:r>
        <w:rPr>
          <w:rtl/>
        </w:rPr>
        <w:t xml:space="preserve">לגנות </w:t>
      </w:r>
      <w:bookmarkStart w:id="348" w:name="_ETM_Q1_264830"/>
      <w:bookmarkEnd w:id="348"/>
      <w:r>
        <w:rPr>
          <w:rtl/>
        </w:rPr>
        <w:t xml:space="preserve">את </w:t>
      </w:r>
      <w:bookmarkStart w:id="349" w:name="_ETM_Q1_264949"/>
      <w:bookmarkEnd w:id="349"/>
      <w:r>
        <w:rPr>
          <w:rtl/>
        </w:rPr>
        <w:t xml:space="preserve">זה </w:t>
      </w:r>
      <w:bookmarkStart w:id="350" w:name="_ETM_Q1_264970"/>
      <w:bookmarkStart w:id="351" w:name="_ETM_Q1_265210"/>
      <w:bookmarkEnd w:id="350"/>
      <w:bookmarkEnd w:id="351"/>
      <w:r>
        <w:rPr>
          <w:rtl/>
        </w:rPr>
        <w:t xml:space="preserve">בכל </w:t>
      </w:r>
      <w:bookmarkStart w:id="352" w:name="_ETM_Q1_265540"/>
      <w:bookmarkEnd w:id="352"/>
      <w:r>
        <w:rPr>
          <w:rtl/>
        </w:rPr>
        <w:t>תוקף</w:t>
      </w:r>
      <w:r>
        <w:rPr>
          <w:rFonts w:hint="cs"/>
          <w:rtl/>
        </w:rPr>
        <w:t>.</w:t>
      </w:r>
      <w:r>
        <w:rPr>
          <w:rtl/>
        </w:rPr>
        <w:t xml:space="preserve"> </w:t>
      </w:r>
      <w:bookmarkStart w:id="353" w:name="_ETM_Q1_265930"/>
      <w:bookmarkEnd w:id="353"/>
      <w:r>
        <w:rPr>
          <w:rtl/>
        </w:rPr>
        <w:t xml:space="preserve">אני </w:t>
      </w:r>
      <w:bookmarkStart w:id="354" w:name="_ETM_Q1_266110"/>
      <w:bookmarkEnd w:id="354"/>
      <w:r>
        <w:rPr>
          <w:rtl/>
        </w:rPr>
        <w:t xml:space="preserve">אומרת </w:t>
      </w:r>
      <w:bookmarkStart w:id="355" w:name="_ETM_Q1_266440"/>
      <w:bookmarkEnd w:id="355"/>
      <w:r>
        <w:rPr>
          <w:rtl/>
        </w:rPr>
        <w:t>לכם</w:t>
      </w:r>
      <w:r>
        <w:rPr>
          <w:rFonts w:hint="cs"/>
          <w:rtl/>
        </w:rPr>
        <w:t xml:space="preserve">, </w:t>
      </w:r>
      <w:bookmarkStart w:id="356" w:name="_ETM_Q1_267009"/>
      <w:bookmarkEnd w:id="356"/>
      <w:r>
        <w:rPr>
          <w:rtl/>
        </w:rPr>
        <w:t xml:space="preserve">כשאני </w:t>
      </w:r>
      <w:bookmarkStart w:id="357" w:name="_ETM_Q1_267369"/>
      <w:bookmarkEnd w:id="357"/>
      <w:r>
        <w:rPr>
          <w:rtl/>
        </w:rPr>
        <w:t xml:space="preserve">אמרתי </w:t>
      </w:r>
      <w:bookmarkStart w:id="358" w:name="_ETM_Q1_268089"/>
      <w:bookmarkEnd w:id="358"/>
      <w:r>
        <w:rPr>
          <w:rtl/>
        </w:rPr>
        <w:t xml:space="preserve">שהשמאל </w:t>
      </w:r>
      <w:bookmarkStart w:id="359" w:name="_ETM_Q1_268639"/>
      <w:bookmarkEnd w:id="359"/>
      <w:r>
        <w:rPr>
          <w:rtl/>
        </w:rPr>
        <w:t xml:space="preserve">בגד </w:t>
      </w:r>
      <w:bookmarkStart w:id="360" w:name="_ETM_Q1_269089"/>
      <w:bookmarkEnd w:id="360"/>
      <w:r>
        <w:rPr>
          <w:rtl/>
        </w:rPr>
        <w:t>במדינה</w:t>
      </w:r>
      <w:r>
        <w:rPr>
          <w:rFonts w:hint="cs"/>
          <w:rtl/>
        </w:rPr>
        <w:t>,</w:t>
      </w:r>
      <w:r>
        <w:rPr>
          <w:rtl/>
        </w:rPr>
        <w:t xml:space="preserve"> </w:t>
      </w:r>
      <w:bookmarkStart w:id="361" w:name="_ETM_Q1_269760"/>
      <w:bookmarkEnd w:id="361"/>
      <w:r>
        <w:rPr>
          <w:rtl/>
        </w:rPr>
        <w:t>ז</w:t>
      </w:r>
      <w:r>
        <w:rPr>
          <w:rFonts w:hint="cs"/>
          <w:rtl/>
        </w:rPr>
        <w:t>את</w:t>
      </w:r>
      <w:r>
        <w:rPr>
          <w:rtl/>
        </w:rPr>
        <w:t xml:space="preserve"> </w:t>
      </w:r>
      <w:bookmarkStart w:id="362" w:name="_ETM_Q1_270060"/>
      <w:bookmarkEnd w:id="362"/>
      <w:r>
        <w:rPr>
          <w:rtl/>
        </w:rPr>
        <w:t>הדוגמה</w:t>
      </w:r>
      <w:r>
        <w:rPr>
          <w:rFonts w:hint="cs"/>
          <w:rtl/>
        </w:rPr>
        <w:t>.</w:t>
      </w:r>
      <w:r>
        <w:rPr>
          <w:rtl/>
        </w:rPr>
        <w:t xml:space="preserve"> </w:t>
      </w:r>
      <w:bookmarkStart w:id="363" w:name="_ETM_Q1_270729"/>
      <w:bookmarkEnd w:id="363"/>
      <w:r>
        <w:rPr>
          <w:rtl/>
        </w:rPr>
        <w:t>ז</w:t>
      </w:r>
      <w:r>
        <w:rPr>
          <w:rFonts w:hint="cs"/>
          <w:rtl/>
        </w:rPr>
        <w:t>ו</w:t>
      </w:r>
      <w:r>
        <w:rPr>
          <w:rtl/>
        </w:rPr>
        <w:t xml:space="preserve"> </w:t>
      </w:r>
      <w:bookmarkStart w:id="364" w:name="_ETM_Q1_271419"/>
      <w:bookmarkEnd w:id="364"/>
      <w:r>
        <w:rPr>
          <w:rtl/>
        </w:rPr>
        <w:t xml:space="preserve">באמת </w:t>
      </w:r>
      <w:bookmarkStart w:id="365" w:name="_ETM_Q1_271900"/>
      <w:bookmarkEnd w:id="365"/>
      <w:r>
        <w:rPr>
          <w:rtl/>
        </w:rPr>
        <w:t xml:space="preserve">פגיעה </w:t>
      </w:r>
      <w:bookmarkStart w:id="366" w:name="_ETM_Q1_272469"/>
      <w:bookmarkEnd w:id="366"/>
      <w:r>
        <w:rPr>
          <w:rtl/>
        </w:rPr>
        <w:t xml:space="preserve">והפרה </w:t>
      </w:r>
      <w:bookmarkStart w:id="367" w:name="_ETM_Q1_273039"/>
      <w:bookmarkEnd w:id="367"/>
      <w:r>
        <w:rPr>
          <w:rtl/>
        </w:rPr>
        <w:t xml:space="preserve">של </w:t>
      </w:r>
      <w:bookmarkStart w:id="368" w:name="_ETM_Q1_273219"/>
      <w:bookmarkEnd w:id="368"/>
      <w:r>
        <w:rPr>
          <w:rtl/>
        </w:rPr>
        <w:t xml:space="preserve">החוזה </w:t>
      </w:r>
      <w:bookmarkStart w:id="369" w:name="_ETM_Q1_273610"/>
      <w:bookmarkEnd w:id="369"/>
      <w:r>
        <w:rPr>
          <w:rtl/>
        </w:rPr>
        <w:t xml:space="preserve">הטבעי </w:t>
      </w:r>
      <w:bookmarkStart w:id="370" w:name="_ETM_Q1_274320"/>
      <w:bookmarkEnd w:id="370"/>
      <w:r>
        <w:rPr>
          <w:rtl/>
        </w:rPr>
        <w:t xml:space="preserve">בין </w:t>
      </w:r>
      <w:bookmarkStart w:id="371" w:name="_ETM_Q1_274589"/>
      <w:bookmarkEnd w:id="371"/>
      <w:r>
        <w:rPr>
          <w:rtl/>
        </w:rPr>
        <w:t xml:space="preserve">כל </w:t>
      </w:r>
      <w:bookmarkStart w:id="372" w:name="_ETM_Q1_274800"/>
      <w:bookmarkEnd w:id="372"/>
      <w:r>
        <w:rPr>
          <w:rtl/>
        </w:rPr>
        <w:t xml:space="preserve">אזרח </w:t>
      </w:r>
      <w:bookmarkStart w:id="373" w:name="_ETM_Q1_275070"/>
      <w:bookmarkEnd w:id="373"/>
      <w:r>
        <w:rPr>
          <w:rtl/>
        </w:rPr>
        <w:t xml:space="preserve">במדינה </w:t>
      </w:r>
      <w:bookmarkStart w:id="374" w:name="_ETM_Q1_275520"/>
      <w:bookmarkEnd w:id="374"/>
      <w:r>
        <w:rPr>
          <w:rtl/>
        </w:rPr>
        <w:t>הז</w:t>
      </w:r>
      <w:r>
        <w:rPr>
          <w:rFonts w:hint="cs"/>
          <w:rtl/>
        </w:rPr>
        <w:t>ו</w:t>
      </w:r>
      <w:r>
        <w:rPr>
          <w:rtl/>
        </w:rPr>
        <w:t xml:space="preserve"> </w:t>
      </w:r>
      <w:bookmarkStart w:id="375" w:name="_ETM_Q1_276180"/>
      <w:bookmarkEnd w:id="375"/>
      <w:r>
        <w:rPr>
          <w:rtl/>
        </w:rPr>
        <w:t xml:space="preserve">והחובה </w:t>
      </w:r>
      <w:bookmarkStart w:id="376" w:name="_ETM_Q1_276690"/>
      <w:bookmarkEnd w:id="376"/>
      <w:r>
        <w:rPr>
          <w:rtl/>
        </w:rPr>
        <w:t xml:space="preserve">שלו </w:t>
      </w:r>
      <w:bookmarkStart w:id="377" w:name="_ETM_Q1_276900"/>
      <w:bookmarkEnd w:id="377"/>
      <w:r>
        <w:rPr>
          <w:rtl/>
        </w:rPr>
        <w:t xml:space="preserve">לשמור </w:t>
      </w:r>
      <w:bookmarkStart w:id="378" w:name="_ETM_Q1_277260"/>
      <w:bookmarkEnd w:id="378"/>
      <w:r>
        <w:rPr>
          <w:rtl/>
        </w:rPr>
        <w:t xml:space="preserve">על </w:t>
      </w:r>
      <w:bookmarkStart w:id="379" w:name="_ETM_Q1_277350"/>
      <w:bookmarkEnd w:id="379"/>
      <w:r>
        <w:rPr>
          <w:rtl/>
        </w:rPr>
        <w:t xml:space="preserve">החוסן </w:t>
      </w:r>
      <w:bookmarkStart w:id="380" w:name="_ETM_Q1_277770"/>
      <w:bookmarkEnd w:id="380"/>
      <w:r>
        <w:rPr>
          <w:rtl/>
        </w:rPr>
        <w:t xml:space="preserve">הלאומי </w:t>
      </w:r>
      <w:bookmarkStart w:id="381" w:name="_ETM_Q1_278339"/>
      <w:bookmarkEnd w:id="381"/>
      <w:r>
        <w:rPr>
          <w:rtl/>
        </w:rPr>
        <w:t xml:space="preserve">והנראות </w:t>
      </w:r>
      <w:bookmarkStart w:id="382" w:name="_ETM_Q1_279120"/>
      <w:bookmarkEnd w:id="382"/>
      <w:r>
        <w:rPr>
          <w:rtl/>
        </w:rPr>
        <w:t xml:space="preserve">הלאומית </w:t>
      </w:r>
      <w:bookmarkStart w:id="383" w:name="_ETM_Q1_279720"/>
      <w:bookmarkEnd w:id="383"/>
      <w:r>
        <w:rPr>
          <w:rtl/>
        </w:rPr>
        <w:t xml:space="preserve">והביטחון </w:t>
      </w:r>
      <w:bookmarkStart w:id="384" w:name="_ETM_Q1_280350"/>
      <w:bookmarkEnd w:id="384"/>
      <w:r>
        <w:rPr>
          <w:rtl/>
        </w:rPr>
        <w:t xml:space="preserve">האישי </w:t>
      </w:r>
      <w:bookmarkStart w:id="385" w:name="_ETM_Q1_280980"/>
      <w:bookmarkStart w:id="386" w:name="_ETM_Q1_281100"/>
      <w:bookmarkEnd w:id="385"/>
      <w:bookmarkEnd w:id="386"/>
      <w:r>
        <w:rPr>
          <w:rFonts w:hint="cs"/>
          <w:rtl/>
        </w:rPr>
        <w:t>ו</w:t>
      </w:r>
      <w:r>
        <w:rPr>
          <w:rtl/>
        </w:rPr>
        <w:t xml:space="preserve">הביטחון </w:t>
      </w:r>
      <w:bookmarkStart w:id="387" w:name="_ETM_Q1_281550"/>
      <w:bookmarkEnd w:id="387"/>
      <w:r>
        <w:rPr>
          <w:rtl/>
        </w:rPr>
        <w:t xml:space="preserve">של </w:t>
      </w:r>
      <w:bookmarkStart w:id="388" w:name="_ETM_Q1_281699"/>
      <w:bookmarkEnd w:id="388"/>
      <w:r>
        <w:rPr>
          <w:rtl/>
        </w:rPr>
        <w:t>כולנו</w:t>
      </w:r>
      <w:r>
        <w:rPr>
          <w:rFonts w:hint="cs"/>
          <w:rtl/>
        </w:rPr>
        <w:t>.</w:t>
      </w:r>
    </w:p>
    <w:p w:rsidR="00A51CE1" w:rsidRDefault="00A51CE1" w:rsidP="00C168AD">
      <w:pPr>
        <w:rPr>
          <w:rtl/>
        </w:rPr>
      </w:pPr>
    </w:p>
    <w:p w:rsidR="00A51CE1" w:rsidRDefault="00A51CE1" w:rsidP="0062102C">
      <w:pPr>
        <w:rPr>
          <w:rtl/>
        </w:rPr>
      </w:pPr>
      <w:bookmarkStart w:id="389" w:name="_ETM_Q1_282000"/>
      <w:bookmarkStart w:id="390" w:name="_ETM_Q1_282290"/>
      <w:bookmarkEnd w:id="389"/>
      <w:bookmarkEnd w:id="390"/>
      <w:r>
        <w:rPr>
          <w:rtl/>
        </w:rPr>
        <w:t xml:space="preserve">תרשו </w:t>
      </w:r>
      <w:bookmarkStart w:id="391" w:name="_ETM_Q1_282620"/>
      <w:bookmarkEnd w:id="391"/>
      <w:r>
        <w:rPr>
          <w:rtl/>
        </w:rPr>
        <w:t xml:space="preserve">לי </w:t>
      </w:r>
      <w:bookmarkStart w:id="392" w:name="_ETM_Q1_282740"/>
      <w:bookmarkEnd w:id="392"/>
      <w:r>
        <w:rPr>
          <w:rtl/>
        </w:rPr>
        <w:t xml:space="preserve">לבוז </w:t>
      </w:r>
      <w:bookmarkStart w:id="393" w:name="_ETM_Q1_283430"/>
      <w:bookmarkEnd w:id="393"/>
      <w:r>
        <w:rPr>
          <w:rtl/>
        </w:rPr>
        <w:t xml:space="preserve">להתנהגות </w:t>
      </w:r>
      <w:bookmarkStart w:id="394" w:name="_ETM_Q1_284029"/>
      <w:bookmarkEnd w:id="394"/>
      <w:r>
        <w:rPr>
          <w:rtl/>
        </w:rPr>
        <w:t xml:space="preserve">של </w:t>
      </w:r>
      <w:bookmarkStart w:id="395" w:name="_ETM_Q1_284210"/>
      <w:bookmarkEnd w:id="395"/>
      <w:r>
        <w:rPr>
          <w:rtl/>
        </w:rPr>
        <w:t xml:space="preserve">עמוס </w:t>
      </w:r>
      <w:bookmarkStart w:id="396" w:name="_ETM_Q1_284420"/>
      <w:bookmarkEnd w:id="396"/>
      <w:proofErr w:type="spellStart"/>
      <w:r>
        <w:rPr>
          <w:rtl/>
        </w:rPr>
        <w:t>מלכ</w:t>
      </w:r>
      <w:r>
        <w:rPr>
          <w:rFonts w:hint="cs"/>
          <w:rtl/>
        </w:rPr>
        <w:t>א</w:t>
      </w:r>
      <w:proofErr w:type="spellEnd"/>
      <w:r>
        <w:rPr>
          <w:rFonts w:hint="cs"/>
          <w:rtl/>
        </w:rPr>
        <w:t>,</w:t>
      </w:r>
      <w:r>
        <w:rPr>
          <w:rtl/>
        </w:rPr>
        <w:t xml:space="preserve"> </w:t>
      </w:r>
      <w:bookmarkStart w:id="397" w:name="_ETM_Q1_285080"/>
      <w:bookmarkEnd w:id="397"/>
      <w:r>
        <w:rPr>
          <w:rtl/>
        </w:rPr>
        <w:t xml:space="preserve">ובעיקר </w:t>
      </w:r>
      <w:bookmarkStart w:id="398" w:name="_ETM_Q1_285620"/>
      <w:bookmarkEnd w:id="398"/>
      <w:r>
        <w:rPr>
          <w:rtl/>
        </w:rPr>
        <w:t xml:space="preserve">תרשו </w:t>
      </w:r>
      <w:bookmarkStart w:id="399" w:name="_ETM_Q1_286040"/>
      <w:bookmarkEnd w:id="399"/>
      <w:r>
        <w:rPr>
          <w:rtl/>
        </w:rPr>
        <w:t xml:space="preserve">לי </w:t>
      </w:r>
      <w:bookmarkStart w:id="400" w:name="_ETM_Q1_286370"/>
      <w:bookmarkEnd w:id="400"/>
      <w:r>
        <w:rPr>
          <w:rtl/>
        </w:rPr>
        <w:t xml:space="preserve">לכעוס </w:t>
      </w:r>
      <w:bookmarkStart w:id="401" w:name="_ETM_Q1_286850"/>
      <w:bookmarkEnd w:id="401"/>
      <w:r>
        <w:rPr>
          <w:rtl/>
        </w:rPr>
        <w:t xml:space="preserve">מאוד </w:t>
      </w:r>
      <w:bookmarkStart w:id="402" w:name="_ETM_Q1_287570"/>
      <w:bookmarkEnd w:id="402"/>
      <w:r>
        <w:rPr>
          <w:rtl/>
        </w:rPr>
        <w:t xml:space="preserve">על </w:t>
      </w:r>
      <w:bookmarkStart w:id="403" w:name="_ETM_Q1_287720"/>
      <w:bookmarkEnd w:id="403"/>
      <w:r>
        <w:rPr>
          <w:rtl/>
        </w:rPr>
        <w:t xml:space="preserve">היועצת </w:t>
      </w:r>
      <w:bookmarkStart w:id="404" w:name="_ETM_Q1_288080"/>
      <w:bookmarkEnd w:id="404"/>
      <w:r>
        <w:rPr>
          <w:rtl/>
        </w:rPr>
        <w:t xml:space="preserve">המשפטית </w:t>
      </w:r>
      <w:bookmarkStart w:id="405" w:name="_ETM_Q1_288500"/>
      <w:bookmarkEnd w:id="405"/>
      <w:r>
        <w:rPr>
          <w:rtl/>
        </w:rPr>
        <w:t>לממשלה</w:t>
      </w:r>
      <w:r>
        <w:rPr>
          <w:rFonts w:hint="cs"/>
          <w:rtl/>
        </w:rPr>
        <w:t>,</w:t>
      </w:r>
      <w:r>
        <w:rPr>
          <w:rtl/>
        </w:rPr>
        <w:t xml:space="preserve"> </w:t>
      </w:r>
      <w:bookmarkStart w:id="406" w:name="_ETM_Q1_289250"/>
      <w:bookmarkEnd w:id="406"/>
      <w:r>
        <w:rPr>
          <w:rtl/>
        </w:rPr>
        <w:t>שידע</w:t>
      </w:r>
      <w:r>
        <w:rPr>
          <w:rFonts w:hint="cs"/>
          <w:rtl/>
        </w:rPr>
        <w:t>ה</w:t>
      </w:r>
      <w:r>
        <w:rPr>
          <w:rtl/>
        </w:rPr>
        <w:t xml:space="preserve"> </w:t>
      </w:r>
      <w:bookmarkStart w:id="407" w:name="_ETM_Q1_289610"/>
      <w:bookmarkEnd w:id="407"/>
      <w:r>
        <w:rPr>
          <w:rtl/>
        </w:rPr>
        <w:t xml:space="preserve">לקרוא </w:t>
      </w:r>
      <w:bookmarkStart w:id="408" w:name="_ETM_Q1_289910"/>
      <w:bookmarkEnd w:id="408"/>
      <w:r>
        <w:rPr>
          <w:rtl/>
        </w:rPr>
        <w:t xml:space="preserve">לחקירה </w:t>
      </w:r>
      <w:bookmarkStart w:id="409" w:name="_ETM_Q1_290720"/>
      <w:bookmarkEnd w:id="409"/>
      <w:r>
        <w:rPr>
          <w:rFonts w:hint="cs"/>
          <w:rtl/>
        </w:rPr>
        <w:t xml:space="preserve">לחברנו צביקה פוגל, </w:t>
      </w:r>
      <w:bookmarkStart w:id="410" w:name="_ETM_Q1_291140"/>
      <w:bookmarkStart w:id="411" w:name="_ETM_Q1_291560"/>
      <w:bookmarkStart w:id="412" w:name="_ETM_Q1_291680"/>
      <w:bookmarkStart w:id="413" w:name="_ETM_Q1_291860"/>
      <w:bookmarkEnd w:id="410"/>
      <w:bookmarkEnd w:id="411"/>
      <w:bookmarkEnd w:id="412"/>
      <w:bookmarkEnd w:id="413"/>
      <w:r>
        <w:rPr>
          <w:rtl/>
        </w:rPr>
        <w:t xml:space="preserve">שיש </w:t>
      </w:r>
      <w:bookmarkStart w:id="414" w:name="_ETM_Q1_292220"/>
      <w:bookmarkEnd w:id="414"/>
      <w:r>
        <w:rPr>
          <w:rtl/>
        </w:rPr>
        <w:t xml:space="preserve">לו </w:t>
      </w:r>
      <w:bookmarkStart w:id="415" w:name="_ETM_Q1_292310"/>
      <w:bookmarkEnd w:id="415"/>
      <w:r>
        <w:rPr>
          <w:rtl/>
        </w:rPr>
        <w:t>חסינות</w:t>
      </w:r>
      <w:r>
        <w:rPr>
          <w:rFonts w:hint="cs"/>
          <w:rtl/>
        </w:rPr>
        <w:t>,</w:t>
      </w:r>
      <w:r>
        <w:rPr>
          <w:rtl/>
        </w:rPr>
        <w:t xml:space="preserve"> </w:t>
      </w:r>
      <w:bookmarkStart w:id="416" w:name="_ETM_Q1_293089"/>
      <w:bookmarkEnd w:id="416"/>
      <w:r>
        <w:rPr>
          <w:rtl/>
        </w:rPr>
        <w:t>ו</w:t>
      </w:r>
      <w:bookmarkStart w:id="417" w:name="_ETM_Q1_293389"/>
      <w:bookmarkEnd w:id="417"/>
      <w:r>
        <w:rPr>
          <w:rtl/>
        </w:rPr>
        <w:t xml:space="preserve">לעומת </w:t>
      </w:r>
      <w:bookmarkStart w:id="418" w:name="_ETM_Q1_293659"/>
      <w:bookmarkEnd w:id="418"/>
      <w:r>
        <w:rPr>
          <w:rtl/>
        </w:rPr>
        <w:t>זאת</w:t>
      </w:r>
      <w:r>
        <w:rPr>
          <w:rFonts w:hint="cs"/>
          <w:rtl/>
        </w:rPr>
        <w:t>,</w:t>
      </w:r>
      <w:r>
        <w:rPr>
          <w:rtl/>
        </w:rPr>
        <w:t xml:space="preserve"> </w:t>
      </w:r>
      <w:bookmarkStart w:id="419" w:name="_ETM_Q1_293810"/>
      <w:bookmarkEnd w:id="419"/>
      <w:r>
        <w:rPr>
          <w:rtl/>
        </w:rPr>
        <w:t xml:space="preserve">לאדון </w:t>
      </w:r>
      <w:bookmarkStart w:id="420" w:name="_ETM_Q1_294169"/>
      <w:bookmarkEnd w:id="420"/>
      <w:r>
        <w:rPr>
          <w:rtl/>
        </w:rPr>
        <w:t xml:space="preserve">עמוס </w:t>
      </w:r>
      <w:bookmarkStart w:id="421" w:name="_ETM_Q1_294439"/>
      <w:bookmarkEnd w:id="421"/>
      <w:proofErr w:type="spellStart"/>
      <w:r>
        <w:rPr>
          <w:rtl/>
        </w:rPr>
        <w:t>מלכ</w:t>
      </w:r>
      <w:r>
        <w:rPr>
          <w:rFonts w:hint="cs"/>
          <w:rtl/>
        </w:rPr>
        <w:t>א</w:t>
      </w:r>
      <w:proofErr w:type="spellEnd"/>
      <w:r>
        <w:rPr>
          <w:rFonts w:hint="cs"/>
          <w:rtl/>
        </w:rPr>
        <w:t xml:space="preserve"> –</w:t>
      </w:r>
      <w:r>
        <w:rPr>
          <w:rtl/>
        </w:rPr>
        <w:t xml:space="preserve"> </w:t>
      </w:r>
      <w:bookmarkStart w:id="422" w:name="_ETM_Q1_295099"/>
      <w:bookmarkStart w:id="423" w:name="_ETM_Q1_295249"/>
      <w:bookmarkStart w:id="424" w:name="_ETM_Q1_295550"/>
      <w:bookmarkEnd w:id="422"/>
      <w:bookmarkEnd w:id="423"/>
      <w:bookmarkEnd w:id="424"/>
      <w:r>
        <w:rPr>
          <w:rFonts w:hint="cs"/>
          <w:rtl/>
        </w:rPr>
        <w:t>בעודנו</w:t>
      </w:r>
      <w:r>
        <w:rPr>
          <w:rtl/>
        </w:rPr>
        <w:t xml:space="preserve"> </w:t>
      </w:r>
      <w:bookmarkStart w:id="425" w:name="_ETM_Q1_295699"/>
      <w:bookmarkEnd w:id="425"/>
      <w:r>
        <w:rPr>
          <w:rtl/>
        </w:rPr>
        <w:t xml:space="preserve">יושבים </w:t>
      </w:r>
      <w:bookmarkStart w:id="426" w:name="_ETM_Q1_296029"/>
      <w:bookmarkEnd w:id="426"/>
      <w:r>
        <w:rPr>
          <w:rtl/>
        </w:rPr>
        <w:t xml:space="preserve">כאן </w:t>
      </w:r>
      <w:bookmarkStart w:id="427" w:name="_ETM_Q1_296210"/>
      <w:bookmarkEnd w:id="427"/>
      <w:r>
        <w:rPr>
          <w:rtl/>
        </w:rPr>
        <w:t xml:space="preserve">הוא </w:t>
      </w:r>
      <w:bookmarkStart w:id="428" w:name="_ETM_Q1_296270"/>
      <w:bookmarkEnd w:id="428"/>
      <w:r>
        <w:rPr>
          <w:rtl/>
        </w:rPr>
        <w:t xml:space="preserve">לא </w:t>
      </w:r>
      <w:bookmarkStart w:id="429" w:name="_ETM_Q1_296389"/>
      <w:bookmarkEnd w:id="429"/>
      <w:r>
        <w:rPr>
          <w:rtl/>
        </w:rPr>
        <w:t xml:space="preserve">נמצא </w:t>
      </w:r>
      <w:bookmarkStart w:id="430" w:name="_ETM_Q1_296659"/>
      <w:bookmarkEnd w:id="430"/>
      <w:r>
        <w:rPr>
          <w:rtl/>
        </w:rPr>
        <w:t>בחקירה</w:t>
      </w:r>
      <w:r>
        <w:rPr>
          <w:rFonts w:hint="cs"/>
          <w:rtl/>
        </w:rPr>
        <w:t>.</w:t>
      </w:r>
    </w:p>
    <w:p w:rsidR="00A51CE1" w:rsidRDefault="00A51CE1" w:rsidP="00C168AD">
      <w:pPr>
        <w:rPr>
          <w:rtl/>
        </w:rPr>
      </w:pPr>
      <w:bookmarkStart w:id="431" w:name="_ETM_Q1_299000"/>
      <w:bookmarkEnd w:id="431"/>
    </w:p>
    <w:p w:rsidR="00A51CE1" w:rsidRDefault="00A51CE1" w:rsidP="00C168AD">
      <w:pPr>
        <w:pStyle w:val="af6"/>
        <w:keepNext/>
        <w:rPr>
          <w:rtl/>
        </w:rPr>
      </w:pPr>
      <w:bookmarkStart w:id="432" w:name="ET_yor_6423_8"/>
      <w:r w:rsidRPr="00C168AD">
        <w:rPr>
          <w:rStyle w:val="TagStyle"/>
          <w:rtl/>
        </w:rPr>
        <w:t xml:space="preserve"> &lt;&lt; יור &gt;&gt; </w:t>
      </w:r>
      <w:r>
        <w:rPr>
          <w:rtl/>
        </w:rPr>
        <w:t>היו"ר אמיר אוחנה:</w:t>
      </w:r>
      <w:r w:rsidRPr="00C168AD">
        <w:rPr>
          <w:rStyle w:val="TagStyle"/>
          <w:rtl/>
        </w:rPr>
        <w:t xml:space="preserve"> &lt;&lt; יור &gt;&gt;</w:t>
      </w:r>
      <w:r>
        <w:rPr>
          <w:rtl/>
        </w:rPr>
        <w:t xml:space="preserve"> </w:t>
      </w:r>
      <w:bookmarkEnd w:id="432"/>
    </w:p>
    <w:p w:rsidR="00A51CE1" w:rsidRDefault="00A51CE1" w:rsidP="00051671">
      <w:pPr>
        <w:rPr>
          <w:rtl/>
        </w:rPr>
      </w:pPr>
    </w:p>
    <w:p w:rsidR="00A51CE1" w:rsidRDefault="00A51CE1" w:rsidP="00CA55CE">
      <w:pPr>
        <w:rPr>
          <w:rtl/>
        </w:rPr>
      </w:pPr>
      <w:bookmarkStart w:id="433" w:name="_ETM_Q1_297850"/>
      <w:bookmarkEnd w:id="433"/>
      <w:r>
        <w:rPr>
          <w:rtl/>
        </w:rPr>
        <w:t xml:space="preserve">תודה </w:t>
      </w:r>
      <w:bookmarkStart w:id="434" w:name="_ETM_Q1_298120"/>
      <w:bookmarkEnd w:id="434"/>
      <w:r>
        <w:rPr>
          <w:rtl/>
        </w:rPr>
        <w:t>לגברתי</w:t>
      </w:r>
      <w:r>
        <w:rPr>
          <w:rFonts w:hint="cs"/>
          <w:rtl/>
        </w:rPr>
        <w:t>.</w:t>
      </w:r>
      <w:r>
        <w:rPr>
          <w:rtl/>
        </w:rPr>
        <w:t xml:space="preserve"> </w:t>
      </w:r>
      <w:bookmarkStart w:id="435" w:name="_ETM_Q1_298779"/>
      <w:bookmarkEnd w:id="435"/>
      <w:r>
        <w:rPr>
          <w:rtl/>
        </w:rPr>
        <w:t xml:space="preserve">יעלה </w:t>
      </w:r>
      <w:bookmarkStart w:id="436" w:name="_ETM_Q1_299140"/>
      <w:bookmarkEnd w:id="436"/>
      <w:r>
        <w:rPr>
          <w:rtl/>
        </w:rPr>
        <w:t xml:space="preserve">ויבוא </w:t>
      </w:r>
      <w:bookmarkStart w:id="437" w:name="_ETM_Q1_299529"/>
      <w:bookmarkEnd w:id="437"/>
      <w:r>
        <w:rPr>
          <w:rtl/>
        </w:rPr>
        <w:t xml:space="preserve">חבר </w:t>
      </w:r>
      <w:bookmarkStart w:id="438" w:name="_ETM_Q1_299830"/>
      <w:bookmarkEnd w:id="438"/>
      <w:r>
        <w:rPr>
          <w:rtl/>
        </w:rPr>
        <w:t xml:space="preserve">הכנסת </w:t>
      </w:r>
      <w:bookmarkStart w:id="439" w:name="_ETM_Q1_300220"/>
      <w:bookmarkEnd w:id="439"/>
      <w:r>
        <w:rPr>
          <w:rtl/>
        </w:rPr>
        <w:t xml:space="preserve">אליהו </w:t>
      </w:r>
      <w:bookmarkStart w:id="440" w:name="_ETM_Q1_300700"/>
      <w:bookmarkEnd w:id="440"/>
      <w:r>
        <w:rPr>
          <w:rtl/>
        </w:rPr>
        <w:t>ברו</w:t>
      </w:r>
      <w:bookmarkStart w:id="441" w:name="_ETM_Q1_301029"/>
      <w:bookmarkEnd w:id="441"/>
      <w:r>
        <w:rPr>
          <w:rFonts w:hint="cs"/>
          <w:rtl/>
        </w:rPr>
        <w:t>כ</w:t>
      </w:r>
      <w:r>
        <w:rPr>
          <w:rtl/>
        </w:rPr>
        <w:t>י</w:t>
      </w:r>
      <w:r>
        <w:rPr>
          <w:rFonts w:hint="cs"/>
          <w:rtl/>
        </w:rPr>
        <w:t>,</w:t>
      </w:r>
      <w:r>
        <w:rPr>
          <w:rtl/>
        </w:rPr>
        <w:t xml:space="preserve"> </w:t>
      </w:r>
      <w:bookmarkStart w:id="442" w:name="_ETM_Q1_300000"/>
      <w:bookmarkStart w:id="443" w:name="_ETM_Q1_300299"/>
      <w:bookmarkStart w:id="444" w:name="_ETM_Q1_301410"/>
      <w:bookmarkEnd w:id="442"/>
      <w:bookmarkEnd w:id="443"/>
      <w:bookmarkEnd w:id="444"/>
      <w:r>
        <w:rPr>
          <w:rtl/>
        </w:rPr>
        <w:t>ואחריו</w:t>
      </w:r>
      <w:r>
        <w:rPr>
          <w:rFonts w:hint="cs"/>
          <w:rtl/>
        </w:rPr>
        <w:t xml:space="preserve"> –</w:t>
      </w:r>
      <w:r>
        <w:rPr>
          <w:rtl/>
        </w:rPr>
        <w:t xml:space="preserve"> </w:t>
      </w:r>
      <w:bookmarkStart w:id="445" w:name="_ETM_Q1_302129"/>
      <w:bookmarkEnd w:id="445"/>
      <w:r>
        <w:rPr>
          <w:rtl/>
        </w:rPr>
        <w:t xml:space="preserve">חבר </w:t>
      </w:r>
      <w:bookmarkStart w:id="446" w:name="_ETM_Q1_302460"/>
      <w:bookmarkEnd w:id="446"/>
      <w:r>
        <w:rPr>
          <w:rtl/>
        </w:rPr>
        <w:t xml:space="preserve">הכנסת </w:t>
      </w:r>
      <w:bookmarkStart w:id="447" w:name="_ETM_Q1_302820"/>
      <w:bookmarkEnd w:id="447"/>
      <w:r>
        <w:rPr>
          <w:rtl/>
        </w:rPr>
        <w:t xml:space="preserve">בועז </w:t>
      </w:r>
      <w:bookmarkStart w:id="448" w:name="_ETM_Q1_303179"/>
      <w:bookmarkEnd w:id="448"/>
      <w:r>
        <w:rPr>
          <w:rtl/>
        </w:rPr>
        <w:t>טופורובסקי</w:t>
      </w:r>
      <w:r>
        <w:rPr>
          <w:rFonts w:hint="cs"/>
          <w:rtl/>
        </w:rPr>
        <w:t>.</w:t>
      </w:r>
      <w:r>
        <w:rPr>
          <w:rtl/>
        </w:rPr>
        <w:t xml:space="preserve"> </w:t>
      </w:r>
      <w:bookmarkStart w:id="449" w:name="_ETM_Q1_304930"/>
      <w:bookmarkEnd w:id="449"/>
      <w:r>
        <w:rPr>
          <w:rtl/>
        </w:rPr>
        <w:t>בבקשה</w:t>
      </w:r>
      <w:r>
        <w:rPr>
          <w:rFonts w:hint="cs"/>
          <w:rtl/>
        </w:rPr>
        <w:t>, אדוני.</w:t>
      </w:r>
    </w:p>
    <w:p w:rsidR="00A51CE1" w:rsidRDefault="00A51CE1" w:rsidP="00C168AD">
      <w:pPr>
        <w:rPr>
          <w:rtl/>
        </w:rPr>
      </w:pPr>
      <w:bookmarkStart w:id="450" w:name="_ETM_Q1_308000"/>
      <w:bookmarkEnd w:id="450"/>
    </w:p>
    <w:p w:rsidR="00A51CE1" w:rsidRDefault="00A51CE1" w:rsidP="00C168AD">
      <w:pPr>
        <w:pStyle w:val="a4"/>
        <w:keepNext/>
        <w:rPr>
          <w:rtl/>
        </w:rPr>
      </w:pPr>
      <w:bookmarkStart w:id="451" w:name="ET_speaker_6050_9"/>
      <w:r w:rsidRPr="00C168AD">
        <w:rPr>
          <w:rStyle w:val="TagStyle"/>
          <w:rtl/>
        </w:rPr>
        <w:t xml:space="preserve"> &lt;&lt; דובר &gt;&gt; </w:t>
      </w:r>
      <w:bookmarkStart w:id="452" w:name="_Toc136349789"/>
      <w:bookmarkStart w:id="453" w:name="_Toc136774899"/>
      <w:bookmarkStart w:id="454" w:name="_Toc136775121"/>
      <w:r>
        <w:rPr>
          <w:rtl/>
        </w:rPr>
        <w:t>אליהו ברוכי (יהדות התורה):</w:t>
      </w:r>
      <w:bookmarkEnd w:id="452"/>
      <w:bookmarkEnd w:id="453"/>
      <w:bookmarkEnd w:id="454"/>
      <w:r w:rsidRPr="00C168AD">
        <w:rPr>
          <w:rStyle w:val="TagStyle"/>
          <w:rtl/>
        </w:rPr>
        <w:t xml:space="preserve"> &lt;&lt; דובר &gt;&gt;</w:t>
      </w:r>
      <w:r>
        <w:rPr>
          <w:rtl/>
        </w:rPr>
        <w:t xml:space="preserve"> </w:t>
      </w:r>
      <w:bookmarkEnd w:id="451"/>
    </w:p>
    <w:p w:rsidR="00A51CE1" w:rsidRDefault="00A51CE1" w:rsidP="00051671">
      <w:pPr>
        <w:rPr>
          <w:rtl/>
        </w:rPr>
      </w:pPr>
    </w:p>
    <w:p w:rsidR="00A51CE1" w:rsidRDefault="00A51CE1" w:rsidP="0026438F">
      <w:pPr>
        <w:rPr>
          <w:rtl/>
        </w:rPr>
      </w:pPr>
      <w:bookmarkStart w:id="455" w:name="_ETM_Q1_311000"/>
      <w:bookmarkStart w:id="456" w:name="_ETM_Q1_311860"/>
      <w:bookmarkStart w:id="457" w:name="_ETM_Q1_312160"/>
      <w:bookmarkEnd w:id="455"/>
      <w:bookmarkEnd w:id="456"/>
      <w:bookmarkEnd w:id="457"/>
      <w:r>
        <w:rPr>
          <w:rFonts w:hint="cs"/>
          <w:rtl/>
        </w:rPr>
        <w:t>כבוד</w:t>
      </w:r>
      <w:r>
        <w:rPr>
          <w:rtl/>
        </w:rPr>
        <w:t xml:space="preserve"> </w:t>
      </w:r>
      <w:bookmarkStart w:id="458" w:name="_ETM_Q1_312490"/>
      <w:bookmarkEnd w:id="458"/>
      <w:r>
        <w:rPr>
          <w:rtl/>
        </w:rPr>
        <w:t>היושב-ראש</w:t>
      </w:r>
      <w:r>
        <w:rPr>
          <w:rFonts w:hint="cs"/>
          <w:rtl/>
        </w:rPr>
        <w:t>,</w:t>
      </w:r>
      <w:r>
        <w:rPr>
          <w:rtl/>
        </w:rPr>
        <w:t xml:space="preserve"> </w:t>
      </w:r>
      <w:bookmarkStart w:id="459" w:name="_ETM_Q1_313980"/>
      <w:bookmarkEnd w:id="459"/>
      <w:r>
        <w:rPr>
          <w:rFonts w:hint="cs"/>
          <w:rtl/>
        </w:rPr>
        <w:t>"</w:t>
      </w:r>
      <w:r>
        <w:rPr>
          <w:rtl/>
        </w:rPr>
        <w:t xml:space="preserve">הזכות </w:t>
      </w:r>
      <w:bookmarkStart w:id="460" w:name="_ETM_Q1_314550"/>
      <w:bookmarkEnd w:id="460"/>
      <w:r>
        <w:rPr>
          <w:rtl/>
        </w:rPr>
        <w:t>להפגין</w:t>
      </w:r>
      <w:r>
        <w:rPr>
          <w:rFonts w:hint="cs"/>
          <w:rtl/>
        </w:rPr>
        <w:t>" –</w:t>
      </w:r>
      <w:r>
        <w:rPr>
          <w:rtl/>
        </w:rPr>
        <w:t xml:space="preserve"> </w:t>
      </w:r>
      <w:bookmarkStart w:id="461" w:name="_ETM_Q1_316089"/>
      <w:bookmarkEnd w:id="461"/>
      <w:r>
        <w:rPr>
          <w:rtl/>
        </w:rPr>
        <w:t xml:space="preserve">צמד </w:t>
      </w:r>
      <w:bookmarkStart w:id="462" w:name="_ETM_Q1_316449"/>
      <w:bookmarkEnd w:id="462"/>
      <w:r>
        <w:rPr>
          <w:rtl/>
        </w:rPr>
        <w:t xml:space="preserve">מילים </w:t>
      </w:r>
      <w:bookmarkStart w:id="463" w:name="_ETM_Q1_317199"/>
      <w:bookmarkEnd w:id="463"/>
      <w:r>
        <w:rPr>
          <w:rtl/>
        </w:rPr>
        <w:t xml:space="preserve">שהפך </w:t>
      </w:r>
      <w:bookmarkStart w:id="464" w:name="_ETM_Q1_317619"/>
      <w:bookmarkEnd w:id="464"/>
      <w:r>
        <w:rPr>
          <w:rtl/>
        </w:rPr>
        <w:t xml:space="preserve">להיות </w:t>
      </w:r>
      <w:bookmarkStart w:id="465" w:name="_ETM_Q1_317890"/>
      <w:bookmarkEnd w:id="465"/>
      <w:r>
        <w:rPr>
          <w:rtl/>
        </w:rPr>
        <w:t xml:space="preserve">מקודש </w:t>
      </w:r>
      <w:bookmarkStart w:id="466" w:name="_ETM_Q1_318730"/>
      <w:bookmarkEnd w:id="466"/>
      <w:r>
        <w:rPr>
          <w:rtl/>
        </w:rPr>
        <w:t xml:space="preserve">בחודשים </w:t>
      </w:r>
      <w:bookmarkStart w:id="467" w:name="_ETM_Q1_319330"/>
      <w:bookmarkEnd w:id="467"/>
      <w:r>
        <w:rPr>
          <w:rtl/>
        </w:rPr>
        <w:t>האחרונים</w:t>
      </w:r>
      <w:r>
        <w:rPr>
          <w:rFonts w:hint="cs"/>
          <w:rtl/>
        </w:rPr>
        <w:t>.</w:t>
      </w:r>
      <w:r>
        <w:rPr>
          <w:rtl/>
        </w:rPr>
        <w:t xml:space="preserve"> </w:t>
      </w:r>
      <w:bookmarkStart w:id="468" w:name="_ETM_Q1_321070"/>
      <w:bookmarkEnd w:id="468"/>
      <w:r>
        <w:rPr>
          <w:rtl/>
        </w:rPr>
        <w:t xml:space="preserve">בשל </w:t>
      </w:r>
      <w:bookmarkStart w:id="469" w:name="_ETM_Q1_321490"/>
      <w:bookmarkEnd w:id="469"/>
      <w:r>
        <w:rPr>
          <w:rtl/>
        </w:rPr>
        <w:t xml:space="preserve">הזכות </w:t>
      </w:r>
      <w:bookmarkStart w:id="470" w:name="_ETM_Q1_321880"/>
      <w:bookmarkEnd w:id="470"/>
      <w:r>
        <w:rPr>
          <w:rtl/>
        </w:rPr>
        <w:t xml:space="preserve">להפגין </w:t>
      </w:r>
      <w:bookmarkStart w:id="471" w:name="_ETM_Q1_322779"/>
      <w:bookmarkEnd w:id="471"/>
      <w:r>
        <w:rPr>
          <w:rtl/>
        </w:rPr>
        <w:t xml:space="preserve">התירו </w:t>
      </w:r>
      <w:bookmarkStart w:id="472" w:name="_ETM_Q1_323169"/>
      <w:bookmarkEnd w:id="472"/>
      <w:r>
        <w:rPr>
          <w:rtl/>
        </w:rPr>
        <w:t xml:space="preserve">לחסום </w:t>
      </w:r>
      <w:bookmarkStart w:id="473" w:name="_ETM_Q1_323529"/>
      <w:bookmarkEnd w:id="473"/>
      <w:r>
        <w:rPr>
          <w:rtl/>
        </w:rPr>
        <w:t xml:space="preserve">כבישים </w:t>
      </w:r>
      <w:bookmarkStart w:id="474" w:name="_ETM_Q1_324220"/>
      <w:bookmarkEnd w:id="474"/>
      <w:r>
        <w:rPr>
          <w:rtl/>
        </w:rPr>
        <w:t xml:space="preserve">ולשבש </w:t>
      </w:r>
      <w:bookmarkStart w:id="475" w:name="_ETM_Q1_324759"/>
      <w:bookmarkEnd w:id="475"/>
      <w:r>
        <w:rPr>
          <w:rtl/>
        </w:rPr>
        <w:t xml:space="preserve">את </w:t>
      </w:r>
      <w:bookmarkStart w:id="476" w:name="_ETM_Q1_324880"/>
      <w:bookmarkEnd w:id="476"/>
      <w:r>
        <w:rPr>
          <w:rtl/>
        </w:rPr>
        <w:t xml:space="preserve">שגרת </w:t>
      </w:r>
      <w:bookmarkStart w:id="477" w:name="_ETM_Q1_325300"/>
      <w:bookmarkEnd w:id="477"/>
      <w:r>
        <w:rPr>
          <w:rtl/>
        </w:rPr>
        <w:t xml:space="preserve">החיים </w:t>
      </w:r>
      <w:bookmarkStart w:id="478" w:name="_ETM_Q1_326339"/>
      <w:bookmarkEnd w:id="478"/>
      <w:r>
        <w:rPr>
          <w:rtl/>
        </w:rPr>
        <w:t xml:space="preserve">במדינת </w:t>
      </w:r>
      <w:bookmarkStart w:id="479" w:name="_ETM_Q1_326850"/>
      <w:bookmarkEnd w:id="479"/>
      <w:r>
        <w:rPr>
          <w:rtl/>
        </w:rPr>
        <w:t>ישראל</w:t>
      </w:r>
      <w:r>
        <w:rPr>
          <w:rFonts w:hint="cs"/>
          <w:rtl/>
        </w:rPr>
        <w:t>.</w:t>
      </w:r>
      <w:r>
        <w:rPr>
          <w:rtl/>
        </w:rPr>
        <w:t xml:space="preserve"> </w:t>
      </w:r>
      <w:bookmarkStart w:id="480" w:name="_ETM_Q1_327810"/>
      <w:bookmarkEnd w:id="480"/>
      <w:r>
        <w:rPr>
          <w:rtl/>
        </w:rPr>
        <w:t xml:space="preserve">אבל </w:t>
      </w:r>
      <w:bookmarkStart w:id="481" w:name="_ETM_Q1_328230"/>
      <w:bookmarkEnd w:id="481"/>
      <w:r>
        <w:rPr>
          <w:rtl/>
        </w:rPr>
        <w:t xml:space="preserve">אתמול </w:t>
      </w:r>
      <w:bookmarkStart w:id="482" w:name="_ETM_Q1_329519"/>
      <w:bookmarkEnd w:id="482"/>
      <w:r>
        <w:rPr>
          <w:rtl/>
        </w:rPr>
        <w:t xml:space="preserve">צמד </w:t>
      </w:r>
      <w:bookmarkStart w:id="483" w:name="_ETM_Q1_329880"/>
      <w:bookmarkEnd w:id="483"/>
      <w:r>
        <w:rPr>
          <w:rtl/>
        </w:rPr>
        <w:t xml:space="preserve">המילים </w:t>
      </w:r>
      <w:bookmarkStart w:id="484" w:name="_ETM_Q1_330330"/>
      <w:bookmarkEnd w:id="484"/>
      <w:r>
        <w:rPr>
          <w:rtl/>
        </w:rPr>
        <w:t>הזה</w:t>
      </w:r>
      <w:r>
        <w:rPr>
          <w:rFonts w:hint="cs"/>
          <w:rtl/>
        </w:rPr>
        <w:t>,</w:t>
      </w:r>
      <w:r>
        <w:rPr>
          <w:rtl/>
        </w:rPr>
        <w:t xml:space="preserve"> </w:t>
      </w:r>
      <w:bookmarkStart w:id="485" w:name="_ETM_Q1_330570"/>
      <w:bookmarkEnd w:id="485"/>
      <w:r>
        <w:rPr>
          <w:rFonts w:hint="cs"/>
          <w:rtl/>
        </w:rPr>
        <w:t>"</w:t>
      </w:r>
      <w:r>
        <w:rPr>
          <w:rtl/>
        </w:rPr>
        <w:t xml:space="preserve">הזכות </w:t>
      </w:r>
      <w:bookmarkStart w:id="486" w:name="_ETM_Q1_330960"/>
      <w:bookmarkEnd w:id="486"/>
      <w:r>
        <w:rPr>
          <w:rtl/>
        </w:rPr>
        <w:t>להפגין</w:t>
      </w:r>
      <w:r>
        <w:rPr>
          <w:rFonts w:hint="cs"/>
          <w:rtl/>
        </w:rPr>
        <w:t>",</w:t>
      </w:r>
      <w:r>
        <w:rPr>
          <w:rtl/>
        </w:rPr>
        <w:t xml:space="preserve"> </w:t>
      </w:r>
      <w:bookmarkStart w:id="487" w:name="_ETM_Q1_331859"/>
      <w:bookmarkEnd w:id="487"/>
      <w:r>
        <w:rPr>
          <w:rtl/>
        </w:rPr>
        <w:t xml:space="preserve">יצא </w:t>
      </w:r>
      <w:bookmarkStart w:id="488" w:name="_ETM_Q1_332219"/>
      <w:bookmarkEnd w:id="488"/>
      <w:r>
        <w:rPr>
          <w:rtl/>
        </w:rPr>
        <w:t xml:space="preserve">להפסקה </w:t>
      </w:r>
      <w:bookmarkStart w:id="489" w:name="_ETM_Q1_332670"/>
      <w:bookmarkEnd w:id="489"/>
      <w:r>
        <w:rPr>
          <w:rtl/>
        </w:rPr>
        <w:t>קלה</w:t>
      </w:r>
      <w:r>
        <w:rPr>
          <w:rFonts w:hint="cs"/>
          <w:rtl/>
        </w:rPr>
        <w:t>.</w:t>
      </w:r>
      <w:bookmarkStart w:id="490" w:name="_ETM_Q1_337000"/>
      <w:bookmarkStart w:id="491" w:name="_ETM_Q1_333890"/>
      <w:bookmarkEnd w:id="490"/>
      <w:bookmarkEnd w:id="491"/>
      <w:r>
        <w:rPr>
          <w:rFonts w:hint="cs"/>
          <w:rtl/>
        </w:rPr>
        <w:t xml:space="preserve"> </w:t>
      </w:r>
      <w:r>
        <w:rPr>
          <w:rtl/>
        </w:rPr>
        <w:t xml:space="preserve">אני </w:t>
      </w:r>
      <w:bookmarkStart w:id="492" w:name="_ETM_Q1_334220"/>
      <w:bookmarkEnd w:id="492"/>
      <w:r>
        <w:rPr>
          <w:rtl/>
        </w:rPr>
        <w:t xml:space="preserve">לא </w:t>
      </w:r>
      <w:bookmarkStart w:id="493" w:name="_ETM_Q1_334310"/>
      <w:bookmarkEnd w:id="493"/>
      <w:r>
        <w:rPr>
          <w:rtl/>
        </w:rPr>
        <w:t xml:space="preserve">מדבר </w:t>
      </w:r>
      <w:bookmarkStart w:id="494" w:name="_ETM_Q1_334640"/>
      <w:bookmarkEnd w:id="494"/>
      <w:r>
        <w:rPr>
          <w:rtl/>
        </w:rPr>
        <w:t xml:space="preserve">על </w:t>
      </w:r>
      <w:bookmarkStart w:id="495" w:name="_ETM_Q1_334730"/>
      <w:bookmarkEnd w:id="495"/>
      <w:r>
        <w:rPr>
          <w:rtl/>
        </w:rPr>
        <w:t xml:space="preserve">הזכות </w:t>
      </w:r>
      <w:bookmarkStart w:id="496" w:name="_ETM_Q1_335870"/>
      <w:bookmarkEnd w:id="496"/>
      <w:r>
        <w:rPr>
          <w:rtl/>
        </w:rPr>
        <w:t xml:space="preserve">לנסות </w:t>
      </w:r>
      <w:bookmarkStart w:id="497" w:name="_ETM_Q1_336320"/>
      <w:bookmarkEnd w:id="497"/>
      <w:r>
        <w:rPr>
          <w:rtl/>
        </w:rPr>
        <w:t xml:space="preserve">להכות </w:t>
      </w:r>
      <w:bookmarkStart w:id="498" w:name="_ETM_Q1_337339"/>
      <w:bookmarkEnd w:id="498"/>
      <w:r>
        <w:rPr>
          <w:rtl/>
        </w:rPr>
        <w:t xml:space="preserve">את </w:t>
      </w:r>
      <w:bookmarkStart w:id="499" w:name="_ETM_Q1_337490"/>
      <w:bookmarkEnd w:id="499"/>
      <w:r>
        <w:rPr>
          <w:rtl/>
        </w:rPr>
        <w:t xml:space="preserve">חבר </w:t>
      </w:r>
      <w:bookmarkStart w:id="500" w:name="_ETM_Q1_337790"/>
      <w:bookmarkEnd w:id="500"/>
      <w:r>
        <w:rPr>
          <w:rtl/>
        </w:rPr>
        <w:t xml:space="preserve">הכנסת </w:t>
      </w:r>
      <w:bookmarkStart w:id="501" w:name="_ETM_Q1_338120"/>
      <w:bookmarkEnd w:id="501"/>
      <w:r>
        <w:rPr>
          <w:rtl/>
        </w:rPr>
        <w:t>רוטמן</w:t>
      </w:r>
      <w:r>
        <w:rPr>
          <w:rFonts w:hint="cs"/>
          <w:rtl/>
        </w:rPr>
        <w:t xml:space="preserve"> –</w:t>
      </w:r>
      <w:r>
        <w:rPr>
          <w:rtl/>
        </w:rPr>
        <w:t xml:space="preserve"> </w:t>
      </w:r>
      <w:bookmarkStart w:id="502" w:name="_ETM_Q1_339220"/>
      <w:bookmarkEnd w:id="502"/>
      <w:r>
        <w:rPr>
          <w:rtl/>
        </w:rPr>
        <w:t xml:space="preserve">זה </w:t>
      </w:r>
      <w:bookmarkStart w:id="503" w:name="_ETM_Q1_339430"/>
      <w:bookmarkEnd w:id="503"/>
      <w:r>
        <w:rPr>
          <w:rtl/>
        </w:rPr>
        <w:t xml:space="preserve">כנראה </w:t>
      </w:r>
      <w:bookmarkStart w:id="504" w:name="_ETM_Q1_339760"/>
      <w:bookmarkEnd w:id="504"/>
      <w:r>
        <w:rPr>
          <w:rtl/>
        </w:rPr>
        <w:t>מותר</w:t>
      </w:r>
      <w:r>
        <w:rPr>
          <w:rFonts w:hint="cs"/>
          <w:rtl/>
        </w:rPr>
        <w:t>;</w:t>
      </w:r>
      <w:r>
        <w:rPr>
          <w:rtl/>
        </w:rPr>
        <w:t xml:space="preserve"> </w:t>
      </w:r>
      <w:bookmarkStart w:id="505" w:name="_ETM_Q1_341050"/>
      <w:bookmarkEnd w:id="505"/>
      <w:r>
        <w:rPr>
          <w:rtl/>
        </w:rPr>
        <w:t xml:space="preserve">אני </w:t>
      </w:r>
      <w:bookmarkStart w:id="506" w:name="_ETM_Q1_341410"/>
      <w:bookmarkEnd w:id="506"/>
      <w:r>
        <w:rPr>
          <w:rtl/>
        </w:rPr>
        <w:t xml:space="preserve">מדבר </w:t>
      </w:r>
      <w:bookmarkStart w:id="507" w:name="_ETM_Q1_341740"/>
      <w:bookmarkEnd w:id="507"/>
      <w:r>
        <w:rPr>
          <w:rtl/>
        </w:rPr>
        <w:t xml:space="preserve">על </w:t>
      </w:r>
      <w:bookmarkStart w:id="508" w:name="_ETM_Q1_341830"/>
      <w:bookmarkEnd w:id="508"/>
      <w:r>
        <w:rPr>
          <w:rtl/>
        </w:rPr>
        <w:t xml:space="preserve">מחאה </w:t>
      </w:r>
      <w:bookmarkStart w:id="509" w:name="_ETM_Q1_342220"/>
      <w:bookmarkEnd w:id="509"/>
      <w:r>
        <w:rPr>
          <w:rtl/>
        </w:rPr>
        <w:t xml:space="preserve">שביקשו </w:t>
      </w:r>
      <w:bookmarkStart w:id="510" w:name="_ETM_Q1_342640"/>
      <w:bookmarkEnd w:id="510"/>
      <w:r>
        <w:rPr>
          <w:rtl/>
        </w:rPr>
        <w:t xml:space="preserve">לקיים </w:t>
      </w:r>
      <w:bookmarkStart w:id="511" w:name="_ETM_Q1_343540"/>
      <w:bookmarkEnd w:id="511"/>
      <w:r>
        <w:rPr>
          <w:rFonts w:hint="cs"/>
          <w:rtl/>
        </w:rPr>
        <w:t>כמה</w:t>
      </w:r>
      <w:r>
        <w:rPr>
          <w:rtl/>
        </w:rPr>
        <w:t xml:space="preserve"> </w:t>
      </w:r>
      <w:bookmarkStart w:id="512" w:name="_ETM_Q1_343930"/>
      <w:bookmarkEnd w:id="512"/>
      <w:r>
        <w:rPr>
          <w:rtl/>
        </w:rPr>
        <w:t xml:space="preserve">בני </w:t>
      </w:r>
      <w:bookmarkStart w:id="513" w:name="_ETM_Q1_344170"/>
      <w:bookmarkEnd w:id="513"/>
      <w:r>
        <w:rPr>
          <w:rtl/>
        </w:rPr>
        <w:t xml:space="preserve">ישיבות </w:t>
      </w:r>
      <w:bookmarkStart w:id="514" w:name="_ETM_Q1_345200"/>
      <w:bookmarkEnd w:id="514"/>
      <w:r>
        <w:rPr>
          <w:rtl/>
        </w:rPr>
        <w:t xml:space="preserve">מול </w:t>
      </w:r>
      <w:bookmarkStart w:id="515" w:name="_ETM_Q1_345559"/>
      <w:bookmarkEnd w:id="515"/>
      <w:r>
        <w:rPr>
          <w:rtl/>
        </w:rPr>
        <w:t xml:space="preserve">פעילות </w:t>
      </w:r>
      <w:bookmarkStart w:id="516" w:name="_ETM_Q1_345920"/>
      <w:bookmarkEnd w:id="516"/>
      <w:r>
        <w:rPr>
          <w:rtl/>
        </w:rPr>
        <w:t xml:space="preserve">מיסיונרית </w:t>
      </w:r>
      <w:bookmarkStart w:id="517" w:name="_ETM_Q1_347210"/>
      <w:bookmarkEnd w:id="517"/>
      <w:r>
        <w:rPr>
          <w:rtl/>
        </w:rPr>
        <w:t>בירושלים</w:t>
      </w:r>
      <w:r>
        <w:rPr>
          <w:rFonts w:hint="cs"/>
          <w:rtl/>
        </w:rPr>
        <w:t>.</w:t>
      </w:r>
      <w:r>
        <w:rPr>
          <w:rtl/>
        </w:rPr>
        <w:t xml:space="preserve"> </w:t>
      </w:r>
      <w:bookmarkStart w:id="518" w:name="_ETM_Q1_349010"/>
      <w:bookmarkEnd w:id="518"/>
      <w:r>
        <w:rPr>
          <w:rtl/>
        </w:rPr>
        <w:t xml:space="preserve">במהלך </w:t>
      </w:r>
      <w:bookmarkStart w:id="519" w:name="_ETM_Q1_349490"/>
      <w:bookmarkEnd w:id="519"/>
      <w:r>
        <w:rPr>
          <w:rtl/>
        </w:rPr>
        <w:t>ההפגנה</w:t>
      </w:r>
      <w:r>
        <w:rPr>
          <w:rFonts w:hint="cs"/>
          <w:rtl/>
        </w:rPr>
        <w:t>,</w:t>
      </w:r>
      <w:r>
        <w:rPr>
          <w:rtl/>
        </w:rPr>
        <w:t xml:space="preserve"> </w:t>
      </w:r>
      <w:bookmarkStart w:id="520" w:name="_ETM_Q1_349940"/>
      <w:bookmarkEnd w:id="520"/>
      <w:r>
        <w:rPr>
          <w:rFonts w:hint="cs"/>
          <w:rtl/>
        </w:rPr>
        <w:t>ה</w:t>
      </w:r>
      <w:r>
        <w:rPr>
          <w:rtl/>
        </w:rPr>
        <w:t xml:space="preserve">שוטרים </w:t>
      </w:r>
      <w:bookmarkStart w:id="521" w:name="_ETM_Q1_350360"/>
      <w:bookmarkEnd w:id="521"/>
      <w:r>
        <w:rPr>
          <w:rtl/>
        </w:rPr>
        <w:t xml:space="preserve">שהיו </w:t>
      </w:r>
      <w:bookmarkStart w:id="522" w:name="_ETM_Q1_350630"/>
      <w:bookmarkEnd w:id="522"/>
      <w:r>
        <w:rPr>
          <w:rtl/>
        </w:rPr>
        <w:t xml:space="preserve">במקום </w:t>
      </w:r>
      <w:bookmarkStart w:id="523" w:name="_ETM_Q1_351110"/>
      <w:bookmarkEnd w:id="523"/>
      <w:r>
        <w:rPr>
          <w:rtl/>
        </w:rPr>
        <w:t xml:space="preserve">נהגו </w:t>
      </w:r>
      <w:bookmarkStart w:id="524" w:name="_ETM_Q1_351529"/>
      <w:bookmarkEnd w:id="524"/>
      <w:r>
        <w:rPr>
          <w:rtl/>
        </w:rPr>
        <w:t xml:space="preserve">באלימות </w:t>
      </w:r>
      <w:bookmarkStart w:id="525" w:name="_ETM_Q1_351950"/>
      <w:bookmarkEnd w:id="525"/>
      <w:r>
        <w:rPr>
          <w:rtl/>
        </w:rPr>
        <w:t xml:space="preserve">קשה </w:t>
      </w:r>
      <w:bookmarkStart w:id="526" w:name="_ETM_Q1_352370"/>
      <w:bookmarkEnd w:id="526"/>
      <w:r>
        <w:rPr>
          <w:rtl/>
        </w:rPr>
        <w:t>כלפיהם</w:t>
      </w:r>
      <w:r>
        <w:rPr>
          <w:rFonts w:hint="cs"/>
          <w:rtl/>
        </w:rPr>
        <w:t>.</w:t>
      </w:r>
      <w:r>
        <w:rPr>
          <w:rtl/>
        </w:rPr>
        <w:t xml:space="preserve"> </w:t>
      </w:r>
      <w:bookmarkStart w:id="527" w:name="_ETM_Q1_354029"/>
      <w:bookmarkEnd w:id="527"/>
      <w:r>
        <w:rPr>
          <w:rtl/>
        </w:rPr>
        <w:t xml:space="preserve">מדובר </w:t>
      </w:r>
      <w:bookmarkStart w:id="528" w:name="_ETM_Q1_354480"/>
      <w:bookmarkEnd w:id="528"/>
      <w:r>
        <w:rPr>
          <w:rtl/>
        </w:rPr>
        <w:t xml:space="preserve">באלימות </w:t>
      </w:r>
      <w:bookmarkStart w:id="529" w:name="_ETM_Q1_354870"/>
      <w:bookmarkEnd w:id="529"/>
      <w:r>
        <w:rPr>
          <w:rtl/>
        </w:rPr>
        <w:t xml:space="preserve">קשה </w:t>
      </w:r>
      <w:bookmarkStart w:id="530" w:name="_ETM_Q1_355260"/>
      <w:bookmarkEnd w:id="530"/>
      <w:r>
        <w:rPr>
          <w:rtl/>
        </w:rPr>
        <w:t xml:space="preserve">מאוד </w:t>
      </w:r>
      <w:bookmarkStart w:id="531" w:name="_ETM_Q1_355890"/>
      <w:bookmarkEnd w:id="531"/>
      <w:r>
        <w:rPr>
          <w:rtl/>
        </w:rPr>
        <w:t>לצ</w:t>
      </w:r>
      <w:r>
        <w:rPr>
          <w:rFonts w:hint="cs"/>
          <w:rtl/>
        </w:rPr>
        <w:t>פייה.</w:t>
      </w:r>
      <w:r>
        <w:rPr>
          <w:rtl/>
        </w:rPr>
        <w:t xml:space="preserve"> </w:t>
      </w:r>
      <w:bookmarkStart w:id="532" w:name="_ETM_Q1_357070"/>
      <w:bookmarkEnd w:id="532"/>
      <w:r>
        <w:rPr>
          <w:rtl/>
        </w:rPr>
        <w:t xml:space="preserve">מדובר </w:t>
      </w:r>
      <w:bookmarkStart w:id="533" w:name="_ETM_Q1_357610"/>
      <w:bookmarkEnd w:id="533"/>
      <w:r>
        <w:rPr>
          <w:rtl/>
        </w:rPr>
        <w:t xml:space="preserve">באלימות </w:t>
      </w:r>
      <w:bookmarkStart w:id="534" w:name="_ETM_Q1_358029"/>
      <w:bookmarkEnd w:id="534"/>
      <w:r>
        <w:rPr>
          <w:rtl/>
        </w:rPr>
        <w:t xml:space="preserve">שאם </w:t>
      </w:r>
      <w:bookmarkStart w:id="535" w:name="_ETM_Q1_358210"/>
      <w:bookmarkEnd w:id="535"/>
      <w:r>
        <w:rPr>
          <w:rtl/>
        </w:rPr>
        <w:t xml:space="preserve">הייתה </w:t>
      </w:r>
      <w:bookmarkStart w:id="536" w:name="_ETM_Q1_358449"/>
      <w:bookmarkEnd w:id="536"/>
      <w:r>
        <w:rPr>
          <w:rtl/>
        </w:rPr>
        <w:t xml:space="preserve">מופעלת </w:t>
      </w:r>
      <w:bookmarkStart w:id="537" w:name="_ETM_Q1_359739"/>
      <w:bookmarkEnd w:id="537"/>
      <w:r>
        <w:rPr>
          <w:rtl/>
        </w:rPr>
        <w:t xml:space="preserve">כלפי </w:t>
      </w:r>
      <w:bookmarkStart w:id="538" w:name="_ETM_Q1_360279"/>
      <w:bookmarkEnd w:id="538"/>
      <w:r>
        <w:rPr>
          <w:rtl/>
        </w:rPr>
        <w:t xml:space="preserve">מנהיגים </w:t>
      </w:r>
      <w:bookmarkStart w:id="539" w:name="_ETM_Q1_360789"/>
      <w:bookmarkEnd w:id="539"/>
      <w:r>
        <w:rPr>
          <w:rtl/>
        </w:rPr>
        <w:t xml:space="preserve">מצד </w:t>
      </w:r>
      <w:bookmarkStart w:id="540" w:name="_ETM_Q1_361089"/>
      <w:bookmarkEnd w:id="540"/>
      <w:r>
        <w:rPr>
          <w:rtl/>
        </w:rPr>
        <w:t>אחר</w:t>
      </w:r>
      <w:r>
        <w:rPr>
          <w:rFonts w:hint="cs"/>
          <w:rtl/>
        </w:rPr>
        <w:t>,</w:t>
      </w:r>
      <w:r>
        <w:rPr>
          <w:rtl/>
        </w:rPr>
        <w:t xml:space="preserve"> </w:t>
      </w:r>
      <w:bookmarkStart w:id="541" w:name="_ETM_Q1_361930"/>
      <w:bookmarkEnd w:id="541"/>
      <w:r>
        <w:rPr>
          <w:rtl/>
        </w:rPr>
        <w:t xml:space="preserve">לא </w:t>
      </w:r>
      <w:bookmarkStart w:id="542" w:name="_ETM_Q1_362170"/>
      <w:bookmarkEnd w:id="542"/>
      <w:r>
        <w:rPr>
          <w:rtl/>
        </w:rPr>
        <w:t xml:space="preserve">היינו </w:t>
      </w:r>
      <w:bookmarkStart w:id="543" w:name="_ETM_Q1_362469"/>
      <w:bookmarkEnd w:id="543"/>
      <w:r>
        <w:rPr>
          <w:rtl/>
        </w:rPr>
        <w:t>ש</w:t>
      </w:r>
      <w:r>
        <w:rPr>
          <w:rFonts w:hint="cs"/>
          <w:rtl/>
        </w:rPr>
        <w:t>ו</w:t>
      </w:r>
      <w:r>
        <w:rPr>
          <w:rtl/>
        </w:rPr>
        <w:t>מ</w:t>
      </w:r>
      <w:r>
        <w:rPr>
          <w:rFonts w:hint="cs"/>
          <w:rtl/>
        </w:rPr>
        <w:t>ע</w:t>
      </w:r>
      <w:r>
        <w:rPr>
          <w:rtl/>
        </w:rPr>
        <w:t xml:space="preserve">ים </w:t>
      </w:r>
      <w:bookmarkStart w:id="544" w:name="_ETM_Q1_362800"/>
      <w:bookmarkEnd w:id="544"/>
      <w:r>
        <w:rPr>
          <w:rtl/>
        </w:rPr>
        <w:t xml:space="preserve">עליה </w:t>
      </w:r>
      <w:bookmarkStart w:id="545" w:name="_ETM_Q1_363070"/>
      <w:bookmarkEnd w:id="545"/>
      <w:r>
        <w:rPr>
          <w:rtl/>
        </w:rPr>
        <w:t>כ</w:t>
      </w:r>
      <w:r>
        <w:rPr>
          <w:rFonts w:hint="cs"/>
          <w:rtl/>
        </w:rPr>
        <w:t>א</w:t>
      </w:r>
      <w:r>
        <w:rPr>
          <w:rtl/>
        </w:rPr>
        <w:t xml:space="preserve">ן </w:t>
      </w:r>
      <w:bookmarkStart w:id="546" w:name="_ETM_Q1_363850"/>
      <w:bookmarkEnd w:id="546"/>
      <w:r>
        <w:rPr>
          <w:rtl/>
        </w:rPr>
        <w:t xml:space="preserve">רק </w:t>
      </w:r>
      <w:bookmarkStart w:id="547" w:name="_ETM_Q1_364119"/>
      <w:bookmarkEnd w:id="547"/>
      <w:r>
        <w:rPr>
          <w:rtl/>
        </w:rPr>
        <w:t xml:space="preserve">במסגרת </w:t>
      </w:r>
      <w:bookmarkStart w:id="548" w:name="_ETM_Q1_364750"/>
      <w:bookmarkEnd w:id="548"/>
      <w:r>
        <w:rPr>
          <w:rtl/>
        </w:rPr>
        <w:t xml:space="preserve">נאום </w:t>
      </w:r>
      <w:bookmarkStart w:id="549" w:name="_ETM_Q1_365049"/>
      <w:bookmarkEnd w:id="549"/>
      <w:r>
        <w:rPr>
          <w:rtl/>
        </w:rPr>
        <w:t xml:space="preserve">בן </w:t>
      </w:r>
      <w:bookmarkStart w:id="550" w:name="_ETM_Q1_365200"/>
      <w:bookmarkEnd w:id="550"/>
      <w:r>
        <w:rPr>
          <w:rtl/>
        </w:rPr>
        <w:t>דקה</w:t>
      </w:r>
      <w:r>
        <w:rPr>
          <w:rFonts w:hint="cs"/>
          <w:rtl/>
        </w:rPr>
        <w:t>.</w:t>
      </w:r>
    </w:p>
    <w:p w:rsidR="00A51CE1" w:rsidRDefault="00A51CE1" w:rsidP="00C168AD">
      <w:pPr>
        <w:rPr>
          <w:rtl/>
        </w:rPr>
      </w:pPr>
    </w:p>
    <w:p w:rsidR="00A51CE1" w:rsidRDefault="00A51CE1" w:rsidP="00EE16D9">
      <w:pPr>
        <w:rPr>
          <w:rtl/>
        </w:rPr>
      </w:pPr>
      <w:bookmarkStart w:id="551" w:name="_ETM_Q1_367000"/>
      <w:bookmarkStart w:id="552" w:name="_ETM_Q1_366460"/>
      <w:bookmarkEnd w:id="551"/>
      <w:bookmarkEnd w:id="552"/>
      <w:r>
        <w:rPr>
          <w:rtl/>
        </w:rPr>
        <w:t xml:space="preserve">אני </w:t>
      </w:r>
      <w:bookmarkStart w:id="553" w:name="_ETM_Q1_366820"/>
      <w:bookmarkEnd w:id="553"/>
      <w:r>
        <w:rPr>
          <w:rtl/>
        </w:rPr>
        <w:t xml:space="preserve">שואל </w:t>
      </w:r>
      <w:bookmarkStart w:id="554" w:name="_ETM_Q1_367270"/>
      <w:bookmarkEnd w:id="554"/>
      <w:r>
        <w:rPr>
          <w:rtl/>
        </w:rPr>
        <w:t xml:space="preserve">את </w:t>
      </w:r>
      <w:bookmarkStart w:id="555" w:name="_ETM_Q1_367390"/>
      <w:bookmarkEnd w:id="555"/>
      <w:r>
        <w:rPr>
          <w:rtl/>
        </w:rPr>
        <w:t xml:space="preserve">כל </w:t>
      </w:r>
      <w:bookmarkStart w:id="556" w:name="_ETM_Q1_367600"/>
      <w:bookmarkEnd w:id="556"/>
      <w:r>
        <w:rPr>
          <w:rtl/>
        </w:rPr>
        <w:t xml:space="preserve">אותם </w:t>
      </w:r>
      <w:bookmarkStart w:id="557" w:name="_ETM_Q1_367930"/>
      <w:bookmarkEnd w:id="557"/>
      <w:r>
        <w:rPr>
          <w:rtl/>
        </w:rPr>
        <w:t xml:space="preserve">לוחמי </w:t>
      </w:r>
      <w:bookmarkStart w:id="558" w:name="_ETM_Q1_368290"/>
      <w:bookmarkEnd w:id="558"/>
      <w:r>
        <w:rPr>
          <w:rtl/>
        </w:rPr>
        <w:t>דמוקרטיה</w:t>
      </w:r>
      <w:r>
        <w:rPr>
          <w:rFonts w:hint="cs"/>
          <w:rtl/>
        </w:rPr>
        <w:t>:</w:t>
      </w:r>
      <w:r>
        <w:rPr>
          <w:rtl/>
        </w:rPr>
        <w:t xml:space="preserve"> </w:t>
      </w:r>
      <w:bookmarkStart w:id="559" w:name="_ETM_Q1_369859"/>
      <w:bookmarkEnd w:id="559"/>
      <w:r>
        <w:rPr>
          <w:rtl/>
        </w:rPr>
        <w:t xml:space="preserve">הזכות </w:t>
      </w:r>
      <w:bookmarkStart w:id="560" w:name="_ETM_Q1_370369"/>
      <w:bookmarkEnd w:id="560"/>
      <w:r>
        <w:rPr>
          <w:rtl/>
        </w:rPr>
        <w:t xml:space="preserve">להפגין </w:t>
      </w:r>
      <w:bookmarkStart w:id="561" w:name="_ETM_Q1_371870"/>
      <w:bookmarkEnd w:id="561"/>
      <w:r>
        <w:rPr>
          <w:rtl/>
        </w:rPr>
        <w:t xml:space="preserve">זו </w:t>
      </w:r>
      <w:bookmarkStart w:id="562" w:name="_ETM_Q1_372080"/>
      <w:bookmarkEnd w:id="562"/>
      <w:r>
        <w:rPr>
          <w:rtl/>
        </w:rPr>
        <w:t xml:space="preserve">זכות </w:t>
      </w:r>
      <w:bookmarkStart w:id="563" w:name="_ETM_Q1_372350"/>
      <w:bookmarkEnd w:id="563"/>
      <w:r>
        <w:rPr>
          <w:rtl/>
        </w:rPr>
        <w:t xml:space="preserve">דמוקרטית </w:t>
      </w:r>
      <w:bookmarkStart w:id="564" w:name="_ETM_Q1_373649"/>
      <w:bookmarkEnd w:id="564"/>
      <w:r>
        <w:rPr>
          <w:rtl/>
        </w:rPr>
        <w:t>א</w:t>
      </w:r>
      <w:r>
        <w:rPr>
          <w:rFonts w:hint="cs"/>
          <w:rtl/>
        </w:rPr>
        <w:t>ו</w:t>
      </w:r>
      <w:r>
        <w:rPr>
          <w:rtl/>
        </w:rPr>
        <w:t xml:space="preserve"> </w:t>
      </w:r>
      <w:bookmarkStart w:id="565" w:name="_ETM_Q1_373859"/>
      <w:bookmarkEnd w:id="565"/>
      <w:r>
        <w:rPr>
          <w:rFonts w:hint="cs"/>
          <w:rtl/>
        </w:rPr>
        <w:t>זכות</w:t>
      </w:r>
      <w:r>
        <w:rPr>
          <w:rtl/>
        </w:rPr>
        <w:t xml:space="preserve"> </w:t>
      </w:r>
      <w:bookmarkStart w:id="566" w:name="_ETM_Q1_374070"/>
      <w:bookmarkEnd w:id="566"/>
      <w:r>
        <w:rPr>
          <w:rtl/>
        </w:rPr>
        <w:t>מגזרית</w:t>
      </w:r>
      <w:r>
        <w:rPr>
          <w:rFonts w:hint="cs"/>
          <w:rtl/>
        </w:rPr>
        <w:t>?</w:t>
      </w:r>
      <w:r>
        <w:rPr>
          <w:rtl/>
        </w:rPr>
        <w:t xml:space="preserve"> </w:t>
      </w:r>
      <w:bookmarkStart w:id="567" w:name="_ETM_Q1_375670"/>
      <w:bookmarkStart w:id="568" w:name="_ETM_Q1_376120"/>
      <w:bookmarkEnd w:id="567"/>
      <w:bookmarkEnd w:id="568"/>
      <w:r>
        <w:rPr>
          <w:rtl/>
        </w:rPr>
        <w:t xml:space="preserve">תודיעו </w:t>
      </w:r>
      <w:bookmarkStart w:id="569" w:name="_ETM_Q1_376480"/>
      <w:bookmarkEnd w:id="569"/>
      <w:r>
        <w:rPr>
          <w:rtl/>
        </w:rPr>
        <w:t>לנו</w:t>
      </w:r>
      <w:bookmarkStart w:id="570" w:name="_ETM_Q1_376720"/>
      <w:bookmarkEnd w:id="570"/>
      <w:r w:rsidR="00EE16D9">
        <w:rPr>
          <w:rFonts w:hint="cs"/>
          <w:rtl/>
        </w:rPr>
        <w:t xml:space="preserve">, </w:t>
      </w:r>
      <w:r>
        <w:rPr>
          <w:rtl/>
        </w:rPr>
        <w:t>בבקשה</w:t>
      </w:r>
      <w:r>
        <w:rPr>
          <w:rFonts w:hint="cs"/>
          <w:rtl/>
        </w:rPr>
        <w:t>,</w:t>
      </w:r>
      <w:r>
        <w:rPr>
          <w:rtl/>
        </w:rPr>
        <w:t xml:space="preserve"> </w:t>
      </w:r>
      <w:bookmarkStart w:id="571" w:name="_ETM_Q1_378040"/>
      <w:bookmarkEnd w:id="571"/>
      <w:r>
        <w:rPr>
          <w:rtl/>
        </w:rPr>
        <w:t xml:space="preserve">שנדע </w:t>
      </w:r>
      <w:bookmarkStart w:id="572" w:name="_ETM_Q1_378490"/>
      <w:bookmarkEnd w:id="572"/>
      <w:r>
        <w:rPr>
          <w:rtl/>
        </w:rPr>
        <w:t xml:space="preserve">אם </w:t>
      </w:r>
      <w:bookmarkStart w:id="573" w:name="_ETM_Q1_378640"/>
      <w:bookmarkEnd w:id="573"/>
      <w:r>
        <w:rPr>
          <w:rtl/>
        </w:rPr>
        <w:t xml:space="preserve">גם </w:t>
      </w:r>
      <w:bookmarkStart w:id="574" w:name="_ETM_Q1_378850"/>
      <w:bookmarkEnd w:id="574"/>
      <w:r>
        <w:rPr>
          <w:rtl/>
        </w:rPr>
        <w:t xml:space="preserve">לנו </w:t>
      </w:r>
      <w:bookmarkStart w:id="575" w:name="_ETM_Q1_379090"/>
      <w:bookmarkEnd w:id="575"/>
      <w:r>
        <w:rPr>
          <w:rtl/>
        </w:rPr>
        <w:t xml:space="preserve">מותר </w:t>
      </w:r>
      <w:bookmarkStart w:id="576" w:name="_ETM_Q1_379810"/>
      <w:bookmarkEnd w:id="576"/>
      <w:r>
        <w:rPr>
          <w:rtl/>
        </w:rPr>
        <w:t xml:space="preserve">להשתמש </w:t>
      </w:r>
      <w:bookmarkStart w:id="577" w:name="_ETM_Q1_380230"/>
      <w:bookmarkEnd w:id="577"/>
      <w:r>
        <w:rPr>
          <w:rtl/>
        </w:rPr>
        <w:t xml:space="preserve">בזכות </w:t>
      </w:r>
      <w:bookmarkStart w:id="578" w:name="_ETM_Q1_380620"/>
      <w:bookmarkEnd w:id="578"/>
      <w:r>
        <w:rPr>
          <w:rtl/>
        </w:rPr>
        <w:t>להפגין</w:t>
      </w:r>
      <w:r w:rsidR="00EE16D9">
        <w:rPr>
          <w:rFonts w:hint="cs"/>
          <w:rtl/>
        </w:rPr>
        <w:t>.</w:t>
      </w:r>
      <w:r>
        <w:rPr>
          <w:rtl/>
        </w:rPr>
        <w:t xml:space="preserve"> </w:t>
      </w:r>
      <w:bookmarkStart w:id="579" w:name="_ETM_Q1_381520"/>
      <w:bookmarkEnd w:id="579"/>
      <w:r>
        <w:rPr>
          <w:rtl/>
        </w:rPr>
        <w:t xml:space="preserve">תודה </w:t>
      </w:r>
      <w:bookmarkStart w:id="580" w:name="_ETM_Q1_381760"/>
      <w:bookmarkEnd w:id="580"/>
      <w:r>
        <w:rPr>
          <w:rtl/>
        </w:rPr>
        <w:t>רבה</w:t>
      </w:r>
      <w:r>
        <w:rPr>
          <w:rFonts w:hint="cs"/>
          <w:rtl/>
        </w:rPr>
        <w:t>.</w:t>
      </w:r>
    </w:p>
    <w:p w:rsidR="00A51CE1" w:rsidRDefault="00A51CE1" w:rsidP="00534468">
      <w:pPr>
        <w:rPr>
          <w:rtl/>
        </w:rPr>
      </w:pPr>
      <w:bookmarkStart w:id="581" w:name="_ETM_Q1_382000"/>
      <w:bookmarkEnd w:id="581"/>
    </w:p>
    <w:p w:rsidR="00A51CE1" w:rsidRDefault="00A51CE1" w:rsidP="00534468">
      <w:pPr>
        <w:pStyle w:val="af6"/>
        <w:keepNext/>
        <w:rPr>
          <w:rtl/>
        </w:rPr>
      </w:pPr>
      <w:bookmarkStart w:id="582" w:name="ET_yor_6423_10"/>
      <w:r w:rsidRPr="00534468">
        <w:rPr>
          <w:rStyle w:val="TagStyle"/>
          <w:rtl/>
        </w:rPr>
        <w:t xml:space="preserve"> &lt;&lt; יור &gt;&gt; </w:t>
      </w:r>
      <w:r>
        <w:rPr>
          <w:rtl/>
        </w:rPr>
        <w:t>היו"ר אמיר אוחנה:</w:t>
      </w:r>
      <w:r w:rsidRPr="00534468">
        <w:rPr>
          <w:rStyle w:val="TagStyle"/>
          <w:rtl/>
        </w:rPr>
        <w:t xml:space="preserve"> &lt;&lt; יור &gt;&gt;</w:t>
      </w:r>
      <w:r>
        <w:rPr>
          <w:rtl/>
        </w:rPr>
        <w:t xml:space="preserve"> </w:t>
      </w:r>
      <w:bookmarkEnd w:id="582"/>
    </w:p>
    <w:p w:rsidR="00A51CE1" w:rsidRDefault="00A51CE1" w:rsidP="00051671">
      <w:pPr>
        <w:rPr>
          <w:rtl/>
        </w:rPr>
      </w:pPr>
    </w:p>
    <w:p w:rsidR="00A51CE1" w:rsidRDefault="00A51CE1" w:rsidP="0026438F">
      <w:pPr>
        <w:rPr>
          <w:rtl/>
        </w:rPr>
      </w:pPr>
      <w:bookmarkStart w:id="583" w:name="_ETM_Q1_383000"/>
      <w:bookmarkStart w:id="584" w:name="_ETM_Q1_382060"/>
      <w:bookmarkEnd w:id="583"/>
      <w:bookmarkEnd w:id="584"/>
      <w:r>
        <w:rPr>
          <w:rtl/>
        </w:rPr>
        <w:t xml:space="preserve">תודה </w:t>
      </w:r>
      <w:bookmarkStart w:id="585" w:name="_ETM_Q1_382360"/>
      <w:bookmarkEnd w:id="585"/>
      <w:r>
        <w:rPr>
          <w:rtl/>
        </w:rPr>
        <w:t xml:space="preserve">לחבר </w:t>
      </w:r>
      <w:bookmarkStart w:id="586" w:name="_ETM_Q1_382690"/>
      <w:bookmarkEnd w:id="586"/>
      <w:r>
        <w:rPr>
          <w:rtl/>
        </w:rPr>
        <w:t xml:space="preserve">הכנסת </w:t>
      </w:r>
      <w:bookmarkStart w:id="587" w:name="_ETM_Q1_382960"/>
      <w:bookmarkEnd w:id="587"/>
      <w:r>
        <w:rPr>
          <w:rtl/>
        </w:rPr>
        <w:t>ברו</w:t>
      </w:r>
      <w:r>
        <w:rPr>
          <w:rFonts w:hint="cs"/>
          <w:rtl/>
        </w:rPr>
        <w:t>כי.</w:t>
      </w:r>
      <w:r>
        <w:rPr>
          <w:rtl/>
        </w:rPr>
        <w:t xml:space="preserve"> </w:t>
      </w:r>
      <w:bookmarkStart w:id="588" w:name="_ETM_Q1_383320"/>
      <w:bookmarkEnd w:id="588"/>
      <w:r>
        <w:rPr>
          <w:rtl/>
        </w:rPr>
        <w:t xml:space="preserve">יעלה </w:t>
      </w:r>
      <w:bookmarkStart w:id="589" w:name="_ETM_Q1_383740"/>
      <w:bookmarkEnd w:id="589"/>
      <w:r>
        <w:rPr>
          <w:rtl/>
        </w:rPr>
        <w:t xml:space="preserve">ויבוא </w:t>
      </w:r>
      <w:bookmarkStart w:id="590" w:name="_ETM_Q1_384070"/>
      <w:bookmarkEnd w:id="590"/>
      <w:r>
        <w:rPr>
          <w:rtl/>
        </w:rPr>
        <w:t xml:space="preserve">חבר </w:t>
      </w:r>
      <w:bookmarkStart w:id="591" w:name="_ETM_Q1_384310"/>
      <w:bookmarkEnd w:id="591"/>
      <w:r>
        <w:rPr>
          <w:rtl/>
        </w:rPr>
        <w:t xml:space="preserve">הכנסת </w:t>
      </w:r>
      <w:bookmarkStart w:id="592" w:name="_ETM_Q1_384640"/>
      <w:bookmarkEnd w:id="592"/>
      <w:r>
        <w:rPr>
          <w:rtl/>
        </w:rPr>
        <w:t xml:space="preserve">בועז </w:t>
      </w:r>
      <w:bookmarkStart w:id="593" w:name="_ETM_Q1_384940"/>
      <w:bookmarkEnd w:id="593"/>
      <w:r>
        <w:rPr>
          <w:rtl/>
        </w:rPr>
        <w:t>טופורובסקי</w:t>
      </w:r>
      <w:r>
        <w:rPr>
          <w:rFonts w:hint="cs"/>
          <w:rtl/>
        </w:rPr>
        <w:t>,</w:t>
      </w:r>
      <w:r>
        <w:rPr>
          <w:rtl/>
        </w:rPr>
        <w:t xml:space="preserve"> </w:t>
      </w:r>
      <w:bookmarkStart w:id="594" w:name="_ETM_Q1_385600"/>
      <w:bookmarkEnd w:id="594"/>
      <w:r>
        <w:rPr>
          <w:rtl/>
        </w:rPr>
        <w:t>ואחריו</w:t>
      </w:r>
      <w:r>
        <w:rPr>
          <w:rFonts w:hint="cs"/>
          <w:rtl/>
        </w:rPr>
        <w:t xml:space="preserve"> –</w:t>
      </w:r>
      <w:r>
        <w:rPr>
          <w:rtl/>
        </w:rPr>
        <w:t xml:space="preserve"> </w:t>
      </w:r>
      <w:bookmarkStart w:id="595" w:name="_ETM_Q1_386170"/>
      <w:bookmarkEnd w:id="595"/>
      <w:r>
        <w:rPr>
          <w:rtl/>
        </w:rPr>
        <w:t xml:space="preserve">חבר </w:t>
      </w:r>
      <w:bookmarkStart w:id="596" w:name="_ETM_Q1_386529"/>
      <w:bookmarkEnd w:id="596"/>
      <w:r>
        <w:rPr>
          <w:rtl/>
        </w:rPr>
        <w:t xml:space="preserve">הכנסת </w:t>
      </w:r>
      <w:bookmarkStart w:id="597" w:name="_ETM_Q1_387040"/>
      <w:bookmarkEnd w:id="597"/>
      <w:r>
        <w:rPr>
          <w:rtl/>
        </w:rPr>
        <w:t xml:space="preserve">עופר </w:t>
      </w:r>
      <w:bookmarkStart w:id="598" w:name="_ETM_Q1_387370"/>
      <w:bookmarkEnd w:id="598"/>
      <w:r>
        <w:rPr>
          <w:rtl/>
        </w:rPr>
        <w:t>כסיף</w:t>
      </w:r>
      <w:r>
        <w:rPr>
          <w:rFonts w:hint="cs"/>
          <w:rtl/>
        </w:rPr>
        <w:t>.</w:t>
      </w:r>
      <w:bookmarkStart w:id="599" w:name="_ETM_Q1_393009"/>
      <w:bookmarkStart w:id="600" w:name="_ETM_Q1_393219"/>
      <w:bookmarkStart w:id="601" w:name="_ETM_Q1_398510"/>
      <w:bookmarkEnd w:id="599"/>
      <w:bookmarkEnd w:id="600"/>
      <w:bookmarkEnd w:id="601"/>
    </w:p>
    <w:p w:rsidR="00A51CE1" w:rsidRDefault="00A51CE1" w:rsidP="00534468">
      <w:pPr>
        <w:rPr>
          <w:rtl/>
        </w:rPr>
      </w:pPr>
      <w:bookmarkStart w:id="602" w:name="_ETM_Q1_398000"/>
      <w:bookmarkEnd w:id="602"/>
    </w:p>
    <w:p w:rsidR="00A51CE1" w:rsidRDefault="00A51CE1" w:rsidP="00534468">
      <w:pPr>
        <w:pStyle w:val="a4"/>
        <w:keepNext/>
        <w:rPr>
          <w:rtl/>
        </w:rPr>
      </w:pPr>
      <w:bookmarkStart w:id="603" w:name="ET_speaker_5080_11"/>
      <w:r w:rsidRPr="00534468">
        <w:rPr>
          <w:rStyle w:val="TagStyle"/>
          <w:rtl/>
        </w:rPr>
        <w:t xml:space="preserve"> &lt;&lt; דובר &gt;&gt; </w:t>
      </w:r>
      <w:bookmarkStart w:id="604" w:name="_Toc136349790"/>
      <w:bookmarkStart w:id="605" w:name="_Toc136774900"/>
      <w:bookmarkStart w:id="606" w:name="_Toc136775122"/>
      <w:r>
        <w:rPr>
          <w:rtl/>
        </w:rPr>
        <w:t>בועז טופורובסקי (יש עתיד):</w:t>
      </w:r>
      <w:bookmarkEnd w:id="604"/>
      <w:bookmarkEnd w:id="605"/>
      <w:bookmarkEnd w:id="606"/>
      <w:r w:rsidRPr="00534468">
        <w:rPr>
          <w:rStyle w:val="TagStyle"/>
          <w:rtl/>
        </w:rPr>
        <w:t xml:space="preserve"> &lt;&lt; דובר &gt;&gt;</w:t>
      </w:r>
      <w:r>
        <w:rPr>
          <w:rtl/>
        </w:rPr>
        <w:t xml:space="preserve"> </w:t>
      </w:r>
      <w:bookmarkEnd w:id="603"/>
    </w:p>
    <w:p w:rsidR="00A51CE1" w:rsidRDefault="00A51CE1" w:rsidP="00051671">
      <w:pPr>
        <w:rPr>
          <w:rtl/>
        </w:rPr>
      </w:pPr>
    </w:p>
    <w:p w:rsidR="00A51CE1" w:rsidRDefault="00A51CE1" w:rsidP="0062102C">
      <w:pPr>
        <w:rPr>
          <w:rtl/>
        </w:rPr>
      </w:pPr>
      <w:bookmarkStart w:id="607" w:name="_ETM_Q1_401000"/>
      <w:bookmarkEnd w:id="607"/>
      <w:r>
        <w:rPr>
          <w:rtl/>
        </w:rPr>
        <w:t>תודה</w:t>
      </w:r>
      <w:r>
        <w:rPr>
          <w:rFonts w:hint="cs"/>
          <w:rtl/>
        </w:rPr>
        <w:t>.</w:t>
      </w:r>
      <w:r>
        <w:rPr>
          <w:rtl/>
        </w:rPr>
        <w:t xml:space="preserve"> </w:t>
      </w:r>
      <w:bookmarkStart w:id="608" w:name="_ETM_Q1_398839"/>
      <w:bookmarkEnd w:id="608"/>
      <w:r>
        <w:rPr>
          <w:rtl/>
        </w:rPr>
        <w:t xml:space="preserve">אדוני </w:t>
      </w:r>
      <w:bookmarkStart w:id="609" w:name="_ETM_Q1_399140"/>
      <w:bookmarkEnd w:id="609"/>
      <w:r>
        <w:rPr>
          <w:rtl/>
        </w:rPr>
        <w:t>היושב-ראש</w:t>
      </w:r>
      <w:r>
        <w:rPr>
          <w:rFonts w:hint="cs"/>
          <w:rtl/>
        </w:rPr>
        <w:t xml:space="preserve">, השר </w:t>
      </w:r>
      <w:bookmarkStart w:id="610" w:name="_ETM_Q1_392690"/>
      <w:bookmarkEnd w:id="610"/>
      <w:r>
        <w:rPr>
          <w:rFonts w:hint="cs"/>
          <w:rtl/>
        </w:rPr>
        <w:t xml:space="preserve">– </w:t>
      </w:r>
      <w:bookmarkStart w:id="611" w:name="_ETM_Q1_401130"/>
      <w:bookmarkStart w:id="612" w:name="_ETM_Q1_402029"/>
      <w:bookmarkEnd w:id="611"/>
      <w:bookmarkEnd w:id="612"/>
      <w:r>
        <w:rPr>
          <w:rFonts w:hint="cs"/>
          <w:rtl/>
        </w:rPr>
        <w:t>ראיתי</w:t>
      </w:r>
      <w:r>
        <w:rPr>
          <w:rtl/>
        </w:rPr>
        <w:t xml:space="preserve"> </w:t>
      </w:r>
      <w:bookmarkStart w:id="613" w:name="_ETM_Q1_402299"/>
      <w:bookmarkEnd w:id="613"/>
      <w:r>
        <w:rPr>
          <w:rtl/>
        </w:rPr>
        <w:t xml:space="preserve">כאן </w:t>
      </w:r>
      <w:bookmarkStart w:id="614" w:name="_ETM_Q1_402479"/>
      <w:bookmarkEnd w:id="614"/>
      <w:r>
        <w:rPr>
          <w:rtl/>
        </w:rPr>
        <w:t>שר</w:t>
      </w:r>
      <w:r>
        <w:rPr>
          <w:rFonts w:hint="cs"/>
          <w:rtl/>
        </w:rPr>
        <w:t>?</w:t>
      </w:r>
      <w:r>
        <w:rPr>
          <w:rtl/>
        </w:rPr>
        <w:t xml:space="preserve"> </w:t>
      </w:r>
      <w:bookmarkStart w:id="615" w:name="_ETM_Q1_403170"/>
      <w:bookmarkEnd w:id="615"/>
      <w:r>
        <w:rPr>
          <w:rtl/>
        </w:rPr>
        <w:t xml:space="preserve">חברות </w:t>
      </w:r>
      <w:bookmarkStart w:id="616" w:name="_ETM_Q1_403920"/>
      <w:bookmarkEnd w:id="616"/>
      <w:r>
        <w:rPr>
          <w:rtl/>
        </w:rPr>
        <w:t xml:space="preserve">וחברי </w:t>
      </w:r>
      <w:bookmarkStart w:id="617" w:name="_ETM_Q1_404339"/>
      <w:bookmarkEnd w:id="617"/>
      <w:r>
        <w:rPr>
          <w:rtl/>
        </w:rPr>
        <w:t>הכנסת</w:t>
      </w:r>
      <w:r>
        <w:rPr>
          <w:rFonts w:hint="cs"/>
          <w:rtl/>
        </w:rPr>
        <w:t xml:space="preserve"> </w:t>
      </w:r>
      <w:r w:rsidR="00A60D22">
        <w:rPr>
          <w:rFonts w:hint="cs"/>
          <w:rtl/>
        </w:rPr>
        <w:t>– – –</w:t>
      </w:r>
    </w:p>
    <w:p w:rsidR="00A51CE1" w:rsidRDefault="00A51CE1" w:rsidP="00534468">
      <w:pPr>
        <w:rPr>
          <w:rtl/>
        </w:rPr>
      </w:pPr>
    </w:p>
    <w:p w:rsidR="00A51CE1" w:rsidRDefault="00A51CE1" w:rsidP="00534468">
      <w:pPr>
        <w:pStyle w:val="af6"/>
        <w:keepNext/>
        <w:rPr>
          <w:rtl/>
        </w:rPr>
      </w:pPr>
      <w:bookmarkStart w:id="618" w:name="ET_yor_6423_12"/>
      <w:r w:rsidRPr="00534468">
        <w:rPr>
          <w:rStyle w:val="TagStyle"/>
          <w:rtl/>
        </w:rPr>
        <w:t xml:space="preserve"> &lt;&lt; יור &gt;&gt; </w:t>
      </w:r>
      <w:r>
        <w:rPr>
          <w:rtl/>
        </w:rPr>
        <w:t>היו"ר אמיר אוחנה:</w:t>
      </w:r>
      <w:r w:rsidRPr="00534468">
        <w:rPr>
          <w:rStyle w:val="TagStyle"/>
          <w:rtl/>
        </w:rPr>
        <w:t xml:space="preserve"> &lt;&lt; יור &gt;&gt;</w:t>
      </w:r>
      <w:r>
        <w:rPr>
          <w:rtl/>
        </w:rPr>
        <w:t xml:space="preserve"> </w:t>
      </w:r>
      <w:bookmarkEnd w:id="618"/>
    </w:p>
    <w:p w:rsidR="00A51CE1" w:rsidRDefault="00A51CE1" w:rsidP="00051671">
      <w:pPr>
        <w:rPr>
          <w:rtl/>
        </w:rPr>
      </w:pPr>
    </w:p>
    <w:p w:rsidR="00A51CE1" w:rsidRDefault="00A51CE1" w:rsidP="00534468">
      <w:pPr>
        <w:rPr>
          <w:rtl/>
        </w:rPr>
      </w:pPr>
      <w:bookmarkStart w:id="619" w:name="_ETM_Q1_405000"/>
      <w:bookmarkStart w:id="620" w:name="_ETM_Q1_405089"/>
      <w:bookmarkEnd w:id="619"/>
      <w:bookmarkEnd w:id="620"/>
      <w:r>
        <w:rPr>
          <w:rtl/>
        </w:rPr>
        <w:t xml:space="preserve">השר </w:t>
      </w:r>
      <w:bookmarkStart w:id="621" w:name="_ETM_Q1_405479"/>
      <w:bookmarkEnd w:id="621"/>
      <w:r>
        <w:rPr>
          <w:rtl/>
        </w:rPr>
        <w:t xml:space="preserve">ביקש </w:t>
      </w:r>
      <w:bookmarkStart w:id="622" w:name="_ETM_Q1_405839"/>
      <w:bookmarkEnd w:id="622"/>
      <w:r>
        <w:rPr>
          <w:rtl/>
        </w:rPr>
        <w:t xml:space="preserve">לצאת </w:t>
      </w:r>
      <w:bookmarkStart w:id="623" w:name="_ETM_Q1_406200"/>
      <w:bookmarkEnd w:id="623"/>
      <w:r>
        <w:rPr>
          <w:rtl/>
        </w:rPr>
        <w:t xml:space="preserve">רגע </w:t>
      </w:r>
      <w:bookmarkStart w:id="624" w:name="_ETM_Q1_406409"/>
      <w:bookmarkEnd w:id="624"/>
      <w:r>
        <w:rPr>
          <w:rtl/>
        </w:rPr>
        <w:t>להתפנות</w:t>
      </w:r>
      <w:r>
        <w:rPr>
          <w:rFonts w:hint="cs"/>
          <w:rtl/>
        </w:rPr>
        <w:t>.</w:t>
      </w:r>
    </w:p>
    <w:p w:rsidR="00A51CE1" w:rsidRDefault="00A51CE1" w:rsidP="00534468">
      <w:pPr>
        <w:rPr>
          <w:rtl/>
        </w:rPr>
      </w:pPr>
      <w:bookmarkStart w:id="625" w:name="_ETM_Q1_402000"/>
      <w:bookmarkEnd w:id="625"/>
    </w:p>
    <w:p w:rsidR="00A51CE1" w:rsidRDefault="00A51CE1" w:rsidP="00534468">
      <w:pPr>
        <w:pStyle w:val="af5"/>
        <w:keepNext/>
        <w:rPr>
          <w:rtl/>
        </w:rPr>
      </w:pPr>
      <w:bookmarkStart w:id="626" w:name="ET_interruption_5971_13"/>
      <w:r w:rsidRPr="00534468">
        <w:rPr>
          <w:rStyle w:val="TagStyle"/>
          <w:rtl/>
        </w:rPr>
        <w:t xml:space="preserve"> &lt;&lt; קריאה &gt;&gt; </w:t>
      </w:r>
      <w:r>
        <w:rPr>
          <w:rtl/>
        </w:rPr>
        <w:t>השר המקשר בין הממשלה לכנסת דוד אמסלם:</w:t>
      </w:r>
      <w:r w:rsidRPr="00534468">
        <w:rPr>
          <w:rStyle w:val="TagStyle"/>
          <w:rtl/>
        </w:rPr>
        <w:t xml:space="preserve"> &lt;&lt; קריאה &gt;&gt;</w:t>
      </w:r>
      <w:r>
        <w:rPr>
          <w:rtl/>
        </w:rPr>
        <w:t xml:space="preserve"> </w:t>
      </w:r>
      <w:bookmarkEnd w:id="626"/>
    </w:p>
    <w:p w:rsidR="00A51CE1" w:rsidRDefault="00A51CE1" w:rsidP="00051671">
      <w:pPr>
        <w:rPr>
          <w:rtl/>
        </w:rPr>
      </w:pPr>
    </w:p>
    <w:p w:rsidR="00A51CE1" w:rsidRDefault="00A51CE1" w:rsidP="00534468">
      <w:pPr>
        <w:rPr>
          <w:rtl/>
        </w:rPr>
      </w:pPr>
      <w:bookmarkStart w:id="627" w:name="_ETM_Q1_406000"/>
      <w:bookmarkEnd w:id="627"/>
      <w:r>
        <w:rPr>
          <w:rFonts w:hint="cs"/>
          <w:rtl/>
        </w:rPr>
        <w:t>נמצא פה ברקת.</w:t>
      </w:r>
    </w:p>
    <w:p w:rsidR="00A51CE1" w:rsidRDefault="00A51CE1" w:rsidP="00534468">
      <w:pPr>
        <w:rPr>
          <w:rtl/>
        </w:rPr>
      </w:pPr>
    </w:p>
    <w:p w:rsidR="00A51CE1" w:rsidRDefault="00A51CE1" w:rsidP="00534468">
      <w:pPr>
        <w:pStyle w:val="af6"/>
        <w:keepNext/>
        <w:rPr>
          <w:rtl/>
        </w:rPr>
      </w:pPr>
      <w:bookmarkStart w:id="628" w:name="ET_yor_6423_14"/>
      <w:r w:rsidRPr="00534468">
        <w:rPr>
          <w:rStyle w:val="TagStyle"/>
          <w:rtl/>
        </w:rPr>
        <w:t xml:space="preserve"> &lt;&lt; יור &gt;&gt; </w:t>
      </w:r>
      <w:r>
        <w:rPr>
          <w:rtl/>
        </w:rPr>
        <w:t>היו"ר אמיר אוחנה:</w:t>
      </w:r>
      <w:r w:rsidRPr="00534468">
        <w:rPr>
          <w:rStyle w:val="TagStyle"/>
          <w:rtl/>
        </w:rPr>
        <w:t xml:space="preserve"> &lt;&lt; יור &gt;&gt;</w:t>
      </w:r>
      <w:r>
        <w:rPr>
          <w:rtl/>
        </w:rPr>
        <w:t xml:space="preserve"> </w:t>
      </w:r>
      <w:bookmarkEnd w:id="628"/>
    </w:p>
    <w:p w:rsidR="00A51CE1" w:rsidRDefault="00A51CE1" w:rsidP="00051671">
      <w:pPr>
        <w:rPr>
          <w:rtl/>
        </w:rPr>
      </w:pPr>
    </w:p>
    <w:p w:rsidR="00A51CE1" w:rsidRDefault="00A51CE1" w:rsidP="0026438F">
      <w:pPr>
        <w:rPr>
          <w:rtl/>
        </w:rPr>
      </w:pPr>
      <w:r>
        <w:rPr>
          <w:rFonts w:hint="cs"/>
          <w:rtl/>
        </w:rPr>
        <w:t>אה, גם השר ברקת, מאה אחוז. בבקשה.</w:t>
      </w:r>
    </w:p>
    <w:p w:rsidR="00A51CE1" w:rsidRDefault="00A51CE1" w:rsidP="00534468">
      <w:pPr>
        <w:rPr>
          <w:rtl/>
        </w:rPr>
      </w:pPr>
    </w:p>
    <w:p w:rsidR="00A51CE1" w:rsidRDefault="00A51CE1" w:rsidP="00534468">
      <w:pPr>
        <w:pStyle w:val="-"/>
        <w:keepNext/>
        <w:rPr>
          <w:rtl/>
        </w:rPr>
      </w:pPr>
      <w:bookmarkStart w:id="629" w:name="ET_speakercontinue_5080_15"/>
      <w:r w:rsidRPr="00534468">
        <w:rPr>
          <w:rStyle w:val="TagStyle"/>
          <w:rtl/>
        </w:rPr>
        <w:t xml:space="preserve"> &lt;&lt; דובר_המשך &gt;&gt; </w:t>
      </w:r>
      <w:r>
        <w:rPr>
          <w:rtl/>
        </w:rPr>
        <w:t>בועז טופורובסקי (יש עתיד):</w:t>
      </w:r>
      <w:r w:rsidRPr="00534468">
        <w:rPr>
          <w:rStyle w:val="TagStyle"/>
          <w:rtl/>
        </w:rPr>
        <w:t xml:space="preserve"> &lt;&lt; דובר_המשך &gt;&gt;</w:t>
      </w:r>
      <w:r>
        <w:rPr>
          <w:rtl/>
        </w:rPr>
        <w:t xml:space="preserve"> </w:t>
      </w:r>
      <w:bookmarkEnd w:id="629"/>
    </w:p>
    <w:p w:rsidR="00A51CE1" w:rsidRDefault="00A51CE1" w:rsidP="00051671">
      <w:pPr>
        <w:rPr>
          <w:rtl/>
        </w:rPr>
      </w:pPr>
    </w:p>
    <w:p w:rsidR="00A51CE1" w:rsidRDefault="00A51CE1" w:rsidP="0062102C">
      <w:pPr>
        <w:rPr>
          <w:rtl/>
        </w:rPr>
      </w:pPr>
      <w:bookmarkStart w:id="630" w:name="_ETM_Q1_407779"/>
      <w:bookmarkStart w:id="631" w:name="_ETM_Q1_409250"/>
      <w:bookmarkStart w:id="632" w:name="_ETM_Q1_411240"/>
      <w:bookmarkStart w:id="633" w:name="_ETM_Q1_411749"/>
      <w:bookmarkStart w:id="634" w:name="_ETM_Q1_412049"/>
      <w:bookmarkEnd w:id="630"/>
      <w:bookmarkEnd w:id="631"/>
      <w:bookmarkEnd w:id="632"/>
      <w:bookmarkEnd w:id="633"/>
      <w:bookmarkEnd w:id="634"/>
      <w:r>
        <w:rPr>
          <w:rFonts w:hint="cs"/>
          <w:rtl/>
        </w:rPr>
        <w:t xml:space="preserve">מתחילת </w:t>
      </w:r>
      <w:bookmarkStart w:id="635" w:name="_ETM_Q1_410000"/>
      <w:bookmarkEnd w:id="635"/>
      <w:r>
        <w:rPr>
          <w:rFonts w:hint="cs"/>
          <w:rtl/>
        </w:rPr>
        <w:t>השנה נהרגו</w:t>
      </w:r>
      <w:r>
        <w:rPr>
          <w:rtl/>
        </w:rPr>
        <w:t xml:space="preserve"> </w:t>
      </w:r>
      <w:bookmarkStart w:id="636" w:name="_ETM_Q1_413360"/>
      <w:bookmarkEnd w:id="636"/>
      <w:r>
        <w:rPr>
          <w:rtl/>
        </w:rPr>
        <w:t xml:space="preserve">148 </w:t>
      </w:r>
      <w:bookmarkStart w:id="637" w:name="_ETM_Q1_414439"/>
      <w:bookmarkEnd w:id="637"/>
      <w:r>
        <w:rPr>
          <w:rtl/>
        </w:rPr>
        <w:t>בני</w:t>
      </w:r>
      <w:r>
        <w:rPr>
          <w:rFonts w:hint="cs"/>
          <w:rtl/>
        </w:rPr>
        <w:t xml:space="preserve"> </w:t>
      </w:r>
      <w:r>
        <w:rPr>
          <w:rtl/>
        </w:rPr>
        <w:t xml:space="preserve">אדם </w:t>
      </w:r>
      <w:bookmarkStart w:id="638" w:name="_ETM_Q1_415389"/>
      <w:bookmarkEnd w:id="638"/>
      <w:r>
        <w:rPr>
          <w:rtl/>
        </w:rPr>
        <w:t>בדרכים</w:t>
      </w:r>
      <w:r>
        <w:rPr>
          <w:rFonts w:hint="cs"/>
          <w:rtl/>
        </w:rPr>
        <w:t>,</w:t>
      </w:r>
      <w:r>
        <w:rPr>
          <w:rtl/>
        </w:rPr>
        <w:t xml:space="preserve"> </w:t>
      </w:r>
      <w:bookmarkStart w:id="639" w:name="_ETM_Q1_416649"/>
      <w:bookmarkEnd w:id="639"/>
      <w:r>
        <w:rPr>
          <w:rFonts w:hint="cs"/>
          <w:rtl/>
        </w:rPr>
        <w:t>שבעה</w:t>
      </w:r>
      <w:r>
        <w:rPr>
          <w:rtl/>
        </w:rPr>
        <w:t xml:space="preserve"> </w:t>
      </w:r>
      <w:bookmarkStart w:id="640" w:name="_ETM_Q1_417579"/>
      <w:bookmarkEnd w:id="640"/>
      <w:r>
        <w:rPr>
          <w:rtl/>
        </w:rPr>
        <w:t xml:space="preserve">מהם </w:t>
      </w:r>
      <w:bookmarkStart w:id="641" w:name="_ETM_Q1_417849"/>
      <w:bookmarkEnd w:id="641"/>
      <w:r>
        <w:rPr>
          <w:rtl/>
        </w:rPr>
        <w:t xml:space="preserve">רק </w:t>
      </w:r>
      <w:bookmarkStart w:id="642" w:name="_ETM_Q1_418060"/>
      <w:bookmarkEnd w:id="642"/>
      <w:r>
        <w:rPr>
          <w:rtl/>
        </w:rPr>
        <w:t xml:space="preserve">בשבוע </w:t>
      </w:r>
      <w:bookmarkStart w:id="643" w:name="_ETM_Q1_418569"/>
      <w:bookmarkEnd w:id="643"/>
      <w:r>
        <w:rPr>
          <w:rtl/>
        </w:rPr>
        <w:t>החולף</w:t>
      </w:r>
      <w:r>
        <w:rPr>
          <w:rFonts w:hint="cs"/>
          <w:rtl/>
        </w:rPr>
        <w:t>.</w:t>
      </w:r>
      <w:r>
        <w:rPr>
          <w:rtl/>
        </w:rPr>
        <w:t xml:space="preserve"> </w:t>
      </w:r>
      <w:bookmarkStart w:id="644" w:name="_ETM_Q1_419560"/>
      <w:bookmarkEnd w:id="644"/>
      <w:r>
        <w:rPr>
          <w:rtl/>
        </w:rPr>
        <w:t xml:space="preserve">גם </w:t>
      </w:r>
      <w:bookmarkStart w:id="645" w:name="_ETM_Q1_419920"/>
      <w:bookmarkEnd w:id="645"/>
      <w:r>
        <w:rPr>
          <w:rtl/>
        </w:rPr>
        <w:t>השבוע</w:t>
      </w:r>
      <w:r>
        <w:rPr>
          <w:rFonts w:hint="cs"/>
          <w:rtl/>
        </w:rPr>
        <w:t>,</w:t>
      </w:r>
      <w:r>
        <w:rPr>
          <w:rtl/>
        </w:rPr>
        <w:t xml:space="preserve"> </w:t>
      </w:r>
      <w:bookmarkStart w:id="646" w:name="_ETM_Q1_420399"/>
      <w:bookmarkEnd w:id="646"/>
      <w:r>
        <w:rPr>
          <w:rtl/>
        </w:rPr>
        <w:t xml:space="preserve">כמו </w:t>
      </w:r>
      <w:bookmarkStart w:id="647" w:name="_ETM_Q1_420609"/>
      <w:bookmarkEnd w:id="647"/>
      <w:r>
        <w:rPr>
          <w:rFonts w:hint="cs"/>
          <w:rtl/>
        </w:rPr>
        <w:t>ב</w:t>
      </w:r>
      <w:r>
        <w:rPr>
          <w:rtl/>
        </w:rPr>
        <w:t xml:space="preserve">כל </w:t>
      </w:r>
      <w:bookmarkStart w:id="648" w:name="_ETM_Q1_420819"/>
      <w:bookmarkEnd w:id="648"/>
      <w:r>
        <w:rPr>
          <w:rtl/>
        </w:rPr>
        <w:t>שבוע</w:t>
      </w:r>
      <w:r>
        <w:rPr>
          <w:rFonts w:hint="cs"/>
          <w:rtl/>
        </w:rPr>
        <w:t>,</w:t>
      </w:r>
      <w:r>
        <w:rPr>
          <w:rtl/>
        </w:rPr>
        <w:t xml:space="preserve"> </w:t>
      </w:r>
      <w:bookmarkStart w:id="649" w:name="_ETM_Q1_421270"/>
      <w:bookmarkEnd w:id="649"/>
      <w:r>
        <w:rPr>
          <w:rtl/>
        </w:rPr>
        <w:t xml:space="preserve">אני </w:t>
      </w:r>
      <w:bookmarkStart w:id="650" w:name="_ETM_Q1_421420"/>
      <w:bookmarkEnd w:id="650"/>
      <w:r>
        <w:rPr>
          <w:rtl/>
        </w:rPr>
        <w:t>אקרי</w:t>
      </w:r>
      <w:r>
        <w:rPr>
          <w:rFonts w:hint="cs"/>
          <w:rtl/>
        </w:rPr>
        <w:t>א</w:t>
      </w:r>
      <w:r>
        <w:rPr>
          <w:rtl/>
        </w:rPr>
        <w:t xml:space="preserve"> </w:t>
      </w:r>
      <w:bookmarkStart w:id="651" w:name="_ETM_Q1_421779"/>
      <w:bookmarkStart w:id="652" w:name="_ETM_Q1_422529"/>
      <w:bookmarkEnd w:id="651"/>
      <w:bookmarkEnd w:id="652"/>
      <w:r>
        <w:rPr>
          <w:rtl/>
        </w:rPr>
        <w:t xml:space="preserve">את </w:t>
      </w:r>
      <w:bookmarkStart w:id="653" w:name="_ETM_Q1_422709"/>
      <w:bookmarkEnd w:id="653"/>
      <w:r>
        <w:rPr>
          <w:rFonts w:hint="cs"/>
          <w:rtl/>
        </w:rPr>
        <w:t xml:space="preserve">פרטי </w:t>
      </w:r>
      <w:r>
        <w:rPr>
          <w:rtl/>
        </w:rPr>
        <w:t xml:space="preserve">תאונות </w:t>
      </w:r>
      <w:bookmarkStart w:id="654" w:name="_ETM_Q1_423039"/>
      <w:bookmarkEnd w:id="654"/>
      <w:r>
        <w:rPr>
          <w:rtl/>
        </w:rPr>
        <w:t>הדרכים</w:t>
      </w:r>
      <w:r>
        <w:rPr>
          <w:rFonts w:hint="cs"/>
          <w:rtl/>
        </w:rPr>
        <w:t>,</w:t>
      </w:r>
      <w:r>
        <w:rPr>
          <w:rtl/>
        </w:rPr>
        <w:t xml:space="preserve"> </w:t>
      </w:r>
      <w:bookmarkStart w:id="655" w:name="_ETM_Q1_423939"/>
      <w:bookmarkEnd w:id="655"/>
      <w:r>
        <w:rPr>
          <w:rtl/>
        </w:rPr>
        <w:t xml:space="preserve">ואיפה </w:t>
      </w:r>
      <w:bookmarkStart w:id="656" w:name="_ETM_Q1_424240"/>
      <w:bookmarkEnd w:id="656"/>
      <w:r>
        <w:rPr>
          <w:rtl/>
        </w:rPr>
        <w:t>שאפשר</w:t>
      </w:r>
      <w:r>
        <w:rPr>
          <w:rFonts w:hint="cs"/>
          <w:rtl/>
        </w:rPr>
        <w:t xml:space="preserve"> –</w:t>
      </w:r>
      <w:r>
        <w:rPr>
          <w:rtl/>
        </w:rPr>
        <w:t xml:space="preserve"> </w:t>
      </w:r>
      <w:bookmarkStart w:id="657" w:name="_ETM_Q1_424659"/>
      <w:bookmarkEnd w:id="657"/>
      <w:r>
        <w:rPr>
          <w:rtl/>
        </w:rPr>
        <w:t xml:space="preserve">את </w:t>
      </w:r>
      <w:bookmarkStart w:id="658" w:name="_ETM_Q1_424749"/>
      <w:bookmarkEnd w:id="658"/>
      <w:r>
        <w:rPr>
          <w:rtl/>
        </w:rPr>
        <w:t xml:space="preserve">שמות </w:t>
      </w:r>
      <w:bookmarkStart w:id="659" w:name="_ETM_Q1_425079"/>
      <w:bookmarkEnd w:id="659"/>
      <w:r>
        <w:rPr>
          <w:rtl/>
        </w:rPr>
        <w:t>ההרוגים</w:t>
      </w:r>
      <w:bookmarkStart w:id="660" w:name="_ETM_Q1_425000"/>
      <w:bookmarkEnd w:id="660"/>
      <w:r>
        <w:rPr>
          <w:rtl/>
        </w:rPr>
        <w:t xml:space="preserve"> </w:t>
      </w:r>
      <w:bookmarkStart w:id="661" w:name="_ETM_Q1_425829"/>
      <w:bookmarkEnd w:id="661"/>
      <w:r>
        <w:rPr>
          <w:rtl/>
        </w:rPr>
        <w:t xml:space="preserve">בשבוע </w:t>
      </w:r>
      <w:bookmarkStart w:id="662" w:name="_ETM_Q1_426310"/>
      <w:bookmarkEnd w:id="662"/>
      <w:r>
        <w:rPr>
          <w:rFonts w:hint="cs"/>
          <w:rtl/>
        </w:rPr>
        <w:t>ה</w:t>
      </w:r>
      <w:r>
        <w:rPr>
          <w:rtl/>
        </w:rPr>
        <w:t>חולף</w:t>
      </w:r>
      <w:r>
        <w:rPr>
          <w:rFonts w:hint="cs"/>
          <w:rtl/>
        </w:rPr>
        <w:t>.</w:t>
      </w:r>
    </w:p>
    <w:p w:rsidR="00A51CE1" w:rsidRDefault="00A51CE1" w:rsidP="00C90EA3">
      <w:pPr>
        <w:rPr>
          <w:rtl/>
        </w:rPr>
      </w:pPr>
    </w:p>
    <w:p w:rsidR="00A51CE1" w:rsidRDefault="00A51CE1" w:rsidP="00EE16D9">
      <w:pPr>
        <w:rPr>
          <w:rtl/>
        </w:rPr>
      </w:pPr>
      <w:bookmarkStart w:id="663" w:name="_ETM_Q1_426969"/>
      <w:bookmarkEnd w:id="663"/>
      <w:r>
        <w:rPr>
          <w:rtl/>
        </w:rPr>
        <w:t xml:space="preserve">ביום </w:t>
      </w:r>
      <w:bookmarkStart w:id="664" w:name="_ETM_Q1_427299"/>
      <w:bookmarkEnd w:id="664"/>
      <w:r>
        <w:rPr>
          <w:rtl/>
        </w:rPr>
        <w:t xml:space="preserve">שלישי </w:t>
      </w:r>
      <w:bookmarkStart w:id="665" w:name="_ETM_Q1_427630"/>
      <w:bookmarkEnd w:id="665"/>
      <w:r>
        <w:rPr>
          <w:rtl/>
        </w:rPr>
        <w:t xml:space="preserve">23 </w:t>
      </w:r>
      <w:bookmarkStart w:id="666" w:name="_ETM_Q1_428319"/>
      <w:bookmarkEnd w:id="666"/>
      <w:r>
        <w:rPr>
          <w:rtl/>
        </w:rPr>
        <w:t xml:space="preserve">במאי </w:t>
      </w:r>
      <w:bookmarkStart w:id="667" w:name="_ETM_Q1_429270"/>
      <w:bookmarkEnd w:id="667"/>
      <w:r>
        <w:rPr>
          <w:rtl/>
        </w:rPr>
        <w:t xml:space="preserve">נהרג </w:t>
      </w:r>
      <w:bookmarkStart w:id="668" w:name="_ETM_Q1_429720"/>
      <w:bookmarkEnd w:id="668"/>
      <w:r>
        <w:rPr>
          <w:rtl/>
        </w:rPr>
        <w:t xml:space="preserve">גבר </w:t>
      </w:r>
      <w:bookmarkStart w:id="669" w:name="_ETM_Q1_429959"/>
      <w:bookmarkEnd w:id="669"/>
      <w:r>
        <w:rPr>
          <w:rtl/>
        </w:rPr>
        <w:t xml:space="preserve">בשנות </w:t>
      </w:r>
      <w:bookmarkStart w:id="670" w:name="_ETM_Q1_430319"/>
      <w:bookmarkEnd w:id="670"/>
      <w:r>
        <w:rPr>
          <w:rtl/>
        </w:rPr>
        <w:t>ה</w:t>
      </w:r>
      <w:r>
        <w:rPr>
          <w:rFonts w:hint="cs"/>
          <w:rtl/>
        </w:rPr>
        <w:t>עשרים</w:t>
      </w:r>
      <w:r>
        <w:rPr>
          <w:rtl/>
        </w:rPr>
        <w:t xml:space="preserve"> </w:t>
      </w:r>
      <w:bookmarkStart w:id="671" w:name="_ETM_Q1_430680"/>
      <w:bookmarkEnd w:id="671"/>
      <w:r>
        <w:rPr>
          <w:rtl/>
        </w:rPr>
        <w:t xml:space="preserve">לחייו </w:t>
      </w:r>
      <w:bookmarkStart w:id="672" w:name="_ETM_Q1_431099"/>
      <w:bookmarkEnd w:id="672"/>
      <w:r>
        <w:rPr>
          <w:rtl/>
        </w:rPr>
        <w:t xml:space="preserve">בכביש </w:t>
      </w:r>
      <w:bookmarkStart w:id="673" w:name="_ETM_Q1_431430"/>
      <w:bookmarkEnd w:id="673"/>
      <w:r>
        <w:rPr>
          <w:rtl/>
        </w:rPr>
        <w:t xml:space="preserve">22 </w:t>
      </w:r>
      <w:bookmarkStart w:id="674" w:name="_ETM_Q1_432810"/>
      <w:bookmarkEnd w:id="674"/>
      <w:r>
        <w:rPr>
          <w:rFonts w:hint="cs"/>
          <w:rtl/>
        </w:rPr>
        <w:t>כאשר עמד</w:t>
      </w:r>
      <w:r>
        <w:rPr>
          <w:rtl/>
        </w:rPr>
        <w:t xml:space="preserve"> </w:t>
      </w:r>
      <w:bookmarkStart w:id="675" w:name="_ETM_Q1_433230"/>
      <w:bookmarkEnd w:id="675"/>
      <w:r>
        <w:rPr>
          <w:rtl/>
        </w:rPr>
        <w:t xml:space="preserve">לצד </w:t>
      </w:r>
      <w:bookmarkStart w:id="676" w:name="_ETM_Q1_433530"/>
      <w:bookmarkEnd w:id="676"/>
      <w:r>
        <w:rPr>
          <w:rtl/>
        </w:rPr>
        <w:t xml:space="preserve">רכבו </w:t>
      </w:r>
      <w:bookmarkStart w:id="677" w:name="_ETM_Q1_433860"/>
      <w:bookmarkEnd w:id="677"/>
      <w:r>
        <w:rPr>
          <w:rtl/>
        </w:rPr>
        <w:t xml:space="preserve">בשולי </w:t>
      </w:r>
      <w:bookmarkStart w:id="678" w:name="_ETM_Q1_434250"/>
      <w:bookmarkEnd w:id="678"/>
      <w:r>
        <w:rPr>
          <w:rtl/>
        </w:rPr>
        <w:t>הכביש</w:t>
      </w:r>
      <w:r>
        <w:rPr>
          <w:rFonts w:hint="cs"/>
          <w:rtl/>
        </w:rPr>
        <w:t>. נהגת</w:t>
      </w:r>
      <w:r>
        <w:rPr>
          <w:rtl/>
        </w:rPr>
        <w:t xml:space="preserve"> </w:t>
      </w:r>
      <w:bookmarkStart w:id="679" w:name="_ETM_Q1_435390"/>
      <w:bookmarkStart w:id="680" w:name="_ETM_Q1_435720"/>
      <w:bookmarkEnd w:id="679"/>
      <w:bookmarkEnd w:id="680"/>
      <w:r>
        <w:rPr>
          <w:rtl/>
        </w:rPr>
        <w:t>שסט</w:t>
      </w:r>
      <w:r>
        <w:rPr>
          <w:rFonts w:hint="cs"/>
          <w:rtl/>
        </w:rPr>
        <w:t>תה</w:t>
      </w:r>
      <w:r>
        <w:rPr>
          <w:rtl/>
        </w:rPr>
        <w:t xml:space="preserve"> </w:t>
      </w:r>
      <w:bookmarkStart w:id="681" w:name="_ETM_Q1_436290"/>
      <w:bookmarkEnd w:id="681"/>
      <w:r>
        <w:rPr>
          <w:rtl/>
        </w:rPr>
        <w:t xml:space="preserve">מהנתיב </w:t>
      </w:r>
      <w:bookmarkStart w:id="682" w:name="_ETM_Q1_436739"/>
      <w:bookmarkEnd w:id="682"/>
      <w:r>
        <w:rPr>
          <w:rtl/>
        </w:rPr>
        <w:t>פגע</w:t>
      </w:r>
      <w:r>
        <w:rPr>
          <w:rFonts w:hint="cs"/>
          <w:rtl/>
        </w:rPr>
        <w:t>ה</w:t>
      </w:r>
      <w:r>
        <w:rPr>
          <w:rtl/>
        </w:rPr>
        <w:t xml:space="preserve"> </w:t>
      </w:r>
      <w:bookmarkStart w:id="683" w:name="_ETM_Q1_437040"/>
      <w:bookmarkEnd w:id="683"/>
      <w:r>
        <w:rPr>
          <w:rtl/>
        </w:rPr>
        <w:t xml:space="preserve">בו </w:t>
      </w:r>
      <w:bookmarkStart w:id="684" w:name="_ETM_Q1_437540"/>
      <w:bookmarkEnd w:id="684"/>
      <w:r>
        <w:rPr>
          <w:rtl/>
        </w:rPr>
        <w:t xml:space="preserve">והוא </w:t>
      </w:r>
      <w:bookmarkStart w:id="685" w:name="_ETM_Q1_437840"/>
      <w:bookmarkEnd w:id="685"/>
      <w:r>
        <w:rPr>
          <w:rtl/>
        </w:rPr>
        <w:t>מת</w:t>
      </w:r>
      <w:bookmarkStart w:id="686" w:name="_ETM_Q1_438950"/>
      <w:bookmarkEnd w:id="686"/>
      <w:r>
        <w:rPr>
          <w:rFonts w:hint="cs"/>
          <w:rtl/>
        </w:rPr>
        <w:t xml:space="preserve">. </w:t>
      </w:r>
      <w:r>
        <w:rPr>
          <w:rtl/>
        </w:rPr>
        <w:t>ב</w:t>
      </w:r>
      <w:bookmarkStart w:id="687" w:name="_ETM_Q1_437000"/>
      <w:bookmarkEnd w:id="687"/>
      <w:r>
        <w:rPr>
          <w:rtl/>
        </w:rPr>
        <w:t xml:space="preserve">יום </w:t>
      </w:r>
      <w:bookmarkStart w:id="688" w:name="_ETM_Q1_439190"/>
      <w:bookmarkEnd w:id="688"/>
      <w:r>
        <w:rPr>
          <w:rtl/>
        </w:rPr>
        <w:t xml:space="preserve">שישי </w:t>
      </w:r>
      <w:bookmarkStart w:id="689" w:name="_ETM_Q1_439490"/>
      <w:bookmarkEnd w:id="689"/>
      <w:r>
        <w:rPr>
          <w:rtl/>
        </w:rPr>
        <w:t xml:space="preserve">26 </w:t>
      </w:r>
      <w:bookmarkStart w:id="690" w:name="_ETM_Q1_440150"/>
      <w:bookmarkEnd w:id="690"/>
      <w:r>
        <w:rPr>
          <w:rtl/>
        </w:rPr>
        <w:t xml:space="preserve">במאי </w:t>
      </w:r>
      <w:bookmarkStart w:id="691" w:name="_ETM_Q1_441000"/>
      <w:bookmarkEnd w:id="691"/>
      <w:r>
        <w:rPr>
          <w:rFonts w:hint="cs"/>
          <w:rtl/>
        </w:rPr>
        <w:t>נהרגה</w:t>
      </w:r>
      <w:r>
        <w:rPr>
          <w:rtl/>
        </w:rPr>
        <w:t xml:space="preserve"> </w:t>
      </w:r>
      <w:bookmarkStart w:id="692" w:name="_ETM_Q1_441360"/>
      <w:bookmarkEnd w:id="692"/>
      <w:r>
        <w:rPr>
          <w:rtl/>
        </w:rPr>
        <w:t xml:space="preserve">קארין </w:t>
      </w:r>
      <w:bookmarkStart w:id="693" w:name="_ETM_Q1_441719"/>
      <w:bookmarkEnd w:id="693"/>
      <w:r>
        <w:rPr>
          <w:rFonts w:hint="cs"/>
          <w:rtl/>
        </w:rPr>
        <w:t>א</w:t>
      </w:r>
      <w:r>
        <w:rPr>
          <w:rtl/>
        </w:rPr>
        <w:t>ל</w:t>
      </w:r>
      <w:r>
        <w:rPr>
          <w:rFonts w:hint="cs"/>
          <w:rtl/>
        </w:rPr>
        <w:t>-</w:t>
      </w:r>
      <w:bookmarkStart w:id="694" w:name="_ETM_Q1_441840"/>
      <w:bookmarkEnd w:id="694"/>
      <w:r>
        <w:rPr>
          <w:rtl/>
        </w:rPr>
        <w:t>צפון</w:t>
      </w:r>
      <w:r>
        <w:rPr>
          <w:rFonts w:hint="cs"/>
          <w:rtl/>
        </w:rPr>
        <w:t>,</w:t>
      </w:r>
      <w:r>
        <w:rPr>
          <w:rtl/>
        </w:rPr>
        <w:t xml:space="preserve"> </w:t>
      </w:r>
      <w:bookmarkStart w:id="695" w:name="_ETM_Q1_442940"/>
      <w:bookmarkEnd w:id="695"/>
      <w:r>
        <w:rPr>
          <w:rtl/>
        </w:rPr>
        <w:t xml:space="preserve">בת </w:t>
      </w:r>
      <w:bookmarkStart w:id="696" w:name="_ETM_Q1_443120"/>
      <w:bookmarkEnd w:id="696"/>
      <w:r>
        <w:rPr>
          <w:rtl/>
        </w:rPr>
        <w:t>17</w:t>
      </w:r>
      <w:r>
        <w:rPr>
          <w:rFonts w:hint="cs"/>
          <w:rtl/>
        </w:rPr>
        <w:t>,</w:t>
      </w:r>
      <w:r>
        <w:rPr>
          <w:rtl/>
        </w:rPr>
        <w:t xml:space="preserve"> </w:t>
      </w:r>
      <w:bookmarkStart w:id="697" w:name="_ETM_Q1_444280"/>
      <w:bookmarkEnd w:id="697"/>
      <w:r>
        <w:rPr>
          <w:rtl/>
        </w:rPr>
        <w:t xml:space="preserve">תלמידת </w:t>
      </w:r>
      <w:bookmarkStart w:id="698" w:name="_ETM_Q1_444790"/>
      <w:bookmarkEnd w:id="698"/>
      <w:r>
        <w:rPr>
          <w:rtl/>
        </w:rPr>
        <w:t xml:space="preserve">תיכון </w:t>
      </w:r>
      <w:bookmarkStart w:id="699" w:name="_ETM_Q1_445150"/>
      <w:bookmarkEnd w:id="699"/>
      <w:r>
        <w:rPr>
          <w:rtl/>
        </w:rPr>
        <w:t xml:space="preserve">בפתח </w:t>
      </w:r>
      <w:bookmarkStart w:id="700" w:name="_ETM_Q1_445450"/>
      <w:bookmarkEnd w:id="700"/>
      <w:r>
        <w:rPr>
          <w:rtl/>
        </w:rPr>
        <w:t>תקווה</w:t>
      </w:r>
      <w:r>
        <w:rPr>
          <w:rFonts w:hint="cs"/>
          <w:rtl/>
        </w:rPr>
        <w:t>,</w:t>
      </w:r>
      <w:r>
        <w:rPr>
          <w:rtl/>
        </w:rPr>
        <w:t xml:space="preserve"> </w:t>
      </w:r>
      <w:bookmarkStart w:id="701" w:name="_ETM_Q1_446560"/>
      <w:bookmarkEnd w:id="701"/>
      <w:r>
        <w:rPr>
          <w:rtl/>
        </w:rPr>
        <w:t xml:space="preserve">לאחר </w:t>
      </w:r>
      <w:bookmarkStart w:id="702" w:name="_ETM_Q1_446860"/>
      <w:bookmarkEnd w:id="702"/>
      <w:r>
        <w:rPr>
          <w:rtl/>
        </w:rPr>
        <w:t xml:space="preserve">שהורכבה </w:t>
      </w:r>
      <w:bookmarkStart w:id="703" w:name="_ETM_Q1_447879"/>
      <w:bookmarkEnd w:id="703"/>
      <w:r>
        <w:rPr>
          <w:rtl/>
        </w:rPr>
        <w:t xml:space="preserve">על </w:t>
      </w:r>
      <w:bookmarkStart w:id="704" w:name="_ETM_Q1_447970"/>
      <w:bookmarkEnd w:id="704"/>
      <w:r>
        <w:rPr>
          <w:rtl/>
        </w:rPr>
        <w:t xml:space="preserve">אופנוע </w:t>
      </w:r>
      <w:bookmarkStart w:id="705" w:name="_ETM_Q1_448840"/>
      <w:bookmarkEnd w:id="705"/>
      <w:r>
        <w:rPr>
          <w:rtl/>
        </w:rPr>
        <w:t>ור</w:t>
      </w:r>
      <w:r>
        <w:rPr>
          <w:rFonts w:hint="cs"/>
          <w:rtl/>
        </w:rPr>
        <w:t>ו</w:t>
      </w:r>
      <w:r>
        <w:rPr>
          <w:rtl/>
        </w:rPr>
        <w:t xml:space="preserve">כב </w:t>
      </w:r>
      <w:bookmarkStart w:id="706" w:name="_ETM_Q1_449200"/>
      <w:bookmarkEnd w:id="706"/>
      <w:r>
        <w:rPr>
          <w:rtl/>
        </w:rPr>
        <w:t xml:space="preserve">האופנוע </w:t>
      </w:r>
      <w:bookmarkStart w:id="707" w:name="_ETM_Q1_449680"/>
      <w:bookmarkEnd w:id="707"/>
      <w:r>
        <w:rPr>
          <w:rtl/>
        </w:rPr>
        <w:t xml:space="preserve">איבד </w:t>
      </w:r>
      <w:bookmarkStart w:id="708" w:name="_ETM_Q1_449920"/>
      <w:bookmarkEnd w:id="708"/>
      <w:r>
        <w:rPr>
          <w:rtl/>
        </w:rPr>
        <w:t>שליטה</w:t>
      </w:r>
      <w:r>
        <w:rPr>
          <w:rFonts w:hint="cs"/>
          <w:rtl/>
        </w:rPr>
        <w:t>.</w:t>
      </w:r>
      <w:bookmarkStart w:id="709" w:name="_ETM_Q1_451000"/>
      <w:bookmarkStart w:id="710" w:name="_ETM_Q1_451409"/>
      <w:bookmarkEnd w:id="709"/>
      <w:bookmarkEnd w:id="710"/>
      <w:r>
        <w:rPr>
          <w:rFonts w:hint="cs"/>
          <w:rtl/>
        </w:rPr>
        <w:t xml:space="preserve"> ב</w:t>
      </w:r>
      <w:r>
        <w:rPr>
          <w:rtl/>
        </w:rPr>
        <w:t xml:space="preserve">יום </w:t>
      </w:r>
      <w:bookmarkStart w:id="711" w:name="_ETM_Q1_451560"/>
      <w:bookmarkEnd w:id="711"/>
      <w:r>
        <w:rPr>
          <w:rtl/>
        </w:rPr>
        <w:t xml:space="preserve">שבת </w:t>
      </w:r>
      <w:bookmarkStart w:id="712" w:name="_ETM_Q1_452040"/>
      <w:bookmarkEnd w:id="712"/>
      <w:r>
        <w:rPr>
          <w:rtl/>
        </w:rPr>
        <w:t xml:space="preserve">27 </w:t>
      </w:r>
      <w:bookmarkStart w:id="713" w:name="_ETM_Q1_452670"/>
      <w:bookmarkEnd w:id="713"/>
      <w:r>
        <w:rPr>
          <w:rtl/>
        </w:rPr>
        <w:t xml:space="preserve">במאי </w:t>
      </w:r>
      <w:bookmarkStart w:id="714" w:name="_ETM_Q1_453060"/>
      <w:bookmarkEnd w:id="714"/>
      <w:r>
        <w:rPr>
          <w:rtl/>
        </w:rPr>
        <w:t xml:space="preserve">נהרג </w:t>
      </w:r>
      <w:bookmarkStart w:id="715" w:name="_ETM_Q1_453420"/>
      <w:bookmarkEnd w:id="715"/>
      <w:r>
        <w:rPr>
          <w:rtl/>
        </w:rPr>
        <w:t xml:space="preserve">חוסיין </w:t>
      </w:r>
      <w:bookmarkStart w:id="716" w:name="_ETM_Q1_453780"/>
      <w:bookmarkEnd w:id="716"/>
      <w:r>
        <w:rPr>
          <w:rtl/>
        </w:rPr>
        <w:t>רבי</w:t>
      </w:r>
      <w:r>
        <w:rPr>
          <w:rFonts w:hint="cs"/>
          <w:rtl/>
        </w:rPr>
        <w:t>ע,</w:t>
      </w:r>
      <w:r>
        <w:rPr>
          <w:rtl/>
        </w:rPr>
        <w:t xml:space="preserve"> </w:t>
      </w:r>
      <w:bookmarkStart w:id="717" w:name="_ETM_Q1_454110"/>
      <w:bookmarkEnd w:id="717"/>
      <w:r>
        <w:rPr>
          <w:rtl/>
        </w:rPr>
        <w:t xml:space="preserve">בן </w:t>
      </w:r>
      <w:bookmarkStart w:id="718" w:name="_ETM_Q1_454409"/>
      <w:bookmarkEnd w:id="718"/>
      <w:r>
        <w:rPr>
          <w:rtl/>
        </w:rPr>
        <w:t>30</w:t>
      </w:r>
      <w:r>
        <w:rPr>
          <w:rFonts w:hint="cs"/>
          <w:rtl/>
        </w:rPr>
        <w:t>,</w:t>
      </w:r>
      <w:r>
        <w:rPr>
          <w:rtl/>
        </w:rPr>
        <w:t xml:space="preserve"> </w:t>
      </w:r>
      <w:bookmarkStart w:id="719" w:name="_ETM_Q1_455430"/>
      <w:bookmarkEnd w:id="719"/>
      <w:r>
        <w:rPr>
          <w:rtl/>
        </w:rPr>
        <w:t xml:space="preserve">לאחר </w:t>
      </w:r>
      <w:bookmarkStart w:id="720" w:name="_ETM_Q1_455760"/>
      <w:bookmarkEnd w:id="720"/>
      <w:r>
        <w:rPr>
          <w:rtl/>
        </w:rPr>
        <w:t>שה</w:t>
      </w:r>
      <w:r w:rsidR="00EE16D9">
        <w:rPr>
          <w:rFonts w:hint="cs"/>
          <w:rtl/>
        </w:rPr>
        <w:t>י</w:t>
      </w:r>
      <w:r>
        <w:rPr>
          <w:rtl/>
        </w:rPr>
        <w:t xml:space="preserve">דרדר </w:t>
      </w:r>
      <w:bookmarkStart w:id="721" w:name="_ETM_Q1_456360"/>
      <w:bookmarkEnd w:id="721"/>
      <w:r>
        <w:rPr>
          <w:rtl/>
        </w:rPr>
        <w:t xml:space="preserve">והתהפך </w:t>
      </w:r>
      <w:bookmarkStart w:id="722" w:name="_ETM_Q1_456900"/>
      <w:bookmarkEnd w:id="722"/>
      <w:r>
        <w:rPr>
          <w:rtl/>
        </w:rPr>
        <w:t xml:space="preserve">עם </w:t>
      </w:r>
      <w:bookmarkStart w:id="723" w:name="_ETM_Q1_457019"/>
      <w:bookmarkEnd w:id="723"/>
      <w:r>
        <w:rPr>
          <w:rtl/>
        </w:rPr>
        <w:t xml:space="preserve">רכבו </w:t>
      </w:r>
      <w:bookmarkStart w:id="724" w:name="_ETM_Q1_457349"/>
      <w:bookmarkEnd w:id="724"/>
      <w:r>
        <w:rPr>
          <w:rtl/>
        </w:rPr>
        <w:t xml:space="preserve">לוואדי </w:t>
      </w:r>
      <w:bookmarkStart w:id="725" w:name="_ETM_Q1_458310"/>
      <w:bookmarkEnd w:id="725"/>
      <w:r>
        <w:rPr>
          <w:rtl/>
        </w:rPr>
        <w:t xml:space="preserve">ביער </w:t>
      </w:r>
      <w:bookmarkStart w:id="726" w:name="_ETM_Q1_458670"/>
      <w:bookmarkEnd w:id="726"/>
      <w:r>
        <w:rPr>
          <w:rtl/>
        </w:rPr>
        <w:t xml:space="preserve">צ'רצ'יל </w:t>
      </w:r>
      <w:bookmarkStart w:id="727" w:name="_ETM_Q1_459150"/>
      <w:bookmarkEnd w:id="727"/>
      <w:r>
        <w:rPr>
          <w:rtl/>
        </w:rPr>
        <w:t xml:space="preserve">סמוך </w:t>
      </w:r>
      <w:bookmarkStart w:id="728" w:name="_ETM_Q1_459510"/>
      <w:bookmarkEnd w:id="728"/>
      <w:r>
        <w:rPr>
          <w:rtl/>
        </w:rPr>
        <w:t xml:space="preserve">לנוף </w:t>
      </w:r>
      <w:bookmarkStart w:id="729" w:name="_ETM_Q1_459840"/>
      <w:bookmarkEnd w:id="729"/>
      <w:r>
        <w:rPr>
          <w:rtl/>
        </w:rPr>
        <w:t>הגליל</w:t>
      </w:r>
      <w:r>
        <w:rPr>
          <w:rFonts w:hint="cs"/>
          <w:rtl/>
        </w:rPr>
        <w:t>.</w:t>
      </w:r>
      <w:bookmarkStart w:id="730" w:name="_ETM_Q1_461160"/>
      <w:bookmarkEnd w:id="730"/>
      <w:r>
        <w:rPr>
          <w:rFonts w:hint="cs"/>
          <w:rtl/>
        </w:rPr>
        <w:t xml:space="preserve"> ב</w:t>
      </w:r>
      <w:r>
        <w:rPr>
          <w:rtl/>
        </w:rPr>
        <w:t xml:space="preserve">המשך </w:t>
      </w:r>
      <w:bookmarkStart w:id="731" w:name="_ETM_Q1_461520"/>
      <w:bookmarkEnd w:id="731"/>
      <w:r>
        <w:rPr>
          <w:rtl/>
        </w:rPr>
        <w:t xml:space="preserve">אותו </w:t>
      </w:r>
      <w:bookmarkStart w:id="732" w:name="_ETM_Q1_461730"/>
      <w:bookmarkEnd w:id="732"/>
      <w:r>
        <w:rPr>
          <w:rtl/>
        </w:rPr>
        <w:t xml:space="preserve">היום </w:t>
      </w:r>
      <w:bookmarkStart w:id="733" w:name="_ETM_Q1_461940"/>
      <w:bookmarkEnd w:id="733"/>
      <w:r>
        <w:rPr>
          <w:rtl/>
        </w:rPr>
        <w:t xml:space="preserve">התרחשה </w:t>
      </w:r>
      <w:bookmarkStart w:id="734" w:name="_ETM_Q1_462330"/>
      <w:bookmarkEnd w:id="734"/>
      <w:r>
        <w:rPr>
          <w:rtl/>
        </w:rPr>
        <w:t xml:space="preserve">תאונה </w:t>
      </w:r>
      <w:bookmarkStart w:id="735" w:name="_ETM_Q1_462630"/>
      <w:bookmarkEnd w:id="735"/>
      <w:r>
        <w:rPr>
          <w:rtl/>
        </w:rPr>
        <w:t xml:space="preserve">קטלנית </w:t>
      </w:r>
      <w:bookmarkStart w:id="736" w:name="_ETM_Q1_463140"/>
      <w:bookmarkEnd w:id="736"/>
      <w:r>
        <w:rPr>
          <w:rtl/>
        </w:rPr>
        <w:t>נוספת</w:t>
      </w:r>
      <w:r w:rsidR="00EE16D9">
        <w:rPr>
          <w:rFonts w:hint="cs"/>
          <w:rtl/>
        </w:rPr>
        <w:t>,</w:t>
      </w:r>
      <w:r>
        <w:rPr>
          <w:rtl/>
        </w:rPr>
        <w:t xml:space="preserve"> </w:t>
      </w:r>
      <w:bookmarkStart w:id="737" w:name="_ETM_Q1_464190"/>
      <w:bookmarkEnd w:id="737"/>
      <w:r>
        <w:rPr>
          <w:rtl/>
        </w:rPr>
        <w:t xml:space="preserve">תאונה </w:t>
      </w:r>
      <w:bookmarkStart w:id="738" w:name="_ETM_Q1_464490"/>
      <w:bookmarkEnd w:id="738"/>
      <w:r>
        <w:rPr>
          <w:rtl/>
        </w:rPr>
        <w:t xml:space="preserve">חזיתית </w:t>
      </w:r>
      <w:bookmarkStart w:id="739" w:name="_ETM_Q1_465510"/>
      <w:bookmarkEnd w:id="739"/>
      <w:r>
        <w:rPr>
          <w:rtl/>
        </w:rPr>
        <w:t xml:space="preserve">בין </w:t>
      </w:r>
      <w:bookmarkStart w:id="740" w:name="_ETM_Q1_465750"/>
      <w:bookmarkEnd w:id="740"/>
      <w:r>
        <w:rPr>
          <w:rtl/>
        </w:rPr>
        <w:t xml:space="preserve">שני </w:t>
      </w:r>
      <w:bookmarkStart w:id="741" w:name="_ETM_Q1_466050"/>
      <w:bookmarkEnd w:id="741"/>
      <w:r>
        <w:rPr>
          <w:rtl/>
        </w:rPr>
        <w:t xml:space="preserve">כלי </w:t>
      </w:r>
      <w:bookmarkStart w:id="742" w:name="_ETM_Q1_466290"/>
      <w:bookmarkEnd w:id="742"/>
      <w:r>
        <w:rPr>
          <w:rtl/>
        </w:rPr>
        <w:t xml:space="preserve">רכב </w:t>
      </w:r>
      <w:bookmarkStart w:id="743" w:name="_ETM_Q1_466620"/>
      <w:bookmarkEnd w:id="743"/>
      <w:r>
        <w:rPr>
          <w:rtl/>
        </w:rPr>
        <w:t xml:space="preserve">בכביש </w:t>
      </w:r>
      <w:bookmarkStart w:id="744" w:name="_ETM_Q1_467010"/>
      <w:bookmarkEnd w:id="744"/>
      <w:r>
        <w:rPr>
          <w:rtl/>
        </w:rPr>
        <w:t>90</w:t>
      </w:r>
      <w:r w:rsidR="00EE16D9">
        <w:rPr>
          <w:rFonts w:hint="cs"/>
          <w:rtl/>
        </w:rPr>
        <w:t>;</w:t>
      </w:r>
      <w:r>
        <w:rPr>
          <w:rtl/>
        </w:rPr>
        <w:t xml:space="preserve"> </w:t>
      </w:r>
      <w:bookmarkStart w:id="745" w:name="_ETM_Q1_468029"/>
      <w:bookmarkEnd w:id="745"/>
      <w:r>
        <w:rPr>
          <w:rFonts w:hint="cs"/>
          <w:rtl/>
        </w:rPr>
        <w:t xml:space="preserve">את </w:t>
      </w:r>
      <w:r>
        <w:rPr>
          <w:rtl/>
        </w:rPr>
        <w:t xml:space="preserve">כביש </w:t>
      </w:r>
      <w:bookmarkStart w:id="746" w:name="_ETM_Q1_468389"/>
      <w:bookmarkEnd w:id="746"/>
      <w:r>
        <w:rPr>
          <w:rtl/>
        </w:rPr>
        <w:t xml:space="preserve">90 </w:t>
      </w:r>
      <w:bookmarkStart w:id="747" w:name="_ETM_Q1_468719"/>
      <w:bookmarkEnd w:id="747"/>
      <w:r>
        <w:rPr>
          <w:rtl/>
        </w:rPr>
        <w:t xml:space="preserve">אנחנו </w:t>
      </w:r>
      <w:bookmarkStart w:id="748" w:name="_ETM_Q1_468989"/>
      <w:bookmarkEnd w:id="748"/>
      <w:r>
        <w:rPr>
          <w:rtl/>
        </w:rPr>
        <w:t>מ</w:t>
      </w:r>
      <w:bookmarkStart w:id="749" w:name="_ETM_Q1_469409"/>
      <w:bookmarkEnd w:id="749"/>
      <w:r>
        <w:rPr>
          <w:rFonts w:hint="cs"/>
          <w:rtl/>
        </w:rPr>
        <w:t>זכירים</w:t>
      </w:r>
      <w:r>
        <w:rPr>
          <w:rtl/>
        </w:rPr>
        <w:t xml:space="preserve"> </w:t>
      </w:r>
      <w:bookmarkStart w:id="750" w:name="_ETM_Q1_469709"/>
      <w:bookmarkEnd w:id="750"/>
      <w:r>
        <w:rPr>
          <w:rtl/>
        </w:rPr>
        <w:t xml:space="preserve">כל </w:t>
      </w:r>
      <w:bookmarkStart w:id="751" w:name="_ETM_Q1_469950"/>
      <w:bookmarkEnd w:id="751"/>
      <w:r>
        <w:rPr>
          <w:rtl/>
        </w:rPr>
        <w:t xml:space="preserve">כמה </w:t>
      </w:r>
      <w:bookmarkStart w:id="752" w:name="_ETM_Q1_470189"/>
      <w:bookmarkEnd w:id="752"/>
      <w:r>
        <w:rPr>
          <w:rtl/>
        </w:rPr>
        <w:t xml:space="preserve">שבועות </w:t>
      </w:r>
      <w:bookmarkStart w:id="753" w:name="_ETM_Q1_470639"/>
      <w:bookmarkEnd w:id="753"/>
      <w:r>
        <w:rPr>
          <w:rtl/>
        </w:rPr>
        <w:t>כ</w:t>
      </w:r>
      <w:r>
        <w:rPr>
          <w:rFonts w:hint="cs"/>
          <w:rtl/>
        </w:rPr>
        <w:t>א</w:t>
      </w:r>
      <w:r>
        <w:rPr>
          <w:rtl/>
        </w:rPr>
        <w:t>ן</w:t>
      </w:r>
      <w:r>
        <w:rPr>
          <w:rFonts w:hint="cs"/>
          <w:rtl/>
        </w:rPr>
        <w:t>,</w:t>
      </w:r>
      <w:r>
        <w:rPr>
          <w:rtl/>
        </w:rPr>
        <w:t xml:space="preserve"> </w:t>
      </w:r>
      <w:bookmarkStart w:id="754" w:name="_ETM_Q1_470849"/>
      <w:bookmarkEnd w:id="754"/>
      <w:r>
        <w:rPr>
          <w:rtl/>
        </w:rPr>
        <w:t xml:space="preserve">במקרה </w:t>
      </w:r>
      <w:bookmarkStart w:id="755" w:name="_ETM_Q1_471760"/>
      <w:bookmarkEnd w:id="755"/>
      <w:r>
        <w:rPr>
          <w:rtl/>
        </w:rPr>
        <w:t>טוב</w:t>
      </w:r>
      <w:r>
        <w:rPr>
          <w:rFonts w:hint="cs"/>
          <w:rtl/>
        </w:rPr>
        <w:t>.</w:t>
      </w:r>
      <w:r>
        <w:rPr>
          <w:rtl/>
        </w:rPr>
        <w:t xml:space="preserve"> </w:t>
      </w:r>
      <w:bookmarkStart w:id="756" w:name="_ETM_Q1_473459"/>
      <w:bookmarkEnd w:id="756"/>
      <w:r>
        <w:rPr>
          <w:rFonts w:hint="cs"/>
          <w:rtl/>
        </w:rPr>
        <w:t>ב</w:t>
      </w:r>
      <w:r>
        <w:rPr>
          <w:rtl/>
        </w:rPr>
        <w:t xml:space="preserve">תאונה </w:t>
      </w:r>
      <w:bookmarkStart w:id="757" w:name="_ETM_Q1_473879"/>
      <w:bookmarkEnd w:id="757"/>
      <w:r>
        <w:rPr>
          <w:rtl/>
        </w:rPr>
        <w:t xml:space="preserve">נהרגו </w:t>
      </w:r>
      <w:bookmarkStart w:id="758" w:name="_ETM_Q1_474209"/>
      <w:bookmarkEnd w:id="758"/>
      <w:r>
        <w:rPr>
          <w:rtl/>
        </w:rPr>
        <w:t xml:space="preserve">שני </w:t>
      </w:r>
      <w:bookmarkStart w:id="759" w:name="_ETM_Q1_474480"/>
      <w:bookmarkEnd w:id="759"/>
      <w:r>
        <w:rPr>
          <w:rtl/>
        </w:rPr>
        <w:t>גברים</w:t>
      </w:r>
      <w:r>
        <w:rPr>
          <w:rFonts w:hint="cs"/>
          <w:rtl/>
        </w:rPr>
        <w:t>,</w:t>
      </w:r>
      <w:r>
        <w:rPr>
          <w:rtl/>
        </w:rPr>
        <w:t xml:space="preserve"> </w:t>
      </w:r>
      <w:bookmarkStart w:id="760" w:name="_ETM_Q1_474959"/>
      <w:bookmarkEnd w:id="760"/>
      <w:r>
        <w:rPr>
          <w:rtl/>
        </w:rPr>
        <w:t xml:space="preserve">בני </w:t>
      </w:r>
      <w:bookmarkStart w:id="761" w:name="_ETM_Q1_475140"/>
      <w:bookmarkEnd w:id="761"/>
      <w:r>
        <w:rPr>
          <w:rtl/>
        </w:rPr>
        <w:t>31</w:t>
      </w:r>
      <w:r>
        <w:rPr>
          <w:rFonts w:hint="cs"/>
          <w:rtl/>
        </w:rPr>
        <w:t xml:space="preserve"> ו-</w:t>
      </w:r>
      <w:bookmarkStart w:id="762" w:name="_ETM_Q1_475920"/>
      <w:bookmarkStart w:id="763" w:name="_ETM_Q1_472000"/>
      <w:bookmarkStart w:id="764" w:name="_ETM_Q1_476760"/>
      <w:bookmarkEnd w:id="762"/>
      <w:bookmarkEnd w:id="763"/>
      <w:bookmarkEnd w:id="764"/>
      <w:r>
        <w:rPr>
          <w:rFonts w:hint="cs"/>
          <w:rtl/>
        </w:rPr>
        <w:t>71. ב</w:t>
      </w:r>
      <w:r>
        <w:rPr>
          <w:rtl/>
        </w:rPr>
        <w:t xml:space="preserve">המשך </w:t>
      </w:r>
      <w:bookmarkStart w:id="765" w:name="_ETM_Q1_477209"/>
      <w:bookmarkEnd w:id="765"/>
      <w:r>
        <w:rPr>
          <w:rtl/>
        </w:rPr>
        <w:t xml:space="preserve">אותו </w:t>
      </w:r>
      <w:bookmarkStart w:id="766" w:name="_ETM_Q1_477450"/>
      <w:bookmarkEnd w:id="766"/>
      <w:r>
        <w:rPr>
          <w:rtl/>
        </w:rPr>
        <w:t xml:space="preserve">היום </w:t>
      </w:r>
      <w:bookmarkStart w:id="767" w:name="_ETM_Q1_478319"/>
      <w:bookmarkEnd w:id="767"/>
      <w:r>
        <w:rPr>
          <w:rtl/>
        </w:rPr>
        <w:t xml:space="preserve">נהרג </w:t>
      </w:r>
      <w:bookmarkStart w:id="768" w:name="_ETM_Q1_478650"/>
      <w:bookmarkEnd w:id="768"/>
      <w:r>
        <w:rPr>
          <w:rtl/>
        </w:rPr>
        <w:t xml:space="preserve">סימון </w:t>
      </w:r>
      <w:bookmarkStart w:id="769" w:name="_ETM_Q1_478980"/>
      <w:bookmarkEnd w:id="769"/>
      <w:r>
        <w:rPr>
          <w:rtl/>
        </w:rPr>
        <w:t>ד</w:t>
      </w:r>
      <w:r>
        <w:rPr>
          <w:rFonts w:hint="cs"/>
          <w:rtl/>
        </w:rPr>
        <w:t>ה</w:t>
      </w:r>
      <w:r>
        <w:rPr>
          <w:rtl/>
        </w:rPr>
        <w:t>ן</w:t>
      </w:r>
      <w:r>
        <w:rPr>
          <w:rFonts w:hint="cs"/>
          <w:rtl/>
        </w:rPr>
        <w:t>,</w:t>
      </w:r>
      <w:r>
        <w:rPr>
          <w:rtl/>
        </w:rPr>
        <w:t xml:space="preserve"> </w:t>
      </w:r>
      <w:bookmarkStart w:id="770" w:name="_ETM_Q1_479400"/>
      <w:bookmarkEnd w:id="770"/>
      <w:r>
        <w:rPr>
          <w:rtl/>
        </w:rPr>
        <w:t xml:space="preserve">בן </w:t>
      </w:r>
      <w:bookmarkStart w:id="771" w:name="_ETM_Q1_479580"/>
      <w:bookmarkEnd w:id="771"/>
      <w:r>
        <w:rPr>
          <w:rtl/>
        </w:rPr>
        <w:t xml:space="preserve">45 </w:t>
      </w:r>
      <w:bookmarkStart w:id="772" w:name="_ETM_Q1_480330"/>
      <w:bookmarkEnd w:id="772"/>
      <w:r>
        <w:rPr>
          <w:rFonts w:hint="cs"/>
          <w:rtl/>
        </w:rPr>
        <w:t>מ</w:t>
      </w:r>
      <w:r>
        <w:rPr>
          <w:rtl/>
        </w:rPr>
        <w:t>רחובות</w:t>
      </w:r>
      <w:r>
        <w:rPr>
          <w:rFonts w:hint="cs"/>
          <w:rtl/>
        </w:rPr>
        <w:t>,</w:t>
      </w:r>
      <w:r>
        <w:rPr>
          <w:rtl/>
        </w:rPr>
        <w:t xml:space="preserve"> </w:t>
      </w:r>
      <w:bookmarkStart w:id="773" w:name="_ETM_Q1_481400"/>
      <w:bookmarkEnd w:id="773"/>
      <w:r>
        <w:rPr>
          <w:rtl/>
        </w:rPr>
        <w:t>בע</w:t>
      </w:r>
      <w:r>
        <w:rPr>
          <w:rFonts w:hint="cs"/>
          <w:rtl/>
        </w:rPr>
        <w:t>ת</w:t>
      </w:r>
      <w:r>
        <w:rPr>
          <w:rtl/>
        </w:rPr>
        <w:t xml:space="preserve"> </w:t>
      </w:r>
      <w:bookmarkStart w:id="774" w:name="_ETM_Q1_481670"/>
      <w:bookmarkEnd w:id="774"/>
      <w:r>
        <w:rPr>
          <w:rtl/>
        </w:rPr>
        <w:t xml:space="preserve">שנהג </w:t>
      </w:r>
      <w:bookmarkStart w:id="775" w:name="_ETM_Q1_482060"/>
      <w:bookmarkEnd w:id="775"/>
      <w:r>
        <w:rPr>
          <w:rtl/>
        </w:rPr>
        <w:t xml:space="preserve">אוטובוס </w:t>
      </w:r>
      <w:bookmarkStart w:id="776" w:name="_ETM_Q1_482420"/>
      <w:bookmarkEnd w:id="776"/>
      <w:r>
        <w:rPr>
          <w:rtl/>
        </w:rPr>
        <w:t xml:space="preserve">פגע </w:t>
      </w:r>
      <w:bookmarkStart w:id="777" w:name="_ETM_Q1_482750"/>
      <w:bookmarkEnd w:id="777"/>
      <w:r>
        <w:rPr>
          <w:rtl/>
        </w:rPr>
        <w:t xml:space="preserve">ברכבו </w:t>
      </w:r>
      <w:bookmarkStart w:id="778" w:name="_ETM_Q1_483200"/>
      <w:bookmarkEnd w:id="778"/>
      <w:r>
        <w:rPr>
          <w:rtl/>
        </w:rPr>
        <w:t xml:space="preserve">במזכרת </w:t>
      </w:r>
      <w:bookmarkStart w:id="779" w:name="_ETM_Q1_483740"/>
      <w:bookmarkEnd w:id="779"/>
      <w:r>
        <w:rPr>
          <w:rtl/>
        </w:rPr>
        <w:t>בתיה</w:t>
      </w:r>
      <w:r>
        <w:rPr>
          <w:rFonts w:hint="cs"/>
          <w:rtl/>
        </w:rPr>
        <w:t>.</w:t>
      </w:r>
      <w:bookmarkStart w:id="780" w:name="_ETM_Q1_483000"/>
      <w:bookmarkStart w:id="781" w:name="_ETM_Q1_484830"/>
      <w:bookmarkEnd w:id="780"/>
      <w:bookmarkEnd w:id="781"/>
      <w:r>
        <w:rPr>
          <w:rFonts w:hint="cs"/>
          <w:rtl/>
        </w:rPr>
        <w:t xml:space="preserve"> ב</w:t>
      </w:r>
      <w:r>
        <w:rPr>
          <w:rtl/>
        </w:rPr>
        <w:t xml:space="preserve">יום </w:t>
      </w:r>
      <w:bookmarkStart w:id="782" w:name="_ETM_Q1_485010"/>
      <w:bookmarkEnd w:id="782"/>
      <w:r>
        <w:rPr>
          <w:rtl/>
        </w:rPr>
        <w:t xml:space="preserve">ראשון </w:t>
      </w:r>
      <w:bookmarkStart w:id="783" w:name="_ETM_Q1_485280"/>
      <w:bookmarkEnd w:id="783"/>
      <w:r>
        <w:rPr>
          <w:rtl/>
        </w:rPr>
        <w:t xml:space="preserve">28 </w:t>
      </w:r>
      <w:bookmarkStart w:id="784" w:name="_ETM_Q1_485910"/>
      <w:bookmarkEnd w:id="784"/>
      <w:r>
        <w:rPr>
          <w:rtl/>
        </w:rPr>
        <w:t xml:space="preserve">במאי </w:t>
      </w:r>
      <w:bookmarkStart w:id="785" w:name="_ETM_Q1_486180"/>
      <w:bookmarkEnd w:id="785"/>
      <w:r>
        <w:rPr>
          <w:rtl/>
        </w:rPr>
        <w:t xml:space="preserve">נהרג </w:t>
      </w:r>
      <w:bookmarkStart w:id="786" w:name="_ETM_Q1_486480"/>
      <w:bookmarkEnd w:id="786"/>
      <w:r>
        <w:rPr>
          <w:rtl/>
        </w:rPr>
        <w:t xml:space="preserve">גבר </w:t>
      </w:r>
      <w:bookmarkStart w:id="787" w:name="_ETM_Q1_486720"/>
      <w:bookmarkEnd w:id="787"/>
      <w:r>
        <w:rPr>
          <w:rtl/>
        </w:rPr>
        <w:t xml:space="preserve">בן </w:t>
      </w:r>
      <w:bookmarkStart w:id="788" w:name="_ETM_Q1_486870"/>
      <w:bookmarkEnd w:id="788"/>
      <w:r>
        <w:rPr>
          <w:rtl/>
        </w:rPr>
        <w:t xml:space="preserve">30 </w:t>
      </w:r>
      <w:bookmarkStart w:id="789" w:name="_ETM_Q1_487680"/>
      <w:bookmarkEnd w:id="789"/>
      <w:r>
        <w:rPr>
          <w:rtl/>
        </w:rPr>
        <w:t xml:space="preserve">בתאונת </w:t>
      </w:r>
      <w:bookmarkStart w:id="790" w:name="_ETM_Q1_488100"/>
      <w:bookmarkEnd w:id="790"/>
      <w:r>
        <w:rPr>
          <w:rtl/>
        </w:rPr>
        <w:t xml:space="preserve">דרכים </w:t>
      </w:r>
      <w:bookmarkStart w:id="791" w:name="_ETM_Q1_488370"/>
      <w:bookmarkEnd w:id="791"/>
      <w:r>
        <w:rPr>
          <w:rtl/>
        </w:rPr>
        <w:t xml:space="preserve">בראשון </w:t>
      </w:r>
      <w:bookmarkStart w:id="792" w:name="_ETM_Q1_488730"/>
      <w:bookmarkEnd w:id="792"/>
      <w:r>
        <w:rPr>
          <w:rtl/>
        </w:rPr>
        <w:t>לציון</w:t>
      </w:r>
      <w:r>
        <w:rPr>
          <w:rFonts w:hint="cs"/>
          <w:rtl/>
        </w:rPr>
        <w:t>,</w:t>
      </w:r>
      <w:r>
        <w:rPr>
          <w:rtl/>
        </w:rPr>
        <w:t xml:space="preserve"> </w:t>
      </w:r>
      <w:bookmarkStart w:id="793" w:name="_ETM_Q1_489570"/>
      <w:bookmarkEnd w:id="793"/>
      <w:r>
        <w:rPr>
          <w:rtl/>
        </w:rPr>
        <w:t xml:space="preserve">כאשר </w:t>
      </w:r>
      <w:bookmarkStart w:id="794" w:name="_ETM_Q1_489960"/>
      <w:bookmarkEnd w:id="794"/>
      <w:r>
        <w:rPr>
          <w:rtl/>
        </w:rPr>
        <w:t xml:space="preserve">הרכב </w:t>
      </w:r>
      <w:bookmarkStart w:id="795" w:name="_ETM_Q1_490230"/>
      <w:bookmarkEnd w:id="795"/>
      <w:r>
        <w:rPr>
          <w:rFonts w:hint="cs"/>
          <w:rtl/>
        </w:rPr>
        <w:t>ש</w:t>
      </w:r>
      <w:r>
        <w:rPr>
          <w:rtl/>
        </w:rPr>
        <w:t xml:space="preserve">בו </w:t>
      </w:r>
      <w:bookmarkStart w:id="796" w:name="_ETM_Q1_490380"/>
      <w:bookmarkEnd w:id="796"/>
      <w:r>
        <w:rPr>
          <w:rtl/>
        </w:rPr>
        <w:t xml:space="preserve">שהה </w:t>
      </w:r>
      <w:bookmarkStart w:id="797" w:name="_ETM_Q1_490620"/>
      <w:bookmarkEnd w:id="797"/>
      <w:r>
        <w:rPr>
          <w:rtl/>
        </w:rPr>
        <w:t>התהפך</w:t>
      </w:r>
      <w:r>
        <w:rPr>
          <w:rFonts w:hint="cs"/>
          <w:rtl/>
        </w:rPr>
        <w:t>.</w:t>
      </w:r>
    </w:p>
    <w:p w:rsidR="00A51CE1" w:rsidRDefault="00A51CE1" w:rsidP="00BA621D">
      <w:pPr>
        <w:rPr>
          <w:rtl/>
        </w:rPr>
      </w:pPr>
      <w:bookmarkStart w:id="798" w:name="_ETM_Q1_491000"/>
      <w:bookmarkEnd w:id="798"/>
    </w:p>
    <w:p w:rsidR="00A51CE1" w:rsidRDefault="00A51CE1" w:rsidP="0026438F">
      <w:pPr>
        <w:rPr>
          <w:rtl/>
        </w:rPr>
      </w:pPr>
      <w:bookmarkStart w:id="799" w:name="_ETM_Q1_492000"/>
      <w:bookmarkStart w:id="800" w:name="_ETM_Q1_491670"/>
      <w:bookmarkEnd w:id="799"/>
      <w:bookmarkEnd w:id="800"/>
      <w:r>
        <w:rPr>
          <w:rtl/>
        </w:rPr>
        <w:t xml:space="preserve">אני </w:t>
      </w:r>
      <w:bookmarkStart w:id="801" w:name="_ETM_Q1_491849"/>
      <w:bookmarkEnd w:id="801"/>
      <w:r>
        <w:rPr>
          <w:rFonts w:hint="cs"/>
          <w:rtl/>
        </w:rPr>
        <w:t>א</w:t>
      </w:r>
      <w:r>
        <w:rPr>
          <w:rtl/>
        </w:rPr>
        <w:t xml:space="preserve">משיך </w:t>
      </w:r>
      <w:bookmarkStart w:id="802" w:name="_ETM_Q1_492780"/>
      <w:bookmarkEnd w:id="802"/>
      <w:r>
        <w:rPr>
          <w:rtl/>
        </w:rPr>
        <w:t xml:space="preserve">כל </w:t>
      </w:r>
      <w:bookmarkStart w:id="803" w:name="_ETM_Q1_492959"/>
      <w:bookmarkEnd w:id="803"/>
      <w:r>
        <w:rPr>
          <w:rtl/>
        </w:rPr>
        <w:t xml:space="preserve">שבוע </w:t>
      </w:r>
      <w:bookmarkStart w:id="804" w:name="_ETM_Q1_493799"/>
      <w:bookmarkEnd w:id="804"/>
      <w:r>
        <w:rPr>
          <w:rtl/>
        </w:rPr>
        <w:t xml:space="preserve">להקריא </w:t>
      </w:r>
      <w:bookmarkStart w:id="805" w:name="_ETM_Q1_494189"/>
      <w:bookmarkEnd w:id="805"/>
      <w:r>
        <w:rPr>
          <w:rtl/>
        </w:rPr>
        <w:t xml:space="preserve">את </w:t>
      </w:r>
      <w:bookmarkStart w:id="806" w:name="_ETM_Q1_494280"/>
      <w:bookmarkEnd w:id="806"/>
      <w:r>
        <w:rPr>
          <w:rtl/>
        </w:rPr>
        <w:t xml:space="preserve">פרטי </w:t>
      </w:r>
      <w:bookmarkStart w:id="807" w:name="_ETM_Q1_494609"/>
      <w:bookmarkEnd w:id="807"/>
      <w:r>
        <w:rPr>
          <w:rtl/>
        </w:rPr>
        <w:t xml:space="preserve">תאונות </w:t>
      </w:r>
      <w:bookmarkStart w:id="808" w:name="_ETM_Q1_494969"/>
      <w:bookmarkEnd w:id="808"/>
      <w:r>
        <w:rPr>
          <w:rtl/>
        </w:rPr>
        <w:t>הדרכים</w:t>
      </w:r>
      <w:r>
        <w:rPr>
          <w:rFonts w:hint="cs"/>
          <w:rtl/>
        </w:rPr>
        <w:t>,</w:t>
      </w:r>
      <w:r>
        <w:rPr>
          <w:rtl/>
        </w:rPr>
        <w:t xml:space="preserve"> </w:t>
      </w:r>
      <w:bookmarkStart w:id="809" w:name="_ETM_Q1_495450"/>
      <w:bookmarkEnd w:id="809"/>
      <w:r>
        <w:rPr>
          <w:rtl/>
        </w:rPr>
        <w:t xml:space="preserve">בתקווה </w:t>
      </w:r>
      <w:bookmarkStart w:id="810" w:name="_ETM_Q1_496620"/>
      <w:bookmarkEnd w:id="810"/>
      <w:r>
        <w:rPr>
          <w:rtl/>
        </w:rPr>
        <w:t>שנ</w:t>
      </w:r>
      <w:r>
        <w:rPr>
          <w:rFonts w:hint="cs"/>
          <w:rtl/>
        </w:rPr>
        <w:t>ראה</w:t>
      </w:r>
      <w:r>
        <w:rPr>
          <w:rtl/>
        </w:rPr>
        <w:t xml:space="preserve"> </w:t>
      </w:r>
      <w:bookmarkStart w:id="811" w:name="_ETM_Q1_497010"/>
      <w:bookmarkEnd w:id="811"/>
      <w:r>
        <w:rPr>
          <w:rtl/>
        </w:rPr>
        <w:t>סוף</w:t>
      </w:r>
      <w:bookmarkStart w:id="812" w:name="_ETM_Q1_497280"/>
      <w:bookmarkEnd w:id="812"/>
      <w:r>
        <w:rPr>
          <w:rFonts w:hint="cs"/>
          <w:rtl/>
        </w:rPr>
        <w:t>-</w:t>
      </w:r>
      <w:r>
        <w:rPr>
          <w:rtl/>
        </w:rPr>
        <w:t xml:space="preserve">סוף </w:t>
      </w:r>
      <w:bookmarkStart w:id="813" w:name="_ETM_Q1_497519"/>
      <w:bookmarkEnd w:id="813"/>
      <w:r>
        <w:rPr>
          <w:rtl/>
        </w:rPr>
        <w:t xml:space="preserve">פעולות </w:t>
      </w:r>
      <w:bookmarkStart w:id="814" w:name="_ETM_Q1_498180"/>
      <w:bookmarkEnd w:id="814"/>
      <w:r>
        <w:rPr>
          <w:rtl/>
        </w:rPr>
        <w:t>ש</w:t>
      </w:r>
      <w:bookmarkStart w:id="815" w:name="_ETM_Q1_498390"/>
      <w:bookmarkEnd w:id="815"/>
      <w:r>
        <w:rPr>
          <w:rFonts w:hint="cs"/>
          <w:rtl/>
        </w:rPr>
        <w:t>י</w:t>
      </w:r>
      <w:r>
        <w:rPr>
          <w:rtl/>
        </w:rPr>
        <w:t xml:space="preserve">צילו </w:t>
      </w:r>
      <w:bookmarkStart w:id="816" w:name="_ETM_Q1_498720"/>
      <w:bookmarkEnd w:id="816"/>
      <w:r>
        <w:rPr>
          <w:rtl/>
        </w:rPr>
        <w:t xml:space="preserve">חיים </w:t>
      </w:r>
      <w:bookmarkStart w:id="817" w:name="_ETM_Q1_498959"/>
      <w:bookmarkEnd w:id="817"/>
      <w:r>
        <w:rPr>
          <w:rtl/>
        </w:rPr>
        <w:t>בדרכים</w:t>
      </w:r>
      <w:r>
        <w:rPr>
          <w:rFonts w:hint="cs"/>
          <w:rtl/>
        </w:rPr>
        <w:t>.</w:t>
      </w:r>
      <w:r>
        <w:rPr>
          <w:rtl/>
        </w:rPr>
        <w:t xml:space="preserve"> </w:t>
      </w:r>
      <w:bookmarkStart w:id="818" w:name="_ETM_Q1_499650"/>
      <w:bookmarkEnd w:id="818"/>
      <w:r>
        <w:rPr>
          <w:rtl/>
        </w:rPr>
        <w:t xml:space="preserve">תודה </w:t>
      </w:r>
      <w:bookmarkStart w:id="819" w:name="_ETM_Q1_499920"/>
      <w:bookmarkEnd w:id="819"/>
      <w:r>
        <w:rPr>
          <w:rtl/>
        </w:rPr>
        <w:t>רבה</w:t>
      </w:r>
      <w:r>
        <w:rPr>
          <w:rFonts w:hint="cs"/>
          <w:rtl/>
        </w:rPr>
        <w:t>.</w:t>
      </w:r>
    </w:p>
    <w:p w:rsidR="00A51CE1" w:rsidRDefault="00A51CE1" w:rsidP="00BA621D">
      <w:pPr>
        <w:rPr>
          <w:rtl/>
        </w:rPr>
      </w:pPr>
      <w:bookmarkStart w:id="820" w:name="_ETM_Q1_500000"/>
      <w:bookmarkEnd w:id="820"/>
    </w:p>
    <w:p w:rsidR="00A51CE1" w:rsidRDefault="00A51CE1" w:rsidP="00BA621D">
      <w:pPr>
        <w:pStyle w:val="af6"/>
        <w:keepNext/>
        <w:rPr>
          <w:rtl/>
        </w:rPr>
      </w:pPr>
      <w:bookmarkStart w:id="821" w:name="ET_yor_6423_16"/>
      <w:r w:rsidRPr="00BA621D">
        <w:rPr>
          <w:rStyle w:val="TagStyle"/>
          <w:rtl/>
        </w:rPr>
        <w:t xml:space="preserve"> &lt;&lt; יור &gt;&gt; </w:t>
      </w:r>
      <w:r>
        <w:rPr>
          <w:rtl/>
        </w:rPr>
        <w:t>היו"ר אמיר אוחנה:</w:t>
      </w:r>
      <w:r w:rsidRPr="00BA621D">
        <w:rPr>
          <w:rStyle w:val="TagStyle"/>
          <w:rtl/>
        </w:rPr>
        <w:t xml:space="preserve"> &lt;&lt; יור &gt;&gt;</w:t>
      </w:r>
      <w:r>
        <w:rPr>
          <w:rtl/>
        </w:rPr>
        <w:t xml:space="preserve"> </w:t>
      </w:r>
      <w:bookmarkEnd w:id="821"/>
    </w:p>
    <w:p w:rsidR="00A51CE1" w:rsidRDefault="00A51CE1" w:rsidP="00051671">
      <w:pPr>
        <w:rPr>
          <w:rtl/>
        </w:rPr>
      </w:pPr>
    </w:p>
    <w:p w:rsidR="00A51CE1" w:rsidRDefault="00A51CE1" w:rsidP="00BA621D">
      <w:pPr>
        <w:rPr>
          <w:rtl/>
        </w:rPr>
      </w:pPr>
      <w:bookmarkStart w:id="822" w:name="_ETM_Q1_501000"/>
      <w:bookmarkStart w:id="823" w:name="_ETM_Q1_501209"/>
      <w:bookmarkEnd w:id="822"/>
      <w:bookmarkEnd w:id="823"/>
      <w:r>
        <w:rPr>
          <w:rtl/>
        </w:rPr>
        <w:t>תודה</w:t>
      </w:r>
      <w:r>
        <w:rPr>
          <w:rFonts w:hint="cs"/>
          <w:rtl/>
        </w:rPr>
        <w:t>.</w:t>
      </w:r>
      <w:r>
        <w:rPr>
          <w:rtl/>
        </w:rPr>
        <w:t xml:space="preserve"> </w:t>
      </w:r>
      <w:bookmarkStart w:id="824" w:name="_ETM_Q1_501799"/>
      <w:bookmarkEnd w:id="824"/>
      <w:r>
        <w:rPr>
          <w:rtl/>
        </w:rPr>
        <w:t xml:space="preserve">חבר </w:t>
      </w:r>
      <w:bookmarkStart w:id="825" w:name="_ETM_Q1_502249"/>
      <w:bookmarkEnd w:id="825"/>
      <w:r>
        <w:rPr>
          <w:rtl/>
        </w:rPr>
        <w:t xml:space="preserve">הכנסת </w:t>
      </w:r>
      <w:bookmarkStart w:id="826" w:name="_ETM_Q1_502670"/>
      <w:bookmarkEnd w:id="826"/>
      <w:r>
        <w:rPr>
          <w:rtl/>
        </w:rPr>
        <w:t xml:space="preserve">עופר </w:t>
      </w:r>
      <w:bookmarkStart w:id="827" w:name="_ETM_Q1_502939"/>
      <w:bookmarkEnd w:id="827"/>
      <w:r>
        <w:rPr>
          <w:rtl/>
        </w:rPr>
        <w:t>כסיף</w:t>
      </w:r>
      <w:r>
        <w:rPr>
          <w:rFonts w:hint="cs"/>
          <w:rtl/>
        </w:rPr>
        <w:t>,</w:t>
      </w:r>
      <w:r>
        <w:rPr>
          <w:rtl/>
        </w:rPr>
        <w:t xml:space="preserve"> </w:t>
      </w:r>
      <w:bookmarkStart w:id="828" w:name="_ETM_Q1_503510"/>
      <w:bookmarkEnd w:id="828"/>
      <w:r>
        <w:rPr>
          <w:rtl/>
        </w:rPr>
        <w:t xml:space="preserve">ואחריו </w:t>
      </w:r>
      <w:bookmarkStart w:id="829" w:name="_ETM_Q1_503959"/>
      <w:bookmarkEnd w:id="829"/>
      <w:r>
        <w:rPr>
          <w:rFonts w:hint="cs"/>
          <w:rtl/>
        </w:rPr>
        <w:t xml:space="preserve">– </w:t>
      </w:r>
      <w:r>
        <w:rPr>
          <w:rtl/>
        </w:rPr>
        <w:t xml:space="preserve">חבר </w:t>
      </w:r>
      <w:bookmarkStart w:id="830" w:name="_ETM_Q1_504230"/>
      <w:bookmarkEnd w:id="830"/>
      <w:r>
        <w:rPr>
          <w:rtl/>
        </w:rPr>
        <w:t xml:space="preserve">הכנסת </w:t>
      </w:r>
      <w:bookmarkStart w:id="831" w:name="_ETM_Q1_504620"/>
      <w:bookmarkEnd w:id="831"/>
      <w:r>
        <w:rPr>
          <w:rtl/>
        </w:rPr>
        <w:t xml:space="preserve">אבי </w:t>
      </w:r>
      <w:bookmarkStart w:id="832" w:name="_ETM_Q1_504859"/>
      <w:bookmarkEnd w:id="832"/>
      <w:r>
        <w:rPr>
          <w:rtl/>
        </w:rPr>
        <w:t>מעוז</w:t>
      </w:r>
      <w:r>
        <w:rPr>
          <w:rFonts w:hint="cs"/>
          <w:rtl/>
        </w:rPr>
        <w:t>.</w:t>
      </w:r>
    </w:p>
    <w:p w:rsidR="00A51CE1" w:rsidRDefault="00A51CE1" w:rsidP="00BA621D">
      <w:pPr>
        <w:rPr>
          <w:rtl/>
        </w:rPr>
      </w:pPr>
      <w:bookmarkStart w:id="833" w:name="_ETM_Q1_505000"/>
      <w:bookmarkEnd w:id="833"/>
    </w:p>
    <w:p w:rsidR="00A51CE1" w:rsidRDefault="00A51CE1" w:rsidP="00BA621D">
      <w:pPr>
        <w:pStyle w:val="a4"/>
        <w:keepNext/>
        <w:rPr>
          <w:rtl/>
        </w:rPr>
      </w:pPr>
      <w:bookmarkStart w:id="834" w:name="ET_speaker_5785_17"/>
      <w:r w:rsidRPr="00BA621D">
        <w:rPr>
          <w:rStyle w:val="TagStyle"/>
          <w:rtl/>
        </w:rPr>
        <w:t xml:space="preserve"> &lt;&lt; דובר &gt;&gt; </w:t>
      </w:r>
      <w:bookmarkStart w:id="835" w:name="_Toc136349791"/>
      <w:bookmarkStart w:id="836" w:name="_Toc136774901"/>
      <w:bookmarkStart w:id="837" w:name="_Toc136775123"/>
      <w:r>
        <w:rPr>
          <w:rtl/>
        </w:rPr>
        <w:t>עופר כסיף (חד"ש-תע"ל):</w:t>
      </w:r>
      <w:bookmarkEnd w:id="835"/>
      <w:bookmarkEnd w:id="836"/>
      <w:bookmarkEnd w:id="837"/>
      <w:r w:rsidRPr="00BA621D">
        <w:rPr>
          <w:rStyle w:val="TagStyle"/>
          <w:rtl/>
        </w:rPr>
        <w:t xml:space="preserve"> &lt;&lt; דובר &gt;&gt;</w:t>
      </w:r>
      <w:r>
        <w:rPr>
          <w:rtl/>
        </w:rPr>
        <w:t xml:space="preserve"> </w:t>
      </w:r>
      <w:bookmarkEnd w:id="834"/>
    </w:p>
    <w:p w:rsidR="00A51CE1" w:rsidRDefault="00A51CE1" w:rsidP="00051671">
      <w:pPr>
        <w:rPr>
          <w:rtl/>
        </w:rPr>
      </w:pPr>
    </w:p>
    <w:p w:rsidR="00A51CE1" w:rsidRDefault="00A51CE1" w:rsidP="00EE16D9">
      <w:pPr>
        <w:rPr>
          <w:rtl/>
        </w:rPr>
      </w:pPr>
      <w:bookmarkStart w:id="838" w:name="_ETM_Q1_508000"/>
      <w:bookmarkStart w:id="839" w:name="_ETM_Q1_508609"/>
      <w:bookmarkEnd w:id="838"/>
      <w:bookmarkEnd w:id="839"/>
      <w:r>
        <w:rPr>
          <w:rtl/>
        </w:rPr>
        <w:t xml:space="preserve">כבוד </w:t>
      </w:r>
      <w:bookmarkStart w:id="840" w:name="_ETM_Q1_508939"/>
      <w:bookmarkEnd w:id="840"/>
      <w:r>
        <w:rPr>
          <w:rtl/>
        </w:rPr>
        <w:t>היושב-ראש</w:t>
      </w:r>
      <w:r>
        <w:rPr>
          <w:rFonts w:hint="cs"/>
          <w:rtl/>
        </w:rPr>
        <w:t>,</w:t>
      </w:r>
      <w:r>
        <w:rPr>
          <w:rtl/>
        </w:rPr>
        <w:t xml:space="preserve"> </w:t>
      </w:r>
      <w:bookmarkStart w:id="841" w:name="_ETM_Q1_509540"/>
      <w:bookmarkEnd w:id="841"/>
      <w:r>
        <w:rPr>
          <w:rtl/>
        </w:rPr>
        <w:t xml:space="preserve">חברי </w:t>
      </w:r>
      <w:bookmarkStart w:id="842" w:name="_ETM_Q1_509870"/>
      <w:bookmarkEnd w:id="842"/>
      <w:r>
        <w:rPr>
          <w:rtl/>
        </w:rPr>
        <w:t>הכנסת</w:t>
      </w:r>
      <w:r>
        <w:rPr>
          <w:rFonts w:hint="cs"/>
          <w:rtl/>
        </w:rPr>
        <w:t>,</w:t>
      </w:r>
      <w:r>
        <w:rPr>
          <w:rtl/>
        </w:rPr>
        <w:t xml:space="preserve"> </w:t>
      </w:r>
      <w:bookmarkStart w:id="843" w:name="_ETM_Q1_510559"/>
      <w:bookmarkEnd w:id="843"/>
      <w:r>
        <w:rPr>
          <w:rtl/>
        </w:rPr>
        <w:t xml:space="preserve">בנגב </w:t>
      </w:r>
      <w:bookmarkStart w:id="844" w:name="_ETM_Q1_511069"/>
      <w:bookmarkEnd w:id="844"/>
      <w:r>
        <w:rPr>
          <w:rtl/>
        </w:rPr>
        <w:t xml:space="preserve">קיים </w:t>
      </w:r>
      <w:bookmarkStart w:id="845" w:name="_ETM_Q1_511400"/>
      <w:bookmarkEnd w:id="845"/>
      <w:r>
        <w:rPr>
          <w:rtl/>
        </w:rPr>
        <w:t xml:space="preserve">כפר </w:t>
      </w:r>
      <w:bookmarkStart w:id="846" w:name="_ETM_Q1_511879"/>
      <w:bookmarkEnd w:id="846"/>
      <w:r>
        <w:rPr>
          <w:rtl/>
        </w:rPr>
        <w:t xml:space="preserve">בלתי </w:t>
      </w:r>
      <w:bookmarkStart w:id="847" w:name="_ETM_Q1_512209"/>
      <w:bookmarkEnd w:id="847"/>
      <w:r>
        <w:rPr>
          <w:rtl/>
        </w:rPr>
        <w:t xml:space="preserve">מוכר </w:t>
      </w:r>
      <w:bookmarkStart w:id="848" w:name="_ETM_Q1_512749"/>
      <w:bookmarkEnd w:id="848"/>
      <w:r>
        <w:rPr>
          <w:rtl/>
        </w:rPr>
        <w:t xml:space="preserve">שישראל </w:t>
      </w:r>
      <w:bookmarkStart w:id="849" w:name="_ETM_Q1_513589"/>
      <w:bookmarkEnd w:id="849"/>
      <w:r>
        <w:rPr>
          <w:rtl/>
        </w:rPr>
        <w:t xml:space="preserve">היא </w:t>
      </w:r>
      <w:bookmarkStart w:id="850" w:name="_ETM_Q1_513709"/>
      <w:bookmarkStart w:id="851" w:name="_ETM_Q1_513859"/>
      <w:bookmarkEnd w:id="850"/>
      <w:bookmarkEnd w:id="851"/>
      <w:r>
        <w:rPr>
          <w:rtl/>
        </w:rPr>
        <w:t xml:space="preserve">שפלשה </w:t>
      </w:r>
      <w:bookmarkStart w:id="852" w:name="_ETM_Q1_514950"/>
      <w:bookmarkEnd w:id="852"/>
      <w:r>
        <w:rPr>
          <w:rtl/>
        </w:rPr>
        <w:t>לאדמותיו</w:t>
      </w:r>
      <w:r>
        <w:rPr>
          <w:rFonts w:hint="cs"/>
          <w:rtl/>
        </w:rPr>
        <w:t>,</w:t>
      </w:r>
      <w:r>
        <w:rPr>
          <w:rtl/>
        </w:rPr>
        <w:t xml:space="preserve"> </w:t>
      </w:r>
      <w:bookmarkStart w:id="853" w:name="_ETM_Q1_515760"/>
      <w:bookmarkEnd w:id="853"/>
      <w:r>
        <w:rPr>
          <w:rtl/>
        </w:rPr>
        <w:t xml:space="preserve">לא </w:t>
      </w:r>
      <w:bookmarkStart w:id="854" w:name="_ETM_Q1_515909"/>
      <w:bookmarkEnd w:id="854"/>
      <w:r>
        <w:rPr>
          <w:rtl/>
        </w:rPr>
        <w:t>הפוך</w:t>
      </w:r>
      <w:r>
        <w:rPr>
          <w:rFonts w:hint="cs"/>
          <w:rtl/>
        </w:rPr>
        <w:t>,</w:t>
      </w:r>
      <w:r>
        <w:rPr>
          <w:rtl/>
        </w:rPr>
        <w:t xml:space="preserve"> </w:t>
      </w:r>
      <w:bookmarkStart w:id="855" w:name="_ETM_Q1_516840"/>
      <w:bookmarkEnd w:id="855"/>
      <w:r>
        <w:rPr>
          <w:rFonts w:hint="cs"/>
          <w:rtl/>
        </w:rPr>
        <w:t>ה</w:t>
      </w:r>
      <w:r>
        <w:rPr>
          <w:rtl/>
        </w:rPr>
        <w:t>כ</w:t>
      </w:r>
      <w:bookmarkStart w:id="856" w:name="_ETM_Q1_517140"/>
      <w:bookmarkEnd w:id="856"/>
      <w:r>
        <w:rPr>
          <w:rFonts w:hint="cs"/>
          <w:rtl/>
        </w:rPr>
        <w:t>פר אל-</w:t>
      </w:r>
      <w:proofErr w:type="spellStart"/>
      <w:r>
        <w:rPr>
          <w:rFonts w:hint="cs"/>
          <w:rtl/>
        </w:rPr>
        <w:t>עראקיב</w:t>
      </w:r>
      <w:proofErr w:type="spellEnd"/>
      <w:r>
        <w:rPr>
          <w:rFonts w:hint="cs"/>
          <w:rtl/>
        </w:rPr>
        <w:t xml:space="preserve">, </w:t>
      </w:r>
      <w:bookmarkStart w:id="857" w:name="_ETM_Q1_519000"/>
      <w:bookmarkStart w:id="858" w:name="_ETM_Q1_517349"/>
      <w:bookmarkStart w:id="859" w:name="_ETM_Q1_517590"/>
      <w:bookmarkStart w:id="860" w:name="_ETM_Q1_518309"/>
      <w:bookmarkEnd w:id="857"/>
      <w:bookmarkEnd w:id="858"/>
      <w:bookmarkEnd w:id="859"/>
      <w:bookmarkEnd w:id="860"/>
      <w:r>
        <w:rPr>
          <w:rtl/>
        </w:rPr>
        <w:t xml:space="preserve">שגם </w:t>
      </w:r>
      <w:bookmarkStart w:id="861" w:name="_ETM_Q1_518640"/>
      <w:bookmarkEnd w:id="861"/>
      <w:r>
        <w:rPr>
          <w:rtl/>
        </w:rPr>
        <w:t xml:space="preserve">יש </w:t>
      </w:r>
      <w:bookmarkStart w:id="862" w:name="_ETM_Q1_518790"/>
      <w:bookmarkEnd w:id="862"/>
      <w:r>
        <w:rPr>
          <w:rtl/>
        </w:rPr>
        <w:t>ב</w:t>
      </w:r>
      <w:r>
        <w:rPr>
          <w:rFonts w:hint="cs"/>
          <w:rtl/>
        </w:rPr>
        <w:t xml:space="preserve">ו </w:t>
      </w:r>
      <w:r>
        <w:rPr>
          <w:rtl/>
        </w:rPr>
        <w:t xml:space="preserve">בית </w:t>
      </w:r>
      <w:bookmarkStart w:id="863" w:name="_ETM_Q1_519150"/>
      <w:bookmarkEnd w:id="863"/>
      <w:r>
        <w:rPr>
          <w:rtl/>
        </w:rPr>
        <w:t xml:space="preserve">קברות </w:t>
      </w:r>
      <w:bookmarkStart w:id="864" w:name="_ETM_Q1_520290"/>
      <w:bookmarkEnd w:id="864"/>
      <w:r>
        <w:rPr>
          <w:rFonts w:hint="cs"/>
          <w:rtl/>
        </w:rPr>
        <w:t xml:space="preserve">– </w:t>
      </w:r>
      <w:r>
        <w:rPr>
          <w:rtl/>
        </w:rPr>
        <w:t xml:space="preserve">שמוכיח </w:t>
      </w:r>
      <w:bookmarkStart w:id="865" w:name="_ETM_Q1_520920"/>
      <w:bookmarkEnd w:id="865"/>
      <w:r>
        <w:rPr>
          <w:rtl/>
        </w:rPr>
        <w:t xml:space="preserve">על </w:t>
      </w:r>
      <w:bookmarkStart w:id="866" w:name="_ETM_Q1_521010"/>
      <w:bookmarkEnd w:id="866"/>
      <w:r>
        <w:rPr>
          <w:rtl/>
        </w:rPr>
        <w:t>הש</w:t>
      </w:r>
      <w:r>
        <w:rPr>
          <w:rFonts w:hint="cs"/>
          <w:rtl/>
        </w:rPr>
        <w:t>ה</w:t>
      </w:r>
      <w:r>
        <w:rPr>
          <w:rtl/>
        </w:rPr>
        <w:t xml:space="preserve">ות </w:t>
      </w:r>
      <w:bookmarkStart w:id="867" w:name="_ETM_Q1_521459"/>
      <w:bookmarkEnd w:id="867"/>
      <w:r>
        <w:rPr>
          <w:rtl/>
        </w:rPr>
        <w:t xml:space="preserve">של </w:t>
      </w:r>
      <w:bookmarkStart w:id="868" w:name="_ETM_Q1_521640"/>
      <w:bookmarkEnd w:id="868"/>
      <w:r>
        <w:rPr>
          <w:rtl/>
        </w:rPr>
        <w:t xml:space="preserve">האנשים </w:t>
      </w:r>
      <w:bookmarkStart w:id="869" w:name="_ETM_Q1_522150"/>
      <w:bookmarkEnd w:id="869"/>
      <w:r>
        <w:rPr>
          <w:rtl/>
        </w:rPr>
        <w:t>שם</w:t>
      </w:r>
      <w:r>
        <w:rPr>
          <w:rFonts w:hint="cs"/>
          <w:rtl/>
        </w:rPr>
        <w:t xml:space="preserve"> – </w:t>
      </w:r>
      <w:bookmarkStart w:id="870" w:name="_ETM_Q1_522390"/>
      <w:bookmarkEnd w:id="870"/>
      <w:r>
        <w:rPr>
          <w:rtl/>
        </w:rPr>
        <w:t xml:space="preserve">בית </w:t>
      </w:r>
      <w:bookmarkStart w:id="871" w:name="_ETM_Q1_522510"/>
      <w:bookmarkEnd w:id="871"/>
      <w:r>
        <w:rPr>
          <w:rtl/>
        </w:rPr>
        <w:t xml:space="preserve">קברות </w:t>
      </w:r>
      <w:bookmarkStart w:id="872" w:name="_ETM_Q1_522929"/>
      <w:bookmarkEnd w:id="872"/>
      <w:r>
        <w:rPr>
          <w:rtl/>
        </w:rPr>
        <w:t xml:space="preserve">שיש </w:t>
      </w:r>
      <w:bookmarkStart w:id="873" w:name="_ETM_Q1_523260"/>
      <w:bookmarkEnd w:id="873"/>
      <w:r>
        <w:rPr>
          <w:rtl/>
        </w:rPr>
        <w:t xml:space="preserve">שם </w:t>
      </w:r>
      <w:bookmarkStart w:id="874" w:name="_ETM_Q1_523679"/>
      <w:bookmarkEnd w:id="874"/>
      <w:r>
        <w:rPr>
          <w:rFonts w:hint="cs"/>
          <w:rtl/>
        </w:rPr>
        <w:t>ק</w:t>
      </w:r>
      <w:r>
        <w:rPr>
          <w:rtl/>
        </w:rPr>
        <w:t xml:space="preserve">ברים </w:t>
      </w:r>
      <w:bookmarkStart w:id="875" w:name="_ETM_Q1_524519"/>
      <w:bookmarkEnd w:id="875"/>
      <w:r>
        <w:rPr>
          <w:rtl/>
        </w:rPr>
        <w:t xml:space="preserve">בני </w:t>
      </w:r>
      <w:bookmarkStart w:id="876" w:name="_ETM_Q1_524790"/>
      <w:bookmarkEnd w:id="876"/>
      <w:r>
        <w:rPr>
          <w:rtl/>
        </w:rPr>
        <w:t xml:space="preserve">למעלה </w:t>
      </w:r>
      <w:bookmarkStart w:id="877" w:name="_ETM_Q1_525179"/>
      <w:bookmarkEnd w:id="877"/>
      <w:r>
        <w:rPr>
          <w:rtl/>
        </w:rPr>
        <w:t xml:space="preserve">מ-100 </w:t>
      </w:r>
      <w:bookmarkStart w:id="878" w:name="_ETM_Q1_525510"/>
      <w:bookmarkEnd w:id="878"/>
      <w:r>
        <w:rPr>
          <w:rtl/>
        </w:rPr>
        <w:t>שנה</w:t>
      </w:r>
      <w:r>
        <w:rPr>
          <w:rFonts w:hint="cs"/>
          <w:rtl/>
        </w:rPr>
        <w:t>.</w:t>
      </w:r>
      <w:r>
        <w:rPr>
          <w:rtl/>
        </w:rPr>
        <w:t xml:space="preserve"> </w:t>
      </w:r>
      <w:bookmarkStart w:id="879" w:name="_ETM_Q1_526559"/>
      <w:bookmarkEnd w:id="879"/>
      <w:r>
        <w:rPr>
          <w:rtl/>
        </w:rPr>
        <w:t xml:space="preserve">כמו </w:t>
      </w:r>
      <w:bookmarkStart w:id="880" w:name="_ETM_Q1_526709"/>
      <w:bookmarkEnd w:id="880"/>
      <w:r>
        <w:rPr>
          <w:rtl/>
        </w:rPr>
        <w:t xml:space="preserve">שאנחנו </w:t>
      </w:r>
      <w:bookmarkStart w:id="881" w:name="_ETM_Q1_527040"/>
      <w:bookmarkEnd w:id="881"/>
      <w:r>
        <w:rPr>
          <w:rtl/>
        </w:rPr>
        <w:t>יודעים</w:t>
      </w:r>
      <w:r>
        <w:rPr>
          <w:rFonts w:hint="cs"/>
          <w:rtl/>
        </w:rPr>
        <w:t>,</w:t>
      </w:r>
      <w:r>
        <w:rPr>
          <w:rtl/>
        </w:rPr>
        <w:t xml:space="preserve"> </w:t>
      </w:r>
      <w:bookmarkStart w:id="882" w:name="_ETM_Q1_527250"/>
      <w:bookmarkEnd w:id="882"/>
      <w:r>
        <w:rPr>
          <w:rtl/>
        </w:rPr>
        <w:t xml:space="preserve">זה </w:t>
      </w:r>
      <w:bookmarkStart w:id="883" w:name="_ETM_Q1_527370"/>
      <w:bookmarkEnd w:id="883"/>
      <w:r>
        <w:rPr>
          <w:rtl/>
        </w:rPr>
        <w:t xml:space="preserve">קצת </w:t>
      </w:r>
      <w:bookmarkStart w:id="884" w:name="_ETM_Q1_527640"/>
      <w:bookmarkEnd w:id="884"/>
      <w:r>
        <w:rPr>
          <w:rtl/>
        </w:rPr>
        <w:t xml:space="preserve">יותר </w:t>
      </w:r>
      <w:bookmarkStart w:id="885" w:name="_ETM_Q1_528989"/>
      <w:bookmarkEnd w:id="885"/>
      <w:r>
        <w:rPr>
          <w:rFonts w:hint="cs"/>
          <w:rtl/>
        </w:rPr>
        <w:t>מ</w:t>
      </w:r>
      <w:r>
        <w:rPr>
          <w:rtl/>
        </w:rPr>
        <w:t xml:space="preserve">זמן </w:t>
      </w:r>
      <w:bookmarkStart w:id="886" w:name="_ETM_Q1_529410"/>
      <w:bookmarkEnd w:id="886"/>
      <w:r>
        <w:rPr>
          <w:rtl/>
        </w:rPr>
        <w:t xml:space="preserve">קיומה </w:t>
      </w:r>
      <w:bookmarkStart w:id="887" w:name="_ETM_Q1_529800"/>
      <w:bookmarkEnd w:id="887"/>
      <w:r>
        <w:rPr>
          <w:rtl/>
        </w:rPr>
        <w:t xml:space="preserve">של </w:t>
      </w:r>
      <w:bookmarkStart w:id="888" w:name="_ETM_Q1_530370"/>
      <w:bookmarkEnd w:id="888"/>
      <w:r>
        <w:rPr>
          <w:rtl/>
        </w:rPr>
        <w:t>המדינה</w:t>
      </w:r>
      <w:r>
        <w:rPr>
          <w:rFonts w:hint="cs"/>
          <w:rtl/>
        </w:rPr>
        <w:t>.</w:t>
      </w:r>
    </w:p>
    <w:p w:rsidR="00A51CE1" w:rsidRDefault="00A51CE1" w:rsidP="001E3DC0">
      <w:pPr>
        <w:rPr>
          <w:rtl/>
        </w:rPr>
      </w:pPr>
    </w:p>
    <w:p w:rsidR="00A51CE1" w:rsidRDefault="00A51CE1" w:rsidP="00EE16D9">
      <w:pPr>
        <w:rPr>
          <w:rtl/>
        </w:rPr>
      </w:pPr>
      <w:bookmarkStart w:id="889" w:name="_ETM_Q1_534000"/>
      <w:bookmarkStart w:id="890" w:name="_ETM_Q1_531790"/>
      <w:bookmarkEnd w:id="889"/>
      <w:bookmarkEnd w:id="890"/>
      <w:r>
        <w:rPr>
          <w:rtl/>
        </w:rPr>
        <w:t xml:space="preserve">במשך </w:t>
      </w:r>
      <w:bookmarkStart w:id="891" w:name="_ETM_Q1_532629"/>
      <w:bookmarkEnd w:id="891"/>
      <w:r>
        <w:rPr>
          <w:rtl/>
        </w:rPr>
        <w:t xml:space="preserve">שנים </w:t>
      </w:r>
      <w:bookmarkStart w:id="892" w:name="_ETM_Q1_533140"/>
      <w:bookmarkEnd w:id="892"/>
      <w:r>
        <w:rPr>
          <w:rtl/>
        </w:rPr>
        <w:t>מתעלל</w:t>
      </w:r>
      <w:r>
        <w:rPr>
          <w:rFonts w:hint="cs"/>
          <w:rtl/>
        </w:rPr>
        <w:t>ות</w:t>
      </w:r>
      <w:r>
        <w:rPr>
          <w:rtl/>
        </w:rPr>
        <w:t xml:space="preserve"> </w:t>
      </w:r>
      <w:bookmarkStart w:id="893" w:name="_ETM_Q1_534609"/>
      <w:bookmarkEnd w:id="893"/>
      <w:r>
        <w:rPr>
          <w:rtl/>
        </w:rPr>
        <w:t xml:space="preserve">הרשויות </w:t>
      </w:r>
      <w:bookmarkStart w:id="894" w:name="_ETM_Q1_535959"/>
      <w:bookmarkEnd w:id="894"/>
      <w:r>
        <w:rPr>
          <w:rFonts w:hint="cs"/>
          <w:rtl/>
        </w:rPr>
        <w:t>ב</w:t>
      </w:r>
      <w:r>
        <w:rPr>
          <w:rtl/>
        </w:rPr>
        <w:t xml:space="preserve">תושבי </w:t>
      </w:r>
      <w:bookmarkStart w:id="895" w:name="_ETM_Q1_536559"/>
      <w:bookmarkEnd w:id="895"/>
      <w:r>
        <w:rPr>
          <w:rtl/>
        </w:rPr>
        <w:t>הכפר</w:t>
      </w:r>
      <w:r>
        <w:rPr>
          <w:rFonts w:hint="cs"/>
          <w:rtl/>
        </w:rPr>
        <w:t>.</w:t>
      </w:r>
      <w:r>
        <w:rPr>
          <w:rtl/>
        </w:rPr>
        <w:t xml:space="preserve"> </w:t>
      </w:r>
      <w:bookmarkStart w:id="896" w:name="_ETM_Q1_537040"/>
      <w:bookmarkEnd w:id="896"/>
      <w:r>
        <w:rPr>
          <w:rtl/>
        </w:rPr>
        <w:t xml:space="preserve">פעם </w:t>
      </w:r>
      <w:bookmarkStart w:id="897" w:name="_ETM_Q1_537400"/>
      <w:bookmarkEnd w:id="897"/>
      <w:r>
        <w:rPr>
          <w:rtl/>
        </w:rPr>
        <w:t xml:space="preserve">אחרי </w:t>
      </w:r>
      <w:bookmarkStart w:id="898" w:name="_ETM_Q1_537670"/>
      <w:bookmarkEnd w:id="898"/>
      <w:r>
        <w:rPr>
          <w:rtl/>
        </w:rPr>
        <w:t xml:space="preserve">פעם </w:t>
      </w:r>
      <w:bookmarkStart w:id="899" w:name="_ETM_Q1_538629"/>
      <w:bookmarkEnd w:id="899"/>
      <w:r>
        <w:rPr>
          <w:rtl/>
        </w:rPr>
        <w:t xml:space="preserve">נכנסים </w:t>
      </w:r>
      <w:bookmarkStart w:id="900" w:name="_ETM_Q1_539170"/>
      <w:bookmarkEnd w:id="900"/>
      <w:r>
        <w:rPr>
          <w:rtl/>
        </w:rPr>
        <w:t xml:space="preserve">לשם </w:t>
      </w:r>
      <w:bookmarkStart w:id="901" w:name="_ETM_Q1_539559"/>
      <w:bookmarkEnd w:id="901"/>
      <w:r>
        <w:rPr>
          <w:rtl/>
        </w:rPr>
        <w:t>והורסים</w:t>
      </w:r>
      <w:r>
        <w:rPr>
          <w:rFonts w:hint="cs"/>
          <w:rtl/>
        </w:rPr>
        <w:t>,</w:t>
      </w:r>
      <w:r>
        <w:rPr>
          <w:rtl/>
        </w:rPr>
        <w:t xml:space="preserve"> </w:t>
      </w:r>
      <w:bookmarkStart w:id="902" w:name="_ETM_Q1_540699"/>
      <w:bookmarkEnd w:id="902"/>
      <w:r>
        <w:rPr>
          <w:rtl/>
        </w:rPr>
        <w:t>פשוט</w:t>
      </w:r>
      <w:r>
        <w:rPr>
          <w:rFonts w:hint="cs"/>
          <w:rtl/>
        </w:rPr>
        <w:t>,</w:t>
      </w:r>
      <w:r>
        <w:rPr>
          <w:rtl/>
        </w:rPr>
        <w:t xml:space="preserve"> </w:t>
      </w:r>
      <w:bookmarkStart w:id="903" w:name="_ETM_Q1_541479"/>
      <w:bookmarkEnd w:id="903"/>
      <w:r>
        <w:rPr>
          <w:rtl/>
        </w:rPr>
        <w:t xml:space="preserve">את </w:t>
      </w:r>
      <w:bookmarkStart w:id="904" w:name="_ETM_Q1_541749"/>
      <w:bookmarkEnd w:id="904"/>
      <w:r>
        <w:rPr>
          <w:rtl/>
        </w:rPr>
        <w:t xml:space="preserve">המעט </w:t>
      </w:r>
      <w:bookmarkStart w:id="905" w:name="_ETM_Q1_542229"/>
      <w:bookmarkEnd w:id="905"/>
      <w:r>
        <w:rPr>
          <w:rtl/>
        </w:rPr>
        <w:t xml:space="preserve">שיש </w:t>
      </w:r>
      <w:bookmarkStart w:id="906" w:name="_ETM_Q1_542679"/>
      <w:bookmarkEnd w:id="906"/>
      <w:r>
        <w:rPr>
          <w:rtl/>
        </w:rPr>
        <w:t>להם</w:t>
      </w:r>
      <w:r>
        <w:rPr>
          <w:rFonts w:hint="cs"/>
          <w:rtl/>
        </w:rPr>
        <w:t>.</w:t>
      </w:r>
      <w:r>
        <w:rPr>
          <w:rtl/>
        </w:rPr>
        <w:t xml:space="preserve"> </w:t>
      </w:r>
      <w:bookmarkStart w:id="907" w:name="_ETM_Q1_543129"/>
      <w:bookmarkEnd w:id="907"/>
      <w:r>
        <w:rPr>
          <w:rtl/>
        </w:rPr>
        <w:t xml:space="preserve">כבשת </w:t>
      </w:r>
      <w:bookmarkStart w:id="908" w:name="_ETM_Q1_543669"/>
      <w:bookmarkEnd w:id="908"/>
      <w:r>
        <w:rPr>
          <w:rtl/>
        </w:rPr>
        <w:t xml:space="preserve">הרש </w:t>
      </w:r>
      <w:bookmarkStart w:id="909" w:name="_ETM_Q1_543999"/>
      <w:bookmarkEnd w:id="909"/>
      <w:r>
        <w:rPr>
          <w:rtl/>
        </w:rPr>
        <w:t xml:space="preserve">זה </w:t>
      </w:r>
      <w:bookmarkStart w:id="910" w:name="_ETM_Q1_544150"/>
      <w:bookmarkEnd w:id="910"/>
      <w:r>
        <w:rPr>
          <w:rtl/>
        </w:rPr>
        <w:t xml:space="preserve">הרבה </w:t>
      </w:r>
      <w:bookmarkStart w:id="911" w:name="_ETM_Q1_544479"/>
      <w:bookmarkEnd w:id="911"/>
      <w:r>
        <w:rPr>
          <w:rtl/>
        </w:rPr>
        <w:t xml:space="preserve">לעומת </w:t>
      </w:r>
      <w:bookmarkStart w:id="912" w:name="_ETM_Q1_544839"/>
      <w:bookmarkEnd w:id="912"/>
      <w:r>
        <w:rPr>
          <w:rtl/>
        </w:rPr>
        <w:t xml:space="preserve">מה </w:t>
      </w:r>
      <w:bookmarkStart w:id="913" w:name="_ETM_Q1_544929"/>
      <w:bookmarkEnd w:id="913"/>
      <w:r>
        <w:rPr>
          <w:rtl/>
        </w:rPr>
        <w:t xml:space="preserve">שיש </w:t>
      </w:r>
      <w:bookmarkStart w:id="914" w:name="_ETM_Q1_545319"/>
      <w:bookmarkEnd w:id="914"/>
      <w:r>
        <w:rPr>
          <w:rtl/>
        </w:rPr>
        <w:t>להם</w:t>
      </w:r>
      <w:r>
        <w:rPr>
          <w:rFonts w:hint="cs"/>
          <w:rtl/>
        </w:rPr>
        <w:t>.</w:t>
      </w:r>
      <w:bookmarkStart w:id="915" w:name="TOR_Q2"/>
      <w:bookmarkEnd w:id="915"/>
      <w:r>
        <w:rPr>
          <w:rFonts w:hint="cs"/>
          <w:rtl/>
        </w:rPr>
        <w:t xml:space="preserve"> אנחנו מדברים על אנשים שחיים באוהלים או חיים בתוך מכוניות בשטח בית הקברות, וממשיכים להתעלל בהם </w:t>
      </w:r>
      <w:bookmarkStart w:id="916" w:name="_ETM_Q2_134000"/>
      <w:bookmarkEnd w:id="916"/>
      <w:r>
        <w:rPr>
          <w:rFonts w:hint="cs"/>
          <w:rtl/>
        </w:rPr>
        <w:t xml:space="preserve">ולהרוס ולהתעמר בהם. זה חלק מהטיהור האתני שמדינת ישראל – במשך </w:t>
      </w:r>
      <w:bookmarkStart w:id="917" w:name="_ETM_Q2_140000"/>
      <w:bookmarkEnd w:id="917"/>
      <w:r>
        <w:rPr>
          <w:rFonts w:hint="cs"/>
          <w:rtl/>
        </w:rPr>
        <w:t>שנים, לא רק הממשלה הנוכחית – ממשיכה לקיים</w:t>
      </w:r>
      <w:r w:rsidR="00EE16D9">
        <w:rPr>
          <w:rFonts w:hint="cs"/>
          <w:rtl/>
        </w:rPr>
        <w:t>,</w:t>
      </w:r>
      <w:r>
        <w:rPr>
          <w:rFonts w:hint="cs"/>
          <w:rtl/>
        </w:rPr>
        <w:t xml:space="preserve"> בין השאר גם בנגב.</w:t>
      </w:r>
      <w:bookmarkStart w:id="918" w:name="_ETM_Q2_146000"/>
      <w:bookmarkEnd w:id="918"/>
      <w:r>
        <w:rPr>
          <w:rFonts w:hint="cs"/>
          <w:rtl/>
        </w:rPr>
        <w:t xml:space="preserve"> היום הגדילו לעשות: בשעה 05:00 הגיעו כוחות ההרס </w:t>
      </w:r>
      <w:bookmarkStart w:id="919" w:name="_ETM_Q2_153000"/>
      <w:bookmarkEnd w:id="919"/>
      <w:r>
        <w:rPr>
          <w:rFonts w:hint="cs"/>
          <w:rtl/>
        </w:rPr>
        <w:t xml:space="preserve">והדיכוי, ובמתחם בית הקברות למעשה מנעו מהאנשים גם להתפלל את </w:t>
      </w:r>
      <w:bookmarkStart w:id="920" w:name="_ETM_Q2_162000"/>
      <w:bookmarkEnd w:id="920"/>
      <w:r>
        <w:rPr>
          <w:rFonts w:hint="cs"/>
          <w:rtl/>
        </w:rPr>
        <w:t xml:space="preserve">תפילת הבוקר שלהם, עיכבו את השייח' סייח, השייח' של הכפר, </w:t>
      </w:r>
      <w:bookmarkStart w:id="921" w:name="_ETM_Q2_169000"/>
      <w:bookmarkEnd w:id="921"/>
      <w:r>
        <w:rPr>
          <w:rFonts w:hint="cs"/>
          <w:rtl/>
        </w:rPr>
        <w:t xml:space="preserve">ואת בת זוגו, וזימנו אותם לאחר מכן לחקירה במשטרה, </w:t>
      </w:r>
      <w:bookmarkStart w:id="922" w:name="_ETM_Q2_175000"/>
      <w:bookmarkEnd w:id="922"/>
      <w:r>
        <w:rPr>
          <w:rFonts w:hint="cs"/>
          <w:rtl/>
        </w:rPr>
        <w:t xml:space="preserve">מה שאומר שיש סכנת מעצר. זה שוב חלק מההתעללות והטיהור </w:t>
      </w:r>
      <w:bookmarkStart w:id="923" w:name="_ETM_Q2_179000"/>
      <w:bookmarkEnd w:id="923"/>
      <w:r>
        <w:rPr>
          <w:rFonts w:hint="cs"/>
          <w:rtl/>
        </w:rPr>
        <w:t>האתני המחפירים והמגעילים שהמדינה עושה.</w:t>
      </w:r>
    </w:p>
    <w:p w:rsidR="00A51CE1" w:rsidRDefault="00A51CE1" w:rsidP="00882480">
      <w:pPr>
        <w:ind w:firstLine="0"/>
        <w:rPr>
          <w:rtl/>
        </w:rPr>
      </w:pPr>
    </w:p>
    <w:p w:rsidR="00A51CE1" w:rsidRDefault="00A51CE1" w:rsidP="00EE16D9">
      <w:pPr>
        <w:rPr>
          <w:rtl/>
        </w:rPr>
      </w:pPr>
      <w:bookmarkStart w:id="924" w:name="_ETM_Q2_183000"/>
      <w:bookmarkEnd w:id="924"/>
      <w:r>
        <w:rPr>
          <w:rFonts w:hint="cs"/>
          <w:rtl/>
        </w:rPr>
        <w:t xml:space="preserve">אני רוצה לחזק מפה את חבריי </w:t>
      </w:r>
      <w:bookmarkStart w:id="925" w:name="_ETM_Q2_185000"/>
      <w:bookmarkEnd w:id="925"/>
      <w:r>
        <w:rPr>
          <w:rFonts w:hint="cs"/>
          <w:rtl/>
        </w:rPr>
        <w:t>בכפר אל-</w:t>
      </w:r>
      <w:proofErr w:type="spellStart"/>
      <w:r>
        <w:rPr>
          <w:rFonts w:hint="cs"/>
          <w:rtl/>
        </w:rPr>
        <w:t>עראקיב</w:t>
      </w:r>
      <w:proofErr w:type="spellEnd"/>
      <w:r>
        <w:rPr>
          <w:rFonts w:hint="cs"/>
          <w:rtl/>
        </w:rPr>
        <w:t xml:space="preserve">, לחזק אותם אל מול 200 פעמים שהרסו. </w:t>
      </w:r>
      <w:bookmarkStart w:id="926" w:name="_ETM_Q2_192000"/>
      <w:bookmarkEnd w:id="926"/>
      <w:r>
        <w:rPr>
          <w:rFonts w:hint="cs"/>
          <w:rtl/>
        </w:rPr>
        <w:t xml:space="preserve">הם ימשיכו במאבק הצודק שלהם על אדמותיהם ובתיהם, אנחנו נמשיך לתמוך בהם, ובסוף </w:t>
      </w:r>
      <w:r w:rsidR="00EE16D9">
        <w:rPr>
          <w:rFonts w:hint="cs"/>
          <w:rtl/>
        </w:rPr>
        <w:t xml:space="preserve">גם </w:t>
      </w:r>
      <w:r>
        <w:rPr>
          <w:rFonts w:hint="cs"/>
          <w:rtl/>
        </w:rPr>
        <w:t>ננצח.</w:t>
      </w:r>
    </w:p>
    <w:p w:rsidR="00A51CE1" w:rsidRDefault="00A51CE1" w:rsidP="009635F5">
      <w:pPr>
        <w:rPr>
          <w:rtl/>
        </w:rPr>
      </w:pPr>
    </w:p>
    <w:p w:rsidR="00A51CE1" w:rsidRDefault="00A51CE1" w:rsidP="00882480">
      <w:pPr>
        <w:pStyle w:val="af6"/>
        <w:keepNext/>
        <w:rPr>
          <w:rtl/>
        </w:rPr>
      </w:pPr>
      <w:r w:rsidRPr="001B62B9">
        <w:rPr>
          <w:rStyle w:val="TagStyle"/>
          <w:rtl/>
        </w:rPr>
        <w:t xml:space="preserve"> &lt;&lt; יור &gt;&gt; </w:t>
      </w:r>
      <w:r>
        <w:rPr>
          <w:rtl/>
        </w:rPr>
        <w:t>היו"ר אמיר אוחנה:</w:t>
      </w:r>
      <w:r w:rsidRPr="001B62B9">
        <w:rPr>
          <w:rStyle w:val="TagStyle"/>
          <w:rtl/>
        </w:rPr>
        <w:t xml:space="preserve"> &lt;&lt; יור &gt;&gt;</w:t>
      </w:r>
      <w:r>
        <w:rPr>
          <w:rtl/>
        </w:rPr>
        <w:t xml:space="preserve"> </w:t>
      </w:r>
    </w:p>
    <w:p w:rsidR="00A51CE1" w:rsidRDefault="00A51CE1" w:rsidP="00051671">
      <w:pPr>
        <w:rPr>
          <w:rtl/>
          <w:lang w:eastAsia="he-IL"/>
        </w:rPr>
      </w:pPr>
    </w:p>
    <w:p w:rsidR="00A51CE1" w:rsidRDefault="00A51CE1" w:rsidP="00882480">
      <w:pPr>
        <w:rPr>
          <w:rtl/>
          <w:lang w:eastAsia="he-IL"/>
        </w:rPr>
      </w:pPr>
      <w:r>
        <w:rPr>
          <w:rFonts w:hint="cs"/>
          <w:rtl/>
          <w:lang w:eastAsia="he-IL"/>
        </w:rPr>
        <w:t xml:space="preserve">תודה לחבר הכנסת כסיף. חבר הכנסת </w:t>
      </w:r>
      <w:bookmarkStart w:id="927" w:name="_ETM_Q2_202000"/>
      <w:bookmarkEnd w:id="927"/>
      <w:r>
        <w:rPr>
          <w:rFonts w:hint="cs"/>
          <w:rtl/>
          <w:lang w:eastAsia="he-IL"/>
        </w:rPr>
        <w:t xml:space="preserve">אבי מעוז, ואחריו </w:t>
      </w:r>
      <w:r>
        <w:rPr>
          <w:rFonts w:hint="eastAsia"/>
          <w:rtl/>
          <w:lang w:eastAsia="he-IL"/>
        </w:rPr>
        <w:t>–</w:t>
      </w:r>
      <w:r>
        <w:rPr>
          <w:rFonts w:hint="cs"/>
          <w:rtl/>
          <w:lang w:eastAsia="he-IL"/>
        </w:rPr>
        <w:t xml:space="preserve"> חבר הכנסת יוסף עטאונה.</w:t>
      </w:r>
    </w:p>
    <w:p w:rsidR="00A51CE1" w:rsidRDefault="00A51CE1" w:rsidP="00882480">
      <w:pPr>
        <w:rPr>
          <w:rtl/>
          <w:lang w:eastAsia="he-IL"/>
        </w:rPr>
      </w:pPr>
    </w:p>
    <w:p w:rsidR="00A51CE1" w:rsidRDefault="00A51CE1" w:rsidP="00882480">
      <w:pPr>
        <w:pStyle w:val="a4"/>
        <w:keepNext/>
        <w:rPr>
          <w:rtl/>
        </w:rPr>
      </w:pPr>
      <w:bookmarkStart w:id="928" w:name="ET_speaker_6153_10"/>
      <w:r w:rsidRPr="0013482F">
        <w:rPr>
          <w:rStyle w:val="TagStyle"/>
          <w:rtl/>
        </w:rPr>
        <w:t xml:space="preserve"> &lt;&lt; דובר &gt;&gt; </w:t>
      </w:r>
      <w:bookmarkStart w:id="929" w:name="_Toc136349792"/>
      <w:bookmarkStart w:id="930" w:name="_Toc136774902"/>
      <w:bookmarkStart w:id="931" w:name="_Toc136775124"/>
      <w:r>
        <w:rPr>
          <w:rtl/>
        </w:rPr>
        <w:t>אבי מעוז (נעם):</w:t>
      </w:r>
      <w:bookmarkEnd w:id="929"/>
      <w:bookmarkEnd w:id="930"/>
      <w:bookmarkEnd w:id="931"/>
      <w:r w:rsidRPr="0013482F">
        <w:rPr>
          <w:rStyle w:val="TagStyle"/>
          <w:rtl/>
        </w:rPr>
        <w:t xml:space="preserve"> &lt;&lt; דובר &gt;&gt;</w:t>
      </w:r>
      <w:r>
        <w:rPr>
          <w:rtl/>
        </w:rPr>
        <w:t xml:space="preserve"> </w:t>
      </w:r>
      <w:bookmarkEnd w:id="928"/>
    </w:p>
    <w:p w:rsidR="00A51CE1" w:rsidRDefault="00A51CE1" w:rsidP="00051671">
      <w:pPr>
        <w:rPr>
          <w:rtl/>
          <w:lang w:eastAsia="he-IL"/>
        </w:rPr>
      </w:pPr>
    </w:p>
    <w:p w:rsidR="00A51CE1" w:rsidRDefault="00A51CE1" w:rsidP="00882480">
      <w:pPr>
        <w:rPr>
          <w:rtl/>
          <w:lang w:eastAsia="he-IL"/>
        </w:rPr>
      </w:pPr>
      <w:bookmarkStart w:id="932" w:name="_ETM_Q2_209000"/>
      <w:bookmarkEnd w:id="932"/>
      <w:r>
        <w:rPr>
          <w:rFonts w:hint="cs"/>
          <w:rtl/>
          <w:lang w:eastAsia="he-IL"/>
        </w:rPr>
        <w:t xml:space="preserve">תודה, אדוני היושב-ראש. נאום הנדסת </w:t>
      </w:r>
      <w:bookmarkStart w:id="933" w:name="_ETM_Q2_212000"/>
      <w:bookmarkEnd w:id="933"/>
      <w:r>
        <w:rPr>
          <w:rFonts w:hint="cs"/>
          <w:rtl/>
          <w:lang w:eastAsia="he-IL"/>
        </w:rPr>
        <w:t>תודעה מס' 87, והפעם על השקיפות.</w:t>
      </w:r>
    </w:p>
    <w:p w:rsidR="00A51CE1" w:rsidRDefault="00A51CE1" w:rsidP="00882480">
      <w:pPr>
        <w:rPr>
          <w:rtl/>
          <w:lang w:eastAsia="he-IL"/>
        </w:rPr>
      </w:pPr>
    </w:p>
    <w:p w:rsidR="00A51CE1" w:rsidRDefault="00A51CE1" w:rsidP="00317643">
      <w:pPr>
        <w:rPr>
          <w:rtl/>
          <w:lang w:eastAsia="he-IL"/>
        </w:rPr>
      </w:pPr>
      <w:r>
        <w:rPr>
          <w:rFonts w:hint="cs"/>
          <w:rtl/>
          <w:lang w:eastAsia="he-IL"/>
        </w:rPr>
        <w:t xml:space="preserve">במסגרת תפקידי כסגן שר </w:t>
      </w:r>
      <w:bookmarkStart w:id="934" w:name="_ETM_Q2_220000"/>
      <w:bookmarkEnd w:id="934"/>
      <w:r>
        <w:rPr>
          <w:rFonts w:hint="cs"/>
          <w:rtl/>
          <w:lang w:eastAsia="he-IL"/>
        </w:rPr>
        <w:t xml:space="preserve">ניתנה לי האפשרות לייצר מערכת של שקיפות כלפי ההורים ביחס </w:t>
      </w:r>
      <w:bookmarkStart w:id="935" w:name="_ETM_Q2_225000"/>
      <w:bookmarkEnd w:id="935"/>
      <w:r>
        <w:rPr>
          <w:rFonts w:hint="cs"/>
          <w:rtl/>
          <w:lang w:eastAsia="he-IL"/>
        </w:rPr>
        <w:t>לתוכניות החיצוניות שפועלות בבתי הספר.</w:t>
      </w:r>
      <w:bookmarkStart w:id="936" w:name="_ETM_Q2_228000"/>
      <w:bookmarkEnd w:id="936"/>
      <w:r>
        <w:rPr>
          <w:rFonts w:hint="cs"/>
          <w:rtl/>
          <w:lang w:eastAsia="he-IL"/>
        </w:rPr>
        <w:t xml:space="preserve"> ברוכים הבאים לרגע של הנדסת תודעה: </w:t>
      </w:r>
      <w:bookmarkStart w:id="937" w:name="_ETM_Q2_231000"/>
      <w:bookmarkEnd w:id="937"/>
      <w:r>
        <w:rPr>
          <w:rFonts w:hint="cs"/>
          <w:rtl/>
          <w:lang w:eastAsia="he-IL"/>
        </w:rPr>
        <w:t xml:space="preserve">מה הרעיון של השקיפות? שאור השמש הוא המחטא הטוב ביותר. </w:t>
      </w:r>
      <w:bookmarkStart w:id="938" w:name="_ETM_Q2_237000"/>
      <w:bookmarkEnd w:id="938"/>
      <w:r>
        <w:rPr>
          <w:rFonts w:hint="cs"/>
          <w:rtl/>
          <w:lang w:eastAsia="he-IL"/>
        </w:rPr>
        <w:t xml:space="preserve">מה לא כלול בשקיפות? לא פיקוח, לא מעקב, לא התערבות </w:t>
      </w:r>
      <w:bookmarkStart w:id="939" w:name="_ETM_Q2_244000"/>
      <w:bookmarkEnd w:id="939"/>
      <w:r>
        <w:rPr>
          <w:rFonts w:hint="cs"/>
          <w:rtl/>
          <w:lang w:eastAsia="he-IL"/>
        </w:rPr>
        <w:t xml:space="preserve">בתכנים וגם לא קומיסריות. כל אלו הם עוד פייק ניוז </w:t>
      </w:r>
      <w:bookmarkStart w:id="940" w:name="_ETM_Q2_248000"/>
      <w:bookmarkEnd w:id="940"/>
      <w:r>
        <w:rPr>
          <w:rFonts w:hint="cs"/>
          <w:rtl/>
          <w:lang w:eastAsia="he-IL"/>
        </w:rPr>
        <w:t xml:space="preserve">והנדסת תודעה רדודה בניסיון לערער את הלגיטימיות של הממשלה הנבחרת. </w:t>
      </w:r>
      <w:bookmarkStart w:id="941" w:name="_ETM_Q2_253000"/>
      <w:bookmarkEnd w:id="941"/>
      <w:r>
        <w:rPr>
          <w:rFonts w:hint="cs"/>
          <w:rtl/>
          <w:lang w:eastAsia="he-IL"/>
        </w:rPr>
        <w:t xml:space="preserve">שקיפות </w:t>
      </w:r>
      <w:bookmarkStart w:id="942" w:name="_ETM_Q2_254000"/>
      <w:bookmarkEnd w:id="942"/>
      <w:r>
        <w:rPr>
          <w:rFonts w:hint="cs"/>
          <w:rtl/>
          <w:lang w:eastAsia="he-IL"/>
        </w:rPr>
        <w:t>זו שקיפות ותו לא,</w:t>
      </w:r>
      <w:bookmarkStart w:id="943" w:name="_ETM_Q2_256000"/>
      <w:bookmarkEnd w:id="943"/>
      <w:r>
        <w:rPr>
          <w:rFonts w:hint="cs"/>
          <w:rtl/>
          <w:lang w:eastAsia="he-IL"/>
        </w:rPr>
        <w:t xml:space="preserve"> והזכות הבסיסית של כל </w:t>
      </w:r>
      <w:bookmarkStart w:id="944" w:name="_ETM_Q2_258000"/>
      <w:bookmarkEnd w:id="944"/>
      <w:r>
        <w:rPr>
          <w:rFonts w:hint="cs"/>
          <w:rtl/>
          <w:lang w:eastAsia="he-IL"/>
        </w:rPr>
        <w:t xml:space="preserve">הורה היא לדעת אלו תוכניות חיצוניות לומדים וסופגים הילדים שלו. </w:t>
      </w:r>
    </w:p>
    <w:p w:rsidR="00A51CE1" w:rsidRDefault="00A51CE1" w:rsidP="00882480">
      <w:pPr>
        <w:rPr>
          <w:rtl/>
          <w:lang w:eastAsia="he-IL"/>
        </w:rPr>
      </w:pPr>
    </w:p>
    <w:p w:rsidR="00A51CE1" w:rsidRDefault="00A51CE1" w:rsidP="00882480">
      <w:pPr>
        <w:rPr>
          <w:rtl/>
          <w:lang w:eastAsia="he-IL"/>
        </w:rPr>
      </w:pPr>
      <w:bookmarkStart w:id="945" w:name="_ETM_Q2_266000"/>
      <w:bookmarkEnd w:id="945"/>
      <w:r>
        <w:rPr>
          <w:rFonts w:hint="cs"/>
          <w:rtl/>
          <w:lang w:eastAsia="he-IL"/>
        </w:rPr>
        <w:t xml:space="preserve">אני ממליץ להורים לעקוב אחר הקמת המערכת, ובאמצעותה </w:t>
      </w:r>
      <w:r>
        <w:rPr>
          <w:rFonts w:hint="eastAsia"/>
          <w:rtl/>
          <w:lang w:eastAsia="he-IL"/>
        </w:rPr>
        <w:t xml:space="preserve">– </w:t>
      </w:r>
      <w:r>
        <w:rPr>
          <w:rFonts w:hint="cs"/>
          <w:rtl/>
          <w:lang w:eastAsia="he-IL"/>
        </w:rPr>
        <w:t xml:space="preserve">לממש </w:t>
      </w:r>
      <w:bookmarkStart w:id="946" w:name="_ETM_Q2_272000"/>
      <w:bookmarkEnd w:id="946"/>
      <w:r>
        <w:rPr>
          <w:rFonts w:hint="cs"/>
          <w:rtl/>
          <w:lang w:eastAsia="he-IL"/>
        </w:rPr>
        <w:t>את הזכות הבסיסית הזאת. תודה רבה.</w:t>
      </w:r>
    </w:p>
    <w:p w:rsidR="00A51CE1" w:rsidRDefault="00A51CE1" w:rsidP="00882480">
      <w:pPr>
        <w:rPr>
          <w:rtl/>
          <w:lang w:eastAsia="he-IL"/>
        </w:rPr>
      </w:pPr>
      <w:bookmarkStart w:id="947" w:name="_ETM_Q2_216000"/>
      <w:bookmarkEnd w:id="947"/>
    </w:p>
    <w:p w:rsidR="00A51CE1" w:rsidRDefault="00A51CE1" w:rsidP="00882480">
      <w:pPr>
        <w:pStyle w:val="af6"/>
        <w:keepNext/>
        <w:rPr>
          <w:rtl/>
        </w:rPr>
      </w:pPr>
      <w:bookmarkStart w:id="948" w:name="ET_yor_6423_11"/>
      <w:r w:rsidRPr="0013482F">
        <w:rPr>
          <w:rStyle w:val="TagStyle"/>
          <w:rtl/>
        </w:rPr>
        <w:t xml:space="preserve"> &lt;&lt; יור &gt;&gt; </w:t>
      </w:r>
      <w:r>
        <w:rPr>
          <w:rtl/>
        </w:rPr>
        <w:t>היו"ר אמיר אוחנה:</w:t>
      </w:r>
      <w:r w:rsidRPr="0013482F">
        <w:rPr>
          <w:rStyle w:val="TagStyle"/>
          <w:rtl/>
        </w:rPr>
        <w:t xml:space="preserve"> &lt;&lt; יור &gt;&gt;</w:t>
      </w:r>
      <w:r>
        <w:rPr>
          <w:rtl/>
        </w:rPr>
        <w:t xml:space="preserve"> </w:t>
      </w:r>
      <w:bookmarkEnd w:id="948"/>
    </w:p>
    <w:p w:rsidR="00A51CE1" w:rsidRDefault="00A51CE1" w:rsidP="00051671">
      <w:pPr>
        <w:rPr>
          <w:rtl/>
          <w:lang w:eastAsia="he-IL"/>
        </w:rPr>
      </w:pPr>
    </w:p>
    <w:p w:rsidR="00A51CE1" w:rsidRDefault="00A51CE1" w:rsidP="00882480">
      <w:pPr>
        <w:rPr>
          <w:rtl/>
          <w:lang w:eastAsia="he-IL"/>
        </w:rPr>
      </w:pPr>
      <w:bookmarkStart w:id="949" w:name="_ETM_Q2_274000"/>
      <w:bookmarkEnd w:id="949"/>
      <w:r>
        <w:rPr>
          <w:rFonts w:hint="cs"/>
          <w:rtl/>
          <w:lang w:eastAsia="he-IL"/>
        </w:rPr>
        <w:t xml:space="preserve">תודה. חבר הכנסת יוסף </w:t>
      </w:r>
      <w:bookmarkStart w:id="950" w:name="_ETM_Q2_276000"/>
      <w:bookmarkEnd w:id="950"/>
      <w:r>
        <w:rPr>
          <w:rFonts w:hint="cs"/>
          <w:rtl/>
          <w:lang w:eastAsia="he-IL"/>
        </w:rPr>
        <w:t xml:space="preserve">עטאונה, ואחריו </w:t>
      </w:r>
      <w:r>
        <w:rPr>
          <w:rtl/>
          <w:lang w:eastAsia="he-IL"/>
        </w:rPr>
        <w:t>–</w:t>
      </w:r>
      <w:r>
        <w:rPr>
          <w:rFonts w:hint="cs"/>
          <w:rtl/>
          <w:lang w:eastAsia="he-IL"/>
        </w:rPr>
        <w:t xml:space="preserve"> חבר הכנסת גלעד קריב.</w:t>
      </w:r>
    </w:p>
    <w:p w:rsidR="00A51CE1" w:rsidRPr="0013482F" w:rsidRDefault="00A51CE1" w:rsidP="00882480">
      <w:pPr>
        <w:rPr>
          <w:rtl/>
          <w:lang w:eastAsia="he-IL"/>
        </w:rPr>
      </w:pPr>
      <w:bookmarkStart w:id="951" w:name="_ETM_Q2_283000"/>
      <w:bookmarkEnd w:id="951"/>
    </w:p>
    <w:p w:rsidR="00A51CE1" w:rsidRDefault="00A51CE1" w:rsidP="00882480">
      <w:pPr>
        <w:pStyle w:val="a4"/>
        <w:keepNext/>
        <w:rPr>
          <w:rtl/>
        </w:rPr>
      </w:pPr>
      <w:bookmarkStart w:id="952" w:name="ET_speaker_5696_3"/>
      <w:r w:rsidRPr="001B62B9">
        <w:rPr>
          <w:rStyle w:val="TagStyle"/>
          <w:rtl/>
        </w:rPr>
        <w:t xml:space="preserve"> &lt;&lt; דובר &gt;&gt; </w:t>
      </w:r>
      <w:bookmarkStart w:id="953" w:name="_Toc136349793"/>
      <w:bookmarkStart w:id="954" w:name="_Toc136774903"/>
      <w:bookmarkStart w:id="955" w:name="_Toc136775125"/>
      <w:r>
        <w:rPr>
          <w:rtl/>
        </w:rPr>
        <w:t>יוסף עטאונה (חד"ש-תע"ל):</w:t>
      </w:r>
      <w:bookmarkEnd w:id="953"/>
      <w:bookmarkEnd w:id="954"/>
      <w:bookmarkEnd w:id="955"/>
      <w:r w:rsidRPr="001B62B9">
        <w:rPr>
          <w:rStyle w:val="TagStyle"/>
          <w:rtl/>
        </w:rPr>
        <w:t xml:space="preserve"> &lt;&lt; דובר &gt;&gt;</w:t>
      </w:r>
      <w:r>
        <w:rPr>
          <w:rtl/>
        </w:rPr>
        <w:t xml:space="preserve"> </w:t>
      </w:r>
      <w:bookmarkEnd w:id="952"/>
    </w:p>
    <w:p w:rsidR="00A51CE1" w:rsidRDefault="00A51CE1" w:rsidP="00051671">
      <w:pPr>
        <w:rPr>
          <w:rtl/>
          <w:lang w:eastAsia="he-IL"/>
        </w:rPr>
      </w:pPr>
    </w:p>
    <w:p w:rsidR="00A51CE1" w:rsidRDefault="00A51CE1" w:rsidP="00F654E1">
      <w:pPr>
        <w:rPr>
          <w:rtl/>
          <w:lang w:eastAsia="he-IL"/>
        </w:rPr>
      </w:pPr>
      <w:r>
        <w:rPr>
          <w:rFonts w:hint="cs"/>
          <w:rtl/>
          <w:lang w:eastAsia="he-IL"/>
        </w:rPr>
        <w:t xml:space="preserve">כבוד היושב-ראש, לפי הפרסומים שהיו מאתמול לגבי ישיבת הממשלה, כששר משפטים במדינת ישראל </w:t>
      </w:r>
      <w:bookmarkStart w:id="956" w:name="_ETM_Q2_299000"/>
      <w:bookmarkEnd w:id="956"/>
      <w:r>
        <w:rPr>
          <w:rFonts w:hint="cs"/>
          <w:rtl/>
          <w:lang w:eastAsia="he-IL"/>
        </w:rPr>
        <w:t xml:space="preserve">מסביר למה צריך רפורמה משפטית, הוא מסביר שצריכים את הרפורמה כדי שיהיו שופטים בעליון שיבינו מצב שיהודים עוזבים יישובים </w:t>
      </w:r>
      <w:bookmarkStart w:id="957" w:name="_ETM_Q2_314000"/>
      <w:bookmarkEnd w:id="957"/>
      <w:r>
        <w:rPr>
          <w:rFonts w:hint="cs"/>
          <w:rtl/>
          <w:lang w:eastAsia="he-IL"/>
        </w:rPr>
        <w:t xml:space="preserve">כי הם לא רוצים שערבים יגורו איתם. אין יותר </w:t>
      </w:r>
      <w:bookmarkStart w:id="958" w:name="_ETM_Q2_318000"/>
      <w:bookmarkEnd w:id="958"/>
      <w:r>
        <w:rPr>
          <w:rFonts w:hint="cs"/>
          <w:rtl/>
          <w:lang w:eastAsia="he-IL"/>
        </w:rPr>
        <w:t xml:space="preserve">גזעני, אין יותר גזעני מאמירה כזאת. </w:t>
      </w:r>
      <w:bookmarkStart w:id="959" w:name="_ETM_Q2_326000"/>
      <w:bookmarkEnd w:id="959"/>
      <w:r>
        <w:rPr>
          <w:rFonts w:hint="cs"/>
          <w:rtl/>
          <w:lang w:eastAsia="he-IL"/>
        </w:rPr>
        <w:t xml:space="preserve">תארו לעצמכם שבמדינה באירופה שר המשפטים אומר שהאזרחים של אותה מדינה לא רוצים לגור עם יהודים. מה הייתם אומרים על דבר כזה? קודם כול צריך לדחות </w:t>
      </w:r>
      <w:bookmarkStart w:id="960" w:name="_ETM_Q2_347000"/>
      <w:bookmarkEnd w:id="960"/>
      <w:r>
        <w:rPr>
          <w:rFonts w:hint="cs"/>
          <w:rtl/>
          <w:lang w:eastAsia="he-IL"/>
        </w:rPr>
        <w:t xml:space="preserve">מכול וכול אמירה גזענית זו. השאלה שנשאלת היא: למה צעירים ערבים מגיעים </w:t>
      </w:r>
      <w:bookmarkStart w:id="961" w:name="_ETM_Q2_355000"/>
      <w:bookmarkEnd w:id="961"/>
      <w:r>
        <w:rPr>
          <w:rFonts w:hint="cs"/>
          <w:rtl/>
          <w:lang w:eastAsia="he-IL"/>
        </w:rPr>
        <w:t>ליישובים יהודיים? כי מצוקת הדיור האמיתית היא בקרב החברה הערבית.</w:t>
      </w:r>
      <w:bookmarkStart w:id="962" w:name="_ETM_Q2_362000"/>
      <w:bookmarkEnd w:id="962"/>
      <w:r>
        <w:rPr>
          <w:rFonts w:hint="cs"/>
          <w:rtl/>
          <w:lang w:eastAsia="he-IL"/>
        </w:rPr>
        <w:t xml:space="preserve"> אתם יודעים שמ-48' עד היום שום יישוב חדש לא הוקם לא בגליל ולא במשולש, </w:t>
      </w:r>
      <w:bookmarkStart w:id="963" w:name="_ETM_Q2_371000"/>
      <w:bookmarkEnd w:id="963"/>
      <w:r>
        <w:rPr>
          <w:rFonts w:hint="cs"/>
          <w:rtl/>
          <w:lang w:eastAsia="he-IL"/>
        </w:rPr>
        <w:t>ולכן יש מצוקת דיור, ולכן צעירים יוצאים ליישובים יהודיים</w:t>
      </w:r>
      <w:r w:rsidR="00F654E1">
        <w:rPr>
          <w:rFonts w:hint="cs"/>
          <w:rtl/>
          <w:lang w:eastAsia="he-IL"/>
        </w:rPr>
        <w:t>.</w:t>
      </w:r>
    </w:p>
    <w:p w:rsidR="00A51CE1" w:rsidRDefault="00A51CE1" w:rsidP="00882480">
      <w:pPr>
        <w:rPr>
          <w:rtl/>
          <w:lang w:eastAsia="he-IL"/>
        </w:rPr>
      </w:pPr>
      <w:bookmarkStart w:id="964" w:name="_ETM_Q2_375000"/>
      <w:bookmarkEnd w:id="964"/>
    </w:p>
    <w:p w:rsidR="00A51CE1" w:rsidRDefault="00A51CE1" w:rsidP="00882480">
      <w:pPr>
        <w:rPr>
          <w:rtl/>
          <w:lang w:eastAsia="he-IL"/>
        </w:rPr>
      </w:pPr>
      <w:r>
        <w:rPr>
          <w:rFonts w:hint="cs"/>
          <w:rtl/>
          <w:lang w:eastAsia="he-IL"/>
        </w:rPr>
        <w:t xml:space="preserve">אני מכאן קורא לכל הצעירים הערבים בגליל, במשולש ובנגב: אתם יכולים לפנות לכל יישוב יהודי ולקנות ולרכוש. אם זה מטריד אותם, אני </w:t>
      </w:r>
      <w:bookmarkStart w:id="965" w:name="_ETM_Q2_390000"/>
      <w:bookmarkEnd w:id="965"/>
      <w:r>
        <w:rPr>
          <w:rFonts w:hint="cs"/>
          <w:rtl/>
          <w:lang w:eastAsia="he-IL"/>
        </w:rPr>
        <w:t xml:space="preserve">קורא לכם – קודם כול אנחנו רוצים, במיוחד בנגב, </w:t>
      </w:r>
      <w:bookmarkStart w:id="966" w:name="_ETM_Q2_393000"/>
      <w:bookmarkEnd w:id="966"/>
      <w:r>
        <w:rPr>
          <w:rFonts w:hint="cs"/>
          <w:rtl/>
          <w:lang w:eastAsia="he-IL"/>
        </w:rPr>
        <w:t>הכרה ביישובים; אבל אם זה מטריד את שר המשפטים והוא רוצה שופטים כבקשתו כדי שיבינו מה זו גזענות, זו הפיכה משטרית ולא רפורמה משפטית.</w:t>
      </w:r>
    </w:p>
    <w:p w:rsidR="00A51CE1" w:rsidRDefault="00A51CE1" w:rsidP="00882480">
      <w:pPr>
        <w:rPr>
          <w:rtl/>
          <w:lang w:eastAsia="he-IL"/>
        </w:rPr>
      </w:pPr>
    </w:p>
    <w:p w:rsidR="00A51CE1" w:rsidRDefault="00A51CE1" w:rsidP="00882480">
      <w:pPr>
        <w:pStyle w:val="af6"/>
        <w:keepNext/>
        <w:rPr>
          <w:rtl/>
        </w:rPr>
      </w:pPr>
      <w:r w:rsidRPr="0013482F">
        <w:rPr>
          <w:rStyle w:val="TagStyle"/>
          <w:rtl/>
        </w:rPr>
        <w:t xml:space="preserve"> &lt;&lt; יור &gt;&gt; </w:t>
      </w:r>
      <w:r>
        <w:rPr>
          <w:rtl/>
        </w:rPr>
        <w:t>היו"ר אמיר אוחנה:</w:t>
      </w:r>
      <w:r w:rsidRPr="0013482F">
        <w:rPr>
          <w:rStyle w:val="TagStyle"/>
          <w:rtl/>
        </w:rPr>
        <w:t xml:space="preserve"> &lt;&lt; יור &gt;&gt;</w:t>
      </w:r>
      <w:r>
        <w:rPr>
          <w:rtl/>
        </w:rPr>
        <w:t xml:space="preserve"> </w:t>
      </w:r>
    </w:p>
    <w:p w:rsidR="00A51CE1" w:rsidRDefault="00A51CE1" w:rsidP="00051671">
      <w:pPr>
        <w:rPr>
          <w:rtl/>
          <w:lang w:eastAsia="he-IL"/>
        </w:rPr>
      </w:pPr>
    </w:p>
    <w:p w:rsidR="00A51CE1" w:rsidRDefault="00A51CE1" w:rsidP="00F654E1">
      <w:pPr>
        <w:rPr>
          <w:rtl/>
          <w:lang w:eastAsia="he-IL"/>
        </w:rPr>
      </w:pPr>
      <w:bookmarkStart w:id="967" w:name="_ETM_Q2_406000"/>
      <w:bookmarkEnd w:id="967"/>
      <w:r>
        <w:rPr>
          <w:rFonts w:hint="cs"/>
          <w:rtl/>
          <w:lang w:eastAsia="he-IL"/>
        </w:rPr>
        <w:t xml:space="preserve">תודה לחבר הכנסת עטאונה. כעת יעלה ויבוא חבר </w:t>
      </w:r>
      <w:bookmarkStart w:id="968" w:name="_ETM_Q2_411000"/>
      <w:bookmarkEnd w:id="968"/>
      <w:r>
        <w:rPr>
          <w:rFonts w:hint="cs"/>
          <w:rtl/>
          <w:lang w:eastAsia="he-IL"/>
        </w:rPr>
        <w:t xml:space="preserve">הכנסת גלעד קריב, ואחריו </w:t>
      </w:r>
      <w:r>
        <w:rPr>
          <w:rtl/>
          <w:lang w:eastAsia="he-IL"/>
        </w:rPr>
        <w:t>–</w:t>
      </w:r>
      <w:r>
        <w:rPr>
          <w:rFonts w:hint="cs"/>
          <w:rtl/>
          <w:lang w:eastAsia="he-IL"/>
        </w:rPr>
        <w:t xml:space="preserve"> חבר הכנסת ו</w:t>
      </w:r>
      <w:r w:rsidR="00F654E1">
        <w:rPr>
          <w:rFonts w:hint="cs"/>
          <w:rtl/>
          <w:lang w:eastAsia="he-IL"/>
        </w:rPr>
        <w:t>א</w:t>
      </w:r>
      <w:r>
        <w:rPr>
          <w:rFonts w:hint="cs"/>
          <w:rtl/>
          <w:lang w:eastAsia="he-IL"/>
        </w:rPr>
        <w:t xml:space="preserve">ליד אלהואשלה, שאינני רואה כרגע במליאה. </w:t>
      </w:r>
      <w:bookmarkStart w:id="969" w:name="_ETM_Q2_420000"/>
      <w:bookmarkEnd w:id="969"/>
      <w:r>
        <w:rPr>
          <w:rFonts w:hint="cs"/>
          <w:rtl/>
          <w:lang w:eastAsia="he-IL"/>
        </w:rPr>
        <w:t>נמצא? נמצא.</w:t>
      </w:r>
    </w:p>
    <w:p w:rsidR="00A51CE1" w:rsidRDefault="00A51CE1" w:rsidP="00882480">
      <w:pPr>
        <w:rPr>
          <w:rtl/>
          <w:lang w:eastAsia="he-IL"/>
        </w:rPr>
      </w:pPr>
    </w:p>
    <w:p w:rsidR="00A51CE1" w:rsidRDefault="00A51CE1" w:rsidP="00882480">
      <w:pPr>
        <w:pStyle w:val="a4"/>
        <w:keepNext/>
        <w:rPr>
          <w:rtl/>
        </w:rPr>
      </w:pPr>
      <w:bookmarkStart w:id="970" w:name="ET_speaker_6156_4"/>
      <w:r w:rsidRPr="001B62B9">
        <w:rPr>
          <w:rStyle w:val="TagStyle"/>
          <w:rtl/>
        </w:rPr>
        <w:t xml:space="preserve"> &lt;&lt; דובר &gt;&gt; </w:t>
      </w:r>
      <w:bookmarkStart w:id="971" w:name="_Toc136349794"/>
      <w:bookmarkStart w:id="972" w:name="_Toc136774904"/>
      <w:bookmarkStart w:id="973" w:name="_Toc136775126"/>
      <w:r>
        <w:rPr>
          <w:rtl/>
        </w:rPr>
        <w:t>גלעד קריב (העבודה):</w:t>
      </w:r>
      <w:bookmarkEnd w:id="971"/>
      <w:bookmarkEnd w:id="972"/>
      <w:bookmarkEnd w:id="973"/>
      <w:r w:rsidRPr="001B62B9">
        <w:rPr>
          <w:rStyle w:val="TagStyle"/>
          <w:rtl/>
        </w:rPr>
        <w:t xml:space="preserve"> &lt;&lt; דובר &gt;&gt;</w:t>
      </w:r>
      <w:r>
        <w:rPr>
          <w:rtl/>
        </w:rPr>
        <w:t xml:space="preserve"> </w:t>
      </w:r>
      <w:bookmarkEnd w:id="970"/>
    </w:p>
    <w:p w:rsidR="00A51CE1" w:rsidRDefault="00A51CE1" w:rsidP="00051671">
      <w:pPr>
        <w:rPr>
          <w:rtl/>
          <w:lang w:eastAsia="he-IL"/>
        </w:rPr>
      </w:pPr>
    </w:p>
    <w:p w:rsidR="00A51CE1" w:rsidRDefault="00A51CE1" w:rsidP="00317643">
      <w:pPr>
        <w:rPr>
          <w:rtl/>
          <w:lang w:eastAsia="he-IL"/>
        </w:rPr>
      </w:pPr>
      <w:bookmarkStart w:id="974" w:name="_ETM_Q2_422000"/>
      <w:bookmarkEnd w:id="974"/>
      <w:r>
        <w:rPr>
          <w:rFonts w:hint="cs"/>
          <w:rtl/>
          <w:lang w:eastAsia="he-IL"/>
        </w:rPr>
        <w:t xml:space="preserve">אדוני היושב-ראש, שמעתי את דבריו של חבר הכנסת מעוז, </w:t>
      </w:r>
      <w:bookmarkStart w:id="975" w:name="_ETM_Q2_427000"/>
      <w:bookmarkEnd w:id="975"/>
      <w:r>
        <w:rPr>
          <w:rFonts w:hint="cs"/>
          <w:rtl/>
          <w:lang w:eastAsia="he-IL"/>
        </w:rPr>
        <w:t>ובעקבותיהם אני קורא לכל ההורים בחינוך הממלכתי להתארגן כדי למנוע מהאיש המסוכן הזה כל מגע עם החינוך של הילדים שלנו בחינוך הממלכתי שאינו דתי.</w:t>
      </w:r>
    </w:p>
    <w:p w:rsidR="00A51CE1" w:rsidRDefault="00A51CE1" w:rsidP="00882480">
      <w:pPr>
        <w:rPr>
          <w:rtl/>
          <w:lang w:eastAsia="he-IL"/>
        </w:rPr>
      </w:pPr>
      <w:bookmarkStart w:id="976" w:name="_ETM_Q2_436000"/>
      <w:bookmarkEnd w:id="976"/>
    </w:p>
    <w:p w:rsidR="00A51CE1" w:rsidRDefault="00A51CE1" w:rsidP="00F654E1">
      <w:pPr>
        <w:rPr>
          <w:rtl/>
          <w:lang w:eastAsia="he-IL"/>
        </w:rPr>
      </w:pPr>
      <w:r>
        <w:rPr>
          <w:rFonts w:hint="cs"/>
          <w:rtl/>
          <w:lang w:eastAsia="he-IL"/>
        </w:rPr>
        <w:t>ולעניין שבגינו ביקשתי את זכות הנאום</w:t>
      </w:r>
      <w:r w:rsidR="00F654E1">
        <w:rPr>
          <w:rFonts w:hint="cs"/>
          <w:rtl/>
          <w:lang w:eastAsia="he-IL"/>
        </w:rPr>
        <w:t>.</w:t>
      </w:r>
      <w:r>
        <w:rPr>
          <w:rFonts w:hint="cs"/>
          <w:rtl/>
          <w:lang w:eastAsia="he-IL"/>
        </w:rPr>
        <w:t xml:space="preserve"> היום בשעות הצוהריים</w:t>
      </w:r>
      <w:bookmarkStart w:id="977" w:name="_ETM_Q2_444000"/>
      <w:bookmarkEnd w:id="977"/>
      <w:r>
        <w:rPr>
          <w:rFonts w:hint="cs"/>
          <w:rtl/>
          <w:lang w:eastAsia="he-IL"/>
        </w:rPr>
        <w:t xml:space="preserve"> מייסד ארגון </w:t>
      </w:r>
      <w:proofErr w:type="spellStart"/>
      <w:r>
        <w:rPr>
          <w:rFonts w:hint="cs"/>
          <w:rtl/>
          <w:lang w:eastAsia="he-IL"/>
        </w:rPr>
        <w:t>להב"ה</w:t>
      </w:r>
      <w:proofErr w:type="spellEnd"/>
      <w:r>
        <w:rPr>
          <w:rFonts w:hint="cs"/>
          <w:rtl/>
          <w:lang w:eastAsia="he-IL"/>
        </w:rPr>
        <w:t xml:space="preserve"> בנצי </w:t>
      </w:r>
      <w:proofErr w:type="spellStart"/>
      <w:r>
        <w:rPr>
          <w:rFonts w:hint="cs"/>
          <w:rtl/>
          <w:lang w:eastAsia="he-IL"/>
        </w:rPr>
        <w:t>גופשטיין</w:t>
      </w:r>
      <w:proofErr w:type="spellEnd"/>
      <w:r>
        <w:rPr>
          <w:rFonts w:hint="cs"/>
          <w:rtl/>
          <w:lang w:eastAsia="he-IL"/>
        </w:rPr>
        <w:t xml:space="preserve"> ישב כאן, בחדר סיעת עוצמה </w:t>
      </w:r>
      <w:bookmarkStart w:id="978" w:name="_ETM_Q2_450000"/>
      <w:bookmarkEnd w:id="978"/>
      <w:r>
        <w:rPr>
          <w:rFonts w:hint="cs"/>
          <w:rtl/>
          <w:lang w:eastAsia="he-IL"/>
        </w:rPr>
        <w:t>יהודית. באותה שעה שהוא ישב שם לצידו של השר לביטחון לאומי, התפרסמו ב-</w:t>
      </w:r>
      <w:r>
        <w:rPr>
          <w:lang w:eastAsia="he-IL"/>
        </w:rPr>
        <w:t>N12</w:t>
      </w:r>
      <w:r>
        <w:rPr>
          <w:rFonts w:hint="cs"/>
          <w:rtl/>
          <w:lang w:eastAsia="he-IL"/>
        </w:rPr>
        <w:t xml:space="preserve"> תכתובות מתוך הקבוצות של ארגון </w:t>
      </w:r>
      <w:proofErr w:type="spellStart"/>
      <w:r>
        <w:rPr>
          <w:rFonts w:hint="cs"/>
          <w:rtl/>
          <w:lang w:eastAsia="he-IL"/>
        </w:rPr>
        <w:t>להב"ה</w:t>
      </w:r>
      <w:proofErr w:type="spellEnd"/>
      <w:r>
        <w:rPr>
          <w:rFonts w:hint="cs"/>
          <w:rtl/>
          <w:lang w:eastAsia="he-IL"/>
        </w:rPr>
        <w:t xml:space="preserve"> שיש בהן קריאה </w:t>
      </w:r>
      <w:bookmarkStart w:id="979" w:name="_ETM_Q2_462000"/>
      <w:bookmarkEnd w:id="979"/>
      <w:r>
        <w:rPr>
          <w:rFonts w:hint="cs"/>
          <w:rtl/>
          <w:lang w:eastAsia="he-IL"/>
        </w:rPr>
        <w:t>מפורשת לאלימות ולפגיעה בצועדים במצעד הגאווה שיצעד ביום חמישי הקרוב בירושלים.</w:t>
      </w:r>
      <w:bookmarkStart w:id="980" w:name="_ETM_Q2_470000"/>
      <w:bookmarkEnd w:id="980"/>
      <w:r>
        <w:rPr>
          <w:rFonts w:hint="cs"/>
          <w:rtl/>
          <w:lang w:eastAsia="he-IL"/>
        </w:rPr>
        <w:t xml:space="preserve"> אין הסבר יותר תמציתי ומדויק </w:t>
      </w:r>
      <w:bookmarkStart w:id="981" w:name="_ETM_Q2_473000"/>
      <w:bookmarkEnd w:id="981"/>
      <w:r>
        <w:rPr>
          <w:rFonts w:hint="cs"/>
          <w:rtl/>
          <w:lang w:eastAsia="he-IL"/>
        </w:rPr>
        <w:t xml:space="preserve">למציאות </w:t>
      </w:r>
      <w:proofErr w:type="spellStart"/>
      <w:r>
        <w:rPr>
          <w:rFonts w:hint="cs"/>
          <w:rtl/>
          <w:lang w:eastAsia="he-IL"/>
        </w:rPr>
        <w:t>הכל</w:t>
      </w:r>
      <w:proofErr w:type="spellEnd"/>
      <w:r>
        <w:rPr>
          <w:rFonts w:hint="cs"/>
          <w:rtl/>
          <w:lang w:eastAsia="he-IL"/>
        </w:rPr>
        <w:t>-כך קשה שבה אנחנו נמצאים, מציאות שבה עבריינים ובריונים מקיפים את השר לביטחון לאומי ומהווים חלק מהצוות הבכיר שלו.</w:t>
      </w:r>
    </w:p>
    <w:p w:rsidR="00A51CE1" w:rsidRDefault="00A51CE1" w:rsidP="00882480">
      <w:pPr>
        <w:rPr>
          <w:rtl/>
          <w:lang w:eastAsia="he-IL"/>
        </w:rPr>
      </w:pPr>
      <w:bookmarkStart w:id="982" w:name="_ETM_Q2_485000"/>
      <w:bookmarkEnd w:id="982"/>
    </w:p>
    <w:p w:rsidR="00A51CE1" w:rsidRDefault="00A51CE1" w:rsidP="00882480">
      <w:pPr>
        <w:rPr>
          <w:rtl/>
          <w:lang w:eastAsia="he-IL"/>
        </w:rPr>
      </w:pPr>
      <w:r>
        <w:rPr>
          <w:rFonts w:hint="cs"/>
          <w:rtl/>
          <w:lang w:eastAsia="he-IL"/>
        </w:rPr>
        <w:t xml:space="preserve">אני קורא לציבור הישראלי להתייצב בהמוניו ביום חמישי הקרוב ברחובות ירושלים למצעד הגאווה כדי להעביר מסר </w:t>
      </w:r>
      <w:proofErr w:type="spellStart"/>
      <w:r>
        <w:rPr>
          <w:rFonts w:hint="cs"/>
          <w:rtl/>
          <w:lang w:eastAsia="he-IL"/>
        </w:rPr>
        <w:t>לבנצי</w:t>
      </w:r>
      <w:proofErr w:type="spellEnd"/>
      <w:r>
        <w:rPr>
          <w:rFonts w:hint="cs"/>
          <w:rtl/>
          <w:lang w:eastAsia="he-IL"/>
        </w:rPr>
        <w:t xml:space="preserve"> </w:t>
      </w:r>
      <w:proofErr w:type="spellStart"/>
      <w:r>
        <w:rPr>
          <w:rFonts w:hint="cs"/>
          <w:rtl/>
          <w:lang w:eastAsia="he-IL"/>
        </w:rPr>
        <w:t>גופשטיין</w:t>
      </w:r>
      <w:proofErr w:type="spellEnd"/>
      <w:r>
        <w:rPr>
          <w:rFonts w:hint="cs"/>
          <w:rtl/>
          <w:lang w:eastAsia="he-IL"/>
        </w:rPr>
        <w:t xml:space="preserve"> ולשר לביטחון </w:t>
      </w:r>
      <w:bookmarkStart w:id="983" w:name="_ETM_Q2_496000"/>
      <w:bookmarkEnd w:id="983"/>
      <w:r>
        <w:rPr>
          <w:rFonts w:hint="cs"/>
          <w:rtl/>
          <w:lang w:eastAsia="he-IL"/>
        </w:rPr>
        <w:t>לאומי, שלא ראוי לתפקידו, שאנחנו לא נכופף את ראשנו.</w:t>
      </w:r>
    </w:p>
    <w:p w:rsidR="00A51CE1" w:rsidRDefault="00A51CE1" w:rsidP="00882480">
      <w:pPr>
        <w:rPr>
          <w:rtl/>
          <w:lang w:eastAsia="he-IL"/>
        </w:rPr>
      </w:pPr>
    </w:p>
    <w:p w:rsidR="00A51CE1" w:rsidRDefault="00A51CE1" w:rsidP="00882480">
      <w:pPr>
        <w:pStyle w:val="af6"/>
        <w:keepNext/>
        <w:rPr>
          <w:rtl/>
        </w:rPr>
      </w:pPr>
      <w:bookmarkStart w:id="984" w:name="ET_yor_6423_5"/>
      <w:r w:rsidRPr="001B62B9">
        <w:rPr>
          <w:rStyle w:val="TagStyle"/>
          <w:rtl/>
        </w:rPr>
        <w:t xml:space="preserve"> &lt;&lt; יור &gt;&gt; </w:t>
      </w:r>
      <w:r>
        <w:rPr>
          <w:rtl/>
        </w:rPr>
        <w:t>היו"ר אמיר אוחנה:</w:t>
      </w:r>
      <w:r w:rsidRPr="001B62B9">
        <w:rPr>
          <w:rStyle w:val="TagStyle"/>
          <w:rtl/>
        </w:rPr>
        <w:t xml:space="preserve"> &lt;&lt; יור &gt;&gt;</w:t>
      </w:r>
      <w:r>
        <w:rPr>
          <w:rtl/>
        </w:rPr>
        <w:t xml:space="preserve"> </w:t>
      </w:r>
      <w:bookmarkEnd w:id="984"/>
    </w:p>
    <w:p w:rsidR="00A51CE1" w:rsidRDefault="00A51CE1" w:rsidP="00051671">
      <w:pPr>
        <w:rPr>
          <w:rtl/>
          <w:lang w:eastAsia="he-IL"/>
        </w:rPr>
      </w:pPr>
    </w:p>
    <w:p w:rsidR="00A51CE1" w:rsidRDefault="00A51CE1" w:rsidP="00882480">
      <w:pPr>
        <w:rPr>
          <w:rtl/>
          <w:lang w:eastAsia="he-IL"/>
        </w:rPr>
      </w:pPr>
      <w:r>
        <w:rPr>
          <w:rFonts w:hint="cs"/>
          <w:rtl/>
          <w:lang w:eastAsia="he-IL"/>
        </w:rPr>
        <w:t xml:space="preserve">תודה. יעלה ויבוא חבר הכנסת ואליד אלהואשלה, </w:t>
      </w:r>
      <w:bookmarkStart w:id="985" w:name="_ETM_Q2_503000"/>
      <w:bookmarkEnd w:id="985"/>
      <w:r>
        <w:rPr>
          <w:rFonts w:hint="cs"/>
          <w:rtl/>
          <w:lang w:eastAsia="he-IL"/>
        </w:rPr>
        <w:t xml:space="preserve">ואחריו – אחרונת הדוברות לשלב זה, חברת הכנסת קטי </w:t>
      </w:r>
      <w:bookmarkStart w:id="986" w:name="_ETM_Q2_507000"/>
      <w:bookmarkEnd w:id="986"/>
      <w:r>
        <w:rPr>
          <w:rFonts w:hint="cs"/>
          <w:rtl/>
          <w:lang w:eastAsia="he-IL"/>
        </w:rPr>
        <w:t>קטרין שטרית. בבקשה.</w:t>
      </w:r>
    </w:p>
    <w:p w:rsidR="00A51CE1" w:rsidRDefault="00A51CE1" w:rsidP="00882480">
      <w:pPr>
        <w:rPr>
          <w:rtl/>
          <w:lang w:eastAsia="he-IL"/>
        </w:rPr>
      </w:pPr>
    </w:p>
    <w:p w:rsidR="00A51CE1" w:rsidRDefault="00A51CE1" w:rsidP="00882480">
      <w:pPr>
        <w:pStyle w:val="a4"/>
        <w:keepNext/>
        <w:rPr>
          <w:rtl/>
        </w:rPr>
      </w:pPr>
      <w:bookmarkStart w:id="987" w:name="ET_speaker_6340_6"/>
      <w:r w:rsidRPr="001B62B9">
        <w:rPr>
          <w:rStyle w:val="TagStyle"/>
          <w:rtl/>
        </w:rPr>
        <w:t xml:space="preserve"> &lt;&lt; דובר &gt;&gt; </w:t>
      </w:r>
      <w:bookmarkStart w:id="988" w:name="_Toc136349795"/>
      <w:bookmarkStart w:id="989" w:name="_Toc136774905"/>
      <w:bookmarkStart w:id="990" w:name="_Toc136775127"/>
      <w:r>
        <w:rPr>
          <w:rtl/>
        </w:rPr>
        <w:t>ואליד אלהואשלה (רע"מ – הרשימה הערבית המאוחדת):</w:t>
      </w:r>
      <w:bookmarkEnd w:id="988"/>
      <w:bookmarkEnd w:id="989"/>
      <w:bookmarkEnd w:id="990"/>
      <w:r w:rsidRPr="001B62B9">
        <w:rPr>
          <w:rStyle w:val="TagStyle"/>
          <w:rtl/>
        </w:rPr>
        <w:t xml:space="preserve"> &lt;&lt; דובר &gt;&gt;</w:t>
      </w:r>
      <w:r>
        <w:rPr>
          <w:rtl/>
        </w:rPr>
        <w:t xml:space="preserve"> </w:t>
      </w:r>
      <w:bookmarkEnd w:id="987"/>
    </w:p>
    <w:p w:rsidR="00A51CE1" w:rsidRDefault="00A51CE1" w:rsidP="00051671">
      <w:pPr>
        <w:rPr>
          <w:rtl/>
          <w:lang w:eastAsia="he-IL"/>
        </w:rPr>
      </w:pPr>
    </w:p>
    <w:p w:rsidR="00A51CE1" w:rsidRDefault="00A51CE1" w:rsidP="00317643">
      <w:pPr>
        <w:rPr>
          <w:rtl/>
          <w:lang w:eastAsia="he-IL"/>
        </w:rPr>
      </w:pPr>
      <w:bookmarkStart w:id="991" w:name="_ETM_Q2_510000"/>
      <w:bookmarkEnd w:id="991"/>
      <w:r>
        <w:rPr>
          <w:rFonts w:hint="cs"/>
          <w:rtl/>
          <w:lang w:eastAsia="he-IL"/>
        </w:rPr>
        <w:t xml:space="preserve">מכובדי היושב-ראש, חבריי חברי הכנסת, מול משרד ראש </w:t>
      </w:r>
      <w:bookmarkStart w:id="992" w:name="_ETM_Q2_516000"/>
      <w:bookmarkEnd w:id="992"/>
      <w:r>
        <w:rPr>
          <w:rFonts w:hint="cs"/>
          <w:rtl/>
          <w:lang w:eastAsia="he-IL"/>
        </w:rPr>
        <w:t xml:space="preserve">הממשלה עכשיו יש לנו אוהל מחאה שיזמה ועדת המעקב </w:t>
      </w:r>
      <w:bookmarkStart w:id="993" w:name="_ETM_Q2_519000"/>
      <w:bookmarkEnd w:id="993"/>
      <w:r>
        <w:rPr>
          <w:rFonts w:hint="cs"/>
          <w:rtl/>
          <w:lang w:eastAsia="he-IL"/>
        </w:rPr>
        <w:t>העליונה של ערביי ישראל.</w:t>
      </w:r>
      <w:bookmarkStart w:id="994" w:name="_ETM_Q2_523000"/>
      <w:bookmarkStart w:id="995" w:name="_ETM_Q2_522000"/>
      <w:bookmarkEnd w:id="994"/>
      <w:bookmarkEnd w:id="995"/>
      <w:r>
        <w:rPr>
          <w:rFonts w:hint="cs"/>
          <w:rtl/>
          <w:lang w:eastAsia="he-IL"/>
        </w:rPr>
        <w:t xml:space="preserve"> נמצא כאן איתנו היושב-ראש, מוחמד ברכה – אהלן, </w:t>
      </w:r>
      <w:bookmarkStart w:id="996" w:name="_ETM_Q2_524000"/>
      <w:bookmarkEnd w:id="996"/>
      <w:r>
        <w:rPr>
          <w:rFonts w:hint="cs"/>
          <w:rtl/>
          <w:lang w:eastAsia="he-IL"/>
        </w:rPr>
        <w:t>מוחמד – וכל המנהיגות הערבית מנסה להירתם על מנת שאנחנו נעצור את שפיכות הדמים בחברה הערבית, אדוני היושב-ראש.</w:t>
      </w:r>
      <w:bookmarkStart w:id="997" w:name="_ETM_Q2_541000"/>
      <w:bookmarkEnd w:id="997"/>
      <w:r>
        <w:rPr>
          <w:rFonts w:hint="cs"/>
          <w:rtl/>
          <w:lang w:eastAsia="he-IL"/>
        </w:rPr>
        <w:t xml:space="preserve"> ראש ממשלה מחויב </w:t>
      </w:r>
      <w:bookmarkStart w:id="998" w:name="_ETM_Q2_538000"/>
      <w:bookmarkEnd w:id="998"/>
      <w:r>
        <w:rPr>
          <w:rFonts w:hint="cs"/>
          <w:rtl/>
          <w:lang w:eastAsia="he-IL"/>
        </w:rPr>
        <w:t xml:space="preserve">לקבל החלטות קשות, כמו שהוא מקבל החלטות קשות במדינות אחרות. הוא כל הזמן מבצע ומקבל החלטות בקבינט הביטחוני, בראשות הממשלה ובוועדה לענייני שרים, והוא מחויב לקבל החלטות למען ביטחונם של אזרחי המדינה הערבים. </w:t>
      </w:r>
      <w:bookmarkStart w:id="999" w:name="_ETM_Q2_558000"/>
      <w:bookmarkEnd w:id="999"/>
    </w:p>
    <w:p w:rsidR="00A51CE1" w:rsidRDefault="00A51CE1" w:rsidP="00882480">
      <w:pPr>
        <w:rPr>
          <w:rtl/>
          <w:lang w:eastAsia="he-IL"/>
        </w:rPr>
      </w:pPr>
      <w:bookmarkStart w:id="1000" w:name="_ETM_Q2_559000"/>
      <w:bookmarkEnd w:id="1000"/>
    </w:p>
    <w:p w:rsidR="00A51CE1" w:rsidRDefault="00A51CE1" w:rsidP="00882480">
      <w:pPr>
        <w:rPr>
          <w:rtl/>
          <w:lang w:eastAsia="he-IL"/>
        </w:rPr>
      </w:pPr>
      <w:r>
        <w:rPr>
          <w:rFonts w:hint="cs"/>
          <w:rtl/>
          <w:lang w:eastAsia="he-IL"/>
        </w:rPr>
        <w:t xml:space="preserve">אנחנו כל הזמן דורשים מראש הממשלה נתניהו להתעשת ולקבל החלטות. </w:t>
      </w:r>
      <w:bookmarkStart w:id="1001" w:name="_ETM_Q2_563000"/>
      <w:bookmarkEnd w:id="1001"/>
      <w:r>
        <w:rPr>
          <w:rFonts w:hint="cs"/>
          <w:rtl/>
          <w:lang w:eastAsia="he-IL"/>
        </w:rPr>
        <w:t xml:space="preserve">לא ייתכן ולא יעלה על הדעת שאנחנו זועקים ומבקשים שהממשלה כן תיתן ביטחון לאנשים וכן תתערב במה </w:t>
      </w:r>
      <w:bookmarkStart w:id="1002" w:name="_ETM_Q2_573000"/>
      <w:bookmarkEnd w:id="1002"/>
      <w:r>
        <w:rPr>
          <w:rFonts w:hint="cs"/>
          <w:rtl/>
          <w:lang w:eastAsia="he-IL"/>
        </w:rPr>
        <w:t xml:space="preserve">שקורה בחברה הערבית, המקרים שעוברים האנשים והתושבים יום-יום ולילה-לילה. הממשלה מחויבת לקבל החלטה </w:t>
      </w:r>
      <w:bookmarkStart w:id="1003" w:name="_ETM_Q2_584000"/>
      <w:bookmarkEnd w:id="1003"/>
      <w:r>
        <w:rPr>
          <w:rFonts w:hint="cs"/>
          <w:rtl/>
          <w:lang w:eastAsia="he-IL"/>
        </w:rPr>
        <w:t>קשה על מנת למגר את הפשיעה בחברה הערבית. תודה.</w:t>
      </w:r>
    </w:p>
    <w:p w:rsidR="00A51CE1" w:rsidRDefault="00A51CE1" w:rsidP="00882480">
      <w:pPr>
        <w:rPr>
          <w:rtl/>
          <w:lang w:eastAsia="he-IL"/>
        </w:rPr>
      </w:pPr>
    </w:p>
    <w:p w:rsidR="00A51CE1" w:rsidRDefault="00A51CE1" w:rsidP="00882480">
      <w:pPr>
        <w:pStyle w:val="af6"/>
        <w:keepNext/>
        <w:rPr>
          <w:rtl/>
        </w:rPr>
      </w:pPr>
      <w:bookmarkStart w:id="1004" w:name="ET_yor_6423_7"/>
      <w:r w:rsidRPr="001B62B9">
        <w:rPr>
          <w:rStyle w:val="TagStyle"/>
          <w:rtl/>
        </w:rPr>
        <w:t xml:space="preserve"> &lt;&lt; יור &gt;&gt; </w:t>
      </w:r>
      <w:r>
        <w:rPr>
          <w:rtl/>
        </w:rPr>
        <w:t>היו"ר אמיר אוחנה:</w:t>
      </w:r>
      <w:r w:rsidRPr="001B62B9">
        <w:rPr>
          <w:rStyle w:val="TagStyle"/>
          <w:rtl/>
        </w:rPr>
        <w:t xml:space="preserve"> &lt;&lt; יור &gt;&gt;</w:t>
      </w:r>
      <w:r>
        <w:rPr>
          <w:rtl/>
        </w:rPr>
        <w:t xml:space="preserve"> </w:t>
      </w:r>
      <w:bookmarkEnd w:id="1004"/>
    </w:p>
    <w:p w:rsidR="00A51CE1" w:rsidRDefault="00A51CE1" w:rsidP="00051671">
      <w:pPr>
        <w:rPr>
          <w:rtl/>
          <w:lang w:eastAsia="he-IL"/>
        </w:rPr>
      </w:pPr>
    </w:p>
    <w:p w:rsidR="00A51CE1" w:rsidRDefault="00A51CE1" w:rsidP="00317643">
      <w:pPr>
        <w:rPr>
          <w:rtl/>
          <w:lang w:eastAsia="he-IL"/>
        </w:rPr>
      </w:pPr>
      <w:r>
        <w:rPr>
          <w:rFonts w:hint="cs"/>
          <w:rtl/>
          <w:lang w:eastAsia="he-IL"/>
        </w:rPr>
        <w:t>תודה לחבר הכנסת ואליד אלהואשלה. אחרונת הדוברות</w:t>
      </w:r>
      <w:bookmarkStart w:id="1005" w:name="_ETM_Q2_589000"/>
      <w:bookmarkEnd w:id="1005"/>
      <w:r>
        <w:rPr>
          <w:rFonts w:hint="cs"/>
          <w:rtl/>
          <w:lang w:eastAsia="he-IL"/>
        </w:rPr>
        <w:t xml:space="preserve"> </w:t>
      </w:r>
      <w:r>
        <w:rPr>
          <w:rFonts w:hint="eastAsia"/>
          <w:rtl/>
          <w:lang w:eastAsia="he-IL"/>
        </w:rPr>
        <w:t xml:space="preserve">– </w:t>
      </w:r>
      <w:r>
        <w:rPr>
          <w:rFonts w:hint="cs"/>
          <w:rtl/>
          <w:lang w:eastAsia="he-IL"/>
        </w:rPr>
        <w:t>חברת הכנסת קטי קטרין שטרית, בבקשה.</w:t>
      </w:r>
    </w:p>
    <w:p w:rsidR="00A51CE1" w:rsidRDefault="00A51CE1" w:rsidP="00882480">
      <w:pPr>
        <w:rPr>
          <w:rtl/>
          <w:lang w:eastAsia="he-IL"/>
        </w:rPr>
      </w:pPr>
    </w:p>
    <w:p w:rsidR="00A51CE1" w:rsidRDefault="00A51CE1" w:rsidP="00882480">
      <w:pPr>
        <w:pStyle w:val="a4"/>
        <w:keepNext/>
        <w:rPr>
          <w:rtl/>
        </w:rPr>
      </w:pPr>
      <w:bookmarkStart w:id="1006" w:name="ET_speaker_5807_8"/>
      <w:r w:rsidRPr="001B62B9">
        <w:rPr>
          <w:rStyle w:val="TagStyle"/>
          <w:rtl/>
        </w:rPr>
        <w:t xml:space="preserve"> &lt;&lt; דובר &gt;&gt; </w:t>
      </w:r>
      <w:bookmarkStart w:id="1007" w:name="_Toc136349796"/>
      <w:bookmarkStart w:id="1008" w:name="_Toc136774906"/>
      <w:bookmarkStart w:id="1009" w:name="_Toc136775128"/>
      <w:r>
        <w:rPr>
          <w:rtl/>
        </w:rPr>
        <w:t>קטי קטרין שטרית (הליכוד):</w:t>
      </w:r>
      <w:bookmarkEnd w:id="1007"/>
      <w:bookmarkEnd w:id="1008"/>
      <w:bookmarkEnd w:id="1009"/>
      <w:r w:rsidRPr="001B62B9">
        <w:rPr>
          <w:rStyle w:val="TagStyle"/>
          <w:rtl/>
        </w:rPr>
        <w:t xml:space="preserve"> &lt;&lt; דובר &gt;&gt;</w:t>
      </w:r>
      <w:r>
        <w:rPr>
          <w:rtl/>
        </w:rPr>
        <w:t xml:space="preserve"> </w:t>
      </w:r>
      <w:bookmarkEnd w:id="1006"/>
    </w:p>
    <w:p w:rsidR="00A51CE1" w:rsidRDefault="00A51CE1" w:rsidP="00051671">
      <w:pPr>
        <w:rPr>
          <w:rtl/>
          <w:lang w:eastAsia="he-IL"/>
        </w:rPr>
      </w:pPr>
    </w:p>
    <w:p w:rsidR="00A51CE1" w:rsidRDefault="00A51CE1" w:rsidP="00F654E1">
      <w:pPr>
        <w:rPr>
          <w:rtl/>
          <w:lang w:eastAsia="he-IL"/>
        </w:rPr>
      </w:pPr>
      <w:r>
        <w:rPr>
          <w:rFonts w:hint="cs"/>
          <w:rtl/>
          <w:lang w:eastAsia="he-IL"/>
        </w:rPr>
        <w:t xml:space="preserve">אדוני היושב-ראש, ראש הממשלה, אני חברה בצוות המשא ומתן בבית הנשיא, כתוצאה מהחלטתו האמיצה </w:t>
      </w:r>
      <w:bookmarkStart w:id="1010" w:name="_ETM_Q2_605000"/>
      <w:bookmarkEnd w:id="1010"/>
      <w:r>
        <w:rPr>
          <w:rFonts w:hint="cs"/>
          <w:rtl/>
          <w:lang w:eastAsia="he-IL"/>
        </w:rPr>
        <w:t xml:space="preserve">והמאוד-בוגרת של ראש הממשלה, שהחליט לתת הזדמנות להגיע להסכמה רחבה מתוך הידברות בין הקואליציה לאופוזיציה. </w:t>
      </w:r>
      <w:bookmarkStart w:id="1011" w:name="_ETM_Q2_616000"/>
      <w:bookmarkEnd w:id="1011"/>
      <w:r>
        <w:rPr>
          <w:rFonts w:hint="cs"/>
          <w:rtl/>
          <w:lang w:eastAsia="he-IL"/>
        </w:rPr>
        <w:t>ואכן, הדיונים מתקיימים שם באופן מאוד רגוע, באופן ענייני ומקצועי.</w:t>
      </w:r>
      <w:bookmarkStart w:id="1012" w:name="_ETM_Q2_623000"/>
      <w:bookmarkEnd w:id="1012"/>
      <w:r>
        <w:rPr>
          <w:rFonts w:hint="cs"/>
          <w:rtl/>
          <w:lang w:eastAsia="he-IL"/>
        </w:rPr>
        <w:t xml:space="preserve"> ואני שואלת את עצמי: אם </w:t>
      </w:r>
      <w:bookmarkStart w:id="1013" w:name="_ETM_Q2_624000"/>
      <w:bookmarkEnd w:id="1013"/>
      <w:r>
        <w:rPr>
          <w:rFonts w:hint="cs"/>
          <w:rtl/>
          <w:lang w:eastAsia="he-IL"/>
        </w:rPr>
        <w:t xml:space="preserve">כך, מדוע המחאה </w:t>
      </w:r>
      <w:r w:rsidR="00F654E1">
        <w:rPr>
          <w:rFonts w:hint="cs"/>
          <w:rtl/>
          <w:lang w:eastAsia="he-IL"/>
        </w:rPr>
        <w:t>נמשכת</w:t>
      </w:r>
      <w:r>
        <w:rPr>
          <w:rFonts w:hint="cs"/>
          <w:rtl/>
          <w:lang w:eastAsia="he-IL"/>
        </w:rPr>
        <w:t xml:space="preserve">? נכון שהיא קטנה, אבל בכל זאת </w:t>
      </w:r>
      <w:bookmarkStart w:id="1014" w:name="_ETM_Q2_633000"/>
      <w:bookmarkEnd w:id="1014"/>
      <w:r>
        <w:rPr>
          <w:rFonts w:hint="cs"/>
          <w:rtl/>
          <w:lang w:eastAsia="he-IL"/>
        </w:rPr>
        <w:t xml:space="preserve">רואים אותה בקפלן ובכל מיני מקומות אחרים. ואז אני פשוט מבינה דבר שהוא מאוד מאוד פשוט: אותה קבוצה שהפגינה ב-2011 על </w:t>
      </w:r>
      <w:bookmarkStart w:id="1015" w:name="_ETM_Q2_643000"/>
      <w:bookmarkEnd w:id="1015"/>
      <w:r>
        <w:rPr>
          <w:rFonts w:hint="cs"/>
          <w:rtl/>
          <w:lang w:eastAsia="he-IL"/>
        </w:rPr>
        <w:t xml:space="preserve">יוקר המחיה, ב-2015 על מתווה הגז, ב-2019 בבלפור, זו בעצם אותה קבוצה שלא משלימה עם תוצאות הבחירות; אותה קבוצה שקוראת לדמוקרטיה ובעצם מפירה את כל כללי הדמוקרטיה. היא </w:t>
      </w:r>
      <w:bookmarkStart w:id="1016" w:name="_ETM_Q2_660000"/>
      <w:bookmarkEnd w:id="1016"/>
      <w:r>
        <w:rPr>
          <w:rFonts w:hint="cs"/>
          <w:rtl/>
          <w:lang w:eastAsia="he-IL"/>
        </w:rPr>
        <w:t xml:space="preserve">פשוט אותה קבוצה שהחליטה שזה לא משנה מה קרה ב-1 </w:t>
      </w:r>
      <w:bookmarkStart w:id="1017" w:name="_ETM_Q2_664000"/>
      <w:bookmarkEnd w:id="1017"/>
      <w:r>
        <w:rPr>
          <w:rFonts w:hint="cs"/>
          <w:rtl/>
          <w:lang w:eastAsia="he-IL"/>
        </w:rPr>
        <w:t xml:space="preserve">בנובמבר, כשהבוחר אמר את דברו </w:t>
      </w:r>
      <w:r>
        <w:rPr>
          <w:rFonts w:hint="eastAsia"/>
          <w:rtl/>
          <w:lang w:eastAsia="he-IL"/>
        </w:rPr>
        <w:t xml:space="preserve">– </w:t>
      </w:r>
      <w:r>
        <w:rPr>
          <w:rFonts w:hint="cs"/>
          <w:rtl/>
          <w:lang w:eastAsia="he-IL"/>
        </w:rPr>
        <w:t xml:space="preserve">בואו נמשיך </w:t>
      </w:r>
      <w:bookmarkStart w:id="1018" w:name="_ETM_Q2_668000"/>
      <w:bookmarkEnd w:id="1018"/>
      <w:r>
        <w:rPr>
          <w:rFonts w:hint="cs"/>
          <w:rtl/>
          <w:lang w:eastAsia="he-IL"/>
        </w:rPr>
        <w:t xml:space="preserve">ונפעל בצורה הכי לא דמוקרטית כדי לפסול את הבחירה הדמוקרטית </w:t>
      </w:r>
      <w:bookmarkStart w:id="1019" w:name="_ETM_Q2_673000"/>
      <w:bookmarkEnd w:id="1019"/>
      <w:r>
        <w:rPr>
          <w:rFonts w:hint="cs"/>
          <w:rtl/>
          <w:lang w:eastAsia="he-IL"/>
        </w:rPr>
        <w:t>של בני אדם.</w:t>
      </w:r>
    </w:p>
    <w:p w:rsidR="00A51CE1" w:rsidRDefault="00A51CE1" w:rsidP="00882480">
      <w:pPr>
        <w:rPr>
          <w:rtl/>
          <w:lang w:eastAsia="he-IL"/>
        </w:rPr>
      </w:pPr>
    </w:p>
    <w:p w:rsidR="00A51CE1" w:rsidRDefault="00A51CE1" w:rsidP="00317643">
      <w:pPr>
        <w:rPr>
          <w:rtl/>
          <w:lang w:eastAsia="he-IL"/>
        </w:rPr>
      </w:pPr>
      <w:bookmarkStart w:id="1020" w:name="_ETM_Q2_675000"/>
      <w:bookmarkEnd w:id="1020"/>
      <w:r>
        <w:rPr>
          <w:rFonts w:hint="cs"/>
          <w:rtl/>
          <w:lang w:eastAsia="he-IL"/>
        </w:rPr>
        <w:t xml:space="preserve">ואז מגיע </w:t>
      </w:r>
      <w:proofErr w:type="spellStart"/>
      <w:r>
        <w:rPr>
          <w:rFonts w:hint="cs"/>
          <w:rtl/>
          <w:lang w:eastAsia="he-IL"/>
        </w:rPr>
        <w:t>פודקאסט</w:t>
      </w:r>
      <w:proofErr w:type="spellEnd"/>
      <w:r>
        <w:rPr>
          <w:rFonts w:hint="cs"/>
          <w:rtl/>
          <w:lang w:eastAsia="he-IL"/>
        </w:rPr>
        <w:t xml:space="preserve"> של עו"ד גלעד שר, ממובילי </w:t>
      </w:r>
      <w:bookmarkStart w:id="1021" w:name="_ETM_Q2_681000"/>
      <w:bookmarkEnd w:id="1021"/>
      <w:r>
        <w:rPr>
          <w:rFonts w:hint="cs"/>
          <w:rtl/>
          <w:lang w:eastAsia="he-IL"/>
        </w:rPr>
        <w:t xml:space="preserve">המחאה, שמספר לאמיר אורן: הפגישה הראשונה של ראשי המחאה הייתה </w:t>
      </w:r>
      <w:bookmarkStart w:id="1022" w:name="_ETM_Q2_689000"/>
      <w:bookmarkEnd w:id="1022"/>
      <w:r>
        <w:rPr>
          <w:rFonts w:hint="cs"/>
          <w:rtl/>
          <w:lang w:eastAsia="he-IL"/>
        </w:rPr>
        <w:t>שבועיים לפני הקמת הממשלה, כלומר שלושה שבועות לפני הצגת הרפורמה המשפטית של לוין. אז תסיקו מזה מה שתסיקו. כנראה שהרפורמה המשפטית בכלל לא קשורה למחאה.</w:t>
      </w:r>
      <w:bookmarkStart w:id="1023" w:name="_ETM_Q2_701000"/>
      <w:bookmarkStart w:id="1024" w:name="_ETM_Q2_702000"/>
      <w:bookmarkEnd w:id="1023"/>
      <w:bookmarkEnd w:id="1024"/>
      <w:r>
        <w:rPr>
          <w:rFonts w:hint="cs"/>
          <w:rtl/>
          <w:lang w:eastAsia="he-IL"/>
        </w:rPr>
        <w:t xml:space="preserve"> אז יאמרו אותם ראשי המחאה באומץ לב </w:t>
      </w:r>
      <w:bookmarkStart w:id="1025" w:name="_ETM_Q2_704000"/>
      <w:bookmarkEnd w:id="1025"/>
      <w:r>
        <w:rPr>
          <w:rtl/>
          <w:lang w:eastAsia="he-IL"/>
        </w:rPr>
        <w:t>–</w:t>
      </w:r>
      <w:r>
        <w:rPr>
          <w:rFonts w:hint="cs"/>
          <w:rtl/>
          <w:lang w:eastAsia="he-IL"/>
        </w:rPr>
        <w:t xml:space="preserve"> אין להם את זה, אבל בכל זאת – שיגידו לציבור </w:t>
      </w:r>
      <w:bookmarkStart w:id="1026" w:name="_ETM_Q2_708000"/>
      <w:bookmarkEnd w:id="1026"/>
      <w:r>
        <w:rPr>
          <w:rFonts w:hint="cs"/>
          <w:rtl/>
          <w:lang w:eastAsia="he-IL"/>
        </w:rPr>
        <w:t xml:space="preserve">הרחב: עשינו לכם הנדסת תודעה, הפחדנו אתכם, גרמנו לכם </w:t>
      </w:r>
      <w:bookmarkStart w:id="1027" w:name="_ETM_Q2_714000"/>
      <w:bookmarkEnd w:id="1027"/>
      <w:r>
        <w:rPr>
          <w:rFonts w:hint="cs"/>
          <w:rtl/>
          <w:lang w:eastAsia="he-IL"/>
        </w:rPr>
        <w:t xml:space="preserve">לחרדות. דעו לכם שהדבר היחיד שאנחנו רוצים זה שהממשלה הזאת תיפול, או ליתר דיוק שבנימין נתניהו לא יהיה ראש </w:t>
      </w:r>
      <w:bookmarkStart w:id="1028" w:name="_ETM_Q2_721000"/>
      <w:bookmarkEnd w:id="1028"/>
      <w:r>
        <w:rPr>
          <w:rFonts w:hint="cs"/>
          <w:rtl/>
          <w:lang w:eastAsia="he-IL"/>
        </w:rPr>
        <w:t xml:space="preserve">ממשלה. אבל מה לעשות, הדמוקרטיה מנצחת, וראש הממשלה נתניהו נמצא </w:t>
      </w:r>
      <w:bookmarkStart w:id="1029" w:name="_ETM_Q2_727000"/>
      <w:bookmarkEnd w:id="1029"/>
      <w:r>
        <w:rPr>
          <w:rFonts w:hint="cs"/>
          <w:rtl/>
          <w:lang w:eastAsia="he-IL"/>
        </w:rPr>
        <w:t>פה ויהיה פה לארבע שנים טובות ומתוקות למדינת ישראל.</w:t>
      </w:r>
    </w:p>
    <w:p w:rsidR="00A51CE1" w:rsidRDefault="00A51CE1" w:rsidP="00882480">
      <w:pPr>
        <w:rPr>
          <w:rtl/>
          <w:lang w:eastAsia="he-IL"/>
        </w:rPr>
      </w:pPr>
    </w:p>
    <w:p w:rsidR="00A51CE1" w:rsidRDefault="00A51CE1" w:rsidP="00882480">
      <w:pPr>
        <w:pStyle w:val="af6"/>
        <w:keepNext/>
        <w:rPr>
          <w:rtl/>
        </w:rPr>
      </w:pPr>
      <w:bookmarkStart w:id="1030" w:name="ET_yor_6423_9"/>
      <w:r w:rsidRPr="001B62B9">
        <w:rPr>
          <w:rStyle w:val="TagStyle"/>
          <w:rtl/>
        </w:rPr>
        <w:t xml:space="preserve"> &lt;&lt; יור &gt;&gt; </w:t>
      </w:r>
      <w:r>
        <w:rPr>
          <w:rtl/>
        </w:rPr>
        <w:t>היו"ר אמיר אוחנה:</w:t>
      </w:r>
      <w:r w:rsidRPr="001B62B9">
        <w:rPr>
          <w:rStyle w:val="TagStyle"/>
          <w:rtl/>
        </w:rPr>
        <w:t xml:space="preserve"> &lt;&lt; יור &gt;&gt;</w:t>
      </w:r>
      <w:r>
        <w:rPr>
          <w:rtl/>
        </w:rPr>
        <w:t xml:space="preserve"> </w:t>
      </w:r>
      <w:bookmarkEnd w:id="1030"/>
    </w:p>
    <w:p w:rsidR="00A51CE1" w:rsidRDefault="00A51CE1" w:rsidP="00051671">
      <w:pPr>
        <w:rPr>
          <w:rtl/>
          <w:lang w:eastAsia="he-IL"/>
        </w:rPr>
      </w:pPr>
    </w:p>
    <w:p w:rsidR="00A51CE1" w:rsidRDefault="00A51CE1" w:rsidP="00882480">
      <w:pPr>
        <w:rPr>
          <w:rtl/>
          <w:lang w:eastAsia="he-IL"/>
        </w:rPr>
      </w:pPr>
      <w:r>
        <w:rPr>
          <w:rFonts w:hint="cs"/>
          <w:rtl/>
          <w:lang w:eastAsia="he-IL"/>
        </w:rPr>
        <w:t xml:space="preserve">תודה רבה </w:t>
      </w:r>
      <w:bookmarkStart w:id="1031" w:name="_ETM_Q2_731000"/>
      <w:bookmarkEnd w:id="1031"/>
      <w:r>
        <w:rPr>
          <w:rFonts w:hint="cs"/>
          <w:rtl/>
          <w:lang w:eastAsia="he-IL"/>
        </w:rPr>
        <w:t>לחברת הכנסת קטי קטרין שטרית.</w:t>
      </w:r>
    </w:p>
    <w:p w:rsidR="00A51CE1" w:rsidRDefault="00A51CE1" w:rsidP="00882480">
      <w:pPr>
        <w:rPr>
          <w:rtl/>
          <w:lang w:eastAsia="he-IL"/>
        </w:rPr>
      </w:pPr>
    </w:p>
    <w:p w:rsidR="00A51CE1" w:rsidRDefault="00A51CE1" w:rsidP="00882480">
      <w:pPr>
        <w:rPr>
          <w:rtl/>
          <w:lang w:eastAsia="he-IL"/>
        </w:rPr>
      </w:pPr>
    </w:p>
    <w:p w:rsidR="00A51CE1" w:rsidRDefault="00A51CE1" w:rsidP="000744C6">
      <w:pPr>
        <w:pStyle w:val="a6"/>
        <w:rPr>
          <w:rtl/>
        </w:rPr>
      </w:pPr>
      <w:bookmarkStart w:id="1032" w:name="ET_subject_639936_11"/>
      <w:r w:rsidRPr="00D1598E">
        <w:rPr>
          <w:rStyle w:val="TagStyle"/>
          <w:rtl/>
        </w:rPr>
        <w:t xml:space="preserve">&lt;&lt; נושא &gt;&gt; </w:t>
      </w:r>
      <w:bookmarkStart w:id="1033" w:name="_Toc136349797"/>
      <w:bookmarkStart w:id="1034" w:name="_Toc136774907"/>
      <w:bookmarkStart w:id="1035" w:name="_Toc136775129"/>
      <w:r>
        <w:rPr>
          <w:rtl/>
        </w:rPr>
        <w:t>הידרדרות בביטחון האישי ואוזלת ידה של הממשלה למול הכפלת מקרי</w:t>
      </w:r>
      <w:bookmarkEnd w:id="1033"/>
      <w:bookmarkEnd w:id="1034"/>
      <w:bookmarkEnd w:id="1035"/>
      <w:r w:rsidR="000744C6">
        <w:rPr>
          <w:rFonts w:hint="cs"/>
          <w:rtl/>
        </w:rPr>
        <w:t xml:space="preserve"> </w:t>
      </w:r>
      <w:bookmarkStart w:id="1036" w:name="_Toc136349798"/>
      <w:bookmarkStart w:id="1037" w:name="_Toc136774908"/>
      <w:bookmarkStart w:id="1038" w:name="_Toc136775130"/>
      <w:r>
        <w:rPr>
          <w:rtl/>
        </w:rPr>
        <w:t>הרצח בדגש על מקרי הרצח בחברה הערבית</w:t>
      </w:r>
      <w:bookmarkEnd w:id="1036"/>
      <w:bookmarkEnd w:id="1037"/>
      <w:bookmarkEnd w:id="1038"/>
      <w:r w:rsidRPr="00D1598E">
        <w:rPr>
          <w:rStyle w:val="TagStyle"/>
          <w:rtl/>
        </w:rPr>
        <w:t xml:space="preserve"> &lt;&lt; נושא &gt;&gt;</w:t>
      </w:r>
      <w:r>
        <w:rPr>
          <w:rtl/>
        </w:rPr>
        <w:t xml:space="preserve">   </w:t>
      </w:r>
      <w:bookmarkEnd w:id="1032"/>
    </w:p>
    <w:p w:rsidR="00A51CE1" w:rsidRDefault="00A51CE1" w:rsidP="00051671">
      <w:pPr>
        <w:rPr>
          <w:rtl/>
        </w:rPr>
      </w:pPr>
      <w:r>
        <w:rPr>
          <w:rFonts w:hint="cs"/>
          <w:rtl/>
        </w:rPr>
        <w:t>[לפי סעיף 45 לתקנון הכנסת.]</w:t>
      </w:r>
    </w:p>
    <w:p w:rsidR="00A51CE1" w:rsidRPr="00317643" w:rsidRDefault="00A51CE1" w:rsidP="00317643">
      <w:pPr>
        <w:rPr>
          <w:rtl/>
        </w:rPr>
      </w:pPr>
    </w:p>
    <w:p w:rsidR="00A51CE1" w:rsidRDefault="00A51CE1" w:rsidP="00882480">
      <w:pPr>
        <w:pStyle w:val="af6"/>
        <w:keepNext/>
        <w:rPr>
          <w:rtl/>
        </w:rPr>
      </w:pPr>
      <w:r w:rsidRPr="00D34D3F">
        <w:rPr>
          <w:rStyle w:val="TagStyle"/>
          <w:rtl/>
        </w:rPr>
        <w:t xml:space="preserve"> &lt;&lt; יור &gt;&gt; </w:t>
      </w:r>
      <w:r>
        <w:rPr>
          <w:rtl/>
        </w:rPr>
        <w:t>היו"ר אמיר אוחנה:</w:t>
      </w:r>
      <w:r w:rsidRPr="00D34D3F">
        <w:rPr>
          <w:rStyle w:val="TagStyle"/>
          <w:rtl/>
        </w:rPr>
        <w:t xml:space="preserve"> &lt;&lt; יור &gt;&gt;</w:t>
      </w:r>
      <w:r>
        <w:rPr>
          <w:rtl/>
        </w:rPr>
        <w:t xml:space="preserve">   </w:t>
      </w:r>
    </w:p>
    <w:p w:rsidR="00A51CE1" w:rsidRDefault="00A51CE1" w:rsidP="00051671">
      <w:pPr>
        <w:rPr>
          <w:rtl/>
        </w:rPr>
      </w:pPr>
    </w:p>
    <w:p w:rsidR="00A51CE1" w:rsidRDefault="00A51CE1" w:rsidP="00317643">
      <w:pPr>
        <w:rPr>
          <w:rtl/>
        </w:rPr>
      </w:pPr>
      <w:r>
        <w:rPr>
          <w:rFonts w:hint="cs"/>
          <w:rtl/>
        </w:rPr>
        <w:t xml:space="preserve">חברי הכנסת, הנושא הבא על סדר-היום </w:t>
      </w:r>
      <w:r>
        <w:rPr>
          <w:rFonts w:hint="eastAsia"/>
          <w:rtl/>
        </w:rPr>
        <w:t xml:space="preserve">– </w:t>
      </w:r>
      <w:r>
        <w:rPr>
          <w:rFonts w:hint="cs"/>
          <w:rtl/>
        </w:rPr>
        <w:t xml:space="preserve">דיון בהשתתפות ראש הממשלה, על פי בקשתם של 40 חברי כנסת. נמצאים איתנו ראש הממשלה וראש האופוזיציה, כמתחייב בתקנון. </w:t>
      </w:r>
      <w:bookmarkStart w:id="1039" w:name="_ETM_Q3_144767"/>
      <w:bookmarkEnd w:id="1039"/>
      <w:r>
        <w:rPr>
          <w:rFonts w:hint="cs"/>
          <w:rtl/>
        </w:rPr>
        <w:t>אני מזמין את חברת הכנסת עאידה תומא סלימאן לפתוח את הדיון. בבקשה, גברתי, לרשותך עשר דקות.</w:t>
      </w:r>
    </w:p>
    <w:p w:rsidR="00A51CE1" w:rsidRDefault="00A51CE1" w:rsidP="00882480">
      <w:pPr>
        <w:rPr>
          <w:rtl/>
        </w:rPr>
      </w:pPr>
    </w:p>
    <w:p w:rsidR="00A51CE1" w:rsidRDefault="00A51CE1" w:rsidP="00882480">
      <w:pPr>
        <w:pStyle w:val="a4"/>
        <w:keepNext/>
        <w:rPr>
          <w:rtl/>
        </w:rPr>
      </w:pPr>
      <w:bookmarkStart w:id="1040" w:name="ET_speaker_5761_10"/>
      <w:r w:rsidRPr="00527D69">
        <w:rPr>
          <w:rStyle w:val="TagStyle"/>
          <w:rtl/>
        </w:rPr>
        <w:t xml:space="preserve"> &lt;&lt; דובר &gt;&gt; </w:t>
      </w:r>
      <w:bookmarkStart w:id="1041" w:name="_Toc136349799"/>
      <w:bookmarkStart w:id="1042" w:name="_Toc136774909"/>
      <w:bookmarkStart w:id="1043" w:name="_Toc136775131"/>
      <w:r>
        <w:rPr>
          <w:rtl/>
        </w:rPr>
        <w:t>עאידה תומא סלימאן (חד"ש-תע"ל):</w:t>
      </w:r>
      <w:bookmarkEnd w:id="1041"/>
      <w:bookmarkEnd w:id="1042"/>
      <w:bookmarkEnd w:id="1043"/>
      <w:r w:rsidRPr="00527D69">
        <w:rPr>
          <w:rStyle w:val="TagStyle"/>
          <w:rtl/>
        </w:rPr>
        <w:t xml:space="preserve"> &lt;&lt; דובר &gt;&gt;</w:t>
      </w:r>
      <w:r>
        <w:rPr>
          <w:rtl/>
        </w:rPr>
        <w:t xml:space="preserve">   </w:t>
      </w:r>
      <w:bookmarkEnd w:id="1040"/>
    </w:p>
    <w:p w:rsidR="00A51CE1" w:rsidRDefault="00A51CE1" w:rsidP="00051671">
      <w:pPr>
        <w:rPr>
          <w:rtl/>
        </w:rPr>
      </w:pPr>
    </w:p>
    <w:p w:rsidR="00A51CE1" w:rsidRDefault="00A51CE1" w:rsidP="00F654E1">
      <w:pPr>
        <w:rPr>
          <w:rtl/>
        </w:rPr>
      </w:pPr>
      <w:r>
        <w:rPr>
          <w:rFonts w:hint="cs"/>
          <w:rtl/>
        </w:rPr>
        <w:t xml:space="preserve">כבוד היושב-ראש, ראש </w:t>
      </w:r>
      <w:bookmarkStart w:id="1044" w:name="_ETM_Q3_179510"/>
      <w:bookmarkEnd w:id="1044"/>
      <w:r>
        <w:rPr>
          <w:rFonts w:hint="cs"/>
          <w:rtl/>
        </w:rPr>
        <w:t xml:space="preserve">הממשלה הנכבד מר בנימין נתניהו, </w:t>
      </w:r>
      <w:bookmarkStart w:id="1045" w:name="_ETM_Q3_159067"/>
      <w:bookmarkStart w:id="1046" w:name="_ETM_Q3_159134"/>
      <w:bookmarkStart w:id="1047" w:name="_ETM_Q3_184509"/>
      <w:bookmarkEnd w:id="1045"/>
      <w:bookmarkEnd w:id="1046"/>
      <w:bookmarkEnd w:id="1047"/>
      <w:r>
        <w:rPr>
          <w:rtl/>
        </w:rPr>
        <w:t xml:space="preserve">היו </w:t>
      </w:r>
      <w:bookmarkStart w:id="1048" w:name="_ETM_Q3_184899"/>
      <w:bookmarkEnd w:id="1048"/>
      <w:r>
        <w:rPr>
          <w:rtl/>
        </w:rPr>
        <w:t xml:space="preserve">שאלות </w:t>
      </w:r>
      <w:bookmarkStart w:id="1049" w:name="_ETM_Q3_186009"/>
      <w:bookmarkEnd w:id="1049"/>
      <w:r>
        <w:rPr>
          <w:rtl/>
        </w:rPr>
        <w:t>היום</w:t>
      </w:r>
      <w:r>
        <w:rPr>
          <w:rFonts w:hint="cs"/>
          <w:rtl/>
        </w:rPr>
        <w:t>,</w:t>
      </w:r>
      <w:r>
        <w:rPr>
          <w:rtl/>
        </w:rPr>
        <w:t xml:space="preserve"> </w:t>
      </w:r>
      <w:bookmarkStart w:id="1050" w:name="_ETM_Q3_187310"/>
      <w:bookmarkEnd w:id="1050"/>
      <w:r>
        <w:rPr>
          <w:rtl/>
        </w:rPr>
        <w:t xml:space="preserve">למה </w:t>
      </w:r>
      <w:bookmarkStart w:id="1051" w:name="_ETM_Q3_188400"/>
      <w:bookmarkStart w:id="1052" w:name="_ETM_Q3_188940"/>
      <w:bookmarkEnd w:id="1051"/>
      <w:bookmarkEnd w:id="1052"/>
      <w:r>
        <w:rPr>
          <w:rtl/>
        </w:rPr>
        <w:t xml:space="preserve">מועיל </w:t>
      </w:r>
      <w:bookmarkStart w:id="1053" w:name="_ETM_Q3_189419"/>
      <w:bookmarkEnd w:id="1053"/>
      <w:r>
        <w:rPr>
          <w:rtl/>
        </w:rPr>
        <w:t xml:space="preserve">דווקא </w:t>
      </w:r>
      <w:bookmarkStart w:id="1054" w:name="_ETM_Q3_190049"/>
      <w:bookmarkEnd w:id="1054"/>
      <w:r>
        <w:rPr>
          <w:rtl/>
        </w:rPr>
        <w:t xml:space="preserve">להביא </w:t>
      </w:r>
      <w:bookmarkStart w:id="1055" w:name="_ETM_Q3_191129"/>
      <w:bookmarkEnd w:id="1055"/>
      <w:r>
        <w:rPr>
          <w:rtl/>
        </w:rPr>
        <w:t xml:space="preserve">דיון </w:t>
      </w:r>
      <w:bookmarkStart w:id="1056" w:name="_ETM_Q3_191610"/>
      <w:bookmarkEnd w:id="1056"/>
      <w:r>
        <w:rPr>
          <w:rtl/>
        </w:rPr>
        <w:t xml:space="preserve">כזה </w:t>
      </w:r>
      <w:bookmarkStart w:id="1057" w:name="_ETM_Q3_192209"/>
      <w:bookmarkEnd w:id="1057"/>
      <w:r>
        <w:rPr>
          <w:rFonts w:hint="cs"/>
          <w:rtl/>
        </w:rPr>
        <w:t>כ</w:t>
      </w:r>
      <w:r>
        <w:rPr>
          <w:rtl/>
        </w:rPr>
        <w:t xml:space="preserve">אשר </w:t>
      </w:r>
      <w:bookmarkStart w:id="1058" w:name="_ETM_Q3_193719"/>
      <w:bookmarkEnd w:id="1058"/>
      <w:r>
        <w:rPr>
          <w:rtl/>
        </w:rPr>
        <w:t xml:space="preserve">אנחנו </w:t>
      </w:r>
      <w:bookmarkStart w:id="1059" w:name="_ETM_Q3_194589"/>
      <w:bookmarkEnd w:id="1059"/>
      <w:r>
        <w:rPr>
          <w:rtl/>
        </w:rPr>
        <w:t xml:space="preserve">בחברה </w:t>
      </w:r>
      <w:bookmarkStart w:id="1060" w:name="_ETM_Q3_195249"/>
      <w:bookmarkEnd w:id="1060"/>
      <w:r>
        <w:rPr>
          <w:rtl/>
        </w:rPr>
        <w:t xml:space="preserve">הערבית </w:t>
      </w:r>
      <w:bookmarkStart w:id="1061" w:name="_ETM_Q3_195820"/>
      <w:bookmarkEnd w:id="1061"/>
      <w:r>
        <w:rPr>
          <w:rtl/>
        </w:rPr>
        <w:t xml:space="preserve">מרגישים </w:t>
      </w:r>
      <w:bookmarkStart w:id="1062" w:name="_ETM_Q3_196509"/>
      <w:bookmarkEnd w:id="1062"/>
      <w:r>
        <w:rPr>
          <w:rtl/>
        </w:rPr>
        <w:t xml:space="preserve">שכל </w:t>
      </w:r>
      <w:bookmarkStart w:id="1063" w:name="_ETM_Q3_196960"/>
      <w:bookmarkEnd w:id="1063"/>
      <w:r>
        <w:rPr>
          <w:rtl/>
        </w:rPr>
        <w:t xml:space="preserve">יום </w:t>
      </w:r>
      <w:bookmarkStart w:id="1064" w:name="_ETM_Q3_197199"/>
      <w:bookmarkEnd w:id="1064"/>
      <w:r>
        <w:rPr>
          <w:rtl/>
        </w:rPr>
        <w:t>ה</w:t>
      </w:r>
      <w:r>
        <w:rPr>
          <w:rFonts w:hint="cs"/>
          <w:rtl/>
        </w:rPr>
        <w:t>וא</w:t>
      </w:r>
      <w:r>
        <w:rPr>
          <w:rtl/>
        </w:rPr>
        <w:t xml:space="preserve"> </w:t>
      </w:r>
      <w:bookmarkStart w:id="1065" w:name="_ETM_Q3_197349"/>
      <w:bookmarkEnd w:id="1065"/>
      <w:r>
        <w:rPr>
          <w:rtl/>
        </w:rPr>
        <w:t xml:space="preserve">יום </w:t>
      </w:r>
      <w:bookmarkStart w:id="1066" w:name="_ETM_Q3_197619"/>
      <w:bookmarkEnd w:id="1066"/>
      <w:r>
        <w:rPr>
          <w:rtl/>
        </w:rPr>
        <w:t xml:space="preserve">חירום </w:t>
      </w:r>
      <w:bookmarkStart w:id="1067" w:name="_ETM_Q3_198539"/>
      <w:bookmarkEnd w:id="1067"/>
      <w:r>
        <w:rPr>
          <w:rtl/>
        </w:rPr>
        <w:t>ו</w:t>
      </w:r>
      <w:bookmarkStart w:id="1068" w:name="_ETM_Q3_198780"/>
      <w:bookmarkEnd w:id="1068"/>
      <w:r>
        <w:rPr>
          <w:rtl/>
        </w:rPr>
        <w:t xml:space="preserve">כל </w:t>
      </w:r>
      <w:bookmarkStart w:id="1069" w:name="_ETM_Q3_199350"/>
      <w:bookmarkEnd w:id="1069"/>
      <w:r>
        <w:rPr>
          <w:rtl/>
        </w:rPr>
        <w:t xml:space="preserve">יום </w:t>
      </w:r>
      <w:bookmarkStart w:id="1070" w:name="_ETM_Q3_199950"/>
      <w:bookmarkEnd w:id="1070"/>
      <w:r>
        <w:rPr>
          <w:rtl/>
        </w:rPr>
        <w:t>ה</w:t>
      </w:r>
      <w:r>
        <w:rPr>
          <w:rFonts w:hint="cs"/>
          <w:rtl/>
        </w:rPr>
        <w:t>וא</w:t>
      </w:r>
      <w:r>
        <w:rPr>
          <w:rtl/>
        </w:rPr>
        <w:t xml:space="preserve"> </w:t>
      </w:r>
      <w:bookmarkStart w:id="1071" w:name="_ETM_Q3_200220"/>
      <w:bookmarkEnd w:id="1071"/>
      <w:r>
        <w:rPr>
          <w:rtl/>
        </w:rPr>
        <w:t xml:space="preserve">יום </w:t>
      </w:r>
      <w:bookmarkStart w:id="1072" w:name="_ETM_Q3_200640"/>
      <w:bookmarkEnd w:id="1072"/>
      <w:r>
        <w:rPr>
          <w:rtl/>
        </w:rPr>
        <w:t xml:space="preserve">שמחייב </w:t>
      </w:r>
      <w:bookmarkStart w:id="1073" w:name="_ETM_Q3_201989"/>
      <w:bookmarkEnd w:id="1073"/>
      <w:r>
        <w:rPr>
          <w:rtl/>
        </w:rPr>
        <w:t xml:space="preserve">לא </w:t>
      </w:r>
      <w:bookmarkStart w:id="1074" w:name="_ETM_Q3_202260"/>
      <w:bookmarkEnd w:id="1074"/>
      <w:r>
        <w:rPr>
          <w:rtl/>
        </w:rPr>
        <w:t xml:space="preserve">רק </w:t>
      </w:r>
      <w:bookmarkStart w:id="1075" w:name="_ETM_Q3_202829"/>
      <w:bookmarkEnd w:id="1075"/>
      <w:r>
        <w:rPr>
          <w:rtl/>
        </w:rPr>
        <w:t xml:space="preserve">דיונים </w:t>
      </w:r>
      <w:bookmarkStart w:id="1076" w:name="_ETM_Q3_203370"/>
      <w:bookmarkEnd w:id="1076"/>
      <w:r>
        <w:rPr>
          <w:rtl/>
        </w:rPr>
        <w:t>בכנסת</w:t>
      </w:r>
      <w:r>
        <w:rPr>
          <w:rFonts w:hint="cs"/>
          <w:rtl/>
        </w:rPr>
        <w:t>,</w:t>
      </w:r>
      <w:r>
        <w:rPr>
          <w:rtl/>
        </w:rPr>
        <w:t xml:space="preserve"> </w:t>
      </w:r>
      <w:bookmarkStart w:id="1077" w:name="_ETM_Q3_204120"/>
      <w:bookmarkEnd w:id="1077"/>
      <w:r>
        <w:rPr>
          <w:rtl/>
        </w:rPr>
        <w:t xml:space="preserve">אלא </w:t>
      </w:r>
      <w:bookmarkStart w:id="1078" w:name="_ETM_Q3_204390"/>
      <w:bookmarkEnd w:id="1078"/>
      <w:r>
        <w:rPr>
          <w:rtl/>
        </w:rPr>
        <w:t xml:space="preserve">לעצור </w:t>
      </w:r>
      <w:bookmarkStart w:id="1079" w:name="_ETM_Q3_205970"/>
      <w:bookmarkEnd w:id="1079"/>
      <w:r>
        <w:rPr>
          <w:rtl/>
        </w:rPr>
        <w:t xml:space="preserve">את </w:t>
      </w:r>
      <w:bookmarkStart w:id="1080" w:name="_ETM_Q3_206239"/>
      <w:bookmarkEnd w:id="1080"/>
      <w:r>
        <w:rPr>
          <w:rtl/>
        </w:rPr>
        <w:t>הכ</w:t>
      </w:r>
      <w:r>
        <w:rPr>
          <w:rFonts w:hint="cs"/>
          <w:rtl/>
        </w:rPr>
        <w:t>ו</w:t>
      </w:r>
      <w:r>
        <w:rPr>
          <w:rtl/>
        </w:rPr>
        <w:t xml:space="preserve">ל </w:t>
      </w:r>
      <w:bookmarkStart w:id="1081" w:name="_ETM_Q3_207080"/>
      <w:bookmarkEnd w:id="1081"/>
      <w:r>
        <w:rPr>
          <w:rtl/>
        </w:rPr>
        <w:t xml:space="preserve">במדינה </w:t>
      </w:r>
      <w:bookmarkStart w:id="1082" w:name="_ETM_Q3_208280"/>
      <w:bookmarkEnd w:id="1082"/>
      <w:r>
        <w:rPr>
          <w:rtl/>
        </w:rPr>
        <w:t xml:space="preserve">ולהתמקד </w:t>
      </w:r>
      <w:bookmarkStart w:id="1083" w:name="_ETM_Q3_209390"/>
      <w:bookmarkEnd w:id="1083"/>
      <w:r>
        <w:rPr>
          <w:rtl/>
        </w:rPr>
        <w:t xml:space="preserve">בקטסטרופה </w:t>
      </w:r>
      <w:bookmarkStart w:id="1084" w:name="_ETM_Q3_210350"/>
      <w:bookmarkStart w:id="1085" w:name="_ETM_Q3_210650"/>
      <w:bookmarkEnd w:id="1084"/>
      <w:bookmarkEnd w:id="1085"/>
      <w:r>
        <w:rPr>
          <w:rtl/>
        </w:rPr>
        <w:t>המתמשכת</w:t>
      </w:r>
      <w:r>
        <w:rPr>
          <w:rFonts w:hint="cs"/>
          <w:rtl/>
        </w:rPr>
        <w:t>,</w:t>
      </w:r>
      <w:r>
        <w:rPr>
          <w:rtl/>
        </w:rPr>
        <w:t xml:space="preserve"> </w:t>
      </w:r>
      <w:bookmarkStart w:id="1086" w:name="_ETM_Q3_211550"/>
      <w:bookmarkEnd w:id="1086"/>
      <w:r>
        <w:rPr>
          <w:rtl/>
        </w:rPr>
        <w:t>המתגלגלת</w:t>
      </w:r>
      <w:r>
        <w:rPr>
          <w:rFonts w:hint="cs"/>
          <w:rtl/>
        </w:rPr>
        <w:t xml:space="preserve"> הזו</w:t>
      </w:r>
      <w:r>
        <w:rPr>
          <w:rtl/>
        </w:rPr>
        <w:t xml:space="preserve"> </w:t>
      </w:r>
      <w:bookmarkStart w:id="1087" w:name="_ETM_Q3_213140"/>
      <w:bookmarkEnd w:id="1087"/>
      <w:r>
        <w:rPr>
          <w:rtl/>
        </w:rPr>
        <w:t xml:space="preserve">של </w:t>
      </w:r>
      <w:bookmarkStart w:id="1088" w:name="_ETM_Q3_213560"/>
      <w:bookmarkEnd w:id="1088"/>
      <w:r>
        <w:rPr>
          <w:rtl/>
        </w:rPr>
        <w:t xml:space="preserve">אובדן </w:t>
      </w:r>
      <w:bookmarkStart w:id="1089" w:name="_ETM_Q3_214010"/>
      <w:bookmarkEnd w:id="1089"/>
      <w:r>
        <w:rPr>
          <w:rtl/>
        </w:rPr>
        <w:t xml:space="preserve">חיים </w:t>
      </w:r>
      <w:bookmarkStart w:id="1090" w:name="_ETM_Q3_214700"/>
      <w:bookmarkEnd w:id="1090"/>
      <w:r>
        <w:rPr>
          <w:rtl/>
        </w:rPr>
        <w:t xml:space="preserve">ואובדן </w:t>
      </w:r>
      <w:bookmarkStart w:id="1091" w:name="_ETM_Q3_215330"/>
      <w:bookmarkEnd w:id="1091"/>
      <w:r>
        <w:rPr>
          <w:rtl/>
        </w:rPr>
        <w:t xml:space="preserve">ביטחון </w:t>
      </w:r>
      <w:bookmarkStart w:id="1092" w:name="_ETM_Q3_215780"/>
      <w:bookmarkEnd w:id="1092"/>
      <w:r>
        <w:rPr>
          <w:rtl/>
        </w:rPr>
        <w:t xml:space="preserve">אישי </w:t>
      </w:r>
      <w:bookmarkStart w:id="1093" w:name="_ETM_Q3_216710"/>
      <w:bookmarkEnd w:id="1093"/>
      <w:r>
        <w:rPr>
          <w:rtl/>
        </w:rPr>
        <w:t>ו</w:t>
      </w:r>
      <w:r>
        <w:rPr>
          <w:rFonts w:hint="cs"/>
          <w:rtl/>
        </w:rPr>
        <w:t>א</w:t>
      </w:r>
      <w:r>
        <w:rPr>
          <w:rtl/>
        </w:rPr>
        <w:t>וב</w:t>
      </w:r>
      <w:bookmarkStart w:id="1094" w:name="_ETM_Q3_217320"/>
      <w:bookmarkEnd w:id="1094"/>
      <w:r>
        <w:rPr>
          <w:rtl/>
        </w:rPr>
        <w:t xml:space="preserve">דן </w:t>
      </w:r>
      <w:bookmarkStart w:id="1095" w:name="_ETM_Q3_217800"/>
      <w:bookmarkEnd w:id="1095"/>
      <w:r>
        <w:rPr>
          <w:rtl/>
        </w:rPr>
        <w:t xml:space="preserve">הרגשה </w:t>
      </w:r>
      <w:bookmarkStart w:id="1096" w:name="_ETM_Q3_218820"/>
      <w:bookmarkEnd w:id="1096"/>
      <w:r>
        <w:rPr>
          <w:rtl/>
        </w:rPr>
        <w:t xml:space="preserve">שאפשר </w:t>
      </w:r>
      <w:bookmarkStart w:id="1097" w:name="_ETM_Q3_219540"/>
      <w:bookmarkEnd w:id="1097"/>
      <w:r>
        <w:rPr>
          <w:rtl/>
        </w:rPr>
        <w:t xml:space="preserve">להמשיך </w:t>
      </w:r>
      <w:bookmarkStart w:id="1098" w:name="_ETM_Q3_220079"/>
      <w:bookmarkEnd w:id="1098"/>
      <w:r>
        <w:rPr>
          <w:rtl/>
        </w:rPr>
        <w:t xml:space="preserve">לחיות </w:t>
      </w:r>
      <w:bookmarkStart w:id="1099" w:name="_ETM_Q3_220979"/>
      <w:bookmarkEnd w:id="1099"/>
      <w:r>
        <w:rPr>
          <w:rtl/>
        </w:rPr>
        <w:t xml:space="preserve">בצורה </w:t>
      </w:r>
      <w:bookmarkStart w:id="1100" w:name="_ETM_Q3_221729"/>
      <w:bookmarkEnd w:id="1100"/>
      <w:r>
        <w:rPr>
          <w:rtl/>
        </w:rPr>
        <w:t>נורמלית</w:t>
      </w:r>
      <w:r w:rsidR="00F654E1">
        <w:rPr>
          <w:rFonts w:hint="cs"/>
          <w:rtl/>
        </w:rPr>
        <w:t>, לנוכח</w:t>
      </w:r>
      <w:r>
        <w:rPr>
          <w:rtl/>
        </w:rPr>
        <w:t xml:space="preserve"> </w:t>
      </w:r>
      <w:bookmarkStart w:id="1101" w:name="_ETM_Q3_223420"/>
      <w:bookmarkEnd w:id="1101"/>
      <w:r>
        <w:rPr>
          <w:rtl/>
        </w:rPr>
        <w:t xml:space="preserve">התפשטות </w:t>
      </w:r>
      <w:bookmarkStart w:id="1102" w:name="_ETM_Q3_224289"/>
      <w:bookmarkEnd w:id="1102"/>
      <w:r>
        <w:rPr>
          <w:rtl/>
        </w:rPr>
        <w:t xml:space="preserve">הפשיעה </w:t>
      </w:r>
      <w:bookmarkStart w:id="1103" w:name="_ETM_Q3_225640"/>
      <w:bookmarkEnd w:id="1103"/>
      <w:r>
        <w:rPr>
          <w:rtl/>
        </w:rPr>
        <w:t xml:space="preserve">בתוך </w:t>
      </w:r>
      <w:bookmarkStart w:id="1104" w:name="_ETM_Q3_226449"/>
      <w:bookmarkEnd w:id="1104"/>
      <w:r>
        <w:rPr>
          <w:rtl/>
        </w:rPr>
        <w:t xml:space="preserve">החברה </w:t>
      </w:r>
      <w:bookmarkStart w:id="1105" w:name="_ETM_Q3_227289"/>
      <w:bookmarkEnd w:id="1105"/>
      <w:r>
        <w:rPr>
          <w:rtl/>
        </w:rPr>
        <w:t>שלנו</w:t>
      </w:r>
      <w:r>
        <w:rPr>
          <w:rFonts w:hint="cs"/>
          <w:rtl/>
        </w:rPr>
        <w:t>.</w:t>
      </w:r>
      <w:r>
        <w:rPr>
          <w:rtl/>
        </w:rPr>
        <w:t xml:space="preserve"> </w:t>
      </w:r>
      <w:bookmarkStart w:id="1106" w:name="_ETM_Q3_229610"/>
      <w:bookmarkEnd w:id="1106"/>
      <w:r>
        <w:rPr>
          <w:rtl/>
        </w:rPr>
        <w:t xml:space="preserve">היוזמה </w:t>
      </w:r>
      <w:bookmarkStart w:id="1107" w:name="_ETM_Q3_230229"/>
      <w:bookmarkStart w:id="1108" w:name="_ETM_Q3_231280"/>
      <w:bookmarkEnd w:id="1107"/>
      <w:bookmarkEnd w:id="1108"/>
      <w:r>
        <w:rPr>
          <w:rtl/>
        </w:rPr>
        <w:t xml:space="preserve">לדיון </w:t>
      </w:r>
      <w:bookmarkStart w:id="1109" w:name="_ETM_Q3_231850"/>
      <w:bookmarkEnd w:id="1109"/>
      <w:r>
        <w:rPr>
          <w:rtl/>
        </w:rPr>
        <w:t xml:space="preserve">כזה </w:t>
      </w:r>
      <w:bookmarkStart w:id="1110" w:name="_ETM_Q3_232450"/>
      <w:bookmarkEnd w:id="1110"/>
      <w:r>
        <w:rPr>
          <w:rtl/>
        </w:rPr>
        <w:t xml:space="preserve">התחילה </w:t>
      </w:r>
      <w:bookmarkStart w:id="1111" w:name="_ETM_Q3_232960"/>
      <w:bookmarkEnd w:id="1111"/>
      <w:r>
        <w:rPr>
          <w:rtl/>
        </w:rPr>
        <w:t xml:space="preserve">כבר </w:t>
      </w:r>
      <w:bookmarkStart w:id="1112" w:name="_ETM_Q3_233260"/>
      <w:bookmarkEnd w:id="1112"/>
      <w:r>
        <w:rPr>
          <w:rtl/>
        </w:rPr>
        <w:t xml:space="preserve">לפני </w:t>
      </w:r>
      <w:bookmarkStart w:id="1113" w:name="_ETM_Q3_233950"/>
      <w:bookmarkEnd w:id="1113"/>
      <w:r>
        <w:rPr>
          <w:rtl/>
        </w:rPr>
        <w:t>חודש</w:t>
      </w:r>
      <w:r>
        <w:rPr>
          <w:rFonts w:hint="cs"/>
          <w:rtl/>
        </w:rPr>
        <w:t>,</w:t>
      </w:r>
      <w:r>
        <w:rPr>
          <w:rtl/>
        </w:rPr>
        <w:t xml:space="preserve"> </w:t>
      </w:r>
      <w:bookmarkStart w:id="1114" w:name="_ETM_Q3_234640"/>
      <w:bookmarkEnd w:id="1114"/>
      <w:r>
        <w:rPr>
          <w:rtl/>
        </w:rPr>
        <w:t xml:space="preserve">אבל </w:t>
      </w:r>
      <w:bookmarkStart w:id="1115" w:name="_ETM_Q3_234970"/>
      <w:bookmarkEnd w:id="1115"/>
      <w:r>
        <w:rPr>
          <w:rtl/>
        </w:rPr>
        <w:t xml:space="preserve">לא </w:t>
      </w:r>
      <w:bookmarkStart w:id="1116" w:name="_ETM_Q3_235180"/>
      <w:bookmarkEnd w:id="1116"/>
      <w:r>
        <w:rPr>
          <w:rtl/>
        </w:rPr>
        <w:t xml:space="preserve">היינו </w:t>
      </w:r>
      <w:bookmarkStart w:id="1117" w:name="_ETM_Q3_236170"/>
      <w:bookmarkEnd w:id="1117"/>
      <w:r>
        <w:rPr>
          <w:rtl/>
        </w:rPr>
        <w:t xml:space="preserve">בוחרים </w:t>
      </w:r>
      <w:bookmarkStart w:id="1118" w:name="_ETM_Q3_236800"/>
      <w:bookmarkEnd w:id="1118"/>
      <w:r>
        <w:rPr>
          <w:rtl/>
        </w:rPr>
        <w:t xml:space="preserve">בתזמון </w:t>
      </w:r>
      <w:bookmarkStart w:id="1119" w:name="_ETM_Q3_238050"/>
      <w:bookmarkStart w:id="1120" w:name="_ETM_Q3_238340"/>
      <w:bookmarkEnd w:id="1119"/>
      <w:bookmarkEnd w:id="1120"/>
      <w:r>
        <w:rPr>
          <w:rtl/>
        </w:rPr>
        <w:t xml:space="preserve">יותר </w:t>
      </w:r>
      <w:bookmarkStart w:id="1121" w:name="_ETM_Q3_238640"/>
      <w:bookmarkEnd w:id="1121"/>
      <w:r>
        <w:rPr>
          <w:rtl/>
        </w:rPr>
        <w:t xml:space="preserve">טוב </w:t>
      </w:r>
      <w:bookmarkStart w:id="1122" w:name="_ETM_Q3_238970"/>
      <w:bookmarkStart w:id="1123" w:name="_ETM_Q3_239150"/>
      <w:bookmarkEnd w:id="1122"/>
      <w:bookmarkEnd w:id="1123"/>
      <w:r>
        <w:rPr>
          <w:rtl/>
        </w:rPr>
        <w:t>לקי</w:t>
      </w:r>
      <w:r>
        <w:rPr>
          <w:rFonts w:hint="cs"/>
          <w:rtl/>
        </w:rPr>
        <w:t>ו</w:t>
      </w:r>
      <w:r>
        <w:rPr>
          <w:rtl/>
        </w:rPr>
        <w:t xml:space="preserve">ם </w:t>
      </w:r>
      <w:bookmarkStart w:id="1124" w:name="_ETM_Q3_239810"/>
      <w:bookmarkStart w:id="1125" w:name="_ETM_Q3_240050"/>
      <w:bookmarkEnd w:id="1124"/>
      <w:bookmarkEnd w:id="1125"/>
      <w:r>
        <w:rPr>
          <w:rtl/>
        </w:rPr>
        <w:t xml:space="preserve">הדיון </w:t>
      </w:r>
      <w:bookmarkStart w:id="1126" w:name="_ETM_Q3_240590"/>
      <w:bookmarkEnd w:id="1126"/>
      <w:r>
        <w:rPr>
          <w:rtl/>
        </w:rPr>
        <w:t xml:space="preserve">הזה </w:t>
      </w:r>
      <w:bookmarkStart w:id="1127" w:name="_ETM_Q3_241100"/>
      <w:bookmarkEnd w:id="1127"/>
      <w:r>
        <w:rPr>
          <w:rtl/>
        </w:rPr>
        <w:t xml:space="preserve">בנוכחות </w:t>
      </w:r>
      <w:bookmarkStart w:id="1128" w:name="_ETM_Q3_241970"/>
      <w:bookmarkEnd w:id="1128"/>
      <w:r>
        <w:rPr>
          <w:rtl/>
        </w:rPr>
        <w:t xml:space="preserve">ראש </w:t>
      </w:r>
      <w:bookmarkStart w:id="1129" w:name="_ETM_Q3_242270"/>
      <w:bookmarkEnd w:id="1129"/>
      <w:r>
        <w:rPr>
          <w:rtl/>
        </w:rPr>
        <w:t xml:space="preserve">הממשלה </w:t>
      </w:r>
      <w:bookmarkStart w:id="1130" w:name="_ETM_Q3_243500"/>
      <w:bookmarkEnd w:id="1130"/>
      <w:r>
        <w:rPr>
          <w:rtl/>
        </w:rPr>
        <w:t xml:space="preserve">יותר </w:t>
      </w:r>
      <w:bookmarkStart w:id="1131" w:name="_ETM_Q3_243989"/>
      <w:bookmarkEnd w:id="1131"/>
      <w:r>
        <w:rPr>
          <w:rtl/>
        </w:rPr>
        <w:t xml:space="preserve">מאשר </w:t>
      </w:r>
      <w:bookmarkStart w:id="1132" w:name="_ETM_Q3_244470"/>
      <w:bookmarkEnd w:id="1132"/>
      <w:r>
        <w:rPr>
          <w:rtl/>
        </w:rPr>
        <w:t xml:space="preserve">היום </w:t>
      </w:r>
      <w:bookmarkStart w:id="1133" w:name="_ETM_Q3_244860"/>
      <w:bookmarkEnd w:id="1133"/>
      <w:r>
        <w:rPr>
          <w:rtl/>
        </w:rPr>
        <w:t>הזה</w:t>
      </w:r>
      <w:r>
        <w:rPr>
          <w:rFonts w:hint="cs"/>
          <w:rtl/>
        </w:rPr>
        <w:t>,</w:t>
      </w:r>
      <w:r>
        <w:rPr>
          <w:rtl/>
        </w:rPr>
        <w:t xml:space="preserve"> </w:t>
      </w:r>
      <w:bookmarkStart w:id="1134" w:name="_ETM_Q3_245310"/>
      <w:bookmarkEnd w:id="1134"/>
      <w:r>
        <w:rPr>
          <w:rtl/>
        </w:rPr>
        <w:t xml:space="preserve">כאשר </w:t>
      </w:r>
      <w:bookmarkStart w:id="1135" w:name="_ETM_Q3_246859"/>
      <w:bookmarkEnd w:id="1135"/>
      <w:r>
        <w:rPr>
          <w:rtl/>
        </w:rPr>
        <w:t>המנהיג</w:t>
      </w:r>
      <w:bookmarkStart w:id="1136" w:name="_ETM_Q3_247500"/>
      <w:bookmarkEnd w:id="1136"/>
      <w:r>
        <w:rPr>
          <w:rFonts w:hint="cs"/>
          <w:rtl/>
        </w:rPr>
        <w:t>ות</w:t>
      </w:r>
      <w:r>
        <w:rPr>
          <w:rtl/>
        </w:rPr>
        <w:t xml:space="preserve"> </w:t>
      </w:r>
      <w:bookmarkStart w:id="1137" w:name="_ETM_Q3_247740"/>
      <w:bookmarkEnd w:id="1137"/>
      <w:r>
        <w:rPr>
          <w:rtl/>
        </w:rPr>
        <w:t xml:space="preserve">של </w:t>
      </w:r>
      <w:bookmarkStart w:id="1138" w:name="_ETM_Q3_248190"/>
      <w:bookmarkEnd w:id="1138"/>
      <w:r>
        <w:rPr>
          <w:rtl/>
        </w:rPr>
        <w:t xml:space="preserve">האוכלוסייה </w:t>
      </w:r>
      <w:bookmarkStart w:id="1139" w:name="_ETM_Q3_248910"/>
      <w:bookmarkEnd w:id="1139"/>
      <w:r>
        <w:rPr>
          <w:rtl/>
        </w:rPr>
        <w:t>הערבית</w:t>
      </w:r>
      <w:r>
        <w:rPr>
          <w:rFonts w:hint="cs"/>
          <w:rtl/>
        </w:rPr>
        <w:t>,</w:t>
      </w:r>
      <w:r>
        <w:rPr>
          <w:rtl/>
        </w:rPr>
        <w:t xml:space="preserve"> </w:t>
      </w:r>
      <w:bookmarkStart w:id="1140" w:name="_ETM_Q3_249510"/>
      <w:bookmarkEnd w:id="1140"/>
      <w:r>
        <w:rPr>
          <w:rtl/>
        </w:rPr>
        <w:t xml:space="preserve">ועדת </w:t>
      </w:r>
      <w:bookmarkStart w:id="1141" w:name="_ETM_Q3_250080"/>
      <w:bookmarkEnd w:id="1141"/>
      <w:r>
        <w:rPr>
          <w:rtl/>
        </w:rPr>
        <w:t xml:space="preserve">המעקב </w:t>
      </w:r>
      <w:bookmarkStart w:id="1142" w:name="_ETM_Q3_250650"/>
      <w:bookmarkEnd w:id="1142"/>
      <w:r>
        <w:rPr>
          <w:rtl/>
        </w:rPr>
        <w:t xml:space="preserve">העליונה </w:t>
      </w:r>
      <w:bookmarkStart w:id="1143" w:name="_ETM_Q3_251340"/>
      <w:bookmarkEnd w:id="1143"/>
      <w:r>
        <w:rPr>
          <w:rtl/>
        </w:rPr>
        <w:t xml:space="preserve">של </w:t>
      </w:r>
      <w:bookmarkStart w:id="1144" w:name="_ETM_Q3_251580"/>
      <w:bookmarkEnd w:id="1144"/>
      <w:r>
        <w:rPr>
          <w:rtl/>
        </w:rPr>
        <w:t xml:space="preserve">האוכלוסייה </w:t>
      </w:r>
      <w:bookmarkStart w:id="1145" w:name="_ETM_Q3_252180"/>
      <w:bookmarkEnd w:id="1145"/>
      <w:r>
        <w:rPr>
          <w:rtl/>
        </w:rPr>
        <w:t xml:space="preserve">הערבית </w:t>
      </w:r>
      <w:bookmarkStart w:id="1146" w:name="_ETM_Q3_253139"/>
      <w:bookmarkEnd w:id="1146"/>
      <w:r>
        <w:rPr>
          <w:rtl/>
        </w:rPr>
        <w:t>בהנהג</w:t>
      </w:r>
      <w:r>
        <w:rPr>
          <w:rFonts w:hint="cs"/>
          <w:rtl/>
        </w:rPr>
        <w:t xml:space="preserve">ת </w:t>
      </w:r>
      <w:proofErr w:type="spellStart"/>
      <w:r>
        <w:rPr>
          <w:rFonts w:hint="cs"/>
          <w:rtl/>
        </w:rPr>
        <w:t>החכ"ל</w:t>
      </w:r>
      <w:proofErr w:type="spellEnd"/>
      <w:r>
        <w:rPr>
          <w:rFonts w:hint="cs"/>
          <w:rtl/>
        </w:rPr>
        <w:t xml:space="preserve"> –</w:t>
      </w:r>
      <w:r>
        <w:rPr>
          <w:rtl/>
        </w:rPr>
        <w:t xml:space="preserve"> </w:t>
      </w:r>
      <w:bookmarkStart w:id="1147" w:name="_ETM_Q3_253920"/>
      <w:bookmarkStart w:id="1148" w:name="_ETM_Q3_254729"/>
      <w:bookmarkEnd w:id="1147"/>
      <w:bookmarkEnd w:id="1148"/>
      <w:r>
        <w:rPr>
          <w:rtl/>
        </w:rPr>
        <w:t>יושב</w:t>
      </w:r>
      <w:bookmarkStart w:id="1149" w:name="_ETM_Q3_255179"/>
      <w:bookmarkEnd w:id="1149"/>
      <w:r>
        <w:rPr>
          <w:rFonts w:hint="cs"/>
          <w:rtl/>
        </w:rPr>
        <w:t>-</w:t>
      </w:r>
      <w:r>
        <w:rPr>
          <w:rtl/>
        </w:rPr>
        <w:t xml:space="preserve">ראש </w:t>
      </w:r>
      <w:bookmarkStart w:id="1150" w:name="_ETM_Q3_255479"/>
      <w:bookmarkEnd w:id="1150"/>
      <w:r>
        <w:rPr>
          <w:rtl/>
        </w:rPr>
        <w:t xml:space="preserve">הוועדה </w:t>
      </w:r>
      <w:bookmarkStart w:id="1151" w:name="_ETM_Q3_256020"/>
      <w:bookmarkEnd w:id="1151"/>
      <w:r>
        <w:rPr>
          <w:rtl/>
        </w:rPr>
        <w:t xml:space="preserve">שנמצא </w:t>
      </w:r>
      <w:bookmarkStart w:id="1152" w:name="_ETM_Q3_256649"/>
      <w:bookmarkEnd w:id="1152"/>
      <w:r>
        <w:rPr>
          <w:rtl/>
        </w:rPr>
        <w:t xml:space="preserve">איתנו </w:t>
      </w:r>
      <w:bookmarkStart w:id="1153" w:name="_ETM_Q3_257310"/>
      <w:bookmarkEnd w:id="1153"/>
      <w:r>
        <w:rPr>
          <w:rtl/>
        </w:rPr>
        <w:t>ביציע</w:t>
      </w:r>
      <w:r>
        <w:rPr>
          <w:rFonts w:hint="cs"/>
          <w:rtl/>
        </w:rPr>
        <w:t>,</w:t>
      </w:r>
      <w:r>
        <w:rPr>
          <w:rtl/>
        </w:rPr>
        <w:t xml:space="preserve"> </w:t>
      </w:r>
      <w:bookmarkStart w:id="1154" w:name="_ETM_Q3_258689"/>
      <w:bookmarkEnd w:id="1154"/>
      <w:r>
        <w:rPr>
          <w:rFonts w:hint="cs"/>
          <w:rtl/>
        </w:rPr>
        <w:t>מר מוחמד ברכה,</w:t>
      </w:r>
      <w:r>
        <w:rPr>
          <w:rtl/>
        </w:rPr>
        <w:t xml:space="preserve"> </w:t>
      </w:r>
      <w:bookmarkStart w:id="1155" w:name="_ETM_Q3_259140"/>
      <w:bookmarkEnd w:id="1155"/>
      <w:r>
        <w:rPr>
          <w:rFonts w:hint="cs"/>
          <w:rtl/>
        </w:rPr>
        <w:t xml:space="preserve">חברי, </w:t>
      </w:r>
      <w:bookmarkStart w:id="1156" w:name="_ETM_Q3_259229"/>
      <w:bookmarkEnd w:id="1156"/>
      <w:r>
        <w:rPr>
          <w:rtl/>
        </w:rPr>
        <w:t xml:space="preserve">שמנהיג </w:t>
      </w:r>
      <w:bookmarkStart w:id="1157" w:name="_ETM_Q3_262649"/>
      <w:bookmarkEnd w:id="1157"/>
      <w:r>
        <w:rPr>
          <w:rtl/>
        </w:rPr>
        <w:t xml:space="preserve">היום </w:t>
      </w:r>
      <w:bookmarkStart w:id="1158" w:name="_ETM_Q3_264299"/>
      <w:bookmarkStart w:id="1159" w:name="_ETM_Q3_264869"/>
      <w:bookmarkEnd w:id="1158"/>
      <w:bookmarkEnd w:id="1159"/>
      <w:r>
        <w:rPr>
          <w:rFonts w:hint="cs"/>
          <w:rtl/>
        </w:rPr>
        <w:t xml:space="preserve">עם </w:t>
      </w:r>
      <w:bookmarkStart w:id="1160" w:name="_ETM_Q3_265799"/>
      <w:bookmarkEnd w:id="1160"/>
      <w:r>
        <w:rPr>
          <w:rFonts w:hint="cs"/>
          <w:rtl/>
        </w:rPr>
        <w:t>שאר</w:t>
      </w:r>
      <w:r>
        <w:rPr>
          <w:rtl/>
        </w:rPr>
        <w:t xml:space="preserve"> </w:t>
      </w:r>
      <w:bookmarkStart w:id="1161" w:name="_ETM_Q3_266310"/>
      <w:bookmarkEnd w:id="1161"/>
      <w:r>
        <w:rPr>
          <w:rFonts w:hint="cs"/>
          <w:rtl/>
        </w:rPr>
        <w:t>ה</w:t>
      </w:r>
      <w:r>
        <w:rPr>
          <w:rtl/>
        </w:rPr>
        <w:t xml:space="preserve">מנהיגות </w:t>
      </w:r>
      <w:bookmarkStart w:id="1162" w:name="_ETM_Q3_266819"/>
      <w:bookmarkEnd w:id="1162"/>
      <w:r>
        <w:rPr>
          <w:rtl/>
        </w:rPr>
        <w:t xml:space="preserve">של </w:t>
      </w:r>
      <w:bookmarkStart w:id="1163" w:name="_ETM_Q3_267030"/>
      <w:bookmarkEnd w:id="1163"/>
      <w:r>
        <w:rPr>
          <w:rtl/>
        </w:rPr>
        <w:t xml:space="preserve">המפלגות </w:t>
      </w:r>
      <w:bookmarkStart w:id="1164" w:name="_ETM_Q3_267750"/>
      <w:bookmarkEnd w:id="1164"/>
      <w:r>
        <w:rPr>
          <w:rtl/>
        </w:rPr>
        <w:t xml:space="preserve">ושל </w:t>
      </w:r>
      <w:bookmarkStart w:id="1165" w:name="_ETM_Q3_268079"/>
      <w:bookmarkEnd w:id="1165"/>
      <w:r>
        <w:rPr>
          <w:rtl/>
        </w:rPr>
        <w:t xml:space="preserve">ראשי </w:t>
      </w:r>
      <w:bookmarkStart w:id="1166" w:name="_ETM_Q3_268439"/>
      <w:bookmarkEnd w:id="1166"/>
      <w:r>
        <w:rPr>
          <w:rtl/>
        </w:rPr>
        <w:t xml:space="preserve">הרשויות </w:t>
      </w:r>
      <w:bookmarkStart w:id="1167" w:name="_ETM_Q3_268950"/>
      <w:bookmarkEnd w:id="1167"/>
      <w:r>
        <w:rPr>
          <w:rtl/>
        </w:rPr>
        <w:t xml:space="preserve">המקומיות </w:t>
      </w:r>
      <w:bookmarkStart w:id="1168" w:name="_ETM_Q3_270549"/>
      <w:bookmarkEnd w:id="1168"/>
      <w:r>
        <w:rPr>
          <w:rtl/>
        </w:rPr>
        <w:t xml:space="preserve">את </w:t>
      </w:r>
      <w:bookmarkStart w:id="1169" w:name="_ETM_Q3_270819"/>
      <w:bookmarkEnd w:id="1169"/>
      <w:r>
        <w:rPr>
          <w:rFonts w:hint="cs"/>
          <w:rtl/>
        </w:rPr>
        <w:t>המחאה</w:t>
      </w:r>
      <w:r>
        <w:rPr>
          <w:rtl/>
        </w:rPr>
        <w:t xml:space="preserve"> </w:t>
      </w:r>
      <w:bookmarkStart w:id="1170" w:name="_ETM_Q3_272330"/>
      <w:bookmarkEnd w:id="1170"/>
      <w:r>
        <w:rPr>
          <w:rtl/>
        </w:rPr>
        <w:t>ו</w:t>
      </w:r>
      <w:r>
        <w:rPr>
          <w:rFonts w:hint="cs"/>
          <w:rtl/>
        </w:rPr>
        <w:t>את</w:t>
      </w:r>
      <w:r>
        <w:rPr>
          <w:rtl/>
        </w:rPr>
        <w:t xml:space="preserve"> </w:t>
      </w:r>
      <w:bookmarkStart w:id="1171" w:name="_ETM_Q3_272799"/>
      <w:bookmarkEnd w:id="1171"/>
      <w:r>
        <w:rPr>
          <w:rtl/>
        </w:rPr>
        <w:t xml:space="preserve">אוהל </w:t>
      </w:r>
      <w:bookmarkStart w:id="1172" w:name="_ETM_Q3_273219"/>
      <w:bookmarkEnd w:id="1172"/>
      <w:r>
        <w:rPr>
          <w:rtl/>
        </w:rPr>
        <w:t xml:space="preserve">המחאה </w:t>
      </w:r>
      <w:bookmarkStart w:id="1173" w:name="_ETM_Q3_273880"/>
      <w:bookmarkEnd w:id="1173"/>
      <w:r>
        <w:rPr>
          <w:rtl/>
        </w:rPr>
        <w:t xml:space="preserve">שהקימו </w:t>
      </w:r>
      <w:bookmarkStart w:id="1174" w:name="_ETM_Q3_274719"/>
      <w:bookmarkEnd w:id="1174"/>
      <w:r>
        <w:rPr>
          <w:rtl/>
        </w:rPr>
        <w:t>בחוץ</w:t>
      </w:r>
      <w:r w:rsidR="00F654E1">
        <w:rPr>
          <w:rFonts w:hint="cs"/>
          <w:rtl/>
        </w:rPr>
        <w:t>,</w:t>
      </w:r>
      <w:r>
        <w:rPr>
          <w:rtl/>
        </w:rPr>
        <w:t xml:space="preserve"> </w:t>
      </w:r>
      <w:bookmarkStart w:id="1175" w:name="_ETM_Q3_275499"/>
      <w:bookmarkEnd w:id="1175"/>
      <w:r>
        <w:rPr>
          <w:rtl/>
        </w:rPr>
        <w:t xml:space="preserve">ליד </w:t>
      </w:r>
      <w:bookmarkStart w:id="1176" w:name="_ETM_Q3_275979"/>
      <w:bookmarkEnd w:id="1176"/>
      <w:r>
        <w:rPr>
          <w:rtl/>
        </w:rPr>
        <w:t xml:space="preserve">הבניין </w:t>
      </w:r>
      <w:bookmarkStart w:id="1177" w:name="_ETM_Q3_276490"/>
      <w:bookmarkEnd w:id="1177"/>
      <w:r>
        <w:rPr>
          <w:rtl/>
        </w:rPr>
        <w:t xml:space="preserve">של </w:t>
      </w:r>
      <w:bookmarkStart w:id="1178" w:name="_ETM_Q3_276729"/>
      <w:bookmarkEnd w:id="1178"/>
      <w:r>
        <w:rPr>
          <w:rtl/>
        </w:rPr>
        <w:t xml:space="preserve">הכנסת </w:t>
      </w:r>
      <w:bookmarkStart w:id="1179" w:name="_ETM_Q3_277810"/>
      <w:bookmarkEnd w:id="1179"/>
      <w:r>
        <w:rPr>
          <w:rtl/>
        </w:rPr>
        <w:t xml:space="preserve">מול </w:t>
      </w:r>
      <w:bookmarkStart w:id="1180" w:name="_ETM_Q3_278140"/>
      <w:bookmarkEnd w:id="1180"/>
      <w:r>
        <w:rPr>
          <w:rtl/>
        </w:rPr>
        <w:t xml:space="preserve">משרד </w:t>
      </w:r>
      <w:bookmarkStart w:id="1181" w:name="_ETM_Q3_278920"/>
      <w:bookmarkEnd w:id="1181"/>
      <w:r>
        <w:rPr>
          <w:rtl/>
        </w:rPr>
        <w:t xml:space="preserve">ראש </w:t>
      </w:r>
      <w:bookmarkStart w:id="1182" w:name="_ETM_Q3_279370"/>
      <w:bookmarkEnd w:id="1182"/>
      <w:r>
        <w:rPr>
          <w:rtl/>
        </w:rPr>
        <w:t>הממשלה</w:t>
      </w:r>
      <w:r w:rsidR="00F654E1">
        <w:rPr>
          <w:rFonts w:hint="cs"/>
          <w:rtl/>
        </w:rPr>
        <w:t>.</w:t>
      </w:r>
      <w:r>
        <w:rPr>
          <w:rtl/>
        </w:rPr>
        <w:t xml:space="preserve"> </w:t>
      </w:r>
      <w:bookmarkStart w:id="1183" w:name="_ETM_Q3_280120"/>
      <w:bookmarkEnd w:id="1183"/>
      <w:r>
        <w:rPr>
          <w:rtl/>
        </w:rPr>
        <w:t xml:space="preserve">בינתיים </w:t>
      </w:r>
      <w:bookmarkStart w:id="1184" w:name="_ETM_Q3_280959"/>
      <w:bookmarkEnd w:id="1184"/>
      <w:r>
        <w:rPr>
          <w:rtl/>
        </w:rPr>
        <w:t xml:space="preserve">חבר </w:t>
      </w:r>
      <w:bookmarkStart w:id="1185" w:name="_ETM_Q3_281290"/>
      <w:bookmarkEnd w:id="1185"/>
      <w:r>
        <w:rPr>
          <w:rtl/>
        </w:rPr>
        <w:t xml:space="preserve">הכנסת </w:t>
      </w:r>
      <w:bookmarkStart w:id="1186" w:name="_ETM_Q3_282619"/>
      <w:bookmarkEnd w:id="1186"/>
      <w:r>
        <w:rPr>
          <w:rFonts w:hint="cs"/>
          <w:rtl/>
        </w:rPr>
        <w:t>ביסמוט</w:t>
      </w:r>
      <w:r>
        <w:rPr>
          <w:rtl/>
        </w:rPr>
        <w:t xml:space="preserve"> </w:t>
      </w:r>
      <w:bookmarkStart w:id="1187" w:name="_ETM_Q3_283609"/>
      <w:bookmarkEnd w:id="1187"/>
      <w:r>
        <w:rPr>
          <w:rtl/>
        </w:rPr>
        <w:t xml:space="preserve">מפריע </w:t>
      </w:r>
      <w:bookmarkStart w:id="1188" w:name="_ETM_Q3_284209"/>
      <w:bookmarkEnd w:id="1188"/>
      <w:r>
        <w:rPr>
          <w:rtl/>
        </w:rPr>
        <w:t>לנו</w:t>
      </w:r>
      <w:r w:rsidR="00F654E1">
        <w:rPr>
          <w:rFonts w:hint="cs"/>
          <w:rtl/>
        </w:rPr>
        <w:t>.</w:t>
      </w:r>
      <w:r>
        <w:rPr>
          <w:rtl/>
        </w:rPr>
        <w:t xml:space="preserve"> </w:t>
      </w:r>
      <w:bookmarkStart w:id="1189" w:name="_ETM_Q3_284539"/>
      <w:bookmarkEnd w:id="1189"/>
      <w:r>
        <w:rPr>
          <w:rtl/>
        </w:rPr>
        <w:t>שיקשיב</w:t>
      </w:r>
      <w:r>
        <w:rPr>
          <w:rFonts w:hint="cs"/>
          <w:rtl/>
        </w:rPr>
        <w:t>.</w:t>
      </w:r>
      <w:r>
        <w:rPr>
          <w:rtl/>
        </w:rPr>
        <w:t xml:space="preserve"> </w:t>
      </w:r>
      <w:bookmarkStart w:id="1190" w:name="_ETM_Q3_285200"/>
      <w:bookmarkEnd w:id="1190"/>
      <w:r>
        <w:rPr>
          <w:rtl/>
        </w:rPr>
        <w:t xml:space="preserve">אני </w:t>
      </w:r>
      <w:bookmarkStart w:id="1191" w:name="_ETM_Q3_285380"/>
      <w:bookmarkEnd w:id="1191"/>
      <w:r>
        <w:rPr>
          <w:rtl/>
        </w:rPr>
        <w:t xml:space="preserve">חושבת </w:t>
      </w:r>
      <w:bookmarkStart w:id="1192" w:name="_ETM_Q3_285770"/>
      <w:bookmarkEnd w:id="1192"/>
      <w:r>
        <w:rPr>
          <w:rtl/>
        </w:rPr>
        <w:t xml:space="preserve">שהדיון </w:t>
      </w:r>
      <w:bookmarkStart w:id="1193" w:name="_ETM_Q3_286310"/>
      <w:bookmarkEnd w:id="1193"/>
      <w:r>
        <w:rPr>
          <w:rtl/>
        </w:rPr>
        <w:t xml:space="preserve">הזה </w:t>
      </w:r>
      <w:bookmarkStart w:id="1194" w:name="_ETM_Q3_286579"/>
      <w:bookmarkEnd w:id="1194"/>
      <w:r>
        <w:rPr>
          <w:rtl/>
        </w:rPr>
        <w:t xml:space="preserve">מחייב </w:t>
      </w:r>
      <w:bookmarkStart w:id="1195" w:name="_ETM_Q3_287359"/>
      <w:bookmarkEnd w:id="1195"/>
      <w:r>
        <w:rPr>
          <w:rtl/>
        </w:rPr>
        <w:t xml:space="preserve">הקשבה </w:t>
      </w:r>
      <w:bookmarkStart w:id="1196" w:name="_ETM_Q3_287840"/>
      <w:bookmarkEnd w:id="1196"/>
      <w:r>
        <w:rPr>
          <w:rtl/>
        </w:rPr>
        <w:t xml:space="preserve">מאוד </w:t>
      </w:r>
      <w:bookmarkStart w:id="1197" w:name="_ETM_Q3_288170"/>
      <w:bookmarkEnd w:id="1197"/>
      <w:r>
        <w:rPr>
          <w:rtl/>
        </w:rPr>
        <w:t>טובה</w:t>
      </w:r>
      <w:r>
        <w:rPr>
          <w:rFonts w:hint="cs"/>
          <w:rtl/>
        </w:rPr>
        <w:t>.</w:t>
      </w:r>
      <w:r>
        <w:rPr>
          <w:rtl/>
        </w:rPr>
        <w:t xml:space="preserve"> </w:t>
      </w:r>
      <w:bookmarkStart w:id="1198" w:name="_ETM_Q3_290790"/>
      <w:bookmarkEnd w:id="1198"/>
    </w:p>
    <w:p w:rsidR="00A51CE1" w:rsidRDefault="00A51CE1" w:rsidP="00882480">
      <w:pPr>
        <w:rPr>
          <w:rtl/>
        </w:rPr>
      </w:pPr>
      <w:bookmarkStart w:id="1199" w:name="_ETM_Q3_290925"/>
      <w:bookmarkStart w:id="1200" w:name="_ETM_Q3_291002"/>
      <w:bookmarkEnd w:id="1199"/>
      <w:bookmarkEnd w:id="1200"/>
    </w:p>
    <w:p w:rsidR="00A51CE1" w:rsidRDefault="00A51CE1" w:rsidP="00F654E1">
      <w:pPr>
        <w:rPr>
          <w:rtl/>
        </w:rPr>
      </w:pPr>
      <w:bookmarkStart w:id="1201" w:name="_ETM_Q3_291229"/>
      <w:bookmarkStart w:id="1202" w:name="_ETM_Q3_291311"/>
      <w:bookmarkEnd w:id="1201"/>
      <w:bookmarkEnd w:id="1202"/>
      <w:r>
        <w:rPr>
          <w:rFonts w:hint="cs"/>
          <w:rtl/>
        </w:rPr>
        <w:t>המנהיגות</w:t>
      </w:r>
      <w:r>
        <w:rPr>
          <w:rtl/>
        </w:rPr>
        <w:t xml:space="preserve"> </w:t>
      </w:r>
      <w:bookmarkStart w:id="1203" w:name="_ETM_Q3_291540"/>
      <w:bookmarkEnd w:id="1203"/>
      <w:r>
        <w:rPr>
          <w:rtl/>
        </w:rPr>
        <w:t xml:space="preserve">של </w:t>
      </w:r>
      <w:bookmarkStart w:id="1204" w:name="_ETM_Q3_291840"/>
      <w:bookmarkEnd w:id="1204"/>
      <w:r>
        <w:rPr>
          <w:rtl/>
        </w:rPr>
        <w:t xml:space="preserve">האוכלוסייה </w:t>
      </w:r>
      <w:bookmarkStart w:id="1205" w:name="_ETM_Q3_292380"/>
      <w:bookmarkEnd w:id="1205"/>
      <w:r>
        <w:rPr>
          <w:rtl/>
        </w:rPr>
        <w:t xml:space="preserve">הערבית </w:t>
      </w:r>
      <w:bookmarkStart w:id="1206" w:name="_ETM_Q3_292830"/>
      <w:bookmarkEnd w:id="1206"/>
      <w:r>
        <w:rPr>
          <w:rtl/>
        </w:rPr>
        <w:t xml:space="preserve">היום </w:t>
      </w:r>
      <w:bookmarkStart w:id="1207" w:name="_ETM_Q3_293399"/>
      <w:bookmarkEnd w:id="1207"/>
      <w:r>
        <w:rPr>
          <w:rFonts w:hint="cs"/>
          <w:rtl/>
        </w:rPr>
        <w:t>פתחה את מאהל המחאה</w:t>
      </w:r>
      <w:bookmarkStart w:id="1208" w:name="_ETM_Q3_295360"/>
      <w:bookmarkEnd w:id="1208"/>
      <w:r w:rsidR="00F654E1">
        <w:rPr>
          <w:rFonts w:hint="cs"/>
          <w:rtl/>
        </w:rPr>
        <w:t>.</w:t>
      </w:r>
      <w:r>
        <w:rPr>
          <w:rFonts w:hint="cs"/>
          <w:rtl/>
        </w:rPr>
        <w:t xml:space="preserve"> </w:t>
      </w:r>
      <w:r>
        <w:rPr>
          <w:rtl/>
        </w:rPr>
        <w:t xml:space="preserve">אני </w:t>
      </w:r>
      <w:bookmarkStart w:id="1209" w:name="_ETM_Q3_295750"/>
      <w:bookmarkEnd w:id="1209"/>
      <w:r>
        <w:rPr>
          <w:rtl/>
        </w:rPr>
        <w:t xml:space="preserve">מצפה </w:t>
      </w:r>
      <w:bookmarkStart w:id="1210" w:name="_ETM_Q3_296869"/>
      <w:bookmarkEnd w:id="1210"/>
      <w:r>
        <w:rPr>
          <w:rtl/>
        </w:rPr>
        <w:t xml:space="preserve">ואני </w:t>
      </w:r>
      <w:bookmarkStart w:id="1211" w:name="_ETM_Q3_297319"/>
      <w:bookmarkEnd w:id="1211"/>
      <w:r>
        <w:rPr>
          <w:rtl/>
        </w:rPr>
        <w:t>מזמי</w:t>
      </w:r>
      <w:r>
        <w:rPr>
          <w:rFonts w:hint="cs"/>
          <w:rtl/>
        </w:rPr>
        <w:t>נה</w:t>
      </w:r>
      <w:r>
        <w:rPr>
          <w:rtl/>
        </w:rPr>
        <w:t xml:space="preserve"> </w:t>
      </w:r>
      <w:bookmarkStart w:id="1212" w:name="_ETM_Q3_298020"/>
      <w:bookmarkEnd w:id="1212"/>
      <w:r>
        <w:rPr>
          <w:rtl/>
        </w:rPr>
        <w:t xml:space="preserve">את </w:t>
      </w:r>
      <w:bookmarkStart w:id="1213" w:name="_ETM_Q3_298140"/>
      <w:bookmarkEnd w:id="1213"/>
      <w:r>
        <w:rPr>
          <w:rtl/>
        </w:rPr>
        <w:t>ר</w:t>
      </w:r>
      <w:r>
        <w:rPr>
          <w:rFonts w:hint="cs"/>
          <w:rtl/>
        </w:rPr>
        <w:t>אש</w:t>
      </w:r>
      <w:r>
        <w:rPr>
          <w:rtl/>
        </w:rPr>
        <w:t xml:space="preserve"> </w:t>
      </w:r>
      <w:bookmarkStart w:id="1214" w:name="_ETM_Q3_298350"/>
      <w:bookmarkEnd w:id="1214"/>
      <w:r>
        <w:rPr>
          <w:rtl/>
        </w:rPr>
        <w:t xml:space="preserve">הממשלה </w:t>
      </w:r>
      <w:bookmarkStart w:id="1215" w:name="_ETM_Q3_299610"/>
      <w:bookmarkEnd w:id="1215"/>
      <w:r>
        <w:rPr>
          <w:rtl/>
        </w:rPr>
        <w:t>שי</w:t>
      </w:r>
      <w:r>
        <w:rPr>
          <w:rFonts w:hint="cs"/>
          <w:rtl/>
        </w:rPr>
        <w:t>צא</w:t>
      </w:r>
      <w:bookmarkStart w:id="1216" w:name="_ETM_Q3_300000"/>
      <w:bookmarkEnd w:id="1216"/>
      <w:r>
        <w:rPr>
          <w:rFonts w:hint="cs"/>
          <w:rtl/>
        </w:rPr>
        <w:t xml:space="preserve"> למנהיגות, שילך למאהל, שיביע סולידריות ל</w:t>
      </w:r>
      <w:r>
        <w:rPr>
          <w:rtl/>
        </w:rPr>
        <w:t xml:space="preserve">מאבק </w:t>
      </w:r>
      <w:bookmarkStart w:id="1217" w:name="_ETM_Q3_305590"/>
      <w:bookmarkEnd w:id="1217"/>
      <w:r>
        <w:rPr>
          <w:rtl/>
        </w:rPr>
        <w:t>הזה</w:t>
      </w:r>
      <w:r>
        <w:rPr>
          <w:rFonts w:hint="cs"/>
          <w:rtl/>
        </w:rPr>
        <w:t>,</w:t>
      </w:r>
      <w:r>
        <w:rPr>
          <w:rtl/>
        </w:rPr>
        <w:t xml:space="preserve"> </w:t>
      </w:r>
      <w:bookmarkStart w:id="1218" w:name="_ETM_Q3_306369"/>
      <w:bookmarkEnd w:id="1218"/>
      <w:r>
        <w:rPr>
          <w:rtl/>
        </w:rPr>
        <w:t xml:space="preserve">שהוא </w:t>
      </w:r>
      <w:bookmarkStart w:id="1219" w:name="_ETM_Q3_306609"/>
      <w:bookmarkEnd w:id="1219"/>
      <w:r>
        <w:rPr>
          <w:rtl/>
        </w:rPr>
        <w:t>ב</w:t>
      </w:r>
      <w:bookmarkStart w:id="1220" w:name="_ETM_Q3_307779"/>
      <w:bookmarkEnd w:id="1220"/>
      <w:r>
        <w:rPr>
          <w:rFonts w:hint="cs"/>
          <w:rtl/>
        </w:rPr>
        <w:t>עיקר מאבק</w:t>
      </w:r>
      <w:r>
        <w:rPr>
          <w:rtl/>
        </w:rPr>
        <w:t xml:space="preserve"> </w:t>
      </w:r>
      <w:bookmarkStart w:id="1221" w:name="_ETM_Q3_308500"/>
      <w:bookmarkEnd w:id="1221"/>
      <w:r>
        <w:rPr>
          <w:rtl/>
        </w:rPr>
        <w:t xml:space="preserve">על </w:t>
      </w:r>
      <w:bookmarkStart w:id="1222" w:name="_ETM_Q3_308709"/>
      <w:bookmarkEnd w:id="1222"/>
      <w:r>
        <w:rPr>
          <w:rtl/>
        </w:rPr>
        <w:t>החיים</w:t>
      </w:r>
      <w:r>
        <w:rPr>
          <w:rFonts w:hint="cs"/>
          <w:rtl/>
        </w:rPr>
        <w:t>.</w:t>
      </w:r>
      <w:r>
        <w:rPr>
          <w:rtl/>
        </w:rPr>
        <w:t xml:space="preserve"> </w:t>
      </w:r>
      <w:bookmarkStart w:id="1223" w:name="_ETM_Q3_310220"/>
      <w:bookmarkStart w:id="1224" w:name="_ETM_Q3_310500"/>
      <w:bookmarkEnd w:id="1223"/>
      <w:bookmarkEnd w:id="1224"/>
      <w:r>
        <w:rPr>
          <w:rtl/>
        </w:rPr>
        <w:t xml:space="preserve">עשרות </w:t>
      </w:r>
      <w:bookmarkStart w:id="1225" w:name="_ETM_Q3_310950"/>
      <w:bookmarkEnd w:id="1225"/>
      <w:r>
        <w:rPr>
          <w:rtl/>
        </w:rPr>
        <w:t xml:space="preserve">ומאות </w:t>
      </w:r>
      <w:bookmarkStart w:id="1226" w:name="_ETM_Q3_311490"/>
      <w:bookmarkEnd w:id="1226"/>
      <w:r>
        <w:rPr>
          <w:rFonts w:hint="cs"/>
          <w:rtl/>
        </w:rPr>
        <w:t>אלפי אזרחים</w:t>
      </w:r>
      <w:r>
        <w:rPr>
          <w:rtl/>
        </w:rPr>
        <w:t xml:space="preserve"> </w:t>
      </w:r>
      <w:bookmarkStart w:id="1227" w:name="_ETM_Q3_312639"/>
      <w:bookmarkEnd w:id="1227"/>
      <w:r>
        <w:rPr>
          <w:rtl/>
        </w:rPr>
        <w:t xml:space="preserve">יוצאים </w:t>
      </w:r>
      <w:bookmarkStart w:id="1228" w:name="_ETM_Q3_313150"/>
      <w:bookmarkEnd w:id="1228"/>
      <w:r>
        <w:rPr>
          <w:rtl/>
        </w:rPr>
        <w:t xml:space="preserve">בימים </w:t>
      </w:r>
      <w:bookmarkStart w:id="1229" w:name="_ETM_Q3_313629"/>
      <w:bookmarkEnd w:id="1229"/>
      <w:r>
        <w:rPr>
          <w:rtl/>
        </w:rPr>
        <w:t xml:space="preserve">האלה </w:t>
      </w:r>
      <w:bookmarkStart w:id="1230" w:name="_ETM_Q3_314110"/>
      <w:bookmarkEnd w:id="1230"/>
      <w:r>
        <w:rPr>
          <w:rtl/>
        </w:rPr>
        <w:t xml:space="preserve">למחות </w:t>
      </w:r>
      <w:bookmarkStart w:id="1231" w:name="_ETM_Q3_314590"/>
      <w:bookmarkEnd w:id="1231"/>
      <w:r>
        <w:rPr>
          <w:rtl/>
        </w:rPr>
        <w:t xml:space="preserve">ברחובות </w:t>
      </w:r>
      <w:bookmarkStart w:id="1232" w:name="_ETM_Q3_315669"/>
      <w:bookmarkEnd w:id="1232"/>
      <w:r>
        <w:rPr>
          <w:rtl/>
        </w:rPr>
        <w:t>וחו</w:t>
      </w:r>
      <w:r>
        <w:rPr>
          <w:rFonts w:hint="cs"/>
          <w:rtl/>
        </w:rPr>
        <w:t>סמ</w:t>
      </w:r>
      <w:r>
        <w:rPr>
          <w:rtl/>
        </w:rPr>
        <w:t xml:space="preserve">ים </w:t>
      </w:r>
      <w:bookmarkStart w:id="1233" w:name="_ETM_Q3_316290"/>
      <w:bookmarkStart w:id="1234" w:name="_ETM_Q3_316439"/>
      <w:bookmarkEnd w:id="1233"/>
      <w:bookmarkEnd w:id="1234"/>
      <w:r>
        <w:rPr>
          <w:rFonts w:hint="cs"/>
          <w:rtl/>
        </w:rPr>
        <w:t>כבישים</w:t>
      </w:r>
      <w:r>
        <w:rPr>
          <w:rtl/>
        </w:rPr>
        <w:t xml:space="preserve"> </w:t>
      </w:r>
      <w:bookmarkStart w:id="1235" w:name="_ETM_Q3_317549"/>
      <w:bookmarkEnd w:id="1235"/>
      <w:r>
        <w:rPr>
          <w:rtl/>
        </w:rPr>
        <w:t xml:space="preserve">כדי </w:t>
      </w:r>
      <w:bookmarkStart w:id="1236" w:name="_ETM_Q3_317879"/>
      <w:bookmarkEnd w:id="1236"/>
      <w:r>
        <w:rPr>
          <w:rtl/>
        </w:rPr>
        <w:t xml:space="preserve">לחיות </w:t>
      </w:r>
      <w:bookmarkStart w:id="1237" w:name="_ETM_Q3_319169"/>
      <w:bookmarkEnd w:id="1237"/>
      <w:r>
        <w:rPr>
          <w:rtl/>
        </w:rPr>
        <w:t xml:space="preserve">במה </w:t>
      </w:r>
      <w:bookmarkStart w:id="1238" w:name="_ETM_Q3_319530"/>
      <w:bookmarkEnd w:id="1238"/>
      <w:r>
        <w:rPr>
          <w:rFonts w:hint="cs"/>
          <w:rtl/>
        </w:rPr>
        <w:t>שהם</w:t>
      </w:r>
      <w:r>
        <w:rPr>
          <w:rtl/>
        </w:rPr>
        <w:t xml:space="preserve"> </w:t>
      </w:r>
      <w:bookmarkStart w:id="1239" w:name="_ETM_Q3_319680"/>
      <w:bookmarkEnd w:id="1239"/>
      <w:r>
        <w:rPr>
          <w:rFonts w:hint="cs"/>
          <w:rtl/>
        </w:rPr>
        <w:t>קוראים לו</w:t>
      </w:r>
      <w:r>
        <w:rPr>
          <w:rtl/>
        </w:rPr>
        <w:t xml:space="preserve"> </w:t>
      </w:r>
      <w:bookmarkStart w:id="1240" w:name="_ETM_Q3_320340"/>
      <w:bookmarkEnd w:id="1240"/>
      <w:r>
        <w:rPr>
          <w:rtl/>
        </w:rPr>
        <w:t>דמוקרטיה</w:t>
      </w:r>
      <w:r>
        <w:rPr>
          <w:rFonts w:hint="cs"/>
          <w:rtl/>
        </w:rPr>
        <w:t>;</w:t>
      </w:r>
      <w:r>
        <w:rPr>
          <w:rtl/>
        </w:rPr>
        <w:t xml:space="preserve"> </w:t>
      </w:r>
      <w:bookmarkStart w:id="1241" w:name="_ETM_Q3_321880"/>
      <w:bookmarkEnd w:id="1241"/>
      <w:r>
        <w:rPr>
          <w:rtl/>
        </w:rPr>
        <w:t xml:space="preserve">אנחנו </w:t>
      </w:r>
      <w:bookmarkStart w:id="1242" w:name="_ETM_Q3_322990"/>
      <w:bookmarkEnd w:id="1242"/>
      <w:r>
        <w:rPr>
          <w:rtl/>
        </w:rPr>
        <w:t xml:space="preserve">עדיין </w:t>
      </w:r>
      <w:bookmarkStart w:id="1243" w:name="_ETM_Q3_323650"/>
      <w:bookmarkEnd w:id="1243"/>
      <w:r>
        <w:rPr>
          <w:rtl/>
        </w:rPr>
        <w:t xml:space="preserve">נלחמים </w:t>
      </w:r>
      <w:bookmarkStart w:id="1244" w:name="_ETM_Q3_324370"/>
      <w:bookmarkEnd w:id="1244"/>
      <w:r>
        <w:rPr>
          <w:rFonts w:hint="cs"/>
          <w:rtl/>
        </w:rPr>
        <w:t>על</w:t>
      </w:r>
      <w:r>
        <w:rPr>
          <w:rtl/>
        </w:rPr>
        <w:t xml:space="preserve"> </w:t>
      </w:r>
      <w:bookmarkStart w:id="1245" w:name="_ETM_Q3_325030"/>
      <w:bookmarkEnd w:id="1245"/>
      <w:r>
        <w:rPr>
          <w:rFonts w:hint="cs"/>
          <w:rtl/>
        </w:rPr>
        <w:t>ה</w:t>
      </w:r>
      <w:r>
        <w:rPr>
          <w:rtl/>
        </w:rPr>
        <w:t xml:space="preserve">זכות </w:t>
      </w:r>
      <w:bookmarkStart w:id="1246" w:name="_ETM_Q3_325660"/>
      <w:bookmarkEnd w:id="1246"/>
      <w:r>
        <w:rPr>
          <w:rtl/>
        </w:rPr>
        <w:t>לחיות</w:t>
      </w:r>
      <w:r>
        <w:rPr>
          <w:rFonts w:hint="cs"/>
          <w:rtl/>
        </w:rPr>
        <w:t>,</w:t>
      </w:r>
      <w:r>
        <w:rPr>
          <w:rtl/>
        </w:rPr>
        <w:t xml:space="preserve"> </w:t>
      </w:r>
      <w:bookmarkStart w:id="1247" w:name="_ETM_Q3_327160"/>
      <w:bookmarkEnd w:id="1247"/>
      <w:r>
        <w:rPr>
          <w:rtl/>
        </w:rPr>
        <w:t xml:space="preserve">ולחיות </w:t>
      </w:r>
      <w:bookmarkStart w:id="1248" w:name="_ETM_Q3_328000"/>
      <w:bookmarkEnd w:id="1248"/>
      <w:proofErr w:type="spellStart"/>
      <w:r>
        <w:rPr>
          <w:rtl/>
        </w:rPr>
        <w:t>בקצת</w:t>
      </w:r>
      <w:proofErr w:type="spellEnd"/>
      <w:r>
        <w:rPr>
          <w:rtl/>
        </w:rPr>
        <w:t xml:space="preserve"> </w:t>
      </w:r>
      <w:bookmarkStart w:id="1249" w:name="_ETM_Q3_328750"/>
      <w:bookmarkEnd w:id="1249"/>
      <w:r>
        <w:rPr>
          <w:rtl/>
        </w:rPr>
        <w:t>שקט</w:t>
      </w:r>
      <w:r>
        <w:rPr>
          <w:rFonts w:hint="cs"/>
          <w:rtl/>
        </w:rPr>
        <w:t>,</w:t>
      </w:r>
      <w:r>
        <w:rPr>
          <w:rtl/>
        </w:rPr>
        <w:t xml:space="preserve"> </w:t>
      </w:r>
      <w:bookmarkStart w:id="1250" w:name="_ETM_Q3_329770"/>
      <w:bookmarkEnd w:id="1250"/>
      <w:r>
        <w:rPr>
          <w:rtl/>
        </w:rPr>
        <w:t xml:space="preserve">בלי </w:t>
      </w:r>
      <w:bookmarkStart w:id="1251" w:name="_ETM_Q3_330310"/>
      <w:bookmarkEnd w:id="1251"/>
      <w:r>
        <w:rPr>
          <w:rtl/>
        </w:rPr>
        <w:t xml:space="preserve">הטרור </w:t>
      </w:r>
      <w:bookmarkStart w:id="1252" w:name="_ETM_Q3_331000"/>
      <w:bookmarkEnd w:id="1252"/>
      <w:r>
        <w:rPr>
          <w:rtl/>
        </w:rPr>
        <w:t xml:space="preserve">המתמשך </w:t>
      </w:r>
      <w:bookmarkStart w:id="1253" w:name="_ETM_Q3_332389"/>
      <w:bookmarkEnd w:id="1253"/>
      <w:r>
        <w:rPr>
          <w:rtl/>
        </w:rPr>
        <w:t xml:space="preserve">של </w:t>
      </w:r>
      <w:bookmarkStart w:id="1254" w:name="_ETM_Q3_332840"/>
      <w:bookmarkEnd w:id="1254"/>
      <w:r>
        <w:rPr>
          <w:rtl/>
        </w:rPr>
        <w:t xml:space="preserve">ארגוני </w:t>
      </w:r>
      <w:bookmarkStart w:id="1255" w:name="_ETM_Q3_333440"/>
      <w:bookmarkEnd w:id="1255"/>
      <w:r>
        <w:rPr>
          <w:rtl/>
        </w:rPr>
        <w:t xml:space="preserve">הפשיעה </w:t>
      </w:r>
      <w:bookmarkStart w:id="1256" w:name="_ETM_Q3_333980"/>
      <w:bookmarkEnd w:id="1256"/>
      <w:r>
        <w:rPr>
          <w:rtl/>
        </w:rPr>
        <w:t xml:space="preserve">נגד </w:t>
      </w:r>
      <w:bookmarkStart w:id="1257" w:name="_ETM_Q3_334370"/>
      <w:bookmarkEnd w:id="1257"/>
      <w:r>
        <w:rPr>
          <w:rtl/>
        </w:rPr>
        <w:t>האזרחים</w:t>
      </w:r>
      <w:r>
        <w:rPr>
          <w:rFonts w:hint="cs"/>
          <w:rtl/>
        </w:rPr>
        <w:t>.</w:t>
      </w:r>
      <w:r>
        <w:rPr>
          <w:rtl/>
        </w:rPr>
        <w:t xml:space="preserve"> </w:t>
      </w:r>
      <w:bookmarkStart w:id="1258" w:name="_ETM_Q3_336159"/>
      <w:bookmarkStart w:id="1259" w:name="_ETM_Q3_336480"/>
      <w:bookmarkEnd w:id="1258"/>
      <w:bookmarkEnd w:id="1259"/>
    </w:p>
    <w:p w:rsidR="00A51CE1" w:rsidRDefault="00A51CE1" w:rsidP="00882480">
      <w:pPr>
        <w:rPr>
          <w:rtl/>
        </w:rPr>
      </w:pPr>
    </w:p>
    <w:p w:rsidR="00A51CE1" w:rsidRDefault="00A51CE1" w:rsidP="00F654E1">
      <w:pPr>
        <w:rPr>
          <w:rtl/>
        </w:rPr>
      </w:pPr>
      <w:r>
        <w:rPr>
          <w:rtl/>
        </w:rPr>
        <w:t xml:space="preserve">מתחילת </w:t>
      </w:r>
      <w:bookmarkStart w:id="1260" w:name="_ETM_Q3_336870"/>
      <w:bookmarkEnd w:id="1260"/>
      <w:r>
        <w:rPr>
          <w:rtl/>
        </w:rPr>
        <w:t xml:space="preserve">השנה </w:t>
      </w:r>
      <w:bookmarkStart w:id="1261" w:name="_ETM_Q3_337349"/>
      <w:bookmarkEnd w:id="1261"/>
      <w:r>
        <w:rPr>
          <w:rtl/>
        </w:rPr>
        <w:t xml:space="preserve">הגענו </w:t>
      </w:r>
      <w:bookmarkStart w:id="1262" w:name="_ETM_Q3_337800"/>
      <w:bookmarkEnd w:id="1262"/>
      <w:r>
        <w:rPr>
          <w:rtl/>
        </w:rPr>
        <w:t>לשיא</w:t>
      </w:r>
      <w:r>
        <w:rPr>
          <w:rFonts w:hint="cs"/>
          <w:rtl/>
        </w:rPr>
        <w:t xml:space="preserve"> של מספר נרצחים,</w:t>
      </w:r>
      <w:r>
        <w:rPr>
          <w:rtl/>
        </w:rPr>
        <w:t xml:space="preserve"> </w:t>
      </w:r>
      <w:bookmarkStart w:id="1263" w:name="_ETM_Q3_338669"/>
      <w:bookmarkEnd w:id="1263"/>
      <w:r>
        <w:rPr>
          <w:rtl/>
        </w:rPr>
        <w:t xml:space="preserve">כבוד </w:t>
      </w:r>
      <w:bookmarkStart w:id="1264" w:name="_ETM_Q3_339060"/>
      <w:bookmarkEnd w:id="1264"/>
      <w:r>
        <w:rPr>
          <w:rtl/>
        </w:rPr>
        <w:t xml:space="preserve">ראש </w:t>
      </w:r>
      <w:bookmarkStart w:id="1265" w:name="_ETM_Q3_339330"/>
      <w:bookmarkEnd w:id="1265"/>
      <w:r>
        <w:rPr>
          <w:rtl/>
        </w:rPr>
        <w:t>הממשלה</w:t>
      </w:r>
      <w:r>
        <w:rPr>
          <w:rFonts w:hint="cs"/>
          <w:rtl/>
        </w:rPr>
        <w:t>,</w:t>
      </w:r>
      <w:r>
        <w:rPr>
          <w:rtl/>
        </w:rPr>
        <w:t xml:space="preserve"> </w:t>
      </w:r>
      <w:bookmarkStart w:id="1266" w:name="_ETM_Q3_340550"/>
      <w:bookmarkStart w:id="1267" w:name="_ETM_Q3_342139"/>
      <w:bookmarkEnd w:id="1266"/>
      <w:bookmarkEnd w:id="1267"/>
      <w:r>
        <w:rPr>
          <w:rtl/>
        </w:rPr>
        <w:t xml:space="preserve">במשמרת </w:t>
      </w:r>
      <w:bookmarkStart w:id="1268" w:name="_ETM_Q3_343050"/>
      <w:bookmarkEnd w:id="1268"/>
      <w:r>
        <w:rPr>
          <w:rtl/>
        </w:rPr>
        <w:t>של</w:t>
      </w:r>
      <w:r>
        <w:rPr>
          <w:rFonts w:hint="cs"/>
          <w:rtl/>
        </w:rPr>
        <w:t xml:space="preserve">ך. </w:t>
      </w:r>
      <w:bookmarkStart w:id="1269" w:name="_ETM_Q3_346970"/>
      <w:bookmarkEnd w:id="1269"/>
      <w:r>
        <w:rPr>
          <w:rFonts w:hint="cs"/>
          <w:rtl/>
        </w:rPr>
        <w:t>מספיק</w:t>
      </w:r>
      <w:r>
        <w:rPr>
          <w:rtl/>
        </w:rPr>
        <w:t xml:space="preserve"> </w:t>
      </w:r>
      <w:bookmarkStart w:id="1270" w:name="_ETM_Q3_347690"/>
      <w:bookmarkEnd w:id="1270"/>
      <w:r>
        <w:rPr>
          <w:rtl/>
        </w:rPr>
        <w:t xml:space="preserve">להזכיר </w:t>
      </w:r>
      <w:bookmarkStart w:id="1271" w:name="_ETM_Q3_348950"/>
      <w:bookmarkEnd w:id="1271"/>
      <w:r>
        <w:rPr>
          <w:rtl/>
        </w:rPr>
        <w:t>ש</w:t>
      </w:r>
      <w:bookmarkStart w:id="1272" w:name="_ETM_Q3_349220"/>
      <w:bookmarkEnd w:id="1272"/>
      <w:r>
        <w:rPr>
          <w:rFonts w:hint="cs"/>
          <w:rtl/>
        </w:rPr>
        <w:t>-77</w:t>
      </w:r>
      <w:r>
        <w:rPr>
          <w:rtl/>
        </w:rPr>
        <w:t xml:space="preserve"> </w:t>
      </w:r>
      <w:bookmarkStart w:id="1273" w:name="_ETM_Q3_350180"/>
      <w:bookmarkEnd w:id="1273"/>
      <w:r>
        <w:rPr>
          <w:rtl/>
        </w:rPr>
        <w:t xml:space="preserve">אזרחים </w:t>
      </w:r>
      <w:bookmarkStart w:id="1274" w:name="_ETM_Q3_350810"/>
      <w:bookmarkStart w:id="1275" w:name="_ETM_Q3_351739"/>
      <w:bookmarkEnd w:id="1274"/>
      <w:bookmarkEnd w:id="1275"/>
      <w:r>
        <w:rPr>
          <w:rtl/>
        </w:rPr>
        <w:t>ו</w:t>
      </w:r>
      <w:r>
        <w:rPr>
          <w:rFonts w:hint="cs"/>
          <w:rtl/>
        </w:rPr>
        <w:t>-6</w:t>
      </w:r>
      <w:r>
        <w:rPr>
          <w:rtl/>
        </w:rPr>
        <w:t xml:space="preserve"> </w:t>
      </w:r>
      <w:bookmarkStart w:id="1276" w:name="_ETM_Q3_352310"/>
      <w:bookmarkEnd w:id="1276"/>
      <w:r>
        <w:rPr>
          <w:rtl/>
        </w:rPr>
        <w:t xml:space="preserve">תושבים </w:t>
      </w:r>
      <w:bookmarkStart w:id="1277" w:name="_ETM_Q3_353330"/>
      <w:bookmarkEnd w:id="1277"/>
      <w:r>
        <w:rPr>
          <w:rtl/>
        </w:rPr>
        <w:t xml:space="preserve">של </w:t>
      </w:r>
      <w:bookmarkStart w:id="1278" w:name="_ETM_Q3_353960"/>
      <w:bookmarkEnd w:id="1278"/>
      <w:r>
        <w:rPr>
          <w:rtl/>
        </w:rPr>
        <w:t xml:space="preserve">ירושלים </w:t>
      </w:r>
      <w:bookmarkStart w:id="1279" w:name="_ETM_Q3_354770"/>
      <w:bookmarkEnd w:id="1279"/>
      <w:r>
        <w:rPr>
          <w:rtl/>
        </w:rPr>
        <w:t xml:space="preserve">המזרחית </w:t>
      </w:r>
      <w:bookmarkStart w:id="1280" w:name="_ETM_Q3_355739"/>
      <w:bookmarkEnd w:id="1280"/>
      <w:r>
        <w:rPr>
          <w:rFonts w:hint="cs"/>
          <w:rtl/>
        </w:rPr>
        <w:t>נרצחו</w:t>
      </w:r>
      <w:r>
        <w:rPr>
          <w:rtl/>
        </w:rPr>
        <w:t xml:space="preserve"> </w:t>
      </w:r>
      <w:bookmarkStart w:id="1281" w:name="_ETM_Q3_356069"/>
      <w:bookmarkEnd w:id="1281"/>
      <w:r>
        <w:rPr>
          <w:rFonts w:hint="cs"/>
          <w:rtl/>
        </w:rPr>
        <w:t>מ</w:t>
      </w:r>
      <w:r>
        <w:rPr>
          <w:rtl/>
        </w:rPr>
        <w:t xml:space="preserve">תחילת </w:t>
      </w:r>
      <w:bookmarkStart w:id="1282" w:name="_ETM_Q3_356609"/>
      <w:bookmarkEnd w:id="1282"/>
      <w:r>
        <w:rPr>
          <w:rtl/>
        </w:rPr>
        <w:t xml:space="preserve">השנה </w:t>
      </w:r>
      <w:bookmarkStart w:id="1283" w:name="_ETM_Q3_357299"/>
      <w:bookmarkEnd w:id="1283"/>
      <w:r>
        <w:rPr>
          <w:rtl/>
        </w:rPr>
        <w:t xml:space="preserve">כדי </w:t>
      </w:r>
      <w:bookmarkStart w:id="1284" w:name="_ETM_Q3_357659"/>
      <w:bookmarkEnd w:id="1284"/>
      <w:r>
        <w:rPr>
          <w:rtl/>
        </w:rPr>
        <w:t>להזדעזע</w:t>
      </w:r>
      <w:r w:rsidR="00F654E1">
        <w:rPr>
          <w:rFonts w:hint="cs"/>
          <w:rtl/>
        </w:rPr>
        <w:t>,</w:t>
      </w:r>
      <w:r>
        <w:rPr>
          <w:rtl/>
        </w:rPr>
        <w:t xml:space="preserve"> </w:t>
      </w:r>
      <w:bookmarkStart w:id="1285" w:name="_ETM_Q3_358409"/>
      <w:bookmarkStart w:id="1286" w:name="_ETM_Q3_358980"/>
      <w:bookmarkEnd w:id="1285"/>
      <w:bookmarkEnd w:id="1286"/>
      <w:r>
        <w:rPr>
          <w:rtl/>
        </w:rPr>
        <w:t xml:space="preserve">ואנחנו </w:t>
      </w:r>
      <w:bookmarkStart w:id="1287" w:name="_ETM_Q3_359609"/>
      <w:bookmarkEnd w:id="1287"/>
      <w:r>
        <w:rPr>
          <w:rtl/>
        </w:rPr>
        <w:t xml:space="preserve">עוד </w:t>
      </w:r>
      <w:bookmarkStart w:id="1288" w:name="_ETM_Q3_359999"/>
      <w:bookmarkEnd w:id="1288"/>
      <w:r>
        <w:rPr>
          <w:rtl/>
        </w:rPr>
        <w:t xml:space="preserve">לא </w:t>
      </w:r>
      <w:bookmarkStart w:id="1289" w:name="_ETM_Q3_360150"/>
      <w:bookmarkEnd w:id="1289"/>
      <w:r>
        <w:rPr>
          <w:rtl/>
        </w:rPr>
        <w:t xml:space="preserve">מזכירים </w:t>
      </w:r>
      <w:bookmarkStart w:id="1290" w:name="_ETM_Q3_361290"/>
      <w:bookmarkEnd w:id="1290"/>
      <w:r>
        <w:rPr>
          <w:rtl/>
        </w:rPr>
        <w:t xml:space="preserve">את </w:t>
      </w:r>
      <w:bookmarkStart w:id="1291" w:name="_ETM_Q3_361499"/>
      <w:bookmarkEnd w:id="1291"/>
      <w:r>
        <w:rPr>
          <w:rFonts w:hint="cs"/>
          <w:rtl/>
        </w:rPr>
        <w:t>הירי</w:t>
      </w:r>
      <w:r>
        <w:rPr>
          <w:rtl/>
        </w:rPr>
        <w:t xml:space="preserve"> </w:t>
      </w:r>
      <w:bookmarkStart w:id="1292" w:name="_ETM_Q3_362280"/>
      <w:bookmarkEnd w:id="1292"/>
      <w:r>
        <w:rPr>
          <w:rtl/>
        </w:rPr>
        <w:t>לילה</w:t>
      </w:r>
      <w:bookmarkStart w:id="1293" w:name="_ETM_Q3_362790"/>
      <w:bookmarkEnd w:id="1293"/>
      <w:r>
        <w:rPr>
          <w:rFonts w:hint="cs"/>
          <w:rtl/>
        </w:rPr>
        <w:t>-</w:t>
      </w:r>
      <w:r>
        <w:rPr>
          <w:rtl/>
        </w:rPr>
        <w:t xml:space="preserve">לילה </w:t>
      </w:r>
      <w:bookmarkStart w:id="1294" w:name="_ETM_Q3_363489"/>
      <w:bookmarkEnd w:id="1294"/>
      <w:r>
        <w:rPr>
          <w:rtl/>
        </w:rPr>
        <w:t>ב</w:t>
      </w:r>
      <w:r>
        <w:rPr>
          <w:rFonts w:hint="cs"/>
          <w:rtl/>
        </w:rPr>
        <w:t xml:space="preserve">כפרים </w:t>
      </w:r>
      <w:bookmarkStart w:id="1295" w:name="_ETM_Q3_361874"/>
      <w:bookmarkStart w:id="1296" w:name="_ETM_Q3_363790"/>
      <w:bookmarkEnd w:id="1295"/>
      <w:bookmarkEnd w:id="1296"/>
      <w:r>
        <w:rPr>
          <w:rtl/>
        </w:rPr>
        <w:t>ובי</w:t>
      </w:r>
      <w:r>
        <w:rPr>
          <w:rFonts w:hint="cs"/>
          <w:rtl/>
        </w:rPr>
        <w:t>י</w:t>
      </w:r>
      <w:r>
        <w:rPr>
          <w:rtl/>
        </w:rPr>
        <w:t>שובים</w:t>
      </w:r>
      <w:r>
        <w:rPr>
          <w:rFonts w:hint="cs"/>
          <w:rtl/>
        </w:rPr>
        <w:t>.</w:t>
      </w:r>
      <w:r>
        <w:rPr>
          <w:rtl/>
        </w:rPr>
        <w:t xml:space="preserve"> </w:t>
      </w:r>
      <w:bookmarkStart w:id="1297" w:name="_ETM_Q3_365180"/>
      <w:bookmarkEnd w:id="1297"/>
      <w:r>
        <w:rPr>
          <w:rtl/>
        </w:rPr>
        <w:t xml:space="preserve">אנחנו </w:t>
      </w:r>
      <w:bookmarkStart w:id="1298" w:name="_ETM_Q3_365750"/>
      <w:bookmarkEnd w:id="1298"/>
      <w:r>
        <w:rPr>
          <w:rtl/>
        </w:rPr>
        <w:t xml:space="preserve">עוד </w:t>
      </w:r>
      <w:bookmarkStart w:id="1299" w:name="_ETM_Q3_366019"/>
      <w:bookmarkEnd w:id="1299"/>
      <w:r>
        <w:rPr>
          <w:rtl/>
        </w:rPr>
        <w:t xml:space="preserve">לא </w:t>
      </w:r>
      <w:bookmarkStart w:id="1300" w:name="_ETM_Q3_366829"/>
      <w:bookmarkEnd w:id="1300"/>
      <w:r>
        <w:rPr>
          <w:rFonts w:hint="cs"/>
          <w:rtl/>
        </w:rPr>
        <w:t>ספרנו</w:t>
      </w:r>
      <w:r>
        <w:rPr>
          <w:rtl/>
        </w:rPr>
        <w:t xml:space="preserve"> </w:t>
      </w:r>
      <w:bookmarkStart w:id="1301" w:name="_ETM_Q3_367610"/>
      <w:bookmarkEnd w:id="1301"/>
      <w:r>
        <w:rPr>
          <w:rFonts w:hint="cs"/>
          <w:rtl/>
        </w:rPr>
        <w:t>כמה</w:t>
      </w:r>
      <w:r>
        <w:rPr>
          <w:rtl/>
        </w:rPr>
        <w:t xml:space="preserve"> </w:t>
      </w:r>
      <w:bookmarkStart w:id="1302" w:name="_ETM_Q3_367909"/>
      <w:bookmarkEnd w:id="1302"/>
      <w:r>
        <w:rPr>
          <w:rtl/>
        </w:rPr>
        <w:t xml:space="preserve">אנשים </w:t>
      </w:r>
      <w:bookmarkStart w:id="1303" w:name="_ETM_Q3_368480"/>
      <w:bookmarkEnd w:id="1303"/>
      <w:r>
        <w:rPr>
          <w:rtl/>
        </w:rPr>
        <w:t xml:space="preserve">חיים </w:t>
      </w:r>
      <w:bookmarkStart w:id="1304" w:name="_ETM_Q3_369019"/>
      <w:bookmarkEnd w:id="1304"/>
      <w:r>
        <w:rPr>
          <w:rtl/>
        </w:rPr>
        <w:t xml:space="preserve">באיום </w:t>
      </w:r>
      <w:bookmarkStart w:id="1305" w:name="_ETM_Q3_369610"/>
      <w:bookmarkEnd w:id="1305"/>
      <w:r>
        <w:rPr>
          <w:rtl/>
        </w:rPr>
        <w:t>מתמיד</w:t>
      </w:r>
      <w:r>
        <w:rPr>
          <w:rFonts w:hint="cs"/>
          <w:rtl/>
        </w:rPr>
        <w:t>.</w:t>
      </w:r>
      <w:r>
        <w:rPr>
          <w:rtl/>
        </w:rPr>
        <w:t xml:space="preserve"> </w:t>
      </w:r>
      <w:bookmarkStart w:id="1306" w:name="_ETM_Q3_370870"/>
      <w:bookmarkEnd w:id="1306"/>
      <w:r>
        <w:rPr>
          <w:rtl/>
        </w:rPr>
        <w:t xml:space="preserve">הלילה </w:t>
      </w:r>
      <w:bookmarkStart w:id="1307" w:name="_ETM_Q3_372100"/>
      <w:bookmarkEnd w:id="1307"/>
      <w:r>
        <w:rPr>
          <w:rtl/>
        </w:rPr>
        <w:t xml:space="preserve">ירו </w:t>
      </w:r>
      <w:bookmarkStart w:id="1308" w:name="_ETM_Q3_372639"/>
      <w:bookmarkEnd w:id="1308"/>
      <w:r>
        <w:rPr>
          <w:rtl/>
        </w:rPr>
        <w:t xml:space="preserve">על </w:t>
      </w:r>
      <w:bookmarkStart w:id="1309" w:name="_ETM_Q3_373120"/>
      <w:bookmarkEnd w:id="1309"/>
      <w:r>
        <w:rPr>
          <w:rtl/>
        </w:rPr>
        <w:t xml:space="preserve">ביתו </w:t>
      </w:r>
      <w:bookmarkStart w:id="1310" w:name="_ETM_Q3_373720"/>
      <w:bookmarkEnd w:id="1310"/>
      <w:r>
        <w:rPr>
          <w:rtl/>
        </w:rPr>
        <w:t xml:space="preserve">של </w:t>
      </w:r>
      <w:bookmarkStart w:id="1311" w:name="_ETM_Q3_374050"/>
      <w:bookmarkEnd w:id="1311"/>
      <w:r>
        <w:rPr>
          <w:rtl/>
        </w:rPr>
        <w:t xml:space="preserve">ראש </w:t>
      </w:r>
      <w:bookmarkStart w:id="1312" w:name="_ETM_Q3_374410"/>
      <w:bookmarkEnd w:id="1312"/>
      <w:r>
        <w:rPr>
          <w:rtl/>
        </w:rPr>
        <w:t xml:space="preserve">מועצת </w:t>
      </w:r>
      <w:bookmarkStart w:id="1313" w:name="_ETM_Q3_375100"/>
      <w:bookmarkEnd w:id="1313"/>
      <w:r>
        <w:rPr>
          <w:rFonts w:hint="cs"/>
          <w:rtl/>
        </w:rPr>
        <w:t>יפיע</w:t>
      </w:r>
      <w:r w:rsidR="00F654E1">
        <w:rPr>
          <w:rFonts w:hint="cs"/>
          <w:rtl/>
        </w:rPr>
        <w:t>,</w:t>
      </w:r>
      <w:r>
        <w:rPr>
          <w:rtl/>
        </w:rPr>
        <w:t xml:space="preserve"> </w:t>
      </w:r>
      <w:bookmarkStart w:id="1314" w:name="_ETM_Q3_375190"/>
      <w:bookmarkStart w:id="1315" w:name="_ETM_Q3_376419"/>
      <w:bookmarkEnd w:id="1314"/>
      <w:bookmarkEnd w:id="1315"/>
      <w:r>
        <w:rPr>
          <w:rtl/>
        </w:rPr>
        <w:t xml:space="preserve">ועוד </w:t>
      </w:r>
      <w:bookmarkStart w:id="1316" w:name="_ETM_Q3_377030"/>
      <w:bookmarkEnd w:id="1316"/>
      <w:r>
        <w:rPr>
          <w:rtl/>
        </w:rPr>
        <w:t>כמה</w:t>
      </w:r>
      <w:r>
        <w:rPr>
          <w:rFonts w:hint="cs"/>
          <w:rtl/>
        </w:rPr>
        <w:t xml:space="preserve"> וכמה</w:t>
      </w:r>
      <w:r>
        <w:rPr>
          <w:rtl/>
        </w:rPr>
        <w:t xml:space="preserve"> </w:t>
      </w:r>
      <w:bookmarkStart w:id="1317" w:name="_ETM_Q3_377510"/>
      <w:bookmarkStart w:id="1318" w:name="_ETM_Q3_378050"/>
      <w:bookmarkEnd w:id="1317"/>
      <w:bookmarkEnd w:id="1318"/>
      <w:r>
        <w:rPr>
          <w:rtl/>
        </w:rPr>
        <w:t xml:space="preserve">ראשי </w:t>
      </w:r>
      <w:bookmarkStart w:id="1319" w:name="_ETM_Q3_378470"/>
      <w:bookmarkEnd w:id="1319"/>
      <w:r>
        <w:rPr>
          <w:rtl/>
        </w:rPr>
        <w:t xml:space="preserve">רשויות </w:t>
      </w:r>
      <w:bookmarkStart w:id="1320" w:name="_ETM_Q3_379040"/>
      <w:bookmarkEnd w:id="1320"/>
      <w:r>
        <w:rPr>
          <w:rtl/>
        </w:rPr>
        <w:t xml:space="preserve">נמצאים </w:t>
      </w:r>
      <w:bookmarkStart w:id="1321" w:name="_ETM_Q3_379669"/>
      <w:bookmarkEnd w:id="1321"/>
      <w:r>
        <w:rPr>
          <w:rtl/>
        </w:rPr>
        <w:t xml:space="preserve">באיום </w:t>
      </w:r>
      <w:bookmarkStart w:id="1322" w:name="_ETM_Q3_380150"/>
      <w:bookmarkEnd w:id="1322"/>
      <w:r>
        <w:rPr>
          <w:rtl/>
        </w:rPr>
        <w:t xml:space="preserve">וסכנה </w:t>
      </w:r>
      <w:bookmarkStart w:id="1323" w:name="_ETM_Q3_380780"/>
      <w:bookmarkEnd w:id="1323"/>
      <w:r>
        <w:rPr>
          <w:rtl/>
        </w:rPr>
        <w:t>גבוהה</w:t>
      </w:r>
      <w:r>
        <w:rPr>
          <w:rFonts w:hint="cs"/>
          <w:rtl/>
        </w:rPr>
        <w:t>.</w:t>
      </w:r>
      <w:r>
        <w:rPr>
          <w:rtl/>
        </w:rPr>
        <w:t xml:space="preserve"> </w:t>
      </w:r>
      <w:bookmarkStart w:id="1324" w:name="_ETM_Q3_381900"/>
      <w:bookmarkStart w:id="1325" w:name="_ETM_Q3_382200"/>
      <w:bookmarkEnd w:id="1324"/>
      <w:bookmarkEnd w:id="1325"/>
      <w:r>
        <w:rPr>
          <w:rtl/>
        </w:rPr>
        <w:t xml:space="preserve">כל </w:t>
      </w:r>
      <w:bookmarkStart w:id="1326" w:name="_ETM_Q3_382860"/>
      <w:bookmarkEnd w:id="1326"/>
      <w:r>
        <w:rPr>
          <w:rtl/>
        </w:rPr>
        <w:t xml:space="preserve">זה </w:t>
      </w:r>
      <w:bookmarkStart w:id="1327" w:name="_ETM_Q3_383610"/>
      <w:bookmarkEnd w:id="1327"/>
      <w:r>
        <w:rPr>
          <w:rtl/>
        </w:rPr>
        <w:t xml:space="preserve">במשמרת </w:t>
      </w:r>
      <w:bookmarkStart w:id="1328" w:name="_ETM_Q3_384569"/>
      <w:bookmarkEnd w:id="1328"/>
      <w:r>
        <w:rPr>
          <w:rtl/>
        </w:rPr>
        <w:t>שלך</w:t>
      </w:r>
      <w:r>
        <w:rPr>
          <w:rFonts w:hint="cs"/>
          <w:rtl/>
        </w:rPr>
        <w:t>,</w:t>
      </w:r>
      <w:r>
        <w:rPr>
          <w:rtl/>
        </w:rPr>
        <w:t xml:space="preserve"> </w:t>
      </w:r>
      <w:bookmarkStart w:id="1329" w:name="_ETM_Q3_385819"/>
      <w:bookmarkEnd w:id="1329"/>
      <w:r>
        <w:rPr>
          <w:rtl/>
        </w:rPr>
        <w:t xml:space="preserve">כבוד </w:t>
      </w:r>
      <w:bookmarkStart w:id="1330" w:name="_ETM_Q3_386389"/>
      <w:bookmarkEnd w:id="1330"/>
      <w:r>
        <w:rPr>
          <w:rtl/>
        </w:rPr>
        <w:t xml:space="preserve">ראש </w:t>
      </w:r>
      <w:bookmarkStart w:id="1331" w:name="_ETM_Q3_386930"/>
      <w:bookmarkEnd w:id="1331"/>
      <w:r>
        <w:rPr>
          <w:rtl/>
        </w:rPr>
        <w:t>הממשלה</w:t>
      </w:r>
      <w:r>
        <w:rPr>
          <w:rFonts w:hint="cs"/>
          <w:rtl/>
        </w:rPr>
        <w:t>.</w:t>
      </w:r>
      <w:r>
        <w:rPr>
          <w:rtl/>
        </w:rPr>
        <w:t xml:space="preserve"> </w:t>
      </w:r>
      <w:bookmarkStart w:id="1332" w:name="_ETM_Q3_388480"/>
      <w:bookmarkEnd w:id="1332"/>
    </w:p>
    <w:p w:rsidR="00A51CE1" w:rsidRDefault="00A51CE1" w:rsidP="00882480">
      <w:pPr>
        <w:rPr>
          <w:rtl/>
        </w:rPr>
      </w:pPr>
    </w:p>
    <w:p w:rsidR="00A51CE1" w:rsidRDefault="00A51CE1" w:rsidP="00F654E1">
      <w:pPr>
        <w:rPr>
          <w:rtl/>
        </w:rPr>
      </w:pPr>
      <w:r>
        <w:rPr>
          <w:rFonts w:hint="cs"/>
          <w:rtl/>
        </w:rPr>
        <w:t>ב-2014</w:t>
      </w:r>
      <w:r>
        <w:rPr>
          <w:rtl/>
        </w:rPr>
        <w:t xml:space="preserve"> </w:t>
      </w:r>
      <w:bookmarkStart w:id="1333" w:name="_ETM_Q3_390120"/>
      <w:bookmarkEnd w:id="1333"/>
      <w:r>
        <w:rPr>
          <w:rtl/>
        </w:rPr>
        <w:t xml:space="preserve">הגעתי </w:t>
      </w:r>
      <w:bookmarkStart w:id="1334" w:name="_ETM_Q3_390659"/>
      <w:bookmarkEnd w:id="1334"/>
      <w:r>
        <w:rPr>
          <w:rtl/>
        </w:rPr>
        <w:t>לכנסת</w:t>
      </w:r>
      <w:r>
        <w:rPr>
          <w:rFonts w:hint="cs"/>
          <w:rtl/>
        </w:rPr>
        <w:t>;</w:t>
      </w:r>
      <w:r>
        <w:rPr>
          <w:rtl/>
        </w:rPr>
        <w:t xml:space="preserve"> </w:t>
      </w:r>
      <w:bookmarkStart w:id="1335" w:name="_ETM_Q3_391260"/>
      <w:bookmarkEnd w:id="1335"/>
      <w:r>
        <w:rPr>
          <w:rtl/>
        </w:rPr>
        <w:t xml:space="preserve">עוד </w:t>
      </w:r>
      <w:bookmarkStart w:id="1336" w:name="_ETM_Q3_391469"/>
      <w:bookmarkEnd w:id="1336"/>
      <w:r>
        <w:rPr>
          <w:rtl/>
        </w:rPr>
        <w:t xml:space="preserve">לא </w:t>
      </w:r>
      <w:bookmarkStart w:id="1337" w:name="_ETM_Q3_391590"/>
      <w:bookmarkEnd w:id="1337"/>
      <w:r>
        <w:rPr>
          <w:rtl/>
        </w:rPr>
        <w:t xml:space="preserve">הייתי </w:t>
      </w:r>
      <w:bookmarkStart w:id="1338" w:name="_ETM_Q3_391980"/>
      <w:bookmarkEnd w:id="1338"/>
      <w:r>
        <w:rPr>
          <w:rtl/>
        </w:rPr>
        <w:t xml:space="preserve">חברת </w:t>
      </w:r>
      <w:bookmarkStart w:id="1339" w:name="_ETM_Q3_392459"/>
      <w:bookmarkEnd w:id="1339"/>
      <w:r>
        <w:rPr>
          <w:rtl/>
        </w:rPr>
        <w:t>כנסת</w:t>
      </w:r>
      <w:r>
        <w:rPr>
          <w:rFonts w:hint="cs"/>
          <w:rtl/>
        </w:rPr>
        <w:t>,</w:t>
      </w:r>
      <w:r>
        <w:rPr>
          <w:rtl/>
        </w:rPr>
        <w:t xml:space="preserve"> </w:t>
      </w:r>
      <w:bookmarkStart w:id="1340" w:name="_ETM_Q3_393379"/>
      <w:bookmarkEnd w:id="1340"/>
      <w:r>
        <w:rPr>
          <w:rtl/>
        </w:rPr>
        <w:t xml:space="preserve">הגעתי </w:t>
      </w:r>
      <w:bookmarkStart w:id="1341" w:name="_ETM_Q3_393889"/>
      <w:bookmarkEnd w:id="1341"/>
      <w:r>
        <w:rPr>
          <w:rtl/>
        </w:rPr>
        <w:t>ל</w:t>
      </w:r>
      <w:bookmarkStart w:id="1342" w:name="_ETM_Q3_394430"/>
      <w:bookmarkStart w:id="1343" w:name="_ETM_Q3_394729"/>
      <w:bookmarkStart w:id="1344" w:name="_ETM_Q3_394999"/>
      <w:bookmarkEnd w:id="1342"/>
      <w:bookmarkEnd w:id="1343"/>
      <w:bookmarkEnd w:id="1344"/>
      <w:r>
        <w:rPr>
          <w:rFonts w:hint="cs"/>
          <w:rtl/>
        </w:rPr>
        <w:t xml:space="preserve">כנס שארגן </w:t>
      </w:r>
      <w:r>
        <w:rPr>
          <w:rtl/>
        </w:rPr>
        <w:t xml:space="preserve">חבר </w:t>
      </w:r>
      <w:bookmarkStart w:id="1345" w:name="_ETM_Q3_395359"/>
      <w:bookmarkEnd w:id="1345"/>
      <w:r>
        <w:rPr>
          <w:rtl/>
        </w:rPr>
        <w:t xml:space="preserve">הכנסת </w:t>
      </w:r>
      <w:bookmarkStart w:id="1346" w:name="_ETM_Q3_396439"/>
      <w:bookmarkEnd w:id="1346"/>
      <w:r>
        <w:rPr>
          <w:rtl/>
        </w:rPr>
        <w:t xml:space="preserve">אחמד </w:t>
      </w:r>
      <w:bookmarkStart w:id="1347" w:name="_ETM_Q3_396889"/>
      <w:bookmarkEnd w:id="1347"/>
      <w:r>
        <w:rPr>
          <w:rtl/>
        </w:rPr>
        <w:t xml:space="preserve">טיבי </w:t>
      </w:r>
      <w:bookmarkStart w:id="1348" w:name="_ETM_Q3_397309"/>
      <w:bookmarkEnd w:id="1348"/>
      <w:r>
        <w:rPr>
          <w:rtl/>
        </w:rPr>
        <w:t>בזמנו</w:t>
      </w:r>
      <w:r>
        <w:rPr>
          <w:rFonts w:hint="cs"/>
          <w:rtl/>
        </w:rPr>
        <w:t>.</w:t>
      </w:r>
      <w:r>
        <w:rPr>
          <w:rtl/>
        </w:rPr>
        <w:t xml:space="preserve"> </w:t>
      </w:r>
      <w:bookmarkStart w:id="1349" w:name="_ETM_Q3_398620"/>
      <w:bookmarkEnd w:id="1349"/>
      <w:r>
        <w:rPr>
          <w:rtl/>
        </w:rPr>
        <w:t xml:space="preserve">נכחת </w:t>
      </w:r>
      <w:bookmarkStart w:id="1350" w:name="_ETM_Q3_399700"/>
      <w:bookmarkStart w:id="1351" w:name="_ETM_Q3_400340"/>
      <w:bookmarkEnd w:id="1350"/>
      <w:bookmarkEnd w:id="1351"/>
      <w:r>
        <w:rPr>
          <w:rFonts w:hint="cs"/>
          <w:rtl/>
        </w:rPr>
        <w:t>כ</w:t>
      </w:r>
      <w:r>
        <w:rPr>
          <w:rtl/>
        </w:rPr>
        <w:t xml:space="preserve">ראש </w:t>
      </w:r>
      <w:bookmarkStart w:id="1352" w:name="_ETM_Q3_400819"/>
      <w:bookmarkEnd w:id="1352"/>
      <w:r>
        <w:rPr>
          <w:rtl/>
        </w:rPr>
        <w:t xml:space="preserve">ממשלה </w:t>
      </w:r>
      <w:bookmarkStart w:id="1353" w:name="_ETM_Q3_401480"/>
      <w:bookmarkEnd w:id="1353"/>
      <w:r>
        <w:rPr>
          <w:rtl/>
        </w:rPr>
        <w:t xml:space="preserve">לאחר </w:t>
      </w:r>
      <w:bookmarkStart w:id="1354" w:name="_ETM_Q3_402290"/>
      <w:bookmarkEnd w:id="1354"/>
      <w:r>
        <w:rPr>
          <w:rFonts w:hint="cs"/>
          <w:rtl/>
        </w:rPr>
        <w:t>מקרה רצח</w:t>
      </w:r>
      <w:r>
        <w:rPr>
          <w:rtl/>
        </w:rPr>
        <w:t xml:space="preserve"> </w:t>
      </w:r>
      <w:bookmarkStart w:id="1355" w:name="_ETM_Q3_402599"/>
      <w:bookmarkStart w:id="1356" w:name="_ETM_Q3_403260"/>
      <w:bookmarkEnd w:id="1355"/>
      <w:bookmarkEnd w:id="1356"/>
      <w:r>
        <w:rPr>
          <w:rtl/>
        </w:rPr>
        <w:t xml:space="preserve">מזעזע </w:t>
      </w:r>
      <w:bookmarkStart w:id="1357" w:name="_ETM_Q3_403989"/>
      <w:bookmarkEnd w:id="1357"/>
      <w:r>
        <w:rPr>
          <w:rtl/>
        </w:rPr>
        <w:t xml:space="preserve">של </w:t>
      </w:r>
      <w:bookmarkStart w:id="1358" w:name="_ETM_Q3_404409"/>
      <w:bookmarkEnd w:id="1358"/>
      <w:r>
        <w:rPr>
          <w:rtl/>
        </w:rPr>
        <w:t xml:space="preserve">גבר </w:t>
      </w:r>
      <w:bookmarkStart w:id="1359" w:name="_ETM_Q3_404799"/>
      <w:bookmarkEnd w:id="1359"/>
      <w:r>
        <w:rPr>
          <w:rtl/>
        </w:rPr>
        <w:t xml:space="preserve">ושני </w:t>
      </w:r>
      <w:bookmarkStart w:id="1360" w:name="_ETM_Q3_405249"/>
      <w:bookmarkEnd w:id="1360"/>
      <w:r>
        <w:rPr>
          <w:rtl/>
        </w:rPr>
        <w:t xml:space="preserve">ילדים </w:t>
      </w:r>
      <w:bookmarkStart w:id="1361" w:name="_ETM_Q3_405700"/>
      <w:bookmarkEnd w:id="1361"/>
      <w:r>
        <w:rPr>
          <w:rtl/>
        </w:rPr>
        <w:t xml:space="preserve">שלו </w:t>
      </w:r>
      <w:bookmarkStart w:id="1362" w:name="_ETM_Q3_406299"/>
      <w:bookmarkEnd w:id="1362"/>
      <w:r>
        <w:rPr>
          <w:rtl/>
        </w:rPr>
        <w:t xml:space="preserve">בתוך </w:t>
      </w:r>
      <w:bookmarkStart w:id="1363" w:name="_ETM_Q3_406840"/>
      <w:bookmarkEnd w:id="1363"/>
      <w:r>
        <w:rPr>
          <w:rtl/>
        </w:rPr>
        <w:t>הבית</w:t>
      </w:r>
      <w:r>
        <w:rPr>
          <w:rFonts w:hint="cs"/>
          <w:rtl/>
        </w:rPr>
        <w:t>.</w:t>
      </w:r>
      <w:r>
        <w:rPr>
          <w:rtl/>
        </w:rPr>
        <w:t xml:space="preserve"> </w:t>
      </w:r>
      <w:bookmarkStart w:id="1364" w:name="_ETM_Q3_407970"/>
      <w:bookmarkEnd w:id="1364"/>
      <w:r>
        <w:rPr>
          <w:rFonts w:hint="cs"/>
          <w:rtl/>
        </w:rPr>
        <w:t>ישבת</w:t>
      </w:r>
      <w:r>
        <w:rPr>
          <w:rtl/>
        </w:rPr>
        <w:t xml:space="preserve"> </w:t>
      </w:r>
      <w:bookmarkStart w:id="1365" w:name="_ETM_Q3_408210"/>
      <w:bookmarkStart w:id="1366" w:name="_ETM_Q3_408550"/>
      <w:bookmarkEnd w:id="1365"/>
      <w:bookmarkEnd w:id="1366"/>
      <w:r>
        <w:rPr>
          <w:rtl/>
        </w:rPr>
        <w:t>בכנס</w:t>
      </w:r>
      <w:r w:rsidR="00F654E1">
        <w:rPr>
          <w:rFonts w:hint="cs"/>
          <w:rtl/>
        </w:rPr>
        <w:t>,</w:t>
      </w:r>
      <w:r>
        <w:rPr>
          <w:rtl/>
        </w:rPr>
        <w:t xml:space="preserve"> </w:t>
      </w:r>
      <w:bookmarkStart w:id="1367" w:name="_ETM_Q3_409740"/>
      <w:bookmarkEnd w:id="1367"/>
      <w:r>
        <w:rPr>
          <w:rtl/>
        </w:rPr>
        <w:t xml:space="preserve">הסתכלת </w:t>
      </w:r>
      <w:bookmarkStart w:id="1368" w:name="_ETM_Q3_410400"/>
      <w:bookmarkEnd w:id="1368"/>
      <w:r>
        <w:rPr>
          <w:rtl/>
        </w:rPr>
        <w:t xml:space="preserve">בעיניים </w:t>
      </w:r>
      <w:bookmarkStart w:id="1369" w:name="_ETM_Q3_411150"/>
      <w:bookmarkEnd w:id="1369"/>
      <w:r>
        <w:rPr>
          <w:rtl/>
        </w:rPr>
        <w:t xml:space="preserve">של </w:t>
      </w:r>
      <w:bookmarkStart w:id="1370" w:name="_ETM_Q3_411780"/>
      <w:bookmarkEnd w:id="1370"/>
      <w:r>
        <w:rPr>
          <w:rFonts w:hint="cs"/>
          <w:rtl/>
        </w:rPr>
        <w:t>ה</w:t>
      </w:r>
      <w:r>
        <w:rPr>
          <w:rtl/>
        </w:rPr>
        <w:t>אימא</w:t>
      </w:r>
      <w:r>
        <w:rPr>
          <w:rFonts w:hint="cs"/>
          <w:rtl/>
        </w:rPr>
        <w:t>,</w:t>
      </w:r>
      <w:r>
        <w:rPr>
          <w:rtl/>
        </w:rPr>
        <w:t xml:space="preserve"> </w:t>
      </w:r>
      <w:bookmarkStart w:id="1371" w:name="_ETM_Q3_412290"/>
      <w:bookmarkEnd w:id="1371"/>
      <w:r>
        <w:rPr>
          <w:rFonts w:hint="cs"/>
          <w:rtl/>
        </w:rPr>
        <w:t>ה</w:t>
      </w:r>
      <w:r>
        <w:rPr>
          <w:rtl/>
        </w:rPr>
        <w:t>אישה</w:t>
      </w:r>
      <w:r>
        <w:rPr>
          <w:rFonts w:hint="cs"/>
          <w:rtl/>
        </w:rPr>
        <w:t>,</w:t>
      </w:r>
      <w:r>
        <w:rPr>
          <w:rtl/>
        </w:rPr>
        <w:t xml:space="preserve"> </w:t>
      </w:r>
      <w:bookmarkStart w:id="1372" w:name="_ETM_Q3_413400"/>
      <w:bookmarkEnd w:id="1372"/>
      <w:r>
        <w:rPr>
          <w:rtl/>
        </w:rPr>
        <w:t xml:space="preserve">והבטחת </w:t>
      </w:r>
      <w:bookmarkStart w:id="1373" w:name="_ETM_Q3_414319"/>
      <w:bookmarkEnd w:id="1373"/>
      <w:r>
        <w:rPr>
          <w:rtl/>
        </w:rPr>
        <w:t xml:space="preserve">לה </w:t>
      </w:r>
      <w:bookmarkStart w:id="1374" w:name="_ETM_Q3_415190"/>
      <w:bookmarkEnd w:id="1374"/>
      <w:r>
        <w:rPr>
          <w:rtl/>
        </w:rPr>
        <w:t xml:space="preserve">שאתה </w:t>
      </w:r>
      <w:bookmarkStart w:id="1375" w:name="_ETM_Q3_415819"/>
      <w:bookmarkEnd w:id="1375"/>
      <w:r>
        <w:rPr>
          <w:rtl/>
        </w:rPr>
        <w:t xml:space="preserve">לא </w:t>
      </w:r>
      <w:bookmarkStart w:id="1376" w:name="_ETM_Q3_416599"/>
      <w:bookmarkStart w:id="1377" w:name="_ETM_Q3_416840"/>
      <w:bookmarkStart w:id="1378" w:name="_ETM_Q3_416900"/>
      <w:bookmarkEnd w:id="1376"/>
      <w:bookmarkEnd w:id="1377"/>
      <w:bookmarkEnd w:id="1378"/>
      <w:r>
        <w:rPr>
          <w:rFonts w:hint="cs"/>
          <w:rtl/>
        </w:rPr>
        <w:t>תי</w:t>
      </w:r>
      <w:r>
        <w:rPr>
          <w:rtl/>
        </w:rPr>
        <w:t xml:space="preserve">רגע </w:t>
      </w:r>
      <w:bookmarkStart w:id="1379" w:name="_ETM_Q3_417409"/>
      <w:bookmarkEnd w:id="1379"/>
      <w:r>
        <w:rPr>
          <w:rtl/>
        </w:rPr>
        <w:t xml:space="preserve">עד </w:t>
      </w:r>
      <w:bookmarkStart w:id="1380" w:name="_ETM_Q3_417799"/>
      <w:bookmarkStart w:id="1381" w:name="_ETM_Q3_420040"/>
      <w:bookmarkStart w:id="1382" w:name="_ETM_Q3_420189"/>
      <w:bookmarkStart w:id="1383" w:name="_ETM_Q3_420579"/>
      <w:bookmarkEnd w:id="1380"/>
      <w:bookmarkEnd w:id="1381"/>
      <w:bookmarkEnd w:id="1382"/>
      <w:bookmarkEnd w:id="1383"/>
      <w:r>
        <w:rPr>
          <w:rFonts w:hint="cs"/>
          <w:rtl/>
        </w:rPr>
        <w:t>ש</w:t>
      </w:r>
      <w:r>
        <w:rPr>
          <w:rtl/>
        </w:rPr>
        <w:t xml:space="preserve">נדע </w:t>
      </w:r>
      <w:bookmarkStart w:id="1384" w:name="_ETM_Q3_421029"/>
      <w:bookmarkEnd w:id="1384"/>
      <w:r>
        <w:rPr>
          <w:rtl/>
        </w:rPr>
        <w:t xml:space="preserve">מי </w:t>
      </w:r>
      <w:bookmarkStart w:id="1385" w:name="_ETM_Q3_421239"/>
      <w:bookmarkEnd w:id="1385"/>
      <w:r>
        <w:rPr>
          <w:rtl/>
        </w:rPr>
        <w:t>הרוצחים</w:t>
      </w:r>
      <w:r>
        <w:rPr>
          <w:rFonts w:hint="cs"/>
          <w:rtl/>
        </w:rPr>
        <w:t>,</w:t>
      </w:r>
      <w:r>
        <w:rPr>
          <w:rtl/>
        </w:rPr>
        <w:t xml:space="preserve"> </w:t>
      </w:r>
      <w:bookmarkStart w:id="1386" w:name="_ETM_Q3_421870"/>
      <w:bookmarkEnd w:id="1386"/>
      <w:r>
        <w:rPr>
          <w:rtl/>
        </w:rPr>
        <w:t>ו</w:t>
      </w:r>
      <w:bookmarkStart w:id="1387" w:name="_ETM_Q3_422019"/>
      <w:bookmarkEnd w:id="1387"/>
      <w:r>
        <w:rPr>
          <w:rFonts w:hint="cs"/>
          <w:rtl/>
        </w:rPr>
        <w:t xml:space="preserve">שהם </w:t>
      </w:r>
      <w:r>
        <w:rPr>
          <w:rtl/>
        </w:rPr>
        <w:t xml:space="preserve">ייכנסו </w:t>
      </w:r>
      <w:bookmarkStart w:id="1388" w:name="_ETM_Q3_423040"/>
      <w:bookmarkEnd w:id="1388"/>
      <w:r>
        <w:rPr>
          <w:rtl/>
        </w:rPr>
        <w:t xml:space="preserve">לבית </w:t>
      </w:r>
      <w:bookmarkStart w:id="1389" w:name="_ETM_Q3_423430"/>
      <w:bookmarkEnd w:id="1389"/>
      <w:r>
        <w:rPr>
          <w:rtl/>
        </w:rPr>
        <w:t>סוהר</w:t>
      </w:r>
      <w:r>
        <w:rPr>
          <w:rFonts w:hint="cs"/>
          <w:rtl/>
        </w:rPr>
        <w:t>.</w:t>
      </w:r>
      <w:r>
        <w:rPr>
          <w:rtl/>
        </w:rPr>
        <w:t xml:space="preserve"> </w:t>
      </w:r>
      <w:bookmarkStart w:id="1390" w:name="_ETM_Q3_424670"/>
      <w:bookmarkEnd w:id="1390"/>
      <w:r>
        <w:rPr>
          <w:rtl/>
        </w:rPr>
        <w:t>מתחיל</w:t>
      </w:r>
      <w:r>
        <w:rPr>
          <w:rFonts w:hint="cs"/>
          <w:rtl/>
        </w:rPr>
        <w:t>ת</w:t>
      </w:r>
      <w:r>
        <w:rPr>
          <w:rtl/>
        </w:rPr>
        <w:t xml:space="preserve"> </w:t>
      </w:r>
      <w:bookmarkStart w:id="1391" w:name="_ETM_Q3_425269"/>
      <w:bookmarkStart w:id="1392" w:name="_ETM_Q3_425569"/>
      <w:bookmarkEnd w:id="1391"/>
      <w:bookmarkEnd w:id="1392"/>
      <w:r>
        <w:rPr>
          <w:rFonts w:hint="cs"/>
          <w:rtl/>
        </w:rPr>
        <w:t>ה</w:t>
      </w:r>
      <w:r>
        <w:rPr>
          <w:rtl/>
        </w:rPr>
        <w:t>שנה</w:t>
      </w:r>
      <w:r>
        <w:rPr>
          <w:rFonts w:hint="cs"/>
          <w:rtl/>
        </w:rPr>
        <w:t xml:space="preserve"> –</w:t>
      </w:r>
      <w:r>
        <w:rPr>
          <w:rtl/>
        </w:rPr>
        <w:t xml:space="preserve"> </w:t>
      </w:r>
      <w:bookmarkStart w:id="1393" w:name="_ETM_Q3_426859"/>
      <w:bookmarkEnd w:id="1393"/>
      <w:r>
        <w:rPr>
          <w:rtl/>
        </w:rPr>
        <w:t xml:space="preserve">אני </w:t>
      </w:r>
      <w:bookmarkStart w:id="1394" w:name="_ETM_Q3_427329"/>
      <w:bookmarkEnd w:id="1394"/>
      <w:r>
        <w:rPr>
          <w:rtl/>
        </w:rPr>
        <w:t xml:space="preserve">לא </w:t>
      </w:r>
      <w:bookmarkStart w:id="1395" w:name="_ETM_Q3_427599"/>
      <w:bookmarkEnd w:id="1395"/>
      <w:r>
        <w:rPr>
          <w:rtl/>
        </w:rPr>
        <w:t xml:space="preserve">אספור </w:t>
      </w:r>
      <w:bookmarkStart w:id="1396" w:name="_ETM_Q3_428199"/>
      <w:bookmarkEnd w:id="1396"/>
      <w:r>
        <w:rPr>
          <w:rtl/>
        </w:rPr>
        <w:t>מ-</w:t>
      </w:r>
      <w:r>
        <w:rPr>
          <w:rFonts w:hint="cs"/>
          <w:rtl/>
        </w:rPr>
        <w:t xml:space="preserve">2014 </w:t>
      </w:r>
      <w:bookmarkStart w:id="1397" w:name="_ETM_Q3_429189"/>
      <w:bookmarkStart w:id="1398" w:name="_ETM_Q3_429879"/>
      <w:bookmarkEnd w:id="1397"/>
      <w:bookmarkEnd w:id="1398"/>
      <w:r>
        <w:rPr>
          <w:rFonts w:hint="cs"/>
          <w:rtl/>
        </w:rPr>
        <w:t xml:space="preserve">כמה </w:t>
      </w:r>
      <w:r>
        <w:rPr>
          <w:rtl/>
        </w:rPr>
        <w:t xml:space="preserve">רוצחים </w:t>
      </w:r>
      <w:bookmarkStart w:id="1399" w:name="_ETM_Q3_431019"/>
      <w:bookmarkEnd w:id="1399"/>
      <w:r>
        <w:rPr>
          <w:rtl/>
        </w:rPr>
        <w:t xml:space="preserve">עדיין </w:t>
      </w:r>
      <w:bookmarkStart w:id="1400" w:name="_ETM_Q3_431620"/>
      <w:bookmarkEnd w:id="1400"/>
      <w:r>
        <w:rPr>
          <w:rtl/>
        </w:rPr>
        <w:t xml:space="preserve">מסתובבים </w:t>
      </w:r>
      <w:bookmarkStart w:id="1401" w:name="_ETM_Q3_432430"/>
      <w:bookmarkEnd w:id="1401"/>
      <w:r>
        <w:rPr>
          <w:rtl/>
        </w:rPr>
        <w:t xml:space="preserve">בתוכנו </w:t>
      </w:r>
      <w:bookmarkStart w:id="1402" w:name="_ETM_Q3_433569"/>
      <w:bookmarkEnd w:id="1402"/>
      <w:r>
        <w:rPr>
          <w:rtl/>
        </w:rPr>
        <w:t xml:space="preserve">וחיים </w:t>
      </w:r>
      <w:bookmarkStart w:id="1403" w:name="_ETM_Q3_434230"/>
      <w:bookmarkEnd w:id="1403"/>
      <w:r>
        <w:rPr>
          <w:rtl/>
        </w:rPr>
        <w:t xml:space="preserve">חיים </w:t>
      </w:r>
      <w:bookmarkStart w:id="1404" w:name="_ETM_Q3_434650"/>
      <w:bookmarkEnd w:id="1404"/>
      <w:r>
        <w:rPr>
          <w:rtl/>
        </w:rPr>
        <w:t>נורמלי</w:t>
      </w:r>
      <w:r>
        <w:rPr>
          <w:rFonts w:hint="cs"/>
          <w:rtl/>
        </w:rPr>
        <w:t>ים</w:t>
      </w:r>
      <w:r>
        <w:rPr>
          <w:rtl/>
        </w:rPr>
        <w:t xml:space="preserve"> </w:t>
      </w:r>
      <w:bookmarkStart w:id="1405" w:name="_ETM_Q3_435299"/>
      <w:bookmarkEnd w:id="1405"/>
      <w:r>
        <w:rPr>
          <w:rtl/>
        </w:rPr>
        <w:t xml:space="preserve">ועוד </w:t>
      </w:r>
      <w:bookmarkStart w:id="1406" w:name="_ETM_Q3_435810"/>
      <w:bookmarkEnd w:id="1406"/>
      <w:r>
        <w:rPr>
          <w:rtl/>
        </w:rPr>
        <w:t xml:space="preserve">מאיימים </w:t>
      </w:r>
      <w:bookmarkStart w:id="1407" w:name="_ETM_Q3_436350"/>
      <w:bookmarkEnd w:id="1407"/>
      <w:r>
        <w:rPr>
          <w:rtl/>
        </w:rPr>
        <w:t xml:space="preserve">על </w:t>
      </w:r>
      <w:bookmarkStart w:id="1408" w:name="_ETM_Q3_436560"/>
      <w:bookmarkEnd w:id="1408"/>
      <w:r>
        <w:rPr>
          <w:rtl/>
        </w:rPr>
        <w:t>אחרים</w:t>
      </w:r>
      <w:r>
        <w:rPr>
          <w:rFonts w:hint="cs"/>
          <w:rtl/>
        </w:rPr>
        <w:t>,</w:t>
      </w:r>
      <w:r>
        <w:rPr>
          <w:rtl/>
        </w:rPr>
        <w:t xml:space="preserve"> </w:t>
      </w:r>
      <w:bookmarkStart w:id="1409" w:name="_ETM_Q3_437939"/>
      <w:bookmarkEnd w:id="1409"/>
      <w:r>
        <w:rPr>
          <w:rtl/>
        </w:rPr>
        <w:t xml:space="preserve">אני </w:t>
      </w:r>
      <w:bookmarkStart w:id="1410" w:name="_ETM_Q3_438270"/>
      <w:bookmarkStart w:id="1411" w:name="_ETM_Q3_438539"/>
      <w:bookmarkEnd w:id="1410"/>
      <w:bookmarkEnd w:id="1411"/>
      <w:r>
        <w:rPr>
          <w:rFonts w:hint="cs"/>
          <w:rtl/>
        </w:rPr>
        <w:t>א</w:t>
      </w:r>
      <w:r>
        <w:rPr>
          <w:rtl/>
        </w:rPr>
        <w:t xml:space="preserve">ספור </w:t>
      </w:r>
      <w:bookmarkStart w:id="1412" w:name="_ETM_Q3_439110"/>
      <w:bookmarkEnd w:id="1412"/>
      <w:r>
        <w:rPr>
          <w:rFonts w:hint="cs"/>
          <w:rtl/>
        </w:rPr>
        <w:t xml:space="preserve">רק </w:t>
      </w:r>
      <w:r>
        <w:rPr>
          <w:rtl/>
        </w:rPr>
        <w:t xml:space="preserve">מתחילת </w:t>
      </w:r>
      <w:bookmarkStart w:id="1413" w:name="_ETM_Q3_439650"/>
      <w:bookmarkEnd w:id="1413"/>
      <w:r>
        <w:rPr>
          <w:rtl/>
        </w:rPr>
        <w:t>השנה</w:t>
      </w:r>
      <w:r>
        <w:rPr>
          <w:rFonts w:hint="cs"/>
          <w:rtl/>
        </w:rPr>
        <w:t xml:space="preserve"> –</w:t>
      </w:r>
      <w:r>
        <w:rPr>
          <w:rtl/>
        </w:rPr>
        <w:t xml:space="preserve"> </w:t>
      </w:r>
      <w:bookmarkStart w:id="1414" w:name="_ETM_Q3_439979"/>
      <w:bookmarkEnd w:id="1414"/>
      <w:r>
        <w:rPr>
          <w:rtl/>
        </w:rPr>
        <w:t xml:space="preserve">רק </w:t>
      </w:r>
      <w:bookmarkStart w:id="1415" w:name="_ETM_Q3_440189"/>
      <w:bookmarkEnd w:id="1415"/>
      <w:r>
        <w:rPr>
          <w:rFonts w:hint="cs"/>
          <w:rtl/>
        </w:rPr>
        <w:t>2%</w:t>
      </w:r>
      <w:r>
        <w:rPr>
          <w:rtl/>
        </w:rPr>
        <w:t xml:space="preserve"> </w:t>
      </w:r>
      <w:bookmarkStart w:id="1416" w:name="_ETM_Q3_440699"/>
      <w:bookmarkStart w:id="1417" w:name="_ETM_Q3_441150"/>
      <w:bookmarkEnd w:id="1416"/>
      <w:bookmarkEnd w:id="1417"/>
      <w:r>
        <w:rPr>
          <w:rtl/>
        </w:rPr>
        <w:t xml:space="preserve">מהמקרים </w:t>
      </w:r>
      <w:bookmarkStart w:id="1418" w:name="_ETM_Q3_441779"/>
      <w:bookmarkEnd w:id="1418"/>
      <w:r>
        <w:rPr>
          <w:rFonts w:hint="cs"/>
          <w:rtl/>
        </w:rPr>
        <w:t>פוענחו.</w:t>
      </w:r>
      <w:r>
        <w:rPr>
          <w:rtl/>
        </w:rPr>
        <w:t xml:space="preserve"> </w:t>
      </w:r>
      <w:bookmarkStart w:id="1419" w:name="_ETM_Q3_443309"/>
      <w:bookmarkEnd w:id="1419"/>
      <w:r>
        <w:rPr>
          <w:rtl/>
        </w:rPr>
        <w:t xml:space="preserve">אם </w:t>
      </w:r>
      <w:bookmarkStart w:id="1420" w:name="_ETM_Q3_443759"/>
      <w:bookmarkEnd w:id="1420"/>
      <w:r>
        <w:rPr>
          <w:rtl/>
        </w:rPr>
        <w:t xml:space="preserve">היינו </w:t>
      </w:r>
      <w:bookmarkStart w:id="1421" w:name="_ETM_Q3_445020"/>
      <w:bookmarkEnd w:id="1421"/>
      <w:r>
        <w:rPr>
          <w:rtl/>
        </w:rPr>
        <w:t xml:space="preserve">נזכרים </w:t>
      </w:r>
      <w:bookmarkStart w:id="1422" w:name="_ETM_Q3_445620"/>
      <w:bookmarkStart w:id="1423" w:name="_ETM_Q3_446169"/>
      <w:bookmarkEnd w:id="1422"/>
      <w:bookmarkEnd w:id="1423"/>
      <w:r>
        <w:rPr>
          <w:rFonts w:hint="cs"/>
          <w:rtl/>
        </w:rPr>
        <w:t>ש</w:t>
      </w:r>
      <w:r>
        <w:rPr>
          <w:rtl/>
        </w:rPr>
        <w:t xml:space="preserve">לפני </w:t>
      </w:r>
      <w:bookmarkStart w:id="1424" w:name="_ETM_Q3_446650"/>
      <w:bookmarkEnd w:id="1424"/>
      <w:r>
        <w:rPr>
          <w:rtl/>
        </w:rPr>
        <w:t>יומיים</w:t>
      </w:r>
      <w:r>
        <w:rPr>
          <w:rFonts w:hint="cs"/>
          <w:rtl/>
        </w:rPr>
        <w:t xml:space="preserve"> –</w:t>
      </w:r>
      <w:r>
        <w:rPr>
          <w:rtl/>
        </w:rPr>
        <w:t xml:space="preserve"> </w:t>
      </w:r>
      <w:bookmarkStart w:id="1425" w:name="_ETM_Q3_447339"/>
      <w:bookmarkEnd w:id="1425"/>
      <w:r>
        <w:rPr>
          <w:rFonts w:hint="cs"/>
          <w:rtl/>
        </w:rPr>
        <w:t>ארבעה</w:t>
      </w:r>
      <w:r>
        <w:rPr>
          <w:rtl/>
        </w:rPr>
        <w:t xml:space="preserve"> </w:t>
      </w:r>
      <w:bookmarkStart w:id="1426" w:name="_ETM_Q3_447819"/>
      <w:bookmarkEnd w:id="1426"/>
      <w:r>
        <w:rPr>
          <w:rtl/>
        </w:rPr>
        <w:t>ימים</w:t>
      </w:r>
      <w:r>
        <w:rPr>
          <w:rFonts w:hint="cs"/>
          <w:rtl/>
        </w:rPr>
        <w:t xml:space="preserve"> –</w:t>
      </w:r>
      <w:r>
        <w:rPr>
          <w:rtl/>
        </w:rPr>
        <w:t xml:space="preserve"> </w:t>
      </w:r>
      <w:bookmarkStart w:id="1427" w:name="_ETM_Q3_448880"/>
      <w:bookmarkEnd w:id="1427"/>
      <w:r>
        <w:rPr>
          <w:rFonts w:hint="cs"/>
          <w:rtl/>
        </w:rPr>
        <w:t>מהעיר שלי, עכו,</w:t>
      </w:r>
      <w:bookmarkStart w:id="1428" w:name="_ETM_Q3_452281"/>
      <w:bookmarkEnd w:id="1428"/>
      <w:r>
        <w:rPr>
          <w:rtl/>
        </w:rPr>
        <w:t xml:space="preserve"> </w:t>
      </w:r>
      <w:bookmarkStart w:id="1429" w:name="_ETM_Q3_449930"/>
      <w:bookmarkStart w:id="1430" w:name="_ETM_Q3_451240"/>
      <w:bookmarkEnd w:id="1429"/>
      <w:bookmarkEnd w:id="1430"/>
      <w:r>
        <w:rPr>
          <w:rtl/>
        </w:rPr>
        <w:t xml:space="preserve">נרצח </w:t>
      </w:r>
      <w:bookmarkStart w:id="1431" w:name="_ETM_Q3_451900"/>
      <w:bookmarkEnd w:id="1431"/>
      <w:r>
        <w:rPr>
          <w:rFonts w:hint="cs"/>
          <w:rtl/>
        </w:rPr>
        <w:t xml:space="preserve">צעיר </w:t>
      </w:r>
      <w:bookmarkStart w:id="1432" w:name="_ETM_Q3_452290"/>
      <w:bookmarkStart w:id="1433" w:name="_ETM_Q3_452589"/>
      <w:bookmarkEnd w:id="1432"/>
      <w:bookmarkEnd w:id="1433"/>
      <w:r>
        <w:rPr>
          <w:rFonts w:hint="cs"/>
          <w:rtl/>
        </w:rPr>
        <w:t>ב</w:t>
      </w:r>
      <w:r>
        <w:rPr>
          <w:rtl/>
        </w:rPr>
        <w:t>דובאי</w:t>
      </w:r>
      <w:bookmarkStart w:id="1434" w:name="_ETM_Q3_454240"/>
      <w:bookmarkEnd w:id="1434"/>
      <w:r>
        <w:rPr>
          <w:rFonts w:hint="cs"/>
          <w:rtl/>
        </w:rPr>
        <w:t xml:space="preserve"> – </w:t>
      </w:r>
      <w:r>
        <w:rPr>
          <w:rtl/>
        </w:rPr>
        <w:t xml:space="preserve">תוך </w:t>
      </w:r>
      <w:bookmarkStart w:id="1435" w:name="_ETM_Q3_454510"/>
      <w:bookmarkEnd w:id="1435"/>
      <w:r>
        <w:rPr>
          <w:rFonts w:hint="cs"/>
          <w:rtl/>
        </w:rPr>
        <w:t>שעתיים,</w:t>
      </w:r>
      <w:r>
        <w:rPr>
          <w:rtl/>
        </w:rPr>
        <w:t xml:space="preserve"> </w:t>
      </w:r>
      <w:bookmarkStart w:id="1436" w:name="_ETM_Q3_455839"/>
      <w:bookmarkEnd w:id="1436"/>
      <w:r>
        <w:rPr>
          <w:rtl/>
        </w:rPr>
        <w:t xml:space="preserve">כבוד </w:t>
      </w:r>
      <w:bookmarkStart w:id="1437" w:name="_ETM_Q3_456230"/>
      <w:bookmarkEnd w:id="1437"/>
      <w:r>
        <w:rPr>
          <w:rtl/>
        </w:rPr>
        <w:t>היושב-ראש</w:t>
      </w:r>
      <w:r>
        <w:rPr>
          <w:rFonts w:hint="cs"/>
          <w:rtl/>
        </w:rPr>
        <w:t>,</w:t>
      </w:r>
      <w:r>
        <w:rPr>
          <w:rtl/>
        </w:rPr>
        <w:t xml:space="preserve"> </w:t>
      </w:r>
      <w:bookmarkStart w:id="1438" w:name="_ETM_Q3_457710"/>
      <w:bookmarkEnd w:id="1438"/>
      <w:r>
        <w:rPr>
          <w:rFonts w:hint="cs"/>
          <w:rtl/>
        </w:rPr>
        <w:t>כבר ידעו מי הם</w:t>
      </w:r>
      <w:r>
        <w:rPr>
          <w:rtl/>
        </w:rPr>
        <w:t xml:space="preserve"> </w:t>
      </w:r>
      <w:bookmarkStart w:id="1439" w:name="_ETM_Q3_458070"/>
      <w:bookmarkStart w:id="1440" w:name="_ETM_Q3_459900"/>
      <w:bookmarkEnd w:id="1439"/>
      <w:bookmarkEnd w:id="1440"/>
      <w:r>
        <w:rPr>
          <w:rtl/>
        </w:rPr>
        <w:t>המואשמים</w:t>
      </w:r>
      <w:r>
        <w:rPr>
          <w:rFonts w:hint="cs"/>
          <w:rtl/>
        </w:rPr>
        <w:t>.</w:t>
      </w:r>
      <w:r>
        <w:rPr>
          <w:rtl/>
        </w:rPr>
        <w:t xml:space="preserve"> </w:t>
      </w:r>
      <w:bookmarkStart w:id="1441" w:name="_ETM_Q3_461139"/>
      <w:bookmarkEnd w:id="1441"/>
      <w:r>
        <w:rPr>
          <w:rtl/>
        </w:rPr>
        <w:t xml:space="preserve">כבר </w:t>
      </w:r>
      <w:bookmarkStart w:id="1442" w:name="_ETM_Q3_461589"/>
      <w:bookmarkEnd w:id="1442"/>
      <w:r>
        <w:rPr>
          <w:rFonts w:hint="cs"/>
          <w:rtl/>
        </w:rPr>
        <w:t>עצרו</w:t>
      </w:r>
      <w:r>
        <w:rPr>
          <w:rtl/>
        </w:rPr>
        <w:t xml:space="preserve"> </w:t>
      </w:r>
      <w:bookmarkStart w:id="1443" w:name="_ETM_Q3_462310"/>
      <w:bookmarkEnd w:id="1443"/>
      <w:r>
        <w:rPr>
          <w:rtl/>
        </w:rPr>
        <w:t>אותם</w:t>
      </w:r>
      <w:r>
        <w:rPr>
          <w:rFonts w:hint="cs"/>
          <w:rtl/>
        </w:rPr>
        <w:t>. מה</w:t>
      </w:r>
      <w:r>
        <w:rPr>
          <w:rtl/>
        </w:rPr>
        <w:t xml:space="preserve"> </w:t>
      </w:r>
      <w:bookmarkStart w:id="1444" w:name="_ETM_Q3_463690"/>
      <w:bookmarkEnd w:id="1444"/>
      <w:r>
        <w:rPr>
          <w:rtl/>
        </w:rPr>
        <w:t xml:space="preserve">יש </w:t>
      </w:r>
      <w:bookmarkStart w:id="1445" w:name="_ETM_Q3_464169"/>
      <w:bookmarkEnd w:id="1445"/>
      <w:r>
        <w:rPr>
          <w:rtl/>
        </w:rPr>
        <w:t>ל</w:t>
      </w:r>
      <w:bookmarkStart w:id="1446" w:name="_ETM_Q3_464320"/>
      <w:bookmarkEnd w:id="1446"/>
      <w:r>
        <w:rPr>
          <w:rtl/>
        </w:rPr>
        <w:t xml:space="preserve">משטרת </w:t>
      </w:r>
      <w:bookmarkStart w:id="1447" w:name="_ETM_Q3_464889"/>
      <w:bookmarkEnd w:id="1447"/>
      <w:r>
        <w:rPr>
          <w:rtl/>
        </w:rPr>
        <w:t xml:space="preserve">דובאי </w:t>
      </w:r>
      <w:bookmarkStart w:id="1448" w:name="_ETM_Q3_465400"/>
      <w:bookmarkEnd w:id="1448"/>
      <w:r>
        <w:rPr>
          <w:rtl/>
        </w:rPr>
        <w:t xml:space="preserve">שאין </w:t>
      </w:r>
      <w:bookmarkStart w:id="1449" w:name="_ETM_Q3_465850"/>
      <w:bookmarkEnd w:id="1449"/>
      <w:r>
        <w:rPr>
          <w:rtl/>
        </w:rPr>
        <w:t>לכם</w:t>
      </w:r>
      <w:r>
        <w:rPr>
          <w:rFonts w:hint="cs"/>
          <w:rtl/>
        </w:rPr>
        <w:t>?</w:t>
      </w:r>
      <w:r>
        <w:rPr>
          <w:rtl/>
        </w:rPr>
        <w:t xml:space="preserve"> </w:t>
      </w:r>
      <w:bookmarkStart w:id="1450" w:name="_ETM_Q3_467089"/>
      <w:bookmarkEnd w:id="1450"/>
      <w:r>
        <w:rPr>
          <w:rFonts w:hint="cs"/>
          <w:rtl/>
        </w:rPr>
        <w:t>איזה</w:t>
      </w:r>
      <w:r>
        <w:rPr>
          <w:rtl/>
        </w:rPr>
        <w:t xml:space="preserve"> </w:t>
      </w:r>
      <w:bookmarkStart w:id="1451" w:name="_ETM_Q3_468289"/>
      <w:bookmarkEnd w:id="1451"/>
      <w:r>
        <w:rPr>
          <w:rtl/>
        </w:rPr>
        <w:t xml:space="preserve">ידע </w:t>
      </w:r>
      <w:bookmarkStart w:id="1452" w:name="_ETM_Q3_469320"/>
      <w:bookmarkEnd w:id="1452"/>
      <w:r>
        <w:rPr>
          <w:rFonts w:hint="cs"/>
          <w:rtl/>
        </w:rPr>
        <w:t>וטכנולוגיה</w:t>
      </w:r>
      <w:r>
        <w:rPr>
          <w:rtl/>
        </w:rPr>
        <w:t xml:space="preserve"> </w:t>
      </w:r>
      <w:bookmarkStart w:id="1453" w:name="_ETM_Q3_469919"/>
      <w:bookmarkStart w:id="1454" w:name="_ETM_Q3_470249"/>
      <w:bookmarkEnd w:id="1453"/>
      <w:bookmarkEnd w:id="1454"/>
      <w:r>
        <w:rPr>
          <w:rFonts w:hint="cs"/>
          <w:rtl/>
        </w:rPr>
        <w:t>קיימים</w:t>
      </w:r>
      <w:r w:rsidR="00F654E1">
        <w:rPr>
          <w:rFonts w:hint="cs"/>
          <w:rtl/>
        </w:rPr>
        <w:t>?</w:t>
      </w:r>
      <w:r>
        <w:rPr>
          <w:rFonts w:hint="cs"/>
          <w:rtl/>
        </w:rPr>
        <w:t xml:space="preserve"> כל הזמן אומרים לנו: </w:t>
      </w:r>
      <w:bookmarkStart w:id="1455" w:name="_ETM_Q3_474020"/>
      <w:bookmarkEnd w:id="1455"/>
      <w:r>
        <w:rPr>
          <w:rtl/>
        </w:rPr>
        <w:t>אי</w:t>
      </w:r>
      <w:bookmarkStart w:id="1456" w:name="_ETM_Q3_474229"/>
      <w:bookmarkEnd w:id="1456"/>
      <w:r>
        <w:rPr>
          <w:rFonts w:hint="cs"/>
          <w:rtl/>
        </w:rPr>
        <w:t>-</w:t>
      </w:r>
      <w:r>
        <w:rPr>
          <w:rtl/>
        </w:rPr>
        <w:t xml:space="preserve">אפשר </w:t>
      </w:r>
      <w:bookmarkStart w:id="1457" w:name="_ETM_Q3_474620"/>
      <w:bookmarkEnd w:id="1457"/>
      <w:r>
        <w:rPr>
          <w:rtl/>
        </w:rPr>
        <w:t xml:space="preserve">להגיע </w:t>
      </w:r>
      <w:bookmarkStart w:id="1458" w:name="_ETM_Q3_475099"/>
      <w:bookmarkEnd w:id="1458"/>
      <w:r>
        <w:rPr>
          <w:rFonts w:hint="cs"/>
          <w:rtl/>
        </w:rPr>
        <w:t xml:space="preserve">לרוצחים, </w:t>
      </w:r>
      <w:bookmarkStart w:id="1459" w:name="_ETM_Q3_476370"/>
      <w:bookmarkEnd w:id="1459"/>
      <w:r>
        <w:rPr>
          <w:rtl/>
        </w:rPr>
        <w:t xml:space="preserve">כי </w:t>
      </w:r>
      <w:bookmarkStart w:id="1460" w:name="_ETM_Q3_476520"/>
      <w:bookmarkEnd w:id="1460"/>
      <w:r>
        <w:rPr>
          <w:rtl/>
        </w:rPr>
        <w:t xml:space="preserve">אתם </w:t>
      </w:r>
      <w:bookmarkStart w:id="1461" w:name="_ETM_Q3_476790"/>
      <w:bookmarkEnd w:id="1461"/>
      <w:r>
        <w:rPr>
          <w:rtl/>
        </w:rPr>
        <w:t xml:space="preserve">לא </w:t>
      </w:r>
      <w:bookmarkStart w:id="1462" w:name="_ETM_Q3_476940"/>
      <w:bookmarkEnd w:id="1462"/>
      <w:r>
        <w:rPr>
          <w:rtl/>
        </w:rPr>
        <w:t xml:space="preserve">משתפים </w:t>
      </w:r>
      <w:bookmarkStart w:id="1463" w:name="_ETM_Q3_477630"/>
      <w:bookmarkEnd w:id="1463"/>
      <w:r>
        <w:rPr>
          <w:rtl/>
        </w:rPr>
        <w:t>פעולה</w:t>
      </w:r>
      <w:r>
        <w:rPr>
          <w:rFonts w:hint="cs"/>
          <w:rtl/>
        </w:rPr>
        <w:t>. ואללה, מי שיתף פעולה</w:t>
      </w:r>
      <w:r>
        <w:rPr>
          <w:rtl/>
        </w:rPr>
        <w:t xml:space="preserve"> </w:t>
      </w:r>
      <w:bookmarkStart w:id="1464" w:name="_ETM_Q3_478020"/>
      <w:bookmarkStart w:id="1465" w:name="_ETM_Q3_479460"/>
      <w:bookmarkEnd w:id="1464"/>
      <w:bookmarkEnd w:id="1465"/>
      <w:r>
        <w:rPr>
          <w:rtl/>
        </w:rPr>
        <w:t>בדובאי</w:t>
      </w:r>
      <w:r>
        <w:rPr>
          <w:rFonts w:hint="cs"/>
          <w:rtl/>
        </w:rPr>
        <w:t>?</w:t>
      </w:r>
      <w:r>
        <w:rPr>
          <w:rtl/>
        </w:rPr>
        <w:t xml:space="preserve"> </w:t>
      </w:r>
      <w:bookmarkStart w:id="1466" w:name="_ETM_Q3_480450"/>
      <w:bookmarkEnd w:id="1466"/>
      <w:r w:rsidR="00F654E1">
        <w:rPr>
          <w:rFonts w:hint="cs"/>
          <w:rtl/>
        </w:rPr>
        <w:t>ב</w:t>
      </w:r>
      <w:r>
        <w:rPr>
          <w:rtl/>
        </w:rPr>
        <w:t xml:space="preserve">תוך </w:t>
      </w:r>
      <w:bookmarkStart w:id="1467" w:name="_ETM_Q3_480660"/>
      <w:bookmarkEnd w:id="1467"/>
      <w:r>
        <w:rPr>
          <w:rtl/>
        </w:rPr>
        <w:t>שעתיים</w:t>
      </w:r>
      <w:r>
        <w:rPr>
          <w:rFonts w:hint="cs"/>
          <w:rtl/>
        </w:rPr>
        <w:t xml:space="preserve"> המשטרה –</w:t>
      </w:r>
      <w:r>
        <w:rPr>
          <w:rtl/>
        </w:rPr>
        <w:t xml:space="preserve"> </w:t>
      </w:r>
      <w:bookmarkStart w:id="1468" w:name="_ETM_Q3_480000"/>
      <w:bookmarkStart w:id="1469" w:name="_ETM_Q3_481110"/>
      <w:bookmarkStart w:id="1470" w:name="_ETM_Q3_483710"/>
      <w:bookmarkEnd w:id="1468"/>
      <w:bookmarkEnd w:id="1469"/>
      <w:bookmarkEnd w:id="1470"/>
      <w:r>
        <w:rPr>
          <w:rtl/>
        </w:rPr>
        <w:t xml:space="preserve">איזה </w:t>
      </w:r>
      <w:bookmarkStart w:id="1471" w:name="_ETM_Q3_483920"/>
      <w:bookmarkEnd w:id="1471"/>
      <w:r>
        <w:rPr>
          <w:rtl/>
        </w:rPr>
        <w:t>מיד</w:t>
      </w:r>
      <w:r>
        <w:rPr>
          <w:rFonts w:hint="cs"/>
          <w:rtl/>
        </w:rPr>
        <w:t>ע</w:t>
      </w:r>
      <w:r>
        <w:rPr>
          <w:rtl/>
        </w:rPr>
        <w:t xml:space="preserve"> </w:t>
      </w:r>
      <w:bookmarkStart w:id="1472" w:name="_ETM_Q3_484370"/>
      <w:bookmarkEnd w:id="1472"/>
      <w:r>
        <w:rPr>
          <w:rtl/>
        </w:rPr>
        <w:t xml:space="preserve">היה </w:t>
      </w:r>
      <w:bookmarkStart w:id="1473" w:name="_ETM_Q3_484730"/>
      <w:bookmarkEnd w:id="1473"/>
      <w:r>
        <w:rPr>
          <w:rtl/>
        </w:rPr>
        <w:t xml:space="preserve">למשטרת </w:t>
      </w:r>
      <w:bookmarkStart w:id="1474" w:name="_ETM_Q3_485420"/>
      <w:bookmarkEnd w:id="1474"/>
      <w:r>
        <w:rPr>
          <w:rtl/>
        </w:rPr>
        <w:t>דובאי</w:t>
      </w:r>
      <w:r>
        <w:rPr>
          <w:rFonts w:hint="cs"/>
          <w:rtl/>
        </w:rPr>
        <w:t>?</w:t>
      </w:r>
      <w:r>
        <w:rPr>
          <w:rtl/>
        </w:rPr>
        <w:t xml:space="preserve"> </w:t>
      </w:r>
      <w:bookmarkStart w:id="1475" w:name="_ETM_Q3_486959"/>
      <w:bookmarkEnd w:id="1475"/>
      <w:r>
        <w:rPr>
          <w:rtl/>
        </w:rPr>
        <w:t xml:space="preserve">הם </w:t>
      </w:r>
      <w:bookmarkStart w:id="1476" w:name="_ETM_Q3_487290"/>
      <w:bookmarkEnd w:id="1476"/>
      <w:r>
        <w:rPr>
          <w:rtl/>
        </w:rPr>
        <w:t xml:space="preserve">ידעו </w:t>
      </w:r>
      <w:bookmarkStart w:id="1477" w:name="_ETM_Q3_487589"/>
      <w:bookmarkStart w:id="1478" w:name="_ETM_Q3_487799"/>
      <w:bookmarkEnd w:id="1477"/>
      <w:bookmarkEnd w:id="1478"/>
      <w:r>
        <w:rPr>
          <w:rtl/>
        </w:rPr>
        <w:t xml:space="preserve">לעשות </w:t>
      </w:r>
      <w:bookmarkStart w:id="1479" w:name="_ETM_Q3_488250"/>
      <w:bookmarkEnd w:id="1479"/>
      <w:r>
        <w:rPr>
          <w:rtl/>
        </w:rPr>
        <w:t xml:space="preserve">את </w:t>
      </w:r>
      <w:bookmarkStart w:id="1480" w:name="_ETM_Q3_488400"/>
      <w:bookmarkEnd w:id="1480"/>
      <w:r>
        <w:rPr>
          <w:rtl/>
        </w:rPr>
        <w:t>העבודה</w:t>
      </w:r>
      <w:r>
        <w:rPr>
          <w:rFonts w:hint="cs"/>
          <w:rtl/>
        </w:rPr>
        <w:t>,</w:t>
      </w:r>
      <w:r>
        <w:rPr>
          <w:rtl/>
        </w:rPr>
        <w:t xml:space="preserve"> </w:t>
      </w:r>
      <w:bookmarkStart w:id="1481" w:name="_ETM_Q3_488839"/>
      <w:bookmarkEnd w:id="1481"/>
      <w:r>
        <w:rPr>
          <w:rFonts w:hint="cs"/>
          <w:rtl/>
        </w:rPr>
        <w:t>ו</w:t>
      </w:r>
      <w:r>
        <w:rPr>
          <w:rtl/>
        </w:rPr>
        <w:t xml:space="preserve">היה </w:t>
      </w:r>
      <w:bookmarkStart w:id="1482" w:name="_ETM_Q3_489170"/>
      <w:bookmarkEnd w:id="1482"/>
      <w:r>
        <w:rPr>
          <w:rtl/>
        </w:rPr>
        <w:t xml:space="preserve">להם </w:t>
      </w:r>
      <w:bookmarkStart w:id="1483" w:name="_ETM_Q3_489410"/>
      <w:bookmarkEnd w:id="1483"/>
      <w:r>
        <w:rPr>
          <w:rtl/>
        </w:rPr>
        <w:t xml:space="preserve">את </w:t>
      </w:r>
      <w:bookmarkStart w:id="1484" w:name="_ETM_Q3_489560"/>
      <w:bookmarkEnd w:id="1484"/>
      <w:r>
        <w:rPr>
          <w:rtl/>
        </w:rPr>
        <w:t>הרצון</w:t>
      </w:r>
      <w:r>
        <w:rPr>
          <w:rFonts w:hint="cs"/>
          <w:rtl/>
        </w:rPr>
        <w:t>.</w:t>
      </w:r>
      <w:r>
        <w:rPr>
          <w:rtl/>
        </w:rPr>
        <w:t xml:space="preserve"> </w:t>
      </w:r>
      <w:bookmarkStart w:id="1485" w:name="_ETM_Q3_490970"/>
      <w:bookmarkEnd w:id="1485"/>
    </w:p>
    <w:p w:rsidR="00A51CE1" w:rsidRDefault="00A51CE1" w:rsidP="00882480">
      <w:pPr>
        <w:rPr>
          <w:rtl/>
        </w:rPr>
      </w:pPr>
    </w:p>
    <w:p w:rsidR="00A51CE1" w:rsidRDefault="00A51CE1" w:rsidP="00F654E1">
      <w:pPr>
        <w:rPr>
          <w:rtl/>
        </w:rPr>
      </w:pPr>
      <w:r>
        <w:rPr>
          <w:rtl/>
        </w:rPr>
        <w:t xml:space="preserve">ואנחנו </w:t>
      </w:r>
      <w:bookmarkStart w:id="1486" w:name="_ETM_Q3_491690"/>
      <w:bookmarkStart w:id="1487" w:name="_ETM_Q3_492110"/>
      <w:bookmarkEnd w:id="1486"/>
      <w:bookmarkEnd w:id="1487"/>
      <w:r>
        <w:rPr>
          <w:rtl/>
        </w:rPr>
        <w:t>אומרים</w:t>
      </w:r>
      <w:r>
        <w:rPr>
          <w:rFonts w:hint="cs"/>
          <w:rtl/>
        </w:rPr>
        <w:t xml:space="preserve"> </w:t>
      </w:r>
      <w:r>
        <w:rPr>
          <w:rtl/>
        </w:rPr>
        <w:t>היום</w:t>
      </w:r>
      <w:r>
        <w:rPr>
          <w:rFonts w:hint="cs"/>
          <w:rtl/>
        </w:rPr>
        <w:t>,</w:t>
      </w:r>
      <w:r>
        <w:rPr>
          <w:rtl/>
        </w:rPr>
        <w:t xml:space="preserve"> </w:t>
      </w:r>
      <w:bookmarkStart w:id="1488" w:name="_ETM_Q3_492940"/>
      <w:bookmarkEnd w:id="1488"/>
      <w:r>
        <w:rPr>
          <w:rtl/>
        </w:rPr>
        <w:t xml:space="preserve">יש </w:t>
      </w:r>
      <w:bookmarkStart w:id="1489" w:name="_ETM_Q3_493300"/>
      <w:bookmarkEnd w:id="1489"/>
      <w:r>
        <w:rPr>
          <w:rtl/>
        </w:rPr>
        <w:t xml:space="preserve">לנו </w:t>
      </w:r>
      <w:bookmarkStart w:id="1490" w:name="_ETM_Q3_494140"/>
      <w:bookmarkEnd w:id="1490"/>
      <w:r w:rsidR="00F654E1">
        <w:rPr>
          <w:rFonts w:hint="cs"/>
          <w:rtl/>
        </w:rPr>
        <w:t xml:space="preserve">– </w:t>
      </w:r>
      <w:r>
        <w:rPr>
          <w:rtl/>
        </w:rPr>
        <w:t xml:space="preserve">מגישים </w:t>
      </w:r>
      <w:bookmarkStart w:id="1491" w:name="_ETM_Q3_495100"/>
      <w:bookmarkEnd w:id="1491"/>
      <w:r>
        <w:rPr>
          <w:rtl/>
        </w:rPr>
        <w:t xml:space="preserve">כתב </w:t>
      </w:r>
      <w:bookmarkStart w:id="1492" w:name="_ETM_Q3_495610"/>
      <w:bookmarkEnd w:id="1492"/>
      <w:r>
        <w:rPr>
          <w:rtl/>
        </w:rPr>
        <w:t>אישום</w:t>
      </w:r>
      <w:r>
        <w:rPr>
          <w:rFonts w:hint="cs"/>
          <w:rtl/>
        </w:rPr>
        <w:t>,</w:t>
      </w:r>
      <w:r>
        <w:rPr>
          <w:rtl/>
        </w:rPr>
        <w:t xml:space="preserve"> </w:t>
      </w:r>
      <w:bookmarkStart w:id="1493" w:name="_ETM_Q3_496850"/>
      <w:bookmarkEnd w:id="1493"/>
      <w:r>
        <w:rPr>
          <w:rtl/>
        </w:rPr>
        <w:t xml:space="preserve">כתב </w:t>
      </w:r>
      <w:bookmarkStart w:id="1494" w:name="_ETM_Q3_497270"/>
      <w:bookmarkEnd w:id="1494"/>
      <w:r>
        <w:rPr>
          <w:rtl/>
        </w:rPr>
        <w:t xml:space="preserve">אישום </w:t>
      </w:r>
      <w:bookmarkStart w:id="1495" w:name="_ETM_Q3_497870"/>
      <w:bookmarkEnd w:id="1495"/>
      <w:r>
        <w:rPr>
          <w:rtl/>
        </w:rPr>
        <w:t xml:space="preserve">נגד </w:t>
      </w:r>
      <w:bookmarkStart w:id="1496" w:name="_ETM_Q3_498460"/>
      <w:bookmarkEnd w:id="1496"/>
      <w:r>
        <w:rPr>
          <w:rtl/>
        </w:rPr>
        <w:t xml:space="preserve">מדיניות </w:t>
      </w:r>
      <w:bookmarkStart w:id="1497" w:name="_ETM_Q3_499179"/>
      <w:bookmarkEnd w:id="1497"/>
      <w:r>
        <w:rPr>
          <w:rtl/>
        </w:rPr>
        <w:t xml:space="preserve">מתמשכת </w:t>
      </w:r>
      <w:bookmarkStart w:id="1498" w:name="_ETM_Q3_500019"/>
      <w:bookmarkEnd w:id="1498"/>
      <w:r>
        <w:rPr>
          <w:rFonts w:hint="cs"/>
          <w:rtl/>
        </w:rPr>
        <w:t xml:space="preserve">של </w:t>
      </w:r>
      <w:bookmarkStart w:id="1499" w:name="_ETM_Q3_499252"/>
      <w:bookmarkEnd w:id="1499"/>
      <w:r>
        <w:rPr>
          <w:rFonts w:hint="cs"/>
          <w:rtl/>
        </w:rPr>
        <w:t>התעלמות.</w:t>
      </w:r>
      <w:r>
        <w:rPr>
          <w:rtl/>
        </w:rPr>
        <w:t xml:space="preserve"> </w:t>
      </w:r>
      <w:bookmarkStart w:id="1500" w:name="_ETM_Q3_501939"/>
      <w:bookmarkEnd w:id="1500"/>
      <w:r>
        <w:rPr>
          <w:rtl/>
        </w:rPr>
        <w:t xml:space="preserve">בהתחלה </w:t>
      </w:r>
      <w:bookmarkStart w:id="1501" w:name="_ETM_Q3_503300"/>
      <w:bookmarkEnd w:id="1501"/>
      <w:r>
        <w:rPr>
          <w:rFonts w:hint="cs"/>
          <w:rtl/>
        </w:rPr>
        <w:t xml:space="preserve">אמרתם: אין </w:t>
      </w:r>
      <w:r>
        <w:rPr>
          <w:rtl/>
        </w:rPr>
        <w:t xml:space="preserve">תחנות </w:t>
      </w:r>
      <w:bookmarkStart w:id="1502" w:name="_ETM_Q3_503779"/>
      <w:bookmarkEnd w:id="1502"/>
      <w:r>
        <w:rPr>
          <w:rtl/>
        </w:rPr>
        <w:t>משטרה</w:t>
      </w:r>
      <w:r>
        <w:rPr>
          <w:rFonts w:hint="cs"/>
          <w:rtl/>
        </w:rPr>
        <w:t>. מי מנע</w:t>
      </w:r>
      <w:r>
        <w:rPr>
          <w:rtl/>
        </w:rPr>
        <w:t xml:space="preserve"> </w:t>
      </w:r>
      <w:bookmarkStart w:id="1503" w:name="_ETM_Q3_505939"/>
      <w:bookmarkEnd w:id="1503"/>
      <w:r>
        <w:rPr>
          <w:rtl/>
        </w:rPr>
        <w:t xml:space="preserve">מהמדינה </w:t>
      </w:r>
      <w:bookmarkStart w:id="1504" w:name="_ETM_Q3_507170"/>
      <w:bookmarkEnd w:id="1504"/>
      <w:r>
        <w:rPr>
          <w:rFonts w:hint="cs"/>
          <w:rtl/>
        </w:rPr>
        <w:t>לעשות</w:t>
      </w:r>
      <w:r>
        <w:rPr>
          <w:rtl/>
        </w:rPr>
        <w:t xml:space="preserve"> </w:t>
      </w:r>
      <w:bookmarkStart w:id="1505" w:name="_ETM_Q3_507500"/>
      <w:bookmarkStart w:id="1506" w:name="_ETM_Q3_507710"/>
      <w:bookmarkEnd w:id="1505"/>
      <w:bookmarkEnd w:id="1506"/>
      <w:r>
        <w:rPr>
          <w:rtl/>
        </w:rPr>
        <w:t xml:space="preserve">תחנות </w:t>
      </w:r>
      <w:bookmarkStart w:id="1507" w:name="_ETM_Q3_508189"/>
      <w:bookmarkEnd w:id="1507"/>
      <w:r>
        <w:rPr>
          <w:rtl/>
        </w:rPr>
        <w:t>משטרה</w:t>
      </w:r>
      <w:r>
        <w:rPr>
          <w:rFonts w:hint="cs"/>
          <w:rtl/>
        </w:rPr>
        <w:t>?</w:t>
      </w:r>
      <w:r>
        <w:rPr>
          <w:rtl/>
        </w:rPr>
        <w:t xml:space="preserve"> </w:t>
      </w:r>
      <w:bookmarkStart w:id="1508" w:name="_ETM_Q3_508820"/>
      <w:bookmarkEnd w:id="1508"/>
      <w:r>
        <w:rPr>
          <w:rFonts w:hint="cs"/>
          <w:rtl/>
        </w:rPr>
        <w:t>אנחנו</w:t>
      </w:r>
      <w:r>
        <w:rPr>
          <w:rtl/>
        </w:rPr>
        <w:t xml:space="preserve"> </w:t>
      </w:r>
      <w:bookmarkStart w:id="1509" w:name="_ETM_Q3_509380"/>
      <w:bookmarkEnd w:id="1509"/>
      <w:r>
        <w:rPr>
          <w:rtl/>
        </w:rPr>
        <w:t xml:space="preserve">החלטנו </w:t>
      </w:r>
      <w:bookmarkStart w:id="1510" w:name="_ETM_Q3_509859"/>
      <w:bookmarkEnd w:id="1510"/>
      <w:r>
        <w:rPr>
          <w:rtl/>
        </w:rPr>
        <w:t xml:space="preserve">שלא </w:t>
      </w:r>
      <w:bookmarkStart w:id="1511" w:name="_ETM_Q3_510159"/>
      <w:bookmarkEnd w:id="1511"/>
      <w:r>
        <w:rPr>
          <w:rtl/>
        </w:rPr>
        <w:t>יהי</w:t>
      </w:r>
      <w:r>
        <w:rPr>
          <w:rFonts w:hint="cs"/>
          <w:rtl/>
        </w:rPr>
        <w:t>ו</w:t>
      </w:r>
      <w:r>
        <w:rPr>
          <w:rtl/>
        </w:rPr>
        <w:t xml:space="preserve"> </w:t>
      </w:r>
      <w:bookmarkStart w:id="1512" w:name="_ETM_Q3_510880"/>
      <w:bookmarkEnd w:id="1512"/>
      <w:r>
        <w:rPr>
          <w:rtl/>
        </w:rPr>
        <w:t xml:space="preserve">או </w:t>
      </w:r>
      <w:bookmarkStart w:id="1513" w:name="_ETM_Q3_511060"/>
      <w:bookmarkEnd w:id="1513"/>
      <w:r>
        <w:rPr>
          <w:rtl/>
        </w:rPr>
        <w:t xml:space="preserve">בגלל </w:t>
      </w:r>
      <w:bookmarkStart w:id="1514" w:name="_ETM_Q3_511509"/>
      <w:bookmarkEnd w:id="1514"/>
      <w:r>
        <w:rPr>
          <w:rtl/>
        </w:rPr>
        <w:t xml:space="preserve">שהמשטרה </w:t>
      </w:r>
      <w:bookmarkStart w:id="1515" w:name="_ETM_Q3_512170"/>
      <w:bookmarkEnd w:id="1515"/>
      <w:r>
        <w:rPr>
          <w:rtl/>
        </w:rPr>
        <w:t xml:space="preserve">מתייחסת </w:t>
      </w:r>
      <w:bookmarkStart w:id="1516" w:name="_ETM_Q3_512890"/>
      <w:bookmarkEnd w:id="1516"/>
      <w:r>
        <w:rPr>
          <w:rtl/>
        </w:rPr>
        <w:t xml:space="preserve">אלינו </w:t>
      </w:r>
      <w:bookmarkStart w:id="1517" w:name="_ETM_Q3_513670"/>
      <w:bookmarkEnd w:id="1517"/>
      <w:r>
        <w:rPr>
          <w:rtl/>
        </w:rPr>
        <w:t>כ</w:t>
      </w:r>
      <w:bookmarkStart w:id="1518" w:name="_ETM_Q3_513820"/>
      <w:bookmarkEnd w:id="1518"/>
      <w:r>
        <w:rPr>
          <w:rtl/>
        </w:rPr>
        <w:t xml:space="preserve">חצר </w:t>
      </w:r>
      <w:bookmarkStart w:id="1519" w:name="_ETM_Q3_514449"/>
      <w:bookmarkEnd w:id="1519"/>
      <w:r>
        <w:rPr>
          <w:rtl/>
        </w:rPr>
        <w:t xml:space="preserve">אחורית </w:t>
      </w:r>
      <w:bookmarkStart w:id="1520" w:name="_ETM_Q3_515650"/>
      <w:bookmarkEnd w:id="1520"/>
      <w:r>
        <w:rPr>
          <w:rtl/>
        </w:rPr>
        <w:t xml:space="preserve">שהיא </w:t>
      </w:r>
      <w:bookmarkStart w:id="1521" w:name="_ETM_Q3_515829"/>
      <w:bookmarkEnd w:id="1521"/>
      <w:r>
        <w:rPr>
          <w:rtl/>
        </w:rPr>
        <w:t xml:space="preserve">נכנסת </w:t>
      </w:r>
      <w:bookmarkStart w:id="1522" w:name="_ETM_Q3_516489"/>
      <w:bookmarkEnd w:id="1522"/>
      <w:r>
        <w:rPr>
          <w:rtl/>
        </w:rPr>
        <w:t xml:space="preserve">אליה </w:t>
      </w:r>
      <w:bookmarkStart w:id="1523" w:name="_ETM_Q3_516880"/>
      <w:bookmarkEnd w:id="1523"/>
      <w:r>
        <w:rPr>
          <w:rtl/>
        </w:rPr>
        <w:t xml:space="preserve">רק </w:t>
      </w:r>
      <w:bookmarkStart w:id="1524" w:name="_ETM_Q3_517120"/>
      <w:bookmarkEnd w:id="1524"/>
      <w:r>
        <w:rPr>
          <w:rFonts w:hint="cs"/>
          <w:rtl/>
        </w:rPr>
        <w:t>כדי למשטר אותה ולדכא אותה ויוצאת</w:t>
      </w:r>
      <w:bookmarkStart w:id="1525" w:name="_ETM_Q3_520699"/>
      <w:bookmarkEnd w:id="1525"/>
      <w:r w:rsidR="00F654E1">
        <w:rPr>
          <w:rFonts w:hint="cs"/>
          <w:rtl/>
        </w:rPr>
        <w:t>,</w:t>
      </w:r>
      <w:r>
        <w:rPr>
          <w:rFonts w:hint="cs"/>
          <w:rtl/>
        </w:rPr>
        <w:t xml:space="preserve"> </w:t>
      </w:r>
      <w:r>
        <w:rPr>
          <w:rtl/>
        </w:rPr>
        <w:t xml:space="preserve">לא </w:t>
      </w:r>
      <w:bookmarkStart w:id="1526" w:name="_ETM_Q3_521120"/>
      <w:bookmarkEnd w:id="1526"/>
      <w:r>
        <w:rPr>
          <w:rtl/>
        </w:rPr>
        <w:t xml:space="preserve">לשרת </w:t>
      </w:r>
      <w:bookmarkStart w:id="1527" w:name="_ETM_Q3_522019"/>
      <w:bookmarkEnd w:id="1527"/>
      <w:r>
        <w:rPr>
          <w:rtl/>
        </w:rPr>
        <w:t xml:space="preserve">אותנו </w:t>
      </w:r>
      <w:bookmarkStart w:id="1528" w:name="_ETM_Q3_522589"/>
      <w:bookmarkEnd w:id="1528"/>
      <w:r>
        <w:rPr>
          <w:rtl/>
        </w:rPr>
        <w:t>כאזרחים</w:t>
      </w:r>
      <w:r w:rsidR="00F654E1">
        <w:rPr>
          <w:rFonts w:hint="cs"/>
          <w:rtl/>
        </w:rPr>
        <w:t>?</w:t>
      </w:r>
      <w:r>
        <w:rPr>
          <w:rtl/>
        </w:rPr>
        <w:t xml:space="preserve"> </w:t>
      </w:r>
      <w:bookmarkStart w:id="1529" w:name="_ETM_Q3_524470"/>
      <w:bookmarkEnd w:id="1529"/>
      <w:r>
        <w:rPr>
          <w:rtl/>
        </w:rPr>
        <w:t xml:space="preserve">אחר </w:t>
      </w:r>
      <w:bookmarkStart w:id="1530" w:name="_ETM_Q3_524890"/>
      <w:bookmarkEnd w:id="1530"/>
      <w:r>
        <w:rPr>
          <w:rtl/>
        </w:rPr>
        <w:t xml:space="preserve">כך </w:t>
      </w:r>
      <w:bookmarkStart w:id="1531" w:name="_ETM_Q3_525130"/>
      <w:bookmarkEnd w:id="1531"/>
      <w:r>
        <w:rPr>
          <w:rtl/>
        </w:rPr>
        <w:t xml:space="preserve">אמרו </w:t>
      </w:r>
      <w:bookmarkStart w:id="1532" w:name="_ETM_Q3_525460"/>
      <w:bookmarkEnd w:id="1532"/>
      <w:r>
        <w:rPr>
          <w:rtl/>
        </w:rPr>
        <w:t>לנו</w:t>
      </w:r>
      <w:r>
        <w:rPr>
          <w:rFonts w:hint="cs"/>
          <w:rtl/>
        </w:rPr>
        <w:t>:</w:t>
      </w:r>
      <w:r>
        <w:rPr>
          <w:rtl/>
        </w:rPr>
        <w:t xml:space="preserve"> </w:t>
      </w:r>
      <w:bookmarkStart w:id="1533" w:name="_ETM_Q3_525760"/>
      <w:bookmarkEnd w:id="1533"/>
      <w:r>
        <w:rPr>
          <w:rtl/>
        </w:rPr>
        <w:t>ז</w:t>
      </w:r>
      <w:r>
        <w:rPr>
          <w:rFonts w:hint="cs"/>
          <w:rtl/>
        </w:rPr>
        <w:t>ו</w:t>
      </w:r>
      <w:r>
        <w:rPr>
          <w:rtl/>
        </w:rPr>
        <w:t xml:space="preserve"> </w:t>
      </w:r>
      <w:bookmarkStart w:id="1534" w:name="_ETM_Q3_525910"/>
      <w:bookmarkEnd w:id="1534"/>
      <w:r>
        <w:rPr>
          <w:rtl/>
        </w:rPr>
        <w:t xml:space="preserve">התרבות </w:t>
      </w:r>
      <w:bookmarkStart w:id="1535" w:name="_ETM_Q3_526450"/>
      <w:bookmarkEnd w:id="1535"/>
      <w:r>
        <w:rPr>
          <w:rtl/>
        </w:rPr>
        <w:t>שלכם</w:t>
      </w:r>
      <w:r>
        <w:rPr>
          <w:rFonts w:hint="cs"/>
          <w:rtl/>
        </w:rPr>
        <w:t>;</w:t>
      </w:r>
      <w:r>
        <w:rPr>
          <w:rtl/>
        </w:rPr>
        <w:t xml:space="preserve"> </w:t>
      </w:r>
      <w:bookmarkStart w:id="1536" w:name="_ETM_Q3_527770"/>
      <w:bookmarkEnd w:id="1536"/>
      <w:r>
        <w:rPr>
          <w:rtl/>
        </w:rPr>
        <w:t xml:space="preserve">מה </w:t>
      </w:r>
      <w:bookmarkStart w:id="1537" w:name="_ETM_Q3_528040"/>
      <w:bookmarkEnd w:id="1537"/>
      <w:r>
        <w:rPr>
          <w:rtl/>
        </w:rPr>
        <w:t xml:space="preserve">זה </w:t>
      </w:r>
      <w:bookmarkStart w:id="1538" w:name="_ETM_Q3_528250"/>
      <w:bookmarkEnd w:id="1538"/>
      <w:r>
        <w:rPr>
          <w:rtl/>
        </w:rPr>
        <w:t xml:space="preserve">אחר </w:t>
      </w:r>
      <w:bookmarkStart w:id="1539" w:name="_ETM_Q3_528640"/>
      <w:bookmarkEnd w:id="1539"/>
      <w:r>
        <w:rPr>
          <w:rtl/>
        </w:rPr>
        <w:t>כך</w:t>
      </w:r>
      <w:r>
        <w:rPr>
          <w:rFonts w:hint="cs"/>
          <w:rtl/>
        </w:rPr>
        <w:t xml:space="preserve"> –</w:t>
      </w:r>
      <w:r>
        <w:rPr>
          <w:rtl/>
        </w:rPr>
        <w:t xml:space="preserve"> </w:t>
      </w:r>
      <w:bookmarkStart w:id="1540" w:name="_ETM_Q3_529180"/>
      <w:bookmarkEnd w:id="1540"/>
      <w:r>
        <w:rPr>
          <w:rtl/>
        </w:rPr>
        <w:t xml:space="preserve">רק </w:t>
      </w:r>
      <w:bookmarkStart w:id="1541" w:name="_ETM_Q3_529450"/>
      <w:bookmarkEnd w:id="1541"/>
      <w:r>
        <w:rPr>
          <w:rtl/>
        </w:rPr>
        <w:t xml:space="preserve">לפני </w:t>
      </w:r>
      <w:bookmarkStart w:id="1542" w:name="_ETM_Q3_529870"/>
      <w:bookmarkEnd w:id="1542"/>
      <w:r>
        <w:rPr>
          <w:rtl/>
        </w:rPr>
        <w:t>חודש</w:t>
      </w:r>
      <w:r>
        <w:rPr>
          <w:rFonts w:hint="cs"/>
          <w:rtl/>
        </w:rPr>
        <w:t>.</w:t>
      </w:r>
      <w:r>
        <w:rPr>
          <w:rtl/>
        </w:rPr>
        <w:t xml:space="preserve"> </w:t>
      </w:r>
      <w:bookmarkStart w:id="1543" w:name="_ETM_Q3_530980"/>
      <w:bookmarkEnd w:id="1543"/>
      <w:r>
        <w:rPr>
          <w:rtl/>
        </w:rPr>
        <w:t xml:space="preserve">ולא </w:t>
      </w:r>
      <w:bookmarkStart w:id="1544" w:name="_ETM_Q3_531339"/>
      <w:bookmarkEnd w:id="1544"/>
      <w:r>
        <w:rPr>
          <w:rtl/>
        </w:rPr>
        <w:t xml:space="preserve">שמענו </w:t>
      </w:r>
      <w:bookmarkStart w:id="1545" w:name="_ETM_Q3_531940"/>
      <w:bookmarkEnd w:id="1545"/>
      <w:r>
        <w:rPr>
          <w:rtl/>
        </w:rPr>
        <w:t>אותך</w:t>
      </w:r>
      <w:r>
        <w:rPr>
          <w:rFonts w:hint="cs"/>
          <w:rtl/>
        </w:rPr>
        <w:t>,</w:t>
      </w:r>
      <w:r>
        <w:rPr>
          <w:rtl/>
        </w:rPr>
        <w:t xml:space="preserve"> </w:t>
      </w:r>
      <w:bookmarkStart w:id="1546" w:name="_ETM_Q3_532930"/>
      <w:bookmarkEnd w:id="1546"/>
      <w:r>
        <w:rPr>
          <w:rtl/>
        </w:rPr>
        <w:t xml:space="preserve">כבוד </w:t>
      </w:r>
      <w:bookmarkStart w:id="1547" w:name="_ETM_Q3_533290"/>
      <w:bookmarkEnd w:id="1547"/>
      <w:r>
        <w:rPr>
          <w:rtl/>
        </w:rPr>
        <w:t xml:space="preserve">ראש </w:t>
      </w:r>
      <w:bookmarkStart w:id="1548" w:name="_ETM_Q3_533559"/>
      <w:bookmarkEnd w:id="1548"/>
      <w:r>
        <w:rPr>
          <w:rtl/>
        </w:rPr>
        <w:t>הממשלה</w:t>
      </w:r>
      <w:r>
        <w:rPr>
          <w:rFonts w:hint="cs"/>
          <w:rtl/>
        </w:rPr>
        <w:t>,</w:t>
      </w:r>
      <w:r>
        <w:rPr>
          <w:rtl/>
        </w:rPr>
        <w:t xml:space="preserve"> </w:t>
      </w:r>
      <w:bookmarkStart w:id="1549" w:name="_ETM_Q3_534250"/>
      <w:bookmarkEnd w:id="1549"/>
      <w:r>
        <w:rPr>
          <w:rtl/>
        </w:rPr>
        <w:t xml:space="preserve">אומר </w:t>
      </w:r>
      <w:bookmarkStart w:id="1550" w:name="_ETM_Q3_534579"/>
      <w:bookmarkEnd w:id="1550"/>
      <w:r>
        <w:rPr>
          <w:rtl/>
        </w:rPr>
        <w:t xml:space="preserve">משהו </w:t>
      </w:r>
      <w:bookmarkStart w:id="1551" w:name="_ETM_Q3_535029"/>
      <w:bookmarkEnd w:id="1551"/>
      <w:r>
        <w:rPr>
          <w:rtl/>
        </w:rPr>
        <w:t xml:space="preserve">על </w:t>
      </w:r>
      <w:bookmarkStart w:id="1552" w:name="_ETM_Q3_535239"/>
      <w:bookmarkEnd w:id="1552"/>
      <w:r>
        <w:rPr>
          <w:rtl/>
        </w:rPr>
        <w:t xml:space="preserve">מפכ"ל </w:t>
      </w:r>
      <w:bookmarkStart w:id="1553" w:name="_ETM_Q3_536529"/>
      <w:bookmarkEnd w:id="1553"/>
      <w:r>
        <w:rPr>
          <w:rtl/>
        </w:rPr>
        <w:t>ש</w:t>
      </w:r>
      <w:bookmarkStart w:id="1554" w:name="_ETM_Q3_536859"/>
      <w:bookmarkEnd w:id="1554"/>
      <w:r>
        <w:rPr>
          <w:rtl/>
        </w:rPr>
        <w:t>אומר</w:t>
      </w:r>
      <w:r>
        <w:rPr>
          <w:rFonts w:hint="cs"/>
          <w:rtl/>
        </w:rPr>
        <w:t>:</w:t>
      </w:r>
      <w:r>
        <w:rPr>
          <w:rtl/>
        </w:rPr>
        <w:t xml:space="preserve"> </w:t>
      </w:r>
      <w:bookmarkStart w:id="1555" w:name="_ETM_Q3_537660"/>
      <w:bookmarkEnd w:id="1555"/>
      <w:r>
        <w:rPr>
          <w:rtl/>
        </w:rPr>
        <w:t xml:space="preserve">הם </w:t>
      </w:r>
      <w:bookmarkStart w:id="1556" w:name="_ETM_Q3_537870"/>
      <w:bookmarkEnd w:id="1556"/>
      <w:r>
        <w:rPr>
          <w:rtl/>
        </w:rPr>
        <w:t xml:space="preserve">רוצחים </w:t>
      </w:r>
      <w:bookmarkStart w:id="1557" w:name="_ETM_Q3_538380"/>
      <w:bookmarkEnd w:id="1557"/>
      <w:r>
        <w:rPr>
          <w:rFonts w:hint="cs"/>
          <w:rtl/>
        </w:rPr>
        <w:t>אחד</w:t>
      </w:r>
      <w:r>
        <w:rPr>
          <w:rtl/>
        </w:rPr>
        <w:t xml:space="preserve"> </w:t>
      </w:r>
      <w:bookmarkStart w:id="1558" w:name="_ETM_Q3_538740"/>
      <w:bookmarkEnd w:id="1558"/>
      <w:r>
        <w:rPr>
          <w:rtl/>
        </w:rPr>
        <w:t xml:space="preserve">את </w:t>
      </w:r>
      <w:bookmarkStart w:id="1559" w:name="_ETM_Q3_538890"/>
      <w:bookmarkEnd w:id="1559"/>
      <w:r>
        <w:rPr>
          <w:rtl/>
        </w:rPr>
        <w:t>השני</w:t>
      </w:r>
      <w:r>
        <w:rPr>
          <w:rFonts w:hint="cs"/>
          <w:rtl/>
        </w:rPr>
        <w:t>,</w:t>
      </w:r>
      <w:r>
        <w:rPr>
          <w:rtl/>
        </w:rPr>
        <w:t xml:space="preserve"> </w:t>
      </w:r>
      <w:bookmarkStart w:id="1560" w:name="_ETM_Q3_539310"/>
      <w:bookmarkEnd w:id="1560"/>
      <w:r>
        <w:rPr>
          <w:rtl/>
        </w:rPr>
        <w:t xml:space="preserve">זה </w:t>
      </w:r>
      <w:bookmarkStart w:id="1561" w:name="_ETM_Q3_539490"/>
      <w:bookmarkEnd w:id="1561"/>
      <w:r>
        <w:rPr>
          <w:rtl/>
        </w:rPr>
        <w:t xml:space="preserve">חלק </w:t>
      </w:r>
      <w:bookmarkStart w:id="1562" w:name="_ETM_Q3_539850"/>
      <w:bookmarkEnd w:id="1562"/>
      <w:r>
        <w:rPr>
          <w:rtl/>
        </w:rPr>
        <w:t xml:space="preserve">מהמנטליות </w:t>
      </w:r>
      <w:bookmarkStart w:id="1563" w:name="_ETM_Q3_540630"/>
      <w:bookmarkEnd w:id="1563"/>
      <w:r>
        <w:rPr>
          <w:rtl/>
        </w:rPr>
        <w:t>שלהם</w:t>
      </w:r>
      <w:r>
        <w:rPr>
          <w:rFonts w:hint="cs"/>
          <w:rtl/>
        </w:rPr>
        <w:t>.</w:t>
      </w:r>
      <w:r>
        <w:rPr>
          <w:rtl/>
        </w:rPr>
        <w:t xml:space="preserve"> </w:t>
      </w:r>
      <w:bookmarkStart w:id="1564" w:name="_ETM_Q3_542000"/>
      <w:bookmarkEnd w:id="1564"/>
      <w:r>
        <w:rPr>
          <w:rFonts w:hint="cs"/>
          <w:rtl/>
        </w:rPr>
        <w:t>המנטליות שלנו</w:t>
      </w:r>
      <w:r>
        <w:rPr>
          <w:rtl/>
        </w:rPr>
        <w:t xml:space="preserve"> </w:t>
      </w:r>
      <w:bookmarkStart w:id="1565" w:name="_ETM_Q3_544049"/>
      <w:bookmarkEnd w:id="1565"/>
      <w:r>
        <w:rPr>
          <w:rtl/>
        </w:rPr>
        <w:t>לרצוח</w:t>
      </w:r>
      <w:r>
        <w:rPr>
          <w:rFonts w:hint="cs"/>
          <w:rtl/>
        </w:rPr>
        <w:t xml:space="preserve"> –</w:t>
      </w:r>
      <w:r>
        <w:rPr>
          <w:rtl/>
        </w:rPr>
        <w:t xml:space="preserve"> </w:t>
      </w:r>
      <w:bookmarkStart w:id="1566" w:name="_ETM_Q3_545070"/>
      <w:bookmarkEnd w:id="1566"/>
      <w:r>
        <w:rPr>
          <w:rtl/>
        </w:rPr>
        <w:t xml:space="preserve">זה </w:t>
      </w:r>
      <w:bookmarkStart w:id="1567" w:name="_ETM_Q3_545430"/>
      <w:bookmarkEnd w:id="1567"/>
      <w:r>
        <w:rPr>
          <w:rtl/>
        </w:rPr>
        <w:t xml:space="preserve">מפכ"ל </w:t>
      </w:r>
      <w:bookmarkStart w:id="1568" w:name="_ETM_Q3_546810"/>
      <w:bookmarkEnd w:id="1568"/>
      <w:r>
        <w:rPr>
          <w:rtl/>
        </w:rPr>
        <w:t xml:space="preserve">שיגן </w:t>
      </w:r>
      <w:bookmarkStart w:id="1569" w:name="_ETM_Q3_547680"/>
      <w:bookmarkEnd w:id="1569"/>
      <w:r>
        <w:rPr>
          <w:rtl/>
        </w:rPr>
        <w:t xml:space="preserve">על </w:t>
      </w:r>
      <w:bookmarkStart w:id="1570" w:name="_ETM_Q3_548070"/>
      <w:bookmarkEnd w:id="1570"/>
      <w:r>
        <w:rPr>
          <w:rtl/>
        </w:rPr>
        <w:t xml:space="preserve">ביטחון </w:t>
      </w:r>
      <w:bookmarkStart w:id="1571" w:name="_ETM_Q3_548700"/>
      <w:bookmarkEnd w:id="1571"/>
      <w:r>
        <w:rPr>
          <w:rtl/>
        </w:rPr>
        <w:t xml:space="preserve">הילדים </w:t>
      </w:r>
      <w:bookmarkStart w:id="1572" w:name="_ETM_Q3_549330"/>
      <w:bookmarkEnd w:id="1572"/>
      <w:r>
        <w:rPr>
          <w:rtl/>
        </w:rPr>
        <w:t>של</w:t>
      </w:r>
      <w:r>
        <w:rPr>
          <w:rFonts w:hint="cs"/>
          <w:rtl/>
        </w:rPr>
        <w:t>נו?</w:t>
      </w:r>
      <w:r>
        <w:rPr>
          <w:rtl/>
        </w:rPr>
        <w:t xml:space="preserve"> </w:t>
      </w:r>
      <w:bookmarkStart w:id="1573" w:name="_ETM_Q3_549820"/>
      <w:bookmarkEnd w:id="1573"/>
      <w:r>
        <w:rPr>
          <w:rFonts w:hint="cs"/>
          <w:rtl/>
        </w:rPr>
        <w:t>זה שר</w:t>
      </w:r>
      <w:r>
        <w:rPr>
          <w:rtl/>
        </w:rPr>
        <w:t xml:space="preserve"> </w:t>
      </w:r>
      <w:bookmarkStart w:id="1574" w:name="_ETM_Q3_551290"/>
      <w:bookmarkEnd w:id="1574"/>
      <w:r>
        <w:rPr>
          <w:rFonts w:hint="cs"/>
          <w:rtl/>
        </w:rPr>
        <w:t>שאכפת לו רק לספסר בדם</w:t>
      </w:r>
      <w:r>
        <w:rPr>
          <w:rtl/>
        </w:rPr>
        <w:t xml:space="preserve"> </w:t>
      </w:r>
      <w:bookmarkStart w:id="1575" w:name="_ETM_Q3_556089"/>
      <w:bookmarkEnd w:id="1575"/>
      <w:r>
        <w:rPr>
          <w:rtl/>
        </w:rPr>
        <w:t xml:space="preserve">ולהקליט </w:t>
      </w:r>
      <w:bookmarkStart w:id="1576" w:name="_ETM_Q3_557290"/>
      <w:bookmarkEnd w:id="1576"/>
      <w:r>
        <w:rPr>
          <w:rtl/>
        </w:rPr>
        <w:t xml:space="preserve">את </w:t>
      </w:r>
      <w:bookmarkStart w:id="1577" w:name="_ETM_Q3_557500"/>
      <w:bookmarkEnd w:id="1577"/>
      <w:r>
        <w:rPr>
          <w:rtl/>
        </w:rPr>
        <w:t xml:space="preserve">המפכ"ל </w:t>
      </w:r>
      <w:bookmarkStart w:id="1578" w:name="_ETM_Q3_558220"/>
      <w:bookmarkEnd w:id="1578"/>
      <w:r>
        <w:rPr>
          <w:rtl/>
        </w:rPr>
        <w:t xml:space="preserve">ולהוציא </w:t>
      </w:r>
      <w:bookmarkStart w:id="1579" w:name="_ETM_Q3_558939"/>
      <w:bookmarkEnd w:id="1579"/>
      <w:r>
        <w:rPr>
          <w:rtl/>
        </w:rPr>
        <w:t xml:space="preserve">את </w:t>
      </w:r>
      <w:bookmarkStart w:id="1580" w:name="_ETM_Q3_559060"/>
      <w:bookmarkEnd w:id="1580"/>
      <w:r>
        <w:rPr>
          <w:rtl/>
        </w:rPr>
        <w:t xml:space="preserve">ההקלטות </w:t>
      </w:r>
      <w:bookmarkStart w:id="1581" w:name="_ETM_Q3_560430"/>
      <w:bookmarkEnd w:id="1581"/>
      <w:r>
        <w:rPr>
          <w:rtl/>
        </w:rPr>
        <w:t xml:space="preserve">כדי </w:t>
      </w:r>
      <w:bookmarkStart w:id="1582" w:name="_ETM_Q3_560730"/>
      <w:bookmarkEnd w:id="1582"/>
      <w:r>
        <w:rPr>
          <w:rtl/>
        </w:rPr>
        <w:t xml:space="preserve">לעשות </w:t>
      </w:r>
      <w:bookmarkStart w:id="1583" w:name="_ETM_Q3_561270"/>
      <w:bookmarkEnd w:id="1583"/>
      <w:r>
        <w:rPr>
          <w:rtl/>
        </w:rPr>
        <w:t xml:space="preserve">הון </w:t>
      </w:r>
      <w:bookmarkStart w:id="1584" w:name="_ETM_Q3_561630"/>
      <w:bookmarkEnd w:id="1584"/>
      <w:r>
        <w:rPr>
          <w:rtl/>
        </w:rPr>
        <w:t>פוליטי</w:t>
      </w:r>
      <w:r>
        <w:rPr>
          <w:rFonts w:hint="cs"/>
          <w:rtl/>
        </w:rPr>
        <w:t xml:space="preserve"> מזה. </w:t>
      </w:r>
      <w:bookmarkStart w:id="1585" w:name="_ETM_Q3_562899"/>
      <w:bookmarkStart w:id="1586" w:name="_ETM_Q3_562320"/>
      <w:bookmarkStart w:id="1587" w:name="_ETM_Q3_563520"/>
      <w:bookmarkStart w:id="1588" w:name="_ETM_Q3_565020"/>
      <w:bookmarkEnd w:id="1585"/>
      <w:bookmarkEnd w:id="1586"/>
      <w:bookmarkEnd w:id="1587"/>
      <w:bookmarkEnd w:id="1588"/>
      <w:r>
        <w:rPr>
          <w:rtl/>
        </w:rPr>
        <w:t>השר</w:t>
      </w:r>
      <w:r>
        <w:rPr>
          <w:rFonts w:hint="cs"/>
          <w:rtl/>
        </w:rPr>
        <w:t>,</w:t>
      </w:r>
      <w:r>
        <w:rPr>
          <w:rtl/>
        </w:rPr>
        <w:t xml:space="preserve"> </w:t>
      </w:r>
      <w:bookmarkStart w:id="1589" w:name="_ETM_Q3_565380"/>
      <w:bookmarkEnd w:id="1589"/>
      <w:r>
        <w:rPr>
          <w:rtl/>
        </w:rPr>
        <w:t xml:space="preserve">אנחנו </w:t>
      </w:r>
      <w:bookmarkStart w:id="1590" w:name="_ETM_Q3_565770"/>
      <w:bookmarkEnd w:id="1590"/>
      <w:r>
        <w:rPr>
          <w:rtl/>
        </w:rPr>
        <w:t xml:space="preserve">כבר </w:t>
      </w:r>
      <w:bookmarkStart w:id="1591" w:name="_ETM_Q3_566040"/>
      <w:bookmarkEnd w:id="1591"/>
      <w:r>
        <w:rPr>
          <w:rtl/>
        </w:rPr>
        <w:t xml:space="preserve">יודעים </w:t>
      </w:r>
      <w:bookmarkStart w:id="1592" w:name="_ETM_Q3_566490"/>
      <w:bookmarkStart w:id="1593" w:name="_ETM_Q3_566880"/>
      <w:bookmarkEnd w:id="1592"/>
      <w:bookmarkEnd w:id="1593"/>
      <w:r>
        <w:rPr>
          <w:rtl/>
        </w:rPr>
        <w:t xml:space="preserve">מי </w:t>
      </w:r>
      <w:bookmarkStart w:id="1594" w:name="_ETM_Q3_567089"/>
      <w:bookmarkEnd w:id="1594"/>
      <w:r>
        <w:rPr>
          <w:rtl/>
        </w:rPr>
        <w:t>הוא</w:t>
      </w:r>
      <w:r w:rsidR="00F654E1">
        <w:rPr>
          <w:rFonts w:hint="cs"/>
          <w:rtl/>
        </w:rPr>
        <w:t>,</w:t>
      </w:r>
      <w:r>
        <w:rPr>
          <w:rtl/>
        </w:rPr>
        <w:t xml:space="preserve"> </w:t>
      </w:r>
      <w:bookmarkStart w:id="1595" w:name="_ETM_Q3_568100"/>
      <w:bookmarkStart w:id="1596" w:name="_ETM_Q3_568430"/>
      <w:bookmarkEnd w:id="1595"/>
      <w:bookmarkEnd w:id="1596"/>
      <w:r>
        <w:rPr>
          <w:rFonts w:hint="cs"/>
          <w:rtl/>
        </w:rPr>
        <w:t xml:space="preserve">אבל </w:t>
      </w:r>
      <w:r>
        <w:rPr>
          <w:rtl/>
        </w:rPr>
        <w:t xml:space="preserve">מי </w:t>
      </w:r>
      <w:bookmarkStart w:id="1597" w:name="_ETM_Q3_568700"/>
      <w:bookmarkEnd w:id="1597"/>
      <w:r>
        <w:rPr>
          <w:rtl/>
        </w:rPr>
        <w:t xml:space="preserve">החליט </w:t>
      </w:r>
      <w:bookmarkStart w:id="1598" w:name="_ETM_Q3_569300"/>
      <w:bookmarkEnd w:id="1598"/>
      <w:r>
        <w:rPr>
          <w:rtl/>
        </w:rPr>
        <w:t xml:space="preserve">להפקיר </w:t>
      </w:r>
      <w:bookmarkStart w:id="1599" w:name="_ETM_Q3_570080"/>
      <w:bookmarkEnd w:id="1599"/>
      <w:r>
        <w:rPr>
          <w:rtl/>
        </w:rPr>
        <w:t xml:space="preserve">את </w:t>
      </w:r>
      <w:bookmarkStart w:id="1600" w:name="_ETM_Q3_570200"/>
      <w:bookmarkEnd w:id="1600"/>
      <w:r>
        <w:rPr>
          <w:rtl/>
        </w:rPr>
        <w:t xml:space="preserve">דמנו </w:t>
      </w:r>
      <w:bookmarkStart w:id="1601" w:name="_ETM_Q3_570740"/>
      <w:bookmarkEnd w:id="1601"/>
      <w:r>
        <w:rPr>
          <w:rtl/>
        </w:rPr>
        <w:t xml:space="preserve">בידיים </w:t>
      </w:r>
      <w:bookmarkStart w:id="1602" w:name="_ETM_Q3_571400"/>
      <w:bookmarkEnd w:id="1602"/>
      <w:r>
        <w:rPr>
          <w:rtl/>
        </w:rPr>
        <w:t>שלו</w:t>
      </w:r>
      <w:r>
        <w:rPr>
          <w:rFonts w:hint="cs"/>
          <w:rtl/>
        </w:rPr>
        <w:t>,</w:t>
      </w:r>
      <w:r>
        <w:rPr>
          <w:rtl/>
        </w:rPr>
        <w:t xml:space="preserve"> </w:t>
      </w:r>
      <w:bookmarkStart w:id="1603" w:name="_ETM_Q3_572610"/>
      <w:bookmarkEnd w:id="1603"/>
      <w:r>
        <w:rPr>
          <w:rtl/>
        </w:rPr>
        <w:t xml:space="preserve">כבוד </w:t>
      </w:r>
      <w:bookmarkStart w:id="1604" w:name="_ETM_Q3_573089"/>
      <w:bookmarkStart w:id="1605" w:name="_ETM_Q3_573779"/>
      <w:bookmarkEnd w:id="1604"/>
      <w:bookmarkEnd w:id="1605"/>
      <w:r>
        <w:rPr>
          <w:rtl/>
        </w:rPr>
        <w:t xml:space="preserve">ראש </w:t>
      </w:r>
      <w:bookmarkStart w:id="1606" w:name="_ETM_Q3_574080"/>
      <w:bookmarkEnd w:id="1606"/>
      <w:r>
        <w:rPr>
          <w:rtl/>
        </w:rPr>
        <w:t>הממשלה</w:t>
      </w:r>
      <w:r>
        <w:rPr>
          <w:rFonts w:hint="cs"/>
          <w:rtl/>
        </w:rPr>
        <w:t>?</w:t>
      </w:r>
      <w:r>
        <w:rPr>
          <w:rtl/>
        </w:rPr>
        <w:t xml:space="preserve"> </w:t>
      </w:r>
      <w:bookmarkStart w:id="1607" w:name="_ETM_Q3_575070"/>
      <w:bookmarkStart w:id="1608" w:name="_ETM_Q3_575279"/>
      <w:bookmarkEnd w:id="1607"/>
      <w:bookmarkEnd w:id="1608"/>
      <w:r>
        <w:rPr>
          <w:rtl/>
        </w:rPr>
        <w:t>אתה</w:t>
      </w:r>
      <w:bookmarkStart w:id="1609" w:name="_ETM_Q3_577450"/>
      <w:bookmarkEnd w:id="1609"/>
      <w:r>
        <w:rPr>
          <w:rFonts w:hint="cs"/>
          <w:rtl/>
        </w:rPr>
        <w:t xml:space="preserve">, </w:t>
      </w:r>
      <w:r>
        <w:rPr>
          <w:rtl/>
        </w:rPr>
        <w:t>אתה</w:t>
      </w:r>
      <w:r>
        <w:rPr>
          <w:rFonts w:hint="cs"/>
          <w:rtl/>
        </w:rPr>
        <w:t>.</w:t>
      </w:r>
      <w:r>
        <w:rPr>
          <w:rtl/>
        </w:rPr>
        <w:t xml:space="preserve"> </w:t>
      </w:r>
      <w:bookmarkStart w:id="1610" w:name="_ETM_Q3_578049"/>
      <w:bookmarkEnd w:id="1610"/>
      <w:r>
        <w:rPr>
          <w:rtl/>
        </w:rPr>
        <w:t>הכ</w:t>
      </w:r>
      <w:r>
        <w:rPr>
          <w:rFonts w:hint="cs"/>
          <w:rtl/>
        </w:rPr>
        <w:t>ו</w:t>
      </w:r>
      <w:r>
        <w:rPr>
          <w:rtl/>
        </w:rPr>
        <w:t xml:space="preserve">ל </w:t>
      </w:r>
      <w:bookmarkStart w:id="1611" w:name="_ETM_Q3_578560"/>
      <w:bookmarkEnd w:id="1611"/>
      <w:r>
        <w:rPr>
          <w:rtl/>
        </w:rPr>
        <w:t xml:space="preserve">קורה </w:t>
      </w:r>
      <w:bookmarkStart w:id="1612" w:name="_ETM_Q3_578890"/>
      <w:bookmarkEnd w:id="1612"/>
      <w:r>
        <w:rPr>
          <w:rtl/>
        </w:rPr>
        <w:t xml:space="preserve">במשמרת </w:t>
      </w:r>
      <w:bookmarkStart w:id="1613" w:name="_ETM_Q3_579640"/>
      <w:bookmarkEnd w:id="1613"/>
      <w:r>
        <w:rPr>
          <w:rtl/>
        </w:rPr>
        <w:t>שלך</w:t>
      </w:r>
      <w:r>
        <w:rPr>
          <w:rFonts w:hint="cs"/>
          <w:rtl/>
        </w:rPr>
        <w:t>.</w:t>
      </w:r>
      <w:r>
        <w:rPr>
          <w:rtl/>
        </w:rPr>
        <w:t xml:space="preserve"> </w:t>
      </w:r>
      <w:bookmarkStart w:id="1614" w:name="_ETM_Q3_580930"/>
      <w:bookmarkStart w:id="1615" w:name="_ETM_Q3_581229"/>
      <w:bookmarkEnd w:id="1614"/>
      <w:bookmarkEnd w:id="1615"/>
    </w:p>
    <w:p w:rsidR="00A51CE1" w:rsidRDefault="00A51CE1" w:rsidP="00882480">
      <w:pPr>
        <w:rPr>
          <w:rtl/>
        </w:rPr>
      </w:pPr>
    </w:p>
    <w:p w:rsidR="00A51CE1" w:rsidRDefault="00A51CE1" w:rsidP="00F654E1">
      <w:pPr>
        <w:rPr>
          <w:rtl/>
        </w:rPr>
      </w:pPr>
      <w:r>
        <w:rPr>
          <w:rtl/>
        </w:rPr>
        <w:t xml:space="preserve">אנחנו </w:t>
      </w:r>
      <w:bookmarkStart w:id="1616" w:name="_ETM_Q3_581710"/>
      <w:bookmarkEnd w:id="1616"/>
      <w:r>
        <w:rPr>
          <w:rtl/>
        </w:rPr>
        <w:t xml:space="preserve">מאבדים </w:t>
      </w:r>
      <w:bookmarkStart w:id="1617" w:name="_ETM_Q3_582490"/>
      <w:bookmarkEnd w:id="1617"/>
      <w:r>
        <w:rPr>
          <w:rtl/>
        </w:rPr>
        <w:t xml:space="preserve">את </w:t>
      </w:r>
      <w:bookmarkStart w:id="1618" w:name="_ETM_Q3_582700"/>
      <w:bookmarkEnd w:id="1618"/>
      <w:r>
        <w:rPr>
          <w:rtl/>
        </w:rPr>
        <w:t xml:space="preserve">הצעירים </w:t>
      </w:r>
      <w:bookmarkStart w:id="1619" w:name="_ETM_Q3_583479"/>
      <w:bookmarkEnd w:id="1619"/>
      <w:r>
        <w:rPr>
          <w:rtl/>
        </w:rPr>
        <w:t xml:space="preserve">שלנו </w:t>
      </w:r>
      <w:bookmarkStart w:id="1620" w:name="_ETM_Q3_584589"/>
      <w:bookmarkEnd w:id="1620"/>
      <w:r>
        <w:rPr>
          <w:rFonts w:hint="cs"/>
          <w:rtl/>
        </w:rPr>
        <w:t>אחד</w:t>
      </w:r>
      <w:r>
        <w:rPr>
          <w:rtl/>
        </w:rPr>
        <w:t xml:space="preserve"> </w:t>
      </w:r>
      <w:bookmarkStart w:id="1621" w:name="_ETM_Q3_584880"/>
      <w:bookmarkStart w:id="1622" w:name="_ETM_Q3_585210"/>
      <w:bookmarkEnd w:id="1621"/>
      <w:bookmarkEnd w:id="1622"/>
      <w:r>
        <w:rPr>
          <w:rtl/>
        </w:rPr>
        <w:t xml:space="preserve">אחרי </w:t>
      </w:r>
      <w:bookmarkStart w:id="1623" w:name="_ETM_Q3_585540"/>
      <w:bookmarkEnd w:id="1623"/>
      <w:r>
        <w:rPr>
          <w:rtl/>
        </w:rPr>
        <w:t>השני</w:t>
      </w:r>
      <w:r w:rsidR="00F654E1">
        <w:rPr>
          <w:rFonts w:hint="cs"/>
          <w:rtl/>
        </w:rPr>
        <w:t>,</w:t>
      </w:r>
      <w:r>
        <w:rPr>
          <w:rtl/>
        </w:rPr>
        <w:t xml:space="preserve"> </w:t>
      </w:r>
      <w:bookmarkStart w:id="1624" w:name="_ETM_Q3_586820"/>
      <w:bookmarkEnd w:id="1624"/>
      <w:r>
        <w:rPr>
          <w:rtl/>
        </w:rPr>
        <w:t xml:space="preserve">אבל </w:t>
      </w:r>
      <w:bookmarkStart w:id="1625" w:name="_ETM_Q3_587210"/>
      <w:bookmarkEnd w:id="1625"/>
      <w:r>
        <w:rPr>
          <w:rtl/>
        </w:rPr>
        <w:t xml:space="preserve">אנחנו </w:t>
      </w:r>
      <w:bookmarkStart w:id="1626" w:name="_ETM_Q3_587689"/>
      <w:bookmarkStart w:id="1627" w:name="_ETM_Q3_588200"/>
      <w:bookmarkEnd w:id="1626"/>
      <w:bookmarkEnd w:id="1627"/>
      <w:r>
        <w:rPr>
          <w:rtl/>
        </w:rPr>
        <w:t xml:space="preserve">מאבדים </w:t>
      </w:r>
      <w:bookmarkStart w:id="1628" w:name="_ETM_Q3_589039"/>
      <w:bookmarkEnd w:id="1628"/>
      <w:r>
        <w:rPr>
          <w:rFonts w:hint="cs"/>
          <w:rtl/>
        </w:rPr>
        <w:t xml:space="preserve">גם </w:t>
      </w:r>
      <w:r>
        <w:rPr>
          <w:rtl/>
        </w:rPr>
        <w:t xml:space="preserve">את </w:t>
      </w:r>
      <w:bookmarkStart w:id="1629" w:name="_ETM_Q3_589279"/>
      <w:bookmarkEnd w:id="1629"/>
      <w:r>
        <w:rPr>
          <w:rFonts w:hint="cs"/>
          <w:rtl/>
        </w:rPr>
        <w:t>הרוגע</w:t>
      </w:r>
      <w:r>
        <w:rPr>
          <w:rtl/>
        </w:rPr>
        <w:t xml:space="preserve"> </w:t>
      </w:r>
      <w:bookmarkStart w:id="1630" w:name="_ETM_Q3_589729"/>
      <w:bookmarkStart w:id="1631" w:name="_ETM_Q3_590299"/>
      <w:bookmarkEnd w:id="1630"/>
      <w:bookmarkEnd w:id="1631"/>
      <w:r>
        <w:rPr>
          <w:rFonts w:hint="cs"/>
          <w:rtl/>
        </w:rPr>
        <w:t>ו</w:t>
      </w:r>
      <w:r>
        <w:rPr>
          <w:rtl/>
        </w:rPr>
        <w:t xml:space="preserve">את </w:t>
      </w:r>
      <w:bookmarkStart w:id="1632" w:name="_ETM_Q3_590509"/>
      <w:bookmarkEnd w:id="1632"/>
      <w:r>
        <w:rPr>
          <w:rtl/>
        </w:rPr>
        <w:t xml:space="preserve">האפשרות </w:t>
      </w:r>
      <w:bookmarkStart w:id="1633" w:name="_ETM_Q3_591289"/>
      <w:bookmarkEnd w:id="1633"/>
      <w:r>
        <w:rPr>
          <w:rtl/>
        </w:rPr>
        <w:t xml:space="preserve">לחיים </w:t>
      </w:r>
      <w:bookmarkStart w:id="1634" w:name="_ETM_Q3_591890"/>
      <w:bookmarkEnd w:id="1634"/>
      <w:r>
        <w:rPr>
          <w:rFonts w:hint="cs"/>
          <w:rtl/>
        </w:rPr>
        <w:t>בטוחים.</w:t>
      </w:r>
      <w:r>
        <w:rPr>
          <w:rtl/>
        </w:rPr>
        <w:t xml:space="preserve"> </w:t>
      </w:r>
      <w:bookmarkStart w:id="1635" w:name="_ETM_Q3_592250"/>
      <w:bookmarkStart w:id="1636" w:name="_ETM_Q3_593670"/>
      <w:bookmarkEnd w:id="1635"/>
      <w:bookmarkEnd w:id="1636"/>
      <w:r>
        <w:rPr>
          <w:rtl/>
        </w:rPr>
        <w:t xml:space="preserve">אנחנו </w:t>
      </w:r>
      <w:bookmarkStart w:id="1637" w:name="_ETM_Q3_594299"/>
      <w:bookmarkEnd w:id="1637"/>
      <w:r>
        <w:rPr>
          <w:rtl/>
        </w:rPr>
        <w:t xml:space="preserve">מרגישים </w:t>
      </w:r>
      <w:bookmarkStart w:id="1638" w:name="_ETM_Q3_594799"/>
      <w:bookmarkStart w:id="1639" w:name="_ETM_Q3_595039"/>
      <w:bookmarkEnd w:id="1638"/>
      <w:bookmarkEnd w:id="1639"/>
      <w:r>
        <w:rPr>
          <w:rtl/>
        </w:rPr>
        <w:t xml:space="preserve">איום </w:t>
      </w:r>
      <w:bookmarkStart w:id="1640" w:name="_ETM_Q3_595639"/>
      <w:bookmarkEnd w:id="1640"/>
      <w:r>
        <w:rPr>
          <w:rtl/>
        </w:rPr>
        <w:t xml:space="preserve">מתמיד </w:t>
      </w:r>
      <w:bookmarkStart w:id="1641" w:name="_ETM_Q3_596329"/>
      <w:bookmarkEnd w:id="1641"/>
      <w:r>
        <w:rPr>
          <w:rtl/>
        </w:rPr>
        <w:t>יום-יום</w:t>
      </w:r>
      <w:r>
        <w:rPr>
          <w:rFonts w:hint="cs"/>
          <w:rtl/>
        </w:rPr>
        <w:t>.</w:t>
      </w:r>
      <w:r>
        <w:rPr>
          <w:rtl/>
        </w:rPr>
        <w:t xml:space="preserve"> </w:t>
      </w:r>
      <w:bookmarkStart w:id="1642" w:name="_ETM_Q3_597109"/>
      <w:bookmarkEnd w:id="1642"/>
      <w:r>
        <w:rPr>
          <w:rtl/>
        </w:rPr>
        <w:t xml:space="preserve">אחר </w:t>
      </w:r>
      <w:bookmarkStart w:id="1643" w:name="_ETM_Q3_597380"/>
      <w:bookmarkEnd w:id="1643"/>
      <w:r>
        <w:rPr>
          <w:rtl/>
        </w:rPr>
        <w:t xml:space="preserve">כך </w:t>
      </w:r>
      <w:bookmarkStart w:id="1644" w:name="_ETM_Q3_597589"/>
      <w:bookmarkEnd w:id="1644"/>
      <w:r>
        <w:rPr>
          <w:rtl/>
        </w:rPr>
        <w:t xml:space="preserve">באים </w:t>
      </w:r>
      <w:bookmarkStart w:id="1645" w:name="_ETM_Q3_597889"/>
      <w:bookmarkEnd w:id="1645"/>
      <w:r>
        <w:rPr>
          <w:rtl/>
        </w:rPr>
        <w:t xml:space="preserve">ואומרים </w:t>
      </w:r>
      <w:bookmarkStart w:id="1646" w:name="_ETM_Q3_598369"/>
      <w:bookmarkEnd w:id="1646"/>
      <w:r>
        <w:rPr>
          <w:rtl/>
        </w:rPr>
        <w:t>לנו</w:t>
      </w:r>
      <w:r>
        <w:rPr>
          <w:rFonts w:hint="cs"/>
          <w:rtl/>
        </w:rPr>
        <w:t>:</w:t>
      </w:r>
      <w:r>
        <w:rPr>
          <w:rtl/>
        </w:rPr>
        <w:t xml:space="preserve"> </w:t>
      </w:r>
      <w:bookmarkStart w:id="1647" w:name="_ETM_Q3_599140"/>
      <w:bookmarkEnd w:id="1647"/>
      <w:r>
        <w:rPr>
          <w:rtl/>
        </w:rPr>
        <w:t xml:space="preserve">מה </w:t>
      </w:r>
      <w:bookmarkStart w:id="1648" w:name="_ETM_Q3_599350"/>
      <w:bookmarkEnd w:id="1648"/>
      <w:r>
        <w:rPr>
          <w:rFonts w:hint="cs"/>
          <w:rtl/>
        </w:rPr>
        <w:t>חברי</w:t>
      </w:r>
      <w:r>
        <w:rPr>
          <w:rtl/>
        </w:rPr>
        <w:t xml:space="preserve"> </w:t>
      </w:r>
      <w:bookmarkStart w:id="1649" w:name="_ETM_Q3_599770"/>
      <w:bookmarkEnd w:id="1649"/>
      <w:r>
        <w:rPr>
          <w:rtl/>
        </w:rPr>
        <w:t xml:space="preserve">הכנסת </w:t>
      </w:r>
      <w:bookmarkStart w:id="1650" w:name="_ETM_Q3_600310"/>
      <w:bookmarkEnd w:id="1650"/>
      <w:r>
        <w:rPr>
          <w:rFonts w:hint="cs"/>
          <w:rtl/>
        </w:rPr>
        <w:t>עושים?</w:t>
      </w:r>
      <w:r>
        <w:rPr>
          <w:rtl/>
        </w:rPr>
        <w:t xml:space="preserve"> </w:t>
      </w:r>
      <w:bookmarkStart w:id="1651" w:name="_ETM_Q3_601620"/>
      <w:bookmarkEnd w:id="1651"/>
      <w:r>
        <w:rPr>
          <w:rtl/>
        </w:rPr>
        <w:t xml:space="preserve">ממתי </w:t>
      </w:r>
      <w:bookmarkStart w:id="1652" w:name="_ETM_Q3_602479"/>
      <w:bookmarkStart w:id="1653" w:name="_ETM_Q3_603810"/>
      <w:bookmarkEnd w:id="1652"/>
      <w:bookmarkEnd w:id="1653"/>
      <w:r>
        <w:rPr>
          <w:rtl/>
        </w:rPr>
        <w:t xml:space="preserve">זה </w:t>
      </w:r>
      <w:bookmarkStart w:id="1654" w:name="_ETM_Q3_604020"/>
      <w:bookmarkEnd w:id="1654"/>
      <w:r>
        <w:rPr>
          <w:rtl/>
        </w:rPr>
        <w:t xml:space="preserve">התפקיד </w:t>
      </w:r>
      <w:bookmarkStart w:id="1655" w:name="_ETM_Q3_604529"/>
      <w:bookmarkEnd w:id="1655"/>
      <w:r>
        <w:rPr>
          <w:rtl/>
        </w:rPr>
        <w:t xml:space="preserve">של </w:t>
      </w:r>
      <w:bookmarkStart w:id="1656" w:name="_ETM_Q3_604710"/>
      <w:bookmarkEnd w:id="1656"/>
      <w:r>
        <w:rPr>
          <w:rtl/>
        </w:rPr>
        <w:t xml:space="preserve">חברי </w:t>
      </w:r>
      <w:bookmarkStart w:id="1657" w:name="_ETM_Q3_605130"/>
      <w:bookmarkEnd w:id="1657"/>
      <w:r>
        <w:rPr>
          <w:rtl/>
        </w:rPr>
        <w:t xml:space="preserve">הכנסת </w:t>
      </w:r>
      <w:bookmarkStart w:id="1658" w:name="_ETM_Q3_606000"/>
      <w:bookmarkEnd w:id="1658"/>
      <w:r>
        <w:rPr>
          <w:rtl/>
        </w:rPr>
        <w:t xml:space="preserve">לצאת </w:t>
      </w:r>
      <w:bookmarkStart w:id="1659" w:name="_ETM_Q3_606659"/>
      <w:bookmarkEnd w:id="1659"/>
      <w:r>
        <w:rPr>
          <w:rtl/>
        </w:rPr>
        <w:t xml:space="preserve">ללוחמה </w:t>
      </w:r>
      <w:bookmarkStart w:id="1660" w:name="_ETM_Q3_607380"/>
      <w:bookmarkEnd w:id="1660"/>
      <w:r>
        <w:rPr>
          <w:rtl/>
        </w:rPr>
        <w:t xml:space="preserve">בארגוני </w:t>
      </w:r>
      <w:bookmarkStart w:id="1661" w:name="_ETM_Q3_608430"/>
      <w:bookmarkEnd w:id="1661"/>
      <w:r>
        <w:rPr>
          <w:rtl/>
        </w:rPr>
        <w:t>הפשיעה</w:t>
      </w:r>
      <w:r>
        <w:rPr>
          <w:rFonts w:hint="cs"/>
          <w:rtl/>
        </w:rPr>
        <w:t>?</w:t>
      </w:r>
      <w:r>
        <w:rPr>
          <w:rtl/>
        </w:rPr>
        <w:t xml:space="preserve"> </w:t>
      </w:r>
      <w:bookmarkStart w:id="1662" w:name="_ETM_Q3_608940"/>
      <w:bookmarkEnd w:id="1662"/>
      <w:r>
        <w:rPr>
          <w:rtl/>
        </w:rPr>
        <w:t xml:space="preserve">אני </w:t>
      </w:r>
      <w:bookmarkStart w:id="1663" w:name="_ETM_Q3_609209"/>
      <w:bookmarkEnd w:id="1663"/>
      <w:r>
        <w:rPr>
          <w:rtl/>
        </w:rPr>
        <w:t xml:space="preserve">רוצה </w:t>
      </w:r>
      <w:bookmarkStart w:id="1664" w:name="_ETM_Q3_609569"/>
      <w:bookmarkEnd w:id="1664"/>
      <w:r>
        <w:rPr>
          <w:rtl/>
        </w:rPr>
        <w:t xml:space="preserve">לשאול </w:t>
      </w:r>
      <w:bookmarkStart w:id="1665" w:name="_ETM_Q3_609990"/>
      <w:bookmarkEnd w:id="1665"/>
      <w:r>
        <w:rPr>
          <w:rtl/>
        </w:rPr>
        <w:t>שאלה</w:t>
      </w:r>
      <w:r>
        <w:rPr>
          <w:rFonts w:hint="cs"/>
          <w:rtl/>
        </w:rPr>
        <w:t>:</w:t>
      </w:r>
      <w:r>
        <w:rPr>
          <w:rtl/>
        </w:rPr>
        <w:t xml:space="preserve"> </w:t>
      </w:r>
      <w:bookmarkStart w:id="1666" w:name="_ETM_Q3_611670"/>
      <w:bookmarkEnd w:id="1666"/>
      <w:r>
        <w:rPr>
          <w:rFonts w:hint="cs"/>
          <w:rtl/>
        </w:rPr>
        <w:t>אם</w:t>
      </w:r>
      <w:r>
        <w:rPr>
          <w:rtl/>
        </w:rPr>
        <w:t xml:space="preserve"> </w:t>
      </w:r>
      <w:bookmarkStart w:id="1667" w:name="_ETM_Q3_611880"/>
      <w:bookmarkEnd w:id="1667"/>
      <w:r>
        <w:rPr>
          <w:rtl/>
        </w:rPr>
        <w:t xml:space="preserve">היה </w:t>
      </w:r>
      <w:bookmarkStart w:id="1668" w:name="_ETM_Q3_612120"/>
      <w:bookmarkEnd w:id="1668"/>
      <w:r>
        <w:rPr>
          <w:rtl/>
        </w:rPr>
        <w:t xml:space="preserve">חשש </w:t>
      </w:r>
      <w:bookmarkStart w:id="1669" w:name="_ETM_Q3_612780"/>
      <w:bookmarkEnd w:id="1669"/>
      <w:r>
        <w:rPr>
          <w:rtl/>
        </w:rPr>
        <w:t xml:space="preserve">לרגע </w:t>
      </w:r>
      <w:bookmarkStart w:id="1670" w:name="_ETM_Q3_614510"/>
      <w:bookmarkStart w:id="1671" w:name="_ETM_Q3_615080"/>
      <w:bookmarkEnd w:id="1670"/>
      <w:bookmarkEnd w:id="1671"/>
      <w:r>
        <w:rPr>
          <w:rFonts w:hint="cs"/>
          <w:rtl/>
        </w:rPr>
        <w:t>שהנשק</w:t>
      </w:r>
      <w:r>
        <w:rPr>
          <w:rtl/>
        </w:rPr>
        <w:t xml:space="preserve"> </w:t>
      </w:r>
      <w:bookmarkStart w:id="1672" w:name="_ETM_Q3_615530"/>
      <w:bookmarkEnd w:id="1672"/>
      <w:r>
        <w:rPr>
          <w:rFonts w:hint="cs"/>
          <w:rtl/>
        </w:rPr>
        <w:t>ה</w:t>
      </w:r>
      <w:r>
        <w:rPr>
          <w:rtl/>
        </w:rPr>
        <w:t xml:space="preserve">מפוזר </w:t>
      </w:r>
      <w:bookmarkStart w:id="1673" w:name="_ETM_Q3_616040"/>
      <w:bookmarkStart w:id="1674" w:name="_ETM_Q3_616130"/>
      <w:bookmarkEnd w:id="1673"/>
      <w:bookmarkEnd w:id="1674"/>
      <w:r>
        <w:rPr>
          <w:rtl/>
        </w:rPr>
        <w:t xml:space="preserve">בתוך </w:t>
      </w:r>
      <w:bookmarkStart w:id="1675" w:name="_ETM_Q3_616850"/>
      <w:bookmarkEnd w:id="1675"/>
      <w:r>
        <w:rPr>
          <w:rtl/>
        </w:rPr>
        <w:t>הי</w:t>
      </w:r>
      <w:r>
        <w:rPr>
          <w:rFonts w:hint="cs"/>
          <w:rtl/>
        </w:rPr>
        <w:t>י</w:t>
      </w:r>
      <w:r>
        <w:rPr>
          <w:rtl/>
        </w:rPr>
        <w:t xml:space="preserve">שובים </w:t>
      </w:r>
      <w:bookmarkStart w:id="1676" w:name="_ETM_Q3_617650"/>
      <w:bookmarkEnd w:id="1676"/>
      <w:r>
        <w:rPr>
          <w:rtl/>
        </w:rPr>
        <w:t xml:space="preserve">שלנו </w:t>
      </w:r>
      <w:bookmarkStart w:id="1677" w:name="_ETM_Q3_619230"/>
      <w:bookmarkEnd w:id="1677"/>
      <w:r>
        <w:rPr>
          <w:rtl/>
        </w:rPr>
        <w:t xml:space="preserve">היה </w:t>
      </w:r>
      <w:bookmarkStart w:id="1678" w:name="_ETM_Q3_619620"/>
      <w:bookmarkEnd w:id="1678"/>
      <w:r>
        <w:rPr>
          <w:rtl/>
        </w:rPr>
        <w:t>מכוון</w:t>
      </w:r>
      <w:r>
        <w:rPr>
          <w:rFonts w:hint="cs"/>
          <w:rtl/>
        </w:rPr>
        <w:t>,</w:t>
      </w:r>
      <w:r>
        <w:rPr>
          <w:rtl/>
        </w:rPr>
        <w:t xml:space="preserve"> </w:t>
      </w:r>
      <w:bookmarkStart w:id="1679" w:name="_ETM_Q3_620280"/>
      <w:bookmarkEnd w:id="1679"/>
      <w:r>
        <w:rPr>
          <w:rtl/>
        </w:rPr>
        <w:t xml:space="preserve">חס </w:t>
      </w:r>
      <w:bookmarkStart w:id="1680" w:name="_ETM_Q3_620670"/>
      <w:bookmarkEnd w:id="1680"/>
      <w:r>
        <w:rPr>
          <w:rtl/>
        </w:rPr>
        <w:t>וחלילה</w:t>
      </w:r>
      <w:r>
        <w:rPr>
          <w:rFonts w:hint="cs"/>
          <w:rtl/>
        </w:rPr>
        <w:t>,</w:t>
      </w:r>
      <w:r>
        <w:rPr>
          <w:rtl/>
        </w:rPr>
        <w:t xml:space="preserve"> </w:t>
      </w:r>
      <w:bookmarkStart w:id="1681" w:name="_ETM_Q3_621330"/>
      <w:bookmarkEnd w:id="1681"/>
      <w:r>
        <w:rPr>
          <w:rtl/>
        </w:rPr>
        <w:t xml:space="preserve">נגד </w:t>
      </w:r>
      <w:bookmarkStart w:id="1682" w:name="_ETM_Q3_621660"/>
      <w:bookmarkEnd w:id="1682"/>
      <w:r>
        <w:rPr>
          <w:rtl/>
        </w:rPr>
        <w:t xml:space="preserve">אזרחים </w:t>
      </w:r>
      <w:bookmarkStart w:id="1683" w:name="_ETM_Q3_622200"/>
      <w:bookmarkEnd w:id="1683"/>
      <w:r>
        <w:rPr>
          <w:rtl/>
        </w:rPr>
        <w:t>יהודים</w:t>
      </w:r>
      <w:r w:rsidR="00F654E1">
        <w:rPr>
          <w:rFonts w:hint="cs"/>
          <w:rtl/>
        </w:rPr>
        <w:t>,</w:t>
      </w:r>
      <w:r>
        <w:rPr>
          <w:rFonts w:hint="cs"/>
          <w:rtl/>
        </w:rPr>
        <w:t xml:space="preserve"> </w:t>
      </w:r>
      <w:r>
        <w:rPr>
          <w:rtl/>
        </w:rPr>
        <w:t xml:space="preserve">מה </w:t>
      </w:r>
      <w:bookmarkStart w:id="1684" w:name="_ETM_Q3_624020"/>
      <w:bookmarkEnd w:id="1684"/>
      <w:r>
        <w:rPr>
          <w:rtl/>
        </w:rPr>
        <w:t xml:space="preserve">הייתם </w:t>
      </w:r>
      <w:bookmarkStart w:id="1685" w:name="_ETM_Q3_624230"/>
      <w:bookmarkEnd w:id="1685"/>
      <w:r>
        <w:rPr>
          <w:rtl/>
        </w:rPr>
        <w:t>עושים</w:t>
      </w:r>
      <w:r>
        <w:rPr>
          <w:rFonts w:hint="cs"/>
          <w:rtl/>
        </w:rPr>
        <w:t>?</w:t>
      </w:r>
      <w:r>
        <w:rPr>
          <w:rtl/>
        </w:rPr>
        <w:t xml:space="preserve"> </w:t>
      </w:r>
      <w:bookmarkStart w:id="1686" w:name="_ETM_Q3_624620"/>
      <w:bookmarkEnd w:id="1686"/>
      <w:r>
        <w:rPr>
          <w:rtl/>
        </w:rPr>
        <w:t xml:space="preserve">ראינו </w:t>
      </w:r>
      <w:bookmarkStart w:id="1687" w:name="_ETM_Q3_625099"/>
      <w:bookmarkEnd w:id="1687"/>
      <w:r>
        <w:rPr>
          <w:rtl/>
        </w:rPr>
        <w:t xml:space="preserve">לפני </w:t>
      </w:r>
      <w:bookmarkStart w:id="1688" w:name="_ETM_Q3_625579"/>
      <w:bookmarkEnd w:id="1688"/>
      <w:r>
        <w:rPr>
          <w:rtl/>
        </w:rPr>
        <w:t xml:space="preserve">יומיים </w:t>
      </w:r>
      <w:bookmarkStart w:id="1689" w:name="_ETM_Q3_626180"/>
      <w:bookmarkStart w:id="1690" w:name="_ETM_Q3_627829"/>
      <w:bookmarkEnd w:id="1689"/>
      <w:bookmarkEnd w:id="1690"/>
      <w:r>
        <w:rPr>
          <w:rFonts w:hint="cs"/>
          <w:rtl/>
        </w:rPr>
        <w:t xml:space="preserve">מה אמרו על </w:t>
      </w:r>
      <w:r>
        <w:rPr>
          <w:rtl/>
        </w:rPr>
        <w:t xml:space="preserve">יחידת </w:t>
      </w:r>
      <w:bookmarkStart w:id="1691" w:name="_ETM_Q3_628579"/>
      <w:bookmarkEnd w:id="1691"/>
      <w:proofErr w:type="spellStart"/>
      <w:r>
        <w:rPr>
          <w:rFonts w:hint="cs"/>
          <w:rtl/>
        </w:rPr>
        <w:t>הגדעונים</w:t>
      </w:r>
      <w:bookmarkStart w:id="1692" w:name="_ETM_Q3_629029"/>
      <w:bookmarkStart w:id="1693" w:name="_ETM_Q3_629540"/>
      <w:bookmarkStart w:id="1694" w:name="_ETM_Q3_629930"/>
      <w:bookmarkStart w:id="1695" w:name="_ETM_Q3_631140"/>
      <w:bookmarkEnd w:id="1692"/>
      <w:bookmarkEnd w:id="1693"/>
      <w:bookmarkEnd w:id="1694"/>
      <w:bookmarkEnd w:id="1695"/>
      <w:proofErr w:type="spellEnd"/>
      <w:r>
        <w:rPr>
          <w:rFonts w:hint="cs"/>
          <w:rtl/>
        </w:rPr>
        <w:t xml:space="preserve">, </w:t>
      </w:r>
      <w:r>
        <w:rPr>
          <w:rtl/>
        </w:rPr>
        <w:t xml:space="preserve">ראינו </w:t>
      </w:r>
      <w:bookmarkStart w:id="1696" w:name="_ETM_Q3_631650"/>
      <w:bookmarkEnd w:id="1696"/>
      <w:r>
        <w:rPr>
          <w:rtl/>
        </w:rPr>
        <w:t xml:space="preserve">מה </w:t>
      </w:r>
      <w:bookmarkStart w:id="1697" w:name="_ETM_Q3_631800"/>
      <w:bookmarkEnd w:id="1697"/>
      <w:r>
        <w:rPr>
          <w:rtl/>
        </w:rPr>
        <w:t xml:space="preserve">היא </w:t>
      </w:r>
      <w:bookmarkStart w:id="1698" w:name="_ETM_Q3_632040"/>
      <w:bookmarkEnd w:id="1698"/>
      <w:r>
        <w:rPr>
          <w:rtl/>
        </w:rPr>
        <w:t>עשתה</w:t>
      </w:r>
      <w:r>
        <w:rPr>
          <w:rFonts w:hint="cs"/>
          <w:rtl/>
        </w:rPr>
        <w:t>.</w:t>
      </w:r>
      <w:r>
        <w:rPr>
          <w:rtl/>
        </w:rPr>
        <w:t xml:space="preserve"> </w:t>
      </w:r>
      <w:bookmarkStart w:id="1699" w:name="_ETM_Q3_633879"/>
      <w:bookmarkEnd w:id="1699"/>
      <w:r>
        <w:rPr>
          <w:rFonts w:hint="cs"/>
          <w:rtl/>
        </w:rPr>
        <w:t>אם</w:t>
      </w:r>
      <w:r>
        <w:rPr>
          <w:rtl/>
        </w:rPr>
        <w:t xml:space="preserve"> </w:t>
      </w:r>
      <w:bookmarkStart w:id="1700" w:name="_ETM_Q3_634120"/>
      <w:bookmarkEnd w:id="1700"/>
      <w:r>
        <w:rPr>
          <w:rtl/>
        </w:rPr>
        <w:t xml:space="preserve">היה </w:t>
      </w:r>
      <w:bookmarkStart w:id="1701" w:name="_ETM_Q3_634359"/>
      <w:bookmarkEnd w:id="1701"/>
      <w:r>
        <w:rPr>
          <w:rtl/>
        </w:rPr>
        <w:t xml:space="preserve">חשש </w:t>
      </w:r>
      <w:bookmarkStart w:id="1702" w:name="_ETM_Q3_635780"/>
      <w:bookmarkEnd w:id="1702"/>
      <w:r>
        <w:rPr>
          <w:rFonts w:hint="cs"/>
          <w:rtl/>
        </w:rPr>
        <w:t>שבנשק</w:t>
      </w:r>
      <w:r>
        <w:rPr>
          <w:rtl/>
        </w:rPr>
        <w:t xml:space="preserve"> </w:t>
      </w:r>
      <w:bookmarkStart w:id="1703" w:name="_ETM_Q3_636489"/>
      <w:bookmarkEnd w:id="1703"/>
      <w:r>
        <w:rPr>
          <w:rFonts w:hint="cs"/>
          <w:rtl/>
        </w:rPr>
        <w:t>ה</w:t>
      </w:r>
      <w:r>
        <w:rPr>
          <w:rtl/>
        </w:rPr>
        <w:t xml:space="preserve">זה </w:t>
      </w:r>
      <w:bookmarkStart w:id="1704" w:name="_ETM_Q3_637930"/>
      <w:bookmarkEnd w:id="1704"/>
      <w:r>
        <w:rPr>
          <w:rtl/>
        </w:rPr>
        <w:t xml:space="preserve">היו </w:t>
      </w:r>
      <w:bookmarkStart w:id="1705" w:name="_ETM_Q3_638349"/>
      <w:bookmarkEnd w:id="1705"/>
      <w:r>
        <w:rPr>
          <w:rtl/>
        </w:rPr>
        <w:t xml:space="preserve">משתמשים </w:t>
      </w:r>
      <w:bookmarkStart w:id="1706" w:name="_ETM_Q3_639249"/>
      <w:bookmarkStart w:id="1707" w:name="_ETM_Q3_640549"/>
      <w:bookmarkEnd w:id="1706"/>
      <w:bookmarkEnd w:id="1707"/>
      <w:r>
        <w:rPr>
          <w:rtl/>
        </w:rPr>
        <w:t xml:space="preserve">נגד </w:t>
      </w:r>
      <w:bookmarkStart w:id="1708" w:name="_ETM_Q3_640969"/>
      <w:bookmarkEnd w:id="1708"/>
      <w:r>
        <w:rPr>
          <w:rtl/>
        </w:rPr>
        <w:t xml:space="preserve">אזרחים </w:t>
      </w:r>
      <w:bookmarkStart w:id="1709" w:name="_ETM_Q3_641510"/>
      <w:bookmarkEnd w:id="1709"/>
      <w:r>
        <w:rPr>
          <w:rtl/>
        </w:rPr>
        <w:t>יהודים</w:t>
      </w:r>
      <w:r>
        <w:rPr>
          <w:rFonts w:hint="cs"/>
          <w:rtl/>
        </w:rPr>
        <w:t>,</w:t>
      </w:r>
      <w:r>
        <w:rPr>
          <w:rtl/>
        </w:rPr>
        <w:t xml:space="preserve"> </w:t>
      </w:r>
      <w:bookmarkStart w:id="1710" w:name="_ETM_Q3_642590"/>
      <w:bookmarkEnd w:id="1710"/>
      <w:r>
        <w:rPr>
          <w:rtl/>
        </w:rPr>
        <w:t xml:space="preserve">היו </w:t>
      </w:r>
      <w:bookmarkStart w:id="1711" w:name="_ETM_Q3_643159"/>
      <w:bookmarkEnd w:id="1711"/>
      <w:r>
        <w:rPr>
          <w:rtl/>
        </w:rPr>
        <w:t xml:space="preserve">יודעים </w:t>
      </w:r>
      <w:bookmarkStart w:id="1712" w:name="_ETM_Q3_643730"/>
      <w:bookmarkEnd w:id="1712"/>
      <w:r>
        <w:rPr>
          <w:rtl/>
        </w:rPr>
        <w:t xml:space="preserve">להוציא </w:t>
      </w:r>
      <w:bookmarkStart w:id="1713" w:name="_ETM_Q3_644480"/>
      <w:bookmarkEnd w:id="1713"/>
      <w:r>
        <w:rPr>
          <w:rtl/>
        </w:rPr>
        <w:t xml:space="preserve">את </w:t>
      </w:r>
      <w:bookmarkStart w:id="1714" w:name="_ETM_Q3_644659"/>
      <w:bookmarkEnd w:id="1714"/>
      <w:r>
        <w:rPr>
          <w:rtl/>
        </w:rPr>
        <w:t xml:space="preserve">זה </w:t>
      </w:r>
      <w:bookmarkStart w:id="1715" w:name="_ETM_Q3_644989"/>
      <w:bookmarkEnd w:id="1715"/>
      <w:r>
        <w:rPr>
          <w:rtl/>
        </w:rPr>
        <w:t xml:space="preserve">מכל </w:t>
      </w:r>
      <w:bookmarkStart w:id="1716" w:name="_ETM_Q3_645680"/>
      <w:bookmarkEnd w:id="1716"/>
      <w:r>
        <w:rPr>
          <w:rtl/>
        </w:rPr>
        <w:t>חור</w:t>
      </w:r>
      <w:r w:rsidR="00F654E1">
        <w:rPr>
          <w:rFonts w:hint="cs"/>
          <w:rtl/>
        </w:rPr>
        <w:t>,</w:t>
      </w:r>
      <w:r>
        <w:rPr>
          <w:rtl/>
        </w:rPr>
        <w:t xml:space="preserve"> </w:t>
      </w:r>
      <w:bookmarkStart w:id="1717" w:name="_ETM_Q3_646689"/>
      <w:bookmarkEnd w:id="1717"/>
      <w:r>
        <w:rPr>
          <w:rtl/>
        </w:rPr>
        <w:t xml:space="preserve">היו </w:t>
      </w:r>
      <w:bookmarkStart w:id="1718" w:name="_ETM_Q3_647109"/>
      <w:bookmarkEnd w:id="1718"/>
      <w:r>
        <w:rPr>
          <w:rtl/>
        </w:rPr>
        <w:t>חו</w:t>
      </w:r>
      <w:r>
        <w:rPr>
          <w:rFonts w:hint="cs"/>
          <w:rtl/>
        </w:rPr>
        <w:t>ר</w:t>
      </w:r>
      <w:r>
        <w:rPr>
          <w:rtl/>
        </w:rPr>
        <w:t xml:space="preserve">שים </w:t>
      </w:r>
      <w:bookmarkStart w:id="1719" w:name="_ETM_Q3_648040"/>
      <w:bookmarkEnd w:id="1719"/>
      <w:r>
        <w:rPr>
          <w:rtl/>
        </w:rPr>
        <w:t xml:space="preserve">את </w:t>
      </w:r>
      <w:bookmarkStart w:id="1720" w:name="_ETM_Q3_648249"/>
      <w:bookmarkEnd w:id="1720"/>
      <w:r>
        <w:rPr>
          <w:rtl/>
        </w:rPr>
        <w:t xml:space="preserve">הקרקע </w:t>
      </w:r>
      <w:bookmarkStart w:id="1721" w:name="_ETM_Q3_648969"/>
      <w:bookmarkEnd w:id="1721"/>
      <w:r>
        <w:rPr>
          <w:rtl/>
        </w:rPr>
        <w:t xml:space="preserve">כדי </w:t>
      </w:r>
      <w:bookmarkStart w:id="1722" w:name="_ETM_Q3_649239"/>
      <w:bookmarkEnd w:id="1722"/>
      <w:r>
        <w:rPr>
          <w:rtl/>
        </w:rPr>
        <w:t xml:space="preserve">להוציא </w:t>
      </w:r>
      <w:bookmarkStart w:id="1723" w:name="_ETM_Q3_649779"/>
      <w:bookmarkEnd w:id="1723"/>
      <w:r>
        <w:rPr>
          <w:rtl/>
        </w:rPr>
        <w:t xml:space="preserve">את </w:t>
      </w:r>
      <w:bookmarkStart w:id="1724" w:name="_ETM_Q3_649900"/>
      <w:bookmarkEnd w:id="1724"/>
      <w:r>
        <w:rPr>
          <w:rtl/>
        </w:rPr>
        <w:t>זה</w:t>
      </w:r>
      <w:r>
        <w:rPr>
          <w:rFonts w:hint="cs"/>
          <w:rtl/>
        </w:rPr>
        <w:t>.</w:t>
      </w:r>
      <w:r>
        <w:rPr>
          <w:rtl/>
        </w:rPr>
        <w:t xml:space="preserve"> </w:t>
      </w:r>
      <w:bookmarkStart w:id="1725" w:name="_ETM_Q3_650409"/>
      <w:bookmarkEnd w:id="1725"/>
      <w:r>
        <w:rPr>
          <w:rtl/>
        </w:rPr>
        <w:t xml:space="preserve">אבל </w:t>
      </w:r>
      <w:bookmarkStart w:id="1726" w:name="_ETM_Q3_650769"/>
      <w:bookmarkEnd w:id="1726"/>
      <w:r>
        <w:rPr>
          <w:rtl/>
        </w:rPr>
        <w:t xml:space="preserve">כל </w:t>
      </w:r>
      <w:bookmarkStart w:id="1727" w:name="_ETM_Q3_651129"/>
      <w:bookmarkEnd w:id="1727"/>
      <w:r>
        <w:rPr>
          <w:rtl/>
        </w:rPr>
        <w:t xml:space="preserve">עוד </w:t>
      </w:r>
      <w:bookmarkStart w:id="1728" w:name="_ETM_Q3_651400"/>
      <w:bookmarkEnd w:id="1728"/>
      <w:r>
        <w:rPr>
          <w:rtl/>
        </w:rPr>
        <w:t xml:space="preserve">זה </w:t>
      </w:r>
      <w:bookmarkStart w:id="1729" w:name="_ETM_Q3_651639"/>
      <w:bookmarkEnd w:id="1729"/>
      <w:r>
        <w:rPr>
          <w:rtl/>
        </w:rPr>
        <w:t xml:space="preserve">מכוון </w:t>
      </w:r>
      <w:bookmarkStart w:id="1730" w:name="_ETM_Q3_652769"/>
      <w:bookmarkEnd w:id="1730"/>
      <w:r>
        <w:rPr>
          <w:rtl/>
        </w:rPr>
        <w:t xml:space="preserve">בחצר </w:t>
      </w:r>
      <w:bookmarkStart w:id="1731" w:name="_ETM_Q3_653610"/>
      <w:bookmarkEnd w:id="1731"/>
      <w:r>
        <w:rPr>
          <w:rtl/>
        </w:rPr>
        <w:t xml:space="preserve">האחורית </w:t>
      </w:r>
      <w:bookmarkStart w:id="1732" w:name="_ETM_Q3_654780"/>
      <w:bookmarkEnd w:id="1732"/>
      <w:r>
        <w:rPr>
          <w:rtl/>
        </w:rPr>
        <w:t xml:space="preserve">נגד </w:t>
      </w:r>
      <w:bookmarkStart w:id="1733" w:name="_ETM_Q3_655379"/>
      <w:bookmarkEnd w:id="1733"/>
      <w:r>
        <w:rPr>
          <w:rtl/>
        </w:rPr>
        <w:t xml:space="preserve">האזרחים </w:t>
      </w:r>
      <w:bookmarkStart w:id="1734" w:name="_ETM_Q3_656129"/>
      <w:bookmarkEnd w:id="1734"/>
      <w:r>
        <w:rPr>
          <w:rtl/>
        </w:rPr>
        <w:t>הערבים</w:t>
      </w:r>
      <w:r>
        <w:rPr>
          <w:rFonts w:hint="cs"/>
          <w:rtl/>
        </w:rPr>
        <w:t xml:space="preserve"> –</w:t>
      </w:r>
      <w:r>
        <w:rPr>
          <w:rtl/>
        </w:rPr>
        <w:t xml:space="preserve"> </w:t>
      </w:r>
      <w:bookmarkStart w:id="1735" w:name="_ETM_Q3_657620"/>
      <w:bookmarkEnd w:id="1735"/>
      <w:r>
        <w:rPr>
          <w:rFonts w:hint="cs"/>
          <w:rtl/>
        </w:rPr>
        <w:t>תנו להם,</w:t>
      </w:r>
      <w:r>
        <w:rPr>
          <w:rtl/>
        </w:rPr>
        <w:t xml:space="preserve"> </w:t>
      </w:r>
      <w:bookmarkStart w:id="1736" w:name="_ETM_Q3_658200"/>
      <w:bookmarkEnd w:id="1736"/>
      <w:r>
        <w:rPr>
          <w:rtl/>
        </w:rPr>
        <w:t xml:space="preserve">שירצחו </w:t>
      </w:r>
      <w:bookmarkStart w:id="1737" w:name="_ETM_Q3_659190"/>
      <w:bookmarkStart w:id="1738" w:name="_ETM_Q3_659550"/>
      <w:bookmarkEnd w:id="1737"/>
      <w:bookmarkEnd w:id="1738"/>
      <w:r>
        <w:rPr>
          <w:rFonts w:hint="cs"/>
          <w:rtl/>
        </w:rPr>
        <w:t xml:space="preserve">אחד את </w:t>
      </w:r>
      <w:bookmarkStart w:id="1739" w:name="_ETM_Q3_659730"/>
      <w:bookmarkEnd w:id="1739"/>
      <w:r>
        <w:rPr>
          <w:rtl/>
        </w:rPr>
        <w:t>השני</w:t>
      </w:r>
      <w:bookmarkStart w:id="1740" w:name="_ETM_Q3_660210"/>
      <w:bookmarkEnd w:id="1740"/>
      <w:r>
        <w:rPr>
          <w:rFonts w:hint="cs"/>
          <w:rtl/>
        </w:rPr>
        <w:t xml:space="preserve">, </w:t>
      </w:r>
      <w:r>
        <w:rPr>
          <w:rtl/>
        </w:rPr>
        <w:t xml:space="preserve">זה </w:t>
      </w:r>
      <w:bookmarkStart w:id="1741" w:name="_ETM_Q3_660390"/>
      <w:bookmarkEnd w:id="1741"/>
      <w:r>
        <w:rPr>
          <w:rtl/>
        </w:rPr>
        <w:t>בסדר</w:t>
      </w:r>
      <w:r>
        <w:rPr>
          <w:rFonts w:hint="cs"/>
          <w:rtl/>
        </w:rPr>
        <w:t>.</w:t>
      </w:r>
      <w:r>
        <w:rPr>
          <w:rtl/>
        </w:rPr>
        <w:t xml:space="preserve"> </w:t>
      </w:r>
      <w:bookmarkStart w:id="1742" w:name="_ETM_Q3_661780"/>
      <w:bookmarkEnd w:id="1742"/>
    </w:p>
    <w:p w:rsidR="00A51CE1" w:rsidRDefault="00A51CE1" w:rsidP="00882480">
      <w:pPr>
        <w:rPr>
          <w:rtl/>
        </w:rPr>
      </w:pPr>
      <w:bookmarkStart w:id="1743" w:name="_ETM_Q3_660600"/>
      <w:bookmarkEnd w:id="1743"/>
    </w:p>
    <w:p w:rsidR="00A51CE1" w:rsidRDefault="00A51CE1" w:rsidP="00F654E1">
      <w:pPr>
        <w:rPr>
          <w:rtl/>
        </w:rPr>
      </w:pPr>
      <w:bookmarkStart w:id="1744" w:name="_ETM_Q3_660824"/>
      <w:bookmarkStart w:id="1745" w:name="_ETM_Q3_660892"/>
      <w:bookmarkEnd w:id="1744"/>
      <w:bookmarkEnd w:id="1745"/>
      <w:r>
        <w:rPr>
          <w:rtl/>
        </w:rPr>
        <w:t xml:space="preserve">אני </w:t>
      </w:r>
      <w:bookmarkStart w:id="1746" w:name="_ETM_Q3_662080"/>
      <w:bookmarkEnd w:id="1746"/>
      <w:r>
        <w:rPr>
          <w:rtl/>
        </w:rPr>
        <w:t>אומר</w:t>
      </w:r>
      <w:r>
        <w:rPr>
          <w:rFonts w:hint="cs"/>
          <w:rtl/>
        </w:rPr>
        <w:t>ת,</w:t>
      </w:r>
      <w:r>
        <w:rPr>
          <w:rtl/>
        </w:rPr>
        <w:t xml:space="preserve"> </w:t>
      </w:r>
      <w:bookmarkStart w:id="1747" w:name="_ETM_Q3_662379"/>
      <w:bookmarkEnd w:id="1747"/>
      <w:r>
        <w:rPr>
          <w:rtl/>
        </w:rPr>
        <w:t xml:space="preserve">לצערי </w:t>
      </w:r>
      <w:bookmarkStart w:id="1748" w:name="_ETM_Q3_663099"/>
      <w:bookmarkEnd w:id="1748"/>
      <w:r>
        <w:rPr>
          <w:rtl/>
        </w:rPr>
        <w:t>הרב</w:t>
      </w:r>
      <w:r>
        <w:rPr>
          <w:rFonts w:hint="cs"/>
          <w:rtl/>
        </w:rPr>
        <w:t>,</w:t>
      </w:r>
      <w:r>
        <w:rPr>
          <w:rtl/>
        </w:rPr>
        <w:t xml:space="preserve"> </w:t>
      </w:r>
      <w:bookmarkStart w:id="1749" w:name="_ETM_Q3_663400"/>
      <w:bookmarkEnd w:id="1749"/>
      <w:r>
        <w:rPr>
          <w:rFonts w:hint="cs"/>
          <w:rtl/>
        </w:rPr>
        <w:t>ש</w:t>
      </w:r>
      <w:r>
        <w:rPr>
          <w:rtl/>
        </w:rPr>
        <w:t xml:space="preserve">יש </w:t>
      </w:r>
      <w:bookmarkStart w:id="1750" w:name="_ETM_Q3_663609"/>
      <w:bookmarkEnd w:id="1750"/>
      <w:r>
        <w:rPr>
          <w:rtl/>
        </w:rPr>
        <w:t xml:space="preserve">אנשים </w:t>
      </w:r>
      <w:bookmarkStart w:id="1751" w:name="_ETM_Q3_664029"/>
      <w:bookmarkEnd w:id="1751"/>
      <w:r>
        <w:rPr>
          <w:rtl/>
        </w:rPr>
        <w:t xml:space="preserve">שאוהבים </w:t>
      </w:r>
      <w:bookmarkStart w:id="1752" w:name="_ETM_Q3_664569"/>
      <w:bookmarkEnd w:id="1752"/>
      <w:r>
        <w:rPr>
          <w:rtl/>
        </w:rPr>
        <w:t xml:space="preserve">לעמוד </w:t>
      </w:r>
      <w:bookmarkStart w:id="1753" w:name="_ETM_Q3_664989"/>
      <w:bookmarkEnd w:id="1753"/>
      <w:r>
        <w:rPr>
          <w:rtl/>
        </w:rPr>
        <w:t xml:space="preserve">על </w:t>
      </w:r>
      <w:bookmarkStart w:id="1754" w:name="_ETM_Q3_665139"/>
      <w:bookmarkEnd w:id="1754"/>
      <w:r>
        <w:rPr>
          <w:rtl/>
        </w:rPr>
        <w:t xml:space="preserve">הדוכן </w:t>
      </w:r>
      <w:bookmarkStart w:id="1755" w:name="_ETM_Q3_665620"/>
      <w:bookmarkEnd w:id="1755"/>
      <w:r>
        <w:rPr>
          <w:rtl/>
        </w:rPr>
        <w:t xml:space="preserve">הזה </w:t>
      </w:r>
      <w:bookmarkStart w:id="1756" w:name="_ETM_Q3_665889"/>
      <w:bookmarkEnd w:id="1756"/>
      <w:r>
        <w:rPr>
          <w:rFonts w:hint="cs"/>
          <w:rtl/>
        </w:rPr>
        <w:t>ולאיים</w:t>
      </w:r>
      <w:r w:rsidR="00F654E1">
        <w:rPr>
          <w:rFonts w:hint="cs"/>
          <w:rtl/>
        </w:rPr>
        <w:t>:</w:t>
      </w:r>
      <w:r>
        <w:rPr>
          <w:rtl/>
        </w:rPr>
        <w:t xml:space="preserve"> </w:t>
      </w:r>
      <w:bookmarkStart w:id="1757" w:name="_ETM_Q3_667400"/>
      <w:bookmarkEnd w:id="1757"/>
      <w:r>
        <w:rPr>
          <w:rtl/>
        </w:rPr>
        <w:t xml:space="preserve">אם </w:t>
      </w:r>
      <w:bookmarkStart w:id="1758" w:name="_ETM_Q3_667580"/>
      <w:bookmarkEnd w:id="1758"/>
      <w:r>
        <w:rPr>
          <w:rtl/>
        </w:rPr>
        <w:t xml:space="preserve">לא </w:t>
      </w:r>
      <w:bookmarkStart w:id="1759" w:name="_ETM_Q3_667790"/>
      <w:bookmarkEnd w:id="1759"/>
      <w:r>
        <w:rPr>
          <w:rFonts w:hint="cs"/>
          <w:rtl/>
        </w:rPr>
        <w:t>תטפלו</w:t>
      </w:r>
      <w:r>
        <w:rPr>
          <w:rtl/>
        </w:rPr>
        <w:t xml:space="preserve"> </w:t>
      </w:r>
      <w:bookmarkStart w:id="1760" w:name="_ETM_Q3_668000"/>
      <w:bookmarkStart w:id="1761" w:name="_ETM_Q3_668270"/>
      <w:bookmarkStart w:id="1762" w:name="_ETM_Q3_668480"/>
      <w:bookmarkEnd w:id="1760"/>
      <w:bookmarkEnd w:id="1761"/>
      <w:bookmarkEnd w:id="1762"/>
      <w:r>
        <w:rPr>
          <w:rtl/>
        </w:rPr>
        <w:t>בפשיעה</w:t>
      </w:r>
      <w:r>
        <w:rPr>
          <w:rFonts w:hint="cs"/>
          <w:rtl/>
        </w:rPr>
        <w:t>,</w:t>
      </w:r>
      <w:r>
        <w:rPr>
          <w:rtl/>
        </w:rPr>
        <w:t xml:space="preserve"> </w:t>
      </w:r>
      <w:bookmarkStart w:id="1763" w:name="_ETM_Q3_669140"/>
      <w:bookmarkEnd w:id="1763"/>
      <w:r>
        <w:rPr>
          <w:rtl/>
        </w:rPr>
        <w:t xml:space="preserve">זה </w:t>
      </w:r>
      <w:bookmarkStart w:id="1764" w:name="_ETM_Q3_669380"/>
      <w:bookmarkEnd w:id="1764"/>
      <w:r>
        <w:rPr>
          <w:rtl/>
        </w:rPr>
        <w:t xml:space="preserve">עוד </w:t>
      </w:r>
      <w:bookmarkStart w:id="1765" w:name="_ETM_Q3_669620"/>
      <w:bookmarkEnd w:id="1765"/>
      <w:r>
        <w:rPr>
          <w:rtl/>
        </w:rPr>
        <w:t xml:space="preserve">יגיע </w:t>
      </w:r>
      <w:bookmarkStart w:id="1766" w:name="_ETM_Q3_670830"/>
      <w:bookmarkEnd w:id="1766"/>
      <w:r>
        <w:rPr>
          <w:rtl/>
        </w:rPr>
        <w:t>ל</w:t>
      </w:r>
      <w:bookmarkStart w:id="1767" w:name="_ETM_Q3_671069"/>
      <w:bookmarkEnd w:id="1767"/>
      <w:r>
        <w:rPr>
          <w:rtl/>
        </w:rPr>
        <w:t xml:space="preserve">אוכלוסייה </w:t>
      </w:r>
      <w:bookmarkStart w:id="1768" w:name="_ETM_Q3_671880"/>
      <w:bookmarkEnd w:id="1768"/>
      <w:r>
        <w:rPr>
          <w:rtl/>
        </w:rPr>
        <w:t>היהודית</w:t>
      </w:r>
      <w:r>
        <w:rPr>
          <w:rFonts w:hint="cs"/>
          <w:rtl/>
        </w:rPr>
        <w:t>.</w:t>
      </w:r>
      <w:r>
        <w:rPr>
          <w:rtl/>
        </w:rPr>
        <w:t xml:space="preserve"> </w:t>
      </w:r>
      <w:bookmarkStart w:id="1769" w:name="_ETM_Q3_672810"/>
      <w:bookmarkEnd w:id="1769"/>
      <w:r>
        <w:rPr>
          <w:rtl/>
        </w:rPr>
        <w:t xml:space="preserve">אני </w:t>
      </w:r>
      <w:bookmarkStart w:id="1770" w:name="_ETM_Q3_673200"/>
      <w:bookmarkEnd w:id="1770"/>
      <w:r>
        <w:rPr>
          <w:rtl/>
        </w:rPr>
        <w:t xml:space="preserve">לא </w:t>
      </w:r>
      <w:bookmarkStart w:id="1771" w:name="_ETM_Q3_673350"/>
      <w:bookmarkEnd w:id="1771"/>
      <w:r>
        <w:rPr>
          <w:rtl/>
        </w:rPr>
        <w:t xml:space="preserve">רוצה </w:t>
      </w:r>
      <w:bookmarkStart w:id="1772" w:name="_ETM_Q3_673710"/>
      <w:bookmarkEnd w:id="1772"/>
      <w:r>
        <w:rPr>
          <w:rtl/>
        </w:rPr>
        <w:t>ל</w:t>
      </w:r>
      <w:r>
        <w:rPr>
          <w:rFonts w:hint="cs"/>
          <w:rtl/>
        </w:rPr>
        <w:t>א</w:t>
      </w:r>
      <w:r>
        <w:rPr>
          <w:rtl/>
        </w:rPr>
        <w:t>יים</w:t>
      </w:r>
      <w:r>
        <w:rPr>
          <w:rFonts w:hint="cs"/>
          <w:rtl/>
        </w:rPr>
        <w:t>,</w:t>
      </w:r>
      <w:r>
        <w:rPr>
          <w:rtl/>
        </w:rPr>
        <w:t xml:space="preserve"> </w:t>
      </w:r>
      <w:bookmarkStart w:id="1773" w:name="_ETM_Q3_674130"/>
      <w:bookmarkEnd w:id="1773"/>
      <w:r>
        <w:rPr>
          <w:rtl/>
        </w:rPr>
        <w:t xml:space="preserve">כי </w:t>
      </w:r>
      <w:bookmarkStart w:id="1774" w:name="_ETM_Q3_674280"/>
      <w:bookmarkEnd w:id="1774"/>
      <w:r>
        <w:rPr>
          <w:rtl/>
        </w:rPr>
        <w:t xml:space="preserve">אני </w:t>
      </w:r>
      <w:bookmarkStart w:id="1775" w:name="_ETM_Q3_674430"/>
      <w:bookmarkEnd w:id="1775"/>
      <w:r>
        <w:rPr>
          <w:rtl/>
        </w:rPr>
        <w:t xml:space="preserve">חושבת </w:t>
      </w:r>
      <w:bookmarkStart w:id="1776" w:name="_ETM_Q3_674910"/>
      <w:bookmarkEnd w:id="1776"/>
      <w:r>
        <w:rPr>
          <w:rtl/>
        </w:rPr>
        <w:t xml:space="preserve">שגם </w:t>
      </w:r>
      <w:bookmarkStart w:id="1777" w:name="_ETM_Q3_675240"/>
      <w:bookmarkEnd w:id="1777"/>
      <w:r>
        <w:rPr>
          <w:rtl/>
        </w:rPr>
        <w:t xml:space="preserve">החיים </w:t>
      </w:r>
      <w:bookmarkStart w:id="1778" w:name="_ETM_Q3_675690"/>
      <w:bookmarkEnd w:id="1778"/>
      <w:r>
        <w:rPr>
          <w:rtl/>
        </w:rPr>
        <w:t xml:space="preserve">שלנו </w:t>
      </w:r>
      <w:bookmarkStart w:id="1779" w:name="_ETM_Q3_676230"/>
      <w:bookmarkEnd w:id="1779"/>
      <w:r>
        <w:rPr>
          <w:rtl/>
        </w:rPr>
        <w:t>שווים</w:t>
      </w:r>
      <w:r>
        <w:rPr>
          <w:rFonts w:hint="cs"/>
          <w:rtl/>
        </w:rPr>
        <w:t>,</w:t>
      </w:r>
      <w:r>
        <w:rPr>
          <w:rtl/>
        </w:rPr>
        <w:t xml:space="preserve"> </w:t>
      </w:r>
      <w:bookmarkStart w:id="1780" w:name="_ETM_Q3_677160"/>
      <w:bookmarkEnd w:id="1780"/>
      <w:r>
        <w:rPr>
          <w:rFonts w:hint="cs"/>
          <w:rtl/>
        </w:rPr>
        <w:t>ודמם</w:t>
      </w:r>
      <w:r>
        <w:rPr>
          <w:rtl/>
        </w:rPr>
        <w:t xml:space="preserve"> </w:t>
      </w:r>
      <w:bookmarkStart w:id="1781" w:name="_ETM_Q3_677520"/>
      <w:bookmarkStart w:id="1782" w:name="_ETM_Q3_677930"/>
      <w:bookmarkEnd w:id="1781"/>
      <w:bookmarkEnd w:id="1782"/>
      <w:r>
        <w:rPr>
          <w:rtl/>
        </w:rPr>
        <w:t xml:space="preserve">של </w:t>
      </w:r>
      <w:bookmarkStart w:id="1783" w:name="_ETM_Q3_678350"/>
      <w:bookmarkEnd w:id="1783"/>
      <w:r>
        <w:rPr>
          <w:rtl/>
        </w:rPr>
        <w:t xml:space="preserve">הערבים </w:t>
      </w:r>
      <w:bookmarkStart w:id="1784" w:name="_ETM_Q3_678980"/>
      <w:bookmarkEnd w:id="1784"/>
      <w:r>
        <w:rPr>
          <w:rtl/>
        </w:rPr>
        <w:t xml:space="preserve">לא </w:t>
      </w:r>
      <w:bookmarkStart w:id="1785" w:name="_ETM_Q3_679220"/>
      <w:bookmarkEnd w:id="1785"/>
      <w:r>
        <w:rPr>
          <w:rtl/>
        </w:rPr>
        <w:t xml:space="preserve">פחות </w:t>
      </w:r>
      <w:bookmarkStart w:id="1786" w:name="_ETM_Q3_679790"/>
      <w:bookmarkEnd w:id="1786"/>
      <w:r>
        <w:rPr>
          <w:rtl/>
        </w:rPr>
        <w:t xml:space="preserve">שווה </w:t>
      </w:r>
      <w:bookmarkStart w:id="1787" w:name="_ETM_Q3_680210"/>
      <w:bookmarkEnd w:id="1787"/>
      <w:r>
        <w:rPr>
          <w:rtl/>
        </w:rPr>
        <w:t>מ</w:t>
      </w:r>
      <w:r w:rsidR="00F654E1">
        <w:rPr>
          <w:rFonts w:hint="cs"/>
          <w:rtl/>
        </w:rPr>
        <w:t xml:space="preserve">של </w:t>
      </w:r>
      <w:r>
        <w:rPr>
          <w:rtl/>
        </w:rPr>
        <w:t xml:space="preserve">היהודים </w:t>
      </w:r>
      <w:bookmarkStart w:id="1788" w:name="_ETM_Q3_681050"/>
      <w:bookmarkEnd w:id="1788"/>
      <w:r>
        <w:rPr>
          <w:rtl/>
        </w:rPr>
        <w:t xml:space="preserve">במדינה </w:t>
      </w:r>
      <w:bookmarkStart w:id="1789" w:name="_ETM_Q3_681620"/>
      <w:bookmarkEnd w:id="1789"/>
      <w:r>
        <w:rPr>
          <w:rtl/>
        </w:rPr>
        <w:t>הזו</w:t>
      </w:r>
      <w:r>
        <w:rPr>
          <w:rFonts w:hint="cs"/>
          <w:rtl/>
        </w:rPr>
        <w:t>.</w:t>
      </w:r>
      <w:r>
        <w:rPr>
          <w:rtl/>
        </w:rPr>
        <w:t xml:space="preserve"> </w:t>
      </w:r>
      <w:bookmarkStart w:id="1790" w:name="_ETM_Q3_682569"/>
      <w:bookmarkEnd w:id="1790"/>
      <w:r>
        <w:rPr>
          <w:rFonts w:hint="cs"/>
          <w:rtl/>
        </w:rPr>
        <w:t xml:space="preserve">אנחנו </w:t>
      </w:r>
      <w:bookmarkStart w:id="1791" w:name="_ETM_Q3_682502"/>
      <w:bookmarkEnd w:id="1791"/>
      <w:r>
        <w:rPr>
          <w:rFonts w:hint="cs"/>
          <w:rtl/>
        </w:rPr>
        <w:t xml:space="preserve">מתעקשים </w:t>
      </w:r>
      <w:bookmarkStart w:id="1792" w:name="_ETM_Q3_684499"/>
      <w:bookmarkEnd w:id="1792"/>
      <w:r>
        <w:rPr>
          <w:rFonts w:hint="cs"/>
          <w:rtl/>
        </w:rPr>
        <w:t>ש</w:t>
      </w:r>
      <w:r>
        <w:rPr>
          <w:rtl/>
        </w:rPr>
        <w:t xml:space="preserve">זה </w:t>
      </w:r>
      <w:bookmarkStart w:id="1793" w:name="_ETM_Q3_684739"/>
      <w:bookmarkEnd w:id="1793"/>
      <w:r>
        <w:rPr>
          <w:rtl/>
        </w:rPr>
        <w:t xml:space="preserve">לא </w:t>
      </w:r>
      <w:bookmarkStart w:id="1794" w:name="_ETM_Q3_684950"/>
      <w:bookmarkEnd w:id="1794"/>
      <w:r>
        <w:rPr>
          <w:rtl/>
        </w:rPr>
        <w:t xml:space="preserve">חייב </w:t>
      </w:r>
      <w:bookmarkStart w:id="1795" w:name="_ETM_Q3_685430"/>
      <w:bookmarkEnd w:id="1795"/>
      <w:r>
        <w:rPr>
          <w:rtl/>
        </w:rPr>
        <w:t xml:space="preserve">להגיע </w:t>
      </w:r>
      <w:bookmarkStart w:id="1796" w:name="_ETM_Q3_686060"/>
      <w:bookmarkEnd w:id="1796"/>
      <w:r>
        <w:rPr>
          <w:rtl/>
        </w:rPr>
        <w:t xml:space="preserve">לאוכלוסייה </w:t>
      </w:r>
      <w:bookmarkStart w:id="1797" w:name="_ETM_Q3_687049"/>
      <w:bookmarkEnd w:id="1797"/>
      <w:r>
        <w:rPr>
          <w:rtl/>
        </w:rPr>
        <w:t xml:space="preserve">היהודית </w:t>
      </w:r>
      <w:bookmarkStart w:id="1798" w:name="_ETM_Q3_688730"/>
      <w:bookmarkEnd w:id="1798"/>
      <w:r>
        <w:rPr>
          <w:rtl/>
        </w:rPr>
        <w:t xml:space="preserve">כדי </w:t>
      </w:r>
      <w:bookmarkStart w:id="1799" w:name="_ETM_Q3_689239"/>
      <w:bookmarkEnd w:id="1799"/>
      <w:r>
        <w:rPr>
          <w:rFonts w:hint="cs"/>
          <w:rtl/>
        </w:rPr>
        <w:t>שיזוזו.</w:t>
      </w:r>
    </w:p>
    <w:p w:rsidR="00A51CE1" w:rsidRDefault="00A51CE1" w:rsidP="00882480">
      <w:pPr>
        <w:rPr>
          <w:rtl/>
        </w:rPr>
      </w:pPr>
    </w:p>
    <w:p w:rsidR="00A51CE1" w:rsidRDefault="00A51CE1" w:rsidP="00882480">
      <w:pPr>
        <w:pStyle w:val="af5"/>
        <w:keepNext/>
        <w:rPr>
          <w:rtl/>
        </w:rPr>
      </w:pPr>
      <w:bookmarkStart w:id="1800" w:name="ET_interruption_6342_11"/>
      <w:r w:rsidRPr="00DF0AB9">
        <w:rPr>
          <w:rStyle w:val="TagStyle"/>
          <w:rtl/>
        </w:rPr>
        <w:t xml:space="preserve"> &lt;&lt; קריאה &gt;&gt; </w:t>
      </w:r>
      <w:r>
        <w:rPr>
          <w:rtl/>
        </w:rPr>
        <w:t>בועז ביסמוט (הליכוד):</w:t>
      </w:r>
      <w:r w:rsidRPr="00DF0AB9">
        <w:rPr>
          <w:rStyle w:val="TagStyle"/>
          <w:rtl/>
        </w:rPr>
        <w:t xml:space="preserve"> &lt;&lt; קריאה &gt;&gt;</w:t>
      </w:r>
      <w:r>
        <w:rPr>
          <w:rtl/>
        </w:rPr>
        <w:t xml:space="preserve">   </w:t>
      </w:r>
      <w:bookmarkEnd w:id="1800"/>
    </w:p>
    <w:p w:rsidR="00A51CE1" w:rsidRDefault="00A51CE1" w:rsidP="00051671">
      <w:pPr>
        <w:rPr>
          <w:rtl/>
        </w:rPr>
      </w:pPr>
      <w:bookmarkStart w:id="1801" w:name="_ETM_Q3_688888"/>
      <w:bookmarkEnd w:id="1801"/>
    </w:p>
    <w:p w:rsidR="00A51CE1" w:rsidRDefault="00A51CE1" w:rsidP="00882480">
      <w:pPr>
        <w:rPr>
          <w:rtl/>
        </w:rPr>
      </w:pPr>
      <w:bookmarkStart w:id="1802" w:name="_ETM_Q3_688972"/>
      <w:bookmarkEnd w:id="1802"/>
      <w:r w:rsidRPr="003721C1">
        <w:rPr>
          <w:rFonts w:hint="cs"/>
          <w:rtl/>
        </w:rPr>
        <w:t>למה התנגדתם להקמת תחנות משטרה?</w:t>
      </w:r>
      <w:r>
        <w:rPr>
          <w:rFonts w:hint="cs"/>
          <w:rtl/>
        </w:rPr>
        <w:t xml:space="preserve"> למה?</w:t>
      </w:r>
    </w:p>
    <w:p w:rsidR="00A51CE1" w:rsidRDefault="00A51CE1" w:rsidP="00882480">
      <w:pPr>
        <w:rPr>
          <w:rtl/>
        </w:rPr>
      </w:pPr>
      <w:bookmarkStart w:id="1803" w:name="_ETM_Q3_689779"/>
      <w:bookmarkStart w:id="1804" w:name="_ETM_Q3_689880"/>
      <w:bookmarkEnd w:id="1803"/>
      <w:bookmarkEnd w:id="1804"/>
    </w:p>
    <w:p w:rsidR="00A51CE1" w:rsidRDefault="00A51CE1" w:rsidP="00882480">
      <w:pPr>
        <w:pStyle w:val="-"/>
        <w:keepNext/>
        <w:rPr>
          <w:rtl/>
        </w:rPr>
      </w:pPr>
      <w:bookmarkStart w:id="1805" w:name="ET_speakercontinue_5761_12"/>
      <w:r w:rsidRPr="00DF0AB9">
        <w:rPr>
          <w:rStyle w:val="TagStyle"/>
          <w:rtl/>
        </w:rPr>
        <w:t xml:space="preserve"> &lt;&lt; דובר_המשך &gt;&gt; </w:t>
      </w:r>
      <w:r>
        <w:rPr>
          <w:rtl/>
        </w:rPr>
        <w:t>עאידה תומא סלימאן (חד"ש-תע"ל):</w:t>
      </w:r>
      <w:r w:rsidRPr="00DF0AB9">
        <w:rPr>
          <w:rStyle w:val="TagStyle"/>
          <w:rtl/>
        </w:rPr>
        <w:t xml:space="preserve"> &lt;&lt; דובר_המשך &gt;&gt;</w:t>
      </w:r>
      <w:r>
        <w:rPr>
          <w:rtl/>
        </w:rPr>
        <w:t xml:space="preserve">   </w:t>
      </w:r>
      <w:bookmarkEnd w:id="1805"/>
    </w:p>
    <w:p w:rsidR="00A51CE1" w:rsidRDefault="00A51CE1" w:rsidP="00051671">
      <w:pPr>
        <w:rPr>
          <w:rtl/>
        </w:rPr>
      </w:pPr>
    </w:p>
    <w:p w:rsidR="00A51CE1" w:rsidRDefault="00A51CE1" w:rsidP="00882480">
      <w:pPr>
        <w:rPr>
          <w:rtl/>
        </w:rPr>
      </w:pPr>
      <w:r>
        <w:rPr>
          <w:rFonts w:hint="cs"/>
          <w:rtl/>
        </w:rPr>
        <w:t xml:space="preserve">אני לא </w:t>
      </w:r>
      <w:bookmarkStart w:id="1806" w:name="_ETM_Q3_691929"/>
      <w:bookmarkEnd w:id="1806"/>
      <w:r>
        <w:rPr>
          <w:rFonts w:hint="cs"/>
          <w:rtl/>
        </w:rPr>
        <w:t xml:space="preserve">רוצה להמשיך ולענות </w:t>
      </w:r>
      <w:bookmarkStart w:id="1807" w:name="_ETM_Q3_689840"/>
      <w:bookmarkStart w:id="1808" w:name="_ETM_Q3_697959"/>
      <w:bookmarkStart w:id="1809" w:name="_ETM_Q3_699249"/>
      <w:bookmarkEnd w:id="1807"/>
      <w:bookmarkEnd w:id="1808"/>
      <w:bookmarkEnd w:id="1809"/>
      <w:r>
        <w:rPr>
          <w:rFonts w:hint="cs"/>
          <w:rtl/>
        </w:rPr>
        <w:t>ל</w:t>
      </w:r>
      <w:bookmarkStart w:id="1810" w:name="_ETM_Q3_699530"/>
      <w:bookmarkEnd w:id="1810"/>
      <w:r>
        <w:rPr>
          <w:rtl/>
        </w:rPr>
        <w:t xml:space="preserve">כל </w:t>
      </w:r>
      <w:bookmarkStart w:id="1811" w:name="_ETM_Q3_699890"/>
      <w:bookmarkEnd w:id="1811"/>
      <w:r>
        <w:rPr>
          <w:rtl/>
        </w:rPr>
        <w:t xml:space="preserve">אלה </w:t>
      </w:r>
      <w:bookmarkStart w:id="1812" w:name="_ETM_Q3_700190"/>
      <w:bookmarkEnd w:id="1812"/>
      <w:r>
        <w:rPr>
          <w:rtl/>
        </w:rPr>
        <w:t>שמ</w:t>
      </w:r>
      <w:r>
        <w:rPr>
          <w:rFonts w:hint="cs"/>
          <w:rtl/>
        </w:rPr>
        <w:t>נסים</w:t>
      </w:r>
      <w:r>
        <w:rPr>
          <w:rtl/>
        </w:rPr>
        <w:t xml:space="preserve"> </w:t>
      </w:r>
      <w:bookmarkStart w:id="1813" w:name="_ETM_Q3_700790"/>
      <w:bookmarkStart w:id="1814" w:name="_ETM_Q3_701090"/>
      <w:bookmarkEnd w:id="1813"/>
      <w:bookmarkEnd w:id="1814"/>
      <w:r>
        <w:rPr>
          <w:rtl/>
        </w:rPr>
        <w:t xml:space="preserve">להשתמש </w:t>
      </w:r>
      <w:bookmarkStart w:id="1815" w:name="_ETM_Q3_702760"/>
      <w:bookmarkEnd w:id="1815"/>
      <w:r>
        <w:rPr>
          <w:rtl/>
        </w:rPr>
        <w:t xml:space="preserve">בדם </w:t>
      </w:r>
      <w:bookmarkStart w:id="1816" w:name="_ETM_Q3_703299"/>
      <w:bookmarkEnd w:id="1816"/>
      <w:r>
        <w:rPr>
          <w:rFonts w:hint="cs"/>
          <w:rtl/>
        </w:rPr>
        <w:t xml:space="preserve">הנשפך, </w:t>
      </w:r>
      <w:bookmarkStart w:id="1817" w:name="_ETM_Q3_704720"/>
      <w:bookmarkEnd w:id="1817"/>
      <w:r>
        <w:rPr>
          <w:rtl/>
        </w:rPr>
        <w:t>בפחד</w:t>
      </w:r>
      <w:r>
        <w:rPr>
          <w:rFonts w:hint="cs"/>
          <w:rtl/>
        </w:rPr>
        <w:t>,</w:t>
      </w:r>
      <w:r>
        <w:rPr>
          <w:rtl/>
        </w:rPr>
        <w:t xml:space="preserve"> </w:t>
      </w:r>
      <w:bookmarkStart w:id="1818" w:name="_ETM_Q3_706350"/>
      <w:bookmarkEnd w:id="1818"/>
      <w:r>
        <w:rPr>
          <w:rFonts w:hint="cs"/>
          <w:rtl/>
        </w:rPr>
        <w:t>בטרור</w:t>
      </w:r>
      <w:r>
        <w:rPr>
          <w:rtl/>
        </w:rPr>
        <w:t xml:space="preserve"> </w:t>
      </w:r>
      <w:bookmarkStart w:id="1819" w:name="_ETM_Q3_707040"/>
      <w:bookmarkEnd w:id="1819"/>
      <w:r>
        <w:rPr>
          <w:rtl/>
        </w:rPr>
        <w:t xml:space="preserve">שאנחנו </w:t>
      </w:r>
      <w:bookmarkStart w:id="1820" w:name="_ETM_Q3_707580"/>
      <w:bookmarkEnd w:id="1820"/>
      <w:r>
        <w:rPr>
          <w:rtl/>
        </w:rPr>
        <w:t xml:space="preserve">חיים </w:t>
      </w:r>
      <w:bookmarkStart w:id="1821" w:name="_ETM_Q3_707970"/>
      <w:bookmarkEnd w:id="1821"/>
      <w:r>
        <w:rPr>
          <w:rtl/>
        </w:rPr>
        <w:t>בו</w:t>
      </w:r>
      <w:r>
        <w:rPr>
          <w:rFonts w:hint="cs"/>
          <w:rtl/>
        </w:rPr>
        <w:t>,</w:t>
      </w:r>
      <w:r>
        <w:rPr>
          <w:rtl/>
        </w:rPr>
        <w:t xml:space="preserve"> </w:t>
      </w:r>
      <w:bookmarkStart w:id="1822" w:name="_ETM_Q3_708180"/>
      <w:bookmarkEnd w:id="1822"/>
      <w:r>
        <w:rPr>
          <w:rtl/>
        </w:rPr>
        <w:t xml:space="preserve">כדי </w:t>
      </w:r>
      <w:bookmarkStart w:id="1823" w:name="_ETM_Q3_708480"/>
      <w:bookmarkEnd w:id="1823"/>
      <w:r>
        <w:rPr>
          <w:rtl/>
        </w:rPr>
        <w:t xml:space="preserve">לעשות </w:t>
      </w:r>
      <w:bookmarkStart w:id="1824" w:name="_ETM_Q3_708990"/>
      <w:bookmarkEnd w:id="1824"/>
      <w:r>
        <w:rPr>
          <w:rtl/>
        </w:rPr>
        <w:t xml:space="preserve">הון </w:t>
      </w:r>
      <w:bookmarkStart w:id="1825" w:name="_ETM_Q3_709230"/>
      <w:bookmarkEnd w:id="1825"/>
      <w:r>
        <w:rPr>
          <w:rtl/>
        </w:rPr>
        <w:t>פוליטי</w:t>
      </w:r>
      <w:r>
        <w:rPr>
          <w:rFonts w:hint="cs"/>
          <w:rtl/>
        </w:rPr>
        <w:t>.</w:t>
      </w:r>
      <w:r>
        <w:rPr>
          <w:rtl/>
        </w:rPr>
        <w:t xml:space="preserve"> </w:t>
      </w:r>
      <w:bookmarkStart w:id="1826" w:name="_ETM_Q3_710910"/>
      <w:bookmarkEnd w:id="1826"/>
      <w:r>
        <w:rPr>
          <w:rtl/>
        </w:rPr>
        <w:t>כן</w:t>
      </w:r>
      <w:bookmarkStart w:id="1827" w:name="_ETM_Q3_711690"/>
      <w:bookmarkEnd w:id="1827"/>
      <w:r>
        <w:rPr>
          <w:rFonts w:hint="cs"/>
          <w:rtl/>
        </w:rPr>
        <w:t xml:space="preserve">, </w:t>
      </w:r>
      <w:r>
        <w:rPr>
          <w:rtl/>
        </w:rPr>
        <w:t xml:space="preserve">הון </w:t>
      </w:r>
      <w:bookmarkStart w:id="1828" w:name="_ETM_Q3_712140"/>
      <w:bookmarkEnd w:id="1828"/>
      <w:r>
        <w:rPr>
          <w:rtl/>
        </w:rPr>
        <w:t>פוליטי</w:t>
      </w:r>
      <w:r>
        <w:rPr>
          <w:rFonts w:hint="cs"/>
          <w:rtl/>
        </w:rPr>
        <w:t>.</w:t>
      </w:r>
      <w:r>
        <w:rPr>
          <w:rtl/>
        </w:rPr>
        <w:t xml:space="preserve"> </w:t>
      </w:r>
      <w:bookmarkStart w:id="1829" w:name="_ETM_Q3_713430"/>
      <w:bookmarkEnd w:id="1829"/>
      <w:r>
        <w:rPr>
          <w:rFonts w:hint="cs"/>
          <w:rtl/>
        </w:rPr>
        <w:t>ש</w:t>
      </w:r>
      <w:r>
        <w:rPr>
          <w:rtl/>
        </w:rPr>
        <w:t xml:space="preserve">ר </w:t>
      </w:r>
      <w:bookmarkStart w:id="1830" w:name="_ETM_Q3_714150"/>
      <w:bookmarkEnd w:id="1830"/>
      <w:r>
        <w:rPr>
          <w:rtl/>
        </w:rPr>
        <w:t>ש</w:t>
      </w:r>
      <w:r>
        <w:rPr>
          <w:rFonts w:hint="cs"/>
          <w:rtl/>
        </w:rPr>
        <w:t>רק</w:t>
      </w:r>
      <w:r>
        <w:rPr>
          <w:rtl/>
        </w:rPr>
        <w:t xml:space="preserve"> </w:t>
      </w:r>
      <w:bookmarkStart w:id="1831" w:name="_ETM_Q3_714870"/>
      <w:bookmarkEnd w:id="1831"/>
      <w:r>
        <w:rPr>
          <w:rtl/>
        </w:rPr>
        <w:t>דואג</w:t>
      </w:r>
      <w:r>
        <w:rPr>
          <w:rFonts w:hint="cs"/>
          <w:rtl/>
        </w:rPr>
        <w:t xml:space="preserve"> </w:t>
      </w:r>
      <w:r w:rsidR="00A60D22">
        <w:rPr>
          <w:rFonts w:hint="cs"/>
          <w:rtl/>
        </w:rPr>
        <w:t>– – –</w:t>
      </w:r>
    </w:p>
    <w:p w:rsidR="00A51CE1" w:rsidRDefault="00A51CE1" w:rsidP="00882480">
      <w:pPr>
        <w:rPr>
          <w:rtl/>
        </w:rPr>
      </w:pPr>
      <w:bookmarkStart w:id="1832" w:name="_ETM_Q3_715635"/>
      <w:bookmarkStart w:id="1833" w:name="_ETM_Q3_715746"/>
      <w:bookmarkEnd w:id="1832"/>
      <w:bookmarkEnd w:id="1833"/>
    </w:p>
    <w:p w:rsidR="00A51CE1" w:rsidRDefault="00A51CE1" w:rsidP="00882480">
      <w:pPr>
        <w:pStyle w:val="af5"/>
        <w:keepNext/>
        <w:rPr>
          <w:rtl/>
        </w:rPr>
      </w:pPr>
      <w:r w:rsidRPr="00DF0AB9">
        <w:rPr>
          <w:rStyle w:val="TagStyle"/>
          <w:rtl/>
        </w:rPr>
        <w:t xml:space="preserve">&lt;&lt; קריאה &gt;&gt; </w:t>
      </w:r>
      <w:r>
        <w:rPr>
          <w:rtl/>
        </w:rPr>
        <w:t>בועז ביסמוט (הליכוד):</w:t>
      </w:r>
      <w:r w:rsidRPr="00DF0AB9">
        <w:rPr>
          <w:rStyle w:val="TagStyle"/>
          <w:rtl/>
        </w:rPr>
        <w:t xml:space="preserve"> &lt;&lt; קריאה &gt;&gt;</w:t>
      </w:r>
      <w:r>
        <w:rPr>
          <w:rtl/>
        </w:rPr>
        <w:t xml:space="preserve">   </w:t>
      </w:r>
    </w:p>
    <w:p w:rsidR="00A51CE1" w:rsidRDefault="00A51CE1" w:rsidP="00882480">
      <w:pPr>
        <w:rPr>
          <w:rtl/>
        </w:rPr>
      </w:pPr>
      <w:bookmarkStart w:id="1834" w:name="_ETM_Q3_716657"/>
      <w:bookmarkEnd w:id="1834"/>
    </w:p>
    <w:p w:rsidR="00A51CE1" w:rsidRDefault="00A51CE1" w:rsidP="00882480">
      <w:pPr>
        <w:rPr>
          <w:rtl/>
        </w:rPr>
      </w:pPr>
      <w:bookmarkStart w:id="1835" w:name="_ETM_Q3_716775"/>
      <w:bookmarkEnd w:id="1835"/>
      <w:r>
        <w:rPr>
          <w:rFonts w:hint="cs"/>
          <w:rtl/>
        </w:rPr>
        <w:t>מה הון פוליטי? התנגדתם</w:t>
      </w:r>
      <w:bookmarkStart w:id="1836" w:name="_ETM_Q3_717114"/>
      <w:bookmarkStart w:id="1837" w:name="_ETM_Q3_717226"/>
      <w:bookmarkStart w:id="1838" w:name="_ETM_Q3_717516"/>
      <w:bookmarkStart w:id="1839" w:name="_ETM_Q3_717591"/>
      <w:bookmarkEnd w:id="1836"/>
      <w:bookmarkEnd w:id="1837"/>
      <w:bookmarkEnd w:id="1838"/>
      <w:bookmarkEnd w:id="1839"/>
      <w:r>
        <w:rPr>
          <w:rFonts w:hint="cs"/>
          <w:rtl/>
        </w:rPr>
        <w:t xml:space="preserve"> </w:t>
      </w:r>
      <w:r w:rsidR="00A60D22">
        <w:rPr>
          <w:rFonts w:hint="cs"/>
          <w:rtl/>
        </w:rPr>
        <w:t>– – –</w:t>
      </w:r>
      <w:r>
        <w:rPr>
          <w:rFonts w:hint="cs"/>
          <w:rtl/>
        </w:rPr>
        <w:t xml:space="preserve"> למהומות </w:t>
      </w:r>
      <w:proofErr w:type="spellStart"/>
      <w:r>
        <w:rPr>
          <w:rFonts w:hint="cs"/>
          <w:rtl/>
        </w:rPr>
        <w:t>בג'יסר</w:t>
      </w:r>
      <w:proofErr w:type="spellEnd"/>
      <w:r>
        <w:rPr>
          <w:rFonts w:hint="cs"/>
          <w:rtl/>
        </w:rPr>
        <w:t xml:space="preserve"> א-זרקא.</w:t>
      </w:r>
    </w:p>
    <w:p w:rsidR="00A51CE1" w:rsidRDefault="00A51CE1" w:rsidP="00051671">
      <w:pPr>
        <w:rPr>
          <w:rtl/>
        </w:rPr>
      </w:pPr>
    </w:p>
    <w:p w:rsidR="00A51CE1" w:rsidRDefault="00A51CE1" w:rsidP="00882480">
      <w:pPr>
        <w:pStyle w:val="-"/>
        <w:keepNext/>
        <w:rPr>
          <w:rtl/>
        </w:rPr>
      </w:pPr>
      <w:bookmarkStart w:id="1840" w:name="ET_speakercontinue_5761_14"/>
      <w:r w:rsidRPr="00AC2975">
        <w:rPr>
          <w:rStyle w:val="TagStyle"/>
          <w:rtl/>
        </w:rPr>
        <w:t xml:space="preserve"> &lt;&lt; דובר_המשך &gt;&gt; </w:t>
      </w:r>
      <w:r>
        <w:rPr>
          <w:rtl/>
        </w:rPr>
        <w:t>עאידה תומא סלימאן (חד"ש-תע"ל):</w:t>
      </w:r>
      <w:r w:rsidRPr="00AC2975">
        <w:rPr>
          <w:rStyle w:val="TagStyle"/>
          <w:rtl/>
        </w:rPr>
        <w:t xml:space="preserve"> &lt;&lt; דובר_המשך &gt;&gt;</w:t>
      </w:r>
      <w:r>
        <w:rPr>
          <w:rtl/>
        </w:rPr>
        <w:t xml:space="preserve">   </w:t>
      </w:r>
      <w:bookmarkEnd w:id="1840"/>
    </w:p>
    <w:p w:rsidR="00A51CE1" w:rsidRDefault="00A51CE1" w:rsidP="00051671">
      <w:pPr>
        <w:rPr>
          <w:rtl/>
        </w:rPr>
      </w:pPr>
    </w:p>
    <w:p w:rsidR="00A51CE1" w:rsidRDefault="00A51CE1" w:rsidP="00915EB6">
      <w:pPr>
        <w:rPr>
          <w:rtl/>
        </w:rPr>
      </w:pPr>
      <w:bookmarkStart w:id="1841" w:name="_ETM_Q3_718988"/>
      <w:bookmarkEnd w:id="1841"/>
      <w:r>
        <w:rPr>
          <w:rFonts w:hint="cs"/>
          <w:rtl/>
        </w:rPr>
        <w:t>אולי תשב ותקשיב? תלמד משהו. מספיק כבר.</w:t>
      </w:r>
    </w:p>
    <w:p w:rsidR="00A51CE1" w:rsidRDefault="00A51CE1" w:rsidP="00882480">
      <w:pPr>
        <w:rPr>
          <w:rtl/>
        </w:rPr>
      </w:pPr>
    </w:p>
    <w:p w:rsidR="00A51CE1" w:rsidRDefault="00A51CE1" w:rsidP="00882480">
      <w:pPr>
        <w:pStyle w:val="af5"/>
        <w:keepNext/>
        <w:rPr>
          <w:rtl/>
        </w:rPr>
      </w:pPr>
      <w:r w:rsidRPr="00DF0AB9">
        <w:rPr>
          <w:rStyle w:val="TagStyle"/>
          <w:rtl/>
        </w:rPr>
        <w:t xml:space="preserve">&lt;&lt; קריאה &gt;&gt; </w:t>
      </w:r>
      <w:r>
        <w:rPr>
          <w:rtl/>
        </w:rPr>
        <w:t>בועז ביסמוט (הליכוד):</w:t>
      </w:r>
      <w:r w:rsidRPr="00DF0AB9">
        <w:rPr>
          <w:rStyle w:val="TagStyle"/>
          <w:rtl/>
        </w:rPr>
        <w:t xml:space="preserve"> &lt;&lt; קריאה &gt;&gt;</w:t>
      </w:r>
      <w:r>
        <w:rPr>
          <w:rtl/>
        </w:rPr>
        <w:t xml:space="preserve">   </w:t>
      </w:r>
    </w:p>
    <w:p w:rsidR="00A51CE1" w:rsidRDefault="00A51CE1" w:rsidP="00882480">
      <w:pPr>
        <w:rPr>
          <w:rtl/>
        </w:rPr>
      </w:pPr>
    </w:p>
    <w:p w:rsidR="00A51CE1" w:rsidRDefault="00A51CE1" w:rsidP="00882480">
      <w:pPr>
        <w:rPr>
          <w:rtl/>
        </w:rPr>
      </w:pPr>
      <w:bookmarkStart w:id="1842" w:name="_ETM_Q3_713136"/>
      <w:bookmarkStart w:id="1843" w:name="_ETM_Q3_713234"/>
      <w:bookmarkStart w:id="1844" w:name="_ETM_Q3_713552"/>
      <w:bookmarkStart w:id="1845" w:name="_ETM_Q3_713585"/>
      <w:bookmarkStart w:id="1846" w:name="_ETM_Q3_718115"/>
      <w:bookmarkEnd w:id="1842"/>
      <w:bookmarkEnd w:id="1843"/>
      <w:bookmarkEnd w:id="1844"/>
      <w:bookmarkEnd w:id="1845"/>
      <w:bookmarkEnd w:id="1846"/>
      <w:r>
        <w:rPr>
          <w:rFonts w:hint="cs"/>
          <w:rtl/>
        </w:rPr>
        <w:t xml:space="preserve">כמה צביעות. </w:t>
      </w:r>
    </w:p>
    <w:p w:rsidR="00A51CE1" w:rsidRDefault="00A51CE1" w:rsidP="00882480">
      <w:pPr>
        <w:rPr>
          <w:rtl/>
        </w:rPr>
      </w:pPr>
      <w:bookmarkStart w:id="1847" w:name="_ETM_Q3_718219"/>
      <w:bookmarkEnd w:id="1847"/>
    </w:p>
    <w:p w:rsidR="00A51CE1" w:rsidRDefault="00A51CE1" w:rsidP="00882480">
      <w:pPr>
        <w:pStyle w:val="af6"/>
        <w:keepNext/>
        <w:rPr>
          <w:rtl/>
        </w:rPr>
      </w:pPr>
      <w:bookmarkStart w:id="1848" w:name="ET_yor_6423_15"/>
      <w:r w:rsidRPr="00AC2975">
        <w:rPr>
          <w:rStyle w:val="TagStyle"/>
          <w:rtl/>
        </w:rPr>
        <w:t xml:space="preserve"> &lt;&lt; יור &gt;&gt; </w:t>
      </w:r>
      <w:r>
        <w:rPr>
          <w:rtl/>
        </w:rPr>
        <w:t>היו"ר אמיר אוחנה:</w:t>
      </w:r>
      <w:r w:rsidRPr="00AC2975">
        <w:rPr>
          <w:rStyle w:val="TagStyle"/>
          <w:rtl/>
        </w:rPr>
        <w:t xml:space="preserve"> &lt;&lt; יור &gt;&gt;</w:t>
      </w:r>
      <w:r>
        <w:rPr>
          <w:rtl/>
        </w:rPr>
        <w:t xml:space="preserve">   </w:t>
      </w:r>
      <w:bookmarkEnd w:id="1848"/>
    </w:p>
    <w:p w:rsidR="00A51CE1" w:rsidRDefault="00A51CE1" w:rsidP="00051671">
      <w:pPr>
        <w:rPr>
          <w:rtl/>
        </w:rPr>
      </w:pPr>
    </w:p>
    <w:p w:rsidR="00A51CE1" w:rsidRDefault="00A51CE1" w:rsidP="00882480">
      <w:pPr>
        <w:rPr>
          <w:rtl/>
        </w:rPr>
      </w:pPr>
      <w:r>
        <w:rPr>
          <w:rFonts w:hint="cs"/>
          <w:rtl/>
        </w:rPr>
        <w:t>חבר הכנסת ביסמוט,</w:t>
      </w:r>
      <w:bookmarkStart w:id="1849" w:name="_ETM_Q3_720816"/>
      <w:bookmarkEnd w:id="1849"/>
      <w:r>
        <w:rPr>
          <w:rFonts w:hint="cs"/>
          <w:rtl/>
        </w:rPr>
        <w:t xml:space="preserve"> המספר ברור. תודה.</w:t>
      </w:r>
    </w:p>
    <w:p w:rsidR="00A51CE1" w:rsidRDefault="00A51CE1" w:rsidP="00882480">
      <w:pPr>
        <w:rPr>
          <w:rtl/>
        </w:rPr>
      </w:pPr>
      <w:bookmarkStart w:id="1850" w:name="_ETM_Q3_722613"/>
      <w:bookmarkStart w:id="1851" w:name="_ETM_Q3_722724"/>
      <w:bookmarkEnd w:id="1850"/>
      <w:bookmarkEnd w:id="1851"/>
    </w:p>
    <w:p w:rsidR="00A51CE1" w:rsidRDefault="00A51CE1" w:rsidP="00882480">
      <w:pPr>
        <w:pStyle w:val="-"/>
        <w:keepNext/>
        <w:rPr>
          <w:rtl/>
        </w:rPr>
      </w:pPr>
      <w:bookmarkStart w:id="1852" w:name="ET_speakercontinue_5761_16"/>
      <w:r w:rsidRPr="00AC2975">
        <w:rPr>
          <w:rStyle w:val="TagStyle"/>
          <w:rtl/>
        </w:rPr>
        <w:t xml:space="preserve"> &lt;&lt; דובר_המשך &gt;&gt; </w:t>
      </w:r>
      <w:r>
        <w:rPr>
          <w:rtl/>
        </w:rPr>
        <w:t>עאידה תומא סלימאן (חד"ש-תע"ל):</w:t>
      </w:r>
      <w:r w:rsidRPr="00AC2975">
        <w:rPr>
          <w:rStyle w:val="TagStyle"/>
          <w:rtl/>
        </w:rPr>
        <w:t xml:space="preserve"> &lt;&lt; דובר_המשך &gt;&gt;</w:t>
      </w:r>
      <w:r>
        <w:rPr>
          <w:rtl/>
        </w:rPr>
        <w:t xml:space="preserve">   </w:t>
      </w:r>
      <w:bookmarkEnd w:id="1852"/>
    </w:p>
    <w:p w:rsidR="00A51CE1" w:rsidRDefault="00A51CE1" w:rsidP="00051671">
      <w:pPr>
        <w:rPr>
          <w:rtl/>
        </w:rPr>
      </w:pPr>
    </w:p>
    <w:p w:rsidR="00A51CE1" w:rsidRDefault="00A51CE1" w:rsidP="00882480">
      <w:pPr>
        <w:rPr>
          <w:rtl/>
        </w:rPr>
      </w:pPr>
      <w:r>
        <w:rPr>
          <w:rFonts w:hint="cs"/>
          <w:rtl/>
        </w:rPr>
        <w:t>מספיק.</w:t>
      </w:r>
    </w:p>
    <w:p w:rsidR="00A51CE1" w:rsidRDefault="00A51CE1" w:rsidP="00882480">
      <w:pPr>
        <w:pStyle w:val="af5"/>
        <w:keepNext/>
        <w:rPr>
          <w:b w:val="0"/>
          <w:bCs w:val="0"/>
          <w:u w:val="none"/>
          <w:rtl/>
          <w:lang w:eastAsia="en-US"/>
        </w:rPr>
      </w:pPr>
    </w:p>
    <w:p w:rsidR="00A51CE1" w:rsidRDefault="00A51CE1" w:rsidP="00882480">
      <w:pPr>
        <w:pStyle w:val="af5"/>
        <w:keepNext/>
        <w:rPr>
          <w:rtl/>
        </w:rPr>
      </w:pPr>
      <w:bookmarkStart w:id="1853" w:name="ET_interruption_5786_20"/>
      <w:r w:rsidRPr="009E715D">
        <w:rPr>
          <w:rStyle w:val="TagStyle"/>
          <w:rtl/>
        </w:rPr>
        <w:t xml:space="preserve"> &lt;&lt; קריאה &gt;&gt; </w:t>
      </w:r>
      <w:r>
        <w:rPr>
          <w:rtl/>
        </w:rPr>
        <w:t>אופיר כץ (הליכוד):</w:t>
      </w:r>
      <w:r w:rsidRPr="009E715D">
        <w:rPr>
          <w:rStyle w:val="TagStyle"/>
          <w:rtl/>
        </w:rPr>
        <w:t xml:space="preserve"> &lt;&lt; קריאה &gt;&gt;</w:t>
      </w:r>
      <w:r>
        <w:rPr>
          <w:rtl/>
        </w:rPr>
        <w:t xml:space="preserve">   </w:t>
      </w:r>
      <w:bookmarkEnd w:id="1853"/>
    </w:p>
    <w:p w:rsidR="00A51CE1" w:rsidRDefault="00A51CE1" w:rsidP="00051671">
      <w:pPr>
        <w:rPr>
          <w:rtl/>
        </w:rPr>
      </w:pPr>
    </w:p>
    <w:p w:rsidR="00A51CE1" w:rsidRPr="009E715D" w:rsidRDefault="00A51CE1" w:rsidP="00882480">
      <w:pPr>
        <w:rPr>
          <w:rtl/>
        </w:rPr>
      </w:pPr>
      <w:r>
        <w:rPr>
          <w:rFonts w:hint="cs"/>
          <w:rtl/>
        </w:rPr>
        <w:t xml:space="preserve">למה הפגנתם כשפתחנו תחנות משטרה? </w:t>
      </w:r>
    </w:p>
    <w:p w:rsidR="00A51CE1" w:rsidRDefault="00A51CE1" w:rsidP="00882480">
      <w:pPr>
        <w:rPr>
          <w:rtl/>
        </w:rPr>
      </w:pPr>
      <w:bookmarkStart w:id="1854" w:name="_ETM_Q3_725240"/>
      <w:bookmarkStart w:id="1855" w:name="_ETM_Q3_725332"/>
      <w:bookmarkEnd w:id="1854"/>
      <w:bookmarkEnd w:id="1855"/>
    </w:p>
    <w:p w:rsidR="00A51CE1" w:rsidRDefault="00A51CE1" w:rsidP="00882480">
      <w:pPr>
        <w:pStyle w:val="-"/>
        <w:keepNext/>
        <w:rPr>
          <w:rtl/>
        </w:rPr>
      </w:pPr>
      <w:bookmarkStart w:id="1856" w:name="ET_speakercontinue_5761_18"/>
      <w:r w:rsidRPr="00AC2975">
        <w:rPr>
          <w:rStyle w:val="TagStyle"/>
          <w:rtl/>
        </w:rPr>
        <w:t xml:space="preserve"> &lt;&lt; דובר_המשך &gt;&gt; </w:t>
      </w:r>
      <w:r>
        <w:rPr>
          <w:rtl/>
        </w:rPr>
        <w:t>עאידה תומא סלימאן (חד"ש-תע"ל):</w:t>
      </w:r>
      <w:r w:rsidRPr="00AC2975">
        <w:rPr>
          <w:rStyle w:val="TagStyle"/>
          <w:rtl/>
        </w:rPr>
        <w:t xml:space="preserve"> &lt;&lt; דובר_המשך &gt;&gt;</w:t>
      </w:r>
      <w:r>
        <w:rPr>
          <w:rtl/>
        </w:rPr>
        <w:t xml:space="preserve">   </w:t>
      </w:r>
      <w:bookmarkEnd w:id="1856"/>
    </w:p>
    <w:p w:rsidR="00A51CE1" w:rsidRDefault="00A51CE1" w:rsidP="00051671">
      <w:pPr>
        <w:rPr>
          <w:rtl/>
        </w:rPr>
      </w:pPr>
    </w:p>
    <w:p w:rsidR="00A51CE1" w:rsidRDefault="00A51CE1" w:rsidP="00915EB6">
      <w:pPr>
        <w:rPr>
          <w:rtl/>
        </w:rPr>
      </w:pPr>
      <w:bookmarkStart w:id="1857" w:name="_ETM_Q3_726891"/>
      <w:bookmarkEnd w:id="1857"/>
      <w:r>
        <w:rPr>
          <w:rFonts w:hint="cs"/>
          <w:rtl/>
        </w:rPr>
        <w:t xml:space="preserve">שב ותקשיב. תקשיבו כולכם פעם </w:t>
      </w:r>
      <w:bookmarkStart w:id="1858" w:name="_ETM_Q3_729029"/>
      <w:bookmarkEnd w:id="1858"/>
      <w:r>
        <w:rPr>
          <w:rFonts w:hint="cs"/>
          <w:rtl/>
        </w:rPr>
        <w:t>אחת.</w:t>
      </w:r>
    </w:p>
    <w:p w:rsidR="00A51CE1" w:rsidRDefault="00A51CE1" w:rsidP="00882480">
      <w:pPr>
        <w:rPr>
          <w:rtl/>
        </w:rPr>
      </w:pPr>
      <w:bookmarkStart w:id="1859" w:name="_ETM_Q3_723013"/>
      <w:bookmarkStart w:id="1860" w:name="_ETM_Q3_723110"/>
      <w:bookmarkEnd w:id="1859"/>
      <w:bookmarkEnd w:id="1860"/>
    </w:p>
    <w:p w:rsidR="00A51CE1" w:rsidRDefault="00A51CE1" w:rsidP="00882480">
      <w:pPr>
        <w:pStyle w:val="af5"/>
        <w:keepNext/>
        <w:rPr>
          <w:rtl/>
        </w:rPr>
      </w:pPr>
      <w:bookmarkStart w:id="1861" w:name="_ETM_Q3_731541"/>
      <w:bookmarkStart w:id="1862" w:name="_ETM_Q3_731660"/>
      <w:bookmarkEnd w:id="1861"/>
      <w:bookmarkEnd w:id="1862"/>
      <w:r w:rsidRPr="009E715D">
        <w:rPr>
          <w:rStyle w:val="TagStyle"/>
          <w:rtl/>
        </w:rPr>
        <w:t xml:space="preserve">&lt;&lt; קריאה &gt;&gt; </w:t>
      </w:r>
      <w:r>
        <w:rPr>
          <w:rtl/>
        </w:rPr>
        <w:t>אופיר כץ (הליכוד):</w:t>
      </w:r>
      <w:r w:rsidRPr="009E715D">
        <w:rPr>
          <w:rStyle w:val="TagStyle"/>
          <w:rtl/>
        </w:rPr>
        <w:t xml:space="preserve"> &lt;&lt; קריאה &gt;&gt;</w:t>
      </w:r>
      <w:r>
        <w:rPr>
          <w:rtl/>
        </w:rPr>
        <w:t xml:space="preserve">   </w:t>
      </w:r>
    </w:p>
    <w:p w:rsidR="00A51CE1" w:rsidRDefault="00A51CE1" w:rsidP="00051671">
      <w:pPr>
        <w:rPr>
          <w:rtl/>
        </w:rPr>
      </w:pPr>
    </w:p>
    <w:p w:rsidR="00A51CE1" w:rsidRPr="009E715D" w:rsidRDefault="00A51CE1" w:rsidP="00882480">
      <w:pPr>
        <w:rPr>
          <w:rtl/>
        </w:rPr>
      </w:pPr>
      <w:bookmarkStart w:id="1863" w:name="_ETM_Q3_726998"/>
      <w:bookmarkStart w:id="1864" w:name="_ETM_Q3_727020"/>
      <w:bookmarkEnd w:id="1863"/>
      <w:bookmarkEnd w:id="1864"/>
      <w:r>
        <w:rPr>
          <w:rFonts w:hint="cs"/>
          <w:rtl/>
        </w:rPr>
        <w:t>למה הפגנתם</w:t>
      </w:r>
      <w:bookmarkStart w:id="1865" w:name="_ETM_Q3_730931"/>
      <w:bookmarkEnd w:id="1865"/>
      <w:r>
        <w:rPr>
          <w:rFonts w:hint="cs"/>
          <w:rtl/>
        </w:rPr>
        <w:t>?</w:t>
      </w:r>
    </w:p>
    <w:p w:rsidR="00A51CE1" w:rsidRDefault="00A51CE1" w:rsidP="00882480">
      <w:pPr>
        <w:rPr>
          <w:rtl/>
        </w:rPr>
      </w:pPr>
    </w:p>
    <w:p w:rsidR="00A51CE1" w:rsidRDefault="00A51CE1" w:rsidP="00882480">
      <w:pPr>
        <w:pStyle w:val="af6"/>
        <w:keepNext/>
        <w:rPr>
          <w:rtl/>
        </w:rPr>
      </w:pPr>
      <w:bookmarkStart w:id="1866" w:name="ET_yor_6423_35"/>
      <w:r w:rsidRPr="00E425EC">
        <w:rPr>
          <w:rStyle w:val="TagStyle"/>
          <w:rtl/>
        </w:rPr>
        <w:t xml:space="preserve">&lt;&lt; יור &gt;&gt; </w:t>
      </w:r>
      <w:r>
        <w:rPr>
          <w:rtl/>
        </w:rPr>
        <w:t>היו"ר אמיר אוחנה:</w:t>
      </w:r>
      <w:r w:rsidRPr="00E425EC">
        <w:rPr>
          <w:rStyle w:val="TagStyle"/>
          <w:rtl/>
        </w:rPr>
        <w:t xml:space="preserve"> &lt;&lt; יור &gt;&gt;</w:t>
      </w:r>
      <w:r>
        <w:rPr>
          <w:rtl/>
        </w:rPr>
        <w:t xml:space="preserve"> </w:t>
      </w:r>
      <w:bookmarkEnd w:id="1866"/>
    </w:p>
    <w:p w:rsidR="00A51CE1" w:rsidRPr="00E425EC" w:rsidRDefault="00A51CE1" w:rsidP="00882480">
      <w:pPr>
        <w:rPr>
          <w:rtl/>
          <w:lang w:eastAsia="he-IL"/>
        </w:rPr>
      </w:pPr>
    </w:p>
    <w:p w:rsidR="00A51CE1" w:rsidRDefault="00A51CE1" w:rsidP="00882480">
      <w:pPr>
        <w:rPr>
          <w:rtl/>
        </w:rPr>
      </w:pPr>
      <w:r>
        <w:rPr>
          <w:rFonts w:hint="cs"/>
          <w:rtl/>
        </w:rPr>
        <w:t xml:space="preserve">חברי הכנסת, אני מוסיף עוד דקה לחברת הכנסת עאידה תומא סלימאן. </w:t>
      </w:r>
    </w:p>
    <w:p w:rsidR="00A51CE1" w:rsidRDefault="00A51CE1" w:rsidP="00882480">
      <w:pPr>
        <w:rPr>
          <w:rtl/>
        </w:rPr>
      </w:pPr>
      <w:bookmarkStart w:id="1867" w:name="_ETM_Q4_136312"/>
      <w:bookmarkStart w:id="1868" w:name="_ETM_Q4_136409"/>
      <w:bookmarkEnd w:id="1867"/>
      <w:bookmarkEnd w:id="1868"/>
    </w:p>
    <w:p w:rsidR="00A51CE1" w:rsidRDefault="00A51CE1" w:rsidP="00882480">
      <w:pPr>
        <w:pStyle w:val="af5"/>
        <w:keepNext/>
        <w:rPr>
          <w:rtl/>
        </w:rPr>
      </w:pPr>
      <w:bookmarkStart w:id="1869" w:name="ET_interruption_6342_1"/>
      <w:r w:rsidRPr="004E26B0">
        <w:rPr>
          <w:rStyle w:val="TagStyle"/>
          <w:rtl/>
        </w:rPr>
        <w:t xml:space="preserve"> &lt;&lt; קריאה &gt;&gt; </w:t>
      </w:r>
      <w:r>
        <w:rPr>
          <w:rtl/>
        </w:rPr>
        <w:t>בועז ביסמוט (הליכוד):</w:t>
      </w:r>
      <w:r w:rsidRPr="004E26B0">
        <w:rPr>
          <w:rStyle w:val="TagStyle"/>
          <w:rtl/>
        </w:rPr>
        <w:t xml:space="preserve"> &lt;&lt; קריאה &gt;&gt;</w:t>
      </w:r>
      <w:r>
        <w:rPr>
          <w:rtl/>
        </w:rPr>
        <w:t xml:space="preserve"> </w:t>
      </w:r>
      <w:bookmarkEnd w:id="1869"/>
    </w:p>
    <w:p w:rsidR="00A51CE1" w:rsidRDefault="00A51CE1" w:rsidP="00051671">
      <w:pPr>
        <w:rPr>
          <w:rtl/>
        </w:rPr>
      </w:pPr>
    </w:p>
    <w:p w:rsidR="00A51CE1" w:rsidRDefault="00A60D22" w:rsidP="00882480">
      <w:pPr>
        <w:rPr>
          <w:rtl/>
        </w:rPr>
      </w:pPr>
      <w:r>
        <w:rPr>
          <w:rFonts w:hint="cs"/>
          <w:rtl/>
        </w:rPr>
        <w:t>– – –</w:t>
      </w:r>
      <w:r w:rsidR="00A51CE1">
        <w:rPr>
          <w:rFonts w:hint="cs"/>
          <w:rtl/>
        </w:rPr>
        <w:t xml:space="preserve"> כמה אפשר?</w:t>
      </w:r>
    </w:p>
    <w:p w:rsidR="00A51CE1" w:rsidRDefault="00A51CE1" w:rsidP="00882480">
      <w:pPr>
        <w:rPr>
          <w:rtl/>
        </w:rPr>
      </w:pPr>
      <w:bookmarkStart w:id="1870" w:name="_ETM_Q4_136643"/>
      <w:bookmarkStart w:id="1871" w:name="_ETM_Q4_136723"/>
      <w:bookmarkEnd w:id="1870"/>
      <w:bookmarkEnd w:id="1871"/>
    </w:p>
    <w:p w:rsidR="00A51CE1" w:rsidRDefault="00A51CE1" w:rsidP="00882480">
      <w:pPr>
        <w:pStyle w:val="af5"/>
        <w:keepNext/>
        <w:rPr>
          <w:rtl/>
        </w:rPr>
      </w:pPr>
      <w:bookmarkStart w:id="1872" w:name="ET_interruption_5766_2"/>
      <w:r w:rsidRPr="004E26B0">
        <w:rPr>
          <w:rStyle w:val="TagStyle"/>
          <w:rtl/>
        </w:rPr>
        <w:t xml:space="preserve"> &lt;&lt; קריאה &gt;&gt; </w:t>
      </w:r>
      <w:r>
        <w:rPr>
          <w:rtl/>
        </w:rPr>
        <w:t>רם בן ברק (יש עתיד):</w:t>
      </w:r>
      <w:r w:rsidRPr="004E26B0">
        <w:rPr>
          <w:rStyle w:val="TagStyle"/>
          <w:rtl/>
        </w:rPr>
        <w:t xml:space="preserve"> &lt;&lt; קריאה &gt;&gt;</w:t>
      </w:r>
      <w:r>
        <w:rPr>
          <w:rtl/>
        </w:rPr>
        <w:t xml:space="preserve"> </w:t>
      </w:r>
      <w:bookmarkEnd w:id="1872"/>
    </w:p>
    <w:p w:rsidR="00A51CE1" w:rsidRDefault="00A51CE1" w:rsidP="00051671">
      <w:pPr>
        <w:rPr>
          <w:rtl/>
        </w:rPr>
      </w:pPr>
    </w:p>
    <w:p w:rsidR="00A51CE1" w:rsidRDefault="00A60D22" w:rsidP="00882480">
      <w:pPr>
        <w:rPr>
          <w:rtl/>
        </w:rPr>
      </w:pPr>
      <w:r>
        <w:rPr>
          <w:rFonts w:hint="cs"/>
          <w:rtl/>
        </w:rPr>
        <w:t>– – –</w:t>
      </w:r>
      <w:r w:rsidR="00A51CE1">
        <w:rPr>
          <w:rFonts w:hint="cs"/>
          <w:rtl/>
        </w:rPr>
        <w:t xml:space="preserve"> פורצים </w:t>
      </w:r>
      <w:r>
        <w:rPr>
          <w:rFonts w:hint="cs"/>
          <w:rtl/>
        </w:rPr>
        <w:t>– – –</w:t>
      </w:r>
    </w:p>
    <w:p w:rsidR="00A51CE1" w:rsidRDefault="00A51CE1" w:rsidP="00882480">
      <w:pPr>
        <w:rPr>
          <w:rtl/>
        </w:rPr>
      </w:pPr>
      <w:bookmarkStart w:id="1873" w:name="_ETM_Q4_138250"/>
      <w:bookmarkStart w:id="1874" w:name="_ETM_Q4_138347"/>
      <w:bookmarkEnd w:id="1873"/>
      <w:bookmarkEnd w:id="1874"/>
    </w:p>
    <w:p w:rsidR="00A51CE1" w:rsidRDefault="00A51CE1" w:rsidP="00882480">
      <w:pPr>
        <w:pStyle w:val="af5"/>
        <w:keepNext/>
        <w:rPr>
          <w:rtl/>
        </w:rPr>
      </w:pPr>
      <w:bookmarkStart w:id="1875" w:name="ET_interruption_5786_3"/>
      <w:r w:rsidRPr="004E26B0">
        <w:rPr>
          <w:rStyle w:val="TagStyle"/>
          <w:rtl/>
        </w:rPr>
        <w:t xml:space="preserve"> &lt;&lt; קריאה &gt;&gt; </w:t>
      </w:r>
      <w:r>
        <w:rPr>
          <w:rtl/>
        </w:rPr>
        <w:t>אופיר כץ (הליכוד):</w:t>
      </w:r>
      <w:r w:rsidRPr="004E26B0">
        <w:rPr>
          <w:rStyle w:val="TagStyle"/>
          <w:rtl/>
        </w:rPr>
        <w:t xml:space="preserve"> &lt;&lt; קריאה &gt;&gt;</w:t>
      </w:r>
      <w:r>
        <w:rPr>
          <w:rtl/>
        </w:rPr>
        <w:t xml:space="preserve"> </w:t>
      </w:r>
      <w:bookmarkEnd w:id="1875"/>
    </w:p>
    <w:p w:rsidR="00A51CE1" w:rsidRDefault="00A51CE1" w:rsidP="00051671">
      <w:pPr>
        <w:rPr>
          <w:rtl/>
        </w:rPr>
      </w:pPr>
    </w:p>
    <w:p w:rsidR="00A51CE1" w:rsidRDefault="00A60D22" w:rsidP="00882480">
      <w:pPr>
        <w:rPr>
          <w:rtl/>
        </w:rPr>
      </w:pPr>
      <w:r>
        <w:rPr>
          <w:rFonts w:hint="cs"/>
          <w:rtl/>
        </w:rPr>
        <w:t>– – –</w:t>
      </w:r>
      <w:r w:rsidR="00A51CE1">
        <w:rPr>
          <w:rFonts w:hint="cs"/>
          <w:rtl/>
        </w:rPr>
        <w:t xml:space="preserve"> היו מלא שהפגינו נגד הקמת תחנות משטרה. למה?</w:t>
      </w:r>
    </w:p>
    <w:p w:rsidR="00A51CE1" w:rsidRDefault="00A51CE1" w:rsidP="00882480">
      <w:pPr>
        <w:rPr>
          <w:rtl/>
        </w:rPr>
      </w:pPr>
      <w:bookmarkStart w:id="1876" w:name="_ETM_Q4_140385"/>
      <w:bookmarkStart w:id="1877" w:name="_ETM_Q4_140474"/>
      <w:bookmarkEnd w:id="1876"/>
      <w:bookmarkEnd w:id="1877"/>
    </w:p>
    <w:p w:rsidR="00A51CE1" w:rsidRDefault="00A51CE1" w:rsidP="00882480">
      <w:pPr>
        <w:pStyle w:val="af6"/>
        <w:keepNext/>
        <w:rPr>
          <w:rtl/>
        </w:rPr>
      </w:pPr>
      <w:r w:rsidRPr="004E26B0">
        <w:rPr>
          <w:rStyle w:val="TagStyle"/>
          <w:rtl/>
        </w:rPr>
        <w:t xml:space="preserve"> &lt;&lt; יור &gt;&gt; </w:t>
      </w:r>
      <w:r>
        <w:rPr>
          <w:rtl/>
        </w:rPr>
        <w:t>היו"ר אמיר אוחנה:</w:t>
      </w:r>
      <w:r w:rsidRPr="004E26B0">
        <w:rPr>
          <w:rStyle w:val="TagStyle"/>
          <w:rtl/>
        </w:rPr>
        <w:t xml:space="preserve"> &lt;&lt; יור &gt;&gt;</w:t>
      </w:r>
      <w:r>
        <w:rPr>
          <w:rtl/>
        </w:rPr>
        <w:t xml:space="preserve"> </w:t>
      </w:r>
    </w:p>
    <w:p w:rsidR="00A51CE1" w:rsidRDefault="00A51CE1" w:rsidP="00051671">
      <w:pPr>
        <w:rPr>
          <w:rtl/>
        </w:rPr>
      </w:pPr>
    </w:p>
    <w:p w:rsidR="00A51CE1" w:rsidRDefault="00A51CE1" w:rsidP="00051671">
      <w:pPr>
        <w:rPr>
          <w:rtl/>
        </w:rPr>
      </w:pPr>
      <w:r>
        <w:rPr>
          <w:rFonts w:hint="cs"/>
          <w:rtl/>
        </w:rPr>
        <w:t xml:space="preserve">חברי </w:t>
      </w:r>
      <w:bookmarkStart w:id="1878" w:name="_ETM_Q4_142742"/>
      <w:bookmarkEnd w:id="1878"/>
      <w:r>
        <w:rPr>
          <w:rFonts w:hint="cs"/>
          <w:rtl/>
        </w:rPr>
        <w:t xml:space="preserve">הכנסת, תודה. </w:t>
      </w:r>
      <w:bookmarkStart w:id="1879" w:name="_ETM_Q4_145214"/>
      <w:bookmarkEnd w:id="1879"/>
    </w:p>
    <w:p w:rsidR="00A51CE1" w:rsidRDefault="00A51CE1" w:rsidP="00882480">
      <w:pPr>
        <w:rPr>
          <w:b/>
          <w:bCs/>
          <w:u w:val="single"/>
          <w:rtl/>
          <w:lang w:eastAsia="he-IL"/>
        </w:rPr>
      </w:pPr>
      <w:bookmarkStart w:id="1880" w:name="_ETM_Q4_145276"/>
      <w:bookmarkEnd w:id="1880"/>
    </w:p>
    <w:p w:rsidR="00A51CE1" w:rsidRDefault="00A51CE1" w:rsidP="00882480">
      <w:pPr>
        <w:pStyle w:val="-"/>
        <w:keepNext/>
        <w:rPr>
          <w:rtl/>
        </w:rPr>
      </w:pPr>
      <w:bookmarkStart w:id="1881" w:name="ET_speakercontinue_5761_8"/>
      <w:r w:rsidRPr="004E26B0">
        <w:rPr>
          <w:rStyle w:val="TagStyle"/>
          <w:rtl/>
        </w:rPr>
        <w:t xml:space="preserve"> &lt;&lt; דובר_המשך &gt;&gt; </w:t>
      </w:r>
      <w:r>
        <w:rPr>
          <w:rtl/>
        </w:rPr>
        <w:t>עאידה תומא סלימאן (חד"ש-תע"ל):</w:t>
      </w:r>
      <w:r w:rsidRPr="004E26B0">
        <w:rPr>
          <w:rStyle w:val="TagStyle"/>
          <w:rtl/>
        </w:rPr>
        <w:t xml:space="preserve"> &lt;&lt; דובר_המשך &gt;&gt;</w:t>
      </w:r>
      <w:r>
        <w:rPr>
          <w:rtl/>
        </w:rPr>
        <w:t xml:space="preserve"> </w:t>
      </w:r>
      <w:bookmarkEnd w:id="1881"/>
    </w:p>
    <w:p w:rsidR="00A51CE1" w:rsidRDefault="00A51CE1" w:rsidP="00051671">
      <w:pPr>
        <w:rPr>
          <w:rtl/>
          <w:lang w:eastAsia="he-IL"/>
        </w:rPr>
      </w:pPr>
    </w:p>
    <w:p w:rsidR="00A51CE1" w:rsidRDefault="00A51CE1" w:rsidP="00882480">
      <w:pPr>
        <w:rPr>
          <w:rtl/>
          <w:lang w:eastAsia="he-IL"/>
        </w:rPr>
      </w:pPr>
      <w:r>
        <w:rPr>
          <w:rFonts w:hint="cs"/>
          <w:rtl/>
          <w:lang w:eastAsia="he-IL"/>
        </w:rPr>
        <w:t xml:space="preserve">המדינה 70 שנה החליטה </w:t>
      </w:r>
      <w:r w:rsidR="00A60D22">
        <w:rPr>
          <w:rFonts w:hint="cs"/>
          <w:rtl/>
          <w:lang w:eastAsia="he-IL"/>
        </w:rPr>
        <w:t>– –</w:t>
      </w:r>
      <w:r>
        <w:rPr>
          <w:rFonts w:hint="cs"/>
          <w:rtl/>
          <w:lang w:eastAsia="he-IL"/>
        </w:rPr>
        <w:t xml:space="preserve"> </w:t>
      </w:r>
      <w:bookmarkStart w:id="1882" w:name="_ETM_Q4_146182"/>
      <w:bookmarkStart w:id="1883" w:name="_ETM_Q4_146250"/>
      <w:bookmarkStart w:id="1884" w:name="_ETM_Q4_147686"/>
      <w:bookmarkEnd w:id="1882"/>
      <w:bookmarkEnd w:id="1883"/>
      <w:bookmarkEnd w:id="1884"/>
    </w:p>
    <w:p w:rsidR="00A51CE1" w:rsidRDefault="00A51CE1" w:rsidP="00882480">
      <w:pPr>
        <w:rPr>
          <w:rtl/>
          <w:lang w:eastAsia="he-IL"/>
        </w:rPr>
      </w:pPr>
      <w:bookmarkStart w:id="1885" w:name="_ETM_Q4_147746"/>
      <w:bookmarkEnd w:id="1885"/>
    </w:p>
    <w:p w:rsidR="00A51CE1" w:rsidRDefault="00A51CE1" w:rsidP="00882480">
      <w:pPr>
        <w:pStyle w:val="af5"/>
        <w:keepNext/>
        <w:rPr>
          <w:rtl/>
        </w:rPr>
      </w:pPr>
      <w:bookmarkStart w:id="1886" w:name="ET_interruption_5766_9"/>
      <w:r w:rsidRPr="004E26B0">
        <w:rPr>
          <w:rStyle w:val="TagStyle"/>
          <w:rtl/>
        </w:rPr>
        <w:t xml:space="preserve"> &lt;&lt; קריאה &gt;&gt; </w:t>
      </w:r>
      <w:r>
        <w:rPr>
          <w:rtl/>
        </w:rPr>
        <w:t>רם בן ברק (יש עתיד):</w:t>
      </w:r>
      <w:r w:rsidRPr="004E26B0">
        <w:rPr>
          <w:rStyle w:val="TagStyle"/>
          <w:rtl/>
        </w:rPr>
        <w:t xml:space="preserve"> &lt;&lt; קריאה &gt;&gt;</w:t>
      </w:r>
      <w:r>
        <w:rPr>
          <w:rtl/>
        </w:rPr>
        <w:t xml:space="preserve"> </w:t>
      </w:r>
      <w:bookmarkEnd w:id="1886"/>
    </w:p>
    <w:p w:rsidR="00A51CE1" w:rsidRDefault="00A51CE1" w:rsidP="00051671">
      <w:pPr>
        <w:rPr>
          <w:rtl/>
          <w:lang w:eastAsia="he-IL"/>
        </w:rPr>
      </w:pPr>
    </w:p>
    <w:p w:rsidR="00A51CE1" w:rsidRDefault="00A60D22" w:rsidP="00882480">
      <w:pPr>
        <w:rPr>
          <w:rtl/>
          <w:lang w:eastAsia="he-IL"/>
        </w:rPr>
      </w:pPr>
      <w:r>
        <w:rPr>
          <w:rFonts w:hint="cs"/>
          <w:rtl/>
          <w:lang w:eastAsia="he-IL"/>
        </w:rPr>
        <w:t>– – –</w:t>
      </w:r>
      <w:r w:rsidR="00A51CE1">
        <w:rPr>
          <w:rFonts w:hint="cs"/>
          <w:rtl/>
          <w:lang w:eastAsia="he-IL"/>
        </w:rPr>
        <w:t xml:space="preserve"> אתם </w:t>
      </w:r>
      <w:r>
        <w:rPr>
          <w:rFonts w:hint="cs"/>
          <w:rtl/>
          <w:lang w:eastAsia="he-IL"/>
        </w:rPr>
        <w:t>– – –</w:t>
      </w:r>
      <w:r w:rsidR="00A51CE1">
        <w:rPr>
          <w:rFonts w:hint="cs"/>
          <w:rtl/>
          <w:lang w:eastAsia="he-IL"/>
        </w:rPr>
        <w:t xml:space="preserve"> נו באמת. </w:t>
      </w:r>
    </w:p>
    <w:p w:rsidR="00A51CE1" w:rsidRDefault="00A51CE1" w:rsidP="00882480">
      <w:pPr>
        <w:rPr>
          <w:rtl/>
          <w:lang w:eastAsia="he-IL"/>
        </w:rPr>
      </w:pPr>
    </w:p>
    <w:p w:rsidR="00A51CE1" w:rsidRDefault="00A51CE1" w:rsidP="00882480">
      <w:pPr>
        <w:pStyle w:val="-"/>
        <w:keepNext/>
        <w:rPr>
          <w:rtl/>
        </w:rPr>
      </w:pPr>
      <w:bookmarkStart w:id="1887" w:name="ET_speakercontinue_5761_10"/>
      <w:r w:rsidRPr="004E26B0">
        <w:rPr>
          <w:rStyle w:val="TagStyle"/>
          <w:rtl/>
        </w:rPr>
        <w:t xml:space="preserve"> &lt;&lt; דובר_המשך &gt;&gt; </w:t>
      </w:r>
      <w:r>
        <w:rPr>
          <w:rtl/>
        </w:rPr>
        <w:t>עאידה תומא סלימאן (חד"ש-תע"ל):</w:t>
      </w:r>
      <w:r w:rsidRPr="004E26B0">
        <w:rPr>
          <w:rStyle w:val="TagStyle"/>
          <w:rtl/>
        </w:rPr>
        <w:t xml:space="preserve"> &lt;&lt; דובר_המשך &gt;&gt;</w:t>
      </w:r>
      <w:r>
        <w:rPr>
          <w:rtl/>
        </w:rPr>
        <w:t xml:space="preserve"> </w:t>
      </w:r>
      <w:bookmarkEnd w:id="1887"/>
    </w:p>
    <w:p w:rsidR="00A51CE1" w:rsidRDefault="00A51CE1" w:rsidP="00051671">
      <w:pPr>
        <w:rPr>
          <w:rtl/>
          <w:lang w:eastAsia="he-IL"/>
        </w:rPr>
      </w:pPr>
    </w:p>
    <w:p w:rsidR="00A51CE1" w:rsidRDefault="00A60D22" w:rsidP="00882480">
      <w:pPr>
        <w:rPr>
          <w:rtl/>
          <w:lang w:eastAsia="he-IL"/>
        </w:rPr>
      </w:pPr>
      <w:bookmarkStart w:id="1888" w:name="_ETM_Q4_148467"/>
      <w:bookmarkEnd w:id="1888"/>
      <w:r>
        <w:rPr>
          <w:rFonts w:hint="cs"/>
          <w:rtl/>
        </w:rPr>
        <w:t>– –</w:t>
      </w:r>
      <w:r w:rsidR="00A51CE1">
        <w:rPr>
          <w:rFonts w:hint="cs"/>
          <w:rtl/>
        </w:rPr>
        <w:t xml:space="preserve"> </w:t>
      </w:r>
      <w:r w:rsidR="00A51CE1">
        <w:rPr>
          <w:rFonts w:hint="cs"/>
          <w:rtl/>
          <w:lang w:eastAsia="he-IL"/>
        </w:rPr>
        <w:t xml:space="preserve">שלא כדאי </w:t>
      </w:r>
      <w:bookmarkStart w:id="1889" w:name="_ETM_Q4_150600"/>
      <w:bookmarkEnd w:id="1889"/>
      <w:r w:rsidR="00A51CE1">
        <w:rPr>
          <w:rFonts w:hint="cs"/>
          <w:rtl/>
          <w:lang w:eastAsia="he-IL"/>
        </w:rPr>
        <w:t>להשקיע ולהקים תחנות ביישובים הערביים.</w:t>
      </w:r>
    </w:p>
    <w:p w:rsidR="00A51CE1" w:rsidRDefault="00A51CE1" w:rsidP="00882480">
      <w:pPr>
        <w:rPr>
          <w:rtl/>
          <w:lang w:eastAsia="he-IL"/>
        </w:rPr>
      </w:pPr>
      <w:bookmarkStart w:id="1890" w:name="_ETM_Q4_151936"/>
      <w:bookmarkStart w:id="1891" w:name="_ETM_Q4_151953"/>
      <w:bookmarkEnd w:id="1890"/>
      <w:bookmarkEnd w:id="1891"/>
    </w:p>
    <w:p w:rsidR="00A51CE1" w:rsidRDefault="00A51CE1" w:rsidP="00882480">
      <w:pPr>
        <w:pStyle w:val="af5"/>
        <w:keepNext/>
        <w:rPr>
          <w:rtl/>
        </w:rPr>
      </w:pPr>
      <w:bookmarkStart w:id="1892" w:name="ET_interruption_5786_11"/>
      <w:r w:rsidRPr="004E26B0">
        <w:rPr>
          <w:rStyle w:val="TagStyle"/>
          <w:rtl/>
        </w:rPr>
        <w:t xml:space="preserve"> &lt;&lt; קריאה &gt;&gt; </w:t>
      </w:r>
      <w:r>
        <w:rPr>
          <w:rtl/>
        </w:rPr>
        <w:t>אופיר כץ (הליכוד):</w:t>
      </w:r>
      <w:r w:rsidRPr="004E26B0">
        <w:rPr>
          <w:rStyle w:val="TagStyle"/>
          <w:rtl/>
        </w:rPr>
        <w:t xml:space="preserve"> &lt;&lt; קריאה &gt;&gt;</w:t>
      </w:r>
      <w:r>
        <w:rPr>
          <w:rtl/>
        </w:rPr>
        <w:t xml:space="preserve"> </w:t>
      </w:r>
      <w:bookmarkEnd w:id="1892"/>
    </w:p>
    <w:p w:rsidR="00A51CE1" w:rsidRDefault="00A51CE1" w:rsidP="00051671">
      <w:pPr>
        <w:rPr>
          <w:rtl/>
          <w:lang w:eastAsia="he-IL"/>
        </w:rPr>
      </w:pPr>
    </w:p>
    <w:p w:rsidR="00A51CE1" w:rsidRDefault="00A60D22" w:rsidP="00882480">
      <w:pPr>
        <w:rPr>
          <w:rtl/>
          <w:lang w:eastAsia="he-IL"/>
        </w:rPr>
      </w:pPr>
      <w:r>
        <w:rPr>
          <w:rFonts w:hint="cs"/>
          <w:rtl/>
          <w:lang w:eastAsia="he-IL"/>
        </w:rPr>
        <w:t>– – –</w:t>
      </w:r>
      <w:r w:rsidR="00A51CE1">
        <w:rPr>
          <w:rFonts w:hint="cs"/>
          <w:rtl/>
          <w:lang w:eastAsia="he-IL"/>
        </w:rPr>
        <w:t xml:space="preserve"> שוטרים </w:t>
      </w:r>
      <w:bookmarkStart w:id="1893" w:name="_ETM_Q4_153854"/>
      <w:bookmarkEnd w:id="1893"/>
      <w:r w:rsidR="00A51CE1">
        <w:rPr>
          <w:rFonts w:hint="cs"/>
          <w:rtl/>
          <w:lang w:eastAsia="he-IL"/>
        </w:rPr>
        <w:t xml:space="preserve">מוסלמים </w:t>
      </w:r>
      <w:r>
        <w:rPr>
          <w:rFonts w:hint="cs"/>
          <w:rtl/>
          <w:lang w:eastAsia="he-IL"/>
        </w:rPr>
        <w:t>– – –</w:t>
      </w:r>
    </w:p>
    <w:p w:rsidR="00A51CE1" w:rsidRDefault="00A51CE1" w:rsidP="00882480">
      <w:pPr>
        <w:rPr>
          <w:rtl/>
          <w:lang w:eastAsia="he-IL"/>
        </w:rPr>
      </w:pPr>
    </w:p>
    <w:p w:rsidR="00A51CE1" w:rsidRDefault="00A51CE1" w:rsidP="00882480">
      <w:pPr>
        <w:pStyle w:val="af6"/>
        <w:keepNext/>
        <w:rPr>
          <w:rtl/>
        </w:rPr>
      </w:pPr>
      <w:r w:rsidRPr="004E26B0">
        <w:rPr>
          <w:rStyle w:val="TagStyle"/>
          <w:rtl/>
        </w:rPr>
        <w:t xml:space="preserve"> &lt;&lt; יור &gt;&gt; </w:t>
      </w:r>
      <w:r>
        <w:rPr>
          <w:rtl/>
        </w:rPr>
        <w:t>היו"ר אמיר אוחנה:</w:t>
      </w:r>
      <w:r w:rsidRPr="004E26B0">
        <w:rPr>
          <w:rStyle w:val="TagStyle"/>
          <w:rtl/>
        </w:rPr>
        <w:t xml:space="preserve"> &lt;&lt; יור &gt;&gt;</w:t>
      </w:r>
      <w:r>
        <w:rPr>
          <w:rtl/>
        </w:rPr>
        <w:t xml:space="preserve"> </w:t>
      </w:r>
    </w:p>
    <w:p w:rsidR="00A51CE1" w:rsidRDefault="00A51CE1" w:rsidP="00051671">
      <w:pPr>
        <w:rPr>
          <w:rtl/>
          <w:lang w:eastAsia="he-IL"/>
        </w:rPr>
      </w:pPr>
    </w:p>
    <w:p w:rsidR="00A51CE1" w:rsidRDefault="00A51CE1" w:rsidP="00882480">
      <w:pPr>
        <w:rPr>
          <w:rtl/>
          <w:lang w:eastAsia="he-IL"/>
        </w:rPr>
      </w:pPr>
      <w:r>
        <w:rPr>
          <w:rFonts w:hint="cs"/>
          <w:rtl/>
          <w:lang w:eastAsia="he-IL"/>
        </w:rPr>
        <w:t>חברי הכנסת. חבר הכנסת אופיר כץ.</w:t>
      </w:r>
    </w:p>
    <w:p w:rsidR="00A51CE1" w:rsidRDefault="00A51CE1" w:rsidP="00882480">
      <w:pPr>
        <w:rPr>
          <w:rtl/>
          <w:lang w:eastAsia="he-IL"/>
        </w:rPr>
      </w:pPr>
    </w:p>
    <w:p w:rsidR="00A51CE1" w:rsidRDefault="00A51CE1" w:rsidP="00882480">
      <w:pPr>
        <w:pStyle w:val="-"/>
        <w:keepNext/>
        <w:rPr>
          <w:rtl/>
        </w:rPr>
      </w:pPr>
      <w:bookmarkStart w:id="1894" w:name="ET_speakercontinue_5761_13"/>
      <w:r w:rsidRPr="004E26B0">
        <w:rPr>
          <w:rStyle w:val="TagStyle"/>
          <w:rtl/>
        </w:rPr>
        <w:t xml:space="preserve"> &lt;&lt; דובר_המשך &gt;&gt; </w:t>
      </w:r>
      <w:r>
        <w:rPr>
          <w:rtl/>
        </w:rPr>
        <w:t>עאידה תומא סלימאן (חד"ש-תע"ל):</w:t>
      </w:r>
      <w:r w:rsidRPr="004E26B0">
        <w:rPr>
          <w:rStyle w:val="TagStyle"/>
          <w:rtl/>
        </w:rPr>
        <w:t xml:space="preserve"> &lt;&lt; דובר_המשך &gt;&gt;</w:t>
      </w:r>
      <w:r>
        <w:rPr>
          <w:rtl/>
        </w:rPr>
        <w:t xml:space="preserve"> </w:t>
      </w:r>
      <w:bookmarkEnd w:id="1894"/>
    </w:p>
    <w:p w:rsidR="00A51CE1" w:rsidRDefault="00A51CE1" w:rsidP="00051671">
      <w:pPr>
        <w:rPr>
          <w:rtl/>
          <w:lang w:eastAsia="he-IL"/>
        </w:rPr>
      </w:pPr>
    </w:p>
    <w:p w:rsidR="00A51CE1" w:rsidRDefault="00A51CE1" w:rsidP="00882480">
      <w:pPr>
        <w:rPr>
          <w:rtl/>
          <w:lang w:eastAsia="he-IL"/>
        </w:rPr>
      </w:pPr>
      <w:r>
        <w:rPr>
          <w:rFonts w:hint="cs"/>
          <w:rtl/>
          <w:lang w:eastAsia="he-IL"/>
        </w:rPr>
        <w:t xml:space="preserve">אף אחד </w:t>
      </w:r>
      <w:bookmarkStart w:id="1895" w:name="_ETM_Q4_154593"/>
      <w:bookmarkEnd w:id="1895"/>
      <w:r>
        <w:rPr>
          <w:rFonts w:hint="cs"/>
          <w:rtl/>
          <w:lang w:eastAsia="he-IL"/>
        </w:rPr>
        <w:t xml:space="preserve">לא </w:t>
      </w:r>
      <w:r w:rsidR="00A60D22">
        <w:rPr>
          <w:rFonts w:hint="cs"/>
          <w:rtl/>
          <w:lang w:eastAsia="he-IL"/>
        </w:rPr>
        <w:t>– – –</w:t>
      </w:r>
    </w:p>
    <w:p w:rsidR="00A51CE1" w:rsidRDefault="00A51CE1" w:rsidP="00882480">
      <w:pPr>
        <w:rPr>
          <w:rtl/>
          <w:lang w:eastAsia="he-IL"/>
        </w:rPr>
      </w:pPr>
    </w:p>
    <w:p w:rsidR="00A51CE1" w:rsidRDefault="00A51CE1" w:rsidP="00882480">
      <w:pPr>
        <w:pStyle w:val="af6"/>
        <w:keepNext/>
        <w:rPr>
          <w:rtl/>
        </w:rPr>
      </w:pPr>
      <w:r w:rsidRPr="004E26B0">
        <w:rPr>
          <w:rStyle w:val="TagStyle"/>
          <w:rtl/>
        </w:rPr>
        <w:t xml:space="preserve"> &lt;&lt; יור &gt;&gt; </w:t>
      </w:r>
      <w:r>
        <w:rPr>
          <w:rtl/>
        </w:rPr>
        <w:t>היו"ר אמיר אוחנה:</w:t>
      </w:r>
      <w:r w:rsidRPr="004E26B0">
        <w:rPr>
          <w:rStyle w:val="TagStyle"/>
          <w:rtl/>
        </w:rPr>
        <w:t xml:space="preserve"> &lt;&lt; יור &gt;&gt;</w:t>
      </w:r>
      <w:r>
        <w:rPr>
          <w:rtl/>
        </w:rPr>
        <w:t xml:space="preserve"> </w:t>
      </w:r>
    </w:p>
    <w:p w:rsidR="00A51CE1" w:rsidRDefault="00A51CE1" w:rsidP="00882480">
      <w:pPr>
        <w:rPr>
          <w:rtl/>
          <w:lang w:eastAsia="he-IL"/>
        </w:rPr>
      </w:pPr>
    </w:p>
    <w:p w:rsidR="00A51CE1" w:rsidRDefault="00A51CE1" w:rsidP="00882480">
      <w:pPr>
        <w:rPr>
          <w:rtl/>
          <w:lang w:eastAsia="he-IL"/>
        </w:rPr>
      </w:pPr>
      <w:r>
        <w:rPr>
          <w:rFonts w:hint="cs"/>
          <w:rtl/>
          <w:lang w:eastAsia="he-IL"/>
        </w:rPr>
        <w:t>הוספתי כבר זמן. אני לא רוצה להוסיף עוד זמן, בבקשה.</w:t>
      </w:r>
    </w:p>
    <w:p w:rsidR="00A51CE1" w:rsidRDefault="00A51CE1" w:rsidP="00882480">
      <w:pPr>
        <w:rPr>
          <w:rtl/>
          <w:lang w:eastAsia="he-IL"/>
        </w:rPr>
      </w:pPr>
      <w:bookmarkStart w:id="1896" w:name="_ETM_Q4_159937"/>
      <w:bookmarkStart w:id="1897" w:name="_ETM_Q4_160030"/>
      <w:bookmarkEnd w:id="1896"/>
      <w:bookmarkEnd w:id="1897"/>
    </w:p>
    <w:p w:rsidR="00A51CE1" w:rsidRDefault="00A51CE1" w:rsidP="00882480">
      <w:pPr>
        <w:pStyle w:val="-"/>
        <w:keepNext/>
        <w:rPr>
          <w:rtl/>
        </w:rPr>
      </w:pPr>
      <w:bookmarkStart w:id="1898" w:name="ET_speakercontinue_5761_15"/>
      <w:r w:rsidRPr="004E26B0">
        <w:rPr>
          <w:rStyle w:val="TagStyle"/>
          <w:rtl/>
        </w:rPr>
        <w:t xml:space="preserve"> &lt;&lt; דובר_המשך &gt;&gt; </w:t>
      </w:r>
      <w:r>
        <w:rPr>
          <w:rtl/>
        </w:rPr>
        <w:t>עאידה תומא סלימאן (חד"ש-תע"ל):</w:t>
      </w:r>
      <w:r w:rsidRPr="004E26B0">
        <w:rPr>
          <w:rStyle w:val="TagStyle"/>
          <w:rtl/>
        </w:rPr>
        <w:t xml:space="preserve"> &lt;&lt; דובר_המשך &gt;&gt;</w:t>
      </w:r>
      <w:r>
        <w:rPr>
          <w:rtl/>
        </w:rPr>
        <w:t xml:space="preserve"> </w:t>
      </w:r>
      <w:bookmarkEnd w:id="1898"/>
    </w:p>
    <w:p w:rsidR="00A51CE1" w:rsidRDefault="00A51CE1" w:rsidP="00051671">
      <w:pPr>
        <w:rPr>
          <w:rtl/>
          <w:lang w:eastAsia="he-IL"/>
        </w:rPr>
      </w:pPr>
    </w:p>
    <w:p w:rsidR="00A51CE1" w:rsidRDefault="00A51CE1" w:rsidP="00882480">
      <w:pPr>
        <w:rPr>
          <w:rtl/>
          <w:lang w:eastAsia="he-IL"/>
        </w:rPr>
      </w:pPr>
      <w:r>
        <w:rPr>
          <w:rFonts w:hint="cs"/>
          <w:rtl/>
          <w:lang w:eastAsia="he-IL"/>
        </w:rPr>
        <w:t>אני זוכרת את עצמי מ-2015</w:t>
      </w:r>
      <w:bookmarkStart w:id="1899" w:name="_ETM_Q4_159578"/>
      <w:bookmarkEnd w:id="1899"/>
      <w:r>
        <w:rPr>
          <w:rFonts w:hint="cs"/>
          <w:rtl/>
          <w:lang w:eastAsia="he-IL"/>
        </w:rPr>
        <w:t xml:space="preserve"> עולה על הדוכן הזה ומדברת ואומרת: תיכנסו בארגוני הפשיעה</w:t>
      </w:r>
      <w:bookmarkStart w:id="1900" w:name="_ETM_Q4_172020"/>
      <w:bookmarkEnd w:id="1900"/>
      <w:r>
        <w:rPr>
          <w:rFonts w:hint="cs"/>
          <w:rtl/>
          <w:lang w:eastAsia="he-IL"/>
        </w:rPr>
        <w:t xml:space="preserve">, תכו בארגוני הפשיעה. התחלתם לדבר על אלימות כאילו זה עניין </w:t>
      </w:r>
      <w:r w:rsidR="00D57D7C">
        <w:rPr>
          <w:rFonts w:hint="cs"/>
          <w:rtl/>
          <w:lang w:eastAsia="he-IL"/>
        </w:rPr>
        <w:t xml:space="preserve">של </w:t>
      </w:r>
      <w:r>
        <w:rPr>
          <w:rFonts w:hint="cs"/>
          <w:rtl/>
          <w:lang w:eastAsia="he-IL"/>
        </w:rPr>
        <w:t xml:space="preserve">אלימות חברתית. לא, זה ארגוני פשיעה </w:t>
      </w:r>
      <w:bookmarkStart w:id="1901" w:name="_ETM_Q4_180009"/>
      <w:bookmarkEnd w:id="1901"/>
      <w:r>
        <w:rPr>
          <w:rFonts w:hint="cs"/>
          <w:rtl/>
          <w:lang w:eastAsia="he-IL"/>
        </w:rPr>
        <w:t xml:space="preserve">שיש להם צבא, צבא שלם שפועל בצורה מדויקת. ב-2019 משטרת </w:t>
      </w:r>
      <w:bookmarkStart w:id="1902" w:name="_ETM_Q4_188819"/>
      <w:bookmarkEnd w:id="1902"/>
      <w:r>
        <w:rPr>
          <w:rFonts w:hint="cs"/>
          <w:rtl/>
          <w:lang w:eastAsia="he-IL"/>
        </w:rPr>
        <w:t xml:space="preserve">ישראל פרסמה את שמות שבעת הארגונים הגדולים. מ-2019 עד </w:t>
      </w:r>
      <w:bookmarkStart w:id="1903" w:name="_ETM_Q4_194412"/>
      <w:bookmarkEnd w:id="1903"/>
      <w:r>
        <w:rPr>
          <w:rFonts w:hint="cs"/>
          <w:rtl/>
          <w:lang w:eastAsia="he-IL"/>
        </w:rPr>
        <w:t xml:space="preserve">עכשיו מה נעשָה? שבעה ארגונים – ידעתם עליהם בשם, פרסמתם את השמות. </w:t>
      </w:r>
    </w:p>
    <w:p w:rsidR="00A51CE1" w:rsidRDefault="00A51CE1" w:rsidP="00882480">
      <w:pPr>
        <w:rPr>
          <w:rtl/>
          <w:lang w:eastAsia="he-IL"/>
        </w:rPr>
      </w:pPr>
    </w:p>
    <w:p w:rsidR="00A51CE1" w:rsidRDefault="00A51CE1" w:rsidP="00882480">
      <w:pPr>
        <w:pStyle w:val="af5"/>
        <w:keepNext/>
        <w:rPr>
          <w:rtl/>
        </w:rPr>
      </w:pPr>
      <w:bookmarkStart w:id="1904" w:name="ET_interruption_6342_16"/>
      <w:r w:rsidRPr="00567F00">
        <w:rPr>
          <w:rStyle w:val="TagStyle"/>
          <w:rtl/>
        </w:rPr>
        <w:t xml:space="preserve"> &lt;&lt; קריאה &gt;&gt; </w:t>
      </w:r>
      <w:r>
        <w:rPr>
          <w:rtl/>
        </w:rPr>
        <w:t>בועז ביסמוט (הליכוד):</w:t>
      </w:r>
      <w:r w:rsidRPr="00567F00">
        <w:rPr>
          <w:rStyle w:val="TagStyle"/>
          <w:rtl/>
        </w:rPr>
        <w:t xml:space="preserve"> &lt;&lt; קריאה &gt;&gt;</w:t>
      </w:r>
      <w:r>
        <w:rPr>
          <w:rtl/>
        </w:rPr>
        <w:t xml:space="preserve"> </w:t>
      </w:r>
      <w:bookmarkEnd w:id="1904"/>
    </w:p>
    <w:p w:rsidR="00A51CE1" w:rsidRDefault="00A51CE1" w:rsidP="00051671">
      <w:pPr>
        <w:rPr>
          <w:rtl/>
          <w:lang w:eastAsia="he-IL"/>
        </w:rPr>
      </w:pPr>
    </w:p>
    <w:p w:rsidR="00A51CE1" w:rsidRDefault="00A60D22" w:rsidP="00882480">
      <w:pPr>
        <w:rPr>
          <w:rtl/>
          <w:lang w:eastAsia="he-IL"/>
        </w:rPr>
      </w:pPr>
      <w:r>
        <w:rPr>
          <w:rFonts w:hint="cs"/>
          <w:rtl/>
          <w:lang w:eastAsia="he-IL"/>
        </w:rPr>
        <w:t>– – –</w:t>
      </w:r>
      <w:r w:rsidR="00A51CE1">
        <w:rPr>
          <w:rFonts w:hint="cs"/>
          <w:rtl/>
          <w:lang w:eastAsia="he-IL"/>
        </w:rPr>
        <w:t xml:space="preserve"> כמה אפשר לשקר? </w:t>
      </w:r>
    </w:p>
    <w:p w:rsidR="00A51CE1" w:rsidRDefault="00A51CE1" w:rsidP="00882480">
      <w:pPr>
        <w:rPr>
          <w:rtl/>
          <w:lang w:eastAsia="he-IL"/>
        </w:rPr>
      </w:pPr>
    </w:p>
    <w:p w:rsidR="00A51CE1" w:rsidRDefault="00A51CE1" w:rsidP="00882480">
      <w:pPr>
        <w:pStyle w:val="-"/>
        <w:keepNext/>
        <w:rPr>
          <w:rtl/>
        </w:rPr>
      </w:pPr>
      <w:bookmarkStart w:id="1905" w:name="ET_speakercontinue_5761_17"/>
      <w:r w:rsidRPr="00567F00">
        <w:rPr>
          <w:rStyle w:val="TagStyle"/>
          <w:rtl/>
        </w:rPr>
        <w:t xml:space="preserve"> &lt;&lt; דובר_המשך &gt;&gt; </w:t>
      </w:r>
      <w:r>
        <w:rPr>
          <w:rtl/>
        </w:rPr>
        <w:t>עאידה תומא סלימאן (חד"ש-תע"ל):</w:t>
      </w:r>
      <w:r w:rsidRPr="00567F00">
        <w:rPr>
          <w:rStyle w:val="TagStyle"/>
          <w:rtl/>
        </w:rPr>
        <w:t xml:space="preserve"> &lt;&lt; דובר_המשך &gt;&gt;</w:t>
      </w:r>
      <w:r>
        <w:rPr>
          <w:rtl/>
        </w:rPr>
        <w:t xml:space="preserve"> </w:t>
      </w:r>
      <w:bookmarkEnd w:id="1905"/>
    </w:p>
    <w:p w:rsidR="00A51CE1" w:rsidRDefault="00A51CE1" w:rsidP="00051671">
      <w:pPr>
        <w:rPr>
          <w:rtl/>
          <w:lang w:eastAsia="he-IL"/>
        </w:rPr>
      </w:pPr>
    </w:p>
    <w:p w:rsidR="00A51CE1" w:rsidRDefault="00A51CE1" w:rsidP="00882480">
      <w:pPr>
        <w:rPr>
          <w:rtl/>
          <w:lang w:eastAsia="he-IL"/>
        </w:rPr>
      </w:pPr>
      <w:r>
        <w:rPr>
          <w:rFonts w:hint="cs"/>
          <w:rtl/>
          <w:lang w:eastAsia="he-IL"/>
        </w:rPr>
        <w:t>היום בבוקר הייתה פשיטה, שמעתי.</w:t>
      </w:r>
    </w:p>
    <w:p w:rsidR="00A51CE1" w:rsidRDefault="00A51CE1" w:rsidP="00882480">
      <w:pPr>
        <w:rPr>
          <w:rtl/>
          <w:lang w:eastAsia="he-IL"/>
        </w:rPr>
      </w:pPr>
    </w:p>
    <w:p w:rsidR="00A51CE1" w:rsidRDefault="00A51CE1" w:rsidP="00882480">
      <w:pPr>
        <w:pStyle w:val="af6"/>
        <w:keepNext/>
        <w:rPr>
          <w:rtl/>
        </w:rPr>
      </w:pPr>
      <w:bookmarkStart w:id="1906" w:name="ET_yor_6423_18"/>
      <w:r w:rsidRPr="001359A9">
        <w:rPr>
          <w:rStyle w:val="TagStyle"/>
          <w:rtl/>
        </w:rPr>
        <w:t xml:space="preserve"> &lt;&lt; יור &gt;&gt; </w:t>
      </w:r>
      <w:r>
        <w:rPr>
          <w:rtl/>
        </w:rPr>
        <w:t>היו"ר אמיר אוחנה:</w:t>
      </w:r>
      <w:r w:rsidRPr="001359A9">
        <w:rPr>
          <w:rStyle w:val="TagStyle"/>
          <w:rtl/>
        </w:rPr>
        <w:t xml:space="preserve"> &lt;&lt; יור &gt;&gt;</w:t>
      </w:r>
      <w:r>
        <w:rPr>
          <w:rtl/>
        </w:rPr>
        <w:t xml:space="preserve"> </w:t>
      </w:r>
      <w:bookmarkEnd w:id="1906"/>
    </w:p>
    <w:p w:rsidR="00A51CE1" w:rsidRDefault="00A51CE1" w:rsidP="00051671">
      <w:pPr>
        <w:rPr>
          <w:rtl/>
          <w:lang w:eastAsia="he-IL"/>
        </w:rPr>
      </w:pPr>
    </w:p>
    <w:p w:rsidR="00A51CE1" w:rsidRDefault="00A51CE1" w:rsidP="00882480">
      <w:pPr>
        <w:rPr>
          <w:rtl/>
          <w:lang w:eastAsia="he-IL"/>
        </w:rPr>
      </w:pPr>
      <w:r>
        <w:rPr>
          <w:rFonts w:hint="cs"/>
          <w:rtl/>
          <w:lang w:eastAsia="he-IL"/>
        </w:rPr>
        <w:t>חבר הכנסת ביסמוט.</w:t>
      </w:r>
    </w:p>
    <w:p w:rsidR="00A51CE1" w:rsidRDefault="00A51CE1" w:rsidP="00882480">
      <w:pPr>
        <w:rPr>
          <w:rtl/>
          <w:lang w:eastAsia="he-IL"/>
        </w:rPr>
      </w:pPr>
    </w:p>
    <w:p w:rsidR="00A51CE1" w:rsidRDefault="00A51CE1" w:rsidP="00882480">
      <w:pPr>
        <w:pStyle w:val="af5"/>
        <w:keepNext/>
        <w:rPr>
          <w:rtl/>
        </w:rPr>
      </w:pPr>
      <w:bookmarkStart w:id="1907" w:name="ET_interruption_6342_20"/>
      <w:r w:rsidRPr="001359A9">
        <w:rPr>
          <w:rStyle w:val="TagStyle"/>
          <w:rtl/>
        </w:rPr>
        <w:t xml:space="preserve">&lt;&lt; קריאה &gt;&gt; </w:t>
      </w:r>
      <w:r>
        <w:rPr>
          <w:rtl/>
        </w:rPr>
        <w:t>בועז ביסמוט (הליכוד):</w:t>
      </w:r>
      <w:r w:rsidRPr="001359A9">
        <w:rPr>
          <w:rStyle w:val="TagStyle"/>
          <w:rtl/>
        </w:rPr>
        <w:t xml:space="preserve"> &lt;&lt; קריאה &gt;&gt;</w:t>
      </w:r>
      <w:r>
        <w:rPr>
          <w:rtl/>
        </w:rPr>
        <w:t xml:space="preserve"> </w:t>
      </w:r>
      <w:bookmarkEnd w:id="1907"/>
    </w:p>
    <w:p w:rsidR="00A51CE1" w:rsidRDefault="00A51CE1" w:rsidP="00051671">
      <w:pPr>
        <w:rPr>
          <w:rtl/>
          <w:lang w:eastAsia="he-IL"/>
        </w:rPr>
      </w:pPr>
    </w:p>
    <w:p w:rsidR="00A51CE1" w:rsidRDefault="00A51CE1" w:rsidP="00882480">
      <w:pPr>
        <w:rPr>
          <w:rtl/>
          <w:lang w:eastAsia="he-IL"/>
        </w:rPr>
      </w:pPr>
      <w:r>
        <w:rPr>
          <w:rFonts w:hint="cs"/>
          <w:rtl/>
          <w:lang w:eastAsia="he-IL"/>
        </w:rPr>
        <w:t xml:space="preserve">כמה אפשר לשקר? </w:t>
      </w:r>
      <w:bookmarkStart w:id="1908" w:name="_ETM_Q4_209156"/>
      <w:bookmarkStart w:id="1909" w:name="_ETM_Q4_209250"/>
      <w:bookmarkEnd w:id="1908"/>
      <w:bookmarkEnd w:id="1909"/>
      <w:r>
        <w:rPr>
          <w:rFonts w:hint="cs"/>
          <w:rtl/>
          <w:lang w:eastAsia="he-IL"/>
        </w:rPr>
        <w:t xml:space="preserve">כל הזמן לשקר. </w:t>
      </w:r>
    </w:p>
    <w:p w:rsidR="00A51CE1" w:rsidRDefault="00A51CE1" w:rsidP="00882480">
      <w:pPr>
        <w:rPr>
          <w:rtl/>
          <w:lang w:eastAsia="he-IL"/>
        </w:rPr>
      </w:pPr>
      <w:bookmarkStart w:id="1910" w:name="_ETM_Q4_207726"/>
      <w:bookmarkStart w:id="1911" w:name="_ETM_Q4_207808"/>
      <w:bookmarkEnd w:id="1910"/>
      <w:bookmarkEnd w:id="1911"/>
    </w:p>
    <w:p w:rsidR="00A51CE1" w:rsidRDefault="00A51CE1" w:rsidP="00882480">
      <w:pPr>
        <w:pStyle w:val="-"/>
        <w:keepNext/>
        <w:rPr>
          <w:rtl/>
        </w:rPr>
      </w:pPr>
      <w:bookmarkStart w:id="1912" w:name="ET_speakercontinue_5761_21"/>
      <w:r w:rsidRPr="001359A9">
        <w:rPr>
          <w:rStyle w:val="TagStyle"/>
          <w:rtl/>
        </w:rPr>
        <w:t xml:space="preserve"> &lt;&lt; דובר_המשך &gt;&gt; </w:t>
      </w:r>
      <w:r>
        <w:rPr>
          <w:rtl/>
        </w:rPr>
        <w:t>עאידה תומא סלימאן (חד"ש-תע"ל):</w:t>
      </w:r>
      <w:r w:rsidRPr="001359A9">
        <w:rPr>
          <w:rStyle w:val="TagStyle"/>
          <w:rtl/>
        </w:rPr>
        <w:t xml:space="preserve"> &lt;&lt; דובר_המשך &gt;&gt;</w:t>
      </w:r>
      <w:r>
        <w:rPr>
          <w:rtl/>
        </w:rPr>
        <w:t xml:space="preserve"> </w:t>
      </w:r>
      <w:bookmarkEnd w:id="1912"/>
    </w:p>
    <w:p w:rsidR="00A51CE1" w:rsidRDefault="00A51CE1" w:rsidP="00051671">
      <w:pPr>
        <w:rPr>
          <w:rtl/>
          <w:lang w:eastAsia="he-IL"/>
        </w:rPr>
      </w:pPr>
    </w:p>
    <w:p w:rsidR="00A51CE1" w:rsidRDefault="00A51CE1" w:rsidP="00882480">
      <w:pPr>
        <w:rPr>
          <w:rtl/>
          <w:lang w:eastAsia="he-IL"/>
        </w:rPr>
      </w:pPr>
      <w:bookmarkStart w:id="1913" w:name="_ETM_Q4_209428"/>
      <w:bookmarkEnd w:id="1913"/>
      <w:r>
        <w:rPr>
          <w:rFonts w:hint="cs"/>
          <w:rtl/>
          <w:lang w:eastAsia="he-IL"/>
        </w:rPr>
        <w:t xml:space="preserve">אני </w:t>
      </w:r>
      <w:r w:rsidR="00A60D22">
        <w:rPr>
          <w:rFonts w:hint="cs"/>
          <w:rtl/>
          <w:lang w:eastAsia="he-IL"/>
        </w:rPr>
        <w:t>– – –</w:t>
      </w:r>
    </w:p>
    <w:p w:rsidR="00A51CE1" w:rsidRDefault="00A51CE1" w:rsidP="00882480">
      <w:pPr>
        <w:rPr>
          <w:rtl/>
          <w:lang w:eastAsia="he-IL"/>
        </w:rPr>
      </w:pPr>
    </w:p>
    <w:p w:rsidR="00A51CE1" w:rsidRDefault="00A51CE1" w:rsidP="00882480">
      <w:pPr>
        <w:pStyle w:val="af5"/>
        <w:keepNext/>
        <w:rPr>
          <w:rtl/>
        </w:rPr>
      </w:pPr>
      <w:bookmarkStart w:id="1914" w:name="ET_interruption_6342_22"/>
      <w:r w:rsidRPr="001359A9">
        <w:rPr>
          <w:rStyle w:val="TagStyle"/>
          <w:rtl/>
        </w:rPr>
        <w:t xml:space="preserve"> &lt;&lt; קריאה &gt;&gt; </w:t>
      </w:r>
      <w:r>
        <w:rPr>
          <w:rtl/>
        </w:rPr>
        <w:t>בועז ביסמוט (הליכוד):</w:t>
      </w:r>
      <w:r w:rsidRPr="001359A9">
        <w:rPr>
          <w:rStyle w:val="TagStyle"/>
          <w:rtl/>
        </w:rPr>
        <w:t xml:space="preserve"> &lt;&lt; קריאה &gt;&gt;</w:t>
      </w:r>
      <w:r>
        <w:rPr>
          <w:rtl/>
        </w:rPr>
        <w:t xml:space="preserve"> </w:t>
      </w:r>
      <w:bookmarkEnd w:id="1914"/>
    </w:p>
    <w:p w:rsidR="00A51CE1" w:rsidRDefault="00A51CE1" w:rsidP="00051671">
      <w:pPr>
        <w:rPr>
          <w:rtl/>
          <w:lang w:eastAsia="he-IL"/>
        </w:rPr>
      </w:pPr>
    </w:p>
    <w:p w:rsidR="00A51CE1" w:rsidRDefault="00A51CE1" w:rsidP="00882480">
      <w:pPr>
        <w:rPr>
          <w:rtl/>
          <w:lang w:eastAsia="he-IL"/>
        </w:rPr>
      </w:pPr>
      <w:r>
        <w:rPr>
          <w:rFonts w:hint="cs"/>
          <w:rtl/>
          <w:lang w:eastAsia="he-IL"/>
        </w:rPr>
        <w:t xml:space="preserve">מה היה </w:t>
      </w:r>
      <w:bookmarkStart w:id="1915" w:name="_ETM_Q4_210870"/>
      <w:bookmarkEnd w:id="1915"/>
      <w:r>
        <w:rPr>
          <w:rFonts w:hint="cs"/>
          <w:rtl/>
          <w:lang w:eastAsia="he-IL"/>
        </w:rPr>
        <w:t xml:space="preserve">לפני שבוע </w:t>
      </w:r>
      <w:proofErr w:type="spellStart"/>
      <w:r>
        <w:rPr>
          <w:rFonts w:hint="cs"/>
          <w:rtl/>
          <w:lang w:eastAsia="he-IL"/>
        </w:rPr>
        <w:t>בטובא-זנגרייה</w:t>
      </w:r>
      <w:proofErr w:type="spellEnd"/>
      <w:r>
        <w:rPr>
          <w:rFonts w:hint="cs"/>
          <w:rtl/>
          <w:lang w:eastAsia="he-IL"/>
        </w:rPr>
        <w:t xml:space="preserve">? לא הייתה פשיטה על ארגוני פשע? למה </w:t>
      </w:r>
      <w:bookmarkStart w:id="1916" w:name="_ETM_Q4_217154"/>
      <w:bookmarkEnd w:id="1916"/>
      <w:r>
        <w:rPr>
          <w:rFonts w:hint="cs"/>
          <w:rtl/>
          <w:lang w:eastAsia="he-IL"/>
        </w:rPr>
        <w:t xml:space="preserve">את לא אומרת את הכול? </w:t>
      </w:r>
    </w:p>
    <w:p w:rsidR="00A51CE1" w:rsidRDefault="00A51CE1" w:rsidP="00882480">
      <w:pPr>
        <w:rPr>
          <w:rtl/>
          <w:lang w:eastAsia="he-IL"/>
        </w:rPr>
      </w:pPr>
      <w:bookmarkStart w:id="1917" w:name="_ETM_Q4_219882"/>
      <w:bookmarkStart w:id="1918" w:name="_ETM_Q4_219978"/>
      <w:bookmarkEnd w:id="1917"/>
      <w:bookmarkEnd w:id="1918"/>
    </w:p>
    <w:p w:rsidR="00A51CE1" w:rsidRDefault="00A51CE1" w:rsidP="00882480">
      <w:pPr>
        <w:pStyle w:val="-"/>
        <w:keepNext/>
        <w:rPr>
          <w:rtl/>
        </w:rPr>
      </w:pPr>
      <w:bookmarkStart w:id="1919" w:name="ET_speakercontinue_5761_23"/>
      <w:r w:rsidRPr="00B23BA5">
        <w:rPr>
          <w:rStyle w:val="TagStyle"/>
          <w:rtl/>
        </w:rPr>
        <w:t xml:space="preserve"> &lt;&lt; דובר_המשך &gt;&gt; </w:t>
      </w:r>
      <w:r>
        <w:rPr>
          <w:rtl/>
        </w:rPr>
        <w:t>עאידה תומא סלימאן (חד"ש-תע"ל):</w:t>
      </w:r>
      <w:r w:rsidRPr="00B23BA5">
        <w:rPr>
          <w:rStyle w:val="TagStyle"/>
          <w:rtl/>
        </w:rPr>
        <w:t xml:space="preserve"> &lt;&lt; דובר_המשך &gt;&gt;</w:t>
      </w:r>
      <w:r>
        <w:rPr>
          <w:rtl/>
        </w:rPr>
        <w:t xml:space="preserve"> </w:t>
      </w:r>
      <w:bookmarkEnd w:id="1919"/>
    </w:p>
    <w:p w:rsidR="00A51CE1" w:rsidRDefault="00A51CE1" w:rsidP="00051671">
      <w:pPr>
        <w:rPr>
          <w:rtl/>
          <w:lang w:eastAsia="he-IL"/>
        </w:rPr>
      </w:pPr>
    </w:p>
    <w:p w:rsidR="00A51CE1" w:rsidRDefault="00A51CE1" w:rsidP="00882480">
      <w:pPr>
        <w:rPr>
          <w:rtl/>
          <w:lang w:eastAsia="he-IL"/>
        </w:rPr>
      </w:pPr>
      <w:r>
        <w:rPr>
          <w:rFonts w:hint="cs"/>
          <w:rtl/>
          <w:lang w:eastAsia="he-IL"/>
        </w:rPr>
        <w:t xml:space="preserve">אתה, אתה </w:t>
      </w:r>
      <w:r w:rsidR="00A60D22">
        <w:rPr>
          <w:rFonts w:hint="cs"/>
          <w:rtl/>
          <w:lang w:eastAsia="he-IL"/>
        </w:rPr>
        <w:t>– – –</w:t>
      </w:r>
    </w:p>
    <w:p w:rsidR="00A51CE1" w:rsidRDefault="00A51CE1" w:rsidP="00882480">
      <w:pPr>
        <w:rPr>
          <w:rtl/>
          <w:lang w:eastAsia="he-IL"/>
        </w:rPr>
      </w:pPr>
    </w:p>
    <w:p w:rsidR="00A51CE1" w:rsidRDefault="00A51CE1" w:rsidP="00882480">
      <w:pPr>
        <w:pStyle w:val="af5"/>
        <w:keepNext/>
        <w:rPr>
          <w:rtl/>
        </w:rPr>
      </w:pPr>
      <w:bookmarkStart w:id="1920" w:name="ET_interruption_6342_24"/>
      <w:r w:rsidRPr="00B23BA5">
        <w:rPr>
          <w:rStyle w:val="TagStyle"/>
          <w:rtl/>
        </w:rPr>
        <w:t xml:space="preserve"> &lt;&lt; קריאה &gt;&gt; </w:t>
      </w:r>
      <w:r>
        <w:rPr>
          <w:rtl/>
        </w:rPr>
        <w:t>בועז ביסמוט (הליכוד):</w:t>
      </w:r>
      <w:r w:rsidRPr="00B23BA5">
        <w:rPr>
          <w:rStyle w:val="TagStyle"/>
          <w:rtl/>
        </w:rPr>
        <w:t xml:space="preserve"> &lt;&lt; קריאה &gt;&gt;</w:t>
      </w:r>
      <w:r>
        <w:rPr>
          <w:rtl/>
        </w:rPr>
        <w:t xml:space="preserve"> </w:t>
      </w:r>
      <w:bookmarkEnd w:id="1920"/>
    </w:p>
    <w:p w:rsidR="00A51CE1" w:rsidRDefault="00A51CE1" w:rsidP="00051671">
      <w:pPr>
        <w:rPr>
          <w:rtl/>
          <w:lang w:eastAsia="he-IL"/>
        </w:rPr>
      </w:pPr>
    </w:p>
    <w:p w:rsidR="00A51CE1" w:rsidRDefault="00A60D22" w:rsidP="00882480">
      <w:pPr>
        <w:rPr>
          <w:rtl/>
          <w:lang w:eastAsia="he-IL"/>
        </w:rPr>
      </w:pPr>
      <w:r>
        <w:rPr>
          <w:rFonts w:hint="cs"/>
          <w:rtl/>
        </w:rPr>
        <w:t>– – –</w:t>
      </w:r>
      <w:r w:rsidR="00A51CE1">
        <w:rPr>
          <w:rFonts w:hint="cs"/>
          <w:rtl/>
          <w:lang w:eastAsia="he-IL"/>
        </w:rPr>
        <w:t xml:space="preserve"> את מסלפת את המציאות. </w:t>
      </w:r>
    </w:p>
    <w:p w:rsidR="00A51CE1" w:rsidRDefault="00A51CE1" w:rsidP="00882480">
      <w:pPr>
        <w:rPr>
          <w:rtl/>
          <w:lang w:eastAsia="he-IL"/>
        </w:rPr>
      </w:pPr>
      <w:bookmarkStart w:id="1921" w:name="_ETM_Q4_221320"/>
      <w:bookmarkStart w:id="1922" w:name="_ETM_Q4_221389"/>
      <w:bookmarkEnd w:id="1921"/>
      <w:bookmarkEnd w:id="1922"/>
    </w:p>
    <w:p w:rsidR="00A51CE1" w:rsidRDefault="00A51CE1" w:rsidP="00882480">
      <w:pPr>
        <w:pStyle w:val="-"/>
        <w:keepNext/>
        <w:rPr>
          <w:rtl/>
        </w:rPr>
      </w:pPr>
      <w:bookmarkStart w:id="1923" w:name="ET_speakercontinue_5761_25"/>
      <w:r w:rsidRPr="00B23BA5">
        <w:rPr>
          <w:rStyle w:val="TagStyle"/>
          <w:rtl/>
        </w:rPr>
        <w:t xml:space="preserve"> &lt;&lt; דובר_המשך &gt;&gt; </w:t>
      </w:r>
      <w:r>
        <w:rPr>
          <w:rtl/>
        </w:rPr>
        <w:t>עאידה תומא סלימאן (חד"ש-תע"ל):</w:t>
      </w:r>
      <w:r w:rsidRPr="00B23BA5">
        <w:rPr>
          <w:rStyle w:val="TagStyle"/>
          <w:rtl/>
        </w:rPr>
        <w:t xml:space="preserve"> &lt;&lt; דובר_המשך &gt;&gt;</w:t>
      </w:r>
      <w:r>
        <w:rPr>
          <w:rtl/>
        </w:rPr>
        <w:t xml:space="preserve"> </w:t>
      </w:r>
      <w:bookmarkEnd w:id="1923"/>
    </w:p>
    <w:p w:rsidR="00A51CE1" w:rsidRDefault="00A51CE1" w:rsidP="00051671">
      <w:pPr>
        <w:rPr>
          <w:rtl/>
          <w:lang w:eastAsia="he-IL"/>
        </w:rPr>
      </w:pPr>
    </w:p>
    <w:p w:rsidR="00A51CE1" w:rsidRDefault="00A51CE1" w:rsidP="00D57D7C">
      <w:pPr>
        <w:rPr>
          <w:rtl/>
          <w:lang w:eastAsia="he-IL"/>
        </w:rPr>
      </w:pPr>
      <w:bookmarkStart w:id="1924" w:name="_ETM_Q4_222502"/>
      <w:bookmarkEnd w:id="1924"/>
      <w:r>
        <w:rPr>
          <w:rFonts w:hint="cs"/>
          <w:rtl/>
          <w:lang w:eastAsia="he-IL"/>
        </w:rPr>
        <w:t xml:space="preserve">אני לא מסלפת כלום, אני יודעת דבר </w:t>
      </w:r>
      <w:bookmarkStart w:id="1925" w:name="_ETM_Q4_223391"/>
      <w:bookmarkEnd w:id="1925"/>
      <w:r>
        <w:rPr>
          <w:rFonts w:hint="cs"/>
          <w:rtl/>
          <w:lang w:eastAsia="he-IL"/>
        </w:rPr>
        <w:t>אחד – שהאחוזים מדברים בעד עצמם. 77 אזרחים מתוך מיליון ו-500,000</w:t>
      </w:r>
      <w:bookmarkStart w:id="1926" w:name="_ETM_Q4_232087"/>
      <w:bookmarkEnd w:id="1926"/>
      <w:r>
        <w:rPr>
          <w:rFonts w:hint="cs"/>
          <w:rtl/>
          <w:lang w:eastAsia="he-IL"/>
        </w:rPr>
        <w:t>. תקשיב לי קצת, זו זכות הדיבור שלי</w:t>
      </w:r>
      <w:r w:rsidR="00D57D7C">
        <w:rPr>
          <w:rFonts w:hint="cs"/>
          <w:rtl/>
          <w:lang w:eastAsia="he-IL"/>
        </w:rPr>
        <w:t>.</w:t>
      </w:r>
      <w:r>
        <w:rPr>
          <w:rFonts w:hint="cs"/>
          <w:rtl/>
          <w:lang w:eastAsia="he-IL"/>
        </w:rPr>
        <w:t xml:space="preserve"> אתה תקשיב.</w:t>
      </w:r>
    </w:p>
    <w:p w:rsidR="00A51CE1" w:rsidRDefault="00A51CE1" w:rsidP="00882480">
      <w:pPr>
        <w:rPr>
          <w:rtl/>
          <w:lang w:eastAsia="he-IL"/>
        </w:rPr>
      </w:pPr>
    </w:p>
    <w:p w:rsidR="00A51CE1" w:rsidRDefault="00A51CE1" w:rsidP="00882480">
      <w:pPr>
        <w:pStyle w:val="af5"/>
        <w:keepNext/>
        <w:rPr>
          <w:rtl/>
        </w:rPr>
      </w:pPr>
      <w:bookmarkStart w:id="1927" w:name="ET_interruption_6342_26"/>
      <w:r w:rsidRPr="00B23BA5">
        <w:rPr>
          <w:rStyle w:val="TagStyle"/>
          <w:rtl/>
        </w:rPr>
        <w:t xml:space="preserve"> &lt;&lt; קריאה &gt;&gt; </w:t>
      </w:r>
      <w:r>
        <w:rPr>
          <w:rtl/>
        </w:rPr>
        <w:t>בועז ביסמוט (הליכוד):</w:t>
      </w:r>
      <w:r w:rsidRPr="00B23BA5">
        <w:rPr>
          <w:rStyle w:val="TagStyle"/>
          <w:rtl/>
        </w:rPr>
        <w:t xml:space="preserve"> &lt;&lt; קריאה &gt;&gt;</w:t>
      </w:r>
      <w:r>
        <w:rPr>
          <w:rtl/>
        </w:rPr>
        <w:t xml:space="preserve"> </w:t>
      </w:r>
      <w:bookmarkEnd w:id="1927"/>
    </w:p>
    <w:p w:rsidR="00A51CE1" w:rsidRDefault="00A51CE1" w:rsidP="00051671">
      <w:pPr>
        <w:rPr>
          <w:rtl/>
          <w:lang w:eastAsia="he-IL"/>
        </w:rPr>
      </w:pPr>
    </w:p>
    <w:p w:rsidR="00A51CE1" w:rsidRDefault="00A60D22" w:rsidP="00882480">
      <w:pPr>
        <w:rPr>
          <w:rtl/>
          <w:lang w:eastAsia="he-IL"/>
        </w:rPr>
      </w:pPr>
      <w:r>
        <w:rPr>
          <w:rFonts w:hint="cs"/>
          <w:rtl/>
          <w:lang w:eastAsia="he-IL"/>
        </w:rPr>
        <w:t>– – –</w:t>
      </w:r>
      <w:r w:rsidR="00A51CE1">
        <w:rPr>
          <w:rFonts w:hint="cs"/>
          <w:rtl/>
          <w:lang w:eastAsia="he-IL"/>
        </w:rPr>
        <w:t xml:space="preserve"> </w:t>
      </w:r>
    </w:p>
    <w:p w:rsidR="00A51CE1" w:rsidRDefault="00A51CE1" w:rsidP="00882480">
      <w:pPr>
        <w:rPr>
          <w:rtl/>
          <w:lang w:eastAsia="he-IL"/>
        </w:rPr>
      </w:pPr>
      <w:bookmarkStart w:id="1928" w:name="_ETM_Q4_239358"/>
      <w:bookmarkStart w:id="1929" w:name="_ETM_Q4_239413"/>
      <w:bookmarkEnd w:id="1928"/>
      <w:bookmarkEnd w:id="1929"/>
    </w:p>
    <w:p w:rsidR="00A51CE1" w:rsidRDefault="00A51CE1" w:rsidP="00882480">
      <w:pPr>
        <w:pStyle w:val="-"/>
        <w:keepNext/>
        <w:rPr>
          <w:rtl/>
        </w:rPr>
      </w:pPr>
      <w:bookmarkStart w:id="1930" w:name="ET_speakercontinue_5761_27"/>
      <w:r w:rsidRPr="00B23BA5">
        <w:rPr>
          <w:rStyle w:val="TagStyle"/>
          <w:rtl/>
        </w:rPr>
        <w:t xml:space="preserve"> &lt;&lt; דובר_המשך &gt;&gt; </w:t>
      </w:r>
      <w:r>
        <w:rPr>
          <w:rtl/>
        </w:rPr>
        <w:t>עאידה תומא סלימאן (חד"ש-תע"ל):</w:t>
      </w:r>
      <w:r w:rsidRPr="00B23BA5">
        <w:rPr>
          <w:rStyle w:val="TagStyle"/>
          <w:rtl/>
        </w:rPr>
        <w:t xml:space="preserve"> &lt;&lt; דובר_המשך &gt;&gt;</w:t>
      </w:r>
      <w:r>
        <w:rPr>
          <w:rtl/>
        </w:rPr>
        <w:t xml:space="preserve"> </w:t>
      </w:r>
      <w:bookmarkEnd w:id="1930"/>
    </w:p>
    <w:p w:rsidR="00A51CE1" w:rsidRDefault="00A51CE1" w:rsidP="00051671">
      <w:pPr>
        <w:rPr>
          <w:rtl/>
          <w:lang w:eastAsia="he-IL"/>
        </w:rPr>
      </w:pPr>
    </w:p>
    <w:p w:rsidR="00A51CE1" w:rsidRDefault="00A51CE1" w:rsidP="00882480">
      <w:pPr>
        <w:rPr>
          <w:rtl/>
          <w:lang w:eastAsia="he-IL"/>
        </w:rPr>
      </w:pPr>
      <w:r>
        <w:rPr>
          <w:rFonts w:hint="cs"/>
          <w:rtl/>
          <w:lang w:eastAsia="he-IL"/>
        </w:rPr>
        <w:t xml:space="preserve">77 שנרצחו מתחילת השנה </w:t>
      </w:r>
      <w:r w:rsidR="00A60D22">
        <w:rPr>
          <w:rFonts w:hint="cs"/>
          <w:rtl/>
          <w:lang w:eastAsia="he-IL"/>
        </w:rPr>
        <w:t>– –</w:t>
      </w:r>
      <w:r>
        <w:rPr>
          <w:rFonts w:hint="cs"/>
          <w:rtl/>
          <w:lang w:eastAsia="he-IL"/>
        </w:rPr>
        <w:t xml:space="preserve"> </w:t>
      </w:r>
    </w:p>
    <w:p w:rsidR="00A51CE1" w:rsidRDefault="00A51CE1" w:rsidP="00882480">
      <w:pPr>
        <w:rPr>
          <w:rtl/>
          <w:lang w:eastAsia="he-IL"/>
        </w:rPr>
      </w:pPr>
    </w:p>
    <w:p w:rsidR="00A51CE1" w:rsidRDefault="00A51CE1" w:rsidP="00882480">
      <w:pPr>
        <w:pStyle w:val="af6"/>
        <w:keepNext/>
        <w:rPr>
          <w:rtl/>
        </w:rPr>
      </w:pPr>
      <w:bookmarkStart w:id="1931" w:name="ET_yor_6423_28"/>
      <w:r w:rsidRPr="00B23BA5">
        <w:rPr>
          <w:rStyle w:val="TagStyle"/>
          <w:rtl/>
        </w:rPr>
        <w:t xml:space="preserve"> &lt;&lt; יור &gt;&gt; </w:t>
      </w:r>
      <w:r>
        <w:rPr>
          <w:rtl/>
        </w:rPr>
        <w:t>היו"ר אמיר אוחנה:</w:t>
      </w:r>
      <w:r w:rsidRPr="00B23BA5">
        <w:rPr>
          <w:rStyle w:val="TagStyle"/>
          <w:rtl/>
        </w:rPr>
        <w:t xml:space="preserve"> &lt;&lt; יור &gt;&gt;</w:t>
      </w:r>
      <w:r>
        <w:rPr>
          <w:rtl/>
        </w:rPr>
        <w:t xml:space="preserve"> </w:t>
      </w:r>
      <w:bookmarkEnd w:id="1931"/>
    </w:p>
    <w:p w:rsidR="00A51CE1" w:rsidRDefault="00A51CE1" w:rsidP="00051671">
      <w:pPr>
        <w:rPr>
          <w:rtl/>
          <w:lang w:eastAsia="he-IL"/>
        </w:rPr>
      </w:pPr>
    </w:p>
    <w:p w:rsidR="00A51CE1" w:rsidRDefault="00A51CE1" w:rsidP="00882480">
      <w:pPr>
        <w:rPr>
          <w:rtl/>
          <w:lang w:eastAsia="he-IL"/>
        </w:rPr>
      </w:pPr>
      <w:r>
        <w:rPr>
          <w:rFonts w:hint="cs"/>
          <w:rtl/>
          <w:lang w:eastAsia="he-IL"/>
        </w:rPr>
        <w:t>חבר הכנסת ביסמוט.</w:t>
      </w:r>
    </w:p>
    <w:p w:rsidR="00A51CE1" w:rsidRDefault="00A51CE1" w:rsidP="00882480">
      <w:pPr>
        <w:rPr>
          <w:rtl/>
          <w:lang w:eastAsia="he-IL"/>
        </w:rPr>
      </w:pPr>
    </w:p>
    <w:p w:rsidR="00A51CE1" w:rsidRDefault="00A51CE1" w:rsidP="00882480">
      <w:pPr>
        <w:pStyle w:val="-"/>
        <w:keepNext/>
        <w:rPr>
          <w:rtl/>
        </w:rPr>
      </w:pPr>
      <w:bookmarkStart w:id="1932" w:name="ET_speakercontinue_5761_29"/>
      <w:r w:rsidRPr="00B23BA5">
        <w:rPr>
          <w:rStyle w:val="TagStyle"/>
          <w:rtl/>
        </w:rPr>
        <w:t xml:space="preserve"> &lt;&lt; דובר_המשך &gt;&gt; </w:t>
      </w:r>
      <w:r>
        <w:rPr>
          <w:rtl/>
        </w:rPr>
        <w:t>עאידה תומא סלימאן (חד"ש-תע"ל):</w:t>
      </w:r>
      <w:r w:rsidRPr="00B23BA5">
        <w:rPr>
          <w:rStyle w:val="TagStyle"/>
          <w:rtl/>
        </w:rPr>
        <w:t xml:space="preserve"> &lt;&lt; דובר_המשך &gt;&gt;</w:t>
      </w:r>
      <w:r>
        <w:rPr>
          <w:rtl/>
        </w:rPr>
        <w:t xml:space="preserve"> </w:t>
      </w:r>
      <w:bookmarkEnd w:id="1932"/>
    </w:p>
    <w:p w:rsidR="00A51CE1" w:rsidRDefault="00A51CE1" w:rsidP="00051671">
      <w:pPr>
        <w:rPr>
          <w:rtl/>
          <w:lang w:eastAsia="he-IL"/>
        </w:rPr>
      </w:pPr>
    </w:p>
    <w:p w:rsidR="00A51CE1" w:rsidRDefault="00A60D22" w:rsidP="00882480">
      <w:pPr>
        <w:rPr>
          <w:rtl/>
          <w:lang w:eastAsia="he-IL"/>
        </w:rPr>
      </w:pPr>
      <w:r>
        <w:rPr>
          <w:rFonts w:hint="cs"/>
          <w:rtl/>
          <w:lang w:eastAsia="he-IL"/>
        </w:rPr>
        <w:t>– –</w:t>
      </w:r>
      <w:r w:rsidR="00A51CE1">
        <w:rPr>
          <w:rFonts w:hint="cs"/>
          <w:rtl/>
          <w:lang w:eastAsia="he-IL"/>
        </w:rPr>
        <w:t xml:space="preserve"> מתוך מיליון ו-500,000 אזרחים. אם נעשה הקבלה, זה היה אמור להיות בסביבות 450 נרצחים במדינה מתחילת השנה. אם זה היה קורה</w:t>
      </w:r>
      <w:r w:rsidR="00D57D7C">
        <w:rPr>
          <w:rFonts w:hint="cs"/>
          <w:rtl/>
          <w:lang w:eastAsia="he-IL"/>
        </w:rPr>
        <w:t>,</w:t>
      </w:r>
      <w:r w:rsidR="00A51CE1">
        <w:rPr>
          <w:rFonts w:hint="cs"/>
          <w:rtl/>
          <w:lang w:eastAsia="he-IL"/>
        </w:rPr>
        <w:t xml:space="preserve"> לא הי</w:t>
      </w:r>
      <w:bookmarkStart w:id="1933" w:name="_ETM_Q4_257741"/>
      <w:bookmarkEnd w:id="1933"/>
      <w:r w:rsidR="00A51CE1">
        <w:rPr>
          <w:rFonts w:hint="cs"/>
          <w:rtl/>
          <w:lang w:eastAsia="he-IL"/>
        </w:rPr>
        <w:t xml:space="preserve">יתם משתקים את המדינה? לא היה עף ראש הממשלה מהכיסא שלו על אחוזי רצח כאלה? לא היו מעיפים שר </w:t>
      </w:r>
      <w:bookmarkStart w:id="1934" w:name="_ETM_Q4_272443"/>
      <w:bookmarkEnd w:id="1934"/>
      <w:r w:rsidR="00A51CE1">
        <w:rPr>
          <w:rFonts w:hint="cs"/>
          <w:rtl/>
          <w:lang w:eastAsia="he-IL"/>
        </w:rPr>
        <w:t xml:space="preserve">שעסוק בלרדוף פיתות ודגלים במקום לרדוף פושעים? אבל לא, </w:t>
      </w:r>
      <w:bookmarkStart w:id="1935" w:name="_ETM_Q4_281489"/>
      <w:bookmarkEnd w:id="1935"/>
      <w:r w:rsidR="00A51CE1">
        <w:rPr>
          <w:rFonts w:hint="cs"/>
          <w:rtl/>
          <w:lang w:eastAsia="he-IL"/>
        </w:rPr>
        <w:t xml:space="preserve">הכול עובר חלק. למה? כי זה בתוך החצר האחורית, כי </w:t>
      </w:r>
      <w:bookmarkStart w:id="1936" w:name="_ETM_Q4_288032"/>
      <w:bookmarkEnd w:id="1936"/>
      <w:r w:rsidR="00A51CE1">
        <w:rPr>
          <w:rFonts w:hint="cs"/>
          <w:rtl/>
          <w:lang w:eastAsia="he-IL"/>
        </w:rPr>
        <w:t>דם ערבי – הפקר. ראש הממשלה, עד עכשיו לא פרסמתם מה התוכניות שלכם, לא פרסמתם כמה אתם מקצי</w:t>
      </w:r>
      <w:bookmarkStart w:id="1937" w:name="_ETM_Q4_296099"/>
      <w:bookmarkEnd w:id="1937"/>
      <w:r w:rsidR="00A51CE1">
        <w:rPr>
          <w:rFonts w:hint="cs"/>
          <w:rtl/>
          <w:lang w:eastAsia="he-IL"/>
        </w:rPr>
        <w:t>ם לעניין הזה. אנחנו דורשים – מי שרוצה להיאבק בפשיע</w:t>
      </w:r>
      <w:bookmarkStart w:id="1938" w:name="_ETM_Q4_300899"/>
      <w:bookmarkEnd w:id="1938"/>
      <w:r w:rsidR="00A51CE1">
        <w:rPr>
          <w:rFonts w:hint="cs"/>
          <w:rtl/>
          <w:lang w:eastAsia="he-IL"/>
        </w:rPr>
        <w:t xml:space="preserve">ה באוכלוסייה הערבית צריך לעבוד עם האוכלוסייה הערבית, לא על האוכלוסייה הערבית. צריך לדבר עם האוכלוסייה הערבית ולא לדבר על פשיעה ערבית. </w:t>
      </w:r>
    </w:p>
    <w:p w:rsidR="00A51CE1" w:rsidRDefault="00A51CE1" w:rsidP="00882480">
      <w:pPr>
        <w:rPr>
          <w:rtl/>
          <w:lang w:eastAsia="he-IL"/>
        </w:rPr>
      </w:pPr>
      <w:bookmarkStart w:id="1939" w:name="_ETM_Q4_314114"/>
      <w:bookmarkStart w:id="1940" w:name="_ETM_Q4_314206"/>
      <w:bookmarkEnd w:id="1939"/>
      <w:bookmarkEnd w:id="1940"/>
    </w:p>
    <w:p w:rsidR="00A51CE1" w:rsidRDefault="00A51CE1" w:rsidP="00882480">
      <w:pPr>
        <w:pStyle w:val="af6"/>
        <w:keepNext/>
        <w:rPr>
          <w:rtl/>
        </w:rPr>
      </w:pPr>
      <w:bookmarkStart w:id="1941" w:name="ET_yor_6423_30"/>
      <w:r w:rsidRPr="00DB5878">
        <w:rPr>
          <w:rStyle w:val="TagStyle"/>
          <w:rtl/>
        </w:rPr>
        <w:t xml:space="preserve"> &lt;&lt; יור &gt;&gt; </w:t>
      </w:r>
      <w:r>
        <w:rPr>
          <w:rtl/>
        </w:rPr>
        <w:t>היו"ר אמיר אוחנה:</w:t>
      </w:r>
      <w:r w:rsidRPr="00DB5878">
        <w:rPr>
          <w:rStyle w:val="TagStyle"/>
          <w:rtl/>
        </w:rPr>
        <w:t xml:space="preserve"> &lt;&lt; יור &gt;&gt;</w:t>
      </w:r>
      <w:r>
        <w:rPr>
          <w:rtl/>
        </w:rPr>
        <w:t xml:space="preserve"> </w:t>
      </w:r>
      <w:bookmarkEnd w:id="1941"/>
    </w:p>
    <w:p w:rsidR="00A51CE1" w:rsidRDefault="00A51CE1" w:rsidP="00051671">
      <w:pPr>
        <w:rPr>
          <w:rtl/>
          <w:lang w:eastAsia="he-IL"/>
        </w:rPr>
      </w:pPr>
    </w:p>
    <w:p w:rsidR="00A51CE1" w:rsidRDefault="00A51CE1" w:rsidP="00882480">
      <w:pPr>
        <w:rPr>
          <w:rtl/>
          <w:lang w:eastAsia="he-IL"/>
        </w:rPr>
      </w:pPr>
      <w:r>
        <w:rPr>
          <w:rFonts w:hint="cs"/>
          <w:rtl/>
          <w:lang w:eastAsia="he-IL"/>
        </w:rPr>
        <w:t xml:space="preserve">תודה. </w:t>
      </w:r>
    </w:p>
    <w:p w:rsidR="00A51CE1" w:rsidRDefault="00A51CE1" w:rsidP="00882480">
      <w:pPr>
        <w:rPr>
          <w:rtl/>
          <w:lang w:eastAsia="he-IL"/>
        </w:rPr>
      </w:pPr>
      <w:bookmarkStart w:id="1942" w:name="_ETM_Q4_312740"/>
      <w:bookmarkStart w:id="1943" w:name="_ETM_Q4_312799"/>
      <w:bookmarkEnd w:id="1942"/>
      <w:bookmarkEnd w:id="1943"/>
    </w:p>
    <w:p w:rsidR="00A51CE1" w:rsidRDefault="00A51CE1" w:rsidP="00882480">
      <w:pPr>
        <w:pStyle w:val="-"/>
        <w:keepNext/>
        <w:rPr>
          <w:rtl/>
        </w:rPr>
      </w:pPr>
      <w:bookmarkStart w:id="1944" w:name="ET_speakercontinue_5761_31"/>
      <w:r w:rsidRPr="00DB5878">
        <w:rPr>
          <w:rStyle w:val="TagStyle"/>
          <w:rtl/>
        </w:rPr>
        <w:t xml:space="preserve"> &lt;&lt; דובר_המשך &gt;&gt; </w:t>
      </w:r>
      <w:r>
        <w:rPr>
          <w:rtl/>
        </w:rPr>
        <w:t>עאידה תומא סלימאן (חד"ש-תע"ל):</w:t>
      </w:r>
      <w:r w:rsidRPr="00DB5878">
        <w:rPr>
          <w:rStyle w:val="TagStyle"/>
          <w:rtl/>
        </w:rPr>
        <w:t xml:space="preserve"> &lt;&lt; דובר_המשך &gt;&gt;</w:t>
      </w:r>
      <w:r>
        <w:rPr>
          <w:rtl/>
        </w:rPr>
        <w:t xml:space="preserve"> </w:t>
      </w:r>
      <w:bookmarkEnd w:id="1944"/>
    </w:p>
    <w:p w:rsidR="00A51CE1" w:rsidRDefault="00A51CE1" w:rsidP="00051671">
      <w:pPr>
        <w:rPr>
          <w:rtl/>
          <w:lang w:eastAsia="he-IL"/>
        </w:rPr>
      </w:pPr>
    </w:p>
    <w:p w:rsidR="00A51CE1" w:rsidRDefault="00A51CE1" w:rsidP="00882480">
      <w:pPr>
        <w:rPr>
          <w:rtl/>
          <w:lang w:eastAsia="he-IL"/>
        </w:rPr>
      </w:pPr>
      <w:bookmarkStart w:id="1945" w:name="_ETM_Q4_313821"/>
      <w:bookmarkEnd w:id="1945"/>
      <w:r>
        <w:rPr>
          <w:rFonts w:hint="cs"/>
          <w:rtl/>
          <w:lang w:eastAsia="he-IL"/>
        </w:rPr>
        <w:t>צריך שיהיה אדם שאפשר קודם כול לדבר איתו. אני קודם כול</w:t>
      </w:r>
      <w:r w:rsidRPr="00A924EE">
        <w:rPr>
          <w:rFonts w:hint="cs"/>
          <w:rtl/>
          <w:lang w:eastAsia="he-IL"/>
        </w:rPr>
        <w:t xml:space="preserve"> </w:t>
      </w:r>
      <w:r>
        <w:rPr>
          <w:rFonts w:hint="cs"/>
          <w:rtl/>
          <w:lang w:eastAsia="he-IL"/>
        </w:rPr>
        <w:t>פונה אליך ואומרת לך: תיקח</w:t>
      </w:r>
      <w:bookmarkStart w:id="1946" w:name="_ETM_Q4_326632"/>
      <w:bookmarkEnd w:id="1946"/>
      <w:r>
        <w:rPr>
          <w:rFonts w:hint="cs"/>
          <w:rtl/>
          <w:lang w:eastAsia="he-IL"/>
        </w:rPr>
        <w:t xml:space="preserve"> אחריות. אתמול הכרזת שאתה תשב בראש הוועדה שתיאבק ביוקר המחיה. תיקח אחריות על נושא הפשיעה, תיקח אחריות גם </w:t>
      </w:r>
      <w:bookmarkStart w:id="1947" w:name="_ETM_Q4_336580"/>
      <w:bookmarkEnd w:id="1947"/>
      <w:r>
        <w:rPr>
          <w:rFonts w:hint="cs"/>
          <w:rtl/>
          <w:lang w:eastAsia="he-IL"/>
        </w:rPr>
        <w:t xml:space="preserve">על מה שעושה השר שלך, ודבר אחרון </w:t>
      </w:r>
      <w:bookmarkStart w:id="1948" w:name="_ETM_Q4_345076"/>
      <w:bookmarkEnd w:id="1948"/>
      <w:r>
        <w:rPr>
          <w:rFonts w:hint="cs"/>
          <w:rtl/>
          <w:lang w:eastAsia="he-IL"/>
        </w:rPr>
        <w:t xml:space="preserve">– תצא </w:t>
      </w:r>
      <w:bookmarkStart w:id="1949" w:name="_ETM_Q4_339562"/>
      <w:bookmarkEnd w:id="1949"/>
      <w:r>
        <w:rPr>
          <w:rFonts w:hint="cs"/>
          <w:rtl/>
          <w:lang w:eastAsia="he-IL"/>
        </w:rPr>
        <w:t xml:space="preserve">לאוכלוסייה, תגיד לאלה שמוחים בחוץ שאתה הולך לעשות משהו. </w:t>
      </w:r>
      <w:bookmarkStart w:id="1950" w:name="_ETM_Q4_347953"/>
      <w:bookmarkEnd w:id="1950"/>
      <w:r>
        <w:rPr>
          <w:rFonts w:hint="cs"/>
          <w:rtl/>
          <w:lang w:eastAsia="he-IL"/>
        </w:rPr>
        <w:t xml:space="preserve">אחרת, אני אומרת לך, זה כתב אישום חמור ביותר. </w:t>
      </w:r>
      <w:bookmarkStart w:id="1951" w:name="_ETM_Q4_349291"/>
      <w:bookmarkEnd w:id="1951"/>
    </w:p>
    <w:p w:rsidR="00A51CE1" w:rsidRDefault="00A51CE1" w:rsidP="00882480">
      <w:pPr>
        <w:rPr>
          <w:rtl/>
          <w:lang w:eastAsia="he-IL"/>
        </w:rPr>
      </w:pPr>
      <w:bookmarkStart w:id="1952" w:name="_ETM_Q4_350672"/>
      <w:bookmarkEnd w:id="1952"/>
    </w:p>
    <w:p w:rsidR="00A51CE1" w:rsidRDefault="00A51CE1" w:rsidP="00882480">
      <w:pPr>
        <w:pStyle w:val="af6"/>
        <w:keepNext/>
        <w:rPr>
          <w:rtl/>
        </w:rPr>
      </w:pPr>
      <w:bookmarkStart w:id="1953" w:name="ET_yor_6423_32"/>
      <w:r w:rsidRPr="00B03121">
        <w:rPr>
          <w:rStyle w:val="TagStyle"/>
          <w:rtl/>
        </w:rPr>
        <w:t xml:space="preserve"> &lt;&lt; יור &gt;&gt; </w:t>
      </w:r>
      <w:r>
        <w:rPr>
          <w:rtl/>
        </w:rPr>
        <w:t>היו"ר אמיר אוחנה:</w:t>
      </w:r>
      <w:r w:rsidRPr="00B03121">
        <w:rPr>
          <w:rStyle w:val="TagStyle"/>
          <w:rtl/>
        </w:rPr>
        <w:t xml:space="preserve"> &lt;&lt; יור &gt;&gt;</w:t>
      </w:r>
      <w:r>
        <w:rPr>
          <w:rtl/>
        </w:rPr>
        <w:t xml:space="preserve"> </w:t>
      </w:r>
      <w:bookmarkEnd w:id="1953"/>
    </w:p>
    <w:p w:rsidR="00A51CE1" w:rsidRDefault="00A51CE1" w:rsidP="00051671">
      <w:pPr>
        <w:rPr>
          <w:rtl/>
          <w:lang w:eastAsia="he-IL"/>
        </w:rPr>
      </w:pPr>
    </w:p>
    <w:p w:rsidR="00A51CE1" w:rsidRDefault="00A51CE1" w:rsidP="00D57D7C">
      <w:pPr>
        <w:rPr>
          <w:rtl/>
          <w:lang w:eastAsia="he-IL"/>
        </w:rPr>
      </w:pPr>
      <w:bookmarkStart w:id="1954" w:name="_ETM_Q4_353150"/>
      <w:bookmarkEnd w:id="1954"/>
      <w:r>
        <w:rPr>
          <w:rFonts w:hint="cs"/>
          <w:rtl/>
          <w:lang w:eastAsia="he-IL"/>
        </w:rPr>
        <w:t>תודה לחברת הכנסת עאידה תומא סלימאן. יעלה ויבוא עכשיו, בשלב הדיון הסיעתי, ראשון הדוברים, חבר הכנסת יואב סגלוביץ'. בבקשה, עד שלוש דקות לרשותך, אדוני</w:t>
      </w:r>
      <w:r w:rsidR="00D57D7C">
        <w:rPr>
          <w:rFonts w:hint="cs"/>
          <w:rtl/>
          <w:lang w:eastAsia="he-IL"/>
        </w:rPr>
        <w:t>.</w:t>
      </w:r>
      <w:r>
        <w:rPr>
          <w:rFonts w:hint="cs"/>
          <w:rtl/>
          <w:lang w:eastAsia="he-IL"/>
        </w:rPr>
        <w:t xml:space="preserve"> בבקשה.</w:t>
      </w:r>
    </w:p>
    <w:p w:rsidR="00A51CE1" w:rsidRPr="00B03121" w:rsidRDefault="00A51CE1" w:rsidP="00882480">
      <w:pPr>
        <w:rPr>
          <w:rtl/>
          <w:lang w:eastAsia="he-IL"/>
        </w:rPr>
      </w:pPr>
      <w:bookmarkStart w:id="1955" w:name="_ETM_Q4_371337"/>
      <w:bookmarkStart w:id="1956" w:name="_ETM_Q4_371409"/>
      <w:bookmarkEnd w:id="1955"/>
      <w:bookmarkEnd w:id="1956"/>
    </w:p>
    <w:p w:rsidR="00A51CE1" w:rsidRDefault="00A51CE1" w:rsidP="00882480">
      <w:pPr>
        <w:pStyle w:val="a4"/>
        <w:keepNext/>
        <w:rPr>
          <w:rtl/>
        </w:rPr>
      </w:pPr>
      <w:bookmarkStart w:id="1957" w:name="_ETM_Q4_3601"/>
      <w:bookmarkStart w:id="1958" w:name="ET_speaker_5791_33"/>
      <w:bookmarkEnd w:id="1957"/>
      <w:r w:rsidRPr="00933656">
        <w:rPr>
          <w:rStyle w:val="TagStyle"/>
          <w:rtl/>
        </w:rPr>
        <w:t xml:space="preserve">&lt;&lt; דובר &gt;&gt; </w:t>
      </w:r>
      <w:bookmarkStart w:id="1959" w:name="_Toc136349800"/>
      <w:bookmarkStart w:id="1960" w:name="_Toc136774910"/>
      <w:bookmarkStart w:id="1961" w:name="_Toc136775132"/>
      <w:r>
        <w:rPr>
          <w:rtl/>
        </w:rPr>
        <w:t>יואב סגלוביץ' (יש עתיד):</w:t>
      </w:r>
      <w:bookmarkEnd w:id="1959"/>
      <w:bookmarkEnd w:id="1960"/>
      <w:bookmarkEnd w:id="1961"/>
      <w:r w:rsidRPr="00933656">
        <w:rPr>
          <w:rStyle w:val="TagStyle"/>
          <w:rtl/>
        </w:rPr>
        <w:t xml:space="preserve"> &lt;&lt; דובר &gt;&gt;</w:t>
      </w:r>
      <w:r>
        <w:rPr>
          <w:rtl/>
        </w:rPr>
        <w:t xml:space="preserve"> </w:t>
      </w:r>
      <w:bookmarkEnd w:id="1958"/>
    </w:p>
    <w:p w:rsidR="00A51CE1" w:rsidRDefault="00A51CE1" w:rsidP="00051671">
      <w:pPr>
        <w:rPr>
          <w:rtl/>
          <w:lang w:eastAsia="he-IL"/>
        </w:rPr>
      </w:pPr>
    </w:p>
    <w:p w:rsidR="00A51CE1" w:rsidRDefault="00A51CE1" w:rsidP="00D57D7C">
      <w:pPr>
        <w:rPr>
          <w:rtl/>
          <w:lang w:eastAsia="he-IL"/>
        </w:rPr>
      </w:pPr>
      <w:bookmarkStart w:id="1962" w:name="_ETM_Q4_4277"/>
      <w:bookmarkStart w:id="1963" w:name="_ETM_Q4_4322"/>
      <w:bookmarkEnd w:id="1962"/>
      <w:bookmarkEnd w:id="1963"/>
      <w:r>
        <w:rPr>
          <w:rFonts w:hint="cs"/>
          <w:rtl/>
          <w:lang w:eastAsia="he-IL"/>
        </w:rPr>
        <w:t>אדוני ה</w:t>
      </w:r>
      <w:r w:rsidR="00D57D7C">
        <w:rPr>
          <w:rFonts w:hint="cs"/>
          <w:rtl/>
          <w:lang w:eastAsia="he-IL"/>
        </w:rPr>
        <w:t>יושב</w:t>
      </w:r>
      <w:r>
        <w:rPr>
          <w:rFonts w:hint="cs"/>
          <w:rtl/>
          <w:lang w:eastAsia="he-IL"/>
        </w:rPr>
        <w:t xml:space="preserve">-ראש, חבריי חברי הכנסת, אדוני ראש הממשלה, </w:t>
      </w:r>
      <w:bookmarkStart w:id="1964" w:name="_ETM_Q4_384010"/>
      <w:bookmarkEnd w:id="1964"/>
      <w:r>
        <w:rPr>
          <w:rFonts w:hint="cs"/>
          <w:rtl/>
          <w:lang w:eastAsia="he-IL"/>
        </w:rPr>
        <w:t xml:space="preserve">זו ככה הזדמנות לדבר אליך, לא עליך, והאמת היא – אני לא מבין אותך. אתה רואה את הנתונים, 80 נרצחים בחברה הערבית, עלייה ב-65% בחברה היהודית. השנה החולפת, הקודמת, השנה שאני הייתי חבר בממשלה אחרת, הייתה הפעם הראשונה מאז 2014 שהייתה ירידה של 16% בפשיעה והייתה ירידה של 30% באירועי הירי ו-16% באירועי הרצח. </w:t>
      </w:r>
      <w:bookmarkStart w:id="1965" w:name="_ETM_Q4_419574"/>
      <w:bookmarkEnd w:id="1965"/>
      <w:r>
        <w:rPr>
          <w:rFonts w:hint="cs"/>
          <w:rtl/>
          <w:lang w:eastAsia="he-IL"/>
        </w:rPr>
        <w:t>מדובר בנרצחים</w:t>
      </w:r>
      <w:r w:rsidR="00D57D7C">
        <w:rPr>
          <w:rFonts w:hint="cs"/>
          <w:rtl/>
          <w:lang w:eastAsia="he-IL"/>
        </w:rPr>
        <w:t>,</w:t>
      </w:r>
      <w:r>
        <w:rPr>
          <w:rFonts w:hint="cs"/>
          <w:rtl/>
          <w:lang w:eastAsia="he-IL"/>
        </w:rPr>
        <w:t xml:space="preserve"> וזה בדרך כלל תופס את מרכז הקשב, אבל מה </w:t>
      </w:r>
      <w:bookmarkStart w:id="1966" w:name="_ETM_Q4_419974"/>
      <w:bookmarkEnd w:id="1966"/>
      <w:r>
        <w:rPr>
          <w:rFonts w:hint="cs"/>
          <w:rtl/>
          <w:lang w:eastAsia="he-IL"/>
        </w:rPr>
        <w:t xml:space="preserve">שלא מדובר עליו הוא הפחד ברחובות, האימה והפצועים. רק אתמול </w:t>
      </w:r>
      <w:bookmarkStart w:id="1967" w:name="_ETM_Q4_425998"/>
      <w:bookmarkEnd w:id="1967"/>
      <w:r>
        <w:rPr>
          <w:rFonts w:hint="cs"/>
          <w:rtl/>
          <w:lang w:eastAsia="he-IL"/>
        </w:rPr>
        <w:t>היו חמישה פצועים בצפון הארץ</w:t>
      </w:r>
      <w:r w:rsidR="00D57D7C">
        <w:rPr>
          <w:rFonts w:hint="cs"/>
          <w:rtl/>
          <w:lang w:eastAsia="he-IL"/>
        </w:rPr>
        <w:t>.</w:t>
      </w:r>
      <w:r>
        <w:rPr>
          <w:rFonts w:hint="cs"/>
          <w:rtl/>
          <w:lang w:eastAsia="he-IL"/>
        </w:rPr>
        <w:t xml:space="preserve"> </w:t>
      </w:r>
    </w:p>
    <w:p w:rsidR="00A51CE1" w:rsidRDefault="00A51CE1" w:rsidP="00882480">
      <w:pPr>
        <w:rPr>
          <w:rtl/>
          <w:lang w:eastAsia="he-IL"/>
        </w:rPr>
      </w:pPr>
      <w:bookmarkStart w:id="1968" w:name="_ETM_Q4_433103"/>
      <w:bookmarkStart w:id="1969" w:name="_ETM_Q4_433189"/>
      <w:bookmarkStart w:id="1970" w:name="_ETM_Q4_433270"/>
      <w:bookmarkEnd w:id="1968"/>
      <w:bookmarkEnd w:id="1969"/>
      <w:bookmarkEnd w:id="1970"/>
    </w:p>
    <w:p w:rsidR="00A51CE1" w:rsidRDefault="00A51CE1" w:rsidP="00D57D7C">
      <w:pPr>
        <w:rPr>
          <w:rtl/>
          <w:lang w:eastAsia="he-IL"/>
        </w:rPr>
      </w:pPr>
      <w:bookmarkStart w:id="1971" w:name="_ETM_Q4_433351"/>
      <w:bookmarkEnd w:id="1971"/>
      <w:r>
        <w:rPr>
          <w:rFonts w:hint="cs"/>
          <w:rtl/>
          <w:lang w:eastAsia="he-IL"/>
        </w:rPr>
        <w:t xml:space="preserve">אני לא מבין אותך, אדוני ראש הממשלה, כיצד הצבת את האדם הכי פחות מתאים, </w:t>
      </w:r>
      <w:bookmarkStart w:id="1972" w:name="_ETM_Q4_440185"/>
      <w:bookmarkEnd w:id="1972"/>
      <w:r>
        <w:rPr>
          <w:rFonts w:hint="cs"/>
          <w:rtl/>
          <w:lang w:eastAsia="he-IL"/>
        </w:rPr>
        <w:t xml:space="preserve">סוכן כאוס בהגדרה, מסוכן, שהורס כל חלקה טובה וגם לא מסוגל לדָבָר. אני לא מבין אותך, כיצד אתה </w:t>
      </w:r>
      <w:bookmarkStart w:id="1973" w:name="_ETM_Q4_450872"/>
      <w:bookmarkEnd w:id="1973"/>
      <w:r>
        <w:rPr>
          <w:rFonts w:hint="cs"/>
          <w:rtl/>
          <w:lang w:eastAsia="he-IL"/>
        </w:rPr>
        <w:t>מאפשר שהמשרד לביטחון לאומי</w:t>
      </w:r>
      <w:r w:rsidR="00D57D7C">
        <w:rPr>
          <w:rFonts w:hint="cs"/>
          <w:rtl/>
          <w:lang w:eastAsia="he-IL"/>
        </w:rPr>
        <w:t>,</w:t>
      </w:r>
      <w:r>
        <w:rPr>
          <w:rFonts w:hint="cs"/>
          <w:rtl/>
          <w:lang w:eastAsia="he-IL"/>
        </w:rPr>
        <w:t xml:space="preserve"> שאמור לתקשר עם כלל החברה בישראל – </w:t>
      </w:r>
      <w:bookmarkStart w:id="1974" w:name="_ETM_Q4_458371"/>
      <w:bookmarkEnd w:id="1974"/>
      <w:r>
        <w:rPr>
          <w:rFonts w:hint="cs"/>
          <w:rtl/>
          <w:lang w:eastAsia="he-IL"/>
        </w:rPr>
        <w:t>אף אחד לא מדבר עם נציגי החברה הערבית</w:t>
      </w:r>
      <w:r w:rsidR="00D57D7C">
        <w:rPr>
          <w:rFonts w:hint="cs"/>
          <w:rtl/>
          <w:lang w:eastAsia="he-IL"/>
        </w:rPr>
        <w:t>.</w:t>
      </w:r>
      <w:r>
        <w:rPr>
          <w:rFonts w:hint="cs"/>
          <w:rtl/>
          <w:lang w:eastAsia="he-IL"/>
        </w:rPr>
        <w:t xml:space="preserve"> אף </w:t>
      </w:r>
      <w:bookmarkStart w:id="1975" w:name="_ETM_Q4_461771"/>
      <w:bookmarkEnd w:id="1975"/>
      <w:r>
        <w:rPr>
          <w:rFonts w:hint="cs"/>
          <w:rtl/>
          <w:lang w:eastAsia="he-IL"/>
        </w:rPr>
        <w:t xml:space="preserve">אחד. אני לא מבין מדוע תוכניות מקצועיות הופסקו או כובו. </w:t>
      </w:r>
      <w:bookmarkStart w:id="1976" w:name="_ETM_Q4_465655"/>
      <w:bookmarkEnd w:id="1976"/>
      <w:r>
        <w:rPr>
          <w:rFonts w:hint="cs"/>
          <w:rtl/>
          <w:lang w:eastAsia="he-IL"/>
        </w:rPr>
        <w:t xml:space="preserve">אפילו נשיא המדינה קרא לך לפני שבועיים להתעסק בסוגיה. אתה אפילו לא דיברת על הנושא, לא הקמת צוות שרים כפי שהיה בממשלה הקודמת, לא העמדת את </w:t>
      </w:r>
      <w:bookmarkStart w:id="1977" w:name="_ETM_Q4_480639"/>
      <w:bookmarkEnd w:id="1977"/>
      <w:r>
        <w:rPr>
          <w:rFonts w:hint="cs"/>
          <w:rtl/>
          <w:lang w:eastAsia="he-IL"/>
        </w:rPr>
        <w:t>עצמך בראש צוות השרים הזה כפי שהיה בממשלה</w:t>
      </w:r>
      <w:bookmarkStart w:id="1978" w:name="_ETM_Q4_483396"/>
      <w:bookmarkEnd w:id="1978"/>
      <w:r>
        <w:rPr>
          <w:rFonts w:hint="cs"/>
          <w:rtl/>
          <w:lang w:eastAsia="he-IL"/>
        </w:rPr>
        <w:t xml:space="preserve"> הקודמת וכפי שאתה רצית לעשות בממשלות שאתה היית בהן והפסקת </w:t>
      </w:r>
      <w:bookmarkStart w:id="1979" w:name="_ETM_Q4_490414"/>
      <w:bookmarkEnd w:id="1979"/>
      <w:r>
        <w:rPr>
          <w:rFonts w:hint="cs"/>
          <w:rtl/>
          <w:lang w:eastAsia="he-IL"/>
        </w:rPr>
        <w:t xml:space="preserve">וחדלת. </w:t>
      </w:r>
      <w:bookmarkStart w:id="1980" w:name="_ETM_Q4_492127"/>
      <w:bookmarkStart w:id="1981" w:name="_ETM_Q4_492219"/>
      <w:bookmarkStart w:id="1982" w:name="_ETM_Q4_492286"/>
      <w:bookmarkStart w:id="1983" w:name="_ETM_Q4_492364"/>
      <w:bookmarkEnd w:id="1980"/>
      <w:bookmarkEnd w:id="1981"/>
      <w:bookmarkEnd w:id="1982"/>
      <w:bookmarkEnd w:id="1983"/>
      <w:r>
        <w:rPr>
          <w:rFonts w:hint="cs"/>
          <w:rtl/>
          <w:lang w:eastAsia="he-IL"/>
        </w:rPr>
        <w:t xml:space="preserve">לא מינית פרויקטור במקומי, מי שיתעסק עם המעטפת של כלל משרדי הממשלה, שירכז את כלל העבודה </w:t>
      </w:r>
      <w:bookmarkStart w:id="1984" w:name="_ETM_Q4_497798"/>
      <w:bookmarkEnd w:id="1984"/>
      <w:r>
        <w:rPr>
          <w:rFonts w:hint="cs"/>
          <w:rtl/>
          <w:lang w:eastAsia="he-IL"/>
        </w:rPr>
        <w:t xml:space="preserve">הממשלתית, את כל הטיפול הרוחבי במשרדי הממשלה, ואתה יודע שצריך לעשות את זה. משרד הפנים חדל ולא עוסק </w:t>
      </w:r>
      <w:bookmarkStart w:id="1985" w:name="_ETM_Q4_503685"/>
      <w:bookmarkEnd w:id="1985"/>
      <w:r>
        <w:rPr>
          <w:rFonts w:hint="cs"/>
          <w:rtl/>
          <w:lang w:eastAsia="he-IL"/>
        </w:rPr>
        <w:t>בכלל בכל מה שקשור בכל הסיפור של המכרזים ברשויות המקומיות</w:t>
      </w:r>
      <w:r w:rsidR="00D57D7C">
        <w:rPr>
          <w:rFonts w:hint="cs"/>
          <w:rtl/>
          <w:lang w:eastAsia="he-IL"/>
        </w:rPr>
        <w:t>.</w:t>
      </w:r>
      <w:r>
        <w:rPr>
          <w:rFonts w:hint="cs"/>
          <w:rtl/>
          <w:lang w:eastAsia="he-IL"/>
        </w:rPr>
        <w:t xml:space="preserve"> הוא פשוט הפסיק. משרד האוצר זרק הצידה את הסיפור של המזומן, חשבונות פיקטיביים, </w:t>
      </w:r>
      <w:proofErr w:type="spellStart"/>
      <w:r>
        <w:rPr>
          <w:rFonts w:hint="cs"/>
          <w:rtl/>
          <w:lang w:eastAsia="he-IL"/>
        </w:rPr>
        <w:t>צ'יינג'ים</w:t>
      </w:r>
      <w:proofErr w:type="spellEnd"/>
      <w:r>
        <w:rPr>
          <w:rFonts w:hint="cs"/>
          <w:rtl/>
          <w:lang w:eastAsia="he-IL"/>
        </w:rPr>
        <w:t xml:space="preserve"> </w:t>
      </w:r>
      <w:r>
        <w:rPr>
          <w:rFonts w:hint="eastAsia"/>
          <w:rtl/>
          <w:lang w:eastAsia="he-IL"/>
        </w:rPr>
        <w:t>–</w:t>
      </w:r>
      <w:r>
        <w:rPr>
          <w:rFonts w:hint="cs"/>
          <w:rtl/>
          <w:lang w:eastAsia="he-IL"/>
        </w:rPr>
        <w:t xml:space="preserve"> הכול בחוץ, הכול בצד. </w:t>
      </w:r>
    </w:p>
    <w:p w:rsidR="00A51CE1" w:rsidRDefault="00A51CE1" w:rsidP="00882480">
      <w:pPr>
        <w:rPr>
          <w:rtl/>
          <w:lang w:eastAsia="he-IL"/>
        </w:rPr>
      </w:pPr>
      <w:bookmarkStart w:id="1986" w:name="_ETM_Q4_517130"/>
      <w:bookmarkStart w:id="1987" w:name="_ETM_Q4_517200"/>
      <w:bookmarkEnd w:id="1986"/>
      <w:bookmarkEnd w:id="1987"/>
    </w:p>
    <w:p w:rsidR="00A51CE1" w:rsidRDefault="00A51CE1" w:rsidP="001C0349">
      <w:pPr>
        <w:rPr>
          <w:rtl/>
          <w:lang w:eastAsia="he-IL"/>
        </w:rPr>
      </w:pPr>
      <w:bookmarkStart w:id="1988" w:name="_ETM_Q4_517316"/>
      <w:bookmarkStart w:id="1989" w:name="_ETM_Q4_517374"/>
      <w:bookmarkEnd w:id="1988"/>
      <w:bookmarkEnd w:id="1989"/>
      <w:r>
        <w:rPr>
          <w:rFonts w:hint="cs"/>
          <w:rtl/>
          <w:lang w:eastAsia="he-IL"/>
        </w:rPr>
        <w:t xml:space="preserve">אדוני ראש הממשלה, אני אומר לך היום בצורה הכי ישירה והכי מקצועית שאני מסוגל: </w:t>
      </w:r>
      <w:bookmarkStart w:id="1990" w:name="_ETM_Q4_523627"/>
      <w:bookmarkEnd w:id="1990"/>
      <w:r>
        <w:rPr>
          <w:rFonts w:hint="cs"/>
          <w:rtl/>
          <w:lang w:eastAsia="he-IL"/>
        </w:rPr>
        <w:t xml:space="preserve">קח אחריות על העניין הזה, מנה את עצמך </w:t>
      </w:r>
      <w:r w:rsidR="00D57D7C">
        <w:rPr>
          <w:rFonts w:hint="cs"/>
          <w:rtl/>
          <w:lang w:eastAsia="he-IL"/>
        </w:rPr>
        <w:t>ל</w:t>
      </w:r>
      <w:r>
        <w:rPr>
          <w:rFonts w:hint="cs"/>
          <w:rtl/>
          <w:lang w:eastAsia="he-IL"/>
        </w:rPr>
        <w:t xml:space="preserve">ראש צוות </w:t>
      </w:r>
      <w:bookmarkStart w:id="1991" w:name="_ETM_Q4_525734"/>
      <w:bookmarkEnd w:id="1991"/>
      <w:r>
        <w:rPr>
          <w:rFonts w:hint="cs"/>
          <w:rtl/>
          <w:lang w:eastAsia="he-IL"/>
        </w:rPr>
        <w:t>שרים, מנה פרויקטור במקומי. יש תוכניות מסודרות</w:t>
      </w:r>
      <w:r w:rsidR="001C0349">
        <w:rPr>
          <w:rFonts w:hint="cs"/>
          <w:rtl/>
          <w:lang w:eastAsia="he-IL"/>
        </w:rPr>
        <w:t>;</w:t>
      </w:r>
      <w:r>
        <w:rPr>
          <w:rFonts w:hint="cs"/>
          <w:rtl/>
          <w:lang w:eastAsia="he-IL"/>
        </w:rPr>
        <w:t xml:space="preserve"> בן גביר הקפיא את כולן או שחלק</w:t>
      </w:r>
      <w:r w:rsidR="001C0349">
        <w:rPr>
          <w:rFonts w:hint="cs"/>
          <w:rtl/>
          <w:lang w:eastAsia="he-IL"/>
        </w:rPr>
        <w:t>ן</w:t>
      </w:r>
      <w:r>
        <w:rPr>
          <w:rFonts w:hint="cs"/>
          <w:rtl/>
          <w:lang w:eastAsia="he-IL"/>
        </w:rPr>
        <w:t xml:space="preserve"> לא עובר</w:t>
      </w:r>
      <w:r w:rsidR="001C0349">
        <w:rPr>
          <w:rFonts w:hint="cs"/>
          <w:rtl/>
          <w:lang w:eastAsia="he-IL"/>
        </w:rPr>
        <w:t>ות</w:t>
      </w:r>
      <w:r>
        <w:rPr>
          <w:rFonts w:hint="cs"/>
          <w:rtl/>
          <w:lang w:eastAsia="he-IL"/>
        </w:rPr>
        <w:t xml:space="preserve">. חלק – אני מבין </w:t>
      </w:r>
      <w:bookmarkStart w:id="1992" w:name="_ETM_Q4_533764"/>
      <w:bookmarkEnd w:id="1992"/>
      <w:r>
        <w:rPr>
          <w:rFonts w:hint="cs"/>
          <w:rtl/>
          <w:lang w:eastAsia="he-IL"/>
        </w:rPr>
        <w:t>את האילוץ הפוליטי, אבל יש דברים נוספים. הראייה הרוחבית ש</w:t>
      </w:r>
      <w:bookmarkStart w:id="1993" w:name="_ETM_Q4_540596"/>
      <w:bookmarkEnd w:id="1993"/>
      <w:r>
        <w:rPr>
          <w:rFonts w:hint="cs"/>
          <w:rtl/>
          <w:lang w:eastAsia="he-IL"/>
        </w:rPr>
        <w:t>ל שאר משרדי הממשלה</w:t>
      </w:r>
      <w:r w:rsidR="001C0349">
        <w:rPr>
          <w:rFonts w:hint="cs"/>
          <w:rtl/>
          <w:lang w:eastAsia="he-IL"/>
        </w:rPr>
        <w:t>,</w:t>
      </w:r>
      <w:r>
        <w:rPr>
          <w:rFonts w:hint="cs"/>
          <w:rtl/>
          <w:lang w:eastAsia="he-IL"/>
        </w:rPr>
        <w:t xml:space="preserve"> שצריכים לעבוד בצורה מסונכרנת מול העניין הזה </w:t>
      </w:r>
      <w:bookmarkStart w:id="1994" w:name="_ETM_Q4_548551"/>
      <w:bookmarkEnd w:id="1994"/>
      <w:r>
        <w:rPr>
          <w:rFonts w:hint="cs"/>
          <w:rtl/>
          <w:lang w:eastAsia="he-IL"/>
        </w:rPr>
        <w:t xml:space="preserve">– זה במגרש שלך. 80 נרצחים בחברה הערבית מתחילת השנה, עלייה כמעט פי שלושה מהשנה הקודמת. זה </w:t>
      </w:r>
      <w:bookmarkStart w:id="1995" w:name="_ETM_Q4_551432"/>
      <w:bookmarkEnd w:id="1995"/>
      <w:r w:rsidR="001C0349">
        <w:rPr>
          <w:rFonts w:hint="cs"/>
          <w:rtl/>
          <w:lang w:eastAsia="he-IL"/>
        </w:rPr>
        <w:t>דבר שאי-אפשר לעבור עליו לסדר-</w:t>
      </w:r>
      <w:r>
        <w:rPr>
          <w:rFonts w:hint="cs"/>
          <w:rtl/>
          <w:lang w:eastAsia="he-IL"/>
        </w:rPr>
        <w:t>היום</w:t>
      </w:r>
      <w:r w:rsidR="001C0349">
        <w:rPr>
          <w:rFonts w:hint="cs"/>
          <w:rtl/>
          <w:lang w:eastAsia="he-IL"/>
        </w:rPr>
        <w:t>,</w:t>
      </w:r>
      <w:r>
        <w:rPr>
          <w:rFonts w:hint="cs"/>
          <w:rtl/>
          <w:lang w:eastAsia="he-IL"/>
        </w:rPr>
        <w:t xml:space="preserve"> וזה אצלך, וזה שלך, וזה עליך. </w:t>
      </w:r>
    </w:p>
    <w:p w:rsidR="00A51CE1" w:rsidRDefault="00A51CE1" w:rsidP="00882480">
      <w:pPr>
        <w:rPr>
          <w:rtl/>
          <w:lang w:eastAsia="he-IL"/>
        </w:rPr>
      </w:pPr>
    </w:p>
    <w:p w:rsidR="00A51CE1" w:rsidRDefault="00A51CE1" w:rsidP="001C0349">
      <w:pPr>
        <w:rPr>
          <w:rtl/>
          <w:lang w:eastAsia="he-IL"/>
        </w:rPr>
      </w:pPr>
      <w:r>
        <w:rPr>
          <w:rFonts w:hint="cs"/>
          <w:rtl/>
          <w:lang w:eastAsia="he-IL"/>
        </w:rPr>
        <w:t xml:space="preserve">אני אומר לך מעבר לזה, אני חבר באופוזיציה. איפה שאני אוכל לרתום – תשאל את צחי הנגבי, ראש </w:t>
      </w:r>
      <w:proofErr w:type="spellStart"/>
      <w:r>
        <w:rPr>
          <w:rFonts w:hint="cs"/>
          <w:rtl/>
          <w:lang w:eastAsia="he-IL"/>
        </w:rPr>
        <w:t>המל"ל</w:t>
      </w:r>
      <w:proofErr w:type="spellEnd"/>
      <w:r>
        <w:rPr>
          <w:rFonts w:hint="cs"/>
          <w:rtl/>
          <w:lang w:eastAsia="he-IL"/>
        </w:rPr>
        <w:t>. אנשיו היו שותפים איתי בכל אחת מהפגישות האלה, הם יודעים מה צריך לעשות. צריך שהפוליטיקה המפלגתית לא תעצור את האירוע הזה. צריך לעצור את הדבר הזה ולרוץ קדימה. יש חוקים שממתינים, הם נמצאים. יש תזכירי חוק על חברות השמירה</w:t>
      </w:r>
      <w:r w:rsidR="001C0349">
        <w:rPr>
          <w:rFonts w:hint="cs"/>
          <w:rtl/>
          <w:lang w:eastAsia="he-IL"/>
        </w:rPr>
        <w:t>;</w:t>
      </w:r>
      <w:r>
        <w:rPr>
          <w:rFonts w:hint="cs"/>
          <w:rtl/>
          <w:lang w:eastAsia="he-IL"/>
        </w:rPr>
        <w:t xml:space="preserve"> </w:t>
      </w:r>
      <w:proofErr w:type="spellStart"/>
      <w:r>
        <w:rPr>
          <w:rFonts w:hint="cs"/>
          <w:rtl/>
          <w:lang w:eastAsia="he-IL"/>
        </w:rPr>
        <w:t>האיירסופט</w:t>
      </w:r>
      <w:proofErr w:type="spellEnd"/>
      <w:r>
        <w:rPr>
          <w:rFonts w:hint="cs"/>
          <w:rtl/>
          <w:lang w:eastAsia="he-IL"/>
        </w:rPr>
        <w:t>, שיש עליו דין רציפות, רק צריך להעביר אותו בקריאה שנייה ושלישית. רשימה של שלושה-ארבעה חוקים, לא להתרוצץ אחרי חוקים פופוליסטיים</w:t>
      </w:r>
      <w:r w:rsidR="001C0349">
        <w:rPr>
          <w:rFonts w:hint="cs"/>
          <w:rtl/>
          <w:lang w:eastAsia="he-IL"/>
        </w:rPr>
        <w:t>.</w:t>
      </w:r>
      <w:r>
        <w:rPr>
          <w:rFonts w:hint="cs"/>
          <w:rtl/>
          <w:lang w:eastAsia="he-IL"/>
        </w:rPr>
        <w:t xml:space="preserve"> יש כמה </w:t>
      </w:r>
      <w:bookmarkStart w:id="1996" w:name="_ETM_Q4_586489"/>
      <w:bookmarkEnd w:id="1996"/>
      <w:r>
        <w:rPr>
          <w:rFonts w:hint="cs"/>
          <w:rtl/>
          <w:lang w:eastAsia="he-IL"/>
        </w:rPr>
        <w:t xml:space="preserve">דברים מקצועיים באמת. לא סתם בשנה שעברה ירדו מקרי </w:t>
      </w:r>
      <w:bookmarkStart w:id="1997" w:name="_ETM_Q4_589014"/>
      <w:bookmarkEnd w:id="1997"/>
      <w:r>
        <w:rPr>
          <w:rFonts w:hint="cs"/>
          <w:rtl/>
          <w:lang w:eastAsia="he-IL"/>
        </w:rPr>
        <w:t>הרצח ב-16%, לא סתם הייתה ירידה</w:t>
      </w:r>
      <w:r w:rsidR="001C0349">
        <w:rPr>
          <w:rFonts w:hint="cs"/>
          <w:rtl/>
          <w:lang w:eastAsia="he-IL"/>
        </w:rPr>
        <w:t>;</w:t>
      </w:r>
      <w:r>
        <w:rPr>
          <w:rFonts w:hint="cs"/>
          <w:rtl/>
          <w:lang w:eastAsia="he-IL"/>
        </w:rPr>
        <w:t xml:space="preserve"> לא סתם יש קפיצה. </w:t>
      </w:r>
      <w:bookmarkStart w:id="1998" w:name="_ETM_Q4_591053"/>
      <w:bookmarkEnd w:id="1998"/>
      <w:r>
        <w:rPr>
          <w:rFonts w:hint="cs"/>
          <w:rtl/>
          <w:lang w:eastAsia="he-IL"/>
        </w:rPr>
        <w:t xml:space="preserve">הדבר היחיד שהשתנה במשוואה הזאת משנה קודמת לשנה זאת </w:t>
      </w:r>
      <w:bookmarkStart w:id="1999" w:name="_ETM_Q4_593927"/>
      <w:bookmarkEnd w:id="1999"/>
      <w:r>
        <w:rPr>
          <w:rFonts w:hint="cs"/>
          <w:rtl/>
          <w:lang w:eastAsia="he-IL"/>
        </w:rPr>
        <w:t>הוא הממשלה בראשותך. אני אומר לך, אדוני, קח אחריות על העניין הזה</w:t>
      </w:r>
      <w:r w:rsidR="001C0349">
        <w:rPr>
          <w:rFonts w:hint="cs"/>
          <w:rtl/>
          <w:lang w:eastAsia="he-IL"/>
        </w:rPr>
        <w:t>.</w:t>
      </w:r>
      <w:r>
        <w:rPr>
          <w:rFonts w:hint="cs"/>
          <w:rtl/>
          <w:lang w:eastAsia="he-IL"/>
        </w:rPr>
        <w:t xml:space="preserve"> אני יודע שאפשר. </w:t>
      </w:r>
    </w:p>
    <w:p w:rsidR="00A51CE1" w:rsidRDefault="00A51CE1" w:rsidP="00882480">
      <w:pPr>
        <w:rPr>
          <w:rtl/>
          <w:lang w:eastAsia="he-IL"/>
        </w:rPr>
      </w:pPr>
    </w:p>
    <w:p w:rsidR="00A51CE1" w:rsidRDefault="00A51CE1" w:rsidP="001C0349">
      <w:pPr>
        <w:rPr>
          <w:rtl/>
          <w:lang w:eastAsia="he-IL"/>
        </w:rPr>
      </w:pPr>
      <w:r>
        <w:rPr>
          <w:rFonts w:hint="cs"/>
          <w:rtl/>
          <w:lang w:eastAsia="he-IL"/>
        </w:rPr>
        <w:t xml:space="preserve">אני רוצה להעביר </w:t>
      </w:r>
      <w:bookmarkStart w:id="2000" w:name="_ETM_Q4_600107"/>
      <w:bookmarkEnd w:id="2000"/>
      <w:r>
        <w:rPr>
          <w:rFonts w:hint="cs"/>
          <w:rtl/>
          <w:lang w:eastAsia="he-IL"/>
        </w:rPr>
        <w:t>מסר אופטימי ביום הקשה הזה ובדיון הקשה הזה. אני יודע שאפשר, יודעים מה צריך לעשות</w:t>
      </w:r>
      <w:r w:rsidR="001C0349">
        <w:rPr>
          <w:rFonts w:hint="cs"/>
          <w:rtl/>
          <w:lang w:eastAsia="he-IL"/>
        </w:rPr>
        <w:t>,</w:t>
      </w:r>
      <w:r>
        <w:rPr>
          <w:rFonts w:hint="cs"/>
          <w:rtl/>
          <w:lang w:eastAsia="he-IL"/>
        </w:rPr>
        <w:t xml:space="preserve"> אבל צריך להחליט שרוצים, צריך להחליט שהמדינה רוצה. כשהמדינה רוצה זה יכול לקרות, אני אומר לך את זה מניסיון. </w:t>
      </w:r>
      <w:r w:rsidR="001C0349">
        <w:rPr>
          <w:rFonts w:hint="cs"/>
          <w:rtl/>
          <w:lang w:eastAsia="he-IL"/>
        </w:rPr>
        <w:t xml:space="preserve">אני </w:t>
      </w:r>
      <w:r>
        <w:rPr>
          <w:rFonts w:hint="cs"/>
          <w:rtl/>
          <w:lang w:eastAsia="he-IL"/>
        </w:rPr>
        <w:t xml:space="preserve">אומנם חבר באופוזיציה </w:t>
      </w:r>
      <w:proofErr w:type="spellStart"/>
      <w:r>
        <w:rPr>
          <w:rFonts w:hint="cs"/>
          <w:rtl/>
          <w:lang w:eastAsia="he-IL"/>
        </w:rPr>
        <w:t>דהיום</w:t>
      </w:r>
      <w:proofErr w:type="spellEnd"/>
      <w:r>
        <w:rPr>
          <w:rFonts w:hint="cs"/>
          <w:rtl/>
          <w:lang w:eastAsia="he-IL"/>
        </w:rPr>
        <w:t xml:space="preserve">, אבל אפשר לעשות </w:t>
      </w:r>
      <w:bookmarkStart w:id="2001" w:name="_ETM_Q4_614410"/>
      <w:bookmarkEnd w:id="2001"/>
      <w:r>
        <w:rPr>
          <w:rFonts w:hint="cs"/>
          <w:rtl/>
          <w:lang w:eastAsia="he-IL"/>
        </w:rPr>
        <w:t xml:space="preserve">את זה. צריך להפסיק את הכישלון של איתמר </w:t>
      </w:r>
      <w:bookmarkStart w:id="2002" w:name="_ETM_Q4_616785"/>
      <w:bookmarkEnd w:id="2002"/>
      <w:r>
        <w:rPr>
          <w:rFonts w:hint="cs"/>
          <w:rtl/>
          <w:lang w:eastAsia="he-IL"/>
        </w:rPr>
        <w:t>בן גביר, להפקיע את זה מידיו</w:t>
      </w:r>
      <w:r w:rsidR="001C0349">
        <w:rPr>
          <w:rFonts w:hint="cs"/>
          <w:rtl/>
          <w:lang w:eastAsia="he-IL"/>
        </w:rPr>
        <w:t>;</w:t>
      </w:r>
      <w:r>
        <w:rPr>
          <w:rFonts w:hint="cs"/>
          <w:rtl/>
          <w:lang w:eastAsia="he-IL"/>
        </w:rPr>
        <w:t xml:space="preserve"> זה יותר מדי חשוב</w:t>
      </w:r>
      <w:r w:rsidR="001C0349">
        <w:rPr>
          <w:rFonts w:hint="cs"/>
          <w:rtl/>
          <w:lang w:eastAsia="he-IL"/>
        </w:rPr>
        <w:t>.</w:t>
      </w:r>
      <w:r>
        <w:rPr>
          <w:rFonts w:hint="cs"/>
          <w:rtl/>
          <w:lang w:eastAsia="he-IL"/>
        </w:rPr>
        <w:t xml:space="preserve"> תודה רבה.</w:t>
      </w:r>
    </w:p>
    <w:p w:rsidR="00A51CE1" w:rsidRDefault="00A51CE1" w:rsidP="00882480">
      <w:pPr>
        <w:rPr>
          <w:rtl/>
          <w:lang w:eastAsia="he-IL"/>
        </w:rPr>
      </w:pPr>
    </w:p>
    <w:p w:rsidR="00A51CE1" w:rsidRDefault="00A51CE1" w:rsidP="00882480">
      <w:pPr>
        <w:pStyle w:val="af6"/>
        <w:keepNext/>
        <w:rPr>
          <w:rtl/>
        </w:rPr>
      </w:pPr>
      <w:bookmarkStart w:id="2003" w:name="ET_yor_6423_34"/>
      <w:r w:rsidRPr="005D18C5">
        <w:rPr>
          <w:rStyle w:val="TagStyle"/>
          <w:rtl/>
        </w:rPr>
        <w:t xml:space="preserve">&lt;&lt; יור &gt;&gt; </w:t>
      </w:r>
      <w:r>
        <w:rPr>
          <w:rtl/>
        </w:rPr>
        <w:t>היו"ר אמיר אוחנה:</w:t>
      </w:r>
      <w:r w:rsidRPr="005D18C5">
        <w:rPr>
          <w:rStyle w:val="TagStyle"/>
          <w:rtl/>
        </w:rPr>
        <w:t xml:space="preserve"> &lt;&lt; יור &gt;&gt;</w:t>
      </w:r>
      <w:r>
        <w:rPr>
          <w:rtl/>
        </w:rPr>
        <w:t xml:space="preserve"> </w:t>
      </w:r>
      <w:bookmarkEnd w:id="2003"/>
    </w:p>
    <w:p w:rsidR="00A51CE1" w:rsidRDefault="00A51CE1" w:rsidP="00051671">
      <w:pPr>
        <w:rPr>
          <w:rtl/>
          <w:lang w:eastAsia="he-IL"/>
        </w:rPr>
      </w:pPr>
    </w:p>
    <w:p w:rsidR="00A51CE1" w:rsidRDefault="00A51CE1" w:rsidP="00882480">
      <w:pPr>
        <w:rPr>
          <w:rtl/>
          <w:lang w:eastAsia="he-IL"/>
        </w:rPr>
      </w:pPr>
      <w:r>
        <w:rPr>
          <w:rFonts w:hint="cs"/>
          <w:rtl/>
          <w:lang w:eastAsia="he-IL"/>
        </w:rPr>
        <w:t>תודה לחבר הכנסת סגלוביץ'. יעלה ויבוא</w:t>
      </w:r>
      <w:bookmarkStart w:id="2004" w:name="_ETM_Q4_622017"/>
      <w:bookmarkEnd w:id="2004"/>
      <w:r>
        <w:rPr>
          <w:rFonts w:hint="cs"/>
          <w:rtl/>
          <w:lang w:eastAsia="he-IL"/>
        </w:rPr>
        <w:t xml:space="preserve"> חבר הכנסת עמית הלוי. עד ארבע דקות לרשותך, בבקשה.</w:t>
      </w:r>
      <w:bookmarkStart w:id="2005" w:name="_ETM_Q4_630277"/>
      <w:bookmarkEnd w:id="2005"/>
    </w:p>
    <w:p w:rsidR="00A51CE1" w:rsidRDefault="00A51CE1" w:rsidP="00882480">
      <w:pPr>
        <w:rPr>
          <w:rtl/>
          <w:lang w:eastAsia="he-IL"/>
        </w:rPr>
      </w:pPr>
      <w:bookmarkStart w:id="2006" w:name="_ETM_Q4_630364"/>
      <w:bookmarkStart w:id="2007" w:name="_ETM_Q4_631621"/>
      <w:bookmarkEnd w:id="2006"/>
      <w:bookmarkEnd w:id="2007"/>
    </w:p>
    <w:p w:rsidR="00A51CE1" w:rsidRDefault="00A51CE1" w:rsidP="00882480">
      <w:pPr>
        <w:pStyle w:val="a4"/>
        <w:keepNext/>
        <w:rPr>
          <w:rtl/>
        </w:rPr>
      </w:pPr>
      <w:bookmarkStart w:id="2008" w:name="ET_speaker_6164_35"/>
      <w:r w:rsidRPr="005D18C5">
        <w:rPr>
          <w:rStyle w:val="TagStyle"/>
          <w:rtl/>
        </w:rPr>
        <w:t xml:space="preserve"> &lt;&lt; דובר &gt;&gt; </w:t>
      </w:r>
      <w:bookmarkStart w:id="2009" w:name="_Toc136349801"/>
      <w:bookmarkStart w:id="2010" w:name="_Toc136774911"/>
      <w:bookmarkStart w:id="2011" w:name="_Toc136775133"/>
      <w:r>
        <w:rPr>
          <w:rtl/>
        </w:rPr>
        <w:t>עמית הלוי (הליכוד):</w:t>
      </w:r>
      <w:bookmarkEnd w:id="2009"/>
      <w:bookmarkEnd w:id="2010"/>
      <w:bookmarkEnd w:id="2011"/>
      <w:r w:rsidRPr="005D18C5">
        <w:rPr>
          <w:rStyle w:val="TagStyle"/>
          <w:rtl/>
        </w:rPr>
        <w:t xml:space="preserve"> &lt;&lt; דובר &gt;&gt;</w:t>
      </w:r>
      <w:r>
        <w:rPr>
          <w:rtl/>
        </w:rPr>
        <w:t xml:space="preserve"> </w:t>
      </w:r>
      <w:bookmarkEnd w:id="2008"/>
    </w:p>
    <w:p w:rsidR="00A51CE1" w:rsidRDefault="00A51CE1" w:rsidP="00051671">
      <w:pPr>
        <w:rPr>
          <w:rtl/>
          <w:lang w:eastAsia="he-IL"/>
        </w:rPr>
      </w:pPr>
    </w:p>
    <w:p w:rsidR="00A51CE1" w:rsidRDefault="00A51CE1" w:rsidP="00882480">
      <w:pPr>
        <w:rPr>
          <w:rtl/>
          <w:lang w:eastAsia="he-IL"/>
        </w:rPr>
      </w:pPr>
      <w:bookmarkStart w:id="2012" w:name="_ETM_Q4_632183"/>
      <w:bookmarkStart w:id="2013" w:name="_ETM_Q4_632214"/>
      <w:bookmarkEnd w:id="2012"/>
      <w:bookmarkEnd w:id="2013"/>
      <w:r>
        <w:rPr>
          <w:rFonts w:hint="cs"/>
          <w:rtl/>
          <w:lang w:eastAsia="he-IL"/>
        </w:rPr>
        <w:t xml:space="preserve">תודה. </w:t>
      </w:r>
      <w:bookmarkStart w:id="2014" w:name="_ETM_Q4_636541"/>
      <w:bookmarkEnd w:id="2014"/>
      <w:r>
        <w:rPr>
          <w:rFonts w:hint="cs"/>
          <w:rtl/>
          <w:lang w:eastAsia="he-IL"/>
        </w:rPr>
        <w:t xml:space="preserve">אדוני היושב-ראש, אדוני ראש הממשלה, חברותיי וחבריי לכנסת, אזרחי ישראל, תראו, יש לנו ויכוחים מסוגים שונים בבית </w:t>
      </w:r>
      <w:bookmarkStart w:id="2015" w:name="_ETM_Q4_647586"/>
      <w:bookmarkEnd w:id="2015"/>
      <w:r>
        <w:rPr>
          <w:rFonts w:hint="cs"/>
          <w:rtl/>
          <w:lang w:eastAsia="he-IL"/>
        </w:rPr>
        <w:t>הזה. עולים פה נושאים ועולים כאן הרבה חוקים של האופוזיציה</w:t>
      </w:r>
      <w:r w:rsidR="001C0349">
        <w:rPr>
          <w:rFonts w:hint="cs"/>
          <w:rtl/>
          <w:lang w:eastAsia="he-IL"/>
        </w:rPr>
        <w:t>,</w:t>
      </w:r>
      <w:r>
        <w:rPr>
          <w:rFonts w:hint="cs"/>
          <w:rtl/>
          <w:lang w:eastAsia="he-IL"/>
        </w:rPr>
        <w:t xml:space="preserve"> </w:t>
      </w:r>
      <w:bookmarkStart w:id="2016" w:name="_ETM_Q4_660832"/>
      <w:bookmarkEnd w:id="2016"/>
      <w:r>
        <w:rPr>
          <w:rFonts w:hint="cs"/>
          <w:rtl/>
          <w:lang w:eastAsia="he-IL"/>
        </w:rPr>
        <w:t xml:space="preserve">וזה כמובן לגיטימי, אבל אנחנו עכשיו בסוג של </w:t>
      </w:r>
      <w:bookmarkStart w:id="2017" w:name="_ETM_Q4_662130"/>
      <w:bookmarkEnd w:id="2017"/>
      <w:r>
        <w:rPr>
          <w:rFonts w:hint="cs"/>
          <w:rtl/>
          <w:lang w:eastAsia="he-IL"/>
        </w:rPr>
        <w:t>הצעת אי-אמון</w:t>
      </w:r>
      <w:r w:rsidR="001C0349">
        <w:rPr>
          <w:rFonts w:hint="cs"/>
          <w:rtl/>
          <w:lang w:eastAsia="he-IL"/>
        </w:rPr>
        <w:t>,</w:t>
      </w:r>
      <w:r>
        <w:rPr>
          <w:rFonts w:hint="cs"/>
          <w:rtl/>
          <w:lang w:eastAsia="he-IL"/>
        </w:rPr>
        <w:t xml:space="preserve"> למעשה, ובהצעות אי-אמון שלכם, חבריי לאופוזיציה, אנחנו סובלים בינינו מפערי שפה מהותיים. נדמה לי שיש לנו פערים בהבנה הבסיסית של המושג "אמון הציבור". אני לא תול</w:t>
      </w:r>
      <w:bookmarkStart w:id="2018" w:name="_ETM_Q4_678714"/>
      <w:bookmarkEnd w:id="2018"/>
      <w:r>
        <w:rPr>
          <w:rFonts w:hint="cs"/>
          <w:rtl/>
          <w:lang w:eastAsia="he-IL"/>
        </w:rPr>
        <w:t xml:space="preserve">ה תקוות גדולות, אבל אני אנסה להבהיר כאן מה </w:t>
      </w:r>
      <w:bookmarkStart w:id="2019" w:name="_ETM_Q4_682139"/>
      <w:bookmarkEnd w:id="2019"/>
      <w:r>
        <w:rPr>
          <w:rFonts w:hint="cs"/>
          <w:rtl/>
          <w:lang w:eastAsia="he-IL"/>
        </w:rPr>
        <w:t xml:space="preserve">זה אמון, מה זה אמון בממשלה, ואולי נחסוך את המחזה המביך הזה של האי-אמון ביום שני אחרי הצוהריים. </w:t>
      </w:r>
    </w:p>
    <w:p w:rsidR="00A51CE1" w:rsidRDefault="00A51CE1" w:rsidP="00882480">
      <w:pPr>
        <w:rPr>
          <w:rtl/>
          <w:lang w:eastAsia="he-IL"/>
        </w:rPr>
      </w:pPr>
      <w:bookmarkStart w:id="2020" w:name="_ETM_Q4_691234"/>
      <w:bookmarkStart w:id="2021" w:name="_ETM_Q4_691313"/>
      <w:bookmarkStart w:id="2022" w:name="_ETM_Q4_691394"/>
      <w:bookmarkEnd w:id="2020"/>
      <w:bookmarkEnd w:id="2021"/>
      <w:bookmarkEnd w:id="2022"/>
    </w:p>
    <w:p w:rsidR="00A51CE1" w:rsidRDefault="00A51CE1" w:rsidP="00AE1960">
      <w:pPr>
        <w:rPr>
          <w:rtl/>
        </w:rPr>
      </w:pPr>
      <w:bookmarkStart w:id="2023" w:name="_ETM_Q4_691458"/>
      <w:bookmarkEnd w:id="2023"/>
      <w:r>
        <w:rPr>
          <w:rFonts w:hint="cs"/>
          <w:rtl/>
          <w:lang w:eastAsia="he-IL"/>
        </w:rPr>
        <w:t xml:space="preserve">אמרתי </w:t>
      </w:r>
      <w:bookmarkStart w:id="2024" w:name="_ETM_Q4_692186"/>
      <w:bookmarkEnd w:id="2024"/>
      <w:r w:rsidR="001C0349">
        <w:rPr>
          <w:rFonts w:hint="cs"/>
          <w:rtl/>
          <w:lang w:eastAsia="he-IL"/>
        </w:rPr>
        <w:t>"</w:t>
      </w:r>
      <w:r>
        <w:rPr>
          <w:rFonts w:hint="cs"/>
          <w:rtl/>
          <w:lang w:eastAsia="he-IL"/>
        </w:rPr>
        <w:t>מחזה מביך</w:t>
      </w:r>
      <w:r w:rsidR="001C0349">
        <w:rPr>
          <w:rFonts w:hint="cs"/>
          <w:rtl/>
          <w:lang w:eastAsia="he-IL"/>
        </w:rPr>
        <w:t>"</w:t>
      </w:r>
      <w:r>
        <w:rPr>
          <w:rFonts w:hint="cs"/>
          <w:rtl/>
          <w:lang w:eastAsia="he-IL"/>
        </w:rPr>
        <w:t xml:space="preserve"> כי הוא אכן מביך ומגוחך, שאתם, אדוני ראש האופוזיציה, חבר הכנסת לפיד, </w:t>
      </w:r>
      <w:bookmarkStart w:id="2025" w:name="_ETM_Q4_374160"/>
      <w:bookmarkStart w:id="2026" w:name="_ETM_Q4_452949"/>
      <w:bookmarkStart w:id="2027" w:name="_ETM_Q4_529279"/>
      <w:bookmarkStart w:id="2028" w:name="_ETM_Q4_566890"/>
      <w:bookmarkStart w:id="2029" w:name="_ETM_Q4_611730"/>
      <w:bookmarkStart w:id="2030" w:name="_ETM_Q4_621480"/>
      <w:bookmarkStart w:id="2031" w:name="_ETM_Q4_696740"/>
      <w:bookmarkEnd w:id="2025"/>
      <w:bookmarkEnd w:id="2026"/>
      <w:bookmarkEnd w:id="2027"/>
      <w:bookmarkEnd w:id="2028"/>
      <w:bookmarkEnd w:id="2029"/>
      <w:bookmarkEnd w:id="2030"/>
      <w:bookmarkEnd w:id="2031"/>
      <w:r>
        <w:rPr>
          <w:rtl/>
        </w:rPr>
        <w:t>אתם</w:t>
      </w:r>
      <w:r>
        <w:rPr>
          <w:rFonts w:hint="cs"/>
          <w:rtl/>
        </w:rPr>
        <w:t>,</w:t>
      </w:r>
      <w:r>
        <w:rPr>
          <w:rtl/>
        </w:rPr>
        <w:t xml:space="preserve"> </w:t>
      </w:r>
      <w:bookmarkStart w:id="2032" w:name="_ETM_Q4_697760"/>
      <w:bookmarkEnd w:id="2032"/>
      <w:r>
        <w:rPr>
          <w:rtl/>
        </w:rPr>
        <w:t xml:space="preserve">שעד </w:t>
      </w:r>
      <w:bookmarkStart w:id="2033" w:name="_ETM_Q4_698209"/>
      <w:bookmarkEnd w:id="2033"/>
      <w:r>
        <w:rPr>
          <w:rtl/>
        </w:rPr>
        <w:t xml:space="preserve">לפני </w:t>
      </w:r>
      <w:bookmarkStart w:id="2034" w:name="_ETM_Q4_698569"/>
      <w:bookmarkEnd w:id="2034"/>
      <w:r>
        <w:rPr>
          <w:rtl/>
        </w:rPr>
        <w:t xml:space="preserve">חודשים </w:t>
      </w:r>
      <w:bookmarkStart w:id="2035" w:name="_ETM_Q4_699109"/>
      <w:bookmarkEnd w:id="2035"/>
      <w:r>
        <w:rPr>
          <w:rtl/>
        </w:rPr>
        <w:t xml:space="preserve">ספורים </w:t>
      </w:r>
      <w:bookmarkStart w:id="2036" w:name="_ETM_Q4_700189"/>
      <w:bookmarkEnd w:id="2036"/>
      <w:r>
        <w:rPr>
          <w:rtl/>
        </w:rPr>
        <w:t xml:space="preserve">כיהנתם </w:t>
      </w:r>
      <w:bookmarkStart w:id="2037" w:name="_ETM_Q4_700879"/>
      <w:bookmarkEnd w:id="2037"/>
      <w:r>
        <w:rPr>
          <w:rtl/>
        </w:rPr>
        <w:t xml:space="preserve">בממשלה </w:t>
      </w:r>
      <w:bookmarkStart w:id="2038" w:name="_ETM_Q4_701749"/>
      <w:bookmarkEnd w:id="2038"/>
      <w:r>
        <w:rPr>
          <w:rtl/>
        </w:rPr>
        <w:t xml:space="preserve">שלא </w:t>
      </w:r>
      <w:bookmarkStart w:id="2039" w:name="_ETM_Q4_702079"/>
      <w:bookmarkEnd w:id="2039"/>
      <w:r>
        <w:rPr>
          <w:rtl/>
        </w:rPr>
        <w:t xml:space="preserve">זכתה </w:t>
      </w:r>
      <w:bookmarkStart w:id="2040" w:name="_ETM_Q4_702769"/>
      <w:bookmarkEnd w:id="2040"/>
      <w:r>
        <w:rPr>
          <w:rtl/>
        </w:rPr>
        <w:t xml:space="preserve">מעולם </w:t>
      </w:r>
      <w:bookmarkStart w:id="2041" w:name="_ETM_Q4_703400"/>
      <w:bookmarkEnd w:id="2041"/>
      <w:r>
        <w:rPr>
          <w:rtl/>
        </w:rPr>
        <w:t xml:space="preserve">לאמון </w:t>
      </w:r>
      <w:bookmarkStart w:id="2042" w:name="_ETM_Q4_703849"/>
      <w:bookmarkEnd w:id="2042"/>
      <w:r>
        <w:rPr>
          <w:rtl/>
        </w:rPr>
        <w:t>הציבור</w:t>
      </w:r>
      <w:r>
        <w:rPr>
          <w:rFonts w:hint="cs"/>
          <w:rtl/>
        </w:rPr>
        <w:t>,</w:t>
      </w:r>
      <w:r>
        <w:rPr>
          <w:rtl/>
        </w:rPr>
        <w:t xml:space="preserve"> </w:t>
      </w:r>
      <w:bookmarkStart w:id="2043" w:name="_ETM_Q4_704599"/>
      <w:bookmarkEnd w:id="2043"/>
      <w:r>
        <w:rPr>
          <w:rtl/>
        </w:rPr>
        <w:t>מעולם</w:t>
      </w:r>
      <w:r>
        <w:rPr>
          <w:rFonts w:hint="cs"/>
          <w:rtl/>
        </w:rPr>
        <w:t xml:space="preserve"> –</w:t>
      </w:r>
      <w:r>
        <w:rPr>
          <w:rtl/>
        </w:rPr>
        <w:t xml:space="preserve"> </w:t>
      </w:r>
      <w:bookmarkStart w:id="2044" w:name="_ETM_Q4_705950"/>
      <w:bookmarkEnd w:id="2044"/>
      <w:r>
        <w:rPr>
          <w:rtl/>
        </w:rPr>
        <w:t xml:space="preserve">זכתה </w:t>
      </w:r>
      <w:bookmarkStart w:id="2045" w:name="_ETM_Q4_706309"/>
      <w:bookmarkEnd w:id="2045"/>
      <w:r>
        <w:rPr>
          <w:rtl/>
        </w:rPr>
        <w:t xml:space="preserve">לאמון </w:t>
      </w:r>
      <w:bookmarkStart w:id="2046" w:name="_ETM_Q4_706610"/>
      <w:bookmarkEnd w:id="2046"/>
      <w:r>
        <w:rPr>
          <w:rtl/>
        </w:rPr>
        <w:t>הכנסת</w:t>
      </w:r>
      <w:r>
        <w:rPr>
          <w:rFonts w:hint="cs"/>
          <w:rtl/>
        </w:rPr>
        <w:t>,</w:t>
      </w:r>
      <w:r>
        <w:rPr>
          <w:rtl/>
        </w:rPr>
        <w:t xml:space="preserve"> </w:t>
      </w:r>
      <w:bookmarkStart w:id="2047" w:name="_ETM_Q4_707059"/>
      <w:bookmarkEnd w:id="2047"/>
      <w:r>
        <w:rPr>
          <w:rtl/>
        </w:rPr>
        <w:t xml:space="preserve">זה </w:t>
      </w:r>
      <w:bookmarkStart w:id="2048" w:name="_ETM_Q4_707209"/>
      <w:bookmarkEnd w:id="2048"/>
      <w:r>
        <w:rPr>
          <w:rtl/>
        </w:rPr>
        <w:t>נכון</w:t>
      </w:r>
      <w:r>
        <w:rPr>
          <w:rFonts w:hint="cs"/>
          <w:rtl/>
        </w:rPr>
        <w:t>,</w:t>
      </w:r>
      <w:r>
        <w:rPr>
          <w:rtl/>
        </w:rPr>
        <w:t xml:space="preserve"> </w:t>
      </w:r>
      <w:bookmarkStart w:id="2049" w:name="_ETM_Q4_707989"/>
      <w:bookmarkEnd w:id="2049"/>
      <w:r>
        <w:rPr>
          <w:rtl/>
        </w:rPr>
        <w:t xml:space="preserve">אבל </w:t>
      </w:r>
      <w:bookmarkStart w:id="2050" w:name="_ETM_Q4_708290"/>
      <w:bookmarkEnd w:id="2050"/>
      <w:r>
        <w:rPr>
          <w:rtl/>
        </w:rPr>
        <w:t xml:space="preserve">מעולם </w:t>
      </w:r>
      <w:bookmarkStart w:id="2051" w:name="_ETM_Q4_708890"/>
      <w:bookmarkEnd w:id="2051"/>
      <w:r>
        <w:rPr>
          <w:rtl/>
        </w:rPr>
        <w:t xml:space="preserve">לא </w:t>
      </w:r>
      <w:bookmarkStart w:id="2052" w:name="_ETM_Q4_708980"/>
      <w:bookmarkEnd w:id="2052"/>
      <w:r>
        <w:rPr>
          <w:rtl/>
        </w:rPr>
        <w:t xml:space="preserve">זכתה </w:t>
      </w:r>
      <w:bookmarkStart w:id="2053" w:name="_ETM_Q4_709340"/>
      <w:bookmarkEnd w:id="2053"/>
      <w:r>
        <w:rPr>
          <w:rtl/>
        </w:rPr>
        <w:t xml:space="preserve">לאמון </w:t>
      </w:r>
      <w:bookmarkStart w:id="2054" w:name="_ETM_Q4_709700"/>
      <w:bookmarkEnd w:id="2054"/>
      <w:r>
        <w:rPr>
          <w:rtl/>
        </w:rPr>
        <w:t>הציבור</w:t>
      </w:r>
      <w:r>
        <w:rPr>
          <w:rFonts w:hint="cs"/>
          <w:rtl/>
        </w:rPr>
        <w:t>,</w:t>
      </w:r>
      <w:r>
        <w:rPr>
          <w:rtl/>
        </w:rPr>
        <w:t xml:space="preserve"> </w:t>
      </w:r>
      <w:bookmarkStart w:id="2055" w:name="_ETM_Q4_710120"/>
      <w:bookmarkEnd w:id="2055"/>
      <w:r>
        <w:rPr>
          <w:rtl/>
        </w:rPr>
        <w:t xml:space="preserve">בדיוק </w:t>
      </w:r>
      <w:bookmarkStart w:id="2056" w:name="_ETM_Q4_710480"/>
      <w:bookmarkEnd w:id="2056"/>
      <w:r>
        <w:rPr>
          <w:rtl/>
        </w:rPr>
        <w:t>הפוך</w:t>
      </w:r>
      <w:r>
        <w:rPr>
          <w:rFonts w:hint="cs"/>
          <w:rtl/>
        </w:rPr>
        <w:t xml:space="preserve"> –</w:t>
      </w:r>
      <w:r>
        <w:rPr>
          <w:rtl/>
        </w:rPr>
        <w:t xml:space="preserve"> </w:t>
      </w:r>
      <w:bookmarkStart w:id="2057" w:name="_ETM_Q4_711420"/>
      <w:bookmarkEnd w:id="2057"/>
      <w:r>
        <w:rPr>
          <w:rtl/>
        </w:rPr>
        <w:t xml:space="preserve">בתרגיל </w:t>
      </w:r>
      <w:bookmarkStart w:id="2058" w:name="_ETM_Q4_711989"/>
      <w:bookmarkEnd w:id="2058"/>
      <w:r>
        <w:rPr>
          <w:rtl/>
        </w:rPr>
        <w:t>נ</w:t>
      </w:r>
      <w:r>
        <w:rPr>
          <w:rFonts w:hint="cs"/>
          <w:rtl/>
        </w:rPr>
        <w:t>כלולי</w:t>
      </w:r>
      <w:r>
        <w:rPr>
          <w:rtl/>
        </w:rPr>
        <w:t xml:space="preserve"> </w:t>
      </w:r>
      <w:bookmarkStart w:id="2059" w:name="_ETM_Q4_713040"/>
      <w:bookmarkEnd w:id="2059"/>
      <w:r>
        <w:rPr>
          <w:rtl/>
        </w:rPr>
        <w:t xml:space="preserve">הפרתם </w:t>
      </w:r>
      <w:bookmarkStart w:id="2060" w:name="_ETM_Q4_713760"/>
      <w:bookmarkEnd w:id="2060"/>
      <w:r>
        <w:rPr>
          <w:rtl/>
        </w:rPr>
        <w:t xml:space="preserve">את </w:t>
      </w:r>
      <w:bookmarkStart w:id="2061" w:name="_ETM_Q4_713879"/>
      <w:bookmarkEnd w:id="2061"/>
      <w:r>
        <w:rPr>
          <w:rtl/>
        </w:rPr>
        <w:t xml:space="preserve">אמון </w:t>
      </w:r>
      <w:bookmarkStart w:id="2062" w:name="_ETM_Q4_714120"/>
      <w:bookmarkEnd w:id="2062"/>
      <w:r>
        <w:rPr>
          <w:rtl/>
        </w:rPr>
        <w:t>הציבור</w:t>
      </w:r>
      <w:r>
        <w:rPr>
          <w:rFonts w:hint="cs"/>
          <w:rtl/>
        </w:rPr>
        <w:t>,</w:t>
      </w:r>
      <w:r>
        <w:rPr>
          <w:rtl/>
        </w:rPr>
        <w:t xml:space="preserve"> </w:t>
      </w:r>
      <w:bookmarkStart w:id="2063" w:name="_ETM_Q4_715019"/>
      <w:bookmarkEnd w:id="2063"/>
      <w:r>
        <w:rPr>
          <w:rtl/>
        </w:rPr>
        <w:t xml:space="preserve">שדדתם </w:t>
      </w:r>
      <w:bookmarkStart w:id="2064" w:name="_ETM_Q4_715769"/>
      <w:bookmarkEnd w:id="2064"/>
      <w:r>
        <w:rPr>
          <w:rtl/>
        </w:rPr>
        <w:t xml:space="preserve">את </w:t>
      </w:r>
      <w:bookmarkStart w:id="2065" w:name="_ETM_Q4_715920"/>
      <w:bookmarkEnd w:id="2065"/>
      <w:r>
        <w:rPr>
          <w:rtl/>
        </w:rPr>
        <w:t xml:space="preserve">הקולות </w:t>
      </w:r>
      <w:bookmarkStart w:id="2066" w:name="_ETM_Q4_716790"/>
      <w:bookmarkEnd w:id="2066"/>
      <w:r>
        <w:rPr>
          <w:rFonts w:hint="cs"/>
          <w:rtl/>
        </w:rPr>
        <w:t>שהצביעו י</w:t>
      </w:r>
      <w:r>
        <w:rPr>
          <w:rtl/>
        </w:rPr>
        <w:t xml:space="preserve">מין </w:t>
      </w:r>
      <w:bookmarkStart w:id="2067" w:name="_ETM_Q4_717959"/>
      <w:bookmarkEnd w:id="2067"/>
      <w:r>
        <w:rPr>
          <w:rtl/>
        </w:rPr>
        <w:t xml:space="preserve">והעברת </w:t>
      </w:r>
      <w:bookmarkStart w:id="2068" w:name="_ETM_Q4_718469"/>
      <w:bookmarkEnd w:id="2068"/>
      <w:r>
        <w:rPr>
          <w:rtl/>
        </w:rPr>
        <w:t xml:space="preserve">אותם </w:t>
      </w:r>
      <w:bookmarkStart w:id="2069" w:name="_ETM_Q4_718739"/>
      <w:bookmarkEnd w:id="2069"/>
      <w:r>
        <w:rPr>
          <w:rtl/>
        </w:rPr>
        <w:t>שמאלה</w:t>
      </w:r>
      <w:r>
        <w:rPr>
          <w:rFonts w:hint="cs"/>
          <w:rtl/>
        </w:rPr>
        <w:t>.</w:t>
      </w:r>
      <w:r>
        <w:rPr>
          <w:rtl/>
        </w:rPr>
        <w:t xml:space="preserve"> </w:t>
      </w:r>
      <w:bookmarkStart w:id="2070" w:name="_ETM_Q4_721400"/>
      <w:bookmarkEnd w:id="2070"/>
      <w:r>
        <w:rPr>
          <w:rtl/>
        </w:rPr>
        <w:t xml:space="preserve">אין </w:t>
      </w:r>
      <w:bookmarkStart w:id="2071" w:name="_ETM_Q4_721609"/>
      <w:bookmarkEnd w:id="2071"/>
      <w:r>
        <w:rPr>
          <w:rtl/>
        </w:rPr>
        <w:t xml:space="preserve">לכם </w:t>
      </w:r>
      <w:bookmarkStart w:id="2072" w:name="_ETM_Q4_721819"/>
      <w:bookmarkEnd w:id="2072"/>
      <w:r>
        <w:rPr>
          <w:rtl/>
        </w:rPr>
        <w:t xml:space="preserve">זכויות </w:t>
      </w:r>
      <w:bookmarkStart w:id="2073" w:name="_ETM_Q4_722150"/>
      <w:bookmarkEnd w:id="2073"/>
      <w:r>
        <w:rPr>
          <w:rtl/>
        </w:rPr>
        <w:t xml:space="preserve">יוצרים </w:t>
      </w:r>
      <w:bookmarkStart w:id="2074" w:name="_ETM_Q4_722510"/>
      <w:bookmarkEnd w:id="2074"/>
      <w:r>
        <w:rPr>
          <w:rtl/>
        </w:rPr>
        <w:t>א</w:t>
      </w:r>
      <w:r>
        <w:rPr>
          <w:rFonts w:hint="cs"/>
          <w:rtl/>
        </w:rPr>
        <w:t>ו</w:t>
      </w:r>
      <w:r>
        <w:rPr>
          <w:rtl/>
        </w:rPr>
        <w:t>מנם</w:t>
      </w:r>
      <w:bookmarkStart w:id="2075" w:name="_ETM_Q4_722809"/>
      <w:bookmarkEnd w:id="2075"/>
      <w:r>
        <w:rPr>
          <w:rFonts w:hint="cs"/>
          <w:rtl/>
        </w:rPr>
        <w:t xml:space="preserve"> </w:t>
      </w:r>
      <w:r>
        <w:rPr>
          <w:rtl/>
        </w:rPr>
        <w:t xml:space="preserve">על </w:t>
      </w:r>
      <w:bookmarkStart w:id="2076" w:name="_ETM_Q4_722900"/>
      <w:bookmarkEnd w:id="2076"/>
      <w:r>
        <w:rPr>
          <w:rtl/>
        </w:rPr>
        <w:t xml:space="preserve">התרגיל </w:t>
      </w:r>
      <w:bookmarkStart w:id="2077" w:name="_ETM_Q4_723290"/>
      <w:bookmarkEnd w:id="2077"/>
      <w:r>
        <w:rPr>
          <w:rtl/>
        </w:rPr>
        <w:t>הזה</w:t>
      </w:r>
      <w:r>
        <w:rPr>
          <w:rFonts w:hint="cs"/>
          <w:rtl/>
        </w:rPr>
        <w:t>,</w:t>
      </w:r>
      <w:r>
        <w:rPr>
          <w:rtl/>
        </w:rPr>
        <w:t xml:space="preserve"> </w:t>
      </w:r>
      <w:bookmarkStart w:id="2078" w:name="_ETM_Q4_723529"/>
      <w:bookmarkEnd w:id="2078"/>
      <w:r>
        <w:rPr>
          <w:rtl/>
        </w:rPr>
        <w:t xml:space="preserve">זה </w:t>
      </w:r>
      <w:bookmarkStart w:id="2079" w:name="_ETM_Q4_723650"/>
      <w:bookmarkEnd w:id="2079"/>
      <w:r>
        <w:rPr>
          <w:rtl/>
        </w:rPr>
        <w:t xml:space="preserve">כבר </w:t>
      </w:r>
      <w:bookmarkStart w:id="2080" w:name="_ETM_Q4_723829"/>
      <w:bookmarkEnd w:id="2080"/>
      <w:r>
        <w:rPr>
          <w:rtl/>
        </w:rPr>
        <w:t xml:space="preserve">קרה </w:t>
      </w:r>
      <w:bookmarkStart w:id="2081" w:name="_ETM_Q4_724129"/>
      <w:bookmarkEnd w:id="2081"/>
      <w:r>
        <w:rPr>
          <w:rtl/>
        </w:rPr>
        <w:t xml:space="preserve">בעבר </w:t>
      </w:r>
      <w:bookmarkStart w:id="2082" w:name="_ETM_Q4_724459"/>
      <w:bookmarkEnd w:id="2082"/>
      <w:r>
        <w:rPr>
          <w:rtl/>
        </w:rPr>
        <w:t xml:space="preserve">בבית </w:t>
      </w:r>
      <w:bookmarkStart w:id="2083" w:name="_ETM_Q4_724849"/>
      <w:bookmarkEnd w:id="2083"/>
      <w:r>
        <w:rPr>
          <w:rtl/>
        </w:rPr>
        <w:t xml:space="preserve">הזה </w:t>
      </w:r>
      <w:bookmarkStart w:id="2084" w:name="_ETM_Q4_725629"/>
      <w:bookmarkStart w:id="2085" w:name="_ETM_Q4_727159"/>
      <w:bookmarkEnd w:id="2084"/>
      <w:bookmarkEnd w:id="2085"/>
      <w:r>
        <w:rPr>
          <w:rFonts w:hint="cs"/>
          <w:rtl/>
        </w:rPr>
        <w:t xml:space="preserve">עם מיצובישי אחת, </w:t>
      </w:r>
      <w:bookmarkStart w:id="2086" w:name="TOR_Q5"/>
      <w:bookmarkEnd w:id="2086"/>
      <w:r>
        <w:rPr>
          <w:rFonts w:hint="cs"/>
          <w:rtl/>
        </w:rPr>
        <w:t xml:space="preserve">אבל אצלכם </w:t>
      </w:r>
      <w:r>
        <w:rPr>
          <w:rFonts w:hint="eastAsia"/>
          <w:rtl/>
        </w:rPr>
        <w:t xml:space="preserve">– </w:t>
      </w:r>
      <w:r>
        <w:rPr>
          <w:rFonts w:hint="cs"/>
          <w:rtl/>
        </w:rPr>
        <w:t xml:space="preserve">שיירות של מכוניות שרד, בניגוד למצע, בניגוד להבטחות </w:t>
      </w:r>
      <w:proofErr w:type="spellStart"/>
      <w:r>
        <w:rPr>
          <w:rFonts w:hint="cs"/>
          <w:rtl/>
        </w:rPr>
        <w:t>ליבתיות</w:t>
      </w:r>
      <w:proofErr w:type="spellEnd"/>
      <w:r>
        <w:rPr>
          <w:rFonts w:hint="cs"/>
          <w:rtl/>
        </w:rPr>
        <w:t xml:space="preserve"> מפורשות. הוצאתם מהקלפיות מאות אלפי פתקים וזרקתם לפח בלי בושה. </w:t>
      </w:r>
    </w:p>
    <w:p w:rsidR="00A51CE1" w:rsidRDefault="00A51CE1" w:rsidP="00882480">
      <w:pPr>
        <w:rPr>
          <w:rtl/>
        </w:rPr>
      </w:pPr>
    </w:p>
    <w:p w:rsidR="00A51CE1" w:rsidRDefault="00A51CE1" w:rsidP="00F40327">
      <w:pPr>
        <w:rPr>
          <w:rtl/>
        </w:rPr>
      </w:pPr>
      <w:r>
        <w:rPr>
          <w:rFonts w:hint="cs"/>
          <w:rtl/>
        </w:rPr>
        <w:t xml:space="preserve">אני אומר לכם, ראשי האופוזיציה, מדיניות השמאל שהובלתם בניגוד למנדט שקיבלתם </w:t>
      </w:r>
      <w:bookmarkStart w:id="2087" w:name="_ETM_Q5_146805"/>
      <w:bookmarkEnd w:id="2087"/>
      <w:r>
        <w:rPr>
          <w:rFonts w:hint="cs"/>
          <w:rtl/>
        </w:rPr>
        <w:t>הייתה יחסית הפגיעה הקטנה שלכם באמון הציבור; הפגיעה הגדולה היא השמדת הערך שעשיתם למושג "אמון הציבור" עצמו, לערך שהוא מייצג, לעולם המושגים הבסיסי בדמוקרטיה. אמון ציבורי, חבר הכנסת יאיר לפיד, זה לא תדמית של אמון ציבורי, זה לא כותרות בעיתונים ראשיים שמפרגנות לך. זה גם לא ארגונים בין-לאומיים או ממשלות זרו</w:t>
      </w:r>
      <w:bookmarkStart w:id="2088" w:name="_ETM_Q5_173180"/>
      <w:bookmarkEnd w:id="2088"/>
      <w:r>
        <w:rPr>
          <w:rFonts w:hint="cs"/>
          <w:rtl/>
        </w:rPr>
        <w:t xml:space="preserve">ת – מסוימות, אגב – שמוחאות לך כפיים בכל מיני פורומים. זה עלול להטעות, אני יודע, אבל זה לא אמון ציבורי, בדיוק כמו שדמוקרטיה </w:t>
      </w:r>
      <w:r w:rsidR="001C0349">
        <w:rPr>
          <w:rFonts w:hint="cs"/>
          <w:rtl/>
        </w:rPr>
        <w:t>היא</w:t>
      </w:r>
      <w:r>
        <w:rPr>
          <w:rFonts w:hint="cs"/>
          <w:rtl/>
        </w:rPr>
        <w:t xml:space="preserve"> לא ההמצאה החדשה שלכם של דמוקרטיה מהותית, שכמה יחידים קובעים כאן את הנורמות. דמוקרטיה זה </w:t>
      </w:r>
      <w:proofErr w:type="spellStart"/>
      <w:r>
        <w:rPr>
          <w:rFonts w:hint="cs"/>
          <w:rtl/>
        </w:rPr>
        <w:t>דמוס</w:t>
      </w:r>
      <w:proofErr w:type="spellEnd"/>
      <w:r>
        <w:rPr>
          <w:rFonts w:hint="cs"/>
          <w:rtl/>
        </w:rPr>
        <w:t xml:space="preserve"> </w:t>
      </w:r>
      <w:proofErr w:type="spellStart"/>
      <w:r>
        <w:rPr>
          <w:rFonts w:hint="cs"/>
          <w:rtl/>
        </w:rPr>
        <w:t>קרטוס</w:t>
      </w:r>
      <w:proofErr w:type="spellEnd"/>
      <w:r>
        <w:rPr>
          <w:rFonts w:hint="cs"/>
          <w:rtl/>
        </w:rPr>
        <w:t xml:space="preserve">, </w:t>
      </w:r>
      <w:bookmarkStart w:id="2089" w:name="_ETM_Q5_187687"/>
      <w:bookmarkEnd w:id="2089"/>
      <w:r>
        <w:rPr>
          <w:rFonts w:hint="cs"/>
          <w:rtl/>
        </w:rPr>
        <w:t>אתם יודעים, הטקס הזה הפורמלי, מה שאתם קוראים, שפעם בארבע שנים הציבור מגיע ומבטא בקלפי את רצונו ואת חירותו ואת אמונו. אז אתם</w:t>
      </w:r>
      <w:r w:rsidR="001C0349">
        <w:rPr>
          <w:rFonts w:hint="cs"/>
          <w:rtl/>
        </w:rPr>
        <w:t>,</w:t>
      </w:r>
      <w:r>
        <w:rPr>
          <w:rFonts w:hint="cs"/>
          <w:rtl/>
        </w:rPr>
        <w:t xml:space="preserve"> שכיהנתם בממשלה החלשה ביותר אולי בתולדות ישראל, שהייתה כולה יציר כפיו של התרגיל הנכלולי הזה, של הפרת אמונים למעשה, ושבסופו של דבר כידוע לכם נפלה בגלל שלא היה לה גב ערכי ולא היה לה אמון ציבורי, אז אתם מגישים כאן הצעות אי-אמון? וכלפי מי? </w:t>
      </w:r>
      <w:r>
        <w:rPr>
          <w:rtl/>
        </w:rPr>
        <w:t>כלפי הממשלה הכי לגיטימית שה</w:t>
      </w:r>
      <w:r>
        <w:rPr>
          <w:rFonts w:hint="cs"/>
          <w:rtl/>
        </w:rPr>
        <w:t>י</w:t>
      </w:r>
      <w:r>
        <w:rPr>
          <w:rtl/>
        </w:rPr>
        <w:t>יתה פ</w:t>
      </w:r>
      <w:r>
        <w:rPr>
          <w:rFonts w:hint="cs"/>
          <w:rtl/>
        </w:rPr>
        <w:t>ה</w:t>
      </w:r>
      <w:r>
        <w:rPr>
          <w:rtl/>
        </w:rPr>
        <w:t>, לגיטימית מלא</w:t>
      </w:r>
      <w:r>
        <w:rPr>
          <w:rFonts w:hint="cs"/>
          <w:rtl/>
        </w:rPr>
        <w:t xml:space="preserve"> </w:t>
      </w:r>
      <w:proofErr w:type="spellStart"/>
      <w:r>
        <w:rPr>
          <w:rtl/>
        </w:rPr>
        <w:t>מלא</w:t>
      </w:r>
      <w:proofErr w:type="spellEnd"/>
      <w:r>
        <w:rPr>
          <w:rFonts w:hint="cs"/>
          <w:rtl/>
        </w:rPr>
        <w:t xml:space="preserve">. הצגנו </w:t>
      </w:r>
      <w:r>
        <w:rPr>
          <w:rtl/>
        </w:rPr>
        <w:t>לציבור את כל עמדותי</w:t>
      </w:r>
      <w:r>
        <w:rPr>
          <w:rFonts w:hint="cs"/>
          <w:rtl/>
        </w:rPr>
        <w:t>נו</w:t>
      </w:r>
      <w:r>
        <w:rPr>
          <w:rtl/>
        </w:rPr>
        <w:t>, זכ</w:t>
      </w:r>
      <w:r>
        <w:rPr>
          <w:rFonts w:hint="cs"/>
          <w:rtl/>
        </w:rPr>
        <w:t>ינו</w:t>
      </w:r>
      <w:r>
        <w:rPr>
          <w:rtl/>
        </w:rPr>
        <w:t xml:space="preserve"> ל-64 מנדטים</w:t>
      </w:r>
      <w:r w:rsidR="00F40327">
        <w:rPr>
          <w:rFonts w:hint="cs"/>
          <w:rtl/>
        </w:rPr>
        <w:t>.</w:t>
      </w:r>
      <w:r>
        <w:rPr>
          <w:rtl/>
        </w:rPr>
        <w:t xml:space="preserve"> מיליוני אזרחים שהגיעו לקלפי כדי להפסיק את השוד שלכם</w:t>
      </w:r>
      <w:r>
        <w:rPr>
          <w:rFonts w:hint="cs"/>
          <w:rtl/>
        </w:rPr>
        <w:t>,</w:t>
      </w:r>
      <w:r>
        <w:rPr>
          <w:rtl/>
        </w:rPr>
        <w:t xml:space="preserve"> הגיעו לקלפי כדי לומר שאין ל</w:t>
      </w:r>
      <w:r>
        <w:rPr>
          <w:rFonts w:hint="cs"/>
          <w:rtl/>
        </w:rPr>
        <w:t>כ</w:t>
      </w:r>
      <w:r>
        <w:rPr>
          <w:rtl/>
        </w:rPr>
        <w:t>ם אמון במיצגי השווא של התקשורת</w:t>
      </w:r>
      <w:r>
        <w:rPr>
          <w:rFonts w:hint="cs"/>
          <w:rtl/>
        </w:rPr>
        <w:t xml:space="preserve">. האזרחים הללו </w:t>
      </w:r>
      <w:r w:rsidR="00A60D22">
        <w:rPr>
          <w:rFonts w:hint="cs"/>
          <w:rtl/>
        </w:rPr>
        <w:t>– – –</w:t>
      </w:r>
      <w:r>
        <w:rPr>
          <w:rFonts w:hint="cs"/>
          <w:rtl/>
        </w:rPr>
        <w:t xml:space="preserve"> </w:t>
      </w:r>
    </w:p>
    <w:p w:rsidR="00A51CE1" w:rsidRDefault="00A51CE1" w:rsidP="00882480">
      <w:pPr>
        <w:rPr>
          <w:rtl/>
        </w:rPr>
      </w:pPr>
      <w:bookmarkStart w:id="2090" w:name="_ETM_Q5_241751"/>
      <w:bookmarkStart w:id="2091" w:name="_ETM_Q5_241841"/>
      <w:bookmarkStart w:id="2092" w:name="_ETM_Q5_241911"/>
      <w:bookmarkEnd w:id="2090"/>
      <w:bookmarkEnd w:id="2091"/>
      <w:bookmarkEnd w:id="2092"/>
    </w:p>
    <w:p w:rsidR="00A51CE1" w:rsidRDefault="00A51CE1" w:rsidP="00882480">
      <w:pPr>
        <w:pStyle w:val="af5"/>
        <w:keepNext/>
        <w:rPr>
          <w:rtl/>
        </w:rPr>
      </w:pPr>
      <w:bookmarkStart w:id="2093" w:name="ET_interruption_5264_3"/>
      <w:r w:rsidRPr="00EF4F46">
        <w:rPr>
          <w:rStyle w:val="TagStyle"/>
          <w:rtl/>
        </w:rPr>
        <w:t xml:space="preserve">&lt;&lt; קריאה &gt;&gt; </w:t>
      </w:r>
      <w:r>
        <w:rPr>
          <w:rtl/>
        </w:rPr>
        <w:t>אחמד טיבי (חד"ש-תע"ל):</w:t>
      </w:r>
      <w:r w:rsidRPr="00EF4F46">
        <w:rPr>
          <w:rStyle w:val="TagStyle"/>
          <w:rtl/>
        </w:rPr>
        <w:t xml:space="preserve"> &lt;&lt; קריאה &gt;&gt;</w:t>
      </w:r>
      <w:r>
        <w:rPr>
          <w:rtl/>
        </w:rPr>
        <w:t xml:space="preserve"> </w:t>
      </w:r>
      <w:bookmarkEnd w:id="2093"/>
    </w:p>
    <w:p w:rsidR="00A51CE1" w:rsidRDefault="00A51CE1" w:rsidP="00051671">
      <w:pPr>
        <w:rPr>
          <w:rtl/>
          <w:lang w:eastAsia="he-IL"/>
        </w:rPr>
      </w:pPr>
    </w:p>
    <w:p w:rsidR="00A51CE1" w:rsidRDefault="00A51CE1" w:rsidP="00882480">
      <w:pPr>
        <w:rPr>
          <w:rtl/>
          <w:lang w:eastAsia="he-IL"/>
        </w:rPr>
      </w:pPr>
      <w:r>
        <w:rPr>
          <w:rFonts w:hint="cs"/>
          <w:rtl/>
          <w:lang w:eastAsia="he-IL"/>
        </w:rPr>
        <w:t>80 נרצחים. אתה מדבר על אי-אמון? 80 נרצחים. זה מה שיש לך להגיד?</w:t>
      </w:r>
    </w:p>
    <w:p w:rsidR="00A51CE1" w:rsidRDefault="00A51CE1" w:rsidP="00882480">
      <w:pPr>
        <w:rPr>
          <w:rtl/>
          <w:lang w:eastAsia="he-IL"/>
        </w:rPr>
      </w:pPr>
    </w:p>
    <w:p w:rsidR="00A51CE1" w:rsidRDefault="00A51CE1" w:rsidP="00882480">
      <w:pPr>
        <w:pStyle w:val="-"/>
        <w:keepNext/>
        <w:rPr>
          <w:rtl/>
        </w:rPr>
      </w:pPr>
      <w:bookmarkStart w:id="2094" w:name="ET_speakercontinue_6164_4"/>
      <w:r w:rsidRPr="00EF4F46">
        <w:rPr>
          <w:rStyle w:val="TagStyle"/>
          <w:rtl/>
        </w:rPr>
        <w:t xml:space="preserve"> &lt;&lt; דובר_המשך &gt;&gt; </w:t>
      </w:r>
      <w:r>
        <w:rPr>
          <w:rtl/>
        </w:rPr>
        <w:t>עמית הלוי (הליכוד):</w:t>
      </w:r>
      <w:r w:rsidRPr="00EF4F46">
        <w:rPr>
          <w:rStyle w:val="TagStyle"/>
          <w:rtl/>
        </w:rPr>
        <w:t xml:space="preserve"> &lt;&lt; דובר_המשך &gt;&gt;</w:t>
      </w:r>
      <w:r>
        <w:rPr>
          <w:rtl/>
        </w:rPr>
        <w:t xml:space="preserve"> </w:t>
      </w:r>
      <w:bookmarkEnd w:id="2094"/>
    </w:p>
    <w:p w:rsidR="00A51CE1" w:rsidRDefault="00A51CE1" w:rsidP="00051671">
      <w:pPr>
        <w:rPr>
          <w:rtl/>
          <w:lang w:eastAsia="he-IL"/>
        </w:rPr>
      </w:pPr>
    </w:p>
    <w:p w:rsidR="00A51CE1" w:rsidRDefault="00A51CE1" w:rsidP="00882480">
      <w:pPr>
        <w:rPr>
          <w:rtl/>
          <w:lang w:eastAsia="he-IL"/>
        </w:rPr>
      </w:pPr>
      <w:r>
        <w:rPr>
          <w:rFonts w:hint="cs"/>
          <w:rtl/>
          <w:lang w:eastAsia="he-IL"/>
        </w:rPr>
        <w:t xml:space="preserve">חבר הכנסת טיבי, כשמוחמד ברכה, שישב פה, הטיף לאלימות בשומר החומות, </w:t>
      </w:r>
      <w:bookmarkStart w:id="2095" w:name="_ETM_Q5_251919"/>
      <w:bookmarkEnd w:id="2095"/>
      <w:r>
        <w:rPr>
          <w:rFonts w:hint="cs"/>
          <w:rtl/>
          <w:lang w:eastAsia="he-IL"/>
        </w:rPr>
        <w:t>לא שמענו אותך ואת תומא סלימאן עולה לפה וצועקת נגד אלימות.</w:t>
      </w:r>
    </w:p>
    <w:p w:rsidR="00A51CE1" w:rsidRDefault="00A51CE1" w:rsidP="00882480">
      <w:pPr>
        <w:rPr>
          <w:rtl/>
          <w:lang w:eastAsia="he-IL"/>
        </w:rPr>
      </w:pPr>
    </w:p>
    <w:p w:rsidR="00A51CE1" w:rsidRDefault="00A51CE1" w:rsidP="00882480">
      <w:pPr>
        <w:pStyle w:val="af6"/>
        <w:keepNext/>
        <w:rPr>
          <w:rtl/>
        </w:rPr>
      </w:pPr>
      <w:r w:rsidRPr="00C30074">
        <w:rPr>
          <w:rStyle w:val="TagStyle"/>
          <w:rtl/>
        </w:rPr>
        <w:t xml:space="preserve"> &lt;&lt; יור &gt;&gt; </w:t>
      </w:r>
      <w:r>
        <w:rPr>
          <w:rtl/>
        </w:rPr>
        <w:t>היו"ר אמיר אוחנה:</w:t>
      </w:r>
      <w:r w:rsidRPr="00C30074">
        <w:rPr>
          <w:rStyle w:val="TagStyle"/>
          <w:rtl/>
        </w:rPr>
        <w:t xml:space="preserve"> &lt;&lt; יור &gt;&gt;</w:t>
      </w:r>
      <w:r>
        <w:rPr>
          <w:rtl/>
        </w:rPr>
        <w:t xml:space="preserve"> </w:t>
      </w:r>
    </w:p>
    <w:p w:rsidR="00A51CE1" w:rsidRDefault="00A51CE1" w:rsidP="00051671">
      <w:pPr>
        <w:rPr>
          <w:rtl/>
          <w:lang w:eastAsia="he-IL"/>
        </w:rPr>
      </w:pPr>
    </w:p>
    <w:p w:rsidR="00A51CE1" w:rsidRPr="00C30074" w:rsidRDefault="00A51CE1" w:rsidP="00882480">
      <w:pPr>
        <w:rPr>
          <w:rtl/>
          <w:lang w:eastAsia="he-IL"/>
        </w:rPr>
      </w:pPr>
      <w:r>
        <w:rPr>
          <w:rFonts w:hint="cs"/>
          <w:rtl/>
          <w:lang w:eastAsia="he-IL"/>
        </w:rPr>
        <w:t>חבר הכנסת טיבי.</w:t>
      </w:r>
    </w:p>
    <w:p w:rsidR="00A51CE1" w:rsidRDefault="00A51CE1" w:rsidP="00882480">
      <w:pPr>
        <w:rPr>
          <w:rtl/>
          <w:lang w:eastAsia="he-IL"/>
        </w:rPr>
      </w:pPr>
    </w:p>
    <w:p w:rsidR="00A51CE1" w:rsidRDefault="00A51CE1" w:rsidP="00882480">
      <w:pPr>
        <w:pStyle w:val="af5"/>
        <w:keepNext/>
        <w:rPr>
          <w:rtl/>
        </w:rPr>
      </w:pPr>
      <w:bookmarkStart w:id="2096" w:name="_ETM_Q5_256195"/>
      <w:bookmarkStart w:id="2097" w:name="_ETM_Q5_256279"/>
      <w:bookmarkEnd w:id="2096"/>
      <w:bookmarkEnd w:id="2097"/>
      <w:r w:rsidRPr="00EF4F46">
        <w:rPr>
          <w:rStyle w:val="TagStyle"/>
          <w:rtl/>
        </w:rPr>
        <w:t xml:space="preserve">&lt;&lt; קריאה &gt;&gt; </w:t>
      </w:r>
      <w:r>
        <w:rPr>
          <w:rtl/>
        </w:rPr>
        <w:t>אחמד טיבי (חד"ש-תע"ל):</w:t>
      </w:r>
      <w:r w:rsidRPr="00EF4F46">
        <w:rPr>
          <w:rStyle w:val="TagStyle"/>
          <w:rtl/>
        </w:rPr>
        <w:t xml:space="preserve"> &lt;&lt; קריאה &gt;&gt;</w:t>
      </w:r>
      <w:r>
        <w:rPr>
          <w:rtl/>
        </w:rPr>
        <w:t xml:space="preserve"> </w:t>
      </w:r>
    </w:p>
    <w:p w:rsidR="00A51CE1" w:rsidRDefault="00A51CE1" w:rsidP="00882480">
      <w:pPr>
        <w:rPr>
          <w:rtl/>
          <w:lang w:eastAsia="he-IL"/>
        </w:rPr>
      </w:pPr>
    </w:p>
    <w:p w:rsidR="00A51CE1" w:rsidRDefault="00A51CE1" w:rsidP="00882480">
      <w:pPr>
        <w:rPr>
          <w:rtl/>
          <w:lang w:eastAsia="he-IL"/>
        </w:rPr>
      </w:pPr>
      <w:r>
        <w:rPr>
          <w:rFonts w:hint="cs"/>
          <w:rtl/>
          <w:lang w:eastAsia="he-IL"/>
        </w:rPr>
        <w:t>הוא לא אמר את זה.</w:t>
      </w:r>
    </w:p>
    <w:p w:rsidR="00A51CE1" w:rsidRDefault="00A51CE1" w:rsidP="00882480">
      <w:pPr>
        <w:rPr>
          <w:rtl/>
          <w:lang w:eastAsia="he-IL"/>
        </w:rPr>
      </w:pPr>
    </w:p>
    <w:p w:rsidR="00A51CE1" w:rsidRDefault="00A51CE1" w:rsidP="00882480">
      <w:pPr>
        <w:pStyle w:val="-"/>
        <w:keepNext/>
        <w:rPr>
          <w:rtl/>
        </w:rPr>
      </w:pPr>
      <w:bookmarkStart w:id="2098" w:name="ET_speakercontinue_6164_5"/>
      <w:r w:rsidRPr="00EF4F46">
        <w:rPr>
          <w:rStyle w:val="TagStyle"/>
          <w:rtl/>
        </w:rPr>
        <w:t xml:space="preserve"> &lt;&lt; דובר_המשך &gt;&gt; </w:t>
      </w:r>
      <w:r>
        <w:rPr>
          <w:rtl/>
        </w:rPr>
        <w:t>עמית הלוי (הליכוד):</w:t>
      </w:r>
      <w:r w:rsidRPr="00EF4F46">
        <w:rPr>
          <w:rStyle w:val="TagStyle"/>
          <w:rtl/>
        </w:rPr>
        <w:t xml:space="preserve"> &lt;&lt; דובר_המשך &gt;&gt;</w:t>
      </w:r>
      <w:r>
        <w:rPr>
          <w:rtl/>
        </w:rPr>
        <w:t xml:space="preserve"> </w:t>
      </w:r>
      <w:bookmarkEnd w:id="2098"/>
    </w:p>
    <w:p w:rsidR="00A51CE1" w:rsidRDefault="00A51CE1" w:rsidP="00051671">
      <w:pPr>
        <w:rPr>
          <w:rtl/>
          <w:lang w:eastAsia="he-IL"/>
        </w:rPr>
      </w:pPr>
    </w:p>
    <w:p w:rsidR="00A51CE1" w:rsidRDefault="00A51CE1" w:rsidP="00882480">
      <w:pPr>
        <w:rPr>
          <w:rtl/>
          <w:lang w:eastAsia="he-IL"/>
        </w:rPr>
      </w:pPr>
      <w:r>
        <w:rPr>
          <w:rFonts w:hint="cs"/>
          <w:rtl/>
          <w:lang w:eastAsia="he-IL"/>
        </w:rPr>
        <w:t>לא שמענו אתכם. אמר, יותר מפעם אחת.</w:t>
      </w:r>
      <w:bookmarkStart w:id="2099" w:name="_ETM_Q5_259515"/>
      <w:bookmarkEnd w:id="2099"/>
    </w:p>
    <w:p w:rsidR="00A51CE1" w:rsidRDefault="00A51CE1" w:rsidP="00882480">
      <w:pPr>
        <w:rPr>
          <w:rtl/>
          <w:lang w:eastAsia="he-IL"/>
        </w:rPr>
      </w:pPr>
      <w:bookmarkStart w:id="2100" w:name="_ETM_Q5_259631"/>
      <w:bookmarkStart w:id="2101" w:name="_ETM_Q5_259656"/>
      <w:bookmarkEnd w:id="2100"/>
      <w:bookmarkEnd w:id="2101"/>
    </w:p>
    <w:p w:rsidR="00A51CE1" w:rsidRDefault="00A51CE1" w:rsidP="00882480">
      <w:pPr>
        <w:pStyle w:val="af5"/>
        <w:keepNext/>
        <w:rPr>
          <w:rtl/>
        </w:rPr>
      </w:pPr>
      <w:bookmarkStart w:id="2102" w:name="_ETM_Q5_259771"/>
      <w:bookmarkEnd w:id="2102"/>
      <w:r w:rsidRPr="00EF4F46">
        <w:rPr>
          <w:rStyle w:val="TagStyle"/>
          <w:rtl/>
        </w:rPr>
        <w:t xml:space="preserve">&lt;&lt; קריאה &gt;&gt; </w:t>
      </w:r>
      <w:r>
        <w:rPr>
          <w:rtl/>
        </w:rPr>
        <w:t>אחמד טיבי (חד"ש-תע"ל):</w:t>
      </w:r>
      <w:r w:rsidRPr="00EF4F46">
        <w:rPr>
          <w:rStyle w:val="TagStyle"/>
          <w:rtl/>
        </w:rPr>
        <w:t xml:space="preserve"> &lt;&lt; קריאה &gt;&gt;</w:t>
      </w:r>
      <w:r>
        <w:rPr>
          <w:rtl/>
        </w:rPr>
        <w:t xml:space="preserve"> </w:t>
      </w:r>
    </w:p>
    <w:p w:rsidR="00A51CE1" w:rsidRDefault="00A51CE1" w:rsidP="00882480">
      <w:pPr>
        <w:rPr>
          <w:rtl/>
          <w:lang w:eastAsia="he-IL"/>
        </w:rPr>
      </w:pPr>
    </w:p>
    <w:p w:rsidR="00A51CE1" w:rsidRDefault="00A51CE1" w:rsidP="00882480">
      <w:pPr>
        <w:rPr>
          <w:rtl/>
          <w:lang w:eastAsia="he-IL"/>
        </w:rPr>
      </w:pPr>
      <w:r>
        <w:rPr>
          <w:rFonts w:hint="cs"/>
          <w:rtl/>
          <w:lang w:eastAsia="he-IL"/>
        </w:rPr>
        <w:t>מילה אחת תגיד על הנרצחים. מילה אחת.</w:t>
      </w:r>
    </w:p>
    <w:p w:rsidR="00A51CE1" w:rsidRDefault="00A51CE1" w:rsidP="00882480">
      <w:pPr>
        <w:rPr>
          <w:rtl/>
          <w:lang w:eastAsia="he-IL"/>
        </w:rPr>
      </w:pPr>
    </w:p>
    <w:p w:rsidR="00A51CE1" w:rsidRDefault="00A51CE1" w:rsidP="00882480">
      <w:pPr>
        <w:pStyle w:val="-"/>
        <w:keepNext/>
        <w:rPr>
          <w:rtl/>
        </w:rPr>
      </w:pPr>
      <w:bookmarkStart w:id="2103" w:name="ET_speakercontinue_6164_6"/>
      <w:r w:rsidRPr="00EF4F46">
        <w:rPr>
          <w:rStyle w:val="TagStyle"/>
          <w:rtl/>
        </w:rPr>
        <w:t xml:space="preserve"> &lt;&lt; דובר_המשך &gt;&gt; </w:t>
      </w:r>
      <w:r>
        <w:rPr>
          <w:rtl/>
        </w:rPr>
        <w:t>עמית הלוי (הליכוד):</w:t>
      </w:r>
      <w:r w:rsidRPr="00EF4F46">
        <w:rPr>
          <w:rStyle w:val="TagStyle"/>
          <w:rtl/>
        </w:rPr>
        <w:t xml:space="preserve"> &lt;&lt; דובר_המשך &gt;&gt;</w:t>
      </w:r>
      <w:r>
        <w:rPr>
          <w:rtl/>
        </w:rPr>
        <w:t xml:space="preserve"> </w:t>
      </w:r>
      <w:bookmarkEnd w:id="2103"/>
    </w:p>
    <w:p w:rsidR="00A51CE1" w:rsidRDefault="00A51CE1" w:rsidP="00051671">
      <w:pPr>
        <w:rPr>
          <w:rtl/>
          <w:lang w:eastAsia="he-IL"/>
        </w:rPr>
      </w:pPr>
    </w:p>
    <w:p w:rsidR="00A51CE1" w:rsidRDefault="00A51CE1" w:rsidP="00882480">
      <w:pPr>
        <w:rPr>
          <w:rtl/>
          <w:lang w:eastAsia="he-IL"/>
        </w:rPr>
      </w:pPr>
      <w:r>
        <w:rPr>
          <w:rFonts w:hint="cs"/>
          <w:rtl/>
          <w:lang w:eastAsia="he-IL"/>
        </w:rPr>
        <w:t xml:space="preserve">אמר. עודד </w:t>
      </w:r>
      <w:bookmarkStart w:id="2104" w:name="_ETM_Q5_264283"/>
      <w:bookmarkEnd w:id="2104"/>
      <w:r>
        <w:rPr>
          <w:rFonts w:hint="cs"/>
          <w:rtl/>
          <w:lang w:eastAsia="he-IL"/>
        </w:rPr>
        <w:t>את הרוצחים אחרי, ולא חזר בו עד היום.</w:t>
      </w:r>
    </w:p>
    <w:p w:rsidR="00A51CE1" w:rsidRDefault="00A51CE1" w:rsidP="00882480">
      <w:pPr>
        <w:rPr>
          <w:rtl/>
          <w:lang w:eastAsia="he-IL"/>
        </w:rPr>
      </w:pPr>
    </w:p>
    <w:p w:rsidR="00A51CE1" w:rsidRDefault="00A51CE1" w:rsidP="00882480">
      <w:pPr>
        <w:pStyle w:val="af5"/>
        <w:keepNext/>
        <w:rPr>
          <w:rtl/>
        </w:rPr>
      </w:pPr>
      <w:r w:rsidRPr="00EF4F46">
        <w:rPr>
          <w:rStyle w:val="TagStyle"/>
          <w:rtl/>
        </w:rPr>
        <w:t xml:space="preserve">&lt;&lt; קריאה &gt;&gt; </w:t>
      </w:r>
      <w:r>
        <w:rPr>
          <w:rtl/>
        </w:rPr>
        <w:t>אחמד טיבי (חד"ש-תע"ל):</w:t>
      </w:r>
      <w:r w:rsidRPr="00EF4F46">
        <w:rPr>
          <w:rStyle w:val="TagStyle"/>
          <w:rtl/>
        </w:rPr>
        <w:t xml:space="preserve"> &lt;&lt; קריאה &gt;&gt;</w:t>
      </w:r>
      <w:r>
        <w:rPr>
          <w:rtl/>
        </w:rPr>
        <w:t xml:space="preserve"> </w:t>
      </w:r>
    </w:p>
    <w:p w:rsidR="00A51CE1" w:rsidRDefault="00A51CE1" w:rsidP="00882480">
      <w:pPr>
        <w:rPr>
          <w:rtl/>
          <w:lang w:eastAsia="he-IL"/>
        </w:rPr>
      </w:pPr>
    </w:p>
    <w:p w:rsidR="00A51CE1" w:rsidRDefault="00A51CE1" w:rsidP="00882480">
      <w:pPr>
        <w:rPr>
          <w:rtl/>
          <w:lang w:eastAsia="he-IL"/>
        </w:rPr>
      </w:pPr>
      <w:r>
        <w:rPr>
          <w:rFonts w:hint="cs"/>
          <w:rtl/>
          <w:lang w:eastAsia="he-IL"/>
        </w:rPr>
        <w:t xml:space="preserve">זה מה שיש לך להגיד? </w:t>
      </w:r>
      <w:bookmarkStart w:id="2105" w:name="_ETM_Q5_266951"/>
      <w:bookmarkEnd w:id="2105"/>
      <w:r>
        <w:rPr>
          <w:rFonts w:hint="cs"/>
          <w:rtl/>
          <w:lang w:eastAsia="he-IL"/>
        </w:rPr>
        <w:t>איזו אטימות.</w:t>
      </w:r>
    </w:p>
    <w:p w:rsidR="00A51CE1" w:rsidRDefault="00A51CE1" w:rsidP="00882480">
      <w:pPr>
        <w:rPr>
          <w:rtl/>
          <w:lang w:eastAsia="he-IL"/>
        </w:rPr>
      </w:pPr>
    </w:p>
    <w:p w:rsidR="00A51CE1" w:rsidRDefault="00A51CE1" w:rsidP="00882480">
      <w:pPr>
        <w:pStyle w:val="af6"/>
        <w:keepNext/>
        <w:rPr>
          <w:rtl/>
        </w:rPr>
      </w:pPr>
      <w:r w:rsidRPr="00EF4F46">
        <w:rPr>
          <w:rStyle w:val="TagStyle"/>
          <w:rtl/>
        </w:rPr>
        <w:t xml:space="preserve"> &lt;&lt; יור &gt;&gt; </w:t>
      </w:r>
      <w:r>
        <w:rPr>
          <w:rtl/>
        </w:rPr>
        <w:t>היו"ר אמיר אוחנה:</w:t>
      </w:r>
      <w:r w:rsidRPr="00EF4F46">
        <w:rPr>
          <w:rStyle w:val="TagStyle"/>
          <w:rtl/>
        </w:rPr>
        <w:t xml:space="preserve"> &lt;&lt; יור &gt;&gt;</w:t>
      </w:r>
      <w:r>
        <w:rPr>
          <w:rtl/>
        </w:rPr>
        <w:t xml:space="preserve"> </w:t>
      </w:r>
    </w:p>
    <w:p w:rsidR="00A51CE1" w:rsidRDefault="00A51CE1" w:rsidP="00051671">
      <w:pPr>
        <w:rPr>
          <w:rtl/>
          <w:lang w:eastAsia="he-IL"/>
        </w:rPr>
      </w:pPr>
    </w:p>
    <w:p w:rsidR="00A51CE1" w:rsidRDefault="00A51CE1" w:rsidP="00882480">
      <w:pPr>
        <w:rPr>
          <w:rtl/>
          <w:lang w:eastAsia="he-IL"/>
        </w:rPr>
      </w:pPr>
      <w:r>
        <w:rPr>
          <w:rFonts w:hint="cs"/>
          <w:rtl/>
          <w:lang w:eastAsia="he-IL"/>
        </w:rPr>
        <w:t>חבר הכנסת טיבי, נשמעת היטב.</w:t>
      </w:r>
    </w:p>
    <w:p w:rsidR="00A51CE1" w:rsidRDefault="00A51CE1" w:rsidP="00882480">
      <w:pPr>
        <w:rPr>
          <w:rtl/>
          <w:lang w:eastAsia="he-IL"/>
        </w:rPr>
      </w:pPr>
    </w:p>
    <w:p w:rsidR="00A51CE1" w:rsidRDefault="00A51CE1" w:rsidP="00882480">
      <w:pPr>
        <w:pStyle w:val="-"/>
        <w:keepNext/>
        <w:rPr>
          <w:rtl/>
        </w:rPr>
      </w:pPr>
      <w:bookmarkStart w:id="2106" w:name="ET_speakercontinue_6164_8"/>
      <w:r w:rsidRPr="00EF4F46">
        <w:rPr>
          <w:rStyle w:val="TagStyle"/>
          <w:rtl/>
        </w:rPr>
        <w:t xml:space="preserve"> &lt;&lt; דובר_המשך &gt;&gt; </w:t>
      </w:r>
      <w:r>
        <w:rPr>
          <w:rtl/>
        </w:rPr>
        <w:t>עמית הלוי (הליכוד):</w:t>
      </w:r>
      <w:r w:rsidRPr="00EF4F46">
        <w:rPr>
          <w:rStyle w:val="TagStyle"/>
          <w:rtl/>
        </w:rPr>
        <w:t xml:space="preserve"> &lt;&lt; דובר_המשך &gt;&gt;</w:t>
      </w:r>
      <w:r>
        <w:rPr>
          <w:rtl/>
        </w:rPr>
        <w:t xml:space="preserve"> </w:t>
      </w:r>
      <w:bookmarkEnd w:id="2106"/>
    </w:p>
    <w:p w:rsidR="00A51CE1" w:rsidRDefault="00A51CE1" w:rsidP="00882480">
      <w:pPr>
        <w:rPr>
          <w:rtl/>
        </w:rPr>
      </w:pPr>
    </w:p>
    <w:p w:rsidR="00A51CE1" w:rsidRDefault="00A51CE1" w:rsidP="00882480">
      <w:pPr>
        <w:rPr>
          <w:rtl/>
        </w:rPr>
      </w:pPr>
      <w:r>
        <w:rPr>
          <w:rFonts w:hint="cs"/>
          <w:rtl/>
        </w:rPr>
        <w:t>המיליונים שהגיעו לקלפי הרי הגיעו לומר</w:t>
      </w:r>
      <w:bookmarkStart w:id="2107" w:name="_ETM_Q5_241976"/>
      <w:bookmarkStart w:id="2108" w:name="_ETM_Q5_242068"/>
      <w:bookmarkStart w:id="2109" w:name="_ETM_Q5_242133"/>
      <w:bookmarkEnd w:id="2107"/>
      <w:bookmarkEnd w:id="2108"/>
      <w:bookmarkEnd w:id="2109"/>
      <w:r>
        <w:rPr>
          <w:rtl/>
        </w:rPr>
        <w:t xml:space="preserve"> שאין להם אמון </w:t>
      </w:r>
      <w:r>
        <w:rPr>
          <w:rFonts w:hint="cs"/>
          <w:rtl/>
        </w:rPr>
        <w:t xml:space="preserve">בממשלה שהייתם בה, לא במיצגים של התקשורת, לא </w:t>
      </w:r>
      <w:r>
        <w:rPr>
          <w:rtl/>
        </w:rPr>
        <w:t>בכל התרגילים של הפרקליטות בתיקים התפורים</w:t>
      </w:r>
      <w:r>
        <w:rPr>
          <w:rFonts w:hint="cs"/>
          <w:rtl/>
        </w:rPr>
        <w:t xml:space="preserve">. הם הגיעו כדי לבטא אמון </w:t>
      </w:r>
      <w:bookmarkStart w:id="2110" w:name="_ETM_Q5_281261"/>
      <w:bookmarkEnd w:id="2110"/>
      <w:r>
        <w:rPr>
          <w:rFonts w:hint="cs"/>
          <w:rtl/>
        </w:rPr>
        <w:t>בערכים</w:t>
      </w:r>
      <w:r>
        <w:rPr>
          <w:rtl/>
        </w:rPr>
        <w:t xml:space="preserve"> שהממשלה הזו מייצגת. אז אתם מגישים נגד הממשלה הזו אי</w:t>
      </w:r>
      <w:r>
        <w:rPr>
          <w:rFonts w:hint="cs"/>
          <w:rtl/>
        </w:rPr>
        <w:t>-</w:t>
      </w:r>
      <w:r>
        <w:rPr>
          <w:rtl/>
        </w:rPr>
        <w:t>אמון</w:t>
      </w:r>
      <w:r>
        <w:rPr>
          <w:rFonts w:hint="cs"/>
          <w:rtl/>
        </w:rPr>
        <w:t>? זו ממשלה</w:t>
      </w:r>
      <w:r>
        <w:rPr>
          <w:rtl/>
        </w:rPr>
        <w:t xml:space="preserve"> שיש לה אמון רחב בציבור</w:t>
      </w:r>
      <w:r>
        <w:rPr>
          <w:rFonts w:hint="cs"/>
          <w:rtl/>
        </w:rPr>
        <w:t>, ש</w:t>
      </w:r>
      <w:r>
        <w:rPr>
          <w:rtl/>
        </w:rPr>
        <w:t xml:space="preserve">לעומד בראשה יש אמון נרחב מאוד בישראל, </w:t>
      </w:r>
      <w:r>
        <w:rPr>
          <w:rFonts w:hint="cs"/>
          <w:rtl/>
        </w:rPr>
        <w:t xml:space="preserve">כאן, </w:t>
      </w:r>
      <w:r>
        <w:rPr>
          <w:rtl/>
        </w:rPr>
        <w:t>בציבור האמיתי</w:t>
      </w:r>
      <w:r>
        <w:rPr>
          <w:rFonts w:hint="cs"/>
          <w:rtl/>
        </w:rPr>
        <w:t>, בציבור הריאלי,</w:t>
      </w:r>
      <w:r>
        <w:rPr>
          <w:rtl/>
        </w:rPr>
        <w:t xml:space="preserve"> הממשי.</w:t>
      </w:r>
      <w:bookmarkStart w:id="2111" w:name="_ETM_Q5_294578"/>
      <w:bookmarkStart w:id="2112" w:name="_ETM_Q5_294637"/>
      <w:bookmarkEnd w:id="2111"/>
      <w:bookmarkEnd w:id="2112"/>
      <w:r>
        <w:rPr>
          <w:rFonts w:hint="cs"/>
          <w:rtl/>
        </w:rPr>
        <w:t xml:space="preserve"> זה לא מביש? </w:t>
      </w:r>
      <w:bookmarkStart w:id="2113" w:name="_ETM_Q5_296690"/>
      <w:bookmarkEnd w:id="2113"/>
      <w:r>
        <w:rPr>
          <w:rFonts w:hint="cs"/>
          <w:rtl/>
        </w:rPr>
        <w:t xml:space="preserve">זה לא מגוחך? </w:t>
      </w:r>
    </w:p>
    <w:p w:rsidR="00A51CE1" w:rsidRDefault="00A51CE1" w:rsidP="00882480">
      <w:pPr>
        <w:rPr>
          <w:rtl/>
        </w:rPr>
      </w:pPr>
    </w:p>
    <w:p w:rsidR="00A51CE1" w:rsidRDefault="00A51CE1" w:rsidP="00882480">
      <w:pPr>
        <w:rPr>
          <w:rtl/>
          <w:lang w:eastAsia="he-IL"/>
        </w:rPr>
      </w:pPr>
      <w:r>
        <w:rPr>
          <w:rFonts w:hint="cs"/>
          <w:rtl/>
        </w:rPr>
        <w:t xml:space="preserve">ועוד הערה אחת, אדוני היושב-ראש. אנחנו בחודשים האחרונים, בגלל השנה וחצי שעשיתם כאן בממשלה, אנחנו עסוקים בדבר </w:t>
      </w:r>
      <w:bookmarkStart w:id="2114" w:name="_ETM_Q5_302357"/>
      <w:bookmarkEnd w:id="2114"/>
      <w:r>
        <w:rPr>
          <w:rFonts w:hint="cs"/>
          <w:rtl/>
        </w:rPr>
        <w:t xml:space="preserve">אחד </w:t>
      </w:r>
      <w:r>
        <w:rPr>
          <w:rtl/>
        </w:rPr>
        <w:t>–</w:t>
      </w:r>
      <w:r>
        <w:rPr>
          <w:rFonts w:hint="cs"/>
          <w:rtl/>
        </w:rPr>
        <w:t xml:space="preserve"> זאת האמת, צריך לומר את זה </w:t>
      </w:r>
      <w:bookmarkStart w:id="2115" w:name="_ETM_Q5_304362"/>
      <w:bookmarkEnd w:id="2115"/>
      <w:r>
        <w:rPr>
          <w:rFonts w:hint="cs"/>
          <w:rtl/>
        </w:rPr>
        <w:t xml:space="preserve">לאזרחים </w:t>
      </w:r>
      <w:r>
        <w:rPr>
          <w:rtl/>
        </w:rPr>
        <w:t>–</w:t>
      </w:r>
      <w:r>
        <w:rPr>
          <w:rFonts w:hint="cs"/>
          <w:rtl/>
        </w:rPr>
        <w:t xml:space="preserve"> אנחנו עסוקים בקרב בלימה שכולל </w:t>
      </w:r>
      <w:r>
        <w:rPr>
          <w:rFonts w:hint="cs"/>
          <w:rtl/>
          <w:lang w:eastAsia="he-IL"/>
        </w:rPr>
        <w:t xml:space="preserve">מזעור נזקים ושיקום. הנזקים המדיניים של </w:t>
      </w:r>
      <w:bookmarkStart w:id="2116" w:name="_ETM_Q5_309949"/>
      <w:bookmarkEnd w:id="2116"/>
      <w:r>
        <w:rPr>
          <w:rFonts w:hint="cs"/>
          <w:rtl/>
          <w:lang w:eastAsia="he-IL"/>
        </w:rPr>
        <w:t xml:space="preserve">השנה וחצי האלה מההאדרה של אבו מאזן, מההסכם עם חיזבאללה, מהשתיקה מול איראן, מהמדיניות של "אין הפתעות", </w:t>
      </w:r>
      <w:bookmarkStart w:id="2117" w:name="_ETM_Q5_319113"/>
      <w:bookmarkEnd w:id="2117"/>
      <w:r>
        <w:rPr>
          <w:rFonts w:hint="cs"/>
          <w:rtl/>
          <w:lang w:eastAsia="he-IL"/>
        </w:rPr>
        <w:t>מקירור היחסים עם כל המדינות והמנהיגים שלא מצאו חן בעיניך ובעיניכם; מזעור נזקים מהשפל הביטחוני שבא בעקבות הקריסה המדינית הזאת</w:t>
      </w:r>
      <w:bookmarkStart w:id="2118" w:name="_ETM_Q5_329970"/>
      <w:bookmarkEnd w:id="2118"/>
      <w:r>
        <w:rPr>
          <w:rFonts w:hint="cs"/>
          <w:rtl/>
          <w:lang w:eastAsia="he-IL"/>
        </w:rPr>
        <w:t xml:space="preserve"> – אנחנו ממזערים נזקים, ואני חושב שהתקציב שהעברנו פה </w:t>
      </w:r>
      <w:r w:rsidR="00F40327">
        <w:rPr>
          <w:rFonts w:hint="cs"/>
          <w:rtl/>
          <w:lang w:eastAsia="he-IL"/>
        </w:rPr>
        <w:t>ב</w:t>
      </w:r>
      <w:r>
        <w:rPr>
          <w:rFonts w:hint="cs"/>
          <w:rtl/>
          <w:lang w:eastAsia="he-IL"/>
        </w:rPr>
        <w:t xml:space="preserve">שבוע שעבר בהובלתך, אדוני ראש הממשלה, הוא בשורה של יציבות והוא בסיס נכון לעבור שלב, משלב הבלימה </w:t>
      </w:r>
      <w:bookmarkStart w:id="2119" w:name="_ETM_Q5_341264"/>
      <w:bookmarkEnd w:id="2119"/>
      <w:r>
        <w:rPr>
          <w:rFonts w:hint="cs"/>
          <w:rtl/>
          <w:lang w:eastAsia="he-IL"/>
        </w:rPr>
        <w:t>והשיקום מנזקי הממשלה הקודמת לעשייה משמעותית בכל התחומים שהציבור נתן לנו בהם אמון, ואנחנו צריכים להיות נאמנים לאמון הזה ולמלא בעזרת השם את המנדט שקיבלנו. תודה.</w:t>
      </w:r>
    </w:p>
    <w:p w:rsidR="00A51CE1" w:rsidRDefault="00A51CE1" w:rsidP="00882480">
      <w:pPr>
        <w:rPr>
          <w:rtl/>
          <w:lang w:eastAsia="he-IL"/>
        </w:rPr>
      </w:pPr>
    </w:p>
    <w:p w:rsidR="00A51CE1" w:rsidRDefault="00A51CE1" w:rsidP="00882480">
      <w:pPr>
        <w:pStyle w:val="af6"/>
        <w:keepNext/>
        <w:rPr>
          <w:rtl/>
        </w:rPr>
      </w:pPr>
      <w:r w:rsidRPr="00EF4F46">
        <w:rPr>
          <w:rStyle w:val="TagStyle"/>
          <w:rtl/>
        </w:rPr>
        <w:t xml:space="preserve"> &lt;&lt; יור &gt;&gt; </w:t>
      </w:r>
      <w:r>
        <w:rPr>
          <w:rtl/>
        </w:rPr>
        <w:t>היו"ר אמיר אוחנה:</w:t>
      </w:r>
      <w:r w:rsidRPr="00EF4F46">
        <w:rPr>
          <w:rStyle w:val="TagStyle"/>
          <w:rtl/>
        </w:rPr>
        <w:t xml:space="preserve"> &lt;&lt; יור &gt;&gt;</w:t>
      </w:r>
      <w:r>
        <w:rPr>
          <w:rtl/>
        </w:rPr>
        <w:t xml:space="preserve"> </w:t>
      </w:r>
    </w:p>
    <w:p w:rsidR="00A51CE1" w:rsidRDefault="00A51CE1" w:rsidP="00051671">
      <w:pPr>
        <w:rPr>
          <w:rtl/>
          <w:lang w:eastAsia="he-IL"/>
        </w:rPr>
      </w:pPr>
    </w:p>
    <w:p w:rsidR="00A51CE1" w:rsidRDefault="00A51CE1" w:rsidP="00882480">
      <w:pPr>
        <w:rPr>
          <w:rtl/>
          <w:lang w:eastAsia="he-IL"/>
        </w:rPr>
      </w:pPr>
      <w:r>
        <w:rPr>
          <w:rFonts w:hint="cs"/>
          <w:rtl/>
          <w:lang w:eastAsia="he-IL"/>
        </w:rPr>
        <w:t xml:space="preserve">תודה לחבר הכנסת עמית </w:t>
      </w:r>
      <w:bookmarkStart w:id="2120" w:name="_ETM_Q5_357031"/>
      <w:bookmarkEnd w:id="2120"/>
      <w:r>
        <w:rPr>
          <w:rFonts w:hint="cs"/>
          <w:rtl/>
          <w:lang w:eastAsia="he-IL"/>
        </w:rPr>
        <w:t>הלוי. תעלה ותבוא חברת הכנסת שרן מרים השכל, ואחריה – חבר הכנסת אוריאל בוסו. עד שש דקות לרשותך, בבקשה.</w:t>
      </w:r>
    </w:p>
    <w:p w:rsidR="00A51CE1" w:rsidRDefault="00A51CE1" w:rsidP="00882480">
      <w:pPr>
        <w:rPr>
          <w:rtl/>
          <w:lang w:eastAsia="he-IL"/>
        </w:rPr>
      </w:pPr>
    </w:p>
    <w:p w:rsidR="00A51CE1" w:rsidRDefault="00A51CE1" w:rsidP="00882480">
      <w:pPr>
        <w:pStyle w:val="a4"/>
        <w:keepNext/>
        <w:rPr>
          <w:rtl/>
        </w:rPr>
      </w:pPr>
      <w:bookmarkStart w:id="2121" w:name="ET_speaker_5519_10"/>
      <w:r w:rsidRPr="00EF4F46">
        <w:rPr>
          <w:rStyle w:val="TagStyle"/>
          <w:rtl/>
        </w:rPr>
        <w:t xml:space="preserve"> &lt;&lt; דובר &gt;&gt; </w:t>
      </w:r>
      <w:bookmarkStart w:id="2122" w:name="_Toc136349802"/>
      <w:bookmarkStart w:id="2123" w:name="_Toc136774912"/>
      <w:bookmarkStart w:id="2124" w:name="_Toc136775134"/>
      <w:r>
        <w:rPr>
          <w:rtl/>
        </w:rPr>
        <w:t>שרן מרים השכל (המחנה הממלכתי):</w:t>
      </w:r>
      <w:bookmarkEnd w:id="2122"/>
      <w:bookmarkEnd w:id="2123"/>
      <w:bookmarkEnd w:id="2124"/>
      <w:r w:rsidRPr="00EF4F46">
        <w:rPr>
          <w:rStyle w:val="TagStyle"/>
          <w:rtl/>
        </w:rPr>
        <w:t xml:space="preserve"> &lt;&lt; דובר &gt;&gt;</w:t>
      </w:r>
      <w:r>
        <w:rPr>
          <w:rtl/>
        </w:rPr>
        <w:t xml:space="preserve"> </w:t>
      </w:r>
      <w:bookmarkEnd w:id="2121"/>
    </w:p>
    <w:p w:rsidR="00A51CE1" w:rsidRDefault="00A51CE1" w:rsidP="00051671">
      <w:pPr>
        <w:rPr>
          <w:rtl/>
          <w:lang w:eastAsia="he-IL"/>
        </w:rPr>
      </w:pPr>
    </w:p>
    <w:p w:rsidR="00A51CE1" w:rsidRDefault="00A51CE1" w:rsidP="00882480">
      <w:pPr>
        <w:rPr>
          <w:rtl/>
          <w:lang w:eastAsia="he-IL"/>
        </w:rPr>
      </w:pPr>
      <w:r>
        <w:rPr>
          <w:rtl/>
          <w:lang w:eastAsia="he-IL"/>
        </w:rPr>
        <w:t>ראש הממשלה</w:t>
      </w:r>
      <w:r>
        <w:rPr>
          <w:rFonts w:hint="cs"/>
          <w:rtl/>
          <w:lang w:eastAsia="he-IL"/>
        </w:rPr>
        <w:t xml:space="preserve">, </w:t>
      </w:r>
      <w:bookmarkStart w:id="2125" w:name="_ETM_Q5_377727"/>
      <w:bookmarkEnd w:id="2125"/>
      <w:r>
        <w:rPr>
          <w:rtl/>
          <w:lang w:eastAsia="he-IL"/>
        </w:rPr>
        <w:t>כשאתה נבחרת מחדש לכהן בקואליציה, היו לי המון חששות, אבל דאגתי לחזור ולהביע בתקשורת את התקווה</w:t>
      </w:r>
      <w:r>
        <w:rPr>
          <w:rFonts w:hint="cs"/>
          <w:rtl/>
          <w:lang w:eastAsia="he-IL"/>
        </w:rPr>
        <w:t xml:space="preserve"> </w:t>
      </w:r>
      <w:r>
        <w:rPr>
          <w:rtl/>
          <w:lang w:eastAsia="he-IL"/>
        </w:rPr>
        <w:t>ששנה באופוזיציה גרמה לכם להבין איפה טעיתם.</w:t>
      </w:r>
      <w:r>
        <w:rPr>
          <w:rFonts w:hint="cs"/>
          <w:rtl/>
          <w:lang w:eastAsia="he-IL"/>
        </w:rPr>
        <w:t xml:space="preserve"> </w:t>
      </w:r>
      <w:r>
        <w:rPr>
          <w:rtl/>
          <w:lang w:eastAsia="he-IL"/>
        </w:rPr>
        <w:t xml:space="preserve">קיוויתי שהבנתם שהפוליטיקה היא </w:t>
      </w:r>
      <w:r>
        <w:rPr>
          <w:rFonts w:hint="cs"/>
          <w:rtl/>
          <w:lang w:eastAsia="he-IL"/>
        </w:rPr>
        <w:t xml:space="preserve">למעשה </w:t>
      </w:r>
      <w:r>
        <w:rPr>
          <w:rtl/>
          <w:lang w:eastAsia="he-IL"/>
        </w:rPr>
        <w:t>גלגל. אבל יותר מכ</w:t>
      </w:r>
      <w:r>
        <w:rPr>
          <w:rFonts w:hint="cs"/>
          <w:rtl/>
          <w:lang w:eastAsia="he-IL"/>
        </w:rPr>
        <w:t>ו</w:t>
      </w:r>
      <w:r>
        <w:rPr>
          <w:rtl/>
          <w:lang w:eastAsia="he-IL"/>
        </w:rPr>
        <w:t>ל, קיוויתי שאתה</w:t>
      </w:r>
      <w:r>
        <w:rPr>
          <w:rFonts w:hint="cs"/>
          <w:rtl/>
          <w:lang w:eastAsia="he-IL"/>
        </w:rPr>
        <w:t>,</w:t>
      </w:r>
      <w:r>
        <w:rPr>
          <w:rtl/>
          <w:lang w:eastAsia="he-IL"/>
        </w:rPr>
        <w:t xml:space="preserve"> ראש הממשלה</w:t>
      </w:r>
      <w:r>
        <w:rPr>
          <w:rFonts w:hint="cs"/>
          <w:rtl/>
          <w:lang w:eastAsia="he-IL"/>
        </w:rPr>
        <w:t>,</w:t>
      </w:r>
      <w:r>
        <w:rPr>
          <w:rtl/>
          <w:lang w:eastAsia="he-IL"/>
        </w:rPr>
        <w:t xml:space="preserve"> תבין את גודל האחריות והמשימה החשובה שעומדת </w:t>
      </w:r>
      <w:r>
        <w:rPr>
          <w:rFonts w:hint="cs"/>
          <w:rtl/>
          <w:lang w:eastAsia="he-IL"/>
        </w:rPr>
        <w:t>ל</w:t>
      </w:r>
      <w:r>
        <w:rPr>
          <w:rtl/>
          <w:lang w:eastAsia="he-IL"/>
        </w:rPr>
        <w:t>פניך</w:t>
      </w:r>
      <w:r>
        <w:rPr>
          <w:rFonts w:hint="cs"/>
          <w:rtl/>
          <w:lang w:eastAsia="he-IL"/>
        </w:rPr>
        <w:t>;</w:t>
      </w:r>
      <w:r>
        <w:rPr>
          <w:rtl/>
          <w:lang w:eastAsia="he-IL"/>
        </w:rPr>
        <w:t xml:space="preserve"> שאחרי </w:t>
      </w:r>
      <w:r>
        <w:rPr>
          <w:rFonts w:hint="cs"/>
          <w:rtl/>
          <w:lang w:eastAsia="he-IL"/>
        </w:rPr>
        <w:t xml:space="preserve">ארבע </w:t>
      </w:r>
      <w:r>
        <w:rPr>
          <w:rtl/>
          <w:lang w:eastAsia="he-IL"/>
        </w:rPr>
        <w:t>שנים של מלחמה פוליטית</w:t>
      </w:r>
      <w:r>
        <w:rPr>
          <w:rFonts w:hint="cs"/>
          <w:rtl/>
          <w:lang w:eastAsia="he-IL"/>
        </w:rPr>
        <w:t>,</w:t>
      </w:r>
      <w:r>
        <w:rPr>
          <w:rtl/>
          <w:lang w:eastAsia="he-IL"/>
        </w:rPr>
        <w:t xml:space="preserve"> של ריסוק ושיסוי חלקי העם</w:t>
      </w:r>
      <w:r>
        <w:rPr>
          <w:rFonts w:hint="cs"/>
          <w:rtl/>
          <w:lang w:eastAsia="he-IL"/>
        </w:rPr>
        <w:t xml:space="preserve">, </w:t>
      </w:r>
      <w:r>
        <w:rPr>
          <w:rtl/>
          <w:lang w:eastAsia="he-IL"/>
        </w:rPr>
        <w:t xml:space="preserve">תבין שמדינת ישראל זקוקה לאיחוי השברים, לרפואה שלמה. </w:t>
      </w:r>
    </w:p>
    <w:p w:rsidR="00A51CE1" w:rsidRDefault="00A51CE1" w:rsidP="00882480">
      <w:pPr>
        <w:rPr>
          <w:rtl/>
          <w:lang w:eastAsia="he-IL"/>
        </w:rPr>
      </w:pPr>
      <w:bookmarkStart w:id="2126" w:name="_ETM_Q5_421778"/>
      <w:bookmarkStart w:id="2127" w:name="_ETM_Q5_421871"/>
      <w:bookmarkEnd w:id="2126"/>
      <w:bookmarkEnd w:id="2127"/>
    </w:p>
    <w:p w:rsidR="00A51CE1" w:rsidRDefault="00A51CE1" w:rsidP="00882480">
      <w:pPr>
        <w:rPr>
          <w:rtl/>
          <w:lang w:eastAsia="he-IL"/>
        </w:rPr>
      </w:pPr>
      <w:r>
        <w:rPr>
          <w:rtl/>
          <w:lang w:eastAsia="he-IL"/>
        </w:rPr>
        <w:t>מדינת ישראל ראויה ליציבות. מדינת ישראל ראויה לראש ממשלה שיחזק את הכלכלה הישראלית</w:t>
      </w:r>
      <w:bookmarkStart w:id="2128" w:name="_ETM_Q5_430051"/>
      <w:bookmarkStart w:id="2129" w:name="_ETM_Q5_430142"/>
      <w:bookmarkEnd w:id="2128"/>
      <w:bookmarkEnd w:id="2129"/>
      <w:r>
        <w:rPr>
          <w:rtl/>
          <w:lang w:eastAsia="he-IL"/>
        </w:rPr>
        <w:t xml:space="preserve"> ויפעל לבניית עתיד טוב יותר דורות קדימה</w:t>
      </w:r>
      <w:r>
        <w:rPr>
          <w:rFonts w:hint="cs"/>
          <w:rtl/>
          <w:lang w:eastAsia="he-IL"/>
        </w:rPr>
        <w:t xml:space="preserve"> –</w:t>
      </w:r>
      <w:r>
        <w:rPr>
          <w:rtl/>
          <w:lang w:eastAsia="he-IL"/>
        </w:rPr>
        <w:t xml:space="preserve"> בדיוק כמו שידעת לעשות פעם, בעבר הרחוק, כשר אוצר</w:t>
      </w:r>
      <w:r>
        <w:rPr>
          <w:rFonts w:hint="cs"/>
          <w:rtl/>
          <w:lang w:eastAsia="he-IL"/>
        </w:rPr>
        <w:t>,</w:t>
      </w:r>
      <w:r>
        <w:rPr>
          <w:rtl/>
          <w:lang w:eastAsia="he-IL"/>
        </w:rPr>
        <w:t xml:space="preserve"> כשקיבלת גב מראש הממשלה שלך</w:t>
      </w:r>
      <w:r>
        <w:rPr>
          <w:rFonts w:hint="cs"/>
          <w:rtl/>
          <w:lang w:eastAsia="he-IL"/>
        </w:rPr>
        <w:t>,</w:t>
      </w:r>
      <w:r>
        <w:rPr>
          <w:rtl/>
          <w:lang w:eastAsia="he-IL"/>
        </w:rPr>
        <w:t xml:space="preserve"> אריק שרון.</w:t>
      </w:r>
      <w:r>
        <w:rPr>
          <w:rFonts w:hint="cs"/>
          <w:rtl/>
          <w:lang w:eastAsia="he-IL"/>
        </w:rPr>
        <w:t xml:space="preserve"> </w:t>
      </w:r>
      <w:r>
        <w:rPr>
          <w:rtl/>
          <w:lang w:eastAsia="he-IL"/>
        </w:rPr>
        <w:t>אמרתי בתקשורת שלמדינת ישראל מגיע בדיוק את זה, ושאולי השילוב של שר האוצר ושלך יאפשר רפורמות כלכליות שעד כה לא היה לך אומץ לעשות.</w:t>
      </w:r>
      <w:r>
        <w:rPr>
          <w:rFonts w:hint="cs"/>
          <w:rtl/>
          <w:lang w:eastAsia="he-IL"/>
        </w:rPr>
        <w:t xml:space="preserve"> </w:t>
      </w:r>
      <w:r>
        <w:rPr>
          <w:rtl/>
          <w:lang w:eastAsia="he-IL"/>
        </w:rPr>
        <w:t>קיוויתי שבמקום להתבוסס בנקמנות אישית ופוליטיקה קטנה, סוף</w:t>
      </w:r>
      <w:r>
        <w:rPr>
          <w:rFonts w:hint="cs"/>
          <w:rtl/>
          <w:lang w:eastAsia="he-IL"/>
        </w:rPr>
        <w:t>-</w:t>
      </w:r>
      <w:r>
        <w:rPr>
          <w:rtl/>
          <w:lang w:eastAsia="he-IL"/>
        </w:rPr>
        <w:t>סוף תיקחו את נושא המשילות לידיים ותוציאו ת</w:t>
      </w:r>
      <w:r>
        <w:rPr>
          <w:rFonts w:hint="cs"/>
          <w:rtl/>
          <w:lang w:eastAsia="he-IL"/>
        </w:rPr>
        <w:t>ו</w:t>
      </w:r>
      <w:r>
        <w:rPr>
          <w:rtl/>
          <w:lang w:eastAsia="he-IL"/>
        </w:rPr>
        <w:t>כנית פעולה שתחזיר את הב</w:t>
      </w:r>
      <w:r>
        <w:rPr>
          <w:rFonts w:hint="cs"/>
          <w:rtl/>
          <w:lang w:eastAsia="he-IL"/>
        </w:rPr>
        <w:t>י</w:t>
      </w:r>
      <w:r>
        <w:rPr>
          <w:rtl/>
          <w:lang w:eastAsia="he-IL"/>
        </w:rPr>
        <w:t>טחון האישי של אזרחי ישראל ותאפשר חיים נורמליים במקום מלחמת כנופיות.</w:t>
      </w:r>
      <w:r>
        <w:rPr>
          <w:rFonts w:hint="cs"/>
          <w:rtl/>
          <w:lang w:eastAsia="he-IL"/>
        </w:rPr>
        <w:t xml:space="preserve"> </w:t>
      </w:r>
    </w:p>
    <w:p w:rsidR="00A51CE1" w:rsidRDefault="00A51CE1" w:rsidP="00882480">
      <w:pPr>
        <w:rPr>
          <w:rtl/>
          <w:lang w:eastAsia="he-IL"/>
        </w:rPr>
      </w:pPr>
      <w:bookmarkStart w:id="2130" w:name="_ETM_Q5_483977"/>
      <w:bookmarkStart w:id="2131" w:name="_ETM_Q5_484031"/>
      <w:bookmarkStart w:id="2132" w:name="_ETM_Q5_484119"/>
      <w:bookmarkEnd w:id="2130"/>
      <w:bookmarkEnd w:id="2131"/>
      <w:bookmarkEnd w:id="2132"/>
    </w:p>
    <w:p w:rsidR="00A51CE1" w:rsidRDefault="00A51CE1" w:rsidP="00F40327">
      <w:pPr>
        <w:rPr>
          <w:rtl/>
          <w:lang w:eastAsia="he-IL"/>
        </w:rPr>
      </w:pPr>
      <w:bookmarkStart w:id="2133" w:name="_ETM_Q5_484166"/>
      <w:bookmarkEnd w:id="2133"/>
      <w:r>
        <w:rPr>
          <w:rtl/>
          <w:lang w:eastAsia="he-IL"/>
        </w:rPr>
        <w:t>עם האופטימיות התמידית שלי, לא יכולתי להתאכזב יותר. התאכזבתי ממ</w:t>
      </w:r>
      <w:r>
        <w:rPr>
          <w:rFonts w:hint="cs"/>
          <w:rtl/>
          <w:lang w:eastAsia="he-IL"/>
        </w:rPr>
        <w:t>ך,</w:t>
      </w:r>
      <w:r>
        <w:rPr>
          <w:rtl/>
          <w:lang w:eastAsia="he-IL"/>
        </w:rPr>
        <w:t xml:space="preserve"> אדוני, למרות שכחברת כנסת בבית הזה חוויתי אי</w:t>
      </w:r>
      <w:r>
        <w:rPr>
          <w:rFonts w:hint="cs"/>
          <w:rtl/>
          <w:lang w:eastAsia="he-IL"/>
        </w:rPr>
        <w:t>ן-</w:t>
      </w:r>
      <w:r>
        <w:rPr>
          <w:rtl/>
          <w:lang w:eastAsia="he-IL"/>
        </w:rPr>
        <w:t>ספור שקרים ותככים פוליטיים, התאכזבתי למרות שאני מכירה אותך וצפיתי מקרוב בדרכי הפעולה שלך ושל הלשכה שלך.</w:t>
      </w:r>
      <w:bookmarkStart w:id="2134" w:name="_ETM_Q5_498986"/>
      <w:bookmarkStart w:id="2135" w:name="_ETM_Q5_499066"/>
      <w:bookmarkEnd w:id="2134"/>
      <w:bookmarkEnd w:id="2135"/>
      <w:r>
        <w:rPr>
          <w:rFonts w:hint="cs"/>
          <w:rtl/>
          <w:lang w:eastAsia="he-IL"/>
        </w:rPr>
        <w:t xml:space="preserve"> </w:t>
      </w:r>
      <w:r>
        <w:rPr>
          <w:rtl/>
          <w:lang w:eastAsia="he-IL"/>
        </w:rPr>
        <w:t xml:space="preserve">אבל כשרן השכל האזרחית הרגשתי שננעץ </w:t>
      </w:r>
      <w:r>
        <w:rPr>
          <w:rFonts w:hint="cs"/>
          <w:rtl/>
          <w:lang w:eastAsia="he-IL"/>
        </w:rPr>
        <w:t xml:space="preserve">לי </w:t>
      </w:r>
      <w:bookmarkStart w:id="2136" w:name="_ETM_Q5_505163"/>
      <w:bookmarkEnd w:id="2136"/>
      <w:r>
        <w:rPr>
          <w:rFonts w:hint="cs"/>
          <w:rtl/>
          <w:lang w:eastAsia="he-IL"/>
        </w:rPr>
        <w:t xml:space="preserve">סכין </w:t>
      </w:r>
      <w:r>
        <w:rPr>
          <w:rtl/>
          <w:lang w:eastAsia="he-IL"/>
        </w:rPr>
        <w:t xml:space="preserve">בלב על כך שאתה, ראש הממשלה, </w:t>
      </w:r>
      <w:r>
        <w:rPr>
          <w:rFonts w:hint="cs"/>
          <w:rtl/>
          <w:lang w:eastAsia="he-IL"/>
        </w:rPr>
        <w:t>ב-100</w:t>
      </w:r>
      <w:r>
        <w:rPr>
          <w:rtl/>
          <w:lang w:eastAsia="he-IL"/>
        </w:rPr>
        <w:t xml:space="preserve"> הימים הראשונים ניצב ליד הגה הספינה שלנו, רואה את הקרחון העצום</w:t>
      </w:r>
      <w:r>
        <w:rPr>
          <w:rFonts w:hint="cs"/>
          <w:rtl/>
          <w:lang w:eastAsia="he-IL"/>
        </w:rPr>
        <w:t xml:space="preserve"> הזה</w:t>
      </w:r>
      <w:r>
        <w:rPr>
          <w:rtl/>
          <w:lang w:eastAsia="he-IL"/>
        </w:rPr>
        <w:t>, רואה את המרחק מתקצר, שומע את זעקות השבר של הנוסעים, את בכי הילדים המפוחדים</w:t>
      </w:r>
      <w:r>
        <w:rPr>
          <w:rFonts w:hint="cs"/>
          <w:rtl/>
          <w:lang w:eastAsia="he-IL"/>
        </w:rPr>
        <w:t>,</w:t>
      </w:r>
      <w:r>
        <w:rPr>
          <w:rtl/>
          <w:lang w:eastAsia="he-IL"/>
        </w:rPr>
        <w:t xml:space="preserve"> אבל ממשיך לנווט אותה בכי</w:t>
      </w:r>
      <w:r>
        <w:rPr>
          <w:rFonts w:hint="cs"/>
          <w:rtl/>
          <w:lang w:eastAsia="he-IL"/>
        </w:rPr>
        <w:t>ו</w:t>
      </w:r>
      <w:r>
        <w:rPr>
          <w:rtl/>
          <w:lang w:eastAsia="he-IL"/>
        </w:rPr>
        <w:t>ון ישיר לעבר התרסקות וטביעה ושקיעה במעמקים.</w:t>
      </w:r>
    </w:p>
    <w:p w:rsidR="00A51CE1" w:rsidRDefault="00A51CE1" w:rsidP="00882480">
      <w:pPr>
        <w:rPr>
          <w:rtl/>
          <w:lang w:eastAsia="he-IL"/>
        </w:rPr>
      </w:pPr>
    </w:p>
    <w:p w:rsidR="00A51CE1" w:rsidRDefault="00A51CE1" w:rsidP="00F40327">
      <w:pPr>
        <w:rPr>
          <w:rtl/>
          <w:lang w:eastAsia="he-IL"/>
        </w:rPr>
      </w:pPr>
      <w:r>
        <w:rPr>
          <w:rtl/>
          <w:lang w:eastAsia="he-IL"/>
        </w:rPr>
        <w:t>פעם, כשהיה לך כוח, ידעת לעשות צעדים לא פופולריים כדי לייצב ולבנות את הכלכלה הישראלית</w:t>
      </w:r>
      <w:r>
        <w:rPr>
          <w:rFonts w:hint="cs"/>
          <w:rtl/>
          <w:lang w:eastAsia="he-IL"/>
        </w:rPr>
        <w:t xml:space="preserve">. </w:t>
      </w:r>
      <w:r>
        <w:rPr>
          <w:rtl/>
          <w:lang w:eastAsia="he-IL"/>
        </w:rPr>
        <w:t>היום, במחי תקציב אחד, אתה מחזיר אותנו לתחילת שנות ה</w:t>
      </w:r>
      <w:r w:rsidR="00F40327">
        <w:rPr>
          <w:rFonts w:hint="cs"/>
          <w:rtl/>
          <w:lang w:eastAsia="he-IL"/>
        </w:rPr>
        <w:t>אלפיים</w:t>
      </w:r>
      <w:r>
        <w:rPr>
          <w:rtl/>
          <w:lang w:eastAsia="he-IL"/>
        </w:rPr>
        <w:t>, מוכר לא רק את האידיאולוגיה והערכים אלא את העתיד הכלכלי של הילדים שלנו</w:t>
      </w:r>
      <w:r>
        <w:rPr>
          <w:rFonts w:hint="cs"/>
          <w:rtl/>
          <w:lang w:eastAsia="he-IL"/>
        </w:rPr>
        <w:t>;</w:t>
      </w:r>
      <w:r>
        <w:rPr>
          <w:rtl/>
          <w:lang w:eastAsia="he-IL"/>
        </w:rPr>
        <w:t xml:space="preserve"> מוכר את החוסן והלב של כל אזרח יצרן, כל מי שתורם ולוקח חלק במפעל הציוני בארץ ישראל בדם יזע ודמעות. בשביל מה? בשביל מה ובשביל מי מכרת את זה</w:t>
      </w:r>
      <w:r w:rsidR="00F40327">
        <w:rPr>
          <w:rFonts w:hint="cs"/>
          <w:rtl/>
          <w:lang w:eastAsia="he-IL"/>
        </w:rPr>
        <w:t>,</w:t>
      </w:r>
      <w:r>
        <w:rPr>
          <w:rFonts w:hint="cs"/>
          <w:rtl/>
          <w:lang w:eastAsia="he-IL"/>
        </w:rPr>
        <w:t xml:space="preserve"> </w:t>
      </w:r>
      <w:r>
        <w:rPr>
          <w:rtl/>
          <w:lang w:eastAsia="he-IL"/>
        </w:rPr>
        <w:t>בשביל לקדם עוני? נבערות? כדי להשאיר לשלוש מפלגות קהל עני ומתוסכל שתלוי בחייו בתלושי מזון ש</w:t>
      </w:r>
      <w:r>
        <w:rPr>
          <w:rFonts w:hint="cs"/>
          <w:rtl/>
          <w:lang w:eastAsia="he-IL"/>
        </w:rPr>
        <w:t>ה</w:t>
      </w:r>
      <w:r>
        <w:rPr>
          <w:rtl/>
          <w:lang w:eastAsia="he-IL"/>
        </w:rPr>
        <w:t xml:space="preserve">מפלגה </w:t>
      </w:r>
      <w:r>
        <w:rPr>
          <w:rFonts w:hint="cs"/>
          <w:rtl/>
          <w:lang w:eastAsia="he-IL"/>
        </w:rPr>
        <w:t>ה</w:t>
      </w:r>
      <w:r>
        <w:rPr>
          <w:rtl/>
          <w:lang w:eastAsia="he-IL"/>
        </w:rPr>
        <w:t>פוליטית אמורה לחלק לו?</w:t>
      </w:r>
      <w:r>
        <w:rPr>
          <w:rFonts w:hint="cs"/>
          <w:rtl/>
          <w:lang w:eastAsia="he-IL"/>
        </w:rPr>
        <w:t xml:space="preserve"> </w:t>
      </w:r>
      <w:r>
        <w:rPr>
          <w:rtl/>
          <w:lang w:eastAsia="he-IL"/>
        </w:rPr>
        <w:t>אבל זה לא הכ</w:t>
      </w:r>
      <w:r>
        <w:rPr>
          <w:rFonts w:hint="cs"/>
          <w:rtl/>
          <w:lang w:eastAsia="he-IL"/>
        </w:rPr>
        <w:t>ו</w:t>
      </w:r>
      <w:r>
        <w:rPr>
          <w:rtl/>
          <w:lang w:eastAsia="he-IL"/>
        </w:rPr>
        <w:t xml:space="preserve">ל. </w:t>
      </w:r>
      <w:bookmarkStart w:id="2137" w:name="_ETM_Q5_587971"/>
      <w:bookmarkStart w:id="2138" w:name="_ETM_Q5_588082"/>
      <w:bookmarkEnd w:id="2137"/>
      <w:bookmarkEnd w:id="2138"/>
      <w:r>
        <w:rPr>
          <w:rtl/>
          <w:lang w:eastAsia="he-IL"/>
        </w:rPr>
        <w:t>אחת האכזבות הגדולות ביותר היא שהבשורה של משילות</w:t>
      </w:r>
      <w:r>
        <w:rPr>
          <w:rFonts w:hint="cs"/>
          <w:rtl/>
          <w:lang w:eastAsia="he-IL"/>
        </w:rPr>
        <w:t>,</w:t>
      </w:r>
      <w:r>
        <w:rPr>
          <w:rtl/>
          <w:lang w:eastAsia="he-IL"/>
        </w:rPr>
        <w:t xml:space="preserve"> שהבטחתם במערכת בחירות שלמה, והתקווה לחיים בטוחים במדינת ישראל התפורר</w:t>
      </w:r>
      <w:r w:rsidR="00F40327">
        <w:rPr>
          <w:rFonts w:hint="cs"/>
          <w:rtl/>
          <w:lang w:eastAsia="he-IL"/>
        </w:rPr>
        <w:t>ו</w:t>
      </w:r>
      <w:r>
        <w:rPr>
          <w:rtl/>
          <w:lang w:eastAsia="he-IL"/>
        </w:rPr>
        <w:t xml:space="preserve"> בזמן כל כך קצר. </w:t>
      </w:r>
    </w:p>
    <w:p w:rsidR="00A51CE1" w:rsidRDefault="00A51CE1" w:rsidP="00882480">
      <w:pPr>
        <w:rPr>
          <w:rtl/>
          <w:lang w:eastAsia="he-IL"/>
        </w:rPr>
      </w:pPr>
    </w:p>
    <w:p w:rsidR="00A51CE1" w:rsidRDefault="00A51CE1" w:rsidP="00004AEC">
      <w:pPr>
        <w:rPr>
          <w:rtl/>
          <w:lang w:eastAsia="he-IL"/>
        </w:rPr>
      </w:pPr>
      <w:r>
        <w:rPr>
          <w:rtl/>
          <w:lang w:eastAsia="he-IL"/>
        </w:rPr>
        <w:t>אני ואתה, נתניהו, יודעים שהדרך לטפל בפשיעה בחברה הערבית, כדי שדור שלם של ילדים ערבים ילמדו להשתלב בחברה דמוקרטית, סובלנית, שמכבדת את החוק, מתחילה קודם כ</w:t>
      </w:r>
      <w:r>
        <w:rPr>
          <w:rFonts w:hint="cs"/>
          <w:rtl/>
          <w:lang w:eastAsia="he-IL"/>
        </w:rPr>
        <w:t>ו</w:t>
      </w:r>
      <w:r>
        <w:rPr>
          <w:rtl/>
          <w:lang w:eastAsia="he-IL"/>
        </w:rPr>
        <w:t>ל בהשקעה בחינוך שלהם</w:t>
      </w:r>
      <w:r w:rsidR="00004AEC">
        <w:rPr>
          <w:rFonts w:hint="cs"/>
          <w:rtl/>
          <w:lang w:eastAsia="he-IL"/>
        </w:rPr>
        <w:t>:</w:t>
      </w:r>
      <w:r>
        <w:rPr>
          <w:rtl/>
          <w:lang w:eastAsia="he-IL"/>
        </w:rPr>
        <w:t xml:space="preserve"> מערכת חינוך שמלמדת לערכים האלה, מערכת חינוך שנותנת להם כלים להצלחה אישית וכלכלית בעתיד,</w:t>
      </w:r>
      <w:r>
        <w:rPr>
          <w:rFonts w:hint="cs"/>
          <w:rtl/>
          <w:lang w:eastAsia="he-IL"/>
        </w:rPr>
        <w:t xml:space="preserve"> </w:t>
      </w:r>
      <w:r>
        <w:rPr>
          <w:rtl/>
          <w:lang w:eastAsia="he-IL"/>
        </w:rPr>
        <w:t>מערכת חינוך שיודעת להצמיח גיבורים במדע וברפואה, גיבורי ספורט, גיבורי תרבות וא</w:t>
      </w:r>
      <w:r>
        <w:rPr>
          <w:rFonts w:hint="cs"/>
          <w:rtl/>
          <w:lang w:eastAsia="he-IL"/>
        </w:rPr>
        <w:t>ו</w:t>
      </w:r>
      <w:r>
        <w:rPr>
          <w:rtl/>
          <w:lang w:eastAsia="he-IL"/>
        </w:rPr>
        <w:t>מנות</w:t>
      </w:r>
      <w:r>
        <w:rPr>
          <w:rFonts w:hint="cs"/>
          <w:rtl/>
          <w:lang w:eastAsia="he-IL"/>
        </w:rPr>
        <w:t>,</w:t>
      </w:r>
      <w:r>
        <w:rPr>
          <w:rtl/>
          <w:lang w:eastAsia="he-IL"/>
        </w:rPr>
        <w:t xml:space="preserve"> שיהוו מודל לחיקוי לדור הבא</w:t>
      </w:r>
      <w:r w:rsidR="00004AEC">
        <w:rPr>
          <w:rFonts w:hint="cs"/>
          <w:rtl/>
          <w:lang w:eastAsia="he-IL"/>
        </w:rPr>
        <w:t>,</w:t>
      </w:r>
      <w:r>
        <w:rPr>
          <w:rtl/>
          <w:lang w:eastAsia="he-IL"/>
        </w:rPr>
        <w:t xml:space="preserve"> שיודעת להצמיח אזרחים ישרי דרך, שמחים בחלקם. זה מתחיל בהשקעה </w:t>
      </w:r>
      <w:r>
        <w:rPr>
          <w:rFonts w:hint="cs"/>
          <w:rtl/>
          <w:lang w:eastAsia="he-IL"/>
        </w:rPr>
        <w:t>ב</w:t>
      </w:r>
      <w:r>
        <w:rPr>
          <w:rtl/>
          <w:lang w:eastAsia="he-IL"/>
        </w:rPr>
        <w:t>הכשרה ו</w:t>
      </w:r>
      <w:r>
        <w:rPr>
          <w:rFonts w:hint="cs"/>
          <w:rtl/>
          <w:lang w:eastAsia="he-IL"/>
        </w:rPr>
        <w:t>ב</w:t>
      </w:r>
      <w:r>
        <w:rPr>
          <w:rtl/>
          <w:lang w:eastAsia="he-IL"/>
        </w:rPr>
        <w:t>תעסוקה כדי שאותן אוכלוסיות לא יהיו תלויות בסעד, רווחה ועוני.</w:t>
      </w:r>
      <w:r>
        <w:rPr>
          <w:rFonts w:hint="cs"/>
          <w:rtl/>
          <w:lang w:eastAsia="he-IL"/>
        </w:rPr>
        <w:t xml:space="preserve"> </w:t>
      </w:r>
      <w:r>
        <w:rPr>
          <w:rtl/>
          <w:lang w:eastAsia="he-IL"/>
        </w:rPr>
        <w:t xml:space="preserve">הדרך לטפל בפשיעה היא הקמת </w:t>
      </w:r>
      <w:r>
        <w:rPr>
          <w:rFonts w:hint="cs"/>
          <w:rtl/>
          <w:lang w:eastAsia="he-IL"/>
        </w:rPr>
        <w:t xml:space="preserve">שש </w:t>
      </w:r>
      <w:r>
        <w:rPr>
          <w:rtl/>
          <w:lang w:eastAsia="he-IL"/>
        </w:rPr>
        <w:t xml:space="preserve">תחנות משטרה באזור הפזורה הבדואית </w:t>
      </w:r>
      <w:r>
        <w:rPr>
          <w:rFonts w:hint="cs"/>
          <w:rtl/>
          <w:lang w:eastAsia="he-IL"/>
        </w:rPr>
        <w:t>לפחות –</w:t>
      </w:r>
      <w:r>
        <w:rPr>
          <w:rtl/>
          <w:lang w:eastAsia="he-IL"/>
        </w:rPr>
        <w:t xml:space="preserve"> הקצאה </w:t>
      </w:r>
      <w:r>
        <w:rPr>
          <w:rFonts w:hint="cs"/>
          <w:rtl/>
          <w:lang w:eastAsia="he-IL"/>
        </w:rPr>
        <w:t>שהייתה עולה כנראה פחות</w:t>
      </w:r>
      <w:r>
        <w:rPr>
          <w:rtl/>
          <w:lang w:eastAsia="he-IL"/>
        </w:rPr>
        <w:t xml:space="preserve"> מ-14 מיליארד</w:t>
      </w:r>
      <w:r>
        <w:rPr>
          <w:rFonts w:hint="cs"/>
          <w:rtl/>
          <w:lang w:eastAsia="he-IL"/>
        </w:rPr>
        <w:t xml:space="preserve"> שקלים</w:t>
      </w:r>
      <w:r>
        <w:rPr>
          <w:rtl/>
          <w:lang w:eastAsia="he-IL"/>
        </w:rPr>
        <w:t>.</w:t>
      </w:r>
      <w:r>
        <w:rPr>
          <w:rFonts w:hint="cs"/>
          <w:rtl/>
          <w:lang w:eastAsia="he-IL"/>
        </w:rPr>
        <w:t xml:space="preserve"> </w:t>
      </w:r>
      <w:bookmarkStart w:id="2139" w:name="_ETM_Q5_658637"/>
      <w:bookmarkEnd w:id="2139"/>
      <w:r>
        <w:rPr>
          <w:rtl/>
          <w:lang w:eastAsia="he-IL"/>
        </w:rPr>
        <w:t>את זה אתה יודע טוב מאוד</w:t>
      </w:r>
      <w:r>
        <w:rPr>
          <w:rFonts w:hint="cs"/>
          <w:rtl/>
          <w:lang w:eastAsia="he-IL"/>
        </w:rPr>
        <w:t>,</w:t>
      </w:r>
      <w:r>
        <w:rPr>
          <w:rtl/>
          <w:lang w:eastAsia="he-IL"/>
        </w:rPr>
        <w:t xml:space="preserve"> אבל אני לא יודעת אם זו מניפולציה מתוחכמת או פשוט קהות חושים שלך משום שאתה יותר מדי זמן בפוליטיקה הישראלית. אתה, אתה</w:t>
      </w:r>
      <w:r>
        <w:rPr>
          <w:rFonts w:hint="cs"/>
          <w:rtl/>
          <w:lang w:eastAsia="he-IL"/>
        </w:rPr>
        <w:t>,</w:t>
      </w:r>
      <w:r>
        <w:rPr>
          <w:rtl/>
          <w:lang w:eastAsia="he-IL"/>
        </w:rPr>
        <w:t xml:space="preserve"> אדוני ראש הממשלה</w:t>
      </w:r>
      <w:r>
        <w:rPr>
          <w:rFonts w:hint="cs"/>
          <w:rtl/>
          <w:lang w:eastAsia="he-IL"/>
        </w:rPr>
        <w:t>,</w:t>
      </w:r>
      <w:r>
        <w:rPr>
          <w:rtl/>
          <w:lang w:eastAsia="he-IL"/>
        </w:rPr>
        <w:t xml:space="preserve"> יודע שככה מטפלים במשילות ובפשיעה בחברה הערבית, לצד מעצרים ובתי משפט</w:t>
      </w:r>
      <w:r>
        <w:rPr>
          <w:rFonts w:hint="cs"/>
          <w:rtl/>
          <w:lang w:eastAsia="he-IL"/>
        </w:rPr>
        <w:t>,</w:t>
      </w:r>
      <w:r>
        <w:rPr>
          <w:rtl/>
          <w:lang w:eastAsia="he-IL"/>
        </w:rPr>
        <w:t xml:space="preserve"> ואתה החלטת</w:t>
      </w:r>
      <w:r>
        <w:rPr>
          <w:rFonts w:hint="cs"/>
          <w:rtl/>
          <w:lang w:eastAsia="he-IL"/>
        </w:rPr>
        <w:t>,</w:t>
      </w:r>
      <w:r>
        <w:rPr>
          <w:rtl/>
          <w:lang w:eastAsia="he-IL"/>
        </w:rPr>
        <w:t xml:space="preserve"> בצורה צינית</w:t>
      </w:r>
      <w:r>
        <w:rPr>
          <w:rFonts w:hint="cs"/>
          <w:rtl/>
          <w:lang w:eastAsia="he-IL"/>
        </w:rPr>
        <w:t>,</w:t>
      </w:r>
      <w:r>
        <w:rPr>
          <w:rtl/>
          <w:lang w:eastAsia="he-IL"/>
        </w:rPr>
        <w:t xml:space="preserve"> להפוך את זה לתעמולה ושקר פוליטי</w:t>
      </w:r>
      <w:r w:rsidR="00004AEC">
        <w:rPr>
          <w:rFonts w:hint="cs"/>
          <w:rtl/>
          <w:lang w:eastAsia="he-IL"/>
        </w:rPr>
        <w:t>;</w:t>
      </w:r>
      <w:r>
        <w:rPr>
          <w:rtl/>
          <w:lang w:eastAsia="he-IL"/>
        </w:rPr>
        <w:t xml:space="preserve"> עוד כלי כדי להסית נגד מתחרים פוליטיים</w:t>
      </w:r>
      <w:r>
        <w:rPr>
          <w:rFonts w:hint="cs"/>
          <w:rtl/>
          <w:lang w:eastAsia="he-IL"/>
        </w:rPr>
        <w:t>,</w:t>
      </w:r>
      <w:r>
        <w:rPr>
          <w:rtl/>
          <w:lang w:eastAsia="he-IL"/>
        </w:rPr>
        <w:t xml:space="preserve"> כדי להשאיר מדינה שלמה בכאוס מלא</w:t>
      </w:r>
      <w:r w:rsidR="00004AEC">
        <w:rPr>
          <w:rFonts w:hint="cs"/>
          <w:rtl/>
          <w:lang w:eastAsia="he-IL"/>
        </w:rPr>
        <w:t>,</w:t>
      </w:r>
      <w:r>
        <w:rPr>
          <w:rtl/>
          <w:lang w:eastAsia="he-IL"/>
        </w:rPr>
        <w:t xml:space="preserve"> כי מה לעשות</w:t>
      </w:r>
      <w:r>
        <w:rPr>
          <w:rFonts w:hint="cs"/>
          <w:rtl/>
          <w:lang w:eastAsia="he-IL"/>
        </w:rPr>
        <w:t>,</w:t>
      </w:r>
      <w:r>
        <w:rPr>
          <w:rtl/>
          <w:lang w:eastAsia="he-IL"/>
        </w:rPr>
        <w:t xml:space="preserve"> בסוף הרווח הפוליטי נ</w:t>
      </w:r>
      <w:r>
        <w:rPr>
          <w:rFonts w:hint="cs"/>
          <w:rtl/>
          <w:lang w:eastAsia="he-IL"/>
        </w:rPr>
        <w:t>שאר</w:t>
      </w:r>
      <w:r>
        <w:rPr>
          <w:rtl/>
          <w:lang w:eastAsia="he-IL"/>
        </w:rPr>
        <w:t xml:space="preserve"> אצלך. </w:t>
      </w:r>
    </w:p>
    <w:p w:rsidR="00A51CE1" w:rsidRDefault="00A51CE1" w:rsidP="00882480">
      <w:pPr>
        <w:rPr>
          <w:rtl/>
          <w:lang w:eastAsia="he-IL"/>
        </w:rPr>
      </w:pPr>
    </w:p>
    <w:p w:rsidR="00A51CE1" w:rsidRDefault="00A51CE1" w:rsidP="00004AEC">
      <w:pPr>
        <w:rPr>
          <w:rtl/>
          <w:lang w:eastAsia="he-IL"/>
        </w:rPr>
      </w:pPr>
      <w:r>
        <w:rPr>
          <w:rtl/>
          <w:lang w:eastAsia="he-IL"/>
        </w:rPr>
        <w:t>במקום לאזור אומץ, קראת להשקעה הזו לטווח הארוך "שוחד פוליטי", "תמיכה במחבלים", "תומכי האחים המוסלמים" ועוד שלל כינויים שגרמו לחבריך לקואליציה לעלות על הבמה הזו, דרך ההסתה השקרית הז</w:t>
      </w:r>
      <w:r>
        <w:rPr>
          <w:rFonts w:hint="cs"/>
          <w:rtl/>
          <w:lang w:eastAsia="he-IL"/>
        </w:rPr>
        <w:t xml:space="preserve">ו, </w:t>
      </w:r>
      <w:r>
        <w:rPr>
          <w:rtl/>
          <w:lang w:eastAsia="he-IL"/>
        </w:rPr>
        <w:t xml:space="preserve">ולקרוא לנו </w:t>
      </w:r>
      <w:r>
        <w:rPr>
          <w:rFonts w:hint="cs"/>
          <w:rtl/>
          <w:lang w:eastAsia="he-IL"/>
        </w:rPr>
        <w:t>"</w:t>
      </w:r>
      <w:r>
        <w:rPr>
          <w:rtl/>
          <w:lang w:eastAsia="he-IL"/>
        </w:rPr>
        <w:t>רוצחים</w:t>
      </w:r>
      <w:r>
        <w:rPr>
          <w:rFonts w:hint="cs"/>
          <w:rtl/>
          <w:lang w:eastAsia="he-IL"/>
        </w:rPr>
        <w:t>"</w:t>
      </w:r>
      <w:r>
        <w:rPr>
          <w:rtl/>
          <w:lang w:eastAsia="he-IL"/>
        </w:rPr>
        <w:t xml:space="preserve">, </w:t>
      </w:r>
      <w:r>
        <w:rPr>
          <w:rFonts w:hint="cs"/>
          <w:rtl/>
          <w:lang w:eastAsia="he-IL"/>
        </w:rPr>
        <w:t>"</w:t>
      </w:r>
      <w:r>
        <w:rPr>
          <w:rtl/>
          <w:lang w:eastAsia="he-IL"/>
        </w:rPr>
        <w:t>תומכי מחבלים</w:t>
      </w:r>
      <w:r>
        <w:rPr>
          <w:rFonts w:hint="cs"/>
          <w:rtl/>
          <w:lang w:eastAsia="he-IL"/>
        </w:rPr>
        <w:t>" –</w:t>
      </w:r>
      <w:r>
        <w:rPr>
          <w:rtl/>
          <w:lang w:eastAsia="he-IL"/>
        </w:rPr>
        <w:t xml:space="preserve"> דברים שאין קשר בינם לבין המציאות. </w:t>
      </w:r>
      <w:bookmarkStart w:id="2140" w:name="TOR_Q6"/>
      <w:bookmarkStart w:id="2141" w:name="_ETM_Q6_180000"/>
      <w:bookmarkEnd w:id="2140"/>
      <w:bookmarkEnd w:id="2141"/>
      <w:r w:rsidR="00004AEC">
        <w:rPr>
          <w:rFonts w:hint="cs"/>
          <w:rtl/>
          <w:lang w:eastAsia="he-IL"/>
        </w:rPr>
        <w:t>ט</w:t>
      </w:r>
      <w:r>
        <w:rPr>
          <w:rFonts w:hint="cs"/>
          <w:rtl/>
          <w:lang w:eastAsia="he-IL"/>
        </w:rPr>
        <w:t xml:space="preserve">ענת שהכסף הולך לחמאס, כמו פחדן. לא פלא שלא היה לך אומץ לחזור על הדברים האלו בראיונות שעשית </w:t>
      </w:r>
      <w:bookmarkStart w:id="2142" w:name="_ETM_Q6_134339"/>
      <w:bookmarkEnd w:id="2142"/>
      <w:r>
        <w:rPr>
          <w:rFonts w:hint="cs"/>
          <w:rtl/>
          <w:lang w:eastAsia="he-IL"/>
        </w:rPr>
        <w:t>ל-</w:t>
      </w:r>
      <w:r>
        <w:rPr>
          <w:rFonts w:hint="cs"/>
          <w:lang w:eastAsia="he-IL"/>
        </w:rPr>
        <w:t>CNN</w:t>
      </w:r>
      <w:r>
        <w:rPr>
          <w:rFonts w:hint="cs"/>
          <w:rtl/>
          <w:lang w:eastAsia="he-IL"/>
        </w:rPr>
        <w:t xml:space="preserve"> ולערוצים בין-לאומיים נוספים, שבהם אמרת שהממשלה </w:t>
      </w:r>
      <w:r w:rsidR="00A60D22">
        <w:rPr>
          <w:rFonts w:hint="cs"/>
          <w:rtl/>
          <w:lang w:eastAsia="he-IL"/>
        </w:rPr>
        <w:t>– –</w:t>
      </w:r>
    </w:p>
    <w:p w:rsidR="00A51CE1" w:rsidRPr="007D45CE" w:rsidRDefault="00A51CE1" w:rsidP="00882480">
      <w:pPr>
        <w:rPr>
          <w:rtl/>
          <w:lang w:eastAsia="he-IL"/>
        </w:rPr>
      </w:pPr>
      <w:bookmarkStart w:id="2143" w:name="_ETM_Q6_141297"/>
      <w:bookmarkStart w:id="2144" w:name="_ETM_Q6_141451"/>
      <w:bookmarkEnd w:id="2143"/>
      <w:bookmarkEnd w:id="2144"/>
    </w:p>
    <w:p w:rsidR="00A51CE1" w:rsidRDefault="00A51CE1" w:rsidP="00882480">
      <w:pPr>
        <w:pStyle w:val="af6"/>
        <w:keepNext/>
        <w:rPr>
          <w:rtl/>
        </w:rPr>
      </w:pPr>
      <w:bookmarkStart w:id="2145" w:name="_ETM_Q6_139981"/>
      <w:bookmarkStart w:id="2146" w:name="_ETM_Q6_140098"/>
      <w:bookmarkEnd w:id="2145"/>
      <w:bookmarkEnd w:id="2146"/>
      <w:r w:rsidRPr="007D45CE">
        <w:rPr>
          <w:rStyle w:val="TagStyle"/>
          <w:rtl/>
        </w:rPr>
        <w:t xml:space="preserve"> &lt;&lt; יור &gt;&gt; </w:t>
      </w:r>
      <w:r>
        <w:rPr>
          <w:rtl/>
        </w:rPr>
        <w:t>היו"ר אמיר אוחנה:</w:t>
      </w:r>
      <w:r w:rsidRPr="007D45CE">
        <w:rPr>
          <w:rStyle w:val="TagStyle"/>
          <w:rtl/>
        </w:rPr>
        <w:t xml:space="preserve"> &lt;&lt; יור &gt;&gt;</w:t>
      </w:r>
      <w:r>
        <w:rPr>
          <w:rtl/>
        </w:rPr>
        <w:t xml:space="preserve"> </w:t>
      </w:r>
    </w:p>
    <w:p w:rsidR="00A51CE1" w:rsidRDefault="00A51CE1" w:rsidP="00051671">
      <w:pPr>
        <w:rPr>
          <w:rtl/>
          <w:lang w:eastAsia="he-IL"/>
        </w:rPr>
      </w:pPr>
    </w:p>
    <w:p w:rsidR="00A51CE1" w:rsidRDefault="00A51CE1" w:rsidP="00882480">
      <w:pPr>
        <w:rPr>
          <w:rtl/>
          <w:lang w:eastAsia="he-IL"/>
        </w:rPr>
      </w:pPr>
      <w:bookmarkStart w:id="2147" w:name="_ETM_Q6_141768"/>
      <w:bookmarkEnd w:id="2147"/>
      <w:r>
        <w:rPr>
          <w:rFonts w:hint="cs"/>
          <w:rtl/>
          <w:lang w:eastAsia="he-IL"/>
        </w:rPr>
        <w:t>לסיום</w:t>
      </w:r>
      <w:bookmarkStart w:id="2148" w:name="_ETM_Q6_139975"/>
      <w:bookmarkEnd w:id="2148"/>
      <w:r>
        <w:rPr>
          <w:rFonts w:hint="cs"/>
          <w:rtl/>
          <w:lang w:eastAsia="he-IL"/>
        </w:rPr>
        <w:t>, גברתי.</w:t>
      </w:r>
    </w:p>
    <w:p w:rsidR="00A51CE1" w:rsidRDefault="00A51CE1" w:rsidP="00051671">
      <w:pPr>
        <w:rPr>
          <w:rtl/>
          <w:lang w:eastAsia="he-IL"/>
        </w:rPr>
      </w:pPr>
      <w:bookmarkStart w:id="2149" w:name="_ETM_Q6_140744"/>
      <w:bookmarkStart w:id="2150" w:name="_ETM_Q6_140871"/>
      <w:bookmarkStart w:id="2151" w:name="_ETM_Q6_141296"/>
      <w:bookmarkStart w:id="2152" w:name="_ETM_Q6_141422"/>
      <w:bookmarkEnd w:id="2149"/>
      <w:bookmarkEnd w:id="2150"/>
      <w:bookmarkEnd w:id="2151"/>
      <w:bookmarkEnd w:id="2152"/>
    </w:p>
    <w:p w:rsidR="00A51CE1" w:rsidRDefault="00A51CE1" w:rsidP="00882480">
      <w:pPr>
        <w:pStyle w:val="-"/>
        <w:keepNext/>
        <w:rPr>
          <w:rtl/>
        </w:rPr>
      </w:pPr>
      <w:bookmarkStart w:id="2153" w:name="ET_speakercontinue_5519_10"/>
      <w:r w:rsidRPr="00252C31">
        <w:rPr>
          <w:rStyle w:val="TagStyle"/>
          <w:rtl/>
        </w:rPr>
        <w:t xml:space="preserve"> &lt;&lt; דובר_המשך &gt;&gt; </w:t>
      </w:r>
      <w:r>
        <w:rPr>
          <w:rtl/>
        </w:rPr>
        <w:t>שרן מרים השכל (המחנה הממלכתי):</w:t>
      </w:r>
      <w:r w:rsidRPr="00252C31">
        <w:rPr>
          <w:rStyle w:val="TagStyle"/>
          <w:rtl/>
        </w:rPr>
        <w:t xml:space="preserve"> &lt;&lt; דובר_המשך &gt;&gt;</w:t>
      </w:r>
      <w:r>
        <w:rPr>
          <w:rtl/>
        </w:rPr>
        <w:t xml:space="preserve"> </w:t>
      </w:r>
      <w:bookmarkEnd w:id="2153"/>
    </w:p>
    <w:p w:rsidR="00A51CE1" w:rsidRDefault="00A51CE1" w:rsidP="00051671">
      <w:pPr>
        <w:rPr>
          <w:rtl/>
          <w:lang w:eastAsia="he-IL"/>
        </w:rPr>
      </w:pPr>
    </w:p>
    <w:p w:rsidR="00A51CE1" w:rsidRDefault="00A60D22" w:rsidP="00004AEC">
      <w:pPr>
        <w:rPr>
          <w:rtl/>
          <w:lang w:eastAsia="he-IL"/>
        </w:rPr>
      </w:pPr>
      <w:r>
        <w:rPr>
          <w:rFonts w:hint="cs"/>
          <w:rtl/>
          <w:lang w:eastAsia="he-IL"/>
        </w:rPr>
        <w:t>– –</w:t>
      </w:r>
      <w:r w:rsidR="00A51CE1">
        <w:rPr>
          <w:rFonts w:hint="cs"/>
          <w:rtl/>
          <w:lang w:eastAsia="he-IL"/>
        </w:rPr>
        <w:t xml:space="preserve"> שלך השקיעה הכי ה</w:t>
      </w:r>
      <w:bookmarkStart w:id="2154" w:name="_ETM_Q6_146041"/>
      <w:bookmarkEnd w:id="2154"/>
      <w:r w:rsidR="00A51CE1">
        <w:rPr>
          <w:rFonts w:hint="cs"/>
          <w:rtl/>
          <w:lang w:eastAsia="he-IL"/>
        </w:rPr>
        <w:t xml:space="preserve">רבה בחברה הערבית </w:t>
      </w:r>
      <w:r w:rsidR="00004AEC">
        <w:rPr>
          <w:rFonts w:hint="eastAsia"/>
          <w:rtl/>
          <w:lang w:eastAsia="he-IL"/>
        </w:rPr>
        <w:t xml:space="preserve">– </w:t>
      </w:r>
      <w:r w:rsidR="00A51CE1">
        <w:rPr>
          <w:rFonts w:hint="cs"/>
          <w:rtl/>
          <w:lang w:eastAsia="he-IL"/>
        </w:rPr>
        <w:t xml:space="preserve">עוד שקר שהפצת בקהילה הבין-לאומית </w:t>
      </w:r>
      <w:bookmarkStart w:id="2155" w:name="_ETM_Q6_149780"/>
      <w:bookmarkEnd w:id="2155"/>
      <w:r>
        <w:rPr>
          <w:rFonts w:hint="cs"/>
          <w:rtl/>
          <w:lang w:eastAsia="he-IL"/>
        </w:rPr>
        <w:t>– –</w:t>
      </w:r>
    </w:p>
    <w:p w:rsidR="00A51CE1" w:rsidRDefault="00A51CE1" w:rsidP="00882480">
      <w:pPr>
        <w:rPr>
          <w:rtl/>
          <w:lang w:eastAsia="he-IL"/>
        </w:rPr>
      </w:pPr>
      <w:bookmarkStart w:id="2156" w:name="_ETM_Q6_150693"/>
      <w:bookmarkStart w:id="2157" w:name="_ETM_Q6_150826"/>
      <w:bookmarkEnd w:id="2156"/>
      <w:bookmarkEnd w:id="2157"/>
    </w:p>
    <w:p w:rsidR="00A51CE1" w:rsidRDefault="00A51CE1" w:rsidP="00882480">
      <w:pPr>
        <w:pStyle w:val="af6"/>
        <w:keepNext/>
        <w:rPr>
          <w:rtl/>
        </w:rPr>
      </w:pPr>
      <w:bookmarkStart w:id="2158" w:name="_ETM_Q6_150858"/>
      <w:bookmarkStart w:id="2159" w:name="_ETM_Q6_150988"/>
      <w:bookmarkEnd w:id="2158"/>
      <w:bookmarkEnd w:id="2159"/>
      <w:r w:rsidRPr="0052371A">
        <w:rPr>
          <w:rStyle w:val="TagStyle"/>
          <w:rtl/>
        </w:rPr>
        <w:t xml:space="preserve"> &lt;&lt; יור &gt;&gt; </w:t>
      </w:r>
      <w:r>
        <w:rPr>
          <w:rtl/>
        </w:rPr>
        <w:t>היו"ר אמיר אוחנה:</w:t>
      </w:r>
      <w:r w:rsidRPr="0052371A">
        <w:rPr>
          <w:rStyle w:val="TagStyle"/>
          <w:rtl/>
        </w:rPr>
        <w:t xml:space="preserve"> &lt;&lt; יור &gt;&gt;</w:t>
      </w:r>
      <w:r>
        <w:rPr>
          <w:rtl/>
        </w:rPr>
        <w:t xml:space="preserve"> </w:t>
      </w:r>
    </w:p>
    <w:p w:rsidR="00A51CE1" w:rsidRDefault="00A51CE1" w:rsidP="00051671">
      <w:pPr>
        <w:rPr>
          <w:rtl/>
          <w:lang w:eastAsia="he-IL"/>
        </w:rPr>
      </w:pPr>
    </w:p>
    <w:p w:rsidR="00A51CE1" w:rsidRDefault="00A51CE1" w:rsidP="00882480">
      <w:pPr>
        <w:rPr>
          <w:rtl/>
          <w:lang w:eastAsia="he-IL"/>
        </w:rPr>
      </w:pPr>
      <w:bookmarkStart w:id="2160" w:name="_ETM_Q6_143103"/>
      <w:bookmarkEnd w:id="2160"/>
      <w:r>
        <w:rPr>
          <w:rFonts w:hint="cs"/>
          <w:rtl/>
          <w:lang w:eastAsia="he-IL"/>
        </w:rPr>
        <w:t>גברתי, לסיום.</w:t>
      </w:r>
    </w:p>
    <w:p w:rsidR="00A51CE1" w:rsidRDefault="00A51CE1" w:rsidP="00882480">
      <w:pPr>
        <w:rPr>
          <w:rtl/>
          <w:lang w:eastAsia="he-IL"/>
        </w:rPr>
      </w:pPr>
      <w:bookmarkStart w:id="2161" w:name="_ETM_Q6_147982"/>
      <w:bookmarkEnd w:id="2161"/>
    </w:p>
    <w:p w:rsidR="00A51CE1" w:rsidRDefault="00A51CE1" w:rsidP="00882480">
      <w:pPr>
        <w:pStyle w:val="-"/>
        <w:keepNext/>
        <w:rPr>
          <w:rtl/>
        </w:rPr>
      </w:pPr>
      <w:bookmarkStart w:id="2162" w:name="_ETM_Q6_148104"/>
      <w:bookmarkStart w:id="2163" w:name="_ETM_Q6_148131"/>
      <w:bookmarkStart w:id="2164" w:name="_ETM_Q6_148194"/>
      <w:bookmarkStart w:id="2165" w:name="ET_speakercontinue_5519_12"/>
      <w:bookmarkEnd w:id="2162"/>
      <w:bookmarkEnd w:id="2163"/>
      <w:bookmarkEnd w:id="2164"/>
      <w:r w:rsidRPr="0052371A">
        <w:rPr>
          <w:rStyle w:val="TagStyle"/>
          <w:rtl/>
        </w:rPr>
        <w:t xml:space="preserve"> &lt;&lt; דובר_המשך &gt;&gt; </w:t>
      </w:r>
      <w:r>
        <w:rPr>
          <w:rtl/>
        </w:rPr>
        <w:t>שרן מרים השכל (המחנה הממלכתי):</w:t>
      </w:r>
      <w:r w:rsidRPr="0052371A">
        <w:rPr>
          <w:rStyle w:val="TagStyle"/>
          <w:rtl/>
        </w:rPr>
        <w:t xml:space="preserve"> &lt;&lt; דובר_המשך &gt;&gt;</w:t>
      </w:r>
      <w:r>
        <w:rPr>
          <w:rtl/>
        </w:rPr>
        <w:t xml:space="preserve"> </w:t>
      </w:r>
      <w:bookmarkEnd w:id="2165"/>
    </w:p>
    <w:p w:rsidR="00A51CE1" w:rsidRPr="0052371A" w:rsidRDefault="00A51CE1" w:rsidP="00882480">
      <w:pPr>
        <w:rPr>
          <w:rtl/>
          <w:lang w:eastAsia="he-IL"/>
        </w:rPr>
      </w:pPr>
      <w:bookmarkStart w:id="2166" w:name="_ETM_Q6_149067"/>
      <w:bookmarkEnd w:id="2166"/>
    </w:p>
    <w:p w:rsidR="00A51CE1" w:rsidRDefault="00A60D22" w:rsidP="00051671">
      <w:pPr>
        <w:rPr>
          <w:rtl/>
        </w:rPr>
      </w:pPr>
      <w:bookmarkStart w:id="2167" w:name="_ETM_Q6_140125"/>
      <w:bookmarkStart w:id="2168" w:name="_ETM_Q6_140224"/>
      <w:bookmarkEnd w:id="2167"/>
      <w:bookmarkEnd w:id="2168"/>
      <w:r>
        <w:rPr>
          <w:rFonts w:hint="cs"/>
          <w:rtl/>
        </w:rPr>
        <w:t>– –</w:t>
      </w:r>
      <w:r w:rsidR="00A51CE1">
        <w:rPr>
          <w:rFonts w:hint="cs"/>
          <w:rtl/>
        </w:rPr>
        <w:t xml:space="preserve"> כי אתה מבין שהתעמולה השקרית </w:t>
      </w:r>
      <w:bookmarkStart w:id="2169" w:name="_ETM_Q6_154178"/>
      <w:bookmarkEnd w:id="2169"/>
      <w:r w:rsidR="00A51CE1">
        <w:rPr>
          <w:rFonts w:hint="cs"/>
          <w:rtl/>
        </w:rPr>
        <w:t xml:space="preserve">לא תתפוס שם, כי הם רואים אותה. </w:t>
      </w:r>
    </w:p>
    <w:p w:rsidR="00A51CE1" w:rsidRDefault="00A51CE1" w:rsidP="00051671">
      <w:pPr>
        <w:rPr>
          <w:rtl/>
        </w:rPr>
      </w:pPr>
      <w:bookmarkStart w:id="2170" w:name="_ETM_Q6_153891"/>
      <w:bookmarkEnd w:id="2170"/>
    </w:p>
    <w:p w:rsidR="00A51CE1" w:rsidRDefault="00A51CE1" w:rsidP="00051671">
      <w:pPr>
        <w:rPr>
          <w:rtl/>
        </w:rPr>
      </w:pPr>
      <w:bookmarkStart w:id="2171" w:name="_ETM_Q6_154121"/>
      <w:bookmarkStart w:id="2172" w:name="_ETM_Q6_154141"/>
      <w:bookmarkStart w:id="2173" w:name="_ETM_Q6_154170"/>
      <w:bookmarkEnd w:id="2171"/>
      <w:bookmarkEnd w:id="2172"/>
      <w:bookmarkEnd w:id="2173"/>
      <w:r>
        <w:rPr>
          <w:rFonts w:hint="cs"/>
          <w:rtl/>
        </w:rPr>
        <w:t xml:space="preserve">עסקת </w:t>
      </w:r>
      <w:proofErr w:type="spellStart"/>
      <w:r>
        <w:rPr>
          <w:rFonts w:hint="cs"/>
          <w:rtl/>
        </w:rPr>
        <w:t>בהכול</w:t>
      </w:r>
      <w:proofErr w:type="spellEnd"/>
      <w:r>
        <w:rPr>
          <w:rFonts w:hint="cs"/>
          <w:rtl/>
        </w:rPr>
        <w:t xml:space="preserve"> חו</w:t>
      </w:r>
      <w:bookmarkStart w:id="2174" w:name="_ETM_Q6_156699"/>
      <w:bookmarkEnd w:id="2174"/>
      <w:r>
        <w:rPr>
          <w:rFonts w:hint="cs"/>
          <w:rtl/>
        </w:rPr>
        <w:t xml:space="preserve">ץ ממשילות, ואין דבר שלא חירבתם בדרך, ואת התוצאה אנחנו, אזרחי ישראל, משלמים – בקורבנות רצח, ברצח של נשים, </w:t>
      </w:r>
      <w:bookmarkStart w:id="2175" w:name="_ETM_Q6_170244"/>
      <w:bookmarkEnd w:id="2175"/>
      <w:r>
        <w:rPr>
          <w:rFonts w:hint="cs"/>
          <w:rtl/>
        </w:rPr>
        <w:t xml:space="preserve">בפשיעה </w:t>
      </w:r>
      <w:r w:rsidRPr="00CB19D6">
        <w:rPr>
          <w:rFonts w:hint="cs"/>
          <w:rtl/>
        </w:rPr>
        <w:t>בשיאים</w:t>
      </w:r>
      <w:r>
        <w:rPr>
          <w:rFonts w:hint="cs"/>
          <w:rtl/>
        </w:rPr>
        <w:t xml:space="preserve">, במשפחות שנוסעות בכבישים ומורידים אותן מהכביש </w:t>
      </w:r>
      <w:r w:rsidR="00A60D22">
        <w:rPr>
          <w:rFonts w:hint="cs"/>
          <w:rtl/>
        </w:rPr>
        <w:t>– –</w:t>
      </w:r>
    </w:p>
    <w:p w:rsidR="00A51CE1" w:rsidRDefault="00A51CE1" w:rsidP="00051671">
      <w:pPr>
        <w:rPr>
          <w:rtl/>
        </w:rPr>
      </w:pPr>
      <w:bookmarkStart w:id="2176" w:name="_ETM_Q6_167168"/>
      <w:bookmarkStart w:id="2177" w:name="_ETM_Q6_167304"/>
      <w:bookmarkEnd w:id="2176"/>
      <w:bookmarkEnd w:id="2177"/>
      <w:r>
        <w:rPr>
          <w:rFonts w:hint="cs"/>
          <w:rtl/>
        </w:rPr>
        <w:t xml:space="preserve"> </w:t>
      </w:r>
    </w:p>
    <w:p w:rsidR="00A51CE1" w:rsidRDefault="00A51CE1" w:rsidP="00882480">
      <w:pPr>
        <w:pStyle w:val="af6"/>
        <w:keepNext/>
        <w:rPr>
          <w:rtl/>
        </w:rPr>
      </w:pPr>
      <w:bookmarkStart w:id="2178" w:name="_ETM_Q6_172238"/>
      <w:bookmarkStart w:id="2179" w:name="_ETM_Q6_172374"/>
      <w:bookmarkStart w:id="2180" w:name="ET_yor_6423_13"/>
      <w:bookmarkEnd w:id="2178"/>
      <w:bookmarkEnd w:id="2179"/>
      <w:r w:rsidRPr="00BD6B72">
        <w:rPr>
          <w:rStyle w:val="TagStyle"/>
          <w:rtl/>
        </w:rPr>
        <w:t xml:space="preserve"> &lt;&lt; יור &gt;&gt; </w:t>
      </w:r>
      <w:r>
        <w:rPr>
          <w:rtl/>
        </w:rPr>
        <w:t>היו"ר אמיר אוחנה:</w:t>
      </w:r>
      <w:r w:rsidRPr="00BD6B72">
        <w:rPr>
          <w:rStyle w:val="TagStyle"/>
          <w:rtl/>
        </w:rPr>
        <w:t xml:space="preserve"> &lt;&lt; יור &gt;&gt;</w:t>
      </w:r>
      <w:r>
        <w:rPr>
          <w:rtl/>
        </w:rPr>
        <w:t xml:space="preserve"> </w:t>
      </w:r>
      <w:bookmarkEnd w:id="2180"/>
    </w:p>
    <w:p w:rsidR="00A51CE1" w:rsidRDefault="00A51CE1" w:rsidP="00051671">
      <w:pPr>
        <w:rPr>
          <w:rtl/>
          <w:lang w:eastAsia="he-IL"/>
        </w:rPr>
      </w:pPr>
    </w:p>
    <w:p w:rsidR="00A51CE1" w:rsidRDefault="00A51CE1" w:rsidP="00882480">
      <w:pPr>
        <w:rPr>
          <w:rtl/>
          <w:lang w:eastAsia="he-IL"/>
        </w:rPr>
      </w:pPr>
      <w:r>
        <w:rPr>
          <w:rFonts w:hint="cs"/>
          <w:rtl/>
          <w:lang w:eastAsia="he-IL"/>
        </w:rPr>
        <w:t xml:space="preserve">גברתי לא </w:t>
      </w:r>
      <w:bookmarkStart w:id="2181" w:name="_ETM_Q6_169933"/>
      <w:bookmarkEnd w:id="2181"/>
      <w:r>
        <w:rPr>
          <w:rFonts w:hint="cs"/>
          <w:rtl/>
          <w:lang w:eastAsia="he-IL"/>
        </w:rPr>
        <w:t>תספיק להקריא את כל הרשימה, אז מש</w:t>
      </w:r>
      <w:bookmarkStart w:id="2182" w:name="_ETM_Q6_171511"/>
      <w:bookmarkEnd w:id="2182"/>
      <w:r>
        <w:rPr>
          <w:rFonts w:hint="cs"/>
          <w:rtl/>
          <w:lang w:eastAsia="he-IL"/>
        </w:rPr>
        <w:t xml:space="preserve">פט לסיום. </w:t>
      </w:r>
    </w:p>
    <w:p w:rsidR="00A51CE1" w:rsidRDefault="00A51CE1" w:rsidP="00882480">
      <w:pPr>
        <w:rPr>
          <w:rtl/>
          <w:lang w:eastAsia="he-IL"/>
        </w:rPr>
      </w:pPr>
      <w:bookmarkStart w:id="2183" w:name="_ETM_Q6_172261"/>
      <w:bookmarkEnd w:id="2183"/>
    </w:p>
    <w:p w:rsidR="00A51CE1" w:rsidRDefault="00A51CE1" w:rsidP="00882480">
      <w:pPr>
        <w:pStyle w:val="-"/>
        <w:keepNext/>
        <w:rPr>
          <w:rtl/>
        </w:rPr>
      </w:pPr>
      <w:bookmarkStart w:id="2184" w:name="_ETM_Q6_172382"/>
      <w:bookmarkStart w:id="2185" w:name="_ETM_Q6_172412"/>
      <w:bookmarkStart w:id="2186" w:name="_ETM_Q6_172460"/>
      <w:bookmarkStart w:id="2187" w:name="ET_speakercontinue_5519_14"/>
      <w:bookmarkEnd w:id="2184"/>
      <w:bookmarkEnd w:id="2185"/>
      <w:bookmarkEnd w:id="2186"/>
      <w:r w:rsidRPr="00BD6B72">
        <w:rPr>
          <w:rStyle w:val="TagStyle"/>
          <w:rtl/>
        </w:rPr>
        <w:t xml:space="preserve"> &lt;&lt; דובר_המשך &gt;&gt; </w:t>
      </w:r>
      <w:r>
        <w:rPr>
          <w:rtl/>
        </w:rPr>
        <w:t>שרן מרים השכל (המחנה הממלכתי):</w:t>
      </w:r>
      <w:r w:rsidRPr="00BD6B72">
        <w:rPr>
          <w:rStyle w:val="TagStyle"/>
          <w:rtl/>
        </w:rPr>
        <w:t xml:space="preserve"> &lt;&lt; דובר_המשך &gt;&gt;</w:t>
      </w:r>
      <w:r>
        <w:rPr>
          <w:rtl/>
        </w:rPr>
        <w:t xml:space="preserve"> </w:t>
      </w:r>
      <w:bookmarkEnd w:id="2187"/>
    </w:p>
    <w:p w:rsidR="00A51CE1" w:rsidRDefault="00A51CE1" w:rsidP="00051671">
      <w:pPr>
        <w:rPr>
          <w:rtl/>
          <w:lang w:eastAsia="he-IL"/>
        </w:rPr>
      </w:pPr>
    </w:p>
    <w:p w:rsidR="00A51CE1" w:rsidRDefault="00A60D22" w:rsidP="00004AEC">
      <w:bookmarkStart w:id="2188" w:name="_ETM_Q6_173256"/>
      <w:bookmarkEnd w:id="2188"/>
      <w:r>
        <w:rPr>
          <w:rFonts w:hint="cs"/>
          <w:rtl/>
          <w:lang w:eastAsia="he-IL"/>
        </w:rPr>
        <w:t>– –</w:t>
      </w:r>
      <w:r w:rsidR="00A51CE1">
        <w:rPr>
          <w:rFonts w:hint="cs"/>
          <w:rtl/>
          <w:lang w:eastAsia="he-IL"/>
        </w:rPr>
        <w:t xml:space="preserve"> </w:t>
      </w:r>
      <w:bookmarkStart w:id="2189" w:name="_ETM_Q6_175187"/>
      <w:bookmarkEnd w:id="2189"/>
      <w:r w:rsidR="00A51CE1">
        <w:rPr>
          <w:rFonts w:hint="cs"/>
          <w:rtl/>
          <w:lang w:eastAsia="he-IL"/>
        </w:rPr>
        <w:t>ושודדים אותן, כמות מטעני החבלה הפליליים</w:t>
      </w:r>
      <w:r w:rsidR="00004AEC">
        <w:rPr>
          <w:rFonts w:hint="cs"/>
          <w:rtl/>
          <w:lang w:eastAsia="he-IL"/>
        </w:rPr>
        <w:t>.</w:t>
      </w:r>
      <w:r w:rsidR="00A51CE1">
        <w:rPr>
          <w:rFonts w:hint="cs"/>
          <w:rtl/>
          <w:lang w:eastAsia="he-IL"/>
        </w:rPr>
        <w:t xml:space="preserve"> ועצוב לי</w:t>
      </w:r>
      <w:r w:rsidR="00004AEC">
        <w:rPr>
          <w:rFonts w:hint="cs"/>
          <w:rtl/>
          <w:lang w:eastAsia="he-IL"/>
        </w:rPr>
        <w:t>,</w:t>
      </w:r>
      <w:r w:rsidR="00A51CE1">
        <w:rPr>
          <w:rFonts w:hint="cs"/>
          <w:rtl/>
          <w:lang w:eastAsia="he-IL"/>
        </w:rPr>
        <w:t xml:space="preserve"> </w:t>
      </w:r>
      <w:bookmarkStart w:id="2190" w:name="_ETM_Q6_172421"/>
      <w:bookmarkStart w:id="2191" w:name="_ETM_Q6_172507"/>
      <w:bookmarkEnd w:id="2190"/>
      <w:bookmarkEnd w:id="2191"/>
      <w:r w:rsidR="00A51CE1">
        <w:rPr>
          <w:rtl/>
        </w:rPr>
        <w:t xml:space="preserve">עצוב </w:t>
      </w:r>
      <w:bookmarkStart w:id="2192" w:name="_ETM_Q6_181270"/>
      <w:bookmarkEnd w:id="2192"/>
      <w:r w:rsidR="00A51CE1">
        <w:rPr>
          <w:rtl/>
        </w:rPr>
        <w:t xml:space="preserve">לי </w:t>
      </w:r>
      <w:bookmarkStart w:id="2193" w:name="_ETM_Q6_181420"/>
      <w:bookmarkEnd w:id="2193"/>
      <w:r w:rsidR="00A51CE1">
        <w:rPr>
          <w:rtl/>
        </w:rPr>
        <w:t xml:space="preserve">שמדינת </w:t>
      </w:r>
      <w:bookmarkStart w:id="2194" w:name="_ETM_Q6_181959"/>
      <w:bookmarkEnd w:id="2194"/>
      <w:r w:rsidR="00A51CE1">
        <w:rPr>
          <w:rtl/>
        </w:rPr>
        <w:t>ישראל</w:t>
      </w:r>
      <w:r w:rsidR="00A51CE1">
        <w:rPr>
          <w:rFonts w:hint="cs"/>
          <w:rtl/>
        </w:rPr>
        <w:t>,</w:t>
      </w:r>
      <w:r w:rsidR="00A51CE1">
        <w:rPr>
          <w:rtl/>
        </w:rPr>
        <w:t xml:space="preserve"> </w:t>
      </w:r>
      <w:bookmarkStart w:id="2195" w:name="_ETM_Q6_182469"/>
      <w:bookmarkEnd w:id="2195"/>
      <w:r w:rsidR="00A51CE1">
        <w:rPr>
          <w:rtl/>
        </w:rPr>
        <w:t xml:space="preserve">שראויה </w:t>
      </w:r>
      <w:bookmarkStart w:id="2196" w:name="_ETM_Q6_183189"/>
      <w:bookmarkEnd w:id="2196"/>
      <w:r w:rsidR="00A51CE1">
        <w:rPr>
          <w:rtl/>
        </w:rPr>
        <w:t xml:space="preserve">לראש </w:t>
      </w:r>
      <w:bookmarkStart w:id="2197" w:name="_ETM_Q6_183580"/>
      <w:bookmarkEnd w:id="2197"/>
      <w:r w:rsidR="00A51CE1">
        <w:rPr>
          <w:rtl/>
        </w:rPr>
        <w:t xml:space="preserve">ממשלה </w:t>
      </w:r>
      <w:bookmarkStart w:id="2198" w:name="_ETM_Q6_184120"/>
      <w:bookmarkEnd w:id="2198"/>
      <w:r w:rsidR="00A51CE1">
        <w:rPr>
          <w:rtl/>
        </w:rPr>
        <w:t xml:space="preserve">שידע </w:t>
      </w:r>
      <w:bookmarkStart w:id="2199" w:name="_ETM_Q6_184570"/>
      <w:bookmarkEnd w:id="2199"/>
      <w:r w:rsidR="00A51CE1">
        <w:rPr>
          <w:rtl/>
        </w:rPr>
        <w:t>ל</w:t>
      </w:r>
      <w:r w:rsidR="00A51CE1">
        <w:rPr>
          <w:rFonts w:hint="cs"/>
          <w:rtl/>
        </w:rPr>
        <w:t>א</w:t>
      </w:r>
      <w:r w:rsidR="00A51CE1">
        <w:rPr>
          <w:rtl/>
        </w:rPr>
        <w:t>חד</w:t>
      </w:r>
      <w:r w:rsidR="00A51CE1">
        <w:rPr>
          <w:rFonts w:hint="cs"/>
          <w:rtl/>
        </w:rPr>
        <w:t>,</w:t>
      </w:r>
      <w:r w:rsidR="00A51CE1">
        <w:rPr>
          <w:rtl/>
        </w:rPr>
        <w:t xml:space="preserve"> </w:t>
      </w:r>
      <w:bookmarkStart w:id="2200" w:name="_ETM_Q6_185470"/>
      <w:bookmarkEnd w:id="2200"/>
      <w:r w:rsidR="00A51CE1">
        <w:rPr>
          <w:rtl/>
        </w:rPr>
        <w:t xml:space="preserve">לשים </w:t>
      </w:r>
      <w:bookmarkStart w:id="2201" w:name="_ETM_Q6_185920"/>
      <w:bookmarkEnd w:id="2201"/>
      <w:r w:rsidR="00A51CE1">
        <w:rPr>
          <w:rtl/>
        </w:rPr>
        <w:t xml:space="preserve">את </w:t>
      </w:r>
      <w:bookmarkStart w:id="2202" w:name="_ETM_Q6_186070"/>
      <w:bookmarkEnd w:id="2202"/>
      <w:r w:rsidR="00A51CE1">
        <w:rPr>
          <w:rtl/>
        </w:rPr>
        <w:t xml:space="preserve">האינטרס </w:t>
      </w:r>
      <w:bookmarkStart w:id="2203" w:name="_ETM_Q6_186550"/>
      <w:bookmarkEnd w:id="2203"/>
      <w:r w:rsidR="00A51CE1">
        <w:rPr>
          <w:rtl/>
        </w:rPr>
        <w:t xml:space="preserve">הכלכלי </w:t>
      </w:r>
      <w:bookmarkStart w:id="2204" w:name="_ETM_Q6_187090"/>
      <w:bookmarkEnd w:id="2204"/>
      <w:r w:rsidR="00A51CE1">
        <w:rPr>
          <w:rtl/>
        </w:rPr>
        <w:t xml:space="preserve">שלה </w:t>
      </w:r>
      <w:bookmarkStart w:id="2205" w:name="_ETM_Q6_187390"/>
      <w:bookmarkEnd w:id="2205"/>
      <w:r w:rsidR="00A51CE1">
        <w:rPr>
          <w:rtl/>
        </w:rPr>
        <w:t xml:space="preserve">לפני </w:t>
      </w:r>
      <w:bookmarkStart w:id="2206" w:name="_ETM_Q6_187750"/>
      <w:bookmarkEnd w:id="2206"/>
      <w:r w:rsidR="00A51CE1">
        <w:rPr>
          <w:rtl/>
        </w:rPr>
        <w:t>הכ</w:t>
      </w:r>
      <w:r w:rsidR="00A51CE1">
        <w:rPr>
          <w:rFonts w:hint="cs"/>
          <w:rtl/>
        </w:rPr>
        <w:t>ו</w:t>
      </w:r>
      <w:r w:rsidR="00A51CE1">
        <w:rPr>
          <w:rtl/>
        </w:rPr>
        <w:t>ל</w:t>
      </w:r>
      <w:r w:rsidR="00A51CE1">
        <w:rPr>
          <w:rFonts w:hint="cs"/>
          <w:rtl/>
        </w:rPr>
        <w:t>,</w:t>
      </w:r>
      <w:r w:rsidR="00A51CE1">
        <w:rPr>
          <w:rtl/>
        </w:rPr>
        <w:t xml:space="preserve"> </w:t>
      </w:r>
      <w:bookmarkStart w:id="2207" w:name="_ETM_Q6_188630"/>
      <w:bookmarkEnd w:id="2207"/>
      <w:r w:rsidR="00A51CE1">
        <w:rPr>
          <w:rtl/>
        </w:rPr>
        <w:t xml:space="preserve">להשקיע </w:t>
      </w:r>
      <w:bookmarkStart w:id="2208" w:name="_ETM_Q6_189230"/>
      <w:bookmarkEnd w:id="2208"/>
      <w:r w:rsidR="00A51CE1">
        <w:rPr>
          <w:rtl/>
        </w:rPr>
        <w:t xml:space="preserve">בתוכנית </w:t>
      </w:r>
      <w:bookmarkStart w:id="2209" w:name="_ETM_Q6_189710"/>
      <w:bookmarkEnd w:id="2209"/>
      <w:r w:rsidR="00A51CE1">
        <w:rPr>
          <w:rtl/>
        </w:rPr>
        <w:t xml:space="preserve">שיקום </w:t>
      </w:r>
      <w:bookmarkStart w:id="2210" w:name="_ETM_Q6_190220"/>
      <w:bookmarkEnd w:id="2210"/>
      <w:r w:rsidR="00A51CE1">
        <w:rPr>
          <w:rtl/>
        </w:rPr>
        <w:t xml:space="preserve">של </w:t>
      </w:r>
      <w:bookmarkStart w:id="2211" w:name="_ETM_Q6_190400"/>
      <w:bookmarkEnd w:id="2211"/>
      <w:r w:rsidR="00A51CE1">
        <w:rPr>
          <w:rtl/>
        </w:rPr>
        <w:t xml:space="preserve">החברה </w:t>
      </w:r>
      <w:bookmarkStart w:id="2212" w:name="_ETM_Q6_190910"/>
      <w:bookmarkEnd w:id="2212"/>
      <w:r w:rsidR="00A51CE1">
        <w:rPr>
          <w:rtl/>
        </w:rPr>
        <w:t xml:space="preserve">הערבית </w:t>
      </w:r>
      <w:bookmarkStart w:id="2213" w:name="_ETM_Q6_191240"/>
      <w:bookmarkEnd w:id="2213"/>
      <w:r w:rsidR="00A51CE1">
        <w:rPr>
          <w:rtl/>
        </w:rPr>
        <w:t xml:space="preserve">מפשיעה </w:t>
      </w:r>
      <w:bookmarkStart w:id="2214" w:name="_ETM_Q6_192269"/>
      <w:bookmarkEnd w:id="2214"/>
      <w:r w:rsidR="00004AEC">
        <w:rPr>
          <w:rFonts w:hint="cs"/>
          <w:rtl/>
        </w:rPr>
        <w:t xml:space="preserve">– </w:t>
      </w:r>
      <w:r w:rsidR="00A51CE1">
        <w:rPr>
          <w:rtl/>
        </w:rPr>
        <w:t xml:space="preserve">כפי </w:t>
      </w:r>
      <w:bookmarkStart w:id="2215" w:name="_ETM_Q6_192750"/>
      <w:bookmarkEnd w:id="2215"/>
      <w:r w:rsidR="00A51CE1">
        <w:rPr>
          <w:rtl/>
        </w:rPr>
        <w:t xml:space="preserve">שאתה </w:t>
      </w:r>
      <w:bookmarkStart w:id="2216" w:name="_ETM_Q6_193230"/>
      <w:bookmarkEnd w:id="2216"/>
      <w:r w:rsidR="00A51CE1">
        <w:rPr>
          <w:rtl/>
        </w:rPr>
        <w:t xml:space="preserve">אישרת </w:t>
      </w:r>
      <w:bookmarkStart w:id="2217" w:name="_ETM_Q6_193799"/>
      <w:bookmarkEnd w:id="2217"/>
      <w:r w:rsidR="00A51CE1">
        <w:rPr>
          <w:rtl/>
        </w:rPr>
        <w:t xml:space="preserve">את </w:t>
      </w:r>
      <w:bookmarkStart w:id="2218" w:name="_ETM_Q6_193950"/>
      <w:bookmarkEnd w:id="2218"/>
      <w:r w:rsidR="00A51CE1">
        <w:rPr>
          <w:rtl/>
        </w:rPr>
        <w:t xml:space="preserve">ההצעה </w:t>
      </w:r>
      <w:bookmarkStart w:id="2219" w:name="_ETM_Q6_194370"/>
      <w:bookmarkEnd w:id="2219"/>
      <w:r w:rsidR="00A51CE1">
        <w:rPr>
          <w:rtl/>
        </w:rPr>
        <w:t>שלנו</w:t>
      </w:r>
      <w:r w:rsidR="00004AEC">
        <w:rPr>
          <w:rFonts w:hint="cs"/>
          <w:rtl/>
        </w:rPr>
        <w:t>;</w:t>
      </w:r>
      <w:r w:rsidR="00A51CE1">
        <w:rPr>
          <w:rtl/>
        </w:rPr>
        <w:t xml:space="preserve"> </w:t>
      </w:r>
      <w:bookmarkStart w:id="2220" w:name="_ETM_Q6_195360"/>
      <w:bookmarkEnd w:id="2220"/>
      <w:r w:rsidR="00A51CE1">
        <w:rPr>
          <w:rtl/>
        </w:rPr>
        <w:t xml:space="preserve">תאשר </w:t>
      </w:r>
      <w:bookmarkStart w:id="2221" w:name="_ETM_Q6_195809"/>
      <w:bookmarkEnd w:id="2221"/>
      <w:r w:rsidR="00A51CE1">
        <w:rPr>
          <w:rtl/>
        </w:rPr>
        <w:t>אות</w:t>
      </w:r>
      <w:r w:rsidR="00A51CE1">
        <w:rPr>
          <w:rFonts w:hint="cs"/>
          <w:rtl/>
        </w:rPr>
        <w:t>ה</w:t>
      </w:r>
      <w:r w:rsidR="00A51CE1">
        <w:rPr>
          <w:rtl/>
        </w:rPr>
        <w:t xml:space="preserve"> </w:t>
      </w:r>
      <w:bookmarkStart w:id="2222" w:name="_ETM_Q6_195990"/>
      <w:bookmarkEnd w:id="2222"/>
      <w:r w:rsidR="00A51CE1">
        <w:rPr>
          <w:rtl/>
        </w:rPr>
        <w:t>ב</w:t>
      </w:r>
      <w:r w:rsidR="00A51CE1">
        <w:rPr>
          <w:rFonts w:hint="cs"/>
          <w:rtl/>
        </w:rPr>
        <w:t>קול</w:t>
      </w:r>
      <w:r w:rsidR="00A51CE1">
        <w:rPr>
          <w:rtl/>
        </w:rPr>
        <w:t xml:space="preserve"> </w:t>
      </w:r>
      <w:bookmarkStart w:id="2223" w:name="_ETM_Q6_196470"/>
      <w:bookmarkEnd w:id="2223"/>
      <w:r w:rsidR="00A51CE1">
        <w:rPr>
          <w:rtl/>
        </w:rPr>
        <w:t>ובגאווה</w:t>
      </w:r>
      <w:r w:rsidR="00004AEC">
        <w:rPr>
          <w:rFonts w:hint="cs"/>
          <w:rtl/>
        </w:rPr>
        <w:t xml:space="preserve"> </w:t>
      </w:r>
      <w:r w:rsidR="00004AEC">
        <w:rPr>
          <w:rFonts w:hint="eastAsia"/>
          <w:rtl/>
        </w:rPr>
        <w:t>– –</w:t>
      </w:r>
      <w:r w:rsidR="00004AEC">
        <w:rPr>
          <w:rFonts w:hint="cs"/>
          <w:rtl/>
        </w:rPr>
        <w:t xml:space="preserve"> </w:t>
      </w:r>
    </w:p>
    <w:p w:rsidR="00A51CE1" w:rsidRPr="00004AEC" w:rsidRDefault="00A51CE1" w:rsidP="00882480">
      <w:pPr>
        <w:rPr>
          <w:rtl/>
        </w:rPr>
      </w:pPr>
      <w:bookmarkStart w:id="2224" w:name="_ETM_Q6_194466"/>
      <w:bookmarkStart w:id="2225" w:name="_ETM_Q6_194593"/>
      <w:bookmarkEnd w:id="2224"/>
      <w:bookmarkEnd w:id="2225"/>
    </w:p>
    <w:p w:rsidR="00A51CE1" w:rsidRDefault="00A51CE1" w:rsidP="00882480">
      <w:pPr>
        <w:pStyle w:val="af6"/>
        <w:keepNext/>
        <w:rPr>
          <w:rtl/>
        </w:rPr>
      </w:pPr>
      <w:bookmarkStart w:id="2226" w:name="_ETM_Q6_194636"/>
      <w:bookmarkEnd w:id="2226"/>
      <w:r w:rsidRPr="00BD6B72">
        <w:rPr>
          <w:rStyle w:val="TagStyle"/>
          <w:rtl/>
        </w:rPr>
        <w:t xml:space="preserve"> &lt;&lt; יור &gt;&gt; </w:t>
      </w:r>
      <w:r>
        <w:rPr>
          <w:rtl/>
        </w:rPr>
        <w:t>היו"ר אמיר אוחנה:</w:t>
      </w:r>
      <w:r w:rsidRPr="00BD6B72">
        <w:rPr>
          <w:rStyle w:val="TagStyle"/>
          <w:rtl/>
        </w:rPr>
        <w:t xml:space="preserve"> &lt;&lt; יור &gt;&gt;</w:t>
      </w:r>
      <w:r>
        <w:rPr>
          <w:rtl/>
        </w:rPr>
        <w:t xml:space="preserve"> </w:t>
      </w:r>
    </w:p>
    <w:p w:rsidR="00A51CE1" w:rsidRDefault="00A51CE1" w:rsidP="00051671">
      <w:pPr>
        <w:rPr>
          <w:rtl/>
          <w:lang w:eastAsia="he-IL"/>
        </w:rPr>
      </w:pPr>
    </w:p>
    <w:p w:rsidR="00A51CE1" w:rsidRDefault="00A51CE1" w:rsidP="00882480">
      <w:pPr>
        <w:rPr>
          <w:rtl/>
          <w:lang w:eastAsia="he-IL"/>
        </w:rPr>
      </w:pPr>
      <w:bookmarkStart w:id="2227" w:name="_ETM_Q6_196174"/>
      <w:bookmarkEnd w:id="2227"/>
      <w:r>
        <w:rPr>
          <w:rFonts w:hint="cs"/>
          <w:rtl/>
          <w:lang w:eastAsia="he-IL"/>
        </w:rPr>
        <w:t xml:space="preserve">תודה. </w:t>
      </w:r>
      <w:bookmarkStart w:id="2228" w:name="_ETM_Q6_197009"/>
      <w:bookmarkEnd w:id="2228"/>
    </w:p>
    <w:p w:rsidR="00A51CE1" w:rsidRDefault="00A51CE1" w:rsidP="00882480">
      <w:pPr>
        <w:rPr>
          <w:rtl/>
          <w:lang w:eastAsia="he-IL"/>
        </w:rPr>
      </w:pPr>
      <w:bookmarkStart w:id="2229" w:name="_ETM_Q6_197274"/>
      <w:bookmarkEnd w:id="2229"/>
    </w:p>
    <w:p w:rsidR="00A51CE1" w:rsidRDefault="00A51CE1" w:rsidP="00882480">
      <w:pPr>
        <w:pStyle w:val="-"/>
        <w:keepNext/>
        <w:rPr>
          <w:rtl/>
        </w:rPr>
      </w:pPr>
      <w:bookmarkStart w:id="2230" w:name="_ETM_Q6_197393"/>
      <w:bookmarkStart w:id="2231" w:name="_ETM_Q6_197514"/>
      <w:bookmarkStart w:id="2232" w:name="_ETM_Q6_197587"/>
      <w:bookmarkStart w:id="2233" w:name="ET_speakercontinue_5519_16"/>
      <w:bookmarkEnd w:id="2230"/>
      <w:bookmarkEnd w:id="2231"/>
      <w:bookmarkEnd w:id="2232"/>
      <w:r w:rsidRPr="00BD6B72">
        <w:rPr>
          <w:rStyle w:val="TagStyle"/>
          <w:rtl/>
        </w:rPr>
        <w:t xml:space="preserve"> &lt;&lt; דובר_המשך &gt;&gt; </w:t>
      </w:r>
      <w:r>
        <w:rPr>
          <w:rtl/>
        </w:rPr>
        <w:t>שרן מרים השכל (המחנה הממלכתי):</w:t>
      </w:r>
      <w:r w:rsidRPr="00BD6B72">
        <w:rPr>
          <w:rStyle w:val="TagStyle"/>
          <w:rtl/>
        </w:rPr>
        <w:t xml:space="preserve"> &lt;&lt; דובר_המשך &gt;&gt;</w:t>
      </w:r>
      <w:r>
        <w:rPr>
          <w:rtl/>
        </w:rPr>
        <w:t xml:space="preserve"> </w:t>
      </w:r>
      <w:bookmarkEnd w:id="2233"/>
    </w:p>
    <w:p w:rsidR="00A51CE1" w:rsidRPr="00BD6B72" w:rsidRDefault="00A51CE1" w:rsidP="00882480">
      <w:pPr>
        <w:rPr>
          <w:rtl/>
          <w:lang w:eastAsia="he-IL"/>
        </w:rPr>
      </w:pPr>
      <w:bookmarkStart w:id="2234" w:name="_ETM_Q6_198414"/>
      <w:bookmarkEnd w:id="2234"/>
    </w:p>
    <w:p w:rsidR="00A51CE1" w:rsidRDefault="00004AEC" w:rsidP="00882480">
      <w:pPr>
        <w:rPr>
          <w:rtl/>
        </w:rPr>
      </w:pPr>
      <w:bookmarkStart w:id="2235" w:name="_ETM_Q6_194778"/>
      <w:bookmarkStart w:id="2236" w:name="_ETM_Q6_194872"/>
      <w:bookmarkStart w:id="2237" w:name="_ETM_Q6_194940"/>
      <w:bookmarkStart w:id="2238" w:name="_ETM_Q6_197919"/>
      <w:bookmarkEnd w:id="2235"/>
      <w:bookmarkEnd w:id="2236"/>
      <w:bookmarkEnd w:id="2237"/>
      <w:bookmarkEnd w:id="2238"/>
      <w:r>
        <w:rPr>
          <w:rFonts w:hint="cs"/>
          <w:rtl/>
        </w:rPr>
        <w:t xml:space="preserve">– – </w:t>
      </w:r>
      <w:r w:rsidR="00A51CE1">
        <w:rPr>
          <w:rtl/>
        </w:rPr>
        <w:t>במקום</w:t>
      </w:r>
      <w:r w:rsidR="00A51CE1">
        <w:rPr>
          <w:rFonts w:hint="cs"/>
          <w:rtl/>
        </w:rPr>
        <w:t>,</w:t>
      </w:r>
      <w:r w:rsidR="00A51CE1">
        <w:rPr>
          <w:rtl/>
        </w:rPr>
        <w:t xml:space="preserve"> </w:t>
      </w:r>
      <w:bookmarkStart w:id="2239" w:name="_ETM_Q6_198579"/>
      <w:bookmarkEnd w:id="2239"/>
      <w:r w:rsidR="00A51CE1">
        <w:rPr>
          <w:rtl/>
        </w:rPr>
        <w:t xml:space="preserve">מדינת </w:t>
      </w:r>
      <w:bookmarkStart w:id="2240" w:name="_ETM_Q6_199029"/>
      <w:bookmarkEnd w:id="2240"/>
      <w:r w:rsidR="00A51CE1">
        <w:rPr>
          <w:rtl/>
        </w:rPr>
        <w:t xml:space="preserve">ישראל </w:t>
      </w:r>
      <w:bookmarkStart w:id="2241" w:name="_ETM_Q6_199869"/>
      <w:bookmarkEnd w:id="2241"/>
      <w:r w:rsidR="00A51CE1">
        <w:rPr>
          <w:rtl/>
        </w:rPr>
        <w:t xml:space="preserve">קיבלה </w:t>
      </w:r>
      <w:bookmarkStart w:id="2242" w:name="_ETM_Q6_200230"/>
      <w:bookmarkEnd w:id="2242"/>
      <w:r w:rsidR="00A51CE1">
        <w:rPr>
          <w:rtl/>
        </w:rPr>
        <w:t xml:space="preserve">ראש </w:t>
      </w:r>
      <w:bookmarkStart w:id="2243" w:name="_ETM_Q6_200500"/>
      <w:bookmarkEnd w:id="2243"/>
      <w:r w:rsidR="00A51CE1">
        <w:rPr>
          <w:rtl/>
        </w:rPr>
        <w:t xml:space="preserve">ממשלה </w:t>
      </w:r>
      <w:bookmarkStart w:id="2244" w:name="_ETM_Q6_201310"/>
      <w:bookmarkEnd w:id="2244"/>
      <w:r w:rsidR="00A51CE1">
        <w:rPr>
          <w:rtl/>
        </w:rPr>
        <w:t>פחדן</w:t>
      </w:r>
      <w:r w:rsidR="00A51CE1">
        <w:rPr>
          <w:rFonts w:hint="cs"/>
          <w:rtl/>
        </w:rPr>
        <w:t>,</w:t>
      </w:r>
      <w:r w:rsidR="00A51CE1">
        <w:rPr>
          <w:rtl/>
        </w:rPr>
        <w:t xml:space="preserve"> </w:t>
      </w:r>
      <w:bookmarkStart w:id="2245" w:name="_ETM_Q6_202239"/>
      <w:bookmarkEnd w:id="2245"/>
      <w:r w:rsidR="00A51CE1">
        <w:rPr>
          <w:rtl/>
        </w:rPr>
        <w:t xml:space="preserve">מסית </w:t>
      </w:r>
      <w:bookmarkStart w:id="2246" w:name="_ETM_Q6_203019"/>
      <w:bookmarkEnd w:id="2246"/>
      <w:r w:rsidR="00A51CE1">
        <w:rPr>
          <w:rtl/>
        </w:rPr>
        <w:t>ודמגוג</w:t>
      </w:r>
      <w:r w:rsidR="00A51CE1">
        <w:rPr>
          <w:rFonts w:hint="cs"/>
          <w:rtl/>
        </w:rPr>
        <w:t>.</w:t>
      </w:r>
      <w:r w:rsidR="00A51CE1">
        <w:rPr>
          <w:rtl/>
        </w:rPr>
        <w:t xml:space="preserve"> </w:t>
      </w:r>
      <w:bookmarkStart w:id="2247" w:name="_ETM_Q6_204599"/>
      <w:bookmarkEnd w:id="2247"/>
      <w:r w:rsidR="00A51CE1">
        <w:rPr>
          <w:rtl/>
        </w:rPr>
        <w:t xml:space="preserve">פעם </w:t>
      </w:r>
      <w:bookmarkStart w:id="2248" w:name="_ETM_Q6_205460"/>
      <w:bookmarkEnd w:id="2248"/>
      <w:r w:rsidR="00A51CE1">
        <w:rPr>
          <w:rtl/>
        </w:rPr>
        <w:t xml:space="preserve">כל </w:t>
      </w:r>
      <w:bookmarkStart w:id="2249" w:name="_ETM_Q6_205820"/>
      <w:bookmarkEnd w:id="2249"/>
      <w:r w:rsidR="00A51CE1">
        <w:rPr>
          <w:rtl/>
        </w:rPr>
        <w:t xml:space="preserve">מהות </w:t>
      </w:r>
      <w:bookmarkStart w:id="2250" w:name="_ETM_Q6_206270"/>
      <w:bookmarkEnd w:id="2250"/>
      <w:r w:rsidR="00A51CE1">
        <w:rPr>
          <w:rtl/>
        </w:rPr>
        <w:t xml:space="preserve">ההנהגה </w:t>
      </w:r>
      <w:bookmarkStart w:id="2251" w:name="_ETM_Q6_206960"/>
      <w:bookmarkEnd w:id="2251"/>
      <w:r w:rsidR="00A51CE1">
        <w:rPr>
          <w:rtl/>
        </w:rPr>
        <w:t xml:space="preserve">הייתה </w:t>
      </w:r>
      <w:bookmarkStart w:id="2252" w:name="_ETM_Q6_207320"/>
      <w:bookmarkEnd w:id="2252"/>
      <w:r w:rsidR="00A51CE1">
        <w:rPr>
          <w:rtl/>
        </w:rPr>
        <w:t xml:space="preserve">לעשות </w:t>
      </w:r>
      <w:bookmarkStart w:id="2253" w:name="_ETM_Q6_207830"/>
      <w:bookmarkEnd w:id="2253"/>
      <w:r w:rsidR="00A51CE1">
        <w:rPr>
          <w:rtl/>
        </w:rPr>
        <w:t xml:space="preserve">למען </w:t>
      </w:r>
      <w:bookmarkStart w:id="2254" w:name="_ETM_Q6_208310"/>
      <w:bookmarkEnd w:id="2254"/>
      <w:r w:rsidR="00A51CE1">
        <w:rPr>
          <w:rtl/>
        </w:rPr>
        <w:t>העם</w:t>
      </w:r>
      <w:r w:rsidR="00A51CE1">
        <w:rPr>
          <w:rFonts w:hint="cs"/>
          <w:rtl/>
        </w:rPr>
        <w:t>.</w:t>
      </w:r>
      <w:r w:rsidR="00A51CE1">
        <w:rPr>
          <w:rtl/>
        </w:rPr>
        <w:t xml:space="preserve"> </w:t>
      </w:r>
      <w:bookmarkStart w:id="2255" w:name="_ETM_Q6_209179"/>
      <w:bookmarkEnd w:id="2255"/>
      <w:r w:rsidR="00A51CE1">
        <w:rPr>
          <w:rtl/>
        </w:rPr>
        <w:t>היום</w:t>
      </w:r>
      <w:r w:rsidR="00A51CE1">
        <w:rPr>
          <w:rFonts w:hint="cs"/>
          <w:rtl/>
        </w:rPr>
        <w:t>,</w:t>
      </w:r>
      <w:r w:rsidR="00A51CE1">
        <w:rPr>
          <w:rtl/>
        </w:rPr>
        <w:t xml:space="preserve"> </w:t>
      </w:r>
      <w:bookmarkStart w:id="2256" w:name="_ETM_Q6_209599"/>
      <w:bookmarkEnd w:id="2256"/>
      <w:r w:rsidR="00A51CE1">
        <w:rPr>
          <w:rtl/>
        </w:rPr>
        <w:t>לצערי</w:t>
      </w:r>
      <w:r w:rsidR="00A51CE1">
        <w:rPr>
          <w:rFonts w:hint="cs"/>
          <w:rtl/>
        </w:rPr>
        <w:t>,</w:t>
      </w:r>
      <w:r w:rsidR="00A51CE1">
        <w:rPr>
          <w:rtl/>
        </w:rPr>
        <w:t xml:space="preserve"> </w:t>
      </w:r>
      <w:bookmarkStart w:id="2257" w:name="_ETM_Q6_210650"/>
      <w:bookmarkEnd w:id="2257"/>
      <w:r w:rsidR="00A51CE1">
        <w:rPr>
          <w:rtl/>
        </w:rPr>
        <w:t xml:space="preserve">כל </w:t>
      </w:r>
      <w:bookmarkStart w:id="2258" w:name="_ETM_Q6_210949"/>
      <w:bookmarkEnd w:id="2258"/>
      <w:r w:rsidR="00A51CE1">
        <w:rPr>
          <w:rtl/>
        </w:rPr>
        <w:t xml:space="preserve">מהות </w:t>
      </w:r>
      <w:bookmarkStart w:id="2259" w:name="_ETM_Q6_211340"/>
      <w:bookmarkEnd w:id="2259"/>
      <w:r w:rsidR="00A51CE1">
        <w:rPr>
          <w:rtl/>
        </w:rPr>
        <w:t xml:space="preserve">ההנהגה </w:t>
      </w:r>
      <w:bookmarkStart w:id="2260" w:name="_ETM_Q6_212270"/>
      <w:bookmarkEnd w:id="2260"/>
      <w:r w:rsidR="00A51CE1">
        <w:rPr>
          <w:rtl/>
        </w:rPr>
        <w:t xml:space="preserve">היא </w:t>
      </w:r>
      <w:bookmarkStart w:id="2261" w:name="_ETM_Q6_212390"/>
      <w:bookmarkEnd w:id="2261"/>
      <w:r w:rsidR="00A51CE1">
        <w:rPr>
          <w:rtl/>
        </w:rPr>
        <w:t xml:space="preserve">שימור </w:t>
      </w:r>
      <w:bookmarkStart w:id="2262" w:name="_ETM_Q6_212930"/>
      <w:bookmarkEnd w:id="2262"/>
      <w:r w:rsidR="00A51CE1">
        <w:rPr>
          <w:rFonts w:hint="cs"/>
          <w:rtl/>
        </w:rPr>
        <w:t>הבייס</w:t>
      </w:r>
      <w:r w:rsidR="00A51CE1">
        <w:rPr>
          <w:rtl/>
        </w:rPr>
        <w:t xml:space="preserve"> </w:t>
      </w:r>
      <w:bookmarkStart w:id="2263" w:name="_ETM_Q6_213350"/>
      <w:bookmarkEnd w:id="2263"/>
      <w:r w:rsidR="00A51CE1">
        <w:rPr>
          <w:rFonts w:hint="cs"/>
          <w:rtl/>
        </w:rPr>
        <w:t>ה</w:t>
      </w:r>
      <w:r w:rsidR="00A51CE1">
        <w:rPr>
          <w:rtl/>
        </w:rPr>
        <w:t>פוליטי</w:t>
      </w:r>
      <w:r w:rsidR="00A51CE1">
        <w:rPr>
          <w:rFonts w:hint="cs"/>
          <w:rtl/>
        </w:rPr>
        <w:t>.</w:t>
      </w:r>
      <w:r w:rsidR="00A51CE1">
        <w:rPr>
          <w:rtl/>
        </w:rPr>
        <w:t xml:space="preserve"> </w:t>
      </w:r>
      <w:bookmarkStart w:id="2264" w:name="_ETM_Q6_214340"/>
      <w:bookmarkEnd w:id="2264"/>
      <w:r w:rsidR="00A51CE1">
        <w:rPr>
          <w:rtl/>
        </w:rPr>
        <w:t xml:space="preserve">כמו </w:t>
      </w:r>
      <w:bookmarkStart w:id="2265" w:name="_ETM_Q6_214610"/>
      <w:bookmarkEnd w:id="2265"/>
      <w:r w:rsidR="00A51CE1">
        <w:rPr>
          <w:rtl/>
        </w:rPr>
        <w:t xml:space="preserve">לוליין </w:t>
      </w:r>
      <w:bookmarkStart w:id="2266" w:name="_ETM_Q6_215120"/>
      <w:bookmarkEnd w:id="2266"/>
      <w:r w:rsidR="00A51CE1">
        <w:rPr>
          <w:rtl/>
        </w:rPr>
        <w:t xml:space="preserve">בקרקס </w:t>
      </w:r>
      <w:bookmarkStart w:id="2267" w:name="_ETM_Q6_216050"/>
      <w:bookmarkEnd w:id="2267"/>
      <w:r w:rsidR="00A51CE1">
        <w:rPr>
          <w:rFonts w:hint="cs"/>
          <w:rtl/>
        </w:rPr>
        <w:t>אתה ע</w:t>
      </w:r>
      <w:r w:rsidR="00A51CE1">
        <w:rPr>
          <w:rtl/>
        </w:rPr>
        <w:t xml:space="preserve">סוק </w:t>
      </w:r>
      <w:bookmarkStart w:id="2268" w:name="_ETM_Q6_216770"/>
      <w:bookmarkEnd w:id="2268"/>
      <w:r w:rsidR="00A51CE1">
        <w:rPr>
          <w:rtl/>
        </w:rPr>
        <w:t xml:space="preserve">רק </w:t>
      </w:r>
      <w:bookmarkStart w:id="2269" w:name="_ETM_Q6_216920"/>
      <w:bookmarkEnd w:id="2269"/>
      <w:r w:rsidR="00A51CE1">
        <w:rPr>
          <w:rtl/>
        </w:rPr>
        <w:t xml:space="preserve">בדבר </w:t>
      </w:r>
      <w:bookmarkStart w:id="2270" w:name="_ETM_Q6_217370"/>
      <w:bookmarkEnd w:id="2270"/>
      <w:r w:rsidR="00A51CE1">
        <w:rPr>
          <w:rFonts w:hint="cs"/>
          <w:rtl/>
        </w:rPr>
        <w:t>אחד</w:t>
      </w:r>
      <w:bookmarkStart w:id="2271" w:name="_ETM_Q6_219550"/>
      <w:bookmarkEnd w:id="2271"/>
      <w:r w:rsidR="00A51CE1">
        <w:rPr>
          <w:rFonts w:hint="cs"/>
          <w:rtl/>
        </w:rPr>
        <w:t xml:space="preserve"> </w:t>
      </w:r>
      <w:r w:rsidR="00A60D22">
        <w:rPr>
          <w:rFonts w:hint="cs"/>
          <w:rtl/>
        </w:rPr>
        <w:t>– –</w:t>
      </w:r>
      <w:r w:rsidR="00A51CE1">
        <w:rPr>
          <w:rFonts w:hint="cs"/>
          <w:rtl/>
        </w:rPr>
        <w:t xml:space="preserve"> </w:t>
      </w:r>
    </w:p>
    <w:p w:rsidR="00A51CE1" w:rsidRDefault="00A51CE1" w:rsidP="00882480">
      <w:pPr>
        <w:rPr>
          <w:rtl/>
        </w:rPr>
      </w:pPr>
      <w:bookmarkStart w:id="2272" w:name="_ETM_Q6_216124"/>
      <w:bookmarkStart w:id="2273" w:name="_ETM_Q6_216229"/>
      <w:bookmarkEnd w:id="2272"/>
      <w:bookmarkEnd w:id="2273"/>
    </w:p>
    <w:p w:rsidR="00A51CE1" w:rsidRDefault="00A51CE1" w:rsidP="00882480">
      <w:pPr>
        <w:pStyle w:val="af6"/>
        <w:keepNext/>
        <w:rPr>
          <w:rtl/>
        </w:rPr>
      </w:pPr>
      <w:bookmarkStart w:id="2274" w:name="_ETM_Q6_216268"/>
      <w:bookmarkStart w:id="2275" w:name="ET_yor_6423_17"/>
      <w:bookmarkEnd w:id="2274"/>
      <w:r w:rsidRPr="00BD6B72">
        <w:rPr>
          <w:rStyle w:val="TagStyle"/>
          <w:rtl/>
        </w:rPr>
        <w:t xml:space="preserve"> &lt;&lt; יור &gt;&gt; </w:t>
      </w:r>
      <w:r>
        <w:rPr>
          <w:rtl/>
        </w:rPr>
        <w:t>היו"ר אמיר אוחנה:</w:t>
      </w:r>
      <w:r w:rsidRPr="00BD6B72">
        <w:rPr>
          <w:rStyle w:val="TagStyle"/>
          <w:rtl/>
        </w:rPr>
        <w:t xml:space="preserve"> &lt;&lt; יור &gt;&gt;</w:t>
      </w:r>
      <w:r>
        <w:rPr>
          <w:rtl/>
        </w:rPr>
        <w:t xml:space="preserve"> </w:t>
      </w:r>
      <w:bookmarkEnd w:id="2275"/>
    </w:p>
    <w:p w:rsidR="00A51CE1" w:rsidRDefault="00A51CE1" w:rsidP="00051671">
      <w:pPr>
        <w:rPr>
          <w:rtl/>
          <w:lang w:eastAsia="he-IL"/>
        </w:rPr>
      </w:pPr>
    </w:p>
    <w:p w:rsidR="00A51CE1" w:rsidRDefault="00A51CE1" w:rsidP="00882480">
      <w:pPr>
        <w:rPr>
          <w:rtl/>
          <w:lang w:eastAsia="he-IL"/>
        </w:rPr>
      </w:pPr>
      <w:bookmarkStart w:id="2276" w:name="_ETM_Q6_217846"/>
      <w:bookmarkEnd w:id="2276"/>
      <w:r>
        <w:rPr>
          <w:rFonts w:hint="cs"/>
          <w:rtl/>
          <w:lang w:eastAsia="he-IL"/>
        </w:rPr>
        <w:t xml:space="preserve">תודה. </w:t>
      </w:r>
    </w:p>
    <w:p w:rsidR="00A51CE1" w:rsidRDefault="00A51CE1" w:rsidP="00882480">
      <w:pPr>
        <w:rPr>
          <w:rtl/>
          <w:lang w:eastAsia="he-IL"/>
        </w:rPr>
      </w:pPr>
      <w:bookmarkStart w:id="2277" w:name="_ETM_Q6_218668"/>
      <w:bookmarkEnd w:id="2277"/>
    </w:p>
    <w:p w:rsidR="00A51CE1" w:rsidRDefault="00A51CE1" w:rsidP="00882480">
      <w:pPr>
        <w:pStyle w:val="-"/>
        <w:keepNext/>
        <w:rPr>
          <w:rtl/>
        </w:rPr>
      </w:pPr>
      <w:bookmarkStart w:id="2278" w:name="_ETM_Q6_218969"/>
      <w:bookmarkStart w:id="2279" w:name="_ETM_Q6_218987"/>
      <w:bookmarkStart w:id="2280" w:name="_ETM_Q6_219071"/>
      <w:bookmarkStart w:id="2281" w:name="ET_speakercontinue_5519_18"/>
      <w:bookmarkEnd w:id="2278"/>
      <w:bookmarkEnd w:id="2279"/>
      <w:bookmarkEnd w:id="2280"/>
      <w:r w:rsidRPr="00BD6B72">
        <w:rPr>
          <w:rStyle w:val="TagStyle"/>
          <w:rtl/>
        </w:rPr>
        <w:t xml:space="preserve"> &lt;&lt; דובר_המשך &gt;&gt; </w:t>
      </w:r>
      <w:r>
        <w:rPr>
          <w:rtl/>
        </w:rPr>
        <w:t>שרן מרים השכל (המחנה הממלכתי):</w:t>
      </w:r>
      <w:r w:rsidRPr="00BD6B72">
        <w:rPr>
          <w:rStyle w:val="TagStyle"/>
          <w:rtl/>
        </w:rPr>
        <w:t xml:space="preserve"> &lt;&lt; דובר_המשך &gt;&gt;</w:t>
      </w:r>
      <w:r>
        <w:rPr>
          <w:rtl/>
        </w:rPr>
        <w:t xml:space="preserve"> </w:t>
      </w:r>
      <w:bookmarkEnd w:id="2281"/>
    </w:p>
    <w:p w:rsidR="00A51CE1" w:rsidRDefault="00A51CE1" w:rsidP="00051671">
      <w:pPr>
        <w:rPr>
          <w:rtl/>
          <w:lang w:eastAsia="he-IL"/>
        </w:rPr>
      </w:pPr>
    </w:p>
    <w:p w:rsidR="00A51CE1" w:rsidRDefault="00A60D22" w:rsidP="005375C9">
      <w:pPr>
        <w:rPr>
          <w:rtl/>
        </w:rPr>
      </w:pPr>
      <w:bookmarkStart w:id="2282" w:name="_ETM_Q6_219794"/>
      <w:bookmarkEnd w:id="2282"/>
      <w:r>
        <w:rPr>
          <w:rFonts w:hint="cs"/>
          <w:rtl/>
          <w:lang w:eastAsia="he-IL"/>
        </w:rPr>
        <w:t>– –</w:t>
      </w:r>
      <w:r w:rsidR="00A51CE1">
        <w:rPr>
          <w:rFonts w:hint="cs"/>
          <w:rtl/>
          <w:lang w:eastAsia="he-IL"/>
        </w:rPr>
        <w:t xml:space="preserve"> איך לשרוד עוד רגע, </w:t>
      </w:r>
      <w:bookmarkStart w:id="2283" w:name="_ETM_Q6_216512"/>
      <w:bookmarkStart w:id="2284" w:name="_ETM_Q6_216530"/>
      <w:bookmarkStart w:id="2285" w:name="_ETM_Q6_216571"/>
      <w:bookmarkStart w:id="2286" w:name="_ETM_Q6_219170"/>
      <w:bookmarkStart w:id="2287" w:name="_ETM_Q6_219379"/>
      <w:bookmarkStart w:id="2288" w:name="_ETM_Q6_220129"/>
      <w:bookmarkEnd w:id="2283"/>
      <w:bookmarkEnd w:id="2284"/>
      <w:bookmarkEnd w:id="2285"/>
      <w:bookmarkEnd w:id="2286"/>
      <w:bookmarkEnd w:id="2287"/>
      <w:bookmarkEnd w:id="2288"/>
      <w:r w:rsidR="00A51CE1">
        <w:rPr>
          <w:rtl/>
        </w:rPr>
        <w:t xml:space="preserve">עוד </w:t>
      </w:r>
      <w:bookmarkStart w:id="2289" w:name="_ETM_Q6_220370"/>
      <w:bookmarkEnd w:id="2289"/>
      <w:r w:rsidR="00A51CE1">
        <w:rPr>
          <w:rtl/>
        </w:rPr>
        <w:t>שעה</w:t>
      </w:r>
      <w:r w:rsidR="005375C9">
        <w:rPr>
          <w:rFonts w:hint="cs"/>
          <w:rtl/>
        </w:rPr>
        <w:t>;</w:t>
      </w:r>
      <w:r w:rsidR="00A51CE1">
        <w:rPr>
          <w:rtl/>
        </w:rPr>
        <w:t xml:space="preserve"> </w:t>
      </w:r>
      <w:bookmarkStart w:id="2290" w:name="_ETM_Q6_221340"/>
      <w:bookmarkEnd w:id="2290"/>
      <w:r w:rsidR="00A51CE1">
        <w:rPr>
          <w:rtl/>
        </w:rPr>
        <w:t xml:space="preserve">איך </w:t>
      </w:r>
      <w:bookmarkStart w:id="2291" w:name="_ETM_Q6_221700"/>
      <w:bookmarkEnd w:id="2291"/>
      <w:r w:rsidR="00A51CE1">
        <w:rPr>
          <w:rtl/>
        </w:rPr>
        <w:t xml:space="preserve">רק </w:t>
      </w:r>
      <w:bookmarkStart w:id="2292" w:name="_ETM_Q6_222060"/>
      <w:bookmarkEnd w:id="2292"/>
      <w:r w:rsidR="00A51CE1">
        <w:rPr>
          <w:rtl/>
        </w:rPr>
        <w:t xml:space="preserve">לא </w:t>
      </w:r>
      <w:bookmarkStart w:id="2293" w:name="_ETM_Q6_222240"/>
      <w:bookmarkEnd w:id="2293"/>
      <w:r w:rsidR="00A51CE1">
        <w:rPr>
          <w:rtl/>
        </w:rPr>
        <w:t xml:space="preserve">ליפול </w:t>
      </w:r>
      <w:bookmarkStart w:id="2294" w:name="_ETM_Q6_222900"/>
      <w:bookmarkEnd w:id="2294"/>
      <w:r w:rsidR="00A51CE1">
        <w:rPr>
          <w:rtl/>
        </w:rPr>
        <w:t>ולה</w:t>
      </w:r>
      <w:r w:rsidR="00A51CE1">
        <w:rPr>
          <w:rFonts w:hint="cs"/>
          <w:rtl/>
        </w:rPr>
        <w:t>תרסק. תודה.</w:t>
      </w:r>
      <w:r w:rsidR="00A51CE1">
        <w:rPr>
          <w:rtl/>
        </w:rPr>
        <w:t xml:space="preserve"> </w:t>
      </w:r>
      <w:bookmarkStart w:id="2295" w:name="_ETM_Q6_224250"/>
      <w:bookmarkEnd w:id="2295"/>
    </w:p>
    <w:p w:rsidR="00A51CE1" w:rsidRDefault="00A51CE1" w:rsidP="00051671">
      <w:pPr>
        <w:rPr>
          <w:rtl/>
        </w:rPr>
      </w:pPr>
      <w:bookmarkStart w:id="2296" w:name="_ETM_Q6_55548"/>
      <w:bookmarkStart w:id="2297" w:name="_ETM_Q6_55671"/>
      <w:bookmarkEnd w:id="2296"/>
      <w:bookmarkEnd w:id="2297"/>
    </w:p>
    <w:p w:rsidR="00A51CE1" w:rsidRDefault="00A51CE1" w:rsidP="00882480">
      <w:pPr>
        <w:pStyle w:val="af6"/>
        <w:keepNext/>
        <w:rPr>
          <w:rtl/>
        </w:rPr>
      </w:pPr>
      <w:bookmarkStart w:id="2298" w:name="_ETM_Q6_55692"/>
      <w:bookmarkStart w:id="2299" w:name="_ETM_Q6_55792"/>
      <w:bookmarkEnd w:id="2298"/>
      <w:bookmarkEnd w:id="2299"/>
      <w:r w:rsidRPr="00FE67C9">
        <w:rPr>
          <w:rStyle w:val="TagStyle"/>
          <w:rtl/>
        </w:rPr>
        <w:t xml:space="preserve"> &lt;&lt; יור &gt;&gt; </w:t>
      </w:r>
      <w:r>
        <w:rPr>
          <w:rtl/>
        </w:rPr>
        <w:t>היו"ר אמיר אוחנה:</w:t>
      </w:r>
      <w:r w:rsidRPr="004A4369">
        <w:rPr>
          <w:rStyle w:val="TagStyle"/>
          <w:rtl/>
        </w:rPr>
        <w:t xml:space="preserve"> &lt;&lt; יור &gt;&gt;</w:t>
      </w:r>
      <w:r>
        <w:rPr>
          <w:rtl/>
        </w:rPr>
        <w:t xml:space="preserve"> </w:t>
      </w:r>
    </w:p>
    <w:p w:rsidR="00A51CE1" w:rsidRPr="004A4369" w:rsidRDefault="00A51CE1" w:rsidP="00882480">
      <w:pPr>
        <w:ind w:firstLine="0"/>
        <w:rPr>
          <w:rtl/>
          <w:lang w:eastAsia="he-IL"/>
        </w:rPr>
      </w:pPr>
      <w:bookmarkStart w:id="2300" w:name="_ETM_Q6_76312"/>
      <w:bookmarkEnd w:id="2300"/>
    </w:p>
    <w:p w:rsidR="00A51CE1" w:rsidRDefault="00A51CE1" w:rsidP="00882480">
      <w:pPr>
        <w:rPr>
          <w:rtl/>
        </w:rPr>
      </w:pPr>
      <w:bookmarkStart w:id="2301" w:name="_ETM_Q6_55860"/>
      <w:bookmarkStart w:id="2302" w:name="_ETM_Q6_55997"/>
      <w:bookmarkEnd w:id="2301"/>
      <w:bookmarkEnd w:id="2302"/>
      <w:r>
        <w:rPr>
          <w:rtl/>
        </w:rPr>
        <w:t xml:space="preserve">תודה </w:t>
      </w:r>
      <w:bookmarkStart w:id="2303" w:name="_ETM_Q6_224580"/>
      <w:bookmarkEnd w:id="2303"/>
      <w:r>
        <w:rPr>
          <w:rtl/>
        </w:rPr>
        <w:t>רבה</w:t>
      </w:r>
      <w:r>
        <w:rPr>
          <w:rFonts w:hint="cs"/>
          <w:rtl/>
        </w:rPr>
        <w:t>.</w:t>
      </w:r>
      <w:r>
        <w:rPr>
          <w:rtl/>
        </w:rPr>
        <w:t xml:space="preserve"> </w:t>
      </w:r>
      <w:bookmarkStart w:id="2304" w:name="_ETM_Q6_225030"/>
      <w:bookmarkEnd w:id="2304"/>
      <w:r>
        <w:rPr>
          <w:rtl/>
        </w:rPr>
        <w:t xml:space="preserve">חבר </w:t>
      </w:r>
      <w:bookmarkStart w:id="2305" w:name="_ETM_Q6_225330"/>
      <w:bookmarkEnd w:id="2305"/>
      <w:r>
        <w:rPr>
          <w:rtl/>
        </w:rPr>
        <w:t xml:space="preserve">הכנסת </w:t>
      </w:r>
      <w:bookmarkStart w:id="2306" w:name="_ETM_Q6_225690"/>
      <w:bookmarkEnd w:id="2306"/>
      <w:r>
        <w:rPr>
          <w:rtl/>
        </w:rPr>
        <w:t xml:space="preserve">אוריאל </w:t>
      </w:r>
      <w:bookmarkStart w:id="2307" w:name="_ETM_Q6_226080"/>
      <w:bookmarkEnd w:id="2307"/>
      <w:r>
        <w:rPr>
          <w:rtl/>
        </w:rPr>
        <w:t>בוסו</w:t>
      </w:r>
      <w:r>
        <w:rPr>
          <w:rFonts w:hint="cs"/>
          <w:rtl/>
        </w:rPr>
        <w:t>,</w:t>
      </w:r>
      <w:r>
        <w:rPr>
          <w:rtl/>
        </w:rPr>
        <w:t xml:space="preserve"> </w:t>
      </w:r>
      <w:bookmarkStart w:id="2308" w:name="_ETM_Q6_226470"/>
      <w:bookmarkEnd w:id="2308"/>
      <w:r>
        <w:rPr>
          <w:rtl/>
        </w:rPr>
        <w:t xml:space="preserve">ואחריו </w:t>
      </w:r>
      <w:bookmarkStart w:id="2309" w:name="_ETM_Q6_227520"/>
      <w:bookmarkEnd w:id="2309"/>
      <w:r>
        <w:rPr>
          <w:rFonts w:hint="cs"/>
          <w:rtl/>
        </w:rPr>
        <w:t xml:space="preserve">– </w:t>
      </w:r>
      <w:r>
        <w:rPr>
          <w:rtl/>
        </w:rPr>
        <w:t xml:space="preserve">חבר </w:t>
      </w:r>
      <w:bookmarkStart w:id="2310" w:name="_ETM_Q6_227850"/>
      <w:bookmarkEnd w:id="2310"/>
      <w:r>
        <w:rPr>
          <w:rtl/>
        </w:rPr>
        <w:t xml:space="preserve">הכנסת </w:t>
      </w:r>
      <w:bookmarkStart w:id="2311" w:name="_ETM_Q6_228270"/>
      <w:bookmarkEnd w:id="2311"/>
      <w:r>
        <w:rPr>
          <w:rtl/>
        </w:rPr>
        <w:t xml:space="preserve">משה </w:t>
      </w:r>
      <w:bookmarkStart w:id="2312" w:name="_ETM_Q6_228780"/>
      <w:bookmarkEnd w:id="2312"/>
      <w:r>
        <w:rPr>
          <w:rFonts w:hint="cs"/>
          <w:rtl/>
        </w:rPr>
        <w:t>רוט.</w:t>
      </w:r>
      <w:r>
        <w:rPr>
          <w:rtl/>
        </w:rPr>
        <w:t xml:space="preserve"> </w:t>
      </w:r>
      <w:bookmarkStart w:id="2313" w:name="_ETM_Q6_244539"/>
      <w:bookmarkEnd w:id="2313"/>
      <w:r>
        <w:rPr>
          <w:rtl/>
        </w:rPr>
        <w:t xml:space="preserve">עד </w:t>
      </w:r>
      <w:bookmarkStart w:id="2314" w:name="_ETM_Q6_244899"/>
      <w:bookmarkEnd w:id="2314"/>
      <w:r>
        <w:rPr>
          <w:rFonts w:hint="cs"/>
          <w:rtl/>
        </w:rPr>
        <w:t>שש</w:t>
      </w:r>
      <w:r>
        <w:rPr>
          <w:rtl/>
        </w:rPr>
        <w:t xml:space="preserve"> </w:t>
      </w:r>
      <w:bookmarkStart w:id="2315" w:name="_ETM_Q6_245170"/>
      <w:bookmarkEnd w:id="2315"/>
      <w:r>
        <w:rPr>
          <w:rtl/>
        </w:rPr>
        <w:t xml:space="preserve">דקות </w:t>
      </w:r>
      <w:bookmarkStart w:id="2316" w:name="_ETM_Q6_245590"/>
      <w:bookmarkEnd w:id="2316"/>
      <w:r>
        <w:rPr>
          <w:rtl/>
        </w:rPr>
        <w:t xml:space="preserve">לרשותו </w:t>
      </w:r>
      <w:bookmarkStart w:id="2317" w:name="_ETM_Q6_246009"/>
      <w:bookmarkEnd w:id="2317"/>
      <w:r>
        <w:rPr>
          <w:rtl/>
        </w:rPr>
        <w:t xml:space="preserve">של </w:t>
      </w:r>
      <w:bookmarkStart w:id="2318" w:name="_ETM_Q6_246220"/>
      <w:bookmarkEnd w:id="2318"/>
      <w:r>
        <w:rPr>
          <w:rtl/>
        </w:rPr>
        <w:t>אדוני</w:t>
      </w:r>
      <w:r>
        <w:rPr>
          <w:rFonts w:hint="cs"/>
          <w:rtl/>
        </w:rPr>
        <w:t>,</w:t>
      </w:r>
      <w:r>
        <w:rPr>
          <w:rtl/>
        </w:rPr>
        <w:t xml:space="preserve"> </w:t>
      </w:r>
      <w:bookmarkStart w:id="2319" w:name="_ETM_Q6_246759"/>
      <w:bookmarkEnd w:id="2319"/>
      <w:r>
        <w:rPr>
          <w:rtl/>
        </w:rPr>
        <w:t>בבקשה</w:t>
      </w:r>
      <w:r>
        <w:rPr>
          <w:rFonts w:hint="cs"/>
          <w:rtl/>
        </w:rPr>
        <w:t>.</w:t>
      </w:r>
      <w:r>
        <w:rPr>
          <w:rtl/>
        </w:rPr>
        <w:t xml:space="preserve"> </w:t>
      </w:r>
      <w:bookmarkStart w:id="2320" w:name="_ETM_Q6_249220"/>
      <w:bookmarkStart w:id="2321" w:name="_ETM_Q6_48663"/>
      <w:bookmarkStart w:id="2322" w:name="_ETM_Q6_48814"/>
      <w:bookmarkEnd w:id="2320"/>
      <w:bookmarkEnd w:id="2321"/>
      <w:bookmarkEnd w:id="2322"/>
    </w:p>
    <w:p w:rsidR="00A51CE1" w:rsidRDefault="00A51CE1" w:rsidP="00882480">
      <w:pPr>
        <w:keepNext/>
        <w:rPr>
          <w:rtl/>
        </w:rPr>
      </w:pPr>
      <w:bookmarkStart w:id="2323" w:name="_ETM_Q6_245093"/>
      <w:bookmarkStart w:id="2324" w:name="_ETM_Q6_245212"/>
      <w:bookmarkStart w:id="2325" w:name="_ETM_Q6_238661"/>
      <w:bookmarkStart w:id="2326" w:name="_ETM_Q6_238738"/>
      <w:bookmarkStart w:id="2327" w:name="_ETM_Q6_239430"/>
      <w:bookmarkStart w:id="2328" w:name="ET_speaker_6044_19"/>
      <w:bookmarkEnd w:id="2323"/>
      <w:bookmarkEnd w:id="2324"/>
      <w:bookmarkEnd w:id="2325"/>
      <w:bookmarkEnd w:id="2326"/>
      <w:bookmarkEnd w:id="2327"/>
    </w:p>
    <w:p w:rsidR="00A51CE1" w:rsidRPr="00180A72" w:rsidRDefault="00A51CE1" w:rsidP="00882480">
      <w:pPr>
        <w:pStyle w:val="a4"/>
        <w:keepNext/>
        <w:rPr>
          <w:rtl/>
        </w:rPr>
      </w:pPr>
      <w:r w:rsidRPr="00180A72">
        <w:rPr>
          <w:rStyle w:val="TagStyle"/>
          <w:rtl/>
        </w:rPr>
        <w:t xml:space="preserve"> &lt;&lt; דובר &gt;&gt; </w:t>
      </w:r>
      <w:bookmarkStart w:id="2329" w:name="_Toc136349803"/>
      <w:bookmarkStart w:id="2330" w:name="_Toc136774913"/>
      <w:bookmarkStart w:id="2331" w:name="_Toc136775135"/>
      <w:r>
        <w:rPr>
          <w:rtl/>
        </w:rPr>
        <w:t>אוריאל בוסו (ש"ס):</w:t>
      </w:r>
      <w:bookmarkEnd w:id="2329"/>
      <w:bookmarkEnd w:id="2330"/>
      <w:bookmarkEnd w:id="2331"/>
      <w:r w:rsidRPr="00180A72">
        <w:rPr>
          <w:rStyle w:val="TagStyle"/>
          <w:rtl/>
        </w:rPr>
        <w:t xml:space="preserve"> &lt;&lt; דובר &gt;&gt;</w:t>
      </w:r>
      <w:bookmarkStart w:id="2332" w:name="_ETM_Q6_240196"/>
      <w:bookmarkStart w:id="2333" w:name="_ETM_Q6_240280"/>
      <w:bookmarkEnd w:id="2328"/>
      <w:bookmarkEnd w:id="2332"/>
      <w:bookmarkEnd w:id="2333"/>
    </w:p>
    <w:p w:rsidR="00A51CE1" w:rsidRDefault="00A51CE1" w:rsidP="00051671">
      <w:pPr>
        <w:rPr>
          <w:rtl/>
        </w:rPr>
      </w:pPr>
      <w:bookmarkStart w:id="2334" w:name="_ETM_Q6_48868"/>
      <w:bookmarkStart w:id="2335" w:name="_ETM_Q6_48992"/>
      <w:bookmarkEnd w:id="2334"/>
      <w:bookmarkEnd w:id="2335"/>
    </w:p>
    <w:p w:rsidR="00A51CE1" w:rsidRDefault="00A51CE1" w:rsidP="0008670A">
      <w:pPr>
        <w:rPr>
          <w:rtl/>
        </w:rPr>
      </w:pPr>
      <w:bookmarkStart w:id="2336" w:name="_ETM_Q6_49107"/>
      <w:bookmarkStart w:id="2337" w:name="_ETM_Q6_49159"/>
      <w:bookmarkEnd w:id="2336"/>
      <w:bookmarkEnd w:id="2337"/>
      <w:r>
        <w:rPr>
          <w:rtl/>
        </w:rPr>
        <w:t xml:space="preserve">אדוני </w:t>
      </w:r>
      <w:bookmarkStart w:id="2338" w:name="_ETM_Q6_249549"/>
      <w:bookmarkEnd w:id="2338"/>
      <w:r>
        <w:rPr>
          <w:rtl/>
        </w:rPr>
        <w:t>היושב-ראש</w:t>
      </w:r>
      <w:r>
        <w:rPr>
          <w:rFonts w:hint="cs"/>
          <w:rtl/>
        </w:rPr>
        <w:t>,</w:t>
      </w:r>
      <w:r>
        <w:rPr>
          <w:rtl/>
        </w:rPr>
        <w:t xml:space="preserve"> </w:t>
      </w:r>
      <w:bookmarkStart w:id="2339" w:name="_ETM_Q6_251160"/>
      <w:bookmarkEnd w:id="2339"/>
      <w:r>
        <w:rPr>
          <w:rtl/>
        </w:rPr>
        <w:t xml:space="preserve">מכובדי </w:t>
      </w:r>
      <w:bookmarkStart w:id="2340" w:name="_ETM_Q6_251580"/>
      <w:bookmarkEnd w:id="2340"/>
      <w:r>
        <w:rPr>
          <w:rtl/>
        </w:rPr>
        <w:t xml:space="preserve">ראש </w:t>
      </w:r>
      <w:bookmarkStart w:id="2341" w:name="_ETM_Q6_251790"/>
      <w:bookmarkEnd w:id="2341"/>
      <w:r>
        <w:rPr>
          <w:rtl/>
        </w:rPr>
        <w:t>הממשלה</w:t>
      </w:r>
      <w:r>
        <w:rPr>
          <w:rFonts w:hint="cs"/>
          <w:rtl/>
        </w:rPr>
        <w:t>,</w:t>
      </w:r>
      <w:r>
        <w:rPr>
          <w:rtl/>
        </w:rPr>
        <w:t xml:space="preserve"> </w:t>
      </w:r>
      <w:bookmarkStart w:id="2342" w:name="_ETM_Q6_253359"/>
      <w:bookmarkEnd w:id="2342"/>
      <w:r>
        <w:rPr>
          <w:rtl/>
        </w:rPr>
        <w:t xml:space="preserve">חבריי </w:t>
      </w:r>
      <w:bookmarkStart w:id="2343" w:name="_ETM_Q6_253899"/>
      <w:bookmarkEnd w:id="2343"/>
      <w:r>
        <w:rPr>
          <w:rtl/>
        </w:rPr>
        <w:t>השרים</w:t>
      </w:r>
      <w:r>
        <w:rPr>
          <w:rFonts w:hint="cs"/>
          <w:rtl/>
        </w:rPr>
        <w:t>,</w:t>
      </w:r>
      <w:r>
        <w:rPr>
          <w:rtl/>
        </w:rPr>
        <w:t xml:space="preserve"> </w:t>
      </w:r>
      <w:bookmarkStart w:id="2344" w:name="_ETM_Q6_255230"/>
      <w:bookmarkEnd w:id="2344"/>
      <w:r>
        <w:rPr>
          <w:rtl/>
        </w:rPr>
        <w:t xml:space="preserve">חברי </w:t>
      </w:r>
      <w:bookmarkStart w:id="2345" w:name="_ETM_Q6_255650"/>
      <w:bookmarkEnd w:id="2345"/>
      <w:r>
        <w:rPr>
          <w:rtl/>
        </w:rPr>
        <w:t>הכנסת</w:t>
      </w:r>
      <w:r>
        <w:rPr>
          <w:rFonts w:hint="cs"/>
          <w:rtl/>
        </w:rPr>
        <w:t>,</w:t>
      </w:r>
      <w:r>
        <w:rPr>
          <w:rtl/>
        </w:rPr>
        <w:t xml:space="preserve"> </w:t>
      </w:r>
      <w:bookmarkStart w:id="2346" w:name="_ETM_Q6_257610"/>
      <w:bookmarkEnd w:id="2346"/>
      <w:r w:rsidR="0008670A">
        <w:rPr>
          <w:rFonts w:hint="cs"/>
          <w:rtl/>
        </w:rPr>
        <w:t>ב</w:t>
      </w:r>
      <w:r>
        <w:rPr>
          <w:rtl/>
        </w:rPr>
        <w:t xml:space="preserve">שבוע </w:t>
      </w:r>
      <w:bookmarkStart w:id="2347" w:name="_ETM_Q6_257939"/>
      <w:bookmarkEnd w:id="2347"/>
      <w:r>
        <w:rPr>
          <w:rtl/>
        </w:rPr>
        <w:t xml:space="preserve">שעבר </w:t>
      </w:r>
      <w:bookmarkStart w:id="2348" w:name="_ETM_Q6_258959"/>
      <w:bookmarkEnd w:id="2348"/>
      <w:r>
        <w:rPr>
          <w:rFonts w:hint="cs"/>
          <w:rtl/>
        </w:rPr>
        <w:t>בסייעתא דש</w:t>
      </w:r>
      <w:r w:rsidRPr="001B20E3">
        <w:rPr>
          <w:rFonts w:hint="cs"/>
          <w:rtl/>
        </w:rPr>
        <w:t>מיא</w:t>
      </w:r>
      <w:r>
        <w:rPr>
          <w:rtl/>
        </w:rPr>
        <w:t xml:space="preserve"> </w:t>
      </w:r>
      <w:bookmarkStart w:id="2349" w:name="_ETM_Q6_261899"/>
      <w:bookmarkEnd w:id="2349"/>
      <w:r>
        <w:rPr>
          <w:rtl/>
        </w:rPr>
        <w:t xml:space="preserve">תקציב </w:t>
      </w:r>
      <w:bookmarkStart w:id="2350" w:name="_ETM_Q6_262409"/>
      <w:bookmarkEnd w:id="2350"/>
      <w:r>
        <w:rPr>
          <w:rtl/>
        </w:rPr>
        <w:t xml:space="preserve">המדינה </w:t>
      </w:r>
      <w:bookmarkStart w:id="2351" w:name="_ETM_Q6_262829"/>
      <w:bookmarkEnd w:id="2351"/>
      <w:r w:rsidR="0008670A">
        <w:rPr>
          <w:rtl/>
        </w:rPr>
        <w:t xml:space="preserve">לשנתיים </w:t>
      </w:r>
      <w:bookmarkStart w:id="2352" w:name="_ETM_Q6_264750"/>
      <w:bookmarkEnd w:id="2352"/>
      <w:r w:rsidR="0008670A">
        <w:rPr>
          <w:rtl/>
        </w:rPr>
        <w:t xml:space="preserve">הקרובות </w:t>
      </w:r>
      <w:r>
        <w:rPr>
          <w:rtl/>
        </w:rPr>
        <w:t>עבר</w:t>
      </w:r>
      <w:r>
        <w:rPr>
          <w:rFonts w:hint="cs"/>
          <w:rtl/>
        </w:rPr>
        <w:t>,</w:t>
      </w:r>
      <w:r>
        <w:rPr>
          <w:rtl/>
        </w:rPr>
        <w:t xml:space="preserve"> </w:t>
      </w:r>
      <w:bookmarkStart w:id="2353" w:name="_ETM_Q6_266709"/>
      <w:bookmarkEnd w:id="2353"/>
      <w:r>
        <w:rPr>
          <w:rtl/>
        </w:rPr>
        <w:t>למ</w:t>
      </w:r>
      <w:r>
        <w:rPr>
          <w:rFonts w:hint="cs"/>
          <w:rtl/>
        </w:rPr>
        <w:t>גינ</w:t>
      </w:r>
      <w:r>
        <w:rPr>
          <w:rtl/>
        </w:rPr>
        <w:t xml:space="preserve">ת </w:t>
      </w:r>
      <w:bookmarkStart w:id="2354" w:name="_ETM_Q6_267340"/>
      <w:bookmarkEnd w:id="2354"/>
      <w:r>
        <w:rPr>
          <w:rtl/>
        </w:rPr>
        <w:t xml:space="preserve">ליבם </w:t>
      </w:r>
      <w:bookmarkStart w:id="2355" w:name="_ETM_Q6_268380"/>
      <w:bookmarkEnd w:id="2355"/>
      <w:r>
        <w:rPr>
          <w:rtl/>
        </w:rPr>
        <w:t xml:space="preserve">של </w:t>
      </w:r>
      <w:bookmarkStart w:id="2356" w:name="_ETM_Q6_268650"/>
      <w:bookmarkEnd w:id="2356"/>
      <w:r>
        <w:rPr>
          <w:rtl/>
        </w:rPr>
        <w:t xml:space="preserve">מוחים </w:t>
      </w:r>
      <w:bookmarkStart w:id="2357" w:name="_ETM_Q6_269709"/>
      <w:bookmarkEnd w:id="2357"/>
      <w:r>
        <w:rPr>
          <w:rtl/>
        </w:rPr>
        <w:t xml:space="preserve">שדיברו </w:t>
      </w:r>
      <w:bookmarkStart w:id="2358" w:name="_ETM_Q6_270100"/>
      <w:bookmarkEnd w:id="2358"/>
      <w:r>
        <w:rPr>
          <w:rtl/>
        </w:rPr>
        <w:t xml:space="preserve">על </w:t>
      </w:r>
      <w:bookmarkStart w:id="2359" w:name="_ETM_Q6_270189"/>
      <w:bookmarkEnd w:id="2359"/>
      <w:r>
        <w:rPr>
          <w:rtl/>
        </w:rPr>
        <w:t xml:space="preserve">תקציב </w:t>
      </w:r>
      <w:bookmarkStart w:id="2360" w:name="_ETM_Q6_270609"/>
      <w:bookmarkEnd w:id="2360"/>
      <w:r>
        <w:rPr>
          <w:rtl/>
        </w:rPr>
        <w:t xml:space="preserve">מסוכן </w:t>
      </w:r>
      <w:bookmarkStart w:id="2361" w:name="_ETM_Q6_272550"/>
      <w:bookmarkEnd w:id="2361"/>
      <w:r>
        <w:rPr>
          <w:rtl/>
        </w:rPr>
        <w:t>ו</w:t>
      </w:r>
      <w:bookmarkStart w:id="2362" w:name="_ETM_Q6_272880"/>
      <w:bookmarkEnd w:id="2362"/>
      <w:r>
        <w:rPr>
          <w:rtl/>
        </w:rPr>
        <w:t xml:space="preserve">חלק </w:t>
      </w:r>
      <w:bookmarkStart w:id="2363" w:name="_ETM_Q6_273240"/>
      <w:bookmarkEnd w:id="2363"/>
      <w:r>
        <w:rPr>
          <w:rtl/>
        </w:rPr>
        <w:t xml:space="preserve">מכלי </w:t>
      </w:r>
      <w:bookmarkStart w:id="2364" w:name="_ETM_Q6_273540"/>
      <w:bookmarkEnd w:id="2364"/>
      <w:r>
        <w:rPr>
          <w:rtl/>
        </w:rPr>
        <w:t>התקשורת</w:t>
      </w:r>
      <w:r>
        <w:rPr>
          <w:rFonts w:hint="cs"/>
          <w:rtl/>
        </w:rPr>
        <w:t>,</w:t>
      </w:r>
      <w:r>
        <w:rPr>
          <w:rtl/>
        </w:rPr>
        <w:t xml:space="preserve"> </w:t>
      </w:r>
      <w:bookmarkStart w:id="2365" w:name="_ETM_Q6_274950"/>
      <w:bookmarkEnd w:id="2365"/>
      <w:r>
        <w:rPr>
          <w:rtl/>
        </w:rPr>
        <w:t xml:space="preserve">אבל </w:t>
      </w:r>
      <w:bookmarkStart w:id="2366" w:name="_ETM_Q6_275219"/>
      <w:bookmarkEnd w:id="2366"/>
      <w:r>
        <w:rPr>
          <w:rtl/>
        </w:rPr>
        <w:t xml:space="preserve">לשמחתם </w:t>
      </w:r>
      <w:bookmarkStart w:id="2367" w:name="_ETM_Q6_275850"/>
      <w:bookmarkEnd w:id="2367"/>
      <w:r>
        <w:rPr>
          <w:rtl/>
        </w:rPr>
        <w:t xml:space="preserve">של </w:t>
      </w:r>
      <w:bookmarkStart w:id="2368" w:name="_ETM_Q6_276030"/>
      <w:bookmarkEnd w:id="2368"/>
      <w:r>
        <w:rPr>
          <w:rtl/>
        </w:rPr>
        <w:t xml:space="preserve">מי </w:t>
      </w:r>
      <w:bookmarkStart w:id="2369" w:name="_ETM_Q6_276149"/>
      <w:bookmarkEnd w:id="2369"/>
      <w:r>
        <w:rPr>
          <w:rtl/>
        </w:rPr>
        <w:t>שרוצ</w:t>
      </w:r>
      <w:r w:rsidR="0008670A">
        <w:rPr>
          <w:rFonts w:hint="cs"/>
          <w:rtl/>
        </w:rPr>
        <w:t>ים</w:t>
      </w:r>
      <w:r>
        <w:rPr>
          <w:rtl/>
        </w:rPr>
        <w:t xml:space="preserve"> </w:t>
      </w:r>
      <w:bookmarkStart w:id="2370" w:name="_ETM_Q6_276600"/>
      <w:bookmarkEnd w:id="2370"/>
      <w:r>
        <w:rPr>
          <w:rtl/>
        </w:rPr>
        <w:t xml:space="preserve">לראות </w:t>
      </w:r>
      <w:bookmarkStart w:id="2371" w:name="_ETM_Q6_276869"/>
      <w:bookmarkEnd w:id="2371"/>
      <w:r>
        <w:rPr>
          <w:rtl/>
        </w:rPr>
        <w:t xml:space="preserve">יציבות </w:t>
      </w:r>
      <w:bookmarkStart w:id="2372" w:name="_ETM_Q6_277469"/>
      <w:bookmarkEnd w:id="2372"/>
      <w:r>
        <w:rPr>
          <w:rtl/>
        </w:rPr>
        <w:t xml:space="preserve">במדינת </w:t>
      </w:r>
      <w:bookmarkStart w:id="2373" w:name="_ETM_Q6_277920"/>
      <w:bookmarkEnd w:id="2373"/>
      <w:r>
        <w:rPr>
          <w:rtl/>
        </w:rPr>
        <w:t>ישראל</w:t>
      </w:r>
      <w:r>
        <w:rPr>
          <w:rFonts w:hint="cs"/>
          <w:rtl/>
        </w:rPr>
        <w:t>.</w:t>
      </w:r>
      <w:r>
        <w:rPr>
          <w:rtl/>
        </w:rPr>
        <w:t xml:space="preserve"> </w:t>
      </w:r>
      <w:bookmarkStart w:id="2374" w:name="_ETM_Q6_279480"/>
      <w:bookmarkEnd w:id="2374"/>
      <w:r>
        <w:rPr>
          <w:rtl/>
        </w:rPr>
        <w:t xml:space="preserve">64 </w:t>
      </w:r>
      <w:bookmarkStart w:id="2375" w:name="_ETM_Q6_280260"/>
      <w:bookmarkEnd w:id="2375"/>
      <w:r>
        <w:rPr>
          <w:rtl/>
        </w:rPr>
        <w:t xml:space="preserve">אצבעות </w:t>
      </w:r>
      <w:bookmarkStart w:id="2376" w:name="_ETM_Q6_280680"/>
      <w:bookmarkEnd w:id="2376"/>
      <w:r>
        <w:rPr>
          <w:rtl/>
        </w:rPr>
        <w:t xml:space="preserve">הצביעו </w:t>
      </w:r>
      <w:bookmarkStart w:id="2377" w:name="_ETM_Q6_281160"/>
      <w:bookmarkEnd w:id="2377"/>
      <w:r>
        <w:rPr>
          <w:rtl/>
        </w:rPr>
        <w:t xml:space="preserve">בעד </w:t>
      </w:r>
      <w:bookmarkStart w:id="2378" w:name="_ETM_Q6_281430"/>
      <w:bookmarkEnd w:id="2378"/>
      <w:r>
        <w:rPr>
          <w:rtl/>
        </w:rPr>
        <w:t>הממשלה</w:t>
      </w:r>
      <w:bookmarkStart w:id="2379" w:name="_ETM_Q6_282970"/>
      <w:bookmarkEnd w:id="2379"/>
      <w:r>
        <w:rPr>
          <w:rFonts w:hint="cs"/>
          <w:rtl/>
        </w:rPr>
        <w:t xml:space="preserve"> </w:t>
      </w:r>
      <w:r w:rsidR="0008670A">
        <w:rPr>
          <w:rFonts w:hint="eastAsia"/>
          <w:rtl/>
        </w:rPr>
        <w:t xml:space="preserve">– </w:t>
      </w:r>
      <w:r>
        <w:rPr>
          <w:rtl/>
        </w:rPr>
        <w:t>חברתית</w:t>
      </w:r>
      <w:r>
        <w:rPr>
          <w:rFonts w:hint="cs"/>
          <w:rtl/>
        </w:rPr>
        <w:t>,</w:t>
      </w:r>
      <w:r>
        <w:rPr>
          <w:rtl/>
        </w:rPr>
        <w:t xml:space="preserve"> </w:t>
      </w:r>
      <w:bookmarkStart w:id="2380" w:name="_ETM_Q6_283660"/>
      <w:bookmarkEnd w:id="2380"/>
      <w:r>
        <w:rPr>
          <w:rtl/>
        </w:rPr>
        <w:t>ימנית</w:t>
      </w:r>
      <w:r>
        <w:rPr>
          <w:rFonts w:hint="cs"/>
          <w:rtl/>
        </w:rPr>
        <w:t>,</w:t>
      </w:r>
      <w:r>
        <w:rPr>
          <w:rtl/>
        </w:rPr>
        <w:t xml:space="preserve"> </w:t>
      </w:r>
      <w:bookmarkStart w:id="2381" w:name="_ETM_Q6_284950"/>
      <w:bookmarkEnd w:id="2381"/>
      <w:r>
        <w:rPr>
          <w:rtl/>
        </w:rPr>
        <w:t xml:space="preserve">אמיתית </w:t>
      </w:r>
      <w:bookmarkStart w:id="2382" w:name="_ETM_Q6_286149"/>
      <w:bookmarkEnd w:id="2382"/>
      <w:r w:rsidR="0008670A">
        <w:rPr>
          <w:rFonts w:hint="cs"/>
          <w:rtl/>
        </w:rPr>
        <w:t xml:space="preserve">– </w:t>
      </w:r>
      <w:r>
        <w:rPr>
          <w:rtl/>
        </w:rPr>
        <w:t xml:space="preserve">וכפי </w:t>
      </w:r>
      <w:bookmarkStart w:id="2383" w:name="_ETM_Q6_286630"/>
      <w:bookmarkEnd w:id="2383"/>
      <w:r>
        <w:rPr>
          <w:rtl/>
        </w:rPr>
        <w:t xml:space="preserve">שאמר </w:t>
      </w:r>
      <w:bookmarkStart w:id="2384" w:name="_ETM_Q6_286990"/>
      <w:bookmarkEnd w:id="2384"/>
      <w:r>
        <w:rPr>
          <w:rtl/>
        </w:rPr>
        <w:t xml:space="preserve">ראש </w:t>
      </w:r>
      <w:bookmarkStart w:id="2385" w:name="_ETM_Q6_287139"/>
      <w:bookmarkEnd w:id="2385"/>
      <w:r>
        <w:rPr>
          <w:rtl/>
        </w:rPr>
        <w:t>הממשלה</w:t>
      </w:r>
      <w:r>
        <w:rPr>
          <w:rFonts w:hint="cs"/>
          <w:rtl/>
        </w:rPr>
        <w:t>,</w:t>
      </w:r>
      <w:r>
        <w:rPr>
          <w:rtl/>
        </w:rPr>
        <w:t xml:space="preserve"> </w:t>
      </w:r>
      <w:bookmarkStart w:id="2386" w:name="_ETM_Q6_288630"/>
      <w:bookmarkEnd w:id="2386"/>
      <w:r>
        <w:rPr>
          <w:rtl/>
        </w:rPr>
        <w:t xml:space="preserve">הממשלה </w:t>
      </w:r>
      <w:bookmarkStart w:id="2387" w:name="_ETM_Q6_289170"/>
      <w:bookmarkEnd w:id="2387"/>
      <w:r>
        <w:rPr>
          <w:rtl/>
        </w:rPr>
        <w:t>הז</w:t>
      </w:r>
      <w:r>
        <w:rPr>
          <w:rFonts w:hint="cs"/>
          <w:rtl/>
        </w:rPr>
        <w:t>ו</w:t>
      </w:r>
      <w:r>
        <w:rPr>
          <w:rtl/>
        </w:rPr>
        <w:t xml:space="preserve"> </w:t>
      </w:r>
      <w:bookmarkStart w:id="2388" w:name="_ETM_Q6_289410"/>
      <w:bookmarkEnd w:id="2388"/>
      <w:r>
        <w:rPr>
          <w:rtl/>
        </w:rPr>
        <w:t xml:space="preserve">תשלים </w:t>
      </w:r>
      <w:bookmarkStart w:id="2389" w:name="_ETM_Q6_290010"/>
      <w:bookmarkEnd w:id="2389"/>
      <w:r>
        <w:rPr>
          <w:rtl/>
        </w:rPr>
        <w:t xml:space="preserve">את </w:t>
      </w:r>
      <w:bookmarkStart w:id="2390" w:name="_ETM_Q6_290190"/>
      <w:bookmarkEnd w:id="2390"/>
      <w:r>
        <w:rPr>
          <w:rtl/>
        </w:rPr>
        <w:t>ימיה</w:t>
      </w:r>
      <w:r>
        <w:rPr>
          <w:rFonts w:hint="cs"/>
          <w:rtl/>
        </w:rPr>
        <w:t>,</w:t>
      </w:r>
      <w:r>
        <w:rPr>
          <w:rtl/>
        </w:rPr>
        <w:t xml:space="preserve"> </w:t>
      </w:r>
      <w:bookmarkStart w:id="2391" w:name="_ETM_Q6_290610"/>
      <w:bookmarkEnd w:id="2391"/>
      <w:r>
        <w:rPr>
          <w:rtl/>
        </w:rPr>
        <w:t xml:space="preserve">בעזרת </w:t>
      </w:r>
      <w:bookmarkStart w:id="2392" w:name="_ETM_Q6_290970"/>
      <w:bookmarkEnd w:id="2392"/>
      <w:r>
        <w:rPr>
          <w:rtl/>
        </w:rPr>
        <w:t>השם</w:t>
      </w:r>
      <w:r>
        <w:rPr>
          <w:rFonts w:hint="cs"/>
          <w:rtl/>
        </w:rPr>
        <w:t>.</w:t>
      </w:r>
      <w:r>
        <w:rPr>
          <w:rtl/>
        </w:rPr>
        <w:t xml:space="preserve"> </w:t>
      </w:r>
      <w:bookmarkStart w:id="2393" w:name="_ETM_Q6_291630"/>
      <w:bookmarkEnd w:id="2393"/>
      <w:r w:rsidR="0008670A">
        <w:rPr>
          <w:rFonts w:hint="cs"/>
          <w:rtl/>
        </w:rPr>
        <w:t xml:space="preserve">זה </w:t>
      </w:r>
      <w:r>
        <w:rPr>
          <w:rtl/>
        </w:rPr>
        <w:t xml:space="preserve">תקציב </w:t>
      </w:r>
      <w:bookmarkStart w:id="2394" w:name="_ETM_Q6_292080"/>
      <w:bookmarkEnd w:id="2394"/>
      <w:r>
        <w:rPr>
          <w:rtl/>
        </w:rPr>
        <w:t>חברתי</w:t>
      </w:r>
      <w:r>
        <w:rPr>
          <w:rFonts w:hint="cs"/>
          <w:rtl/>
        </w:rPr>
        <w:t>,</w:t>
      </w:r>
      <w:r>
        <w:rPr>
          <w:rtl/>
        </w:rPr>
        <w:t xml:space="preserve"> </w:t>
      </w:r>
      <w:bookmarkStart w:id="2395" w:name="_ETM_Q6_293270"/>
      <w:bookmarkEnd w:id="2395"/>
      <w:r>
        <w:rPr>
          <w:rtl/>
        </w:rPr>
        <w:t>מאוזן</w:t>
      </w:r>
      <w:r>
        <w:rPr>
          <w:rFonts w:hint="cs"/>
          <w:rtl/>
        </w:rPr>
        <w:t>,</w:t>
      </w:r>
      <w:r>
        <w:rPr>
          <w:rtl/>
        </w:rPr>
        <w:t xml:space="preserve"> </w:t>
      </w:r>
      <w:bookmarkStart w:id="2396" w:name="_ETM_Q6_294020"/>
      <w:bookmarkEnd w:id="2396"/>
      <w:r>
        <w:rPr>
          <w:rtl/>
        </w:rPr>
        <w:t xml:space="preserve">צודק </w:t>
      </w:r>
      <w:bookmarkStart w:id="2397" w:name="_ETM_Q6_294920"/>
      <w:bookmarkEnd w:id="2397"/>
      <w:r>
        <w:rPr>
          <w:rtl/>
        </w:rPr>
        <w:t>ואחר</w:t>
      </w:r>
      <w:r>
        <w:rPr>
          <w:rFonts w:hint="cs"/>
          <w:rtl/>
        </w:rPr>
        <w:t>א</w:t>
      </w:r>
      <w:r>
        <w:rPr>
          <w:rtl/>
        </w:rPr>
        <w:t>י</w:t>
      </w:r>
      <w:r>
        <w:rPr>
          <w:rFonts w:hint="cs"/>
          <w:rtl/>
        </w:rPr>
        <w:t>,</w:t>
      </w:r>
      <w:r>
        <w:rPr>
          <w:rtl/>
        </w:rPr>
        <w:t xml:space="preserve"> </w:t>
      </w:r>
      <w:bookmarkStart w:id="2398" w:name="_ETM_Q6_295700"/>
      <w:bookmarkEnd w:id="2398"/>
      <w:r>
        <w:rPr>
          <w:rtl/>
        </w:rPr>
        <w:t xml:space="preserve">לטובת </w:t>
      </w:r>
      <w:bookmarkStart w:id="2399" w:name="_ETM_Q6_296210"/>
      <w:bookmarkEnd w:id="2399"/>
      <w:r>
        <w:rPr>
          <w:rtl/>
        </w:rPr>
        <w:t xml:space="preserve">כלל </w:t>
      </w:r>
      <w:bookmarkStart w:id="2400" w:name="_ETM_Q6_296689"/>
      <w:bookmarkEnd w:id="2400"/>
      <w:r>
        <w:rPr>
          <w:rtl/>
        </w:rPr>
        <w:t xml:space="preserve">חלקי </w:t>
      </w:r>
      <w:bookmarkStart w:id="2401" w:name="_ETM_Q6_297049"/>
      <w:bookmarkEnd w:id="2401"/>
      <w:r>
        <w:rPr>
          <w:rtl/>
        </w:rPr>
        <w:t>העם</w:t>
      </w:r>
      <w:r>
        <w:rPr>
          <w:rFonts w:hint="cs"/>
          <w:rtl/>
        </w:rPr>
        <w:t>,</w:t>
      </w:r>
      <w:r>
        <w:rPr>
          <w:rtl/>
        </w:rPr>
        <w:t xml:space="preserve"> </w:t>
      </w:r>
      <w:bookmarkStart w:id="2402" w:name="_ETM_Q6_299000"/>
      <w:bookmarkEnd w:id="2402"/>
      <w:r>
        <w:rPr>
          <w:rtl/>
        </w:rPr>
        <w:t xml:space="preserve">שלא </w:t>
      </w:r>
      <w:bookmarkStart w:id="2403" w:name="_ETM_Q6_299299"/>
      <w:bookmarkEnd w:id="2403"/>
      <w:r>
        <w:rPr>
          <w:rFonts w:hint="cs"/>
          <w:rtl/>
        </w:rPr>
        <w:t>ת</w:t>
      </w:r>
      <w:r>
        <w:rPr>
          <w:rtl/>
        </w:rPr>
        <w:t xml:space="preserve">היה </w:t>
      </w:r>
      <w:bookmarkStart w:id="2404" w:name="_ETM_Q6_299450"/>
      <w:bookmarkEnd w:id="2404"/>
      <w:r>
        <w:rPr>
          <w:rtl/>
        </w:rPr>
        <w:t xml:space="preserve">טעות </w:t>
      </w:r>
      <w:bookmarkStart w:id="2405" w:name="_ETM_Q6_299960"/>
      <w:bookmarkEnd w:id="2405"/>
      <w:r>
        <w:rPr>
          <w:rtl/>
        </w:rPr>
        <w:t xml:space="preserve">לאף </w:t>
      </w:r>
      <w:bookmarkStart w:id="2406" w:name="_ETM_Q6_300439"/>
      <w:bookmarkEnd w:id="2406"/>
      <w:r>
        <w:rPr>
          <w:rtl/>
        </w:rPr>
        <w:t>אדם</w:t>
      </w:r>
      <w:r>
        <w:rPr>
          <w:rFonts w:hint="cs"/>
          <w:rtl/>
        </w:rPr>
        <w:t>.</w:t>
      </w:r>
      <w:r>
        <w:rPr>
          <w:rtl/>
        </w:rPr>
        <w:t xml:space="preserve"> </w:t>
      </w:r>
      <w:bookmarkStart w:id="2407" w:name="_ETM_Q6_301250"/>
      <w:bookmarkEnd w:id="2407"/>
    </w:p>
    <w:p w:rsidR="00A51CE1" w:rsidRDefault="00A51CE1" w:rsidP="00882480">
      <w:pPr>
        <w:rPr>
          <w:rtl/>
        </w:rPr>
      </w:pPr>
      <w:bookmarkStart w:id="2408" w:name="_ETM_Q6_301021"/>
      <w:bookmarkStart w:id="2409" w:name="_ETM_Q6_301146"/>
      <w:bookmarkEnd w:id="2408"/>
      <w:bookmarkEnd w:id="2409"/>
    </w:p>
    <w:p w:rsidR="00A51CE1" w:rsidRDefault="00A51CE1" w:rsidP="0008670A">
      <w:pPr>
        <w:rPr>
          <w:rtl/>
        </w:rPr>
      </w:pPr>
      <w:bookmarkStart w:id="2410" w:name="_ETM_Q6_301188"/>
      <w:bookmarkStart w:id="2411" w:name="_ETM_Q6_301292"/>
      <w:bookmarkEnd w:id="2410"/>
      <w:bookmarkEnd w:id="2411"/>
      <w:r>
        <w:rPr>
          <w:rtl/>
        </w:rPr>
        <w:t xml:space="preserve">ואדוני </w:t>
      </w:r>
      <w:bookmarkStart w:id="2412" w:name="_ETM_Q6_301610"/>
      <w:bookmarkEnd w:id="2412"/>
      <w:r>
        <w:rPr>
          <w:rtl/>
        </w:rPr>
        <w:t xml:space="preserve">ראש </w:t>
      </w:r>
      <w:bookmarkStart w:id="2413" w:name="_ETM_Q6_301759"/>
      <w:bookmarkEnd w:id="2413"/>
      <w:r>
        <w:rPr>
          <w:rtl/>
        </w:rPr>
        <w:t>הממשלה</w:t>
      </w:r>
      <w:r>
        <w:rPr>
          <w:rFonts w:hint="cs"/>
          <w:rtl/>
        </w:rPr>
        <w:t>,</w:t>
      </w:r>
      <w:r>
        <w:rPr>
          <w:rtl/>
        </w:rPr>
        <w:t xml:space="preserve"> </w:t>
      </w:r>
      <w:bookmarkStart w:id="2414" w:name="_ETM_Q6_302210"/>
      <w:bookmarkEnd w:id="2414"/>
      <w:r>
        <w:rPr>
          <w:rtl/>
        </w:rPr>
        <w:t xml:space="preserve">אנחנו </w:t>
      </w:r>
      <w:bookmarkStart w:id="2415" w:name="_ETM_Q6_302390"/>
      <w:bookmarkEnd w:id="2415"/>
      <w:r>
        <w:rPr>
          <w:rtl/>
        </w:rPr>
        <w:t xml:space="preserve">שמחים </w:t>
      </w:r>
      <w:bookmarkStart w:id="2416" w:name="_ETM_Q6_302840"/>
      <w:bookmarkEnd w:id="2416"/>
      <w:r w:rsidR="0008670A">
        <w:rPr>
          <w:rFonts w:hint="cs"/>
          <w:rtl/>
        </w:rPr>
        <w:t xml:space="preserve">– </w:t>
      </w:r>
      <w:r>
        <w:rPr>
          <w:rtl/>
        </w:rPr>
        <w:t xml:space="preserve">שמענו </w:t>
      </w:r>
      <w:bookmarkStart w:id="2417" w:name="_ETM_Q6_303439"/>
      <w:bookmarkEnd w:id="2417"/>
      <w:r>
        <w:rPr>
          <w:rtl/>
        </w:rPr>
        <w:t xml:space="preserve">שאתמול </w:t>
      </w:r>
      <w:bookmarkStart w:id="2418" w:name="_ETM_Q6_304270"/>
      <w:bookmarkEnd w:id="2418"/>
      <w:r>
        <w:rPr>
          <w:rtl/>
        </w:rPr>
        <w:t xml:space="preserve">הודעת </w:t>
      </w:r>
      <w:bookmarkStart w:id="2419" w:name="_ETM_Q6_305050"/>
      <w:bookmarkEnd w:id="2419"/>
      <w:r>
        <w:rPr>
          <w:rtl/>
        </w:rPr>
        <w:t xml:space="preserve">שאתה </w:t>
      </w:r>
      <w:bookmarkStart w:id="2420" w:name="_ETM_Q6_305320"/>
      <w:bookmarkEnd w:id="2420"/>
      <w:r>
        <w:rPr>
          <w:rtl/>
        </w:rPr>
        <w:t xml:space="preserve">תעמוד </w:t>
      </w:r>
      <w:bookmarkStart w:id="2421" w:name="_ETM_Q6_305710"/>
      <w:bookmarkEnd w:id="2421"/>
      <w:r>
        <w:rPr>
          <w:rtl/>
        </w:rPr>
        <w:t xml:space="preserve">בראש </w:t>
      </w:r>
      <w:bookmarkStart w:id="2422" w:name="_ETM_Q6_306520"/>
      <w:bookmarkEnd w:id="2422"/>
      <w:r>
        <w:rPr>
          <w:rtl/>
        </w:rPr>
        <w:t xml:space="preserve">הקבינט </w:t>
      </w:r>
      <w:bookmarkStart w:id="2423" w:name="_ETM_Q6_307000"/>
      <w:bookmarkEnd w:id="2423"/>
      <w:r>
        <w:rPr>
          <w:rtl/>
        </w:rPr>
        <w:t>לנו</w:t>
      </w:r>
      <w:r>
        <w:rPr>
          <w:rFonts w:hint="cs"/>
          <w:rtl/>
        </w:rPr>
        <w:t>שא</w:t>
      </w:r>
      <w:r>
        <w:rPr>
          <w:rtl/>
        </w:rPr>
        <w:t xml:space="preserve"> </w:t>
      </w:r>
      <w:bookmarkStart w:id="2424" w:name="_ETM_Q6_308340"/>
      <w:bookmarkEnd w:id="2424"/>
      <w:r>
        <w:rPr>
          <w:rtl/>
        </w:rPr>
        <w:t>הכלכלי</w:t>
      </w:r>
      <w:bookmarkStart w:id="2425" w:name="_ETM_Q6_308940"/>
      <w:bookmarkEnd w:id="2425"/>
      <w:r>
        <w:rPr>
          <w:rFonts w:hint="cs"/>
          <w:rtl/>
        </w:rPr>
        <w:t>-</w:t>
      </w:r>
      <w:r>
        <w:rPr>
          <w:rtl/>
        </w:rPr>
        <w:t>החברתי</w:t>
      </w:r>
      <w:r>
        <w:rPr>
          <w:rFonts w:hint="cs"/>
          <w:rtl/>
        </w:rPr>
        <w:t>.</w:t>
      </w:r>
      <w:r>
        <w:rPr>
          <w:rtl/>
        </w:rPr>
        <w:t xml:space="preserve"> </w:t>
      </w:r>
      <w:bookmarkStart w:id="2426" w:name="_ETM_Q6_310069"/>
      <w:bookmarkEnd w:id="2426"/>
    </w:p>
    <w:p w:rsidR="00A51CE1" w:rsidRDefault="00A51CE1" w:rsidP="00882480">
      <w:pPr>
        <w:rPr>
          <w:rtl/>
        </w:rPr>
      </w:pPr>
    </w:p>
    <w:p w:rsidR="00A51CE1" w:rsidRDefault="00A51CE1" w:rsidP="00882480">
      <w:pPr>
        <w:pStyle w:val="af5"/>
        <w:keepNext/>
        <w:rPr>
          <w:rtl/>
        </w:rPr>
      </w:pPr>
      <w:r w:rsidRPr="00BF1BA1">
        <w:rPr>
          <w:rStyle w:val="TagStyle"/>
          <w:rtl/>
        </w:rPr>
        <w:t xml:space="preserve">&lt;&lt; קריאה &gt;&gt; </w:t>
      </w:r>
      <w:r>
        <w:rPr>
          <w:rtl/>
        </w:rPr>
        <w:t>נאור שירי (יש עתיד):</w:t>
      </w:r>
      <w:r w:rsidRPr="00BF1BA1">
        <w:rPr>
          <w:rStyle w:val="TagStyle"/>
          <w:rtl/>
        </w:rPr>
        <w:t xml:space="preserve"> &lt;&lt; קריאה &gt;&gt;</w:t>
      </w:r>
      <w:r>
        <w:rPr>
          <w:rtl/>
        </w:rPr>
        <w:t xml:space="preserve"> </w:t>
      </w:r>
    </w:p>
    <w:p w:rsidR="00A51CE1" w:rsidRPr="00BF1BA1" w:rsidRDefault="00A51CE1" w:rsidP="00882480">
      <w:pPr>
        <w:keepNext/>
        <w:ind w:firstLine="0"/>
        <w:rPr>
          <w:rtl/>
          <w:lang w:eastAsia="he-IL"/>
        </w:rPr>
      </w:pPr>
    </w:p>
    <w:p w:rsidR="00A51CE1" w:rsidRDefault="00A51CE1" w:rsidP="00882480">
      <w:pPr>
        <w:keepNext/>
        <w:rPr>
          <w:rtl/>
          <w:lang w:eastAsia="he-IL"/>
        </w:rPr>
      </w:pPr>
      <w:r>
        <w:rPr>
          <w:rFonts w:hint="cs"/>
          <w:rtl/>
          <w:lang w:eastAsia="he-IL"/>
        </w:rPr>
        <w:t>פעם שלישית.</w:t>
      </w:r>
    </w:p>
    <w:p w:rsidR="00A51CE1" w:rsidRDefault="00A51CE1" w:rsidP="00882480">
      <w:pPr>
        <w:rPr>
          <w:rtl/>
        </w:rPr>
      </w:pPr>
    </w:p>
    <w:p w:rsidR="00A51CE1" w:rsidRDefault="00A51CE1" w:rsidP="00882480">
      <w:pPr>
        <w:pStyle w:val="-"/>
        <w:keepNext/>
        <w:rPr>
          <w:rtl/>
        </w:rPr>
      </w:pPr>
      <w:bookmarkStart w:id="2427" w:name="ET_speakercontinue_6044_20"/>
      <w:r w:rsidRPr="0099792C">
        <w:rPr>
          <w:rStyle w:val="TagStyle"/>
          <w:rtl/>
        </w:rPr>
        <w:t xml:space="preserve"> &lt;&lt; דובר_המשך &gt;&gt; </w:t>
      </w:r>
      <w:r>
        <w:rPr>
          <w:rtl/>
        </w:rPr>
        <w:t>אוריאל בוסו (ש"ס):</w:t>
      </w:r>
      <w:r w:rsidRPr="0099792C">
        <w:rPr>
          <w:rStyle w:val="TagStyle"/>
          <w:rtl/>
        </w:rPr>
        <w:t xml:space="preserve"> &lt;&lt; דובר_המשך &gt;&gt;</w:t>
      </w:r>
      <w:r>
        <w:rPr>
          <w:rtl/>
        </w:rPr>
        <w:t xml:space="preserve"> </w:t>
      </w:r>
      <w:bookmarkEnd w:id="2427"/>
    </w:p>
    <w:p w:rsidR="00A51CE1" w:rsidRPr="0099792C" w:rsidRDefault="00A51CE1" w:rsidP="00882480">
      <w:pPr>
        <w:rPr>
          <w:rtl/>
          <w:lang w:eastAsia="he-IL"/>
        </w:rPr>
      </w:pPr>
    </w:p>
    <w:p w:rsidR="00A51CE1" w:rsidRDefault="00A51CE1" w:rsidP="0008670A">
      <w:pPr>
        <w:rPr>
          <w:rtl/>
        </w:rPr>
      </w:pPr>
      <w:r>
        <w:rPr>
          <w:rtl/>
        </w:rPr>
        <w:t xml:space="preserve">יוקר </w:t>
      </w:r>
      <w:bookmarkStart w:id="2428" w:name="_ETM_Q6_310549"/>
      <w:bookmarkEnd w:id="2428"/>
      <w:r>
        <w:rPr>
          <w:rtl/>
        </w:rPr>
        <w:t xml:space="preserve">המחיה </w:t>
      </w:r>
      <w:bookmarkStart w:id="2429" w:name="_ETM_Q6_311840"/>
      <w:bookmarkEnd w:id="2429"/>
      <w:r>
        <w:rPr>
          <w:rtl/>
        </w:rPr>
        <w:t xml:space="preserve">הוא </w:t>
      </w:r>
      <w:bookmarkStart w:id="2430" w:name="_ETM_Q6_312440"/>
      <w:bookmarkEnd w:id="2430"/>
      <w:r>
        <w:rPr>
          <w:rtl/>
        </w:rPr>
        <w:t xml:space="preserve">הנושא </w:t>
      </w:r>
      <w:bookmarkStart w:id="2431" w:name="_ETM_Q6_313160"/>
      <w:bookmarkEnd w:id="2431"/>
      <w:r>
        <w:rPr>
          <w:rtl/>
        </w:rPr>
        <w:t xml:space="preserve">שעומד </w:t>
      </w:r>
      <w:bookmarkStart w:id="2432" w:name="_ETM_Q6_313700"/>
      <w:bookmarkEnd w:id="2432"/>
      <w:r>
        <w:rPr>
          <w:rtl/>
        </w:rPr>
        <w:t xml:space="preserve">בליבתם </w:t>
      </w:r>
      <w:bookmarkStart w:id="2433" w:name="_ETM_Q6_314360"/>
      <w:bookmarkEnd w:id="2433"/>
      <w:r>
        <w:rPr>
          <w:rtl/>
        </w:rPr>
        <w:t xml:space="preserve">של </w:t>
      </w:r>
      <w:bookmarkStart w:id="2434" w:name="_ETM_Q6_314569"/>
      <w:bookmarkEnd w:id="2434"/>
      <w:r>
        <w:rPr>
          <w:rtl/>
        </w:rPr>
        <w:t xml:space="preserve">כלל </w:t>
      </w:r>
      <w:bookmarkStart w:id="2435" w:name="_ETM_Q6_315440"/>
      <w:bookmarkEnd w:id="2435"/>
      <w:r>
        <w:rPr>
          <w:rtl/>
        </w:rPr>
        <w:t xml:space="preserve">חברי </w:t>
      </w:r>
      <w:bookmarkStart w:id="2436" w:name="_ETM_Q6_316040"/>
      <w:bookmarkEnd w:id="2436"/>
      <w:r>
        <w:rPr>
          <w:rtl/>
        </w:rPr>
        <w:t>הקואליציה</w:t>
      </w:r>
      <w:r>
        <w:rPr>
          <w:rFonts w:hint="cs"/>
          <w:rtl/>
        </w:rPr>
        <w:t>.</w:t>
      </w:r>
      <w:r>
        <w:rPr>
          <w:rtl/>
        </w:rPr>
        <w:t xml:space="preserve"> </w:t>
      </w:r>
      <w:bookmarkStart w:id="2437" w:name="_ETM_Q6_316970"/>
      <w:bookmarkEnd w:id="2437"/>
      <w:r>
        <w:rPr>
          <w:rtl/>
        </w:rPr>
        <w:t>כולנו</w:t>
      </w:r>
      <w:r>
        <w:rPr>
          <w:rFonts w:hint="cs"/>
          <w:rtl/>
        </w:rPr>
        <w:t>,</w:t>
      </w:r>
      <w:r>
        <w:rPr>
          <w:rtl/>
        </w:rPr>
        <w:t xml:space="preserve"> </w:t>
      </w:r>
      <w:bookmarkStart w:id="2438" w:name="_ETM_Q6_317480"/>
      <w:bookmarkEnd w:id="2438"/>
      <w:r>
        <w:rPr>
          <w:rFonts w:hint="cs"/>
          <w:rtl/>
        </w:rPr>
        <w:t>ראשי</w:t>
      </w:r>
      <w:r>
        <w:rPr>
          <w:rtl/>
        </w:rPr>
        <w:t xml:space="preserve"> </w:t>
      </w:r>
      <w:bookmarkStart w:id="2439" w:name="_ETM_Q6_317780"/>
      <w:bookmarkEnd w:id="2439"/>
      <w:r>
        <w:rPr>
          <w:rtl/>
        </w:rPr>
        <w:t xml:space="preserve">הוועדות </w:t>
      </w:r>
      <w:bookmarkStart w:id="2440" w:name="_ETM_Q6_318919"/>
      <w:bookmarkEnd w:id="2440"/>
      <w:r>
        <w:rPr>
          <w:rtl/>
        </w:rPr>
        <w:t>והשרים</w:t>
      </w:r>
      <w:r>
        <w:rPr>
          <w:rFonts w:hint="cs"/>
          <w:rtl/>
        </w:rPr>
        <w:t>,</w:t>
      </w:r>
      <w:r>
        <w:rPr>
          <w:rtl/>
        </w:rPr>
        <w:t xml:space="preserve"> </w:t>
      </w:r>
      <w:bookmarkStart w:id="2441" w:name="_ETM_Q6_319970"/>
      <w:bookmarkEnd w:id="2441"/>
      <w:r>
        <w:rPr>
          <w:rtl/>
        </w:rPr>
        <w:t xml:space="preserve">כל </w:t>
      </w:r>
      <w:bookmarkStart w:id="2442" w:name="_ETM_Q6_320239"/>
      <w:bookmarkEnd w:id="2442"/>
      <w:r>
        <w:rPr>
          <w:rFonts w:hint="cs"/>
          <w:rtl/>
        </w:rPr>
        <w:t>אחד</w:t>
      </w:r>
      <w:r>
        <w:rPr>
          <w:rtl/>
        </w:rPr>
        <w:t xml:space="preserve"> </w:t>
      </w:r>
      <w:bookmarkStart w:id="2443" w:name="_ETM_Q6_320540"/>
      <w:bookmarkEnd w:id="2443"/>
      <w:r>
        <w:rPr>
          <w:rtl/>
        </w:rPr>
        <w:t xml:space="preserve">בתחומו </w:t>
      </w:r>
      <w:bookmarkStart w:id="2444" w:name="_ETM_Q6_321169"/>
      <w:bookmarkEnd w:id="2444"/>
      <w:r>
        <w:rPr>
          <w:rtl/>
        </w:rPr>
        <w:t xml:space="preserve">עושה </w:t>
      </w:r>
      <w:bookmarkStart w:id="2445" w:name="_ETM_Q6_321800"/>
      <w:bookmarkEnd w:id="2445"/>
      <w:r>
        <w:rPr>
          <w:rtl/>
        </w:rPr>
        <w:t xml:space="preserve">את </w:t>
      </w:r>
      <w:bookmarkStart w:id="2446" w:name="_ETM_Q6_321980"/>
      <w:bookmarkEnd w:id="2446"/>
      <w:r>
        <w:rPr>
          <w:rtl/>
        </w:rPr>
        <w:t>העבודה</w:t>
      </w:r>
      <w:r>
        <w:rPr>
          <w:rFonts w:hint="cs"/>
          <w:rtl/>
        </w:rPr>
        <w:t>,</w:t>
      </w:r>
      <w:r>
        <w:rPr>
          <w:rtl/>
        </w:rPr>
        <w:t xml:space="preserve"> </w:t>
      </w:r>
      <w:bookmarkStart w:id="2447" w:name="_ETM_Q6_322669"/>
      <w:bookmarkEnd w:id="2447"/>
      <w:r>
        <w:rPr>
          <w:rtl/>
        </w:rPr>
        <w:t xml:space="preserve">אך </w:t>
      </w:r>
      <w:bookmarkStart w:id="2448" w:name="_ETM_Q6_323090"/>
      <w:bookmarkEnd w:id="2448"/>
      <w:r>
        <w:rPr>
          <w:rtl/>
        </w:rPr>
        <w:t xml:space="preserve">ורק </w:t>
      </w:r>
      <w:bookmarkStart w:id="2449" w:name="_ETM_Q6_323690"/>
      <w:bookmarkEnd w:id="2449"/>
      <w:r>
        <w:rPr>
          <w:rtl/>
        </w:rPr>
        <w:t xml:space="preserve">יוקר </w:t>
      </w:r>
      <w:bookmarkStart w:id="2450" w:name="_ETM_Q6_324019"/>
      <w:bookmarkEnd w:id="2450"/>
      <w:r>
        <w:rPr>
          <w:rtl/>
        </w:rPr>
        <w:t>המחיה</w:t>
      </w:r>
      <w:r w:rsidR="0008670A">
        <w:rPr>
          <w:rFonts w:hint="cs"/>
          <w:rtl/>
        </w:rPr>
        <w:t>;</w:t>
      </w:r>
      <w:r>
        <w:rPr>
          <w:rtl/>
        </w:rPr>
        <w:t xml:space="preserve"> </w:t>
      </w:r>
      <w:bookmarkStart w:id="2451" w:name="_ETM_Q6_324590"/>
      <w:bookmarkEnd w:id="2451"/>
      <w:r>
        <w:rPr>
          <w:rtl/>
        </w:rPr>
        <w:t xml:space="preserve">זה </w:t>
      </w:r>
      <w:bookmarkStart w:id="2452" w:name="_ETM_Q6_325280"/>
      <w:bookmarkEnd w:id="2452"/>
      <w:r>
        <w:rPr>
          <w:rtl/>
        </w:rPr>
        <w:t xml:space="preserve">מה </w:t>
      </w:r>
      <w:bookmarkStart w:id="2453" w:name="_ETM_Q6_325550"/>
      <w:bookmarkEnd w:id="2453"/>
      <w:r>
        <w:rPr>
          <w:rtl/>
        </w:rPr>
        <w:t xml:space="preserve">שמעניין </w:t>
      </w:r>
      <w:bookmarkStart w:id="2454" w:name="_ETM_Q6_326030"/>
      <w:bookmarkEnd w:id="2454"/>
      <w:r>
        <w:rPr>
          <w:rtl/>
        </w:rPr>
        <w:t xml:space="preserve">את </w:t>
      </w:r>
      <w:bookmarkStart w:id="2455" w:name="_ETM_Q6_326090"/>
      <w:bookmarkEnd w:id="2455"/>
      <w:r>
        <w:rPr>
          <w:rtl/>
        </w:rPr>
        <w:t xml:space="preserve">אזרחי </w:t>
      </w:r>
      <w:bookmarkStart w:id="2456" w:name="_ETM_Q6_326450"/>
      <w:bookmarkEnd w:id="2456"/>
      <w:r>
        <w:rPr>
          <w:rtl/>
        </w:rPr>
        <w:t>ישראל</w:t>
      </w:r>
      <w:r>
        <w:rPr>
          <w:rFonts w:hint="cs"/>
          <w:rtl/>
        </w:rPr>
        <w:t>.</w:t>
      </w:r>
      <w:r>
        <w:rPr>
          <w:rtl/>
        </w:rPr>
        <w:t xml:space="preserve"> </w:t>
      </w:r>
      <w:bookmarkStart w:id="2457" w:name="_ETM_Q6_327840"/>
      <w:bookmarkStart w:id="2458" w:name="_ETM_Q6_328901"/>
      <w:bookmarkStart w:id="2459" w:name="_ETM_Q6_329011"/>
      <w:bookmarkStart w:id="2460" w:name="_ETM_Q6_329045"/>
      <w:bookmarkStart w:id="2461" w:name="_ETM_Q6_329150"/>
      <w:bookmarkEnd w:id="2457"/>
      <w:bookmarkEnd w:id="2458"/>
      <w:bookmarkEnd w:id="2459"/>
      <w:bookmarkEnd w:id="2460"/>
      <w:bookmarkEnd w:id="2461"/>
      <w:r>
        <w:rPr>
          <w:rtl/>
        </w:rPr>
        <w:t>כשהרב</w:t>
      </w:r>
      <w:r>
        <w:rPr>
          <w:rFonts w:hint="cs"/>
          <w:rtl/>
        </w:rPr>
        <w:t xml:space="preserve"> אריה דרעי</w:t>
      </w:r>
      <w:bookmarkStart w:id="2462" w:name="_ETM_Q6_328349"/>
      <w:bookmarkEnd w:id="2462"/>
      <w:r>
        <w:rPr>
          <w:rFonts w:hint="cs"/>
          <w:rtl/>
        </w:rPr>
        <w:t>,</w:t>
      </w:r>
      <w:r>
        <w:rPr>
          <w:rtl/>
        </w:rPr>
        <w:t xml:space="preserve"> </w:t>
      </w:r>
      <w:bookmarkStart w:id="2463" w:name="_ETM_Q6_328650"/>
      <w:bookmarkEnd w:id="2463"/>
      <w:r>
        <w:rPr>
          <w:rtl/>
        </w:rPr>
        <w:t xml:space="preserve">יושב-ראש </w:t>
      </w:r>
      <w:bookmarkStart w:id="2464" w:name="_ETM_Q6_329099"/>
      <w:bookmarkEnd w:id="2464"/>
      <w:r>
        <w:rPr>
          <w:rtl/>
        </w:rPr>
        <w:t xml:space="preserve">תנועת </w:t>
      </w:r>
      <w:bookmarkStart w:id="2465" w:name="_ETM_Q6_329370"/>
      <w:bookmarkEnd w:id="2465"/>
      <w:r>
        <w:rPr>
          <w:rtl/>
        </w:rPr>
        <w:t>ש"ס</w:t>
      </w:r>
      <w:r>
        <w:rPr>
          <w:rFonts w:hint="cs"/>
          <w:rtl/>
        </w:rPr>
        <w:t>,</w:t>
      </w:r>
      <w:r>
        <w:rPr>
          <w:rtl/>
        </w:rPr>
        <w:t xml:space="preserve"> </w:t>
      </w:r>
      <w:bookmarkStart w:id="2466" w:name="_ETM_Q6_329580"/>
      <w:bookmarkEnd w:id="2466"/>
      <w:r>
        <w:rPr>
          <w:rtl/>
        </w:rPr>
        <w:t xml:space="preserve">נלחם </w:t>
      </w:r>
      <w:bookmarkStart w:id="2467" w:name="_ETM_Q6_331260"/>
      <w:bookmarkEnd w:id="2467"/>
      <w:r>
        <w:rPr>
          <w:rtl/>
        </w:rPr>
        <w:t xml:space="preserve">להביא </w:t>
      </w:r>
      <w:bookmarkStart w:id="2468" w:name="_ETM_Q6_331709"/>
      <w:bookmarkEnd w:id="2468"/>
      <w:r>
        <w:rPr>
          <w:rtl/>
        </w:rPr>
        <w:t xml:space="preserve">את </w:t>
      </w:r>
      <w:bookmarkStart w:id="2469" w:name="_ETM_Q6_331830"/>
      <w:bookmarkEnd w:id="2469"/>
      <w:r>
        <w:rPr>
          <w:rtl/>
        </w:rPr>
        <w:t>הכרטיסים</w:t>
      </w:r>
      <w:bookmarkStart w:id="2470" w:name="_ETM_Q6_332459"/>
      <w:bookmarkEnd w:id="2470"/>
      <w:r>
        <w:rPr>
          <w:rtl/>
        </w:rPr>
        <w:t xml:space="preserve"> </w:t>
      </w:r>
      <w:bookmarkStart w:id="2471" w:name="_ETM_Q6_332700"/>
      <w:bookmarkEnd w:id="2471"/>
      <w:r>
        <w:rPr>
          <w:rtl/>
        </w:rPr>
        <w:t xml:space="preserve">כחלק </w:t>
      </w:r>
      <w:bookmarkStart w:id="2472" w:name="_ETM_Q6_333180"/>
      <w:bookmarkEnd w:id="2472"/>
      <w:r>
        <w:rPr>
          <w:rtl/>
        </w:rPr>
        <w:t>מהדגים</w:t>
      </w:r>
      <w:r>
        <w:rPr>
          <w:rFonts w:hint="cs"/>
          <w:rtl/>
        </w:rPr>
        <w:t>,</w:t>
      </w:r>
      <w:r>
        <w:rPr>
          <w:rtl/>
        </w:rPr>
        <w:t xml:space="preserve"> </w:t>
      </w:r>
      <w:bookmarkStart w:id="2473" w:name="_ETM_Q6_334169"/>
      <w:bookmarkEnd w:id="2473"/>
      <w:r>
        <w:rPr>
          <w:rtl/>
        </w:rPr>
        <w:t xml:space="preserve">לא </w:t>
      </w:r>
      <w:bookmarkStart w:id="2474" w:name="_ETM_Q6_334349"/>
      <w:bookmarkStart w:id="2475" w:name="_ETM_Q6_334590"/>
      <w:bookmarkEnd w:id="2474"/>
      <w:bookmarkEnd w:id="2475"/>
      <w:r>
        <w:rPr>
          <w:rFonts w:hint="cs"/>
          <w:rtl/>
        </w:rPr>
        <w:t>רק מה</w:t>
      </w:r>
      <w:r>
        <w:rPr>
          <w:rtl/>
        </w:rPr>
        <w:t>חכות</w:t>
      </w:r>
      <w:r>
        <w:rPr>
          <w:rFonts w:hint="cs"/>
          <w:rtl/>
        </w:rPr>
        <w:t>,</w:t>
      </w:r>
      <w:r>
        <w:rPr>
          <w:rtl/>
        </w:rPr>
        <w:t xml:space="preserve"> </w:t>
      </w:r>
      <w:bookmarkStart w:id="2476" w:name="_ETM_Q6_335040"/>
      <w:bookmarkStart w:id="2477" w:name="_ETM_Q6_335860"/>
      <w:bookmarkEnd w:id="2476"/>
      <w:bookmarkEnd w:id="2477"/>
      <w:r>
        <w:rPr>
          <w:rtl/>
        </w:rPr>
        <w:t xml:space="preserve">לתת </w:t>
      </w:r>
      <w:bookmarkStart w:id="2478" w:name="_ETM_Q6_336370"/>
      <w:bookmarkEnd w:id="2478"/>
      <w:r>
        <w:rPr>
          <w:rtl/>
        </w:rPr>
        <w:t>משהו</w:t>
      </w:r>
      <w:r>
        <w:rPr>
          <w:rFonts w:hint="cs"/>
          <w:rtl/>
        </w:rPr>
        <w:t xml:space="preserve"> בינתיים, </w:t>
      </w:r>
      <w:bookmarkStart w:id="2479" w:name="_ETM_Q6_335779"/>
      <w:bookmarkEnd w:id="2479"/>
      <w:r>
        <w:rPr>
          <w:rFonts w:hint="cs"/>
          <w:rtl/>
        </w:rPr>
        <w:t>מזור</w:t>
      </w:r>
      <w:bookmarkStart w:id="2480" w:name="_ETM_Q6_336819"/>
      <w:bookmarkStart w:id="2481" w:name="_ETM_Q6_339010"/>
      <w:bookmarkEnd w:id="2480"/>
      <w:bookmarkEnd w:id="2481"/>
      <w:r w:rsidR="0008670A">
        <w:rPr>
          <w:rFonts w:hint="cs"/>
          <w:rtl/>
        </w:rPr>
        <w:t>,</w:t>
      </w:r>
      <w:r>
        <w:rPr>
          <w:rFonts w:hint="cs"/>
          <w:rtl/>
        </w:rPr>
        <w:t xml:space="preserve"> </w:t>
      </w:r>
      <w:r>
        <w:rPr>
          <w:rtl/>
        </w:rPr>
        <w:t xml:space="preserve">חשבו </w:t>
      </w:r>
      <w:bookmarkStart w:id="2482" w:name="_ETM_Q6_339430"/>
      <w:bookmarkEnd w:id="2482"/>
      <w:r>
        <w:rPr>
          <w:rtl/>
        </w:rPr>
        <w:t xml:space="preserve">שהוא </w:t>
      </w:r>
      <w:bookmarkStart w:id="2483" w:name="_ETM_Q6_339610"/>
      <w:bookmarkEnd w:id="2483"/>
      <w:r>
        <w:rPr>
          <w:rtl/>
        </w:rPr>
        <w:t xml:space="preserve">עוזר </w:t>
      </w:r>
      <w:bookmarkStart w:id="2484" w:name="_ETM_Q6_340090"/>
      <w:bookmarkEnd w:id="2484"/>
      <w:r>
        <w:rPr>
          <w:rtl/>
        </w:rPr>
        <w:t xml:space="preserve">רק </w:t>
      </w:r>
      <w:bookmarkStart w:id="2485" w:name="_ETM_Q6_341020"/>
      <w:bookmarkEnd w:id="2485"/>
      <w:r>
        <w:rPr>
          <w:rtl/>
        </w:rPr>
        <w:t xml:space="preserve">לסקטור </w:t>
      </w:r>
      <w:bookmarkStart w:id="2486" w:name="_ETM_Q6_341620"/>
      <w:bookmarkEnd w:id="2486"/>
      <w:r>
        <w:rPr>
          <w:rtl/>
        </w:rPr>
        <w:t>מסוים</w:t>
      </w:r>
      <w:r>
        <w:rPr>
          <w:rFonts w:hint="cs"/>
          <w:rtl/>
        </w:rPr>
        <w:t>,</w:t>
      </w:r>
      <w:r>
        <w:rPr>
          <w:rtl/>
        </w:rPr>
        <w:t xml:space="preserve"> </w:t>
      </w:r>
      <w:bookmarkStart w:id="2487" w:name="_ETM_Q6_342130"/>
      <w:bookmarkEnd w:id="2487"/>
      <w:r>
        <w:rPr>
          <w:rtl/>
        </w:rPr>
        <w:t xml:space="preserve">עד </w:t>
      </w:r>
      <w:bookmarkStart w:id="2488" w:name="_ETM_Q6_342280"/>
      <w:bookmarkEnd w:id="2488"/>
      <w:r>
        <w:rPr>
          <w:rtl/>
        </w:rPr>
        <w:t>ש</w:t>
      </w:r>
      <w:r w:rsidR="0008670A">
        <w:rPr>
          <w:rFonts w:hint="cs"/>
          <w:rtl/>
        </w:rPr>
        <w:t>ה</w:t>
      </w:r>
      <w:r>
        <w:rPr>
          <w:rtl/>
        </w:rPr>
        <w:t xml:space="preserve">תברר </w:t>
      </w:r>
      <w:bookmarkStart w:id="2489" w:name="_ETM_Q6_342819"/>
      <w:bookmarkEnd w:id="2489"/>
      <w:r>
        <w:rPr>
          <w:rtl/>
        </w:rPr>
        <w:t xml:space="preserve">להם </w:t>
      </w:r>
      <w:bookmarkStart w:id="2490" w:name="_ETM_Q6_343060"/>
      <w:bookmarkEnd w:id="2490"/>
      <w:r>
        <w:rPr>
          <w:rtl/>
        </w:rPr>
        <w:t xml:space="preserve">עד </w:t>
      </w:r>
      <w:bookmarkStart w:id="2491" w:name="_ETM_Q6_343209"/>
      <w:bookmarkEnd w:id="2491"/>
      <w:r>
        <w:rPr>
          <w:rtl/>
        </w:rPr>
        <w:t xml:space="preserve">כמה </w:t>
      </w:r>
      <w:bookmarkStart w:id="2492" w:name="_ETM_Q6_343450"/>
      <w:bookmarkEnd w:id="2492"/>
      <w:r>
        <w:rPr>
          <w:rtl/>
        </w:rPr>
        <w:t xml:space="preserve">הסקטור </w:t>
      </w:r>
      <w:bookmarkStart w:id="2493" w:name="_ETM_Q6_343840"/>
      <w:bookmarkEnd w:id="2493"/>
      <w:r>
        <w:rPr>
          <w:rtl/>
        </w:rPr>
        <w:t xml:space="preserve">הזה </w:t>
      </w:r>
      <w:bookmarkStart w:id="2494" w:name="_ETM_Q6_344080"/>
      <w:bookmarkEnd w:id="2494"/>
      <w:r>
        <w:rPr>
          <w:rtl/>
        </w:rPr>
        <w:t xml:space="preserve">הוא </w:t>
      </w:r>
      <w:bookmarkStart w:id="2495" w:name="_ETM_Q6_344169"/>
      <w:bookmarkEnd w:id="2495"/>
      <w:r>
        <w:rPr>
          <w:rtl/>
        </w:rPr>
        <w:t xml:space="preserve">אפילו </w:t>
      </w:r>
      <w:bookmarkStart w:id="2496" w:name="_ETM_Q6_344530"/>
      <w:bookmarkEnd w:id="2496"/>
      <w:r>
        <w:rPr>
          <w:rtl/>
        </w:rPr>
        <w:t xml:space="preserve">חלק </w:t>
      </w:r>
      <w:bookmarkStart w:id="2497" w:name="_ETM_Q6_345160"/>
      <w:bookmarkEnd w:id="2497"/>
      <w:r>
        <w:rPr>
          <w:rtl/>
        </w:rPr>
        <w:t xml:space="preserve">פחות </w:t>
      </w:r>
      <w:bookmarkStart w:id="2498" w:name="_ETM_Q6_345520"/>
      <w:bookmarkEnd w:id="2498"/>
      <w:r>
        <w:rPr>
          <w:rFonts w:hint="cs"/>
          <w:rtl/>
        </w:rPr>
        <w:t>מ</w:t>
      </w:r>
      <w:r>
        <w:rPr>
          <w:rtl/>
        </w:rPr>
        <w:t xml:space="preserve">חלקו </w:t>
      </w:r>
      <w:bookmarkStart w:id="2499" w:name="_ETM_Q6_345880"/>
      <w:bookmarkEnd w:id="2499"/>
      <w:r>
        <w:rPr>
          <w:rtl/>
        </w:rPr>
        <w:t>באוכלוסייה</w:t>
      </w:r>
      <w:r>
        <w:rPr>
          <w:rFonts w:hint="cs"/>
          <w:rtl/>
        </w:rPr>
        <w:t>.</w:t>
      </w:r>
      <w:r>
        <w:rPr>
          <w:rtl/>
        </w:rPr>
        <w:t xml:space="preserve"> </w:t>
      </w:r>
      <w:bookmarkStart w:id="2500" w:name="_ETM_Q6_348080"/>
      <w:bookmarkEnd w:id="2500"/>
      <w:r>
        <w:rPr>
          <w:rtl/>
        </w:rPr>
        <w:t xml:space="preserve">אבל </w:t>
      </w:r>
      <w:bookmarkStart w:id="2501" w:name="_ETM_Q6_348379"/>
      <w:bookmarkEnd w:id="2501"/>
      <w:r>
        <w:rPr>
          <w:rtl/>
        </w:rPr>
        <w:t xml:space="preserve">צריך </w:t>
      </w:r>
      <w:bookmarkStart w:id="2502" w:name="_ETM_Q6_348680"/>
      <w:bookmarkEnd w:id="2502"/>
      <w:r>
        <w:rPr>
          <w:rtl/>
        </w:rPr>
        <w:t xml:space="preserve">לדאוג </w:t>
      </w:r>
      <w:bookmarkStart w:id="2503" w:name="_ETM_Q6_348980"/>
      <w:bookmarkEnd w:id="2503"/>
      <w:r>
        <w:rPr>
          <w:rtl/>
        </w:rPr>
        <w:t xml:space="preserve">לכלל </w:t>
      </w:r>
      <w:bookmarkStart w:id="2504" w:name="_ETM_Q6_349250"/>
      <w:bookmarkEnd w:id="2504"/>
      <w:r>
        <w:rPr>
          <w:rtl/>
        </w:rPr>
        <w:t xml:space="preserve">אזרחי </w:t>
      </w:r>
      <w:bookmarkStart w:id="2505" w:name="_ETM_Q6_349610"/>
      <w:bookmarkEnd w:id="2505"/>
      <w:r>
        <w:rPr>
          <w:rtl/>
        </w:rPr>
        <w:t>ישראל</w:t>
      </w:r>
      <w:r>
        <w:rPr>
          <w:rFonts w:hint="cs"/>
          <w:rtl/>
        </w:rPr>
        <w:t>.</w:t>
      </w:r>
      <w:r>
        <w:rPr>
          <w:rtl/>
        </w:rPr>
        <w:t xml:space="preserve"> </w:t>
      </w:r>
      <w:bookmarkStart w:id="2506" w:name="_ETM_Q6_350989"/>
      <w:bookmarkEnd w:id="2506"/>
    </w:p>
    <w:p w:rsidR="00A51CE1" w:rsidRDefault="00A51CE1" w:rsidP="00882480">
      <w:pPr>
        <w:rPr>
          <w:rtl/>
        </w:rPr>
      </w:pPr>
      <w:bookmarkStart w:id="2507" w:name="_ETM_Q6_351477"/>
      <w:bookmarkStart w:id="2508" w:name="_ETM_Q6_351544"/>
      <w:bookmarkEnd w:id="2507"/>
      <w:bookmarkEnd w:id="2508"/>
    </w:p>
    <w:p w:rsidR="00A51CE1" w:rsidRDefault="00A51CE1" w:rsidP="0008670A">
      <w:pPr>
        <w:rPr>
          <w:rtl/>
        </w:rPr>
      </w:pPr>
      <w:bookmarkStart w:id="2509" w:name="_ETM_Q6_352366"/>
      <w:bookmarkStart w:id="2510" w:name="_ETM_Q6_352414"/>
      <w:bookmarkEnd w:id="2509"/>
      <w:bookmarkEnd w:id="2510"/>
      <w:r>
        <w:rPr>
          <w:rtl/>
        </w:rPr>
        <w:t xml:space="preserve">הובלנו </w:t>
      </w:r>
      <w:bookmarkStart w:id="2511" w:name="_ETM_Q6_351409"/>
      <w:bookmarkEnd w:id="2511"/>
      <w:r>
        <w:rPr>
          <w:rtl/>
        </w:rPr>
        <w:t xml:space="preserve">רפורמות </w:t>
      </w:r>
      <w:bookmarkStart w:id="2512" w:name="_ETM_Q6_351889"/>
      <w:bookmarkEnd w:id="2512"/>
      <w:r>
        <w:rPr>
          <w:rtl/>
        </w:rPr>
        <w:t xml:space="preserve">חשובות </w:t>
      </w:r>
      <w:bookmarkStart w:id="2513" w:name="_ETM_Q6_352370"/>
      <w:bookmarkEnd w:id="2513"/>
      <w:r>
        <w:rPr>
          <w:rtl/>
        </w:rPr>
        <w:t xml:space="preserve">בתקציב </w:t>
      </w:r>
      <w:bookmarkStart w:id="2514" w:name="_ETM_Q6_352819"/>
      <w:bookmarkEnd w:id="2514"/>
      <w:r>
        <w:rPr>
          <w:rtl/>
        </w:rPr>
        <w:t>הזה</w:t>
      </w:r>
      <w:r>
        <w:rPr>
          <w:rFonts w:hint="cs"/>
          <w:rtl/>
        </w:rPr>
        <w:t>,</w:t>
      </w:r>
      <w:r>
        <w:rPr>
          <w:rtl/>
        </w:rPr>
        <w:t xml:space="preserve"> </w:t>
      </w:r>
      <w:bookmarkStart w:id="2515" w:name="_ETM_Q6_353209"/>
      <w:bookmarkEnd w:id="2515"/>
      <w:r>
        <w:rPr>
          <w:rtl/>
        </w:rPr>
        <w:t xml:space="preserve">כל </w:t>
      </w:r>
      <w:bookmarkStart w:id="2516" w:name="_ETM_Q6_353419"/>
      <w:bookmarkEnd w:id="2516"/>
      <w:r>
        <w:rPr>
          <w:rFonts w:hint="cs"/>
          <w:rtl/>
        </w:rPr>
        <w:t>אחד</w:t>
      </w:r>
      <w:r>
        <w:rPr>
          <w:rtl/>
        </w:rPr>
        <w:t xml:space="preserve"> </w:t>
      </w:r>
      <w:bookmarkStart w:id="2517" w:name="_ETM_Q6_353689"/>
      <w:bookmarkEnd w:id="2517"/>
      <w:r>
        <w:rPr>
          <w:rtl/>
        </w:rPr>
        <w:t>בוועדות</w:t>
      </w:r>
      <w:r w:rsidR="0008670A">
        <w:rPr>
          <w:rFonts w:hint="cs"/>
          <w:rtl/>
        </w:rPr>
        <w:t>;</w:t>
      </w:r>
      <w:r>
        <w:rPr>
          <w:rtl/>
        </w:rPr>
        <w:t xml:space="preserve"> </w:t>
      </w:r>
      <w:bookmarkStart w:id="2518" w:name="_ETM_Q6_354260"/>
      <w:bookmarkEnd w:id="2518"/>
      <w:r>
        <w:rPr>
          <w:rtl/>
        </w:rPr>
        <w:t xml:space="preserve">אני </w:t>
      </w:r>
      <w:bookmarkStart w:id="2519" w:name="_ETM_Q6_354439"/>
      <w:bookmarkEnd w:id="2519"/>
      <w:r>
        <w:rPr>
          <w:rtl/>
        </w:rPr>
        <w:t xml:space="preserve">בוועדת </w:t>
      </w:r>
      <w:bookmarkStart w:id="2520" w:name="_ETM_Q6_354829"/>
      <w:bookmarkEnd w:id="2520"/>
      <w:r>
        <w:rPr>
          <w:rtl/>
        </w:rPr>
        <w:t xml:space="preserve">הבריאות </w:t>
      </w:r>
      <w:bookmarkStart w:id="2521" w:name="_ETM_Q6_355730"/>
      <w:bookmarkEnd w:id="2521"/>
      <w:r>
        <w:rPr>
          <w:rtl/>
        </w:rPr>
        <w:t xml:space="preserve">כחלק </w:t>
      </w:r>
      <w:bookmarkStart w:id="2522" w:name="_ETM_Q6_356209"/>
      <w:bookmarkEnd w:id="2522"/>
      <w:r>
        <w:rPr>
          <w:rtl/>
        </w:rPr>
        <w:t xml:space="preserve">מהמלחמה </w:t>
      </w:r>
      <w:bookmarkStart w:id="2523" w:name="_ETM_Q6_356659"/>
      <w:bookmarkEnd w:id="2523"/>
      <w:r>
        <w:rPr>
          <w:rtl/>
        </w:rPr>
        <w:t xml:space="preserve">ביוקר </w:t>
      </w:r>
      <w:bookmarkStart w:id="2524" w:name="_ETM_Q6_356959"/>
      <w:bookmarkEnd w:id="2524"/>
      <w:r>
        <w:rPr>
          <w:rtl/>
        </w:rPr>
        <w:t>המחיה</w:t>
      </w:r>
      <w:r>
        <w:rPr>
          <w:rFonts w:hint="cs"/>
          <w:rtl/>
        </w:rPr>
        <w:t xml:space="preserve"> </w:t>
      </w:r>
      <w:r>
        <w:rPr>
          <w:rFonts w:hint="eastAsia"/>
        </w:rPr>
        <w:t>–</w:t>
      </w:r>
      <w:r>
        <w:rPr>
          <w:rtl/>
        </w:rPr>
        <w:t xml:space="preserve"> </w:t>
      </w:r>
      <w:bookmarkStart w:id="2525" w:name="_ETM_Q6_359260"/>
      <w:bookmarkEnd w:id="2525"/>
      <w:r>
        <w:rPr>
          <w:rtl/>
        </w:rPr>
        <w:t xml:space="preserve">צמצום </w:t>
      </w:r>
      <w:bookmarkStart w:id="2526" w:name="_ETM_Q6_359709"/>
      <w:bookmarkEnd w:id="2526"/>
      <w:r>
        <w:rPr>
          <w:rtl/>
        </w:rPr>
        <w:t xml:space="preserve">כפל </w:t>
      </w:r>
      <w:bookmarkStart w:id="2527" w:name="_ETM_Q6_360099"/>
      <w:bookmarkEnd w:id="2527"/>
      <w:r>
        <w:rPr>
          <w:rtl/>
        </w:rPr>
        <w:t xml:space="preserve">ביטוחי </w:t>
      </w:r>
      <w:bookmarkStart w:id="2528" w:name="_ETM_Q6_360459"/>
      <w:bookmarkEnd w:id="2528"/>
      <w:r>
        <w:rPr>
          <w:rtl/>
        </w:rPr>
        <w:t>הבריאות</w:t>
      </w:r>
      <w:r>
        <w:rPr>
          <w:rFonts w:hint="cs"/>
          <w:rtl/>
        </w:rPr>
        <w:t>,</w:t>
      </w:r>
      <w:r>
        <w:rPr>
          <w:rtl/>
        </w:rPr>
        <w:t xml:space="preserve"> </w:t>
      </w:r>
      <w:bookmarkStart w:id="2529" w:name="_ETM_Q6_361180"/>
      <w:bookmarkEnd w:id="2529"/>
      <w:r>
        <w:rPr>
          <w:rtl/>
        </w:rPr>
        <w:t xml:space="preserve">הקלה </w:t>
      </w:r>
      <w:bookmarkStart w:id="2530" w:name="_ETM_Q6_361569"/>
      <w:bookmarkEnd w:id="2530"/>
      <w:r>
        <w:rPr>
          <w:rtl/>
        </w:rPr>
        <w:t>ברגולציה</w:t>
      </w:r>
      <w:r>
        <w:rPr>
          <w:rFonts w:hint="cs"/>
          <w:rtl/>
        </w:rPr>
        <w:t>,</w:t>
      </w:r>
      <w:r>
        <w:rPr>
          <w:rtl/>
        </w:rPr>
        <w:t xml:space="preserve"> </w:t>
      </w:r>
      <w:bookmarkStart w:id="2531" w:name="_ETM_Q6_362439"/>
      <w:bookmarkEnd w:id="2531"/>
      <w:r>
        <w:rPr>
          <w:rtl/>
        </w:rPr>
        <w:t xml:space="preserve">ביבוא </w:t>
      </w:r>
      <w:bookmarkStart w:id="2532" w:name="_ETM_Q6_362739"/>
      <w:bookmarkEnd w:id="2532"/>
      <w:r>
        <w:rPr>
          <w:rtl/>
        </w:rPr>
        <w:t xml:space="preserve">מזון </w:t>
      </w:r>
      <w:bookmarkStart w:id="2533" w:name="_ETM_Q6_363069"/>
      <w:bookmarkEnd w:id="2533"/>
      <w:r>
        <w:rPr>
          <w:rtl/>
        </w:rPr>
        <w:t>ו</w:t>
      </w:r>
      <w:r>
        <w:rPr>
          <w:rFonts w:hint="cs"/>
          <w:rtl/>
        </w:rPr>
        <w:t>ב</w:t>
      </w:r>
      <w:r>
        <w:rPr>
          <w:rtl/>
        </w:rPr>
        <w:t>תמרוקים</w:t>
      </w:r>
      <w:r>
        <w:rPr>
          <w:rFonts w:hint="cs"/>
          <w:rtl/>
        </w:rPr>
        <w:t>,</w:t>
      </w:r>
      <w:r>
        <w:rPr>
          <w:rtl/>
        </w:rPr>
        <w:t xml:space="preserve"> </w:t>
      </w:r>
      <w:bookmarkStart w:id="2534" w:name="_ETM_Q6_364090"/>
      <w:bookmarkEnd w:id="2534"/>
      <w:r>
        <w:rPr>
          <w:rtl/>
        </w:rPr>
        <w:t xml:space="preserve">ועוד </w:t>
      </w:r>
      <w:bookmarkStart w:id="2535" w:name="_ETM_Q6_364569"/>
      <w:bookmarkEnd w:id="2535"/>
      <w:r>
        <w:rPr>
          <w:rtl/>
        </w:rPr>
        <w:t xml:space="preserve">נושאים </w:t>
      </w:r>
      <w:bookmarkStart w:id="2536" w:name="_ETM_Q6_364900"/>
      <w:bookmarkEnd w:id="2536"/>
      <w:r>
        <w:rPr>
          <w:rtl/>
        </w:rPr>
        <w:t xml:space="preserve">רבים </w:t>
      </w:r>
      <w:bookmarkStart w:id="2537" w:name="_ETM_Q6_366000"/>
      <w:bookmarkEnd w:id="2537"/>
      <w:r>
        <w:rPr>
          <w:rtl/>
        </w:rPr>
        <w:t xml:space="preserve">שמטרתם </w:t>
      </w:r>
      <w:bookmarkStart w:id="2538" w:name="_ETM_Q6_366660"/>
      <w:bookmarkEnd w:id="2538"/>
      <w:r>
        <w:rPr>
          <w:rtl/>
        </w:rPr>
        <w:t xml:space="preserve">להקל </w:t>
      </w:r>
      <w:bookmarkStart w:id="2539" w:name="_ETM_Q6_367620"/>
      <w:bookmarkEnd w:id="2539"/>
      <w:r>
        <w:rPr>
          <w:rtl/>
        </w:rPr>
        <w:t xml:space="preserve">על </w:t>
      </w:r>
      <w:bookmarkStart w:id="2540" w:name="_ETM_Q6_367800"/>
      <w:bookmarkEnd w:id="2540"/>
      <w:r>
        <w:rPr>
          <w:rtl/>
        </w:rPr>
        <w:t xml:space="preserve">כלל </w:t>
      </w:r>
      <w:bookmarkStart w:id="2541" w:name="_ETM_Q6_368280"/>
      <w:bookmarkEnd w:id="2541"/>
      <w:r>
        <w:rPr>
          <w:rtl/>
        </w:rPr>
        <w:t xml:space="preserve">אזרחי </w:t>
      </w:r>
      <w:bookmarkStart w:id="2542" w:name="_ETM_Q6_368819"/>
      <w:bookmarkEnd w:id="2542"/>
      <w:r>
        <w:rPr>
          <w:rtl/>
        </w:rPr>
        <w:t>ישראל</w:t>
      </w:r>
      <w:r>
        <w:rPr>
          <w:rFonts w:hint="cs"/>
          <w:rtl/>
        </w:rPr>
        <w:t>,</w:t>
      </w:r>
      <w:r>
        <w:rPr>
          <w:rtl/>
        </w:rPr>
        <w:t xml:space="preserve"> </w:t>
      </w:r>
      <w:bookmarkStart w:id="2543" w:name="_ETM_Q6_369959"/>
      <w:bookmarkEnd w:id="2543"/>
      <w:r>
        <w:rPr>
          <w:rtl/>
        </w:rPr>
        <w:t xml:space="preserve">וצמצום </w:t>
      </w:r>
      <w:bookmarkStart w:id="2544" w:name="_ETM_Q6_370530"/>
      <w:bookmarkEnd w:id="2544"/>
      <w:r>
        <w:rPr>
          <w:rtl/>
        </w:rPr>
        <w:t xml:space="preserve">העלויות </w:t>
      </w:r>
      <w:bookmarkStart w:id="2545" w:name="_ETM_Q6_370830"/>
      <w:bookmarkEnd w:id="2545"/>
      <w:r>
        <w:rPr>
          <w:rtl/>
        </w:rPr>
        <w:t>השוטפות</w:t>
      </w:r>
      <w:r>
        <w:rPr>
          <w:rFonts w:hint="cs"/>
          <w:rtl/>
        </w:rPr>
        <w:t>,</w:t>
      </w:r>
      <w:r>
        <w:rPr>
          <w:rtl/>
        </w:rPr>
        <w:t xml:space="preserve"> </w:t>
      </w:r>
      <w:bookmarkStart w:id="2546" w:name="_ETM_Q6_371280"/>
      <w:bookmarkEnd w:id="2546"/>
      <w:r>
        <w:rPr>
          <w:rtl/>
        </w:rPr>
        <w:t>ש</w:t>
      </w:r>
      <w:bookmarkStart w:id="2547" w:name="_ETM_Q6_371370"/>
      <w:bookmarkEnd w:id="2547"/>
      <w:r>
        <w:rPr>
          <w:rtl/>
        </w:rPr>
        <w:t xml:space="preserve">כל </w:t>
      </w:r>
      <w:bookmarkStart w:id="2548" w:name="_ETM_Q6_371550"/>
      <w:bookmarkEnd w:id="2548"/>
      <w:r>
        <w:rPr>
          <w:rFonts w:hint="cs"/>
          <w:rtl/>
        </w:rPr>
        <w:t>אחד</w:t>
      </w:r>
      <w:r>
        <w:rPr>
          <w:rtl/>
        </w:rPr>
        <w:t xml:space="preserve"> </w:t>
      </w:r>
      <w:bookmarkStart w:id="2549" w:name="_ETM_Q6_371760"/>
      <w:bookmarkEnd w:id="2549"/>
      <w:r>
        <w:rPr>
          <w:rFonts w:hint="cs"/>
          <w:rtl/>
        </w:rPr>
        <w:t>י</w:t>
      </w:r>
      <w:r>
        <w:rPr>
          <w:rtl/>
        </w:rPr>
        <w:t xml:space="preserve">רגיש </w:t>
      </w:r>
      <w:bookmarkStart w:id="2550" w:name="_ETM_Q6_372060"/>
      <w:bookmarkEnd w:id="2550"/>
      <w:r>
        <w:rPr>
          <w:rFonts w:hint="cs"/>
          <w:rtl/>
        </w:rPr>
        <w:t>את זה</w:t>
      </w:r>
      <w:r>
        <w:rPr>
          <w:rtl/>
        </w:rPr>
        <w:t xml:space="preserve"> </w:t>
      </w:r>
      <w:bookmarkStart w:id="2551" w:name="_ETM_Q6_372269"/>
      <w:bookmarkEnd w:id="2551"/>
      <w:r>
        <w:rPr>
          <w:rtl/>
        </w:rPr>
        <w:t>בכיסו</w:t>
      </w:r>
      <w:r>
        <w:rPr>
          <w:rFonts w:hint="cs"/>
          <w:rtl/>
        </w:rPr>
        <w:t>,</w:t>
      </w:r>
      <w:r>
        <w:rPr>
          <w:rtl/>
        </w:rPr>
        <w:t xml:space="preserve"> </w:t>
      </w:r>
      <w:bookmarkStart w:id="2552" w:name="_ETM_Q6_373560"/>
      <w:bookmarkEnd w:id="2552"/>
      <w:r>
        <w:rPr>
          <w:rtl/>
        </w:rPr>
        <w:t xml:space="preserve">חלק </w:t>
      </w:r>
      <w:bookmarkStart w:id="2553" w:name="_ETM_Q6_373950"/>
      <w:bookmarkEnd w:id="2553"/>
      <w:proofErr w:type="spellStart"/>
      <w:r>
        <w:rPr>
          <w:rtl/>
        </w:rPr>
        <w:t>מיידית</w:t>
      </w:r>
      <w:proofErr w:type="spellEnd"/>
      <w:r>
        <w:rPr>
          <w:rtl/>
        </w:rPr>
        <w:t xml:space="preserve"> </w:t>
      </w:r>
      <w:bookmarkStart w:id="2554" w:name="_ETM_Q6_374700"/>
      <w:bookmarkEnd w:id="2554"/>
      <w:r>
        <w:rPr>
          <w:rtl/>
        </w:rPr>
        <w:t xml:space="preserve">וחלק </w:t>
      </w:r>
      <w:bookmarkStart w:id="2555" w:name="_ETM_Q6_375090"/>
      <w:bookmarkEnd w:id="2555"/>
      <w:r>
        <w:rPr>
          <w:rtl/>
        </w:rPr>
        <w:t xml:space="preserve">בזמן </w:t>
      </w:r>
      <w:bookmarkStart w:id="2556" w:name="_ETM_Q6_375419"/>
      <w:bookmarkEnd w:id="2556"/>
      <w:r>
        <w:rPr>
          <w:rtl/>
        </w:rPr>
        <w:t>הקרוב</w:t>
      </w:r>
      <w:r>
        <w:rPr>
          <w:rFonts w:hint="cs"/>
          <w:rtl/>
        </w:rPr>
        <w:t>,</w:t>
      </w:r>
      <w:r>
        <w:rPr>
          <w:rtl/>
        </w:rPr>
        <w:t xml:space="preserve"> </w:t>
      </w:r>
      <w:bookmarkStart w:id="2557" w:name="_ETM_Q6_376139"/>
      <w:bookmarkEnd w:id="2557"/>
      <w:r>
        <w:rPr>
          <w:rtl/>
        </w:rPr>
        <w:t xml:space="preserve">וחלק </w:t>
      </w:r>
      <w:bookmarkStart w:id="2558" w:name="_ETM_Q6_376709"/>
      <w:bookmarkEnd w:id="2558"/>
      <w:r>
        <w:rPr>
          <w:rtl/>
        </w:rPr>
        <w:t xml:space="preserve">אלו </w:t>
      </w:r>
      <w:bookmarkStart w:id="2559" w:name="_ETM_Q6_376950"/>
      <w:bookmarkEnd w:id="2559"/>
      <w:r>
        <w:rPr>
          <w:rtl/>
        </w:rPr>
        <w:t xml:space="preserve">תהליכים </w:t>
      </w:r>
      <w:bookmarkStart w:id="2560" w:name="_ETM_Q6_377489"/>
      <w:bookmarkEnd w:id="2560"/>
      <w:r>
        <w:rPr>
          <w:rtl/>
        </w:rPr>
        <w:t>שנ</w:t>
      </w:r>
      <w:r>
        <w:rPr>
          <w:rFonts w:hint="cs"/>
          <w:rtl/>
        </w:rPr>
        <w:t>עש</w:t>
      </w:r>
      <w:r>
        <w:rPr>
          <w:rtl/>
        </w:rPr>
        <w:t>ים</w:t>
      </w:r>
      <w:r>
        <w:rPr>
          <w:rFonts w:hint="cs"/>
          <w:rtl/>
        </w:rPr>
        <w:t>.</w:t>
      </w:r>
      <w:r>
        <w:rPr>
          <w:rtl/>
        </w:rPr>
        <w:t xml:space="preserve"> </w:t>
      </w:r>
      <w:bookmarkStart w:id="2561" w:name="_ETM_Q6_379540"/>
      <w:bookmarkEnd w:id="2561"/>
    </w:p>
    <w:p w:rsidR="00A51CE1" w:rsidRDefault="00A51CE1" w:rsidP="00882480">
      <w:pPr>
        <w:rPr>
          <w:rtl/>
        </w:rPr>
      </w:pPr>
      <w:bookmarkStart w:id="2562" w:name="_ETM_Q6_376947"/>
      <w:bookmarkStart w:id="2563" w:name="_ETM_Q6_377032"/>
      <w:bookmarkEnd w:id="2562"/>
      <w:bookmarkEnd w:id="2563"/>
    </w:p>
    <w:p w:rsidR="00A51CE1" w:rsidRDefault="00A51CE1" w:rsidP="0008670A">
      <w:pPr>
        <w:rPr>
          <w:rtl/>
        </w:rPr>
      </w:pPr>
      <w:bookmarkStart w:id="2564" w:name="_ETM_Q6_377259"/>
      <w:bookmarkStart w:id="2565" w:name="_ETM_Q6_377344"/>
      <w:bookmarkEnd w:id="2564"/>
      <w:bookmarkEnd w:id="2565"/>
      <w:r>
        <w:rPr>
          <w:rtl/>
        </w:rPr>
        <w:t xml:space="preserve">ואנחנו </w:t>
      </w:r>
      <w:bookmarkStart w:id="2566" w:name="_ETM_Q6_380019"/>
      <w:bookmarkEnd w:id="2566"/>
      <w:r>
        <w:rPr>
          <w:rFonts w:hint="cs"/>
          <w:rtl/>
        </w:rPr>
        <w:t xml:space="preserve">גם </w:t>
      </w:r>
      <w:r>
        <w:rPr>
          <w:rtl/>
        </w:rPr>
        <w:t xml:space="preserve">מודים </w:t>
      </w:r>
      <w:bookmarkStart w:id="2567" w:name="_ETM_Q6_380319"/>
      <w:bookmarkEnd w:id="2567"/>
      <w:r>
        <w:rPr>
          <w:rtl/>
        </w:rPr>
        <w:t>לך</w:t>
      </w:r>
      <w:r>
        <w:rPr>
          <w:rFonts w:hint="cs"/>
          <w:rtl/>
        </w:rPr>
        <w:t>,</w:t>
      </w:r>
      <w:r>
        <w:rPr>
          <w:rtl/>
        </w:rPr>
        <w:t xml:space="preserve"> </w:t>
      </w:r>
      <w:bookmarkStart w:id="2568" w:name="_ETM_Q6_380739"/>
      <w:bookmarkEnd w:id="2568"/>
      <w:r>
        <w:rPr>
          <w:rFonts w:hint="cs"/>
          <w:rtl/>
        </w:rPr>
        <w:t>ראש הממשלה,</w:t>
      </w:r>
      <w:r>
        <w:rPr>
          <w:rtl/>
        </w:rPr>
        <w:t xml:space="preserve"> </w:t>
      </w:r>
      <w:bookmarkStart w:id="2569" w:name="_ETM_Q6_381370"/>
      <w:bookmarkEnd w:id="2569"/>
      <w:r>
        <w:rPr>
          <w:rtl/>
        </w:rPr>
        <w:t xml:space="preserve">שאתה </w:t>
      </w:r>
      <w:bookmarkStart w:id="2570" w:name="_ETM_Q6_381790"/>
      <w:bookmarkEnd w:id="2570"/>
      <w:r>
        <w:rPr>
          <w:rtl/>
        </w:rPr>
        <w:t xml:space="preserve">עמדת </w:t>
      </w:r>
      <w:bookmarkStart w:id="2571" w:name="_ETM_Q6_382239"/>
      <w:bookmarkEnd w:id="2571"/>
      <w:r>
        <w:rPr>
          <w:rtl/>
        </w:rPr>
        <w:t xml:space="preserve">כאן </w:t>
      </w:r>
      <w:bookmarkStart w:id="2572" w:name="_ETM_Q6_382450"/>
      <w:bookmarkEnd w:id="2572"/>
      <w:r>
        <w:rPr>
          <w:rtl/>
        </w:rPr>
        <w:t xml:space="preserve">על </w:t>
      </w:r>
      <w:bookmarkStart w:id="2573" w:name="_ETM_Q6_382569"/>
      <w:bookmarkEnd w:id="2573"/>
      <w:r>
        <w:rPr>
          <w:rtl/>
        </w:rPr>
        <w:t xml:space="preserve">הדוכן </w:t>
      </w:r>
      <w:bookmarkStart w:id="2574" w:name="_ETM_Q6_382989"/>
      <w:bookmarkEnd w:id="2574"/>
      <w:r>
        <w:rPr>
          <w:rtl/>
        </w:rPr>
        <w:t>ואמרת</w:t>
      </w:r>
      <w:r>
        <w:rPr>
          <w:rFonts w:hint="cs"/>
          <w:rtl/>
        </w:rPr>
        <w:t>:</w:t>
      </w:r>
      <w:r>
        <w:rPr>
          <w:rtl/>
        </w:rPr>
        <w:t xml:space="preserve"> </w:t>
      </w:r>
      <w:bookmarkStart w:id="2575" w:name="_ETM_Q6_384159"/>
      <w:bookmarkEnd w:id="2575"/>
      <w:r>
        <w:rPr>
          <w:rtl/>
        </w:rPr>
        <w:t xml:space="preserve">ילד </w:t>
      </w:r>
      <w:bookmarkStart w:id="2576" w:name="_ETM_Q6_384790"/>
      <w:bookmarkEnd w:id="2576"/>
      <w:r>
        <w:rPr>
          <w:rtl/>
        </w:rPr>
        <w:t xml:space="preserve">חרדי </w:t>
      </w:r>
      <w:bookmarkStart w:id="2577" w:name="_ETM_Q6_385480"/>
      <w:bookmarkEnd w:id="2577"/>
      <w:r>
        <w:rPr>
          <w:rtl/>
        </w:rPr>
        <w:t xml:space="preserve">הוא </w:t>
      </w:r>
      <w:bookmarkStart w:id="2578" w:name="_ETM_Q6_385599"/>
      <w:bookmarkEnd w:id="2578"/>
      <w:r>
        <w:rPr>
          <w:rtl/>
        </w:rPr>
        <w:t xml:space="preserve">לא </w:t>
      </w:r>
      <w:bookmarkStart w:id="2579" w:name="_ETM_Q6_385780"/>
      <w:bookmarkEnd w:id="2579"/>
      <w:r>
        <w:rPr>
          <w:rtl/>
        </w:rPr>
        <w:t xml:space="preserve">חצי </w:t>
      </w:r>
      <w:bookmarkStart w:id="2580" w:name="_ETM_Q6_386200"/>
      <w:bookmarkEnd w:id="2580"/>
      <w:r>
        <w:rPr>
          <w:rtl/>
        </w:rPr>
        <w:t>ילד</w:t>
      </w:r>
      <w:r>
        <w:rPr>
          <w:rFonts w:hint="cs"/>
          <w:rtl/>
        </w:rPr>
        <w:t>.</w:t>
      </w:r>
      <w:r>
        <w:rPr>
          <w:rtl/>
        </w:rPr>
        <w:t xml:space="preserve"> </w:t>
      </w:r>
      <w:bookmarkStart w:id="2581" w:name="_ETM_Q6_387359"/>
      <w:bookmarkEnd w:id="2581"/>
      <w:r>
        <w:rPr>
          <w:rtl/>
        </w:rPr>
        <w:t xml:space="preserve">מנופפים </w:t>
      </w:r>
      <w:bookmarkStart w:id="2582" w:name="_ETM_Q6_388139"/>
      <w:bookmarkEnd w:id="2582"/>
      <w:r>
        <w:rPr>
          <w:rtl/>
        </w:rPr>
        <w:t xml:space="preserve">כל </w:t>
      </w:r>
      <w:bookmarkStart w:id="2583" w:name="_ETM_Q6_388349"/>
      <w:bookmarkEnd w:id="2583"/>
      <w:r>
        <w:rPr>
          <w:rtl/>
        </w:rPr>
        <w:t>הזמן</w:t>
      </w:r>
      <w:r>
        <w:rPr>
          <w:rFonts w:hint="cs"/>
          <w:rtl/>
        </w:rPr>
        <w:t xml:space="preserve"> </w:t>
      </w:r>
      <w:r>
        <w:rPr>
          <w:rFonts w:hint="eastAsia"/>
        </w:rPr>
        <w:t>–</w:t>
      </w:r>
      <w:r>
        <w:rPr>
          <w:rtl/>
        </w:rPr>
        <w:t xml:space="preserve"> </w:t>
      </w:r>
      <w:bookmarkStart w:id="2584" w:name="_ETM_Q6_388680"/>
      <w:bookmarkEnd w:id="2584"/>
      <w:r>
        <w:rPr>
          <w:rtl/>
        </w:rPr>
        <w:t xml:space="preserve">14 </w:t>
      </w:r>
      <w:bookmarkStart w:id="2585" w:name="_ETM_Q6_389159"/>
      <w:bookmarkEnd w:id="2585"/>
      <w:r>
        <w:rPr>
          <w:rtl/>
        </w:rPr>
        <w:t>מיליארד</w:t>
      </w:r>
      <w:r>
        <w:rPr>
          <w:rFonts w:hint="cs"/>
          <w:rtl/>
        </w:rPr>
        <w:t>,</w:t>
      </w:r>
      <w:r>
        <w:rPr>
          <w:rtl/>
        </w:rPr>
        <w:t xml:space="preserve"> </w:t>
      </w:r>
      <w:bookmarkStart w:id="2586" w:name="_ETM_Q6_389549"/>
      <w:bookmarkEnd w:id="2586"/>
      <w:r>
        <w:rPr>
          <w:rtl/>
        </w:rPr>
        <w:t xml:space="preserve">16 </w:t>
      </w:r>
      <w:bookmarkStart w:id="2587" w:name="_ETM_Q6_389969"/>
      <w:bookmarkEnd w:id="2587"/>
      <w:r>
        <w:rPr>
          <w:rtl/>
        </w:rPr>
        <w:t>מיליארד</w:t>
      </w:r>
      <w:r>
        <w:rPr>
          <w:rFonts w:hint="cs"/>
          <w:rtl/>
        </w:rPr>
        <w:t>.</w:t>
      </w:r>
      <w:r>
        <w:rPr>
          <w:rtl/>
        </w:rPr>
        <w:t xml:space="preserve"> </w:t>
      </w:r>
      <w:bookmarkStart w:id="2588" w:name="_ETM_Q6_390830"/>
      <w:bookmarkEnd w:id="2588"/>
      <w:r>
        <w:rPr>
          <w:rtl/>
        </w:rPr>
        <w:t xml:space="preserve">הרי </w:t>
      </w:r>
      <w:bookmarkStart w:id="2589" w:name="_ETM_Q6_391040"/>
      <w:bookmarkEnd w:id="2589"/>
      <w:r>
        <w:rPr>
          <w:rtl/>
        </w:rPr>
        <w:t xml:space="preserve">זה </w:t>
      </w:r>
      <w:bookmarkStart w:id="2590" w:name="_ETM_Q6_391190"/>
      <w:bookmarkEnd w:id="2590"/>
      <w:r>
        <w:rPr>
          <w:rtl/>
        </w:rPr>
        <w:t>פייק</w:t>
      </w:r>
      <w:r>
        <w:rPr>
          <w:rFonts w:hint="cs"/>
          <w:rtl/>
        </w:rPr>
        <w:t>.</w:t>
      </w:r>
      <w:r>
        <w:rPr>
          <w:rtl/>
        </w:rPr>
        <w:t xml:space="preserve"> </w:t>
      </w:r>
      <w:bookmarkStart w:id="2591" w:name="_ETM_Q6_392840"/>
      <w:bookmarkEnd w:id="2591"/>
      <w:r>
        <w:rPr>
          <w:rtl/>
        </w:rPr>
        <w:t xml:space="preserve">כשלוקחים </w:t>
      </w:r>
      <w:bookmarkStart w:id="2592" w:name="_ETM_Q6_393410"/>
      <w:bookmarkEnd w:id="2592"/>
      <w:r>
        <w:rPr>
          <w:rtl/>
        </w:rPr>
        <w:t xml:space="preserve">תקציב </w:t>
      </w:r>
      <w:bookmarkStart w:id="2593" w:name="_ETM_Q6_393830"/>
      <w:bookmarkEnd w:id="2593"/>
      <w:r>
        <w:rPr>
          <w:rtl/>
        </w:rPr>
        <w:t xml:space="preserve">ונותנים </w:t>
      </w:r>
      <w:bookmarkStart w:id="2594" w:name="_ETM_Q6_394160"/>
      <w:bookmarkEnd w:id="2594"/>
      <w:r>
        <w:rPr>
          <w:rtl/>
        </w:rPr>
        <w:t xml:space="preserve">אותו </w:t>
      </w:r>
      <w:bookmarkStart w:id="2595" w:name="_ETM_Q6_394370"/>
      <w:bookmarkEnd w:id="2595"/>
      <w:r>
        <w:rPr>
          <w:rtl/>
        </w:rPr>
        <w:t>בחינוך</w:t>
      </w:r>
      <w:r>
        <w:rPr>
          <w:rFonts w:hint="cs"/>
          <w:rtl/>
        </w:rPr>
        <w:t>,</w:t>
      </w:r>
      <w:r>
        <w:rPr>
          <w:rtl/>
        </w:rPr>
        <w:t xml:space="preserve"> </w:t>
      </w:r>
      <w:bookmarkStart w:id="2596" w:name="_ETM_Q6_395150"/>
      <w:bookmarkEnd w:id="2596"/>
      <w:r>
        <w:rPr>
          <w:rtl/>
        </w:rPr>
        <w:t xml:space="preserve">לא </w:t>
      </w:r>
      <w:bookmarkStart w:id="2597" w:name="_ETM_Q6_395690"/>
      <w:bookmarkEnd w:id="2597"/>
      <w:r>
        <w:rPr>
          <w:rtl/>
        </w:rPr>
        <w:t xml:space="preserve">לתת </w:t>
      </w:r>
      <w:bookmarkStart w:id="2598" w:name="_ETM_Q6_396020"/>
      <w:bookmarkEnd w:id="2598"/>
      <w:r>
        <w:rPr>
          <w:rtl/>
        </w:rPr>
        <w:t xml:space="preserve">את </w:t>
      </w:r>
      <w:bookmarkStart w:id="2599" w:name="_ETM_Q6_396140"/>
      <w:bookmarkEnd w:id="2599"/>
      <w:r>
        <w:rPr>
          <w:rtl/>
        </w:rPr>
        <w:t xml:space="preserve">זה </w:t>
      </w:r>
      <w:bookmarkStart w:id="2600" w:name="_ETM_Q6_396860"/>
      <w:bookmarkEnd w:id="2600"/>
      <w:r>
        <w:rPr>
          <w:rtl/>
        </w:rPr>
        <w:t>לסלים</w:t>
      </w:r>
      <w:bookmarkStart w:id="2601" w:name="_ETM_Q6_397910"/>
      <w:bookmarkStart w:id="2602" w:name="_ETM_Q6_398120"/>
      <w:bookmarkEnd w:id="2601"/>
      <w:bookmarkEnd w:id="2602"/>
      <w:r>
        <w:rPr>
          <w:rFonts w:hint="cs"/>
          <w:rtl/>
        </w:rPr>
        <w:t xml:space="preserve">, </w:t>
      </w:r>
      <w:r>
        <w:rPr>
          <w:rtl/>
        </w:rPr>
        <w:t xml:space="preserve">משהו </w:t>
      </w:r>
      <w:bookmarkStart w:id="2603" w:name="_ETM_Q6_398480"/>
      <w:bookmarkEnd w:id="2603"/>
      <w:r>
        <w:rPr>
          <w:rtl/>
        </w:rPr>
        <w:t xml:space="preserve">של </w:t>
      </w:r>
      <w:bookmarkStart w:id="2604" w:name="_ETM_Q6_399140"/>
      <w:bookmarkStart w:id="2605" w:name="_ETM_Q6_399950"/>
      <w:bookmarkEnd w:id="2604"/>
      <w:bookmarkEnd w:id="2605"/>
      <w:r>
        <w:rPr>
          <w:rtl/>
        </w:rPr>
        <w:t xml:space="preserve">סל </w:t>
      </w:r>
      <w:bookmarkStart w:id="2606" w:name="_ETM_Q6_400190"/>
      <w:bookmarkEnd w:id="2606"/>
      <w:r>
        <w:rPr>
          <w:rtl/>
        </w:rPr>
        <w:t>לימוד</w:t>
      </w:r>
      <w:r>
        <w:rPr>
          <w:rFonts w:hint="cs"/>
          <w:rtl/>
        </w:rPr>
        <w:t>,</w:t>
      </w:r>
      <w:r>
        <w:rPr>
          <w:rtl/>
        </w:rPr>
        <w:t xml:space="preserve"> </w:t>
      </w:r>
      <w:bookmarkStart w:id="2607" w:name="_ETM_Q6_400670"/>
      <w:bookmarkEnd w:id="2607"/>
      <w:r>
        <w:rPr>
          <w:rtl/>
        </w:rPr>
        <w:t xml:space="preserve">אלא </w:t>
      </w:r>
      <w:bookmarkStart w:id="2608" w:name="_ETM_Q6_400940"/>
      <w:bookmarkEnd w:id="2608"/>
      <w:r>
        <w:rPr>
          <w:rtl/>
        </w:rPr>
        <w:t>ל</w:t>
      </w:r>
      <w:bookmarkStart w:id="2609" w:name="_ETM_Q6_401120"/>
      <w:bookmarkEnd w:id="2609"/>
      <w:r>
        <w:rPr>
          <w:rtl/>
        </w:rPr>
        <w:t xml:space="preserve">שכר </w:t>
      </w:r>
      <w:bookmarkStart w:id="2610" w:name="_ETM_Q6_401480"/>
      <w:bookmarkEnd w:id="2610"/>
      <w:r>
        <w:rPr>
          <w:rtl/>
        </w:rPr>
        <w:t>מורים</w:t>
      </w:r>
      <w:r>
        <w:rPr>
          <w:rFonts w:hint="cs"/>
          <w:rtl/>
        </w:rPr>
        <w:t>,</w:t>
      </w:r>
      <w:r>
        <w:rPr>
          <w:rtl/>
        </w:rPr>
        <w:t xml:space="preserve"> </w:t>
      </w:r>
      <w:bookmarkStart w:id="2611" w:name="_ETM_Q6_402290"/>
      <w:bookmarkEnd w:id="2611"/>
      <w:r>
        <w:rPr>
          <w:rtl/>
        </w:rPr>
        <w:t xml:space="preserve">לוקחים </w:t>
      </w:r>
      <w:bookmarkStart w:id="2612" w:name="_ETM_Q6_402680"/>
      <w:bookmarkEnd w:id="2612"/>
      <w:r>
        <w:rPr>
          <w:rtl/>
        </w:rPr>
        <w:t xml:space="preserve">את </w:t>
      </w:r>
      <w:bookmarkStart w:id="2613" w:name="_ETM_Q6_402770"/>
      <w:bookmarkEnd w:id="2613"/>
      <w:r>
        <w:rPr>
          <w:rtl/>
        </w:rPr>
        <w:t xml:space="preserve">זה </w:t>
      </w:r>
      <w:bookmarkStart w:id="2614" w:name="_ETM_Q6_402860"/>
      <w:bookmarkEnd w:id="2614"/>
      <w:r>
        <w:rPr>
          <w:rtl/>
        </w:rPr>
        <w:t>כ</w:t>
      </w:r>
      <w:bookmarkStart w:id="2615" w:name="_ETM_Q6_402980"/>
      <w:bookmarkEnd w:id="2615"/>
      <w:r>
        <w:rPr>
          <w:rtl/>
        </w:rPr>
        <w:t xml:space="preserve">חלק </w:t>
      </w:r>
      <w:bookmarkStart w:id="2616" w:name="_ETM_Q6_403250"/>
      <w:bookmarkEnd w:id="2616"/>
      <w:r>
        <w:rPr>
          <w:rtl/>
        </w:rPr>
        <w:t xml:space="preserve">מתקציב </w:t>
      </w:r>
      <w:bookmarkStart w:id="2617" w:name="_ETM_Q6_404340"/>
      <w:bookmarkEnd w:id="2617"/>
      <w:r>
        <w:rPr>
          <w:rtl/>
        </w:rPr>
        <w:t>קואליציוני</w:t>
      </w:r>
      <w:r>
        <w:rPr>
          <w:rFonts w:hint="cs"/>
          <w:rtl/>
        </w:rPr>
        <w:t>.</w:t>
      </w:r>
      <w:r>
        <w:rPr>
          <w:rtl/>
        </w:rPr>
        <w:t xml:space="preserve"> </w:t>
      </w:r>
      <w:bookmarkStart w:id="2618" w:name="_ETM_Q6_405689"/>
      <w:bookmarkEnd w:id="2618"/>
      <w:r>
        <w:rPr>
          <w:rtl/>
        </w:rPr>
        <w:t xml:space="preserve">גם </w:t>
      </w:r>
      <w:bookmarkStart w:id="2619" w:name="_ETM_Q6_406110"/>
      <w:bookmarkStart w:id="2620" w:name="_ETM_Q6_406319"/>
      <w:bookmarkEnd w:id="2619"/>
      <w:bookmarkEnd w:id="2620"/>
      <w:r>
        <w:rPr>
          <w:rtl/>
        </w:rPr>
        <w:t xml:space="preserve">התקצוב </w:t>
      </w:r>
      <w:bookmarkStart w:id="2621" w:name="_ETM_Q6_406709"/>
      <w:bookmarkEnd w:id="2621"/>
      <w:r>
        <w:rPr>
          <w:rtl/>
        </w:rPr>
        <w:t xml:space="preserve">של </w:t>
      </w:r>
      <w:bookmarkStart w:id="2622" w:name="_ETM_Q6_406860"/>
      <w:bookmarkEnd w:id="2622"/>
      <w:r>
        <w:rPr>
          <w:rtl/>
        </w:rPr>
        <w:t xml:space="preserve">המשטרה </w:t>
      </w:r>
      <w:bookmarkStart w:id="2623" w:name="_ETM_Q6_407280"/>
      <w:bookmarkEnd w:id="2623"/>
      <w:r>
        <w:rPr>
          <w:rtl/>
        </w:rPr>
        <w:t xml:space="preserve">זה </w:t>
      </w:r>
      <w:bookmarkStart w:id="2624" w:name="_ETM_Q6_407519"/>
      <w:bookmarkEnd w:id="2624"/>
      <w:r>
        <w:rPr>
          <w:rtl/>
        </w:rPr>
        <w:t xml:space="preserve">תקציב </w:t>
      </w:r>
      <w:bookmarkStart w:id="2625" w:name="_ETM_Q6_407849"/>
      <w:bookmarkEnd w:id="2625"/>
      <w:r>
        <w:rPr>
          <w:rtl/>
        </w:rPr>
        <w:t xml:space="preserve">קואליציוני </w:t>
      </w:r>
      <w:bookmarkStart w:id="2626" w:name="_ETM_Q6_408420"/>
      <w:bookmarkEnd w:id="2626"/>
      <w:r>
        <w:rPr>
          <w:rFonts w:hint="cs"/>
          <w:rtl/>
        </w:rPr>
        <w:t>ש</w:t>
      </w:r>
      <w:r>
        <w:rPr>
          <w:rtl/>
        </w:rPr>
        <w:t>הכניס</w:t>
      </w:r>
      <w:r>
        <w:rPr>
          <w:rFonts w:hint="cs"/>
          <w:rtl/>
        </w:rPr>
        <w:t>ו</w:t>
      </w:r>
      <w:r>
        <w:rPr>
          <w:rtl/>
        </w:rPr>
        <w:t xml:space="preserve"> </w:t>
      </w:r>
      <w:bookmarkStart w:id="2627" w:name="_ETM_Q6_408719"/>
      <w:bookmarkEnd w:id="2627"/>
      <w:r>
        <w:rPr>
          <w:rtl/>
        </w:rPr>
        <w:t xml:space="preserve">אותו </w:t>
      </w:r>
      <w:bookmarkStart w:id="2628" w:name="_ETM_Q6_408870"/>
      <w:bookmarkEnd w:id="2628"/>
      <w:r>
        <w:rPr>
          <w:rtl/>
        </w:rPr>
        <w:t xml:space="preserve">ב-14 </w:t>
      </w:r>
      <w:bookmarkStart w:id="2629" w:name="_ETM_Q6_409409"/>
      <w:bookmarkEnd w:id="2629"/>
      <w:r>
        <w:rPr>
          <w:rtl/>
        </w:rPr>
        <w:t>מיליארד</w:t>
      </w:r>
      <w:r>
        <w:rPr>
          <w:rFonts w:hint="cs"/>
          <w:rtl/>
        </w:rPr>
        <w:t>,</w:t>
      </w:r>
      <w:r>
        <w:rPr>
          <w:rtl/>
        </w:rPr>
        <w:t xml:space="preserve"> </w:t>
      </w:r>
      <w:bookmarkStart w:id="2630" w:name="_ETM_Q6_410069"/>
      <w:bookmarkEnd w:id="2630"/>
      <w:r>
        <w:rPr>
          <w:rtl/>
        </w:rPr>
        <w:t xml:space="preserve">אבל </w:t>
      </w:r>
      <w:bookmarkStart w:id="2631" w:name="_ETM_Q6_410340"/>
      <w:bookmarkEnd w:id="2631"/>
      <w:r>
        <w:rPr>
          <w:rtl/>
        </w:rPr>
        <w:t xml:space="preserve">חוזרים </w:t>
      </w:r>
      <w:bookmarkStart w:id="2632" w:name="_ETM_Q6_410640"/>
      <w:bookmarkEnd w:id="2632"/>
      <w:r>
        <w:rPr>
          <w:rtl/>
        </w:rPr>
        <w:t xml:space="preserve">על </w:t>
      </w:r>
      <w:bookmarkStart w:id="2633" w:name="_ETM_Q6_410730"/>
      <w:bookmarkEnd w:id="2633"/>
      <w:r>
        <w:rPr>
          <w:rtl/>
        </w:rPr>
        <w:t>המספרים</w:t>
      </w:r>
      <w:r>
        <w:rPr>
          <w:rFonts w:hint="cs"/>
          <w:rtl/>
        </w:rPr>
        <w:t>.</w:t>
      </w:r>
      <w:r>
        <w:rPr>
          <w:rtl/>
        </w:rPr>
        <w:t xml:space="preserve"> </w:t>
      </w:r>
      <w:bookmarkStart w:id="2634" w:name="_ETM_Q6_411540"/>
      <w:bookmarkEnd w:id="2634"/>
      <w:r>
        <w:rPr>
          <w:rtl/>
        </w:rPr>
        <w:t>שק</w:t>
      </w:r>
      <w:r>
        <w:rPr>
          <w:rFonts w:hint="cs"/>
          <w:rtl/>
        </w:rPr>
        <w:t>ר</w:t>
      </w:r>
      <w:r>
        <w:rPr>
          <w:rtl/>
        </w:rPr>
        <w:t xml:space="preserve"> </w:t>
      </w:r>
      <w:bookmarkStart w:id="2635" w:name="_ETM_Q6_411930"/>
      <w:bookmarkEnd w:id="2635"/>
      <w:r>
        <w:rPr>
          <w:rtl/>
        </w:rPr>
        <w:t xml:space="preserve">שחוזרים </w:t>
      </w:r>
      <w:bookmarkStart w:id="2636" w:name="_ETM_Q6_412409"/>
      <w:bookmarkEnd w:id="2636"/>
      <w:r>
        <w:rPr>
          <w:rtl/>
        </w:rPr>
        <w:t xml:space="preserve">עליו </w:t>
      </w:r>
      <w:bookmarkStart w:id="2637" w:name="_ETM_Q6_412620"/>
      <w:bookmarkEnd w:id="2637"/>
      <w:r>
        <w:rPr>
          <w:rtl/>
        </w:rPr>
        <w:t xml:space="preserve">כמה </w:t>
      </w:r>
      <w:bookmarkStart w:id="2638" w:name="_ETM_Q6_412859"/>
      <w:bookmarkEnd w:id="2638"/>
      <w:r>
        <w:rPr>
          <w:rtl/>
        </w:rPr>
        <w:t xml:space="preserve">פעמים </w:t>
      </w:r>
      <w:bookmarkStart w:id="2639" w:name="_ETM_Q6_413099"/>
      <w:bookmarkStart w:id="2640" w:name="_ETM_Q6_413159"/>
      <w:bookmarkEnd w:id="2639"/>
      <w:bookmarkEnd w:id="2640"/>
      <w:r>
        <w:rPr>
          <w:rtl/>
        </w:rPr>
        <w:t xml:space="preserve">לא </w:t>
      </w:r>
      <w:bookmarkStart w:id="2641" w:name="_ETM_Q6_413250"/>
      <w:bookmarkEnd w:id="2641"/>
      <w:r>
        <w:rPr>
          <w:rFonts w:hint="cs"/>
          <w:rtl/>
        </w:rPr>
        <w:t>נהיה</w:t>
      </w:r>
      <w:r>
        <w:rPr>
          <w:rtl/>
        </w:rPr>
        <w:t xml:space="preserve"> </w:t>
      </w:r>
      <w:bookmarkStart w:id="2642" w:name="_ETM_Q6_413370"/>
      <w:bookmarkEnd w:id="2642"/>
      <w:r>
        <w:rPr>
          <w:rtl/>
        </w:rPr>
        <w:t>אמת</w:t>
      </w:r>
      <w:r w:rsidR="0008670A">
        <w:rPr>
          <w:rFonts w:hint="cs"/>
          <w:rtl/>
        </w:rPr>
        <w:t>,</w:t>
      </w:r>
      <w:r>
        <w:rPr>
          <w:rtl/>
        </w:rPr>
        <w:t xml:space="preserve"> </w:t>
      </w:r>
      <w:bookmarkStart w:id="2643" w:name="_ETM_Q6_414599"/>
      <w:bookmarkEnd w:id="2643"/>
      <w:r>
        <w:rPr>
          <w:rtl/>
        </w:rPr>
        <w:t xml:space="preserve">אבל </w:t>
      </w:r>
      <w:bookmarkStart w:id="2644" w:name="_ETM_Q6_414810"/>
      <w:bookmarkEnd w:id="2644"/>
      <w:r>
        <w:rPr>
          <w:rtl/>
        </w:rPr>
        <w:t xml:space="preserve">מסתבר </w:t>
      </w:r>
      <w:bookmarkStart w:id="2645" w:name="_ETM_Q6_415170"/>
      <w:bookmarkEnd w:id="2645"/>
      <w:r>
        <w:rPr>
          <w:rtl/>
        </w:rPr>
        <w:t xml:space="preserve">שהציבור </w:t>
      </w:r>
      <w:bookmarkStart w:id="2646" w:name="_ETM_Q6_415620"/>
      <w:bookmarkEnd w:id="2646"/>
      <w:r>
        <w:rPr>
          <w:rtl/>
        </w:rPr>
        <w:t xml:space="preserve">לא </w:t>
      </w:r>
      <w:bookmarkStart w:id="2647" w:name="_ETM_Q6_415709"/>
      <w:bookmarkEnd w:id="2647"/>
      <w:r>
        <w:rPr>
          <w:rtl/>
        </w:rPr>
        <w:t>טיפש</w:t>
      </w:r>
      <w:r>
        <w:rPr>
          <w:rFonts w:hint="cs"/>
          <w:rtl/>
        </w:rPr>
        <w:t>.</w:t>
      </w:r>
      <w:bookmarkStart w:id="2648" w:name="_ETM_Q6_417939"/>
      <w:bookmarkEnd w:id="2648"/>
      <w:r>
        <w:rPr>
          <w:rFonts w:hint="cs"/>
          <w:rtl/>
        </w:rPr>
        <w:t xml:space="preserve"> </w:t>
      </w:r>
      <w:bookmarkStart w:id="2649" w:name="_ETM_Q6_419476"/>
      <w:bookmarkStart w:id="2650" w:name="_ETM_Q6_419582"/>
      <w:bookmarkStart w:id="2651" w:name="_ETM_Q6_419618"/>
      <w:bookmarkStart w:id="2652" w:name="_ETM_Q6_419703"/>
      <w:bookmarkEnd w:id="2649"/>
      <w:bookmarkEnd w:id="2650"/>
      <w:bookmarkEnd w:id="2651"/>
      <w:bookmarkEnd w:id="2652"/>
      <w:r>
        <w:rPr>
          <w:rFonts w:hint="cs"/>
          <w:rtl/>
        </w:rPr>
        <w:t>ו</w:t>
      </w:r>
      <w:r>
        <w:rPr>
          <w:rtl/>
        </w:rPr>
        <w:t>כן</w:t>
      </w:r>
      <w:r>
        <w:rPr>
          <w:rFonts w:hint="cs"/>
          <w:rtl/>
        </w:rPr>
        <w:t>,</w:t>
      </w:r>
      <w:r>
        <w:rPr>
          <w:rtl/>
        </w:rPr>
        <w:t xml:space="preserve"> </w:t>
      </w:r>
      <w:bookmarkStart w:id="2653" w:name="_ETM_Q6_418419"/>
      <w:bookmarkEnd w:id="2653"/>
      <w:r>
        <w:rPr>
          <w:rtl/>
        </w:rPr>
        <w:t xml:space="preserve">גם </w:t>
      </w:r>
      <w:bookmarkStart w:id="2654" w:name="_ETM_Q6_418779"/>
      <w:bookmarkEnd w:id="2654"/>
      <w:r>
        <w:rPr>
          <w:rtl/>
        </w:rPr>
        <w:t xml:space="preserve">הגדלת </w:t>
      </w:r>
      <w:bookmarkStart w:id="2655" w:name="_ETM_Q6_419199"/>
      <w:bookmarkEnd w:id="2655"/>
      <w:r>
        <w:rPr>
          <w:rtl/>
        </w:rPr>
        <w:t xml:space="preserve">התמיכה </w:t>
      </w:r>
      <w:bookmarkStart w:id="2656" w:name="_ETM_Q6_419989"/>
      <w:bookmarkEnd w:id="2656"/>
      <w:r>
        <w:rPr>
          <w:rtl/>
        </w:rPr>
        <w:t xml:space="preserve">באברכים </w:t>
      </w:r>
      <w:bookmarkStart w:id="2657" w:name="_ETM_Q6_420590"/>
      <w:bookmarkEnd w:id="2657"/>
      <w:r>
        <w:rPr>
          <w:rFonts w:hint="cs"/>
          <w:rtl/>
        </w:rPr>
        <w:t>ו</w:t>
      </w:r>
      <w:r>
        <w:rPr>
          <w:rtl/>
        </w:rPr>
        <w:t xml:space="preserve">לומדי </w:t>
      </w:r>
      <w:bookmarkStart w:id="2658" w:name="_ETM_Q6_420980"/>
      <w:bookmarkEnd w:id="2658"/>
      <w:r>
        <w:rPr>
          <w:rtl/>
        </w:rPr>
        <w:t>התורה</w:t>
      </w:r>
      <w:r>
        <w:rPr>
          <w:rFonts w:hint="cs"/>
          <w:rtl/>
        </w:rPr>
        <w:t>, שהם נשמת אפ</w:t>
      </w:r>
      <w:r w:rsidR="0008670A">
        <w:rPr>
          <w:rFonts w:hint="cs"/>
          <w:rtl/>
        </w:rPr>
        <w:t>ה</w:t>
      </w:r>
      <w:r>
        <w:rPr>
          <w:rFonts w:hint="cs"/>
          <w:rtl/>
        </w:rPr>
        <w:t xml:space="preserve"> של </w:t>
      </w:r>
      <w:bookmarkStart w:id="2659" w:name="_ETM_Q6_419897"/>
      <w:bookmarkStart w:id="2660" w:name="_ETM_Q6_421340"/>
      <w:bookmarkStart w:id="2661" w:name="_ETM_Q6_422389"/>
      <w:bookmarkStart w:id="2662" w:name="_ETM_Q6_422569"/>
      <w:bookmarkEnd w:id="2659"/>
      <w:bookmarkEnd w:id="2660"/>
      <w:bookmarkEnd w:id="2661"/>
      <w:bookmarkEnd w:id="2662"/>
      <w:r>
        <w:rPr>
          <w:rtl/>
        </w:rPr>
        <w:t xml:space="preserve">המדינה </w:t>
      </w:r>
      <w:bookmarkStart w:id="2663" w:name="_ETM_Q6_422870"/>
      <w:bookmarkEnd w:id="2663"/>
      <w:r>
        <w:rPr>
          <w:rtl/>
        </w:rPr>
        <w:t xml:space="preserve">היהודית </w:t>
      </w:r>
      <w:bookmarkStart w:id="2664" w:name="_ETM_Q6_423109"/>
      <w:bookmarkEnd w:id="2664"/>
      <w:r>
        <w:rPr>
          <w:rtl/>
        </w:rPr>
        <w:t xml:space="preserve">ותפארתנו </w:t>
      </w:r>
      <w:bookmarkStart w:id="2665" w:name="_ETM_Q6_424010"/>
      <w:bookmarkEnd w:id="2665"/>
      <w:r w:rsidR="0008670A">
        <w:rPr>
          <w:rFonts w:hint="cs"/>
          <w:rtl/>
        </w:rPr>
        <w:t xml:space="preserve">– </w:t>
      </w:r>
      <w:r>
        <w:rPr>
          <w:rtl/>
        </w:rPr>
        <w:t xml:space="preserve">אנחנו </w:t>
      </w:r>
      <w:bookmarkStart w:id="2666" w:name="_ETM_Q6_424370"/>
      <w:bookmarkEnd w:id="2666"/>
      <w:r>
        <w:rPr>
          <w:rtl/>
        </w:rPr>
        <w:t xml:space="preserve">אומרים </w:t>
      </w:r>
      <w:bookmarkStart w:id="2667" w:name="_ETM_Q6_424669"/>
      <w:bookmarkEnd w:id="2667"/>
      <w:r>
        <w:rPr>
          <w:rtl/>
        </w:rPr>
        <w:t xml:space="preserve">את </w:t>
      </w:r>
      <w:bookmarkStart w:id="2668" w:name="_ETM_Q6_424760"/>
      <w:bookmarkEnd w:id="2668"/>
      <w:r>
        <w:rPr>
          <w:rtl/>
        </w:rPr>
        <w:t xml:space="preserve">זה </w:t>
      </w:r>
      <w:bookmarkStart w:id="2669" w:name="_ETM_Q6_424879"/>
      <w:bookmarkEnd w:id="2669"/>
      <w:r>
        <w:rPr>
          <w:rtl/>
        </w:rPr>
        <w:t xml:space="preserve">בגאווה </w:t>
      </w:r>
      <w:bookmarkStart w:id="2670" w:name="_ETM_Q6_425749"/>
      <w:bookmarkEnd w:id="2670"/>
      <w:r>
        <w:rPr>
          <w:rtl/>
        </w:rPr>
        <w:t xml:space="preserve">ולא </w:t>
      </w:r>
      <w:bookmarkStart w:id="2671" w:name="_ETM_Q6_426019"/>
      <w:bookmarkEnd w:id="2671"/>
      <w:r>
        <w:rPr>
          <w:rtl/>
        </w:rPr>
        <w:t>מתביישים</w:t>
      </w:r>
      <w:r>
        <w:rPr>
          <w:rFonts w:hint="cs"/>
          <w:rtl/>
        </w:rPr>
        <w:t>,</w:t>
      </w:r>
      <w:r>
        <w:rPr>
          <w:rtl/>
        </w:rPr>
        <w:t xml:space="preserve"> </w:t>
      </w:r>
      <w:bookmarkStart w:id="2672" w:name="_ETM_Q6_426590"/>
      <w:bookmarkEnd w:id="2672"/>
      <w:r>
        <w:rPr>
          <w:rtl/>
        </w:rPr>
        <w:t xml:space="preserve">והצבענו </w:t>
      </w:r>
      <w:bookmarkStart w:id="2673" w:name="_ETM_Q6_427099"/>
      <w:bookmarkEnd w:id="2673"/>
      <w:r>
        <w:rPr>
          <w:rtl/>
        </w:rPr>
        <w:t>על</w:t>
      </w:r>
      <w:r>
        <w:rPr>
          <w:rFonts w:hint="cs"/>
          <w:rtl/>
        </w:rPr>
        <w:t xml:space="preserve"> </w:t>
      </w:r>
      <w:r>
        <w:rPr>
          <w:rtl/>
        </w:rPr>
        <w:t>כך</w:t>
      </w:r>
      <w:r>
        <w:rPr>
          <w:rFonts w:hint="cs"/>
          <w:rtl/>
        </w:rPr>
        <w:t>.</w:t>
      </w:r>
      <w:r>
        <w:rPr>
          <w:rtl/>
        </w:rPr>
        <w:t xml:space="preserve"> </w:t>
      </w:r>
      <w:bookmarkStart w:id="2674" w:name="_ETM_Q6_430209"/>
      <w:bookmarkStart w:id="2675" w:name="_ETM_Q6_432510"/>
      <w:bookmarkEnd w:id="2674"/>
      <w:bookmarkEnd w:id="2675"/>
      <w:r>
        <w:rPr>
          <w:rtl/>
        </w:rPr>
        <w:t xml:space="preserve">הרי </w:t>
      </w:r>
      <w:bookmarkStart w:id="2676" w:name="_ETM_Q6_432750"/>
      <w:bookmarkEnd w:id="2676"/>
      <w:r>
        <w:rPr>
          <w:rtl/>
        </w:rPr>
        <w:t xml:space="preserve">בסופו </w:t>
      </w:r>
      <w:bookmarkStart w:id="2677" w:name="_ETM_Q6_433140"/>
      <w:bookmarkEnd w:id="2677"/>
      <w:r>
        <w:rPr>
          <w:rtl/>
        </w:rPr>
        <w:t xml:space="preserve">של </w:t>
      </w:r>
      <w:bookmarkStart w:id="2678" w:name="_ETM_Q6_433319"/>
      <w:bookmarkEnd w:id="2678"/>
      <w:r>
        <w:rPr>
          <w:rtl/>
        </w:rPr>
        <w:t xml:space="preserve">יום </w:t>
      </w:r>
      <w:bookmarkStart w:id="2679" w:name="_ETM_Q6_433560"/>
      <w:bookmarkEnd w:id="2679"/>
      <w:r>
        <w:rPr>
          <w:rtl/>
        </w:rPr>
        <w:t xml:space="preserve">אנחנו </w:t>
      </w:r>
      <w:bookmarkStart w:id="2680" w:name="_ETM_Q6_433980"/>
      <w:bookmarkEnd w:id="2680"/>
      <w:r>
        <w:rPr>
          <w:rtl/>
        </w:rPr>
        <w:t xml:space="preserve">נלחמים </w:t>
      </w:r>
      <w:bookmarkStart w:id="2681" w:name="_ETM_Q6_434489"/>
      <w:bookmarkEnd w:id="2681"/>
      <w:r>
        <w:rPr>
          <w:rtl/>
        </w:rPr>
        <w:t xml:space="preserve">כאן </w:t>
      </w:r>
      <w:bookmarkStart w:id="2682" w:name="_ETM_Q6_434730"/>
      <w:bookmarkEnd w:id="2682"/>
      <w:r>
        <w:rPr>
          <w:rtl/>
        </w:rPr>
        <w:t xml:space="preserve">ומדברים </w:t>
      </w:r>
      <w:bookmarkStart w:id="2683" w:name="_ETM_Q6_435329"/>
      <w:bookmarkEnd w:id="2683"/>
      <w:r>
        <w:rPr>
          <w:rtl/>
        </w:rPr>
        <w:t xml:space="preserve">על </w:t>
      </w:r>
      <w:bookmarkStart w:id="2684" w:name="_ETM_Q6_435420"/>
      <w:bookmarkEnd w:id="2684"/>
      <w:r>
        <w:rPr>
          <w:rtl/>
        </w:rPr>
        <w:t xml:space="preserve">מדינה </w:t>
      </w:r>
      <w:bookmarkStart w:id="2685" w:name="_ETM_Q6_435750"/>
      <w:bookmarkEnd w:id="2685"/>
      <w:r>
        <w:rPr>
          <w:rtl/>
        </w:rPr>
        <w:t>יהודית</w:t>
      </w:r>
      <w:r>
        <w:rPr>
          <w:rFonts w:hint="cs"/>
          <w:rtl/>
        </w:rPr>
        <w:t>,</w:t>
      </w:r>
      <w:r>
        <w:rPr>
          <w:rtl/>
        </w:rPr>
        <w:t xml:space="preserve"> </w:t>
      </w:r>
      <w:bookmarkStart w:id="2686" w:name="_ETM_Q6_436889"/>
      <w:bookmarkEnd w:id="2686"/>
      <w:r>
        <w:rPr>
          <w:rtl/>
        </w:rPr>
        <w:t xml:space="preserve">והתקציבים </w:t>
      </w:r>
      <w:bookmarkStart w:id="2687" w:name="_ETM_Q6_437639"/>
      <w:bookmarkEnd w:id="2687"/>
      <w:r>
        <w:rPr>
          <w:rtl/>
        </w:rPr>
        <w:t xml:space="preserve">שהוכנסו </w:t>
      </w:r>
      <w:bookmarkStart w:id="2688" w:name="_ETM_Q6_438960"/>
      <w:bookmarkEnd w:id="2688"/>
      <w:r>
        <w:rPr>
          <w:rtl/>
        </w:rPr>
        <w:t xml:space="preserve">בתקציב </w:t>
      </w:r>
      <w:bookmarkStart w:id="2689" w:name="_ETM_Q6_439589"/>
      <w:bookmarkEnd w:id="2689"/>
      <w:r>
        <w:rPr>
          <w:rtl/>
        </w:rPr>
        <w:t>המדינה</w:t>
      </w:r>
      <w:r>
        <w:rPr>
          <w:rFonts w:hint="cs"/>
          <w:rtl/>
        </w:rPr>
        <w:t>,</w:t>
      </w:r>
      <w:r>
        <w:rPr>
          <w:rtl/>
        </w:rPr>
        <w:t xml:space="preserve"> </w:t>
      </w:r>
      <w:bookmarkStart w:id="2690" w:name="_ETM_Q6_439919"/>
      <w:bookmarkEnd w:id="2690"/>
      <w:r>
        <w:rPr>
          <w:rtl/>
        </w:rPr>
        <w:t xml:space="preserve">הסעיפים </w:t>
      </w:r>
      <w:bookmarkStart w:id="2691" w:name="_ETM_Q6_440789"/>
      <w:bookmarkEnd w:id="2691"/>
      <w:r>
        <w:rPr>
          <w:rtl/>
        </w:rPr>
        <w:t xml:space="preserve">להגדרתה </w:t>
      </w:r>
      <w:bookmarkStart w:id="2692" w:name="_ETM_Q6_441839"/>
      <w:bookmarkEnd w:id="2692"/>
      <w:r>
        <w:rPr>
          <w:rtl/>
        </w:rPr>
        <w:t xml:space="preserve">של </w:t>
      </w:r>
      <w:bookmarkStart w:id="2693" w:name="_ETM_Q6_442050"/>
      <w:bookmarkEnd w:id="2693"/>
      <w:r>
        <w:rPr>
          <w:rtl/>
        </w:rPr>
        <w:t xml:space="preserve">המדינה </w:t>
      </w:r>
      <w:bookmarkStart w:id="2694" w:name="_ETM_Q6_442469"/>
      <w:bookmarkEnd w:id="2694"/>
      <w:r>
        <w:rPr>
          <w:rtl/>
        </w:rPr>
        <w:t xml:space="preserve">כמדינה </w:t>
      </w:r>
      <w:bookmarkStart w:id="2695" w:name="_ETM_Q6_442830"/>
      <w:bookmarkEnd w:id="2695"/>
      <w:r>
        <w:rPr>
          <w:rtl/>
        </w:rPr>
        <w:t xml:space="preserve">יהודית </w:t>
      </w:r>
      <w:bookmarkStart w:id="2696" w:name="_ETM_Q6_444040"/>
      <w:bookmarkEnd w:id="2696"/>
      <w:r>
        <w:rPr>
          <w:rtl/>
        </w:rPr>
        <w:t xml:space="preserve">ולזהות </w:t>
      </w:r>
      <w:bookmarkStart w:id="2697" w:name="_ETM_Q6_444640"/>
      <w:bookmarkEnd w:id="2697"/>
      <w:r>
        <w:rPr>
          <w:rtl/>
        </w:rPr>
        <w:t>היהודית</w:t>
      </w:r>
      <w:r w:rsidR="0008670A">
        <w:rPr>
          <w:rFonts w:hint="cs"/>
          <w:rtl/>
        </w:rPr>
        <w:t>,</w:t>
      </w:r>
      <w:r>
        <w:rPr>
          <w:rtl/>
        </w:rPr>
        <w:t xml:space="preserve"> </w:t>
      </w:r>
      <w:bookmarkStart w:id="2698" w:name="_ETM_Q6_445150"/>
      <w:bookmarkEnd w:id="2698"/>
      <w:r>
        <w:rPr>
          <w:rtl/>
        </w:rPr>
        <w:t xml:space="preserve">זה </w:t>
      </w:r>
      <w:bookmarkStart w:id="2699" w:name="_ETM_Q6_445300"/>
      <w:bookmarkEnd w:id="2699"/>
      <w:r>
        <w:rPr>
          <w:rtl/>
        </w:rPr>
        <w:t xml:space="preserve">חלק </w:t>
      </w:r>
      <w:bookmarkStart w:id="2700" w:name="_ETM_Q6_445510"/>
      <w:bookmarkEnd w:id="2700"/>
      <w:r>
        <w:rPr>
          <w:rtl/>
        </w:rPr>
        <w:t>חשוב</w:t>
      </w:r>
      <w:r>
        <w:rPr>
          <w:rFonts w:hint="cs"/>
          <w:rtl/>
        </w:rPr>
        <w:t>.</w:t>
      </w:r>
      <w:r>
        <w:rPr>
          <w:rtl/>
        </w:rPr>
        <w:t xml:space="preserve"> </w:t>
      </w:r>
      <w:bookmarkStart w:id="2701" w:name="_ETM_Q6_447050"/>
      <w:bookmarkEnd w:id="2701"/>
    </w:p>
    <w:p w:rsidR="00A51CE1" w:rsidRDefault="00A51CE1" w:rsidP="00882480">
      <w:pPr>
        <w:rPr>
          <w:rtl/>
        </w:rPr>
      </w:pPr>
      <w:bookmarkStart w:id="2702" w:name="_ETM_Q6_447835"/>
      <w:bookmarkEnd w:id="2702"/>
    </w:p>
    <w:p w:rsidR="00B03D64" w:rsidRDefault="00A51CE1" w:rsidP="00B03D64">
      <w:pPr>
        <w:rPr>
          <w:rtl/>
        </w:rPr>
      </w:pPr>
      <w:bookmarkStart w:id="2703" w:name="_ETM_Q6_448029"/>
      <w:bookmarkStart w:id="2704" w:name="_ETM_Q6_448061"/>
      <w:bookmarkStart w:id="2705" w:name="_ETM_Q6_448148"/>
      <w:bookmarkEnd w:id="2703"/>
      <w:bookmarkEnd w:id="2704"/>
      <w:bookmarkEnd w:id="2705"/>
      <w:r>
        <w:rPr>
          <w:rtl/>
        </w:rPr>
        <w:t>וכן</w:t>
      </w:r>
      <w:r>
        <w:rPr>
          <w:rFonts w:hint="cs"/>
          <w:rtl/>
        </w:rPr>
        <w:t>,</w:t>
      </w:r>
      <w:r>
        <w:rPr>
          <w:rtl/>
        </w:rPr>
        <w:t xml:space="preserve"> </w:t>
      </w:r>
      <w:bookmarkStart w:id="2706" w:name="_ETM_Q6_447560"/>
      <w:bookmarkStart w:id="2707" w:name="_ETM_Q6_447830"/>
      <w:bookmarkEnd w:id="2706"/>
      <w:bookmarkEnd w:id="2707"/>
      <w:r>
        <w:rPr>
          <w:rtl/>
        </w:rPr>
        <w:t xml:space="preserve">ממשלה </w:t>
      </w:r>
      <w:bookmarkStart w:id="2708" w:name="_ETM_Q6_448250"/>
      <w:bookmarkEnd w:id="2708"/>
      <w:r>
        <w:rPr>
          <w:rtl/>
        </w:rPr>
        <w:t>ש</w:t>
      </w:r>
      <w:r>
        <w:rPr>
          <w:rFonts w:hint="cs"/>
          <w:rtl/>
        </w:rPr>
        <w:t xml:space="preserve">גם </w:t>
      </w:r>
      <w:r>
        <w:rPr>
          <w:rtl/>
        </w:rPr>
        <w:t xml:space="preserve">הצליחה </w:t>
      </w:r>
      <w:bookmarkStart w:id="2709" w:name="_ETM_Q6_448850"/>
      <w:bookmarkEnd w:id="2709"/>
      <w:r>
        <w:rPr>
          <w:rtl/>
        </w:rPr>
        <w:t xml:space="preserve">להחזיר </w:t>
      </w:r>
      <w:bookmarkStart w:id="2710" w:name="_ETM_Q6_449660"/>
      <w:bookmarkEnd w:id="2710"/>
      <w:r>
        <w:rPr>
          <w:rtl/>
        </w:rPr>
        <w:t xml:space="preserve">את </w:t>
      </w:r>
      <w:bookmarkStart w:id="2711" w:name="_ETM_Q6_449839"/>
      <w:bookmarkEnd w:id="2711"/>
      <w:r>
        <w:rPr>
          <w:rtl/>
        </w:rPr>
        <w:t xml:space="preserve">ההרתעה </w:t>
      </w:r>
      <w:bookmarkStart w:id="2712" w:name="_ETM_Q6_450680"/>
      <w:bookmarkEnd w:id="2712"/>
      <w:r>
        <w:rPr>
          <w:rtl/>
        </w:rPr>
        <w:t xml:space="preserve">לתושבי </w:t>
      </w:r>
      <w:bookmarkStart w:id="2713" w:name="_ETM_Q6_451339"/>
      <w:bookmarkEnd w:id="2713"/>
      <w:r>
        <w:rPr>
          <w:rtl/>
        </w:rPr>
        <w:t xml:space="preserve">ישראל </w:t>
      </w:r>
      <w:bookmarkStart w:id="2714" w:name="_ETM_Q6_451729"/>
      <w:bookmarkEnd w:id="2714"/>
      <w:r>
        <w:rPr>
          <w:rtl/>
        </w:rPr>
        <w:t xml:space="preserve">ובפרט </w:t>
      </w:r>
      <w:bookmarkStart w:id="2715" w:name="_ETM_Q6_452180"/>
      <w:bookmarkEnd w:id="2715"/>
      <w:r>
        <w:rPr>
          <w:rtl/>
        </w:rPr>
        <w:t xml:space="preserve">לאחינו </w:t>
      </w:r>
      <w:bookmarkStart w:id="2716" w:name="_ETM_Q6_452570"/>
      <w:bookmarkEnd w:id="2716"/>
      <w:r>
        <w:rPr>
          <w:rtl/>
        </w:rPr>
        <w:t xml:space="preserve">בעוטף </w:t>
      </w:r>
      <w:bookmarkStart w:id="2717" w:name="_ETM_Q6_452960"/>
      <w:bookmarkEnd w:id="2717"/>
      <w:r>
        <w:rPr>
          <w:rtl/>
        </w:rPr>
        <w:t>עזה</w:t>
      </w:r>
      <w:r>
        <w:rPr>
          <w:rFonts w:hint="cs"/>
          <w:rtl/>
        </w:rPr>
        <w:t>,</w:t>
      </w:r>
      <w:r>
        <w:rPr>
          <w:rtl/>
        </w:rPr>
        <w:t xml:space="preserve"> </w:t>
      </w:r>
      <w:bookmarkStart w:id="2718" w:name="_ETM_Q6_453680"/>
      <w:bookmarkEnd w:id="2718"/>
      <w:r>
        <w:rPr>
          <w:rFonts w:hint="cs"/>
          <w:rtl/>
        </w:rPr>
        <w:t>במבצע</w:t>
      </w:r>
      <w:r>
        <w:rPr>
          <w:rtl/>
        </w:rPr>
        <w:t xml:space="preserve"> </w:t>
      </w:r>
      <w:bookmarkStart w:id="2719" w:name="_ETM_Q6_454279"/>
      <w:bookmarkEnd w:id="2719"/>
      <w:r>
        <w:rPr>
          <w:rtl/>
        </w:rPr>
        <w:t>מוצלח</w:t>
      </w:r>
      <w:r>
        <w:rPr>
          <w:rFonts w:hint="cs"/>
          <w:rtl/>
        </w:rPr>
        <w:t>,</w:t>
      </w:r>
      <w:r>
        <w:rPr>
          <w:rtl/>
        </w:rPr>
        <w:t xml:space="preserve"> </w:t>
      </w:r>
      <w:bookmarkStart w:id="2720" w:name="_ETM_Q6_454789"/>
      <w:bookmarkEnd w:id="2720"/>
      <w:r>
        <w:rPr>
          <w:rtl/>
        </w:rPr>
        <w:t xml:space="preserve">מהיר </w:t>
      </w:r>
      <w:bookmarkStart w:id="2721" w:name="_ETM_Q6_455150"/>
      <w:bookmarkEnd w:id="2721"/>
      <w:r>
        <w:rPr>
          <w:rtl/>
        </w:rPr>
        <w:t>ומדויק</w:t>
      </w:r>
      <w:r>
        <w:rPr>
          <w:rFonts w:hint="cs"/>
          <w:rtl/>
        </w:rPr>
        <w:t>,</w:t>
      </w:r>
      <w:r>
        <w:rPr>
          <w:rtl/>
        </w:rPr>
        <w:t xml:space="preserve"> </w:t>
      </w:r>
      <w:bookmarkStart w:id="2722" w:name="_ETM_Q6_456360"/>
      <w:bookmarkEnd w:id="2722"/>
      <w:r>
        <w:rPr>
          <w:rtl/>
        </w:rPr>
        <w:t>ש</w:t>
      </w:r>
      <w:r>
        <w:rPr>
          <w:rFonts w:hint="cs"/>
          <w:rtl/>
        </w:rPr>
        <w:t xml:space="preserve">את </w:t>
      </w:r>
      <w:r>
        <w:rPr>
          <w:rtl/>
        </w:rPr>
        <w:t xml:space="preserve">תוצאותיו </w:t>
      </w:r>
      <w:bookmarkStart w:id="2723" w:name="_ETM_Q6_457800"/>
      <w:bookmarkEnd w:id="2723"/>
      <w:r>
        <w:rPr>
          <w:rtl/>
        </w:rPr>
        <w:t xml:space="preserve">גם </w:t>
      </w:r>
      <w:bookmarkStart w:id="2724" w:name="_ETM_Q6_458100"/>
      <w:bookmarkEnd w:id="2724"/>
      <w:r>
        <w:rPr>
          <w:rtl/>
        </w:rPr>
        <w:t xml:space="preserve">רואים </w:t>
      </w:r>
      <w:bookmarkStart w:id="2725" w:name="_ETM_Q6_458400"/>
      <w:bookmarkEnd w:id="2725"/>
      <w:r>
        <w:rPr>
          <w:rtl/>
        </w:rPr>
        <w:t xml:space="preserve">וגם </w:t>
      </w:r>
      <w:bookmarkStart w:id="2726" w:name="_ETM_Q6_458669"/>
      <w:bookmarkEnd w:id="2726"/>
      <w:r>
        <w:rPr>
          <w:rtl/>
        </w:rPr>
        <w:t xml:space="preserve">נראה </w:t>
      </w:r>
      <w:bookmarkStart w:id="2727" w:name="_ETM_Q6_458850"/>
      <w:bookmarkEnd w:id="2727"/>
      <w:r>
        <w:rPr>
          <w:rtl/>
        </w:rPr>
        <w:t>בעתיד</w:t>
      </w:r>
      <w:r>
        <w:rPr>
          <w:rFonts w:hint="cs"/>
          <w:rtl/>
        </w:rPr>
        <w:t>. וראש הממשלה,</w:t>
      </w:r>
      <w:r>
        <w:rPr>
          <w:rtl/>
        </w:rPr>
        <w:t xml:space="preserve"> </w:t>
      </w:r>
      <w:bookmarkStart w:id="2728" w:name="_ETM_Q6_459839"/>
      <w:bookmarkEnd w:id="2728"/>
      <w:r>
        <w:rPr>
          <w:rtl/>
        </w:rPr>
        <w:t xml:space="preserve">אזרחי </w:t>
      </w:r>
      <w:bookmarkStart w:id="2729" w:name="_ETM_Q6_460169"/>
      <w:bookmarkEnd w:id="2729"/>
      <w:r>
        <w:rPr>
          <w:rtl/>
        </w:rPr>
        <w:t xml:space="preserve">ישראל </w:t>
      </w:r>
      <w:bookmarkStart w:id="2730" w:name="_ETM_Q6_461040"/>
      <w:bookmarkEnd w:id="2730"/>
      <w:r>
        <w:rPr>
          <w:rtl/>
        </w:rPr>
        <w:t xml:space="preserve">ואנחנו </w:t>
      </w:r>
      <w:bookmarkStart w:id="2731" w:name="_ETM_Q6_461490"/>
      <w:bookmarkEnd w:id="2731"/>
      <w:r>
        <w:rPr>
          <w:rtl/>
        </w:rPr>
        <w:t xml:space="preserve">בתוכם </w:t>
      </w:r>
      <w:bookmarkStart w:id="2732" w:name="_ETM_Q6_462180"/>
      <w:bookmarkEnd w:id="2732"/>
      <w:r>
        <w:rPr>
          <w:rtl/>
        </w:rPr>
        <w:t xml:space="preserve">מבקשים </w:t>
      </w:r>
      <w:bookmarkStart w:id="2733" w:name="_ETM_Q6_462720"/>
      <w:bookmarkEnd w:id="2733"/>
      <w:r>
        <w:rPr>
          <w:rtl/>
        </w:rPr>
        <w:t xml:space="preserve">להודות </w:t>
      </w:r>
      <w:bookmarkStart w:id="2734" w:name="_ETM_Q6_463110"/>
      <w:bookmarkEnd w:id="2734"/>
      <w:r>
        <w:rPr>
          <w:rtl/>
        </w:rPr>
        <w:t xml:space="preserve">לך </w:t>
      </w:r>
      <w:bookmarkStart w:id="2735" w:name="_ETM_Q6_463350"/>
      <w:bookmarkEnd w:id="2735"/>
      <w:r>
        <w:rPr>
          <w:rtl/>
        </w:rPr>
        <w:t>על</w:t>
      </w:r>
      <w:r>
        <w:rPr>
          <w:rFonts w:hint="cs"/>
          <w:rtl/>
        </w:rPr>
        <w:t xml:space="preserve"> </w:t>
      </w:r>
      <w:r>
        <w:rPr>
          <w:rtl/>
        </w:rPr>
        <w:t xml:space="preserve">כך </w:t>
      </w:r>
      <w:bookmarkStart w:id="2736" w:name="_ETM_Q6_464339"/>
      <w:bookmarkEnd w:id="2736"/>
      <w:r w:rsidR="0008670A">
        <w:rPr>
          <w:rFonts w:hint="cs"/>
          <w:rtl/>
        </w:rPr>
        <w:t xml:space="preserve">– </w:t>
      </w:r>
      <w:r>
        <w:rPr>
          <w:rtl/>
        </w:rPr>
        <w:t xml:space="preserve">על </w:t>
      </w:r>
      <w:bookmarkStart w:id="2737" w:name="_ETM_Q6_464520"/>
      <w:bookmarkEnd w:id="2737"/>
      <w:r>
        <w:rPr>
          <w:rtl/>
        </w:rPr>
        <w:t>המנהיגות</w:t>
      </w:r>
      <w:r>
        <w:rPr>
          <w:rFonts w:hint="cs"/>
          <w:rtl/>
        </w:rPr>
        <w:t>,</w:t>
      </w:r>
      <w:r>
        <w:rPr>
          <w:rtl/>
        </w:rPr>
        <w:t xml:space="preserve"> </w:t>
      </w:r>
      <w:bookmarkStart w:id="2738" w:name="_ETM_Q6_465610"/>
      <w:bookmarkEnd w:id="2738"/>
      <w:r>
        <w:rPr>
          <w:rtl/>
        </w:rPr>
        <w:t xml:space="preserve">על </w:t>
      </w:r>
      <w:bookmarkStart w:id="2739" w:name="_ETM_Q6_465880"/>
      <w:bookmarkEnd w:id="2739"/>
      <w:r>
        <w:rPr>
          <w:rtl/>
        </w:rPr>
        <w:t xml:space="preserve">התעוזה </w:t>
      </w:r>
      <w:bookmarkStart w:id="2740" w:name="_ETM_Q6_466909"/>
      <w:bookmarkEnd w:id="2740"/>
      <w:r>
        <w:rPr>
          <w:rtl/>
        </w:rPr>
        <w:t xml:space="preserve">ועל </w:t>
      </w:r>
      <w:bookmarkStart w:id="2741" w:name="_ETM_Q6_467120"/>
      <w:bookmarkEnd w:id="2741"/>
      <w:r>
        <w:rPr>
          <w:rtl/>
        </w:rPr>
        <w:t>העוצמה</w:t>
      </w:r>
      <w:r>
        <w:rPr>
          <w:rFonts w:hint="cs"/>
          <w:rtl/>
        </w:rPr>
        <w:t>.</w:t>
      </w:r>
      <w:r>
        <w:rPr>
          <w:rtl/>
        </w:rPr>
        <w:t xml:space="preserve"> </w:t>
      </w:r>
      <w:bookmarkStart w:id="2742" w:name="_ETM_Q6_468860"/>
      <w:bookmarkStart w:id="2743" w:name="_ETM_Q6_469712"/>
      <w:bookmarkStart w:id="2744" w:name="_ETM_Q6_469923"/>
      <w:bookmarkStart w:id="2745" w:name="_ETM_Q6_469951"/>
      <w:bookmarkStart w:id="2746" w:name="_ETM_Q6_469993"/>
      <w:bookmarkEnd w:id="2742"/>
      <w:bookmarkEnd w:id="2743"/>
      <w:bookmarkEnd w:id="2744"/>
      <w:bookmarkEnd w:id="2745"/>
      <w:bookmarkEnd w:id="2746"/>
      <w:r>
        <w:rPr>
          <w:rtl/>
        </w:rPr>
        <w:t xml:space="preserve">הממשלה </w:t>
      </w:r>
      <w:bookmarkStart w:id="2747" w:name="_ETM_Q6_469400"/>
      <w:bookmarkEnd w:id="2747"/>
      <w:r>
        <w:rPr>
          <w:rtl/>
        </w:rPr>
        <w:t xml:space="preserve">הזו </w:t>
      </w:r>
      <w:bookmarkStart w:id="2748" w:name="_ETM_Q6_469669"/>
      <w:bookmarkEnd w:id="2748"/>
      <w:r>
        <w:rPr>
          <w:rtl/>
        </w:rPr>
        <w:t>הציב</w:t>
      </w:r>
      <w:r>
        <w:rPr>
          <w:rFonts w:hint="cs"/>
          <w:rtl/>
        </w:rPr>
        <w:t>ה</w:t>
      </w:r>
      <w:r>
        <w:rPr>
          <w:rtl/>
        </w:rPr>
        <w:t xml:space="preserve"> </w:t>
      </w:r>
      <w:bookmarkStart w:id="2749" w:name="_ETM_Q6_469970"/>
      <w:bookmarkEnd w:id="2749"/>
      <w:r>
        <w:rPr>
          <w:rtl/>
        </w:rPr>
        <w:t xml:space="preserve">דגל </w:t>
      </w:r>
      <w:bookmarkStart w:id="2750" w:name="_ETM_Q6_470330"/>
      <w:bookmarkEnd w:id="2750"/>
      <w:r>
        <w:rPr>
          <w:rtl/>
        </w:rPr>
        <w:t xml:space="preserve">ברור </w:t>
      </w:r>
      <w:bookmarkStart w:id="2751" w:name="_ETM_Q6_470630"/>
      <w:bookmarkEnd w:id="2751"/>
      <w:r>
        <w:rPr>
          <w:rtl/>
        </w:rPr>
        <w:t xml:space="preserve">בנושאים </w:t>
      </w:r>
      <w:bookmarkStart w:id="2752" w:name="_ETM_Q6_471020"/>
      <w:bookmarkEnd w:id="2752"/>
      <w:r>
        <w:rPr>
          <w:rtl/>
        </w:rPr>
        <w:t xml:space="preserve">חשובים </w:t>
      </w:r>
      <w:bookmarkStart w:id="2753" w:name="_ETM_Q6_471470"/>
      <w:bookmarkEnd w:id="2753"/>
      <w:r>
        <w:rPr>
          <w:rtl/>
        </w:rPr>
        <w:t>ביותר</w:t>
      </w:r>
      <w:r>
        <w:rPr>
          <w:rFonts w:hint="cs"/>
          <w:rtl/>
        </w:rPr>
        <w:t>:</w:t>
      </w:r>
      <w:r>
        <w:rPr>
          <w:rtl/>
        </w:rPr>
        <w:t xml:space="preserve"> </w:t>
      </w:r>
      <w:bookmarkStart w:id="2754" w:name="_ETM_Q6_472190"/>
      <w:bookmarkEnd w:id="2754"/>
      <w:r>
        <w:rPr>
          <w:rtl/>
        </w:rPr>
        <w:t>בחינוך</w:t>
      </w:r>
      <w:r>
        <w:rPr>
          <w:rFonts w:hint="cs"/>
          <w:rtl/>
        </w:rPr>
        <w:t>,</w:t>
      </w:r>
      <w:r>
        <w:rPr>
          <w:rtl/>
        </w:rPr>
        <w:t xml:space="preserve"> </w:t>
      </w:r>
      <w:bookmarkStart w:id="2755" w:name="_ETM_Q6_473240"/>
      <w:bookmarkEnd w:id="2755"/>
      <w:r>
        <w:rPr>
          <w:rtl/>
        </w:rPr>
        <w:t>ברווחה</w:t>
      </w:r>
      <w:r>
        <w:rPr>
          <w:rFonts w:hint="cs"/>
          <w:rtl/>
        </w:rPr>
        <w:t>,</w:t>
      </w:r>
      <w:r>
        <w:rPr>
          <w:rtl/>
        </w:rPr>
        <w:t xml:space="preserve"> </w:t>
      </w:r>
      <w:bookmarkStart w:id="2756" w:name="_ETM_Q6_474360"/>
      <w:bookmarkEnd w:id="2756"/>
      <w:r>
        <w:rPr>
          <w:rtl/>
        </w:rPr>
        <w:t>בביטחון</w:t>
      </w:r>
      <w:r>
        <w:rPr>
          <w:rFonts w:hint="cs"/>
          <w:rtl/>
        </w:rPr>
        <w:t>,</w:t>
      </w:r>
      <w:r>
        <w:rPr>
          <w:rtl/>
        </w:rPr>
        <w:t xml:space="preserve"> </w:t>
      </w:r>
      <w:bookmarkStart w:id="2757" w:name="_ETM_Q6_475229"/>
      <w:bookmarkEnd w:id="2757"/>
      <w:r>
        <w:rPr>
          <w:rtl/>
        </w:rPr>
        <w:t>בכלכלה</w:t>
      </w:r>
      <w:r>
        <w:rPr>
          <w:rFonts w:hint="cs"/>
          <w:rtl/>
        </w:rPr>
        <w:t>,</w:t>
      </w:r>
      <w:r>
        <w:rPr>
          <w:rtl/>
        </w:rPr>
        <w:t xml:space="preserve"> </w:t>
      </w:r>
      <w:bookmarkStart w:id="2758" w:name="_ETM_Q6_476279"/>
      <w:bookmarkEnd w:id="2758"/>
      <w:r>
        <w:rPr>
          <w:rtl/>
        </w:rPr>
        <w:t xml:space="preserve">במדיניות </w:t>
      </w:r>
      <w:bookmarkStart w:id="2759" w:name="_ETM_Q6_476820"/>
      <w:bookmarkEnd w:id="2759"/>
      <w:r>
        <w:rPr>
          <w:rtl/>
        </w:rPr>
        <w:t>החוץ</w:t>
      </w:r>
      <w:r>
        <w:rPr>
          <w:rFonts w:hint="cs"/>
          <w:rtl/>
        </w:rPr>
        <w:t>,</w:t>
      </w:r>
      <w:r>
        <w:rPr>
          <w:rtl/>
        </w:rPr>
        <w:t xml:space="preserve"> </w:t>
      </w:r>
      <w:bookmarkStart w:id="2760" w:name="_ETM_Q6_477540"/>
      <w:bookmarkEnd w:id="2760"/>
      <w:r>
        <w:rPr>
          <w:rtl/>
        </w:rPr>
        <w:t xml:space="preserve">במדיניות </w:t>
      </w:r>
      <w:bookmarkStart w:id="2761" w:name="_ETM_Q6_478110"/>
      <w:bookmarkEnd w:id="2761"/>
      <w:r>
        <w:rPr>
          <w:rtl/>
        </w:rPr>
        <w:t>הפנים</w:t>
      </w:r>
      <w:r>
        <w:rPr>
          <w:rFonts w:hint="cs"/>
          <w:rtl/>
        </w:rPr>
        <w:t>.</w:t>
      </w:r>
      <w:r>
        <w:rPr>
          <w:rtl/>
        </w:rPr>
        <w:t xml:space="preserve"> </w:t>
      </w:r>
      <w:bookmarkStart w:id="2762" w:name="_ETM_Q6_478890"/>
      <w:bookmarkStart w:id="2763" w:name="_ETM_Q6_473847"/>
      <w:bookmarkStart w:id="2764" w:name="_ETM_Q6_474041"/>
      <w:bookmarkStart w:id="2765" w:name="_ETM_Q6_474075"/>
      <w:bookmarkStart w:id="2766" w:name="_ETM_Q6_474134"/>
      <w:bookmarkEnd w:id="2762"/>
      <w:bookmarkEnd w:id="2763"/>
      <w:bookmarkEnd w:id="2764"/>
      <w:bookmarkEnd w:id="2765"/>
      <w:bookmarkEnd w:id="2766"/>
      <w:r>
        <w:rPr>
          <w:rtl/>
        </w:rPr>
        <w:t xml:space="preserve">קרן </w:t>
      </w:r>
      <w:bookmarkStart w:id="2767" w:name="_ETM_Q6_479279"/>
      <w:bookmarkEnd w:id="2767"/>
      <w:r>
        <w:rPr>
          <w:rFonts w:hint="cs"/>
          <w:rtl/>
        </w:rPr>
        <w:t>ה</w:t>
      </w:r>
      <w:r>
        <w:rPr>
          <w:rtl/>
        </w:rPr>
        <w:t>ארנונה</w:t>
      </w:r>
      <w:r w:rsidR="0008670A">
        <w:rPr>
          <w:rFonts w:hint="cs"/>
          <w:rtl/>
        </w:rPr>
        <w:t>,</w:t>
      </w:r>
      <w:r>
        <w:rPr>
          <w:rFonts w:hint="cs"/>
          <w:rtl/>
        </w:rPr>
        <w:t xml:space="preserve"> </w:t>
      </w:r>
      <w:r>
        <w:rPr>
          <w:rtl/>
        </w:rPr>
        <w:t xml:space="preserve">למען </w:t>
      </w:r>
      <w:bookmarkStart w:id="2768" w:name="_ETM_Q6_480180"/>
      <w:bookmarkEnd w:id="2768"/>
      <w:r>
        <w:rPr>
          <w:rFonts w:hint="cs"/>
          <w:rtl/>
        </w:rPr>
        <w:t>רשויות</w:t>
      </w:r>
      <w:r>
        <w:rPr>
          <w:rtl/>
        </w:rPr>
        <w:t xml:space="preserve"> </w:t>
      </w:r>
      <w:bookmarkStart w:id="2769" w:name="_ETM_Q6_480510"/>
      <w:bookmarkEnd w:id="2769"/>
      <w:r>
        <w:rPr>
          <w:rtl/>
        </w:rPr>
        <w:t>מוחלשות</w:t>
      </w:r>
      <w:r>
        <w:rPr>
          <w:rFonts w:hint="cs"/>
          <w:rtl/>
        </w:rPr>
        <w:t>,</w:t>
      </w:r>
      <w:r>
        <w:rPr>
          <w:rtl/>
        </w:rPr>
        <w:t xml:space="preserve"> </w:t>
      </w:r>
      <w:bookmarkStart w:id="2770" w:name="_ETM_Q6_481080"/>
      <w:bookmarkEnd w:id="2770"/>
      <w:r>
        <w:rPr>
          <w:rtl/>
        </w:rPr>
        <w:t xml:space="preserve">אבל </w:t>
      </w:r>
      <w:bookmarkStart w:id="2771" w:name="_ETM_Q6_481230"/>
      <w:bookmarkEnd w:id="2771"/>
      <w:r>
        <w:rPr>
          <w:rFonts w:hint="cs"/>
          <w:rtl/>
        </w:rPr>
        <w:t>הצביעות הזאת</w:t>
      </w:r>
      <w:r>
        <w:rPr>
          <w:rtl/>
        </w:rPr>
        <w:t xml:space="preserve"> </w:t>
      </w:r>
      <w:bookmarkStart w:id="2772" w:name="_ETM_Q6_480089"/>
      <w:bookmarkEnd w:id="2772"/>
      <w:r>
        <w:rPr>
          <w:rFonts w:hint="cs"/>
          <w:rtl/>
        </w:rPr>
        <w:t xml:space="preserve">ששמענו את חברי </w:t>
      </w:r>
      <w:bookmarkStart w:id="2773" w:name="_ETM_Q6_483480"/>
      <w:bookmarkEnd w:id="2773"/>
      <w:r>
        <w:rPr>
          <w:rtl/>
        </w:rPr>
        <w:t xml:space="preserve">האופוזיציה </w:t>
      </w:r>
      <w:bookmarkStart w:id="2774" w:name="_ETM_Q6_484049"/>
      <w:bookmarkEnd w:id="2774"/>
      <w:r>
        <w:rPr>
          <w:rFonts w:hint="cs"/>
          <w:rtl/>
        </w:rPr>
        <w:t>ש</w:t>
      </w:r>
      <w:r>
        <w:rPr>
          <w:rtl/>
        </w:rPr>
        <w:t>תקפו</w:t>
      </w:r>
      <w:r>
        <w:rPr>
          <w:rFonts w:hint="cs"/>
          <w:rtl/>
        </w:rPr>
        <w:t xml:space="preserve">, </w:t>
      </w:r>
      <w:bookmarkStart w:id="2775" w:name="_ETM_Q6_482150"/>
      <w:bookmarkEnd w:id="2775"/>
      <w:r>
        <w:rPr>
          <w:rFonts w:hint="cs"/>
          <w:rtl/>
        </w:rPr>
        <w:t>שאצלם</w:t>
      </w:r>
      <w:r>
        <w:rPr>
          <w:rtl/>
        </w:rPr>
        <w:t xml:space="preserve"> </w:t>
      </w:r>
      <w:bookmarkStart w:id="2776" w:name="_ETM_Q6_484859"/>
      <w:bookmarkStart w:id="2777" w:name="_ETM_Q6_485430"/>
      <w:bookmarkEnd w:id="2776"/>
      <w:bookmarkEnd w:id="2777"/>
      <w:r>
        <w:rPr>
          <w:rtl/>
        </w:rPr>
        <w:t xml:space="preserve">זה </w:t>
      </w:r>
      <w:bookmarkStart w:id="2778" w:name="_ETM_Q6_485580"/>
      <w:bookmarkEnd w:id="2778"/>
      <w:r>
        <w:rPr>
          <w:rtl/>
        </w:rPr>
        <w:t xml:space="preserve">היה </w:t>
      </w:r>
      <w:bookmarkStart w:id="2779" w:name="_ETM_Q6_485670"/>
      <w:bookmarkEnd w:id="2779"/>
      <w:r>
        <w:rPr>
          <w:rtl/>
        </w:rPr>
        <w:t xml:space="preserve">בחוק </w:t>
      </w:r>
      <w:bookmarkStart w:id="2780" w:name="_ETM_Q6_485940"/>
      <w:bookmarkEnd w:id="2780"/>
      <w:r>
        <w:rPr>
          <w:rtl/>
        </w:rPr>
        <w:t xml:space="preserve">ההסדרים </w:t>
      </w:r>
      <w:bookmarkStart w:id="2781" w:name="_ETM_Q6_486720"/>
      <w:bookmarkEnd w:id="2781"/>
      <w:r w:rsidR="0008670A">
        <w:rPr>
          <w:rFonts w:hint="cs"/>
          <w:rtl/>
        </w:rPr>
        <w:t xml:space="preserve">– </w:t>
      </w:r>
      <w:r>
        <w:rPr>
          <w:rtl/>
        </w:rPr>
        <w:t xml:space="preserve">כמה </w:t>
      </w:r>
      <w:bookmarkStart w:id="2782" w:name="_ETM_Q6_487049"/>
      <w:bookmarkEnd w:id="2782"/>
      <w:r>
        <w:rPr>
          <w:rtl/>
        </w:rPr>
        <w:t xml:space="preserve">שהם </w:t>
      </w:r>
      <w:bookmarkStart w:id="2783" w:name="_ETM_Q6_487290"/>
      <w:bookmarkEnd w:id="2783"/>
      <w:r>
        <w:rPr>
          <w:rtl/>
        </w:rPr>
        <w:t xml:space="preserve">האמינו </w:t>
      </w:r>
      <w:bookmarkStart w:id="2784" w:name="_ETM_Q6_487649"/>
      <w:bookmarkEnd w:id="2784"/>
      <w:r>
        <w:rPr>
          <w:rtl/>
        </w:rPr>
        <w:t xml:space="preserve">בזה </w:t>
      </w:r>
      <w:bookmarkStart w:id="2785" w:name="_ETM_Q6_487919"/>
      <w:bookmarkEnd w:id="2785"/>
      <w:r>
        <w:rPr>
          <w:rtl/>
        </w:rPr>
        <w:t xml:space="preserve">ופתאום </w:t>
      </w:r>
      <w:bookmarkStart w:id="2786" w:name="_ETM_Q6_488339"/>
      <w:bookmarkEnd w:id="2786"/>
      <w:r>
        <w:rPr>
          <w:rtl/>
        </w:rPr>
        <w:t>מסבירים</w:t>
      </w:r>
      <w:r>
        <w:rPr>
          <w:rFonts w:hint="cs"/>
          <w:rtl/>
        </w:rPr>
        <w:t>.</w:t>
      </w:r>
      <w:r>
        <w:rPr>
          <w:rtl/>
        </w:rPr>
        <w:t xml:space="preserve"> </w:t>
      </w:r>
      <w:bookmarkStart w:id="2787" w:name="_ETM_Q6_489789"/>
      <w:bookmarkEnd w:id="2787"/>
      <w:r>
        <w:rPr>
          <w:rFonts w:hint="cs"/>
          <w:rtl/>
        </w:rPr>
        <w:t>והמחאה</w:t>
      </w:r>
      <w:r>
        <w:rPr>
          <w:rtl/>
        </w:rPr>
        <w:t xml:space="preserve"> </w:t>
      </w:r>
      <w:bookmarkStart w:id="2788" w:name="_ETM_Q6_490660"/>
      <w:bookmarkEnd w:id="2788"/>
      <w:r>
        <w:rPr>
          <w:rtl/>
        </w:rPr>
        <w:t xml:space="preserve">המשפטית פתאום </w:t>
      </w:r>
      <w:bookmarkStart w:id="2789" w:name="_ETM_Q6_491079"/>
      <w:bookmarkStart w:id="2790" w:name="_ETM_Q6_491529"/>
      <w:bookmarkStart w:id="2791" w:name="_ETM_Q6_492129"/>
      <w:bookmarkStart w:id="2792" w:name="_ETM_Q6_492400"/>
      <w:bookmarkEnd w:id="2789"/>
      <w:bookmarkEnd w:id="2790"/>
      <w:bookmarkEnd w:id="2791"/>
      <w:bookmarkEnd w:id="2792"/>
      <w:r>
        <w:rPr>
          <w:rFonts w:hint="cs"/>
          <w:rtl/>
        </w:rPr>
        <w:t>נהייתה</w:t>
      </w:r>
      <w:r>
        <w:rPr>
          <w:rtl/>
        </w:rPr>
        <w:t xml:space="preserve"> </w:t>
      </w:r>
      <w:bookmarkStart w:id="2793" w:name="_ETM_Q6_492579"/>
      <w:bookmarkEnd w:id="2793"/>
      <w:r>
        <w:rPr>
          <w:rtl/>
        </w:rPr>
        <w:t xml:space="preserve">חלק </w:t>
      </w:r>
      <w:bookmarkStart w:id="2794" w:name="_ETM_Q6_493089"/>
      <w:bookmarkEnd w:id="2794"/>
      <w:r>
        <w:rPr>
          <w:rtl/>
        </w:rPr>
        <w:t xml:space="preserve">מהמלחמה </w:t>
      </w:r>
      <w:bookmarkStart w:id="2795" w:name="_ETM_Q6_494080"/>
      <w:bookmarkEnd w:id="2795"/>
      <w:r>
        <w:rPr>
          <w:rFonts w:hint="cs"/>
          <w:rtl/>
        </w:rPr>
        <w:t xml:space="preserve">על </w:t>
      </w:r>
      <w:r>
        <w:rPr>
          <w:rtl/>
        </w:rPr>
        <w:t xml:space="preserve">קרן </w:t>
      </w:r>
      <w:bookmarkStart w:id="2796" w:name="_ETM_Q6_494349"/>
      <w:bookmarkEnd w:id="2796"/>
      <w:r>
        <w:rPr>
          <w:rFonts w:hint="cs"/>
          <w:rtl/>
        </w:rPr>
        <w:t>ה</w:t>
      </w:r>
      <w:r>
        <w:rPr>
          <w:rtl/>
        </w:rPr>
        <w:t>ארנונה</w:t>
      </w:r>
      <w:r>
        <w:rPr>
          <w:rFonts w:hint="cs"/>
          <w:rtl/>
        </w:rPr>
        <w:t>.</w:t>
      </w:r>
      <w:r>
        <w:rPr>
          <w:rtl/>
        </w:rPr>
        <w:t xml:space="preserve"> </w:t>
      </w:r>
      <w:bookmarkStart w:id="2797" w:name="_ETM_Q6_494830"/>
      <w:bookmarkEnd w:id="2797"/>
      <w:r>
        <w:rPr>
          <w:rtl/>
        </w:rPr>
        <w:t xml:space="preserve">איך </w:t>
      </w:r>
      <w:bookmarkStart w:id="2798" w:name="_ETM_Q6_495070"/>
      <w:bookmarkEnd w:id="2798"/>
      <w:r>
        <w:rPr>
          <w:rtl/>
        </w:rPr>
        <w:t xml:space="preserve">זה </w:t>
      </w:r>
      <w:bookmarkStart w:id="2799" w:name="_ETM_Q6_495219"/>
      <w:bookmarkEnd w:id="2799"/>
      <w:r>
        <w:rPr>
          <w:rtl/>
        </w:rPr>
        <w:t xml:space="preserve">נהפך </w:t>
      </w:r>
      <w:bookmarkStart w:id="2800" w:name="_ETM_Q6_496089"/>
      <w:bookmarkEnd w:id="2800"/>
      <w:r>
        <w:rPr>
          <w:rtl/>
        </w:rPr>
        <w:t xml:space="preserve">לפגיעה </w:t>
      </w:r>
      <w:bookmarkStart w:id="2801" w:name="_ETM_Q6_496720"/>
      <w:bookmarkEnd w:id="2801"/>
      <w:r>
        <w:rPr>
          <w:rtl/>
        </w:rPr>
        <w:t>בדמוקרטיה</w:t>
      </w:r>
      <w:r>
        <w:rPr>
          <w:rFonts w:hint="cs"/>
          <w:rtl/>
        </w:rPr>
        <w:t>?</w:t>
      </w:r>
      <w:r>
        <w:rPr>
          <w:rtl/>
        </w:rPr>
        <w:t xml:space="preserve"> </w:t>
      </w:r>
      <w:bookmarkStart w:id="2802" w:name="_ETM_Q6_497439"/>
      <w:bookmarkEnd w:id="2802"/>
      <w:r>
        <w:rPr>
          <w:rtl/>
        </w:rPr>
        <w:t xml:space="preserve">גם </w:t>
      </w:r>
      <w:bookmarkStart w:id="2803" w:name="_ETM_Q6_497650"/>
      <w:bookmarkEnd w:id="2803"/>
      <w:r>
        <w:rPr>
          <w:rtl/>
        </w:rPr>
        <w:t xml:space="preserve">זה </w:t>
      </w:r>
      <w:bookmarkStart w:id="2804" w:name="_ETM_Q6_497800"/>
      <w:bookmarkEnd w:id="2804"/>
      <w:r>
        <w:rPr>
          <w:rtl/>
        </w:rPr>
        <w:t xml:space="preserve">פגיעה </w:t>
      </w:r>
      <w:bookmarkStart w:id="2805" w:name="_ETM_Q6_498009"/>
      <w:bookmarkEnd w:id="2805"/>
      <w:r>
        <w:rPr>
          <w:rtl/>
        </w:rPr>
        <w:t>בדמוקרטיה</w:t>
      </w:r>
      <w:r>
        <w:rPr>
          <w:rFonts w:hint="cs"/>
          <w:rtl/>
        </w:rPr>
        <w:t>.</w:t>
      </w:r>
      <w:r>
        <w:rPr>
          <w:rtl/>
        </w:rPr>
        <w:t xml:space="preserve"> </w:t>
      </w:r>
      <w:bookmarkStart w:id="2806" w:name="_ETM_Q6_501189"/>
      <w:bookmarkStart w:id="2807" w:name="_ETM_Q6_501790"/>
      <w:bookmarkStart w:id="2808" w:name="_ETM_Q6_501915"/>
      <w:bookmarkStart w:id="2809" w:name="_ETM_Q6_502006"/>
      <w:bookmarkStart w:id="2810" w:name="_ETM_Q6_502050"/>
      <w:bookmarkEnd w:id="2806"/>
      <w:bookmarkEnd w:id="2807"/>
      <w:bookmarkEnd w:id="2808"/>
      <w:bookmarkEnd w:id="2809"/>
      <w:bookmarkEnd w:id="2810"/>
      <w:r>
        <w:rPr>
          <w:rFonts w:hint="cs"/>
          <w:rtl/>
        </w:rPr>
        <w:t>ו</w:t>
      </w:r>
      <w:r>
        <w:rPr>
          <w:rtl/>
        </w:rPr>
        <w:t xml:space="preserve">כלל </w:t>
      </w:r>
      <w:bookmarkStart w:id="2811" w:name="_ETM_Q6_501640"/>
      <w:bookmarkEnd w:id="2811"/>
      <w:r>
        <w:rPr>
          <w:rtl/>
        </w:rPr>
        <w:t xml:space="preserve">השרים </w:t>
      </w:r>
      <w:bookmarkStart w:id="2812" w:name="_ETM_Q6_502029"/>
      <w:bookmarkEnd w:id="2812"/>
      <w:r>
        <w:rPr>
          <w:rtl/>
        </w:rPr>
        <w:t xml:space="preserve">וחברי </w:t>
      </w:r>
      <w:bookmarkStart w:id="2813" w:name="_ETM_Q6_502359"/>
      <w:bookmarkEnd w:id="2813"/>
      <w:r>
        <w:rPr>
          <w:rtl/>
        </w:rPr>
        <w:t xml:space="preserve">הכנסת </w:t>
      </w:r>
      <w:bookmarkStart w:id="2814" w:name="_ETM_Q6_503199"/>
      <w:bookmarkEnd w:id="2814"/>
      <w:r>
        <w:rPr>
          <w:rtl/>
        </w:rPr>
        <w:t xml:space="preserve">של </w:t>
      </w:r>
      <w:bookmarkStart w:id="2815" w:name="_ETM_Q6_503410"/>
      <w:bookmarkEnd w:id="2815"/>
      <w:r>
        <w:rPr>
          <w:rtl/>
        </w:rPr>
        <w:t>הקואליציה</w:t>
      </w:r>
      <w:r>
        <w:rPr>
          <w:rFonts w:hint="cs"/>
          <w:rtl/>
        </w:rPr>
        <w:t>,</w:t>
      </w:r>
      <w:r>
        <w:rPr>
          <w:rtl/>
        </w:rPr>
        <w:t xml:space="preserve"> </w:t>
      </w:r>
      <w:bookmarkStart w:id="2816" w:name="_ETM_Q6_504189"/>
      <w:bookmarkEnd w:id="2816"/>
      <w:r>
        <w:rPr>
          <w:rtl/>
        </w:rPr>
        <w:t>חברתיים</w:t>
      </w:r>
      <w:r>
        <w:rPr>
          <w:rFonts w:hint="cs"/>
          <w:rtl/>
        </w:rPr>
        <w:t xml:space="preserve"> –</w:t>
      </w:r>
      <w:r>
        <w:rPr>
          <w:rtl/>
        </w:rPr>
        <w:t xml:space="preserve"> </w:t>
      </w:r>
      <w:bookmarkStart w:id="2817" w:name="_ETM_Q6_505330"/>
      <w:bookmarkEnd w:id="2817"/>
      <w:r>
        <w:rPr>
          <w:rtl/>
        </w:rPr>
        <w:t xml:space="preserve">אני </w:t>
      </w:r>
      <w:bookmarkStart w:id="2818" w:name="_ETM_Q6_505570"/>
      <w:bookmarkEnd w:id="2818"/>
      <w:r>
        <w:rPr>
          <w:rtl/>
        </w:rPr>
        <w:t xml:space="preserve">חושב </w:t>
      </w:r>
      <w:bookmarkStart w:id="2819" w:name="_ETM_Q6_506410"/>
      <w:bookmarkEnd w:id="2819"/>
      <w:r>
        <w:rPr>
          <w:rFonts w:hint="cs"/>
          <w:rtl/>
        </w:rPr>
        <w:t>ש</w:t>
      </w:r>
      <w:r>
        <w:rPr>
          <w:rtl/>
        </w:rPr>
        <w:t xml:space="preserve">מגוון </w:t>
      </w:r>
      <w:bookmarkStart w:id="2820" w:name="_ETM_Q6_506949"/>
      <w:bookmarkEnd w:id="2820"/>
      <w:r>
        <w:rPr>
          <w:rtl/>
        </w:rPr>
        <w:t xml:space="preserve">חברתי </w:t>
      </w:r>
      <w:bookmarkStart w:id="2821" w:name="_ETM_Q6_507400"/>
      <w:bookmarkEnd w:id="2821"/>
      <w:r>
        <w:rPr>
          <w:rtl/>
        </w:rPr>
        <w:t xml:space="preserve">כזה </w:t>
      </w:r>
      <w:bookmarkStart w:id="2822" w:name="_ETM_Q6_507759"/>
      <w:bookmarkEnd w:id="2822"/>
      <w:r>
        <w:rPr>
          <w:rtl/>
        </w:rPr>
        <w:t xml:space="preserve">שנותן </w:t>
      </w:r>
      <w:bookmarkStart w:id="2823" w:name="_ETM_Q6_508210"/>
      <w:bookmarkEnd w:id="2823"/>
      <w:r>
        <w:rPr>
          <w:rtl/>
        </w:rPr>
        <w:t xml:space="preserve">מענה </w:t>
      </w:r>
      <w:bookmarkStart w:id="2824" w:name="_ETM_Q6_508449"/>
      <w:bookmarkEnd w:id="2824"/>
      <w:r>
        <w:rPr>
          <w:rtl/>
        </w:rPr>
        <w:t xml:space="preserve">לכולם </w:t>
      </w:r>
      <w:bookmarkStart w:id="2825" w:name="_ETM_Q6_508930"/>
      <w:bookmarkEnd w:id="2825"/>
      <w:r>
        <w:rPr>
          <w:rtl/>
        </w:rPr>
        <w:t xml:space="preserve">לא </w:t>
      </w:r>
      <w:bookmarkStart w:id="2826" w:name="_ETM_Q6_509020"/>
      <w:bookmarkEnd w:id="2826"/>
      <w:r>
        <w:rPr>
          <w:rtl/>
        </w:rPr>
        <w:t xml:space="preserve">היה </w:t>
      </w:r>
      <w:bookmarkStart w:id="2827" w:name="_ETM_Q6_509230"/>
      <w:bookmarkEnd w:id="2827"/>
      <w:r>
        <w:rPr>
          <w:rtl/>
        </w:rPr>
        <w:t xml:space="preserve">הרבה </w:t>
      </w:r>
      <w:bookmarkStart w:id="2828" w:name="_ETM_Q6_509410"/>
      <w:bookmarkEnd w:id="2828"/>
      <w:r>
        <w:rPr>
          <w:rtl/>
        </w:rPr>
        <w:t>שנים</w:t>
      </w:r>
      <w:r>
        <w:rPr>
          <w:rFonts w:hint="cs"/>
          <w:rtl/>
        </w:rPr>
        <w:t>,</w:t>
      </w:r>
      <w:r>
        <w:rPr>
          <w:rtl/>
        </w:rPr>
        <w:t xml:space="preserve"> </w:t>
      </w:r>
      <w:bookmarkStart w:id="2829" w:name="_ETM_Q6_509770"/>
      <w:bookmarkEnd w:id="2829"/>
      <w:r>
        <w:rPr>
          <w:rtl/>
        </w:rPr>
        <w:t xml:space="preserve">אדוני </w:t>
      </w:r>
      <w:bookmarkStart w:id="2830" w:name="_ETM_Q6_510009"/>
      <w:bookmarkEnd w:id="2830"/>
      <w:r>
        <w:rPr>
          <w:rtl/>
        </w:rPr>
        <w:t>היושב-ראש</w:t>
      </w:r>
      <w:r>
        <w:rPr>
          <w:rFonts w:hint="cs"/>
          <w:rtl/>
        </w:rPr>
        <w:t>.</w:t>
      </w:r>
      <w:r>
        <w:rPr>
          <w:rtl/>
        </w:rPr>
        <w:t xml:space="preserve"> </w:t>
      </w:r>
      <w:bookmarkStart w:id="2831" w:name="_ETM_Q6_512060"/>
      <w:bookmarkEnd w:id="2831"/>
    </w:p>
    <w:p w:rsidR="00B03D64" w:rsidRDefault="00B03D64" w:rsidP="00B03D64">
      <w:pPr>
        <w:rPr>
          <w:rtl/>
        </w:rPr>
      </w:pPr>
    </w:p>
    <w:p w:rsidR="00A51CE1" w:rsidRDefault="00A51CE1" w:rsidP="00B03D64">
      <w:pPr>
        <w:rPr>
          <w:rtl/>
        </w:rPr>
      </w:pPr>
      <w:r>
        <w:rPr>
          <w:rtl/>
        </w:rPr>
        <w:t xml:space="preserve">מה </w:t>
      </w:r>
      <w:bookmarkStart w:id="2832" w:name="_ETM_Q6_512329"/>
      <w:bookmarkEnd w:id="2832"/>
      <w:r>
        <w:rPr>
          <w:rtl/>
        </w:rPr>
        <w:t xml:space="preserve">שנותר </w:t>
      </w:r>
      <w:bookmarkStart w:id="2833" w:name="_ETM_Q6_512900"/>
      <w:bookmarkEnd w:id="2833"/>
      <w:r>
        <w:rPr>
          <w:rtl/>
        </w:rPr>
        <w:t xml:space="preserve">לנו </w:t>
      </w:r>
      <w:bookmarkStart w:id="2834" w:name="_ETM_Q6_513110"/>
      <w:bookmarkEnd w:id="2834"/>
      <w:r>
        <w:rPr>
          <w:rtl/>
        </w:rPr>
        <w:t xml:space="preserve">להשיב </w:t>
      </w:r>
      <w:bookmarkStart w:id="2835" w:name="_ETM_Q6_513559"/>
      <w:bookmarkEnd w:id="2835"/>
      <w:r>
        <w:rPr>
          <w:rtl/>
        </w:rPr>
        <w:t xml:space="preserve">כרגע </w:t>
      </w:r>
      <w:bookmarkStart w:id="2836" w:name="_ETM_Q6_514010"/>
      <w:bookmarkEnd w:id="2836"/>
      <w:r>
        <w:rPr>
          <w:rtl/>
        </w:rPr>
        <w:t xml:space="preserve">זה </w:t>
      </w:r>
      <w:bookmarkStart w:id="2837" w:name="_ETM_Q6_514160"/>
      <w:bookmarkEnd w:id="2837"/>
      <w:r>
        <w:rPr>
          <w:rtl/>
        </w:rPr>
        <w:t xml:space="preserve">את </w:t>
      </w:r>
      <w:bookmarkStart w:id="2838" w:name="_ETM_Q6_514279"/>
      <w:bookmarkEnd w:id="2838"/>
      <w:r>
        <w:rPr>
          <w:rtl/>
        </w:rPr>
        <w:t xml:space="preserve">הדמוקרטיה </w:t>
      </w:r>
      <w:bookmarkStart w:id="2839" w:name="_ETM_Q6_515950"/>
      <w:bookmarkEnd w:id="2839"/>
      <w:r>
        <w:rPr>
          <w:rtl/>
        </w:rPr>
        <w:t xml:space="preserve">שנסדקת </w:t>
      </w:r>
      <w:bookmarkStart w:id="2840" w:name="_ETM_Q6_516640"/>
      <w:bookmarkEnd w:id="2840"/>
      <w:r>
        <w:rPr>
          <w:rtl/>
        </w:rPr>
        <w:t xml:space="preserve">מיום </w:t>
      </w:r>
      <w:bookmarkStart w:id="2841" w:name="_ETM_Q6_516880"/>
      <w:bookmarkEnd w:id="2841"/>
      <w:r>
        <w:rPr>
          <w:rtl/>
        </w:rPr>
        <w:t>ליום</w:t>
      </w:r>
      <w:r>
        <w:rPr>
          <w:rFonts w:hint="cs"/>
          <w:rtl/>
        </w:rPr>
        <w:t>.</w:t>
      </w:r>
      <w:r>
        <w:rPr>
          <w:rtl/>
        </w:rPr>
        <w:t xml:space="preserve"> </w:t>
      </w:r>
      <w:bookmarkStart w:id="2842" w:name="_ETM_Q6_517150"/>
      <w:bookmarkEnd w:id="2842"/>
      <w:r>
        <w:rPr>
          <w:rtl/>
        </w:rPr>
        <w:t xml:space="preserve">והדמוקרטיה </w:t>
      </w:r>
      <w:bookmarkStart w:id="2843" w:name="_ETM_Q6_517810"/>
      <w:bookmarkEnd w:id="2843"/>
      <w:r>
        <w:rPr>
          <w:rtl/>
        </w:rPr>
        <w:t xml:space="preserve">שאני </w:t>
      </w:r>
      <w:bookmarkStart w:id="2844" w:name="_ETM_Q6_517990"/>
      <w:bookmarkEnd w:id="2844"/>
      <w:r>
        <w:rPr>
          <w:rtl/>
        </w:rPr>
        <w:t xml:space="preserve">מדבר </w:t>
      </w:r>
      <w:bookmarkStart w:id="2845" w:name="_ETM_Q6_518350"/>
      <w:bookmarkStart w:id="2846" w:name="_ETM_Q6_518560"/>
      <w:bookmarkEnd w:id="2845"/>
      <w:bookmarkEnd w:id="2846"/>
      <w:r>
        <w:rPr>
          <w:rFonts w:hint="cs"/>
          <w:rtl/>
        </w:rPr>
        <w:t xml:space="preserve">עליה </w:t>
      </w:r>
      <w:r>
        <w:rPr>
          <w:rtl/>
        </w:rPr>
        <w:t xml:space="preserve">זה </w:t>
      </w:r>
      <w:bookmarkStart w:id="2847" w:name="_ETM_Q6_518710"/>
      <w:bookmarkEnd w:id="2847"/>
      <w:r>
        <w:rPr>
          <w:rFonts w:hint="cs"/>
          <w:rtl/>
        </w:rPr>
        <w:t>ע</w:t>
      </w:r>
      <w:r>
        <w:rPr>
          <w:rtl/>
        </w:rPr>
        <w:t>ל</w:t>
      </w:r>
      <w:r>
        <w:rPr>
          <w:rFonts w:hint="cs"/>
          <w:rtl/>
        </w:rPr>
        <w:t xml:space="preserve"> </w:t>
      </w:r>
      <w:r>
        <w:rPr>
          <w:rtl/>
        </w:rPr>
        <w:t xml:space="preserve">מי </w:t>
      </w:r>
      <w:bookmarkStart w:id="2848" w:name="_ETM_Q6_519250"/>
      <w:bookmarkEnd w:id="2848"/>
      <w:r>
        <w:rPr>
          <w:rtl/>
        </w:rPr>
        <w:t xml:space="preserve">שמתקשה </w:t>
      </w:r>
      <w:bookmarkStart w:id="2849" w:name="_ETM_Q6_520180"/>
      <w:bookmarkEnd w:id="2849"/>
      <w:r>
        <w:rPr>
          <w:rtl/>
        </w:rPr>
        <w:t xml:space="preserve">לקבל </w:t>
      </w:r>
      <w:bookmarkStart w:id="2850" w:name="_ETM_Q6_521020"/>
      <w:bookmarkEnd w:id="2850"/>
      <w:r>
        <w:rPr>
          <w:rtl/>
        </w:rPr>
        <w:t xml:space="preserve">את </w:t>
      </w:r>
      <w:bookmarkStart w:id="2851" w:name="_ETM_Q6_521170"/>
      <w:bookmarkEnd w:id="2851"/>
      <w:r>
        <w:rPr>
          <w:rtl/>
        </w:rPr>
        <w:t xml:space="preserve">תוצאות </w:t>
      </w:r>
      <w:bookmarkStart w:id="2852" w:name="_ETM_Q6_521620"/>
      <w:bookmarkEnd w:id="2852"/>
      <w:r>
        <w:rPr>
          <w:rtl/>
        </w:rPr>
        <w:t>הבחירות</w:t>
      </w:r>
      <w:r>
        <w:rPr>
          <w:rFonts w:hint="cs"/>
          <w:rtl/>
        </w:rPr>
        <w:t>.</w:t>
      </w:r>
      <w:r>
        <w:rPr>
          <w:rtl/>
        </w:rPr>
        <w:t xml:space="preserve"> </w:t>
      </w:r>
      <w:bookmarkStart w:id="2853" w:name="_ETM_Q6_523219"/>
      <w:bookmarkEnd w:id="2853"/>
      <w:r>
        <w:rPr>
          <w:rtl/>
        </w:rPr>
        <w:t xml:space="preserve">אתמול </w:t>
      </w:r>
      <w:bookmarkStart w:id="2854" w:name="_ETM_Q6_523579"/>
      <w:bookmarkEnd w:id="2854"/>
      <w:r>
        <w:rPr>
          <w:rtl/>
        </w:rPr>
        <w:t xml:space="preserve">נחשפנו </w:t>
      </w:r>
      <w:bookmarkStart w:id="2855" w:name="_ETM_Q6_524120"/>
      <w:bookmarkEnd w:id="2855"/>
      <w:r>
        <w:rPr>
          <w:rtl/>
        </w:rPr>
        <w:t xml:space="preserve">וראינו </w:t>
      </w:r>
      <w:bookmarkStart w:id="2856" w:name="_ETM_Q6_525409"/>
      <w:bookmarkEnd w:id="2856"/>
      <w:r>
        <w:rPr>
          <w:rtl/>
        </w:rPr>
        <w:t xml:space="preserve">את </w:t>
      </w:r>
      <w:bookmarkStart w:id="2857" w:name="_ETM_Q6_525649"/>
      <w:bookmarkEnd w:id="2857"/>
      <w:r>
        <w:rPr>
          <w:rtl/>
        </w:rPr>
        <w:t xml:space="preserve">התקיפה </w:t>
      </w:r>
      <w:bookmarkStart w:id="2858" w:name="_ETM_Q6_526779"/>
      <w:bookmarkEnd w:id="2858"/>
      <w:r>
        <w:rPr>
          <w:rtl/>
        </w:rPr>
        <w:t>ו</w:t>
      </w:r>
      <w:r>
        <w:rPr>
          <w:rFonts w:hint="cs"/>
          <w:rtl/>
        </w:rPr>
        <w:t>ה</w:t>
      </w:r>
      <w:r>
        <w:rPr>
          <w:rtl/>
        </w:rPr>
        <w:t xml:space="preserve">התקפה </w:t>
      </w:r>
      <w:bookmarkStart w:id="2859" w:name="_ETM_Q6_527470"/>
      <w:bookmarkEnd w:id="2859"/>
      <w:r>
        <w:rPr>
          <w:rtl/>
        </w:rPr>
        <w:t xml:space="preserve">נגד </w:t>
      </w:r>
      <w:bookmarkStart w:id="2860" w:name="_ETM_Q6_528399"/>
      <w:bookmarkEnd w:id="2860"/>
      <w:r>
        <w:rPr>
          <w:rtl/>
        </w:rPr>
        <w:t xml:space="preserve">חבר </w:t>
      </w:r>
      <w:bookmarkStart w:id="2861" w:name="_ETM_Q6_528730"/>
      <w:bookmarkEnd w:id="2861"/>
      <w:r>
        <w:rPr>
          <w:rtl/>
        </w:rPr>
        <w:t>הכנסת</w:t>
      </w:r>
      <w:r>
        <w:rPr>
          <w:rFonts w:hint="cs"/>
          <w:rtl/>
        </w:rPr>
        <w:t xml:space="preserve"> שמחה רוטמן,</w:t>
      </w:r>
      <w:r>
        <w:rPr>
          <w:rtl/>
        </w:rPr>
        <w:t xml:space="preserve"> </w:t>
      </w:r>
      <w:bookmarkStart w:id="2862" w:name="_ETM_Q6_529149"/>
      <w:bookmarkStart w:id="2863" w:name="_ETM_Q6_529779"/>
      <w:bookmarkEnd w:id="2862"/>
      <w:bookmarkEnd w:id="2863"/>
      <w:r>
        <w:rPr>
          <w:rtl/>
        </w:rPr>
        <w:t xml:space="preserve">יושב-ראש </w:t>
      </w:r>
      <w:bookmarkStart w:id="2864" w:name="_ETM_Q6_530079"/>
      <w:bookmarkEnd w:id="2864"/>
      <w:r>
        <w:rPr>
          <w:rtl/>
        </w:rPr>
        <w:t xml:space="preserve">ועדת </w:t>
      </w:r>
      <w:bookmarkStart w:id="2865" w:name="_ETM_Q6_530379"/>
      <w:bookmarkEnd w:id="2865"/>
      <w:r>
        <w:rPr>
          <w:rFonts w:hint="cs"/>
          <w:rtl/>
        </w:rPr>
        <w:t>ה</w:t>
      </w:r>
      <w:r>
        <w:rPr>
          <w:rtl/>
        </w:rPr>
        <w:t>חוקה</w:t>
      </w:r>
      <w:r>
        <w:rPr>
          <w:rFonts w:hint="cs"/>
          <w:rtl/>
        </w:rPr>
        <w:t>.</w:t>
      </w:r>
      <w:r>
        <w:rPr>
          <w:rtl/>
        </w:rPr>
        <w:t xml:space="preserve"> </w:t>
      </w:r>
      <w:bookmarkStart w:id="2866" w:name="_ETM_Q6_532539"/>
      <w:bookmarkEnd w:id="2866"/>
      <w:r>
        <w:rPr>
          <w:rtl/>
        </w:rPr>
        <w:t xml:space="preserve">ותרשה </w:t>
      </w:r>
      <w:bookmarkStart w:id="2867" w:name="_ETM_Q6_533800"/>
      <w:bookmarkEnd w:id="2867"/>
      <w:r>
        <w:rPr>
          <w:rtl/>
        </w:rPr>
        <w:t>לי</w:t>
      </w:r>
      <w:r>
        <w:rPr>
          <w:rFonts w:hint="cs"/>
          <w:rtl/>
        </w:rPr>
        <w:t>,</w:t>
      </w:r>
      <w:r>
        <w:rPr>
          <w:rtl/>
        </w:rPr>
        <w:t xml:space="preserve"> </w:t>
      </w:r>
      <w:bookmarkStart w:id="2868" w:name="_ETM_Q6_534129"/>
      <w:bookmarkEnd w:id="2868"/>
      <w:r>
        <w:rPr>
          <w:rtl/>
        </w:rPr>
        <w:t xml:space="preserve">מר </w:t>
      </w:r>
      <w:bookmarkStart w:id="2869" w:name="_ETM_Q6_534370"/>
      <w:bookmarkEnd w:id="2869"/>
      <w:r>
        <w:rPr>
          <w:rtl/>
        </w:rPr>
        <w:t>לפיד</w:t>
      </w:r>
      <w:r>
        <w:rPr>
          <w:rFonts w:hint="cs"/>
          <w:rtl/>
        </w:rPr>
        <w:t>,</w:t>
      </w:r>
      <w:r>
        <w:rPr>
          <w:rtl/>
        </w:rPr>
        <w:t xml:space="preserve"> </w:t>
      </w:r>
      <w:bookmarkStart w:id="2870" w:name="_ETM_Q6_534909"/>
      <w:bookmarkEnd w:id="2870"/>
      <w:r>
        <w:rPr>
          <w:rFonts w:hint="cs"/>
          <w:rtl/>
        </w:rPr>
        <w:t>כ</w:t>
      </w:r>
      <w:r>
        <w:rPr>
          <w:rtl/>
        </w:rPr>
        <w:t xml:space="preserve">ששאלו </w:t>
      </w:r>
      <w:bookmarkStart w:id="2871" w:name="_ETM_Q6_535359"/>
      <w:bookmarkEnd w:id="2871"/>
      <w:r>
        <w:rPr>
          <w:rtl/>
        </w:rPr>
        <w:t xml:space="preserve">אותך </w:t>
      </w:r>
      <w:bookmarkStart w:id="2872" w:name="_ETM_Q6_535570"/>
      <w:bookmarkEnd w:id="2872"/>
      <w:r>
        <w:rPr>
          <w:rtl/>
        </w:rPr>
        <w:t xml:space="preserve">היום </w:t>
      </w:r>
      <w:bookmarkStart w:id="2873" w:name="_ETM_Q6_535960"/>
      <w:bookmarkEnd w:id="2873"/>
      <w:r>
        <w:rPr>
          <w:rtl/>
        </w:rPr>
        <w:t xml:space="preserve">אם </w:t>
      </w:r>
      <w:bookmarkStart w:id="2874" w:name="_ETM_Q6_536140"/>
      <w:bookmarkEnd w:id="2874"/>
      <w:r>
        <w:rPr>
          <w:rtl/>
        </w:rPr>
        <w:t xml:space="preserve">אתה </w:t>
      </w:r>
      <w:bookmarkStart w:id="2875" w:name="_ETM_Q6_536320"/>
      <w:bookmarkEnd w:id="2875"/>
      <w:r>
        <w:rPr>
          <w:rtl/>
        </w:rPr>
        <w:t xml:space="preserve">מגנה </w:t>
      </w:r>
      <w:bookmarkStart w:id="2876" w:name="_ETM_Q6_536649"/>
      <w:bookmarkEnd w:id="2876"/>
      <w:r>
        <w:rPr>
          <w:rtl/>
        </w:rPr>
        <w:t xml:space="preserve">את </w:t>
      </w:r>
      <w:bookmarkStart w:id="2877" w:name="_ETM_Q6_536769"/>
      <w:bookmarkEnd w:id="2877"/>
      <w:r>
        <w:rPr>
          <w:rtl/>
        </w:rPr>
        <w:t xml:space="preserve">ההתקפה </w:t>
      </w:r>
      <w:bookmarkStart w:id="2878" w:name="_ETM_Q6_537779"/>
      <w:bookmarkEnd w:id="2878"/>
      <w:r>
        <w:rPr>
          <w:rtl/>
        </w:rPr>
        <w:t xml:space="preserve">על </w:t>
      </w:r>
      <w:bookmarkStart w:id="2879" w:name="_ETM_Q6_537839"/>
      <w:bookmarkEnd w:id="2879"/>
      <w:r>
        <w:rPr>
          <w:rtl/>
        </w:rPr>
        <w:t>מ</w:t>
      </w:r>
      <w:r>
        <w:rPr>
          <w:rFonts w:hint="cs"/>
          <w:rtl/>
        </w:rPr>
        <w:t xml:space="preserve">ר </w:t>
      </w:r>
      <w:r>
        <w:rPr>
          <w:rtl/>
        </w:rPr>
        <w:t>רוטמן</w:t>
      </w:r>
      <w:r>
        <w:rPr>
          <w:rFonts w:hint="cs"/>
          <w:rtl/>
        </w:rPr>
        <w:t>,</w:t>
      </w:r>
      <w:r>
        <w:rPr>
          <w:rtl/>
        </w:rPr>
        <w:t xml:space="preserve"> </w:t>
      </w:r>
      <w:bookmarkStart w:id="2880" w:name="_ETM_Q6_538320"/>
      <w:bookmarkEnd w:id="2880"/>
      <w:r>
        <w:rPr>
          <w:rFonts w:hint="cs"/>
          <w:rtl/>
        </w:rPr>
        <w:t>ו</w:t>
      </w:r>
      <w:r>
        <w:rPr>
          <w:rtl/>
        </w:rPr>
        <w:t>אמרת</w:t>
      </w:r>
      <w:r>
        <w:rPr>
          <w:rFonts w:hint="cs"/>
          <w:rtl/>
        </w:rPr>
        <w:t>:</w:t>
      </w:r>
      <w:r>
        <w:rPr>
          <w:rtl/>
        </w:rPr>
        <w:t xml:space="preserve"> </w:t>
      </w:r>
      <w:bookmarkStart w:id="2881" w:name="_ETM_Q6_538770"/>
      <w:bookmarkEnd w:id="2881"/>
      <w:r>
        <w:rPr>
          <w:rtl/>
        </w:rPr>
        <w:t>ל</w:t>
      </w:r>
      <w:r>
        <w:rPr>
          <w:rFonts w:hint="cs"/>
          <w:rtl/>
        </w:rPr>
        <w:t>א,</w:t>
      </w:r>
      <w:r>
        <w:rPr>
          <w:rtl/>
        </w:rPr>
        <w:t xml:space="preserve"> </w:t>
      </w:r>
      <w:bookmarkStart w:id="2882" w:name="_ETM_Q6_539070"/>
      <w:bookmarkEnd w:id="2882"/>
      <w:r>
        <w:rPr>
          <w:rtl/>
        </w:rPr>
        <w:t xml:space="preserve">תקפו </w:t>
      </w:r>
      <w:bookmarkStart w:id="2883" w:name="_ETM_Q6_539460"/>
      <w:bookmarkEnd w:id="2883"/>
      <w:r>
        <w:rPr>
          <w:rtl/>
        </w:rPr>
        <w:t xml:space="preserve">אותו </w:t>
      </w:r>
      <w:bookmarkStart w:id="2884" w:name="_ETM_Q6_539580"/>
      <w:bookmarkEnd w:id="2884"/>
      <w:r>
        <w:rPr>
          <w:rtl/>
        </w:rPr>
        <w:t>מילולית</w:t>
      </w:r>
      <w:r>
        <w:rPr>
          <w:rFonts w:hint="cs"/>
          <w:rtl/>
        </w:rPr>
        <w:t>,</w:t>
      </w:r>
      <w:r>
        <w:rPr>
          <w:rtl/>
        </w:rPr>
        <w:t xml:space="preserve"> </w:t>
      </w:r>
      <w:bookmarkStart w:id="2885" w:name="_ETM_Q6_539970"/>
      <w:bookmarkEnd w:id="2885"/>
      <w:r>
        <w:rPr>
          <w:rtl/>
        </w:rPr>
        <w:t>ז</w:t>
      </w:r>
      <w:r>
        <w:rPr>
          <w:rFonts w:hint="cs"/>
          <w:rtl/>
        </w:rPr>
        <w:t>ו</w:t>
      </w:r>
      <w:r>
        <w:rPr>
          <w:rtl/>
        </w:rPr>
        <w:t xml:space="preserve"> </w:t>
      </w:r>
      <w:bookmarkStart w:id="2886" w:name="_ETM_Q6_540089"/>
      <w:bookmarkEnd w:id="2886"/>
      <w:r>
        <w:rPr>
          <w:rtl/>
        </w:rPr>
        <w:t>ל</w:t>
      </w:r>
      <w:r>
        <w:rPr>
          <w:rFonts w:hint="cs"/>
          <w:rtl/>
        </w:rPr>
        <w:t xml:space="preserve">א </w:t>
      </w:r>
      <w:r>
        <w:rPr>
          <w:rtl/>
        </w:rPr>
        <w:t>התקפה</w:t>
      </w:r>
      <w:r>
        <w:rPr>
          <w:rFonts w:hint="cs"/>
          <w:rtl/>
        </w:rPr>
        <w:t>, זו</w:t>
      </w:r>
      <w:r>
        <w:rPr>
          <w:rtl/>
        </w:rPr>
        <w:t xml:space="preserve"> </w:t>
      </w:r>
      <w:bookmarkStart w:id="2887" w:name="_ETM_Q6_540540"/>
      <w:bookmarkEnd w:id="2887"/>
      <w:r>
        <w:rPr>
          <w:rtl/>
        </w:rPr>
        <w:t xml:space="preserve">דמוקרטיה </w:t>
      </w:r>
      <w:bookmarkStart w:id="2888" w:name="_ETM_Q6_541790"/>
      <w:bookmarkEnd w:id="2888"/>
      <w:r w:rsidR="00B03D64">
        <w:rPr>
          <w:rFonts w:hint="cs"/>
          <w:rtl/>
        </w:rPr>
        <w:t xml:space="preserve">– </w:t>
      </w:r>
      <w:r>
        <w:rPr>
          <w:rtl/>
        </w:rPr>
        <w:t xml:space="preserve">אני </w:t>
      </w:r>
      <w:bookmarkStart w:id="2889" w:name="_ETM_Q6_541880"/>
      <w:bookmarkEnd w:id="2889"/>
      <w:r>
        <w:rPr>
          <w:rtl/>
        </w:rPr>
        <w:t xml:space="preserve">אזכיר </w:t>
      </w:r>
      <w:bookmarkStart w:id="2890" w:name="_ETM_Q6_542210"/>
      <w:bookmarkEnd w:id="2890"/>
      <w:r>
        <w:rPr>
          <w:rtl/>
        </w:rPr>
        <w:t xml:space="preserve">לך </w:t>
      </w:r>
      <w:bookmarkStart w:id="2891" w:name="_ETM_Q6_542390"/>
      <w:bookmarkEnd w:id="2891"/>
      <w:r>
        <w:rPr>
          <w:rtl/>
        </w:rPr>
        <w:t xml:space="preserve">גם </w:t>
      </w:r>
      <w:bookmarkStart w:id="2892" w:name="_ETM_Q6_542600"/>
      <w:bookmarkStart w:id="2893" w:name="_ETM_Q6_543230"/>
      <w:bookmarkEnd w:id="2892"/>
      <w:bookmarkEnd w:id="2893"/>
      <w:r>
        <w:rPr>
          <w:rtl/>
        </w:rPr>
        <w:t>ש</w:t>
      </w:r>
      <w:r>
        <w:rPr>
          <w:rFonts w:hint="cs"/>
          <w:rtl/>
        </w:rPr>
        <w:t>כש</w:t>
      </w:r>
      <w:r>
        <w:rPr>
          <w:rtl/>
        </w:rPr>
        <w:t xml:space="preserve">תקפו </w:t>
      </w:r>
      <w:bookmarkStart w:id="2894" w:name="_ETM_Q6_543920"/>
      <w:bookmarkEnd w:id="2894"/>
      <w:r>
        <w:rPr>
          <w:rtl/>
        </w:rPr>
        <w:t xml:space="preserve">את </w:t>
      </w:r>
      <w:bookmarkStart w:id="2895" w:name="_ETM_Q6_544250"/>
      <w:bookmarkEnd w:id="2895"/>
      <w:r>
        <w:rPr>
          <w:rtl/>
        </w:rPr>
        <w:t xml:space="preserve">מר </w:t>
      </w:r>
      <w:bookmarkStart w:id="2896" w:name="_ETM_Q6_544460"/>
      <w:bookmarkEnd w:id="2896"/>
      <w:r>
        <w:rPr>
          <w:rtl/>
        </w:rPr>
        <w:t xml:space="preserve">בגין </w:t>
      </w:r>
      <w:bookmarkStart w:id="2897" w:name="_ETM_Q6_545570"/>
      <w:bookmarkEnd w:id="2897"/>
      <w:r>
        <w:rPr>
          <w:rtl/>
        </w:rPr>
        <w:t xml:space="preserve">אמרת </w:t>
      </w:r>
      <w:bookmarkStart w:id="2898" w:name="_ETM_Q6_546680"/>
      <w:bookmarkEnd w:id="2898"/>
      <w:r>
        <w:rPr>
          <w:rtl/>
        </w:rPr>
        <w:t xml:space="preserve">שמדובר </w:t>
      </w:r>
      <w:bookmarkStart w:id="2899" w:name="_ETM_Q6_548420"/>
      <w:bookmarkEnd w:id="2899"/>
      <w:r>
        <w:rPr>
          <w:rFonts w:hint="cs"/>
          <w:rtl/>
        </w:rPr>
        <w:t>ב</w:t>
      </w:r>
      <w:r>
        <w:rPr>
          <w:rtl/>
        </w:rPr>
        <w:t xml:space="preserve">אלימים </w:t>
      </w:r>
      <w:bookmarkStart w:id="2900" w:name="_ETM_Q6_548930"/>
      <w:bookmarkEnd w:id="2900"/>
      <w:r>
        <w:rPr>
          <w:rtl/>
        </w:rPr>
        <w:t xml:space="preserve">מתועבים </w:t>
      </w:r>
      <w:bookmarkStart w:id="2901" w:name="_ETM_Q6_549500"/>
      <w:bookmarkEnd w:id="2901"/>
      <w:r>
        <w:rPr>
          <w:rtl/>
        </w:rPr>
        <w:t xml:space="preserve">ומר </w:t>
      </w:r>
      <w:bookmarkStart w:id="2902" w:name="_ETM_Q6_549770"/>
      <w:bookmarkEnd w:id="2902"/>
      <w:r>
        <w:rPr>
          <w:rtl/>
        </w:rPr>
        <w:t xml:space="preserve">נתניהו </w:t>
      </w:r>
      <w:bookmarkStart w:id="2903" w:name="_ETM_Q6_550220"/>
      <w:bookmarkEnd w:id="2903"/>
      <w:r>
        <w:rPr>
          <w:rtl/>
        </w:rPr>
        <w:t xml:space="preserve">נותן </w:t>
      </w:r>
      <w:bookmarkStart w:id="2904" w:name="_ETM_Q6_550490"/>
      <w:bookmarkEnd w:id="2904"/>
      <w:r>
        <w:rPr>
          <w:rtl/>
        </w:rPr>
        <w:t xml:space="preserve">להם </w:t>
      </w:r>
      <w:bookmarkStart w:id="2905" w:name="_ETM_Q6_550670"/>
      <w:bookmarkEnd w:id="2905"/>
      <w:r>
        <w:rPr>
          <w:rtl/>
        </w:rPr>
        <w:t>גב</w:t>
      </w:r>
      <w:r w:rsidR="00B03D64">
        <w:rPr>
          <w:rFonts w:hint="cs"/>
          <w:rtl/>
        </w:rPr>
        <w:t>,</w:t>
      </w:r>
      <w:r>
        <w:rPr>
          <w:rtl/>
        </w:rPr>
        <w:t xml:space="preserve"> </w:t>
      </w:r>
      <w:bookmarkStart w:id="2906" w:name="_ETM_Q6_551520"/>
      <w:bookmarkEnd w:id="2906"/>
      <w:r>
        <w:rPr>
          <w:rtl/>
        </w:rPr>
        <w:t xml:space="preserve">כשתקפו </w:t>
      </w:r>
      <w:bookmarkStart w:id="2907" w:name="_ETM_Q6_552089"/>
      <w:bookmarkEnd w:id="2907"/>
      <w:r>
        <w:rPr>
          <w:rtl/>
        </w:rPr>
        <w:t xml:space="preserve">אותו </w:t>
      </w:r>
      <w:bookmarkStart w:id="2908" w:name="_ETM_Q6_552240"/>
      <w:bookmarkEnd w:id="2908"/>
      <w:r>
        <w:rPr>
          <w:rtl/>
        </w:rPr>
        <w:t>מילולית</w:t>
      </w:r>
      <w:r>
        <w:rPr>
          <w:rFonts w:hint="cs"/>
          <w:rtl/>
        </w:rPr>
        <w:t>,</w:t>
      </w:r>
      <w:r>
        <w:rPr>
          <w:rtl/>
        </w:rPr>
        <w:t xml:space="preserve"> </w:t>
      </w:r>
      <w:bookmarkStart w:id="2909" w:name="_ETM_Q6_552659"/>
      <w:bookmarkEnd w:id="2909"/>
      <w:r>
        <w:rPr>
          <w:rtl/>
        </w:rPr>
        <w:t xml:space="preserve">את </w:t>
      </w:r>
      <w:bookmarkStart w:id="2910" w:name="_ETM_Q6_552930"/>
      <w:bookmarkEnd w:id="2910"/>
      <w:r>
        <w:rPr>
          <w:rtl/>
        </w:rPr>
        <w:t xml:space="preserve">מר </w:t>
      </w:r>
      <w:bookmarkStart w:id="2911" w:name="_ETM_Q6_553110"/>
      <w:bookmarkEnd w:id="2911"/>
      <w:r>
        <w:rPr>
          <w:rtl/>
        </w:rPr>
        <w:t>בגין</w:t>
      </w:r>
      <w:r>
        <w:rPr>
          <w:rFonts w:hint="cs"/>
          <w:rtl/>
        </w:rPr>
        <w:t>.</w:t>
      </w:r>
      <w:r>
        <w:rPr>
          <w:rtl/>
        </w:rPr>
        <w:t xml:space="preserve"> </w:t>
      </w:r>
      <w:bookmarkStart w:id="2912" w:name="_ETM_Q6_553650"/>
      <w:bookmarkStart w:id="2913" w:name="_ETM_Q6_552347"/>
      <w:bookmarkStart w:id="2914" w:name="_ETM_Q6_552487"/>
      <w:bookmarkStart w:id="2915" w:name="_ETM_Q6_552591"/>
      <w:bookmarkStart w:id="2916" w:name="_ETM_Q6_552634"/>
      <w:bookmarkStart w:id="2917" w:name="_ETM_Q6_552728"/>
      <w:bookmarkStart w:id="2918" w:name="_ETM_Q6_552767"/>
      <w:bookmarkEnd w:id="2912"/>
      <w:bookmarkEnd w:id="2913"/>
      <w:bookmarkEnd w:id="2914"/>
      <w:bookmarkEnd w:id="2915"/>
      <w:bookmarkEnd w:id="2916"/>
      <w:bookmarkEnd w:id="2917"/>
      <w:bookmarkEnd w:id="2918"/>
      <w:r>
        <w:rPr>
          <w:rtl/>
        </w:rPr>
        <w:t xml:space="preserve">ואני </w:t>
      </w:r>
      <w:bookmarkStart w:id="2919" w:name="_ETM_Q6_553860"/>
      <w:bookmarkEnd w:id="2919"/>
      <w:r>
        <w:rPr>
          <w:rtl/>
        </w:rPr>
        <w:t xml:space="preserve">חושב </w:t>
      </w:r>
      <w:bookmarkStart w:id="2920" w:name="_ETM_Q6_554520"/>
      <w:bookmarkEnd w:id="2920"/>
      <w:r>
        <w:rPr>
          <w:rtl/>
        </w:rPr>
        <w:t xml:space="preserve">שמתפקידך </w:t>
      </w:r>
      <w:bookmarkStart w:id="2921" w:name="_ETM_Q6_555420"/>
      <w:bookmarkEnd w:id="2921"/>
      <w:r>
        <w:rPr>
          <w:rFonts w:hint="cs"/>
          <w:rtl/>
        </w:rPr>
        <w:t>ו</w:t>
      </w:r>
      <w:r>
        <w:rPr>
          <w:rtl/>
        </w:rPr>
        <w:t xml:space="preserve">מתפקידם </w:t>
      </w:r>
      <w:bookmarkStart w:id="2922" w:name="_ETM_Q6_556050"/>
      <w:bookmarkEnd w:id="2922"/>
      <w:r>
        <w:rPr>
          <w:rtl/>
        </w:rPr>
        <w:t xml:space="preserve">של </w:t>
      </w:r>
      <w:bookmarkStart w:id="2923" w:name="_ETM_Q6_556290"/>
      <w:bookmarkEnd w:id="2923"/>
      <w:r>
        <w:rPr>
          <w:rtl/>
        </w:rPr>
        <w:t xml:space="preserve">מנהיגי </w:t>
      </w:r>
      <w:bookmarkStart w:id="2924" w:name="_ETM_Q6_556710"/>
      <w:bookmarkEnd w:id="2924"/>
      <w:r>
        <w:rPr>
          <w:rtl/>
        </w:rPr>
        <w:t xml:space="preserve">האופוזיציה </w:t>
      </w:r>
      <w:bookmarkStart w:id="2925" w:name="_ETM_Q6_557190"/>
      <w:bookmarkStart w:id="2926" w:name="_ETM_Q6_558229"/>
      <w:bookmarkEnd w:id="2925"/>
      <w:bookmarkEnd w:id="2926"/>
      <w:r>
        <w:rPr>
          <w:rtl/>
        </w:rPr>
        <w:t xml:space="preserve">פשוט </w:t>
      </w:r>
      <w:bookmarkStart w:id="2927" w:name="_ETM_Q6_558770"/>
      <w:bookmarkEnd w:id="2927"/>
      <w:r>
        <w:rPr>
          <w:rtl/>
        </w:rPr>
        <w:t xml:space="preserve">לגנות </w:t>
      </w:r>
      <w:bookmarkStart w:id="2928" w:name="_ETM_Q6_559640"/>
      <w:bookmarkEnd w:id="2928"/>
      <w:r>
        <w:rPr>
          <w:rtl/>
        </w:rPr>
        <w:t xml:space="preserve">התקפות </w:t>
      </w:r>
      <w:bookmarkStart w:id="2929" w:name="_ETM_Q6_560330"/>
      <w:bookmarkEnd w:id="2929"/>
      <w:r>
        <w:rPr>
          <w:rtl/>
        </w:rPr>
        <w:t>כאל</w:t>
      </w:r>
      <w:r>
        <w:rPr>
          <w:rFonts w:hint="cs"/>
          <w:rtl/>
        </w:rPr>
        <w:t>ה</w:t>
      </w:r>
      <w:r>
        <w:rPr>
          <w:rtl/>
        </w:rPr>
        <w:t xml:space="preserve"> </w:t>
      </w:r>
      <w:bookmarkStart w:id="2930" w:name="_ETM_Q6_560990"/>
      <w:bookmarkEnd w:id="2930"/>
      <w:r>
        <w:rPr>
          <w:rtl/>
        </w:rPr>
        <w:t xml:space="preserve">של </w:t>
      </w:r>
      <w:bookmarkStart w:id="2931" w:name="_ETM_Q6_561200"/>
      <w:bookmarkEnd w:id="2931"/>
      <w:r>
        <w:rPr>
          <w:rtl/>
        </w:rPr>
        <w:t xml:space="preserve">חברי </w:t>
      </w:r>
      <w:bookmarkStart w:id="2932" w:name="_ETM_Q6_561529"/>
      <w:bookmarkEnd w:id="2932"/>
      <w:r>
        <w:rPr>
          <w:rtl/>
        </w:rPr>
        <w:t xml:space="preserve">כנסת </w:t>
      </w:r>
      <w:bookmarkStart w:id="2933" w:name="_ETM_Q6_562220"/>
      <w:bookmarkEnd w:id="2933"/>
      <w:r>
        <w:rPr>
          <w:rtl/>
        </w:rPr>
        <w:t>מהקואליציה</w:t>
      </w:r>
      <w:r>
        <w:rPr>
          <w:rFonts w:hint="cs"/>
          <w:rtl/>
        </w:rPr>
        <w:t xml:space="preserve"> </w:t>
      </w:r>
      <w:bookmarkStart w:id="2934" w:name="_ETM_Q6_559382"/>
      <w:bookmarkEnd w:id="2934"/>
      <w:r w:rsidR="00A60D22">
        <w:rPr>
          <w:rFonts w:hint="cs"/>
          <w:rtl/>
        </w:rPr>
        <w:t>– –</w:t>
      </w:r>
      <w:r>
        <w:rPr>
          <w:rtl/>
        </w:rPr>
        <w:t xml:space="preserve"> </w:t>
      </w:r>
      <w:bookmarkStart w:id="2935" w:name="_ETM_Q6_563360"/>
      <w:bookmarkStart w:id="2936" w:name="_ETM_Q6_557895"/>
      <w:bookmarkEnd w:id="2935"/>
      <w:bookmarkEnd w:id="2936"/>
    </w:p>
    <w:p w:rsidR="00A51CE1" w:rsidRPr="00A524A1" w:rsidRDefault="00A51CE1" w:rsidP="00882480">
      <w:pPr>
        <w:rPr>
          <w:rtl/>
        </w:rPr>
      </w:pPr>
      <w:bookmarkStart w:id="2937" w:name="_ETM_Q6_558003"/>
      <w:bookmarkEnd w:id="2937"/>
    </w:p>
    <w:p w:rsidR="00A51CE1" w:rsidRDefault="00A51CE1" w:rsidP="00882480">
      <w:pPr>
        <w:pStyle w:val="af5"/>
        <w:keepNext/>
        <w:rPr>
          <w:rtl/>
        </w:rPr>
      </w:pPr>
      <w:bookmarkStart w:id="2938" w:name="ET_interruption_5087_21"/>
      <w:r w:rsidRPr="003872E3">
        <w:rPr>
          <w:rStyle w:val="TagStyle"/>
          <w:rtl/>
        </w:rPr>
        <w:t xml:space="preserve">&lt;&lt; קריאה &gt;&gt; </w:t>
      </w:r>
      <w:r>
        <w:rPr>
          <w:rtl/>
        </w:rPr>
        <w:t>יאיר לפיד (יש עתיד):</w:t>
      </w:r>
      <w:r w:rsidRPr="003872E3">
        <w:rPr>
          <w:rStyle w:val="TagStyle"/>
          <w:rtl/>
        </w:rPr>
        <w:t xml:space="preserve"> &lt;&lt; קריאה &gt;&gt;</w:t>
      </w:r>
      <w:r>
        <w:rPr>
          <w:rtl/>
        </w:rPr>
        <w:t xml:space="preserve"> </w:t>
      </w:r>
      <w:bookmarkEnd w:id="2938"/>
    </w:p>
    <w:p w:rsidR="00A51CE1" w:rsidRPr="003872E3" w:rsidRDefault="00A51CE1" w:rsidP="00882480">
      <w:pPr>
        <w:ind w:firstLine="0"/>
        <w:rPr>
          <w:rtl/>
          <w:lang w:eastAsia="he-IL"/>
        </w:rPr>
      </w:pPr>
    </w:p>
    <w:p w:rsidR="00A51CE1" w:rsidRDefault="00A51CE1" w:rsidP="00882480">
      <w:pPr>
        <w:rPr>
          <w:rtl/>
          <w:lang w:eastAsia="he-IL"/>
        </w:rPr>
      </w:pPr>
      <w:r>
        <w:rPr>
          <w:rFonts w:hint="cs"/>
          <w:rtl/>
          <w:lang w:eastAsia="he-IL"/>
        </w:rPr>
        <w:t>זה לא מה שאמרתי.</w:t>
      </w:r>
    </w:p>
    <w:p w:rsidR="00A51CE1" w:rsidRDefault="00A51CE1" w:rsidP="00051671">
      <w:pPr>
        <w:rPr>
          <w:rtl/>
        </w:rPr>
      </w:pPr>
    </w:p>
    <w:p w:rsidR="00A51CE1" w:rsidRDefault="00A51CE1" w:rsidP="00882480">
      <w:pPr>
        <w:pStyle w:val="af5"/>
        <w:keepNext/>
        <w:rPr>
          <w:rtl/>
        </w:rPr>
      </w:pPr>
      <w:bookmarkStart w:id="2939" w:name="ET_interruption_5767_28"/>
      <w:r w:rsidRPr="00A524A1">
        <w:rPr>
          <w:rStyle w:val="TagStyle"/>
          <w:rtl/>
        </w:rPr>
        <w:t xml:space="preserve"> &lt;&lt; קריאה &gt;&gt; </w:t>
      </w:r>
      <w:r>
        <w:rPr>
          <w:rtl/>
        </w:rPr>
        <w:t>אורנה ברביבאי (יש עתיד):</w:t>
      </w:r>
      <w:r w:rsidRPr="00A524A1">
        <w:rPr>
          <w:rStyle w:val="TagStyle"/>
          <w:rtl/>
        </w:rPr>
        <w:t xml:space="preserve"> &lt;&lt; קריאה &gt;&gt;</w:t>
      </w:r>
      <w:r>
        <w:rPr>
          <w:rtl/>
        </w:rPr>
        <w:t xml:space="preserve"> </w:t>
      </w:r>
      <w:bookmarkEnd w:id="2939"/>
    </w:p>
    <w:p w:rsidR="00A51CE1" w:rsidRDefault="00A51CE1" w:rsidP="00051671">
      <w:pPr>
        <w:rPr>
          <w:rtl/>
          <w:lang w:eastAsia="he-IL"/>
        </w:rPr>
      </w:pPr>
    </w:p>
    <w:p w:rsidR="00A51CE1" w:rsidRDefault="00A51CE1" w:rsidP="00882480">
      <w:pPr>
        <w:rPr>
          <w:rtl/>
          <w:lang w:eastAsia="he-IL"/>
        </w:rPr>
      </w:pPr>
      <w:bookmarkStart w:id="2940" w:name="_ETM_Q6_558795"/>
      <w:bookmarkStart w:id="2941" w:name="_ETM_Q6_559128"/>
      <w:bookmarkStart w:id="2942" w:name="_ETM_Q6_559287"/>
      <w:bookmarkEnd w:id="2940"/>
      <w:bookmarkEnd w:id="2941"/>
      <w:bookmarkEnd w:id="2942"/>
      <w:r>
        <w:rPr>
          <w:rFonts w:hint="cs"/>
          <w:rtl/>
          <w:lang w:eastAsia="he-IL"/>
        </w:rPr>
        <w:t xml:space="preserve">בוסו, הגנת עלינו כשהוא העיף אותנו </w:t>
      </w:r>
      <w:bookmarkStart w:id="2943" w:name="_ETM_Q6_560975"/>
      <w:bookmarkEnd w:id="2943"/>
      <w:r>
        <w:rPr>
          <w:rFonts w:hint="cs"/>
          <w:rtl/>
          <w:lang w:eastAsia="he-IL"/>
        </w:rPr>
        <w:t>כמו זבובים?</w:t>
      </w:r>
    </w:p>
    <w:p w:rsidR="00A51CE1" w:rsidRDefault="00A51CE1" w:rsidP="00882480">
      <w:pPr>
        <w:rPr>
          <w:rtl/>
          <w:lang w:eastAsia="he-IL"/>
        </w:rPr>
      </w:pPr>
      <w:bookmarkStart w:id="2944" w:name="_ETM_Q6_561102"/>
      <w:bookmarkEnd w:id="2944"/>
    </w:p>
    <w:p w:rsidR="00A51CE1" w:rsidRDefault="00A51CE1" w:rsidP="00882480">
      <w:pPr>
        <w:pStyle w:val="-"/>
        <w:keepNext/>
        <w:rPr>
          <w:rtl/>
        </w:rPr>
      </w:pPr>
      <w:bookmarkStart w:id="2945" w:name="_ETM_Q6_561159"/>
      <w:bookmarkStart w:id="2946" w:name="_ETM_Q6_561282"/>
      <w:bookmarkStart w:id="2947" w:name="ET_speakercontinue_6044_29"/>
      <w:bookmarkEnd w:id="2945"/>
      <w:bookmarkEnd w:id="2946"/>
      <w:r w:rsidRPr="00A524A1">
        <w:rPr>
          <w:rStyle w:val="TagStyle"/>
          <w:rtl/>
        </w:rPr>
        <w:t xml:space="preserve"> &lt;&lt; דובר_המשך &gt;&gt; </w:t>
      </w:r>
      <w:r>
        <w:rPr>
          <w:rtl/>
        </w:rPr>
        <w:t>אוריאל בוסו (ש"ס):</w:t>
      </w:r>
      <w:r w:rsidRPr="00A524A1">
        <w:rPr>
          <w:rStyle w:val="TagStyle"/>
          <w:rtl/>
        </w:rPr>
        <w:t xml:space="preserve"> &lt;&lt; דובר_המשך &gt;&gt;</w:t>
      </w:r>
      <w:r>
        <w:rPr>
          <w:rtl/>
        </w:rPr>
        <w:t xml:space="preserve"> </w:t>
      </w:r>
      <w:bookmarkEnd w:id="2947"/>
    </w:p>
    <w:p w:rsidR="00A51CE1" w:rsidRDefault="00A51CE1" w:rsidP="00051671">
      <w:pPr>
        <w:rPr>
          <w:rtl/>
          <w:lang w:eastAsia="he-IL"/>
        </w:rPr>
      </w:pPr>
    </w:p>
    <w:p w:rsidR="00A51CE1" w:rsidRDefault="00A60D22" w:rsidP="00882480">
      <w:pPr>
        <w:rPr>
          <w:rtl/>
          <w:lang w:eastAsia="he-IL"/>
        </w:rPr>
      </w:pPr>
      <w:bookmarkStart w:id="2948" w:name="_ETM_Q6_563073"/>
      <w:bookmarkEnd w:id="2948"/>
      <w:r>
        <w:rPr>
          <w:rFonts w:hint="cs"/>
          <w:rtl/>
          <w:lang w:eastAsia="he-IL"/>
        </w:rPr>
        <w:t>– –</w:t>
      </w:r>
      <w:r w:rsidR="00A51CE1">
        <w:rPr>
          <w:rFonts w:hint="cs"/>
          <w:rtl/>
          <w:lang w:eastAsia="he-IL"/>
        </w:rPr>
        <w:t xml:space="preserve"> שהולכים במרכז הדמוקרטיה, באוניברסיטה, </w:t>
      </w:r>
      <w:bookmarkStart w:id="2949" w:name="_ETM_Q6_557554"/>
      <w:bookmarkStart w:id="2950" w:name="_ETM_Q6_557693"/>
      <w:bookmarkEnd w:id="2949"/>
      <w:bookmarkEnd w:id="2950"/>
      <w:r w:rsidR="00A51CE1">
        <w:rPr>
          <w:rFonts w:hint="cs"/>
          <w:rtl/>
          <w:lang w:eastAsia="he-IL"/>
        </w:rPr>
        <w:t>שמנופפים בדמוקרטיה ולא נותנים להשמיע את קולם.</w:t>
      </w:r>
    </w:p>
    <w:p w:rsidR="00A51CE1" w:rsidRDefault="00A51CE1" w:rsidP="00882480">
      <w:pPr>
        <w:rPr>
          <w:rtl/>
          <w:lang w:eastAsia="he-IL"/>
        </w:rPr>
      </w:pPr>
    </w:p>
    <w:p w:rsidR="00A51CE1" w:rsidRDefault="00A51CE1" w:rsidP="00882480">
      <w:pPr>
        <w:pStyle w:val="af5"/>
        <w:keepNext/>
        <w:rPr>
          <w:rtl/>
        </w:rPr>
      </w:pPr>
      <w:bookmarkStart w:id="2951" w:name="ET_interruption_5767_22"/>
      <w:r w:rsidRPr="003872E3">
        <w:rPr>
          <w:rStyle w:val="TagStyle"/>
          <w:rtl/>
        </w:rPr>
        <w:t xml:space="preserve"> &lt;&lt; קריאה &gt;&gt; </w:t>
      </w:r>
      <w:r>
        <w:rPr>
          <w:rtl/>
        </w:rPr>
        <w:t>אורנה ברביבאי (יש עתיד):</w:t>
      </w:r>
      <w:r w:rsidRPr="003872E3">
        <w:rPr>
          <w:rStyle w:val="TagStyle"/>
          <w:rtl/>
        </w:rPr>
        <w:t xml:space="preserve"> &lt;&lt; קריאה &gt;&gt;</w:t>
      </w:r>
      <w:r>
        <w:rPr>
          <w:rtl/>
        </w:rPr>
        <w:t xml:space="preserve"> </w:t>
      </w:r>
      <w:bookmarkEnd w:id="2951"/>
    </w:p>
    <w:p w:rsidR="00A51CE1" w:rsidRDefault="00A51CE1" w:rsidP="00051671">
      <w:pPr>
        <w:rPr>
          <w:rtl/>
          <w:lang w:eastAsia="he-IL"/>
        </w:rPr>
      </w:pPr>
    </w:p>
    <w:p w:rsidR="00A51CE1" w:rsidRDefault="00A51CE1" w:rsidP="00882480">
      <w:pPr>
        <w:rPr>
          <w:rtl/>
          <w:lang w:eastAsia="he-IL"/>
        </w:rPr>
      </w:pPr>
      <w:r>
        <w:rPr>
          <w:rFonts w:hint="cs"/>
          <w:rtl/>
          <w:lang w:eastAsia="he-IL"/>
        </w:rPr>
        <w:t xml:space="preserve">לא הגנת עלינו. למה לא </w:t>
      </w:r>
      <w:bookmarkStart w:id="2952" w:name="_ETM_Q6_567837"/>
      <w:bookmarkEnd w:id="2952"/>
      <w:r>
        <w:rPr>
          <w:rFonts w:hint="cs"/>
          <w:rtl/>
          <w:lang w:eastAsia="he-IL"/>
        </w:rPr>
        <w:t>הגנת עלינו</w:t>
      </w:r>
      <w:bookmarkStart w:id="2953" w:name="_ETM_Q6_570069"/>
      <w:bookmarkStart w:id="2954" w:name="_ETM_Q6_570213"/>
      <w:bookmarkStart w:id="2955" w:name="_ETM_Q6_570318"/>
      <w:bookmarkStart w:id="2956" w:name="_ETM_Q6_570365"/>
      <w:bookmarkEnd w:id="2953"/>
      <w:bookmarkEnd w:id="2954"/>
      <w:bookmarkEnd w:id="2955"/>
      <w:bookmarkEnd w:id="2956"/>
      <w:r>
        <w:rPr>
          <w:rFonts w:hint="cs"/>
          <w:rtl/>
          <w:lang w:eastAsia="he-IL"/>
        </w:rPr>
        <w:t xml:space="preserve"> כשהעיפו </w:t>
      </w:r>
      <w:bookmarkStart w:id="2957" w:name="_ETM_Q6_568747"/>
      <w:bookmarkEnd w:id="2957"/>
      <w:r>
        <w:rPr>
          <w:rFonts w:hint="cs"/>
          <w:rtl/>
          <w:lang w:eastAsia="he-IL"/>
        </w:rPr>
        <w:t>אותנו מהוועדה של רוטמן? הוא הוציא אותנו בלי שתפצה פה בכלל. למה לא הגנת אז עלינו? התייחס אלינו בחוסר כבוד.</w:t>
      </w:r>
    </w:p>
    <w:p w:rsidR="00A51CE1" w:rsidRDefault="00A51CE1" w:rsidP="00882480">
      <w:pPr>
        <w:ind w:firstLine="0"/>
        <w:rPr>
          <w:rtl/>
          <w:lang w:eastAsia="he-IL"/>
        </w:rPr>
      </w:pPr>
      <w:bookmarkStart w:id="2958" w:name="_ETM_Q6_571797"/>
      <w:bookmarkStart w:id="2959" w:name="_ETM_Q6_571934"/>
      <w:bookmarkEnd w:id="2958"/>
      <w:bookmarkEnd w:id="2959"/>
    </w:p>
    <w:p w:rsidR="00A51CE1" w:rsidRDefault="00A51CE1" w:rsidP="00882480">
      <w:pPr>
        <w:pStyle w:val="-"/>
        <w:keepNext/>
        <w:rPr>
          <w:rtl/>
        </w:rPr>
      </w:pPr>
      <w:bookmarkStart w:id="2960" w:name="_ETM_Q6_572025"/>
      <w:bookmarkStart w:id="2961" w:name="ET_speakercontinue_6044_30"/>
      <w:bookmarkEnd w:id="2960"/>
      <w:r w:rsidRPr="00A524A1">
        <w:rPr>
          <w:rStyle w:val="TagStyle"/>
          <w:rtl/>
        </w:rPr>
        <w:t xml:space="preserve"> &lt;&lt; דובר_המשך &gt;&gt; </w:t>
      </w:r>
      <w:r>
        <w:rPr>
          <w:rtl/>
        </w:rPr>
        <w:t>אוריאל בוסו (ש"ס):</w:t>
      </w:r>
      <w:r w:rsidRPr="00A524A1">
        <w:rPr>
          <w:rStyle w:val="TagStyle"/>
          <w:rtl/>
        </w:rPr>
        <w:t xml:space="preserve"> &lt;&lt; דובר_המשך &gt;&gt;</w:t>
      </w:r>
      <w:r>
        <w:rPr>
          <w:rtl/>
        </w:rPr>
        <w:t xml:space="preserve"> </w:t>
      </w:r>
      <w:bookmarkEnd w:id="2961"/>
    </w:p>
    <w:p w:rsidR="00A51CE1" w:rsidRDefault="00A51CE1" w:rsidP="00051671">
      <w:pPr>
        <w:rPr>
          <w:rtl/>
          <w:lang w:eastAsia="he-IL"/>
        </w:rPr>
      </w:pPr>
    </w:p>
    <w:p w:rsidR="00A51CE1" w:rsidRDefault="00A51CE1" w:rsidP="00882480">
      <w:pPr>
        <w:rPr>
          <w:rtl/>
          <w:lang w:eastAsia="he-IL"/>
        </w:rPr>
      </w:pPr>
      <w:bookmarkStart w:id="2962" w:name="_ETM_Q6_573868"/>
      <w:bookmarkEnd w:id="2962"/>
      <w:r>
        <w:rPr>
          <w:rFonts w:hint="cs"/>
          <w:rtl/>
          <w:lang w:eastAsia="he-IL"/>
        </w:rPr>
        <w:t>היינו שם ימים ושעות.</w:t>
      </w:r>
      <w:bookmarkStart w:id="2963" w:name="_ETM_Q6_575128"/>
      <w:bookmarkEnd w:id="2963"/>
    </w:p>
    <w:p w:rsidR="00A51CE1" w:rsidRDefault="00A51CE1" w:rsidP="00882480">
      <w:pPr>
        <w:rPr>
          <w:rtl/>
          <w:lang w:eastAsia="he-IL"/>
        </w:rPr>
      </w:pPr>
      <w:bookmarkStart w:id="2964" w:name="_ETM_Q6_575325"/>
      <w:bookmarkEnd w:id="2964"/>
    </w:p>
    <w:p w:rsidR="00A51CE1" w:rsidRDefault="00A51CE1" w:rsidP="00882480">
      <w:pPr>
        <w:pStyle w:val="af5"/>
        <w:keepNext/>
        <w:rPr>
          <w:rtl/>
        </w:rPr>
      </w:pPr>
      <w:bookmarkStart w:id="2965" w:name="_ETM_Q6_576181"/>
      <w:bookmarkStart w:id="2966" w:name="ET_interruption_6342_58"/>
      <w:bookmarkEnd w:id="2965"/>
      <w:r w:rsidRPr="002B20D5">
        <w:rPr>
          <w:rStyle w:val="TagStyle"/>
          <w:rtl/>
        </w:rPr>
        <w:t xml:space="preserve">&lt;&lt; קריאה &gt;&gt; </w:t>
      </w:r>
      <w:r>
        <w:rPr>
          <w:rtl/>
        </w:rPr>
        <w:t>בועז ביסמוט (הליכוד):</w:t>
      </w:r>
      <w:r w:rsidRPr="002B20D5">
        <w:rPr>
          <w:rStyle w:val="TagStyle"/>
          <w:rtl/>
        </w:rPr>
        <w:t xml:space="preserve"> &lt;&lt; קריאה &gt;&gt;</w:t>
      </w:r>
      <w:r>
        <w:rPr>
          <w:rtl/>
        </w:rPr>
        <w:t xml:space="preserve"> </w:t>
      </w:r>
      <w:bookmarkEnd w:id="2966"/>
    </w:p>
    <w:p w:rsidR="00A51CE1" w:rsidRDefault="00A51CE1" w:rsidP="00051671">
      <w:pPr>
        <w:rPr>
          <w:rtl/>
          <w:lang w:eastAsia="he-IL"/>
        </w:rPr>
      </w:pPr>
    </w:p>
    <w:p w:rsidR="00A51CE1" w:rsidRPr="002B20D5" w:rsidRDefault="00A51CE1" w:rsidP="00882480">
      <w:pPr>
        <w:rPr>
          <w:rtl/>
          <w:lang w:eastAsia="he-IL"/>
        </w:rPr>
      </w:pPr>
      <w:bookmarkStart w:id="2967" w:name="_ETM_Q6_573997"/>
      <w:bookmarkEnd w:id="2967"/>
      <w:r>
        <w:rPr>
          <w:rFonts w:hint="cs"/>
          <w:rtl/>
          <w:lang w:eastAsia="he-IL"/>
        </w:rPr>
        <w:t>מה, את מצדיקה את זה?</w:t>
      </w:r>
    </w:p>
    <w:p w:rsidR="00A51CE1" w:rsidRDefault="00A51CE1" w:rsidP="00882480">
      <w:pPr>
        <w:rPr>
          <w:rtl/>
          <w:lang w:eastAsia="he-IL"/>
        </w:rPr>
      </w:pPr>
    </w:p>
    <w:p w:rsidR="00A51CE1" w:rsidRDefault="00A51CE1" w:rsidP="00882480">
      <w:pPr>
        <w:pStyle w:val="af5"/>
        <w:keepNext/>
        <w:rPr>
          <w:rtl/>
        </w:rPr>
      </w:pPr>
      <w:bookmarkStart w:id="2968" w:name="_ETM_Q6_576395"/>
      <w:bookmarkStart w:id="2969" w:name="_ETM_Q6_576412"/>
      <w:bookmarkStart w:id="2970" w:name="_ETM_Q6_576462"/>
      <w:bookmarkEnd w:id="2968"/>
      <w:bookmarkEnd w:id="2969"/>
      <w:bookmarkEnd w:id="2970"/>
      <w:r w:rsidRPr="003872E3">
        <w:rPr>
          <w:rStyle w:val="TagStyle"/>
          <w:rtl/>
        </w:rPr>
        <w:t xml:space="preserve">&lt;&lt; קריאה &gt;&gt; </w:t>
      </w:r>
      <w:r>
        <w:rPr>
          <w:rtl/>
        </w:rPr>
        <w:t>אורנה ברביבאי (יש עתיד):</w:t>
      </w:r>
      <w:r w:rsidRPr="003872E3">
        <w:rPr>
          <w:rStyle w:val="TagStyle"/>
          <w:rtl/>
        </w:rPr>
        <w:t xml:space="preserve"> &lt;&lt; קריאה &gt;&gt;</w:t>
      </w:r>
      <w:r>
        <w:rPr>
          <w:rtl/>
        </w:rPr>
        <w:t xml:space="preserve"> </w:t>
      </w:r>
    </w:p>
    <w:p w:rsidR="00A51CE1" w:rsidRPr="00A524A1" w:rsidRDefault="00A51CE1" w:rsidP="00882480">
      <w:pPr>
        <w:rPr>
          <w:rtl/>
          <w:lang w:eastAsia="he-IL"/>
        </w:rPr>
      </w:pPr>
    </w:p>
    <w:p w:rsidR="00A51CE1" w:rsidRDefault="00A51CE1" w:rsidP="00882480">
      <w:pPr>
        <w:rPr>
          <w:rtl/>
          <w:lang w:eastAsia="he-IL"/>
        </w:rPr>
      </w:pPr>
      <w:bookmarkStart w:id="2971" w:name="_ETM_Q6_572216"/>
      <w:bookmarkStart w:id="2972" w:name="_ETM_Q6_572236"/>
      <w:bookmarkStart w:id="2973" w:name="_ETM_Q6_572274"/>
      <w:bookmarkEnd w:id="2971"/>
      <w:bookmarkEnd w:id="2972"/>
      <w:bookmarkEnd w:id="2973"/>
      <w:r>
        <w:rPr>
          <w:rFonts w:hint="cs"/>
          <w:rtl/>
          <w:lang w:eastAsia="he-IL"/>
        </w:rPr>
        <w:t>אז אל תיתמם.</w:t>
      </w:r>
    </w:p>
    <w:p w:rsidR="00A51CE1" w:rsidRDefault="00A51CE1" w:rsidP="00882480">
      <w:pPr>
        <w:rPr>
          <w:rtl/>
          <w:lang w:eastAsia="he-IL"/>
        </w:rPr>
      </w:pPr>
      <w:bookmarkStart w:id="2974" w:name="_ETM_Q6_565825"/>
      <w:bookmarkStart w:id="2975" w:name="_ETM_Q6_565982"/>
      <w:bookmarkEnd w:id="2974"/>
      <w:bookmarkEnd w:id="2975"/>
    </w:p>
    <w:p w:rsidR="00A51CE1" w:rsidRDefault="00A51CE1" w:rsidP="00882480">
      <w:pPr>
        <w:pStyle w:val="-"/>
        <w:keepNext/>
        <w:rPr>
          <w:rtl/>
        </w:rPr>
      </w:pPr>
      <w:bookmarkStart w:id="2976" w:name="ET_speakercontinue_6044_31"/>
      <w:r w:rsidRPr="00A524A1">
        <w:rPr>
          <w:rStyle w:val="TagStyle"/>
          <w:rtl/>
        </w:rPr>
        <w:t xml:space="preserve"> &lt;&lt; דובר_המשך &gt;&gt; </w:t>
      </w:r>
      <w:r>
        <w:rPr>
          <w:rtl/>
        </w:rPr>
        <w:t>אוריאל בוסו (ש"ס):</w:t>
      </w:r>
      <w:r w:rsidRPr="00A524A1">
        <w:rPr>
          <w:rStyle w:val="TagStyle"/>
          <w:rtl/>
        </w:rPr>
        <w:t xml:space="preserve"> &lt;&lt; דובר_המשך &gt;&gt;</w:t>
      </w:r>
      <w:r>
        <w:rPr>
          <w:rtl/>
        </w:rPr>
        <w:t xml:space="preserve"> </w:t>
      </w:r>
      <w:bookmarkEnd w:id="2976"/>
    </w:p>
    <w:p w:rsidR="00A51CE1" w:rsidRDefault="00A51CE1" w:rsidP="00051671">
      <w:pPr>
        <w:rPr>
          <w:rtl/>
          <w:lang w:eastAsia="he-IL"/>
        </w:rPr>
      </w:pPr>
    </w:p>
    <w:p w:rsidR="00A51CE1" w:rsidRDefault="00A51CE1" w:rsidP="00882480">
      <w:pPr>
        <w:rPr>
          <w:rtl/>
          <w:lang w:eastAsia="he-IL"/>
        </w:rPr>
      </w:pPr>
      <w:r>
        <w:rPr>
          <w:rFonts w:hint="cs"/>
          <w:rtl/>
          <w:lang w:eastAsia="he-IL"/>
        </w:rPr>
        <w:t>א</w:t>
      </w:r>
      <w:bookmarkStart w:id="2977" w:name="_ETM_Q6_576873"/>
      <w:bookmarkEnd w:id="2977"/>
      <w:r>
        <w:rPr>
          <w:rFonts w:hint="cs"/>
          <w:rtl/>
          <w:lang w:eastAsia="he-IL"/>
        </w:rPr>
        <w:t>בל ה</w:t>
      </w:r>
      <w:bookmarkStart w:id="2978" w:name="_ETM_Q6_578239"/>
      <w:bookmarkEnd w:id="2978"/>
      <w:r>
        <w:rPr>
          <w:rFonts w:hint="cs"/>
          <w:rtl/>
          <w:lang w:eastAsia="he-IL"/>
        </w:rPr>
        <w:t xml:space="preserve">תקפה כזאת חסרת תקדים </w:t>
      </w:r>
      <w:r w:rsidR="00A60D22">
        <w:rPr>
          <w:rFonts w:hint="cs"/>
          <w:rtl/>
          <w:lang w:eastAsia="he-IL"/>
        </w:rPr>
        <w:t>– –</w:t>
      </w:r>
      <w:r>
        <w:rPr>
          <w:rFonts w:hint="cs"/>
          <w:rtl/>
          <w:lang w:eastAsia="he-IL"/>
        </w:rPr>
        <w:t xml:space="preserve"> </w:t>
      </w:r>
    </w:p>
    <w:p w:rsidR="00A51CE1" w:rsidRDefault="00A51CE1" w:rsidP="00882480">
      <w:pPr>
        <w:rPr>
          <w:rtl/>
          <w:lang w:eastAsia="he-IL"/>
        </w:rPr>
      </w:pPr>
      <w:bookmarkStart w:id="2979" w:name="_ETM_Q6_574180"/>
      <w:bookmarkStart w:id="2980" w:name="_ETM_Q6_574318"/>
      <w:bookmarkEnd w:id="2979"/>
      <w:bookmarkEnd w:id="2980"/>
    </w:p>
    <w:p w:rsidR="00A51CE1" w:rsidRDefault="00A51CE1" w:rsidP="00882480">
      <w:pPr>
        <w:pStyle w:val="af5"/>
        <w:keepNext/>
        <w:rPr>
          <w:rtl/>
        </w:rPr>
      </w:pPr>
      <w:bookmarkStart w:id="2981" w:name="_ETM_Q6_576917"/>
      <w:bookmarkStart w:id="2982" w:name="_ETM_Q6_577041"/>
      <w:bookmarkStart w:id="2983" w:name="ET_interruption_5801_23"/>
      <w:bookmarkEnd w:id="2981"/>
      <w:bookmarkEnd w:id="2982"/>
      <w:r w:rsidRPr="003872E3">
        <w:rPr>
          <w:rStyle w:val="TagStyle"/>
          <w:rtl/>
        </w:rPr>
        <w:t xml:space="preserve">&lt;&lt; קריאה &gt;&gt; </w:t>
      </w:r>
      <w:r>
        <w:rPr>
          <w:rtl/>
        </w:rPr>
        <w:t>אריאל קלנר (הליכוד):</w:t>
      </w:r>
      <w:r w:rsidRPr="003872E3">
        <w:rPr>
          <w:rStyle w:val="TagStyle"/>
          <w:rtl/>
        </w:rPr>
        <w:t xml:space="preserve"> &lt;&lt; קריאה &gt;&gt;</w:t>
      </w:r>
      <w:r>
        <w:rPr>
          <w:rtl/>
        </w:rPr>
        <w:t xml:space="preserve"> </w:t>
      </w:r>
      <w:bookmarkEnd w:id="2983"/>
    </w:p>
    <w:p w:rsidR="00A51CE1" w:rsidRDefault="00A51CE1" w:rsidP="00051671">
      <w:pPr>
        <w:rPr>
          <w:rtl/>
          <w:lang w:eastAsia="he-IL"/>
        </w:rPr>
      </w:pPr>
    </w:p>
    <w:p w:rsidR="00A51CE1" w:rsidRPr="003872E3" w:rsidRDefault="00A51CE1" w:rsidP="00882480">
      <w:pPr>
        <w:rPr>
          <w:rtl/>
          <w:lang w:eastAsia="he-IL"/>
        </w:rPr>
      </w:pPr>
      <w:r>
        <w:rPr>
          <w:rFonts w:hint="cs"/>
          <w:rtl/>
          <w:lang w:eastAsia="he-IL"/>
        </w:rPr>
        <w:t>תגידי לי, את משווה?</w:t>
      </w:r>
    </w:p>
    <w:p w:rsidR="00A51CE1" w:rsidRDefault="00A51CE1" w:rsidP="00882480">
      <w:pPr>
        <w:rPr>
          <w:rtl/>
          <w:lang w:eastAsia="he-IL"/>
        </w:rPr>
      </w:pPr>
      <w:bookmarkStart w:id="2984" w:name="_ETM_Q6_582303"/>
      <w:bookmarkStart w:id="2985" w:name="_ETM_Q6_582407"/>
      <w:bookmarkEnd w:id="2984"/>
      <w:bookmarkEnd w:id="2985"/>
    </w:p>
    <w:p w:rsidR="00A51CE1" w:rsidRDefault="00A51CE1" w:rsidP="00882480">
      <w:pPr>
        <w:pStyle w:val="af5"/>
        <w:keepNext/>
        <w:rPr>
          <w:rtl/>
        </w:rPr>
      </w:pPr>
      <w:bookmarkStart w:id="2986" w:name="_ETM_Q6_582447"/>
      <w:bookmarkStart w:id="2987" w:name="_ETM_Q6_582519"/>
      <w:bookmarkEnd w:id="2986"/>
      <w:bookmarkEnd w:id="2987"/>
      <w:r w:rsidRPr="003872E3">
        <w:rPr>
          <w:rStyle w:val="TagStyle"/>
          <w:rtl/>
        </w:rPr>
        <w:t xml:space="preserve">&lt;&lt; קריאה &gt;&gt; </w:t>
      </w:r>
      <w:r>
        <w:rPr>
          <w:rtl/>
        </w:rPr>
        <w:t>אורנה ברביבאי (יש עתיד):</w:t>
      </w:r>
      <w:r w:rsidRPr="003872E3">
        <w:rPr>
          <w:rStyle w:val="TagStyle"/>
          <w:rtl/>
        </w:rPr>
        <w:t xml:space="preserve"> &lt;&lt; קריאה &gt;&gt;</w:t>
      </w:r>
      <w:r>
        <w:rPr>
          <w:rtl/>
        </w:rPr>
        <w:t xml:space="preserve"> </w:t>
      </w:r>
    </w:p>
    <w:p w:rsidR="00A51CE1" w:rsidRDefault="00A51CE1" w:rsidP="00051671">
      <w:pPr>
        <w:rPr>
          <w:rtl/>
          <w:lang w:eastAsia="he-IL"/>
        </w:rPr>
      </w:pPr>
    </w:p>
    <w:p w:rsidR="00A51CE1" w:rsidRDefault="00A51CE1" w:rsidP="00882480">
      <w:pPr>
        <w:rPr>
          <w:rtl/>
          <w:lang w:eastAsia="he-IL"/>
        </w:rPr>
      </w:pPr>
      <w:bookmarkStart w:id="2988" w:name="_ETM_Q6_583375"/>
      <w:bookmarkStart w:id="2989" w:name="_ETM_Q6_583549"/>
      <w:bookmarkEnd w:id="2988"/>
      <w:bookmarkEnd w:id="2989"/>
      <w:r>
        <w:rPr>
          <w:rFonts w:hint="cs"/>
          <w:rtl/>
          <w:lang w:eastAsia="he-IL"/>
        </w:rPr>
        <w:t>הוצ</w:t>
      </w:r>
      <w:bookmarkStart w:id="2990" w:name="_ETM_Q6_579134"/>
      <w:bookmarkEnd w:id="2990"/>
      <w:r>
        <w:rPr>
          <w:rFonts w:hint="cs"/>
          <w:rtl/>
          <w:lang w:eastAsia="he-IL"/>
        </w:rPr>
        <w:t xml:space="preserve">יאו אותנו החוצה. </w:t>
      </w:r>
    </w:p>
    <w:p w:rsidR="00A51CE1" w:rsidRDefault="00A51CE1" w:rsidP="00882480">
      <w:pPr>
        <w:rPr>
          <w:rtl/>
          <w:lang w:eastAsia="he-IL"/>
        </w:rPr>
      </w:pPr>
      <w:bookmarkStart w:id="2991" w:name="_ETM_Q6_583287"/>
      <w:bookmarkEnd w:id="2991"/>
    </w:p>
    <w:p w:rsidR="00A51CE1" w:rsidRDefault="00A51CE1" w:rsidP="00882480">
      <w:pPr>
        <w:pStyle w:val="-"/>
        <w:keepNext/>
        <w:rPr>
          <w:rtl/>
        </w:rPr>
      </w:pPr>
      <w:bookmarkStart w:id="2992" w:name="_ETM_Q6_583469"/>
      <w:bookmarkStart w:id="2993" w:name="_ETM_Q6_583501"/>
      <w:bookmarkStart w:id="2994" w:name="_ETM_Q6_583553"/>
      <w:bookmarkStart w:id="2995" w:name="ET_speakercontinue_6044_34"/>
      <w:bookmarkEnd w:id="2992"/>
      <w:bookmarkEnd w:id="2993"/>
      <w:bookmarkEnd w:id="2994"/>
      <w:r w:rsidRPr="002B0F9C">
        <w:rPr>
          <w:rStyle w:val="TagStyle"/>
          <w:rtl/>
        </w:rPr>
        <w:t xml:space="preserve"> &lt;&lt; דובר_המשך &gt;&gt; </w:t>
      </w:r>
      <w:r>
        <w:rPr>
          <w:rtl/>
        </w:rPr>
        <w:t>אוריאל בוסו (ש"ס):</w:t>
      </w:r>
      <w:r w:rsidRPr="002B0F9C">
        <w:rPr>
          <w:rStyle w:val="TagStyle"/>
          <w:rtl/>
        </w:rPr>
        <w:t xml:space="preserve"> &lt;&lt; דובר_המשך &gt;&gt;</w:t>
      </w:r>
      <w:r>
        <w:rPr>
          <w:rtl/>
        </w:rPr>
        <w:t xml:space="preserve"> </w:t>
      </w:r>
      <w:bookmarkEnd w:id="2995"/>
    </w:p>
    <w:p w:rsidR="00A51CE1" w:rsidRDefault="00A51CE1" w:rsidP="00051671">
      <w:pPr>
        <w:rPr>
          <w:rtl/>
          <w:lang w:eastAsia="he-IL"/>
        </w:rPr>
      </w:pPr>
    </w:p>
    <w:p w:rsidR="00A51CE1" w:rsidRDefault="00A60D22" w:rsidP="00882480">
      <w:pPr>
        <w:rPr>
          <w:rtl/>
          <w:lang w:eastAsia="he-IL"/>
        </w:rPr>
      </w:pPr>
      <w:bookmarkStart w:id="2996" w:name="_ETM_Q6_584265"/>
      <w:bookmarkEnd w:id="2996"/>
      <w:r>
        <w:rPr>
          <w:rFonts w:hint="cs"/>
          <w:rtl/>
          <w:lang w:eastAsia="he-IL"/>
        </w:rPr>
        <w:t>– –</w:t>
      </w:r>
      <w:r w:rsidR="00A51CE1">
        <w:rPr>
          <w:rFonts w:hint="cs"/>
          <w:rtl/>
          <w:lang w:eastAsia="he-IL"/>
        </w:rPr>
        <w:t xml:space="preserve"> נגד חברי כנסת מהקואליציה ונגד שרים </w:t>
      </w:r>
      <w:r>
        <w:rPr>
          <w:rFonts w:hint="cs"/>
          <w:rtl/>
          <w:lang w:eastAsia="he-IL"/>
        </w:rPr>
        <w:t>– – –</w:t>
      </w:r>
      <w:r w:rsidR="00A51CE1">
        <w:rPr>
          <w:rFonts w:hint="cs"/>
          <w:rtl/>
          <w:lang w:eastAsia="he-IL"/>
        </w:rPr>
        <w:t xml:space="preserve"> </w:t>
      </w:r>
      <w:bookmarkStart w:id="2997" w:name="_ETM_Q6_578494"/>
      <w:bookmarkEnd w:id="2997"/>
    </w:p>
    <w:p w:rsidR="00A51CE1" w:rsidRPr="002B0F9C" w:rsidRDefault="00A51CE1" w:rsidP="00882480">
      <w:pPr>
        <w:rPr>
          <w:rtl/>
          <w:lang w:eastAsia="he-IL"/>
        </w:rPr>
      </w:pPr>
      <w:bookmarkStart w:id="2998" w:name="_ETM_Q6_578658"/>
      <w:bookmarkEnd w:id="2998"/>
    </w:p>
    <w:p w:rsidR="00A51CE1" w:rsidRDefault="00A51CE1" w:rsidP="00882480">
      <w:pPr>
        <w:pStyle w:val="af5"/>
        <w:keepNext/>
        <w:rPr>
          <w:rtl/>
        </w:rPr>
      </w:pPr>
      <w:bookmarkStart w:id="2999" w:name="_ETM_Q6_584593"/>
      <w:bookmarkEnd w:id="2999"/>
      <w:r w:rsidRPr="003872E3">
        <w:rPr>
          <w:rStyle w:val="TagStyle"/>
          <w:rtl/>
        </w:rPr>
        <w:t xml:space="preserve">&lt;&lt; קריאה &gt;&gt; </w:t>
      </w:r>
      <w:r>
        <w:rPr>
          <w:rtl/>
        </w:rPr>
        <w:t>אורנה ברביבאי (יש עתיד):</w:t>
      </w:r>
      <w:r w:rsidRPr="003872E3">
        <w:rPr>
          <w:rStyle w:val="TagStyle"/>
          <w:rtl/>
        </w:rPr>
        <w:t xml:space="preserve"> &lt;&lt; קריאה &gt;&gt;</w:t>
      </w:r>
      <w:r>
        <w:rPr>
          <w:rtl/>
        </w:rPr>
        <w:t xml:space="preserve"> </w:t>
      </w:r>
    </w:p>
    <w:p w:rsidR="00A51CE1" w:rsidRDefault="00A51CE1" w:rsidP="00882480">
      <w:pPr>
        <w:rPr>
          <w:rtl/>
          <w:lang w:eastAsia="he-IL"/>
        </w:rPr>
      </w:pPr>
      <w:bookmarkStart w:id="3000" w:name="_ETM_Q6_580246"/>
      <w:bookmarkEnd w:id="3000"/>
    </w:p>
    <w:p w:rsidR="00A51CE1" w:rsidRDefault="00A51CE1" w:rsidP="00882480">
      <w:pPr>
        <w:rPr>
          <w:rtl/>
          <w:lang w:eastAsia="he-IL"/>
        </w:rPr>
      </w:pPr>
      <w:r>
        <w:rPr>
          <w:rFonts w:hint="cs"/>
          <w:rtl/>
          <w:lang w:eastAsia="he-IL"/>
        </w:rPr>
        <w:t xml:space="preserve">הוא האחרון שאני אגן עליו. </w:t>
      </w:r>
    </w:p>
    <w:p w:rsidR="00A51CE1" w:rsidRDefault="00A51CE1" w:rsidP="00882480">
      <w:pPr>
        <w:rPr>
          <w:rtl/>
          <w:lang w:eastAsia="he-IL"/>
        </w:rPr>
      </w:pPr>
      <w:bookmarkStart w:id="3001" w:name="_ETM_Q6_589872"/>
      <w:bookmarkStart w:id="3002" w:name="_ETM_Q6_590009"/>
      <w:bookmarkEnd w:id="3001"/>
      <w:bookmarkEnd w:id="3002"/>
    </w:p>
    <w:p w:rsidR="00A51CE1" w:rsidRDefault="00A51CE1" w:rsidP="00882480">
      <w:pPr>
        <w:pStyle w:val="af5"/>
        <w:keepNext/>
        <w:rPr>
          <w:rtl/>
        </w:rPr>
      </w:pPr>
      <w:bookmarkStart w:id="3003" w:name="_ETM_Q6_590040"/>
      <w:bookmarkStart w:id="3004" w:name="_ETM_Q6_590168"/>
      <w:bookmarkStart w:id="3005" w:name="ET_interruption_5801_35"/>
      <w:bookmarkEnd w:id="3003"/>
      <w:bookmarkEnd w:id="3004"/>
      <w:r w:rsidRPr="002B0F9C">
        <w:rPr>
          <w:rStyle w:val="TagStyle"/>
          <w:rtl/>
        </w:rPr>
        <w:t xml:space="preserve"> &lt;&lt; קריאה &gt;&gt; </w:t>
      </w:r>
      <w:r>
        <w:rPr>
          <w:rtl/>
        </w:rPr>
        <w:t>אריאל קלנר (הליכוד):</w:t>
      </w:r>
      <w:r w:rsidRPr="002B0F9C">
        <w:rPr>
          <w:rStyle w:val="TagStyle"/>
          <w:rtl/>
        </w:rPr>
        <w:t xml:space="preserve"> &lt;&lt; קריאה &gt;&gt;</w:t>
      </w:r>
      <w:r>
        <w:rPr>
          <w:rtl/>
        </w:rPr>
        <w:t xml:space="preserve"> </w:t>
      </w:r>
      <w:bookmarkEnd w:id="3005"/>
    </w:p>
    <w:p w:rsidR="00A51CE1" w:rsidRDefault="00A51CE1" w:rsidP="00051671">
      <w:pPr>
        <w:rPr>
          <w:rtl/>
          <w:lang w:eastAsia="he-IL"/>
        </w:rPr>
      </w:pPr>
    </w:p>
    <w:p w:rsidR="00A51CE1" w:rsidRDefault="00A51CE1" w:rsidP="00882480">
      <w:pPr>
        <w:rPr>
          <w:rtl/>
          <w:lang w:eastAsia="he-IL"/>
        </w:rPr>
      </w:pPr>
      <w:bookmarkStart w:id="3006" w:name="_ETM_Q6_588571"/>
      <w:bookmarkStart w:id="3007" w:name="_ETM_Q6_589758"/>
      <w:bookmarkEnd w:id="3006"/>
      <w:bookmarkEnd w:id="3007"/>
      <w:r>
        <w:rPr>
          <w:rFonts w:hint="cs"/>
          <w:rtl/>
          <w:lang w:eastAsia="he-IL"/>
        </w:rPr>
        <w:t xml:space="preserve">הייתה שם </w:t>
      </w:r>
      <w:bookmarkStart w:id="3008" w:name="_ETM_Q6_578297"/>
      <w:bookmarkEnd w:id="3008"/>
      <w:r>
        <w:rPr>
          <w:rFonts w:hint="cs"/>
          <w:rtl/>
          <w:lang w:eastAsia="he-IL"/>
        </w:rPr>
        <w:t xml:space="preserve">אלימות, היה צריך </w:t>
      </w:r>
      <w:bookmarkStart w:id="3009" w:name="_ETM_Q6_579681"/>
      <w:bookmarkEnd w:id="3009"/>
      <w:r>
        <w:rPr>
          <w:rFonts w:hint="cs"/>
          <w:rtl/>
          <w:lang w:eastAsia="he-IL"/>
        </w:rPr>
        <w:t>מאבטחים. זה נראה לך הגיוני? פעם אחת תגנו. פעם אחת.</w:t>
      </w:r>
    </w:p>
    <w:p w:rsidR="00A51CE1" w:rsidRDefault="00A51CE1" w:rsidP="00882480">
      <w:pPr>
        <w:rPr>
          <w:rtl/>
          <w:lang w:eastAsia="he-IL"/>
        </w:rPr>
      </w:pPr>
      <w:bookmarkStart w:id="3010" w:name="_ETM_Q6_589900"/>
      <w:bookmarkEnd w:id="3010"/>
    </w:p>
    <w:p w:rsidR="00A51CE1" w:rsidRDefault="00A51CE1" w:rsidP="00882480">
      <w:pPr>
        <w:pStyle w:val="af5"/>
        <w:keepNext/>
        <w:rPr>
          <w:rtl/>
        </w:rPr>
      </w:pPr>
      <w:bookmarkStart w:id="3011" w:name="_ETM_Q6_589524"/>
      <w:bookmarkEnd w:id="3011"/>
      <w:r w:rsidRPr="003872E3">
        <w:rPr>
          <w:rStyle w:val="TagStyle"/>
          <w:rtl/>
        </w:rPr>
        <w:t xml:space="preserve">&lt;&lt; קריאה &gt;&gt; </w:t>
      </w:r>
      <w:r>
        <w:rPr>
          <w:rtl/>
        </w:rPr>
        <w:t>אורנה ברביבאי (יש עתיד):</w:t>
      </w:r>
      <w:r w:rsidRPr="003872E3">
        <w:rPr>
          <w:rStyle w:val="TagStyle"/>
          <w:rtl/>
        </w:rPr>
        <w:t xml:space="preserve"> &lt;&lt; קריאה &gt;&gt;</w:t>
      </w:r>
      <w:r>
        <w:rPr>
          <w:rtl/>
        </w:rPr>
        <w:t xml:space="preserve"> </w:t>
      </w:r>
    </w:p>
    <w:p w:rsidR="00A51CE1" w:rsidRPr="002B0F9C" w:rsidRDefault="00A51CE1" w:rsidP="00882480">
      <w:pPr>
        <w:rPr>
          <w:rtl/>
          <w:lang w:eastAsia="he-IL"/>
        </w:rPr>
      </w:pPr>
      <w:bookmarkStart w:id="3012" w:name="_ETM_Q6_589760"/>
      <w:bookmarkStart w:id="3013" w:name="_ETM_Q6_589776"/>
      <w:bookmarkStart w:id="3014" w:name="_ETM_Q6_589831"/>
      <w:bookmarkEnd w:id="3012"/>
      <w:bookmarkEnd w:id="3013"/>
      <w:bookmarkEnd w:id="3014"/>
    </w:p>
    <w:p w:rsidR="00A51CE1" w:rsidRDefault="00A51CE1" w:rsidP="00882480">
      <w:pPr>
        <w:rPr>
          <w:rtl/>
          <w:lang w:eastAsia="he-IL"/>
        </w:rPr>
      </w:pPr>
      <w:bookmarkStart w:id="3015" w:name="_ETM_Q6_590201"/>
      <w:bookmarkStart w:id="3016" w:name="_ETM_Q6_590317"/>
      <w:bookmarkEnd w:id="3015"/>
      <w:bookmarkEnd w:id="3016"/>
      <w:r>
        <w:rPr>
          <w:rFonts w:hint="cs"/>
          <w:rtl/>
          <w:lang w:eastAsia="he-IL"/>
        </w:rPr>
        <w:t xml:space="preserve">האחרון שאני אגן </w:t>
      </w:r>
      <w:bookmarkStart w:id="3017" w:name="_ETM_Q6_590769"/>
      <w:bookmarkEnd w:id="3017"/>
      <w:r>
        <w:rPr>
          <w:rFonts w:hint="cs"/>
          <w:rtl/>
          <w:lang w:eastAsia="he-IL"/>
        </w:rPr>
        <w:t xml:space="preserve">עליו. </w:t>
      </w:r>
    </w:p>
    <w:p w:rsidR="00A51CE1" w:rsidRDefault="00A51CE1" w:rsidP="00882480">
      <w:pPr>
        <w:rPr>
          <w:rtl/>
          <w:lang w:eastAsia="he-IL"/>
        </w:rPr>
      </w:pPr>
      <w:bookmarkStart w:id="3018" w:name="_ETM_Q6_592064"/>
      <w:bookmarkStart w:id="3019" w:name="_ETM_Q6_592169"/>
      <w:bookmarkEnd w:id="3018"/>
      <w:bookmarkEnd w:id="3019"/>
    </w:p>
    <w:p w:rsidR="00A51CE1" w:rsidRDefault="00A51CE1" w:rsidP="00882480">
      <w:pPr>
        <w:pStyle w:val="af5"/>
        <w:keepNext/>
        <w:rPr>
          <w:rtl/>
        </w:rPr>
      </w:pPr>
      <w:bookmarkStart w:id="3020" w:name="_ETM_Q6_585184"/>
      <w:bookmarkStart w:id="3021" w:name="_ETM_Q6_585354"/>
      <w:bookmarkStart w:id="3022" w:name="ET_interruption_5801_59"/>
      <w:bookmarkEnd w:id="3020"/>
      <w:bookmarkEnd w:id="3021"/>
      <w:r w:rsidRPr="00157CD4">
        <w:rPr>
          <w:rStyle w:val="TagStyle"/>
          <w:rtl/>
        </w:rPr>
        <w:t xml:space="preserve"> &lt;&lt; קריאה &gt;&gt; </w:t>
      </w:r>
      <w:r>
        <w:rPr>
          <w:rtl/>
        </w:rPr>
        <w:t>אריאל קלנר (הליכוד):</w:t>
      </w:r>
      <w:r w:rsidRPr="00157CD4">
        <w:rPr>
          <w:rStyle w:val="TagStyle"/>
          <w:rtl/>
        </w:rPr>
        <w:t xml:space="preserve"> &lt;&lt; קריאה &gt;&gt;</w:t>
      </w:r>
      <w:r>
        <w:rPr>
          <w:rtl/>
        </w:rPr>
        <w:t xml:space="preserve"> </w:t>
      </w:r>
      <w:bookmarkEnd w:id="3022"/>
    </w:p>
    <w:p w:rsidR="00A51CE1" w:rsidRDefault="00A51CE1" w:rsidP="00051671">
      <w:pPr>
        <w:rPr>
          <w:rtl/>
          <w:lang w:eastAsia="he-IL"/>
        </w:rPr>
      </w:pPr>
    </w:p>
    <w:p w:rsidR="00A51CE1" w:rsidRDefault="00A51CE1" w:rsidP="00882480">
      <w:pPr>
        <w:rPr>
          <w:rtl/>
          <w:lang w:eastAsia="he-IL"/>
        </w:rPr>
      </w:pPr>
      <w:bookmarkStart w:id="3023" w:name="_ETM_Q6_582697"/>
      <w:bookmarkStart w:id="3024" w:name="_ETM_Q6_583007"/>
      <w:bookmarkStart w:id="3025" w:name="_ETM_Q6_583096"/>
      <w:bookmarkEnd w:id="3023"/>
      <w:bookmarkEnd w:id="3024"/>
      <w:bookmarkEnd w:id="3025"/>
      <w:r>
        <w:rPr>
          <w:rFonts w:hint="cs"/>
          <w:rtl/>
          <w:lang w:eastAsia="he-IL"/>
        </w:rPr>
        <w:t xml:space="preserve">אין לכם </w:t>
      </w:r>
      <w:bookmarkStart w:id="3026" w:name="_ETM_Q6_586430"/>
      <w:bookmarkEnd w:id="3026"/>
      <w:r>
        <w:rPr>
          <w:rFonts w:hint="cs"/>
          <w:rtl/>
          <w:lang w:eastAsia="he-IL"/>
        </w:rPr>
        <w:t>בושה. אין לכם בושה. אתם לא מגנים כלום.</w:t>
      </w:r>
      <w:bookmarkStart w:id="3027" w:name="_ETM_Q6_588825"/>
      <w:bookmarkEnd w:id="3027"/>
      <w:r>
        <w:rPr>
          <w:rFonts w:hint="cs"/>
          <w:rtl/>
          <w:lang w:eastAsia="he-IL"/>
        </w:rPr>
        <w:t xml:space="preserve"> אתם מעודדים אלימות, אתם.</w:t>
      </w:r>
    </w:p>
    <w:p w:rsidR="00A51CE1" w:rsidRDefault="00A51CE1" w:rsidP="00882480">
      <w:pPr>
        <w:rPr>
          <w:rtl/>
          <w:lang w:eastAsia="he-IL"/>
        </w:rPr>
      </w:pPr>
      <w:bookmarkStart w:id="3028" w:name="_ETM_Q6_583578"/>
      <w:bookmarkStart w:id="3029" w:name="_ETM_Q6_583752"/>
      <w:bookmarkEnd w:id="3028"/>
      <w:bookmarkEnd w:id="3029"/>
    </w:p>
    <w:p w:rsidR="00A51CE1" w:rsidRDefault="00A51CE1" w:rsidP="00882480">
      <w:pPr>
        <w:pStyle w:val="af5"/>
        <w:keepNext/>
        <w:rPr>
          <w:rtl/>
        </w:rPr>
      </w:pPr>
      <w:bookmarkStart w:id="3030" w:name="_ETM_Q6_590588"/>
      <w:bookmarkStart w:id="3031" w:name="_ETM_Q6_590751"/>
      <w:bookmarkStart w:id="3032" w:name="ET_interruption_6342_60"/>
      <w:bookmarkEnd w:id="3030"/>
      <w:bookmarkEnd w:id="3031"/>
      <w:r w:rsidRPr="009B33E0">
        <w:rPr>
          <w:rStyle w:val="TagStyle"/>
          <w:rtl/>
        </w:rPr>
        <w:t xml:space="preserve"> &lt;&lt; קריאה &gt;&gt; </w:t>
      </w:r>
      <w:r>
        <w:rPr>
          <w:rtl/>
        </w:rPr>
        <w:t>בועז ביסמוט (הליכוד):</w:t>
      </w:r>
      <w:r w:rsidRPr="009B33E0">
        <w:rPr>
          <w:rStyle w:val="TagStyle"/>
          <w:rtl/>
        </w:rPr>
        <w:t xml:space="preserve"> &lt;&lt; קריאה &gt;&gt;</w:t>
      </w:r>
      <w:r>
        <w:rPr>
          <w:rtl/>
        </w:rPr>
        <w:t xml:space="preserve"> </w:t>
      </w:r>
      <w:bookmarkEnd w:id="3032"/>
    </w:p>
    <w:p w:rsidR="00A51CE1" w:rsidRDefault="00A51CE1" w:rsidP="00051671">
      <w:pPr>
        <w:rPr>
          <w:rtl/>
          <w:lang w:eastAsia="he-IL"/>
        </w:rPr>
      </w:pPr>
    </w:p>
    <w:p w:rsidR="00A51CE1" w:rsidRDefault="00A51CE1" w:rsidP="00882480">
      <w:pPr>
        <w:rPr>
          <w:rtl/>
          <w:lang w:eastAsia="he-IL"/>
        </w:rPr>
      </w:pPr>
      <w:bookmarkStart w:id="3033" w:name="_ETM_Q6_592443"/>
      <w:bookmarkStart w:id="3034" w:name="_ETM_Q6_592744"/>
      <w:bookmarkStart w:id="3035" w:name="_ETM_Q6_592954"/>
      <w:bookmarkEnd w:id="3033"/>
      <w:bookmarkEnd w:id="3034"/>
      <w:bookmarkEnd w:id="3035"/>
      <w:r>
        <w:rPr>
          <w:rFonts w:hint="cs"/>
          <w:rtl/>
          <w:lang w:eastAsia="he-IL"/>
        </w:rPr>
        <w:t xml:space="preserve">תגנו. תגנו. </w:t>
      </w:r>
      <w:bookmarkStart w:id="3036" w:name="_ETM_Q6_591483"/>
      <w:bookmarkEnd w:id="3036"/>
      <w:r>
        <w:rPr>
          <w:rFonts w:hint="cs"/>
          <w:rtl/>
          <w:lang w:eastAsia="he-IL"/>
        </w:rPr>
        <w:t xml:space="preserve">אתם </w:t>
      </w:r>
      <w:bookmarkStart w:id="3037" w:name="_ETM_Q6_591507"/>
      <w:bookmarkEnd w:id="3037"/>
      <w:r>
        <w:rPr>
          <w:rFonts w:hint="cs"/>
          <w:rtl/>
          <w:lang w:eastAsia="he-IL"/>
        </w:rPr>
        <w:t>לא מסוגלים.</w:t>
      </w:r>
      <w:bookmarkStart w:id="3038" w:name="_ETM_Q6_593525"/>
      <w:bookmarkEnd w:id="3038"/>
    </w:p>
    <w:p w:rsidR="00A51CE1" w:rsidRPr="009B33E0" w:rsidRDefault="00A51CE1" w:rsidP="00882480">
      <w:pPr>
        <w:rPr>
          <w:rtl/>
          <w:lang w:eastAsia="he-IL"/>
        </w:rPr>
      </w:pPr>
      <w:bookmarkStart w:id="3039" w:name="_ETM_Q6_593679"/>
      <w:bookmarkEnd w:id="3039"/>
    </w:p>
    <w:p w:rsidR="00A51CE1" w:rsidRDefault="00A51CE1" w:rsidP="00882480">
      <w:pPr>
        <w:pStyle w:val="-"/>
        <w:keepNext/>
        <w:rPr>
          <w:rtl/>
        </w:rPr>
      </w:pPr>
      <w:bookmarkStart w:id="3040" w:name="_ETM_Q6_592208"/>
      <w:bookmarkStart w:id="3041" w:name="_ETM_Q6_592286"/>
      <w:bookmarkStart w:id="3042" w:name="ET_speakercontinue_6044_36"/>
      <w:bookmarkEnd w:id="3040"/>
      <w:bookmarkEnd w:id="3041"/>
      <w:r w:rsidRPr="002B0F9C">
        <w:rPr>
          <w:rStyle w:val="TagStyle"/>
          <w:rtl/>
        </w:rPr>
        <w:t xml:space="preserve"> &lt;&lt; דובר_המשך &gt;&gt; </w:t>
      </w:r>
      <w:r>
        <w:rPr>
          <w:rtl/>
        </w:rPr>
        <w:t>אוריאל בוסו (ש"ס):</w:t>
      </w:r>
      <w:r w:rsidRPr="002B0F9C">
        <w:rPr>
          <w:rStyle w:val="TagStyle"/>
          <w:rtl/>
        </w:rPr>
        <w:t xml:space="preserve"> &lt;&lt; דובר_המשך &gt;&gt;</w:t>
      </w:r>
      <w:r>
        <w:rPr>
          <w:rtl/>
        </w:rPr>
        <w:t xml:space="preserve"> </w:t>
      </w:r>
      <w:bookmarkEnd w:id="3042"/>
    </w:p>
    <w:p w:rsidR="00A51CE1" w:rsidRDefault="00A51CE1" w:rsidP="00051671">
      <w:pPr>
        <w:rPr>
          <w:rtl/>
          <w:lang w:eastAsia="he-IL"/>
        </w:rPr>
      </w:pPr>
    </w:p>
    <w:p w:rsidR="00A51CE1" w:rsidRDefault="00A51CE1" w:rsidP="00882480">
      <w:pPr>
        <w:rPr>
          <w:rtl/>
          <w:lang w:eastAsia="he-IL"/>
        </w:rPr>
      </w:pPr>
      <w:bookmarkStart w:id="3043" w:name="_ETM_Q6_593655"/>
      <w:bookmarkEnd w:id="3043"/>
      <w:r>
        <w:rPr>
          <w:rFonts w:hint="cs"/>
          <w:rtl/>
          <w:lang w:eastAsia="he-IL"/>
        </w:rPr>
        <w:t xml:space="preserve">ראיתי את המדבקות שהדביקו על האוטו של חבר </w:t>
      </w:r>
      <w:bookmarkStart w:id="3044" w:name="_ETM_Q6_595144"/>
      <w:bookmarkEnd w:id="3044"/>
      <w:r>
        <w:rPr>
          <w:rFonts w:hint="cs"/>
          <w:rtl/>
          <w:lang w:eastAsia="he-IL"/>
        </w:rPr>
        <w:t xml:space="preserve">הכנסת רוטמן. </w:t>
      </w:r>
    </w:p>
    <w:p w:rsidR="00A51CE1" w:rsidRDefault="00A51CE1" w:rsidP="00882480">
      <w:pPr>
        <w:rPr>
          <w:rtl/>
          <w:lang w:eastAsia="he-IL"/>
        </w:rPr>
      </w:pPr>
      <w:bookmarkStart w:id="3045" w:name="_ETM_Q6_598781"/>
      <w:bookmarkStart w:id="3046" w:name="_ETM_Q6_598938"/>
      <w:bookmarkEnd w:id="3045"/>
      <w:bookmarkEnd w:id="3046"/>
    </w:p>
    <w:p w:rsidR="00A51CE1" w:rsidRDefault="00A51CE1" w:rsidP="00882480">
      <w:pPr>
        <w:pStyle w:val="af5"/>
        <w:keepNext/>
        <w:rPr>
          <w:rtl/>
        </w:rPr>
      </w:pPr>
      <w:bookmarkStart w:id="3047" w:name="_ETM_Q6_592967"/>
      <w:bookmarkStart w:id="3048" w:name="_ETM_Q6_593068"/>
      <w:bookmarkStart w:id="3049" w:name="ET_interruption_5801_61"/>
      <w:bookmarkEnd w:id="3047"/>
      <w:bookmarkEnd w:id="3048"/>
      <w:r w:rsidRPr="003D1DDA">
        <w:rPr>
          <w:rStyle w:val="TagStyle"/>
          <w:rtl/>
        </w:rPr>
        <w:t xml:space="preserve"> &lt;&lt; קריאה &gt;&gt; </w:t>
      </w:r>
      <w:r>
        <w:rPr>
          <w:rtl/>
        </w:rPr>
        <w:t>אריאל קלנר (הליכוד):</w:t>
      </w:r>
      <w:r w:rsidRPr="003D1DDA">
        <w:rPr>
          <w:rStyle w:val="TagStyle"/>
          <w:rtl/>
        </w:rPr>
        <w:t xml:space="preserve"> &lt;&lt; קריאה &gt;&gt;</w:t>
      </w:r>
      <w:r>
        <w:rPr>
          <w:rtl/>
        </w:rPr>
        <w:t xml:space="preserve"> </w:t>
      </w:r>
      <w:bookmarkEnd w:id="3049"/>
    </w:p>
    <w:p w:rsidR="00A51CE1" w:rsidRDefault="00A51CE1" w:rsidP="00051671">
      <w:pPr>
        <w:rPr>
          <w:rtl/>
          <w:lang w:eastAsia="he-IL"/>
        </w:rPr>
      </w:pPr>
    </w:p>
    <w:p w:rsidR="00A51CE1" w:rsidRDefault="00A51CE1" w:rsidP="00B03D64">
      <w:pPr>
        <w:rPr>
          <w:rtl/>
          <w:lang w:eastAsia="he-IL"/>
        </w:rPr>
      </w:pPr>
      <w:bookmarkStart w:id="3050" w:name="_ETM_Q6_595729"/>
      <w:bookmarkEnd w:id="3050"/>
      <w:r>
        <w:rPr>
          <w:rFonts w:hint="cs"/>
          <w:rtl/>
          <w:lang w:eastAsia="he-IL"/>
        </w:rPr>
        <w:t>אתם המחנה הכי אלים שיש פה</w:t>
      </w:r>
      <w:r w:rsidR="00B03D64">
        <w:rPr>
          <w:rFonts w:hint="cs"/>
          <w:rtl/>
          <w:lang w:eastAsia="he-IL"/>
        </w:rPr>
        <w:t>.</w:t>
      </w:r>
      <w:r>
        <w:rPr>
          <w:rFonts w:hint="cs"/>
          <w:rtl/>
          <w:lang w:eastAsia="he-IL"/>
        </w:rPr>
        <w:t xml:space="preserve"> אתם.</w:t>
      </w:r>
    </w:p>
    <w:p w:rsidR="00A51CE1" w:rsidRPr="003D1DDA" w:rsidRDefault="00A51CE1" w:rsidP="00882480">
      <w:pPr>
        <w:ind w:firstLine="0"/>
        <w:rPr>
          <w:rtl/>
          <w:lang w:eastAsia="he-IL"/>
        </w:rPr>
      </w:pPr>
      <w:bookmarkStart w:id="3051" w:name="_ETM_Q6_596420"/>
      <w:bookmarkStart w:id="3052" w:name="_ETM_Q6_596662"/>
      <w:bookmarkStart w:id="3053" w:name="_ETM_Q6_596698"/>
      <w:bookmarkStart w:id="3054" w:name="_ETM_Q6_596766"/>
      <w:bookmarkStart w:id="3055" w:name="_ETM_Q6_596048"/>
      <w:bookmarkStart w:id="3056" w:name="_ETM_Q6_596181"/>
      <w:bookmarkEnd w:id="3051"/>
      <w:bookmarkEnd w:id="3052"/>
      <w:bookmarkEnd w:id="3053"/>
      <w:bookmarkEnd w:id="3054"/>
      <w:bookmarkEnd w:id="3055"/>
      <w:bookmarkEnd w:id="3056"/>
    </w:p>
    <w:p w:rsidR="00A51CE1" w:rsidRDefault="00A51CE1" w:rsidP="00882480">
      <w:pPr>
        <w:pStyle w:val="af5"/>
        <w:keepNext/>
        <w:rPr>
          <w:rtl/>
        </w:rPr>
      </w:pPr>
      <w:bookmarkStart w:id="3057" w:name="_ETM_Q6_593089"/>
      <w:bookmarkStart w:id="3058" w:name="_ETM_Q6_593191"/>
      <w:bookmarkEnd w:id="3057"/>
      <w:bookmarkEnd w:id="3058"/>
      <w:r w:rsidRPr="003872E3">
        <w:rPr>
          <w:rStyle w:val="TagStyle"/>
          <w:rtl/>
        </w:rPr>
        <w:t xml:space="preserve">&lt;&lt; קריאה &gt;&gt; </w:t>
      </w:r>
      <w:r>
        <w:rPr>
          <w:rtl/>
        </w:rPr>
        <w:t>אורנה ברביבאי (יש עתיד):</w:t>
      </w:r>
      <w:r w:rsidRPr="003872E3">
        <w:rPr>
          <w:rStyle w:val="TagStyle"/>
          <w:rtl/>
        </w:rPr>
        <w:t xml:space="preserve"> &lt;&lt; קריאה &gt;&gt;</w:t>
      </w:r>
      <w:r>
        <w:rPr>
          <w:rtl/>
        </w:rPr>
        <w:t xml:space="preserve"> </w:t>
      </w:r>
    </w:p>
    <w:p w:rsidR="00A51CE1" w:rsidRPr="002B0F9C" w:rsidRDefault="00A51CE1" w:rsidP="00882480">
      <w:pPr>
        <w:rPr>
          <w:rtl/>
          <w:lang w:eastAsia="he-IL"/>
        </w:rPr>
      </w:pPr>
    </w:p>
    <w:p w:rsidR="00A51CE1" w:rsidRDefault="00A51CE1" w:rsidP="00882480">
      <w:pPr>
        <w:rPr>
          <w:rtl/>
          <w:lang w:eastAsia="he-IL"/>
        </w:rPr>
      </w:pPr>
      <w:bookmarkStart w:id="3059" w:name="_ETM_Q6_592328"/>
      <w:bookmarkStart w:id="3060" w:name="_ETM_Q6_592414"/>
      <w:bookmarkEnd w:id="3059"/>
      <w:bookmarkEnd w:id="3060"/>
      <w:r>
        <w:rPr>
          <w:rFonts w:hint="cs"/>
          <w:rtl/>
          <w:lang w:eastAsia="he-IL"/>
        </w:rPr>
        <w:t xml:space="preserve">האחרון, אחרי שהוא השפיל אותנו. </w:t>
      </w:r>
    </w:p>
    <w:p w:rsidR="00A51CE1" w:rsidRDefault="00A51CE1" w:rsidP="00882480">
      <w:pPr>
        <w:rPr>
          <w:rtl/>
          <w:lang w:eastAsia="he-IL"/>
        </w:rPr>
      </w:pPr>
      <w:bookmarkStart w:id="3061" w:name="_ETM_Q6_601064"/>
      <w:bookmarkStart w:id="3062" w:name="_ETM_Q6_601148"/>
      <w:bookmarkStart w:id="3063" w:name="_ETM_Q6_601209"/>
      <w:bookmarkEnd w:id="3061"/>
      <w:bookmarkEnd w:id="3062"/>
      <w:bookmarkEnd w:id="3063"/>
    </w:p>
    <w:p w:rsidR="00A51CE1" w:rsidRDefault="00A51CE1" w:rsidP="00882480">
      <w:pPr>
        <w:pStyle w:val="af5"/>
        <w:keepNext/>
        <w:rPr>
          <w:rtl/>
        </w:rPr>
      </w:pPr>
      <w:bookmarkStart w:id="3064" w:name="ET_interruption_6342_62"/>
      <w:r w:rsidRPr="007D106B">
        <w:rPr>
          <w:rStyle w:val="TagStyle"/>
          <w:rtl/>
        </w:rPr>
        <w:t xml:space="preserve">&lt;&lt; קריאה &gt;&gt; </w:t>
      </w:r>
      <w:r>
        <w:rPr>
          <w:rtl/>
        </w:rPr>
        <w:t>בועז ביסמוט (הליכוד):</w:t>
      </w:r>
      <w:r w:rsidRPr="007D106B">
        <w:rPr>
          <w:rStyle w:val="TagStyle"/>
          <w:rtl/>
        </w:rPr>
        <w:t xml:space="preserve"> &lt;&lt; קריאה &gt;&gt;</w:t>
      </w:r>
      <w:r>
        <w:rPr>
          <w:rtl/>
        </w:rPr>
        <w:t xml:space="preserve"> </w:t>
      </w:r>
      <w:bookmarkEnd w:id="3064"/>
    </w:p>
    <w:p w:rsidR="00A51CE1" w:rsidRDefault="00A51CE1" w:rsidP="00051671">
      <w:pPr>
        <w:rPr>
          <w:rtl/>
          <w:lang w:eastAsia="he-IL"/>
        </w:rPr>
      </w:pPr>
    </w:p>
    <w:p w:rsidR="00A51CE1" w:rsidRDefault="00A51CE1" w:rsidP="00882480">
      <w:pPr>
        <w:rPr>
          <w:rtl/>
          <w:lang w:eastAsia="he-IL"/>
        </w:rPr>
      </w:pPr>
      <w:bookmarkStart w:id="3065" w:name="_ETM_Q6_601034"/>
      <w:bookmarkStart w:id="3066" w:name="_ETM_Q6_601352"/>
      <w:bookmarkStart w:id="3067" w:name="_ETM_Q6_601497"/>
      <w:bookmarkEnd w:id="3065"/>
      <w:bookmarkEnd w:id="3066"/>
      <w:bookmarkEnd w:id="3067"/>
      <w:r>
        <w:rPr>
          <w:rFonts w:hint="cs"/>
          <w:rtl/>
          <w:lang w:eastAsia="he-IL"/>
        </w:rPr>
        <w:t>תגני. תגני.</w:t>
      </w:r>
      <w:bookmarkStart w:id="3068" w:name="_ETM_Q6_597555"/>
      <w:bookmarkEnd w:id="3068"/>
    </w:p>
    <w:p w:rsidR="00A51CE1" w:rsidRDefault="00A51CE1" w:rsidP="00882480">
      <w:pPr>
        <w:rPr>
          <w:rtl/>
          <w:lang w:eastAsia="he-IL"/>
        </w:rPr>
      </w:pPr>
    </w:p>
    <w:p w:rsidR="00A51CE1" w:rsidRDefault="00A51CE1" w:rsidP="00882480">
      <w:pPr>
        <w:pStyle w:val="af5"/>
        <w:keepNext/>
        <w:rPr>
          <w:rtl/>
        </w:rPr>
      </w:pPr>
      <w:bookmarkStart w:id="3069" w:name="_ETM_Q6_597849"/>
      <w:bookmarkStart w:id="3070" w:name="_ETM_Q6_597874"/>
      <w:bookmarkStart w:id="3071" w:name="_ETM_Q6_597931"/>
      <w:bookmarkStart w:id="3072" w:name="ET_interruption_5801_63"/>
      <w:bookmarkEnd w:id="3069"/>
      <w:bookmarkEnd w:id="3070"/>
      <w:bookmarkEnd w:id="3071"/>
      <w:r w:rsidRPr="00811858">
        <w:rPr>
          <w:rStyle w:val="TagStyle"/>
          <w:rtl/>
        </w:rPr>
        <w:t xml:space="preserve"> &lt;&lt; קריאה &gt;&gt; </w:t>
      </w:r>
      <w:r>
        <w:rPr>
          <w:rtl/>
        </w:rPr>
        <w:t>אריאל קלנר (הליכוד):</w:t>
      </w:r>
      <w:r w:rsidRPr="00811858">
        <w:rPr>
          <w:rStyle w:val="TagStyle"/>
          <w:rtl/>
        </w:rPr>
        <w:t xml:space="preserve"> &lt;&lt; קריאה &gt;&gt;</w:t>
      </w:r>
      <w:r>
        <w:rPr>
          <w:rtl/>
        </w:rPr>
        <w:t xml:space="preserve"> </w:t>
      </w:r>
      <w:bookmarkEnd w:id="3072"/>
    </w:p>
    <w:p w:rsidR="00A51CE1" w:rsidRDefault="00A51CE1" w:rsidP="00051671">
      <w:pPr>
        <w:rPr>
          <w:rtl/>
          <w:lang w:eastAsia="he-IL"/>
        </w:rPr>
      </w:pPr>
    </w:p>
    <w:p w:rsidR="00A51CE1" w:rsidRPr="00811858" w:rsidRDefault="00A51CE1" w:rsidP="00882480">
      <w:pPr>
        <w:rPr>
          <w:rtl/>
          <w:lang w:eastAsia="he-IL"/>
        </w:rPr>
      </w:pPr>
      <w:bookmarkStart w:id="3073" w:name="_ETM_Q6_601773"/>
      <w:bookmarkEnd w:id="3073"/>
      <w:r>
        <w:rPr>
          <w:rFonts w:hint="cs"/>
          <w:rtl/>
          <w:lang w:eastAsia="he-IL"/>
        </w:rPr>
        <w:t>את</w:t>
      </w:r>
      <w:bookmarkStart w:id="3074" w:name="_ETM_Q6_602099"/>
      <w:bookmarkEnd w:id="3074"/>
      <w:r>
        <w:rPr>
          <w:rFonts w:hint="cs"/>
          <w:rtl/>
          <w:lang w:eastAsia="he-IL"/>
        </w:rPr>
        <w:t xml:space="preserve">ם </w:t>
      </w:r>
      <w:bookmarkStart w:id="3075" w:name="_ETM_Q6_602280"/>
      <w:bookmarkEnd w:id="3075"/>
      <w:r>
        <w:rPr>
          <w:rFonts w:hint="cs"/>
          <w:rtl/>
          <w:lang w:eastAsia="he-IL"/>
        </w:rPr>
        <w:t>בריונים ואלימים.</w:t>
      </w:r>
    </w:p>
    <w:p w:rsidR="00A51CE1" w:rsidRDefault="00A51CE1" w:rsidP="00882480">
      <w:pPr>
        <w:rPr>
          <w:rtl/>
          <w:lang w:eastAsia="he-IL"/>
        </w:rPr>
      </w:pPr>
    </w:p>
    <w:p w:rsidR="00A51CE1" w:rsidRDefault="00A51CE1" w:rsidP="00882480">
      <w:pPr>
        <w:pStyle w:val="af5"/>
        <w:keepNext/>
        <w:rPr>
          <w:rtl/>
        </w:rPr>
      </w:pPr>
      <w:bookmarkStart w:id="3076" w:name="_ETM_Q6_601384"/>
      <w:bookmarkStart w:id="3077" w:name="_ETM_Q6_601472"/>
      <w:bookmarkStart w:id="3078" w:name="ET_interruption_5767_64"/>
      <w:bookmarkEnd w:id="3076"/>
      <w:bookmarkEnd w:id="3077"/>
      <w:r w:rsidRPr="003B2112">
        <w:rPr>
          <w:rStyle w:val="TagStyle"/>
          <w:rtl/>
        </w:rPr>
        <w:t xml:space="preserve"> &lt;&lt; קריאה &gt;&gt; </w:t>
      </w:r>
      <w:r>
        <w:rPr>
          <w:rtl/>
        </w:rPr>
        <w:t>אורנה ברביבאי (יש עתיד):</w:t>
      </w:r>
      <w:r w:rsidRPr="003B2112">
        <w:rPr>
          <w:rStyle w:val="TagStyle"/>
          <w:rtl/>
        </w:rPr>
        <w:t xml:space="preserve"> &lt;&lt; קריאה &gt;&gt;</w:t>
      </w:r>
      <w:r>
        <w:rPr>
          <w:rtl/>
        </w:rPr>
        <w:t xml:space="preserve"> </w:t>
      </w:r>
      <w:bookmarkEnd w:id="3078"/>
    </w:p>
    <w:p w:rsidR="00A51CE1" w:rsidRPr="003B5269" w:rsidRDefault="00A51CE1" w:rsidP="00882480">
      <w:pPr>
        <w:rPr>
          <w:rtl/>
          <w:lang w:eastAsia="he-IL"/>
        </w:rPr>
      </w:pPr>
      <w:bookmarkStart w:id="3079" w:name="_ETM_Q6_600606"/>
      <w:bookmarkStart w:id="3080" w:name="_ETM_Q6_600793"/>
      <w:bookmarkEnd w:id="3079"/>
      <w:bookmarkEnd w:id="3080"/>
    </w:p>
    <w:p w:rsidR="00A51CE1" w:rsidRDefault="00A51CE1" w:rsidP="00882480">
      <w:pPr>
        <w:rPr>
          <w:rtl/>
          <w:lang w:eastAsia="he-IL"/>
        </w:rPr>
      </w:pPr>
      <w:bookmarkStart w:id="3081" w:name="_ETM_Q6_604049"/>
      <w:bookmarkStart w:id="3082" w:name="_ETM_Q6_604343"/>
      <w:bookmarkStart w:id="3083" w:name="_ETM_Q6_604425"/>
      <w:bookmarkStart w:id="3084" w:name="_ETM_Q6_601652"/>
      <w:bookmarkStart w:id="3085" w:name="_ETM_Q6_601675"/>
      <w:bookmarkStart w:id="3086" w:name="_ETM_Q6_601712"/>
      <w:bookmarkEnd w:id="3081"/>
      <w:bookmarkEnd w:id="3082"/>
      <w:bookmarkEnd w:id="3083"/>
      <w:bookmarkEnd w:id="3084"/>
      <w:bookmarkEnd w:id="3085"/>
      <w:bookmarkEnd w:id="3086"/>
      <w:r>
        <w:rPr>
          <w:rFonts w:hint="cs"/>
          <w:rtl/>
          <w:lang w:eastAsia="he-IL"/>
        </w:rPr>
        <w:t xml:space="preserve">הוא השפיל אותנו, הוא הוציא אותנו החוצה. הוא לא </w:t>
      </w:r>
      <w:bookmarkStart w:id="3087" w:name="_ETM_Q6_600901"/>
      <w:bookmarkEnd w:id="3087"/>
      <w:r>
        <w:rPr>
          <w:rFonts w:hint="cs"/>
          <w:rtl/>
          <w:lang w:eastAsia="he-IL"/>
        </w:rPr>
        <w:t xml:space="preserve">קיים את </w:t>
      </w:r>
      <w:r w:rsidR="00A60D22">
        <w:rPr>
          <w:rFonts w:hint="cs"/>
          <w:rtl/>
          <w:lang w:eastAsia="he-IL"/>
        </w:rPr>
        <w:t>– – –</w:t>
      </w:r>
    </w:p>
    <w:p w:rsidR="00A51CE1" w:rsidRDefault="00A51CE1" w:rsidP="00882480">
      <w:pPr>
        <w:rPr>
          <w:rtl/>
          <w:lang w:eastAsia="he-IL"/>
        </w:rPr>
      </w:pPr>
      <w:bookmarkStart w:id="3088" w:name="_ETM_Q6_580495"/>
      <w:bookmarkStart w:id="3089" w:name="_ETM_Q6_580513"/>
      <w:bookmarkStart w:id="3090" w:name="_ETM_Q6_580558"/>
      <w:bookmarkStart w:id="3091" w:name="_ETM_Q6_604841"/>
      <w:bookmarkEnd w:id="3088"/>
      <w:bookmarkEnd w:id="3089"/>
      <w:bookmarkEnd w:id="3090"/>
      <w:bookmarkEnd w:id="3091"/>
    </w:p>
    <w:p w:rsidR="00A51CE1" w:rsidRDefault="00A51CE1" w:rsidP="00882480">
      <w:pPr>
        <w:pStyle w:val="af5"/>
        <w:keepNext/>
        <w:rPr>
          <w:rtl/>
        </w:rPr>
      </w:pPr>
      <w:bookmarkStart w:id="3092" w:name="_ETM_Q6_600990"/>
      <w:bookmarkStart w:id="3093" w:name="_ETM_Q6_601220"/>
      <w:bookmarkStart w:id="3094" w:name="ET_interruption_6342_65"/>
      <w:bookmarkEnd w:id="3092"/>
      <w:bookmarkEnd w:id="3093"/>
      <w:r w:rsidRPr="003B2112">
        <w:rPr>
          <w:rStyle w:val="TagStyle"/>
          <w:rtl/>
        </w:rPr>
        <w:t xml:space="preserve"> &lt;&lt; קריאה &gt;&gt; </w:t>
      </w:r>
      <w:r>
        <w:rPr>
          <w:rtl/>
        </w:rPr>
        <w:t>בועז ביסמוט (הליכוד):</w:t>
      </w:r>
      <w:r w:rsidRPr="003B2112">
        <w:rPr>
          <w:rStyle w:val="TagStyle"/>
          <w:rtl/>
        </w:rPr>
        <w:t xml:space="preserve"> &lt;&lt; קריאה &gt;&gt;</w:t>
      </w:r>
      <w:r>
        <w:rPr>
          <w:rtl/>
        </w:rPr>
        <w:t xml:space="preserve"> </w:t>
      </w:r>
      <w:bookmarkEnd w:id="3094"/>
    </w:p>
    <w:p w:rsidR="00A51CE1" w:rsidRDefault="00A51CE1" w:rsidP="00051671">
      <w:pPr>
        <w:rPr>
          <w:rtl/>
          <w:lang w:eastAsia="he-IL"/>
        </w:rPr>
      </w:pPr>
    </w:p>
    <w:p w:rsidR="00A51CE1" w:rsidRDefault="00A51CE1" w:rsidP="00882480">
      <w:pPr>
        <w:rPr>
          <w:rtl/>
          <w:lang w:eastAsia="he-IL"/>
        </w:rPr>
      </w:pPr>
      <w:bookmarkStart w:id="3095" w:name="_ETM_Q6_599236"/>
      <w:bookmarkStart w:id="3096" w:name="_ETM_Q6_599538"/>
      <w:bookmarkStart w:id="3097" w:name="_ETM_Q6_599617"/>
      <w:bookmarkEnd w:id="3095"/>
      <w:bookmarkEnd w:id="3096"/>
      <w:bookmarkEnd w:id="3097"/>
      <w:r>
        <w:rPr>
          <w:rFonts w:hint="cs"/>
          <w:rtl/>
          <w:lang w:eastAsia="he-IL"/>
        </w:rPr>
        <w:t>תגידי: אני מגנה. אני מגנה אלימות.</w:t>
      </w:r>
    </w:p>
    <w:p w:rsidR="00A51CE1" w:rsidRPr="003B2112" w:rsidRDefault="00A51CE1" w:rsidP="00882480">
      <w:pPr>
        <w:rPr>
          <w:rtl/>
          <w:lang w:eastAsia="he-IL"/>
        </w:rPr>
      </w:pPr>
      <w:bookmarkStart w:id="3098" w:name="_ETM_Q6_605488"/>
      <w:bookmarkStart w:id="3099" w:name="_ETM_Q6_605684"/>
      <w:bookmarkEnd w:id="3098"/>
      <w:bookmarkEnd w:id="3099"/>
    </w:p>
    <w:p w:rsidR="00A51CE1" w:rsidRDefault="00A51CE1" w:rsidP="00882480">
      <w:pPr>
        <w:pStyle w:val="-"/>
        <w:keepNext/>
        <w:rPr>
          <w:rtl/>
        </w:rPr>
      </w:pPr>
      <w:bookmarkStart w:id="3100" w:name="_ETM_Q6_604964"/>
      <w:bookmarkStart w:id="3101" w:name="ET_speakercontinue_6044_37"/>
      <w:bookmarkEnd w:id="3100"/>
      <w:r w:rsidRPr="004172A8">
        <w:rPr>
          <w:rStyle w:val="TagStyle"/>
          <w:rtl/>
        </w:rPr>
        <w:t xml:space="preserve"> &lt;&lt; דובר_המשך &gt;&gt; </w:t>
      </w:r>
      <w:r>
        <w:rPr>
          <w:rtl/>
        </w:rPr>
        <w:t>אוריאל בוסו (ש"ס):</w:t>
      </w:r>
      <w:r w:rsidRPr="004172A8">
        <w:rPr>
          <w:rStyle w:val="TagStyle"/>
          <w:rtl/>
        </w:rPr>
        <w:t xml:space="preserve"> &lt;&lt; דובר_המשך &gt;&gt;</w:t>
      </w:r>
      <w:r>
        <w:rPr>
          <w:rtl/>
        </w:rPr>
        <w:t xml:space="preserve"> </w:t>
      </w:r>
      <w:bookmarkEnd w:id="3101"/>
    </w:p>
    <w:p w:rsidR="00A51CE1" w:rsidRDefault="00A51CE1" w:rsidP="00051671">
      <w:pPr>
        <w:rPr>
          <w:rtl/>
          <w:lang w:eastAsia="he-IL"/>
        </w:rPr>
      </w:pPr>
    </w:p>
    <w:p w:rsidR="00A51CE1" w:rsidRDefault="00A51CE1" w:rsidP="00882480">
      <w:pPr>
        <w:rPr>
          <w:rtl/>
          <w:lang w:eastAsia="he-IL"/>
        </w:rPr>
      </w:pPr>
      <w:bookmarkStart w:id="3102" w:name="_ETM_Q6_605720"/>
      <w:bookmarkEnd w:id="3102"/>
      <w:r>
        <w:rPr>
          <w:rFonts w:hint="cs"/>
          <w:rtl/>
          <w:lang w:eastAsia="he-IL"/>
        </w:rPr>
        <w:t xml:space="preserve">רגע, רגע, אז זה לגופו </w:t>
      </w:r>
      <w:r w:rsidR="00A60D22">
        <w:rPr>
          <w:rFonts w:hint="cs"/>
          <w:rtl/>
          <w:lang w:eastAsia="he-IL"/>
        </w:rPr>
        <w:t>– – –</w:t>
      </w:r>
      <w:bookmarkStart w:id="3103" w:name="_ETM_Q6_602700"/>
      <w:bookmarkEnd w:id="3103"/>
    </w:p>
    <w:p w:rsidR="00A51CE1" w:rsidRDefault="00A51CE1" w:rsidP="00882480">
      <w:pPr>
        <w:rPr>
          <w:rtl/>
          <w:lang w:eastAsia="he-IL"/>
        </w:rPr>
      </w:pPr>
      <w:bookmarkStart w:id="3104" w:name="_ETM_Q6_602780"/>
      <w:bookmarkEnd w:id="3104"/>
    </w:p>
    <w:p w:rsidR="00A51CE1" w:rsidRDefault="00A51CE1" w:rsidP="00882480">
      <w:pPr>
        <w:pStyle w:val="af6"/>
        <w:keepNext/>
        <w:rPr>
          <w:rtl/>
        </w:rPr>
      </w:pPr>
      <w:bookmarkStart w:id="3105" w:name="_ETM_Q6_605846"/>
      <w:bookmarkStart w:id="3106" w:name="_ETM_Q6_605953"/>
      <w:bookmarkStart w:id="3107" w:name="ET_yor_6423_38"/>
      <w:bookmarkEnd w:id="3105"/>
      <w:bookmarkEnd w:id="3106"/>
      <w:r w:rsidRPr="004172A8">
        <w:rPr>
          <w:rStyle w:val="TagStyle"/>
          <w:rtl/>
        </w:rPr>
        <w:t xml:space="preserve"> &lt;&lt; יור &gt;&gt; </w:t>
      </w:r>
      <w:r>
        <w:rPr>
          <w:rtl/>
        </w:rPr>
        <w:t>היו"ר אמיר אוחנה:</w:t>
      </w:r>
      <w:r w:rsidRPr="004172A8">
        <w:rPr>
          <w:rStyle w:val="TagStyle"/>
          <w:rtl/>
        </w:rPr>
        <w:t xml:space="preserve"> &lt;&lt; יור &gt;&gt;</w:t>
      </w:r>
      <w:r>
        <w:rPr>
          <w:rtl/>
        </w:rPr>
        <w:t xml:space="preserve"> </w:t>
      </w:r>
      <w:bookmarkEnd w:id="3107"/>
    </w:p>
    <w:p w:rsidR="00A51CE1" w:rsidRDefault="00A51CE1" w:rsidP="00051671">
      <w:pPr>
        <w:rPr>
          <w:rtl/>
          <w:lang w:eastAsia="he-IL"/>
        </w:rPr>
      </w:pPr>
    </w:p>
    <w:p w:rsidR="00A51CE1" w:rsidRDefault="00A51CE1" w:rsidP="00882480">
      <w:pPr>
        <w:rPr>
          <w:rtl/>
          <w:lang w:eastAsia="he-IL"/>
        </w:rPr>
      </w:pPr>
      <w:bookmarkStart w:id="3108" w:name="_ETM_Q6_601921"/>
      <w:bookmarkEnd w:id="3108"/>
      <w:r>
        <w:rPr>
          <w:rFonts w:hint="cs"/>
          <w:rtl/>
          <w:lang w:eastAsia="he-IL"/>
        </w:rPr>
        <w:t>חבר הכנסת, אני מוסיף עוד.</w:t>
      </w:r>
    </w:p>
    <w:p w:rsidR="00A51CE1" w:rsidRDefault="00A51CE1" w:rsidP="00882480">
      <w:pPr>
        <w:rPr>
          <w:rtl/>
          <w:lang w:eastAsia="he-IL"/>
        </w:rPr>
      </w:pPr>
      <w:bookmarkStart w:id="3109" w:name="_ETM_Q6_603362"/>
      <w:bookmarkStart w:id="3110" w:name="_ETM_Q6_603464"/>
      <w:bookmarkStart w:id="3111" w:name="_ETM_Q6_603482"/>
      <w:bookmarkEnd w:id="3109"/>
      <w:bookmarkEnd w:id="3110"/>
      <w:bookmarkEnd w:id="3111"/>
    </w:p>
    <w:p w:rsidR="00A51CE1" w:rsidRDefault="00A51CE1" w:rsidP="00882480">
      <w:pPr>
        <w:pStyle w:val="-"/>
        <w:keepNext/>
        <w:rPr>
          <w:rtl/>
        </w:rPr>
      </w:pPr>
      <w:bookmarkStart w:id="3112" w:name="_ETM_Q6_603590"/>
      <w:bookmarkStart w:id="3113" w:name="ET_speakercontinue_6044_39"/>
      <w:bookmarkEnd w:id="3112"/>
      <w:r w:rsidRPr="004172A8">
        <w:rPr>
          <w:rStyle w:val="TagStyle"/>
          <w:rtl/>
        </w:rPr>
        <w:t xml:space="preserve"> &lt;&lt; דובר_המשך &gt;&gt; </w:t>
      </w:r>
      <w:r>
        <w:rPr>
          <w:rtl/>
        </w:rPr>
        <w:t>אוריאל בוסו (ש"ס):</w:t>
      </w:r>
      <w:r w:rsidRPr="004172A8">
        <w:rPr>
          <w:rStyle w:val="TagStyle"/>
          <w:rtl/>
        </w:rPr>
        <w:t xml:space="preserve"> &lt;&lt; דובר_המשך &gt;&gt;</w:t>
      </w:r>
      <w:r>
        <w:rPr>
          <w:rtl/>
        </w:rPr>
        <w:t xml:space="preserve"> </w:t>
      </w:r>
      <w:bookmarkEnd w:id="3113"/>
    </w:p>
    <w:p w:rsidR="00A51CE1" w:rsidRDefault="00A51CE1" w:rsidP="00051671">
      <w:pPr>
        <w:rPr>
          <w:rtl/>
          <w:lang w:eastAsia="he-IL"/>
        </w:rPr>
      </w:pPr>
    </w:p>
    <w:p w:rsidR="00A51CE1" w:rsidRDefault="00A51CE1" w:rsidP="00882480">
      <w:pPr>
        <w:rPr>
          <w:rtl/>
          <w:lang w:eastAsia="he-IL"/>
        </w:rPr>
      </w:pPr>
      <w:bookmarkStart w:id="3114" w:name="_ETM_Q6_606374"/>
      <w:bookmarkEnd w:id="3114"/>
      <w:r>
        <w:rPr>
          <w:rFonts w:hint="cs"/>
          <w:rtl/>
          <w:lang w:eastAsia="he-IL"/>
        </w:rPr>
        <w:t xml:space="preserve">אז את מדברת </w:t>
      </w:r>
      <w:bookmarkStart w:id="3115" w:name="_ETM_Q6_602983"/>
      <w:bookmarkEnd w:id="3115"/>
      <w:r>
        <w:rPr>
          <w:rFonts w:hint="cs"/>
          <w:rtl/>
          <w:lang w:eastAsia="he-IL"/>
        </w:rPr>
        <w:t>לגופו של אדם? אני מדבר לגופו של הרעיון</w:t>
      </w:r>
      <w:bookmarkStart w:id="3116" w:name="_ETM_Q6_607468"/>
      <w:bookmarkEnd w:id="3116"/>
      <w:r>
        <w:rPr>
          <w:rFonts w:hint="cs"/>
          <w:rtl/>
          <w:lang w:eastAsia="he-IL"/>
        </w:rPr>
        <w:t xml:space="preserve">. </w:t>
      </w:r>
      <w:bookmarkStart w:id="3117" w:name="_ETM_Q6_606852"/>
      <w:bookmarkEnd w:id="3117"/>
    </w:p>
    <w:p w:rsidR="00A51CE1" w:rsidRDefault="00A51CE1" w:rsidP="00882480">
      <w:pPr>
        <w:rPr>
          <w:rtl/>
          <w:lang w:eastAsia="he-IL"/>
        </w:rPr>
      </w:pPr>
      <w:bookmarkStart w:id="3118" w:name="_ETM_Q6_606933"/>
      <w:bookmarkEnd w:id="3118"/>
    </w:p>
    <w:p w:rsidR="00A51CE1" w:rsidRDefault="00A51CE1" w:rsidP="00882480">
      <w:pPr>
        <w:pStyle w:val="af5"/>
        <w:keepNext/>
        <w:rPr>
          <w:rtl/>
        </w:rPr>
      </w:pPr>
      <w:bookmarkStart w:id="3119" w:name="_ETM_Q6_606996"/>
      <w:bookmarkStart w:id="3120" w:name="_ETM_Q6_607117"/>
      <w:bookmarkEnd w:id="3119"/>
      <w:bookmarkEnd w:id="3120"/>
      <w:r w:rsidRPr="003872E3">
        <w:rPr>
          <w:rStyle w:val="TagStyle"/>
          <w:rtl/>
        </w:rPr>
        <w:t xml:space="preserve">&lt;&lt; קריאה &gt;&gt; </w:t>
      </w:r>
      <w:r>
        <w:rPr>
          <w:rtl/>
        </w:rPr>
        <w:t>אורנה ברביבאי (יש עתיד):</w:t>
      </w:r>
      <w:r w:rsidRPr="003872E3">
        <w:rPr>
          <w:rStyle w:val="TagStyle"/>
          <w:rtl/>
        </w:rPr>
        <w:t xml:space="preserve"> &lt;&lt; קריאה &gt;&gt;</w:t>
      </w:r>
      <w:r>
        <w:rPr>
          <w:rtl/>
        </w:rPr>
        <w:t xml:space="preserve"> </w:t>
      </w:r>
    </w:p>
    <w:p w:rsidR="00A51CE1" w:rsidRDefault="00A51CE1" w:rsidP="00882480">
      <w:pPr>
        <w:rPr>
          <w:rtl/>
          <w:lang w:eastAsia="he-IL"/>
        </w:rPr>
      </w:pPr>
    </w:p>
    <w:p w:rsidR="00A51CE1" w:rsidRDefault="00A51CE1" w:rsidP="00882480">
      <w:pPr>
        <w:rPr>
          <w:rtl/>
          <w:lang w:eastAsia="he-IL"/>
        </w:rPr>
      </w:pPr>
      <w:bookmarkStart w:id="3121" w:name="_ETM_Q6_606803"/>
      <w:bookmarkStart w:id="3122" w:name="_ETM_Q6_606913"/>
      <w:bookmarkEnd w:id="3121"/>
      <w:bookmarkEnd w:id="3122"/>
      <w:r>
        <w:rPr>
          <w:rFonts w:hint="cs"/>
          <w:rtl/>
          <w:lang w:eastAsia="he-IL"/>
        </w:rPr>
        <w:t>לאותו אדם שדיברת עליו.</w:t>
      </w:r>
    </w:p>
    <w:p w:rsidR="00A51CE1" w:rsidRDefault="00A51CE1" w:rsidP="00882480">
      <w:pPr>
        <w:rPr>
          <w:rtl/>
          <w:lang w:eastAsia="he-IL"/>
        </w:rPr>
      </w:pPr>
      <w:bookmarkStart w:id="3123" w:name="_ETM_Q6_608988"/>
      <w:bookmarkStart w:id="3124" w:name="_ETM_Q6_609124"/>
      <w:bookmarkEnd w:id="3123"/>
      <w:bookmarkEnd w:id="3124"/>
    </w:p>
    <w:p w:rsidR="00A51CE1" w:rsidRDefault="00A51CE1" w:rsidP="00882480">
      <w:pPr>
        <w:pStyle w:val="-"/>
        <w:keepNext/>
        <w:rPr>
          <w:rtl/>
        </w:rPr>
      </w:pPr>
      <w:bookmarkStart w:id="3125" w:name="_ETM_Q6_609155"/>
      <w:bookmarkStart w:id="3126" w:name="_ETM_Q6_609284"/>
      <w:bookmarkStart w:id="3127" w:name="ET_speakercontinue_6044_40"/>
      <w:bookmarkEnd w:id="3125"/>
      <w:bookmarkEnd w:id="3126"/>
      <w:r w:rsidRPr="00F2405D">
        <w:rPr>
          <w:rStyle w:val="TagStyle"/>
          <w:rtl/>
        </w:rPr>
        <w:t xml:space="preserve"> &lt;&lt; דובר_המשך &gt;&gt; </w:t>
      </w:r>
      <w:r>
        <w:rPr>
          <w:rtl/>
        </w:rPr>
        <w:t>אוריאל בוסו (ש"ס):</w:t>
      </w:r>
      <w:r w:rsidRPr="00F2405D">
        <w:rPr>
          <w:rStyle w:val="TagStyle"/>
          <w:rtl/>
        </w:rPr>
        <w:t xml:space="preserve"> &lt;&lt; דובר_המשך &gt;&gt;</w:t>
      </w:r>
      <w:r>
        <w:rPr>
          <w:rtl/>
        </w:rPr>
        <w:t xml:space="preserve"> </w:t>
      </w:r>
      <w:bookmarkEnd w:id="3127"/>
    </w:p>
    <w:p w:rsidR="00A51CE1" w:rsidRPr="00F2405D" w:rsidRDefault="00A51CE1" w:rsidP="00882480">
      <w:pPr>
        <w:rPr>
          <w:rtl/>
          <w:lang w:eastAsia="he-IL"/>
        </w:rPr>
      </w:pPr>
      <w:bookmarkStart w:id="3128" w:name="_ETM_Q6_610318"/>
      <w:bookmarkEnd w:id="3128"/>
    </w:p>
    <w:p w:rsidR="00A51CE1" w:rsidRDefault="00A51CE1" w:rsidP="00882480">
      <w:pPr>
        <w:rPr>
          <w:rtl/>
          <w:lang w:eastAsia="he-IL"/>
        </w:rPr>
      </w:pPr>
      <w:bookmarkStart w:id="3129" w:name="_ETM_Q6_607164"/>
      <w:bookmarkStart w:id="3130" w:name="_ETM_Q6_607246"/>
      <w:bookmarkEnd w:id="3129"/>
      <w:bookmarkEnd w:id="3130"/>
      <w:r>
        <w:rPr>
          <w:rFonts w:hint="cs"/>
          <w:rtl/>
          <w:lang w:eastAsia="he-IL"/>
        </w:rPr>
        <w:t>מתקפה צריכה לאפשר להתבטא.</w:t>
      </w:r>
    </w:p>
    <w:p w:rsidR="00A51CE1" w:rsidRDefault="00A51CE1" w:rsidP="00882480">
      <w:pPr>
        <w:rPr>
          <w:rtl/>
          <w:lang w:eastAsia="he-IL"/>
        </w:rPr>
      </w:pPr>
      <w:bookmarkStart w:id="3131" w:name="_ETM_Q6_607894"/>
      <w:bookmarkStart w:id="3132" w:name="_ETM_Q6_608045"/>
      <w:bookmarkEnd w:id="3131"/>
      <w:bookmarkEnd w:id="3132"/>
    </w:p>
    <w:p w:rsidR="00A51CE1" w:rsidRDefault="00A51CE1" w:rsidP="00882480">
      <w:pPr>
        <w:pStyle w:val="af5"/>
        <w:keepNext/>
        <w:rPr>
          <w:rtl/>
        </w:rPr>
      </w:pPr>
      <w:bookmarkStart w:id="3133" w:name="_ETM_Q6_608566"/>
      <w:bookmarkStart w:id="3134" w:name="_ETM_Q6_608708"/>
      <w:bookmarkEnd w:id="3133"/>
      <w:bookmarkEnd w:id="3134"/>
      <w:r w:rsidRPr="003872E3">
        <w:rPr>
          <w:rStyle w:val="TagStyle"/>
          <w:rtl/>
        </w:rPr>
        <w:t xml:space="preserve">&lt;&lt; קריאה &gt;&gt; </w:t>
      </w:r>
      <w:r>
        <w:rPr>
          <w:rtl/>
        </w:rPr>
        <w:t>אורנה ברביבאי (יש עתיד):</w:t>
      </w:r>
      <w:r w:rsidRPr="003872E3">
        <w:rPr>
          <w:rStyle w:val="TagStyle"/>
          <w:rtl/>
        </w:rPr>
        <w:t xml:space="preserve"> &lt;&lt; קריאה &gt;&gt;</w:t>
      </w:r>
      <w:r>
        <w:rPr>
          <w:rtl/>
        </w:rPr>
        <w:t xml:space="preserve"> </w:t>
      </w:r>
    </w:p>
    <w:p w:rsidR="00A51CE1" w:rsidRDefault="00A51CE1" w:rsidP="00882480">
      <w:pPr>
        <w:rPr>
          <w:rtl/>
          <w:lang w:eastAsia="he-IL"/>
        </w:rPr>
      </w:pPr>
    </w:p>
    <w:p w:rsidR="00A51CE1" w:rsidRDefault="00A51CE1" w:rsidP="00882480">
      <w:pPr>
        <w:rPr>
          <w:rtl/>
          <w:lang w:eastAsia="he-IL"/>
        </w:rPr>
      </w:pPr>
      <w:r>
        <w:rPr>
          <w:rFonts w:hint="cs"/>
          <w:rtl/>
          <w:lang w:eastAsia="he-IL"/>
        </w:rPr>
        <w:t xml:space="preserve">אנחנו </w:t>
      </w:r>
      <w:bookmarkStart w:id="3135" w:name="_ETM_Q6_608815"/>
      <w:bookmarkEnd w:id="3135"/>
      <w:r>
        <w:rPr>
          <w:rFonts w:hint="cs"/>
          <w:rtl/>
          <w:lang w:eastAsia="he-IL"/>
        </w:rPr>
        <w:t>מכבדים אנשים. מי שלא מכבד אותנו</w:t>
      </w:r>
      <w:r w:rsidR="00B03D64">
        <w:rPr>
          <w:rFonts w:hint="cs"/>
          <w:rtl/>
          <w:lang w:eastAsia="he-IL"/>
        </w:rPr>
        <w:t>,</w:t>
      </w:r>
      <w:r>
        <w:rPr>
          <w:rFonts w:hint="cs"/>
          <w:rtl/>
          <w:lang w:eastAsia="he-IL"/>
        </w:rPr>
        <w:t xml:space="preserve"> שלא יצפה לכבוד.</w:t>
      </w:r>
    </w:p>
    <w:p w:rsidR="00A51CE1" w:rsidRDefault="00A51CE1" w:rsidP="00882480">
      <w:pPr>
        <w:rPr>
          <w:rtl/>
          <w:lang w:eastAsia="he-IL"/>
        </w:rPr>
      </w:pPr>
      <w:bookmarkStart w:id="3136" w:name="_ETM_Q6_613050"/>
      <w:bookmarkEnd w:id="3136"/>
    </w:p>
    <w:p w:rsidR="00A51CE1" w:rsidRDefault="00A51CE1" w:rsidP="00882480">
      <w:pPr>
        <w:pStyle w:val="af6"/>
        <w:keepNext/>
        <w:rPr>
          <w:rtl/>
        </w:rPr>
      </w:pPr>
      <w:bookmarkStart w:id="3137" w:name="_ETM_Q6_613302"/>
      <w:bookmarkStart w:id="3138" w:name="_ETM_Q6_613322"/>
      <w:bookmarkStart w:id="3139" w:name="_ETM_Q6_613368"/>
      <w:bookmarkStart w:id="3140" w:name="ET_yor_6423_41"/>
      <w:bookmarkEnd w:id="3137"/>
      <w:bookmarkEnd w:id="3138"/>
      <w:bookmarkEnd w:id="3139"/>
      <w:r w:rsidRPr="00F2405D">
        <w:rPr>
          <w:rStyle w:val="TagStyle"/>
          <w:rtl/>
        </w:rPr>
        <w:t xml:space="preserve"> &lt;&lt; יור &gt;&gt; </w:t>
      </w:r>
      <w:r>
        <w:rPr>
          <w:rtl/>
        </w:rPr>
        <w:t>היו"ר אמיר אוחנה:</w:t>
      </w:r>
      <w:r w:rsidRPr="00F2405D">
        <w:rPr>
          <w:rStyle w:val="TagStyle"/>
          <w:rtl/>
        </w:rPr>
        <w:t xml:space="preserve"> &lt;&lt; יור &gt;&gt;</w:t>
      </w:r>
      <w:r>
        <w:rPr>
          <w:rtl/>
        </w:rPr>
        <w:t xml:space="preserve"> </w:t>
      </w:r>
      <w:bookmarkEnd w:id="3140"/>
    </w:p>
    <w:p w:rsidR="00A51CE1" w:rsidRDefault="00A51CE1" w:rsidP="00051671">
      <w:pPr>
        <w:rPr>
          <w:rtl/>
          <w:lang w:eastAsia="he-IL"/>
        </w:rPr>
      </w:pPr>
    </w:p>
    <w:p w:rsidR="00A51CE1" w:rsidRDefault="00A51CE1" w:rsidP="00882480">
      <w:pPr>
        <w:rPr>
          <w:rtl/>
          <w:lang w:eastAsia="he-IL"/>
        </w:rPr>
      </w:pPr>
      <w:bookmarkStart w:id="3141" w:name="_ETM_Q6_614089"/>
      <w:bookmarkEnd w:id="3141"/>
      <w:r>
        <w:rPr>
          <w:rFonts w:hint="cs"/>
          <w:rtl/>
          <w:lang w:eastAsia="he-IL"/>
        </w:rPr>
        <w:t xml:space="preserve">חבר הכנסת </w:t>
      </w:r>
      <w:bookmarkStart w:id="3142" w:name="_ETM_Q6_610062"/>
      <w:bookmarkEnd w:id="3142"/>
      <w:r>
        <w:rPr>
          <w:rFonts w:hint="cs"/>
          <w:rtl/>
          <w:lang w:eastAsia="he-IL"/>
        </w:rPr>
        <w:t>בוסו, אני מוסיף עוד דקה. חברת הכנסת ברביבאי.</w:t>
      </w:r>
    </w:p>
    <w:p w:rsidR="00A51CE1" w:rsidRDefault="00A51CE1" w:rsidP="00882480">
      <w:pPr>
        <w:rPr>
          <w:rtl/>
          <w:lang w:eastAsia="he-IL"/>
        </w:rPr>
      </w:pPr>
      <w:bookmarkStart w:id="3143" w:name="_ETM_Q6_614786"/>
      <w:bookmarkStart w:id="3144" w:name="_ETM_Q6_614922"/>
      <w:bookmarkEnd w:id="3143"/>
      <w:bookmarkEnd w:id="3144"/>
    </w:p>
    <w:p w:rsidR="00A51CE1" w:rsidRDefault="00A51CE1" w:rsidP="00882480">
      <w:pPr>
        <w:pStyle w:val="af5"/>
        <w:keepNext/>
        <w:rPr>
          <w:rtl/>
        </w:rPr>
      </w:pPr>
      <w:bookmarkStart w:id="3145" w:name="_ETM_Q6_614952"/>
      <w:bookmarkStart w:id="3146" w:name="_ETM_Q6_615063"/>
      <w:bookmarkStart w:id="3147" w:name="ET_interruption_5801_42"/>
      <w:bookmarkEnd w:id="3145"/>
      <w:bookmarkEnd w:id="3146"/>
      <w:r w:rsidRPr="00F2405D">
        <w:rPr>
          <w:rStyle w:val="TagStyle"/>
          <w:rtl/>
        </w:rPr>
        <w:t xml:space="preserve"> &lt;&lt; קריאה &gt;&gt; </w:t>
      </w:r>
      <w:r>
        <w:rPr>
          <w:rtl/>
        </w:rPr>
        <w:t>אריאל קלנר (הליכוד):</w:t>
      </w:r>
      <w:r w:rsidRPr="00F2405D">
        <w:rPr>
          <w:rStyle w:val="TagStyle"/>
          <w:rtl/>
        </w:rPr>
        <w:t xml:space="preserve"> &lt;&lt; קריאה &gt;&gt;</w:t>
      </w:r>
      <w:r>
        <w:rPr>
          <w:rtl/>
        </w:rPr>
        <w:t xml:space="preserve"> </w:t>
      </w:r>
      <w:bookmarkStart w:id="3148" w:name="_ETM_Q6_610400"/>
      <w:bookmarkStart w:id="3149" w:name="_ETM_Q6_610511"/>
      <w:bookmarkStart w:id="3150" w:name="_ETM_Q6_581330"/>
      <w:bookmarkStart w:id="3151" w:name="_ETM_Q6_581420"/>
      <w:bookmarkEnd w:id="3147"/>
      <w:bookmarkEnd w:id="3148"/>
      <w:bookmarkEnd w:id="3149"/>
      <w:bookmarkEnd w:id="3150"/>
      <w:bookmarkEnd w:id="3151"/>
    </w:p>
    <w:p w:rsidR="00A51CE1" w:rsidRPr="00F2405D" w:rsidRDefault="00A51CE1" w:rsidP="00882480">
      <w:pPr>
        <w:rPr>
          <w:rtl/>
          <w:lang w:eastAsia="he-IL"/>
        </w:rPr>
      </w:pPr>
    </w:p>
    <w:p w:rsidR="00A51CE1" w:rsidRDefault="00A51CE1" w:rsidP="00882480">
      <w:pPr>
        <w:rPr>
          <w:rtl/>
          <w:lang w:eastAsia="he-IL"/>
        </w:rPr>
      </w:pPr>
      <w:r>
        <w:rPr>
          <w:rFonts w:hint="cs"/>
          <w:rtl/>
          <w:lang w:eastAsia="he-IL"/>
        </w:rPr>
        <w:t>רק את עצמכם אתם מכבדים. רק את עצמכם.</w:t>
      </w:r>
    </w:p>
    <w:p w:rsidR="00A51CE1" w:rsidRDefault="00A51CE1" w:rsidP="00882480">
      <w:pPr>
        <w:rPr>
          <w:rtl/>
          <w:lang w:eastAsia="he-IL"/>
        </w:rPr>
      </w:pPr>
      <w:bookmarkStart w:id="3152" w:name="_ETM_Q6_617467"/>
      <w:bookmarkStart w:id="3153" w:name="_ETM_Q6_617629"/>
      <w:bookmarkEnd w:id="3152"/>
      <w:bookmarkEnd w:id="3153"/>
    </w:p>
    <w:p w:rsidR="00A51CE1" w:rsidRDefault="00A51CE1" w:rsidP="00882480">
      <w:pPr>
        <w:pStyle w:val="af5"/>
        <w:keepNext/>
        <w:rPr>
          <w:rtl/>
        </w:rPr>
      </w:pPr>
      <w:r w:rsidRPr="003872E3">
        <w:rPr>
          <w:rStyle w:val="TagStyle"/>
          <w:rtl/>
        </w:rPr>
        <w:t xml:space="preserve">&lt;&lt; קריאה &gt;&gt; </w:t>
      </w:r>
      <w:r>
        <w:rPr>
          <w:rtl/>
        </w:rPr>
        <w:t>אורנה ברביבאי (יש עתיד):</w:t>
      </w:r>
      <w:r w:rsidRPr="003872E3">
        <w:rPr>
          <w:rStyle w:val="TagStyle"/>
          <w:rtl/>
        </w:rPr>
        <w:t xml:space="preserve"> &lt;&lt; קריאה &gt;&gt;</w:t>
      </w:r>
      <w:r>
        <w:rPr>
          <w:rtl/>
        </w:rPr>
        <w:t xml:space="preserve"> </w:t>
      </w:r>
    </w:p>
    <w:p w:rsidR="00A51CE1" w:rsidRDefault="00A51CE1" w:rsidP="00882480">
      <w:pPr>
        <w:rPr>
          <w:rtl/>
          <w:lang w:eastAsia="he-IL"/>
        </w:rPr>
      </w:pPr>
      <w:bookmarkStart w:id="3154" w:name="_ETM_Q6_618717"/>
      <w:bookmarkEnd w:id="3154"/>
    </w:p>
    <w:p w:rsidR="00A51CE1" w:rsidRDefault="00A51CE1" w:rsidP="00882480">
      <w:pPr>
        <w:rPr>
          <w:rtl/>
          <w:lang w:eastAsia="he-IL"/>
        </w:rPr>
      </w:pPr>
      <w:bookmarkStart w:id="3155" w:name="_ETM_Q6_618842"/>
      <w:bookmarkEnd w:id="3155"/>
      <w:r>
        <w:rPr>
          <w:rFonts w:hint="cs"/>
          <w:rtl/>
          <w:lang w:eastAsia="he-IL"/>
        </w:rPr>
        <w:t>לא נכון. לא נכון.</w:t>
      </w:r>
      <w:bookmarkStart w:id="3156" w:name="_ETM_Q6_621067"/>
      <w:bookmarkEnd w:id="3156"/>
    </w:p>
    <w:p w:rsidR="00A51CE1" w:rsidRDefault="00A51CE1" w:rsidP="00882480">
      <w:pPr>
        <w:rPr>
          <w:rtl/>
          <w:lang w:eastAsia="he-IL"/>
        </w:rPr>
      </w:pPr>
      <w:bookmarkStart w:id="3157" w:name="_ETM_Q6_621190"/>
      <w:bookmarkEnd w:id="3157"/>
    </w:p>
    <w:p w:rsidR="00A51CE1" w:rsidRDefault="00A51CE1" w:rsidP="00882480">
      <w:pPr>
        <w:pStyle w:val="af6"/>
        <w:keepNext/>
        <w:rPr>
          <w:rtl/>
        </w:rPr>
      </w:pPr>
      <w:bookmarkStart w:id="3158" w:name="_ETM_Q6_617746"/>
      <w:bookmarkStart w:id="3159" w:name="_ETM_Q6_617879"/>
      <w:bookmarkStart w:id="3160" w:name="ET_yor_6423_43"/>
      <w:bookmarkEnd w:id="3158"/>
      <w:bookmarkEnd w:id="3159"/>
      <w:r w:rsidRPr="004D512B">
        <w:rPr>
          <w:rStyle w:val="TagStyle"/>
          <w:rtl/>
        </w:rPr>
        <w:t xml:space="preserve"> &lt;&lt; יור &gt;&gt; </w:t>
      </w:r>
      <w:r>
        <w:rPr>
          <w:rtl/>
        </w:rPr>
        <w:t>היו"ר אמיר אוחנה:</w:t>
      </w:r>
      <w:r w:rsidRPr="004D512B">
        <w:rPr>
          <w:rStyle w:val="TagStyle"/>
          <w:rtl/>
        </w:rPr>
        <w:t xml:space="preserve"> &lt;&lt; יור &gt;&gt;</w:t>
      </w:r>
      <w:r>
        <w:rPr>
          <w:rtl/>
        </w:rPr>
        <w:t xml:space="preserve"> </w:t>
      </w:r>
      <w:bookmarkEnd w:id="3160"/>
    </w:p>
    <w:p w:rsidR="00A51CE1" w:rsidRDefault="00A51CE1" w:rsidP="00051671">
      <w:pPr>
        <w:rPr>
          <w:rtl/>
          <w:lang w:eastAsia="he-IL"/>
        </w:rPr>
      </w:pPr>
    </w:p>
    <w:p w:rsidR="00A51CE1" w:rsidRDefault="00A51CE1" w:rsidP="00882480">
      <w:pPr>
        <w:rPr>
          <w:rtl/>
          <w:lang w:eastAsia="he-IL"/>
        </w:rPr>
      </w:pPr>
      <w:bookmarkStart w:id="3161" w:name="_ETM_Q6_618659"/>
      <w:bookmarkEnd w:id="3161"/>
      <w:r>
        <w:rPr>
          <w:rFonts w:hint="cs"/>
          <w:rtl/>
          <w:lang w:eastAsia="he-IL"/>
        </w:rPr>
        <w:t>חבר הכנסת קלנר.</w:t>
      </w:r>
    </w:p>
    <w:p w:rsidR="00A51CE1" w:rsidRDefault="00A51CE1" w:rsidP="00882480">
      <w:pPr>
        <w:rPr>
          <w:rtl/>
          <w:lang w:eastAsia="he-IL"/>
        </w:rPr>
      </w:pPr>
      <w:bookmarkStart w:id="3162" w:name="_ETM_Q6_617602"/>
      <w:bookmarkStart w:id="3163" w:name="_ETM_Q6_617698"/>
      <w:bookmarkEnd w:id="3162"/>
      <w:bookmarkEnd w:id="3163"/>
    </w:p>
    <w:p w:rsidR="00A51CE1" w:rsidRDefault="00A51CE1" w:rsidP="00882480">
      <w:pPr>
        <w:pStyle w:val="af5"/>
        <w:keepNext/>
        <w:rPr>
          <w:rtl/>
        </w:rPr>
      </w:pPr>
      <w:bookmarkStart w:id="3164" w:name="_ETM_Q6_617722"/>
      <w:bookmarkStart w:id="3165" w:name="_ETM_Q6_617829"/>
      <w:bookmarkStart w:id="3166" w:name="ET_interruption_5801_44"/>
      <w:bookmarkEnd w:id="3164"/>
      <w:bookmarkEnd w:id="3165"/>
      <w:r w:rsidRPr="004D512B">
        <w:rPr>
          <w:rStyle w:val="TagStyle"/>
          <w:rtl/>
        </w:rPr>
        <w:t xml:space="preserve"> &lt;&lt; קריאה &gt;&gt; </w:t>
      </w:r>
      <w:r>
        <w:rPr>
          <w:rtl/>
        </w:rPr>
        <w:t>אריאל קלנר (הליכוד):</w:t>
      </w:r>
      <w:r w:rsidRPr="004D512B">
        <w:rPr>
          <w:rStyle w:val="TagStyle"/>
          <w:rtl/>
        </w:rPr>
        <w:t xml:space="preserve"> &lt;&lt; קריאה &gt;&gt;</w:t>
      </w:r>
      <w:r>
        <w:rPr>
          <w:rtl/>
        </w:rPr>
        <w:t xml:space="preserve"> </w:t>
      </w:r>
      <w:bookmarkEnd w:id="3166"/>
    </w:p>
    <w:p w:rsidR="00A51CE1" w:rsidRDefault="00A51CE1" w:rsidP="00051671">
      <w:pPr>
        <w:rPr>
          <w:rtl/>
          <w:lang w:eastAsia="he-IL"/>
        </w:rPr>
      </w:pPr>
    </w:p>
    <w:p w:rsidR="00A51CE1" w:rsidRDefault="00A51CE1" w:rsidP="00882480">
      <w:pPr>
        <w:rPr>
          <w:rtl/>
          <w:lang w:eastAsia="he-IL"/>
        </w:rPr>
      </w:pPr>
      <w:bookmarkStart w:id="3167" w:name="_ETM_Q6_623688"/>
      <w:bookmarkEnd w:id="3167"/>
      <w:r>
        <w:rPr>
          <w:rFonts w:hint="cs"/>
          <w:rtl/>
          <w:lang w:eastAsia="he-IL"/>
        </w:rPr>
        <w:t>ר</w:t>
      </w:r>
      <w:bookmarkStart w:id="3168" w:name="_ETM_Q6_623970"/>
      <w:bookmarkStart w:id="3169" w:name="_ETM_Q6_624055"/>
      <w:bookmarkEnd w:id="3168"/>
      <w:bookmarkEnd w:id="3169"/>
      <w:r>
        <w:rPr>
          <w:rFonts w:hint="cs"/>
          <w:rtl/>
          <w:lang w:eastAsia="he-IL"/>
        </w:rPr>
        <w:t>ק את עצמכם.</w:t>
      </w:r>
    </w:p>
    <w:p w:rsidR="00A51CE1" w:rsidRDefault="00A51CE1" w:rsidP="00882480">
      <w:pPr>
        <w:rPr>
          <w:rtl/>
          <w:lang w:eastAsia="he-IL"/>
        </w:rPr>
      </w:pPr>
      <w:bookmarkStart w:id="3170" w:name="_ETM_Q6_619757"/>
      <w:bookmarkEnd w:id="3170"/>
    </w:p>
    <w:p w:rsidR="00A51CE1" w:rsidRDefault="00A51CE1" w:rsidP="00882480">
      <w:pPr>
        <w:pStyle w:val="af6"/>
        <w:keepNext/>
        <w:rPr>
          <w:rtl/>
        </w:rPr>
      </w:pPr>
      <w:bookmarkStart w:id="3171" w:name="_ETM_Q6_619867"/>
      <w:bookmarkStart w:id="3172" w:name="_ETM_Q6_619911"/>
      <w:bookmarkStart w:id="3173" w:name="_ETM_Q6_619968"/>
      <w:bookmarkStart w:id="3174" w:name="ET_yor_6423_45"/>
      <w:bookmarkEnd w:id="3171"/>
      <w:bookmarkEnd w:id="3172"/>
      <w:bookmarkEnd w:id="3173"/>
      <w:r w:rsidRPr="004D512B">
        <w:rPr>
          <w:rStyle w:val="TagStyle"/>
          <w:rtl/>
        </w:rPr>
        <w:t xml:space="preserve"> &lt;&lt; יור &gt;&gt; </w:t>
      </w:r>
      <w:r>
        <w:rPr>
          <w:rtl/>
        </w:rPr>
        <w:t>היו"ר אמיר אוחנה:</w:t>
      </w:r>
      <w:r w:rsidRPr="004D512B">
        <w:rPr>
          <w:rStyle w:val="TagStyle"/>
          <w:rtl/>
        </w:rPr>
        <w:t xml:space="preserve"> &lt;&lt; יור &gt;&gt;</w:t>
      </w:r>
      <w:r>
        <w:rPr>
          <w:rtl/>
        </w:rPr>
        <w:t xml:space="preserve"> </w:t>
      </w:r>
      <w:bookmarkEnd w:id="3174"/>
    </w:p>
    <w:p w:rsidR="00A51CE1" w:rsidRDefault="00A51CE1" w:rsidP="00051671">
      <w:pPr>
        <w:rPr>
          <w:rtl/>
          <w:lang w:eastAsia="he-IL"/>
        </w:rPr>
      </w:pPr>
    </w:p>
    <w:p w:rsidR="00A51CE1" w:rsidRDefault="00A51CE1" w:rsidP="00882480">
      <w:pPr>
        <w:rPr>
          <w:rtl/>
          <w:lang w:eastAsia="he-IL"/>
        </w:rPr>
      </w:pPr>
      <w:bookmarkStart w:id="3175" w:name="_ETM_Q6_621115"/>
      <w:bookmarkEnd w:id="3175"/>
      <w:r>
        <w:rPr>
          <w:rFonts w:hint="cs"/>
          <w:rtl/>
          <w:lang w:eastAsia="he-IL"/>
        </w:rPr>
        <w:t>נשמ</w:t>
      </w:r>
      <w:bookmarkStart w:id="3176" w:name="_ETM_Q6_622062"/>
      <w:bookmarkEnd w:id="3176"/>
      <w:r>
        <w:rPr>
          <w:rFonts w:hint="cs"/>
          <w:rtl/>
          <w:lang w:eastAsia="he-IL"/>
        </w:rPr>
        <w:t>עתם היטב, וכרגע אני מוסיף עוד דקה לחבר הכנסת בוסו. בבקשה.</w:t>
      </w:r>
    </w:p>
    <w:p w:rsidR="00A51CE1" w:rsidRPr="004D512B" w:rsidRDefault="00A51CE1" w:rsidP="00882480">
      <w:pPr>
        <w:rPr>
          <w:rtl/>
          <w:lang w:eastAsia="he-IL"/>
        </w:rPr>
      </w:pPr>
      <w:bookmarkStart w:id="3177" w:name="_ETM_Q6_622953"/>
      <w:bookmarkStart w:id="3178" w:name="_ETM_Q6_623143"/>
      <w:bookmarkEnd w:id="3177"/>
      <w:bookmarkEnd w:id="3178"/>
    </w:p>
    <w:p w:rsidR="00A51CE1" w:rsidRDefault="00A51CE1" w:rsidP="00882480">
      <w:pPr>
        <w:pStyle w:val="-"/>
        <w:keepNext/>
        <w:rPr>
          <w:rtl/>
        </w:rPr>
      </w:pPr>
      <w:bookmarkStart w:id="3179" w:name="ET_speakercontinue_6044_26"/>
      <w:r w:rsidRPr="003872E3">
        <w:rPr>
          <w:rStyle w:val="TagStyle"/>
          <w:rtl/>
        </w:rPr>
        <w:t xml:space="preserve"> &lt;&lt; דובר_המשך &gt;&gt; </w:t>
      </w:r>
      <w:r>
        <w:rPr>
          <w:rtl/>
        </w:rPr>
        <w:t>אוריאל בוסו (ש"ס):</w:t>
      </w:r>
      <w:r w:rsidRPr="003872E3">
        <w:rPr>
          <w:rStyle w:val="TagStyle"/>
          <w:rtl/>
        </w:rPr>
        <w:t xml:space="preserve"> &lt;&lt; דובר_המשך &gt;&gt;</w:t>
      </w:r>
      <w:r>
        <w:rPr>
          <w:rtl/>
        </w:rPr>
        <w:t xml:space="preserve"> </w:t>
      </w:r>
      <w:bookmarkEnd w:id="3179"/>
    </w:p>
    <w:p w:rsidR="00A51CE1" w:rsidRPr="003872E3" w:rsidRDefault="00A51CE1" w:rsidP="00882480">
      <w:pPr>
        <w:ind w:firstLine="0"/>
        <w:rPr>
          <w:rtl/>
          <w:lang w:eastAsia="he-IL"/>
        </w:rPr>
      </w:pPr>
    </w:p>
    <w:p w:rsidR="00A51CE1" w:rsidRDefault="00A51CE1" w:rsidP="003B5A6F">
      <w:pPr>
        <w:rPr>
          <w:rtl/>
          <w:lang w:eastAsia="he-IL"/>
        </w:rPr>
      </w:pPr>
      <w:r>
        <w:rPr>
          <w:rFonts w:hint="cs"/>
          <w:rtl/>
          <w:lang w:eastAsia="he-IL"/>
        </w:rPr>
        <w:t xml:space="preserve">ראיתי את המדבקות שהדביקו על האוטו של יושב-ראש ועדת </w:t>
      </w:r>
      <w:bookmarkStart w:id="3180" w:name="_ETM_Q6_628047"/>
      <w:bookmarkEnd w:id="3180"/>
      <w:r>
        <w:rPr>
          <w:rFonts w:hint="cs"/>
          <w:rtl/>
          <w:lang w:eastAsia="he-IL"/>
        </w:rPr>
        <w:t>החוקה, הקיפו אותו מכל הצדדים</w:t>
      </w:r>
      <w:r w:rsidR="003B5A6F">
        <w:rPr>
          <w:rFonts w:hint="cs"/>
          <w:rtl/>
          <w:lang w:eastAsia="he-IL"/>
        </w:rPr>
        <w:t>,</w:t>
      </w:r>
      <w:r>
        <w:rPr>
          <w:rFonts w:hint="cs"/>
          <w:rtl/>
          <w:lang w:eastAsia="he-IL"/>
        </w:rPr>
        <w:t xml:space="preserve"> ואז אמרתי לעצמי: </w:t>
      </w:r>
      <w:r w:rsidRPr="00F27F5C">
        <w:rPr>
          <w:rtl/>
          <w:lang w:eastAsia="he-IL"/>
        </w:rPr>
        <w:t>את הדגל</w:t>
      </w:r>
      <w:r>
        <w:rPr>
          <w:rFonts w:hint="cs"/>
          <w:rtl/>
          <w:lang w:eastAsia="he-IL"/>
        </w:rPr>
        <w:t>,</w:t>
      </w:r>
      <w:r w:rsidRPr="00F27F5C">
        <w:rPr>
          <w:rtl/>
          <w:lang w:eastAsia="he-IL"/>
        </w:rPr>
        <w:t xml:space="preserve"> את הסמל של רכב ל</w:t>
      </w:r>
      <w:r>
        <w:rPr>
          <w:rFonts w:hint="cs"/>
          <w:rtl/>
          <w:lang w:eastAsia="he-IL"/>
        </w:rPr>
        <w:t xml:space="preserve">א </w:t>
      </w:r>
      <w:bookmarkStart w:id="3181" w:name="_ETM_Q6_633474"/>
      <w:bookmarkEnd w:id="3181"/>
      <w:r w:rsidRPr="00F27F5C">
        <w:rPr>
          <w:rtl/>
          <w:lang w:eastAsia="he-IL"/>
        </w:rPr>
        <w:t>הוציאו</w:t>
      </w:r>
      <w:r>
        <w:rPr>
          <w:rFonts w:hint="cs"/>
          <w:rtl/>
          <w:lang w:eastAsia="he-IL"/>
        </w:rPr>
        <w:t>,</w:t>
      </w:r>
      <w:r w:rsidRPr="00F27F5C">
        <w:rPr>
          <w:rtl/>
          <w:lang w:eastAsia="he-IL"/>
        </w:rPr>
        <w:t xml:space="preserve"> בשביל שאז יהיה מי שיגנה</w:t>
      </w:r>
      <w:r>
        <w:rPr>
          <w:rFonts w:hint="cs"/>
          <w:rtl/>
          <w:lang w:eastAsia="he-IL"/>
        </w:rPr>
        <w:t>.</w:t>
      </w:r>
      <w:r w:rsidRPr="00F27F5C">
        <w:rPr>
          <w:rtl/>
          <w:lang w:eastAsia="he-IL"/>
        </w:rPr>
        <w:t xml:space="preserve"> כי היו כאלה דברים שדיברו עליהם</w:t>
      </w:r>
      <w:r>
        <w:rPr>
          <w:rFonts w:hint="cs"/>
          <w:rtl/>
          <w:lang w:eastAsia="he-IL"/>
        </w:rPr>
        <w:t>.</w:t>
      </w:r>
      <w:r w:rsidRPr="00F27F5C">
        <w:rPr>
          <w:rtl/>
          <w:lang w:eastAsia="he-IL"/>
        </w:rPr>
        <w:t xml:space="preserve"> </w:t>
      </w:r>
    </w:p>
    <w:p w:rsidR="00A51CE1" w:rsidRDefault="00A51CE1" w:rsidP="00882480">
      <w:pPr>
        <w:rPr>
          <w:rtl/>
          <w:lang w:eastAsia="he-IL"/>
        </w:rPr>
      </w:pPr>
      <w:bookmarkStart w:id="3182" w:name="_ETM_Q6_639397"/>
      <w:bookmarkStart w:id="3183" w:name="_ETM_Q6_639500"/>
      <w:bookmarkEnd w:id="3182"/>
      <w:bookmarkEnd w:id="3183"/>
    </w:p>
    <w:p w:rsidR="00A51CE1" w:rsidRDefault="00A51CE1" w:rsidP="00882480">
      <w:pPr>
        <w:pStyle w:val="af5"/>
        <w:keepNext/>
        <w:rPr>
          <w:rtl/>
        </w:rPr>
      </w:pPr>
      <w:bookmarkStart w:id="3184" w:name="_ETM_Q6_639541"/>
      <w:bookmarkStart w:id="3185" w:name="_ETM_Q6_639631"/>
      <w:bookmarkStart w:id="3186" w:name="ET_interruption_6367_46"/>
      <w:bookmarkEnd w:id="3184"/>
      <w:bookmarkEnd w:id="3185"/>
      <w:r w:rsidRPr="00603283">
        <w:rPr>
          <w:rStyle w:val="TagStyle"/>
          <w:rtl/>
        </w:rPr>
        <w:t xml:space="preserve"> &lt;&lt; קריאה &gt;&gt; </w:t>
      </w:r>
      <w:r>
        <w:rPr>
          <w:rtl/>
        </w:rPr>
        <w:t>שרון ניר (ישראל ביתנו):</w:t>
      </w:r>
      <w:r w:rsidRPr="00603283">
        <w:rPr>
          <w:rStyle w:val="TagStyle"/>
          <w:rtl/>
        </w:rPr>
        <w:t xml:space="preserve"> &lt;&lt; קריאה &gt;&gt;</w:t>
      </w:r>
      <w:r>
        <w:rPr>
          <w:rtl/>
        </w:rPr>
        <w:t xml:space="preserve"> </w:t>
      </w:r>
      <w:bookmarkEnd w:id="3186"/>
    </w:p>
    <w:p w:rsidR="00A51CE1" w:rsidRDefault="00A51CE1" w:rsidP="00051671">
      <w:pPr>
        <w:rPr>
          <w:rtl/>
          <w:lang w:eastAsia="he-IL"/>
        </w:rPr>
      </w:pPr>
    </w:p>
    <w:p w:rsidR="00A51CE1" w:rsidRDefault="00A51CE1" w:rsidP="00882480">
      <w:pPr>
        <w:rPr>
          <w:rtl/>
          <w:lang w:eastAsia="he-IL"/>
        </w:rPr>
      </w:pPr>
      <w:bookmarkStart w:id="3187" w:name="_ETM_Q6_638218"/>
      <w:bookmarkStart w:id="3188" w:name="_ETM_Q6_638497"/>
      <w:bookmarkStart w:id="3189" w:name="_ETM_Q6_638569"/>
      <w:bookmarkEnd w:id="3187"/>
      <w:bookmarkEnd w:id="3188"/>
      <w:bookmarkEnd w:id="3189"/>
      <w:r>
        <w:rPr>
          <w:rFonts w:hint="cs"/>
          <w:rtl/>
          <w:lang w:eastAsia="he-IL"/>
        </w:rPr>
        <w:t xml:space="preserve">מעניין באמת </w:t>
      </w:r>
      <w:bookmarkStart w:id="3190" w:name="_ETM_Q6_635985"/>
      <w:bookmarkEnd w:id="3190"/>
      <w:r>
        <w:rPr>
          <w:rFonts w:hint="cs"/>
          <w:rtl/>
          <w:lang w:eastAsia="he-IL"/>
        </w:rPr>
        <w:t xml:space="preserve">מי הוציא סמל של רכב. מעניין באמת. מעניין באמת מי הוציא סמל </w:t>
      </w:r>
      <w:bookmarkStart w:id="3191" w:name="_ETM_Q6_639383"/>
      <w:bookmarkEnd w:id="3191"/>
      <w:r>
        <w:rPr>
          <w:rFonts w:hint="cs"/>
          <w:rtl/>
          <w:lang w:eastAsia="he-IL"/>
        </w:rPr>
        <w:t xml:space="preserve">של רכב. </w:t>
      </w:r>
    </w:p>
    <w:p w:rsidR="00A51CE1" w:rsidRDefault="00A51CE1" w:rsidP="00882480">
      <w:pPr>
        <w:rPr>
          <w:rtl/>
          <w:lang w:eastAsia="he-IL"/>
        </w:rPr>
      </w:pPr>
      <w:bookmarkStart w:id="3192" w:name="_ETM_Q6_640876"/>
      <w:bookmarkStart w:id="3193" w:name="_ETM_Q6_640987"/>
      <w:bookmarkEnd w:id="3192"/>
      <w:bookmarkEnd w:id="3193"/>
    </w:p>
    <w:p w:rsidR="00A51CE1" w:rsidRDefault="00A51CE1" w:rsidP="00882480">
      <w:pPr>
        <w:pStyle w:val="-"/>
        <w:keepNext/>
        <w:rPr>
          <w:rtl/>
        </w:rPr>
      </w:pPr>
      <w:bookmarkStart w:id="3194" w:name="_ETM_Q6_641020"/>
      <w:bookmarkStart w:id="3195" w:name="_ETM_Q6_641118"/>
      <w:bookmarkStart w:id="3196" w:name="ET_speakercontinue_6044_48"/>
      <w:bookmarkEnd w:id="3194"/>
      <w:bookmarkEnd w:id="3195"/>
      <w:r w:rsidRPr="00ED3C25">
        <w:rPr>
          <w:rStyle w:val="TagStyle"/>
          <w:rtl/>
        </w:rPr>
        <w:t xml:space="preserve"> &lt;&lt; דובר_המשך &gt;&gt; </w:t>
      </w:r>
      <w:r>
        <w:rPr>
          <w:rtl/>
        </w:rPr>
        <w:t>אוריאל בוסו (ש"ס):</w:t>
      </w:r>
      <w:r w:rsidRPr="00ED3C25">
        <w:rPr>
          <w:rStyle w:val="TagStyle"/>
          <w:rtl/>
        </w:rPr>
        <w:t xml:space="preserve"> &lt;&lt; דובר_המשך &gt;&gt;</w:t>
      </w:r>
      <w:r>
        <w:rPr>
          <w:rtl/>
        </w:rPr>
        <w:t xml:space="preserve"> </w:t>
      </w:r>
      <w:bookmarkEnd w:id="3196"/>
    </w:p>
    <w:p w:rsidR="00A51CE1" w:rsidRDefault="00A51CE1" w:rsidP="00051671">
      <w:pPr>
        <w:rPr>
          <w:rtl/>
          <w:lang w:eastAsia="he-IL"/>
        </w:rPr>
      </w:pPr>
    </w:p>
    <w:p w:rsidR="00A51CE1" w:rsidRDefault="00A51CE1" w:rsidP="00882480">
      <w:pPr>
        <w:rPr>
          <w:rtl/>
          <w:lang w:eastAsia="he-IL"/>
        </w:rPr>
      </w:pPr>
      <w:bookmarkStart w:id="3197" w:name="_ETM_Q6_642577"/>
      <w:bookmarkEnd w:id="3197"/>
      <w:r>
        <w:rPr>
          <w:rFonts w:hint="cs"/>
          <w:rtl/>
          <w:lang w:eastAsia="he-IL"/>
        </w:rPr>
        <w:t xml:space="preserve">אבל, אדוני היושב-ראש, הממשלה </w:t>
      </w:r>
      <w:bookmarkStart w:id="3198" w:name="_ETM_Q6_644153"/>
      <w:bookmarkEnd w:id="3198"/>
      <w:r>
        <w:rPr>
          <w:rFonts w:hint="cs"/>
          <w:rtl/>
          <w:lang w:eastAsia="he-IL"/>
        </w:rPr>
        <w:t>הזו תמשיך לעשות את מה שטוב לאזרחי מדינת ישראל.</w:t>
      </w:r>
    </w:p>
    <w:p w:rsidR="00A51CE1" w:rsidRDefault="00A51CE1" w:rsidP="00882480">
      <w:pPr>
        <w:ind w:firstLine="0"/>
        <w:rPr>
          <w:rtl/>
          <w:lang w:eastAsia="he-IL"/>
        </w:rPr>
      </w:pPr>
      <w:bookmarkStart w:id="3199" w:name="_ETM_Q6_644823"/>
      <w:bookmarkStart w:id="3200" w:name="_ETM_Q6_644932"/>
      <w:bookmarkStart w:id="3201" w:name="_ETM_Q6_644967"/>
      <w:bookmarkStart w:id="3202" w:name="_ETM_Q6_645083"/>
      <w:bookmarkEnd w:id="3199"/>
      <w:bookmarkEnd w:id="3200"/>
      <w:bookmarkEnd w:id="3201"/>
      <w:bookmarkEnd w:id="3202"/>
    </w:p>
    <w:p w:rsidR="00A51CE1" w:rsidRDefault="00A51CE1" w:rsidP="00882480">
      <w:pPr>
        <w:pStyle w:val="af5"/>
        <w:keepNext/>
        <w:rPr>
          <w:rtl/>
        </w:rPr>
      </w:pPr>
      <w:bookmarkStart w:id="3203" w:name="_ETM_Q6_645112"/>
      <w:bookmarkStart w:id="3204" w:name="_ETM_Q6_645221"/>
      <w:bookmarkStart w:id="3205" w:name="ET_interruption_6367_49"/>
      <w:bookmarkEnd w:id="3203"/>
      <w:bookmarkEnd w:id="3204"/>
      <w:r w:rsidRPr="00ED3C25">
        <w:rPr>
          <w:rStyle w:val="TagStyle"/>
          <w:rtl/>
        </w:rPr>
        <w:t xml:space="preserve"> &lt;&lt; קריאה &gt;&gt; </w:t>
      </w:r>
      <w:r>
        <w:rPr>
          <w:rtl/>
        </w:rPr>
        <w:t>שרון ניר (ישראל ביתנו):</w:t>
      </w:r>
      <w:r w:rsidRPr="00ED3C25">
        <w:rPr>
          <w:rStyle w:val="TagStyle"/>
          <w:rtl/>
        </w:rPr>
        <w:t xml:space="preserve"> &lt;&lt; קריאה &gt;&gt;</w:t>
      </w:r>
      <w:r>
        <w:rPr>
          <w:rtl/>
        </w:rPr>
        <w:t xml:space="preserve"> </w:t>
      </w:r>
      <w:bookmarkEnd w:id="3205"/>
    </w:p>
    <w:p w:rsidR="00A51CE1" w:rsidRPr="00ED3C25" w:rsidRDefault="00A51CE1" w:rsidP="00882480">
      <w:pPr>
        <w:rPr>
          <w:rtl/>
          <w:lang w:eastAsia="he-IL"/>
        </w:rPr>
      </w:pPr>
      <w:bookmarkStart w:id="3206" w:name="_ETM_Q6_648320"/>
      <w:bookmarkStart w:id="3207" w:name="_ETM_Q6_648593"/>
      <w:bookmarkStart w:id="3208" w:name="_ETM_Q6_648668"/>
      <w:bookmarkEnd w:id="3206"/>
      <w:bookmarkEnd w:id="3207"/>
      <w:bookmarkEnd w:id="3208"/>
    </w:p>
    <w:p w:rsidR="00A51CE1" w:rsidRDefault="00A51CE1" w:rsidP="00882480">
      <w:pPr>
        <w:rPr>
          <w:rtl/>
          <w:lang w:eastAsia="he-IL"/>
        </w:rPr>
      </w:pPr>
      <w:bookmarkStart w:id="3209" w:name="_ETM_Q6_641188"/>
      <w:bookmarkStart w:id="3210" w:name="_ETM_Q6_641294"/>
      <w:bookmarkEnd w:id="3209"/>
      <w:bookmarkEnd w:id="3210"/>
      <w:r w:rsidRPr="00685D74">
        <w:rPr>
          <w:rFonts w:hint="cs"/>
          <w:rtl/>
          <w:lang w:eastAsia="he-IL"/>
        </w:rPr>
        <w:t xml:space="preserve">ואיפה הוא ישב, באיזה מעגל, </w:t>
      </w:r>
      <w:bookmarkStart w:id="3211" w:name="_ETM_Q6_649514"/>
      <w:bookmarkStart w:id="3212" w:name="_ETM_Q6_643704"/>
      <w:bookmarkEnd w:id="3211"/>
      <w:bookmarkEnd w:id="3212"/>
      <w:r w:rsidRPr="00685D74">
        <w:rPr>
          <w:rFonts w:hint="cs"/>
          <w:rtl/>
          <w:lang w:eastAsia="he-IL"/>
        </w:rPr>
        <w:t>בוסו</w:t>
      </w:r>
      <w:r>
        <w:rPr>
          <w:rFonts w:hint="cs"/>
          <w:rtl/>
          <w:lang w:eastAsia="he-IL"/>
        </w:rPr>
        <w:t>. באיזה מעגל ישב זה שהוציא סמל של רכב.</w:t>
      </w:r>
    </w:p>
    <w:p w:rsidR="00A51CE1" w:rsidRDefault="00A51CE1" w:rsidP="00882480">
      <w:pPr>
        <w:rPr>
          <w:rtl/>
          <w:lang w:eastAsia="he-IL"/>
        </w:rPr>
      </w:pPr>
      <w:bookmarkStart w:id="3213" w:name="_ETM_Q6_643814"/>
      <w:bookmarkEnd w:id="3213"/>
    </w:p>
    <w:p w:rsidR="00A51CE1" w:rsidRDefault="00A51CE1" w:rsidP="00882480">
      <w:pPr>
        <w:pStyle w:val="af6"/>
        <w:keepNext/>
        <w:rPr>
          <w:rtl/>
        </w:rPr>
      </w:pPr>
      <w:bookmarkStart w:id="3214" w:name="_ETM_Q6_649564"/>
      <w:bookmarkStart w:id="3215" w:name="ET_yor_6423_51"/>
      <w:bookmarkEnd w:id="3214"/>
      <w:r w:rsidRPr="00ED3C25">
        <w:rPr>
          <w:rStyle w:val="TagStyle"/>
          <w:rtl/>
        </w:rPr>
        <w:t xml:space="preserve"> &lt;&lt; יור &gt;&gt; </w:t>
      </w:r>
      <w:r>
        <w:rPr>
          <w:rtl/>
        </w:rPr>
        <w:t>היו"ר אמיר אוחנה:</w:t>
      </w:r>
      <w:r w:rsidRPr="00ED3C25">
        <w:rPr>
          <w:rStyle w:val="TagStyle"/>
          <w:rtl/>
        </w:rPr>
        <w:t xml:space="preserve"> &lt;&lt; יור &gt;&gt;</w:t>
      </w:r>
      <w:r>
        <w:rPr>
          <w:rtl/>
        </w:rPr>
        <w:t xml:space="preserve"> </w:t>
      </w:r>
      <w:bookmarkEnd w:id="3215"/>
    </w:p>
    <w:p w:rsidR="00A51CE1" w:rsidRDefault="00A51CE1" w:rsidP="00051671">
      <w:pPr>
        <w:rPr>
          <w:rtl/>
          <w:lang w:eastAsia="he-IL"/>
        </w:rPr>
      </w:pPr>
    </w:p>
    <w:p w:rsidR="00A51CE1" w:rsidRDefault="00A51CE1" w:rsidP="00882480">
      <w:pPr>
        <w:rPr>
          <w:rtl/>
          <w:lang w:eastAsia="he-IL"/>
        </w:rPr>
      </w:pPr>
      <w:bookmarkStart w:id="3216" w:name="_ETM_Q6_646623"/>
      <w:bookmarkEnd w:id="3216"/>
      <w:r>
        <w:rPr>
          <w:rFonts w:hint="cs"/>
          <w:rtl/>
          <w:lang w:eastAsia="he-IL"/>
        </w:rPr>
        <w:t xml:space="preserve">חברת הכנסת </w:t>
      </w:r>
      <w:bookmarkStart w:id="3217" w:name="_ETM_Q6_648065"/>
      <w:bookmarkEnd w:id="3217"/>
      <w:r>
        <w:rPr>
          <w:rFonts w:hint="cs"/>
          <w:rtl/>
          <w:lang w:eastAsia="he-IL"/>
        </w:rPr>
        <w:t>שרון ניר.</w:t>
      </w:r>
    </w:p>
    <w:p w:rsidR="00A51CE1" w:rsidRPr="00ED3C25" w:rsidRDefault="00A51CE1" w:rsidP="00882480">
      <w:pPr>
        <w:rPr>
          <w:rtl/>
          <w:lang w:eastAsia="he-IL"/>
        </w:rPr>
      </w:pPr>
      <w:bookmarkStart w:id="3218" w:name="_ETM_Q6_645933"/>
      <w:bookmarkStart w:id="3219" w:name="_ETM_Q6_646031"/>
      <w:bookmarkEnd w:id="3218"/>
      <w:bookmarkEnd w:id="3219"/>
    </w:p>
    <w:p w:rsidR="00A51CE1" w:rsidRDefault="00A51CE1" w:rsidP="00882480">
      <w:pPr>
        <w:pStyle w:val="-"/>
        <w:keepNext/>
        <w:rPr>
          <w:rtl/>
        </w:rPr>
      </w:pPr>
      <w:bookmarkStart w:id="3220" w:name="_ETM_Q6_649658"/>
      <w:bookmarkStart w:id="3221" w:name="_ETM_Q6_649742"/>
      <w:bookmarkStart w:id="3222" w:name="ET_speakercontinue_6044_50"/>
      <w:bookmarkEnd w:id="3220"/>
      <w:bookmarkEnd w:id="3221"/>
      <w:r w:rsidRPr="00ED3C25">
        <w:rPr>
          <w:rStyle w:val="TagStyle"/>
          <w:rtl/>
        </w:rPr>
        <w:t xml:space="preserve"> &lt;&lt; דובר_המשך &gt;&gt; </w:t>
      </w:r>
      <w:r>
        <w:rPr>
          <w:rtl/>
        </w:rPr>
        <w:t>אוריאל בוסו (ש"ס):</w:t>
      </w:r>
      <w:r w:rsidRPr="00ED3C25">
        <w:rPr>
          <w:rStyle w:val="TagStyle"/>
          <w:rtl/>
        </w:rPr>
        <w:t xml:space="preserve"> &lt;&lt; דובר_המשך &gt;&gt;</w:t>
      </w:r>
      <w:r>
        <w:rPr>
          <w:rtl/>
        </w:rPr>
        <w:t xml:space="preserve"> </w:t>
      </w:r>
      <w:bookmarkEnd w:id="3222"/>
    </w:p>
    <w:p w:rsidR="00A51CE1" w:rsidRDefault="00A51CE1" w:rsidP="00051671">
      <w:pPr>
        <w:rPr>
          <w:rtl/>
          <w:lang w:eastAsia="he-IL"/>
        </w:rPr>
      </w:pPr>
      <w:bookmarkStart w:id="3223" w:name="_ETM_Q6_645869"/>
      <w:bookmarkEnd w:id="3223"/>
    </w:p>
    <w:p w:rsidR="00A51CE1" w:rsidRDefault="00A51CE1" w:rsidP="00F45A62">
      <w:pPr>
        <w:rPr>
          <w:rtl/>
          <w:lang w:eastAsia="he-IL"/>
        </w:rPr>
      </w:pPr>
      <w:bookmarkStart w:id="3224" w:name="_ETM_Q6_645935"/>
      <w:bookmarkEnd w:id="3224"/>
      <w:r>
        <w:rPr>
          <w:rFonts w:hint="cs"/>
          <w:rtl/>
          <w:lang w:eastAsia="he-IL"/>
        </w:rPr>
        <w:t xml:space="preserve">"אלה ברכב </w:t>
      </w:r>
      <w:bookmarkStart w:id="3225" w:name="_ETM_Q6_646513"/>
      <w:bookmarkEnd w:id="3225"/>
      <w:r>
        <w:rPr>
          <w:rFonts w:hint="cs"/>
          <w:rtl/>
          <w:lang w:eastAsia="he-IL"/>
        </w:rPr>
        <w:t xml:space="preserve">ואלה בסוסים ואנחנו בשם ה' </w:t>
      </w:r>
      <w:proofErr w:type="spellStart"/>
      <w:r>
        <w:rPr>
          <w:rFonts w:hint="cs"/>
          <w:rtl/>
          <w:lang w:eastAsia="he-IL"/>
        </w:rPr>
        <w:t>אל</w:t>
      </w:r>
      <w:r w:rsidR="00F45A62">
        <w:rPr>
          <w:rFonts w:hint="cs"/>
          <w:rtl/>
          <w:lang w:eastAsia="he-IL"/>
        </w:rPr>
        <w:t>ה</w:t>
      </w:r>
      <w:r>
        <w:rPr>
          <w:rFonts w:hint="cs"/>
          <w:rtl/>
          <w:lang w:eastAsia="he-IL"/>
        </w:rPr>
        <w:t>ינו</w:t>
      </w:r>
      <w:proofErr w:type="spellEnd"/>
      <w:r>
        <w:rPr>
          <w:rFonts w:hint="cs"/>
          <w:rtl/>
          <w:lang w:eastAsia="he-IL"/>
        </w:rPr>
        <w:t xml:space="preserve"> נזכיר".</w:t>
      </w:r>
    </w:p>
    <w:p w:rsidR="00A51CE1" w:rsidRDefault="00A51CE1" w:rsidP="00882480">
      <w:pPr>
        <w:rPr>
          <w:rtl/>
          <w:lang w:eastAsia="he-IL"/>
        </w:rPr>
      </w:pPr>
      <w:bookmarkStart w:id="3226" w:name="_ETM_Q6_650374"/>
      <w:bookmarkStart w:id="3227" w:name="_ETM_Q6_650489"/>
      <w:bookmarkEnd w:id="3226"/>
      <w:bookmarkEnd w:id="3227"/>
    </w:p>
    <w:p w:rsidR="00A51CE1" w:rsidRDefault="00A51CE1" w:rsidP="00882480">
      <w:pPr>
        <w:pStyle w:val="af5"/>
        <w:keepNext/>
        <w:rPr>
          <w:rtl/>
        </w:rPr>
      </w:pPr>
      <w:bookmarkStart w:id="3228" w:name="_ETM_Q6_650517"/>
      <w:bookmarkStart w:id="3229" w:name="_ETM_Q6_650638"/>
      <w:bookmarkStart w:id="3230" w:name="ET_interruption_6367_52"/>
      <w:bookmarkEnd w:id="3228"/>
      <w:bookmarkEnd w:id="3229"/>
      <w:r w:rsidRPr="00ED3C25">
        <w:rPr>
          <w:rStyle w:val="TagStyle"/>
          <w:rtl/>
        </w:rPr>
        <w:t xml:space="preserve"> &lt;&lt; קריאה &gt;&gt; </w:t>
      </w:r>
      <w:r>
        <w:rPr>
          <w:rtl/>
        </w:rPr>
        <w:t>שרון ניר (ישראל ביתנו):</w:t>
      </w:r>
      <w:r w:rsidRPr="00ED3C25">
        <w:rPr>
          <w:rStyle w:val="TagStyle"/>
          <w:rtl/>
        </w:rPr>
        <w:t xml:space="preserve"> &lt;&lt; קריאה &gt;&gt;</w:t>
      </w:r>
      <w:r>
        <w:rPr>
          <w:rtl/>
        </w:rPr>
        <w:t xml:space="preserve"> </w:t>
      </w:r>
      <w:bookmarkEnd w:id="3230"/>
    </w:p>
    <w:p w:rsidR="00A51CE1" w:rsidRDefault="00A51CE1" w:rsidP="00051671">
      <w:pPr>
        <w:rPr>
          <w:rtl/>
          <w:lang w:eastAsia="he-IL"/>
        </w:rPr>
      </w:pPr>
    </w:p>
    <w:p w:rsidR="00A51CE1" w:rsidRPr="00ED3C25" w:rsidRDefault="00A51CE1" w:rsidP="00882480">
      <w:pPr>
        <w:rPr>
          <w:rtl/>
          <w:lang w:eastAsia="he-IL"/>
        </w:rPr>
      </w:pPr>
      <w:bookmarkStart w:id="3231" w:name="_ETM_Q6_648261"/>
      <w:bookmarkEnd w:id="3231"/>
      <w:r>
        <w:rPr>
          <w:rFonts w:hint="cs"/>
          <w:rtl/>
          <w:lang w:eastAsia="he-IL"/>
        </w:rPr>
        <w:t xml:space="preserve">בוא נדבר על הסמל של הרכב. </w:t>
      </w:r>
      <w:bookmarkStart w:id="3232" w:name="_ETM_Q6_648579"/>
      <w:bookmarkEnd w:id="3232"/>
      <w:r>
        <w:rPr>
          <w:rFonts w:hint="cs"/>
          <w:rtl/>
          <w:lang w:eastAsia="he-IL"/>
        </w:rPr>
        <w:t xml:space="preserve">בוא נדבר על הסמל </w:t>
      </w:r>
      <w:bookmarkStart w:id="3233" w:name="_ETM_Q6_652030"/>
      <w:bookmarkEnd w:id="3233"/>
      <w:r>
        <w:rPr>
          <w:rFonts w:hint="cs"/>
          <w:rtl/>
          <w:lang w:eastAsia="he-IL"/>
        </w:rPr>
        <w:t>של הרכב.</w:t>
      </w:r>
    </w:p>
    <w:p w:rsidR="00A51CE1" w:rsidRDefault="00A51CE1" w:rsidP="00882480">
      <w:pPr>
        <w:rPr>
          <w:rtl/>
          <w:lang w:eastAsia="he-IL"/>
        </w:rPr>
      </w:pPr>
      <w:bookmarkStart w:id="3234" w:name="_ETM_Q6_650661"/>
      <w:bookmarkStart w:id="3235" w:name="_ETM_Q6_650721"/>
      <w:bookmarkEnd w:id="3234"/>
      <w:bookmarkEnd w:id="3235"/>
    </w:p>
    <w:p w:rsidR="00A51CE1" w:rsidRDefault="00A51CE1" w:rsidP="00882480">
      <w:pPr>
        <w:pStyle w:val="af6"/>
        <w:keepNext/>
        <w:rPr>
          <w:rtl/>
        </w:rPr>
      </w:pPr>
      <w:bookmarkStart w:id="3236" w:name="_ETM_Q6_655108"/>
      <w:bookmarkStart w:id="3237" w:name="_ETM_Q6_655196"/>
      <w:bookmarkStart w:id="3238" w:name="ET_yor_6423_54"/>
      <w:bookmarkEnd w:id="3236"/>
      <w:bookmarkEnd w:id="3237"/>
      <w:r w:rsidRPr="00ED3C25">
        <w:rPr>
          <w:rStyle w:val="TagStyle"/>
          <w:rtl/>
        </w:rPr>
        <w:t xml:space="preserve"> &lt;&lt; יור &gt;&gt; </w:t>
      </w:r>
      <w:r>
        <w:rPr>
          <w:rtl/>
        </w:rPr>
        <w:t>היו"ר אמיר אוחנה:</w:t>
      </w:r>
      <w:r w:rsidRPr="00ED3C25">
        <w:rPr>
          <w:rStyle w:val="TagStyle"/>
          <w:rtl/>
        </w:rPr>
        <w:t xml:space="preserve"> &lt;&lt; יור &gt;&gt;</w:t>
      </w:r>
      <w:r>
        <w:rPr>
          <w:rtl/>
        </w:rPr>
        <w:t xml:space="preserve"> </w:t>
      </w:r>
      <w:bookmarkEnd w:id="3238"/>
    </w:p>
    <w:p w:rsidR="00A51CE1" w:rsidRDefault="00A51CE1" w:rsidP="00051671">
      <w:pPr>
        <w:rPr>
          <w:rtl/>
          <w:lang w:eastAsia="he-IL"/>
        </w:rPr>
      </w:pPr>
    </w:p>
    <w:p w:rsidR="00A51CE1" w:rsidRDefault="00A51CE1" w:rsidP="00882480">
      <w:pPr>
        <w:rPr>
          <w:rtl/>
          <w:lang w:eastAsia="he-IL"/>
        </w:rPr>
      </w:pPr>
      <w:bookmarkStart w:id="3239" w:name="_ETM_Q6_652093"/>
      <w:bookmarkEnd w:id="3239"/>
      <w:r>
        <w:rPr>
          <w:rFonts w:hint="cs"/>
          <w:rtl/>
          <w:lang w:eastAsia="he-IL"/>
        </w:rPr>
        <w:t xml:space="preserve">חברת הכנסת שרון </w:t>
      </w:r>
      <w:bookmarkStart w:id="3240" w:name="_ETM_Q6_654580"/>
      <w:bookmarkEnd w:id="3240"/>
      <w:r>
        <w:rPr>
          <w:rFonts w:hint="cs"/>
          <w:rtl/>
          <w:lang w:eastAsia="he-IL"/>
        </w:rPr>
        <w:t>ניר, די.</w:t>
      </w:r>
      <w:bookmarkStart w:id="3241" w:name="_ETM_Q6_654990"/>
      <w:bookmarkEnd w:id="3241"/>
      <w:r>
        <w:rPr>
          <w:rFonts w:hint="cs"/>
          <w:rtl/>
          <w:lang w:eastAsia="he-IL"/>
        </w:rPr>
        <w:t xml:space="preserve"> תודה.</w:t>
      </w:r>
    </w:p>
    <w:p w:rsidR="00A51CE1" w:rsidRPr="00ED3C25" w:rsidRDefault="00A51CE1" w:rsidP="00882480">
      <w:pPr>
        <w:rPr>
          <w:rtl/>
          <w:lang w:eastAsia="he-IL"/>
        </w:rPr>
      </w:pPr>
      <w:bookmarkStart w:id="3242" w:name="_ETM_Q6_655067"/>
      <w:bookmarkEnd w:id="3242"/>
    </w:p>
    <w:p w:rsidR="00A51CE1" w:rsidRDefault="00A51CE1" w:rsidP="00882480">
      <w:pPr>
        <w:pStyle w:val="-"/>
        <w:keepNext/>
        <w:rPr>
          <w:rtl/>
        </w:rPr>
      </w:pPr>
      <w:bookmarkStart w:id="3243" w:name="_ETM_Q6_654954"/>
      <w:bookmarkStart w:id="3244" w:name="_ETM_Q6_655027"/>
      <w:bookmarkStart w:id="3245" w:name="ET_speakercontinue_6044_53"/>
      <w:bookmarkEnd w:id="3243"/>
      <w:bookmarkEnd w:id="3244"/>
      <w:r w:rsidRPr="00ED3C25">
        <w:rPr>
          <w:rStyle w:val="TagStyle"/>
          <w:rtl/>
        </w:rPr>
        <w:t xml:space="preserve"> &lt;&lt; דובר_המשך &gt;&gt; </w:t>
      </w:r>
      <w:r>
        <w:rPr>
          <w:rtl/>
        </w:rPr>
        <w:t>אוריאל בוסו (ש"ס):</w:t>
      </w:r>
      <w:r w:rsidRPr="00ED3C25">
        <w:rPr>
          <w:rStyle w:val="TagStyle"/>
          <w:rtl/>
        </w:rPr>
        <w:t xml:space="preserve"> &lt;&lt; דובר_המשך &gt;&gt;</w:t>
      </w:r>
      <w:r>
        <w:rPr>
          <w:rtl/>
        </w:rPr>
        <w:t xml:space="preserve"> </w:t>
      </w:r>
      <w:bookmarkEnd w:id="3245"/>
    </w:p>
    <w:p w:rsidR="00A51CE1" w:rsidRDefault="00A51CE1" w:rsidP="00051671">
      <w:pPr>
        <w:rPr>
          <w:rtl/>
          <w:lang w:eastAsia="he-IL"/>
        </w:rPr>
      </w:pPr>
    </w:p>
    <w:p w:rsidR="00A51CE1" w:rsidRDefault="00A51CE1" w:rsidP="00882480">
      <w:pPr>
        <w:rPr>
          <w:rtl/>
          <w:lang w:eastAsia="he-IL"/>
        </w:rPr>
      </w:pPr>
      <w:r>
        <w:rPr>
          <w:rFonts w:hint="cs"/>
          <w:rtl/>
          <w:lang w:eastAsia="he-IL"/>
        </w:rPr>
        <w:t xml:space="preserve">אין מה לעשות, האפשרות היחידה זה בסופו של דבר לבוא </w:t>
      </w:r>
      <w:bookmarkStart w:id="3246" w:name="_ETM_Q6_656514"/>
      <w:bookmarkEnd w:id="3246"/>
      <w:r>
        <w:rPr>
          <w:rFonts w:hint="cs"/>
          <w:rtl/>
          <w:lang w:eastAsia="he-IL"/>
        </w:rPr>
        <w:t xml:space="preserve">ולהצביע, לבוא בבחירות, לא אלימות – לא </w:t>
      </w:r>
      <w:bookmarkStart w:id="3247" w:name="_ETM_Q6_661385"/>
      <w:bookmarkEnd w:id="3247"/>
      <w:r>
        <w:rPr>
          <w:rFonts w:hint="cs"/>
          <w:rtl/>
          <w:lang w:eastAsia="he-IL"/>
        </w:rPr>
        <w:t>מילולית ולא מעבר לכך. תודה רבה.</w:t>
      </w:r>
    </w:p>
    <w:p w:rsidR="00A51CE1" w:rsidRDefault="00A51CE1" w:rsidP="00882480">
      <w:pPr>
        <w:rPr>
          <w:rtl/>
          <w:lang w:eastAsia="he-IL"/>
        </w:rPr>
      </w:pPr>
      <w:bookmarkStart w:id="3248" w:name="_ETM_Q6_657645"/>
      <w:bookmarkStart w:id="3249" w:name="_ETM_Q6_657758"/>
      <w:bookmarkStart w:id="3250" w:name="_ETM_Q6_666405"/>
      <w:bookmarkStart w:id="3251" w:name="_ETM_Q6_662633"/>
      <w:bookmarkEnd w:id="3248"/>
      <w:bookmarkEnd w:id="3249"/>
      <w:bookmarkEnd w:id="3250"/>
      <w:bookmarkEnd w:id="3251"/>
    </w:p>
    <w:p w:rsidR="00A51CE1" w:rsidRDefault="00A51CE1" w:rsidP="00882480">
      <w:pPr>
        <w:pStyle w:val="af5"/>
        <w:keepNext/>
        <w:rPr>
          <w:rtl/>
        </w:rPr>
      </w:pPr>
      <w:bookmarkStart w:id="3252" w:name="_ETM_Q6_662778"/>
      <w:bookmarkStart w:id="3253" w:name="ET_interruption_6367_56"/>
      <w:bookmarkEnd w:id="3252"/>
      <w:r w:rsidRPr="0057643E">
        <w:rPr>
          <w:rStyle w:val="TagStyle"/>
          <w:rtl/>
        </w:rPr>
        <w:t xml:space="preserve"> &lt;&lt; קריאה &gt;&gt; </w:t>
      </w:r>
      <w:r>
        <w:rPr>
          <w:rtl/>
        </w:rPr>
        <w:t>שרון ניר (ישראל ביתנו):</w:t>
      </w:r>
      <w:r w:rsidRPr="0057643E">
        <w:rPr>
          <w:rStyle w:val="TagStyle"/>
          <w:rtl/>
        </w:rPr>
        <w:t xml:space="preserve"> &lt;&lt; קריאה &gt;&gt;</w:t>
      </w:r>
      <w:r>
        <w:rPr>
          <w:rtl/>
        </w:rPr>
        <w:t xml:space="preserve"> </w:t>
      </w:r>
      <w:bookmarkEnd w:id="3253"/>
    </w:p>
    <w:p w:rsidR="00A51CE1" w:rsidRDefault="00A51CE1" w:rsidP="00051671">
      <w:pPr>
        <w:rPr>
          <w:rtl/>
          <w:lang w:eastAsia="he-IL"/>
        </w:rPr>
      </w:pPr>
    </w:p>
    <w:p w:rsidR="00A51CE1" w:rsidRDefault="00A51CE1" w:rsidP="00882480">
      <w:pPr>
        <w:rPr>
          <w:rtl/>
          <w:lang w:eastAsia="he-IL"/>
        </w:rPr>
      </w:pPr>
      <w:bookmarkStart w:id="3254" w:name="_ETM_Q6_664769"/>
      <w:bookmarkEnd w:id="3254"/>
      <w:r>
        <w:rPr>
          <w:rFonts w:hint="cs"/>
          <w:rtl/>
          <w:lang w:eastAsia="he-IL"/>
        </w:rPr>
        <w:t>לכ</w:t>
      </w:r>
      <w:bookmarkStart w:id="3255" w:name="_ETM_Q6_665058"/>
      <w:bookmarkEnd w:id="3255"/>
      <w:r>
        <w:rPr>
          <w:rFonts w:hint="cs"/>
          <w:rtl/>
          <w:lang w:eastAsia="he-IL"/>
        </w:rPr>
        <w:t>ל</w:t>
      </w:r>
      <w:bookmarkStart w:id="3256" w:name="_ETM_Q6_665150"/>
      <w:bookmarkEnd w:id="3256"/>
      <w:r>
        <w:rPr>
          <w:rFonts w:hint="cs"/>
          <w:rtl/>
          <w:lang w:eastAsia="he-IL"/>
        </w:rPr>
        <w:t xml:space="preserve"> הצדדים.</w:t>
      </w:r>
    </w:p>
    <w:p w:rsidR="00A51CE1" w:rsidRPr="0057643E" w:rsidRDefault="00A51CE1" w:rsidP="00882480">
      <w:pPr>
        <w:rPr>
          <w:rtl/>
          <w:lang w:eastAsia="he-IL"/>
        </w:rPr>
      </w:pPr>
      <w:bookmarkStart w:id="3257" w:name="_ETM_Q6_661151"/>
      <w:bookmarkStart w:id="3258" w:name="_ETM_Q6_661278"/>
      <w:bookmarkEnd w:id="3257"/>
      <w:bookmarkEnd w:id="3258"/>
    </w:p>
    <w:p w:rsidR="00A51CE1" w:rsidRDefault="00A51CE1" w:rsidP="00882480">
      <w:pPr>
        <w:pStyle w:val="af6"/>
        <w:keepNext/>
        <w:rPr>
          <w:rtl/>
        </w:rPr>
      </w:pPr>
      <w:bookmarkStart w:id="3259" w:name="_ETM_Q6_666515"/>
      <w:bookmarkStart w:id="3260" w:name="ET_yor_6423_55"/>
      <w:bookmarkEnd w:id="3259"/>
      <w:r w:rsidRPr="0057643E">
        <w:rPr>
          <w:rStyle w:val="TagStyle"/>
          <w:rtl/>
        </w:rPr>
        <w:t xml:space="preserve"> &lt;&lt; יור &gt;&gt; </w:t>
      </w:r>
      <w:r>
        <w:rPr>
          <w:rtl/>
        </w:rPr>
        <w:t>היו"ר אמיר אוחנה:</w:t>
      </w:r>
      <w:r w:rsidRPr="0057643E">
        <w:rPr>
          <w:rStyle w:val="TagStyle"/>
          <w:rtl/>
        </w:rPr>
        <w:t xml:space="preserve"> &lt;&lt; יור &gt;&gt;</w:t>
      </w:r>
      <w:r>
        <w:rPr>
          <w:rtl/>
        </w:rPr>
        <w:t xml:space="preserve"> </w:t>
      </w:r>
      <w:bookmarkEnd w:id="3260"/>
    </w:p>
    <w:p w:rsidR="00A51CE1" w:rsidRDefault="00A51CE1" w:rsidP="00051671">
      <w:pPr>
        <w:rPr>
          <w:rtl/>
          <w:lang w:eastAsia="he-IL"/>
        </w:rPr>
      </w:pPr>
    </w:p>
    <w:p w:rsidR="00A51CE1" w:rsidRDefault="00A51CE1" w:rsidP="00882480">
      <w:pPr>
        <w:rPr>
          <w:rtl/>
          <w:lang w:eastAsia="he-IL"/>
        </w:rPr>
      </w:pPr>
      <w:bookmarkStart w:id="3261" w:name="_ETM_Q6_662974"/>
      <w:bookmarkEnd w:id="3261"/>
      <w:r>
        <w:rPr>
          <w:rFonts w:hint="cs"/>
          <w:rtl/>
          <w:lang w:eastAsia="he-IL"/>
        </w:rPr>
        <w:t xml:space="preserve">תודה רבה לחבר הכנסת </w:t>
      </w:r>
      <w:bookmarkStart w:id="3262" w:name="_ETM_Q6_665408"/>
      <w:bookmarkEnd w:id="3262"/>
      <w:r>
        <w:rPr>
          <w:rFonts w:hint="cs"/>
          <w:rtl/>
          <w:lang w:eastAsia="he-IL"/>
        </w:rPr>
        <w:t xml:space="preserve">אוריאל בוסו. יעלה כעת </w:t>
      </w:r>
      <w:bookmarkStart w:id="3263" w:name="_ETM_Q6_657789"/>
      <w:bookmarkStart w:id="3264" w:name="_ETM_Q6_657854"/>
      <w:bookmarkStart w:id="3265" w:name="_ETM_Q6_645914"/>
      <w:bookmarkStart w:id="3266" w:name="_ETM_Q6_649802"/>
      <w:bookmarkStart w:id="3267" w:name="_ETM_Q6_649886"/>
      <w:bookmarkStart w:id="3268" w:name="_ETM_Q6_635839"/>
      <w:bookmarkEnd w:id="3263"/>
      <w:bookmarkEnd w:id="3264"/>
      <w:bookmarkEnd w:id="3265"/>
      <w:bookmarkEnd w:id="3266"/>
      <w:bookmarkEnd w:id="3267"/>
      <w:bookmarkEnd w:id="3268"/>
      <w:r w:rsidRPr="00F27F5C">
        <w:rPr>
          <w:rtl/>
          <w:lang w:eastAsia="he-IL"/>
        </w:rPr>
        <w:t>חבר הכנסת משה רוט</w:t>
      </w:r>
      <w:r>
        <w:rPr>
          <w:rFonts w:hint="cs"/>
          <w:rtl/>
          <w:lang w:eastAsia="he-IL"/>
        </w:rPr>
        <w:t>,</w:t>
      </w:r>
      <w:r w:rsidRPr="00F27F5C">
        <w:rPr>
          <w:rtl/>
          <w:lang w:eastAsia="he-IL"/>
        </w:rPr>
        <w:t xml:space="preserve"> ואחריו </w:t>
      </w:r>
      <w:r>
        <w:rPr>
          <w:rFonts w:hint="cs"/>
          <w:rtl/>
          <w:lang w:eastAsia="he-IL"/>
        </w:rPr>
        <w:t xml:space="preserve">– </w:t>
      </w:r>
      <w:r w:rsidRPr="00F27F5C">
        <w:rPr>
          <w:rtl/>
          <w:lang w:eastAsia="he-IL"/>
        </w:rPr>
        <w:t>חבר הכנסת אוהד טל</w:t>
      </w:r>
      <w:r>
        <w:rPr>
          <w:rFonts w:hint="cs"/>
          <w:rtl/>
          <w:lang w:eastAsia="he-IL"/>
        </w:rPr>
        <w:t>.</w:t>
      </w:r>
      <w:r>
        <w:rPr>
          <w:rtl/>
          <w:lang w:eastAsia="he-IL"/>
        </w:rPr>
        <w:t xml:space="preserve"> עד </w:t>
      </w:r>
      <w:r>
        <w:rPr>
          <w:rFonts w:hint="cs"/>
          <w:rtl/>
          <w:lang w:eastAsia="he-IL"/>
        </w:rPr>
        <w:t>ארבע</w:t>
      </w:r>
      <w:r w:rsidRPr="00F27F5C">
        <w:rPr>
          <w:rtl/>
          <w:lang w:eastAsia="he-IL"/>
        </w:rPr>
        <w:t xml:space="preserve"> דקות לרשותו של אדוני</w:t>
      </w:r>
      <w:r>
        <w:rPr>
          <w:rFonts w:hint="cs"/>
          <w:rtl/>
          <w:lang w:eastAsia="he-IL"/>
        </w:rPr>
        <w:t>,</w:t>
      </w:r>
      <w:r w:rsidRPr="00F27F5C">
        <w:rPr>
          <w:rtl/>
          <w:lang w:eastAsia="he-IL"/>
        </w:rPr>
        <w:t xml:space="preserve"> בבקשה</w:t>
      </w:r>
      <w:r>
        <w:rPr>
          <w:rFonts w:hint="cs"/>
          <w:rtl/>
          <w:lang w:eastAsia="he-IL"/>
        </w:rPr>
        <w:t>.</w:t>
      </w:r>
      <w:r w:rsidRPr="00F27F5C">
        <w:rPr>
          <w:rtl/>
          <w:lang w:eastAsia="he-IL"/>
        </w:rPr>
        <w:t xml:space="preserve"> </w:t>
      </w:r>
    </w:p>
    <w:p w:rsidR="00A51CE1" w:rsidRDefault="00A51CE1" w:rsidP="00882480">
      <w:pPr>
        <w:rPr>
          <w:rtl/>
          <w:lang w:eastAsia="he-IL"/>
        </w:rPr>
      </w:pPr>
      <w:bookmarkStart w:id="3269" w:name="_ETM_Q6_682394"/>
      <w:bookmarkStart w:id="3270" w:name="_ETM_Q6_682504"/>
      <w:bookmarkEnd w:id="3269"/>
      <w:bookmarkEnd w:id="3270"/>
    </w:p>
    <w:p w:rsidR="00A51CE1" w:rsidRDefault="00A51CE1" w:rsidP="00882480">
      <w:pPr>
        <w:pStyle w:val="a4"/>
        <w:keepNext/>
        <w:rPr>
          <w:rtl/>
        </w:rPr>
      </w:pPr>
      <w:bookmarkStart w:id="3271" w:name="_ETM_Q6_682538"/>
      <w:bookmarkStart w:id="3272" w:name="_ETM_Q6_682652"/>
      <w:bookmarkStart w:id="3273" w:name="_ETM_Q6_686306"/>
      <w:bookmarkStart w:id="3274" w:name="ET_speaker_6501_57"/>
      <w:bookmarkEnd w:id="3271"/>
      <w:bookmarkEnd w:id="3272"/>
      <w:bookmarkEnd w:id="3273"/>
      <w:r w:rsidRPr="00E908EB">
        <w:rPr>
          <w:rStyle w:val="TagStyle"/>
          <w:rtl/>
        </w:rPr>
        <w:t xml:space="preserve"> &lt;&lt; דובר &gt;&gt; </w:t>
      </w:r>
      <w:bookmarkStart w:id="3275" w:name="_Toc136349804"/>
      <w:bookmarkStart w:id="3276" w:name="_Toc136774914"/>
      <w:bookmarkStart w:id="3277" w:name="_Toc136775136"/>
      <w:r>
        <w:rPr>
          <w:rtl/>
        </w:rPr>
        <w:t>משה שמעון רוט (יהדות התורה):</w:t>
      </w:r>
      <w:bookmarkEnd w:id="3275"/>
      <w:bookmarkEnd w:id="3276"/>
      <w:bookmarkEnd w:id="3277"/>
      <w:r w:rsidRPr="00E908EB">
        <w:rPr>
          <w:rStyle w:val="TagStyle"/>
          <w:rtl/>
        </w:rPr>
        <w:t xml:space="preserve"> &lt;&lt; דובר &gt;&gt;</w:t>
      </w:r>
      <w:r>
        <w:rPr>
          <w:rtl/>
        </w:rPr>
        <w:t xml:space="preserve"> </w:t>
      </w:r>
      <w:bookmarkEnd w:id="3274"/>
    </w:p>
    <w:p w:rsidR="00A51CE1" w:rsidRPr="00E908EB" w:rsidRDefault="00A51CE1" w:rsidP="00882480">
      <w:pPr>
        <w:ind w:firstLine="0"/>
        <w:rPr>
          <w:rtl/>
          <w:lang w:eastAsia="he-IL"/>
        </w:rPr>
      </w:pPr>
      <w:bookmarkStart w:id="3278" w:name="_ETM_Q6_686945"/>
      <w:bookmarkStart w:id="3279" w:name="_ETM_Q6_686976"/>
      <w:bookmarkEnd w:id="3278"/>
      <w:bookmarkEnd w:id="3279"/>
    </w:p>
    <w:p w:rsidR="00A51CE1" w:rsidRPr="006073FD" w:rsidRDefault="00A51CE1" w:rsidP="00CF16C9">
      <w:pPr>
        <w:rPr>
          <w:rtl/>
          <w:lang w:eastAsia="he-IL"/>
        </w:rPr>
      </w:pPr>
      <w:bookmarkStart w:id="3280" w:name="_ETM_Q6_682682"/>
      <w:bookmarkStart w:id="3281" w:name="_ETM_Q6_682784"/>
      <w:bookmarkEnd w:id="3280"/>
      <w:bookmarkEnd w:id="3281"/>
      <w:r w:rsidRPr="00F27F5C">
        <w:rPr>
          <w:rtl/>
          <w:lang w:eastAsia="he-IL"/>
        </w:rPr>
        <w:t>תודה רבה</w:t>
      </w:r>
      <w:r>
        <w:rPr>
          <w:rFonts w:hint="cs"/>
          <w:rtl/>
          <w:lang w:eastAsia="he-IL"/>
        </w:rPr>
        <w:t>.</w:t>
      </w:r>
      <w:r w:rsidRPr="00F27F5C">
        <w:rPr>
          <w:rtl/>
          <w:lang w:eastAsia="he-IL"/>
        </w:rPr>
        <w:t xml:space="preserve"> ברשות </w:t>
      </w:r>
      <w:r>
        <w:rPr>
          <w:rFonts w:hint="cs"/>
          <w:rtl/>
          <w:lang w:eastAsia="he-IL"/>
        </w:rPr>
        <w:t xml:space="preserve">היושב-ראש, </w:t>
      </w:r>
      <w:r w:rsidRPr="00F27F5C">
        <w:rPr>
          <w:rtl/>
          <w:lang w:eastAsia="he-IL"/>
        </w:rPr>
        <w:t>כבוד ראש הממשלה</w:t>
      </w:r>
      <w:r>
        <w:rPr>
          <w:rFonts w:hint="cs"/>
          <w:rtl/>
          <w:lang w:eastAsia="he-IL"/>
        </w:rPr>
        <w:t>,</w:t>
      </w:r>
      <w:r w:rsidRPr="00F27F5C">
        <w:rPr>
          <w:rtl/>
          <w:lang w:eastAsia="he-IL"/>
        </w:rPr>
        <w:t xml:space="preserve"> כנסת נכבדה</w:t>
      </w:r>
      <w:r w:rsidR="00CF16C9">
        <w:rPr>
          <w:rFonts w:hint="cs"/>
          <w:rtl/>
          <w:lang w:eastAsia="he-IL"/>
        </w:rPr>
        <w:t>,</w:t>
      </w:r>
      <w:r w:rsidRPr="00F27F5C">
        <w:rPr>
          <w:rtl/>
          <w:lang w:eastAsia="he-IL"/>
        </w:rPr>
        <w:t xml:space="preserve"> אלימות היא נושא חשוב</w:t>
      </w:r>
      <w:r>
        <w:rPr>
          <w:rFonts w:hint="cs"/>
          <w:rtl/>
          <w:lang w:eastAsia="he-IL"/>
        </w:rPr>
        <w:t>,</w:t>
      </w:r>
      <w:r w:rsidRPr="00F27F5C">
        <w:rPr>
          <w:rtl/>
          <w:lang w:eastAsia="he-IL"/>
        </w:rPr>
        <w:t xml:space="preserve"> וכל הכבוד שהעלו את הנושא</w:t>
      </w:r>
      <w:r>
        <w:rPr>
          <w:rFonts w:hint="cs"/>
          <w:rtl/>
          <w:lang w:eastAsia="he-IL"/>
        </w:rPr>
        <w:t>.</w:t>
      </w:r>
      <w:r>
        <w:rPr>
          <w:rtl/>
          <w:lang w:eastAsia="he-IL"/>
        </w:rPr>
        <w:t xml:space="preserve"> נשים נרצח</w:t>
      </w:r>
      <w:r>
        <w:rPr>
          <w:rFonts w:hint="cs"/>
          <w:rtl/>
          <w:lang w:eastAsia="he-IL"/>
        </w:rPr>
        <w:t>ות</w:t>
      </w:r>
      <w:r w:rsidRPr="00F27F5C">
        <w:rPr>
          <w:rtl/>
          <w:lang w:eastAsia="he-IL"/>
        </w:rPr>
        <w:t xml:space="preserve"> </w:t>
      </w:r>
      <w:r w:rsidR="00CF16C9">
        <w:rPr>
          <w:rFonts w:hint="cs"/>
          <w:rtl/>
          <w:lang w:eastAsia="he-IL"/>
        </w:rPr>
        <w:t xml:space="preserve">– </w:t>
      </w:r>
      <w:r w:rsidRPr="00F27F5C">
        <w:rPr>
          <w:rtl/>
          <w:lang w:eastAsia="he-IL"/>
        </w:rPr>
        <w:t>נושא חשוב</w:t>
      </w:r>
      <w:r>
        <w:rPr>
          <w:rFonts w:hint="cs"/>
          <w:rtl/>
          <w:lang w:eastAsia="he-IL"/>
        </w:rPr>
        <w:t>.</w:t>
      </w:r>
      <w:r w:rsidRPr="00F27F5C">
        <w:rPr>
          <w:rtl/>
          <w:lang w:eastAsia="he-IL"/>
        </w:rPr>
        <w:t xml:space="preserve"> באמת שווה לדון בכך</w:t>
      </w:r>
      <w:r>
        <w:rPr>
          <w:rFonts w:hint="cs"/>
          <w:rtl/>
          <w:lang w:eastAsia="he-IL"/>
        </w:rPr>
        <w:t>,</w:t>
      </w:r>
      <w:r w:rsidRPr="00F27F5C">
        <w:rPr>
          <w:rtl/>
          <w:lang w:eastAsia="he-IL"/>
        </w:rPr>
        <w:t xml:space="preserve"> לעשות כל מה שאפשר כדי למנוע את זה</w:t>
      </w:r>
      <w:r>
        <w:rPr>
          <w:rFonts w:hint="cs"/>
          <w:rtl/>
          <w:lang w:eastAsia="he-IL"/>
        </w:rPr>
        <w:t>.</w:t>
      </w:r>
      <w:r>
        <w:rPr>
          <w:rtl/>
          <w:lang w:eastAsia="he-IL"/>
        </w:rPr>
        <w:t xml:space="preserve"> </w:t>
      </w:r>
      <w:bookmarkStart w:id="3282" w:name="_ETM_Q6_623711"/>
      <w:bookmarkStart w:id="3283" w:name="_ETM_Q6_623849"/>
      <w:bookmarkEnd w:id="3282"/>
      <w:bookmarkEnd w:id="3283"/>
    </w:p>
    <w:p w:rsidR="00A51CE1" w:rsidRDefault="00A51CE1" w:rsidP="00882480">
      <w:pPr>
        <w:rPr>
          <w:rtl/>
          <w:lang w:eastAsia="he-IL"/>
        </w:rPr>
      </w:pPr>
    </w:p>
    <w:p w:rsidR="00A51CE1" w:rsidRDefault="00A51CE1" w:rsidP="00CF16C9">
      <w:pPr>
        <w:rPr>
          <w:rtl/>
        </w:rPr>
      </w:pPr>
      <w:bookmarkStart w:id="3284" w:name="TOR_Q7"/>
      <w:bookmarkEnd w:id="3284"/>
      <w:r>
        <w:rPr>
          <w:rFonts w:hint="cs"/>
          <w:rtl/>
        </w:rPr>
        <w:t xml:space="preserve">אבל תרשו לי לצטט אמרה ששמעתי לפני כ-38 שנים </w:t>
      </w:r>
      <w:bookmarkStart w:id="3285" w:name="_ETM_Q7_139000"/>
      <w:bookmarkEnd w:id="3285"/>
      <w:r>
        <w:rPr>
          <w:rFonts w:hint="cs"/>
          <w:rtl/>
        </w:rPr>
        <w:t xml:space="preserve">מפי טומי לפיד, אבא של חבר הכנסת לפיד. </w:t>
      </w:r>
      <w:bookmarkStart w:id="3286" w:name="_ETM_Q7_147000"/>
      <w:bookmarkEnd w:id="3286"/>
      <w:r>
        <w:rPr>
          <w:rFonts w:hint="cs"/>
          <w:rtl/>
        </w:rPr>
        <w:t xml:space="preserve">היה לו ריאיון, הוא דיבר ברדיו, ואז הוא אמר </w:t>
      </w:r>
      <w:bookmarkStart w:id="3287" w:name="_ETM_Q7_149000"/>
      <w:bookmarkEnd w:id="3287"/>
      <w:r>
        <w:rPr>
          <w:rFonts w:hint="cs"/>
          <w:rtl/>
        </w:rPr>
        <w:t xml:space="preserve">משהו מאוד חכם. באותה תקופה היו מהומות בארצות הברית </w:t>
      </w:r>
      <w:bookmarkStart w:id="3288" w:name="_ETM_Q7_159000"/>
      <w:bookmarkEnd w:id="3288"/>
      <w:r w:rsidR="00CF16C9">
        <w:rPr>
          <w:rFonts w:hint="eastAsia"/>
          <w:rtl/>
        </w:rPr>
        <w:t xml:space="preserve">– </w:t>
      </w:r>
      <w:r>
        <w:rPr>
          <w:rFonts w:hint="cs"/>
          <w:rtl/>
        </w:rPr>
        <w:t xml:space="preserve">לצערנו נהרג בן אדם שחור, והיו מהומות. והוא אמר </w:t>
      </w:r>
      <w:bookmarkStart w:id="3289" w:name="_ETM_Q7_161000"/>
      <w:bookmarkEnd w:id="3289"/>
      <w:r>
        <w:rPr>
          <w:rFonts w:hint="cs"/>
          <w:rtl/>
        </w:rPr>
        <w:t>ככה: לא אכפת לאנשים כשאנשים כושים נהרגים, והראיה היא שבאותה</w:t>
      </w:r>
      <w:bookmarkStart w:id="3290" w:name="_ETM_Q7_176000"/>
      <w:bookmarkEnd w:id="3290"/>
      <w:r>
        <w:rPr>
          <w:rFonts w:hint="cs"/>
          <w:rtl/>
        </w:rPr>
        <w:t xml:space="preserve"> שנה נהרגו ברואנדה שני מיליון אנשים כושים, ולאף אחד לא </w:t>
      </w:r>
      <w:bookmarkStart w:id="3291" w:name="_ETM_Q7_182000"/>
      <w:bookmarkEnd w:id="3291"/>
      <w:r>
        <w:rPr>
          <w:rFonts w:hint="cs"/>
          <w:rtl/>
        </w:rPr>
        <w:t>אכפת. אלא מה אכפת לאנשים? שאדם שחור נהרג על ידי אדם לבן. זה מה שאכפת לאנשים. את המש</w:t>
      </w:r>
      <w:bookmarkStart w:id="3292" w:name="_ETM_Q7_189000"/>
      <w:bookmarkEnd w:id="3292"/>
      <w:r>
        <w:rPr>
          <w:rFonts w:hint="cs"/>
          <w:rtl/>
        </w:rPr>
        <w:t xml:space="preserve">פט הזה שמעתי ממנו לפני 38 שנים. </w:t>
      </w:r>
    </w:p>
    <w:p w:rsidR="00A51CE1" w:rsidRDefault="00A51CE1" w:rsidP="00882480">
      <w:pPr>
        <w:rPr>
          <w:rtl/>
        </w:rPr>
      </w:pPr>
    </w:p>
    <w:p w:rsidR="00A51CE1" w:rsidRDefault="00A51CE1" w:rsidP="00882480">
      <w:pPr>
        <w:pStyle w:val="af5"/>
        <w:keepNext/>
        <w:rPr>
          <w:rtl/>
        </w:rPr>
      </w:pPr>
      <w:bookmarkStart w:id="3293" w:name="ET_interruption_5087_3"/>
      <w:r w:rsidRPr="00DE49DA">
        <w:rPr>
          <w:rStyle w:val="TagStyle"/>
          <w:rtl/>
        </w:rPr>
        <w:t xml:space="preserve"> &lt;&lt; קריאה &gt;&gt; </w:t>
      </w:r>
      <w:r>
        <w:rPr>
          <w:rtl/>
        </w:rPr>
        <w:t>יאיר לפיד (יש עתיד):</w:t>
      </w:r>
      <w:r w:rsidRPr="00DE49DA">
        <w:rPr>
          <w:rStyle w:val="TagStyle"/>
          <w:rtl/>
        </w:rPr>
        <w:t xml:space="preserve"> &lt;&lt; קריאה &gt;&gt;</w:t>
      </w:r>
      <w:r>
        <w:rPr>
          <w:rtl/>
        </w:rPr>
        <w:t xml:space="preserve">   </w:t>
      </w:r>
      <w:bookmarkEnd w:id="3293"/>
    </w:p>
    <w:p w:rsidR="00A51CE1" w:rsidRDefault="00A51CE1" w:rsidP="00051671">
      <w:pPr>
        <w:rPr>
          <w:rtl/>
        </w:rPr>
      </w:pPr>
    </w:p>
    <w:p w:rsidR="00A51CE1" w:rsidRDefault="00A51CE1" w:rsidP="00882480">
      <w:pPr>
        <w:rPr>
          <w:rtl/>
        </w:rPr>
      </w:pPr>
      <w:r>
        <w:rPr>
          <w:rFonts w:hint="cs"/>
          <w:rtl/>
        </w:rPr>
        <w:t xml:space="preserve">לא הכרתי. </w:t>
      </w:r>
    </w:p>
    <w:p w:rsidR="00A51CE1" w:rsidRDefault="00A51CE1" w:rsidP="00882480">
      <w:pPr>
        <w:rPr>
          <w:rtl/>
        </w:rPr>
      </w:pPr>
      <w:bookmarkStart w:id="3294" w:name="_ETM_Q7_191000"/>
      <w:bookmarkEnd w:id="3294"/>
    </w:p>
    <w:p w:rsidR="00A51CE1" w:rsidRDefault="00A51CE1" w:rsidP="00882480">
      <w:pPr>
        <w:pStyle w:val="-"/>
        <w:keepNext/>
        <w:rPr>
          <w:rtl/>
        </w:rPr>
      </w:pPr>
      <w:bookmarkStart w:id="3295" w:name="ET_speakercontinue_6501_4"/>
      <w:r w:rsidRPr="00DE49DA">
        <w:rPr>
          <w:rStyle w:val="TagStyle"/>
          <w:rtl/>
        </w:rPr>
        <w:t xml:space="preserve"> &lt;&lt; דובר_המשך &gt;&gt; </w:t>
      </w:r>
      <w:r>
        <w:rPr>
          <w:rtl/>
        </w:rPr>
        <w:t>משה שמעון רוט (יהדות התורה):</w:t>
      </w:r>
      <w:r w:rsidRPr="00DE49DA">
        <w:rPr>
          <w:rStyle w:val="TagStyle"/>
          <w:rtl/>
        </w:rPr>
        <w:t xml:space="preserve"> &lt;&lt; דובר_המשך &gt;&gt;</w:t>
      </w:r>
      <w:r>
        <w:rPr>
          <w:rtl/>
        </w:rPr>
        <w:t xml:space="preserve">   </w:t>
      </w:r>
      <w:bookmarkEnd w:id="3295"/>
    </w:p>
    <w:p w:rsidR="00A51CE1" w:rsidRDefault="00A51CE1" w:rsidP="00051671">
      <w:pPr>
        <w:rPr>
          <w:rtl/>
        </w:rPr>
      </w:pPr>
    </w:p>
    <w:p w:rsidR="00A51CE1" w:rsidRDefault="00A51CE1" w:rsidP="00CF16C9">
      <w:pPr>
        <w:rPr>
          <w:rtl/>
        </w:rPr>
      </w:pPr>
      <w:bookmarkStart w:id="3296" w:name="_ETM_Q7_192000"/>
      <w:bookmarkEnd w:id="3296"/>
      <w:r>
        <w:rPr>
          <w:rFonts w:hint="cs"/>
          <w:rtl/>
        </w:rPr>
        <w:t>משפט</w:t>
      </w:r>
      <w:bookmarkStart w:id="3297" w:name="_ETM_Q7_201000"/>
      <w:bookmarkEnd w:id="3297"/>
      <w:r>
        <w:rPr>
          <w:rFonts w:hint="cs"/>
          <w:rtl/>
        </w:rPr>
        <w:t xml:space="preserve"> חכם. </w:t>
      </w:r>
      <w:bookmarkStart w:id="3298" w:name="_ETM_Q7_200919"/>
      <w:bookmarkEnd w:id="3298"/>
      <w:r>
        <w:rPr>
          <w:rtl/>
        </w:rPr>
        <w:t xml:space="preserve">ולכן </w:t>
      </w:r>
      <w:bookmarkStart w:id="3299" w:name="_ETM_Q7_201400"/>
      <w:bookmarkEnd w:id="3299"/>
      <w:r>
        <w:rPr>
          <w:rtl/>
        </w:rPr>
        <w:t xml:space="preserve">אני </w:t>
      </w:r>
      <w:bookmarkStart w:id="3300" w:name="_ETM_Q7_201550"/>
      <w:bookmarkEnd w:id="3300"/>
      <w:r>
        <w:rPr>
          <w:rtl/>
        </w:rPr>
        <w:t xml:space="preserve">רוצה </w:t>
      </w:r>
      <w:bookmarkStart w:id="3301" w:name="_ETM_Q7_201849"/>
      <w:bookmarkEnd w:id="3301"/>
      <w:r>
        <w:rPr>
          <w:rtl/>
        </w:rPr>
        <w:t xml:space="preserve">להגיד </w:t>
      </w:r>
      <w:bookmarkStart w:id="3302" w:name="_ETM_Q7_203390"/>
      <w:bookmarkEnd w:id="3302"/>
      <w:r>
        <w:rPr>
          <w:rtl/>
        </w:rPr>
        <w:t xml:space="preserve">לחברי </w:t>
      </w:r>
      <w:bookmarkStart w:id="3303" w:name="_ETM_Q7_204019"/>
      <w:bookmarkEnd w:id="3303"/>
      <w:r>
        <w:rPr>
          <w:rtl/>
        </w:rPr>
        <w:t>האופוזיציה</w:t>
      </w:r>
      <w:r>
        <w:rPr>
          <w:rFonts w:hint="cs"/>
          <w:rtl/>
        </w:rPr>
        <w:t>,</w:t>
      </w:r>
      <w:r>
        <w:rPr>
          <w:rtl/>
        </w:rPr>
        <w:t xml:space="preserve"> </w:t>
      </w:r>
      <w:bookmarkStart w:id="3304" w:name="_ETM_Q7_204769"/>
      <w:bookmarkEnd w:id="3304"/>
      <w:r>
        <w:rPr>
          <w:rtl/>
        </w:rPr>
        <w:t xml:space="preserve">אלה </w:t>
      </w:r>
      <w:bookmarkStart w:id="3305" w:name="_ETM_Q7_205009"/>
      <w:bookmarkEnd w:id="3305"/>
      <w:r>
        <w:rPr>
          <w:rtl/>
        </w:rPr>
        <w:t xml:space="preserve">שהביאו </w:t>
      </w:r>
      <w:bookmarkStart w:id="3306" w:name="_ETM_Q7_205579"/>
      <w:bookmarkEnd w:id="3306"/>
      <w:r>
        <w:rPr>
          <w:rtl/>
        </w:rPr>
        <w:t xml:space="preserve">את </w:t>
      </w:r>
      <w:bookmarkStart w:id="3307" w:name="_ETM_Q7_205730"/>
      <w:bookmarkEnd w:id="3307"/>
      <w:r>
        <w:rPr>
          <w:rtl/>
        </w:rPr>
        <w:t>הדיון</w:t>
      </w:r>
      <w:r>
        <w:rPr>
          <w:rFonts w:hint="cs"/>
          <w:rtl/>
        </w:rPr>
        <w:t>:</w:t>
      </w:r>
      <w:r>
        <w:rPr>
          <w:rtl/>
        </w:rPr>
        <w:t xml:space="preserve"> </w:t>
      </w:r>
      <w:bookmarkStart w:id="3308" w:name="_ETM_Q7_207050"/>
      <w:bookmarkEnd w:id="3308"/>
      <w:r>
        <w:rPr>
          <w:rtl/>
        </w:rPr>
        <w:t xml:space="preserve">אם </w:t>
      </w:r>
      <w:bookmarkStart w:id="3309" w:name="_ETM_Q7_207289"/>
      <w:bookmarkEnd w:id="3309"/>
      <w:r>
        <w:rPr>
          <w:rtl/>
        </w:rPr>
        <w:t xml:space="preserve">באתם </w:t>
      </w:r>
      <w:bookmarkStart w:id="3310" w:name="_ETM_Q7_207980"/>
      <w:bookmarkEnd w:id="3310"/>
      <w:r>
        <w:rPr>
          <w:rtl/>
        </w:rPr>
        <w:t xml:space="preserve">לדיון </w:t>
      </w:r>
      <w:bookmarkStart w:id="3311" w:name="_ETM_Q7_208520"/>
      <w:bookmarkEnd w:id="3311"/>
      <w:r>
        <w:rPr>
          <w:rtl/>
        </w:rPr>
        <w:t xml:space="preserve">הזה </w:t>
      </w:r>
      <w:bookmarkStart w:id="3312" w:name="_ETM_Q7_209599"/>
      <w:bookmarkEnd w:id="3312"/>
      <w:r>
        <w:rPr>
          <w:rtl/>
        </w:rPr>
        <w:t xml:space="preserve">בשביל </w:t>
      </w:r>
      <w:bookmarkStart w:id="3313" w:name="_ETM_Q7_209869"/>
      <w:bookmarkEnd w:id="3313"/>
      <w:r>
        <w:rPr>
          <w:rtl/>
        </w:rPr>
        <w:t xml:space="preserve">לזרוק </w:t>
      </w:r>
      <w:bookmarkStart w:id="3314" w:name="_ETM_Q7_210229"/>
      <w:bookmarkEnd w:id="3314"/>
      <w:r>
        <w:rPr>
          <w:rtl/>
        </w:rPr>
        <w:t xml:space="preserve">סיסמאות </w:t>
      </w:r>
      <w:bookmarkStart w:id="3315" w:name="_ETM_Q7_211039"/>
      <w:bookmarkEnd w:id="3315"/>
      <w:r>
        <w:rPr>
          <w:rtl/>
        </w:rPr>
        <w:t xml:space="preserve">וכאלה </w:t>
      </w:r>
      <w:bookmarkStart w:id="3316" w:name="_ETM_Q7_211519"/>
      <w:bookmarkEnd w:id="3316"/>
      <w:r>
        <w:rPr>
          <w:rtl/>
        </w:rPr>
        <w:t>דברים</w:t>
      </w:r>
      <w:r>
        <w:rPr>
          <w:rFonts w:hint="cs"/>
          <w:rtl/>
        </w:rPr>
        <w:t>,</w:t>
      </w:r>
      <w:bookmarkStart w:id="3317" w:name="_ETM_Q7_212950"/>
      <w:bookmarkEnd w:id="3317"/>
      <w:r>
        <w:rPr>
          <w:rtl/>
        </w:rPr>
        <w:t xml:space="preserve"> </w:t>
      </w:r>
      <w:bookmarkStart w:id="3318" w:name="_ETM_Q7_213220"/>
      <w:bookmarkEnd w:id="3318"/>
      <w:r>
        <w:rPr>
          <w:rtl/>
        </w:rPr>
        <w:t xml:space="preserve">סתם </w:t>
      </w:r>
      <w:bookmarkStart w:id="3319" w:name="_ETM_Q7_213520"/>
      <w:bookmarkEnd w:id="3319"/>
      <w:r>
        <w:rPr>
          <w:rtl/>
        </w:rPr>
        <w:t>לנגח</w:t>
      </w:r>
      <w:r>
        <w:rPr>
          <w:rFonts w:hint="cs"/>
          <w:rtl/>
        </w:rPr>
        <w:t>,</w:t>
      </w:r>
      <w:r>
        <w:rPr>
          <w:rtl/>
        </w:rPr>
        <w:t xml:space="preserve"> </w:t>
      </w:r>
      <w:bookmarkStart w:id="3320" w:name="_ETM_Q7_215000"/>
      <w:bookmarkEnd w:id="3320"/>
      <w:r>
        <w:rPr>
          <w:rtl/>
        </w:rPr>
        <w:t xml:space="preserve">הרי </w:t>
      </w:r>
      <w:bookmarkStart w:id="3321" w:name="_ETM_Q7_215360"/>
      <w:bookmarkEnd w:id="3321"/>
      <w:r>
        <w:rPr>
          <w:rFonts w:hint="cs"/>
          <w:rtl/>
        </w:rPr>
        <w:t xml:space="preserve">אין </w:t>
      </w:r>
      <w:r>
        <w:rPr>
          <w:rtl/>
        </w:rPr>
        <w:t xml:space="preserve">לנו </w:t>
      </w:r>
      <w:bookmarkStart w:id="3322" w:name="_ETM_Q7_215659"/>
      <w:bookmarkEnd w:id="3322"/>
      <w:r>
        <w:rPr>
          <w:rtl/>
        </w:rPr>
        <w:t>שיח</w:t>
      </w:r>
      <w:r w:rsidR="00CF16C9">
        <w:rPr>
          <w:rFonts w:hint="cs"/>
          <w:rtl/>
        </w:rPr>
        <w:t>.</w:t>
      </w:r>
      <w:r>
        <w:rPr>
          <w:rtl/>
        </w:rPr>
        <w:t xml:space="preserve"> </w:t>
      </w:r>
      <w:bookmarkStart w:id="3323" w:name="_ETM_Q7_216960"/>
      <w:bookmarkEnd w:id="3323"/>
      <w:r>
        <w:rPr>
          <w:rtl/>
        </w:rPr>
        <w:t xml:space="preserve">אבל </w:t>
      </w:r>
      <w:bookmarkStart w:id="3324" w:name="_ETM_Q7_217229"/>
      <w:bookmarkEnd w:id="3324"/>
      <w:r>
        <w:rPr>
          <w:rtl/>
        </w:rPr>
        <w:t xml:space="preserve">אם </w:t>
      </w:r>
      <w:bookmarkStart w:id="3325" w:name="_ETM_Q7_217770"/>
      <w:bookmarkEnd w:id="3325"/>
      <w:r>
        <w:rPr>
          <w:rtl/>
        </w:rPr>
        <w:t xml:space="preserve">אתם </w:t>
      </w:r>
      <w:bookmarkStart w:id="3326" w:name="_ETM_Q7_218070"/>
      <w:bookmarkStart w:id="3327" w:name="_ETM_Q7_218190"/>
      <w:bookmarkEnd w:id="3326"/>
      <w:bookmarkEnd w:id="3327"/>
      <w:r>
        <w:rPr>
          <w:rtl/>
        </w:rPr>
        <w:t xml:space="preserve">אנשים </w:t>
      </w:r>
      <w:bookmarkStart w:id="3328" w:name="_ETM_Q7_218699"/>
      <w:bookmarkEnd w:id="3328"/>
      <w:r>
        <w:rPr>
          <w:rtl/>
        </w:rPr>
        <w:t xml:space="preserve">הגונים </w:t>
      </w:r>
      <w:bookmarkStart w:id="3329" w:name="_ETM_Q7_219780"/>
      <w:bookmarkEnd w:id="3329"/>
      <w:r>
        <w:rPr>
          <w:rtl/>
        </w:rPr>
        <w:t xml:space="preserve">ורוצים </w:t>
      </w:r>
      <w:bookmarkStart w:id="3330" w:name="_ETM_Q7_220350"/>
      <w:bookmarkEnd w:id="3330"/>
      <w:r>
        <w:rPr>
          <w:rtl/>
        </w:rPr>
        <w:t xml:space="preserve">באמת </w:t>
      </w:r>
      <w:bookmarkStart w:id="3331" w:name="_ETM_Q7_221280"/>
      <w:bookmarkEnd w:id="3331"/>
      <w:r>
        <w:rPr>
          <w:rtl/>
        </w:rPr>
        <w:t xml:space="preserve">לדון </w:t>
      </w:r>
      <w:bookmarkStart w:id="3332" w:name="_ETM_Q7_221729"/>
      <w:bookmarkEnd w:id="3332"/>
      <w:r>
        <w:rPr>
          <w:rtl/>
        </w:rPr>
        <w:t>בנושא</w:t>
      </w:r>
      <w:r>
        <w:rPr>
          <w:rFonts w:hint="cs"/>
          <w:rtl/>
        </w:rPr>
        <w:t>,</w:t>
      </w:r>
      <w:r>
        <w:rPr>
          <w:rtl/>
        </w:rPr>
        <w:t xml:space="preserve"> </w:t>
      </w:r>
      <w:bookmarkStart w:id="3333" w:name="_ETM_Q7_223120"/>
      <w:bookmarkStart w:id="3334" w:name="_ETM_Q7_223450"/>
      <w:bookmarkEnd w:id="3333"/>
      <w:bookmarkEnd w:id="3334"/>
      <w:r>
        <w:rPr>
          <w:rtl/>
        </w:rPr>
        <w:t xml:space="preserve">אני </w:t>
      </w:r>
      <w:bookmarkStart w:id="3335" w:name="_ETM_Q7_223600"/>
      <w:bookmarkEnd w:id="3335"/>
      <w:r>
        <w:rPr>
          <w:rtl/>
        </w:rPr>
        <w:t xml:space="preserve">רוצה </w:t>
      </w:r>
      <w:bookmarkStart w:id="3336" w:name="_ETM_Q7_223810"/>
      <w:bookmarkEnd w:id="3336"/>
      <w:r>
        <w:rPr>
          <w:rtl/>
        </w:rPr>
        <w:t xml:space="preserve">להגיד </w:t>
      </w:r>
      <w:bookmarkStart w:id="3337" w:name="_ETM_Q7_224110"/>
      <w:bookmarkEnd w:id="3337"/>
      <w:r>
        <w:rPr>
          <w:rtl/>
        </w:rPr>
        <w:t xml:space="preserve">לכם </w:t>
      </w:r>
      <w:bookmarkStart w:id="3338" w:name="_ETM_Q7_225120"/>
      <w:bookmarkEnd w:id="3338"/>
      <w:r>
        <w:rPr>
          <w:rtl/>
        </w:rPr>
        <w:t xml:space="preserve">שמעולם </w:t>
      </w:r>
      <w:bookmarkStart w:id="3339" w:name="_ETM_Q7_226050"/>
      <w:bookmarkEnd w:id="3339"/>
      <w:r>
        <w:rPr>
          <w:rtl/>
        </w:rPr>
        <w:t xml:space="preserve">לא </w:t>
      </w:r>
      <w:bookmarkStart w:id="3340" w:name="_ETM_Q7_226290"/>
      <w:bookmarkEnd w:id="3340"/>
      <w:r>
        <w:rPr>
          <w:rtl/>
        </w:rPr>
        <w:t>היה</w:t>
      </w:r>
      <w:r>
        <w:rPr>
          <w:rFonts w:hint="cs"/>
          <w:rtl/>
        </w:rPr>
        <w:t xml:space="preserve"> </w:t>
      </w:r>
      <w:r>
        <w:rPr>
          <w:rFonts w:hint="eastAsia"/>
          <w:rtl/>
        </w:rPr>
        <w:t>–</w:t>
      </w:r>
      <w:r>
        <w:rPr>
          <w:rtl/>
        </w:rPr>
        <w:t xml:space="preserve"> </w:t>
      </w:r>
      <w:bookmarkStart w:id="3341" w:name="_ETM_Q7_226650"/>
      <w:bookmarkEnd w:id="3341"/>
      <w:r>
        <w:rPr>
          <w:rtl/>
        </w:rPr>
        <w:t>ו</w:t>
      </w:r>
      <w:r>
        <w:rPr>
          <w:rFonts w:hint="cs"/>
          <w:rtl/>
        </w:rPr>
        <w:t xml:space="preserve">את </w:t>
      </w:r>
      <w:r>
        <w:rPr>
          <w:rtl/>
        </w:rPr>
        <w:t xml:space="preserve">זה </w:t>
      </w:r>
      <w:bookmarkStart w:id="3342" w:name="_ETM_Q7_227159"/>
      <w:bookmarkEnd w:id="3342"/>
      <w:r>
        <w:rPr>
          <w:rtl/>
        </w:rPr>
        <w:t>כל</w:t>
      </w:r>
      <w:r>
        <w:rPr>
          <w:rFonts w:hint="cs"/>
          <w:rtl/>
        </w:rPr>
        <w:t xml:space="preserve"> אחד</w:t>
      </w:r>
      <w:bookmarkStart w:id="3343" w:name="_ETM_Q7_227430"/>
      <w:bookmarkStart w:id="3344" w:name="_ETM_Q7_228340"/>
      <w:bookmarkEnd w:id="3343"/>
      <w:bookmarkEnd w:id="3344"/>
      <w:r>
        <w:rPr>
          <w:rFonts w:hint="cs"/>
          <w:rtl/>
        </w:rPr>
        <w:t xml:space="preserve"> </w:t>
      </w:r>
      <w:bookmarkStart w:id="3345" w:name="_ETM_Q7_228729"/>
      <w:bookmarkEnd w:id="3345"/>
      <w:r>
        <w:rPr>
          <w:rtl/>
        </w:rPr>
        <w:t xml:space="preserve">מהציבור </w:t>
      </w:r>
      <w:bookmarkStart w:id="3346" w:name="_ETM_Q7_229690"/>
      <w:bookmarkEnd w:id="3346"/>
      <w:r>
        <w:rPr>
          <w:rtl/>
        </w:rPr>
        <w:t xml:space="preserve">הערבי </w:t>
      </w:r>
      <w:bookmarkStart w:id="3347" w:name="_ETM_Q7_230020"/>
      <w:bookmarkEnd w:id="3347"/>
      <w:r>
        <w:rPr>
          <w:rtl/>
        </w:rPr>
        <w:t xml:space="preserve">יודע </w:t>
      </w:r>
      <w:bookmarkStart w:id="3348" w:name="_ETM_Q7_230530"/>
      <w:bookmarkEnd w:id="3348"/>
      <w:r>
        <w:rPr>
          <w:rFonts w:hint="cs"/>
          <w:rtl/>
        </w:rPr>
        <w:t xml:space="preserve">– </w:t>
      </w:r>
      <w:r>
        <w:rPr>
          <w:rtl/>
        </w:rPr>
        <w:t xml:space="preserve">מעולם </w:t>
      </w:r>
      <w:bookmarkStart w:id="3349" w:name="_ETM_Q7_231010"/>
      <w:bookmarkEnd w:id="3349"/>
      <w:r>
        <w:rPr>
          <w:rtl/>
        </w:rPr>
        <w:t xml:space="preserve">לא </w:t>
      </w:r>
      <w:bookmarkStart w:id="3350" w:name="_ETM_Q7_231129"/>
      <w:bookmarkEnd w:id="3350"/>
      <w:r>
        <w:rPr>
          <w:rtl/>
        </w:rPr>
        <w:t xml:space="preserve">היה </w:t>
      </w:r>
      <w:bookmarkStart w:id="3351" w:name="_ETM_Q7_231640"/>
      <w:bookmarkEnd w:id="3351"/>
      <w:r>
        <w:rPr>
          <w:rtl/>
        </w:rPr>
        <w:t xml:space="preserve">מישהו </w:t>
      </w:r>
      <w:bookmarkStart w:id="3352" w:name="_ETM_Q7_232090"/>
      <w:bookmarkEnd w:id="3352"/>
      <w:r>
        <w:rPr>
          <w:rtl/>
        </w:rPr>
        <w:t xml:space="preserve">מהשמאל </w:t>
      </w:r>
      <w:bookmarkStart w:id="3353" w:name="_ETM_Q7_233110"/>
      <w:bookmarkEnd w:id="3353"/>
      <w:r>
        <w:rPr>
          <w:rtl/>
        </w:rPr>
        <w:t xml:space="preserve">שעשה </w:t>
      </w:r>
      <w:bookmarkStart w:id="3354" w:name="_ETM_Q7_233710"/>
      <w:bookmarkEnd w:id="3354"/>
      <w:r>
        <w:rPr>
          <w:rtl/>
        </w:rPr>
        <w:t xml:space="preserve">בשביל </w:t>
      </w:r>
      <w:bookmarkStart w:id="3355" w:name="_ETM_Q7_234190"/>
      <w:bookmarkEnd w:id="3355"/>
      <w:r>
        <w:rPr>
          <w:rtl/>
        </w:rPr>
        <w:t xml:space="preserve">הציבור </w:t>
      </w:r>
      <w:bookmarkStart w:id="3356" w:name="_ETM_Q7_234730"/>
      <w:bookmarkEnd w:id="3356"/>
      <w:r>
        <w:rPr>
          <w:rtl/>
        </w:rPr>
        <w:t xml:space="preserve">הערבי </w:t>
      </w:r>
      <w:bookmarkStart w:id="3357" w:name="_ETM_Q7_235239"/>
      <w:bookmarkEnd w:id="3357"/>
      <w:r>
        <w:rPr>
          <w:rtl/>
        </w:rPr>
        <w:t xml:space="preserve">כדי </w:t>
      </w:r>
      <w:bookmarkStart w:id="3358" w:name="_ETM_Q7_235570"/>
      <w:bookmarkEnd w:id="3358"/>
      <w:r>
        <w:rPr>
          <w:rtl/>
        </w:rPr>
        <w:t xml:space="preserve">להביא </w:t>
      </w:r>
      <w:bookmarkStart w:id="3359" w:name="_ETM_Q7_235960"/>
      <w:bookmarkEnd w:id="3359"/>
      <w:r>
        <w:rPr>
          <w:rtl/>
        </w:rPr>
        <w:t xml:space="preserve">שלום </w:t>
      </w:r>
      <w:bookmarkStart w:id="3360" w:name="_ETM_Q7_236260"/>
      <w:bookmarkEnd w:id="3360"/>
      <w:r>
        <w:rPr>
          <w:rtl/>
        </w:rPr>
        <w:t>ושלווה</w:t>
      </w:r>
      <w:r w:rsidR="00CF16C9">
        <w:rPr>
          <w:rFonts w:hint="cs"/>
          <w:rtl/>
        </w:rPr>
        <w:t>.</w:t>
      </w:r>
      <w:r>
        <w:rPr>
          <w:rtl/>
        </w:rPr>
        <w:t xml:space="preserve"> </w:t>
      </w:r>
      <w:bookmarkStart w:id="3361" w:name="_ETM_Q7_237100"/>
      <w:bookmarkEnd w:id="3361"/>
      <w:r>
        <w:rPr>
          <w:rtl/>
        </w:rPr>
        <w:t>מעולם</w:t>
      </w:r>
      <w:r>
        <w:rPr>
          <w:rFonts w:hint="cs"/>
          <w:rtl/>
        </w:rPr>
        <w:t>.</w:t>
      </w:r>
      <w:r>
        <w:rPr>
          <w:rtl/>
        </w:rPr>
        <w:t xml:space="preserve"> </w:t>
      </w:r>
      <w:bookmarkStart w:id="3362" w:name="_ETM_Q7_238149"/>
      <w:bookmarkEnd w:id="3362"/>
      <w:r>
        <w:rPr>
          <w:rtl/>
        </w:rPr>
        <w:t xml:space="preserve">תמיד </w:t>
      </w:r>
      <w:bookmarkStart w:id="3363" w:name="_ETM_Q7_238750"/>
      <w:bookmarkEnd w:id="3363"/>
      <w:r>
        <w:rPr>
          <w:rtl/>
        </w:rPr>
        <w:t xml:space="preserve">האלימות </w:t>
      </w:r>
      <w:bookmarkStart w:id="3364" w:name="_ETM_Q7_239680"/>
      <w:bookmarkEnd w:id="3364"/>
      <w:r>
        <w:rPr>
          <w:rtl/>
        </w:rPr>
        <w:t xml:space="preserve">בציבור </w:t>
      </w:r>
      <w:bookmarkStart w:id="3365" w:name="_ETM_Q7_240399"/>
      <w:bookmarkEnd w:id="3365"/>
      <w:r>
        <w:rPr>
          <w:rtl/>
        </w:rPr>
        <w:t xml:space="preserve">הערבי </w:t>
      </w:r>
      <w:bookmarkStart w:id="3366" w:name="_ETM_Q7_241030"/>
      <w:bookmarkEnd w:id="3366"/>
      <w:r>
        <w:rPr>
          <w:rtl/>
        </w:rPr>
        <w:t xml:space="preserve">רק </w:t>
      </w:r>
      <w:bookmarkStart w:id="3367" w:name="_ETM_Q7_241390"/>
      <w:bookmarkEnd w:id="3367"/>
      <w:r>
        <w:rPr>
          <w:rtl/>
        </w:rPr>
        <w:t>צמח</w:t>
      </w:r>
      <w:r>
        <w:rPr>
          <w:rFonts w:hint="cs"/>
          <w:rtl/>
        </w:rPr>
        <w:t>ה</w:t>
      </w:r>
      <w:r>
        <w:rPr>
          <w:rtl/>
        </w:rPr>
        <w:t xml:space="preserve"> </w:t>
      </w:r>
      <w:bookmarkStart w:id="3368" w:name="_ETM_Q7_242440"/>
      <w:bookmarkStart w:id="3369" w:name="_ETM_Q7_243040"/>
      <w:bookmarkStart w:id="3370" w:name="_ETM_Q7_243280"/>
      <w:bookmarkEnd w:id="3368"/>
      <w:bookmarkEnd w:id="3369"/>
      <w:bookmarkEnd w:id="3370"/>
      <w:r>
        <w:rPr>
          <w:rFonts w:hint="cs"/>
          <w:rtl/>
        </w:rPr>
        <w:t>ב</w:t>
      </w:r>
      <w:r>
        <w:rPr>
          <w:rtl/>
        </w:rPr>
        <w:t xml:space="preserve">תקופה </w:t>
      </w:r>
      <w:bookmarkStart w:id="3371" w:name="_ETM_Q7_243940"/>
      <w:bookmarkEnd w:id="3371"/>
      <w:r>
        <w:rPr>
          <w:rtl/>
        </w:rPr>
        <w:t xml:space="preserve">של </w:t>
      </w:r>
      <w:bookmarkStart w:id="3372" w:name="_ETM_Q7_244119"/>
      <w:bookmarkEnd w:id="3372"/>
      <w:r>
        <w:rPr>
          <w:rtl/>
        </w:rPr>
        <w:t>השמאל</w:t>
      </w:r>
      <w:r>
        <w:rPr>
          <w:rFonts w:hint="cs"/>
          <w:rtl/>
        </w:rPr>
        <w:t>.</w:t>
      </w:r>
      <w:r>
        <w:rPr>
          <w:rtl/>
        </w:rPr>
        <w:t xml:space="preserve"> </w:t>
      </w:r>
      <w:bookmarkStart w:id="3373" w:name="_ETM_Q7_245689"/>
      <w:bookmarkEnd w:id="3373"/>
      <w:r>
        <w:rPr>
          <w:rtl/>
        </w:rPr>
        <w:t xml:space="preserve">תבדקו </w:t>
      </w:r>
      <w:bookmarkStart w:id="3374" w:name="_ETM_Q7_246229"/>
      <w:bookmarkEnd w:id="3374"/>
      <w:r>
        <w:rPr>
          <w:rtl/>
        </w:rPr>
        <w:t xml:space="preserve">את </w:t>
      </w:r>
      <w:bookmarkStart w:id="3375" w:name="_ETM_Q7_246380"/>
      <w:bookmarkEnd w:id="3375"/>
      <w:r>
        <w:rPr>
          <w:rtl/>
        </w:rPr>
        <w:t>הנתונים</w:t>
      </w:r>
      <w:r>
        <w:rPr>
          <w:rFonts w:hint="cs"/>
          <w:rtl/>
        </w:rPr>
        <w:t>.</w:t>
      </w:r>
    </w:p>
    <w:p w:rsidR="00A51CE1" w:rsidRDefault="00A51CE1" w:rsidP="00882480">
      <w:pPr>
        <w:rPr>
          <w:rtl/>
        </w:rPr>
      </w:pPr>
    </w:p>
    <w:p w:rsidR="00A51CE1" w:rsidRDefault="00A51CE1" w:rsidP="00882480">
      <w:pPr>
        <w:pStyle w:val="af5"/>
        <w:keepNext/>
        <w:rPr>
          <w:rtl/>
        </w:rPr>
      </w:pPr>
      <w:bookmarkStart w:id="3376" w:name="ET_interruption_קריאה_5"/>
      <w:r w:rsidRPr="005A72CE">
        <w:rPr>
          <w:rStyle w:val="TagStyle"/>
          <w:rtl/>
        </w:rPr>
        <w:t xml:space="preserve"> &lt;&lt; קריאה &gt;&gt; </w:t>
      </w:r>
      <w:r>
        <w:rPr>
          <w:rtl/>
        </w:rPr>
        <w:t>קריאה:</w:t>
      </w:r>
      <w:r w:rsidRPr="005A72CE">
        <w:rPr>
          <w:rStyle w:val="TagStyle"/>
          <w:rtl/>
        </w:rPr>
        <w:t xml:space="preserve"> &lt;&lt; קריאה &gt;&gt;</w:t>
      </w:r>
      <w:r>
        <w:rPr>
          <w:rtl/>
        </w:rPr>
        <w:t xml:space="preserve">   </w:t>
      </w:r>
      <w:bookmarkEnd w:id="3376"/>
    </w:p>
    <w:p w:rsidR="00A51CE1" w:rsidRDefault="00A51CE1" w:rsidP="00051671">
      <w:pPr>
        <w:rPr>
          <w:rtl/>
        </w:rPr>
      </w:pPr>
    </w:p>
    <w:p w:rsidR="00A51CE1" w:rsidRDefault="00A51CE1" w:rsidP="00882480">
      <w:pPr>
        <w:rPr>
          <w:rtl/>
        </w:rPr>
      </w:pPr>
      <w:r>
        <w:rPr>
          <w:rFonts w:hint="cs"/>
          <w:rtl/>
        </w:rPr>
        <w:t xml:space="preserve">מה הקשר? </w:t>
      </w:r>
    </w:p>
    <w:p w:rsidR="00A51CE1" w:rsidRDefault="00A51CE1" w:rsidP="00882480">
      <w:pPr>
        <w:rPr>
          <w:rtl/>
        </w:rPr>
      </w:pPr>
    </w:p>
    <w:p w:rsidR="00A51CE1" w:rsidRDefault="00A51CE1" w:rsidP="00882480">
      <w:pPr>
        <w:pStyle w:val="-"/>
        <w:keepNext/>
        <w:rPr>
          <w:rtl/>
        </w:rPr>
      </w:pPr>
      <w:bookmarkStart w:id="3377" w:name="ET_speakercontinue_6501_6"/>
      <w:r w:rsidRPr="005A72CE">
        <w:rPr>
          <w:rStyle w:val="TagStyle"/>
          <w:rtl/>
        </w:rPr>
        <w:t xml:space="preserve"> &lt;&lt; דובר_המשך &gt;&gt; </w:t>
      </w:r>
      <w:r>
        <w:rPr>
          <w:rtl/>
        </w:rPr>
        <w:t>משה שמעון רוט (יהדות התורה):</w:t>
      </w:r>
      <w:r w:rsidRPr="005A72CE">
        <w:rPr>
          <w:rStyle w:val="TagStyle"/>
          <w:rtl/>
        </w:rPr>
        <w:t xml:space="preserve"> &lt;&lt; דובר_המשך &gt;&gt;</w:t>
      </w:r>
      <w:r>
        <w:rPr>
          <w:rtl/>
        </w:rPr>
        <w:t xml:space="preserve">   </w:t>
      </w:r>
      <w:bookmarkEnd w:id="3377"/>
    </w:p>
    <w:p w:rsidR="00A51CE1" w:rsidRDefault="00A51CE1" w:rsidP="00051671">
      <w:pPr>
        <w:rPr>
          <w:rtl/>
        </w:rPr>
      </w:pPr>
    </w:p>
    <w:p w:rsidR="00A51CE1" w:rsidRDefault="00A51CE1" w:rsidP="00CF16C9">
      <w:pPr>
        <w:rPr>
          <w:rtl/>
        </w:rPr>
      </w:pPr>
      <w:bookmarkStart w:id="3378" w:name="_ETM_Q7_248000"/>
      <w:bookmarkEnd w:id="3378"/>
      <w:r>
        <w:rPr>
          <w:rFonts w:hint="cs"/>
          <w:rtl/>
        </w:rPr>
        <w:t>נקודה שנייה – אתה צודק, זה לא קשור</w:t>
      </w:r>
      <w:r w:rsidR="00CF16C9">
        <w:rPr>
          <w:rFonts w:hint="cs"/>
          <w:rtl/>
        </w:rPr>
        <w:t>.</w:t>
      </w:r>
      <w:r>
        <w:rPr>
          <w:rFonts w:hint="cs"/>
          <w:rtl/>
        </w:rPr>
        <w:t xml:space="preserve"> אני אדבר על הנקודה השנייה</w:t>
      </w:r>
      <w:r w:rsidR="00CF16C9">
        <w:rPr>
          <w:rFonts w:hint="cs"/>
          <w:rtl/>
        </w:rPr>
        <w:t>.</w:t>
      </w:r>
      <w:r>
        <w:rPr>
          <w:rFonts w:hint="cs"/>
          <w:rtl/>
        </w:rPr>
        <w:t xml:space="preserve"> </w:t>
      </w:r>
      <w:bookmarkStart w:id="3379" w:name="_ETM_Q7_252000"/>
      <w:bookmarkStart w:id="3380" w:name="_ETM_Q7_241000"/>
      <w:bookmarkStart w:id="3381" w:name="_ETM_Q7_248130"/>
      <w:bookmarkStart w:id="3382" w:name="_ETM_Q7_248759"/>
      <w:bookmarkStart w:id="3383" w:name="_ETM_Q7_249240"/>
      <w:bookmarkStart w:id="3384" w:name="_ETM_Q7_249420"/>
      <w:bookmarkStart w:id="3385" w:name="_ETM_Q7_249810"/>
      <w:bookmarkStart w:id="3386" w:name="_ETM_Q7_249929"/>
      <w:bookmarkStart w:id="3387" w:name="_ETM_Q7_250020"/>
      <w:bookmarkStart w:id="3388" w:name="_ETM_Q7_250409"/>
      <w:bookmarkStart w:id="3389" w:name="_ETM_Q7_250560"/>
      <w:bookmarkStart w:id="3390" w:name="_ETM_Q7_250889"/>
      <w:bookmarkStart w:id="3391" w:name="_ETM_Q7_250979"/>
      <w:bookmarkStart w:id="3392" w:name="_ETM_Q7_251039"/>
      <w:bookmarkStart w:id="3393" w:name="_ETM_Q7_251459"/>
      <w:bookmarkStart w:id="3394" w:name="_ETM_Q7_253090"/>
      <w:bookmarkStart w:id="3395" w:name="_ETM_Q7_253390"/>
      <w:bookmarkStart w:id="3396" w:name="_ETM_Q7_253590"/>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r>
        <w:rPr>
          <w:rFonts w:hint="cs"/>
          <w:rtl/>
        </w:rPr>
        <w:t xml:space="preserve">אנחנו </w:t>
      </w:r>
      <w:r>
        <w:rPr>
          <w:rtl/>
        </w:rPr>
        <w:t xml:space="preserve">חפצי </w:t>
      </w:r>
      <w:bookmarkStart w:id="3397" w:name="_ETM_Q7_253950"/>
      <w:bookmarkEnd w:id="3397"/>
      <w:r>
        <w:rPr>
          <w:rtl/>
        </w:rPr>
        <w:t>חיים</w:t>
      </w:r>
      <w:r>
        <w:rPr>
          <w:rFonts w:hint="cs"/>
          <w:rtl/>
        </w:rPr>
        <w:t xml:space="preserve">, אכפת לנו </w:t>
      </w:r>
      <w:bookmarkStart w:id="3398" w:name="_ETM_Q7_254939"/>
      <w:bookmarkStart w:id="3399" w:name="_ETM_Q7_255569"/>
      <w:bookmarkStart w:id="3400" w:name="_ETM_Q7_255810"/>
      <w:bookmarkEnd w:id="3398"/>
      <w:bookmarkEnd w:id="3399"/>
      <w:bookmarkEnd w:id="3400"/>
      <w:r>
        <w:rPr>
          <w:rtl/>
        </w:rPr>
        <w:t xml:space="preserve">שאנשים </w:t>
      </w:r>
      <w:bookmarkStart w:id="3401" w:name="_ETM_Q7_256289"/>
      <w:bookmarkEnd w:id="3401"/>
      <w:r>
        <w:rPr>
          <w:rtl/>
        </w:rPr>
        <w:t>נהרגים</w:t>
      </w:r>
      <w:r>
        <w:rPr>
          <w:rFonts w:hint="cs"/>
          <w:rtl/>
        </w:rPr>
        <w:t>,</w:t>
      </w:r>
      <w:r>
        <w:rPr>
          <w:rtl/>
        </w:rPr>
        <w:t xml:space="preserve"> </w:t>
      </w:r>
      <w:bookmarkStart w:id="3402" w:name="_ETM_Q7_256709"/>
      <w:bookmarkEnd w:id="3402"/>
      <w:r>
        <w:rPr>
          <w:rtl/>
        </w:rPr>
        <w:t xml:space="preserve">אכפת </w:t>
      </w:r>
      <w:bookmarkStart w:id="3403" w:name="_ETM_Q7_257069"/>
      <w:bookmarkEnd w:id="3403"/>
      <w:r>
        <w:rPr>
          <w:rtl/>
        </w:rPr>
        <w:t xml:space="preserve">לנו </w:t>
      </w:r>
      <w:bookmarkStart w:id="3404" w:name="_ETM_Q7_257280"/>
      <w:bookmarkEnd w:id="3404"/>
      <w:r>
        <w:rPr>
          <w:rtl/>
        </w:rPr>
        <w:t>מאלימות</w:t>
      </w:r>
      <w:r>
        <w:rPr>
          <w:rFonts w:hint="cs"/>
          <w:rtl/>
        </w:rPr>
        <w:t>,</w:t>
      </w:r>
      <w:r>
        <w:rPr>
          <w:rtl/>
        </w:rPr>
        <w:t xml:space="preserve"> </w:t>
      </w:r>
      <w:bookmarkStart w:id="3405" w:name="_ETM_Q7_258630"/>
      <w:bookmarkEnd w:id="3405"/>
      <w:r>
        <w:rPr>
          <w:rtl/>
        </w:rPr>
        <w:t>אב</w:t>
      </w:r>
      <w:r>
        <w:rPr>
          <w:rFonts w:hint="cs"/>
          <w:rtl/>
        </w:rPr>
        <w:t>ל</w:t>
      </w:r>
      <w:r>
        <w:rPr>
          <w:rtl/>
        </w:rPr>
        <w:t xml:space="preserve"> </w:t>
      </w:r>
      <w:bookmarkStart w:id="3406" w:name="_ETM_Q7_258869"/>
      <w:bookmarkEnd w:id="3406"/>
      <w:r>
        <w:rPr>
          <w:rtl/>
        </w:rPr>
        <w:t>באות</w:t>
      </w:r>
      <w:r>
        <w:rPr>
          <w:rFonts w:hint="cs"/>
          <w:rtl/>
        </w:rPr>
        <w:t>ה</w:t>
      </w:r>
      <w:r>
        <w:rPr>
          <w:rtl/>
        </w:rPr>
        <w:t xml:space="preserve"> </w:t>
      </w:r>
      <w:bookmarkStart w:id="3407" w:name="_ETM_Q7_259200"/>
      <w:bookmarkEnd w:id="3407"/>
      <w:r>
        <w:rPr>
          <w:rtl/>
        </w:rPr>
        <w:t xml:space="preserve">מידה </w:t>
      </w:r>
      <w:bookmarkStart w:id="3408" w:name="_ETM_Q7_259619"/>
      <w:bookmarkEnd w:id="3408"/>
      <w:r>
        <w:rPr>
          <w:rtl/>
        </w:rPr>
        <w:t xml:space="preserve">היה </w:t>
      </w:r>
      <w:bookmarkStart w:id="3409" w:name="_ETM_Q7_259860"/>
      <w:bookmarkEnd w:id="3409"/>
      <w:r>
        <w:rPr>
          <w:rtl/>
        </w:rPr>
        <w:t xml:space="preserve">צריך </w:t>
      </w:r>
      <w:bookmarkStart w:id="3410" w:name="_ETM_Q7_260130"/>
      <w:bookmarkEnd w:id="3410"/>
      <w:r>
        <w:rPr>
          <w:rtl/>
        </w:rPr>
        <w:t xml:space="preserve">להיות </w:t>
      </w:r>
      <w:bookmarkStart w:id="3411" w:name="_ETM_Q7_260400"/>
      <w:bookmarkEnd w:id="3411"/>
      <w:r>
        <w:rPr>
          <w:rtl/>
        </w:rPr>
        <w:t xml:space="preserve">אכפת </w:t>
      </w:r>
      <w:bookmarkStart w:id="3412" w:name="_ETM_Q7_261330"/>
      <w:bookmarkEnd w:id="3412"/>
      <w:r>
        <w:rPr>
          <w:rtl/>
        </w:rPr>
        <w:t>לכל</w:t>
      </w:r>
      <w:r>
        <w:rPr>
          <w:rFonts w:hint="cs"/>
          <w:rtl/>
        </w:rPr>
        <w:t xml:space="preserve"> אחד מ</w:t>
      </w:r>
      <w:bookmarkStart w:id="3413" w:name="_ETM_Q7_261720"/>
      <w:bookmarkStart w:id="3414" w:name="_ETM_Q7_262450"/>
      <w:bookmarkStart w:id="3415" w:name="_ETM_Q7_262780"/>
      <w:bookmarkEnd w:id="3413"/>
      <w:bookmarkEnd w:id="3414"/>
      <w:bookmarkEnd w:id="3415"/>
      <w:r>
        <w:rPr>
          <w:rtl/>
        </w:rPr>
        <w:t xml:space="preserve">האלימות </w:t>
      </w:r>
      <w:bookmarkStart w:id="3416" w:name="_ETM_Q7_263530"/>
      <w:bookmarkEnd w:id="3416"/>
      <w:r>
        <w:rPr>
          <w:rtl/>
        </w:rPr>
        <w:t xml:space="preserve">המילולית </w:t>
      </w:r>
      <w:bookmarkStart w:id="3417" w:name="_ETM_Q7_264340"/>
      <w:bookmarkEnd w:id="3417"/>
      <w:r>
        <w:rPr>
          <w:rFonts w:hint="cs"/>
          <w:rtl/>
        </w:rPr>
        <w:t>וה</w:t>
      </w:r>
      <w:r>
        <w:rPr>
          <w:rtl/>
        </w:rPr>
        <w:t xml:space="preserve">קשה </w:t>
      </w:r>
      <w:bookmarkStart w:id="3418" w:name="_ETM_Q7_265420"/>
      <w:bookmarkEnd w:id="3418"/>
      <w:r>
        <w:rPr>
          <w:rtl/>
        </w:rPr>
        <w:t xml:space="preserve">שמוציאים </w:t>
      </w:r>
      <w:bookmarkStart w:id="3419" w:name="_ETM_Q7_266020"/>
      <w:bookmarkEnd w:id="3419"/>
      <w:r>
        <w:rPr>
          <w:rtl/>
        </w:rPr>
        <w:t xml:space="preserve">נגד </w:t>
      </w:r>
      <w:bookmarkStart w:id="3420" w:name="_ETM_Q7_266350"/>
      <w:bookmarkEnd w:id="3420"/>
      <w:r>
        <w:rPr>
          <w:rtl/>
        </w:rPr>
        <w:t xml:space="preserve">ציבור </w:t>
      </w:r>
      <w:bookmarkStart w:id="3421" w:name="_ETM_Q7_266740"/>
      <w:bookmarkEnd w:id="3421"/>
      <w:r>
        <w:rPr>
          <w:rtl/>
        </w:rPr>
        <w:t>שלם</w:t>
      </w:r>
      <w:r>
        <w:rPr>
          <w:rFonts w:hint="cs"/>
          <w:rtl/>
        </w:rPr>
        <w:t>,</w:t>
      </w:r>
      <w:r>
        <w:rPr>
          <w:rtl/>
        </w:rPr>
        <w:t xml:space="preserve"> </w:t>
      </w:r>
      <w:bookmarkStart w:id="3422" w:name="_ETM_Q7_267280"/>
      <w:bookmarkEnd w:id="3422"/>
      <w:r>
        <w:rPr>
          <w:rtl/>
        </w:rPr>
        <w:t xml:space="preserve">נגד </w:t>
      </w:r>
      <w:bookmarkStart w:id="3423" w:name="_ETM_Q7_267520"/>
      <w:bookmarkEnd w:id="3423"/>
      <w:r>
        <w:rPr>
          <w:rtl/>
        </w:rPr>
        <w:t xml:space="preserve">הציבור </w:t>
      </w:r>
      <w:bookmarkStart w:id="3424" w:name="_ETM_Q7_267819"/>
      <w:bookmarkEnd w:id="3424"/>
      <w:r>
        <w:rPr>
          <w:rtl/>
        </w:rPr>
        <w:t>החרדי</w:t>
      </w:r>
      <w:r>
        <w:rPr>
          <w:rFonts w:hint="cs"/>
          <w:rtl/>
        </w:rPr>
        <w:t>,</w:t>
      </w:r>
      <w:r>
        <w:rPr>
          <w:rtl/>
        </w:rPr>
        <w:t xml:space="preserve"> </w:t>
      </w:r>
      <w:bookmarkStart w:id="3425" w:name="_ETM_Q7_268510"/>
      <w:bookmarkEnd w:id="3425"/>
      <w:r>
        <w:rPr>
          <w:rtl/>
        </w:rPr>
        <w:t xml:space="preserve">על </w:t>
      </w:r>
      <w:bookmarkStart w:id="3426" w:name="_ETM_Q7_268690"/>
      <w:bookmarkEnd w:id="3426"/>
      <w:r>
        <w:rPr>
          <w:rtl/>
        </w:rPr>
        <w:t xml:space="preserve">לא </w:t>
      </w:r>
      <w:bookmarkStart w:id="3427" w:name="_ETM_Q7_268870"/>
      <w:bookmarkEnd w:id="3427"/>
      <w:r>
        <w:rPr>
          <w:rtl/>
        </w:rPr>
        <w:t xml:space="preserve">עוול </w:t>
      </w:r>
      <w:bookmarkStart w:id="3428" w:name="_ETM_Q7_269140"/>
      <w:bookmarkEnd w:id="3428"/>
      <w:r>
        <w:rPr>
          <w:rtl/>
        </w:rPr>
        <w:t>בכפם</w:t>
      </w:r>
      <w:r>
        <w:rPr>
          <w:rFonts w:hint="cs"/>
          <w:rtl/>
        </w:rPr>
        <w:t>,</w:t>
      </w:r>
      <w:r>
        <w:rPr>
          <w:rtl/>
        </w:rPr>
        <w:t xml:space="preserve"> </w:t>
      </w:r>
      <w:bookmarkStart w:id="3429" w:name="_ETM_Q7_270510"/>
      <w:bookmarkEnd w:id="3429"/>
      <w:r>
        <w:rPr>
          <w:rtl/>
        </w:rPr>
        <w:t>סתם</w:t>
      </w:r>
      <w:r>
        <w:rPr>
          <w:rFonts w:hint="cs"/>
          <w:rtl/>
        </w:rPr>
        <w:t>.</w:t>
      </w:r>
      <w:r>
        <w:rPr>
          <w:rtl/>
        </w:rPr>
        <w:t xml:space="preserve"> </w:t>
      </w:r>
      <w:bookmarkStart w:id="3430" w:name="_ETM_Q7_272200"/>
      <w:bookmarkStart w:id="3431" w:name="_ETM_Q7_272350"/>
      <w:bookmarkEnd w:id="3430"/>
      <w:bookmarkEnd w:id="3431"/>
      <w:r>
        <w:rPr>
          <w:rtl/>
        </w:rPr>
        <w:t>המצ</w:t>
      </w:r>
      <w:r>
        <w:rPr>
          <w:rFonts w:hint="cs"/>
          <w:rtl/>
        </w:rPr>
        <w:t>ו</w:t>
      </w:r>
      <w:r>
        <w:rPr>
          <w:rtl/>
        </w:rPr>
        <w:t xml:space="preserve">ר </w:t>
      </w:r>
      <w:bookmarkStart w:id="3432" w:name="_ETM_Q7_272770"/>
      <w:bookmarkEnd w:id="3432"/>
      <w:r>
        <w:rPr>
          <w:rFonts w:hint="cs"/>
          <w:rtl/>
        </w:rPr>
        <w:t>על גב</w:t>
      </w:r>
      <w:r w:rsidR="00CF16C9">
        <w:rPr>
          <w:rFonts w:hint="cs"/>
          <w:rtl/>
        </w:rPr>
        <w:t>'</w:t>
      </w:r>
      <w:r>
        <w:rPr>
          <w:rFonts w:hint="cs"/>
          <w:rtl/>
        </w:rPr>
        <w:t xml:space="preserve"> </w:t>
      </w:r>
      <w:bookmarkStart w:id="3433" w:name="_ETM_Q7_273280"/>
      <w:bookmarkEnd w:id="3433"/>
      <w:r>
        <w:rPr>
          <w:rtl/>
        </w:rPr>
        <w:t>נתניהו</w:t>
      </w:r>
      <w:bookmarkStart w:id="3434" w:name="_ETM_Q7_274030"/>
      <w:bookmarkStart w:id="3435" w:name="_ETM_Q7_274420"/>
      <w:bookmarkEnd w:id="3434"/>
      <w:bookmarkEnd w:id="3435"/>
      <w:r>
        <w:rPr>
          <w:rFonts w:hint="cs"/>
          <w:rtl/>
        </w:rPr>
        <w:t xml:space="preserve"> –</w:t>
      </w:r>
      <w:r>
        <w:rPr>
          <w:rtl/>
        </w:rPr>
        <w:t xml:space="preserve"> </w:t>
      </w:r>
      <w:bookmarkStart w:id="3436" w:name="_ETM_Q7_275290"/>
      <w:bookmarkEnd w:id="3436"/>
      <w:r>
        <w:rPr>
          <w:rtl/>
        </w:rPr>
        <w:t xml:space="preserve">עשיתם </w:t>
      </w:r>
      <w:bookmarkStart w:id="3437" w:name="_ETM_Q7_275830"/>
      <w:bookmarkEnd w:id="3437"/>
      <w:r>
        <w:rPr>
          <w:rtl/>
        </w:rPr>
        <w:t>צ</w:t>
      </w:r>
      <w:r>
        <w:rPr>
          <w:rFonts w:hint="cs"/>
          <w:rtl/>
        </w:rPr>
        <w:t>ר</w:t>
      </w:r>
      <w:r>
        <w:rPr>
          <w:rtl/>
        </w:rPr>
        <w:t xml:space="preserve">חות </w:t>
      </w:r>
      <w:bookmarkStart w:id="3438" w:name="_ETM_Q7_276370"/>
      <w:bookmarkEnd w:id="3438"/>
      <w:r>
        <w:rPr>
          <w:rtl/>
        </w:rPr>
        <w:t xml:space="preserve">על </w:t>
      </w:r>
      <w:bookmarkStart w:id="3439" w:name="_ETM_Q7_276490"/>
      <w:bookmarkEnd w:id="3439"/>
      <w:r>
        <w:rPr>
          <w:rtl/>
        </w:rPr>
        <w:t xml:space="preserve">הנושא </w:t>
      </w:r>
      <w:bookmarkStart w:id="3440" w:name="_ETM_Q7_276940"/>
      <w:bookmarkEnd w:id="3440"/>
      <w:r>
        <w:rPr>
          <w:rtl/>
        </w:rPr>
        <w:t>הזה</w:t>
      </w:r>
      <w:r>
        <w:rPr>
          <w:rFonts w:hint="cs"/>
          <w:rtl/>
        </w:rPr>
        <w:t>?</w:t>
      </w:r>
      <w:r>
        <w:rPr>
          <w:rtl/>
        </w:rPr>
        <w:t xml:space="preserve"> </w:t>
      </w:r>
      <w:bookmarkStart w:id="3441" w:name="_ETM_Q7_278720"/>
      <w:bookmarkEnd w:id="3441"/>
      <w:r>
        <w:rPr>
          <w:rtl/>
        </w:rPr>
        <w:t>אני</w:t>
      </w:r>
      <w:bookmarkStart w:id="3442" w:name="_ETM_Q7_279170"/>
      <w:bookmarkEnd w:id="3442"/>
      <w:r>
        <w:rPr>
          <w:rtl/>
        </w:rPr>
        <w:t xml:space="preserve"> </w:t>
      </w:r>
      <w:bookmarkStart w:id="3443" w:name="_ETM_Q7_279440"/>
      <w:bookmarkEnd w:id="3443"/>
      <w:r>
        <w:rPr>
          <w:rtl/>
        </w:rPr>
        <w:t xml:space="preserve">התביישתי </w:t>
      </w:r>
      <w:bookmarkStart w:id="3444" w:name="_ETM_Q7_281330"/>
      <w:bookmarkEnd w:id="3444"/>
      <w:r>
        <w:rPr>
          <w:rtl/>
        </w:rPr>
        <w:t>ש</w:t>
      </w:r>
      <w:bookmarkStart w:id="3445" w:name="_ETM_Q7_281720"/>
      <w:bookmarkEnd w:id="3445"/>
      <w:r>
        <w:rPr>
          <w:rtl/>
        </w:rPr>
        <w:t xml:space="preserve">דבר </w:t>
      </w:r>
      <w:bookmarkStart w:id="3446" w:name="_ETM_Q7_281959"/>
      <w:bookmarkEnd w:id="3446"/>
      <w:r>
        <w:rPr>
          <w:rtl/>
        </w:rPr>
        <w:t xml:space="preserve">כזה </w:t>
      </w:r>
      <w:bookmarkStart w:id="3447" w:name="_ETM_Q7_282230"/>
      <w:bookmarkEnd w:id="3447"/>
      <w:r>
        <w:rPr>
          <w:rtl/>
        </w:rPr>
        <w:t xml:space="preserve">קורה </w:t>
      </w:r>
      <w:bookmarkStart w:id="3448" w:name="_ETM_Q7_282500"/>
      <w:bookmarkEnd w:id="3448"/>
      <w:r>
        <w:rPr>
          <w:rtl/>
        </w:rPr>
        <w:t xml:space="preserve">במדינת </w:t>
      </w:r>
      <w:bookmarkStart w:id="3449" w:name="_ETM_Q7_283040"/>
      <w:bookmarkEnd w:id="3449"/>
      <w:r>
        <w:rPr>
          <w:rtl/>
        </w:rPr>
        <w:t>ישראל</w:t>
      </w:r>
      <w:r>
        <w:rPr>
          <w:rFonts w:hint="cs"/>
          <w:rtl/>
        </w:rPr>
        <w:t>.</w:t>
      </w:r>
      <w:r>
        <w:rPr>
          <w:rtl/>
        </w:rPr>
        <w:t xml:space="preserve"> </w:t>
      </w:r>
      <w:bookmarkStart w:id="3450" w:name="_ETM_Q7_284209"/>
      <w:bookmarkEnd w:id="3450"/>
      <w:r>
        <w:rPr>
          <w:rtl/>
        </w:rPr>
        <w:t xml:space="preserve">כשפוגעים </w:t>
      </w:r>
      <w:bookmarkStart w:id="3451" w:name="_ETM_Q7_284930"/>
      <w:bookmarkEnd w:id="3451"/>
      <w:r>
        <w:rPr>
          <w:rtl/>
        </w:rPr>
        <w:t xml:space="preserve">בחברי </w:t>
      </w:r>
      <w:bookmarkStart w:id="3452" w:name="_ETM_Q7_285590"/>
      <w:bookmarkEnd w:id="3452"/>
      <w:r>
        <w:rPr>
          <w:rtl/>
        </w:rPr>
        <w:t>כנסת</w:t>
      </w:r>
      <w:r>
        <w:rPr>
          <w:rFonts w:hint="cs"/>
          <w:rtl/>
        </w:rPr>
        <w:t>,</w:t>
      </w:r>
      <w:r>
        <w:rPr>
          <w:rtl/>
        </w:rPr>
        <w:t xml:space="preserve"> </w:t>
      </w:r>
      <w:bookmarkStart w:id="3453" w:name="_ETM_Q7_286100"/>
      <w:bookmarkEnd w:id="3453"/>
      <w:r>
        <w:rPr>
          <w:rtl/>
        </w:rPr>
        <w:t xml:space="preserve">בחבר </w:t>
      </w:r>
      <w:bookmarkStart w:id="3454" w:name="_ETM_Q7_286400"/>
      <w:bookmarkEnd w:id="3454"/>
      <w:r>
        <w:rPr>
          <w:rtl/>
        </w:rPr>
        <w:t xml:space="preserve">כנסת </w:t>
      </w:r>
      <w:bookmarkStart w:id="3455" w:name="_ETM_Q7_286730"/>
      <w:bookmarkEnd w:id="3455"/>
      <w:r>
        <w:rPr>
          <w:rtl/>
        </w:rPr>
        <w:t>רוטמן</w:t>
      </w:r>
      <w:r>
        <w:rPr>
          <w:rFonts w:hint="cs"/>
          <w:rtl/>
        </w:rPr>
        <w:t xml:space="preserve">, </w:t>
      </w:r>
      <w:bookmarkStart w:id="3456" w:name="_ETM_Q7_285000"/>
      <w:bookmarkEnd w:id="3456"/>
      <w:r>
        <w:rPr>
          <w:rFonts w:hint="cs"/>
          <w:rtl/>
        </w:rPr>
        <w:t xml:space="preserve">עשו </w:t>
      </w:r>
      <w:bookmarkStart w:id="3457" w:name="_ETM_Q7_287690"/>
      <w:bookmarkStart w:id="3458" w:name="_ETM_Q7_288020"/>
      <w:bookmarkEnd w:id="3457"/>
      <w:bookmarkEnd w:id="3458"/>
      <w:r>
        <w:rPr>
          <w:rtl/>
        </w:rPr>
        <w:t>צעקו</w:t>
      </w:r>
      <w:r>
        <w:rPr>
          <w:rFonts w:hint="cs"/>
          <w:rtl/>
        </w:rPr>
        <w:t>ת?</w:t>
      </w:r>
      <w:r>
        <w:rPr>
          <w:rtl/>
        </w:rPr>
        <w:t xml:space="preserve"> </w:t>
      </w:r>
      <w:bookmarkStart w:id="3459" w:name="_ETM_Q7_289410"/>
      <w:bookmarkEnd w:id="3459"/>
      <w:r>
        <w:rPr>
          <w:rtl/>
        </w:rPr>
        <w:t xml:space="preserve">התביישתי </w:t>
      </w:r>
      <w:bookmarkStart w:id="3460" w:name="_ETM_Q7_290280"/>
      <w:bookmarkEnd w:id="3460"/>
      <w:r>
        <w:rPr>
          <w:rtl/>
        </w:rPr>
        <w:t xml:space="preserve">שקורה </w:t>
      </w:r>
      <w:bookmarkStart w:id="3461" w:name="_ETM_Q7_290670"/>
      <w:bookmarkStart w:id="3462" w:name="_ETM_Q7_290940"/>
      <w:bookmarkEnd w:id="3461"/>
      <w:bookmarkEnd w:id="3462"/>
      <w:r>
        <w:rPr>
          <w:rtl/>
        </w:rPr>
        <w:t>דבר</w:t>
      </w:r>
      <w:r>
        <w:rPr>
          <w:rFonts w:hint="cs"/>
          <w:rtl/>
        </w:rPr>
        <w:t xml:space="preserve"> </w:t>
      </w:r>
      <w:r>
        <w:rPr>
          <w:rtl/>
        </w:rPr>
        <w:t>כזה</w:t>
      </w:r>
      <w:r>
        <w:rPr>
          <w:rFonts w:hint="cs"/>
          <w:rtl/>
        </w:rPr>
        <w:t>.</w:t>
      </w:r>
      <w:bookmarkStart w:id="3463" w:name="_ETM_Q7_293000"/>
      <w:bookmarkStart w:id="3464" w:name="_ETM_Q7_292880"/>
      <w:bookmarkEnd w:id="3463"/>
      <w:bookmarkEnd w:id="3464"/>
      <w:r w:rsidR="00CF16C9">
        <w:rPr>
          <w:rFonts w:hint="cs"/>
          <w:rtl/>
        </w:rPr>
        <w:t xml:space="preserve"> </w:t>
      </w:r>
      <w:r>
        <w:rPr>
          <w:rtl/>
        </w:rPr>
        <w:t xml:space="preserve">בכלל האלימות </w:t>
      </w:r>
      <w:bookmarkStart w:id="3465" w:name="_ETM_Q7_293420"/>
      <w:bookmarkEnd w:id="3465"/>
      <w:r>
        <w:rPr>
          <w:rtl/>
        </w:rPr>
        <w:t xml:space="preserve">המילולית </w:t>
      </w:r>
      <w:bookmarkStart w:id="3466" w:name="_ETM_Q7_294439"/>
      <w:bookmarkEnd w:id="3466"/>
      <w:r>
        <w:rPr>
          <w:rtl/>
        </w:rPr>
        <w:t>שקור</w:t>
      </w:r>
      <w:r>
        <w:rPr>
          <w:rFonts w:hint="cs"/>
          <w:rtl/>
        </w:rPr>
        <w:t>ית</w:t>
      </w:r>
      <w:r>
        <w:rPr>
          <w:rtl/>
        </w:rPr>
        <w:t xml:space="preserve"> </w:t>
      </w:r>
      <w:bookmarkStart w:id="3467" w:name="_ETM_Q7_294979"/>
      <w:bookmarkStart w:id="3468" w:name="_ETM_Q7_296000"/>
      <w:bookmarkEnd w:id="3467"/>
      <w:bookmarkEnd w:id="3468"/>
      <w:r>
        <w:rPr>
          <w:rtl/>
        </w:rPr>
        <w:t>ב</w:t>
      </w:r>
      <w:r>
        <w:rPr>
          <w:rFonts w:hint="cs"/>
          <w:rtl/>
        </w:rPr>
        <w:t>שלושת החודשים</w:t>
      </w:r>
      <w:r w:rsidR="00CF16C9">
        <w:rPr>
          <w:rFonts w:hint="cs"/>
          <w:rtl/>
        </w:rPr>
        <w:t>,</w:t>
      </w:r>
      <w:r>
        <w:rPr>
          <w:rFonts w:hint="cs"/>
          <w:rtl/>
        </w:rPr>
        <w:t xml:space="preserve"> בארבעת </w:t>
      </w:r>
      <w:bookmarkStart w:id="3469" w:name="_ETM_Q7_296180"/>
      <w:bookmarkStart w:id="3470" w:name="_ETM_Q7_296570"/>
      <w:bookmarkStart w:id="3471" w:name="_ETM_Q7_297049"/>
      <w:bookmarkStart w:id="3472" w:name="_ETM_Q7_297380"/>
      <w:bookmarkEnd w:id="3469"/>
      <w:bookmarkEnd w:id="3470"/>
      <w:bookmarkEnd w:id="3471"/>
      <w:bookmarkEnd w:id="3472"/>
      <w:r>
        <w:rPr>
          <w:rFonts w:hint="cs"/>
          <w:rtl/>
        </w:rPr>
        <w:t>ה</w:t>
      </w:r>
      <w:r>
        <w:rPr>
          <w:rtl/>
        </w:rPr>
        <w:t xml:space="preserve">חודשים </w:t>
      </w:r>
      <w:bookmarkStart w:id="3473" w:name="_ETM_Q7_297740"/>
      <w:bookmarkEnd w:id="3473"/>
      <w:r>
        <w:rPr>
          <w:rtl/>
        </w:rPr>
        <w:t>האחרונים</w:t>
      </w:r>
      <w:r>
        <w:rPr>
          <w:rFonts w:hint="cs"/>
          <w:rtl/>
        </w:rPr>
        <w:t xml:space="preserve"> –</w:t>
      </w:r>
      <w:r>
        <w:rPr>
          <w:rtl/>
        </w:rPr>
        <w:t xml:space="preserve"> </w:t>
      </w:r>
      <w:bookmarkStart w:id="3474" w:name="_ETM_Q7_298610"/>
      <w:bookmarkEnd w:id="3474"/>
      <w:r>
        <w:rPr>
          <w:rtl/>
        </w:rPr>
        <w:t xml:space="preserve">לא </w:t>
      </w:r>
      <w:bookmarkStart w:id="3475" w:name="_ETM_Q7_298790"/>
      <w:bookmarkEnd w:id="3475"/>
      <w:r>
        <w:rPr>
          <w:rtl/>
        </w:rPr>
        <w:t xml:space="preserve">היה </w:t>
      </w:r>
      <w:bookmarkStart w:id="3476" w:name="_ETM_Q7_299000"/>
      <w:bookmarkStart w:id="3477" w:name="_ETM_Q7_299299"/>
      <w:bookmarkEnd w:id="3476"/>
      <w:bookmarkEnd w:id="3477"/>
      <w:r>
        <w:rPr>
          <w:rtl/>
        </w:rPr>
        <w:t xml:space="preserve">דבר </w:t>
      </w:r>
      <w:bookmarkStart w:id="3478" w:name="_ETM_Q7_299689"/>
      <w:bookmarkEnd w:id="3478"/>
      <w:r>
        <w:rPr>
          <w:rtl/>
        </w:rPr>
        <w:t xml:space="preserve">כזה במדינת </w:t>
      </w:r>
      <w:bookmarkStart w:id="3479" w:name="_ETM_Q7_300229"/>
      <w:bookmarkEnd w:id="3479"/>
      <w:r>
        <w:rPr>
          <w:rtl/>
        </w:rPr>
        <w:t xml:space="preserve">ישראל </w:t>
      </w:r>
      <w:bookmarkStart w:id="3480" w:name="_ETM_Q7_301040"/>
      <w:bookmarkEnd w:id="3480"/>
      <w:r>
        <w:rPr>
          <w:rtl/>
        </w:rPr>
        <w:t>מ</w:t>
      </w:r>
      <w:r>
        <w:rPr>
          <w:rFonts w:hint="cs"/>
          <w:rtl/>
        </w:rPr>
        <w:t xml:space="preserve">אז </w:t>
      </w:r>
      <w:bookmarkStart w:id="3481" w:name="_ETM_Q7_301250"/>
      <w:bookmarkStart w:id="3482" w:name="_ETM_Q7_301729"/>
      <w:bookmarkStart w:id="3483" w:name="_ETM_Q7_301880"/>
      <w:bookmarkEnd w:id="3481"/>
      <w:bookmarkEnd w:id="3482"/>
      <w:bookmarkEnd w:id="3483"/>
      <w:r>
        <w:rPr>
          <w:rtl/>
        </w:rPr>
        <w:t xml:space="preserve">הסיפור </w:t>
      </w:r>
      <w:bookmarkStart w:id="3484" w:name="_ETM_Q7_302390"/>
      <w:bookmarkEnd w:id="3484"/>
      <w:r>
        <w:rPr>
          <w:rtl/>
        </w:rPr>
        <w:t xml:space="preserve">עם </w:t>
      </w:r>
      <w:bookmarkStart w:id="3485" w:name="_ETM_Q7_302479"/>
      <w:bookmarkEnd w:id="3485"/>
      <w:r>
        <w:rPr>
          <w:rtl/>
        </w:rPr>
        <w:t xml:space="preserve">השילומים </w:t>
      </w:r>
      <w:bookmarkStart w:id="3486" w:name="_ETM_Q7_303920"/>
      <w:bookmarkEnd w:id="3486"/>
      <w:r>
        <w:rPr>
          <w:rFonts w:hint="cs"/>
          <w:rtl/>
        </w:rPr>
        <w:t xml:space="preserve">של </w:t>
      </w:r>
      <w:bookmarkStart w:id="3487" w:name="_ETM_Q7_304130"/>
      <w:bookmarkEnd w:id="3487"/>
      <w:r>
        <w:rPr>
          <w:rtl/>
        </w:rPr>
        <w:t>גרמניה</w:t>
      </w:r>
      <w:r>
        <w:rPr>
          <w:rFonts w:hint="cs"/>
          <w:rtl/>
        </w:rPr>
        <w:t>,</w:t>
      </w:r>
      <w:r>
        <w:rPr>
          <w:rtl/>
        </w:rPr>
        <w:t xml:space="preserve"> </w:t>
      </w:r>
      <w:bookmarkStart w:id="3488" w:name="_ETM_Q7_305810"/>
      <w:bookmarkEnd w:id="3488"/>
      <w:r>
        <w:rPr>
          <w:rtl/>
        </w:rPr>
        <w:t xml:space="preserve">וגם </w:t>
      </w:r>
      <w:bookmarkStart w:id="3489" w:name="_ETM_Q7_306170"/>
      <w:bookmarkEnd w:id="3489"/>
      <w:r>
        <w:rPr>
          <w:rtl/>
        </w:rPr>
        <w:t xml:space="preserve">אז </w:t>
      </w:r>
      <w:bookmarkStart w:id="3490" w:name="_ETM_Q7_306439"/>
      <w:bookmarkEnd w:id="3490"/>
      <w:r>
        <w:rPr>
          <w:rtl/>
        </w:rPr>
        <w:t xml:space="preserve">לא </w:t>
      </w:r>
      <w:bookmarkStart w:id="3491" w:name="_ETM_Q7_306590"/>
      <w:bookmarkEnd w:id="3491"/>
      <w:r>
        <w:rPr>
          <w:rtl/>
        </w:rPr>
        <w:t xml:space="preserve">פגעו </w:t>
      </w:r>
      <w:bookmarkStart w:id="3492" w:name="_ETM_Q7_306859"/>
      <w:bookmarkEnd w:id="3492"/>
      <w:r>
        <w:rPr>
          <w:rtl/>
        </w:rPr>
        <w:t>באנשים</w:t>
      </w:r>
      <w:r>
        <w:rPr>
          <w:rFonts w:hint="cs"/>
          <w:rtl/>
        </w:rPr>
        <w:t>.</w:t>
      </w:r>
    </w:p>
    <w:p w:rsidR="00A51CE1" w:rsidRDefault="00A51CE1" w:rsidP="00882480">
      <w:pPr>
        <w:rPr>
          <w:rtl/>
        </w:rPr>
      </w:pPr>
    </w:p>
    <w:p w:rsidR="00A51CE1" w:rsidRDefault="00A51CE1" w:rsidP="00882480">
      <w:pPr>
        <w:rPr>
          <w:rtl/>
        </w:rPr>
      </w:pPr>
      <w:bookmarkStart w:id="3493" w:name="_ETM_Q7_309000"/>
      <w:bookmarkStart w:id="3494" w:name="_ETM_Q7_309380"/>
      <w:bookmarkEnd w:id="3493"/>
      <w:bookmarkEnd w:id="3494"/>
      <w:r>
        <w:rPr>
          <w:rtl/>
        </w:rPr>
        <w:t xml:space="preserve">אם </w:t>
      </w:r>
      <w:bookmarkStart w:id="3495" w:name="_ETM_Q7_309560"/>
      <w:bookmarkEnd w:id="3495"/>
      <w:r>
        <w:rPr>
          <w:rtl/>
        </w:rPr>
        <w:t>כן</w:t>
      </w:r>
      <w:r>
        <w:rPr>
          <w:rFonts w:hint="cs"/>
          <w:rtl/>
        </w:rPr>
        <w:t>,</w:t>
      </w:r>
      <w:r>
        <w:rPr>
          <w:rtl/>
        </w:rPr>
        <w:t xml:space="preserve"> </w:t>
      </w:r>
      <w:bookmarkStart w:id="3496" w:name="_ETM_Q7_309860"/>
      <w:bookmarkEnd w:id="3496"/>
      <w:r>
        <w:rPr>
          <w:rtl/>
        </w:rPr>
        <w:t xml:space="preserve">אם </w:t>
      </w:r>
      <w:bookmarkStart w:id="3497" w:name="_ETM_Q7_310010"/>
      <w:bookmarkEnd w:id="3497"/>
      <w:r>
        <w:rPr>
          <w:rtl/>
        </w:rPr>
        <w:t xml:space="preserve">חפצי </w:t>
      </w:r>
      <w:bookmarkStart w:id="3498" w:name="_ETM_Q7_310459"/>
      <w:bookmarkEnd w:id="3498"/>
      <w:r>
        <w:rPr>
          <w:rtl/>
        </w:rPr>
        <w:t xml:space="preserve">חיים </w:t>
      </w:r>
      <w:bookmarkStart w:id="3499" w:name="_ETM_Q7_310850"/>
      <w:bookmarkEnd w:id="3499"/>
      <w:r>
        <w:rPr>
          <w:rtl/>
        </w:rPr>
        <w:t>אנחנו</w:t>
      </w:r>
      <w:r>
        <w:rPr>
          <w:rFonts w:hint="cs"/>
          <w:rtl/>
        </w:rPr>
        <w:t>,</w:t>
      </w:r>
      <w:r>
        <w:rPr>
          <w:rtl/>
        </w:rPr>
        <w:t xml:space="preserve"> </w:t>
      </w:r>
      <w:bookmarkStart w:id="3500" w:name="_ETM_Q7_311900"/>
      <w:bookmarkStart w:id="3501" w:name="_ETM_Q7_312260"/>
      <w:bookmarkEnd w:id="3500"/>
      <w:bookmarkEnd w:id="3501"/>
      <w:r>
        <w:rPr>
          <w:rtl/>
        </w:rPr>
        <w:t xml:space="preserve">אני </w:t>
      </w:r>
      <w:bookmarkStart w:id="3502" w:name="_ETM_Q7_312350"/>
      <w:bookmarkEnd w:id="3502"/>
      <w:r>
        <w:rPr>
          <w:rtl/>
        </w:rPr>
        <w:t xml:space="preserve">רוצה </w:t>
      </w:r>
      <w:bookmarkStart w:id="3503" w:name="_ETM_Q7_312530"/>
      <w:bookmarkEnd w:id="3503"/>
      <w:r>
        <w:rPr>
          <w:rtl/>
        </w:rPr>
        <w:t>להגיד</w:t>
      </w:r>
      <w:r>
        <w:rPr>
          <w:rFonts w:hint="cs"/>
          <w:rtl/>
        </w:rPr>
        <w:t xml:space="preserve">: אדרבה, </w:t>
      </w:r>
      <w:bookmarkStart w:id="3504" w:name="_ETM_Q7_314270"/>
      <w:bookmarkStart w:id="3505" w:name="_ETM_Q7_314660"/>
      <w:bookmarkStart w:id="3506" w:name="_ETM_Q7_314750"/>
      <w:bookmarkStart w:id="3507" w:name="_ETM_Q7_315700"/>
      <w:bookmarkEnd w:id="3504"/>
      <w:bookmarkEnd w:id="3505"/>
      <w:bookmarkEnd w:id="3506"/>
      <w:bookmarkEnd w:id="3507"/>
      <w:r>
        <w:rPr>
          <w:rtl/>
        </w:rPr>
        <w:t xml:space="preserve">קודם </w:t>
      </w:r>
      <w:bookmarkStart w:id="3508" w:name="_ETM_Q7_316090"/>
      <w:bookmarkEnd w:id="3508"/>
      <w:r>
        <w:rPr>
          <w:rtl/>
        </w:rPr>
        <w:t>כ</w:t>
      </w:r>
      <w:r>
        <w:rPr>
          <w:rFonts w:hint="cs"/>
          <w:rtl/>
        </w:rPr>
        <w:t>ו</w:t>
      </w:r>
      <w:r>
        <w:rPr>
          <w:rtl/>
        </w:rPr>
        <w:t xml:space="preserve">ל </w:t>
      </w:r>
      <w:bookmarkStart w:id="3509" w:name="_ETM_Q7_316329"/>
      <w:bookmarkEnd w:id="3509"/>
      <w:r>
        <w:rPr>
          <w:rFonts w:hint="cs"/>
          <w:rtl/>
        </w:rPr>
        <w:t xml:space="preserve">תורידו </w:t>
      </w:r>
      <w:bookmarkStart w:id="3510" w:name="_ETM_Q7_316540"/>
      <w:bookmarkStart w:id="3511" w:name="_ETM_Q7_316810"/>
      <w:bookmarkStart w:id="3512" w:name="_ETM_Q7_317169"/>
      <w:bookmarkEnd w:id="3510"/>
      <w:bookmarkEnd w:id="3511"/>
      <w:bookmarkEnd w:id="3512"/>
      <w:r>
        <w:rPr>
          <w:rtl/>
        </w:rPr>
        <w:t xml:space="preserve">את </w:t>
      </w:r>
      <w:bookmarkStart w:id="3513" w:name="_ETM_Q7_317799"/>
      <w:bookmarkEnd w:id="3513"/>
      <w:r>
        <w:rPr>
          <w:rtl/>
        </w:rPr>
        <w:t xml:space="preserve">כל </w:t>
      </w:r>
      <w:bookmarkStart w:id="3514" w:name="_ETM_Q7_318010"/>
      <w:bookmarkEnd w:id="3514"/>
      <w:r>
        <w:rPr>
          <w:rtl/>
        </w:rPr>
        <w:t xml:space="preserve">האלימות </w:t>
      </w:r>
      <w:bookmarkStart w:id="3515" w:name="_ETM_Q7_318489"/>
      <w:bookmarkEnd w:id="3515"/>
      <w:r>
        <w:rPr>
          <w:rtl/>
        </w:rPr>
        <w:t>בכלל</w:t>
      </w:r>
      <w:r>
        <w:rPr>
          <w:rFonts w:hint="cs"/>
          <w:rtl/>
        </w:rPr>
        <w:t>,</w:t>
      </w:r>
      <w:r>
        <w:rPr>
          <w:rtl/>
        </w:rPr>
        <w:t xml:space="preserve"> </w:t>
      </w:r>
      <w:bookmarkStart w:id="3516" w:name="_ETM_Q7_319660"/>
      <w:bookmarkEnd w:id="3516"/>
      <w:r>
        <w:rPr>
          <w:rtl/>
        </w:rPr>
        <w:t xml:space="preserve">וממילא </w:t>
      </w:r>
      <w:bookmarkStart w:id="3517" w:name="_ETM_Q7_320139"/>
      <w:bookmarkEnd w:id="3517"/>
      <w:r>
        <w:rPr>
          <w:rtl/>
        </w:rPr>
        <w:t xml:space="preserve">זה </w:t>
      </w:r>
      <w:bookmarkStart w:id="3518" w:name="_ETM_Q7_320260"/>
      <w:bookmarkEnd w:id="3518"/>
      <w:r>
        <w:rPr>
          <w:rtl/>
        </w:rPr>
        <w:t xml:space="preserve">ישפיע </w:t>
      </w:r>
      <w:bookmarkStart w:id="3519" w:name="_ETM_Q7_320680"/>
      <w:bookmarkEnd w:id="3519"/>
      <w:r>
        <w:rPr>
          <w:rtl/>
        </w:rPr>
        <w:t xml:space="preserve">גם </w:t>
      </w:r>
      <w:bookmarkStart w:id="3520" w:name="_ETM_Q7_320919"/>
      <w:bookmarkEnd w:id="3520"/>
      <w:r>
        <w:rPr>
          <w:rtl/>
        </w:rPr>
        <w:t xml:space="preserve">על </w:t>
      </w:r>
      <w:bookmarkStart w:id="3521" w:name="_ETM_Q7_321010"/>
      <w:bookmarkEnd w:id="3521"/>
      <w:r>
        <w:rPr>
          <w:rtl/>
        </w:rPr>
        <w:t xml:space="preserve">הציבור </w:t>
      </w:r>
      <w:bookmarkStart w:id="3522" w:name="_ETM_Q7_321400"/>
      <w:bookmarkEnd w:id="3522"/>
      <w:r>
        <w:rPr>
          <w:rtl/>
        </w:rPr>
        <w:t>הערבי</w:t>
      </w:r>
      <w:r>
        <w:rPr>
          <w:rFonts w:hint="cs"/>
          <w:rtl/>
        </w:rPr>
        <w:t>,</w:t>
      </w:r>
      <w:r>
        <w:rPr>
          <w:rtl/>
        </w:rPr>
        <w:t xml:space="preserve"> </w:t>
      </w:r>
      <w:bookmarkStart w:id="3523" w:name="_ETM_Q7_322380"/>
      <w:bookmarkEnd w:id="3523"/>
      <w:r>
        <w:rPr>
          <w:rtl/>
        </w:rPr>
        <w:t xml:space="preserve">זה </w:t>
      </w:r>
      <w:bookmarkStart w:id="3524" w:name="_ETM_Q7_322500"/>
      <w:bookmarkStart w:id="3525" w:name="_ETM_Q7_322740"/>
      <w:bookmarkEnd w:id="3524"/>
      <w:bookmarkEnd w:id="3525"/>
      <w:r>
        <w:rPr>
          <w:rtl/>
        </w:rPr>
        <w:t xml:space="preserve">ישפיע </w:t>
      </w:r>
      <w:bookmarkStart w:id="3526" w:name="_ETM_Q7_323550"/>
      <w:bookmarkEnd w:id="3526"/>
      <w:r>
        <w:rPr>
          <w:rtl/>
        </w:rPr>
        <w:t xml:space="preserve">על </w:t>
      </w:r>
      <w:bookmarkStart w:id="3527" w:name="_ETM_Q7_323669"/>
      <w:bookmarkEnd w:id="3527"/>
      <w:r>
        <w:rPr>
          <w:rtl/>
        </w:rPr>
        <w:t>כולם</w:t>
      </w:r>
      <w:r>
        <w:rPr>
          <w:rFonts w:hint="cs"/>
          <w:rtl/>
        </w:rPr>
        <w:t>.</w:t>
      </w:r>
      <w:r>
        <w:rPr>
          <w:rtl/>
        </w:rPr>
        <w:t xml:space="preserve"> </w:t>
      </w:r>
      <w:bookmarkStart w:id="3528" w:name="_ETM_Q7_324510"/>
      <w:bookmarkEnd w:id="3528"/>
      <w:r>
        <w:rPr>
          <w:rtl/>
        </w:rPr>
        <w:t>בוודאי</w:t>
      </w:r>
      <w:r>
        <w:rPr>
          <w:rFonts w:hint="cs"/>
          <w:rtl/>
        </w:rPr>
        <w:t xml:space="preserve"> </w:t>
      </w:r>
      <w:r>
        <w:rPr>
          <w:rtl/>
        </w:rPr>
        <w:t xml:space="preserve">לא </w:t>
      </w:r>
      <w:bookmarkStart w:id="3529" w:name="_ETM_Q7_324690"/>
      <w:bookmarkEnd w:id="3529"/>
      <w:r>
        <w:rPr>
          <w:rtl/>
        </w:rPr>
        <w:t xml:space="preserve">פותרים </w:t>
      </w:r>
      <w:bookmarkStart w:id="3530" w:name="_ETM_Q7_325080"/>
      <w:bookmarkEnd w:id="3530"/>
      <w:r>
        <w:rPr>
          <w:rtl/>
        </w:rPr>
        <w:t xml:space="preserve">את </w:t>
      </w:r>
      <w:bookmarkStart w:id="3531" w:name="_ETM_Q7_325230"/>
      <w:bookmarkEnd w:id="3531"/>
      <w:r>
        <w:rPr>
          <w:rtl/>
        </w:rPr>
        <w:t>הכ</w:t>
      </w:r>
      <w:r>
        <w:rPr>
          <w:rFonts w:hint="cs"/>
          <w:rtl/>
        </w:rPr>
        <w:t>ו</w:t>
      </w:r>
      <w:r>
        <w:rPr>
          <w:rtl/>
        </w:rPr>
        <w:t xml:space="preserve">ל </w:t>
      </w:r>
      <w:bookmarkStart w:id="3532" w:name="_ETM_Q7_325470"/>
      <w:bookmarkEnd w:id="3532"/>
      <w:r>
        <w:rPr>
          <w:rtl/>
        </w:rPr>
        <w:t>ביום</w:t>
      </w:r>
      <w:r>
        <w:rPr>
          <w:rFonts w:hint="cs"/>
          <w:rtl/>
        </w:rPr>
        <w:t xml:space="preserve"> </w:t>
      </w:r>
      <w:bookmarkStart w:id="3533" w:name="_ETM_Q7_325000"/>
      <w:bookmarkEnd w:id="3533"/>
      <w:r>
        <w:rPr>
          <w:rFonts w:hint="cs"/>
          <w:rtl/>
        </w:rPr>
        <w:t>אחד</w:t>
      </w:r>
      <w:bookmarkStart w:id="3534" w:name="_ETM_Q7_325770"/>
      <w:bookmarkEnd w:id="3534"/>
      <w:r>
        <w:rPr>
          <w:rFonts w:hint="cs"/>
          <w:rtl/>
        </w:rPr>
        <w:t>,</w:t>
      </w:r>
      <w:r>
        <w:rPr>
          <w:rtl/>
        </w:rPr>
        <w:t xml:space="preserve"> </w:t>
      </w:r>
      <w:bookmarkStart w:id="3535" w:name="_ETM_Q7_326190"/>
      <w:bookmarkStart w:id="3536" w:name="_ETM_Q7_327280"/>
      <w:bookmarkEnd w:id="3535"/>
      <w:bookmarkEnd w:id="3536"/>
      <w:r>
        <w:rPr>
          <w:rtl/>
        </w:rPr>
        <w:t xml:space="preserve">אבל </w:t>
      </w:r>
      <w:bookmarkStart w:id="3537" w:name="_ETM_Q7_327849"/>
      <w:bookmarkEnd w:id="3537"/>
      <w:r>
        <w:rPr>
          <w:rtl/>
        </w:rPr>
        <w:t xml:space="preserve">אני </w:t>
      </w:r>
      <w:bookmarkStart w:id="3538" w:name="_ETM_Q7_328000"/>
      <w:bookmarkEnd w:id="3538"/>
      <w:r>
        <w:rPr>
          <w:rtl/>
        </w:rPr>
        <w:t xml:space="preserve">גם </w:t>
      </w:r>
      <w:bookmarkStart w:id="3539" w:name="_ETM_Q7_328209"/>
      <w:bookmarkEnd w:id="3539"/>
      <w:r>
        <w:rPr>
          <w:rtl/>
        </w:rPr>
        <w:t xml:space="preserve">יודע </w:t>
      </w:r>
      <w:bookmarkStart w:id="3540" w:name="_ETM_Q7_328569"/>
      <w:bookmarkEnd w:id="3540"/>
      <w:r>
        <w:rPr>
          <w:rtl/>
        </w:rPr>
        <w:t xml:space="preserve">שבממשלה </w:t>
      </w:r>
      <w:bookmarkStart w:id="3541" w:name="_ETM_Q7_329439"/>
      <w:bookmarkEnd w:id="3541"/>
      <w:r>
        <w:rPr>
          <w:rtl/>
        </w:rPr>
        <w:t xml:space="preserve">הזאת </w:t>
      </w:r>
      <w:bookmarkStart w:id="3542" w:name="_ETM_Q7_330220"/>
      <w:bookmarkEnd w:id="3542"/>
      <w:r>
        <w:rPr>
          <w:rtl/>
        </w:rPr>
        <w:t xml:space="preserve">יש </w:t>
      </w:r>
      <w:bookmarkStart w:id="3543" w:name="_ETM_Q7_330489"/>
      <w:bookmarkEnd w:id="3543"/>
      <w:r>
        <w:rPr>
          <w:rtl/>
        </w:rPr>
        <w:t xml:space="preserve">תוכניות </w:t>
      </w:r>
      <w:bookmarkStart w:id="3544" w:name="_ETM_Q7_331389"/>
      <w:bookmarkEnd w:id="3544"/>
      <w:r>
        <w:rPr>
          <w:rtl/>
        </w:rPr>
        <w:t xml:space="preserve">כדי </w:t>
      </w:r>
      <w:bookmarkStart w:id="3545" w:name="_ETM_Q7_331689"/>
      <w:bookmarkEnd w:id="3545"/>
      <w:r>
        <w:rPr>
          <w:rtl/>
        </w:rPr>
        <w:t xml:space="preserve">למגר </w:t>
      </w:r>
      <w:bookmarkStart w:id="3546" w:name="_ETM_Q7_332139"/>
      <w:bookmarkEnd w:id="3546"/>
      <w:r>
        <w:rPr>
          <w:rtl/>
        </w:rPr>
        <w:t xml:space="preserve">את </w:t>
      </w:r>
      <w:bookmarkStart w:id="3547" w:name="_ETM_Q7_332290"/>
      <w:bookmarkEnd w:id="3547"/>
      <w:r>
        <w:rPr>
          <w:rtl/>
        </w:rPr>
        <w:t xml:space="preserve">התופעה </w:t>
      </w:r>
      <w:bookmarkStart w:id="3548" w:name="_ETM_Q7_332829"/>
      <w:bookmarkEnd w:id="3548"/>
      <w:r>
        <w:rPr>
          <w:rtl/>
        </w:rPr>
        <w:t xml:space="preserve">של </w:t>
      </w:r>
      <w:bookmarkStart w:id="3549" w:name="_ETM_Q7_333040"/>
      <w:bookmarkEnd w:id="3549"/>
      <w:r>
        <w:rPr>
          <w:rtl/>
        </w:rPr>
        <w:t xml:space="preserve">האלימות </w:t>
      </w:r>
      <w:bookmarkStart w:id="3550" w:name="_ETM_Q7_333790"/>
      <w:bookmarkEnd w:id="3550"/>
      <w:r>
        <w:rPr>
          <w:rtl/>
        </w:rPr>
        <w:t xml:space="preserve">במגזר </w:t>
      </w:r>
      <w:bookmarkStart w:id="3551" w:name="_ETM_Q7_334599"/>
      <w:bookmarkEnd w:id="3551"/>
      <w:r>
        <w:rPr>
          <w:rtl/>
        </w:rPr>
        <w:t xml:space="preserve">הערבי </w:t>
      </w:r>
      <w:bookmarkStart w:id="3552" w:name="_ETM_Q7_335379"/>
      <w:bookmarkEnd w:id="3552"/>
      <w:r>
        <w:rPr>
          <w:rtl/>
        </w:rPr>
        <w:t>ובכלל</w:t>
      </w:r>
      <w:r>
        <w:rPr>
          <w:rFonts w:hint="cs"/>
          <w:rtl/>
        </w:rPr>
        <w:t>.</w:t>
      </w:r>
      <w:r>
        <w:rPr>
          <w:rtl/>
        </w:rPr>
        <w:t xml:space="preserve"> </w:t>
      </w:r>
      <w:bookmarkStart w:id="3553" w:name="_ETM_Q7_336760"/>
      <w:bookmarkEnd w:id="3553"/>
      <w:r>
        <w:rPr>
          <w:rtl/>
        </w:rPr>
        <w:t xml:space="preserve">תודה </w:t>
      </w:r>
      <w:bookmarkStart w:id="3554" w:name="_ETM_Q7_337060"/>
      <w:bookmarkEnd w:id="3554"/>
      <w:r>
        <w:rPr>
          <w:rtl/>
        </w:rPr>
        <w:t>רבה</w:t>
      </w:r>
      <w:r>
        <w:rPr>
          <w:rFonts w:hint="cs"/>
          <w:rtl/>
        </w:rPr>
        <w:t>.</w:t>
      </w:r>
    </w:p>
    <w:p w:rsidR="00A51CE1" w:rsidRDefault="00A51CE1" w:rsidP="00882480">
      <w:pPr>
        <w:rPr>
          <w:rtl/>
        </w:rPr>
      </w:pPr>
    </w:p>
    <w:p w:rsidR="00A51CE1" w:rsidRDefault="00A51CE1" w:rsidP="00882480">
      <w:pPr>
        <w:pStyle w:val="af6"/>
        <w:keepNext/>
        <w:rPr>
          <w:rtl/>
        </w:rPr>
      </w:pPr>
      <w:r w:rsidRPr="006E289E">
        <w:rPr>
          <w:rStyle w:val="TagStyle"/>
          <w:rtl/>
        </w:rPr>
        <w:t xml:space="preserve"> &lt;&lt; יור &gt;&gt; </w:t>
      </w:r>
      <w:r>
        <w:rPr>
          <w:rtl/>
        </w:rPr>
        <w:t>היו"ר אמיר אוחנה:</w:t>
      </w:r>
      <w:r w:rsidRPr="006E289E">
        <w:rPr>
          <w:rStyle w:val="TagStyle"/>
          <w:rtl/>
        </w:rPr>
        <w:t xml:space="preserve"> &lt;&lt; יור &gt;&gt;</w:t>
      </w:r>
      <w:r>
        <w:rPr>
          <w:rtl/>
        </w:rPr>
        <w:t xml:space="preserve">   </w:t>
      </w:r>
    </w:p>
    <w:p w:rsidR="00A51CE1" w:rsidRDefault="00A51CE1" w:rsidP="00051671">
      <w:pPr>
        <w:rPr>
          <w:rtl/>
        </w:rPr>
      </w:pPr>
    </w:p>
    <w:p w:rsidR="00A51CE1" w:rsidRDefault="00A51CE1" w:rsidP="00882480">
      <w:pPr>
        <w:rPr>
          <w:rtl/>
        </w:rPr>
      </w:pPr>
      <w:bookmarkStart w:id="3555" w:name="_ETM_Q7_339000"/>
      <w:bookmarkStart w:id="3556" w:name="_ETM_Q7_337000"/>
      <w:bookmarkStart w:id="3557" w:name="_ETM_Q7_337880"/>
      <w:bookmarkEnd w:id="3555"/>
      <w:bookmarkEnd w:id="3556"/>
      <w:bookmarkEnd w:id="3557"/>
      <w:r>
        <w:rPr>
          <w:rtl/>
        </w:rPr>
        <w:t xml:space="preserve">תודה </w:t>
      </w:r>
      <w:bookmarkStart w:id="3558" w:name="_ETM_Q7_338210"/>
      <w:bookmarkEnd w:id="3558"/>
      <w:r>
        <w:rPr>
          <w:rtl/>
        </w:rPr>
        <w:t>לאדוני</w:t>
      </w:r>
      <w:r>
        <w:rPr>
          <w:rFonts w:hint="cs"/>
          <w:rtl/>
        </w:rPr>
        <w:t>.</w:t>
      </w:r>
      <w:r>
        <w:rPr>
          <w:rtl/>
        </w:rPr>
        <w:t xml:space="preserve"> </w:t>
      </w:r>
      <w:bookmarkStart w:id="3559" w:name="_ETM_Q7_338900"/>
      <w:bookmarkEnd w:id="3559"/>
      <w:r>
        <w:rPr>
          <w:rtl/>
        </w:rPr>
        <w:t xml:space="preserve">יעלה </w:t>
      </w:r>
      <w:bookmarkStart w:id="3560" w:name="_ETM_Q7_339290"/>
      <w:bookmarkEnd w:id="3560"/>
      <w:r>
        <w:rPr>
          <w:rtl/>
        </w:rPr>
        <w:t xml:space="preserve">ויבוא </w:t>
      </w:r>
      <w:bookmarkStart w:id="3561" w:name="_ETM_Q7_339680"/>
      <w:bookmarkEnd w:id="3561"/>
      <w:r>
        <w:rPr>
          <w:rtl/>
        </w:rPr>
        <w:t xml:space="preserve">כעת </w:t>
      </w:r>
      <w:bookmarkStart w:id="3562" w:name="_ETM_Q7_340010"/>
      <w:bookmarkEnd w:id="3562"/>
      <w:r>
        <w:rPr>
          <w:rtl/>
        </w:rPr>
        <w:t xml:space="preserve">חבר </w:t>
      </w:r>
      <w:bookmarkStart w:id="3563" w:name="_ETM_Q7_340310"/>
      <w:bookmarkEnd w:id="3563"/>
      <w:r>
        <w:rPr>
          <w:rtl/>
        </w:rPr>
        <w:t xml:space="preserve">הכנסת </w:t>
      </w:r>
      <w:bookmarkStart w:id="3564" w:name="_ETM_Q7_340790"/>
      <w:bookmarkEnd w:id="3564"/>
      <w:r>
        <w:rPr>
          <w:rtl/>
        </w:rPr>
        <w:t xml:space="preserve">אוהד </w:t>
      </w:r>
      <w:bookmarkStart w:id="3565" w:name="_ETM_Q7_341180"/>
      <w:bookmarkEnd w:id="3565"/>
      <w:r>
        <w:rPr>
          <w:rtl/>
        </w:rPr>
        <w:t>טל</w:t>
      </w:r>
      <w:r>
        <w:rPr>
          <w:rFonts w:hint="cs"/>
          <w:rtl/>
        </w:rPr>
        <w:t>,</w:t>
      </w:r>
      <w:r>
        <w:rPr>
          <w:rtl/>
        </w:rPr>
        <w:t xml:space="preserve"> </w:t>
      </w:r>
      <w:bookmarkStart w:id="3566" w:name="_ETM_Q7_341600"/>
      <w:bookmarkEnd w:id="3566"/>
      <w:r>
        <w:rPr>
          <w:rtl/>
        </w:rPr>
        <w:t>ואחריו</w:t>
      </w:r>
      <w:r>
        <w:rPr>
          <w:rFonts w:hint="cs"/>
          <w:rtl/>
        </w:rPr>
        <w:t xml:space="preserve"> </w:t>
      </w:r>
      <w:r>
        <w:rPr>
          <w:rFonts w:hint="eastAsia"/>
          <w:rtl/>
        </w:rPr>
        <w:t>–</w:t>
      </w:r>
      <w:r>
        <w:rPr>
          <w:rtl/>
        </w:rPr>
        <w:t xml:space="preserve"> </w:t>
      </w:r>
      <w:bookmarkStart w:id="3567" w:name="_ETM_Q7_342200"/>
      <w:bookmarkEnd w:id="3567"/>
      <w:r>
        <w:rPr>
          <w:rtl/>
        </w:rPr>
        <w:t xml:space="preserve">חבר </w:t>
      </w:r>
      <w:bookmarkStart w:id="3568" w:name="_ETM_Q7_342500"/>
      <w:bookmarkEnd w:id="3568"/>
      <w:r>
        <w:rPr>
          <w:rtl/>
        </w:rPr>
        <w:t xml:space="preserve">הכנסת </w:t>
      </w:r>
      <w:bookmarkStart w:id="3569" w:name="_ETM_Q7_343040"/>
      <w:bookmarkEnd w:id="3569"/>
      <w:r>
        <w:rPr>
          <w:rtl/>
        </w:rPr>
        <w:t xml:space="preserve">יצחק </w:t>
      </w:r>
      <w:bookmarkStart w:id="3570" w:name="_ETM_Q7_343610"/>
      <w:bookmarkEnd w:id="3570"/>
      <w:r>
        <w:rPr>
          <w:rFonts w:hint="cs"/>
          <w:rtl/>
        </w:rPr>
        <w:t>קרויזר. עד שלוש דקות לרשותו של אדוני, בבקשה.</w:t>
      </w:r>
    </w:p>
    <w:p w:rsidR="00A51CE1" w:rsidRDefault="00A51CE1" w:rsidP="00882480">
      <w:pPr>
        <w:rPr>
          <w:rtl/>
        </w:rPr>
      </w:pPr>
    </w:p>
    <w:p w:rsidR="00A51CE1" w:rsidRDefault="00A51CE1" w:rsidP="00882480">
      <w:pPr>
        <w:pStyle w:val="a4"/>
        <w:keepNext/>
        <w:rPr>
          <w:rtl/>
        </w:rPr>
      </w:pPr>
      <w:bookmarkStart w:id="3571" w:name="ET_speaker_6351_8"/>
      <w:r w:rsidRPr="006E289E">
        <w:rPr>
          <w:rStyle w:val="TagStyle"/>
          <w:rtl/>
        </w:rPr>
        <w:t xml:space="preserve"> &lt;&lt; דובר &gt;&gt; </w:t>
      </w:r>
      <w:bookmarkStart w:id="3572" w:name="_Toc136349805"/>
      <w:bookmarkStart w:id="3573" w:name="_Toc136774915"/>
      <w:bookmarkStart w:id="3574" w:name="_Toc136775137"/>
      <w:r>
        <w:rPr>
          <w:rtl/>
        </w:rPr>
        <w:t>אוהד טל (הציונות הדתית):</w:t>
      </w:r>
      <w:bookmarkEnd w:id="3572"/>
      <w:bookmarkEnd w:id="3573"/>
      <w:bookmarkEnd w:id="3574"/>
      <w:r w:rsidRPr="006E289E">
        <w:rPr>
          <w:rStyle w:val="TagStyle"/>
          <w:rtl/>
        </w:rPr>
        <w:t xml:space="preserve"> &lt;&lt; דובר &gt;&gt;</w:t>
      </w:r>
      <w:r>
        <w:rPr>
          <w:rtl/>
        </w:rPr>
        <w:t xml:space="preserve">   </w:t>
      </w:r>
      <w:bookmarkEnd w:id="3571"/>
    </w:p>
    <w:p w:rsidR="00A51CE1" w:rsidRDefault="00A51CE1" w:rsidP="00051671">
      <w:pPr>
        <w:rPr>
          <w:rtl/>
        </w:rPr>
      </w:pPr>
    </w:p>
    <w:p w:rsidR="00A51CE1" w:rsidRDefault="00A51CE1" w:rsidP="00CF16C9">
      <w:pPr>
        <w:rPr>
          <w:rtl/>
        </w:rPr>
      </w:pPr>
      <w:r>
        <w:rPr>
          <w:rtl/>
        </w:rPr>
        <w:t xml:space="preserve">אדוני </w:t>
      </w:r>
      <w:bookmarkStart w:id="3575" w:name="_ETM_Q7_365090"/>
      <w:bookmarkEnd w:id="3575"/>
      <w:r>
        <w:rPr>
          <w:rtl/>
        </w:rPr>
        <w:t>היושב-ראש</w:t>
      </w:r>
      <w:r>
        <w:rPr>
          <w:rFonts w:hint="cs"/>
          <w:rtl/>
        </w:rPr>
        <w:t>,</w:t>
      </w:r>
      <w:r>
        <w:rPr>
          <w:rtl/>
        </w:rPr>
        <w:t xml:space="preserve"> </w:t>
      </w:r>
      <w:bookmarkStart w:id="3576" w:name="_ETM_Q7_366540"/>
      <w:bookmarkEnd w:id="3576"/>
      <w:r>
        <w:rPr>
          <w:rtl/>
        </w:rPr>
        <w:t xml:space="preserve">אדוני </w:t>
      </w:r>
      <w:bookmarkStart w:id="3577" w:name="_ETM_Q7_366810"/>
      <w:bookmarkEnd w:id="3577"/>
      <w:r>
        <w:rPr>
          <w:rtl/>
        </w:rPr>
        <w:t xml:space="preserve">ראש </w:t>
      </w:r>
      <w:bookmarkStart w:id="3578" w:name="_ETM_Q7_367019"/>
      <w:bookmarkEnd w:id="3578"/>
      <w:r>
        <w:rPr>
          <w:rtl/>
        </w:rPr>
        <w:t>הממשלה</w:t>
      </w:r>
      <w:r>
        <w:rPr>
          <w:rFonts w:hint="cs"/>
          <w:rtl/>
        </w:rPr>
        <w:t>,</w:t>
      </w:r>
      <w:r>
        <w:rPr>
          <w:rtl/>
        </w:rPr>
        <w:t xml:space="preserve"> </w:t>
      </w:r>
      <w:bookmarkStart w:id="3579" w:name="_ETM_Q7_368760"/>
      <w:bookmarkEnd w:id="3579"/>
      <w:r>
        <w:rPr>
          <w:rtl/>
        </w:rPr>
        <w:t xml:space="preserve">מכובדיי </w:t>
      </w:r>
      <w:bookmarkStart w:id="3580" w:name="_ETM_Q7_369360"/>
      <w:bookmarkEnd w:id="3580"/>
      <w:r>
        <w:rPr>
          <w:rtl/>
        </w:rPr>
        <w:t>השרים</w:t>
      </w:r>
      <w:r>
        <w:rPr>
          <w:rFonts w:hint="cs"/>
          <w:rtl/>
        </w:rPr>
        <w:t>,</w:t>
      </w:r>
      <w:r>
        <w:rPr>
          <w:rtl/>
        </w:rPr>
        <w:t xml:space="preserve"> </w:t>
      </w:r>
      <w:bookmarkStart w:id="3581" w:name="_ETM_Q7_370080"/>
      <w:bookmarkEnd w:id="3581"/>
      <w:r>
        <w:rPr>
          <w:rtl/>
        </w:rPr>
        <w:t xml:space="preserve">חבריי </w:t>
      </w:r>
      <w:bookmarkStart w:id="3582" w:name="_ETM_Q7_370530"/>
      <w:bookmarkEnd w:id="3582"/>
      <w:r>
        <w:rPr>
          <w:rtl/>
        </w:rPr>
        <w:t xml:space="preserve">חברי </w:t>
      </w:r>
      <w:bookmarkStart w:id="3583" w:name="_ETM_Q7_370830"/>
      <w:bookmarkEnd w:id="3583"/>
      <w:r>
        <w:rPr>
          <w:rtl/>
        </w:rPr>
        <w:t>הכנסת</w:t>
      </w:r>
      <w:r>
        <w:rPr>
          <w:rFonts w:hint="cs"/>
          <w:rtl/>
        </w:rPr>
        <w:t>,</w:t>
      </w:r>
      <w:r>
        <w:rPr>
          <w:rtl/>
        </w:rPr>
        <w:t xml:space="preserve"> </w:t>
      </w:r>
      <w:bookmarkStart w:id="3584" w:name="_ETM_Q7_372790"/>
      <w:bookmarkEnd w:id="3584"/>
      <w:r>
        <w:rPr>
          <w:rtl/>
        </w:rPr>
        <w:t xml:space="preserve">האלימות </w:t>
      </w:r>
      <w:bookmarkStart w:id="3585" w:name="_ETM_Q7_373299"/>
      <w:bookmarkEnd w:id="3585"/>
      <w:r>
        <w:rPr>
          <w:rtl/>
        </w:rPr>
        <w:t>ו</w:t>
      </w:r>
      <w:bookmarkStart w:id="3586" w:name="_ETM_Q7_373359"/>
      <w:bookmarkEnd w:id="3586"/>
      <w:r>
        <w:rPr>
          <w:rtl/>
        </w:rPr>
        <w:t xml:space="preserve">מקרי </w:t>
      </w:r>
      <w:bookmarkStart w:id="3587" w:name="_ETM_Q7_373629"/>
      <w:bookmarkEnd w:id="3587"/>
      <w:r>
        <w:rPr>
          <w:rtl/>
        </w:rPr>
        <w:t xml:space="preserve">הרצח </w:t>
      </w:r>
      <w:bookmarkStart w:id="3588" w:name="_ETM_Q7_374260"/>
      <w:bookmarkEnd w:id="3588"/>
      <w:r>
        <w:rPr>
          <w:rtl/>
        </w:rPr>
        <w:t xml:space="preserve">בחברה </w:t>
      </w:r>
      <w:bookmarkStart w:id="3589" w:name="_ETM_Q7_374769"/>
      <w:bookmarkEnd w:id="3589"/>
      <w:r>
        <w:rPr>
          <w:rtl/>
        </w:rPr>
        <w:t xml:space="preserve">הערבית </w:t>
      </w:r>
      <w:bookmarkStart w:id="3590" w:name="_ETM_Q7_375639"/>
      <w:bookmarkEnd w:id="3590"/>
      <w:r>
        <w:rPr>
          <w:rFonts w:hint="cs"/>
          <w:rtl/>
        </w:rPr>
        <w:t xml:space="preserve">הם </w:t>
      </w:r>
      <w:bookmarkStart w:id="3591" w:name="_ETM_Q7_375849"/>
      <w:bookmarkEnd w:id="3591"/>
      <w:r>
        <w:rPr>
          <w:rtl/>
        </w:rPr>
        <w:t xml:space="preserve">רעה </w:t>
      </w:r>
      <w:bookmarkStart w:id="3592" w:name="_ETM_Q7_376239"/>
      <w:bookmarkEnd w:id="3592"/>
      <w:r>
        <w:rPr>
          <w:rtl/>
        </w:rPr>
        <w:t xml:space="preserve">חולה </w:t>
      </w:r>
      <w:bookmarkStart w:id="3593" w:name="_ETM_Q7_377379"/>
      <w:bookmarkEnd w:id="3593"/>
      <w:r>
        <w:rPr>
          <w:rtl/>
        </w:rPr>
        <w:t xml:space="preserve">הפוגעת </w:t>
      </w:r>
      <w:bookmarkStart w:id="3594" w:name="_ETM_Q7_378099"/>
      <w:bookmarkEnd w:id="3594"/>
      <w:r>
        <w:rPr>
          <w:rtl/>
        </w:rPr>
        <w:t>בכולנו</w:t>
      </w:r>
      <w:r>
        <w:rPr>
          <w:rFonts w:hint="cs"/>
          <w:rtl/>
        </w:rPr>
        <w:t>,</w:t>
      </w:r>
      <w:r>
        <w:rPr>
          <w:rtl/>
        </w:rPr>
        <w:t xml:space="preserve"> </w:t>
      </w:r>
      <w:bookmarkStart w:id="3595" w:name="_ETM_Q7_378700"/>
      <w:bookmarkEnd w:id="3595"/>
      <w:r>
        <w:rPr>
          <w:rtl/>
        </w:rPr>
        <w:t>על</w:t>
      </w:r>
      <w:r>
        <w:rPr>
          <w:rFonts w:hint="cs"/>
          <w:rtl/>
        </w:rPr>
        <w:t xml:space="preserve"> </w:t>
      </w:r>
      <w:r>
        <w:rPr>
          <w:rtl/>
        </w:rPr>
        <w:t xml:space="preserve">כך </w:t>
      </w:r>
      <w:bookmarkStart w:id="3596" w:name="_ETM_Q7_379090"/>
      <w:bookmarkEnd w:id="3596"/>
      <w:r>
        <w:rPr>
          <w:rtl/>
        </w:rPr>
        <w:t xml:space="preserve">אין </w:t>
      </w:r>
      <w:bookmarkStart w:id="3597" w:name="_ETM_Q7_379239"/>
      <w:bookmarkEnd w:id="3597"/>
      <w:r>
        <w:rPr>
          <w:rtl/>
        </w:rPr>
        <w:t>ויכוח</w:t>
      </w:r>
      <w:r>
        <w:rPr>
          <w:rFonts w:hint="cs"/>
          <w:rtl/>
        </w:rPr>
        <w:t>.</w:t>
      </w:r>
      <w:r>
        <w:rPr>
          <w:rtl/>
        </w:rPr>
        <w:t xml:space="preserve"> </w:t>
      </w:r>
      <w:bookmarkStart w:id="3598" w:name="_ETM_Q7_381410"/>
      <w:bookmarkEnd w:id="3598"/>
      <w:r>
        <w:rPr>
          <w:rtl/>
        </w:rPr>
        <w:t xml:space="preserve">אין </w:t>
      </w:r>
      <w:bookmarkStart w:id="3599" w:name="_ETM_Q7_381800"/>
      <w:bookmarkEnd w:id="3599"/>
      <w:r>
        <w:rPr>
          <w:rtl/>
        </w:rPr>
        <w:t xml:space="preserve">דבר </w:t>
      </w:r>
      <w:bookmarkStart w:id="3600" w:name="_ETM_Q7_382310"/>
      <w:bookmarkEnd w:id="3600"/>
      <w:r>
        <w:rPr>
          <w:rtl/>
        </w:rPr>
        <w:t xml:space="preserve">נעלה </w:t>
      </w:r>
      <w:bookmarkStart w:id="3601" w:name="_ETM_Q7_382700"/>
      <w:bookmarkEnd w:id="3601"/>
      <w:r>
        <w:rPr>
          <w:rtl/>
        </w:rPr>
        <w:t xml:space="preserve">יותר </w:t>
      </w:r>
      <w:bookmarkStart w:id="3602" w:name="_ETM_Q7_383210"/>
      <w:bookmarkEnd w:id="3602"/>
      <w:r>
        <w:rPr>
          <w:rtl/>
        </w:rPr>
        <w:t xml:space="preserve">מקדושת </w:t>
      </w:r>
      <w:bookmarkStart w:id="3603" w:name="_ETM_Q7_384050"/>
      <w:bookmarkEnd w:id="3603"/>
      <w:r>
        <w:rPr>
          <w:rtl/>
        </w:rPr>
        <w:t>החיים</w:t>
      </w:r>
      <w:r w:rsidR="00CF16C9">
        <w:rPr>
          <w:rFonts w:hint="cs"/>
          <w:rtl/>
        </w:rPr>
        <w:t>.</w:t>
      </w:r>
      <w:r>
        <w:rPr>
          <w:rtl/>
        </w:rPr>
        <w:t xml:space="preserve"> </w:t>
      </w:r>
      <w:bookmarkStart w:id="3604" w:name="_ETM_Q7_385090"/>
      <w:bookmarkEnd w:id="3604"/>
      <w:r>
        <w:rPr>
          <w:rtl/>
        </w:rPr>
        <w:t xml:space="preserve">עבורנו </w:t>
      </w:r>
      <w:bookmarkStart w:id="3605" w:name="_ETM_Q7_385870"/>
      <w:bookmarkEnd w:id="3605"/>
      <w:r>
        <w:rPr>
          <w:rtl/>
        </w:rPr>
        <w:t>זה</w:t>
      </w:r>
      <w:bookmarkStart w:id="3606" w:name="_ETM_Q7_386110"/>
      <w:bookmarkEnd w:id="3606"/>
      <w:r>
        <w:rPr>
          <w:rFonts w:hint="cs"/>
          <w:rtl/>
        </w:rPr>
        <w:t>ו</w:t>
      </w:r>
      <w:r>
        <w:rPr>
          <w:rtl/>
        </w:rPr>
        <w:t xml:space="preserve"> </w:t>
      </w:r>
      <w:bookmarkStart w:id="3607" w:name="_ETM_Q7_386169"/>
      <w:bookmarkEnd w:id="3607"/>
      <w:r>
        <w:rPr>
          <w:rtl/>
        </w:rPr>
        <w:t xml:space="preserve">ערך </w:t>
      </w:r>
      <w:bookmarkStart w:id="3608" w:name="_ETM_Q7_386470"/>
      <w:bookmarkEnd w:id="3608"/>
      <w:r>
        <w:rPr>
          <w:rtl/>
        </w:rPr>
        <w:t>עליון</w:t>
      </w:r>
      <w:r>
        <w:rPr>
          <w:rFonts w:hint="cs"/>
          <w:rtl/>
        </w:rPr>
        <w:t>.</w:t>
      </w:r>
    </w:p>
    <w:p w:rsidR="00A51CE1" w:rsidRDefault="00A51CE1" w:rsidP="00882480">
      <w:pPr>
        <w:rPr>
          <w:rtl/>
        </w:rPr>
      </w:pPr>
    </w:p>
    <w:p w:rsidR="00A51CE1" w:rsidRDefault="00A51CE1" w:rsidP="00CF16C9">
      <w:pPr>
        <w:rPr>
          <w:rtl/>
        </w:rPr>
      </w:pPr>
      <w:bookmarkStart w:id="3609" w:name="_ETM_Q7_387969"/>
      <w:bookmarkStart w:id="3610" w:name="_ETM_Q7_388239"/>
      <w:bookmarkEnd w:id="3609"/>
      <w:bookmarkEnd w:id="3610"/>
      <w:r>
        <w:rPr>
          <w:rtl/>
        </w:rPr>
        <w:t xml:space="preserve">שמענו </w:t>
      </w:r>
      <w:bookmarkStart w:id="3611" w:name="_ETM_Q7_388629"/>
      <w:bookmarkEnd w:id="3611"/>
      <w:r>
        <w:rPr>
          <w:rtl/>
        </w:rPr>
        <w:t xml:space="preserve">לאחרונה </w:t>
      </w:r>
      <w:bookmarkStart w:id="3612" w:name="_ETM_Q7_389260"/>
      <w:bookmarkEnd w:id="3612"/>
      <w:r>
        <w:rPr>
          <w:rtl/>
        </w:rPr>
        <w:t xml:space="preserve">הקלטות </w:t>
      </w:r>
      <w:bookmarkStart w:id="3613" w:name="_ETM_Q7_389919"/>
      <w:bookmarkEnd w:id="3613"/>
      <w:r>
        <w:rPr>
          <w:rtl/>
        </w:rPr>
        <w:t xml:space="preserve">מכל </w:t>
      </w:r>
      <w:bookmarkStart w:id="3614" w:name="_ETM_Q7_390189"/>
      <w:bookmarkEnd w:id="3614"/>
      <w:r>
        <w:rPr>
          <w:rtl/>
        </w:rPr>
        <w:t xml:space="preserve">מיני </w:t>
      </w:r>
      <w:bookmarkStart w:id="3615" w:name="_ETM_Q7_390519"/>
      <w:bookmarkEnd w:id="3615"/>
      <w:r>
        <w:rPr>
          <w:rtl/>
        </w:rPr>
        <w:t xml:space="preserve">פורומים </w:t>
      </w:r>
      <w:bookmarkStart w:id="3616" w:name="_ETM_Q7_391120"/>
      <w:bookmarkEnd w:id="3616"/>
      <w:r>
        <w:rPr>
          <w:rtl/>
        </w:rPr>
        <w:t xml:space="preserve">סגורים </w:t>
      </w:r>
      <w:bookmarkStart w:id="3617" w:name="_ETM_Q7_392349"/>
      <w:bookmarkEnd w:id="3617"/>
      <w:r>
        <w:rPr>
          <w:rtl/>
        </w:rPr>
        <w:t xml:space="preserve">שאומרים </w:t>
      </w:r>
      <w:bookmarkStart w:id="3618" w:name="_ETM_Q7_392919"/>
      <w:bookmarkEnd w:id="3618"/>
      <w:r>
        <w:rPr>
          <w:rtl/>
        </w:rPr>
        <w:t xml:space="preserve">שהאלימות </w:t>
      </w:r>
      <w:bookmarkStart w:id="3619" w:name="_ETM_Q7_393700"/>
      <w:bookmarkEnd w:id="3619"/>
      <w:r>
        <w:rPr>
          <w:rtl/>
        </w:rPr>
        <w:t xml:space="preserve">בחברה </w:t>
      </w:r>
      <w:bookmarkStart w:id="3620" w:name="_ETM_Q7_394150"/>
      <w:bookmarkEnd w:id="3620"/>
      <w:r>
        <w:rPr>
          <w:rtl/>
        </w:rPr>
        <w:t xml:space="preserve">הערבית </w:t>
      </w:r>
      <w:bookmarkStart w:id="3621" w:name="_ETM_Q7_394599"/>
      <w:bookmarkEnd w:id="3621"/>
      <w:r>
        <w:rPr>
          <w:rtl/>
        </w:rPr>
        <w:t xml:space="preserve">היא </w:t>
      </w:r>
      <w:bookmarkStart w:id="3622" w:name="_ETM_Q7_394689"/>
      <w:bookmarkEnd w:id="3622"/>
      <w:r>
        <w:rPr>
          <w:rtl/>
        </w:rPr>
        <w:t xml:space="preserve">חלק </w:t>
      </w:r>
      <w:bookmarkStart w:id="3623" w:name="_ETM_Q7_395109"/>
      <w:bookmarkEnd w:id="3623"/>
      <w:r>
        <w:rPr>
          <w:rtl/>
        </w:rPr>
        <w:t xml:space="preserve">מהתרבות </w:t>
      </w:r>
      <w:bookmarkStart w:id="3624" w:name="_ETM_Q7_396520"/>
      <w:bookmarkEnd w:id="3624"/>
      <w:r>
        <w:rPr>
          <w:rtl/>
        </w:rPr>
        <w:t xml:space="preserve">ואין </w:t>
      </w:r>
      <w:bookmarkStart w:id="3625" w:name="_ETM_Q7_396850"/>
      <w:bookmarkEnd w:id="3625"/>
      <w:r>
        <w:rPr>
          <w:rtl/>
        </w:rPr>
        <w:t xml:space="preserve">מה </w:t>
      </w:r>
      <w:bookmarkStart w:id="3626" w:name="_ETM_Q7_397000"/>
      <w:bookmarkEnd w:id="3626"/>
      <w:r>
        <w:rPr>
          <w:rtl/>
        </w:rPr>
        <w:t xml:space="preserve">לעשות </w:t>
      </w:r>
      <w:bookmarkStart w:id="3627" w:name="_ETM_Q7_397480"/>
      <w:bookmarkEnd w:id="3627"/>
      <w:r>
        <w:rPr>
          <w:rtl/>
        </w:rPr>
        <w:t xml:space="preserve">כנגד </w:t>
      </w:r>
      <w:bookmarkStart w:id="3628" w:name="_ETM_Q7_397810"/>
      <w:bookmarkEnd w:id="3628"/>
      <w:r>
        <w:rPr>
          <w:rtl/>
        </w:rPr>
        <w:t xml:space="preserve">הדבר </w:t>
      </w:r>
      <w:bookmarkStart w:id="3629" w:name="_ETM_Q7_398200"/>
      <w:bookmarkEnd w:id="3629"/>
      <w:r>
        <w:rPr>
          <w:rtl/>
        </w:rPr>
        <w:t>הזה</w:t>
      </w:r>
      <w:r>
        <w:rPr>
          <w:rFonts w:hint="cs"/>
          <w:rtl/>
        </w:rPr>
        <w:t>. וב</w:t>
      </w:r>
      <w:bookmarkStart w:id="3630" w:name="_ETM_Q7_399319"/>
      <w:bookmarkStart w:id="3631" w:name="_ETM_Q7_399590"/>
      <w:bookmarkEnd w:id="3630"/>
      <w:bookmarkEnd w:id="3631"/>
      <w:r>
        <w:rPr>
          <w:rtl/>
        </w:rPr>
        <w:t>כן</w:t>
      </w:r>
      <w:r>
        <w:rPr>
          <w:rFonts w:hint="cs"/>
          <w:rtl/>
        </w:rPr>
        <w:t>,</w:t>
      </w:r>
      <w:r>
        <w:rPr>
          <w:rtl/>
        </w:rPr>
        <w:t xml:space="preserve"> </w:t>
      </w:r>
      <w:bookmarkStart w:id="3632" w:name="_ETM_Q7_399799"/>
      <w:bookmarkEnd w:id="3632"/>
      <w:r>
        <w:rPr>
          <w:rtl/>
        </w:rPr>
        <w:t xml:space="preserve">אני </w:t>
      </w:r>
      <w:bookmarkStart w:id="3633" w:name="_ETM_Q7_399949"/>
      <w:bookmarkEnd w:id="3633"/>
      <w:r>
        <w:rPr>
          <w:rtl/>
        </w:rPr>
        <w:t xml:space="preserve">לא </w:t>
      </w:r>
      <w:bookmarkStart w:id="3634" w:name="_ETM_Q7_400069"/>
      <w:bookmarkEnd w:id="3634"/>
      <w:r>
        <w:rPr>
          <w:rtl/>
        </w:rPr>
        <w:t xml:space="preserve">מקבל </w:t>
      </w:r>
      <w:bookmarkStart w:id="3635" w:name="_ETM_Q7_400549"/>
      <w:bookmarkEnd w:id="3635"/>
      <w:r>
        <w:rPr>
          <w:rtl/>
        </w:rPr>
        <w:t xml:space="preserve">את </w:t>
      </w:r>
      <w:bookmarkStart w:id="3636" w:name="_ETM_Q7_400669"/>
      <w:bookmarkEnd w:id="3636"/>
      <w:r>
        <w:rPr>
          <w:rtl/>
        </w:rPr>
        <w:t xml:space="preserve">האמירה </w:t>
      </w:r>
      <w:bookmarkStart w:id="3637" w:name="_ETM_Q7_401090"/>
      <w:bookmarkEnd w:id="3637"/>
      <w:r>
        <w:rPr>
          <w:rtl/>
        </w:rPr>
        <w:t>הזו</w:t>
      </w:r>
      <w:r>
        <w:rPr>
          <w:rFonts w:hint="cs"/>
          <w:rtl/>
        </w:rPr>
        <w:t>.</w:t>
      </w:r>
      <w:r>
        <w:rPr>
          <w:rtl/>
        </w:rPr>
        <w:t xml:space="preserve"> </w:t>
      </w:r>
      <w:bookmarkStart w:id="3638" w:name="_ETM_Q7_402049"/>
      <w:bookmarkEnd w:id="3638"/>
      <w:r>
        <w:rPr>
          <w:rtl/>
        </w:rPr>
        <w:t xml:space="preserve">כולם </w:t>
      </w:r>
      <w:bookmarkStart w:id="3639" w:name="_ETM_Q7_402559"/>
      <w:bookmarkEnd w:id="3639"/>
      <w:r>
        <w:rPr>
          <w:rtl/>
        </w:rPr>
        <w:t xml:space="preserve">רוצים </w:t>
      </w:r>
      <w:bookmarkStart w:id="3640" w:name="_ETM_Q7_402919"/>
      <w:bookmarkEnd w:id="3640"/>
      <w:r>
        <w:rPr>
          <w:rtl/>
        </w:rPr>
        <w:t>לחיות</w:t>
      </w:r>
      <w:r>
        <w:rPr>
          <w:rFonts w:hint="cs"/>
          <w:rtl/>
        </w:rPr>
        <w:t>,</w:t>
      </w:r>
      <w:r>
        <w:rPr>
          <w:rtl/>
        </w:rPr>
        <w:t xml:space="preserve"> </w:t>
      </w:r>
      <w:bookmarkStart w:id="3641" w:name="_ETM_Q7_404220"/>
      <w:bookmarkEnd w:id="3641"/>
      <w:r>
        <w:rPr>
          <w:rtl/>
        </w:rPr>
        <w:t xml:space="preserve">כולם </w:t>
      </w:r>
      <w:bookmarkStart w:id="3642" w:name="_ETM_Q7_405120"/>
      <w:bookmarkEnd w:id="3642"/>
      <w:r>
        <w:rPr>
          <w:rtl/>
        </w:rPr>
        <w:t xml:space="preserve">רוצים </w:t>
      </w:r>
      <w:bookmarkStart w:id="3643" w:name="_ETM_Q7_405510"/>
      <w:bookmarkEnd w:id="3643"/>
      <w:r>
        <w:rPr>
          <w:rtl/>
        </w:rPr>
        <w:t>להתפתח</w:t>
      </w:r>
      <w:r>
        <w:rPr>
          <w:rFonts w:hint="cs"/>
          <w:rtl/>
        </w:rPr>
        <w:t>,</w:t>
      </w:r>
      <w:r>
        <w:rPr>
          <w:rtl/>
        </w:rPr>
        <w:t xml:space="preserve"> </w:t>
      </w:r>
      <w:bookmarkStart w:id="3644" w:name="_ETM_Q7_406970"/>
      <w:bookmarkEnd w:id="3644"/>
      <w:r>
        <w:rPr>
          <w:rtl/>
        </w:rPr>
        <w:t xml:space="preserve">כולם </w:t>
      </w:r>
      <w:bookmarkStart w:id="3645" w:name="_ETM_Q7_407480"/>
      <w:bookmarkEnd w:id="3645"/>
      <w:r>
        <w:rPr>
          <w:rtl/>
        </w:rPr>
        <w:t xml:space="preserve">רוצים </w:t>
      </w:r>
      <w:bookmarkStart w:id="3646" w:name="_ETM_Q7_407900"/>
      <w:bookmarkEnd w:id="3646"/>
      <w:r>
        <w:rPr>
          <w:rtl/>
        </w:rPr>
        <w:t xml:space="preserve">לחיות </w:t>
      </w:r>
      <w:bookmarkStart w:id="3647" w:name="_ETM_Q7_408350"/>
      <w:bookmarkEnd w:id="3647"/>
      <w:r>
        <w:rPr>
          <w:rtl/>
        </w:rPr>
        <w:t xml:space="preserve">בכבוד </w:t>
      </w:r>
      <w:bookmarkStart w:id="3648" w:name="_ETM_Q7_408860"/>
      <w:bookmarkEnd w:id="3648"/>
      <w:r>
        <w:rPr>
          <w:rtl/>
        </w:rPr>
        <w:t>הראוי</w:t>
      </w:r>
      <w:r>
        <w:rPr>
          <w:rFonts w:hint="cs"/>
          <w:rtl/>
        </w:rPr>
        <w:t>,</w:t>
      </w:r>
      <w:r>
        <w:rPr>
          <w:rtl/>
        </w:rPr>
        <w:t xml:space="preserve"> </w:t>
      </w:r>
      <w:bookmarkStart w:id="3649" w:name="_ETM_Q7_409830"/>
      <w:bookmarkEnd w:id="3649"/>
      <w:r>
        <w:rPr>
          <w:rtl/>
        </w:rPr>
        <w:t xml:space="preserve">ומגיע </w:t>
      </w:r>
      <w:bookmarkStart w:id="3650" w:name="_ETM_Q7_410730"/>
      <w:bookmarkEnd w:id="3650"/>
      <w:r>
        <w:rPr>
          <w:rtl/>
        </w:rPr>
        <w:t xml:space="preserve">לכולם </w:t>
      </w:r>
      <w:bookmarkStart w:id="3651" w:name="_ETM_Q7_411270"/>
      <w:bookmarkEnd w:id="3651"/>
      <w:r>
        <w:rPr>
          <w:rtl/>
        </w:rPr>
        <w:t xml:space="preserve">לעשות </w:t>
      </w:r>
      <w:bookmarkStart w:id="3652" w:name="_ETM_Q7_411690"/>
      <w:bookmarkEnd w:id="3652"/>
      <w:r>
        <w:rPr>
          <w:rtl/>
        </w:rPr>
        <w:t>זאת</w:t>
      </w:r>
      <w:r>
        <w:rPr>
          <w:rFonts w:hint="cs"/>
          <w:rtl/>
        </w:rPr>
        <w:t xml:space="preserve">. </w:t>
      </w:r>
      <w:bookmarkStart w:id="3653" w:name="_ETM_Q7_413000"/>
      <w:bookmarkStart w:id="3654" w:name="_ETM_Q7_413010"/>
      <w:bookmarkEnd w:id="3653"/>
      <w:bookmarkEnd w:id="3654"/>
      <w:r>
        <w:rPr>
          <w:rtl/>
        </w:rPr>
        <w:t xml:space="preserve">אנחנו </w:t>
      </w:r>
      <w:bookmarkStart w:id="3655" w:name="_ETM_Q7_413460"/>
      <w:bookmarkEnd w:id="3655"/>
      <w:r>
        <w:rPr>
          <w:rtl/>
        </w:rPr>
        <w:t xml:space="preserve">רואים </w:t>
      </w:r>
      <w:bookmarkStart w:id="3656" w:name="_ETM_Q7_413970"/>
      <w:bookmarkEnd w:id="3656"/>
      <w:r>
        <w:rPr>
          <w:rtl/>
        </w:rPr>
        <w:t xml:space="preserve">את </w:t>
      </w:r>
      <w:bookmarkStart w:id="3657" w:name="_ETM_Q7_414120"/>
      <w:bookmarkEnd w:id="3657"/>
      <w:r>
        <w:rPr>
          <w:rtl/>
        </w:rPr>
        <w:t>המציאות</w:t>
      </w:r>
      <w:r>
        <w:rPr>
          <w:rFonts w:hint="cs"/>
          <w:rtl/>
        </w:rPr>
        <w:t xml:space="preserve">, אנחנו </w:t>
      </w:r>
      <w:bookmarkStart w:id="3658" w:name="_ETM_Q7_414780"/>
      <w:bookmarkStart w:id="3659" w:name="_ETM_Q7_414870"/>
      <w:bookmarkEnd w:id="3658"/>
      <w:bookmarkEnd w:id="3659"/>
      <w:r>
        <w:rPr>
          <w:rtl/>
        </w:rPr>
        <w:t xml:space="preserve">רואים </w:t>
      </w:r>
      <w:bookmarkStart w:id="3660" w:name="_ETM_Q7_415020"/>
      <w:bookmarkEnd w:id="3660"/>
      <w:r>
        <w:rPr>
          <w:rtl/>
        </w:rPr>
        <w:t xml:space="preserve">את </w:t>
      </w:r>
      <w:bookmarkStart w:id="3661" w:name="_ETM_Q7_415140"/>
      <w:bookmarkEnd w:id="3661"/>
      <w:r>
        <w:rPr>
          <w:rtl/>
        </w:rPr>
        <w:t xml:space="preserve">ההשתלבות </w:t>
      </w:r>
      <w:bookmarkStart w:id="3662" w:name="_ETM_Q7_415920"/>
      <w:bookmarkEnd w:id="3662"/>
      <w:r>
        <w:rPr>
          <w:rtl/>
        </w:rPr>
        <w:t xml:space="preserve">של </w:t>
      </w:r>
      <w:bookmarkStart w:id="3663" w:name="_ETM_Q7_416070"/>
      <w:bookmarkEnd w:id="3663"/>
      <w:r>
        <w:rPr>
          <w:rtl/>
        </w:rPr>
        <w:t xml:space="preserve">החברה </w:t>
      </w:r>
      <w:bookmarkStart w:id="3664" w:name="_ETM_Q7_416550"/>
      <w:bookmarkEnd w:id="3664"/>
      <w:r>
        <w:rPr>
          <w:rtl/>
        </w:rPr>
        <w:t xml:space="preserve">הערבית </w:t>
      </w:r>
      <w:bookmarkStart w:id="3665" w:name="_ETM_Q7_416970"/>
      <w:bookmarkEnd w:id="3665"/>
      <w:r>
        <w:rPr>
          <w:rtl/>
        </w:rPr>
        <w:t xml:space="preserve">במקומות </w:t>
      </w:r>
      <w:bookmarkStart w:id="3666" w:name="_ETM_Q7_417480"/>
      <w:bookmarkEnd w:id="3666"/>
      <w:r>
        <w:rPr>
          <w:rtl/>
        </w:rPr>
        <w:t xml:space="preserve">רבים </w:t>
      </w:r>
      <w:bookmarkStart w:id="3667" w:name="_ETM_Q7_418739"/>
      <w:bookmarkEnd w:id="3667"/>
      <w:r>
        <w:rPr>
          <w:rFonts w:hint="cs"/>
          <w:rtl/>
        </w:rPr>
        <w:t xml:space="preserve">– </w:t>
      </w:r>
      <w:r>
        <w:rPr>
          <w:rtl/>
        </w:rPr>
        <w:t xml:space="preserve">בבתי </w:t>
      </w:r>
      <w:bookmarkStart w:id="3668" w:name="_ETM_Q7_419250"/>
      <w:bookmarkEnd w:id="3668"/>
      <w:r>
        <w:rPr>
          <w:rtl/>
        </w:rPr>
        <w:t>החולים</w:t>
      </w:r>
      <w:r>
        <w:rPr>
          <w:rFonts w:hint="cs"/>
          <w:rtl/>
        </w:rPr>
        <w:t>,</w:t>
      </w:r>
      <w:r>
        <w:rPr>
          <w:rtl/>
        </w:rPr>
        <w:t xml:space="preserve"> </w:t>
      </w:r>
      <w:bookmarkStart w:id="3669" w:name="_ETM_Q7_420400"/>
      <w:bookmarkEnd w:id="3669"/>
      <w:r>
        <w:rPr>
          <w:rtl/>
        </w:rPr>
        <w:t>באוניברסיטאות</w:t>
      </w:r>
      <w:bookmarkStart w:id="3670" w:name="_ETM_Q7_422080"/>
      <w:bookmarkEnd w:id="3670"/>
      <w:r>
        <w:rPr>
          <w:rFonts w:hint="cs"/>
          <w:rtl/>
        </w:rPr>
        <w:t xml:space="preserve"> </w:t>
      </w:r>
      <w:r>
        <w:rPr>
          <w:rtl/>
        </w:rPr>
        <w:t>ו</w:t>
      </w:r>
      <w:bookmarkStart w:id="3671" w:name="_ETM_Q7_422170"/>
      <w:bookmarkEnd w:id="3671"/>
      <w:r>
        <w:rPr>
          <w:rtl/>
        </w:rPr>
        <w:t xml:space="preserve">במגוון </w:t>
      </w:r>
      <w:bookmarkStart w:id="3672" w:name="_ETM_Q7_422830"/>
      <w:bookmarkEnd w:id="3672"/>
      <w:r>
        <w:rPr>
          <w:rtl/>
        </w:rPr>
        <w:t xml:space="preserve">תחומים </w:t>
      </w:r>
      <w:bookmarkStart w:id="3673" w:name="_ETM_Q7_423580"/>
      <w:bookmarkEnd w:id="3673"/>
      <w:r>
        <w:rPr>
          <w:rtl/>
        </w:rPr>
        <w:t xml:space="preserve">מכבדים </w:t>
      </w:r>
      <w:bookmarkStart w:id="3674" w:name="_ETM_Q7_424420"/>
      <w:bookmarkEnd w:id="3674"/>
      <w:r>
        <w:rPr>
          <w:rtl/>
        </w:rPr>
        <w:t>ומכובדים</w:t>
      </w:r>
      <w:r w:rsidR="00CF16C9">
        <w:rPr>
          <w:rFonts w:hint="cs"/>
          <w:rtl/>
        </w:rPr>
        <w:t>.</w:t>
      </w:r>
      <w:r>
        <w:rPr>
          <w:rtl/>
        </w:rPr>
        <w:t xml:space="preserve"> </w:t>
      </w:r>
      <w:bookmarkStart w:id="3675" w:name="_ETM_Q7_425969"/>
      <w:bookmarkEnd w:id="3675"/>
      <w:r>
        <w:rPr>
          <w:rtl/>
        </w:rPr>
        <w:t xml:space="preserve">זוהי </w:t>
      </w:r>
      <w:bookmarkStart w:id="3676" w:name="_ETM_Q7_426269"/>
      <w:bookmarkEnd w:id="3676"/>
      <w:r>
        <w:rPr>
          <w:rtl/>
        </w:rPr>
        <w:t xml:space="preserve">מגמה </w:t>
      </w:r>
      <w:bookmarkStart w:id="3677" w:name="_ETM_Q7_426719"/>
      <w:bookmarkEnd w:id="3677"/>
      <w:r>
        <w:rPr>
          <w:rtl/>
        </w:rPr>
        <w:t xml:space="preserve">שאנחנו </w:t>
      </w:r>
      <w:bookmarkStart w:id="3678" w:name="_ETM_Q7_427139"/>
      <w:bookmarkEnd w:id="3678"/>
      <w:r>
        <w:rPr>
          <w:rtl/>
        </w:rPr>
        <w:t xml:space="preserve">צריכים </w:t>
      </w:r>
      <w:bookmarkStart w:id="3679" w:name="_ETM_Q7_427529"/>
      <w:bookmarkEnd w:id="3679"/>
      <w:r>
        <w:rPr>
          <w:rtl/>
        </w:rPr>
        <w:t xml:space="preserve">רק </w:t>
      </w:r>
      <w:bookmarkStart w:id="3680" w:name="_ETM_Q7_427739"/>
      <w:bookmarkEnd w:id="3680"/>
      <w:r>
        <w:rPr>
          <w:rtl/>
        </w:rPr>
        <w:t xml:space="preserve">לברך </w:t>
      </w:r>
      <w:bookmarkStart w:id="3681" w:name="_ETM_Q7_428159"/>
      <w:bookmarkEnd w:id="3681"/>
      <w:r>
        <w:rPr>
          <w:rtl/>
        </w:rPr>
        <w:t>עליה</w:t>
      </w:r>
      <w:r>
        <w:rPr>
          <w:rFonts w:hint="cs"/>
          <w:rtl/>
        </w:rPr>
        <w:t xml:space="preserve">. </w:t>
      </w:r>
      <w:bookmarkStart w:id="3682" w:name="_ETM_Q7_430000"/>
      <w:bookmarkStart w:id="3683" w:name="_ETM_Q7_429480"/>
      <w:bookmarkEnd w:id="3682"/>
      <w:bookmarkEnd w:id="3683"/>
      <w:r>
        <w:rPr>
          <w:rtl/>
        </w:rPr>
        <w:t xml:space="preserve">המלחמה </w:t>
      </w:r>
      <w:bookmarkStart w:id="3684" w:name="_ETM_Q7_429989"/>
      <w:bookmarkEnd w:id="3684"/>
      <w:r>
        <w:rPr>
          <w:rtl/>
        </w:rPr>
        <w:t xml:space="preserve">שלנו </w:t>
      </w:r>
      <w:bookmarkStart w:id="3685" w:name="_ETM_Q7_430349"/>
      <w:bookmarkEnd w:id="3685"/>
      <w:r>
        <w:rPr>
          <w:rtl/>
        </w:rPr>
        <w:t xml:space="preserve">בפשיעה </w:t>
      </w:r>
      <w:bookmarkStart w:id="3686" w:name="_ETM_Q7_430980"/>
      <w:bookmarkEnd w:id="3686"/>
      <w:r>
        <w:rPr>
          <w:rtl/>
        </w:rPr>
        <w:t xml:space="preserve">ובאלימות </w:t>
      </w:r>
      <w:bookmarkStart w:id="3687" w:name="_ETM_Q7_431670"/>
      <w:bookmarkEnd w:id="3687"/>
      <w:r>
        <w:rPr>
          <w:rFonts w:hint="cs"/>
          <w:rtl/>
        </w:rPr>
        <w:t>נמשכת.</w:t>
      </w:r>
      <w:r>
        <w:rPr>
          <w:rtl/>
        </w:rPr>
        <w:t xml:space="preserve"> </w:t>
      </w:r>
      <w:bookmarkStart w:id="3688" w:name="_ETM_Q7_433299"/>
      <w:bookmarkEnd w:id="3688"/>
      <w:r>
        <w:rPr>
          <w:rtl/>
        </w:rPr>
        <w:t xml:space="preserve">אנחנו </w:t>
      </w:r>
      <w:bookmarkStart w:id="3689" w:name="_ETM_Q7_433659"/>
      <w:bookmarkEnd w:id="3689"/>
      <w:r>
        <w:rPr>
          <w:rtl/>
        </w:rPr>
        <w:t xml:space="preserve">לא </w:t>
      </w:r>
      <w:bookmarkStart w:id="3690" w:name="_ETM_Q7_433779"/>
      <w:bookmarkEnd w:id="3690"/>
      <w:r>
        <w:rPr>
          <w:rtl/>
        </w:rPr>
        <w:t>מ</w:t>
      </w:r>
      <w:r>
        <w:rPr>
          <w:rFonts w:hint="cs"/>
          <w:rtl/>
        </w:rPr>
        <w:t xml:space="preserve">זניחים, </w:t>
      </w:r>
      <w:bookmarkStart w:id="3691" w:name="_ETM_Q7_435040"/>
      <w:bookmarkEnd w:id="3691"/>
      <w:r>
        <w:rPr>
          <w:rtl/>
        </w:rPr>
        <w:t xml:space="preserve">ואנחנו </w:t>
      </w:r>
      <w:bookmarkStart w:id="3692" w:name="_ETM_Q7_435369"/>
      <w:bookmarkEnd w:id="3692"/>
      <w:r>
        <w:rPr>
          <w:rtl/>
        </w:rPr>
        <w:t>מזד</w:t>
      </w:r>
      <w:r>
        <w:rPr>
          <w:rFonts w:hint="cs"/>
          <w:rtl/>
        </w:rPr>
        <w:t>ע</w:t>
      </w:r>
      <w:r>
        <w:rPr>
          <w:rtl/>
        </w:rPr>
        <w:t>ז</w:t>
      </w:r>
      <w:r>
        <w:rPr>
          <w:rFonts w:hint="cs"/>
          <w:rtl/>
        </w:rPr>
        <w:t>ע</w:t>
      </w:r>
      <w:r>
        <w:rPr>
          <w:rtl/>
        </w:rPr>
        <w:t xml:space="preserve">ים </w:t>
      </w:r>
      <w:bookmarkStart w:id="3693" w:name="_ETM_Q7_436389"/>
      <w:bookmarkEnd w:id="3693"/>
      <w:r>
        <w:rPr>
          <w:rtl/>
        </w:rPr>
        <w:t xml:space="preserve">מכל </w:t>
      </w:r>
      <w:bookmarkStart w:id="3694" w:name="_ETM_Q7_437080"/>
      <w:bookmarkEnd w:id="3694"/>
      <w:r>
        <w:rPr>
          <w:rtl/>
        </w:rPr>
        <w:t>מקר</w:t>
      </w:r>
      <w:r>
        <w:rPr>
          <w:rFonts w:hint="cs"/>
          <w:rtl/>
        </w:rPr>
        <w:t>ה</w:t>
      </w:r>
      <w:r>
        <w:rPr>
          <w:rtl/>
        </w:rPr>
        <w:t xml:space="preserve"> </w:t>
      </w:r>
      <w:bookmarkStart w:id="3695" w:name="_ETM_Q7_437560"/>
      <w:bookmarkEnd w:id="3695"/>
      <w:r>
        <w:rPr>
          <w:rtl/>
        </w:rPr>
        <w:t xml:space="preserve">רצח </w:t>
      </w:r>
      <w:bookmarkStart w:id="3696" w:name="_ETM_Q7_438250"/>
      <w:bookmarkEnd w:id="3696"/>
      <w:r>
        <w:rPr>
          <w:rtl/>
        </w:rPr>
        <w:t>מחדש</w:t>
      </w:r>
      <w:r>
        <w:rPr>
          <w:rFonts w:hint="cs"/>
          <w:rtl/>
        </w:rPr>
        <w:t>.</w:t>
      </w:r>
      <w:r>
        <w:rPr>
          <w:rtl/>
        </w:rPr>
        <w:t xml:space="preserve"> </w:t>
      </w:r>
      <w:bookmarkStart w:id="3697" w:name="_ETM_Q7_439300"/>
      <w:bookmarkStart w:id="3698" w:name="_ETM_Q7_440000"/>
      <w:bookmarkEnd w:id="3697"/>
      <w:bookmarkEnd w:id="3698"/>
      <w:r>
        <w:rPr>
          <w:rtl/>
        </w:rPr>
        <w:t xml:space="preserve">אני </w:t>
      </w:r>
      <w:bookmarkStart w:id="3699" w:name="_ETM_Q7_439510"/>
      <w:bookmarkEnd w:id="3699"/>
      <w:r>
        <w:rPr>
          <w:rtl/>
        </w:rPr>
        <w:t xml:space="preserve">רוצה </w:t>
      </w:r>
      <w:bookmarkStart w:id="3700" w:name="_ETM_Q7_439779"/>
      <w:bookmarkEnd w:id="3700"/>
      <w:r>
        <w:rPr>
          <w:rtl/>
        </w:rPr>
        <w:t xml:space="preserve">להזכיר </w:t>
      </w:r>
      <w:bookmarkStart w:id="3701" w:name="_ETM_Q7_440260"/>
      <w:bookmarkEnd w:id="3701"/>
      <w:r>
        <w:rPr>
          <w:rtl/>
        </w:rPr>
        <w:t xml:space="preserve">לכם </w:t>
      </w:r>
      <w:bookmarkStart w:id="3702" w:name="_ETM_Q7_440560"/>
      <w:bookmarkEnd w:id="3702"/>
      <w:r>
        <w:rPr>
          <w:rtl/>
        </w:rPr>
        <w:t>שר</w:t>
      </w:r>
      <w:r>
        <w:rPr>
          <w:rFonts w:hint="cs"/>
          <w:rtl/>
        </w:rPr>
        <w:t>ק</w:t>
      </w:r>
      <w:bookmarkStart w:id="3703" w:name="_ETM_Q7_440860"/>
      <w:bookmarkEnd w:id="3703"/>
      <w:r>
        <w:rPr>
          <w:rFonts w:hint="cs"/>
          <w:rtl/>
        </w:rPr>
        <w:t xml:space="preserve"> </w:t>
      </w:r>
      <w:r>
        <w:rPr>
          <w:rtl/>
        </w:rPr>
        <w:t xml:space="preserve">בתקציב </w:t>
      </w:r>
      <w:bookmarkStart w:id="3704" w:name="_ETM_Q7_441430"/>
      <w:bookmarkEnd w:id="3704"/>
      <w:r>
        <w:rPr>
          <w:rtl/>
        </w:rPr>
        <w:t xml:space="preserve">האחרון </w:t>
      </w:r>
      <w:bookmarkStart w:id="3705" w:name="_ETM_Q7_443110"/>
      <w:bookmarkEnd w:id="3705"/>
      <w:r>
        <w:rPr>
          <w:rtl/>
        </w:rPr>
        <w:t xml:space="preserve">שהעברנו </w:t>
      </w:r>
      <w:bookmarkStart w:id="3706" w:name="_ETM_Q7_443620"/>
      <w:bookmarkEnd w:id="3706"/>
      <w:r>
        <w:rPr>
          <w:rtl/>
        </w:rPr>
        <w:t xml:space="preserve">בשבוע </w:t>
      </w:r>
      <w:bookmarkStart w:id="3707" w:name="_ETM_Q7_444069"/>
      <w:bookmarkEnd w:id="3707"/>
      <w:r>
        <w:rPr>
          <w:rtl/>
        </w:rPr>
        <w:t xml:space="preserve">שעבר </w:t>
      </w:r>
      <w:bookmarkStart w:id="3708" w:name="_ETM_Q7_445540"/>
      <w:bookmarkEnd w:id="3708"/>
      <w:r>
        <w:rPr>
          <w:rtl/>
        </w:rPr>
        <w:t xml:space="preserve">הוספנו </w:t>
      </w:r>
      <w:bookmarkStart w:id="3709" w:name="_ETM_Q7_446140"/>
      <w:bookmarkEnd w:id="3709"/>
      <w:r>
        <w:rPr>
          <w:rtl/>
        </w:rPr>
        <w:t xml:space="preserve">9 </w:t>
      </w:r>
      <w:bookmarkStart w:id="3710" w:name="_ETM_Q7_446890"/>
      <w:bookmarkEnd w:id="3710"/>
      <w:r>
        <w:rPr>
          <w:rtl/>
        </w:rPr>
        <w:t xml:space="preserve">מיליארד </w:t>
      </w:r>
      <w:bookmarkStart w:id="3711" w:name="_ETM_Q7_447670"/>
      <w:bookmarkEnd w:id="3711"/>
      <w:r>
        <w:rPr>
          <w:rtl/>
        </w:rPr>
        <w:t xml:space="preserve">שקלים </w:t>
      </w:r>
      <w:bookmarkStart w:id="3712" w:name="_ETM_Q7_448890"/>
      <w:bookmarkEnd w:id="3712"/>
      <w:r>
        <w:rPr>
          <w:rtl/>
        </w:rPr>
        <w:t xml:space="preserve">תוספת </w:t>
      </w:r>
      <w:bookmarkStart w:id="3713" w:name="_ETM_Q7_449760"/>
      <w:bookmarkEnd w:id="3713"/>
      <w:r>
        <w:rPr>
          <w:rtl/>
        </w:rPr>
        <w:t xml:space="preserve">לביטחון </w:t>
      </w:r>
      <w:bookmarkStart w:id="3714" w:name="_ETM_Q7_450330"/>
      <w:bookmarkEnd w:id="3714"/>
      <w:r>
        <w:rPr>
          <w:rtl/>
        </w:rPr>
        <w:t>הלאומי</w:t>
      </w:r>
      <w:r>
        <w:rPr>
          <w:rFonts w:hint="cs"/>
          <w:rtl/>
        </w:rPr>
        <w:t>,</w:t>
      </w:r>
      <w:r>
        <w:rPr>
          <w:rtl/>
        </w:rPr>
        <w:t xml:space="preserve"> </w:t>
      </w:r>
      <w:bookmarkStart w:id="3715" w:name="_ETM_Q7_451330"/>
      <w:bookmarkEnd w:id="3715"/>
      <w:r>
        <w:rPr>
          <w:rtl/>
        </w:rPr>
        <w:t>להוסיף</w:t>
      </w:r>
      <w:r>
        <w:rPr>
          <w:rFonts w:hint="cs"/>
          <w:rtl/>
        </w:rPr>
        <w:t xml:space="preserve"> 4,850</w:t>
      </w:r>
      <w:bookmarkStart w:id="3716" w:name="_ETM_Q7_451779"/>
      <w:bookmarkStart w:id="3717" w:name="_ETM_Q7_452259"/>
      <w:bookmarkStart w:id="3718" w:name="_ETM_Q7_452710"/>
      <w:bookmarkEnd w:id="3716"/>
      <w:bookmarkEnd w:id="3717"/>
      <w:bookmarkEnd w:id="3718"/>
      <w:r>
        <w:rPr>
          <w:rtl/>
        </w:rPr>
        <w:t xml:space="preserve"> </w:t>
      </w:r>
      <w:bookmarkStart w:id="3719" w:name="_ETM_Q7_454120"/>
      <w:bookmarkEnd w:id="3719"/>
      <w:r>
        <w:rPr>
          <w:rtl/>
        </w:rPr>
        <w:t xml:space="preserve">תקנים </w:t>
      </w:r>
      <w:bookmarkStart w:id="3720" w:name="_ETM_Q7_454659"/>
      <w:bookmarkEnd w:id="3720"/>
      <w:r>
        <w:rPr>
          <w:rtl/>
        </w:rPr>
        <w:t xml:space="preserve">למשרד </w:t>
      </w:r>
      <w:bookmarkStart w:id="3721" w:name="_ETM_Q7_455139"/>
      <w:bookmarkEnd w:id="3721"/>
      <w:r>
        <w:rPr>
          <w:rtl/>
        </w:rPr>
        <w:t xml:space="preserve">לביטחון </w:t>
      </w:r>
      <w:bookmarkStart w:id="3722" w:name="_ETM_Q7_455650"/>
      <w:bookmarkEnd w:id="3722"/>
      <w:r>
        <w:rPr>
          <w:rtl/>
        </w:rPr>
        <w:t>לאומי</w:t>
      </w:r>
      <w:r>
        <w:rPr>
          <w:rFonts w:hint="cs"/>
          <w:rtl/>
        </w:rPr>
        <w:t>.</w:t>
      </w:r>
      <w:r>
        <w:rPr>
          <w:rtl/>
        </w:rPr>
        <w:t xml:space="preserve"> </w:t>
      </w:r>
      <w:bookmarkStart w:id="3723" w:name="_ETM_Q7_456520"/>
      <w:bookmarkEnd w:id="3723"/>
      <w:r>
        <w:rPr>
          <w:rtl/>
        </w:rPr>
        <w:t xml:space="preserve">התקנים </w:t>
      </w:r>
      <w:bookmarkStart w:id="3724" w:name="_ETM_Q7_457180"/>
      <w:bookmarkEnd w:id="3724"/>
      <w:r>
        <w:rPr>
          <w:rtl/>
        </w:rPr>
        <w:t>הללו</w:t>
      </w:r>
      <w:r>
        <w:rPr>
          <w:rFonts w:hint="cs"/>
          <w:rtl/>
        </w:rPr>
        <w:t>,</w:t>
      </w:r>
      <w:r>
        <w:rPr>
          <w:rtl/>
        </w:rPr>
        <w:t xml:space="preserve"> </w:t>
      </w:r>
      <w:bookmarkStart w:id="3725" w:name="_ETM_Q7_457449"/>
      <w:bookmarkEnd w:id="3725"/>
      <w:r>
        <w:rPr>
          <w:rtl/>
        </w:rPr>
        <w:t xml:space="preserve">הכסף </w:t>
      </w:r>
      <w:bookmarkStart w:id="3726" w:name="_ETM_Q7_458080"/>
      <w:bookmarkEnd w:id="3726"/>
      <w:r>
        <w:rPr>
          <w:rtl/>
        </w:rPr>
        <w:t>הזה</w:t>
      </w:r>
      <w:r>
        <w:rPr>
          <w:rFonts w:hint="cs"/>
          <w:rtl/>
        </w:rPr>
        <w:t>,</w:t>
      </w:r>
      <w:r>
        <w:rPr>
          <w:rtl/>
        </w:rPr>
        <w:t xml:space="preserve"> </w:t>
      </w:r>
      <w:bookmarkStart w:id="3727" w:name="_ETM_Q7_458410"/>
      <w:bookmarkEnd w:id="3727"/>
      <w:r>
        <w:rPr>
          <w:rtl/>
        </w:rPr>
        <w:t>נועד</w:t>
      </w:r>
      <w:r>
        <w:rPr>
          <w:rFonts w:hint="cs"/>
          <w:rtl/>
        </w:rPr>
        <w:t>ו</w:t>
      </w:r>
      <w:r>
        <w:rPr>
          <w:rtl/>
        </w:rPr>
        <w:t xml:space="preserve"> </w:t>
      </w:r>
      <w:bookmarkStart w:id="3728" w:name="_ETM_Q7_458740"/>
      <w:bookmarkEnd w:id="3728"/>
      <w:r>
        <w:rPr>
          <w:rtl/>
        </w:rPr>
        <w:t xml:space="preserve">בדיוק </w:t>
      </w:r>
      <w:bookmarkStart w:id="3729" w:name="_ETM_Q7_459430"/>
      <w:bookmarkEnd w:id="3729"/>
      <w:r>
        <w:rPr>
          <w:rtl/>
        </w:rPr>
        <w:t xml:space="preserve">למטרה </w:t>
      </w:r>
      <w:bookmarkStart w:id="3730" w:name="_ETM_Q7_460270"/>
      <w:bookmarkEnd w:id="3730"/>
      <w:r>
        <w:rPr>
          <w:rtl/>
        </w:rPr>
        <w:t>הזו</w:t>
      </w:r>
      <w:r>
        <w:rPr>
          <w:rFonts w:hint="cs"/>
          <w:rtl/>
        </w:rPr>
        <w:t xml:space="preserve"> </w:t>
      </w:r>
      <w:r>
        <w:rPr>
          <w:rFonts w:hint="eastAsia"/>
          <w:rtl/>
        </w:rPr>
        <w:t>–</w:t>
      </w:r>
      <w:r>
        <w:rPr>
          <w:rtl/>
        </w:rPr>
        <w:t xml:space="preserve"> </w:t>
      </w:r>
      <w:bookmarkStart w:id="3731" w:name="_ETM_Q7_460600"/>
      <w:bookmarkEnd w:id="3731"/>
      <w:r>
        <w:rPr>
          <w:rtl/>
        </w:rPr>
        <w:t xml:space="preserve">להילחם </w:t>
      </w:r>
      <w:bookmarkStart w:id="3732" w:name="_ETM_Q7_461380"/>
      <w:bookmarkEnd w:id="3732"/>
      <w:r>
        <w:rPr>
          <w:rtl/>
        </w:rPr>
        <w:t xml:space="preserve">מלחמת </w:t>
      </w:r>
      <w:bookmarkStart w:id="3733" w:name="_ETM_Q7_461979"/>
      <w:bookmarkEnd w:id="3733"/>
      <w:r>
        <w:rPr>
          <w:rtl/>
        </w:rPr>
        <w:t xml:space="preserve">חורמה </w:t>
      </w:r>
      <w:bookmarkStart w:id="3734" w:name="_ETM_Q7_463000"/>
      <w:bookmarkEnd w:id="3734"/>
      <w:r>
        <w:rPr>
          <w:rtl/>
        </w:rPr>
        <w:t>באלימות</w:t>
      </w:r>
      <w:r>
        <w:rPr>
          <w:rFonts w:hint="cs"/>
          <w:rtl/>
        </w:rPr>
        <w:t>.</w:t>
      </w:r>
    </w:p>
    <w:p w:rsidR="00A51CE1" w:rsidRDefault="00A51CE1" w:rsidP="00882480">
      <w:pPr>
        <w:rPr>
          <w:rtl/>
        </w:rPr>
      </w:pPr>
    </w:p>
    <w:p w:rsidR="00A51CE1" w:rsidRDefault="00A51CE1" w:rsidP="00882480">
      <w:pPr>
        <w:rPr>
          <w:rtl/>
        </w:rPr>
      </w:pPr>
      <w:bookmarkStart w:id="3735" w:name="_ETM_Q7_464000"/>
      <w:bookmarkStart w:id="3736" w:name="_ETM_Q7_464439"/>
      <w:bookmarkEnd w:id="3735"/>
      <w:bookmarkEnd w:id="3736"/>
      <w:r>
        <w:rPr>
          <w:rtl/>
        </w:rPr>
        <w:t xml:space="preserve">אבל </w:t>
      </w:r>
      <w:bookmarkStart w:id="3737" w:name="_ETM_Q7_464740"/>
      <w:bookmarkEnd w:id="3737"/>
      <w:r>
        <w:rPr>
          <w:rtl/>
        </w:rPr>
        <w:t xml:space="preserve">אתם </w:t>
      </w:r>
      <w:bookmarkStart w:id="3738" w:name="_ETM_Q7_464919"/>
      <w:bookmarkEnd w:id="3738"/>
      <w:r>
        <w:rPr>
          <w:rtl/>
        </w:rPr>
        <w:t xml:space="preserve">יודעים </w:t>
      </w:r>
      <w:bookmarkStart w:id="3739" w:name="_ETM_Q7_465219"/>
      <w:bookmarkEnd w:id="3739"/>
      <w:r>
        <w:rPr>
          <w:rtl/>
        </w:rPr>
        <w:t>מה</w:t>
      </w:r>
      <w:r>
        <w:rPr>
          <w:rFonts w:hint="cs"/>
          <w:rtl/>
        </w:rPr>
        <w:t>?</w:t>
      </w:r>
      <w:r>
        <w:rPr>
          <w:rtl/>
        </w:rPr>
        <w:t xml:space="preserve"> </w:t>
      </w:r>
      <w:bookmarkStart w:id="3740" w:name="_ETM_Q7_466500"/>
      <w:bookmarkEnd w:id="3740"/>
      <w:r>
        <w:rPr>
          <w:rtl/>
        </w:rPr>
        <w:t xml:space="preserve">אם </w:t>
      </w:r>
      <w:bookmarkStart w:id="3741" w:name="_ETM_Q7_466710"/>
      <w:bookmarkEnd w:id="3741"/>
      <w:r>
        <w:rPr>
          <w:rtl/>
        </w:rPr>
        <w:t xml:space="preserve">כבר </w:t>
      </w:r>
      <w:bookmarkStart w:id="3742" w:name="_ETM_Q7_466980"/>
      <w:bookmarkEnd w:id="3742"/>
      <w:r>
        <w:rPr>
          <w:rtl/>
        </w:rPr>
        <w:t xml:space="preserve">מחפשים </w:t>
      </w:r>
      <w:bookmarkStart w:id="3743" w:name="_ETM_Q7_467640"/>
      <w:bookmarkEnd w:id="3743"/>
      <w:r>
        <w:rPr>
          <w:rtl/>
        </w:rPr>
        <w:t xml:space="preserve">אצבע </w:t>
      </w:r>
      <w:bookmarkStart w:id="3744" w:name="_ETM_Q7_468150"/>
      <w:bookmarkEnd w:id="3744"/>
      <w:r>
        <w:rPr>
          <w:rtl/>
        </w:rPr>
        <w:t>מאשימה</w:t>
      </w:r>
      <w:r>
        <w:rPr>
          <w:rFonts w:hint="cs"/>
          <w:rtl/>
        </w:rPr>
        <w:t>,</w:t>
      </w:r>
      <w:r>
        <w:rPr>
          <w:rtl/>
        </w:rPr>
        <w:t xml:space="preserve"> </w:t>
      </w:r>
      <w:bookmarkStart w:id="3745" w:name="_ETM_Q7_470180"/>
      <w:bookmarkEnd w:id="3745"/>
      <w:r>
        <w:rPr>
          <w:rtl/>
        </w:rPr>
        <w:t xml:space="preserve">צריך </w:t>
      </w:r>
      <w:bookmarkStart w:id="3746" w:name="_ETM_Q7_470539"/>
      <w:bookmarkEnd w:id="3746"/>
      <w:r>
        <w:rPr>
          <w:rtl/>
        </w:rPr>
        <w:t>ל</w:t>
      </w:r>
      <w:r>
        <w:rPr>
          <w:rFonts w:hint="cs"/>
          <w:rtl/>
        </w:rPr>
        <w:t>הפנות</w:t>
      </w:r>
      <w:bookmarkStart w:id="3747" w:name="_ETM_Q7_470000"/>
      <w:bookmarkEnd w:id="3747"/>
      <w:r>
        <w:rPr>
          <w:rFonts w:hint="cs"/>
          <w:rtl/>
        </w:rPr>
        <w:t xml:space="preserve"> אותה </w:t>
      </w:r>
      <w:bookmarkStart w:id="3748" w:name="_ETM_Q7_470870"/>
      <w:bookmarkStart w:id="3749" w:name="_ETM_Q7_471610"/>
      <w:bookmarkEnd w:id="3748"/>
      <w:bookmarkEnd w:id="3749"/>
      <w:r>
        <w:rPr>
          <w:rtl/>
        </w:rPr>
        <w:t xml:space="preserve">אך </w:t>
      </w:r>
      <w:bookmarkStart w:id="3750" w:name="_ETM_Q7_471879"/>
      <w:bookmarkEnd w:id="3750"/>
      <w:r>
        <w:rPr>
          <w:rtl/>
        </w:rPr>
        <w:t xml:space="preserve">ורק </w:t>
      </w:r>
      <w:bookmarkStart w:id="3751" w:name="_ETM_Q7_472889"/>
      <w:bookmarkEnd w:id="3751"/>
      <w:r>
        <w:rPr>
          <w:rtl/>
        </w:rPr>
        <w:t>אליכם</w:t>
      </w:r>
      <w:r>
        <w:rPr>
          <w:rFonts w:hint="cs"/>
          <w:rtl/>
        </w:rPr>
        <w:t>,</w:t>
      </w:r>
      <w:r>
        <w:rPr>
          <w:rtl/>
        </w:rPr>
        <w:t xml:space="preserve"> </w:t>
      </w:r>
      <w:bookmarkStart w:id="3752" w:name="_ETM_Q7_474150"/>
      <w:bookmarkEnd w:id="3752"/>
      <w:r>
        <w:rPr>
          <w:rtl/>
        </w:rPr>
        <w:t xml:space="preserve">חברי </w:t>
      </w:r>
      <w:bookmarkStart w:id="3753" w:name="_ETM_Q7_474599"/>
      <w:bookmarkEnd w:id="3753"/>
      <w:r>
        <w:rPr>
          <w:rtl/>
        </w:rPr>
        <w:t xml:space="preserve">הכנסת </w:t>
      </w:r>
      <w:bookmarkStart w:id="3754" w:name="_ETM_Q7_475259"/>
      <w:bookmarkEnd w:id="3754"/>
      <w:r>
        <w:rPr>
          <w:rtl/>
        </w:rPr>
        <w:t xml:space="preserve">מהרשימות </w:t>
      </w:r>
      <w:bookmarkStart w:id="3755" w:name="_ETM_Q7_475949"/>
      <w:bookmarkEnd w:id="3755"/>
      <w:r>
        <w:rPr>
          <w:rtl/>
        </w:rPr>
        <w:t>הערביות</w:t>
      </w:r>
      <w:r>
        <w:rPr>
          <w:rFonts w:hint="cs"/>
          <w:rtl/>
        </w:rPr>
        <w:t>.</w:t>
      </w:r>
      <w:r>
        <w:rPr>
          <w:rtl/>
        </w:rPr>
        <w:t xml:space="preserve"> </w:t>
      </w:r>
      <w:bookmarkStart w:id="3756" w:name="_ETM_Q7_477339"/>
      <w:bookmarkEnd w:id="3756"/>
      <w:r>
        <w:rPr>
          <w:rtl/>
        </w:rPr>
        <w:t xml:space="preserve">הרי </w:t>
      </w:r>
      <w:bookmarkStart w:id="3757" w:name="_ETM_Q7_477550"/>
      <w:bookmarkEnd w:id="3757"/>
      <w:r>
        <w:rPr>
          <w:rtl/>
        </w:rPr>
        <w:t xml:space="preserve">אתם </w:t>
      </w:r>
      <w:bookmarkStart w:id="3758" w:name="_ETM_Q7_478180"/>
      <w:bookmarkEnd w:id="3758"/>
      <w:r>
        <w:rPr>
          <w:rtl/>
        </w:rPr>
        <w:t xml:space="preserve">אלה </w:t>
      </w:r>
      <w:bookmarkStart w:id="3759" w:name="_ETM_Q7_478480"/>
      <w:bookmarkEnd w:id="3759"/>
      <w:r>
        <w:rPr>
          <w:rtl/>
        </w:rPr>
        <w:t>שמ</w:t>
      </w:r>
      <w:r>
        <w:rPr>
          <w:rFonts w:hint="cs"/>
          <w:rtl/>
        </w:rPr>
        <w:t xml:space="preserve">שרישים </w:t>
      </w:r>
      <w:bookmarkStart w:id="3760" w:name="_ETM_Q7_479320"/>
      <w:bookmarkEnd w:id="3760"/>
      <w:r>
        <w:rPr>
          <w:rtl/>
        </w:rPr>
        <w:t xml:space="preserve">את </w:t>
      </w:r>
      <w:bookmarkStart w:id="3761" w:name="_ETM_Q7_479440"/>
      <w:bookmarkEnd w:id="3761"/>
      <w:r>
        <w:rPr>
          <w:rtl/>
        </w:rPr>
        <w:t xml:space="preserve">התמיכה </w:t>
      </w:r>
      <w:bookmarkStart w:id="3762" w:name="_ETM_Q7_480010"/>
      <w:bookmarkEnd w:id="3762"/>
      <w:r>
        <w:rPr>
          <w:rtl/>
        </w:rPr>
        <w:t xml:space="preserve">בטרור </w:t>
      </w:r>
      <w:bookmarkStart w:id="3763" w:name="_ETM_Q7_481150"/>
      <w:bookmarkEnd w:id="3763"/>
      <w:r>
        <w:rPr>
          <w:rtl/>
        </w:rPr>
        <w:t>ו</w:t>
      </w:r>
      <w:r>
        <w:rPr>
          <w:rFonts w:hint="cs"/>
          <w:rtl/>
        </w:rPr>
        <w:t xml:space="preserve">את </w:t>
      </w:r>
      <w:bookmarkStart w:id="3764" w:name="_ETM_Q7_480000"/>
      <w:bookmarkStart w:id="3765" w:name="_ETM_Q7_480659"/>
      <w:bookmarkStart w:id="3766" w:name="_ETM_Q7_481770"/>
      <w:bookmarkStart w:id="3767" w:name="_ETM_Q7_482040"/>
      <w:bookmarkEnd w:id="3764"/>
      <w:bookmarkEnd w:id="3765"/>
      <w:bookmarkEnd w:id="3766"/>
      <w:bookmarkEnd w:id="3767"/>
      <w:r>
        <w:rPr>
          <w:rtl/>
        </w:rPr>
        <w:t xml:space="preserve">המאבק </w:t>
      </w:r>
      <w:bookmarkStart w:id="3768" w:name="_ETM_Q7_482700"/>
      <w:bookmarkEnd w:id="3768"/>
      <w:r>
        <w:rPr>
          <w:rtl/>
        </w:rPr>
        <w:t xml:space="preserve">נגד </w:t>
      </w:r>
      <w:bookmarkStart w:id="3769" w:name="_ETM_Q7_483060"/>
      <w:bookmarkEnd w:id="3769"/>
      <w:r>
        <w:rPr>
          <w:rtl/>
        </w:rPr>
        <w:t xml:space="preserve">מדינת </w:t>
      </w:r>
      <w:bookmarkStart w:id="3770" w:name="_ETM_Q7_483480"/>
      <w:bookmarkEnd w:id="3770"/>
      <w:r>
        <w:rPr>
          <w:rtl/>
        </w:rPr>
        <w:t>ישראל</w:t>
      </w:r>
      <w:r>
        <w:rPr>
          <w:rFonts w:hint="cs"/>
          <w:rtl/>
        </w:rPr>
        <w:t>,</w:t>
      </w:r>
      <w:r>
        <w:rPr>
          <w:rtl/>
        </w:rPr>
        <w:t xml:space="preserve"> </w:t>
      </w:r>
      <w:bookmarkStart w:id="3771" w:name="_ETM_Q7_484520"/>
      <w:bookmarkEnd w:id="3771"/>
      <w:r>
        <w:rPr>
          <w:rtl/>
        </w:rPr>
        <w:t xml:space="preserve">אתם </w:t>
      </w:r>
      <w:bookmarkStart w:id="3772" w:name="_ETM_Q7_485870"/>
      <w:bookmarkEnd w:id="3772"/>
      <w:r>
        <w:rPr>
          <w:rtl/>
        </w:rPr>
        <w:t xml:space="preserve">אלה </w:t>
      </w:r>
      <w:bookmarkStart w:id="3773" w:name="_ETM_Q7_486170"/>
      <w:bookmarkEnd w:id="3773"/>
      <w:r>
        <w:rPr>
          <w:rtl/>
        </w:rPr>
        <w:t xml:space="preserve">שמובילים </w:t>
      </w:r>
      <w:bookmarkStart w:id="3774" w:name="_ETM_Q7_486799"/>
      <w:bookmarkEnd w:id="3774"/>
      <w:r>
        <w:rPr>
          <w:rtl/>
        </w:rPr>
        <w:t xml:space="preserve">ומחנכים </w:t>
      </w:r>
      <w:bookmarkStart w:id="3775" w:name="_ETM_Q7_487399"/>
      <w:bookmarkEnd w:id="3775"/>
      <w:r>
        <w:rPr>
          <w:rtl/>
        </w:rPr>
        <w:t xml:space="preserve">את </w:t>
      </w:r>
      <w:bookmarkStart w:id="3776" w:name="_ETM_Q7_487490"/>
      <w:bookmarkEnd w:id="3776"/>
      <w:r>
        <w:rPr>
          <w:rtl/>
        </w:rPr>
        <w:t xml:space="preserve">הציבור </w:t>
      </w:r>
      <w:bookmarkStart w:id="3777" w:name="_ETM_Q7_488000"/>
      <w:bookmarkEnd w:id="3777"/>
      <w:r>
        <w:rPr>
          <w:rtl/>
        </w:rPr>
        <w:t xml:space="preserve">הערבי </w:t>
      </w:r>
      <w:bookmarkStart w:id="3778" w:name="_ETM_Q7_488420"/>
      <w:bookmarkEnd w:id="3778"/>
      <w:r>
        <w:rPr>
          <w:rtl/>
        </w:rPr>
        <w:t xml:space="preserve">לפעול </w:t>
      </w:r>
      <w:bookmarkStart w:id="3779" w:name="_ETM_Q7_488900"/>
      <w:bookmarkEnd w:id="3779"/>
      <w:r>
        <w:rPr>
          <w:rtl/>
        </w:rPr>
        <w:t xml:space="preserve">כנגד </w:t>
      </w:r>
      <w:bookmarkStart w:id="3780" w:name="_ETM_Q7_489410"/>
      <w:bookmarkEnd w:id="3780"/>
      <w:r>
        <w:rPr>
          <w:rtl/>
        </w:rPr>
        <w:t>המדינה</w:t>
      </w:r>
      <w:r>
        <w:rPr>
          <w:rFonts w:hint="cs"/>
          <w:rtl/>
        </w:rPr>
        <w:t>,</w:t>
      </w:r>
      <w:r>
        <w:rPr>
          <w:rtl/>
        </w:rPr>
        <w:t xml:space="preserve"> </w:t>
      </w:r>
      <w:bookmarkStart w:id="3781" w:name="_ETM_Q7_490490"/>
      <w:bookmarkEnd w:id="3781"/>
      <w:r>
        <w:rPr>
          <w:rtl/>
        </w:rPr>
        <w:t xml:space="preserve">שלא </w:t>
      </w:r>
      <w:bookmarkStart w:id="3782" w:name="_ETM_Q7_491059"/>
      <w:bookmarkEnd w:id="3782"/>
      <w:r>
        <w:rPr>
          <w:rtl/>
        </w:rPr>
        <w:t xml:space="preserve">להקשיב </w:t>
      </w:r>
      <w:bookmarkStart w:id="3783" w:name="_ETM_Q7_491570"/>
      <w:bookmarkEnd w:id="3783"/>
      <w:r>
        <w:rPr>
          <w:rtl/>
        </w:rPr>
        <w:t xml:space="preserve">למשטרת </w:t>
      </w:r>
      <w:bookmarkStart w:id="3784" w:name="_ETM_Q7_492170"/>
      <w:bookmarkEnd w:id="3784"/>
      <w:r>
        <w:rPr>
          <w:rtl/>
        </w:rPr>
        <w:t xml:space="preserve">ישראל </w:t>
      </w:r>
      <w:bookmarkStart w:id="3785" w:name="_ETM_Q7_492650"/>
      <w:bookmarkEnd w:id="3785"/>
      <w:r>
        <w:rPr>
          <w:rtl/>
        </w:rPr>
        <w:t>ול</w:t>
      </w:r>
      <w:bookmarkStart w:id="3786" w:name="_ETM_Q7_492860"/>
      <w:bookmarkEnd w:id="3786"/>
      <w:r>
        <w:rPr>
          <w:rtl/>
        </w:rPr>
        <w:t xml:space="preserve">חוקי </w:t>
      </w:r>
      <w:bookmarkStart w:id="3787" w:name="_ETM_Q7_493190"/>
      <w:bookmarkEnd w:id="3787"/>
      <w:r>
        <w:rPr>
          <w:rtl/>
        </w:rPr>
        <w:t>המדינה</w:t>
      </w:r>
      <w:r>
        <w:rPr>
          <w:rFonts w:hint="cs"/>
          <w:rtl/>
        </w:rPr>
        <w:t>,</w:t>
      </w:r>
      <w:r>
        <w:rPr>
          <w:rtl/>
        </w:rPr>
        <w:t xml:space="preserve"> </w:t>
      </w:r>
      <w:bookmarkStart w:id="3788" w:name="_ETM_Q7_494429"/>
      <w:bookmarkEnd w:id="3788"/>
      <w:r>
        <w:rPr>
          <w:rtl/>
        </w:rPr>
        <w:t>ו</w:t>
      </w:r>
      <w:bookmarkStart w:id="3789" w:name="_ETM_Q7_495240"/>
      <w:bookmarkStart w:id="3790" w:name="_ETM_Q7_496110"/>
      <w:bookmarkEnd w:id="3789"/>
      <w:bookmarkEnd w:id="3790"/>
      <w:r>
        <w:rPr>
          <w:rtl/>
        </w:rPr>
        <w:t xml:space="preserve">אנחנו </w:t>
      </w:r>
      <w:bookmarkStart w:id="3791" w:name="_ETM_Q7_497100"/>
      <w:bookmarkEnd w:id="3791"/>
      <w:r>
        <w:rPr>
          <w:rtl/>
        </w:rPr>
        <w:t xml:space="preserve">פועלים </w:t>
      </w:r>
      <w:bookmarkStart w:id="3792" w:name="_ETM_Q7_497760"/>
      <w:bookmarkEnd w:id="3792"/>
      <w:r>
        <w:rPr>
          <w:rFonts w:hint="cs"/>
          <w:rtl/>
        </w:rPr>
        <w:t xml:space="preserve">כדי </w:t>
      </w:r>
      <w:r>
        <w:rPr>
          <w:rtl/>
        </w:rPr>
        <w:t>לשנות</w:t>
      </w:r>
      <w:r>
        <w:rPr>
          <w:rFonts w:hint="cs"/>
          <w:rtl/>
        </w:rPr>
        <w:t xml:space="preserve"> בדיוק את זה.</w:t>
      </w:r>
    </w:p>
    <w:p w:rsidR="00A51CE1" w:rsidRDefault="00A51CE1" w:rsidP="00882480">
      <w:pPr>
        <w:rPr>
          <w:rtl/>
        </w:rPr>
      </w:pPr>
    </w:p>
    <w:p w:rsidR="00A51CE1" w:rsidRDefault="00A51CE1" w:rsidP="00882480">
      <w:pPr>
        <w:pStyle w:val="af5"/>
        <w:keepNext/>
        <w:rPr>
          <w:rtl/>
        </w:rPr>
      </w:pPr>
      <w:bookmarkStart w:id="3793" w:name="ET_interruption_6340_9"/>
      <w:r w:rsidRPr="000557B8">
        <w:rPr>
          <w:rStyle w:val="TagStyle"/>
          <w:rtl/>
        </w:rPr>
        <w:t xml:space="preserve"> &lt;&lt; קריאה &gt;&gt; </w:t>
      </w:r>
      <w:r>
        <w:rPr>
          <w:rtl/>
        </w:rPr>
        <w:t>ואליד אלהואשלה (רע"מ – הרשימה הערבית המאוחדת):</w:t>
      </w:r>
      <w:r w:rsidRPr="000557B8">
        <w:rPr>
          <w:rStyle w:val="TagStyle"/>
          <w:rtl/>
        </w:rPr>
        <w:t xml:space="preserve"> &lt;&lt; קריאה &gt;&gt;</w:t>
      </w:r>
      <w:r>
        <w:rPr>
          <w:rtl/>
        </w:rPr>
        <w:t xml:space="preserve">   </w:t>
      </w:r>
      <w:bookmarkEnd w:id="3793"/>
    </w:p>
    <w:p w:rsidR="00A51CE1" w:rsidRDefault="00A51CE1" w:rsidP="00051671">
      <w:pPr>
        <w:rPr>
          <w:rtl/>
        </w:rPr>
      </w:pPr>
    </w:p>
    <w:p w:rsidR="00A51CE1" w:rsidRDefault="00A51CE1" w:rsidP="00882480">
      <w:pPr>
        <w:rPr>
          <w:rtl/>
        </w:rPr>
      </w:pPr>
      <w:r>
        <w:rPr>
          <w:rFonts w:hint="cs"/>
          <w:rtl/>
        </w:rPr>
        <w:t>לא נכון.</w:t>
      </w:r>
    </w:p>
    <w:p w:rsidR="00A51CE1" w:rsidRDefault="00A51CE1" w:rsidP="00882480">
      <w:pPr>
        <w:rPr>
          <w:rtl/>
        </w:rPr>
      </w:pPr>
    </w:p>
    <w:p w:rsidR="00A51CE1" w:rsidRDefault="00A51CE1" w:rsidP="00882480">
      <w:pPr>
        <w:pStyle w:val="-"/>
        <w:keepNext/>
        <w:rPr>
          <w:rtl/>
        </w:rPr>
      </w:pPr>
      <w:bookmarkStart w:id="3794" w:name="ET_speakercontinue_6351_10"/>
      <w:r w:rsidRPr="000557B8">
        <w:rPr>
          <w:rStyle w:val="TagStyle"/>
          <w:rtl/>
        </w:rPr>
        <w:t xml:space="preserve"> &lt;&lt; דובר_המשך &gt;&gt; </w:t>
      </w:r>
      <w:r>
        <w:rPr>
          <w:rtl/>
        </w:rPr>
        <w:t>אוהד טל (הציונות הדתית):</w:t>
      </w:r>
      <w:r w:rsidRPr="000557B8">
        <w:rPr>
          <w:rStyle w:val="TagStyle"/>
          <w:rtl/>
        </w:rPr>
        <w:t xml:space="preserve"> &lt;&lt; דובר_המשך &gt;&gt;</w:t>
      </w:r>
      <w:r>
        <w:rPr>
          <w:rtl/>
        </w:rPr>
        <w:t xml:space="preserve">   </w:t>
      </w:r>
      <w:bookmarkEnd w:id="3794"/>
    </w:p>
    <w:p w:rsidR="00A51CE1" w:rsidRDefault="00A51CE1" w:rsidP="00051671">
      <w:pPr>
        <w:rPr>
          <w:rtl/>
        </w:rPr>
      </w:pPr>
    </w:p>
    <w:p w:rsidR="00A51CE1" w:rsidRDefault="00A51CE1" w:rsidP="00CF16C9">
      <w:pPr>
        <w:rPr>
          <w:rtl/>
        </w:rPr>
      </w:pPr>
      <w:bookmarkStart w:id="3795" w:name="_ETM_Q7_498450"/>
      <w:bookmarkEnd w:id="3795"/>
      <w:r>
        <w:rPr>
          <w:rtl/>
        </w:rPr>
        <w:t xml:space="preserve">זה </w:t>
      </w:r>
      <w:bookmarkStart w:id="3796" w:name="_ETM_Q7_498570"/>
      <w:bookmarkEnd w:id="3796"/>
      <w:r>
        <w:rPr>
          <w:rtl/>
        </w:rPr>
        <w:t xml:space="preserve">לא </w:t>
      </w:r>
      <w:bookmarkStart w:id="3797" w:name="_ETM_Q7_498689"/>
      <w:bookmarkEnd w:id="3797"/>
      <w:r>
        <w:rPr>
          <w:rtl/>
        </w:rPr>
        <w:t>נכון</w:t>
      </w:r>
      <w:r>
        <w:rPr>
          <w:rFonts w:hint="cs"/>
          <w:rtl/>
        </w:rPr>
        <w:t>?</w:t>
      </w:r>
      <w:r>
        <w:rPr>
          <w:rtl/>
        </w:rPr>
        <w:t xml:space="preserve"> </w:t>
      </w:r>
      <w:bookmarkStart w:id="3798" w:name="_ETM_Q7_499380"/>
      <w:bookmarkEnd w:id="3798"/>
      <w:r>
        <w:rPr>
          <w:rtl/>
        </w:rPr>
        <w:t>בסדר</w:t>
      </w:r>
      <w:r>
        <w:rPr>
          <w:rFonts w:hint="cs"/>
          <w:rtl/>
        </w:rPr>
        <w:t>.</w:t>
      </w:r>
      <w:r>
        <w:rPr>
          <w:rtl/>
        </w:rPr>
        <w:t xml:space="preserve"> </w:t>
      </w:r>
      <w:bookmarkStart w:id="3799" w:name="_ETM_Q7_500420"/>
      <w:bookmarkEnd w:id="3799"/>
      <w:r>
        <w:rPr>
          <w:rtl/>
        </w:rPr>
        <w:t xml:space="preserve">אבל </w:t>
      </w:r>
      <w:bookmarkStart w:id="3800" w:name="_ETM_Q7_500690"/>
      <w:bookmarkEnd w:id="3800"/>
      <w:r>
        <w:rPr>
          <w:rtl/>
        </w:rPr>
        <w:t xml:space="preserve">ברוך </w:t>
      </w:r>
      <w:bookmarkStart w:id="3801" w:name="_ETM_Q7_501020"/>
      <w:bookmarkEnd w:id="3801"/>
      <w:r>
        <w:rPr>
          <w:rtl/>
        </w:rPr>
        <w:t>השם</w:t>
      </w:r>
      <w:r>
        <w:rPr>
          <w:rFonts w:hint="cs"/>
          <w:rtl/>
        </w:rPr>
        <w:t>,</w:t>
      </w:r>
      <w:r>
        <w:rPr>
          <w:rtl/>
        </w:rPr>
        <w:t xml:space="preserve"> </w:t>
      </w:r>
      <w:bookmarkStart w:id="3802" w:name="_ETM_Q7_501560"/>
      <w:bookmarkStart w:id="3803" w:name="_ETM_Q7_502220"/>
      <w:bookmarkEnd w:id="3802"/>
      <w:bookmarkEnd w:id="3803"/>
      <w:r>
        <w:rPr>
          <w:rtl/>
        </w:rPr>
        <w:t xml:space="preserve">הציבור </w:t>
      </w:r>
      <w:bookmarkStart w:id="3804" w:name="_ETM_Q7_502670"/>
      <w:bookmarkEnd w:id="3804"/>
      <w:r>
        <w:rPr>
          <w:rtl/>
        </w:rPr>
        <w:t xml:space="preserve">איננו </w:t>
      </w:r>
      <w:bookmarkStart w:id="3805" w:name="_ETM_Q7_503000"/>
      <w:bookmarkEnd w:id="3805"/>
      <w:r>
        <w:rPr>
          <w:rtl/>
        </w:rPr>
        <w:t>טיפש</w:t>
      </w:r>
      <w:r w:rsidR="00CF16C9">
        <w:rPr>
          <w:rFonts w:hint="cs"/>
          <w:rtl/>
        </w:rPr>
        <w:t>.</w:t>
      </w:r>
      <w:r>
        <w:rPr>
          <w:rtl/>
        </w:rPr>
        <w:t xml:space="preserve"> </w:t>
      </w:r>
      <w:bookmarkStart w:id="3806" w:name="_ETM_Q7_504519"/>
      <w:bookmarkEnd w:id="3806"/>
      <w:r>
        <w:rPr>
          <w:rtl/>
        </w:rPr>
        <w:t xml:space="preserve">הוא </w:t>
      </w:r>
      <w:bookmarkStart w:id="3807" w:name="_ETM_Q7_504669"/>
      <w:bookmarkEnd w:id="3807"/>
      <w:r>
        <w:rPr>
          <w:rtl/>
        </w:rPr>
        <w:t xml:space="preserve">מבין </w:t>
      </w:r>
      <w:bookmarkStart w:id="3808" w:name="_ETM_Q7_505179"/>
      <w:bookmarkEnd w:id="3808"/>
      <w:r>
        <w:rPr>
          <w:rtl/>
        </w:rPr>
        <w:t xml:space="preserve">בדיוק </w:t>
      </w:r>
      <w:bookmarkStart w:id="3809" w:name="_ETM_Q7_506449"/>
      <w:bookmarkEnd w:id="3809"/>
      <w:r>
        <w:rPr>
          <w:rtl/>
        </w:rPr>
        <w:t xml:space="preserve">מי </w:t>
      </w:r>
      <w:bookmarkStart w:id="3810" w:name="_ETM_Q7_506689"/>
      <w:bookmarkEnd w:id="3810"/>
      <w:r>
        <w:rPr>
          <w:rtl/>
        </w:rPr>
        <w:t xml:space="preserve">דואג </w:t>
      </w:r>
      <w:bookmarkStart w:id="3811" w:name="_ETM_Q7_507140"/>
      <w:bookmarkEnd w:id="3811"/>
      <w:r>
        <w:rPr>
          <w:rtl/>
        </w:rPr>
        <w:t xml:space="preserve">לציבור </w:t>
      </w:r>
      <w:bookmarkStart w:id="3812" w:name="_ETM_Q7_508220"/>
      <w:bookmarkEnd w:id="3812"/>
      <w:r>
        <w:rPr>
          <w:rtl/>
        </w:rPr>
        <w:t xml:space="preserve">ומי </w:t>
      </w:r>
      <w:bookmarkStart w:id="3813" w:name="_ETM_Q7_508550"/>
      <w:bookmarkEnd w:id="3813"/>
      <w:r>
        <w:rPr>
          <w:rtl/>
        </w:rPr>
        <w:t xml:space="preserve">עושה </w:t>
      </w:r>
      <w:bookmarkStart w:id="3814" w:name="_ETM_Q7_508939"/>
      <w:bookmarkEnd w:id="3814"/>
      <w:r>
        <w:rPr>
          <w:rtl/>
        </w:rPr>
        <w:t xml:space="preserve">פוליטיקה </w:t>
      </w:r>
      <w:bookmarkStart w:id="3815" w:name="_ETM_Q7_509599"/>
      <w:bookmarkEnd w:id="3815"/>
      <w:r>
        <w:rPr>
          <w:rtl/>
        </w:rPr>
        <w:t xml:space="preserve">על </w:t>
      </w:r>
      <w:bookmarkStart w:id="3816" w:name="_ETM_Q7_509689"/>
      <w:bookmarkEnd w:id="3816"/>
      <w:r>
        <w:rPr>
          <w:rtl/>
        </w:rPr>
        <w:t>גבו</w:t>
      </w:r>
      <w:r>
        <w:rPr>
          <w:rFonts w:hint="cs"/>
          <w:rtl/>
        </w:rPr>
        <w:t>.</w:t>
      </w:r>
      <w:bookmarkStart w:id="3817" w:name="_ETM_Q7_510000"/>
      <w:bookmarkStart w:id="3818" w:name="_ETM_Q7_510589"/>
      <w:bookmarkEnd w:id="3817"/>
      <w:bookmarkEnd w:id="3818"/>
      <w:r>
        <w:rPr>
          <w:rFonts w:hint="cs"/>
          <w:rtl/>
        </w:rPr>
        <w:t xml:space="preserve"> </w:t>
      </w:r>
      <w:r>
        <w:rPr>
          <w:rtl/>
        </w:rPr>
        <w:t xml:space="preserve">הרי </w:t>
      </w:r>
      <w:bookmarkStart w:id="3819" w:name="_ETM_Q7_510800"/>
      <w:bookmarkEnd w:id="3819"/>
      <w:r>
        <w:rPr>
          <w:rtl/>
        </w:rPr>
        <w:t xml:space="preserve">אנחנו </w:t>
      </w:r>
      <w:bookmarkStart w:id="3820" w:name="_ETM_Q7_511130"/>
      <w:bookmarkEnd w:id="3820"/>
      <w:r>
        <w:rPr>
          <w:rtl/>
        </w:rPr>
        <w:t xml:space="preserve">רואים </w:t>
      </w:r>
      <w:bookmarkStart w:id="3821" w:name="_ETM_Q7_511670"/>
      <w:bookmarkEnd w:id="3821"/>
      <w:r>
        <w:rPr>
          <w:rtl/>
        </w:rPr>
        <w:t>ש</w:t>
      </w:r>
      <w:bookmarkStart w:id="3822" w:name="_ETM_Q7_511880"/>
      <w:bookmarkEnd w:id="3822"/>
      <w:r>
        <w:rPr>
          <w:rtl/>
        </w:rPr>
        <w:t xml:space="preserve">מבחירות </w:t>
      </w:r>
      <w:bookmarkStart w:id="3823" w:name="_ETM_Q7_512420"/>
      <w:bookmarkEnd w:id="3823"/>
      <w:r>
        <w:rPr>
          <w:rtl/>
        </w:rPr>
        <w:t>לבחירות</w:t>
      </w:r>
      <w:r>
        <w:rPr>
          <w:rFonts w:hint="cs"/>
          <w:rtl/>
        </w:rPr>
        <w:t xml:space="preserve"> –</w:t>
      </w:r>
      <w:r>
        <w:rPr>
          <w:rtl/>
        </w:rPr>
        <w:t xml:space="preserve"> </w:t>
      </w:r>
      <w:bookmarkStart w:id="3824" w:name="_ETM_Q7_512930"/>
      <w:bookmarkEnd w:id="3824"/>
      <w:r>
        <w:rPr>
          <w:rtl/>
        </w:rPr>
        <w:t xml:space="preserve">וברוך </w:t>
      </w:r>
      <w:bookmarkStart w:id="3825" w:name="_ETM_Q7_513260"/>
      <w:bookmarkEnd w:id="3825"/>
      <w:r>
        <w:rPr>
          <w:rtl/>
        </w:rPr>
        <w:t>השם</w:t>
      </w:r>
      <w:r>
        <w:rPr>
          <w:rFonts w:hint="cs"/>
          <w:rtl/>
        </w:rPr>
        <w:t>,</w:t>
      </w:r>
      <w:r>
        <w:rPr>
          <w:rtl/>
        </w:rPr>
        <w:t xml:space="preserve"> </w:t>
      </w:r>
      <w:bookmarkStart w:id="3826" w:name="_ETM_Q7_513470"/>
      <w:bookmarkEnd w:id="3826"/>
      <w:r>
        <w:rPr>
          <w:rtl/>
        </w:rPr>
        <w:t xml:space="preserve">היו </w:t>
      </w:r>
      <w:bookmarkStart w:id="3827" w:name="_ETM_Q7_513650"/>
      <w:bookmarkEnd w:id="3827"/>
      <w:r>
        <w:rPr>
          <w:rtl/>
        </w:rPr>
        <w:t xml:space="preserve">לא </w:t>
      </w:r>
      <w:bookmarkStart w:id="3828" w:name="_ETM_Q7_513770"/>
      <w:bookmarkEnd w:id="3828"/>
      <w:r>
        <w:rPr>
          <w:rtl/>
        </w:rPr>
        <w:t xml:space="preserve">מעט </w:t>
      </w:r>
      <w:bookmarkStart w:id="3829" w:name="_ETM_Q7_514070"/>
      <w:bookmarkEnd w:id="3829"/>
      <w:r>
        <w:rPr>
          <w:rtl/>
        </w:rPr>
        <w:t xml:space="preserve">בתקופה </w:t>
      </w:r>
      <w:bookmarkStart w:id="3830" w:name="_ETM_Q7_514550"/>
      <w:bookmarkEnd w:id="3830"/>
      <w:r>
        <w:rPr>
          <w:rtl/>
        </w:rPr>
        <w:t>האחרונה</w:t>
      </w:r>
      <w:r>
        <w:rPr>
          <w:rFonts w:hint="cs"/>
          <w:rtl/>
        </w:rPr>
        <w:t xml:space="preserve"> –</w:t>
      </w:r>
      <w:r>
        <w:rPr>
          <w:rtl/>
        </w:rPr>
        <w:t xml:space="preserve"> </w:t>
      </w:r>
      <w:bookmarkStart w:id="3831" w:name="_ETM_Q7_515640"/>
      <w:bookmarkEnd w:id="3831"/>
      <w:r>
        <w:rPr>
          <w:rtl/>
        </w:rPr>
        <w:t xml:space="preserve">הכוח </w:t>
      </w:r>
      <w:bookmarkStart w:id="3832" w:name="_ETM_Q7_516210"/>
      <w:bookmarkEnd w:id="3832"/>
      <w:r>
        <w:rPr>
          <w:rtl/>
        </w:rPr>
        <w:t xml:space="preserve">הפוליטי </w:t>
      </w:r>
      <w:bookmarkStart w:id="3833" w:name="_ETM_Q7_516690"/>
      <w:bookmarkEnd w:id="3833"/>
      <w:r>
        <w:rPr>
          <w:rtl/>
        </w:rPr>
        <w:t xml:space="preserve">שלכם </w:t>
      </w:r>
      <w:bookmarkStart w:id="3834" w:name="_ETM_Q7_517260"/>
      <w:bookmarkEnd w:id="3834"/>
      <w:r>
        <w:rPr>
          <w:rtl/>
        </w:rPr>
        <w:t xml:space="preserve">רק </w:t>
      </w:r>
      <w:bookmarkStart w:id="3835" w:name="_ETM_Q7_518040"/>
      <w:bookmarkEnd w:id="3835"/>
      <w:r>
        <w:rPr>
          <w:rFonts w:hint="cs"/>
          <w:rtl/>
        </w:rPr>
        <w:t xml:space="preserve">הולך </w:t>
      </w:r>
      <w:bookmarkStart w:id="3836" w:name="_ETM_Q7_518899"/>
      <w:bookmarkEnd w:id="3836"/>
      <w:r>
        <w:rPr>
          <w:rFonts w:hint="cs"/>
          <w:rtl/>
        </w:rPr>
        <w:t>ו</w:t>
      </w:r>
      <w:r>
        <w:rPr>
          <w:rtl/>
        </w:rPr>
        <w:t>יורד</w:t>
      </w:r>
      <w:r>
        <w:rPr>
          <w:rFonts w:hint="cs"/>
          <w:rtl/>
        </w:rPr>
        <w:t>.</w:t>
      </w:r>
      <w:r>
        <w:rPr>
          <w:rtl/>
        </w:rPr>
        <w:t xml:space="preserve"> </w:t>
      </w:r>
      <w:bookmarkStart w:id="3837" w:name="_ETM_Q7_520100"/>
      <w:bookmarkEnd w:id="3837"/>
      <w:r>
        <w:rPr>
          <w:rtl/>
        </w:rPr>
        <w:t xml:space="preserve">הציבור </w:t>
      </w:r>
      <w:bookmarkStart w:id="3838" w:name="_ETM_Q7_520670"/>
      <w:bookmarkEnd w:id="3838"/>
      <w:r>
        <w:rPr>
          <w:rtl/>
        </w:rPr>
        <w:t xml:space="preserve">שלכם </w:t>
      </w:r>
      <w:bookmarkStart w:id="3839" w:name="_ETM_Q7_521980"/>
      <w:bookmarkEnd w:id="3839"/>
      <w:r>
        <w:rPr>
          <w:rtl/>
        </w:rPr>
        <w:t>מ</w:t>
      </w:r>
      <w:r>
        <w:rPr>
          <w:rFonts w:hint="cs"/>
          <w:rtl/>
        </w:rPr>
        <w:t xml:space="preserve">אס </w:t>
      </w:r>
      <w:bookmarkStart w:id="3840" w:name="_ETM_Q7_522519"/>
      <w:bookmarkEnd w:id="3840"/>
      <w:r>
        <w:rPr>
          <w:rFonts w:hint="cs"/>
          <w:rtl/>
        </w:rPr>
        <w:t>ב</w:t>
      </w:r>
      <w:r>
        <w:rPr>
          <w:rtl/>
        </w:rPr>
        <w:t>כם</w:t>
      </w:r>
      <w:r w:rsidR="00CF16C9">
        <w:rPr>
          <w:rFonts w:hint="cs"/>
          <w:rtl/>
        </w:rPr>
        <w:t>.</w:t>
      </w:r>
      <w:r>
        <w:rPr>
          <w:rtl/>
        </w:rPr>
        <w:t xml:space="preserve"> </w:t>
      </w:r>
      <w:bookmarkStart w:id="3841" w:name="_ETM_Q7_523480"/>
      <w:bookmarkEnd w:id="3841"/>
      <w:r>
        <w:rPr>
          <w:rtl/>
        </w:rPr>
        <w:t xml:space="preserve">אתם </w:t>
      </w:r>
      <w:bookmarkStart w:id="3842" w:name="_ETM_Q7_523839"/>
      <w:bookmarkEnd w:id="3842"/>
      <w:r>
        <w:rPr>
          <w:rtl/>
        </w:rPr>
        <w:t xml:space="preserve">הרי </w:t>
      </w:r>
      <w:bookmarkStart w:id="3843" w:name="_ETM_Q7_524019"/>
      <w:bookmarkEnd w:id="3843"/>
      <w:r>
        <w:rPr>
          <w:rtl/>
        </w:rPr>
        <w:t xml:space="preserve">לא </w:t>
      </w:r>
      <w:bookmarkStart w:id="3844" w:name="_ETM_Q7_524170"/>
      <w:bookmarkEnd w:id="3844"/>
      <w:r>
        <w:rPr>
          <w:rtl/>
        </w:rPr>
        <w:t xml:space="preserve">באמת </w:t>
      </w:r>
      <w:bookmarkStart w:id="3845" w:name="_ETM_Q7_524620"/>
      <w:bookmarkEnd w:id="3845"/>
      <w:r>
        <w:rPr>
          <w:rtl/>
        </w:rPr>
        <w:t xml:space="preserve">שם </w:t>
      </w:r>
      <w:bookmarkStart w:id="3846" w:name="_ETM_Q7_524920"/>
      <w:bookmarkEnd w:id="3846"/>
      <w:r>
        <w:rPr>
          <w:rtl/>
        </w:rPr>
        <w:t>בשבילו</w:t>
      </w:r>
      <w:r>
        <w:rPr>
          <w:rFonts w:hint="cs"/>
          <w:rtl/>
        </w:rPr>
        <w:t xml:space="preserve">. </w:t>
      </w:r>
      <w:bookmarkStart w:id="3847" w:name="_ETM_Q7_525000"/>
      <w:bookmarkStart w:id="3848" w:name="_ETM_Q7_526300"/>
      <w:bookmarkEnd w:id="3847"/>
      <w:bookmarkEnd w:id="3848"/>
      <w:r>
        <w:rPr>
          <w:rtl/>
        </w:rPr>
        <w:t xml:space="preserve">שנה </w:t>
      </w:r>
      <w:bookmarkStart w:id="3849" w:name="_ETM_Q7_526659"/>
      <w:bookmarkEnd w:id="3849"/>
      <w:r>
        <w:rPr>
          <w:rtl/>
        </w:rPr>
        <w:t xml:space="preserve">וחצי </w:t>
      </w:r>
      <w:bookmarkStart w:id="3850" w:name="_ETM_Q7_527440"/>
      <w:bookmarkEnd w:id="3850"/>
      <w:r>
        <w:rPr>
          <w:rtl/>
        </w:rPr>
        <w:t xml:space="preserve">חלקכם </w:t>
      </w:r>
      <w:bookmarkStart w:id="3851" w:name="_ETM_Q7_527979"/>
      <w:bookmarkEnd w:id="3851"/>
      <w:r>
        <w:rPr>
          <w:rtl/>
        </w:rPr>
        <w:t xml:space="preserve">הייתם </w:t>
      </w:r>
      <w:bookmarkStart w:id="3852" w:name="_ETM_Q7_528249"/>
      <w:bookmarkEnd w:id="3852"/>
      <w:r>
        <w:rPr>
          <w:rtl/>
        </w:rPr>
        <w:t xml:space="preserve">חלק </w:t>
      </w:r>
      <w:bookmarkStart w:id="3853" w:name="_ETM_Q7_528579"/>
      <w:bookmarkEnd w:id="3853"/>
      <w:r>
        <w:rPr>
          <w:rtl/>
        </w:rPr>
        <w:t>מהממשלה</w:t>
      </w:r>
      <w:r>
        <w:rPr>
          <w:rFonts w:hint="cs"/>
          <w:rtl/>
        </w:rPr>
        <w:t>,</w:t>
      </w:r>
      <w:r>
        <w:rPr>
          <w:rtl/>
        </w:rPr>
        <w:t xml:space="preserve"> </w:t>
      </w:r>
      <w:bookmarkStart w:id="3854" w:name="_ETM_Q7_530089"/>
      <w:bookmarkEnd w:id="3854"/>
      <w:r>
        <w:rPr>
          <w:rtl/>
        </w:rPr>
        <w:t>נציג</w:t>
      </w:r>
      <w:r>
        <w:rPr>
          <w:rFonts w:hint="cs"/>
          <w:rtl/>
        </w:rPr>
        <w:t xml:space="preserve">יכם </w:t>
      </w:r>
      <w:bookmarkStart w:id="3855" w:name="_ETM_Q7_530420"/>
      <w:bookmarkStart w:id="3856" w:name="_ETM_Q7_530690"/>
      <w:bookmarkEnd w:id="3855"/>
      <w:bookmarkEnd w:id="3856"/>
      <w:r>
        <w:rPr>
          <w:rtl/>
        </w:rPr>
        <w:t xml:space="preserve">קיבלו </w:t>
      </w:r>
      <w:bookmarkStart w:id="3857" w:name="_ETM_Q7_530959"/>
      <w:bookmarkEnd w:id="3857"/>
      <w:r>
        <w:rPr>
          <w:rtl/>
        </w:rPr>
        <w:t xml:space="preserve">המון </w:t>
      </w:r>
      <w:bookmarkStart w:id="3858" w:name="_ETM_Q7_531260"/>
      <w:bookmarkEnd w:id="3858"/>
      <w:r>
        <w:rPr>
          <w:rtl/>
        </w:rPr>
        <w:t>כספים</w:t>
      </w:r>
      <w:r>
        <w:rPr>
          <w:rFonts w:hint="cs"/>
          <w:rtl/>
        </w:rPr>
        <w:t>.</w:t>
      </w:r>
      <w:r>
        <w:rPr>
          <w:rtl/>
        </w:rPr>
        <w:t xml:space="preserve"> </w:t>
      </w:r>
      <w:bookmarkStart w:id="3859" w:name="_ETM_Q7_532399"/>
      <w:bookmarkEnd w:id="3859"/>
      <w:r>
        <w:rPr>
          <w:rtl/>
        </w:rPr>
        <w:t xml:space="preserve">לאן </w:t>
      </w:r>
      <w:bookmarkStart w:id="3860" w:name="_ETM_Q7_532789"/>
      <w:bookmarkEnd w:id="3860"/>
      <w:r>
        <w:rPr>
          <w:rtl/>
        </w:rPr>
        <w:t xml:space="preserve">כל </w:t>
      </w:r>
      <w:bookmarkStart w:id="3861" w:name="_ETM_Q7_532969"/>
      <w:bookmarkEnd w:id="3861"/>
      <w:r>
        <w:rPr>
          <w:rtl/>
        </w:rPr>
        <w:t xml:space="preserve">זה </w:t>
      </w:r>
      <w:bookmarkStart w:id="3862" w:name="_ETM_Q7_533179"/>
      <w:bookmarkEnd w:id="3862"/>
      <w:r>
        <w:rPr>
          <w:rtl/>
        </w:rPr>
        <w:t>הלך</w:t>
      </w:r>
      <w:r>
        <w:rPr>
          <w:rFonts w:hint="cs"/>
          <w:rtl/>
        </w:rPr>
        <w:t>?</w:t>
      </w:r>
      <w:r>
        <w:rPr>
          <w:rtl/>
        </w:rPr>
        <w:t xml:space="preserve"> </w:t>
      </w:r>
      <w:bookmarkStart w:id="3863" w:name="_ETM_Q7_534149"/>
      <w:bookmarkEnd w:id="3863"/>
      <w:r>
        <w:rPr>
          <w:rtl/>
        </w:rPr>
        <w:t xml:space="preserve">למה </w:t>
      </w:r>
      <w:bookmarkStart w:id="3864" w:name="_ETM_Q7_534539"/>
      <w:bookmarkEnd w:id="3864"/>
      <w:r>
        <w:rPr>
          <w:rtl/>
        </w:rPr>
        <w:t xml:space="preserve">בשטח </w:t>
      </w:r>
      <w:bookmarkStart w:id="3865" w:name="_ETM_Q7_535350"/>
      <w:bookmarkEnd w:id="3865"/>
      <w:r>
        <w:rPr>
          <w:rtl/>
        </w:rPr>
        <w:t xml:space="preserve">לא </w:t>
      </w:r>
      <w:bookmarkStart w:id="3866" w:name="_ETM_Q7_535499"/>
      <w:bookmarkEnd w:id="3866"/>
      <w:r>
        <w:rPr>
          <w:rtl/>
        </w:rPr>
        <w:t xml:space="preserve">ראינו </w:t>
      </w:r>
      <w:bookmarkStart w:id="3867" w:name="_ETM_Q7_535859"/>
      <w:bookmarkEnd w:id="3867"/>
      <w:r>
        <w:rPr>
          <w:rtl/>
        </w:rPr>
        <w:t xml:space="preserve">שום </w:t>
      </w:r>
      <w:bookmarkStart w:id="3868" w:name="_ETM_Q7_536100"/>
      <w:bookmarkEnd w:id="3868"/>
      <w:r>
        <w:rPr>
          <w:rtl/>
        </w:rPr>
        <w:t>שינוי</w:t>
      </w:r>
      <w:r>
        <w:rPr>
          <w:rFonts w:hint="cs"/>
          <w:rtl/>
        </w:rPr>
        <w:t xml:space="preserve">? </w:t>
      </w:r>
    </w:p>
    <w:p w:rsidR="00A51CE1" w:rsidRDefault="00A51CE1" w:rsidP="00882480">
      <w:pPr>
        <w:rPr>
          <w:rtl/>
        </w:rPr>
      </w:pPr>
      <w:bookmarkStart w:id="3869" w:name="_ETM_Q7_538000"/>
      <w:bookmarkEnd w:id="3869"/>
    </w:p>
    <w:p w:rsidR="00A51CE1" w:rsidRDefault="00A51CE1" w:rsidP="00283C3A">
      <w:pPr>
        <w:rPr>
          <w:rtl/>
        </w:rPr>
      </w:pPr>
      <w:bookmarkStart w:id="3870" w:name="_ETM_Q7_539000"/>
      <w:bookmarkStart w:id="3871" w:name="_ETM_Q7_538480"/>
      <w:bookmarkEnd w:id="3870"/>
      <w:bookmarkEnd w:id="3871"/>
      <w:r>
        <w:rPr>
          <w:rtl/>
        </w:rPr>
        <w:t xml:space="preserve">אזרחי </w:t>
      </w:r>
      <w:bookmarkStart w:id="3872" w:name="_ETM_Q7_538989"/>
      <w:bookmarkEnd w:id="3872"/>
      <w:r>
        <w:rPr>
          <w:rtl/>
        </w:rPr>
        <w:t xml:space="preserve">ישראל </w:t>
      </w:r>
      <w:bookmarkStart w:id="3873" w:name="_ETM_Q7_539680"/>
      <w:bookmarkEnd w:id="3873"/>
      <w:r>
        <w:rPr>
          <w:rtl/>
        </w:rPr>
        <w:t xml:space="preserve">מהחברה </w:t>
      </w:r>
      <w:bookmarkStart w:id="3874" w:name="_ETM_Q7_540279"/>
      <w:bookmarkEnd w:id="3874"/>
      <w:r>
        <w:rPr>
          <w:rtl/>
        </w:rPr>
        <w:t>הערבית</w:t>
      </w:r>
      <w:r>
        <w:rPr>
          <w:rFonts w:hint="cs"/>
          <w:rtl/>
        </w:rPr>
        <w:t>,</w:t>
      </w:r>
      <w:r>
        <w:rPr>
          <w:rtl/>
        </w:rPr>
        <w:t xml:space="preserve"> </w:t>
      </w:r>
      <w:bookmarkStart w:id="3875" w:name="_ETM_Q7_540670"/>
      <w:bookmarkEnd w:id="3875"/>
      <w:r>
        <w:rPr>
          <w:rtl/>
        </w:rPr>
        <w:t xml:space="preserve">אני </w:t>
      </w:r>
      <w:bookmarkStart w:id="3876" w:name="_ETM_Q7_540820"/>
      <w:bookmarkEnd w:id="3876"/>
      <w:r>
        <w:rPr>
          <w:rtl/>
        </w:rPr>
        <w:t xml:space="preserve">פונה </w:t>
      </w:r>
      <w:bookmarkStart w:id="3877" w:name="_ETM_Q7_541149"/>
      <w:bookmarkEnd w:id="3877"/>
      <w:r>
        <w:rPr>
          <w:rtl/>
        </w:rPr>
        <w:t>אליכם</w:t>
      </w:r>
      <w:r>
        <w:rPr>
          <w:rFonts w:hint="cs"/>
          <w:rtl/>
        </w:rPr>
        <w:t>:</w:t>
      </w:r>
      <w:r>
        <w:rPr>
          <w:rtl/>
        </w:rPr>
        <w:t xml:space="preserve"> </w:t>
      </w:r>
      <w:bookmarkStart w:id="3878" w:name="_ETM_Q7_542260"/>
      <w:bookmarkEnd w:id="3878"/>
      <w:r>
        <w:rPr>
          <w:rtl/>
        </w:rPr>
        <w:t xml:space="preserve">אנחנו </w:t>
      </w:r>
      <w:bookmarkStart w:id="3879" w:name="_ETM_Q7_542829"/>
      <w:bookmarkEnd w:id="3879"/>
      <w:r>
        <w:rPr>
          <w:rtl/>
        </w:rPr>
        <w:t xml:space="preserve">פה </w:t>
      </w:r>
      <w:bookmarkStart w:id="3880" w:name="_ETM_Q7_543040"/>
      <w:bookmarkEnd w:id="3880"/>
      <w:r>
        <w:rPr>
          <w:rtl/>
        </w:rPr>
        <w:t xml:space="preserve">גם </w:t>
      </w:r>
      <w:bookmarkStart w:id="3881" w:name="_ETM_Q7_543550"/>
      <w:bookmarkEnd w:id="3881"/>
      <w:r>
        <w:rPr>
          <w:rtl/>
        </w:rPr>
        <w:t>בשבילכם</w:t>
      </w:r>
      <w:r>
        <w:rPr>
          <w:rFonts w:hint="cs"/>
          <w:rtl/>
        </w:rPr>
        <w:t>.</w:t>
      </w:r>
      <w:r>
        <w:rPr>
          <w:rtl/>
        </w:rPr>
        <w:t xml:space="preserve"> </w:t>
      </w:r>
      <w:bookmarkStart w:id="3882" w:name="_ETM_Q7_545010"/>
      <w:bookmarkEnd w:id="3882"/>
      <w:r>
        <w:rPr>
          <w:rtl/>
        </w:rPr>
        <w:t xml:space="preserve">אני </w:t>
      </w:r>
      <w:bookmarkStart w:id="3883" w:name="_ETM_Q7_545310"/>
      <w:bookmarkEnd w:id="3883"/>
      <w:r>
        <w:rPr>
          <w:rtl/>
        </w:rPr>
        <w:t xml:space="preserve">יכול </w:t>
      </w:r>
      <w:bookmarkStart w:id="3884" w:name="_ETM_Q7_545580"/>
      <w:bookmarkEnd w:id="3884"/>
      <w:r>
        <w:rPr>
          <w:rtl/>
        </w:rPr>
        <w:t xml:space="preserve">לומר </w:t>
      </w:r>
      <w:bookmarkStart w:id="3885" w:name="_ETM_Q7_545850"/>
      <w:bookmarkEnd w:id="3885"/>
      <w:r>
        <w:rPr>
          <w:rtl/>
        </w:rPr>
        <w:t xml:space="preserve">לכם </w:t>
      </w:r>
      <w:bookmarkStart w:id="3886" w:name="_ETM_Q7_546150"/>
      <w:bookmarkEnd w:id="3886"/>
      <w:r>
        <w:rPr>
          <w:rtl/>
        </w:rPr>
        <w:t xml:space="preserve">בבטחה </w:t>
      </w:r>
      <w:bookmarkStart w:id="3887" w:name="_ETM_Q7_547580"/>
      <w:bookmarkEnd w:id="3887"/>
      <w:r>
        <w:rPr>
          <w:rtl/>
        </w:rPr>
        <w:t xml:space="preserve">כי </w:t>
      </w:r>
      <w:bookmarkStart w:id="3888" w:name="_ETM_Q7_547760"/>
      <w:bookmarkEnd w:id="3888"/>
      <w:r>
        <w:rPr>
          <w:rtl/>
        </w:rPr>
        <w:t xml:space="preserve">ממשלת </w:t>
      </w:r>
      <w:bookmarkStart w:id="3889" w:name="_ETM_Q7_548360"/>
      <w:bookmarkEnd w:id="3889"/>
      <w:r>
        <w:rPr>
          <w:rtl/>
        </w:rPr>
        <w:t>הימין</w:t>
      </w:r>
      <w:r>
        <w:rPr>
          <w:rFonts w:hint="cs"/>
          <w:rtl/>
        </w:rPr>
        <w:t>,</w:t>
      </w:r>
      <w:r>
        <w:rPr>
          <w:rtl/>
        </w:rPr>
        <w:t xml:space="preserve"> </w:t>
      </w:r>
      <w:bookmarkStart w:id="3890" w:name="_ETM_Q7_549520"/>
      <w:bookmarkEnd w:id="3890"/>
      <w:r>
        <w:rPr>
          <w:rtl/>
        </w:rPr>
        <w:t>שתחזי</w:t>
      </w:r>
      <w:r>
        <w:rPr>
          <w:rFonts w:hint="cs"/>
          <w:rtl/>
        </w:rPr>
        <w:t xml:space="preserve">ק ארבע </w:t>
      </w:r>
      <w:bookmarkStart w:id="3891" w:name="_ETM_Q7_550810"/>
      <w:bookmarkStart w:id="3892" w:name="_ETM_Q7_551230"/>
      <w:bookmarkEnd w:id="3891"/>
      <w:bookmarkEnd w:id="3892"/>
      <w:r>
        <w:rPr>
          <w:rtl/>
        </w:rPr>
        <w:t>שנים</w:t>
      </w:r>
      <w:r>
        <w:rPr>
          <w:rFonts w:hint="cs"/>
          <w:rtl/>
        </w:rPr>
        <w:t>,</w:t>
      </w:r>
      <w:r>
        <w:rPr>
          <w:rtl/>
        </w:rPr>
        <w:t xml:space="preserve"> </w:t>
      </w:r>
      <w:bookmarkStart w:id="3893" w:name="_ETM_Q7_551950"/>
      <w:bookmarkEnd w:id="3893"/>
      <w:r>
        <w:rPr>
          <w:rtl/>
        </w:rPr>
        <w:t xml:space="preserve">בעזרת </w:t>
      </w:r>
      <w:bookmarkStart w:id="3894" w:name="_ETM_Q7_552580"/>
      <w:bookmarkEnd w:id="3894"/>
      <w:r>
        <w:rPr>
          <w:rtl/>
        </w:rPr>
        <w:t>השם</w:t>
      </w:r>
      <w:r>
        <w:rPr>
          <w:rFonts w:hint="cs"/>
          <w:rtl/>
        </w:rPr>
        <w:t>,</w:t>
      </w:r>
      <w:r>
        <w:rPr>
          <w:rtl/>
        </w:rPr>
        <w:t xml:space="preserve"> </w:t>
      </w:r>
      <w:bookmarkStart w:id="3895" w:name="_ETM_Q7_553460"/>
      <w:bookmarkEnd w:id="3895"/>
      <w:r>
        <w:rPr>
          <w:rtl/>
        </w:rPr>
        <w:t xml:space="preserve">בראשותו </w:t>
      </w:r>
      <w:bookmarkStart w:id="3896" w:name="_ETM_Q7_554150"/>
      <w:bookmarkEnd w:id="3896"/>
      <w:r>
        <w:rPr>
          <w:rtl/>
        </w:rPr>
        <w:t xml:space="preserve">של </w:t>
      </w:r>
      <w:bookmarkStart w:id="3897" w:name="_ETM_Q7_554330"/>
      <w:bookmarkEnd w:id="3897"/>
      <w:r>
        <w:rPr>
          <w:rtl/>
        </w:rPr>
        <w:t xml:space="preserve">ראש </w:t>
      </w:r>
      <w:bookmarkStart w:id="3898" w:name="_ETM_Q7_554570"/>
      <w:bookmarkEnd w:id="3898"/>
      <w:r>
        <w:rPr>
          <w:rtl/>
        </w:rPr>
        <w:t xml:space="preserve">הממשלה </w:t>
      </w:r>
      <w:bookmarkStart w:id="3899" w:name="_ETM_Q7_555170"/>
      <w:bookmarkEnd w:id="3899"/>
      <w:r>
        <w:rPr>
          <w:rtl/>
        </w:rPr>
        <w:t xml:space="preserve">בנימין </w:t>
      </w:r>
      <w:bookmarkStart w:id="3900" w:name="_ETM_Q7_555529"/>
      <w:bookmarkEnd w:id="3900"/>
      <w:r>
        <w:rPr>
          <w:rtl/>
        </w:rPr>
        <w:t xml:space="preserve">נתניהו </w:t>
      </w:r>
      <w:bookmarkStart w:id="3901" w:name="_ETM_Q7_556729"/>
      <w:bookmarkEnd w:id="3901"/>
      <w:r>
        <w:rPr>
          <w:rtl/>
        </w:rPr>
        <w:t xml:space="preserve">יחד </w:t>
      </w:r>
      <w:bookmarkStart w:id="3902" w:name="_ETM_Q7_557119"/>
      <w:bookmarkEnd w:id="3902"/>
      <w:r>
        <w:rPr>
          <w:rtl/>
        </w:rPr>
        <w:t xml:space="preserve">עם </w:t>
      </w:r>
      <w:bookmarkStart w:id="3903" w:name="_ETM_Q7_557240"/>
      <w:bookmarkEnd w:id="3903"/>
      <w:r>
        <w:rPr>
          <w:rtl/>
        </w:rPr>
        <w:t xml:space="preserve">כל </w:t>
      </w:r>
      <w:bookmarkStart w:id="3904" w:name="_ETM_Q7_557600"/>
      <w:bookmarkEnd w:id="3904"/>
      <w:r>
        <w:rPr>
          <w:rtl/>
        </w:rPr>
        <w:t xml:space="preserve">מפלגות </w:t>
      </w:r>
      <w:bookmarkStart w:id="3905" w:name="_ETM_Q7_558200"/>
      <w:bookmarkEnd w:id="3905"/>
      <w:r>
        <w:rPr>
          <w:rtl/>
        </w:rPr>
        <w:t>הקואליציה</w:t>
      </w:r>
      <w:r>
        <w:rPr>
          <w:rFonts w:hint="cs"/>
          <w:rtl/>
        </w:rPr>
        <w:t>,</w:t>
      </w:r>
      <w:r>
        <w:rPr>
          <w:rtl/>
        </w:rPr>
        <w:t xml:space="preserve"> </w:t>
      </w:r>
      <w:bookmarkStart w:id="3906" w:name="_ETM_Q7_559649"/>
      <w:bookmarkEnd w:id="3906"/>
      <w:r>
        <w:rPr>
          <w:rtl/>
        </w:rPr>
        <w:t xml:space="preserve">תדאג </w:t>
      </w:r>
      <w:bookmarkStart w:id="3907" w:name="_ETM_Q7_560159"/>
      <w:bookmarkEnd w:id="3907"/>
      <w:r>
        <w:rPr>
          <w:rtl/>
        </w:rPr>
        <w:t xml:space="preserve">לביטחונכם </w:t>
      </w:r>
      <w:bookmarkStart w:id="3908" w:name="_ETM_Q7_561210"/>
      <w:bookmarkEnd w:id="3908"/>
      <w:r>
        <w:rPr>
          <w:rtl/>
        </w:rPr>
        <w:t xml:space="preserve">הרבה </w:t>
      </w:r>
      <w:bookmarkStart w:id="3909" w:name="_ETM_Q7_561810"/>
      <w:bookmarkEnd w:id="3909"/>
      <w:r>
        <w:rPr>
          <w:rtl/>
        </w:rPr>
        <w:t xml:space="preserve">יותר </w:t>
      </w:r>
      <w:bookmarkStart w:id="3910" w:name="_ETM_Q7_562770"/>
      <w:bookmarkEnd w:id="3910"/>
      <w:r>
        <w:rPr>
          <w:rtl/>
        </w:rPr>
        <w:t xml:space="preserve">מהפוליטיקאים </w:t>
      </w:r>
      <w:bookmarkStart w:id="3911" w:name="_ETM_Q7_563789"/>
      <w:bookmarkEnd w:id="3911"/>
      <w:r>
        <w:rPr>
          <w:rtl/>
        </w:rPr>
        <w:t xml:space="preserve">הציניים </w:t>
      </w:r>
      <w:bookmarkStart w:id="3912" w:name="_ETM_Q7_564689"/>
      <w:bookmarkEnd w:id="3912"/>
      <w:r>
        <w:rPr>
          <w:rtl/>
        </w:rPr>
        <w:t xml:space="preserve">מהמפלגות </w:t>
      </w:r>
      <w:bookmarkStart w:id="3913" w:name="_ETM_Q7_565409"/>
      <w:bookmarkEnd w:id="3913"/>
      <w:r>
        <w:rPr>
          <w:rtl/>
        </w:rPr>
        <w:t>הערביות</w:t>
      </w:r>
      <w:r>
        <w:rPr>
          <w:rFonts w:hint="cs"/>
          <w:rtl/>
        </w:rPr>
        <w:t>.</w:t>
      </w:r>
    </w:p>
    <w:p w:rsidR="00A51CE1" w:rsidRDefault="00A51CE1" w:rsidP="00882480">
      <w:pPr>
        <w:rPr>
          <w:rtl/>
        </w:rPr>
      </w:pPr>
    </w:p>
    <w:p w:rsidR="00A51CE1" w:rsidRDefault="00A51CE1" w:rsidP="00882480">
      <w:pPr>
        <w:pStyle w:val="af6"/>
        <w:keepNext/>
        <w:rPr>
          <w:rtl/>
        </w:rPr>
      </w:pPr>
      <w:r w:rsidRPr="000557B8">
        <w:rPr>
          <w:rStyle w:val="TagStyle"/>
          <w:rtl/>
        </w:rPr>
        <w:t xml:space="preserve"> &lt;&lt; יור &gt;&gt; </w:t>
      </w:r>
      <w:r>
        <w:rPr>
          <w:rtl/>
        </w:rPr>
        <w:t>היו"ר אמיר אוחנה:</w:t>
      </w:r>
      <w:r w:rsidRPr="000557B8">
        <w:rPr>
          <w:rStyle w:val="TagStyle"/>
          <w:rtl/>
        </w:rPr>
        <w:t xml:space="preserve"> &lt;&lt; יור &gt;&gt;</w:t>
      </w:r>
      <w:r>
        <w:rPr>
          <w:rtl/>
        </w:rPr>
        <w:t xml:space="preserve">   </w:t>
      </w:r>
    </w:p>
    <w:p w:rsidR="00A51CE1" w:rsidRDefault="00A51CE1" w:rsidP="00051671">
      <w:pPr>
        <w:rPr>
          <w:rtl/>
        </w:rPr>
      </w:pPr>
    </w:p>
    <w:p w:rsidR="00A51CE1" w:rsidRDefault="00A51CE1" w:rsidP="00882480">
      <w:pPr>
        <w:rPr>
          <w:rtl/>
        </w:rPr>
      </w:pPr>
      <w:r>
        <w:rPr>
          <w:rFonts w:hint="cs"/>
          <w:rtl/>
        </w:rPr>
        <w:t>לסיום.</w:t>
      </w:r>
    </w:p>
    <w:p w:rsidR="00A51CE1" w:rsidRDefault="00A51CE1" w:rsidP="00882480">
      <w:pPr>
        <w:rPr>
          <w:rtl/>
        </w:rPr>
      </w:pPr>
    </w:p>
    <w:p w:rsidR="00A51CE1" w:rsidRDefault="00A51CE1" w:rsidP="00882480">
      <w:pPr>
        <w:pStyle w:val="-"/>
        <w:keepNext/>
        <w:rPr>
          <w:rtl/>
        </w:rPr>
      </w:pPr>
      <w:bookmarkStart w:id="3914" w:name="ET_speakercontinue_6351_12"/>
      <w:r w:rsidRPr="000557B8">
        <w:rPr>
          <w:rStyle w:val="TagStyle"/>
          <w:rtl/>
        </w:rPr>
        <w:t xml:space="preserve"> &lt;&lt; דובר_המשך &gt;&gt; </w:t>
      </w:r>
      <w:r>
        <w:rPr>
          <w:rtl/>
        </w:rPr>
        <w:t>אוהד טל (הציונות הדתית):</w:t>
      </w:r>
      <w:r w:rsidRPr="000557B8">
        <w:rPr>
          <w:rStyle w:val="TagStyle"/>
          <w:rtl/>
        </w:rPr>
        <w:t xml:space="preserve"> &lt;&lt; דובר_המשך &gt;&gt;</w:t>
      </w:r>
      <w:r>
        <w:rPr>
          <w:rtl/>
        </w:rPr>
        <w:t xml:space="preserve">   </w:t>
      </w:r>
      <w:bookmarkEnd w:id="3914"/>
    </w:p>
    <w:p w:rsidR="00A51CE1" w:rsidRDefault="00A51CE1" w:rsidP="00051671">
      <w:pPr>
        <w:rPr>
          <w:rtl/>
        </w:rPr>
      </w:pPr>
    </w:p>
    <w:p w:rsidR="00A51CE1" w:rsidRDefault="00A51CE1" w:rsidP="00882480">
      <w:pPr>
        <w:rPr>
          <w:rtl/>
        </w:rPr>
      </w:pPr>
      <w:r>
        <w:rPr>
          <w:rFonts w:hint="cs"/>
          <w:rtl/>
        </w:rPr>
        <w:t xml:space="preserve">יש לנו הרבה עבודה, </w:t>
      </w:r>
      <w:r>
        <w:rPr>
          <w:rtl/>
        </w:rPr>
        <w:t xml:space="preserve">אבל </w:t>
      </w:r>
      <w:bookmarkStart w:id="3915" w:name="_ETM_Q7_568359"/>
      <w:bookmarkEnd w:id="3915"/>
      <w:r>
        <w:rPr>
          <w:rtl/>
        </w:rPr>
        <w:t xml:space="preserve">אפשר </w:t>
      </w:r>
      <w:bookmarkStart w:id="3916" w:name="_ETM_Q7_568719"/>
      <w:bookmarkEnd w:id="3916"/>
      <w:r>
        <w:rPr>
          <w:rtl/>
        </w:rPr>
        <w:t xml:space="preserve">להספיק </w:t>
      </w:r>
      <w:bookmarkStart w:id="3917" w:name="_ETM_Q7_569200"/>
      <w:bookmarkEnd w:id="3917"/>
      <w:r>
        <w:rPr>
          <w:rtl/>
        </w:rPr>
        <w:t xml:space="preserve">הרבה </w:t>
      </w:r>
      <w:bookmarkStart w:id="3918" w:name="_ETM_Q7_570040"/>
      <w:bookmarkEnd w:id="3918"/>
      <w:r>
        <w:rPr>
          <w:rtl/>
        </w:rPr>
        <w:t xml:space="preserve">בארבע </w:t>
      </w:r>
      <w:bookmarkStart w:id="3919" w:name="_ETM_Q7_570610"/>
      <w:bookmarkEnd w:id="3919"/>
      <w:r>
        <w:rPr>
          <w:rtl/>
        </w:rPr>
        <w:t xml:space="preserve">השנים </w:t>
      </w:r>
      <w:bookmarkStart w:id="3920" w:name="_ETM_Q7_570970"/>
      <w:bookmarkEnd w:id="3920"/>
      <w:r>
        <w:rPr>
          <w:rtl/>
        </w:rPr>
        <w:t>הקרובות</w:t>
      </w:r>
      <w:r>
        <w:rPr>
          <w:rFonts w:hint="cs"/>
          <w:rtl/>
        </w:rPr>
        <w:t>.</w:t>
      </w:r>
      <w:r>
        <w:rPr>
          <w:rtl/>
        </w:rPr>
        <w:t xml:space="preserve"> </w:t>
      </w:r>
      <w:bookmarkStart w:id="3921" w:name="_ETM_Q7_571659"/>
      <w:bookmarkEnd w:id="3921"/>
      <w:r>
        <w:rPr>
          <w:rtl/>
        </w:rPr>
        <w:t xml:space="preserve">אנחנו </w:t>
      </w:r>
      <w:bookmarkStart w:id="3922" w:name="_ETM_Q7_572170"/>
      <w:bookmarkEnd w:id="3922"/>
      <w:r>
        <w:rPr>
          <w:rtl/>
        </w:rPr>
        <w:t xml:space="preserve">רק </w:t>
      </w:r>
      <w:bookmarkStart w:id="3923" w:name="_ETM_Q7_572650"/>
      <w:bookmarkEnd w:id="3923"/>
      <w:r>
        <w:rPr>
          <w:rtl/>
        </w:rPr>
        <w:t xml:space="preserve">בתחילת </w:t>
      </w:r>
      <w:bookmarkStart w:id="3924" w:name="_ETM_Q7_573430"/>
      <w:bookmarkEnd w:id="3924"/>
      <w:r>
        <w:rPr>
          <w:rtl/>
        </w:rPr>
        <w:t>הדרך</w:t>
      </w:r>
      <w:r>
        <w:rPr>
          <w:rFonts w:hint="cs"/>
          <w:rtl/>
        </w:rPr>
        <w:t>.</w:t>
      </w:r>
      <w:r>
        <w:rPr>
          <w:rtl/>
        </w:rPr>
        <w:t xml:space="preserve"> </w:t>
      </w:r>
      <w:bookmarkStart w:id="3925" w:name="_ETM_Q7_574060"/>
      <w:bookmarkEnd w:id="3925"/>
      <w:r>
        <w:rPr>
          <w:rFonts w:hint="cs"/>
          <w:rtl/>
        </w:rPr>
        <w:t>תודה.</w:t>
      </w:r>
    </w:p>
    <w:p w:rsidR="00A51CE1" w:rsidRDefault="00A51CE1" w:rsidP="00882480">
      <w:pPr>
        <w:rPr>
          <w:rtl/>
        </w:rPr>
      </w:pPr>
    </w:p>
    <w:p w:rsidR="00A51CE1" w:rsidRDefault="00A51CE1" w:rsidP="00882480">
      <w:pPr>
        <w:pStyle w:val="af6"/>
        <w:keepNext/>
        <w:rPr>
          <w:rtl/>
        </w:rPr>
      </w:pPr>
      <w:r w:rsidRPr="000557B8">
        <w:rPr>
          <w:rStyle w:val="TagStyle"/>
          <w:rtl/>
        </w:rPr>
        <w:t xml:space="preserve"> &lt;&lt; יור &gt;&gt; </w:t>
      </w:r>
      <w:r>
        <w:rPr>
          <w:rtl/>
        </w:rPr>
        <w:t>היו"ר אמיר אוחנה:</w:t>
      </w:r>
      <w:r w:rsidRPr="000557B8">
        <w:rPr>
          <w:rStyle w:val="TagStyle"/>
          <w:rtl/>
        </w:rPr>
        <w:t xml:space="preserve"> &lt;&lt; יור &gt;&gt;</w:t>
      </w:r>
      <w:r>
        <w:rPr>
          <w:rtl/>
        </w:rPr>
        <w:t xml:space="preserve">   </w:t>
      </w:r>
    </w:p>
    <w:p w:rsidR="00A51CE1" w:rsidRDefault="00A51CE1" w:rsidP="00051671">
      <w:pPr>
        <w:rPr>
          <w:rtl/>
        </w:rPr>
      </w:pPr>
    </w:p>
    <w:p w:rsidR="00A51CE1" w:rsidRDefault="00A51CE1" w:rsidP="00882480">
      <w:pPr>
        <w:rPr>
          <w:rtl/>
        </w:rPr>
      </w:pPr>
      <w:r>
        <w:rPr>
          <w:rtl/>
        </w:rPr>
        <w:t xml:space="preserve">תודה </w:t>
      </w:r>
      <w:bookmarkStart w:id="3926" w:name="_ETM_Q7_574390"/>
      <w:bookmarkEnd w:id="3926"/>
      <w:r>
        <w:rPr>
          <w:rtl/>
        </w:rPr>
        <w:t>ל</w:t>
      </w:r>
      <w:r>
        <w:rPr>
          <w:rFonts w:hint="cs"/>
          <w:rtl/>
        </w:rPr>
        <w:t xml:space="preserve">חבר הכנסת אוהד טל. </w:t>
      </w:r>
      <w:bookmarkStart w:id="3927" w:name="_ETM_Q7_574600"/>
      <w:bookmarkStart w:id="3928" w:name="_ETM_Q7_574839"/>
      <w:bookmarkStart w:id="3929" w:name="_ETM_Q7_574990"/>
      <w:bookmarkStart w:id="3930" w:name="_ETM_Q7_575529"/>
      <w:bookmarkStart w:id="3931" w:name="_ETM_Q7_575619"/>
      <w:bookmarkEnd w:id="3927"/>
      <w:bookmarkEnd w:id="3928"/>
      <w:bookmarkEnd w:id="3929"/>
      <w:bookmarkEnd w:id="3930"/>
      <w:bookmarkEnd w:id="3931"/>
      <w:r>
        <w:rPr>
          <w:rtl/>
        </w:rPr>
        <w:t xml:space="preserve">יעלה </w:t>
      </w:r>
      <w:bookmarkStart w:id="3932" w:name="_ETM_Q7_575950"/>
      <w:bookmarkEnd w:id="3932"/>
      <w:r>
        <w:rPr>
          <w:rtl/>
        </w:rPr>
        <w:t xml:space="preserve">ויבוא </w:t>
      </w:r>
      <w:bookmarkStart w:id="3933" w:name="_ETM_Q7_576580"/>
      <w:bookmarkEnd w:id="3933"/>
      <w:r>
        <w:rPr>
          <w:rFonts w:hint="cs"/>
          <w:rtl/>
        </w:rPr>
        <w:t xml:space="preserve">כעת </w:t>
      </w:r>
      <w:bookmarkStart w:id="3934" w:name="_ETM_Q7_574000"/>
      <w:bookmarkEnd w:id="3934"/>
      <w:r>
        <w:rPr>
          <w:rtl/>
        </w:rPr>
        <w:t xml:space="preserve">חבר </w:t>
      </w:r>
      <w:bookmarkStart w:id="3935" w:name="_ETM_Q7_576850"/>
      <w:bookmarkEnd w:id="3935"/>
      <w:r>
        <w:rPr>
          <w:rtl/>
        </w:rPr>
        <w:t xml:space="preserve">הכנסת </w:t>
      </w:r>
      <w:bookmarkStart w:id="3936" w:name="_ETM_Q7_577180"/>
      <w:bookmarkEnd w:id="3936"/>
      <w:r>
        <w:rPr>
          <w:rtl/>
        </w:rPr>
        <w:t xml:space="preserve">יצחק </w:t>
      </w:r>
      <w:bookmarkStart w:id="3937" w:name="_ETM_Q7_577659"/>
      <w:bookmarkEnd w:id="3937"/>
      <w:r>
        <w:rPr>
          <w:rFonts w:hint="cs"/>
          <w:rtl/>
        </w:rPr>
        <w:t xml:space="preserve">קרויזר, ואחריו </w:t>
      </w:r>
      <w:r>
        <w:rPr>
          <w:rFonts w:hint="eastAsia"/>
          <w:rtl/>
        </w:rPr>
        <w:t>–</w:t>
      </w:r>
      <w:r>
        <w:rPr>
          <w:rFonts w:hint="cs"/>
          <w:rtl/>
        </w:rPr>
        <w:t xml:space="preserve"> </w:t>
      </w:r>
      <w:bookmarkStart w:id="3938" w:name="_ETM_Q7_577839"/>
      <w:bookmarkStart w:id="3939" w:name="_ETM_Q7_578110"/>
      <w:bookmarkStart w:id="3940" w:name="_ETM_Q7_578770"/>
      <w:bookmarkEnd w:id="3938"/>
      <w:bookmarkEnd w:id="3939"/>
      <w:bookmarkEnd w:id="3940"/>
      <w:r>
        <w:rPr>
          <w:rtl/>
        </w:rPr>
        <w:t xml:space="preserve">חבר </w:t>
      </w:r>
      <w:bookmarkStart w:id="3941" w:name="_ETM_Q7_579070"/>
      <w:bookmarkEnd w:id="3941"/>
      <w:r>
        <w:rPr>
          <w:rtl/>
        </w:rPr>
        <w:t xml:space="preserve">הכנסת </w:t>
      </w:r>
      <w:bookmarkStart w:id="3942" w:name="_ETM_Q7_579490"/>
      <w:bookmarkEnd w:id="3942"/>
      <w:r>
        <w:rPr>
          <w:rtl/>
        </w:rPr>
        <w:t xml:space="preserve">חמד </w:t>
      </w:r>
      <w:bookmarkStart w:id="3943" w:name="_ETM_Q7_579880"/>
      <w:bookmarkEnd w:id="3943"/>
      <w:r>
        <w:rPr>
          <w:rtl/>
        </w:rPr>
        <w:t>עמאר</w:t>
      </w:r>
      <w:r>
        <w:rPr>
          <w:rFonts w:hint="cs"/>
          <w:rtl/>
        </w:rPr>
        <w:t>.</w:t>
      </w:r>
      <w:r>
        <w:rPr>
          <w:rtl/>
        </w:rPr>
        <w:t xml:space="preserve"> </w:t>
      </w:r>
      <w:bookmarkStart w:id="3944" w:name="_ETM_Q7_594810"/>
      <w:bookmarkEnd w:id="3944"/>
      <w:r>
        <w:rPr>
          <w:rtl/>
        </w:rPr>
        <w:t>עד</w:t>
      </w:r>
      <w:bookmarkStart w:id="3945" w:name="_ETM_Q7_594990"/>
      <w:bookmarkEnd w:id="3945"/>
      <w:r>
        <w:rPr>
          <w:rFonts w:hint="cs"/>
          <w:rtl/>
        </w:rPr>
        <w:t xml:space="preserve"> שלוש</w:t>
      </w:r>
      <w:r>
        <w:rPr>
          <w:rtl/>
        </w:rPr>
        <w:t xml:space="preserve"> </w:t>
      </w:r>
      <w:bookmarkStart w:id="3946" w:name="_ETM_Q7_595320"/>
      <w:bookmarkEnd w:id="3946"/>
      <w:r>
        <w:rPr>
          <w:rtl/>
        </w:rPr>
        <w:t xml:space="preserve">דקות </w:t>
      </w:r>
      <w:bookmarkStart w:id="3947" w:name="_ETM_Q7_596040"/>
      <w:bookmarkEnd w:id="3947"/>
      <w:r>
        <w:rPr>
          <w:rtl/>
        </w:rPr>
        <w:t>לרשותך</w:t>
      </w:r>
      <w:r>
        <w:rPr>
          <w:rFonts w:hint="cs"/>
          <w:rtl/>
        </w:rPr>
        <w:t>,</w:t>
      </w:r>
      <w:r>
        <w:rPr>
          <w:rtl/>
        </w:rPr>
        <w:t xml:space="preserve"> </w:t>
      </w:r>
      <w:bookmarkStart w:id="3948" w:name="_ETM_Q7_596610"/>
      <w:bookmarkEnd w:id="3948"/>
      <w:r>
        <w:rPr>
          <w:rtl/>
        </w:rPr>
        <w:t>בבקשה</w:t>
      </w:r>
      <w:r>
        <w:rPr>
          <w:rFonts w:hint="cs"/>
          <w:rtl/>
        </w:rPr>
        <w:t>.</w:t>
      </w:r>
      <w:bookmarkStart w:id="3949" w:name="_ETM_Q7_597210"/>
      <w:bookmarkEnd w:id="3949"/>
    </w:p>
    <w:p w:rsidR="00A51CE1" w:rsidRDefault="00A51CE1" w:rsidP="00882480">
      <w:pPr>
        <w:rPr>
          <w:rtl/>
        </w:rPr>
      </w:pPr>
      <w:bookmarkStart w:id="3950" w:name="_ETM_Q7_592000"/>
      <w:bookmarkEnd w:id="3950"/>
    </w:p>
    <w:p w:rsidR="00A51CE1" w:rsidRDefault="00A51CE1" w:rsidP="00882480">
      <w:pPr>
        <w:pStyle w:val="a4"/>
        <w:keepNext/>
        <w:rPr>
          <w:rtl/>
        </w:rPr>
      </w:pPr>
      <w:bookmarkStart w:id="3951" w:name="ET_speaker_6460_14"/>
      <w:r w:rsidRPr="000557B8">
        <w:rPr>
          <w:rStyle w:val="TagStyle"/>
          <w:rtl/>
        </w:rPr>
        <w:t xml:space="preserve"> &lt;&lt; דובר &gt;&gt; </w:t>
      </w:r>
      <w:bookmarkStart w:id="3952" w:name="_Toc136349806"/>
      <w:bookmarkStart w:id="3953" w:name="_Toc136774916"/>
      <w:bookmarkStart w:id="3954" w:name="_Toc136775138"/>
      <w:r>
        <w:rPr>
          <w:rtl/>
        </w:rPr>
        <w:t>יצחק קרויזר (עוצמה יהודית):</w:t>
      </w:r>
      <w:bookmarkEnd w:id="3952"/>
      <w:bookmarkEnd w:id="3953"/>
      <w:bookmarkEnd w:id="3954"/>
      <w:r w:rsidRPr="000557B8">
        <w:rPr>
          <w:rStyle w:val="TagStyle"/>
          <w:rtl/>
        </w:rPr>
        <w:t xml:space="preserve"> &lt;&lt; דובר &gt;&gt;</w:t>
      </w:r>
      <w:r>
        <w:rPr>
          <w:rtl/>
        </w:rPr>
        <w:t xml:space="preserve">   </w:t>
      </w:r>
      <w:bookmarkEnd w:id="3951"/>
    </w:p>
    <w:p w:rsidR="00A51CE1" w:rsidRDefault="00A51CE1" w:rsidP="00051671">
      <w:pPr>
        <w:rPr>
          <w:rtl/>
        </w:rPr>
      </w:pPr>
    </w:p>
    <w:p w:rsidR="00A51CE1" w:rsidRDefault="00A51CE1" w:rsidP="00051671">
      <w:pPr>
        <w:rPr>
          <w:rtl/>
        </w:rPr>
      </w:pPr>
      <w:bookmarkStart w:id="3955" w:name="_ETM_Q7_595000"/>
      <w:bookmarkEnd w:id="3955"/>
      <w:r>
        <w:rPr>
          <w:rFonts w:hint="cs"/>
          <w:rtl/>
        </w:rPr>
        <w:t xml:space="preserve">תודה רבה. </w:t>
      </w:r>
      <w:bookmarkStart w:id="3956" w:name="_ETM_Q7_593000"/>
      <w:bookmarkEnd w:id="3956"/>
      <w:r>
        <w:rPr>
          <w:rFonts w:hint="cs"/>
          <w:rtl/>
        </w:rPr>
        <w:t>א</w:t>
      </w:r>
      <w:r>
        <w:rPr>
          <w:rtl/>
        </w:rPr>
        <w:t xml:space="preserve">דוני </w:t>
      </w:r>
      <w:bookmarkStart w:id="3957" w:name="_ETM_Q7_599950"/>
      <w:bookmarkEnd w:id="3957"/>
      <w:r>
        <w:rPr>
          <w:rtl/>
        </w:rPr>
        <w:t xml:space="preserve">ראש </w:t>
      </w:r>
      <w:bookmarkStart w:id="3958" w:name="_ETM_Q7_600130"/>
      <w:bookmarkEnd w:id="3958"/>
      <w:r>
        <w:rPr>
          <w:rtl/>
        </w:rPr>
        <w:t>הממשלה</w:t>
      </w:r>
      <w:r>
        <w:rPr>
          <w:rFonts w:hint="cs"/>
          <w:rtl/>
        </w:rPr>
        <w:t>,</w:t>
      </w:r>
      <w:r>
        <w:rPr>
          <w:rtl/>
        </w:rPr>
        <w:t xml:space="preserve"> </w:t>
      </w:r>
      <w:bookmarkStart w:id="3959" w:name="_ETM_Q7_601600"/>
      <w:bookmarkEnd w:id="3959"/>
      <w:r>
        <w:rPr>
          <w:rtl/>
        </w:rPr>
        <w:t xml:space="preserve">אדוני </w:t>
      </w:r>
      <w:bookmarkStart w:id="3960" w:name="_ETM_Q7_601779"/>
      <w:bookmarkEnd w:id="3960"/>
      <w:r>
        <w:rPr>
          <w:rtl/>
        </w:rPr>
        <w:t>היושב-ראש</w:t>
      </w:r>
      <w:r>
        <w:rPr>
          <w:rFonts w:hint="cs"/>
          <w:rtl/>
        </w:rPr>
        <w:t>,</w:t>
      </w:r>
      <w:r>
        <w:rPr>
          <w:rtl/>
        </w:rPr>
        <w:t xml:space="preserve"> </w:t>
      </w:r>
      <w:bookmarkStart w:id="3961" w:name="_ETM_Q7_602770"/>
      <w:bookmarkEnd w:id="3961"/>
      <w:r>
        <w:rPr>
          <w:rtl/>
        </w:rPr>
        <w:t>שרים</w:t>
      </w:r>
      <w:r>
        <w:rPr>
          <w:rFonts w:hint="cs"/>
          <w:rtl/>
        </w:rPr>
        <w:t>,</w:t>
      </w:r>
      <w:r>
        <w:rPr>
          <w:rtl/>
        </w:rPr>
        <w:t xml:space="preserve"> </w:t>
      </w:r>
      <w:bookmarkStart w:id="3962" w:name="_ETM_Q7_603579"/>
      <w:bookmarkEnd w:id="3962"/>
      <w:r>
        <w:rPr>
          <w:rtl/>
        </w:rPr>
        <w:t xml:space="preserve">כנסת </w:t>
      </w:r>
      <w:bookmarkStart w:id="3963" w:name="_ETM_Q7_603999"/>
      <w:bookmarkEnd w:id="3963"/>
      <w:r>
        <w:rPr>
          <w:rtl/>
        </w:rPr>
        <w:t>נכבדה</w:t>
      </w:r>
      <w:r>
        <w:rPr>
          <w:rFonts w:hint="cs"/>
          <w:rtl/>
        </w:rPr>
        <w:t>,</w:t>
      </w:r>
      <w:r>
        <w:rPr>
          <w:rtl/>
        </w:rPr>
        <w:t xml:space="preserve"> </w:t>
      </w:r>
      <w:bookmarkStart w:id="3964" w:name="_ETM_Q7_605360"/>
      <w:bookmarkEnd w:id="3964"/>
      <w:r>
        <w:rPr>
          <w:rtl/>
        </w:rPr>
        <w:t xml:space="preserve">37 </w:t>
      </w:r>
      <w:bookmarkStart w:id="3965" w:name="_ETM_Q7_606110"/>
      <w:bookmarkEnd w:id="3965"/>
      <w:r>
        <w:rPr>
          <w:rtl/>
        </w:rPr>
        <w:t xml:space="preserve">שנים </w:t>
      </w:r>
      <w:bookmarkStart w:id="3966" w:name="_ETM_Q7_606560"/>
      <w:bookmarkEnd w:id="3966"/>
      <w:r>
        <w:rPr>
          <w:rtl/>
        </w:rPr>
        <w:t xml:space="preserve">חלפו </w:t>
      </w:r>
      <w:bookmarkStart w:id="3967" w:name="_ETM_Q7_607460"/>
      <w:bookmarkEnd w:id="3967"/>
      <w:r>
        <w:rPr>
          <w:rtl/>
        </w:rPr>
        <w:t>מאז</w:t>
      </w:r>
      <w:r w:rsidR="00051671">
        <w:rPr>
          <w:rtl/>
        </w:rPr>
        <w:t xml:space="preserve">  </w:t>
      </w:r>
      <w:r>
        <w:rPr>
          <w:rFonts w:hint="cs"/>
          <w:rtl/>
        </w:rPr>
        <w:t xml:space="preserve">6 באוגוסט 1984. </w:t>
      </w:r>
      <w:bookmarkStart w:id="3968" w:name="_ETM_Q7_611000"/>
      <w:bookmarkStart w:id="3969" w:name="_ETM_Q7_610670"/>
      <w:bookmarkEnd w:id="3968"/>
      <w:bookmarkEnd w:id="3969"/>
      <w:r>
        <w:rPr>
          <w:rtl/>
        </w:rPr>
        <w:t xml:space="preserve">החייל </w:t>
      </w:r>
      <w:bookmarkStart w:id="3970" w:name="_ETM_Q7_611090"/>
      <w:bookmarkEnd w:id="3970"/>
      <w:r>
        <w:rPr>
          <w:rtl/>
        </w:rPr>
        <w:t xml:space="preserve">משה </w:t>
      </w:r>
      <w:bookmarkStart w:id="3971" w:name="_ETM_Q7_611360"/>
      <w:bookmarkEnd w:id="3971"/>
      <w:proofErr w:type="spellStart"/>
      <w:r>
        <w:rPr>
          <w:rtl/>
        </w:rPr>
        <w:t>תמם</w:t>
      </w:r>
      <w:proofErr w:type="spellEnd"/>
      <w:r>
        <w:rPr>
          <w:rtl/>
        </w:rPr>
        <w:t xml:space="preserve"> </w:t>
      </w:r>
      <w:bookmarkStart w:id="3972" w:name="_ETM_Q7_612050"/>
      <w:bookmarkEnd w:id="3972"/>
      <w:r>
        <w:rPr>
          <w:rtl/>
        </w:rPr>
        <w:t xml:space="preserve">נפרד </w:t>
      </w:r>
      <w:bookmarkStart w:id="3973" w:name="_ETM_Q7_612410"/>
      <w:bookmarkEnd w:id="3973"/>
      <w:r>
        <w:rPr>
          <w:rtl/>
        </w:rPr>
        <w:t xml:space="preserve">מחברתו </w:t>
      </w:r>
      <w:bookmarkStart w:id="3974" w:name="_ETM_Q7_613130"/>
      <w:bookmarkEnd w:id="3974"/>
      <w:r>
        <w:rPr>
          <w:rtl/>
        </w:rPr>
        <w:t xml:space="preserve">ועולה </w:t>
      </w:r>
      <w:bookmarkStart w:id="3975" w:name="_ETM_Q7_613400"/>
      <w:bookmarkEnd w:id="3975"/>
      <w:r>
        <w:rPr>
          <w:rtl/>
        </w:rPr>
        <w:t xml:space="preserve">לאוטובוס </w:t>
      </w:r>
      <w:bookmarkStart w:id="3976" w:name="_ETM_Q7_613850"/>
      <w:bookmarkEnd w:id="3976"/>
      <w:r>
        <w:rPr>
          <w:rtl/>
        </w:rPr>
        <w:t xml:space="preserve">מטבריה </w:t>
      </w:r>
      <w:bookmarkStart w:id="3977" w:name="_ETM_Q7_614300"/>
      <w:bookmarkEnd w:id="3977"/>
      <w:r>
        <w:rPr>
          <w:rtl/>
        </w:rPr>
        <w:t xml:space="preserve">לבית </w:t>
      </w:r>
      <w:bookmarkStart w:id="3978" w:name="_ETM_Q7_614630"/>
      <w:bookmarkEnd w:id="3978"/>
      <w:r>
        <w:rPr>
          <w:rtl/>
        </w:rPr>
        <w:t>ליד</w:t>
      </w:r>
      <w:r>
        <w:rPr>
          <w:rFonts w:hint="cs"/>
          <w:rtl/>
        </w:rPr>
        <w:t>,</w:t>
      </w:r>
      <w:r>
        <w:rPr>
          <w:rtl/>
        </w:rPr>
        <w:t xml:space="preserve"> </w:t>
      </w:r>
      <w:bookmarkStart w:id="3979" w:name="_ETM_Q7_615480"/>
      <w:bookmarkEnd w:id="3979"/>
      <w:r>
        <w:rPr>
          <w:rtl/>
        </w:rPr>
        <w:t xml:space="preserve">ומשם </w:t>
      </w:r>
      <w:bookmarkStart w:id="3980" w:name="_ETM_Q7_615989"/>
      <w:bookmarkEnd w:id="3980"/>
      <w:r>
        <w:rPr>
          <w:rFonts w:hint="cs"/>
          <w:rtl/>
        </w:rPr>
        <w:t xml:space="preserve">עולה על טרמפ </w:t>
      </w:r>
      <w:bookmarkStart w:id="3981" w:name="_ETM_Q7_616080"/>
      <w:bookmarkStart w:id="3982" w:name="_ETM_Q7_616530"/>
      <w:bookmarkEnd w:id="3981"/>
      <w:bookmarkEnd w:id="3982"/>
      <w:r>
        <w:rPr>
          <w:rtl/>
        </w:rPr>
        <w:t xml:space="preserve">שמציע </w:t>
      </w:r>
      <w:bookmarkStart w:id="3983" w:name="_ETM_Q7_617680"/>
      <w:bookmarkEnd w:id="3983"/>
      <w:r>
        <w:rPr>
          <w:rtl/>
        </w:rPr>
        <w:t xml:space="preserve">את </w:t>
      </w:r>
      <w:bookmarkStart w:id="3984" w:name="_ETM_Q7_617890"/>
      <w:bookmarkEnd w:id="3984"/>
      <w:r>
        <w:rPr>
          <w:rtl/>
        </w:rPr>
        <w:t xml:space="preserve">עזרתו </w:t>
      </w:r>
      <w:bookmarkStart w:id="3985" w:name="_ETM_Q7_618340"/>
      <w:bookmarkEnd w:id="3985"/>
      <w:r>
        <w:rPr>
          <w:rtl/>
        </w:rPr>
        <w:t>לחייל</w:t>
      </w:r>
      <w:r>
        <w:rPr>
          <w:rFonts w:hint="cs"/>
          <w:rtl/>
        </w:rPr>
        <w:t>.</w:t>
      </w:r>
      <w:r>
        <w:rPr>
          <w:rtl/>
        </w:rPr>
        <w:t xml:space="preserve"> </w:t>
      </w:r>
      <w:bookmarkStart w:id="3986" w:name="_ETM_Q7_619610"/>
      <w:bookmarkEnd w:id="3986"/>
      <w:r>
        <w:rPr>
          <w:rtl/>
        </w:rPr>
        <w:t xml:space="preserve">ברכב </w:t>
      </w:r>
      <w:bookmarkStart w:id="3987" w:name="_ETM_Q7_620060"/>
      <w:bookmarkEnd w:id="3987"/>
      <w:r>
        <w:rPr>
          <w:rtl/>
        </w:rPr>
        <w:t>יושבים</w:t>
      </w:r>
      <w:r>
        <w:rPr>
          <w:rFonts w:hint="cs"/>
          <w:rtl/>
        </w:rPr>
        <w:t xml:space="preserve"> ארבעה </w:t>
      </w:r>
      <w:bookmarkStart w:id="3988" w:name="_ETM_Q7_620420"/>
      <w:bookmarkStart w:id="3989" w:name="_ETM_Q7_620750"/>
      <w:bookmarkEnd w:id="3988"/>
      <w:bookmarkEnd w:id="3989"/>
      <w:r>
        <w:rPr>
          <w:rtl/>
        </w:rPr>
        <w:t>רוצחים</w:t>
      </w:r>
      <w:r>
        <w:rPr>
          <w:rFonts w:hint="cs"/>
          <w:rtl/>
        </w:rPr>
        <w:t>,</w:t>
      </w:r>
      <w:r>
        <w:rPr>
          <w:rtl/>
        </w:rPr>
        <w:t xml:space="preserve"> </w:t>
      </w:r>
      <w:bookmarkStart w:id="3990" w:name="_ETM_Q7_621800"/>
      <w:bookmarkEnd w:id="3990"/>
      <w:r>
        <w:rPr>
          <w:rtl/>
        </w:rPr>
        <w:t xml:space="preserve">כולם </w:t>
      </w:r>
      <w:bookmarkStart w:id="3991" w:name="_ETM_Q7_622400"/>
      <w:bookmarkEnd w:id="3991"/>
      <w:r>
        <w:rPr>
          <w:rtl/>
        </w:rPr>
        <w:t xml:space="preserve">מחבלים </w:t>
      </w:r>
      <w:bookmarkStart w:id="3992" w:name="_ETM_Q7_623030"/>
      <w:bookmarkEnd w:id="3992"/>
      <w:r>
        <w:rPr>
          <w:rtl/>
        </w:rPr>
        <w:t xml:space="preserve">מהחזית </w:t>
      </w:r>
      <w:bookmarkStart w:id="3993" w:name="_ETM_Q7_623510"/>
      <w:bookmarkEnd w:id="3993"/>
      <w:r>
        <w:rPr>
          <w:rtl/>
        </w:rPr>
        <w:t>העממית</w:t>
      </w:r>
      <w:r>
        <w:rPr>
          <w:rFonts w:hint="cs"/>
          <w:rtl/>
        </w:rPr>
        <w:t>.</w:t>
      </w:r>
      <w:r>
        <w:rPr>
          <w:rtl/>
        </w:rPr>
        <w:t xml:space="preserve"> </w:t>
      </w:r>
      <w:bookmarkStart w:id="3994" w:name="_ETM_Q7_624760"/>
      <w:bookmarkEnd w:id="3994"/>
      <w:r>
        <w:rPr>
          <w:rtl/>
        </w:rPr>
        <w:t xml:space="preserve">תוך </w:t>
      </w:r>
      <w:bookmarkStart w:id="3995" w:name="_ETM_Q7_624940"/>
      <w:bookmarkEnd w:id="3995"/>
      <w:r>
        <w:rPr>
          <w:rtl/>
        </w:rPr>
        <w:t xml:space="preserve">כדי </w:t>
      </w:r>
      <w:bookmarkStart w:id="3996" w:name="_ETM_Q7_625150"/>
      <w:bookmarkEnd w:id="3996"/>
      <w:r>
        <w:rPr>
          <w:rtl/>
        </w:rPr>
        <w:t xml:space="preserve">נסיעה </w:t>
      </w:r>
      <w:bookmarkStart w:id="3997" w:name="_ETM_Q7_625660"/>
      <w:bookmarkEnd w:id="3997"/>
      <w:r>
        <w:rPr>
          <w:rtl/>
        </w:rPr>
        <w:t xml:space="preserve">החייל </w:t>
      </w:r>
      <w:bookmarkStart w:id="3998" w:name="_ETM_Q7_625960"/>
      <w:bookmarkEnd w:id="3998"/>
      <w:r>
        <w:rPr>
          <w:rtl/>
        </w:rPr>
        <w:t xml:space="preserve">משה </w:t>
      </w:r>
      <w:bookmarkStart w:id="3999" w:name="_ETM_Q7_626260"/>
      <w:bookmarkEnd w:id="3999"/>
      <w:proofErr w:type="spellStart"/>
      <w:r>
        <w:rPr>
          <w:rtl/>
        </w:rPr>
        <w:t>תמם</w:t>
      </w:r>
      <w:proofErr w:type="spellEnd"/>
      <w:r>
        <w:rPr>
          <w:rtl/>
        </w:rPr>
        <w:t xml:space="preserve"> </w:t>
      </w:r>
      <w:bookmarkStart w:id="4000" w:name="_ETM_Q7_627010"/>
      <w:bookmarkEnd w:id="4000"/>
      <w:r>
        <w:rPr>
          <w:rtl/>
        </w:rPr>
        <w:t>נכ</w:t>
      </w:r>
      <w:r>
        <w:rPr>
          <w:rFonts w:hint="cs"/>
          <w:rtl/>
        </w:rPr>
        <w:t>פת</w:t>
      </w:r>
      <w:r>
        <w:rPr>
          <w:rtl/>
        </w:rPr>
        <w:t xml:space="preserve"> </w:t>
      </w:r>
      <w:bookmarkStart w:id="4001" w:name="_ETM_Q7_627730"/>
      <w:bookmarkEnd w:id="4001"/>
      <w:r>
        <w:rPr>
          <w:rtl/>
        </w:rPr>
        <w:t xml:space="preserve">בידיו </w:t>
      </w:r>
      <w:bookmarkStart w:id="4002" w:name="_ETM_Q7_628900"/>
      <w:bookmarkEnd w:id="4002"/>
      <w:r>
        <w:rPr>
          <w:rtl/>
        </w:rPr>
        <w:t xml:space="preserve">ונכלא </w:t>
      </w:r>
      <w:bookmarkStart w:id="4003" w:name="_ETM_Q7_629410"/>
      <w:bookmarkEnd w:id="4003"/>
      <w:r>
        <w:rPr>
          <w:rtl/>
        </w:rPr>
        <w:t xml:space="preserve">למשך </w:t>
      </w:r>
      <w:bookmarkStart w:id="4004" w:name="_ETM_Q7_629830"/>
      <w:bookmarkEnd w:id="4004"/>
      <w:r>
        <w:rPr>
          <w:rtl/>
        </w:rPr>
        <w:t xml:space="preserve">יומיים </w:t>
      </w:r>
      <w:bookmarkStart w:id="4005" w:name="_ETM_Q7_630340"/>
      <w:bookmarkEnd w:id="4005"/>
      <w:r>
        <w:rPr>
          <w:rtl/>
        </w:rPr>
        <w:t xml:space="preserve">במטע </w:t>
      </w:r>
      <w:bookmarkStart w:id="4006" w:name="_ETM_Q7_630700"/>
      <w:bookmarkEnd w:id="4006"/>
      <w:r>
        <w:rPr>
          <w:rtl/>
        </w:rPr>
        <w:t xml:space="preserve">זיתים </w:t>
      </w:r>
      <w:bookmarkStart w:id="4007" w:name="_ETM_Q7_631090"/>
      <w:bookmarkEnd w:id="4007"/>
      <w:r>
        <w:rPr>
          <w:rtl/>
        </w:rPr>
        <w:t xml:space="preserve">בשומרון </w:t>
      </w:r>
      <w:bookmarkStart w:id="4008" w:name="_ETM_Q7_632320"/>
      <w:bookmarkEnd w:id="4008"/>
      <w:r>
        <w:rPr>
          <w:rtl/>
        </w:rPr>
        <w:t xml:space="preserve">במטרה </w:t>
      </w:r>
      <w:bookmarkStart w:id="4009" w:name="_ETM_Q7_632800"/>
      <w:bookmarkEnd w:id="4009"/>
      <w:r>
        <w:rPr>
          <w:rFonts w:hint="cs"/>
          <w:rtl/>
        </w:rPr>
        <w:t xml:space="preserve">להבריחו </w:t>
      </w:r>
      <w:bookmarkStart w:id="4010" w:name="_ETM_Q7_633100"/>
      <w:bookmarkStart w:id="4011" w:name="_ETM_Q7_633460"/>
      <w:bookmarkEnd w:id="4010"/>
      <w:bookmarkEnd w:id="4011"/>
      <w:r>
        <w:rPr>
          <w:rtl/>
        </w:rPr>
        <w:t>לסוריה</w:t>
      </w:r>
      <w:r>
        <w:rPr>
          <w:rFonts w:hint="cs"/>
          <w:rtl/>
        </w:rPr>
        <w:t>, אולם מ</w:t>
      </w:r>
      <w:bookmarkStart w:id="4012" w:name="_ETM_Q7_634560"/>
      <w:bookmarkStart w:id="4013" w:name="_ETM_Q7_634829"/>
      <w:bookmarkEnd w:id="4012"/>
      <w:bookmarkEnd w:id="4013"/>
      <w:r>
        <w:rPr>
          <w:rtl/>
        </w:rPr>
        <w:t xml:space="preserve">החשש </w:t>
      </w:r>
      <w:bookmarkStart w:id="4014" w:name="_ETM_Q7_635310"/>
      <w:bookmarkEnd w:id="4014"/>
      <w:r>
        <w:rPr>
          <w:rtl/>
        </w:rPr>
        <w:t xml:space="preserve">שמא </w:t>
      </w:r>
      <w:bookmarkStart w:id="4015" w:name="_ETM_Q7_635549"/>
      <w:bookmarkEnd w:id="4015"/>
      <w:r>
        <w:rPr>
          <w:rtl/>
        </w:rPr>
        <w:t xml:space="preserve">ייתפס </w:t>
      </w:r>
      <w:bookmarkStart w:id="4016" w:name="_ETM_Q7_635969"/>
      <w:bookmarkEnd w:id="4016"/>
      <w:r>
        <w:rPr>
          <w:rtl/>
        </w:rPr>
        <w:t xml:space="preserve">בדרך </w:t>
      </w:r>
      <w:bookmarkStart w:id="4017" w:name="_ETM_Q7_636480"/>
      <w:bookmarkEnd w:id="4017"/>
      <w:r>
        <w:rPr>
          <w:rtl/>
        </w:rPr>
        <w:t xml:space="preserve">הם </w:t>
      </w:r>
      <w:bookmarkStart w:id="4018" w:name="_ETM_Q7_636599"/>
      <w:bookmarkEnd w:id="4018"/>
      <w:r>
        <w:rPr>
          <w:rtl/>
        </w:rPr>
        <w:t xml:space="preserve">מובילים </w:t>
      </w:r>
      <w:bookmarkStart w:id="4019" w:name="_ETM_Q7_636959"/>
      <w:bookmarkEnd w:id="4019"/>
      <w:r>
        <w:rPr>
          <w:rtl/>
        </w:rPr>
        <w:t xml:space="preserve">את </w:t>
      </w:r>
      <w:bookmarkStart w:id="4020" w:name="_ETM_Q7_637079"/>
      <w:bookmarkEnd w:id="4020"/>
      <w:r>
        <w:rPr>
          <w:rtl/>
        </w:rPr>
        <w:t xml:space="preserve">החייל </w:t>
      </w:r>
      <w:bookmarkStart w:id="4021" w:name="_ETM_Q7_638100"/>
      <w:bookmarkEnd w:id="4021"/>
      <w:r>
        <w:rPr>
          <w:rtl/>
        </w:rPr>
        <w:t xml:space="preserve">משה </w:t>
      </w:r>
      <w:bookmarkStart w:id="4022" w:name="_ETM_Q7_638520"/>
      <w:bookmarkEnd w:id="4022"/>
      <w:proofErr w:type="spellStart"/>
      <w:r>
        <w:rPr>
          <w:rFonts w:hint="cs"/>
          <w:rtl/>
        </w:rPr>
        <w:t>ת</w:t>
      </w:r>
      <w:r>
        <w:rPr>
          <w:rtl/>
        </w:rPr>
        <w:t>מ</w:t>
      </w:r>
      <w:r>
        <w:rPr>
          <w:rFonts w:hint="cs"/>
          <w:rtl/>
        </w:rPr>
        <w:t>ם</w:t>
      </w:r>
      <w:proofErr w:type="spellEnd"/>
      <w:r>
        <w:rPr>
          <w:rtl/>
        </w:rPr>
        <w:t xml:space="preserve"> </w:t>
      </w:r>
      <w:bookmarkStart w:id="4023" w:name="_ETM_Q7_638820"/>
      <w:bookmarkEnd w:id="4023"/>
      <w:r>
        <w:rPr>
          <w:rtl/>
        </w:rPr>
        <w:t xml:space="preserve">לפרדס </w:t>
      </w:r>
      <w:bookmarkStart w:id="4024" w:name="_ETM_Q7_639390"/>
      <w:bookmarkEnd w:id="4024"/>
      <w:r>
        <w:rPr>
          <w:rtl/>
        </w:rPr>
        <w:t xml:space="preserve">ליד </w:t>
      </w:r>
      <w:bookmarkStart w:id="4025" w:name="_ETM_Q7_639630"/>
      <w:bookmarkEnd w:id="4025"/>
      <w:r>
        <w:rPr>
          <w:rtl/>
        </w:rPr>
        <w:t xml:space="preserve">מבוא </w:t>
      </w:r>
      <w:bookmarkStart w:id="4026" w:name="_ETM_Q7_639840"/>
      <w:bookmarkEnd w:id="4026"/>
      <w:r>
        <w:rPr>
          <w:rtl/>
        </w:rPr>
        <w:t xml:space="preserve">דותן </w:t>
      </w:r>
      <w:bookmarkStart w:id="4027" w:name="_ETM_Q7_640830"/>
      <w:bookmarkEnd w:id="4027"/>
      <w:r>
        <w:rPr>
          <w:rtl/>
        </w:rPr>
        <w:t xml:space="preserve">ויורים </w:t>
      </w:r>
      <w:bookmarkStart w:id="4028" w:name="_ETM_Q7_641250"/>
      <w:bookmarkEnd w:id="4028"/>
      <w:r>
        <w:rPr>
          <w:rtl/>
        </w:rPr>
        <w:t xml:space="preserve">בו </w:t>
      </w:r>
      <w:bookmarkStart w:id="4029" w:name="_ETM_Q7_641370"/>
      <w:bookmarkEnd w:id="4029"/>
      <w:r>
        <w:rPr>
          <w:rFonts w:hint="cs"/>
          <w:rtl/>
        </w:rPr>
        <w:t>כמה</w:t>
      </w:r>
      <w:r>
        <w:rPr>
          <w:rtl/>
        </w:rPr>
        <w:t xml:space="preserve"> </w:t>
      </w:r>
      <w:bookmarkStart w:id="4030" w:name="_ETM_Q7_641760"/>
      <w:bookmarkEnd w:id="4030"/>
      <w:r>
        <w:rPr>
          <w:rtl/>
        </w:rPr>
        <w:t>יריות</w:t>
      </w:r>
      <w:r>
        <w:rPr>
          <w:rFonts w:hint="cs"/>
          <w:rtl/>
        </w:rPr>
        <w:t>.</w:t>
      </w:r>
      <w:r>
        <w:rPr>
          <w:rtl/>
        </w:rPr>
        <w:t xml:space="preserve"> </w:t>
      </w:r>
      <w:bookmarkStart w:id="4031" w:name="_ETM_Q7_642330"/>
      <w:bookmarkEnd w:id="4031"/>
    </w:p>
    <w:p w:rsidR="00A51CE1" w:rsidRDefault="00A51CE1" w:rsidP="00882480">
      <w:pPr>
        <w:rPr>
          <w:rtl/>
        </w:rPr>
      </w:pPr>
    </w:p>
    <w:p w:rsidR="00A51CE1" w:rsidRDefault="00A51CE1" w:rsidP="00CF16C9">
      <w:pPr>
        <w:rPr>
          <w:rtl/>
        </w:rPr>
      </w:pPr>
      <w:r>
        <w:rPr>
          <w:rtl/>
        </w:rPr>
        <w:t xml:space="preserve">בירייה </w:t>
      </w:r>
      <w:bookmarkStart w:id="4032" w:name="_ETM_Q7_642780"/>
      <w:bookmarkEnd w:id="4032"/>
      <w:r>
        <w:rPr>
          <w:rtl/>
        </w:rPr>
        <w:t>הראשונה</w:t>
      </w:r>
      <w:r>
        <w:rPr>
          <w:rFonts w:hint="cs"/>
          <w:rtl/>
        </w:rPr>
        <w:t>,</w:t>
      </w:r>
      <w:r>
        <w:rPr>
          <w:rtl/>
        </w:rPr>
        <w:t xml:space="preserve"> </w:t>
      </w:r>
      <w:bookmarkStart w:id="4033" w:name="_ETM_Q7_643290"/>
      <w:bookmarkEnd w:id="4033"/>
      <w:r>
        <w:rPr>
          <w:rtl/>
        </w:rPr>
        <w:t xml:space="preserve">אדוני </w:t>
      </w:r>
      <w:bookmarkStart w:id="4034" w:name="_ETM_Q7_643560"/>
      <w:bookmarkEnd w:id="4034"/>
      <w:r>
        <w:rPr>
          <w:rtl/>
        </w:rPr>
        <w:t>היושב-ראש</w:t>
      </w:r>
      <w:r>
        <w:rPr>
          <w:rFonts w:hint="cs"/>
          <w:rtl/>
        </w:rPr>
        <w:t>,</w:t>
      </w:r>
      <w:r>
        <w:rPr>
          <w:rtl/>
        </w:rPr>
        <w:t xml:space="preserve"> </w:t>
      </w:r>
      <w:bookmarkStart w:id="4035" w:name="_ETM_Q7_643950"/>
      <w:bookmarkEnd w:id="4035"/>
      <w:r>
        <w:rPr>
          <w:rtl/>
        </w:rPr>
        <w:t xml:space="preserve">הם </w:t>
      </w:r>
      <w:bookmarkStart w:id="4036" w:name="_ETM_Q7_644040"/>
      <w:bookmarkEnd w:id="4036"/>
      <w:r>
        <w:rPr>
          <w:rtl/>
        </w:rPr>
        <w:t>פוצ</w:t>
      </w:r>
      <w:r>
        <w:rPr>
          <w:rFonts w:hint="cs"/>
          <w:rtl/>
        </w:rPr>
        <w:t>ע</w:t>
      </w:r>
      <w:r>
        <w:rPr>
          <w:rtl/>
        </w:rPr>
        <w:t xml:space="preserve">ים </w:t>
      </w:r>
      <w:bookmarkStart w:id="4037" w:name="_ETM_Q7_644430"/>
      <w:bookmarkEnd w:id="4037"/>
      <w:r>
        <w:rPr>
          <w:rtl/>
        </w:rPr>
        <w:t>אותו</w:t>
      </w:r>
      <w:r>
        <w:rPr>
          <w:rFonts w:hint="cs"/>
          <w:rtl/>
        </w:rPr>
        <w:t>,</w:t>
      </w:r>
      <w:r>
        <w:rPr>
          <w:rtl/>
        </w:rPr>
        <w:t xml:space="preserve"> </w:t>
      </w:r>
      <w:bookmarkStart w:id="4038" w:name="_ETM_Q7_645630"/>
      <w:bookmarkStart w:id="4039" w:name="_ETM_Q7_646020"/>
      <w:bookmarkEnd w:id="4038"/>
      <w:bookmarkEnd w:id="4039"/>
      <w:r>
        <w:rPr>
          <w:rFonts w:hint="cs"/>
          <w:rtl/>
        </w:rPr>
        <w:t>ו</w:t>
      </w:r>
      <w:r>
        <w:rPr>
          <w:rtl/>
        </w:rPr>
        <w:t xml:space="preserve">אחרי </w:t>
      </w:r>
      <w:bookmarkStart w:id="4040" w:name="_ETM_Q7_646410"/>
      <w:bookmarkEnd w:id="4040"/>
      <w:r>
        <w:rPr>
          <w:rtl/>
        </w:rPr>
        <w:t xml:space="preserve">שהוא </w:t>
      </w:r>
      <w:bookmarkStart w:id="4041" w:name="_ETM_Q7_646590"/>
      <w:bookmarkEnd w:id="4041"/>
      <w:r>
        <w:rPr>
          <w:rtl/>
        </w:rPr>
        <w:t xml:space="preserve">שוכב </w:t>
      </w:r>
      <w:bookmarkStart w:id="4042" w:name="_ETM_Q7_647280"/>
      <w:bookmarkEnd w:id="4042"/>
      <w:r>
        <w:rPr>
          <w:rtl/>
        </w:rPr>
        <w:t xml:space="preserve">על </w:t>
      </w:r>
      <w:bookmarkStart w:id="4043" w:name="_ETM_Q7_647460"/>
      <w:bookmarkEnd w:id="4043"/>
      <w:r>
        <w:rPr>
          <w:rtl/>
        </w:rPr>
        <w:t xml:space="preserve">הקרקע </w:t>
      </w:r>
      <w:bookmarkStart w:id="4044" w:name="_ETM_Q7_647880"/>
      <w:bookmarkEnd w:id="4044"/>
      <w:r>
        <w:rPr>
          <w:rtl/>
        </w:rPr>
        <w:t>פצוע</w:t>
      </w:r>
      <w:r w:rsidR="00CF16C9">
        <w:rPr>
          <w:rFonts w:hint="cs"/>
          <w:rtl/>
        </w:rPr>
        <w:t>,</w:t>
      </w:r>
      <w:r>
        <w:rPr>
          <w:rtl/>
        </w:rPr>
        <w:t xml:space="preserve"> </w:t>
      </w:r>
      <w:bookmarkStart w:id="4045" w:name="_ETM_Q7_648750"/>
      <w:bookmarkEnd w:id="4045"/>
      <w:r>
        <w:rPr>
          <w:rtl/>
        </w:rPr>
        <w:t>מ</w:t>
      </w:r>
      <w:r>
        <w:rPr>
          <w:rFonts w:hint="cs"/>
          <w:rtl/>
        </w:rPr>
        <w:t xml:space="preserve">כוונים </w:t>
      </w:r>
      <w:bookmarkStart w:id="4046" w:name="_ETM_Q7_649260"/>
      <w:bookmarkEnd w:id="4046"/>
      <w:r>
        <w:rPr>
          <w:rtl/>
        </w:rPr>
        <w:t xml:space="preserve">אקדח </w:t>
      </w:r>
      <w:bookmarkStart w:id="4047" w:name="_ETM_Q7_649620"/>
      <w:bookmarkEnd w:id="4047"/>
      <w:r>
        <w:rPr>
          <w:rtl/>
        </w:rPr>
        <w:t xml:space="preserve">לחזהו </w:t>
      </w:r>
      <w:bookmarkStart w:id="4048" w:name="_ETM_Q7_650190"/>
      <w:bookmarkEnd w:id="4048"/>
      <w:r>
        <w:rPr>
          <w:rtl/>
        </w:rPr>
        <w:t xml:space="preserve">ויורים </w:t>
      </w:r>
      <w:bookmarkStart w:id="4049" w:name="_ETM_Q7_650580"/>
      <w:bookmarkEnd w:id="4049"/>
      <w:r>
        <w:rPr>
          <w:rtl/>
        </w:rPr>
        <w:t xml:space="preserve">בו </w:t>
      </w:r>
      <w:bookmarkStart w:id="4050" w:name="_ETM_Q7_650670"/>
      <w:bookmarkEnd w:id="4050"/>
      <w:r>
        <w:rPr>
          <w:rtl/>
        </w:rPr>
        <w:t>למוות</w:t>
      </w:r>
      <w:r>
        <w:rPr>
          <w:rFonts w:hint="cs"/>
          <w:rtl/>
        </w:rPr>
        <w:t>.</w:t>
      </w:r>
      <w:r>
        <w:rPr>
          <w:rtl/>
        </w:rPr>
        <w:t xml:space="preserve"> </w:t>
      </w:r>
      <w:bookmarkStart w:id="4051" w:name="_ETM_Q7_651870"/>
      <w:bookmarkEnd w:id="4051"/>
      <w:r>
        <w:rPr>
          <w:rtl/>
        </w:rPr>
        <w:t>לאחר</w:t>
      </w:r>
      <w:r>
        <w:rPr>
          <w:rFonts w:hint="cs"/>
          <w:rtl/>
        </w:rPr>
        <w:t xml:space="preserve"> ארבעה </w:t>
      </w:r>
      <w:bookmarkStart w:id="4052" w:name="_ETM_Q7_652290"/>
      <w:bookmarkStart w:id="4053" w:name="_ETM_Q7_652620"/>
      <w:bookmarkEnd w:id="4052"/>
      <w:bookmarkEnd w:id="4053"/>
      <w:r>
        <w:rPr>
          <w:rtl/>
        </w:rPr>
        <w:t xml:space="preserve">ימים </w:t>
      </w:r>
      <w:bookmarkStart w:id="4054" w:name="_ETM_Q7_653709"/>
      <w:bookmarkEnd w:id="4054"/>
      <w:r>
        <w:rPr>
          <w:rtl/>
        </w:rPr>
        <w:t xml:space="preserve">נמצאה </w:t>
      </w:r>
      <w:bookmarkStart w:id="4055" w:name="_ETM_Q7_654159"/>
      <w:bookmarkEnd w:id="4055"/>
      <w:r>
        <w:rPr>
          <w:rtl/>
        </w:rPr>
        <w:t xml:space="preserve">גופתו </w:t>
      </w:r>
      <w:bookmarkStart w:id="4056" w:name="_ETM_Q7_654549"/>
      <w:bookmarkEnd w:id="4056"/>
      <w:r>
        <w:rPr>
          <w:rtl/>
        </w:rPr>
        <w:t xml:space="preserve">של </w:t>
      </w:r>
      <w:bookmarkStart w:id="4057" w:name="_ETM_Q7_654700"/>
      <w:bookmarkEnd w:id="4057"/>
      <w:proofErr w:type="spellStart"/>
      <w:r>
        <w:rPr>
          <w:rtl/>
        </w:rPr>
        <w:t>תמם</w:t>
      </w:r>
      <w:proofErr w:type="spellEnd"/>
      <w:r>
        <w:rPr>
          <w:rtl/>
        </w:rPr>
        <w:t xml:space="preserve"> </w:t>
      </w:r>
      <w:bookmarkStart w:id="4058" w:name="_ETM_Q7_655209"/>
      <w:bookmarkEnd w:id="4058"/>
      <w:r>
        <w:rPr>
          <w:rtl/>
        </w:rPr>
        <w:t xml:space="preserve">כשעליה </w:t>
      </w:r>
      <w:bookmarkStart w:id="4059" w:name="_ETM_Q7_655629"/>
      <w:bookmarkEnd w:id="4059"/>
      <w:r>
        <w:rPr>
          <w:rtl/>
        </w:rPr>
        <w:t xml:space="preserve">סימני </w:t>
      </w:r>
      <w:bookmarkStart w:id="4060" w:name="_ETM_Q7_656109"/>
      <w:bookmarkEnd w:id="4060"/>
      <w:r>
        <w:rPr>
          <w:rtl/>
        </w:rPr>
        <w:t xml:space="preserve">אלימות </w:t>
      </w:r>
      <w:bookmarkStart w:id="4061" w:name="_ETM_Q7_656409"/>
      <w:bookmarkEnd w:id="4061"/>
      <w:r>
        <w:rPr>
          <w:rtl/>
        </w:rPr>
        <w:t>קשים</w:t>
      </w:r>
      <w:r>
        <w:rPr>
          <w:rFonts w:hint="cs"/>
          <w:rtl/>
        </w:rPr>
        <w:t>.</w:t>
      </w:r>
      <w:r>
        <w:rPr>
          <w:rtl/>
        </w:rPr>
        <w:t xml:space="preserve"> </w:t>
      </w:r>
      <w:bookmarkStart w:id="4062" w:name="_ETM_Q7_657330"/>
      <w:bookmarkEnd w:id="4062"/>
      <w:r>
        <w:rPr>
          <w:rtl/>
        </w:rPr>
        <w:t xml:space="preserve">שנתיים </w:t>
      </w:r>
      <w:bookmarkStart w:id="4063" w:name="_ETM_Q7_657870"/>
      <w:bookmarkEnd w:id="4063"/>
      <w:r>
        <w:rPr>
          <w:rtl/>
        </w:rPr>
        <w:t xml:space="preserve">לאחר </w:t>
      </w:r>
      <w:bookmarkStart w:id="4064" w:name="_ETM_Q7_658200"/>
      <w:bookmarkEnd w:id="4064"/>
      <w:r>
        <w:rPr>
          <w:rtl/>
        </w:rPr>
        <w:t xml:space="preserve">מכן </w:t>
      </w:r>
      <w:bookmarkStart w:id="4065" w:name="_ETM_Q7_658650"/>
      <w:bookmarkEnd w:id="4065"/>
      <w:r>
        <w:rPr>
          <w:rtl/>
        </w:rPr>
        <w:t xml:space="preserve">נתפסה </w:t>
      </w:r>
      <w:bookmarkStart w:id="4066" w:name="_ETM_Q7_659130"/>
      <w:bookmarkEnd w:id="4066"/>
      <w:r>
        <w:rPr>
          <w:rtl/>
        </w:rPr>
        <w:t xml:space="preserve">החוליה </w:t>
      </w:r>
      <w:bookmarkStart w:id="4067" w:name="_ETM_Q7_659700"/>
      <w:bookmarkEnd w:id="4067"/>
      <w:r>
        <w:rPr>
          <w:rtl/>
        </w:rPr>
        <w:t>ונידו</w:t>
      </w:r>
      <w:r>
        <w:rPr>
          <w:rFonts w:hint="cs"/>
          <w:rtl/>
        </w:rPr>
        <w:t>נה</w:t>
      </w:r>
      <w:r>
        <w:rPr>
          <w:rtl/>
        </w:rPr>
        <w:t xml:space="preserve"> </w:t>
      </w:r>
      <w:bookmarkStart w:id="4068" w:name="_ETM_Q7_660209"/>
      <w:bookmarkEnd w:id="4068"/>
      <w:r>
        <w:rPr>
          <w:rtl/>
        </w:rPr>
        <w:t xml:space="preserve">למאסר </w:t>
      </w:r>
      <w:bookmarkStart w:id="4069" w:name="_ETM_Q7_660720"/>
      <w:bookmarkEnd w:id="4069"/>
      <w:r>
        <w:rPr>
          <w:rtl/>
        </w:rPr>
        <w:t>עולם</w:t>
      </w:r>
      <w:r>
        <w:rPr>
          <w:rFonts w:hint="cs"/>
          <w:rtl/>
        </w:rPr>
        <w:t>.</w:t>
      </w:r>
      <w:r>
        <w:rPr>
          <w:rtl/>
        </w:rPr>
        <w:t xml:space="preserve"> </w:t>
      </w:r>
      <w:bookmarkStart w:id="4070" w:name="_ETM_Q7_661740"/>
      <w:bookmarkEnd w:id="4070"/>
      <w:r>
        <w:rPr>
          <w:rtl/>
        </w:rPr>
        <w:t xml:space="preserve">35 </w:t>
      </w:r>
      <w:bookmarkStart w:id="4071" w:name="_ETM_Q7_662550"/>
      <w:bookmarkEnd w:id="4071"/>
      <w:r>
        <w:rPr>
          <w:rtl/>
        </w:rPr>
        <w:t xml:space="preserve">שנים </w:t>
      </w:r>
      <w:bookmarkStart w:id="4072" w:name="_ETM_Q7_662820"/>
      <w:bookmarkEnd w:id="4072"/>
      <w:r>
        <w:rPr>
          <w:rtl/>
        </w:rPr>
        <w:t xml:space="preserve">בלבד </w:t>
      </w:r>
      <w:bookmarkStart w:id="4073" w:name="_ETM_Q7_663300"/>
      <w:bookmarkEnd w:id="4073"/>
      <w:r>
        <w:rPr>
          <w:rtl/>
        </w:rPr>
        <w:t xml:space="preserve">ריצו </w:t>
      </w:r>
      <w:bookmarkStart w:id="4074" w:name="_ETM_Q7_663600"/>
      <w:bookmarkEnd w:id="4074"/>
      <w:r>
        <w:rPr>
          <w:rtl/>
        </w:rPr>
        <w:t xml:space="preserve">ארבעת </w:t>
      </w:r>
      <w:bookmarkStart w:id="4075" w:name="_ETM_Q7_663960"/>
      <w:bookmarkEnd w:id="4075"/>
      <w:r>
        <w:rPr>
          <w:rtl/>
        </w:rPr>
        <w:t xml:space="preserve">האסירים </w:t>
      </w:r>
      <w:bookmarkStart w:id="4076" w:name="_ETM_Q7_664410"/>
      <w:bookmarkEnd w:id="4076"/>
      <w:r>
        <w:rPr>
          <w:rFonts w:hint="cs"/>
          <w:rtl/>
        </w:rPr>
        <w:t>את עונשם.</w:t>
      </w:r>
      <w:bookmarkStart w:id="4077" w:name="_ETM_Q7_664650"/>
      <w:bookmarkEnd w:id="4077"/>
      <w:r>
        <w:rPr>
          <w:rtl/>
        </w:rPr>
        <w:t xml:space="preserve"> </w:t>
      </w:r>
      <w:bookmarkStart w:id="4078" w:name="_ETM_Q7_665590"/>
      <w:bookmarkEnd w:id="4078"/>
      <w:r>
        <w:rPr>
          <w:rtl/>
        </w:rPr>
        <w:t xml:space="preserve">במהלך </w:t>
      </w:r>
      <w:bookmarkStart w:id="4079" w:name="_ETM_Q7_666040"/>
      <w:bookmarkEnd w:id="4079"/>
      <w:r>
        <w:rPr>
          <w:rtl/>
        </w:rPr>
        <w:t xml:space="preserve">שהותם </w:t>
      </w:r>
      <w:bookmarkStart w:id="4080" w:name="_ETM_Q7_666400"/>
      <w:bookmarkEnd w:id="4080"/>
      <w:r>
        <w:rPr>
          <w:rtl/>
        </w:rPr>
        <w:t xml:space="preserve">בכלא </w:t>
      </w:r>
      <w:bookmarkStart w:id="4081" w:name="_ETM_Q7_666819"/>
      <w:bookmarkEnd w:id="4081"/>
      <w:r>
        <w:rPr>
          <w:rtl/>
        </w:rPr>
        <w:t xml:space="preserve">פנו </w:t>
      </w:r>
      <w:bookmarkStart w:id="4082" w:name="_ETM_Q7_667090"/>
      <w:bookmarkEnd w:id="4082"/>
      <w:r>
        <w:rPr>
          <w:rtl/>
        </w:rPr>
        <w:t xml:space="preserve">האסירים </w:t>
      </w:r>
      <w:bookmarkStart w:id="4083" w:name="_ETM_Q7_668110"/>
      <w:bookmarkEnd w:id="4083"/>
      <w:r>
        <w:rPr>
          <w:rtl/>
        </w:rPr>
        <w:t xml:space="preserve">בבקשה </w:t>
      </w:r>
      <w:bookmarkStart w:id="4084" w:name="_ETM_Q7_668650"/>
      <w:bookmarkEnd w:id="4084"/>
      <w:proofErr w:type="spellStart"/>
      <w:r>
        <w:rPr>
          <w:rFonts w:hint="cs"/>
          <w:rtl/>
        </w:rPr>
        <w:t>לח</w:t>
      </w:r>
      <w:bookmarkStart w:id="4085" w:name="_ETM_Q7_668920"/>
      <w:bookmarkEnd w:id="4085"/>
      <w:r>
        <w:rPr>
          <w:rtl/>
        </w:rPr>
        <w:t>ון</w:t>
      </w:r>
      <w:proofErr w:type="spellEnd"/>
      <w:r>
        <w:rPr>
          <w:rtl/>
        </w:rPr>
        <w:t xml:space="preserve"> </w:t>
      </w:r>
      <w:bookmarkStart w:id="4086" w:name="_ETM_Q7_669220"/>
      <w:bookmarkEnd w:id="4086"/>
      <w:r>
        <w:rPr>
          <w:rFonts w:hint="cs"/>
          <w:rtl/>
        </w:rPr>
        <w:t>את עונ</w:t>
      </w:r>
      <w:r>
        <w:rPr>
          <w:rtl/>
        </w:rPr>
        <w:t>שם</w:t>
      </w:r>
      <w:r>
        <w:rPr>
          <w:rFonts w:hint="cs"/>
          <w:rtl/>
        </w:rPr>
        <w:t>;</w:t>
      </w:r>
      <w:r>
        <w:rPr>
          <w:rtl/>
        </w:rPr>
        <w:t xml:space="preserve"> </w:t>
      </w:r>
      <w:bookmarkStart w:id="4087" w:name="_ETM_Q7_669640"/>
      <w:bookmarkEnd w:id="4087"/>
      <w:r>
        <w:rPr>
          <w:rtl/>
        </w:rPr>
        <w:t xml:space="preserve">פעמיים </w:t>
      </w:r>
      <w:bookmarkStart w:id="4088" w:name="_ETM_Q7_670150"/>
      <w:bookmarkEnd w:id="4088"/>
      <w:r>
        <w:rPr>
          <w:rtl/>
        </w:rPr>
        <w:t xml:space="preserve">הם </w:t>
      </w:r>
      <w:bookmarkStart w:id="4089" w:name="_ETM_Q7_670269"/>
      <w:bookmarkEnd w:id="4089"/>
      <w:r>
        <w:rPr>
          <w:rtl/>
        </w:rPr>
        <w:t>נדחו</w:t>
      </w:r>
      <w:r>
        <w:rPr>
          <w:rFonts w:hint="cs"/>
          <w:rtl/>
        </w:rPr>
        <w:t>,</w:t>
      </w:r>
      <w:r>
        <w:rPr>
          <w:rtl/>
        </w:rPr>
        <w:t xml:space="preserve"> </w:t>
      </w:r>
      <w:bookmarkStart w:id="4090" w:name="_ETM_Q7_671239"/>
      <w:bookmarkEnd w:id="4090"/>
      <w:r>
        <w:rPr>
          <w:rtl/>
        </w:rPr>
        <w:t xml:space="preserve">אולם </w:t>
      </w:r>
      <w:bookmarkStart w:id="4091" w:name="_ETM_Q7_671540"/>
      <w:bookmarkEnd w:id="4091"/>
      <w:r>
        <w:rPr>
          <w:rtl/>
        </w:rPr>
        <w:t xml:space="preserve">בשנת </w:t>
      </w:r>
      <w:bookmarkStart w:id="4092" w:name="_ETM_Q7_671870"/>
      <w:bookmarkEnd w:id="4092"/>
      <w:r>
        <w:rPr>
          <w:rtl/>
        </w:rPr>
        <w:t xml:space="preserve">2012 </w:t>
      </w:r>
      <w:bookmarkStart w:id="4093" w:name="_ETM_Q7_672859"/>
      <w:bookmarkEnd w:id="4093"/>
      <w:r>
        <w:rPr>
          <w:rtl/>
        </w:rPr>
        <w:t xml:space="preserve">החליט </w:t>
      </w:r>
      <w:bookmarkStart w:id="4094" w:name="_ETM_Q7_673249"/>
      <w:bookmarkEnd w:id="4094"/>
      <w:r>
        <w:rPr>
          <w:rtl/>
        </w:rPr>
        <w:t xml:space="preserve">הנשיא </w:t>
      </w:r>
      <w:bookmarkStart w:id="4095" w:name="_ETM_Q7_673609"/>
      <w:bookmarkEnd w:id="4095"/>
      <w:r>
        <w:rPr>
          <w:rtl/>
        </w:rPr>
        <w:t xml:space="preserve">דאז </w:t>
      </w:r>
      <w:bookmarkStart w:id="4096" w:name="_ETM_Q7_673939"/>
      <w:bookmarkEnd w:id="4096"/>
      <w:r>
        <w:rPr>
          <w:rtl/>
        </w:rPr>
        <w:t xml:space="preserve">שמעון </w:t>
      </w:r>
      <w:bookmarkStart w:id="4097" w:name="_ETM_Q7_674209"/>
      <w:bookmarkEnd w:id="4097"/>
      <w:r>
        <w:rPr>
          <w:rtl/>
        </w:rPr>
        <w:t xml:space="preserve">פרס </w:t>
      </w:r>
      <w:bookmarkStart w:id="4098" w:name="_ETM_Q7_675140"/>
      <w:bookmarkEnd w:id="4098"/>
      <w:r>
        <w:rPr>
          <w:rFonts w:hint="cs"/>
          <w:rtl/>
        </w:rPr>
        <w:t>ל</w:t>
      </w:r>
      <w:r>
        <w:rPr>
          <w:rtl/>
        </w:rPr>
        <w:t xml:space="preserve">קצוב </w:t>
      </w:r>
      <w:bookmarkStart w:id="4099" w:name="_ETM_Q7_675530"/>
      <w:bookmarkEnd w:id="4099"/>
      <w:r>
        <w:rPr>
          <w:rFonts w:hint="cs"/>
          <w:rtl/>
        </w:rPr>
        <w:t xml:space="preserve">את עונשם, וחנן את </w:t>
      </w:r>
      <w:bookmarkStart w:id="4100" w:name="_ETM_Q7_675800"/>
      <w:bookmarkStart w:id="4101" w:name="_ETM_Q7_676160"/>
      <w:bookmarkStart w:id="4102" w:name="_ETM_Q7_677069"/>
      <w:bookmarkStart w:id="4103" w:name="_ETM_Q7_677340"/>
      <w:bookmarkStart w:id="4104" w:name="_ETM_Q7_677519"/>
      <w:bookmarkStart w:id="4105" w:name="_ETM_Q7_677579"/>
      <w:bookmarkEnd w:id="4100"/>
      <w:bookmarkEnd w:id="4101"/>
      <w:bookmarkEnd w:id="4102"/>
      <w:bookmarkEnd w:id="4103"/>
      <w:bookmarkEnd w:id="4104"/>
      <w:bookmarkEnd w:id="4105"/>
      <w:r>
        <w:rPr>
          <w:rtl/>
        </w:rPr>
        <w:t xml:space="preserve">שלושת </w:t>
      </w:r>
      <w:bookmarkStart w:id="4106" w:name="_ETM_Q7_677969"/>
      <w:bookmarkEnd w:id="4106"/>
      <w:r>
        <w:rPr>
          <w:rtl/>
        </w:rPr>
        <w:t xml:space="preserve">האסירים </w:t>
      </w:r>
      <w:bookmarkStart w:id="4107" w:name="_ETM_Q7_678359"/>
      <w:bookmarkEnd w:id="4107"/>
      <w:r>
        <w:rPr>
          <w:rtl/>
        </w:rPr>
        <w:t xml:space="preserve">מתוך </w:t>
      </w:r>
      <w:bookmarkStart w:id="4108" w:name="_ETM_Q7_678689"/>
      <w:bookmarkEnd w:id="4108"/>
      <w:r>
        <w:rPr>
          <w:rFonts w:hint="cs"/>
          <w:rtl/>
        </w:rPr>
        <w:t xml:space="preserve">הארבעה לשחרור </w:t>
      </w:r>
      <w:bookmarkStart w:id="4109" w:name="_ETM_Q7_679670"/>
      <w:bookmarkStart w:id="4110" w:name="_ETM_Q7_680659"/>
      <w:bookmarkStart w:id="4111" w:name="_ETM_Q7_680870"/>
      <w:bookmarkStart w:id="4112" w:name="_ETM_Q7_681439"/>
      <w:bookmarkEnd w:id="4109"/>
      <w:bookmarkEnd w:id="4110"/>
      <w:bookmarkEnd w:id="4111"/>
      <w:bookmarkEnd w:id="4112"/>
      <w:r>
        <w:rPr>
          <w:rtl/>
        </w:rPr>
        <w:t xml:space="preserve">לאחר </w:t>
      </w:r>
      <w:bookmarkStart w:id="4113" w:name="_ETM_Q7_681709"/>
      <w:bookmarkEnd w:id="4113"/>
      <w:r>
        <w:rPr>
          <w:rtl/>
        </w:rPr>
        <w:t xml:space="preserve">35 </w:t>
      </w:r>
      <w:bookmarkStart w:id="4114" w:name="_ETM_Q7_682370"/>
      <w:bookmarkEnd w:id="4114"/>
      <w:r>
        <w:rPr>
          <w:rtl/>
        </w:rPr>
        <w:t xml:space="preserve">שנות </w:t>
      </w:r>
      <w:bookmarkStart w:id="4115" w:name="_ETM_Q7_682579"/>
      <w:bookmarkEnd w:id="4115"/>
      <w:r>
        <w:rPr>
          <w:rtl/>
        </w:rPr>
        <w:t>מאסר</w:t>
      </w:r>
      <w:r>
        <w:rPr>
          <w:rFonts w:hint="cs"/>
          <w:rtl/>
        </w:rPr>
        <w:t xml:space="preserve">. על וליד דקה, </w:t>
      </w:r>
      <w:bookmarkStart w:id="4116" w:name="_ETM_Q7_683120"/>
      <w:bookmarkStart w:id="4117" w:name="_ETM_Q7_683389"/>
      <w:bookmarkStart w:id="4118" w:name="_ETM_Q7_683569"/>
      <w:bookmarkStart w:id="4119" w:name="_ETM_Q7_684530"/>
      <w:bookmarkEnd w:id="4116"/>
      <w:bookmarkEnd w:id="4117"/>
      <w:bookmarkEnd w:id="4118"/>
      <w:bookmarkEnd w:id="4119"/>
      <w:r>
        <w:rPr>
          <w:rtl/>
        </w:rPr>
        <w:t xml:space="preserve">המחבל </w:t>
      </w:r>
      <w:bookmarkStart w:id="4120" w:name="_ETM_Q7_685069"/>
      <w:bookmarkEnd w:id="4120"/>
      <w:r>
        <w:rPr>
          <w:rFonts w:hint="cs"/>
          <w:rtl/>
        </w:rPr>
        <w:t>ה</w:t>
      </w:r>
      <w:r>
        <w:rPr>
          <w:rtl/>
        </w:rPr>
        <w:t>רביעי</w:t>
      </w:r>
      <w:r>
        <w:rPr>
          <w:rFonts w:hint="cs"/>
          <w:rtl/>
        </w:rPr>
        <w:t xml:space="preserve">, זה </w:t>
      </w:r>
      <w:bookmarkStart w:id="4121" w:name="_ETM_Q7_685549"/>
      <w:bookmarkStart w:id="4122" w:name="_ETM_Q7_685760"/>
      <w:bookmarkEnd w:id="4121"/>
      <w:bookmarkEnd w:id="4122"/>
      <w:r>
        <w:rPr>
          <w:rtl/>
        </w:rPr>
        <w:t xml:space="preserve">שירה </w:t>
      </w:r>
      <w:bookmarkStart w:id="4123" w:name="_ETM_Q7_686150"/>
      <w:bookmarkEnd w:id="4123"/>
      <w:r>
        <w:rPr>
          <w:rtl/>
        </w:rPr>
        <w:t xml:space="preserve">למוות </w:t>
      </w:r>
      <w:bookmarkStart w:id="4124" w:name="_ETM_Q7_687200"/>
      <w:bookmarkEnd w:id="4124"/>
      <w:r>
        <w:rPr>
          <w:rtl/>
        </w:rPr>
        <w:t>ב</w:t>
      </w:r>
      <w:r>
        <w:rPr>
          <w:rFonts w:hint="cs"/>
          <w:rtl/>
        </w:rPr>
        <w:t xml:space="preserve">משה </w:t>
      </w:r>
      <w:bookmarkStart w:id="4125" w:name="_ETM_Q7_687469"/>
      <w:bookmarkStart w:id="4126" w:name="_ETM_Q7_687829"/>
      <w:bookmarkEnd w:id="4125"/>
      <w:bookmarkEnd w:id="4126"/>
      <w:proofErr w:type="spellStart"/>
      <w:r>
        <w:rPr>
          <w:rtl/>
        </w:rPr>
        <w:t>תמם</w:t>
      </w:r>
      <w:proofErr w:type="spellEnd"/>
      <w:r>
        <w:rPr>
          <w:rFonts w:hint="cs"/>
          <w:rtl/>
        </w:rPr>
        <w:t>,</w:t>
      </w:r>
      <w:r>
        <w:rPr>
          <w:rtl/>
        </w:rPr>
        <w:t xml:space="preserve"> </w:t>
      </w:r>
      <w:bookmarkStart w:id="4127" w:name="_ETM_Q7_688370"/>
      <w:bookmarkEnd w:id="4127"/>
      <w:r>
        <w:rPr>
          <w:rtl/>
        </w:rPr>
        <w:t xml:space="preserve">נגזרו </w:t>
      </w:r>
      <w:bookmarkStart w:id="4128" w:name="_ETM_Q7_688760"/>
      <w:bookmarkEnd w:id="4128"/>
      <w:r>
        <w:rPr>
          <w:rtl/>
        </w:rPr>
        <w:t xml:space="preserve">שנתיים </w:t>
      </w:r>
      <w:bookmarkStart w:id="4129" w:name="_ETM_Q7_689209"/>
      <w:bookmarkEnd w:id="4129"/>
      <w:r>
        <w:rPr>
          <w:rtl/>
        </w:rPr>
        <w:t>נוספות</w:t>
      </w:r>
      <w:r>
        <w:rPr>
          <w:rFonts w:hint="cs"/>
          <w:rtl/>
        </w:rPr>
        <w:t>,</w:t>
      </w:r>
      <w:r>
        <w:rPr>
          <w:rtl/>
        </w:rPr>
        <w:t xml:space="preserve"> </w:t>
      </w:r>
      <w:bookmarkStart w:id="4130" w:name="_ETM_Q7_690349"/>
      <w:bookmarkEnd w:id="4130"/>
      <w:r>
        <w:rPr>
          <w:rtl/>
        </w:rPr>
        <w:t xml:space="preserve">מאחר </w:t>
      </w:r>
      <w:bookmarkStart w:id="4131" w:name="_ETM_Q7_690769"/>
      <w:bookmarkEnd w:id="4131"/>
      <w:r w:rsidR="00CF16C9">
        <w:rPr>
          <w:rFonts w:hint="cs"/>
          <w:rtl/>
        </w:rPr>
        <w:t>ש</w:t>
      </w:r>
      <w:r>
        <w:rPr>
          <w:rtl/>
        </w:rPr>
        <w:t xml:space="preserve">הוא </w:t>
      </w:r>
      <w:bookmarkStart w:id="4132" w:name="_ETM_Q7_690950"/>
      <w:bookmarkEnd w:id="4132"/>
      <w:r>
        <w:rPr>
          <w:rtl/>
        </w:rPr>
        <w:t xml:space="preserve">נתפס </w:t>
      </w:r>
      <w:bookmarkStart w:id="4133" w:name="_ETM_Q7_691890"/>
      <w:bookmarkEnd w:id="4133"/>
      <w:r>
        <w:rPr>
          <w:rFonts w:hint="cs"/>
          <w:rtl/>
        </w:rPr>
        <w:t>כ</w:t>
      </w:r>
      <w:r>
        <w:rPr>
          <w:rtl/>
        </w:rPr>
        <w:t xml:space="preserve">שברשותו </w:t>
      </w:r>
      <w:bookmarkStart w:id="4134" w:name="_ETM_Q7_692489"/>
      <w:bookmarkEnd w:id="4134"/>
      <w:r>
        <w:rPr>
          <w:rtl/>
        </w:rPr>
        <w:t xml:space="preserve">מכשיר </w:t>
      </w:r>
      <w:bookmarkStart w:id="4135" w:name="_ETM_Q7_692849"/>
      <w:bookmarkEnd w:id="4135"/>
      <w:r>
        <w:rPr>
          <w:rtl/>
        </w:rPr>
        <w:t xml:space="preserve">סלולרי </w:t>
      </w:r>
      <w:bookmarkStart w:id="4136" w:name="_ETM_Q7_694130"/>
      <w:bookmarkEnd w:id="4136"/>
      <w:r>
        <w:rPr>
          <w:rtl/>
        </w:rPr>
        <w:t xml:space="preserve">שהוברח </w:t>
      </w:r>
      <w:bookmarkStart w:id="4137" w:name="_ETM_Q7_694760"/>
      <w:bookmarkEnd w:id="4137"/>
      <w:r>
        <w:rPr>
          <w:rtl/>
        </w:rPr>
        <w:t>ל</w:t>
      </w:r>
      <w:r>
        <w:rPr>
          <w:rFonts w:hint="cs"/>
          <w:rtl/>
        </w:rPr>
        <w:t xml:space="preserve">ו </w:t>
      </w:r>
      <w:r w:rsidR="00CF16C9">
        <w:rPr>
          <w:rFonts w:hint="eastAsia"/>
          <w:rtl/>
        </w:rPr>
        <w:t xml:space="preserve">– </w:t>
      </w:r>
      <w:r>
        <w:rPr>
          <w:rFonts w:hint="cs"/>
          <w:rtl/>
        </w:rPr>
        <w:t xml:space="preserve">לא </w:t>
      </w:r>
      <w:bookmarkStart w:id="4138" w:name="_ETM_Q7_695390"/>
      <w:bookmarkEnd w:id="4138"/>
      <w:r>
        <w:rPr>
          <w:rtl/>
        </w:rPr>
        <w:t xml:space="preserve">פחות </w:t>
      </w:r>
      <w:bookmarkStart w:id="4139" w:name="_ETM_Q7_695780"/>
      <w:bookmarkEnd w:id="4139"/>
      <w:r>
        <w:rPr>
          <w:rtl/>
        </w:rPr>
        <w:t xml:space="preserve">מאשר </w:t>
      </w:r>
      <w:bookmarkStart w:id="4140" w:name="_ETM_Q7_696170"/>
      <w:bookmarkEnd w:id="4140"/>
      <w:r>
        <w:rPr>
          <w:rFonts w:hint="cs"/>
          <w:rtl/>
        </w:rPr>
        <w:t xml:space="preserve">על ידי </w:t>
      </w:r>
      <w:r>
        <w:rPr>
          <w:rtl/>
        </w:rPr>
        <w:t xml:space="preserve">חבר </w:t>
      </w:r>
      <w:bookmarkStart w:id="4141" w:name="_ETM_Q7_696440"/>
      <w:bookmarkEnd w:id="4141"/>
      <w:r>
        <w:rPr>
          <w:rtl/>
        </w:rPr>
        <w:t xml:space="preserve">כנסת </w:t>
      </w:r>
      <w:bookmarkStart w:id="4142" w:name="_ETM_Q7_696800"/>
      <w:bookmarkEnd w:id="4142"/>
      <w:r>
        <w:rPr>
          <w:rtl/>
        </w:rPr>
        <w:t xml:space="preserve">לשעבר </w:t>
      </w:r>
      <w:bookmarkStart w:id="4143" w:name="_ETM_Q7_697400"/>
      <w:bookmarkEnd w:id="4143"/>
      <w:r>
        <w:rPr>
          <w:rtl/>
        </w:rPr>
        <w:t>מ</w:t>
      </w:r>
      <w:r>
        <w:rPr>
          <w:rFonts w:hint="cs"/>
          <w:rtl/>
        </w:rPr>
        <w:t>מ</w:t>
      </w:r>
      <w:r>
        <w:rPr>
          <w:rtl/>
        </w:rPr>
        <w:t xml:space="preserve">פלגת </w:t>
      </w:r>
      <w:bookmarkStart w:id="4144" w:name="_ETM_Q7_698270"/>
      <w:bookmarkEnd w:id="4144"/>
      <w:r>
        <w:rPr>
          <w:rtl/>
        </w:rPr>
        <w:t>בל</w:t>
      </w:r>
      <w:r>
        <w:rPr>
          <w:rFonts w:hint="cs"/>
          <w:rtl/>
        </w:rPr>
        <w:t>"ד.</w:t>
      </w:r>
    </w:p>
    <w:p w:rsidR="00A51CE1" w:rsidRDefault="00A51CE1" w:rsidP="00882480">
      <w:pPr>
        <w:rPr>
          <w:rtl/>
        </w:rPr>
      </w:pPr>
      <w:bookmarkStart w:id="4145" w:name="_ETM_Q7_695000"/>
      <w:bookmarkEnd w:id="4145"/>
    </w:p>
    <w:p w:rsidR="00A51CE1" w:rsidRDefault="00A51CE1" w:rsidP="00CF16C9">
      <w:pPr>
        <w:rPr>
          <w:rtl/>
          <w:lang w:eastAsia="he-IL"/>
        </w:rPr>
      </w:pPr>
      <w:bookmarkStart w:id="4146" w:name="_ETM_Q7_696000"/>
      <w:bookmarkStart w:id="4147" w:name="_ETM_Q7_700120"/>
      <w:bookmarkEnd w:id="4146"/>
      <w:bookmarkEnd w:id="4147"/>
      <w:r>
        <w:rPr>
          <w:rtl/>
        </w:rPr>
        <w:t xml:space="preserve">רק </w:t>
      </w:r>
      <w:bookmarkStart w:id="4148" w:name="_ETM_Q7_700330"/>
      <w:bookmarkEnd w:id="4148"/>
      <w:r>
        <w:rPr>
          <w:rtl/>
        </w:rPr>
        <w:t xml:space="preserve">לפני </w:t>
      </w:r>
      <w:bookmarkStart w:id="4149" w:name="_ETM_Q7_700600"/>
      <w:bookmarkEnd w:id="4149"/>
      <w:r>
        <w:rPr>
          <w:rFonts w:hint="cs"/>
          <w:rtl/>
        </w:rPr>
        <w:t>כמה</w:t>
      </w:r>
      <w:r>
        <w:rPr>
          <w:rtl/>
        </w:rPr>
        <w:t xml:space="preserve"> </w:t>
      </w:r>
      <w:bookmarkStart w:id="4150" w:name="_ETM_Q7_700990"/>
      <w:bookmarkEnd w:id="4150"/>
      <w:r>
        <w:rPr>
          <w:rtl/>
        </w:rPr>
        <w:t xml:space="preserve">ימים </w:t>
      </w:r>
      <w:bookmarkStart w:id="4151" w:name="_ETM_Q7_701440"/>
      <w:bookmarkEnd w:id="4151"/>
      <w:r>
        <w:rPr>
          <w:rtl/>
        </w:rPr>
        <w:t xml:space="preserve">חגגנו </w:t>
      </w:r>
      <w:bookmarkStart w:id="4152" w:name="_ETM_Q7_701920"/>
      <w:bookmarkEnd w:id="4152"/>
      <w:r>
        <w:rPr>
          <w:rtl/>
        </w:rPr>
        <w:t xml:space="preserve">את </w:t>
      </w:r>
      <w:bookmarkStart w:id="4153" w:name="_ETM_Q7_702010"/>
      <w:bookmarkEnd w:id="4153"/>
      <w:r>
        <w:rPr>
          <w:rtl/>
        </w:rPr>
        <w:t xml:space="preserve">חג </w:t>
      </w:r>
      <w:bookmarkStart w:id="4154" w:name="_ETM_Q7_702220"/>
      <w:bookmarkEnd w:id="4154"/>
      <w:r>
        <w:rPr>
          <w:rtl/>
        </w:rPr>
        <w:t>השבועות</w:t>
      </w:r>
      <w:r>
        <w:rPr>
          <w:rFonts w:hint="cs"/>
          <w:rtl/>
        </w:rPr>
        <w:t>,</w:t>
      </w:r>
      <w:r>
        <w:rPr>
          <w:rtl/>
        </w:rPr>
        <w:t xml:space="preserve"> </w:t>
      </w:r>
      <w:bookmarkStart w:id="4155" w:name="_ETM_Q7_702760"/>
      <w:bookmarkEnd w:id="4155"/>
      <w:r>
        <w:rPr>
          <w:rtl/>
        </w:rPr>
        <w:t xml:space="preserve">חג </w:t>
      </w:r>
      <w:bookmarkStart w:id="4156" w:name="_ETM_Q7_702970"/>
      <w:bookmarkEnd w:id="4156"/>
      <w:r>
        <w:rPr>
          <w:rtl/>
        </w:rPr>
        <w:t xml:space="preserve">מתן </w:t>
      </w:r>
      <w:bookmarkStart w:id="4157" w:name="_ETM_Q7_703270"/>
      <w:bookmarkEnd w:id="4157"/>
      <w:r>
        <w:rPr>
          <w:rtl/>
        </w:rPr>
        <w:t>תורה</w:t>
      </w:r>
      <w:r>
        <w:rPr>
          <w:rFonts w:hint="cs"/>
          <w:rtl/>
        </w:rPr>
        <w:t>;</w:t>
      </w:r>
      <w:r>
        <w:rPr>
          <w:rtl/>
        </w:rPr>
        <w:t xml:space="preserve"> </w:t>
      </w:r>
      <w:bookmarkStart w:id="4158" w:name="_ETM_Q7_704160"/>
      <w:bookmarkEnd w:id="4158"/>
      <w:r>
        <w:rPr>
          <w:rtl/>
        </w:rPr>
        <w:t xml:space="preserve">קיבלנו </w:t>
      </w:r>
      <w:bookmarkStart w:id="4159" w:name="_ETM_Q7_704610"/>
      <w:bookmarkEnd w:id="4159"/>
      <w:r>
        <w:rPr>
          <w:rtl/>
        </w:rPr>
        <w:t xml:space="preserve">את </w:t>
      </w:r>
      <w:bookmarkStart w:id="4160" w:name="_ETM_Q7_704730"/>
      <w:bookmarkEnd w:id="4160"/>
      <w:r>
        <w:rPr>
          <w:rtl/>
        </w:rPr>
        <w:t>התורה</w:t>
      </w:r>
      <w:r>
        <w:rPr>
          <w:rFonts w:hint="cs"/>
          <w:rtl/>
        </w:rPr>
        <w:t>,</w:t>
      </w:r>
      <w:r>
        <w:rPr>
          <w:rtl/>
        </w:rPr>
        <w:t xml:space="preserve"> </w:t>
      </w:r>
      <w:bookmarkStart w:id="4161" w:name="_ETM_Q7_705120"/>
      <w:bookmarkEnd w:id="4161"/>
      <w:r>
        <w:rPr>
          <w:rtl/>
        </w:rPr>
        <w:t xml:space="preserve">שהיא </w:t>
      </w:r>
      <w:bookmarkStart w:id="4162" w:name="_ETM_Q7_705330"/>
      <w:bookmarkEnd w:id="4162"/>
      <w:r>
        <w:rPr>
          <w:rtl/>
        </w:rPr>
        <w:t xml:space="preserve">קוד </w:t>
      </w:r>
      <w:bookmarkStart w:id="4163" w:name="_ETM_Q7_705569"/>
      <w:bookmarkEnd w:id="4163"/>
      <w:r>
        <w:rPr>
          <w:rtl/>
        </w:rPr>
        <w:t xml:space="preserve">המוסר </w:t>
      </w:r>
      <w:bookmarkStart w:id="4164" w:name="_ETM_Q7_706050"/>
      <w:bookmarkEnd w:id="4164"/>
      <w:r>
        <w:rPr>
          <w:rtl/>
        </w:rPr>
        <w:t xml:space="preserve">ההתנהגותי </w:t>
      </w:r>
      <w:bookmarkStart w:id="4165" w:name="_ETM_Q7_707190"/>
      <w:bookmarkEnd w:id="4165"/>
      <w:r>
        <w:rPr>
          <w:rtl/>
        </w:rPr>
        <w:t>ש</w:t>
      </w:r>
      <w:r>
        <w:rPr>
          <w:rFonts w:hint="cs"/>
          <w:rtl/>
        </w:rPr>
        <w:t>על</w:t>
      </w:r>
      <w:r>
        <w:rPr>
          <w:rtl/>
        </w:rPr>
        <w:t xml:space="preserve"> </w:t>
      </w:r>
      <w:bookmarkStart w:id="4166" w:name="_ETM_Q7_707490"/>
      <w:bookmarkEnd w:id="4166"/>
      <w:r>
        <w:rPr>
          <w:rtl/>
        </w:rPr>
        <w:t xml:space="preserve">כל </w:t>
      </w:r>
      <w:bookmarkStart w:id="4167" w:name="_ETM_Q7_707700"/>
      <w:bookmarkEnd w:id="4167"/>
      <w:r>
        <w:rPr>
          <w:rtl/>
        </w:rPr>
        <w:t xml:space="preserve">אדם </w:t>
      </w:r>
      <w:bookmarkStart w:id="4168" w:name="_ETM_Q7_708000"/>
      <w:bookmarkEnd w:id="4168"/>
      <w:r>
        <w:rPr>
          <w:rtl/>
        </w:rPr>
        <w:t xml:space="preserve">לנהוג </w:t>
      </w:r>
      <w:bookmarkStart w:id="4169" w:name="_ETM_Q7_708420"/>
      <w:bookmarkEnd w:id="4169"/>
      <w:r>
        <w:rPr>
          <w:rFonts w:hint="cs"/>
          <w:rtl/>
        </w:rPr>
        <w:t>לפיו ול</w:t>
      </w:r>
      <w:bookmarkStart w:id="4170" w:name="_ETM_Q7_708510"/>
      <w:bookmarkEnd w:id="4170"/>
      <w:r>
        <w:rPr>
          <w:rtl/>
        </w:rPr>
        <w:t>ציי</w:t>
      </w:r>
      <w:r>
        <w:rPr>
          <w:rFonts w:hint="cs"/>
          <w:rtl/>
        </w:rPr>
        <w:t xml:space="preserve">ת לו, היא </w:t>
      </w:r>
      <w:bookmarkStart w:id="4171" w:name="_ETM_Q7_708960"/>
      <w:bookmarkEnd w:id="4171"/>
      <w:r>
        <w:rPr>
          <w:rtl/>
        </w:rPr>
        <w:t xml:space="preserve">מהות </w:t>
      </w:r>
      <w:bookmarkStart w:id="4172" w:name="_ETM_Q7_709380"/>
      <w:bookmarkEnd w:id="4172"/>
      <w:r>
        <w:rPr>
          <w:rtl/>
        </w:rPr>
        <w:t>קיומנו</w:t>
      </w:r>
      <w:r>
        <w:rPr>
          <w:rFonts w:hint="cs"/>
          <w:rtl/>
        </w:rPr>
        <w:t>,</w:t>
      </w:r>
      <w:r>
        <w:rPr>
          <w:rtl/>
        </w:rPr>
        <w:t xml:space="preserve"> </w:t>
      </w:r>
      <w:bookmarkStart w:id="4173" w:name="_ETM_Q7_710290"/>
      <w:bookmarkEnd w:id="4173"/>
      <w:r>
        <w:rPr>
          <w:rtl/>
        </w:rPr>
        <w:t xml:space="preserve">ועל </w:t>
      </w:r>
      <w:bookmarkStart w:id="4174" w:name="_ETM_Q7_710650"/>
      <w:bookmarkEnd w:id="4174"/>
      <w:r>
        <w:rPr>
          <w:rtl/>
        </w:rPr>
        <w:t>פי</w:t>
      </w:r>
      <w:r>
        <w:rPr>
          <w:rFonts w:hint="cs"/>
          <w:rtl/>
        </w:rPr>
        <w:t xml:space="preserve">ה אנו </w:t>
      </w:r>
      <w:bookmarkStart w:id="4175" w:name="_ETM_Q7_710860"/>
      <w:bookmarkStart w:id="4176" w:name="_ETM_Q7_711099"/>
      <w:bookmarkEnd w:id="4175"/>
      <w:bookmarkEnd w:id="4176"/>
      <w:r>
        <w:rPr>
          <w:rtl/>
        </w:rPr>
        <w:t xml:space="preserve">מתנהלים </w:t>
      </w:r>
      <w:bookmarkStart w:id="4177" w:name="_ETM_Q7_712000"/>
      <w:bookmarkEnd w:id="4177"/>
      <w:r>
        <w:rPr>
          <w:rtl/>
        </w:rPr>
        <w:t xml:space="preserve">בכל </w:t>
      </w:r>
      <w:bookmarkStart w:id="4178" w:name="_ETM_Q7_712299"/>
      <w:bookmarkEnd w:id="4178"/>
      <w:r>
        <w:rPr>
          <w:rtl/>
        </w:rPr>
        <w:t xml:space="preserve">אורחות </w:t>
      </w:r>
      <w:bookmarkStart w:id="4179" w:name="_ETM_Q7_712599"/>
      <w:bookmarkEnd w:id="4179"/>
      <w:r>
        <w:rPr>
          <w:rtl/>
        </w:rPr>
        <w:t>חיינו</w:t>
      </w:r>
      <w:r>
        <w:rPr>
          <w:rFonts w:hint="cs"/>
          <w:rtl/>
        </w:rPr>
        <w:t>,</w:t>
      </w:r>
      <w:r>
        <w:rPr>
          <w:rtl/>
        </w:rPr>
        <w:t xml:space="preserve"> </w:t>
      </w:r>
      <w:bookmarkStart w:id="4180" w:name="_ETM_Q7_713530"/>
      <w:bookmarkStart w:id="4181" w:name="_ETM_Q7_713890"/>
      <w:bookmarkEnd w:id="4180"/>
      <w:bookmarkEnd w:id="4181"/>
      <w:r>
        <w:rPr>
          <w:rtl/>
        </w:rPr>
        <w:t xml:space="preserve">בין </w:t>
      </w:r>
      <w:bookmarkStart w:id="4182" w:name="_ETM_Q7_714280"/>
      <w:bookmarkEnd w:id="4182"/>
      <w:r>
        <w:rPr>
          <w:rtl/>
        </w:rPr>
        <w:t xml:space="preserve">היתר </w:t>
      </w:r>
      <w:bookmarkStart w:id="4183" w:name="_ETM_Q7_714640"/>
      <w:bookmarkEnd w:id="4183"/>
      <w:r>
        <w:rPr>
          <w:rFonts w:hint="cs"/>
          <w:rtl/>
        </w:rPr>
        <w:t>ב</w:t>
      </w:r>
      <w:r>
        <w:rPr>
          <w:rtl/>
        </w:rPr>
        <w:t xml:space="preserve">מערכת </w:t>
      </w:r>
      <w:bookmarkStart w:id="4184" w:name="_ETM_Q7_715209"/>
      <w:bookmarkEnd w:id="4184"/>
      <w:r>
        <w:rPr>
          <w:rtl/>
        </w:rPr>
        <w:t xml:space="preserve">הצדק </w:t>
      </w:r>
      <w:bookmarkStart w:id="4185" w:name="_ETM_Q7_715750"/>
      <w:bookmarkEnd w:id="4185"/>
      <w:r>
        <w:rPr>
          <w:rtl/>
        </w:rPr>
        <w:t>והמשפט</w:t>
      </w:r>
      <w:r>
        <w:rPr>
          <w:rFonts w:hint="cs"/>
          <w:rtl/>
        </w:rPr>
        <w:t>.</w:t>
      </w:r>
      <w:bookmarkStart w:id="4186" w:name="_ETM_Q7_713000"/>
      <w:bookmarkStart w:id="4187" w:name="TOR_Q8"/>
      <w:bookmarkEnd w:id="4186"/>
      <w:bookmarkEnd w:id="4187"/>
      <w:r>
        <w:rPr>
          <w:rFonts w:hint="cs"/>
          <w:rtl/>
          <w:lang w:eastAsia="he-IL"/>
        </w:rPr>
        <w:t xml:space="preserve"> בחג השבועות אנו קוראים בין היתר את מגילת רות, משום שבתורה שניתנה לנו, </w:t>
      </w:r>
      <w:bookmarkStart w:id="4188" w:name="_ETM_Q8_121827"/>
      <w:bookmarkEnd w:id="4188"/>
      <w:r>
        <w:rPr>
          <w:rFonts w:hint="cs"/>
          <w:rtl/>
          <w:lang w:eastAsia="he-IL"/>
        </w:rPr>
        <w:t>יסוד עיקרי בה הוא החסד</w:t>
      </w:r>
      <w:r w:rsidR="00CF16C9">
        <w:rPr>
          <w:rFonts w:hint="cs"/>
          <w:rtl/>
          <w:lang w:eastAsia="he-IL"/>
        </w:rPr>
        <w:t>,</w:t>
      </w:r>
      <w:r>
        <w:rPr>
          <w:rFonts w:hint="cs"/>
          <w:rtl/>
          <w:lang w:eastAsia="he-IL"/>
        </w:rPr>
        <w:t xml:space="preserve"> וכך במגילת רות. לצד ערכי החסד התורה </w:t>
      </w:r>
      <w:bookmarkStart w:id="4189" w:name="_ETM_Q8_124723"/>
      <w:bookmarkEnd w:id="4189"/>
      <w:r>
        <w:rPr>
          <w:rFonts w:hint="cs"/>
          <w:rtl/>
          <w:lang w:eastAsia="he-IL"/>
        </w:rPr>
        <w:t xml:space="preserve">לימדה אותנו ערכים נוספים </w:t>
      </w:r>
      <w:bookmarkStart w:id="4190" w:name="_ETM_Q8_128741"/>
      <w:bookmarkEnd w:id="4190"/>
      <w:r>
        <w:rPr>
          <w:rFonts w:hint="cs"/>
          <w:rtl/>
          <w:lang w:eastAsia="he-IL"/>
        </w:rPr>
        <w:t>במוסר, וישנו ביטוי נפוץ שמקורו בחז"ל</w:t>
      </w:r>
      <w:r w:rsidR="00CF16C9">
        <w:rPr>
          <w:rFonts w:hint="cs"/>
          <w:rtl/>
          <w:lang w:eastAsia="he-IL"/>
        </w:rPr>
        <w:t>:</w:t>
      </w:r>
      <w:r>
        <w:rPr>
          <w:rFonts w:hint="cs"/>
          <w:rtl/>
          <w:lang w:eastAsia="he-IL"/>
        </w:rPr>
        <w:t xml:space="preserve"> ככל שנעשה רחמן</w:t>
      </w:r>
      <w:bookmarkStart w:id="4191" w:name="_ETM_Q8_134842"/>
      <w:bookmarkEnd w:id="4191"/>
      <w:r>
        <w:rPr>
          <w:rFonts w:hint="cs"/>
          <w:rtl/>
          <w:lang w:eastAsia="he-IL"/>
        </w:rPr>
        <w:t xml:space="preserve"> לאכזרים, לסוף נעשה אכזר לרחמנים. הפירוש שלו: אם אדם מנסה לרחם על אנשים שלא מגיעים להם רחמים,</w:t>
      </w:r>
      <w:bookmarkStart w:id="4192" w:name="_ETM_Q8_142786"/>
      <w:bookmarkEnd w:id="4192"/>
      <w:r>
        <w:rPr>
          <w:rFonts w:hint="cs"/>
          <w:rtl/>
          <w:lang w:eastAsia="he-IL"/>
        </w:rPr>
        <w:t xml:space="preserve"> בסופו של דבר זה גורם לו להתאכזר לאנשים שדווקא</w:t>
      </w:r>
      <w:bookmarkStart w:id="4193" w:name="_ETM_Q8_145008"/>
      <w:bookmarkEnd w:id="4193"/>
      <w:r>
        <w:rPr>
          <w:rFonts w:hint="cs"/>
          <w:rtl/>
          <w:lang w:eastAsia="he-IL"/>
        </w:rPr>
        <w:t xml:space="preserve"> מגיעים להם הרחמים.</w:t>
      </w:r>
      <w:bookmarkStart w:id="4194" w:name="_ETM_Q8_145461"/>
      <w:bookmarkEnd w:id="4194"/>
    </w:p>
    <w:p w:rsidR="00A51CE1" w:rsidRDefault="00A51CE1" w:rsidP="00882480">
      <w:pPr>
        <w:rPr>
          <w:rtl/>
          <w:lang w:eastAsia="he-IL"/>
        </w:rPr>
      </w:pPr>
    </w:p>
    <w:p w:rsidR="00A51CE1" w:rsidRDefault="00A51CE1" w:rsidP="00CF16C9">
      <w:pPr>
        <w:rPr>
          <w:rtl/>
          <w:lang w:eastAsia="he-IL"/>
        </w:rPr>
      </w:pPr>
      <w:bookmarkStart w:id="4195" w:name="_ETM_Q8_145611"/>
      <w:bookmarkStart w:id="4196" w:name="_ETM_Q8_145704"/>
      <w:bookmarkEnd w:id="4195"/>
      <w:bookmarkEnd w:id="4196"/>
      <w:r>
        <w:rPr>
          <w:rFonts w:hint="cs"/>
          <w:rtl/>
          <w:lang w:eastAsia="he-IL"/>
        </w:rPr>
        <w:t>ה</w:t>
      </w:r>
      <w:bookmarkStart w:id="4197" w:name="_ETM_Q8_145767"/>
      <w:bookmarkEnd w:id="4197"/>
      <w:r>
        <w:rPr>
          <w:rFonts w:hint="cs"/>
          <w:rtl/>
          <w:lang w:eastAsia="he-IL"/>
        </w:rPr>
        <w:t>רוצח וליד דקה טרם סיים לרצות את עונשו</w:t>
      </w:r>
      <w:bookmarkStart w:id="4198" w:name="_ETM_Q8_148342"/>
      <w:bookmarkEnd w:id="4198"/>
      <w:r>
        <w:rPr>
          <w:rFonts w:hint="cs"/>
          <w:rtl/>
          <w:lang w:eastAsia="he-IL"/>
        </w:rPr>
        <w:t xml:space="preserve"> – גם את זה שקוצר ונקצב על ידי נשיא המדינה המנוח </w:t>
      </w:r>
      <w:r w:rsidR="00CF16C9">
        <w:rPr>
          <w:rFonts w:hint="eastAsia"/>
          <w:rtl/>
          <w:lang w:eastAsia="he-IL"/>
        </w:rPr>
        <w:t xml:space="preserve">– </w:t>
      </w:r>
      <w:r>
        <w:rPr>
          <w:rFonts w:hint="cs"/>
          <w:rtl/>
          <w:lang w:eastAsia="he-IL"/>
        </w:rPr>
        <w:t xml:space="preserve">והוא אמור להשתחרר בעוד שנתיים. המחבל חלה במחלה סופנית וביקש </w:t>
      </w:r>
      <w:bookmarkStart w:id="4199" w:name="_ETM_Q8_155156"/>
      <w:bookmarkEnd w:id="4199"/>
      <w:r>
        <w:rPr>
          <w:rFonts w:hint="cs"/>
          <w:rtl/>
          <w:lang w:eastAsia="he-IL"/>
        </w:rPr>
        <w:t>מחווה מוועדת השחרורים</w:t>
      </w:r>
      <w:r w:rsidR="00CF16C9">
        <w:rPr>
          <w:rFonts w:hint="cs"/>
          <w:rtl/>
          <w:lang w:eastAsia="he-IL"/>
        </w:rPr>
        <w:t>,</w:t>
      </w:r>
      <w:r>
        <w:rPr>
          <w:rFonts w:hint="cs"/>
          <w:rtl/>
          <w:lang w:eastAsia="he-IL"/>
        </w:rPr>
        <w:t xml:space="preserve"> למות בחיק משפחתו. אף ע</w:t>
      </w:r>
      <w:bookmarkStart w:id="4200" w:name="_ETM_Q8_160138"/>
      <w:bookmarkEnd w:id="4200"/>
      <w:r>
        <w:rPr>
          <w:rFonts w:hint="cs"/>
          <w:rtl/>
          <w:lang w:eastAsia="he-IL"/>
        </w:rPr>
        <w:t>ל פי שהחוק אוסר זאת, ועל אף המחאה הציבורית והתנגדות</w:t>
      </w:r>
      <w:bookmarkStart w:id="4201" w:name="_ETM_Q8_163924"/>
      <w:bookmarkEnd w:id="4201"/>
      <w:r>
        <w:rPr>
          <w:rFonts w:hint="cs"/>
          <w:rtl/>
          <w:lang w:eastAsia="he-IL"/>
        </w:rPr>
        <w:t xml:space="preserve"> הפרקליטות לעניין, בשבוע שעבר נקבע דיון מוקדם בוועדת</w:t>
      </w:r>
      <w:bookmarkStart w:id="4202" w:name="_ETM_Q8_169242"/>
      <w:bookmarkEnd w:id="4202"/>
      <w:r>
        <w:rPr>
          <w:rFonts w:hint="cs"/>
          <w:rtl/>
          <w:lang w:eastAsia="he-IL"/>
        </w:rPr>
        <w:t xml:space="preserve"> השחרורים, וכאמור, וליד דקה משתחרר כמחווה אנושית על מנת לסיים את חייו בקרב משפחתו. </w:t>
      </w:r>
      <w:bookmarkStart w:id="4203" w:name="_ETM_Q8_175322"/>
      <w:bookmarkStart w:id="4204" w:name="_ETM_Q8_175420"/>
      <w:bookmarkStart w:id="4205" w:name="_ETM_Q8_175537"/>
      <w:bookmarkStart w:id="4206" w:name="_ETM_Q8_175620"/>
      <w:bookmarkEnd w:id="4203"/>
      <w:bookmarkEnd w:id="4204"/>
      <w:bookmarkEnd w:id="4205"/>
      <w:bookmarkEnd w:id="4206"/>
      <w:r>
        <w:rPr>
          <w:rFonts w:hint="cs"/>
          <w:rtl/>
          <w:lang w:eastAsia="he-IL"/>
        </w:rPr>
        <w:t>אותו וליד דקה שביקש</w:t>
      </w:r>
      <w:bookmarkStart w:id="4207" w:name="_ETM_Q8_179130"/>
      <w:bookmarkEnd w:id="4207"/>
      <w:r>
        <w:rPr>
          <w:rFonts w:hint="cs"/>
          <w:rtl/>
          <w:lang w:eastAsia="he-IL"/>
        </w:rPr>
        <w:t xml:space="preserve"> את חמלת ועדת השחרורים לא חמל ולו לרגע על החיי</w:t>
      </w:r>
      <w:bookmarkStart w:id="4208" w:name="_ETM_Q8_184250"/>
      <w:bookmarkEnd w:id="4208"/>
      <w:r>
        <w:rPr>
          <w:rFonts w:hint="cs"/>
          <w:rtl/>
          <w:lang w:eastAsia="he-IL"/>
        </w:rPr>
        <w:t xml:space="preserve">ל משה </w:t>
      </w:r>
      <w:proofErr w:type="spellStart"/>
      <w:r>
        <w:rPr>
          <w:rFonts w:hint="cs"/>
          <w:rtl/>
          <w:lang w:eastAsia="he-IL"/>
        </w:rPr>
        <w:t>תמם</w:t>
      </w:r>
      <w:proofErr w:type="spellEnd"/>
      <w:r>
        <w:rPr>
          <w:rFonts w:hint="cs"/>
          <w:rtl/>
          <w:lang w:eastAsia="he-IL"/>
        </w:rPr>
        <w:t xml:space="preserve"> כאשר כרע ונפל לאחר פציעתו, וירה</w:t>
      </w:r>
      <w:bookmarkStart w:id="4209" w:name="_ETM_Q8_186505"/>
      <w:bookmarkEnd w:id="4209"/>
      <w:r>
        <w:rPr>
          <w:rFonts w:hint="cs"/>
          <w:rtl/>
          <w:lang w:eastAsia="he-IL"/>
        </w:rPr>
        <w:t xml:space="preserve"> בחזהו כדור נוסף והרגו. מפלגת עוצמה יהודית אומרת שדינם</w:t>
      </w:r>
      <w:bookmarkStart w:id="4210" w:name="_ETM_Q8_193515"/>
      <w:bookmarkEnd w:id="4210"/>
      <w:r>
        <w:rPr>
          <w:rFonts w:hint="cs"/>
          <w:rtl/>
          <w:lang w:eastAsia="he-IL"/>
        </w:rPr>
        <w:t xml:space="preserve"> של אותם אכזרים הו</w:t>
      </w:r>
      <w:r w:rsidR="00CF16C9">
        <w:rPr>
          <w:rFonts w:hint="cs"/>
          <w:rtl/>
          <w:lang w:eastAsia="he-IL"/>
        </w:rPr>
        <w:t>א</w:t>
      </w:r>
      <w:r>
        <w:rPr>
          <w:rFonts w:hint="cs"/>
          <w:rtl/>
          <w:lang w:eastAsia="he-IL"/>
        </w:rPr>
        <w:t xml:space="preserve"> גזר דין מוות. זה</w:t>
      </w:r>
      <w:bookmarkStart w:id="4211" w:name="_ETM_Q8_196023"/>
      <w:bookmarkEnd w:id="4211"/>
      <w:r>
        <w:rPr>
          <w:rFonts w:hint="cs"/>
          <w:rtl/>
          <w:lang w:eastAsia="he-IL"/>
        </w:rPr>
        <w:t xml:space="preserve"> הצדק שאנו מאמינים שצריך להיעשות מול אותם רוצחים שפלים. בהיעדר גזר דין מוות אנו אומרים שדינו של אותו מחבל ושל </w:t>
      </w:r>
      <w:bookmarkStart w:id="4212" w:name="_ETM_Q8_206105"/>
      <w:bookmarkEnd w:id="4212"/>
      <w:r>
        <w:rPr>
          <w:rFonts w:hint="cs"/>
          <w:rtl/>
          <w:lang w:eastAsia="he-IL"/>
        </w:rPr>
        <w:t xml:space="preserve">אותם מחבלים שפלים </w:t>
      </w:r>
      <w:r>
        <w:rPr>
          <w:rtl/>
          <w:lang w:eastAsia="he-IL"/>
        </w:rPr>
        <w:t>–</w:t>
      </w:r>
      <w:r>
        <w:rPr>
          <w:rFonts w:hint="cs"/>
          <w:rtl/>
          <w:lang w:eastAsia="he-IL"/>
        </w:rPr>
        <w:t xml:space="preserve"> למות בכלא. אין </w:t>
      </w:r>
      <w:bookmarkStart w:id="4213" w:name="_ETM_Q8_208070"/>
      <w:bookmarkEnd w:id="4213"/>
      <w:r>
        <w:rPr>
          <w:rFonts w:hint="cs"/>
          <w:rtl/>
          <w:lang w:eastAsia="he-IL"/>
        </w:rPr>
        <w:t xml:space="preserve">כאן מקום לרחם על אכזרים </w:t>
      </w:r>
      <w:r w:rsidR="00A60D22">
        <w:rPr>
          <w:rFonts w:hint="cs"/>
          <w:rtl/>
          <w:lang w:eastAsia="he-IL"/>
        </w:rPr>
        <w:t>– –</w:t>
      </w:r>
    </w:p>
    <w:p w:rsidR="00A51CE1" w:rsidRDefault="00A51CE1" w:rsidP="00882480">
      <w:pPr>
        <w:rPr>
          <w:rtl/>
          <w:lang w:eastAsia="he-IL"/>
        </w:rPr>
      </w:pPr>
    </w:p>
    <w:p w:rsidR="00A51CE1" w:rsidRDefault="00A51CE1" w:rsidP="00882480">
      <w:pPr>
        <w:pStyle w:val="af6"/>
        <w:keepNext/>
        <w:rPr>
          <w:rtl/>
        </w:rPr>
      </w:pPr>
      <w:r w:rsidRPr="00C20118">
        <w:rPr>
          <w:rStyle w:val="TagStyle"/>
          <w:rtl/>
        </w:rPr>
        <w:t xml:space="preserve"> &lt;&lt; יור &gt;&gt; </w:t>
      </w:r>
      <w:r>
        <w:rPr>
          <w:rtl/>
        </w:rPr>
        <w:t>היו"ר אמיר אוחנה:</w:t>
      </w:r>
      <w:r w:rsidRPr="00C20118">
        <w:rPr>
          <w:rStyle w:val="TagStyle"/>
          <w:rtl/>
        </w:rPr>
        <w:t xml:space="preserve"> &lt;&lt; יור &gt;&gt;</w:t>
      </w:r>
      <w:r>
        <w:rPr>
          <w:rtl/>
        </w:rPr>
        <w:t xml:space="preserve">   </w:t>
      </w:r>
    </w:p>
    <w:p w:rsidR="00A51CE1" w:rsidRDefault="00A51CE1" w:rsidP="00051671">
      <w:pPr>
        <w:rPr>
          <w:rtl/>
          <w:lang w:eastAsia="he-IL"/>
        </w:rPr>
      </w:pPr>
    </w:p>
    <w:p w:rsidR="00A51CE1" w:rsidRDefault="00A51CE1" w:rsidP="00882480">
      <w:pPr>
        <w:rPr>
          <w:rtl/>
          <w:lang w:eastAsia="he-IL"/>
        </w:rPr>
      </w:pPr>
      <w:r>
        <w:rPr>
          <w:rFonts w:hint="cs"/>
          <w:rtl/>
          <w:lang w:eastAsia="he-IL"/>
        </w:rPr>
        <w:t>לסיים, אדוני.</w:t>
      </w:r>
    </w:p>
    <w:p w:rsidR="00A51CE1" w:rsidRDefault="00A51CE1" w:rsidP="00882480">
      <w:pPr>
        <w:rPr>
          <w:rtl/>
          <w:lang w:eastAsia="he-IL"/>
        </w:rPr>
      </w:pPr>
    </w:p>
    <w:p w:rsidR="00A51CE1" w:rsidRDefault="00A51CE1" w:rsidP="00882480">
      <w:pPr>
        <w:pStyle w:val="-"/>
        <w:keepNext/>
        <w:rPr>
          <w:rtl/>
        </w:rPr>
      </w:pPr>
      <w:bookmarkStart w:id="4214" w:name="ET_speakercontinue_6460_5"/>
      <w:r w:rsidRPr="00C20118">
        <w:rPr>
          <w:rStyle w:val="TagStyle"/>
          <w:rtl/>
        </w:rPr>
        <w:t xml:space="preserve"> &lt;&lt; דובר_המשך &gt;&gt; </w:t>
      </w:r>
      <w:r>
        <w:rPr>
          <w:rtl/>
        </w:rPr>
        <w:t>יצחק קרויזר (עוצמה יהודית):</w:t>
      </w:r>
      <w:r w:rsidRPr="00C20118">
        <w:rPr>
          <w:rStyle w:val="TagStyle"/>
          <w:rtl/>
        </w:rPr>
        <w:t xml:space="preserve"> &lt;&lt; דובר_המשך &gt;&gt;</w:t>
      </w:r>
      <w:r>
        <w:rPr>
          <w:rtl/>
        </w:rPr>
        <w:t xml:space="preserve">   </w:t>
      </w:r>
      <w:bookmarkEnd w:id="4214"/>
    </w:p>
    <w:p w:rsidR="00A51CE1" w:rsidRDefault="00A51CE1" w:rsidP="00051671">
      <w:pPr>
        <w:rPr>
          <w:rtl/>
          <w:lang w:eastAsia="he-IL"/>
        </w:rPr>
      </w:pPr>
    </w:p>
    <w:p w:rsidR="00A51CE1" w:rsidRDefault="00A60D22" w:rsidP="00882480">
      <w:pPr>
        <w:rPr>
          <w:rtl/>
          <w:lang w:eastAsia="he-IL"/>
        </w:rPr>
      </w:pPr>
      <w:r>
        <w:rPr>
          <w:rFonts w:hint="cs"/>
          <w:rtl/>
          <w:lang w:eastAsia="he-IL"/>
        </w:rPr>
        <w:t>– –</w:t>
      </w:r>
      <w:r w:rsidR="00A51CE1">
        <w:rPr>
          <w:rFonts w:hint="cs"/>
          <w:rtl/>
          <w:lang w:eastAsia="he-IL"/>
        </w:rPr>
        <w:t xml:space="preserve"> שמא נתאכזר חלילה לרחמנים. </w:t>
      </w:r>
    </w:p>
    <w:p w:rsidR="00A51CE1" w:rsidRDefault="00A51CE1" w:rsidP="00882480">
      <w:pPr>
        <w:rPr>
          <w:rtl/>
          <w:lang w:eastAsia="he-IL"/>
        </w:rPr>
      </w:pPr>
      <w:bookmarkStart w:id="4215" w:name="_ETM_Q8_212395"/>
      <w:bookmarkStart w:id="4216" w:name="_ETM_Q8_212476"/>
      <w:bookmarkStart w:id="4217" w:name="_ETM_Q8_212562"/>
      <w:bookmarkEnd w:id="4215"/>
      <w:bookmarkEnd w:id="4216"/>
      <w:bookmarkEnd w:id="4217"/>
    </w:p>
    <w:p w:rsidR="00A51CE1" w:rsidRDefault="00A51CE1" w:rsidP="00CF16C9">
      <w:pPr>
        <w:rPr>
          <w:rtl/>
          <w:lang w:eastAsia="he-IL"/>
        </w:rPr>
      </w:pPr>
      <w:bookmarkStart w:id="4218" w:name="_ETM_Q8_212631"/>
      <w:bookmarkEnd w:id="4218"/>
      <w:r>
        <w:rPr>
          <w:rFonts w:hint="cs"/>
          <w:rtl/>
          <w:lang w:eastAsia="he-IL"/>
        </w:rPr>
        <w:t>אדוני היושב-ראש, לסיום</w:t>
      </w:r>
      <w:bookmarkStart w:id="4219" w:name="_ETM_Q8_217193"/>
      <w:bookmarkEnd w:id="4219"/>
      <w:r w:rsidR="00CF16C9">
        <w:rPr>
          <w:rFonts w:hint="cs"/>
          <w:rtl/>
          <w:lang w:eastAsia="he-IL"/>
        </w:rPr>
        <w:t>,</w:t>
      </w:r>
      <w:r>
        <w:rPr>
          <w:rFonts w:hint="cs"/>
          <w:rtl/>
          <w:lang w:eastAsia="he-IL"/>
        </w:rPr>
        <w:t xml:space="preserve"> אדוני ראש הממשלה, היה מאוד קשה אתמול שלא </w:t>
      </w:r>
      <w:bookmarkStart w:id="4220" w:name="_ETM_Q8_220260"/>
      <w:bookmarkEnd w:id="4220"/>
      <w:r>
        <w:rPr>
          <w:rFonts w:hint="cs"/>
          <w:rtl/>
          <w:lang w:eastAsia="he-IL"/>
        </w:rPr>
        <w:t>להתייחס למופע האימים שראינו באוניברסיטת תל אביב – ניסיונות לפגוע</w:t>
      </w:r>
      <w:bookmarkStart w:id="4221" w:name="_ETM_Q8_226742"/>
      <w:bookmarkEnd w:id="4221"/>
      <w:r>
        <w:rPr>
          <w:rFonts w:hint="cs"/>
          <w:rtl/>
          <w:lang w:eastAsia="he-IL"/>
        </w:rPr>
        <w:t xml:space="preserve"> בחבר כנסת, יושב-ראש ועדת החוקה, חבר הכנסת רוטמן. אך </w:t>
      </w:r>
      <w:bookmarkStart w:id="4222" w:name="_ETM_Q8_231553"/>
      <w:bookmarkEnd w:id="4222"/>
      <w:r>
        <w:rPr>
          <w:rFonts w:hint="cs"/>
          <w:rtl/>
          <w:lang w:eastAsia="he-IL"/>
        </w:rPr>
        <w:t xml:space="preserve">יותר קשה היא השתיקה של חברינו מהאופוזיציה. אני </w:t>
      </w:r>
      <w:bookmarkStart w:id="4223" w:name="_ETM_Q8_235242"/>
      <w:bookmarkEnd w:id="4223"/>
      <w:r>
        <w:rPr>
          <w:rFonts w:hint="cs"/>
          <w:rtl/>
          <w:lang w:eastAsia="he-IL"/>
        </w:rPr>
        <w:t xml:space="preserve">מקווה שכולנו נלמד לקח לפני שנצטרך להתמודד עם אסון. </w:t>
      </w:r>
      <w:bookmarkStart w:id="4224" w:name="_ETM_Q8_240007"/>
      <w:bookmarkEnd w:id="4224"/>
      <w:r>
        <w:rPr>
          <w:rFonts w:hint="cs"/>
          <w:rtl/>
          <w:lang w:eastAsia="he-IL"/>
        </w:rPr>
        <w:t xml:space="preserve">תודה רבה. </w:t>
      </w:r>
    </w:p>
    <w:p w:rsidR="00A51CE1" w:rsidRDefault="00A51CE1" w:rsidP="00882480">
      <w:pPr>
        <w:rPr>
          <w:rtl/>
          <w:lang w:eastAsia="he-IL"/>
        </w:rPr>
      </w:pPr>
    </w:p>
    <w:p w:rsidR="00A51CE1" w:rsidRDefault="00A51CE1" w:rsidP="00882480">
      <w:pPr>
        <w:pStyle w:val="af6"/>
        <w:keepNext/>
        <w:rPr>
          <w:rtl/>
        </w:rPr>
      </w:pPr>
      <w:r w:rsidRPr="00C20118">
        <w:rPr>
          <w:rStyle w:val="TagStyle"/>
          <w:rtl/>
        </w:rPr>
        <w:t xml:space="preserve"> &lt;&lt; יור &gt;&gt; </w:t>
      </w:r>
      <w:r>
        <w:rPr>
          <w:rtl/>
        </w:rPr>
        <w:t>היו"ר אמיר אוחנה:</w:t>
      </w:r>
      <w:r w:rsidRPr="00C20118">
        <w:rPr>
          <w:rStyle w:val="TagStyle"/>
          <w:rtl/>
        </w:rPr>
        <w:t xml:space="preserve"> &lt;&lt; יור &gt;&gt;</w:t>
      </w:r>
      <w:r>
        <w:rPr>
          <w:rtl/>
        </w:rPr>
        <w:t xml:space="preserve">   </w:t>
      </w:r>
    </w:p>
    <w:p w:rsidR="00A51CE1" w:rsidRDefault="00A51CE1" w:rsidP="00051671">
      <w:pPr>
        <w:rPr>
          <w:rtl/>
          <w:lang w:eastAsia="he-IL"/>
        </w:rPr>
      </w:pPr>
    </w:p>
    <w:p w:rsidR="00A51CE1" w:rsidRDefault="00A51CE1" w:rsidP="00882480">
      <w:pPr>
        <w:rPr>
          <w:rtl/>
          <w:lang w:eastAsia="he-IL"/>
        </w:rPr>
      </w:pPr>
      <w:r>
        <w:rPr>
          <w:rFonts w:hint="cs"/>
          <w:rtl/>
          <w:lang w:eastAsia="he-IL"/>
        </w:rPr>
        <w:t xml:space="preserve">תודה לחבר הכנסת יצחק קרויזר. יעלה ויבוא כעת חבר הכנסת חמד עמאר, ואחריו – חבר הכנסת וליד טאהא. בבקשה, אדוני, עד שלוש דקות לרשותך. </w:t>
      </w:r>
    </w:p>
    <w:p w:rsidR="00A51CE1" w:rsidRDefault="00A51CE1" w:rsidP="00882480">
      <w:pPr>
        <w:rPr>
          <w:rtl/>
          <w:lang w:eastAsia="he-IL"/>
        </w:rPr>
      </w:pPr>
    </w:p>
    <w:p w:rsidR="00A51CE1" w:rsidRDefault="00A51CE1" w:rsidP="00882480">
      <w:pPr>
        <w:pStyle w:val="a4"/>
        <w:keepNext/>
        <w:rPr>
          <w:rtl/>
        </w:rPr>
      </w:pPr>
      <w:bookmarkStart w:id="4225" w:name="ET_speaker_4674_7"/>
      <w:r w:rsidRPr="00C20118">
        <w:rPr>
          <w:rStyle w:val="TagStyle"/>
          <w:rtl/>
        </w:rPr>
        <w:t xml:space="preserve"> &lt;&lt; דובר &gt;&gt; </w:t>
      </w:r>
      <w:bookmarkStart w:id="4226" w:name="_Toc136349807"/>
      <w:bookmarkStart w:id="4227" w:name="_Toc136774917"/>
      <w:bookmarkStart w:id="4228" w:name="_Toc136775139"/>
      <w:r>
        <w:rPr>
          <w:rtl/>
        </w:rPr>
        <w:t>חמד עמאר (ישראל ביתנו):</w:t>
      </w:r>
      <w:bookmarkEnd w:id="4226"/>
      <w:bookmarkEnd w:id="4227"/>
      <w:bookmarkEnd w:id="4228"/>
      <w:r w:rsidRPr="00C20118">
        <w:rPr>
          <w:rStyle w:val="TagStyle"/>
          <w:rtl/>
        </w:rPr>
        <w:t xml:space="preserve"> &lt;&lt; דובר &gt;&gt;</w:t>
      </w:r>
      <w:r>
        <w:rPr>
          <w:rtl/>
        </w:rPr>
        <w:t xml:space="preserve">   </w:t>
      </w:r>
      <w:bookmarkEnd w:id="4225"/>
    </w:p>
    <w:p w:rsidR="00A51CE1" w:rsidRDefault="00A51CE1" w:rsidP="00051671">
      <w:pPr>
        <w:rPr>
          <w:rtl/>
          <w:lang w:eastAsia="he-IL"/>
        </w:rPr>
      </w:pPr>
    </w:p>
    <w:p w:rsidR="00A51CE1" w:rsidRDefault="00A51CE1" w:rsidP="00B54678">
      <w:pPr>
        <w:rPr>
          <w:rtl/>
          <w:lang w:eastAsia="he-IL"/>
        </w:rPr>
      </w:pPr>
      <w:r>
        <w:rPr>
          <w:rFonts w:hint="cs"/>
          <w:rtl/>
          <w:lang w:eastAsia="he-IL"/>
        </w:rPr>
        <w:t xml:space="preserve">אדוני היושב-ראש, חבריי חברי הכנסת </w:t>
      </w:r>
      <w:r>
        <w:rPr>
          <w:rtl/>
          <w:lang w:eastAsia="he-IL"/>
        </w:rPr>
        <w:t>–</w:t>
      </w:r>
      <w:r>
        <w:rPr>
          <w:rFonts w:hint="cs"/>
          <w:rtl/>
          <w:lang w:eastAsia="he-IL"/>
        </w:rPr>
        <w:t xml:space="preserve"> כבוד ראש הממשלה, מאז שהושבעה הממשלה שאתה עומד בראשה, </w:t>
      </w:r>
      <w:bookmarkStart w:id="4229" w:name="_ETM_Q8_282993"/>
      <w:bookmarkEnd w:id="4229"/>
      <w:r>
        <w:rPr>
          <w:rFonts w:hint="cs"/>
          <w:rtl/>
          <w:lang w:eastAsia="he-IL"/>
        </w:rPr>
        <w:t xml:space="preserve">היא מתעסקת רק בדבר אחד: להפוך </w:t>
      </w:r>
      <w:bookmarkStart w:id="4230" w:name="_ETM_Q8_284998"/>
      <w:bookmarkEnd w:id="4230"/>
      <w:r>
        <w:rPr>
          <w:rFonts w:hint="cs"/>
          <w:rtl/>
          <w:lang w:eastAsia="he-IL"/>
        </w:rPr>
        <w:t>את אזרחי ישראל לאזרחים סוג א' ואזרחים סוג ב'.</w:t>
      </w:r>
      <w:bookmarkStart w:id="4231" w:name="_ETM_Q8_292240"/>
      <w:bookmarkEnd w:id="4231"/>
      <w:r>
        <w:rPr>
          <w:rFonts w:hint="cs"/>
          <w:rtl/>
          <w:lang w:eastAsia="he-IL"/>
        </w:rPr>
        <w:t xml:space="preserve"> </w:t>
      </w:r>
      <w:bookmarkStart w:id="4232" w:name="_ETM_Q8_294690"/>
      <w:bookmarkStart w:id="4233" w:name="_ETM_Q8_294786"/>
      <w:bookmarkStart w:id="4234" w:name="_ETM_Q8_294880"/>
      <w:bookmarkStart w:id="4235" w:name="_ETM_Q8_294959"/>
      <w:bookmarkEnd w:id="4232"/>
      <w:bookmarkEnd w:id="4233"/>
      <w:bookmarkEnd w:id="4234"/>
      <w:bookmarkEnd w:id="4235"/>
      <w:r>
        <w:rPr>
          <w:rFonts w:hint="cs"/>
          <w:rtl/>
          <w:lang w:eastAsia="he-IL"/>
        </w:rPr>
        <w:t xml:space="preserve">אבל יש מעל 100 בני </w:t>
      </w:r>
      <w:bookmarkStart w:id="4236" w:name="_ETM_Q8_299087"/>
      <w:bookmarkEnd w:id="4236"/>
      <w:r>
        <w:rPr>
          <w:rFonts w:hint="cs"/>
          <w:rtl/>
          <w:lang w:eastAsia="he-IL"/>
        </w:rPr>
        <w:t>אדם שלא נוכל להגדיר אותם לא אזרחים סוג</w:t>
      </w:r>
      <w:bookmarkStart w:id="4237" w:name="_ETM_Q8_304593"/>
      <w:bookmarkEnd w:id="4237"/>
      <w:r>
        <w:rPr>
          <w:rFonts w:hint="cs"/>
          <w:rtl/>
          <w:lang w:eastAsia="he-IL"/>
        </w:rPr>
        <w:t xml:space="preserve"> א' ולא אזרחים סוג ב'. אתה יודע למה,</w:t>
      </w:r>
      <w:bookmarkStart w:id="4238" w:name="_ETM_Q8_305728"/>
      <w:bookmarkEnd w:id="4238"/>
      <w:r>
        <w:rPr>
          <w:rFonts w:hint="cs"/>
          <w:rtl/>
          <w:lang w:eastAsia="he-IL"/>
        </w:rPr>
        <w:t xml:space="preserve"> אדוני ראש הממשלה? כי הם מתים</w:t>
      </w:r>
      <w:r w:rsidR="00B54678">
        <w:rPr>
          <w:rFonts w:hint="cs"/>
          <w:rtl/>
          <w:lang w:eastAsia="he-IL"/>
        </w:rPr>
        <w:t>,</w:t>
      </w:r>
      <w:r>
        <w:rPr>
          <w:rFonts w:hint="cs"/>
          <w:rtl/>
          <w:lang w:eastAsia="he-IL"/>
        </w:rPr>
        <w:t xml:space="preserve"> הם נרצחו</w:t>
      </w:r>
      <w:r w:rsidR="00B54678">
        <w:rPr>
          <w:rFonts w:hint="cs"/>
          <w:rtl/>
          <w:lang w:eastAsia="he-IL"/>
        </w:rPr>
        <w:t>,</w:t>
      </w:r>
      <w:r>
        <w:rPr>
          <w:rFonts w:hint="cs"/>
          <w:rtl/>
          <w:lang w:eastAsia="he-IL"/>
        </w:rPr>
        <w:t xml:space="preserve"> </w:t>
      </w:r>
      <w:bookmarkStart w:id="4239" w:name="_ETM_Q8_312667"/>
      <w:bookmarkEnd w:id="4239"/>
      <w:r>
        <w:rPr>
          <w:rFonts w:hint="cs"/>
          <w:rtl/>
          <w:lang w:eastAsia="he-IL"/>
        </w:rPr>
        <w:t xml:space="preserve">ואנחנו לא יכולים להגדיר אותם. </w:t>
      </w:r>
      <w:bookmarkStart w:id="4240" w:name="_ETM_Q8_313298"/>
      <w:bookmarkEnd w:id="4240"/>
    </w:p>
    <w:p w:rsidR="00A51CE1" w:rsidRDefault="00A51CE1" w:rsidP="00882480">
      <w:pPr>
        <w:rPr>
          <w:rtl/>
          <w:lang w:eastAsia="he-IL"/>
        </w:rPr>
      </w:pPr>
      <w:bookmarkStart w:id="4241" w:name="_ETM_Q8_313364"/>
      <w:bookmarkStart w:id="4242" w:name="_ETM_Q8_313417"/>
      <w:bookmarkEnd w:id="4241"/>
      <w:bookmarkEnd w:id="4242"/>
    </w:p>
    <w:p w:rsidR="00A51CE1" w:rsidRDefault="00A51CE1" w:rsidP="00B54678">
      <w:pPr>
        <w:rPr>
          <w:rtl/>
          <w:lang w:eastAsia="he-IL"/>
        </w:rPr>
      </w:pPr>
      <w:bookmarkStart w:id="4243" w:name="_ETM_Q8_313494"/>
      <w:bookmarkEnd w:id="4243"/>
      <w:r>
        <w:rPr>
          <w:rFonts w:hint="cs"/>
          <w:rtl/>
          <w:lang w:eastAsia="he-IL"/>
        </w:rPr>
        <w:t xml:space="preserve">אני רוצה לשאול אותך, אדוני </w:t>
      </w:r>
      <w:bookmarkStart w:id="4244" w:name="_ETM_Q8_316226"/>
      <w:bookmarkEnd w:id="4244"/>
      <w:r>
        <w:rPr>
          <w:rFonts w:hint="cs"/>
          <w:rtl/>
          <w:lang w:eastAsia="he-IL"/>
        </w:rPr>
        <w:t xml:space="preserve">ראש הממשלה: מוכר לך השם אדיר </w:t>
      </w:r>
      <w:proofErr w:type="spellStart"/>
      <w:r>
        <w:rPr>
          <w:rFonts w:hint="cs"/>
          <w:rtl/>
          <w:lang w:eastAsia="he-IL"/>
        </w:rPr>
        <w:t>גאנם</w:t>
      </w:r>
      <w:proofErr w:type="spellEnd"/>
      <w:r>
        <w:rPr>
          <w:rFonts w:hint="cs"/>
          <w:rtl/>
          <w:lang w:eastAsia="he-IL"/>
        </w:rPr>
        <w:t>? אני ב</w:t>
      </w:r>
      <w:bookmarkStart w:id="4245" w:name="_ETM_Q8_318429"/>
      <w:bookmarkEnd w:id="4245"/>
      <w:r>
        <w:rPr>
          <w:rFonts w:hint="cs"/>
          <w:rtl/>
          <w:lang w:eastAsia="he-IL"/>
        </w:rPr>
        <w:t xml:space="preserve">טוח שלא, והוא גם לא אומר לך כלום. אדיר </w:t>
      </w:r>
      <w:proofErr w:type="spellStart"/>
      <w:r>
        <w:rPr>
          <w:rFonts w:hint="cs"/>
          <w:rtl/>
          <w:lang w:eastAsia="he-IL"/>
        </w:rPr>
        <w:t>גאנם</w:t>
      </w:r>
      <w:proofErr w:type="spellEnd"/>
      <w:r>
        <w:rPr>
          <w:rFonts w:hint="cs"/>
          <w:rtl/>
          <w:lang w:eastAsia="he-IL"/>
        </w:rPr>
        <w:t xml:space="preserve"> </w:t>
      </w:r>
      <w:bookmarkStart w:id="4246" w:name="_ETM_Q8_324952"/>
      <w:bookmarkEnd w:id="4246"/>
      <w:r>
        <w:rPr>
          <w:rFonts w:hint="cs"/>
          <w:rtl/>
          <w:lang w:eastAsia="he-IL"/>
        </w:rPr>
        <w:t xml:space="preserve">הוא המאבטח של ראש העיר טייבה, מאבטח דרוזי יוצא צבא, </w:t>
      </w:r>
      <w:bookmarkStart w:id="4247" w:name="_ETM_Q8_331008"/>
      <w:bookmarkEnd w:id="4247"/>
      <w:r>
        <w:rPr>
          <w:rFonts w:hint="cs"/>
          <w:rtl/>
          <w:lang w:eastAsia="he-IL"/>
        </w:rPr>
        <w:t>שנרצח בדם קר על ידי רוצחים שפלים, וגם נעשה בו</w:t>
      </w:r>
      <w:bookmarkStart w:id="4248" w:name="_ETM_Q8_337888"/>
      <w:bookmarkEnd w:id="4248"/>
      <w:r>
        <w:rPr>
          <w:rFonts w:hint="cs"/>
          <w:rtl/>
          <w:lang w:eastAsia="he-IL"/>
        </w:rPr>
        <w:t xml:space="preserve"> וידוא הריגה. מה עשיתם? כלום. </w:t>
      </w:r>
      <w:bookmarkStart w:id="4249" w:name="_ETM_Q8_342214"/>
      <w:bookmarkStart w:id="4250" w:name="_ETM_Q8_342302"/>
      <w:bookmarkStart w:id="4251" w:name="_ETM_Q8_342360"/>
      <w:bookmarkStart w:id="4252" w:name="_ETM_Q8_342433"/>
      <w:bookmarkEnd w:id="4249"/>
      <w:bookmarkEnd w:id="4250"/>
      <w:bookmarkEnd w:id="4251"/>
      <w:bookmarkEnd w:id="4252"/>
      <w:r>
        <w:rPr>
          <w:rFonts w:hint="cs"/>
          <w:rtl/>
          <w:lang w:eastAsia="he-IL"/>
        </w:rPr>
        <w:t>במדינה נורמלית</w:t>
      </w:r>
      <w:bookmarkStart w:id="4253" w:name="_ETM_Q8_346679"/>
      <w:bookmarkEnd w:id="4253"/>
      <w:r>
        <w:rPr>
          <w:rFonts w:hint="cs"/>
          <w:rtl/>
          <w:lang w:eastAsia="he-IL"/>
        </w:rPr>
        <w:t xml:space="preserve"> כל מערכת הביטחון הייתה צריכה לעמוד על הרגליים ולתפוס את הרוצחים השפלים האלה</w:t>
      </w:r>
      <w:r w:rsidR="00B54678">
        <w:rPr>
          <w:rFonts w:hint="cs"/>
          <w:rtl/>
          <w:lang w:eastAsia="he-IL"/>
        </w:rPr>
        <w:t>,</w:t>
      </w:r>
      <w:r>
        <w:rPr>
          <w:rFonts w:hint="cs"/>
          <w:rtl/>
          <w:lang w:eastAsia="he-IL"/>
        </w:rPr>
        <w:t xml:space="preserve"> </w:t>
      </w:r>
      <w:r w:rsidR="00B54678">
        <w:rPr>
          <w:rFonts w:hint="cs"/>
          <w:rtl/>
          <w:lang w:eastAsia="he-IL"/>
        </w:rPr>
        <w:t>א</w:t>
      </w:r>
      <w:r>
        <w:rPr>
          <w:rFonts w:hint="cs"/>
          <w:rtl/>
          <w:lang w:eastAsia="he-IL"/>
        </w:rPr>
        <w:t>בל במדינת ישראל יש</w:t>
      </w:r>
      <w:bookmarkStart w:id="4254" w:name="_ETM_Q8_357425"/>
      <w:bookmarkEnd w:id="4254"/>
      <w:r>
        <w:rPr>
          <w:rFonts w:hint="cs"/>
          <w:rtl/>
          <w:lang w:eastAsia="he-IL"/>
        </w:rPr>
        <w:t xml:space="preserve"> אזרחים סוג א' ויש אזרחים סוג ב'. </w:t>
      </w:r>
      <w:bookmarkStart w:id="4255" w:name="_ETM_Q8_360502"/>
      <w:bookmarkEnd w:id="4255"/>
    </w:p>
    <w:p w:rsidR="00A51CE1" w:rsidRDefault="00A51CE1" w:rsidP="00882480">
      <w:pPr>
        <w:rPr>
          <w:rtl/>
          <w:lang w:eastAsia="he-IL"/>
        </w:rPr>
      </w:pPr>
      <w:bookmarkStart w:id="4256" w:name="_ETM_Q8_360572"/>
      <w:bookmarkStart w:id="4257" w:name="_ETM_Q8_361846"/>
      <w:bookmarkEnd w:id="4256"/>
      <w:bookmarkEnd w:id="4257"/>
    </w:p>
    <w:p w:rsidR="00A51CE1" w:rsidRDefault="00A51CE1" w:rsidP="00882480">
      <w:pPr>
        <w:rPr>
          <w:rtl/>
          <w:lang w:eastAsia="he-IL"/>
        </w:rPr>
      </w:pPr>
      <w:bookmarkStart w:id="4258" w:name="_ETM_Q8_361929"/>
      <w:bookmarkEnd w:id="4258"/>
      <w:r>
        <w:rPr>
          <w:rFonts w:hint="cs"/>
          <w:rtl/>
          <w:lang w:eastAsia="he-IL"/>
        </w:rPr>
        <w:t>אתה יודע, ראש</w:t>
      </w:r>
      <w:bookmarkStart w:id="4259" w:name="_ETM_Q8_363597"/>
      <w:bookmarkEnd w:id="4259"/>
      <w:r>
        <w:rPr>
          <w:rFonts w:hint="cs"/>
          <w:rtl/>
          <w:lang w:eastAsia="he-IL"/>
        </w:rPr>
        <w:t xml:space="preserve"> הממשלה, שבמדינת ישראל הביטחון האישי של אזרחי המדינה הוא אפס</w:t>
      </w:r>
      <w:bookmarkStart w:id="4260" w:name="_ETM_Q8_369487"/>
      <w:bookmarkEnd w:id="4260"/>
      <w:r>
        <w:rPr>
          <w:rFonts w:hint="cs"/>
          <w:rtl/>
          <w:lang w:eastAsia="he-IL"/>
        </w:rPr>
        <w:t>? אתה יודע שאנשים מפחדים לצאת לרחובות? אתה יכול לזלזל</w:t>
      </w:r>
      <w:bookmarkStart w:id="4261" w:name="_ETM_Q8_375776"/>
      <w:bookmarkEnd w:id="4261"/>
      <w:r>
        <w:rPr>
          <w:rFonts w:hint="cs"/>
          <w:rtl/>
          <w:lang w:eastAsia="he-IL"/>
        </w:rPr>
        <w:t xml:space="preserve">, כבוד השר, אבל אנשים מפחדים. </w:t>
      </w:r>
    </w:p>
    <w:p w:rsidR="00A51CE1" w:rsidRDefault="00A51CE1" w:rsidP="00882480">
      <w:pPr>
        <w:rPr>
          <w:rtl/>
          <w:lang w:eastAsia="he-IL"/>
        </w:rPr>
      </w:pPr>
      <w:bookmarkStart w:id="4262" w:name="_ETM_Q8_379766"/>
      <w:bookmarkStart w:id="4263" w:name="_ETM_Q8_379850"/>
      <w:bookmarkEnd w:id="4262"/>
      <w:bookmarkEnd w:id="4263"/>
    </w:p>
    <w:p w:rsidR="00A51CE1" w:rsidRDefault="00A51CE1" w:rsidP="00882480">
      <w:pPr>
        <w:pStyle w:val="af5"/>
        <w:keepNext/>
        <w:rPr>
          <w:rtl/>
        </w:rPr>
      </w:pPr>
      <w:bookmarkStart w:id="4264" w:name="ET_interruption_6345_6"/>
      <w:r w:rsidRPr="00653417">
        <w:rPr>
          <w:rStyle w:val="TagStyle"/>
          <w:rtl/>
        </w:rPr>
        <w:t xml:space="preserve"> &lt;&lt; קריאה &gt;&gt; </w:t>
      </w:r>
      <w:r>
        <w:rPr>
          <w:rtl/>
        </w:rPr>
        <w:t>טלי גוטליב (הליכוד):</w:t>
      </w:r>
      <w:r w:rsidRPr="00653417">
        <w:rPr>
          <w:rStyle w:val="TagStyle"/>
          <w:rtl/>
        </w:rPr>
        <w:t xml:space="preserve"> &lt;&lt; קריאה &gt;&gt;</w:t>
      </w:r>
      <w:r>
        <w:rPr>
          <w:rtl/>
        </w:rPr>
        <w:t xml:space="preserve">   </w:t>
      </w:r>
      <w:bookmarkEnd w:id="4264"/>
    </w:p>
    <w:p w:rsidR="00A51CE1" w:rsidRDefault="00A51CE1" w:rsidP="00051671">
      <w:pPr>
        <w:rPr>
          <w:rtl/>
          <w:lang w:eastAsia="he-IL"/>
        </w:rPr>
      </w:pPr>
    </w:p>
    <w:p w:rsidR="00A51CE1" w:rsidRDefault="00A51CE1" w:rsidP="00882480">
      <w:pPr>
        <w:rPr>
          <w:rtl/>
          <w:lang w:eastAsia="he-IL"/>
        </w:rPr>
      </w:pPr>
      <w:r>
        <w:rPr>
          <w:rFonts w:hint="cs"/>
          <w:rtl/>
          <w:lang w:eastAsia="he-IL"/>
        </w:rPr>
        <w:t xml:space="preserve">הוא לא מזלזל. </w:t>
      </w:r>
    </w:p>
    <w:p w:rsidR="00A51CE1" w:rsidRDefault="00A51CE1" w:rsidP="00882480">
      <w:pPr>
        <w:rPr>
          <w:rtl/>
          <w:lang w:eastAsia="he-IL"/>
        </w:rPr>
      </w:pPr>
    </w:p>
    <w:p w:rsidR="00A51CE1" w:rsidRDefault="00A51CE1" w:rsidP="00882480">
      <w:pPr>
        <w:pStyle w:val="af5"/>
        <w:keepNext/>
        <w:rPr>
          <w:rtl/>
        </w:rPr>
      </w:pPr>
      <w:bookmarkStart w:id="4265" w:name="ET_interruption_5662_7"/>
      <w:r w:rsidRPr="00653417">
        <w:rPr>
          <w:rStyle w:val="TagStyle"/>
          <w:rtl/>
        </w:rPr>
        <w:t xml:space="preserve"> &lt;&lt; קריאה &gt;&gt; </w:t>
      </w:r>
      <w:r>
        <w:rPr>
          <w:rtl/>
        </w:rPr>
        <w:t>שר החדשנות, המדע והטכנולוגיה אופיר אקוניס:</w:t>
      </w:r>
      <w:r w:rsidRPr="00653417">
        <w:rPr>
          <w:rStyle w:val="TagStyle"/>
          <w:rtl/>
        </w:rPr>
        <w:t xml:space="preserve"> &lt;&lt; קריאה &gt;&gt;</w:t>
      </w:r>
      <w:r>
        <w:rPr>
          <w:rtl/>
        </w:rPr>
        <w:t xml:space="preserve">   </w:t>
      </w:r>
      <w:bookmarkEnd w:id="4265"/>
    </w:p>
    <w:p w:rsidR="00A51CE1" w:rsidRDefault="00A51CE1" w:rsidP="00051671">
      <w:pPr>
        <w:rPr>
          <w:rtl/>
          <w:lang w:eastAsia="he-IL"/>
        </w:rPr>
      </w:pPr>
    </w:p>
    <w:p w:rsidR="00A51CE1" w:rsidRDefault="00A51CE1" w:rsidP="00882480">
      <w:pPr>
        <w:rPr>
          <w:rtl/>
          <w:lang w:eastAsia="he-IL"/>
        </w:rPr>
      </w:pPr>
      <w:r>
        <w:rPr>
          <w:rFonts w:hint="cs"/>
          <w:rtl/>
          <w:lang w:eastAsia="he-IL"/>
        </w:rPr>
        <w:t xml:space="preserve">אני לא מזלזל. </w:t>
      </w:r>
      <w:bookmarkStart w:id="4266" w:name="_ETM_Q8_377805"/>
      <w:bookmarkEnd w:id="4266"/>
    </w:p>
    <w:p w:rsidR="00A51CE1" w:rsidRDefault="00A51CE1" w:rsidP="00882480">
      <w:pPr>
        <w:rPr>
          <w:rtl/>
          <w:lang w:eastAsia="he-IL"/>
        </w:rPr>
      </w:pPr>
      <w:bookmarkStart w:id="4267" w:name="_ETM_Q8_377892"/>
      <w:bookmarkEnd w:id="4267"/>
    </w:p>
    <w:p w:rsidR="00A51CE1" w:rsidRDefault="00A51CE1" w:rsidP="00882480">
      <w:pPr>
        <w:pStyle w:val="-"/>
        <w:keepNext/>
        <w:rPr>
          <w:rtl/>
        </w:rPr>
      </w:pPr>
      <w:bookmarkStart w:id="4268" w:name="ET_speakercontinue_4674_8"/>
      <w:r w:rsidRPr="00653417">
        <w:rPr>
          <w:rStyle w:val="TagStyle"/>
          <w:rtl/>
        </w:rPr>
        <w:t xml:space="preserve"> &lt;&lt; דובר_המשך &gt;&gt; </w:t>
      </w:r>
      <w:r>
        <w:rPr>
          <w:rtl/>
        </w:rPr>
        <w:t>חמד עמאר (ישראל ביתנו):</w:t>
      </w:r>
      <w:r w:rsidRPr="00653417">
        <w:rPr>
          <w:rStyle w:val="TagStyle"/>
          <w:rtl/>
        </w:rPr>
        <w:t xml:space="preserve"> &lt;&lt; דובר_המשך &gt;&gt;</w:t>
      </w:r>
      <w:r>
        <w:rPr>
          <w:rtl/>
        </w:rPr>
        <w:t xml:space="preserve">   </w:t>
      </w:r>
      <w:bookmarkEnd w:id="4268"/>
    </w:p>
    <w:p w:rsidR="00A51CE1" w:rsidRDefault="00A51CE1" w:rsidP="00051671">
      <w:pPr>
        <w:rPr>
          <w:rtl/>
          <w:lang w:eastAsia="he-IL"/>
        </w:rPr>
      </w:pPr>
    </w:p>
    <w:p w:rsidR="00A51CE1" w:rsidRDefault="00A51CE1" w:rsidP="00B54678">
      <w:pPr>
        <w:rPr>
          <w:rtl/>
          <w:lang w:eastAsia="he-IL"/>
        </w:rPr>
      </w:pPr>
      <w:bookmarkStart w:id="4269" w:name="_ETM_Q8_379005"/>
      <w:bookmarkEnd w:id="4269"/>
      <w:r>
        <w:rPr>
          <w:rFonts w:hint="cs"/>
          <w:rtl/>
          <w:lang w:eastAsia="he-IL"/>
        </w:rPr>
        <w:t>אנשים מפחדים במדינת ישראל</w:t>
      </w:r>
      <w:r w:rsidR="00B54678">
        <w:rPr>
          <w:rFonts w:hint="cs"/>
          <w:rtl/>
          <w:lang w:eastAsia="he-IL"/>
        </w:rPr>
        <w:t>,</w:t>
      </w:r>
      <w:r>
        <w:rPr>
          <w:rFonts w:hint="cs"/>
          <w:rtl/>
          <w:lang w:eastAsia="he-IL"/>
        </w:rPr>
        <w:t xml:space="preserve"> לא </w:t>
      </w:r>
      <w:bookmarkStart w:id="4270" w:name="_ETM_Q8_384177"/>
      <w:bookmarkEnd w:id="4270"/>
      <w:r>
        <w:rPr>
          <w:rFonts w:hint="cs"/>
          <w:rtl/>
          <w:lang w:eastAsia="he-IL"/>
        </w:rPr>
        <w:t xml:space="preserve">רק ערבים – ערבים ויהודים כאחד מפחדים. </w:t>
      </w:r>
      <w:bookmarkStart w:id="4271" w:name="_ETM_Q8_384196"/>
      <w:bookmarkEnd w:id="4271"/>
    </w:p>
    <w:p w:rsidR="00A51CE1" w:rsidRDefault="00A51CE1" w:rsidP="00882480">
      <w:pPr>
        <w:rPr>
          <w:rtl/>
          <w:lang w:eastAsia="he-IL"/>
        </w:rPr>
      </w:pPr>
      <w:bookmarkStart w:id="4272" w:name="_ETM_Q8_384213"/>
      <w:bookmarkEnd w:id="4272"/>
    </w:p>
    <w:p w:rsidR="00A51CE1" w:rsidRDefault="00A51CE1" w:rsidP="00882480">
      <w:pPr>
        <w:pStyle w:val="af5"/>
        <w:keepNext/>
        <w:rPr>
          <w:rtl/>
        </w:rPr>
      </w:pPr>
      <w:bookmarkStart w:id="4273" w:name="ET_interruption_5662_9"/>
      <w:r w:rsidRPr="00414738">
        <w:rPr>
          <w:rStyle w:val="TagStyle"/>
          <w:rtl/>
        </w:rPr>
        <w:t xml:space="preserve"> &lt;&lt; קריאה &gt;&gt; </w:t>
      </w:r>
      <w:r>
        <w:rPr>
          <w:rtl/>
        </w:rPr>
        <w:t>שר החדשנות, המדע והטכנולוגיה אופיר אקוניס:</w:t>
      </w:r>
      <w:r w:rsidRPr="00414738">
        <w:rPr>
          <w:rStyle w:val="TagStyle"/>
          <w:rtl/>
        </w:rPr>
        <w:t xml:space="preserve"> &lt;&lt; קריאה &gt;&gt;</w:t>
      </w:r>
      <w:r>
        <w:rPr>
          <w:rtl/>
        </w:rPr>
        <w:t xml:space="preserve">   </w:t>
      </w:r>
      <w:bookmarkEnd w:id="4273"/>
    </w:p>
    <w:p w:rsidR="00A51CE1" w:rsidRDefault="00A51CE1" w:rsidP="00051671">
      <w:pPr>
        <w:rPr>
          <w:rtl/>
          <w:lang w:eastAsia="he-IL"/>
        </w:rPr>
      </w:pPr>
    </w:p>
    <w:p w:rsidR="00A51CE1" w:rsidRDefault="00A51CE1" w:rsidP="00882480">
      <w:pPr>
        <w:rPr>
          <w:rtl/>
          <w:lang w:eastAsia="he-IL"/>
        </w:rPr>
      </w:pPr>
      <w:bookmarkStart w:id="4274" w:name="_ETM_Q8_383824"/>
      <w:bookmarkEnd w:id="4274"/>
      <w:r>
        <w:rPr>
          <w:rFonts w:hint="cs"/>
          <w:rtl/>
          <w:lang w:eastAsia="he-IL"/>
        </w:rPr>
        <w:t xml:space="preserve">במפלגה שלך עשיתם </w:t>
      </w:r>
      <w:bookmarkStart w:id="4275" w:name="_ETM_Q8_385191"/>
      <w:bookmarkEnd w:id="4275"/>
      <w:r>
        <w:rPr>
          <w:rFonts w:hint="cs"/>
          <w:rtl/>
          <w:lang w:eastAsia="he-IL"/>
        </w:rPr>
        <w:t xml:space="preserve">קמפיין נגד הערבים אזרחי ישראל </w:t>
      </w:r>
      <w:r w:rsidR="00A60D22">
        <w:rPr>
          <w:rFonts w:hint="cs"/>
          <w:rtl/>
          <w:lang w:eastAsia="he-IL"/>
        </w:rPr>
        <w:t>– – –</w:t>
      </w:r>
    </w:p>
    <w:p w:rsidR="00A51CE1" w:rsidRDefault="00A51CE1" w:rsidP="00882480">
      <w:pPr>
        <w:rPr>
          <w:rtl/>
          <w:lang w:eastAsia="he-IL"/>
        </w:rPr>
      </w:pPr>
      <w:bookmarkStart w:id="4276" w:name="_ETM_Q8_384730"/>
      <w:bookmarkStart w:id="4277" w:name="_ETM_Q8_384803"/>
      <w:bookmarkEnd w:id="4276"/>
      <w:bookmarkEnd w:id="4277"/>
    </w:p>
    <w:p w:rsidR="00A51CE1" w:rsidRDefault="00A51CE1" w:rsidP="00882480">
      <w:pPr>
        <w:pStyle w:val="-"/>
        <w:keepNext/>
        <w:rPr>
          <w:rtl/>
        </w:rPr>
      </w:pPr>
      <w:bookmarkStart w:id="4278" w:name="ET_speakercontinue_4674_10"/>
      <w:r w:rsidRPr="00414738">
        <w:rPr>
          <w:rStyle w:val="TagStyle"/>
          <w:rtl/>
        </w:rPr>
        <w:t xml:space="preserve"> &lt;&lt; דובר_המשך &gt;&gt; </w:t>
      </w:r>
      <w:r>
        <w:rPr>
          <w:rtl/>
        </w:rPr>
        <w:t>חמד עמאר (ישראל ביתנו):</w:t>
      </w:r>
      <w:r w:rsidRPr="00414738">
        <w:rPr>
          <w:rStyle w:val="TagStyle"/>
          <w:rtl/>
        </w:rPr>
        <w:t xml:space="preserve"> &lt;&lt; דובר_המשך &gt;&gt;</w:t>
      </w:r>
      <w:r>
        <w:rPr>
          <w:rtl/>
        </w:rPr>
        <w:t xml:space="preserve">   </w:t>
      </w:r>
      <w:bookmarkEnd w:id="4278"/>
    </w:p>
    <w:p w:rsidR="00A51CE1" w:rsidRDefault="00A51CE1" w:rsidP="00051671">
      <w:pPr>
        <w:rPr>
          <w:rtl/>
          <w:lang w:eastAsia="he-IL"/>
        </w:rPr>
      </w:pPr>
    </w:p>
    <w:p w:rsidR="00A51CE1" w:rsidRDefault="00A51CE1" w:rsidP="00B54678">
      <w:pPr>
        <w:rPr>
          <w:rtl/>
          <w:lang w:eastAsia="he-IL"/>
        </w:rPr>
      </w:pPr>
      <w:bookmarkStart w:id="4279" w:name="_ETM_Q8_386067"/>
      <w:bookmarkEnd w:id="4279"/>
      <w:r>
        <w:rPr>
          <w:rFonts w:hint="cs"/>
          <w:rtl/>
          <w:lang w:eastAsia="he-IL"/>
        </w:rPr>
        <w:t>ערבים ויהודים</w:t>
      </w:r>
      <w:bookmarkStart w:id="4280" w:name="_ETM_Q8_390194"/>
      <w:bookmarkEnd w:id="4280"/>
      <w:r>
        <w:rPr>
          <w:rFonts w:hint="cs"/>
          <w:rtl/>
          <w:lang w:eastAsia="he-IL"/>
        </w:rPr>
        <w:t xml:space="preserve"> מפחדים </w:t>
      </w:r>
      <w:r w:rsidR="00B54678">
        <w:rPr>
          <w:rFonts w:hint="eastAsia"/>
          <w:rtl/>
          <w:lang w:eastAsia="he-IL"/>
        </w:rPr>
        <w:t xml:space="preserve">– </w:t>
      </w:r>
      <w:r>
        <w:rPr>
          <w:rFonts w:hint="cs"/>
          <w:rtl/>
          <w:lang w:eastAsia="he-IL"/>
        </w:rPr>
        <w:t>הם מפחדים לצאת מהבית</w:t>
      </w:r>
      <w:r w:rsidR="00B54678">
        <w:rPr>
          <w:rFonts w:hint="cs"/>
          <w:rtl/>
          <w:lang w:eastAsia="he-IL"/>
        </w:rPr>
        <w:t xml:space="preserve"> – –</w:t>
      </w:r>
      <w:r>
        <w:rPr>
          <w:rFonts w:hint="cs"/>
          <w:rtl/>
          <w:lang w:eastAsia="he-IL"/>
        </w:rPr>
        <w:t xml:space="preserve"> </w:t>
      </w:r>
      <w:bookmarkStart w:id="4281" w:name="_ETM_Q8_390308"/>
      <w:bookmarkEnd w:id="4281"/>
    </w:p>
    <w:p w:rsidR="00A51CE1" w:rsidRDefault="00A51CE1" w:rsidP="00882480">
      <w:pPr>
        <w:rPr>
          <w:rtl/>
          <w:lang w:eastAsia="he-IL"/>
        </w:rPr>
      </w:pPr>
      <w:bookmarkStart w:id="4282" w:name="_ETM_Q8_390396"/>
      <w:bookmarkEnd w:id="4282"/>
    </w:p>
    <w:p w:rsidR="00A51CE1" w:rsidRDefault="00A51CE1" w:rsidP="00882480">
      <w:pPr>
        <w:pStyle w:val="af5"/>
        <w:keepNext/>
        <w:rPr>
          <w:rtl/>
        </w:rPr>
      </w:pPr>
      <w:bookmarkStart w:id="4283" w:name="ET_interruption_5662_11"/>
      <w:r w:rsidRPr="00414738">
        <w:rPr>
          <w:rStyle w:val="TagStyle"/>
          <w:rtl/>
        </w:rPr>
        <w:t xml:space="preserve"> &lt;&lt; קריאה &gt;&gt; </w:t>
      </w:r>
      <w:r>
        <w:rPr>
          <w:rtl/>
        </w:rPr>
        <w:t>שר החדשנות, המדע והטכנולוגיה אופיר אקוניס:</w:t>
      </w:r>
      <w:r w:rsidRPr="00414738">
        <w:rPr>
          <w:rStyle w:val="TagStyle"/>
          <w:rtl/>
        </w:rPr>
        <w:t xml:space="preserve"> &lt;&lt; קריאה &gt;&gt;</w:t>
      </w:r>
      <w:r>
        <w:rPr>
          <w:rtl/>
        </w:rPr>
        <w:t xml:space="preserve">   </w:t>
      </w:r>
      <w:bookmarkEnd w:id="4283"/>
    </w:p>
    <w:p w:rsidR="00A51CE1" w:rsidRDefault="00A51CE1" w:rsidP="00051671">
      <w:pPr>
        <w:rPr>
          <w:rtl/>
          <w:lang w:eastAsia="he-IL"/>
        </w:rPr>
      </w:pPr>
    </w:p>
    <w:p w:rsidR="00A51CE1" w:rsidRDefault="00A51CE1" w:rsidP="00882480">
      <w:pPr>
        <w:rPr>
          <w:rtl/>
          <w:lang w:eastAsia="he-IL"/>
        </w:rPr>
      </w:pPr>
      <w:bookmarkStart w:id="4284" w:name="_ETM_Q8_389647"/>
      <w:bookmarkEnd w:id="4284"/>
      <w:r>
        <w:rPr>
          <w:rFonts w:hint="cs"/>
          <w:rtl/>
          <w:lang w:eastAsia="he-IL"/>
        </w:rPr>
        <w:t xml:space="preserve">אתה יודע מי </w:t>
      </w:r>
      <w:bookmarkStart w:id="4285" w:name="_ETM_Q8_388873"/>
      <w:bookmarkEnd w:id="4285"/>
      <w:r>
        <w:rPr>
          <w:rFonts w:hint="cs"/>
          <w:rtl/>
          <w:lang w:eastAsia="he-IL"/>
        </w:rPr>
        <w:t xml:space="preserve">מסית? המפלגה שלך </w:t>
      </w:r>
      <w:r w:rsidR="00A60D22">
        <w:rPr>
          <w:rFonts w:hint="cs"/>
          <w:rtl/>
          <w:lang w:eastAsia="he-IL"/>
        </w:rPr>
        <w:t>– – –</w:t>
      </w:r>
    </w:p>
    <w:p w:rsidR="00A51CE1" w:rsidRDefault="00A51CE1" w:rsidP="00882480">
      <w:pPr>
        <w:rPr>
          <w:rtl/>
          <w:lang w:eastAsia="he-IL"/>
        </w:rPr>
      </w:pPr>
      <w:bookmarkStart w:id="4286" w:name="_ETM_Q8_393817"/>
      <w:bookmarkStart w:id="4287" w:name="_ETM_Q8_393903"/>
      <w:bookmarkEnd w:id="4286"/>
      <w:bookmarkEnd w:id="4287"/>
    </w:p>
    <w:p w:rsidR="00A51CE1" w:rsidRDefault="00A51CE1" w:rsidP="00882480">
      <w:pPr>
        <w:pStyle w:val="-"/>
        <w:keepNext/>
        <w:rPr>
          <w:rtl/>
        </w:rPr>
      </w:pPr>
      <w:bookmarkStart w:id="4288" w:name="ET_speakercontinue_4674_12"/>
      <w:r w:rsidRPr="00414738">
        <w:rPr>
          <w:rStyle w:val="TagStyle"/>
          <w:rtl/>
        </w:rPr>
        <w:t xml:space="preserve"> &lt;&lt; דובר_המשך &gt;&gt; </w:t>
      </w:r>
      <w:r>
        <w:rPr>
          <w:rtl/>
        </w:rPr>
        <w:t>חמד עמאר (ישראל ביתנו):</w:t>
      </w:r>
      <w:r w:rsidRPr="00414738">
        <w:rPr>
          <w:rStyle w:val="TagStyle"/>
          <w:rtl/>
        </w:rPr>
        <w:t xml:space="preserve"> &lt;&lt; דובר_המשך &gt;&gt;</w:t>
      </w:r>
      <w:r>
        <w:rPr>
          <w:rtl/>
        </w:rPr>
        <w:t xml:space="preserve">   </w:t>
      </w:r>
      <w:bookmarkEnd w:id="4288"/>
    </w:p>
    <w:p w:rsidR="00A51CE1" w:rsidRDefault="00A51CE1" w:rsidP="00051671">
      <w:pPr>
        <w:rPr>
          <w:rtl/>
          <w:lang w:eastAsia="he-IL"/>
        </w:rPr>
      </w:pPr>
    </w:p>
    <w:p w:rsidR="00A51CE1" w:rsidRDefault="00B54678" w:rsidP="00882480">
      <w:pPr>
        <w:rPr>
          <w:rtl/>
          <w:lang w:eastAsia="he-IL"/>
        </w:rPr>
      </w:pPr>
      <w:bookmarkStart w:id="4289" w:name="_ETM_Q8_391801"/>
      <w:bookmarkEnd w:id="4289"/>
      <w:r>
        <w:rPr>
          <w:rFonts w:hint="eastAsia"/>
          <w:rtl/>
          <w:lang w:eastAsia="he-IL"/>
        </w:rPr>
        <w:t xml:space="preserve">– – </w:t>
      </w:r>
      <w:r w:rsidR="00A51CE1">
        <w:rPr>
          <w:rFonts w:hint="cs"/>
          <w:rtl/>
          <w:lang w:eastAsia="he-IL"/>
        </w:rPr>
        <w:t xml:space="preserve">הם מפחדים לשלוח את הילדים </w:t>
      </w:r>
      <w:bookmarkStart w:id="4290" w:name="_ETM_Q8_392127"/>
      <w:bookmarkEnd w:id="4290"/>
      <w:r w:rsidR="00A51CE1">
        <w:rPr>
          <w:rFonts w:hint="cs"/>
          <w:rtl/>
          <w:lang w:eastAsia="he-IL"/>
        </w:rPr>
        <w:t xml:space="preserve">שלהם לגן. במדינה נורמלית </w:t>
      </w:r>
      <w:r w:rsidR="00A60D22">
        <w:rPr>
          <w:rFonts w:hint="cs"/>
          <w:rtl/>
          <w:lang w:eastAsia="he-IL"/>
        </w:rPr>
        <w:t>– – –</w:t>
      </w:r>
      <w:bookmarkStart w:id="4291" w:name="_ETM_Q8_397465"/>
      <w:bookmarkEnd w:id="4291"/>
    </w:p>
    <w:p w:rsidR="00A51CE1" w:rsidRDefault="00A51CE1" w:rsidP="00882480">
      <w:pPr>
        <w:rPr>
          <w:rtl/>
          <w:lang w:eastAsia="he-IL"/>
        </w:rPr>
      </w:pPr>
      <w:bookmarkStart w:id="4292" w:name="_ETM_Q8_397557"/>
      <w:bookmarkEnd w:id="4292"/>
    </w:p>
    <w:p w:rsidR="00A51CE1" w:rsidRDefault="00A51CE1" w:rsidP="00882480">
      <w:pPr>
        <w:pStyle w:val="af5"/>
        <w:keepNext/>
        <w:rPr>
          <w:rtl/>
        </w:rPr>
      </w:pPr>
      <w:bookmarkStart w:id="4293" w:name="ET_interruption_5662_13"/>
      <w:r w:rsidRPr="00414738">
        <w:rPr>
          <w:rStyle w:val="TagStyle"/>
          <w:rtl/>
        </w:rPr>
        <w:t xml:space="preserve"> &lt;&lt; קריאה &gt;&gt; </w:t>
      </w:r>
      <w:r>
        <w:rPr>
          <w:rtl/>
        </w:rPr>
        <w:t>שר החדשנות, המדע והטכנולוגיה אופיר אקוניס:</w:t>
      </w:r>
      <w:r w:rsidRPr="00414738">
        <w:rPr>
          <w:rStyle w:val="TagStyle"/>
          <w:rtl/>
        </w:rPr>
        <w:t xml:space="preserve"> &lt;&lt; קריאה &gt;&gt;</w:t>
      </w:r>
      <w:r>
        <w:rPr>
          <w:rtl/>
        </w:rPr>
        <w:t xml:space="preserve">   </w:t>
      </w:r>
      <w:bookmarkEnd w:id="4293"/>
    </w:p>
    <w:p w:rsidR="00A51CE1" w:rsidRDefault="00A51CE1" w:rsidP="00051671">
      <w:pPr>
        <w:rPr>
          <w:rtl/>
          <w:lang w:eastAsia="he-IL"/>
        </w:rPr>
      </w:pPr>
    </w:p>
    <w:p w:rsidR="00A51CE1" w:rsidRDefault="00A51CE1" w:rsidP="00882480">
      <w:pPr>
        <w:rPr>
          <w:rtl/>
          <w:lang w:eastAsia="he-IL"/>
        </w:rPr>
      </w:pPr>
      <w:bookmarkStart w:id="4294" w:name="_ETM_Q8_393945"/>
      <w:bookmarkEnd w:id="4294"/>
      <w:r>
        <w:rPr>
          <w:rFonts w:hint="cs"/>
          <w:rtl/>
          <w:lang w:eastAsia="he-IL"/>
        </w:rPr>
        <w:t>המפלגה שלך עשתה קמפיין</w:t>
      </w:r>
      <w:bookmarkStart w:id="4295" w:name="_ETM_Q8_395992"/>
      <w:bookmarkEnd w:id="4295"/>
      <w:r>
        <w:rPr>
          <w:rFonts w:hint="cs"/>
          <w:rtl/>
          <w:lang w:eastAsia="he-IL"/>
        </w:rPr>
        <w:t xml:space="preserve"> מסית נגד הערבים. אתה מדבר? </w:t>
      </w:r>
    </w:p>
    <w:p w:rsidR="00A51CE1" w:rsidRDefault="00A51CE1" w:rsidP="00882480">
      <w:pPr>
        <w:rPr>
          <w:rtl/>
          <w:lang w:eastAsia="he-IL"/>
        </w:rPr>
      </w:pPr>
      <w:bookmarkStart w:id="4296" w:name="_ETM_Q8_397795"/>
      <w:bookmarkStart w:id="4297" w:name="_ETM_Q8_397888"/>
      <w:bookmarkEnd w:id="4296"/>
      <w:bookmarkEnd w:id="4297"/>
    </w:p>
    <w:p w:rsidR="00A51CE1" w:rsidRDefault="00A51CE1" w:rsidP="00882480">
      <w:pPr>
        <w:pStyle w:val="-"/>
        <w:keepNext/>
        <w:rPr>
          <w:rtl/>
        </w:rPr>
      </w:pPr>
      <w:bookmarkStart w:id="4298" w:name="ET_speakercontinue_4674_14"/>
      <w:r w:rsidRPr="00414738">
        <w:rPr>
          <w:rStyle w:val="TagStyle"/>
          <w:rtl/>
        </w:rPr>
        <w:t xml:space="preserve"> &lt;&lt; דובר_המשך &gt;&gt; </w:t>
      </w:r>
      <w:r>
        <w:rPr>
          <w:rtl/>
        </w:rPr>
        <w:t>חמד עמאר (ישראל ביתנו):</w:t>
      </w:r>
      <w:r w:rsidRPr="00414738">
        <w:rPr>
          <w:rStyle w:val="TagStyle"/>
          <w:rtl/>
        </w:rPr>
        <w:t xml:space="preserve"> &lt;&lt; דובר_המשך &gt;&gt;</w:t>
      </w:r>
      <w:r>
        <w:rPr>
          <w:rtl/>
        </w:rPr>
        <w:t xml:space="preserve">   </w:t>
      </w:r>
      <w:bookmarkEnd w:id="4298"/>
    </w:p>
    <w:p w:rsidR="00A51CE1" w:rsidRDefault="00A51CE1" w:rsidP="00051671">
      <w:pPr>
        <w:rPr>
          <w:rtl/>
          <w:lang w:eastAsia="he-IL"/>
        </w:rPr>
      </w:pPr>
    </w:p>
    <w:p w:rsidR="00A51CE1" w:rsidRDefault="00A51CE1" w:rsidP="00B54678">
      <w:pPr>
        <w:rPr>
          <w:rtl/>
          <w:lang w:eastAsia="he-IL"/>
        </w:rPr>
      </w:pPr>
      <w:bookmarkStart w:id="4299" w:name="_ETM_Q8_399193"/>
      <w:bookmarkEnd w:id="4299"/>
      <w:r>
        <w:rPr>
          <w:rFonts w:hint="cs"/>
          <w:rtl/>
          <w:lang w:eastAsia="he-IL"/>
        </w:rPr>
        <w:t xml:space="preserve">במדינה נורמלית יש שלטון </w:t>
      </w:r>
      <w:bookmarkStart w:id="4300" w:name="_ETM_Q8_404108"/>
      <w:bookmarkEnd w:id="4300"/>
      <w:r>
        <w:rPr>
          <w:rFonts w:hint="cs"/>
          <w:rtl/>
          <w:lang w:eastAsia="he-IL"/>
        </w:rPr>
        <w:t>מקומי ויש שלטון מרכזי</w:t>
      </w:r>
      <w:r w:rsidR="00B54678">
        <w:rPr>
          <w:rFonts w:hint="cs"/>
          <w:rtl/>
          <w:lang w:eastAsia="he-IL"/>
        </w:rPr>
        <w:t>;</w:t>
      </w:r>
      <w:r>
        <w:rPr>
          <w:rFonts w:hint="cs"/>
          <w:rtl/>
          <w:lang w:eastAsia="he-IL"/>
        </w:rPr>
        <w:t xml:space="preserve"> במדינת ישראל יש את השלטון של ארגוני הפ</w:t>
      </w:r>
      <w:bookmarkStart w:id="4301" w:name="_ETM_Q8_405041"/>
      <w:bookmarkStart w:id="4302" w:name="_ETM_Q8_405138"/>
      <w:bookmarkEnd w:id="4301"/>
      <w:bookmarkEnd w:id="4302"/>
      <w:r>
        <w:rPr>
          <w:rFonts w:hint="cs"/>
          <w:rtl/>
          <w:lang w:eastAsia="he-IL"/>
        </w:rPr>
        <w:t xml:space="preserve">שע. </w:t>
      </w:r>
      <w:bookmarkStart w:id="4303" w:name="_ETM_Q8_403861"/>
      <w:bookmarkEnd w:id="4303"/>
    </w:p>
    <w:p w:rsidR="00A51CE1" w:rsidRDefault="00A51CE1" w:rsidP="00882480">
      <w:pPr>
        <w:rPr>
          <w:rtl/>
          <w:lang w:eastAsia="he-IL"/>
        </w:rPr>
      </w:pPr>
      <w:bookmarkStart w:id="4304" w:name="_ETM_Q8_403960"/>
      <w:bookmarkEnd w:id="4304"/>
    </w:p>
    <w:p w:rsidR="00A51CE1" w:rsidRDefault="00A51CE1" w:rsidP="00882480">
      <w:pPr>
        <w:pStyle w:val="af5"/>
        <w:keepNext/>
        <w:rPr>
          <w:rtl/>
        </w:rPr>
      </w:pPr>
      <w:bookmarkStart w:id="4305" w:name="ET_interruption_5662_15"/>
      <w:r w:rsidRPr="00414738">
        <w:rPr>
          <w:rStyle w:val="TagStyle"/>
          <w:rtl/>
        </w:rPr>
        <w:t xml:space="preserve"> &lt;&lt; קריאה &gt;&gt; </w:t>
      </w:r>
      <w:r>
        <w:rPr>
          <w:rtl/>
        </w:rPr>
        <w:t>שר החדשנות, המדע והטכנולוגיה אופיר אקוניס:</w:t>
      </w:r>
      <w:r w:rsidRPr="00414738">
        <w:rPr>
          <w:rStyle w:val="TagStyle"/>
          <w:rtl/>
        </w:rPr>
        <w:t xml:space="preserve"> &lt;&lt; קריאה &gt;&gt;</w:t>
      </w:r>
      <w:r>
        <w:rPr>
          <w:rtl/>
        </w:rPr>
        <w:t xml:space="preserve">   </w:t>
      </w:r>
      <w:bookmarkEnd w:id="4305"/>
    </w:p>
    <w:p w:rsidR="00A51CE1" w:rsidRDefault="00A51CE1" w:rsidP="00051671">
      <w:pPr>
        <w:rPr>
          <w:rtl/>
          <w:lang w:eastAsia="he-IL"/>
        </w:rPr>
      </w:pPr>
    </w:p>
    <w:p w:rsidR="00A51CE1" w:rsidRDefault="00A51CE1" w:rsidP="00882480">
      <w:pPr>
        <w:rPr>
          <w:rtl/>
          <w:lang w:eastAsia="he-IL"/>
        </w:rPr>
      </w:pPr>
      <w:bookmarkStart w:id="4306" w:name="_ETM_Q8_406299"/>
      <w:bookmarkEnd w:id="4306"/>
      <w:r>
        <w:rPr>
          <w:rFonts w:hint="cs"/>
          <w:rtl/>
          <w:lang w:eastAsia="he-IL"/>
        </w:rPr>
        <w:t>אל תטיף לנו.</w:t>
      </w:r>
      <w:bookmarkStart w:id="4307" w:name="_ETM_Q8_407510"/>
      <w:bookmarkEnd w:id="4307"/>
      <w:r>
        <w:rPr>
          <w:rFonts w:hint="cs"/>
          <w:rtl/>
          <w:lang w:eastAsia="he-IL"/>
        </w:rPr>
        <w:t xml:space="preserve"> </w:t>
      </w:r>
      <w:bookmarkStart w:id="4308" w:name="_ETM_Q8_407700"/>
      <w:bookmarkEnd w:id="4308"/>
    </w:p>
    <w:p w:rsidR="00A51CE1" w:rsidRDefault="00A51CE1" w:rsidP="00882480">
      <w:pPr>
        <w:rPr>
          <w:rtl/>
          <w:lang w:eastAsia="he-IL"/>
        </w:rPr>
      </w:pPr>
      <w:bookmarkStart w:id="4309" w:name="_ETM_Q8_407797"/>
      <w:bookmarkEnd w:id="4309"/>
    </w:p>
    <w:p w:rsidR="00A51CE1" w:rsidRDefault="00A51CE1" w:rsidP="00882480">
      <w:pPr>
        <w:pStyle w:val="-"/>
        <w:keepNext/>
        <w:rPr>
          <w:rtl/>
        </w:rPr>
      </w:pPr>
      <w:bookmarkStart w:id="4310" w:name="ET_speakercontinue_4674_16"/>
      <w:r w:rsidRPr="00414738">
        <w:rPr>
          <w:rStyle w:val="TagStyle"/>
          <w:rtl/>
        </w:rPr>
        <w:t xml:space="preserve"> &lt;&lt; דובר_המשך &gt;&gt; </w:t>
      </w:r>
      <w:r>
        <w:rPr>
          <w:rtl/>
        </w:rPr>
        <w:t>חמד עמאר (ישראל ביתנו):</w:t>
      </w:r>
      <w:r w:rsidRPr="00414738">
        <w:rPr>
          <w:rStyle w:val="TagStyle"/>
          <w:rtl/>
        </w:rPr>
        <w:t xml:space="preserve"> &lt;&lt; דובר_המשך &gt;&gt;</w:t>
      </w:r>
      <w:r>
        <w:rPr>
          <w:rtl/>
        </w:rPr>
        <w:t xml:space="preserve">   </w:t>
      </w:r>
      <w:bookmarkEnd w:id="4310"/>
    </w:p>
    <w:p w:rsidR="00A51CE1" w:rsidRDefault="00A51CE1" w:rsidP="00051671">
      <w:pPr>
        <w:rPr>
          <w:rtl/>
          <w:lang w:eastAsia="he-IL"/>
        </w:rPr>
      </w:pPr>
    </w:p>
    <w:p w:rsidR="00A51CE1" w:rsidRDefault="00A51CE1" w:rsidP="00882480">
      <w:pPr>
        <w:rPr>
          <w:rtl/>
          <w:lang w:eastAsia="he-IL"/>
        </w:rPr>
      </w:pPr>
      <w:bookmarkStart w:id="4311" w:name="_ETM_Q8_408934"/>
      <w:bookmarkEnd w:id="4311"/>
      <w:r>
        <w:rPr>
          <w:rFonts w:hint="cs"/>
          <w:rtl/>
          <w:lang w:eastAsia="he-IL"/>
        </w:rPr>
        <w:t>אתם יודעים שבמדינת ישראל כמעט אין עסק שלא</w:t>
      </w:r>
      <w:bookmarkStart w:id="4312" w:name="_ETM_Q8_415200"/>
      <w:bookmarkEnd w:id="4312"/>
      <w:r>
        <w:rPr>
          <w:rFonts w:hint="cs"/>
          <w:rtl/>
          <w:lang w:eastAsia="he-IL"/>
        </w:rPr>
        <w:t xml:space="preserve"> משלם דמי חסות? </w:t>
      </w:r>
      <w:bookmarkStart w:id="4313" w:name="_ETM_Q8_420466"/>
      <w:bookmarkEnd w:id="4313"/>
      <w:r>
        <w:rPr>
          <w:rFonts w:hint="cs"/>
          <w:rtl/>
          <w:lang w:eastAsia="he-IL"/>
        </w:rPr>
        <w:t xml:space="preserve">אין עסק שלא משלם דמי חסות </w:t>
      </w:r>
      <w:bookmarkStart w:id="4314" w:name="_ETM_Q8_422004"/>
      <w:bookmarkEnd w:id="4314"/>
      <w:r>
        <w:rPr>
          <w:rFonts w:hint="cs"/>
          <w:rtl/>
          <w:lang w:eastAsia="he-IL"/>
        </w:rPr>
        <w:t xml:space="preserve">במדינת ישראל. </w:t>
      </w:r>
    </w:p>
    <w:p w:rsidR="00A51CE1" w:rsidRDefault="00A51CE1" w:rsidP="00882480">
      <w:pPr>
        <w:rPr>
          <w:rtl/>
          <w:lang w:eastAsia="he-IL"/>
        </w:rPr>
      </w:pPr>
      <w:bookmarkStart w:id="4315" w:name="_ETM_Q8_420186"/>
      <w:bookmarkStart w:id="4316" w:name="_ETM_Q8_420208"/>
      <w:bookmarkEnd w:id="4315"/>
      <w:bookmarkEnd w:id="4316"/>
    </w:p>
    <w:p w:rsidR="00A51CE1" w:rsidRDefault="00A51CE1" w:rsidP="00882480">
      <w:pPr>
        <w:pStyle w:val="af5"/>
        <w:keepNext/>
        <w:rPr>
          <w:rtl/>
        </w:rPr>
      </w:pPr>
      <w:bookmarkStart w:id="4317" w:name="ET_interruption_5662_17"/>
      <w:r w:rsidRPr="00414738">
        <w:rPr>
          <w:rStyle w:val="TagStyle"/>
          <w:rtl/>
        </w:rPr>
        <w:t xml:space="preserve"> &lt;&lt; קריאה &gt;&gt; </w:t>
      </w:r>
      <w:r>
        <w:rPr>
          <w:rtl/>
        </w:rPr>
        <w:t>שר החדשנות, המדע והטכנולוגיה אופיר אקוניס:</w:t>
      </w:r>
      <w:r w:rsidRPr="00414738">
        <w:rPr>
          <w:rStyle w:val="TagStyle"/>
          <w:rtl/>
        </w:rPr>
        <w:t xml:space="preserve"> &lt;&lt; קריאה &gt;&gt;</w:t>
      </w:r>
      <w:r>
        <w:rPr>
          <w:rtl/>
        </w:rPr>
        <w:t xml:space="preserve">   </w:t>
      </w:r>
      <w:bookmarkEnd w:id="4317"/>
    </w:p>
    <w:p w:rsidR="00A51CE1" w:rsidRDefault="00A51CE1" w:rsidP="00051671">
      <w:pPr>
        <w:rPr>
          <w:rtl/>
          <w:lang w:eastAsia="he-IL"/>
        </w:rPr>
      </w:pPr>
    </w:p>
    <w:p w:rsidR="00A51CE1" w:rsidRDefault="00A51CE1" w:rsidP="00882480">
      <w:pPr>
        <w:rPr>
          <w:rtl/>
          <w:lang w:eastAsia="he-IL"/>
        </w:rPr>
      </w:pPr>
      <w:bookmarkStart w:id="4318" w:name="_ETM_Q8_418828"/>
      <w:bookmarkEnd w:id="4318"/>
      <w:r>
        <w:rPr>
          <w:rFonts w:hint="cs"/>
          <w:rtl/>
          <w:lang w:eastAsia="he-IL"/>
        </w:rPr>
        <w:t>אתם עשיתם על זה קמפיין. מה עשיתם? מה</w:t>
      </w:r>
      <w:bookmarkStart w:id="4319" w:name="_ETM_Q8_422969"/>
      <w:bookmarkEnd w:id="4319"/>
      <w:r>
        <w:rPr>
          <w:rFonts w:hint="cs"/>
          <w:rtl/>
          <w:lang w:eastAsia="he-IL"/>
        </w:rPr>
        <w:t xml:space="preserve"> עשיתם? </w:t>
      </w:r>
      <w:bookmarkStart w:id="4320" w:name="_ETM_Q8_423765"/>
      <w:bookmarkEnd w:id="4320"/>
    </w:p>
    <w:p w:rsidR="00A51CE1" w:rsidRDefault="00A51CE1" w:rsidP="00882480">
      <w:pPr>
        <w:rPr>
          <w:rtl/>
          <w:lang w:eastAsia="he-IL"/>
        </w:rPr>
      </w:pPr>
      <w:bookmarkStart w:id="4321" w:name="_ETM_Q8_423860"/>
      <w:bookmarkEnd w:id="4321"/>
    </w:p>
    <w:p w:rsidR="00A51CE1" w:rsidRDefault="00A51CE1" w:rsidP="00882480">
      <w:pPr>
        <w:pStyle w:val="-"/>
        <w:keepNext/>
        <w:rPr>
          <w:rtl/>
        </w:rPr>
      </w:pPr>
      <w:bookmarkStart w:id="4322" w:name="ET_speakercontinue_4674_18"/>
      <w:r w:rsidRPr="00414738">
        <w:rPr>
          <w:rStyle w:val="TagStyle"/>
          <w:rtl/>
        </w:rPr>
        <w:t xml:space="preserve"> &lt;&lt; דובר_המשך &gt;&gt; </w:t>
      </w:r>
      <w:r>
        <w:rPr>
          <w:rtl/>
        </w:rPr>
        <w:t>חמד עמאר (ישראל ביתנו):</w:t>
      </w:r>
      <w:r w:rsidRPr="00414738">
        <w:rPr>
          <w:rStyle w:val="TagStyle"/>
          <w:rtl/>
        </w:rPr>
        <w:t xml:space="preserve"> &lt;&lt; דובר_המשך &gt;&gt;</w:t>
      </w:r>
      <w:r>
        <w:rPr>
          <w:rtl/>
        </w:rPr>
        <w:t xml:space="preserve">   </w:t>
      </w:r>
      <w:bookmarkEnd w:id="4322"/>
    </w:p>
    <w:p w:rsidR="00A51CE1" w:rsidRDefault="00A51CE1" w:rsidP="00051671">
      <w:pPr>
        <w:rPr>
          <w:rtl/>
          <w:lang w:eastAsia="he-IL"/>
        </w:rPr>
      </w:pPr>
    </w:p>
    <w:p w:rsidR="00A51CE1" w:rsidRDefault="00A51CE1" w:rsidP="00882480">
      <w:pPr>
        <w:rPr>
          <w:rtl/>
          <w:lang w:eastAsia="he-IL"/>
        </w:rPr>
      </w:pPr>
      <w:bookmarkStart w:id="4323" w:name="_ETM_Q8_422173"/>
      <w:bookmarkEnd w:id="4323"/>
      <w:r>
        <w:rPr>
          <w:rFonts w:hint="cs"/>
          <w:rtl/>
          <w:lang w:eastAsia="he-IL"/>
        </w:rPr>
        <w:t>ומה אתם עשיתם?</w:t>
      </w:r>
      <w:bookmarkStart w:id="4324" w:name="_ETM_Q8_425003"/>
      <w:bookmarkStart w:id="4325" w:name="_ETM_Q8_425113"/>
      <w:bookmarkEnd w:id="4324"/>
      <w:bookmarkEnd w:id="4325"/>
      <w:r>
        <w:rPr>
          <w:rFonts w:hint="cs"/>
          <w:rtl/>
          <w:lang w:eastAsia="he-IL"/>
        </w:rPr>
        <w:t xml:space="preserve"> לא עשיתם כלום בנושא. </w:t>
      </w:r>
      <w:bookmarkStart w:id="4326" w:name="_ETM_Q8_428841"/>
      <w:bookmarkStart w:id="4327" w:name="_ETM_Q8_429082"/>
      <w:bookmarkEnd w:id="4326"/>
      <w:bookmarkEnd w:id="4327"/>
    </w:p>
    <w:p w:rsidR="00A51CE1" w:rsidRDefault="00A51CE1" w:rsidP="00882480">
      <w:pPr>
        <w:rPr>
          <w:rtl/>
          <w:lang w:eastAsia="he-IL"/>
        </w:rPr>
      </w:pPr>
      <w:bookmarkStart w:id="4328" w:name="_ETM_Q8_429188"/>
      <w:bookmarkEnd w:id="4328"/>
    </w:p>
    <w:p w:rsidR="00A51CE1" w:rsidRDefault="00A51CE1" w:rsidP="00882480">
      <w:pPr>
        <w:pStyle w:val="af5"/>
        <w:keepNext/>
        <w:rPr>
          <w:rtl/>
        </w:rPr>
      </w:pPr>
      <w:bookmarkStart w:id="4329" w:name="ET_interruption_6367_19"/>
      <w:r w:rsidRPr="00414738">
        <w:rPr>
          <w:rStyle w:val="TagStyle"/>
          <w:rtl/>
        </w:rPr>
        <w:t xml:space="preserve"> &lt;&lt; קריאה &gt;&gt; </w:t>
      </w:r>
      <w:r>
        <w:rPr>
          <w:rtl/>
        </w:rPr>
        <w:t>שרון ניר (ישראל ביתנו):</w:t>
      </w:r>
      <w:r w:rsidRPr="00414738">
        <w:rPr>
          <w:rStyle w:val="TagStyle"/>
          <w:rtl/>
        </w:rPr>
        <w:t xml:space="preserve"> &lt;&lt; קריאה &gt;&gt;</w:t>
      </w:r>
      <w:r>
        <w:rPr>
          <w:rtl/>
        </w:rPr>
        <w:t xml:space="preserve">   </w:t>
      </w:r>
      <w:bookmarkEnd w:id="4329"/>
    </w:p>
    <w:p w:rsidR="00A51CE1" w:rsidRDefault="00A51CE1" w:rsidP="00051671">
      <w:pPr>
        <w:rPr>
          <w:rtl/>
          <w:lang w:eastAsia="he-IL"/>
        </w:rPr>
      </w:pPr>
    </w:p>
    <w:p w:rsidR="00A51CE1" w:rsidRDefault="00A60D22" w:rsidP="00882480">
      <w:pPr>
        <w:rPr>
          <w:rtl/>
          <w:lang w:eastAsia="he-IL"/>
        </w:rPr>
      </w:pPr>
      <w:r>
        <w:rPr>
          <w:rFonts w:hint="cs"/>
          <w:rtl/>
          <w:lang w:eastAsia="he-IL"/>
        </w:rPr>
        <w:t>– – –</w:t>
      </w:r>
    </w:p>
    <w:p w:rsidR="00A51CE1" w:rsidRDefault="00A51CE1" w:rsidP="00882480">
      <w:pPr>
        <w:rPr>
          <w:rtl/>
          <w:lang w:eastAsia="he-IL"/>
        </w:rPr>
      </w:pPr>
      <w:bookmarkStart w:id="4330" w:name="_ETM_Q8_426578"/>
      <w:bookmarkStart w:id="4331" w:name="_ETM_Q8_426658"/>
      <w:bookmarkEnd w:id="4330"/>
      <w:bookmarkEnd w:id="4331"/>
    </w:p>
    <w:p w:rsidR="00A51CE1" w:rsidRDefault="00A51CE1" w:rsidP="00882480">
      <w:pPr>
        <w:pStyle w:val="af5"/>
        <w:keepNext/>
        <w:rPr>
          <w:rtl/>
        </w:rPr>
      </w:pPr>
      <w:bookmarkStart w:id="4332" w:name="ET_interruption_6461_20"/>
      <w:r w:rsidRPr="00414738">
        <w:rPr>
          <w:rStyle w:val="TagStyle"/>
          <w:rtl/>
        </w:rPr>
        <w:t xml:space="preserve"> &lt;&lt; קריאה &gt;&gt; </w:t>
      </w:r>
      <w:r>
        <w:rPr>
          <w:rtl/>
        </w:rPr>
        <w:t>שר התקשורת שלמה קרעי:</w:t>
      </w:r>
      <w:r w:rsidRPr="00414738">
        <w:rPr>
          <w:rStyle w:val="TagStyle"/>
          <w:rtl/>
        </w:rPr>
        <w:t xml:space="preserve"> &lt;&lt; קריאה &gt;&gt;</w:t>
      </w:r>
      <w:r>
        <w:rPr>
          <w:rtl/>
        </w:rPr>
        <w:t xml:space="preserve">   </w:t>
      </w:r>
      <w:bookmarkEnd w:id="4332"/>
    </w:p>
    <w:p w:rsidR="00A51CE1" w:rsidRDefault="00A51CE1" w:rsidP="00051671">
      <w:pPr>
        <w:rPr>
          <w:rtl/>
          <w:lang w:eastAsia="he-IL"/>
        </w:rPr>
      </w:pPr>
    </w:p>
    <w:p w:rsidR="00A51CE1" w:rsidRDefault="00A51CE1" w:rsidP="00882480">
      <w:pPr>
        <w:rPr>
          <w:rtl/>
          <w:lang w:eastAsia="he-IL"/>
        </w:rPr>
      </w:pPr>
      <w:bookmarkStart w:id="4333" w:name="_ETM_Q8_426132"/>
      <w:bookmarkEnd w:id="4333"/>
      <w:r>
        <w:rPr>
          <w:rFonts w:hint="cs"/>
          <w:rtl/>
          <w:lang w:eastAsia="he-IL"/>
        </w:rPr>
        <w:t>ואתה כשר בלי תיק במשרד האוצר ד</w:t>
      </w:r>
      <w:bookmarkStart w:id="4334" w:name="_ETM_Q8_429524"/>
      <w:bookmarkEnd w:id="4334"/>
      <w:r>
        <w:rPr>
          <w:rFonts w:hint="cs"/>
          <w:rtl/>
          <w:lang w:eastAsia="he-IL"/>
        </w:rPr>
        <w:t xml:space="preserve">אגת להמשיך לשלם להם פרוטקשן. </w:t>
      </w:r>
    </w:p>
    <w:p w:rsidR="00A51CE1" w:rsidRDefault="00A51CE1" w:rsidP="00882480">
      <w:pPr>
        <w:rPr>
          <w:rtl/>
          <w:lang w:eastAsia="he-IL"/>
        </w:rPr>
      </w:pPr>
      <w:bookmarkStart w:id="4335" w:name="_ETM_Q8_430296"/>
      <w:bookmarkStart w:id="4336" w:name="_ETM_Q8_430376"/>
      <w:bookmarkEnd w:id="4335"/>
      <w:bookmarkEnd w:id="4336"/>
    </w:p>
    <w:p w:rsidR="00A51CE1" w:rsidRDefault="00A51CE1" w:rsidP="00882480">
      <w:pPr>
        <w:pStyle w:val="af6"/>
        <w:keepNext/>
        <w:rPr>
          <w:rtl/>
        </w:rPr>
      </w:pPr>
      <w:bookmarkStart w:id="4337" w:name="ET_yor_6423_21"/>
      <w:r w:rsidRPr="00414738">
        <w:rPr>
          <w:rStyle w:val="TagStyle"/>
          <w:rtl/>
        </w:rPr>
        <w:t xml:space="preserve"> &lt;&lt; יור &gt;&gt; </w:t>
      </w:r>
      <w:r>
        <w:rPr>
          <w:rtl/>
        </w:rPr>
        <w:t>היו"ר אמיר אוחנה:</w:t>
      </w:r>
      <w:r w:rsidRPr="00414738">
        <w:rPr>
          <w:rStyle w:val="TagStyle"/>
          <w:rtl/>
        </w:rPr>
        <w:t xml:space="preserve"> &lt;&lt; יור &gt;&gt;</w:t>
      </w:r>
      <w:r>
        <w:rPr>
          <w:rtl/>
        </w:rPr>
        <w:t xml:space="preserve">   </w:t>
      </w:r>
      <w:bookmarkEnd w:id="4337"/>
    </w:p>
    <w:p w:rsidR="00A51CE1" w:rsidRDefault="00A51CE1" w:rsidP="00051671">
      <w:pPr>
        <w:rPr>
          <w:rtl/>
          <w:lang w:eastAsia="he-IL"/>
        </w:rPr>
      </w:pPr>
    </w:p>
    <w:p w:rsidR="00A51CE1" w:rsidRDefault="00A51CE1" w:rsidP="00882480">
      <w:pPr>
        <w:rPr>
          <w:rtl/>
          <w:lang w:eastAsia="he-IL"/>
        </w:rPr>
      </w:pPr>
      <w:bookmarkStart w:id="4338" w:name="_ETM_Q8_431678"/>
      <w:bookmarkEnd w:id="4338"/>
      <w:r>
        <w:rPr>
          <w:rFonts w:hint="cs"/>
          <w:rtl/>
          <w:lang w:eastAsia="he-IL"/>
        </w:rPr>
        <w:t xml:space="preserve">השרים הנכבדים </w:t>
      </w:r>
      <w:r>
        <w:rPr>
          <w:rtl/>
          <w:lang w:eastAsia="he-IL"/>
        </w:rPr>
        <w:t>–</w:t>
      </w:r>
      <w:r>
        <w:rPr>
          <w:rFonts w:hint="cs"/>
          <w:rtl/>
          <w:lang w:eastAsia="he-IL"/>
        </w:rPr>
        <w:t xml:space="preserve"> אני</w:t>
      </w:r>
      <w:bookmarkStart w:id="4339" w:name="_ETM_Q8_433114"/>
      <w:bookmarkEnd w:id="4339"/>
      <w:r>
        <w:rPr>
          <w:rFonts w:hint="cs"/>
          <w:rtl/>
          <w:lang w:eastAsia="he-IL"/>
        </w:rPr>
        <w:t xml:space="preserve"> אתן לך, אני אתן לך, אני עוצר את הזמן. </w:t>
      </w:r>
      <w:bookmarkStart w:id="4340" w:name="_ETM_Q8_436091"/>
      <w:bookmarkStart w:id="4341" w:name="_ETM_Q8_436426"/>
      <w:bookmarkEnd w:id="4340"/>
      <w:bookmarkEnd w:id="4341"/>
    </w:p>
    <w:p w:rsidR="00A51CE1" w:rsidRDefault="00A51CE1" w:rsidP="00882480">
      <w:pPr>
        <w:rPr>
          <w:rtl/>
          <w:lang w:eastAsia="he-IL"/>
        </w:rPr>
      </w:pPr>
      <w:bookmarkStart w:id="4342" w:name="_ETM_Q8_437754"/>
      <w:bookmarkStart w:id="4343" w:name="_ETM_Q8_437832"/>
      <w:bookmarkEnd w:id="4342"/>
      <w:bookmarkEnd w:id="4343"/>
    </w:p>
    <w:p w:rsidR="00A51CE1" w:rsidRDefault="00A51CE1" w:rsidP="00882480">
      <w:pPr>
        <w:pStyle w:val="af5"/>
        <w:keepNext/>
        <w:rPr>
          <w:rtl/>
        </w:rPr>
      </w:pPr>
      <w:bookmarkStart w:id="4344" w:name="ET_interruption_6367_23"/>
      <w:r w:rsidRPr="00414738">
        <w:rPr>
          <w:rStyle w:val="TagStyle"/>
          <w:rtl/>
        </w:rPr>
        <w:t xml:space="preserve"> &lt;&lt; קריאה &gt;&gt; </w:t>
      </w:r>
      <w:r>
        <w:rPr>
          <w:rtl/>
        </w:rPr>
        <w:t>שרון ניר (ישראל ביתנו):</w:t>
      </w:r>
      <w:r w:rsidRPr="00414738">
        <w:rPr>
          <w:rStyle w:val="TagStyle"/>
          <w:rtl/>
        </w:rPr>
        <w:t xml:space="preserve"> &lt;&lt; קריאה &gt;&gt;</w:t>
      </w:r>
      <w:r>
        <w:rPr>
          <w:rtl/>
        </w:rPr>
        <w:t xml:space="preserve">   </w:t>
      </w:r>
      <w:bookmarkEnd w:id="4344"/>
    </w:p>
    <w:p w:rsidR="00A51CE1" w:rsidRDefault="00A51CE1" w:rsidP="00051671">
      <w:pPr>
        <w:rPr>
          <w:rtl/>
          <w:lang w:eastAsia="he-IL"/>
        </w:rPr>
      </w:pPr>
    </w:p>
    <w:p w:rsidR="00A51CE1" w:rsidRPr="00414738" w:rsidRDefault="00A60D22" w:rsidP="00882480">
      <w:pPr>
        <w:rPr>
          <w:rtl/>
          <w:lang w:eastAsia="he-IL"/>
        </w:rPr>
      </w:pPr>
      <w:r>
        <w:rPr>
          <w:rFonts w:hint="cs"/>
          <w:rtl/>
          <w:lang w:eastAsia="he-IL"/>
        </w:rPr>
        <w:t>– – –</w:t>
      </w:r>
      <w:r w:rsidR="00A51CE1">
        <w:rPr>
          <w:rFonts w:hint="cs"/>
          <w:rtl/>
          <w:lang w:eastAsia="he-IL"/>
        </w:rPr>
        <w:t xml:space="preserve"> לא היה כמעט מה להוריד </w:t>
      </w:r>
      <w:r>
        <w:rPr>
          <w:rFonts w:hint="cs"/>
          <w:rtl/>
          <w:lang w:eastAsia="he-IL"/>
        </w:rPr>
        <w:t>– – –</w:t>
      </w:r>
    </w:p>
    <w:p w:rsidR="00A51CE1" w:rsidRDefault="00A51CE1" w:rsidP="00882480">
      <w:pPr>
        <w:rPr>
          <w:rtl/>
          <w:lang w:eastAsia="he-IL"/>
        </w:rPr>
      </w:pPr>
      <w:bookmarkStart w:id="4345" w:name="_ETM_Q8_436515"/>
      <w:bookmarkEnd w:id="4345"/>
    </w:p>
    <w:p w:rsidR="00A51CE1" w:rsidRDefault="00A51CE1" w:rsidP="00882480">
      <w:pPr>
        <w:pStyle w:val="af5"/>
        <w:keepNext/>
        <w:rPr>
          <w:rtl/>
        </w:rPr>
      </w:pPr>
      <w:bookmarkStart w:id="4346" w:name="ET_interruption_5662_22"/>
      <w:r w:rsidRPr="00414738">
        <w:rPr>
          <w:rStyle w:val="TagStyle"/>
          <w:rtl/>
        </w:rPr>
        <w:t xml:space="preserve"> &lt;&lt; קריאה &gt;&gt; </w:t>
      </w:r>
      <w:r>
        <w:rPr>
          <w:rtl/>
        </w:rPr>
        <w:t>שר החדשנות, המדע והטכנולוגיה אופיר אקוניס:</w:t>
      </w:r>
      <w:r w:rsidRPr="00414738">
        <w:rPr>
          <w:rStyle w:val="TagStyle"/>
          <w:rtl/>
        </w:rPr>
        <w:t xml:space="preserve"> &lt;&lt; קריאה &gt;&gt;</w:t>
      </w:r>
      <w:r>
        <w:rPr>
          <w:rtl/>
        </w:rPr>
        <w:t xml:space="preserve">   </w:t>
      </w:r>
      <w:bookmarkEnd w:id="4346"/>
    </w:p>
    <w:p w:rsidR="00A51CE1" w:rsidRDefault="00A51CE1" w:rsidP="00051671">
      <w:pPr>
        <w:rPr>
          <w:rtl/>
          <w:lang w:eastAsia="he-IL"/>
        </w:rPr>
      </w:pPr>
    </w:p>
    <w:p w:rsidR="00A51CE1" w:rsidRDefault="00A51CE1" w:rsidP="00882480">
      <w:pPr>
        <w:rPr>
          <w:rtl/>
          <w:lang w:eastAsia="he-IL"/>
        </w:rPr>
      </w:pPr>
      <w:bookmarkStart w:id="4347" w:name="_ETM_Q8_436671"/>
      <w:bookmarkEnd w:id="4347"/>
      <w:r>
        <w:rPr>
          <w:rFonts w:hint="cs"/>
          <w:rtl/>
          <w:lang w:eastAsia="he-IL"/>
        </w:rPr>
        <w:t xml:space="preserve">אתם עשיתם קמפיינים שלמים </w:t>
      </w:r>
      <w:r w:rsidR="00A60D22">
        <w:rPr>
          <w:rFonts w:hint="cs"/>
          <w:rtl/>
          <w:lang w:eastAsia="he-IL"/>
        </w:rPr>
        <w:t>– – –</w:t>
      </w:r>
      <w:bookmarkStart w:id="4348" w:name="_ETM_Q8_442005"/>
      <w:bookmarkEnd w:id="4348"/>
    </w:p>
    <w:p w:rsidR="00A51CE1" w:rsidRDefault="00A51CE1" w:rsidP="00882480">
      <w:pPr>
        <w:rPr>
          <w:rtl/>
          <w:lang w:eastAsia="he-IL"/>
        </w:rPr>
      </w:pPr>
      <w:bookmarkStart w:id="4349" w:name="_ETM_Q8_442088"/>
      <w:bookmarkEnd w:id="4349"/>
    </w:p>
    <w:p w:rsidR="00A51CE1" w:rsidRDefault="00A51CE1" w:rsidP="00882480">
      <w:pPr>
        <w:pStyle w:val="af6"/>
        <w:keepNext/>
        <w:rPr>
          <w:rtl/>
        </w:rPr>
      </w:pPr>
      <w:bookmarkStart w:id="4350" w:name="ET_yor_6423_24"/>
      <w:r w:rsidRPr="00414738">
        <w:rPr>
          <w:rStyle w:val="TagStyle"/>
          <w:rtl/>
        </w:rPr>
        <w:t xml:space="preserve"> &lt;&lt; יור &gt;&gt; </w:t>
      </w:r>
      <w:r>
        <w:rPr>
          <w:rtl/>
        </w:rPr>
        <w:t>היו"ר אמיר אוחנה:</w:t>
      </w:r>
      <w:r w:rsidRPr="00414738">
        <w:rPr>
          <w:rStyle w:val="TagStyle"/>
          <w:rtl/>
        </w:rPr>
        <w:t xml:space="preserve"> &lt;&lt; יור &gt;&gt;</w:t>
      </w:r>
      <w:r>
        <w:rPr>
          <w:rtl/>
        </w:rPr>
        <w:t xml:space="preserve">   </w:t>
      </w:r>
      <w:bookmarkEnd w:id="4350"/>
    </w:p>
    <w:p w:rsidR="00A51CE1" w:rsidRDefault="00A51CE1" w:rsidP="00051671">
      <w:pPr>
        <w:rPr>
          <w:rtl/>
          <w:lang w:eastAsia="he-IL"/>
        </w:rPr>
      </w:pPr>
    </w:p>
    <w:p w:rsidR="00A51CE1" w:rsidRDefault="00A51CE1" w:rsidP="00882480">
      <w:pPr>
        <w:rPr>
          <w:rtl/>
          <w:lang w:eastAsia="he-IL"/>
        </w:rPr>
      </w:pPr>
      <w:r>
        <w:rPr>
          <w:rFonts w:hint="cs"/>
          <w:rtl/>
          <w:lang w:eastAsia="he-IL"/>
        </w:rPr>
        <w:t xml:space="preserve">השרים הנכבדים אקוניס </w:t>
      </w:r>
      <w:bookmarkStart w:id="4351" w:name="_ETM_Q8_441552"/>
      <w:bookmarkEnd w:id="4351"/>
      <w:r>
        <w:rPr>
          <w:rFonts w:hint="cs"/>
          <w:rtl/>
          <w:lang w:eastAsia="he-IL"/>
        </w:rPr>
        <w:t xml:space="preserve">וקרעי, חברת הכנסת שרון ניר </w:t>
      </w:r>
      <w:r>
        <w:rPr>
          <w:rtl/>
          <w:lang w:eastAsia="he-IL"/>
        </w:rPr>
        <w:t>–</w:t>
      </w:r>
      <w:r>
        <w:rPr>
          <w:rFonts w:hint="cs"/>
          <w:rtl/>
          <w:lang w:eastAsia="he-IL"/>
        </w:rPr>
        <w:t xml:space="preserve"> זו לא </w:t>
      </w:r>
      <w:bookmarkStart w:id="4352" w:name="_ETM_Q8_446799"/>
      <w:bookmarkEnd w:id="4352"/>
      <w:r>
        <w:rPr>
          <w:rFonts w:hint="cs"/>
          <w:rtl/>
          <w:lang w:eastAsia="he-IL"/>
        </w:rPr>
        <w:t xml:space="preserve">שעת שיחה, רבותיי. </w:t>
      </w:r>
      <w:bookmarkStart w:id="4353" w:name="_ETM_Q8_451214"/>
      <w:bookmarkStart w:id="4354" w:name="_ETM_Q8_451291"/>
      <w:bookmarkStart w:id="4355" w:name="_ETM_Q8_452269"/>
      <w:bookmarkStart w:id="4356" w:name="_ETM_Q8_452349"/>
      <w:bookmarkStart w:id="4357" w:name="_ETM_Q8_452212"/>
      <w:bookmarkStart w:id="4358" w:name="_ETM_Q8_451876"/>
      <w:bookmarkEnd w:id="4353"/>
      <w:bookmarkEnd w:id="4354"/>
      <w:bookmarkEnd w:id="4355"/>
      <w:bookmarkEnd w:id="4356"/>
      <w:bookmarkEnd w:id="4357"/>
      <w:bookmarkEnd w:id="4358"/>
    </w:p>
    <w:p w:rsidR="00A51CE1" w:rsidRDefault="00A51CE1" w:rsidP="00882480">
      <w:pPr>
        <w:rPr>
          <w:rtl/>
          <w:lang w:eastAsia="he-IL"/>
        </w:rPr>
      </w:pPr>
      <w:bookmarkStart w:id="4359" w:name="_ETM_Q8_451956"/>
      <w:bookmarkEnd w:id="4359"/>
    </w:p>
    <w:p w:rsidR="00A51CE1" w:rsidRDefault="00A51CE1" w:rsidP="00882480">
      <w:pPr>
        <w:pStyle w:val="-"/>
        <w:keepNext/>
        <w:rPr>
          <w:rtl/>
        </w:rPr>
      </w:pPr>
      <w:bookmarkStart w:id="4360" w:name="ET_speakercontinue_4674_26"/>
      <w:r w:rsidRPr="00414738">
        <w:rPr>
          <w:rStyle w:val="TagStyle"/>
          <w:rtl/>
        </w:rPr>
        <w:t xml:space="preserve"> &lt;&lt; דובר_המשך &gt;&gt; </w:t>
      </w:r>
      <w:r>
        <w:rPr>
          <w:rtl/>
        </w:rPr>
        <w:t>חמד עמאר (ישראל ביתנו):</w:t>
      </w:r>
      <w:r w:rsidRPr="00414738">
        <w:rPr>
          <w:rStyle w:val="TagStyle"/>
          <w:rtl/>
        </w:rPr>
        <w:t xml:space="preserve"> &lt;&lt; דובר_המשך &gt;&gt;</w:t>
      </w:r>
      <w:r>
        <w:rPr>
          <w:rtl/>
        </w:rPr>
        <w:t xml:space="preserve">   </w:t>
      </w:r>
      <w:bookmarkEnd w:id="4360"/>
    </w:p>
    <w:p w:rsidR="00A51CE1" w:rsidRDefault="00A51CE1" w:rsidP="00051671">
      <w:pPr>
        <w:rPr>
          <w:rtl/>
          <w:lang w:eastAsia="he-IL"/>
        </w:rPr>
      </w:pPr>
    </w:p>
    <w:p w:rsidR="00A51CE1" w:rsidRPr="00414738" w:rsidRDefault="00A51CE1" w:rsidP="00882480">
      <w:pPr>
        <w:rPr>
          <w:rtl/>
          <w:lang w:eastAsia="he-IL"/>
        </w:rPr>
      </w:pPr>
      <w:bookmarkStart w:id="4361" w:name="_ETM_Q8_452688"/>
      <w:bookmarkEnd w:id="4361"/>
      <w:r>
        <w:rPr>
          <w:rFonts w:hint="cs"/>
          <w:rtl/>
          <w:lang w:eastAsia="he-IL"/>
        </w:rPr>
        <w:t xml:space="preserve">אדוני ראש הממשלה </w:t>
      </w:r>
      <w:r w:rsidR="00A60D22">
        <w:rPr>
          <w:rFonts w:hint="cs"/>
          <w:rtl/>
          <w:lang w:eastAsia="he-IL"/>
        </w:rPr>
        <w:t>– – –</w:t>
      </w:r>
    </w:p>
    <w:p w:rsidR="00A51CE1" w:rsidRDefault="00A51CE1" w:rsidP="00882480">
      <w:pPr>
        <w:rPr>
          <w:b/>
          <w:bCs/>
          <w:u w:val="single"/>
          <w:rtl/>
          <w:lang w:eastAsia="he-IL"/>
        </w:rPr>
      </w:pPr>
      <w:bookmarkStart w:id="4362" w:name="_ETM_Q8_452279"/>
      <w:bookmarkStart w:id="4363" w:name="_ETM_Q8_441782"/>
      <w:bookmarkStart w:id="4364" w:name="_ETM_Q8_441862"/>
      <w:bookmarkStart w:id="4365" w:name="_ETM_Q8_420547"/>
      <w:bookmarkEnd w:id="4362"/>
      <w:bookmarkEnd w:id="4363"/>
      <w:bookmarkEnd w:id="4364"/>
      <w:bookmarkEnd w:id="4365"/>
    </w:p>
    <w:p w:rsidR="00A51CE1" w:rsidRDefault="00A51CE1" w:rsidP="00882480">
      <w:pPr>
        <w:pStyle w:val="af5"/>
        <w:keepNext/>
        <w:rPr>
          <w:rtl/>
        </w:rPr>
      </w:pPr>
      <w:bookmarkStart w:id="4366" w:name="ET_interruption_5662_28"/>
      <w:r w:rsidRPr="00414738">
        <w:rPr>
          <w:rStyle w:val="TagStyle"/>
          <w:rtl/>
        </w:rPr>
        <w:t xml:space="preserve"> &lt;&lt; קריאה &gt;&gt; </w:t>
      </w:r>
      <w:r>
        <w:rPr>
          <w:rtl/>
        </w:rPr>
        <w:t>שר החדשנות, המדע והטכנולוגיה אופיר אקוניס:</w:t>
      </w:r>
      <w:r w:rsidRPr="00414738">
        <w:rPr>
          <w:rStyle w:val="TagStyle"/>
          <w:rtl/>
        </w:rPr>
        <w:t xml:space="preserve"> &lt;&lt; קריאה &gt;&gt;</w:t>
      </w:r>
      <w:r>
        <w:rPr>
          <w:rtl/>
        </w:rPr>
        <w:t xml:space="preserve">   </w:t>
      </w:r>
      <w:bookmarkEnd w:id="4366"/>
    </w:p>
    <w:p w:rsidR="00A51CE1" w:rsidRDefault="00A51CE1" w:rsidP="00051671">
      <w:pPr>
        <w:rPr>
          <w:rtl/>
          <w:lang w:eastAsia="he-IL"/>
        </w:rPr>
      </w:pPr>
    </w:p>
    <w:p w:rsidR="00A51CE1" w:rsidRDefault="00A51CE1" w:rsidP="00882480">
      <w:pPr>
        <w:rPr>
          <w:rtl/>
          <w:lang w:eastAsia="he-IL"/>
        </w:rPr>
      </w:pPr>
      <w:bookmarkStart w:id="4367" w:name="_ETM_Q8_449202"/>
      <w:bookmarkEnd w:id="4367"/>
      <w:r>
        <w:rPr>
          <w:rFonts w:hint="cs"/>
          <w:rtl/>
          <w:lang w:eastAsia="he-IL"/>
        </w:rPr>
        <w:t xml:space="preserve">אתם עשיתם </w:t>
      </w:r>
      <w:r w:rsidR="00A60D22">
        <w:rPr>
          <w:rFonts w:hint="cs"/>
          <w:rtl/>
          <w:lang w:eastAsia="he-IL"/>
        </w:rPr>
        <w:t>– – –</w:t>
      </w:r>
    </w:p>
    <w:p w:rsidR="00A51CE1" w:rsidRDefault="00A51CE1" w:rsidP="00882480">
      <w:pPr>
        <w:rPr>
          <w:rtl/>
          <w:lang w:eastAsia="he-IL"/>
        </w:rPr>
      </w:pPr>
      <w:bookmarkStart w:id="4368" w:name="_ETM_Q8_447877"/>
      <w:bookmarkStart w:id="4369" w:name="_ETM_Q8_447982"/>
      <w:bookmarkEnd w:id="4368"/>
      <w:bookmarkEnd w:id="4369"/>
    </w:p>
    <w:p w:rsidR="00A51CE1" w:rsidRDefault="00A51CE1" w:rsidP="00882480">
      <w:pPr>
        <w:pStyle w:val="af6"/>
        <w:keepNext/>
        <w:rPr>
          <w:rtl/>
        </w:rPr>
      </w:pPr>
      <w:bookmarkStart w:id="4370" w:name="ET_yor_6423_29"/>
      <w:r w:rsidRPr="00414738">
        <w:rPr>
          <w:rStyle w:val="TagStyle"/>
          <w:rtl/>
        </w:rPr>
        <w:t xml:space="preserve"> &lt;&lt; יור &gt;&gt; </w:t>
      </w:r>
      <w:r>
        <w:rPr>
          <w:rtl/>
        </w:rPr>
        <w:t>היו"ר אמיר אוחנה:</w:t>
      </w:r>
      <w:r w:rsidRPr="00414738">
        <w:rPr>
          <w:rStyle w:val="TagStyle"/>
          <w:rtl/>
        </w:rPr>
        <w:t xml:space="preserve"> &lt;&lt; יור &gt;&gt;</w:t>
      </w:r>
      <w:r>
        <w:rPr>
          <w:rtl/>
        </w:rPr>
        <w:t xml:space="preserve">   </w:t>
      </w:r>
      <w:bookmarkEnd w:id="4370"/>
    </w:p>
    <w:p w:rsidR="00A51CE1" w:rsidRDefault="00A51CE1" w:rsidP="00051671">
      <w:pPr>
        <w:rPr>
          <w:rtl/>
          <w:lang w:eastAsia="he-IL"/>
        </w:rPr>
      </w:pPr>
    </w:p>
    <w:p w:rsidR="00A51CE1" w:rsidRDefault="00A51CE1" w:rsidP="00882480">
      <w:pPr>
        <w:rPr>
          <w:rtl/>
          <w:lang w:eastAsia="he-IL"/>
        </w:rPr>
      </w:pPr>
      <w:bookmarkStart w:id="4371" w:name="_ETM_Q8_450302"/>
      <w:bookmarkEnd w:id="4371"/>
      <w:r>
        <w:rPr>
          <w:rFonts w:hint="cs"/>
          <w:rtl/>
          <w:lang w:eastAsia="he-IL"/>
        </w:rPr>
        <w:t xml:space="preserve">רשות הדיבור היא של חבר הכנסת חמד עמאר, השר אקוניס. </w:t>
      </w:r>
    </w:p>
    <w:p w:rsidR="00A51CE1" w:rsidRDefault="00A51CE1" w:rsidP="00882480">
      <w:pPr>
        <w:rPr>
          <w:rtl/>
          <w:lang w:eastAsia="he-IL"/>
        </w:rPr>
      </w:pPr>
      <w:bookmarkStart w:id="4372" w:name="_ETM_Q8_449585"/>
      <w:bookmarkStart w:id="4373" w:name="_ETM_Q8_449696"/>
      <w:bookmarkEnd w:id="4372"/>
      <w:bookmarkEnd w:id="4373"/>
    </w:p>
    <w:p w:rsidR="00A51CE1" w:rsidRDefault="00A51CE1" w:rsidP="00882480">
      <w:pPr>
        <w:pStyle w:val="af5"/>
        <w:keepNext/>
        <w:rPr>
          <w:rtl/>
        </w:rPr>
      </w:pPr>
      <w:bookmarkStart w:id="4374" w:name="ET_interruption_6367_30"/>
      <w:r w:rsidRPr="00414738">
        <w:rPr>
          <w:rStyle w:val="TagStyle"/>
          <w:rtl/>
        </w:rPr>
        <w:t xml:space="preserve"> &lt;&lt; קריאה &gt;&gt; </w:t>
      </w:r>
      <w:r>
        <w:rPr>
          <w:rtl/>
        </w:rPr>
        <w:t>שרון ניר (ישראל ביתנו):</w:t>
      </w:r>
      <w:r w:rsidRPr="00414738">
        <w:rPr>
          <w:rStyle w:val="TagStyle"/>
          <w:rtl/>
        </w:rPr>
        <w:t xml:space="preserve"> &lt;&lt; קריאה &gt;&gt;</w:t>
      </w:r>
      <w:r>
        <w:rPr>
          <w:rtl/>
        </w:rPr>
        <w:t xml:space="preserve">   </w:t>
      </w:r>
      <w:bookmarkEnd w:id="4374"/>
    </w:p>
    <w:p w:rsidR="00A51CE1" w:rsidRDefault="00A51CE1" w:rsidP="00051671">
      <w:pPr>
        <w:rPr>
          <w:rtl/>
          <w:lang w:eastAsia="he-IL"/>
        </w:rPr>
      </w:pPr>
    </w:p>
    <w:p w:rsidR="00A51CE1" w:rsidRDefault="00A51CE1" w:rsidP="00882480">
      <w:pPr>
        <w:rPr>
          <w:rtl/>
          <w:lang w:eastAsia="he-IL"/>
        </w:rPr>
      </w:pPr>
      <w:bookmarkStart w:id="4375" w:name="_ETM_Q8_450089"/>
      <w:bookmarkEnd w:id="4375"/>
      <w:r>
        <w:rPr>
          <w:rFonts w:hint="cs"/>
          <w:rtl/>
          <w:lang w:eastAsia="he-IL"/>
        </w:rPr>
        <w:t xml:space="preserve">עשייה </w:t>
      </w:r>
      <w:r>
        <w:rPr>
          <w:rtl/>
          <w:lang w:eastAsia="he-IL"/>
        </w:rPr>
        <w:t>–</w:t>
      </w:r>
      <w:r>
        <w:rPr>
          <w:rFonts w:hint="cs"/>
          <w:rtl/>
          <w:lang w:eastAsia="he-IL"/>
        </w:rPr>
        <w:t xml:space="preserve"> כלום. </w:t>
      </w:r>
    </w:p>
    <w:p w:rsidR="00A51CE1" w:rsidRDefault="00A51CE1" w:rsidP="00882480">
      <w:pPr>
        <w:rPr>
          <w:rtl/>
          <w:lang w:eastAsia="he-IL"/>
        </w:rPr>
      </w:pPr>
      <w:bookmarkStart w:id="4376" w:name="_ETM_Q8_452613"/>
      <w:bookmarkStart w:id="4377" w:name="_ETM_Q8_452703"/>
      <w:bookmarkEnd w:id="4376"/>
      <w:bookmarkEnd w:id="4377"/>
    </w:p>
    <w:p w:rsidR="00A51CE1" w:rsidRDefault="00A51CE1" w:rsidP="00882480">
      <w:pPr>
        <w:pStyle w:val="af6"/>
        <w:keepNext/>
        <w:rPr>
          <w:rtl/>
        </w:rPr>
      </w:pPr>
      <w:bookmarkStart w:id="4378" w:name="ET_yor_6423_31"/>
      <w:r w:rsidRPr="00414738">
        <w:rPr>
          <w:rStyle w:val="TagStyle"/>
          <w:rtl/>
        </w:rPr>
        <w:t xml:space="preserve"> &lt;&lt; יור &gt;&gt; </w:t>
      </w:r>
      <w:r>
        <w:rPr>
          <w:rtl/>
        </w:rPr>
        <w:t>היו"ר אמיר אוחנה:</w:t>
      </w:r>
      <w:r w:rsidRPr="00414738">
        <w:rPr>
          <w:rStyle w:val="TagStyle"/>
          <w:rtl/>
        </w:rPr>
        <w:t xml:space="preserve"> &lt;&lt; יור &gt;&gt;</w:t>
      </w:r>
      <w:r>
        <w:rPr>
          <w:rtl/>
        </w:rPr>
        <w:t xml:space="preserve">   </w:t>
      </w:r>
      <w:bookmarkEnd w:id="4378"/>
    </w:p>
    <w:p w:rsidR="00A51CE1" w:rsidRDefault="00A51CE1" w:rsidP="00051671">
      <w:pPr>
        <w:rPr>
          <w:rtl/>
          <w:lang w:eastAsia="he-IL"/>
        </w:rPr>
      </w:pPr>
    </w:p>
    <w:p w:rsidR="00A51CE1" w:rsidRDefault="00A51CE1" w:rsidP="00882480">
      <w:pPr>
        <w:rPr>
          <w:rtl/>
          <w:lang w:eastAsia="he-IL"/>
        </w:rPr>
      </w:pPr>
      <w:bookmarkStart w:id="4379" w:name="_ETM_Q8_455713"/>
      <w:bookmarkEnd w:id="4379"/>
      <w:r>
        <w:rPr>
          <w:rFonts w:hint="cs"/>
          <w:rtl/>
          <w:lang w:eastAsia="he-IL"/>
        </w:rPr>
        <w:t xml:space="preserve">תודה. </w:t>
      </w:r>
      <w:bookmarkStart w:id="4380" w:name="_ETM_Q8_456741"/>
      <w:bookmarkEnd w:id="4380"/>
    </w:p>
    <w:p w:rsidR="00A51CE1" w:rsidRDefault="00A51CE1" w:rsidP="00882480">
      <w:pPr>
        <w:rPr>
          <w:rtl/>
          <w:lang w:eastAsia="he-IL"/>
        </w:rPr>
      </w:pPr>
      <w:bookmarkStart w:id="4381" w:name="_ETM_Q8_456821"/>
      <w:bookmarkEnd w:id="4381"/>
    </w:p>
    <w:p w:rsidR="00A51CE1" w:rsidRDefault="00A51CE1" w:rsidP="00882480">
      <w:pPr>
        <w:pStyle w:val="-"/>
        <w:keepNext/>
        <w:rPr>
          <w:rtl/>
        </w:rPr>
      </w:pPr>
      <w:bookmarkStart w:id="4382" w:name="ET_speakercontinue_4674_32"/>
      <w:r w:rsidRPr="00414738">
        <w:rPr>
          <w:rStyle w:val="TagStyle"/>
          <w:rtl/>
        </w:rPr>
        <w:t xml:space="preserve"> &lt;&lt; דובר_המשך &gt;&gt; </w:t>
      </w:r>
      <w:r>
        <w:rPr>
          <w:rtl/>
        </w:rPr>
        <w:t>חמד עמאר (ישראל ביתנו):</w:t>
      </w:r>
      <w:r w:rsidRPr="00414738">
        <w:rPr>
          <w:rStyle w:val="TagStyle"/>
          <w:rtl/>
        </w:rPr>
        <w:t xml:space="preserve"> &lt;&lt; דובר_המשך &gt;&gt;</w:t>
      </w:r>
      <w:r>
        <w:rPr>
          <w:rtl/>
        </w:rPr>
        <w:t xml:space="preserve">   </w:t>
      </w:r>
      <w:bookmarkEnd w:id="4382"/>
    </w:p>
    <w:p w:rsidR="00A51CE1" w:rsidRDefault="00A51CE1" w:rsidP="00051671">
      <w:pPr>
        <w:rPr>
          <w:rtl/>
          <w:lang w:eastAsia="he-IL"/>
        </w:rPr>
      </w:pPr>
    </w:p>
    <w:p w:rsidR="00A51CE1" w:rsidRDefault="00A51CE1" w:rsidP="00A637FC">
      <w:pPr>
        <w:rPr>
          <w:rtl/>
          <w:lang w:eastAsia="he-IL"/>
        </w:rPr>
      </w:pPr>
      <w:bookmarkStart w:id="4383" w:name="_ETM_Q8_457927"/>
      <w:bookmarkEnd w:id="4383"/>
      <w:r>
        <w:rPr>
          <w:rFonts w:hint="cs"/>
          <w:rtl/>
          <w:lang w:eastAsia="he-IL"/>
        </w:rPr>
        <w:t>אדוני ראש הממשלה, אני רוצה לתת לך עצה</w:t>
      </w:r>
      <w:r w:rsidR="00A637FC">
        <w:rPr>
          <w:rFonts w:hint="cs"/>
          <w:rtl/>
          <w:lang w:eastAsia="he-IL"/>
        </w:rPr>
        <w:t>;</w:t>
      </w:r>
      <w:r>
        <w:rPr>
          <w:rFonts w:hint="cs"/>
          <w:rtl/>
          <w:lang w:eastAsia="he-IL"/>
        </w:rPr>
        <w:t xml:space="preserve"> בדרך כלל אני לא נותן </w:t>
      </w:r>
      <w:bookmarkStart w:id="4384" w:name="_ETM_Q8_462302"/>
      <w:bookmarkEnd w:id="4384"/>
      <w:r>
        <w:rPr>
          <w:rFonts w:hint="cs"/>
          <w:rtl/>
          <w:lang w:eastAsia="he-IL"/>
        </w:rPr>
        <w:t>עצות לאנשים: אני מציע לך לשלוח את השרים שלך</w:t>
      </w:r>
      <w:bookmarkStart w:id="4385" w:name="_ETM_Q8_466082"/>
      <w:bookmarkEnd w:id="4385"/>
      <w:r>
        <w:rPr>
          <w:rFonts w:hint="cs"/>
          <w:rtl/>
          <w:lang w:eastAsia="he-IL"/>
        </w:rPr>
        <w:t xml:space="preserve"> וגם את צמרת המשטרה של מדינת ישראל, מהמפכ"ל </w:t>
      </w:r>
      <w:proofErr w:type="spellStart"/>
      <w:r>
        <w:rPr>
          <w:rFonts w:hint="cs"/>
          <w:rtl/>
          <w:lang w:eastAsia="he-IL"/>
        </w:rPr>
        <w:t>לספ"כ</w:t>
      </w:r>
      <w:proofErr w:type="spellEnd"/>
      <w:r>
        <w:rPr>
          <w:rFonts w:hint="cs"/>
          <w:rtl/>
          <w:lang w:eastAsia="he-IL"/>
        </w:rPr>
        <w:t xml:space="preserve"> שלו, </w:t>
      </w:r>
      <w:bookmarkStart w:id="4386" w:name="_ETM_Q8_470242"/>
      <w:bookmarkEnd w:id="4386"/>
      <w:r>
        <w:rPr>
          <w:rFonts w:hint="cs"/>
          <w:rtl/>
          <w:lang w:eastAsia="he-IL"/>
        </w:rPr>
        <w:t xml:space="preserve">וכל הקצונה הבכירה, לדובאי, ללמוד איך מפענחים </w:t>
      </w:r>
      <w:bookmarkStart w:id="4387" w:name="_ETM_Q8_479328"/>
      <w:bookmarkEnd w:id="4387"/>
      <w:r>
        <w:rPr>
          <w:rFonts w:hint="cs"/>
          <w:rtl/>
          <w:lang w:eastAsia="he-IL"/>
        </w:rPr>
        <w:t xml:space="preserve">רצח תוך פחות מ-24 שעות. מעל 81 נרצחים ערבים, </w:t>
      </w:r>
      <w:bookmarkStart w:id="4388" w:name="_ETM_Q8_487655"/>
      <w:bookmarkEnd w:id="4388"/>
      <w:r>
        <w:rPr>
          <w:rFonts w:hint="cs"/>
          <w:rtl/>
          <w:lang w:eastAsia="he-IL"/>
        </w:rPr>
        <w:t xml:space="preserve">ואחוז הפענוח </w:t>
      </w:r>
      <w:r>
        <w:rPr>
          <w:rtl/>
          <w:lang w:eastAsia="he-IL"/>
        </w:rPr>
        <w:t>–</w:t>
      </w:r>
      <w:r>
        <w:rPr>
          <w:rFonts w:hint="cs"/>
          <w:rtl/>
          <w:lang w:eastAsia="he-IL"/>
        </w:rPr>
        <w:t xml:space="preserve"> אפס. אומרים</w:t>
      </w:r>
      <w:r w:rsidR="00A637FC">
        <w:rPr>
          <w:rFonts w:hint="cs"/>
          <w:rtl/>
          <w:lang w:eastAsia="he-IL"/>
        </w:rPr>
        <w:t>:</w:t>
      </w:r>
      <w:r>
        <w:rPr>
          <w:rFonts w:hint="cs"/>
          <w:rtl/>
          <w:lang w:eastAsia="he-IL"/>
        </w:rPr>
        <w:t xml:space="preserve"> פענחנו עשרה מקרים – </w:t>
      </w:r>
      <w:bookmarkStart w:id="4389" w:name="_ETM_Q8_492918"/>
      <w:bookmarkEnd w:id="4389"/>
      <w:r>
        <w:rPr>
          <w:rFonts w:hint="cs"/>
          <w:rtl/>
          <w:lang w:eastAsia="he-IL"/>
        </w:rPr>
        <w:t>בעשרת המקרים אלה אנשים שבאו והסגירו</w:t>
      </w:r>
      <w:bookmarkStart w:id="4390" w:name="_ETM_Q8_496553"/>
      <w:bookmarkEnd w:id="4390"/>
      <w:r>
        <w:rPr>
          <w:rFonts w:hint="cs"/>
          <w:rtl/>
          <w:lang w:eastAsia="he-IL"/>
        </w:rPr>
        <w:t xml:space="preserve"> את עצמם. תלכו ללמוד מדובאי. </w:t>
      </w:r>
    </w:p>
    <w:p w:rsidR="00A51CE1" w:rsidRDefault="00A51CE1" w:rsidP="00882480">
      <w:pPr>
        <w:rPr>
          <w:rtl/>
          <w:lang w:eastAsia="he-IL"/>
        </w:rPr>
      </w:pPr>
      <w:bookmarkStart w:id="4391" w:name="_ETM_Q8_500487"/>
      <w:bookmarkStart w:id="4392" w:name="_ETM_Q8_500575"/>
      <w:bookmarkEnd w:id="4391"/>
      <w:bookmarkEnd w:id="4392"/>
    </w:p>
    <w:p w:rsidR="00A51CE1" w:rsidRDefault="00A51CE1" w:rsidP="00882480">
      <w:pPr>
        <w:pStyle w:val="af6"/>
        <w:keepNext/>
        <w:rPr>
          <w:rtl/>
        </w:rPr>
      </w:pPr>
      <w:bookmarkStart w:id="4393" w:name="ET_yor_6423_33"/>
      <w:r w:rsidRPr="00414738">
        <w:rPr>
          <w:rStyle w:val="TagStyle"/>
          <w:rtl/>
        </w:rPr>
        <w:t xml:space="preserve"> &lt;&lt; יור &gt;&gt; </w:t>
      </w:r>
      <w:r>
        <w:rPr>
          <w:rtl/>
        </w:rPr>
        <w:t>היו"ר אמיר אוחנה:</w:t>
      </w:r>
      <w:r w:rsidRPr="00414738">
        <w:rPr>
          <w:rStyle w:val="TagStyle"/>
          <w:rtl/>
        </w:rPr>
        <w:t xml:space="preserve"> &lt;&lt; יור &gt;&gt;</w:t>
      </w:r>
      <w:r>
        <w:rPr>
          <w:rtl/>
        </w:rPr>
        <w:t xml:space="preserve">   </w:t>
      </w:r>
      <w:bookmarkEnd w:id="4393"/>
    </w:p>
    <w:p w:rsidR="00A51CE1" w:rsidRDefault="00A51CE1" w:rsidP="00051671">
      <w:pPr>
        <w:rPr>
          <w:rtl/>
        </w:rPr>
      </w:pPr>
    </w:p>
    <w:p w:rsidR="00A51CE1" w:rsidRDefault="00A51CE1" w:rsidP="00882480">
      <w:pPr>
        <w:rPr>
          <w:rtl/>
        </w:rPr>
      </w:pPr>
      <w:bookmarkStart w:id="4394" w:name="_ETM_Q8_501648"/>
      <w:bookmarkEnd w:id="4394"/>
      <w:r>
        <w:rPr>
          <w:rFonts w:hint="cs"/>
          <w:rtl/>
        </w:rPr>
        <w:t xml:space="preserve">תודה לאדוני. יעלה ויבוא כעת חבר הכנסת וליד טאהא. אחריו – חבר הכנסת איימן עודה. עד שלוש דקות לרשותך, אדוני. בבקשה. </w:t>
      </w:r>
    </w:p>
    <w:p w:rsidR="00A51CE1" w:rsidRDefault="00A51CE1" w:rsidP="00882480">
      <w:pPr>
        <w:rPr>
          <w:rtl/>
        </w:rPr>
      </w:pPr>
      <w:bookmarkStart w:id="4395" w:name="_ETM_Q8_505484"/>
      <w:bookmarkStart w:id="4396" w:name="_ETM_Q8_505605"/>
      <w:bookmarkEnd w:id="4395"/>
      <w:bookmarkEnd w:id="4396"/>
    </w:p>
    <w:p w:rsidR="00A51CE1" w:rsidRDefault="00A51CE1" w:rsidP="00882480">
      <w:pPr>
        <w:pStyle w:val="a4"/>
        <w:keepNext/>
        <w:rPr>
          <w:rtl/>
        </w:rPr>
      </w:pPr>
      <w:bookmarkStart w:id="4397" w:name="ET_speaker_5854_34"/>
      <w:r w:rsidRPr="00414738">
        <w:rPr>
          <w:rStyle w:val="TagStyle"/>
          <w:rtl/>
        </w:rPr>
        <w:t xml:space="preserve"> &lt;&lt; דובר &gt;&gt; </w:t>
      </w:r>
      <w:bookmarkStart w:id="4398" w:name="_Toc136349808"/>
      <w:bookmarkStart w:id="4399" w:name="_Toc136774918"/>
      <w:bookmarkStart w:id="4400" w:name="_Toc136775140"/>
      <w:r>
        <w:rPr>
          <w:rtl/>
        </w:rPr>
        <w:t>ו</w:t>
      </w:r>
      <w:r w:rsidR="0092463E">
        <w:rPr>
          <w:rFonts w:hint="cs"/>
          <w:rtl/>
        </w:rPr>
        <w:t>ו</w:t>
      </w:r>
      <w:r>
        <w:rPr>
          <w:rtl/>
        </w:rPr>
        <w:t>ליד טאהא (רע"מ – הרשימה הערבית המאוחדת):</w:t>
      </w:r>
      <w:bookmarkEnd w:id="4398"/>
      <w:bookmarkEnd w:id="4399"/>
      <w:bookmarkEnd w:id="4400"/>
      <w:r w:rsidRPr="00414738">
        <w:rPr>
          <w:rStyle w:val="TagStyle"/>
          <w:rtl/>
        </w:rPr>
        <w:t xml:space="preserve"> &lt;&lt; דובר &gt;&gt;</w:t>
      </w:r>
      <w:r>
        <w:rPr>
          <w:rtl/>
        </w:rPr>
        <w:t xml:space="preserve">   </w:t>
      </w:r>
      <w:bookmarkEnd w:id="4397"/>
    </w:p>
    <w:p w:rsidR="00A51CE1" w:rsidRDefault="00A51CE1" w:rsidP="00882480">
      <w:pPr>
        <w:rPr>
          <w:rtl/>
          <w:lang w:eastAsia="he-IL"/>
        </w:rPr>
      </w:pPr>
    </w:p>
    <w:p w:rsidR="00A51CE1" w:rsidRDefault="00A51CE1" w:rsidP="009477B3">
      <w:pPr>
        <w:rPr>
          <w:rtl/>
          <w:lang w:eastAsia="he-IL"/>
        </w:rPr>
      </w:pPr>
      <w:bookmarkStart w:id="4401" w:name="_ETM_Q8_522692"/>
      <w:bookmarkStart w:id="4402" w:name="_ETM_Q8_522768"/>
      <w:bookmarkStart w:id="4403" w:name="_ETM_Q8_523772"/>
      <w:bookmarkEnd w:id="4401"/>
      <w:bookmarkEnd w:id="4402"/>
      <w:bookmarkEnd w:id="4403"/>
      <w:r>
        <w:rPr>
          <w:rFonts w:hint="cs"/>
          <w:rtl/>
          <w:lang w:eastAsia="he-IL"/>
        </w:rPr>
        <w:t xml:space="preserve">כבוד היושב-ראש, חברות וחברי הכנסת, מכובדי ראש הממשלה, ב-1 במאי, לפני </w:t>
      </w:r>
      <w:bookmarkStart w:id="4404" w:name="_ETM_Q8_542321"/>
      <w:bookmarkEnd w:id="4404"/>
      <w:r>
        <w:rPr>
          <w:rFonts w:hint="cs"/>
          <w:rtl/>
          <w:lang w:eastAsia="he-IL"/>
        </w:rPr>
        <w:t>קצת פחות מחודש, בדיוק בדיון של 40 החתימות, עליתי לכאן</w:t>
      </w:r>
      <w:bookmarkStart w:id="4405" w:name="_ETM_Q8_546974"/>
      <w:bookmarkEnd w:id="4405"/>
      <w:r>
        <w:rPr>
          <w:rFonts w:hint="cs"/>
          <w:rtl/>
          <w:lang w:eastAsia="he-IL"/>
        </w:rPr>
        <w:t xml:space="preserve"> ודיברתי על מספר הרציחות עד אז בחברה הערבית. ראש הממשלה, המספר אז עמד על 64 נרצחות ונרצחים; היום, </w:t>
      </w:r>
      <w:bookmarkStart w:id="4406" w:name="_ETM_Q8_563930"/>
      <w:bookmarkEnd w:id="4406"/>
      <w:r>
        <w:rPr>
          <w:rFonts w:hint="cs"/>
          <w:rtl/>
          <w:lang w:eastAsia="he-IL"/>
        </w:rPr>
        <w:t>קצת פחות מחודש מאז הפעם הקודמת, מספר הנרצחות והנרצחים</w:t>
      </w:r>
      <w:bookmarkStart w:id="4407" w:name="_ETM_Q8_575594"/>
      <w:bookmarkEnd w:id="4407"/>
      <w:r>
        <w:rPr>
          <w:rFonts w:hint="cs"/>
          <w:rtl/>
          <w:lang w:eastAsia="he-IL"/>
        </w:rPr>
        <w:t xml:space="preserve"> בחברה הערבית עומד על 82. </w:t>
      </w:r>
      <w:bookmarkStart w:id="4408" w:name="_ETM_Q8_580122"/>
      <w:bookmarkStart w:id="4409" w:name="_ETM_Q8_580218"/>
      <w:bookmarkStart w:id="4410" w:name="_ETM_Q8_580289"/>
      <w:bookmarkStart w:id="4411" w:name="_ETM_Q8_580364"/>
      <w:bookmarkEnd w:id="4408"/>
      <w:bookmarkEnd w:id="4409"/>
      <w:bookmarkEnd w:id="4410"/>
      <w:bookmarkEnd w:id="4411"/>
      <w:r>
        <w:rPr>
          <w:rFonts w:hint="cs"/>
          <w:rtl/>
          <w:lang w:eastAsia="he-IL"/>
        </w:rPr>
        <w:t xml:space="preserve">חמישה חודשים </w:t>
      </w:r>
      <w:bookmarkStart w:id="4412" w:name="_ETM_Q8_584609"/>
      <w:bookmarkEnd w:id="4412"/>
      <w:r>
        <w:rPr>
          <w:rFonts w:hint="cs"/>
          <w:rtl/>
          <w:lang w:eastAsia="he-IL"/>
        </w:rPr>
        <w:t>עוד לא עברו</w:t>
      </w:r>
      <w:r w:rsidR="009477B3">
        <w:rPr>
          <w:rFonts w:hint="cs"/>
          <w:rtl/>
          <w:lang w:eastAsia="he-IL"/>
        </w:rPr>
        <w:t>,</w:t>
      </w:r>
      <w:r>
        <w:rPr>
          <w:rFonts w:hint="cs"/>
          <w:rtl/>
          <w:lang w:eastAsia="he-IL"/>
        </w:rPr>
        <w:t xml:space="preserve"> ויש 82 נרצחות ונרצחים בחברה שטובעת בדמה.</w:t>
      </w:r>
      <w:bookmarkStart w:id="4413" w:name="_ETM_Q8_590691"/>
      <w:bookmarkEnd w:id="4413"/>
      <w:r>
        <w:rPr>
          <w:rFonts w:hint="cs"/>
          <w:rtl/>
          <w:lang w:eastAsia="he-IL"/>
        </w:rPr>
        <w:t xml:space="preserve"> </w:t>
      </w:r>
      <w:bookmarkStart w:id="4414" w:name="_ETM_Q8_590907"/>
      <w:bookmarkEnd w:id="4414"/>
    </w:p>
    <w:p w:rsidR="00A51CE1" w:rsidRDefault="00A51CE1" w:rsidP="00882480">
      <w:pPr>
        <w:rPr>
          <w:rtl/>
          <w:lang w:eastAsia="he-IL"/>
        </w:rPr>
      </w:pPr>
      <w:bookmarkStart w:id="4415" w:name="_ETM_Q8_591018"/>
      <w:bookmarkStart w:id="4416" w:name="_ETM_Q8_591051"/>
      <w:bookmarkEnd w:id="4415"/>
      <w:bookmarkEnd w:id="4416"/>
    </w:p>
    <w:p w:rsidR="00A51CE1" w:rsidRDefault="00A51CE1" w:rsidP="009477B3">
      <w:pPr>
        <w:rPr>
          <w:rtl/>
          <w:lang w:eastAsia="he-IL"/>
        </w:rPr>
      </w:pPr>
      <w:bookmarkStart w:id="4417" w:name="_ETM_Q8_591124"/>
      <w:bookmarkEnd w:id="4417"/>
      <w:r>
        <w:rPr>
          <w:rFonts w:hint="cs"/>
          <w:rtl/>
          <w:lang w:eastAsia="he-IL"/>
        </w:rPr>
        <w:t xml:space="preserve">ראש הממשלה, מינית שר שלא מתאים לתפקיד. אני לא רוצה </w:t>
      </w:r>
      <w:bookmarkStart w:id="4418" w:name="_ETM_Q8_599499"/>
      <w:bookmarkEnd w:id="4418"/>
      <w:r>
        <w:rPr>
          <w:rFonts w:hint="cs"/>
          <w:rtl/>
          <w:lang w:eastAsia="he-IL"/>
        </w:rPr>
        <w:t xml:space="preserve">להתנגח בך פוליטית, אין לי כוונות כאלה. אני אומר לך, </w:t>
      </w:r>
      <w:bookmarkStart w:id="4419" w:name="_ETM_Q8_605010"/>
      <w:bookmarkEnd w:id="4419"/>
      <w:r>
        <w:rPr>
          <w:rFonts w:hint="cs"/>
          <w:rtl/>
          <w:lang w:eastAsia="he-IL"/>
        </w:rPr>
        <w:t xml:space="preserve">לי </w:t>
      </w:r>
      <w:r w:rsidR="009477B3">
        <w:rPr>
          <w:rFonts w:hint="eastAsia"/>
          <w:rtl/>
          <w:lang w:eastAsia="he-IL"/>
        </w:rPr>
        <w:t xml:space="preserve">– </w:t>
      </w:r>
      <w:r>
        <w:rPr>
          <w:rFonts w:hint="cs"/>
          <w:rtl/>
          <w:lang w:eastAsia="he-IL"/>
        </w:rPr>
        <w:t xml:space="preserve">וכמוני לכל מנהיגי החברה הערבית וכנ"ל ראשי המועצות, ראשי </w:t>
      </w:r>
      <w:bookmarkStart w:id="4420" w:name="_ETM_Q8_608839"/>
      <w:bookmarkEnd w:id="4420"/>
      <w:r>
        <w:rPr>
          <w:rFonts w:hint="cs"/>
          <w:rtl/>
          <w:lang w:eastAsia="he-IL"/>
        </w:rPr>
        <w:t xml:space="preserve">הערים </w:t>
      </w:r>
      <w:r>
        <w:rPr>
          <w:rtl/>
          <w:lang w:eastAsia="he-IL"/>
        </w:rPr>
        <w:t>–</w:t>
      </w:r>
      <w:r>
        <w:rPr>
          <w:rFonts w:hint="cs"/>
          <w:rtl/>
          <w:lang w:eastAsia="he-IL"/>
        </w:rPr>
        <w:t xml:space="preserve"> אין שיח עם השר שמינית. </w:t>
      </w:r>
      <w:bookmarkStart w:id="4421" w:name="_ETM_Q8_613100"/>
      <w:bookmarkEnd w:id="4421"/>
      <w:r>
        <w:rPr>
          <w:rFonts w:hint="cs"/>
          <w:rtl/>
          <w:lang w:eastAsia="he-IL"/>
        </w:rPr>
        <w:t>הוא לא יודע לעשות את זה עם החברה הערבית, כי</w:t>
      </w:r>
      <w:bookmarkStart w:id="4422" w:name="_ETM_Q8_619388"/>
      <w:bookmarkEnd w:id="4422"/>
      <w:r>
        <w:rPr>
          <w:rFonts w:hint="cs"/>
          <w:rtl/>
          <w:lang w:eastAsia="he-IL"/>
        </w:rPr>
        <w:t xml:space="preserve"> הוא אויב מושבע של החברה הערבית, לפי ההצהרות שלו. הוא</w:t>
      </w:r>
      <w:bookmarkStart w:id="4423" w:name="_ETM_Q8_623579"/>
      <w:bookmarkEnd w:id="4423"/>
      <w:r>
        <w:rPr>
          <w:rFonts w:hint="cs"/>
          <w:rtl/>
          <w:lang w:eastAsia="he-IL"/>
        </w:rPr>
        <w:t xml:space="preserve"> כל הזמן רק מטיף לשנאה, מאשים אותנו, </w:t>
      </w:r>
      <w:bookmarkStart w:id="4424" w:name="_ETM_Q8_630675"/>
      <w:bookmarkEnd w:id="4424"/>
      <w:r>
        <w:rPr>
          <w:rFonts w:hint="cs"/>
          <w:rtl/>
          <w:lang w:eastAsia="he-IL"/>
        </w:rPr>
        <w:t xml:space="preserve">אז אין לו יכולת להיות בקשר ובשיח עם החברה הערבית. </w:t>
      </w:r>
      <w:bookmarkStart w:id="4425" w:name="_ETM_Q8_635046"/>
      <w:bookmarkEnd w:id="4425"/>
    </w:p>
    <w:p w:rsidR="00A51CE1" w:rsidRDefault="00A51CE1" w:rsidP="00882480">
      <w:pPr>
        <w:rPr>
          <w:rtl/>
          <w:lang w:eastAsia="he-IL"/>
        </w:rPr>
      </w:pPr>
      <w:bookmarkStart w:id="4426" w:name="_ETM_Q8_635144"/>
      <w:bookmarkStart w:id="4427" w:name="_ETM_Q8_635190"/>
      <w:bookmarkEnd w:id="4426"/>
      <w:bookmarkEnd w:id="4427"/>
    </w:p>
    <w:p w:rsidR="00A51CE1" w:rsidRDefault="00A51CE1" w:rsidP="00882480">
      <w:pPr>
        <w:rPr>
          <w:rtl/>
          <w:lang w:eastAsia="he-IL"/>
        </w:rPr>
      </w:pPr>
      <w:bookmarkStart w:id="4428" w:name="_ETM_Q8_635297"/>
      <w:bookmarkEnd w:id="4428"/>
      <w:r>
        <w:rPr>
          <w:rFonts w:hint="cs"/>
          <w:rtl/>
          <w:lang w:eastAsia="he-IL"/>
        </w:rPr>
        <w:t xml:space="preserve">ראש הממשלה, אתה נושא באחריות הישירה על כל </w:t>
      </w:r>
      <w:bookmarkStart w:id="4429" w:name="_ETM_Q8_641813"/>
      <w:bookmarkEnd w:id="4429"/>
      <w:r>
        <w:rPr>
          <w:rFonts w:hint="cs"/>
          <w:rtl/>
          <w:lang w:eastAsia="he-IL"/>
        </w:rPr>
        <w:t>אזרחי המדינה ועל כל שרי הממשלה, ואתה זה</w:t>
      </w:r>
      <w:bookmarkStart w:id="4430" w:name="_ETM_Q8_645686"/>
      <w:bookmarkEnd w:id="4430"/>
      <w:r>
        <w:rPr>
          <w:rFonts w:hint="cs"/>
          <w:rtl/>
          <w:lang w:eastAsia="he-IL"/>
        </w:rPr>
        <w:t xml:space="preserve"> שצריך לקחת פיקוד, אתה זה שצריך לכנס צוותים,</w:t>
      </w:r>
      <w:bookmarkStart w:id="4431" w:name="_ETM_Q8_651470"/>
      <w:bookmarkEnd w:id="4431"/>
      <w:r>
        <w:rPr>
          <w:rFonts w:hint="cs"/>
          <w:rtl/>
          <w:lang w:eastAsia="he-IL"/>
        </w:rPr>
        <w:t xml:space="preserve"> אתה זה שצריך לעמוד בראש צוות מיוחד שיתכנס בכל שבוע כדי לדון איך מונעים זליגת נשק מבסיסי צבא לידי הילדים </w:t>
      </w:r>
      <w:bookmarkStart w:id="4432" w:name="_ETM_Q8_666711"/>
      <w:bookmarkEnd w:id="4432"/>
      <w:r>
        <w:rPr>
          <w:rFonts w:hint="cs"/>
          <w:rtl/>
          <w:lang w:eastAsia="he-IL"/>
        </w:rPr>
        <w:t>והצעירים; איך מונעים זליגת נשק מתחנות משטרה לידי צעירים</w:t>
      </w:r>
      <w:bookmarkStart w:id="4433" w:name="_ETM_Q8_670865"/>
      <w:bookmarkEnd w:id="4433"/>
      <w:r>
        <w:rPr>
          <w:rFonts w:hint="cs"/>
          <w:rtl/>
          <w:lang w:eastAsia="he-IL"/>
        </w:rPr>
        <w:t xml:space="preserve">; איך אוספים את מאות אלפי כלי הנשק. </w:t>
      </w:r>
    </w:p>
    <w:p w:rsidR="00A51CE1" w:rsidRDefault="00A51CE1" w:rsidP="00882480">
      <w:pPr>
        <w:rPr>
          <w:rtl/>
          <w:lang w:eastAsia="he-IL"/>
        </w:rPr>
      </w:pPr>
      <w:bookmarkStart w:id="4434" w:name="_ETM_Q8_674881"/>
      <w:bookmarkStart w:id="4435" w:name="_ETM_Q8_674988"/>
      <w:bookmarkStart w:id="4436" w:name="_ETM_Q8_675026"/>
      <w:bookmarkEnd w:id="4434"/>
      <w:bookmarkEnd w:id="4435"/>
      <w:bookmarkEnd w:id="4436"/>
    </w:p>
    <w:p w:rsidR="00A51CE1" w:rsidRDefault="00A51CE1" w:rsidP="009477B3">
      <w:pPr>
        <w:rPr>
          <w:rtl/>
          <w:lang w:eastAsia="he-IL"/>
        </w:rPr>
      </w:pPr>
      <w:bookmarkStart w:id="4437" w:name="_ETM_Q8_675117"/>
      <w:bookmarkEnd w:id="4437"/>
      <w:r>
        <w:rPr>
          <w:rFonts w:hint="cs"/>
          <w:rtl/>
          <w:lang w:eastAsia="he-IL"/>
        </w:rPr>
        <w:t>ראש הממשלה, אנחנו מדברים על מספרים מזעזעים של כלי</w:t>
      </w:r>
      <w:bookmarkStart w:id="4438" w:name="_ETM_Q8_682848"/>
      <w:bookmarkEnd w:id="4438"/>
      <w:r>
        <w:rPr>
          <w:rFonts w:hint="cs"/>
          <w:rtl/>
          <w:lang w:eastAsia="he-IL"/>
        </w:rPr>
        <w:t xml:space="preserve"> נשק שמסתובבים בידיים של ילדים צעירים, 15, 16,</w:t>
      </w:r>
      <w:bookmarkStart w:id="4439" w:name="_ETM_Q8_690002"/>
      <w:bookmarkEnd w:id="4439"/>
      <w:r>
        <w:rPr>
          <w:rFonts w:hint="cs"/>
          <w:rtl/>
          <w:lang w:eastAsia="he-IL"/>
        </w:rPr>
        <w:t xml:space="preserve"> 17</w:t>
      </w:r>
      <w:r w:rsidR="009477B3">
        <w:rPr>
          <w:rFonts w:hint="cs"/>
          <w:rtl/>
          <w:lang w:eastAsia="he-IL"/>
        </w:rPr>
        <w:t>;</w:t>
      </w:r>
      <w:r>
        <w:rPr>
          <w:rFonts w:hint="cs"/>
          <w:rtl/>
          <w:lang w:eastAsia="he-IL"/>
        </w:rPr>
        <w:t xml:space="preserve"> אין לו מושג איך מתנהל שיח, הוא רק </w:t>
      </w:r>
      <w:bookmarkStart w:id="4440" w:name="_ETM_Q8_694131"/>
      <w:bookmarkEnd w:id="4440"/>
      <w:r>
        <w:rPr>
          <w:rFonts w:hint="cs"/>
          <w:rtl/>
          <w:lang w:eastAsia="he-IL"/>
        </w:rPr>
        <w:t>בא במגע עם מישהו, וכבר חושב לירות עליו. הנגישות הז</w:t>
      </w:r>
      <w:bookmarkStart w:id="4441" w:name="_ETM_Q8_697181"/>
      <w:bookmarkEnd w:id="4441"/>
      <w:r>
        <w:rPr>
          <w:rFonts w:hint="cs"/>
          <w:rtl/>
          <w:lang w:eastAsia="he-IL"/>
        </w:rPr>
        <w:t xml:space="preserve">ו </w:t>
      </w:r>
      <w:r w:rsidR="009477B3">
        <w:rPr>
          <w:rFonts w:hint="cs"/>
          <w:rtl/>
          <w:lang w:eastAsia="he-IL"/>
        </w:rPr>
        <w:t>ש</w:t>
      </w:r>
      <w:r>
        <w:rPr>
          <w:rFonts w:hint="cs"/>
          <w:rtl/>
          <w:lang w:eastAsia="he-IL"/>
        </w:rPr>
        <w:t>ל</w:t>
      </w:r>
      <w:r w:rsidR="009477B3">
        <w:rPr>
          <w:rFonts w:hint="cs"/>
          <w:rtl/>
          <w:lang w:eastAsia="he-IL"/>
        </w:rPr>
        <w:t xml:space="preserve"> </w:t>
      </w:r>
      <w:r>
        <w:rPr>
          <w:rFonts w:hint="cs"/>
          <w:rtl/>
          <w:lang w:eastAsia="he-IL"/>
        </w:rPr>
        <w:t xml:space="preserve">נשק היא גם אחריות שלך, ראש הממשלה. מישהו צריך </w:t>
      </w:r>
      <w:bookmarkStart w:id="4442" w:name="_ETM_Q8_701592"/>
      <w:bookmarkEnd w:id="4442"/>
      <w:r>
        <w:rPr>
          <w:rFonts w:hint="cs"/>
          <w:rtl/>
          <w:lang w:eastAsia="he-IL"/>
        </w:rPr>
        <w:t>לעשות את זה. אתה צריך לעמוד בראש</w:t>
      </w:r>
      <w:bookmarkStart w:id="4443" w:name="_ETM_Q8_708707"/>
      <w:bookmarkEnd w:id="4443"/>
      <w:r>
        <w:rPr>
          <w:rFonts w:hint="cs"/>
          <w:rtl/>
          <w:lang w:eastAsia="he-IL"/>
        </w:rPr>
        <w:t xml:space="preserve"> הצוות המיוחד, לכנס אותו בכל שבוע כדי לבדוק </w:t>
      </w:r>
      <w:bookmarkStart w:id="4444" w:name="_ETM_Q8_712202"/>
      <w:bookmarkEnd w:id="4444"/>
      <w:r>
        <w:rPr>
          <w:rFonts w:hint="cs"/>
          <w:rtl/>
          <w:lang w:eastAsia="he-IL"/>
        </w:rPr>
        <w:t xml:space="preserve">נתונים, לראות מה נעשה, מה לא נעשה, לבדוק איך </w:t>
      </w:r>
      <w:bookmarkStart w:id="4445" w:name="_ETM_Q8_717162"/>
      <w:bookmarkEnd w:id="4445"/>
      <w:r>
        <w:rPr>
          <w:rFonts w:hint="cs"/>
          <w:rtl/>
          <w:lang w:eastAsia="he-IL"/>
        </w:rPr>
        <w:t xml:space="preserve">זולג הנשק מבסיסי הצבא והמשטרה. </w:t>
      </w:r>
      <w:bookmarkStart w:id="4446" w:name="_ETM_Q8_724291"/>
      <w:bookmarkEnd w:id="4446"/>
    </w:p>
    <w:p w:rsidR="00A51CE1" w:rsidRDefault="00A51CE1" w:rsidP="00882480">
      <w:pPr>
        <w:rPr>
          <w:rtl/>
          <w:lang w:eastAsia="he-IL"/>
        </w:rPr>
      </w:pPr>
      <w:bookmarkStart w:id="4447" w:name="_ETM_Q8_724376"/>
      <w:bookmarkEnd w:id="4447"/>
    </w:p>
    <w:p w:rsidR="00A51CE1" w:rsidRDefault="00A51CE1" w:rsidP="00882480">
      <w:pPr>
        <w:pStyle w:val="af6"/>
        <w:keepNext/>
        <w:rPr>
          <w:rtl/>
        </w:rPr>
      </w:pPr>
      <w:r w:rsidRPr="00D81F8F">
        <w:rPr>
          <w:rStyle w:val="TagStyle"/>
          <w:rtl/>
        </w:rPr>
        <w:t xml:space="preserve"> &lt;&lt; יור &gt;&gt; </w:t>
      </w:r>
      <w:r>
        <w:rPr>
          <w:rtl/>
        </w:rPr>
        <w:t>היו"ר אמיר אוחנה:</w:t>
      </w:r>
      <w:r w:rsidRPr="00D81F8F">
        <w:rPr>
          <w:rStyle w:val="TagStyle"/>
          <w:rtl/>
        </w:rPr>
        <w:t xml:space="preserve"> &lt;&lt; יור &gt;&gt;</w:t>
      </w:r>
      <w:r>
        <w:rPr>
          <w:rtl/>
        </w:rPr>
        <w:t xml:space="preserve">   </w:t>
      </w:r>
    </w:p>
    <w:p w:rsidR="00A51CE1" w:rsidRDefault="00A51CE1" w:rsidP="00051671">
      <w:pPr>
        <w:rPr>
          <w:rtl/>
          <w:lang w:eastAsia="he-IL"/>
        </w:rPr>
      </w:pPr>
    </w:p>
    <w:p w:rsidR="00A51CE1" w:rsidRDefault="00A51CE1" w:rsidP="00882480">
      <w:pPr>
        <w:rPr>
          <w:rtl/>
          <w:lang w:eastAsia="he-IL"/>
        </w:rPr>
      </w:pPr>
      <w:r>
        <w:rPr>
          <w:rFonts w:hint="cs"/>
          <w:rtl/>
          <w:lang w:eastAsia="he-IL"/>
        </w:rPr>
        <w:t xml:space="preserve">לסיים, אדוני. </w:t>
      </w:r>
    </w:p>
    <w:p w:rsidR="00A51CE1" w:rsidRDefault="00A51CE1" w:rsidP="00882480">
      <w:pPr>
        <w:rPr>
          <w:rtl/>
          <w:lang w:eastAsia="he-IL"/>
        </w:rPr>
      </w:pPr>
    </w:p>
    <w:p w:rsidR="00A51CE1" w:rsidRDefault="00A51CE1" w:rsidP="00882480">
      <w:pPr>
        <w:pStyle w:val="-"/>
        <w:keepNext/>
        <w:rPr>
          <w:rtl/>
        </w:rPr>
      </w:pPr>
      <w:bookmarkStart w:id="4448" w:name="ET_speakercontinue_5854_36"/>
      <w:r w:rsidRPr="00D81F8F">
        <w:rPr>
          <w:rStyle w:val="TagStyle"/>
          <w:rtl/>
        </w:rPr>
        <w:t xml:space="preserve"> &lt;&lt; דובר_המשך &gt;&gt; </w:t>
      </w:r>
      <w:r>
        <w:rPr>
          <w:rtl/>
        </w:rPr>
        <w:t>ווליד טאהא (רע"מ – הרשימה הערבית המאוחדת):</w:t>
      </w:r>
      <w:r w:rsidRPr="00D81F8F">
        <w:rPr>
          <w:rStyle w:val="TagStyle"/>
          <w:rtl/>
        </w:rPr>
        <w:t xml:space="preserve"> &lt;&lt; דובר_המשך &gt;&gt;</w:t>
      </w:r>
      <w:r>
        <w:rPr>
          <w:rtl/>
        </w:rPr>
        <w:t xml:space="preserve">   </w:t>
      </w:r>
      <w:bookmarkEnd w:id="4448"/>
    </w:p>
    <w:p w:rsidR="00A51CE1" w:rsidRDefault="00A51CE1" w:rsidP="00051671">
      <w:pPr>
        <w:rPr>
          <w:rtl/>
          <w:lang w:eastAsia="he-IL"/>
        </w:rPr>
      </w:pPr>
    </w:p>
    <w:p w:rsidR="00A51CE1" w:rsidRPr="00D81F8F" w:rsidRDefault="00A51CE1" w:rsidP="00882480">
      <w:pPr>
        <w:rPr>
          <w:rtl/>
          <w:lang w:eastAsia="he-IL"/>
        </w:rPr>
      </w:pPr>
      <w:r>
        <w:rPr>
          <w:rFonts w:hint="cs"/>
          <w:rtl/>
          <w:lang w:eastAsia="he-IL"/>
        </w:rPr>
        <w:t>לסיום, בסופו</w:t>
      </w:r>
      <w:bookmarkStart w:id="4449" w:name="_ETM_Q8_722590"/>
      <w:bookmarkEnd w:id="4449"/>
      <w:r>
        <w:rPr>
          <w:rFonts w:hint="cs"/>
          <w:rtl/>
          <w:lang w:eastAsia="he-IL"/>
        </w:rPr>
        <w:t xml:space="preserve"> של יום לא יעזור לאף אחד </w:t>
      </w:r>
      <w:r>
        <w:rPr>
          <w:rtl/>
          <w:lang w:eastAsia="he-IL"/>
        </w:rPr>
        <w:t>–</w:t>
      </w:r>
      <w:r>
        <w:rPr>
          <w:rFonts w:hint="cs"/>
          <w:rtl/>
          <w:lang w:eastAsia="he-IL"/>
        </w:rPr>
        <w:t xml:space="preserve"> ההיסטוריה תכתוב שבתקופתך </w:t>
      </w:r>
      <w:bookmarkStart w:id="4450" w:name="_ETM_Q8_733464"/>
      <w:bookmarkEnd w:id="4450"/>
      <w:r>
        <w:rPr>
          <w:rFonts w:hint="cs"/>
          <w:rtl/>
          <w:lang w:eastAsia="he-IL"/>
        </w:rPr>
        <w:t xml:space="preserve">נרצחו כל כך הרבה אזרחים חפים מפשע, ואתה לא </w:t>
      </w:r>
      <w:bookmarkStart w:id="4451" w:name="_ETM_Q8_736498"/>
      <w:bookmarkEnd w:id="4451"/>
      <w:r>
        <w:rPr>
          <w:rFonts w:hint="cs"/>
          <w:rtl/>
          <w:lang w:eastAsia="he-IL"/>
        </w:rPr>
        <w:t xml:space="preserve">קמת ולא זעקת אתם זעקתם. תודה רבה. </w:t>
      </w:r>
    </w:p>
    <w:p w:rsidR="00A51CE1" w:rsidRDefault="00A51CE1" w:rsidP="00882480">
      <w:pPr>
        <w:rPr>
          <w:b/>
          <w:bCs/>
          <w:u w:val="single"/>
          <w:rtl/>
          <w:lang w:eastAsia="he-IL"/>
        </w:rPr>
      </w:pPr>
    </w:p>
    <w:p w:rsidR="00A51CE1" w:rsidRDefault="00A51CE1" w:rsidP="00882480">
      <w:pPr>
        <w:pStyle w:val="af6"/>
        <w:keepNext/>
        <w:rPr>
          <w:rtl/>
        </w:rPr>
      </w:pPr>
      <w:bookmarkStart w:id="4452" w:name="ET_yor_6423_1"/>
      <w:r w:rsidRPr="0082261B">
        <w:rPr>
          <w:rStyle w:val="TagStyle"/>
          <w:rtl/>
        </w:rPr>
        <w:t xml:space="preserve">&lt;&lt; יור &gt;&gt; </w:t>
      </w:r>
      <w:r>
        <w:rPr>
          <w:rtl/>
        </w:rPr>
        <w:t>היו"ר אמיר אוחנה:</w:t>
      </w:r>
      <w:r w:rsidRPr="0082261B">
        <w:rPr>
          <w:rStyle w:val="TagStyle"/>
          <w:rtl/>
        </w:rPr>
        <w:t xml:space="preserve"> &lt;&lt; יור &gt;&gt;</w:t>
      </w:r>
      <w:r>
        <w:rPr>
          <w:rtl/>
        </w:rPr>
        <w:t xml:space="preserve"> </w:t>
      </w:r>
      <w:bookmarkEnd w:id="4452"/>
    </w:p>
    <w:p w:rsidR="00A51CE1" w:rsidRDefault="00A51CE1" w:rsidP="00051671">
      <w:pPr>
        <w:rPr>
          <w:rtl/>
          <w:lang w:eastAsia="he-IL"/>
        </w:rPr>
      </w:pPr>
    </w:p>
    <w:p w:rsidR="00A51CE1" w:rsidRDefault="00A51CE1" w:rsidP="00882480">
      <w:pPr>
        <w:rPr>
          <w:rtl/>
          <w:lang w:eastAsia="he-IL"/>
        </w:rPr>
      </w:pPr>
      <w:r>
        <w:rPr>
          <w:rFonts w:hint="cs"/>
          <w:rtl/>
          <w:lang w:eastAsia="he-IL"/>
        </w:rPr>
        <w:t xml:space="preserve">תודה רבה לחבר הכנסת ווליד טאהא. יעלה ויבוא חבר הכנסת </w:t>
      </w:r>
      <w:bookmarkStart w:id="4453" w:name="_ETM_Q9_143716"/>
      <w:bookmarkEnd w:id="4453"/>
      <w:r>
        <w:rPr>
          <w:rFonts w:hint="cs"/>
          <w:rtl/>
          <w:lang w:eastAsia="he-IL"/>
        </w:rPr>
        <w:t xml:space="preserve">איימן עודה, ואחריו – חברת הכנסת מרב מיכאלי. עד שלוש דקות לרשותך, בבקשה. </w:t>
      </w:r>
    </w:p>
    <w:p w:rsidR="00A51CE1" w:rsidRDefault="00A51CE1" w:rsidP="00882480">
      <w:pPr>
        <w:rPr>
          <w:rtl/>
          <w:lang w:eastAsia="he-IL"/>
        </w:rPr>
      </w:pPr>
      <w:bookmarkStart w:id="4454" w:name="_ETM_Q9_140664"/>
      <w:bookmarkStart w:id="4455" w:name="_ETM_Q9_140747"/>
      <w:bookmarkEnd w:id="4454"/>
      <w:bookmarkEnd w:id="4455"/>
    </w:p>
    <w:p w:rsidR="00A51CE1" w:rsidRDefault="00A51CE1" w:rsidP="00882480">
      <w:pPr>
        <w:pStyle w:val="a4"/>
        <w:keepNext/>
        <w:rPr>
          <w:rtl/>
        </w:rPr>
      </w:pPr>
      <w:bookmarkStart w:id="4456" w:name="ET_speaker_5293_2"/>
      <w:r w:rsidRPr="0082261B">
        <w:rPr>
          <w:rStyle w:val="TagStyle"/>
          <w:rtl/>
        </w:rPr>
        <w:t xml:space="preserve"> &lt;&lt; דובר &gt;&gt; </w:t>
      </w:r>
      <w:bookmarkStart w:id="4457" w:name="_Toc136349809"/>
      <w:bookmarkStart w:id="4458" w:name="_Toc136774919"/>
      <w:bookmarkStart w:id="4459" w:name="_Toc136775141"/>
      <w:r>
        <w:rPr>
          <w:rtl/>
        </w:rPr>
        <w:t>איימן עודה (חד"ש-תע"ל):</w:t>
      </w:r>
      <w:bookmarkEnd w:id="4457"/>
      <w:bookmarkEnd w:id="4458"/>
      <w:bookmarkEnd w:id="4459"/>
      <w:r w:rsidRPr="0082261B">
        <w:rPr>
          <w:rStyle w:val="TagStyle"/>
          <w:rtl/>
        </w:rPr>
        <w:t xml:space="preserve"> &lt;&lt; דובר &gt;&gt;</w:t>
      </w:r>
      <w:r>
        <w:rPr>
          <w:rtl/>
        </w:rPr>
        <w:t xml:space="preserve"> </w:t>
      </w:r>
      <w:bookmarkEnd w:id="4456"/>
    </w:p>
    <w:p w:rsidR="00A51CE1" w:rsidRDefault="00A51CE1" w:rsidP="00051671">
      <w:pPr>
        <w:rPr>
          <w:rtl/>
          <w:lang w:eastAsia="he-IL"/>
        </w:rPr>
      </w:pPr>
    </w:p>
    <w:p w:rsidR="00A51CE1" w:rsidRDefault="00A51CE1" w:rsidP="00882480">
      <w:pPr>
        <w:rPr>
          <w:rtl/>
          <w:lang w:eastAsia="he-IL"/>
        </w:rPr>
      </w:pPr>
      <w:r>
        <w:rPr>
          <w:rFonts w:hint="cs"/>
          <w:rtl/>
          <w:lang w:eastAsia="he-IL"/>
        </w:rPr>
        <w:t xml:space="preserve">כבוד היושב-ראש, עמיתיי חברי הכנסת וחברות הכנסת, ראש הממשלה בנימין נתניהו, קובי שבתאי, מפכ"ל המשטרה, אמר שהרצח הוא טבע הערבים. אבל הוא לא שאל את עצמו למה משנת 1948 עד שנת 2000 היינו 4.9% מהנרצחים במדינה, ומשנת 2000 עד עכשיו אנחנו 67% מהנרצחים במדינה. הוא לא שאל את עצמו מה ההבדל בין פלסטינים אזרחי מדינת ישראל לבין פלסטינים בגדה המערבית, בעזה או בירדן. הנרצחים בקרבנו בתוך מדינת ישראל הם פי שבעה מהנרצחים בגדה המערבית, בעזה ובירדן. יכול להיות שהמשטרה הפלסטינית יותר חזקה מהמשטרה הישראלית? יש לה תקציבים, יש לה כלים ואפשרויות יותר </w:t>
      </w:r>
      <w:proofErr w:type="spellStart"/>
      <w:r>
        <w:rPr>
          <w:rFonts w:hint="cs"/>
          <w:rtl/>
          <w:lang w:eastAsia="he-IL"/>
        </w:rPr>
        <w:t>מלמשטרה</w:t>
      </w:r>
      <w:proofErr w:type="spellEnd"/>
      <w:r>
        <w:rPr>
          <w:rFonts w:hint="cs"/>
          <w:rtl/>
          <w:lang w:eastAsia="he-IL"/>
        </w:rPr>
        <w:t xml:space="preserve"> הישראלית?</w:t>
      </w:r>
    </w:p>
    <w:p w:rsidR="00A51CE1" w:rsidRDefault="00A51CE1" w:rsidP="00882480">
      <w:pPr>
        <w:rPr>
          <w:rtl/>
          <w:lang w:eastAsia="he-IL"/>
        </w:rPr>
      </w:pPr>
    </w:p>
    <w:p w:rsidR="00A51CE1" w:rsidRDefault="00A51CE1" w:rsidP="009477B3">
      <w:pPr>
        <w:rPr>
          <w:rtl/>
          <w:lang w:eastAsia="he-IL"/>
        </w:rPr>
      </w:pPr>
      <w:r>
        <w:rPr>
          <w:rFonts w:hint="cs"/>
          <w:rtl/>
          <w:lang w:eastAsia="he-IL"/>
        </w:rPr>
        <w:t xml:space="preserve">ראש הממשלה, אתה צריך לדעת שמשנת 1948 עד שנת 2008 מספר הנרצחים הערבים היה פחות ממספר הנרצחים מאז שנהיית ראש ממשלה, משנת 2008 עד עכשיו. למה? אנחנו איבדנו את המבנה המסורתי ולא הרווחנו את המדינה. אין מדינה. זה טוב שנפסיד את המבנה המסורתי, אני בן אדם שתומך בחברה דמוקרטית אינדיבידואלית; זה טוב, אבל אסור להשאיר חלל ריק. מי שצריך להיות במקום המוסד הישן – כמו </w:t>
      </w:r>
      <w:bookmarkStart w:id="4460" w:name="_ETM_Q9_300017"/>
      <w:bookmarkEnd w:id="4460"/>
      <w:r>
        <w:rPr>
          <w:rFonts w:hint="cs"/>
          <w:rtl/>
          <w:lang w:eastAsia="he-IL"/>
        </w:rPr>
        <w:t>חמולה, למשל – ז</w:t>
      </w:r>
      <w:r w:rsidR="009477B3">
        <w:rPr>
          <w:rFonts w:hint="cs"/>
          <w:rtl/>
          <w:lang w:eastAsia="he-IL"/>
        </w:rPr>
        <w:t>ה</w:t>
      </w:r>
      <w:r>
        <w:rPr>
          <w:rFonts w:hint="cs"/>
          <w:rtl/>
          <w:lang w:eastAsia="he-IL"/>
        </w:rPr>
        <w:t xml:space="preserve"> המדינה בחברה המודרנית</w:t>
      </w:r>
      <w:r w:rsidR="009477B3">
        <w:rPr>
          <w:rFonts w:hint="cs"/>
          <w:rtl/>
          <w:lang w:eastAsia="he-IL"/>
        </w:rPr>
        <w:t>,</w:t>
      </w:r>
      <w:r>
        <w:rPr>
          <w:rFonts w:hint="cs"/>
          <w:rtl/>
          <w:lang w:eastAsia="he-IL"/>
        </w:rPr>
        <w:t xml:space="preserve"> אבל זה לא נמצא בקרב האזרחים הערבים. אם אני פונה לצעיר ערבי ואומר לו: למה אתה לא פונה למשטרה? הוא יענה לי: אבל הכנופיה תהרוג אותי. אין לו מענה, אין משטרה.</w:t>
      </w:r>
      <w:r w:rsidR="009477B3">
        <w:rPr>
          <w:rFonts w:hint="cs"/>
          <w:rtl/>
          <w:lang w:eastAsia="he-IL"/>
        </w:rPr>
        <w:t xml:space="preserve"> </w:t>
      </w:r>
      <w:r>
        <w:rPr>
          <w:rFonts w:hint="cs"/>
          <w:rtl/>
          <w:lang w:eastAsia="he-IL"/>
        </w:rPr>
        <w:t xml:space="preserve">אני רוצה להגיד לך שבכל מקום בעולם מי שאחראי לטפל בכנופיות פשע </w:t>
      </w:r>
      <w:bookmarkStart w:id="4461" w:name="_ETM_Q9_326741"/>
      <w:bookmarkEnd w:id="4461"/>
      <w:r>
        <w:rPr>
          <w:rFonts w:hint="cs"/>
          <w:rtl/>
          <w:lang w:eastAsia="he-IL"/>
        </w:rPr>
        <w:t>מאורגן ובנשק בלתי מורשה ז</w:t>
      </w:r>
      <w:r w:rsidR="009477B3">
        <w:rPr>
          <w:rFonts w:hint="cs"/>
          <w:rtl/>
          <w:lang w:eastAsia="he-IL"/>
        </w:rPr>
        <w:t>ה</w:t>
      </w:r>
      <w:r>
        <w:rPr>
          <w:rFonts w:hint="cs"/>
          <w:rtl/>
          <w:lang w:eastAsia="he-IL"/>
        </w:rPr>
        <w:t xml:space="preserve"> המדינה. אנחנו רוצים לחיות בחברה ללא נשק, ללא נשק</w:t>
      </w:r>
      <w:r w:rsidR="009477B3">
        <w:rPr>
          <w:rFonts w:hint="cs"/>
          <w:rtl/>
          <w:lang w:eastAsia="he-IL"/>
        </w:rPr>
        <w:t>.</w:t>
      </w:r>
      <w:r>
        <w:rPr>
          <w:rFonts w:hint="cs"/>
          <w:rtl/>
          <w:lang w:eastAsia="he-IL"/>
        </w:rPr>
        <w:t xml:space="preserve"> לא רוצים נשק. מי שאמור לטפל בכל מקום בעולם ז</w:t>
      </w:r>
      <w:r w:rsidR="009477B3">
        <w:rPr>
          <w:rFonts w:hint="cs"/>
          <w:rtl/>
          <w:lang w:eastAsia="he-IL"/>
        </w:rPr>
        <w:t>ה</w:t>
      </w:r>
      <w:r>
        <w:rPr>
          <w:rFonts w:hint="cs"/>
          <w:rtl/>
          <w:lang w:eastAsia="he-IL"/>
        </w:rPr>
        <w:t xml:space="preserve"> המדינה. </w:t>
      </w:r>
    </w:p>
    <w:p w:rsidR="00A51CE1" w:rsidRDefault="00A51CE1" w:rsidP="00882480">
      <w:pPr>
        <w:rPr>
          <w:rtl/>
          <w:lang w:eastAsia="he-IL"/>
        </w:rPr>
      </w:pPr>
    </w:p>
    <w:p w:rsidR="00A51CE1" w:rsidRDefault="00A51CE1" w:rsidP="009477B3">
      <w:pPr>
        <w:rPr>
          <w:rtl/>
          <w:lang w:eastAsia="he-IL"/>
        </w:rPr>
      </w:pPr>
      <w:r>
        <w:rPr>
          <w:rFonts w:hint="cs"/>
          <w:rtl/>
          <w:lang w:eastAsia="he-IL"/>
        </w:rPr>
        <w:t>ראש הממשלה, אתה בעצמך היית בוועדה שיזם אותה חברי אחמד טיבי. ישבה אישה מאום אל</w:t>
      </w:r>
      <w:r w:rsidR="009477B3">
        <w:rPr>
          <w:rFonts w:hint="cs"/>
          <w:rtl/>
          <w:lang w:eastAsia="he-IL"/>
        </w:rPr>
        <w:t>-</w:t>
      </w:r>
      <w:r>
        <w:rPr>
          <w:rFonts w:hint="cs"/>
          <w:rtl/>
          <w:lang w:eastAsia="he-IL"/>
        </w:rPr>
        <w:t>פחם – ואתה זוכר את המקרה – אמרת לה: אני אטפל. לא טיפלת לא במקרה ההוא ולא במקרים אחרים.</w:t>
      </w:r>
    </w:p>
    <w:p w:rsidR="00A51CE1" w:rsidRDefault="00A51CE1" w:rsidP="00882480">
      <w:pPr>
        <w:rPr>
          <w:rtl/>
          <w:lang w:eastAsia="he-IL"/>
        </w:rPr>
      </w:pPr>
    </w:p>
    <w:p w:rsidR="00A51CE1" w:rsidRDefault="00A51CE1" w:rsidP="00882480">
      <w:pPr>
        <w:pStyle w:val="af6"/>
        <w:keepNext/>
        <w:rPr>
          <w:rtl/>
        </w:rPr>
      </w:pPr>
      <w:r w:rsidRPr="00426DE7">
        <w:rPr>
          <w:rStyle w:val="TagStyle"/>
          <w:rtl/>
        </w:rPr>
        <w:t xml:space="preserve"> &lt;&lt; יור &gt;&gt; </w:t>
      </w:r>
      <w:r>
        <w:rPr>
          <w:rtl/>
        </w:rPr>
        <w:t>היו"ר אמיר אוחנה:</w:t>
      </w:r>
      <w:r w:rsidRPr="00426DE7">
        <w:rPr>
          <w:rStyle w:val="TagStyle"/>
          <w:rtl/>
        </w:rPr>
        <w:t xml:space="preserve"> &lt;&lt; יור &gt;&gt;</w:t>
      </w:r>
      <w:r>
        <w:rPr>
          <w:rtl/>
        </w:rPr>
        <w:t xml:space="preserve"> </w:t>
      </w:r>
    </w:p>
    <w:p w:rsidR="00A51CE1" w:rsidRDefault="00A51CE1" w:rsidP="00051671">
      <w:pPr>
        <w:rPr>
          <w:rtl/>
          <w:lang w:eastAsia="he-IL"/>
        </w:rPr>
      </w:pPr>
    </w:p>
    <w:p w:rsidR="00A51CE1" w:rsidRDefault="00A51CE1" w:rsidP="00882480">
      <w:pPr>
        <w:rPr>
          <w:rtl/>
          <w:lang w:eastAsia="he-IL"/>
        </w:rPr>
      </w:pPr>
      <w:r>
        <w:rPr>
          <w:rFonts w:hint="cs"/>
          <w:rtl/>
          <w:lang w:eastAsia="he-IL"/>
        </w:rPr>
        <w:t xml:space="preserve">לסיום, אדוני. </w:t>
      </w:r>
    </w:p>
    <w:p w:rsidR="00A51CE1" w:rsidRDefault="00A51CE1" w:rsidP="00882480">
      <w:pPr>
        <w:rPr>
          <w:rtl/>
          <w:lang w:eastAsia="he-IL"/>
        </w:rPr>
      </w:pPr>
    </w:p>
    <w:p w:rsidR="00A51CE1" w:rsidRDefault="00A51CE1" w:rsidP="00882480">
      <w:pPr>
        <w:pStyle w:val="-"/>
        <w:keepNext/>
        <w:rPr>
          <w:rtl/>
        </w:rPr>
      </w:pPr>
      <w:bookmarkStart w:id="4462" w:name="ET_speakercontinue_5293_37"/>
      <w:r w:rsidRPr="00BF4E41">
        <w:rPr>
          <w:rStyle w:val="TagStyle"/>
          <w:rtl/>
        </w:rPr>
        <w:t xml:space="preserve"> &lt;&lt; דובר_המשך &gt;&gt;</w:t>
      </w:r>
      <w:r w:rsidRPr="0082261B">
        <w:rPr>
          <w:rStyle w:val="TagStyle"/>
          <w:rtl/>
        </w:rPr>
        <w:t xml:space="preserve"> </w:t>
      </w:r>
      <w:r>
        <w:rPr>
          <w:rtl/>
        </w:rPr>
        <w:t>איימן עודה (חד"ש-תע"ל):</w:t>
      </w:r>
      <w:r w:rsidRPr="0082261B">
        <w:rPr>
          <w:rStyle w:val="TagStyle"/>
          <w:rtl/>
        </w:rPr>
        <w:t xml:space="preserve"> </w:t>
      </w:r>
      <w:r w:rsidRPr="00BF4E41">
        <w:rPr>
          <w:rStyle w:val="TagStyle"/>
          <w:rtl/>
        </w:rPr>
        <w:t>&lt;&lt; דובר_המשך &gt;&gt;</w:t>
      </w:r>
      <w:bookmarkEnd w:id="4462"/>
      <w:r>
        <w:rPr>
          <w:rStyle w:val="TagStyle"/>
          <w:rtl/>
        </w:rPr>
        <w:t xml:space="preserve"> </w:t>
      </w:r>
    </w:p>
    <w:p w:rsidR="00A51CE1" w:rsidRDefault="00A51CE1" w:rsidP="00051671">
      <w:pPr>
        <w:rPr>
          <w:rtl/>
          <w:lang w:eastAsia="he-IL"/>
        </w:rPr>
      </w:pPr>
    </w:p>
    <w:p w:rsidR="00A51CE1" w:rsidRDefault="00A51CE1" w:rsidP="00882480">
      <w:pPr>
        <w:rPr>
          <w:rtl/>
          <w:lang w:eastAsia="he-IL"/>
        </w:rPr>
      </w:pPr>
      <w:r>
        <w:rPr>
          <w:rFonts w:hint="cs"/>
          <w:rtl/>
          <w:lang w:eastAsia="he-IL"/>
        </w:rPr>
        <w:t xml:space="preserve">במחזה </w:t>
      </w:r>
      <w:bookmarkStart w:id="4463" w:name="_ETM_Q9_367235"/>
      <w:bookmarkEnd w:id="4463"/>
      <w:r>
        <w:rPr>
          <w:rFonts w:hint="cs"/>
          <w:rtl/>
          <w:lang w:eastAsia="he-IL"/>
        </w:rPr>
        <w:t xml:space="preserve">ערבי, תיאטרון, אמר אחד למושל שהבעיה שלנו – </w:t>
      </w:r>
      <w:r w:rsidRPr="00BF4E41">
        <w:rPr>
          <w:rFonts w:hint="cs"/>
          <w:rtl/>
          <w:lang w:eastAsia="he-IL"/>
        </w:rPr>
        <w:t>(אומר בערבית</w:t>
      </w:r>
      <w:r>
        <w:rPr>
          <w:rFonts w:hint="cs"/>
          <w:rtl/>
          <w:lang w:eastAsia="he-IL"/>
        </w:rPr>
        <w:t xml:space="preserve"> ומתרגם:</w:t>
      </w:r>
      <w:r w:rsidRPr="00BF4E41">
        <w:rPr>
          <w:rFonts w:hint="cs"/>
          <w:rtl/>
          <w:lang w:eastAsia="he-IL"/>
        </w:rPr>
        <w:t>)</w:t>
      </w:r>
      <w:r>
        <w:rPr>
          <w:rFonts w:hint="cs"/>
          <w:rtl/>
          <w:lang w:eastAsia="he-IL"/>
        </w:rPr>
        <w:t xml:space="preserve"> – הבעיה שלנו לא אצלך, הבעיה שלנו היא איתך. תודה. </w:t>
      </w:r>
    </w:p>
    <w:p w:rsidR="00A51CE1" w:rsidRDefault="00A51CE1" w:rsidP="00882480">
      <w:pPr>
        <w:rPr>
          <w:rtl/>
          <w:lang w:eastAsia="he-IL"/>
        </w:rPr>
      </w:pPr>
    </w:p>
    <w:p w:rsidR="00A51CE1" w:rsidRDefault="00A51CE1" w:rsidP="00882480">
      <w:pPr>
        <w:pStyle w:val="af6"/>
        <w:keepNext/>
        <w:rPr>
          <w:rtl/>
        </w:rPr>
      </w:pPr>
      <w:bookmarkStart w:id="4464" w:name="ET_yor_6423_3"/>
      <w:r w:rsidRPr="0082261B">
        <w:rPr>
          <w:rStyle w:val="TagStyle"/>
          <w:rtl/>
        </w:rPr>
        <w:t xml:space="preserve"> &lt;&lt; יור &gt;&gt; </w:t>
      </w:r>
      <w:r>
        <w:rPr>
          <w:rtl/>
        </w:rPr>
        <w:t>היו"ר אמיר אוחנה:</w:t>
      </w:r>
      <w:r w:rsidRPr="0082261B">
        <w:rPr>
          <w:rStyle w:val="TagStyle"/>
          <w:rtl/>
        </w:rPr>
        <w:t xml:space="preserve"> &lt;&lt; יור &gt;&gt;</w:t>
      </w:r>
      <w:r>
        <w:rPr>
          <w:rtl/>
        </w:rPr>
        <w:t xml:space="preserve"> </w:t>
      </w:r>
      <w:bookmarkEnd w:id="4464"/>
    </w:p>
    <w:p w:rsidR="00A51CE1" w:rsidRDefault="00A51CE1" w:rsidP="00051671">
      <w:pPr>
        <w:rPr>
          <w:rtl/>
          <w:lang w:eastAsia="he-IL"/>
        </w:rPr>
      </w:pPr>
    </w:p>
    <w:p w:rsidR="00A51CE1" w:rsidRDefault="00A51CE1" w:rsidP="00882480">
      <w:pPr>
        <w:rPr>
          <w:rtl/>
          <w:lang w:eastAsia="he-IL"/>
        </w:rPr>
      </w:pPr>
      <w:r>
        <w:rPr>
          <w:rFonts w:hint="cs"/>
          <w:rtl/>
          <w:lang w:eastAsia="he-IL"/>
        </w:rPr>
        <w:t xml:space="preserve">תודה לחבר הכנסת איימן עודה. תעלה ותבוא חברת הכנסת מרב מיכאלי, ואחריה </w:t>
      </w:r>
      <w:bookmarkStart w:id="4465" w:name="_ETM_Q9_388986"/>
      <w:bookmarkEnd w:id="4465"/>
      <w:r>
        <w:rPr>
          <w:rFonts w:hint="cs"/>
          <w:rtl/>
          <w:lang w:eastAsia="he-IL"/>
        </w:rPr>
        <w:t xml:space="preserve">– חבר הכנסת אבי מעוז. עד שלוש דקות לרשותך, </w:t>
      </w:r>
      <w:bookmarkStart w:id="4466" w:name="_ETM_Q9_406996"/>
      <w:bookmarkEnd w:id="4466"/>
      <w:r>
        <w:rPr>
          <w:rFonts w:hint="cs"/>
          <w:rtl/>
          <w:lang w:eastAsia="he-IL"/>
        </w:rPr>
        <w:t xml:space="preserve">בבקשה. </w:t>
      </w:r>
    </w:p>
    <w:p w:rsidR="00A51CE1" w:rsidRDefault="00A51CE1" w:rsidP="00882480">
      <w:pPr>
        <w:rPr>
          <w:rtl/>
          <w:lang w:eastAsia="he-IL"/>
        </w:rPr>
      </w:pPr>
    </w:p>
    <w:p w:rsidR="00A51CE1" w:rsidRDefault="00A51CE1" w:rsidP="00882480">
      <w:pPr>
        <w:pStyle w:val="a4"/>
        <w:keepNext/>
        <w:rPr>
          <w:rtl/>
        </w:rPr>
      </w:pPr>
      <w:bookmarkStart w:id="4467" w:name="ET_speaker_5090_4"/>
      <w:r w:rsidRPr="0082261B">
        <w:rPr>
          <w:rStyle w:val="TagStyle"/>
          <w:rtl/>
        </w:rPr>
        <w:t xml:space="preserve"> &lt;&lt; דובר &gt;&gt; </w:t>
      </w:r>
      <w:bookmarkStart w:id="4468" w:name="_Toc136349810"/>
      <w:bookmarkStart w:id="4469" w:name="_Toc136774920"/>
      <w:bookmarkStart w:id="4470" w:name="_Toc136775142"/>
      <w:r>
        <w:rPr>
          <w:rtl/>
        </w:rPr>
        <w:t>מרב מיכאלי (העבודה):</w:t>
      </w:r>
      <w:bookmarkEnd w:id="4468"/>
      <w:bookmarkEnd w:id="4469"/>
      <w:bookmarkEnd w:id="4470"/>
      <w:r w:rsidRPr="0082261B">
        <w:rPr>
          <w:rStyle w:val="TagStyle"/>
          <w:rtl/>
        </w:rPr>
        <w:t xml:space="preserve"> &lt;&lt; דובר &gt;&gt;</w:t>
      </w:r>
      <w:r>
        <w:rPr>
          <w:rtl/>
        </w:rPr>
        <w:t xml:space="preserve"> </w:t>
      </w:r>
      <w:bookmarkEnd w:id="4467"/>
    </w:p>
    <w:p w:rsidR="00A51CE1" w:rsidRDefault="00A51CE1" w:rsidP="00051671">
      <w:pPr>
        <w:rPr>
          <w:rtl/>
          <w:lang w:eastAsia="he-IL"/>
        </w:rPr>
      </w:pPr>
    </w:p>
    <w:p w:rsidR="00A51CE1" w:rsidRDefault="00A51CE1" w:rsidP="00882480">
      <w:pPr>
        <w:rPr>
          <w:rtl/>
          <w:lang w:eastAsia="he-IL"/>
        </w:rPr>
      </w:pPr>
      <w:r>
        <w:rPr>
          <w:rFonts w:hint="cs"/>
          <w:rtl/>
          <w:lang w:eastAsia="he-IL"/>
        </w:rPr>
        <w:t>תודה, אדוני. בשנת 1983 נסעתי במשלחת הצופים לארצות הברית. מכיר את זה, אדוני היושב-ראש?</w:t>
      </w:r>
    </w:p>
    <w:p w:rsidR="00A51CE1" w:rsidRDefault="00A51CE1" w:rsidP="00882480">
      <w:pPr>
        <w:rPr>
          <w:rtl/>
          <w:lang w:eastAsia="he-IL"/>
        </w:rPr>
      </w:pPr>
    </w:p>
    <w:p w:rsidR="00A51CE1" w:rsidRDefault="00A51CE1" w:rsidP="00882480">
      <w:pPr>
        <w:pStyle w:val="af6"/>
        <w:keepNext/>
        <w:rPr>
          <w:rtl/>
        </w:rPr>
      </w:pPr>
      <w:r w:rsidRPr="0082261B">
        <w:rPr>
          <w:rStyle w:val="TagStyle"/>
          <w:rtl/>
        </w:rPr>
        <w:t xml:space="preserve"> &lt;&lt; יור &gt;&gt; </w:t>
      </w:r>
      <w:r>
        <w:rPr>
          <w:rtl/>
        </w:rPr>
        <w:t>היו"ר אמיר אוחנה:</w:t>
      </w:r>
      <w:r w:rsidRPr="0082261B">
        <w:rPr>
          <w:rStyle w:val="TagStyle"/>
          <w:rtl/>
        </w:rPr>
        <w:t xml:space="preserve"> &lt;&lt; יור &gt;&gt;</w:t>
      </w:r>
      <w:r>
        <w:rPr>
          <w:rtl/>
        </w:rPr>
        <w:t xml:space="preserve"> </w:t>
      </w:r>
    </w:p>
    <w:p w:rsidR="00A51CE1" w:rsidRDefault="00A51CE1" w:rsidP="00051671">
      <w:pPr>
        <w:rPr>
          <w:rtl/>
          <w:lang w:eastAsia="he-IL"/>
        </w:rPr>
      </w:pPr>
    </w:p>
    <w:p w:rsidR="00A51CE1" w:rsidRDefault="00A51CE1" w:rsidP="00882480">
      <w:pPr>
        <w:rPr>
          <w:rtl/>
          <w:lang w:eastAsia="he-IL"/>
        </w:rPr>
      </w:pPr>
      <w:r>
        <w:rPr>
          <w:rFonts w:hint="cs"/>
          <w:rtl/>
          <w:lang w:eastAsia="he-IL"/>
        </w:rPr>
        <w:t xml:space="preserve">לא זכיתי, אבל מכיר. </w:t>
      </w:r>
    </w:p>
    <w:p w:rsidR="00A51CE1" w:rsidRDefault="00A51CE1" w:rsidP="00882480">
      <w:pPr>
        <w:rPr>
          <w:rtl/>
          <w:lang w:eastAsia="he-IL"/>
        </w:rPr>
      </w:pPr>
    </w:p>
    <w:p w:rsidR="00A51CE1" w:rsidRDefault="00A51CE1" w:rsidP="00882480">
      <w:pPr>
        <w:pStyle w:val="-"/>
        <w:keepNext/>
        <w:rPr>
          <w:rtl/>
        </w:rPr>
      </w:pPr>
      <w:bookmarkStart w:id="4471" w:name="ET_speakercontinue_5090_6"/>
      <w:r w:rsidRPr="0082261B">
        <w:rPr>
          <w:rStyle w:val="TagStyle"/>
          <w:rtl/>
        </w:rPr>
        <w:t xml:space="preserve"> &lt;&lt; דובר_המשך &gt;&gt; </w:t>
      </w:r>
      <w:r>
        <w:rPr>
          <w:rtl/>
        </w:rPr>
        <w:t>מרב מיכאלי (העבודה):</w:t>
      </w:r>
      <w:r w:rsidRPr="0082261B">
        <w:rPr>
          <w:rStyle w:val="TagStyle"/>
          <w:rtl/>
        </w:rPr>
        <w:t xml:space="preserve"> &lt;&lt; דובר_המשך &gt;&gt;</w:t>
      </w:r>
      <w:r>
        <w:rPr>
          <w:rtl/>
        </w:rPr>
        <w:t xml:space="preserve"> </w:t>
      </w:r>
      <w:bookmarkEnd w:id="4471"/>
    </w:p>
    <w:p w:rsidR="00A51CE1" w:rsidRDefault="00A51CE1" w:rsidP="00051671">
      <w:pPr>
        <w:rPr>
          <w:rtl/>
          <w:lang w:eastAsia="he-IL"/>
        </w:rPr>
      </w:pPr>
    </w:p>
    <w:p w:rsidR="00A51CE1" w:rsidRDefault="00A51CE1" w:rsidP="009477B3">
      <w:pPr>
        <w:rPr>
          <w:rtl/>
          <w:lang w:eastAsia="he-IL"/>
        </w:rPr>
      </w:pPr>
      <w:r>
        <w:rPr>
          <w:rFonts w:hint="cs"/>
          <w:rtl/>
          <w:lang w:eastAsia="he-IL"/>
        </w:rPr>
        <w:t xml:space="preserve">כן, זאת אכן חוויה שהיא זכות גדולה. את נוסעת </w:t>
      </w:r>
      <w:bookmarkStart w:id="4472" w:name="_ETM_Q9_426215"/>
      <w:bookmarkEnd w:id="4472"/>
      <w:r>
        <w:rPr>
          <w:rFonts w:hint="cs"/>
          <w:rtl/>
          <w:lang w:eastAsia="he-IL"/>
        </w:rPr>
        <w:t xml:space="preserve">בתור בחורה צעירה בצופים כדי להכיר לקהילה היהודית האמריקאית יותר טוב את מדינת ישראל ולספר על נפלאותיה. אחד הדברים שהייתי חוזרת ומספרת לכל היהודיות והיהודים האמריקאים </w:t>
      </w:r>
      <w:bookmarkStart w:id="4473" w:name="_ETM_Q9_443129"/>
      <w:bookmarkEnd w:id="4473"/>
      <w:r>
        <w:rPr>
          <w:rFonts w:hint="cs"/>
          <w:rtl/>
          <w:lang w:eastAsia="he-IL"/>
        </w:rPr>
        <w:t>הרבים שפגשתי הוא שאומנם מדינת ישראל מאוימת, ולצערי יש לנו מלחמות ואנחנו עומדים בפני אתגרי טרור, אבל אלימות בתוך המדינה כמו שיש בארצות הברית, כמעט שאין אצלנו</w:t>
      </w:r>
      <w:r w:rsidR="009477B3">
        <w:rPr>
          <w:rFonts w:hint="cs"/>
          <w:rtl/>
          <w:lang w:eastAsia="he-IL"/>
        </w:rPr>
        <w:t>;</w:t>
      </w:r>
      <w:r>
        <w:rPr>
          <w:rFonts w:hint="cs"/>
          <w:rtl/>
          <w:lang w:eastAsia="he-IL"/>
        </w:rPr>
        <w:t xml:space="preserve"> אין רציחות ברחובות, אין אנשים שבאים ויורים פשוט באנשים באמצע מקום אזרחי</w:t>
      </w:r>
      <w:r w:rsidR="009477B3">
        <w:rPr>
          <w:rFonts w:hint="cs"/>
          <w:rtl/>
          <w:lang w:eastAsia="he-IL"/>
        </w:rPr>
        <w:t>,</w:t>
      </w:r>
      <w:r>
        <w:rPr>
          <w:rFonts w:hint="cs"/>
          <w:rtl/>
          <w:lang w:eastAsia="he-IL"/>
        </w:rPr>
        <w:t xml:space="preserve"> זה כמעט שלא קורה. מבחינה אזרחית יש לנו ביטחון אישי רב ברחובות שלנו. </w:t>
      </w:r>
    </w:p>
    <w:p w:rsidR="00A51CE1" w:rsidRDefault="00A51CE1" w:rsidP="00882480">
      <w:pPr>
        <w:rPr>
          <w:rtl/>
          <w:lang w:eastAsia="he-IL"/>
        </w:rPr>
      </w:pPr>
    </w:p>
    <w:p w:rsidR="00A51CE1" w:rsidRDefault="00A51CE1" w:rsidP="009477B3">
      <w:pPr>
        <w:rPr>
          <w:rtl/>
          <w:lang w:eastAsia="he-IL"/>
        </w:rPr>
      </w:pPr>
      <w:r>
        <w:rPr>
          <w:rFonts w:hint="cs"/>
          <w:rtl/>
          <w:lang w:eastAsia="he-IL"/>
        </w:rPr>
        <w:t xml:space="preserve">היום אנחנו במצב שהאלימות ברחובותיה של מדינת ישראל משתוללת באופן </w:t>
      </w:r>
      <w:r w:rsidR="009477B3">
        <w:rPr>
          <w:rFonts w:hint="cs"/>
          <w:rtl/>
          <w:lang w:eastAsia="he-IL"/>
        </w:rPr>
        <w:t>כ</w:t>
      </w:r>
      <w:r>
        <w:rPr>
          <w:rFonts w:hint="cs"/>
          <w:rtl/>
          <w:lang w:eastAsia="he-IL"/>
        </w:rPr>
        <w:t xml:space="preserve">זה שאין לאזרחיות ואזרחי ישראל ביטחון אישי מינימלי </w:t>
      </w:r>
      <w:r w:rsidR="009477B3">
        <w:rPr>
          <w:rFonts w:hint="eastAsia"/>
          <w:rtl/>
          <w:lang w:eastAsia="he-IL"/>
        </w:rPr>
        <w:t xml:space="preserve">– </w:t>
      </w:r>
      <w:r>
        <w:rPr>
          <w:rFonts w:hint="cs"/>
          <w:rtl/>
          <w:lang w:eastAsia="he-IL"/>
        </w:rPr>
        <w:t>מספרים מטורפים, מטורפים, של נרצחות ונרצחים</w:t>
      </w:r>
      <w:r w:rsidR="009477B3">
        <w:rPr>
          <w:rFonts w:hint="cs"/>
          <w:rtl/>
          <w:lang w:eastAsia="he-IL"/>
        </w:rPr>
        <w:t>.</w:t>
      </w:r>
      <w:r>
        <w:rPr>
          <w:rFonts w:hint="cs"/>
          <w:rtl/>
          <w:lang w:eastAsia="he-IL"/>
        </w:rPr>
        <w:t xml:space="preserve"> וברור שהרוב המכריע בהם הם אנשים שבאופן מובהק הממשלה הזאת תופסת אותם כשווים פחות: קודם כול, בראש ובראשונה, החברה הערבית; שנית – נשים. </w:t>
      </w:r>
      <w:r w:rsidR="009477B3">
        <w:rPr>
          <w:rFonts w:hint="cs"/>
          <w:rtl/>
          <w:lang w:eastAsia="he-IL"/>
        </w:rPr>
        <w:t>ה</w:t>
      </w:r>
      <w:r>
        <w:rPr>
          <w:rFonts w:hint="cs"/>
          <w:rtl/>
          <w:lang w:eastAsia="he-IL"/>
        </w:rPr>
        <w:t xml:space="preserve">מספרים </w:t>
      </w:r>
      <w:r w:rsidR="009477B3">
        <w:rPr>
          <w:rFonts w:hint="cs"/>
          <w:rtl/>
          <w:lang w:eastAsia="he-IL"/>
        </w:rPr>
        <w:t xml:space="preserve">הם </w:t>
      </w:r>
      <w:r>
        <w:rPr>
          <w:rFonts w:hint="cs"/>
          <w:rtl/>
          <w:lang w:eastAsia="he-IL"/>
        </w:rPr>
        <w:t>יותר מכפול ממה שיש בשנה רגילה</w:t>
      </w:r>
      <w:r w:rsidR="009477B3">
        <w:rPr>
          <w:rFonts w:hint="cs"/>
          <w:rtl/>
          <w:lang w:eastAsia="he-IL"/>
        </w:rPr>
        <w:t>,</w:t>
      </w:r>
      <w:r>
        <w:rPr>
          <w:rFonts w:hint="cs"/>
          <w:rtl/>
          <w:lang w:eastAsia="he-IL"/>
        </w:rPr>
        <w:t xml:space="preserve"> יותר מכפול ממה שהיה בשנה שעברה באותו זמן עצמו. ממשלה שהעבירה היום החלטה שאומרת שהיא מחויבת לערכי הציונות לפי חוק הלאום </w:t>
      </w:r>
      <w:r w:rsidR="009477B3">
        <w:rPr>
          <w:rFonts w:hint="eastAsia"/>
          <w:rtl/>
          <w:lang w:eastAsia="he-IL"/>
        </w:rPr>
        <w:t xml:space="preserve">– </w:t>
      </w:r>
      <w:r>
        <w:rPr>
          <w:rFonts w:hint="cs"/>
          <w:rtl/>
          <w:lang w:eastAsia="he-IL"/>
        </w:rPr>
        <w:t xml:space="preserve">אז יש לי חדשות בשבילך, אדוני היו"ר ואדוני ראש הממשלה, שהממשלה שלו העבירה את </w:t>
      </w:r>
      <w:bookmarkStart w:id="4474" w:name="_ETM_Q9_544818"/>
      <w:bookmarkEnd w:id="4474"/>
      <w:r>
        <w:rPr>
          <w:rFonts w:hint="cs"/>
          <w:rtl/>
          <w:lang w:eastAsia="he-IL"/>
        </w:rPr>
        <w:t xml:space="preserve">ההחלטה המגעילה והשקרנית הזאת: חוק הלאום הוא חוק לא ציוני, משום שהציונות שכתובה בהצהרת העצמאות של מדינת ישראל – כתוב בה: </w:t>
      </w:r>
      <w:bookmarkStart w:id="4475" w:name="_ETM_Q9_560338"/>
      <w:bookmarkEnd w:id="4475"/>
      <w:r>
        <w:rPr>
          <w:rFonts w:hint="cs"/>
          <w:rtl/>
          <w:lang w:eastAsia="he-IL"/>
        </w:rPr>
        <w:t xml:space="preserve">מדינת ישראל תקיים שוויון הזדמנויות </w:t>
      </w:r>
      <w:r w:rsidR="00A60D22">
        <w:rPr>
          <w:rFonts w:hint="cs"/>
          <w:rtl/>
          <w:lang w:eastAsia="he-IL"/>
        </w:rPr>
        <w:t>– –</w:t>
      </w:r>
      <w:r>
        <w:rPr>
          <w:rFonts w:hint="cs"/>
          <w:rtl/>
          <w:lang w:eastAsia="he-IL"/>
        </w:rPr>
        <w:t xml:space="preserve"> </w:t>
      </w:r>
    </w:p>
    <w:p w:rsidR="00A51CE1" w:rsidRDefault="00A51CE1" w:rsidP="00882480">
      <w:pPr>
        <w:rPr>
          <w:rtl/>
          <w:lang w:eastAsia="he-IL"/>
        </w:rPr>
      </w:pPr>
    </w:p>
    <w:p w:rsidR="00A51CE1" w:rsidRDefault="00A51CE1" w:rsidP="00882480">
      <w:pPr>
        <w:pStyle w:val="af5"/>
        <w:keepNext/>
        <w:rPr>
          <w:rtl/>
        </w:rPr>
      </w:pPr>
      <w:bookmarkStart w:id="4476" w:name="ET_interruption_6461_17"/>
      <w:r w:rsidRPr="006F2B82">
        <w:rPr>
          <w:rStyle w:val="TagStyle"/>
          <w:rtl/>
        </w:rPr>
        <w:t xml:space="preserve"> &lt;&lt; קריאה &gt;&gt; </w:t>
      </w:r>
      <w:r>
        <w:rPr>
          <w:rtl/>
        </w:rPr>
        <w:t>שר התקשורת שלמה קרעי:</w:t>
      </w:r>
      <w:r w:rsidRPr="006F2B82">
        <w:rPr>
          <w:rStyle w:val="TagStyle"/>
          <w:rtl/>
        </w:rPr>
        <w:t xml:space="preserve"> &lt;&lt; קריאה &gt;&gt;</w:t>
      </w:r>
      <w:r>
        <w:rPr>
          <w:rtl/>
        </w:rPr>
        <w:t xml:space="preserve"> </w:t>
      </w:r>
      <w:bookmarkEnd w:id="4476"/>
    </w:p>
    <w:p w:rsidR="00A51CE1" w:rsidRDefault="00A51CE1" w:rsidP="00051671">
      <w:pPr>
        <w:rPr>
          <w:rtl/>
          <w:lang w:eastAsia="he-IL"/>
        </w:rPr>
      </w:pPr>
    </w:p>
    <w:p w:rsidR="00A51CE1" w:rsidRPr="006F2B82" w:rsidRDefault="00A60D22" w:rsidP="00882480">
      <w:pPr>
        <w:rPr>
          <w:rtl/>
          <w:lang w:eastAsia="he-IL"/>
        </w:rPr>
      </w:pPr>
      <w:r>
        <w:rPr>
          <w:rFonts w:hint="cs"/>
          <w:rtl/>
          <w:lang w:eastAsia="he-IL"/>
        </w:rPr>
        <w:t>– – –</w:t>
      </w:r>
      <w:r w:rsidR="00A51CE1">
        <w:rPr>
          <w:rFonts w:hint="cs"/>
          <w:rtl/>
          <w:lang w:eastAsia="he-IL"/>
        </w:rPr>
        <w:t xml:space="preserve"> </w:t>
      </w:r>
    </w:p>
    <w:p w:rsidR="00A51CE1" w:rsidRDefault="00A51CE1" w:rsidP="00882480">
      <w:pPr>
        <w:rPr>
          <w:rtl/>
          <w:lang w:eastAsia="he-IL"/>
        </w:rPr>
      </w:pPr>
    </w:p>
    <w:p w:rsidR="00A51CE1" w:rsidRDefault="00A51CE1" w:rsidP="00882480">
      <w:pPr>
        <w:pStyle w:val="-"/>
        <w:keepNext/>
        <w:rPr>
          <w:rtl/>
        </w:rPr>
      </w:pPr>
      <w:bookmarkStart w:id="4477" w:name="ET_speakercontinue_5090_7"/>
      <w:r w:rsidRPr="0082261B">
        <w:rPr>
          <w:rStyle w:val="TagStyle"/>
          <w:rtl/>
        </w:rPr>
        <w:t xml:space="preserve"> &lt;&lt; דובר_המשך &gt;&gt; </w:t>
      </w:r>
      <w:r>
        <w:rPr>
          <w:rtl/>
        </w:rPr>
        <w:t>מרב מיכאלי (העבודה):</w:t>
      </w:r>
      <w:r w:rsidRPr="0082261B">
        <w:rPr>
          <w:rStyle w:val="TagStyle"/>
          <w:rtl/>
        </w:rPr>
        <w:t xml:space="preserve"> &lt;&lt; דובר_המשך &gt;&gt;</w:t>
      </w:r>
      <w:r>
        <w:rPr>
          <w:rtl/>
        </w:rPr>
        <w:t xml:space="preserve"> </w:t>
      </w:r>
      <w:bookmarkEnd w:id="4477"/>
    </w:p>
    <w:p w:rsidR="00A51CE1" w:rsidRDefault="00A51CE1" w:rsidP="00051671">
      <w:pPr>
        <w:rPr>
          <w:rtl/>
          <w:lang w:eastAsia="he-IL"/>
        </w:rPr>
      </w:pPr>
    </w:p>
    <w:p w:rsidR="00A51CE1" w:rsidRDefault="00A60D22" w:rsidP="00882480">
      <w:pPr>
        <w:rPr>
          <w:rtl/>
          <w:lang w:eastAsia="he-IL"/>
        </w:rPr>
      </w:pPr>
      <w:r>
        <w:rPr>
          <w:rFonts w:hint="cs"/>
          <w:rtl/>
          <w:lang w:eastAsia="he-IL"/>
        </w:rPr>
        <w:t>– –</w:t>
      </w:r>
      <w:r w:rsidR="00A51CE1">
        <w:rPr>
          <w:rFonts w:hint="cs"/>
          <w:rtl/>
          <w:lang w:eastAsia="he-IL"/>
        </w:rPr>
        <w:t xml:space="preserve"> שוויון ללא הבדל דת, גזע ומין. תשקוד על פיתוח הארץ לטובת כל תושביה. </w:t>
      </w:r>
    </w:p>
    <w:p w:rsidR="00A51CE1" w:rsidRDefault="00A51CE1" w:rsidP="00882480">
      <w:pPr>
        <w:rPr>
          <w:rtl/>
          <w:lang w:eastAsia="he-IL"/>
        </w:rPr>
      </w:pPr>
    </w:p>
    <w:p w:rsidR="00A51CE1" w:rsidRDefault="00A51CE1" w:rsidP="00882480">
      <w:pPr>
        <w:pStyle w:val="af5"/>
        <w:keepNext/>
        <w:rPr>
          <w:rtl/>
        </w:rPr>
      </w:pPr>
      <w:bookmarkStart w:id="4478" w:name="ET_interruption_קריאות_18"/>
      <w:r w:rsidRPr="006F2B82">
        <w:rPr>
          <w:rStyle w:val="TagStyle"/>
          <w:rtl/>
        </w:rPr>
        <w:t xml:space="preserve"> &lt;&lt; קריאה &gt;&gt; </w:t>
      </w:r>
      <w:r>
        <w:rPr>
          <w:rtl/>
        </w:rPr>
        <w:t>קריאות:</w:t>
      </w:r>
      <w:r w:rsidRPr="006F2B82">
        <w:rPr>
          <w:rStyle w:val="TagStyle"/>
          <w:rtl/>
        </w:rPr>
        <w:t xml:space="preserve"> &lt;&lt; קריאה &gt;&gt;</w:t>
      </w:r>
      <w:r>
        <w:rPr>
          <w:rtl/>
        </w:rPr>
        <w:t xml:space="preserve"> </w:t>
      </w:r>
      <w:bookmarkEnd w:id="4478"/>
    </w:p>
    <w:p w:rsidR="00A51CE1" w:rsidRDefault="00A51CE1" w:rsidP="00051671">
      <w:pPr>
        <w:rPr>
          <w:rtl/>
          <w:lang w:eastAsia="he-IL"/>
        </w:rPr>
      </w:pPr>
    </w:p>
    <w:p w:rsidR="00A51CE1" w:rsidRPr="006F2B82" w:rsidRDefault="00A60D22" w:rsidP="00882480">
      <w:pPr>
        <w:rPr>
          <w:rtl/>
          <w:lang w:eastAsia="he-IL"/>
        </w:rPr>
      </w:pPr>
      <w:r>
        <w:rPr>
          <w:rFonts w:hint="cs"/>
          <w:rtl/>
          <w:lang w:eastAsia="he-IL"/>
        </w:rPr>
        <w:t>– – –</w:t>
      </w:r>
      <w:r w:rsidR="00A51CE1">
        <w:rPr>
          <w:rFonts w:hint="cs"/>
          <w:rtl/>
          <w:lang w:eastAsia="he-IL"/>
        </w:rPr>
        <w:t xml:space="preserve"> </w:t>
      </w:r>
    </w:p>
    <w:p w:rsidR="00A51CE1" w:rsidRDefault="00A51CE1" w:rsidP="00882480">
      <w:pPr>
        <w:rPr>
          <w:rtl/>
          <w:lang w:eastAsia="he-IL"/>
        </w:rPr>
      </w:pPr>
      <w:bookmarkStart w:id="4479" w:name="_ETM_Q9_561968"/>
      <w:bookmarkStart w:id="4480" w:name="_ETM_Q9_562036"/>
      <w:bookmarkEnd w:id="4479"/>
      <w:bookmarkEnd w:id="4480"/>
    </w:p>
    <w:p w:rsidR="00A51CE1" w:rsidRDefault="00A51CE1" w:rsidP="00882480">
      <w:pPr>
        <w:pStyle w:val="-"/>
        <w:keepNext/>
        <w:rPr>
          <w:rtl/>
        </w:rPr>
      </w:pPr>
      <w:bookmarkStart w:id="4481" w:name="_ETM_Q9_562688"/>
      <w:bookmarkStart w:id="4482" w:name="_ETM_Q9_562749"/>
      <w:bookmarkStart w:id="4483" w:name="ET_speakercontinue_5090_9"/>
      <w:bookmarkEnd w:id="4481"/>
      <w:bookmarkEnd w:id="4482"/>
      <w:r w:rsidRPr="0082261B">
        <w:rPr>
          <w:rStyle w:val="TagStyle"/>
          <w:rtl/>
        </w:rPr>
        <w:t xml:space="preserve"> &lt;&lt; דובר_המשך &gt;&gt; </w:t>
      </w:r>
      <w:r>
        <w:rPr>
          <w:rtl/>
        </w:rPr>
        <w:t>מרב מיכאלי (העבודה):</w:t>
      </w:r>
      <w:r w:rsidRPr="0082261B">
        <w:rPr>
          <w:rStyle w:val="TagStyle"/>
          <w:rtl/>
        </w:rPr>
        <w:t xml:space="preserve"> &lt;&lt; דובר_המשך &gt;&gt;</w:t>
      </w:r>
      <w:r>
        <w:rPr>
          <w:rtl/>
        </w:rPr>
        <w:t xml:space="preserve"> </w:t>
      </w:r>
      <w:bookmarkEnd w:id="4483"/>
    </w:p>
    <w:p w:rsidR="00A51CE1" w:rsidRDefault="00A51CE1" w:rsidP="00051671">
      <w:pPr>
        <w:rPr>
          <w:rtl/>
          <w:lang w:eastAsia="he-IL"/>
        </w:rPr>
      </w:pPr>
    </w:p>
    <w:p w:rsidR="00A51CE1" w:rsidRDefault="00A51CE1" w:rsidP="00283C3A">
      <w:pPr>
        <w:rPr>
          <w:rtl/>
          <w:lang w:eastAsia="he-IL"/>
        </w:rPr>
      </w:pPr>
      <w:r>
        <w:rPr>
          <w:rFonts w:hint="cs"/>
          <w:rtl/>
          <w:lang w:eastAsia="he-IL"/>
        </w:rPr>
        <w:t xml:space="preserve">ואתם לא הסכמתם להכניס </w:t>
      </w:r>
      <w:bookmarkStart w:id="4484" w:name="_ETM_Q9_574584"/>
      <w:bookmarkEnd w:id="4484"/>
      <w:r>
        <w:rPr>
          <w:rFonts w:hint="cs"/>
          <w:rtl/>
          <w:lang w:eastAsia="he-IL"/>
        </w:rPr>
        <w:t xml:space="preserve">לחוק הלאום את המילה "שוויון". אתם הכנסתם להחלטה הזאת היום </w:t>
      </w:r>
      <w:bookmarkStart w:id="4485" w:name="_ETM_Q9_576925"/>
      <w:bookmarkEnd w:id="4485"/>
      <w:r>
        <w:rPr>
          <w:rFonts w:hint="cs"/>
          <w:rtl/>
          <w:lang w:eastAsia="he-IL"/>
        </w:rPr>
        <w:t xml:space="preserve">אפליה </w:t>
      </w:r>
      <w:r w:rsidR="00A60D22">
        <w:rPr>
          <w:rFonts w:hint="cs"/>
          <w:rtl/>
          <w:lang w:eastAsia="he-IL"/>
        </w:rPr>
        <w:t>– –</w:t>
      </w:r>
      <w:r>
        <w:rPr>
          <w:rFonts w:hint="cs"/>
          <w:rtl/>
          <w:lang w:eastAsia="he-IL"/>
        </w:rPr>
        <w:t xml:space="preserve"> </w:t>
      </w:r>
    </w:p>
    <w:p w:rsidR="00A51CE1" w:rsidRDefault="00A51CE1" w:rsidP="00882480">
      <w:pPr>
        <w:rPr>
          <w:rtl/>
          <w:lang w:eastAsia="he-IL"/>
        </w:rPr>
      </w:pPr>
    </w:p>
    <w:p w:rsidR="00A51CE1" w:rsidRDefault="00A51CE1" w:rsidP="00882480">
      <w:pPr>
        <w:pStyle w:val="af6"/>
        <w:keepNext/>
        <w:rPr>
          <w:rtl/>
        </w:rPr>
      </w:pPr>
      <w:r w:rsidRPr="0082261B">
        <w:rPr>
          <w:rStyle w:val="TagStyle"/>
          <w:rtl/>
        </w:rPr>
        <w:t xml:space="preserve"> &lt;&lt; יור &gt;&gt; </w:t>
      </w:r>
      <w:r>
        <w:rPr>
          <w:rtl/>
        </w:rPr>
        <w:t>היו"ר אמיר אוחנה:</w:t>
      </w:r>
      <w:r w:rsidRPr="0082261B">
        <w:rPr>
          <w:rStyle w:val="TagStyle"/>
          <w:rtl/>
        </w:rPr>
        <w:t xml:space="preserve"> &lt;&lt; יור &gt;&gt;</w:t>
      </w:r>
      <w:r>
        <w:rPr>
          <w:rtl/>
        </w:rPr>
        <w:t xml:space="preserve"> </w:t>
      </w:r>
    </w:p>
    <w:p w:rsidR="00A51CE1" w:rsidRDefault="00A51CE1" w:rsidP="00051671">
      <w:pPr>
        <w:rPr>
          <w:rtl/>
          <w:lang w:eastAsia="he-IL"/>
        </w:rPr>
      </w:pPr>
    </w:p>
    <w:p w:rsidR="00A51CE1" w:rsidRDefault="00A51CE1" w:rsidP="00882480">
      <w:pPr>
        <w:rPr>
          <w:rtl/>
          <w:lang w:eastAsia="he-IL"/>
        </w:rPr>
      </w:pPr>
      <w:r>
        <w:rPr>
          <w:rFonts w:hint="cs"/>
          <w:rtl/>
          <w:lang w:eastAsia="he-IL"/>
        </w:rPr>
        <w:t xml:space="preserve">אני עוצר את הזמן. </w:t>
      </w:r>
    </w:p>
    <w:p w:rsidR="00A51CE1" w:rsidRDefault="00A51CE1" w:rsidP="00882480">
      <w:pPr>
        <w:rPr>
          <w:rtl/>
          <w:lang w:eastAsia="he-IL"/>
        </w:rPr>
      </w:pPr>
    </w:p>
    <w:p w:rsidR="00A51CE1" w:rsidRDefault="00A51CE1" w:rsidP="00882480">
      <w:pPr>
        <w:pStyle w:val="af5"/>
        <w:keepNext/>
        <w:rPr>
          <w:rtl/>
        </w:rPr>
      </w:pPr>
      <w:bookmarkStart w:id="4486" w:name="ET_interruption_6353_18"/>
      <w:r w:rsidRPr="0030411A">
        <w:rPr>
          <w:rStyle w:val="TagStyle"/>
          <w:rtl/>
        </w:rPr>
        <w:t xml:space="preserve"> &lt;&lt; קריאה &gt;&gt; </w:t>
      </w:r>
      <w:r>
        <w:rPr>
          <w:rtl/>
        </w:rPr>
        <w:t>חנוך דב מלביצקי (הליכוד):</w:t>
      </w:r>
      <w:r w:rsidRPr="0030411A">
        <w:rPr>
          <w:rStyle w:val="TagStyle"/>
          <w:rtl/>
        </w:rPr>
        <w:t xml:space="preserve"> &lt;&lt; קריאה &gt;&gt;</w:t>
      </w:r>
      <w:r>
        <w:rPr>
          <w:rtl/>
        </w:rPr>
        <w:t xml:space="preserve"> </w:t>
      </w:r>
      <w:bookmarkEnd w:id="4486"/>
    </w:p>
    <w:p w:rsidR="00A51CE1" w:rsidRDefault="00A51CE1" w:rsidP="00051671">
      <w:pPr>
        <w:rPr>
          <w:rtl/>
          <w:lang w:eastAsia="he-IL"/>
        </w:rPr>
      </w:pPr>
    </w:p>
    <w:p w:rsidR="00A51CE1" w:rsidRDefault="00A51CE1" w:rsidP="00882480">
      <w:pPr>
        <w:rPr>
          <w:rtl/>
          <w:lang w:eastAsia="he-IL"/>
        </w:rPr>
      </w:pPr>
      <w:r>
        <w:rPr>
          <w:rFonts w:hint="cs"/>
          <w:rtl/>
          <w:lang w:eastAsia="he-IL"/>
        </w:rPr>
        <w:t xml:space="preserve">הרסתם את הציונות. </w:t>
      </w:r>
    </w:p>
    <w:p w:rsidR="00A51CE1" w:rsidRPr="0030411A" w:rsidRDefault="00A51CE1" w:rsidP="00882480">
      <w:pPr>
        <w:rPr>
          <w:rtl/>
          <w:lang w:eastAsia="he-IL"/>
        </w:rPr>
      </w:pPr>
    </w:p>
    <w:p w:rsidR="00A51CE1" w:rsidRDefault="00A51CE1" w:rsidP="00882480">
      <w:pPr>
        <w:pStyle w:val="-"/>
        <w:keepNext/>
        <w:rPr>
          <w:rtl/>
        </w:rPr>
      </w:pPr>
      <w:bookmarkStart w:id="4487" w:name="ET_speakercontinue_5090_11"/>
      <w:r w:rsidRPr="0082261B">
        <w:rPr>
          <w:rStyle w:val="TagStyle"/>
          <w:rtl/>
        </w:rPr>
        <w:t xml:space="preserve"> &lt;&lt; דובר_המשך &gt;&gt; </w:t>
      </w:r>
      <w:r>
        <w:rPr>
          <w:rtl/>
        </w:rPr>
        <w:t>מרב מיכאלי (העבודה):</w:t>
      </w:r>
      <w:r w:rsidRPr="0082261B">
        <w:rPr>
          <w:rStyle w:val="TagStyle"/>
          <w:rtl/>
        </w:rPr>
        <w:t xml:space="preserve"> &lt;&lt; דובר_המשך &gt;&gt;</w:t>
      </w:r>
      <w:r>
        <w:rPr>
          <w:rtl/>
        </w:rPr>
        <w:t xml:space="preserve"> </w:t>
      </w:r>
      <w:bookmarkEnd w:id="4487"/>
    </w:p>
    <w:p w:rsidR="00A51CE1" w:rsidRDefault="00A51CE1" w:rsidP="00051671">
      <w:pPr>
        <w:rPr>
          <w:rtl/>
          <w:lang w:eastAsia="he-IL"/>
        </w:rPr>
      </w:pPr>
    </w:p>
    <w:p w:rsidR="00A51CE1" w:rsidRDefault="00A60D22" w:rsidP="00283C3A">
      <w:pPr>
        <w:rPr>
          <w:rtl/>
          <w:lang w:eastAsia="he-IL"/>
        </w:rPr>
      </w:pPr>
      <w:r>
        <w:rPr>
          <w:rFonts w:hint="cs"/>
          <w:rtl/>
          <w:lang w:eastAsia="he-IL"/>
        </w:rPr>
        <w:t>– –</w:t>
      </w:r>
      <w:r w:rsidR="00A51CE1">
        <w:rPr>
          <w:rFonts w:hint="cs"/>
          <w:rtl/>
          <w:lang w:eastAsia="he-IL"/>
        </w:rPr>
        <w:t xml:space="preserve"> אפליה לטובת מי שבכלל לא מחזיקים מעצמם </w:t>
      </w:r>
      <w:bookmarkStart w:id="4488" w:name="_ETM_Q9_588336"/>
      <w:bookmarkEnd w:id="4488"/>
      <w:r w:rsidR="00A51CE1">
        <w:rPr>
          <w:rFonts w:hint="cs"/>
          <w:rtl/>
          <w:lang w:eastAsia="he-IL"/>
        </w:rPr>
        <w:t xml:space="preserve">ציונים, שמעולם לא הכירו בציונות או במדינת ישראל ככזאת. </w:t>
      </w:r>
    </w:p>
    <w:p w:rsidR="00A51CE1" w:rsidRDefault="00A51CE1" w:rsidP="00882480">
      <w:pPr>
        <w:rPr>
          <w:rtl/>
          <w:lang w:eastAsia="he-IL"/>
        </w:rPr>
      </w:pPr>
    </w:p>
    <w:p w:rsidR="00A51CE1" w:rsidRDefault="00A51CE1" w:rsidP="00882480">
      <w:pPr>
        <w:pStyle w:val="af6"/>
        <w:keepNext/>
        <w:rPr>
          <w:rtl/>
        </w:rPr>
      </w:pPr>
      <w:bookmarkStart w:id="4489" w:name="ET_yor_6423_19"/>
      <w:r w:rsidRPr="0030411A">
        <w:rPr>
          <w:rStyle w:val="TagStyle"/>
          <w:rtl/>
        </w:rPr>
        <w:t xml:space="preserve"> &lt;&lt; יור &gt;&gt; </w:t>
      </w:r>
      <w:r>
        <w:rPr>
          <w:rtl/>
        </w:rPr>
        <w:t>היו"ר אמיר אוחנה:</w:t>
      </w:r>
      <w:r w:rsidRPr="0030411A">
        <w:rPr>
          <w:rStyle w:val="TagStyle"/>
          <w:rtl/>
        </w:rPr>
        <w:t xml:space="preserve"> &lt;&lt; יור &gt;&gt;</w:t>
      </w:r>
      <w:r>
        <w:rPr>
          <w:rtl/>
        </w:rPr>
        <w:t xml:space="preserve"> </w:t>
      </w:r>
      <w:bookmarkEnd w:id="4489"/>
    </w:p>
    <w:p w:rsidR="00A51CE1" w:rsidRDefault="00A51CE1" w:rsidP="00051671">
      <w:pPr>
        <w:rPr>
          <w:rtl/>
          <w:lang w:eastAsia="he-IL"/>
        </w:rPr>
      </w:pPr>
    </w:p>
    <w:p w:rsidR="00A51CE1" w:rsidRDefault="00A51CE1" w:rsidP="00882480">
      <w:pPr>
        <w:rPr>
          <w:rtl/>
          <w:lang w:eastAsia="he-IL"/>
        </w:rPr>
      </w:pPr>
      <w:r>
        <w:rPr>
          <w:rFonts w:hint="cs"/>
          <w:rtl/>
          <w:lang w:eastAsia="he-IL"/>
        </w:rPr>
        <w:t xml:space="preserve">חברת הכנסת מיכאלי, חברת הכנסת מיכאלי. </w:t>
      </w:r>
    </w:p>
    <w:p w:rsidR="00A51CE1" w:rsidRDefault="00A51CE1" w:rsidP="00882480">
      <w:pPr>
        <w:rPr>
          <w:rtl/>
          <w:lang w:eastAsia="he-IL"/>
        </w:rPr>
      </w:pPr>
    </w:p>
    <w:p w:rsidR="00A51CE1" w:rsidRDefault="00A51CE1" w:rsidP="00882480">
      <w:pPr>
        <w:pStyle w:val="af5"/>
        <w:keepNext/>
        <w:rPr>
          <w:rtl/>
        </w:rPr>
      </w:pPr>
      <w:bookmarkStart w:id="4490" w:name="ET_interruption_קריאות_20"/>
      <w:r w:rsidRPr="0030411A">
        <w:rPr>
          <w:rStyle w:val="TagStyle"/>
          <w:rtl/>
        </w:rPr>
        <w:t xml:space="preserve"> &lt;&lt; קריאה &gt;&gt; </w:t>
      </w:r>
      <w:r>
        <w:rPr>
          <w:rtl/>
        </w:rPr>
        <w:t>קריאות:</w:t>
      </w:r>
      <w:r w:rsidRPr="0030411A">
        <w:rPr>
          <w:rStyle w:val="TagStyle"/>
          <w:rtl/>
        </w:rPr>
        <w:t xml:space="preserve"> &lt;&lt; קריאה &gt;&gt;</w:t>
      </w:r>
      <w:r>
        <w:rPr>
          <w:rtl/>
        </w:rPr>
        <w:t xml:space="preserve"> </w:t>
      </w:r>
      <w:bookmarkEnd w:id="4490"/>
    </w:p>
    <w:p w:rsidR="00A51CE1" w:rsidRDefault="00A51CE1" w:rsidP="00051671">
      <w:pPr>
        <w:rPr>
          <w:rtl/>
          <w:lang w:eastAsia="he-IL"/>
        </w:rPr>
      </w:pPr>
    </w:p>
    <w:p w:rsidR="00A51CE1" w:rsidRDefault="00A60D22" w:rsidP="00882480">
      <w:pPr>
        <w:rPr>
          <w:rtl/>
          <w:lang w:eastAsia="he-IL"/>
        </w:rPr>
      </w:pPr>
      <w:r>
        <w:rPr>
          <w:rFonts w:hint="cs"/>
          <w:rtl/>
          <w:lang w:eastAsia="he-IL"/>
        </w:rPr>
        <w:t>– – –</w:t>
      </w:r>
      <w:r w:rsidR="00A51CE1">
        <w:rPr>
          <w:rFonts w:hint="cs"/>
          <w:rtl/>
          <w:lang w:eastAsia="he-IL"/>
        </w:rPr>
        <w:t xml:space="preserve"> </w:t>
      </w:r>
    </w:p>
    <w:p w:rsidR="00A51CE1" w:rsidRDefault="00A51CE1" w:rsidP="00882480">
      <w:pPr>
        <w:rPr>
          <w:rtl/>
          <w:lang w:eastAsia="he-IL"/>
        </w:rPr>
      </w:pPr>
      <w:bookmarkStart w:id="4491" w:name="_ETM_Q9_593329"/>
      <w:bookmarkStart w:id="4492" w:name="_ETM_Q9_593397"/>
      <w:bookmarkEnd w:id="4491"/>
      <w:bookmarkEnd w:id="4492"/>
    </w:p>
    <w:p w:rsidR="00A51CE1" w:rsidRDefault="00A51CE1" w:rsidP="00882480">
      <w:pPr>
        <w:pStyle w:val="-"/>
        <w:keepNext/>
        <w:rPr>
          <w:rtl/>
        </w:rPr>
      </w:pPr>
      <w:r w:rsidRPr="0082261B">
        <w:rPr>
          <w:rStyle w:val="TagStyle"/>
          <w:rtl/>
        </w:rPr>
        <w:t xml:space="preserve">&lt;&lt; דובר_המשך &gt;&gt; </w:t>
      </w:r>
      <w:r>
        <w:rPr>
          <w:rtl/>
        </w:rPr>
        <w:t>מרב מיכאלי (העבודה):</w:t>
      </w:r>
      <w:r w:rsidRPr="0082261B">
        <w:rPr>
          <w:rStyle w:val="TagStyle"/>
          <w:rtl/>
        </w:rPr>
        <w:t xml:space="preserve"> &lt;&lt; דובר_המשך &gt;&gt;</w:t>
      </w:r>
      <w:r>
        <w:rPr>
          <w:rtl/>
        </w:rPr>
        <w:t xml:space="preserve"> </w:t>
      </w:r>
    </w:p>
    <w:p w:rsidR="00A51CE1" w:rsidRDefault="00A51CE1" w:rsidP="00051671">
      <w:pPr>
        <w:rPr>
          <w:rtl/>
          <w:lang w:eastAsia="he-IL"/>
        </w:rPr>
      </w:pPr>
    </w:p>
    <w:p w:rsidR="00A51CE1" w:rsidRDefault="00A51CE1" w:rsidP="00882480">
      <w:pPr>
        <w:rPr>
          <w:rtl/>
          <w:lang w:eastAsia="he-IL"/>
        </w:rPr>
      </w:pPr>
      <w:bookmarkStart w:id="4493" w:name="_ETM_Q9_594326"/>
      <w:bookmarkEnd w:id="4493"/>
      <w:r>
        <w:rPr>
          <w:rFonts w:hint="cs"/>
          <w:rtl/>
          <w:lang w:eastAsia="he-IL"/>
        </w:rPr>
        <w:t>ואתם קוראים לעצמכם ציונים?</w:t>
      </w:r>
    </w:p>
    <w:p w:rsidR="00A51CE1" w:rsidRDefault="00A51CE1" w:rsidP="00882480">
      <w:pPr>
        <w:rPr>
          <w:rtl/>
          <w:lang w:eastAsia="he-IL"/>
        </w:rPr>
      </w:pPr>
    </w:p>
    <w:p w:rsidR="00A51CE1" w:rsidRDefault="00A51CE1" w:rsidP="00882480">
      <w:pPr>
        <w:pStyle w:val="af6"/>
        <w:keepNext/>
        <w:rPr>
          <w:rtl/>
        </w:rPr>
      </w:pPr>
      <w:bookmarkStart w:id="4494" w:name="ET_yor_6423_22"/>
      <w:r w:rsidRPr="0030411A">
        <w:rPr>
          <w:rStyle w:val="TagStyle"/>
          <w:rtl/>
        </w:rPr>
        <w:t xml:space="preserve"> &lt;&lt; יור &gt;&gt; </w:t>
      </w:r>
      <w:r>
        <w:rPr>
          <w:rtl/>
        </w:rPr>
        <w:t>היו"ר אמיר אוחנה:</w:t>
      </w:r>
      <w:r w:rsidRPr="0030411A">
        <w:rPr>
          <w:rStyle w:val="TagStyle"/>
          <w:rtl/>
        </w:rPr>
        <w:t xml:space="preserve"> &lt;&lt; יור &gt;&gt;</w:t>
      </w:r>
      <w:r>
        <w:rPr>
          <w:rtl/>
        </w:rPr>
        <w:t xml:space="preserve"> </w:t>
      </w:r>
      <w:bookmarkEnd w:id="4494"/>
    </w:p>
    <w:p w:rsidR="00A51CE1" w:rsidRDefault="00A51CE1" w:rsidP="00051671">
      <w:pPr>
        <w:rPr>
          <w:rtl/>
          <w:lang w:eastAsia="he-IL"/>
        </w:rPr>
      </w:pPr>
    </w:p>
    <w:p w:rsidR="00A51CE1" w:rsidRPr="0030411A" w:rsidRDefault="00A51CE1" w:rsidP="00882480">
      <w:pPr>
        <w:rPr>
          <w:rtl/>
          <w:lang w:eastAsia="he-IL"/>
        </w:rPr>
      </w:pPr>
      <w:r>
        <w:rPr>
          <w:rFonts w:hint="cs"/>
          <w:rtl/>
          <w:lang w:eastAsia="he-IL"/>
        </w:rPr>
        <w:t xml:space="preserve">חבר הכנסת מיכאלי, אני עוצר את הזמן. </w:t>
      </w:r>
    </w:p>
    <w:p w:rsidR="00A51CE1" w:rsidRDefault="00A51CE1" w:rsidP="00882480">
      <w:pPr>
        <w:rPr>
          <w:rtl/>
          <w:lang w:eastAsia="he-IL"/>
        </w:rPr>
      </w:pPr>
      <w:bookmarkStart w:id="4495" w:name="_ETM_Q9_586703"/>
      <w:bookmarkStart w:id="4496" w:name="_ETM_Q9_586755"/>
      <w:bookmarkStart w:id="4497" w:name="_ETM_Q9_586862"/>
      <w:bookmarkStart w:id="4498" w:name="_ETM_Q9_586918"/>
      <w:bookmarkEnd w:id="4495"/>
      <w:bookmarkEnd w:id="4496"/>
      <w:bookmarkEnd w:id="4497"/>
      <w:bookmarkEnd w:id="4498"/>
    </w:p>
    <w:p w:rsidR="00A51CE1" w:rsidRDefault="00A51CE1" w:rsidP="00882480">
      <w:pPr>
        <w:pStyle w:val="af5"/>
        <w:keepNext/>
        <w:rPr>
          <w:rtl/>
        </w:rPr>
      </w:pPr>
      <w:bookmarkStart w:id="4499" w:name="ET_interruption_6353_23"/>
      <w:r w:rsidRPr="0030411A">
        <w:rPr>
          <w:rStyle w:val="TagStyle"/>
          <w:rtl/>
        </w:rPr>
        <w:t xml:space="preserve"> &lt;&lt; קריאה &gt;&gt; </w:t>
      </w:r>
      <w:r>
        <w:rPr>
          <w:rtl/>
        </w:rPr>
        <w:t>חנוך דב מלביצקי (הליכוד):</w:t>
      </w:r>
      <w:r w:rsidRPr="0030411A">
        <w:rPr>
          <w:rStyle w:val="TagStyle"/>
          <w:rtl/>
        </w:rPr>
        <w:t xml:space="preserve"> &lt;&lt; קריאה &gt;&gt;</w:t>
      </w:r>
      <w:r>
        <w:rPr>
          <w:rtl/>
        </w:rPr>
        <w:t xml:space="preserve"> </w:t>
      </w:r>
      <w:bookmarkEnd w:id="4499"/>
    </w:p>
    <w:p w:rsidR="00A51CE1" w:rsidRDefault="00A51CE1" w:rsidP="00051671">
      <w:pPr>
        <w:rPr>
          <w:rtl/>
          <w:lang w:eastAsia="he-IL"/>
        </w:rPr>
      </w:pPr>
    </w:p>
    <w:p w:rsidR="00A51CE1" w:rsidRDefault="00A51CE1" w:rsidP="00882480">
      <w:pPr>
        <w:rPr>
          <w:rtl/>
          <w:lang w:eastAsia="he-IL"/>
        </w:rPr>
      </w:pPr>
      <w:r>
        <w:rPr>
          <w:rFonts w:hint="cs"/>
          <w:rtl/>
          <w:lang w:eastAsia="he-IL"/>
        </w:rPr>
        <w:t>על מה את מדברת? על מה את מדברת?</w:t>
      </w:r>
    </w:p>
    <w:p w:rsidR="00A51CE1" w:rsidRDefault="00A51CE1" w:rsidP="00882480">
      <w:pPr>
        <w:rPr>
          <w:rtl/>
          <w:lang w:eastAsia="he-IL"/>
        </w:rPr>
      </w:pPr>
      <w:bookmarkStart w:id="4500" w:name="_ETM_Q9_594077"/>
      <w:bookmarkStart w:id="4501" w:name="_ETM_Q9_594103"/>
      <w:bookmarkEnd w:id="4500"/>
      <w:bookmarkEnd w:id="4501"/>
    </w:p>
    <w:p w:rsidR="00A51CE1" w:rsidRDefault="00A51CE1" w:rsidP="00882480">
      <w:pPr>
        <w:pStyle w:val="af6"/>
        <w:keepNext/>
        <w:rPr>
          <w:rtl/>
        </w:rPr>
      </w:pPr>
      <w:r w:rsidRPr="0030411A">
        <w:rPr>
          <w:rStyle w:val="TagStyle"/>
          <w:rtl/>
        </w:rPr>
        <w:t xml:space="preserve"> &lt;&lt; יור &gt;&gt; </w:t>
      </w:r>
      <w:r>
        <w:rPr>
          <w:rtl/>
        </w:rPr>
        <w:t>היו"ר אמיר אוחנה:</w:t>
      </w:r>
      <w:r w:rsidRPr="0030411A">
        <w:rPr>
          <w:rStyle w:val="TagStyle"/>
          <w:rtl/>
        </w:rPr>
        <w:t xml:space="preserve"> &lt;&lt; יור &gt;&gt;</w:t>
      </w:r>
      <w:r>
        <w:rPr>
          <w:rtl/>
        </w:rPr>
        <w:t xml:space="preserve"> </w:t>
      </w:r>
    </w:p>
    <w:p w:rsidR="00A51CE1" w:rsidRDefault="00A51CE1" w:rsidP="00051671">
      <w:pPr>
        <w:rPr>
          <w:rtl/>
          <w:lang w:eastAsia="he-IL"/>
        </w:rPr>
      </w:pPr>
    </w:p>
    <w:p w:rsidR="00A51CE1" w:rsidRDefault="00A51CE1" w:rsidP="00283C3A">
      <w:pPr>
        <w:rPr>
          <w:rtl/>
          <w:lang w:eastAsia="he-IL"/>
        </w:rPr>
      </w:pPr>
      <w:r>
        <w:rPr>
          <w:rFonts w:hint="cs"/>
          <w:rtl/>
          <w:lang w:eastAsia="he-IL"/>
        </w:rPr>
        <w:t xml:space="preserve">תודה לחברי הכנסת. רשות הדיבור של חברת הכנסת מרב מיכאלי בלבד. תודה. </w:t>
      </w:r>
    </w:p>
    <w:p w:rsidR="00A51CE1" w:rsidRPr="0030411A" w:rsidRDefault="00A51CE1" w:rsidP="00882480">
      <w:pPr>
        <w:rPr>
          <w:rtl/>
          <w:lang w:eastAsia="he-IL"/>
        </w:rPr>
      </w:pPr>
      <w:bookmarkStart w:id="4502" w:name="_ETM_Q9_604801"/>
      <w:bookmarkStart w:id="4503" w:name="_ETM_Q9_604897"/>
      <w:bookmarkEnd w:id="4502"/>
      <w:bookmarkEnd w:id="4503"/>
    </w:p>
    <w:p w:rsidR="00A51CE1" w:rsidRDefault="00A51CE1" w:rsidP="00882480">
      <w:pPr>
        <w:pStyle w:val="-"/>
        <w:keepNext/>
        <w:rPr>
          <w:rtl/>
        </w:rPr>
      </w:pPr>
      <w:bookmarkStart w:id="4504" w:name="ET_speakercontinue_5090_12"/>
      <w:r w:rsidRPr="0082261B">
        <w:rPr>
          <w:rStyle w:val="TagStyle"/>
          <w:rtl/>
        </w:rPr>
        <w:t xml:space="preserve"> &lt;&lt; דובר_המשך &gt;&gt; </w:t>
      </w:r>
      <w:r>
        <w:rPr>
          <w:rtl/>
        </w:rPr>
        <w:t>מרב מיכאלי (העבודה):</w:t>
      </w:r>
      <w:r w:rsidRPr="0082261B">
        <w:rPr>
          <w:rStyle w:val="TagStyle"/>
          <w:rtl/>
        </w:rPr>
        <w:t xml:space="preserve"> &lt;&lt; דובר_המשך &gt;&gt;</w:t>
      </w:r>
      <w:r>
        <w:rPr>
          <w:rtl/>
        </w:rPr>
        <w:t xml:space="preserve"> </w:t>
      </w:r>
      <w:bookmarkEnd w:id="4504"/>
    </w:p>
    <w:p w:rsidR="00A51CE1" w:rsidRDefault="00A51CE1" w:rsidP="00051671">
      <w:pPr>
        <w:rPr>
          <w:rtl/>
          <w:lang w:eastAsia="he-IL"/>
        </w:rPr>
      </w:pPr>
    </w:p>
    <w:p w:rsidR="00A51CE1" w:rsidRDefault="00A51CE1" w:rsidP="00882480">
      <w:pPr>
        <w:rPr>
          <w:rtl/>
          <w:lang w:eastAsia="he-IL"/>
        </w:rPr>
      </w:pPr>
      <w:r>
        <w:rPr>
          <w:rFonts w:hint="cs"/>
          <w:rtl/>
          <w:lang w:eastAsia="he-IL"/>
        </w:rPr>
        <w:t xml:space="preserve">תודה רבה לך, אדוני היושב-ראש. </w:t>
      </w:r>
      <w:bookmarkStart w:id="4505" w:name="_ETM_Q9_601835"/>
      <w:bookmarkStart w:id="4506" w:name="_ETM_Q9_601891"/>
      <w:bookmarkStart w:id="4507" w:name="_ETM_Q9_602011"/>
      <w:bookmarkStart w:id="4508" w:name="_ETM_Q9_602077"/>
      <w:bookmarkEnd w:id="4505"/>
      <w:bookmarkEnd w:id="4506"/>
      <w:bookmarkEnd w:id="4507"/>
      <w:bookmarkEnd w:id="4508"/>
      <w:r>
        <w:rPr>
          <w:rFonts w:hint="cs"/>
          <w:rtl/>
          <w:lang w:eastAsia="he-IL"/>
        </w:rPr>
        <w:t xml:space="preserve">הצהרת העצמאות של מדינת ישראל היא </w:t>
      </w:r>
      <w:bookmarkStart w:id="4509" w:name="_ETM_Q9_611642"/>
      <w:bookmarkEnd w:id="4509"/>
      <w:r>
        <w:rPr>
          <w:rFonts w:hint="cs"/>
          <w:rtl/>
          <w:lang w:eastAsia="he-IL"/>
        </w:rPr>
        <w:t xml:space="preserve">טקסט מושלם, טקסט מדהים של עם שקם בארצו, עם כל ההיסטוריה, עם כל המורשת </w:t>
      </w:r>
      <w:r w:rsidR="00A60D22">
        <w:rPr>
          <w:rFonts w:hint="cs"/>
          <w:rtl/>
          <w:lang w:eastAsia="he-IL"/>
        </w:rPr>
        <w:t>– – –</w:t>
      </w:r>
      <w:r>
        <w:rPr>
          <w:rFonts w:hint="cs"/>
          <w:rtl/>
          <w:lang w:eastAsia="he-IL"/>
        </w:rPr>
        <w:t xml:space="preserve"> </w:t>
      </w:r>
    </w:p>
    <w:p w:rsidR="00A51CE1" w:rsidRDefault="00A51CE1" w:rsidP="00882480">
      <w:pPr>
        <w:rPr>
          <w:rtl/>
          <w:lang w:eastAsia="he-IL"/>
        </w:rPr>
      </w:pPr>
    </w:p>
    <w:p w:rsidR="00A51CE1" w:rsidRDefault="00A51CE1" w:rsidP="00882480">
      <w:pPr>
        <w:pStyle w:val="af5"/>
        <w:keepNext/>
        <w:rPr>
          <w:rtl/>
        </w:rPr>
      </w:pPr>
      <w:bookmarkStart w:id="4510" w:name="ET_interruption_קריאות_26"/>
      <w:r w:rsidRPr="0030411A">
        <w:rPr>
          <w:rStyle w:val="TagStyle"/>
          <w:rtl/>
        </w:rPr>
        <w:t xml:space="preserve"> &lt;&lt; קריאה &gt;&gt; </w:t>
      </w:r>
      <w:r>
        <w:rPr>
          <w:rtl/>
        </w:rPr>
        <w:t>קריאות:</w:t>
      </w:r>
      <w:r w:rsidRPr="0030411A">
        <w:rPr>
          <w:rStyle w:val="TagStyle"/>
          <w:rtl/>
        </w:rPr>
        <w:t xml:space="preserve"> &lt;&lt; קריאה &gt;&gt;</w:t>
      </w:r>
      <w:r>
        <w:rPr>
          <w:rtl/>
        </w:rPr>
        <w:t xml:space="preserve"> </w:t>
      </w:r>
      <w:bookmarkEnd w:id="4510"/>
    </w:p>
    <w:p w:rsidR="00A51CE1" w:rsidRDefault="00A51CE1" w:rsidP="00051671">
      <w:pPr>
        <w:rPr>
          <w:rtl/>
          <w:lang w:eastAsia="he-IL"/>
        </w:rPr>
      </w:pPr>
    </w:p>
    <w:p w:rsidR="00A51CE1" w:rsidRDefault="00A60D22" w:rsidP="00882480">
      <w:pPr>
        <w:rPr>
          <w:rtl/>
          <w:lang w:eastAsia="he-IL"/>
        </w:rPr>
      </w:pPr>
      <w:r>
        <w:rPr>
          <w:rFonts w:hint="cs"/>
          <w:rtl/>
          <w:lang w:eastAsia="he-IL"/>
        </w:rPr>
        <w:t>– – –</w:t>
      </w:r>
      <w:r w:rsidR="00A51CE1">
        <w:rPr>
          <w:rFonts w:hint="cs"/>
          <w:rtl/>
          <w:lang w:eastAsia="he-IL"/>
        </w:rPr>
        <w:t xml:space="preserve"> </w:t>
      </w:r>
    </w:p>
    <w:p w:rsidR="00A51CE1" w:rsidRDefault="00A51CE1" w:rsidP="00882480">
      <w:pPr>
        <w:rPr>
          <w:rtl/>
          <w:lang w:eastAsia="he-IL"/>
        </w:rPr>
      </w:pPr>
    </w:p>
    <w:p w:rsidR="00A51CE1" w:rsidRDefault="00A51CE1" w:rsidP="00882480">
      <w:pPr>
        <w:pStyle w:val="af6"/>
        <w:keepNext/>
        <w:rPr>
          <w:rtl/>
        </w:rPr>
      </w:pPr>
      <w:bookmarkStart w:id="4511" w:name="ET_yor_6423_27"/>
      <w:r w:rsidRPr="0030411A">
        <w:rPr>
          <w:rStyle w:val="TagStyle"/>
          <w:rtl/>
        </w:rPr>
        <w:t xml:space="preserve"> &lt;&lt; יור &gt;&gt; </w:t>
      </w:r>
      <w:r>
        <w:rPr>
          <w:rtl/>
        </w:rPr>
        <w:t>היו"ר אמיר אוחנה:</w:t>
      </w:r>
      <w:r w:rsidRPr="0030411A">
        <w:rPr>
          <w:rStyle w:val="TagStyle"/>
          <w:rtl/>
        </w:rPr>
        <w:t xml:space="preserve"> &lt;&lt; יור &gt;&gt;</w:t>
      </w:r>
      <w:r>
        <w:rPr>
          <w:rtl/>
        </w:rPr>
        <w:t xml:space="preserve"> </w:t>
      </w:r>
      <w:bookmarkEnd w:id="4511"/>
    </w:p>
    <w:p w:rsidR="00A51CE1" w:rsidRDefault="00A51CE1" w:rsidP="00051671">
      <w:pPr>
        <w:rPr>
          <w:rtl/>
          <w:lang w:eastAsia="he-IL"/>
        </w:rPr>
      </w:pPr>
    </w:p>
    <w:p w:rsidR="00A51CE1" w:rsidRDefault="00A51CE1" w:rsidP="00882480">
      <w:pPr>
        <w:rPr>
          <w:rtl/>
          <w:lang w:eastAsia="he-IL"/>
        </w:rPr>
      </w:pPr>
      <w:bookmarkStart w:id="4512" w:name="_ETM_Q9_621347"/>
      <w:bookmarkEnd w:id="4512"/>
      <w:r>
        <w:rPr>
          <w:rFonts w:hint="cs"/>
          <w:rtl/>
          <w:lang w:eastAsia="he-IL"/>
        </w:rPr>
        <w:t>חברי הכנסת, תודה.</w:t>
      </w:r>
    </w:p>
    <w:p w:rsidR="00A51CE1" w:rsidRPr="0030411A" w:rsidRDefault="00A51CE1" w:rsidP="00882480">
      <w:pPr>
        <w:rPr>
          <w:rtl/>
          <w:lang w:eastAsia="he-IL"/>
        </w:rPr>
      </w:pPr>
      <w:r>
        <w:rPr>
          <w:rFonts w:hint="cs"/>
          <w:rtl/>
          <w:lang w:eastAsia="he-IL"/>
        </w:rPr>
        <w:t xml:space="preserve"> </w:t>
      </w:r>
    </w:p>
    <w:p w:rsidR="00A51CE1" w:rsidRDefault="00A51CE1" w:rsidP="00882480">
      <w:pPr>
        <w:pStyle w:val="af5"/>
        <w:keepNext/>
        <w:rPr>
          <w:rtl/>
        </w:rPr>
      </w:pPr>
      <w:bookmarkStart w:id="4513" w:name="ET_interruption_6353_25"/>
      <w:r w:rsidRPr="0030411A">
        <w:rPr>
          <w:rStyle w:val="TagStyle"/>
          <w:rtl/>
        </w:rPr>
        <w:t xml:space="preserve"> &lt;&lt; קריאה &gt;&gt; </w:t>
      </w:r>
      <w:r>
        <w:rPr>
          <w:rtl/>
        </w:rPr>
        <w:t>חנוך דב מלביצקי (הליכוד):</w:t>
      </w:r>
      <w:r w:rsidRPr="0030411A">
        <w:rPr>
          <w:rStyle w:val="TagStyle"/>
          <w:rtl/>
        </w:rPr>
        <w:t xml:space="preserve"> &lt;&lt; קריאה &gt;&gt;</w:t>
      </w:r>
      <w:r>
        <w:rPr>
          <w:rtl/>
        </w:rPr>
        <w:t xml:space="preserve"> </w:t>
      </w:r>
      <w:bookmarkEnd w:id="4513"/>
    </w:p>
    <w:p w:rsidR="00A51CE1" w:rsidRDefault="00A51CE1" w:rsidP="00051671">
      <w:pPr>
        <w:rPr>
          <w:rtl/>
          <w:lang w:eastAsia="he-IL"/>
        </w:rPr>
      </w:pPr>
    </w:p>
    <w:p w:rsidR="00A51CE1" w:rsidRPr="0030411A" w:rsidRDefault="00A51CE1" w:rsidP="00882480">
      <w:pPr>
        <w:rPr>
          <w:rtl/>
          <w:lang w:eastAsia="he-IL"/>
        </w:rPr>
      </w:pPr>
      <w:r>
        <w:rPr>
          <w:rFonts w:hint="cs"/>
          <w:rtl/>
          <w:lang w:eastAsia="he-IL"/>
        </w:rPr>
        <w:t xml:space="preserve">העם היהודי, יהודי. </w:t>
      </w:r>
    </w:p>
    <w:p w:rsidR="00A51CE1" w:rsidRDefault="00A51CE1" w:rsidP="00882480">
      <w:pPr>
        <w:rPr>
          <w:rtl/>
          <w:lang w:eastAsia="he-IL"/>
        </w:rPr>
      </w:pPr>
    </w:p>
    <w:p w:rsidR="00A51CE1" w:rsidRDefault="00A51CE1" w:rsidP="00882480">
      <w:pPr>
        <w:pStyle w:val="-"/>
        <w:keepNext/>
        <w:rPr>
          <w:rtl/>
        </w:rPr>
      </w:pPr>
      <w:r w:rsidRPr="0082261B">
        <w:rPr>
          <w:rStyle w:val="TagStyle"/>
          <w:rtl/>
        </w:rPr>
        <w:t xml:space="preserve">&lt;&lt; דובר_המשך &gt;&gt; </w:t>
      </w:r>
      <w:r>
        <w:rPr>
          <w:rtl/>
        </w:rPr>
        <w:t>מרב מיכאלי (העבודה):</w:t>
      </w:r>
      <w:r w:rsidRPr="0082261B">
        <w:rPr>
          <w:rStyle w:val="TagStyle"/>
          <w:rtl/>
        </w:rPr>
        <w:t xml:space="preserve"> &lt;&lt; דובר_המשך &gt;&gt;</w:t>
      </w:r>
      <w:r>
        <w:rPr>
          <w:rtl/>
        </w:rPr>
        <w:t xml:space="preserve"> </w:t>
      </w:r>
    </w:p>
    <w:p w:rsidR="00A51CE1" w:rsidRDefault="00A51CE1" w:rsidP="00051671">
      <w:pPr>
        <w:rPr>
          <w:rtl/>
          <w:lang w:eastAsia="he-IL"/>
        </w:rPr>
      </w:pPr>
    </w:p>
    <w:p w:rsidR="00A51CE1" w:rsidRDefault="00A51CE1" w:rsidP="00882480">
      <w:pPr>
        <w:rPr>
          <w:rtl/>
          <w:lang w:eastAsia="he-IL"/>
        </w:rPr>
      </w:pPr>
      <w:bookmarkStart w:id="4514" w:name="_ETM_Q9_626953"/>
      <w:bookmarkEnd w:id="4514"/>
      <w:r>
        <w:rPr>
          <w:rFonts w:hint="cs"/>
          <w:rtl/>
          <w:lang w:eastAsia="he-IL"/>
        </w:rPr>
        <w:t xml:space="preserve">העם היהודי שקם בארצו </w:t>
      </w:r>
      <w:r w:rsidR="00A60D22">
        <w:rPr>
          <w:rFonts w:hint="cs"/>
          <w:rtl/>
          <w:lang w:eastAsia="he-IL"/>
        </w:rPr>
        <w:t>– –</w:t>
      </w:r>
      <w:r>
        <w:rPr>
          <w:rFonts w:hint="cs"/>
          <w:rtl/>
          <w:lang w:eastAsia="he-IL"/>
        </w:rPr>
        <w:t xml:space="preserve"> </w:t>
      </w:r>
    </w:p>
    <w:p w:rsidR="00A51CE1" w:rsidRDefault="00A51CE1" w:rsidP="00882480">
      <w:pPr>
        <w:rPr>
          <w:rtl/>
          <w:lang w:eastAsia="he-IL"/>
        </w:rPr>
      </w:pPr>
    </w:p>
    <w:p w:rsidR="00A51CE1" w:rsidRDefault="00A51CE1" w:rsidP="00882480">
      <w:pPr>
        <w:pStyle w:val="af5"/>
        <w:keepNext/>
        <w:rPr>
          <w:rtl/>
        </w:rPr>
      </w:pPr>
      <w:bookmarkStart w:id="4515" w:name="ET_interruption_6353_29"/>
      <w:r w:rsidRPr="0030411A">
        <w:rPr>
          <w:rStyle w:val="TagStyle"/>
          <w:rtl/>
        </w:rPr>
        <w:t xml:space="preserve"> &lt;&lt; קריאה &gt;&gt; </w:t>
      </w:r>
      <w:r>
        <w:rPr>
          <w:rtl/>
        </w:rPr>
        <w:t>חנוך דב מלביצקי (הליכוד):</w:t>
      </w:r>
      <w:r w:rsidRPr="0030411A">
        <w:rPr>
          <w:rStyle w:val="TagStyle"/>
          <w:rtl/>
        </w:rPr>
        <w:t xml:space="preserve"> &lt;&lt; קריאה &gt;&gt;</w:t>
      </w:r>
      <w:r>
        <w:rPr>
          <w:rtl/>
        </w:rPr>
        <w:t xml:space="preserve"> </w:t>
      </w:r>
      <w:bookmarkEnd w:id="4515"/>
    </w:p>
    <w:p w:rsidR="00A51CE1" w:rsidRDefault="00A51CE1" w:rsidP="00051671">
      <w:pPr>
        <w:rPr>
          <w:rtl/>
          <w:lang w:eastAsia="he-IL"/>
        </w:rPr>
      </w:pPr>
    </w:p>
    <w:p w:rsidR="00A51CE1" w:rsidRDefault="00A51CE1" w:rsidP="00882480">
      <w:pPr>
        <w:rPr>
          <w:rtl/>
          <w:lang w:eastAsia="he-IL"/>
        </w:rPr>
      </w:pPr>
      <w:r>
        <w:rPr>
          <w:rFonts w:hint="cs"/>
          <w:rtl/>
          <w:lang w:eastAsia="he-IL"/>
        </w:rPr>
        <w:t xml:space="preserve">אני יודע שזאת </w:t>
      </w:r>
      <w:bookmarkStart w:id="4516" w:name="_ETM_Q9_624064"/>
      <w:bookmarkEnd w:id="4516"/>
      <w:r>
        <w:rPr>
          <w:rFonts w:hint="cs"/>
          <w:rtl/>
          <w:lang w:eastAsia="he-IL"/>
        </w:rPr>
        <w:t xml:space="preserve">מילת גנאי בשבילך. </w:t>
      </w:r>
    </w:p>
    <w:p w:rsidR="00A51CE1" w:rsidRDefault="00A51CE1" w:rsidP="00882480">
      <w:pPr>
        <w:rPr>
          <w:rtl/>
          <w:lang w:eastAsia="he-IL"/>
        </w:rPr>
      </w:pPr>
    </w:p>
    <w:p w:rsidR="00A51CE1" w:rsidRDefault="00A51CE1" w:rsidP="00882480">
      <w:pPr>
        <w:pStyle w:val="-"/>
        <w:keepNext/>
        <w:rPr>
          <w:rtl/>
        </w:rPr>
      </w:pPr>
      <w:r w:rsidRPr="0082261B">
        <w:rPr>
          <w:rStyle w:val="TagStyle"/>
          <w:rtl/>
        </w:rPr>
        <w:t xml:space="preserve">&lt;&lt; דובר_המשך &gt;&gt; </w:t>
      </w:r>
      <w:r>
        <w:rPr>
          <w:rtl/>
        </w:rPr>
        <w:t>מרב מיכאלי (העבודה):</w:t>
      </w:r>
      <w:r w:rsidRPr="0082261B">
        <w:rPr>
          <w:rStyle w:val="TagStyle"/>
          <w:rtl/>
        </w:rPr>
        <w:t xml:space="preserve"> &lt;&lt; דובר_המשך &gt;&gt;</w:t>
      </w:r>
      <w:r>
        <w:rPr>
          <w:rtl/>
        </w:rPr>
        <w:t xml:space="preserve"> </w:t>
      </w:r>
    </w:p>
    <w:p w:rsidR="00A51CE1" w:rsidRDefault="00A51CE1" w:rsidP="00051671">
      <w:pPr>
        <w:rPr>
          <w:rtl/>
          <w:lang w:eastAsia="he-IL"/>
        </w:rPr>
      </w:pPr>
    </w:p>
    <w:p w:rsidR="00A51CE1" w:rsidRDefault="00A60D22" w:rsidP="00882480">
      <w:pPr>
        <w:rPr>
          <w:rtl/>
          <w:lang w:eastAsia="he-IL"/>
        </w:rPr>
      </w:pPr>
      <w:bookmarkStart w:id="4517" w:name="_ETM_Q9_622409"/>
      <w:bookmarkStart w:id="4518" w:name="_ETM_Q9_622496"/>
      <w:bookmarkEnd w:id="4517"/>
      <w:bookmarkEnd w:id="4518"/>
      <w:r>
        <w:rPr>
          <w:rFonts w:hint="cs"/>
          <w:rtl/>
          <w:lang w:eastAsia="he-IL"/>
        </w:rPr>
        <w:t>– –</w:t>
      </w:r>
      <w:r w:rsidR="00A51CE1">
        <w:rPr>
          <w:rFonts w:hint="cs"/>
          <w:rtl/>
          <w:lang w:eastAsia="he-IL"/>
        </w:rPr>
        <w:t xml:space="preserve"> ומבטיח להקים </w:t>
      </w:r>
      <w:bookmarkStart w:id="4519" w:name="_ETM_Q9_631657"/>
      <w:bookmarkEnd w:id="4519"/>
      <w:r w:rsidR="00A51CE1">
        <w:rPr>
          <w:rFonts w:hint="cs"/>
          <w:rtl/>
          <w:lang w:eastAsia="he-IL"/>
        </w:rPr>
        <w:t xml:space="preserve">פה מדינה שנותנת שוויון לכל </w:t>
      </w:r>
      <w:proofErr w:type="spellStart"/>
      <w:r w:rsidR="00A51CE1">
        <w:rPr>
          <w:rFonts w:hint="cs"/>
          <w:rtl/>
          <w:lang w:eastAsia="he-IL"/>
        </w:rPr>
        <w:t>אזרחיותיה</w:t>
      </w:r>
      <w:proofErr w:type="spellEnd"/>
      <w:r w:rsidR="00A51CE1">
        <w:rPr>
          <w:rFonts w:hint="cs"/>
          <w:rtl/>
          <w:lang w:eastAsia="he-IL"/>
        </w:rPr>
        <w:t xml:space="preserve"> ואזרחיה. אבל אתם לא</w:t>
      </w:r>
      <w:bookmarkStart w:id="4520" w:name="_ETM_Q9_637983"/>
      <w:bookmarkEnd w:id="4520"/>
      <w:r w:rsidR="00A51CE1">
        <w:rPr>
          <w:rFonts w:hint="cs"/>
          <w:rtl/>
          <w:lang w:eastAsia="he-IL"/>
        </w:rPr>
        <w:t xml:space="preserve"> </w:t>
      </w:r>
      <w:proofErr w:type="spellStart"/>
      <w:r w:rsidR="00A51CE1">
        <w:rPr>
          <w:rFonts w:hint="cs"/>
          <w:rtl/>
          <w:lang w:eastAsia="he-IL"/>
        </w:rPr>
        <w:t>לא</w:t>
      </w:r>
      <w:proofErr w:type="spellEnd"/>
      <w:r w:rsidR="00A51CE1">
        <w:rPr>
          <w:rFonts w:hint="cs"/>
          <w:rtl/>
          <w:lang w:eastAsia="he-IL"/>
        </w:rPr>
        <w:t xml:space="preserve"> מזהים שוויון – אתם מזהים שוויון ועובדים נגדו. </w:t>
      </w:r>
    </w:p>
    <w:p w:rsidR="00A51CE1" w:rsidRDefault="00A51CE1" w:rsidP="00882480">
      <w:pPr>
        <w:rPr>
          <w:rtl/>
          <w:lang w:eastAsia="he-IL"/>
        </w:rPr>
      </w:pPr>
    </w:p>
    <w:p w:rsidR="00A51CE1" w:rsidRDefault="00A51CE1" w:rsidP="00882480">
      <w:pPr>
        <w:pStyle w:val="af5"/>
        <w:keepNext/>
        <w:rPr>
          <w:rtl/>
        </w:rPr>
      </w:pPr>
      <w:bookmarkStart w:id="4521" w:name="ET_interruption_קריאות_31"/>
      <w:r w:rsidRPr="00BC56DD">
        <w:rPr>
          <w:rStyle w:val="TagStyle"/>
          <w:rtl/>
        </w:rPr>
        <w:t xml:space="preserve"> &lt;&lt; קריאה &gt;&gt; </w:t>
      </w:r>
      <w:r>
        <w:rPr>
          <w:rtl/>
        </w:rPr>
        <w:t>קריאות:</w:t>
      </w:r>
      <w:r w:rsidRPr="00BC56DD">
        <w:rPr>
          <w:rStyle w:val="TagStyle"/>
          <w:rtl/>
        </w:rPr>
        <w:t xml:space="preserve"> &lt;&lt; קריאה &gt;&gt;</w:t>
      </w:r>
      <w:r>
        <w:rPr>
          <w:rtl/>
        </w:rPr>
        <w:t xml:space="preserve"> </w:t>
      </w:r>
      <w:bookmarkEnd w:id="4521"/>
    </w:p>
    <w:p w:rsidR="00A51CE1" w:rsidRDefault="00A51CE1" w:rsidP="00051671">
      <w:pPr>
        <w:rPr>
          <w:rtl/>
          <w:lang w:eastAsia="he-IL"/>
        </w:rPr>
      </w:pPr>
    </w:p>
    <w:p w:rsidR="00A51CE1" w:rsidRDefault="00A60D22" w:rsidP="00882480">
      <w:pPr>
        <w:rPr>
          <w:rtl/>
          <w:lang w:eastAsia="he-IL"/>
        </w:rPr>
      </w:pPr>
      <w:r>
        <w:rPr>
          <w:rFonts w:hint="cs"/>
          <w:rtl/>
          <w:lang w:eastAsia="he-IL"/>
        </w:rPr>
        <w:t>– – –</w:t>
      </w:r>
      <w:r w:rsidR="00A51CE1">
        <w:rPr>
          <w:rFonts w:hint="cs"/>
          <w:rtl/>
          <w:lang w:eastAsia="he-IL"/>
        </w:rPr>
        <w:t xml:space="preserve"> </w:t>
      </w:r>
    </w:p>
    <w:p w:rsidR="00A51CE1" w:rsidRDefault="00A51CE1" w:rsidP="00882480">
      <w:pPr>
        <w:rPr>
          <w:rtl/>
          <w:lang w:eastAsia="he-IL"/>
        </w:rPr>
      </w:pPr>
    </w:p>
    <w:p w:rsidR="00A51CE1" w:rsidRDefault="00A51CE1" w:rsidP="00882480">
      <w:pPr>
        <w:pStyle w:val="-"/>
        <w:keepNext/>
        <w:rPr>
          <w:rtl/>
        </w:rPr>
      </w:pPr>
      <w:r w:rsidRPr="0082261B">
        <w:rPr>
          <w:rStyle w:val="TagStyle"/>
          <w:rtl/>
        </w:rPr>
        <w:t xml:space="preserve">&lt;&lt; דובר_המשך &gt;&gt; </w:t>
      </w:r>
      <w:r>
        <w:rPr>
          <w:rtl/>
        </w:rPr>
        <w:t>מרב מיכאלי (העבודה):</w:t>
      </w:r>
      <w:r w:rsidRPr="0082261B">
        <w:rPr>
          <w:rStyle w:val="TagStyle"/>
          <w:rtl/>
        </w:rPr>
        <w:t xml:space="preserve"> &lt;&lt; דובר_המשך &gt;&gt;</w:t>
      </w:r>
      <w:r>
        <w:rPr>
          <w:rtl/>
        </w:rPr>
        <w:t xml:space="preserve"> </w:t>
      </w:r>
    </w:p>
    <w:p w:rsidR="00A51CE1" w:rsidRDefault="00A51CE1" w:rsidP="00051671">
      <w:pPr>
        <w:rPr>
          <w:rtl/>
          <w:lang w:eastAsia="he-IL"/>
        </w:rPr>
      </w:pPr>
    </w:p>
    <w:p w:rsidR="00A51CE1" w:rsidRDefault="00A51CE1" w:rsidP="00283C3A">
      <w:pPr>
        <w:rPr>
          <w:rtl/>
          <w:lang w:eastAsia="he-IL"/>
        </w:rPr>
      </w:pPr>
      <w:r>
        <w:rPr>
          <w:rFonts w:hint="cs"/>
          <w:rtl/>
          <w:lang w:eastAsia="he-IL"/>
        </w:rPr>
        <w:t xml:space="preserve">זה בא לידי ביטוי במחיר נורא </w:t>
      </w:r>
      <w:r w:rsidR="00A60D22">
        <w:rPr>
          <w:rFonts w:hint="cs"/>
          <w:rtl/>
          <w:lang w:eastAsia="he-IL"/>
        </w:rPr>
        <w:t>– –</w:t>
      </w:r>
      <w:r>
        <w:rPr>
          <w:rFonts w:hint="cs"/>
          <w:rtl/>
          <w:lang w:eastAsia="he-IL"/>
        </w:rPr>
        <w:t xml:space="preserve"> </w:t>
      </w:r>
    </w:p>
    <w:p w:rsidR="00A51CE1" w:rsidRDefault="00A51CE1" w:rsidP="00882480">
      <w:pPr>
        <w:rPr>
          <w:rtl/>
          <w:lang w:eastAsia="he-IL"/>
        </w:rPr>
      </w:pPr>
    </w:p>
    <w:p w:rsidR="00A51CE1" w:rsidRDefault="00A51CE1" w:rsidP="00882480">
      <w:pPr>
        <w:pStyle w:val="af5"/>
        <w:keepNext/>
        <w:rPr>
          <w:rtl/>
        </w:rPr>
      </w:pPr>
      <w:bookmarkStart w:id="4522" w:name="ET_interruption_6353_30"/>
      <w:r w:rsidRPr="00C767C8">
        <w:rPr>
          <w:rStyle w:val="TagStyle"/>
          <w:rtl/>
        </w:rPr>
        <w:t xml:space="preserve"> &lt;&lt; קריאה &gt;&gt; </w:t>
      </w:r>
      <w:r>
        <w:rPr>
          <w:rtl/>
        </w:rPr>
        <w:t>חנוך דב מלביצקי (הליכוד):</w:t>
      </w:r>
      <w:r w:rsidRPr="00C767C8">
        <w:rPr>
          <w:rStyle w:val="TagStyle"/>
          <w:rtl/>
        </w:rPr>
        <w:t xml:space="preserve"> &lt;&lt; קריאה &gt;&gt;</w:t>
      </w:r>
      <w:r>
        <w:rPr>
          <w:rtl/>
        </w:rPr>
        <w:t xml:space="preserve"> </w:t>
      </w:r>
      <w:bookmarkEnd w:id="4522"/>
    </w:p>
    <w:p w:rsidR="00A51CE1" w:rsidRDefault="00A51CE1" w:rsidP="00051671">
      <w:pPr>
        <w:rPr>
          <w:rtl/>
          <w:lang w:eastAsia="he-IL"/>
        </w:rPr>
      </w:pPr>
    </w:p>
    <w:p w:rsidR="00A51CE1" w:rsidRPr="00C767C8" w:rsidRDefault="00A60D22" w:rsidP="00882480">
      <w:pPr>
        <w:rPr>
          <w:rtl/>
          <w:lang w:eastAsia="he-IL"/>
        </w:rPr>
      </w:pPr>
      <w:r>
        <w:rPr>
          <w:rFonts w:hint="cs"/>
          <w:rtl/>
          <w:lang w:eastAsia="he-IL"/>
        </w:rPr>
        <w:t>– – –</w:t>
      </w:r>
      <w:r w:rsidR="00A51CE1">
        <w:rPr>
          <w:rFonts w:hint="cs"/>
          <w:rtl/>
          <w:lang w:eastAsia="he-IL"/>
        </w:rPr>
        <w:t xml:space="preserve"> איפה בהצהרת העצמאות יש לנו </w:t>
      </w:r>
      <w:r>
        <w:rPr>
          <w:rFonts w:hint="cs"/>
          <w:rtl/>
          <w:lang w:eastAsia="he-IL"/>
        </w:rPr>
        <w:t>– – –</w:t>
      </w:r>
      <w:r w:rsidR="00A51CE1">
        <w:rPr>
          <w:rFonts w:hint="cs"/>
          <w:rtl/>
          <w:lang w:eastAsia="he-IL"/>
        </w:rPr>
        <w:t xml:space="preserve"> </w:t>
      </w:r>
      <w:bookmarkStart w:id="4523" w:name="_ETM_Q9_644146"/>
      <w:bookmarkEnd w:id="4523"/>
    </w:p>
    <w:p w:rsidR="00A51CE1" w:rsidRDefault="00A51CE1" w:rsidP="00882480">
      <w:pPr>
        <w:rPr>
          <w:rtl/>
          <w:lang w:eastAsia="he-IL"/>
        </w:rPr>
      </w:pPr>
    </w:p>
    <w:p w:rsidR="00A51CE1" w:rsidRDefault="00A51CE1" w:rsidP="00882480">
      <w:pPr>
        <w:pStyle w:val="-"/>
        <w:keepNext/>
      </w:pPr>
      <w:r>
        <w:rPr>
          <w:rStyle w:val="TagStyle"/>
          <w:rFonts w:hint="cs"/>
          <w:rtl/>
        </w:rPr>
        <w:t xml:space="preserve">&lt;&lt; דובר_המשך &gt;&gt; </w:t>
      </w:r>
      <w:r>
        <w:rPr>
          <w:rFonts w:hint="cs"/>
          <w:rtl/>
        </w:rPr>
        <w:t>מרב מיכאלי (העבודה):</w:t>
      </w:r>
      <w:r>
        <w:rPr>
          <w:rStyle w:val="TagStyle"/>
          <w:rtl/>
        </w:rPr>
        <w:t xml:space="preserve"> &lt;&lt; דובר_המשך &gt;&gt;</w:t>
      </w:r>
      <w:r>
        <w:rPr>
          <w:rFonts w:hint="cs"/>
          <w:rtl/>
        </w:rPr>
        <w:t xml:space="preserve"> </w:t>
      </w:r>
    </w:p>
    <w:p w:rsidR="00A51CE1" w:rsidRDefault="00A51CE1" w:rsidP="00882480">
      <w:pPr>
        <w:rPr>
          <w:rtl/>
          <w:lang w:eastAsia="he-IL"/>
        </w:rPr>
      </w:pPr>
    </w:p>
    <w:p w:rsidR="00A51CE1" w:rsidRDefault="00A60D22" w:rsidP="00882480">
      <w:pPr>
        <w:rPr>
          <w:rtl/>
          <w:lang w:eastAsia="he-IL"/>
        </w:rPr>
      </w:pPr>
      <w:bookmarkStart w:id="4524" w:name="_ETM_Q9_645456"/>
      <w:bookmarkStart w:id="4525" w:name="_ETM_Q9_645543"/>
      <w:bookmarkEnd w:id="4524"/>
      <w:bookmarkEnd w:id="4525"/>
      <w:r>
        <w:rPr>
          <w:rFonts w:hint="cs"/>
          <w:rtl/>
          <w:lang w:eastAsia="he-IL"/>
        </w:rPr>
        <w:t>– –</w:t>
      </w:r>
      <w:r w:rsidR="00A51CE1">
        <w:rPr>
          <w:rFonts w:hint="cs"/>
          <w:rtl/>
          <w:lang w:eastAsia="he-IL"/>
        </w:rPr>
        <w:t xml:space="preserve"> מחיר דמים של נשים, של גברים, של אזרחיות ואזרחים ערבים </w:t>
      </w:r>
      <w:bookmarkStart w:id="4526" w:name="_ETM_Q9_654735"/>
      <w:bookmarkEnd w:id="4526"/>
      <w:r w:rsidR="00A51CE1">
        <w:rPr>
          <w:rFonts w:hint="cs"/>
          <w:rtl/>
          <w:lang w:eastAsia="he-IL"/>
        </w:rPr>
        <w:t xml:space="preserve">ויהודים. בושה, בושה, בושה לכם. </w:t>
      </w:r>
    </w:p>
    <w:p w:rsidR="00A51CE1" w:rsidRDefault="00A51CE1" w:rsidP="00882480">
      <w:pPr>
        <w:rPr>
          <w:rtl/>
          <w:lang w:eastAsia="he-IL"/>
        </w:rPr>
      </w:pPr>
      <w:bookmarkStart w:id="4527" w:name="_ETM_Q9_660320"/>
      <w:bookmarkStart w:id="4528" w:name="_ETM_Q9_660382"/>
      <w:bookmarkStart w:id="4529" w:name="_ETM_Q9_656229"/>
      <w:bookmarkStart w:id="4530" w:name="_ETM_Q9_656292"/>
      <w:bookmarkEnd w:id="4527"/>
      <w:bookmarkEnd w:id="4528"/>
      <w:bookmarkEnd w:id="4529"/>
      <w:bookmarkEnd w:id="4530"/>
    </w:p>
    <w:p w:rsidR="00A51CE1" w:rsidRDefault="00A51CE1" w:rsidP="00882480">
      <w:pPr>
        <w:pStyle w:val="af6"/>
        <w:keepNext/>
        <w:rPr>
          <w:rtl/>
        </w:rPr>
      </w:pPr>
      <w:r w:rsidRPr="001813EB">
        <w:rPr>
          <w:rStyle w:val="TagStyle"/>
          <w:rtl/>
        </w:rPr>
        <w:t xml:space="preserve"> &lt;&lt; יור &gt;&gt; </w:t>
      </w:r>
      <w:r>
        <w:rPr>
          <w:rtl/>
        </w:rPr>
        <w:t>היו"ר אמיר אוחנה:</w:t>
      </w:r>
      <w:r w:rsidRPr="001813EB">
        <w:rPr>
          <w:rStyle w:val="TagStyle"/>
          <w:rtl/>
        </w:rPr>
        <w:t xml:space="preserve"> &lt;&lt; יור &gt;&gt;</w:t>
      </w:r>
      <w:r>
        <w:rPr>
          <w:rtl/>
        </w:rPr>
        <w:t xml:space="preserve"> </w:t>
      </w:r>
    </w:p>
    <w:p w:rsidR="00A51CE1" w:rsidRDefault="00A51CE1" w:rsidP="00051671">
      <w:pPr>
        <w:rPr>
          <w:rtl/>
          <w:lang w:eastAsia="he-IL"/>
        </w:rPr>
      </w:pPr>
    </w:p>
    <w:p w:rsidR="00A51CE1" w:rsidRDefault="00A51CE1" w:rsidP="00882480">
      <w:pPr>
        <w:rPr>
          <w:rtl/>
          <w:lang w:eastAsia="he-IL"/>
        </w:rPr>
      </w:pPr>
      <w:bookmarkStart w:id="4531" w:name="_ETM_Q9_658660"/>
      <w:bookmarkEnd w:id="4531"/>
      <w:r>
        <w:rPr>
          <w:rFonts w:hint="cs"/>
          <w:rtl/>
          <w:lang w:eastAsia="he-IL"/>
        </w:rPr>
        <w:t xml:space="preserve">תודה רבה. חבר הכנסת אבי מעוז, ואחריו </w:t>
      </w:r>
      <w:bookmarkStart w:id="4532" w:name="_ETM_Q9_666580"/>
      <w:bookmarkEnd w:id="4532"/>
      <w:r>
        <w:rPr>
          <w:rFonts w:hint="eastAsia"/>
          <w:rtl/>
          <w:lang w:eastAsia="he-IL"/>
        </w:rPr>
        <w:t xml:space="preserve">– </w:t>
      </w:r>
      <w:r>
        <w:rPr>
          <w:rFonts w:hint="cs"/>
          <w:rtl/>
          <w:lang w:eastAsia="he-IL"/>
        </w:rPr>
        <w:t xml:space="preserve">חברת הכנסת מיכל שיר סגמן. </w:t>
      </w:r>
    </w:p>
    <w:p w:rsidR="00A51CE1" w:rsidRPr="001813EB" w:rsidRDefault="00A51CE1" w:rsidP="00882480">
      <w:pPr>
        <w:rPr>
          <w:rtl/>
          <w:lang w:eastAsia="he-IL"/>
        </w:rPr>
      </w:pPr>
    </w:p>
    <w:p w:rsidR="00A51CE1" w:rsidRDefault="00A51CE1" w:rsidP="00882480">
      <w:pPr>
        <w:pStyle w:val="af5"/>
        <w:keepNext/>
        <w:rPr>
          <w:rtl/>
        </w:rPr>
      </w:pPr>
      <w:bookmarkStart w:id="4533" w:name="ET_interruption_6353_31"/>
      <w:r w:rsidRPr="00C767C8">
        <w:rPr>
          <w:rStyle w:val="TagStyle"/>
          <w:rtl/>
        </w:rPr>
        <w:t xml:space="preserve"> &lt;&lt; קריאה &gt;&gt; </w:t>
      </w:r>
      <w:r>
        <w:rPr>
          <w:rtl/>
        </w:rPr>
        <w:t>חנוך דב מלביצקי (הליכוד):</w:t>
      </w:r>
      <w:r w:rsidRPr="00C767C8">
        <w:rPr>
          <w:rStyle w:val="TagStyle"/>
          <w:rtl/>
        </w:rPr>
        <w:t xml:space="preserve"> &lt;&lt; קריאה &gt;&gt;</w:t>
      </w:r>
      <w:r>
        <w:rPr>
          <w:rtl/>
        </w:rPr>
        <w:t xml:space="preserve"> </w:t>
      </w:r>
      <w:bookmarkEnd w:id="4533"/>
    </w:p>
    <w:p w:rsidR="00A51CE1" w:rsidRDefault="00A51CE1" w:rsidP="00051671">
      <w:pPr>
        <w:rPr>
          <w:rtl/>
          <w:lang w:eastAsia="he-IL"/>
        </w:rPr>
      </w:pPr>
    </w:p>
    <w:p w:rsidR="00A51CE1" w:rsidRDefault="00A51CE1" w:rsidP="00882480">
      <w:pPr>
        <w:rPr>
          <w:rtl/>
          <w:lang w:eastAsia="he-IL"/>
        </w:rPr>
      </w:pPr>
      <w:r>
        <w:rPr>
          <w:rFonts w:hint="cs"/>
          <w:rtl/>
          <w:lang w:eastAsia="he-IL"/>
        </w:rPr>
        <w:t xml:space="preserve">את בושה. </w:t>
      </w:r>
    </w:p>
    <w:p w:rsidR="00A51CE1" w:rsidRDefault="00A51CE1" w:rsidP="00882480">
      <w:pPr>
        <w:rPr>
          <w:rtl/>
          <w:lang w:eastAsia="he-IL"/>
        </w:rPr>
      </w:pPr>
    </w:p>
    <w:p w:rsidR="00A51CE1" w:rsidRDefault="00A51CE1" w:rsidP="00882480">
      <w:pPr>
        <w:pStyle w:val="af5"/>
        <w:keepNext/>
        <w:rPr>
          <w:rtl/>
        </w:rPr>
      </w:pPr>
      <w:bookmarkStart w:id="4534" w:name="ET_interruption_5807_32"/>
      <w:r w:rsidRPr="00C767C8">
        <w:rPr>
          <w:rStyle w:val="TagStyle"/>
          <w:rtl/>
        </w:rPr>
        <w:t xml:space="preserve"> &lt;&lt; קריאה &gt;&gt; </w:t>
      </w:r>
      <w:r>
        <w:rPr>
          <w:rtl/>
        </w:rPr>
        <w:t>קטי קטרין שטרית (הליכוד):</w:t>
      </w:r>
      <w:r w:rsidRPr="00C767C8">
        <w:rPr>
          <w:rStyle w:val="TagStyle"/>
          <w:rtl/>
        </w:rPr>
        <w:t xml:space="preserve"> &lt;&lt; קריאה &gt;&gt;</w:t>
      </w:r>
      <w:r>
        <w:rPr>
          <w:rtl/>
        </w:rPr>
        <w:t xml:space="preserve"> </w:t>
      </w:r>
      <w:bookmarkEnd w:id="4534"/>
    </w:p>
    <w:p w:rsidR="00A51CE1" w:rsidRDefault="00A51CE1" w:rsidP="00051671">
      <w:pPr>
        <w:rPr>
          <w:rtl/>
          <w:lang w:eastAsia="he-IL"/>
        </w:rPr>
      </w:pPr>
    </w:p>
    <w:p w:rsidR="00A51CE1" w:rsidRDefault="00A51CE1" w:rsidP="00882480">
      <w:pPr>
        <w:rPr>
          <w:rtl/>
          <w:lang w:eastAsia="he-IL"/>
        </w:rPr>
      </w:pPr>
      <w:bookmarkStart w:id="4535" w:name="_ETM_Q9_660020"/>
      <w:bookmarkEnd w:id="4535"/>
      <w:r>
        <w:rPr>
          <w:rFonts w:hint="cs"/>
          <w:rtl/>
          <w:lang w:eastAsia="he-IL"/>
        </w:rPr>
        <w:t xml:space="preserve">לכי כבר, לכי למפלגת העבודה. הרסת אותה. </w:t>
      </w:r>
    </w:p>
    <w:p w:rsidR="00A51CE1" w:rsidRDefault="00A51CE1" w:rsidP="00882480">
      <w:pPr>
        <w:rPr>
          <w:rtl/>
          <w:lang w:eastAsia="he-IL"/>
        </w:rPr>
      </w:pPr>
    </w:p>
    <w:p w:rsidR="00A51CE1" w:rsidRDefault="00A51CE1" w:rsidP="00882480">
      <w:pPr>
        <w:pStyle w:val="af5"/>
        <w:keepNext/>
        <w:rPr>
          <w:rtl/>
        </w:rPr>
      </w:pPr>
      <w:bookmarkStart w:id="4536" w:name="ET_interruption_6461_35"/>
      <w:r w:rsidRPr="001813EB">
        <w:rPr>
          <w:rStyle w:val="TagStyle"/>
          <w:rtl/>
        </w:rPr>
        <w:t xml:space="preserve"> &lt;&lt; קריאה &gt;&gt; </w:t>
      </w:r>
      <w:r>
        <w:rPr>
          <w:rtl/>
        </w:rPr>
        <w:t>שר התקשורת שלמה קרעי:</w:t>
      </w:r>
      <w:r w:rsidRPr="001813EB">
        <w:rPr>
          <w:rStyle w:val="TagStyle"/>
          <w:rtl/>
        </w:rPr>
        <w:t xml:space="preserve"> &lt;&lt; קריאה &gt;&gt;</w:t>
      </w:r>
      <w:r>
        <w:rPr>
          <w:rtl/>
        </w:rPr>
        <w:t xml:space="preserve"> </w:t>
      </w:r>
      <w:bookmarkEnd w:id="4536"/>
    </w:p>
    <w:p w:rsidR="00A51CE1" w:rsidRDefault="00A51CE1" w:rsidP="00051671">
      <w:pPr>
        <w:rPr>
          <w:rtl/>
          <w:lang w:eastAsia="he-IL"/>
        </w:rPr>
      </w:pPr>
    </w:p>
    <w:p w:rsidR="00A51CE1" w:rsidRPr="001813EB" w:rsidRDefault="00A51CE1" w:rsidP="00882480">
      <w:pPr>
        <w:rPr>
          <w:rtl/>
          <w:lang w:eastAsia="he-IL"/>
        </w:rPr>
      </w:pPr>
      <w:r>
        <w:rPr>
          <w:rFonts w:hint="cs"/>
          <w:rtl/>
          <w:lang w:eastAsia="he-IL"/>
        </w:rPr>
        <w:t xml:space="preserve">אפילו בשמאל לא רוצים אותך. </w:t>
      </w:r>
    </w:p>
    <w:p w:rsidR="00A51CE1" w:rsidRDefault="00A51CE1" w:rsidP="00882480">
      <w:pPr>
        <w:keepNext/>
        <w:rPr>
          <w:rtl/>
        </w:rPr>
      </w:pPr>
      <w:bookmarkStart w:id="4537" w:name="ET_interruption_5662_34"/>
    </w:p>
    <w:p w:rsidR="00A51CE1" w:rsidRDefault="00A51CE1" w:rsidP="00882480">
      <w:pPr>
        <w:pStyle w:val="af5"/>
        <w:keepNext/>
        <w:rPr>
          <w:rtl/>
        </w:rPr>
      </w:pPr>
      <w:r w:rsidRPr="001813EB">
        <w:rPr>
          <w:rStyle w:val="TagStyle"/>
          <w:rtl/>
        </w:rPr>
        <w:t xml:space="preserve"> &lt;&lt; קריאה &gt;&gt; </w:t>
      </w:r>
      <w:r>
        <w:rPr>
          <w:rtl/>
        </w:rPr>
        <w:t>שר החדשנות, המדע והטכנולוגיה אופיר אקוניס:</w:t>
      </w:r>
      <w:r w:rsidRPr="001813EB">
        <w:rPr>
          <w:rStyle w:val="TagStyle"/>
          <w:rtl/>
        </w:rPr>
        <w:t xml:space="preserve"> &lt;&lt; קריאה &gt;&gt;</w:t>
      </w:r>
      <w:r>
        <w:rPr>
          <w:rtl/>
        </w:rPr>
        <w:t xml:space="preserve"> </w:t>
      </w:r>
      <w:bookmarkEnd w:id="4537"/>
    </w:p>
    <w:p w:rsidR="00A51CE1" w:rsidRDefault="00A51CE1" w:rsidP="00051671">
      <w:pPr>
        <w:rPr>
          <w:rtl/>
          <w:lang w:eastAsia="he-IL"/>
        </w:rPr>
      </w:pPr>
    </w:p>
    <w:p w:rsidR="00A51CE1" w:rsidRPr="001813EB" w:rsidRDefault="00A51CE1" w:rsidP="009477B3">
      <w:pPr>
        <w:rPr>
          <w:rtl/>
          <w:lang w:eastAsia="he-IL"/>
        </w:rPr>
      </w:pPr>
      <w:r>
        <w:rPr>
          <w:rFonts w:hint="cs"/>
          <w:rtl/>
          <w:lang w:eastAsia="he-IL"/>
        </w:rPr>
        <w:t>מפלגת העבודה הישראלית</w:t>
      </w:r>
      <w:r w:rsidR="009477B3">
        <w:rPr>
          <w:rFonts w:hint="cs"/>
          <w:rtl/>
          <w:lang w:eastAsia="he-IL"/>
        </w:rPr>
        <w:t>.</w:t>
      </w:r>
      <w:r>
        <w:rPr>
          <w:rFonts w:hint="cs"/>
          <w:rtl/>
          <w:lang w:eastAsia="he-IL"/>
        </w:rPr>
        <w:t xml:space="preserve"> את מבישה את תולדות מפלגת העבודה, לכן את לא עובדת את אחוז החסימה. </w:t>
      </w:r>
    </w:p>
    <w:p w:rsidR="00A51CE1" w:rsidRDefault="00A51CE1" w:rsidP="00882480">
      <w:pPr>
        <w:rPr>
          <w:rtl/>
          <w:lang w:eastAsia="he-IL"/>
        </w:rPr>
      </w:pPr>
      <w:bookmarkStart w:id="4538" w:name="_ETM_Q9_661220"/>
      <w:bookmarkStart w:id="4539" w:name="_ETM_Q9_661305"/>
      <w:bookmarkEnd w:id="4538"/>
      <w:bookmarkEnd w:id="4539"/>
    </w:p>
    <w:p w:rsidR="00A51CE1" w:rsidRDefault="00A51CE1" w:rsidP="00882480">
      <w:pPr>
        <w:pStyle w:val="af5"/>
        <w:keepNext/>
        <w:rPr>
          <w:rtl/>
        </w:rPr>
      </w:pPr>
      <w:bookmarkStart w:id="4540" w:name="ET_interruption_6353_33"/>
      <w:r w:rsidRPr="00C767C8">
        <w:rPr>
          <w:rStyle w:val="TagStyle"/>
          <w:rtl/>
        </w:rPr>
        <w:t xml:space="preserve"> &lt;&lt; קריאה &gt;&gt; </w:t>
      </w:r>
      <w:r>
        <w:rPr>
          <w:rtl/>
        </w:rPr>
        <w:t>חנוך דב מלביצקי (הליכוד):</w:t>
      </w:r>
      <w:r w:rsidRPr="00C767C8">
        <w:rPr>
          <w:rStyle w:val="TagStyle"/>
          <w:rtl/>
        </w:rPr>
        <w:t xml:space="preserve"> &lt;&lt; קריאה &gt;&gt;</w:t>
      </w:r>
      <w:r>
        <w:rPr>
          <w:rtl/>
        </w:rPr>
        <w:t xml:space="preserve"> </w:t>
      </w:r>
      <w:bookmarkEnd w:id="4540"/>
    </w:p>
    <w:p w:rsidR="00A51CE1" w:rsidRDefault="00A51CE1" w:rsidP="00051671">
      <w:pPr>
        <w:rPr>
          <w:rtl/>
          <w:lang w:eastAsia="he-IL"/>
        </w:rPr>
      </w:pPr>
    </w:p>
    <w:p w:rsidR="00A51CE1" w:rsidRDefault="00A60D22" w:rsidP="00882480">
      <w:pPr>
        <w:rPr>
          <w:rtl/>
          <w:lang w:eastAsia="he-IL"/>
        </w:rPr>
      </w:pPr>
      <w:r>
        <w:rPr>
          <w:rFonts w:hint="cs"/>
          <w:rtl/>
          <w:lang w:eastAsia="he-IL"/>
        </w:rPr>
        <w:t>– – –</w:t>
      </w:r>
      <w:r w:rsidR="00A51CE1">
        <w:rPr>
          <w:rFonts w:hint="cs"/>
          <w:rtl/>
          <w:lang w:eastAsia="he-IL"/>
        </w:rPr>
        <w:t xml:space="preserve"> אפילו בסיעה שלך לא רוצים אותך. </w:t>
      </w:r>
    </w:p>
    <w:p w:rsidR="00A51CE1" w:rsidRDefault="00A51CE1" w:rsidP="00882480">
      <w:pPr>
        <w:rPr>
          <w:rtl/>
          <w:lang w:eastAsia="he-IL"/>
        </w:rPr>
      </w:pPr>
    </w:p>
    <w:p w:rsidR="00A51CE1" w:rsidRDefault="00A51CE1" w:rsidP="00882480">
      <w:pPr>
        <w:pStyle w:val="af5"/>
        <w:keepNext/>
        <w:rPr>
          <w:rtl/>
        </w:rPr>
      </w:pPr>
      <w:bookmarkStart w:id="4541" w:name="ET_interruption_6461_36"/>
      <w:r w:rsidRPr="00BF4E41">
        <w:rPr>
          <w:rStyle w:val="TagStyle"/>
          <w:rtl/>
        </w:rPr>
        <w:t xml:space="preserve"> &lt;&lt; קריאה &gt;&gt;</w:t>
      </w:r>
      <w:r w:rsidRPr="001813EB">
        <w:rPr>
          <w:rStyle w:val="TagStyle"/>
          <w:rtl/>
        </w:rPr>
        <w:t xml:space="preserve"> </w:t>
      </w:r>
      <w:r>
        <w:rPr>
          <w:rtl/>
        </w:rPr>
        <w:t>שר התקשורת שלמה קרעי:</w:t>
      </w:r>
      <w:r w:rsidRPr="001813EB">
        <w:rPr>
          <w:rStyle w:val="TagStyle"/>
          <w:rtl/>
        </w:rPr>
        <w:t xml:space="preserve"> </w:t>
      </w:r>
      <w:r w:rsidRPr="00BF4E41">
        <w:rPr>
          <w:rStyle w:val="TagStyle"/>
          <w:rtl/>
        </w:rPr>
        <w:t>&lt;&lt; קריאה &gt;&gt;</w:t>
      </w:r>
      <w:r>
        <w:rPr>
          <w:rStyle w:val="TagStyle"/>
          <w:rtl/>
        </w:rPr>
        <w:t xml:space="preserve"> </w:t>
      </w:r>
      <w:bookmarkEnd w:id="4541"/>
    </w:p>
    <w:p w:rsidR="00A51CE1" w:rsidRDefault="00A51CE1" w:rsidP="00051671">
      <w:pPr>
        <w:rPr>
          <w:rtl/>
          <w:lang w:eastAsia="he-IL"/>
        </w:rPr>
      </w:pPr>
    </w:p>
    <w:p w:rsidR="00A51CE1" w:rsidRDefault="00A51CE1" w:rsidP="00283C3A">
      <w:pPr>
        <w:rPr>
          <w:rtl/>
          <w:lang w:eastAsia="he-IL"/>
        </w:rPr>
      </w:pPr>
      <w:r>
        <w:rPr>
          <w:rFonts w:hint="cs"/>
          <w:rtl/>
          <w:lang w:eastAsia="he-IL"/>
        </w:rPr>
        <w:t xml:space="preserve">מפלגת העבודה מפלגה ציונית. הרסת אותה. </w:t>
      </w:r>
    </w:p>
    <w:p w:rsidR="00A51CE1" w:rsidRDefault="00A51CE1" w:rsidP="00882480">
      <w:pPr>
        <w:keepNext/>
        <w:rPr>
          <w:rtl/>
        </w:rPr>
      </w:pPr>
      <w:bookmarkStart w:id="4542" w:name="ET_yor_6423_37"/>
    </w:p>
    <w:p w:rsidR="00A51CE1" w:rsidRDefault="00A51CE1" w:rsidP="00882480">
      <w:pPr>
        <w:pStyle w:val="af6"/>
        <w:keepNext/>
        <w:rPr>
          <w:rtl/>
        </w:rPr>
      </w:pPr>
      <w:bookmarkStart w:id="4543" w:name="_ETM_Q9_696666"/>
      <w:bookmarkStart w:id="4544" w:name="_ETM_Q9_696759"/>
      <w:bookmarkEnd w:id="4543"/>
      <w:bookmarkEnd w:id="4544"/>
      <w:r w:rsidRPr="001813EB">
        <w:rPr>
          <w:rStyle w:val="TagStyle"/>
          <w:rtl/>
        </w:rPr>
        <w:t xml:space="preserve"> &lt;&lt; יור &gt;&gt; </w:t>
      </w:r>
      <w:r>
        <w:rPr>
          <w:rtl/>
        </w:rPr>
        <w:t>היו"ר אמיר אוחנה:</w:t>
      </w:r>
      <w:r w:rsidRPr="001813EB">
        <w:rPr>
          <w:rStyle w:val="TagStyle"/>
          <w:rtl/>
        </w:rPr>
        <w:t xml:space="preserve"> &lt;&lt; יור &gt;&gt;</w:t>
      </w:r>
      <w:r>
        <w:rPr>
          <w:rtl/>
        </w:rPr>
        <w:t xml:space="preserve"> </w:t>
      </w:r>
      <w:bookmarkEnd w:id="4542"/>
    </w:p>
    <w:p w:rsidR="00A51CE1" w:rsidRDefault="00A51CE1" w:rsidP="00051671">
      <w:pPr>
        <w:rPr>
          <w:rtl/>
          <w:lang w:eastAsia="he-IL"/>
        </w:rPr>
      </w:pPr>
    </w:p>
    <w:p w:rsidR="00A51CE1" w:rsidRDefault="00A51CE1" w:rsidP="00283C3A">
      <w:pPr>
        <w:rPr>
          <w:rtl/>
          <w:lang w:eastAsia="he-IL"/>
        </w:rPr>
      </w:pPr>
      <w:bookmarkStart w:id="4545" w:name="_ETM_Q9_688532"/>
      <w:bookmarkEnd w:id="4545"/>
      <w:r>
        <w:rPr>
          <w:rFonts w:hint="cs"/>
          <w:rtl/>
          <w:lang w:eastAsia="he-IL"/>
        </w:rPr>
        <w:t xml:space="preserve">השרים וחברי הכנסת מתבקשים לחדול. תודה. </w:t>
      </w:r>
      <w:bookmarkStart w:id="4546" w:name="_ETM_Q9_693726"/>
      <w:bookmarkEnd w:id="4546"/>
      <w:r>
        <w:rPr>
          <w:rFonts w:hint="cs"/>
          <w:rtl/>
          <w:lang w:eastAsia="he-IL"/>
        </w:rPr>
        <w:t xml:space="preserve">תודה רבה. </w:t>
      </w:r>
      <w:bookmarkStart w:id="4547" w:name="_ETM_Q9_692780"/>
      <w:bookmarkStart w:id="4548" w:name="_ETM_Q9_692837"/>
      <w:bookmarkStart w:id="4549" w:name="_ETM_Q9_692908"/>
      <w:bookmarkStart w:id="4550" w:name="_ETM_Q9_693013"/>
      <w:bookmarkEnd w:id="4547"/>
      <w:bookmarkEnd w:id="4548"/>
      <w:bookmarkEnd w:id="4549"/>
      <w:bookmarkEnd w:id="4550"/>
      <w:r>
        <w:rPr>
          <w:rFonts w:hint="cs"/>
          <w:rtl/>
          <w:lang w:eastAsia="he-IL"/>
        </w:rPr>
        <w:t xml:space="preserve">בבקשה, שלוש דקות לרשותך, אדוני. </w:t>
      </w:r>
    </w:p>
    <w:p w:rsidR="00A51CE1" w:rsidRDefault="00A51CE1" w:rsidP="00882480">
      <w:pPr>
        <w:rPr>
          <w:rtl/>
          <w:lang w:eastAsia="he-IL"/>
        </w:rPr>
      </w:pPr>
    </w:p>
    <w:p w:rsidR="00A51CE1" w:rsidRDefault="00A51CE1" w:rsidP="00882480">
      <w:pPr>
        <w:pStyle w:val="a4"/>
        <w:keepNext/>
        <w:rPr>
          <w:rtl/>
        </w:rPr>
      </w:pPr>
      <w:bookmarkStart w:id="4551" w:name="ET_speaker_6153_3"/>
      <w:r w:rsidRPr="0016540A">
        <w:rPr>
          <w:rStyle w:val="TagStyle"/>
          <w:rtl/>
        </w:rPr>
        <w:t>&lt;&lt; דובר &gt;&gt;</w:t>
      </w:r>
      <w:r w:rsidRPr="009F40E4">
        <w:rPr>
          <w:rStyle w:val="TagStyle"/>
          <w:rtl/>
        </w:rPr>
        <w:t xml:space="preserve"> </w:t>
      </w:r>
      <w:bookmarkStart w:id="4552" w:name="_Toc136349811"/>
      <w:bookmarkStart w:id="4553" w:name="_Toc136774921"/>
      <w:bookmarkStart w:id="4554" w:name="_Toc136775143"/>
      <w:r>
        <w:rPr>
          <w:rtl/>
        </w:rPr>
        <w:t>אבי מעוז (נעם):</w:t>
      </w:r>
      <w:bookmarkEnd w:id="4552"/>
      <w:bookmarkEnd w:id="4553"/>
      <w:bookmarkEnd w:id="4554"/>
      <w:r w:rsidRPr="009F40E4">
        <w:rPr>
          <w:rStyle w:val="TagStyle"/>
          <w:rtl/>
        </w:rPr>
        <w:t xml:space="preserve"> </w:t>
      </w:r>
      <w:r w:rsidRPr="0016540A">
        <w:rPr>
          <w:rStyle w:val="TagStyle"/>
          <w:rtl/>
        </w:rPr>
        <w:t>&lt;&lt; דובר &gt;&gt;</w:t>
      </w:r>
      <w:r>
        <w:rPr>
          <w:rtl/>
        </w:rPr>
        <w:t xml:space="preserve">   </w:t>
      </w:r>
      <w:bookmarkEnd w:id="4551"/>
    </w:p>
    <w:p w:rsidR="00A51CE1" w:rsidRDefault="00A51CE1" w:rsidP="00051671">
      <w:pPr>
        <w:rPr>
          <w:rtl/>
          <w:lang w:eastAsia="he-IL"/>
        </w:rPr>
      </w:pPr>
    </w:p>
    <w:p w:rsidR="00A51CE1" w:rsidRDefault="00A51CE1" w:rsidP="009477B3">
      <w:pPr>
        <w:rPr>
          <w:rtl/>
          <w:lang w:eastAsia="he-IL"/>
        </w:rPr>
      </w:pPr>
      <w:r>
        <w:rPr>
          <w:rFonts w:hint="cs"/>
          <w:rtl/>
          <w:lang w:eastAsia="he-IL"/>
        </w:rPr>
        <w:t xml:space="preserve">אדוני היושב-ראש, אדוני ראש הממשלה, חבריי השרים, כנסת נכבדה, מזה כמה שנים ישנה מחלה קשה שתוקפת שוב ושוב את מחוזות השמאל ושמה </w:t>
      </w:r>
      <w:proofErr w:type="spellStart"/>
      <w:r>
        <w:rPr>
          <w:rFonts w:hint="cs"/>
          <w:rtl/>
          <w:lang w:eastAsia="he-IL"/>
        </w:rPr>
        <w:t>ביביפוביה</w:t>
      </w:r>
      <w:proofErr w:type="spellEnd"/>
      <w:r>
        <w:rPr>
          <w:rFonts w:hint="cs"/>
          <w:rtl/>
          <w:lang w:eastAsia="he-IL"/>
        </w:rPr>
        <w:t xml:space="preserve">. מייד אחרי הבחירות האחרונות המחלה התפרצה ביתר שאת והתחילה להופיע בשיטת הקולבים </w:t>
      </w:r>
      <w:r w:rsidR="009477B3">
        <w:rPr>
          <w:rFonts w:hint="eastAsia"/>
          <w:rtl/>
          <w:lang w:eastAsia="he-IL"/>
        </w:rPr>
        <w:t xml:space="preserve">– </w:t>
      </w:r>
      <w:r>
        <w:rPr>
          <w:rFonts w:hint="cs"/>
          <w:rtl/>
          <w:lang w:eastAsia="he-IL"/>
        </w:rPr>
        <w:t xml:space="preserve">בכל פעם מוציאים קולב חדש לתלות עליו את </w:t>
      </w:r>
      <w:proofErr w:type="spellStart"/>
      <w:r>
        <w:rPr>
          <w:rFonts w:hint="cs"/>
          <w:rtl/>
          <w:lang w:eastAsia="he-IL"/>
        </w:rPr>
        <w:t>הביביפוביה</w:t>
      </w:r>
      <w:proofErr w:type="spellEnd"/>
      <w:r>
        <w:rPr>
          <w:rFonts w:hint="cs"/>
          <w:rtl/>
          <w:lang w:eastAsia="he-IL"/>
        </w:rPr>
        <w:t xml:space="preserve">. פעם אני הקולב, עם ההפחדות על תקציב של 2 מיליארד שקלים במשרד החינוך שכביכול היה אמור לעבור לשליטתי; הקולב הבא היה הרפורמה לתיקון ההפיכה המשפטית של אהרן ברק; בהמשך קרן הארנונה הפכה לקולב התורן וזכתה לגינויים חריפים; אז הגיע לתפקיד הקולב </w:t>
      </w:r>
      <w:bookmarkStart w:id="4555" w:name="_ETM_Q10_163127"/>
      <w:bookmarkEnd w:id="4555"/>
      <w:proofErr w:type="spellStart"/>
      <w:r>
        <w:rPr>
          <w:rFonts w:hint="cs"/>
          <w:rtl/>
          <w:lang w:eastAsia="he-IL"/>
        </w:rPr>
        <w:t>לביביפוביה</w:t>
      </w:r>
      <w:proofErr w:type="spellEnd"/>
      <w:r>
        <w:rPr>
          <w:rFonts w:hint="cs"/>
          <w:rtl/>
          <w:lang w:eastAsia="he-IL"/>
        </w:rPr>
        <w:t xml:space="preserve"> הציבור החרדי, כשמציירים את ההסכמים הקואליציוניים כשוד וביזה, עם </w:t>
      </w:r>
      <w:bookmarkStart w:id="4556" w:name="_ETM_Q10_173151"/>
      <w:bookmarkEnd w:id="4556"/>
      <w:r>
        <w:rPr>
          <w:rFonts w:hint="cs"/>
          <w:rtl/>
          <w:lang w:eastAsia="he-IL"/>
        </w:rPr>
        <w:t xml:space="preserve">רמיזות לתקופות אפלות וביטויי דה-לגיטימציה כלפי ציבור שלם. </w:t>
      </w:r>
    </w:p>
    <w:p w:rsidR="00A51CE1" w:rsidRDefault="00A51CE1" w:rsidP="00882480">
      <w:pPr>
        <w:rPr>
          <w:rtl/>
          <w:lang w:eastAsia="he-IL"/>
        </w:rPr>
      </w:pPr>
      <w:bookmarkStart w:id="4557" w:name="_ETM_Q10_177268"/>
      <w:bookmarkStart w:id="4558" w:name="_ETM_Q10_177338"/>
      <w:bookmarkEnd w:id="4557"/>
      <w:bookmarkEnd w:id="4558"/>
    </w:p>
    <w:p w:rsidR="00A51CE1" w:rsidRDefault="00A51CE1" w:rsidP="00882480">
      <w:pPr>
        <w:rPr>
          <w:rtl/>
          <w:lang w:eastAsia="he-IL"/>
        </w:rPr>
      </w:pPr>
      <w:bookmarkStart w:id="4559" w:name="_ETM_Q10_177461"/>
      <w:bookmarkStart w:id="4560" w:name="_ETM_Q10_177510"/>
      <w:bookmarkStart w:id="4561" w:name="_ETM_Q10_178013"/>
      <w:bookmarkEnd w:id="4559"/>
      <w:bookmarkEnd w:id="4560"/>
      <w:bookmarkEnd w:id="4561"/>
      <w:r>
        <w:rPr>
          <w:rFonts w:hint="cs"/>
          <w:rtl/>
          <w:lang w:eastAsia="he-IL"/>
        </w:rPr>
        <w:t xml:space="preserve">כמה לפיד, בנט וליברמן היו מוכנים לתת לחרדים כדי שייכנסו </w:t>
      </w:r>
      <w:bookmarkStart w:id="4562" w:name="_ETM_Q10_183271"/>
      <w:bookmarkEnd w:id="4562"/>
      <w:r>
        <w:rPr>
          <w:rFonts w:hint="cs"/>
          <w:rtl/>
          <w:lang w:eastAsia="he-IL"/>
        </w:rPr>
        <w:t xml:space="preserve">לממשלה שלהם? אבל כמו שלפיד אוהב לומר, זה לא אותו </w:t>
      </w:r>
      <w:bookmarkStart w:id="4563" w:name="_ETM_Q10_189556"/>
      <w:bookmarkEnd w:id="4563"/>
      <w:r>
        <w:rPr>
          <w:rFonts w:hint="cs"/>
          <w:rtl/>
          <w:lang w:eastAsia="he-IL"/>
        </w:rPr>
        <w:t xml:space="preserve">דבר. מדובר באנשים אחרים. ואז הגלגל חוזר, ושוב אני </w:t>
      </w:r>
      <w:bookmarkStart w:id="4564" w:name="_ETM_Q10_198123"/>
      <w:bookmarkEnd w:id="4564"/>
      <w:r>
        <w:rPr>
          <w:rFonts w:hint="cs"/>
          <w:rtl/>
          <w:lang w:eastAsia="he-IL"/>
        </w:rPr>
        <w:t xml:space="preserve">הקולב. </w:t>
      </w:r>
    </w:p>
    <w:p w:rsidR="00A51CE1" w:rsidRDefault="00A51CE1" w:rsidP="00882480">
      <w:pPr>
        <w:rPr>
          <w:rtl/>
          <w:lang w:eastAsia="he-IL"/>
        </w:rPr>
      </w:pPr>
    </w:p>
    <w:p w:rsidR="00A51CE1" w:rsidRDefault="00A51CE1" w:rsidP="00882480">
      <w:pPr>
        <w:pStyle w:val="af5"/>
        <w:keepNext/>
        <w:rPr>
          <w:rtl/>
        </w:rPr>
      </w:pPr>
      <w:bookmarkStart w:id="4565" w:name="ET_interruption_6461_4"/>
      <w:r w:rsidRPr="0016540A">
        <w:rPr>
          <w:rStyle w:val="TagStyle"/>
          <w:rtl/>
        </w:rPr>
        <w:t xml:space="preserve"> &lt;&lt; קריאה &gt;&gt;</w:t>
      </w:r>
      <w:r w:rsidRPr="009F40E4">
        <w:rPr>
          <w:rStyle w:val="TagStyle"/>
          <w:rtl/>
        </w:rPr>
        <w:t xml:space="preserve"> </w:t>
      </w:r>
      <w:r>
        <w:rPr>
          <w:rtl/>
        </w:rPr>
        <w:t>שר התקשורת שלמה קרעי:</w:t>
      </w:r>
      <w:r w:rsidRPr="009F40E4">
        <w:rPr>
          <w:rStyle w:val="TagStyle"/>
          <w:rtl/>
        </w:rPr>
        <w:t xml:space="preserve"> </w:t>
      </w:r>
      <w:r w:rsidRPr="0016540A">
        <w:rPr>
          <w:rStyle w:val="TagStyle"/>
          <w:rtl/>
        </w:rPr>
        <w:t>&lt;&lt; קריאה &gt;&gt;</w:t>
      </w:r>
      <w:r>
        <w:rPr>
          <w:rtl/>
        </w:rPr>
        <w:t xml:space="preserve">   </w:t>
      </w:r>
      <w:bookmarkEnd w:id="4565"/>
    </w:p>
    <w:p w:rsidR="00A51CE1" w:rsidRDefault="00A51CE1" w:rsidP="00051671">
      <w:pPr>
        <w:rPr>
          <w:rtl/>
          <w:lang w:eastAsia="he-IL"/>
        </w:rPr>
      </w:pPr>
    </w:p>
    <w:p w:rsidR="00A51CE1" w:rsidRDefault="00A51CE1" w:rsidP="00882480">
      <w:pPr>
        <w:rPr>
          <w:rtl/>
          <w:lang w:eastAsia="he-IL"/>
        </w:rPr>
      </w:pPr>
      <w:r>
        <w:rPr>
          <w:rFonts w:hint="cs"/>
          <w:rtl/>
          <w:lang w:eastAsia="he-IL"/>
        </w:rPr>
        <w:t xml:space="preserve">רגע, רגע, לפיד לא נמצא פה, תחכה שהוא יבוא. </w:t>
      </w:r>
    </w:p>
    <w:p w:rsidR="00A51CE1" w:rsidRDefault="00A51CE1" w:rsidP="00882480">
      <w:pPr>
        <w:rPr>
          <w:rtl/>
          <w:lang w:eastAsia="he-IL"/>
        </w:rPr>
      </w:pPr>
    </w:p>
    <w:p w:rsidR="00A51CE1" w:rsidRDefault="00A51CE1" w:rsidP="00882480">
      <w:pPr>
        <w:pStyle w:val="-"/>
        <w:keepNext/>
        <w:rPr>
          <w:rtl/>
        </w:rPr>
      </w:pPr>
      <w:bookmarkStart w:id="4566" w:name="ET_speakercontinue_6153_5"/>
      <w:r w:rsidRPr="0016540A">
        <w:rPr>
          <w:rStyle w:val="TagStyle"/>
          <w:rtl/>
        </w:rPr>
        <w:t xml:space="preserve"> &lt;&lt; דובר_המשך &gt;&gt;</w:t>
      </w:r>
      <w:r w:rsidRPr="009F40E4">
        <w:rPr>
          <w:rStyle w:val="TagStyle"/>
          <w:rtl/>
        </w:rPr>
        <w:t xml:space="preserve"> </w:t>
      </w:r>
      <w:r>
        <w:rPr>
          <w:rtl/>
        </w:rPr>
        <w:t>אבי מעוז (נעם):</w:t>
      </w:r>
      <w:r w:rsidRPr="009F40E4">
        <w:rPr>
          <w:rStyle w:val="TagStyle"/>
          <w:rtl/>
        </w:rPr>
        <w:t xml:space="preserve"> </w:t>
      </w:r>
      <w:r w:rsidRPr="0016540A">
        <w:rPr>
          <w:rStyle w:val="TagStyle"/>
          <w:rtl/>
        </w:rPr>
        <w:t>&lt;&lt; דובר_המשך &gt;&gt;</w:t>
      </w:r>
      <w:r>
        <w:rPr>
          <w:rtl/>
        </w:rPr>
        <w:t xml:space="preserve">   </w:t>
      </w:r>
      <w:bookmarkEnd w:id="4566"/>
    </w:p>
    <w:p w:rsidR="00A51CE1" w:rsidRDefault="00A51CE1" w:rsidP="00051671">
      <w:pPr>
        <w:rPr>
          <w:rtl/>
          <w:lang w:eastAsia="he-IL"/>
        </w:rPr>
      </w:pPr>
    </w:p>
    <w:p w:rsidR="00A51CE1" w:rsidRDefault="00A51CE1" w:rsidP="009477B3">
      <w:pPr>
        <w:rPr>
          <w:rtl/>
          <w:lang w:eastAsia="he-IL"/>
        </w:rPr>
      </w:pPr>
      <w:r>
        <w:rPr>
          <w:rFonts w:hint="cs"/>
          <w:rtl/>
          <w:lang w:eastAsia="he-IL"/>
        </w:rPr>
        <w:t xml:space="preserve">הוא נמצא, הוא נמצא, הוא שמע טוב. </w:t>
      </w:r>
      <w:bookmarkStart w:id="4567" w:name="_ETM_Q10_201229"/>
      <w:bookmarkEnd w:id="4567"/>
      <w:r>
        <w:rPr>
          <w:rFonts w:hint="cs"/>
          <w:rtl/>
          <w:lang w:eastAsia="he-IL"/>
        </w:rPr>
        <w:t xml:space="preserve">כל אמצעי כשר במסגרת </w:t>
      </w:r>
      <w:proofErr w:type="spellStart"/>
      <w:r>
        <w:rPr>
          <w:rFonts w:hint="cs"/>
          <w:rtl/>
          <w:lang w:eastAsia="he-IL"/>
        </w:rPr>
        <w:t>הביביפוביה</w:t>
      </w:r>
      <w:proofErr w:type="spellEnd"/>
      <w:r>
        <w:rPr>
          <w:rFonts w:hint="cs"/>
          <w:rtl/>
          <w:lang w:eastAsia="he-IL"/>
        </w:rPr>
        <w:t xml:space="preserve">. איך אתם מכנים אותי, </w:t>
      </w:r>
      <w:bookmarkStart w:id="4568" w:name="_ETM_Q10_210779"/>
      <w:bookmarkEnd w:id="4568"/>
      <w:r>
        <w:rPr>
          <w:rFonts w:hint="cs"/>
          <w:rtl/>
          <w:lang w:eastAsia="he-IL"/>
        </w:rPr>
        <w:t xml:space="preserve">הומופוב? ועם הכינוי הומופוב מגיעים כמובן הכינויים הנלווים: גזען, חשוך, </w:t>
      </w:r>
      <w:bookmarkStart w:id="4569" w:name="_ETM_Q10_217124"/>
      <w:bookmarkEnd w:id="4569"/>
      <w:r>
        <w:rPr>
          <w:rFonts w:hint="cs"/>
          <w:rtl/>
          <w:lang w:eastAsia="he-IL"/>
        </w:rPr>
        <w:t xml:space="preserve">שוביניסט, מיזוגן, שטוף שנאה. הסתכלתם פעם במראה? ראיתם </w:t>
      </w:r>
      <w:bookmarkStart w:id="4570" w:name="_ETM_Q10_225947"/>
      <w:bookmarkEnd w:id="4570"/>
      <w:r>
        <w:rPr>
          <w:rFonts w:hint="cs"/>
          <w:rtl/>
          <w:lang w:eastAsia="he-IL"/>
        </w:rPr>
        <w:t xml:space="preserve">מה </w:t>
      </w:r>
      <w:proofErr w:type="spellStart"/>
      <w:r>
        <w:rPr>
          <w:rFonts w:hint="cs"/>
          <w:rtl/>
          <w:lang w:eastAsia="he-IL"/>
        </w:rPr>
        <w:t>הביביפוביה</w:t>
      </w:r>
      <w:proofErr w:type="spellEnd"/>
      <w:r>
        <w:rPr>
          <w:rFonts w:hint="cs"/>
          <w:rtl/>
          <w:lang w:eastAsia="he-IL"/>
        </w:rPr>
        <w:t xml:space="preserve"> גרמה לכם? איזו גזענות מכוערת כלפי הציבור</w:t>
      </w:r>
      <w:bookmarkStart w:id="4571" w:name="_ETM_Q10_232319"/>
      <w:bookmarkEnd w:id="4571"/>
      <w:r>
        <w:rPr>
          <w:rFonts w:hint="cs"/>
          <w:rtl/>
          <w:lang w:eastAsia="he-IL"/>
        </w:rPr>
        <w:t xml:space="preserve"> ה</w:t>
      </w:r>
      <w:r w:rsidR="009477B3">
        <w:rPr>
          <w:rFonts w:hint="cs"/>
          <w:rtl/>
          <w:lang w:eastAsia="he-IL"/>
        </w:rPr>
        <w:t>חרדי; אילו אמירות חשוכות בפריים-</w:t>
      </w:r>
      <w:r>
        <w:rPr>
          <w:rFonts w:hint="cs"/>
          <w:rtl/>
          <w:lang w:eastAsia="he-IL"/>
        </w:rPr>
        <w:t>טיים, אני אפי</w:t>
      </w:r>
      <w:bookmarkStart w:id="4572" w:name="_ETM_Q10_237598"/>
      <w:bookmarkEnd w:id="4572"/>
      <w:r>
        <w:rPr>
          <w:rFonts w:hint="cs"/>
          <w:rtl/>
          <w:lang w:eastAsia="he-IL"/>
        </w:rPr>
        <w:t xml:space="preserve">לו לא רוצה לחזור עליהן; איזה ביזוי והשפלה של נשים </w:t>
      </w:r>
      <w:bookmarkStart w:id="4573" w:name="_ETM_Q10_242353"/>
      <w:bookmarkEnd w:id="4573"/>
      <w:r>
        <w:rPr>
          <w:rFonts w:hint="cs"/>
          <w:rtl/>
          <w:lang w:eastAsia="he-IL"/>
        </w:rPr>
        <w:t>כשהן לא מהמחנה הנכון, כמו למשל אשת ראש הממשלה, הגב</w:t>
      </w:r>
      <w:r w:rsidR="009477B3">
        <w:rPr>
          <w:rFonts w:hint="cs"/>
          <w:rtl/>
          <w:lang w:eastAsia="he-IL"/>
        </w:rPr>
        <w:t>'</w:t>
      </w:r>
      <w:r>
        <w:rPr>
          <w:rFonts w:hint="cs"/>
          <w:rtl/>
          <w:lang w:eastAsia="he-IL"/>
        </w:rPr>
        <w:t xml:space="preserve"> </w:t>
      </w:r>
      <w:bookmarkStart w:id="4574" w:name="_ETM_Q10_247069"/>
      <w:bookmarkEnd w:id="4574"/>
      <w:r>
        <w:rPr>
          <w:rFonts w:hint="cs"/>
          <w:rtl/>
          <w:lang w:eastAsia="he-IL"/>
        </w:rPr>
        <w:t>שרה נתניהו, או השרות דיסטל וגולן. כמה שנאה יש לכם כלפי כל מי שלא מהמחנה שלכם</w:t>
      </w:r>
      <w:r w:rsidR="009477B3">
        <w:rPr>
          <w:rFonts w:hint="cs"/>
          <w:rtl/>
          <w:lang w:eastAsia="he-IL"/>
        </w:rPr>
        <w:t>.</w:t>
      </w:r>
      <w:r>
        <w:rPr>
          <w:rFonts w:hint="cs"/>
          <w:rtl/>
          <w:lang w:eastAsia="he-IL"/>
        </w:rPr>
        <w:t xml:space="preserve"> כמה שנאה לכל דבר </w:t>
      </w:r>
      <w:bookmarkStart w:id="4575" w:name="_ETM_Q10_258196"/>
      <w:bookmarkEnd w:id="4575"/>
      <w:r>
        <w:rPr>
          <w:rFonts w:hint="cs"/>
          <w:rtl/>
          <w:lang w:eastAsia="he-IL"/>
        </w:rPr>
        <w:t xml:space="preserve">שריח של יהדות, לאומיות או משפחה נודף ממנו. </w:t>
      </w:r>
    </w:p>
    <w:p w:rsidR="00A51CE1" w:rsidRDefault="00A51CE1" w:rsidP="00882480">
      <w:pPr>
        <w:rPr>
          <w:rtl/>
          <w:lang w:eastAsia="he-IL"/>
        </w:rPr>
      </w:pPr>
      <w:bookmarkStart w:id="4576" w:name="_ETM_Q10_263477"/>
      <w:bookmarkStart w:id="4577" w:name="_ETM_Q10_263537"/>
      <w:bookmarkEnd w:id="4576"/>
      <w:bookmarkEnd w:id="4577"/>
    </w:p>
    <w:p w:rsidR="00A51CE1" w:rsidRDefault="00A51CE1" w:rsidP="009477B3">
      <w:pPr>
        <w:rPr>
          <w:rtl/>
          <w:lang w:eastAsia="he-IL"/>
        </w:rPr>
      </w:pPr>
      <w:bookmarkStart w:id="4578" w:name="_ETM_Q10_263646"/>
      <w:bookmarkStart w:id="4579" w:name="_ETM_Q10_263708"/>
      <w:bookmarkEnd w:id="4578"/>
      <w:bookmarkEnd w:id="4579"/>
      <w:r>
        <w:rPr>
          <w:rFonts w:hint="cs"/>
          <w:rtl/>
          <w:lang w:eastAsia="he-IL"/>
        </w:rPr>
        <w:t xml:space="preserve">אני מאוד </w:t>
      </w:r>
      <w:bookmarkStart w:id="4580" w:name="_ETM_Q10_262349"/>
      <w:bookmarkEnd w:id="4580"/>
      <w:r>
        <w:rPr>
          <w:rFonts w:hint="cs"/>
          <w:rtl/>
          <w:lang w:eastAsia="he-IL"/>
        </w:rPr>
        <w:t xml:space="preserve">מקווה </w:t>
      </w:r>
      <w:proofErr w:type="spellStart"/>
      <w:r>
        <w:rPr>
          <w:rFonts w:hint="cs"/>
          <w:rtl/>
          <w:lang w:eastAsia="he-IL"/>
        </w:rPr>
        <w:t>שהביביפוביה</w:t>
      </w:r>
      <w:proofErr w:type="spellEnd"/>
      <w:r>
        <w:rPr>
          <w:rFonts w:hint="cs"/>
          <w:rtl/>
          <w:lang w:eastAsia="he-IL"/>
        </w:rPr>
        <w:t xml:space="preserve"> שלכם היא לא מחלה חשוכת מרפא </w:t>
      </w:r>
      <w:bookmarkStart w:id="4581" w:name="_ETM_Q10_268854"/>
      <w:bookmarkEnd w:id="4581"/>
      <w:r>
        <w:rPr>
          <w:rFonts w:hint="cs"/>
          <w:rtl/>
          <w:lang w:eastAsia="he-IL"/>
        </w:rPr>
        <w:t xml:space="preserve">ושתימצא במהרה התרופה המתאימה. אתם יכולים להמשיך ולחפש עוד ועוד </w:t>
      </w:r>
      <w:bookmarkStart w:id="4582" w:name="_ETM_Q10_274727"/>
      <w:bookmarkEnd w:id="4582"/>
      <w:r>
        <w:rPr>
          <w:rFonts w:hint="cs"/>
          <w:rtl/>
          <w:lang w:eastAsia="he-IL"/>
        </w:rPr>
        <w:t>קולבים</w:t>
      </w:r>
      <w:r w:rsidR="009477B3">
        <w:rPr>
          <w:rFonts w:hint="cs"/>
          <w:rtl/>
          <w:lang w:eastAsia="he-IL"/>
        </w:rPr>
        <w:t>.</w:t>
      </w:r>
      <w:r>
        <w:rPr>
          <w:rFonts w:hint="cs"/>
          <w:rtl/>
          <w:lang w:eastAsia="he-IL"/>
        </w:rPr>
        <w:t xml:space="preserve"> אנחנו נמשיך לפעול לטובת עם ישראל ומדינת ישראל</w:t>
      </w:r>
      <w:bookmarkStart w:id="4583" w:name="_ETM_Q10_280975"/>
      <w:bookmarkEnd w:id="4583"/>
      <w:r w:rsidR="009477B3">
        <w:rPr>
          <w:rFonts w:hint="cs"/>
          <w:rtl/>
          <w:lang w:eastAsia="he-IL"/>
        </w:rPr>
        <w:t>;</w:t>
      </w:r>
      <w:r>
        <w:rPr>
          <w:rFonts w:hint="cs"/>
          <w:rtl/>
          <w:lang w:eastAsia="he-IL"/>
        </w:rPr>
        <w:t xml:space="preserve"> בשביל כך קיבלנו את אמון העם. תודה. </w:t>
      </w:r>
    </w:p>
    <w:p w:rsidR="00A51CE1" w:rsidRPr="009F40E4" w:rsidRDefault="00A51CE1" w:rsidP="00882480">
      <w:pPr>
        <w:rPr>
          <w:rtl/>
          <w:lang w:eastAsia="he-IL"/>
        </w:rPr>
      </w:pPr>
    </w:p>
    <w:p w:rsidR="00A51CE1" w:rsidRDefault="00A51CE1" w:rsidP="00882480">
      <w:pPr>
        <w:pStyle w:val="af6"/>
        <w:keepNext/>
        <w:rPr>
          <w:rtl/>
        </w:rPr>
      </w:pPr>
      <w:r w:rsidRPr="0016540A">
        <w:rPr>
          <w:rStyle w:val="TagStyle"/>
          <w:rtl/>
        </w:rPr>
        <w:t xml:space="preserve"> &lt;&lt; יור &gt;&gt;</w:t>
      </w:r>
      <w:r w:rsidRPr="009F40E4">
        <w:rPr>
          <w:rStyle w:val="TagStyle"/>
          <w:rtl/>
        </w:rPr>
        <w:t xml:space="preserve"> </w:t>
      </w:r>
      <w:r>
        <w:rPr>
          <w:rtl/>
        </w:rPr>
        <w:t>היו"ר אמיר אוחנה:</w:t>
      </w:r>
      <w:r w:rsidRPr="009F40E4">
        <w:rPr>
          <w:rStyle w:val="TagStyle"/>
          <w:rtl/>
        </w:rPr>
        <w:t xml:space="preserve"> </w:t>
      </w:r>
      <w:r w:rsidRPr="0016540A">
        <w:rPr>
          <w:rStyle w:val="TagStyle"/>
          <w:rtl/>
        </w:rPr>
        <w:t>&lt;&lt; יור &gt;&gt;</w:t>
      </w:r>
      <w:r>
        <w:rPr>
          <w:rtl/>
        </w:rPr>
        <w:t xml:space="preserve">   </w:t>
      </w:r>
    </w:p>
    <w:p w:rsidR="00A51CE1" w:rsidRDefault="00A51CE1" w:rsidP="00051671">
      <w:pPr>
        <w:rPr>
          <w:rtl/>
          <w:lang w:eastAsia="he-IL"/>
        </w:rPr>
      </w:pPr>
    </w:p>
    <w:p w:rsidR="00A51CE1" w:rsidRDefault="00A51CE1" w:rsidP="00882480">
      <w:pPr>
        <w:rPr>
          <w:rtl/>
          <w:lang w:eastAsia="he-IL"/>
        </w:rPr>
      </w:pPr>
      <w:r>
        <w:rPr>
          <w:rFonts w:hint="cs"/>
          <w:rtl/>
          <w:lang w:eastAsia="he-IL"/>
        </w:rPr>
        <w:t xml:space="preserve">תודה לחבר </w:t>
      </w:r>
      <w:bookmarkStart w:id="4584" w:name="_ETM_Q10_286771"/>
      <w:bookmarkEnd w:id="4584"/>
      <w:r>
        <w:rPr>
          <w:rFonts w:hint="cs"/>
          <w:rtl/>
          <w:lang w:eastAsia="he-IL"/>
        </w:rPr>
        <w:t xml:space="preserve">הכנסת אבי מעוז. תעלה ותבוא חברת הכנסת מיכל שיר סגמן, </w:t>
      </w:r>
      <w:bookmarkStart w:id="4585" w:name="_ETM_Q10_291417"/>
      <w:bookmarkEnd w:id="4585"/>
      <w:r>
        <w:rPr>
          <w:rFonts w:hint="cs"/>
          <w:rtl/>
          <w:lang w:eastAsia="he-IL"/>
        </w:rPr>
        <w:t xml:space="preserve">ואחריה </w:t>
      </w:r>
      <w:r>
        <w:rPr>
          <w:rtl/>
          <w:lang w:eastAsia="he-IL"/>
        </w:rPr>
        <w:t>–</w:t>
      </w:r>
      <w:r>
        <w:rPr>
          <w:rFonts w:hint="cs"/>
          <w:rtl/>
          <w:lang w:eastAsia="he-IL"/>
        </w:rPr>
        <w:t xml:space="preserve"> חבר הכנסת בועז ביסמוט. עד שלוש דקות לרשותך, </w:t>
      </w:r>
      <w:bookmarkStart w:id="4586" w:name="_ETM_Q10_304384"/>
      <w:bookmarkEnd w:id="4586"/>
      <w:r>
        <w:rPr>
          <w:rFonts w:hint="cs"/>
          <w:rtl/>
          <w:lang w:eastAsia="he-IL"/>
        </w:rPr>
        <w:t xml:space="preserve">בבקשה. </w:t>
      </w:r>
    </w:p>
    <w:p w:rsidR="00A51CE1" w:rsidRPr="009F40E4" w:rsidRDefault="00A51CE1" w:rsidP="00882480">
      <w:pPr>
        <w:rPr>
          <w:rtl/>
          <w:lang w:eastAsia="he-IL"/>
        </w:rPr>
      </w:pPr>
      <w:bookmarkStart w:id="4587" w:name="_ETM_Q10_305268"/>
      <w:bookmarkEnd w:id="4587"/>
    </w:p>
    <w:p w:rsidR="00A51CE1" w:rsidRDefault="00A51CE1" w:rsidP="00882480">
      <w:pPr>
        <w:pStyle w:val="a4"/>
        <w:keepNext/>
        <w:rPr>
          <w:rtl/>
        </w:rPr>
      </w:pPr>
      <w:bookmarkStart w:id="4588" w:name="ET_speaker_5809_6"/>
      <w:r w:rsidRPr="0016540A">
        <w:rPr>
          <w:rStyle w:val="TagStyle"/>
          <w:rtl/>
        </w:rPr>
        <w:t xml:space="preserve"> &lt;&lt; דובר &gt;&gt;</w:t>
      </w:r>
      <w:r w:rsidRPr="009F40E4">
        <w:rPr>
          <w:rStyle w:val="TagStyle"/>
          <w:rtl/>
        </w:rPr>
        <w:t xml:space="preserve"> </w:t>
      </w:r>
      <w:bookmarkStart w:id="4589" w:name="_Toc136349812"/>
      <w:bookmarkStart w:id="4590" w:name="_Toc136774922"/>
      <w:bookmarkStart w:id="4591" w:name="_Toc136775144"/>
      <w:r>
        <w:rPr>
          <w:rtl/>
        </w:rPr>
        <w:t>מיכל שיר סגמן (יש עתיד):</w:t>
      </w:r>
      <w:bookmarkEnd w:id="4589"/>
      <w:bookmarkEnd w:id="4590"/>
      <w:bookmarkEnd w:id="4591"/>
      <w:r w:rsidRPr="009F40E4">
        <w:rPr>
          <w:rStyle w:val="TagStyle"/>
          <w:rtl/>
        </w:rPr>
        <w:t xml:space="preserve"> </w:t>
      </w:r>
      <w:r w:rsidRPr="0016540A">
        <w:rPr>
          <w:rStyle w:val="TagStyle"/>
          <w:rtl/>
        </w:rPr>
        <w:t>&lt;&lt; דובר &gt;&gt;</w:t>
      </w:r>
      <w:r>
        <w:rPr>
          <w:rtl/>
        </w:rPr>
        <w:t xml:space="preserve">   </w:t>
      </w:r>
      <w:bookmarkEnd w:id="4588"/>
    </w:p>
    <w:p w:rsidR="00A51CE1" w:rsidRDefault="00A51CE1" w:rsidP="00051671">
      <w:pPr>
        <w:rPr>
          <w:rtl/>
          <w:lang w:eastAsia="he-IL"/>
        </w:rPr>
      </w:pPr>
    </w:p>
    <w:p w:rsidR="00A51CE1" w:rsidRDefault="00A51CE1" w:rsidP="00882480">
      <w:pPr>
        <w:rPr>
          <w:rtl/>
          <w:lang w:eastAsia="he-IL"/>
        </w:rPr>
      </w:pPr>
      <w:r>
        <w:rPr>
          <w:rFonts w:hint="cs"/>
          <w:rtl/>
          <w:lang w:eastAsia="he-IL"/>
        </w:rPr>
        <w:t xml:space="preserve">אדוני היושב-ראש, כנסת נכבדה, היום לפני 27 שנים נבחרת </w:t>
      </w:r>
      <w:bookmarkStart w:id="4592" w:name="_ETM_Q10_313612"/>
      <w:bookmarkEnd w:id="4592"/>
      <w:r>
        <w:rPr>
          <w:rFonts w:hint="cs"/>
          <w:rtl/>
          <w:lang w:eastAsia="he-IL"/>
        </w:rPr>
        <w:t xml:space="preserve">אתה, ביבי, לראשונה לכהן כראש ממשלת ישראל. </w:t>
      </w:r>
    </w:p>
    <w:p w:rsidR="00A51CE1" w:rsidRDefault="00A51CE1" w:rsidP="00882480">
      <w:pPr>
        <w:rPr>
          <w:rtl/>
          <w:lang w:eastAsia="he-IL"/>
        </w:rPr>
      </w:pPr>
      <w:bookmarkStart w:id="4593" w:name="_ETM_Q10_315436"/>
      <w:bookmarkStart w:id="4594" w:name="_ETM_Q10_315501"/>
      <w:bookmarkEnd w:id="4593"/>
      <w:bookmarkEnd w:id="4594"/>
    </w:p>
    <w:p w:rsidR="00A51CE1" w:rsidRDefault="00A51CE1" w:rsidP="00882480">
      <w:pPr>
        <w:pStyle w:val="af5"/>
        <w:keepNext/>
        <w:rPr>
          <w:rtl/>
        </w:rPr>
      </w:pPr>
      <w:bookmarkStart w:id="4595" w:name="ET_interruption_6345_8"/>
      <w:r w:rsidRPr="0016540A">
        <w:rPr>
          <w:rStyle w:val="TagStyle"/>
          <w:rtl/>
        </w:rPr>
        <w:t xml:space="preserve"> &lt;&lt; קריאה &gt;&gt;</w:t>
      </w:r>
      <w:r w:rsidRPr="009F40E4">
        <w:rPr>
          <w:rStyle w:val="TagStyle"/>
          <w:rtl/>
        </w:rPr>
        <w:t xml:space="preserve"> </w:t>
      </w:r>
      <w:r>
        <w:rPr>
          <w:rtl/>
        </w:rPr>
        <w:t>טלי גוטליב (הליכוד):</w:t>
      </w:r>
      <w:r w:rsidRPr="009F40E4">
        <w:rPr>
          <w:rStyle w:val="TagStyle"/>
          <w:rtl/>
        </w:rPr>
        <w:t xml:space="preserve"> </w:t>
      </w:r>
      <w:r w:rsidRPr="0016540A">
        <w:rPr>
          <w:rStyle w:val="TagStyle"/>
          <w:rtl/>
        </w:rPr>
        <w:t>&lt;&lt; קריאה &gt;&gt;</w:t>
      </w:r>
      <w:r>
        <w:rPr>
          <w:rtl/>
        </w:rPr>
        <w:t xml:space="preserve">   </w:t>
      </w:r>
      <w:bookmarkEnd w:id="4595"/>
    </w:p>
    <w:p w:rsidR="00A51CE1" w:rsidRDefault="00A51CE1" w:rsidP="00051671">
      <w:pPr>
        <w:rPr>
          <w:rtl/>
          <w:lang w:eastAsia="he-IL"/>
        </w:rPr>
      </w:pPr>
    </w:p>
    <w:p w:rsidR="00A51CE1" w:rsidRDefault="00A51CE1" w:rsidP="00882480">
      <w:pPr>
        <w:rPr>
          <w:rtl/>
          <w:lang w:eastAsia="he-IL"/>
        </w:rPr>
      </w:pPr>
      <w:r>
        <w:rPr>
          <w:rFonts w:hint="cs"/>
          <w:rtl/>
          <w:lang w:eastAsia="he-IL"/>
        </w:rPr>
        <w:t xml:space="preserve">ראש הממשלה. </w:t>
      </w:r>
      <w:bookmarkStart w:id="4596" w:name="_ETM_Q10_318293"/>
      <w:bookmarkEnd w:id="4596"/>
    </w:p>
    <w:p w:rsidR="00A51CE1" w:rsidRDefault="00A51CE1" w:rsidP="00882480">
      <w:pPr>
        <w:rPr>
          <w:rtl/>
          <w:lang w:eastAsia="he-IL"/>
        </w:rPr>
      </w:pPr>
      <w:bookmarkStart w:id="4597" w:name="_ETM_Q10_318364"/>
      <w:bookmarkEnd w:id="4597"/>
    </w:p>
    <w:p w:rsidR="00A51CE1" w:rsidRDefault="00A51CE1" w:rsidP="00882480">
      <w:pPr>
        <w:pStyle w:val="-"/>
        <w:keepNext/>
        <w:rPr>
          <w:rtl/>
        </w:rPr>
      </w:pPr>
      <w:bookmarkStart w:id="4598" w:name="ET_speakercontinue_5809_20"/>
      <w:r w:rsidRPr="0016540A">
        <w:rPr>
          <w:rStyle w:val="TagStyle"/>
          <w:rtl/>
        </w:rPr>
        <w:t xml:space="preserve"> &lt;&lt; דובר_המשך &gt;&gt;</w:t>
      </w:r>
      <w:r w:rsidRPr="00584E3F">
        <w:rPr>
          <w:rStyle w:val="TagStyle"/>
          <w:rtl/>
        </w:rPr>
        <w:t xml:space="preserve"> </w:t>
      </w:r>
      <w:r>
        <w:rPr>
          <w:rtl/>
        </w:rPr>
        <w:t>מיכל שיר סגמן (יש עתיד):</w:t>
      </w:r>
      <w:r w:rsidRPr="00584E3F">
        <w:rPr>
          <w:rStyle w:val="TagStyle"/>
          <w:rtl/>
        </w:rPr>
        <w:t xml:space="preserve"> </w:t>
      </w:r>
      <w:r w:rsidRPr="0016540A">
        <w:rPr>
          <w:rStyle w:val="TagStyle"/>
          <w:rtl/>
        </w:rPr>
        <w:t>&lt;&lt; דובר_המשך &gt;&gt;</w:t>
      </w:r>
      <w:r>
        <w:rPr>
          <w:rtl/>
        </w:rPr>
        <w:t xml:space="preserve">   </w:t>
      </w:r>
      <w:bookmarkEnd w:id="4598"/>
    </w:p>
    <w:p w:rsidR="00A51CE1" w:rsidRDefault="00A51CE1" w:rsidP="00051671">
      <w:pPr>
        <w:rPr>
          <w:rtl/>
          <w:lang w:eastAsia="he-IL"/>
        </w:rPr>
      </w:pPr>
    </w:p>
    <w:p w:rsidR="00A51CE1" w:rsidRPr="00584E3F" w:rsidRDefault="00A51CE1" w:rsidP="00882480">
      <w:pPr>
        <w:rPr>
          <w:rtl/>
          <w:lang w:eastAsia="he-IL"/>
        </w:rPr>
      </w:pPr>
      <w:r>
        <w:rPr>
          <w:rFonts w:hint="cs"/>
          <w:rtl/>
          <w:lang w:eastAsia="he-IL"/>
        </w:rPr>
        <w:t xml:space="preserve">הבטחת כלכלה </w:t>
      </w:r>
      <w:bookmarkStart w:id="4599" w:name="_ETM_Q10_319466"/>
      <w:bookmarkEnd w:id="4599"/>
      <w:r>
        <w:rPr>
          <w:rFonts w:hint="cs"/>
          <w:rtl/>
          <w:lang w:eastAsia="he-IL"/>
        </w:rPr>
        <w:t>ליברלית, צמצום פערים, חיזוק מערכת המשפט ומאבק נגד השחיתות השלטונית.</w:t>
      </w:r>
    </w:p>
    <w:p w:rsidR="00A51CE1" w:rsidRDefault="00A51CE1" w:rsidP="00882480">
      <w:pPr>
        <w:rPr>
          <w:rtl/>
          <w:lang w:eastAsia="he-IL"/>
        </w:rPr>
      </w:pPr>
      <w:bookmarkStart w:id="4600" w:name="_ETM_Q10_318282"/>
      <w:bookmarkEnd w:id="4600"/>
    </w:p>
    <w:p w:rsidR="00A51CE1" w:rsidRDefault="00A51CE1" w:rsidP="00882480">
      <w:pPr>
        <w:pStyle w:val="af5"/>
        <w:keepNext/>
        <w:rPr>
          <w:rtl/>
        </w:rPr>
      </w:pPr>
      <w:bookmarkStart w:id="4601" w:name="ET_interruption_6345_21"/>
      <w:r w:rsidRPr="0016540A">
        <w:rPr>
          <w:rStyle w:val="TagStyle"/>
          <w:rtl/>
        </w:rPr>
        <w:t xml:space="preserve"> &lt;&lt; קריאה &gt;&gt;</w:t>
      </w:r>
      <w:r w:rsidRPr="00584E3F">
        <w:rPr>
          <w:rStyle w:val="TagStyle"/>
          <w:rtl/>
        </w:rPr>
        <w:t xml:space="preserve"> </w:t>
      </w:r>
      <w:r>
        <w:rPr>
          <w:rtl/>
        </w:rPr>
        <w:t>טלי גוטליב (הליכוד):</w:t>
      </w:r>
      <w:r w:rsidRPr="00584E3F">
        <w:rPr>
          <w:rStyle w:val="TagStyle"/>
          <w:rtl/>
        </w:rPr>
        <w:t xml:space="preserve"> </w:t>
      </w:r>
      <w:r w:rsidRPr="0016540A">
        <w:rPr>
          <w:rStyle w:val="TagStyle"/>
          <w:rtl/>
        </w:rPr>
        <w:t>&lt;&lt; קריאה &gt;&gt;</w:t>
      </w:r>
      <w:r>
        <w:rPr>
          <w:rtl/>
        </w:rPr>
        <w:t xml:space="preserve">   </w:t>
      </w:r>
      <w:bookmarkEnd w:id="4601"/>
    </w:p>
    <w:p w:rsidR="00A51CE1" w:rsidRDefault="00A51CE1" w:rsidP="00051671">
      <w:pPr>
        <w:rPr>
          <w:rtl/>
          <w:lang w:eastAsia="he-IL"/>
        </w:rPr>
      </w:pPr>
    </w:p>
    <w:p w:rsidR="00A51CE1" w:rsidRDefault="00A51CE1" w:rsidP="00882480">
      <w:pPr>
        <w:rPr>
          <w:rtl/>
          <w:lang w:eastAsia="he-IL"/>
        </w:rPr>
      </w:pPr>
      <w:bookmarkStart w:id="4602" w:name="_ETM_Q10_323945"/>
      <w:bookmarkStart w:id="4603" w:name="_ETM_Q10_324186"/>
      <w:bookmarkStart w:id="4604" w:name="_ETM_Q10_324236"/>
      <w:bookmarkEnd w:id="4602"/>
      <w:bookmarkEnd w:id="4603"/>
      <w:bookmarkEnd w:id="4604"/>
      <w:r>
        <w:rPr>
          <w:rFonts w:hint="cs"/>
          <w:rtl/>
          <w:lang w:eastAsia="he-IL"/>
        </w:rPr>
        <w:t>כבוד לראש ממשלה, באמת.</w:t>
      </w:r>
      <w:bookmarkStart w:id="4605" w:name="_ETM_Q10_326280"/>
      <w:bookmarkEnd w:id="4605"/>
      <w:r>
        <w:rPr>
          <w:rFonts w:hint="cs"/>
          <w:rtl/>
          <w:lang w:eastAsia="he-IL"/>
        </w:rPr>
        <w:t xml:space="preserve"> מינימום של כבוד בשם. </w:t>
      </w:r>
    </w:p>
    <w:p w:rsidR="00A51CE1" w:rsidRDefault="00A51CE1" w:rsidP="00882480">
      <w:pPr>
        <w:rPr>
          <w:rtl/>
          <w:lang w:eastAsia="he-IL"/>
        </w:rPr>
      </w:pPr>
      <w:bookmarkStart w:id="4606" w:name="_ETM_Q10_327072"/>
      <w:bookmarkStart w:id="4607" w:name="_ETM_Q10_327142"/>
      <w:bookmarkEnd w:id="4606"/>
      <w:bookmarkEnd w:id="4607"/>
    </w:p>
    <w:p w:rsidR="00A51CE1" w:rsidRDefault="00A51CE1" w:rsidP="00882480">
      <w:pPr>
        <w:pStyle w:val="-"/>
        <w:keepNext/>
        <w:rPr>
          <w:rtl/>
        </w:rPr>
      </w:pPr>
      <w:bookmarkStart w:id="4608" w:name="ET_speakercontinue_5809_22"/>
      <w:r w:rsidRPr="0016540A">
        <w:rPr>
          <w:rStyle w:val="TagStyle"/>
          <w:rtl/>
        </w:rPr>
        <w:t xml:space="preserve"> &lt;&lt; דובר_המשך &gt;&gt;</w:t>
      </w:r>
      <w:r w:rsidRPr="00584E3F">
        <w:rPr>
          <w:rStyle w:val="TagStyle"/>
          <w:rtl/>
        </w:rPr>
        <w:t xml:space="preserve"> </w:t>
      </w:r>
      <w:r>
        <w:rPr>
          <w:rtl/>
        </w:rPr>
        <w:t>מיכל שיר סגמן (יש עתיד):</w:t>
      </w:r>
      <w:r w:rsidRPr="00584E3F">
        <w:rPr>
          <w:rStyle w:val="TagStyle"/>
          <w:rtl/>
        </w:rPr>
        <w:t xml:space="preserve"> </w:t>
      </w:r>
      <w:r w:rsidRPr="0016540A">
        <w:rPr>
          <w:rStyle w:val="TagStyle"/>
          <w:rtl/>
        </w:rPr>
        <w:t>&lt;&lt; דובר_המשך &gt;&gt;</w:t>
      </w:r>
      <w:r>
        <w:rPr>
          <w:rtl/>
        </w:rPr>
        <w:t xml:space="preserve">   </w:t>
      </w:r>
      <w:bookmarkEnd w:id="4608"/>
    </w:p>
    <w:p w:rsidR="00A51CE1" w:rsidRDefault="00A51CE1" w:rsidP="00051671">
      <w:pPr>
        <w:rPr>
          <w:rtl/>
          <w:lang w:eastAsia="he-IL"/>
        </w:rPr>
      </w:pPr>
    </w:p>
    <w:p w:rsidR="00A51CE1" w:rsidRDefault="00A51CE1" w:rsidP="009477B3">
      <w:pPr>
        <w:rPr>
          <w:rtl/>
          <w:lang w:eastAsia="he-IL"/>
        </w:rPr>
      </w:pPr>
      <w:bookmarkStart w:id="4609" w:name="_ETM_Q10_326474"/>
      <w:bookmarkEnd w:id="4609"/>
      <w:r>
        <w:rPr>
          <w:rFonts w:hint="cs"/>
          <w:rtl/>
          <w:lang w:eastAsia="he-IL"/>
        </w:rPr>
        <w:t>כמה תקווה, ביבי, כמה התרגשות</w:t>
      </w:r>
      <w:r w:rsidR="009477B3">
        <w:rPr>
          <w:rFonts w:hint="cs"/>
          <w:rtl/>
          <w:lang w:eastAsia="he-IL"/>
        </w:rPr>
        <w:t>.</w:t>
      </w:r>
      <w:r>
        <w:rPr>
          <w:rFonts w:hint="cs"/>
          <w:rtl/>
          <w:lang w:eastAsia="he-IL"/>
        </w:rPr>
        <w:t xml:space="preserve"> </w:t>
      </w:r>
    </w:p>
    <w:p w:rsidR="00A51CE1" w:rsidRDefault="00A51CE1" w:rsidP="00882480">
      <w:pPr>
        <w:rPr>
          <w:rtl/>
          <w:lang w:eastAsia="he-IL"/>
        </w:rPr>
      </w:pPr>
    </w:p>
    <w:p w:rsidR="00A51CE1" w:rsidRDefault="00A51CE1" w:rsidP="00882480">
      <w:pPr>
        <w:pStyle w:val="af5"/>
        <w:keepNext/>
        <w:rPr>
          <w:rtl/>
        </w:rPr>
      </w:pPr>
      <w:bookmarkStart w:id="4610" w:name="ET_interruption_6345_24"/>
      <w:r w:rsidRPr="0016540A">
        <w:rPr>
          <w:rStyle w:val="TagStyle"/>
          <w:rtl/>
        </w:rPr>
        <w:t xml:space="preserve"> &lt;&lt; קריאה &gt;&gt;</w:t>
      </w:r>
      <w:r w:rsidRPr="00584E3F">
        <w:rPr>
          <w:rStyle w:val="TagStyle"/>
          <w:rtl/>
        </w:rPr>
        <w:t xml:space="preserve"> </w:t>
      </w:r>
      <w:r>
        <w:rPr>
          <w:rtl/>
        </w:rPr>
        <w:t>טלי גוטליב (הליכוד):</w:t>
      </w:r>
      <w:r w:rsidRPr="00584E3F">
        <w:rPr>
          <w:rStyle w:val="TagStyle"/>
          <w:rtl/>
        </w:rPr>
        <w:t xml:space="preserve"> </w:t>
      </w:r>
      <w:r w:rsidRPr="0016540A">
        <w:rPr>
          <w:rStyle w:val="TagStyle"/>
          <w:rtl/>
        </w:rPr>
        <w:t>&lt;&lt; קריאה &gt;&gt;</w:t>
      </w:r>
      <w:r>
        <w:rPr>
          <w:rtl/>
        </w:rPr>
        <w:t xml:space="preserve">   </w:t>
      </w:r>
      <w:bookmarkEnd w:id="4610"/>
    </w:p>
    <w:p w:rsidR="00A51CE1" w:rsidRDefault="00A51CE1" w:rsidP="00051671">
      <w:pPr>
        <w:rPr>
          <w:rtl/>
          <w:lang w:eastAsia="he-IL"/>
        </w:rPr>
      </w:pPr>
    </w:p>
    <w:p w:rsidR="00A51CE1" w:rsidRDefault="00A51CE1" w:rsidP="00882480">
      <w:pPr>
        <w:rPr>
          <w:rtl/>
          <w:lang w:eastAsia="he-IL"/>
        </w:rPr>
      </w:pPr>
      <w:bookmarkStart w:id="4611" w:name="_ETM_Q10_331387"/>
      <w:bookmarkStart w:id="4612" w:name="_ETM_Q10_331623"/>
      <w:bookmarkStart w:id="4613" w:name="_ETM_Q10_331672"/>
      <w:bookmarkEnd w:id="4611"/>
      <w:bookmarkEnd w:id="4612"/>
      <w:bookmarkEnd w:id="4613"/>
      <w:r>
        <w:rPr>
          <w:rFonts w:hint="cs"/>
          <w:rtl/>
          <w:lang w:eastAsia="he-IL"/>
        </w:rPr>
        <w:t xml:space="preserve">כבוד לראש הממשלה. </w:t>
      </w:r>
    </w:p>
    <w:p w:rsidR="00A51CE1" w:rsidRDefault="00A51CE1" w:rsidP="00882480">
      <w:pPr>
        <w:rPr>
          <w:rtl/>
          <w:lang w:eastAsia="he-IL"/>
        </w:rPr>
      </w:pPr>
    </w:p>
    <w:p w:rsidR="00A51CE1" w:rsidRDefault="00A51CE1" w:rsidP="00882480">
      <w:pPr>
        <w:pStyle w:val="af5"/>
        <w:keepNext/>
        <w:rPr>
          <w:rtl/>
        </w:rPr>
      </w:pPr>
      <w:bookmarkStart w:id="4614" w:name="ET_interruption_5801_25"/>
      <w:r w:rsidRPr="0016540A">
        <w:rPr>
          <w:rStyle w:val="TagStyle"/>
          <w:rtl/>
        </w:rPr>
        <w:t xml:space="preserve"> &lt;&lt; קריאה &gt;&gt;</w:t>
      </w:r>
      <w:r w:rsidRPr="00584E3F">
        <w:rPr>
          <w:rStyle w:val="TagStyle"/>
          <w:rtl/>
        </w:rPr>
        <w:t xml:space="preserve"> </w:t>
      </w:r>
      <w:r>
        <w:rPr>
          <w:rtl/>
        </w:rPr>
        <w:t>אריאל קלנר (הליכוד):</w:t>
      </w:r>
      <w:r w:rsidRPr="00584E3F">
        <w:rPr>
          <w:rStyle w:val="TagStyle"/>
          <w:rtl/>
        </w:rPr>
        <w:t xml:space="preserve"> </w:t>
      </w:r>
      <w:r w:rsidRPr="0016540A">
        <w:rPr>
          <w:rStyle w:val="TagStyle"/>
          <w:rtl/>
        </w:rPr>
        <w:t>&lt;&lt; קריאה &gt;&gt;</w:t>
      </w:r>
      <w:r>
        <w:rPr>
          <w:rtl/>
        </w:rPr>
        <w:t xml:space="preserve">   </w:t>
      </w:r>
      <w:bookmarkEnd w:id="4614"/>
    </w:p>
    <w:p w:rsidR="00A51CE1" w:rsidRDefault="00A51CE1" w:rsidP="00051671">
      <w:pPr>
        <w:rPr>
          <w:rtl/>
          <w:lang w:eastAsia="he-IL"/>
        </w:rPr>
      </w:pPr>
    </w:p>
    <w:p w:rsidR="00A51CE1" w:rsidRDefault="00A51CE1" w:rsidP="00882480">
      <w:pPr>
        <w:rPr>
          <w:rtl/>
          <w:lang w:eastAsia="he-IL"/>
        </w:rPr>
      </w:pPr>
      <w:bookmarkStart w:id="4615" w:name="_ETM_Q10_334875"/>
      <w:bookmarkStart w:id="4616" w:name="_ETM_Q10_335110"/>
      <w:bookmarkStart w:id="4617" w:name="_ETM_Q10_335156"/>
      <w:bookmarkEnd w:id="4615"/>
      <w:bookmarkEnd w:id="4616"/>
      <w:bookmarkEnd w:id="4617"/>
      <w:r>
        <w:rPr>
          <w:rFonts w:hint="cs"/>
          <w:rtl/>
          <w:lang w:eastAsia="he-IL"/>
        </w:rPr>
        <w:t xml:space="preserve">תני כבוד. </w:t>
      </w:r>
    </w:p>
    <w:p w:rsidR="00A51CE1" w:rsidRPr="00584E3F" w:rsidRDefault="00A51CE1" w:rsidP="00882480">
      <w:pPr>
        <w:rPr>
          <w:rtl/>
          <w:lang w:eastAsia="he-IL"/>
        </w:rPr>
      </w:pPr>
      <w:bookmarkStart w:id="4618" w:name="_ETM_Q10_332300"/>
      <w:bookmarkStart w:id="4619" w:name="_ETM_Q10_332364"/>
      <w:bookmarkEnd w:id="4618"/>
      <w:bookmarkEnd w:id="4619"/>
    </w:p>
    <w:p w:rsidR="00A51CE1" w:rsidRDefault="00A51CE1" w:rsidP="00882480">
      <w:pPr>
        <w:pStyle w:val="-"/>
        <w:keepNext/>
        <w:rPr>
          <w:rtl/>
        </w:rPr>
      </w:pPr>
      <w:bookmarkStart w:id="4620" w:name="ET_speakercontinue_5809_23"/>
      <w:r w:rsidRPr="0016540A">
        <w:rPr>
          <w:rStyle w:val="TagStyle"/>
          <w:rtl/>
        </w:rPr>
        <w:t xml:space="preserve"> &lt;&lt; דובר_המשך &gt;&gt;</w:t>
      </w:r>
      <w:r w:rsidRPr="00584E3F">
        <w:rPr>
          <w:rStyle w:val="TagStyle"/>
          <w:rtl/>
        </w:rPr>
        <w:t xml:space="preserve"> </w:t>
      </w:r>
      <w:r>
        <w:rPr>
          <w:rtl/>
        </w:rPr>
        <w:t>מיכל שיר סגמן (יש עתיד):</w:t>
      </w:r>
      <w:r w:rsidRPr="00584E3F">
        <w:rPr>
          <w:rStyle w:val="TagStyle"/>
          <w:rtl/>
        </w:rPr>
        <w:t xml:space="preserve"> </w:t>
      </w:r>
      <w:r w:rsidRPr="0016540A">
        <w:rPr>
          <w:rStyle w:val="TagStyle"/>
          <w:rtl/>
        </w:rPr>
        <w:t>&lt;&lt; דובר_המשך &gt;&gt;</w:t>
      </w:r>
      <w:r>
        <w:rPr>
          <w:rtl/>
        </w:rPr>
        <w:t xml:space="preserve">   </w:t>
      </w:r>
      <w:bookmarkEnd w:id="4620"/>
    </w:p>
    <w:p w:rsidR="00A51CE1" w:rsidRDefault="00A51CE1" w:rsidP="00051671">
      <w:pPr>
        <w:rPr>
          <w:rtl/>
          <w:lang w:eastAsia="he-IL"/>
        </w:rPr>
      </w:pPr>
    </w:p>
    <w:p w:rsidR="00A51CE1" w:rsidRDefault="00A51CE1" w:rsidP="00882480">
      <w:pPr>
        <w:rPr>
          <w:rtl/>
          <w:lang w:eastAsia="he-IL"/>
        </w:rPr>
      </w:pPr>
      <w:bookmarkStart w:id="4621" w:name="_ETM_Q10_330130"/>
      <w:bookmarkEnd w:id="4621"/>
      <w:r>
        <w:rPr>
          <w:rFonts w:hint="cs"/>
          <w:rtl/>
          <w:lang w:eastAsia="he-IL"/>
        </w:rPr>
        <w:t xml:space="preserve">כמה האמינו </w:t>
      </w:r>
      <w:bookmarkStart w:id="4622" w:name="_ETM_Q10_333511"/>
      <w:bookmarkEnd w:id="4622"/>
      <w:r>
        <w:rPr>
          <w:rFonts w:hint="cs"/>
          <w:rtl/>
          <w:lang w:eastAsia="he-IL"/>
        </w:rPr>
        <w:t xml:space="preserve">בך אז, ביבי, כמה האמינו לך אז. </w:t>
      </w:r>
      <w:bookmarkStart w:id="4623" w:name="_ETM_Q10_340769"/>
      <w:bookmarkEnd w:id="4623"/>
    </w:p>
    <w:p w:rsidR="00A51CE1" w:rsidRDefault="00A51CE1" w:rsidP="00882480">
      <w:pPr>
        <w:rPr>
          <w:rtl/>
          <w:lang w:eastAsia="he-IL"/>
        </w:rPr>
      </w:pPr>
      <w:bookmarkStart w:id="4624" w:name="_ETM_Q10_340822"/>
      <w:bookmarkEnd w:id="4624"/>
    </w:p>
    <w:p w:rsidR="00A51CE1" w:rsidRDefault="00A51CE1" w:rsidP="00882480">
      <w:pPr>
        <w:pStyle w:val="af5"/>
        <w:keepNext/>
        <w:rPr>
          <w:rtl/>
        </w:rPr>
      </w:pPr>
      <w:bookmarkStart w:id="4625" w:name="ET_interruption_6345_26"/>
      <w:r w:rsidRPr="0016540A">
        <w:rPr>
          <w:rStyle w:val="TagStyle"/>
          <w:rtl/>
        </w:rPr>
        <w:t xml:space="preserve"> &lt;&lt; קריאה &gt;&gt;</w:t>
      </w:r>
      <w:r w:rsidRPr="00584E3F">
        <w:rPr>
          <w:rStyle w:val="TagStyle"/>
          <w:rtl/>
        </w:rPr>
        <w:t xml:space="preserve"> </w:t>
      </w:r>
      <w:r>
        <w:rPr>
          <w:rtl/>
        </w:rPr>
        <w:t>טלי גוטליב (הליכוד):</w:t>
      </w:r>
      <w:r w:rsidRPr="00584E3F">
        <w:rPr>
          <w:rStyle w:val="TagStyle"/>
          <w:rtl/>
        </w:rPr>
        <w:t xml:space="preserve"> </w:t>
      </w:r>
      <w:r w:rsidRPr="0016540A">
        <w:rPr>
          <w:rStyle w:val="TagStyle"/>
          <w:rtl/>
        </w:rPr>
        <w:t>&lt;&lt; קריאה &gt;&gt;</w:t>
      </w:r>
      <w:r>
        <w:rPr>
          <w:rtl/>
        </w:rPr>
        <w:t xml:space="preserve">   </w:t>
      </w:r>
      <w:bookmarkEnd w:id="4625"/>
    </w:p>
    <w:p w:rsidR="00A51CE1" w:rsidRDefault="00A51CE1" w:rsidP="00051671">
      <w:pPr>
        <w:rPr>
          <w:rtl/>
          <w:lang w:eastAsia="he-IL"/>
        </w:rPr>
      </w:pPr>
    </w:p>
    <w:p w:rsidR="00A51CE1" w:rsidRDefault="00A51CE1" w:rsidP="00882480">
      <w:pPr>
        <w:rPr>
          <w:rtl/>
          <w:lang w:eastAsia="he-IL"/>
        </w:rPr>
      </w:pPr>
      <w:bookmarkStart w:id="4626" w:name="_ETM_Q10_341026"/>
      <w:bookmarkStart w:id="4627" w:name="_ETM_Q10_341286"/>
      <w:bookmarkStart w:id="4628" w:name="_ETM_Q10_341345"/>
      <w:bookmarkEnd w:id="4626"/>
      <w:bookmarkEnd w:id="4627"/>
      <w:bookmarkEnd w:id="4628"/>
      <w:r>
        <w:rPr>
          <w:rFonts w:hint="cs"/>
          <w:rtl/>
          <w:lang w:eastAsia="he-IL"/>
        </w:rPr>
        <w:t xml:space="preserve">אל תקראי לו ככה, זה ראש ממשלה, יש כללים. </w:t>
      </w:r>
    </w:p>
    <w:p w:rsidR="00A51CE1" w:rsidRDefault="00A51CE1" w:rsidP="00882480">
      <w:pPr>
        <w:rPr>
          <w:rtl/>
          <w:lang w:eastAsia="he-IL"/>
        </w:rPr>
      </w:pPr>
    </w:p>
    <w:p w:rsidR="00A51CE1" w:rsidRDefault="00A51CE1" w:rsidP="00882480">
      <w:pPr>
        <w:pStyle w:val="-"/>
        <w:keepNext/>
        <w:rPr>
          <w:rtl/>
        </w:rPr>
      </w:pPr>
      <w:bookmarkStart w:id="4629" w:name="ET_speakercontinue_5809_27"/>
      <w:r w:rsidRPr="0016540A">
        <w:rPr>
          <w:rStyle w:val="TagStyle"/>
          <w:rtl/>
        </w:rPr>
        <w:t xml:space="preserve"> &lt;&lt; דובר_המשך &gt;&gt;</w:t>
      </w:r>
      <w:r w:rsidRPr="00584E3F">
        <w:rPr>
          <w:rStyle w:val="TagStyle"/>
          <w:rtl/>
        </w:rPr>
        <w:t xml:space="preserve"> </w:t>
      </w:r>
      <w:r>
        <w:rPr>
          <w:rtl/>
        </w:rPr>
        <w:t>מיכל שיר סגמן (יש עתיד):</w:t>
      </w:r>
      <w:r w:rsidRPr="00584E3F">
        <w:rPr>
          <w:rStyle w:val="TagStyle"/>
          <w:rtl/>
        </w:rPr>
        <w:t xml:space="preserve"> </w:t>
      </w:r>
      <w:r w:rsidRPr="0016540A">
        <w:rPr>
          <w:rStyle w:val="TagStyle"/>
          <w:rtl/>
        </w:rPr>
        <w:t>&lt;&lt; דובר_המשך &gt;&gt;</w:t>
      </w:r>
      <w:r>
        <w:rPr>
          <w:rtl/>
        </w:rPr>
        <w:t xml:space="preserve">   </w:t>
      </w:r>
      <w:bookmarkEnd w:id="4629"/>
    </w:p>
    <w:p w:rsidR="00A51CE1" w:rsidRDefault="00A51CE1" w:rsidP="00051671">
      <w:pPr>
        <w:rPr>
          <w:rtl/>
          <w:lang w:eastAsia="he-IL"/>
        </w:rPr>
      </w:pPr>
    </w:p>
    <w:p w:rsidR="00A51CE1" w:rsidRDefault="00A51CE1" w:rsidP="00283C3A">
      <w:pPr>
        <w:rPr>
          <w:rtl/>
          <w:lang w:eastAsia="he-IL"/>
        </w:rPr>
      </w:pPr>
      <w:bookmarkStart w:id="4630" w:name="_ETM_Q10_344365"/>
      <w:bookmarkEnd w:id="4630"/>
      <w:r>
        <w:rPr>
          <w:rFonts w:hint="cs"/>
          <w:rtl/>
          <w:lang w:eastAsia="he-IL"/>
        </w:rPr>
        <w:t xml:space="preserve">כמה אתה, ביבי </w:t>
      </w:r>
      <w:bookmarkStart w:id="4631" w:name="_ETM_Q10_343009"/>
      <w:bookmarkEnd w:id="4631"/>
      <w:r>
        <w:rPr>
          <w:rFonts w:hint="cs"/>
          <w:rtl/>
          <w:lang w:eastAsia="he-IL"/>
        </w:rPr>
        <w:t xml:space="preserve">של אז, היית בז </w:t>
      </w:r>
      <w:proofErr w:type="spellStart"/>
      <w:r>
        <w:rPr>
          <w:rFonts w:hint="cs"/>
          <w:rtl/>
          <w:lang w:eastAsia="he-IL"/>
        </w:rPr>
        <w:t>למוסוביבי</w:t>
      </w:r>
      <w:proofErr w:type="spellEnd"/>
      <w:r>
        <w:rPr>
          <w:rFonts w:hint="cs"/>
          <w:rtl/>
          <w:lang w:eastAsia="he-IL"/>
        </w:rPr>
        <w:t xml:space="preserve"> של היום. </w:t>
      </w:r>
      <w:bookmarkStart w:id="4632" w:name="_ETM_Q10_350889"/>
      <w:bookmarkEnd w:id="4632"/>
      <w:r>
        <w:rPr>
          <w:rFonts w:hint="cs"/>
          <w:rtl/>
          <w:lang w:eastAsia="he-IL"/>
        </w:rPr>
        <w:t xml:space="preserve">כמה כל הסביבה </w:t>
      </w:r>
      <w:bookmarkStart w:id="4633" w:name="_ETM_Q10_350232"/>
      <w:bookmarkEnd w:id="4633"/>
      <w:r>
        <w:rPr>
          <w:rFonts w:hint="cs"/>
          <w:rtl/>
          <w:lang w:eastAsia="he-IL"/>
        </w:rPr>
        <w:t xml:space="preserve">שליוותה אותך לאורך כל הקריירה שלך מאוכזבת ממך היום. </w:t>
      </w:r>
    </w:p>
    <w:p w:rsidR="00A51CE1" w:rsidRDefault="00A51CE1" w:rsidP="00882480">
      <w:pPr>
        <w:rPr>
          <w:rtl/>
          <w:lang w:eastAsia="he-IL"/>
        </w:rPr>
      </w:pPr>
      <w:bookmarkStart w:id="4634" w:name="_ETM_Q10_350983"/>
      <w:bookmarkEnd w:id="4634"/>
    </w:p>
    <w:p w:rsidR="00A51CE1" w:rsidRDefault="00A51CE1" w:rsidP="00882480">
      <w:pPr>
        <w:pStyle w:val="af5"/>
        <w:keepNext/>
        <w:rPr>
          <w:rtl/>
        </w:rPr>
      </w:pPr>
      <w:bookmarkStart w:id="4635" w:name="ET_interruption_6345_28"/>
      <w:r w:rsidRPr="0016540A">
        <w:rPr>
          <w:rStyle w:val="TagStyle"/>
          <w:rtl/>
        </w:rPr>
        <w:t xml:space="preserve"> &lt;&lt; קריאה &gt;&gt;</w:t>
      </w:r>
      <w:r w:rsidRPr="00584E3F">
        <w:rPr>
          <w:rStyle w:val="TagStyle"/>
          <w:rtl/>
        </w:rPr>
        <w:t xml:space="preserve"> </w:t>
      </w:r>
      <w:r>
        <w:rPr>
          <w:rtl/>
        </w:rPr>
        <w:t>טלי גוטליב (הליכוד):</w:t>
      </w:r>
      <w:r w:rsidRPr="00584E3F">
        <w:rPr>
          <w:rStyle w:val="TagStyle"/>
          <w:rtl/>
        </w:rPr>
        <w:t xml:space="preserve"> </w:t>
      </w:r>
      <w:r w:rsidRPr="0016540A">
        <w:rPr>
          <w:rStyle w:val="TagStyle"/>
          <w:rtl/>
        </w:rPr>
        <w:t>&lt;&lt; קריאה &gt;&gt;</w:t>
      </w:r>
      <w:r>
        <w:rPr>
          <w:rtl/>
        </w:rPr>
        <w:t xml:space="preserve">   </w:t>
      </w:r>
      <w:bookmarkEnd w:id="4635"/>
    </w:p>
    <w:p w:rsidR="00A51CE1" w:rsidRDefault="00A51CE1" w:rsidP="00051671">
      <w:pPr>
        <w:rPr>
          <w:rtl/>
          <w:lang w:eastAsia="he-IL"/>
        </w:rPr>
      </w:pPr>
    </w:p>
    <w:p w:rsidR="00A51CE1" w:rsidRDefault="00A51CE1" w:rsidP="00882480">
      <w:pPr>
        <w:rPr>
          <w:rtl/>
          <w:lang w:eastAsia="he-IL"/>
        </w:rPr>
      </w:pPr>
      <w:bookmarkStart w:id="4636" w:name="_ETM_Q10_353808"/>
      <w:bookmarkStart w:id="4637" w:name="_ETM_Q10_354038"/>
      <w:bookmarkStart w:id="4638" w:name="_ETM_Q10_354093"/>
      <w:bookmarkEnd w:id="4636"/>
      <w:bookmarkEnd w:id="4637"/>
      <w:bookmarkEnd w:id="4638"/>
      <w:r>
        <w:rPr>
          <w:rFonts w:hint="cs"/>
          <w:rtl/>
          <w:lang w:eastAsia="he-IL"/>
        </w:rPr>
        <w:t xml:space="preserve">תני כבוד לראש הממשלה. </w:t>
      </w:r>
      <w:bookmarkStart w:id="4639" w:name="_ETM_Q10_357392"/>
      <w:bookmarkEnd w:id="4639"/>
      <w:r>
        <w:rPr>
          <w:rFonts w:hint="cs"/>
          <w:rtl/>
          <w:lang w:eastAsia="he-IL"/>
        </w:rPr>
        <w:t xml:space="preserve">מה זה? תשמרי על הכבוד. </w:t>
      </w:r>
    </w:p>
    <w:p w:rsidR="00A51CE1" w:rsidRPr="000D5A04" w:rsidRDefault="00A51CE1" w:rsidP="00882480">
      <w:pPr>
        <w:rPr>
          <w:rtl/>
        </w:rPr>
      </w:pPr>
      <w:bookmarkStart w:id="4640" w:name="_ETM_Q10_361336"/>
      <w:bookmarkStart w:id="4641" w:name="_ETM_Q10_361392"/>
      <w:bookmarkEnd w:id="4640"/>
      <w:bookmarkEnd w:id="4641"/>
    </w:p>
    <w:p w:rsidR="00A51CE1" w:rsidRDefault="00A51CE1" w:rsidP="00882480">
      <w:pPr>
        <w:pStyle w:val="af5"/>
        <w:keepNext/>
        <w:rPr>
          <w:rtl/>
        </w:rPr>
      </w:pPr>
      <w:bookmarkStart w:id="4642" w:name="ET_interruption_קריאות_53"/>
      <w:r w:rsidRPr="00B85FD1">
        <w:rPr>
          <w:rStyle w:val="TagStyle"/>
          <w:rtl/>
        </w:rPr>
        <w:t xml:space="preserve"> &lt;&lt; קריאה &gt;&gt; </w:t>
      </w:r>
      <w:r>
        <w:rPr>
          <w:rtl/>
        </w:rPr>
        <w:t>קריאות:</w:t>
      </w:r>
      <w:r w:rsidRPr="00B85FD1">
        <w:rPr>
          <w:rStyle w:val="TagStyle"/>
          <w:rtl/>
        </w:rPr>
        <w:t xml:space="preserve"> &lt;&lt; קריאה &gt;&gt;</w:t>
      </w:r>
      <w:r>
        <w:rPr>
          <w:rtl/>
        </w:rPr>
        <w:t xml:space="preserve">   </w:t>
      </w:r>
      <w:bookmarkEnd w:id="4642"/>
    </w:p>
    <w:p w:rsidR="00A51CE1" w:rsidRDefault="00A51CE1" w:rsidP="00051671">
      <w:pPr>
        <w:rPr>
          <w:rtl/>
          <w:lang w:eastAsia="he-IL"/>
        </w:rPr>
      </w:pPr>
    </w:p>
    <w:p w:rsidR="00A51CE1" w:rsidRDefault="00A60D22" w:rsidP="00882480">
      <w:pPr>
        <w:rPr>
          <w:rtl/>
          <w:lang w:eastAsia="he-IL"/>
        </w:rPr>
      </w:pPr>
      <w:r>
        <w:rPr>
          <w:rFonts w:hint="cs"/>
          <w:rtl/>
          <w:lang w:eastAsia="he-IL"/>
        </w:rPr>
        <w:t>– – –</w:t>
      </w:r>
    </w:p>
    <w:p w:rsidR="00A51CE1" w:rsidRPr="00B85FD1" w:rsidRDefault="00A51CE1" w:rsidP="00882480">
      <w:pPr>
        <w:rPr>
          <w:rtl/>
          <w:lang w:eastAsia="he-IL"/>
        </w:rPr>
      </w:pPr>
    </w:p>
    <w:p w:rsidR="00A51CE1" w:rsidRDefault="00A51CE1" w:rsidP="00882480">
      <w:pPr>
        <w:pStyle w:val="-"/>
        <w:keepNext/>
        <w:rPr>
          <w:rtl/>
        </w:rPr>
      </w:pPr>
      <w:bookmarkStart w:id="4643" w:name="ET_speakercontinue_5809_29"/>
      <w:r w:rsidRPr="0016540A">
        <w:rPr>
          <w:rStyle w:val="TagStyle"/>
          <w:rtl/>
        </w:rPr>
        <w:t xml:space="preserve"> &lt;&lt; דובר_המשך &gt;&gt;</w:t>
      </w:r>
      <w:r w:rsidRPr="00584E3F">
        <w:rPr>
          <w:rStyle w:val="TagStyle"/>
          <w:rtl/>
        </w:rPr>
        <w:t xml:space="preserve"> </w:t>
      </w:r>
      <w:r>
        <w:rPr>
          <w:rtl/>
        </w:rPr>
        <w:t>מיכל שיר סגמן (יש עתיד):</w:t>
      </w:r>
      <w:r w:rsidRPr="00584E3F">
        <w:rPr>
          <w:rStyle w:val="TagStyle"/>
          <w:rtl/>
        </w:rPr>
        <w:t xml:space="preserve"> </w:t>
      </w:r>
      <w:r w:rsidRPr="0016540A">
        <w:rPr>
          <w:rStyle w:val="TagStyle"/>
          <w:rtl/>
        </w:rPr>
        <w:t>&lt;&lt; דובר_המשך &gt;&gt;</w:t>
      </w:r>
      <w:r>
        <w:rPr>
          <w:rtl/>
        </w:rPr>
        <w:t xml:space="preserve">   </w:t>
      </w:r>
      <w:bookmarkEnd w:id="4643"/>
    </w:p>
    <w:p w:rsidR="00A51CE1" w:rsidRDefault="00A51CE1" w:rsidP="00051671">
      <w:pPr>
        <w:rPr>
          <w:rtl/>
          <w:lang w:eastAsia="he-IL"/>
        </w:rPr>
      </w:pPr>
    </w:p>
    <w:p w:rsidR="00A51CE1" w:rsidRDefault="00A51CE1" w:rsidP="000D5A04">
      <w:pPr>
        <w:rPr>
          <w:rtl/>
          <w:lang w:eastAsia="he-IL"/>
        </w:rPr>
      </w:pPr>
      <w:bookmarkStart w:id="4644" w:name="_ETM_Q10_360775"/>
      <w:bookmarkEnd w:id="4644"/>
      <w:r>
        <w:rPr>
          <w:rFonts w:hint="cs"/>
          <w:rtl/>
          <w:lang w:eastAsia="he-IL"/>
        </w:rPr>
        <w:t>אז הם אמרו לעצמם שהם מתרצים עבורך בגלל שהיית מדינאי</w:t>
      </w:r>
      <w:bookmarkStart w:id="4645" w:name="_ETM_Q10_366195"/>
      <w:bookmarkEnd w:id="4645"/>
      <w:r>
        <w:rPr>
          <w:rFonts w:hint="cs"/>
          <w:rtl/>
          <w:lang w:eastAsia="he-IL"/>
        </w:rPr>
        <w:t xml:space="preserve"> גדול, כי במקביל ידעת להילחם על משק עובד ולא על </w:t>
      </w:r>
      <w:bookmarkStart w:id="4646" w:name="_ETM_Q10_372340"/>
      <w:bookmarkEnd w:id="4646"/>
      <w:r>
        <w:rPr>
          <w:rFonts w:hint="cs"/>
          <w:rtl/>
          <w:lang w:eastAsia="he-IL"/>
        </w:rPr>
        <w:t xml:space="preserve">מדיניות של קצבאות ובטלה. אז, ביבי, אנשים האמינו לך </w:t>
      </w:r>
      <w:r w:rsidR="00A60D22">
        <w:rPr>
          <w:rFonts w:hint="cs"/>
          <w:rtl/>
          <w:lang w:eastAsia="he-IL"/>
        </w:rPr>
        <w:t>– –</w:t>
      </w:r>
      <w:r>
        <w:rPr>
          <w:rFonts w:hint="cs"/>
          <w:rtl/>
          <w:lang w:eastAsia="he-IL"/>
        </w:rPr>
        <w:t xml:space="preserve"> </w:t>
      </w:r>
    </w:p>
    <w:p w:rsidR="00A51CE1" w:rsidRPr="00584E3F" w:rsidRDefault="00A51CE1" w:rsidP="00882480">
      <w:pPr>
        <w:rPr>
          <w:rtl/>
          <w:lang w:eastAsia="he-IL"/>
        </w:rPr>
      </w:pPr>
      <w:bookmarkStart w:id="4647" w:name="_ETM_Q10_375892"/>
      <w:bookmarkStart w:id="4648" w:name="_ETM_Q10_375958"/>
      <w:bookmarkEnd w:id="4647"/>
      <w:bookmarkEnd w:id="4648"/>
    </w:p>
    <w:p w:rsidR="00A51CE1" w:rsidRDefault="00A51CE1" w:rsidP="00882480">
      <w:pPr>
        <w:pStyle w:val="af5"/>
        <w:keepNext/>
        <w:rPr>
          <w:rtl/>
        </w:rPr>
      </w:pPr>
      <w:bookmarkStart w:id="4649" w:name="ET_interruption_6342_12"/>
      <w:r w:rsidRPr="0016540A">
        <w:rPr>
          <w:rStyle w:val="TagStyle"/>
          <w:rtl/>
        </w:rPr>
        <w:t xml:space="preserve"> &lt;&lt; קריאה &gt;&gt;</w:t>
      </w:r>
      <w:r w:rsidRPr="009F40E4">
        <w:rPr>
          <w:rStyle w:val="TagStyle"/>
          <w:rtl/>
        </w:rPr>
        <w:t xml:space="preserve"> </w:t>
      </w:r>
      <w:r>
        <w:rPr>
          <w:rtl/>
        </w:rPr>
        <w:t>בועז ביסמוט (הליכוד):</w:t>
      </w:r>
      <w:r w:rsidRPr="009F40E4">
        <w:rPr>
          <w:rStyle w:val="TagStyle"/>
          <w:rtl/>
        </w:rPr>
        <w:t xml:space="preserve"> </w:t>
      </w:r>
      <w:r w:rsidRPr="0016540A">
        <w:rPr>
          <w:rStyle w:val="TagStyle"/>
          <w:rtl/>
        </w:rPr>
        <w:t>&lt;&lt; קריאה &gt;&gt;</w:t>
      </w:r>
      <w:r>
        <w:rPr>
          <w:rtl/>
        </w:rPr>
        <w:t xml:space="preserve">   </w:t>
      </w:r>
      <w:bookmarkEnd w:id="4649"/>
    </w:p>
    <w:p w:rsidR="00A51CE1" w:rsidRDefault="00A51CE1" w:rsidP="00051671">
      <w:pPr>
        <w:rPr>
          <w:rtl/>
          <w:lang w:eastAsia="he-IL"/>
        </w:rPr>
      </w:pPr>
    </w:p>
    <w:p w:rsidR="00A51CE1" w:rsidRDefault="00A51CE1" w:rsidP="00882480">
      <w:pPr>
        <w:rPr>
          <w:rtl/>
          <w:lang w:eastAsia="he-IL"/>
        </w:rPr>
      </w:pPr>
      <w:r>
        <w:rPr>
          <w:rFonts w:hint="cs"/>
          <w:rtl/>
          <w:lang w:eastAsia="he-IL"/>
        </w:rPr>
        <w:t xml:space="preserve">ראש הממשלה. </w:t>
      </w:r>
    </w:p>
    <w:p w:rsidR="00A51CE1" w:rsidRDefault="00A51CE1" w:rsidP="00882480">
      <w:pPr>
        <w:rPr>
          <w:rtl/>
          <w:lang w:eastAsia="he-IL"/>
        </w:rPr>
      </w:pPr>
    </w:p>
    <w:p w:rsidR="00A51CE1" w:rsidRDefault="00A51CE1" w:rsidP="00882480">
      <w:pPr>
        <w:pStyle w:val="af5"/>
        <w:keepNext/>
        <w:rPr>
          <w:rtl/>
        </w:rPr>
      </w:pPr>
      <w:bookmarkStart w:id="4650" w:name="ET_interruption_6345_13"/>
      <w:r w:rsidRPr="0016540A">
        <w:rPr>
          <w:rStyle w:val="TagStyle"/>
          <w:rtl/>
        </w:rPr>
        <w:t xml:space="preserve"> &lt;&lt; קריאה &gt;&gt;</w:t>
      </w:r>
      <w:r w:rsidRPr="009F40E4">
        <w:rPr>
          <w:rStyle w:val="TagStyle"/>
          <w:rtl/>
        </w:rPr>
        <w:t xml:space="preserve"> </w:t>
      </w:r>
      <w:r>
        <w:rPr>
          <w:rtl/>
        </w:rPr>
        <w:t>טלי גוטליב (הליכוד):</w:t>
      </w:r>
      <w:r w:rsidRPr="009F40E4">
        <w:rPr>
          <w:rStyle w:val="TagStyle"/>
          <w:rtl/>
        </w:rPr>
        <w:t xml:space="preserve"> </w:t>
      </w:r>
      <w:r w:rsidRPr="0016540A">
        <w:rPr>
          <w:rStyle w:val="TagStyle"/>
          <w:rtl/>
        </w:rPr>
        <w:t>&lt;&lt; קריאה &gt;&gt;</w:t>
      </w:r>
      <w:r>
        <w:rPr>
          <w:rtl/>
        </w:rPr>
        <w:t xml:space="preserve">   </w:t>
      </w:r>
      <w:bookmarkEnd w:id="4650"/>
    </w:p>
    <w:p w:rsidR="00A51CE1" w:rsidRDefault="00A51CE1" w:rsidP="00051671">
      <w:pPr>
        <w:rPr>
          <w:rtl/>
          <w:lang w:eastAsia="he-IL"/>
        </w:rPr>
      </w:pPr>
    </w:p>
    <w:p w:rsidR="00A51CE1" w:rsidRDefault="00A51CE1" w:rsidP="00882480">
      <w:pPr>
        <w:rPr>
          <w:rtl/>
          <w:lang w:eastAsia="he-IL"/>
        </w:rPr>
      </w:pPr>
      <w:r>
        <w:rPr>
          <w:rFonts w:hint="cs"/>
          <w:rtl/>
          <w:lang w:eastAsia="he-IL"/>
        </w:rPr>
        <w:t xml:space="preserve">למה היא קוראת לו בשם הפרטי? </w:t>
      </w:r>
    </w:p>
    <w:p w:rsidR="00A51CE1" w:rsidRDefault="00A51CE1" w:rsidP="00882480">
      <w:pPr>
        <w:rPr>
          <w:rtl/>
          <w:lang w:eastAsia="he-IL"/>
        </w:rPr>
      </w:pPr>
      <w:bookmarkStart w:id="4651" w:name="_ETM_Q10_378461"/>
      <w:bookmarkStart w:id="4652" w:name="_ETM_Q10_378511"/>
      <w:bookmarkEnd w:id="4651"/>
      <w:bookmarkEnd w:id="4652"/>
    </w:p>
    <w:p w:rsidR="00A51CE1" w:rsidRDefault="00A51CE1" w:rsidP="00882480">
      <w:pPr>
        <w:pStyle w:val="-"/>
        <w:keepNext/>
        <w:rPr>
          <w:rtl/>
        </w:rPr>
      </w:pPr>
      <w:bookmarkStart w:id="4653" w:name="ET_speakercontinue_5809_30"/>
      <w:r w:rsidRPr="0016540A">
        <w:rPr>
          <w:rStyle w:val="TagStyle"/>
          <w:rtl/>
        </w:rPr>
        <w:t xml:space="preserve"> &lt;&lt; דובר_המשך &gt;&gt;</w:t>
      </w:r>
      <w:r w:rsidRPr="00584E3F">
        <w:rPr>
          <w:rStyle w:val="TagStyle"/>
          <w:rtl/>
        </w:rPr>
        <w:t xml:space="preserve"> </w:t>
      </w:r>
      <w:r>
        <w:rPr>
          <w:rtl/>
        </w:rPr>
        <w:t>מיכל שיר סגמן (יש עתיד):</w:t>
      </w:r>
      <w:r w:rsidRPr="00584E3F">
        <w:rPr>
          <w:rStyle w:val="TagStyle"/>
          <w:rtl/>
        </w:rPr>
        <w:t xml:space="preserve"> </w:t>
      </w:r>
      <w:r w:rsidRPr="0016540A">
        <w:rPr>
          <w:rStyle w:val="TagStyle"/>
          <w:rtl/>
        </w:rPr>
        <w:t>&lt;&lt; דובר_המשך &gt;&gt;</w:t>
      </w:r>
      <w:r>
        <w:rPr>
          <w:rtl/>
        </w:rPr>
        <w:t xml:space="preserve">   </w:t>
      </w:r>
      <w:bookmarkEnd w:id="4653"/>
    </w:p>
    <w:p w:rsidR="00A51CE1" w:rsidRDefault="00A51CE1" w:rsidP="00051671">
      <w:pPr>
        <w:rPr>
          <w:rtl/>
          <w:lang w:eastAsia="he-IL"/>
        </w:rPr>
      </w:pPr>
    </w:p>
    <w:p w:rsidR="00A51CE1" w:rsidRDefault="00A60D22" w:rsidP="00882480">
      <w:pPr>
        <w:rPr>
          <w:rtl/>
          <w:lang w:eastAsia="he-IL"/>
        </w:rPr>
      </w:pPr>
      <w:bookmarkStart w:id="4654" w:name="_ETM_Q10_379980"/>
      <w:bookmarkEnd w:id="4654"/>
      <w:r>
        <w:rPr>
          <w:rFonts w:hint="cs"/>
          <w:rtl/>
          <w:lang w:eastAsia="he-IL"/>
        </w:rPr>
        <w:t>– –</w:t>
      </w:r>
      <w:r w:rsidR="00A51CE1">
        <w:rPr>
          <w:rFonts w:hint="cs"/>
          <w:rtl/>
          <w:lang w:eastAsia="he-IL"/>
        </w:rPr>
        <w:t xml:space="preserve"> כי ידעת להתרחק </w:t>
      </w:r>
      <w:proofErr w:type="spellStart"/>
      <w:r w:rsidR="00A51CE1">
        <w:rPr>
          <w:rFonts w:hint="cs"/>
          <w:rtl/>
          <w:lang w:eastAsia="he-IL"/>
        </w:rPr>
        <w:t>מהכהניסטים</w:t>
      </w:r>
      <w:proofErr w:type="spellEnd"/>
      <w:r w:rsidR="00A51CE1">
        <w:rPr>
          <w:rFonts w:hint="cs"/>
          <w:rtl/>
          <w:lang w:eastAsia="he-IL"/>
        </w:rPr>
        <w:t xml:space="preserve">, מתומכי הטרור היהודי. </w:t>
      </w:r>
      <w:bookmarkStart w:id="4655" w:name="_ETM_Q10_385039"/>
      <w:bookmarkEnd w:id="4655"/>
      <w:r w:rsidR="00A51CE1">
        <w:rPr>
          <w:rFonts w:hint="cs"/>
          <w:rtl/>
          <w:lang w:eastAsia="he-IL"/>
        </w:rPr>
        <w:t xml:space="preserve">מההומופובים ומהשוביניסטים ברחת כמו מאש. ואז, ביבי </w:t>
      </w:r>
      <w:r>
        <w:rPr>
          <w:rFonts w:hint="cs"/>
          <w:rtl/>
          <w:lang w:eastAsia="he-IL"/>
        </w:rPr>
        <w:t>– –</w:t>
      </w:r>
      <w:r w:rsidR="00A51CE1">
        <w:rPr>
          <w:rFonts w:hint="cs"/>
          <w:rtl/>
          <w:lang w:eastAsia="he-IL"/>
        </w:rPr>
        <w:t xml:space="preserve"> </w:t>
      </w:r>
      <w:bookmarkStart w:id="4656" w:name="_ETM_Q10_390530"/>
      <w:bookmarkEnd w:id="4656"/>
    </w:p>
    <w:p w:rsidR="00A51CE1" w:rsidRDefault="00A51CE1" w:rsidP="00882480">
      <w:pPr>
        <w:rPr>
          <w:rtl/>
          <w:lang w:eastAsia="he-IL"/>
        </w:rPr>
      </w:pPr>
      <w:bookmarkStart w:id="4657" w:name="_ETM_Q10_391228"/>
      <w:bookmarkStart w:id="4658" w:name="_ETM_Q10_391292"/>
      <w:bookmarkEnd w:id="4657"/>
      <w:bookmarkEnd w:id="4658"/>
    </w:p>
    <w:p w:rsidR="00A51CE1" w:rsidRDefault="00A51CE1" w:rsidP="00882480">
      <w:pPr>
        <w:pStyle w:val="af5"/>
        <w:keepNext/>
        <w:rPr>
          <w:rtl/>
        </w:rPr>
      </w:pPr>
      <w:bookmarkStart w:id="4659" w:name="ET_interruption_6342_31"/>
      <w:r w:rsidRPr="0016540A">
        <w:rPr>
          <w:rStyle w:val="TagStyle"/>
          <w:rtl/>
        </w:rPr>
        <w:t xml:space="preserve"> &lt;&lt; קריאה &gt;&gt;</w:t>
      </w:r>
      <w:r w:rsidRPr="00584E3F">
        <w:rPr>
          <w:rStyle w:val="TagStyle"/>
          <w:rtl/>
        </w:rPr>
        <w:t xml:space="preserve"> </w:t>
      </w:r>
      <w:r>
        <w:rPr>
          <w:rtl/>
        </w:rPr>
        <w:t>בועז ביסמוט (הליכוד):</w:t>
      </w:r>
      <w:r w:rsidRPr="00584E3F">
        <w:rPr>
          <w:rStyle w:val="TagStyle"/>
          <w:rtl/>
        </w:rPr>
        <w:t xml:space="preserve"> </w:t>
      </w:r>
      <w:r w:rsidRPr="0016540A">
        <w:rPr>
          <w:rStyle w:val="TagStyle"/>
          <w:rtl/>
        </w:rPr>
        <w:t>&lt;&lt; קריאה &gt;&gt;</w:t>
      </w:r>
      <w:r>
        <w:rPr>
          <w:rtl/>
        </w:rPr>
        <w:t xml:space="preserve">   </w:t>
      </w:r>
      <w:bookmarkEnd w:id="4659"/>
    </w:p>
    <w:p w:rsidR="00A51CE1" w:rsidRDefault="00A51CE1" w:rsidP="00051671">
      <w:pPr>
        <w:rPr>
          <w:rtl/>
          <w:lang w:eastAsia="he-IL"/>
        </w:rPr>
      </w:pPr>
    </w:p>
    <w:p w:rsidR="00A51CE1" w:rsidRDefault="00A51CE1" w:rsidP="00882480">
      <w:pPr>
        <w:rPr>
          <w:rtl/>
          <w:lang w:eastAsia="he-IL"/>
        </w:rPr>
      </w:pPr>
      <w:r>
        <w:rPr>
          <w:rFonts w:hint="cs"/>
          <w:rtl/>
          <w:lang w:eastAsia="he-IL"/>
        </w:rPr>
        <w:t xml:space="preserve">ראש הממשלה. </w:t>
      </w:r>
    </w:p>
    <w:p w:rsidR="00A51CE1" w:rsidRDefault="00A51CE1" w:rsidP="00882480">
      <w:pPr>
        <w:rPr>
          <w:rtl/>
          <w:lang w:eastAsia="he-IL"/>
        </w:rPr>
      </w:pPr>
      <w:bookmarkStart w:id="4660" w:name="_ETM_Q10_389589"/>
      <w:bookmarkEnd w:id="4660"/>
    </w:p>
    <w:p w:rsidR="00A51CE1" w:rsidRDefault="00A51CE1" w:rsidP="00882480">
      <w:pPr>
        <w:pStyle w:val="af5"/>
        <w:keepNext/>
        <w:rPr>
          <w:rtl/>
        </w:rPr>
      </w:pPr>
      <w:bookmarkStart w:id="4661" w:name="ET_interruption_6345_32"/>
      <w:r w:rsidRPr="0016540A">
        <w:rPr>
          <w:rStyle w:val="TagStyle"/>
          <w:rtl/>
        </w:rPr>
        <w:t xml:space="preserve"> &lt;&lt; קריאה &gt;&gt;</w:t>
      </w:r>
      <w:r w:rsidRPr="00584E3F">
        <w:rPr>
          <w:rStyle w:val="TagStyle"/>
          <w:rtl/>
        </w:rPr>
        <w:t xml:space="preserve"> </w:t>
      </w:r>
      <w:r>
        <w:rPr>
          <w:rtl/>
        </w:rPr>
        <w:t>טלי גוטליב (הליכוד):</w:t>
      </w:r>
      <w:r w:rsidRPr="00584E3F">
        <w:rPr>
          <w:rStyle w:val="TagStyle"/>
          <w:rtl/>
        </w:rPr>
        <w:t xml:space="preserve"> </w:t>
      </w:r>
      <w:r w:rsidRPr="0016540A">
        <w:rPr>
          <w:rStyle w:val="TagStyle"/>
          <w:rtl/>
        </w:rPr>
        <w:t>&lt;&lt; קריאה &gt;&gt;</w:t>
      </w:r>
      <w:r>
        <w:rPr>
          <w:rtl/>
        </w:rPr>
        <w:t xml:space="preserve">   </w:t>
      </w:r>
      <w:bookmarkEnd w:id="4661"/>
    </w:p>
    <w:p w:rsidR="00A51CE1" w:rsidRDefault="00A51CE1" w:rsidP="00051671">
      <w:pPr>
        <w:rPr>
          <w:rtl/>
          <w:lang w:eastAsia="he-IL"/>
        </w:rPr>
      </w:pPr>
    </w:p>
    <w:p w:rsidR="00A51CE1" w:rsidRDefault="00A51CE1" w:rsidP="00882480">
      <w:pPr>
        <w:rPr>
          <w:rtl/>
          <w:lang w:eastAsia="he-IL"/>
        </w:rPr>
      </w:pPr>
      <w:bookmarkStart w:id="4662" w:name="_ETM_Q10_391648"/>
      <w:bookmarkStart w:id="4663" w:name="_ETM_Q10_391909"/>
      <w:bookmarkStart w:id="4664" w:name="_ETM_Q10_391962"/>
      <w:bookmarkEnd w:id="4662"/>
      <w:bookmarkEnd w:id="4663"/>
      <w:bookmarkEnd w:id="4664"/>
      <w:r>
        <w:rPr>
          <w:rFonts w:hint="cs"/>
          <w:rtl/>
          <w:lang w:eastAsia="he-IL"/>
        </w:rPr>
        <w:t>הוא ראש הממשלה, מה זה? מה זה?</w:t>
      </w:r>
      <w:bookmarkStart w:id="4665" w:name="_ETM_Q10_398883"/>
      <w:bookmarkStart w:id="4666" w:name="_ETM_Q10_389857"/>
      <w:bookmarkStart w:id="4667" w:name="_ETM_Q10_389917"/>
      <w:bookmarkEnd w:id="4665"/>
      <w:bookmarkEnd w:id="4666"/>
      <w:bookmarkEnd w:id="4667"/>
      <w:r>
        <w:rPr>
          <w:rFonts w:hint="cs"/>
          <w:rtl/>
          <w:lang w:eastAsia="he-IL"/>
        </w:rPr>
        <w:t xml:space="preserve"> בושה. תתביישי. </w:t>
      </w:r>
    </w:p>
    <w:p w:rsidR="00A51CE1" w:rsidRDefault="00A51CE1" w:rsidP="00882480">
      <w:pPr>
        <w:rPr>
          <w:rtl/>
          <w:lang w:eastAsia="he-IL"/>
        </w:rPr>
      </w:pPr>
      <w:bookmarkStart w:id="4668" w:name="_ETM_Q10_398811"/>
      <w:bookmarkStart w:id="4669" w:name="_ETM_Q10_398879"/>
      <w:bookmarkEnd w:id="4668"/>
      <w:bookmarkEnd w:id="4669"/>
    </w:p>
    <w:p w:rsidR="00A51CE1" w:rsidRDefault="00A51CE1" w:rsidP="00882480">
      <w:pPr>
        <w:pStyle w:val="-"/>
        <w:keepNext/>
        <w:rPr>
          <w:rtl/>
        </w:rPr>
      </w:pPr>
      <w:bookmarkStart w:id="4670" w:name="ET_speakercontinue_5809_33"/>
      <w:r w:rsidRPr="0016540A">
        <w:rPr>
          <w:rStyle w:val="TagStyle"/>
          <w:rtl/>
        </w:rPr>
        <w:t xml:space="preserve"> &lt;&lt; דובר_המשך &gt;&gt;</w:t>
      </w:r>
      <w:r w:rsidRPr="00584E3F">
        <w:rPr>
          <w:rStyle w:val="TagStyle"/>
          <w:rtl/>
        </w:rPr>
        <w:t xml:space="preserve"> </w:t>
      </w:r>
      <w:r>
        <w:rPr>
          <w:rtl/>
        </w:rPr>
        <w:t>מיכל שיר סגמן (יש עתיד):</w:t>
      </w:r>
      <w:r w:rsidRPr="00584E3F">
        <w:rPr>
          <w:rStyle w:val="TagStyle"/>
          <w:rtl/>
        </w:rPr>
        <w:t xml:space="preserve"> </w:t>
      </w:r>
      <w:r w:rsidRPr="0016540A">
        <w:rPr>
          <w:rStyle w:val="TagStyle"/>
          <w:rtl/>
        </w:rPr>
        <w:t>&lt;&lt; דובר_המשך &gt;&gt;</w:t>
      </w:r>
      <w:r>
        <w:rPr>
          <w:rtl/>
        </w:rPr>
        <w:t xml:space="preserve">   </w:t>
      </w:r>
      <w:bookmarkEnd w:id="4670"/>
    </w:p>
    <w:p w:rsidR="00A51CE1" w:rsidRDefault="00A51CE1" w:rsidP="00051671">
      <w:pPr>
        <w:rPr>
          <w:rtl/>
          <w:lang w:eastAsia="he-IL"/>
        </w:rPr>
      </w:pPr>
    </w:p>
    <w:p w:rsidR="00A51CE1" w:rsidRPr="00584E3F" w:rsidRDefault="00A60D22" w:rsidP="00882480">
      <w:pPr>
        <w:rPr>
          <w:rtl/>
          <w:lang w:eastAsia="he-IL"/>
        </w:rPr>
      </w:pPr>
      <w:bookmarkStart w:id="4671" w:name="_ETM_Q10_393645"/>
      <w:bookmarkEnd w:id="4671"/>
      <w:r>
        <w:rPr>
          <w:rFonts w:hint="cs"/>
          <w:rtl/>
          <w:lang w:eastAsia="he-IL"/>
        </w:rPr>
        <w:t>– –</w:t>
      </w:r>
      <w:r w:rsidR="00A51CE1">
        <w:rPr>
          <w:rFonts w:hint="cs"/>
          <w:rtl/>
          <w:lang w:eastAsia="he-IL"/>
        </w:rPr>
        <w:t xml:space="preserve"> עבור בצע כסף וסיקור אוהד אתה הלכת </w:t>
      </w:r>
      <w:bookmarkStart w:id="4672" w:name="_ETM_Q10_397528"/>
      <w:bookmarkEnd w:id="4672"/>
      <w:r w:rsidR="00A51CE1">
        <w:rPr>
          <w:rFonts w:hint="cs"/>
          <w:rtl/>
          <w:lang w:eastAsia="he-IL"/>
        </w:rPr>
        <w:t xml:space="preserve">והפכת את עורך. </w:t>
      </w:r>
    </w:p>
    <w:p w:rsidR="00A51CE1" w:rsidRDefault="00A51CE1" w:rsidP="00882480">
      <w:pPr>
        <w:rPr>
          <w:rtl/>
          <w:lang w:eastAsia="he-IL"/>
        </w:rPr>
      </w:pPr>
    </w:p>
    <w:p w:rsidR="00A51CE1" w:rsidRDefault="00A51CE1" w:rsidP="00882480">
      <w:pPr>
        <w:pStyle w:val="af5"/>
        <w:keepNext/>
        <w:rPr>
          <w:rtl/>
        </w:rPr>
      </w:pPr>
      <w:bookmarkStart w:id="4673" w:name="ET_interruption_6345_14"/>
      <w:r w:rsidRPr="0016540A">
        <w:rPr>
          <w:rStyle w:val="TagStyle"/>
          <w:rtl/>
        </w:rPr>
        <w:t xml:space="preserve"> &lt;&lt; קריאה &gt;&gt;</w:t>
      </w:r>
      <w:r w:rsidRPr="009F40E4">
        <w:rPr>
          <w:rStyle w:val="TagStyle"/>
          <w:rtl/>
        </w:rPr>
        <w:t xml:space="preserve"> </w:t>
      </w:r>
      <w:r>
        <w:rPr>
          <w:rtl/>
        </w:rPr>
        <w:t>טלי גוטליב (הליכוד):</w:t>
      </w:r>
      <w:r w:rsidRPr="009F40E4">
        <w:rPr>
          <w:rStyle w:val="TagStyle"/>
          <w:rtl/>
        </w:rPr>
        <w:t xml:space="preserve"> </w:t>
      </w:r>
      <w:r w:rsidRPr="0016540A">
        <w:rPr>
          <w:rStyle w:val="TagStyle"/>
          <w:rtl/>
        </w:rPr>
        <w:t>&lt;&lt; קריאה &gt;&gt;</w:t>
      </w:r>
      <w:r>
        <w:rPr>
          <w:rtl/>
        </w:rPr>
        <w:t xml:space="preserve">   </w:t>
      </w:r>
      <w:bookmarkEnd w:id="4673"/>
    </w:p>
    <w:p w:rsidR="00A51CE1" w:rsidRDefault="00A51CE1" w:rsidP="00051671">
      <w:pPr>
        <w:rPr>
          <w:rtl/>
          <w:lang w:eastAsia="he-IL"/>
        </w:rPr>
      </w:pPr>
    </w:p>
    <w:p w:rsidR="00A51CE1" w:rsidRDefault="00A51CE1" w:rsidP="00882480">
      <w:pPr>
        <w:rPr>
          <w:rtl/>
          <w:lang w:eastAsia="he-IL"/>
        </w:rPr>
      </w:pPr>
      <w:r>
        <w:rPr>
          <w:rFonts w:hint="cs"/>
          <w:rtl/>
          <w:lang w:eastAsia="he-IL"/>
        </w:rPr>
        <w:t xml:space="preserve">די כבר, זה ראש ממשלה. </w:t>
      </w:r>
    </w:p>
    <w:p w:rsidR="00A51CE1" w:rsidRDefault="00A51CE1" w:rsidP="00882480">
      <w:pPr>
        <w:rPr>
          <w:rtl/>
          <w:lang w:eastAsia="he-IL"/>
        </w:rPr>
      </w:pPr>
      <w:bookmarkStart w:id="4674" w:name="_ETM_Q10_398681"/>
      <w:bookmarkStart w:id="4675" w:name="_ETM_Q10_398747"/>
      <w:bookmarkEnd w:id="4674"/>
      <w:bookmarkEnd w:id="4675"/>
    </w:p>
    <w:p w:rsidR="00A51CE1" w:rsidRDefault="00A51CE1" w:rsidP="00882480">
      <w:pPr>
        <w:pStyle w:val="af5"/>
        <w:keepNext/>
        <w:rPr>
          <w:rtl/>
        </w:rPr>
      </w:pPr>
      <w:bookmarkStart w:id="4676" w:name="ET_interruption_6353_34"/>
      <w:r w:rsidRPr="0016540A">
        <w:rPr>
          <w:rStyle w:val="TagStyle"/>
          <w:rtl/>
        </w:rPr>
        <w:t xml:space="preserve"> &lt;&lt; קריאה &gt;&gt;</w:t>
      </w:r>
      <w:r w:rsidRPr="00584E3F">
        <w:rPr>
          <w:rStyle w:val="TagStyle"/>
          <w:rtl/>
        </w:rPr>
        <w:t xml:space="preserve"> </w:t>
      </w:r>
      <w:r>
        <w:rPr>
          <w:rtl/>
        </w:rPr>
        <w:t>חנוך דב מלביצקי (הליכוד):</w:t>
      </w:r>
      <w:r w:rsidRPr="00584E3F">
        <w:rPr>
          <w:rStyle w:val="TagStyle"/>
          <w:rtl/>
        </w:rPr>
        <w:t xml:space="preserve"> </w:t>
      </w:r>
      <w:r w:rsidRPr="0016540A">
        <w:rPr>
          <w:rStyle w:val="TagStyle"/>
          <w:rtl/>
        </w:rPr>
        <w:t>&lt;&lt; קריאה &gt;&gt;</w:t>
      </w:r>
      <w:r>
        <w:rPr>
          <w:rtl/>
        </w:rPr>
        <w:t xml:space="preserve">   </w:t>
      </w:r>
      <w:bookmarkEnd w:id="4676"/>
    </w:p>
    <w:p w:rsidR="00A51CE1" w:rsidRDefault="00A51CE1" w:rsidP="00051671">
      <w:pPr>
        <w:rPr>
          <w:rtl/>
          <w:lang w:eastAsia="he-IL"/>
        </w:rPr>
      </w:pPr>
    </w:p>
    <w:p w:rsidR="00A51CE1" w:rsidRDefault="00A51CE1" w:rsidP="00283C3A">
      <w:pPr>
        <w:rPr>
          <w:rtl/>
          <w:lang w:eastAsia="he-IL"/>
        </w:rPr>
      </w:pPr>
      <w:bookmarkStart w:id="4677" w:name="_ETM_Q10_400794"/>
      <w:bookmarkStart w:id="4678" w:name="_ETM_Q10_401069"/>
      <w:bookmarkStart w:id="4679" w:name="_ETM_Q10_401118"/>
      <w:bookmarkEnd w:id="4677"/>
      <w:bookmarkEnd w:id="4678"/>
      <w:bookmarkEnd w:id="4679"/>
      <w:r>
        <w:rPr>
          <w:rFonts w:hint="cs"/>
          <w:rtl/>
          <w:lang w:eastAsia="he-IL"/>
        </w:rPr>
        <w:t xml:space="preserve">ראש הממשלה. טיפת אמון. </w:t>
      </w:r>
      <w:bookmarkStart w:id="4680" w:name="_ETM_Q10_402645"/>
      <w:bookmarkStart w:id="4681" w:name="_ETM_Q10_402696"/>
      <w:bookmarkEnd w:id="4680"/>
      <w:bookmarkEnd w:id="4681"/>
      <w:r>
        <w:rPr>
          <w:rFonts w:hint="cs"/>
          <w:rtl/>
          <w:lang w:eastAsia="he-IL"/>
        </w:rPr>
        <w:t xml:space="preserve">הוא ראש ממשלה בישראל. </w:t>
      </w:r>
    </w:p>
    <w:p w:rsidR="00A51CE1" w:rsidRDefault="00A51CE1" w:rsidP="00882480">
      <w:pPr>
        <w:rPr>
          <w:rtl/>
          <w:lang w:eastAsia="he-IL"/>
        </w:rPr>
      </w:pPr>
    </w:p>
    <w:p w:rsidR="00A51CE1" w:rsidRDefault="00A51CE1" w:rsidP="00882480">
      <w:pPr>
        <w:pStyle w:val="af5"/>
        <w:keepNext/>
        <w:rPr>
          <w:rtl/>
        </w:rPr>
      </w:pPr>
      <w:bookmarkStart w:id="4682" w:name="ET_interruption_6345_35"/>
      <w:r w:rsidRPr="0016540A">
        <w:rPr>
          <w:rStyle w:val="TagStyle"/>
          <w:rtl/>
        </w:rPr>
        <w:t xml:space="preserve"> &lt;&lt; קריאה &gt;&gt;</w:t>
      </w:r>
      <w:r w:rsidRPr="00584E3F">
        <w:rPr>
          <w:rStyle w:val="TagStyle"/>
          <w:rtl/>
        </w:rPr>
        <w:t xml:space="preserve"> </w:t>
      </w:r>
      <w:r>
        <w:rPr>
          <w:rtl/>
        </w:rPr>
        <w:t>טלי גוטליב (הליכוד):</w:t>
      </w:r>
      <w:r w:rsidRPr="00584E3F">
        <w:rPr>
          <w:rStyle w:val="TagStyle"/>
          <w:rtl/>
        </w:rPr>
        <w:t xml:space="preserve"> </w:t>
      </w:r>
      <w:r w:rsidRPr="0016540A">
        <w:rPr>
          <w:rStyle w:val="TagStyle"/>
          <w:rtl/>
        </w:rPr>
        <w:t>&lt;&lt; קריאה &gt;&gt;</w:t>
      </w:r>
      <w:r>
        <w:rPr>
          <w:rtl/>
        </w:rPr>
        <w:t xml:space="preserve">   </w:t>
      </w:r>
      <w:bookmarkEnd w:id="4682"/>
    </w:p>
    <w:p w:rsidR="00A51CE1" w:rsidRDefault="00A51CE1" w:rsidP="00051671">
      <w:pPr>
        <w:rPr>
          <w:rtl/>
          <w:lang w:eastAsia="he-IL"/>
        </w:rPr>
      </w:pPr>
    </w:p>
    <w:p w:rsidR="00A51CE1" w:rsidRDefault="00A51CE1" w:rsidP="00882480">
      <w:pPr>
        <w:rPr>
          <w:rtl/>
          <w:lang w:eastAsia="he-IL"/>
        </w:rPr>
      </w:pPr>
      <w:bookmarkStart w:id="4683" w:name="_ETM_Q10_402533"/>
      <w:bookmarkStart w:id="4684" w:name="_ETM_Q10_402800"/>
      <w:bookmarkStart w:id="4685" w:name="_ETM_Q10_402844"/>
      <w:bookmarkEnd w:id="4683"/>
      <w:bookmarkEnd w:id="4684"/>
      <w:bookmarkEnd w:id="4685"/>
      <w:r>
        <w:rPr>
          <w:rFonts w:hint="cs"/>
          <w:rtl/>
          <w:lang w:eastAsia="he-IL"/>
        </w:rPr>
        <w:t xml:space="preserve">הוא ראש </w:t>
      </w:r>
      <w:bookmarkStart w:id="4686" w:name="_ETM_Q10_400646"/>
      <w:bookmarkEnd w:id="4686"/>
      <w:r>
        <w:rPr>
          <w:rFonts w:hint="cs"/>
          <w:rtl/>
          <w:lang w:eastAsia="he-IL"/>
        </w:rPr>
        <w:t xml:space="preserve">הממשלה שלך. </w:t>
      </w:r>
    </w:p>
    <w:p w:rsidR="00A51CE1" w:rsidRPr="00584E3F" w:rsidRDefault="00A51CE1" w:rsidP="00882480">
      <w:pPr>
        <w:rPr>
          <w:rtl/>
          <w:lang w:eastAsia="he-IL"/>
        </w:rPr>
      </w:pPr>
    </w:p>
    <w:p w:rsidR="00A51CE1" w:rsidRDefault="00A51CE1" w:rsidP="00882480">
      <w:pPr>
        <w:pStyle w:val="-"/>
        <w:keepNext/>
        <w:rPr>
          <w:rtl/>
        </w:rPr>
      </w:pPr>
      <w:bookmarkStart w:id="4687" w:name="ET_speakercontinue_5809_15"/>
      <w:r w:rsidRPr="0016540A">
        <w:rPr>
          <w:rStyle w:val="TagStyle"/>
          <w:rtl/>
        </w:rPr>
        <w:t xml:space="preserve"> &lt;&lt; דובר_המשך &gt;&gt;</w:t>
      </w:r>
      <w:r w:rsidRPr="009F40E4">
        <w:rPr>
          <w:rStyle w:val="TagStyle"/>
          <w:rtl/>
        </w:rPr>
        <w:t xml:space="preserve"> </w:t>
      </w:r>
      <w:r>
        <w:rPr>
          <w:rtl/>
        </w:rPr>
        <w:t>מיכל שיר סגמן (יש עתיד):</w:t>
      </w:r>
      <w:r w:rsidRPr="009F40E4">
        <w:rPr>
          <w:rStyle w:val="TagStyle"/>
          <w:rtl/>
        </w:rPr>
        <w:t xml:space="preserve"> </w:t>
      </w:r>
      <w:r w:rsidRPr="0016540A">
        <w:rPr>
          <w:rStyle w:val="TagStyle"/>
          <w:rtl/>
        </w:rPr>
        <w:t>&lt;&lt; דובר_המשך &gt;&gt;</w:t>
      </w:r>
      <w:r>
        <w:rPr>
          <w:rtl/>
        </w:rPr>
        <w:t xml:space="preserve">   </w:t>
      </w:r>
      <w:bookmarkEnd w:id="4687"/>
    </w:p>
    <w:p w:rsidR="00A51CE1" w:rsidRDefault="00A51CE1" w:rsidP="00051671">
      <w:pPr>
        <w:rPr>
          <w:rtl/>
          <w:lang w:eastAsia="he-IL"/>
        </w:rPr>
      </w:pPr>
    </w:p>
    <w:p w:rsidR="00A51CE1" w:rsidRDefault="00A51CE1" w:rsidP="00882480">
      <w:pPr>
        <w:rPr>
          <w:rtl/>
          <w:lang w:eastAsia="he-IL"/>
        </w:rPr>
      </w:pPr>
      <w:r>
        <w:rPr>
          <w:rFonts w:hint="cs"/>
          <w:rtl/>
          <w:lang w:eastAsia="he-IL"/>
        </w:rPr>
        <w:t xml:space="preserve">הפכת את עורך והפכת את </w:t>
      </w:r>
      <w:proofErr w:type="spellStart"/>
      <w:r>
        <w:rPr>
          <w:rFonts w:hint="cs"/>
          <w:rtl/>
          <w:lang w:eastAsia="he-IL"/>
        </w:rPr>
        <w:t>הכהניסטים</w:t>
      </w:r>
      <w:proofErr w:type="spellEnd"/>
      <w:r>
        <w:rPr>
          <w:rFonts w:hint="cs"/>
          <w:rtl/>
          <w:lang w:eastAsia="he-IL"/>
        </w:rPr>
        <w:t xml:space="preserve"> לנותני הטון </w:t>
      </w:r>
      <w:bookmarkStart w:id="4688" w:name="_ETM_Q10_402947"/>
      <w:bookmarkEnd w:id="4688"/>
      <w:r>
        <w:rPr>
          <w:rFonts w:hint="cs"/>
          <w:rtl/>
          <w:lang w:eastAsia="he-IL"/>
        </w:rPr>
        <w:t>בממשלה שלך. אתה, ביבי, כשעוד היית נתניהו של פעם,</w:t>
      </w:r>
      <w:bookmarkStart w:id="4689" w:name="_ETM_Q10_411046"/>
      <w:bookmarkEnd w:id="4689"/>
      <w:r>
        <w:rPr>
          <w:rFonts w:hint="cs"/>
          <w:rtl/>
          <w:lang w:eastAsia="he-IL"/>
        </w:rPr>
        <w:t xml:space="preserve"> הובלת מסיבת עיתונאים יחד עם התנועה לאיכות </w:t>
      </w:r>
      <w:bookmarkStart w:id="4690" w:name="_ETM_Q10_413816"/>
      <w:bookmarkEnd w:id="4690"/>
      <w:r>
        <w:rPr>
          <w:rFonts w:hint="cs"/>
          <w:rtl/>
          <w:lang w:eastAsia="he-IL"/>
        </w:rPr>
        <w:t xml:space="preserve">השלטון ונגד השחיתות השלטונית. </w:t>
      </w:r>
    </w:p>
    <w:p w:rsidR="00A51CE1" w:rsidRPr="00584E3F" w:rsidRDefault="00A51CE1" w:rsidP="00882480">
      <w:pPr>
        <w:rPr>
          <w:rtl/>
          <w:lang w:eastAsia="he-IL"/>
        </w:rPr>
      </w:pPr>
      <w:bookmarkStart w:id="4691" w:name="_ETM_Q10_417652"/>
      <w:bookmarkStart w:id="4692" w:name="_ETM_Q10_417728"/>
      <w:bookmarkEnd w:id="4691"/>
      <w:bookmarkEnd w:id="4692"/>
    </w:p>
    <w:p w:rsidR="00A51CE1" w:rsidRDefault="00A51CE1" w:rsidP="00882480">
      <w:pPr>
        <w:pStyle w:val="af5"/>
        <w:keepNext/>
        <w:rPr>
          <w:rtl/>
        </w:rPr>
      </w:pPr>
      <w:bookmarkStart w:id="4693" w:name="ET_interruption_6345_16"/>
      <w:r w:rsidRPr="0016540A">
        <w:rPr>
          <w:rStyle w:val="TagStyle"/>
          <w:rtl/>
        </w:rPr>
        <w:t xml:space="preserve"> &lt;&lt; קריאה &gt;&gt;</w:t>
      </w:r>
      <w:r w:rsidRPr="009F40E4">
        <w:rPr>
          <w:rStyle w:val="TagStyle"/>
          <w:rtl/>
        </w:rPr>
        <w:t xml:space="preserve"> </w:t>
      </w:r>
      <w:r>
        <w:rPr>
          <w:rtl/>
        </w:rPr>
        <w:t>טלי גוטליב (הליכוד):</w:t>
      </w:r>
      <w:r w:rsidRPr="009F40E4">
        <w:rPr>
          <w:rStyle w:val="TagStyle"/>
          <w:rtl/>
        </w:rPr>
        <w:t xml:space="preserve"> </w:t>
      </w:r>
      <w:r w:rsidRPr="0016540A">
        <w:rPr>
          <w:rStyle w:val="TagStyle"/>
          <w:rtl/>
        </w:rPr>
        <w:t>&lt;&lt; קריאה &gt;&gt;</w:t>
      </w:r>
      <w:r>
        <w:rPr>
          <w:rtl/>
        </w:rPr>
        <w:t xml:space="preserve">   </w:t>
      </w:r>
      <w:bookmarkEnd w:id="4693"/>
    </w:p>
    <w:p w:rsidR="00A51CE1" w:rsidRDefault="00A51CE1" w:rsidP="00051671">
      <w:pPr>
        <w:rPr>
          <w:rtl/>
          <w:lang w:eastAsia="he-IL"/>
        </w:rPr>
      </w:pPr>
    </w:p>
    <w:p w:rsidR="00A51CE1" w:rsidRDefault="00A51CE1" w:rsidP="00882480">
      <w:pPr>
        <w:rPr>
          <w:rtl/>
          <w:lang w:eastAsia="he-IL"/>
        </w:rPr>
      </w:pPr>
      <w:r>
        <w:rPr>
          <w:rFonts w:hint="cs"/>
          <w:rtl/>
          <w:lang w:eastAsia="he-IL"/>
        </w:rPr>
        <w:t xml:space="preserve">הוא ראש ממשלה גם בשבילך. </w:t>
      </w:r>
    </w:p>
    <w:p w:rsidR="00A51CE1" w:rsidRDefault="00A51CE1" w:rsidP="00882480">
      <w:pPr>
        <w:rPr>
          <w:rtl/>
          <w:lang w:eastAsia="he-IL"/>
        </w:rPr>
      </w:pPr>
    </w:p>
    <w:p w:rsidR="00A51CE1" w:rsidRDefault="00A51CE1" w:rsidP="00882480">
      <w:pPr>
        <w:pStyle w:val="-"/>
        <w:keepNext/>
        <w:rPr>
          <w:rtl/>
        </w:rPr>
      </w:pPr>
      <w:bookmarkStart w:id="4694" w:name="ET_speakercontinue_5809_17"/>
      <w:r w:rsidRPr="0016540A">
        <w:rPr>
          <w:rStyle w:val="TagStyle"/>
          <w:rtl/>
        </w:rPr>
        <w:t xml:space="preserve"> &lt;&lt; דובר_המשך &gt;&gt;</w:t>
      </w:r>
      <w:r w:rsidRPr="009F40E4">
        <w:rPr>
          <w:rStyle w:val="TagStyle"/>
          <w:rtl/>
        </w:rPr>
        <w:t xml:space="preserve"> </w:t>
      </w:r>
      <w:r>
        <w:rPr>
          <w:rtl/>
        </w:rPr>
        <w:t>מיכל שיר סגמן (יש עתיד):</w:t>
      </w:r>
      <w:r w:rsidRPr="009F40E4">
        <w:rPr>
          <w:rStyle w:val="TagStyle"/>
          <w:rtl/>
        </w:rPr>
        <w:t xml:space="preserve"> </w:t>
      </w:r>
      <w:r w:rsidRPr="0016540A">
        <w:rPr>
          <w:rStyle w:val="TagStyle"/>
          <w:rtl/>
        </w:rPr>
        <w:t>&lt;&lt; דובר_המשך &gt;&gt;</w:t>
      </w:r>
      <w:r>
        <w:rPr>
          <w:rtl/>
        </w:rPr>
        <w:t xml:space="preserve">   </w:t>
      </w:r>
      <w:bookmarkEnd w:id="4694"/>
    </w:p>
    <w:p w:rsidR="00A51CE1" w:rsidRDefault="00A51CE1" w:rsidP="00051671">
      <w:pPr>
        <w:rPr>
          <w:rtl/>
          <w:lang w:eastAsia="he-IL"/>
        </w:rPr>
      </w:pPr>
    </w:p>
    <w:p w:rsidR="00A51CE1" w:rsidRDefault="00A51CE1" w:rsidP="00882480">
      <w:pPr>
        <w:rPr>
          <w:rtl/>
          <w:lang w:eastAsia="he-IL"/>
        </w:rPr>
      </w:pPr>
      <w:r>
        <w:rPr>
          <w:rFonts w:hint="cs"/>
          <w:rtl/>
          <w:lang w:eastAsia="he-IL"/>
        </w:rPr>
        <w:t xml:space="preserve">אבל אתה, </w:t>
      </w:r>
      <w:proofErr w:type="spellStart"/>
      <w:r>
        <w:rPr>
          <w:rFonts w:hint="cs"/>
          <w:rtl/>
          <w:lang w:eastAsia="he-IL"/>
        </w:rPr>
        <w:t>מוסוביבי</w:t>
      </w:r>
      <w:proofErr w:type="spellEnd"/>
      <w:r>
        <w:rPr>
          <w:rFonts w:hint="cs"/>
          <w:rtl/>
          <w:lang w:eastAsia="he-IL"/>
        </w:rPr>
        <w:t xml:space="preserve"> של היום, </w:t>
      </w:r>
      <w:bookmarkStart w:id="4695" w:name="_ETM_Q10_421251"/>
      <w:bookmarkEnd w:id="4695"/>
      <w:r>
        <w:rPr>
          <w:rFonts w:hint="cs"/>
          <w:rtl/>
          <w:lang w:eastAsia="he-IL"/>
        </w:rPr>
        <w:t xml:space="preserve">מבעיר את ישראל כדי להימלט מהמשפט שלך, והפכת את </w:t>
      </w:r>
      <w:bookmarkStart w:id="4696" w:name="_ETM_Q10_425725"/>
      <w:bookmarkEnd w:id="4696"/>
      <w:r>
        <w:rPr>
          <w:rFonts w:hint="cs"/>
          <w:rtl/>
          <w:lang w:eastAsia="he-IL"/>
        </w:rPr>
        <w:t xml:space="preserve">הממשלה שלך לעיר מקלט לעבריינים. </w:t>
      </w:r>
    </w:p>
    <w:p w:rsidR="00A51CE1" w:rsidRDefault="00A51CE1" w:rsidP="00882480">
      <w:pPr>
        <w:rPr>
          <w:rtl/>
          <w:lang w:eastAsia="he-IL"/>
        </w:rPr>
      </w:pPr>
    </w:p>
    <w:p w:rsidR="00A51CE1" w:rsidRDefault="00A51CE1" w:rsidP="00882480">
      <w:pPr>
        <w:pStyle w:val="af5"/>
        <w:keepNext/>
        <w:rPr>
          <w:rtl/>
        </w:rPr>
      </w:pPr>
      <w:bookmarkStart w:id="4697" w:name="ET_interruption_6353_36"/>
      <w:r w:rsidRPr="0016540A">
        <w:rPr>
          <w:rStyle w:val="TagStyle"/>
          <w:rtl/>
        </w:rPr>
        <w:t xml:space="preserve"> &lt;&lt; קריאה &gt;&gt;</w:t>
      </w:r>
      <w:r w:rsidRPr="00584E3F">
        <w:rPr>
          <w:rStyle w:val="TagStyle"/>
          <w:rtl/>
        </w:rPr>
        <w:t xml:space="preserve"> </w:t>
      </w:r>
      <w:r>
        <w:rPr>
          <w:rtl/>
        </w:rPr>
        <w:t>חנוך דב מלביצקי (הליכוד):</w:t>
      </w:r>
      <w:r w:rsidRPr="00584E3F">
        <w:rPr>
          <w:rStyle w:val="TagStyle"/>
          <w:rtl/>
        </w:rPr>
        <w:t xml:space="preserve"> </w:t>
      </w:r>
      <w:r w:rsidRPr="0016540A">
        <w:rPr>
          <w:rStyle w:val="TagStyle"/>
          <w:rtl/>
        </w:rPr>
        <w:t>&lt;&lt; קריאה &gt;&gt;</w:t>
      </w:r>
      <w:r>
        <w:rPr>
          <w:rtl/>
        </w:rPr>
        <w:t xml:space="preserve">   </w:t>
      </w:r>
      <w:bookmarkEnd w:id="4697"/>
    </w:p>
    <w:p w:rsidR="00A51CE1" w:rsidRDefault="00A51CE1" w:rsidP="00051671">
      <w:pPr>
        <w:rPr>
          <w:rtl/>
          <w:lang w:eastAsia="he-IL"/>
        </w:rPr>
      </w:pPr>
    </w:p>
    <w:p w:rsidR="00A51CE1" w:rsidRDefault="00A51CE1" w:rsidP="000D5A04">
      <w:pPr>
        <w:rPr>
          <w:rtl/>
          <w:lang w:eastAsia="he-IL"/>
        </w:rPr>
      </w:pPr>
      <w:r>
        <w:rPr>
          <w:rFonts w:hint="cs"/>
          <w:rtl/>
          <w:lang w:eastAsia="he-IL"/>
        </w:rPr>
        <w:t>תתביישי</w:t>
      </w:r>
      <w:r w:rsidR="000D5A04">
        <w:rPr>
          <w:rFonts w:hint="cs"/>
          <w:rtl/>
          <w:lang w:eastAsia="he-IL"/>
        </w:rPr>
        <w:t>.</w:t>
      </w:r>
      <w:r>
        <w:rPr>
          <w:rFonts w:hint="cs"/>
          <w:rtl/>
          <w:lang w:eastAsia="he-IL"/>
        </w:rPr>
        <w:t xml:space="preserve"> איזה בושה</w:t>
      </w:r>
      <w:r w:rsidR="000D5A04">
        <w:rPr>
          <w:rFonts w:hint="cs"/>
          <w:rtl/>
          <w:lang w:eastAsia="he-IL"/>
        </w:rPr>
        <w:t>.</w:t>
      </w:r>
      <w:r>
        <w:rPr>
          <w:rFonts w:hint="cs"/>
          <w:rtl/>
          <w:lang w:eastAsia="he-IL"/>
        </w:rPr>
        <w:t xml:space="preserve"> בושה. </w:t>
      </w:r>
    </w:p>
    <w:p w:rsidR="00A51CE1" w:rsidRDefault="00A51CE1" w:rsidP="00882480">
      <w:pPr>
        <w:rPr>
          <w:rtl/>
          <w:lang w:eastAsia="he-IL"/>
        </w:rPr>
      </w:pPr>
    </w:p>
    <w:p w:rsidR="00A51CE1" w:rsidRDefault="00A51CE1" w:rsidP="00882480">
      <w:pPr>
        <w:pStyle w:val="-"/>
        <w:keepNext/>
        <w:rPr>
          <w:rtl/>
        </w:rPr>
      </w:pPr>
      <w:bookmarkStart w:id="4698" w:name="ET_speakercontinue_5809_18"/>
      <w:r w:rsidRPr="0016540A">
        <w:rPr>
          <w:rStyle w:val="TagStyle"/>
          <w:rtl/>
        </w:rPr>
        <w:t xml:space="preserve"> &lt;&lt; דובר_המשך &gt;&gt;</w:t>
      </w:r>
      <w:r w:rsidRPr="009F40E4">
        <w:rPr>
          <w:rStyle w:val="TagStyle"/>
          <w:rtl/>
        </w:rPr>
        <w:t xml:space="preserve"> </w:t>
      </w:r>
      <w:r>
        <w:rPr>
          <w:rtl/>
        </w:rPr>
        <w:t>מיכל שיר סגמן (יש עתיד):</w:t>
      </w:r>
      <w:r w:rsidRPr="009F40E4">
        <w:rPr>
          <w:rStyle w:val="TagStyle"/>
          <w:rtl/>
        </w:rPr>
        <w:t xml:space="preserve"> </w:t>
      </w:r>
      <w:r w:rsidRPr="0016540A">
        <w:rPr>
          <w:rStyle w:val="TagStyle"/>
          <w:rtl/>
        </w:rPr>
        <w:t>&lt;&lt; דובר_המשך &gt;&gt;</w:t>
      </w:r>
      <w:r>
        <w:rPr>
          <w:rtl/>
        </w:rPr>
        <w:t xml:space="preserve">   </w:t>
      </w:r>
      <w:bookmarkEnd w:id="4698"/>
    </w:p>
    <w:p w:rsidR="00A51CE1" w:rsidRDefault="00A51CE1" w:rsidP="00051671">
      <w:pPr>
        <w:rPr>
          <w:rtl/>
          <w:lang w:eastAsia="he-IL"/>
        </w:rPr>
      </w:pPr>
    </w:p>
    <w:p w:rsidR="00A51CE1" w:rsidRDefault="00A51CE1" w:rsidP="00882480">
      <w:pPr>
        <w:rPr>
          <w:rtl/>
          <w:lang w:eastAsia="he-IL"/>
        </w:rPr>
      </w:pPr>
      <w:r>
        <w:rPr>
          <w:rFonts w:hint="cs"/>
          <w:rtl/>
          <w:lang w:eastAsia="he-IL"/>
        </w:rPr>
        <w:t xml:space="preserve">הליכוד של </w:t>
      </w:r>
      <w:bookmarkStart w:id="4699" w:name="_ETM_Q10_432744"/>
      <w:bookmarkEnd w:id="4699"/>
      <w:r>
        <w:rPr>
          <w:rFonts w:hint="cs"/>
          <w:rtl/>
          <w:lang w:eastAsia="he-IL"/>
        </w:rPr>
        <w:t xml:space="preserve">פעם, ביבי, הכניס לתוכנית הפעולה שלו את חיזוק בג"ץ ושלטון </w:t>
      </w:r>
      <w:bookmarkStart w:id="4700" w:name="_ETM_Q10_437510"/>
      <w:bookmarkEnd w:id="4700"/>
      <w:r>
        <w:rPr>
          <w:rFonts w:hint="cs"/>
          <w:rtl/>
          <w:lang w:eastAsia="he-IL"/>
        </w:rPr>
        <w:t xml:space="preserve">החוק. </w:t>
      </w:r>
    </w:p>
    <w:p w:rsidR="00A51CE1" w:rsidRDefault="00A51CE1" w:rsidP="00882480">
      <w:pPr>
        <w:rPr>
          <w:rtl/>
          <w:lang w:eastAsia="he-IL"/>
        </w:rPr>
      </w:pPr>
    </w:p>
    <w:p w:rsidR="00A51CE1" w:rsidRDefault="00A51CE1" w:rsidP="00882480">
      <w:pPr>
        <w:pStyle w:val="af5"/>
        <w:keepNext/>
        <w:rPr>
          <w:rtl/>
        </w:rPr>
      </w:pPr>
      <w:bookmarkStart w:id="4701" w:name="ET_interruption_6353_37"/>
      <w:r w:rsidRPr="0016540A">
        <w:rPr>
          <w:rStyle w:val="TagStyle"/>
          <w:rtl/>
        </w:rPr>
        <w:t xml:space="preserve"> &lt;&lt; קריאה &gt;&gt;</w:t>
      </w:r>
      <w:r w:rsidRPr="00584E3F">
        <w:rPr>
          <w:rStyle w:val="TagStyle"/>
          <w:rtl/>
        </w:rPr>
        <w:t xml:space="preserve"> </w:t>
      </w:r>
      <w:r>
        <w:rPr>
          <w:rtl/>
        </w:rPr>
        <w:t>חנוך דב מלביצקי (הליכוד):</w:t>
      </w:r>
      <w:r w:rsidRPr="00584E3F">
        <w:rPr>
          <w:rStyle w:val="TagStyle"/>
          <w:rtl/>
        </w:rPr>
        <w:t xml:space="preserve"> </w:t>
      </w:r>
      <w:r w:rsidRPr="0016540A">
        <w:rPr>
          <w:rStyle w:val="TagStyle"/>
          <w:rtl/>
        </w:rPr>
        <w:t>&lt;&lt; קריאה &gt;&gt;</w:t>
      </w:r>
      <w:r>
        <w:rPr>
          <w:rtl/>
        </w:rPr>
        <w:t xml:space="preserve">   </w:t>
      </w:r>
      <w:bookmarkEnd w:id="4701"/>
    </w:p>
    <w:p w:rsidR="00A51CE1" w:rsidRDefault="00A51CE1" w:rsidP="00051671">
      <w:pPr>
        <w:rPr>
          <w:rtl/>
          <w:lang w:eastAsia="he-IL"/>
        </w:rPr>
      </w:pPr>
    </w:p>
    <w:p w:rsidR="00A51CE1" w:rsidRDefault="00A51CE1" w:rsidP="00882480">
      <w:pPr>
        <w:rPr>
          <w:rtl/>
          <w:lang w:eastAsia="he-IL"/>
        </w:rPr>
      </w:pPr>
      <w:bookmarkStart w:id="4702" w:name="_ETM_Q10_431347"/>
      <w:bookmarkStart w:id="4703" w:name="_ETM_Q10_431583"/>
      <w:bookmarkStart w:id="4704" w:name="_ETM_Q10_431627"/>
      <w:bookmarkEnd w:id="4702"/>
      <w:bookmarkEnd w:id="4703"/>
      <w:bookmarkEnd w:id="4704"/>
      <w:r>
        <w:rPr>
          <w:rFonts w:hint="cs"/>
          <w:rtl/>
          <w:lang w:eastAsia="he-IL"/>
        </w:rPr>
        <w:t xml:space="preserve">תתביישי. תרדי מהדוכן. </w:t>
      </w:r>
    </w:p>
    <w:p w:rsidR="00A51CE1" w:rsidRDefault="00A51CE1" w:rsidP="00882480">
      <w:pPr>
        <w:rPr>
          <w:rtl/>
          <w:lang w:eastAsia="he-IL"/>
        </w:rPr>
      </w:pPr>
      <w:bookmarkStart w:id="4705" w:name="_ETM_Q10_434792"/>
      <w:bookmarkStart w:id="4706" w:name="_ETM_Q10_434855"/>
      <w:bookmarkEnd w:id="4705"/>
      <w:bookmarkEnd w:id="4706"/>
    </w:p>
    <w:p w:rsidR="00A51CE1" w:rsidRDefault="00A51CE1" w:rsidP="00882480">
      <w:pPr>
        <w:pStyle w:val="af6"/>
        <w:keepNext/>
        <w:rPr>
          <w:rtl/>
        </w:rPr>
      </w:pPr>
      <w:r w:rsidRPr="0016540A">
        <w:rPr>
          <w:rStyle w:val="TagStyle"/>
          <w:rtl/>
        </w:rPr>
        <w:t xml:space="preserve"> &lt;&lt; יור &gt;&gt;</w:t>
      </w:r>
      <w:r w:rsidRPr="00584E3F">
        <w:rPr>
          <w:rStyle w:val="TagStyle"/>
          <w:rtl/>
        </w:rPr>
        <w:t xml:space="preserve"> </w:t>
      </w:r>
      <w:r>
        <w:rPr>
          <w:rtl/>
        </w:rPr>
        <w:t>היו"ר אמיר אוחנה:</w:t>
      </w:r>
      <w:r w:rsidRPr="00584E3F">
        <w:rPr>
          <w:rStyle w:val="TagStyle"/>
          <w:rtl/>
        </w:rPr>
        <w:t xml:space="preserve"> </w:t>
      </w:r>
      <w:r w:rsidRPr="0016540A">
        <w:rPr>
          <w:rStyle w:val="TagStyle"/>
          <w:rtl/>
        </w:rPr>
        <w:t>&lt;&lt; יור &gt;&gt;</w:t>
      </w:r>
      <w:r>
        <w:rPr>
          <w:rtl/>
        </w:rPr>
        <w:t xml:space="preserve">   </w:t>
      </w:r>
    </w:p>
    <w:p w:rsidR="00A51CE1" w:rsidRDefault="00A51CE1" w:rsidP="00051671">
      <w:pPr>
        <w:rPr>
          <w:rtl/>
          <w:lang w:eastAsia="he-IL"/>
        </w:rPr>
      </w:pPr>
    </w:p>
    <w:p w:rsidR="00A51CE1" w:rsidRDefault="00A51CE1" w:rsidP="00882480">
      <w:pPr>
        <w:rPr>
          <w:rtl/>
          <w:lang w:eastAsia="he-IL"/>
        </w:rPr>
      </w:pPr>
      <w:bookmarkStart w:id="4707" w:name="_ETM_Q10_438793"/>
      <w:bookmarkEnd w:id="4707"/>
      <w:r>
        <w:rPr>
          <w:rFonts w:hint="cs"/>
          <w:rtl/>
          <w:lang w:eastAsia="he-IL"/>
        </w:rPr>
        <w:t xml:space="preserve">חבר הכנסת מלביצקי, עד כאן. תודה. </w:t>
      </w:r>
    </w:p>
    <w:p w:rsidR="00A51CE1" w:rsidRDefault="00A51CE1" w:rsidP="00882480">
      <w:pPr>
        <w:rPr>
          <w:rtl/>
          <w:lang w:eastAsia="he-IL"/>
        </w:rPr>
      </w:pPr>
      <w:bookmarkStart w:id="4708" w:name="_ETM_Q10_441746"/>
      <w:bookmarkStart w:id="4709" w:name="_ETM_Q10_441839"/>
      <w:bookmarkEnd w:id="4708"/>
      <w:bookmarkEnd w:id="4709"/>
    </w:p>
    <w:p w:rsidR="00A51CE1" w:rsidRDefault="00A51CE1" w:rsidP="00882480">
      <w:pPr>
        <w:pStyle w:val="-"/>
        <w:keepNext/>
        <w:rPr>
          <w:rtl/>
        </w:rPr>
      </w:pPr>
      <w:bookmarkStart w:id="4710" w:name="ET_speakercontinue_5809_39"/>
      <w:r w:rsidRPr="0016540A">
        <w:rPr>
          <w:rStyle w:val="TagStyle"/>
          <w:rtl/>
        </w:rPr>
        <w:t xml:space="preserve"> &lt;&lt; דובר_המשך &gt;&gt;</w:t>
      </w:r>
      <w:r w:rsidRPr="00584E3F">
        <w:rPr>
          <w:rStyle w:val="TagStyle"/>
          <w:rtl/>
        </w:rPr>
        <w:t xml:space="preserve"> </w:t>
      </w:r>
      <w:r>
        <w:rPr>
          <w:rtl/>
        </w:rPr>
        <w:t>מיכל שיר סגמן (יש עתיד):</w:t>
      </w:r>
      <w:r w:rsidRPr="00584E3F">
        <w:rPr>
          <w:rStyle w:val="TagStyle"/>
          <w:rtl/>
        </w:rPr>
        <w:t xml:space="preserve"> </w:t>
      </w:r>
      <w:r w:rsidRPr="0016540A">
        <w:rPr>
          <w:rStyle w:val="TagStyle"/>
          <w:rtl/>
        </w:rPr>
        <w:t>&lt;&lt; דובר_המשך &gt;&gt;</w:t>
      </w:r>
      <w:r>
        <w:rPr>
          <w:rtl/>
        </w:rPr>
        <w:t xml:space="preserve">   </w:t>
      </w:r>
      <w:bookmarkEnd w:id="4710"/>
    </w:p>
    <w:p w:rsidR="00A51CE1" w:rsidRDefault="00A51CE1" w:rsidP="00051671">
      <w:pPr>
        <w:rPr>
          <w:rtl/>
          <w:lang w:eastAsia="he-IL"/>
        </w:rPr>
      </w:pPr>
    </w:p>
    <w:p w:rsidR="00A51CE1" w:rsidRDefault="00A51CE1" w:rsidP="00882480">
      <w:pPr>
        <w:rPr>
          <w:rtl/>
          <w:lang w:eastAsia="he-IL"/>
        </w:rPr>
      </w:pPr>
      <w:bookmarkStart w:id="4711" w:name="_ETM_Q10_440755"/>
      <w:bookmarkEnd w:id="4711"/>
      <w:r>
        <w:rPr>
          <w:rFonts w:hint="cs"/>
          <w:rtl/>
          <w:lang w:eastAsia="he-IL"/>
        </w:rPr>
        <w:t xml:space="preserve">אבל אתה, </w:t>
      </w:r>
      <w:proofErr w:type="spellStart"/>
      <w:r>
        <w:rPr>
          <w:rFonts w:hint="cs"/>
          <w:rtl/>
          <w:lang w:eastAsia="he-IL"/>
        </w:rPr>
        <w:t>מוסוביבי</w:t>
      </w:r>
      <w:proofErr w:type="spellEnd"/>
      <w:r>
        <w:rPr>
          <w:rFonts w:hint="cs"/>
          <w:rtl/>
          <w:lang w:eastAsia="he-IL"/>
        </w:rPr>
        <w:t xml:space="preserve"> של היום, מנסה להשתלט על </w:t>
      </w:r>
      <w:bookmarkStart w:id="4712" w:name="_ETM_Q10_442785"/>
      <w:bookmarkEnd w:id="4712"/>
      <w:r>
        <w:rPr>
          <w:rFonts w:hint="cs"/>
          <w:rtl/>
          <w:lang w:eastAsia="he-IL"/>
        </w:rPr>
        <w:t xml:space="preserve">השופטים, על הייעוץ המשפטי, על הכנסת ועל הממשלה. </w:t>
      </w:r>
    </w:p>
    <w:p w:rsidR="00A51CE1" w:rsidRDefault="00A51CE1" w:rsidP="00882480">
      <w:pPr>
        <w:rPr>
          <w:rtl/>
          <w:lang w:eastAsia="he-IL"/>
        </w:rPr>
      </w:pPr>
    </w:p>
    <w:p w:rsidR="00A51CE1" w:rsidRDefault="00A51CE1" w:rsidP="00882480">
      <w:pPr>
        <w:pStyle w:val="af5"/>
        <w:keepNext/>
        <w:rPr>
          <w:rtl/>
        </w:rPr>
      </w:pPr>
      <w:bookmarkStart w:id="4713" w:name="ET_interruption_6353_40"/>
      <w:r w:rsidRPr="0016540A">
        <w:rPr>
          <w:rStyle w:val="TagStyle"/>
          <w:rtl/>
        </w:rPr>
        <w:t xml:space="preserve"> &lt;&lt; קריאה &gt;&gt;</w:t>
      </w:r>
      <w:r w:rsidRPr="00774AA8">
        <w:rPr>
          <w:rStyle w:val="TagStyle"/>
          <w:rtl/>
        </w:rPr>
        <w:t xml:space="preserve"> </w:t>
      </w:r>
      <w:r>
        <w:rPr>
          <w:rtl/>
        </w:rPr>
        <w:t>חנוך דב מלביצקי (הליכוד):</w:t>
      </w:r>
      <w:r w:rsidRPr="00774AA8">
        <w:rPr>
          <w:rStyle w:val="TagStyle"/>
          <w:rtl/>
        </w:rPr>
        <w:t xml:space="preserve"> </w:t>
      </w:r>
      <w:r w:rsidRPr="0016540A">
        <w:rPr>
          <w:rStyle w:val="TagStyle"/>
          <w:rtl/>
        </w:rPr>
        <w:t>&lt;&lt; קריאה &gt;&gt;</w:t>
      </w:r>
      <w:r>
        <w:rPr>
          <w:rtl/>
        </w:rPr>
        <w:t xml:space="preserve">   </w:t>
      </w:r>
      <w:bookmarkEnd w:id="4713"/>
    </w:p>
    <w:p w:rsidR="00A51CE1" w:rsidRDefault="00A51CE1" w:rsidP="00051671">
      <w:pPr>
        <w:rPr>
          <w:rtl/>
          <w:lang w:eastAsia="he-IL"/>
        </w:rPr>
      </w:pPr>
    </w:p>
    <w:p w:rsidR="00A51CE1" w:rsidRDefault="00A51CE1" w:rsidP="00882480">
      <w:pPr>
        <w:rPr>
          <w:rtl/>
          <w:lang w:eastAsia="he-IL"/>
        </w:rPr>
      </w:pPr>
      <w:bookmarkStart w:id="4714" w:name="_ETM_Q10_452082"/>
      <w:bookmarkStart w:id="4715" w:name="_ETM_Q10_452347"/>
      <w:bookmarkStart w:id="4716" w:name="_ETM_Q10_452395"/>
      <w:bookmarkEnd w:id="4714"/>
      <w:bookmarkEnd w:id="4715"/>
      <w:bookmarkEnd w:id="4716"/>
      <w:r>
        <w:rPr>
          <w:rFonts w:hint="cs"/>
          <w:rtl/>
          <w:lang w:eastAsia="he-IL"/>
        </w:rPr>
        <w:t xml:space="preserve">איזה בושה. </w:t>
      </w:r>
    </w:p>
    <w:p w:rsidR="00A51CE1" w:rsidRDefault="00A51CE1" w:rsidP="00882480">
      <w:pPr>
        <w:rPr>
          <w:rtl/>
          <w:lang w:eastAsia="he-IL"/>
        </w:rPr>
      </w:pPr>
    </w:p>
    <w:p w:rsidR="00A51CE1" w:rsidRDefault="00A51CE1" w:rsidP="00882480">
      <w:pPr>
        <w:pStyle w:val="-"/>
        <w:keepNext/>
        <w:rPr>
          <w:rtl/>
        </w:rPr>
      </w:pPr>
      <w:bookmarkStart w:id="4717" w:name="ET_speakercontinue_5809_41"/>
      <w:r w:rsidRPr="0016540A">
        <w:rPr>
          <w:rStyle w:val="TagStyle"/>
          <w:rtl/>
        </w:rPr>
        <w:t xml:space="preserve"> &lt;&lt; דובר_המשך &gt;&gt;</w:t>
      </w:r>
      <w:r w:rsidRPr="00774AA8">
        <w:rPr>
          <w:rStyle w:val="TagStyle"/>
          <w:rtl/>
        </w:rPr>
        <w:t xml:space="preserve"> </w:t>
      </w:r>
      <w:r>
        <w:rPr>
          <w:rtl/>
        </w:rPr>
        <w:t>מיכל שיר סגמן (יש עתיד):</w:t>
      </w:r>
      <w:r w:rsidRPr="00774AA8">
        <w:rPr>
          <w:rStyle w:val="TagStyle"/>
          <w:rtl/>
        </w:rPr>
        <w:t xml:space="preserve"> </w:t>
      </w:r>
      <w:r w:rsidRPr="0016540A">
        <w:rPr>
          <w:rStyle w:val="TagStyle"/>
          <w:rtl/>
        </w:rPr>
        <w:t>&lt;&lt; דובר_המשך &gt;&gt;</w:t>
      </w:r>
      <w:r>
        <w:rPr>
          <w:rtl/>
        </w:rPr>
        <w:t xml:space="preserve">   </w:t>
      </w:r>
      <w:bookmarkEnd w:id="4717"/>
    </w:p>
    <w:p w:rsidR="00A51CE1" w:rsidRDefault="00A51CE1" w:rsidP="00051671">
      <w:pPr>
        <w:rPr>
          <w:rtl/>
          <w:lang w:eastAsia="he-IL"/>
        </w:rPr>
      </w:pPr>
    </w:p>
    <w:p w:rsidR="00A51CE1" w:rsidRDefault="00A51CE1" w:rsidP="00882480">
      <w:pPr>
        <w:rPr>
          <w:rtl/>
          <w:lang w:eastAsia="he-IL"/>
        </w:rPr>
      </w:pPr>
      <w:bookmarkStart w:id="4718" w:name="_ETM_Q10_452449"/>
      <w:bookmarkEnd w:id="4718"/>
      <w:r>
        <w:rPr>
          <w:rFonts w:hint="cs"/>
          <w:rtl/>
          <w:lang w:eastAsia="he-IL"/>
        </w:rPr>
        <w:t xml:space="preserve">במקום מנהיג </w:t>
      </w:r>
      <w:proofErr w:type="spellStart"/>
      <w:r>
        <w:rPr>
          <w:rFonts w:hint="cs"/>
          <w:rtl/>
          <w:lang w:eastAsia="he-IL"/>
        </w:rPr>
        <w:t>צ'רצ'יליאני</w:t>
      </w:r>
      <w:proofErr w:type="spellEnd"/>
      <w:r>
        <w:rPr>
          <w:rFonts w:hint="cs"/>
          <w:rtl/>
          <w:lang w:eastAsia="he-IL"/>
        </w:rPr>
        <w:t xml:space="preserve"> קיבלנו קריקטורה של </w:t>
      </w:r>
      <w:proofErr w:type="spellStart"/>
      <w:r>
        <w:rPr>
          <w:rFonts w:hint="cs"/>
          <w:rtl/>
          <w:lang w:eastAsia="he-IL"/>
        </w:rPr>
        <w:t>קליגולה</w:t>
      </w:r>
      <w:proofErr w:type="spellEnd"/>
      <w:r>
        <w:rPr>
          <w:rFonts w:hint="cs"/>
          <w:rtl/>
          <w:lang w:eastAsia="he-IL"/>
        </w:rPr>
        <w:t xml:space="preserve"> או </w:t>
      </w:r>
      <w:bookmarkStart w:id="4719" w:name="_ETM_Q10_453333"/>
      <w:bookmarkEnd w:id="4719"/>
      <w:proofErr w:type="spellStart"/>
      <w:r>
        <w:rPr>
          <w:rFonts w:hint="cs"/>
          <w:rtl/>
          <w:lang w:eastAsia="he-IL"/>
        </w:rPr>
        <w:t>נירון</w:t>
      </w:r>
      <w:proofErr w:type="spellEnd"/>
      <w:r>
        <w:rPr>
          <w:rFonts w:hint="cs"/>
          <w:rtl/>
          <w:lang w:eastAsia="he-IL"/>
        </w:rPr>
        <w:t xml:space="preserve"> קיסר. </w:t>
      </w:r>
    </w:p>
    <w:p w:rsidR="00A51CE1" w:rsidRDefault="00A51CE1" w:rsidP="00882480">
      <w:pPr>
        <w:rPr>
          <w:rtl/>
          <w:lang w:eastAsia="he-IL"/>
        </w:rPr>
      </w:pPr>
    </w:p>
    <w:p w:rsidR="00A51CE1" w:rsidRDefault="00A51CE1" w:rsidP="00882480">
      <w:pPr>
        <w:pStyle w:val="af5"/>
        <w:keepNext/>
        <w:rPr>
          <w:rtl/>
        </w:rPr>
      </w:pPr>
      <w:bookmarkStart w:id="4720" w:name="ET_interruption_6345_42"/>
      <w:r w:rsidRPr="0016540A">
        <w:rPr>
          <w:rStyle w:val="TagStyle"/>
          <w:rtl/>
        </w:rPr>
        <w:t xml:space="preserve"> &lt;&lt; קריאה &gt;&gt;</w:t>
      </w:r>
      <w:r w:rsidRPr="00774AA8">
        <w:rPr>
          <w:rStyle w:val="TagStyle"/>
          <w:rtl/>
        </w:rPr>
        <w:t xml:space="preserve"> </w:t>
      </w:r>
      <w:r>
        <w:rPr>
          <w:rtl/>
        </w:rPr>
        <w:t>טלי גוטליב (הליכוד):</w:t>
      </w:r>
      <w:r w:rsidRPr="00774AA8">
        <w:rPr>
          <w:rStyle w:val="TagStyle"/>
          <w:rtl/>
        </w:rPr>
        <w:t xml:space="preserve"> </w:t>
      </w:r>
      <w:r w:rsidRPr="0016540A">
        <w:rPr>
          <w:rStyle w:val="TagStyle"/>
          <w:rtl/>
        </w:rPr>
        <w:t>&lt;&lt; קריאה &gt;&gt;</w:t>
      </w:r>
      <w:r>
        <w:rPr>
          <w:rtl/>
        </w:rPr>
        <w:t xml:space="preserve">   </w:t>
      </w:r>
      <w:bookmarkEnd w:id="4720"/>
    </w:p>
    <w:p w:rsidR="00A51CE1" w:rsidRDefault="00A51CE1" w:rsidP="00051671">
      <w:pPr>
        <w:rPr>
          <w:rtl/>
          <w:lang w:eastAsia="he-IL"/>
        </w:rPr>
      </w:pPr>
    </w:p>
    <w:p w:rsidR="00A51CE1" w:rsidRDefault="00A51CE1" w:rsidP="000D5A04">
      <w:pPr>
        <w:rPr>
          <w:rtl/>
          <w:lang w:eastAsia="he-IL"/>
        </w:rPr>
      </w:pPr>
      <w:bookmarkStart w:id="4721" w:name="_ETM_Q10_456619"/>
      <w:bookmarkStart w:id="4722" w:name="_ETM_Q10_456858"/>
      <w:bookmarkStart w:id="4723" w:name="_ETM_Q10_456903"/>
      <w:bookmarkEnd w:id="4721"/>
      <w:bookmarkEnd w:id="4722"/>
      <w:bookmarkEnd w:id="4723"/>
      <w:r>
        <w:rPr>
          <w:rFonts w:hint="cs"/>
          <w:rtl/>
          <w:lang w:eastAsia="he-IL"/>
        </w:rPr>
        <w:t>ראש ממשלה בישראל</w:t>
      </w:r>
      <w:r w:rsidR="000D5A04">
        <w:rPr>
          <w:rFonts w:hint="cs"/>
          <w:rtl/>
          <w:lang w:eastAsia="he-IL"/>
        </w:rPr>
        <w:t>.</w:t>
      </w:r>
      <w:r>
        <w:rPr>
          <w:rFonts w:hint="cs"/>
          <w:rtl/>
          <w:lang w:eastAsia="he-IL"/>
        </w:rPr>
        <w:t xml:space="preserve"> ראש ממשלה. </w:t>
      </w:r>
      <w:bookmarkStart w:id="4724" w:name="_ETM_Q10_462182"/>
      <w:bookmarkStart w:id="4725" w:name="_ETM_Q10_462262"/>
      <w:bookmarkEnd w:id="4724"/>
      <w:bookmarkEnd w:id="4725"/>
      <w:r>
        <w:rPr>
          <w:rFonts w:hint="cs"/>
          <w:rtl/>
          <w:lang w:eastAsia="he-IL"/>
        </w:rPr>
        <w:t xml:space="preserve">מה </w:t>
      </w:r>
      <w:bookmarkStart w:id="4726" w:name="_ETM_Q10_462187"/>
      <w:bookmarkEnd w:id="4726"/>
      <w:r>
        <w:rPr>
          <w:rFonts w:hint="cs"/>
          <w:rtl/>
          <w:lang w:eastAsia="he-IL"/>
        </w:rPr>
        <w:t xml:space="preserve">זה? </w:t>
      </w:r>
      <w:bookmarkStart w:id="4727" w:name="_ETM_Q10_452843"/>
      <w:bookmarkEnd w:id="4727"/>
    </w:p>
    <w:p w:rsidR="00A51CE1" w:rsidRDefault="00A51CE1" w:rsidP="00882480">
      <w:pPr>
        <w:rPr>
          <w:rtl/>
          <w:lang w:eastAsia="he-IL"/>
        </w:rPr>
      </w:pPr>
      <w:bookmarkStart w:id="4728" w:name="_ETM_Q10_452903"/>
      <w:bookmarkEnd w:id="4728"/>
    </w:p>
    <w:p w:rsidR="00A51CE1" w:rsidRDefault="00A51CE1" w:rsidP="00882480">
      <w:pPr>
        <w:pStyle w:val="-"/>
        <w:keepNext/>
        <w:rPr>
          <w:rtl/>
        </w:rPr>
      </w:pPr>
      <w:bookmarkStart w:id="4729" w:name="ET_speakercontinue_5809_43"/>
      <w:r w:rsidRPr="0016540A">
        <w:rPr>
          <w:rStyle w:val="TagStyle"/>
          <w:rtl/>
        </w:rPr>
        <w:t xml:space="preserve"> &lt;&lt; דובר_המשך &gt;&gt;</w:t>
      </w:r>
      <w:r w:rsidRPr="00774AA8">
        <w:rPr>
          <w:rStyle w:val="TagStyle"/>
          <w:rtl/>
        </w:rPr>
        <w:t xml:space="preserve"> </w:t>
      </w:r>
      <w:r>
        <w:rPr>
          <w:rtl/>
        </w:rPr>
        <w:t>מיכל שיר סגמן (יש עתיד):</w:t>
      </w:r>
      <w:r w:rsidRPr="00774AA8">
        <w:rPr>
          <w:rStyle w:val="TagStyle"/>
          <w:rtl/>
        </w:rPr>
        <w:t xml:space="preserve"> </w:t>
      </w:r>
      <w:r w:rsidRPr="0016540A">
        <w:rPr>
          <w:rStyle w:val="TagStyle"/>
          <w:rtl/>
        </w:rPr>
        <w:t>&lt;&lt; דובר_המשך &gt;&gt;</w:t>
      </w:r>
      <w:r>
        <w:rPr>
          <w:rtl/>
        </w:rPr>
        <w:t xml:space="preserve">   </w:t>
      </w:r>
      <w:bookmarkEnd w:id="4729"/>
    </w:p>
    <w:p w:rsidR="00A51CE1" w:rsidRDefault="00A51CE1" w:rsidP="00051671">
      <w:pPr>
        <w:rPr>
          <w:rtl/>
          <w:lang w:eastAsia="he-IL"/>
        </w:rPr>
      </w:pPr>
    </w:p>
    <w:p w:rsidR="00A51CE1" w:rsidRDefault="00A51CE1" w:rsidP="00882480">
      <w:pPr>
        <w:rPr>
          <w:rtl/>
          <w:lang w:eastAsia="he-IL"/>
        </w:rPr>
      </w:pPr>
      <w:bookmarkStart w:id="4730" w:name="_ETM_Q10_454809"/>
      <w:bookmarkEnd w:id="4730"/>
      <w:r>
        <w:rPr>
          <w:rFonts w:hint="cs"/>
          <w:rtl/>
          <w:lang w:eastAsia="he-IL"/>
        </w:rPr>
        <w:t xml:space="preserve">עכשיו, אם היה מדובר רק בך, ביבי, באופן אישי, </w:t>
      </w:r>
      <w:bookmarkStart w:id="4731" w:name="_ETM_Q10_462865"/>
      <w:bookmarkEnd w:id="4731"/>
      <w:r>
        <w:rPr>
          <w:rFonts w:hint="cs"/>
          <w:rtl/>
          <w:lang w:eastAsia="he-IL"/>
        </w:rPr>
        <w:t xml:space="preserve">כאישיות שהתקלקלה, זה כנראה לא היה כל כך מעניין. </w:t>
      </w:r>
    </w:p>
    <w:p w:rsidR="00A51CE1" w:rsidRDefault="00A51CE1" w:rsidP="00882480">
      <w:pPr>
        <w:rPr>
          <w:rtl/>
          <w:lang w:eastAsia="he-IL"/>
        </w:rPr>
      </w:pPr>
      <w:bookmarkStart w:id="4732" w:name="_ETM_Q10_471595"/>
      <w:bookmarkStart w:id="4733" w:name="_ETM_Q10_471656"/>
      <w:bookmarkEnd w:id="4732"/>
      <w:bookmarkEnd w:id="4733"/>
    </w:p>
    <w:p w:rsidR="00A51CE1" w:rsidRDefault="00A51CE1" w:rsidP="00882480">
      <w:pPr>
        <w:pStyle w:val="af5"/>
        <w:keepNext/>
        <w:rPr>
          <w:rtl/>
        </w:rPr>
      </w:pPr>
      <w:bookmarkStart w:id="4734" w:name="ET_interruption_6353_44"/>
      <w:r w:rsidRPr="0016540A">
        <w:rPr>
          <w:rStyle w:val="TagStyle"/>
          <w:rtl/>
        </w:rPr>
        <w:t xml:space="preserve"> &lt;&lt; קריאה &gt;&gt;</w:t>
      </w:r>
      <w:r w:rsidRPr="003F2E3D">
        <w:rPr>
          <w:rStyle w:val="TagStyle"/>
          <w:rtl/>
        </w:rPr>
        <w:t xml:space="preserve"> </w:t>
      </w:r>
      <w:r>
        <w:rPr>
          <w:rtl/>
        </w:rPr>
        <w:t>חנוך דב מלביצקי (הליכוד):</w:t>
      </w:r>
      <w:r w:rsidRPr="003F2E3D">
        <w:rPr>
          <w:rStyle w:val="TagStyle"/>
          <w:rtl/>
        </w:rPr>
        <w:t xml:space="preserve"> </w:t>
      </w:r>
      <w:r w:rsidRPr="0016540A">
        <w:rPr>
          <w:rStyle w:val="TagStyle"/>
          <w:rtl/>
        </w:rPr>
        <w:t>&lt;&lt; קריאה &gt;&gt;</w:t>
      </w:r>
      <w:r>
        <w:rPr>
          <w:rtl/>
        </w:rPr>
        <w:t xml:space="preserve">   </w:t>
      </w:r>
      <w:bookmarkEnd w:id="4734"/>
    </w:p>
    <w:p w:rsidR="00A51CE1" w:rsidRDefault="00A51CE1" w:rsidP="00051671">
      <w:pPr>
        <w:rPr>
          <w:rtl/>
          <w:lang w:eastAsia="he-IL"/>
        </w:rPr>
      </w:pPr>
    </w:p>
    <w:p w:rsidR="00A51CE1" w:rsidRDefault="00A51CE1" w:rsidP="00882480">
      <w:pPr>
        <w:rPr>
          <w:rtl/>
          <w:lang w:eastAsia="he-IL"/>
        </w:rPr>
      </w:pPr>
      <w:bookmarkStart w:id="4735" w:name="_ETM_Q10_473641"/>
      <w:bookmarkStart w:id="4736" w:name="_ETM_Q10_473902"/>
      <w:bookmarkStart w:id="4737" w:name="_ETM_Q10_473958"/>
      <w:bookmarkEnd w:id="4735"/>
      <w:bookmarkEnd w:id="4736"/>
      <w:bookmarkEnd w:id="4737"/>
      <w:r>
        <w:rPr>
          <w:rFonts w:hint="cs"/>
          <w:rtl/>
          <w:lang w:eastAsia="he-IL"/>
        </w:rPr>
        <w:t xml:space="preserve">בושה, בושה, בושה. </w:t>
      </w:r>
    </w:p>
    <w:p w:rsidR="00A51CE1" w:rsidRDefault="00A51CE1" w:rsidP="00882480">
      <w:pPr>
        <w:rPr>
          <w:rtl/>
          <w:lang w:eastAsia="he-IL"/>
        </w:rPr>
      </w:pPr>
      <w:bookmarkStart w:id="4738" w:name="_ETM_Q10_477171"/>
      <w:bookmarkStart w:id="4739" w:name="_ETM_Q10_477228"/>
      <w:bookmarkEnd w:id="4738"/>
      <w:bookmarkEnd w:id="4739"/>
    </w:p>
    <w:p w:rsidR="00A51CE1" w:rsidRDefault="00A51CE1" w:rsidP="00882480">
      <w:pPr>
        <w:pStyle w:val="-"/>
        <w:keepNext/>
        <w:rPr>
          <w:rtl/>
        </w:rPr>
      </w:pPr>
      <w:bookmarkStart w:id="4740" w:name="ET_speakercontinue_5809_45"/>
      <w:r w:rsidRPr="0016540A">
        <w:rPr>
          <w:rStyle w:val="TagStyle"/>
          <w:rtl/>
        </w:rPr>
        <w:t xml:space="preserve"> &lt;&lt; דובר_המשך &gt;&gt;</w:t>
      </w:r>
      <w:r w:rsidRPr="003F2E3D">
        <w:rPr>
          <w:rStyle w:val="TagStyle"/>
          <w:rtl/>
        </w:rPr>
        <w:t xml:space="preserve"> </w:t>
      </w:r>
      <w:r>
        <w:rPr>
          <w:rtl/>
        </w:rPr>
        <w:t>מיכל שיר סגמן (יש עתיד):</w:t>
      </w:r>
      <w:r w:rsidRPr="003F2E3D">
        <w:rPr>
          <w:rStyle w:val="TagStyle"/>
          <w:rtl/>
        </w:rPr>
        <w:t xml:space="preserve"> </w:t>
      </w:r>
      <w:r w:rsidRPr="0016540A">
        <w:rPr>
          <w:rStyle w:val="TagStyle"/>
          <w:rtl/>
        </w:rPr>
        <w:t>&lt;&lt; דובר_המשך &gt;&gt;</w:t>
      </w:r>
      <w:r>
        <w:rPr>
          <w:rtl/>
        </w:rPr>
        <w:t xml:space="preserve">   </w:t>
      </w:r>
      <w:bookmarkEnd w:id="4740"/>
    </w:p>
    <w:p w:rsidR="00A51CE1" w:rsidRDefault="00A51CE1" w:rsidP="00051671">
      <w:pPr>
        <w:rPr>
          <w:rtl/>
          <w:lang w:eastAsia="he-IL"/>
        </w:rPr>
      </w:pPr>
    </w:p>
    <w:p w:rsidR="00A51CE1" w:rsidRDefault="00A51CE1" w:rsidP="00882480">
      <w:pPr>
        <w:rPr>
          <w:rtl/>
          <w:lang w:eastAsia="he-IL"/>
        </w:rPr>
      </w:pPr>
      <w:bookmarkStart w:id="4741" w:name="_ETM_Q10_472556"/>
      <w:bookmarkEnd w:id="4741"/>
      <w:r>
        <w:rPr>
          <w:rFonts w:hint="cs"/>
          <w:rtl/>
          <w:lang w:eastAsia="he-IL"/>
        </w:rPr>
        <w:t xml:space="preserve">אדוני היושב-ראש, אני לא מצליחה </w:t>
      </w:r>
      <w:bookmarkStart w:id="4742" w:name="_ETM_Q10_473658"/>
      <w:bookmarkEnd w:id="4742"/>
      <w:r>
        <w:rPr>
          <w:rFonts w:hint="cs"/>
          <w:rtl/>
          <w:lang w:eastAsia="he-IL"/>
        </w:rPr>
        <w:t xml:space="preserve">לדבר. </w:t>
      </w:r>
    </w:p>
    <w:p w:rsidR="00A51CE1" w:rsidRDefault="00A51CE1" w:rsidP="00882480">
      <w:pPr>
        <w:rPr>
          <w:rtl/>
          <w:lang w:eastAsia="he-IL"/>
        </w:rPr>
      </w:pPr>
      <w:bookmarkStart w:id="4743" w:name="_ETM_Q10_474761"/>
      <w:bookmarkStart w:id="4744" w:name="_ETM_Q10_474810"/>
      <w:bookmarkEnd w:id="4743"/>
      <w:bookmarkEnd w:id="4744"/>
    </w:p>
    <w:p w:rsidR="00A51CE1" w:rsidRDefault="00A51CE1" w:rsidP="00882480">
      <w:pPr>
        <w:pStyle w:val="af6"/>
        <w:keepNext/>
        <w:rPr>
          <w:rtl/>
        </w:rPr>
      </w:pPr>
      <w:bookmarkStart w:id="4745" w:name="ET_yor_6423_46"/>
      <w:r w:rsidRPr="0016540A">
        <w:rPr>
          <w:rStyle w:val="TagStyle"/>
          <w:rtl/>
        </w:rPr>
        <w:t xml:space="preserve"> &lt;&lt; יור &gt;&gt;</w:t>
      </w:r>
      <w:r w:rsidRPr="003F2E3D">
        <w:rPr>
          <w:rStyle w:val="TagStyle"/>
          <w:rtl/>
        </w:rPr>
        <w:t xml:space="preserve"> </w:t>
      </w:r>
      <w:r>
        <w:rPr>
          <w:rtl/>
        </w:rPr>
        <w:t>היו"ר אמיר אוחנה:</w:t>
      </w:r>
      <w:r w:rsidRPr="003F2E3D">
        <w:rPr>
          <w:rStyle w:val="TagStyle"/>
          <w:rtl/>
        </w:rPr>
        <w:t xml:space="preserve"> </w:t>
      </w:r>
      <w:r w:rsidRPr="0016540A">
        <w:rPr>
          <w:rStyle w:val="TagStyle"/>
          <w:rtl/>
        </w:rPr>
        <w:t>&lt;&lt; יור &gt;&gt;</w:t>
      </w:r>
      <w:r>
        <w:rPr>
          <w:rtl/>
        </w:rPr>
        <w:t xml:space="preserve">   </w:t>
      </w:r>
      <w:bookmarkEnd w:id="4745"/>
    </w:p>
    <w:p w:rsidR="00A51CE1" w:rsidRDefault="00A51CE1" w:rsidP="00051671">
      <w:pPr>
        <w:rPr>
          <w:rtl/>
          <w:lang w:eastAsia="he-IL"/>
        </w:rPr>
      </w:pPr>
    </w:p>
    <w:p w:rsidR="00A51CE1" w:rsidRDefault="00A51CE1" w:rsidP="00882480">
      <w:pPr>
        <w:rPr>
          <w:rtl/>
          <w:lang w:eastAsia="he-IL"/>
        </w:rPr>
      </w:pPr>
      <w:bookmarkStart w:id="4746" w:name="_ETM_Q10_476015"/>
      <w:bookmarkEnd w:id="4746"/>
      <w:r>
        <w:rPr>
          <w:rFonts w:hint="cs"/>
          <w:rtl/>
          <w:lang w:eastAsia="he-IL"/>
        </w:rPr>
        <w:t xml:space="preserve">הצלחת להמשיך לדבר יפה מאוד. </w:t>
      </w:r>
    </w:p>
    <w:p w:rsidR="00A51CE1" w:rsidRDefault="00A51CE1" w:rsidP="00882480">
      <w:pPr>
        <w:rPr>
          <w:rtl/>
          <w:lang w:eastAsia="he-IL"/>
        </w:rPr>
      </w:pPr>
      <w:bookmarkStart w:id="4747" w:name="_ETM_Q10_478735"/>
      <w:bookmarkStart w:id="4748" w:name="_ETM_Q10_478797"/>
      <w:bookmarkEnd w:id="4747"/>
      <w:bookmarkEnd w:id="4748"/>
    </w:p>
    <w:p w:rsidR="00A51CE1" w:rsidRDefault="00A51CE1" w:rsidP="00882480">
      <w:pPr>
        <w:pStyle w:val="-"/>
        <w:keepNext/>
        <w:rPr>
          <w:rtl/>
        </w:rPr>
      </w:pPr>
      <w:bookmarkStart w:id="4749" w:name="ET_speakercontinue_5809_47"/>
      <w:r w:rsidRPr="0016540A">
        <w:rPr>
          <w:rStyle w:val="TagStyle"/>
          <w:rtl/>
        </w:rPr>
        <w:t xml:space="preserve"> &lt;&lt; דובר_המשך &gt;&gt;</w:t>
      </w:r>
      <w:r w:rsidRPr="003F2E3D">
        <w:rPr>
          <w:rStyle w:val="TagStyle"/>
          <w:rtl/>
        </w:rPr>
        <w:t xml:space="preserve"> </w:t>
      </w:r>
      <w:r>
        <w:rPr>
          <w:rtl/>
        </w:rPr>
        <w:t>מיכל שיר סגמן (יש עתיד):</w:t>
      </w:r>
      <w:r w:rsidRPr="003F2E3D">
        <w:rPr>
          <w:rStyle w:val="TagStyle"/>
          <w:rtl/>
        </w:rPr>
        <w:t xml:space="preserve"> </w:t>
      </w:r>
      <w:r w:rsidRPr="0016540A">
        <w:rPr>
          <w:rStyle w:val="TagStyle"/>
          <w:rtl/>
        </w:rPr>
        <w:t>&lt;&lt; דובר_המשך &gt;&gt;</w:t>
      </w:r>
      <w:r>
        <w:rPr>
          <w:rtl/>
        </w:rPr>
        <w:t xml:space="preserve">   </w:t>
      </w:r>
      <w:bookmarkEnd w:id="4749"/>
    </w:p>
    <w:p w:rsidR="00A51CE1" w:rsidRDefault="00A51CE1" w:rsidP="00051671">
      <w:pPr>
        <w:rPr>
          <w:rtl/>
          <w:lang w:eastAsia="he-IL"/>
        </w:rPr>
      </w:pPr>
    </w:p>
    <w:p w:rsidR="00A51CE1" w:rsidRDefault="00A51CE1" w:rsidP="00882480">
      <w:pPr>
        <w:rPr>
          <w:rtl/>
          <w:lang w:eastAsia="he-IL"/>
        </w:rPr>
      </w:pPr>
      <w:bookmarkStart w:id="4750" w:name="_ETM_Q10_477420"/>
      <w:bookmarkEnd w:id="4750"/>
      <w:r>
        <w:rPr>
          <w:rFonts w:hint="cs"/>
          <w:rtl/>
          <w:lang w:eastAsia="he-IL"/>
        </w:rPr>
        <w:t xml:space="preserve">אבל הנזק שאתה גורם </w:t>
      </w:r>
      <w:bookmarkStart w:id="4751" w:name="_ETM_Q10_479422"/>
      <w:bookmarkEnd w:id="4751"/>
      <w:r>
        <w:rPr>
          <w:rFonts w:hint="cs"/>
          <w:rtl/>
          <w:lang w:eastAsia="he-IL"/>
        </w:rPr>
        <w:t>היום מאיים לרסק את מדינת ישראל ואת הערכים שבשמ</w:t>
      </w:r>
      <w:bookmarkStart w:id="4752" w:name="_ETM_Q10_483137"/>
      <w:bookmarkEnd w:id="4752"/>
      <w:r>
        <w:rPr>
          <w:rFonts w:hint="cs"/>
          <w:rtl/>
          <w:lang w:eastAsia="he-IL"/>
        </w:rPr>
        <w:t>ם היא הוקמה. ביבי, לא צריך להיות בן של היסטוריון</w:t>
      </w:r>
      <w:bookmarkStart w:id="4753" w:name="_ETM_Q10_488579"/>
      <w:bookmarkEnd w:id="4753"/>
      <w:r>
        <w:rPr>
          <w:rFonts w:hint="cs"/>
          <w:rtl/>
          <w:lang w:eastAsia="he-IL"/>
        </w:rPr>
        <w:t xml:space="preserve"> כדי לדעת איך ההיסטוריה תשפוט אותך ואת </w:t>
      </w:r>
      <w:proofErr w:type="spellStart"/>
      <w:r>
        <w:rPr>
          <w:rFonts w:hint="cs"/>
          <w:rtl/>
          <w:lang w:eastAsia="he-IL"/>
        </w:rPr>
        <w:t>המוסוביבי</w:t>
      </w:r>
      <w:proofErr w:type="spellEnd"/>
      <w:r>
        <w:rPr>
          <w:rFonts w:hint="cs"/>
          <w:rtl/>
          <w:lang w:eastAsia="he-IL"/>
        </w:rPr>
        <w:t xml:space="preserve"> שהפכת </w:t>
      </w:r>
      <w:bookmarkStart w:id="4754" w:name="_ETM_Q10_494259"/>
      <w:bookmarkEnd w:id="4754"/>
      <w:r>
        <w:rPr>
          <w:rFonts w:hint="cs"/>
          <w:rtl/>
          <w:lang w:eastAsia="he-IL"/>
        </w:rPr>
        <w:t xml:space="preserve">להיות. </w:t>
      </w:r>
    </w:p>
    <w:p w:rsidR="00A51CE1" w:rsidRDefault="00A51CE1" w:rsidP="00882480">
      <w:pPr>
        <w:rPr>
          <w:rtl/>
          <w:lang w:eastAsia="he-IL"/>
        </w:rPr>
      </w:pPr>
      <w:bookmarkStart w:id="4755" w:name="_ETM_Q10_496563"/>
      <w:bookmarkStart w:id="4756" w:name="_ETM_Q10_496619"/>
      <w:bookmarkEnd w:id="4755"/>
      <w:bookmarkEnd w:id="4756"/>
    </w:p>
    <w:p w:rsidR="00A51CE1" w:rsidRDefault="00A51CE1" w:rsidP="00882480">
      <w:pPr>
        <w:pStyle w:val="af5"/>
        <w:keepNext/>
        <w:rPr>
          <w:rtl/>
        </w:rPr>
      </w:pPr>
      <w:bookmarkStart w:id="4757" w:name="ET_interruption_6345_48"/>
      <w:r w:rsidRPr="0016540A">
        <w:rPr>
          <w:rStyle w:val="TagStyle"/>
          <w:rtl/>
        </w:rPr>
        <w:t xml:space="preserve"> &lt;&lt; קריאה &gt;&gt;</w:t>
      </w:r>
      <w:r w:rsidRPr="003F2E3D">
        <w:rPr>
          <w:rStyle w:val="TagStyle"/>
          <w:rtl/>
        </w:rPr>
        <w:t xml:space="preserve"> </w:t>
      </w:r>
      <w:r>
        <w:rPr>
          <w:rtl/>
        </w:rPr>
        <w:t>טלי גוטליב (הליכוד):</w:t>
      </w:r>
      <w:r w:rsidRPr="003F2E3D">
        <w:rPr>
          <w:rStyle w:val="TagStyle"/>
          <w:rtl/>
        </w:rPr>
        <w:t xml:space="preserve"> </w:t>
      </w:r>
      <w:r w:rsidRPr="0016540A">
        <w:rPr>
          <w:rStyle w:val="TagStyle"/>
          <w:rtl/>
        </w:rPr>
        <w:t>&lt;&lt; קריאה &gt;&gt;</w:t>
      </w:r>
      <w:r>
        <w:rPr>
          <w:rtl/>
        </w:rPr>
        <w:t xml:space="preserve">   </w:t>
      </w:r>
      <w:bookmarkEnd w:id="4757"/>
    </w:p>
    <w:p w:rsidR="00A51CE1" w:rsidRDefault="00A51CE1" w:rsidP="00051671">
      <w:pPr>
        <w:rPr>
          <w:rtl/>
          <w:lang w:eastAsia="he-IL"/>
        </w:rPr>
      </w:pPr>
    </w:p>
    <w:p w:rsidR="00A51CE1" w:rsidRDefault="00A51CE1" w:rsidP="00882480">
      <w:pPr>
        <w:rPr>
          <w:rtl/>
          <w:lang w:eastAsia="he-IL"/>
        </w:rPr>
      </w:pPr>
      <w:bookmarkStart w:id="4758" w:name="_ETM_Q10_495019"/>
      <w:bookmarkEnd w:id="4758"/>
      <w:r>
        <w:rPr>
          <w:rFonts w:hint="cs"/>
          <w:rtl/>
          <w:lang w:eastAsia="he-IL"/>
        </w:rPr>
        <w:t xml:space="preserve">הוא ראש ממשלה גם בשבילך. </w:t>
      </w:r>
    </w:p>
    <w:p w:rsidR="00A51CE1" w:rsidRDefault="00A51CE1" w:rsidP="00882480">
      <w:pPr>
        <w:rPr>
          <w:rtl/>
          <w:lang w:eastAsia="he-IL"/>
        </w:rPr>
      </w:pPr>
      <w:bookmarkStart w:id="4759" w:name="_ETM_Q10_495945"/>
      <w:bookmarkStart w:id="4760" w:name="_ETM_Q10_495960"/>
      <w:bookmarkEnd w:id="4759"/>
      <w:bookmarkEnd w:id="4760"/>
    </w:p>
    <w:p w:rsidR="00A51CE1" w:rsidRDefault="00A51CE1" w:rsidP="00882480">
      <w:pPr>
        <w:pStyle w:val="af6"/>
        <w:keepNext/>
        <w:rPr>
          <w:rtl/>
        </w:rPr>
      </w:pPr>
      <w:bookmarkStart w:id="4761" w:name="ET_yor_6423_49"/>
      <w:r w:rsidRPr="0016540A">
        <w:rPr>
          <w:rStyle w:val="TagStyle"/>
          <w:rtl/>
        </w:rPr>
        <w:t xml:space="preserve"> &lt;&lt; יור &gt;&gt;</w:t>
      </w:r>
      <w:r w:rsidRPr="003F2E3D">
        <w:rPr>
          <w:rStyle w:val="TagStyle"/>
          <w:rtl/>
        </w:rPr>
        <w:t xml:space="preserve"> </w:t>
      </w:r>
      <w:r>
        <w:rPr>
          <w:rtl/>
        </w:rPr>
        <w:t>היו"ר אמיר אוחנה:</w:t>
      </w:r>
      <w:r w:rsidRPr="003F2E3D">
        <w:rPr>
          <w:rStyle w:val="TagStyle"/>
          <w:rtl/>
        </w:rPr>
        <w:t xml:space="preserve"> </w:t>
      </w:r>
      <w:r w:rsidRPr="0016540A">
        <w:rPr>
          <w:rStyle w:val="TagStyle"/>
          <w:rtl/>
        </w:rPr>
        <w:t>&lt;&lt; יור &gt;&gt;</w:t>
      </w:r>
      <w:r>
        <w:rPr>
          <w:rtl/>
        </w:rPr>
        <w:t xml:space="preserve">   </w:t>
      </w:r>
      <w:bookmarkEnd w:id="4761"/>
    </w:p>
    <w:p w:rsidR="00A51CE1" w:rsidRDefault="00A51CE1" w:rsidP="00051671">
      <w:pPr>
        <w:rPr>
          <w:rtl/>
          <w:lang w:eastAsia="he-IL"/>
        </w:rPr>
      </w:pPr>
    </w:p>
    <w:p w:rsidR="00A51CE1" w:rsidRDefault="00A51CE1" w:rsidP="00882480">
      <w:pPr>
        <w:rPr>
          <w:rtl/>
          <w:lang w:eastAsia="he-IL"/>
        </w:rPr>
      </w:pPr>
      <w:bookmarkStart w:id="4762" w:name="_ETM_Q10_496720"/>
      <w:bookmarkEnd w:id="4762"/>
      <w:r>
        <w:rPr>
          <w:rFonts w:hint="cs"/>
          <w:rtl/>
          <w:lang w:eastAsia="he-IL"/>
        </w:rPr>
        <w:t xml:space="preserve">לסיום. </w:t>
      </w:r>
    </w:p>
    <w:p w:rsidR="00A51CE1" w:rsidRDefault="00A51CE1" w:rsidP="00882480">
      <w:pPr>
        <w:rPr>
          <w:rtl/>
          <w:lang w:eastAsia="he-IL"/>
        </w:rPr>
      </w:pPr>
    </w:p>
    <w:p w:rsidR="00A51CE1" w:rsidRDefault="00A51CE1" w:rsidP="00882480">
      <w:pPr>
        <w:pStyle w:val="-"/>
        <w:keepNext/>
        <w:rPr>
          <w:rtl/>
        </w:rPr>
      </w:pPr>
      <w:bookmarkStart w:id="4763" w:name="ET_speakercontinue_5809_50"/>
      <w:r w:rsidRPr="0016540A">
        <w:rPr>
          <w:rStyle w:val="TagStyle"/>
          <w:rtl/>
        </w:rPr>
        <w:t xml:space="preserve"> &lt;&lt; דובר_המשך &gt;&gt;</w:t>
      </w:r>
      <w:r w:rsidRPr="003F2E3D">
        <w:rPr>
          <w:rStyle w:val="TagStyle"/>
          <w:rtl/>
        </w:rPr>
        <w:t xml:space="preserve"> </w:t>
      </w:r>
      <w:r>
        <w:rPr>
          <w:rtl/>
        </w:rPr>
        <w:t>מיכל שיר סגמן (יש עתיד):</w:t>
      </w:r>
      <w:r w:rsidRPr="003F2E3D">
        <w:rPr>
          <w:rStyle w:val="TagStyle"/>
          <w:rtl/>
        </w:rPr>
        <w:t xml:space="preserve"> </w:t>
      </w:r>
      <w:r w:rsidRPr="0016540A">
        <w:rPr>
          <w:rStyle w:val="TagStyle"/>
          <w:rtl/>
        </w:rPr>
        <w:t>&lt;&lt; דובר_המשך &gt;&gt;</w:t>
      </w:r>
      <w:r>
        <w:rPr>
          <w:rtl/>
        </w:rPr>
        <w:t xml:space="preserve">   </w:t>
      </w:r>
      <w:bookmarkEnd w:id="4763"/>
    </w:p>
    <w:p w:rsidR="00A51CE1" w:rsidRDefault="00A51CE1" w:rsidP="00051671">
      <w:pPr>
        <w:rPr>
          <w:rtl/>
          <w:lang w:eastAsia="he-IL"/>
        </w:rPr>
      </w:pPr>
    </w:p>
    <w:p w:rsidR="00A51CE1" w:rsidRDefault="00A51CE1" w:rsidP="00882480">
      <w:pPr>
        <w:rPr>
          <w:rtl/>
          <w:lang w:eastAsia="he-IL"/>
        </w:rPr>
      </w:pPr>
      <w:bookmarkStart w:id="4764" w:name="_ETM_Q10_495413"/>
      <w:bookmarkEnd w:id="4764"/>
      <w:r>
        <w:rPr>
          <w:rFonts w:hint="cs"/>
          <w:rtl/>
          <w:lang w:eastAsia="he-IL"/>
        </w:rPr>
        <w:t xml:space="preserve">27 שנים זה </w:t>
      </w:r>
      <w:bookmarkStart w:id="4765" w:name="_ETM_Q10_498084"/>
      <w:bookmarkEnd w:id="4765"/>
      <w:r>
        <w:rPr>
          <w:rFonts w:hint="cs"/>
          <w:rtl/>
          <w:lang w:eastAsia="he-IL"/>
        </w:rPr>
        <w:t xml:space="preserve">יותר מדי. נגמרו התירוצים. נתניהו של פעם היה מבין את </w:t>
      </w:r>
      <w:bookmarkStart w:id="4766" w:name="_ETM_Q10_504469"/>
      <w:bookmarkEnd w:id="4766"/>
      <w:r>
        <w:rPr>
          <w:rFonts w:hint="cs"/>
          <w:rtl/>
          <w:lang w:eastAsia="he-IL"/>
        </w:rPr>
        <w:t xml:space="preserve">זה בעצמו והולך, ולא מנסה להעלות מדינה שלמה כקורבן על מזבח האינטרסים המשפטיים או המשפחתיים שלו. </w:t>
      </w:r>
    </w:p>
    <w:p w:rsidR="00A51CE1" w:rsidRDefault="00A51CE1" w:rsidP="00882480">
      <w:pPr>
        <w:rPr>
          <w:rtl/>
          <w:lang w:eastAsia="he-IL"/>
        </w:rPr>
      </w:pPr>
      <w:bookmarkStart w:id="4767" w:name="_ETM_Q10_506567"/>
      <w:bookmarkStart w:id="4768" w:name="_ETM_Q10_506627"/>
      <w:bookmarkEnd w:id="4767"/>
      <w:bookmarkEnd w:id="4768"/>
    </w:p>
    <w:p w:rsidR="00A51CE1" w:rsidRDefault="00A51CE1" w:rsidP="00882480">
      <w:pPr>
        <w:pStyle w:val="af5"/>
        <w:keepNext/>
        <w:rPr>
          <w:rtl/>
        </w:rPr>
      </w:pPr>
      <w:bookmarkStart w:id="4769" w:name="ET_interruption_6353_51"/>
      <w:r w:rsidRPr="0016540A">
        <w:rPr>
          <w:rStyle w:val="TagStyle"/>
          <w:rtl/>
        </w:rPr>
        <w:t xml:space="preserve"> &lt;&lt; קריאה &gt;&gt;</w:t>
      </w:r>
      <w:r w:rsidRPr="003F2E3D">
        <w:rPr>
          <w:rStyle w:val="TagStyle"/>
          <w:rtl/>
        </w:rPr>
        <w:t xml:space="preserve"> </w:t>
      </w:r>
      <w:r>
        <w:rPr>
          <w:rtl/>
        </w:rPr>
        <w:t>חנוך דב מלביצקי (הליכוד):</w:t>
      </w:r>
      <w:r w:rsidRPr="003F2E3D">
        <w:rPr>
          <w:rStyle w:val="TagStyle"/>
          <w:rtl/>
        </w:rPr>
        <w:t xml:space="preserve"> </w:t>
      </w:r>
      <w:r w:rsidRPr="0016540A">
        <w:rPr>
          <w:rStyle w:val="TagStyle"/>
          <w:rtl/>
        </w:rPr>
        <w:t>&lt;&lt; קריאה &gt;&gt;</w:t>
      </w:r>
      <w:r>
        <w:rPr>
          <w:rtl/>
        </w:rPr>
        <w:t xml:space="preserve">   </w:t>
      </w:r>
      <w:bookmarkEnd w:id="4769"/>
    </w:p>
    <w:p w:rsidR="00A51CE1" w:rsidRDefault="00A51CE1" w:rsidP="00051671">
      <w:pPr>
        <w:rPr>
          <w:rtl/>
          <w:lang w:eastAsia="he-IL"/>
        </w:rPr>
      </w:pPr>
    </w:p>
    <w:p w:rsidR="00A51CE1" w:rsidRDefault="00A51CE1" w:rsidP="000D5A04">
      <w:pPr>
        <w:rPr>
          <w:rtl/>
          <w:lang w:eastAsia="he-IL"/>
        </w:rPr>
      </w:pPr>
      <w:bookmarkStart w:id="4770" w:name="_ETM_Q10_507551"/>
      <w:bookmarkEnd w:id="4770"/>
      <w:r>
        <w:rPr>
          <w:rFonts w:hint="cs"/>
          <w:rtl/>
          <w:lang w:eastAsia="he-IL"/>
        </w:rPr>
        <w:t>בושה</w:t>
      </w:r>
      <w:r w:rsidR="000D5A04">
        <w:rPr>
          <w:rFonts w:hint="cs"/>
          <w:rtl/>
          <w:lang w:eastAsia="he-IL"/>
        </w:rPr>
        <w:t>.</w:t>
      </w:r>
      <w:r>
        <w:rPr>
          <w:rFonts w:hint="cs"/>
          <w:rtl/>
          <w:lang w:eastAsia="he-IL"/>
        </w:rPr>
        <w:t xml:space="preserve"> את מביישת </w:t>
      </w:r>
      <w:bookmarkStart w:id="4771" w:name="_ETM_Q10_510474"/>
      <w:bookmarkEnd w:id="4771"/>
      <w:r>
        <w:rPr>
          <w:rFonts w:hint="cs"/>
          <w:rtl/>
          <w:lang w:eastAsia="he-IL"/>
        </w:rPr>
        <w:t xml:space="preserve">את הדוכן. </w:t>
      </w:r>
    </w:p>
    <w:p w:rsidR="00A51CE1" w:rsidRDefault="00A51CE1" w:rsidP="00882480">
      <w:pPr>
        <w:rPr>
          <w:rtl/>
          <w:lang w:eastAsia="he-IL"/>
        </w:rPr>
      </w:pPr>
      <w:bookmarkStart w:id="4772" w:name="_ETM_Q10_514841"/>
      <w:bookmarkStart w:id="4773" w:name="_ETM_Q10_514910"/>
      <w:bookmarkEnd w:id="4772"/>
      <w:bookmarkEnd w:id="4773"/>
    </w:p>
    <w:p w:rsidR="00A51CE1" w:rsidRDefault="00A51CE1" w:rsidP="00882480">
      <w:pPr>
        <w:pStyle w:val="-"/>
        <w:keepNext/>
        <w:rPr>
          <w:rtl/>
        </w:rPr>
      </w:pPr>
      <w:bookmarkStart w:id="4774" w:name="ET_speakercontinue_5809_52"/>
      <w:r w:rsidRPr="0016540A">
        <w:rPr>
          <w:rStyle w:val="TagStyle"/>
          <w:rtl/>
        </w:rPr>
        <w:t xml:space="preserve"> &lt;&lt; דובר_המשך &gt;&gt;</w:t>
      </w:r>
      <w:r w:rsidRPr="003F2E3D">
        <w:rPr>
          <w:rStyle w:val="TagStyle"/>
          <w:rtl/>
        </w:rPr>
        <w:t xml:space="preserve"> </w:t>
      </w:r>
      <w:r>
        <w:rPr>
          <w:rtl/>
        </w:rPr>
        <w:t>מיכל שיר סגמן (יש עתיד):</w:t>
      </w:r>
      <w:r w:rsidRPr="003F2E3D">
        <w:rPr>
          <w:rStyle w:val="TagStyle"/>
          <w:rtl/>
        </w:rPr>
        <w:t xml:space="preserve"> </w:t>
      </w:r>
      <w:r w:rsidRPr="0016540A">
        <w:rPr>
          <w:rStyle w:val="TagStyle"/>
          <w:rtl/>
        </w:rPr>
        <w:t>&lt;&lt; דובר_המשך &gt;&gt;</w:t>
      </w:r>
      <w:r>
        <w:rPr>
          <w:rtl/>
        </w:rPr>
        <w:t xml:space="preserve">   </w:t>
      </w:r>
      <w:bookmarkEnd w:id="4774"/>
    </w:p>
    <w:p w:rsidR="00A51CE1" w:rsidRDefault="00A51CE1" w:rsidP="00051671">
      <w:pPr>
        <w:rPr>
          <w:rtl/>
          <w:lang w:eastAsia="he-IL"/>
        </w:rPr>
      </w:pPr>
    </w:p>
    <w:p w:rsidR="00A51CE1" w:rsidRDefault="00A51CE1" w:rsidP="000D5A04">
      <w:pPr>
        <w:rPr>
          <w:rtl/>
          <w:lang w:eastAsia="he-IL"/>
        </w:rPr>
      </w:pPr>
      <w:bookmarkStart w:id="4775" w:name="_ETM_Q10_510911"/>
      <w:bookmarkEnd w:id="4775"/>
      <w:r>
        <w:rPr>
          <w:rFonts w:hint="cs"/>
          <w:rtl/>
          <w:lang w:eastAsia="he-IL"/>
        </w:rPr>
        <w:t xml:space="preserve">אני מסיימת. ביבי, אנחנו עומדים פה 27 </w:t>
      </w:r>
      <w:bookmarkStart w:id="4776" w:name="_ETM_Q10_518863"/>
      <w:bookmarkEnd w:id="4776"/>
      <w:r>
        <w:rPr>
          <w:rFonts w:hint="cs"/>
          <w:rtl/>
          <w:lang w:eastAsia="he-IL"/>
        </w:rPr>
        <w:t xml:space="preserve">שנים מהיום שבו נבחרת לראשונה. במילה אחת – אכזבת. אם </w:t>
      </w:r>
      <w:bookmarkStart w:id="4777" w:name="_ETM_Q10_527836"/>
      <w:bookmarkEnd w:id="4777"/>
      <w:r>
        <w:rPr>
          <w:rFonts w:hint="cs"/>
          <w:rtl/>
          <w:lang w:eastAsia="he-IL"/>
        </w:rPr>
        <w:t>נשארה בך אפילו טיפה מנתניהו של פעם</w:t>
      </w:r>
      <w:r w:rsidR="000D5A04">
        <w:rPr>
          <w:rFonts w:hint="cs"/>
          <w:rtl/>
          <w:lang w:eastAsia="he-IL"/>
        </w:rPr>
        <w:t>,</w:t>
      </w:r>
      <w:r>
        <w:rPr>
          <w:rFonts w:hint="cs"/>
          <w:rtl/>
          <w:lang w:eastAsia="he-IL"/>
        </w:rPr>
        <w:t xml:space="preserve"> עצור. לך. שחרר </w:t>
      </w:r>
      <w:bookmarkStart w:id="4778" w:name="_ETM_Q10_533892"/>
      <w:bookmarkEnd w:id="4778"/>
      <w:r>
        <w:rPr>
          <w:rFonts w:hint="cs"/>
          <w:rtl/>
          <w:lang w:eastAsia="he-IL"/>
        </w:rPr>
        <w:t xml:space="preserve">אותנו מעולו של </w:t>
      </w:r>
      <w:proofErr w:type="spellStart"/>
      <w:r>
        <w:rPr>
          <w:rFonts w:hint="cs"/>
          <w:rtl/>
          <w:lang w:eastAsia="he-IL"/>
        </w:rPr>
        <w:t>מוסוביבי</w:t>
      </w:r>
      <w:proofErr w:type="spellEnd"/>
      <w:r>
        <w:rPr>
          <w:rFonts w:hint="cs"/>
          <w:rtl/>
          <w:lang w:eastAsia="he-IL"/>
        </w:rPr>
        <w:t xml:space="preserve">, כי מגיע לעם הזה יותר. </w:t>
      </w:r>
    </w:p>
    <w:p w:rsidR="00A51CE1" w:rsidRDefault="00A51CE1" w:rsidP="00882480">
      <w:pPr>
        <w:rPr>
          <w:rtl/>
          <w:lang w:eastAsia="he-IL"/>
        </w:rPr>
      </w:pPr>
    </w:p>
    <w:p w:rsidR="00A51CE1" w:rsidRDefault="00A51CE1" w:rsidP="00882480">
      <w:pPr>
        <w:pStyle w:val="af5"/>
        <w:keepNext/>
        <w:rPr>
          <w:rtl/>
        </w:rPr>
      </w:pPr>
      <w:bookmarkStart w:id="4779" w:name="ET_interruption_6353_53"/>
      <w:r w:rsidRPr="0016540A">
        <w:rPr>
          <w:rStyle w:val="TagStyle"/>
          <w:rtl/>
        </w:rPr>
        <w:t xml:space="preserve"> &lt;&lt; קריאה &gt;&gt;</w:t>
      </w:r>
      <w:r w:rsidRPr="003F2E3D">
        <w:rPr>
          <w:rStyle w:val="TagStyle"/>
          <w:rtl/>
        </w:rPr>
        <w:t xml:space="preserve"> </w:t>
      </w:r>
      <w:r>
        <w:rPr>
          <w:rtl/>
        </w:rPr>
        <w:t>חנוך דב מלביצקי (הליכוד):</w:t>
      </w:r>
      <w:r w:rsidRPr="003F2E3D">
        <w:rPr>
          <w:rStyle w:val="TagStyle"/>
          <w:rtl/>
        </w:rPr>
        <w:t xml:space="preserve"> </w:t>
      </w:r>
      <w:r w:rsidRPr="0016540A">
        <w:rPr>
          <w:rStyle w:val="TagStyle"/>
          <w:rtl/>
        </w:rPr>
        <w:t>&lt;&lt; קריאה &gt;&gt;</w:t>
      </w:r>
      <w:r>
        <w:rPr>
          <w:rtl/>
        </w:rPr>
        <w:t xml:space="preserve">   </w:t>
      </w:r>
      <w:bookmarkEnd w:id="4779"/>
    </w:p>
    <w:p w:rsidR="00A51CE1" w:rsidRDefault="00A51CE1" w:rsidP="00051671">
      <w:pPr>
        <w:rPr>
          <w:rtl/>
          <w:lang w:eastAsia="he-IL"/>
        </w:rPr>
      </w:pPr>
    </w:p>
    <w:p w:rsidR="00A51CE1" w:rsidRDefault="00A51CE1" w:rsidP="00882480">
      <w:pPr>
        <w:rPr>
          <w:rtl/>
          <w:lang w:eastAsia="he-IL"/>
        </w:rPr>
      </w:pPr>
      <w:bookmarkStart w:id="4780" w:name="_ETM_Q10_538864"/>
      <w:bookmarkStart w:id="4781" w:name="_ETM_Q10_539115"/>
      <w:bookmarkEnd w:id="4780"/>
      <w:bookmarkEnd w:id="4781"/>
      <w:r>
        <w:rPr>
          <w:rFonts w:hint="cs"/>
          <w:rtl/>
          <w:lang w:eastAsia="he-IL"/>
        </w:rPr>
        <w:t>ת</w:t>
      </w:r>
      <w:bookmarkStart w:id="4782" w:name="_ETM_Q10_539185"/>
      <w:bookmarkEnd w:id="4782"/>
      <w:r>
        <w:rPr>
          <w:rFonts w:hint="cs"/>
          <w:rtl/>
          <w:lang w:eastAsia="he-IL"/>
        </w:rPr>
        <w:t xml:space="preserve">רדי מהדוכן. בושה. </w:t>
      </w:r>
    </w:p>
    <w:p w:rsidR="00A51CE1" w:rsidRPr="003F2E3D" w:rsidRDefault="00A51CE1" w:rsidP="00882480">
      <w:pPr>
        <w:rPr>
          <w:rtl/>
          <w:lang w:eastAsia="he-IL"/>
        </w:rPr>
      </w:pPr>
      <w:bookmarkStart w:id="4783" w:name="_ETM_Q10_541852"/>
      <w:bookmarkStart w:id="4784" w:name="_ETM_Q10_541914"/>
      <w:bookmarkEnd w:id="4783"/>
      <w:bookmarkEnd w:id="4784"/>
    </w:p>
    <w:p w:rsidR="00A51CE1" w:rsidRDefault="00A51CE1" w:rsidP="00882480">
      <w:pPr>
        <w:pStyle w:val="af6"/>
        <w:keepNext/>
        <w:rPr>
          <w:rtl/>
        </w:rPr>
      </w:pPr>
      <w:r w:rsidRPr="0016540A">
        <w:rPr>
          <w:rStyle w:val="TagStyle"/>
          <w:rtl/>
        </w:rPr>
        <w:t xml:space="preserve"> &lt;&lt; יור &gt;&gt;</w:t>
      </w:r>
      <w:r w:rsidRPr="009F40E4">
        <w:rPr>
          <w:rStyle w:val="TagStyle"/>
          <w:rtl/>
        </w:rPr>
        <w:t xml:space="preserve"> </w:t>
      </w:r>
      <w:r>
        <w:rPr>
          <w:rtl/>
        </w:rPr>
        <w:t>היו"ר אמיר אוחנה:</w:t>
      </w:r>
      <w:r w:rsidRPr="009F40E4">
        <w:rPr>
          <w:rStyle w:val="TagStyle"/>
          <w:rtl/>
        </w:rPr>
        <w:t xml:space="preserve"> </w:t>
      </w:r>
      <w:r w:rsidRPr="0016540A">
        <w:rPr>
          <w:rStyle w:val="TagStyle"/>
          <w:rtl/>
        </w:rPr>
        <w:t>&lt;&lt; יור &gt;&gt;</w:t>
      </w:r>
      <w:r>
        <w:rPr>
          <w:rtl/>
        </w:rPr>
        <w:t xml:space="preserve">   </w:t>
      </w:r>
    </w:p>
    <w:p w:rsidR="00A51CE1" w:rsidRDefault="00A51CE1" w:rsidP="00051671">
      <w:pPr>
        <w:rPr>
          <w:rtl/>
          <w:lang w:eastAsia="he-IL"/>
        </w:rPr>
      </w:pPr>
    </w:p>
    <w:p w:rsidR="00A51CE1" w:rsidRDefault="00A51CE1" w:rsidP="00882480">
      <w:pPr>
        <w:rPr>
          <w:rtl/>
          <w:lang w:eastAsia="he-IL"/>
        </w:rPr>
      </w:pPr>
      <w:r>
        <w:rPr>
          <w:rFonts w:hint="cs"/>
          <w:rtl/>
          <w:lang w:eastAsia="he-IL"/>
        </w:rPr>
        <w:t>תודה. חבר הכנסת בועז ביסמוט, ואחרי</w:t>
      </w:r>
      <w:bookmarkStart w:id="4785" w:name="_ETM_Q10_545678"/>
      <w:bookmarkEnd w:id="4785"/>
      <w:r>
        <w:rPr>
          <w:rFonts w:hint="cs"/>
          <w:rtl/>
          <w:lang w:eastAsia="he-IL"/>
        </w:rPr>
        <w:t xml:space="preserve">ו </w:t>
      </w:r>
      <w:r>
        <w:rPr>
          <w:rtl/>
          <w:lang w:eastAsia="he-IL"/>
        </w:rPr>
        <w:t>–</w:t>
      </w:r>
      <w:r>
        <w:rPr>
          <w:rFonts w:hint="cs"/>
          <w:rtl/>
          <w:lang w:eastAsia="he-IL"/>
        </w:rPr>
        <w:t xml:space="preserve"> חברת הכנסת מירב בן ארי. </w:t>
      </w:r>
    </w:p>
    <w:p w:rsidR="00A51CE1" w:rsidRDefault="00A51CE1" w:rsidP="00882480">
      <w:pPr>
        <w:rPr>
          <w:rtl/>
          <w:lang w:eastAsia="he-IL"/>
        </w:rPr>
      </w:pPr>
      <w:bookmarkStart w:id="4786" w:name="_ETM_Q10_547342"/>
      <w:bookmarkStart w:id="4787" w:name="_ETM_Q10_547387"/>
      <w:bookmarkEnd w:id="4786"/>
      <w:bookmarkEnd w:id="4787"/>
    </w:p>
    <w:p w:rsidR="00A51CE1" w:rsidRDefault="00A51CE1" w:rsidP="00882480">
      <w:pPr>
        <w:pStyle w:val="af5"/>
        <w:keepNext/>
        <w:rPr>
          <w:rtl/>
        </w:rPr>
      </w:pPr>
      <w:bookmarkStart w:id="4788" w:name="ET_interruption_6345_55"/>
      <w:r w:rsidRPr="0016540A">
        <w:rPr>
          <w:rStyle w:val="TagStyle"/>
          <w:rtl/>
        </w:rPr>
        <w:t xml:space="preserve"> &lt;&lt; קריאה &gt;&gt;</w:t>
      </w:r>
      <w:r w:rsidRPr="003F2E3D">
        <w:rPr>
          <w:rStyle w:val="TagStyle"/>
          <w:rtl/>
        </w:rPr>
        <w:t xml:space="preserve"> </w:t>
      </w:r>
      <w:r>
        <w:rPr>
          <w:rtl/>
        </w:rPr>
        <w:t>טלי גוטליב (הליכוד):</w:t>
      </w:r>
      <w:r w:rsidRPr="003F2E3D">
        <w:rPr>
          <w:rStyle w:val="TagStyle"/>
          <w:rtl/>
        </w:rPr>
        <w:t xml:space="preserve"> </w:t>
      </w:r>
      <w:r w:rsidRPr="0016540A">
        <w:rPr>
          <w:rStyle w:val="TagStyle"/>
          <w:rtl/>
        </w:rPr>
        <w:t>&lt;&lt; קריאה &gt;&gt;</w:t>
      </w:r>
      <w:r>
        <w:rPr>
          <w:rtl/>
        </w:rPr>
        <w:t xml:space="preserve">   </w:t>
      </w:r>
      <w:bookmarkEnd w:id="4788"/>
    </w:p>
    <w:p w:rsidR="00A51CE1" w:rsidRDefault="00A51CE1" w:rsidP="00051671">
      <w:pPr>
        <w:rPr>
          <w:rtl/>
          <w:lang w:eastAsia="he-IL"/>
        </w:rPr>
      </w:pPr>
    </w:p>
    <w:p w:rsidR="00A51CE1" w:rsidRDefault="00A51CE1" w:rsidP="00882480">
      <w:pPr>
        <w:rPr>
          <w:rtl/>
          <w:lang w:eastAsia="he-IL"/>
        </w:rPr>
      </w:pPr>
      <w:bookmarkStart w:id="4789" w:name="_ETM_Q10_549371"/>
      <w:bookmarkStart w:id="4790" w:name="_ETM_Q10_554452"/>
      <w:bookmarkEnd w:id="4789"/>
      <w:bookmarkEnd w:id="4790"/>
      <w:r>
        <w:rPr>
          <w:rFonts w:hint="cs"/>
          <w:rtl/>
          <w:lang w:eastAsia="he-IL"/>
        </w:rPr>
        <w:t>לפי התקנון, צרי</w:t>
      </w:r>
      <w:bookmarkStart w:id="4791" w:name="_ETM_Q10_556492"/>
      <w:bookmarkEnd w:id="4791"/>
      <w:r>
        <w:rPr>
          <w:rFonts w:hint="cs"/>
          <w:rtl/>
          <w:lang w:eastAsia="he-IL"/>
        </w:rPr>
        <w:t xml:space="preserve">ך לקרוא "ראש ממשלה". הוא לא החבר הפרטי שלך. </w:t>
      </w:r>
      <w:bookmarkStart w:id="4792" w:name="_ETM_Q10_545446"/>
      <w:bookmarkStart w:id="4793" w:name="_ETM_Q10_554712"/>
      <w:bookmarkStart w:id="4794" w:name="_ETM_Q10_554769"/>
      <w:bookmarkEnd w:id="4792"/>
      <w:bookmarkEnd w:id="4793"/>
      <w:bookmarkEnd w:id="4794"/>
      <w:r>
        <w:rPr>
          <w:rFonts w:hint="cs"/>
          <w:rtl/>
          <w:lang w:eastAsia="he-IL"/>
        </w:rPr>
        <w:t xml:space="preserve">אזרחי מדינת ישראל רואים גם אותך, ואת תקראי לראש הממשלה "ראש ממשלה". זה לא מכבד. </w:t>
      </w:r>
    </w:p>
    <w:p w:rsidR="00A51CE1" w:rsidRDefault="00A51CE1" w:rsidP="00882480">
      <w:pPr>
        <w:rPr>
          <w:rtl/>
          <w:lang w:eastAsia="he-IL"/>
        </w:rPr>
      </w:pPr>
    </w:p>
    <w:p w:rsidR="00A51CE1" w:rsidRDefault="00A51CE1" w:rsidP="00882480">
      <w:pPr>
        <w:pStyle w:val="af6"/>
        <w:keepNext/>
        <w:rPr>
          <w:rtl/>
        </w:rPr>
      </w:pPr>
      <w:bookmarkStart w:id="4795" w:name="ET_yor_6423_56"/>
      <w:r w:rsidRPr="0016540A">
        <w:rPr>
          <w:rStyle w:val="TagStyle"/>
          <w:rtl/>
        </w:rPr>
        <w:t xml:space="preserve"> &lt;&lt; יור &gt;&gt;</w:t>
      </w:r>
      <w:r w:rsidRPr="003F2E3D">
        <w:rPr>
          <w:rStyle w:val="TagStyle"/>
          <w:rtl/>
        </w:rPr>
        <w:t xml:space="preserve"> </w:t>
      </w:r>
      <w:r>
        <w:rPr>
          <w:rtl/>
        </w:rPr>
        <w:t>היו"ר אמיר אוחנה:</w:t>
      </w:r>
      <w:r w:rsidRPr="003F2E3D">
        <w:rPr>
          <w:rStyle w:val="TagStyle"/>
          <w:rtl/>
        </w:rPr>
        <w:t xml:space="preserve"> </w:t>
      </w:r>
      <w:r w:rsidRPr="0016540A">
        <w:rPr>
          <w:rStyle w:val="TagStyle"/>
          <w:rtl/>
        </w:rPr>
        <w:t>&lt;&lt; יור &gt;&gt;</w:t>
      </w:r>
      <w:r>
        <w:rPr>
          <w:rtl/>
        </w:rPr>
        <w:t xml:space="preserve">   </w:t>
      </w:r>
      <w:bookmarkEnd w:id="4795"/>
    </w:p>
    <w:p w:rsidR="00A51CE1" w:rsidRDefault="00A51CE1" w:rsidP="00051671">
      <w:pPr>
        <w:rPr>
          <w:rtl/>
          <w:lang w:eastAsia="he-IL"/>
        </w:rPr>
      </w:pPr>
    </w:p>
    <w:p w:rsidR="00A51CE1" w:rsidRDefault="00A51CE1" w:rsidP="00882480">
      <w:pPr>
        <w:rPr>
          <w:rtl/>
          <w:lang w:eastAsia="he-IL"/>
        </w:rPr>
      </w:pPr>
      <w:r>
        <w:rPr>
          <w:rFonts w:hint="cs"/>
          <w:rtl/>
          <w:lang w:eastAsia="he-IL"/>
        </w:rPr>
        <w:t xml:space="preserve">ארבע דקות לרשותו של </w:t>
      </w:r>
      <w:bookmarkStart w:id="4796" w:name="_ETM_Q10_573360"/>
      <w:bookmarkEnd w:id="4796"/>
      <w:r>
        <w:rPr>
          <w:rFonts w:hint="cs"/>
          <w:rtl/>
          <w:lang w:eastAsia="he-IL"/>
        </w:rPr>
        <w:t xml:space="preserve">אדוני, בבקשה. </w:t>
      </w:r>
    </w:p>
    <w:p w:rsidR="00A51CE1" w:rsidRPr="003F2E3D" w:rsidRDefault="00A51CE1" w:rsidP="00882480">
      <w:pPr>
        <w:rPr>
          <w:rtl/>
          <w:lang w:eastAsia="he-IL"/>
        </w:rPr>
      </w:pPr>
      <w:bookmarkStart w:id="4797" w:name="_ETM_Q10_575741"/>
      <w:bookmarkStart w:id="4798" w:name="_ETM_Q10_575785"/>
      <w:bookmarkEnd w:id="4797"/>
      <w:bookmarkEnd w:id="4798"/>
      <w:r>
        <w:rPr>
          <w:rFonts w:hint="cs"/>
          <w:rtl/>
          <w:lang w:eastAsia="he-IL"/>
        </w:rPr>
        <w:t xml:space="preserve"> </w:t>
      </w:r>
    </w:p>
    <w:p w:rsidR="00A51CE1" w:rsidRDefault="00A51CE1" w:rsidP="00882480">
      <w:pPr>
        <w:pStyle w:val="a4"/>
        <w:keepNext/>
        <w:rPr>
          <w:rtl/>
        </w:rPr>
      </w:pPr>
      <w:bookmarkStart w:id="4799" w:name="ET_speaker_6342_20"/>
      <w:r w:rsidRPr="0016540A">
        <w:rPr>
          <w:rStyle w:val="TagStyle"/>
          <w:rtl/>
        </w:rPr>
        <w:t xml:space="preserve"> &lt;&lt; דובר &gt;&gt;</w:t>
      </w:r>
      <w:r w:rsidRPr="009F40E4">
        <w:rPr>
          <w:rStyle w:val="TagStyle"/>
          <w:rtl/>
        </w:rPr>
        <w:t xml:space="preserve"> </w:t>
      </w:r>
      <w:bookmarkStart w:id="4800" w:name="_Toc136349813"/>
      <w:bookmarkStart w:id="4801" w:name="_Toc136774923"/>
      <w:bookmarkStart w:id="4802" w:name="_Toc136775145"/>
      <w:r>
        <w:rPr>
          <w:rtl/>
        </w:rPr>
        <w:t>בועז ביסמוט (הליכוד):</w:t>
      </w:r>
      <w:bookmarkEnd w:id="4800"/>
      <w:bookmarkEnd w:id="4801"/>
      <w:bookmarkEnd w:id="4802"/>
      <w:r w:rsidRPr="009F40E4">
        <w:rPr>
          <w:rStyle w:val="TagStyle"/>
          <w:rtl/>
        </w:rPr>
        <w:t xml:space="preserve"> </w:t>
      </w:r>
      <w:r w:rsidRPr="0016540A">
        <w:rPr>
          <w:rStyle w:val="TagStyle"/>
          <w:rtl/>
        </w:rPr>
        <w:t>&lt;&lt; דובר &gt;&gt;</w:t>
      </w:r>
      <w:r>
        <w:rPr>
          <w:rtl/>
        </w:rPr>
        <w:t xml:space="preserve">   </w:t>
      </w:r>
      <w:bookmarkEnd w:id="4799"/>
    </w:p>
    <w:p w:rsidR="00A51CE1" w:rsidRDefault="00A51CE1" w:rsidP="00051671">
      <w:pPr>
        <w:rPr>
          <w:rtl/>
          <w:lang w:eastAsia="he-IL"/>
        </w:rPr>
      </w:pPr>
    </w:p>
    <w:p w:rsidR="00A51CE1" w:rsidRDefault="00A51CE1" w:rsidP="000D5A04">
      <w:pPr>
        <w:rPr>
          <w:rtl/>
          <w:lang w:eastAsia="he-IL"/>
        </w:rPr>
      </w:pPr>
      <w:r>
        <w:rPr>
          <w:rFonts w:hint="cs"/>
          <w:rtl/>
          <w:lang w:eastAsia="he-IL"/>
        </w:rPr>
        <w:t xml:space="preserve">כבוד יושב-ראש הכנסת, חברי הכנסת, אדוני </w:t>
      </w:r>
      <w:bookmarkStart w:id="4803" w:name="_ETM_Q10_581007"/>
      <w:bookmarkEnd w:id="4803"/>
      <w:r>
        <w:rPr>
          <w:rFonts w:hint="cs"/>
          <w:rtl/>
          <w:lang w:eastAsia="he-IL"/>
        </w:rPr>
        <w:t>ראש הממשלה</w:t>
      </w:r>
      <w:r w:rsidR="000D5A04">
        <w:rPr>
          <w:rFonts w:hint="cs"/>
          <w:rtl/>
          <w:lang w:eastAsia="he-IL"/>
        </w:rPr>
        <w:t>,</w:t>
      </w:r>
      <w:r>
        <w:rPr>
          <w:rFonts w:hint="cs"/>
          <w:rtl/>
          <w:lang w:eastAsia="he-IL"/>
        </w:rPr>
        <w:t xml:space="preserve"> צריך אולי להזכיר, אז אדוני ראש הממשלה – </w:t>
      </w:r>
      <w:bookmarkStart w:id="4804" w:name="_ETM_Q10_585273"/>
      <w:bookmarkEnd w:id="4804"/>
      <w:r>
        <w:rPr>
          <w:rFonts w:hint="cs"/>
          <w:rtl/>
          <w:lang w:eastAsia="he-IL"/>
        </w:rPr>
        <w:t xml:space="preserve">לשנן, להזכיר. דווקא הרבה שנים, אני מופתע שהם שכחו, לא יודעים. כל ילד בן ארבע יודע. זה מפתיע. </w:t>
      </w:r>
      <w:bookmarkStart w:id="4805" w:name="_ETM_Q10_593366"/>
      <w:bookmarkEnd w:id="4805"/>
      <w:r>
        <w:rPr>
          <w:rFonts w:hint="cs"/>
          <w:rtl/>
          <w:lang w:eastAsia="he-IL"/>
        </w:rPr>
        <w:t xml:space="preserve">לא נורא. </w:t>
      </w:r>
    </w:p>
    <w:p w:rsidR="00A51CE1" w:rsidRDefault="00A51CE1" w:rsidP="00882480">
      <w:pPr>
        <w:rPr>
          <w:rtl/>
          <w:lang w:eastAsia="he-IL"/>
        </w:rPr>
      </w:pPr>
      <w:bookmarkStart w:id="4806" w:name="_ETM_Q10_594807"/>
      <w:bookmarkStart w:id="4807" w:name="_ETM_Q10_594859"/>
      <w:bookmarkEnd w:id="4806"/>
      <w:bookmarkEnd w:id="4807"/>
    </w:p>
    <w:p w:rsidR="000D5A04" w:rsidRDefault="00A51CE1" w:rsidP="000D5A04">
      <w:pPr>
        <w:rPr>
          <w:rtl/>
          <w:lang w:eastAsia="he-IL"/>
        </w:rPr>
      </w:pPr>
      <w:bookmarkStart w:id="4808" w:name="_ETM_Q10_595336"/>
      <w:bookmarkStart w:id="4809" w:name="_ETM_Q10_595382"/>
      <w:bookmarkEnd w:id="4808"/>
      <w:bookmarkEnd w:id="4809"/>
      <w:r>
        <w:rPr>
          <w:rFonts w:hint="cs"/>
          <w:rtl/>
          <w:lang w:eastAsia="he-IL"/>
        </w:rPr>
        <w:t xml:space="preserve">אני רואה את הנושא של הדיון היום </w:t>
      </w:r>
      <w:bookmarkStart w:id="4810" w:name="_ETM_Q10_596854"/>
      <w:bookmarkEnd w:id="4810"/>
      <w:r>
        <w:rPr>
          <w:rFonts w:hint="cs"/>
          <w:rtl/>
          <w:lang w:eastAsia="he-IL"/>
        </w:rPr>
        <w:t xml:space="preserve">ואני זוכר, אדוני ראש הממשלה </w:t>
      </w:r>
      <w:r>
        <w:rPr>
          <w:rtl/>
          <w:lang w:eastAsia="he-IL"/>
        </w:rPr>
        <w:t>–</w:t>
      </w:r>
      <w:r>
        <w:rPr>
          <w:rFonts w:hint="cs"/>
          <w:rtl/>
          <w:lang w:eastAsia="he-IL"/>
        </w:rPr>
        <w:t xml:space="preserve"> אגב, זה גם די </w:t>
      </w:r>
      <w:bookmarkStart w:id="4811" w:name="_ETM_Q10_599659"/>
      <w:bookmarkEnd w:id="4811"/>
      <w:r>
        <w:rPr>
          <w:rFonts w:hint="cs"/>
          <w:rtl/>
          <w:lang w:eastAsia="he-IL"/>
        </w:rPr>
        <w:t xml:space="preserve">כיף להגיד את זה </w:t>
      </w:r>
      <w:r>
        <w:rPr>
          <w:rtl/>
          <w:lang w:eastAsia="he-IL"/>
        </w:rPr>
        <w:t>–</w:t>
      </w:r>
      <w:r>
        <w:rPr>
          <w:rFonts w:hint="cs"/>
          <w:rtl/>
          <w:lang w:eastAsia="he-IL"/>
        </w:rPr>
        <w:t xml:space="preserve"> ריאיון שהענקת מתישהו באפריל 2022 לערוץ 14. כן, 14, מה לעשות. נדמה לי שעשית </w:t>
      </w:r>
      <w:bookmarkStart w:id="4812" w:name="_ETM_Q10_609857"/>
      <w:bookmarkEnd w:id="4812"/>
      <w:r>
        <w:rPr>
          <w:rFonts w:hint="cs"/>
          <w:rtl/>
          <w:lang w:eastAsia="he-IL"/>
        </w:rPr>
        <w:t xml:space="preserve">את זה במסגרת תוכנית שנקראה </w:t>
      </w:r>
      <w:bookmarkStart w:id="4813" w:name="_ETM_Q10_612483"/>
      <w:bookmarkEnd w:id="4813"/>
      <w:r>
        <w:rPr>
          <w:rFonts w:hint="cs"/>
          <w:rtl/>
          <w:lang w:eastAsia="he-IL"/>
        </w:rPr>
        <w:t xml:space="preserve">"אולפן חמישי". הנושא היה בין היתר האלימות בחברה </w:t>
      </w:r>
      <w:bookmarkStart w:id="4814" w:name="_ETM_Q10_617999"/>
      <w:bookmarkEnd w:id="4814"/>
      <w:r>
        <w:rPr>
          <w:rFonts w:hint="cs"/>
          <w:rtl/>
          <w:lang w:eastAsia="he-IL"/>
        </w:rPr>
        <w:t xml:space="preserve">הערבית, הנושא הזה עלה יחד איתך. אין ספק, כולנו </w:t>
      </w:r>
      <w:bookmarkStart w:id="4815" w:name="_ETM_Q10_620984"/>
      <w:bookmarkEnd w:id="4815"/>
      <w:r>
        <w:rPr>
          <w:rFonts w:hint="cs"/>
          <w:rtl/>
          <w:lang w:eastAsia="he-IL"/>
        </w:rPr>
        <w:t>פה מסכימים, גם החברים בסיעת הליכוד</w:t>
      </w:r>
      <w:r w:rsidR="000D5A04">
        <w:rPr>
          <w:rFonts w:hint="cs"/>
          <w:rtl/>
          <w:lang w:eastAsia="he-IL"/>
        </w:rPr>
        <w:t>,</w:t>
      </w:r>
      <w:r>
        <w:rPr>
          <w:rFonts w:hint="cs"/>
          <w:rtl/>
          <w:lang w:eastAsia="he-IL"/>
        </w:rPr>
        <w:t xml:space="preserve"> זה </w:t>
      </w:r>
      <w:proofErr w:type="spellStart"/>
      <w:r>
        <w:rPr>
          <w:rFonts w:hint="cs"/>
          <w:rtl/>
          <w:lang w:eastAsia="he-IL"/>
        </w:rPr>
        <w:t>קונ</w:t>
      </w:r>
      <w:r w:rsidR="000D5A04">
        <w:rPr>
          <w:rFonts w:hint="cs"/>
          <w:rtl/>
          <w:lang w:eastAsia="he-IL"/>
        </w:rPr>
        <w:t>ס</w:t>
      </w:r>
      <w:r>
        <w:rPr>
          <w:rFonts w:hint="cs"/>
          <w:rtl/>
          <w:lang w:eastAsia="he-IL"/>
        </w:rPr>
        <w:t>נזוס</w:t>
      </w:r>
      <w:proofErr w:type="spellEnd"/>
      <w:r>
        <w:rPr>
          <w:rFonts w:hint="cs"/>
          <w:rtl/>
          <w:lang w:eastAsia="he-IL"/>
        </w:rPr>
        <w:t xml:space="preserve"> – </w:t>
      </w:r>
      <w:bookmarkStart w:id="4816" w:name="_ETM_Q10_622992"/>
      <w:bookmarkEnd w:id="4816"/>
      <w:r>
        <w:rPr>
          <w:rFonts w:hint="cs"/>
          <w:rtl/>
          <w:lang w:eastAsia="he-IL"/>
        </w:rPr>
        <w:t xml:space="preserve">סוגיה כאובה, ללא ספק. כולנו מסכימים שטרגדיות נוראיות מתרחשות במדינה </w:t>
      </w:r>
      <w:bookmarkStart w:id="4817" w:name="_ETM_Q10_630381"/>
      <w:bookmarkEnd w:id="4817"/>
      <w:r>
        <w:rPr>
          <w:rFonts w:hint="cs"/>
          <w:rtl/>
          <w:lang w:eastAsia="he-IL"/>
        </w:rPr>
        <w:t xml:space="preserve">שלנו בחברה הערבית. אנחנו לא מתנערים. אבל באותה תוכנית </w:t>
      </w:r>
      <w:bookmarkStart w:id="4818" w:name="_ETM_Q10_633953"/>
      <w:bookmarkEnd w:id="4818"/>
      <w:r>
        <w:rPr>
          <w:rFonts w:hint="cs"/>
          <w:rtl/>
          <w:lang w:eastAsia="he-IL"/>
        </w:rPr>
        <w:t xml:space="preserve">שאני מדבר עליה, אדוני, עלו טענות – אגב, גם בערוץ 14, </w:t>
      </w:r>
      <w:bookmarkStart w:id="4819" w:name="_ETM_Q10_638831"/>
      <w:bookmarkEnd w:id="4819"/>
      <w:r>
        <w:rPr>
          <w:rFonts w:hint="cs"/>
          <w:rtl/>
          <w:lang w:eastAsia="he-IL"/>
        </w:rPr>
        <w:t xml:space="preserve">אתה יודע, יש ביקורת, מקשים עליך גם שם </w:t>
      </w:r>
      <w:r w:rsidR="000D5A04">
        <w:rPr>
          <w:rFonts w:hint="eastAsia"/>
          <w:rtl/>
          <w:lang w:eastAsia="he-IL"/>
        </w:rPr>
        <w:t xml:space="preserve">– </w:t>
      </w:r>
      <w:r>
        <w:rPr>
          <w:rFonts w:hint="cs"/>
          <w:rtl/>
          <w:lang w:eastAsia="he-IL"/>
        </w:rPr>
        <w:t xml:space="preserve">היו שם </w:t>
      </w:r>
      <w:bookmarkStart w:id="4820" w:name="_ETM_Q10_640813"/>
      <w:bookmarkEnd w:id="4820"/>
      <w:r>
        <w:rPr>
          <w:rFonts w:hint="cs"/>
          <w:rtl/>
          <w:lang w:eastAsia="he-IL"/>
        </w:rPr>
        <w:t xml:space="preserve">טענות שלמעשה כבר בשנים שבהן אתה היית בשלטון, כשהליכוד </w:t>
      </w:r>
      <w:bookmarkStart w:id="4821" w:name="_ETM_Q10_646369"/>
      <w:bookmarkEnd w:id="4821"/>
      <w:r>
        <w:rPr>
          <w:rFonts w:hint="cs"/>
          <w:rtl/>
          <w:lang w:eastAsia="he-IL"/>
        </w:rPr>
        <w:t xml:space="preserve">היה בשלטון, האירועים האלה התפתחו והתעצמו. יותר </w:t>
      </w:r>
      <w:bookmarkStart w:id="4822" w:name="_ETM_Q10_650325"/>
      <w:bookmarkEnd w:id="4822"/>
      <w:r>
        <w:rPr>
          <w:rFonts w:hint="cs"/>
          <w:rtl/>
          <w:lang w:eastAsia="he-IL"/>
        </w:rPr>
        <w:t>מזה</w:t>
      </w:r>
      <w:bookmarkStart w:id="4823" w:name="_ETM_Q10_608999"/>
      <w:bookmarkEnd w:id="4823"/>
      <w:r>
        <w:rPr>
          <w:rFonts w:hint="cs"/>
          <w:rtl/>
          <w:lang w:eastAsia="he-IL"/>
        </w:rPr>
        <w:t xml:space="preserve">, נאמר לך שם שלנגד עינינו קמה </w:t>
      </w:r>
      <w:bookmarkStart w:id="4824" w:name="_ETM_Q10_655656"/>
      <w:bookmarkEnd w:id="4824"/>
      <w:r>
        <w:rPr>
          <w:rFonts w:hint="cs"/>
          <w:rtl/>
          <w:lang w:eastAsia="he-IL"/>
        </w:rPr>
        <w:t>לנו "</w:t>
      </w:r>
      <w:proofErr w:type="spellStart"/>
      <w:r>
        <w:rPr>
          <w:rFonts w:hint="cs"/>
          <w:rtl/>
          <w:lang w:eastAsia="he-IL"/>
        </w:rPr>
        <w:t>בדואיסטן</w:t>
      </w:r>
      <w:proofErr w:type="spellEnd"/>
      <w:r>
        <w:rPr>
          <w:rFonts w:hint="cs"/>
          <w:rtl/>
          <w:lang w:eastAsia="he-IL"/>
        </w:rPr>
        <w:t xml:space="preserve">", המדינה הבדואית הראשונה בעולם, ודווקא זה קרה במשמרת שלך – בנגב </w:t>
      </w:r>
      <w:bookmarkStart w:id="4825" w:name="_ETM_Q10_663972"/>
      <w:bookmarkEnd w:id="4825"/>
      <w:r>
        <w:rPr>
          <w:rFonts w:hint="cs"/>
          <w:rtl/>
          <w:lang w:eastAsia="he-IL"/>
        </w:rPr>
        <w:t xml:space="preserve">שלנו, במשמרת שלך. </w:t>
      </w:r>
    </w:p>
    <w:p w:rsidR="000D5A04" w:rsidRDefault="000D5A04" w:rsidP="000D5A04">
      <w:pPr>
        <w:rPr>
          <w:rtl/>
          <w:lang w:eastAsia="he-IL"/>
        </w:rPr>
      </w:pPr>
    </w:p>
    <w:p w:rsidR="00A51CE1" w:rsidRDefault="00A51CE1" w:rsidP="000D5A04">
      <w:pPr>
        <w:rPr>
          <w:rtl/>
          <w:lang w:eastAsia="he-IL"/>
        </w:rPr>
      </w:pPr>
      <w:r>
        <w:rPr>
          <w:rFonts w:hint="cs"/>
          <w:rtl/>
          <w:lang w:eastAsia="he-IL"/>
        </w:rPr>
        <w:t>וכמובן, חשבתי לעצמי, הסתכלתי ואמרתי</w:t>
      </w:r>
      <w:r w:rsidR="000D5A04">
        <w:rPr>
          <w:rFonts w:hint="cs"/>
          <w:rtl/>
          <w:lang w:eastAsia="he-IL"/>
        </w:rPr>
        <w:t>:</w:t>
      </w:r>
      <w:r>
        <w:rPr>
          <w:rFonts w:hint="cs"/>
          <w:rtl/>
          <w:lang w:eastAsia="he-IL"/>
        </w:rPr>
        <w:t xml:space="preserve"> אלוהים אדירים, גם באלימות בחברה הערבית </w:t>
      </w:r>
      <w:r w:rsidR="000D5A04">
        <w:rPr>
          <w:rFonts w:hint="eastAsia"/>
          <w:rtl/>
          <w:lang w:eastAsia="he-IL"/>
        </w:rPr>
        <w:t xml:space="preserve">– </w:t>
      </w:r>
      <w:r>
        <w:rPr>
          <w:rFonts w:hint="cs"/>
          <w:rtl/>
          <w:lang w:eastAsia="he-IL"/>
        </w:rPr>
        <w:t xml:space="preserve">אם </w:t>
      </w:r>
      <w:bookmarkStart w:id="4826" w:name="_ETM_Q10_672592"/>
      <w:bookmarkEnd w:id="4826"/>
      <w:r>
        <w:rPr>
          <w:rFonts w:hint="cs"/>
          <w:rtl/>
          <w:lang w:eastAsia="he-IL"/>
        </w:rPr>
        <w:t xml:space="preserve">לא ידעת, אדוני, עכשיו אתה יודע – גם בזה אתה אשם. גם זה תוצר של </w:t>
      </w:r>
      <w:bookmarkStart w:id="4827" w:name="_ETM_Q10_676502"/>
      <w:bookmarkEnd w:id="4827"/>
      <w:r>
        <w:rPr>
          <w:rFonts w:hint="cs"/>
          <w:rtl/>
          <w:lang w:eastAsia="he-IL"/>
        </w:rPr>
        <w:t xml:space="preserve">שנות כהונתך. כי אתה יודע שרק בעקבות זה – את זה אני </w:t>
      </w:r>
      <w:bookmarkStart w:id="4828" w:name="_ETM_Q10_682141"/>
      <w:bookmarkEnd w:id="4828"/>
      <w:r>
        <w:rPr>
          <w:rFonts w:hint="cs"/>
          <w:rtl/>
          <w:lang w:eastAsia="he-IL"/>
        </w:rPr>
        <w:t xml:space="preserve">אומר לאותם אלה שטרם הבינו שאתה ראש הממשלה – כנראה רק </w:t>
      </w:r>
      <w:bookmarkStart w:id="4829" w:name="_ETM_Q10_685841"/>
      <w:bookmarkEnd w:id="4829"/>
      <w:r>
        <w:rPr>
          <w:rFonts w:hint="cs"/>
          <w:rtl/>
          <w:lang w:eastAsia="he-IL"/>
        </w:rPr>
        <w:t xml:space="preserve">בעקבות זה שהרסת את הכלכלה, חירבת את הדמוקרטיה, לא נלחמת </w:t>
      </w:r>
      <w:bookmarkStart w:id="4830" w:name="_ETM_Q10_689501"/>
      <w:bookmarkEnd w:id="4830"/>
      <w:r>
        <w:rPr>
          <w:rFonts w:hint="cs"/>
          <w:rtl/>
          <w:lang w:eastAsia="he-IL"/>
        </w:rPr>
        <w:t xml:space="preserve">בטרור הפלסטיני, לא חתמת על הסכמי שלום, לא סייעת לשגרירות </w:t>
      </w:r>
      <w:bookmarkStart w:id="4831" w:name="_ETM_Q10_695920"/>
      <w:bookmarkEnd w:id="4831"/>
      <w:r>
        <w:rPr>
          <w:rFonts w:hint="cs"/>
          <w:rtl/>
          <w:lang w:eastAsia="he-IL"/>
        </w:rPr>
        <w:t xml:space="preserve">האמריקאית לעבור לירושלים, וכמובן, לא תרמת כלל לביטחון בחברה </w:t>
      </w:r>
      <w:bookmarkStart w:id="4832" w:name="_ETM_Q10_699928"/>
      <w:bookmarkEnd w:id="4832"/>
      <w:r>
        <w:rPr>
          <w:rFonts w:hint="cs"/>
          <w:rtl/>
          <w:lang w:eastAsia="he-IL"/>
        </w:rPr>
        <w:t xml:space="preserve">הערבית – בגלל זה ורק בגלל זה נענשת, קיבלת עונש </w:t>
      </w:r>
      <w:bookmarkStart w:id="4833" w:name="_ETM_Q10_704816"/>
      <w:bookmarkEnd w:id="4833"/>
      <w:r>
        <w:rPr>
          <w:rFonts w:hint="cs"/>
          <w:rtl/>
          <w:lang w:eastAsia="he-IL"/>
        </w:rPr>
        <w:t>ונשלחת להרכיב ממשלה שישית</w:t>
      </w:r>
      <w:r w:rsidR="000D5A04">
        <w:rPr>
          <w:rFonts w:hint="cs"/>
          <w:rtl/>
          <w:lang w:eastAsia="he-IL"/>
        </w:rPr>
        <w:t>.</w:t>
      </w:r>
      <w:r>
        <w:rPr>
          <w:rFonts w:hint="cs"/>
          <w:rtl/>
          <w:lang w:eastAsia="he-IL"/>
        </w:rPr>
        <w:t xml:space="preserve"> כי הציבור הרי מטומטם</w:t>
      </w:r>
      <w:r w:rsidR="000D5A04">
        <w:rPr>
          <w:rFonts w:hint="cs"/>
          <w:rtl/>
          <w:lang w:eastAsia="he-IL"/>
        </w:rPr>
        <w:t>;</w:t>
      </w:r>
      <w:r>
        <w:rPr>
          <w:rFonts w:hint="cs"/>
          <w:rtl/>
          <w:lang w:eastAsia="he-IL"/>
        </w:rPr>
        <w:t xml:space="preserve"> התבונה, </w:t>
      </w:r>
      <w:bookmarkStart w:id="4834" w:name="_ETM_Q10_707794"/>
      <w:bookmarkEnd w:id="4834"/>
      <w:r>
        <w:rPr>
          <w:rFonts w:hint="cs"/>
          <w:rtl/>
          <w:lang w:eastAsia="he-IL"/>
        </w:rPr>
        <w:t xml:space="preserve">החוכמה – רק לאליטות במדינת ישראל. הציבור לא מבין שום דבר. </w:t>
      </w:r>
      <w:bookmarkStart w:id="4835" w:name="_ETM_Q10_713577"/>
      <w:bookmarkEnd w:id="4835"/>
    </w:p>
    <w:p w:rsidR="00A51CE1" w:rsidRDefault="00A51CE1" w:rsidP="00882480">
      <w:pPr>
        <w:rPr>
          <w:rtl/>
          <w:lang w:eastAsia="he-IL"/>
        </w:rPr>
      </w:pPr>
    </w:p>
    <w:p w:rsidR="00A51CE1" w:rsidRDefault="00A51CE1" w:rsidP="000D5A04">
      <w:pPr>
        <w:rPr>
          <w:rtl/>
          <w:lang w:eastAsia="he-IL"/>
        </w:rPr>
      </w:pPr>
      <w:bookmarkStart w:id="4836" w:name="_ETM_Q10_713620"/>
      <w:bookmarkStart w:id="4837" w:name="_ETM_Q10_713692"/>
      <w:bookmarkEnd w:id="4836"/>
      <w:bookmarkEnd w:id="4837"/>
      <w:r>
        <w:rPr>
          <w:rFonts w:hint="cs"/>
          <w:rtl/>
          <w:lang w:eastAsia="he-IL"/>
        </w:rPr>
        <w:t>אני יכול להמשיך</w:t>
      </w:r>
      <w:r w:rsidR="000D5A04">
        <w:rPr>
          <w:rFonts w:hint="cs"/>
          <w:rtl/>
          <w:lang w:eastAsia="he-IL"/>
        </w:rPr>
        <w:t>.</w:t>
      </w:r>
      <w:r>
        <w:rPr>
          <w:rFonts w:hint="cs"/>
          <w:rtl/>
          <w:lang w:eastAsia="he-IL"/>
        </w:rPr>
        <w:t xml:space="preserve"> בתשובה </w:t>
      </w:r>
      <w:r w:rsidR="000D5A04">
        <w:rPr>
          <w:rFonts w:hint="cs"/>
          <w:rtl/>
          <w:lang w:eastAsia="he-IL"/>
        </w:rPr>
        <w:t>ע</w:t>
      </w:r>
      <w:r>
        <w:rPr>
          <w:rFonts w:hint="cs"/>
          <w:rtl/>
          <w:lang w:eastAsia="he-IL"/>
        </w:rPr>
        <w:t>ל</w:t>
      </w:r>
      <w:r w:rsidR="000D5A04">
        <w:rPr>
          <w:rFonts w:hint="cs"/>
          <w:rtl/>
          <w:lang w:eastAsia="he-IL"/>
        </w:rPr>
        <w:t xml:space="preserve"> ה</w:t>
      </w:r>
      <w:r>
        <w:rPr>
          <w:rFonts w:hint="cs"/>
          <w:rtl/>
          <w:lang w:eastAsia="he-IL"/>
        </w:rPr>
        <w:t xml:space="preserve">טענה, אדוני, </w:t>
      </w:r>
      <w:bookmarkStart w:id="4838" w:name="_ETM_Q10_716843"/>
      <w:bookmarkEnd w:id="4838"/>
      <w:r>
        <w:rPr>
          <w:rFonts w:hint="cs"/>
          <w:rtl/>
          <w:lang w:eastAsia="he-IL"/>
        </w:rPr>
        <w:t>אמרת דבר כזה לערוץ 14, כן, ערוץ 14: אנחנו עשינו דברים, ויש עוד הרבה מה לעשות</w:t>
      </w:r>
      <w:r w:rsidR="000D5A04">
        <w:rPr>
          <w:rFonts w:hint="cs"/>
          <w:rtl/>
          <w:lang w:eastAsia="he-IL"/>
        </w:rPr>
        <w:t>,</w:t>
      </w:r>
      <w:r>
        <w:rPr>
          <w:rFonts w:hint="cs"/>
          <w:rtl/>
          <w:lang w:eastAsia="he-IL"/>
        </w:rPr>
        <w:t xml:space="preserve"> אבל אנחנו </w:t>
      </w:r>
      <w:bookmarkStart w:id="4839" w:name="_ETM_Q10_725195"/>
      <w:bookmarkEnd w:id="4839"/>
      <w:r>
        <w:rPr>
          <w:rFonts w:hint="cs"/>
          <w:rtl/>
          <w:lang w:eastAsia="he-IL"/>
        </w:rPr>
        <w:t xml:space="preserve">הלכנו לכיוון הנכון. אני </w:t>
      </w:r>
      <w:r>
        <w:rPr>
          <w:rtl/>
          <w:lang w:eastAsia="he-IL"/>
        </w:rPr>
        <w:t>–</w:t>
      </w:r>
      <w:r>
        <w:rPr>
          <w:rFonts w:hint="cs"/>
          <w:rtl/>
          <w:lang w:eastAsia="he-IL"/>
        </w:rPr>
        <w:t xml:space="preserve"> אתה, לצורך העניין, אדוני ראש הממשלה </w:t>
      </w:r>
      <w:r>
        <w:rPr>
          <w:rtl/>
          <w:lang w:eastAsia="he-IL"/>
        </w:rPr>
        <w:t>–</w:t>
      </w:r>
      <w:r>
        <w:rPr>
          <w:rFonts w:hint="cs"/>
          <w:rtl/>
          <w:lang w:eastAsia="he-IL"/>
        </w:rPr>
        <w:t xml:space="preserve"> פתחתי 11 תחנות משטרה במגזר הערבי. ואכן, אם בוחנים את החלטת הממשלה 922 </w:t>
      </w:r>
      <w:bookmarkStart w:id="4840" w:name="_ETM_Q10_736730"/>
      <w:bookmarkEnd w:id="4840"/>
      <w:r>
        <w:rPr>
          <w:rFonts w:hint="cs"/>
          <w:rtl/>
          <w:lang w:eastAsia="he-IL"/>
        </w:rPr>
        <w:t xml:space="preserve">מ-2015, אנחנו מגלים החלטה חשובה </w:t>
      </w:r>
      <w:r w:rsidR="000D5A04">
        <w:rPr>
          <w:rFonts w:hint="eastAsia"/>
          <w:rtl/>
          <w:lang w:eastAsia="he-IL"/>
        </w:rPr>
        <w:t xml:space="preserve">– </w:t>
      </w:r>
      <w:r>
        <w:rPr>
          <w:rFonts w:hint="cs"/>
          <w:rtl/>
          <w:lang w:eastAsia="he-IL"/>
        </w:rPr>
        <w:t xml:space="preserve">להקים תחנות משטרה נוספות בתוך יישובי התוכנית, ואפשר למנות אותן. אם אתם רוצים, אני יכול למנות אותן – נחסוך את זה מכם, כי זמני </w:t>
      </w:r>
      <w:bookmarkStart w:id="4841" w:name="_ETM_Q10_749280"/>
      <w:bookmarkEnd w:id="4841"/>
      <w:r>
        <w:rPr>
          <w:rFonts w:hint="cs"/>
          <w:rtl/>
          <w:lang w:eastAsia="he-IL"/>
        </w:rPr>
        <w:t>קצר. אני לא אאריך בקשיים.</w:t>
      </w:r>
    </w:p>
    <w:p w:rsidR="00A51CE1" w:rsidRDefault="00A51CE1" w:rsidP="00882480">
      <w:pPr>
        <w:rPr>
          <w:rtl/>
          <w:lang w:eastAsia="he-IL"/>
        </w:rPr>
      </w:pPr>
    </w:p>
    <w:p w:rsidR="00A51CE1" w:rsidRDefault="00A51CE1" w:rsidP="00E40284">
      <w:pPr>
        <w:pStyle w:val="af5"/>
        <w:keepNext/>
        <w:rPr>
          <w:rtl/>
        </w:rPr>
      </w:pPr>
      <w:bookmarkStart w:id="4842" w:name="ET_interruption_5662_38"/>
      <w:r w:rsidRPr="00935D67">
        <w:rPr>
          <w:rStyle w:val="TagStyle"/>
          <w:rtl/>
        </w:rPr>
        <w:t xml:space="preserve">&lt;&lt; קריאה &gt;&gt; </w:t>
      </w:r>
      <w:r>
        <w:rPr>
          <w:rtl/>
        </w:rPr>
        <w:t>שר החדשנות, המדע והטכנולוגיה אופיר אקוניס:</w:t>
      </w:r>
      <w:r w:rsidRPr="00935D67">
        <w:rPr>
          <w:rStyle w:val="TagStyle"/>
          <w:rtl/>
        </w:rPr>
        <w:t xml:space="preserve"> &lt;&lt; קריאה &gt;&gt;</w:t>
      </w:r>
      <w:r>
        <w:rPr>
          <w:rtl/>
        </w:rPr>
        <w:t xml:space="preserve">  </w:t>
      </w:r>
      <w:bookmarkEnd w:id="4842"/>
    </w:p>
    <w:p w:rsidR="00A51CE1" w:rsidRDefault="00A51CE1" w:rsidP="00051671">
      <w:pPr>
        <w:rPr>
          <w:rtl/>
        </w:rPr>
      </w:pPr>
    </w:p>
    <w:p w:rsidR="00A51CE1" w:rsidRDefault="00A51CE1" w:rsidP="00E40284">
      <w:pPr>
        <w:rPr>
          <w:rtl/>
        </w:rPr>
      </w:pPr>
      <w:bookmarkStart w:id="4843" w:name="_ETM_Q11_147000"/>
      <w:bookmarkStart w:id="4844" w:name="_ETM_Q11_150000"/>
      <w:bookmarkEnd w:id="4843"/>
      <w:bookmarkEnd w:id="4844"/>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תמנה אותם עד הסוף.</w:t>
      </w:r>
    </w:p>
    <w:p w:rsidR="00A51CE1" w:rsidRDefault="00A51CE1" w:rsidP="00E40284">
      <w:pPr>
        <w:rPr>
          <w:rtl/>
        </w:rPr>
      </w:pPr>
      <w:bookmarkStart w:id="4845" w:name="_ETM_Q11_148000"/>
      <w:bookmarkEnd w:id="4845"/>
    </w:p>
    <w:p w:rsidR="00A51CE1" w:rsidRDefault="00A51CE1" w:rsidP="00E40284">
      <w:pPr>
        <w:pStyle w:val="-"/>
        <w:keepNext/>
        <w:rPr>
          <w:rtl/>
        </w:rPr>
      </w:pPr>
      <w:bookmarkStart w:id="4846" w:name="ET_speakercontinue_6342_2"/>
      <w:r w:rsidRPr="0029068E">
        <w:rPr>
          <w:rStyle w:val="TagStyle"/>
          <w:rtl/>
        </w:rPr>
        <w:t xml:space="preserve"> &lt;&lt; דובר_המשך &gt;&gt; </w:t>
      </w:r>
      <w:r>
        <w:rPr>
          <w:rtl/>
        </w:rPr>
        <w:t>בועז ביסמוט (הליכוד):</w:t>
      </w:r>
      <w:r w:rsidRPr="0029068E">
        <w:rPr>
          <w:rStyle w:val="TagStyle"/>
          <w:rtl/>
        </w:rPr>
        <w:t xml:space="preserve"> &lt;&lt; דובר_המשך &gt;&gt;</w:t>
      </w:r>
      <w:r>
        <w:rPr>
          <w:rtl/>
        </w:rPr>
        <w:t xml:space="preserve">  </w:t>
      </w:r>
      <w:bookmarkEnd w:id="4846"/>
    </w:p>
    <w:p w:rsidR="00A51CE1" w:rsidRDefault="00A51CE1" w:rsidP="00051671">
      <w:pPr>
        <w:rPr>
          <w:rtl/>
        </w:rPr>
      </w:pPr>
    </w:p>
    <w:p w:rsidR="00A51CE1" w:rsidRDefault="00A51CE1" w:rsidP="000D5A04">
      <w:pPr>
        <w:rPr>
          <w:rtl/>
        </w:rPr>
      </w:pPr>
      <w:r>
        <w:rPr>
          <w:rFonts w:hint="cs"/>
          <w:rtl/>
        </w:rPr>
        <w:t xml:space="preserve">אני אמנה, אין שום בעיה: </w:t>
      </w:r>
      <w:r>
        <w:rPr>
          <w:rtl/>
        </w:rPr>
        <w:t>ערערה בנגב, כפר קאסם, מ</w:t>
      </w:r>
      <w:r>
        <w:rPr>
          <w:rFonts w:hint="cs"/>
          <w:rtl/>
        </w:rPr>
        <w:t>ג'</w:t>
      </w:r>
      <w:r>
        <w:rPr>
          <w:rtl/>
        </w:rPr>
        <w:t>ד אל</w:t>
      </w:r>
      <w:r>
        <w:rPr>
          <w:rFonts w:hint="cs"/>
          <w:rtl/>
        </w:rPr>
        <w:t>-</w:t>
      </w:r>
      <w:r>
        <w:rPr>
          <w:rtl/>
        </w:rPr>
        <w:t xml:space="preserve">כרום, כפא </w:t>
      </w:r>
      <w:proofErr w:type="spellStart"/>
      <w:r>
        <w:rPr>
          <w:rtl/>
        </w:rPr>
        <w:t>כנא</w:t>
      </w:r>
      <w:proofErr w:type="spellEnd"/>
      <w:r>
        <w:rPr>
          <w:rtl/>
        </w:rPr>
        <w:t xml:space="preserve"> בגליל המערבי, טירה</w:t>
      </w:r>
      <w:r w:rsidR="000D5A04">
        <w:rPr>
          <w:rFonts w:hint="cs"/>
          <w:rtl/>
        </w:rPr>
        <w:t>;</w:t>
      </w:r>
      <w:r>
        <w:rPr>
          <w:rtl/>
        </w:rPr>
        <w:t xml:space="preserve"> דובר המשטרה אף מנה</w:t>
      </w:r>
      <w:r>
        <w:rPr>
          <w:rFonts w:hint="cs"/>
          <w:rtl/>
        </w:rPr>
        <w:t xml:space="preserve"> חמש </w:t>
      </w:r>
      <w:r>
        <w:rPr>
          <w:rtl/>
        </w:rPr>
        <w:t>נקודות</w:t>
      </w:r>
      <w:r>
        <w:rPr>
          <w:rFonts w:hint="cs"/>
          <w:rtl/>
        </w:rPr>
        <w:t xml:space="preserve"> נוספות</w:t>
      </w:r>
      <w:r>
        <w:rPr>
          <w:rtl/>
        </w:rPr>
        <w:t>: תבור, מע</w:t>
      </w:r>
      <w:r>
        <w:rPr>
          <w:rFonts w:hint="cs"/>
          <w:rtl/>
        </w:rPr>
        <w:t>'</w:t>
      </w:r>
      <w:r>
        <w:rPr>
          <w:rtl/>
        </w:rPr>
        <w:t xml:space="preserve">אר, כפר </w:t>
      </w:r>
      <w:proofErr w:type="spellStart"/>
      <w:r>
        <w:rPr>
          <w:rtl/>
        </w:rPr>
        <w:t>מנדא</w:t>
      </w:r>
      <w:proofErr w:type="spellEnd"/>
      <w:r>
        <w:rPr>
          <w:rtl/>
        </w:rPr>
        <w:t xml:space="preserve">, </w:t>
      </w:r>
      <w:proofErr w:type="spellStart"/>
      <w:r>
        <w:rPr>
          <w:rtl/>
        </w:rPr>
        <w:t>טובא</w:t>
      </w:r>
      <w:r>
        <w:rPr>
          <w:rFonts w:hint="cs"/>
          <w:rtl/>
        </w:rPr>
        <w:t>-</w:t>
      </w:r>
      <w:r>
        <w:rPr>
          <w:rtl/>
        </w:rPr>
        <w:t>זנגר</w:t>
      </w:r>
      <w:r>
        <w:rPr>
          <w:rFonts w:hint="cs"/>
          <w:rtl/>
        </w:rPr>
        <w:t>יי</w:t>
      </w:r>
      <w:r>
        <w:rPr>
          <w:rtl/>
        </w:rPr>
        <w:t>ה</w:t>
      </w:r>
      <w:proofErr w:type="spellEnd"/>
      <w:r>
        <w:rPr>
          <w:rtl/>
        </w:rPr>
        <w:t xml:space="preserve"> וג</w:t>
      </w:r>
      <w:r>
        <w:rPr>
          <w:rFonts w:hint="cs"/>
          <w:rtl/>
        </w:rPr>
        <w:t>'</w:t>
      </w:r>
      <w:r>
        <w:rPr>
          <w:rtl/>
        </w:rPr>
        <w:t>לג</w:t>
      </w:r>
      <w:r>
        <w:rPr>
          <w:rFonts w:hint="cs"/>
          <w:rtl/>
        </w:rPr>
        <w:t>'</w:t>
      </w:r>
      <w:r>
        <w:rPr>
          <w:rtl/>
        </w:rPr>
        <w:t>וליה.</w:t>
      </w:r>
    </w:p>
    <w:p w:rsidR="00A51CE1" w:rsidRDefault="00A51CE1" w:rsidP="00E40284">
      <w:pPr>
        <w:rPr>
          <w:rtl/>
        </w:rPr>
      </w:pPr>
    </w:p>
    <w:p w:rsidR="00A51CE1" w:rsidRDefault="00A51CE1" w:rsidP="00E40284">
      <w:pPr>
        <w:rPr>
          <w:rtl/>
        </w:rPr>
      </w:pPr>
      <w:bookmarkStart w:id="4847" w:name="_ETM_Q11_162000"/>
      <w:bookmarkEnd w:id="4847"/>
      <w:r>
        <w:rPr>
          <w:rFonts w:hint="cs"/>
          <w:rtl/>
        </w:rPr>
        <w:t xml:space="preserve">אני לא אאריך בקשיים </w:t>
      </w:r>
      <w:bookmarkStart w:id="4848" w:name="_ETM_Q11_146000"/>
      <w:bookmarkEnd w:id="4848"/>
      <w:r>
        <w:rPr>
          <w:rtl/>
        </w:rPr>
        <w:t>שממשלות הליכוד עברו כדי להביא את אותה ת</w:t>
      </w:r>
      <w:r>
        <w:rPr>
          <w:rFonts w:hint="cs"/>
          <w:rtl/>
        </w:rPr>
        <w:t>ו</w:t>
      </w:r>
      <w:r>
        <w:rPr>
          <w:rtl/>
        </w:rPr>
        <w:t>כנית חשובה</w:t>
      </w:r>
      <w:r>
        <w:rPr>
          <w:rFonts w:hint="cs"/>
          <w:rtl/>
        </w:rPr>
        <w:t>,</w:t>
      </w:r>
      <w:r>
        <w:rPr>
          <w:rtl/>
        </w:rPr>
        <w:t xml:space="preserve"> את המקלות בגלגלים של חברי הכנסת הערבים,</w:t>
      </w:r>
      <w:r>
        <w:rPr>
          <w:rFonts w:hint="cs"/>
          <w:rtl/>
        </w:rPr>
        <w:t xml:space="preserve"> אלה שיושבים </w:t>
      </w:r>
      <w:bookmarkStart w:id="4849" w:name="_ETM_Q11_166000"/>
      <w:bookmarkEnd w:id="4849"/>
      <w:r>
        <w:rPr>
          <w:rFonts w:hint="cs"/>
          <w:rtl/>
        </w:rPr>
        <w:t xml:space="preserve">פה, </w:t>
      </w:r>
      <w:r>
        <w:rPr>
          <w:rtl/>
        </w:rPr>
        <w:t>שמת</w:t>
      </w:r>
      <w:r>
        <w:rPr>
          <w:rFonts w:hint="cs"/>
          <w:rtl/>
        </w:rPr>
        <w:t>יי</w:t>
      </w:r>
      <w:r>
        <w:rPr>
          <w:rtl/>
        </w:rPr>
        <w:t>מרים לייצג את אזרחי ישראל הערבים. ראשי היישובים התנגדו להקמת תחנות המשטרה, וחברי הכנסת הערבים התנגדו לחוק שיאפשר הקמת תחנות גם ללא אישור ראשי היישובים</w:t>
      </w:r>
      <w:r>
        <w:rPr>
          <w:rFonts w:hint="cs"/>
          <w:rtl/>
        </w:rPr>
        <w:t>.</w:t>
      </w:r>
      <w:r>
        <w:rPr>
          <w:rtl/>
        </w:rPr>
        <w:t xml:space="preserve"> בסוף גם את החוק הזה העברנו.</w:t>
      </w:r>
    </w:p>
    <w:p w:rsidR="00A51CE1" w:rsidRDefault="00A51CE1" w:rsidP="00E40284">
      <w:pPr>
        <w:rPr>
          <w:rtl/>
        </w:rPr>
      </w:pPr>
      <w:bookmarkStart w:id="4850" w:name="_ETM_Q11_189000"/>
      <w:bookmarkEnd w:id="4850"/>
    </w:p>
    <w:p w:rsidR="00A51CE1" w:rsidRDefault="00A51CE1" w:rsidP="00891F02">
      <w:pPr>
        <w:rPr>
          <w:rtl/>
        </w:rPr>
      </w:pPr>
      <w:r>
        <w:rPr>
          <w:rtl/>
        </w:rPr>
        <w:t>עכשיו</w:t>
      </w:r>
      <w:r>
        <w:rPr>
          <w:rFonts w:hint="cs"/>
          <w:rtl/>
        </w:rPr>
        <w:t>,</w:t>
      </w:r>
      <w:r>
        <w:rPr>
          <w:rtl/>
        </w:rPr>
        <w:t xml:space="preserve"> אתה יודע</w:t>
      </w:r>
      <w:r>
        <w:rPr>
          <w:rFonts w:hint="cs"/>
          <w:rtl/>
        </w:rPr>
        <w:t>,</w:t>
      </w:r>
      <w:r>
        <w:rPr>
          <w:rtl/>
        </w:rPr>
        <w:t xml:space="preserve"> אדוני, </w:t>
      </w:r>
      <w:r>
        <w:rPr>
          <w:rFonts w:hint="cs"/>
          <w:rtl/>
        </w:rPr>
        <w:t>ש</w:t>
      </w:r>
      <w:r>
        <w:rPr>
          <w:rtl/>
        </w:rPr>
        <w:t>כשאתה מדבר</w:t>
      </w:r>
      <w:r>
        <w:rPr>
          <w:rFonts w:hint="cs"/>
          <w:rtl/>
        </w:rPr>
        <w:t xml:space="preserve">, </w:t>
      </w:r>
      <w:r>
        <w:rPr>
          <w:rtl/>
        </w:rPr>
        <w:t>מתרא</w:t>
      </w:r>
      <w:r>
        <w:rPr>
          <w:rFonts w:hint="cs"/>
          <w:rtl/>
        </w:rPr>
        <w:t>יין</w:t>
      </w:r>
      <w:r>
        <w:rPr>
          <w:rtl/>
        </w:rPr>
        <w:t xml:space="preserve">, </w:t>
      </w:r>
      <w:r>
        <w:rPr>
          <w:rFonts w:hint="cs"/>
          <w:rtl/>
        </w:rPr>
        <w:t xml:space="preserve">פונה לתקשורת </w:t>
      </w:r>
      <w:r>
        <w:rPr>
          <w:rFonts w:hint="eastAsia"/>
          <w:rtl/>
        </w:rPr>
        <w:t xml:space="preserve">– </w:t>
      </w:r>
      <w:r>
        <w:rPr>
          <w:rtl/>
        </w:rPr>
        <w:t>מה לעשות</w:t>
      </w:r>
      <w:r>
        <w:rPr>
          <w:rFonts w:hint="cs"/>
          <w:rtl/>
        </w:rPr>
        <w:t xml:space="preserve">? דווקא כשאתה תהיה על המרקע, יש </w:t>
      </w:r>
      <w:bookmarkStart w:id="4851" w:name="_ETM_Q11_192000"/>
      <w:bookmarkEnd w:id="4851"/>
      <w:r>
        <w:rPr>
          <w:rFonts w:hint="cs"/>
          <w:rtl/>
        </w:rPr>
        <w:t>איזה משהו יפה, קוראים לו</w:t>
      </w:r>
      <w:r>
        <w:rPr>
          <w:rtl/>
        </w:rPr>
        <w:t xml:space="preserve"> בדיקת עובדות</w:t>
      </w:r>
      <w:r>
        <w:rPr>
          <w:rFonts w:hint="cs"/>
          <w:rtl/>
        </w:rPr>
        <w:t>;</w:t>
      </w:r>
      <w:r>
        <w:rPr>
          <w:rtl/>
        </w:rPr>
        <w:t xml:space="preserve"> אגב</w:t>
      </w:r>
      <w:r>
        <w:rPr>
          <w:rFonts w:hint="cs"/>
          <w:rtl/>
        </w:rPr>
        <w:t>, בלעדי לך, אני מרגיע אותך.</w:t>
      </w:r>
      <w:bookmarkStart w:id="4852" w:name="_ETM_Q11_202000"/>
      <w:bookmarkEnd w:id="4852"/>
      <w:r>
        <w:rPr>
          <w:rFonts w:hint="cs"/>
          <w:rtl/>
        </w:rPr>
        <w:t xml:space="preserve"> ואגב, </w:t>
      </w:r>
      <w:r>
        <w:rPr>
          <w:rtl/>
        </w:rPr>
        <w:t>כ</w:t>
      </w:r>
      <w:r>
        <w:rPr>
          <w:rFonts w:hint="cs"/>
          <w:rtl/>
        </w:rPr>
        <w:t xml:space="preserve">אשר אמרת את זה – יש עיתון בישראל בשם </w:t>
      </w:r>
      <w:bookmarkStart w:id="4853" w:name="_ETM_Q11_200000"/>
      <w:bookmarkEnd w:id="4853"/>
      <w:r>
        <w:rPr>
          <w:rFonts w:hint="cs"/>
          <w:rtl/>
        </w:rPr>
        <w:t>"</w:t>
      </w:r>
      <w:r>
        <w:rPr>
          <w:rtl/>
        </w:rPr>
        <w:t>גלובס</w:t>
      </w:r>
      <w:r>
        <w:rPr>
          <w:rFonts w:hint="cs"/>
          <w:rtl/>
        </w:rPr>
        <w:t xml:space="preserve">" ויש לו משרוקית, היא בודקת עובדות. היא </w:t>
      </w:r>
      <w:bookmarkStart w:id="4854" w:name="_ETM_Q11_205000"/>
      <w:bookmarkEnd w:id="4854"/>
      <w:r>
        <w:rPr>
          <w:rFonts w:hint="cs"/>
          <w:rtl/>
        </w:rPr>
        <w:t xml:space="preserve">לא </w:t>
      </w:r>
      <w:r>
        <w:rPr>
          <w:rtl/>
        </w:rPr>
        <w:t>תמיד חס</w:t>
      </w:r>
      <w:r>
        <w:rPr>
          <w:rFonts w:hint="cs"/>
          <w:rtl/>
        </w:rPr>
        <w:t>ה</w:t>
      </w:r>
      <w:r>
        <w:rPr>
          <w:rtl/>
        </w:rPr>
        <w:t xml:space="preserve"> עלינו</w:t>
      </w:r>
      <w:r w:rsidR="00891F02">
        <w:rPr>
          <w:rFonts w:hint="cs"/>
          <w:rtl/>
        </w:rPr>
        <w:t>;</w:t>
      </w:r>
      <w:r>
        <w:rPr>
          <w:rFonts w:hint="cs"/>
          <w:rtl/>
        </w:rPr>
        <w:t xml:space="preserve"> להפך</w:t>
      </w:r>
      <w:r w:rsidR="00891F02">
        <w:rPr>
          <w:rFonts w:hint="cs"/>
          <w:rtl/>
        </w:rPr>
        <w:t>,</w:t>
      </w:r>
      <w:r>
        <w:rPr>
          <w:rFonts w:hint="cs"/>
          <w:rtl/>
        </w:rPr>
        <w:t xml:space="preserve"> היא אפילו קשה איתנו. ומה לעשות? הם </w:t>
      </w:r>
      <w:bookmarkStart w:id="4855" w:name="_ETM_Q11_210000"/>
      <w:bookmarkEnd w:id="4855"/>
      <w:r>
        <w:rPr>
          <w:rFonts w:hint="cs"/>
          <w:rtl/>
        </w:rPr>
        <w:t>אמרו שבכל מה שאמרת – אמת דיברת. זאת אומרת</w:t>
      </w:r>
      <w:bookmarkStart w:id="4856" w:name="_ETM_Q11_213000"/>
      <w:bookmarkEnd w:id="4856"/>
      <w:r>
        <w:rPr>
          <w:rFonts w:hint="cs"/>
          <w:rtl/>
        </w:rPr>
        <w:t xml:space="preserve"> שמה שאני אומר עכשיו עבר את המבחן של התקשורת</w:t>
      </w:r>
      <w:bookmarkStart w:id="4857" w:name="_ETM_Q11_217000"/>
      <w:bookmarkEnd w:id="4857"/>
      <w:r>
        <w:rPr>
          <w:rFonts w:hint="cs"/>
          <w:rtl/>
        </w:rPr>
        <w:t xml:space="preserve"> הישראלית: ראש הממשלה דייק בעובדות. </w:t>
      </w:r>
    </w:p>
    <w:p w:rsidR="00A51CE1" w:rsidRDefault="00A51CE1" w:rsidP="00E40284">
      <w:pPr>
        <w:rPr>
          <w:rtl/>
        </w:rPr>
      </w:pPr>
      <w:bookmarkStart w:id="4858" w:name="_ETM_Q11_222000"/>
      <w:bookmarkEnd w:id="4858"/>
      <w:r>
        <w:rPr>
          <w:rtl/>
        </w:rPr>
        <w:t xml:space="preserve"> </w:t>
      </w:r>
    </w:p>
    <w:p w:rsidR="00A51CE1" w:rsidRDefault="00A51CE1" w:rsidP="00891F02">
      <w:pPr>
        <w:rPr>
          <w:rtl/>
        </w:rPr>
      </w:pPr>
      <w:r>
        <w:rPr>
          <w:rtl/>
        </w:rPr>
        <w:t xml:space="preserve">אני </w:t>
      </w:r>
      <w:r>
        <w:rPr>
          <w:rFonts w:hint="cs"/>
          <w:rtl/>
        </w:rPr>
        <w:t xml:space="preserve">גם </w:t>
      </w:r>
      <w:r>
        <w:rPr>
          <w:rtl/>
        </w:rPr>
        <w:t>זוכר</w:t>
      </w:r>
      <w:r>
        <w:rPr>
          <w:rFonts w:hint="cs"/>
          <w:rtl/>
        </w:rPr>
        <w:t>,</w:t>
      </w:r>
      <w:r>
        <w:rPr>
          <w:rtl/>
        </w:rPr>
        <w:t xml:space="preserve"> אדוני, שלפני הקמת הממשלה הקודמת</w:t>
      </w:r>
      <w:r>
        <w:rPr>
          <w:rFonts w:hint="cs"/>
          <w:rtl/>
        </w:rPr>
        <w:t xml:space="preserve"> </w:t>
      </w:r>
      <w:r>
        <w:rPr>
          <w:rtl/>
        </w:rPr>
        <w:t>אמרת</w:t>
      </w:r>
      <w:r>
        <w:rPr>
          <w:rFonts w:hint="cs"/>
          <w:rtl/>
        </w:rPr>
        <w:t xml:space="preserve">: </w:t>
      </w:r>
      <w:r>
        <w:rPr>
          <w:rtl/>
        </w:rPr>
        <w:t>אל תהרסו יותר מדי</w:t>
      </w:r>
      <w:r>
        <w:rPr>
          <w:rFonts w:hint="cs"/>
          <w:rtl/>
        </w:rPr>
        <w:t>,</w:t>
      </w:r>
      <w:r>
        <w:rPr>
          <w:rtl/>
        </w:rPr>
        <w:t xml:space="preserve"> שלא יהיה לנו יותר מדי מה לתקן</w:t>
      </w:r>
      <w:r>
        <w:rPr>
          <w:rFonts w:hint="cs"/>
          <w:rtl/>
        </w:rPr>
        <w:t xml:space="preserve">. אז </w:t>
      </w:r>
      <w:r>
        <w:rPr>
          <w:rtl/>
        </w:rPr>
        <w:t>בתקופ</w:t>
      </w:r>
      <w:r>
        <w:rPr>
          <w:rFonts w:hint="cs"/>
          <w:rtl/>
        </w:rPr>
        <w:t>ת</w:t>
      </w:r>
      <w:r>
        <w:rPr>
          <w:rtl/>
        </w:rPr>
        <w:t xml:space="preserve"> הממשלה הקודמת, </w:t>
      </w:r>
      <w:r>
        <w:rPr>
          <w:rFonts w:hint="cs"/>
          <w:rtl/>
        </w:rPr>
        <w:t>רק שתבינו</w:t>
      </w:r>
      <w:r w:rsidR="00891F02">
        <w:rPr>
          <w:rFonts w:hint="cs"/>
          <w:rtl/>
        </w:rPr>
        <w:t>,</w:t>
      </w:r>
      <w:r>
        <w:rPr>
          <w:rFonts w:hint="cs"/>
          <w:rtl/>
        </w:rPr>
        <w:t xml:space="preserve"> </w:t>
      </w:r>
      <w:r>
        <w:rPr>
          <w:rtl/>
        </w:rPr>
        <w:t>הוקמו ארגוני הטרור המקומיים בערי יהודה ושומרון הערבי</w:t>
      </w:r>
      <w:r>
        <w:rPr>
          <w:rFonts w:hint="cs"/>
          <w:rtl/>
        </w:rPr>
        <w:t>ות</w:t>
      </w:r>
      <w:r>
        <w:rPr>
          <w:rtl/>
        </w:rPr>
        <w:t>. הדבר לא קרה בוואקום</w:t>
      </w:r>
      <w:r w:rsidR="00891F02">
        <w:rPr>
          <w:rFonts w:hint="cs"/>
          <w:rtl/>
        </w:rPr>
        <w:t>,</w:t>
      </w:r>
      <w:r>
        <w:rPr>
          <w:rtl/>
        </w:rPr>
        <w:t xml:space="preserve"> </w:t>
      </w:r>
      <w:r>
        <w:rPr>
          <w:rFonts w:hint="cs"/>
          <w:rtl/>
        </w:rPr>
        <w:t>מה לעשות?</w:t>
      </w:r>
      <w:r>
        <w:rPr>
          <w:rtl/>
        </w:rPr>
        <w:t xml:space="preserve"> גנץ</w:t>
      </w:r>
      <w:r>
        <w:rPr>
          <w:rFonts w:hint="cs"/>
          <w:rtl/>
        </w:rPr>
        <w:t xml:space="preserve"> </w:t>
      </w:r>
      <w:r>
        <w:rPr>
          <w:rtl/>
        </w:rPr>
        <w:t>בנה על מחמוד עבאס – כן, זה שמעורב ברצח הספורטאים במינכן</w:t>
      </w:r>
      <w:r>
        <w:rPr>
          <w:rFonts w:hint="cs"/>
          <w:rtl/>
        </w:rPr>
        <w:t xml:space="preserve"> </w:t>
      </w:r>
      <w:r>
        <w:rPr>
          <w:rtl/>
        </w:rPr>
        <w:t>–</w:t>
      </w:r>
      <w:r>
        <w:rPr>
          <w:rFonts w:hint="cs"/>
          <w:rtl/>
        </w:rPr>
        <w:t xml:space="preserve"> </w:t>
      </w:r>
      <w:r>
        <w:rPr>
          <w:rtl/>
        </w:rPr>
        <w:t>שי</w:t>
      </w:r>
      <w:r>
        <w:rPr>
          <w:rFonts w:hint="cs"/>
          <w:rtl/>
        </w:rPr>
        <w:t>י</w:t>
      </w:r>
      <w:r>
        <w:rPr>
          <w:rtl/>
        </w:rPr>
        <w:t>לחם בטרור</w:t>
      </w:r>
      <w:r>
        <w:rPr>
          <w:rFonts w:hint="cs"/>
          <w:rtl/>
        </w:rPr>
        <w:t xml:space="preserve">, ומה לעשות? זה </w:t>
      </w:r>
      <w:r>
        <w:rPr>
          <w:rtl/>
        </w:rPr>
        <w:t>התפוצץ לנו בפנים.</w:t>
      </w:r>
      <w:bookmarkStart w:id="4859" w:name="_ETM_Q11_244000"/>
      <w:bookmarkEnd w:id="4859"/>
      <w:r w:rsidR="00891F02">
        <w:rPr>
          <w:rFonts w:hint="cs"/>
          <w:rtl/>
        </w:rPr>
        <w:t xml:space="preserve"> </w:t>
      </w:r>
      <w:r>
        <w:rPr>
          <w:rtl/>
        </w:rPr>
        <w:t>בניגוד לממשלה הקודמת, הממשלה שלנו</w:t>
      </w:r>
      <w:r>
        <w:rPr>
          <w:rFonts w:hint="cs"/>
          <w:rtl/>
        </w:rPr>
        <w:t xml:space="preserve"> </w:t>
      </w:r>
      <w:r>
        <w:rPr>
          <w:rtl/>
        </w:rPr>
        <w:t>נלחמת בטרור הערבי ולא נותנת לו לגיטימציה</w:t>
      </w:r>
      <w:r>
        <w:rPr>
          <w:rFonts w:hint="cs"/>
          <w:rtl/>
        </w:rPr>
        <w:t>;</w:t>
      </w:r>
      <w:r>
        <w:rPr>
          <w:rtl/>
        </w:rPr>
        <w:t xml:space="preserve"> אצל</w:t>
      </w:r>
      <w:r>
        <w:rPr>
          <w:rFonts w:hint="cs"/>
          <w:rtl/>
        </w:rPr>
        <w:t xml:space="preserve">כם, חברי האופוזיציה, </w:t>
      </w:r>
      <w:proofErr w:type="spellStart"/>
      <w:r>
        <w:rPr>
          <w:rtl/>
        </w:rPr>
        <w:t>מחבק</w:t>
      </w:r>
      <w:r>
        <w:rPr>
          <w:rFonts w:hint="cs"/>
          <w:rtl/>
        </w:rPr>
        <w:t>י</w:t>
      </w:r>
      <w:proofErr w:type="spellEnd"/>
      <w:r>
        <w:rPr>
          <w:rtl/>
        </w:rPr>
        <w:t xml:space="preserve"> מחבלים ישבו בקואליציה</w:t>
      </w:r>
      <w:r>
        <w:rPr>
          <w:rFonts w:hint="cs"/>
          <w:rtl/>
        </w:rPr>
        <w:t>.</w:t>
      </w:r>
      <w:r>
        <w:rPr>
          <w:rtl/>
        </w:rPr>
        <w:t xml:space="preserve"> אצלם</w:t>
      </w:r>
      <w:r>
        <w:rPr>
          <w:rFonts w:hint="cs"/>
          <w:rtl/>
        </w:rPr>
        <w:t xml:space="preserve"> </w:t>
      </w:r>
      <w:r>
        <w:rPr>
          <w:rtl/>
        </w:rPr>
        <w:t>–</w:t>
      </w:r>
      <w:r>
        <w:rPr>
          <w:rFonts w:hint="cs"/>
          <w:rtl/>
        </w:rPr>
        <w:t xml:space="preserve"> אצלכם, אם </w:t>
      </w:r>
      <w:bookmarkStart w:id="4860" w:name="_ETM_Q11_258000"/>
      <w:bookmarkEnd w:id="4860"/>
      <w:r>
        <w:rPr>
          <w:rFonts w:hint="cs"/>
          <w:rtl/>
        </w:rPr>
        <w:t xml:space="preserve">תרצו </w:t>
      </w:r>
      <w:r>
        <w:rPr>
          <w:rtl/>
        </w:rPr>
        <w:t>–</w:t>
      </w:r>
      <w:r>
        <w:rPr>
          <w:rFonts w:hint="cs"/>
          <w:rtl/>
        </w:rPr>
        <w:t xml:space="preserve"> </w:t>
      </w:r>
      <w:r>
        <w:rPr>
          <w:rtl/>
        </w:rPr>
        <w:t>מארחים את מחמוד עבאס בבית בראש העין</w:t>
      </w:r>
      <w:r>
        <w:rPr>
          <w:rFonts w:hint="cs"/>
          <w:rtl/>
        </w:rPr>
        <w:t>;</w:t>
      </w:r>
      <w:r>
        <w:rPr>
          <w:rtl/>
        </w:rPr>
        <w:t xml:space="preserve"> אצלנו</w:t>
      </w:r>
      <w:r>
        <w:rPr>
          <w:rFonts w:hint="cs"/>
          <w:rtl/>
        </w:rPr>
        <w:t xml:space="preserve"> – ואני אומר את זה בקול רם – </w:t>
      </w:r>
      <w:bookmarkStart w:id="4861" w:name="_ETM_Q11_262000"/>
      <w:bookmarkEnd w:id="4861"/>
      <w:r>
        <w:rPr>
          <w:rtl/>
        </w:rPr>
        <w:t>את דגלי ארגון הטרור אש</w:t>
      </w:r>
      <w:r>
        <w:rPr>
          <w:rFonts w:hint="cs"/>
          <w:rtl/>
        </w:rPr>
        <w:t>"</w:t>
      </w:r>
      <w:r>
        <w:rPr>
          <w:rtl/>
        </w:rPr>
        <w:t xml:space="preserve">ף </w:t>
      </w:r>
      <w:r>
        <w:rPr>
          <w:rFonts w:hint="cs"/>
          <w:rtl/>
        </w:rPr>
        <w:t xml:space="preserve">אנחנו </w:t>
      </w:r>
      <w:r>
        <w:rPr>
          <w:rtl/>
        </w:rPr>
        <w:t>מוציאים מחוץ לחוק.</w:t>
      </w:r>
    </w:p>
    <w:p w:rsidR="00A51CE1" w:rsidRDefault="00A51CE1" w:rsidP="00E40284">
      <w:pPr>
        <w:rPr>
          <w:rtl/>
        </w:rPr>
      </w:pPr>
      <w:bookmarkStart w:id="4862" w:name="_ETM_Q11_265000"/>
      <w:bookmarkEnd w:id="4862"/>
    </w:p>
    <w:p w:rsidR="00A51CE1" w:rsidRDefault="00A51CE1" w:rsidP="00E40284">
      <w:pPr>
        <w:pStyle w:val="af6"/>
        <w:keepNext/>
        <w:rPr>
          <w:rtl/>
        </w:rPr>
      </w:pPr>
      <w:r w:rsidRPr="00F12FD8">
        <w:rPr>
          <w:rStyle w:val="TagStyle"/>
          <w:rtl/>
        </w:rPr>
        <w:t xml:space="preserve"> &lt;&lt; יור &gt;&gt; </w:t>
      </w:r>
      <w:r>
        <w:rPr>
          <w:rtl/>
        </w:rPr>
        <w:t>היו"ר אמיר אוחנה:</w:t>
      </w:r>
      <w:r w:rsidRPr="00F12FD8">
        <w:rPr>
          <w:rStyle w:val="TagStyle"/>
          <w:rtl/>
        </w:rPr>
        <w:t xml:space="preserve"> &lt;&lt; יור &gt;&gt;</w:t>
      </w:r>
      <w:r>
        <w:rPr>
          <w:rtl/>
        </w:rPr>
        <w:t xml:space="preserve">  </w:t>
      </w:r>
    </w:p>
    <w:p w:rsidR="00A51CE1" w:rsidRDefault="00A51CE1" w:rsidP="00051671">
      <w:pPr>
        <w:rPr>
          <w:rtl/>
        </w:rPr>
      </w:pPr>
    </w:p>
    <w:p w:rsidR="00A51CE1" w:rsidRDefault="00A51CE1" w:rsidP="00E40284">
      <w:pPr>
        <w:rPr>
          <w:rtl/>
        </w:rPr>
      </w:pPr>
      <w:r>
        <w:rPr>
          <w:rFonts w:hint="cs"/>
          <w:rtl/>
        </w:rPr>
        <w:t>לסיום.</w:t>
      </w:r>
    </w:p>
    <w:p w:rsidR="00A51CE1" w:rsidRDefault="00A51CE1" w:rsidP="00E40284">
      <w:pPr>
        <w:rPr>
          <w:rtl/>
        </w:rPr>
      </w:pPr>
    </w:p>
    <w:p w:rsidR="00A51CE1" w:rsidRDefault="00A51CE1" w:rsidP="00E40284">
      <w:pPr>
        <w:pStyle w:val="-"/>
        <w:keepNext/>
        <w:rPr>
          <w:rtl/>
        </w:rPr>
      </w:pPr>
      <w:bookmarkStart w:id="4863" w:name="ET_speakercontinue_6342_4"/>
      <w:r w:rsidRPr="00F12FD8">
        <w:rPr>
          <w:rStyle w:val="TagStyle"/>
          <w:rtl/>
        </w:rPr>
        <w:t xml:space="preserve"> &lt;&lt; דובר_המשך &gt;&gt; </w:t>
      </w:r>
      <w:r>
        <w:rPr>
          <w:rtl/>
        </w:rPr>
        <w:t>בועז ביסמוט (הליכוד):</w:t>
      </w:r>
      <w:r w:rsidRPr="00F12FD8">
        <w:rPr>
          <w:rStyle w:val="TagStyle"/>
          <w:rtl/>
        </w:rPr>
        <w:t xml:space="preserve"> &lt;&lt; דובר_המשך &gt;&gt;</w:t>
      </w:r>
      <w:r>
        <w:rPr>
          <w:rtl/>
        </w:rPr>
        <w:t xml:space="preserve">  </w:t>
      </w:r>
      <w:bookmarkEnd w:id="4863"/>
    </w:p>
    <w:p w:rsidR="00A51CE1" w:rsidRDefault="00A51CE1" w:rsidP="00051671">
      <w:pPr>
        <w:rPr>
          <w:rtl/>
        </w:rPr>
      </w:pPr>
    </w:p>
    <w:p w:rsidR="00A51CE1" w:rsidRDefault="00A51CE1" w:rsidP="00E40284">
      <w:pPr>
        <w:rPr>
          <w:rtl/>
        </w:rPr>
      </w:pPr>
      <w:bookmarkStart w:id="4864" w:name="_ETM_Q11_269000"/>
      <w:bookmarkEnd w:id="4864"/>
      <w:r>
        <w:rPr>
          <w:rtl/>
        </w:rPr>
        <w:t xml:space="preserve">הממשלה הקודמת לא הצליחה להעביר את החוק שמאפשר להיכנס לבית </w:t>
      </w:r>
      <w:r>
        <w:rPr>
          <w:rFonts w:hint="cs"/>
          <w:rtl/>
        </w:rPr>
        <w:t>כ</w:t>
      </w:r>
      <w:r>
        <w:rPr>
          <w:rtl/>
        </w:rPr>
        <w:t xml:space="preserve">שיש חשד </w:t>
      </w:r>
      <w:r>
        <w:rPr>
          <w:rFonts w:hint="cs"/>
          <w:rtl/>
        </w:rPr>
        <w:t xml:space="preserve">להחזקת </w:t>
      </w:r>
      <w:r>
        <w:rPr>
          <w:rtl/>
        </w:rPr>
        <w:t>כלי נשק</w:t>
      </w:r>
      <w:r>
        <w:rPr>
          <w:rFonts w:hint="cs"/>
          <w:rtl/>
        </w:rPr>
        <w:t xml:space="preserve"> </w:t>
      </w:r>
      <w:r>
        <w:rPr>
          <w:rtl/>
        </w:rPr>
        <w:t>בו</w:t>
      </w:r>
      <w:r>
        <w:rPr>
          <w:rFonts w:hint="cs"/>
          <w:rtl/>
        </w:rPr>
        <w:t xml:space="preserve">. </w:t>
      </w:r>
      <w:r>
        <w:rPr>
          <w:rtl/>
        </w:rPr>
        <w:t>אנחנו</w:t>
      </w:r>
      <w:r>
        <w:rPr>
          <w:rFonts w:hint="cs"/>
          <w:rtl/>
        </w:rPr>
        <w:t xml:space="preserve">, מה לעשות, </w:t>
      </w:r>
      <w:r>
        <w:rPr>
          <w:rtl/>
        </w:rPr>
        <w:t xml:space="preserve">העברנו את החוק כהוראת שעה כדי לאזן ולהגן על זכויות הפרט, לצמצם את כלי הנשק </w:t>
      </w:r>
      <w:r>
        <w:rPr>
          <w:rFonts w:hint="cs"/>
          <w:rtl/>
        </w:rPr>
        <w:t>ה</w:t>
      </w:r>
      <w:r>
        <w:rPr>
          <w:rtl/>
        </w:rPr>
        <w:t>לא</w:t>
      </w:r>
      <w:r>
        <w:rPr>
          <w:rFonts w:hint="cs"/>
          <w:rtl/>
        </w:rPr>
        <w:t>-</w:t>
      </w:r>
      <w:r>
        <w:rPr>
          <w:rtl/>
        </w:rPr>
        <w:t>חוקיים</w:t>
      </w:r>
      <w:r>
        <w:rPr>
          <w:rFonts w:hint="cs"/>
          <w:rtl/>
        </w:rPr>
        <w:t>,</w:t>
      </w:r>
      <w:r>
        <w:rPr>
          <w:rtl/>
        </w:rPr>
        <w:t xml:space="preserve"> כדי לצמצם את תופעת הרצח שמטרידה את כולנו.</w:t>
      </w:r>
    </w:p>
    <w:p w:rsidR="00A51CE1" w:rsidRDefault="00A51CE1" w:rsidP="00E40284">
      <w:pPr>
        <w:rPr>
          <w:rtl/>
        </w:rPr>
      </w:pPr>
    </w:p>
    <w:p w:rsidR="00A51CE1" w:rsidRDefault="00A51CE1" w:rsidP="00E40284">
      <w:pPr>
        <w:pStyle w:val="af6"/>
        <w:keepNext/>
        <w:rPr>
          <w:rtl/>
        </w:rPr>
      </w:pPr>
      <w:r w:rsidRPr="00F12FD8">
        <w:rPr>
          <w:rStyle w:val="TagStyle"/>
          <w:rtl/>
        </w:rPr>
        <w:t xml:space="preserve"> &lt;&lt; יור &gt;&gt; </w:t>
      </w:r>
      <w:r>
        <w:rPr>
          <w:rtl/>
        </w:rPr>
        <w:t>היו"ר אמיר אוחנה:</w:t>
      </w:r>
      <w:r w:rsidRPr="00F12FD8">
        <w:rPr>
          <w:rStyle w:val="TagStyle"/>
          <w:rtl/>
        </w:rPr>
        <w:t xml:space="preserve"> &lt;&lt; יור &gt;&gt;</w:t>
      </w:r>
      <w:r>
        <w:rPr>
          <w:rtl/>
        </w:rPr>
        <w:t xml:space="preserve">  </w:t>
      </w:r>
    </w:p>
    <w:p w:rsidR="00A51CE1" w:rsidRDefault="00A51CE1" w:rsidP="00051671">
      <w:pPr>
        <w:rPr>
          <w:rtl/>
        </w:rPr>
      </w:pPr>
    </w:p>
    <w:p w:rsidR="00A51CE1" w:rsidRDefault="00A51CE1" w:rsidP="00E40284">
      <w:pPr>
        <w:rPr>
          <w:rtl/>
        </w:rPr>
      </w:pPr>
      <w:bookmarkStart w:id="4865" w:name="_ETM_Q11_287000"/>
      <w:bookmarkEnd w:id="4865"/>
      <w:r>
        <w:rPr>
          <w:rFonts w:hint="cs"/>
          <w:rtl/>
        </w:rPr>
        <w:t>לסיום, אדוני.</w:t>
      </w:r>
    </w:p>
    <w:p w:rsidR="00A51CE1" w:rsidRDefault="00A51CE1" w:rsidP="00E40284">
      <w:pPr>
        <w:rPr>
          <w:rtl/>
        </w:rPr>
      </w:pPr>
    </w:p>
    <w:p w:rsidR="00A51CE1" w:rsidRDefault="00A51CE1" w:rsidP="00E40284">
      <w:pPr>
        <w:pStyle w:val="-"/>
        <w:keepNext/>
        <w:rPr>
          <w:rtl/>
        </w:rPr>
      </w:pPr>
      <w:bookmarkStart w:id="4866" w:name="ET_speakercontinue_6342_6"/>
      <w:r w:rsidRPr="00F12FD8">
        <w:rPr>
          <w:rStyle w:val="TagStyle"/>
          <w:rtl/>
        </w:rPr>
        <w:t xml:space="preserve"> &lt;&lt; דובר_המשך &gt;&gt; </w:t>
      </w:r>
      <w:r>
        <w:rPr>
          <w:rtl/>
        </w:rPr>
        <w:t>בועז ביסמוט (הליכוד):</w:t>
      </w:r>
      <w:r w:rsidRPr="00F12FD8">
        <w:rPr>
          <w:rStyle w:val="TagStyle"/>
          <w:rtl/>
        </w:rPr>
        <w:t xml:space="preserve"> &lt;&lt; דובר_המשך &gt;&gt;</w:t>
      </w:r>
      <w:r>
        <w:rPr>
          <w:rtl/>
        </w:rPr>
        <w:t xml:space="preserve">  </w:t>
      </w:r>
      <w:bookmarkEnd w:id="4866"/>
    </w:p>
    <w:p w:rsidR="00A51CE1" w:rsidRDefault="00A51CE1" w:rsidP="00051671">
      <w:pPr>
        <w:rPr>
          <w:rtl/>
        </w:rPr>
      </w:pPr>
    </w:p>
    <w:p w:rsidR="00A51CE1" w:rsidRDefault="00A51CE1" w:rsidP="00E40284">
      <w:pPr>
        <w:rPr>
          <w:rtl/>
        </w:rPr>
      </w:pPr>
      <w:bookmarkStart w:id="4867" w:name="_ETM_Q11_288000"/>
      <w:bookmarkEnd w:id="4867"/>
      <w:r>
        <w:rPr>
          <w:rFonts w:hint="cs"/>
          <w:rtl/>
        </w:rPr>
        <w:t>אני יודע שזמני קצר. אז כמובן גם לא שמענו את הביקורת של האופוזיציה על המשמר הלאומי.</w:t>
      </w:r>
    </w:p>
    <w:p w:rsidR="00A51CE1" w:rsidRDefault="00A51CE1" w:rsidP="00E40284">
      <w:pPr>
        <w:rPr>
          <w:rtl/>
        </w:rPr>
      </w:pPr>
      <w:bookmarkStart w:id="4868" w:name="_ETM_Q11_292000"/>
      <w:bookmarkEnd w:id="4868"/>
    </w:p>
    <w:p w:rsidR="00A51CE1" w:rsidRDefault="00A51CE1" w:rsidP="00E40284">
      <w:pPr>
        <w:pStyle w:val="af5"/>
        <w:keepNext/>
        <w:rPr>
          <w:rtl/>
        </w:rPr>
      </w:pPr>
      <w:bookmarkStart w:id="4869" w:name="ET_interruption_5300_7"/>
      <w:r w:rsidRPr="00F12FD8">
        <w:rPr>
          <w:rStyle w:val="TagStyle"/>
          <w:rtl/>
        </w:rPr>
        <w:t xml:space="preserve"> &lt;&lt; קריאה &gt;&gt; </w:t>
      </w:r>
      <w:r>
        <w:rPr>
          <w:rtl/>
        </w:rPr>
        <w:t>מירב בן ארי (יש עתיד):</w:t>
      </w:r>
      <w:r w:rsidRPr="00F12FD8">
        <w:rPr>
          <w:rStyle w:val="TagStyle"/>
          <w:rtl/>
        </w:rPr>
        <w:t xml:space="preserve"> &lt;&lt; קריאה &gt;&gt;</w:t>
      </w:r>
      <w:r>
        <w:rPr>
          <w:rtl/>
        </w:rPr>
        <w:t xml:space="preserve">  </w:t>
      </w:r>
      <w:bookmarkEnd w:id="4869"/>
    </w:p>
    <w:p w:rsidR="00A51CE1" w:rsidRDefault="00A51CE1" w:rsidP="00051671">
      <w:pPr>
        <w:rPr>
          <w:rtl/>
        </w:rPr>
      </w:pPr>
    </w:p>
    <w:p w:rsidR="00A51CE1" w:rsidRDefault="00A60D22" w:rsidP="00E40284">
      <w:pPr>
        <w:rPr>
          <w:rtl/>
        </w:rPr>
      </w:pPr>
      <w:bookmarkStart w:id="4870" w:name="_ETM_Q11_291000"/>
      <w:bookmarkEnd w:id="4870"/>
      <w:r>
        <w:rPr>
          <w:rFonts w:hint="cs"/>
          <w:rtl/>
        </w:rPr>
        <w:t>– – –</w:t>
      </w:r>
    </w:p>
    <w:p w:rsidR="00A51CE1" w:rsidRDefault="00A51CE1" w:rsidP="00E40284">
      <w:pPr>
        <w:rPr>
          <w:rtl/>
        </w:rPr>
      </w:pPr>
      <w:bookmarkStart w:id="4871" w:name="_ETM_Q11_294000"/>
      <w:bookmarkEnd w:id="4871"/>
    </w:p>
    <w:p w:rsidR="00A51CE1" w:rsidRDefault="00A51CE1" w:rsidP="00E40284">
      <w:pPr>
        <w:pStyle w:val="-"/>
        <w:keepNext/>
        <w:rPr>
          <w:rtl/>
        </w:rPr>
      </w:pPr>
      <w:bookmarkStart w:id="4872" w:name="ET_speakercontinue_6342_8"/>
      <w:r w:rsidRPr="00F12FD8">
        <w:rPr>
          <w:rStyle w:val="TagStyle"/>
          <w:rtl/>
        </w:rPr>
        <w:t xml:space="preserve"> &lt;&lt; דובר_המשך &gt;&gt; </w:t>
      </w:r>
      <w:r>
        <w:rPr>
          <w:rtl/>
        </w:rPr>
        <w:t>בועז ביסמוט (הליכוד):</w:t>
      </w:r>
      <w:r w:rsidRPr="00F12FD8">
        <w:rPr>
          <w:rStyle w:val="TagStyle"/>
          <w:rtl/>
        </w:rPr>
        <w:t xml:space="preserve"> &lt;&lt; דובר_המשך &gt;&gt;</w:t>
      </w:r>
      <w:r>
        <w:rPr>
          <w:rtl/>
        </w:rPr>
        <w:t xml:space="preserve">  </w:t>
      </w:r>
      <w:bookmarkEnd w:id="4872"/>
    </w:p>
    <w:p w:rsidR="00A51CE1" w:rsidRDefault="00A51CE1" w:rsidP="00051671">
      <w:pPr>
        <w:rPr>
          <w:rtl/>
        </w:rPr>
      </w:pPr>
    </w:p>
    <w:p w:rsidR="00A51CE1" w:rsidRDefault="00A51CE1" w:rsidP="00E40284">
      <w:pPr>
        <w:rPr>
          <w:rtl/>
        </w:rPr>
      </w:pPr>
      <w:bookmarkStart w:id="4873" w:name="_ETM_Q11_297000"/>
      <w:bookmarkEnd w:id="4873"/>
      <w:r>
        <w:rPr>
          <w:rFonts w:hint="cs"/>
          <w:rtl/>
        </w:rPr>
        <w:t xml:space="preserve">ומירב, אני שמח שאת פה עם </w:t>
      </w:r>
      <w:bookmarkStart w:id="4874" w:name="_ETM_Q11_295000"/>
      <w:bookmarkEnd w:id="4874"/>
      <w:r>
        <w:rPr>
          <w:rFonts w:hint="cs"/>
          <w:rtl/>
        </w:rPr>
        <w:t xml:space="preserve">קריאת ביניים, כי כשהאופוזיציה מציעה משמר לאומי, זה חיובי; </w:t>
      </w:r>
      <w:bookmarkStart w:id="4875" w:name="_ETM_Q11_301000"/>
      <w:bookmarkEnd w:id="4875"/>
      <w:r>
        <w:rPr>
          <w:rFonts w:hint="cs"/>
          <w:rtl/>
        </w:rPr>
        <w:t>כשאנחנו מציעים, זה שלילי.</w:t>
      </w:r>
    </w:p>
    <w:p w:rsidR="00A51CE1" w:rsidRDefault="00A51CE1" w:rsidP="00E40284">
      <w:pPr>
        <w:rPr>
          <w:rtl/>
        </w:rPr>
      </w:pPr>
      <w:bookmarkStart w:id="4876" w:name="_ETM_Q11_306000"/>
      <w:bookmarkEnd w:id="4876"/>
    </w:p>
    <w:p w:rsidR="00A51CE1" w:rsidRDefault="00A51CE1" w:rsidP="00E40284">
      <w:pPr>
        <w:rPr>
          <w:rtl/>
        </w:rPr>
      </w:pPr>
      <w:r>
        <w:rPr>
          <w:rFonts w:hint="cs"/>
          <w:rtl/>
        </w:rPr>
        <w:t xml:space="preserve">ולסיכום אני אגיד: </w:t>
      </w:r>
      <w:r>
        <w:rPr>
          <w:rtl/>
        </w:rPr>
        <w:t xml:space="preserve">כדי לפתור את הסוגיה הכאובה </w:t>
      </w:r>
      <w:r>
        <w:rPr>
          <w:rFonts w:hint="cs"/>
          <w:rtl/>
        </w:rPr>
        <w:t xml:space="preserve">של רצח </w:t>
      </w:r>
      <w:bookmarkStart w:id="4877" w:name="_ETM_Q11_307000"/>
      <w:bookmarkEnd w:id="4877"/>
      <w:r>
        <w:rPr>
          <w:rFonts w:hint="cs"/>
          <w:rtl/>
        </w:rPr>
        <w:t xml:space="preserve">בחברה הערבית – אני אומר, הסוגיה כאובה, </w:t>
      </w:r>
      <w:r>
        <w:rPr>
          <w:rtl/>
        </w:rPr>
        <w:t>צריך להשקיע, אך גם לדרוש</w:t>
      </w:r>
      <w:r>
        <w:rPr>
          <w:rFonts w:hint="cs"/>
          <w:rtl/>
        </w:rPr>
        <w:t xml:space="preserve"> </w:t>
      </w:r>
      <w:r>
        <w:rPr>
          <w:rtl/>
        </w:rPr>
        <w:t>שינו</w:t>
      </w:r>
      <w:r>
        <w:rPr>
          <w:rFonts w:hint="cs"/>
          <w:rtl/>
        </w:rPr>
        <w:t>י</w:t>
      </w:r>
      <w:r>
        <w:rPr>
          <w:rtl/>
        </w:rPr>
        <w:t xml:space="preserve"> עומק</w:t>
      </w:r>
      <w:r>
        <w:rPr>
          <w:rFonts w:hint="cs"/>
          <w:rtl/>
        </w:rPr>
        <w:t xml:space="preserve"> וגם </w:t>
      </w:r>
      <w:r>
        <w:rPr>
          <w:rtl/>
        </w:rPr>
        <w:t>הכרה במדינה. א</w:t>
      </w:r>
      <w:r>
        <w:rPr>
          <w:rFonts w:hint="cs"/>
          <w:rtl/>
        </w:rPr>
        <w:t>י-</w:t>
      </w:r>
      <w:r>
        <w:rPr>
          <w:rtl/>
        </w:rPr>
        <w:t>אפשר להתנגד להקמת משמר לאומי, להניף דגל של רשות עוינת, לזלזל בחוק, לצעוק "אפרטהייד"</w:t>
      </w:r>
      <w:r>
        <w:rPr>
          <w:rFonts w:hint="cs"/>
          <w:rtl/>
        </w:rPr>
        <w:t xml:space="preserve">, </w:t>
      </w:r>
      <w:r>
        <w:rPr>
          <w:rtl/>
        </w:rPr>
        <w:t>ובו בזמן לזעוק לדגל ישראל שיגן עליך. זה דורש שיתוף פעולה</w:t>
      </w:r>
      <w:r>
        <w:rPr>
          <w:rFonts w:hint="cs"/>
          <w:rtl/>
        </w:rPr>
        <w:t>.</w:t>
      </w:r>
      <w:r>
        <w:rPr>
          <w:rtl/>
        </w:rPr>
        <w:t xml:space="preserve"> זה שינוי שצריך </w:t>
      </w:r>
      <w:r>
        <w:rPr>
          <w:rFonts w:hint="cs"/>
          <w:rtl/>
        </w:rPr>
        <w:t xml:space="preserve">וחייב </w:t>
      </w:r>
      <w:r>
        <w:rPr>
          <w:rtl/>
        </w:rPr>
        <w:t>לבוא מבפנים.</w:t>
      </w:r>
      <w:r>
        <w:rPr>
          <w:rFonts w:hint="cs"/>
          <w:rtl/>
        </w:rPr>
        <w:t xml:space="preserve"> תודה רבה.</w:t>
      </w:r>
    </w:p>
    <w:p w:rsidR="00A51CE1" w:rsidRDefault="00A51CE1" w:rsidP="00E40284">
      <w:pPr>
        <w:rPr>
          <w:rtl/>
        </w:rPr>
      </w:pPr>
      <w:bookmarkStart w:id="4878" w:name="_ETM_Q11_332000"/>
      <w:bookmarkEnd w:id="4878"/>
    </w:p>
    <w:p w:rsidR="00A51CE1" w:rsidRDefault="00A51CE1" w:rsidP="00E40284">
      <w:pPr>
        <w:pStyle w:val="af6"/>
        <w:keepNext/>
        <w:rPr>
          <w:rtl/>
        </w:rPr>
      </w:pPr>
      <w:r w:rsidRPr="00F12FD8">
        <w:rPr>
          <w:rStyle w:val="TagStyle"/>
          <w:rtl/>
        </w:rPr>
        <w:t xml:space="preserve"> &lt;&lt; יור &gt;&gt; </w:t>
      </w:r>
      <w:r>
        <w:rPr>
          <w:rtl/>
        </w:rPr>
        <w:t>היו"ר אמיר אוחנה:</w:t>
      </w:r>
      <w:r w:rsidRPr="00F12FD8">
        <w:rPr>
          <w:rStyle w:val="TagStyle"/>
          <w:rtl/>
        </w:rPr>
        <w:t xml:space="preserve"> &lt;&lt; יור &gt;&gt;</w:t>
      </w:r>
      <w:r>
        <w:rPr>
          <w:rtl/>
        </w:rPr>
        <w:t xml:space="preserve">  </w:t>
      </w:r>
    </w:p>
    <w:p w:rsidR="00A51CE1" w:rsidRDefault="00A51CE1" w:rsidP="00051671">
      <w:pPr>
        <w:rPr>
          <w:rtl/>
        </w:rPr>
      </w:pPr>
    </w:p>
    <w:p w:rsidR="00A51CE1" w:rsidRDefault="00A51CE1" w:rsidP="00E40284">
      <w:pPr>
        <w:rPr>
          <w:rtl/>
        </w:rPr>
      </w:pPr>
      <w:bookmarkStart w:id="4879" w:name="_ETM_Q11_333000"/>
      <w:bookmarkEnd w:id="4879"/>
      <w:r>
        <w:rPr>
          <w:rtl/>
        </w:rPr>
        <w:t xml:space="preserve">תודה </w:t>
      </w:r>
      <w:bookmarkStart w:id="4880" w:name="_ETM_Q11_335570"/>
      <w:bookmarkEnd w:id="4880"/>
      <w:r>
        <w:rPr>
          <w:rtl/>
        </w:rPr>
        <w:t>ל</w:t>
      </w:r>
      <w:r>
        <w:rPr>
          <w:rFonts w:hint="cs"/>
          <w:rtl/>
        </w:rPr>
        <w:t xml:space="preserve">חבר הכנסת בועז ביסמוט. </w:t>
      </w:r>
      <w:bookmarkStart w:id="4881" w:name="_ETM_Q11_335720"/>
      <w:bookmarkStart w:id="4882" w:name="_ETM_Q11_335990"/>
      <w:bookmarkStart w:id="4883" w:name="_ETM_Q11_336169"/>
      <w:bookmarkStart w:id="4884" w:name="_ETM_Q11_336290"/>
      <w:bookmarkStart w:id="4885" w:name="_ETM_Q11_336410"/>
      <w:bookmarkStart w:id="4886" w:name="_ETM_Q11_336770"/>
      <w:bookmarkEnd w:id="4881"/>
      <w:bookmarkEnd w:id="4882"/>
      <w:bookmarkEnd w:id="4883"/>
      <w:bookmarkEnd w:id="4884"/>
      <w:bookmarkEnd w:id="4885"/>
      <w:bookmarkEnd w:id="4886"/>
      <w:r>
        <w:rPr>
          <w:rtl/>
        </w:rPr>
        <w:t xml:space="preserve">תעלה </w:t>
      </w:r>
      <w:bookmarkStart w:id="4887" w:name="_ETM_Q11_337070"/>
      <w:bookmarkEnd w:id="4887"/>
      <w:r>
        <w:rPr>
          <w:rtl/>
        </w:rPr>
        <w:t xml:space="preserve">ותבוא </w:t>
      </w:r>
      <w:bookmarkStart w:id="4888" w:name="_ETM_Q11_337460"/>
      <w:bookmarkEnd w:id="4888"/>
      <w:r>
        <w:rPr>
          <w:rtl/>
        </w:rPr>
        <w:t xml:space="preserve">חברת </w:t>
      </w:r>
      <w:bookmarkStart w:id="4889" w:name="_ETM_Q11_337910"/>
      <w:bookmarkEnd w:id="4889"/>
      <w:r>
        <w:rPr>
          <w:rtl/>
        </w:rPr>
        <w:t xml:space="preserve">הכנסת </w:t>
      </w:r>
      <w:bookmarkStart w:id="4890" w:name="_ETM_Q11_338330"/>
      <w:bookmarkEnd w:id="4890"/>
      <w:r>
        <w:rPr>
          <w:rtl/>
        </w:rPr>
        <w:t xml:space="preserve">מירב </w:t>
      </w:r>
      <w:bookmarkStart w:id="4891" w:name="_ETM_Q11_338720"/>
      <w:bookmarkEnd w:id="4891"/>
      <w:r>
        <w:rPr>
          <w:rtl/>
        </w:rPr>
        <w:t xml:space="preserve">בן </w:t>
      </w:r>
      <w:bookmarkStart w:id="4892" w:name="_ETM_Q11_338930"/>
      <w:bookmarkEnd w:id="4892"/>
      <w:r>
        <w:rPr>
          <w:rtl/>
        </w:rPr>
        <w:t>ארי</w:t>
      </w:r>
      <w:r>
        <w:rPr>
          <w:rFonts w:hint="cs"/>
          <w:rtl/>
        </w:rPr>
        <w:t>,</w:t>
      </w:r>
      <w:r>
        <w:rPr>
          <w:rtl/>
        </w:rPr>
        <w:t xml:space="preserve"> </w:t>
      </w:r>
      <w:bookmarkStart w:id="4893" w:name="_ETM_Q11_339169"/>
      <w:bookmarkEnd w:id="4893"/>
      <w:r>
        <w:rPr>
          <w:rtl/>
        </w:rPr>
        <w:t xml:space="preserve">ואחריה </w:t>
      </w:r>
      <w:bookmarkStart w:id="4894" w:name="_ETM_Q11_340340"/>
      <w:bookmarkEnd w:id="4894"/>
      <w:r>
        <w:rPr>
          <w:rtl/>
        </w:rPr>
        <w:t>–</w:t>
      </w:r>
      <w:r>
        <w:rPr>
          <w:rFonts w:hint="cs"/>
          <w:rtl/>
        </w:rPr>
        <w:t xml:space="preserve"> </w:t>
      </w:r>
      <w:r>
        <w:rPr>
          <w:rtl/>
        </w:rPr>
        <w:t xml:space="preserve">חבר </w:t>
      </w:r>
      <w:bookmarkStart w:id="4895" w:name="_ETM_Q11_340700"/>
      <w:bookmarkEnd w:id="4895"/>
      <w:r>
        <w:rPr>
          <w:rtl/>
        </w:rPr>
        <w:t xml:space="preserve">הכנסת </w:t>
      </w:r>
      <w:bookmarkStart w:id="4896" w:name="_ETM_Q11_341120"/>
      <w:bookmarkEnd w:id="4896"/>
      <w:r>
        <w:rPr>
          <w:rtl/>
        </w:rPr>
        <w:t xml:space="preserve">דן </w:t>
      </w:r>
      <w:bookmarkStart w:id="4897" w:name="_ETM_Q11_341450"/>
      <w:bookmarkEnd w:id="4897"/>
      <w:r>
        <w:rPr>
          <w:rtl/>
        </w:rPr>
        <w:t>אילוז</w:t>
      </w:r>
      <w:r>
        <w:rPr>
          <w:rFonts w:hint="cs"/>
          <w:rtl/>
        </w:rPr>
        <w:t>.</w:t>
      </w:r>
      <w:r>
        <w:rPr>
          <w:rtl/>
        </w:rPr>
        <w:t xml:space="preserve"> </w:t>
      </w:r>
      <w:bookmarkStart w:id="4898" w:name="_ETM_Q11_346720"/>
      <w:bookmarkEnd w:id="4898"/>
      <w:r>
        <w:rPr>
          <w:rtl/>
        </w:rPr>
        <w:t xml:space="preserve">עד </w:t>
      </w:r>
      <w:r>
        <w:rPr>
          <w:rFonts w:hint="cs"/>
          <w:rtl/>
        </w:rPr>
        <w:t>שלוש ד</w:t>
      </w:r>
      <w:r>
        <w:rPr>
          <w:rtl/>
        </w:rPr>
        <w:t xml:space="preserve">קות </w:t>
      </w:r>
      <w:bookmarkStart w:id="4899" w:name="_ETM_Q11_348989"/>
      <w:bookmarkEnd w:id="4899"/>
      <w:r>
        <w:rPr>
          <w:rtl/>
        </w:rPr>
        <w:t>לרשותך</w:t>
      </w:r>
      <w:r>
        <w:rPr>
          <w:rFonts w:hint="cs"/>
          <w:rtl/>
        </w:rPr>
        <w:t>, גברתי.</w:t>
      </w:r>
    </w:p>
    <w:p w:rsidR="00A51CE1" w:rsidRDefault="00A51CE1" w:rsidP="00051671">
      <w:pPr>
        <w:rPr>
          <w:rtl/>
        </w:rPr>
      </w:pPr>
      <w:bookmarkStart w:id="4900" w:name="_ETM_Q11_348000"/>
      <w:bookmarkEnd w:id="4900"/>
    </w:p>
    <w:p w:rsidR="00A51CE1" w:rsidRDefault="00A51CE1" w:rsidP="00E40284">
      <w:pPr>
        <w:pStyle w:val="a4"/>
        <w:keepNext/>
        <w:rPr>
          <w:rtl/>
        </w:rPr>
      </w:pPr>
      <w:bookmarkStart w:id="4901" w:name="ET_speaker_5300_11"/>
      <w:r w:rsidRPr="00F12FD8">
        <w:rPr>
          <w:rStyle w:val="TagStyle"/>
          <w:rtl/>
        </w:rPr>
        <w:t xml:space="preserve"> &lt;&lt; דובר &gt;&gt; </w:t>
      </w:r>
      <w:bookmarkStart w:id="4902" w:name="_Toc136349814"/>
      <w:bookmarkStart w:id="4903" w:name="_Toc136774924"/>
      <w:bookmarkStart w:id="4904" w:name="_Toc136775146"/>
      <w:r>
        <w:rPr>
          <w:rtl/>
        </w:rPr>
        <w:t>מירב בן ארי (יש עתיד):</w:t>
      </w:r>
      <w:bookmarkEnd w:id="4902"/>
      <w:bookmarkEnd w:id="4903"/>
      <w:bookmarkEnd w:id="4904"/>
      <w:r w:rsidRPr="00F12FD8">
        <w:rPr>
          <w:rStyle w:val="TagStyle"/>
          <w:rtl/>
        </w:rPr>
        <w:t xml:space="preserve"> &lt;&lt; דובר &gt;&gt;</w:t>
      </w:r>
      <w:r>
        <w:rPr>
          <w:rtl/>
        </w:rPr>
        <w:t xml:space="preserve">  </w:t>
      </w:r>
      <w:bookmarkEnd w:id="4901"/>
    </w:p>
    <w:p w:rsidR="00A51CE1" w:rsidRDefault="00A51CE1" w:rsidP="00051671">
      <w:pPr>
        <w:rPr>
          <w:rtl/>
        </w:rPr>
      </w:pPr>
    </w:p>
    <w:p w:rsidR="00A51CE1" w:rsidRDefault="00A51CE1" w:rsidP="00E40284">
      <w:pPr>
        <w:rPr>
          <w:rtl/>
        </w:rPr>
      </w:pPr>
      <w:bookmarkStart w:id="4905" w:name="_ETM_Q11_350000"/>
      <w:bookmarkStart w:id="4906" w:name="_ETM_Q11_349709"/>
      <w:bookmarkEnd w:id="4905"/>
      <w:bookmarkEnd w:id="4906"/>
      <w:r>
        <w:rPr>
          <w:rtl/>
        </w:rPr>
        <w:t xml:space="preserve">תודה </w:t>
      </w:r>
      <w:bookmarkStart w:id="4907" w:name="_ETM_Q11_349950"/>
      <w:bookmarkEnd w:id="4907"/>
      <w:r>
        <w:rPr>
          <w:rtl/>
        </w:rPr>
        <w:t>רבה</w:t>
      </w:r>
      <w:r>
        <w:rPr>
          <w:rFonts w:hint="cs"/>
          <w:rtl/>
        </w:rPr>
        <w:t>,</w:t>
      </w:r>
      <w:r>
        <w:rPr>
          <w:rtl/>
        </w:rPr>
        <w:t xml:space="preserve"> </w:t>
      </w:r>
      <w:bookmarkStart w:id="4908" w:name="_ETM_Q11_350489"/>
      <w:bookmarkEnd w:id="4908"/>
      <w:r>
        <w:rPr>
          <w:rtl/>
        </w:rPr>
        <w:t xml:space="preserve">אדוני </w:t>
      </w:r>
      <w:bookmarkStart w:id="4909" w:name="_ETM_Q11_350790"/>
      <w:bookmarkEnd w:id="4909"/>
      <w:r>
        <w:rPr>
          <w:rtl/>
        </w:rPr>
        <w:t>היושב-ראש</w:t>
      </w:r>
      <w:r>
        <w:rPr>
          <w:rFonts w:hint="cs"/>
          <w:rtl/>
        </w:rPr>
        <w:t>.</w:t>
      </w:r>
      <w:r>
        <w:rPr>
          <w:rtl/>
        </w:rPr>
        <w:t xml:space="preserve"> </w:t>
      </w:r>
      <w:bookmarkStart w:id="4910" w:name="_ETM_Q11_352019"/>
      <w:bookmarkEnd w:id="4910"/>
      <w:r>
        <w:rPr>
          <w:rtl/>
        </w:rPr>
        <w:t xml:space="preserve">אדוני </w:t>
      </w:r>
      <w:bookmarkStart w:id="4911" w:name="_ETM_Q11_352349"/>
      <w:bookmarkEnd w:id="4911"/>
      <w:r>
        <w:rPr>
          <w:rtl/>
        </w:rPr>
        <w:t xml:space="preserve">ראש </w:t>
      </w:r>
      <w:bookmarkStart w:id="4912" w:name="_ETM_Q11_352560"/>
      <w:bookmarkEnd w:id="4912"/>
      <w:r>
        <w:rPr>
          <w:rtl/>
        </w:rPr>
        <w:t>הממשלה</w:t>
      </w:r>
      <w:r>
        <w:rPr>
          <w:rFonts w:hint="cs"/>
          <w:rtl/>
        </w:rPr>
        <w:t>,</w:t>
      </w:r>
      <w:r>
        <w:rPr>
          <w:rtl/>
        </w:rPr>
        <w:t xml:space="preserve"> </w:t>
      </w:r>
      <w:bookmarkStart w:id="4913" w:name="_ETM_Q11_354450"/>
      <w:bookmarkEnd w:id="4913"/>
      <w:r>
        <w:rPr>
          <w:rtl/>
        </w:rPr>
        <w:t xml:space="preserve">כנסת </w:t>
      </w:r>
      <w:bookmarkStart w:id="4914" w:name="_ETM_Q11_354810"/>
      <w:bookmarkEnd w:id="4914"/>
      <w:r>
        <w:rPr>
          <w:rtl/>
        </w:rPr>
        <w:t>נכבדה</w:t>
      </w:r>
      <w:r>
        <w:rPr>
          <w:rFonts w:hint="cs"/>
          <w:rtl/>
        </w:rPr>
        <w:t>,</w:t>
      </w:r>
      <w:r>
        <w:rPr>
          <w:rtl/>
        </w:rPr>
        <w:t xml:space="preserve"> </w:t>
      </w:r>
      <w:bookmarkStart w:id="4915" w:name="_ETM_Q11_355740"/>
      <w:bookmarkEnd w:id="4915"/>
      <w:r>
        <w:rPr>
          <w:rtl/>
        </w:rPr>
        <w:t xml:space="preserve">את </w:t>
      </w:r>
      <w:bookmarkStart w:id="4916" w:name="_ETM_Q11_355889"/>
      <w:bookmarkEnd w:id="4916"/>
      <w:r>
        <w:rPr>
          <w:rtl/>
        </w:rPr>
        <w:t xml:space="preserve">הדיון </w:t>
      </w:r>
      <w:bookmarkStart w:id="4917" w:name="_ETM_Q11_356220"/>
      <w:bookmarkEnd w:id="4917"/>
      <w:r>
        <w:rPr>
          <w:rtl/>
        </w:rPr>
        <w:t xml:space="preserve">בנושא </w:t>
      </w:r>
      <w:bookmarkStart w:id="4918" w:name="_ETM_Q11_356639"/>
      <w:bookmarkEnd w:id="4918"/>
      <w:r>
        <w:rPr>
          <w:rtl/>
        </w:rPr>
        <w:t xml:space="preserve">האלימות </w:t>
      </w:r>
      <w:bookmarkStart w:id="4919" w:name="_ETM_Q11_358129"/>
      <w:bookmarkEnd w:id="4919"/>
      <w:r>
        <w:rPr>
          <w:rtl/>
        </w:rPr>
        <w:t xml:space="preserve">אני </w:t>
      </w:r>
      <w:bookmarkStart w:id="4920" w:name="_ETM_Q11_358280"/>
      <w:bookmarkEnd w:id="4920"/>
      <w:r>
        <w:rPr>
          <w:rtl/>
        </w:rPr>
        <w:t>רוצה</w:t>
      </w:r>
      <w:r>
        <w:rPr>
          <w:rFonts w:hint="cs"/>
          <w:rtl/>
        </w:rPr>
        <w:t>,</w:t>
      </w:r>
      <w:r>
        <w:rPr>
          <w:rtl/>
        </w:rPr>
        <w:t xml:space="preserve"> </w:t>
      </w:r>
      <w:bookmarkStart w:id="4921" w:name="_ETM_Q11_358580"/>
      <w:bookmarkEnd w:id="4921"/>
      <w:r>
        <w:rPr>
          <w:rtl/>
        </w:rPr>
        <w:t>ברשותכם</w:t>
      </w:r>
      <w:r>
        <w:rPr>
          <w:rFonts w:hint="cs"/>
          <w:rtl/>
        </w:rPr>
        <w:t>,</w:t>
      </w:r>
      <w:r>
        <w:rPr>
          <w:rtl/>
        </w:rPr>
        <w:t xml:space="preserve"> </w:t>
      </w:r>
      <w:bookmarkStart w:id="4922" w:name="_ETM_Q11_359239"/>
      <w:bookmarkEnd w:id="4922"/>
      <w:r>
        <w:rPr>
          <w:rtl/>
        </w:rPr>
        <w:t xml:space="preserve">להקדיש </w:t>
      </w:r>
      <w:bookmarkStart w:id="4923" w:name="_ETM_Q11_359780"/>
      <w:bookmarkEnd w:id="4923"/>
      <w:r>
        <w:rPr>
          <w:rtl/>
        </w:rPr>
        <w:t>ל</w:t>
      </w:r>
      <w:bookmarkStart w:id="4924" w:name="_ETM_Q11_359900"/>
      <w:bookmarkEnd w:id="4924"/>
      <w:r>
        <w:rPr>
          <w:rtl/>
        </w:rPr>
        <w:t xml:space="preserve">אלימות </w:t>
      </w:r>
      <w:bookmarkStart w:id="4925" w:name="_ETM_Q11_360230"/>
      <w:bookmarkEnd w:id="4925"/>
      <w:r>
        <w:rPr>
          <w:rtl/>
        </w:rPr>
        <w:t xml:space="preserve">נגד </w:t>
      </w:r>
      <w:bookmarkStart w:id="4926" w:name="_ETM_Q11_360530"/>
      <w:bookmarkEnd w:id="4926"/>
      <w:r>
        <w:rPr>
          <w:rtl/>
        </w:rPr>
        <w:t>נשים</w:t>
      </w:r>
      <w:r>
        <w:rPr>
          <w:rFonts w:hint="cs"/>
          <w:rtl/>
        </w:rPr>
        <w:t>.</w:t>
      </w:r>
      <w:r>
        <w:rPr>
          <w:rtl/>
        </w:rPr>
        <w:t xml:space="preserve"> </w:t>
      </w:r>
      <w:bookmarkStart w:id="4927" w:name="_ETM_Q11_362740"/>
      <w:bookmarkEnd w:id="4927"/>
      <w:r>
        <w:rPr>
          <w:rtl/>
        </w:rPr>
        <w:t xml:space="preserve">מתחילת </w:t>
      </w:r>
      <w:bookmarkStart w:id="4928" w:name="_ETM_Q11_363250"/>
      <w:bookmarkEnd w:id="4928"/>
      <w:r>
        <w:rPr>
          <w:rtl/>
        </w:rPr>
        <w:t xml:space="preserve">השנה </w:t>
      </w:r>
      <w:bookmarkStart w:id="4929" w:name="_ETM_Q11_363610"/>
      <w:bookmarkEnd w:id="4929"/>
      <w:r>
        <w:rPr>
          <w:rtl/>
        </w:rPr>
        <w:t xml:space="preserve">נרצחו </w:t>
      </w:r>
      <w:bookmarkStart w:id="4930" w:name="_ETM_Q11_364090"/>
      <w:bookmarkEnd w:id="4930"/>
      <w:r>
        <w:rPr>
          <w:rtl/>
        </w:rPr>
        <w:t xml:space="preserve">16 </w:t>
      </w:r>
      <w:bookmarkStart w:id="4931" w:name="_ETM_Q11_364660"/>
      <w:bookmarkEnd w:id="4931"/>
      <w:r>
        <w:rPr>
          <w:rtl/>
        </w:rPr>
        <w:t>נשים</w:t>
      </w:r>
      <w:r>
        <w:rPr>
          <w:rFonts w:hint="cs"/>
          <w:rtl/>
        </w:rPr>
        <w:t>.</w:t>
      </w:r>
      <w:r>
        <w:rPr>
          <w:rtl/>
        </w:rPr>
        <w:t xml:space="preserve"> </w:t>
      </w:r>
      <w:bookmarkStart w:id="4932" w:name="_ETM_Q11_366290"/>
      <w:bookmarkEnd w:id="4932"/>
      <w:r>
        <w:rPr>
          <w:rtl/>
        </w:rPr>
        <w:t xml:space="preserve">אדוני </w:t>
      </w:r>
      <w:bookmarkStart w:id="4933" w:name="_ETM_Q11_366680"/>
      <w:bookmarkEnd w:id="4933"/>
      <w:r>
        <w:rPr>
          <w:rtl/>
        </w:rPr>
        <w:t xml:space="preserve">ראש </w:t>
      </w:r>
      <w:bookmarkStart w:id="4934" w:name="_ETM_Q11_366919"/>
      <w:bookmarkEnd w:id="4934"/>
      <w:r>
        <w:rPr>
          <w:rtl/>
        </w:rPr>
        <w:t>הממשלה</w:t>
      </w:r>
      <w:r>
        <w:rPr>
          <w:rFonts w:hint="cs"/>
          <w:rtl/>
        </w:rPr>
        <w:t>,</w:t>
      </w:r>
      <w:r>
        <w:rPr>
          <w:rtl/>
        </w:rPr>
        <w:t xml:space="preserve"> </w:t>
      </w:r>
      <w:bookmarkStart w:id="4935" w:name="_ETM_Q11_367639"/>
      <w:bookmarkEnd w:id="4935"/>
      <w:r>
        <w:rPr>
          <w:rtl/>
        </w:rPr>
        <w:t xml:space="preserve">אתה </w:t>
      </w:r>
      <w:bookmarkStart w:id="4936" w:name="_ETM_Q11_367850"/>
      <w:bookmarkEnd w:id="4936"/>
      <w:r>
        <w:rPr>
          <w:rtl/>
        </w:rPr>
        <w:t xml:space="preserve">יצאת </w:t>
      </w:r>
      <w:bookmarkStart w:id="4937" w:name="_ETM_Q11_368480"/>
      <w:bookmarkEnd w:id="4937"/>
      <w:r>
        <w:rPr>
          <w:rFonts w:hint="cs"/>
          <w:rtl/>
        </w:rPr>
        <w:t>מ</w:t>
      </w:r>
      <w:r>
        <w:rPr>
          <w:rtl/>
        </w:rPr>
        <w:t xml:space="preserve">מקלט </w:t>
      </w:r>
      <w:bookmarkStart w:id="4938" w:name="_ETM_Q11_368990"/>
      <w:bookmarkEnd w:id="4938"/>
      <w:r>
        <w:rPr>
          <w:rtl/>
        </w:rPr>
        <w:t xml:space="preserve">לנשים </w:t>
      </w:r>
      <w:bookmarkStart w:id="4939" w:name="_ETM_Q11_369440"/>
      <w:bookmarkEnd w:id="4939"/>
      <w:r>
        <w:rPr>
          <w:rtl/>
        </w:rPr>
        <w:t xml:space="preserve">מוכות </w:t>
      </w:r>
      <w:bookmarkStart w:id="4940" w:name="_ETM_Q11_370669"/>
      <w:bookmarkEnd w:id="4940"/>
      <w:r>
        <w:rPr>
          <w:rtl/>
        </w:rPr>
        <w:t xml:space="preserve">בנובמבר </w:t>
      </w:r>
      <w:bookmarkStart w:id="4941" w:name="_ETM_Q11_371360"/>
      <w:bookmarkEnd w:id="4941"/>
      <w:r>
        <w:rPr>
          <w:rtl/>
        </w:rPr>
        <w:t>2020</w:t>
      </w:r>
      <w:bookmarkStart w:id="4942" w:name="_ETM_Q11_372200"/>
      <w:bookmarkEnd w:id="4942"/>
      <w:r>
        <w:rPr>
          <w:rFonts w:hint="cs"/>
          <w:rtl/>
        </w:rPr>
        <w:t xml:space="preserve"> </w:t>
      </w:r>
      <w:r>
        <w:rPr>
          <w:rtl/>
        </w:rPr>
        <w:t>ואמרת</w:t>
      </w:r>
      <w:r>
        <w:rPr>
          <w:rFonts w:hint="cs"/>
          <w:rtl/>
        </w:rPr>
        <w:t>:</w:t>
      </w:r>
      <w:r>
        <w:rPr>
          <w:rtl/>
        </w:rPr>
        <w:t xml:space="preserve"> </w:t>
      </w:r>
      <w:bookmarkStart w:id="4943" w:name="_ETM_Q11_373900"/>
      <w:bookmarkEnd w:id="4943"/>
      <w:r>
        <w:rPr>
          <w:rtl/>
        </w:rPr>
        <w:t xml:space="preserve">אני </w:t>
      </w:r>
      <w:bookmarkStart w:id="4944" w:name="_ETM_Q11_374169"/>
      <w:bookmarkEnd w:id="4944"/>
      <w:r>
        <w:rPr>
          <w:rtl/>
        </w:rPr>
        <w:t xml:space="preserve">אומר </w:t>
      </w:r>
      <w:bookmarkStart w:id="4945" w:name="_ETM_Q11_374560"/>
      <w:bookmarkEnd w:id="4945"/>
      <w:r>
        <w:rPr>
          <w:rtl/>
        </w:rPr>
        <w:t>לנשים</w:t>
      </w:r>
      <w:r>
        <w:rPr>
          <w:rFonts w:hint="cs"/>
          <w:rtl/>
        </w:rPr>
        <w:t>:</w:t>
      </w:r>
      <w:bookmarkStart w:id="4946" w:name="_ETM_Q11_375110"/>
      <w:bookmarkEnd w:id="4946"/>
      <w:r>
        <w:rPr>
          <w:rtl/>
        </w:rPr>
        <w:t xml:space="preserve"> </w:t>
      </w:r>
      <w:bookmarkStart w:id="4947" w:name="_ETM_Q11_375560"/>
      <w:bookmarkEnd w:id="4947"/>
      <w:r>
        <w:rPr>
          <w:rtl/>
        </w:rPr>
        <w:t xml:space="preserve">אל </w:t>
      </w:r>
      <w:bookmarkStart w:id="4948" w:name="_ETM_Q11_375800"/>
      <w:bookmarkEnd w:id="4948"/>
      <w:r>
        <w:rPr>
          <w:rtl/>
        </w:rPr>
        <w:t xml:space="preserve">תשבו </w:t>
      </w:r>
      <w:bookmarkStart w:id="4949" w:name="_ETM_Q11_376280"/>
      <w:bookmarkEnd w:id="4949"/>
      <w:r>
        <w:rPr>
          <w:rtl/>
        </w:rPr>
        <w:t>בבית</w:t>
      </w:r>
      <w:r>
        <w:rPr>
          <w:rFonts w:hint="cs"/>
          <w:rtl/>
        </w:rPr>
        <w:t>,</w:t>
      </w:r>
      <w:r>
        <w:rPr>
          <w:rtl/>
        </w:rPr>
        <w:t xml:space="preserve"> </w:t>
      </w:r>
      <w:bookmarkStart w:id="4950" w:name="_ETM_Q11_377840"/>
      <w:bookmarkStart w:id="4951" w:name="_ETM_Q11_378110"/>
      <w:bookmarkEnd w:id="4950"/>
      <w:bookmarkEnd w:id="4951"/>
      <w:r>
        <w:rPr>
          <w:rFonts w:hint="cs"/>
          <w:rtl/>
        </w:rPr>
        <w:t>אל ת</w:t>
      </w:r>
      <w:r>
        <w:rPr>
          <w:rtl/>
        </w:rPr>
        <w:t xml:space="preserve">קבלו </w:t>
      </w:r>
      <w:bookmarkStart w:id="4952" w:name="_ETM_Q11_378620"/>
      <w:bookmarkEnd w:id="4952"/>
      <w:r>
        <w:rPr>
          <w:rtl/>
        </w:rPr>
        <w:t xml:space="preserve">את </w:t>
      </w:r>
      <w:bookmarkStart w:id="4953" w:name="_ETM_Q11_378740"/>
      <w:bookmarkEnd w:id="4953"/>
      <w:r>
        <w:rPr>
          <w:rtl/>
        </w:rPr>
        <w:t xml:space="preserve">זה </w:t>
      </w:r>
      <w:bookmarkStart w:id="4954" w:name="_ETM_Q11_378860"/>
      <w:bookmarkEnd w:id="4954"/>
      <w:r>
        <w:rPr>
          <w:rtl/>
        </w:rPr>
        <w:t xml:space="preserve">כדבר </w:t>
      </w:r>
      <w:bookmarkStart w:id="4955" w:name="_ETM_Q11_379430"/>
      <w:bookmarkEnd w:id="4955"/>
      <w:r>
        <w:rPr>
          <w:rtl/>
        </w:rPr>
        <w:t xml:space="preserve">מובן </w:t>
      </w:r>
      <w:bookmarkStart w:id="4956" w:name="_ETM_Q11_379880"/>
      <w:bookmarkEnd w:id="4956"/>
      <w:r>
        <w:rPr>
          <w:rtl/>
        </w:rPr>
        <w:t>מאליו</w:t>
      </w:r>
      <w:r>
        <w:rPr>
          <w:rFonts w:hint="cs"/>
          <w:rtl/>
        </w:rPr>
        <w:t>.</w:t>
      </w:r>
      <w:r>
        <w:rPr>
          <w:rtl/>
        </w:rPr>
        <w:t xml:space="preserve"> </w:t>
      </w:r>
      <w:bookmarkStart w:id="4957" w:name="_ETM_Q11_381290"/>
      <w:bookmarkEnd w:id="4957"/>
      <w:r>
        <w:rPr>
          <w:rtl/>
        </w:rPr>
        <w:t>ז</w:t>
      </w:r>
      <w:bookmarkStart w:id="4958" w:name="_ETM_Q11_381499"/>
      <w:bookmarkStart w:id="4959" w:name="_ETM_Q11_381599"/>
      <w:bookmarkEnd w:id="4958"/>
      <w:bookmarkEnd w:id="4959"/>
      <w:r>
        <w:rPr>
          <w:rFonts w:hint="cs"/>
          <w:rtl/>
        </w:rPr>
        <w:t>ה</w:t>
      </w:r>
      <w:r>
        <w:rPr>
          <w:rtl/>
        </w:rPr>
        <w:t xml:space="preserve"> </w:t>
      </w:r>
      <w:bookmarkStart w:id="4960" w:name="_ETM_Q11_381659"/>
      <w:bookmarkEnd w:id="4960"/>
      <w:r>
        <w:rPr>
          <w:rtl/>
        </w:rPr>
        <w:t>קורה</w:t>
      </w:r>
      <w:r>
        <w:rPr>
          <w:rFonts w:hint="cs"/>
          <w:rtl/>
        </w:rPr>
        <w:t xml:space="preserve"> –</w:t>
      </w:r>
      <w:r>
        <w:rPr>
          <w:rtl/>
        </w:rPr>
        <w:t xml:space="preserve"> </w:t>
      </w:r>
      <w:bookmarkStart w:id="4961" w:name="_ETM_Q11_382169"/>
      <w:bookmarkEnd w:id="4961"/>
      <w:r>
        <w:rPr>
          <w:rtl/>
        </w:rPr>
        <w:t xml:space="preserve">תעשו </w:t>
      </w:r>
      <w:bookmarkStart w:id="4962" w:name="_ETM_Q11_382680"/>
      <w:bookmarkEnd w:id="4962"/>
      <w:r>
        <w:rPr>
          <w:rtl/>
        </w:rPr>
        <w:t>משהו</w:t>
      </w:r>
      <w:bookmarkStart w:id="4963" w:name="_ETM_Q11_383909"/>
      <w:bookmarkEnd w:id="4963"/>
      <w:r>
        <w:rPr>
          <w:rFonts w:hint="cs"/>
          <w:rtl/>
        </w:rPr>
        <w:t xml:space="preserve">, </w:t>
      </w:r>
      <w:r>
        <w:rPr>
          <w:rtl/>
        </w:rPr>
        <w:t>תודיעו</w:t>
      </w:r>
      <w:r>
        <w:rPr>
          <w:rFonts w:hint="cs"/>
          <w:rtl/>
        </w:rPr>
        <w:t xml:space="preserve">, </w:t>
      </w:r>
      <w:bookmarkStart w:id="4964" w:name="_ETM_Q11_385000"/>
      <w:bookmarkEnd w:id="4964"/>
      <w:r>
        <w:rPr>
          <w:rFonts w:hint="cs"/>
          <w:rtl/>
        </w:rPr>
        <w:t xml:space="preserve">תדווחו, </w:t>
      </w:r>
      <w:bookmarkStart w:id="4965" w:name="_ETM_Q11_384750"/>
      <w:bookmarkStart w:id="4966" w:name="_ETM_Q11_385110"/>
      <w:bookmarkStart w:id="4967" w:name="_ETM_Q11_387260"/>
      <w:bookmarkEnd w:id="4965"/>
      <w:bookmarkEnd w:id="4966"/>
      <w:bookmarkEnd w:id="4967"/>
      <w:r>
        <w:rPr>
          <w:rFonts w:hint="cs"/>
          <w:rtl/>
        </w:rPr>
        <w:t>תצאו. לא</w:t>
      </w:r>
      <w:r>
        <w:rPr>
          <w:rtl/>
        </w:rPr>
        <w:t xml:space="preserve"> </w:t>
      </w:r>
      <w:bookmarkStart w:id="4968" w:name="_ETM_Q11_387470"/>
      <w:bookmarkEnd w:id="4968"/>
      <w:r>
        <w:rPr>
          <w:rtl/>
        </w:rPr>
        <w:t xml:space="preserve">צריך </w:t>
      </w:r>
      <w:bookmarkStart w:id="4969" w:name="_ETM_Q11_387769"/>
      <w:bookmarkEnd w:id="4969"/>
      <w:r>
        <w:rPr>
          <w:rtl/>
        </w:rPr>
        <w:t xml:space="preserve">לחיות </w:t>
      </w:r>
      <w:bookmarkStart w:id="4970" w:name="_ETM_Q11_388220"/>
      <w:bookmarkEnd w:id="4970"/>
      <w:r>
        <w:rPr>
          <w:rtl/>
        </w:rPr>
        <w:t>ככה</w:t>
      </w:r>
      <w:r>
        <w:rPr>
          <w:rFonts w:hint="cs"/>
          <w:rtl/>
        </w:rPr>
        <w:t>.</w:t>
      </w:r>
      <w:r>
        <w:rPr>
          <w:rtl/>
        </w:rPr>
        <w:t xml:space="preserve"> </w:t>
      </w:r>
      <w:bookmarkStart w:id="4971" w:name="_ETM_Q11_389000"/>
      <w:bookmarkEnd w:id="4971"/>
      <w:r>
        <w:rPr>
          <w:rtl/>
        </w:rPr>
        <w:t xml:space="preserve">אנחנו </w:t>
      </w:r>
      <w:bookmarkStart w:id="4972" w:name="_ETM_Q11_389330"/>
      <w:bookmarkEnd w:id="4972"/>
      <w:r>
        <w:rPr>
          <w:rtl/>
        </w:rPr>
        <w:t xml:space="preserve">נעשה </w:t>
      </w:r>
      <w:bookmarkStart w:id="4973" w:name="_ETM_Q11_389810"/>
      <w:bookmarkEnd w:id="4973"/>
      <w:r>
        <w:rPr>
          <w:rtl/>
        </w:rPr>
        <w:t xml:space="preserve">הכול </w:t>
      </w:r>
      <w:bookmarkStart w:id="4974" w:name="_ETM_Q11_390139"/>
      <w:bookmarkEnd w:id="4974"/>
      <w:r>
        <w:rPr>
          <w:rtl/>
        </w:rPr>
        <w:t xml:space="preserve">כדי </w:t>
      </w:r>
      <w:bookmarkStart w:id="4975" w:name="_ETM_Q11_390410"/>
      <w:bookmarkEnd w:id="4975"/>
      <w:r>
        <w:rPr>
          <w:rtl/>
        </w:rPr>
        <w:t xml:space="preserve">לעזור </w:t>
      </w:r>
      <w:bookmarkStart w:id="4976" w:name="_ETM_Q11_390889"/>
      <w:bookmarkEnd w:id="4976"/>
      <w:r>
        <w:rPr>
          <w:rtl/>
        </w:rPr>
        <w:t>לכ</w:t>
      </w:r>
      <w:r>
        <w:rPr>
          <w:rFonts w:hint="cs"/>
          <w:rtl/>
        </w:rPr>
        <w:t>ן.</w:t>
      </w:r>
      <w:r>
        <w:rPr>
          <w:rtl/>
        </w:rPr>
        <w:t xml:space="preserve"> </w:t>
      </w:r>
      <w:bookmarkStart w:id="4977" w:name="_ETM_Q11_392550"/>
      <w:bookmarkStart w:id="4978" w:name="_ETM_Q11_393000"/>
      <w:bookmarkEnd w:id="4977"/>
      <w:bookmarkEnd w:id="4978"/>
      <w:r>
        <w:rPr>
          <w:rtl/>
        </w:rPr>
        <w:t xml:space="preserve">אני </w:t>
      </w:r>
      <w:bookmarkStart w:id="4979" w:name="_ETM_Q11_392790"/>
      <w:bookmarkEnd w:id="4979"/>
      <w:r>
        <w:rPr>
          <w:rtl/>
        </w:rPr>
        <w:t xml:space="preserve">מבקש </w:t>
      </w:r>
      <w:bookmarkStart w:id="4980" w:name="_ETM_Q11_393159"/>
      <w:bookmarkStart w:id="4981" w:name="_ETM_Q11_393279"/>
      <w:bookmarkStart w:id="4982" w:name="_ETM_Q11_393339"/>
      <w:bookmarkEnd w:id="4980"/>
      <w:bookmarkEnd w:id="4981"/>
      <w:bookmarkEnd w:id="4982"/>
      <w:r>
        <w:rPr>
          <w:rtl/>
        </w:rPr>
        <w:t xml:space="preserve">לספר </w:t>
      </w:r>
      <w:bookmarkStart w:id="4983" w:name="_ETM_Q11_393790"/>
      <w:bookmarkEnd w:id="4983"/>
      <w:r>
        <w:rPr>
          <w:rtl/>
        </w:rPr>
        <w:t xml:space="preserve">לכם </w:t>
      </w:r>
      <w:bookmarkStart w:id="4984" w:name="_ETM_Q11_394120"/>
      <w:bookmarkEnd w:id="4984"/>
      <w:r>
        <w:rPr>
          <w:rtl/>
        </w:rPr>
        <w:t xml:space="preserve">שאני </w:t>
      </w:r>
      <w:bookmarkStart w:id="4985" w:name="_ETM_Q11_394480"/>
      <w:bookmarkEnd w:id="4985"/>
      <w:r>
        <w:rPr>
          <w:rtl/>
        </w:rPr>
        <w:t xml:space="preserve">בא </w:t>
      </w:r>
      <w:bookmarkStart w:id="4986" w:name="_ETM_Q11_394719"/>
      <w:bookmarkEnd w:id="4986"/>
      <w:r>
        <w:rPr>
          <w:rtl/>
        </w:rPr>
        <w:t xml:space="preserve">עכשיו </w:t>
      </w:r>
      <w:bookmarkStart w:id="4987" w:name="_ETM_Q11_394989"/>
      <w:bookmarkEnd w:id="4987"/>
      <w:r>
        <w:rPr>
          <w:rtl/>
        </w:rPr>
        <w:t xml:space="preserve">מסיור </w:t>
      </w:r>
      <w:bookmarkStart w:id="4988" w:name="_ETM_Q11_395469"/>
      <w:bookmarkEnd w:id="4988"/>
      <w:r>
        <w:rPr>
          <w:rtl/>
        </w:rPr>
        <w:t>מטלטל</w:t>
      </w:r>
      <w:r>
        <w:rPr>
          <w:rFonts w:hint="cs"/>
          <w:rtl/>
        </w:rPr>
        <w:t xml:space="preserve"> </w:t>
      </w:r>
      <w:r>
        <w:rPr>
          <w:rtl/>
        </w:rPr>
        <w:t xml:space="preserve">– </w:t>
      </w:r>
      <w:bookmarkStart w:id="4989" w:name="_ETM_Q11_396800"/>
      <w:bookmarkEnd w:id="4989"/>
      <w:r>
        <w:rPr>
          <w:rtl/>
        </w:rPr>
        <w:t xml:space="preserve">אין </w:t>
      </w:r>
      <w:bookmarkStart w:id="4990" w:name="_ETM_Q11_397069"/>
      <w:bookmarkEnd w:id="4990"/>
      <w:r>
        <w:rPr>
          <w:rtl/>
        </w:rPr>
        <w:t xml:space="preserve">מילה </w:t>
      </w:r>
      <w:bookmarkStart w:id="4991" w:name="_ETM_Q11_397400"/>
      <w:bookmarkEnd w:id="4991"/>
      <w:r>
        <w:rPr>
          <w:rtl/>
        </w:rPr>
        <w:t>אחרת</w:t>
      </w:r>
      <w:bookmarkStart w:id="4992" w:name="_ETM_Q11_397940"/>
      <w:bookmarkEnd w:id="4992"/>
      <w:r>
        <w:rPr>
          <w:rFonts w:hint="cs"/>
          <w:rtl/>
        </w:rPr>
        <w:t xml:space="preserve"> </w:t>
      </w:r>
      <w:r>
        <w:rPr>
          <w:rtl/>
        </w:rPr>
        <w:t>–</w:t>
      </w:r>
      <w:r>
        <w:rPr>
          <w:rFonts w:hint="cs"/>
          <w:rtl/>
        </w:rPr>
        <w:t xml:space="preserve"> </w:t>
      </w:r>
      <w:r>
        <w:rPr>
          <w:rtl/>
        </w:rPr>
        <w:t xml:space="preserve">שערכנו </w:t>
      </w:r>
      <w:bookmarkStart w:id="4993" w:name="_ETM_Q11_398630"/>
      <w:bookmarkEnd w:id="4993"/>
      <w:r>
        <w:rPr>
          <w:rtl/>
        </w:rPr>
        <w:t xml:space="preserve">רעייתי </w:t>
      </w:r>
      <w:bookmarkStart w:id="4994" w:name="_ETM_Q11_399230"/>
      <w:bookmarkEnd w:id="4994"/>
      <w:r>
        <w:rPr>
          <w:rtl/>
        </w:rPr>
        <w:t xml:space="preserve">ואני </w:t>
      </w:r>
      <w:bookmarkStart w:id="4995" w:name="_ETM_Q11_400430"/>
      <w:bookmarkEnd w:id="4995"/>
      <w:r>
        <w:rPr>
          <w:rtl/>
        </w:rPr>
        <w:t xml:space="preserve">במעון </w:t>
      </w:r>
      <w:bookmarkStart w:id="4996" w:name="_ETM_Q11_400970"/>
      <w:bookmarkEnd w:id="4996"/>
      <w:r>
        <w:rPr>
          <w:rtl/>
        </w:rPr>
        <w:t xml:space="preserve">של </w:t>
      </w:r>
      <w:bookmarkStart w:id="4997" w:name="_ETM_Q11_401150"/>
      <w:bookmarkEnd w:id="4997"/>
      <w:r>
        <w:rPr>
          <w:rtl/>
        </w:rPr>
        <w:t xml:space="preserve">נשים </w:t>
      </w:r>
      <w:bookmarkStart w:id="4998" w:name="_ETM_Q11_401540"/>
      <w:bookmarkEnd w:id="4998"/>
      <w:r>
        <w:rPr>
          <w:rtl/>
        </w:rPr>
        <w:t xml:space="preserve">מוכות </w:t>
      </w:r>
      <w:bookmarkStart w:id="4999" w:name="_ETM_Q11_401959"/>
      <w:bookmarkEnd w:id="4999"/>
      <w:r>
        <w:rPr>
          <w:rtl/>
        </w:rPr>
        <w:t>בירושלים</w:t>
      </w:r>
      <w:r>
        <w:rPr>
          <w:rFonts w:hint="cs"/>
          <w:rtl/>
        </w:rPr>
        <w:t>.</w:t>
      </w:r>
      <w:r>
        <w:rPr>
          <w:rtl/>
        </w:rPr>
        <w:t xml:space="preserve"> </w:t>
      </w:r>
      <w:bookmarkStart w:id="5000" w:name="_ETM_Q11_404249"/>
      <w:bookmarkEnd w:id="5000"/>
      <w:r>
        <w:rPr>
          <w:rtl/>
        </w:rPr>
        <w:t>אבל</w:t>
      </w:r>
      <w:bookmarkStart w:id="5001" w:name="_ETM_Q11_404519"/>
      <w:bookmarkEnd w:id="5001"/>
      <w:r>
        <w:rPr>
          <w:rtl/>
        </w:rPr>
        <w:t xml:space="preserve"> </w:t>
      </w:r>
      <w:bookmarkStart w:id="5002" w:name="_ETM_Q11_404639"/>
      <w:bookmarkEnd w:id="5002"/>
      <w:r>
        <w:rPr>
          <w:rtl/>
        </w:rPr>
        <w:t xml:space="preserve">גיליתי </w:t>
      </w:r>
      <w:bookmarkStart w:id="5003" w:name="_ETM_Q11_405120"/>
      <w:bookmarkEnd w:id="5003"/>
      <w:r>
        <w:rPr>
          <w:rtl/>
        </w:rPr>
        <w:t xml:space="preserve">שכמעט </w:t>
      </w:r>
      <w:bookmarkStart w:id="5004" w:name="_ETM_Q11_405719"/>
      <w:bookmarkEnd w:id="5004"/>
      <w:r>
        <w:rPr>
          <w:rtl/>
        </w:rPr>
        <w:t xml:space="preserve">איננו </w:t>
      </w:r>
      <w:bookmarkStart w:id="5005" w:name="_ETM_Q11_406079"/>
      <w:bookmarkEnd w:id="5005"/>
      <w:r>
        <w:rPr>
          <w:rtl/>
        </w:rPr>
        <w:t xml:space="preserve">עושים </w:t>
      </w:r>
      <w:bookmarkStart w:id="5006" w:name="_ETM_Q11_407560"/>
      <w:bookmarkEnd w:id="5006"/>
      <w:r>
        <w:rPr>
          <w:rFonts w:hint="cs"/>
          <w:rtl/>
        </w:rPr>
        <w:t xml:space="preserve">דבר לאלה </w:t>
      </w:r>
      <w:bookmarkStart w:id="5007" w:name="_ETM_Q11_408099"/>
      <w:bookmarkEnd w:id="5007"/>
      <w:r>
        <w:rPr>
          <w:rFonts w:hint="cs"/>
          <w:rtl/>
        </w:rPr>
        <w:t>ש</w:t>
      </w:r>
      <w:r>
        <w:rPr>
          <w:rtl/>
        </w:rPr>
        <w:t xml:space="preserve">מחוללים </w:t>
      </w:r>
      <w:bookmarkStart w:id="5008" w:name="_ETM_Q11_408640"/>
      <w:bookmarkEnd w:id="5008"/>
      <w:r>
        <w:rPr>
          <w:rtl/>
        </w:rPr>
        <w:t xml:space="preserve">את </w:t>
      </w:r>
      <w:bookmarkStart w:id="5009" w:name="_ETM_Q11_408790"/>
      <w:bookmarkEnd w:id="5009"/>
      <w:r>
        <w:rPr>
          <w:rtl/>
        </w:rPr>
        <w:t xml:space="preserve">הפשע </w:t>
      </w:r>
      <w:bookmarkStart w:id="5010" w:name="_ETM_Q11_409360"/>
      <w:bookmarkEnd w:id="5010"/>
      <w:r>
        <w:rPr>
          <w:rtl/>
        </w:rPr>
        <w:t>הזה</w:t>
      </w:r>
      <w:r>
        <w:rPr>
          <w:rFonts w:hint="cs"/>
          <w:rtl/>
        </w:rPr>
        <w:t>.</w:t>
      </w:r>
      <w:r>
        <w:rPr>
          <w:rtl/>
        </w:rPr>
        <w:t xml:space="preserve"> </w:t>
      </w:r>
      <w:bookmarkStart w:id="5011" w:name="_ETM_Q11_410440"/>
      <w:bookmarkEnd w:id="5011"/>
      <w:r>
        <w:rPr>
          <w:rtl/>
        </w:rPr>
        <w:t xml:space="preserve">זה </w:t>
      </w:r>
      <w:bookmarkStart w:id="5012" w:name="_ETM_Q11_410650"/>
      <w:bookmarkEnd w:id="5012"/>
      <w:r>
        <w:rPr>
          <w:rtl/>
        </w:rPr>
        <w:t xml:space="preserve">כאילו </w:t>
      </w:r>
      <w:bookmarkStart w:id="5013" w:name="_ETM_Q11_411010"/>
      <w:bookmarkEnd w:id="5013"/>
      <w:r>
        <w:rPr>
          <w:rtl/>
        </w:rPr>
        <w:t xml:space="preserve">היינו </w:t>
      </w:r>
      <w:bookmarkStart w:id="5014" w:name="_ETM_Q11_411280"/>
      <w:bookmarkEnd w:id="5014"/>
      <w:r>
        <w:rPr>
          <w:rtl/>
        </w:rPr>
        <w:t xml:space="preserve">מטפלים </w:t>
      </w:r>
      <w:bookmarkStart w:id="5015" w:name="_ETM_Q11_412720"/>
      <w:bookmarkEnd w:id="5015"/>
      <w:r>
        <w:rPr>
          <w:rFonts w:hint="cs"/>
          <w:rtl/>
        </w:rPr>
        <w:t xml:space="preserve">בטרור. </w:t>
      </w:r>
      <w:bookmarkStart w:id="5016" w:name="_ETM_Q11_410000"/>
      <w:bookmarkEnd w:id="5016"/>
      <w:r>
        <w:rPr>
          <w:rtl/>
        </w:rPr>
        <w:t xml:space="preserve">זה </w:t>
      </w:r>
      <w:bookmarkStart w:id="5017" w:name="_ETM_Q11_412900"/>
      <w:bookmarkEnd w:id="5017"/>
      <w:r>
        <w:rPr>
          <w:rFonts w:hint="cs"/>
          <w:rtl/>
        </w:rPr>
        <w:t xml:space="preserve">טרור </w:t>
      </w:r>
      <w:bookmarkStart w:id="5018" w:name="_ETM_Q11_413530"/>
      <w:bookmarkEnd w:id="5018"/>
      <w:r>
        <w:rPr>
          <w:rFonts w:hint="cs"/>
          <w:rtl/>
        </w:rPr>
        <w:t>ל</w:t>
      </w:r>
      <w:r>
        <w:rPr>
          <w:rtl/>
        </w:rPr>
        <w:t xml:space="preserve">כל </w:t>
      </w:r>
      <w:bookmarkStart w:id="5019" w:name="_ETM_Q11_413769"/>
      <w:bookmarkEnd w:id="5019"/>
      <w:r>
        <w:rPr>
          <w:rtl/>
        </w:rPr>
        <w:t>דבר</w:t>
      </w:r>
      <w:r>
        <w:rPr>
          <w:rFonts w:hint="cs"/>
          <w:rtl/>
        </w:rPr>
        <w:t>.</w:t>
      </w:r>
      <w:r>
        <w:rPr>
          <w:rtl/>
        </w:rPr>
        <w:t xml:space="preserve"> </w:t>
      </w:r>
      <w:bookmarkStart w:id="5020" w:name="_ETM_Q11_415510"/>
      <w:bookmarkEnd w:id="5020"/>
    </w:p>
    <w:p w:rsidR="00A51CE1" w:rsidRDefault="00A51CE1" w:rsidP="00E40284">
      <w:pPr>
        <w:rPr>
          <w:rtl/>
        </w:rPr>
      </w:pPr>
    </w:p>
    <w:p w:rsidR="00A51CE1" w:rsidRDefault="00A51CE1" w:rsidP="00891F02">
      <w:pPr>
        <w:rPr>
          <w:rtl/>
        </w:rPr>
      </w:pPr>
      <w:bookmarkStart w:id="5021" w:name="_ETM_Q11_412000"/>
      <w:bookmarkEnd w:id="5021"/>
      <w:r>
        <w:rPr>
          <w:rtl/>
        </w:rPr>
        <w:t xml:space="preserve">אדוני </w:t>
      </w:r>
      <w:bookmarkStart w:id="5022" w:name="_ETM_Q11_416319"/>
      <w:bookmarkEnd w:id="5022"/>
      <w:r>
        <w:rPr>
          <w:rFonts w:hint="cs"/>
          <w:rtl/>
        </w:rPr>
        <w:t xml:space="preserve">ראש הממשלה, אתה </w:t>
      </w:r>
      <w:bookmarkStart w:id="5023" w:name="_ETM_Q11_416380"/>
      <w:bookmarkStart w:id="5024" w:name="_ETM_Q11_416790"/>
      <w:bookmarkStart w:id="5025" w:name="_ETM_Q11_417239"/>
      <w:bookmarkEnd w:id="5023"/>
      <w:bookmarkEnd w:id="5024"/>
      <w:bookmarkEnd w:id="5025"/>
      <w:r>
        <w:rPr>
          <w:rtl/>
        </w:rPr>
        <w:t xml:space="preserve">קראת </w:t>
      </w:r>
      <w:bookmarkStart w:id="5026" w:name="_ETM_Q11_417599"/>
      <w:bookmarkStart w:id="5027" w:name="_ETM_Q11_417719"/>
      <w:bookmarkEnd w:id="5026"/>
      <w:bookmarkEnd w:id="5027"/>
      <w:r>
        <w:rPr>
          <w:rFonts w:hint="cs"/>
          <w:rtl/>
        </w:rPr>
        <w:t>ל</w:t>
      </w:r>
      <w:r>
        <w:rPr>
          <w:rtl/>
        </w:rPr>
        <w:t xml:space="preserve">אלימות </w:t>
      </w:r>
      <w:bookmarkStart w:id="5028" w:name="_ETM_Q11_418170"/>
      <w:bookmarkEnd w:id="5028"/>
      <w:r>
        <w:rPr>
          <w:rtl/>
        </w:rPr>
        <w:t xml:space="preserve">נגד </w:t>
      </w:r>
      <w:bookmarkStart w:id="5029" w:name="_ETM_Q11_418620"/>
      <w:bookmarkEnd w:id="5029"/>
      <w:r>
        <w:rPr>
          <w:rtl/>
        </w:rPr>
        <w:t xml:space="preserve">נשים </w:t>
      </w:r>
      <w:bookmarkStart w:id="5030" w:name="_ETM_Q11_419099"/>
      <w:bookmarkEnd w:id="5030"/>
      <w:r>
        <w:rPr>
          <w:rFonts w:hint="cs"/>
          <w:rtl/>
        </w:rPr>
        <w:t xml:space="preserve">"טרור לכל דבר". </w:t>
      </w:r>
      <w:bookmarkStart w:id="5031" w:name="_ETM_Q11_419590"/>
      <w:bookmarkStart w:id="5032" w:name="_ETM_Q11_419830"/>
      <w:bookmarkStart w:id="5033" w:name="_ETM_Q11_420040"/>
      <w:bookmarkStart w:id="5034" w:name="_ETM_Q11_421599"/>
      <w:bookmarkEnd w:id="5031"/>
      <w:bookmarkEnd w:id="5032"/>
      <w:bookmarkEnd w:id="5033"/>
      <w:bookmarkEnd w:id="5034"/>
      <w:r>
        <w:rPr>
          <w:rtl/>
        </w:rPr>
        <w:t xml:space="preserve">איך </w:t>
      </w:r>
      <w:bookmarkStart w:id="5035" w:name="_ETM_Q11_421930"/>
      <w:bookmarkEnd w:id="5035"/>
      <w:r>
        <w:rPr>
          <w:rtl/>
        </w:rPr>
        <w:t xml:space="preserve">אתה </w:t>
      </w:r>
      <w:bookmarkStart w:id="5036" w:name="_ETM_Q11_422140"/>
      <w:bookmarkEnd w:id="5036"/>
      <w:r>
        <w:rPr>
          <w:rtl/>
        </w:rPr>
        <w:t xml:space="preserve">ישן </w:t>
      </w:r>
      <w:bookmarkStart w:id="5037" w:name="_ETM_Q11_422650"/>
      <w:bookmarkEnd w:id="5037"/>
      <w:r>
        <w:rPr>
          <w:rtl/>
        </w:rPr>
        <w:t>בלילה</w:t>
      </w:r>
      <w:r>
        <w:rPr>
          <w:rFonts w:hint="cs"/>
          <w:rtl/>
        </w:rPr>
        <w:t>?</w:t>
      </w:r>
      <w:r>
        <w:rPr>
          <w:rtl/>
        </w:rPr>
        <w:t xml:space="preserve"> </w:t>
      </w:r>
      <w:bookmarkStart w:id="5038" w:name="_ETM_Q11_424180"/>
      <w:bookmarkEnd w:id="5038"/>
      <w:r>
        <w:rPr>
          <w:rtl/>
        </w:rPr>
        <w:t xml:space="preserve">איך </w:t>
      </w:r>
      <w:bookmarkStart w:id="5039" w:name="_ETM_Q11_424480"/>
      <w:bookmarkEnd w:id="5039"/>
      <w:r>
        <w:rPr>
          <w:rtl/>
        </w:rPr>
        <w:t>את</w:t>
      </w:r>
      <w:r>
        <w:rPr>
          <w:rFonts w:hint="cs"/>
          <w:rtl/>
        </w:rPr>
        <w:t xml:space="preserve">ה ישן </w:t>
      </w:r>
      <w:bookmarkStart w:id="5040" w:name="_ETM_Q11_423000"/>
      <w:bookmarkStart w:id="5041" w:name="_ETM_Q11_424569"/>
      <w:bookmarkStart w:id="5042" w:name="_ETM_Q11_425139"/>
      <w:bookmarkEnd w:id="5040"/>
      <w:bookmarkEnd w:id="5041"/>
      <w:bookmarkEnd w:id="5042"/>
      <w:r>
        <w:rPr>
          <w:rFonts w:hint="cs"/>
          <w:rtl/>
        </w:rPr>
        <w:t>כ</w:t>
      </w:r>
      <w:r>
        <w:rPr>
          <w:rtl/>
        </w:rPr>
        <w:t xml:space="preserve">שהשר </w:t>
      </w:r>
      <w:bookmarkStart w:id="5043" w:name="_ETM_Q11_425769"/>
      <w:bookmarkEnd w:id="5043"/>
      <w:r>
        <w:rPr>
          <w:rtl/>
        </w:rPr>
        <w:t>לביטחון</w:t>
      </w:r>
      <w:bookmarkStart w:id="5044" w:name="_ETM_Q11_426400"/>
      <w:bookmarkEnd w:id="5044"/>
      <w:r>
        <w:rPr>
          <w:rFonts w:hint="cs"/>
          <w:rtl/>
        </w:rPr>
        <w:t xml:space="preserve"> </w:t>
      </w:r>
      <w:r>
        <w:rPr>
          <w:rtl/>
        </w:rPr>
        <w:t>יהודים</w:t>
      </w:r>
      <w:r>
        <w:rPr>
          <w:rFonts w:hint="cs"/>
          <w:rtl/>
        </w:rPr>
        <w:t>,</w:t>
      </w:r>
      <w:r>
        <w:rPr>
          <w:rtl/>
        </w:rPr>
        <w:t xml:space="preserve"> </w:t>
      </w:r>
      <w:bookmarkStart w:id="5045" w:name="_ETM_Q11_427450"/>
      <w:bookmarkEnd w:id="5045"/>
      <w:r>
        <w:rPr>
          <w:rtl/>
        </w:rPr>
        <w:t xml:space="preserve">גברים </w:t>
      </w:r>
      <w:bookmarkStart w:id="5046" w:name="_ETM_Q11_429540"/>
      <w:bookmarkEnd w:id="5046"/>
      <w:r>
        <w:rPr>
          <w:rtl/>
        </w:rPr>
        <w:t>–</w:t>
      </w:r>
      <w:r>
        <w:rPr>
          <w:rFonts w:hint="cs"/>
          <w:rtl/>
        </w:rPr>
        <w:t xml:space="preserve"> </w:t>
      </w:r>
      <w:r>
        <w:rPr>
          <w:rtl/>
        </w:rPr>
        <w:t>א</w:t>
      </w:r>
      <w:r>
        <w:rPr>
          <w:rFonts w:hint="cs"/>
          <w:rtl/>
        </w:rPr>
        <w:t>י</w:t>
      </w:r>
      <w:r>
        <w:rPr>
          <w:rtl/>
        </w:rPr>
        <w:t>ך</w:t>
      </w:r>
      <w:r>
        <w:rPr>
          <w:rFonts w:hint="cs"/>
          <w:rtl/>
        </w:rPr>
        <w:t>?</w:t>
      </w:r>
      <w:r>
        <w:rPr>
          <w:rtl/>
        </w:rPr>
        <w:t xml:space="preserve"> </w:t>
      </w:r>
      <w:bookmarkStart w:id="5047" w:name="_ETM_Q11_430139"/>
      <w:bookmarkEnd w:id="5047"/>
      <w:r>
        <w:rPr>
          <w:rtl/>
        </w:rPr>
        <w:t xml:space="preserve">יש </w:t>
      </w:r>
      <w:bookmarkStart w:id="5048" w:name="_ETM_Q11_430439"/>
      <w:bookmarkEnd w:id="5048"/>
      <w:r>
        <w:rPr>
          <w:rtl/>
        </w:rPr>
        <w:t>ל</w:t>
      </w:r>
      <w:r>
        <w:rPr>
          <w:rFonts w:hint="cs"/>
          <w:rtl/>
        </w:rPr>
        <w:t xml:space="preserve">ו </w:t>
      </w:r>
      <w:r>
        <w:rPr>
          <w:rtl/>
        </w:rPr>
        <w:t xml:space="preserve">חוק </w:t>
      </w:r>
      <w:bookmarkStart w:id="5049" w:name="_ETM_Q11_430889"/>
      <w:bookmarkEnd w:id="5049"/>
      <w:r>
        <w:rPr>
          <w:rFonts w:hint="cs"/>
          <w:rtl/>
        </w:rPr>
        <w:t xml:space="preserve">מוכן </w:t>
      </w:r>
      <w:bookmarkStart w:id="5050" w:name="_ETM_Q11_431670"/>
      <w:bookmarkEnd w:id="5050"/>
      <w:r>
        <w:rPr>
          <w:rtl/>
        </w:rPr>
        <w:t>ממרץ</w:t>
      </w:r>
      <w:r>
        <w:rPr>
          <w:rFonts w:hint="cs"/>
          <w:rtl/>
        </w:rPr>
        <w:t>.</w:t>
      </w:r>
      <w:r>
        <w:rPr>
          <w:rtl/>
        </w:rPr>
        <w:t xml:space="preserve"> </w:t>
      </w:r>
      <w:bookmarkStart w:id="5051" w:name="_ETM_Q11_432989"/>
      <w:bookmarkEnd w:id="5051"/>
      <w:r>
        <w:rPr>
          <w:rtl/>
        </w:rPr>
        <w:t xml:space="preserve">הוא </w:t>
      </w:r>
      <w:bookmarkStart w:id="5052" w:name="_ETM_Q11_433170"/>
      <w:bookmarkEnd w:id="5052"/>
      <w:r>
        <w:rPr>
          <w:rtl/>
        </w:rPr>
        <w:t xml:space="preserve">אמר </w:t>
      </w:r>
      <w:bookmarkStart w:id="5053" w:name="_ETM_Q11_433439"/>
      <w:bookmarkEnd w:id="5053"/>
      <w:r>
        <w:rPr>
          <w:rtl/>
        </w:rPr>
        <w:t xml:space="preserve">שהוא </w:t>
      </w:r>
      <w:bookmarkStart w:id="5054" w:name="_ETM_Q11_433680"/>
      <w:bookmarkEnd w:id="5054"/>
      <w:r>
        <w:rPr>
          <w:rtl/>
        </w:rPr>
        <w:t xml:space="preserve">מביא </w:t>
      </w:r>
      <w:bookmarkStart w:id="5055" w:name="_ETM_Q11_433980"/>
      <w:bookmarkStart w:id="5056" w:name="_ETM_Q11_434040"/>
      <w:bookmarkStart w:id="5057" w:name="_ETM_Q11_434430"/>
      <w:bookmarkStart w:id="5058" w:name="_ETM_Q11_434609"/>
      <w:bookmarkEnd w:id="5055"/>
      <w:bookmarkEnd w:id="5056"/>
      <w:bookmarkEnd w:id="5057"/>
      <w:bookmarkEnd w:id="5058"/>
      <w:r>
        <w:rPr>
          <w:rFonts w:hint="cs"/>
          <w:rtl/>
        </w:rPr>
        <w:t xml:space="preserve">תוך חודש. </w:t>
      </w:r>
      <w:bookmarkStart w:id="5059" w:name="_ETM_Q11_431000"/>
      <w:bookmarkEnd w:id="5059"/>
      <w:r>
        <w:rPr>
          <w:rtl/>
        </w:rPr>
        <w:t xml:space="preserve">אנחנו </w:t>
      </w:r>
      <w:bookmarkStart w:id="5060" w:name="_ETM_Q11_434939"/>
      <w:bookmarkEnd w:id="5060"/>
      <w:r>
        <w:rPr>
          <w:rtl/>
        </w:rPr>
        <w:t>ביוני</w:t>
      </w:r>
      <w:r>
        <w:rPr>
          <w:rFonts w:hint="cs"/>
          <w:rtl/>
        </w:rPr>
        <w:t>.</w:t>
      </w:r>
      <w:r>
        <w:rPr>
          <w:rtl/>
        </w:rPr>
        <w:t xml:space="preserve"> </w:t>
      </w:r>
      <w:bookmarkStart w:id="5061" w:name="_ETM_Q11_436680"/>
      <w:bookmarkEnd w:id="5061"/>
      <w:r>
        <w:rPr>
          <w:rtl/>
        </w:rPr>
        <w:t xml:space="preserve">מה </w:t>
      </w:r>
      <w:bookmarkStart w:id="5062" w:name="_ETM_Q11_437099"/>
      <w:bookmarkEnd w:id="5062"/>
      <w:r>
        <w:rPr>
          <w:rFonts w:hint="cs"/>
          <w:rtl/>
        </w:rPr>
        <w:t>י</w:t>
      </w:r>
      <w:r>
        <w:rPr>
          <w:rtl/>
        </w:rPr>
        <w:t xml:space="preserve">עשו </w:t>
      </w:r>
      <w:bookmarkStart w:id="5063" w:name="_ETM_Q11_437400"/>
      <w:bookmarkEnd w:id="5063"/>
      <w:r>
        <w:rPr>
          <w:rFonts w:hint="cs"/>
          <w:rtl/>
        </w:rPr>
        <w:t>ה</w:t>
      </w:r>
      <w:r>
        <w:rPr>
          <w:rtl/>
        </w:rPr>
        <w:t>נשים</w:t>
      </w:r>
      <w:r>
        <w:rPr>
          <w:rFonts w:hint="cs"/>
          <w:rtl/>
        </w:rPr>
        <w:t>?</w:t>
      </w:r>
      <w:r>
        <w:rPr>
          <w:rtl/>
        </w:rPr>
        <w:t xml:space="preserve"> </w:t>
      </w:r>
      <w:bookmarkStart w:id="5064" w:name="_ETM_Q11_438930"/>
      <w:bookmarkEnd w:id="5064"/>
      <w:r>
        <w:rPr>
          <w:rtl/>
        </w:rPr>
        <w:t xml:space="preserve">למי </w:t>
      </w:r>
      <w:bookmarkStart w:id="5065" w:name="_ETM_Q11_439320"/>
      <w:bookmarkEnd w:id="5065"/>
      <w:r>
        <w:rPr>
          <w:rtl/>
        </w:rPr>
        <w:t>ה</w:t>
      </w:r>
      <w:r>
        <w:rPr>
          <w:rFonts w:hint="cs"/>
          <w:rtl/>
        </w:rPr>
        <w:t xml:space="preserve">ן יפנו? </w:t>
      </w:r>
      <w:bookmarkStart w:id="5066" w:name="_ETM_Q11_439000"/>
      <w:bookmarkStart w:id="5067" w:name="_ETM_Q11_439410"/>
      <w:bookmarkEnd w:id="5066"/>
      <w:bookmarkEnd w:id="5067"/>
      <w:r>
        <w:rPr>
          <w:rFonts w:hint="cs"/>
          <w:rtl/>
        </w:rPr>
        <w:t xml:space="preserve">והשיא </w:t>
      </w:r>
      <w:r>
        <w:rPr>
          <w:rtl/>
        </w:rPr>
        <w:t>–</w:t>
      </w:r>
      <w:r>
        <w:rPr>
          <w:rFonts w:hint="cs"/>
          <w:rtl/>
        </w:rPr>
        <w:t xml:space="preserve"> עולה לפה השר </w:t>
      </w:r>
      <w:bookmarkStart w:id="5068" w:name="_ETM_Q11_441710"/>
      <w:bookmarkStart w:id="5069" w:name="_ETM_Q11_442979"/>
      <w:bookmarkStart w:id="5070" w:name="_ETM_Q11_443580"/>
      <w:bookmarkStart w:id="5071" w:name="_ETM_Q11_443759"/>
      <w:bookmarkStart w:id="5072" w:name="_ETM_Q11_444810"/>
      <w:bookmarkEnd w:id="5068"/>
      <w:bookmarkEnd w:id="5069"/>
      <w:bookmarkEnd w:id="5070"/>
      <w:bookmarkEnd w:id="5071"/>
      <w:bookmarkEnd w:id="5072"/>
      <w:r>
        <w:rPr>
          <w:rtl/>
        </w:rPr>
        <w:t xml:space="preserve">ומקריא </w:t>
      </w:r>
      <w:bookmarkStart w:id="5073" w:name="_ETM_Q11_445500"/>
      <w:bookmarkEnd w:id="5073"/>
      <w:r>
        <w:rPr>
          <w:rtl/>
        </w:rPr>
        <w:t xml:space="preserve">את </w:t>
      </w:r>
      <w:bookmarkStart w:id="5074" w:name="_ETM_Q11_445650"/>
      <w:bookmarkEnd w:id="5074"/>
      <w:r>
        <w:rPr>
          <w:rtl/>
        </w:rPr>
        <w:t xml:space="preserve">השמות </w:t>
      </w:r>
      <w:bookmarkStart w:id="5075" w:name="_ETM_Q11_446190"/>
      <w:bookmarkEnd w:id="5075"/>
      <w:r>
        <w:rPr>
          <w:rtl/>
        </w:rPr>
        <w:t xml:space="preserve">של </w:t>
      </w:r>
      <w:bookmarkStart w:id="5076" w:name="_ETM_Q11_446430"/>
      <w:bookmarkEnd w:id="5076"/>
      <w:r>
        <w:rPr>
          <w:rFonts w:hint="cs"/>
          <w:rtl/>
        </w:rPr>
        <w:t>ה</w:t>
      </w:r>
      <w:r>
        <w:rPr>
          <w:rtl/>
        </w:rPr>
        <w:t>נרצחות</w:t>
      </w:r>
      <w:r>
        <w:rPr>
          <w:rFonts w:hint="cs"/>
          <w:rtl/>
        </w:rPr>
        <w:t xml:space="preserve">. השיא. </w:t>
      </w:r>
      <w:bookmarkStart w:id="5077" w:name="_ETM_Q11_447300"/>
      <w:bookmarkStart w:id="5078" w:name="_ETM_Q11_449879"/>
      <w:bookmarkEnd w:id="5077"/>
      <w:bookmarkEnd w:id="5078"/>
      <w:r>
        <w:rPr>
          <w:rtl/>
        </w:rPr>
        <w:t xml:space="preserve">את </w:t>
      </w:r>
      <w:bookmarkStart w:id="5079" w:name="_ETM_Q11_450029"/>
      <w:bookmarkEnd w:id="5079"/>
      <w:r>
        <w:rPr>
          <w:rFonts w:hint="cs"/>
          <w:rtl/>
        </w:rPr>
        <w:t xml:space="preserve">שומעת, </w:t>
      </w:r>
      <w:bookmarkStart w:id="5080" w:name="_ETM_Q11_448000"/>
      <w:bookmarkEnd w:id="5080"/>
      <w:r>
        <w:rPr>
          <w:rFonts w:hint="cs"/>
          <w:rtl/>
        </w:rPr>
        <w:t xml:space="preserve">צגה? הוא מקריא את השמות והוא אומר </w:t>
      </w:r>
      <w:r w:rsidR="00A60D22">
        <w:rPr>
          <w:rFonts w:hint="cs"/>
          <w:rtl/>
        </w:rPr>
        <w:t>– – –</w:t>
      </w:r>
    </w:p>
    <w:p w:rsidR="00A51CE1" w:rsidRDefault="00A51CE1" w:rsidP="00E40284">
      <w:pPr>
        <w:rPr>
          <w:rtl/>
        </w:rPr>
      </w:pPr>
    </w:p>
    <w:p w:rsidR="00A51CE1" w:rsidRDefault="00A51CE1" w:rsidP="00E40284">
      <w:pPr>
        <w:pStyle w:val="af5"/>
        <w:keepNext/>
        <w:rPr>
          <w:rtl/>
        </w:rPr>
      </w:pPr>
      <w:bookmarkStart w:id="5081" w:name="ET_interruption_6527_12"/>
      <w:r w:rsidRPr="000E728E">
        <w:rPr>
          <w:rStyle w:val="TagStyle"/>
          <w:rtl/>
        </w:rPr>
        <w:t xml:space="preserve"> &lt;&lt; קריאה &gt;&gt; </w:t>
      </w:r>
      <w:r>
        <w:rPr>
          <w:rtl/>
        </w:rPr>
        <w:t>צגה מלקו (הליכוד):</w:t>
      </w:r>
      <w:r w:rsidRPr="000E728E">
        <w:rPr>
          <w:rStyle w:val="TagStyle"/>
          <w:rtl/>
        </w:rPr>
        <w:t xml:space="preserve"> &lt;&lt; קריאה &gt;&gt;</w:t>
      </w:r>
      <w:r>
        <w:rPr>
          <w:rtl/>
        </w:rPr>
        <w:t xml:space="preserve">  </w:t>
      </w:r>
      <w:bookmarkEnd w:id="5081"/>
    </w:p>
    <w:p w:rsidR="00A51CE1" w:rsidRDefault="00A51CE1" w:rsidP="00051671">
      <w:pPr>
        <w:rPr>
          <w:rtl/>
        </w:rPr>
      </w:pPr>
    </w:p>
    <w:p w:rsidR="00A51CE1" w:rsidRDefault="00A51CE1" w:rsidP="00E40284">
      <w:pPr>
        <w:rPr>
          <w:rtl/>
        </w:rPr>
      </w:pPr>
      <w:r>
        <w:rPr>
          <w:rFonts w:hint="cs"/>
          <w:rtl/>
        </w:rPr>
        <w:t xml:space="preserve">אני שומעת, אבל </w:t>
      </w:r>
      <w:r w:rsidR="00A60D22">
        <w:rPr>
          <w:rFonts w:hint="cs"/>
          <w:rtl/>
        </w:rPr>
        <w:t>– – –</w:t>
      </w:r>
    </w:p>
    <w:p w:rsidR="00A51CE1" w:rsidRDefault="00A51CE1" w:rsidP="00E40284">
      <w:pPr>
        <w:rPr>
          <w:rtl/>
        </w:rPr>
      </w:pPr>
      <w:bookmarkStart w:id="5082" w:name="_ETM_Q11_453000"/>
      <w:bookmarkEnd w:id="5082"/>
    </w:p>
    <w:p w:rsidR="00A51CE1" w:rsidRDefault="00A51CE1" w:rsidP="00E40284">
      <w:pPr>
        <w:pStyle w:val="-"/>
        <w:keepNext/>
        <w:rPr>
          <w:rtl/>
        </w:rPr>
      </w:pPr>
      <w:bookmarkStart w:id="5083" w:name="ET_speakercontinue_5300_13"/>
      <w:r w:rsidRPr="000E728E">
        <w:rPr>
          <w:rStyle w:val="TagStyle"/>
          <w:rtl/>
        </w:rPr>
        <w:t xml:space="preserve"> &lt;&lt; דובר_המשך &gt;&gt; </w:t>
      </w:r>
      <w:r>
        <w:rPr>
          <w:rtl/>
        </w:rPr>
        <w:t>מירב בן ארי (יש עתיד):</w:t>
      </w:r>
      <w:r w:rsidRPr="000E728E">
        <w:rPr>
          <w:rStyle w:val="TagStyle"/>
          <w:rtl/>
        </w:rPr>
        <w:t xml:space="preserve"> &lt;&lt; דובר_המשך &gt;&gt;</w:t>
      </w:r>
      <w:r>
        <w:rPr>
          <w:rtl/>
        </w:rPr>
        <w:t xml:space="preserve">  </w:t>
      </w:r>
      <w:bookmarkEnd w:id="5083"/>
    </w:p>
    <w:p w:rsidR="00A51CE1" w:rsidRDefault="00A51CE1" w:rsidP="00051671">
      <w:pPr>
        <w:rPr>
          <w:rtl/>
        </w:rPr>
      </w:pPr>
    </w:p>
    <w:p w:rsidR="00A51CE1" w:rsidRDefault="00A51CE1" w:rsidP="00E40284">
      <w:pPr>
        <w:rPr>
          <w:rtl/>
        </w:rPr>
      </w:pPr>
      <w:bookmarkStart w:id="5084" w:name="_ETM_Q11_455000"/>
      <w:bookmarkEnd w:id="5084"/>
      <w:r>
        <w:rPr>
          <w:rFonts w:hint="cs"/>
          <w:rtl/>
        </w:rPr>
        <w:t xml:space="preserve">מצוין, תשמעי את זה, כי </w:t>
      </w:r>
      <w:bookmarkStart w:id="5085" w:name="_ETM_Q11_452000"/>
      <w:bookmarkEnd w:id="5085"/>
      <w:r>
        <w:rPr>
          <w:rFonts w:hint="cs"/>
          <w:rtl/>
        </w:rPr>
        <w:t>זה גם עליך ועל כל אחת שיושבת פה. אי</w:t>
      </w:r>
      <w:bookmarkStart w:id="5086" w:name="_ETM_Q11_456000"/>
      <w:bookmarkEnd w:id="5086"/>
      <w:r>
        <w:rPr>
          <w:rFonts w:hint="cs"/>
          <w:rtl/>
        </w:rPr>
        <w:t xml:space="preserve">ך </w:t>
      </w:r>
      <w:bookmarkStart w:id="5087" w:name="_ETM_Q11_450469"/>
      <w:bookmarkStart w:id="5088" w:name="_ETM_Q11_451460"/>
      <w:bookmarkStart w:id="5089" w:name="_ETM_Q11_451999"/>
      <w:bookmarkStart w:id="5090" w:name="_ETM_Q11_453680"/>
      <w:bookmarkStart w:id="5091" w:name="_ETM_Q11_455389"/>
      <w:bookmarkStart w:id="5092" w:name="_ETM_Q11_455539"/>
      <w:bookmarkStart w:id="5093" w:name="_ETM_Q11_455689"/>
      <w:bookmarkStart w:id="5094" w:name="_ETM_Q11_463339"/>
      <w:bookmarkStart w:id="5095" w:name="_ETM_Q11_466930"/>
      <w:bookmarkStart w:id="5096" w:name="_ETM_Q11_468490"/>
      <w:bookmarkStart w:id="5097" w:name="_ETM_Q11_471169"/>
      <w:bookmarkStart w:id="5098" w:name="_ETM_Q11_471499"/>
      <w:bookmarkStart w:id="5099" w:name="_ETM_Q11_494400"/>
      <w:bookmarkStart w:id="5100" w:name="_ETM_Q11_494700"/>
      <w:bookmarkEnd w:id="5087"/>
      <w:bookmarkEnd w:id="5088"/>
      <w:bookmarkEnd w:id="5089"/>
      <w:bookmarkEnd w:id="5090"/>
      <w:bookmarkEnd w:id="5091"/>
      <w:bookmarkEnd w:id="5092"/>
      <w:bookmarkEnd w:id="5093"/>
      <w:bookmarkEnd w:id="5094"/>
      <w:bookmarkEnd w:id="5095"/>
      <w:bookmarkEnd w:id="5096"/>
      <w:bookmarkEnd w:id="5097"/>
      <w:bookmarkEnd w:id="5098"/>
      <w:bookmarkEnd w:id="5099"/>
      <w:bookmarkEnd w:id="5100"/>
      <w:r>
        <w:rPr>
          <w:rFonts w:hint="cs"/>
          <w:rtl/>
        </w:rPr>
        <w:t xml:space="preserve">את לא מתביישת? מילא הוא, מילא השר. </w:t>
      </w:r>
      <w:bookmarkStart w:id="5101" w:name="_ETM_Q11_462000"/>
      <w:bookmarkEnd w:id="5101"/>
      <w:r>
        <w:rPr>
          <w:rFonts w:hint="cs"/>
          <w:rtl/>
        </w:rPr>
        <w:t xml:space="preserve">תראי כמה זה פשוט. ככה זה נראה. </w:t>
      </w:r>
    </w:p>
    <w:p w:rsidR="00A51CE1" w:rsidRDefault="00A51CE1" w:rsidP="00E40284">
      <w:pPr>
        <w:rPr>
          <w:rtl/>
        </w:rPr>
      </w:pPr>
    </w:p>
    <w:p w:rsidR="00A51CE1" w:rsidRDefault="00A51CE1" w:rsidP="00E40284">
      <w:pPr>
        <w:pStyle w:val="af5"/>
        <w:keepNext/>
        <w:rPr>
          <w:rtl/>
        </w:rPr>
      </w:pPr>
      <w:bookmarkStart w:id="5102" w:name="ET_interruption_6527_14"/>
      <w:r w:rsidRPr="00CA0533">
        <w:rPr>
          <w:rStyle w:val="TagStyle"/>
          <w:rtl/>
        </w:rPr>
        <w:t xml:space="preserve"> &lt;&lt; קריאה &gt;&gt; </w:t>
      </w:r>
      <w:r>
        <w:rPr>
          <w:rtl/>
        </w:rPr>
        <w:t>צגה מלקו (הליכוד):</w:t>
      </w:r>
      <w:r w:rsidRPr="00CA0533">
        <w:rPr>
          <w:rStyle w:val="TagStyle"/>
          <w:rtl/>
        </w:rPr>
        <w:t xml:space="preserve"> &lt;&lt; קריאה &gt;&gt;</w:t>
      </w:r>
      <w:r>
        <w:rPr>
          <w:rtl/>
        </w:rPr>
        <w:t xml:space="preserve">  </w:t>
      </w:r>
      <w:bookmarkEnd w:id="5102"/>
    </w:p>
    <w:p w:rsidR="00A51CE1" w:rsidRDefault="00A51CE1" w:rsidP="00051671">
      <w:pPr>
        <w:rPr>
          <w:rtl/>
        </w:rPr>
      </w:pPr>
    </w:p>
    <w:p w:rsidR="00A51CE1" w:rsidRDefault="00A60D22" w:rsidP="00E40284">
      <w:pPr>
        <w:rPr>
          <w:rtl/>
        </w:rPr>
      </w:pPr>
      <w:r>
        <w:rPr>
          <w:rFonts w:hint="cs"/>
          <w:rtl/>
        </w:rPr>
        <w:t>– – –</w:t>
      </w:r>
    </w:p>
    <w:p w:rsidR="00A51CE1" w:rsidRDefault="00A51CE1" w:rsidP="00E40284">
      <w:pPr>
        <w:rPr>
          <w:rtl/>
        </w:rPr>
      </w:pPr>
      <w:bookmarkStart w:id="5103" w:name="_ETM_Q11_464000"/>
      <w:bookmarkEnd w:id="5103"/>
    </w:p>
    <w:p w:rsidR="00A51CE1" w:rsidRDefault="00A51CE1" w:rsidP="00E40284">
      <w:pPr>
        <w:pStyle w:val="-"/>
        <w:keepNext/>
        <w:rPr>
          <w:rtl/>
        </w:rPr>
      </w:pPr>
      <w:bookmarkStart w:id="5104" w:name="ET_speakercontinue_5300_15"/>
      <w:r w:rsidRPr="00CA0533">
        <w:rPr>
          <w:rStyle w:val="TagStyle"/>
          <w:rtl/>
        </w:rPr>
        <w:t xml:space="preserve"> &lt;&lt; דובר_המשך &gt;&gt; </w:t>
      </w:r>
      <w:r>
        <w:rPr>
          <w:rtl/>
        </w:rPr>
        <w:t>מירב בן ארי (יש עתיד):</w:t>
      </w:r>
      <w:r w:rsidRPr="00CA0533">
        <w:rPr>
          <w:rStyle w:val="TagStyle"/>
          <w:rtl/>
        </w:rPr>
        <w:t xml:space="preserve"> &lt;&lt; דובר_המשך &gt;&gt;</w:t>
      </w:r>
      <w:r>
        <w:rPr>
          <w:rtl/>
        </w:rPr>
        <w:t xml:space="preserve">  </w:t>
      </w:r>
      <w:bookmarkEnd w:id="5104"/>
    </w:p>
    <w:p w:rsidR="00A51CE1" w:rsidRDefault="00A51CE1" w:rsidP="00051671">
      <w:pPr>
        <w:rPr>
          <w:rtl/>
        </w:rPr>
      </w:pPr>
    </w:p>
    <w:p w:rsidR="00A51CE1" w:rsidRDefault="00A51CE1" w:rsidP="00891F02">
      <w:pPr>
        <w:rPr>
          <w:rtl/>
        </w:rPr>
      </w:pPr>
      <w:bookmarkStart w:id="5105" w:name="_ETM_Q11_465000"/>
      <w:bookmarkEnd w:id="5105"/>
      <w:r>
        <w:rPr>
          <w:rFonts w:hint="cs"/>
          <w:rtl/>
        </w:rPr>
        <w:t>זה</w:t>
      </w:r>
      <w:bookmarkStart w:id="5106" w:name="_ETM_Q11_469000"/>
      <w:bookmarkEnd w:id="5106"/>
      <w:r>
        <w:rPr>
          <w:rFonts w:hint="cs"/>
          <w:rtl/>
        </w:rPr>
        <w:t xml:space="preserve"> צמיד שחור. זה צמיד, זהו</w:t>
      </w:r>
      <w:r w:rsidR="00891F02">
        <w:rPr>
          <w:rFonts w:hint="cs"/>
          <w:rtl/>
        </w:rPr>
        <w:t>,</w:t>
      </w:r>
      <w:r>
        <w:rPr>
          <w:rFonts w:hint="cs"/>
          <w:rtl/>
        </w:rPr>
        <w:t xml:space="preserve"> וזה מציל חיים</w:t>
      </w:r>
      <w:r w:rsidR="00891F02">
        <w:rPr>
          <w:rFonts w:hint="cs"/>
          <w:rtl/>
        </w:rPr>
        <w:t>,</w:t>
      </w:r>
      <w:r>
        <w:rPr>
          <w:rFonts w:hint="cs"/>
          <w:rtl/>
        </w:rPr>
        <w:t xml:space="preserve"> ובמקום </w:t>
      </w:r>
      <w:bookmarkStart w:id="5107" w:name="_ETM_Q11_471000"/>
      <w:bookmarkEnd w:id="5107"/>
      <w:r>
        <w:rPr>
          <w:rFonts w:hint="cs"/>
          <w:rtl/>
        </w:rPr>
        <w:t xml:space="preserve">להציל חיים אתן יושבות ומחכות. למי אתן מחכות? </w:t>
      </w:r>
    </w:p>
    <w:p w:rsidR="00A51CE1" w:rsidRDefault="00A51CE1" w:rsidP="00E40284">
      <w:pPr>
        <w:rPr>
          <w:rtl/>
        </w:rPr>
      </w:pPr>
    </w:p>
    <w:p w:rsidR="00A51CE1" w:rsidRDefault="00A51CE1" w:rsidP="00E40284">
      <w:pPr>
        <w:pStyle w:val="af5"/>
        <w:keepNext/>
        <w:rPr>
          <w:rtl/>
        </w:rPr>
      </w:pPr>
      <w:bookmarkStart w:id="5108" w:name="ET_interruption_6527_16"/>
      <w:r w:rsidRPr="00CA0533">
        <w:rPr>
          <w:rStyle w:val="TagStyle"/>
          <w:rtl/>
        </w:rPr>
        <w:t xml:space="preserve"> &lt;&lt; קריאה &gt;&gt; </w:t>
      </w:r>
      <w:r>
        <w:rPr>
          <w:rtl/>
        </w:rPr>
        <w:t>צגה מלקו (הליכוד):</w:t>
      </w:r>
      <w:r w:rsidRPr="00CA0533">
        <w:rPr>
          <w:rStyle w:val="TagStyle"/>
          <w:rtl/>
        </w:rPr>
        <w:t xml:space="preserve"> &lt;&lt; קריאה &gt;&gt;</w:t>
      </w:r>
      <w:r>
        <w:rPr>
          <w:rtl/>
        </w:rPr>
        <w:t xml:space="preserve">  </w:t>
      </w:r>
      <w:bookmarkEnd w:id="5108"/>
    </w:p>
    <w:p w:rsidR="00A51CE1" w:rsidRDefault="00A51CE1" w:rsidP="00051671">
      <w:pPr>
        <w:rPr>
          <w:rtl/>
        </w:rPr>
      </w:pPr>
    </w:p>
    <w:p w:rsidR="00A51CE1" w:rsidRDefault="00A60D22" w:rsidP="00E40284">
      <w:pPr>
        <w:rPr>
          <w:rtl/>
        </w:rPr>
      </w:pPr>
      <w:r>
        <w:rPr>
          <w:rFonts w:hint="cs"/>
          <w:rtl/>
        </w:rPr>
        <w:t>– – –</w:t>
      </w:r>
    </w:p>
    <w:p w:rsidR="00A51CE1" w:rsidRDefault="00A51CE1" w:rsidP="00E40284">
      <w:pPr>
        <w:rPr>
          <w:rtl/>
        </w:rPr>
      </w:pPr>
      <w:bookmarkStart w:id="5109" w:name="_ETM_Q11_478000"/>
      <w:bookmarkEnd w:id="5109"/>
    </w:p>
    <w:p w:rsidR="00A51CE1" w:rsidRDefault="00A51CE1" w:rsidP="00E40284">
      <w:pPr>
        <w:pStyle w:val="-"/>
        <w:keepNext/>
        <w:rPr>
          <w:rtl/>
        </w:rPr>
      </w:pPr>
      <w:bookmarkStart w:id="5110" w:name="ET_speakercontinue_5300_17"/>
      <w:r w:rsidRPr="00CA0533">
        <w:rPr>
          <w:rStyle w:val="TagStyle"/>
          <w:rtl/>
        </w:rPr>
        <w:t xml:space="preserve"> &lt;&lt; דובר_המשך &gt;&gt; </w:t>
      </w:r>
      <w:r>
        <w:rPr>
          <w:rtl/>
        </w:rPr>
        <w:t>מירב בן ארי (יש עתיד):</w:t>
      </w:r>
      <w:r w:rsidRPr="00CA0533">
        <w:rPr>
          <w:rStyle w:val="TagStyle"/>
          <w:rtl/>
        </w:rPr>
        <w:t xml:space="preserve"> &lt;&lt; דובר_המשך &gt;&gt;</w:t>
      </w:r>
      <w:r>
        <w:rPr>
          <w:rtl/>
        </w:rPr>
        <w:t xml:space="preserve">  </w:t>
      </w:r>
      <w:bookmarkEnd w:id="5110"/>
    </w:p>
    <w:p w:rsidR="00A51CE1" w:rsidRDefault="00A51CE1" w:rsidP="00051671">
      <w:pPr>
        <w:rPr>
          <w:rtl/>
        </w:rPr>
      </w:pPr>
    </w:p>
    <w:p w:rsidR="00A51CE1" w:rsidRDefault="00A51CE1" w:rsidP="00891F02">
      <w:pPr>
        <w:rPr>
          <w:rtl/>
        </w:rPr>
      </w:pPr>
      <w:bookmarkStart w:id="5111" w:name="_ETM_Q11_479000"/>
      <w:bookmarkEnd w:id="5111"/>
      <w:r>
        <w:rPr>
          <w:rFonts w:hint="cs"/>
          <w:rtl/>
        </w:rPr>
        <w:t>למי את מחכה? הוא אומר שהוא יביא חוק ב-19 במרץ.</w:t>
      </w:r>
      <w:bookmarkStart w:id="5112" w:name="_ETM_Q11_481000"/>
      <w:bookmarkEnd w:id="5112"/>
      <w:r>
        <w:rPr>
          <w:rFonts w:hint="cs"/>
          <w:rtl/>
        </w:rPr>
        <w:t xml:space="preserve"> איפה החוק? אנחנו ביוני. והשיא הוא שהוא אומר </w:t>
      </w:r>
      <w:bookmarkStart w:id="5113" w:name="_ETM_Q11_494849"/>
      <w:bookmarkEnd w:id="5113"/>
      <w:r>
        <w:rPr>
          <w:rFonts w:hint="cs"/>
          <w:rtl/>
        </w:rPr>
        <w:t xml:space="preserve">שהן </w:t>
      </w:r>
      <w:bookmarkStart w:id="5114" w:name="_ETM_Q11_490000"/>
      <w:bookmarkEnd w:id="5114"/>
      <w:r>
        <w:rPr>
          <w:rFonts w:hint="cs"/>
          <w:rtl/>
        </w:rPr>
        <w:t>לא ה</w:t>
      </w:r>
      <w:r>
        <w:rPr>
          <w:rtl/>
        </w:rPr>
        <w:t>תלונ</w:t>
      </w:r>
      <w:r>
        <w:rPr>
          <w:rFonts w:hint="cs"/>
          <w:rtl/>
        </w:rPr>
        <w:t>נו. איך הן יתלוננו? למה שהיא תתלונן?</w:t>
      </w:r>
      <w:bookmarkStart w:id="5115" w:name="_ETM_Q11_494000"/>
      <w:bookmarkEnd w:id="5115"/>
      <w:r>
        <w:rPr>
          <w:rFonts w:hint="cs"/>
          <w:rtl/>
        </w:rPr>
        <w:t xml:space="preserve"> למה, מישהו יראה אותך? למה, מישהו יסתכל על הילדים</w:t>
      </w:r>
      <w:bookmarkStart w:id="5116" w:name="_ETM_Q11_498000"/>
      <w:bookmarkEnd w:id="5116"/>
      <w:r>
        <w:rPr>
          <w:rFonts w:hint="cs"/>
          <w:rtl/>
        </w:rPr>
        <w:t xml:space="preserve"> שלה? מישהו יראה אם היא תירצח? מי יודע שהוא בא ומפר </w:t>
      </w:r>
      <w:bookmarkStart w:id="5117" w:name="_ETM_Q11_500000"/>
      <w:bookmarkEnd w:id="5117"/>
      <w:r>
        <w:rPr>
          <w:rFonts w:hint="cs"/>
          <w:rtl/>
        </w:rPr>
        <w:t>את הצו אם אין צימוד?</w:t>
      </w:r>
    </w:p>
    <w:p w:rsidR="00A51CE1" w:rsidRDefault="00A51CE1" w:rsidP="00E40284">
      <w:pPr>
        <w:rPr>
          <w:rtl/>
        </w:rPr>
      </w:pPr>
    </w:p>
    <w:p w:rsidR="00A51CE1" w:rsidRDefault="00A51CE1" w:rsidP="00E40284">
      <w:pPr>
        <w:rPr>
          <w:rtl/>
        </w:rPr>
      </w:pPr>
      <w:bookmarkStart w:id="5118" w:name="_ETM_Q11_503000"/>
      <w:bookmarkEnd w:id="5118"/>
      <w:r>
        <w:rPr>
          <w:rFonts w:hint="cs"/>
          <w:rtl/>
        </w:rPr>
        <w:t xml:space="preserve">אדוני ראש הממשלה, </w:t>
      </w:r>
      <w:bookmarkStart w:id="5119" w:name="_ETM_Q11_496270"/>
      <w:bookmarkStart w:id="5120" w:name="_ETM_Q11_497339"/>
      <w:bookmarkStart w:id="5121" w:name="_ETM_Q11_500210"/>
      <w:bookmarkStart w:id="5122" w:name="_ETM_Q11_503089"/>
      <w:bookmarkStart w:id="5123" w:name="_ETM_Q11_503509"/>
      <w:bookmarkStart w:id="5124" w:name="_ETM_Q11_503810"/>
      <w:bookmarkStart w:id="5125" w:name="_ETM_Q11_504289"/>
      <w:bookmarkStart w:id="5126" w:name="_ETM_Q11_504740"/>
      <w:bookmarkStart w:id="5127" w:name="_ETM_Q11_505130"/>
      <w:bookmarkStart w:id="5128" w:name="_ETM_Q11_506880"/>
      <w:bookmarkStart w:id="5129" w:name="_ETM_Q11_507329"/>
      <w:bookmarkStart w:id="5130" w:name="_ETM_Q11_507599"/>
      <w:bookmarkStart w:id="5131" w:name="_ETM_Q11_508169"/>
      <w:bookmarkEnd w:id="5119"/>
      <w:bookmarkEnd w:id="5120"/>
      <w:bookmarkEnd w:id="5121"/>
      <w:bookmarkEnd w:id="5122"/>
      <w:bookmarkEnd w:id="5123"/>
      <w:bookmarkEnd w:id="5124"/>
      <w:bookmarkEnd w:id="5125"/>
      <w:bookmarkEnd w:id="5126"/>
      <w:bookmarkEnd w:id="5127"/>
      <w:bookmarkEnd w:id="5128"/>
      <w:bookmarkEnd w:id="5129"/>
      <w:bookmarkEnd w:id="5130"/>
      <w:bookmarkEnd w:id="5131"/>
      <w:r>
        <w:rPr>
          <w:rtl/>
        </w:rPr>
        <w:t xml:space="preserve">זה </w:t>
      </w:r>
      <w:bookmarkStart w:id="5132" w:name="_ETM_Q11_508349"/>
      <w:bookmarkEnd w:id="5132"/>
      <w:r>
        <w:rPr>
          <w:rtl/>
        </w:rPr>
        <w:t xml:space="preserve">במשמרת </w:t>
      </w:r>
      <w:bookmarkStart w:id="5133" w:name="_ETM_Q11_509009"/>
      <w:bookmarkEnd w:id="5133"/>
      <w:r>
        <w:rPr>
          <w:rtl/>
        </w:rPr>
        <w:t>שלך</w:t>
      </w:r>
      <w:r>
        <w:rPr>
          <w:rFonts w:hint="cs"/>
          <w:rtl/>
        </w:rPr>
        <w:t>.</w:t>
      </w:r>
    </w:p>
    <w:p w:rsidR="00A51CE1" w:rsidRDefault="00A51CE1" w:rsidP="00E40284">
      <w:pPr>
        <w:rPr>
          <w:rtl/>
        </w:rPr>
      </w:pPr>
      <w:bookmarkStart w:id="5134" w:name="_ETM_Q11_505000"/>
      <w:bookmarkEnd w:id="5134"/>
    </w:p>
    <w:p w:rsidR="00A51CE1" w:rsidRDefault="00A51CE1" w:rsidP="00E40284">
      <w:pPr>
        <w:pStyle w:val="af5"/>
        <w:keepNext/>
        <w:rPr>
          <w:rtl/>
        </w:rPr>
      </w:pPr>
      <w:bookmarkStart w:id="5135" w:name="ET_interruption_6527_18"/>
      <w:r w:rsidRPr="00CA0533">
        <w:rPr>
          <w:rStyle w:val="TagStyle"/>
          <w:rtl/>
        </w:rPr>
        <w:t xml:space="preserve"> &lt;&lt; קריאה &gt;&gt; </w:t>
      </w:r>
      <w:r>
        <w:rPr>
          <w:rtl/>
        </w:rPr>
        <w:t>צגה מלקו (הליכוד):</w:t>
      </w:r>
      <w:r w:rsidRPr="00CA0533">
        <w:rPr>
          <w:rStyle w:val="TagStyle"/>
          <w:rtl/>
        </w:rPr>
        <w:t xml:space="preserve"> &lt;&lt; קריאה &gt;&gt;</w:t>
      </w:r>
      <w:r>
        <w:rPr>
          <w:rtl/>
        </w:rPr>
        <w:t xml:space="preserve">  </w:t>
      </w:r>
      <w:bookmarkEnd w:id="5135"/>
    </w:p>
    <w:p w:rsidR="00A51CE1" w:rsidRDefault="00A51CE1" w:rsidP="00051671">
      <w:pPr>
        <w:rPr>
          <w:rtl/>
        </w:rPr>
      </w:pPr>
    </w:p>
    <w:p w:rsidR="00A51CE1" w:rsidRDefault="00A60D22" w:rsidP="00E40284">
      <w:pPr>
        <w:rPr>
          <w:rtl/>
        </w:rPr>
      </w:pPr>
      <w:bookmarkStart w:id="5136" w:name="_ETM_Q11_508000"/>
      <w:bookmarkEnd w:id="5136"/>
      <w:r>
        <w:rPr>
          <w:rFonts w:hint="cs"/>
          <w:rtl/>
        </w:rPr>
        <w:t>– – –</w:t>
      </w:r>
      <w:r w:rsidR="00A51CE1">
        <w:rPr>
          <w:rFonts w:hint="cs"/>
          <w:rtl/>
        </w:rPr>
        <w:t xml:space="preserve"> אמיתי</w:t>
      </w:r>
      <w:bookmarkStart w:id="5137" w:name="_ETM_Q11_509000"/>
      <w:bookmarkEnd w:id="5137"/>
      <w:r w:rsidR="00A51CE1">
        <w:rPr>
          <w:rFonts w:hint="cs"/>
          <w:rtl/>
        </w:rPr>
        <w:t xml:space="preserve"> </w:t>
      </w:r>
      <w:r>
        <w:rPr>
          <w:rFonts w:hint="cs"/>
          <w:rtl/>
        </w:rPr>
        <w:t>– – –</w:t>
      </w:r>
    </w:p>
    <w:p w:rsidR="00A51CE1" w:rsidRDefault="00A51CE1" w:rsidP="00E40284">
      <w:pPr>
        <w:rPr>
          <w:rtl/>
        </w:rPr>
      </w:pPr>
      <w:bookmarkStart w:id="5138" w:name="_ETM_Q11_506000"/>
      <w:bookmarkEnd w:id="5138"/>
    </w:p>
    <w:p w:rsidR="00A51CE1" w:rsidRDefault="00A51CE1" w:rsidP="00E40284">
      <w:pPr>
        <w:pStyle w:val="-"/>
        <w:keepNext/>
        <w:rPr>
          <w:rtl/>
        </w:rPr>
      </w:pPr>
      <w:bookmarkStart w:id="5139" w:name="ET_speakercontinue_5300_19"/>
      <w:r w:rsidRPr="00CA0533">
        <w:rPr>
          <w:rStyle w:val="TagStyle"/>
          <w:rtl/>
        </w:rPr>
        <w:t xml:space="preserve"> &lt;&lt; דובר_המשך &gt;&gt; </w:t>
      </w:r>
      <w:r>
        <w:rPr>
          <w:rtl/>
        </w:rPr>
        <w:t>מירב בן ארי (יש עתיד):</w:t>
      </w:r>
      <w:r w:rsidRPr="00CA0533">
        <w:rPr>
          <w:rStyle w:val="TagStyle"/>
          <w:rtl/>
        </w:rPr>
        <w:t xml:space="preserve"> &lt;&lt; דובר_המשך &gt;&gt;</w:t>
      </w:r>
      <w:r>
        <w:rPr>
          <w:rtl/>
        </w:rPr>
        <w:t xml:space="preserve">  </w:t>
      </w:r>
      <w:bookmarkEnd w:id="5139"/>
    </w:p>
    <w:p w:rsidR="00A51CE1" w:rsidRDefault="00A51CE1" w:rsidP="00051671">
      <w:pPr>
        <w:rPr>
          <w:rtl/>
        </w:rPr>
      </w:pPr>
    </w:p>
    <w:p w:rsidR="00A51CE1" w:rsidRDefault="00A51CE1" w:rsidP="00891F02">
      <w:pPr>
        <w:rPr>
          <w:rtl/>
        </w:rPr>
      </w:pPr>
      <w:bookmarkStart w:id="5140" w:name="_ETM_Q11_507000"/>
      <w:bookmarkEnd w:id="5140"/>
      <w:r>
        <w:rPr>
          <w:rFonts w:hint="cs"/>
          <w:rtl/>
        </w:rPr>
        <w:t>ואני יודעת שאתה מקשיב לי, כי בנאום האחרון</w:t>
      </w:r>
      <w:bookmarkStart w:id="5141" w:name="_ETM_Q11_510000"/>
      <w:bookmarkEnd w:id="5141"/>
      <w:r>
        <w:rPr>
          <w:rFonts w:hint="cs"/>
          <w:rtl/>
        </w:rPr>
        <w:t xml:space="preserve"> שנשאתי אמרת לי שאתה מסוגל לעשות שני </w:t>
      </w:r>
      <w:bookmarkStart w:id="5142" w:name="_ETM_Q11_513000"/>
      <w:bookmarkEnd w:id="5142"/>
      <w:r>
        <w:rPr>
          <w:rFonts w:hint="cs"/>
          <w:rtl/>
        </w:rPr>
        <w:t xml:space="preserve">דברים במקביל. השרה לקידום מעמד האישה, למה </w:t>
      </w:r>
      <w:bookmarkStart w:id="5143" w:name="_ETM_Q11_519000"/>
      <w:bookmarkEnd w:id="5143"/>
      <w:r>
        <w:rPr>
          <w:rFonts w:hint="cs"/>
          <w:rtl/>
        </w:rPr>
        <w:t xml:space="preserve">את מפריעה לי כשאני מדברת על אלימות נגד נשים? </w:t>
      </w:r>
      <w:bookmarkStart w:id="5144" w:name="_ETM_Q11_514110"/>
      <w:bookmarkEnd w:id="5144"/>
      <w:r>
        <w:rPr>
          <w:rtl/>
        </w:rPr>
        <w:t>למה</w:t>
      </w:r>
      <w:r>
        <w:rPr>
          <w:rFonts w:hint="cs"/>
          <w:rtl/>
        </w:rPr>
        <w:t xml:space="preserve">? ככה נראה גם </w:t>
      </w:r>
      <w:bookmarkStart w:id="5145" w:name="_ETM_Q11_523000"/>
      <w:bookmarkEnd w:id="5145"/>
      <w:r>
        <w:rPr>
          <w:rFonts w:hint="cs"/>
          <w:rtl/>
        </w:rPr>
        <w:t xml:space="preserve">כל המשרד שלך. אני לא מצליחה להבין את זה. את השרה לקידום מעמד </w:t>
      </w:r>
      <w:bookmarkStart w:id="5146" w:name="_ETM_Q11_530000"/>
      <w:bookmarkEnd w:id="5146"/>
      <w:r>
        <w:rPr>
          <w:rFonts w:hint="cs"/>
          <w:rtl/>
        </w:rPr>
        <w:t>האישה</w:t>
      </w:r>
      <w:r w:rsidR="00891F02">
        <w:rPr>
          <w:rFonts w:hint="cs"/>
          <w:rtl/>
        </w:rPr>
        <w:t>.</w:t>
      </w:r>
      <w:r>
        <w:rPr>
          <w:rFonts w:hint="cs"/>
          <w:rtl/>
        </w:rPr>
        <w:t xml:space="preserve"> למה את מפריעה לראש הממשלה לשמוע את הנאום שלי </w:t>
      </w:r>
      <w:bookmarkStart w:id="5147" w:name="_ETM_Q11_532000"/>
      <w:bookmarkEnd w:id="5147"/>
      <w:r>
        <w:rPr>
          <w:rFonts w:hint="cs"/>
          <w:rtl/>
        </w:rPr>
        <w:t>על אלימות נגד נשים?</w:t>
      </w:r>
    </w:p>
    <w:p w:rsidR="00A51CE1" w:rsidRDefault="00A51CE1" w:rsidP="00E40284">
      <w:pPr>
        <w:rPr>
          <w:rtl/>
        </w:rPr>
      </w:pPr>
    </w:p>
    <w:p w:rsidR="00A51CE1" w:rsidRDefault="00A51CE1" w:rsidP="00E40284">
      <w:pPr>
        <w:pStyle w:val="af6"/>
        <w:keepNext/>
        <w:rPr>
          <w:rtl/>
        </w:rPr>
      </w:pPr>
      <w:r w:rsidRPr="00CA0533">
        <w:rPr>
          <w:rStyle w:val="TagStyle"/>
          <w:rtl/>
        </w:rPr>
        <w:t xml:space="preserve"> &lt;&lt; יור &gt;&gt; </w:t>
      </w:r>
      <w:r>
        <w:rPr>
          <w:rtl/>
        </w:rPr>
        <w:t>היו"ר אמיר אוחנה:</w:t>
      </w:r>
      <w:r w:rsidRPr="00CA0533">
        <w:rPr>
          <w:rStyle w:val="TagStyle"/>
          <w:rtl/>
        </w:rPr>
        <w:t xml:space="preserve"> &lt;&lt; יור &gt;&gt;</w:t>
      </w:r>
      <w:r>
        <w:rPr>
          <w:rtl/>
        </w:rPr>
        <w:t xml:space="preserve">  </w:t>
      </w:r>
    </w:p>
    <w:p w:rsidR="00A51CE1" w:rsidRDefault="00A51CE1" w:rsidP="00051671">
      <w:pPr>
        <w:rPr>
          <w:rtl/>
        </w:rPr>
      </w:pPr>
    </w:p>
    <w:p w:rsidR="00A51CE1" w:rsidRPr="00CA0533" w:rsidRDefault="00A51CE1" w:rsidP="00E40284">
      <w:pPr>
        <w:rPr>
          <w:rtl/>
        </w:rPr>
      </w:pPr>
      <w:bookmarkStart w:id="5148" w:name="_ETM_Q11_533000"/>
      <w:bookmarkEnd w:id="5148"/>
      <w:r>
        <w:rPr>
          <w:rFonts w:hint="cs"/>
          <w:rtl/>
        </w:rPr>
        <w:t>גברתי, תם הזמן.</w:t>
      </w:r>
    </w:p>
    <w:p w:rsidR="00A51CE1" w:rsidRDefault="00A51CE1" w:rsidP="00E40284">
      <w:pPr>
        <w:rPr>
          <w:rtl/>
        </w:rPr>
      </w:pPr>
    </w:p>
    <w:p w:rsidR="00A51CE1" w:rsidRDefault="00A51CE1" w:rsidP="00E40284">
      <w:pPr>
        <w:pStyle w:val="af5"/>
        <w:keepNext/>
        <w:rPr>
          <w:rtl/>
        </w:rPr>
      </w:pPr>
      <w:bookmarkStart w:id="5149" w:name="ET_interruption_6527_20"/>
      <w:r w:rsidRPr="00CA0533">
        <w:rPr>
          <w:rStyle w:val="TagStyle"/>
          <w:rtl/>
        </w:rPr>
        <w:t xml:space="preserve"> &lt;&lt; קריאה &gt;&gt; </w:t>
      </w:r>
      <w:r>
        <w:rPr>
          <w:rtl/>
        </w:rPr>
        <w:t>צגה מלקו (הליכוד):</w:t>
      </w:r>
      <w:r w:rsidRPr="00CA0533">
        <w:rPr>
          <w:rStyle w:val="TagStyle"/>
          <w:rtl/>
        </w:rPr>
        <w:t xml:space="preserve"> &lt;&lt; קריאה &gt;&gt;</w:t>
      </w:r>
      <w:r>
        <w:rPr>
          <w:rtl/>
        </w:rPr>
        <w:t xml:space="preserve">  </w:t>
      </w:r>
      <w:bookmarkEnd w:id="5149"/>
    </w:p>
    <w:p w:rsidR="00A51CE1" w:rsidRDefault="00A51CE1" w:rsidP="00051671">
      <w:pPr>
        <w:rPr>
          <w:rtl/>
        </w:rPr>
      </w:pPr>
    </w:p>
    <w:p w:rsidR="00A51CE1" w:rsidRDefault="00A60D22" w:rsidP="00891F02">
      <w:pPr>
        <w:rPr>
          <w:rtl/>
        </w:rPr>
      </w:pPr>
      <w:bookmarkStart w:id="5150" w:name="_ETM_Q11_538000"/>
      <w:bookmarkEnd w:id="5150"/>
      <w:r>
        <w:rPr>
          <w:rFonts w:hint="cs"/>
          <w:rtl/>
        </w:rPr>
        <w:t>– – –</w:t>
      </w:r>
      <w:r w:rsidR="00A51CE1">
        <w:rPr>
          <w:rFonts w:hint="cs"/>
          <w:rtl/>
        </w:rPr>
        <w:t xml:space="preserve"> היה מתוך</w:t>
      </w:r>
      <w:bookmarkStart w:id="5151" w:name="_ETM_Q11_534000"/>
      <w:bookmarkEnd w:id="5151"/>
      <w:r w:rsidR="00A51CE1">
        <w:rPr>
          <w:rFonts w:hint="cs"/>
          <w:rtl/>
        </w:rPr>
        <w:t xml:space="preserve"> הלב. זה לא היה, זו הייתה הצגה. את יודעת </w:t>
      </w:r>
      <w:bookmarkStart w:id="5152" w:name="_ETM_Q11_542000"/>
      <w:bookmarkEnd w:id="5152"/>
      <w:r w:rsidR="00A51CE1">
        <w:rPr>
          <w:rFonts w:hint="cs"/>
          <w:rtl/>
        </w:rPr>
        <w:t>את זה טוב מאוד</w:t>
      </w:r>
      <w:r w:rsidR="00891F02">
        <w:rPr>
          <w:rFonts w:hint="cs"/>
          <w:rtl/>
        </w:rPr>
        <w:t>.</w:t>
      </w:r>
      <w:r w:rsidR="00A51CE1">
        <w:rPr>
          <w:rFonts w:hint="cs"/>
          <w:rtl/>
        </w:rPr>
        <w:t xml:space="preserve"> הצגה.</w:t>
      </w:r>
    </w:p>
    <w:p w:rsidR="00A51CE1" w:rsidRDefault="00A51CE1" w:rsidP="00E40284">
      <w:pPr>
        <w:rPr>
          <w:rtl/>
        </w:rPr>
      </w:pPr>
      <w:bookmarkStart w:id="5153" w:name="_ETM_Q11_535000"/>
      <w:bookmarkEnd w:id="5153"/>
    </w:p>
    <w:p w:rsidR="00A51CE1" w:rsidRDefault="00A51CE1" w:rsidP="00E40284">
      <w:pPr>
        <w:pStyle w:val="-"/>
        <w:keepNext/>
        <w:rPr>
          <w:rtl/>
        </w:rPr>
      </w:pPr>
      <w:bookmarkStart w:id="5154" w:name="ET_speakercontinue_5300_22"/>
      <w:r w:rsidRPr="00CA0533">
        <w:rPr>
          <w:rStyle w:val="TagStyle"/>
          <w:rtl/>
        </w:rPr>
        <w:t xml:space="preserve"> &lt;&lt; דובר_המשך &gt;&gt; </w:t>
      </w:r>
      <w:r>
        <w:rPr>
          <w:rtl/>
        </w:rPr>
        <w:t>מירב בן ארי (יש עתיד):</w:t>
      </w:r>
      <w:r w:rsidRPr="00CA0533">
        <w:rPr>
          <w:rStyle w:val="TagStyle"/>
          <w:rtl/>
        </w:rPr>
        <w:t xml:space="preserve"> &lt;&lt; דובר_המשך &gt;&gt;</w:t>
      </w:r>
      <w:r>
        <w:rPr>
          <w:rtl/>
        </w:rPr>
        <w:t xml:space="preserve">  </w:t>
      </w:r>
      <w:bookmarkEnd w:id="5154"/>
    </w:p>
    <w:p w:rsidR="00A51CE1" w:rsidRDefault="00A51CE1" w:rsidP="00051671">
      <w:pPr>
        <w:rPr>
          <w:rtl/>
        </w:rPr>
      </w:pPr>
    </w:p>
    <w:p w:rsidR="00A51CE1" w:rsidRDefault="00A51CE1" w:rsidP="00891F02">
      <w:pPr>
        <w:rPr>
          <w:rtl/>
        </w:rPr>
      </w:pPr>
      <w:bookmarkStart w:id="5155" w:name="_ETM_Q11_536000"/>
      <w:bookmarkEnd w:id="5155"/>
      <w:r>
        <w:rPr>
          <w:rFonts w:hint="cs"/>
          <w:rtl/>
        </w:rPr>
        <w:t>את, כל אחת</w:t>
      </w:r>
      <w:bookmarkStart w:id="5156" w:name="_ETM_Q11_539000"/>
      <w:bookmarkEnd w:id="5156"/>
      <w:r>
        <w:rPr>
          <w:rFonts w:hint="cs"/>
          <w:rtl/>
        </w:rPr>
        <w:t xml:space="preserve"> מכן, נותנת לגיטימציה לזה שלא עובר החוק של </w:t>
      </w:r>
      <w:proofErr w:type="spellStart"/>
      <w:r>
        <w:rPr>
          <w:rFonts w:hint="cs"/>
          <w:rtl/>
        </w:rPr>
        <w:t>האיזוק</w:t>
      </w:r>
      <w:proofErr w:type="spellEnd"/>
      <w:r>
        <w:rPr>
          <w:rFonts w:hint="cs"/>
          <w:rtl/>
        </w:rPr>
        <w:t xml:space="preserve">. זו הבעיה </w:t>
      </w:r>
      <w:bookmarkStart w:id="5157" w:name="_ETM_Q11_544000"/>
      <w:bookmarkEnd w:id="5157"/>
      <w:r>
        <w:rPr>
          <w:rFonts w:hint="cs"/>
          <w:rtl/>
        </w:rPr>
        <w:t xml:space="preserve">שלכן. מילא הוא, מילא, ממנה אני לא מצפה לכלום. </w:t>
      </w:r>
      <w:bookmarkStart w:id="5158" w:name="_ETM_Q11_545000"/>
      <w:bookmarkEnd w:id="5158"/>
      <w:r>
        <w:rPr>
          <w:rFonts w:hint="cs"/>
          <w:rtl/>
        </w:rPr>
        <w:t xml:space="preserve">אבל תעשי משהו. כמה אפשר? לאף אחד לא אכפת? </w:t>
      </w:r>
    </w:p>
    <w:p w:rsidR="00A51CE1" w:rsidRDefault="00A51CE1" w:rsidP="00E40284">
      <w:pPr>
        <w:rPr>
          <w:rtl/>
        </w:rPr>
      </w:pPr>
      <w:bookmarkStart w:id="5159" w:name="_ETM_Q11_555000"/>
      <w:bookmarkEnd w:id="5159"/>
    </w:p>
    <w:p w:rsidR="00A51CE1" w:rsidRDefault="00A51CE1" w:rsidP="00E40284">
      <w:pPr>
        <w:pStyle w:val="af5"/>
        <w:keepNext/>
        <w:rPr>
          <w:rtl/>
        </w:rPr>
      </w:pPr>
      <w:bookmarkStart w:id="5160" w:name="ET_interruption_6527_23"/>
      <w:r w:rsidRPr="00937B61">
        <w:rPr>
          <w:rStyle w:val="TagStyle"/>
          <w:rtl/>
        </w:rPr>
        <w:t xml:space="preserve"> &lt;&lt; קריאה &gt;&gt; </w:t>
      </w:r>
      <w:r>
        <w:rPr>
          <w:rtl/>
        </w:rPr>
        <w:t>צגה מלקו (הליכוד):</w:t>
      </w:r>
      <w:r w:rsidRPr="00937B61">
        <w:rPr>
          <w:rStyle w:val="TagStyle"/>
          <w:rtl/>
        </w:rPr>
        <w:t xml:space="preserve"> &lt;&lt; קריאה &gt;&gt;</w:t>
      </w:r>
      <w:r>
        <w:rPr>
          <w:rtl/>
        </w:rPr>
        <w:t xml:space="preserve">  </w:t>
      </w:r>
      <w:bookmarkEnd w:id="5160"/>
    </w:p>
    <w:p w:rsidR="00A51CE1" w:rsidRDefault="00A51CE1" w:rsidP="00051671">
      <w:pPr>
        <w:rPr>
          <w:rtl/>
        </w:rPr>
      </w:pPr>
    </w:p>
    <w:p w:rsidR="00A51CE1" w:rsidRDefault="00A51CE1" w:rsidP="00891F02">
      <w:pPr>
        <w:rPr>
          <w:rtl/>
        </w:rPr>
      </w:pPr>
      <w:bookmarkStart w:id="5161" w:name="_ETM_Q11_553000"/>
      <w:bookmarkEnd w:id="5161"/>
      <w:r>
        <w:rPr>
          <w:rFonts w:hint="cs"/>
          <w:rtl/>
        </w:rPr>
        <w:t>את יודעת</w:t>
      </w:r>
      <w:r w:rsidR="00891F02">
        <w:rPr>
          <w:rFonts w:hint="cs"/>
          <w:rtl/>
        </w:rPr>
        <w:t>,</w:t>
      </w:r>
      <w:r>
        <w:rPr>
          <w:rFonts w:hint="cs"/>
          <w:rtl/>
        </w:rPr>
        <w:t xml:space="preserve"> זו הייתה הצגה. </w:t>
      </w:r>
    </w:p>
    <w:p w:rsidR="00A51CE1" w:rsidRDefault="00A51CE1" w:rsidP="00E40284">
      <w:pPr>
        <w:rPr>
          <w:rtl/>
        </w:rPr>
      </w:pPr>
      <w:bookmarkStart w:id="5162" w:name="_ETM_Q11_556000"/>
      <w:bookmarkEnd w:id="5162"/>
    </w:p>
    <w:p w:rsidR="00A51CE1" w:rsidRDefault="00A51CE1" w:rsidP="00E40284">
      <w:pPr>
        <w:pStyle w:val="-"/>
        <w:keepNext/>
        <w:rPr>
          <w:rtl/>
        </w:rPr>
      </w:pPr>
      <w:bookmarkStart w:id="5163" w:name="ET_speakercontinue_5300_24"/>
      <w:r w:rsidRPr="00937B61">
        <w:rPr>
          <w:rStyle w:val="TagStyle"/>
          <w:rtl/>
        </w:rPr>
        <w:t xml:space="preserve"> &lt;&lt; דובר_המשך &gt;&gt; </w:t>
      </w:r>
      <w:r>
        <w:rPr>
          <w:rtl/>
        </w:rPr>
        <w:t>מירב בן ארי (יש עתיד):</w:t>
      </w:r>
      <w:r w:rsidRPr="00937B61">
        <w:rPr>
          <w:rStyle w:val="TagStyle"/>
          <w:rtl/>
        </w:rPr>
        <w:t xml:space="preserve"> &lt;&lt; דובר_המשך &gt;&gt;</w:t>
      </w:r>
      <w:r>
        <w:rPr>
          <w:rtl/>
        </w:rPr>
        <w:t xml:space="preserve">  </w:t>
      </w:r>
      <w:bookmarkEnd w:id="5163"/>
    </w:p>
    <w:p w:rsidR="00A51CE1" w:rsidRDefault="00A51CE1" w:rsidP="00051671">
      <w:pPr>
        <w:rPr>
          <w:rtl/>
        </w:rPr>
      </w:pPr>
    </w:p>
    <w:p w:rsidR="00A51CE1" w:rsidRDefault="00A51CE1" w:rsidP="00E40284">
      <w:pPr>
        <w:rPr>
          <w:rtl/>
        </w:rPr>
      </w:pPr>
      <w:bookmarkStart w:id="5164" w:name="_ETM_Q11_558000"/>
      <w:bookmarkEnd w:id="5164"/>
      <w:r>
        <w:rPr>
          <w:rFonts w:hint="cs"/>
          <w:rtl/>
        </w:rPr>
        <w:t>אני יורדת, אדוני. תודה.</w:t>
      </w:r>
    </w:p>
    <w:p w:rsidR="00A51CE1" w:rsidRDefault="00A51CE1" w:rsidP="00E40284">
      <w:pPr>
        <w:rPr>
          <w:rtl/>
        </w:rPr>
      </w:pPr>
      <w:bookmarkStart w:id="5165" w:name="_ETM_Q11_559000"/>
      <w:bookmarkEnd w:id="5165"/>
    </w:p>
    <w:p w:rsidR="00A51CE1" w:rsidRDefault="00A51CE1" w:rsidP="00E40284">
      <w:pPr>
        <w:pStyle w:val="af6"/>
        <w:keepNext/>
        <w:rPr>
          <w:rtl/>
        </w:rPr>
      </w:pPr>
      <w:bookmarkStart w:id="5166" w:name="ET_yor_6423_25"/>
      <w:r w:rsidRPr="00937B61">
        <w:rPr>
          <w:rStyle w:val="TagStyle"/>
          <w:rtl/>
        </w:rPr>
        <w:t xml:space="preserve"> &lt;&lt; יור &gt;&gt; </w:t>
      </w:r>
      <w:r>
        <w:rPr>
          <w:rtl/>
        </w:rPr>
        <w:t>היו"ר אמיר אוחנה:</w:t>
      </w:r>
      <w:r w:rsidRPr="00937B61">
        <w:rPr>
          <w:rStyle w:val="TagStyle"/>
          <w:rtl/>
        </w:rPr>
        <w:t xml:space="preserve"> &lt;&lt; יור &gt;&gt;</w:t>
      </w:r>
      <w:r>
        <w:rPr>
          <w:rtl/>
        </w:rPr>
        <w:t xml:space="preserve">  </w:t>
      </w:r>
      <w:bookmarkEnd w:id="5166"/>
    </w:p>
    <w:p w:rsidR="00A51CE1" w:rsidRDefault="00A51CE1" w:rsidP="00051671">
      <w:pPr>
        <w:rPr>
          <w:rtl/>
        </w:rPr>
      </w:pPr>
    </w:p>
    <w:p w:rsidR="00A51CE1" w:rsidRDefault="00A51CE1" w:rsidP="00E40284">
      <w:pPr>
        <w:rPr>
          <w:rtl/>
        </w:rPr>
      </w:pPr>
      <w:bookmarkStart w:id="5167" w:name="_ETM_Q11_554000"/>
      <w:bookmarkStart w:id="5168" w:name="_ETM_Q11_559289"/>
      <w:bookmarkEnd w:id="5167"/>
      <w:bookmarkEnd w:id="5168"/>
      <w:r>
        <w:rPr>
          <w:rtl/>
        </w:rPr>
        <w:t xml:space="preserve">תודה </w:t>
      </w:r>
      <w:bookmarkStart w:id="5169" w:name="_ETM_Q11_559619"/>
      <w:bookmarkEnd w:id="5169"/>
      <w:r>
        <w:rPr>
          <w:rtl/>
        </w:rPr>
        <w:t xml:space="preserve">לחברת </w:t>
      </w:r>
      <w:bookmarkStart w:id="5170" w:name="_ETM_Q11_560099"/>
      <w:bookmarkEnd w:id="5170"/>
      <w:r>
        <w:rPr>
          <w:rtl/>
        </w:rPr>
        <w:t xml:space="preserve">הכנסת </w:t>
      </w:r>
      <w:bookmarkStart w:id="5171" w:name="_ETM_Q11_560490"/>
      <w:bookmarkEnd w:id="5171"/>
      <w:r>
        <w:rPr>
          <w:rtl/>
        </w:rPr>
        <w:t xml:space="preserve">בן </w:t>
      </w:r>
      <w:bookmarkStart w:id="5172" w:name="_ETM_Q11_560700"/>
      <w:bookmarkEnd w:id="5172"/>
      <w:r>
        <w:rPr>
          <w:rtl/>
        </w:rPr>
        <w:t>ארי</w:t>
      </w:r>
      <w:r>
        <w:rPr>
          <w:rFonts w:hint="cs"/>
          <w:rtl/>
        </w:rPr>
        <w:t>.</w:t>
      </w:r>
      <w:r>
        <w:rPr>
          <w:rtl/>
        </w:rPr>
        <w:t xml:space="preserve"> </w:t>
      </w:r>
      <w:bookmarkStart w:id="5173" w:name="_ETM_Q11_561420"/>
      <w:bookmarkEnd w:id="5173"/>
      <w:r>
        <w:rPr>
          <w:rtl/>
        </w:rPr>
        <w:t xml:space="preserve">יעלה </w:t>
      </w:r>
      <w:bookmarkStart w:id="5174" w:name="_ETM_Q11_561810"/>
      <w:bookmarkEnd w:id="5174"/>
      <w:r>
        <w:rPr>
          <w:rtl/>
        </w:rPr>
        <w:t xml:space="preserve">ויבוא </w:t>
      </w:r>
      <w:bookmarkStart w:id="5175" w:name="_ETM_Q11_562990"/>
      <w:bookmarkEnd w:id="5175"/>
      <w:r>
        <w:rPr>
          <w:rtl/>
        </w:rPr>
        <w:t xml:space="preserve">חבר </w:t>
      </w:r>
      <w:bookmarkStart w:id="5176" w:name="_ETM_Q11_563350"/>
      <w:bookmarkEnd w:id="5176"/>
      <w:r>
        <w:rPr>
          <w:rtl/>
        </w:rPr>
        <w:t xml:space="preserve">הכנסת </w:t>
      </w:r>
      <w:bookmarkStart w:id="5177" w:name="_ETM_Q11_563710"/>
      <w:bookmarkEnd w:id="5177"/>
      <w:r>
        <w:rPr>
          <w:rtl/>
        </w:rPr>
        <w:t>ד</w:t>
      </w:r>
      <w:r>
        <w:rPr>
          <w:rFonts w:hint="cs"/>
          <w:rtl/>
        </w:rPr>
        <w:t>ן</w:t>
      </w:r>
      <w:r>
        <w:rPr>
          <w:rtl/>
        </w:rPr>
        <w:t xml:space="preserve"> </w:t>
      </w:r>
      <w:bookmarkStart w:id="5178" w:name="_ETM_Q11_564010"/>
      <w:bookmarkEnd w:id="5178"/>
      <w:r>
        <w:rPr>
          <w:rtl/>
        </w:rPr>
        <w:t>אילו</w:t>
      </w:r>
      <w:r>
        <w:rPr>
          <w:rFonts w:hint="cs"/>
          <w:rtl/>
        </w:rPr>
        <w:t>ז.</w:t>
      </w:r>
      <w:r>
        <w:rPr>
          <w:rtl/>
        </w:rPr>
        <w:t xml:space="preserve"> </w:t>
      </w:r>
      <w:bookmarkStart w:id="5179" w:name="_ETM_Q11_565230"/>
      <w:bookmarkEnd w:id="5179"/>
      <w:r>
        <w:rPr>
          <w:rtl/>
        </w:rPr>
        <w:t xml:space="preserve">אחריו </w:t>
      </w:r>
      <w:bookmarkStart w:id="5180" w:name="_ETM_Q11_565950"/>
      <w:bookmarkEnd w:id="5180"/>
      <w:r>
        <w:rPr>
          <w:rtl/>
        </w:rPr>
        <w:t>–</w:t>
      </w:r>
      <w:r>
        <w:rPr>
          <w:rFonts w:hint="cs"/>
          <w:rtl/>
        </w:rPr>
        <w:t xml:space="preserve"> </w:t>
      </w:r>
      <w:r>
        <w:rPr>
          <w:rtl/>
        </w:rPr>
        <w:t xml:space="preserve">חבר </w:t>
      </w:r>
      <w:bookmarkStart w:id="5181" w:name="_ETM_Q11_566340"/>
      <w:bookmarkEnd w:id="5181"/>
      <w:r>
        <w:rPr>
          <w:rtl/>
        </w:rPr>
        <w:t xml:space="preserve">הכנסת </w:t>
      </w:r>
      <w:bookmarkStart w:id="5182" w:name="_ETM_Q11_566970"/>
      <w:bookmarkEnd w:id="5182"/>
      <w:r>
        <w:rPr>
          <w:rFonts w:hint="cs"/>
          <w:rtl/>
        </w:rPr>
        <w:t>מאיר</w:t>
      </w:r>
      <w:r>
        <w:rPr>
          <w:rtl/>
        </w:rPr>
        <w:t xml:space="preserve"> </w:t>
      </w:r>
      <w:bookmarkStart w:id="5183" w:name="_ETM_Q11_567390"/>
      <w:bookmarkEnd w:id="5183"/>
      <w:r>
        <w:rPr>
          <w:rtl/>
        </w:rPr>
        <w:t>כהן</w:t>
      </w:r>
      <w:r>
        <w:rPr>
          <w:rFonts w:hint="cs"/>
          <w:rtl/>
        </w:rPr>
        <w:t>.</w:t>
      </w:r>
      <w:r>
        <w:rPr>
          <w:rtl/>
        </w:rPr>
        <w:t xml:space="preserve"> </w:t>
      </w:r>
      <w:bookmarkStart w:id="5184" w:name="_ETM_Q11_570680"/>
      <w:bookmarkEnd w:id="5184"/>
    </w:p>
    <w:p w:rsidR="00A51CE1" w:rsidRDefault="00A51CE1" w:rsidP="00E40284">
      <w:pPr>
        <w:rPr>
          <w:rtl/>
        </w:rPr>
      </w:pPr>
    </w:p>
    <w:p w:rsidR="00A51CE1" w:rsidRDefault="00A51CE1" w:rsidP="00E40284">
      <w:pPr>
        <w:pStyle w:val="af5"/>
        <w:keepNext/>
        <w:rPr>
          <w:rtl/>
        </w:rPr>
      </w:pPr>
      <w:bookmarkStart w:id="5185" w:name="ET_interruption_5082_26"/>
      <w:r w:rsidRPr="00937B61">
        <w:rPr>
          <w:rStyle w:val="TagStyle"/>
          <w:rtl/>
        </w:rPr>
        <w:t xml:space="preserve"> &lt;&lt; קריאה &gt;&gt; </w:t>
      </w:r>
      <w:r>
        <w:rPr>
          <w:rtl/>
        </w:rPr>
        <w:t>מאיר כהן (יש עתיד):</w:t>
      </w:r>
      <w:r w:rsidRPr="00937B61">
        <w:rPr>
          <w:rStyle w:val="TagStyle"/>
          <w:rtl/>
        </w:rPr>
        <w:t xml:space="preserve"> &lt;&lt; קריאה &gt;&gt;</w:t>
      </w:r>
      <w:r>
        <w:rPr>
          <w:rtl/>
        </w:rPr>
        <w:t xml:space="preserve">  </w:t>
      </w:r>
      <w:bookmarkEnd w:id="5185"/>
    </w:p>
    <w:p w:rsidR="00A51CE1" w:rsidRDefault="00A51CE1" w:rsidP="00051671">
      <w:pPr>
        <w:rPr>
          <w:rtl/>
        </w:rPr>
      </w:pPr>
    </w:p>
    <w:p w:rsidR="00A51CE1" w:rsidRDefault="00A51CE1" w:rsidP="00E40284">
      <w:pPr>
        <w:rPr>
          <w:rtl/>
        </w:rPr>
      </w:pPr>
      <w:bookmarkStart w:id="5186" w:name="_ETM_Q11_564000"/>
      <w:bookmarkEnd w:id="5186"/>
      <w:r>
        <w:rPr>
          <w:rFonts w:hint="cs"/>
          <w:rtl/>
        </w:rPr>
        <w:t>לחכות או לעלות?</w:t>
      </w:r>
    </w:p>
    <w:p w:rsidR="00A51CE1" w:rsidRDefault="00A51CE1" w:rsidP="00E40284">
      <w:pPr>
        <w:rPr>
          <w:rtl/>
        </w:rPr>
      </w:pPr>
      <w:bookmarkStart w:id="5187" w:name="_ETM_Q11_570000"/>
      <w:bookmarkEnd w:id="5187"/>
    </w:p>
    <w:p w:rsidR="00A51CE1" w:rsidRDefault="00A51CE1" w:rsidP="00E40284">
      <w:pPr>
        <w:pStyle w:val="af6"/>
        <w:keepNext/>
        <w:rPr>
          <w:rtl/>
        </w:rPr>
      </w:pPr>
      <w:r w:rsidRPr="00937B61">
        <w:rPr>
          <w:rStyle w:val="TagStyle"/>
          <w:rtl/>
        </w:rPr>
        <w:t xml:space="preserve"> &lt;&lt; יור &gt;&gt; </w:t>
      </w:r>
      <w:r>
        <w:rPr>
          <w:rtl/>
        </w:rPr>
        <w:t>היו"ר אמיר אוחנה:</w:t>
      </w:r>
      <w:r w:rsidRPr="00937B61">
        <w:rPr>
          <w:rStyle w:val="TagStyle"/>
          <w:rtl/>
        </w:rPr>
        <w:t xml:space="preserve"> &lt;&lt; יור &gt;&gt;</w:t>
      </w:r>
      <w:r>
        <w:rPr>
          <w:rtl/>
        </w:rPr>
        <w:t xml:space="preserve">  </w:t>
      </w:r>
    </w:p>
    <w:p w:rsidR="00A51CE1" w:rsidRDefault="00A51CE1" w:rsidP="00051671">
      <w:pPr>
        <w:rPr>
          <w:rtl/>
        </w:rPr>
      </w:pPr>
    </w:p>
    <w:p w:rsidR="00A51CE1" w:rsidRDefault="00A51CE1" w:rsidP="00E40284">
      <w:pPr>
        <w:rPr>
          <w:rtl/>
        </w:rPr>
      </w:pPr>
      <w:bookmarkStart w:id="5188" w:name="_ETM_Q11_565000"/>
      <w:bookmarkEnd w:id="5188"/>
      <w:r>
        <w:rPr>
          <w:rFonts w:hint="cs"/>
          <w:rtl/>
        </w:rPr>
        <w:t>א</w:t>
      </w:r>
      <w:r>
        <w:rPr>
          <w:rtl/>
        </w:rPr>
        <w:t xml:space="preserve">חרי </w:t>
      </w:r>
      <w:bookmarkStart w:id="5189" w:name="_ETM_Q11_570980"/>
      <w:bookmarkEnd w:id="5189"/>
      <w:r>
        <w:rPr>
          <w:rFonts w:hint="cs"/>
          <w:rtl/>
        </w:rPr>
        <w:t>דן אילוז. לא, לא, אחר</w:t>
      </w:r>
      <w:bookmarkStart w:id="5190" w:name="_ETM_Q11_571000"/>
      <w:bookmarkStart w:id="5191" w:name="_ETM_Q11_572000"/>
      <w:bookmarkEnd w:id="5190"/>
      <w:bookmarkEnd w:id="5191"/>
      <w:r>
        <w:rPr>
          <w:rFonts w:hint="cs"/>
          <w:rtl/>
        </w:rPr>
        <w:t>יו.</w:t>
      </w:r>
      <w:bookmarkStart w:id="5192" w:name="_ETM_Q11_574000"/>
      <w:bookmarkStart w:id="5193" w:name="_ETM_Q11_571070"/>
      <w:bookmarkStart w:id="5194" w:name="_ETM_Q11_571250"/>
      <w:bookmarkStart w:id="5195" w:name="_ETM_Q11_571460"/>
      <w:bookmarkStart w:id="5196" w:name="_ETM_Q11_571580"/>
      <w:bookmarkStart w:id="5197" w:name="_ETM_Q11_571700"/>
      <w:bookmarkStart w:id="5198" w:name="_ETM_Q11_572029"/>
      <w:bookmarkStart w:id="5199" w:name="_ETM_Q11_579310"/>
      <w:bookmarkEnd w:id="5192"/>
      <w:bookmarkEnd w:id="5193"/>
      <w:bookmarkEnd w:id="5194"/>
      <w:bookmarkEnd w:id="5195"/>
      <w:bookmarkEnd w:id="5196"/>
      <w:bookmarkEnd w:id="5197"/>
      <w:bookmarkEnd w:id="5198"/>
      <w:bookmarkEnd w:id="5199"/>
      <w:r>
        <w:rPr>
          <w:rFonts w:hint="cs"/>
          <w:rtl/>
        </w:rPr>
        <w:t xml:space="preserve"> </w:t>
      </w:r>
      <w:r>
        <w:rPr>
          <w:rtl/>
        </w:rPr>
        <w:t xml:space="preserve">עד </w:t>
      </w:r>
      <w:bookmarkStart w:id="5200" w:name="_ETM_Q11_579640"/>
      <w:bookmarkEnd w:id="5200"/>
      <w:r>
        <w:rPr>
          <w:rFonts w:hint="cs"/>
          <w:rtl/>
        </w:rPr>
        <w:t xml:space="preserve">ארבע </w:t>
      </w:r>
      <w:bookmarkStart w:id="5201" w:name="_ETM_Q11_580000"/>
      <w:bookmarkEnd w:id="5201"/>
      <w:r>
        <w:rPr>
          <w:rtl/>
        </w:rPr>
        <w:t xml:space="preserve">דקות </w:t>
      </w:r>
      <w:bookmarkStart w:id="5202" w:name="_ETM_Q11_580890"/>
      <w:bookmarkEnd w:id="5202"/>
      <w:r>
        <w:rPr>
          <w:rFonts w:hint="cs"/>
          <w:rtl/>
        </w:rPr>
        <w:t>ל</w:t>
      </w:r>
      <w:r>
        <w:rPr>
          <w:rtl/>
        </w:rPr>
        <w:t xml:space="preserve">רשותו </w:t>
      </w:r>
      <w:bookmarkStart w:id="5203" w:name="_ETM_Q11_581339"/>
      <w:bookmarkEnd w:id="5203"/>
      <w:r>
        <w:rPr>
          <w:rtl/>
        </w:rPr>
        <w:t xml:space="preserve">של </w:t>
      </w:r>
      <w:bookmarkStart w:id="5204" w:name="_ETM_Q11_581549"/>
      <w:bookmarkEnd w:id="5204"/>
      <w:r>
        <w:rPr>
          <w:rtl/>
        </w:rPr>
        <w:t>אדוני</w:t>
      </w:r>
      <w:r>
        <w:rPr>
          <w:rFonts w:hint="cs"/>
          <w:rtl/>
        </w:rPr>
        <w:t>,</w:t>
      </w:r>
      <w:r>
        <w:rPr>
          <w:rtl/>
        </w:rPr>
        <w:t xml:space="preserve"> </w:t>
      </w:r>
      <w:bookmarkStart w:id="5205" w:name="_ETM_Q11_581909"/>
      <w:bookmarkEnd w:id="5205"/>
      <w:r>
        <w:rPr>
          <w:rtl/>
        </w:rPr>
        <w:t>בבקשה</w:t>
      </w:r>
      <w:r>
        <w:rPr>
          <w:rFonts w:hint="cs"/>
          <w:rtl/>
        </w:rPr>
        <w:t>.</w:t>
      </w:r>
    </w:p>
    <w:p w:rsidR="00A51CE1" w:rsidRDefault="00A51CE1" w:rsidP="00E40284">
      <w:pPr>
        <w:rPr>
          <w:rtl/>
        </w:rPr>
      </w:pPr>
    </w:p>
    <w:p w:rsidR="00A51CE1" w:rsidRDefault="00A51CE1" w:rsidP="00E40284">
      <w:pPr>
        <w:pStyle w:val="a4"/>
        <w:keepNext/>
        <w:rPr>
          <w:rtl/>
        </w:rPr>
      </w:pPr>
      <w:bookmarkStart w:id="5206" w:name="ET_speaker_6468_28"/>
      <w:r w:rsidRPr="00937B61">
        <w:rPr>
          <w:rStyle w:val="TagStyle"/>
          <w:rtl/>
        </w:rPr>
        <w:t xml:space="preserve"> &lt;&lt; דובר &gt;&gt; </w:t>
      </w:r>
      <w:bookmarkStart w:id="5207" w:name="_Toc136349815"/>
      <w:bookmarkStart w:id="5208" w:name="_Toc136774925"/>
      <w:bookmarkStart w:id="5209" w:name="_Toc136775147"/>
      <w:r>
        <w:rPr>
          <w:rtl/>
        </w:rPr>
        <w:t>דן אילוז (הליכוד):</w:t>
      </w:r>
      <w:bookmarkEnd w:id="5207"/>
      <w:bookmarkEnd w:id="5208"/>
      <w:bookmarkEnd w:id="5209"/>
      <w:r w:rsidRPr="00937B61">
        <w:rPr>
          <w:rStyle w:val="TagStyle"/>
          <w:rtl/>
        </w:rPr>
        <w:t xml:space="preserve"> &lt;&lt; דובר &gt;&gt;</w:t>
      </w:r>
      <w:r>
        <w:rPr>
          <w:rtl/>
        </w:rPr>
        <w:t xml:space="preserve">  </w:t>
      </w:r>
      <w:bookmarkEnd w:id="5206"/>
    </w:p>
    <w:p w:rsidR="00A51CE1" w:rsidRDefault="00A51CE1" w:rsidP="00051671">
      <w:pPr>
        <w:rPr>
          <w:rtl/>
        </w:rPr>
      </w:pPr>
    </w:p>
    <w:p w:rsidR="00A51CE1" w:rsidRDefault="00A51CE1" w:rsidP="00E40284">
      <w:pPr>
        <w:rPr>
          <w:rtl/>
        </w:rPr>
      </w:pPr>
      <w:bookmarkStart w:id="5210" w:name="_ETM_Q11_582000"/>
      <w:bookmarkStart w:id="5211" w:name="_ETM_Q11_584810"/>
      <w:bookmarkEnd w:id="5210"/>
      <w:bookmarkEnd w:id="5211"/>
      <w:r>
        <w:rPr>
          <w:rtl/>
        </w:rPr>
        <w:t xml:space="preserve">אדוני </w:t>
      </w:r>
      <w:bookmarkStart w:id="5212" w:name="_ETM_Q11_585200"/>
      <w:bookmarkEnd w:id="5212"/>
      <w:r>
        <w:rPr>
          <w:rtl/>
        </w:rPr>
        <w:t>היושב-ראש</w:t>
      </w:r>
      <w:r>
        <w:rPr>
          <w:rFonts w:hint="cs"/>
          <w:rtl/>
        </w:rPr>
        <w:t>,</w:t>
      </w:r>
      <w:r>
        <w:rPr>
          <w:rtl/>
        </w:rPr>
        <w:t xml:space="preserve"> </w:t>
      </w:r>
      <w:bookmarkStart w:id="5213" w:name="_ETM_Q11_586279"/>
      <w:bookmarkEnd w:id="5213"/>
      <w:r>
        <w:rPr>
          <w:rtl/>
        </w:rPr>
        <w:t xml:space="preserve">אדוני </w:t>
      </w:r>
      <w:bookmarkStart w:id="5214" w:name="_ETM_Q11_586669"/>
      <w:bookmarkEnd w:id="5214"/>
      <w:r>
        <w:rPr>
          <w:rtl/>
        </w:rPr>
        <w:t xml:space="preserve">ראש </w:t>
      </w:r>
      <w:bookmarkStart w:id="5215" w:name="_ETM_Q11_586880"/>
      <w:bookmarkEnd w:id="5215"/>
      <w:r>
        <w:rPr>
          <w:rtl/>
        </w:rPr>
        <w:t>הממשלה</w:t>
      </w:r>
      <w:r>
        <w:rPr>
          <w:rFonts w:hint="cs"/>
          <w:rtl/>
        </w:rPr>
        <w:t>,</w:t>
      </w:r>
      <w:r>
        <w:rPr>
          <w:rtl/>
        </w:rPr>
        <w:t xml:space="preserve"> </w:t>
      </w:r>
      <w:bookmarkStart w:id="5216" w:name="_ETM_Q11_587569"/>
      <w:bookmarkEnd w:id="5216"/>
      <w:r>
        <w:rPr>
          <w:rtl/>
        </w:rPr>
        <w:t xml:space="preserve">כנסת </w:t>
      </w:r>
      <w:bookmarkStart w:id="5217" w:name="_ETM_Q11_587959"/>
      <w:bookmarkEnd w:id="5217"/>
      <w:r>
        <w:rPr>
          <w:rtl/>
        </w:rPr>
        <w:t>נכבדה</w:t>
      </w:r>
      <w:r>
        <w:rPr>
          <w:rFonts w:hint="cs"/>
          <w:rtl/>
        </w:rPr>
        <w:t>,</w:t>
      </w:r>
      <w:r>
        <w:rPr>
          <w:rtl/>
        </w:rPr>
        <w:t xml:space="preserve"> </w:t>
      </w:r>
      <w:bookmarkStart w:id="5218" w:name="_ETM_Q11_589580"/>
      <w:bookmarkEnd w:id="5218"/>
      <w:r>
        <w:rPr>
          <w:rtl/>
        </w:rPr>
        <w:t xml:space="preserve">אתמול </w:t>
      </w:r>
      <w:bookmarkStart w:id="5219" w:name="_ETM_Q11_590540"/>
      <w:bookmarkEnd w:id="5219"/>
      <w:r>
        <w:rPr>
          <w:rtl/>
        </w:rPr>
        <w:t xml:space="preserve">הגעתי </w:t>
      </w:r>
      <w:bookmarkStart w:id="5220" w:name="_ETM_Q11_591020"/>
      <w:bookmarkEnd w:id="5220"/>
      <w:r>
        <w:rPr>
          <w:rtl/>
        </w:rPr>
        <w:t xml:space="preserve">למסקנה </w:t>
      </w:r>
      <w:bookmarkStart w:id="5221" w:name="_ETM_Q11_591770"/>
      <w:bookmarkEnd w:id="5221"/>
      <w:r>
        <w:rPr>
          <w:rtl/>
        </w:rPr>
        <w:t>עצובה</w:t>
      </w:r>
      <w:r>
        <w:rPr>
          <w:rFonts w:hint="cs"/>
          <w:rtl/>
        </w:rPr>
        <w:t>:</w:t>
      </w:r>
      <w:r>
        <w:rPr>
          <w:rtl/>
        </w:rPr>
        <w:t xml:space="preserve"> </w:t>
      </w:r>
      <w:bookmarkStart w:id="5222" w:name="_ETM_Q11_593190"/>
      <w:bookmarkEnd w:id="5222"/>
      <w:r>
        <w:rPr>
          <w:rtl/>
        </w:rPr>
        <w:t xml:space="preserve">למרות </w:t>
      </w:r>
      <w:bookmarkStart w:id="5223" w:name="_ETM_Q11_593760"/>
      <w:bookmarkEnd w:id="5223"/>
      <w:r>
        <w:rPr>
          <w:rtl/>
        </w:rPr>
        <w:t xml:space="preserve">ההצהרות </w:t>
      </w:r>
      <w:bookmarkStart w:id="5224" w:name="_ETM_Q11_594390"/>
      <w:bookmarkStart w:id="5225" w:name="_ETM_Q11_595200"/>
      <w:bookmarkStart w:id="5226" w:name="_ETM_Q11_595320"/>
      <w:bookmarkEnd w:id="5224"/>
      <w:bookmarkEnd w:id="5225"/>
      <w:bookmarkEnd w:id="5226"/>
      <w:r>
        <w:rPr>
          <w:rFonts w:hint="cs"/>
          <w:rtl/>
        </w:rPr>
        <w:t xml:space="preserve">של </w:t>
      </w:r>
      <w:r>
        <w:rPr>
          <w:rtl/>
        </w:rPr>
        <w:t xml:space="preserve">חברי </w:t>
      </w:r>
      <w:bookmarkStart w:id="5227" w:name="_ETM_Q11_595800"/>
      <w:bookmarkEnd w:id="5227"/>
      <w:r>
        <w:rPr>
          <w:rtl/>
        </w:rPr>
        <w:t>האופוזיציה</w:t>
      </w:r>
      <w:r>
        <w:rPr>
          <w:rFonts w:hint="cs"/>
          <w:rtl/>
        </w:rPr>
        <w:t xml:space="preserve"> </w:t>
      </w:r>
      <w:r>
        <w:rPr>
          <w:rtl/>
        </w:rPr>
        <w:t>לתקשורת</w:t>
      </w:r>
      <w:r>
        <w:rPr>
          <w:rFonts w:hint="cs"/>
          <w:rtl/>
        </w:rPr>
        <w:t>,</w:t>
      </w:r>
      <w:r>
        <w:rPr>
          <w:rtl/>
        </w:rPr>
        <w:t xml:space="preserve"> </w:t>
      </w:r>
      <w:bookmarkStart w:id="5228" w:name="_ETM_Q11_597240"/>
      <w:bookmarkEnd w:id="5228"/>
      <w:r>
        <w:rPr>
          <w:rtl/>
        </w:rPr>
        <w:t xml:space="preserve">אין </w:t>
      </w:r>
      <w:bookmarkStart w:id="5229" w:name="_ETM_Q11_597480"/>
      <w:bookmarkEnd w:id="5229"/>
      <w:r>
        <w:rPr>
          <w:rtl/>
        </w:rPr>
        <w:t xml:space="preserve">להם </w:t>
      </w:r>
      <w:bookmarkStart w:id="5230" w:name="_ETM_Q11_597690"/>
      <w:bookmarkEnd w:id="5230"/>
      <w:r>
        <w:rPr>
          <w:rtl/>
        </w:rPr>
        <w:t xml:space="preserve">שום </w:t>
      </w:r>
      <w:bookmarkStart w:id="5231" w:name="_ETM_Q11_598170"/>
      <w:bookmarkEnd w:id="5231"/>
      <w:r>
        <w:rPr>
          <w:rtl/>
        </w:rPr>
        <w:t xml:space="preserve">כוונה </w:t>
      </w:r>
      <w:bookmarkStart w:id="5232" w:name="_ETM_Q11_598980"/>
      <w:bookmarkEnd w:id="5232"/>
      <w:r>
        <w:rPr>
          <w:rtl/>
        </w:rPr>
        <w:t xml:space="preserve">להגיע </w:t>
      </w:r>
      <w:bookmarkStart w:id="5233" w:name="_ETM_Q11_599460"/>
      <w:bookmarkEnd w:id="5233"/>
      <w:r>
        <w:rPr>
          <w:rtl/>
        </w:rPr>
        <w:t xml:space="preserve">להסכמות </w:t>
      </w:r>
      <w:bookmarkStart w:id="5234" w:name="_ETM_Q11_600150"/>
      <w:bookmarkEnd w:id="5234"/>
      <w:r>
        <w:rPr>
          <w:rtl/>
        </w:rPr>
        <w:t xml:space="preserve">בנושא </w:t>
      </w:r>
      <w:bookmarkStart w:id="5235" w:name="_ETM_Q11_600570"/>
      <w:bookmarkEnd w:id="5235"/>
      <w:r>
        <w:rPr>
          <w:rtl/>
        </w:rPr>
        <w:t xml:space="preserve">הרפורמה </w:t>
      </w:r>
      <w:bookmarkStart w:id="5236" w:name="_ETM_Q11_601110"/>
      <w:bookmarkEnd w:id="5236"/>
      <w:r>
        <w:rPr>
          <w:rFonts w:hint="cs"/>
          <w:rtl/>
        </w:rPr>
        <w:t>ה</w:t>
      </w:r>
      <w:r>
        <w:rPr>
          <w:rtl/>
        </w:rPr>
        <w:t>משפטית</w:t>
      </w:r>
      <w:r>
        <w:rPr>
          <w:rFonts w:hint="cs"/>
          <w:rtl/>
        </w:rPr>
        <w:t>.</w:t>
      </w:r>
    </w:p>
    <w:p w:rsidR="00A51CE1" w:rsidRDefault="00A51CE1" w:rsidP="00E40284">
      <w:pPr>
        <w:rPr>
          <w:rtl/>
        </w:rPr>
      </w:pPr>
      <w:bookmarkStart w:id="5237" w:name="_ETM_Q11_598000"/>
      <w:bookmarkEnd w:id="5237"/>
    </w:p>
    <w:p w:rsidR="00A51CE1" w:rsidRDefault="00A51CE1" w:rsidP="00E40284">
      <w:pPr>
        <w:pStyle w:val="af5"/>
        <w:keepNext/>
        <w:rPr>
          <w:rtl/>
        </w:rPr>
      </w:pPr>
      <w:bookmarkStart w:id="5238" w:name="ET_interruption_6341_29"/>
      <w:r w:rsidRPr="00937B61">
        <w:rPr>
          <w:rStyle w:val="TagStyle"/>
          <w:rtl/>
        </w:rPr>
        <w:t xml:space="preserve"> &lt;&lt; קריאה &gt;&gt; </w:t>
      </w:r>
      <w:r>
        <w:rPr>
          <w:rtl/>
        </w:rPr>
        <w:t>דבי ביטון (יש עתיד):</w:t>
      </w:r>
      <w:r w:rsidRPr="00937B61">
        <w:rPr>
          <w:rStyle w:val="TagStyle"/>
          <w:rtl/>
        </w:rPr>
        <w:t xml:space="preserve"> &lt;&lt; קריאה &gt;&gt;</w:t>
      </w:r>
      <w:r>
        <w:rPr>
          <w:rtl/>
        </w:rPr>
        <w:t xml:space="preserve">  </w:t>
      </w:r>
      <w:bookmarkEnd w:id="5238"/>
    </w:p>
    <w:p w:rsidR="00A51CE1" w:rsidRDefault="00A51CE1" w:rsidP="00051671">
      <w:pPr>
        <w:rPr>
          <w:rtl/>
        </w:rPr>
      </w:pPr>
    </w:p>
    <w:p w:rsidR="00A51CE1" w:rsidRDefault="00A51CE1" w:rsidP="00E40284">
      <w:pPr>
        <w:rPr>
          <w:rtl/>
        </w:rPr>
      </w:pPr>
      <w:r>
        <w:rPr>
          <w:rFonts w:hint="cs"/>
          <w:rtl/>
        </w:rPr>
        <w:t xml:space="preserve">למה אתה אומר את זה? </w:t>
      </w:r>
    </w:p>
    <w:p w:rsidR="00A51CE1" w:rsidRDefault="00A51CE1" w:rsidP="00E40284">
      <w:pPr>
        <w:rPr>
          <w:rtl/>
        </w:rPr>
      </w:pPr>
      <w:bookmarkStart w:id="5239" w:name="_ETM_Q11_600000"/>
      <w:bookmarkEnd w:id="5239"/>
    </w:p>
    <w:p w:rsidR="00A51CE1" w:rsidRDefault="00A51CE1" w:rsidP="00E40284">
      <w:pPr>
        <w:pStyle w:val="-"/>
        <w:keepNext/>
        <w:rPr>
          <w:rtl/>
        </w:rPr>
      </w:pPr>
      <w:bookmarkStart w:id="5240" w:name="ET_speakercontinue_6468_30"/>
      <w:r w:rsidRPr="00937B61">
        <w:rPr>
          <w:rStyle w:val="TagStyle"/>
          <w:rtl/>
        </w:rPr>
        <w:t xml:space="preserve"> &lt;&lt; דובר_המשך &gt;&gt; </w:t>
      </w:r>
      <w:r>
        <w:rPr>
          <w:rtl/>
        </w:rPr>
        <w:t>דן אילוז (הליכוד):</w:t>
      </w:r>
      <w:r w:rsidRPr="00937B61">
        <w:rPr>
          <w:rStyle w:val="TagStyle"/>
          <w:rtl/>
        </w:rPr>
        <w:t xml:space="preserve"> &lt;&lt; דובר_המשך &gt;&gt;</w:t>
      </w:r>
      <w:r>
        <w:rPr>
          <w:rtl/>
        </w:rPr>
        <w:t xml:space="preserve">  </w:t>
      </w:r>
      <w:bookmarkEnd w:id="5240"/>
    </w:p>
    <w:p w:rsidR="00A51CE1" w:rsidRDefault="00A51CE1" w:rsidP="00051671">
      <w:pPr>
        <w:rPr>
          <w:rtl/>
        </w:rPr>
      </w:pPr>
    </w:p>
    <w:p w:rsidR="00A51CE1" w:rsidRDefault="00A51CE1" w:rsidP="00E40284">
      <w:pPr>
        <w:rPr>
          <w:rtl/>
        </w:rPr>
      </w:pPr>
      <w:bookmarkStart w:id="5241" w:name="_ETM_Q11_601000"/>
      <w:bookmarkStart w:id="5242" w:name="_ETM_Q11_603170"/>
      <w:bookmarkStart w:id="5243" w:name="_ETM_Q11_604610"/>
      <w:bookmarkEnd w:id="5241"/>
      <w:bookmarkEnd w:id="5242"/>
      <w:bookmarkEnd w:id="5243"/>
      <w:r>
        <w:rPr>
          <w:rtl/>
        </w:rPr>
        <w:t xml:space="preserve">תקשיבי </w:t>
      </w:r>
      <w:bookmarkStart w:id="5244" w:name="_ETM_Q11_605210"/>
      <w:bookmarkStart w:id="5245" w:name="_ETM_Q11_605779"/>
      <w:bookmarkEnd w:id="5244"/>
      <w:bookmarkEnd w:id="5245"/>
      <w:r>
        <w:rPr>
          <w:rFonts w:hint="cs"/>
          <w:rtl/>
        </w:rPr>
        <w:t>ו</w:t>
      </w:r>
      <w:r>
        <w:rPr>
          <w:rtl/>
        </w:rPr>
        <w:t xml:space="preserve">תביני </w:t>
      </w:r>
      <w:bookmarkStart w:id="5246" w:name="_ETM_Q11_606170"/>
      <w:bookmarkEnd w:id="5246"/>
      <w:r>
        <w:rPr>
          <w:rtl/>
        </w:rPr>
        <w:t xml:space="preserve">למה </w:t>
      </w:r>
      <w:bookmarkStart w:id="5247" w:name="_ETM_Q11_606409"/>
      <w:bookmarkEnd w:id="5247"/>
      <w:r>
        <w:rPr>
          <w:rtl/>
        </w:rPr>
        <w:t xml:space="preserve">אני </w:t>
      </w:r>
      <w:bookmarkStart w:id="5248" w:name="_ETM_Q11_606529"/>
      <w:bookmarkEnd w:id="5248"/>
      <w:r>
        <w:rPr>
          <w:rtl/>
        </w:rPr>
        <w:t xml:space="preserve">אומר </w:t>
      </w:r>
      <w:bookmarkStart w:id="5249" w:name="_ETM_Q11_606799"/>
      <w:bookmarkEnd w:id="5249"/>
      <w:r>
        <w:rPr>
          <w:rtl/>
        </w:rPr>
        <w:t xml:space="preserve">את </w:t>
      </w:r>
      <w:bookmarkStart w:id="5250" w:name="_ETM_Q11_606890"/>
      <w:bookmarkEnd w:id="5250"/>
      <w:r>
        <w:rPr>
          <w:rtl/>
        </w:rPr>
        <w:t>זה</w:t>
      </w:r>
      <w:r>
        <w:rPr>
          <w:rFonts w:hint="cs"/>
          <w:rtl/>
        </w:rPr>
        <w:t>.</w:t>
      </w:r>
    </w:p>
    <w:p w:rsidR="00A51CE1" w:rsidRDefault="00A51CE1" w:rsidP="00E40284">
      <w:pPr>
        <w:rPr>
          <w:rtl/>
        </w:rPr>
      </w:pPr>
      <w:bookmarkStart w:id="5251" w:name="_ETM_Q11_604000"/>
      <w:bookmarkStart w:id="5252" w:name="_ETM_Q11_607729"/>
      <w:bookmarkEnd w:id="5251"/>
      <w:bookmarkEnd w:id="5252"/>
    </w:p>
    <w:p w:rsidR="00A51CE1" w:rsidRDefault="00A51CE1" w:rsidP="00E40284">
      <w:pPr>
        <w:rPr>
          <w:rtl/>
        </w:rPr>
      </w:pPr>
      <w:bookmarkStart w:id="5253" w:name="_ETM_Q11_608000"/>
      <w:bookmarkEnd w:id="5253"/>
      <w:r>
        <w:rPr>
          <w:rtl/>
        </w:rPr>
        <w:t xml:space="preserve">אתמול </w:t>
      </w:r>
      <w:bookmarkStart w:id="5254" w:name="_ETM_Q11_608660"/>
      <w:bookmarkEnd w:id="5254"/>
      <w:r>
        <w:rPr>
          <w:rtl/>
        </w:rPr>
        <w:t xml:space="preserve">קרה </w:t>
      </w:r>
      <w:bookmarkStart w:id="5255" w:name="_ETM_Q11_608959"/>
      <w:bookmarkEnd w:id="5255"/>
      <w:r>
        <w:rPr>
          <w:rtl/>
        </w:rPr>
        <w:t xml:space="preserve">אירוע </w:t>
      </w:r>
      <w:bookmarkStart w:id="5256" w:name="_ETM_Q11_609319"/>
      <w:bookmarkEnd w:id="5256"/>
      <w:r>
        <w:rPr>
          <w:rtl/>
        </w:rPr>
        <w:t>מחריד</w:t>
      </w:r>
      <w:r>
        <w:rPr>
          <w:rFonts w:hint="cs"/>
          <w:rtl/>
        </w:rPr>
        <w:t>:</w:t>
      </w:r>
      <w:r>
        <w:rPr>
          <w:rtl/>
        </w:rPr>
        <w:t xml:space="preserve"> </w:t>
      </w:r>
      <w:bookmarkStart w:id="5257" w:name="_ETM_Q11_610510"/>
      <w:bookmarkEnd w:id="5257"/>
      <w:r>
        <w:rPr>
          <w:rtl/>
        </w:rPr>
        <w:t xml:space="preserve">ידידי </w:t>
      </w:r>
      <w:r>
        <w:rPr>
          <w:rFonts w:hint="cs"/>
          <w:rtl/>
        </w:rPr>
        <w:t>ח</w:t>
      </w:r>
      <w:r>
        <w:rPr>
          <w:rtl/>
        </w:rPr>
        <w:t>בר הכנסת שמחה רוטמן הגיע לפאנל באוניברסיטת תל אביב והותקף על ידי המון זועם. באוניברסיטה</w:t>
      </w:r>
      <w:r>
        <w:rPr>
          <w:rFonts w:hint="cs"/>
          <w:rtl/>
        </w:rPr>
        <w:t>,</w:t>
      </w:r>
      <w:r>
        <w:rPr>
          <w:rtl/>
        </w:rPr>
        <w:t xml:space="preserve"> מקום שאמור להיות מגדלור לחופש ביטוי, נרשם ניסיון השתקה שמזכיר תקופות אפלות שבהן רדפו אנשים בגלל תפיסת עולמם ודעותיהם.</w:t>
      </w:r>
    </w:p>
    <w:p w:rsidR="00A51CE1" w:rsidRDefault="00A51CE1" w:rsidP="00E40284">
      <w:pPr>
        <w:rPr>
          <w:rtl/>
        </w:rPr>
      </w:pPr>
    </w:p>
    <w:p w:rsidR="00A51CE1" w:rsidRDefault="00A51CE1" w:rsidP="00E40284">
      <w:pPr>
        <w:pStyle w:val="af5"/>
        <w:keepNext/>
        <w:rPr>
          <w:rtl/>
        </w:rPr>
      </w:pPr>
      <w:bookmarkStart w:id="5258" w:name="ET_interruption_5787_31"/>
      <w:r w:rsidRPr="00937B61">
        <w:rPr>
          <w:rStyle w:val="TagStyle"/>
          <w:rtl/>
        </w:rPr>
        <w:t xml:space="preserve"> &lt;&lt; קריאה &gt;&gt; </w:t>
      </w:r>
      <w:r>
        <w:rPr>
          <w:rtl/>
        </w:rPr>
        <w:t>יוראי להב הרצנו (יש עתיד):</w:t>
      </w:r>
      <w:r w:rsidRPr="00937B61">
        <w:rPr>
          <w:rStyle w:val="TagStyle"/>
          <w:rtl/>
        </w:rPr>
        <w:t xml:space="preserve"> &lt;&lt; קריאה &gt;&gt;</w:t>
      </w:r>
      <w:r>
        <w:rPr>
          <w:rtl/>
        </w:rPr>
        <w:t xml:space="preserve">  </w:t>
      </w:r>
      <w:bookmarkEnd w:id="5258"/>
    </w:p>
    <w:p w:rsidR="00A51CE1" w:rsidRDefault="00A51CE1" w:rsidP="00051671">
      <w:pPr>
        <w:rPr>
          <w:rtl/>
        </w:rPr>
      </w:pPr>
    </w:p>
    <w:p w:rsidR="00A51CE1" w:rsidRDefault="00A51CE1" w:rsidP="00E40284">
      <w:pPr>
        <w:rPr>
          <w:rtl/>
        </w:rPr>
      </w:pPr>
      <w:bookmarkStart w:id="5259" w:name="_ETM_Q11_626000"/>
      <w:bookmarkEnd w:id="5259"/>
      <w:r>
        <w:rPr>
          <w:rFonts w:hint="cs"/>
          <w:rtl/>
        </w:rPr>
        <w:t xml:space="preserve">צעקו עליו. </w:t>
      </w:r>
      <w:bookmarkStart w:id="5260" w:name="_ETM_Q11_620000"/>
      <w:bookmarkEnd w:id="5260"/>
    </w:p>
    <w:p w:rsidR="00A51CE1" w:rsidRDefault="00A51CE1" w:rsidP="00E40284">
      <w:pPr>
        <w:rPr>
          <w:rtl/>
        </w:rPr>
      </w:pPr>
      <w:bookmarkStart w:id="5261" w:name="_ETM_Q11_629000"/>
      <w:bookmarkEnd w:id="5261"/>
    </w:p>
    <w:p w:rsidR="00A51CE1" w:rsidRDefault="00A51CE1" w:rsidP="00E40284">
      <w:pPr>
        <w:pStyle w:val="-"/>
        <w:keepNext/>
        <w:rPr>
          <w:rtl/>
        </w:rPr>
      </w:pPr>
      <w:bookmarkStart w:id="5262" w:name="ET_speakercontinue_6468_32"/>
      <w:r w:rsidRPr="00937B61">
        <w:rPr>
          <w:rStyle w:val="TagStyle"/>
          <w:rtl/>
        </w:rPr>
        <w:t xml:space="preserve"> &lt;&lt; דובר_המשך &gt;&gt; </w:t>
      </w:r>
      <w:r>
        <w:rPr>
          <w:rtl/>
        </w:rPr>
        <w:t>דן אילוז (הליכוד):</w:t>
      </w:r>
      <w:r w:rsidRPr="00937B61">
        <w:rPr>
          <w:rStyle w:val="TagStyle"/>
          <w:rtl/>
        </w:rPr>
        <w:t xml:space="preserve"> &lt;&lt; דובר_המשך &gt;&gt;</w:t>
      </w:r>
      <w:r>
        <w:rPr>
          <w:rtl/>
        </w:rPr>
        <w:t xml:space="preserve">  </w:t>
      </w:r>
      <w:bookmarkEnd w:id="5262"/>
    </w:p>
    <w:p w:rsidR="00A51CE1" w:rsidRDefault="00A51CE1" w:rsidP="00051671">
      <w:pPr>
        <w:rPr>
          <w:rtl/>
        </w:rPr>
      </w:pPr>
    </w:p>
    <w:p w:rsidR="00A51CE1" w:rsidRDefault="00A51CE1" w:rsidP="00E40284">
      <w:pPr>
        <w:rPr>
          <w:rtl/>
        </w:rPr>
      </w:pPr>
      <w:r>
        <w:rPr>
          <w:rtl/>
        </w:rPr>
        <w:t>אדוני היושב</w:t>
      </w:r>
      <w:r>
        <w:rPr>
          <w:rFonts w:hint="cs"/>
          <w:rtl/>
        </w:rPr>
        <w:t>-</w:t>
      </w:r>
      <w:r>
        <w:rPr>
          <w:rtl/>
        </w:rPr>
        <w:t>ראש, התמונות האל</w:t>
      </w:r>
      <w:r>
        <w:rPr>
          <w:rFonts w:hint="cs"/>
          <w:rtl/>
        </w:rPr>
        <w:t>ה</w:t>
      </w:r>
      <w:r>
        <w:rPr>
          <w:rtl/>
        </w:rPr>
        <w:t xml:space="preserve"> </w:t>
      </w:r>
      <w:r w:rsidR="00A60D22">
        <w:rPr>
          <w:rFonts w:hint="cs"/>
          <w:rtl/>
        </w:rPr>
        <w:t>– – –</w:t>
      </w:r>
    </w:p>
    <w:p w:rsidR="00A51CE1" w:rsidRDefault="00A51CE1" w:rsidP="00E40284">
      <w:pPr>
        <w:rPr>
          <w:rtl/>
        </w:rPr>
      </w:pPr>
    </w:p>
    <w:p w:rsidR="00A51CE1" w:rsidRDefault="00A51CE1" w:rsidP="00E40284">
      <w:pPr>
        <w:pStyle w:val="af6"/>
        <w:keepNext/>
        <w:rPr>
          <w:rtl/>
        </w:rPr>
      </w:pPr>
      <w:r w:rsidRPr="00937B61">
        <w:rPr>
          <w:rStyle w:val="TagStyle"/>
          <w:rtl/>
        </w:rPr>
        <w:t xml:space="preserve"> &lt;&lt; יור &gt;&gt; </w:t>
      </w:r>
      <w:r>
        <w:rPr>
          <w:rtl/>
        </w:rPr>
        <w:t>היו"ר אמיר אוחנה:</w:t>
      </w:r>
      <w:r w:rsidRPr="00937B61">
        <w:rPr>
          <w:rStyle w:val="TagStyle"/>
          <w:rtl/>
        </w:rPr>
        <w:t xml:space="preserve"> &lt;&lt; יור &gt;&gt;</w:t>
      </w:r>
      <w:r>
        <w:rPr>
          <w:rtl/>
        </w:rPr>
        <w:t xml:space="preserve">  </w:t>
      </w:r>
    </w:p>
    <w:p w:rsidR="00A51CE1" w:rsidRDefault="00A51CE1" w:rsidP="00051671">
      <w:pPr>
        <w:rPr>
          <w:rtl/>
        </w:rPr>
      </w:pPr>
    </w:p>
    <w:p w:rsidR="00A51CE1" w:rsidRDefault="00A51CE1" w:rsidP="00E40284">
      <w:pPr>
        <w:rPr>
          <w:rtl/>
        </w:rPr>
      </w:pPr>
      <w:bookmarkStart w:id="5263" w:name="_ETM_Q11_634000"/>
      <w:bookmarkEnd w:id="5263"/>
      <w:r>
        <w:rPr>
          <w:rFonts w:hint="cs"/>
          <w:rtl/>
        </w:rPr>
        <w:t>החברים בצד הזה,</w:t>
      </w:r>
      <w:bookmarkStart w:id="5264" w:name="_ETM_Q11_636000"/>
      <w:bookmarkEnd w:id="5264"/>
      <w:r>
        <w:rPr>
          <w:rFonts w:hint="cs"/>
          <w:rtl/>
        </w:rPr>
        <w:t xml:space="preserve"> הרעש נורא מפריע. בבקשה.</w:t>
      </w:r>
    </w:p>
    <w:p w:rsidR="00A51CE1" w:rsidRDefault="00A51CE1" w:rsidP="00E40284">
      <w:pPr>
        <w:rPr>
          <w:rtl/>
        </w:rPr>
      </w:pPr>
    </w:p>
    <w:p w:rsidR="00A51CE1" w:rsidRDefault="00A51CE1" w:rsidP="00E40284">
      <w:pPr>
        <w:pStyle w:val="-"/>
        <w:keepNext/>
        <w:rPr>
          <w:rtl/>
        </w:rPr>
      </w:pPr>
      <w:bookmarkStart w:id="5265" w:name="ET_speakercontinue_6468_34"/>
      <w:r w:rsidRPr="00937B61">
        <w:rPr>
          <w:rStyle w:val="TagStyle"/>
          <w:rtl/>
        </w:rPr>
        <w:t xml:space="preserve"> &lt;&lt; דובר_המשך &gt;&gt; </w:t>
      </w:r>
      <w:r>
        <w:rPr>
          <w:rtl/>
        </w:rPr>
        <w:t>דן אילוז (הליכוד):</w:t>
      </w:r>
      <w:r w:rsidRPr="00937B61">
        <w:rPr>
          <w:rStyle w:val="TagStyle"/>
          <w:rtl/>
        </w:rPr>
        <w:t xml:space="preserve"> &lt;&lt; דובר_המשך &gt;&gt;</w:t>
      </w:r>
      <w:r>
        <w:rPr>
          <w:rtl/>
        </w:rPr>
        <w:t xml:space="preserve">  </w:t>
      </w:r>
      <w:bookmarkEnd w:id="5265"/>
    </w:p>
    <w:p w:rsidR="00A51CE1" w:rsidRDefault="00A51CE1" w:rsidP="00051671">
      <w:pPr>
        <w:rPr>
          <w:rtl/>
        </w:rPr>
      </w:pPr>
    </w:p>
    <w:p w:rsidR="00A51CE1" w:rsidRDefault="00A51CE1" w:rsidP="00E40284">
      <w:pPr>
        <w:rPr>
          <w:rtl/>
        </w:rPr>
      </w:pPr>
      <w:r>
        <w:rPr>
          <w:rFonts w:hint="cs"/>
          <w:rtl/>
        </w:rPr>
        <w:t xml:space="preserve">אדוני היושב-ראש, התמונות האלה </w:t>
      </w:r>
      <w:r w:rsidR="00A60D22">
        <w:rPr>
          <w:rFonts w:hint="cs"/>
          <w:rtl/>
        </w:rPr>
        <w:t>– –</w:t>
      </w:r>
    </w:p>
    <w:p w:rsidR="00A51CE1" w:rsidRDefault="00A51CE1" w:rsidP="00E40284">
      <w:pPr>
        <w:rPr>
          <w:rtl/>
        </w:rPr>
      </w:pPr>
      <w:bookmarkStart w:id="5266" w:name="_ETM_Q11_638000"/>
      <w:bookmarkEnd w:id="5266"/>
    </w:p>
    <w:p w:rsidR="00A51CE1" w:rsidRDefault="00A51CE1" w:rsidP="00E40284">
      <w:pPr>
        <w:pStyle w:val="af5"/>
        <w:keepNext/>
        <w:rPr>
          <w:rtl/>
        </w:rPr>
      </w:pPr>
      <w:bookmarkStart w:id="5267" w:name="ET_interruption_5787_35"/>
      <w:r w:rsidRPr="00937B61">
        <w:rPr>
          <w:rStyle w:val="TagStyle"/>
          <w:rtl/>
        </w:rPr>
        <w:t xml:space="preserve"> &lt;&lt; קריאה &gt;&gt; </w:t>
      </w:r>
      <w:r>
        <w:rPr>
          <w:rtl/>
        </w:rPr>
        <w:t>יוראי להב הרצנו (יש עתיד):</w:t>
      </w:r>
      <w:r w:rsidRPr="00937B61">
        <w:rPr>
          <w:rStyle w:val="TagStyle"/>
          <w:rtl/>
        </w:rPr>
        <w:t xml:space="preserve"> &lt;&lt; קריאה &gt;&gt;</w:t>
      </w:r>
      <w:r>
        <w:rPr>
          <w:rtl/>
        </w:rPr>
        <w:t xml:space="preserve">  </w:t>
      </w:r>
      <w:bookmarkEnd w:id="5267"/>
    </w:p>
    <w:p w:rsidR="00A51CE1" w:rsidRDefault="00A51CE1" w:rsidP="00051671">
      <w:pPr>
        <w:rPr>
          <w:rtl/>
        </w:rPr>
      </w:pPr>
    </w:p>
    <w:p w:rsidR="00A51CE1" w:rsidRDefault="00A51CE1" w:rsidP="00E40284">
      <w:pPr>
        <w:rPr>
          <w:rtl/>
        </w:rPr>
      </w:pPr>
      <w:r>
        <w:rPr>
          <w:rFonts w:hint="cs"/>
          <w:rtl/>
        </w:rPr>
        <w:t xml:space="preserve">דן אילוז, אני צועק עליך עכשיו – אני תוקף </w:t>
      </w:r>
      <w:bookmarkStart w:id="5268" w:name="_ETM_Q11_643000"/>
      <w:bookmarkEnd w:id="5268"/>
      <w:r>
        <w:rPr>
          <w:rFonts w:hint="cs"/>
          <w:rtl/>
        </w:rPr>
        <w:t>אותך?</w:t>
      </w:r>
    </w:p>
    <w:p w:rsidR="00A51CE1" w:rsidRDefault="00A51CE1" w:rsidP="00E40284">
      <w:pPr>
        <w:rPr>
          <w:rtl/>
        </w:rPr>
      </w:pPr>
      <w:bookmarkStart w:id="5269" w:name="_ETM_Q11_641000"/>
      <w:bookmarkEnd w:id="5269"/>
    </w:p>
    <w:p w:rsidR="00A51CE1" w:rsidRDefault="00A51CE1" w:rsidP="00E40284">
      <w:pPr>
        <w:pStyle w:val="-"/>
        <w:keepNext/>
        <w:rPr>
          <w:rtl/>
        </w:rPr>
      </w:pPr>
      <w:bookmarkStart w:id="5270" w:name="ET_speakercontinue_6468_36"/>
      <w:r w:rsidRPr="00937B61">
        <w:rPr>
          <w:rStyle w:val="TagStyle"/>
          <w:rtl/>
        </w:rPr>
        <w:t xml:space="preserve"> &lt;&lt; דובר_המשך &gt;&gt; </w:t>
      </w:r>
      <w:r>
        <w:rPr>
          <w:rtl/>
        </w:rPr>
        <w:t>דן אילוז (הליכוד):</w:t>
      </w:r>
      <w:r w:rsidRPr="00937B61">
        <w:rPr>
          <w:rStyle w:val="TagStyle"/>
          <w:rtl/>
        </w:rPr>
        <w:t xml:space="preserve"> &lt;&lt; דובר_המשך &gt;&gt;</w:t>
      </w:r>
      <w:r>
        <w:rPr>
          <w:rtl/>
        </w:rPr>
        <w:t xml:space="preserve">  </w:t>
      </w:r>
      <w:bookmarkEnd w:id="5270"/>
    </w:p>
    <w:p w:rsidR="00A51CE1" w:rsidRDefault="00A51CE1" w:rsidP="00051671">
      <w:pPr>
        <w:rPr>
          <w:rtl/>
        </w:rPr>
      </w:pPr>
    </w:p>
    <w:p w:rsidR="00A51CE1" w:rsidRDefault="00A60D22" w:rsidP="00891F02">
      <w:pPr>
        <w:rPr>
          <w:rtl/>
        </w:rPr>
      </w:pPr>
      <w:bookmarkStart w:id="5271" w:name="_ETM_Q11_642000"/>
      <w:bookmarkEnd w:id="5271"/>
      <w:r>
        <w:rPr>
          <w:rFonts w:hint="cs"/>
          <w:rtl/>
        </w:rPr>
        <w:t>– –</w:t>
      </w:r>
      <w:r w:rsidR="00A51CE1">
        <w:rPr>
          <w:rFonts w:hint="cs"/>
          <w:rtl/>
        </w:rPr>
        <w:t xml:space="preserve"> </w:t>
      </w:r>
      <w:r w:rsidR="00A51CE1">
        <w:rPr>
          <w:rtl/>
        </w:rPr>
        <w:t>הזכירו ל</w:t>
      </w:r>
      <w:r w:rsidR="00A51CE1">
        <w:rPr>
          <w:rFonts w:hint="cs"/>
          <w:rtl/>
        </w:rPr>
        <w:t>י</w:t>
      </w:r>
      <w:r w:rsidR="00A51CE1">
        <w:rPr>
          <w:rtl/>
        </w:rPr>
        <w:t xml:space="preserve"> גם אירוע אחר מ</w:t>
      </w:r>
      <w:r w:rsidR="00A51CE1">
        <w:rPr>
          <w:rFonts w:hint="cs"/>
          <w:rtl/>
        </w:rPr>
        <w:t>ח</w:t>
      </w:r>
      <w:r w:rsidR="00A51CE1">
        <w:rPr>
          <w:rtl/>
        </w:rPr>
        <w:t xml:space="preserve">ריד לא פחות </w:t>
      </w:r>
      <w:r w:rsidR="00A51CE1">
        <w:rPr>
          <w:rFonts w:hint="cs"/>
          <w:rtl/>
        </w:rPr>
        <w:t>מ</w:t>
      </w:r>
      <w:r w:rsidR="00A51CE1">
        <w:rPr>
          <w:rtl/>
        </w:rPr>
        <w:t>שנת 2002, ש</w:t>
      </w:r>
      <w:r w:rsidR="00891F02">
        <w:rPr>
          <w:rFonts w:hint="cs"/>
          <w:rtl/>
        </w:rPr>
        <w:t xml:space="preserve">גם </w:t>
      </w:r>
      <w:r w:rsidR="00A51CE1">
        <w:rPr>
          <w:rtl/>
        </w:rPr>
        <w:t xml:space="preserve">ראש הממשלה </w:t>
      </w:r>
      <w:r w:rsidR="00A51CE1">
        <w:rPr>
          <w:rFonts w:hint="cs"/>
          <w:rtl/>
        </w:rPr>
        <w:t xml:space="preserve">בטח </w:t>
      </w:r>
      <w:r w:rsidR="00A51CE1">
        <w:rPr>
          <w:rtl/>
        </w:rPr>
        <w:t>זוכר. הייתי אז תלמיד תיכון מאוד פעיל בקהילה היהודית בקנדה, וקיבלתי הזמנה להגיע לשמוע את מ</w:t>
      </w:r>
      <w:r w:rsidR="00A51CE1">
        <w:rPr>
          <w:rFonts w:hint="cs"/>
          <w:rtl/>
        </w:rPr>
        <w:t>י</w:t>
      </w:r>
      <w:r w:rsidR="00A51CE1">
        <w:rPr>
          <w:rtl/>
        </w:rPr>
        <w:t xml:space="preserve"> שהיה אז ראש הממשלה לשעבר</w:t>
      </w:r>
      <w:r w:rsidR="00A51CE1">
        <w:rPr>
          <w:rFonts w:hint="cs"/>
          <w:rtl/>
        </w:rPr>
        <w:t>,</w:t>
      </w:r>
      <w:r w:rsidR="00A51CE1">
        <w:rPr>
          <w:rtl/>
        </w:rPr>
        <w:t xml:space="preserve"> והיום </w:t>
      </w:r>
      <w:r w:rsidR="00A51CE1">
        <w:rPr>
          <w:rFonts w:hint="cs"/>
          <w:rtl/>
        </w:rPr>
        <w:t xml:space="preserve">הוא </w:t>
      </w:r>
      <w:r w:rsidR="00A51CE1">
        <w:rPr>
          <w:rtl/>
        </w:rPr>
        <w:t>ראש הממשלה בנימין נתניהו. ראש הממשלה היה האדם המתאים ביותר להגן על ישראל בתקופת האינתיפאדה השנייה</w:t>
      </w:r>
      <w:r w:rsidR="00A51CE1">
        <w:rPr>
          <w:rFonts w:hint="cs"/>
          <w:rtl/>
        </w:rPr>
        <w:t>,</w:t>
      </w:r>
      <w:r w:rsidR="00A51CE1">
        <w:rPr>
          <w:rtl/>
        </w:rPr>
        <w:t xml:space="preserve"> ולכן הוא קיבל הזמנה לדבר באוניברסיטת </w:t>
      </w:r>
      <w:proofErr w:type="spellStart"/>
      <w:r w:rsidR="00A51CE1">
        <w:rPr>
          <w:rtl/>
        </w:rPr>
        <w:t>קונקורדיה</w:t>
      </w:r>
      <w:proofErr w:type="spellEnd"/>
      <w:r w:rsidR="00A51CE1">
        <w:rPr>
          <w:rtl/>
        </w:rPr>
        <w:t xml:space="preserve"> שבמונטריאול. </w:t>
      </w:r>
      <w:bookmarkStart w:id="5272" w:name="_ETM_Q11_675000"/>
      <w:bookmarkEnd w:id="5272"/>
      <w:r w:rsidR="00A51CE1">
        <w:rPr>
          <w:rFonts w:hint="cs"/>
          <w:rtl/>
        </w:rPr>
        <w:t>א</w:t>
      </w:r>
      <w:r w:rsidR="00A51CE1">
        <w:rPr>
          <w:rtl/>
        </w:rPr>
        <w:t>בל ביום המיועד לנאום פעילים אנטי</w:t>
      </w:r>
      <w:r w:rsidR="00A51CE1">
        <w:rPr>
          <w:rFonts w:hint="cs"/>
          <w:rtl/>
        </w:rPr>
        <w:t>-</w:t>
      </w:r>
      <w:r w:rsidR="00A51CE1">
        <w:rPr>
          <w:rtl/>
        </w:rPr>
        <w:t>ישראלים יצאו לרחובות ומנעו ממנו להגיע לקמפוס ולדבר בעד ישראל.</w:t>
      </w:r>
      <w:bookmarkStart w:id="5273" w:name="_ETM_Q11_690000"/>
      <w:bookmarkEnd w:id="5273"/>
      <w:r w:rsidR="00A51CE1">
        <w:rPr>
          <w:rFonts w:hint="cs"/>
          <w:rtl/>
        </w:rPr>
        <w:t xml:space="preserve"> </w:t>
      </w:r>
      <w:r w:rsidR="00A51CE1">
        <w:rPr>
          <w:rtl/>
        </w:rPr>
        <w:t>במקום להתמודד עם העובדות שראש הממשלה רצה להציג, הם העדיפו להשתיק אותו. אני כנער ישבתי באולם ו</w:t>
      </w:r>
      <w:r w:rsidR="00A51CE1">
        <w:rPr>
          <w:rFonts w:hint="cs"/>
          <w:rtl/>
        </w:rPr>
        <w:t>ח</w:t>
      </w:r>
      <w:r w:rsidR="00A51CE1">
        <w:rPr>
          <w:rtl/>
        </w:rPr>
        <w:t>יכית</w:t>
      </w:r>
      <w:r w:rsidR="00A51CE1">
        <w:rPr>
          <w:rFonts w:hint="cs"/>
          <w:rtl/>
        </w:rPr>
        <w:t>י</w:t>
      </w:r>
      <w:r w:rsidR="00A51CE1">
        <w:rPr>
          <w:rtl/>
        </w:rPr>
        <w:t xml:space="preserve"> לשמוע את דבריך</w:t>
      </w:r>
      <w:r w:rsidR="00A51CE1">
        <w:rPr>
          <w:rFonts w:hint="cs"/>
          <w:rtl/>
        </w:rPr>
        <w:t>,</w:t>
      </w:r>
      <w:r w:rsidR="00A51CE1">
        <w:rPr>
          <w:rtl/>
        </w:rPr>
        <w:t xml:space="preserve"> ולא זכיתי</w:t>
      </w:r>
      <w:r w:rsidR="00A51CE1">
        <w:rPr>
          <w:rFonts w:hint="cs"/>
          <w:rtl/>
        </w:rPr>
        <w:t>.</w:t>
      </w:r>
      <w:r w:rsidR="00A51CE1">
        <w:rPr>
          <w:rtl/>
        </w:rPr>
        <w:t xml:space="preserve"> אבל בסוף</w:t>
      </w:r>
      <w:r w:rsidR="00A51CE1">
        <w:rPr>
          <w:rFonts w:hint="cs"/>
          <w:rtl/>
        </w:rPr>
        <w:t xml:space="preserve"> </w:t>
      </w:r>
      <w:r w:rsidR="00A51CE1">
        <w:rPr>
          <w:rtl/>
        </w:rPr>
        <w:t>ניצחנו</w:t>
      </w:r>
      <w:r w:rsidR="00A51CE1">
        <w:rPr>
          <w:rFonts w:hint="cs"/>
          <w:rtl/>
        </w:rPr>
        <w:t>, אדוני ראש הממשלה.</w:t>
      </w:r>
      <w:r w:rsidR="00A51CE1">
        <w:rPr>
          <w:rtl/>
        </w:rPr>
        <w:t xml:space="preserve"> ה</w:t>
      </w:r>
      <w:r w:rsidR="00A51CE1">
        <w:rPr>
          <w:rFonts w:hint="cs"/>
          <w:rtl/>
        </w:rPr>
        <w:t>י</w:t>
      </w:r>
      <w:r w:rsidR="00A51CE1">
        <w:rPr>
          <w:rtl/>
        </w:rPr>
        <w:t>נה</w:t>
      </w:r>
      <w:r w:rsidR="00A51CE1">
        <w:rPr>
          <w:rFonts w:hint="cs"/>
          <w:rtl/>
        </w:rPr>
        <w:t>,</w:t>
      </w:r>
      <w:r w:rsidR="00A51CE1">
        <w:rPr>
          <w:rtl/>
        </w:rPr>
        <w:t xml:space="preserve"> אני עומד כאן היום כחבר כנסת ומדבר איתך</w:t>
      </w:r>
      <w:r w:rsidR="00A51CE1">
        <w:rPr>
          <w:rFonts w:hint="cs"/>
          <w:rtl/>
        </w:rPr>
        <w:t>,</w:t>
      </w:r>
      <w:r w:rsidR="00A51CE1">
        <w:rPr>
          <w:rtl/>
        </w:rPr>
        <w:t xml:space="preserve"> ואתה מכהן שוב כראש ממשלה. </w:t>
      </w:r>
    </w:p>
    <w:p w:rsidR="00A51CE1" w:rsidRDefault="00A51CE1" w:rsidP="00E40284">
      <w:pPr>
        <w:rPr>
          <w:rtl/>
        </w:rPr>
      </w:pPr>
      <w:bookmarkStart w:id="5274" w:name="_ETM_Q11_717000"/>
      <w:bookmarkEnd w:id="5274"/>
    </w:p>
    <w:p w:rsidR="00A51CE1" w:rsidRDefault="00A51CE1" w:rsidP="004614ED">
      <w:pPr>
        <w:rPr>
          <w:rtl/>
        </w:rPr>
      </w:pPr>
      <w:r>
        <w:rPr>
          <w:rtl/>
        </w:rPr>
        <w:t>כואב לומר</w:t>
      </w:r>
      <w:r>
        <w:rPr>
          <w:rFonts w:hint="cs"/>
          <w:rtl/>
        </w:rPr>
        <w:t>,</w:t>
      </w:r>
      <w:r>
        <w:rPr>
          <w:rtl/>
        </w:rPr>
        <w:t xml:space="preserve"> אבל הטקטיקות של השמאל הן אותן טקטיקות של הפעילים האנטי</w:t>
      </w:r>
      <w:r>
        <w:rPr>
          <w:rFonts w:hint="cs"/>
          <w:rtl/>
        </w:rPr>
        <w:t>-</w:t>
      </w:r>
      <w:r>
        <w:rPr>
          <w:rtl/>
        </w:rPr>
        <w:t>ישראלים בעולם. אכן</w:t>
      </w:r>
      <w:r>
        <w:rPr>
          <w:rFonts w:hint="cs"/>
          <w:rtl/>
        </w:rPr>
        <w:t>,</w:t>
      </w:r>
      <w:r>
        <w:rPr>
          <w:rtl/>
        </w:rPr>
        <w:t xml:space="preserve"> השמאל כאן בארץ כבר אימץ שיטות של דה</w:t>
      </w:r>
      <w:r>
        <w:rPr>
          <w:rFonts w:hint="cs"/>
          <w:rtl/>
        </w:rPr>
        <w:t>-</w:t>
      </w:r>
      <w:r>
        <w:rPr>
          <w:rtl/>
        </w:rPr>
        <w:t>לגיטימציה, קריאה לחרם והשתקה</w:t>
      </w:r>
      <w:r>
        <w:rPr>
          <w:rFonts w:hint="cs"/>
          <w:rtl/>
        </w:rPr>
        <w:t>. א</w:t>
      </w:r>
      <w:r>
        <w:rPr>
          <w:rtl/>
        </w:rPr>
        <w:t xml:space="preserve">ם </w:t>
      </w:r>
      <w:r>
        <w:rPr>
          <w:rFonts w:hint="cs"/>
          <w:rtl/>
        </w:rPr>
        <w:t xml:space="preserve">הם </w:t>
      </w:r>
      <w:r>
        <w:rPr>
          <w:rtl/>
        </w:rPr>
        <w:t>לא אוהבים את מה שיש לצד השני להגיד,</w:t>
      </w:r>
      <w:r>
        <w:rPr>
          <w:rFonts w:hint="cs"/>
          <w:rtl/>
        </w:rPr>
        <w:t xml:space="preserve"> הם </w:t>
      </w:r>
      <w:r>
        <w:rPr>
          <w:rtl/>
        </w:rPr>
        <w:t>פשוט משתיקים אותו</w:t>
      </w:r>
      <w:r>
        <w:rPr>
          <w:rFonts w:hint="cs"/>
          <w:rtl/>
        </w:rPr>
        <w:t xml:space="preserve">, </w:t>
      </w:r>
      <w:bookmarkStart w:id="5275" w:name="TOR_Q12"/>
      <w:bookmarkEnd w:id="5275"/>
      <w:r>
        <w:rPr>
          <w:rFonts w:hint="cs"/>
          <w:rtl/>
        </w:rPr>
        <w:t xml:space="preserve">והכול </w:t>
      </w:r>
      <w:bookmarkStart w:id="5276" w:name="_ETM_Q11_739300"/>
      <w:bookmarkEnd w:id="5276"/>
      <w:r>
        <w:rPr>
          <w:rFonts w:hint="cs"/>
          <w:rtl/>
        </w:rPr>
        <w:t xml:space="preserve">בשם </w:t>
      </w:r>
      <w:bookmarkStart w:id="5277" w:name="_ETM_Q11_739750"/>
      <w:bookmarkEnd w:id="5277"/>
      <w:r>
        <w:rPr>
          <w:rFonts w:hint="cs"/>
          <w:rtl/>
        </w:rPr>
        <w:t xml:space="preserve">ערכים </w:t>
      </w:r>
      <w:bookmarkStart w:id="5278" w:name="_ETM_Q11_740290"/>
      <w:bookmarkEnd w:id="5278"/>
      <w:r>
        <w:rPr>
          <w:rFonts w:hint="cs"/>
          <w:rtl/>
        </w:rPr>
        <w:t xml:space="preserve">של </w:t>
      </w:r>
      <w:bookmarkStart w:id="5279" w:name="_ETM_Q11_740530"/>
      <w:bookmarkEnd w:id="5279"/>
      <w:r>
        <w:rPr>
          <w:rFonts w:hint="cs"/>
          <w:rtl/>
        </w:rPr>
        <w:t xml:space="preserve">זכויות </w:t>
      </w:r>
      <w:bookmarkStart w:id="5280" w:name="_ETM_Q11_741010"/>
      <w:bookmarkEnd w:id="5280"/>
      <w:r>
        <w:rPr>
          <w:rFonts w:hint="cs"/>
          <w:rtl/>
        </w:rPr>
        <w:t xml:space="preserve">אדם </w:t>
      </w:r>
      <w:bookmarkStart w:id="5281" w:name="_ETM_Q11_741850"/>
      <w:bookmarkEnd w:id="5281"/>
      <w:r>
        <w:rPr>
          <w:rFonts w:hint="cs"/>
          <w:rtl/>
        </w:rPr>
        <w:t xml:space="preserve">ודמוקרטיה. </w:t>
      </w:r>
      <w:bookmarkStart w:id="5282" w:name="_ETM_Q11_744280"/>
      <w:bookmarkEnd w:id="5282"/>
      <w:r>
        <w:rPr>
          <w:rFonts w:hint="cs"/>
          <w:rtl/>
        </w:rPr>
        <w:t xml:space="preserve">גם </w:t>
      </w:r>
      <w:bookmarkStart w:id="5283" w:name="_ETM_Q11_744670"/>
      <w:bookmarkEnd w:id="5283"/>
      <w:r>
        <w:rPr>
          <w:rFonts w:hint="cs"/>
          <w:rtl/>
        </w:rPr>
        <w:t xml:space="preserve">אז </w:t>
      </w:r>
      <w:bookmarkStart w:id="5284" w:name="_ETM_Q11_745420"/>
      <w:bookmarkEnd w:id="5284"/>
      <w:r>
        <w:rPr>
          <w:rFonts w:hint="cs"/>
          <w:rtl/>
        </w:rPr>
        <w:t xml:space="preserve">וגם </w:t>
      </w:r>
      <w:bookmarkStart w:id="5285" w:name="_ETM_Q11_745900"/>
      <w:bookmarkEnd w:id="5285"/>
      <w:r>
        <w:rPr>
          <w:rFonts w:hint="cs"/>
          <w:rtl/>
        </w:rPr>
        <w:t xml:space="preserve">אתמול </w:t>
      </w:r>
      <w:bookmarkStart w:id="5286" w:name="_ETM_Q11_746890"/>
      <w:bookmarkEnd w:id="5286"/>
      <w:r>
        <w:rPr>
          <w:rFonts w:hint="cs"/>
          <w:rtl/>
        </w:rPr>
        <w:t xml:space="preserve">המהומות </w:t>
      </w:r>
      <w:bookmarkStart w:id="5287" w:name="_ETM_Q11_747580"/>
      <w:bookmarkEnd w:id="5287"/>
      <w:r>
        <w:rPr>
          <w:rFonts w:hint="cs"/>
          <w:rtl/>
        </w:rPr>
        <w:t xml:space="preserve">היו </w:t>
      </w:r>
      <w:bookmarkStart w:id="5288" w:name="_ETM_Q11_747970"/>
      <w:bookmarkEnd w:id="5288"/>
      <w:r>
        <w:rPr>
          <w:rFonts w:hint="cs"/>
          <w:rtl/>
        </w:rPr>
        <w:t xml:space="preserve">אולי </w:t>
      </w:r>
      <w:bookmarkStart w:id="5289" w:name="_ETM_Q11_748270"/>
      <w:bookmarkEnd w:id="5289"/>
      <w:r>
        <w:rPr>
          <w:rFonts w:hint="cs"/>
          <w:rtl/>
        </w:rPr>
        <w:t xml:space="preserve">של </w:t>
      </w:r>
      <w:bookmarkStart w:id="5290" w:name="_ETM_Q11_748540"/>
      <w:bookmarkEnd w:id="5290"/>
      <w:r>
        <w:rPr>
          <w:rFonts w:hint="cs"/>
          <w:rtl/>
        </w:rPr>
        <w:t xml:space="preserve">קומץ </w:t>
      </w:r>
      <w:bookmarkStart w:id="5291" w:name="_ETM_Q11_749570"/>
      <w:bookmarkEnd w:id="5291"/>
      <w:r>
        <w:rPr>
          <w:rFonts w:hint="cs"/>
          <w:rtl/>
        </w:rPr>
        <w:t xml:space="preserve">של </w:t>
      </w:r>
      <w:bookmarkStart w:id="5292" w:name="_ETM_Q11_749780"/>
      <w:bookmarkEnd w:id="5292"/>
      <w:r>
        <w:rPr>
          <w:rFonts w:hint="cs"/>
          <w:rtl/>
        </w:rPr>
        <w:t xml:space="preserve">מפגינים </w:t>
      </w:r>
      <w:bookmarkStart w:id="5293" w:name="_ETM_Q11_750290"/>
      <w:bookmarkEnd w:id="5293"/>
      <w:r>
        <w:rPr>
          <w:rFonts w:hint="cs"/>
          <w:rtl/>
        </w:rPr>
        <w:t xml:space="preserve">אלימים. </w:t>
      </w:r>
      <w:bookmarkStart w:id="5294" w:name="_ETM_Q11_751250"/>
      <w:bookmarkEnd w:id="5294"/>
      <w:r>
        <w:rPr>
          <w:rFonts w:hint="cs"/>
          <w:rtl/>
        </w:rPr>
        <w:t xml:space="preserve">אבל </w:t>
      </w:r>
      <w:bookmarkStart w:id="5295" w:name="_ETM_Q11_751580"/>
      <w:bookmarkEnd w:id="5295"/>
      <w:r>
        <w:rPr>
          <w:rFonts w:hint="cs"/>
          <w:rtl/>
        </w:rPr>
        <w:t xml:space="preserve">יש </w:t>
      </w:r>
      <w:bookmarkStart w:id="5296" w:name="_ETM_Q11_751820"/>
      <w:bookmarkEnd w:id="5296"/>
      <w:r>
        <w:rPr>
          <w:rFonts w:hint="cs"/>
          <w:rtl/>
        </w:rPr>
        <w:t xml:space="preserve">גם </w:t>
      </w:r>
      <w:bookmarkStart w:id="5297" w:name="_ETM_Q11_752120"/>
      <w:bookmarkEnd w:id="5297"/>
      <w:r>
        <w:rPr>
          <w:rFonts w:hint="cs"/>
          <w:rtl/>
        </w:rPr>
        <w:t xml:space="preserve">הבדל </w:t>
      </w:r>
      <w:bookmarkStart w:id="5298" w:name="_ETM_Q11_752510"/>
      <w:bookmarkEnd w:id="5298"/>
      <w:r>
        <w:rPr>
          <w:rFonts w:hint="cs"/>
          <w:rtl/>
        </w:rPr>
        <w:t xml:space="preserve">גדול: </w:t>
      </w:r>
      <w:bookmarkStart w:id="5299" w:name="_ETM_Q11_753900"/>
      <w:bookmarkEnd w:id="5299"/>
      <w:r>
        <w:rPr>
          <w:rFonts w:hint="cs"/>
          <w:rtl/>
        </w:rPr>
        <w:t xml:space="preserve">אז </w:t>
      </w:r>
      <w:bookmarkStart w:id="5300" w:name="_ETM_Q11_754319"/>
      <w:bookmarkEnd w:id="5300"/>
      <w:r>
        <w:rPr>
          <w:rFonts w:hint="cs"/>
          <w:rtl/>
        </w:rPr>
        <w:t xml:space="preserve">בקנדה </w:t>
      </w:r>
      <w:bookmarkStart w:id="5301" w:name="_ETM_Q11_755669"/>
      <w:bookmarkEnd w:id="5301"/>
      <w:r>
        <w:rPr>
          <w:rFonts w:hint="cs"/>
          <w:rtl/>
        </w:rPr>
        <w:t xml:space="preserve">גורמים </w:t>
      </w:r>
      <w:bookmarkStart w:id="5302" w:name="_ETM_Q11_756479"/>
      <w:bookmarkEnd w:id="5302"/>
      <w:r>
        <w:rPr>
          <w:rFonts w:hint="cs"/>
          <w:rtl/>
        </w:rPr>
        <w:t xml:space="preserve">מרחבי </w:t>
      </w:r>
      <w:bookmarkStart w:id="5303" w:name="_ETM_Q11_757259"/>
      <w:bookmarkEnd w:id="5303"/>
      <w:r>
        <w:rPr>
          <w:rFonts w:hint="cs"/>
          <w:rtl/>
        </w:rPr>
        <w:t xml:space="preserve">הקשת </w:t>
      </w:r>
      <w:bookmarkStart w:id="5304" w:name="_ETM_Q11_757830"/>
      <w:bookmarkEnd w:id="5304"/>
      <w:r>
        <w:rPr>
          <w:rFonts w:hint="cs"/>
          <w:rtl/>
        </w:rPr>
        <w:t xml:space="preserve">הפוליטית </w:t>
      </w:r>
      <w:bookmarkStart w:id="5305" w:name="_ETM_Q11_758939"/>
      <w:bookmarkEnd w:id="5305"/>
      <w:r>
        <w:rPr>
          <w:rFonts w:hint="cs"/>
          <w:rtl/>
        </w:rPr>
        <w:t xml:space="preserve">גינו </w:t>
      </w:r>
      <w:bookmarkStart w:id="5306" w:name="_ETM_Q11_759330"/>
      <w:bookmarkEnd w:id="5306"/>
      <w:r>
        <w:rPr>
          <w:rFonts w:hint="cs"/>
          <w:rtl/>
        </w:rPr>
        <w:t xml:space="preserve">את </w:t>
      </w:r>
      <w:bookmarkStart w:id="5307" w:name="_ETM_Q11_759479"/>
      <w:bookmarkEnd w:id="5307"/>
      <w:r>
        <w:rPr>
          <w:rFonts w:hint="cs"/>
          <w:rtl/>
        </w:rPr>
        <w:t xml:space="preserve">המהומות, </w:t>
      </w:r>
      <w:bookmarkStart w:id="5308" w:name="_ETM_Q11_760529"/>
      <w:bookmarkEnd w:id="5308"/>
      <w:r>
        <w:rPr>
          <w:rFonts w:hint="cs"/>
          <w:rtl/>
        </w:rPr>
        <w:t>וכ</w:t>
      </w:r>
      <w:bookmarkStart w:id="5309" w:name="_ETM_Q11_761830"/>
      <w:bookmarkStart w:id="5310" w:name="_ETM_Q11_762639"/>
      <w:bookmarkEnd w:id="5309"/>
      <w:bookmarkEnd w:id="5310"/>
      <w:r>
        <w:rPr>
          <w:rFonts w:hint="cs"/>
          <w:rtl/>
        </w:rPr>
        <w:t xml:space="preserve">אן </w:t>
      </w:r>
      <w:r>
        <w:rPr>
          <w:rFonts w:hint="eastAsia"/>
          <w:rtl/>
        </w:rPr>
        <w:t>–</w:t>
      </w:r>
      <w:r>
        <w:rPr>
          <w:rFonts w:hint="cs"/>
          <w:rtl/>
        </w:rPr>
        <w:t xml:space="preserve"> אפס גינויים </w:t>
      </w:r>
      <w:bookmarkStart w:id="5311" w:name="_ETM_Q11_763210"/>
      <w:bookmarkEnd w:id="5311"/>
      <w:r>
        <w:rPr>
          <w:rFonts w:hint="cs"/>
          <w:rtl/>
        </w:rPr>
        <w:t xml:space="preserve">מצד </w:t>
      </w:r>
      <w:bookmarkStart w:id="5312" w:name="_ETM_Q11_763600"/>
      <w:bookmarkEnd w:id="5312"/>
      <w:r>
        <w:rPr>
          <w:rFonts w:hint="cs"/>
          <w:rtl/>
        </w:rPr>
        <w:t xml:space="preserve">ראשי </w:t>
      </w:r>
      <w:bookmarkStart w:id="5313" w:name="_ETM_Q11_763929"/>
      <w:bookmarkEnd w:id="5313"/>
      <w:r>
        <w:rPr>
          <w:rFonts w:hint="cs"/>
          <w:rtl/>
        </w:rPr>
        <w:t xml:space="preserve">האופוזיציה. </w:t>
      </w:r>
      <w:bookmarkStart w:id="5314" w:name="_ETM_Q11_765580"/>
      <w:bookmarkStart w:id="5315" w:name="_ETM_Q12_171673"/>
      <w:bookmarkStart w:id="5316" w:name="_ETM_Q12_171720"/>
      <w:bookmarkStart w:id="5317" w:name="_ETM_Q12_171904"/>
      <w:bookmarkStart w:id="5318" w:name="_ETM_Q12_171968"/>
      <w:bookmarkStart w:id="5319" w:name="_ETM_Q11_765909"/>
      <w:bookmarkEnd w:id="5314"/>
      <w:bookmarkEnd w:id="5315"/>
      <w:bookmarkEnd w:id="5316"/>
      <w:bookmarkEnd w:id="5317"/>
      <w:bookmarkEnd w:id="5318"/>
      <w:bookmarkEnd w:id="5319"/>
      <w:r>
        <w:rPr>
          <w:rFonts w:hint="cs"/>
          <w:rtl/>
        </w:rPr>
        <w:t xml:space="preserve">בתמימות </w:t>
      </w:r>
      <w:bookmarkStart w:id="5320" w:name="_ETM_Q11_766569"/>
      <w:bookmarkEnd w:id="5320"/>
      <w:r>
        <w:rPr>
          <w:rFonts w:hint="cs"/>
          <w:rtl/>
        </w:rPr>
        <w:t xml:space="preserve">פתחתי </w:t>
      </w:r>
      <w:bookmarkStart w:id="5321" w:name="_ETM_Q11_767080"/>
      <w:bookmarkEnd w:id="5321"/>
      <w:r>
        <w:rPr>
          <w:rFonts w:hint="cs"/>
          <w:rtl/>
        </w:rPr>
        <w:t xml:space="preserve">הבוקר </w:t>
      </w:r>
      <w:bookmarkStart w:id="5322" w:name="_ETM_Q11_767530"/>
      <w:bookmarkEnd w:id="5322"/>
      <w:r>
        <w:rPr>
          <w:rFonts w:hint="cs"/>
          <w:rtl/>
        </w:rPr>
        <w:t xml:space="preserve">את </w:t>
      </w:r>
      <w:bookmarkStart w:id="5323" w:name="_ETM_Q11_767650"/>
      <w:bookmarkEnd w:id="5323"/>
      <w:proofErr w:type="spellStart"/>
      <w:r>
        <w:rPr>
          <w:rFonts w:hint="cs"/>
          <w:rtl/>
        </w:rPr>
        <w:t>הטוויטר</w:t>
      </w:r>
      <w:proofErr w:type="spellEnd"/>
      <w:r>
        <w:rPr>
          <w:rFonts w:hint="cs"/>
          <w:rtl/>
        </w:rPr>
        <w:t xml:space="preserve"> </w:t>
      </w:r>
      <w:bookmarkStart w:id="5324" w:name="_ETM_Q11_768639"/>
      <w:bookmarkEnd w:id="5324"/>
      <w:r>
        <w:rPr>
          <w:rFonts w:hint="cs"/>
          <w:rtl/>
        </w:rPr>
        <w:t xml:space="preserve">של </w:t>
      </w:r>
      <w:bookmarkStart w:id="5325" w:name="_ETM_Q11_768879"/>
      <w:bookmarkEnd w:id="5325"/>
      <w:r>
        <w:rPr>
          <w:rFonts w:hint="cs"/>
          <w:rtl/>
        </w:rPr>
        <w:t xml:space="preserve">ראש </w:t>
      </w:r>
      <w:bookmarkStart w:id="5326" w:name="_ETM_Q11_769120"/>
      <w:bookmarkEnd w:id="5326"/>
      <w:r>
        <w:rPr>
          <w:rFonts w:hint="cs"/>
          <w:rtl/>
        </w:rPr>
        <w:t xml:space="preserve">האופוזיציה </w:t>
      </w:r>
      <w:bookmarkStart w:id="5327" w:name="_ETM_Q11_769750"/>
      <w:bookmarkEnd w:id="5327"/>
      <w:r>
        <w:rPr>
          <w:rFonts w:hint="cs"/>
          <w:rtl/>
        </w:rPr>
        <w:t xml:space="preserve">יאיר </w:t>
      </w:r>
      <w:bookmarkStart w:id="5328" w:name="_ETM_Q11_770020"/>
      <w:bookmarkEnd w:id="5328"/>
      <w:r>
        <w:rPr>
          <w:rFonts w:hint="cs"/>
          <w:rtl/>
        </w:rPr>
        <w:t xml:space="preserve">לפיד. </w:t>
      </w:r>
      <w:bookmarkStart w:id="5329" w:name="_ETM_Q11_771050"/>
      <w:bookmarkEnd w:id="5329"/>
      <w:r>
        <w:rPr>
          <w:rFonts w:hint="cs"/>
          <w:rtl/>
        </w:rPr>
        <w:t xml:space="preserve">חשבתי </w:t>
      </w:r>
      <w:bookmarkStart w:id="5330" w:name="_ETM_Q11_771800"/>
      <w:bookmarkEnd w:id="5330"/>
      <w:r>
        <w:rPr>
          <w:rFonts w:hint="cs"/>
          <w:rtl/>
        </w:rPr>
        <w:t xml:space="preserve">שהוא </w:t>
      </w:r>
      <w:bookmarkStart w:id="5331" w:name="_ETM_Q11_772010"/>
      <w:bookmarkEnd w:id="5331"/>
      <w:r>
        <w:rPr>
          <w:rFonts w:hint="cs"/>
          <w:rtl/>
        </w:rPr>
        <w:t xml:space="preserve">יגנה </w:t>
      </w:r>
      <w:bookmarkStart w:id="5332" w:name="_ETM_Q11_772429"/>
      <w:bookmarkEnd w:id="5332"/>
      <w:r>
        <w:rPr>
          <w:rFonts w:hint="cs"/>
          <w:rtl/>
        </w:rPr>
        <w:t xml:space="preserve">את </w:t>
      </w:r>
      <w:bookmarkStart w:id="5333" w:name="_ETM_Q11_772550"/>
      <w:bookmarkEnd w:id="5333"/>
      <w:r>
        <w:rPr>
          <w:rFonts w:hint="cs"/>
          <w:rtl/>
        </w:rPr>
        <w:t xml:space="preserve">המהומות </w:t>
      </w:r>
      <w:bookmarkStart w:id="5334" w:name="_ETM_Q11_773740"/>
      <w:bookmarkEnd w:id="5334"/>
      <w:r>
        <w:rPr>
          <w:rFonts w:hint="cs"/>
          <w:rtl/>
        </w:rPr>
        <w:t xml:space="preserve">ויקרא </w:t>
      </w:r>
      <w:bookmarkStart w:id="5335" w:name="_ETM_Q11_774280"/>
      <w:bookmarkEnd w:id="5335"/>
      <w:r>
        <w:rPr>
          <w:rFonts w:hint="cs"/>
          <w:rtl/>
        </w:rPr>
        <w:t>לאיפוק</w:t>
      </w:r>
      <w:r w:rsidR="00891F02">
        <w:rPr>
          <w:rFonts w:hint="cs"/>
          <w:rtl/>
        </w:rPr>
        <w:t>,</w:t>
      </w:r>
      <w:r>
        <w:rPr>
          <w:rFonts w:hint="cs"/>
          <w:rtl/>
        </w:rPr>
        <w:t xml:space="preserve"> </w:t>
      </w:r>
      <w:bookmarkStart w:id="5336" w:name="_ETM_Q11_775479"/>
      <w:bookmarkEnd w:id="5336"/>
      <w:r>
        <w:rPr>
          <w:rFonts w:hint="cs"/>
          <w:rtl/>
        </w:rPr>
        <w:t xml:space="preserve">אבל </w:t>
      </w:r>
      <w:bookmarkStart w:id="5337" w:name="_ETM_Q11_775869"/>
      <w:bookmarkEnd w:id="5337"/>
      <w:r>
        <w:rPr>
          <w:rFonts w:hint="cs"/>
          <w:rtl/>
        </w:rPr>
        <w:t xml:space="preserve">לא – </w:t>
      </w:r>
      <w:bookmarkStart w:id="5338" w:name="_ETM_Q11_776499"/>
      <w:bookmarkEnd w:id="5338"/>
      <w:r>
        <w:rPr>
          <w:rFonts w:hint="cs"/>
          <w:rtl/>
        </w:rPr>
        <w:t xml:space="preserve">אפס </w:t>
      </w:r>
      <w:bookmarkStart w:id="5339" w:name="_ETM_Q11_777129"/>
      <w:bookmarkEnd w:id="5339"/>
      <w:r>
        <w:rPr>
          <w:rFonts w:hint="cs"/>
          <w:rtl/>
        </w:rPr>
        <w:t xml:space="preserve">גינויים. </w:t>
      </w:r>
      <w:bookmarkStart w:id="5340" w:name="_ETM_Q11_778559"/>
      <w:bookmarkEnd w:id="5340"/>
      <w:r>
        <w:rPr>
          <w:rFonts w:hint="cs"/>
          <w:rtl/>
        </w:rPr>
        <w:t xml:space="preserve">המשכתי </w:t>
      </w:r>
      <w:bookmarkStart w:id="5341" w:name="_ETM_Q11_779759"/>
      <w:bookmarkEnd w:id="5341"/>
      <w:r>
        <w:rPr>
          <w:rFonts w:hint="cs"/>
          <w:rtl/>
        </w:rPr>
        <w:t xml:space="preserve">ופתחתי </w:t>
      </w:r>
      <w:bookmarkStart w:id="5342" w:name="_ETM_Q11_780449"/>
      <w:bookmarkEnd w:id="5342"/>
      <w:r>
        <w:rPr>
          <w:rFonts w:hint="cs"/>
          <w:rtl/>
        </w:rPr>
        <w:t xml:space="preserve">את </w:t>
      </w:r>
      <w:bookmarkStart w:id="5343" w:name="_ETM_Q11_780540"/>
      <w:bookmarkEnd w:id="5343"/>
      <w:proofErr w:type="spellStart"/>
      <w:r>
        <w:rPr>
          <w:rFonts w:hint="cs"/>
          <w:rtl/>
        </w:rPr>
        <w:t>הטוויטר</w:t>
      </w:r>
      <w:proofErr w:type="spellEnd"/>
      <w:r>
        <w:rPr>
          <w:rFonts w:hint="cs"/>
          <w:rtl/>
        </w:rPr>
        <w:t xml:space="preserve"> </w:t>
      </w:r>
      <w:bookmarkStart w:id="5344" w:name="_ETM_Q11_781020"/>
      <w:bookmarkEnd w:id="5344"/>
      <w:r>
        <w:rPr>
          <w:rFonts w:hint="cs"/>
          <w:rtl/>
        </w:rPr>
        <w:t xml:space="preserve">של </w:t>
      </w:r>
      <w:bookmarkStart w:id="5345" w:name="_ETM_Q11_781199"/>
      <w:bookmarkEnd w:id="5345"/>
      <w:r>
        <w:rPr>
          <w:rFonts w:hint="cs"/>
          <w:rtl/>
        </w:rPr>
        <w:t>יושב</w:t>
      </w:r>
      <w:bookmarkStart w:id="5346" w:name="_ETM_Q11_781470"/>
      <w:bookmarkEnd w:id="5346"/>
      <w:r>
        <w:rPr>
          <w:rFonts w:hint="cs"/>
          <w:rtl/>
        </w:rPr>
        <w:t>-ראש המחנה הממלכתי, חבר הכנסת בני גנץ</w:t>
      </w:r>
      <w:r w:rsidR="004614ED">
        <w:rPr>
          <w:rFonts w:hint="cs"/>
          <w:rtl/>
        </w:rPr>
        <w:t>.</w:t>
      </w:r>
      <w:r>
        <w:rPr>
          <w:rFonts w:hint="cs"/>
          <w:rtl/>
        </w:rPr>
        <w:t xml:space="preserve"> </w:t>
      </w:r>
      <w:bookmarkStart w:id="5347" w:name="_ETM_Q12_140973"/>
      <w:bookmarkStart w:id="5348" w:name="_ETM_Q12_141055"/>
      <w:bookmarkStart w:id="5349" w:name="_ETM_Q12_141397"/>
      <w:bookmarkStart w:id="5350" w:name="_ETM_Q12_141457"/>
      <w:bookmarkEnd w:id="5347"/>
      <w:bookmarkEnd w:id="5348"/>
      <w:bookmarkEnd w:id="5349"/>
      <w:bookmarkEnd w:id="5350"/>
      <w:r>
        <w:rPr>
          <w:rtl/>
        </w:rPr>
        <w:t>הרי</w:t>
      </w:r>
      <w:r w:rsidRPr="00B7386F">
        <w:rPr>
          <w:rtl/>
        </w:rPr>
        <w:t xml:space="preserve"> הוא אמור להיות ממלכתי, לא? </w:t>
      </w:r>
      <w:r>
        <w:rPr>
          <w:rFonts w:hint="cs"/>
          <w:rtl/>
        </w:rPr>
        <w:t xml:space="preserve">אז </w:t>
      </w:r>
      <w:r>
        <w:rPr>
          <w:rtl/>
        </w:rPr>
        <w:t>לא</w:t>
      </w:r>
      <w:r>
        <w:rPr>
          <w:rFonts w:hint="cs"/>
          <w:rtl/>
        </w:rPr>
        <w:t xml:space="preserve"> –</w:t>
      </w:r>
      <w:r w:rsidRPr="00B7386F">
        <w:rPr>
          <w:rtl/>
        </w:rPr>
        <w:t xml:space="preserve"> אפס גינויים. במקום להוביל, להנהיג, גנץ ולפיד נותנים לקומץ </w:t>
      </w:r>
      <w:r>
        <w:rPr>
          <w:rFonts w:hint="cs"/>
          <w:rtl/>
        </w:rPr>
        <w:t xml:space="preserve">של </w:t>
      </w:r>
      <w:r w:rsidRPr="00B7386F">
        <w:rPr>
          <w:rtl/>
        </w:rPr>
        <w:t xml:space="preserve">קיצוניים להוביל אותם. איך אתם </w:t>
      </w:r>
      <w:r>
        <w:rPr>
          <w:rtl/>
        </w:rPr>
        <w:t>אוהבים להגיד בהפגנות שלכם? בושה</w:t>
      </w:r>
      <w:r>
        <w:rPr>
          <w:rFonts w:hint="cs"/>
          <w:rtl/>
        </w:rPr>
        <w:t>.</w:t>
      </w:r>
      <w:r w:rsidRPr="00B7386F">
        <w:rPr>
          <w:rtl/>
        </w:rPr>
        <w:t xml:space="preserve"> </w:t>
      </w:r>
    </w:p>
    <w:p w:rsidR="00A51CE1" w:rsidRDefault="00A51CE1" w:rsidP="00E40284">
      <w:pPr>
        <w:rPr>
          <w:rtl/>
        </w:rPr>
      </w:pPr>
      <w:bookmarkStart w:id="5351" w:name="_ETM_Q12_208463"/>
      <w:bookmarkStart w:id="5352" w:name="_ETM_Q12_208517"/>
      <w:bookmarkEnd w:id="5351"/>
      <w:bookmarkEnd w:id="5352"/>
    </w:p>
    <w:p w:rsidR="00A51CE1" w:rsidRDefault="00A51CE1" w:rsidP="004614ED">
      <w:pPr>
        <w:rPr>
          <w:rtl/>
        </w:rPr>
      </w:pPr>
      <w:r w:rsidRPr="00B7386F">
        <w:rPr>
          <w:rtl/>
        </w:rPr>
        <w:t>ולכן, ברור שאין להם את האומץ הנדרש כדי לעמוד מול הקיצוניים שבמחנה שלהם ולהגיע להסכמות. הם ימשיכו לדבר במילים גבוהו</w:t>
      </w:r>
      <w:r>
        <w:rPr>
          <w:rtl/>
        </w:rPr>
        <w:t>ת ולא לעשות כלום</w:t>
      </w:r>
      <w:r>
        <w:rPr>
          <w:rFonts w:hint="cs"/>
          <w:rtl/>
        </w:rPr>
        <w:t>;</w:t>
      </w:r>
      <w:r>
        <w:rPr>
          <w:rtl/>
        </w:rPr>
        <w:t xml:space="preserve"> הם ידברו על א</w:t>
      </w:r>
      <w:r>
        <w:rPr>
          <w:rFonts w:hint="cs"/>
          <w:rtl/>
        </w:rPr>
        <w:t>ח</w:t>
      </w:r>
      <w:r w:rsidRPr="00B7386F">
        <w:rPr>
          <w:rtl/>
        </w:rPr>
        <w:t>דות בזמן שהם מעודדים פילוג. אם נצטרך ל</w:t>
      </w:r>
      <w:r>
        <w:rPr>
          <w:rtl/>
        </w:rPr>
        <w:t>המשיך לקדם את החקיקה לבד</w:t>
      </w:r>
      <w:r w:rsidRPr="00B7386F">
        <w:rPr>
          <w:rtl/>
        </w:rPr>
        <w:t xml:space="preserve"> מתוך הבנה שאנחנו שליחים נאמנים של אלו ששלחו אותנו לכנסת, זה </w:t>
      </w:r>
      <w:r>
        <w:rPr>
          <w:rtl/>
        </w:rPr>
        <w:t>יהיה בגלל היעדר המנהיגות שלהם</w:t>
      </w:r>
      <w:r>
        <w:rPr>
          <w:rFonts w:hint="cs"/>
          <w:rtl/>
        </w:rPr>
        <w:t xml:space="preserve"> </w:t>
      </w:r>
      <w:r>
        <w:rPr>
          <w:rFonts w:hint="eastAsia"/>
        </w:rPr>
        <w:t>–</w:t>
      </w:r>
      <w:r>
        <w:rPr>
          <w:rFonts w:hint="cs"/>
          <w:rtl/>
        </w:rPr>
        <w:t xml:space="preserve"> </w:t>
      </w:r>
      <w:r>
        <w:rPr>
          <w:rtl/>
        </w:rPr>
        <w:t>שלכם</w:t>
      </w:r>
      <w:r>
        <w:rPr>
          <w:rFonts w:hint="cs"/>
          <w:rtl/>
        </w:rPr>
        <w:t xml:space="preserve">, אנשי האופוזיציה. </w:t>
      </w:r>
      <w:r w:rsidRPr="00B7386F">
        <w:rPr>
          <w:rtl/>
        </w:rPr>
        <w:t>כל עוד</w:t>
      </w:r>
      <w:r>
        <w:rPr>
          <w:rtl/>
        </w:rPr>
        <w:t xml:space="preserve"> למנהיגי האופוזיציה יש אפס אומץ</w:t>
      </w:r>
      <w:r>
        <w:rPr>
          <w:rFonts w:hint="cs"/>
          <w:rtl/>
        </w:rPr>
        <w:t xml:space="preserve">, </w:t>
      </w:r>
      <w:r w:rsidRPr="00B7386F">
        <w:rPr>
          <w:rtl/>
        </w:rPr>
        <w:t xml:space="preserve">לא נוכל להגיע להסכמות. </w:t>
      </w:r>
    </w:p>
    <w:p w:rsidR="00A51CE1" w:rsidRDefault="00A51CE1" w:rsidP="00E40284">
      <w:pPr>
        <w:rPr>
          <w:rtl/>
        </w:rPr>
      </w:pPr>
      <w:bookmarkStart w:id="5353" w:name="_ETM_Q12_242711"/>
      <w:bookmarkStart w:id="5354" w:name="_ETM_Q12_242753"/>
      <w:bookmarkEnd w:id="5353"/>
      <w:bookmarkEnd w:id="5354"/>
    </w:p>
    <w:p w:rsidR="00A51CE1" w:rsidRPr="00B7386F" w:rsidRDefault="00A51CE1" w:rsidP="004614ED">
      <w:bookmarkStart w:id="5355" w:name="_ETM_Q12_242903"/>
      <w:bookmarkStart w:id="5356" w:name="_ETM_Q12_242973"/>
      <w:bookmarkEnd w:id="5355"/>
      <w:bookmarkEnd w:id="5356"/>
      <w:r>
        <w:rPr>
          <w:rFonts w:hint="cs"/>
          <w:rtl/>
        </w:rPr>
        <w:t xml:space="preserve">משפט </w:t>
      </w:r>
      <w:bookmarkStart w:id="5357" w:name="_ETM_Q12_245111"/>
      <w:bookmarkEnd w:id="5357"/>
      <w:r>
        <w:rPr>
          <w:rFonts w:hint="cs"/>
          <w:rtl/>
        </w:rPr>
        <w:t>אחרון</w:t>
      </w:r>
      <w:r w:rsidR="004614ED">
        <w:rPr>
          <w:rFonts w:hint="cs"/>
          <w:rtl/>
        </w:rPr>
        <w:t>.</w:t>
      </w:r>
      <w:r>
        <w:rPr>
          <w:rFonts w:hint="cs"/>
          <w:rtl/>
        </w:rPr>
        <w:t xml:space="preserve"> </w:t>
      </w:r>
      <w:r w:rsidRPr="00B7386F">
        <w:rPr>
          <w:rtl/>
        </w:rPr>
        <w:t xml:space="preserve">אדוני ראש הממשלה, כפי שאפשר להסתכל אחורה ולראות שניצחנו את המתפרעים </w:t>
      </w:r>
      <w:proofErr w:type="spellStart"/>
      <w:r w:rsidRPr="00B7386F">
        <w:rPr>
          <w:rtl/>
        </w:rPr>
        <w:t>בקונקורדיה</w:t>
      </w:r>
      <w:proofErr w:type="spellEnd"/>
      <w:r w:rsidRPr="00B7386F">
        <w:rPr>
          <w:rtl/>
        </w:rPr>
        <w:t>, בעזרת השם</w:t>
      </w:r>
      <w:r>
        <w:rPr>
          <w:rFonts w:hint="cs"/>
          <w:rtl/>
        </w:rPr>
        <w:t>,</w:t>
      </w:r>
      <w:r w:rsidRPr="00B7386F">
        <w:rPr>
          <w:rtl/>
        </w:rPr>
        <w:t xml:space="preserve"> נסתכל א</w:t>
      </w:r>
      <w:r>
        <w:rPr>
          <w:rFonts w:hint="cs"/>
          <w:rtl/>
        </w:rPr>
        <w:t>ח</w:t>
      </w:r>
      <w:r w:rsidRPr="00B7386F">
        <w:rPr>
          <w:rtl/>
        </w:rPr>
        <w:t>ורה בעוד כמה שנים ונראה שני</w:t>
      </w:r>
      <w:r>
        <w:rPr>
          <w:rtl/>
        </w:rPr>
        <w:t xml:space="preserve">צחנו </w:t>
      </w:r>
      <w:r>
        <w:rPr>
          <w:rFonts w:hint="cs"/>
          <w:rtl/>
        </w:rPr>
        <w:t xml:space="preserve">גם </w:t>
      </w:r>
      <w:r>
        <w:rPr>
          <w:rtl/>
        </w:rPr>
        <w:t>את המתפרעים אתמול בתל אביב</w:t>
      </w:r>
      <w:r w:rsidR="004614ED">
        <w:rPr>
          <w:rFonts w:hint="cs"/>
          <w:rtl/>
        </w:rPr>
        <w:t>,</w:t>
      </w:r>
      <w:r>
        <w:rPr>
          <w:rFonts w:hint="cs"/>
          <w:rtl/>
        </w:rPr>
        <w:t xml:space="preserve"> </w:t>
      </w:r>
      <w:r w:rsidRPr="00B7386F">
        <w:rPr>
          <w:rtl/>
        </w:rPr>
        <w:t>עם או בלי האופוזיציה. תודה רבה</w:t>
      </w:r>
      <w:r>
        <w:rPr>
          <w:rFonts w:hint="cs"/>
          <w:rtl/>
        </w:rPr>
        <w:t>.</w:t>
      </w:r>
    </w:p>
    <w:p w:rsidR="00A51CE1" w:rsidRPr="004614ED" w:rsidRDefault="00A51CE1" w:rsidP="00E40284">
      <w:pPr>
        <w:rPr>
          <w:b/>
          <w:bCs/>
          <w:u w:val="single"/>
          <w:rtl/>
          <w:lang w:eastAsia="he-IL"/>
        </w:rPr>
      </w:pPr>
    </w:p>
    <w:p w:rsidR="00A51CE1" w:rsidRDefault="00A51CE1" w:rsidP="00E40284">
      <w:pPr>
        <w:pStyle w:val="af6"/>
        <w:keepNext/>
        <w:rPr>
          <w:rtl/>
        </w:rPr>
      </w:pPr>
      <w:r w:rsidRPr="0071201B">
        <w:rPr>
          <w:rStyle w:val="TagStyle"/>
          <w:rtl/>
        </w:rPr>
        <w:t xml:space="preserve"> &lt;&lt; יור &gt;&gt; </w:t>
      </w:r>
      <w:r>
        <w:rPr>
          <w:rtl/>
        </w:rPr>
        <w:t>היו"ר אמיר אוחנה:</w:t>
      </w:r>
      <w:r w:rsidRPr="0071201B">
        <w:rPr>
          <w:rStyle w:val="TagStyle"/>
          <w:rtl/>
        </w:rPr>
        <w:t xml:space="preserve"> &lt;&lt; יור &gt;&gt;</w:t>
      </w:r>
      <w:r>
        <w:rPr>
          <w:rtl/>
        </w:rPr>
        <w:t xml:space="preserve">   </w:t>
      </w:r>
    </w:p>
    <w:p w:rsidR="00A51CE1" w:rsidRPr="0071201B" w:rsidRDefault="00A51CE1" w:rsidP="00E40284">
      <w:pPr>
        <w:ind w:firstLine="0"/>
        <w:rPr>
          <w:rtl/>
          <w:lang w:eastAsia="he-IL"/>
        </w:rPr>
      </w:pPr>
    </w:p>
    <w:p w:rsidR="00A51CE1" w:rsidRDefault="00A51CE1" w:rsidP="00E40284">
      <w:pPr>
        <w:rPr>
          <w:rtl/>
        </w:rPr>
      </w:pPr>
      <w:bookmarkStart w:id="5358" w:name="_ETM_Q12_260937"/>
      <w:bookmarkStart w:id="5359" w:name="_ETM_Q12_261006"/>
      <w:bookmarkEnd w:id="5358"/>
      <w:bookmarkEnd w:id="5359"/>
      <w:r>
        <w:rPr>
          <w:rFonts w:hint="cs"/>
          <w:rtl/>
        </w:rPr>
        <w:t xml:space="preserve">תודה לחבר הכנסת דן אילוז. יעלה ויבוא חבר הכנסת מאיר כהן, ואחריו </w:t>
      </w:r>
      <w:r>
        <w:rPr>
          <w:rFonts w:hint="eastAsia"/>
          <w:rtl/>
        </w:rPr>
        <w:t xml:space="preserve">– </w:t>
      </w:r>
      <w:r>
        <w:rPr>
          <w:rFonts w:hint="cs"/>
          <w:rtl/>
        </w:rPr>
        <w:t xml:space="preserve">אחרון הדוברים בשלב זה, חבר הכנסת </w:t>
      </w:r>
      <w:r>
        <w:rPr>
          <w:rtl/>
        </w:rPr>
        <w:t>אביחי בוארון</w:t>
      </w:r>
      <w:r>
        <w:rPr>
          <w:rFonts w:hint="cs"/>
          <w:rtl/>
        </w:rPr>
        <w:t>. עד שלוש דקות לרשותו של אדוני, בבקשה.</w:t>
      </w:r>
    </w:p>
    <w:p w:rsidR="00A51CE1" w:rsidRDefault="00A51CE1" w:rsidP="00E40284">
      <w:pPr>
        <w:rPr>
          <w:rtl/>
        </w:rPr>
      </w:pPr>
    </w:p>
    <w:p w:rsidR="00A51CE1" w:rsidRDefault="00A51CE1" w:rsidP="00E40284">
      <w:pPr>
        <w:pStyle w:val="a4"/>
        <w:keepNext/>
        <w:rPr>
          <w:rtl/>
        </w:rPr>
      </w:pPr>
      <w:bookmarkStart w:id="5360" w:name="ET_speaker_5082_1"/>
      <w:r w:rsidRPr="00ED0CBF">
        <w:rPr>
          <w:rStyle w:val="TagStyle"/>
          <w:rtl/>
        </w:rPr>
        <w:t xml:space="preserve"> &lt;&lt; דובר &gt;&gt; </w:t>
      </w:r>
      <w:bookmarkStart w:id="5361" w:name="_Toc136349816"/>
      <w:bookmarkStart w:id="5362" w:name="_Toc136774926"/>
      <w:bookmarkStart w:id="5363" w:name="_Toc136775148"/>
      <w:r>
        <w:rPr>
          <w:rtl/>
        </w:rPr>
        <w:t>מאיר כהן (יש עתיד):</w:t>
      </w:r>
      <w:bookmarkEnd w:id="5361"/>
      <w:bookmarkEnd w:id="5362"/>
      <w:bookmarkEnd w:id="5363"/>
      <w:r w:rsidRPr="00ED0CBF">
        <w:rPr>
          <w:rStyle w:val="TagStyle"/>
          <w:rtl/>
        </w:rPr>
        <w:t xml:space="preserve"> &lt;&lt; דובר &gt;&gt;</w:t>
      </w:r>
      <w:r>
        <w:rPr>
          <w:rtl/>
        </w:rPr>
        <w:t xml:space="preserve">   </w:t>
      </w:r>
      <w:bookmarkEnd w:id="5360"/>
    </w:p>
    <w:p w:rsidR="00A51CE1" w:rsidRDefault="00A51CE1" w:rsidP="00051671">
      <w:pPr>
        <w:rPr>
          <w:rtl/>
          <w:lang w:eastAsia="he-IL"/>
        </w:rPr>
      </w:pPr>
    </w:p>
    <w:p w:rsidR="00A51CE1" w:rsidRDefault="00A51CE1" w:rsidP="004614ED">
      <w:pPr>
        <w:rPr>
          <w:rtl/>
        </w:rPr>
      </w:pPr>
      <w:r w:rsidRPr="00B7386F">
        <w:rPr>
          <w:rtl/>
        </w:rPr>
        <w:t>אדוני ראש הממשלה</w:t>
      </w:r>
      <w:r>
        <w:rPr>
          <w:rFonts w:hint="cs"/>
          <w:rtl/>
        </w:rPr>
        <w:t xml:space="preserve">, </w:t>
      </w:r>
      <w:r w:rsidRPr="00B7386F">
        <w:rPr>
          <w:rtl/>
        </w:rPr>
        <w:t>אדוני</w:t>
      </w:r>
      <w:r>
        <w:rPr>
          <w:rFonts w:hint="cs"/>
          <w:rtl/>
        </w:rPr>
        <w:t xml:space="preserve"> יושב-ראש הכנסת, חברות וחברי כנסת נכבדים</w:t>
      </w:r>
      <w:bookmarkStart w:id="5364" w:name="_ETM_Q12_280912"/>
      <w:bookmarkEnd w:id="5364"/>
      <w:r>
        <w:rPr>
          <w:rFonts w:hint="cs"/>
          <w:rtl/>
        </w:rPr>
        <w:t xml:space="preserve">, אתם זעקתם בגרון ניחר, </w:t>
      </w:r>
      <w:r w:rsidRPr="00B7386F">
        <w:rPr>
          <w:rtl/>
        </w:rPr>
        <w:t>אדוני ראש הממשלה</w:t>
      </w:r>
      <w:r>
        <w:rPr>
          <w:rFonts w:hint="cs"/>
          <w:rtl/>
        </w:rPr>
        <w:t>, שכשאתם תעלו</w:t>
      </w:r>
      <w:r w:rsidR="004614ED">
        <w:rPr>
          <w:rFonts w:hint="cs"/>
          <w:rtl/>
        </w:rPr>
        <w:t>,</w:t>
      </w:r>
      <w:r>
        <w:rPr>
          <w:rFonts w:hint="cs"/>
          <w:rtl/>
        </w:rPr>
        <w:t xml:space="preserve"> אתם תעשו סדר במגזר הערבי, תעשו סדר בנגב, תעשו סדר בכל מה שקשור לפשיעה ותחזירו את המשילות. החרה אחריך השותף שלך בן גביר, שאמר: אני בקסם יכול לשנות את המצב. אצלי זה לא יקרה.</w:t>
      </w:r>
      <w:bookmarkStart w:id="5365" w:name="_ETM_Q12_317489"/>
      <w:bookmarkStart w:id="5366" w:name="_ETM_Q12_317604"/>
      <w:bookmarkStart w:id="5367" w:name="_ETM_Q12_317631"/>
      <w:bookmarkStart w:id="5368" w:name="_ETM_Q12_317727"/>
      <w:bookmarkEnd w:id="5365"/>
      <w:bookmarkEnd w:id="5366"/>
      <w:bookmarkEnd w:id="5367"/>
      <w:bookmarkEnd w:id="5368"/>
      <w:r>
        <w:rPr>
          <w:rFonts w:hint="cs"/>
          <w:rtl/>
        </w:rPr>
        <w:t xml:space="preserve"> איפה אתם ואיפה ההבטחות שלכם, אדוני? איפה</w:t>
      </w:r>
      <w:r w:rsidRPr="00CE0539">
        <w:rPr>
          <w:rFonts w:hint="cs"/>
          <w:rtl/>
        </w:rPr>
        <w:t xml:space="preserve"> </w:t>
      </w:r>
      <w:r>
        <w:rPr>
          <w:rFonts w:hint="cs"/>
          <w:rtl/>
        </w:rPr>
        <w:t>בן גביר</w:t>
      </w:r>
      <w:r w:rsidRPr="00CE0539">
        <w:rPr>
          <w:rFonts w:hint="cs"/>
          <w:rtl/>
        </w:rPr>
        <w:t xml:space="preserve"> </w:t>
      </w:r>
      <w:r>
        <w:rPr>
          <w:rFonts w:hint="cs"/>
          <w:rtl/>
        </w:rPr>
        <w:t>ואיפה ההבטחות שלו? הן נמוגו כמו עוד הרבה מאוד הבטחות בחירות שלכם.</w:t>
      </w:r>
    </w:p>
    <w:p w:rsidR="00A51CE1" w:rsidRDefault="00A51CE1" w:rsidP="00E40284">
      <w:pPr>
        <w:ind w:firstLine="0"/>
        <w:rPr>
          <w:rtl/>
        </w:rPr>
      </w:pPr>
    </w:p>
    <w:p w:rsidR="00A51CE1" w:rsidRDefault="00A51CE1" w:rsidP="00D22134">
      <w:pPr>
        <w:rPr>
          <w:rtl/>
          <w:lang w:eastAsia="he-IL"/>
        </w:rPr>
      </w:pPr>
      <w:r>
        <w:rPr>
          <w:rFonts w:hint="cs"/>
          <w:rtl/>
          <w:lang w:eastAsia="he-IL"/>
        </w:rPr>
        <w:t>אדוני,</w:t>
      </w:r>
      <w:r w:rsidRPr="00CE0539">
        <w:rPr>
          <w:rtl/>
          <w:lang w:eastAsia="he-IL"/>
        </w:rPr>
        <w:t xml:space="preserve"> אני בו</w:t>
      </w:r>
      <w:r>
        <w:rPr>
          <w:rFonts w:hint="cs"/>
          <w:rtl/>
          <w:lang w:eastAsia="he-IL"/>
        </w:rPr>
        <w:t>ח</w:t>
      </w:r>
      <w:r w:rsidRPr="00CE0539">
        <w:rPr>
          <w:rtl/>
          <w:lang w:eastAsia="he-IL"/>
        </w:rPr>
        <w:t>ר</w:t>
      </w:r>
      <w:r>
        <w:rPr>
          <w:rFonts w:hint="cs"/>
          <w:rtl/>
          <w:lang w:eastAsia="he-IL"/>
        </w:rPr>
        <w:t xml:space="preserve"> </w:t>
      </w:r>
      <w:r w:rsidRPr="00CE0539">
        <w:rPr>
          <w:rtl/>
          <w:lang w:eastAsia="he-IL"/>
        </w:rPr>
        <w:t>לדבר על הבדואים</w:t>
      </w:r>
      <w:r>
        <w:rPr>
          <w:rFonts w:hint="cs"/>
          <w:rtl/>
          <w:lang w:eastAsia="he-IL"/>
        </w:rPr>
        <w:t>, ואני מבקש ממך שתקשיב</w:t>
      </w:r>
      <w:r w:rsidR="004614ED">
        <w:rPr>
          <w:rFonts w:hint="cs"/>
          <w:rtl/>
          <w:lang w:eastAsia="he-IL"/>
        </w:rPr>
        <w:t>;</w:t>
      </w:r>
      <w:r>
        <w:rPr>
          <w:rFonts w:hint="cs"/>
          <w:rtl/>
          <w:lang w:eastAsia="he-IL"/>
        </w:rPr>
        <w:t xml:space="preserve"> אם תרצה</w:t>
      </w:r>
      <w:r w:rsidR="004614ED">
        <w:rPr>
          <w:rFonts w:hint="cs"/>
          <w:rtl/>
          <w:lang w:eastAsia="he-IL"/>
        </w:rPr>
        <w:t>,</w:t>
      </w:r>
      <w:r>
        <w:rPr>
          <w:rFonts w:hint="cs"/>
          <w:rtl/>
          <w:lang w:eastAsia="he-IL"/>
        </w:rPr>
        <w:t xml:space="preserve"> אתה לא חייב. חבל ארץ </w:t>
      </w:r>
      <w:r w:rsidRPr="00CE0539">
        <w:rPr>
          <w:rtl/>
          <w:lang w:eastAsia="he-IL"/>
        </w:rPr>
        <w:t>הנגב</w:t>
      </w:r>
      <w:r>
        <w:rPr>
          <w:rFonts w:hint="cs"/>
          <w:rtl/>
          <w:lang w:eastAsia="he-IL"/>
        </w:rPr>
        <w:t xml:space="preserve">, אדוני, הוא חבל ארץ </w:t>
      </w:r>
      <w:r>
        <w:rPr>
          <w:rFonts w:hint="cs"/>
          <w:rtl/>
        </w:rPr>
        <w:t>שבו מתבצעת היום</w:t>
      </w:r>
      <w:r w:rsidR="004614ED">
        <w:rPr>
          <w:rFonts w:hint="cs"/>
          <w:rtl/>
        </w:rPr>
        <w:t>,</w:t>
      </w:r>
      <w:r>
        <w:rPr>
          <w:rFonts w:hint="cs"/>
          <w:rtl/>
        </w:rPr>
        <w:t xml:space="preserve"> כמו בהרבה מאוד שנים</w:t>
      </w:r>
      <w:r w:rsidR="004614ED">
        <w:rPr>
          <w:rFonts w:hint="cs"/>
          <w:rtl/>
        </w:rPr>
        <w:t>,</w:t>
      </w:r>
      <w:r>
        <w:rPr>
          <w:rFonts w:hint="cs"/>
          <w:rtl/>
        </w:rPr>
        <w:t xml:space="preserve"> הציונות המתחדשת. היישובים בנגב, היישובים היהודיים, פורחים פריחה יוצאת מן הכלל עם מנהיגות יוצאת מן הכלל</w:t>
      </w:r>
      <w:bookmarkStart w:id="5369" w:name="_ETM_Q12_339302"/>
      <w:bookmarkStart w:id="5370" w:name="_ETM_Q12_339394"/>
      <w:bookmarkStart w:id="5371" w:name="_ETM_Q12_339446"/>
      <w:bookmarkStart w:id="5372" w:name="_ETM_Q12_339519"/>
      <w:bookmarkEnd w:id="5369"/>
      <w:bookmarkEnd w:id="5370"/>
      <w:bookmarkEnd w:id="5371"/>
      <w:bookmarkEnd w:id="5372"/>
      <w:r w:rsidR="00D22134">
        <w:rPr>
          <w:rFonts w:hint="cs"/>
          <w:rtl/>
        </w:rPr>
        <w:t>,</w:t>
      </w:r>
      <w:r>
        <w:rPr>
          <w:rFonts w:hint="cs"/>
          <w:rtl/>
        </w:rPr>
        <w:t xml:space="preserve"> </w:t>
      </w:r>
      <w:r w:rsidRPr="00CE0539">
        <w:rPr>
          <w:rtl/>
          <w:lang w:eastAsia="he-IL"/>
        </w:rPr>
        <w:t>בדימונה</w:t>
      </w:r>
      <w:r>
        <w:rPr>
          <w:rFonts w:hint="cs"/>
          <w:rtl/>
          <w:lang w:eastAsia="he-IL"/>
        </w:rPr>
        <w:t>,</w:t>
      </w:r>
      <w:r w:rsidRPr="00CE0539">
        <w:rPr>
          <w:rtl/>
          <w:lang w:eastAsia="he-IL"/>
        </w:rPr>
        <w:t xml:space="preserve"> בבאר שבע, בירו</w:t>
      </w:r>
      <w:r>
        <w:rPr>
          <w:rFonts w:hint="cs"/>
          <w:rtl/>
          <w:lang w:eastAsia="he-IL"/>
        </w:rPr>
        <w:t>ח</w:t>
      </w:r>
      <w:r w:rsidRPr="00CE0539">
        <w:rPr>
          <w:rtl/>
          <w:lang w:eastAsia="he-IL"/>
        </w:rPr>
        <w:t>ם</w:t>
      </w:r>
      <w:r>
        <w:rPr>
          <w:rFonts w:hint="cs"/>
          <w:rtl/>
          <w:lang w:eastAsia="he-IL"/>
        </w:rPr>
        <w:t>,</w:t>
      </w:r>
      <w:r w:rsidRPr="00CE0539">
        <w:rPr>
          <w:rtl/>
          <w:lang w:eastAsia="he-IL"/>
        </w:rPr>
        <w:t xml:space="preserve"> במצ</w:t>
      </w:r>
      <w:r>
        <w:rPr>
          <w:rtl/>
          <w:lang w:eastAsia="he-IL"/>
        </w:rPr>
        <w:t>פה רמון, בערד, במועצות האזוריות</w:t>
      </w:r>
      <w:r>
        <w:rPr>
          <w:rFonts w:hint="cs"/>
          <w:rtl/>
          <w:lang w:eastAsia="he-IL"/>
        </w:rPr>
        <w:t xml:space="preserve"> בואכה </w:t>
      </w:r>
      <w:bookmarkStart w:id="5373" w:name="_ETM_Q12_361843"/>
      <w:bookmarkEnd w:id="5373"/>
      <w:r>
        <w:rPr>
          <w:rFonts w:hint="cs"/>
          <w:rtl/>
          <w:lang w:eastAsia="he-IL"/>
        </w:rPr>
        <w:t xml:space="preserve">אילת ובאילת. </w:t>
      </w:r>
      <w:bookmarkStart w:id="5374" w:name="_ETM_Q12_360548"/>
      <w:bookmarkStart w:id="5375" w:name="_ETM_Q12_360666"/>
      <w:bookmarkStart w:id="5376" w:name="_ETM_Q12_360699"/>
      <w:bookmarkStart w:id="5377" w:name="_ETM_Q12_360773"/>
      <w:bookmarkEnd w:id="5374"/>
      <w:bookmarkEnd w:id="5375"/>
      <w:bookmarkEnd w:id="5376"/>
      <w:bookmarkEnd w:id="5377"/>
      <w:r>
        <w:rPr>
          <w:rFonts w:hint="cs"/>
          <w:rtl/>
          <w:lang w:eastAsia="he-IL"/>
        </w:rPr>
        <w:t xml:space="preserve">אבל לאט-לאט השטח הזה, </w:t>
      </w:r>
      <w:r w:rsidRPr="00B7386F">
        <w:rPr>
          <w:rtl/>
        </w:rPr>
        <w:t>אדוני ראש הממשלה</w:t>
      </w:r>
      <w:r>
        <w:rPr>
          <w:rFonts w:hint="cs"/>
          <w:rtl/>
        </w:rPr>
        <w:t xml:space="preserve">, הופך לשטח </w:t>
      </w:r>
      <w:r w:rsidRPr="002D22CD">
        <w:rPr>
          <w:rtl/>
        </w:rPr>
        <w:t>אקסטריטוריאלי</w:t>
      </w:r>
      <w:r>
        <w:rPr>
          <w:rFonts w:hint="cs"/>
          <w:rtl/>
        </w:rPr>
        <w:t xml:space="preserve">, </w:t>
      </w:r>
      <w:r w:rsidRPr="00B7386F">
        <w:rPr>
          <w:rtl/>
        </w:rPr>
        <w:t>אדוני</w:t>
      </w:r>
      <w:r>
        <w:rPr>
          <w:rFonts w:hint="cs"/>
          <w:rtl/>
        </w:rPr>
        <w:t xml:space="preserve"> היושב-ראש</w:t>
      </w:r>
      <w:r w:rsidR="00D22134">
        <w:rPr>
          <w:rFonts w:hint="cs"/>
          <w:rtl/>
        </w:rPr>
        <w:t>,</w:t>
      </w:r>
      <w:r>
        <w:rPr>
          <w:rFonts w:hint="cs"/>
          <w:rtl/>
        </w:rPr>
        <w:t xml:space="preserve"> </w:t>
      </w:r>
      <w:r w:rsidRPr="00CE0539">
        <w:rPr>
          <w:rtl/>
          <w:lang w:eastAsia="he-IL"/>
        </w:rPr>
        <w:t xml:space="preserve">שטח שהתנועה בו בלילה הופכת </w:t>
      </w:r>
      <w:r>
        <w:rPr>
          <w:rFonts w:hint="cs"/>
          <w:rtl/>
          <w:lang w:eastAsia="he-IL"/>
        </w:rPr>
        <w:t xml:space="preserve">להיות כמעט בלתי אפשרית </w:t>
      </w:r>
      <w:r w:rsidR="00D22134">
        <w:rPr>
          <w:rFonts w:hint="eastAsia"/>
          <w:rtl/>
          <w:lang w:eastAsia="he-IL"/>
        </w:rPr>
        <w:t xml:space="preserve">– </w:t>
      </w:r>
      <w:r>
        <w:rPr>
          <w:rFonts w:hint="cs"/>
          <w:rtl/>
          <w:lang w:eastAsia="he-IL"/>
        </w:rPr>
        <w:t>אתה מכיר את זה</w:t>
      </w:r>
      <w:r w:rsidR="00D22134">
        <w:rPr>
          <w:rFonts w:hint="cs"/>
          <w:rtl/>
          <w:lang w:eastAsia="he-IL"/>
        </w:rPr>
        <w:t>;</w:t>
      </w:r>
      <w:r>
        <w:rPr>
          <w:rFonts w:hint="cs"/>
          <w:rtl/>
          <w:lang w:eastAsia="he-IL"/>
        </w:rPr>
        <w:t xml:space="preserve"> תשאל את הוריך, הם יספרו לך </w:t>
      </w:r>
      <w:r w:rsidR="00D22134">
        <w:rPr>
          <w:rFonts w:hint="eastAsia"/>
          <w:rtl/>
          <w:lang w:eastAsia="he-IL"/>
        </w:rPr>
        <w:t xml:space="preserve">– </w:t>
      </w:r>
      <w:r>
        <w:rPr>
          <w:rFonts w:hint="cs"/>
          <w:rtl/>
          <w:lang w:eastAsia="he-IL"/>
        </w:rPr>
        <w:t xml:space="preserve">שטח שבו אתה נוסע </w:t>
      </w:r>
      <w:bookmarkStart w:id="5378" w:name="_ETM_Q12_385347"/>
      <w:bookmarkEnd w:id="5378"/>
      <w:r>
        <w:rPr>
          <w:rFonts w:hint="cs"/>
          <w:rtl/>
          <w:lang w:eastAsia="he-IL"/>
        </w:rPr>
        <w:t>ואתה לא מאמין שאתה נמצא בתוך מדינת ישראל.</w:t>
      </w:r>
    </w:p>
    <w:p w:rsidR="00A51CE1" w:rsidRDefault="00A51CE1" w:rsidP="00E40284">
      <w:pPr>
        <w:rPr>
          <w:rtl/>
          <w:lang w:eastAsia="he-IL"/>
        </w:rPr>
      </w:pPr>
      <w:bookmarkStart w:id="5379" w:name="_ETM_Q12_398241"/>
      <w:bookmarkStart w:id="5380" w:name="_ETM_Q12_398335"/>
      <w:bookmarkEnd w:id="5379"/>
      <w:bookmarkEnd w:id="5380"/>
    </w:p>
    <w:p w:rsidR="00A51CE1" w:rsidRDefault="00A51CE1" w:rsidP="00D22134">
      <w:pPr>
        <w:rPr>
          <w:rtl/>
          <w:lang w:eastAsia="he-IL"/>
        </w:rPr>
      </w:pPr>
      <w:bookmarkStart w:id="5381" w:name="_ETM_Q12_398410"/>
      <w:bookmarkStart w:id="5382" w:name="_ETM_Q12_398480"/>
      <w:bookmarkEnd w:id="5381"/>
      <w:bookmarkEnd w:id="5382"/>
      <w:r>
        <w:rPr>
          <w:rFonts w:hint="cs"/>
          <w:rtl/>
          <w:lang w:eastAsia="he-IL"/>
        </w:rPr>
        <w:t>מדהים שתוכנית יוצאת מן הכלל בהנהגתו של יואב סגלוביץ</w:t>
      </w:r>
      <w:r w:rsidR="005C58C6">
        <w:rPr>
          <w:rFonts w:hint="cs"/>
          <w:rtl/>
          <w:lang w:eastAsia="he-IL"/>
        </w:rPr>
        <w:t>'</w:t>
      </w:r>
      <w:r>
        <w:rPr>
          <w:rFonts w:hint="cs"/>
          <w:rtl/>
          <w:lang w:eastAsia="he-IL"/>
        </w:rPr>
        <w:t xml:space="preserve"> </w:t>
      </w:r>
      <w:r>
        <w:rPr>
          <w:rtl/>
          <w:lang w:eastAsia="he-IL"/>
        </w:rPr>
        <w:t>–</w:t>
      </w:r>
      <w:r>
        <w:rPr>
          <w:rFonts w:hint="cs"/>
          <w:rtl/>
          <w:lang w:eastAsia="he-IL"/>
        </w:rPr>
        <w:t xml:space="preserve"> "מסלול בטוח" </w:t>
      </w:r>
      <w:r>
        <w:rPr>
          <w:rtl/>
          <w:lang w:eastAsia="he-IL"/>
        </w:rPr>
        <w:t>–</w:t>
      </w:r>
      <w:r>
        <w:rPr>
          <w:rFonts w:hint="cs"/>
          <w:rtl/>
          <w:lang w:eastAsia="he-IL"/>
        </w:rPr>
        <w:t xml:space="preserve"> נלקחה על ידי השר לביטחון הפנים </w:t>
      </w:r>
      <w:bookmarkStart w:id="5383" w:name="_ETM_Q12_409662"/>
      <w:bookmarkEnd w:id="5383"/>
      <w:r>
        <w:rPr>
          <w:rFonts w:hint="cs"/>
          <w:rtl/>
          <w:lang w:eastAsia="he-IL"/>
        </w:rPr>
        <w:t xml:space="preserve">ונשאר ממנה אפס, </w:t>
      </w:r>
      <w:r w:rsidRPr="00B7386F">
        <w:rPr>
          <w:rtl/>
        </w:rPr>
        <w:t>אדוני ראש הממשלה</w:t>
      </w:r>
      <w:r>
        <w:rPr>
          <w:rFonts w:hint="cs"/>
          <w:rtl/>
        </w:rPr>
        <w:t>. כל התוכניות שהתחלנו, כל התוכניות ב</w:t>
      </w:r>
      <w:r w:rsidRPr="00CE0539">
        <w:rPr>
          <w:rtl/>
          <w:lang w:eastAsia="he-IL"/>
        </w:rPr>
        <w:t>קבינט</w:t>
      </w:r>
      <w:r>
        <w:rPr>
          <w:rFonts w:hint="cs"/>
          <w:rtl/>
          <w:lang w:eastAsia="he-IL"/>
        </w:rPr>
        <w:t xml:space="preserve">, כל </w:t>
      </w:r>
      <w:bookmarkStart w:id="5384" w:name="_ETM_Q12_415649"/>
      <w:bookmarkEnd w:id="5384"/>
      <w:r>
        <w:rPr>
          <w:rFonts w:hint="cs"/>
          <w:rtl/>
          <w:lang w:eastAsia="he-IL"/>
        </w:rPr>
        <w:t xml:space="preserve">מה שנעשה, כל הורדת רמת הפשיעה </w:t>
      </w:r>
      <w:r>
        <w:rPr>
          <w:rtl/>
          <w:lang w:eastAsia="he-IL"/>
        </w:rPr>
        <w:t>–</w:t>
      </w:r>
      <w:r>
        <w:rPr>
          <w:rFonts w:hint="cs"/>
          <w:rtl/>
          <w:lang w:eastAsia="he-IL"/>
        </w:rPr>
        <w:t xml:space="preserve"> הכול ירד לטמיון, כי אתם לקחתם את זה לידיים; כי </w:t>
      </w:r>
      <w:bookmarkStart w:id="5385" w:name="_ETM_Q12_432479"/>
      <w:bookmarkEnd w:id="5385"/>
      <w:r>
        <w:rPr>
          <w:rFonts w:hint="cs"/>
          <w:rtl/>
          <w:lang w:eastAsia="he-IL"/>
        </w:rPr>
        <w:t xml:space="preserve">במקום להתייחס ולהבין את גודל הבעיה, מתעסקים עם הפוליטיקה. </w:t>
      </w:r>
      <w:bookmarkStart w:id="5386" w:name="_ETM_Q12_438305"/>
      <w:bookmarkEnd w:id="5386"/>
      <w:r>
        <w:rPr>
          <w:rFonts w:hint="cs"/>
          <w:rtl/>
          <w:lang w:eastAsia="he-IL"/>
        </w:rPr>
        <w:t xml:space="preserve">גם חבריי מהליכוד שעלו לכאן </w:t>
      </w:r>
      <w:r>
        <w:rPr>
          <w:rtl/>
          <w:lang w:eastAsia="he-IL"/>
        </w:rPr>
        <w:t>–</w:t>
      </w:r>
      <w:r>
        <w:rPr>
          <w:rFonts w:hint="cs"/>
          <w:rtl/>
          <w:lang w:eastAsia="he-IL"/>
        </w:rPr>
        <w:t xml:space="preserve"> זה הרגע להתנצח קואליציה עם אופוזיציה? </w:t>
      </w:r>
    </w:p>
    <w:p w:rsidR="00A51CE1" w:rsidRDefault="00A51CE1" w:rsidP="00E40284">
      <w:pPr>
        <w:rPr>
          <w:rtl/>
          <w:lang w:eastAsia="he-IL"/>
        </w:rPr>
      </w:pPr>
      <w:bookmarkStart w:id="5387" w:name="_ETM_Q12_460096"/>
      <w:bookmarkEnd w:id="5387"/>
    </w:p>
    <w:p w:rsidR="00A51CE1" w:rsidRDefault="00A51CE1" w:rsidP="00D22134">
      <w:pPr>
        <w:rPr>
          <w:rtl/>
          <w:lang w:eastAsia="he-IL"/>
        </w:rPr>
      </w:pPr>
      <w:bookmarkStart w:id="5388" w:name="_ETM_Q12_460240"/>
      <w:bookmarkStart w:id="5389" w:name="_ETM_Q12_460282"/>
      <w:bookmarkStart w:id="5390" w:name="_ETM_Q12_460331"/>
      <w:bookmarkEnd w:id="5388"/>
      <w:bookmarkEnd w:id="5389"/>
      <w:bookmarkEnd w:id="5390"/>
      <w:r>
        <w:rPr>
          <w:rFonts w:hint="cs"/>
          <w:rtl/>
          <w:lang w:eastAsia="he-IL"/>
        </w:rPr>
        <w:t xml:space="preserve">זה הרגע להבין שאנחנו חיים במדינה הזאת, והפשע לא יכול להמשיך לגאות. אדוני ראש הממשלה, זה לפתחך. </w:t>
      </w:r>
      <w:bookmarkStart w:id="5391" w:name="_ETM_Q12_458624"/>
      <w:bookmarkStart w:id="5392" w:name="_ETM_Q12_458700"/>
      <w:bookmarkStart w:id="5393" w:name="_ETM_Q12_458734"/>
      <w:bookmarkStart w:id="5394" w:name="_ETM_Q12_458808"/>
      <w:bookmarkEnd w:id="5391"/>
      <w:bookmarkEnd w:id="5392"/>
      <w:bookmarkEnd w:id="5393"/>
      <w:bookmarkEnd w:id="5394"/>
      <w:r>
        <w:rPr>
          <w:rFonts w:hint="cs"/>
          <w:rtl/>
          <w:lang w:eastAsia="he-IL"/>
        </w:rPr>
        <w:t xml:space="preserve">מספר </w:t>
      </w:r>
      <w:bookmarkStart w:id="5395" w:name="_ETM_Q12_459670"/>
      <w:bookmarkEnd w:id="5395"/>
      <w:r>
        <w:rPr>
          <w:rFonts w:hint="cs"/>
          <w:rtl/>
          <w:lang w:eastAsia="he-IL"/>
        </w:rPr>
        <w:t>לי חבר שגר ביישוב בדואי בדרום: ילדיי לא יוצאים לשחק אחרי השעה 17:00, אדוני היושב-ראש. שאלתי אותו: למה? הוא אומר לי: יורים. אני מפחד שילדיי ייהרגו. ושלא יהיה לך שום ספק, אדוני ראש הממשלה</w:t>
      </w:r>
      <w:r w:rsidR="00D22134">
        <w:rPr>
          <w:rFonts w:hint="cs"/>
          <w:rtl/>
          <w:lang w:eastAsia="he-IL"/>
        </w:rPr>
        <w:t>,</w:t>
      </w:r>
      <w:r>
        <w:rPr>
          <w:rFonts w:hint="cs"/>
          <w:rtl/>
          <w:lang w:eastAsia="he-IL"/>
        </w:rPr>
        <w:t xml:space="preserve"> אם לא </w:t>
      </w:r>
      <w:bookmarkStart w:id="5396" w:name="_ETM_Q12_477382"/>
      <w:bookmarkEnd w:id="5396"/>
      <w:r>
        <w:rPr>
          <w:rFonts w:hint="cs"/>
          <w:rtl/>
          <w:lang w:eastAsia="he-IL"/>
        </w:rPr>
        <w:t>תעצור את זה, ואם לא תעזוב הכול ותקים מחדש את הקבינט הזה ותעמוד בראשו, ותתחיל לאסוף את הנשקים, ותמשיך את מה שאנחנו התחלנו, לא יהיו לך לא אופוזיציה ולא קואליציה. זאת המדינה שלנו, אדוני</w:t>
      </w:r>
      <w:r w:rsidR="00D22134">
        <w:rPr>
          <w:rFonts w:hint="cs"/>
          <w:rtl/>
          <w:lang w:eastAsia="he-IL"/>
        </w:rPr>
        <w:t>.</w:t>
      </w:r>
      <w:r>
        <w:rPr>
          <w:rFonts w:hint="cs"/>
          <w:rtl/>
          <w:lang w:eastAsia="he-IL"/>
        </w:rPr>
        <w:t xml:space="preserve"> אנחנו צריכים להרגיש בה הכי </w:t>
      </w:r>
      <w:bookmarkStart w:id="5397" w:name="_ETM_Q12_493132"/>
      <w:bookmarkEnd w:id="5397"/>
      <w:r>
        <w:rPr>
          <w:rFonts w:hint="cs"/>
          <w:rtl/>
          <w:lang w:eastAsia="he-IL"/>
        </w:rPr>
        <w:t>בטוחים בעולם. במקום זה הם עולים לכאן ומתנגחים. מה אתם עושים, תגידו?</w:t>
      </w:r>
      <w:bookmarkStart w:id="5398" w:name="_ETM_Q12_506187"/>
      <w:bookmarkEnd w:id="5398"/>
    </w:p>
    <w:p w:rsidR="00A51CE1" w:rsidRDefault="00A51CE1" w:rsidP="00E40284">
      <w:pPr>
        <w:ind w:firstLine="0"/>
        <w:rPr>
          <w:rtl/>
          <w:lang w:eastAsia="he-IL"/>
        </w:rPr>
      </w:pPr>
      <w:bookmarkStart w:id="5399" w:name="_ETM_Q12_506238"/>
      <w:bookmarkEnd w:id="5399"/>
    </w:p>
    <w:p w:rsidR="00A51CE1" w:rsidRDefault="00A51CE1" w:rsidP="00E40284">
      <w:pPr>
        <w:pStyle w:val="af6"/>
        <w:keepNext/>
        <w:rPr>
          <w:rtl/>
        </w:rPr>
      </w:pPr>
      <w:r w:rsidRPr="0071201B">
        <w:rPr>
          <w:rStyle w:val="TagStyle"/>
          <w:rtl/>
        </w:rPr>
        <w:t xml:space="preserve">&lt;&lt; יור &gt;&gt; </w:t>
      </w:r>
      <w:r>
        <w:rPr>
          <w:rtl/>
        </w:rPr>
        <w:t>היו"ר אמיר אוחנה:</w:t>
      </w:r>
      <w:r w:rsidRPr="0071201B">
        <w:rPr>
          <w:rStyle w:val="TagStyle"/>
          <w:rtl/>
        </w:rPr>
        <w:t xml:space="preserve"> &lt;&lt; יור &gt;&gt;</w:t>
      </w:r>
      <w:r>
        <w:rPr>
          <w:rtl/>
        </w:rPr>
        <w:t xml:space="preserve">   </w:t>
      </w:r>
    </w:p>
    <w:p w:rsidR="00A51CE1" w:rsidRDefault="00A51CE1" w:rsidP="00051671">
      <w:pPr>
        <w:rPr>
          <w:rtl/>
          <w:lang w:eastAsia="he-IL"/>
        </w:rPr>
      </w:pPr>
    </w:p>
    <w:p w:rsidR="00A51CE1" w:rsidRDefault="00A51CE1" w:rsidP="00E40284">
      <w:pPr>
        <w:rPr>
          <w:rtl/>
          <w:lang w:eastAsia="he-IL"/>
        </w:rPr>
      </w:pPr>
      <w:r>
        <w:rPr>
          <w:rFonts w:hint="cs"/>
          <w:rtl/>
          <w:lang w:eastAsia="he-IL"/>
        </w:rPr>
        <w:t>לסיום, אדוני.</w:t>
      </w:r>
    </w:p>
    <w:p w:rsidR="00A51CE1" w:rsidRDefault="00A51CE1" w:rsidP="00E40284">
      <w:pPr>
        <w:ind w:firstLine="0"/>
        <w:rPr>
          <w:rtl/>
          <w:lang w:eastAsia="he-IL"/>
        </w:rPr>
      </w:pPr>
      <w:bookmarkStart w:id="5400" w:name="_ETM_Q12_517034"/>
      <w:bookmarkStart w:id="5401" w:name="_ETM_Q12_517122"/>
      <w:bookmarkStart w:id="5402" w:name="_ETM_Q12_517419"/>
      <w:bookmarkStart w:id="5403" w:name="_ETM_Q12_517499"/>
      <w:bookmarkStart w:id="5404" w:name="_ETM_Q12_517835"/>
      <w:bookmarkStart w:id="5405" w:name="_ETM_Q12_517952"/>
      <w:bookmarkEnd w:id="5400"/>
      <w:bookmarkEnd w:id="5401"/>
      <w:bookmarkEnd w:id="5402"/>
      <w:bookmarkEnd w:id="5403"/>
      <w:bookmarkEnd w:id="5404"/>
      <w:bookmarkEnd w:id="5405"/>
    </w:p>
    <w:p w:rsidR="00A51CE1" w:rsidRDefault="00A51CE1" w:rsidP="00E40284">
      <w:pPr>
        <w:pStyle w:val="-"/>
        <w:keepNext/>
        <w:rPr>
          <w:rtl/>
        </w:rPr>
      </w:pPr>
      <w:bookmarkStart w:id="5406" w:name="ET_speakercontinue_6423_9"/>
      <w:r w:rsidRPr="003E6CA4">
        <w:rPr>
          <w:rStyle w:val="TagStyle"/>
          <w:rtl/>
        </w:rPr>
        <w:t xml:space="preserve"> &lt;&lt; דובר_המשך &gt;&gt; </w:t>
      </w:r>
      <w:r>
        <w:rPr>
          <w:rtl/>
        </w:rPr>
        <w:t>מאיר כהן (יש עתיד):</w:t>
      </w:r>
      <w:r w:rsidRPr="003E6CA4">
        <w:rPr>
          <w:rStyle w:val="TagStyle"/>
          <w:rtl/>
        </w:rPr>
        <w:t xml:space="preserve"> &lt;&lt; דובר_המשך &gt;&gt;</w:t>
      </w:r>
      <w:r>
        <w:rPr>
          <w:rtl/>
        </w:rPr>
        <w:t xml:space="preserve">   </w:t>
      </w:r>
      <w:bookmarkEnd w:id="5406"/>
    </w:p>
    <w:p w:rsidR="00A51CE1" w:rsidRPr="003E6CA4" w:rsidRDefault="00A51CE1" w:rsidP="00E40284">
      <w:pPr>
        <w:ind w:firstLine="0"/>
        <w:rPr>
          <w:rtl/>
          <w:lang w:eastAsia="he-IL"/>
        </w:rPr>
      </w:pPr>
    </w:p>
    <w:p w:rsidR="00A51CE1" w:rsidRDefault="00A51CE1" w:rsidP="00D22134">
      <w:pPr>
        <w:rPr>
          <w:rtl/>
        </w:rPr>
      </w:pPr>
      <w:bookmarkStart w:id="5407" w:name="_ETM_Q12_506346"/>
      <w:bookmarkStart w:id="5408" w:name="_ETM_Q12_506384"/>
      <w:bookmarkEnd w:id="5407"/>
      <w:bookmarkEnd w:id="5408"/>
      <w:r>
        <w:rPr>
          <w:rFonts w:hint="cs"/>
          <w:rtl/>
          <w:lang w:eastAsia="he-IL"/>
        </w:rPr>
        <w:t xml:space="preserve">מה אתם עושים? תיסעו לנגב לראות – הנגב הפך להיות שטח </w:t>
      </w:r>
      <w:r w:rsidRPr="002D22CD">
        <w:rPr>
          <w:rtl/>
        </w:rPr>
        <w:t>אקסטריטוריאלי</w:t>
      </w:r>
      <w:r>
        <w:rPr>
          <w:rFonts w:hint="cs"/>
          <w:rtl/>
        </w:rPr>
        <w:t xml:space="preserve">. ארגוני הפשע הרימו ראש. במקום לעלות, </w:t>
      </w:r>
      <w:bookmarkStart w:id="5409" w:name="_ETM_Q12_517933"/>
      <w:bookmarkEnd w:id="5409"/>
      <w:r>
        <w:rPr>
          <w:rFonts w:hint="cs"/>
          <w:rtl/>
        </w:rPr>
        <w:t xml:space="preserve">להתכנס לתוך עצמכם ולהגיד: יש לנו פתרונות </w:t>
      </w:r>
      <w:r>
        <w:rPr>
          <w:rtl/>
        </w:rPr>
        <w:t>–</w:t>
      </w:r>
      <w:r>
        <w:rPr>
          <w:rFonts w:hint="cs"/>
          <w:rtl/>
        </w:rPr>
        <w:t xml:space="preserve"> אתם עולים ומנגחים את האופוזיציה.</w:t>
      </w:r>
      <w:bookmarkStart w:id="5410" w:name="_ETM_Q12_402926"/>
      <w:bookmarkStart w:id="5411" w:name="_ETM_Q12_403006"/>
      <w:bookmarkStart w:id="5412" w:name="_ETM_Q12_519164"/>
      <w:bookmarkStart w:id="5413" w:name="_ETM_Q12_519269"/>
      <w:bookmarkEnd w:id="5410"/>
      <w:bookmarkEnd w:id="5411"/>
      <w:bookmarkEnd w:id="5412"/>
      <w:bookmarkEnd w:id="5413"/>
      <w:r>
        <w:rPr>
          <w:rFonts w:hint="cs"/>
          <w:rtl/>
          <w:lang w:eastAsia="he-IL"/>
        </w:rPr>
        <w:t xml:space="preserve"> אני לא </w:t>
      </w:r>
      <w:r>
        <w:rPr>
          <w:rFonts w:hint="cs"/>
          <w:rtl/>
        </w:rPr>
        <w:t xml:space="preserve">מנגח את ראש הממשלה, זה לא העניין; אני מנגח את זה שהממשלה </w:t>
      </w:r>
      <w:bookmarkStart w:id="5414" w:name="_ETM_Q12_531286"/>
      <w:bookmarkEnd w:id="5414"/>
      <w:r>
        <w:rPr>
          <w:rFonts w:hint="cs"/>
          <w:rtl/>
        </w:rPr>
        <w:t xml:space="preserve">הקודמת התחילה פעילות מצוינת, ובמקום לבוא ולהגיד: טיפה צדקתם, </w:t>
      </w:r>
      <w:bookmarkStart w:id="5415" w:name="_ETM_Q12_534244"/>
      <w:bookmarkEnd w:id="5415"/>
      <w:r>
        <w:rPr>
          <w:rFonts w:hint="cs"/>
          <w:rtl/>
        </w:rPr>
        <w:t>אנחנו נהיה ממשיכי הדרך</w:t>
      </w:r>
      <w:r w:rsidR="00D22134">
        <w:rPr>
          <w:rFonts w:hint="cs"/>
          <w:rtl/>
        </w:rPr>
        <w:t>,</w:t>
      </w:r>
      <w:r>
        <w:rPr>
          <w:rFonts w:hint="cs"/>
          <w:rtl/>
        </w:rPr>
        <w:t xml:space="preserve"> אתם בוחרים להתעלם ולהגיד: אנחנו מטפלים בבעיה.</w:t>
      </w:r>
    </w:p>
    <w:p w:rsidR="00A51CE1" w:rsidRDefault="00A51CE1" w:rsidP="00E40284">
      <w:pPr>
        <w:rPr>
          <w:rtl/>
        </w:rPr>
      </w:pPr>
    </w:p>
    <w:p w:rsidR="00A51CE1" w:rsidRDefault="00A51CE1" w:rsidP="00E40284">
      <w:pPr>
        <w:rPr>
          <w:rtl/>
        </w:rPr>
      </w:pPr>
      <w:r>
        <w:rPr>
          <w:rFonts w:hint="cs"/>
          <w:rtl/>
        </w:rPr>
        <w:t xml:space="preserve">אדוני, קח את זה לפתחך. אי-אפשר להמשיך במדינה כזאת </w:t>
      </w:r>
      <w:bookmarkStart w:id="5416" w:name="_ETM_Q12_550183"/>
      <w:bookmarkEnd w:id="5416"/>
      <w:r>
        <w:rPr>
          <w:rFonts w:hint="cs"/>
          <w:rtl/>
        </w:rPr>
        <w:t>שבה ארגוני הפשע נותנים את הטון. אסור. תודה רבה.</w:t>
      </w:r>
    </w:p>
    <w:p w:rsidR="00A51CE1" w:rsidRDefault="00A51CE1" w:rsidP="00E40284">
      <w:pPr>
        <w:rPr>
          <w:rtl/>
        </w:rPr>
      </w:pPr>
    </w:p>
    <w:p w:rsidR="00A51CE1" w:rsidRDefault="00A51CE1" w:rsidP="00E40284">
      <w:pPr>
        <w:pStyle w:val="af6"/>
        <w:keepNext/>
        <w:rPr>
          <w:rtl/>
        </w:rPr>
      </w:pPr>
      <w:r w:rsidRPr="0071201B">
        <w:rPr>
          <w:rStyle w:val="TagStyle"/>
          <w:rtl/>
        </w:rPr>
        <w:t xml:space="preserve">&lt;&lt; יור &gt;&gt; </w:t>
      </w:r>
      <w:r>
        <w:rPr>
          <w:rtl/>
        </w:rPr>
        <w:t>היו"ר אמיר אוחנה:</w:t>
      </w:r>
      <w:r w:rsidRPr="0071201B">
        <w:rPr>
          <w:rStyle w:val="TagStyle"/>
          <w:rtl/>
        </w:rPr>
        <w:t xml:space="preserve"> &lt;&lt; יור &gt;&gt;</w:t>
      </w:r>
      <w:r>
        <w:rPr>
          <w:rtl/>
        </w:rPr>
        <w:t xml:space="preserve">   </w:t>
      </w:r>
    </w:p>
    <w:p w:rsidR="00A51CE1" w:rsidRDefault="00A51CE1" w:rsidP="00E40284">
      <w:pPr>
        <w:rPr>
          <w:rtl/>
        </w:rPr>
      </w:pPr>
    </w:p>
    <w:p w:rsidR="00A51CE1" w:rsidRDefault="00A51CE1" w:rsidP="00E40284">
      <w:pPr>
        <w:rPr>
          <w:rtl/>
        </w:rPr>
      </w:pPr>
      <w:r>
        <w:rPr>
          <w:rFonts w:hint="cs"/>
          <w:rtl/>
        </w:rPr>
        <w:t xml:space="preserve">תודה רבה לחבר הכנסת מאיר כהן. יעלה ויבוא חבר הכנסת </w:t>
      </w:r>
      <w:r>
        <w:rPr>
          <w:rtl/>
        </w:rPr>
        <w:t>אביחי בוארון</w:t>
      </w:r>
      <w:r>
        <w:rPr>
          <w:rFonts w:hint="cs"/>
          <w:rtl/>
        </w:rPr>
        <w:t>.</w:t>
      </w:r>
      <w:bookmarkStart w:id="5417" w:name="_ETM_Q12_558334"/>
      <w:bookmarkStart w:id="5418" w:name="_ETM_Q12_558416"/>
      <w:bookmarkStart w:id="5419" w:name="_ETM_Q12_561086"/>
      <w:bookmarkStart w:id="5420" w:name="_ETM_Q12_561162"/>
      <w:bookmarkEnd w:id="5417"/>
      <w:bookmarkEnd w:id="5418"/>
      <w:bookmarkEnd w:id="5419"/>
      <w:bookmarkEnd w:id="5420"/>
      <w:r>
        <w:rPr>
          <w:rFonts w:hint="cs"/>
          <w:rtl/>
        </w:rPr>
        <w:t xml:space="preserve"> </w:t>
      </w:r>
    </w:p>
    <w:p w:rsidR="00A51CE1" w:rsidRDefault="00A51CE1" w:rsidP="00E40284">
      <w:pPr>
        <w:rPr>
          <w:rtl/>
        </w:rPr>
      </w:pPr>
    </w:p>
    <w:p w:rsidR="00A51CE1" w:rsidRDefault="00A51CE1" w:rsidP="00E40284">
      <w:pPr>
        <w:rPr>
          <w:rtl/>
        </w:rPr>
      </w:pPr>
      <w:r>
        <w:rPr>
          <w:rFonts w:hint="cs"/>
          <w:rtl/>
        </w:rPr>
        <w:t>אני רוצה בהזדמנות זו לברך את הילדים שנמצאים איתנו כאן ביציע. ברוכים הבאים לכנסת.</w:t>
      </w:r>
    </w:p>
    <w:p w:rsidR="00A51CE1" w:rsidRDefault="00A51CE1" w:rsidP="00E40284">
      <w:pPr>
        <w:ind w:firstLine="0"/>
        <w:rPr>
          <w:rtl/>
        </w:rPr>
      </w:pPr>
      <w:bookmarkStart w:id="5421" w:name="_ETM_Q12_556709"/>
      <w:bookmarkStart w:id="5422" w:name="_ETM_Q12_556821"/>
      <w:bookmarkEnd w:id="5421"/>
      <w:bookmarkEnd w:id="5422"/>
    </w:p>
    <w:p w:rsidR="00A51CE1" w:rsidRDefault="00A51CE1" w:rsidP="00E40284">
      <w:pPr>
        <w:pStyle w:val="af5"/>
        <w:keepNext/>
        <w:rPr>
          <w:rtl/>
        </w:rPr>
      </w:pPr>
      <w:bookmarkStart w:id="5423" w:name="ET_interruption_5082_11"/>
      <w:r w:rsidRPr="00982A40">
        <w:rPr>
          <w:rStyle w:val="TagStyle"/>
          <w:rtl/>
        </w:rPr>
        <w:t xml:space="preserve"> &lt;&lt; קריאה &gt;&gt; </w:t>
      </w:r>
      <w:r>
        <w:rPr>
          <w:rtl/>
        </w:rPr>
        <w:t>מאיר כהן (יש עתיד):</w:t>
      </w:r>
      <w:r w:rsidRPr="00982A40">
        <w:rPr>
          <w:rStyle w:val="TagStyle"/>
          <w:rtl/>
        </w:rPr>
        <w:t xml:space="preserve"> &lt;&lt; קריאה &gt;&gt;</w:t>
      </w:r>
      <w:r>
        <w:rPr>
          <w:rtl/>
        </w:rPr>
        <w:t xml:space="preserve">   </w:t>
      </w:r>
      <w:bookmarkEnd w:id="5423"/>
    </w:p>
    <w:p w:rsidR="00A51CE1" w:rsidRDefault="00A51CE1" w:rsidP="00051671">
      <w:pPr>
        <w:rPr>
          <w:rtl/>
        </w:rPr>
      </w:pPr>
    </w:p>
    <w:p w:rsidR="00A51CE1" w:rsidRPr="00982A40" w:rsidRDefault="00A51CE1" w:rsidP="00E40284">
      <w:pPr>
        <w:rPr>
          <w:rtl/>
        </w:rPr>
      </w:pPr>
      <w:r>
        <w:rPr>
          <w:rFonts w:hint="cs"/>
          <w:rtl/>
        </w:rPr>
        <w:t>מי אלה?</w:t>
      </w:r>
    </w:p>
    <w:p w:rsidR="00A51CE1" w:rsidRDefault="00A51CE1" w:rsidP="00E40284">
      <w:pPr>
        <w:ind w:firstLine="0"/>
        <w:rPr>
          <w:rtl/>
          <w:lang w:eastAsia="he-IL"/>
        </w:rPr>
      </w:pPr>
      <w:bookmarkStart w:id="5424" w:name="_ETM_Q12_541955"/>
      <w:bookmarkStart w:id="5425" w:name="_ETM_Q12_542046"/>
      <w:bookmarkEnd w:id="5424"/>
      <w:bookmarkEnd w:id="5425"/>
    </w:p>
    <w:p w:rsidR="00A51CE1" w:rsidRDefault="00A51CE1" w:rsidP="00E40284">
      <w:pPr>
        <w:pStyle w:val="af6"/>
        <w:keepNext/>
        <w:rPr>
          <w:rtl/>
        </w:rPr>
      </w:pPr>
      <w:bookmarkStart w:id="5426" w:name="_ETM_Q12_377393"/>
      <w:bookmarkStart w:id="5427" w:name="_ETM_Q12_377469"/>
      <w:bookmarkEnd w:id="5426"/>
      <w:bookmarkEnd w:id="5427"/>
      <w:r w:rsidRPr="0071201B">
        <w:rPr>
          <w:rStyle w:val="TagStyle"/>
          <w:rtl/>
        </w:rPr>
        <w:t xml:space="preserve">&lt;&lt; יור &gt;&gt; </w:t>
      </w:r>
      <w:r>
        <w:rPr>
          <w:rtl/>
        </w:rPr>
        <w:t>היו"ר אמיר אוחנה:</w:t>
      </w:r>
      <w:r w:rsidRPr="0071201B">
        <w:rPr>
          <w:rStyle w:val="TagStyle"/>
          <w:rtl/>
        </w:rPr>
        <w:t xml:space="preserve"> &lt;&lt; יור &gt;&gt;</w:t>
      </w:r>
      <w:r>
        <w:rPr>
          <w:rtl/>
        </w:rPr>
        <w:t xml:space="preserve">   </w:t>
      </w:r>
    </w:p>
    <w:p w:rsidR="00A51CE1" w:rsidRDefault="00A51CE1" w:rsidP="00051671">
      <w:pPr>
        <w:rPr>
          <w:rtl/>
          <w:lang w:eastAsia="he-IL"/>
        </w:rPr>
      </w:pPr>
    </w:p>
    <w:p w:rsidR="00A51CE1" w:rsidRDefault="00A51CE1" w:rsidP="00E40284">
      <w:pPr>
        <w:rPr>
          <w:rtl/>
        </w:rPr>
      </w:pPr>
      <w:r>
        <w:rPr>
          <w:rFonts w:hint="cs"/>
          <w:rtl/>
          <w:lang w:eastAsia="he-IL"/>
        </w:rPr>
        <w:t xml:space="preserve">תבורכו. </w:t>
      </w:r>
      <w:r>
        <w:rPr>
          <w:rFonts w:hint="cs"/>
          <w:rtl/>
        </w:rPr>
        <w:t xml:space="preserve">חבר הכנסת </w:t>
      </w:r>
      <w:r>
        <w:rPr>
          <w:rtl/>
        </w:rPr>
        <w:t>אביחי בוארון</w:t>
      </w:r>
      <w:r>
        <w:rPr>
          <w:rFonts w:hint="cs"/>
          <w:rtl/>
        </w:rPr>
        <w:t>.</w:t>
      </w:r>
    </w:p>
    <w:p w:rsidR="00A51CE1" w:rsidRDefault="00A51CE1" w:rsidP="00E40284">
      <w:pPr>
        <w:rPr>
          <w:rtl/>
        </w:rPr>
      </w:pPr>
      <w:bookmarkStart w:id="5428" w:name="_ETM_Q12_577425"/>
      <w:bookmarkStart w:id="5429" w:name="_ETM_Q12_577545"/>
      <w:bookmarkStart w:id="5430" w:name="_ETM_Q12_575792"/>
      <w:bookmarkStart w:id="5431" w:name="_ETM_Q12_575879"/>
      <w:bookmarkEnd w:id="5428"/>
      <w:bookmarkEnd w:id="5429"/>
      <w:bookmarkEnd w:id="5430"/>
      <w:bookmarkEnd w:id="5431"/>
    </w:p>
    <w:p w:rsidR="00A51CE1" w:rsidRDefault="00A51CE1" w:rsidP="00E40284">
      <w:pPr>
        <w:pStyle w:val="af5"/>
        <w:keepNext/>
        <w:rPr>
          <w:rtl/>
        </w:rPr>
      </w:pPr>
      <w:bookmarkStart w:id="5432" w:name="ET_interruption_קריאה_7"/>
      <w:r w:rsidRPr="00521321">
        <w:rPr>
          <w:rStyle w:val="TagStyle"/>
          <w:rtl/>
        </w:rPr>
        <w:t xml:space="preserve"> &lt;&lt; קריאה &gt;&gt; </w:t>
      </w:r>
      <w:r>
        <w:rPr>
          <w:rtl/>
        </w:rPr>
        <w:t>קריאה:</w:t>
      </w:r>
      <w:r w:rsidRPr="00521321">
        <w:rPr>
          <w:rStyle w:val="TagStyle"/>
          <w:rtl/>
        </w:rPr>
        <w:t xml:space="preserve"> &lt;&lt; קריאה &gt;&gt;</w:t>
      </w:r>
      <w:r>
        <w:rPr>
          <w:rtl/>
        </w:rPr>
        <w:t xml:space="preserve">   </w:t>
      </w:r>
      <w:bookmarkEnd w:id="5432"/>
    </w:p>
    <w:p w:rsidR="00A51CE1" w:rsidRDefault="00A51CE1" w:rsidP="00051671">
      <w:pPr>
        <w:rPr>
          <w:rtl/>
        </w:rPr>
      </w:pPr>
    </w:p>
    <w:p w:rsidR="00A51CE1" w:rsidRDefault="00A60D22" w:rsidP="00E40284">
      <w:pPr>
        <w:rPr>
          <w:rtl/>
        </w:rPr>
      </w:pPr>
      <w:bookmarkStart w:id="5433" w:name="_ETM_Q12_578832"/>
      <w:bookmarkStart w:id="5434" w:name="_ETM_Q12_579137"/>
      <w:bookmarkStart w:id="5435" w:name="_ETM_Q12_579260"/>
      <w:bookmarkEnd w:id="5433"/>
      <w:bookmarkEnd w:id="5434"/>
      <w:bookmarkEnd w:id="5435"/>
      <w:r>
        <w:rPr>
          <w:rFonts w:hint="cs"/>
          <w:rtl/>
        </w:rPr>
        <w:t>– – –</w:t>
      </w:r>
    </w:p>
    <w:p w:rsidR="00A51CE1" w:rsidRDefault="00A51CE1" w:rsidP="00E40284">
      <w:pPr>
        <w:rPr>
          <w:rtl/>
        </w:rPr>
      </w:pPr>
      <w:bookmarkStart w:id="5436" w:name="_ETM_Q12_575482"/>
      <w:bookmarkStart w:id="5437" w:name="_ETM_Q12_575592"/>
      <w:bookmarkEnd w:id="5436"/>
      <w:bookmarkEnd w:id="5437"/>
    </w:p>
    <w:p w:rsidR="00A51CE1" w:rsidRDefault="00A51CE1" w:rsidP="00E40284">
      <w:pPr>
        <w:pStyle w:val="af6"/>
        <w:keepNext/>
        <w:rPr>
          <w:rtl/>
        </w:rPr>
      </w:pPr>
      <w:r w:rsidRPr="00521321">
        <w:rPr>
          <w:rStyle w:val="TagStyle"/>
          <w:rtl/>
        </w:rPr>
        <w:t xml:space="preserve"> &lt;&lt; יור &gt;&gt; </w:t>
      </w:r>
      <w:r>
        <w:rPr>
          <w:rtl/>
        </w:rPr>
        <w:t>היו"ר אמיר אוחנה:</w:t>
      </w:r>
      <w:r w:rsidRPr="00521321">
        <w:rPr>
          <w:rStyle w:val="TagStyle"/>
          <w:rtl/>
        </w:rPr>
        <w:t xml:space="preserve"> &lt;&lt; יור &gt;&gt;</w:t>
      </w:r>
      <w:r>
        <w:rPr>
          <w:rtl/>
        </w:rPr>
        <w:t xml:space="preserve">   </w:t>
      </w:r>
    </w:p>
    <w:p w:rsidR="00A51CE1" w:rsidRDefault="00A51CE1" w:rsidP="00051671">
      <w:pPr>
        <w:rPr>
          <w:rtl/>
        </w:rPr>
      </w:pPr>
    </w:p>
    <w:p w:rsidR="00A51CE1" w:rsidRDefault="00A51CE1" w:rsidP="00E40284">
      <w:pPr>
        <w:rPr>
          <w:rtl/>
        </w:rPr>
      </w:pPr>
      <w:bookmarkStart w:id="5438" w:name="_ETM_Q12_577517"/>
      <w:bookmarkEnd w:id="5438"/>
      <w:r>
        <w:rPr>
          <w:rFonts w:hint="cs"/>
          <w:rtl/>
        </w:rPr>
        <w:t xml:space="preserve">לא, </w:t>
      </w:r>
      <w:bookmarkStart w:id="5439" w:name="_ETM_Q12_577574"/>
      <w:bookmarkStart w:id="5440" w:name="_ETM_Q12_577669"/>
      <w:bookmarkEnd w:id="5439"/>
      <w:bookmarkEnd w:id="5440"/>
      <w:r>
        <w:rPr>
          <w:rFonts w:hint="cs"/>
          <w:rtl/>
        </w:rPr>
        <w:t>זה בסדר, אתה יכול לעלות. זה בסדר, אפשרתי גם לראש האופוזיציה. הטבע לפעמים קורא. זה קורה. עד ארבע דקות לרשותו של אדוני, פלוס הדקה של העלאת הדוכן. בבקשה.</w:t>
      </w:r>
    </w:p>
    <w:p w:rsidR="00A51CE1" w:rsidRDefault="00A51CE1" w:rsidP="00E40284">
      <w:pPr>
        <w:ind w:firstLine="0"/>
        <w:rPr>
          <w:rtl/>
          <w:lang w:eastAsia="he-IL"/>
        </w:rPr>
      </w:pPr>
    </w:p>
    <w:p w:rsidR="00A51CE1" w:rsidRDefault="00A51CE1" w:rsidP="00E40284">
      <w:pPr>
        <w:pStyle w:val="a4"/>
        <w:keepNext/>
        <w:rPr>
          <w:rtl/>
        </w:rPr>
      </w:pPr>
      <w:bookmarkStart w:id="5441" w:name="ET_speaker_6549_5"/>
      <w:r w:rsidRPr="008A0940">
        <w:rPr>
          <w:rStyle w:val="TagStyle"/>
          <w:rtl/>
        </w:rPr>
        <w:t xml:space="preserve"> &lt;&lt; דובר &gt;&gt; </w:t>
      </w:r>
      <w:bookmarkStart w:id="5442" w:name="_Toc136349817"/>
      <w:bookmarkStart w:id="5443" w:name="_Toc136774927"/>
      <w:bookmarkStart w:id="5444" w:name="_Toc136775149"/>
      <w:r>
        <w:rPr>
          <w:rtl/>
        </w:rPr>
        <w:t xml:space="preserve">אביחי </w:t>
      </w:r>
      <w:r w:rsidR="008D7F70">
        <w:rPr>
          <w:rFonts w:hint="cs"/>
          <w:rtl/>
        </w:rPr>
        <w:t xml:space="preserve">אברהם </w:t>
      </w:r>
      <w:r>
        <w:rPr>
          <w:rtl/>
        </w:rPr>
        <w:t>בוארון (הליכוד):</w:t>
      </w:r>
      <w:bookmarkEnd w:id="5442"/>
      <w:bookmarkEnd w:id="5443"/>
      <w:bookmarkEnd w:id="5444"/>
      <w:r w:rsidRPr="008A0940">
        <w:rPr>
          <w:rStyle w:val="TagStyle"/>
          <w:rtl/>
        </w:rPr>
        <w:t xml:space="preserve"> &lt;&lt; דובר &gt;&gt;</w:t>
      </w:r>
      <w:r>
        <w:rPr>
          <w:rtl/>
        </w:rPr>
        <w:t xml:space="preserve">   </w:t>
      </w:r>
      <w:bookmarkEnd w:id="5441"/>
    </w:p>
    <w:p w:rsidR="00A51CE1" w:rsidRDefault="00A51CE1" w:rsidP="00051671">
      <w:pPr>
        <w:rPr>
          <w:rtl/>
          <w:lang w:eastAsia="he-IL"/>
        </w:rPr>
      </w:pPr>
    </w:p>
    <w:p w:rsidR="00A51CE1" w:rsidRDefault="00A51CE1" w:rsidP="002E3738">
      <w:pPr>
        <w:rPr>
          <w:rtl/>
          <w:lang w:eastAsia="he-IL"/>
        </w:rPr>
      </w:pPr>
      <w:r>
        <w:rPr>
          <w:rFonts w:hint="cs"/>
          <w:rtl/>
          <w:lang w:eastAsia="he-IL"/>
        </w:rPr>
        <w:t xml:space="preserve">אדוני ראש הממשלה </w:t>
      </w:r>
      <w:r>
        <w:rPr>
          <w:rtl/>
          <w:lang w:eastAsia="he-IL"/>
        </w:rPr>
        <w:t>–</w:t>
      </w:r>
      <w:r>
        <w:rPr>
          <w:rFonts w:hint="cs"/>
          <w:rtl/>
          <w:lang w:eastAsia="he-IL"/>
        </w:rPr>
        <w:t xml:space="preserve"> לא כאן, אבל בכל זאת – אדוני ראש האופוזיציה, אדוני יושב-ראש הכנסת, חבריי חברי הכנסת, באחד מלילות השימורים שקדמו להצבעה על התקציב, באחת ההפוגות שבין ההצבעות, סיפר חברי חבר הכנסת ששון גואטה </w:t>
      </w:r>
      <w:bookmarkStart w:id="5445" w:name="_ETM_Q12_652796"/>
      <w:bookmarkEnd w:id="5445"/>
      <w:r>
        <w:rPr>
          <w:rFonts w:hint="cs"/>
          <w:rtl/>
          <w:lang w:eastAsia="he-IL"/>
        </w:rPr>
        <w:t>לי ולעוד כמה חברי כנסת על הפשיעה החקלאית הגואה ועל חוסר האונים של חקלאי הגליל: כלים חקלאיים שמועלים באש, מטעים שנבזזים ונעקרים ועוד.</w:t>
      </w:r>
      <w:bookmarkStart w:id="5446" w:name="_ETM_Q12_668026"/>
      <w:bookmarkStart w:id="5447" w:name="_ETM_Q12_668126"/>
      <w:bookmarkStart w:id="5448" w:name="_ETM_Q12_668195"/>
      <w:bookmarkStart w:id="5449" w:name="_ETM_Q12_668262"/>
      <w:bookmarkEnd w:id="5446"/>
      <w:bookmarkEnd w:id="5447"/>
      <w:bookmarkEnd w:id="5448"/>
      <w:bookmarkEnd w:id="5449"/>
      <w:r>
        <w:rPr>
          <w:rFonts w:hint="cs"/>
          <w:rtl/>
          <w:lang w:eastAsia="he-IL"/>
        </w:rPr>
        <w:t xml:space="preserve"> במטרה לעזור לחקלאים חבר הכנסת גואטה חיפש מתנדבים</w:t>
      </w:r>
      <w:r w:rsidR="002E3738">
        <w:rPr>
          <w:rFonts w:hint="cs"/>
          <w:rtl/>
          <w:lang w:eastAsia="he-IL"/>
        </w:rPr>
        <w:t>,</w:t>
      </w:r>
      <w:r>
        <w:rPr>
          <w:rFonts w:hint="cs"/>
          <w:rtl/>
          <w:lang w:eastAsia="he-IL"/>
        </w:rPr>
        <w:t xml:space="preserve"> חיילים משוחררים שישכבו בלילות </w:t>
      </w:r>
      <w:bookmarkStart w:id="5450" w:name="_ETM_Q12_673001"/>
      <w:bookmarkEnd w:id="5450"/>
      <w:r>
        <w:rPr>
          <w:rFonts w:hint="cs"/>
          <w:rtl/>
          <w:lang w:eastAsia="he-IL"/>
        </w:rPr>
        <w:t xml:space="preserve">במטעים לשמור על הגידולים ועל הכלים. </w:t>
      </w:r>
    </w:p>
    <w:p w:rsidR="00A51CE1" w:rsidRDefault="00A51CE1" w:rsidP="00E40284">
      <w:pPr>
        <w:rPr>
          <w:rtl/>
          <w:lang w:eastAsia="he-IL"/>
        </w:rPr>
      </w:pPr>
    </w:p>
    <w:p w:rsidR="00A51CE1" w:rsidRDefault="00A51CE1" w:rsidP="002E3738">
      <w:pPr>
        <w:rPr>
          <w:rtl/>
          <w:lang w:eastAsia="he-IL"/>
        </w:rPr>
      </w:pPr>
      <w:r>
        <w:rPr>
          <w:rFonts w:hint="cs"/>
          <w:rtl/>
          <w:lang w:eastAsia="he-IL"/>
        </w:rPr>
        <w:t xml:space="preserve">ואני חשבתי לעצמי: למה בחור צעיר שהשתחרר עכשיו משירות ביחידה קרבית צריך להשכיב מארבים </w:t>
      </w:r>
      <w:bookmarkStart w:id="5451" w:name="_ETM_Q12_681172"/>
      <w:bookmarkEnd w:id="5451"/>
      <w:r>
        <w:rPr>
          <w:rFonts w:hint="cs"/>
          <w:rtl/>
          <w:lang w:eastAsia="he-IL"/>
        </w:rPr>
        <w:t xml:space="preserve">בשדות חקלאיים בגליל? למה חברות ביטוח לא מוכנות לבטח ציוד הנדסי בנגב? איך הגענו למצב הזה שיש ארגון מתנדבים שנקרא "השומר" בשנת 2023? מדוע כל ילד במדינת ישראל יודע מה משמעות המילה </w:t>
      </w:r>
      <w:r w:rsidR="002E3738">
        <w:rPr>
          <w:rFonts w:hint="cs"/>
          <w:rtl/>
          <w:lang w:eastAsia="he-IL"/>
        </w:rPr>
        <w:t>"</w:t>
      </w:r>
      <w:r>
        <w:rPr>
          <w:rFonts w:hint="cs"/>
          <w:rtl/>
          <w:lang w:eastAsia="he-IL"/>
        </w:rPr>
        <w:t>פרוטקשן</w:t>
      </w:r>
      <w:r w:rsidR="002E3738">
        <w:rPr>
          <w:rFonts w:hint="cs"/>
          <w:rtl/>
          <w:lang w:eastAsia="he-IL"/>
        </w:rPr>
        <w:t>"</w:t>
      </w:r>
      <w:r>
        <w:rPr>
          <w:rFonts w:hint="cs"/>
          <w:rtl/>
          <w:lang w:eastAsia="he-IL"/>
        </w:rPr>
        <w:t>?</w:t>
      </w:r>
    </w:p>
    <w:p w:rsidR="00A51CE1" w:rsidRDefault="00A51CE1" w:rsidP="00E40284">
      <w:pPr>
        <w:rPr>
          <w:rtl/>
          <w:lang w:eastAsia="he-IL"/>
        </w:rPr>
      </w:pPr>
    </w:p>
    <w:p w:rsidR="00A51CE1" w:rsidRDefault="00A51CE1" w:rsidP="002E3738">
      <w:pPr>
        <w:rPr>
          <w:rtl/>
          <w:lang w:eastAsia="he-IL"/>
        </w:rPr>
      </w:pPr>
      <w:r>
        <w:rPr>
          <w:rFonts w:hint="cs"/>
          <w:rtl/>
          <w:lang w:eastAsia="he-IL"/>
        </w:rPr>
        <w:t xml:space="preserve">אני רוצה לספר לכם, חבריי, שכשחבר הכנסת ששון גואטה סיפר לנו על הטרור החקלאי, פניתי לחבר כנסת בולט מאחת הסיעות הערביות ושאלתי אותו אם הוא וחלק </w:t>
      </w:r>
      <w:bookmarkStart w:id="5452" w:name="_ETM_Q12_715421"/>
      <w:bookmarkEnd w:id="5452"/>
      <w:r>
        <w:rPr>
          <w:rFonts w:hint="cs"/>
          <w:rtl/>
          <w:lang w:eastAsia="he-IL"/>
        </w:rPr>
        <w:t xml:space="preserve">מחבריו יצטרפו להצעה לחוקק חוק לזמן קצוב, חוק שיסמיך את גורמי הביטחון בישראל </w:t>
      </w:r>
      <w:r>
        <w:rPr>
          <w:rtl/>
          <w:lang w:eastAsia="he-IL"/>
        </w:rPr>
        <w:t>–</w:t>
      </w:r>
      <w:r>
        <w:rPr>
          <w:rFonts w:hint="cs"/>
          <w:rtl/>
          <w:lang w:eastAsia="he-IL"/>
        </w:rPr>
        <w:t xml:space="preserve"> משטרה, צבא, שב"כ, מי שצריך </w:t>
      </w:r>
      <w:r>
        <w:rPr>
          <w:rtl/>
          <w:lang w:eastAsia="he-IL"/>
        </w:rPr>
        <w:t>–</w:t>
      </w:r>
      <w:r>
        <w:rPr>
          <w:rFonts w:hint="cs"/>
          <w:rtl/>
          <w:lang w:eastAsia="he-IL"/>
        </w:rPr>
        <w:t xml:space="preserve"> </w:t>
      </w:r>
      <w:bookmarkStart w:id="5453" w:name="_ETM_Q12_735357"/>
      <w:bookmarkEnd w:id="5453"/>
      <w:r>
        <w:rPr>
          <w:rFonts w:hint="cs"/>
          <w:rtl/>
          <w:lang w:eastAsia="he-IL"/>
        </w:rPr>
        <w:t>לעבור בית בית בכל ערי ישראל, בדגש על האוכלוסייה הערבית</w:t>
      </w:r>
      <w:bookmarkStart w:id="5454" w:name="_ETM_Q12_741113"/>
      <w:bookmarkEnd w:id="5454"/>
      <w:r>
        <w:rPr>
          <w:rFonts w:hint="cs"/>
          <w:rtl/>
          <w:lang w:eastAsia="he-IL"/>
        </w:rPr>
        <w:t>, ולאסוף את כל כלי הנשק הלא-מורשים.</w:t>
      </w:r>
      <w:bookmarkStart w:id="5455" w:name="_ETM_Q12_619851"/>
      <w:bookmarkStart w:id="5456" w:name="_ETM_Q12_619954"/>
      <w:bookmarkStart w:id="5457" w:name="TOR_Q13"/>
      <w:bookmarkStart w:id="5458" w:name="_ETM_Q13_180000"/>
      <w:bookmarkEnd w:id="5455"/>
      <w:bookmarkEnd w:id="5456"/>
      <w:bookmarkEnd w:id="5457"/>
      <w:bookmarkEnd w:id="5458"/>
      <w:r>
        <w:rPr>
          <w:rFonts w:hint="cs"/>
          <w:rtl/>
          <w:lang w:eastAsia="he-IL"/>
        </w:rPr>
        <w:t xml:space="preserve"> תשובתו עודדה אותי: שייכנסו כולם </w:t>
      </w:r>
      <w:r>
        <w:rPr>
          <w:rtl/>
          <w:lang w:eastAsia="he-IL"/>
        </w:rPr>
        <w:t>–</w:t>
      </w:r>
      <w:r>
        <w:rPr>
          <w:rFonts w:hint="cs"/>
          <w:rtl/>
          <w:lang w:eastAsia="he-IL"/>
        </w:rPr>
        <w:t xml:space="preserve"> הוא אמר, להפתעתי </w:t>
      </w:r>
      <w:r>
        <w:rPr>
          <w:rtl/>
          <w:lang w:eastAsia="he-IL"/>
        </w:rPr>
        <w:t>–</w:t>
      </w:r>
      <w:r>
        <w:rPr>
          <w:rFonts w:hint="cs"/>
          <w:rtl/>
          <w:lang w:eastAsia="he-IL"/>
        </w:rPr>
        <w:t xml:space="preserve"> צבא, משטרה. </w:t>
      </w:r>
      <w:bookmarkStart w:id="5459" w:name="_ETM_Q13_150897"/>
      <w:bookmarkEnd w:id="5459"/>
      <w:r>
        <w:rPr>
          <w:rFonts w:hint="cs"/>
          <w:rtl/>
          <w:lang w:eastAsia="he-IL"/>
        </w:rPr>
        <w:t xml:space="preserve">שהשב"כ ייכנס. שיכסחו את כל ארגוני הפשיעה הערביים ושרק ייקחו מאיתנו </w:t>
      </w:r>
      <w:bookmarkStart w:id="5460" w:name="_ETM_Q13_156538"/>
      <w:bookmarkEnd w:id="5460"/>
      <w:r>
        <w:rPr>
          <w:rFonts w:hint="cs"/>
          <w:rtl/>
          <w:lang w:eastAsia="he-IL"/>
        </w:rPr>
        <w:t xml:space="preserve">את הצרה הזאת. </w:t>
      </w:r>
      <w:bookmarkStart w:id="5461" w:name="_ETM_Q13_156218"/>
      <w:bookmarkStart w:id="5462" w:name="_ETM_Q13_156306"/>
      <w:bookmarkStart w:id="5463" w:name="_ETM_Q13_156794"/>
      <w:bookmarkStart w:id="5464" w:name="_ETM_Q13_156871"/>
      <w:bookmarkEnd w:id="5461"/>
      <w:bookmarkEnd w:id="5462"/>
      <w:bookmarkEnd w:id="5463"/>
      <w:bookmarkEnd w:id="5464"/>
      <w:r>
        <w:rPr>
          <w:rFonts w:hint="cs"/>
          <w:rtl/>
          <w:lang w:eastAsia="he-IL"/>
        </w:rPr>
        <w:t xml:space="preserve">פעמיים שאלתי אותו. רציתי להיות בטוח שעמדתו אינה מקרית. פעמיים הוא ענה לי באותו האופן. </w:t>
      </w:r>
    </w:p>
    <w:p w:rsidR="00A51CE1" w:rsidRDefault="00A51CE1" w:rsidP="00E40284">
      <w:pPr>
        <w:rPr>
          <w:rtl/>
          <w:lang w:eastAsia="he-IL"/>
        </w:rPr>
      </w:pPr>
    </w:p>
    <w:p w:rsidR="00A51CE1" w:rsidRDefault="00A51CE1" w:rsidP="002E3738">
      <w:pPr>
        <w:rPr>
          <w:rtl/>
        </w:rPr>
      </w:pPr>
      <w:r>
        <w:rPr>
          <w:rFonts w:hint="cs"/>
          <w:rtl/>
          <w:lang w:eastAsia="he-IL"/>
        </w:rPr>
        <w:t xml:space="preserve"> </w:t>
      </w:r>
      <w:r>
        <w:rPr>
          <w:rFonts w:hint="cs"/>
          <w:rtl/>
        </w:rPr>
        <w:t xml:space="preserve">אבל, אדוני היושב-ראש, כשניגשתי למלאכת גיבוש החוק חיכתה לי הפתעה לא </w:t>
      </w:r>
      <w:bookmarkStart w:id="5465" w:name="_ETM_Q13_165306"/>
      <w:bookmarkEnd w:id="5465"/>
      <w:r>
        <w:rPr>
          <w:rFonts w:hint="cs"/>
          <w:rtl/>
        </w:rPr>
        <w:t xml:space="preserve">מפתיעה. לפני שאני אומר מה הייתה ההפתעה, אני רוצה </w:t>
      </w:r>
      <w:bookmarkStart w:id="5466" w:name="_ETM_Q13_175614"/>
      <w:bookmarkEnd w:id="5466"/>
      <w:r>
        <w:rPr>
          <w:rFonts w:hint="cs"/>
          <w:rtl/>
        </w:rPr>
        <w:t xml:space="preserve">לספר לך, אדוני היושב-ראש, שאתמול התחדש לי ביטוי יפה </w:t>
      </w:r>
      <w:bookmarkStart w:id="5467" w:name="_ETM_Q13_179787"/>
      <w:bookmarkEnd w:id="5467"/>
      <w:r>
        <w:rPr>
          <w:rFonts w:hint="cs"/>
          <w:rtl/>
        </w:rPr>
        <w:t xml:space="preserve">בארמית: לפום </w:t>
      </w:r>
      <w:proofErr w:type="spellStart"/>
      <w:r>
        <w:rPr>
          <w:rFonts w:hint="cs"/>
          <w:rtl/>
        </w:rPr>
        <w:t>חורפא</w:t>
      </w:r>
      <w:proofErr w:type="spellEnd"/>
      <w:r>
        <w:rPr>
          <w:rFonts w:hint="cs"/>
          <w:rtl/>
        </w:rPr>
        <w:t xml:space="preserve"> </w:t>
      </w:r>
      <w:proofErr w:type="spellStart"/>
      <w:r>
        <w:rPr>
          <w:rFonts w:hint="cs"/>
          <w:rtl/>
        </w:rPr>
        <w:t>שבשתא</w:t>
      </w:r>
      <w:proofErr w:type="spellEnd"/>
      <w:r>
        <w:rPr>
          <w:rFonts w:hint="cs"/>
          <w:rtl/>
        </w:rPr>
        <w:t xml:space="preserve">. שמעתם על זה? </w:t>
      </w:r>
      <w:bookmarkStart w:id="5468" w:name="_ETM_Q13_183060"/>
      <w:bookmarkEnd w:id="5468"/>
      <w:r>
        <w:rPr>
          <w:rtl/>
        </w:rPr>
        <w:t xml:space="preserve">חברי </w:t>
      </w:r>
      <w:bookmarkStart w:id="5469" w:name="_ETM_Q13_184319"/>
      <w:bookmarkEnd w:id="5469"/>
      <w:r>
        <w:rPr>
          <w:rtl/>
        </w:rPr>
        <w:t xml:space="preserve">אלעזר </w:t>
      </w:r>
      <w:bookmarkStart w:id="5470" w:name="_ETM_Q13_184830"/>
      <w:bookmarkEnd w:id="5470"/>
      <w:r>
        <w:rPr>
          <w:rtl/>
        </w:rPr>
        <w:t>שטרן</w:t>
      </w:r>
      <w:r>
        <w:rPr>
          <w:rFonts w:hint="cs"/>
          <w:rtl/>
        </w:rPr>
        <w:t>,</w:t>
      </w:r>
      <w:r>
        <w:rPr>
          <w:rtl/>
        </w:rPr>
        <w:t xml:space="preserve"> </w:t>
      </w:r>
      <w:bookmarkStart w:id="5471" w:name="_ETM_Q13_185160"/>
      <w:bookmarkEnd w:id="5471"/>
      <w:r>
        <w:rPr>
          <w:rtl/>
        </w:rPr>
        <w:t>ש</w:t>
      </w:r>
      <w:r>
        <w:rPr>
          <w:rFonts w:hint="cs"/>
          <w:rtl/>
        </w:rPr>
        <w:t>מע</w:t>
      </w:r>
      <w:r>
        <w:rPr>
          <w:rtl/>
        </w:rPr>
        <w:t xml:space="preserve">ת </w:t>
      </w:r>
      <w:bookmarkStart w:id="5472" w:name="_ETM_Q13_185549"/>
      <w:bookmarkEnd w:id="5472"/>
      <w:r>
        <w:rPr>
          <w:rFonts w:hint="cs"/>
          <w:rtl/>
        </w:rPr>
        <w:t>על הביטוי</w:t>
      </w:r>
      <w:bookmarkStart w:id="5473" w:name="_ETM_Q13_184877"/>
      <w:bookmarkStart w:id="5474" w:name="_ETM_Q13_185609"/>
      <w:bookmarkStart w:id="5475" w:name="_ETM_Q13_185880"/>
      <w:bookmarkEnd w:id="5473"/>
      <w:bookmarkEnd w:id="5474"/>
      <w:bookmarkEnd w:id="5475"/>
      <w:r>
        <w:rPr>
          <w:rFonts w:hint="cs"/>
          <w:rtl/>
        </w:rPr>
        <w:t xml:space="preserve"> </w:t>
      </w:r>
      <w:r>
        <w:rPr>
          <w:rtl/>
        </w:rPr>
        <w:t>הזה</w:t>
      </w:r>
      <w:r>
        <w:rPr>
          <w:rFonts w:hint="cs"/>
          <w:rtl/>
        </w:rPr>
        <w:t>?</w:t>
      </w:r>
      <w:r>
        <w:rPr>
          <w:rtl/>
        </w:rPr>
        <w:t xml:space="preserve"> </w:t>
      </w:r>
      <w:bookmarkStart w:id="5476" w:name="_ETM_Q13_187240"/>
      <w:bookmarkEnd w:id="5476"/>
      <w:r>
        <w:rPr>
          <w:rtl/>
        </w:rPr>
        <w:t xml:space="preserve">לפי </w:t>
      </w:r>
      <w:bookmarkStart w:id="5477" w:name="_ETM_Q13_187779"/>
      <w:bookmarkEnd w:id="5477"/>
      <w:r>
        <w:rPr>
          <w:rFonts w:hint="cs"/>
          <w:rtl/>
        </w:rPr>
        <w:t>ה</w:t>
      </w:r>
      <w:r>
        <w:rPr>
          <w:rtl/>
        </w:rPr>
        <w:t>חריפות</w:t>
      </w:r>
      <w:r>
        <w:rPr>
          <w:rFonts w:hint="cs"/>
          <w:rtl/>
        </w:rPr>
        <w:t xml:space="preserve"> </w:t>
      </w:r>
      <w:r>
        <w:rPr>
          <w:rtl/>
        </w:rPr>
        <w:t>–</w:t>
      </w:r>
      <w:r>
        <w:rPr>
          <w:rFonts w:hint="cs"/>
          <w:rtl/>
        </w:rPr>
        <w:t xml:space="preserve"> השיבוש</w:t>
      </w:r>
      <w:r w:rsidR="002E3738">
        <w:rPr>
          <w:rFonts w:hint="cs"/>
          <w:rtl/>
        </w:rPr>
        <w:t>,</w:t>
      </w:r>
      <w:r>
        <w:rPr>
          <w:rFonts w:hint="cs"/>
          <w:rtl/>
        </w:rPr>
        <w:t xml:space="preserve"> </w:t>
      </w:r>
      <w:bookmarkStart w:id="5478" w:name="_ETM_Q13_189010"/>
      <w:bookmarkStart w:id="5479" w:name="_ETM_Q13_190209"/>
      <w:bookmarkEnd w:id="5478"/>
      <w:bookmarkEnd w:id="5479"/>
      <w:r>
        <w:rPr>
          <w:rtl/>
        </w:rPr>
        <w:t xml:space="preserve">ובעברית </w:t>
      </w:r>
      <w:bookmarkStart w:id="5480" w:name="_ETM_Q13_190809"/>
      <w:bookmarkEnd w:id="5480"/>
      <w:r>
        <w:rPr>
          <w:rtl/>
        </w:rPr>
        <w:t>מילולית</w:t>
      </w:r>
      <w:r>
        <w:rPr>
          <w:rFonts w:hint="cs"/>
          <w:rtl/>
        </w:rPr>
        <w:t>,</w:t>
      </w:r>
      <w:r>
        <w:rPr>
          <w:rtl/>
        </w:rPr>
        <w:t xml:space="preserve"> </w:t>
      </w:r>
      <w:bookmarkStart w:id="5481" w:name="_ETM_Q13_191709"/>
      <w:bookmarkEnd w:id="5481"/>
      <w:r>
        <w:rPr>
          <w:rtl/>
        </w:rPr>
        <w:t xml:space="preserve">כגודל </w:t>
      </w:r>
      <w:bookmarkStart w:id="5482" w:name="_ETM_Q13_192219"/>
      <w:bookmarkEnd w:id="5482"/>
      <w:r>
        <w:rPr>
          <w:rtl/>
        </w:rPr>
        <w:t>החריפות</w:t>
      </w:r>
      <w:bookmarkStart w:id="5483" w:name="_ETM_Q13_192879"/>
      <w:bookmarkEnd w:id="5483"/>
      <w:r>
        <w:rPr>
          <w:rFonts w:hint="cs"/>
          <w:rtl/>
        </w:rPr>
        <w:t xml:space="preserve"> </w:t>
      </w:r>
      <w:r>
        <w:rPr>
          <w:rtl/>
        </w:rPr>
        <w:t>–</w:t>
      </w:r>
      <w:r>
        <w:rPr>
          <w:rFonts w:hint="cs"/>
          <w:rtl/>
        </w:rPr>
        <w:t xml:space="preserve"> </w:t>
      </w:r>
      <w:r>
        <w:rPr>
          <w:rtl/>
        </w:rPr>
        <w:t xml:space="preserve">גודל </w:t>
      </w:r>
      <w:bookmarkStart w:id="5484" w:name="_ETM_Q13_193240"/>
      <w:bookmarkEnd w:id="5484"/>
      <w:r>
        <w:rPr>
          <w:rtl/>
        </w:rPr>
        <w:t>השיבוש</w:t>
      </w:r>
      <w:r>
        <w:rPr>
          <w:rFonts w:hint="cs"/>
          <w:rtl/>
        </w:rPr>
        <w:t>.</w:t>
      </w:r>
      <w:r>
        <w:rPr>
          <w:rtl/>
        </w:rPr>
        <w:t xml:space="preserve"> </w:t>
      </w:r>
      <w:bookmarkStart w:id="5485" w:name="_ETM_Q13_195560"/>
      <w:bookmarkEnd w:id="5485"/>
    </w:p>
    <w:p w:rsidR="00A51CE1" w:rsidRDefault="00A51CE1" w:rsidP="00E40284">
      <w:pPr>
        <w:rPr>
          <w:rtl/>
          <w:lang w:eastAsia="he-IL"/>
        </w:rPr>
      </w:pPr>
      <w:bookmarkStart w:id="5486" w:name="_ETM_Q13_196329"/>
      <w:bookmarkStart w:id="5487" w:name="_ETM_Q13_196398"/>
      <w:bookmarkEnd w:id="5486"/>
      <w:bookmarkEnd w:id="5487"/>
    </w:p>
    <w:p w:rsidR="00A51CE1" w:rsidRDefault="00A51CE1" w:rsidP="00E40284">
      <w:pPr>
        <w:pStyle w:val="af5"/>
        <w:keepNext/>
        <w:rPr>
          <w:rtl/>
        </w:rPr>
      </w:pPr>
      <w:r w:rsidRPr="008B4A03">
        <w:rPr>
          <w:rStyle w:val="TagStyle"/>
          <w:rtl/>
        </w:rPr>
        <w:t xml:space="preserve"> &lt;&lt; קריאה &gt;&gt; </w:t>
      </w:r>
      <w:r>
        <w:rPr>
          <w:rtl/>
        </w:rPr>
        <w:t>אלעזר שטרן (יש עתיד):</w:t>
      </w:r>
      <w:r w:rsidRPr="008B4A03">
        <w:rPr>
          <w:rStyle w:val="TagStyle"/>
          <w:rtl/>
        </w:rPr>
        <w:t xml:space="preserve"> &lt;&lt; קריאה &gt;&gt;</w:t>
      </w:r>
      <w:r>
        <w:rPr>
          <w:rtl/>
        </w:rPr>
        <w:t xml:space="preserve"> </w:t>
      </w:r>
    </w:p>
    <w:p w:rsidR="00A51CE1" w:rsidRDefault="00A51CE1" w:rsidP="00E40284">
      <w:pPr>
        <w:ind w:firstLine="0"/>
        <w:rPr>
          <w:rtl/>
          <w:lang w:eastAsia="he-IL"/>
        </w:rPr>
      </w:pPr>
    </w:p>
    <w:p w:rsidR="00A51CE1" w:rsidRDefault="00A51CE1" w:rsidP="00E40284">
      <w:pPr>
        <w:rPr>
          <w:rtl/>
          <w:lang w:eastAsia="he-IL"/>
        </w:rPr>
      </w:pPr>
      <w:r>
        <w:rPr>
          <w:rFonts w:hint="cs"/>
          <w:rtl/>
          <w:lang w:eastAsia="he-IL"/>
        </w:rPr>
        <w:t xml:space="preserve">דומה לפום צערא אגרא. </w:t>
      </w:r>
    </w:p>
    <w:p w:rsidR="00A51CE1" w:rsidRDefault="00A51CE1" w:rsidP="00E40284">
      <w:pPr>
        <w:rPr>
          <w:rtl/>
          <w:lang w:eastAsia="he-IL"/>
        </w:rPr>
      </w:pPr>
    </w:p>
    <w:p w:rsidR="00A51CE1" w:rsidRDefault="00A51CE1" w:rsidP="00E40284">
      <w:pPr>
        <w:pStyle w:val="-"/>
        <w:keepNext/>
        <w:rPr>
          <w:rtl/>
        </w:rPr>
      </w:pPr>
      <w:r w:rsidRPr="008B4A03">
        <w:rPr>
          <w:rStyle w:val="TagStyle"/>
          <w:rtl/>
        </w:rPr>
        <w:t xml:space="preserve"> &lt;&lt; דובר_המשך &gt;&gt; </w:t>
      </w:r>
      <w:r>
        <w:rPr>
          <w:rtl/>
        </w:rPr>
        <w:t xml:space="preserve">אביחי </w:t>
      </w:r>
      <w:r w:rsidR="008D7F70">
        <w:rPr>
          <w:rFonts w:hint="cs"/>
          <w:rtl/>
        </w:rPr>
        <w:t xml:space="preserve">אברהם </w:t>
      </w:r>
      <w:r>
        <w:rPr>
          <w:rtl/>
        </w:rPr>
        <w:t>בוארון (הליכוד):</w:t>
      </w:r>
      <w:r w:rsidRPr="008B4A03">
        <w:rPr>
          <w:rStyle w:val="TagStyle"/>
          <w:rtl/>
        </w:rPr>
        <w:t xml:space="preserve"> &lt;&lt; דובר_המשך &gt;&gt;</w:t>
      </w:r>
      <w:r>
        <w:rPr>
          <w:rtl/>
        </w:rPr>
        <w:t xml:space="preserve"> </w:t>
      </w:r>
    </w:p>
    <w:p w:rsidR="00A51CE1" w:rsidRDefault="00A51CE1" w:rsidP="00051671">
      <w:pPr>
        <w:rPr>
          <w:rtl/>
          <w:lang w:eastAsia="he-IL"/>
        </w:rPr>
      </w:pPr>
    </w:p>
    <w:p w:rsidR="00A51CE1" w:rsidRDefault="00A51CE1" w:rsidP="00E40284">
      <w:pPr>
        <w:rPr>
          <w:rtl/>
        </w:rPr>
      </w:pPr>
      <w:bookmarkStart w:id="5488" w:name="_ETM_Q13_196538"/>
      <w:bookmarkStart w:id="5489" w:name="_ETM_Q13_196596"/>
      <w:bookmarkEnd w:id="5488"/>
      <w:bookmarkEnd w:id="5489"/>
      <w:r>
        <w:rPr>
          <w:rtl/>
        </w:rPr>
        <w:t xml:space="preserve">כשניגשתי </w:t>
      </w:r>
      <w:bookmarkStart w:id="5490" w:name="_ETM_Q13_196310"/>
      <w:bookmarkEnd w:id="5490"/>
      <w:r>
        <w:rPr>
          <w:rtl/>
        </w:rPr>
        <w:t>ל</w:t>
      </w:r>
      <w:r>
        <w:rPr>
          <w:rFonts w:hint="cs"/>
          <w:rtl/>
        </w:rPr>
        <w:t>מלא</w:t>
      </w:r>
      <w:r>
        <w:rPr>
          <w:rtl/>
        </w:rPr>
        <w:t xml:space="preserve">כת </w:t>
      </w:r>
      <w:bookmarkStart w:id="5491" w:name="_ETM_Q13_196850"/>
      <w:bookmarkEnd w:id="5491"/>
      <w:r>
        <w:rPr>
          <w:rtl/>
        </w:rPr>
        <w:t xml:space="preserve">גיבוש </w:t>
      </w:r>
      <w:bookmarkStart w:id="5492" w:name="_ETM_Q13_197210"/>
      <w:bookmarkEnd w:id="5492"/>
      <w:r>
        <w:rPr>
          <w:rFonts w:hint="cs"/>
          <w:rtl/>
        </w:rPr>
        <w:t xml:space="preserve">החוק אמרו לי אנשים </w:t>
      </w:r>
      <w:bookmarkStart w:id="5493" w:name="_ETM_Q13_198470"/>
      <w:bookmarkEnd w:id="5493"/>
      <w:r>
        <w:rPr>
          <w:rFonts w:hint="cs"/>
          <w:rtl/>
        </w:rPr>
        <w:t>ח</w:t>
      </w:r>
      <w:r>
        <w:rPr>
          <w:rtl/>
        </w:rPr>
        <w:t>ריפים</w:t>
      </w:r>
      <w:r>
        <w:rPr>
          <w:rFonts w:hint="cs"/>
          <w:rtl/>
        </w:rPr>
        <w:t>:</w:t>
      </w:r>
      <w:r>
        <w:rPr>
          <w:rtl/>
        </w:rPr>
        <w:t xml:space="preserve"> </w:t>
      </w:r>
      <w:bookmarkStart w:id="5494" w:name="_ETM_Q13_200480"/>
      <w:bookmarkEnd w:id="5494"/>
      <w:r>
        <w:rPr>
          <w:rFonts w:hint="cs"/>
          <w:rtl/>
        </w:rPr>
        <w:t>החוק לא יכול</w:t>
      </w:r>
      <w:bookmarkStart w:id="5495" w:name="_ETM_Q13_200989"/>
      <w:bookmarkStart w:id="5496" w:name="_ETM_Q13_201170"/>
      <w:bookmarkEnd w:id="5495"/>
      <w:bookmarkEnd w:id="5496"/>
      <w:r>
        <w:rPr>
          <w:rtl/>
        </w:rPr>
        <w:t xml:space="preserve"> </w:t>
      </w:r>
      <w:bookmarkStart w:id="5497" w:name="_ETM_Q13_201560"/>
      <w:bookmarkEnd w:id="5497"/>
      <w:r>
        <w:rPr>
          <w:rtl/>
        </w:rPr>
        <w:t xml:space="preserve">להסמיך </w:t>
      </w:r>
      <w:bookmarkStart w:id="5498" w:name="_ETM_Q13_202070"/>
      <w:bookmarkEnd w:id="5498"/>
      <w:r>
        <w:rPr>
          <w:rtl/>
        </w:rPr>
        <w:t xml:space="preserve">את </w:t>
      </w:r>
      <w:bookmarkStart w:id="5499" w:name="_ETM_Q13_202190"/>
      <w:bookmarkEnd w:id="5499"/>
      <w:r>
        <w:rPr>
          <w:rtl/>
        </w:rPr>
        <w:t xml:space="preserve">רשויות </w:t>
      </w:r>
      <w:bookmarkStart w:id="5500" w:name="_ETM_Q13_202670"/>
      <w:bookmarkEnd w:id="5500"/>
      <w:r>
        <w:rPr>
          <w:rtl/>
        </w:rPr>
        <w:t xml:space="preserve">האכיפה </w:t>
      </w:r>
      <w:bookmarkStart w:id="5501" w:name="_ETM_Q13_203239"/>
      <w:bookmarkEnd w:id="5501"/>
      <w:r>
        <w:rPr>
          <w:rtl/>
        </w:rPr>
        <w:t xml:space="preserve">להתנהל </w:t>
      </w:r>
      <w:bookmarkStart w:id="5502" w:name="_ETM_Q13_203660"/>
      <w:bookmarkEnd w:id="5502"/>
      <w:r>
        <w:rPr>
          <w:rtl/>
        </w:rPr>
        <w:t xml:space="preserve">בצורה </w:t>
      </w:r>
      <w:bookmarkStart w:id="5503" w:name="_ETM_Q13_204050"/>
      <w:bookmarkEnd w:id="5503"/>
      <w:r>
        <w:rPr>
          <w:rtl/>
        </w:rPr>
        <w:t>חד-צדדית</w:t>
      </w:r>
      <w:r>
        <w:rPr>
          <w:rFonts w:hint="cs"/>
          <w:rtl/>
        </w:rPr>
        <w:t>.</w:t>
      </w:r>
      <w:r>
        <w:rPr>
          <w:rtl/>
        </w:rPr>
        <w:t xml:space="preserve"> </w:t>
      </w:r>
      <w:bookmarkStart w:id="5504" w:name="_ETM_Q13_205489"/>
      <w:bookmarkEnd w:id="5504"/>
      <w:r>
        <w:rPr>
          <w:rtl/>
        </w:rPr>
        <w:t>אמרתי</w:t>
      </w:r>
      <w:r>
        <w:rPr>
          <w:rFonts w:hint="cs"/>
          <w:rtl/>
        </w:rPr>
        <w:t>:</w:t>
      </w:r>
      <w:r>
        <w:rPr>
          <w:rtl/>
        </w:rPr>
        <w:t xml:space="preserve"> </w:t>
      </w:r>
      <w:bookmarkStart w:id="5505" w:name="_ETM_Q13_205939"/>
      <w:bookmarkEnd w:id="5505"/>
      <w:r>
        <w:rPr>
          <w:rtl/>
        </w:rPr>
        <w:t xml:space="preserve">אין </w:t>
      </w:r>
      <w:bookmarkStart w:id="5506" w:name="_ETM_Q13_206119"/>
      <w:bookmarkEnd w:id="5506"/>
      <w:r>
        <w:rPr>
          <w:rtl/>
        </w:rPr>
        <w:t>בעיה</w:t>
      </w:r>
      <w:r>
        <w:rPr>
          <w:rFonts w:hint="cs"/>
          <w:rtl/>
        </w:rPr>
        <w:t>,</w:t>
      </w:r>
      <w:r>
        <w:rPr>
          <w:rtl/>
        </w:rPr>
        <w:t xml:space="preserve"> </w:t>
      </w:r>
      <w:bookmarkStart w:id="5507" w:name="_ETM_Q13_206630"/>
      <w:bookmarkEnd w:id="5507"/>
      <w:r>
        <w:rPr>
          <w:rtl/>
        </w:rPr>
        <w:t xml:space="preserve">גופי </w:t>
      </w:r>
      <w:bookmarkStart w:id="5508" w:name="_ETM_Q13_207020"/>
      <w:bookmarkEnd w:id="5508"/>
      <w:r>
        <w:rPr>
          <w:rtl/>
        </w:rPr>
        <w:t xml:space="preserve">האכיפה </w:t>
      </w:r>
      <w:bookmarkStart w:id="5509" w:name="_ETM_Q13_207590"/>
      <w:bookmarkEnd w:id="5509"/>
      <w:r>
        <w:rPr>
          <w:rtl/>
        </w:rPr>
        <w:t xml:space="preserve">יעברו </w:t>
      </w:r>
      <w:bookmarkStart w:id="5510" w:name="_ETM_Q13_208099"/>
      <w:bookmarkEnd w:id="5510"/>
      <w:r>
        <w:rPr>
          <w:rtl/>
        </w:rPr>
        <w:t xml:space="preserve">בכל </w:t>
      </w:r>
      <w:bookmarkStart w:id="5511" w:name="_ETM_Q13_208430"/>
      <w:bookmarkEnd w:id="5511"/>
      <w:r>
        <w:rPr>
          <w:rtl/>
        </w:rPr>
        <w:t xml:space="preserve">ערי </w:t>
      </w:r>
      <w:bookmarkStart w:id="5512" w:name="_ETM_Q13_208640"/>
      <w:bookmarkEnd w:id="5512"/>
      <w:r>
        <w:rPr>
          <w:rtl/>
        </w:rPr>
        <w:t>ישראל</w:t>
      </w:r>
      <w:r>
        <w:rPr>
          <w:rFonts w:hint="cs"/>
          <w:rtl/>
        </w:rPr>
        <w:t>.</w:t>
      </w:r>
      <w:r>
        <w:rPr>
          <w:rtl/>
        </w:rPr>
        <w:t xml:space="preserve"> </w:t>
      </w:r>
      <w:bookmarkStart w:id="5513" w:name="_ETM_Q13_209820"/>
      <w:bookmarkEnd w:id="5513"/>
      <w:r>
        <w:rPr>
          <w:rtl/>
        </w:rPr>
        <w:t xml:space="preserve">אמרו </w:t>
      </w:r>
      <w:bookmarkStart w:id="5514" w:name="_ETM_Q13_210180"/>
      <w:bookmarkEnd w:id="5514"/>
      <w:r>
        <w:rPr>
          <w:rtl/>
        </w:rPr>
        <w:t xml:space="preserve">לי </w:t>
      </w:r>
      <w:bookmarkStart w:id="5515" w:name="_ETM_Q13_210330"/>
      <w:bookmarkEnd w:id="5515"/>
      <w:r>
        <w:rPr>
          <w:rtl/>
        </w:rPr>
        <w:t xml:space="preserve">אותם </w:t>
      </w:r>
      <w:bookmarkStart w:id="5516" w:name="_ETM_Q13_210630"/>
      <w:bookmarkEnd w:id="5516"/>
      <w:r>
        <w:rPr>
          <w:rtl/>
        </w:rPr>
        <w:t>החריפים</w:t>
      </w:r>
      <w:r>
        <w:rPr>
          <w:rFonts w:hint="cs"/>
          <w:rtl/>
        </w:rPr>
        <w:t>:</w:t>
      </w:r>
      <w:r>
        <w:rPr>
          <w:rtl/>
        </w:rPr>
        <w:t xml:space="preserve"> </w:t>
      </w:r>
      <w:bookmarkStart w:id="5517" w:name="_ETM_Q13_212100"/>
      <w:bookmarkEnd w:id="5517"/>
      <w:r>
        <w:rPr>
          <w:rtl/>
        </w:rPr>
        <w:t xml:space="preserve">החוק </w:t>
      </w:r>
      <w:bookmarkStart w:id="5518" w:name="_ETM_Q13_212490"/>
      <w:bookmarkEnd w:id="5518"/>
      <w:r>
        <w:rPr>
          <w:rtl/>
        </w:rPr>
        <w:t xml:space="preserve">לא </w:t>
      </w:r>
      <w:bookmarkStart w:id="5519" w:name="_ETM_Q13_212640"/>
      <w:bookmarkEnd w:id="5519"/>
      <w:r>
        <w:rPr>
          <w:rtl/>
        </w:rPr>
        <w:t xml:space="preserve">יכול </w:t>
      </w:r>
      <w:bookmarkStart w:id="5520" w:name="_ETM_Q13_212940"/>
      <w:bookmarkEnd w:id="5520"/>
      <w:r>
        <w:rPr>
          <w:rtl/>
        </w:rPr>
        <w:t xml:space="preserve">להיות </w:t>
      </w:r>
      <w:bookmarkStart w:id="5521" w:name="_ETM_Q13_213180"/>
      <w:bookmarkEnd w:id="5521"/>
      <w:r>
        <w:rPr>
          <w:rtl/>
        </w:rPr>
        <w:t xml:space="preserve">מופנה </w:t>
      </w:r>
      <w:bookmarkStart w:id="5522" w:name="_ETM_Q13_213659"/>
      <w:bookmarkEnd w:id="5522"/>
      <w:r>
        <w:rPr>
          <w:rtl/>
        </w:rPr>
        <w:t xml:space="preserve">כלפי </w:t>
      </w:r>
      <w:bookmarkStart w:id="5523" w:name="_ETM_Q13_214050"/>
      <w:bookmarkEnd w:id="5523"/>
      <w:r>
        <w:rPr>
          <w:rtl/>
        </w:rPr>
        <w:t>אוכלוסייה</w:t>
      </w:r>
      <w:r>
        <w:rPr>
          <w:rFonts w:hint="cs"/>
          <w:rtl/>
        </w:rPr>
        <w:t xml:space="preserve"> </w:t>
      </w:r>
      <w:bookmarkStart w:id="5524" w:name="_ETM_Q13_216438"/>
      <w:bookmarkEnd w:id="5524"/>
      <w:r>
        <w:rPr>
          <w:rFonts w:hint="cs"/>
          <w:rtl/>
        </w:rPr>
        <w:t>אחת</w:t>
      </w:r>
      <w:bookmarkStart w:id="5525" w:name="_ETM_Q13_214680"/>
      <w:bookmarkEnd w:id="5525"/>
      <w:r>
        <w:rPr>
          <w:rFonts w:hint="cs"/>
          <w:rtl/>
        </w:rPr>
        <w:t>.</w:t>
      </w:r>
      <w:r>
        <w:rPr>
          <w:rtl/>
        </w:rPr>
        <w:t xml:space="preserve"> </w:t>
      </w:r>
      <w:bookmarkStart w:id="5526" w:name="_ETM_Q13_215870"/>
      <w:bookmarkEnd w:id="5526"/>
      <w:r>
        <w:rPr>
          <w:rFonts w:hint="cs"/>
          <w:rtl/>
        </w:rPr>
        <w:t xml:space="preserve">עניתי: </w:t>
      </w:r>
      <w:bookmarkStart w:id="5527" w:name="_ETM_Q13_216140"/>
      <w:bookmarkStart w:id="5528" w:name="_ETM_Q13_216590"/>
      <w:bookmarkEnd w:id="5527"/>
      <w:bookmarkEnd w:id="5528"/>
      <w:r>
        <w:rPr>
          <w:rtl/>
        </w:rPr>
        <w:t xml:space="preserve">גופי </w:t>
      </w:r>
      <w:bookmarkStart w:id="5529" w:name="_ETM_Q13_217010"/>
      <w:bookmarkEnd w:id="5529"/>
      <w:r>
        <w:rPr>
          <w:rtl/>
        </w:rPr>
        <w:t xml:space="preserve">האכיפה </w:t>
      </w:r>
      <w:bookmarkStart w:id="5530" w:name="_ETM_Q13_217640"/>
      <w:bookmarkEnd w:id="5530"/>
      <w:r>
        <w:rPr>
          <w:rtl/>
        </w:rPr>
        <w:t xml:space="preserve">יעברו </w:t>
      </w:r>
      <w:bookmarkStart w:id="5531" w:name="_ETM_Q13_218060"/>
      <w:bookmarkEnd w:id="5531"/>
      <w:r>
        <w:rPr>
          <w:rtl/>
        </w:rPr>
        <w:t xml:space="preserve">גם </w:t>
      </w:r>
      <w:bookmarkStart w:id="5532" w:name="_ETM_Q13_218240"/>
      <w:bookmarkEnd w:id="5532"/>
      <w:r>
        <w:rPr>
          <w:rtl/>
        </w:rPr>
        <w:t xml:space="preserve">בערי </w:t>
      </w:r>
      <w:bookmarkStart w:id="5533" w:name="_ETM_Q13_218630"/>
      <w:bookmarkEnd w:id="5533"/>
      <w:r>
        <w:rPr>
          <w:rtl/>
        </w:rPr>
        <w:t>ישראל</w:t>
      </w:r>
      <w:r>
        <w:rPr>
          <w:rFonts w:hint="cs"/>
          <w:rtl/>
        </w:rPr>
        <w:t>.</w:t>
      </w:r>
      <w:r>
        <w:rPr>
          <w:rtl/>
        </w:rPr>
        <w:t xml:space="preserve"> </w:t>
      </w:r>
      <w:bookmarkStart w:id="5534" w:name="_ETM_Q13_220070"/>
      <w:bookmarkEnd w:id="5534"/>
      <w:r>
        <w:rPr>
          <w:rtl/>
        </w:rPr>
        <w:t xml:space="preserve">אמרו </w:t>
      </w:r>
      <w:bookmarkStart w:id="5535" w:name="_ETM_Q13_220400"/>
      <w:bookmarkEnd w:id="5535"/>
      <w:r>
        <w:rPr>
          <w:rtl/>
        </w:rPr>
        <w:t xml:space="preserve">לי </w:t>
      </w:r>
      <w:bookmarkStart w:id="5536" w:name="_ETM_Q13_220520"/>
      <w:bookmarkEnd w:id="5536"/>
      <w:r>
        <w:rPr>
          <w:rtl/>
        </w:rPr>
        <w:t>החריפים</w:t>
      </w:r>
      <w:r>
        <w:rPr>
          <w:rFonts w:hint="cs"/>
          <w:rtl/>
        </w:rPr>
        <w:t>:</w:t>
      </w:r>
      <w:r>
        <w:rPr>
          <w:rtl/>
        </w:rPr>
        <w:t xml:space="preserve"> </w:t>
      </w:r>
      <w:bookmarkStart w:id="5537" w:name="_ETM_Q13_221300"/>
      <w:bookmarkEnd w:id="5537"/>
      <w:r>
        <w:rPr>
          <w:rtl/>
        </w:rPr>
        <w:t>אי</w:t>
      </w:r>
      <w:bookmarkStart w:id="5538" w:name="_ETM_Q13_221450"/>
      <w:bookmarkEnd w:id="5538"/>
      <w:r>
        <w:rPr>
          <w:rFonts w:hint="cs"/>
          <w:rtl/>
        </w:rPr>
        <w:t>-</w:t>
      </w:r>
      <w:r>
        <w:rPr>
          <w:rtl/>
        </w:rPr>
        <w:t xml:space="preserve">אפשר </w:t>
      </w:r>
      <w:bookmarkStart w:id="5539" w:name="_ETM_Q13_221840"/>
      <w:bookmarkEnd w:id="5539"/>
      <w:r>
        <w:rPr>
          <w:rtl/>
        </w:rPr>
        <w:t>לה</w:t>
      </w:r>
      <w:r>
        <w:rPr>
          <w:rFonts w:hint="cs"/>
          <w:rtl/>
        </w:rPr>
        <w:t>פעיל</w:t>
      </w:r>
      <w:r>
        <w:rPr>
          <w:rtl/>
        </w:rPr>
        <w:t xml:space="preserve"> </w:t>
      </w:r>
      <w:bookmarkStart w:id="5540" w:name="_ETM_Q13_222140"/>
      <w:bookmarkEnd w:id="5540"/>
      <w:r>
        <w:rPr>
          <w:rtl/>
        </w:rPr>
        <w:t xml:space="preserve">את </w:t>
      </w:r>
      <w:bookmarkStart w:id="5541" w:name="_ETM_Q13_222260"/>
      <w:bookmarkEnd w:id="5541"/>
      <w:r>
        <w:rPr>
          <w:rtl/>
        </w:rPr>
        <w:t xml:space="preserve">צה"ל </w:t>
      </w:r>
      <w:bookmarkStart w:id="5542" w:name="_ETM_Q13_223340"/>
      <w:bookmarkEnd w:id="5542"/>
      <w:r>
        <w:rPr>
          <w:rtl/>
        </w:rPr>
        <w:t xml:space="preserve">נגד </w:t>
      </w:r>
      <w:bookmarkStart w:id="5543" w:name="_ETM_Q13_223729"/>
      <w:bookmarkEnd w:id="5543"/>
      <w:r>
        <w:rPr>
          <w:rtl/>
        </w:rPr>
        <w:t xml:space="preserve">חברה </w:t>
      </w:r>
      <w:bookmarkStart w:id="5544" w:name="_ETM_Q13_224120"/>
      <w:bookmarkEnd w:id="5544"/>
      <w:r>
        <w:rPr>
          <w:rtl/>
        </w:rPr>
        <w:t>אזרחית</w:t>
      </w:r>
      <w:r>
        <w:rPr>
          <w:rFonts w:hint="cs"/>
          <w:rtl/>
        </w:rPr>
        <w:t>.</w:t>
      </w:r>
      <w:r>
        <w:rPr>
          <w:rtl/>
        </w:rPr>
        <w:t xml:space="preserve"> </w:t>
      </w:r>
      <w:bookmarkStart w:id="5545" w:name="_ETM_Q13_225329"/>
      <w:bookmarkEnd w:id="5545"/>
      <w:r>
        <w:rPr>
          <w:rFonts w:hint="cs"/>
          <w:rtl/>
        </w:rPr>
        <w:t xml:space="preserve">עניתי: </w:t>
      </w:r>
      <w:bookmarkStart w:id="5546" w:name="_ETM_Q13_225570"/>
      <w:bookmarkStart w:id="5547" w:name="_ETM_Q13_225809"/>
      <w:bookmarkEnd w:id="5546"/>
      <w:bookmarkEnd w:id="5547"/>
      <w:r>
        <w:rPr>
          <w:rtl/>
        </w:rPr>
        <w:t xml:space="preserve">מדובר </w:t>
      </w:r>
      <w:bookmarkStart w:id="5548" w:name="_ETM_Q13_226229"/>
      <w:bookmarkEnd w:id="5548"/>
      <w:r>
        <w:rPr>
          <w:rtl/>
        </w:rPr>
        <w:t xml:space="preserve">במאות </w:t>
      </w:r>
      <w:bookmarkStart w:id="5549" w:name="_ETM_Q13_226620"/>
      <w:bookmarkEnd w:id="5549"/>
      <w:r>
        <w:rPr>
          <w:rtl/>
        </w:rPr>
        <w:t xml:space="preserve">אלפי </w:t>
      </w:r>
      <w:bookmarkStart w:id="5550" w:name="_ETM_Q13_226920"/>
      <w:bookmarkEnd w:id="5550"/>
      <w:r>
        <w:rPr>
          <w:rtl/>
        </w:rPr>
        <w:t xml:space="preserve">כלי </w:t>
      </w:r>
      <w:bookmarkStart w:id="5551" w:name="_ETM_Q13_227159"/>
      <w:bookmarkEnd w:id="5551"/>
      <w:r>
        <w:rPr>
          <w:rtl/>
        </w:rPr>
        <w:t>נשק</w:t>
      </w:r>
      <w:r>
        <w:rPr>
          <w:rFonts w:hint="cs"/>
          <w:rtl/>
        </w:rPr>
        <w:t>,</w:t>
      </w:r>
      <w:r>
        <w:rPr>
          <w:rtl/>
        </w:rPr>
        <w:t xml:space="preserve"> </w:t>
      </w:r>
      <w:bookmarkStart w:id="5552" w:name="_ETM_Q13_227700"/>
      <w:bookmarkEnd w:id="5552"/>
      <w:r>
        <w:rPr>
          <w:rtl/>
        </w:rPr>
        <w:t>נש</w:t>
      </w:r>
      <w:bookmarkStart w:id="5553" w:name="_ETM_Q13_228780"/>
      <w:bookmarkEnd w:id="5553"/>
      <w:r>
        <w:rPr>
          <w:rFonts w:hint="cs"/>
          <w:rtl/>
        </w:rPr>
        <w:t xml:space="preserve">ק </w:t>
      </w:r>
      <w:r>
        <w:rPr>
          <w:rtl/>
        </w:rPr>
        <w:t xml:space="preserve">שמופנה </w:t>
      </w:r>
      <w:bookmarkStart w:id="5554" w:name="_ETM_Q13_229469"/>
      <w:bookmarkEnd w:id="5554"/>
      <w:r>
        <w:rPr>
          <w:rtl/>
        </w:rPr>
        <w:t xml:space="preserve">כלפי </w:t>
      </w:r>
      <w:bookmarkStart w:id="5555" w:name="_ETM_Q13_229859"/>
      <w:bookmarkEnd w:id="5555"/>
      <w:r>
        <w:rPr>
          <w:rtl/>
        </w:rPr>
        <w:t xml:space="preserve">החברה </w:t>
      </w:r>
      <w:bookmarkStart w:id="5556" w:name="_ETM_Q13_230339"/>
      <w:bookmarkEnd w:id="5556"/>
      <w:r>
        <w:rPr>
          <w:rtl/>
        </w:rPr>
        <w:t xml:space="preserve">כולה </w:t>
      </w:r>
      <w:bookmarkStart w:id="5557" w:name="_ETM_Q13_230729"/>
      <w:bookmarkEnd w:id="5557"/>
      <w:r>
        <w:rPr>
          <w:rtl/>
        </w:rPr>
        <w:t xml:space="preserve">ומסכן </w:t>
      </w:r>
      <w:bookmarkStart w:id="5558" w:name="_ETM_Q13_231390"/>
      <w:bookmarkEnd w:id="5558"/>
      <w:r>
        <w:rPr>
          <w:rtl/>
        </w:rPr>
        <w:t>אותה</w:t>
      </w:r>
      <w:r>
        <w:rPr>
          <w:rFonts w:hint="cs"/>
          <w:rtl/>
        </w:rPr>
        <w:t>.</w:t>
      </w:r>
      <w:r>
        <w:rPr>
          <w:rtl/>
        </w:rPr>
        <w:t xml:space="preserve"> </w:t>
      </w:r>
      <w:bookmarkStart w:id="5559" w:name="_ETM_Q13_233219"/>
      <w:bookmarkEnd w:id="5559"/>
    </w:p>
    <w:p w:rsidR="00A51CE1" w:rsidRDefault="00A51CE1" w:rsidP="00E40284">
      <w:pPr>
        <w:rPr>
          <w:rtl/>
        </w:rPr>
      </w:pPr>
      <w:bookmarkStart w:id="5560" w:name="_ETM_Q13_232146"/>
      <w:bookmarkStart w:id="5561" w:name="_ETM_Q13_232218"/>
      <w:bookmarkEnd w:id="5560"/>
      <w:bookmarkEnd w:id="5561"/>
    </w:p>
    <w:p w:rsidR="00A51CE1" w:rsidRDefault="00A51CE1" w:rsidP="00E40284">
      <w:pPr>
        <w:rPr>
          <w:rtl/>
        </w:rPr>
      </w:pPr>
      <w:bookmarkStart w:id="5562" w:name="_ETM_Q13_232339"/>
      <w:bookmarkStart w:id="5563" w:name="_ETM_Q13_232395"/>
      <w:bookmarkEnd w:id="5562"/>
      <w:bookmarkEnd w:id="5563"/>
      <w:r>
        <w:rPr>
          <w:rtl/>
        </w:rPr>
        <w:t xml:space="preserve">אני </w:t>
      </w:r>
      <w:bookmarkStart w:id="5564" w:name="_ETM_Q13_233370"/>
      <w:bookmarkEnd w:id="5564"/>
      <w:r>
        <w:rPr>
          <w:rtl/>
        </w:rPr>
        <w:t xml:space="preserve">חייב </w:t>
      </w:r>
      <w:bookmarkStart w:id="5565" w:name="_ETM_Q13_233609"/>
      <w:bookmarkEnd w:id="5565"/>
      <w:r>
        <w:rPr>
          <w:rtl/>
        </w:rPr>
        <w:t xml:space="preserve">לספר </w:t>
      </w:r>
      <w:bookmarkStart w:id="5566" w:name="_ETM_Q13_234030"/>
      <w:bookmarkEnd w:id="5566"/>
      <w:r>
        <w:rPr>
          <w:rtl/>
        </w:rPr>
        <w:t>לכם</w:t>
      </w:r>
      <w:r>
        <w:rPr>
          <w:rFonts w:hint="cs"/>
          <w:rtl/>
        </w:rPr>
        <w:t>,</w:t>
      </w:r>
      <w:r>
        <w:rPr>
          <w:rtl/>
        </w:rPr>
        <w:t xml:space="preserve"> </w:t>
      </w:r>
      <w:bookmarkStart w:id="5567" w:name="_ETM_Q13_234269"/>
      <w:bookmarkEnd w:id="5567"/>
      <w:r>
        <w:rPr>
          <w:rtl/>
        </w:rPr>
        <w:t>חבריי</w:t>
      </w:r>
      <w:r>
        <w:rPr>
          <w:rFonts w:hint="cs"/>
          <w:rtl/>
        </w:rPr>
        <w:t>,</w:t>
      </w:r>
      <w:r>
        <w:rPr>
          <w:rtl/>
        </w:rPr>
        <w:t xml:space="preserve"> </w:t>
      </w:r>
      <w:bookmarkStart w:id="5568" w:name="_ETM_Q13_235789"/>
      <w:bookmarkEnd w:id="5568"/>
      <w:r>
        <w:rPr>
          <w:rtl/>
        </w:rPr>
        <w:t xml:space="preserve">שאת </w:t>
      </w:r>
      <w:bookmarkStart w:id="5569" w:name="_ETM_Q13_236089"/>
      <w:bookmarkEnd w:id="5569"/>
      <w:r>
        <w:rPr>
          <w:rtl/>
        </w:rPr>
        <w:t xml:space="preserve">אותה </w:t>
      </w:r>
      <w:bookmarkStart w:id="5570" w:name="_ETM_Q13_236359"/>
      <w:bookmarkEnd w:id="5570"/>
      <w:r>
        <w:rPr>
          <w:rtl/>
        </w:rPr>
        <w:t xml:space="preserve">חריפות </w:t>
      </w:r>
      <w:bookmarkStart w:id="5571" w:name="_ETM_Q13_236989"/>
      <w:bookmarkEnd w:id="5571"/>
      <w:r>
        <w:rPr>
          <w:rtl/>
        </w:rPr>
        <w:t xml:space="preserve">פגשנו </w:t>
      </w:r>
      <w:bookmarkStart w:id="5572" w:name="_ETM_Q13_237559"/>
      <w:bookmarkEnd w:id="5572"/>
      <w:r>
        <w:rPr>
          <w:rtl/>
        </w:rPr>
        <w:t xml:space="preserve">היום </w:t>
      </w:r>
      <w:bookmarkStart w:id="5573" w:name="_ETM_Q13_237859"/>
      <w:bookmarkEnd w:id="5573"/>
      <w:r>
        <w:rPr>
          <w:rtl/>
        </w:rPr>
        <w:t xml:space="preserve">בוועדת </w:t>
      </w:r>
      <w:bookmarkStart w:id="5574" w:name="_ETM_Q13_238339"/>
      <w:bookmarkEnd w:id="5574"/>
      <w:r>
        <w:rPr>
          <w:rtl/>
        </w:rPr>
        <w:t>חוקה</w:t>
      </w:r>
      <w:r>
        <w:rPr>
          <w:rFonts w:hint="cs"/>
          <w:rtl/>
        </w:rPr>
        <w:t>,</w:t>
      </w:r>
      <w:r>
        <w:rPr>
          <w:rtl/>
        </w:rPr>
        <w:t xml:space="preserve"> </w:t>
      </w:r>
      <w:bookmarkStart w:id="5575" w:name="_ETM_Q13_238640"/>
      <w:bookmarkEnd w:id="5575"/>
      <w:r>
        <w:rPr>
          <w:rtl/>
        </w:rPr>
        <w:t xml:space="preserve">חוק </w:t>
      </w:r>
      <w:bookmarkStart w:id="5576" w:name="_ETM_Q13_238879"/>
      <w:bookmarkEnd w:id="5576"/>
      <w:r>
        <w:rPr>
          <w:rtl/>
        </w:rPr>
        <w:t>ומשפט</w:t>
      </w:r>
      <w:r>
        <w:rPr>
          <w:rFonts w:hint="cs"/>
          <w:rtl/>
        </w:rPr>
        <w:t>,</w:t>
      </w:r>
      <w:r>
        <w:rPr>
          <w:rtl/>
        </w:rPr>
        <w:t xml:space="preserve"> </w:t>
      </w:r>
      <w:bookmarkStart w:id="5577" w:name="_ETM_Q13_240350"/>
      <w:bookmarkEnd w:id="5577"/>
      <w:r>
        <w:rPr>
          <w:rtl/>
        </w:rPr>
        <w:t xml:space="preserve">שעה </w:t>
      </w:r>
      <w:bookmarkStart w:id="5578" w:name="_ETM_Q13_240619"/>
      <w:bookmarkEnd w:id="5578"/>
      <w:r>
        <w:rPr>
          <w:rtl/>
        </w:rPr>
        <w:t xml:space="preserve">שפרקליט </w:t>
      </w:r>
      <w:bookmarkStart w:id="5579" w:name="_ETM_Q13_241219"/>
      <w:bookmarkEnd w:id="5579"/>
      <w:r>
        <w:rPr>
          <w:rtl/>
        </w:rPr>
        <w:t xml:space="preserve">המדינה </w:t>
      </w:r>
      <w:bookmarkStart w:id="5580" w:name="_ETM_Q13_241639"/>
      <w:bookmarkEnd w:id="5580"/>
      <w:r>
        <w:rPr>
          <w:rtl/>
        </w:rPr>
        <w:t xml:space="preserve">הסביר </w:t>
      </w:r>
      <w:bookmarkStart w:id="5581" w:name="_ETM_Q13_242089"/>
      <w:bookmarkEnd w:id="5581"/>
      <w:r>
        <w:rPr>
          <w:rtl/>
        </w:rPr>
        <w:t xml:space="preserve">לנו </w:t>
      </w:r>
      <w:bookmarkStart w:id="5582" w:name="_ETM_Q13_242869"/>
      <w:bookmarkEnd w:id="5582"/>
      <w:r>
        <w:rPr>
          <w:rtl/>
        </w:rPr>
        <w:t>באריכות</w:t>
      </w:r>
      <w:r>
        <w:rPr>
          <w:rFonts w:hint="cs"/>
          <w:rtl/>
        </w:rPr>
        <w:t xml:space="preserve"> </w:t>
      </w:r>
      <w:bookmarkStart w:id="5583" w:name="_ETM_Q13_242427"/>
      <w:bookmarkStart w:id="5584" w:name="_ETM_Q13_243649"/>
      <w:bookmarkEnd w:id="5583"/>
      <w:bookmarkEnd w:id="5584"/>
      <w:r>
        <w:rPr>
          <w:rtl/>
        </w:rPr>
        <w:t xml:space="preserve">משהו </w:t>
      </w:r>
      <w:bookmarkStart w:id="5585" w:name="_ETM_Q13_243889"/>
      <w:bookmarkEnd w:id="5585"/>
      <w:r>
        <w:rPr>
          <w:rtl/>
        </w:rPr>
        <w:t xml:space="preserve">מדהים </w:t>
      </w:r>
      <w:bookmarkStart w:id="5586" w:name="_ETM_Q13_245370"/>
      <w:bookmarkEnd w:id="5586"/>
      <w:r>
        <w:rPr>
          <w:rtl/>
        </w:rPr>
        <w:t>–</w:t>
      </w:r>
      <w:r>
        <w:rPr>
          <w:rFonts w:hint="cs"/>
          <w:rtl/>
        </w:rPr>
        <w:t xml:space="preserve"> </w:t>
      </w:r>
      <w:r>
        <w:rPr>
          <w:rtl/>
        </w:rPr>
        <w:t xml:space="preserve">שלא </w:t>
      </w:r>
      <w:bookmarkStart w:id="5587" w:name="_ETM_Q13_245670"/>
      <w:bookmarkEnd w:id="5587"/>
      <w:r>
        <w:rPr>
          <w:rtl/>
        </w:rPr>
        <w:t xml:space="preserve">היינו </w:t>
      </w:r>
      <w:bookmarkStart w:id="5588" w:name="_ETM_Q13_245970"/>
      <w:bookmarkEnd w:id="5588"/>
      <w:r>
        <w:rPr>
          <w:rtl/>
        </w:rPr>
        <w:t xml:space="preserve">רוצים </w:t>
      </w:r>
      <w:bookmarkStart w:id="5589" w:name="_ETM_Q13_246420"/>
      <w:bookmarkEnd w:id="5589"/>
      <w:r>
        <w:rPr>
          <w:rtl/>
        </w:rPr>
        <w:t xml:space="preserve">שכל </w:t>
      </w:r>
      <w:bookmarkStart w:id="5590" w:name="_ETM_Q13_246840"/>
      <w:bookmarkEnd w:id="5590"/>
      <w:r>
        <w:rPr>
          <w:rtl/>
        </w:rPr>
        <w:t xml:space="preserve">שוטר </w:t>
      </w:r>
      <w:bookmarkStart w:id="5591" w:name="_ETM_Q13_247290"/>
      <w:bookmarkEnd w:id="5591"/>
      <w:r>
        <w:rPr>
          <w:rtl/>
        </w:rPr>
        <w:t xml:space="preserve">יהיה </w:t>
      </w:r>
      <w:bookmarkStart w:id="5592" w:name="_ETM_Q13_247470"/>
      <w:bookmarkEnd w:id="5592"/>
      <w:r>
        <w:rPr>
          <w:rtl/>
        </w:rPr>
        <w:t xml:space="preserve">מוסמך </w:t>
      </w:r>
      <w:bookmarkStart w:id="5593" w:name="_ETM_Q13_248100"/>
      <w:bookmarkEnd w:id="5593"/>
      <w:r>
        <w:rPr>
          <w:rtl/>
        </w:rPr>
        <w:t xml:space="preserve">להחליט </w:t>
      </w:r>
      <w:bookmarkStart w:id="5594" w:name="_ETM_Q13_248640"/>
      <w:bookmarkEnd w:id="5594"/>
      <w:r>
        <w:rPr>
          <w:rtl/>
        </w:rPr>
        <w:t xml:space="preserve">על </w:t>
      </w:r>
      <w:bookmarkStart w:id="5595" w:name="_ETM_Q13_248730"/>
      <w:bookmarkEnd w:id="5595"/>
      <w:r>
        <w:rPr>
          <w:rtl/>
        </w:rPr>
        <w:t xml:space="preserve">פתיחה </w:t>
      </w:r>
      <w:bookmarkStart w:id="5596" w:name="_ETM_Q13_249240"/>
      <w:bookmarkEnd w:id="5596"/>
      <w:r>
        <w:rPr>
          <w:rtl/>
        </w:rPr>
        <w:t xml:space="preserve">בחקירה </w:t>
      </w:r>
      <w:bookmarkStart w:id="5597" w:name="_ETM_Q13_250359"/>
      <w:bookmarkEnd w:id="5597"/>
      <w:r>
        <w:rPr>
          <w:rtl/>
        </w:rPr>
        <w:t xml:space="preserve">בגין </w:t>
      </w:r>
      <w:bookmarkStart w:id="5598" w:name="_ETM_Q13_250780"/>
      <w:bookmarkEnd w:id="5598"/>
      <w:r>
        <w:rPr>
          <w:rtl/>
        </w:rPr>
        <w:t xml:space="preserve">הסתה </w:t>
      </w:r>
      <w:bookmarkStart w:id="5599" w:name="_ETM_Q13_251229"/>
      <w:bookmarkEnd w:id="5599"/>
      <w:r>
        <w:rPr>
          <w:rtl/>
        </w:rPr>
        <w:t xml:space="preserve">לאלימות </w:t>
      </w:r>
      <w:bookmarkStart w:id="5600" w:name="_ETM_Q13_251740"/>
      <w:bookmarkEnd w:id="5600"/>
      <w:r>
        <w:rPr>
          <w:rtl/>
        </w:rPr>
        <w:t>ולטרור</w:t>
      </w:r>
      <w:r>
        <w:rPr>
          <w:rFonts w:hint="cs"/>
          <w:rtl/>
        </w:rPr>
        <w:t>.</w:t>
      </w:r>
      <w:r>
        <w:rPr>
          <w:rtl/>
        </w:rPr>
        <w:t xml:space="preserve"> </w:t>
      </w:r>
      <w:bookmarkStart w:id="5601" w:name="_ETM_Q13_253030"/>
      <w:bookmarkEnd w:id="5601"/>
      <w:r>
        <w:rPr>
          <w:rtl/>
        </w:rPr>
        <w:t>זו</w:t>
      </w:r>
      <w:r>
        <w:rPr>
          <w:rFonts w:hint="cs"/>
          <w:rtl/>
        </w:rPr>
        <w:t xml:space="preserve"> הרי </w:t>
      </w:r>
      <w:bookmarkStart w:id="5602" w:name="_ETM_Q13_253590"/>
      <w:bookmarkEnd w:id="5602"/>
      <w:r>
        <w:rPr>
          <w:rtl/>
        </w:rPr>
        <w:t xml:space="preserve">פגיעה </w:t>
      </w:r>
      <w:bookmarkStart w:id="5603" w:name="_ETM_Q13_253979"/>
      <w:bookmarkEnd w:id="5603"/>
      <w:r>
        <w:rPr>
          <w:rtl/>
        </w:rPr>
        <w:t xml:space="preserve">בחופש </w:t>
      </w:r>
      <w:bookmarkStart w:id="5604" w:name="_ETM_Q13_254399"/>
      <w:bookmarkEnd w:id="5604"/>
      <w:r>
        <w:rPr>
          <w:rtl/>
        </w:rPr>
        <w:t>הביטוי</w:t>
      </w:r>
      <w:bookmarkStart w:id="5605" w:name="_ETM_Q13_254850"/>
      <w:bookmarkEnd w:id="5605"/>
      <w:r>
        <w:rPr>
          <w:rFonts w:hint="cs"/>
          <w:rtl/>
        </w:rPr>
        <w:t xml:space="preserve">, </w:t>
      </w:r>
      <w:r>
        <w:rPr>
          <w:rtl/>
        </w:rPr>
        <w:t xml:space="preserve">הוא </w:t>
      </w:r>
      <w:bookmarkStart w:id="5606" w:name="_ETM_Q13_254939"/>
      <w:bookmarkEnd w:id="5606"/>
      <w:r>
        <w:rPr>
          <w:rtl/>
        </w:rPr>
        <w:t>אמר</w:t>
      </w:r>
      <w:r>
        <w:rPr>
          <w:rFonts w:hint="cs"/>
          <w:rtl/>
        </w:rPr>
        <w:t>.</w:t>
      </w:r>
      <w:r>
        <w:rPr>
          <w:rtl/>
        </w:rPr>
        <w:t xml:space="preserve"> </w:t>
      </w:r>
      <w:bookmarkStart w:id="5607" w:name="_ETM_Q13_256560"/>
      <w:bookmarkStart w:id="5608" w:name="_ETM_Q13_258860"/>
      <w:bookmarkStart w:id="5609" w:name="_ETM_Q13_258957"/>
      <w:bookmarkStart w:id="5610" w:name="_ETM_Q13_259052"/>
      <w:bookmarkStart w:id="5611" w:name="_ETM_Q13_259124"/>
      <w:bookmarkEnd w:id="5607"/>
      <w:bookmarkEnd w:id="5608"/>
      <w:bookmarkEnd w:id="5609"/>
      <w:bookmarkEnd w:id="5610"/>
      <w:bookmarkEnd w:id="5611"/>
      <w:r>
        <w:rPr>
          <w:rtl/>
        </w:rPr>
        <w:t xml:space="preserve">התשובה </w:t>
      </w:r>
      <w:bookmarkStart w:id="5612" w:name="_ETM_Q13_257009"/>
      <w:bookmarkEnd w:id="5612"/>
      <w:r>
        <w:rPr>
          <w:rtl/>
        </w:rPr>
        <w:t xml:space="preserve">שלי </w:t>
      </w:r>
      <w:bookmarkStart w:id="5613" w:name="_ETM_Q13_257310"/>
      <w:bookmarkEnd w:id="5613"/>
      <w:r>
        <w:rPr>
          <w:rtl/>
        </w:rPr>
        <w:t>אליו</w:t>
      </w:r>
      <w:r>
        <w:rPr>
          <w:rFonts w:hint="cs"/>
          <w:rtl/>
        </w:rPr>
        <w:t>:</w:t>
      </w:r>
      <w:r>
        <w:rPr>
          <w:rtl/>
        </w:rPr>
        <w:t xml:space="preserve"> </w:t>
      </w:r>
      <w:bookmarkStart w:id="5614" w:name="_ETM_Q13_257640"/>
      <w:bookmarkEnd w:id="5614"/>
      <w:r>
        <w:rPr>
          <w:rtl/>
        </w:rPr>
        <w:t xml:space="preserve">זה </w:t>
      </w:r>
      <w:bookmarkStart w:id="5615" w:name="_ETM_Q13_257789"/>
      <w:bookmarkEnd w:id="5615"/>
      <w:r>
        <w:rPr>
          <w:rtl/>
        </w:rPr>
        <w:t xml:space="preserve">בדיוק </w:t>
      </w:r>
      <w:bookmarkStart w:id="5616" w:name="_ETM_Q13_258299"/>
      <w:bookmarkEnd w:id="5616"/>
      <w:r>
        <w:rPr>
          <w:rtl/>
        </w:rPr>
        <w:t xml:space="preserve">מה </w:t>
      </w:r>
      <w:bookmarkStart w:id="5617" w:name="_ETM_Q13_258450"/>
      <w:bookmarkEnd w:id="5617"/>
      <w:r>
        <w:rPr>
          <w:rtl/>
        </w:rPr>
        <w:t xml:space="preserve">שהיינו </w:t>
      </w:r>
      <w:bookmarkStart w:id="5618" w:name="_ETM_Q13_258780"/>
      <w:bookmarkEnd w:id="5618"/>
      <w:r>
        <w:rPr>
          <w:rtl/>
        </w:rPr>
        <w:t>רוצים</w:t>
      </w:r>
      <w:r>
        <w:rPr>
          <w:rFonts w:hint="cs"/>
          <w:rtl/>
        </w:rPr>
        <w:t>.</w:t>
      </w:r>
      <w:r>
        <w:rPr>
          <w:rtl/>
        </w:rPr>
        <w:t xml:space="preserve"> </w:t>
      </w:r>
      <w:bookmarkStart w:id="5619" w:name="_ETM_Q13_260190"/>
      <w:bookmarkEnd w:id="5619"/>
      <w:r>
        <w:rPr>
          <w:rtl/>
        </w:rPr>
        <w:t xml:space="preserve">היינו </w:t>
      </w:r>
      <w:bookmarkStart w:id="5620" w:name="_ETM_Q13_260520"/>
      <w:bookmarkEnd w:id="5620"/>
      <w:r>
        <w:rPr>
          <w:rtl/>
        </w:rPr>
        <w:t xml:space="preserve">מבקשים </w:t>
      </w:r>
      <w:bookmarkStart w:id="5621" w:name="_ETM_Q13_261120"/>
      <w:bookmarkEnd w:id="5621"/>
      <w:r>
        <w:rPr>
          <w:rtl/>
        </w:rPr>
        <w:t xml:space="preserve">שכל </w:t>
      </w:r>
      <w:bookmarkStart w:id="5622" w:name="_ETM_Q13_261510"/>
      <w:bookmarkEnd w:id="5622"/>
      <w:r>
        <w:rPr>
          <w:rtl/>
        </w:rPr>
        <w:t xml:space="preserve">שוטר </w:t>
      </w:r>
      <w:bookmarkStart w:id="5623" w:name="_ETM_Q13_261900"/>
      <w:bookmarkEnd w:id="5623"/>
      <w:r>
        <w:rPr>
          <w:rtl/>
        </w:rPr>
        <w:t xml:space="preserve">יעשה </w:t>
      </w:r>
      <w:bookmarkStart w:id="5624" w:name="_ETM_Q13_262319"/>
      <w:bookmarkEnd w:id="5624"/>
      <w:r>
        <w:rPr>
          <w:rtl/>
        </w:rPr>
        <w:t>הכ</w:t>
      </w:r>
      <w:r>
        <w:rPr>
          <w:rFonts w:hint="cs"/>
          <w:rtl/>
        </w:rPr>
        <w:t>ו</w:t>
      </w:r>
      <w:r>
        <w:rPr>
          <w:rtl/>
        </w:rPr>
        <w:t xml:space="preserve">ל </w:t>
      </w:r>
      <w:bookmarkStart w:id="5625" w:name="_ETM_Q13_263139"/>
      <w:bookmarkEnd w:id="5625"/>
      <w:r>
        <w:rPr>
          <w:rtl/>
        </w:rPr>
        <w:t xml:space="preserve">לשמור </w:t>
      </w:r>
      <w:bookmarkStart w:id="5626" w:name="_ETM_Q13_263770"/>
      <w:bookmarkEnd w:id="5626"/>
      <w:r>
        <w:rPr>
          <w:rtl/>
        </w:rPr>
        <w:t xml:space="preserve">על </w:t>
      </w:r>
      <w:bookmarkStart w:id="5627" w:name="_ETM_Q13_263859"/>
      <w:bookmarkStart w:id="5628" w:name="_ETM_Q13_264340"/>
      <w:bookmarkEnd w:id="5627"/>
      <w:bookmarkEnd w:id="5628"/>
      <w:r>
        <w:rPr>
          <w:rtl/>
        </w:rPr>
        <w:t xml:space="preserve">שלום </w:t>
      </w:r>
      <w:bookmarkStart w:id="5629" w:name="_ETM_Q13_264639"/>
      <w:bookmarkEnd w:id="5629"/>
      <w:r>
        <w:rPr>
          <w:rtl/>
        </w:rPr>
        <w:t xml:space="preserve">אזרחי </w:t>
      </w:r>
      <w:bookmarkStart w:id="5630" w:name="_ETM_Q13_264999"/>
      <w:bookmarkEnd w:id="5630"/>
      <w:r>
        <w:rPr>
          <w:rtl/>
        </w:rPr>
        <w:t>ישראל</w:t>
      </w:r>
      <w:r>
        <w:rPr>
          <w:rFonts w:hint="cs"/>
          <w:rtl/>
        </w:rPr>
        <w:t>.</w:t>
      </w:r>
      <w:r>
        <w:rPr>
          <w:rtl/>
        </w:rPr>
        <w:t xml:space="preserve"> </w:t>
      </w:r>
      <w:bookmarkStart w:id="5631" w:name="_ETM_Q13_266200"/>
      <w:bookmarkEnd w:id="5631"/>
      <w:r>
        <w:rPr>
          <w:rtl/>
        </w:rPr>
        <w:t xml:space="preserve">אבל </w:t>
      </w:r>
      <w:bookmarkStart w:id="5632" w:name="_ETM_Q13_266470"/>
      <w:bookmarkEnd w:id="5632"/>
      <w:r>
        <w:rPr>
          <w:rtl/>
        </w:rPr>
        <w:t xml:space="preserve">כגודל </w:t>
      </w:r>
      <w:bookmarkStart w:id="5633" w:name="_ETM_Q13_267040"/>
      <w:bookmarkEnd w:id="5633"/>
      <w:r>
        <w:rPr>
          <w:rFonts w:hint="cs"/>
          <w:rtl/>
        </w:rPr>
        <w:t xml:space="preserve">החריפות </w:t>
      </w:r>
      <w:bookmarkStart w:id="5634" w:name="_ETM_Q13_267310"/>
      <w:bookmarkStart w:id="5635" w:name="_ETM_Q13_267729"/>
      <w:bookmarkEnd w:id="5634"/>
      <w:bookmarkEnd w:id="5635"/>
      <w:r>
        <w:rPr>
          <w:rtl/>
        </w:rPr>
        <w:t xml:space="preserve">גודל </w:t>
      </w:r>
      <w:bookmarkStart w:id="5636" w:name="_ETM_Q13_268090"/>
      <w:bookmarkEnd w:id="5636"/>
      <w:r>
        <w:rPr>
          <w:rtl/>
        </w:rPr>
        <w:t>השיבוש</w:t>
      </w:r>
      <w:r>
        <w:rPr>
          <w:rFonts w:hint="cs"/>
          <w:rtl/>
        </w:rPr>
        <w:t>.</w:t>
      </w:r>
      <w:r>
        <w:rPr>
          <w:rtl/>
        </w:rPr>
        <w:t xml:space="preserve"> </w:t>
      </w:r>
      <w:bookmarkStart w:id="5637" w:name="_ETM_Q13_269479"/>
      <w:bookmarkEnd w:id="5637"/>
      <w:r>
        <w:rPr>
          <w:rtl/>
        </w:rPr>
        <w:t>השי</w:t>
      </w:r>
      <w:r>
        <w:rPr>
          <w:rFonts w:hint="cs"/>
          <w:rtl/>
        </w:rPr>
        <w:t>ב</w:t>
      </w:r>
      <w:r>
        <w:rPr>
          <w:rtl/>
        </w:rPr>
        <w:t xml:space="preserve">וש </w:t>
      </w:r>
      <w:bookmarkStart w:id="5638" w:name="_ETM_Q13_269990"/>
      <w:bookmarkEnd w:id="5638"/>
      <w:r>
        <w:rPr>
          <w:rtl/>
        </w:rPr>
        <w:t xml:space="preserve">נובע </w:t>
      </w:r>
      <w:bookmarkStart w:id="5639" w:name="_ETM_Q13_270979"/>
      <w:bookmarkEnd w:id="5639"/>
      <w:r>
        <w:rPr>
          <w:rtl/>
        </w:rPr>
        <w:t xml:space="preserve">מהגישה </w:t>
      </w:r>
      <w:bookmarkStart w:id="5640" w:name="_ETM_Q13_272420"/>
      <w:bookmarkEnd w:id="5640"/>
      <w:r w:rsidRPr="00642B62">
        <w:rPr>
          <w:rtl/>
        </w:rPr>
        <w:t>ש</w:t>
      </w:r>
      <w:r w:rsidRPr="00642B62">
        <w:rPr>
          <w:rFonts w:hint="cs"/>
          <w:rtl/>
        </w:rPr>
        <w:t xml:space="preserve">מלוא </w:t>
      </w:r>
      <w:bookmarkStart w:id="5641" w:name="_ETM_Q13_272720"/>
      <w:bookmarkStart w:id="5642" w:name="_ETM_Q13_272840"/>
      <w:bookmarkEnd w:id="5641"/>
      <w:bookmarkEnd w:id="5642"/>
      <w:r w:rsidRPr="00642B62">
        <w:rPr>
          <w:rtl/>
        </w:rPr>
        <w:t>כ</w:t>
      </w:r>
      <w:r>
        <w:rPr>
          <w:rtl/>
        </w:rPr>
        <w:t xml:space="preserve">ל </w:t>
      </w:r>
      <w:bookmarkStart w:id="5643" w:name="_ETM_Q13_273080"/>
      <w:bookmarkEnd w:id="5643"/>
      <w:r>
        <w:rPr>
          <w:rtl/>
        </w:rPr>
        <w:t xml:space="preserve">הארץ </w:t>
      </w:r>
      <w:bookmarkStart w:id="5644" w:name="_ETM_Q13_273500"/>
      <w:bookmarkEnd w:id="5644"/>
      <w:r>
        <w:rPr>
          <w:rtl/>
        </w:rPr>
        <w:t>משפט</w:t>
      </w:r>
      <w:r>
        <w:rPr>
          <w:rFonts w:hint="cs"/>
          <w:rtl/>
        </w:rPr>
        <w:t>.</w:t>
      </w:r>
      <w:r>
        <w:rPr>
          <w:rtl/>
        </w:rPr>
        <w:t xml:space="preserve"> </w:t>
      </w:r>
      <w:bookmarkStart w:id="5645" w:name="_ETM_Q13_274010"/>
      <w:bookmarkEnd w:id="5645"/>
    </w:p>
    <w:p w:rsidR="00A51CE1" w:rsidRDefault="00A51CE1" w:rsidP="00E40284">
      <w:pPr>
        <w:rPr>
          <w:rtl/>
        </w:rPr>
      </w:pPr>
      <w:bookmarkStart w:id="5646" w:name="_ETM_Q13_274336"/>
      <w:bookmarkStart w:id="5647" w:name="_ETM_Q13_274422"/>
      <w:bookmarkEnd w:id="5646"/>
      <w:bookmarkEnd w:id="5647"/>
    </w:p>
    <w:p w:rsidR="00A51CE1" w:rsidRDefault="00A51CE1" w:rsidP="002E3738">
      <w:pPr>
        <w:rPr>
          <w:rtl/>
        </w:rPr>
      </w:pPr>
      <w:bookmarkStart w:id="5648" w:name="_ETM_Q13_274479"/>
      <w:bookmarkStart w:id="5649" w:name="_ETM_Q13_274551"/>
      <w:bookmarkEnd w:id="5648"/>
      <w:bookmarkEnd w:id="5649"/>
      <w:r>
        <w:rPr>
          <w:rtl/>
        </w:rPr>
        <w:t xml:space="preserve">אדוני </w:t>
      </w:r>
      <w:bookmarkStart w:id="5650" w:name="_ETM_Q13_274310"/>
      <w:bookmarkEnd w:id="5650"/>
      <w:r>
        <w:rPr>
          <w:rtl/>
        </w:rPr>
        <w:t xml:space="preserve">ראש </w:t>
      </w:r>
      <w:bookmarkStart w:id="5651" w:name="_ETM_Q13_274490"/>
      <w:bookmarkEnd w:id="5651"/>
      <w:r>
        <w:rPr>
          <w:rtl/>
        </w:rPr>
        <w:t>הממשלה</w:t>
      </w:r>
      <w:r>
        <w:rPr>
          <w:rFonts w:hint="cs"/>
          <w:rtl/>
        </w:rPr>
        <w:t>,</w:t>
      </w:r>
      <w:r>
        <w:rPr>
          <w:rtl/>
        </w:rPr>
        <w:t xml:space="preserve"> </w:t>
      </w:r>
      <w:bookmarkStart w:id="5652" w:name="_ETM_Q13_276270"/>
      <w:bookmarkEnd w:id="5652"/>
      <w:r>
        <w:rPr>
          <w:rtl/>
        </w:rPr>
        <w:t xml:space="preserve">אדוני </w:t>
      </w:r>
      <w:bookmarkStart w:id="5653" w:name="_ETM_Q13_276780"/>
      <w:bookmarkEnd w:id="5653"/>
      <w:r>
        <w:rPr>
          <w:rtl/>
        </w:rPr>
        <w:t xml:space="preserve">ראש </w:t>
      </w:r>
      <w:bookmarkStart w:id="5654" w:name="_ETM_Q13_276990"/>
      <w:bookmarkEnd w:id="5654"/>
      <w:r>
        <w:rPr>
          <w:rtl/>
        </w:rPr>
        <w:t>האופוזיציה</w:t>
      </w:r>
      <w:r>
        <w:rPr>
          <w:rFonts w:hint="cs"/>
          <w:rtl/>
        </w:rPr>
        <w:t>,</w:t>
      </w:r>
      <w:r>
        <w:rPr>
          <w:rtl/>
        </w:rPr>
        <w:t xml:space="preserve"> </w:t>
      </w:r>
      <w:bookmarkStart w:id="5655" w:name="_ETM_Q13_277770"/>
      <w:bookmarkEnd w:id="5655"/>
      <w:r>
        <w:rPr>
          <w:rtl/>
        </w:rPr>
        <w:t xml:space="preserve">חבריי </w:t>
      </w:r>
      <w:bookmarkStart w:id="5656" w:name="_ETM_Q13_278250"/>
      <w:bookmarkEnd w:id="5656"/>
      <w:r>
        <w:rPr>
          <w:rtl/>
        </w:rPr>
        <w:t xml:space="preserve">חברי </w:t>
      </w:r>
      <w:bookmarkStart w:id="5657" w:name="_ETM_Q13_278579"/>
      <w:bookmarkEnd w:id="5657"/>
      <w:r>
        <w:rPr>
          <w:rtl/>
        </w:rPr>
        <w:t>הכנסת</w:t>
      </w:r>
      <w:r>
        <w:rPr>
          <w:rFonts w:hint="cs"/>
          <w:rtl/>
        </w:rPr>
        <w:t>,</w:t>
      </w:r>
      <w:r>
        <w:rPr>
          <w:rtl/>
        </w:rPr>
        <w:t xml:space="preserve"> </w:t>
      </w:r>
      <w:bookmarkStart w:id="5658" w:name="_ETM_Q13_280780"/>
      <w:bookmarkEnd w:id="5658"/>
      <w:r>
        <w:rPr>
          <w:rtl/>
        </w:rPr>
        <w:t xml:space="preserve">שמחתי </w:t>
      </w:r>
      <w:bookmarkStart w:id="5659" w:name="_ETM_Q13_281350"/>
      <w:bookmarkEnd w:id="5659"/>
      <w:r>
        <w:rPr>
          <w:rtl/>
        </w:rPr>
        <w:t xml:space="preserve">היום </w:t>
      </w:r>
      <w:bookmarkStart w:id="5660" w:name="_ETM_Q13_281740"/>
      <w:bookmarkEnd w:id="5660"/>
      <w:r>
        <w:rPr>
          <w:rFonts w:hint="cs"/>
          <w:rtl/>
        </w:rPr>
        <w:t>עד</w:t>
      </w:r>
      <w:r>
        <w:rPr>
          <w:rtl/>
        </w:rPr>
        <w:t xml:space="preserve"> </w:t>
      </w:r>
      <w:bookmarkStart w:id="5661" w:name="_ETM_Q13_281890"/>
      <w:bookmarkEnd w:id="5661"/>
      <w:r>
        <w:rPr>
          <w:rtl/>
        </w:rPr>
        <w:t>מאוד</w:t>
      </w:r>
      <w:r>
        <w:rPr>
          <w:rFonts w:hint="cs"/>
          <w:rtl/>
        </w:rPr>
        <w:t>,</w:t>
      </w:r>
      <w:r>
        <w:rPr>
          <w:rtl/>
        </w:rPr>
        <w:t xml:space="preserve"> </w:t>
      </w:r>
      <w:bookmarkStart w:id="5662" w:name="_ETM_Q13_282549"/>
      <w:bookmarkEnd w:id="5662"/>
      <w:r>
        <w:rPr>
          <w:rtl/>
        </w:rPr>
        <w:t xml:space="preserve">יחד </w:t>
      </w:r>
      <w:bookmarkStart w:id="5663" w:name="_ETM_Q13_282909"/>
      <w:bookmarkEnd w:id="5663"/>
      <w:r>
        <w:rPr>
          <w:rtl/>
        </w:rPr>
        <w:t xml:space="preserve">עם </w:t>
      </w:r>
      <w:bookmarkStart w:id="5664" w:name="_ETM_Q13_283030"/>
      <w:bookmarkEnd w:id="5664"/>
      <w:r>
        <w:rPr>
          <w:rtl/>
        </w:rPr>
        <w:t xml:space="preserve">חבריי </w:t>
      </w:r>
      <w:bookmarkStart w:id="5665" w:name="_ETM_Q13_284200"/>
      <w:bookmarkEnd w:id="5665"/>
      <w:r>
        <w:rPr>
          <w:rtl/>
        </w:rPr>
        <w:t xml:space="preserve">ועם </w:t>
      </w:r>
      <w:bookmarkStart w:id="5666" w:name="_ETM_Q13_284530"/>
      <w:bookmarkEnd w:id="5666"/>
      <w:r>
        <w:rPr>
          <w:rtl/>
        </w:rPr>
        <w:t xml:space="preserve">רוב </w:t>
      </w:r>
      <w:bookmarkStart w:id="5667" w:name="_ETM_Q13_284860"/>
      <w:bookmarkEnd w:id="5667"/>
      <w:r>
        <w:rPr>
          <w:rtl/>
        </w:rPr>
        <w:t xml:space="preserve">ככל </w:t>
      </w:r>
      <w:bookmarkStart w:id="5668" w:name="_ETM_Q13_285219"/>
      <w:bookmarkEnd w:id="5668"/>
      <w:r>
        <w:rPr>
          <w:rtl/>
        </w:rPr>
        <w:t xml:space="preserve">אזרחי </w:t>
      </w:r>
      <w:bookmarkStart w:id="5669" w:name="_ETM_Q13_285670"/>
      <w:bookmarkEnd w:id="5669"/>
      <w:r>
        <w:rPr>
          <w:rtl/>
        </w:rPr>
        <w:t>ישראל</w:t>
      </w:r>
      <w:r>
        <w:rPr>
          <w:rFonts w:hint="cs"/>
          <w:rtl/>
        </w:rPr>
        <w:t>,</w:t>
      </w:r>
      <w:r>
        <w:rPr>
          <w:rtl/>
        </w:rPr>
        <w:t xml:space="preserve"> </w:t>
      </w:r>
      <w:bookmarkStart w:id="5670" w:name="_ETM_Q13_286869"/>
      <w:bookmarkEnd w:id="5670"/>
      <w:r>
        <w:rPr>
          <w:rtl/>
        </w:rPr>
        <w:t xml:space="preserve">כששמעתי </w:t>
      </w:r>
      <w:bookmarkStart w:id="5671" w:name="_ETM_Q13_287500"/>
      <w:bookmarkEnd w:id="5671"/>
      <w:r>
        <w:rPr>
          <w:rtl/>
        </w:rPr>
        <w:t xml:space="preserve">את </w:t>
      </w:r>
      <w:bookmarkStart w:id="5672" w:name="_ETM_Q13_287590"/>
      <w:bookmarkEnd w:id="5672"/>
      <w:r>
        <w:rPr>
          <w:rtl/>
        </w:rPr>
        <w:t xml:space="preserve">ראש </w:t>
      </w:r>
      <w:bookmarkStart w:id="5673" w:name="_ETM_Q13_287859"/>
      <w:bookmarkEnd w:id="5673"/>
      <w:r>
        <w:rPr>
          <w:rtl/>
        </w:rPr>
        <w:t xml:space="preserve">הממשלה </w:t>
      </w:r>
      <w:bookmarkStart w:id="5674" w:name="_ETM_Q13_288579"/>
      <w:bookmarkEnd w:id="5674"/>
      <w:r>
        <w:rPr>
          <w:rtl/>
        </w:rPr>
        <w:t>אומר</w:t>
      </w:r>
      <w:bookmarkStart w:id="5675" w:name="_ETM_Q13_289650"/>
      <w:bookmarkStart w:id="5676" w:name="_ETM_Q13_291357"/>
      <w:bookmarkStart w:id="5677" w:name="_ETM_Q13_290850"/>
      <w:bookmarkEnd w:id="5675"/>
      <w:bookmarkEnd w:id="5676"/>
      <w:bookmarkEnd w:id="5677"/>
      <w:r>
        <w:rPr>
          <w:rFonts w:hint="cs"/>
          <w:rtl/>
        </w:rPr>
        <w:t xml:space="preserve"> </w:t>
      </w:r>
      <w:r w:rsidR="002E3738">
        <w:rPr>
          <w:rFonts w:hint="eastAsia"/>
          <w:rtl/>
        </w:rPr>
        <w:t xml:space="preserve">– </w:t>
      </w:r>
      <w:r>
        <w:rPr>
          <w:rFonts w:hint="cs"/>
          <w:rtl/>
        </w:rPr>
        <w:t xml:space="preserve">ציטוט: </w:t>
      </w:r>
      <w:r>
        <w:rPr>
          <w:rtl/>
        </w:rPr>
        <w:t xml:space="preserve">ראיתי </w:t>
      </w:r>
      <w:bookmarkStart w:id="5678" w:name="_ETM_Q13_291270"/>
      <w:bookmarkEnd w:id="5678"/>
      <w:r>
        <w:rPr>
          <w:rtl/>
        </w:rPr>
        <w:t xml:space="preserve">בעיתון </w:t>
      </w:r>
      <w:bookmarkStart w:id="5679" w:name="_ETM_Q13_291689"/>
      <w:bookmarkEnd w:id="5679"/>
      <w:r>
        <w:rPr>
          <w:rtl/>
        </w:rPr>
        <w:t xml:space="preserve">כותרת </w:t>
      </w:r>
      <w:bookmarkStart w:id="5680" w:name="_ETM_Q13_292289"/>
      <w:bookmarkEnd w:id="5680"/>
      <w:r>
        <w:rPr>
          <w:rtl/>
        </w:rPr>
        <w:t>שמצטט</w:t>
      </w:r>
      <w:bookmarkStart w:id="5681" w:name="_ETM_Q13_292889"/>
      <w:bookmarkEnd w:id="5681"/>
      <w:r>
        <w:rPr>
          <w:rFonts w:hint="cs"/>
          <w:rtl/>
        </w:rPr>
        <w:t>ת</w:t>
      </w:r>
      <w:r>
        <w:rPr>
          <w:rtl/>
        </w:rPr>
        <w:t xml:space="preserve"> </w:t>
      </w:r>
      <w:bookmarkStart w:id="5682" w:name="_ETM_Q13_292979"/>
      <w:bookmarkEnd w:id="5682"/>
      <w:r>
        <w:rPr>
          <w:rtl/>
        </w:rPr>
        <w:t xml:space="preserve">כביכול </w:t>
      </w:r>
      <w:bookmarkStart w:id="5683" w:name="_ETM_Q13_293490"/>
      <w:bookmarkEnd w:id="5683"/>
      <w:r>
        <w:rPr>
          <w:rFonts w:hint="cs"/>
          <w:rtl/>
        </w:rPr>
        <w:t>ש</w:t>
      </w:r>
      <w:r>
        <w:rPr>
          <w:rtl/>
        </w:rPr>
        <w:t xml:space="preserve">רים </w:t>
      </w:r>
      <w:bookmarkStart w:id="5684" w:name="_ETM_Q13_293850"/>
      <w:bookmarkEnd w:id="5684"/>
      <w:r>
        <w:rPr>
          <w:rtl/>
        </w:rPr>
        <w:t xml:space="preserve">שאומרים </w:t>
      </w:r>
      <w:bookmarkStart w:id="5685" w:name="_ETM_Q13_294959"/>
      <w:bookmarkEnd w:id="5685"/>
      <w:r>
        <w:rPr>
          <w:rtl/>
        </w:rPr>
        <w:t xml:space="preserve">שהרפורמה </w:t>
      </w:r>
      <w:bookmarkStart w:id="5686" w:name="_ETM_Q13_295799"/>
      <w:bookmarkEnd w:id="5686"/>
      <w:r>
        <w:rPr>
          <w:rtl/>
        </w:rPr>
        <w:t xml:space="preserve">המשפטית </w:t>
      </w:r>
      <w:bookmarkStart w:id="5687" w:name="_ETM_Q13_296399"/>
      <w:bookmarkEnd w:id="5687"/>
      <w:r>
        <w:rPr>
          <w:rtl/>
        </w:rPr>
        <w:t>מתה</w:t>
      </w:r>
      <w:r w:rsidR="002E3738">
        <w:rPr>
          <w:rFonts w:hint="cs"/>
          <w:rtl/>
        </w:rPr>
        <w:t>;</w:t>
      </w:r>
      <w:r>
        <w:rPr>
          <w:rtl/>
        </w:rPr>
        <w:t xml:space="preserve"> </w:t>
      </w:r>
      <w:bookmarkStart w:id="5688" w:name="_ETM_Q13_297249"/>
      <w:bookmarkEnd w:id="5688"/>
      <w:r>
        <w:rPr>
          <w:rtl/>
        </w:rPr>
        <w:t>הר</w:t>
      </w:r>
      <w:r>
        <w:rPr>
          <w:rFonts w:hint="cs"/>
          <w:rtl/>
        </w:rPr>
        <w:t>פורמה</w:t>
      </w:r>
      <w:r>
        <w:rPr>
          <w:rtl/>
        </w:rPr>
        <w:t xml:space="preserve"> </w:t>
      </w:r>
      <w:bookmarkStart w:id="5689" w:name="_ETM_Q13_298090"/>
      <w:bookmarkEnd w:id="5689"/>
      <w:r>
        <w:rPr>
          <w:rtl/>
        </w:rPr>
        <w:t xml:space="preserve">המשפטית </w:t>
      </w:r>
      <w:bookmarkStart w:id="5690" w:name="_ETM_Q13_298689"/>
      <w:bookmarkEnd w:id="5690"/>
      <w:r>
        <w:rPr>
          <w:rtl/>
        </w:rPr>
        <w:t xml:space="preserve">לא </w:t>
      </w:r>
      <w:bookmarkStart w:id="5691" w:name="_ETM_Q13_298960"/>
      <w:bookmarkEnd w:id="5691"/>
      <w:r>
        <w:rPr>
          <w:rtl/>
        </w:rPr>
        <w:t>מתה</w:t>
      </w:r>
      <w:r>
        <w:rPr>
          <w:rFonts w:hint="cs"/>
          <w:rtl/>
        </w:rPr>
        <w:t>,</w:t>
      </w:r>
      <w:r>
        <w:rPr>
          <w:rtl/>
        </w:rPr>
        <w:t xml:space="preserve"> </w:t>
      </w:r>
      <w:bookmarkStart w:id="5692" w:name="_ETM_Q13_299889"/>
      <w:bookmarkEnd w:id="5692"/>
      <w:r>
        <w:rPr>
          <w:rtl/>
        </w:rPr>
        <w:t xml:space="preserve">הרפורמה </w:t>
      </w:r>
      <w:bookmarkStart w:id="5693" w:name="_ETM_Q13_300579"/>
      <w:bookmarkEnd w:id="5693"/>
      <w:r>
        <w:rPr>
          <w:rtl/>
        </w:rPr>
        <w:t xml:space="preserve">המשפטית </w:t>
      </w:r>
      <w:bookmarkStart w:id="5694" w:name="_ETM_Q13_301209"/>
      <w:bookmarkEnd w:id="5694"/>
      <w:r>
        <w:rPr>
          <w:rtl/>
        </w:rPr>
        <w:t>תקודם</w:t>
      </w:r>
      <w:r>
        <w:rPr>
          <w:rFonts w:hint="cs"/>
          <w:rtl/>
        </w:rPr>
        <w:t>.</w:t>
      </w:r>
      <w:r>
        <w:rPr>
          <w:rtl/>
        </w:rPr>
        <w:t xml:space="preserve"> </w:t>
      </w:r>
      <w:bookmarkStart w:id="5695" w:name="_ETM_Q13_302350"/>
      <w:bookmarkEnd w:id="5695"/>
      <w:r>
        <w:rPr>
          <w:rtl/>
        </w:rPr>
        <w:t xml:space="preserve">אל </w:t>
      </w:r>
      <w:bookmarkStart w:id="5696" w:name="_ETM_Q13_302649"/>
      <w:bookmarkEnd w:id="5696"/>
      <w:r>
        <w:rPr>
          <w:rtl/>
        </w:rPr>
        <w:t xml:space="preserve">תקשיבו </w:t>
      </w:r>
      <w:bookmarkStart w:id="5697" w:name="_ETM_Q13_303280"/>
      <w:bookmarkEnd w:id="5697"/>
      <w:r>
        <w:rPr>
          <w:rtl/>
        </w:rPr>
        <w:t xml:space="preserve">למה </w:t>
      </w:r>
      <w:bookmarkStart w:id="5698" w:name="_ETM_Q13_303549"/>
      <w:bookmarkEnd w:id="5698"/>
      <w:r>
        <w:rPr>
          <w:rtl/>
        </w:rPr>
        <w:t xml:space="preserve">שאומרים </w:t>
      </w:r>
      <w:bookmarkStart w:id="5699" w:name="_ETM_Q13_303969"/>
      <w:bookmarkEnd w:id="5699"/>
      <w:r>
        <w:rPr>
          <w:rtl/>
        </w:rPr>
        <w:t>בתקשורת</w:t>
      </w:r>
      <w:bookmarkStart w:id="5700" w:name="_ETM_Q13_304869"/>
      <w:bookmarkStart w:id="5701" w:name="_ETM_Q13_305170"/>
      <w:bookmarkEnd w:id="5700"/>
      <w:bookmarkEnd w:id="5701"/>
      <w:r>
        <w:rPr>
          <w:rFonts w:hint="cs"/>
          <w:rtl/>
        </w:rPr>
        <w:t>.</w:t>
      </w:r>
      <w:r>
        <w:rPr>
          <w:rtl/>
        </w:rPr>
        <w:t xml:space="preserve"> </w:t>
      </w:r>
      <w:bookmarkStart w:id="5702" w:name="_ETM_Q13_306389"/>
      <w:bookmarkEnd w:id="5702"/>
      <w:r>
        <w:rPr>
          <w:rFonts w:hint="cs"/>
          <w:rtl/>
        </w:rPr>
        <w:t>סוף ציטוט.</w:t>
      </w:r>
    </w:p>
    <w:p w:rsidR="00A51CE1" w:rsidRDefault="00A51CE1" w:rsidP="00E40284">
      <w:pPr>
        <w:rPr>
          <w:rtl/>
        </w:rPr>
      </w:pPr>
    </w:p>
    <w:p w:rsidR="00A51CE1" w:rsidRDefault="00A51CE1" w:rsidP="00E40284">
      <w:pPr>
        <w:pStyle w:val="af5"/>
        <w:keepNext/>
        <w:rPr>
          <w:rtl/>
        </w:rPr>
      </w:pPr>
      <w:bookmarkStart w:id="5703" w:name="ET_interruption_6255_18"/>
      <w:r w:rsidRPr="00642B62">
        <w:rPr>
          <w:rStyle w:val="TagStyle"/>
          <w:rtl/>
        </w:rPr>
        <w:t xml:space="preserve"> &lt;&lt; קריאה &gt;&gt; </w:t>
      </w:r>
      <w:r>
        <w:rPr>
          <w:rtl/>
        </w:rPr>
        <w:t>סימון דוידסון (יש עתיד):</w:t>
      </w:r>
      <w:r w:rsidRPr="00642B62">
        <w:rPr>
          <w:rStyle w:val="TagStyle"/>
          <w:rtl/>
        </w:rPr>
        <w:t xml:space="preserve"> &lt;&lt; קריאה &gt;&gt;</w:t>
      </w:r>
      <w:r>
        <w:rPr>
          <w:rtl/>
        </w:rPr>
        <w:t xml:space="preserve"> </w:t>
      </w:r>
      <w:bookmarkEnd w:id="5703"/>
    </w:p>
    <w:p w:rsidR="00A51CE1" w:rsidRDefault="00A51CE1" w:rsidP="00051671">
      <w:pPr>
        <w:rPr>
          <w:rtl/>
        </w:rPr>
      </w:pPr>
    </w:p>
    <w:p w:rsidR="00A51CE1" w:rsidRDefault="00A51CE1" w:rsidP="00E40284">
      <w:pPr>
        <w:rPr>
          <w:rtl/>
        </w:rPr>
      </w:pPr>
      <w:r>
        <w:rPr>
          <w:rFonts w:hint="cs"/>
          <w:rtl/>
        </w:rPr>
        <w:t xml:space="preserve">לא תקודם. </w:t>
      </w:r>
    </w:p>
    <w:p w:rsidR="00A51CE1" w:rsidRPr="00642B62" w:rsidRDefault="00A51CE1" w:rsidP="00E40284">
      <w:pPr>
        <w:rPr>
          <w:rtl/>
        </w:rPr>
      </w:pPr>
    </w:p>
    <w:p w:rsidR="00A51CE1" w:rsidRDefault="00A51CE1" w:rsidP="00E40284">
      <w:pPr>
        <w:pStyle w:val="-"/>
        <w:keepNext/>
        <w:rPr>
          <w:rtl/>
        </w:rPr>
      </w:pPr>
      <w:bookmarkStart w:id="5704" w:name="_ETM_Q13_307337"/>
      <w:bookmarkStart w:id="5705" w:name="_ETM_Q13_307436"/>
      <w:bookmarkEnd w:id="5704"/>
      <w:bookmarkEnd w:id="5705"/>
      <w:r w:rsidRPr="008B4A03">
        <w:rPr>
          <w:rStyle w:val="TagStyle"/>
          <w:rtl/>
        </w:rPr>
        <w:t xml:space="preserve">&lt;&lt; דובר_המשך &gt;&gt; </w:t>
      </w:r>
      <w:r>
        <w:rPr>
          <w:rtl/>
        </w:rPr>
        <w:t xml:space="preserve">אביחי </w:t>
      </w:r>
      <w:r w:rsidR="008D7F70">
        <w:rPr>
          <w:rFonts w:hint="cs"/>
          <w:rtl/>
        </w:rPr>
        <w:t xml:space="preserve">אברהם </w:t>
      </w:r>
      <w:r>
        <w:rPr>
          <w:rtl/>
        </w:rPr>
        <w:t>בוארון (הליכוד):</w:t>
      </w:r>
      <w:r w:rsidRPr="008B4A03">
        <w:rPr>
          <w:rStyle w:val="TagStyle"/>
          <w:rtl/>
        </w:rPr>
        <w:t xml:space="preserve"> &lt;&lt; דובר_המשך &gt;&gt;</w:t>
      </w:r>
      <w:r>
        <w:rPr>
          <w:rtl/>
        </w:rPr>
        <w:t xml:space="preserve"> </w:t>
      </w:r>
    </w:p>
    <w:p w:rsidR="00A51CE1" w:rsidRDefault="00A51CE1" w:rsidP="00E40284">
      <w:pPr>
        <w:rPr>
          <w:rtl/>
        </w:rPr>
      </w:pPr>
    </w:p>
    <w:p w:rsidR="00A51CE1" w:rsidRDefault="00A51CE1" w:rsidP="00E40284">
      <w:pPr>
        <w:rPr>
          <w:rtl/>
        </w:rPr>
      </w:pPr>
      <w:bookmarkStart w:id="5706" w:name="_ETM_Q13_307593"/>
      <w:bookmarkStart w:id="5707" w:name="_ETM_Q13_307670"/>
      <w:bookmarkEnd w:id="5706"/>
      <w:bookmarkEnd w:id="5707"/>
      <w:r>
        <w:rPr>
          <w:rtl/>
        </w:rPr>
        <w:t xml:space="preserve">אנחנו </w:t>
      </w:r>
      <w:bookmarkStart w:id="5708" w:name="_ETM_Q13_306899"/>
      <w:bookmarkEnd w:id="5708"/>
      <w:r>
        <w:rPr>
          <w:rtl/>
        </w:rPr>
        <w:t xml:space="preserve">מחויבים </w:t>
      </w:r>
      <w:bookmarkStart w:id="5709" w:name="_ETM_Q13_307590"/>
      <w:bookmarkEnd w:id="5709"/>
      <w:r>
        <w:rPr>
          <w:rtl/>
        </w:rPr>
        <w:t xml:space="preserve">לתיקון </w:t>
      </w:r>
      <w:bookmarkStart w:id="5710" w:name="_ETM_Q13_308010"/>
      <w:bookmarkEnd w:id="5710"/>
      <w:r>
        <w:rPr>
          <w:rtl/>
        </w:rPr>
        <w:t xml:space="preserve">מערכת </w:t>
      </w:r>
      <w:bookmarkStart w:id="5711" w:name="_ETM_Q13_308430"/>
      <w:bookmarkEnd w:id="5711"/>
      <w:r>
        <w:rPr>
          <w:rtl/>
        </w:rPr>
        <w:t>המשפט</w:t>
      </w:r>
      <w:r>
        <w:rPr>
          <w:rFonts w:hint="cs"/>
          <w:rtl/>
        </w:rPr>
        <w:t>,</w:t>
      </w:r>
      <w:r>
        <w:rPr>
          <w:rtl/>
        </w:rPr>
        <w:t xml:space="preserve"> </w:t>
      </w:r>
      <w:bookmarkStart w:id="5712" w:name="_ETM_Q13_309639"/>
      <w:bookmarkEnd w:id="5712"/>
      <w:r>
        <w:rPr>
          <w:rtl/>
        </w:rPr>
        <w:t xml:space="preserve">כי </w:t>
      </w:r>
      <w:bookmarkStart w:id="5713" w:name="_ETM_Q13_309819"/>
      <w:bookmarkEnd w:id="5713"/>
      <w:r>
        <w:rPr>
          <w:rtl/>
        </w:rPr>
        <w:t xml:space="preserve">אנחנו </w:t>
      </w:r>
      <w:bookmarkStart w:id="5714" w:name="_ETM_Q13_310300"/>
      <w:bookmarkEnd w:id="5714"/>
      <w:r>
        <w:rPr>
          <w:rtl/>
        </w:rPr>
        <w:t xml:space="preserve">מחויבים </w:t>
      </w:r>
      <w:bookmarkStart w:id="5715" w:name="_ETM_Q13_311019"/>
      <w:bookmarkEnd w:id="5715"/>
      <w:r>
        <w:rPr>
          <w:rtl/>
        </w:rPr>
        <w:t xml:space="preserve">לתיקון </w:t>
      </w:r>
      <w:bookmarkStart w:id="5716" w:name="_ETM_Q13_311500"/>
      <w:bookmarkEnd w:id="5716"/>
      <w:r>
        <w:rPr>
          <w:rtl/>
        </w:rPr>
        <w:t>המדינה</w:t>
      </w:r>
      <w:r>
        <w:rPr>
          <w:rFonts w:hint="cs"/>
          <w:rtl/>
        </w:rPr>
        <w:t>,</w:t>
      </w:r>
      <w:r>
        <w:rPr>
          <w:rtl/>
        </w:rPr>
        <w:t xml:space="preserve"> </w:t>
      </w:r>
      <w:bookmarkStart w:id="5717" w:name="_ETM_Q13_312700"/>
      <w:bookmarkEnd w:id="5717"/>
      <w:r>
        <w:rPr>
          <w:rtl/>
        </w:rPr>
        <w:t xml:space="preserve">כי </w:t>
      </w:r>
      <w:bookmarkStart w:id="5718" w:name="_ETM_Q13_312909"/>
      <w:bookmarkEnd w:id="5718"/>
      <w:r>
        <w:rPr>
          <w:rtl/>
        </w:rPr>
        <w:t xml:space="preserve">אנחנו </w:t>
      </w:r>
      <w:bookmarkStart w:id="5719" w:name="_ETM_Q13_313360"/>
      <w:bookmarkEnd w:id="5719"/>
      <w:r>
        <w:rPr>
          <w:rtl/>
        </w:rPr>
        <w:t xml:space="preserve">מחויבים </w:t>
      </w:r>
      <w:bookmarkStart w:id="5720" w:name="_ETM_Q13_313930"/>
      <w:bookmarkEnd w:id="5720"/>
      <w:r>
        <w:rPr>
          <w:rtl/>
        </w:rPr>
        <w:t>למשילות</w:t>
      </w:r>
      <w:bookmarkStart w:id="5721" w:name="_ETM_Q13_315080"/>
      <w:bookmarkEnd w:id="5721"/>
      <w:r>
        <w:rPr>
          <w:rFonts w:hint="cs"/>
          <w:rtl/>
        </w:rPr>
        <w:t xml:space="preserve">, </w:t>
      </w:r>
      <w:r>
        <w:rPr>
          <w:rtl/>
        </w:rPr>
        <w:t xml:space="preserve">כי </w:t>
      </w:r>
      <w:bookmarkStart w:id="5722" w:name="_ETM_Q13_315260"/>
      <w:bookmarkEnd w:id="5722"/>
      <w:r>
        <w:rPr>
          <w:rtl/>
        </w:rPr>
        <w:t xml:space="preserve">אנחנו </w:t>
      </w:r>
      <w:bookmarkStart w:id="5723" w:name="_ETM_Q13_315680"/>
      <w:bookmarkEnd w:id="5723"/>
      <w:r>
        <w:rPr>
          <w:rtl/>
        </w:rPr>
        <w:t xml:space="preserve">מחויבים </w:t>
      </w:r>
      <w:bookmarkStart w:id="5724" w:name="_ETM_Q13_316310"/>
      <w:bookmarkEnd w:id="5724"/>
      <w:r>
        <w:rPr>
          <w:rtl/>
        </w:rPr>
        <w:t xml:space="preserve">לאזרחי </w:t>
      </w:r>
      <w:bookmarkStart w:id="5725" w:name="_ETM_Q13_316849"/>
      <w:bookmarkEnd w:id="5725"/>
      <w:r>
        <w:rPr>
          <w:rtl/>
        </w:rPr>
        <w:t xml:space="preserve">מדינת </w:t>
      </w:r>
      <w:bookmarkStart w:id="5726" w:name="_ETM_Q13_317270"/>
      <w:bookmarkEnd w:id="5726"/>
      <w:r>
        <w:rPr>
          <w:rtl/>
        </w:rPr>
        <w:t>ישראל</w:t>
      </w:r>
      <w:r>
        <w:rPr>
          <w:rFonts w:hint="cs"/>
          <w:rtl/>
        </w:rPr>
        <w:t>,</w:t>
      </w:r>
      <w:r>
        <w:rPr>
          <w:rtl/>
        </w:rPr>
        <w:t xml:space="preserve"> </w:t>
      </w:r>
      <w:bookmarkStart w:id="5727" w:name="_ETM_Q13_317750"/>
      <w:bookmarkEnd w:id="5727"/>
      <w:r>
        <w:rPr>
          <w:rtl/>
        </w:rPr>
        <w:t xml:space="preserve">יהודים </w:t>
      </w:r>
      <w:bookmarkStart w:id="5728" w:name="_ETM_Q13_318319"/>
      <w:bookmarkEnd w:id="5728"/>
      <w:r>
        <w:rPr>
          <w:rtl/>
        </w:rPr>
        <w:t xml:space="preserve">וערבים </w:t>
      </w:r>
      <w:bookmarkStart w:id="5729" w:name="_ETM_Q13_318919"/>
      <w:bookmarkEnd w:id="5729"/>
      <w:r>
        <w:rPr>
          <w:rtl/>
        </w:rPr>
        <w:t>כ</w:t>
      </w:r>
      <w:r>
        <w:rPr>
          <w:rFonts w:hint="cs"/>
          <w:rtl/>
        </w:rPr>
        <w:t>אחד.</w:t>
      </w:r>
    </w:p>
    <w:p w:rsidR="00A51CE1" w:rsidRDefault="00A51CE1" w:rsidP="00E40284">
      <w:pPr>
        <w:rPr>
          <w:rtl/>
        </w:rPr>
      </w:pPr>
      <w:bookmarkStart w:id="5730" w:name="_ETM_Q13_317057"/>
      <w:bookmarkStart w:id="5731" w:name="_ETM_Q13_317178"/>
      <w:bookmarkEnd w:id="5730"/>
      <w:bookmarkEnd w:id="5731"/>
    </w:p>
    <w:p w:rsidR="00A51CE1" w:rsidRDefault="00A51CE1" w:rsidP="00E40284">
      <w:pPr>
        <w:pStyle w:val="af5"/>
        <w:keepNext/>
        <w:rPr>
          <w:rtl/>
        </w:rPr>
      </w:pPr>
      <w:bookmarkStart w:id="5732" w:name="ET_interruption_6156_5"/>
      <w:r w:rsidRPr="008440C3">
        <w:rPr>
          <w:rStyle w:val="TagStyle"/>
          <w:rtl/>
        </w:rPr>
        <w:t xml:space="preserve"> &lt;&lt; קריאה &gt;&gt; </w:t>
      </w:r>
      <w:r>
        <w:rPr>
          <w:rtl/>
        </w:rPr>
        <w:t>גלעד קריב (העבודה):</w:t>
      </w:r>
      <w:r w:rsidRPr="008440C3">
        <w:rPr>
          <w:rStyle w:val="TagStyle"/>
          <w:rtl/>
        </w:rPr>
        <w:t xml:space="preserve"> &lt;&lt; קריאה &gt;&gt;</w:t>
      </w:r>
      <w:r>
        <w:rPr>
          <w:rtl/>
        </w:rPr>
        <w:t xml:space="preserve"> </w:t>
      </w:r>
      <w:bookmarkEnd w:id="5732"/>
    </w:p>
    <w:p w:rsidR="00A51CE1" w:rsidRDefault="00A51CE1" w:rsidP="00051671">
      <w:pPr>
        <w:rPr>
          <w:rtl/>
        </w:rPr>
      </w:pPr>
    </w:p>
    <w:p w:rsidR="00A51CE1" w:rsidRDefault="002E3738" w:rsidP="00E40284">
      <w:pPr>
        <w:rPr>
          <w:rtl/>
        </w:rPr>
      </w:pPr>
      <w:r>
        <w:rPr>
          <w:rFonts w:hint="cs"/>
          <w:rtl/>
        </w:rPr>
        <w:t>איזו משילות</w:t>
      </w:r>
      <w:r w:rsidR="00A51CE1">
        <w:rPr>
          <w:rFonts w:hint="cs"/>
          <w:rtl/>
        </w:rPr>
        <w:t xml:space="preserve"> </w:t>
      </w:r>
      <w:r w:rsidR="00A60D22">
        <w:rPr>
          <w:rFonts w:hint="cs"/>
          <w:rtl/>
        </w:rPr>
        <w:t>– – –</w:t>
      </w:r>
      <w:r w:rsidR="00A51CE1">
        <w:rPr>
          <w:rFonts w:hint="cs"/>
          <w:rtl/>
        </w:rPr>
        <w:t xml:space="preserve"> </w:t>
      </w:r>
    </w:p>
    <w:p w:rsidR="00A51CE1" w:rsidRDefault="00A51CE1" w:rsidP="00E40284">
      <w:pPr>
        <w:rPr>
          <w:rtl/>
        </w:rPr>
      </w:pPr>
    </w:p>
    <w:p w:rsidR="00A51CE1" w:rsidRDefault="00A51CE1" w:rsidP="00E40284">
      <w:pPr>
        <w:pStyle w:val="-"/>
        <w:keepNext/>
        <w:rPr>
          <w:rtl/>
        </w:rPr>
      </w:pPr>
      <w:r w:rsidRPr="008B4A03">
        <w:rPr>
          <w:rStyle w:val="TagStyle"/>
          <w:rtl/>
        </w:rPr>
        <w:t xml:space="preserve">&lt;&lt; דובר_המשך &gt;&gt; </w:t>
      </w:r>
      <w:r>
        <w:rPr>
          <w:rtl/>
        </w:rPr>
        <w:t xml:space="preserve">אביחי </w:t>
      </w:r>
      <w:r w:rsidR="008D7F70">
        <w:rPr>
          <w:rFonts w:hint="cs"/>
          <w:rtl/>
        </w:rPr>
        <w:t xml:space="preserve">אברהם </w:t>
      </w:r>
      <w:r>
        <w:rPr>
          <w:rtl/>
        </w:rPr>
        <w:t>בוארון (הליכוד):</w:t>
      </w:r>
      <w:r w:rsidRPr="008B4A03">
        <w:rPr>
          <w:rStyle w:val="TagStyle"/>
          <w:rtl/>
        </w:rPr>
        <w:t xml:space="preserve"> &lt;&lt; דובר_המשך &gt;&gt;</w:t>
      </w:r>
      <w:r>
        <w:rPr>
          <w:rtl/>
        </w:rPr>
        <w:t xml:space="preserve"> </w:t>
      </w:r>
    </w:p>
    <w:p w:rsidR="00A51CE1" w:rsidRPr="008440C3" w:rsidRDefault="00A51CE1" w:rsidP="00E40284">
      <w:pPr>
        <w:rPr>
          <w:rtl/>
        </w:rPr>
      </w:pPr>
    </w:p>
    <w:p w:rsidR="00A51CE1" w:rsidRDefault="00A51CE1" w:rsidP="00E40284">
      <w:pPr>
        <w:rPr>
          <w:rtl/>
        </w:rPr>
      </w:pPr>
      <w:bookmarkStart w:id="5733" w:name="_ETM_Q13_317281"/>
      <w:bookmarkStart w:id="5734" w:name="_ETM_Q13_317380"/>
      <w:bookmarkStart w:id="5735" w:name="_ETM_Q13_320810"/>
      <w:bookmarkEnd w:id="5733"/>
      <w:bookmarkEnd w:id="5734"/>
      <w:bookmarkEnd w:id="5735"/>
      <w:r>
        <w:rPr>
          <w:rtl/>
        </w:rPr>
        <w:t xml:space="preserve">אדוני </w:t>
      </w:r>
      <w:bookmarkStart w:id="5736" w:name="_ETM_Q13_321169"/>
      <w:bookmarkEnd w:id="5736"/>
      <w:r>
        <w:rPr>
          <w:rtl/>
        </w:rPr>
        <w:t xml:space="preserve">ראש </w:t>
      </w:r>
      <w:bookmarkStart w:id="5737" w:name="_ETM_Q13_321379"/>
      <w:bookmarkEnd w:id="5737"/>
      <w:r>
        <w:rPr>
          <w:rtl/>
        </w:rPr>
        <w:t>הממשלה</w:t>
      </w:r>
      <w:r>
        <w:rPr>
          <w:rFonts w:hint="cs"/>
          <w:rtl/>
        </w:rPr>
        <w:t>,</w:t>
      </w:r>
      <w:r>
        <w:rPr>
          <w:rtl/>
        </w:rPr>
        <w:t xml:space="preserve"> </w:t>
      </w:r>
      <w:bookmarkStart w:id="5738" w:name="_ETM_Q13_322010"/>
      <w:bookmarkEnd w:id="5738"/>
      <w:r>
        <w:rPr>
          <w:rtl/>
        </w:rPr>
        <w:t xml:space="preserve">כולנו </w:t>
      </w:r>
      <w:bookmarkStart w:id="5739" w:name="_ETM_Q13_323180"/>
      <w:bookmarkEnd w:id="5739"/>
      <w:r>
        <w:rPr>
          <w:rtl/>
        </w:rPr>
        <w:t xml:space="preserve">מאחוריך </w:t>
      </w:r>
      <w:bookmarkStart w:id="5740" w:name="_ETM_Q13_324560"/>
      <w:bookmarkEnd w:id="5740"/>
      <w:r>
        <w:rPr>
          <w:rtl/>
        </w:rPr>
        <w:t xml:space="preserve">בדרך </w:t>
      </w:r>
      <w:bookmarkStart w:id="5741" w:name="_ETM_Q13_325159"/>
      <w:bookmarkEnd w:id="5741"/>
      <w:r>
        <w:rPr>
          <w:rFonts w:hint="cs"/>
          <w:rtl/>
        </w:rPr>
        <w:t>א</w:t>
      </w:r>
      <w:r>
        <w:rPr>
          <w:rtl/>
        </w:rPr>
        <w:t xml:space="preserve">ל </w:t>
      </w:r>
      <w:bookmarkStart w:id="5742" w:name="_ETM_Q13_325370"/>
      <w:bookmarkEnd w:id="5742"/>
      <w:r>
        <w:rPr>
          <w:rFonts w:hint="cs"/>
          <w:rtl/>
        </w:rPr>
        <w:t>ה</w:t>
      </w:r>
      <w:r>
        <w:rPr>
          <w:rtl/>
        </w:rPr>
        <w:t xml:space="preserve">תיקון </w:t>
      </w:r>
      <w:bookmarkStart w:id="5743" w:name="_ETM_Q13_325700"/>
      <w:bookmarkEnd w:id="5743"/>
      <w:r>
        <w:rPr>
          <w:rtl/>
        </w:rPr>
        <w:t>הנכסף</w:t>
      </w:r>
      <w:r>
        <w:rPr>
          <w:rFonts w:hint="cs"/>
          <w:rtl/>
        </w:rPr>
        <w:t>.</w:t>
      </w:r>
      <w:r>
        <w:rPr>
          <w:rtl/>
        </w:rPr>
        <w:t xml:space="preserve"> </w:t>
      </w:r>
      <w:bookmarkStart w:id="5744" w:name="_ETM_Q13_326629"/>
      <w:bookmarkEnd w:id="5744"/>
      <w:r>
        <w:rPr>
          <w:rtl/>
        </w:rPr>
        <w:t xml:space="preserve">תודה </w:t>
      </w:r>
      <w:bookmarkStart w:id="5745" w:name="_ETM_Q13_326840"/>
      <w:bookmarkEnd w:id="5745"/>
      <w:r>
        <w:rPr>
          <w:rtl/>
        </w:rPr>
        <w:t>רבה</w:t>
      </w:r>
      <w:bookmarkStart w:id="5746" w:name="_ETM_Q13_327530"/>
      <w:bookmarkEnd w:id="5746"/>
      <w:r>
        <w:rPr>
          <w:rFonts w:hint="cs"/>
          <w:rtl/>
        </w:rPr>
        <w:t xml:space="preserve">. </w:t>
      </w:r>
      <w:bookmarkStart w:id="5747" w:name="_ETM_Q13_324888"/>
      <w:bookmarkEnd w:id="5747"/>
    </w:p>
    <w:p w:rsidR="00A51CE1" w:rsidRDefault="00A51CE1" w:rsidP="00E40284">
      <w:pPr>
        <w:rPr>
          <w:rtl/>
        </w:rPr>
      </w:pPr>
      <w:bookmarkStart w:id="5748" w:name="_ETM_Q13_324955"/>
      <w:bookmarkEnd w:id="5748"/>
    </w:p>
    <w:p w:rsidR="00A51CE1" w:rsidRDefault="00A51CE1" w:rsidP="00E40284">
      <w:pPr>
        <w:pStyle w:val="af6"/>
        <w:keepNext/>
        <w:rPr>
          <w:rtl/>
        </w:rPr>
      </w:pPr>
      <w:bookmarkStart w:id="5749" w:name="_ETM_Q13_325351"/>
      <w:bookmarkStart w:id="5750" w:name="_ETM_Q13_325415"/>
      <w:bookmarkEnd w:id="5749"/>
      <w:bookmarkEnd w:id="5750"/>
      <w:r w:rsidRPr="008440C3">
        <w:rPr>
          <w:rStyle w:val="TagStyle"/>
          <w:rtl/>
        </w:rPr>
        <w:t xml:space="preserve"> &lt;&lt; יור &gt;&gt; </w:t>
      </w:r>
      <w:r>
        <w:rPr>
          <w:rtl/>
        </w:rPr>
        <w:t>היו"ר אמיר אוחנה:</w:t>
      </w:r>
      <w:r w:rsidRPr="008440C3">
        <w:rPr>
          <w:rStyle w:val="TagStyle"/>
          <w:rtl/>
        </w:rPr>
        <w:t xml:space="preserve"> &lt;&lt; יור &gt;&gt;</w:t>
      </w:r>
      <w:r>
        <w:rPr>
          <w:rtl/>
        </w:rPr>
        <w:t xml:space="preserve"> </w:t>
      </w:r>
    </w:p>
    <w:p w:rsidR="00A51CE1" w:rsidRDefault="00A51CE1" w:rsidP="00051671">
      <w:pPr>
        <w:rPr>
          <w:rtl/>
        </w:rPr>
      </w:pPr>
    </w:p>
    <w:p w:rsidR="00A51CE1" w:rsidRDefault="00A51CE1" w:rsidP="00E40284">
      <w:pPr>
        <w:rPr>
          <w:rtl/>
        </w:rPr>
      </w:pPr>
      <w:bookmarkStart w:id="5751" w:name="_ETM_Q13_327177"/>
      <w:bookmarkEnd w:id="5751"/>
      <w:r>
        <w:rPr>
          <w:rtl/>
        </w:rPr>
        <w:t xml:space="preserve">תודה </w:t>
      </w:r>
      <w:bookmarkStart w:id="5752" w:name="_ETM_Q13_327860"/>
      <w:bookmarkEnd w:id="5752"/>
      <w:r>
        <w:rPr>
          <w:rtl/>
        </w:rPr>
        <w:t xml:space="preserve">לחבר </w:t>
      </w:r>
      <w:bookmarkStart w:id="5753" w:name="_ETM_Q13_328280"/>
      <w:bookmarkEnd w:id="5753"/>
      <w:r>
        <w:rPr>
          <w:rtl/>
        </w:rPr>
        <w:t xml:space="preserve">הכנסת </w:t>
      </w:r>
      <w:bookmarkStart w:id="5754" w:name="_ETM_Q13_328610"/>
      <w:bookmarkEnd w:id="5754"/>
      <w:r>
        <w:rPr>
          <w:rtl/>
        </w:rPr>
        <w:t xml:space="preserve">אביחי </w:t>
      </w:r>
      <w:bookmarkStart w:id="5755" w:name="_ETM_Q13_329060"/>
      <w:bookmarkEnd w:id="5755"/>
      <w:r>
        <w:rPr>
          <w:rtl/>
        </w:rPr>
        <w:t>בוא</w:t>
      </w:r>
      <w:r>
        <w:rPr>
          <w:rFonts w:hint="cs"/>
          <w:rtl/>
        </w:rPr>
        <w:t>רון.</w:t>
      </w:r>
      <w:r>
        <w:rPr>
          <w:rtl/>
        </w:rPr>
        <w:t xml:space="preserve"> </w:t>
      </w:r>
      <w:bookmarkStart w:id="5756" w:name="_ETM_Q13_330459"/>
      <w:bookmarkStart w:id="5757" w:name="_ETM_Q13_328022"/>
      <w:bookmarkStart w:id="5758" w:name="_ETM_Q13_328094"/>
      <w:bookmarkStart w:id="5759" w:name="_ETM_Q13_328230"/>
      <w:bookmarkStart w:id="5760" w:name="_ETM_Q13_328300"/>
      <w:bookmarkEnd w:id="5756"/>
      <w:bookmarkEnd w:id="5757"/>
      <w:bookmarkEnd w:id="5758"/>
      <w:bookmarkEnd w:id="5759"/>
      <w:bookmarkEnd w:id="5760"/>
      <w:r>
        <w:rPr>
          <w:rtl/>
        </w:rPr>
        <w:t xml:space="preserve">כעת </w:t>
      </w:r>
      <w:bookmarkStart w:id="5761" w:name="_ETM_Q13_331209"/>
      <w:bookmarkEnd w:id="5761"/>
      <w:r>
        <w:rPr>
          <w:rtl/>
        </w:rPr>
        <w:t>יעל</w:t>
      </w:r>
      <w:r>
        <w:rPr>
          <w:rFonts w:hint="cs"/>
          <w:rtl/>
        </w:rPr>
        <w:t>ו</w:t>
      </w:r>
      <w:r>
        <w:rPr>
          <w:rtl/>
        </w:rPr>
        <w:t xml:space="preserve"> </w:t>
      </w:r>
      <w:bookmarkStart w:id="5762" w:name="_ETM_Q13_332080"/>
      <w:bookmarkEnd w:id="5762"/>
      <w:r>
        <w:rPr>
          <w:rtl/>
        </w:rPr>
        <w:t>ר</w:t>
      </w:r>
      <w:r>
        <w:rPr>
          <w:rFonts w:hint="cs"/>
          <w:rtl/>
        </w:rPr>
        <w:t xml:space="preserve">אש הממשלה </w:t>
      </w:r>
      <w:bookmarkStart w:id="5763" w:name="_ETM_Q13_333010"/>
      <w:bookmarkEnd w:id="5763"/>
      <w:r>
        <w:rPr>
          <w:rtl/>
        </w:rPr>
        <w:t xml:space="preserve">ואחריו </w:t>
      </w:r>
      <w:bookmarkStart w:id="5764" w:name="_ETM_Q13_333549"/>
      <w:bookmarkEnd w:id="5764"/>
      <w:r>
        <w:rPr>
          <w:rtl/>
        </w:rPr>
        <w:t xml:space="preserve">ראש </w:t>
      </w:r>
      <w:bookmarkStart w:id="5765" w:name="_ETM_Q13_333819"/>
      <w:bookmarkEnd w:id="5765"/>
      <w:r>
        <w:rPr>
          <w:rtl/>
        </w:rPr>
        <w:t>האופוזיציה</w:t>
      </w:r>
      <w:r>
        <w:rPr>
          <w:rFonts w:hint="cs"/>
          <w:rtl/>
        </w:rPr>
        <w:t>.</w:t>
      </w:r>
      <w:r>
        <w:rPr>
          <w:rtl/>
        </w:rPr>
        <w:t xml:space="preserve"> </w:t>
      </w:r>
      <w:bookmarkStart w:id="5766" w:name="_ETM_Q13_335079"/>
      <w:bookmarkEnd w:id="5766"/>
    </w:p>
    <w:p w:rsidR="00A51CE1" w:rsidRDefault="00A51CE1" w:rsidP="00E40284">
      <w:pPr>
        <w:rPr>
          <w:rtl/>
        </w:rPr>
      </w:pPr>
      <w:bookmarkStart w:id="5767" w:name="_ETM_Q13_338828"/>
      <w:bookmarkStart w:id="5768" w:name="_ETM_Q13_338917"/>
      <w:bookmarkEnd w:id="5767"/>
      <w:bookmarkEnd w:id="5768"/>
    </w:p>
    <w:p w:rsidR="00A51CE1" w:rsidRDefault="00A51CE1" w:rsidP="00E40284">
      <w:pPr>
        <w:rPr>
          <w:rtl/>
        </w:rPr>
      </w:pPr>
      <w:bookmarkStart w:id="5769" w:name="_ETM_Q13_339037"/>
      <w:bookmarkStart w:id="5770" w:name="_ETM_Q13_339105"/>
      <w:bookmarkEnd w:id="5769"/>
      <w:bookmarkEnd w:id="5770"/>
      <w:r>
        <w:rPr>
          <w:rtl/>
        </w:rPr>
        <w:t xml:space="preserve">כפי </w:t>
      </w:r>
      <w:bookmarkStart w:id="5771" w:name="_ETM_Q13_335470"/>
      <w:bookmarkEnd w:id="5771"/>
      <w:r>
        <w:rPr>
          <w:rtl/>
        </w:rPr>
        <w:t xml:space="preserve">שעשיתי </w:t>
      </w:r>
      <w:bookmarkStart w:id="5772" w:name="_ETM_Q13_336579"/>
      <w:bookmarkEnd w:id="5772"/>
      <w:r>
        <w:rPr>
          <w:rtl/>
        </w:rPr>
        <w:t xml:space="preserve">בדיונים </w:t>
      </w:r>
      <w:bookmarkStart w:id="5773" w:name="_ETM_Q13_337090"/>
      <w:bookmarkEnd w:id="5773"/>
      <w:r>
        <w:rPr>
          <w:rtl/>
        </w:rPr>
        <w:t xml:space="preserve">קודמים </w:t>
      </w:r>
      <w:bookmarkStart w:id="5774" w:name="_ETM_Q13_337569"/>
      <w:bookmarkEnd w:id="5774"/>
      <w:r>
        <w:rPr>
          <w:rtl/>
        </w:rPr>
        <w:t>והדגשתי</w:t>
      </w:r>
      <w:r>
        <w:rPr>
          <w:rFonts w:hint="cs"/>
          <w:rtl/>
        </w:rPr>
        <w:t>,</w:t>
      </w:r>
      <w:r>
        <w:rPr>
          <w:rtl/>
        </w:rPr>
        <w:t xml:space="preserve"> </w:t>
      </w:r>
      <w:bookmarkStart w:id="5775" w:name="_ETM_Q13_338319"/>
      <w:bookmarkEnd w:id="5775"/>
      <w:r>
        <w:rPr>
          <w:rtl/>
        </w:rPr>
        <w:t xml:space="preserve">אני </w:t>
      </w:r>
      <w:bookmarkStart w:id="5776" w:name="_ETM_Q13_338470"/>
      <w:bookmarkEnd w:id="5776"/>
      <w:r>
        <w:rPr>
          <w:rtl/>
        </w:rPr>
        <w:t xml:space="preserve">מדגיש </w:t>
      </w:r>
      <w:bookmarkStart w:id="5777" w:name="_ETM_Q13_338799"/>
      <w:bookmarkEnd w:id="5777"/>
      <w:r>
        <w:rPr>
          <w:rtl/>
        </w:rPr>
        <w:t xml:space="preserve">גם </w:t>
      </w:r>
      <w:bookmarkStart w:id="5778" w:name="_ETM_Q13_339040"/>
      <w:bookmarkEnd w:id="5778"/>
      <w:r>
        <w:rPr>
          <w:rtl/>
        </w:rPr>
        <w:t>כעת</w:t>
      </w:r>
      <w:r>
        <w:rPr>
          <w:rFonts w:hint="cs"/>
          <w:rtl/>
        </w:rPr>
        <w:t>:</w:t>
      </w:r>
      <w:r>
        <w:rPr>
          <w:rtl/>
        </w:rPr>
        <w:t xml:space="preserve"> </w:t>
      </w:r>
      <w:bookmarkStart w:id="5779" w:name="_ETM_Q13_339960"/>
      <w:bookmarkEnd w:id="5779"/>
      <w:r>
        <w:rPr>
          <w:rtl/>
        </w:rPr>
        <w:t xml:space="preserve">אני </w:t>
      </w:r>
      <w:bookmarkStart w:id="5780" w:name="_ETM_Q13_340230"/>
      <w:bookmarkEnd w:id="5780"/>
      <w:r>
        <w:rPr>
          <w:rtl/>
        </w:rPr>
        <w:t xml:space="preserve">אאפשר </w:t>
      </w:r>
      <w:bookmarkStart w:id="5781" w:name="_ETM_Q13_340680"/>
      <w:bookmarkEnd w:id="5781"/>
      <w:r>
        <w:rPr>
          <w:rtl/>
        </w:rPr>
        <w:t xml:space="preserve">לשני </w:t>
      </w:r>
      <w:bookmarkStart w:id="5782" w:name="_ETM_Q13_341130"/>
      <w:bookmarkEnd w:id="5782"/>
      <w:r>
        <w:rPr>
          <w:rtl/>
        </w:rPr>
        <w:t xml:space="preserve">האישים </w:t>
      </w:r>
      <w:bookmarkStart w:id="5783" w:name="_ETM_Q13_341700"/>
      <w:bookmarkEnd w:id="5783"/>
      <w:r>
        <w:rPr>
          <w:rtl/>
        </w:rPr>
        <w:t xml:space="preserve">לדבר </w:t>
      </w:r>
      <w:bookmarkStart w:id="5784" w:name="_ETM_Q13_342240"/>
      <w:bookmarkEnd w:id="5784"/>
      <w:r>
        <w:rPr>
          <w:rtl/>
        </w:rPr>
        <w:t xml:space="preserve">ללא </w:t>
      </w:r>
      <w:bookmarkStart w:id="5785" w:name="_ETM_Q13_342600"/>
      <w:bookmarkEnd w:id="5785"/>
      <w:r>
        <w:rPr>
          <w:rtl/>
        </w:rPr>
        <w:t>הפרעות</w:t>
      </w:r>
      <w:r>
        <w:rPr>
          <w:rFonts w:hint="cs"/>
          <w:rtl/>
        </w:rPr>
        <w:t>.</w:t>
      </w:r>
      <w:r>
        <w:rPr>
          <w:rtl/>
        </w:rPr>
        <w:t xml:space="preserve"> </w:t>
      </w:r>
      <w:bookmarkStart w:id="5786" w:name="_ETM_Q13_343500"/>
      <w:bookmarkEnd w:id="5786"/>
      <w:r>
        <w:rPr>
          <w:rtl/>
        </w:rPr>
        <w:t xml:space="preserve">מי </w:t>
      </w:r>
      <w:bookmarkStart w:id="5787" w:name="_ETM_Q13_343709"/>
      <w:bookmarkEnd w:id="5787"/>
      <w:r>
        <w:rPr>
          <w:rtl/>
        </w:rPr>
        <w:t>שיוצ</w:t>
      </w:r>
      <w:r>
        <w:rPr>
          <w:rFonts w:hint="cs"/>
          <w:rtl/>
        </w:rPr>
        <w:t>א</w:t>
      </w:r>
      <w:r>
        <w:rPr>
          <w:rtl/>
        </w:rPr>
        <w:t>ו</w:t>
      </w:r>
      <w:r>
        <w:rPr>
          <w:rFonts w:hint="cs"/>
          <w:rtl/>
        </w:rPr>
        <w:t>,</w:t>
      </w:r>
      <w:r>
        <w:rPr>
          <w:rtl/>
        </w:rPr>
        <w:t xml:space="preserve"> </w:t>
      </w:r>
      <w:bookmarkStart w:id="5788" w:name="_ETM_Q13_344940"/>
      <w:bookmarkEnd w:id="5788"/>
      <w:r>
        <w:rPr>
          <w:rtl/>
        </w:rPr>
        <w:t xml:space="preserve">לא </w:t>
      </w:r>
      <w:bookmarkStart w:id="5789" w:name="_ETM_Q13_345120"/>
      <w:bookmarkEnd w:id="5789"/>
      <w:r>
        <w:rPr>
          <w:rtl/>
        </w:rPr>
        <w:t xml:space="preserve">יחזרו </w:t>
      </w:r>
      <w:bookmarkStart w:id="5790" w:name="_ETM_Q13_345660"/>
      <w:bookmarkEnd w:id="5790"/>
      <w:r>
        <w:rPr>
          <w:rtl/>
        </w:rPr>
        <w:t xml:space="preserve">עד </w:t>
      </w:r>
      <w:bookmarkStart w:id="5791" w:name="_ETM_Q13_345840"/>
      <w:bookmarkEnd w:id="5791"/>
      <w:r>
        <w:rPr>
          <w:rtl/>
        </w:rPr>
        <w:t>ההצבעה</w:t>
      </w:r>
      <w:r>
        <w:rPr>
          <w:rFonts w:hint="cs"/>
          <w:rtl/>
        </w:rPr>
        <w:t>.</w:t>
      </w:r>
      <w:r>
        <w:rPr>
          <w:rtl/>
        </w:rPr>
        <w:t xml:space="preserve"> </w:t>
      </w:r>
      <w:bookmarkStart w:id="5792" w:name="_ETM_Q13_347169"/>
      <w:bookmarkEnd w:id="5792"/>
      <w:r>
        <w:rPr>
          <w:rtl/>
        </w:rPr>
        <w:t xml:space="preserve">אני </w:t>
      </w:r>
      <w:bookmarkStart w:id="5793" w:name="_ETM_Q13_347440"/>
      <w:bookmarkEnd w:id="5793"/>
      <w:r>
        <w:rPr>
          <w:rtl/>
        </w:rPr>
        <w:t xml:space="preserve">מדגיש </w:t>
      </w:r>
      <w:bookmarkStart w:id="5794" w:name="_ETM_Q13_347830"/>
      <w:bookmarkEnd w:id="5794"/>
      <w:r>
        <w:rPr>
          <w:rtl/>
        </w:rPr>
        <w:t>זאת</w:t>
      </w:r>
      <w:r>
        <w:rPr>
          <w:rFonts w:hint="cs"/>
          <w:rtl/>
        </w:rPr>
        <w:t>:</w:t>
      </w:r>
      <w:r>
        <w:rPr>
          <w:rtl/>
        </w:rPr>
        <w:t xml:space="preserve"> </w:t>
      </w:r>
      <w:bookmarkStart w:id="5795" w:name="_ETM_Q13_348129"/>
      <w:bookmarkEnd w:id="5795"/>
      <w:r>
        <w:rPr>
          <w:rtl/>
        </w:rPr>
        <w:t xml:space="preserve">מי </w:t>
      </w:r>
      <w:bookmarkStart w:id="5796" w:name="_ETM_Q13_348280"/>
      <w:bookmarkEnd w:id="5796"/>
      <w:r>
        <w:rPr>
          <w:rtl/>
        </w:rPr>
        <w:t>שי</w:t>
      </w:r>
      <w:r>
        <w:rPr>
          <w:rFonts w:hint="cs"/>
          <w:rtl/>
        </w:rPr>
        <w:t>ו</w:t>
      </w:r>
      <w:r>
        <w:rPr>
          <w:rtl/>
        </w:rPr>
        <w:t>צ</w:t>
      </w:r>
      <w:r>
        <w:rPr>
          <w:rFonts w:hint="cs"/>
          <w:rtl/>
        </w:rPr>
        <w:t>א</w:t>
      </w:r>
      <w:r>
        <w:rPr>
          <w:rtl/>
        </w:rPr>
        <w:t xml:space="preserve">ו </w:t>
      </w:r>
      <w:bookmarkStart w:id="5797" w:name="_ETM_Q13_348730"/>
      <w:bookmarkEnd w:id="5797"/>
      <w:r>
        <w:rPr>
          <w:rtl/>
        </w:rPr>
        <w:t>החוצה</w:t>
      </w:r>
      <w:bookmarkStart w:id="5798" w:name="_ETM_Q13_349180"/>
      <w:bookmarkEnd w:id="5798"/>
      <w:r>
        <w:rPr>
          <w:rFonts w:hint="cs"/>
          <w:rtl/>
        </w:rPr>
        <w:t xml:space="preserve">, </w:t>
      </w:r>
      <w:r>
        <w:rPr>
          <w:rtl/>
        </w:rPr>
        <w:t xml:space="preserve">לא </w:t>
      </w:r>
      <w:bookmarkStart w:id="5799" w:name="_ETM_Q13_349330"/>
      <w:bookmarkEnd w:id="5799"/>
      <w:r>
        <w:rPr>
          <w:rtl/>
        </w:rPr>
        <w:t xml:space="preserve">יחזרו </w:t>
      </w:r>
      <w:bookmarkStart w:id="5800" w:name="_ETM_Q13_349750"/>
      <w:bookmarkEnd w:id="5800"/>
      <w:r>
        <w:rPr>
          <w:rtl/>
        </w:rPr>
        <w:t xml:space="preserve">עד </w:t>
      </w:r>
      <w:bookmarkStart w:id="5801" w:name="_ETM_Q13_349959"/>
      <w:bookmarkEnd w:id="5801"/>
      <w:r>
        <w:rPr>
          <w:rtl/>
        </w:rPr>
        <w:t>ההצבעה</w:t>
      </w:r>
      <w:r>
        <w:rPr>
          <w:rFonts w:hint="cs"/>
          <w:rtl/>
        </w:rPr>
        <w:t>,</w:t>
      </w:r>
      <w:r>
        <w:rPr>
          <w:rtl/>
        </w:rPr>
        <w:t xml:space="preserve"> </w:t>
      </w:r>
      <w:bookmarkStart w:id="5802" w:name="_ETM_Q13_351090"/>
      <w:bookmarkEnd w:id="5802"/>
      <w:r>
        <w:rPr>
          <w:rtl/>
        </w:rPr>
        <w:t xml:space="preserve">אז </w:t>
      </w:r>
      <w:bookmarkStart w:id="5803" w:name="_ETM_Q13_351389"/>
      <w:bookmarkEnd w:id="5803"/>
      <w:r>
        <w:rPr>
          <w:rFonts w:hint="cs"/>
          <w:rtl/>
        </w:rPr>
        <w:t>אנא</w:t>
      </w:r>
      <w:bookmarkStart w:id="5804" w:name="_ETM_Q13_352930"/>
      <w:bookmarkEnd w:id="5804"/>
      <w:r>
        <w:rPr>
          <w:rFonts w:hint="cs"/>
          <w:rtl/>
        </w:rPr>
        <w:t>,</w:t>
      </w:r>
      <w:r>
        <w:rPr>
          <w:rtl/>
        </w:rPr>
        <w:t xml:space="preserve"> </w:t>
      </w:r>
      <w:bookmarkStart w:id="5805" w:name="_ETM_Q13_353560"/>
      <w:bookmarkEnd w:id="5805"/>
      <w:r>
        <w:rPr>
          <w:rtl/>
        </w:rPr>
        <w:t>גזר</w:t>
      </w:r>
      <w:r>
        <w:rPr>
          <w:rFonts w:hint="cs"/>
          <w:rtl/>
        </w:rPr>
        <w:t>ו</w:t>
      </w:r>
      <w:r>
        <w:rPr>
          <w:rtl/>
        </w:rPr>
        <w:t xml:space="preserve"> </w:t>
      </w:r>
      <w:bookmarkStart w:id="5806" w:name="_ETM_Q13_354190"/>
      <w:bookmarkEnd w:id="5806"/>
      <w:r>
        <w:rPr>
          <w:rtl/>
        </w:rPr>
        <w:t xml:space="preserve">על </w:t>
      </w:r>
      <w:bookmarkStart w:id="5807" w:name="_ETM_Q13_354310"/>
      <w:bookmarkEnd w:id="5807"/>
      <w:r>
        <w:rPr>
          <w:rtl/>
        </w:rPr>
        <w:t xml:space="preserve">עצמכם </w:t>
      </w:r>
      <w:bookmarkStart w:id="5808" w:name="_ETM_Q13_354910"/>
      <w:bookmarkEnd w:id="5808"/>
      <w:r>
        <w:rPr>
          <w:rtl/>
        </w:rPr>
        <w:t>איפוק</w:t>
      </w:r>
      <w:r>
        <w:rPr>
          <w:rFonts w:hint="cs"/>
          <w:rtl/>
        </w:rPr>
        <w:t>,</w:t>
      </w:r>
      <w:r>
        <w:rPr>
          <w:rtl/>
        </w:rPr>
        <w:t xml:space="preserve"> </w:t>
      </w:r>
      <w:bookmarkStart w:id="5809" w:name="_ETM_Q13_355870"/>
      <w:bookmarkEnd w:id="5809"/>
      <w:r>
        <w:rPr>
          <w:rtl/>
        </w:rPr>
        <w:t xml:space="preserve">גם </w:t>
      </w:r>
      <w:bookmarkStart w:id="5810" w:name="_ETM_Q13_356050"/>
      <w:bookmarkEnd w:id="5810"/>
      <w:r>
        <w:rPr>
          <w:rtl/>
        </w:rPr>
        <w:t xml:space="preserve">אם </w:t>
      </w:r>
      <w:bookmarkStart w:id="5811" w:name="_ETM_Q13_356110"/>
      <w:bookmarkEnd w:id="5811"/>
      <w:r>
        <w:rPr>
          <w:rtl/>
        </w:rPr>
        <w:t xml:space="preserve">אתם </w:t>
      </w:r>
      <w:bookmarkStart w:id="5812" w:name="_ETM_Q13_356320"/>
      <w:bookmarkEnd w:id="5812"/>
      <w:r>
        <w:rPr>
          <w:rtl/>
        </w:rPr>
        <w:t xml:space="preserve">לא </w:t>
      </w:r>
      <w:bookmarkStart w:id="5813" w:name="_ETM_Q13_356410"/>
      <w:bookmarkEnd w:id="5813"/>
      <w:r>
        <w:rPr>
          <w:rtl/>
        </w:rPr>
        <w:t xml:space="preserve">מסכימים </w:t>
      </w:r>
      <w:bookmarkStart w:id="5814" w:name="_ETM_Q13_356800"/>
      <w:bookmarkEnd w:id="5814"/>
      <w:r>
        <w:rPr>
          <w:rFonts w:hint="cs"/>
          <w:rtl/>
        </w:rPr>
        <w:t xml:space="preserve">עם </w:t>
      </w:r>
      <w:r>
        <w:rPr>
          <w:rtl/>
        </w:rPr>
        <w:t xml:space="preserve">כל </w:t>
      </w:r>
      <w:bookmarkStart w:id="5815" w:name="_ETM_Q13_357040"/>
      <w:bookmarkEnd w:id="5815"/>
      <w:r>
        <w:rPr>
          <w:rtl/>
        </w:rPr>
        <w:t xml:space="preserve">מה </w:t>
      </w:r>
      <w:bookmarkStart w:id="5816" w:name="_ETM_Q13_357160"/>
      <w:bookmarkEnd w:id="5816"/>
      <w:r>
        <w:rPr>
          <w:rtl/>
        </w:rPr>
        <w:t>שנאמר</w:t>
      </w:r>
      <w:r>
        <w:rPr>
          <w:rFonts w:hint="cs"/>
          <w:rtl/>
        </w:rPr>
        <w:t>.</w:t>
      </w:r>
      <w:r>
        <w:rPr>
          <w:rtl/>
        </w:rPr>
        <w:t xml:space="preserve"> </w:t>
      </w:r>
      <w:bookmarkStart w:id="5817" w:name="_ETM_Q13_358659"/>
      <w:bookmarkEnd w:id="5817"/>
    </w:p>
    <w:p w:rsidR="00A51CE1" w:rsidRDefault="00A51CE1" w:rsidP="00E40284">
      <w:pPr>
        <w:rPr>
          <w:rtl/>
        </w:rPr>
      </w:pPr>
    </w:p>
    <w:p w:rsidR="00A51CE1" w:rsidRDefault="00A51CE1" w:rsidP="00E40284">
      <w:pPr>
        <w:pStyle w:val="af5"/>
        <w:keepNext/>
        <w:rPr>
          <w:rtl/>
        </w:rPr>
      </w:pPr>
      <w:bookmarkStart w:id="5818" w:name="_ETM_Q13_357960"/>
      <w:bookmarkStart w:id="5819" w:name="_ETM_Q13_358029"/>
      <w:bookmarkEnd w:id="5818"/>
      <w:bookmarkEnd w:id="5819"/>
      <w:r w:rsidRPr="008440C3">
        <w:rPr>
          <w:rStyle w:val="TagStyle"/>
          <w:rtl/>
        </w:rPr>
        <w:t xml:space="preserve">&lt;&lt; קריאה &gt;&gt; </w:t>
      </w:r>
      <w:r>
        <w:rPr>
          <w:rtl/>
        </w:rPr>
        <w:t>גלעד קריב (העבודה):</w:t>
      </w:r>
      <w:r w:rsidRPr="008440C3">
        <w:rPr>
          <w:rStyle w:val="TagStyle"/>
          <w:rtl/>
        </w:rPr>
        <w:t xml:space="preserve"> &lt;&lt; קריאה &gt;&gt;</w:t>
      </w:r>
      <w:r>
        <w:rPr>
          <w:rtl/>
        </w:rPr>
        <w:t xml:space="preserve"> </w:t>
      </w:r>
    </w:p>
    <w:p w:rsidR="00A51CE1" w:rsidRDefault="00A51CE1" w:rsidP="00E40284">
      <w:pPr>
        <w:rPr>
          <w:rtl/>
        </w:rPr>
      </w:pPr>
    </w:p>
    <w:p w:rsidR="00A51CE1" w:rsidRDefault="00A60D22" w:rsidP="00E40284">
      <w:pPr>
        <w:rPr>
          <w:rtl/>
          <w:lang w:eastAsia="he-IL"/>
        </w:rPr>
      </w:pPr>
      <w:r>
        <w:rPr>
          <w:rFonts w:hint="cs"/>
          <w:rtl/>
          <w:lang w:eastAsia="he-IL"/>
        </w:rPr>
        <w:t>– – –</w:t>
      </w:r>
      <w:r w:rsidR="00A51CE1">
        <w:rPr>
          <w:rFonts w:hint="cs"/>
          <w:rtl/>
          <w:lang w:eastAsia="he-IL"/>
        </w:rPr>
        <w:t xml:space="preserve"> </w:t>
      </w:r>
    </w:p>
    <w:p w:rsidR="00A51CE1" w:rsidRDefault="00A51CE1" w:rsidP="00E40284">
      <w:pPr>
        <w:rPr>
          <w:rtl/>
        </w:rPr>
      </w:pPr>
    </w:p>
    <w:p w:rsidR="00A51CE1" w:rsidRDefault="00A51CE1" w:rsidP="00E40284">
      <w:pPr>
        <w:pStyle w:val="af6"/>
        <w:keepNext/>
        <w:rPr>
          <w:rtl/>
        </w:rPr>
      </w:pPr>
      <w:r w:rsidRPr="008440C3">
        <w:rPr>
          <w:rStyle w:val="TagStyle"/>
          <w:rtl/>
        </w:rPr>
        <w:t xml:space="preserve"> &lt;&lt; יור &gt;&gt; </w:t>
      </w:r>
      <w:r>
        <w:rPr>
          <w:rtl/>
        </w:rPr>
        <w:t>היו"ר אמיר אוחנה:</w:t>
      </w:r>
      <w:r w:rsidRPr="008440C3">
        <w:rPr>
          <w:rStyle w:val="TagStyle"/>
          <w:rtl/>
        </w:rPr>
        <w:t xml:space="preserve"> &lt;&lt; יור &gt;&gt;</w:t>
      </w:r>
      <w:r>
        <w:rPr>
          <w:rtl/>
        </w:rPr>
        <w:t xml:space="preserve"> </w:t>
      </w:r>
    </w:p>
    <w:p w:rsidR="00A51CE1" w:rsidRDefault="00A51CE1" w:rsidP="00051671">
      <w:pPr>
        <w:rPr>
          <w:rtl/>
        </w:rPr>
      </w:pPr>
    </w:p>
    <w:p w:rsidR="00A51CE1" w:rsidRDefault="00A51CE1" w:rsidP="00E40284">
      <w:pPr>
        <w:rPr>
          <w:rtl/>
        </w:rPr>
      </w:pPr>
      <w:bookmarkStart w:id="5820" w:name="_ETM_Q13_358201"/>
      <w:bookmarkStart w:id="5821" w:name="_ETM_Q13_358277"/>
      <w:bookmarkEnd w:id="5820"/>
      <w:bookmarkEnd w:id="5821"/>
      <w:r>
        <w:rPr>
          <w:rtl/>
        </w:rPr>
        <w:t>לא</w:t>
      </w:r>
      <w:r>
        <w:rPr>
          <w:rFonts w:hint="cs"/>
          <w:rtl/>
        </w:rPr>
        <w:t>,</w:t>
      </w:r>
      <w:r>
        <w:rPr>
          <w:rtl/>
        </w:rPr>
        <w:t xml:space="preserve"> </w:t>
      </w:r>
      <w:bookmarkStart w:id="5822" w:name="_ETM_Q13_358959"/>
      <w:bookmarkEnd w:id="5822"/>
      <w:r>
        <w:rPr>
          <w:rtl/>
        </w:rPr>
        <w:t>לא</w:t>
      </w:r>
      <w:r>
        <w:rPr>
          <w:rFonts w:hint="cs"/>
          <w:rtl/>
        </w:rPr>
        <w:t>,</w:t>
      </w:r>
      <w:r>
        <w:rPr>
          <w:rtl/>
        </w:rPr>
        <w:t xml:space="preserve"> </w:t>
      </w:r>
      <w:bookmarkStart w:id="5823" w:name="_ETM_Q13_359109"/>
      <w:bookmarkEnd w:id="5823"/>
      <w:r>
        <w:rPr>
          <w:rtl/>
        </w:rPr>
        <w:t xml:space="preserve">לא </w:t>
      </w:r>
      <w:bookmarkStart w:id="5824" w:name="_ETM_Q13_359290"/>
      <w:bookmarkEnd w:id="5824"/>
      <w:r>
        <w:rPr>
          <w:rtl/>
        </w:rPr>
        <w:t>עכשיו</w:t>
      </w:r>
      <w:r>
        <w:rPr>
          <w:rFonts w:hint="cs"/>
          <w:rtl/>
        </w:rPr>
        <w:t>.</w:t>
      </w:r>
      <w:r>
        <w:rPr>
          <w:rtl/>
        </w:rPr>
        <w:t xml:space="preserve"> </w:t>
      </w:r>
      <w:bookmarkStart w:id="5825" w:name="_ETM_Q13_359799"/>
      <w:bookmarkEnd w:id="5825"/>
      <w:r>
        <w:rPr>
          <w:rtl/>
        </w:rPr>
        <w:t xml:space="preserve">אדוני </w:t>
      </w:r>
      <w:bookmarkStart w:id="5826" w:name="_ETM_Q13_360129"/>
      <w:bookmarkEnd w:id="5826"/>
      <w:r>
        <w:rPr>
          <w:rtl/>
        </w:rPr>
        <w:t xml:space="preserve">ראש </w:t>
      </w:r>
      <w:bookmarkStart w:id="5827" w:name="_ETM_Q13_360310"/>
      <w:bookmarkEnd w:id="5827"/>
      <w:r>
        <w:rPr>
          <w:rtl/>
        </w:rPr>
        <w:t>הממשלה</w:t>
      </w:r>
      <w:r>
        <w:rPr>
          <w:rFonts w:hint="cs"/>
          <w:rtl/>
        </w:rPr>
        <w:t>,</w:t>
      </w:r>
      <w:r>
        <w:rPr>
          <w:rtl/>
        </w:rPr>
        <w:t xml:space="preserve"> </w:t>
      </w:r>
      <w:bookmarkStart w:id="5828" w:name="_ETM_Q13_360700"/>
      <w:bookmarkEnd w:id="5828"/>
      <w:r>
        <w:rPr>
          <w:rtl/>
        </w:rPr>
        <w:t>בבקשה</w:t>
      </w:r>
      <w:r>
        <w:rPr>
          <w:rFonts w:hint="cs"/>
          <w:rtl/>
        </w:rPr>
        <w:t>.</w:t>
      </w:r>
      <w:r>
        <w:rPr>
          <w:rtl/>
        </w:rPr>
        <w:t xml:space="preserve"> </w:t>
      </w:r>
      <w:bookmarkStart w:id="5829" w:name="_ETM_Q13_363239"/>
      <w:bookmarkEnd w:id="5829"/>
    </w:p>
    <w:p w:rsidR="00A51CE1" w:rsidRDefault="00A51CE1" w:rsidP="00E40284">
      <w:pPr>
        <w:rPr>
          <w:rtl/>
        </w:rPr>
      </w:pPr>
      <w:bookmarkStart w:id="5830" w:name="_ETM_Q13_359739"/>
      <w:bookmarkStart w:id="5831" w:name="_ETM_Q13_359843"/>
      <w:bookmarkEnd w:id="5830"/>
      <w:bookmarkEnd w:id="5831"/>
    </w:p>
    <w:p w:rsidR="00A51CE1" w:rsidRDefault="00A51CE1" w:rsidP="00E40284">
      <w:pPr>
        <w:pStyle w:val="af5"/>
        <w:keepNext/>
        <w:rPr>
          <w:rtl/>
        </w:rPr>
      </w:pPr>
      <w:r w:rsidRPr="008440C3">
        <w:rPr>
          <w:rStyle w:val="TagStyle"/>
          <w:rtl/>
        </w:rPr>
        <w:t xml:space="preserve">&lt;&lt; קריאה &gt;&gt; </w:t>
      </w:r>
      <w:r>
        <w:rPr>
          <w:rtl/>
        </w:rPr>
        <w:t>גלעד קריב (העבודה):</w:t>
      </w:r>
      <w:r w:rsidRPr="008440C3">
        <w:rPr>
          <w:rStyle w:val="TagStyle"/>
          <w:rtl/>
        </w:rPr>
        <w:t xml:space="preserve"> &lt;&lt; קריאה &gt;&gt;</w:t>
      </w:r>
      <w:r>
        <w:rPr>
          <w:rtl/>
        </w:rPr>
        <w:t xml:space="preserve"> </w:t>
      </w:r>
    </w:p>
    <w:p w:rsidR="00A51CE1" w:rsidRDefault="00A51CE1" w:rsidP="00E40284">
      <w:pPr>
        <w:rPr>
          <w:rtl/>
        </w:rPr>
      </w:pPr>
    </w:p>
    <w:p w:rsidR="00A51CE1" w:rsidRDefault="00A60D22" w:rsidP="00E40284">
      <w:pPr>
        <w:rPr>
          <w:rtl/>
          <w:lang w:eastAsia="he-IL"/>
        </w:rPr>
      </w:pPr>
      <w:r>
        <w:rPr>
          <w:rFonts w:hint="cs"/>
          <w:rtl/>
          <w:lang w:eastAsia="he-IL"/>
        </w:rPr>
        <w:t>– – –</w:t>
      </w:r>
      <w:r w:rsidR="00A51CE1">
        <w:rPr>
          <w:rFonts w:hint="cs"/>
          <w:rtl/>
          <w:lang w:eastAsia="he-IL"/>
        </w:rPr>
        <w:t xml:space="preserve"> </w:t>
      </w:r>
    </w:p>
    <w:p w:rsidR="00A51CE1" w:rsidRPr="00E40284" w:rsidRDefault="00A51CE1" w:rsidP="00E40284">
      <w:pPr>
        <w:keepNext/>
        <w:rPr>
          <w:rtl/>
        </w:rPr>
      </w:pPr>
    </w:p>
    <w:p w:rsidR="00A51CE1" w:rsidRDefault="00A51CE1" w:rsidP="00E40284">
      <w:pPr>
        <w:pStyle w:val="af6"/>
        <w:keepNext/>
        <w:rPr>
          <w:rtl/>
        </w:rPr>
      </w:pPr>
      <w:r w:rsidRPr="00604B7A">
        <w:rPr>
          <w:rStyle w:val="TagStyle"/>
          <w:rtl/>
        </w:rPr>
        <w:t xml:space="preserve"> &lt;&lt; יור &gt;&gt; </w:t>
      </w:r>
      <w:r>
        <w:rPr>
          <w:rtl/>
        </w:rPr>
        <w:t>היו"ר אמיר אוחנה:</w:t>
      </w:r>
      <w:r w:rsidRPr="00604B7A">
        <w:rPr>
          <w:rStyle w:val="TagStyle"/>
          <w:rtl/>
        </w:rPr>
        <w:t xml:space="preserve"> &lt;&lt; יור &gt;&gt;</w:t>
      </w:r>
      <w:r>
        <w:rPr>
          <w:rtl/>
        </w:rPr>
        <w:t xml:space="preserve"> </w:t>
      </w:r>
    </w:p>
    <w:p w:rsidR="00A51CE1" w:rsidRPr="00604B7A" w:rsidRDefault="00A51CE1" w:rsidP="00E40284">
      <w:pPr>
        <w:keepNext/>
        <w:rPr>
          <w:rtl/>
        </w:rPr>
      </w:pPr>
      <w:bookmarkStart w:id="5832" w:name="_ETM_Q13_365868"/>
      <w:bookmarkEnd w:id="5832"/>
    </w:p>
    <w:p w:rsidR="00A51CE1" w:rsidRDefault="00A51CE1" w:rsidP="00E40284">
      <w:pPr>
        <w:keepNext/>
        <w:rPr>
          <w:rtl/>
        </w:rPr>
      </w:pPr>
      <w:r>
        <w:rPr>
          <w:rtl/>
        </w:rPr>
        <w:t xml:space="preserve">יש </w:t>
      </w:r>
      <w:bookmarkStart w:id="5833" w:name="_ETM_Q13_363450"/>
      <w:bookmarkEnd w:id="5833"/>
      <w:r>
        <w:rPr>
          <w:rtl/>
        </w:rPr>
        <w:t xml:space="preserve">לך </w:t>
      </w:r>
      <w:bookmarkStart w:id="5834" w:name="_ETM_Q13_363569"/>
      <w:bookmarkEnd w:id="5834"/>
      <w:r>
        <w:rPr>
          <w:rtl/>
        </w:rPr>
        <w:t>שרים</w:t>
      </w:r>
      <w:r>
        <w:rPr>
          <w:rFonts w:hint="cs"/>
          <w:rtl/>
        </w:rPr>
        <w:t>,</w:t>
      </w:r>
      <w:r>
        <w:rPr>
          <w:rtl/>
        </w:rPr>
        <w:t xml:space="preserve"> </w:t>
      </w:r>
      <w:bookmarkStart w:id="5835" w:name="_ETM_Q13_364049"/>
      <w:bookmarkEnd w:id="5835"/>
      <w:r>
        <w:rPr>
          <w:rtl/>
        </w:rPr>
        <w:t xml:space="preserve">לא </w:t>
      </w:r>
      <w:bookmarkStart w:id="5836" w:name="_ETM_Q13_364200"/>
      <w:bookmarkEnd w:id="5836"/>
      <w:r>
        <w:rPr>
          <w:rtl/>
        </w:rPr>
        <w:t>שר</w:t>
      </w:r>
      <w:r>
        <w:rPr>
          <w:rFonts w:hint="cs"/>
          <w:rtl/>
        </w:rPr>
        <w:t>.</w:t>
      </w:r>
      <w:r>
        <w:rPr>
          <w:rtl/>
        </w:rPr>
        <w:t xml:space="preserve"> </w:t>
      </w:r>
      <w:bookmarkStart w:id="5837" w:name="_ETM_Q13_364560"/>
      <w:bookmarkEnd w:id="5837"/>
    </w:p>
    <w:p w:rsidR="00A51CE1" w:rsidRDefault="00A51CE1" w:rsidP="00E40284">
      <w:pPr>
        <w:rPr>
          <w:rtl/>
        </w:rPr>
      </w:pPr>
    </w:p>
    <w:p w:rsidR="00A51CE1" w:rsidRDefault="00A51CE1" w:rsidP="00E40284">
      <w:pPr>
        <w:pStyle w:val="af5"/>
        <w:keepNext/>
        <w:rPr>
          <w:rtl/>
        </w:rPr>
      </w:pPr>
      <w:r w:rsidRPr="008440C3">
        <w:rPr>
          <w:rStyle w:val="TagStyle"/>
          <w:rtl/>
        </w:rPr>
        <w:t xml:space="preserve">&lt;&lt; קריאה &gt;&gt; </w:t>
      </w:r>
      <w:r>
        <w:rPr>
          <w:rtl/>
        </w:rPr>
        <w:t>גלעד קריב (העבודה):</w:t>
      </w:r>
      <w:r w:rsidRPr="008440C3">
        <w:rPr>
          <w:rStyle w:val="TagStyle"/>
          <w:rtl/>
        </w:rPr>
        <w:t xml:space="preserve"> &lt;&lt; קריאה &gt;&gt;</w:t>
      </w:r>
      <w:r>
        <w:rPr>
          <w:rtl/>
        </w:rPr>
        <w:t xml:space="preserve"> </w:t>
      </w:r>
    </w:p>
    <w:p w:rsidR="00A51CE1" w:rsidRDefault="00A51CE1" w:rsidP="00E40284">
      <w:pPr>
        <w:rPr>
          <w:rtl/>
        </w:rPr>
      </w:pPr>
    </w:p>
    <w:p w:rsidR="00A51CE1" w:rsidRDefault="00A51CE1" w:rsidP="00E40284">
      <w:pPr>
        <w:rPr>
          <w:rtl/>
        </w:rPr>
      </w:pPr>
      <w:r>
        <w:rPr>
          <w:rFonts w:hint="cs"/>
          <w:rtl/>
          <w:lang w:eastAsia="he-IL"/>
        </w:rPr>
        <w:t xml:space="preserve">לא, השר לביטחון לאומי </w:t>
      </w:r>
      <w:r w:rsidR="00A60D22">
        <w:rPr>
          <w:rFonts w:hint="cs"/>
          <w:rtl/>
          <w:lang w:eastAsia="he-IL"/>
        </w:rPr>
        <w:t>– – –</w:t>
      </w:r>
      <w:r>
        <w:rPr>
          <w:rFonts w:hint="cs"/>
          <w:rtl/>
          <w:lang w:eastAsia="he-IL"/>
        </w:rPr>
        <w:t xml:space="preserve"> </w:t>
      </w:r>
    </w:p>
    <w:p w:rsidR="00A51CE1" w:rsidRDefault="00A51CE1" w:rsidP="00E40284">
      <w:pPr>
        <w:rPr>
          <w:rtl/>
        </w:rPr>
      </w:pPr>
    </w:p>
    <w:p w:rsidR="00A51CE1" w:rsidRDefault="00A51CE1" w:rsidP="00E40284">
      <w:pPr>
        <w:pStyle w:val="af5"/>
        <w:keepNext/>
        <w:rPr>
          <w:rtl/>
        </w:rPr>
      </w:pPr>
      <w:bookmarkStart w:id="5838" w:name="ET_interruption_קר_אה_20"/>
      <w:r w:rsidRPr="00604B7A">
        <w:rPr>
          <w:rStyle w:val="TagStyle"/>
          <w:rtl/>
        </w:rPr>
        <w:t xml:space="preserve"> &lt;&lt; קריאה &gt;&gt; </w:t>
      </w:r>
      <w:r>
        <w:rPr>
          <w:rtl/>
        </w:rPr>
        <w:t>קריאה:</w:t>
      </w:r>
      <w:r w:rsidRPr="00604B7A">
        <w:rPr>
          <w:rStyle w:val="TagStyle"/>
          <w:rtl/>
        </w:rPr>
        <w:t xml:space="preserve"> &lt;&lt; קריאה &gt;&gt;</w:t>
      </w:r>
      <w:r>
        <w:rPr>
          <w:rtl/>
        </w:rPr>
        <w:t xml:space="preserve"> </w:t>
      </w:r>
      <w:bookmarkEnd w:id="5838"/>
    </w:p>
    <w:p w:rsidR="00A51CE1" w:rsidRDefault="00A51CE1" w:rsidP="00051671">
      <w:pPr>
        <w:rPr>
          <w:rtl/>
        </w:rPr>
      </w:pPr>
    </w:p>
    <w:p w:rsidR="00A51CE1" w:rsidRPr="00604B7A" w:rsidRDefault="00A60D22" w:rsidP="00E40284">
      <w:pPr>
        <w:rPr>
          <w:rtl/>
        </w:rPr>
      </w:pPr>
      <w:r>
        <w:rPr>
          <w:rFonts w:hint="cs"/>
          <w:rtl/>
        </w:rPr>
        <w:t>– – –</w:t>
      </w:r>
    </w:p>
    <w:p w:rsidR="00A51CE1" w:rsidRDefault="00A51CE1" w:rsidP="00E40284">
      <w:pPr>
        <w:rPr>
          <w:rtl/>
        </w:rPr>
      </w:pPr>
    </w:p>
    <w:p w:rsidR="00A51CE1" w:rsidRDefault="00A51CE1" w:rsidP="00E40284">
      <w:pPr>
        <w:pStyle w:val="af6"/>
        <w:keepNext/>
        <w:rPr>
          <w:rtl/>
        </w:rPr>
      </w:pPr>
      <w:r w:rsidRPr="008440C3">
        <w:rPr>
          <w:rStyle w:val="TagStyle"/>
          <w:rtl/>
        </w:rPr>
        <w:t xml:space="preserve"> &lt;&lt; יור &gt;&gt; </w:t>
      </w:r>
      <w:r>
        <w:rPr>
          <w:rtl/>
        </w:rPr>
        <w:t>היו"ר אמיר אוחנה:</w:t>
      </w:r>
      <w:r w:rsidRPr="008440C3">
        <w:rPr>
          <w:rStyle w:val="TagStyle"/>
          <w:rtl/>
        </w:rPr>
        <w:t xml:space="preserve"> &lt;&lt; יור &gt;&gt;</w:t>
      </w:r>
      <w:r>
        <w:rPr>
          <w:rtl/>
        </w:rPr>
        <w:t xml:space="preserve"> </w:t>
      </w:r>
    </w:p>
    <w:p w:rsidR="00A51CE1" w:rsidRDefault="00A51CE1" w:rsidP="00051671">
      <w:pPr>
        <w:rPr>
          <w:rtl/>
        </w:rPr>
      </w:pPr>
    </w:p>
    <w:p w:rsidR="00A51CE1" w:rsidRDefault="00A51CE1" w:rsidP="00E40284">
      <w:pPr>
        <w:rPr>
          <w:rtl/>
        </w:rPr>
      </w:pPr>
      <w:bookmarkStart w:id="5839" w:name="_ETM_Q13_377119"/>
      <w:bookmarkEnd w:id="5839"/>
      <w:r>
        <w:rPr>
          <w:rFonts w:hint="cs"/>
          <w:rtl/>
        </w:rPr>
        <w:t>אדוני, הדיון הוא במעמד ראש הממשלה.</w:t>
      </w:r>
    </w:p>
    <w:p w:rsidR="00A51CE1" w:rsidRDefault="00A51CE1" w:rsidP="00E40284">
      <w:pPr>
        <w:rPr>
          <w:rtl/>
        </w:rPr>
      </w:pPr>
      <w:bookmarkStart w:id="5840" w:name="_ETM_Q13_380919"/>
      <w:bookmarkStart w:id="5841" w:name="_ETM_Q13_381024"/>
      <w:bookmarkEnd w:id="5840"/>
      <w:bookmarkEnd w:id="5841"/>
    </w:p>
    <w:p w:rsidR="00A51CE1" w:rsidRDefault="00A51CE1" w:rsidP="00E40284">
      <w:pPr>
        <w:pStyle w:val="af5"/>
        <w:keepNext/>
        <w:rPr>
          <w:rtl/>
        </w:rPr>
      </w:pPr>
      <w:bookmarkStart w:id="5842" w:name="_ETM_Q13_384920"/>
      <w:bookmarkStart w:id="5843" w:name="_ETM_Q13_385048"/>
      <w:bookmarkEnd w:id="5842"/>
      <w:bookmarkEnd w:id="5843"/>
      <w:r w:rsidRPr="008440C3">
        <w:rPr>
          <w:rStyle w:val="TagStyle"/>
          <w:rtl/>
        </w:rPr>
        <w:t xml:space="preserve">&lt;&lt; קריאה &gt;&gt; </w:t>
      </w:r>
      <w:r>
        <w:rPr>
          <w:rtl/>
        </w:rPr>
        <w:t>גלעד קריב (העבודה):</w:t>
      </w:r>
      <w:r w:rsidRPr="008440C3">
        <w:rPr>
          <w:rStyle w:val="TagStyle"/>
          <w:rtl/>
        </w:rPr>
        <w:t xml:space="preserve"> &lt;&lt; קריאה &gt;&gt;</w:t>
      </w:r>
      <w:r>
        <w:rPr>
          <w:rtl/>
        </w:rPr>
        <w:t xml:space="preserve"> </w:t>
      </w:r>
    </w:p>
    <w:p w:rsidR="00A51CE1" w:rsidRDefault="00A51CE1" w:rsidP="00E40284">
      <w:pPr>
        <w:rPr>
          <w:rtl/>
        </w:rPr>
      </w:pPr>
    </w:p>
    <w:p w:rsidR="00A51CE1" w:rsidRDefault="00A51CE1" w:rsidP="00E40284">
      <w:pPr>
        <w:rPr>
          <w:rtl/>
          <w:lang w:eastAsia="he-IL"/>
        </w:rPr>
      </w:pPr>
      <w:r>
        <w:rPr>
          <w:rFonts w:hint="cs"/>
          <w:rtl/>
          <w:lang w:eastAsia="he-IL"/>
        </w:rPr>
        <w:t xml:space="preserve">אני לא תוקף את ראש הממשלה, אני שואל </w:t>
      </w:r>
      <w:r w:rsidR="00A60D22">
        <w:rPr>
          <w:rFonts w:hint="cs"/>
          <w:rtl/>
          <w:lang w:eastAsia="he-IL"/>
        </w:rPr>
        <w:t>– – –</w:t>
      </w:r>
      <w:r>
        <w:rPr>
          <w:rFonts w:hint="cs"/>
          <w:rtl/>
          <w:lang w:eastAsia="he-IL"/>
        </w:rPr>
        <w:t xml:space="preserve"> </w:t>
      </w:r>
    </w:p>
    <w:p w:rsidR="00A51CE1" w:rsidRDefault="00A51CE1" w:rsidP="00E40284">
      <w:pPr>
        <w:rPr>
          <w:rtl/>
          <w:lang w:eastAsia="he-IL"/>
        </w:rPr>
      </w:pPr>
      <w:bookmarkStart w:id="5844" w:name="_ETM_Q13_383891"/>
      <w:bookmarkStart w:id="5845" w:name="_ETM_Q13_383999"/>
      <w:bookmarkEnd w:id="5844"/>
      <w:bookmarkEnd w:id="5845"/>
    </w:p>
    <w:p w:rsidR="00A51CE1" w:rsidRDefault="00A51CE1" w:rsidP="00E40284">
      <w:pPr>
        <w:pStyle w:val="af6"/>
        <w:keepNext/>
        <w:rPr>
          <w:rtl/>
        </w:rPr>
      </w:pPr>
      <w:r w:rsidRPr="008440C3">
        <w:rPr>
          <w:rStyle w:val="TagStyle"/>
          <w:rtl/>
        </w:rPr>
        <w:t xml:space="preserve"> &lt;&lt; יור &gt;&gt; </w:t>
      </w:r>
      <w:r>
        <w:rPr>
          <w:rtl/>
        </w:rPr>
        <w:t>היו"ר אמיר אוחנה:</w:t>
      </w:r>
      <w:r w:rsidRPr="008440C3">
        <w:rPr>
          <w:rStyle w:val="TagStyle"/>
          <w:rtl/>
        </w:rPr>
        <w:t xml:space="preserve"> &lt;&lt; יור &gt;&gt;</w:t>
      </w:r>
      <w:r>
        <w:rPr>
          <w:rtl/>
        </w:rPr>
        <w:t xml:space="preserve"> </w:t>
      </w:r>
    </w:p>
    <w:p w:rsidR="00A51CE1" w:rsidRDefault="00A51CE1" w:rsidP="00051671">
      <w:pPr>
        <w:rPr>
          <w:rtl/>
          <w:lang w:eastAsia="he-IL"/>
        </w:rPr>
      </w:pPr>
    </w:p>
    <w:p w:rsidR="00A51CE1" w:rsidRDefault="00A51CE1" w:rsidP="00E40284">
      <w:pPr>
        <w:rPr>
          <w:rtl/>
          <w:lang w:eastAsia="he-IL"/>
        </w:rPr>
      </w:pPr>
      <w:bookmarkStart w:id="5846" w:name="_ETM_Q13_385546"/>
      <w:bookmarkEnd w:id="5846"/>
      <w:r>
        <w:rPr>
          <w:rFonts w:hint="cs"/>
          <w:rtl/>
          <w:lang w:eastAsia="he-IL"/>
        </w:rPr>
        <w:t xml:space="preserve">שמעתי את </w:t>
      </w:r>
      <w:bookmarkStart w:id="5847" w:name="_ETM_Q13_383340"/>
      <w:bookmarkEnd w:id="5847"/>
      <w:r>
        <w:rPr>
          <w:rFonts w:hint="cs"/>
          <w:rtl/>
          <w:lang w:eastAsia="he-IL"/>
        </w:rPr>
        <w:t>אדוני. השאלה תיוותר בחלל האוויר. אדוני ראש הממשלה, בבקשה.</w:t>
      </w:r>
    </w:p>
    <w:p w:rsidR="00A51CE1" w:rsidRDefault="00A51CE1" w:rsidP="00E40284">
      <w:pPr>
        <w:rPr>
          <w:rtl/>
        </w:rPr>
      </w:pPr>
    </w:p>
    <w:p w:rsidR="00A51CE1" w:rsidRDefault="00A51CE1" w:rsidP="00E40284">
      <w:pPr>
        <w:pStyle w:val="af5"/>
        <w:keepNext/>
        <w:rPr>
          <w:rtl/>
        </w:rPr>
      </w:pPr>
      <w:r w:rsidRPr="008440C3">
        <w:rPr>
          <w:rStyle w:val="TagStyle"/>
          <w:rtl/>
        </w:rPr>
        <w:t xml:space="preserve">&lt;&lt; קריאה &gt;&gt; </w:t>
      </w:r>
      <w:r>
        <w:rPr>
          <w:rtl/>
        </w:rPr>
        <w:t>גלעד קריב (העבודה):</w:t>
      </w:r>
      <w:r w:rsidRPr="008440C3">
        <w:rPr>
          <w:rStyle w:val="TagStyle"/>
          <w:rtl/>
        </w:rPr>
        <w:t xml:space="preserve"> &lt;&lt; קריאה &gt;&gt;</w:t>
      </w:r>
      <w:r>
        <w:rPr>
          <w:rtl/>
        </w:rPr>
        <w:t xml:space="preserve"> </w:t>
      </w:r>
    </w:p>
    <w:p w:rsidR="00A51CE1" w:rsidRDefault="00A51CE1" w:rsidP="00E40284">
      <w:pPr>
        <w:rPr>
          <w:rtl/>
        </w:rPr>
      </w:pPr>
    </w:p>
    <w:p w:rsidR="00A51CE1" w:rsidRDefault="00A51CE1" w:rsidP="002E3738">
      <w:pPr>
        <w:rPr>
          <w:rtl/>
          <w:lang w:eastAsia="he-IL"/>
        </w:rPr>
      </w:pPr>
      <w:r>
        <w:rPr>
          <w:rFonts w:hint="cs"/>
          <w:rtl/>
          <w:lang w:eastAsia="he-IL"/>
        </w:rPr>
        <w:t xml:space="preserve">ראש הממשלה, לצערנו, צריך להתייחס לכישלונו של שר שמפחד להתייצב לצידו </w:t>
      </w:r>
      <w:bookmarkStart w:id="5848" w:name="_ETM_Q13_401357"/>
      <w:bookmarkEnd w:id="5848"/>
      <w:r>
        <w:rPr>
          <w:rFonts w:hint="cs"/>
          <w:rtl/>
          <w:lang w:eastAsia="he-IL"/>
        </w:rPr>
        <w:t xml:space="preserve">של ראש הממשלה. </w:t>
      </w:r>
    </w:p>
    <w:p w:rsidR="00A51CE1" w:rsidRDefault="00A51CE1" w:rsidP="00E40284">
      <w:pPr>
        <w:rPr>
          <w:rtl/>
          <w:lang w:eastAsia="he-IL"/>
        </w:rPr>
      </w:pPr>
    </w:p>
    <w:p w:rsidR="00A51CE1" w:rsidRDefault="00A51CE1" w:rsidP="00E40284">
      <w:pPr>
        <w:pStyle w:val="af5"/>
        <w:keepNext/>
        <w:rPr>
          <w:rtl/>
        </w:rPr>
      </w:pPr>
      <w:bookmarkStart w:id="5849" w:name="ET_interruption_קר_אה_11"/>
      <w:r w:rsidRPr="008440C3">
        <w:rPr>
          <w:rStyle w:val="TagStyle"/>
          <w:rtl/>
        </w:rPr>
        <w:t xml:space="preserve"> &lt;&lt; קריאה &gt;&gt; </w:t>
      </w:r>
      <w:r>
        <w:rPr>
          <w:rtl/>
        </w:rPr>
        <w:t>קריאה:</w:t>
      </w:r>
      <w:r w:rsidRPr="008440C3">
        <w:rPr>
          <w:rStyle w:val="TagStyle"/>
          <w:rtl/>
        </w:rPr>
        <w:t xml:space="preserve"> &lt;&lt; קריאה &gt;&gt;</w:t>
      </w:r>
      <w:r>
        <w:rPr>
          <w:rtl/>
        </w:rPr>
        <w:t xml:space="preserve"> </w:t>
      </w:r>
      <w:bookmarkEnd w:id="5849"/>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אתה דואג לראש הממשלה? </w:t>
      </w:r>
    </w:p>
    <w:p w:rsidR="00A51CE1" w:rsidRDefault="00A51CE1" w:rsidP="00E40284">
      <w:pPr>
        <w:rPr>
          <w:rtl/>
          <w:lang w:eastAsia="he-IL"/>
        </w:rPr>
      </w:pPr>
      <w:bookmarkStart w:id="5850" w:name="_ETM_Q13_399855"/>
      <w:bookmarkStart w:id="5851" w:name="_ETM_Q13_399938"/>
      <w:bookmarkEnd w:id="5850"/>
      <w:bookmarkEnd w:id="5851"/>
    </w:p>
    <w:p w:rsidR="00A51CE1" w:rsidRDefault="00A51CE1" w:rsidP="00E40284">
      <w:pPr>
        <w:pStyle w:val="af5"/>
        <w:keepNext/>
        <w:rPr>
          <w:rtl/>
        </w:rPr>
      </w:pPr>
      <w:bookmarkStart w:id="5852" w:name="ET_interruption_קר_אה_21"/>
      <w:r w:rsidRPr="00604B7A">
        <w:rPr>
          <w:rStyle w:val="TagStyle"/>
          <w:rtl/>
        </w:rPr>
        <w:t xml:space="preserve"> &lt;&lt; קריאה &gt;&gt; </w:t>
      </w:r>
      <w:r>
        <w:rPr>
          <w:rtl/>
        </w:rPr>
        <w:t>קריאה:</w:t>
      </w:r>
      <w:r w:rsidRPr="00604B7A">
        <w:rPr>
          <w:rStyle w:val="TagStyle"/>
          <w:rtl/>
        </w:rPr>
        <w:t xml:space="preserve"> &lt;&lt; קריאה &gt;&gt;</w:t>
      </w:r>
      <w:r>
        <w:rPr>
          <w:rtl/>
        </w:rPr>
        <w:t xml:space="preserve"> </w:t>
      </w:r>
      <w:bookmarkEnd w:id="5852"/>
    </w:p>
    <w:p w:rsidR="00A51CE1" w:rsidRDefault="00A51CE1" w:rsidP="00051671">
      <w:pPr>
        <w:rPr>
          <w:rtl/>
          <w:lang w:eastAsia="he-IL"/>
        </w:rPr>
      </w:pPr>
    </w:p>
    <w:p w:rsidR="00A51CE1" w:rsidRPr="00604B7A" w:rsidRDefault="00A60D22" w:rsidP="00E40284">
      <w:pPr>
        <w:rPr>
          <w:rtl/>
          <w:lang w:eastAsia="he-IL"/>
        </w:rPr>
      </w:pPr>
      <w:r>
        <w:rPr>
          <w:rFonts w:hint="cs"/>
          <w:rtl/>
          <w:lang w:eastAsia="he-IL"/>
        </w:rPr>
        <w:t>– – –</w:t>
      </w:r>
      <w:r w:rsidR="00A51CE1">
        <w:rPr>
          <w:rFonts w:hint="cs"/>
          <w:rtl/>
          <w:lang w:eastAsia="he-IL"/>
        </w:rPr>
        <w:t xml:space="preserve"> </w:t>
      </w:r>
    </w:p>
    <w:p w:rsidR="00A51CE1" w:rsidRDefault="00A51CE1" w:rsidP="00E40284">
      <w:pPr>
        <w:rPr>
          <w:rtl/>
        </w:rPr>
      </w:pPr>
    </w:p>
    <w:p w:rsidR="00A51CE1" w:rsidRDefault="00A51CE1" w:rsidP="00E40284">
      <w:pPr>
        <w:pStyle w:val="af6"/>
        <w:keepNext/>
        <w:rPr>
          <w:rtl/>
        </w:rPr>
      </w:pPr>
      <w:r w:rsidRPr="008440C3">
        <w:rPr>
          <w:rStyle w:val="TagStyle"/>
          <w:rtl/>
        </w:rPr>
        <w:t xml:space="preserve"> &lt;&lt; יור &gt;&gt; </w:t>
      </w:r>
      <w:r>
        <w:rPr>
          <w:rtl/>
        </w:rPr>
        <w:t>היו"ר אמיר אוחנה:</w:t>
      </w:r>
      <w:r w:rsidRPr="008440C3">
        <w:rPr>
          <w:rStyle w:val="TagStyle"/>
          <w:rtl/>
        </w:rPr>
        <w:t xml:space="preserve"> &lt;&lt; יור &gt;&gt;</w:t>
      </w:r>
      <w:r>
        <w:rPr>
          <w:rtl/>
        </w:rPr>
        <w:t xml:space="preserve"> </w:t>
      </w:r>
    </w:p>
    <w:p w:rsidR="00A51CE1" w:rsidRDefault="00A51CE1" w:rsidP="00051671">
      <w:pPr>
        <w:rPr>
          <w:rtl/>
        </w:rPr>
      </w:pPr>
    </w:p>
    <w:p w:rsidR="00A51CE1" w:rsidRDefault="00A51CE1" w:rsidP="00E40284">
      <w:pPr>
        <w:rPr>
          <w:rtl/>
        </w:rPr>
      </w:pPr>
      <w:bookmarkStart w:id="5853" w:name="_ETM_Q13_408853"/>
      <w:bookmarkEnd w:id="5853"/>
      <w:r>
        <w:rPr>
          <w:rFonts w:hint="cs"/>
          <w:rtl/>
        </w:rPr>
        <w:t xml:space="preserve">חבר הכנסת גלעד </w:t>
      </w:r>
      <w:bookmarkStart w:id="5854" w:name="_ETM_Q13_407223"/>
      <w:bookmarkEnd w:id="5854"/>
      <w:r>
        <w:rPr>
          <w:rFonts w:hint="cs"/>
          <w:rtl/>
        </w:rPr>
        <w:t xml:space="preserve">קריב, הערתך נשמעה. תודה. </w:t>
      </w:r>
    </w:p>
    <w:p w:rsidR="00A51CE1" w:rsidRDefault="00A51CE1" w:rsidP="00E40284">
      <w:pPr>
        <w:rPr>
          <w:rtl/>
        </w:rPr>
      </w:pPr>
      <w:bookmarkStart w:id="5855" w:name="_ETM_Q13_410757"/>
      <w:bookmarkStart w:id="5856" w:name="_ETM_Q13_410844"/>
      <w:bookmarkEnd w:id="5855"/>
      <w:bookmarkEnd w:id="5856"/>
    </w:p>
    <w:p w:rsidR="00A51CE1" w:rsidRDefault="00A51CE1" w:rsidP="00E40284">
      <w:pPr>
        <w:pStyle w:val="a4"/>
        <w:keepNext/>
        <w:rPr>
          <w:rtl/>
        </w:rPr>
      </w:pPr>
      <w:bookmarkStart w:id="5857" w:name="ET_speaker_5504_13"/>
      <w:r w:rsidRPr="009730C6">
        <w:rPr>
          <w:rStyle w:val="TagStyle"/>
          <w:rtl/>
        </w:rPr>
        <w:t xml:space="preserve"> &lt;&lt; דובר &gt;&gt; </w:t>
      </w:r>
      <w:bookmarkStart w:id="5858" w:name="_Toc136349818"/>
      <w:bookmarkStart w:id="5859" w:name="_Toc136774928"/>
      <w:bookmarkStart w:id="5860" w:name="_Toc136775150"/>
      <w:r>
        <w:rPr>
          <w:rtl/>
        </w:rPr>
        <w:t>ראש הממשלה בנימין נתניהו:</w:t>
      </w:r>
      <w:bookmarkEnd w:id="5858"/>
      <w:bookmarkEnd w:id="5859"/>
      <w:bookmarkEnd w:id="5860"/>
      <w:r w:rsidRPr="009730C6">
        <w:rPr>
          <w:rStyle w:val="TagStyle"/>
          <w:rtl/>
        </w:rPr>
        <w:t xml:space="preserve"> &lt;&lt; דובר &gt;&gt;</w:t>
      </w:r>
      <w:r>
        <w:rPr>
          <w:rtl/>
        </w:rPr>
        <w:t xml:space="preserve"> </w:t>
      </w:r>
      <w:bookmarkEnd w:id="5857"/>
    </w:p>
    <w:p w:rsidR="00A51CE1" w:rsidRDefault="00A51CE1" w:rsidP="00051671">
      <w:pPr>
        <w:rPr>
          <w:rtl/>
        </w:rPr>
      </w:pPr>
    </w:p>
    <w:p w:rsidR="00A51CE1" w:rsidRDefault="00A51CE1" w:rsidP="00E40284">
      <w:pPr>
        <w:rPr>
          <w:rtl/>
        </w:rPr>
      </w:pPr>
      <w:bookmarkStart w:id="5861" w:name="_ETM_Q13_385448"/>
      <w:bookmarkStart w:id="5862" w:name="_ETM_Q13_385547"/>
      <w:bookmarkStart w:id="5863" w:name="_ETM_Q13_366040"/>
      <w:bookmarkStart w:id="5864" w:name="_ETM_Q13_410640"/>
      <w:bookmarkEnd w:id="5861"/>
      <w:bookmarkEnd w:id="5862"/>
      <w:bookmarkEnd w:id="5863"/>
      <w:bookmarkEnd w:id="5864"/>
      <w:r>
        <w:rPr>
          <w:rtl/>
        </w:rPr>
        <w:t xml:space="preserve">אדוני </w:t>
      </w:r>
      <w:bookmarkStart w:id="5865" w:name="_ETM_Q13_411030"/>
      <w:bookmarkEnd w:id="5865"/>
      <w:r>
        <w:rPr>
          <w:rtl/>
        </w:rPr>
        <w:t>היושב-ראש</w:t>
      </w:r>
      <w:r>
        <w:rPr>
          <w:rFonts w:hint="cs"/>
          <w:rtl/>
        </w:rPr>
        <w:t>,</w:t>
      </w:r>
      <w:r>
        <w:rPr>
          <w:rtl/>
        </w:rPr>
        <w:t xml:space="preserve"> </w:t>
      </w:r>
      <w:bookmarkStart w:id="5866" w:name="_ETM_Q13_411840"/>
      <w:bookmarkEnd w:id="5866"/>
      <w:r>
        <w:rPr>
          <w:rtl/>
        </w:rPr>
        <w:t xml:space="preserve">חברות </w:t>
      </w:r>
      <w:bookmarkStart w:id="5867" w:name="_ETM_Q13_412319"/>
      <w:bookmarkEnd w:id="5867"/>
      <w:r>
        <w:rPr>
          <w:rtl/>
        </w:rPr>
        <w:t xml:space="preserve">וחברי </w:t>
      </w:r>
      <w:bookmarkStart w:id="5868" w:name="_ETM_Q13_412739"/>
      <w:bookmarkEnd w:id="5868"/>
      <w:r>
        <w:rPr>
          <w:rtl/>
        </w:rPr>
        <w:t>הכנסת</w:t>
      </w:r>
      <w:r>
        <w:rPr>
          <w:rFonts w:hint="cs"/>
          <w:rtl/>
        </w:rPr>
        <w:t>,</w:t>
      </w:r>
      <w:r>
        <w:rPr>
          <w:rtl/>
        </w:rPr>
        <w:t xml:space="preserve"> </w:t>
      </w:r>
      <w:bookmarkStart w:id="5869" w:name="_ETM_Q13_416260"/>
      <w:bookmarkEnd w:id="5869"/>
      <w:r>
        <w:rPr>
          <w:rtl/>
        </w:rPr>
        <w:t xml:space="preserve">אני </w:t>
      </w:r>
      <w:bookmarkStart w:id="5870" w:name="_ETM_Q13_416470"/>
      <w:bookmarkEnd w:id="5870"/>
      <w:r>
        <w:rPr>
          <w:rtl/>
        </w:rPr>
        <w:t xml:space="preserve">מבקש </w:t>
      </w:r>
      <w:bookmarkStart w:id="5871" w:name="_ETM_Q13_417040"/>
      <w:bookmarkEnd w:id="5871"/>
      <w:r>
        <w:rPr>
          <w:rFonts w:hint="cs"/>
          <w:rtl/>
        </w:rPr>
        <w:t xml:space="preserve">תחילה </w:t>
      </w:r>
      <w:r>
        <w:rPr>
          <w:rtl/>
        </w:rPr>
        <w:t xml:space="preserve">להביע </w:t>
      </w:r>
      <w:bookmarkStart w:id="5872" w:name="_ETM_Q13_417430"/>
      <w:bookmarkEnd w:id="5872"/>
      <w:r>
        <w:rPr>
          <w:rtl/>
        </w:rPr>
        <w:t xml:space="preserve">את </w:t>
      </w:r>
      <w:bookmarkStart w:id="5873" w:name="_ETM_Q13_418319"/>
      <w:bookmarkEnd w:id="5873"/>
      <w:r>
        <w:rPr>
          <w:rtl/>
        </w:rPr>
        <w:t xml:space="preserve">צערי </w:t>
      </w:r>
      <w:bookmarkStart w:id="5874" w:name="_ETM_Q13_418770"/>
      <w:bookmarkEnd w:id="5874"/>
      <w:r>
        <w:rPr>
          <w:rtl/>
        </w:rPr>
        <w:t>העמוק</w:t>
      </w:r>
      <w:r>
        <w:rPr>
          <w:rFonts w:hint="cs"/>
          <w:rtl/>
        </w:rPr>
        <w:t>,</w:t>
      </w:r>
      <w:r>
        <w:rPr>
          <w:rtl/>
        </w:rPr>
        <w:t xml:space="preserve"> </w:t>
      </w:r>
      <w:bookmarkStart w:id="5875" w:name="_ETM_Q13_420879"/>
      <w:bookmarkEnd w:id="5875"/>
      <w:r>
        <w:rPr>
          <w:rtl/>
        </w:rPr>
        <w:t xml:space="preserve">שאני </w:t>
      </w:r>
      <w:bookmarkStart w:id="5876" w:name="_ETM_Q13_421120"/>
      <w:bookmarkEnd w:id="5876"/>
      <w:r>
        <w:rPr>
          <w:rtl/>
        </w:rPr>
        <w:t xml:space="preserve">בטוח </w:t>
      </w:r>
      <w:bookmarkStart w:id="5877" w:name="_ETM_Q13_421450"/>
      <w:bookmarkEnd w:id="5877"/>
      <w:r>
        <w:rPr>
          <w:rtl/>
        </w:rPr>
        <w:t xml:space="preserve">שהוא </w:t>
      </w:r>
      <w:bookmarkStart w:id="5878" w:name="_ETM_Q13_421599"/>
      <w:bookmarkEnd w:id="5878"/>
      <w:r>
        <w:rPr>
          <w:rtl/>
        </w:rPr>
        <w:t xml:space="preserve">גם </w:t>
      </w:r>
      <w:bookmarkStart w:id="5879" w:name="_ETM_Q13_421780"/>
      <w:bookmarkEnd w:id="5879"/>
      <w:r>
        <w:rPr>
          <w:rtl/>
        </w:rPr>
        <w:t>צערכם</w:t>
      </w:r>
      <w:r>
        <w:rPr>
          <w:rFonts w:hint="cs"/>
          <w:rtl/>
        </w:rPr>
        <w:t>,</w:t>
      </w:r>
      <w:r>
        <w:rPr>
          <w:rtl/>
        </w:rPr>
        <w:t xml:space="preserve"> </w:t>
      </w:r>
      <w:bookmarkStart w:id="5880" w:name="_ETM_Q13_423310"/>
      <w:bookmarkEnd w:id="5880"/>
      <w:r>
        <w:rPr>
          <w:rtl/>
        </w:rPr>
        <w:t xml:space="preserve">על </w:t>
      </w:r>
      <w:bookmarkStart w:id="5881" w:name="_ETM_Q13_423460"/>
      <w:bookmarkEnd w:id="5881"/>
      <w:r>
        <w:rPr>
          <w:rtl/>
        </w:rPr>
        <w:t xml:space="preserve">פטירתו </w:t>
      </w:r>
      <w:bookmarkStart w:id="5882" w:name="_ETM_Q13_425120"/>
      <w:bookmarkEnd w:id="5882"/>
      <w:r>
        <w:rPr>
          <w:rtl/>
        </w:rPr>
        <w:t xml:space="preserve">של </w:t>
      </w:r>
      <w:bookmarkStart w:id="5883" w:name="_ETM_Q13_425900"/>
      <w:bookmarkEnd w:id="5883"/>
      <w:r>
        <w:rPr>
          <w:rtl/>
        </w:rPr>
        <w:t xml:space="preserve">שופט </w:t>
      </w:r>
      <w:bookmarkStart w:id="5884" w:name="_ETM_Q13_426290"/>
      <w:bookmarkEnd w:id="5884"/>
      <w:r>
        <w:rPr>
          <w:rtl/>
        </w:rPr>
        <w:t xml:space="preserve">בית </w:t>
      </w:r>
      <w:bookmarkStart w:id="5885" w:name="_ETM_Q13_426500"/>
      <w:bookmarkEnd w:id="5885"/>
      <w:r>
        <w:rPr>
          <w:rtl/>
        </w:rPr>
        <w:t xml:space="preserve">המשפט </w:t>
      </w:r>
      <w:bookmarkStart w:id="5886" w:name="_ETM_Q13_426950"/>
      <w:bookmarkEnd w:id="5886"/>
      <w:r>
        <w:rPr>
          <w:rtl/>
        </w:rPr>
        <w:t xml:space="preserve">העליון </w:t>
      </w:r>
      <w:bookmarkStart w:id="5887" w:name="_ETM_Q13_428629"/>
      <w:bookmarkEnd w:id="5887"/>
      <w:r>
        <w:rPr>
          <w:rtl/>
        </w:rPr>
        <w:t xml:space="preserve">יעקב </w:t>
      </w:r>
      <w:bookmarkStart w:id="5888" w:name="_ETM_Q13_429169"/>
      <w:bookmarkEnd w:id="5888"/>
      <w:proofErr w:type="spellStart"/>
      <w:r>
        <w:rPr>
          <w:rFonts w:hint="cs"/>
          <w:rtl/>
        </w:rPr>
        <w:t>טירקל</w:t>
      </w:r>
      <w:proofErr w:type="spellEnd"/>
      <w:r>
        <w:rPr>
          <w:rFonts w:hint="cs"/>
          <w:rtl/>
        </w:rPr>
        <w:t xml:space="preserve">, </w:t>
      </w:r>
      <w:bookmarkStart w:id="5889" w:name="_ETM_Q13_429409"/>
      <w:bookmarkStart w:id="5890" w:name="_ETM_Q13_430579"/>
      <w:bookmarkEnd w:id="5889"/>
      <w:bookmarkEnd w:id="5890"/>
      <w:r>
        <w:rPr>
          <w:rtl/>
        </w:rPr>
        <w:t xml:space="preserve">שופט </w:t>
      </w:r>
      <w:bookmarkStart w:id="5891" w:name="_ETM_Q13_430939"/>
      <w:bookmarkEnd w:id="5891"/>
      <w:r>
        <w:rPr>
          <w:rtl/>
        </w:rPr>
        <w:t>בדימוס</w:t>
      </w:r>
      <w:r>
        <w:rPr>
          <w:rFonts w:hint="cs"/>
          <w:rtl/>
        </w:rPr>
        <w:t>.</w:t>
      </w:r>
      <w:r>
        <w:rPr>
          <w:rtl/>
        </w:rPr>
        <w:t xml:space="preserve"> </w:t>
      </w:r>
      <w:bookmarkStart w:id="5892" w:name="_ETM_Q13_433180"/>
      <w:bookmarkEnd w:id="5892"/>
      <w:r>
        <w:rPr>
          <w:rtl/>
        </w:rPr>
        <w:t>יעקב</w:t>
      </w:r>
      <w:r>
        <w:rPr>
          <w:rFonts w:hint="cs"/>
          <w:rtl/>
        </w:rPr>
        <w:t xml:space="preserve"> </w:t>
      </w:r>
      <w:bookmarkStart w:id="5893" w:name="_ETM_Q13_433540"/>
      <w:bookmarkEnd w:id="5893"/>
      <w:proofErr w:type="spellStart"/>
      <w:r>
        <w:rPr>
          <w:rtl/>
        </w:rPr>
        <w:t>טי</w:t>
      </w:r>
      <w:r>
        <w:rPr>
          <w:rFonts w:hint="cs"/>
          <w:rtl/>
        </w:rPr>
        <w:t>רק</w:t>
      </w:r>
      <w:r>
        <w:rPr>
          <w:rtl/>
        </w:rPr>
        <w:t>ל</w:t>
      </w:r>
      <w:proofErr w:type="spellEnd"/>
      <w:r>
        <w:rPr>
          <w:rtl/>
        </w:rPr>
        <w:t xml:space="preserve"> </w:t>
      </w:r>
      <w:bookmarkStart w:id="5894" w:name="_ETM_Q13_433719"/>
      <w:bookmarkStart w:id="5895" w:name="_ETM_Q13_433900"/>
      <w:bookmarkEnd w:id="5894"/>
      <w:bookmarkEnd w:id="5895"/>
      <w:r>
        <w:rPr>
          <w:rtl/>
        </w:rPr>
        <w:t xml:space="preserve">היה </w:t>
      </w:r>
      <w:bookmarkStart w:id="5896" w:name="_ETM_Q13_434079"/>
      <w:bookmarkEnd w:id="5896"/>
      <w:r>
        <w:rPr>
          <w:rtl/>
        </w:rPr>
        <w:t xml:space="preserve">מגדלור </w:t>
      </w:r>
      <w:bookmarkStart w:id="5897" w:name="_ETM_Q13_434739"/>
      <w:bookmarkEnd w:id="5897"/>
      <w:r>
        <w:rPr>
          <w:rtl/>
        </w:rPr>
        <w:t xml:space="preserve">של </w:t>
      </w:r>
      <w:bookmarkStart w:id="5898" w:name="_ETM_Q13_434950"/>
      <w:bookmarkEnd w:id="5898"/>
      <w:r>
        <w:rPr>
          <w:rtl/>
        </w:rPr>
        <w:t xml:space="preserve">צדק </w:t>
      </w:r>
      <w:bookmarkStart w:id="5899" w:name="_ETM_Q13_435340"/>
      <w:bookmarkEnd w:id="5899"/>
      <w:r>
        <w:rPr>
          <w:rtl/>
        </w:rPr>
        <w:t>ואמת</w:t>
      </w:r>
      <w:r>
        <w:rPr>
          <w:rFonts w:hint="cs"/>
          <w:rtl/>
        </w:rPr>
        <w:t>,</w:t>
      </w:r>
      <w:r>
        <w:rPr>
          <w:rtl/>
        </w:rPr>
        <w:t xml:space="preserve"> </w:t>
      </w:r>
      <w:bookmarkStart w:id="5900" w:name="_ETM_Q13_438040"/>
      <w:bookmarkEnd w:id="5900"/>
      <w:r>
        <w:rPr>
          <w:rtl/>
        </w:rPr>
        <w:t xml:space="preserve">והוא </w:t>
      </w:r>
      <w:bookmarkStart w:id="5901" w:name="_ETM_Q13_439130"/>
      <w:bookmarkEnd w:id="5901"/>
      <w:r>
        <w:rPr>
          <w:rtl/>
        </w:rPr>
        <w:t>טר</w:t>
      </w:r>
      <w:r>
        <w:rPr>
          <w:rFonts w:hint="cs"/>
          <w:rtl/>
        </w:rPr>
        <w:t>ח</w:t>
      </w:r>
      <w:r>
        <w:rPr>
          <w:rtl/>
        </w:rPr>
        <w:t xml:space="preserve"> </w:t>
      </w:r>
      <w:bookmarkStart w:id="5902" w:name="_ETM_Q13_440309"/>
      <w:bookmarkEnd w:id="5902"/>
      <w:r>
        <w:rPr>
          <w:rtl/>
        </w:rPr>
        <w:t xml:space="preserve">בכל </w:t>
      </w:r>
      <w:bookmarkStart w:id="5903" w:name="_ETM_Q13_441529"/>
      <w:bookmarkEnd w:id="5903"/>
      <w:r>
        <w:rPr>
          <w:rFonts w:hint="cs"/>
          <w:rtl/>
        </w:rPr>
        <w:t xml:space="preserve">עת, </w:t>
      </w:r>
      <w:bookmarkStart w:id="5904" w:name="_ETM_Q13_441848"/>
      <w:bookmarkEnd w:id="5904"/>
      <w:r>
        <w:rPr>
          <w:rFonts w:hint="cs"/>
          <w:rtl/>
        </w:rPr>
        <w:t xml:space="preserve">בכל </w:t>
      </w:r>
      <w:bookmarkStart w:id="5905" w:name="_ETM_Q13_441770"/>
      <w:bookmarkStart w:id="5906" w:name="_ETM_Q13_441900"/>
      <w:bookmarkEnd w:id="5905"/>
      <w:bookmarkEnd w:id="5906"/>
      <w:r>
        <w:rPr>
          <w:rtl/>
        </w:rPr>
        <w:t xml:space="preserve">הזדמנות </w:t>
      </w:r>
      <w:bookmarkStart w:id="5907" w:name="_ETM_Q13_443639"/>
      <w:bookmarkEnd w:id="5907"/>
      <w:r>
        <w:rPr>
          <w:rtl/>
        </w:rPr>
        <w:t>וב</w:t>
      </w:r>
      <w:r>
        <w:rPr>
          <w:rFonts w:hint="cs"/>
          <w:rtl/>
        </w:rPr>
        <w:t>כל</w:t>
      </w:r>
      <w:r>
        <w:rPr>
          <w:rtl/>
        </w:rPr>
        <w:t xml:space="preserve"> </w:t>
      </w:r>
      <w:bookmarkStart w:id="5908" w:name="_ETM_Q13_444620"/>
      <w:bookmarkEnd w:id="5908"/>
      <w:r>
        <w:rPr>
          <w:rtl/>
        </w:rPr>
        <w:t>צומת</w:t>
      </w:r>
      <w:r>
        <w:rPr>
          <w:rFonts w:hint="cs"/>
          <w:rtl/>
        </w:rPr>
        <w:t>,</w:t>
      </w:r>
      <w:r>
        <w:rPr>
          <w:rtl/>
        </w:rPr>
        <w:t xml:space="preserve"> </w:t>
      </w:r>
      <w:bookmarkStart w:id="5909" w:name="_ETM_Q13_445720"/>
      <w:bookmarkEnd w:id="5909"/>
      <w:r>
        <w:rPr>
          <w:rFonts w:hint="cs"/>
          <w:rtl/>
        </w:rPr>
        <w:t xml:space="preserve">להיאבק </w:t>
      </w:r>
      <w:bookmarkStart w:id="5910" w:name="_ETM_Q13_446260"/>
      <w:bookmarkEnd w:id="5910"/>
      <w:r>
        <w:rPr>
          <w:rtl/>
        </w:rPr>
        <w:t xml:space="preserve">על </w:t>
      </w:r>
      <w:bookmarkStart w:id="5911" w:name="_ETM_Q13_446410"/>
      <w:bookmarkEnd w:id="5911"/>
      <w:r>
        <w:rPr>
          <w:rtl/>
        </w:rPr>
        <w:t xml:space="preserve">הצדק </w:t>
      </w:r>
      <w:bookmarkStart w:id="5912" w:name="_ETM_Q13_446950"/>
      <w:bookmarkEnd w:id="5912"/>
      <w:r>
        <w:rPr>
          <w:rtl/>
        </w:rPr>
        <w:t xml:space="preserve">והאמת </w:t>
      </w:r>
      <w:bookmarkStart w:id="5913" w:name="_ETM_Q13_447490"/>
      <w:bookmarkEnd w:id="5913"/>
      <w:r>
        <w:rPr>
          <w:rtl/>
        </w:rPr>
        <w:t xml:space="preserve">של </w:t>
      </w:r>
      <w:bookmarkStart w:id="5914" w:name="_ETM_Q13_447640"/>
      <w:bookmarkEnd w:id="5914"/>
      <w:r>
        <w:rPr>
          <w:rtl/>
        </w:rPr>
        <w:t xml:space="preserve">מדינת </w:t>
      </w:r>
      <w:bookmarkStart w:id="5915" w:name="_ETM_Q13_448089"/>
      <w:bookmarkEnd w:id="5915"/>
      <w:r>
        <w:rPr>
          <w:rtl/>
        </w:rPr>
        <w:t>ישראל</w:t>
      </w:r>
      <w:r>
        <w:rPr>
          <w:rFonts w:hint="cs"/>
          <w:rtl/>
        </w:rPr>
        <w:t>.</w:t>
      </w:r>
      <w:r>
        <w:rPr>
          <w:rtl/>
        </w:rPr>
        <w:t xml:space="preserve"> </w:t>
      </w:r>
      <w:bookmarkStart w:id="5916" w:name="_ETM_Q13_450570"/>
      <w:bookmarkEnd w:id="5916"/>
      <w:r>
        <w:rPr>
          <w:rtl/>
        </w:rPr>
        <w:t xml:space="preserve">אני </w:t>
      </w:r>
      <w:bookmarkStart w:id="5917" w:name="_ETM_Q13_450779"/>
      <w:bookmarkEnd w:id="5917"/>
      <w:r>
        <w:rPr>
          <w:rtl/>
        </w:rPr>
        <w:t xml:space="preserve">ראיתי </w:t>
      </w:r>
      <w:bookmarkStart w:id="5918" w:name="_ETM_Q13_450990"/>
      <w:bookmarkEnd w:id="5918"/>
      <w:r>
        <w:rPr>
          <w:rtl/>
        </w:rPr>
        <w:t xml:space="preserve">את </w:t>
      </w:r>
      <w:bookmarkStart w:id="5919" w:name="_ETM_Q13_451050"/>
      <w:bookmarkEnd w:id="5919"/>
      <w:r>
        <w:rPr>
          <w:rtl/>
        </w:rPr>
        <w:t xml:space="preserve">זה </w:t>
      </w:r>
      <w:bookmarkStart w:id="5920" w:name="_ETM_Q13_451140"/>
      <w:bookmarkEnd w:id="5920"/>
      <w:r>
        <w:rPr>
          <w:rtl/>
        </w:rPr>
        <w:t xml:space="preserve">מקרוב </w:t>
      </w:r>
      <w:bookmarkStart w:id="5921" w:name="_ETM_Q13_452589"/>
      <w:bookmarkEnd w:id="5921"/>
      <w:r>
        <w:rPr>
          <w:rtl/>
        </w:rPr>
        <w:t xml:space="preserve">בוועדה </w:t>
      </w:r>
      <w:bookmarkStart w:id="5922" w:name="_ETM_Q13_453220"/>
      <w:bookmarkEnd w:id="5922"/>
      <w:r>
        <w:rPr>
          <w:rtl/>
        </w:rPr>
        <w:t xml:space="preserve">הציבורית </w:t>
      </w:r>
      <w:bookmarkStart w:id="5923" w:name="_ETM_Q13_453760"/>
      <w:bookmarkEnd w:id="5923"/>
      <w:r>
        <w:rPr>
          <w:rtl/>
        </w:rPr>
        <w:t xml:space="preserve">שהוא </w:t>
      </w:r>
      <w:bookmarkStart w:id="5924" w:name="_ETM_Q13_454029"/>
      <w:bookmarkEnd w:id="5924"/>
      <w:r>
        <w:rPr>
          <w:rtl/>
        </w:rPr>
        <w:t xml:space="preserve">עמד </w:t>
      </w:r>
      <w:bookmarkStart w:id="5925" w:name="_ETM_Q13_454270"/>
      <w:bookmarkEnd w:id="5925"/>
      <w:r>
        <w:rPr>
          <w:rtl/>
        </w:rPr>
        <w:t>בראשה</w:t>
      </w:r>
      <w:bookmarkStart w:id="5926" w:name="_ETM_Q13_455630"/>
      <w:bookmarkEnd w:id="5926"/>
      <w:r>
        <w:rPr>
          <w:rFonts w:hint="cs"/>
          <w:rtl/>
        </w:rPr>
        <w:t xml:space="preserve"> ב</w:t>
      </w:r>
      <w:r>
        <w:rPr>
          <w:rtl/>
        </w:rPr>
        <w:t xml:space="preserve">פרשת </w:t>
      </w:r>
      <w:bookmarkStart w:id="5927" w:name="_ETM_Q13_456170"/>
      <w:bookmarkEnd w:id="5927"/>
      <w:proofErr w:type="spellStart"/>
      <w:r w:rsidRPr="00664E39">
        <w:rPr>
          <w:rtl/>
        </w:rPr>
        <w:t>המרמ</w:t>
      </w:r>
      <w:r>
        <w:rPr>
          <w:rtl/>
        </w:rPr>
        <w:t>רה</w:t>
      </w:r>
      <w:proofErr w:type="spellEnd"/>
      <w:r>
        <w:rPr>
          <w:rFonts w:hint="cs"/>
          <w:rtl/>
        </w:rPr>
        <w:t>,</w:t>
      </w:r>
      <w:r>
        <w:rPr>
          <w:rtl/>
        </w:rPr>
        <w:t xml:space="preserve"> </w:t>
      </w:r>
      <w:bookmarkStart w:id="5928" w:name="_ETM_Q13_457830"/>
      <w:bookmarkEnd w:id="5928"/>
      <w:r>
        <w:rPr>
          <w:rtl/>
        </w:rPr>
        <w:t xml:space="preserve">והוא </w:t>
      </w:r>
      <w:bookmarkStart w:id="5929" w:name="_ETM_Q13_458430"/>
      <w:bookmarkEnd w:id="5929"/>
      <w:r>
        <w:rPr>
          <w:rtl/>
        </w:rPr>
        <w:t xml:space="preserve">וחבריו </w:t>
      </w:r>
      <w:bookmarkStart w:id="5930" w:name="_ETM_Q13_459000"/>
      <w:bookmarkEnd w:id="5930"/>
      <w:r>
        <w:rPr>
          <w:rtl/>
        </w:rPr>
        <w:t xml:space="preserve">לצוות </w:t>
      </w:r>
      <w:bookmarkStart w:id="5931" w:name="_ETM_Q13_459510"/>
      <w:bookmarkEnd w:id="5931"/>
      <w:r>
        <w:rPr>
          <w:rtl/>
        </w:rPr>
        <w:t xml:space="preserve">עשו </w:t>
      </w:r>
      <w:bookmarkStart w:id="5932" w:name="_ETM_Q13_460050"/>
      <w:bookmarkEnd w:id="5932"/>
      <w:r>
        <w:rPr>
          <w:rtl/>
        </w:rPr>
        <w:t xml:space="preserve">רבות </w:t>
      </w:r>
      <w:bookmarkStart w:id="5933" w:name="_ETM_Q13_461070"/>
      <w:bookmarkEnd w:id="5933"/>
      <w:r>
        <w:rPr>
          <w:rtl/>
        </w:rPr>
        <w:t xml:space="preserve">כדי </w:t>
      </w:r>
      <w:bookmarkStart w:id="5934" w:name="_ETM_Q13_461430"/>
      <w:bookmarkEnd w:id="5934"/>
      <w:r>
        <w:rPr>
          <w:rFonts w:hint="cs"/>
          <w:rtl/>
        </w:rPr>
        <w:t>להזים</w:t>
      </w:r>
      <w:r>
        <w:rPr>
          <w:rtl/>
        </w:rPr>
        <w:t xml:space="preserve"> </w:t>
      </w:r>
      <w:bookmarkStart w:id="5935" w:name="_ETM_Q13_461910"/>
      <w:bookmarkEnd w:id="5935"/>
      <w:r>
        <w:rPr>
          <w:rtl/>
        </w:rPr>
        <w:t xml:space="preserve">את </w:t>
      </w:r>
      <w:bookmarkStart w:id="5936" w:name="_ETM_Q13_462029"/>
      <w:bookmarkEnd w:id="5936"/>
      <w:r>
        <w:rPr>
          <w:rtl/>
        </w:rPr>
        <w:t xml:space="preserve">השקרים </w:t>
      </w:r>
      <w:bookmarkStart w:id="5937" w:name="_ETM_Q13_462540"/>
      <w:bookmarkEnd w:id="5937"/>
      <w:r>
        <w:rPr>
          <w:rtl/>
        </w:rPr>
        <w:t xml:space="preserve">שהופנו </w:t>
      </w:r>
      <w:bookmarkStart w:id="5938" w:name="_ETM_Q13_462930"/>
      <w:bookmarkEnd w:id="5938"/>
      <w:r>
        <w:rPr>
          <w:rtl/>
        </w:rPr>
        <w:t>כלפינו</w:t>
      </w:r>
      <w:r>
        <w:rPr>
          <w:rFonts w:hint="cs"/>
          <w:rtl/>
        </w:rPr>
        <w:t>,</w:t>
      </w:r>
      <w:r>
        <w:rPr>
          <w:rtl/>
        </w:rPr>
        <w:t xml:space="preserve"> </w:t>
      </w:r>
      <w:bookmarkStart w:id="5939" w:name="_ETM_Q13_464169"/>
      <w:bookmarkEnd w:id="5939"/>
      <w:r>
        <w:rPr>
          <w:rtl/>
        </w:rPr>
        <w:t xml:space="preserve">כדי </w:t>
      </w:r>
      <w:bookmarkStart w:id="5940" w:name="_ETM_Q13_464439"/>
      <w:bookmarkEnd w:id="5940"/>
      <w:r>
        <w:rPr>
          <w:rtl/>
        </w:rPr>
        <w:t xml:space="preserve">להוציא </w:t>
      </w:r>
      <w:bookmarkStart w:id="5941" w:name="_ETM_Q13_464779"/>
      <w:bookmarkEnd w:id="5941"/>
      <w:r>
        <w:rPr>
          <w:rtl/>
        </w:rPr>
        <w:t xml:space="preserve">את </w:t>
      </w:r>
      <w:bookmarkStart w:id="5942" w:name="_ETM_Q13_464990"/>
      <w:bookmarkEnd w:id="5942"/>
      <w:r>
        <w:rPr>
          <w:rtl/>
        </w:rPr>
        <w:t xml:space="preserve">הצדק </w:t>
      </w:r>
      <w:bookmarkStart w:id="5943" w:name="_ETM_Q13_465529"/>
      <w:bookmarkEnd w:id="5943"/>
      <w:r>
        <w:rPr>
          <w:rtl/>
        </w:rPr>
        <w:t>והאמת</w:t>
      </w:r>
      <w:r>
        <w:rPr>
          <w:rFonts w:hint="cs"/>
          <w:rtl/>
        </w:rPr>
        <w:t>.</w:t>
      </w:r>
      <w:r>
        <w:rPr>
          <w:rtl/>
        </w:rPr>
        <w:t xml:space="preserve"> </w:t>
      </w:r>
      <w:bookmarkStart w:id="5944" w:name="_ETM_Q13_466490"/>
      <w:bookmarkEnd w:id="5944"/>
      <w:r>
        <w:rPr>
          <w:rtl/>
        </w:rPr>
        <w:t xml:space="preserve">אני </w:t>
      </w:r>
      <w:bookmarkStart w:id="5945" w:name="_ETM_Q13_466670"/>
      <w:bookmarkEnd w:id="5945"/>
      <w:r>
        <w:rPr>
          <w:rtl/>
        </w:rPr>
        <w:t xml:space="preserve">חייב </w:t>
      </w:r>
      <w:bookmarkStart w:id="5946" w:name="_ETM_Q13_466910"/>
      <w:bookmarkEnd w:id="5946"/>
      <w:r>
        <w:rPr>
          <w:rtl/>
        </w:rPr>
        <w:t xml:space="preserve">להגיד </w:t>
      </w:r>
      <w:bookmarkStart w:id="5947" w:name="_ETM_Q13_467240"/>
      <w:bookmarkEnd w:id="5947"/>
      <w:r>
        <w:rPr>
          <w:rtl/>
        </w:rPr>
        <w:t xml:space="preserve">שהוועדה </w:t>
      </w:r>
      <w:bookmarkStart w:id="5948" w:name="_ETM_Q13_467930"/>
      <w:bookmarkEnd w:id="5948"/>
      <w:r>
        <w:rPr>
          <w:rtl/>
        </w:rPr>
        <w:t xml:space="preserve">הזאת </w:t>
      </w:r>
      <w:bookmarkStart w:id="5949" w:name="_ETM_Q13_468260"/>
      <w:bookmarkEnd w:id="5949"/>
      <w:r>
        <w:rPr>
          <w:rtl/>
        </w:rPr>
        <w:t xml:space="preserve">עשתה </w:t>
      </w:r>
      <w:bookmarkStart w:id="5950" w:name="_ETM_Q13_468589"/>
      <w:bookmarkEnd w:id="5950"/>
      <w:r>
        <w:rPr>
          <w:rtl/>
        </w:rPr>
        <w:t xml:space="preserve">רבות </w:t>
      </w:r>
      <w:bookmarkStart w:id="5951" w:name="_ETM_Q13_469809"/>
      <w:bookmarkEnd w:id="5951"/>
      <w:r>
        <w:rPr>
          <w:rtl/>
        </w:rPr>
        <w:t xml:space="preserve">כדי </w:t>
      </w:r>
      <w:bookmarkStart w:id="5952" w:name="_ETM_Q13_470080"/>
      <w:bookmarkEnd w:id="5952"/>
      <w:r>
        <w:rPr>
          <w:rtl/>
        </w:rPr>
        <w:t xml:space="preserve">להגן </w:t>
      </w:r>
      <w:bookmarkStart w:id="5953" w:name="_ETM_Q13_470529"/>
      <w:bookmarkEnd w:id="5953"/>
      <w:r>
        <w:rPr>
          <w:rtl/>
        </w:rPr>
        <w:t xml:space="preserve">על </w:t>
      </w:r>
      <w:bookmarkStart w:id="5954" w:name="_ETM_Q13_471240"/>
      <w:bookmarkEnd w:id="5954"/>
      <w:r>
        <w:rPr>
          <w:rtl/>
        </w:rPr>
        <w:t xml:space="preserve">חיילי </w:t>
      </w:r>
      <w:bookmarkStart w:id="5955" w:name="_ETM_Q13_471690"/>
      <w:bookmarkEnd w:id="5955"/>
      <w:r>
        <w:rPr>
          <w:rtl/>
        </w:rPr>
        <w:t xml:space="preserve">ומפקדי </w:t>
      </w:r>
      <w:bookmarkStart w:id="5956" w:name="_ETM_Q13_472169"/>
      <w:bookmarkEnd w:id="5956"/>
      <w:r>
        <w:rPr>
          <w:rtl/>
        </w:rPr>
        <w:t>צה"ל</w:t>
      </w:r>
      <w:r>
        <w:rPr>
          <w:rFonts w:hint="cs"/>
          <w:rtl/>
        </w:rPr>
        <w:t>,</w:t>
      </w:r>
      <w:r>
        <w:rPr>
          <w:rtl/>
        </w:rPr>
        <w:t xml:space="preserve"> </w:t>
      </w:r>
      <w:bookmarkStart w:id="5957" w:name="_ETM_Q13_473240"/>
      <w:bookmarkEnd w:id="5957"/>
      <w:r>
        <w:rPr>
          <w:rtl/>
        </w:rPr>
        <w:t xml:space="preserve">להגן </w:t>
      </w:r>
      <w:bookmarkStart w:id="5958" w:name="_ETM_Q13_473659"/>
      <w:bookmarkEnd w:id="5958"/>
      <w:r>
        <w:rPr>
          <w:rtl/>
        </w:rPr>
        <w:t xml:space="preserve">על </w:t>
      </w:r>
      <w:bookmarkStart w:id="5959" w:name="_ETM_Q13_473750"/>
      <w:bookmarkEnd w:id="5959"/>
      <w:r>
        <w:rPr>
          <w:rtl/>
        </w:rPr>
        <w:t xml:space="preserve">מדינת </w:t>
      </w:r>
      <w:bookmarkStart w:id="5960" w:name="_ETM_Q13_474169"/>
      <w:bookmarkEnd w:id="5960"/>
      <w:r>
        <w:rPr>
          <w:rtl/>
        </w:rPr>
        <w:t>ישראל</w:t>
      </w:r>
      <w:r>
        <w:rPr>
          <w:rFonts w:hint="cs"/>
          <w:rtl/>
        </w:rPr>
        <w:t>,</w:t>
      </w:r>
      <w:r>
        <w:rPr>
          <w:rtl/>
        </w:rPr>
        <w:t xml:space="preserve"> </w:t>
      </w:r>
      <w:bookmarkStart w:id="5961" w:name="_ETM_Q13_475949"/>
      <w:bookmarkEnd w:id="5961"/>
      <w:r>
        <w:rPr>
          <w:rtl/>
        </w:rPr>
        <w:t xml:space="preserve">וזה </w:t>
      </w:r>
      <w:bookmarkStart w:id="5962" w:name="_ETM_Q13_476249"/>
      <w:bookmarkEnd w:id="5962"/>
      <w:r>
        <w:rPr>
          <w:rtl/>
        </w:rPr>
        <w:t xml:space="preserve">היה </w:t>
      </w:r>
      <w:bookmarkStart w:id="5963" w:name="_ETM_Q13_476460"/>
      <w:bookmarkEnd w:id="5963"/>
      <w:r>
        <w:rPr>
          <w:rtl/>
        </w:rPr>
        <w:t xml:space="preserve">מקצת </w:t>
      </w:r>
      <w:bookmarkStart w:id="5964" w:name="_ETM_Q13_477880"/>
      <w:bookmarkEnd w:id="5964"/>
      <w:r>
        <w:rPr>
          <w:rtl/>
        </w:rPr>
        <w:t>מ</w:t>
      </w:r>
      <w:bookmarkStart w:id="5965" w:name="_ETM_Q13_478240"/>
      <w:bookmarkEnd w:id="5965"/>
      <w:r>
        <w:rPr>
          <w:rtl/>
        </w:rPr>
        <w:t xml:space="preserve">פעולתו </w:t>
      </w:r>
      <w:bookmarkStart w:id="5966" w:name="_ETM_Q13_478810"/>
      <w:bookmarkEnd w:id="5966"/>
      <w:r>
        <w:rPr>
          <w:rtl/>
        </w:rPr>
        <w:t xml:space="preserve">של </w:t>
      </w:r>
      <w:bookmarkStart w:id="5967" w:name="_ETM_Q13_479020"/>
      <w:bookmarkEnd w:id="5967"/>
      <w:proofErr w:type="spellStart"/>
      <w:r>
        <w:rPr>
          <w:rtl/>
        </w:rPr>
        <w:t>טירקל</w:t>
      </w:r>
      <w:proofErr w:type="spellEnd"/>
      <w:r>
        <w:rPr>
          <w:rtl/>
        </w:rPr>
        <w:t xml:space="preserve"> </w:t>
      </w:r>
      <w:bookmarkStart w:id="5968" w:name="_ETM_Q13_479380"/>
      <w:bookmarkEnd w:id="5968"/>
      <w:r>
        <w:rPr>
          <w:rtl/>
        </w:rPr>
        <w:t xml:space="preserve">במהלך </w:t>
      </w:r>
      <w:bookmarkStart w:id="5969" w:name="_ETM_Q13_479860"/>
      <w:bookmarkEnd w:id="5969"/>
      <w:r>
        <w:rPr>
          <w:rtl/>
        </w:rPr>
        <w:t>השנים</w:t>
      </w:r>
      <w:r>
        <w:rPr>
          <w:rFonts w:hint="cs"/>
          <w:rtl/>
        </w:rPr>
        <w:t>.</w:t>
      </w:r>
      <w:r>
        <w:rPr>
          <w:rtl/>
        </w:rPr>
        <w:t xml:space="preserve"> </w:t>
      </w:r>
      <w:bookmarkStart w:id="5970" w:name="_ETM_Q13_481400"/>
      <w:bookmarkEnd w:id="5970"/>
      <w:r>
        <w:rPr>
          <w:rtl/>
        </w:rPr>
        <w:t xml:space="preserve">הדרך </w:t>
      </w:r>
      <w:bookmarkStart w:id="5971" w:name="_ETM_Q13_482089"/>
      <w:bookmarkEnd w:id="5971"/>
      <w:r>
        <w:rPr>
          <w:rtl/>
        </w:rPr>
        <w:t xml:space="preserve">הישרה </w:t>
      </w:r>
      <w:bookmarkStart w:id="5972" w:name="_ETM_Q13_484390"/>
      <w:bookmarkEnd w:id="5972"/>
      <w:r>
        <w:rPr>
          <w:rtl/>
        </w:rPr>
        <w:t xml:space="preserve">והישירה </w:t>
      </w:r>
      <w:bookmarkStart w:id="5973" w:name="_ETM_Q13_485799"/>
      <w:bookmarkEnd w:id="5973"/>
      <w:r>
        <w:rPr>
          <w:rtl/>
        </w:rPr>
        <w:t xml:space="preserve">שבה </w:t>
      </w:r>
      <w:bookmarkStart w:id="5974" w:name="_ETM_Q13_486130"/>
      <w:bookmarkEnd w:id="5974"/>
      <w:r>
        <w:rPr>
          <w:rtl/>
        </w:rPr>
        <w:t xml:space="preserve">הוא </w:t>
      </w:r>
      <w:bookmarkStart w:id="5975" w:name="_ETM_Q13_486250"/>
      <w:bookmarkEnd w:id="5975"/>
      <w:r>
        <w:rPr>
          <w:rtl/>
        </w:rPr>
        <w:t xml:space="preserve">פעל </w:t>
      </w:r>
      <w:bookmarkStart w:id="5976" w:name="_ETM_Q13_488000"/>
      <w:bookmarkEnd w:id="5976"/>
      <w:r>
        <w:rPr>
          <w:rtl/>
        </w:rPr>
        <w:t xml:space="preserve">למען </w:t>
      </w:r>
      <w:bookmarkStart w:id="5977" w:name="_ETM_Q13_488450"/>
      <w:bookmarkEnd w:id="5977"/>
      <w:r>
        <w:rPr>
          <w:rtl/>
        </w:rPr>
        <w:t>ארצנו</w:t>
      </w:r>
      <w:r>
        <w:rPr>
          <w:rFonts w:hint="cs"/>
          <w:rtl/>
        </w:rPr>
        <w:t>,</w:t>
      </w:r>
      <w:r>
        <w:rPr>
          <w:rtl/>
        </w:rPr>
        <w:t xml:space="preserve"> </w:t>
      </w:r>
      <w:bookmarkStart w:id="5978" w:name="_ETM_Q13_489110"/>
      <w:bookmarkEnd w:id="5978"/>
      <w:r>
        <w:rPr>
          <w:rtl/>
        </w:rPr>
        <w:t xml:space="preserve">למען </w:t>
      </w:r>
      <w:bookmarkStart w:id="5979" w:name="_ETM_Q13_489529"/>
      <w:bookmarkEnd w:id="5979"/>
      <w:r>
        <w:rPr>
          <w:rtl/>
        </w:rPr>
        <w:t>מדינתנו</w:t>
      </w:r>
      <w:r>
        <w:rPr>
          <w:rFonts w:hint="cs"/>
          <w:rtl/>
        </w:rPr>
        <w:t>,</w:t>
      </w:r>
      <w:r>
        <w:rPr>
          <w:rtl/>
        </w:rPr>
        <w:t xml:space="preserve"> </w:t>
      </w:r>
      <w:bookmarkStart w:id="5980" w:name="_ETM_Q13_490250"/>
      <w:bookmarkEnd w:id="5980"/>
      <w:r>
        <w:rPr>
          <w:rtl/>
        </w:rPr>
        <w:t xml:space="preserve">למען </w:t>
      </w:r>
      <w:bookmarkStart w:id="5981" w:name="_ETM_Q13_490670"/>
      <w:bookmarkEnd w:id="5981"/>
      <w:r>
        <w:rPr>
          <w:rtl/>
        </w:rPr>
        <w:t xml:space="preserve">כל </w:t>
      </w:r>
      <w:bookmarkStart w:id="5982" w:name="_ETM_Q13_490910"/>
      <w:bookmarkEnd w:id="5982"/>
      <w:proofErr w:type="spellStart"/>
      <w:r>
        <w:rPr>
          <w:rtl/>
        </w:rPr>
        <w:t>אזרח</w:t>
      </w:r>
      <w:r>
        <w:rPr>
          <w:rFonts w:hint="cs"/>
          <w:rtl/>
        </w:rPr>
        <w:t>י</w:t>
      </w:r>
      <w:r>
        <w:rPr>
          <w:rtl/>
        </w:rPr>
        <w:t>נו</w:t>
      </w:r>
      <w:proofErr w:type="spellEnd"/>
      <w:r>
        <w:rPr>
          <w:rFonts w:hint="cs"/>
          <w:rtl/>
        </w:rPr>
        <w:t>,</w:t>
      </w:r>
      <w:r>
        <w:rPr>
          <w:rtl/>
        </w:rPr>
        <w:t xml:space="preserve"> </w:t>
      </w:r>
      <w:bookmarkStart w:id="5983" w:name="_ETM_Q13_491959"/>
      <w:bookmarkEnd w:id="5983"/>
      <w:r>
        <w:rPr>
          <w:rtl/>
        </w:rPr>
        <w:t xml:space="preserve">תמשיך </w:t>
      </w:r>
      <w:bookmarkStart w:id="5984" w:name="_ETM_Q13_492700"/>
      <w:bookmarkEnd w:id="5984"/>
      <w:r>
        <w:rPr>
          <w:rtl/>
        </w:rPr>
        <w:t xml:space="preserve">להנחות </w:t>
      </w:r>
      <w:bookmarkStart w:id="5985" w:name="_ETM_Q13_493510"/>
      <w:bookmarkEnd w:id="5985"/>
      <w:r>
        <w:rPr>
          <w:rtl/>
        </w:rPr>
        <w:t xml:space="preserve">את </w:t>
      </w:r>
      <w:bookmarkStart w:id="5986" w:name="_ETM_Q13_493630"/>
      <w:bookmarkEnd w:id="5986"/>
      <w:r>
        <w:rPr>
          <w:rtl/>
        </w:rPr>
        <w:t>דרכנו</w:t>
      </w:r>
      <w:r>
        <w:rPr>
          <w:rFonts w:hint="cs"/>
          <w:rtl/>
        </w:rPr>
        <w:t>.</w:t>
      </w:r>
      <w:r>
        <w:rPr>
          <w:rtl/>
        </w:rPr>
        <w:t xml:space="preserve"> </w:t>
      </w:r>
      <w:bookmarkStart w:id="5987" w:name="_ETM_Q13_495870"/>
      <w:bookmarkEnd w:id="5987"/>
    </w:p>
    <w:p w:rsidR="00A51CE1" w:rsidRDefault="00A51CE1" w:rsidP="00E40284">
      <w:pPr>
        <w:rPr>
          <w:rtl/>
        </w:rPr>
      </w:pPr>
      <w:bookmarkStart w:id="5988" w:name="_ETM_Q13_497211"/>
      <w:bookmarkStart w:id="5989" w:name="_ETM_Q13_497314"/>
      <w:bookmarkEnd w:id="5988"/>
      <w:bookmarkEnd w:id="5989"/>
    </w:p>
    <w:p w:rsidR="00A51CE1" w:rsidRDefault="00A51CE1" w:rsidP="002E3738">
      <w:pPr>
        <w:rPr>
          <w:rtl/>
        </w:rPr>
      </w:pPr>
      <w:bookmarkStart w:id="5990" w:name="_ETM_Q13_497531"/>
      <w:bookmarkStart w:id="5991" w:name="_ETM_Q13_497607"/>
      <w:bookmarkEnd w:id="5990"/>
      <w:bookmarkEnd w:id="5991"/>
      <w:r>
        <w:rPr>
          <w:rtl/>
        </w:rPr>
        <w:t xml:space="preserve">אני </w:t>
      </w:r>
      <w:bookmarkStart w:id="5992" w:name="_ETM_Q13_496050"/>
      <w:bookmarkEnd w:id="5992"/>
      <w:r>
        <w:rPr>
          <w:rtl/>
        </w:rPr>
        <w:t xml:space="preserve">שמעתי </w:t>
      </w:r>
      <w:bookmarkStart w:id="5993" w:name="_ETM_Q13_496500"/>
      <w:bookmarkEnd w:id="5993"/>
      <w:r>
        <w:rPr>
          <w:rtl/>
        </w:rPr>
        <w:t>כ</w:t>
      </w:r>
      <w:r>
        <w:rPr>
          <w:rFonts w:hint="cs"/>
          <w:rtl/>
        </w:rPr>
        <w:t>א</w:t>
      </w:r>
      <w:r>
        <w:rPr>
          <w:rtl/>
        </w:rPr>
        <w:t xml:space="preserve">ן </w:t>
      </w:r>
      <w:bookmarkStart w:id="5994" w:name="_ETM_Q13_497779"/>
      <w:bookmarkEnd w:id="5994"/>
      <w:r>
        <w:rPr>
          <w:rtl/>
        </w:rPr>
        <w:t xml:space="preserve">את </w:t>
      </w:r>
      <w:bookmarkStart w:id="5995" w:name="_ETM_Q13_499490"/>
      <w:bookmarkEnd w:id="5995"/>
      <w:r>
        <w:rPr>
          <w:rtl/>
        </w:rPr>
        <w:t xml:space="preserve">זעקות </w:t>
      </w:r>
      <w:bookmarkStart w:id="5996" w:name="_ETM_Q13_500060"/>
      <w:bookmarkEnd w:id="5996"/>
      <w:r>
        <w:rPr>
          <w:rtl/>
        </w:rPr>
        <w:t xml:space="preserve">האמת </w:t>
      </w:r>
      <w:bookmarkStart w:id="5997" w:name="_ETM_Q13_501499"/>
      <w:bookmarkEnd w:id="5997"/>
      <w:r>
        <w:rPr>
          <w:rtl/>
        </w:rPr>
        <w:t xml:space="preserve">של </w:t>
      </w:r>
      <w:bookmarkStart w:id="5998" w:name="_ETM_Q13_501769"/>
      <w:bookmarkEnd w:id="5998"/>
      <w:r>
        <w:rPr>
          <w:rtl/>
        </w:rPr>
        <w:t xml:space="preserve">חברת </w:t>
      </w:r>
      <w:bookmarkStart w:id="5999" w:name="_ETM_Q13_502130"/>
      <w:bookmarkEnd w:id="5999"/>
      <w:r>
        <w:rPr>
          <w:rtl/>
        </w:rPr>
        <w:t xml:space="preserve">הכנסת </w:t>
      </w:r>
      <w:bookmarkStart w:id="6000" w:name="_ETM_Q13_503190"/>
      <w:bookmarkEnd w:id="6000"/>
      <w:r>
        <w:rPr>
          <w:rtl/>
        </w:rPr>
        <w:t xml:space="preserve">סלימאן </w:t>
      </w:r>
      <w:bookmarkStart w:id="6001" w:name="_ETM_Q13_504570"/>
      <w:bookmarkEnd w:id="6001"/>
      <w:r>
        <w:rPr>
          <w:rFonts w:hint="cs"/>
          <w:rtl/>
        </w:rPr>
        <w:t>ו</w:t>
      </w:r>
      <w:r>
        <w:rPr>
          <w:rtl/>
        </w:rPr>
        <w:t xml:space="preserve">של </w:t>
      </w:r>
      <w:bookmarkStart w:id="6002" w:name="_ETM_Q13_504750"/>
      <w:bookmarkEnd w:id="6002"/>
      <w:r>
        <w:rPr>
          <w:rtl/>
        </w:rPr>
        <w:t>חבר</w:t>
      </w:r>
      <w:r>
        <w:rPr>
          <w:rFonts w:hint="cs"/>
          <w:rtl/>
        </w:rPr>
        <w:t>י</w:t>
      </w:r>
      <w:r>
        <w:rPr>
          <w:rtl/>
        </w:rPr>
        <w:t xml:space="preserve"> </w:t>
      </w:r>
      <w:bookmarkStart w:id="6003" w:name="_ETM_Q13_505020"/>
      <w:bookmarkEnd w:id="6003"/>
      <w:r>
        <w:rPr>
          <w:rtl/>
        </w:rPr>
        <w:t xml:space="preserve">הכנסת </w:t>
      </w:r>
      <w:bookmarkStart w:id="6004" w:name="_ETM_Q13_506399"/>
      <w:bookmarkEnd w:id="6004"/>
      <w:r w:rsidRPr="00BE76D6">
        <w:rPr>
          <w:rFonts w:hint="cs"/>
          <w:rtl/>
        </w:rPr>
        <w:t>הערבים.</w:t>
      </w:r>
      <w:r>
        <w:rPr>
          <w:rFonts w:hint="cs"/>
          <w:rtl/>
        </w:rPr>
        <w:t xml:space="preserve"> </w:t>
      </w:r>
      <w:bookmarkStart w:id="6005" w:name="_ETM_Q13_506789"/>
      <w:bookmarkEnd w:id="6005"/>
      <w:r>
        <w:rPr>
          <w:rtl/>
        </w:rPr>
        <w:t>א</w:t>
      </w:r>
      <w:r>
        <w:rPr>
          <w:rFonts w:hint="cs"/>
          <w:rtl/>
        </w:rPr>
        <w:t>ינני א</w:t>
      </w:r>
      <w:r>
        <w:rPr>
          <w:rtl/>
        </w:rPr>
        <w:t xml:space="preserve">ומר </w:t>
      </w:r>
      <w:bookmarkStart w:id="6006" w:name="_ETM_Q13_507029"/>
      <w:bookmarkEnd w:id="6006"/>
      <w:r>
        <w:rPr>
          <w:rtl/>
        </w:rPr>
        <w:t xml:space="preserve">זאת </w:t>
      </w:r>
      <w:bookmarkStart w:id="6007" w:name="_ETM_Q13_507300"/>
      <w:bookmarkEnd w:id="6007"/>
      <w:r>
        <w:rPr>
          <w:rtl/>
        </w:rPr>
        <w:t xml:space="preserve">בשיח </w:t>
      </w:r>
      <w:bookmarkStart w:id="6008" w:name="_ETM_Q13_513290"/>
      <w:bookmarkEnd w:id="6008"/>
      <w:r>
        <w:rPr>
          <w:rtl/>
        </w:rPr>
        <w:t xml:space="preserve">של </w:t>
      </w:r>
      <w:bookmarkStart w:id="6009" w:name="_ETM_Q13_513559"/>
      <w:bookmarkEnd w:id="6009"/>
      <w:r>
        <w:rPr>
          <w:rtl/>
        </w:rPr>
        <w:t xml:space="preserve">אמירה </w:t>
      </w:r>
      <w:bookmarkStart w:id="6010" w:name="_ETM_Q13_514129"/>
      <w:bookmarkEnd w:id="6010"/>
      <w:r>
        <w:rPr>
          <w:rtl/>
        </w:rPr>
        <w:t xml:space="preserve">כדי </w:t>
      </w:r>
      <w:bookmarkStart w:id="6011" w:name="_ETM_Q13_514399"/>
      <w:bookmarkEnd w:id="6011"/>
      <w:r>
        <w:rPr>
          <w:rtl/>
        </w:rPr>
        <w:t xml:space="preserve">לצאת </w:t>
      </w:r>
      <w:bookmarkStart w:id="6012" w:name="_ETM_Q13_514700"/>
      <w:bookmarkEnd w:id="6012"/>
      <w:r>
        <w:rPr>
          <w:rtl/>
        </w:rPr>
        <w:t xml:space="preserve">ידי </w:t>
      </w:r>
      <w:bookmarkStart w:id="6013" w:name="_ETM_Q13_514940"/>
      <w:bookmarkEnd w:id="6013"/>
      <w:r>
        <w:rPr>
          <w:rtl/>
        </w:rPr>
        <w:t>חובה</w:t>
      </w:r>
      <w:r>
        <w:rPr>
          <w:rFonts w:hint="cs"/>
          <w:rtl/>
        </w:rPr>
        <w:t>.</w:t>
      </w:r>
      <w:r>
        <w:rPr>
          <w:rtl/>
        </w:rPr>
        <w:t xml:space="preserve"> </w:t>
      </w:r>
      <w:bookmarkStart w:id="6014" w:name="_ETM_Q13_516210"/>
      <w:bookmarkEnd w:id="6014"/>
      <w:r>
        <w:rPr>
          <w:rtl/>
        </w:rPr>
        <w:t xml:space="preserve">אני </w:t>
      </w:r>
      <w:bookmarkStart w:id="6015" w:name="_ETM_Q13_516390"/>
      <w:bookmarkEnd w:id="6015"/>
      <w:r>
        <w:rPr>
          <w:rtl/>
        </w:rPr>
        <w:t xml:space="preserve">שמעתי </w:t>
      </w:r>
      <w:bookmarkStart w:id="6016" w:name="_ETM_Q13_516810"/>
      <w:bookmarkEnd w:id="6016"/>
      <w:r>
        <w:rPr>
          <w:rtl/>
        </w:rPr>
        <w:t xml:space="preserve">את </w:t>
      </w:r>
      <w:bookmarkStart w:id="6017" w:name="_ETM_Q13_516870"/>
      <w:bookmarkEnd w:id="6017"/>
      <w:r>
        <w:rPr>
          <w:rtl/>
        </w:rPr>
        <w:t>הדברים</w:t>
      </w:r>
      <w:r>
        <w:rPr>
          <w:rFonts w:hint="cs"/>
          <w:rtl/>
        </w:rPr>
        <w:t>.</w:t>
      </w:r>
      <w:r>
        <w:rPr>
          <w:rtl/>
        </w:rPr>
        <w:t xml:space="preserve"> </w:t>
      </w:r>
      <w:bookmarkStart w:id="6018" w:name="_ETM_Q13_518020"/>
      <w:bookmarkEnd w:id="6018"/>
      <w:r>
        <w:rPr>
          <w:rtl/>
        </w:rPr>
        <w:t xml:space="preserve">אני </w:t>
      </w:r>
      <w:bookmarkStart w:id="6019" w:name="_ETM_Q13_518109"/>
      <w:bookmarkEnd w:id="6019"/>
      <w:r>
        <w:rPr>
          <w:rtl/>
        </w:rPr>
        <w:t xml:space="preserve">שמעתי </w:t>
      </w:r>
      <w:bookmarkStart w:id="6020" w:name="_ETM_Q13_518500"/>
      <w:bookmarkEnd w:id="6020"/>
      <w:r>
        <w:rPr>
          <w:rtl/>
        </w:rPr>
        <w:t xml:space="preserve">גם </w:t>
      </w:r>
      <w:bookmarkStart w:id="6021" w:name="_ETM_Q13_518649"/>
      <w:bookmarkEnd w:id="6021"/>
      <w:r>
        <w:rPr>
          <w:rtl/>
        </w:rPr>
        <w:t xml:space="preserve">דברים </w:t>
      </w:r>
      <w:bookmarkStart w:id="6022" w:name="_ETM_Q13_519070"/>
      <w:bookmarkEnd w:id="6022"/>
      <w:r>
        <w:rPr>
          <w:rtl/>
        </w:rPr>
        <w:t>שה</w:t>
      </w:r>
      <w:bookmarkStart w:id="6023" w:name="_ETM_Q13_519850"/>
      <w:bookmarkEnd w:id="6023"/>
      <w:r>
        <w:rPr>
          <w:rtl/>
        </w:rPr>
        <w:t xml:space="preserve">שתנו </w:t>
      </w:r>
      <w:bookmarkStart w:id="6024" w:name="_ETM_Q13_520269"/>
      <w:bookmarkEnd w:id="6024"/>
      <w:r>
        <w:rPr>
          <w:rtl/>
        </w:rPr>
        <w:t xml:space="preserve">במהלך </w:t>
      </w:r>
      <w:bookmarkStart w:id="6025" w:name="_ETM_Q13_520750"/>
      <w:bookmarkEnd w:id="6025"/>
      <w:r>
        <w:rPr>
          <w:rtl/>
        </w:rPr>
        <w:t>השנים</w:t>
      </w:r>
      <w:r>
        <w:rPr>
          <w:rFonts w:hint="cs"/>
          <w:rtl/>
        </w:rPr>
        <w:t>.</w:t>
      </w:r>
      <w:r>
        <w:rPr>
          <w:rtl/>
        </w:rPr>
        <w:t xml:space="preserve"> </w:t>
      </w:r>
      <w:bookmarkStart w:id="6026" w:name="_ETM_Q13_522589"/>
      <w:bookmarkEnd w:id="6026"/>
      <w:r>
        <w:rPr>
          <w:rtl/>
        </w:rPr>
        <w:t xml:space="preserve">אני </w:t>
      </w:r>
      <w:bookmarkStart w:id="6027" w:name="_ETM_Q13_522920"/>
      <w:bookmarkEnd w:id="6027"/>
      <w:r>
        <w:rPr>
          <w:rtl/>
        </w:rPr>
        <w:t xml:space="preserve">מציין </w:t>
      </w:r>
      <w:bookmarkStart w:id="6028" w:name="_ETM_Q13_523279"/>
      <w:bookmarkEnd w:id="6028"/>
      <w:r>
        <w:rPr>
          <w:rtl/>
        </w:rPr>
        <w:t xml:space="preserve">את </w:t>
      </w:r>
      <w:bookmarkStart w:id="6029" w:name="_ETM_Q13_523370"/>
      <w:bookmarkEnd w:id="6029"/>
      <w:r>
        <w:rPr>
          <w:rtl/>
        </w:rPr>
        <w:t xml:space="preserve">זה </w:t>
      </w:r>
      <w:bookmarkStart w:id="6030" w:name="_ETM_Q13_523489"/>
      <w:bookmarkEnd w:id="6030"/>
      <w:r>
        <w:rPr>
          <w:rtl/>
        </w:rPr>
        <w:t xml:space="preserve">משום </w:t>
      </w:r>
      <w:bookmarkStart w:id="6031" w:name="_ETM_Q13_523820"/>
      <w:bookmarkEnd w:id="6031"/>
      <w:r>
        <w:rPr>
          <w:rtl/>
        </w:rPr>
        <w:t xml:space="preserve">שפעלתי </w:t>
      </w:r>
      <w:bookmarkStart w:id="6032" w:name="_ETM_Q13_525589"/>
      <w:bookmarkEnd w:id="6032"/>
      <w:r>
        <w:rPr>
          <w:rtl/>
        </w:rPr>
        <w:t xml:space="preserve">בממשלות </w:t>
      </w:r>
      <w:bookmarkStart w:id="6033" w:name="_ETM_Q13_526460"/>
      <w:bookmarkEnd w:id="6033"/>
      <w:r>
        <w:rPr>
          <w:rtl/>
        </w:rPr>
        <w:t>בראשותי</w:t>
      </w:r>
      <w:r>
        <w:rPr>
          <w:rFonts w:hint="cs"/>
          <w:rtl/>
        </w:rPr>
        <w:t>,</w:t>
      </w:r>
      <w:r>
        <w:rPr>
          <w:rtl/>
        </w:rPr>
        <w:t xml:space="preserve"> </w:t>
      </w:r>
      <w:bookmarkStart w:id="6034" w:name="_ETM_Q13_526999"/>
      <w:bookmarkEnd w:id="6034"/>
      <w:r>
        <w:rPr>
          <w:rtl/>
        </w:rPr>
        <w:t xml:space="preserve">בין </w:t>
      </w:r>
      <w:bookmarkStart w:id="6035" w:name="_ETM_Q13_527210"/>
      <w:bookmarkEnd w:id="6035"/>
      <w:r>
        <w:rPr>
          <w:rtl/>
        </w:rPr>
        <w:t xml:space="preserve">2009 </w:t>
      </w:r>
      <w:bookmarkStart w:id="6036" w:name="_ETM_Q13_528019"/>
      <w:bookmarkEnd w:id="6036"/>
      <w:r>
        <w:rPr>
          <w:rtl/>
        </w:rPr>
        <w:t>ל-2021</w:t>
      </w:r>
      <w:r>
        <w:rPr>
          <w:rFonts w:hint="cs"/>
          <w:rtl/>
        </w:rPr>
        <w:t>,</w:t>
      </w:r>
      <w:r>
        <w:rPr>
          <w:rtl/>
        </w:rPr>
        <w:t xml:space="preserve"> </w:t>
      </w:r>
      <w:bookmarkStart w:id="6037" w:name="_ETM_Q13_529969"/>
      <w:bookmarkEnd w:id="6037"/>
      <w:r>
        <w:rPr>
          <w:rtl/>
        </w:rPr>
        <w:t>להקים</w:t>
      </w:r>
      <w:r>
        <w:rPr>
          <w:rFonts w:hint="cs"/>
          <w:rtl/>
        </w:rPr>
        <w:t xml:space="preserve"> </w:t>
      </w:r>
      <w:bookmarkStart w:id="6038" w:name="_ETM_Q13_531633"/>
      <w:bookmarkEnd w:id="6038"/>
      <w:r>
        <w:rPr>
          <w:rFonts w:hint="cs"/>
          <w:rtl/>
        </w:rPr>
        <w:t>תשע</w:t>
      </w:r>
      <w:bookmarkStart w:id="6039" w:name="_ETM_Q13_531429"/>
      <w:bookmarkEnd w:id="6039"/>
      <w:r>
        <w:rPr>
          <w:rtl/>
        </w:rPr>
        <w:t xml:space="preserve"> </w:t>
      </w:r>
      <w:bookmarkStart w:id="6040" w:name="_ETM_Q13_531760"/>
      <w:bookmarkEnd w:id="6040"/>
      <w:r>
        <w:rPr>
          <w:rtl/>
        </w:rPr>
        <w:t xml:space="preserve">תחנות </w:t>
      </w:r>
      <w:bookmarkStart w:id="6041" w:name="_ETM_Q13_532149"/>
      <w:bookmarkEnd w:id="6041"/>
      <w:r>
        <w:rPr>
          <w:rtl/>
        </w:rPr>
        <w:t xml:space="preserve">משטרה </w:t>
      </w:r>
      <w:bookmarkStart w:id="6042" w:name="_ETM_Q13_533339"/>
      <w:bookmarkEnd w:id="6042"/>
      <w:r>
        <w:rPr>
          <w:rtl/>
        </w:rPr>
        <w:t>–</w:t>
      </w:r>
      <w:r>
        <w:rPr>
          <w:rFonts w:hint="cs"/>
          <w:rtl/>
        </w:rPr>
        <w:t xml:space="preserve"> </w:t>
      </w:r>
      <w:r w:rsidRPr="00E664A7">
        <w:rPr>
          <w:rtl/>
        </w:rPr>
        <w:t>בע</w:t>
      </w:r>
      <w:r w:rsidRPr="00E664A7">
        <w:rPr>
          <w:rFonts w:hint="cs"/>
          <w:rtl/>
        </w:rPr>
        <w:t>רערה,</w:t>
      </w:r>
      <w:r w:rsidRPr="00E664A7">
        <w:rPr>
          <w:rtl/>
        </w:rPr>
        <w:t xml:space="preserve"> </w:t>
      </w:r>
      <w:bookmarkStart w:id="6043" w:name="_ETM_Q13_533940"/>
      <w:bookmarkEnd w:id="6043"/>
      <w:r w:rsidRPr="00E664A7">
        <w:rPr>
          <w:rtl/>
        </w:rPr>
        <w:t xml:space="preserve">בכפר </w:t>
      </w:r>
      <w:bookmarkStart w:id="6044" w:name="_ETM_Q13_534269"/>
      <w:bookmarkEnd w:id="6044"/>
      <w:r w:rsidRPr="00BB30AB">
        <w:rPr>
          <w:rtl/>
        </w:rPr>
        <w:t>קאסם</w:t>
      </w:r>
      <w:r w:rsidRPr="00BB30AB">
        <w:rPr>
          <w:rFonts w:hint="cs"/>
          <w:rtl/>
        </w:rPr>
        <w:t>, בבאק</w:t>
      </w:r>
      <w:bookmarkStart w:id="6045" w:name="_ETM_Q13_535570"/>
      <w:bookmarkEnd w:id="6045"/>
      <w:r>
        <w:rPr>
          <w:rFonts w:hint="cs"/>
          <w:rtl/>
        </w:rPr>
        <w:t>ה</w:t>
      </w:r>
      <w:r w:rsidRPr="00BB30AB">
        <w:rPr>
          <w:rtl/>
        </w:rPr>
        <w:t xml:space="preserve"> </w:t>
      </w:r>
      <w:bookmarkStart w:id="6046" w:name="_ETM_Q13_535719"/>
      <w:bookmarkEnd w:id="6046"/>
      <w:r w:rsidRPr="00BB30AB">
        <w:rPr>
          <w:rtl/>
        </w:rPr>
        <w:t>אל</w:t>
      </w:r>
      <w:bookmarkStart w:id="6047" w:name="_ETM_Q13_535839"/>
      <w:bookmarkEnd w:id="6047"/>
      <w:r>
        <w:rPr>
          <w:rFonts w:hint="cs"/>
          <w:rtl/>
        </w:rPr>
        <w:t>-</w:t>
      </w:r>
      <w:proofErr w:type="spellStart"/>
      <w:r>
        <w:rPr>
          <w:rFonts w:hint="cs"/>
          <w:rtl/>
        </w:rPr>
        <w:t>ג</w:t>
      </w:r>
      <w:r w:rsidRPr="00BB30AB">
        <w:rPr>
          <w:rtl/>
        </w:rPr>
        <w:t>רבייה</w:t>
      </w:r>
      <w:proofErr w:type="spellEnd"/>
      <w:r w:rsidRPr="00BB30AB">
        <w:rPr>
          <w:rFonts w:hint="cs"/>
          <w:rtl/>
        </w:rPr>
        <w:t>,</w:t>
      </w:r>
      <w:r w:rsidRPr="00BB30AB">
        <w:rPr>
          <w:rtl/>
        </w:rPr>
        <w:t xml:space="preserve"> </w:t>
      </w:r>
      <w:bookmarkStart w:id="6048" w:name="_ETM_Q13_536739"/>
      <w:bookmarkEnd w:id="6048"/>
      <w:proofErr w:type="spellStart"/>
      <w:r w:rsidRPr="00BB30AB">
        <w:rPr>
          <w:rtl/>
        </w:rPr>
        <w:t>בג'</w:t>
      </w:r>
      <w:r>
        <w:rPr>
          <w:rFonts w:hint="cs"/>
          <w:rtl/>
        </w:rPr>
        <w:t>י</w:t>
      </w:r>
      <w:r w:rsidRPr="00BB30AB">
        <w:rPr>
          <w:rtl/>
        </w:rPr>
        <w:t>סר</w:t>
      </w:r>
      <w:proofErr w:type="spellEnd"/>
      <w:r w:rsidRPr="00BB30AB">
        <w:rPr>
          <w:rtl/>
        </w:rPr>
        <w:t xml:space="preserve"> </w:t>
      </w:r>
      <w:bookmarkStart w:id="6049" w:name="_ETM_Q13_537190"/>
      <w:bookmarkEnd w:id="6049"/>
      <w:r w:rsidRPr="00BB30AB">
        <w:rPr>
          <w:rtl/>
        </w:rPr>
        <w:t>א</w:t>
      </w:r>
      <w:r>
        <w:rPr>
          <w:rFonts w:hint="cs"/>
          <w:rtl/>
        </w:rPr>
        <w:t>-</w:t>
      </w:r>
      <w:r w:rsidRPr="00BB30AB">
        <w:rPr>
          <w:rtl/>
        </w:rPr>
        <w:t>זרקא</w:t>
      </w:r>
      <w:r w:rsidRPr="00BB30AB">
        <w:rPr>
          <w:rFonts w:hint="cs"/>
          <w:rtl/>
        </w:rPr>
        <w:t>,</w:t>
      </w:r>
      <w:r w:rsidRPr="00BB30AB">
        <w:rPr>
          <w:rtl/>
        </w:rPr>
        <w:t xml:space="preserve"> </w:t>
      </w:r>
      <w:bookmarkStart w:id="6050" w:name="_ETM_Q13_537730"/>
      <w:bookmarkEnd w:id="6050"/>
      <w:r w:rsidRPr="00BB30AB">
        <w:rPr>
          <w:rtl/>
        </w:rPr>
        <w:t>בטמרה</w:t>
      </w:r>
      <w:r w:rsidRPr="00BB30AB">
        <w:rPr>
          <w:rFonts w:hint="cs"/>
          <w:rtl/>
        </w:rPr>
        <w:t>,</w:t>
      </w:r>
      <w:r w:rsidRPr="00BB30AB">
        <w:rPr>
          <w:rtl/>
        </w:rPr>
        <w:t xml:space="preserve"> </w:t>
      </w:r>
      <w:bookmarkStart w:id="6051" w:name="_ETM_Q13_538779"/>
      <w:bookmarkEnd w:id="6051"/>
      <w:r w:rsidRPr="00BB30AB">
        <w:rPr>
          <w:rtl/>
        </w:rPr>
        <w:t>ב</w:t>
      </w:r>
      <w:r w:rsidRPr="00BB30AB">
        <w:rPr>
          <w:rFonts w:hint="cs"/>
          <w:rtl/>
        </w:rPr>
        <w:t>מג'ד</w:t>
      </w:r>
      <w:r w:rsidRPr="00BB30AB">
        <w:rPr>
          <w:rtl/>
        </w:rPr>
        <w:t xml:space="preserve"> </w:t>
      </w:r>
      <w:bookmarkStart w:id="6052" w:name="_ETM_Q13_539170"/>
      <w:bookmarkEnd w:id="6052"/>
      <w:r w:rsidRPr="00BB30AB">
        <w:rPr>
          <w:rFonts w:hint="cs"/>
          <w:rtl/>
        </w:rPr>
        <w:t>אל כר</w:t>
      </w:r>
      <w:r w:rsidRPr="00BB30AB">
        <w:rPr>
          <w:rtl/>
        </w:rPr>
        <w:t>ום</w:t>
      </w:r>
      <w:r w:rsidRPr="00BB30AB">
        <w:rPr>
          <w:rFonts w:hint="cs"/>
          <w:rtl/>
        </w:rPr>
        <w:t>,</w:t>
      </w:r>
      <w:r w:rsidRPr="00BB30AB">
        <w:rPr>
          <w:rtl/>
        </w:rPr>
        <w:t xml:space="preserve"> </w:t>
      </w:r>
      <w:bookmarkStart w:id="6053" w:name="_ETM_Q13_539649"/>
      <w:bookmarkEnd w:id="6053"/>
      <w:r w:rsidRPr="00BB30AB">
        <w:rPr>
          <w:rtl/>
        </w:rPr>
        <w:t xml:space="preserve">בכפר </w:t>
      </w:r>
      <w:bookmarkStart w:id="6054" w:name="_ETM_Q13_540010"/>
      <w:bookmarkEnd w:id="6054"/>
      <w:proofErr w:type="spellStart"/>
      <w:r w:rsidRPr="00BB30AB">
        <w:rPr>
          <w:rtl/>
        </w:rPr>
        <w:t>כנא</w:t>
      </w:r>
      <w:proofErr w:type="spellEnd"/>
      <w:r w:rsidRPr="00BB30AB">
        <w:rPr>
          <w:rFonts w:hint="cs"/>
          <w:rtl/>
        </w:rPr>
        <w:t>,</w:t>
      </w:r>
      <w:r w:rsidRPr="00BB30AB">
        <w:rPr>
          <w:rtl/>
        </w:rPr>
        <w:t xml:space="preserve"> </w:t>
      </w:r>
      <w:bookmarkStart w:id="6055" w:name="_ETM_Q13_541210"/>
      <w:bookmarkEnd w:id="6055"/>
      <w:r w:rsidRPr="00BB30AB">
        <w:rPr>
          <w:rtl/>
        </w:rPr>
        <w:t xml:space="preserve">בגליל </w:t>
      </w:r>
      <w:bookmarkStart w:id="6056" w:name="_ETM_Q13_541660"/>
      <w:bookmarkEnd w:id="6056"/>
      <w:r w:rsidRPr="00BB30AB">
        <w:rPr>
          <w:rtl/>
        </w:rPr>
        <w:t>המערבי</w:t>
      </w:r>
      <w:r w:rsidRPr="00BB30AB">
        <w:rPr>
          <w:rFonts w:hint="cs"/>
          <w:rtl/>
        </w:rPr>
        <w:t>,</w:t>
      </w:r>
      <w:r w:rsidRPr="00BB30AB">
        <w:rPr>
          <w:rtl/>
        </w:rPr>
        <w:t xml:space="preserve"> </w:t>
      </w:r>
      <w:bookmarkStart w:id="6057" w:name="_ETM_Q13_542140"/>
      <w:bookmarkEnd w:id="6057"/>
      <w:r w:rsidRPr="00BB30AB">
        <w:rPr>
          <w:rtl/>
        </w:rPr>
        <w:t>בטירה</w:t>
      </w:r>
      <w:r w:rsidRPr="00BB30AB">
        <w:rPr>
          <w:rFonts w:hint="cs"/>
          <w:rtl/>
        </w:rPr>
        <w:t>,</w:t>
      </w:r>
      <w:r w:rsidRPr="00BB30AB">
        <w:rPr>
          <w:rtl/>
        </w:rPr>
        <w:t xml:space="preserve"> </w:t>
      </w:r>
      <w:bookmarkStart w:id="6058" w:name="_ETM_Q13_543529"/>
      <w:bookmarkEnd w:id="6058"/>
      <w:r w:rsidRPr="00BB30AB">
        <w:rPr>
          <w:rtl/>
        </w:rPr>
        <w:t xml:space="preserve">ועוד </w:t>
      </w:r>
      <w:bookmarkStart w:id="6059" w:name="_ETM_Q13_545240"/>
      <w:bookmarkEnd w:id="6059"/>
      <w:r w:rsidRPr="00BB30AB">
        <w:rPr>
          <w:rFonts w:hint="cs"/>
          <w:rtl/>
        </w:rPr>
        <w:t>חמש</w:t>
      </w:r>
      <w:bookmarkStart w:id="6060" w:name="_ETM_Q13_545600"/>
      <w:bookmarkEnd w:id="6060"/>
      <w:r w:rsidRPr="00BB30AB">
        <w:rPr>
          <w:rtl/>
        </w:rPr>
        <w:t xml:space="preserve"> </w:t>
      </w:r>
      <w:bookmarkStart w:id="6061" w:name="_ETM_Q13_546080"/>
      <w:bookmarkEnd w:id="6061"/>
      <w:r w:rsidRPr="00BB30AB">
        <w:rPr>
          <w:rtl/>
        </w:rPr>
        <w:t xml:space="preserve">נקודות </w:t>
      </w:r>
      <w:bookmarkStart w:id="6062" w:name="_ETM_Q13_546589"/>
      <w:bookmarkEnd w:id="6062"/>
      <w:r w:rsidRPr="00BB30AB">
        <w:rPr>
          <w:rtl/>
        </w:rPr>
        <w:t>משטרה</w:t>
      </w:r>
      <w:r w:rsidRPr="00BB30AB">
        <w:rPr>
          <w:rFonts w:hint="cs"/>
          <w:rtl/>
        </w:rPr>
        <w:t xml:space="preserve"> </w:t>
      </w:r>
      <w:r w:rsidRPr="00BB30AB">
        <w:rPr>
          <w:rtl/>
        </w:rPr>
        <w:t>–</w:t>
      </w:r>
      <w:bookmarkStart w:id="6063" w:name="_ETM_Q13_545970"/>
      <w:bookmarkStart w:id="6064" w:name="_ETM_Q13_548000"/>
      <w:bookmarkEnd w:id="6063"/>
      <w:bookmarkEnd w:id="6064"/>
      <w:r w:rsidRPr="00BB30AB">
        <w:rPr>
          <w:rFonts w:hint="cs"/>
          <w:rtl/>
        </w:rPr>
        <w:t xml:space="preserve"> </w:t>
      </w:r>
      <w:r w:rsidRPr="00BB30AB">
        <w:rPr>
          <w:rtl/>
        </w:rPr>
        <w:t>ב</w:t>
      </w:r>
      <w:r w:rsidRPr="00BB30AB">
        <w:rPr>
          <w:rFonts w:hint="cs"/>
          <w:rtl/>
        </w:rPr>
        <w:t>ת</w:t>
      </w:r>
      <w:r w:rsidRPr="00BB30AB">
        <w:rPr>
          <w:rtl/>
        </w:rPr>
        <w:t>בור</w:t>
      </w:r>
      <w:r w:rsidRPr="00BB30AB">
        <w:rPr>
          <w:rFonts w:hint="cs"/>
          <w:rtl/>
        </w:rPr>
        <w:t>,</w:t>
      </w:r>
      <w:r w:rsidRPr="00BB30AB">
        <w:rPr>
          <w:rtl/>
        </w:rPr>
        <w:t xml:space="preserve"> </w:t>
      </w:r>
      <w:bookmarkStart w:id="6065" w:name="_ETM_Q13_550279"/>
      <w:bookmarkEnd w:id="6065"/>
      <w:proofErr w:type="spellStart"/>
      <w:r>
        <w:rPr>
          <w:rtl/>
        </w:rPr>
        <w:t>במ</w:t>
      </w:r>
      <w:r>
        <w:rPr>
          <w:rFonts w:hint="cs"/>
          <w:rtl/>
        </w:rPr>
        <w:t>ר'א</w:t>
      </w:r>
      <w:r w:rsidRPr="00BB30AB">
        <w:rPr>
          <w:rtl/>
        </w:rPr>
        <w:t>ר</w:t>
      </w:r>
      <w:proofErr w:type="spellEnd"/>
      <w:r w:rsidRPr="00BB30AB">
        <w:rPr>
          <w:rFonts w:hint="cs"/>
          <w:rtl/>
        </w:rPr>
        <w:t>,</w:t>
      </w:r>
      <w:r w:rsidRPr="00BB30AB">
        <w:rPr>
          <w:rtl/>
        </w:rPr>
        <w:t xml:space="preserve"> </w:t>
      </w:r>
      <w:bookmarkStart w:id="6066" w:name="_ETM_Q13_551860"/>
      <w:bookmarkEnd w:id="6066"/>
      <w:proofErr w:type="spellStart"/>
      <w:r w:rsidRPr="00BB30AB">
        <w:rPr>
          <w:rtl/>
        </w:rPr>
        <w:t>במנד</w:t>
      </w:r>
      <w:r w:rsidRPr="00BB30AB">
        <w:rPr>
          <w:rFonts w:hint="cs"/>
          <w:rtl/>
        </w:rPr>
        <w:t>א</w:t>
      </w:r>
      <w:proofErr w:type="spellEnd"/>
      <w:r w:rsidRPr="00BB30AB">
        <w:rPr>
          <w:rFonts w:hint="cs"/>
          <w:rtl/>
        </w:rPr>
        <w:t>,</w:t>
      </w:r>
      <w:r w:rsidRPr="00BB30AB">
        <w:rPr>
          <w:rtl/>
        </w:rPr>
        <w:t xml:space="preserve"> </w:t>
      </w:r>
      <w:bookmarkStart w:id="6067" w:name="_ETM_Q13_553150"/>
      <w:bookmarkEnd w:id="6067"/>
      <w:proofErr w:type="spellStart"/>
      <w:r w:rsidRPr="00BB30AB">
        <w:rPr>
          <w:rtl/>
        </w:rPr>
        <w:t>בטובא</w:t>
      </w:r>
      <w:r>
        <w:rPr>
          <w:rFonts w:hint="cs"/>
          <w:rtl/>
        </w:rPr>
        <w:t>-</w:t>
      </w:r>
      <w:r w:rsidRPr="00BB30AB">
        <w:rPr>
          <w:rtl/>
        </w:rPr>
        <w:t>זנגרייה</w:t>
      </w:r>
      <w:proofErr w:type="spellEnd"/>
      <w:r w:rsidRPr="00BB30AB">
        <w:rPr>
          <w:rtl/>
        </w:rPr>
        <w:t xml:space="preserve"> </w:t>
      </w:r>
      <w:bookmarkStart w:id="6068" w:name="_ETM_Q13_554869"/>
      <w:bookmarkEnd w:id="6068"/>
      <w:r w:rsidRPr="00BB30AB">
        <w:rPr>
          <w:rtl/>
        </w:rPr>
        <w:t>ובג'לג'וליה</w:t>
      </w:r>
      <w:r w:rsidRPr="00BB30AB">
        <w:rPr>
          <w:rFonts w:hint="cs"/>
          <w:rtl/>
        </w:rPr>
        <w:t>.</w:t>
      </w:r>
      <w:r w:rsidRPr="00BB30AB">
        <w:rPr>
          <w:rtl/>
        </w:rPr>
        <w:t xml:space="preserve"> </w:t>
      </w:r>
      <w:bookmarkStart w:id="6069" w:name="_ETM_Q13_556960"/>
      <w:bookmarkEnd w:id="6069"/>
      <w:r w:rsidRPr="00BB30AB">
        <w:rPr>
          <w:rtl/>
        </w:rPr>
        <w:t xml:space="preserve">זו </w:t>
      </w:r>
      <w:bookmarkStart w:id="6070" w:name="_ETM_Q13_557230"/>
      <w:bookmarkEnd w:id="6070"/>
      <w:r w:rsidRPr="00BB30AB">
        <w:rPr>
          <w:rtl/>
        </w:rPr>
        <w:t xml:space="preserve">הייתה </w:t>
      </w:r>
      <w:bookmarkStart w:id="6071" w:name="_ETM_Q13_557470"/>
      <w:bookmarkEnd w:id="6071"/>
      <w:r w:rsidRPr="00BB30AB">
        <w:rPr>
          <w:rtl/>
        </w:rPr>
        <w:t xml:space="preserve">תוספת </w:t>
      </w:r>
      <w:bookmarkStart w:id="6072" w:name="_ETM_Q13_558070"/>
      <w:bookmarkEnd w:id="6072"/>
      <w:r w:rsidRPr="00BB30AB">
        <w:rPr>
          <w:rtl/>
        </w:rPr>
        <w:t>ענקית</w:t>
      </w:r>
      <w:r w:rsidRPr="00BB30AB">
        <w:rPr>
          <w:rFonts w:hint="cs"/>
          <w:rtl/>
        </w:rPr>
        <w:t xml:space="preserve"> </w:t>
      </w:r>
      <w:r w:rsidRPr="00BB30AB">
        <w:rPr>
          <w:rtl/>
        </w:rPr>
        <w:t xml:space="preserve">– </w:t>
      </w:r>
      <w:bookmarkStart w:id="6073" w:name="_ETM_Q13_558580"/>
      <w:bookmarkEnd w:id="6073"/>
      <w:r w:rsidRPr="00BB30AB">
        <w:rPr>
          <w:rtl/>
        </w:rPr>
        <w:t>ז</w:t>
      </w:r>
      <w:r w:rsidRPr="00BB30AB">
        <w:rPr>
          <w:rFonts w:hint="cs"/>
          <w:rtl/>
        </w:rPr>
        <w:t>ו</w:t>
      </w:r>
      <w:r w:rsidRPr="00BB30AB">
        <w:rPr>
          <w:rtl/>
        </w:rPr>
        <w:t xml:space="preserve"> </w:t>
      </w:r>
      <w:bookmarkStart w:id="6074" w:name="_ETM_Q13_558700"/>
      <w:bookmarkEnd w:id="6074"/>
      <w:r w:rsidRPr="00BB30AB">
        <w:rPr>
          <w:rtl/>
        </w:rPr>
        <w:t xml:space="preserve">לא </w:t>
      </w:r>
      <w:bookmarkStart w:id="6075" w:name="_ETM_Q13_558790"/>
      <w:bookmarkEnd w:id="6075"/>
      <w:r w:rsidRPr="00BB30AB">
        <w:rPr>
          <w:rtl/>
        </w:rPr>
        <w:t>תוספת</w:t>
      </w:r>
      <w:r w:rsidRPr="00BB30AB">
        <w:rPr>
          <w:rFonts w:hint="cs"/>
          <w:rtl/>
        </w:rPr>
        <w:t>,</w:t>
      </w:r>
      <w:r w:rsidRPr="00BB30AB">
        <w:rPr>
          <w:rtl/>
        </w:rPr>
        <w:t xml:space="preserve"> </w:t>
      </w:r>
      <w:bookmarkStart w:id="6076" w:name="_ETM_Q13_559270"/>
      <w:bookmarkEnd w:id="6076"/>
      <w:r w:rsidRPr="00BB30AB">
        <w:rPr>
          <w:rtl/>
        </w:rPr>
        <w:t>זה</w:t>
      </w:r>
      <w:bookmarkStart w:id="6077" w:name="_ETM_Q13_559330"/>
      <w:bookmarkEnd w:id="6077"/>
      <w:r>
        <w:rPr>
          <w:rtl/>
        </w:rPr>
        <w:t xml:space="preserve"> </w:t>
      </w:r>
      <w:bookmarkStart w:id="6078" w:name="_ETM_Q13_559420"/>
      <w:bookmarkEnd w:id="6078"/>
      <w:r>
        <w:rPr>
          <w:rtl/>
        </w:rPr>
        <w:t xml:space="preserve">בכלל </w:t>
      </w:r>
      <w:bookmarkStart w:id="6079" w:name="_ETM_Q13_559659"/>
      <w:bookmarkEnd w:id="6079"/>
      <w:r>
        <w:rPr>
          <w:rtl/>
        </w:rPr>
        <w:t xml:space="preserve">שינה </w:t>
      </w:r>
      <w:bookmarkStart w:id="6080" w:name="_ETM_Q13_559990"/>
      <w:bookmarkEnd w:id="6080"/>
      <w:r>
        <w:rPr>
          <w:rtl/>
        </w:rPr>
        <w:t xml:space="preserve">את </w:t>
      </w:r>
      <w:bookmarkStart w:id="6081" w:name="_ETM_Q13_560080"/>
      <w:bookmarkEnd w:id="6081"/>
      <w:r>
        <w:rPr>
          <w:rtl/>
        </w:rPr>
        <w:t>המאזן</w:t>
      </w:r>
      <w:r>
        <w:rPr>
          <w:rFonts w:hint="cs"/>
          <w:rtl/>
        </w:rPr>
        <w:t>.</w:t>
      </w:r>
      <w:r>
        <w:rPr>
          <w:rtl/>
        </w:rPr>
        <w:t xml:space="preserve"> </w:t>
      </w:r>
      <w:bookmarkStart w:id="6082" w:name="_ETM_Q13_560680"/>
      <w:bookmarkEnd w:id="6082"/>
      <w:r>
        <w:rPr>
          <w:rtl/>
        </w:rPr>
        <w:t xml:space="preserve">אבל </w:t>
      </w:r>
      <w:bookmarkStart w:id="6083" w:name="_ETM_Q13_560950"/>
      <w:bookmarkStart w:id="6084" w:name="_ETM_Q13_561100"/>
      <w:bookmarkStart w:id="6085" w:name="_ETM_Q13_562540"/>
      <w:bookmarkEnd w:id="6083"/>
      <w:bookmarkEnd w:id="6084"/>
      <w:bookmarkEnd w:id="6085"/>
      <w:r>
        <w:rPr>
          <w:rFonts w:hint="cs"/>
          <w:rtl/>
        </w:rPr>
        <w:t xml:space="preserve">זה </w:t>
      </w:r>
      <w:bookmarkStart w:id="6086" w:name="_ETM_Q13_559943"/>
      <w:bookmarkEnd w:id="6086"/>
      <w:r>
        <w:rPr>
          <w:rtl/>
        </w:rPr>
        <w:t xml:space="preserve">לא </w:t>
      </w:r>
      <w:bookmarkStart w:id="6087" w:name="_ETM_Q13_562810"/>
      <w:bookmarkEnd w:id="6087"/>
      <w:r>
        <w:rPr>
          <w:rtl/>
        </w:rPr>
        <w:t>הי</w:t>
      </w:r>
      <w:r>
        <w:rPr>
          <w:rFonts w:hint="cs"/>
          <w:rtl/>
        </w:rPr>
        <w:t>טה</w:t>
      </w:r>
      <w:r>
        <w:rPr>
          <w:rtl/>
        </w:rPr>
        <w:t xml:space="preserve"> </w:t>
      </w:r>
      <w:bookmarkStart w:id="6088" w:name="_ETM_Q13_563050"/>
      <w:bookmarkEnd w:id="6088"/>
      <w:r>
        <w:rPr>
          <w:rtl/>
        </w:rPr>
        <w:t xml:space="preserve">את </w:t>
      </w:r>
      <w:bookmarkStart w:id="6089" w:name="_ETM_Q13_563140"/>
      <w:bookmarkEnd w:id="6089"/>
      <w:r>
        <w:rPr>
          <w:rtl/>
        </w:rPr>
        <w:t>המאזן</w:t>
      </w:r>
      <w:r>
        <w:rPr>
          <w:rFonts w:hint="cs"/>
          <w:rtl/>
        </w:rPr>
        <w:t>,</w:t>
      </w:r>
      <w:r>
        <w:rPr>
          <w:rtl/>
        </w:rPr>
        <w:t xml:space="preserve"> </w:t>
      </w:r>
      <w:bookmarkStart w:id="6090" w:name="_ETM_Q13_563710"/>
      <w:bookmarkEnd w:id="6090"/>
      <w:r>
        <w:rPr>
          <w:rtl/>
        </w:rPr>
        <w:t xml:space="preserve">צריך </w:t>
      </w:r>
      <w:bookmarkStart w:id="6091" w:name="_ETM_Q13_563950"/>
      <w:bookmarkEnd w:id="6091"/>
      <w:r>
        <w:rPr>
          <w:rtl/>
        </w:rPr>
        <w:t xml:space="preserve">לומר </w:t>
      </w:r>
      <w:bookmarkStart w:id="6092" w:name="_ETM_Q13_564220"/>
      <w:bookmarkEnd w:id="6092"/>
      <w:r>
        <w:rPr>
          <w:rtl/>
        </w:rPr>
        <w:t xml:space="preserve">את </w:t>
      </w:r>
      <w:bookmarkStart w:id="6093" w:name="_ETM_Q13_564310"/>
      <w:bookmarkEnd w:id="6093"/>
      <w:r>
        <w:rPr>
          <w:rtl/>
        </w:rPr>
        <w:t xml:space="preserve">זה </w:t>
      </w:r>
      <w:bookmarkStart w:id="6094" w:name="_ETM_Q13_564400"/>
      <w:bookmarkEnd w:id="6094"/>
      <w:r>
        <w:rPr>
          <w:rtl/>
        </w:rPr>
        <w:t>ביושר</w:t>
      </w:r>
      <w:r>
        <w:rPr>
          <w:rFonts w:hint="cs"/>
          <w:rtl/>
        </w:rPr>
        <w:t>.</w:t>
      </w:r>
      <w:r>
        <w:rPr>
          <w:rtl/>
        </w:rPr>
        <w:t xml:space="preserve"> </w:t>
      </w:r>
      <w:bookmarkStart w:id="6095" w:name="_ETM_Q13_565120"/>
      <w:bookmarkEnd w:id="6095"/>
      <w:r>
        <w:rPr>
          <w:rtl/>
        </w:rPr>
        <w:t xml:space="preserve">הבעיה </w:t>
      </w:r>
      <w:bookmarkStart w:id="6096" w:name="_ETM_Q13_565660"/>
      <w:bookmarkEnd w:id="6096"/>
      <w:r>
        <w:rPr>
          <w:rtl/>
        </w:rPr>
        <w:t xml:space="preserve">שאתם </w:t>
      </w:r>
      <w:bookmarkStart w:id="6097" w:name="_ETM_Q13_566050"/>
      <w:bookmarkEnd w:id="6097"/>
      <w:r>
        <w:rPr>
          <w:rtl/>
        </w:rPr>
        <w:t xml:space="preserve">מתארים </w:t>
      </w:r>
      <w:bookmarkStart w:id="6098" w:name="_ETM_Q13_567160"/>
      <w:bookmarkEnd w:id="6098"/>
      <w:r>
        <w:rPr>
          <w:rtl/>
        </w:rPr>
        <w:t xml:space="preserve">היא </w:t>
      </w:r>
      <w:bookmarkStart w:id="6099" w:name="_ETM_Q13_567279"/>
      <w:bookmarkEnd w:id="6099"/>
      <w:r>
        <w:rPr>
          <w:rtl/>
        </w:rPr>
        <w:t xml:space="preserve">בעיה </w:t>
      </w:r>
      <w:bookmarkStart w:id="6100" w:name="_ETM_Q13_567580"/>
      <w:bookmarkEnd w:id="6100"/>
      <w:r>
        <w:rPr>
          <w:rtl/>
        </w:rPr>
        <w:t>אמיתית</w:t>
      </w:r>
      <w:r>
        <w:rPr>
          <w:rFonts w:hint="cs"/>
          <w:rtl/>
        </w:rPr>
        <w:t>.</w:t>
      </w:r>
      <w:bookmarkStart w:id="6101" w:name="_ETM_Q13_571825"/>
      <w:bookmarkStart w:id="6102" w:name="_ETM_Q13_572008"/>
      <w:bookmarkStart w:id="6103" w:name="_ETM_Q13_572032"/>
      <w:bookmarkStart w:id="6104" w:name="_ETM_Q13_572101"/>
      <w:bookmarkStart w:id="6105" w:name="_ETM_Q13_568510"/>
      <w:bookmarkEnd w:id="6101"/>
      <w:bookmarkEnd w:id="6102"/>
      <w:bookmarkEnd w:id="6103"/>
      <w:bookmarkEnd w:id="6104"/>
      <w:bookmarkEnd w:id="6105"/>
      <w:r>
        <w:rPr>
          <w:rFonts w:hint="cs"/>
          <w:rtl/>
        </w:rPr>
        <w:t xml:space="preserve"> </w:t>
      </w:r>
      <w:r>
        <w:rPr>
          <w:rtl/>
        </w:rPr>
        <w:t xml:space="preserve">אבל </w:t>
      </w:r>
      <w:bookmarkStart w:id="6106" w:name="_ETM_Q13_568750"/>
      <w:bookmarkEnd w:id="6106"/>
      <w:r>
        <w:rPr>
          <w:rtl/>
        </w:rPr>
        <w:t xml:space="preserve">שמעתי </w:t>
      </w:r>
      <w:bookmarkStart w:id="6107" w:name="_ETM_Q13_569170"/>
      <w:bookmarkEnd w:id="6107"/>
      <w:r>
        <w:rPr>
          <w:rtl/>
        </w:rPr>
        <w:t xml:space="preserve">מכם </w:t>
      </w:r>
      <w:bookmarkStart w:id="6108" w:name="_ETM_Q13_569500"/>
      <w:bookmarkEnd w:id="6108"/>
      <w:r>
        <w:rPr>
          <w:rtl/>
        </w:rPr>
        <w:t xml:space="preserve">את </w:t>
      </w:r>
      <w:bookmarkStart w:id="6109" w:name="_ETM_Q13_569620"/>
      <w:bookmarkEnd w:id="6109"/>
      <w:r>
        <w:rPr>
          <w:rtl/>
        </w:rPr>
        <w:t xml:space="preserve">הקריאה </w:t>
      </w:r>
      <w:bookmarkStart w:id="6110" w:name="_ETM_Q13_570010"/>
      <w:bookmarkEnd w:id="6110"/>
      <w:r>
        <w:rPr>
          <w:rtl/>
        </w:rPr>
        <w:t xml:space="preserve">לעוד </w:t>
      </w:r>
      <w:bookmarkStart w:id="6111" w:name="_ETM_Q13_570580"/>
      <w:bookmarkEnd w:id="6111"/>
      <w:r>
        <w:rPr>
          <w:rtl/>
        </w:rPr>
        <w:t xml:space="preserve">נוכחות </w:t>
      </w:r>
      <w:bookmarkStart w:id="6112" w:name="_ETM_Q13_571060"/>
      <w:bookmarkEnd w:id="6112"/>
      <w:r>
        <w:rPr>
          <w:rtl/>
        </w:rPr>
        <w:t>משטרתית</w:t>
      </w:r>
      <w:r>
        <w:rPr>
          <w:rFonts w:hint="cs"/>
          <w:rtl/>
        </w:rPr>
        <w:t>,</w:t>
      </w:r>
      <w:r>
        <w:rPr>
          <w:rtl/>
        </w:rPr>
        <w:t xml:space="preserve"> </w:t>
      </w:r>
      <w:bookmarkStart w:id="6113" w:name="_ETM_Q13_571959"/>
      <w:bookmarkEnd w:id="6113"/>
      <w:r>
        <w:rPr>
          <w:rtl/>
        </w:rPr>
        <w:t xml:space="preserve">לפעולה </w:t>
      </w:r>
      <w:bookmarkStart w:id="6114" w:name="_ETM_Q13_572799"/>
      <w:bookmarkEnd w:id="6114"/>
      <w:r>
        <w:rPr>
          <w:rtl/>
        </w:rPr>
        <w:t xml:space="preserve">לאיסוף </w:t>
      </w:r>
      <w:bookmarkStart w:id="6115" w:name="_ETM_Q13_573219"/>
      <w:bookmarkEnd w:id="6115"/>
      <w:r>
        <w:rPr>
          <w:rtl/>
        </w:rPr>
        <w:t xml:space="preserve">כלי </w:t>
      </w:r>
      <w:bookmarkStart w:id="6116" w:name="_ETM_Q13_573429"/>
      <w:bookmarkEnd w:id="6116"/>
      <w:r>
        <w:rPr>
          <w:rtl/>
        </w:rPr>
        <w:t>נשק</w:t>
      </w:r>
      <w:r>
        <w:rPr>
          <w:rFonts w:hint="cs"/>
          <w:rtl/>
        </w:rPr>
        <w:t>,</w:t>
      </w:r>
      <w:r>
        <w:rPr>
          <w:rtl/>
        </w:rPr>
        <w:t xml:space="preserve"> </w:t>
      </w:r>
      <w:bookmarkStart w:id="6117" w:name="_ETM_Q13_574270"/>
      <w:bookmarkEnd w:id="6117"/>
      <w:r>
        <w:rPr>
          <w:rFonts w:hint="cs"/>
          <w:rtl/>
        </w:rPr>
        <w:t>ל</w:t>
      </w:r>
      <w:r>
        <w:rPr>
          <w:rtl/>
        </w:rPr>
        <w:t>דברים</w:t>
      </w:r>
      <w:bookmarkStart w:id="6118" w:name="_ETM_Q13_574779"/>
      <w:bookmarkEnd w:id="6118"/>
      <w:r>
        <w:rPr>
          <w:rtl/>
        </w:rPr>
        <w:t xml:space="preserve"> </w:t>
      </w:r>
      <w:bookmarkStart w:id="6119" w:name="_ETM_Q13_575719"/>
      <w:bookmarkEnd w:id="6119"/>
      <w:r>
        <w:rPr>
          <w:rtl/>
        </w:rPr>
        <w:t>–</w:t>
      </w:r>
      <w:r>
        <w:rPr>
          <w:rFonts w:hint="cs"/>
          <w:rtl/>
        </w:rPr>
        <w:t xml:space="preserve"> אני </w:t>
      </w:r>
      <w:r>
        <w:rPr>
          <w:rtl/>
        </w:rPr>
        <w:t>אומר</w:t>
      </w:r>
      <w:r>
        <w:rPr>
          <w:rFonts w:hint="cs"/>
          <w:rtl/>
        </w:rPr>
        <w:t xml:space="preserve"> את</w:t>
      </w:r>
      <w:r>
        <w:rPr>
          <w:rtl/>
        </w:rPr>
        <w:t xml:space="preserve"> </w:t>
      </w:r>
      <w:bookmarkStart w:id="6120" w:name="_ETM_Q13_576000"/>
      <w:bookmarkEnd w:id="6120"/>
      <w:r>
        <w:rPr>
          <w:rtl/>
        </w:rPr>
        <w:t xml:space="preserve">זה </w:t>
      </w:r>
      <w:bookmarkStart w:id="6121" w:name="_ETM_Q13_576960"/>
      <w:bookmarkEnd w:id="6121"/>
      <w:r>
        <w:rPr>
          <w:rtl/>
        </w:rPr>
        <w:t xml:space="preserve">לא </w:t>
      </w:r>
      <w:bookmarkStart w:id="6122" w:name="_ETM_Q13_577230"/>
      <w:bookmarkEnd w:id="6122"/>
      <w:r>
        <w:rPr>
          <w:rtl/>
        </w:rPr>
        <w:t xml:space="preserve">בתור </w:t>
      </w:r>
      <w:bookmarkStart w:id="6123" w:name="_ETM_Q13_577710"/>
      <w:bookmarkEnd w:id="6123"/>
      <w:r>
        <w:rPr>
          <w:rtl/>
        </w:rPr>
        <w:t>התרסה</w:t>
      </w:r>
      <w:r>
        <w:rPr>
          <w:rFonts w:hint="cs"/>
          <w:rtl/>
        </w:rPr>
        <w:t xml:space="preserve"> </w:t>
      </w:r>
      <w:r>
        <w:rPr>
          <w:rtl/>
        </w:rPr>
        <w:t>–</w:t>
      </w:r>
      <w:bookmarkStart w:id="6124" w:name="_ETM_Q13_577440"/>
      <w:bookmarkEnd w:id="6124"/>
      <w:r>
        <w:rPr>
          <w:rtl/>
        </w:rPr>
        <w:t xml:space="preserve"> </w:t>
      </w:r>
      <w:bookmarkStart w:id="6125" w:name="_ETM_Q13_578250"/>
      <w:bookmarkEnd w:id="6125"/>
      <w:r>
        <w:rPr>
          <w:rtl/>
        </w:rPr>
        <w:t xml:space="preserve">שלא </w:t>
      </w:r>
      <w:bookmarkStart w:id="6126" w:name="_ETM_Q13_578580"/>
      <w:bookmarkEnd w:id="6126"/>
      <w:r>
        <w:rPr>
          <w:rtl/>
        </w:rPr>
        <w:t xml:space="preserve">היה </w:t>
      </w:r>
      <w:bookmarkStart w:id="6127" w:name="_ETM_Q13_578820"/>
      <w:bookmarkEnd w:id="6127"/>
      <w:r>
        <w:rPr>
          <w:rtl/>
        </w:rPr>
        <w:t xml:space="preserve">לגביהם </w:t>
      </w:r>
      <w:bookmarkStart w:id="6128" w:name="_ETM_Q13_579330"/>
      <w:bookmarkEnd w:id="6128"/>
      <w:proofErr w:type="spellStart"/>
      <w:r>
        <w:rPr>
          <w:rtl/>
        </w:rPr>
        <w:t>קונ</w:t>
      </w:r>
      <w:r w:rsidR="002E3738">
        <w:rPr>
          <w:rFonts w:hint="cs"/>
          <w:rtl/>
        </w:rPr>
        <w:t>ס</w:t>
      </w:r>
      <w:r>
        <w:rPr>
          <w:rtl/>
        </w:rPr>
        <w:t>נזוס</w:t>
      </w:r>
      <w:proofErr w:type="spellEnd"/>
      <w:r>
        <w:rPr>
          <w:rFonts w:hint="cs"/>
          <w:rtl/>
        </w:rPr>
        <w:t>,</w:t>
      </w:r>
      <w:r>
        <w:rPr>
          <w:rtl/>
        </w:rPr>
        <w:t xml:space="preserve"> </w:t>
      </w:r>
      <w:bookmarkStart w:id="6129" w:name="_ETM_Q13_579960"/>
      <w:bookmarkEnd w:id="6129"/>
      <w:r>
        <w:rPr>
          <w:rtl/>
        </w:rPr>
        <w:t xml:space="preserve">בלשון </w:t>
      </w:r>
      <w:bookmarkStart w:id="6130" w:name="_ETM_Q13_580529"/>
      <w:bookmarkEnd w:id="6130"/>
      <w:r>
        <w:rPr>
          <w:rtl/>
        </w:rPr>
        <w:t>המעטה</w:t>
      </w:r>
      <w:r>
        <w:rPr>
          <w:rFonts w:hint="cs"/>
          <w:rtl/>
        </w:rPr>
        <w:t>.</w:t>
      </w:r>
      <w:r>
        <w:rPr>
          <w:rtl/>
        </w:rPr>
        <w:t xml:space="preserve"> </w:t>
      </w:r>
      <w:bookmarkStart w:id="6131" w:name="_ETM_Q13_581920"/>
      <w:bookmarkStart w:id="6132" w:name="_ETM_Q13_582220"/>
      <w:bookmarkStart w:id="6133" w:name="_ETM_Q13_583770"/>
      <w:bookmarkEnd w:id="6131"/>
      <w:bookmarkEnd w:id="6132"/>
      <w:bookmarkEnd w:id="6133"/>
      <w:r>
        <w:rPr>
          <w:rtl/>
        </w:rPr>
        <w:t xml:space="preserve">אני </w:t>
      </w:r>
      <w:bookmarkStart w:id="6134" w:name="_ETM_Q13_584310"/>
      <w:bookmarkEnd w:id="6134"/>
      <w:r>
        <w:rPr>
          <w:rtl/>
        </w:rPr>
        <w:t xml:space="preserve">לוקח </w:t>
      </w:r>
      <w:bookmarkStart w:id="6135" w:name="_ETM_Q13_584640"/>
      <w:bookmarkEnd w:id="6135"/>
      <w:r>
        <w:rPr>
          <w:rtl/>
        </w:rPr>
        <w:t xml:space="preserve">את </w:t>
      </w:r>
      <w:bookmarkStart w:id="6136" w:name="_ETM_Q13_584729"/>
      <w:bookmarkEnd w:id="6136"/>
      <w:r>
        <w:rPr>
          <w:rtl/>
        </w:rPr>
        <w:t xml:space="preserve">הדברים </w:t>
      </w:r>
      <w:bookmarkStart w:id="6137" w:name="_ETM_Q13_586189"/>
      <w:bookmarkEnd w:id="6137"/>
      <w:r>
        <w:rPr>
          <w:rtl/>
        </w:rPr>
        <w:t>אלי</w:t>
      </w:r>
      <w:r>
        <w:rPr>
          <w:rFonts w:hint="cs"/>
          <w:rtl/>
        </w:rPr>
        <w:t>י,</w:t>
      </w:r>
      <w:r>
        <w:rPr>
          <w:rtl/>
        </w:rPr>
        <w:t xml:space="preserve"> </w:t>
      </w:r>
      <w:bookmarkStart w:id="6138" w:name="_ETM_Q13_588009"/>
      <w:bookmarkEnd w:id="6138"/>
      <w:r>
        <w:rPr>
          <w:rtl/>
        </w:rPr>
        <w:t xml:space="preserve">לא </w:t>
      </w:r>
      <w:bookmarkStart w:id="6139" w:name="_ETM_Q13_588189"/>
      <w:bookmarkEnd w:id="6139"/>
      <w:r>
        <w:rPr>
          <w:rtl/>
        </w:rPr>
        <w:t xml:space="preserve">רק </w:t>
      </w:r>
      <w:bookmarkStart w:id="6140" w:name="_ETM_Q13_588369"/>
      <w:bookmarkEnd w:id="6140"/>
      <w:r>
        <w:rPr>
          <w:rtl/>
        </w:rPr>
        <w:t xml:space="preserve">משום </w:t>
      </w:r>
      <w:bookmarkStart w:id="6141" w:name="_ETM_Q13_588729"/>
      <w:bookmarkEnd w:id="6141"/>
      <w:r>
        <w:rPr>
          <w:rtl/>
        </w:rPr>
        <w:t xml:space="preserve">שהדבר </w:t>
      </w:r>
      <w:bookmarkStart w:id="6142" w:name="_ETM_Q13_589119"/>
      <w:bookmarkEnd w:id="6142"/>
      <w:r>
        <w:rPr>
          <w:rtl/>
        </w:rPr>
        <w:t xml:space="preserve">הזה </w:t>
      </w:r>
      <w:bookmarkStart w:id="6143" w:name="_ETM_Q13_589299"/>
      <w:bookmarkEnd w:id="6143"/>
      <w:r>
        <w:rPr>
          <w:rtl/>
        </w:rPr>
        <w:t>חדש</w:t>
      </w:r>
      <w:r w:rsidR="002E3738">
        <w:rPr>
          <w:rFonts w:hint="cs"/>
          <w:rtl/>
        </w:rPr>
        <w:t>;</w:t>
      </w:r>
      <w:r>
        <w:rPr>
          <w:rtl/>
        </w:rPr>
        <w:t xml:space="preserve"> </w:t>
      </w:r>
      <w:bookmarkStart w:id="6144" w:name="_ETM_Q13_589719"/>
      <w:bookmarkEnd w:id="6144"/>
      <w:r>
        <w:rPr>
          <w:rtl/>
        </w:rPr>
        <w:t xml:space="preserve">אנחנו </w:t>
      </w:r>
      <w:bookmarkStart w:id="6145" w:name="_ETM_Q13_590020"/>
      <w:bookmarkEnd w:id="6145"/>
      <w:r>
        <w:rPr>
          <w:rtl/>
        </w:rPr>
        <w:t xml:space="preserve">עשינו </w:t>
      </w:r>
      <w:bookmarkStart w:id="6146" w:name="_ETM_Q13_590350"/>
      <w:bookmarkEnd w:id="6146"/>
      <w:r>
        <w:rPr>
          <w:rtl/>
        </w:rPr>
        <w:t xml:space="preserve">פעולות </w:t>
      </w:r>
      <w:bookmarkStart w:id="6147" w:name="_ETM_Q13_591930"/>
      <w:bookmarkStart w:id="6148" w:name="_ETM_Q13_592750"/>
      <w:bookmarkEnd w:id="6147"/>
      <w:bookmarkEnd w:id="6148"/>
      <w:r>
        <w:rPr>
          <w:rtl/>
        </w:rPr>
        <w:t xml:space="preserve">בזמנו </w:t>
      </w:r>
      <w:bookmarkStart w:id="6149" w:name="_ETM_Q13_593970"/>
      <w:bookmarkEnd w:id="6149"/>
      <w:r>
        <w:rPr>
          <w:rtl/>
        </w:rPr>
        <w:t xml:space="preserve">בכניסה </w:t>
      </w:r>
      <w:bookmarkStart w:id="6150" w:name="_ETM_Q13_594630"/>
      <w:bookmarkEnd w:id="6150"/>
      <w:r>
        <w:rPr>
          <w:rtl/>
        </w:rPr>
        <w:t>לכפרים</w:t>
      </w:r>
      <w:r>
        <w:rPr>
          <w:rFonts w:hint="cs"/>
          <w:rtl/>
        </w:rPr>
        <w:t>,</w:t>
      </w:r>
      <w:r>
        <w:rPr>
          <w:rtl/>
        </w:rPr>
        <w:t xml:space="preserve"> </w:t>
      </w:r>
      <w:bookmarkStart w:id="6151" w:name="_ETM_Q13_595899"/>
      <w:bookmarkEnd w:id="6151"/>
      <w:r>
        <w:rPr>
          <w:rtl/>
        </w:rPr>
        <w:t xml:space="preserve">בחילופי </w:t>
      </w:r>
      <w:bookmarkStart w:id="6152" w:name="_ETM_Q13_596439"/>
      <w:bookmarkEnd w:id="6152"/>
      <w:r>
        <w:rPr>
          <w:rtl/>
        </w:rPr>
        <w:t xml:space="preserve">אש </w:t>
      </w:r>
      <w:bookmarkStart w:id="6153" w:name="_ETM_Q13_596619"/>
      <w:bookmarkEnd w:id="6153"/>
      <w:r>
        <w:rPr>
          <w:rtl/>
        </w:rPr>
        <w:t>אפילו</w:t>
      </w:r>
      <w:r>
        <w:rPr>
          <w:rFonts w:hint="cs"/>
          <w:rtl/>
        </w:rPr>
        <w:t>,</w:t>
      </w:r>
      <w:r>
        <w:rPr>
          <w:rtl/>
        </w:rPr>
        <w:t xml:space="preserve"> </w:t>
      </w:r>
      <w:bookmarkStart w:id="6154" w:name="_ETM_Q13_597009"/>
      <w:bookmarkEnd w:id="6154"/>
      <w:r>
        <w:rPr>
          <w:rtl/>
        </w:rPr>
        <w:t>שה</w:t>
      </w:r>
      <w:r>
        <w:rPr>
          <w:rFonts w:hint="cs"/>
          <w:rtl/>
        </w:rPr>
        <w:t>ביא</w:t>
      </w:r>
      <w:r>
        <w:rPr>
          <w:rtl/>
        </w:rPr>
        <w:t xml:space="preserve">ו </w:t>
      </w:r>
      <w:bookmarkStart w:id="6155" w:name="_ETM_Q13_597700"/>
      <w:bookmarkEnd w:id="6155"/>
      <w:r>
        <w:rPr>
          <w:rtl/>
        </w:rPr>
        <w:t xml:space="preserve">אפילו </w:t>
      </w:r>
      <w:bookmarkStart w:id="6156" w:name="_ETM_Q13_598089"/>
      <w:bookmarkEnd w:id="6156"/>
      <w:r>
        <w:rPr>
          <w:rtl/>
        </w:rPr>
        <w:t xml:space="preserve">לתוצאות </w:t>
      </w:r>
      <w:bookmarkStart w:id="6157" w:name="_ETM_Q13_600369"/>
      <w:bookmarkEnd w:id="6157"/>
      <w:r>
        <w:rPr>
          <w:rtl/>
        </w:rPr>
        <w:t xml:space="preserve">קשות </w:t>
      </w:r>
      <w:bookmarkStart w:id="6158" w:name="_ETM_Q13_601209"/>
      <w:bookmarkEnd w:id="6158"/>
      <w:r>
        <w:rPr>
          <w:rtl/>
        </w:rPr>
        <w:t xml:space="preserve">אבל </w:t>
      </w:r>
      <w:bookmarkStart w:id="6159" w:name="_ETM_Q13_601599"/>
      <w:bookmarkEnd w:id="6159"/>
      <w:r>
        <w:rPr>
          <w:rFonts w:hint="cs"/>
          <w:rtl/>
        </w:rPr>
        <w:t xml:space="preserve">הכרחיות. </w:t>
      </w:r>
      <w:bookmarkStart w:id="6160" w:name="_ETM_Q13_601719"/>
      <w:bookmarkStart w:id="6161" w:name="_ETM_Q13_603210"/>
      <w:bookmarkStart w:id="6162" w:name="_ETM_Q13_603540"/>
      <w:bookmarkEnd w:id="6160"/>
      <w:bookmarkEnd w:id="6161"/>
      <w:bookmarkEnd w:id="6162"/>
    </w:p>
    <w:p w:rsidR="00A51CE1" w:rsidRDefault="00A51CE1" w:rsidP="00E40284">
      <w:pPr>
        <w:rPr>
          <w:rtl/>
        </w:rPr>
      </w:pPr>
      <w:bookmarkStart w:id="6163" w:name="_ETM_Q13_621127"/>
      <w:bookmarkStart w:id="6164" w:name="_ETM_Q13_621226"/>
      <w:bookmarkEnd w:id="6163"/>
      <w:bookmarkEnd w:id="6164"/>
    </w:p>
    <w:p w:rsidR="00A51CE1" w:rsidRDefault="00A51CE1" w:rsidP="002E3738">
      <w:pPr>
        <w:rPr>
          <w:rtl/>
        </w:rPr>
      </w:pPr>
      <w:bookmarkStart w:id="6165" w:name="_ETM_Q13_621268"/>
      <w:bookmarkStart w:id="6166" w:name="_ETM_Q13_621357"/>
      <w:bookmarkEnd w:id="6165"/>
      <w:bookmarkEnd w:id="6166"/>
      <w:r>
        <w:rPr>
          <w:rtl/>
        </w:rPr>
        <w:t xml:space="preserve">אני </w:t>
      </w:r>
      <w:bookmarkStart w:id="6167" w:name="_ETM_Q13_603690"/>
      <w:bookmarkEnd w:id="6167"/>
      <w:r>
        <w:rPr>
          <w:rtl/>
        </w:rPr>
        <w:t xml:space="preserve">מתכוון </w:t>
      </w:r>
      <w:bookmarkStart w:id="6168" w:name="_ETM_Q13_604630"/>
      <w:bookmarkEnd w:id="6168"/>
      <w:r>
        <w:rPr>
          <w:rtl/>
        </w:rPr>
        <w:t xml:space="preserve">כצעד </w:t>
      </w:r>
      <w:bookmarkStart w:id="6169" w:name="_ETM_Q13_605200"/>
      <w:bookmarkEnd w:id="6169"/>
      <w:r>
        <w:rPr>
          <w:rtl/>
        </w:rPr>
        <w:t xml:space="preserve">ראשון </w:t>
      </w:r>
      <w:bookmarkStart w:id="6170" w:name="_ETM_Q13_606529"/>
      <w:bookmarkEnd w:id="6170"/>
      <w:r>
        <w:rPr>
          <w:rtl/>
        </w:rPr>
        <w:t>–</w:t>
      </w:r>
      <w:r>
        <w:rPr>
          <w:rFonts w:hint="cs"/>
          <w:rtl/>
        </w:rPr>
        <w:t xml:space="preserve"> </w:t>
      </w:r>
      <w:r>
        <w:rPr>
          <w:rtl/>
        </w:rPr>
        <w:t xml:space="preserve">אני </w:t>
      </w:r>
      <w:bookmarkStart w:id="6171" w:name="_ETM_Q13_606649"/>
      <w:bookmarkEnd w:id="6171"/>
      <w:r>
        <w:rPr>
          <w:rtl/>
        </w:rPr>
        <w:t xml:space="preserve">לא </w:t>
      </w:r>
      <w:bookmarkStart w:id="6172" w:name="_ETM_Q13_606739"/>
      <w:bookmarkEnd w:id="6172"/>
      <w:r>
        <w:rPr>
          <w:rtl/>
        </w:rPr>
        <w:t>מתכוון</w:t>
      </w:r>
      <w:r>
        <w:rPr>
          <w:rFonts w:hint="cs"/>
          <w:rtl/>
        </w:rPr>
        <w:t>,</w:t>
      </w:r>
      <w:r>
        <w:rPr>
          <w:rtl/>
        </w:rPr>
        <w:t xml:space="preserve"> </w:t>
      </w:r>
      <w:bookmarkStart w:id="6173" w:name="_ETM_Q13_607130"/>
      <w:bookmarkEnd w:id="6173"/>
      <w:r>
        <w:rPr>
          <w:rtl/>
        </w:rPr>
        <w:t xml:space="preserve">אני </w:t>
      </w:r>
      <w:bookmarkStart w:id="6174" w:name="_ETM_Q13_607279"/>
      <w:bookmarkEnd w:id="6174"/>
      <w:r>
        <w:rPr>
          <w:rtl/>
        </w:rPr>
        <w:t xml:space="preserve">עושה </w:t>
      </w:r>
      <w:bookmarkStart w:id="6175" w:name="_ETM_Q13_607520"/>
      <w:bookmarkEnd w:id="6175"/>
      <w:r>
        <w:rPr>
          <w:rtl/>
        </w:rPr>
        <w:t xml:space="preserve">את </w:t>
      </w:r>
      <w:bookmarkStart w:id="6176" w:name="_ETM_Q13_607579"/>
      <w:bookmarkEnd w:id="6176"/>
      <w:r>
        <w:rPr>
          <w:rtl/>
        </w:rPr>
        <w:t xml:space="preserve">זה </w:t>
      </w:r>
      <w:bookmarkStart w:id="6177" w:name="_ETM_Q13_607669"/>
      <w:bookmarkEnd w:id="6177"/>
      <w:r>
        <w:rPr>
          <w:rtl/>
        </w:rPr>
        <w:t>עכשיו</w:t>
      </w:r>
      <w:bookmarkStart w:id="6178" w:name="_ETM_Q13_608600"/>
      <w:bookmarkEnd w:id="6178"/>
      <w:r w:rsidR="002E3738">
        <w:rPr>
          <w:rFonts w:hint="cs"/>
          <w:rtl/>
        </w:rPr>
        <w:t>.</w:t>
      </w:r>
      <w:r>
        <w:rPr>
          <w:rFonts w:hint="cs"/>
          <w:rtl/>
        </w:rPr>
        <w:t xml:space="preserve"> </w:t>
      </w:r>
      <w:r>
        <w:rPr>
          <w:rtl/>
        </w:rPr>
        <w:t xml:space="preserve">אני </w:t>
      </w:r>
      <w:bookmarkStart w:id="6179" w:name="_ETM_Q13_608930"/>
      <w:bookmarkEnd w:id="6179"/>
      <w:r>
        <w:rPr>
          <w:rtl/>
        </w:rPr>
        <w:t xml:space="preserve">מזמין </w:t>
      </w:r>
      <w:bookmarkStart w:id="6180" w:name="_ETM_Q13_609410"/>
      <w:bookmarkEnd w:id="6180"/>
      <w:r>
        <w:rPr>
          <w:rtl/>
        </w:rPr>
        <w:t xml:space="preserve">את </w:t>
      </w:r>
      <w:bookmarkStart w:id="6181" w:name="_ETM_Q13_609530"/>
      <w:bookmarkEnd w:id="6181"/>
      <w:r>
        <w:rPr>
          <w:rtl/>
        </w:rPr>
        <w:t xml:space="preserve">כל </w:t>
      </w:r>
      <w:bookmarkStart w:id="6182" w:name="_ETM_Q13_610160"/>
      <w:bookmarkEnd w:id="6182"/>
      <w:r>
        <w:rPr>
          <w:rtl/>
        </w:rPr>
        <w:t xml:space="preserve">חברי </w:t>
      </w:r>
      <w:bookmarkStart w:id="6183" w:name="_ETM_Q13_610550"/>
      <w:bookmarkEnd w:id="6183"/>
      <w:r>
        <w:rPr>
          <w:rtl/>
        </w:rPr>
        <w:t xml:space="preserve">הכנסת </w:t>
      </w:r>
      <w:bookmarkStart w:id="6184" w:name="_ETM_Q13_612129"/>
      <w:bookmarkEnd w:id="6184"/>
      <w:r>
        <w:rPr>
          <w:rtl/>
        </w:rPr>
        <w:t xml:space="preserve">של </w:t>
      </w:r>
      <w:bookmarkStart w:id="6185" w:name="_ETM_Q13_612579"/>
      <w:bookmarkEnd w:id="6185"/>
      <w:r>
        <w:rPr>
          <w:rtl/>
        </w:rPr>
        <w:t xml:space="preserve">הסיעות </w:t>
      </w:r>
      <w:bookmarkStart w:id="6186" w:name="_ETM_Q13_613060"/>
      <w:bookmarkEnd w:id="6186"/>
      <w:r>
        <w:rPr>
          <w:rtl/>
        </w:rPr>
        <w:t xml:space="preserve">הערביות </w:t>
      </w:r>
      <w:bookmarkStart w:id="6187" w:name="_ETM_Q13_614079"/>
      <w:bookmarkEnd w:id="6187"/>
      <w:r>
        <w:rPr>
          <w:rtl/>
        </w:rPr>
        <w:t>אל</w:t>
      </w:r>
      <w:r>
        <w:rPr>
          <w:rFonts w:hint="cs"/>
          <w:rtl/>
        </w:rPr>
        <w:t>י</w:t>
      </w:r>
      <w:r>
        <w:rPr>
          <w:rtl/>
        </w:rPr>
        <w:t xml:space="preserve">י </w:t>
      </w:r>
      <w:bookmarkStart w:id="6188" w:name="_ETM_Q13_614349"/>
      <w:bookmarkEnd w:id="6188"/>
      <w:r>
        <w:rPr>
          <w:rtl/>
        </w:rPr>
        <w:t>למשרד</w:t>
      </w:r>
      <w:r>
        <w:rPr>
          <w:rFonts w:hint="cs"/>
          <w:rtl/>
        </w:rPr>
        <w:t xml:space="preserve">. </w:t>
      </w:r>
      <w:bookmarkStart w:id="6189" w:name="_ETM_Q13_615480"/>
      <w:bookmarkEnd w:id="6189"/>
      <w:r>
        <w:rPr>
          <w:rtl/>
        </w:rPr>
        <w:t xml:space="preserve">זה </w:t>
      </w:r>
      <w:bookmarkStart w:id="6190" w:name="_ETM_Q13_615689"/>
      <w:bookmarkEnd w:id="6190"/>
      <w:r>
        <w:rPr>
          <w:rtl/>
        </w:rPr>
        <w:t xml:space="preserve">לא </w:t>
      </w:r>
      <w:bookmarkStart w:id="6191" w:name="_ETM_Q13_616349"/>
      <w:bookmarkEnd w:id="6191"/>
      <w:r>
        <w:rPr>
          <w:rtl/>
        </w:rPr>
        <w:t>תרגיל</w:t>
      </w:r>
      <w:r>
        <w:rPr>
          <w:rFonts w:hint="cs"/>
          <w:rtl/>
        </w:rPr>
        <w:t>,</w:t>
      </w:r>
      <w:r>
        <w:rPr>
          <w:rtl/>
        </w:rPr>
        <w:t xml:space="preserve"> </w:t>
      </w:r>
      <w:bookmarkStart w:id="6192" w:name="_ETM_Q13_618739"/>
      <w:bookmarkEnd w:id="6192"/>
      <w:r>
        <w:rPr>
          <w:rtl/>
        </w:rPr>
        <w:t xml:space="preserve">זה </w:t>
      </w:r>
      <w:bookmarkStart w:id="6193" w:name="_ETM_Q13_618920"/>
      <w:bookmarkEnd w:id="6193"/>
      <w:r>
        <w:rPr>
          <w:rtl/>
        </w:rPr>
        <w:t xml:space="preserve">בא </w:t>
      </w:r>
      <w:bookmarkStart w:id="6194" w:name="_ETM_Q13_619069"/>
      <w:bookmarkEnd w:id="6194"/>
      <w:r>
        <w:rPr>
          <w:rtl/>
        </w:rPr>
        <w:t xml:space="preserve">מעומק </w:t>
      </w:r>
      <w:bookmarkStart w:id="6195" w:name="_ETM_Q13_619459"/>
      <w:bookmarkEnd w:id="6195"/>
      <w:r>
        <w:rPr>
          <w:rtl/>
        </w:rPr>
        <w:t xml:space="preserve">הלב </w:t>
      </w:r>
      <w:bookmarkStart w:id="6196" w:name="_ETM_Q13_620940"/>
      <w:bookmarkEnd w:id="6196"/>
      <w:r>
        <w:rPr>
          <w:rtl/>
        </w:rPr>
        <w:t xml:space="preserve">ומעומק </w:t>
      </w:r>
      <w:bookmarkStart w:id="6197" w:name="_ETM_Q13_621690"/>
      <w:bookmarkEnd w:id="6197"/>
      <w:r>
        <w:rPr>
          <w:rtl/>
        </w:rPr>
        <w:t xml:space="preserve">ההבנה </w:t>
      </w:r>
      <w:bookmarkStart w:id="6198" w:name="_ETM_Q13_622110"/>
      <w:bookmarkEnd w:id="6198"/>
      <w:r>
        <w:rPr>
          <w:rtl/>
        </w:rPr>
        <w:t xml:space="preserve">שלי </w:t>
      </w:r>
      <w:bookmarkStart w:id="6199" w:name="_ETM_Q13_622409"/>
      <w:bookmarkEnd w:id="6199"/>
      <w:r>
        <w:rPr>
          <w:rtl/>
        </w:rPr>
        <w:t xml:space="preserve">שאני </w:t>
      </w:r>
      <w:bookmarkStart w:id="6200" w:name="_ETM_Q13_622709"/>
      <w:bookmarkEnd w:id="6200"/>
      <w:r>
        <w:rPr>
          <w:rtl/>
        </w:rPr>
        <w:t xml:space="preserve">ראש </w:t>
      </w:r>
      <w:bookmarkStart w:id="6201" w:name="_ETM_Q13_622920"/>
      <w:bookmarkEnd w:id="6201"/>
      <w:r>
        <w:rPr>
          <w:rtl/>
        </w:rPr>
        <w:t xml:space="preserve">הממשלה </w:t>
      </w:r>
      <w:bookmarkStart w:id="6202" w:name="_ETM_Q13_623430"/>
      <w:bookmarkEnd w:id="6202"/>
      <w:r>
        <w:rPr>
          <w:rtl/>
        </w:rPr>
        <w:t xml:space="preserve">של </w:t>
      </w:r>
      <w:bookmarkStart w:id="6203" w:name="_ETM_Q13_623610"/>
      <w:bookmarkEnd w:id="6203"/>
      <w:r>
        <w:rPr>
          <w:rtl/>
        </w:rPr>
        <w:t xml:space="preserve">כל </w:t>
      </w:r>
      <w:bookmarkStart w:id="6204" w:name="_ETM_Q13_623849"/>
      <w:bookmarkEnd w:id="6204"/>
      <w:r>
        <w:rPr>
          <w:rtl/>
        </w:rPr>
        <w:t xml:space="preserve">אזרחי </w:t>
      </w:r>
      <w:bookmarkStart w:id="6205" w:name="_ETM_Q13_624239"/>
      <w:bookmarkEnd w:id="6205"/>
      <w:r>
        <w:rPr>
          <w:rtl/>
        </w:rPr>
        <w:t>ישראל</w:t>
      </w:r>
      <w:r>
        <w:rPr>
          <w:rFonts w:hint="cs"/>
          <w:rtl/>
        </w:rPr>
        <w:t>.</w:t>
      </w:r>
      <w:r>
        <w:rPr>
          <w:rtl/>
        </w:rPr>
        <w:t xml:space="preserve"> </w:t>
      </w:r>
      <w:bookmarkStart w:id="6206" w:name="_ETM_Q13_625959"/>
      <w:bookmarkEnd w:id="6206"/>
      <w:r>
        <w:rPr>
          <w:rtl/>
        </w:rPr>
        <w:t xml:space="preserve">אנחנו </w:t>
      </w:r>
      <w:bookmarkStart w:id="6207" w:name="_ETM_Q13_626319"/>
      <w:bookmarkEnd w:id="6207"/>
      <w:r>
        <w:rPr>
          <w:rtl/>
        </w:rPr>
        <w:t xml:space="preserve">נצטרך </w:t>
      </w:r>
      <w:bookmarkStart w:id="6208" w:name="_ETM_Q13_626620"/>
      <w:bookmarkEnd w:id="6208"/>
      <w:r>
        <w:rPr>
          <w:rtl/>
        </w:rPr>
        <w:t xml:space="preserve">לפעול </w:t>
      </w:r>
      <w:bookmarkStart w:id="6209" w:name="_ETM_Q13_627069"/>
      <w:bookmarkEnd w:id="6209"/>
      <w:r>
        <w:rPr>
          <w:rtl/>
        </w:rPr>
        <w:t xml:space="preserve">בהרבה </w:t>
      </w:r>
      <w:bookmarkStart w:id="6210" w:name="_ETM_Q13_627490"/>
      <w:bookmarkEnd w:id="6210"/>
      <w:r>
        <w:rPr>
          <w:rtl/>
        </w:rPr>
        <w:t>חזיתות</w:t>
      </w:r>
      <w:r>
        <w:rPr>
          <w:rFonts w:hint="cs"/>
          <w:rtl/>
        </w:rPr>
        <w:t>,</w:t>
      </w:r>
      <w:r>
        <w:rPr>
          <w:rtl/>
        </w:rPr>
        <w:t xml:space="preserve"> </w:t>
      </w:r>
      <w:bookmarkStart w:id="6211" w:name="_ETM_Q13_628959"/>
      <w:bookmarkEnd w:id="6211"/>
      <w:r>
        <w:rPr>
          <w:rtl/>
        </w:rPr>
        <w:t xml:space="preserve">ואני </w:t>
      </w:r>
      <w:bookmarkStart w:id="6212" w:name="_ETM_Q13_629200"/>
      <w:bookmarkEnd w:id="6212"/>
      <w:r>
        <w:rPr>
          <w:rtl/>
        </w:rPr>
        <w:t xml:space="preserve">רוצה </w:t>
      </w:r>
      <w:bookmarkStart w:id="6213" w:name="_ETM_Q13_629530"/>
      <w:bookmarkEnd w:id="6213"/>
      <w:r>
        <w:rPr>
          <w:rtl/>
        </w:rPr>
        <w:t xml:space="preserve">את </w:t>
      </w:r>
      <w:bookmarkStart w:id="6214" w:name="_ETM_Q13_629590"/>
      <w:bookmarkEnd w:id="6214"/>
      <w:r>
        <w:rPr>
          <w:rtl/>
        </w:rPr>
        <w:t xml:space="preserve">עזרתכם </w:t>
      </w:r>
      <w:bookmarkStart w:id="6215" w:name="_ETM_Q13_630940"/>
      <w:bookmarkEnd w:id="6215"/>
      <w:r>
        <w:rPr>
          <w:rtl/>
        </w:rPr>
        <w:t xml:space="preserve">ואת </w:t>
      </w:r>
      <w:bookmarkStart w:id="6216" w:name="_ETM_Q13_631120"/>
      <w:bookmarkEnd w:id="6216"/>
      <w:r>
        <w:rPr>
          <w:rtl/>
        </w:rPr>
        <w:t xml:space="preserve">שיתוף </w:t>
      </w:r>
      <w:bookmarkStart w:id="6217" w:name="_ETM_Q13_631450"/>
      <w:bookmarkEnd w:id="6217"/>
      <w:r>
        <w:rPr>
          <w:rtl/>
        </w:rPr>
        <w:t xml:space="preserve">הפעולה </w:t>
      </w:r>
      <w:bookmarkStart w:id="6218" w:name="_ETM_Q13_631840"/>
      <w:bookmarkEnd w:id="6218"/>
      <w:r>
        <w:rPr>
          <w:rtl/>
        </w:rPr>
        <w:t>שלכם</w:t>
      </w:r>
      <w:r>
        <w:rPr>
          <w:rFonts w:hint="cs"/>
          <w:rtl/>
        </w:rPr>
        <w:t>,</w:t>
      </w:r>
      <w:r>
        <w:rPr>
          <w:rtl/>
        </w:rPr>
        <w:t xml:space="preserve"> </w:t>
      </w:r>
      <w:bookmarkStart w:id="6219" w:name="_ETM_Q13_632930"/>
      <w:bookmarkEnd w:id="6219"/>
      <w:r>
        <w:rPr>
          <w:rtl/>
        </w:rPr>
        <w:t xml:space="preserve">ואני </w:t>
      </w:r>
      <w:bookmarkStart w:id="6220" w:name="_ETM_Q13_633139"/>
      <w:bookmarkEnd w:id="6220"/>
      <w:r>
        <w:rPr>
          <w:rtl/>
        </w:rPr>
        <w:t xml:space="preserve">מצפה </w:t>
      </w:r>
      <w:bookmarkStart w:id="6221" w:name="_ETM_Q13_633469"/>
      <w:bookmarkEnd w:id="6221"/>
      <w:r>
        <w:rPr>
          <w:rtl/>
        </w:rPr>
        <w:t xml:space="preserve">לפגישה </w:t>
      </w:r>
      <w:bookmarkStart w:id="6222" w:name="_ETM_Q13_633919"/>
      <w:bookmarkEnd w:id="6222"/>
      <w:r>
        <w:rPr>
          <w:rtl/>
        </w:rPr>
        <w:t>הזאת</w:t>
      </w:r>
      <w:r>
        <w:rPr>
          <w:rFonts w:hint="cs"/>
          <w:rtl/>
        </w:rPr>
        <w:t>.</w:t>
      </w:r>
    </w:p>
    <w:p w:rsidR="00A51CE1" w:rsidRDefault="00A51CE1" w:rsidP="00E40284">
      <w:pPr>
        <w:rPr>
          <w:rtl/>
        </w:rPr>
      </w:pPr>
      <w:bookmarkStart w:id="6223" w:name="_ETM_Q13_638258"/>
      <w:bookmarkStart w:id="6224" w:name="_ETM_Q13_638371"/>
      <w:bookmarkEnd w:id="6223"/>
      <w:bookmarkEnd w:id="6224"/>
    </w:p>
    <w:p w:rsidR="00A51CE1" w:rsidRDefault="00A51CE1" w:rsidP="002E3738">
      <w:pPr>
        <w:rPr>
          <w:rtl/>
        </w:rPr>
      </w:pPr>
      <w:bookmarkStart w:id="6225" w:name="_ETM_Q13_638482"/>
      <w:bookmarkStart w:id="6226" w:name="_ETM_Q13_638569"/>
      <w:bookmarkStart w:id="6227" w:name="_ETM_Q13_637959"/>
      <w:bookmarkEnd w:id="6225"/>
      <w:bookmarkEnd w:id="6226"/>
      <w:bookmarkEnd w:id="6227"/>
      <w:r>
        <w:rPr>
          <w:rtl/>
        </w:rPr>
        <w:t xml:space="preserve">אדוני </w:t>
      </w:r>
      <w:bookmarkStart w:id="6228" w:name="_ETM_Q13_638290"/>
      <w:bookmarkEnd w:id="6228"/>
      <w:r>
        <w:rPr>
          <w:rtl/>
        </w:rPr>
        <w:t>היושב-ראש</w:t>
      </w:r>
      <w:r>
        <w:rPr>
          <w:rFonts w:hint="cs"/>
          <w:rtl/>
        </w:rPr>
        <w:t>,</w:t>
      </w:r>
      <w:r>
        <w:rPr>
          <w:rtl/>
        </w:rPr>
        <w:t xml:space="preserve"> </w:t>
      </w:r>
      <w:bookmarkStart w:id="6229" w:name="_ETM_Q13_638739"/>
      <w:bookmarkEnd w:id="6229"/>
      <w:r>
        <w:rPr>
          <w:rtl/>
        </w:rPr>
        <w:t xml:space="preserve">אני </w:t>
      </w:r>
      <w:bookmarkStart w:id="6230" w:name="_ETM_Q13_638889"/>
      <w:bookmarkEnd w:id="6230"/>
      <w:r>
        <w:rPr>
          <w:rtl/>
        </w:rPr>
        <w:t xml:space="preserve">חייב </w:t>
      </w:r>
      <w:bookmarkStart w:id="6231" w:name="_ETM_Q13_639099"/>
      <w:bookmarkEnd w:id="6231"/>
      <w:r>
        <w:rPr>
          <w:rtl/>
        </w:rPr>
        <w:t xml:space="preserve">להתייחס </w:t>
      </w:r>
      <w:bookmarkStart w:id="6232" w:name="_ETM_Q13_639489"/>
      <w:bookmarkEnd w:id="6232"/>
      <w:r>
        <w:rPr>
          <w:rtl/>
        </w:rPr>
        <w:t xml:space="preserve">גם </w:t>
      </w:r>
      <w:bookmarkStart w:id="6233" w:name="_ETM_Q13_639639"/>
      <w:bookmarkEnd w:id="6233"/>
      <w:r>
        <w:rPr>
          <w:rtl/>
        </w:rPr>
        <w:t xml:space="preserve">לדברים </w:t>
      </w:r>
      <w:bookmarkStart w:id="6234" w:name="_ETM_Q13_639999"/>
      <w:bookmarkEnd w:id="6234"/>
      <w:r>
        <w:rPr>
          <w:rtl/>
        </w:rPr>
        <w:t xml:space="preserve">אחרים </w:t>
      </w:r>
      <w:bookmarkStart w:id="6235" w:name="_ETM_Q13_640329"/>
      <w:bookmarkEnd w:id="6235"/>
      <w:r>
        <w:rPr>
          <w:rtl/>
        </w:rPr>
        <w:t>ש</w:t>
      </w:r>
      <w:r>
        <w:rPr>
          <w:rFonts w:hint="cs"/>
          <w:rtl/>
        </w:rPr>
        <w:t>ע</w:t>
      </w:r>
      <w:r>
        <w:rPr>
          <w:rtl/>
        </w:rPr>
        <w:t xml:space="preserve">לו </w:t>
      </w:r>
      <w:bookmarkStart w:id="6236" w:name="_ETM_Q13_640689"/>
      <w:bookmarkEnd w:id="6236"/>
      <w:r>
        <w:rPr>
          <w:rtl/>
        </w:rPr>
        <w:t>כ</w:t>
      </w:r>
      <w:r>
        <w:rPr>
          <w:rFonts w:hint="cs"/>
          <w:rtl/>
        </w:rPr>
        <w:t>א</w:t>
      </w:r>
      <w:r>
        <w:rPr>
          <w:rtl/>
        </w:rPr>
        <w:t>ן</w:t>
      </w:r>
      <w:r>
        <w:rPr>
          <w:rFonts w:hint="cs"/>
          <w:rtl/>
        </w:rPr>
        <w:t xml:space="preserve">, </w:t>
      </w:r>
      <w:bookmarkStart w:id="6237" w:name="_ETM_Q13_641709"/>
      <w:bookmarkStart w:id="6238" w:name="_ETM_Q13_641829"/>
      <w:bookmarkEnd w:id="6237"/>
      <w:bookmarkEnd w:id="6238"/>
      <w:r>
        <w:rPr>
          <w:rFonts w:hint="cs"/>
          <w:rtl/>
        </w:rPr>
        <w:t>ה</w:t>
      </w:r>
      <w:r>
        <w:rPr>
          <w:rtl/>
        </w:rPr>
        <w:t xml:space="preserve">דברים </w:t>
      </w:r>
      <w:bookmarkStart w:id="6239" w:name="_ETM_Q13_642129"/>
      <w:bookmarkEnd w:id="6239"/>
      <w:r>
        <w:rPr>
          <w:rtl/>
        </w:rPr>
        <w:t xml:space="preserve">שאנחנו </w:t>
      </w:r>
      <w:bookmarkStart w:id="6240" w:name="_ETM_Q13_642459"/>
      <w:bookmarkEnd w:id="6240"/>
      <w:r>
        <w:rPr>
          <w:rtl/>
        </w:rPr>
        <w:t>שומעים</w:t>
      </w:r>
      <w:r>
        <w:rPr>
          <w:rFonts w:hint="cs"/>
          <w:rtl/>
        </w:rPr>
        <w:t xml:space="preserve"> מ-</w:t>
      </w:r>
      <w:bookmarkStart w:id="6241" w:name="_ETM_Q13_643880"/>
      <w:bookmarkEnd w:id="6241"/>
      <w:r>
        <w:rPr>
          <w:rtl/>
        </w:rPr>
        <w:t xml:space="preserve">40 </w:t>
      </w:r>
      <w:bookmarkStart w:id="6242" w:name="_ETM_Q13_644270"/>
      <w:bookmarkEnd w:id="6242"/>
      <w:r>
        <w:rPr>
          <w:rtl/>
        </w:rPr>
        <w:t xml:space="preserve">חתימות </w:t>
      </w:r>
      <w:bookmarkStart w:id="6243" w:name="_ETM_Q13_644690"/>
      <w:bookmarkEnd w:id="6243"/>
      <w:r>
        <w:rPr>
          <w:rtl/>
        </w:rPr>
        <w:t xml:space="preserve">ל-40 </w:t>
      </w:r>
      <w:bookmarkStart w:id="6244" w:name="_ETM_Q13_645050"/>
      <w:bookmarkEnd w:id="6244"/>
      <w:r>
        <w:rPr>
          <w:rtl/>
        </w:rPr>
        <w:t>חתימות</w:t>
      </w:r>
      <w:r>
        <w:rPr>
          <w:rFonts w:hint="cs"/>
          <w:rtl/>
        </w:rPr>
        <w:t>.</w:t>
      </w:r>
      <w:r>
        <w:rPr>
          <w:rtl/>
        </w:rPr>
        <w:t xml:space="preserve"> </w:t>
      </w:r>
      <w:bookmarkStart w:id="6245" w:name="_ETM_Q13_646530"/>
      <w:bookmarkEnd w:id="6245"/>
      <w:r>
        <w:rPr>
          <w:rtl/>
        </w:rPr>
        <w:t xml:space="preserve">אני </w:t>
      </w:r>
      <w:bookmarkStart w:id="6246" w:name="_ETM_Q13_646860"/>
      <w:bookmarkEnd w:id="6246"/>
      <w:r>
        <w:rPr>
          <w:rtl/>
        </w:rPr>
        <w:t xml:space="preserve">רוצה </w:t>
      </w:r>
      <w:bookmarkStart w:id="6247" w:name="_ETM_Q13_647069"/>
      <w:bookmarkEnd w:id="6247"/>
      <w:r>
        <w:rPr>
          <w:rtl/>
        </w:rPr>
        <w:t xml:space="preserve">להגיד </w:t>
      </w:r>
      <w:bookmarkStart w:id="6248" w:name="_ETM_Q13_647340"/>
      <w:bookmarkEnd w:id="6248"/>
      <w:r>
        <w:rPr>
          <w:rtl/>
        </w:rPr>
        <w:t xml:space="preserve">לך </w:t>
      </w:r>
      <w:bookmarkStart w:id="6249" w:name="_ETM_Q13_647550"/>
      <w:bookmarkEnd w:id="6249"/>
      <w:r>
        <w:rPr>
          <w:rtl/>
        </w:rPr>
        <w:t xml:space="preserve">שבחודשים </w:t>
      </w:r>
      <w:bookmarkStart w:id="6250" w:name="_ETM_Q13_648300"/>
      <w:bookmarkEnd w:id="6250"/>
      <w:r>
        <w:rPr>
          <w:rtl/>
        </w:rPr>
        <w:t>האחרונים</w:t>
      </w:r>
      <w:r w:rsidR="002E3738">
        <w:rPr>
          <w:rFonts w:hint="cs"/>
          <w:rtl/>
        </w:rPr>
        <w:t>,</w:t>
      </w:r>
      <w:r>
        <w:rPr>
          <w:rtl/>
        </w:rPr>
        <w:t xml:space="preserve"> </w:t>
      </w:r>
      <w:bookmarkStart w:id="6251" w:name="_ETM_Q13_650290"/>
      <w:bookmarkEnd w:id="6251"/>
      <w:r>
        <w:rPr>
          <w:rtl/>
        </w:rPr>
        <w:t xml:space="preserve">בכמה </w:t>
      </w:r>
      <w:bookmarkStart w:id="6252" w:name="_ETM_Q13_650890"/>
      <w:bookmarkEnd w:id="6252"/>
      <w:r>
        <w:rPr>
          <w:rFonts w:hint="cs"/>
          <w:rtl/>
        </w:rPr>
        <w:t>מ</w:t>
      </w:r>
      <w:r>
        <w:rPr>
          <w:rtl/>
        </w:rPr>
        <w:t xml:space="preserve">משרדי </w:t>
      </w:r>
      <w:bookmarkStart w:id="6253" w:name="_ETM_Q13_651520"/>
      <w:bookmarkEnd w:id="6253"/>
      <w:r>
        <w:rPr>
          <w:rtl/>
        </w:rPr>
        <w:t xml:space="preserve">היחצנות </w:t>
      </w:r>
      <w:bookmarkStart w:id="6254" w:name="_ETM_Q13_652450"/>
      <w:bookmarkEnd w:id="6254"/>
      <w:r>
        <w:rPr>
          <w:rtl/>
        </w:rPr>
        <w:t xml:space="preserve">והפרסום </w:t>
      </w:r>
      <w:bookmarkStart w:id="6255" w:name="_ETM_Q13_652990"/>
      <w:bookmarkEnd w:id="6255"/>
      <w:r>
        <w:rPr>
          <w:rtl/>
        </w:rPr>
        <w:t xml:space="preserve">בתל </w:t>
      </w:r>
      <w:bookmarkStart w:id="6256" w:name="_ETM_Q13_653260"/>
      <w:bookmarkEnd w:id="6256"/>
      <w:r>
        <w:rPr>
          <w:rtl/>
        </w:rPr>
        <w:t xml:space="preserve">אביב </w:t>
      </w:r>
      <w:bookmarkStart w:id="6257" w:name="_ETM_Q13_654960"/>
      <w:bookmarkEnd w:id="6257"/>
      <w:r>
        <w:rPr>
          <w:rtl/>
        </w:rPr>
        <w:t xml:space="preserve">דולקים </w:t>
      </w:r>
      <w:bookmarkStart w:id="6258" w:name="_ETM_Q13_655830"/>
      <w:bookmarkEnd w:id="6258"/>
      <w:r>
        <w:rPr>
          <w:rtl/>
        </w:rPr>
        <w:t>ה</w:t>
      </w:r>
      <w:r>
        <w:rPr>
          <w:rFonts w:hint="cs"/>
          <w:rtl/>
        </w:rPr>
        <w:t>א</w:t>
      </w:r>
      <w:r>
        <w:rPr>
          <w:rtl/>
        </w:rPr>
        <w:t xml:space="preserve">ורות </w:t>
      </w:r>
      <w:bookmarkStart w:id="6259" w:name="_ETM_Q13_657620"/>
      <w:bookmarkEnd w:id="6259"/>
      <w:r>
        <w:rPr>
          <w:rtl/>
        </w:rPr>
        <w:t xml:space="preserve">עד </w:t>
      </w:r>
      <w:bookmarkStart w:id="6260" w:name="_ETM_Q13_657890"/>
      <w:bookmarkEnd w:id="6260"/>
      <w:r>
        <w:rPr>
          <w:rtl/>
        </w:rPr>
        <w:t xml:space="preserve">השעות </w:t>
      </w:r>
      <w:bookmarkStart w:id="6261" w:name="_ETM_Q13_658310"/>
      <w:bookmarkEnd w:id="6261"/>
      <w:r>
        <w:rPr>
          <w:rtl/>
        </w:rPr>
        <w:t xml:space="preserve">הקטנות </w:t>
      </w:r>
      <w:bookmarkStart w:id="6262" w:name="_ETM_Q13_658700"/>
      <w:bookmarkEnd w:id="6262"/>
      <w:r>
        <w:rPr>
          <w:rtl/>
        </w:rPr>
        <w:t xml:space="preserve">של </w:t>
      </w:r>
      <w:bookmarkStart w:id="6263" w:name="_ETM_Q13_658850"/>
      <w:bookmarkEnd w:id="6263"/>
      <w:r>
        <w:rPr>
          <w:rtl/>
        </w:rPr>
        <w:t>הלילה</w:t>
      </w:r>
      <w:r>
        <w:rPr>
          <w:rFonts w:hint="cs"/>
          <w:rtl/>
        </w:rPr>
        <w:t>.</w:t>
      </w:r>
      <w:r>
        <w:rPr>
          <w:rtl/>
        </w:rPr>
        <w:t xml:space="preserve"> </w:t>
      </w:r>
      <w:bookmarkStart w:id="6264" w:name="_ETM_Q13_660629"/>
      <w:bookmarkStart w:id="6265" w:name="_ETM_Q13_661020"/>
      <w:bookmarkEnd w:id="6264"/>
      <w:bookmarkEnd w:id="6265"/>
      <w:proofErr w:type="spellStart"/>
      <w:r>
        <w:rPr>
          <w:rFonts w:hint="cs"/>
          <w:rtl/>
        </w:rPr>
        <w:t>הארט</w:t>
      </w:r>
      <w:proofErr w:type="spellEnd"/>
      <w:r>
        <w:rPr>
          <w:rFonts w:hint="cs"/>
          <w:rtl/>
        </w:rPr>
        <w:t>-</w:t>
      </w:r>
      <w:r>
        <w:rPr>
          <w:rtl/>
        </w:rPr>
        <w:t xml:space="preserve">דירקטור </w:t>
      </w:r>
      <w:bookmarkStart w:id="6266" w:name="_ETM_Q13_662590"/>
      <w:bookmarkEnd w:id="6266"/>
      <w:r>
        <w:rPr>
          <w:rtl/>
        </w:rPr>
        <w:t>שואל</w:t>
      </w:r>
      <w:r>
        <w:rPr>
          <w:rFonts w:hint="cs"/>
          <w:rtl/>
        </w:rPr>
        <w:t xml:space="preserve"> </w:t>
      </w:r>
      <w:bookmarkStart w:id="6267" w:name="_ETM_Q13_664922"/>
      <w:bookmarkEnd w:id="6267"/>
      <w:r>
        <w:rPr>
          <w:rFonts w:hint="cs"/>
          <w:rtl/>
        </w:rPr>
        <w:t>א</w:t>
      </w:r>
      <w:r>
        <w:rPr>
          <w:rtl/>
        </w:rPr>
        <w:t xml:space="preserve">ת </w:t>
      </w:r>
      <w:bookmarkStart w:id="6268" w:name="_ETM_Q13_663190"/>
      <w:bookmarkStart w:id="6269" w:name="_ETM_Q13_664090"/>
      <w:bookmarkEnd w:id="6268"/>
      <w:bookmarkEnd w:id="6269"/>
      <w:r>
        <w:rPr>
          <w:rtl/>
        </w:rPr>
        <w:t xml:space="preserve">מנהל </w:t>
      </w:r>
      <w:bookmarkStart w:id="6270" w:name="_ETM_Q13_664510"/>
      <w:bookmarkEnd w:id="6270"/>
      <w:proofErr w:type="spellStart"/>
      <w:r>
        <w:rPr>
          <w:rtl/>
        </w:rPr>
        <w:t>ה</w:t>
      </w:r>
      <w:r w:rsidRPr="00E664A7">
        <w:rPr>
          <w:rtl/>
        </w:rPr>
        <w:t>קריאייטי</w:t>
      </w:r>
      <w:r>
        <w:rPr>
          <w:rtl/>
        </w:rPr>
        <w:t>ב</w:t>
      </w:r>
      <w:proofErr w:type="spellEnd"/>
      <w:r>
        <w:rPr>
          <w:rFonts w:hint="cs"/>
          <w:rtl/>
        </w:rPr>
        <w:t>:</w:t>
      </w:r>
      <w:r>
        <w:rPr>
          <w:rtl/>
        </w:rPr>
        <w:t xml:space="preserve"> </w:t>
      </w:r>
      <w:bookmarkStart w:id="6271" w:name="_ETM_Q13_666860"/>
      <w:bookmarkEnd w:id="6271"/>
      <w:r>
        <w:rPr>
          <w:rtl/>
        </w:rPr>
        <w:t xml:space="preserve">איך </w:t>
      </w:r>
      <w:bookmarkStart w:id="6272" w:name="_ETM_Q13_667460"/>
      <w:bookmarkEnd w:id="6272"/>
      <w:r>
        <w:rPr>
          <w:rtl/>
        </w:rPr>
        <w:t xml:space="preserve">מפילים </w:t>
      </w:r>
      <w:bookmarkStart w:id="6273" w:name="_ETM_Q13_668420"/>
      <w:bookmarkEnd w:id="6273"/>
      <w:r>
        <w:rPr>
          <w:rtl/>
        </w:rPr>
        <w:t xml:space="preserve">את </w:t>
      </w:r>
      <w:bookmarkStart w:id="6274" w:name="_ETM_Q13_668600"/>
      <w:bookmarkEnd w:id="6274"/>
      <w:r>
        <w:rPr>
          <w:rtl/>
        </w:rPr>
        <w:t xml:space="preserve">ממשלת </w:t>
      </w:r>
      <w:bookmarkStart w:id="6275" w:name="_ETM_Q13_669230"/>
      <w:bookmarkEnd w:id="6275"/>
      <w:r>
        <w:rPr>
          <w:rtl/>
        </w:rPr>
        <w:t xml:space="preserve">הימין </w:t>
      </w:r>
      <w:bookmarkStart w:id="6276" w:name="_ETM_Q13_669680"/>
      <w:bookmarkEnd w:id="6276"/>
      <w:r>
        <w:rPr>
          <w:rtl/>
        </w:rPr>
        <w:t>הזאת</w:t>
      </w:r>
      <w:r>
        <w:rPr>
          <w:rFonts w:hint="cs"/>
          <w:rtl/>
        </w:rPr>
        <w:t>?</w:t>
      </w:r>
      <w:r>
        <w:rPr>
          <w:rtl/>
        </w:rPr>
        <w:t xml:space="preserve"> </w:t>
      </w:r>
      <w:bookmarkStart w:id="6277" w:name="_ETM_Q13_672130"/>
      <w:bookmarkEnd w:id="6277"/>
      <w:r>
        <w:rPr>
          <w:rtl/>
        </w:rPr>
        <w:t xml:space="preserve">הם </w:t>
      </w:r>
      <w:bookmarkStart w:id="6278" w:name="_ETM_Q13_672280"/>
      <w:bookmarkEnd w:id="6278"/>
      <w:r>
        <w:rPr>
          <w:rtl/>
        </w:rPr>
        <w:t xml:space="preserve">נלחמים </w:t>
      </w:r>
      <w:bookmarkStart w:id="6279" w:name="_ETM_Q13_672670"/>
      <w:bookmarkEnd w:id="6279"/>
      <w:r>
        <w:rPr>
          <w:rtl/>
        </w:rPr>
        <w:t>בטרור</w:t>
      </w:r>
      <w:r>
        <w:rPr>
          <w:rFonts w:hint="cs"/>
          <w:rtl/>
        </w:rPr>
        <w:t>,</w:t>
      </w:r>
      <w:r>
        <w:rPr>
          <w:rtl/>
        </w:rPr>
        <w:t xml:space="preserve"> </w:t>
      </w:r>
      <w:bookmarkStart w:id="6280" w:name="_ETM_Q13_674840"/>
      <w:bookmarkEnd w:id="6280"/>
      <w:r>
        <w:rPr>
          <w:rtl/>
        </w:rPr>
        <w:t xml:space="preserve">הם </w:t>
      </w:r>
      <w:bookmarkStart w:id="6281" w:name="_ETM_Q13_674989"/>
      <w:bookmarkEnd w:id="6281"/>
      <w:r>
        <w:rPr>
          <w:rtl/>
        </w:rPr>
        <w:t xml:space="preserve">ניהלו </w:t>
      </w:r>
      <w:bookmarkStart w:id="6282" w:name="_ETM_Q13_675260"/>
      <w:bookmarkEnd w:id="6282"/>
      <w:r>
        <w:rPr>
          <w:rtl/>
        </w:rPr>
        <w:t xml:space="preserve">לאחרונה </w:t>
      </w:r>
      <w:bookmarkStart w:id="6283" w:name="_ETM_Q13_676670"/>
      <w:bookmarkEnd w:id="6283"/>
      <w:r>
        <w:rPr>
          <w:rtl/>
        </w:rPr>
        <w:t xml:space="preserve">מבצע </w:t>
      </w:r>
      <w:bookmarkStart w:id="6284" w:name="_ETM_Q13_677060"/>
      <w:bookmarkEnd w:id="6284"/>
      <w:r>
        <w:rPr>
          <w:rtl/>
        </w:rPr>
        <w:t xml:space="preserve">צבאי </w:t>
      </w:r>
      <w:bookmarkStart w:id="6285" w:name="_ETM_Q13_677390"/>
      <w:bookmarkEnd w:id="6285"/>
      <w:r>
        <w:rPr>
          <w:rtl/>
        </w:rPr>
        <w:t>מושלם</w:t>
      </w:r>
      <w:r>
        <w:rPr>
          <w:rFonts w:hint="cs"/>
          <w:rtl/>
        </w:rPr>
        <w:t>,</w:t>
      </w:r>
      <w:r>
        <w:rPr>
          <w:rtl/>
        </w:rPr>
        <w:t xml:space="preserve"> </w:t>
      </w:r>
      <w:bookmarkStart w:id="6286" w:name="_ETM_Q13_678900"/>
      <w:bookmarkEnd w:id="6286"/>
      <w:r>
        <w:rPr>
          <w:rtl/>
        </w:rPr>
        <w:t xml:space="preserve">הם </w:t>
      </w:r>
      <w:bookmarkStart w:id="6287" w:name="_ETM_Q13_679140"/>
      <w:bookmarkEnd w:id="6287"/>
      <w:r>
        <w:rPr>
          <w:rtl/>
        </w:rPr>
        <w:t xml:space="preserve">העבירו </w:t>
      </w:r>
      <w:bookmarkStart w:id="6288" w:name="_ETM_Q13_679650"/>
      <w:bookmarkEnd w:id="6288"/>
      <w:r>
        <w:rPr>
          <w:rtl/>
        </w:rPr>
        <w:t xml:space="preserve">תקציב </w:t>
      </w:r>
      <w:bookmarkStart w:id="6289" w:name="_ETM_Q13_680310"/>
      <w:bookmarkEnd w:id="6289"/>
      <w:r>
        <w:rPr>
          <w:rtl/>
        </w:rPr>
        <w:t>לשנתיים</w:t>
      </w:r>
      <w:r>
        <w:rPr>
          <w:rFonts w:hint="cs"/>
          <w:rtl/>
        </w:rPr>
        <w:t>,</w:t>
      </w:r>
      <w:r>
        <w:rPr>
          <w:rtl/>
        </w:rPr>
        <w:t xml:space="preserve"> </w:t>
      </w:r>
      <w:bookmarkStart w:id="6290" w:name="_ETM_Q13_682769"/>
      <w:bookmarkEnd w:id="6290"/>
      <w:r>
        <w:rPr>
          <w:rtl/>
        </w:rPr>
        <w:t xml:space="preserve">הם </w:t>
      </w:r>
      <w:bookmarkStart w:id="6291" w:name="_ETM_Q13_683010"/>
      <w:bookmarkEnd w:id="6291"/>
      <w:r>
        <w:rPr>
          <w:rtl/>
        </w:rPr>
        <w:t xml:space="preserve">פה </w:t>
      </w:r>
      <w:bookmarkStart w:id="6292" w:name="_ETM_Q13_683400"/>
      <w:bookmarkEnd w:id="6292"/>
      <w:r>
        <w:rPr>
          <w:rtl/>
        </w:rPr>
        <w:t>ל</w:t>
      </w:r>
      <w:r>
        <w:rPr>
          <w:rFonts w:hint="cs"/>
          <w:rtl/>
        </w:rPr>
        <w:t>ארבע</w:t>
      </w:r>
      <w:r>
        <w:rPr>
          <w:rtl/>
        </w:rPr>
        <w:t xml:space="preserve"> </w:t>
      </w:r>
      <w:bookmarkStart w:id="6293" w:name="_ETM_Q13_683849"/>
      <w:bookmarkEnd w:id="6293"/>
      <w:r>
        <w:rPr>
          <w:rtl/>
        </w:rPr>
        <w:t>שנים</w:t>
      </w:r>
      <w:r w:rsidR="002E3738">
        <w:rPr>
          <w:rFonts w:hint="cs"/>
          <w:rtl/>
        </w:rPr>
        <w:t>.</w:t>
      </w:r>
      <w:r>
        <w:rPr>
          <w:rtl/>
        </w:rPr>
        <w:t xml:space="preserve"> </w:t>
      </w:r>
      <w:bookmarkStart w:id="6294" w:name="_ETM_Q13_685309"/>
      <w:bookmarkEnd w:id="6294"/>
      <w:r>
        <w:rPr>
          <w:rtl/>
        </w:rPr>
        <w:t xml:space="preserve">מה </w:t>
      </w:r>
      <w:bookmarkStart w:id="6295" w:name="_ETM_Q13_685669"/>
      <w:bookmarkEnd w:id="6295"/>
      <w:r>
        <w:rPr>
          <w:rtl/>
        </w:rPr>
        <w:t>עושים</w:t>
      </w:r>
      <w:r>
        <w:rPr>
          <w:rFonts w:hint="cs"/>
          <w:rtl/>
        </w:rPr>
        <w:t>?</w:t>
      </w:r>
      <w:r>
        <w:rPr>
          <w:rtl/>
        </w:rPr>
        <w:t xml:space="preserve"> </w:t>
      </w:r>
      <w:bookmarkStart w:id="6296" w:name="_ETM_Q13_687730"/>
      <w:bookmarkStart w:id="6297" w:name="_ETM_Q13_694414"/>
      <w:bookmarkStart w:id="6298" w:name="_ETM_Q13_694496"/>
      <w:bookmarkStart w:id="6299" w:name="_ETM_Q13_694590"/>
      <w:bookmarkStart w:id="6300" w:name="_ETM_Q13_694655"/>
      <w:bookmarkEnd w:id="6296"/>
      <w:bookmarkEnd w:id="6297"/>
      <w:bookmarkEnd w:id="6298"/>
      <w:bookmarkEnd w:id="6299"/>
      <w:bookmarkEnd w:id="6300"/>
      <w:r>
        <w:rPr>
          <w:rtl/>
        </w:rPr>
        <w:t xml:space="preserve">אז </w:t>
      </w:r>
      <w:bookmarkStart w:id="6301" w:name="_ETM_Q13_687909"/>
      <w:bookmarkEnd w:id="6301"/>
      <w:r>
        <w:rPr>
          <w:rtl/>
        </w:rPr>
        <w:t xml:space="preserve">מנהל </w:t>
      </w:r>
      <w:bookmarkStart w:id="6302" w:name="_ETM_Q13_688239"/>
      <w:bookmarkEnd w:id="6302"/>
      <w:proofErr w:type="spellStart"/>
      <w:r>
        <w:rPr>
          <w:rFonts w:hint="cs"/>
          <w:rtl/>
        </w:rPr>
        <w:t>הקריאייטיב</w:t>
      </w:r>
      <w:proofErr w:type="spellEnd"/>
      <w:r>
        <w:rPr>
          <w:rFonts w:hint="cs"/>
          <w:rtl/>
        </w:rPr>
        <w:t xml:space="preserve"> </w:t>
      </w:r>
      <w:bookmarkStart w:id="6303" w:name="_ETM_Q13_688569"/>
      <w:bookmarkStart w:id="6304" w:name="_ETM_Q13_688989"/>
      <w:bookmarkEnd w:id="6303"/>
      <w:bookmarkEnd w:id="6304"/>
      <w:r>
        <w:rPr>
          <w:rtl/>
        </w:rPr>
        <w:t xml:space="preserve">מפנה </w:t>
      </w:r>
      <w:bookmarkStart w:id="6305" w:name="_ETM_Q13_689349"/>
      <w:bookmarkEnd w:id="6305"/>
      <w:r>
        <w:rPr>
          <w:rtl/>
        </w:rPr>
        <w:t xml:space="preserve">את </w:t>
      </w:r>
      <w:bookmarkStart w:id="6306" w:name="_ETM_Q13_689439"/>
      <w:bookmarkEnd w:id="6306"/>
      <w:r>
        <w:rPr>
          <w:rtl/>
        </w:rPr>
        <w:t xml:space="preserve">השאלה </w:t>
      </w:r>
      <w:bookmarkStart w:id="6307" w:name="_ETM_Q13_689950"/>
      <w:bookmarkEnd w:id="6307"/>
      <w:r>
        <w:rPr>
          <w:rtl/>
        </w:rPr>
        <w:t xml:space="preserve">למומחה </w:t>
      </w:r>
      <w:bookmarkStart w:id="6308" w:name="_ETM_Q13_690459"/>
      <w:bookmarkEnd w:id="6308"/>
      <w:r>
        <w:rPr>
          <w:rtl/>
        </w:rPr>
        <w:t>הספינים</w:t>
      </w:r>
      <w:r>
        <w:rPr>
          <w:rFonts w:hint="cs"/>
          <w:rtl/>
        </w:rPr>
        <w:t>,</w:t>
      </w:r>
      <w:r>
        <w:rPr>
          <w:rtl/>
        </w:rPr>
        <w:t xml:space="preserve"> </w:t>
      </w:r>
      <w:bookmarkStart w:id="6309" w:name="_ETM_Q13_692099"/>
      <w:bookmarkEnd w:id="6309"/>
      <w:r>
        <w:rPr>
          <w:rtl/>
        </w:rPr>
        <w:t xml:space="preserve">והוא </w:t>
      </w:r>
      <w:bookmarkStart w:id="6310" w:name="_ETM_Q13_692280"/>
      <w:bookmarkEnd w:id="6310"/>
      <w:r>
        <w:rPr>
          <w:rtl/>
        </w:rPr>
        <w:t xml:space="preserve">מגלגל </w:t>
      </w:r>
      <w:bookmarkStart w:id="6311" w:name="_ETM_Q13_692730"/>
      <w:bookmarkEnd w:id="6311"/>
      <w:r>
        <w:rPr>
          <w:rtl/>
        </w:rPr>
        <w:t xml:space="preserve">אותה </w:t>
      </w:r>
      <w:bookmarkStart w:id="6312" w:name="_ETM_Q13_693179"/>
      <w:bookmarkEnd w:id="6312"/>
      <w:r>
        <w:rPr>
          <w:rFonts w:hint="cs"/>
          <w:rtl/>
        </w:rPr>
        <w:t xml:space="preserve">אל </w:t>
      </w:r>
      <w:proofErr w:type="spellStart"/>
      <w:r>
        <w:rPr>
          <w:rtl/>
        </w:rPr>
        <w:t>ה</w:t>
      </w:r>
      <w:r w:rsidRPr="00E664A7">
        <w:rPr>
          <w:rtl/>
        </w:rPr>
        <w:t>קופירייט</w:t>
      </w:r>
      <w:r>
        <w:rPr>
          <w:rtl/>
        </w:rPr>
        <w:t>ר</w:t>
      </w:r>
      <w:r>
        <w:rPr>
          <w:rFonts w:hint="cs"/>
          <w:rtl/>
        </w:rPr>
        <w:t>ית</w:t>
      </w:r>
      <w:proofErr w:type="spellEnd"/>
      <w:r>
        <w:rPr>
          <w:rFonts w:hint="cs"/>
          <w:rtl/>
        </w:rPr>
        <w:t>,</w:t>
      </w:r>
      <w:r>
        <w:rPr>
          <w:rtl/>
        </w:rPr>
        <w:t xml:space="preserve"> </w:t>
      </w:r>
      <w:bookmarkStart w:id="6313" w:name="_ETM_Q13_693900"/>
      <w:bookmarkStart w:id="6314" w:name="_ETM_Q13_695559"/>
      <w:bookmarkEnd w:id="6313"/>
      <w:bookmarkEnd w:id="6314"/>
      <w:r>
        <w:rPr>
          <w:rtl/>
        </w:rPr>
        <w:t xml:space="preserve">והיא </w:t>
      </w:r>
      <w:bookmarkStart w:id="6315" w:name="_ETM_Q13_695769"/>
      <w:bookmarkEnd w:id="6315"/>
      <w:r>
        <w:rPr>
          <w:rtl/>
        </w:rPr>
        <w:t>אומרת</w:t>
      </w:r>
      <w:r>
        <w:rPr>
          <w:rFonts w:hint="cs"/>
          <w:rtl/>
        </w:rPr>
        <w:t>:</w:t>
      </w:r>
      <w:r>
        <w:rPr>
          <w:rtl/>
        </w:rPr>
        <w:t xml:space="preserve"> </w:t>
      </w:r>
      <w:bookmarkStart w:id="6316" w:name="_ETM_Q13_696340"/>
      <w:bookmarkEnd w:id="6316"/>
      <w:r>
        <w:rPr>
          <w:rtl/>
        </w:rPr>
        <w:t xml:space="preserve">תביאו </w:t>
      </w:r>
      <w:bookmarkStart w:id="6317" w:name="_ETM_Q13_696819"/>
      <w:bookmarkEnd w:id="6317"/>
      <w:r>
        <w:rPr>
          <w:rtl/>
        </w:rPr>
        <w:t xml:space="preserve">את </w:t>
      </w:r>
      <w:bookmarkStart w:id="6318" w:name="_ETM_Q13_697030"/>
      <w:bookmarkEnd w:id="6318"/>
      <w:proofErr w:type="spellStart"/>
      <w:r>
        <w:rPr>
          <w:rFonts w:hint="cs"/>
          <w:rtl/>
        </w:rPr>
        <w:t>ה</w:t>
      </w:r>
      <w:r>
        <w:rPr>
          <w:rtl/>
        </w:rPr>
        <w:t>תקציב</w:t>
      </w:r>
      <w:r>
        <w:rPr>
          <w:rFonts w:hint="cs"/>
          <w:rtl/>
        </w:rPr>
        <w:t>א</w:t>
      </w:r>
      <w:r>
        <w:rPr>
          <w:rtl/>
        </w:rPr>
        <w:t>י</w:t>
      </w:r>
      <w:proofErr w:type="spellEnd"/>
      <w:r>
        <w:rPr>
          <w:rFonts w:hint="cs"/>
          <w:rtl/>
        </w:rPr>
        <w:t>,</w:t>
      </w:r>
      <w:r>
        <w:rPr>
          <w:rtl/>
        </w:rPr>
        <w:t xml:space="preserve"> </w:t>
      </w:r>
      <w:bookmarkStart w:id="6319" w:name="_ETM_Q13_699079"/>
      <w:bookmarkEnd w:id="6319"/>
      <w:r>
        <w:rPr>
          <w:rtl/>
        </w:rPr>
        <w:t xml:space="preserve">כי </w:t>
      </w:r>
      <w:bookmarkStart w:id="6320" w:name="_ETM_Q13_699200"/>
      <w:bookmarkEnd w:id="6320"/>
      <w:r>
        <w:rPr>
          <w:rtl/>
        </w:rPr>
        <w:t xml:space="preserve">בלעדיו </w:t>
      </w:r>
      <w:bookmarkStart w:id="6321" w:name="_ETM_Q13_699650"/>
      <w:bookmarkEnd w:id="6321"/>
      <w:r>
        <w:rPr>
          <w:rtl/>
        </w:rPr>
        <w:t xml:space="preserve">לא </w:t>
      </w:r>
      <w:bookmarkStart w:id="6322" w:name="_ETM_Q13_699769"/>
      <w:bookmarkEnd w:id="6322"/>
      <w:r>
        <w:rPr>
          <w:rtl/>
        </w:rPr>
        <w:t xml:space="preserve">נוכל </w:t>
      </w:r>
      <w:bookmarkStart w:id="6323" w:name="_ETM_Q13_700069"/>
      <w:bookmarkEnd w:id="6323"/>
      <w:r>
        <w:rPr>
          <w:rtl/>
        </w:rPr>
        <w:t>להתקדם</w:t>
      </w:r>
      <w:r>
        <w:rPr>
          <w:rFonts w:hint="cs"/>
          <w:rtl/>
        </w:rPr>
        <w:t>.</w:t>
      </w:r>
      <w:r>
        <w:rPr>
          <w:rtl/>
        </w:rPr>
        <w:t xml:space="preserve"> </w:t>
      </w:r>
      <w:bookmarkStart w:id="6324" w:name="_ETM_Q13_701799"/>
      <w:bookmarkEnd w:id="6324"/>
      <w:r>
        <w:rPr>
          <w:rtl/>
        </w:rPr>
        <w:t>ופה</w:t>
      </w:r>
      <w:r>
        <w:rPr>
          <w:rFonts w:hint="cs"/>
          <w:rtl/>
        </w:rPr>
        <w:t xml:space="preserve"> </w:t>
      </w:r>
      <w:r>
        <w:rPr>
          <w:rtl/>
        </w:rPr>
        <w:t xml:space="preserve">אחד </w:t>
      </w:r>
      <w:bookmarkStart w:id="6325" w:name="_ETM_Q13_702459"/>
      <w:bookmarkEnd w:id="6325"/>
      <w:r>
        <w:rPr>
          <w:rtl/>
        </w:rPr>
        <w:t>מגיע</w:t>
      </w:r>
      <w:r>
        <w:rPr>
          <w:rFonts w:hint="cs"/>
          <w:rtl/>
        </w:rPr>
        <w:t>ה</w:t>
      </w:r>
      <w:r>
        <w:rPr>
          <w:rtl/>
        </w:rPr>
        <w:t xml:space="preserve"> </w:t>
      </w:r>
      <w:bookmarkStart w:id="6326" w:name="_ETM_Q13_702790"/>
      <w:bookmarkEnd w:id="6326"/>
      <w:r>
        <w:rPr>
          <w:rtl/>
        </w:rPr>
        <w:t>החלטה</w:t>
      </w:r>
      <w:r>
        <w:rPr>
          <w:rFonts w:hint="cs"/>
          <w:rtl/>
        </w:rPr>
        <w:t>:</w:t>
      </w:r>
      <w:r>
        <w:rPr>
          <w:rtl/>
        </w:rPr>
        <w:t xml:space="preserve"> </w:t>
      </w:r>
      <w:bookmarkStart w:id="6327" w:name="_ETM_Q13_704219"/>
      <w:bookmarkEnd w:id="6327"/>
      <w:r>
        <w:rPr>
          <w:rtl/>
        </w:rPr>
        <w:t xml:space="preserve">צריך </w:t>
      </w:r>
      <w:bookmarkStart w:id="6328" w:name="_ETM_Q13_704819"/>
      <w:bookmarkEnd w:id="6328"/>
      <w:r>
        <w:rPr>
          <w:rtl/>
        </w:rPr>
        <w:t xml:space="preserve">להמשיך </w:t>
      </w:r>
      <w:bookmarkStart w:id="6329" w:name="_ETM_Q13_705419"/>
      <w:bookmarkEnd w:id="6329"/>
      <w:r>
        <w:rPr>
          <w:rtl/>
        </w:rPr>
        <w:t xml:space="preserve">בקמפיין </w:t>
      </w:r>
      <w:bookmarkStart w:id="6330" w:name="_ETM_Q13_706139"/>
      <w:bookmarkEnd w:id="6330"/>
      <w:r>
        <w:rPr>
          <w:rtl/>
        </w:rPr>
        <w:t xml:space="preserve">נגד </w:t>
      </w:r>
      <w:bookmarkStart w:id="6331" w:name="_ETM_Q13_706469"/>
      <w:bookmarkEnd w:id="6331"/>
      <w:r>
        <w:rPr>
          <w:rtl/>
        </w:rPr>
        <w:t xml:space="preserve">הממשלה </w:t>
      </w:r>
      <w:bookmarkStart w:id="6332" w:name="_ETM_Q13_707010"/>
      <w:bookmarkEnd w:id="6332"/>
      <w:r>
        <w:rPr>
          <w:rtl/>
        </w:rPr>
        <w:t>הנבחרת</w:t>
      </w:r>
      <w:r>
        <w:rPr>
          <w:rFonts w:hint="cs"/>
          <w:rtl/>
        </w:rPr>
        <w:t>,</w:t>
      </w:r>
      <w:r>
        <w:rPr>
          <w:rtl/>
        </w:rPr>
        <w:t xml:space="preserve"> </w:t>
      </w:r>
      <w:bookmarkStart w:id="6333" w:name="_ETM_Q13_708410"/>
      <w:bookmarkEnd w:id="6333"/>
      <w:r>
        <w:rPr>
          <w:rtl/>
        </w:rPr>
        <w:t xml:space="preserve">ובכל </w:t>
      </w:r>
      <w:bookmarkStart w:id="6334" w:name="_ETM_Q13_708920"/>
      <w:bookmarkEnd w:id="6334"/>
      <w:r>
        <w:rPr>
          <w:rtl/>
        </w:rPr>
        <w:t xml:space="preserve">שבוע </w:t>
      </w:r>
      <w:bookmarkStart w:id="6335" w:name="_ETM_Q13_709700"/>
      <w:bookmarkEnd w:id="6335"/>
      <w:r>
        <w:rPr>
          <w:rtl/>
        </w:rPr>
        <w:t xml:space="preserve">נביא </w:t>
      </w:r>
      <w:bookmarkStart w:id="6336" w:name="_ETM_Q13_710569"/>
      <w:bookmarkEnd w:id="6336"/>
      <w:r>
        <w:rPr>
          <w:rtl/>
        </w:rPr>
        <w:t xml:space="preserve">סיסמה </w:t>
      </w:r>
      <w:bookmarkStart w:id="6337" w:name="_ETM_Q13_711020"/>
      <w:bookmarkEnd w:id="6337"/>
      <w:r>
        <w:rPr>
          <w:rtl/>
        </w:rPr>
        <w:t>אחרת</w:t>
      </w:r>
      <w:r>
        <w:rPr>
          <w:rFonts w:hint="cs"/>
          <w:rtl/>
        </w:rPr>
        <w:t>.</w:t>
      </w:r>
      <w:r>
        <w:rPr>
          <w:rtl/>
        </w:rPr>
        <w:t xml:space="preserve"> </w:t>
      </w:r>
      <w:bookmarkStart w:id="6338" w:name="_ETM_Q13_712209"/>
      <w:bookmarkEnd w:id="6338"/>
      <w:r>
        <w:rPr>
          <w:rtl/>
        </w:rPr>
        <w:t>בהתחלה</w:t>
      </w:r>
      <w:r w:rsidR="002E3738">
        <w:rPr>
          <w:rFonts w:hint="cs"/>
          <w:rtl/>
        </w:rPr>
        <w:t>:</w:t>
      </w:r>
      <w:bookmarkStart w:id="6339" w:name="_ETM_Q13_713169"/>
      <w:bookmarkEnd w:id="6339"/>
      <w:r>
        <w:rPr>
          <w:rFonts w:hint="cs"/>
          <w:rtl/>
        </w:rPr>
        <w:t xml:space="preserve"> </w:t>
      </w:r>
      <w:r>
        <w:rPr>
          <w:rtl/>
        </w:rPr>
        <w:t xml:space="preserve">ישראל </w:t>
      </w:r>
      <w:bookmarkStart w:id="6340" w:name="_ETM_Q13_713889"/>
      <w:bookmarkEnd w:id="6340"/>
      <w:r>
        <w:rPr>
          <w:rtl/>
        </w:rPr>
        <w:t xml:space="preserve">עומדת </w:t>
      </w:r>
      <w:bookmarkStart w:id="6341" w:name="_ETM_Q13_714309"/>
      <w:bookmarkEnd w:id="6341"/>
      <w:r>
        <w:rPr>
          <w:rtl/>
        </w:rPr>
        <w:t xml:space="preserve">להפוך </w:t>
      </w:r>
      <w:bookmarkStart w:id="6342" w:name="_ETM_Q13_714969"/>
      <w:bookmarkEnd w:id="6342"/>
      <w:r>
        <w:rPr>
          <w:rtl/>
        </w:rPr>
        <w:t>לדיקטטורה</w:t>
      </w:r>
      <w:r>
        <w:rPr>
          <w:rFonts w:hint="cs"/>
          <w:rtl/>
        </w:rPr>
        <w:t>,</w:t>
      </w:r>
      <w:r>
        <w:rPr>
          <w:rtl/>
        </w:rPr>
        <w:t xml:space="preserve"> </w:t>
      </w:r>
      <w:bookmarkStart w:id="6343" w:name="_ETM_Q13_716769"/>
      <w:bookmarkStart w:id="6344" w:name="_ETM_Q13_716920"/>
      <w:bookmarkEnd w:id="6343"/>
      <w:bookmarkEnd w:id="6344"/>
      <w:r>
        <w:rPr>
          <w:rFonts w:hint="cs"/>
          <w:rtl/>
        </w:rPr>
        <w:t>ו</w:t>
      </w:r>
      <w:r>
        <w:rPr>
          <w:rtl/>
        </w:rPr>
        <w:t xml:space="preserve">מוסיפים </w:t>
      </w:r>
      <w:bookmarkStart w:id="6345" w:name="_ETM_Q13_717309"/>
      <w:bookmarkEnd w:id="6345"/>
      <w:r>
        <w:rPr>
          <w:rtl/>
        </w:rPr>
        <w:t xml:space="preserve">לזה </w:t>
      </w:r>
      <w:bookmarkStart w:id="6346" w:name="_ETM_Q13_717519"/>
      <w:bookmarkEnd w:id="6346"/>
      <w:r>
        <w:rPr>
          <w:rtl/>
        </w:rPr>
        <w:t xml:space="preserve">את </w:t>
      </w:r>
      <w:bookmarkStart w:id="6347" w:name="_ETM_Q13_717640"/>
      <w:bookmarkEnd w:id="6347"/>
      <w:r>
        <w:rPr>
          <w:rtl/>
        </w:rPr>
        <w:t xml:space="preserve">המילים </w:t>
      </w:r>
      <w:bookmarkStart w:id="6348" w:name="_ETM_Q13_718540"/>
      <w:bookmarkEnd w:id="6348"/>
      <w:r w:rsidR="002E3738">
        <w:rPr>
          <w:rFonts w:hint="cs"/>
          <w:rtl/>
        </w:rPr>
        <w:t>"</w:t>
      </w:r>
      <w:r>
        <w:rPr>
          <w:rtl/>
        </w:rPr>
        <w:t xml:space="preserve">הפיכה </w:t>
      </w:r>
      <w:bookmarkStart w:id="6349" w:name="_ETM_Q13_719319"/>
      <w:bookmarkEnd w:id="6349"/>
      <w:r>
        <w:rPr>
          <w:rtl/>
        </w:rPr>
        <w:t>שלטונית</w:t>
      </w:r>
      <w:r w:rsidR="002E3738">
        <w:rPr>
          <w:rFonts w:hint="cs"/>
          <w:rtl/>
        </w:rPr>
        <w:t>"</w:t>
      </w:r>
      <w:r>
        <w:rPr>
          <w:rFonts w:hint="cs"/>
          <w:rtl/>
        </w:rPr>
        <w:t>.</w:t>
      </w:r>
      <w:r>
        <w:rPr>
          <w:rtl/>
        </w:rPr>
        <w:t xml:space="preserve"> </w:t>
      </w:r>
      <w:bookmarkStart w:id="6350" w:name="_ETM_Q13_720160"/>
      <w:bookmarkEnd w:id="6350"/>
      <w:r>
        <w:rPr>
          <w:rtl/>
        </w:rPr>
        <w:t xml:space="preserve">הפיכה </w:t>
      </w:r>
      <w:bookmarkStart w:id="6351" w:name="_ETM_Q13_720519"/>
      <w:bookmarkEnd w:id="6351"/>
      <w:r>
        <w:rPr>
          <w:rtl/>
        </w:rPr>
        <w:t>שלטונית</w:t>
      </w:r>
      <w:bookmarkStart w:id="6352" w:name="_ETM_Q13_721760"/>
      <w:bookmarkEnd w:id="6352"/>
      <w:r>
        <w:rPr>
          <w:rFonts w:hint="cs"/>
          <w:rtl/>
        </w:rPr>
        <w:t xml:space="preserve"> </w:t>
      </w:r>
      <w:r w:rsidR="00A60D22">
        <w:rPr>
          <w:rFonts w:hint="cs"/>
          <w:rtl/>
        </w:rPr>
        <w:t>– –</w:t>
      </w:r>
      <w:r>
        <w:rPr>
          <w:rFonts w:hint="cs"/>
          <w:rtl/>
        </w:rPr>
        <w:t xml:space="preserve"> </w:t>
      </w:r>
    </w:p>
    <w:p w:rsidR="00A51CE1" w:rsidRDefault="00A51CE1" w:rsidP="00E40284">
      <w:pPr>
        <w:rPr>
          <w:rtl/>
        </w:rPr>
      </w:pPr>
      <w:bookmarkStart w:id="6353" w:name="_ETM_Q13_719941"/>
      <w:bookmarkStart w:id="6354" w:name="_ETM_Q13_720009"/>
      <w:bookmarkEnd w:id="6353"/>
      <w:bookmarkEnd w:id="6354"/>
    </w:p>
    <w:p w:rsidR="00A51CE1" w:rsidRDefault="00A51CE1" w:rsidP="00E40284">
      <w:pPr>
        <w:pStyle w:val="af5"/>
        <w:keepNext/>
        <w:rPr>
          <w:rtl/>
        </w:rPr>
      </w:pPr>
      <w:bookmarkStart w:id="6355" w:name="ET_interruption_קר_אה_14"/>
      <w:r w:rsidRPr="00F343FC">
        <w:rPr>
          <w:rStyle w:val="TagStyle"/>
          <w:rtl/>
        </w:rPr>
        <w:t xml:space="preserve"> &lt;&lt; קריאה &gt;&gt; </w:t>
      </w:r>
      <w:r>
        <w:rPr>
          <w:rtl/>
        </w:rPr>
        <w:t>קריאה:</w:t>
      </w:r>
      <w:r w:rsidRPr="00F343FC">
        <w:rPr>
          <w:rStyle w:val="TagStyle"/>
          <w:rtl/>
        </w:rPr>
        <w:t xml:space="preserve"> &lt;&lt; קריאה &gt;&gt;</w:t>
      </w:r>
      <w:r>
        <w:rPr>
          <w:rtl/>
        </w:rPr>
        <w:t xml:space="preserve"> </w:t>
      </w:r>
      <w:bookmarkEnd w:id="6355"/>
    </w:p>
    <w:p w:rsidR="00A51CE1" w:rsidRDefault="00A51CE1" w:rsidP="00051671">
      <w:pPr>
        <w:rPr>
          <w:rtl/>
        </w:rPr>
      </w:pPr>
    </w:p>
    <w:p w:rsidR="00A51CE1" w:rsidRDefault="00A51CE1" w:rsidP="00E40284">
      <w:pPr>
        <w:rPr>
          <w:rtl/>
        </w:rPr>
      </w:pPr>
      <w:r>
        <w:rPr>
          <w:rFonts w:hint="cs"/>
          <w:rtl/>
        </w:rPr>
        <w:t>הינה רוטמן.</w:t>
      </w:r>
    </w:p>
    <w:p w:rsidR="00A51CE1" w:rsidRDefault="00A51CE1" w:rsidP="00E40284">
      <w:pPr>
        <w:rPr>
          <w:rtl/>
        </w:rPr>
      </w:pPr>
    </w:p>
    <w:p w:rsidR="00A51CE1" w:rsidRDefault="00A51CE1" w:rsidP="00E40284">
      <w:pPr>
        <w:pStyle w:val="af6"/>
        <w:keepNext/>
        <w:rPr>
          <w:rtl/>
        </w:rPr>
      </w:pPr>
      <w:r w:rsidRPr="00F343FC">
        <w:rPr>
          <w:rStyle w:val="TagStyle"/>
          <w:rtl/>
        </w:rPr>
        <w:t xml:space="preserve"> &lt;&lt; יור &gt;&gt; </w:t>
      </w:r>
      <w:r>
        <w:rPr>
          <w:rtl/>
        </w:rPr>
        <w:t>היו"ר אמיר אוחנה:</w:t>
      </w:r>
      <w:r w:rsidRPr="00F343FC">
        <w:rPr>
          <w:rStyle w:val="TagStyle"/>
          <w:rtl/>
        </w:rPr>
        <w:t xml:space="preserve"> &lt;&lt; יור &gt;&gt;</w:t>
      </w:r>
      <w:r>
        <w:rPr>
          <w:rtl/>
        </w:rPr>
        <w:t xml:space="preserve"> </w:t>
      </w:r>
    </w:p>
    <w:p w:rsidR="00A51CE1" w:rsidRDefault="00A51CE1" w:rsidP="00051671">
      <w:pPr>
        <w:rPr>
          <w:rtl/>
        </w:rPr>
      </w:pPr>
    </w:p>
    <w:p w:rsidR="00A51CE1" w:rsidRDefault="00A51CE1" w:rsidP="00E40284">
      <w:pPr>
        <w:rPr>
          <w:rtl/>
        </w:rPr>
      </w:pPr>
      <w:bookmarkStart w:id="6356" w:name="_ETM_Q13_723714"/>
      <w:bookmarkEnd w:id="6356"/>
      <w:r>
        <w:rPr>
          <w:rFonts w:hint="cs"/>
          <w:rtl/>
        </w:rPr>
        <w:t>חברת הכנסת מיכל שיר</w:t>
      </w:r>
      <w:bookmarkStart w:id="6357" w:name="_ETM_Q13_720239"/>
      <w:bookmarkEnd w:id="6357"/>
      <w:r>
        <w:rPr>
          <w:rFonts w:hint="cs"/>
          <w:rtl/>
        </w:rPr>
        <w:t xml:space="preserve">. </w:t>
      </w:r>
    </w:p>
    <w:p w:rsidR="00A51CE1" w:rsidRPr="00F343FC" w:rsidRDefault="00A51CE1" w:rsidP="00E40284">
      <w:pPr>
        <w:rPr>
          <w:rtl/>
        </w:rPr>
      </w:pPr>
      <w:bookmarkStart w:id="6358" w:name="_ETM_Q13_720702"/>
      <w:bookmarkStart w:id="6359" w:name="_ETM_Q13_720813"/>
      <w:bookmarkEnd w:id="6358"/>
      <w:bookmarkEnd w:id="6359"/>
    </w:p>
    <w:p w:rsidR="00A51CE1" w:rsidRDefault="00A51CE1" w:rsidP="00E40284">
      <w:pPr>
        <w:pStyle w:val="af5"/>
        <w:keepNext/>
        <w:rPr>
          <w:rtl/>
        </w:rPr>
      </w:pPr>
      <w:bookmarkStart w:id="6360" w:name="ET_interruption_5767_15"/>
      <w:r w:rsidRPr="00F343FC">
        <w:rPr>
          <w:rStyle w:val="TagStyle"/>
          <w:rtl/>
        </w:rPr>
        <w:t xml:space="preserve"> &lt;&lt; קריאה &gt;&gt; </w:t>
      </w:r>
      <w:r>
        <w:rPr>
          <w:rtl/>
        </w:rPr>
        <w:t>אורנה ברביבאי (יש עתיד):</w:t>
      </w:r>
      <w:r w:rsidRPr="00F343FC">
        <w:rPr>
          <w:rStyle w:val="TagStyle"/>
          <w:rtl/>
        </w:rPr>
        <w:t xml:space="preserve"> &lt;&lt; קריאה &gt;&gt;</w:t>
      </w:r>
      <w:r>
        <w:rPr>
          <w:rtl/>
        </w:rPr>
        <w:t xml:space="preserve"> </w:t>
      </w:r>
      <w:bookmarkEnd w:id="6360"/>
    </w:p>
    <w:p w:rsidR="00A51CE1" w:rsidRDefault="00A51CE1" w:rsidP="00051671">
      <w:pPr>
        <w:rPr>
          <w:rtl/>
        </w:rPr>
      </w:pPr>
    </w:p>
    <w:p w:rsidR="00A51CE1" w:rsidRDefault="00A51CE1" w:rsidP="00E40284">
      <w:pPr>
        <w:rPr>
          <w:rtl/>
        </w:rPr>
      </w:pPr>
      <w:r>
        <w:rPr>
          <w:rFonts w:hint="cs"/>
          <w:rtl/>
        </w:rPr>
        <w:t xml:space="preserve">באה ההפיכה, באה ההפיכה. ההפיכה הגיעה. </w:t>
      </w:r>
    </w:p>
    <w:p w:rsidR="00A51CE1" w:rsidRDefault="00A51CE1" w:rsidP="00E40284">
      <w:pPr>
        <w:rPr>
          <w:rtl/>
        </w:rPr>
      </w:pPr>
      <w:bookmarkStart w:id="6361" w:name="_ETM_Q13_720761"/>
      <w:bookmarkStart w:id="6362" w:name="_ETM_Q13_720853"/>
      <w:bookmarkStart w:id="6363" w:name="_ETM_Q13_724926"/>
      <w:bookmarkStart w:id="6364" w:name="_ETM_Q13_725018"/>
      <w:bookmarkEnd w:id="6361"/>
      <w:bookmarkEnd w:id="6362"/>
      <w:bookmarkEnd w:id="6363"/>
      <w:bookmarkEnd w:id="6364"/>
    </w:p>
    <w:p w:rsidR="00A51CE1" w:rsidRDefault="00A51CE1" w:rsidP="00E40284">
      <w:pPr>
        <w:pStyle w:val="af6"/>
        <w:keepNext/>
        <w:rPr>
          <w:rtl/>
        </w:rPr>
      </w:pPr>
      <w:r w:rsidRPr="00F343FC">
        <w:rPr>
          <w:rStyle w:val="TagStyle"/>
          <w:rtl/>
        </w:rPr>
        <w:t xml:space="preserve"> &lt;&lt; יור &gt;&gt; </w:t>
      </w:r>
      <w:r>
        <w:rPr>
          <w:rtl/>
        </w:rPr>
        <w:t>היו"ר אמיר אוחנה:</w:t>
      </w:r>
      <w:r w:rsidRPr="00F343FC">
        <w:rPr>
          <w:rStyle w:val="TagStyle"/>
          <w:rtl/>
        </w:rPr>
        <w:t xml:space="preserve"> &lt;&lt; יור &gt;&gt;</w:t>
      </w:r>
      <w:r>
        <w:rPr>
          <w:rtl/>
        </w:rPr>
        <w:t xml:space="preserve"> </w:t>
      </w:r>
    </w:p>
    <w:p w:rsidR="00A51CE1" w:rsidRDefault="00A51CE1" w:rsidP="00051671">
      <w:pPr>
        <w:rPr>
          <w:rtl/>
        </w:rPr>
      </w:pPr>
    </w:p>
    <w:p w:rsidR="00A51CE1" w:rsidRPr="00F343FC" w:rsidRDefault="00A51CE1" w:rsidP="00E40284">
      <w:pPr>
        <w:rPr>
          <w:rtl/>
        </w:rPr>
      </w:pPr>
      <w:bookmarkStart w:id="6365" w:name="_ETM_Q13_727744"/>
      <w:bookmarkEnd w:id="6365"/>
      <w:r>
        <w:rPr>
          <w:rFonts w:hint="cs"/>
          <w:rtl/>
        </w:rPr>
        <w:t xml:space="preserve">חבר הכנסת בליאק, קריאה ראשונה. </w:t>
      </w:r>
    </w:p>
    <w:p w:rsidR="00A51CE1" w:rsidRDefault="00A51CE1" w:rsidP="00E40284">
      <w:pPr>
        <w:rPr>
          <w:rtl/>
        </w:rPr>
      </w:pPr>
      <w:bookmarkStart w:id="6366" w:name="_ETM_Q13_722387"/>
      <w:bookmarkEnd w:id="6366"/>
    </w:p>
    <w:p w:rsidR="00A51CE1" w:rsidRDefault="00A51CE1" w:rsidP="00E40284">
      <w:pPr>
        <w:pStyle w:val="-"/>
        <w:keepNext/>
        <w:rPr>
          <w:rtl/>
        </w:rPr>
      </w:pPr>
      <w:bookmarkStart w:id="6367" w:name="ET_speakercontinue_5504_18"/>
      <w:r w:rsidRPr="00F343FC">
        <w:rPr>
          <w:rStyle w:val="TagStyle"/>
          <w:rtl/>
        </w:rPr>
        <w:t xml:space="preserve"> &lt;&lt; דובר_המשך &gt;&gt; </w:t>
      </w:r>
      <w:r>
        <w:rPr>
          <w:rtl/>
        </w:rPr>
        <w:t>ראש הממשלה בנימין נתניהו:</w:t>
      </w:r>
      <w:r w:rsidRPr="00F343FC">
        <w:rPr>
          <w:rStyle w:val="TagStyle"/>
          <w:rtl/>
        </w:rPr>
        <w:t xml:space="preserve"> &lt;&lt; דובר_המשך &gt;&gt;</w:t>
      </w:r>
      <w:r>
        <w:rPr>
          <w:rtl/>
        </w:rPr>
        <w:t xml:space="preserve"> </w:t>
      </w:r>
      <w:bookmarkEnd w:id="6367"/>
    </w:p>
    <w:p w:rsidR="00A51CE1" w:rsidRDefault="00A51CE1" w:rsidP="00051671">
      <w:pPr>
        <w:rPr>
          <w:rtl/>
        </w:rPr>
      </w:pPr>
    </w:p>
    <w:p w:rsidR="00A51CE1" w:rsidRDefault="00A60D22" w:rsidP="00E40284">
      <w:pPr>
        <w:rPr>
          <w:rtl/>
        </w:rPr>
      </w:pPr>
      <w:bookmarkStart w:id="6368" w:name="_ETM_Q13_725076"/>
      <w:bookmarkStart w:id="6369" w:name="_ETM_Q13_720148"/>
      <w:bookmarkStart w:id="6370" w:name="_ETM_Q13_720206"/>
      <w:bookmarkStart w:id="6371" w:name="_ETM_Q13_725220"/>
      <w:bookmarkStart w:id="6372" w:name="_ETM_Q13_725610"/>
      <w:bookmarkStart w:id="6373" w:name="_ETM_Q13_725940"/>
      <w:bookmarkStart w:id="6374" w:name="_ETM_Q13_726270"/>
      <w:bookmarkStart w:id="6375" w:name="_ETM_Q13_726599"/>
      <w:bookmarkStart w:id="6376" w:name="_ETM_Q13_727170"/>
      <w:bookmarkEnd w:id="6368"/>
      <w:bookmarkEnd w:id="6369"/>
      <w:bookmarkEnd w:id="6370"/>
      <w:bookmarkEnd w:id="6371"/>
      <w:bookmarkEnd w:id="6372"/>
      <w:bookmarkEnd w:id="6373"/>
      <w:bookmarkEnd w:id="6374"/>
      <w:bookmarkEnd w:id="6375"/>
      <w:bookmarkEnd w:id="6376"/>
      <w:r>
        <w:rPr>
          <w:rFonts w:hint="cs"/>
          <w:rtl/>
        </w:rPr>
        <w:t>– –</w:t>
      </w:r>
      <w:r w:rsidR="00A51CE1">
        <w:rPr>
          <w:rFonts w:hint="cs"/>
          <w:rtl/>
        </w:rPr>
        <w:t xml:space="preserve"> ו</w:t>
      </w:r>
      <w:r w:rsidR="00A51CE1">
        <w:rPr>
          <w:rtl/>
        </w:rPr>
        <w:t xml:space="preserve">שלטון </w:t>
      </w:r>
      <w:bookmarkStart w:id="6377" w:name="_ETM_Q13_728099"/>
      <w:bookmarkEnd w:id="6377"/>
      <w:r w:rsidR="00A51CE1">
        <w:rPr>
          <w:rtl/>
        </w:rPr>
        <w:t>החוש</w:t>
      </w:r>
      <w:r w:rsidR="00A51CE1">
        <w:rPr>
          <w:rFonts w:hint="cs"/>
          <w:rtl/>
        </w:rPr>
        <w:t>ך</w:t>
      </w:r>
      <w:r w:rsidR="00A51CE1">
        <w:rPr>
          <w:rtl/>
        </w:rPr>
        <w:t xml:space="preserve"> </w:t>
      </w:r>
      <w:bookmarkStart w:id="6378" w:name="_ETM_Q13_728819"/>
      <w:bookmarkEnd w:id="6378"/>
      <w:r w:rsidR="00A51CE1">
        <w:rPr>
          <w:rtl/>
        </w:rPr>
        <w:t xml:space="preserve">וכוחות </w:t>
      </w:r>
      <w:bookmarkStart w:id="6379" w:name="_ETM_Q13_729330"/>
      <w:bookmarkEnd w:id="6379"/>
      <w:r w:rsidR="00A51CE1">
        <w:rPr>
          <w:rtl/>
        </w:rPr>
        <w:t>האופל</w:t>
      </w:r>
      <w:r w:rsidR="00A51CE1">
        <w:rPr>
          <w:rFonts w:hint="cs"/>
          <w:rtl/>
        </w:rPr>
        <w:t>,</w:t>
      </w:r>
      <w:r w:rsidR="00A51CE1">
        <w:rPr>
          <w:rtl/>
        </w:rPr>
        <w:t xml:space="preserve"> </w:t>
      </w:r>
      <w:bookmarkStart w:id="6380" w:name="_ETM_Q13_729900"/>
      <w:bookmarkEnd w:id="6380"/>
      <w:r w:rsidR="00A51CE1">
        <w:rPr>
          <w:rtl/>
        </w:rPr>
        <w:t xml:space="preserve">והשד </w:t>
      </w:r>
      <w:bookmarkStart w:id="6381" w:name="_ETM_Q13_730230"/>
      <w:bookmarkEnd w:id="6381"/>
      <w:r w:rsidR="00A51CE1">
        <w:rPr>
          <w:rtl/>
        </w:rPr>
        <w:t xml:space="preserve">יודע </w:t>
      </w:r>
      <w:bookmarkStart w:id="6382" w:name="_ETM_Q13_730530"/>
      <w:bookmarkEnd w:id="6382"/>
      <w:r w:rsidR="00A51CE1">
        <w:rPr>
          <w:rtl/>
        </w:rPr>
        <w:t>מה</w:t>
      </w:r>
      <w:r w:rsidR="00A51CE1">
        <w:rPr>
          <w:rFonts w:hint="cs"/>
          <w:rtl/>
        </w:rPr>
        <w:t>.</w:t>
      </w:r>
      <w:r w:rsidR="00A51CE1">
        <w:rPr>
          <w:rtl/>
        </w:rPr>
        <w:t xml:space="preserve"> </w:t>
      </w:r>
      <w:bookmarkStart w:id="6383" w:name="_ETM_Q13_731010"/>
      <w:bookmarkEnd w:id="6383"/>
      <w:r w:rsidR="00A51CE1">
        <w:rPr>
          <w:rtl/>
        </w:rPr>
        <w:t xml:space="preserve">מערבבים </w:t>
      </w:r>
      <w:bookmarkStart w:id="6384" w:name="_ETM_Q13_731580"/>
      <w:bookmarkEnd w:id="6384"/>
      <w:r w:rsidR="00A51CE1">
        <w:rPr>
          <w:rtl/>
        </w:rPr>
        <w:t xml:space="preserve">את </w:t>
      </w:r>
      <w:bookmarkStart w:id="6385" w:name="_ETM_Q13_731670"/>
      <w:bookmarkEnd w:id="6385"/>
      <w:r w:rsidR="00A51CE1">
        <w:rPr>
          <w:rtl/>
        </w:rPr>
        <w:t>הכ</w:t>
      </w:r>
      <w:r w:rsidR="00A51CE1">
        <w:rPr>
          <w:rFonts w:hint="cs"/>
          <w:rtl/>
        </w:rPr>
        <w:t>ו</w:t>
      </w:r>
      <w:r w:rsidR="00A51CE1">
        <w:rPr>
          <w:rtl/>
        </w:rPr>
        <w:t xml:space="preserve">ל </w:t>
      </w:r>
      <w:bookmarkStart w:id="6386" w:name="_ETM_Q13_731970"/>
      <w:bookmarkEnd w:id="6386"/>
      <w:r w:rsidR="00A51CE1">
        <w:rPr>
          <w:rtl/>
        </w:rPr>
        <w:t xml:space="preserve">באיזה </w:t>
      </w:r>
      <w:bookmarkStart w:id="6387" w:name="_ETM_Q13_732270"/>
      <w:bookmarkStart w:id="6388" w:name="_ETM_Q13_733199"/>
      <w:bookmarkEnd w:id="6387"/>
      <w:bookmarkEnd w:id="6388"/>
      <w:r w:rsidR="00A51CE1">
        <w:rPr>
          <w:rFonts w:hint="cs"/>
          <w:rtl/>
        </w:rPr>
        <w:t xml:space="preserve">טשולנט </w:t>
      </w:r>
      <w:r w:rsidR="00A51CE1">
        <w:rPr>
          <w:rtl/>
        </w:rPr>
        <w:t xml:space="preserve">חזק </w:t>
      </w:r>
      <w:bookmarkStart w:id="6389" w:name="_ETM_Q13_733679"/>
      <w:bookmarkEnd w:id="6389"/>
      <w:r w:rsidR="00A51CE1">
        <w:rPr>
          <w:rtl/>
        </w:rPr>
        <w:t>חזק</w:t>
      </w:r>
      <w:bookmarkStart w:id="6390" w:name="_ETM_Q13_735570"/>
      <w:bookmarkEnd w:id="6390"/>
      <w:r w:rsidR="00A51CE1">
        <w:rPr>
          <w:rFonts w:hint="cs"/>
          <w:rtl/>
        </w:rPr>
        <w:t>.</w:t>
      </w:r>
    </w:p>
    <w:p w:rsidR="00A51CE1" w:rsidRDefault="00A51CE1" w:rsidP="00E40284">
      <w:pPr>
        <w:rPr>
          <w:rtl/>
        </w:rPr>
      </w:pPr>
    </w:p>
    <w:p w:rsidR="00A51CE1" w:rsidRDefault="00A51CE1" w:rsidP="00E40284">
      <w:pPr>
        <w:rPr>
          <w:rtl/>
          <w:lang w:eastAsia="he-IL"/>
        </w:rPr>
      </w:pPr>
      <w:bookmarkStart w:id="6391" w:name="TOR_Q14"/>
      <w:bookmarkEnd w:id="6391"/>
      <w:r>
        <w:rPr>
          <w:rFonts w:hint="cs"/>
          <w:rtl/>
          <w:lang w:eastAsia="he-IL"/>
        </w:rPr>
        <w:t xml:space="preserve">ואז מישהו אומר: אבל ביבי, ביבי. אבל ביבי אמר במפורש שהוא רוצה למצות את ההידברות, הוא רוצה לנסות להגיע להסכמות. אז מה נעשה? ואז </w:t>
      </w:r>
      <w:bookmarkStart w:id="6392" w:name="_ETM_Q14_151000"/>
      <w:bookmarkEnd w:id="6392"/>
      <w:r>
        <w:rPr>
          <w:rFonts w:hint="cs"/>
          <w:rtl/>
          <w:lang w:eastAsia="he-IL"/>
        </w:rPr>
        <w:t>באה התשובה: מה זה משנה מה הוא עושה? והם אומרים:</w:t>
      </w:r>
      <w:bookmarkStart w:id="6393" w:name="_ETM_Q14_155000"/>
      <w:bookmarkEnd w:id="6393"/>
      <w:r>
        <w:rPr>
          <w:rFonts w:hint="cs"/>
          <w:rtl/>
          <w:lang w:eastAsia="he-IL"/>
        </w:rPr>
        <w:t xml:space="preserve"> העיקר שלא יהיה רגע אחד של שקט. ואז כל יום ממציאים </w:t>
      </w:r>
      <w:r w:rsidR="00A60D22">
        <w:rPr>
          <w:rFonts w:hint="cs"/>
          <w:rtl/>
          <w:lang w:eastAsia="he-IL"/>
        </w:rPr>
        <w:t>– – –</w:t>
      </w:r>
      <w:r>
        <w:rPr>
          <w:rFonts w:hint="cs"/>
          <w:rtl/>
          <w:lang w:eastAsia="he-IL"/>
        </w:rPr>
        <w:t xml:space="preserve"> </w:t>
      </w:r>
    </w:p>
    <w:p w:rsidR="00A51CE1" w:rsidRDefault="00A51CE1" w:rsidP="00051671">
      <w:pPr>
        <w:rPr>
          <w:rtl/>
          <w:lang w:eastAsia="he-IL"/>
        </w:rPr>
      </w:pPr>
    </w:p>
    <w:p w:rsidR="00A51CE1" w:rsidRDefault="00A51CE1" w:rsidP="00E40284">
      <w:pPr>
        <w:pStyle w:val="af5"/>
        <w:keepNext/>
        <w:rPr>
          <w:rtl/>
        </w:rPr>
      </w:pPr>
      <w:bookmarkStart w:id="6394" w:name="ET_interruption_קר_אה_7"/>
      <w:r w:rsidRPr="0058116F">
        <w:rPr>
          <w:rStyle w:val="TagStyle"/>
          <w:rtl/>
        </w:rPr>
        <w:t xml:space="preserve"> &lt;&lt; קריאה &gt;&gt;</w:t>
      </w:r>
      <w:r w:rsidRPr="000A7100">
        <w:rPr>
          <w:rStyle w:val="TagStyle"/>
          <w:rtl/>
        </w:rPr>
        <w:t xml:space="preserve"> </w:t>
      </w:r>
      <w:r>
        <w:rPr>
          <w:rtl/>
        </w:rPr>
        <w:t>קריאה:</w:t>
      </w:r>
      <w:r w:rsidRPr="000A7100">
        <w:rPr>
          <w:rStyle w:val="TagStyle"/>
          <w:rtl/>
        </w:rPr>
        <w:t xml:space="preserve"> </w:t>
      </w:r>
      <w:r w:rsidRPr="0058116F">
        <w:rPr>
          <w:rStyle w:val="TagStyle"/>
          <w:rtl/>
        </w:rPr>
        <w:t>&lt;&lt; קריאה &gt;&gt;</w:t>
      </w:r>
      <w:r>
        <w:rPr>
          <w:rtl/>
        </w:rPr>
        <w:t xml:space="preserve"> </w:t>
      </w:r>
      <w:bookmarkEnd w:id="6394"/>
    </w:p>
    <w:p w:rsidR="00A51CE1" w:rsidRDefault="00A51CE1" w:rsidP="00051671">
      <w:pPr>
        <w:rPr>
          <w:rtl/>
          <w:lang w:eastAsia="he-IL"/>
        </w:rPr>
      </w:pPr>
    </w:p>
    <w:p w:rsidR="00A51CE1" w:rsidRDefault="00A60D22" w:rsidP="00E40284">
      <w:pPr>
        <w:rPr>
          <w:rtl/>
          <w:lang w:eastAsia="he-IL"/>
        </w:rPr>
      </w:pPr>
      <w:r>
        <w:rPr>
          <w:rFonts w:hint="cs"/>
          <w:rtl/>
          <w:lang w:eastAsia="he-IL"/>
        </w:rPr>
        <w:t>– – –</w:t>
      </w:r>
      <w:r w:rsidR="00A51CE1">
        <w:rPr>
          <w:rFonts w:hint="cs"/>
          <w:rtl/>
          <w:lang w:eastAsia="he-IL"/>
        </w:rPr>
        <w:t xml:space="preserve"> </w:t>
      </w:r>
    </w:p>
    <w:p w:rsidR="00A51CE1" w:rsidRDefault="00A51CE1" w:rsidP="00E40284">
      <w:pPr>
        <w:rPr>
          <w:rtl/>
          <w:lang w:eastAsia="he-IL"/>
        </w:rPr>
      </w:pPr>
    </w:p>
    <w:p w:rsidR="00A51CE1" w:rsidRDefault="00A51CE1" w:rsidP="00E40284">
      <w:pPr>
        <w:pStyle w:val="af6"/>
        <w:keepNext/>
        <w:rPr>
          <w:rtl/>
        </w:rPr>
      </w:pPr>
      <w:r w:rsidRPr="0058116F">
        <w:rPr>
          <w:rStyle w:val="TagStyle"/>
          <w:rtl/>
        </w:rPr>
        <w:t xml:space="preserve"> &lt;&lt; יור &gt;&gt;</w:t>
      </w:r>
      <w:r w:rsidRPr="000A7100">
        <w:rPr>
          <w:rStyle w:val="TagStyle"/>
          <w:rtl/>
        </w:rPr>
        <w:t xml:space="preserve"> </w:t>
      </w:r>
      <w:r>
        <w:rPr>
          <w:rtl/>
        </w:rPr>
        <w:t>היו"ר אמיר אוחנה:</w:t>
      </w:r>
      <w:r w:rsidRPr="000A7100">
        <w:rPr>
          <w:rStyle w:val="TagStyle"/>
          <w:rtl/>
        </w:rPr>
        <w:t xml:space="preserve"> </w:t>
      </w:r>
      <w:r w:rsidRPr="0058116F">
        <w:rPr>
          <w:rStyle w:val="TagStyle"/>
          <w:rtl/>
        </w:rPr>
        <w:t>&lt;&lt; יור &gt;&gt;</w:t>
      </w:r>
      <w:r>
        <w:rPr>
          <w:rtl/>
        </w:rPr>
        <w:t xml:space="preserve"> </w:t>
      </w:r>
    </w:p>
    <w:p w:rsidR="00A51CE1" w:rsidRDefault="00A51CE1" w:rsidP="00051671">
      <w:pPr>
        <w:rPr>
          <w:rtl/>
          <w:lang w:eastAsia="he-IL"/>
        </w:rPr>
      </w:pPr>
    </w:p>
    <w:p w:rsidR="00A51CE1" w:rsidRDefault="00A51CE1" w:rsidP="002E3738">
      <w:pPr>
        <w:rPr>
          <w:rtl/>
          <w:lang w:eastAsia="he-IL"/>
        </w:rPr>
      </w:pPr>
      <w:r>
        <w:rPr>
          <w:rFonts w:hint="cs"/>
          <w:rtl/>
          <w:lang w:eastAsia="he-IL"/>
        </w:rPr>
        <w:t>חבר הכנסת עודה, אתה לא היית כאן</w:t>
      </w:r>
      <w:r w:rsidR="002E3738">
        <w:rPr>
          <w:rFonts w:hint="cs"/>
          <w:rtl/>
          <w:lang w:eastAsia="he-IL"/>
        </w:rPr>
        <w:t>.</w:t>
      </w:r>
      <w:r>
        <w:rPr>
          <w:rFonts w:hint="cs"/>
          <w:rtl/>
          <w:lang w:eastAsia="he-IL"/>
        </w:rPr>
        <w:t xml:space="preserve"> </w:t>
      </w:r>
      <w:bookmarkStart w:id="6395" w:name="_ETM_Q14_165000"/>
      <w:bookmarkEnd w:id="6395"/>
      <w:r>
        <w:rPr>
          <w:rFonts w:hint="cs"/>
          <w:rtl/>
          <w:lang w:eastAsia="he-IL"/>
        </w:rPr>
        <w:t>אני אמרתי שאני לא אאפשר הפרעות.</w:t>
      </w:r>
    </w:p>
    <w:p w:rsidR="00A51CE1" w:rsidRDefault="00A51CE1" w:rsidP="00E40284">
      <w:pPr>
        <w:rPr>
          <w:rtl/>
          <w:lang w:eastAsia="he-IL"/>
        </w:rPr>
      </w:pPr>
    </w:p>
    <w:p w:rsidR="00A51CE1" w:rsidRDefault="00A51CE1" w:rsidP="00E40284">
      <w:pPr>
        <w:pStyle w:val="af5"/>
        <w:keepNext/>
        <w:rPr>
          <w:rtl/>
        </w:rPr>
      </w:pPr>
      <w:bookmarkStart w:id="6396" w:name="ET_interruption_5293_9"/>
      <w:r w:rsidRPr="0058116F">
        <w:rPr>
          <w:rStyle w:val="TagStyle"/>
          <w:rtl/>
        </w:rPr>
        <w:t xml:space="preserve"> &lt;&lt; קריאה &gt;&gt;</w:t>
      </w:r>
      <w:r w:rsidRPr="000A7100">
        <w:rPr>
          <w:rStyle w:val="TagStyle"/>
          <w:rtl/>
        </w:rPr>
        <w:t xml:space="preserve"> </w:t>
      </w:r>
      <w:r>
        <w:rPr>
          <w:rtl/>
        </w:rPr>
        <w:t>איימן עודה (חד"ש-תע"ל):</w:t>
      </w:r>
      <w:r w:rsidRPr="000A7100">
        <w:rPr>
          <w:rStyle w:val="TagStyle"/>
          <w:rtl/>
        </w:rPr>
        <w:t xml:space="preserve"> </w:t>
      </w:r>
      <w:r w:rsidRPr="0058116F">
        <w:rPr>
          <w:rStyle w:val="TagStyle"/>
          <w:rtl/>
        </w:rPr>
        <w:t>&lt;&lt; קריאה &gt;&gt;</w:t>
      </w:r>
      <w:r>
        <w:rPr>
          <w:rtl/>
        </w:rPr>
        <w:t xml:space="preserve"> </w:t>
      </w:r>
      <w:bookmarkEnd w:id="6396"/>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לא, אני </w:t>
      </w:r>
      <w:bookmarkStart w:id="6397" w:name="_ETM_Q14_166000"/>
      <w:bookmarkEnd w:id="6397"/>
      <w:r>
        <w:rPr>
          <w:rFonts w:hint="cs"/>
          <w:rtl/>
          <w:lang w:eastAsia="he-IL"/>
        </w:rPr>
        <w:t xml:space="preserve">רוצה להבין. סיימנו דיבור עכשיו </w:t>
      </w:r>
      <w:r w:rsidR="00A60D22">
        <w:rPr>
          <w:rFonts w:hint="cs"/>
          <w:rtl/>
          <w:lang w:eastAsia="he-IL"/>
        </w:rPr>
        <w:t>– – –</w:t>
      </w:r>
      <w:r>
        <w:rPr>
          <w:rFonts w:hint="cs"/>
          <w:rtl/>
          <w:lang w:eastAsia="he-IL"/>
        </w:rPr>
        <w:t xml:space="preserve"> </w:t>
      </w:r>
    </w:p>
    <w:p w:rsidR="00A51CE1" w:rsidRDefault="00A51CE1" w:rsidP="00E40284">
      <w:pPr>
        <w:rPr>
          <w:rtl/>
          <w:lang w:eastAsia="he-IL"/>
        </w:rPr>
      </w:pPr>
    </w:p>
    <w:p w:rsidR="00A51CE1" w:rsidRDefault="00A51CE1" w:rsidP="00E40284">
      <w:pPr>
        <w:pStyle w:val="af6"/>
        <w:keepNext/>
        <w:rPr>
          <w:rtl/>
        </w:rPr>
      </w:pPr>
      <w:r w:rsidRPr="0058116F">
        <w:rPr>
          <w:rStyle w:val="TagStyle"/>
          <w:rtl/>
        </w:rPr>
        <w:t xml:space="preserve"> &lt;&lt; יור &gt;&gt;</w:t>
      </w:r>
      <w:r w:rsidRPr="000A7100">
        <w:rPr>
          <w:rStyle w:val="TagStyle"/>
          <w:rtl/>
        </w:rPr>
        <w:t xml:space="preserve"> </w:t>
      </w:r>
      <w:r>
        <w:rPr>
          <w:rtl/>
        </w:rPr>
        <w:t>היו"ר אמיר אוחנה:</w:t>
      </w:r>
      <w:r w:rsidRPr="000A7100">
        <w:rPr>
          <w:rStyle w:val="TagStyle"/>
          <w:rtl/>
        </w:rPr>
        <w:t xml:space="preserve"> </w:t>
      </w:r>
      <w:r w:rsidRPr="0058116F">
        <w:rPr>
          <w:rStyle w:val="TagStyle"/>
          <w:rtl/>
        </w:rPr>
        <w:t>&lt;&lt; יור &gt;&gt;</w:t>
      </w:r>
      <w:r>
        <w:rPr>
          <w:rtl/>
        </w:rPr>
        <w:t xml:space="preserve"> </w:t>
      </w:r>
    </w:p>
    <w:p w:rsidR="00A51CE1" w:rsidRDefault="00A51CE1" w:rsidP="00051671">
      <w:pPr>
        <w:rPr>
          <w:rtl/>
          <w:lang w:eastAsia="he-IL"/>
        </w:rPr>
      </w:pPr>
    </w:p>
    <w:p w:rsidR="00A51CE1" w:rsidRPr="000A7100" w:rsidRDefault="00A51CE1" w:rsidP="00E40284">
      <w:pPr>
        <w:rPr>
          <w:rtl/>
          <w:lang w:eastAsia="he-IL"/>
        </w:rPr>
      </w:pPr>
      <w:r>
        <w:rPr>
          <w:rFonts w:hint="cs"/>
          <w:rtl/>
          <w:lang w:eastAsia="he-IL"/>
        </w:rPr>
        <w:t xml:space="preserve">חבר הכנסת </w:t>
      </w:r>
      <w:bookmarkStart w:id="6398" w:name="_ETM_Q14_170000"/>
      <w:bookmarkEnd w:id="6398"/>
      <w:r>
        <w:rPr>
          <w:rFonts w:hint="cs"/>
          <w:rtl/>
          <w:lang w:eastAsia="he-IL"/>
        </w:rPr>
        <w:t xml:space="preserve">עודה, כידוע לך, רשות הדיבור היא של ראש הממשלה ושלו </w:t>
      </w:r>
      <w:bookmarkStart w:id="6399" w:name="_ETM_Q14_173000"/>
      <w:bookmarkEnd w:id="6399"/>
      <w:r>
        <w:rPr>
          <w:rFonts w:hint="cs"/>
          <w:rtl/>
          <w:lang w:eastAsia="he-IL"/>
        </w:rPr>
        <w:t>בלבד. חבר הכנסת עודה, תודה.</w:t>
      </w:r>
    </w:p>
    <w:p w:rsidR="00A51CE1" w:rsidRDefault="00A51CE1" w:rsidP="00E40284">
      <w:pPr>
        <w:rPr>
          <w:rtl/>
          <w:lang w:eastAsia="he-IL"/>
        </w:rPr>
      </w:pPr>
    </w:p>
    <w:p w:rsidR="00A51CE1" w:rsidRDefault="00A51CE1" w:rsidP="00E40284">
      <w:pPr>
        <w:pStyle w:val="af5"/>
        <w:keepNext/>
        <w:rPr>
          <w:rtl/>
        </w:rPr>
      </w:pPr>
      <w:bookmarkStart w:id="6400" w:name="ET_interruption_6345_11"/>
      <w:r w:rsidRPr="0058116F">
        <w:rPr>
          <w:rStyle w:val="TagStyle"/>
          <w:rtl/>
        </w:rPr>
        <w:t xml:space="preserve"> &lt;&lt; קריאה &gt;&gt;</w:t>
      </w:r>
      <w:r w:rsidRPr="000A7100">
        <w:rPr>
          <w:rStyle w:val="TagStyle"/>
          <w:rtl/>
        </w:rPr>
        <w:t xml:space="preserve"> </w:t>
      </w:r>
      <w:r>
        <w:rPr>
          <w:rtl/>
        </w:rPr>
        <w:t>טלי גוטליב (הליכוד):</w:t>
      </w:r>
      <w:r w:rsidRPr="000A7100">
        <w:rPr>
          <w:rStyle w:val="TagStyle"/>
          <w:rtl/>
        </w:rPr>
        <w:t xml:space="preserve"> </w:t>
      </w:r>
      <w:r w:rsidRPr="0058116F">
        <w:rPr>
          <w:rStyle w:val="TagStyle"/>
          <w:rtl/>
        </w:rPr>
        <w:t>&lt;&lt; קריאה &gt;&gt;</w:t>
      </w:r>
      <w:r>
        <w:rPr>
          <w:rtl/>
        </w:rPr>
        <w:t xml:space="preserve"> </w:t>
      </w:r>
      <w:bookmarkEnd w:id="6400"/>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לא להפריע, איימן עודה. לא מפריעים </w:t>
      </w:r>
      <w:r w:rsidR="00A60D22">
        <w:rPr>
          <w:rFonts w:hint="cs"/>
          <w:rtl/>
          <w:lang w:eastAsia="he-IL"/>
        </w:rPr>
        <w:t>– – –</w:t>
      </w:r>
    </w:p>
    <w:p w:rsidR="00A51CE1" w:rsidRDefault="00A51CE1" w:rsidP="00E40284">
      <w:pPr>
        <w:rPr>
          <w:rtl/>
          <w:lang w:eastAsia="he-IL"/>
        </w:rPr>
      </w:pPr>
    </w:p>
    <w:p w:rsidR="00A51CE1" w:rsidRDefault="00A51CE1" w:rsidP="00E40284">
      <w:pPr>
        <w:pStyle w:val="-"/>
        <w:keepNext/>
        <w:rPr>
          <w:rtl/>
        </w:rPr>
      </w:pPr>
      <w:bookmarkStart w:id="6401" w:name="ET_speakercontinue_5504_12"/>
      <w:r w:rsidRPr="0058116F">
        <w:rPr>
          <w:rStyle w:val="TagStyle"/>
          <w:rtl/>
        </w:rPr>
        <w:t xml:space="preserve"> &lt;&lt; דובר_המשך &gt;&gt;</w:t>
      </w:r>
      <w:r w:rsidRPr="000A7100">
        <w:rPr>
          <w:rStyle w:val="TagStyle"/>
          <w:rtl/>
        </w:rPr>
        <w:t xml:space="preserve"> </w:t>
      </w:r>
      <w:r>
        <w:rPr>
          <w:rtl/>
        </w:rPr>
        <w:t>ראש הממשלה בנימין נתניהו:</w:t>
      </w:r>
      <w:r w:rsidRPr="000A7100">
        <w:rPr>
          <w:rStyle w:val="TagStyle"/>
          <w:rtl/>
        </w:rPr>
        <w:t xml:space="preserve"> </w:t>
      </w:r>
      <w:r w:rsidRPr="0058116F">
        <w:rPr>
          <w:rStyle w:val="TagStyle"/>
          <w:rtl/>
        </w:rPr>
        <w:t>&lt;&lt; דובר_המשך &gt;&gt;</w:t>
      </w:r>
      <w:r>
        <w:rPr>
          <w:rtl/>
        </w:rPr>
        <w:t xml:space="preserve"> </w:t>
      </w:r>
      <w:bookmarkEnd w:id="6401"/>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כל </w:t>
      </w:r>
      <w:bookmarkStart w:id="6402" w:name="_ETM_Q14_180000"/>
      <w:bookmarkEnd w:id="6402"/>
      <w:r>
        <w:rPr>
          <w:rFonts w:hint="cs"/>
          <w:rtl/>
          <w:lang w:eastAsia="he-IL"/>
        </w:rPr>
        <w:t xml:space="preserve">יום ממציאים תירוץ אחר: חוק הגיוס, קרן הארנונה, ערוץ </w:t>
      </w:r>
      <w:bookmarkStart w:id="6403" w:name="_ETM_Q14_187000"/>
      <w:bookmarkEnd w:id="6403"/>
      <w:r>
        <w:rPr>
          <w:rFonts w:hint="cs"/>
          <w:rtl/>
          <w:lang w:eastAsia="he-IL"/>
        </w:rPr>
        <w:t>14. ערוץ 14 – מה פתאום שיהיה פה ערוץ שיבטא עמדות עצמאיות לא של המחנה שלנו? הם אומרים.</w:t>
      </w:r>
    </w:p>
    <w:p w:rsidR="00A51CE1" w:rsidRDefault="00A51CE1" w:rsidP="00E40284">
      <w:pPr>
        <w:rPr>
          <w:rtl/>
          <w:lang w:eastAsia="he-IL"/>
        </w:rPr>
      </w:pPr>
    </w:p>
    <w:p w:rsidR="00A51CE1" w:rsidRDefault="00A51CE1" w:rsidP="00E40284">
      <w:pPr>
        <w:pStyle w:val="af5"/>
        <w:keepNext/>
        <w:rPr>
          <w:rtl/>
        </w:rPr>
      </w:pPr>
      <w:bookmarkStart w:id="6404" w:name="ET_interruption_קריאות_13"/>
      <w:r w:rsidRPr="0058116F">
        <w:rPr>
          <w:rStyle w:val="TagStyle"/>
          <w:rtl/>
        </w:rPr>
        <w:t xml:space="preserve"> &lt;&lt; קריאה &gt;&gt;</w:t>
      </w:r>
      <w:r w:rsidRPr="000A7100">
        <w:rPr>
          <w:rStyle w:val="TagStyle"/>
          <w:rtl/>
        </w:rPr>
        <w:t xml:space="preserve"> </w:t>
      </w:r>
      <w:r>
        <w:rPr>
          <w:rtl/>
        </w:rPr>
        <w:t>קריאות:</w:t>
      </w:r>
      <w:r w:rsidRPr="000A7100">
        <w:rPr>
          <w:rStyle w:val="TagStyle"/>
          <w:rtl/>
        </w:rPr>
        <w:t xml:space="preserve"> </w:t>
      </w:r>
      <w:r w:rsidRPr="0058116F">
        <w:rPr>
          <w:rStyle w:val="TagStyle"/>
          <w:rtl/>
        </w:rPr>
        <w:t>&lt;&lt; קריאה &gt;&gt;</w:t>
      </w:r>
      <w:r>
        <w:rPr>
          <w:rtl/>
        </w:rPr>
        <w:t xml:space="preserve"> </w:t>
      </w:r>
      <w:bookmarkEnd w:id="6404"/>
    </w:p>
    <w:p w:rsidR="00A51CE1" w:rsidRDefault="00A51CE1" w:rsidP="00051671">
      <w:pPr>
        <w:rPr>
          <w:rtl/>
          <w:lang w:eastAsia="he-IL"/>
        </w:rPr>
      </w:pPr>
    </w:p>
    <w:p w:rsidR="00A51CE1" w:rsidRPr="000A7100" w:rsidRDefault="00A60D22" w:rsidP="00E40284">
      <w:pPr>
        <w:rPr>
          <w:rtl/>
          <w:lang w:eastAsia="he-IL"/>
        </w:rPr>
      </w:pPr>
      <w:r>
        <w:rPr>
          <w:rFonts w:hint="cs"/>
          <w:rtl/>
          <w:lang w:eastAsia="he-IL"/>
        </w:rPr>
        <w:t>– – –</w:t>
      </w:r>
    </w:p>
    <w:p w:rsidR="00A51CE1" w:rsidRDefault="00A51CE1" w:rsidP="00E40284">
      <w:pPr>
        <w:rPr>
          <w:rtl/>
          <w:lang w:eastAsia="he-IL"/>
        </w:rPr>
      </w:pPr>
    </w:p>
    <w:p w:rsidR="00A51CE1" w:rsidRDefault="00A51CE1" w:rsidP="00E40284">
      <w:pPr>
        <w:pStyle w:val="-"/>
        <w:keepNext/>
        <w:rPr>
          <w:rtl/>
        </w:rPr>
      </w:pPr>
      <w:bookmarkStart w:id="6405" w:name="ET_speakercontinue_5504_14"/>
      <w:r w:rsidRPr="0058116F">
        <w:rPr>
          <w:rStyle w:val="TagStyle"/>
          <w:rtl/>
        </w:rPr>
        <w:t xml:space="preserve"> &lt;&lt; דובר_המשך &gt;&gt;</w:t>
      </w:r>
      <w:r w:rsidRPr="000A7100">
        <w:rPr>
          <w:rStyle w:val="TagStyle"/>
          <w:rtl/>
        </w:rPr>
        <w:t xml:space="preserve"> </w:t>
      </w:r>
      <w:r>
        <w:rPr>
          <w:rtl/>
        </w:rPr>
        <w:t>ראש הממשלה בנימין נתניהו:</w:t>
      </w:r>
      <w:r w:rsidRPr="000A7100">
        <w:rPr>
          <w:rStyle w:val="TagStyle"/>
          <w:rtl/>
        </w:rPr>
        <w:t xml:space="preserve"> </w:t>
      </w:r>
      <w:r w:rsidRPr="0058116F">
        <w:rPr>
          <w:rStyle w:val="TagStyle"/>
          <w:rtl/>
        </w:rPr>
        <w:t>&lt;&lt; דובר_המשך &gt;&gt;</w:t>
      </w:r>
      <w:r>
        <w:rPr>
          <w:rtl/>
        </w:rPr>
        <w:t xml:space="preserve"> </w:t>
      </w:r>
      <w:bookmarkEnd w:id="6405"/>
    </w:p>
    <w:p w:rsidR="00A51CE1" w:rsidRDefault="00A51CE1" w:rsidP="00051671">
      <w:pPr>
        <w:rPr>
          <w:rtl/>
          <w:lang w:eastAsia="he-IL"/>
        </w:rPr>
      </w:pPr>
    </w:p>
    <w:p w:rsidR="00A51CE1" w:rsidRDefault="00A51CE1" w:rsidP="002E3738">
      <w:pPr>
        <w:rPr>
          <w:rtl/>
          <w:lang w:eastAsia="he-IL"/>
        </w:rPr>
      </w:pPr>
      <w:r>
        <w:rPr>
          <w:rFonts w:hint="cs"/>
          <w:rtl/>
          <w:lang w:eastAsia="he-IL"/>
        </w:rPr>
        <w:t>ישיבת מעלה אליהו בתל אביב – אני רוצה שתבינו</w:t>
      </w:r>
      <w:r w:rsidR="002E3738">
        <w:rPr>
          <w:rFonts w:hint="cs"/>
          <w:rtl/>
          <w:lang w:eastAsia="he-IL"/>
        </w:rPr>
        <w:t>:</w:t>
      </w:r>
      <w:r>
        <w:rPr>
          <w:rFonts w:hint="cs"/>
          <w:rtl/>
          <w:lang w:eastAsia="he-IL"/>
        </w:rPr>
        <w:t xml:space="preserve"> רחמנא ליצלן, ישיבה יהודית</w:t>
      </w:r>
      <w:bookmarkStart w:id="6406" w:name="_ETM_Q14_203000"/>
      <w:bookmarkEnd w:id="6406"/>
      <w:r>
        <w:rPr>
          <w:rFonts w:hint="cs"/>
          <w:rtl/>
          <w:lang w:eastAsia="he-IL"/>
        </w:rPr>
        <w:t xml:space="preserve">, ישיבה דתית-לאומית בלב העיר העברית הראשונה. איך ייתכן שיהיה </w:t>
      </w:r>
      <w:bookmarkStart w:id="6407" w:name="_ETM_Q14_209000"/>
      <w:bookmarkEnd w:id="6407"/>
      <w:r>
        <w:rPr>
          <w:rFonts w:hint="cs"/>
          <w:rtl/>
          <w:lang w:eastAsia="he-IL"/>
        </w:rPr>
        <w:t xml:space="preserve">דבר כזה? ומה עוד ברשימת הספינים? בשם הדמוקרטיה, בשם חופש </w:t>
      </w:r>
      <w:bookmarkStart w:id="6408" w:name="_ETM_Q14_217000"/>
      <w:bookmarkEnd w:id="6408"/>
      <w:r>
        <w:rPr>
          <w:rFonts w:hint="cs"/>
          <w:rtl/>
          <w:lang w:eastAsia="he-IL"/>
        </w:rPr>
        <w:t xml:space="preserve">הדיבור, מונעים משמחה רוטמן לדבר באוניברסיטת תל אביב. בשם חופש </w:t>
      </w:r>
      <w:bookmarkStart w:id="6409" w:name="_ETM_Q14_227000"/>
      <w:bookmarkEnd w:id="6409"/>
      <w:r>
        <w:rPr>
          <w:rFonts w:hint="cs"/>
          <w:rtl/>
          <w:lang w:eastAsia="he-IL"/>
        </w:rPr>
        <w:t xml:space="preserve">הדיבור מכים את השר דיכטר, תוקפים את ניר ברקת, מגרשים </w:t>
      </w:r>
      <w:bookmarkStart w:id="6410" w:name="_ETM_Q14_234000"/>
      <w:bookmarkEnd w:id="6410"/>
      <w:r>
        <w:rPr>
          <w:rFonts w:hint="cs"/>
          <w:rtl/>
          <w:lang w:eastAsia="he-IL"/>
        </w:rPr>
        <w:t>את בועז ביסמוט מבית הכנסת ביום השואה.</w:t>
      </w:r>
    </w:p>
    <w:p w:rsidR="00A51CE1" w:rsidRDefault="00A51CE1" w:rsidP="00E40284">
      <w:pPr>
        <w:rPr>
          <w:rtl/>
          <w:lang w:eastAsia="he-IL"/>
        </w:rPr>
      </w:pPr>
    </w:p>
    <w:p w:rsidR="00A51CE1" w:rsidRDefault="00A51CE1" w:rsidP="00E40284">
      <w:pPr>
        <w:pStyle w:val="af5"/>
        <w:keepNext/>
        <w:rPr>
          <w:rtl/>
        </w:rPr>
      </w:pPr>
      <w:bookmarkStart w:id="6411" w:name="ET_interruption_קריאות_15"/>
      <w:r w:rsidRPr="0058116F">
        <w:rPr>
          <w:rStyle w:val="TagStyle"/>
          <w:rtl/>
        </w:rPr>
        <w:t xml:space="preserve"> &lt;&lt; קריאה &gt;&gt;</w:t>
      </w:r>
      <w:r w:rsidRPr="002962EA">
        <w:rPr>
          <w:rStyle w:val="TagStyle"/>
          <w:rtl/>
        </w:rPr>
        <w:t xml:space="preserve"> </w:t>
      </w:r>
      <w:r>
        <w:rPr>
          <w:rtl/>
        </w:rPr>
        <w:t>קריאות:</w:t>
      </w:r>
      <w:r w:rsidRPr="002962EA">
        <w:rPr>
          <w:rStyle w:val="TagStyle"/>
          <w:rtl/>
        </w:rPr>
        <w:t xml:space="preserve"> </w:t>
      </w:r>
      <w:r w:rsidRPr="0058116F">
        <w:rPr>
          <w:rStyle w:val="TagStyle"/>
          <w:rtl/>
        </w:rPr>
        <w:t>&lt;&lt; קריאה &gt;&gt;</w:t>
      </w:r>
      <w:r>
        <w:rPr>
          <w:rtl/>
        </w:rPr>
        <w:t xml:space="preserve"> </w:t>
      </w:r>
      <w:bookmarkEnd w:id="6411"/>
    </w:p>
    <w:p w:rsidR="00A51CE1" w:rsidRDefault="00A51CE1" w:rsidP="00051671">
      <w:pPr>
        <w:rPr>
          <w:rtl/>
          <w:lang w:eastAsia="he-IL"/>
        </w:rPr>
      </w:pPr>
    </w:p>
    <w:p w:rsidR="00A51CE1" w:rsidRPr="002962EA" w:rsidRDefault="00A51CE1" w:rsidP="00E40284">
      <w:pPr>
        <w:rPr>
          <w:rtl/>
          <w:lang w:eastAsia="he-IL"/>
        </w:rPr>
      </w:pPr>
      <w:r>
        <w:rPr>
          <w:rFonts w:hint="cs"/>
          <w:rtl/>
          <w:lang w:eastAsia="he-IL"/>
        </w:rPr>
        <w:t xml:space="preserve">תמשיכו לנרמל </w:t>
      </w:r>
      <w:r w:rsidR="00A60D22">
        <w:rPr>
          <w:rFonts w:hint="cs"/>
          <w:rtl/>
          <w:lang w:eastAsia="he-IL"/>
        </w:rPr>
        <w:t>– – –</w:t>
      </w:r>
      <w:r>
        <w:rPr>
          <w:rFonts w:hint="cs"/>
          <w:rtl/>
          <w:lang w:eastAsia="he-IL"/>
        </w:rPr>
        <w:t xml:space="preserve"> מה את</w:t>
      </w:r>
      <w:bookmarkStart w:id="6412" w:name="_ETM_Q14_236000"/>
      <w:bookmarkEnd w:id="6412"/>
      <w:r>
        <w:rPr>
          <w:rFonts w:hint="cs"/>
          <w:rtl/>
          <w:lang w:eastAsia="he-IL"/>
        </w:rPr>
        <w:t>ה צוחק? מה אתה צוחק? איזה בושה אתם. דמוקרטים, עלק</w:t>
      </w:r>
      <w:bookmarkStart w:id="6413" w:name="_ETM_Q14_249000"/>
      <w:bookmarkEnd w:id="6413"/>
      <w:r>
        <w:rPr>
          <w:rFonts w:hint="cs"/>
          <w:rtl/>
          <w:lang w:eastAsia="he-IL"/>
        </w:rPr>
        <w:t>. דמוקרטים גדולים</w:t>
      </w:r>
      <w:r w:rsidR="002E3738">
        <w:rPr>
          <w:rFonts w:hint="cs"/>
          <w:rtl/>
          <w:lang w:eastAsia="he-IL"/>
        </w:rPr>
        <w:t>.</w:t>
      </w:r>
    </w:p>
    <w:p w:rsidR="00A51CE1" w:rsidRDefault="00A51CE1" w:rsidP="00E40284">
      <w:pPr>
        <w:rPr>
          <w:rtl/>
          <w:lang w:eastAsia="he-IL"/>
        </w:rPr>
      </w:pPr>
    </w:p>
    <w:p w:rsidR="00A51CE1" w:rsidRDefault="00A51CE1" w:rsidP="00E40284">
      <w:pPr>
        <w:pStyle w:val="af6"/>
        <w:keepNext/>
        <w:rPr>
          <w:rtl/>
        </w:rPr>
      </w:pPr>
      <w:r w:rsidRPr="0058116F">
        <w:rPr>
          <w:rStyle w:val="TagStyle"/>
          <w:rtl/>
        </w:rPr>
        <w:t xml:space="preserve"> &lt;&lt; יור &gt;&gt;</w:t>
      </w:r>
      <w:r w:rsidRPr="002962EA">
        <w:rPr>
          <w:rStyle w:val="TagStyle"/>
          <w:rtl/>
        </w:rPr>
        <w:t xml:space="preserve"> </w:t>
      </w:r>
      <w:r>
        <w:rPr>
          <w:rtl/>
        </w:rPr>
        <w:t>היו"ר אמיר אוחנה:</w:t>
      </w:r>
      <w:r w:rsidRPr="002962EA">
        <w:rPr>
          <w:rStyle w:val="TagStyle"/>
          <w:rtl/>
        </w:rPr>
        <w:t xml:space="preserve"> </w:t>
      </w:r>
      <w:r w:rsidRPr="0058116F">
        <w:rPr>
          <w:rStyle w:val="TagStyle"/>
          <w:rtl/>
        </w:rPr>
        <w:t>&lt;&lt; יור &gt;&gt;</w:t>
      </w:r>
      <w:r>
        <w:rPr>
          <w:rtl/>
        </w:rPr>
        <w:t xml:space="preserve"> </w:t>
      </w:r>
    </w:p>
    <w:p w:rsidR="00A51CE1" w:rsidRDefault="00A51CE1" w:rsidP="00051671">
      <w:pPr>
        <w:rPr>
          <w:rtl/>
          <w:lang w:eastAsia="he-IL"/>
        </w:rPr>
      </w:pPr>
    </w:p>
    <w:p w:rsidR="00A51CE1" w:rsidRPr="002962EA" w:rsidRDefault="00A51CE1" w:rsidP="00E40284">
      <w:pPr>
        <w:rPr>
          <w:rtl/>
          <w:lang w:eastAsia="he-IL"/>
        </w:rPr>
      </w:pPr>
      <w:r>
        <w:rPr>
          <w:rFonts w:hint="cs"/>
          <w:rtl/>
          <w:lang w:eastAsia="he-IL"/>
        </w:rPr>
        <w:t xml:space="preserve">חברי הכנסת. חברי הכנסת מהליכוד </w:t>
      </w:r>
      <w:bookmarkStart w:id="6414" w:name="_ETM_Q14_248000"/>
      <w:bookmarkEnd w:id="6414"/>
      <w:r w:rsidR="00A60D22">
        <w:rPr>
          <w:rFonts w:hint="cs"/>
          <w:rtl/>
          <w:lang w:eastAsia="he-IL"/>
        </w:rPr>
        <w:t>– – –</w:t>
      </w:r>
      <w:r>
        <w:rPr>
          <w:rFonts w:hint="cs"/>
          <w:rtl/>
          <w:lang w:eastAsia="he-IL"/>
        </w:rPr>
        <w:t xml:space="preserve"> </w:t>
      </w:r>
    </w:p>
    <w:p w:rsidR="00A51CE1" w:rsidRDefault="00A51CE1" w:rsidP="00E40284">
      <w:pPr>
        <w:rPr>
          <w:rtl/>
          <w:lang w:eastAsia="he-IL"/>
        </w:rPr>
      </w:pPr>
    </w:p>
    <w:p w:rsidR="00A51CE1" w:rsidRDefault="00A51CE1" w:rsidP="00E40284">
      <w:pPr>
        <w:pStyle w:val="af5"/>
        <w:keepNext/>
        <w:rPr>
          <w:rtl/>
        </w:rPr>
      </w:pPr>
      <w:bookmarkStart w:id="6415" w:name="ET_interruption_קריאות_19"/>
      <w:r w:rsidRPr="0058116F">
        <w:rPr>
          <w:rStyle w:val="TagStyle"/>
          <w:rtl/>
        </w:rPr>
        <w:t xml:space="preserve"> &lt;&lt; קריאה &gt;&gt;</w:t>
      </w:r>
      <w:r w:rsidRPr="002962EA">
        <w:rPr>
          <w:rStyle w:val="TagStyle"/>
          <w:rtl/>
        </w:rPr>
        <w:t xml:space="preserve"> </w:t>
      </w:r>
      <w:r>
        <w:rPr>
          <w:rtl/>
        </w:rPr>
        <w:t>קריאות:</w:t>
      </w:r>
      <w:r w:rsidRPr="002962EA">
        <w:rPr>
          <w:rStyle w:val="TagStyle"/>
          <w:rtl/>
        </w:rPr>
        <w:t xml:space="preserve"> </w:t>
      </w:r>
      <w:r w:rsidRPr="0058116F">
        <w:rPr>
          <w:rStyle w:val="TagStyle"/>
          <w:rtl/>
        </w:rPr>
        <w:t>&lt;&lt; קריאה &gt;&gt;</w:t>
      </w:r>
      <w:r>
        <w:rPr>
          <w:rtl/>
        </w:rPr>
        <w:t xml:space="preserve"> </w:t>
      </w:r>
      <w:bookmarkEnd w:id="6415"/>
    </w:p>
    <w:p w:rsidR="00A51CE1" w:rsidRDefault="00A51CE1" w:rsidP="00051671">
      <w:pPr>
        <w:rPr>
          <w:rtl/>
          <w:lang w:eastAsia="he-IL"/>
        </w:rPr>
      </w:pPr>
    </w:p>
    <w:p w:rsidR="00A51CE1" w:rsidRDefault="00A60D22" w:rsidP="00E40284">
      <w:pPr>
        <w:rPr>
          <w:rtl/>
          <w:lang w:eastAsia="he-IL"/>
        </w:rPr>
      </w:pPr>
      <w:bookmarkStart w:id="6416" w:name="_ETM_Q14_250000"/>
      <w:bookmarkEnd w:id="6416"/>
      <w:r>
        <w:rPr>
          <w:rFonts w:hint="cs"/>
          <w:rtl/>
          <w:lang w:eastAsia="he-IL"/>
        </w:rPr>
        <w:t>– – –</w:t>
      </w:r>
    </w:p>
    <w:p w:rsidR="00A51CE1" w:rsidRPr="002962EA" w:rsidRDefault="00A51CE1" w:rsidP="00E40284">
      <w:pPr>
        <w:rPr>
          <w:rtl/>
          <w:lang w:eastAsia="he-IL"/>
        </w:rPr>
      </w:pPr>
    </w:p>
    <w:p w:rsidR="00A51CE1" w:rsidRDefault="00A51CE1" w:rsidP="00E40284">
      <w:pPr>
        <w:pStyle w:val="af6"/>
        <w:keepNext/>
        <w:rPr>
          <w:rtl/>
        </w:rPr>
      </w:pPr>
      <w:r w:rsidRPr="0058116F">
        <w:rPr>
          <w:rStyle w:val="TagStyle"/>
          <w:rtl/>
        </w:rPr>
        <w:t xml:space="preserve"> &lt;&lt; יור &gt;&gt;</w:t>
      </w:r>
      <w:r w:rsidRPr="002962EA">
        <w:rPr>
          <w:rStyle w:val="TagStyle"/>
          <w:rtl/>
        </w:rPr>
        <w:t xml:space="preserve"> </w:t>
      </w:r>
      <w:r>
        <w:rPr>
          <w:rtl/>
        </w:rPr>
        <w:t>היו"ר אמיר אוחנה:</w:t>
      </w:r>
      <w:r w:rsidRPr="002962EA">
        <w:rPr>
          <w:rStyle w:val="TagStyle"/>
          <w:rtl/>
        </w:rPr>
        <w:t xml:space="preserve"> </w:t>
      </w:r>
      <w:r w:rsidRPr="0058116F">
        <w:rPr>
          <w:rStyle w:val="TagStyle"/>
          <w:rtl/>
        </w:rPr>
        <w:t>&lt;&lt; יור &gt;&gt;</w:t>
      </w:r>
      <w:r>
        <w:rPr>
          <w:rtl/>
        </w:rPr>
        <w:t xml:space="preserve"> </w:t>
      </w:r>
    </w:p>
    <w:p w:rsidR="00A51CE1" w:rsidRDefault="00A51CE1" w:rsidP="00051671">
      <w:pPr>
        <w:rPr>
          <w:rtl/>
          <w:lang w:eastAsia="he-IL"/>
        </w:rPr>
      </w:pPr>
    </w:p>
    <w:p w:rsidR="00A51CE1" w:rsidRPr="002962EA" w:rsidRDefault="00A51CE1" w:rsidP="00E40284">
      <w:pPr>
        <w:rPr>
          <w:rtl/>
          <w:lang w:eastAsia="he-IL"/>
        </w:rPr>
      </w:pPr>
      <w:r>
        <w:rPr>
          <w:rFonts w:hint="cs"/>
          <w:rtl/>
          <w:lang w:eastAsia="he-IL"/>
        </w:rPr>
        <w:t xml:space="preserve">חבר הכנסת מלביצקי, חבר הכנסת ביסמוט, שמענו. אתם מפריעים לראש הממשלה. </w:t>
      </w:r>
      <w:bookmarkStart w:id="6417" w:name="_ETM_Q14_257000"/>
      <w:bookmarkEnd w:id="6417"/>
    </w:p>
    <w:p w:rsidR="00A51CE1" w:rsidRDefault="00A51CE1" w:rsidP="00E40284">
      <w:pPr>
        <w:rPr>
          <w:rtl/>
          <w:lang w:eastAsia="he-IL"/>
        </w:rPr>
      </w:pPr>
    </w:p>
    <w:p w:rsidR="00A51CE1" w:rsidRDefault="00A51CE1" w:rsidP="00E40284">
      <w:pPr>
        <w:pStyle w:val="af5"/>
        <w:keepNext/>
        <w:rPr>
          <w:rtl/>
        </w:rPr>
      </w:pPr>
      <w:bookmarkStart w:id="6418" w:name="ET_interruption_קריאות_21"/>
      <w:r w:rsidRPr="0058116F">
        <w:rPr>
          <w:rStyle w:val="TagStyle"/>
          <w:rtl/>
        </w:rPr>
        <w:t xml:space="preserve"> &lt;&lt; קריאה &gt;&gt;</w:t>
      </w:r>
      <w:r w:rsidRPr="002962EA">
        <w:rPr>
          <w:rStyle w:val="TagStyle"/>
          <w:rtl/>
        </w:rPr>
        <w:t xml:space="preserve"> </w:t>
      </w:r>
      <w:r>
        <w:rPr>
          <w:rtl/>
        </w:rPr>
        <w:t>קריאות:</w:t>
      </w:r>
      <w:r w:rsidRPr="002962EA">
        <w:rPr>
          <w:rStyle w:val="TagStyle"/>
          <w:rtl/>
        </w:rPr>
        <w:t xml:space="preserve"> </w:t>
      </w:r>
      <w:r w:rsidRPr="0058116F">
        <w:rPr>
          <w:rStyle w:val="TagStyle"/>
          <w:rtl/>
        </w:rPr>
        <w:t>&lt;&lt; קריאה &gt;&gt;</w:t>
      </w:r>
      <w:r>
        <w:rPr>
          <w:rtl/>
        </w:rPr>
        <w:t xml:space="preserve"> </w:t>
      </w:r>
      <w:bookmarkEnd w:id="6418"/>
    </w:p>
    <w:p w:rsidR="00A51CE1" w:rsidRDefault="00A51CE1" w:rsidP="00051671">
      <w:pPr>
        <w:rPr>
          <w:rtl/>
          <w:lang w:eastAsia="he-IL"/>
        </w:rPr>
      </w:pPr>
    </w:p>
    <w:p w:rsidR="00A51CE1" w:rsidRDefault="00A60D22" w:rsidP="00E40284">
      <w:pPr>
        <w:rPr>
          <w:rtl/>
          <w:lang w:eastAsia="he-IL"/>
        </w:rPr>
      </w:pPr>
      <w:bookmarkStart w:id="6419" w:name="_ETM_Q14_261000"/>
      <w:bookmarkEnd w:id="6419"/>
      <w:r>
        <w:rPr>
          <w:rFonts w:hint="cs"/>
          <w:rtl/>
          <w:lang w:eastAsia="he-IL"/>
        </w:rPr>
        <w:t>– – –</w:t>
      </w:r>
      <w:r w:rsidR="00A51CE1">
        <w:rPr>
          <w:rFonts w:hint="cs"/>
          <w:rtl/>
          <w:lang w:eastAsia="he-IL"/>
        </w:rPr>
        <w:t xml:space="preserve"> תתביישו לכם </w:t>
      </w:r>
      <w:r>
        <w:rPr>
          <w:rFonts w:hint="cs"/>
          <w:rtl/>
          <w:lang w:eastAsia="he-IL"/>
        </w:rPr>
        <w:t>– – –</w:t>
      </w:r>
      <w:r w:rsidR="00A51CE1">
        <w:rPr>
          <w:rFonts w:hint="cs"/>
          <w:rtl/>
          <w:lang w:eastAsia="he-IL"/>
        </w:rPr>
        <w:t xml:space="preserve"> </w:t>
      </w:r>
      <w:bookmarkStart w:id="6420" w:name="_ETM_Q14_262000"/>
      <w:bookmarkEnd w:id="6420"/>
      <w:r w:rsidR="00A51CE1">
        <w:rPr>
          <w:rFonts w:hint="cs"/>
          <w:rtl/>
          <w:lang w:eastAsia="he-IL"/>
        </w:rPr>
        <w:t xml:space="preserve">איזה בושה </w:t>
      </w:r>
      <w:r>
        <w:rPr>
          <w:rFonts w:hint="cs"/>
          <w:rtl/>
          <w:lang w:eastAsia="he-IL"/>
        </w:rPr>
        <w:t>– – –</w:t>
      </w:r>
    </w:p>
    <w:p w:rsidR="00A51CE1" w:rsidRPr="002962EA" w:rsidRDefault="00A51CE1" w:rsidP="00E40284">
      <w:pPr>
        <w:rPr>
          <w:rtl/>
          <w:lang w:eastAsia="he-IL"/>
        </w:rPr>
      </w:pPr>
    </w:p>
    <w:p w:rsidR="00A51CE1" w:rsidRDefault="00A51CE1" w:rsidP="00E40284">
      <w:pPr>
        <w:pStyle w:val="af6"/>
        <w:keepNext/>
        <w:rPr>
          <w:rtl/>
        </w:rPr>
      </w:pPr>
      <w:bookmarkStart w:id="6421" w:name="ET_yor_6423_20"/>
      <w:r w:rsidRPr="0058116F">
        <w:rPr>
          <w:rStyle w:val="TagStyle"/>
          <w:rtl/>
        </w:rPr>
        <w:t xml:space="preserve"> &lt;&lt; יור &gt;&gt;</w:t>
      </w:r>
      <w:r w:rsidRPr="002962EA">
        <w:rPr>
          <w:rStyle w:val="TagStyle"/>
          <w:rtl/>
        </w:rPr>
        <w:t xml:space="preserve"> </w:t>
      </w:r>
      <w:r>
        <w:rPr>
          <w:rtl/>
        </w:rPr>
        <w:t>היו"ר אמיר אוחנה:</w:t>
      </w:r>
      <w:r w:rsidRPr="002962EA">
        <w:rPr>
          <w:rStyle w:val="TagStyle"/>
          <w:rtl/>
        </w:rPr>
        <w:t xml:space="preserve"> </w:t>
      </w:r>
      <w:r w:rsidRPr="0058116F">
        <w:rPr>
          <w:rStyle w:val="TagStyle"/>
          <w:rtl/>
        </w:rPr>
        <w:t>&lt;&lt; יור &gt;&gt;</w:t>
      </w:r>
      <w:r>
        <w:rPr>
          <w:rtl/>
        </w:rPr>
        <w:t xml:space="preserve"> </w:t>
      </w:r>
      <w:bookmarkEnd w:id="6421"/>
    </w:p>
    <w:p w:rsidR="00A51CE1" w:rsidRDefault="00A51CE1" w:rsidP="00051671">
      <w:pPr>
        <w:rPr>
          <w:rtl/>
          <w:lang w:eastAsia="he-IL"/>
        </w:rPr>
      </w:pPr>
    </w:p>
    <w:p w:rsidR="00A51CE1" w:rsidRDefault="00A51CE1" w:rsidP="00E40284">
      <w:pPr>
        <w:rPr>
          <w:rtl/>
          <w:lang w:eastAsia="he-IL"/>
        </w:rPr>
      </w:pPr>
      <w:bookmarkStart w:id="6422" w:name="_ETM_Q14_260000"/>
      <w:bookmarkEnd w:id="6422"/>
      <w:r>
        <w:rPr>
          <w:rFonts w:hint="cs"/>
          <w:rtl/>
          <w:lang w:eastAsia="he-IL"/>
        </w:rPr>
        <w:t>חבר הכנסת כהן.</w:t>
      </w:r>
    </w:p>
    <w:p w:rsidR="00A51CE1" w:rsidRDefault="00A51CE1" w:rsidP="00E40284">
      <w:pPr>
        <w:rPr>
          <w:rtl/>
          <w:lang w:eastAsia="he-IL"/>
        </w:rPr>
      </w:pPr>
    </w:p>
    <w:p w:rsidR="00A51CE1" w:rsidRDefault="00A51CE1" w:rsidP="00E40284">
      <w:pPr>
        <w:pStyle w:val="af5"/>
        <w:keepNext/>
        <w:rPr>
          <w:rtl/>
        </w:rPr>
      </w:pPr>
      <w:bookmarkStart w:id="6423" w:name="ET_interruption_קריאות_22"/>
      <w:r w:rsidRPr="0058116F">
        <w:rPr>
          <w:rStyle w:val="TagStyle"/>
          <w:rtl/>
        </w:rPr>
        <w:t xml:space="preserve"> &lt;&lt; קריאה &gt;&gt;</w:t>
      </w:r>
      <w:r w:rsidRPr="002962EA">
        <w:rPr>
          <w:rStyle w:val="TagStyle"/>
          <w:rtl/>
        </w:rPr>
        <w:t xml:space="preserve"> </w:t>
      </w:r>
      <w:r>
        <w:rPr>
          <w:rtl/>
        </w:rPr>
        <w:t>קריאות:</w:t>
      </w:r>
      <w:r w:rsidRPr="002962EA">
        <w:rPr>
          <w:rStyle w:val="TagStyle"/>
          <w:rtl/>
        </w:rPr>
        <w:t xml:space="preserve"> </w:t>
      </w:r>
      <w:r w:rsidRPr="0058116F">
        <w:rPr>
          <w:rStyle w:val="TagStyle"/>
          <w:rtl/>
        </w:rPr>
        <w:t>&lt;&lt; קריאה &gt;&gt;</w:t>
      </w:r>
      <w:r>
        <w:rPr>
          <w:rtl/>
        </w:rPr>
        <w:t xml:space="preserve"> </w:t>
      </w:r>
      <w:bookmarkEnd w:id="6423"/>
    </w:p>
    <w:p w:rsidR="00A51CE1" w:rsidRDefault="00A51CE1" w:rsidP="00051671">
      <w:pPr>
        <w:rPr>
          <w:rtl/>
          <w:lang w:eastAsia="he-IL"/>
        </w:rPr>
      </w:pPr>
    </w:p>
    <w:p w:rsidR="00A51CE1" w:rsidRDefault="00F45A62" w:rsidP="00F45A62">
      <w:pPr>
        <w:rPr>
          <w:rtl/>
          <w:lang w:eastAsia="he-IL"/>
        </w:rPr>
      </w:pPr>
      <w:r>
        <w:rPr>
          <w:rFonts w:hint="cs"/>
          <w:rtl/>
          <w:lang w:eastAsia="he-IL"/>
        </w:rPr>
        <w:t>איזו</w:t>
      </w:r>
      <w:r w:rsidR="00A51CE1">
        <w:rPr>
          <w:rFonts w:hint="cs"/>
          <w:rtl/>
          <w:lang w:eastAsia="he-IL"/>
        </w:rPr>
        <w:t xml:space="preserve"> בושה. איז</w:t>
      </w:r>
      <w:r>
        <w:rPr>
          <w:rFonts w:hint="cs"/>
          <w:rtl/>
          <w:lang w:eastAsia="he-IL"/>
        </w:rPr>
        <w:t>ו</w:t>
      </w:r>
      <w:r w:rsidR="00A51CE1">
        <w:rPr>
          <w:rFonts w:hint="cs"/>
          <w:rtl/>
          <w:lang w:eastAsia="he-IL"/>
        </w:rPr>
        <w:t xml:space="preserve"> בושה.</w:t>
      </w:r>
    </w:p>
    <w:p w:rsidR="00A51CE1" w:rsidRDefault="00A51CE1" w:rsidP="00E40284">
      <w:pPr>
        <w:rPr>
          <w:rtl/>
          <w:lang w:eastAsia="he-IL"/>
        </w:rPr>
      </w:pPr>
    </w:p>
    <w:p w:rsidR="00A51CE1" w:rsidRDefault="00A51CE1" w:rsidP="00E40284">
      <w:pPr>
        <w:pStyle w:val="af6"/>
        <w:keepNext/>
        <w:rPr>
          <w:rtl/>
        </w:rPr>
      </w:pPr>
      <w:bookmarkStart w:id="6424" w:name="ET_yor_6423_23"/>
      <w:r w:rsidRPr="0058116F">
        <w:rPr>
          <w:rStyle w:val="TagStyle"/>
          <w:rtl/>
        </w:rPr>
        <w:t xml:space="preserve"> &lt;&lt; יור &gt;&gt;</w:t>
      </w:r>
      <w:r w:rsidRPr="002962EA">
        <w:rPr>
          <w:rStyle w:val="TagStyle"/>
          <w:rtl/>
        </w:rPr>
        <w:t xml:space="preserve"> </w:t>
      </w:r>
      <w:r>
        <w:rPr>
          <w:rtl/>
        </w:rPr>
        <w:t>היו"ר אמיר אוחנה:</w:t>
      </w:r>
      <w:r w:rsidRPr="002962EA">
        <w:rPr>
          <w:rStyle w:val="TagStyle"/>
          <w:rtl/>
        </w:rPr>
        <w:t xml:space="preserve"> </w:t>
      </w:r>
      <w:r w:rsidRPr="0058116F">
        <w:rPr>
          <w:rStyle w:val="TagStyle"/>
          <w:rtl/>
        </w:rPr>
        <w:t>&lt;&lt; יור &gt;&gt;</w:t>
      </w:r>
      <w:r>
        <w:rPr>
          <w:rtl/>
        </w:rPr>
        <w:t xml:space="preserve"> </w:t>
      </w:r>
      <w:bookmarkEnd w:id="6424"/>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חבר הכנסת מלביצקי, אתה </w:t>
      </w:r>
      <w:bookmarkStart w:id="6425" w:name="_ETM_Q14_269000"/>
      <w:bookmarkEnd w:id="6425"/>
      <w:r>
        <w:rPr>
          <w:rFonts w:hint="cs"/>
          <w:rtl/>
          <w:lang w:eastAsia="he-IL"/>
        </w:rPr>
        <w:t xml:space="preserve">מפריע לראש הממשלה כרגע. תודה. </w:t>
      </w:r>
    </w:p>
    <w:p w:rsidR="00A51CE1" w:rsidRDefault="00A51CE1" w:rsidP="00E40284">
      <w:pPr>
        <w:rPr>
          <w:rtl/>
          <w:lang w:eastAsia="he-IL"/>
        </w:rPr>
      </w:pPr>
      <w:bookmarkStart w:id="6426" w:name="_ETM_Q14_275000"/>
      <w:bookmarkEnd w:id="6426"/>
    </w:p>
    <w:p w:rsidR="00A51CE1" w:rsidRDefault="00A51CE1" w:rsidP="00E40284">
      <w:pPr>
        <w:pStyle w:val="-"/>
        <w:keepNext/>
        <w:rPr>
          <w:rtl/>
        </w:rPr>
      </w:pPr>
      <w:bookmarkStart w:id="6427" w:name="ET_speakercontinue_5504_24"/>
      <w:r w:rsidRPr="0058116F">
        <w:rPr>
          <w:rStyle w:val="TagStyle"/>
          <w:rtl/>
        </w:rPr>
        <w:t xml:space="preserve"> &lt;&lt; דובר_המשך &gt;&gt;</w:t>
      </w:r>
      <w:r w:rsidRPr="002962EA">
        <w:rPr>
          <w:rStyle w:val="TagStyle"/>
          <w:rtl/>
        </w:rPr>
        <w:t xml:space="preserve"> </w:t>
      </w:r>
      <w:r>
        <w:rPr>
          <w:rtl/>
        </w:rPr>
        <w:t>ראש הממשלה בנימין נתניהו:</w:t>
      </w:r>
      <w:r w:rsidRPr="002962EA">
        <w:rPr>
          <w:rStyle w:val="TagStyle"/>
          <w:rtl/>
        </w:rPr>
        <w:t xml:space="preserve"> </w:t>
      </w:r>
      <w:r w:rsidRPr="0058116F">
        <w:rPr>
          <w:rStyle w:val="TagStyle"/>
          <w:rtl/>
        </w:rPr>
        <w:t>&lt;&lt; דובר_המשך &gt;&gt;</w:t>
      </w:r>
      <w:r>
        <w:rPr>
          <w:rtl/>
        </w:rPr>
        <w:t xml:space="preserve"> </w:t>
      </w:r>
      <w:bookmarkEnd w:id="6427"/>
    </w:p>
    <w:p w:rsidR="00A51CE1" w:rsidRDefault="00A51CE1" w:rsidP="00051671">
      <w:pPr>
        <w:rPr>
          <w:rtl/>
          <w:lang w:eastAsia="he-IL"/>
        </w:rPr>
      </w:pPr>
    </w:p>
    <w:p w:rsidR="00A51CE1" w:rsidRDefault="00A51CE1" w:rsidP="002E3738">
      <w:pPr>
        <w:rPr>
          <w:rtl/>
          <w:lang w:eastAsia="he-IL"/>
        </w:rPr>
      </w:pPr>
      <w:bookmarkStart w:id="6428" w:name="_ETM_Q14_276000"/>
      <w:bookmarkEnd w:id="6428"/>
      <w:r>
        <w:rPr>
          <w:rFonts w:hint="cs"/>
          <w:rtl/>
          <w:lang w:eastAsia="he-IL"/>
        </w:rPr>
        <w:t xml:space="preserve">בישיבת הסיעה היום שאלתי אותך, </w:t>
      </w:r>
      <w:bookmarkStart w:id="6429" w:name="_ETM_Q14_281000"/>
      <w:bookmarkEnd w:id="6429"/>
      <w:r>
        <w:rPr>
          <w:rFonts w:hint="cs"/>
          <w:rtl/>
          <w:lang w:eastAsia="he-IL"/>
        </w:rPr>
        <w:t xml:space="preserve">אדוני היושב-ראש, וגם חברי כנסת שהם משפטנים – שאלתי: </w:t>
      </w:r>
      <w:bookmarkStart w:id="6430" w:name="_ETM_Q14_288000"/>
      <w:bookmarkEnd w:id="6430"/>
      <w:r>
        <w:rPr>
          <w:rFonts w:hint="cs"/>
          <w:rtl/>
          <w:lang w:eastAsia="he-IL"/>
        </w:rPr>
        <w:t>האם זה חוקי? האם זה חוקי לקחת נציג ציבור ולרדוף אחריו</w:t>
      </w:r>
      <w:r w:rsidR="002E3738">
        <w:rPr>
          <w:rFonts w:hint="cs"/>
          <w:rtl/>
          <w:lang w:eastAsia="he-IL"/>
        </w:rPr>
        <w:t>?</w:t>
      </w:r>
      <w:r>
        <w:rPr>
          <w:rFonts w:hint="cs"/>
          <w:rtl/>
          <w:lang w:eastAsia="he-IL"/>
        </w:rPr>
        <w:t xml:space="preserve"> לא להפגין; להפגין מותר, אין לנו בעיה</w:t>
      </w:r>
      <w:r w:rsidR="002E3738">
        <w:rPr>
          <w:rFonts w:hint="cs"/>
          <w:rtl/>
          <w:lang w:eastAsia="he-IL"/>
        </w:rPr>
        <w:t>.</w:t>
      </w:r>
      <w:r>
        <w:rPr>
          <w:rFonts w:hint="cs"/>
          <w:rtl/>
          <w:lang w:eastAsia="he-IL"/>
        </w:rPr>
        <w:t xml:space="preserve"> האם מותר לאיים עליו, להגביל את חופש התנועה שלו במרחב הציבורי? </w:t>
      </w:r>
    </w:p>
    <w:p w:rsidR="00A51CE1" w:rsidRDefault="00A51CE1" w:rsidP="00E40284">
      <w:pPr>
        <w:rPr>
          <w:rtl/>
          <w:lang w:eastAsia="he-IL"/>
        </w:rPr>
      </w:pPr>
    </w:p>
    <w:p w:rsidR="00A51CE1" w:rsidRDefault="00A51CE1" w:rsidP="00E40284">
      <w:pPr>
        <w:pStyle w:val="af5"/>
        <w:keepNext/>
        <w:rPr>
          <w:rtl/>
        </w:rPr>
      </w:pPr>
      <w:bookmarkStart w:id="6431" w:name="ET_interruption_6255_26"/>
      <w:r w:rsidRPr="0058116F">
        <w:rPr>
          <w:rStyle w:val="TagStyle"/>
          <w:rtl/>
        </w:rPr>
        <w:t xml:space="preserve"> &lt;&lt; קריאה &gt;&gt;</w:t>
      </w:r>
      <w:r w:rsidRPr="002962EA">
        <w:rPr>
          <w:rStyle w:val="TagStyle"/>
          <w:rtl/>
        </w:rPr>
        <w:t xml:space="preserve"> </w:t>
      </w:r>
      <w:r>
        <w:rPr>
          <w:rFonts w:hint="cs"/>
          <w:rtl/>
        </w:rPr>
        <w:t>קריאות</w:t>
      </w:r>
      <w:r>
        <w:rPr>
          <w:rtl/>
        </w:rPr>
        <w:t>:</w:t>
      </w:r>
      <w:r w:rsidRPr="002962EA">
        <w:rPr>
          <w:rStyle w:val="TagStyle"/>
          <w:rtl/>
        </w:rPr>
        <w:t xml:space="preserve"> </w:t>
      </w:r>
      <w:r w:rsidRPr="0058116F">
        <w:rPr>
          <w:rStyle w:val="TagStyle"/>
          <w:rtl/>
        </w:rPr>
        <w:t>&lt;&lt; קריאה &gt;&gt;</w:t>
      </w:r>
      <w:r>
        <w:rPr>
          <w:rtl/>
        </w:rPr>
        <w:t xml:space="preserve"> </w:t>
      </w:r>
      <w:bookmarkEnd w:id="6431"/>
    </w:p>
    <w:p w:rsidR="00A51CE1" w:rsidRDefault="00A51CE1" w:rsidP="00051671">
      <w:pPr>
        <w:rPr>
          <w:rtl/>
          <w:lang w:eastAsia="he-IL"/>
        </w:rPr>
      </w:pPr>
    </w:p>
    <w:p w:rsidR="00A51CE1" w:rsidRPr="002962EA" w:rsidRDefault="00A51CE1" w:rsidP="00E40284">
      <w:pPr>
        <w:rPr>
          <w:rtl/>
          <w:lang w:eastAsia="he-IL"/>
        </w:rPr>
      </w:pPr>
      <w:r>
        <w:rPr>
          <w:rFonts w:hint="cs"/>
          <w:rtl/>
          <w:lang w:eastAsia="he-IL"/>
        </w:rPr>
        <w:t xml:space="preserve">תשאל את סילמן אם זה חוקי </w:t>
      </w:r>
      <w:r w:rsidR="00A60D22">
        <w:rPr>
          <w:rFonts w:hint="cs"/>
          <w:rtl/>
          <w:lang w:eastAsia="he-IL"/>
        </w:rPr>
        <w:t>– – –</w:t>
      </w:r>
      <w:r>
        <w:rPr>
          <w:rFonts w:hint="cs"/>
          <w:rtl/>
          <w:lang w:eastAsia="he-IL"/>
        </w:rPr>
        <w:t xml:space="preserve"> </w:t>
      </w:r>
    </w:p>
    <w:p w:rsidR="00A51CE1" w:rsidRDefault="00A51CE1" w:rsidP="00E40284">
      <w:pPr>
        <w:rPr>
          <w:rtl/>
          <w:lang w:eastAsia="he-IL"/>
        </w:rPr>
      </w:pPr>
    </w:p>
    <w:p w:rsidR="00A51CE1" w:rsidRDefault="00A51CE1" w:rsidP="00E40284">
      <w:pPr>
        <w:pStyle w:val="af6"/>
        <w:keepNext/>
        <w:rPr>
          <w:rtl/>
        </w:rPr>
      </w:pPr>
      <w:r w:rsidRPr="0058116F">
        <w:rPr>
          <w:rStyle w:val="TagStyle"/>
          <w:rtl/>
        </w:rPr>
        <w:t xml:space="preserve"> &lt;&lt; יור &gt;&gt;</w:t>
      </w:r>
      <w:r w:rsidRPr="002962EA">
        <w:rPr>
          <w:rStyle w:val="TagStyle"/>
          <w:rtl/>
        </w:rPr>
        <w:t xml:space="preserve"> </w:t>
      </w:r>
      <w:r>
        <w:rPr>
          <w:rtl/>
        </w:rPr>
        <w:t>היו"ר אמיר אוחנה:</w:t>
      </w:r>
      <w:r w:rsidRPr="002962EA">
        <w:rPr>
          <w:rStyle w:val="TagStyle"/>
          <w:rtl/>
        </w:rPr>
        <w:t xml:space="preserve"> </w:t>
      </w:r>
      <w:r w:rsidRPr="0058116F">
        <w:rPr>
          <w:rStyle w:val="TagStyle"/>
          <w:rtl/>
        </w:rPr>
        <w:t>&lt;&lt; יור &gt;&gt;</w:t>
      </w:r>
      <w:r>
        <w:rPr>
          <w:rtl/>
        </w:rPr>
        <w:t xml:space="preserve"> </w:t>
      </w:r>
    </w:p>
    <w:p w:rsidR="00A51CE1" w:rsidRDefault="00A51CE1" w:rsidP="00051671">
      <w:pPr>
        <w:rPr>
          <w:rtl/>
          <w:lang w:eastAsia="he-IL"/>
        </w:rPr>
      </w:pPr>
    </w:p>
    <w:p w:rsidR="00A51CE1" w:rsidRPr="002962EA" w:rsidRDefault="00A51CE1" w:rsidP="00E40284">
      <w:pPr>
        <w:rPr>
          <w:rtl/>
          <w:lang w:eastAsia="he-IL"/>
        </w:rPr>
      </w:pPr>
      <w:bookmarkStart w:id="6432" w:name="_ETM_Q14_303000"/>
      <w:bookmarkEnd w:id="6432"/>
      <w:r>
        <w:rPr>
          <w:rFonts w:hint="cs"/>
          <w:rtl/>
          <w:lang w:eastAsia="he-IL"/>
        </w:rPr>
        <w:t xml:space="preserve">חבר הכנסת קריב, קריאה ראשונה. </w:t>
      </w:r>
    </w:p>
    <w:p w:rsidR="00A51CE1" w:rsidRDefault="00A51CE1" w:rsidP="00E40284">
      <w:pPr>
        <w:rPr>
          <w:rtl/>
          <w:lang w:eastAsia="he-IL"/>
        </w:rPr>
      </w:pPr>
    </w:p>
    <w:p w:rsidR="00A51CE1" w:rsidRDefault="00A51CE1" w:rsidP="00E40284">
      <w:pPr>
        <w:pStyle w:val="af5"/>
        <w:keepNext/>
        <w:rPr>
          <w:rtl/>
        </w:rPr>
      </w:pPr>
      <w:bookmarkStart w:id="6433" w:name="ET_interruption_קר_אה_27"/>
      <w:r w:rsidRPr="0058116F">
        <w:rPr>
          <w:rStyle w:val="TagStyle"/>
          <w:rtl/>
        </w:rPr>
        <w:t xml:space="preserve"> &lt;&lt; קריאה &gt;&gt;</w:t>
      </w:r>
      <w:r w:rsidRPr="002962EA">
        <w:rPr>
          <w:rStyle w:val="TagStyle"/>
          <w:rtl/>
        </w:rPr>
        <w:t xml:space="preserve"> </w:t>
      </w:r>
      <w:r>
        <w:rPr>
          <w:rtl/>
        </w:rPr>
        <w:t>קריאה:</w:t>
      </w:r>
      <w:r w:rsidRPr="002962EA">
        <w:rPr>
          <w:rStyle w:val="TagStyle"/>
          <w:rtl/>
        </w:rPr>
        <w:t xml:space="preserve"> </w:t>
      </w:r>
      <w:r w:rsidRPr="0058116F">
        <w:rPr>
          <w:rStyle w:val="TagStyle"/>
          <w:rtl/>
        </w:rPr>
        <w:t>&lt;&lt; קריאה &gt;&gt;</w:t>
      </w:r>
      <w:r>
        <w:rPr>
          <w:rtl/>
        </w:rPr>
        <w:t xml:space="preserve"> </w:t>
      </w:r>
      <w:bookmarkEnd w:id="6433"/>
    </w:p>
    <w:p w:rsidR="00A51CE1" w:rsidRDefault="00A51CE1" w:rsidP="00051671">
      <w:pPr>
        <w:rPr>
          <w:rtl/>
          <w:lang w:eastAsia="he-IL"/>
        </w:rPr>
      </w:pPr>
    </w:p>
    <w:p w:rsidR="00A51CE1" w:rsidRPr="002962EA" w:rsidRDefault="00A51CE1" w:rsidP="00E40284">
      <w:pPr>
        <w:rPr>
          <w:rtl/>
          <w:lang w:eastAsia="he-IL"/>
        </w:rPr>
      </w:pPr>
      <w:bookmarkStart w:id="6434" w:name="_ETM_Q14_305000"/>
      <w:bookmarkEnd w:id="6434"/>
      <w:r>
        <w:rPr>
          <w:rFonts w:hint="cs"/>
          <w:rtl/>
          <w:lang w:eastAsia="he-IL"/>
        </w:rPr>
        <w:t xml:space="preserve">מה עם סילמן </w:t>
      </w:r>
      <w:r w:rsidR="00A60D22">
        <w:rPr>
          <w:rFonts w:hint="cs"/>
          <w:rtl/>
          <w:lang w:eastAsia="he-IL"/>
        </w:rPr>
        <w:t>– – –</w:t>
      </w:r>
      <w:r>
        <w:rPr>
          <w:rFonts w:hint="cs"/>
          <w:rtl/>
          <w:lang w:eastAsia="he-IL"/>
        </w:rPr>
        <w:t xml:space="preserve"> </w:t>
      </w:r>
    </w:p>
    <w:p w:rsidR="00A51CE1" w:rsidRDefault="00A51CE1" w:rsidP="00E40284">
      <w:pPr>
        <w:rPr>
          <w:rtl/>
          <w:lang w:eastAsia="he-IL"/>
        </w:rPr>
      </w:pPr>
    </w:p>
    <w:p w:rsidR="00A51CE1" w:rsidRDefault="00A51CE1" w:rsidP="00E40284">
      <w:pPr>
        <w:pStyle w:val="-"/>
        <w:keepNext/>
        <w:rPr>
          <w:rtl/>
        </w:rPr>
      </w:pPr>
      <w:bookmarkStart w:id="6435" w:name="ET_speakercontinue_5504_28"/>
      <w:r w:rsidRPr="0058116F">
        <w:rPr>
          <w:rStyle w:val="TagStyle"/>
          <w:rtl/>
        </w:rPr>
        <w:t xml:space="preserve"> &lt;&lt; דובר_המשך &gt;&gt;</w:t>
      </w:r>
      <w:r w:rsidRPr="002962EA">
        <w:rPr>
          <w:rStyle w:val="TagStyle"/>
          <w:rtl/>
        </w:rPr>
        <w:t xml:space="preserve"> </w:t>
      </w:r>
      <w:r>
        <w:rPr>
          <w:rtl/>
        </w:rPr>
        <w:t>ראש הממשלה בנימין נתניהו:</w:t>
      </w:r>
      <w:r w:rsidRPr="002962EA">
        <w:rPr>
          <w:rStyle w:val="TagStyle"/>
          <w:rtl/>
        </w:rPr>
        <w:t xml:space="preserve"> </w:t>
      </w:r>
      <w:r w:rsidRPr="0058116F">
        <w:rPr>
          <w:rStyle w:val="TagStyle"/>
          <w:rtl/>
        </w:rPr>
        <w:t>&lt;&lt; דובר_המשך &gt;&gt;</w:t>
      </w:r>
      <w:r>
        <w:rPr>
          <w:rtl/>
        </w:rPr>
        <w:t xml:space="preserve"> </w:t>
      </w:r>
      <w:bookmarkEnd w:id="6435"/>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וזה דבר רציני מאוד, </w:t>
      </w:r>
      <w:bookmarkStart w:id="6436" w:name="_ETM_Q14_311000"/>
      <w:bookmarkEnd w:id="6436"/>
      <w:r>
        <w:rPr>
          <w:rFonts w:hint="cs"/>
          <w:rtl/>
          <w:lang w:eastAsia="he-IL"/>
        </w:rPr>
        <w:t xml:space="preserve">משום שחברי הכנסת </w:t>
      </w:r>
      <w:r w:rsidR="00A60D22">
        <w:rPr>
          <w:rFonts w:hint="cs"/>
          <w:rtl/>
          <w:lang w:eastAsia="he-IL"/>
        </w:rPr>
        <w:t>– – –</w:t>
      </w:r>
      <w:r>
        <w:rPr>
          <w:rFonts w:hint="cs"/>
          <w:rtl/>
          <w:lang w:eastAsia="he-IL"/>
        </w:rPr>
        <w:t xml:space="preserve"> </w:t>
      </w:r>
    </w:p>
    <w:p w:rsidR="00A51CE1" w:rsidRDefault="00A51CE1" w:rsidP="00E40284">
      <w:pPr>
        <w:rPr>
          <w:rtl/>
          <w:lang w:eastAsia="he-IL"/>
        </w:rPr>
      </w:pPr>
    </w:p>
    <w:p w:rsidR="00A51CE1" w:rsidRDefault="00A51CE1" w:rsidP="00E40284">
      <w:pPr>
        <w:pStyle w:val="af5"/>
        <w:keepNext/>
        <w:rPr>
          <w:rtl/>
        </w:rPr>
      </w:pPr>
      <w:bookmarkStart w:id="6437" w:name="ET_interruption_קריאות_29"/>
      <w:r w:rsidRPr="0058116F">
        <w:rPr>
          <w:rStyle w:val="TagStyle"/>
          <w:rtl/>
        </w:rPr>
        <w:t xml:space="preserve"> &lt;&lt; קריאה &gt;&gt;</w:t>
      </w:r>
      <w:r w:rsidRPr="002962EA">
        <w:rPr>
          <w:rStyle w:val="TagStyle"/>
          <w:rtl/>
        </w:rPr>
        <w:t xml:space="preserve"> </w:t>
      </w:r>
      <w:r>
        <w:rPr>
          <w:rtl/>
        </w:rPr>
        <w:t>קריאות:</w:t>
      </w:r>
      <w:r w:rsidRPr="002962EA">
        <w:rPr>
          <w:rStyle w:val="TagStyle"/>
          <w:rtl/>
        </w:rPr>
        <w:t xml:space="preserve"> </w:t>
      </w:r>
      <w:r w:rsidRPr="0058116F">
        <w:rPr>
          <w:rStyle w:val="TagStyle"/>
          <w:rtl/>
        </w:rPr>
        <w:t>&lt;&lt; קריאה &gt;&gt;</w:t>
      </w:r>
      <w:r>
        <w:rPr>
          <w:rtl/>
        </w:rPr>
        <w:t xml:space="preserve"> </w:t>
      </w:r>
      <w:bookmarkEnd w:id="6437"/>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חברת הכנסת דבי ביטון, </w:t>
      </w:r>
      <w:bookmarkStart w:id="6438" w:name="_ETM_Q14_316000"/>
      <w:bookmarkEnd w:id="6438"/>
      <w:r>
        <w:rPr>
          <w:rFonts w:hint="cs"/>
          <w:rtl/>
          <w:lang w:eastAsia="he-IL"/>
        </w:rPr>
        <w:t>קריאה ראשונה.</w:t>
      </w:r>
    </w:p>
    <w:p w:rsidR="00A51CE1" w:rsidRDefault="00A51CE1" w:rsidP="00E40284">
      <w:pPr>
        <w:rPr>
          <w:rtl/>
          <w:lang w:eastAsia="he-IL"/>
        </w:rPr>
      </w:pPr>
    </w:p>
    <w:p w:rsidR="00A51CE1" w:rsidRDefault="00A51CE1" w:rsidP="00E40284">
      <w:pPr>
        <w:pStyle w:val="af5"/>
        <w:keepNext/>
        <w:rPr>
          <w:rtl/>
        </w:rPr>
      </w:pPr>
      <w:bookmarkStart w:id="6439" w:name="ET_interruption_6341_30"/>
      <w:r w:rsidRPr="0058116F">
        <w:rPr>
          <w:rStyle w:val="TagStyle"/>
          <w:rtl/>
        </w:rPr>
        <w:t xml:space="preserve"> &lt;&lt; קריאה &gt;&gt;</w:t>
      </w:r>
      <w:r w:rsidRPr="002962EA">
        <w:rPr>
          <w:rStyle w:val="TagStyle"/>
          <w:rtl/>
        </w:rPr>
        <w:t xml:space="preserve"> </w:t>
      </w:r>
      <w:r>
        <w:rPr>
          <w:rtl/>
        </w:rPr>
        <w:t>דבי ביטון (יש עתיד):</w:t>
      </w:r>
      <w:r w:rsidRPr="002962EA">
        <w:rPr>
          <w:rStyle w:val="TagStyle"/>
          <w:rtl/>
        </w:rPr>
        <w:t xml:space="preserve"> </w:t>
      </w:r>
      <w:r w:rsidRPr="0058116F">
        <w:rPr>
          <w:rStyle w:val="TagStyle"/>
          <w:rtl/>
        </w:rPr>
        <w:t>&lt;&lt; קריאה &gt;&gt;</w:t>
      </w:r>
      <w:r>
        <w:rPr>
          <w:rtl/>
        </w:rPr>
        <w:t xml:space="preserve"> </w:t>
      </w:r>
      <w:bookmarkEnd w:id="6439"/>
    </w:p>
    <w:p w:rsidR="00A51CE1" w:rsidRDefault="00A51CE1" w:rsidP="00051671">
      <w:pPr>
        <w:rPr>
          <w:rtl/>
          <w:lang w:eastAsia="he-IL"/>
        </w:rPr>
      </w:pPr>
    </w:p>
    <w:p w:rsidR="00A51CE1" w:rsidRDefault="00A60D22" w:rsidP="00E40284">
      <w:pPr>
        <w:rPr>
          <w:rtl/>
          <w:lang w:eastAsia="he-IL"/>
        </w:rPr>
      </w:pPr>
      <w:r>
        <w:rPr>
          <w:rFonts w:hint="cs"/>
          <w:rtl/>
          <w:lang w:eastAsia="he-IL"/>
        </w:rPr>
        <w:t>– – –</w:t>
      </w:r>
      <w:r w:rsidR="00A51CE1">
        <w:rPr>
          <w:rFonts w:hint="cs"/>
          <w:rtl/>
          <w:lang w:eastAsia="he-IL"/>
        </w:rPr>
        <w:t xml:space="preserve"> הפך להיות קללה </w:t>
      </w:r>
      <w:r>
        <w:rPr>
          <w:rFonts w:hint="cs"/>
          <w:rtl/>
          <w:lang w:eastAsia="he-IL"/>
        </w:rPr>
        <w:t>– – –</w:t>
      </w:r>
      <w:r w:rsidR="00A51CE1">
        <w:rPr>
          <w:rFonts w:hint="cs"/>
          <w:rtl/>
          <w:lang w:eastAsia="he-IL"/>
        </w:rPr>
        <w:t xml:space="preserve"> </w:t>
      </w:r>
    </w:p>
    <w:p w:rsidR="00A51CE1" w:rsidRDefault="00A51CE1" w:rsidP="00E40284">
      <w:pPr>
        <w:rPr>
          <w:rtl/>
          <w:lang w:eastAsia="he-IL"/>
        </w:rPr>
      </w:pPr>
    </w:p>
    <w:p w:rsidR="00A51CE1" w:rsidRDefault="00A51CE1" w:rsidP="00E40284">
      <w:pPr>
        <w:pStyle w:val="af5"/>
        <w:keepNext/>
        <w:rPr>
          <w:rtl/>
        </w:rPr>
      </w:pPr>
      <w:bookmarkStart w:id="6440" w:name="ET_interruption_5300_31"/>
      <w:r w:rsidRPr="0058116F">
        <w:rPr>
          <w:rStyle w:val="TagStyle"/>
          <w:rtl/>
        </w:rPr>
        <w:t xml:space="preserve"> &lt;&lt; קריאה &gt;&gt;</w:t>
      </w:r>
      <w:r w:rsidRPr="002962EA">
        <w:rPr>
          <w:rStyle w:val="TagStyle"/>
          <w:rtl/>
        </w:rPr>
        <w:t xml:space="preserve"> </w:t>
      </w:r>
      <w:r>
        <w:rPr>
          <w:rtl/>
        </w:rPr>
        <w:t>מירב בן ארי (יש עתיד):</w:t>
      </w:r>
      <w:r w:rsidRPr="002962EA">
        <w:rPr>
          <w:rStyle w:val="TagStyle"/>
          <w:rtl/>
        </w:rPr>
        <w:t xml:space="preserve"> </w:t>
      </w:r>
      <w:r w:rsidRPr="0058116F">
        <w:rPr>
          <w:rStyle w:val="TagStyle"/>
          <w:rtl/>
        </w:rPr>
        <w:t>&lt;&lt; קריאה &gt;&gt;</w:t>
      </w:r>
      <w:r>
        <w:rPr>
          <w:rtl/>
        </w:rPr>
        <w:t xml:space="preserve"> </w:t>
      </w:r>
      <w:bookmarkEnd w:id="6440"/>
    </w:p>
    <w:p w:rsidR="00A51CE1" w:rsidRDefault="00A51CE1" w:rsidP="00051671">
      <w:pPr>
        <w:rPr>
          <w:rtl/>
          <w:lang w:eastAsia="he-IL"/>
        </w:rPr>
      </w:pPr>
    </w:p>
    <w:p w:rsidR="00A51CE1" w:rsidRDefault="00A60D22" w:rsidP="00E40284">
      <w:pPr>
        <w:rPr>
          <w:rtl/>
          <w:lang w:eastAsia="he-IL"/>
        </w:rPr>
      </w:pPr>
      <w:r>
        <w:rPr>
          <w:rFonts w:hint="cs"/>
          <w:rtl/>
          <w:lang w:eastAsia="he-IL"/>
        </w:rPr>
        <w:t>– – –</w:t>
      </w:r>
      <w:r w:rsidR="00A51CE1">
        <w:rPr>
          <w:rFonts w:hint="cs"/>
          <w:rtl/>
          <w:lang w:eastAsia="he-IL"/>
        </w:rPr>
        <w:t xml:space="preserve"> </w:t>
      </w:r>
      <w:bookmarkStart w:id="6441" w:name="_ETM_Q14_320000"/>
      <w:bookmarkEnd w:id="6441"/>
    </w:p>
    <w:p w:rsidR="00A51CE1" w:rsidRDefault="00A51CE1" w:rsidP="00E40284">
      <w:pPr>
        <w:rPr>
          <w:rtl/>
          <w:lang w:eastAsia="he-IL"/>
        </w:rPr>
      </w:pPr>
    </w:p>
    <w:p w:rsidR="00A51CE1" w:rsidRDefault="00A51CE1" w:rsidP="00E40284">
      <w:pPr>
        <w:pStyle w:val="af6"/>
        <w:keepNext/>
        <w:rPr>
          <w:rtl/>
        </w:rPr>
      </w:pPr>
      <w:bookmarkStart w:id="6442" w:name="ET_yor_6423_73"/>
      <w:r w:rsidRPr="0058116F">
        <w:rPr>
          <w:rStyle w:val="TagStyle"/>
          <w:rFonts w:hint="cs"/>
          <w:rtl/>
        </w:rPr>
        <w:t xml:space="preserve"> &lt;&lt; יור &gt;&gt;</w:t>
      </w:r>
      <w:r>
        <w:rPr>
          <w:rStyle w:val="TagStyle"/>
          <w:rFonts w:hint="cs"/>
          <w:rtl/>
        </w:rPr>
        <w:t xml:space="preserve"> </w:t>
      </w:r>
      <w:r>
        <w:rPr>
          <w:rFonts w:hint="cs"/>
          <w:rtl/>
        </w:rPr>
        <w:t>היו"ר אמיר אוחנה:</w:t>
      </w:r>
      <w:r>
        <w:rPr>
          <w:rStyle w:val="TagStyle"/>
          <w:rtl/>
        </w:rPr>
        <w:t xml:space="preserve"> </w:t>
      </w:r>
      <w:r w:rsidRPr="0058116F">
        <w:rPr>
          <w:rStyle w:val="TagStyle"/>
          <w:rtl/>
        </w:rPr>
        <w:t>&lt;&lt; יור &gt;&gt;</w:t>
      </w:r>
      <w:bookmarkEnd w:id="6442"/>
      <w:r>
        <w:rPr>
          <w:rFonts w:hint="cs"/>
          <w:rtl/>
        </w:rPr>
        <w:t xml:space="preserve"> </w:t>
      </w:r>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חברת הכנסת בן ארי. </w:t>
      </w:r>
    </w:p>
    <w:p w:rsidR="00A51CE1" w:rsidRPr="0058116F" w:rsidRDefault="00A51CE1" w:rsidP="00E40284">
      <w:pPr>
        <w:rPr>
          <w:rtl/>
        </w:rPr>
      </w:pPr>
    </w:p>
    <w:p w:rsidR="00A51CE1" w:rsidRDefault="00A51CE1" w:rsidP="00E40284">
      <w:pPr>
        <w:pStyle w:val="-"/>
        <w:keepNext/>
        <w:rPr>
          <w:rtl/>
        </w:rPr>
      </w:pPr>
      <w:bookmarkStart w:id="6443" w:name="ET_speakercontinue_5504_33"/>
      <w:r w:rsidRPr="0058116F">
        <w:rPr>
          <w:rStyle w:val="TagStyle"/>
          <w:rtl/>
        </w:rPr>
        <w:t xml:space="preserve"> &lt;&lt; דובר_המשך &gt;&gt;</w:t>
      </w:r>
      <w:r w:rsidRPr="002962EA">
        <w:rPr>
          <w:rStyle w:val="TagStyle"/>
          <w:rtl/>
        </w:rPr>
        <w:t xml:space="preserve"> </w:t>
      </w:r>
      <w:r>
        <w:rPr>
          <w:rtl/>
        </w:rPr>
        <w:t>ראש הממשלה בנימין נתניהו:</w:t>
      </w:r>
      <w:r w:rsidRPr="002962EA">
        <w:rPr>
          <w:rStyle w:val="TagStyle"/>
          <w:rtl/>
        </w:rPr>
        <w:t xml:space="preserve"> </w:t>
      </w:r>
      <w:r w:rsidRPr="0058116F">
        <w:rPr>
          <w:rStyle w:val="TagStyle"/>
          <w:rtl/>
        </w:rPr>
        <w:t>&lt;&lt; דובר_המשך &gt;&gt;</w:t>
      </w:r>
      <w:r>
        <w:rPr>
          <w:rtl/>
        </w:rPr>
        <w:t xml:space="preserve"> </w:t>
      </w:r>
      <w:bookmarkEnd w:id="6443"/>
    </w:p>
    <w:p w:rsidR="00A51CE1" w:rsidRDefault="00A51CE1" w:rsidP="00051671">
      <w:pPr>
        <w:rPr>
          <w:rtl/>
          <w:lang w:eastAsia="he-IL"/>
        </w:rPr>
      </w:pPr>
    </w:p>
    <w:p w:rsidR="00A51CE1" w:rsidRDefault="00A51CE1" w:rsidP="002E3738">
      <w:pPr>
        <w:ind w:firstLine="0"/>
        <w:rPr>
          <w:rtl/>
          <w:lang w:eastAsia="he-IL"/>
        </w:rPr>
      </w:pPr>
      <w:r>
        <w:rPr>
          <w:rFonts w:hint="cs"/>
          <w:rtl/>
          <w:lang w:eastAsia="he-IL"/>
        </w:rPr>
        <w:t xml:space="preserve"> </w:t>
      </w:r>
      <w:r>
        <w:rPr>
          <w:rFonts w:hint="cs"/>
          <w:rtl/>
          <w:lang w:eastAsia="he-IL"/>
        </w:rPr>
        <w:tab/>
        <w:t xml:space="preserve">חברי הכנסת סעדה, מלביצקי, רוטמן, ברקת, בועז ביסמוט, מתארים את התקיפות, את האיומים </w:t>
      </w:r>
      <w:bookmarkStart w:id="6444" w:name="_ETM_Q14_338000"/>
      <w:bookmarkEnd w:id="6444"/>
      <w:r>
        <w:rPr>
          <w:rFonts w:hint="cs"/>
          <w:rtl/>
          <w:lang w:eastAsia="he-IL"/>
        </w:rPr>
        <w:t xml:space="preserve">הללו, וגם אומרים את הדבר הבא </w:t>
      </w:r>
      <w:r>
        <w:rPr>
          <w:rtl/>
          <w:lang w:eastAsia="he-IL"/>
        </w:rPr>
        <w:t>–</w:t>
      </w:r>
      <w:r>
        <w:rPr>
          <w:rFonts w:hint="cs"/>
          <w:rtl/>
          <w:lang w:eastAsia="he-IL"/>
        </w:rPr>
        <w:t xml:space="preserve"> את </w:t>
      </w:r>
      <w:bookmarkStart w:id="6445" w:name="_ETM_Q14_342000"/>
      <w:bookmarkEnd w:id="6445"/>
      <w:r>
        <w:rPr>
          <w:rFonts w:hint="cs"/>
          <w:rtl/>
          <w:lang w:eastAsia="he-IL"/>
        </w:rPr>
        <w:t>זה אתם חייבים לשמוע</w:t>
      </w:r>
      <w:r w:rsidR="002E3738">
        <w:rPr>
          <w:rFonts w:hint="cs"/>
          <w:rtl/>
          <w:lang w:eastAsia="he-IL"/>
        </w:rPr>
        <w:t>.</w:t>
      </w:r>
      <w:r>
        <w:rPr>
          <w:rFonts w:hint="cs"/>
          <w:rtl/>
          <w:lang w:eastAsia="he-IL"/>
        </w:rPr>
        <w:t xml:space="preserve"> חבר הכנסת שקלי מספר ככה</w:t>
      </w:r>
      <w:bookmarkStart w:id="6446" w:name="_ETM_Q14_350000"/>
      <w:bookmarkEnd w:id="6446"/>
      <w:r>
        <w:rPr>
          <w:rFonts w:hint="cs"/>
          <w:rtl/>
          <w:lang w:eastAsia="he-IL"/>
        </w:rPr>
        <w:t xml:space="preserve">: תוקפים את אשתו – אוקיי, סובבים את </w:t>
      </w:r>
      <w:bookmarkStart w:id="6447" w:name="_ETM_Q14_356000"/>
      <w:bookmarkEnd w:id="6447"/>
      <w:r>
        <w:rPr>
          <w:rFonts w:hint="cs"/>
          <w:rtl/>
          <w:lang w:eastAsia="he-IL"/>
        </w:rPr>
        <w:t xml:space="preserve">אשתו בעמק ואומרים לה, הצובאים עליה: אנחנו מהעמק, </w:t>
      </w:r>
      <w:bookmarkStart w:id="6448" w:name="_ETM_Q14_365000"/>
      <w:bookmarkEnd w:id="6448"/>
      <w:r>
        <w:rPr>
          <w:rFonts w:hint="cs"/>
          <w:rtl/>
          <w:lang w:eastAsia="he-IL"/>
        </w:rPr>
        <w:t xml:space="preserve">את ממגדל העמק. מקומך לא כאן, תחזרי לשם. וזה בשם הפלורליזם, בשם הדמוקרטיה. </w:t>
      </w:r>
    </w:p>
    <w:p w:rsidR="00A51CE1" w:rsidRDefault="00A51CE1" w:rsidP="00E40284">
      <w:pPr>
        <w:ind w:firstLine="0"/>
        <w:rPr>
          <w:rtl/>
          <w:lang w:eastAsia="he-IL"/>
        </w:rPr>
      </w:pPr>
    </w:p>
    <w:p w:rsidR="00A51CE1" w:rsidRDefault="00A51CE1" w:rsidP="00E40284">
      <w:pPr>
        <w:pStyle w:val="af5"/>
        <w:keepNext/>
        <w:rPr>
          <w:rtl/>
        </w:rPr>
      </w:pPr>
      <w:bookmarkStart w:id="6449" w:name="ET_interruption_5109_34"/>
      <w:r w:rsidRPr="0058116F">
        <w:rPr>
          <w:rStyle w:val="TagStyle"/>
          <w:rtl/>
        </w:rPr>
        <w:t xml:space="preserve"> &lt;&lt; קריאה &gt;&gt;</w:t>
      </w:r>
      <w:r w:rsidRPr="00E35E9C">
        <w:rPr>
          <w:rStyle w:val="TagStyle"/>
          <w:rtl/>
        </w:rPr>
        <w:t xml:space="preserve"> </w:t>
      </w:r>
      <w:r>
        <w:rPr>
          <w:rtl/>
        </w:rPr>
        <w:t>אלעזר שטרן (יש עתיד):</w:t>
      </w:r>
      <w:r w:rsidRPr="00E35E9C">
        <w:rPr>
          <w:rStyle w:val="TagStyle"/>
          <w:rtl/>
        </w:rPr>
        <w:t xml:space="preserve"> </w:t>
      </w:r>
      <w:r w:rsidRPr="0058116F">
        <w:rPr>
          <w:rStyle w:val="TagStyle"/>
          <w:rtl/>
        </w:rPr>
        <w:t>&lt;&lt; קריאה &gt;&gt;</w:t>
      </w:r>
      <w:r>
        <w:rPr>
          <w:rtl/>
        </w:rPr>
        <w:t xml:space="preserve"> </w:t>
      </w:r>
      <w:bookmarkEnd w:id="6449"/>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למה ההסתה הזאת? למה ההסתה? </w:t>
      </w:r>
    </w:p>
    <w:p w:rsidR="00A51CE1" w:rsidRDefault="00A51CE1" w:rsidP="00E40284">
      <w:pPr>
        <w:rPr>
          <w:rtl/>
          <w:lang w:eastAsia="he-IL"/>
        </w:rPr>
      </w:pPr>
    </w:p>
    <w:p w:rsidR="00A51CE1" w:rsidRDefault="00A51CE1" w:rsidP="00E40284">
      <w:pPr>
        <w:pStyle w:val="-"/>
        <w:keepNext/>
        <w:rPr>
          <w:rtl/>
        </w:rPr>
      </w:pPr>
      <w:bookmarkStart w:id="6450" w:name="ET_speakercontinue_5504_35"/>
      <w:r w:rsidRPr="0058116F">
        <w:rPr>
          <w:rStyle w:val="TagStyle"/>
          <w:rtl/>
        </w:rPr>
        <w:t xml:space="preserve"> &lt;&lt; דובר_המשך &gt;&gt;</w:t>
      </w:r>
      <w:r w:rsidRPr="00E35E9C">
        <w:rPr>
          <w:rStyle w:val="TagStyle"/>
          <w:rtl/>
        </w:rPr>
        <w:t xml:space="preserve"> </w:t>
      </w:r>
      <w:r>
        <w:rPr>
          <w:rtl/>
        </w:rPr>
        <w:t>ראש הממשלה בנימין נתניהו:</w:t>
      </w:r>
      <w:r w:rsidRPr="00E35E9C">
        <w:rPr>
          <w:rStyle w:val="TagStyle"/>
          <w:rtl/>
        </w:rPr>
        <w:t xml:space="preserve"> </w:t>
      </w:r>
      <w:r w:rsidRPr="0058116F">
        <w:rPr>
          <w:rStyle w:val="TagStyle"/>
          <w:rtl/>
        </w:rPr>
        <w:t>&lt;&lt; דובר_המשך &gt;&gt;</w:t>
      </w:r>
      <w:r>
        <w:rPr>
          <w:rtl/>
        </w:rPr>
        <w:t xml:space="preserve"> </w:t>
      </w:r>
      <w:bookmarkEnd w:id="6450"/>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איזו גזענות, איזו התנשאות ואיזו </w:t>
      </w:r>
      <w:bookmarkStart w:id="6451" w:name="_ETM_Q14_383000"/>
      <w:bookmarkEnd w:id="6451"/>
      <w:r>
        <w:rPr>
          <w:rFonts w:hint="cs"/>
          <w:rtl/>
          <w:lang w:eastAsia="he-IL"/>
        </w:rPr>
        <w:t>אלימות.</w:t>
      </w:r>
    </w:p>
    <w:p w:rsidR="00A51CE1" w:rsidRDefault="00A51CE1" w:rsidP="00E40284">
      <w:pPr>
        <w:rPr>
          <w:rtl/>
          <w:lang w:eastAsia="he-IL"/>
        </w:rPr>
      </w:pPr>
    </w:p>
    <w:p w:rsidR="00A51CE1" w:rsidRDefault="00A51CE1" w:rsidP="00E40284">
      <w:pPr>
        <w:pStyle w:val="af5"/>
        <w:keepNext/>
        <w:rPr>
          <w:rtl/>
        </w:rPr>
      </w:pPr>
      <w:bookmarkStart w:id="6452" w:name="ET_interruption_קריאות_36"/>
      <w:r w:rsidRPr="0058116F">
        <w:rPr>
          <w:rStyle w:val="TagStyle"/>
          <w:rtl/>
        </w:rPr>
        <w:t xml:space="preserve"> &lt;&lt; קריאה &gt;&gt;</w:t>
      </w:r>
      <w:r w:rsidRPr="00E35E9C">
        <w:rPr>
          <w:rStyle w:val="TagStyle"/>
          <w:rtl/>
        </w:rPr>
        <w:t xml:space="preserve"> </w:t>
      </w:r>
      <w:r>
        <w:rPr>
          <w:rtl/>
        </w:rPr>
        <w:t>קריאות:</w:t>
      </w:r>
      <w:r w:rsidRPr="00E35E9C">
        <w:rPr>
          <w:rStyle w:val="TagStyle"/>
          <w:rtl/>
        </w:rPr>
        <w:t xml:space="preserve"> </w:t>
      </w:r>
      <w:r w:rsidRPr="0058116F">
        <w:rPr>
          <w:rStyle w:val="TagStyle"/>
          <w:rtl/>
        </w:rPr>
        <w:t>&lt;&lt; קריאה &gt;&gt;</w:t>
      </w:r>
      <w:r>
        <w:rPr>
          <w:rtl/>
        </w:rPr>
        <w:t xml:space="preserve"> </w:t>
      </w:r>
      <w:bookmarkEnd w:id="6452"/>
    </w:p>
    <w:p w:rsidR="00A51CE1" w:rsidRDefault="00A51CE1" w:rsidP="00051671">
      <w:pPr>
        <w:rPr>
          <w:rtl/>
          <w:lang w:eastAsia="he-IL"/>
        </w:rPr>
      </w:pPr>
    </w:p>
    <w:p w:rsidR="00A51CE1" w:rsidRDefault="00A60D22" w:rsidP="00E40284">
      <w:pPr>
        <w:rPr>
          <w:rtl/>
          <w:lang w:eastAsia="he-IL"/>
        </w:rPr>
      </w:pPr>
      <w:bookmarkStart w:id="6453" w:name="_ETM_Q14_384000"/>
      <w:bookmarkEnd w:id="6453"/>
      <w:r>
        <w:rPr>
          <w:rFonts w:hint="cs"/>
          <w:rtl/>
          <w:lang w:eastAsia="he-IL"/>
        </w:rPr>
        <w:t>– – –</w:t>
      </w:r>
      <w:r w:rsidR="00A51CE1">
        <w:rPr>
          <w:rFonts w:hint="cs"/>
          <w:rtl/>
          <w:lang w:eastAsia="he-IL"/>
        </w:rPr>
        <w:t xml:space="preserve"> </w:t>
      </w:r>
    </w:p>
    <w:p w:rsidR="00A51CE1" w:rsidRDefault="00A51CE1" w:rsidP="00E40284">
      <w:pPr>
        <w:rPr>
          <w:rtl/>
          <w:lang w:eastAsia="he-IL"/>
        </w:rPr>
      </w:pPr>
    </w:p>
    <w:p w:rsidR="00A51CE1" w:rsidRDefault="00A51CE1" w:rsidP="00E40284">
      <w:pPr>
        <w:pStyle w:val="af6"/>
        <w:keepNext/>
        <w:rPr>
          <w:rtl/>
        </w:rPr>
      </w:pPr>
      <w:r w:rsidRPr="0058116F">
        <w:rPr>
          <w:rStyle w:val="TagStyle"/>
          <w:rFonts w:hint="cs"/>
          <w:rtl/>
        </w:rPr>
        <w:t xml:space="preserve"> &lt;&lt; יור &gt;&gt;</w:t>
      </w:r>
      <w:r>
        <w:rPr>
          <w:rStyle w:val="TagStyle"/>
          <w:rFonts w:hint="cs"/>
          <w:rtl/>
        </w:rPr>
        <w:t xml:space="preserve"> </w:t>
      </w:r>
      <w:r>
        <w:rPr>
          <w:rFonts w:hint="cs"/>
          <w:rtl/>
        </w:rPr>
        <w:t>היו"ר אמיר אוחנה:</w:t>
      </w:r>
      <w:r>
        <w:rPr>
          <w:rStyle w:val="TagStyle"/>
          <w:rtl/>
        </w:rPr>
        <w:t xml:space="preserve"> </w:t>
      </w:r>
      <w:r w:rsidRPr="0058116F">
        <w:rPr>
          <w:rStyle w:val="TagStyle"/>
          <w:rtl/>
        </w:rPr>
        <w:t>&lt;&lt; יור &gt;&gt;</w:t>
      </w:r>
      <w:r>
        <w:rPr>
          <w:rFonts w:hint="cs"/>
          <w:rtl/>
        </w:rPr>
        <w:t xml:space="preserve"> </w:t>
      </w:r>
    </w:p>
    <w:p w:rsidR="00A51CE1" w:rsidRDefault="00A51CE1" w:rsidP="00051671">
      <w:pPr>
        <w:rPr>
          <w:rtl/>
          <w:lang w:eastAsia="he-IL"/>
        </w:rPr>
      </w:pPr>
    </w:p>
    <w:p w:rsidR="00A51CE1" w:rsidRDefault="00A51CE1" w:rsidP="00E40284">
      <w:pPr>
        <w:rPr>
          <w:rtl/>
          <w:lang w:eastAsia="he-IL"/>
        </w:rPr>
      </w:pPr>
      <w:r>
        <w:rPr>
          <w:rFonts w:hint="cs"/>
          <w:rtl/>
          <w:lang w:eastAsia="he-IL"/>
        </w:rPr>
        <w:t>חברת הכנסת מיכל שיר, קריאה ראשונה.</w:t>
      </w:r>
    </w:p>
    <w:p w:rsidR="00A51CE1" w:rsidRDefault="00A51CE1" w:rsidP="00E40284">
      <w:pPr>
        <w:rPr>
          <w:rtl/>
          <w:lang w:eastAsia="he-IL"/>
        </w:rPr>
      </w:pPr>
    </w:p>
    <w:p w:rsidR="00A51CE1" w:rsidRDefault="00A51CE1" w:rsidP="00E40284">
      <w:pPr>
        <w:pStyle w:val="af5"/>
        <w:keepNext/>
        <w:rPr>
          <w:rtl/>
        </w:rPr>
      </w:pPr>
      <w:bookmarkStart w:id="6454" w:name="ET_interruption_5767_37"/>
      <w:r w:rsidRPr="0058116F">
        <w:rPr>
          <w:rStyle w:val="TagStyle"/>
          <w:rtl/>
        </w:rPr>
        <w:t xml:space="preserve"> &lt;&lt; קריאה &gt;&gt;</w:t>
      </w:r>
      <w:r w:rsidRPr="00E35E9C">
        <w:rPr>
          <w:rStyle w:val="TagStyle"/>
          <w:rtl/>
        </w:rPr>
        <w:t xml:space="preserve"> </w:t>
      </w:r>
      <w:r>
        <w:rPr>
          <w:rtl/>
        </w:rPr>
        <w:t>אורנה ברביבאי (יש עתיד):</w:t>
      </w:r>
      <w:r w:rsidRPr="00E35E9C">
        <w:rPr>
          <w:rStyle w:val="TagStyle"/>
          <w:rtl/>
        </w:rPr>
        <w:t xml:space="preserve"> </w:t>
      </w:r>
      <w:r w:rsidRPr="0058116F">
        <w:rPr>
          <w:rStyle w:val="TagStyle"/>
          <w:rtl/>
        </w:rPr>
        <w:t>&lt;&lt; קריאה &gt;&gt;</w:t>
      </w:r>
      <w:r>
        <w:rPr>
          <w:rtl/>
        </w:rPr>
        <w:t xml:space="preserve"> </w:t>
      </w:r>
      <w:bookmarkEnd w:id="6454"/>
    </w:p>
    <w:p w:rsidR="00A51CE1" w:rsidRDefault="00A51CE1" w:rsidP="00051671">
      <w:pPr>
        <w:rPr>
          <w:rtl/>
          <w:lang w:eastAsia="he-IL"/>
        </w:rPr>
      </w:pPr>
    </w:p>
    <w:p w:rsidR="00A51CE1" w:rsidRDefault="00A51CE1" w:rsidP="00E40284">
      <w:pPr>
        <w:rPr>
          <w:rtl/>
          <w:lang w:eastAsia="he-IL"/>
        </w:rPr>
      </w:pPr>
      <w:bookmarkStart w:id="6455" w:name="_ETM_Q14_393000"/>
      <w:bookmarkEnd w:id="6455"/>
      <w:r>
        <w:rPr>
          <w:rFonts w:hint="cs"/>
          <w:rtl/>
          <w:lang w:eastAsia="he-IL"/>
        </w:rPr>
        <w:t xml:space="preserve">ראש הממשלה, התחלת טוב, דיברת </w:t>
      </w:r>
      <w:bookmarkStart w:id="6456" w:name="_ETM_Q14_394000"/>
      <w:bookmarkEnd w:id="6456"/>
      <w:r>
        <w:rPr>
          <w:rFonts w:hint="cs"/>
          <w:rtl/>
          <w:lang w:eastAsia="he-IL"/>
        </w:rPr>
        <w:t xml:space="preserve">על האחרים </w:t>
      </w:r>
      <w:r w:rsidR="00A60D22">
        <w:rPr>
          <w:rFonts w:hint="cs"/>
          <w:rtl/>
          <w:lang w:eastAsia="he-IL"/>
        </w:rPr>
        <w:t>– – –</w:t>
      </w:r>
      <w:r>
        <w:rPr>
          <w:rFonts w:hint="cs"/>
          <w:rtl/>
          <w:lang w:eastAsia="he-IL"/>
        </w:rPr>
        <w:t xml:space="preserve"> </w:t>
      </w:r>
    </w:p>
    <w:p w:rsidR="00A51CE1" w:rsidRDefault="00A51CE1" w:rsidP="00E40284">
      <w:pPr>
        <w:rPr>
          <w:rtl/>
          <w:lang w:eastAsia="he-IL"/>
        </w:rPr>
      </w:pPr>
    </w:p>
    <w:p w:rsidR="00A51CE1" w:rsidRDefault="00A51CE1" w:rsidP="00E40284">
      <w:pPr>
        <w:pStyle w:val="-"/>
        <w:keepNext/>
        <w:rPr>
          <w:rtl/>
        </w:rPr>
      </w:pPr>
      <w:bookmarkStart w:id="6457" w:name="ET_speakercontinue_5504_38"/>
      <w:r w:rsidRPr="0058116F">
        <w:rPr>
          <w:rStyle w:val="TagStyle"/>
          <w:rtl/>
        </w:rPr>
        <w:t xml:space="preserve"> &lt;&lt; דובר_המשך &gt;&gt;</w:t>
      </w:r>
      <w:r w:rsidRPr="00E35E9C">
        <w:rPr>
          <w:rStyle w:val="TagStyle"/>
          <w:rtl/>
        </w:rPr>
        <w:t xml:space="preserve"> </w:t>
      </w:r>
      <w:r>
        <w:rPr>
          <w:rtl/>
        </w:rPr>
        <w:t>ראש הממשלה בנימין נתניהו:</w:t>
      </w:r>
      <w:r w:rsidRPr="00E35E9C">
        <w:rPr>
          <w:rStyle w:val="TagStyle"/>
          <w:rtl/>
        </w:rPr>
        <w:t xml:space="preserve"> </w:t>
      </w:r>
      <w:r w:rsidRPr="0058116F">
        <w:rPr>
          <w:rStyle w:val="TagStyle"/>
          <w:rtl/>
        </w:rPr>
        <w:t>&lt;&lt; דובר_המשך &gt;&gt;</w:t>
      </w:r>
      <w:r>
        <w:rPr>
          <w:rtl/>
        </w:rPr>
        <w:t xml:space="preserve"> </w:t>
      </w:r>
      <w:bookmarkEnd w:id="6457"/>
    </w:p>
    <w:p w:rsidR="00A51CE1" w:rsidRDefault="00A51CE1" w:rsidP="00051671">
      <w:pPr>
        <w:rPr>
          <w:rtl/>
          <w:lang w:eastAsia="he-IL"/>
        </w:rPr>
      </w:pPr>
    </w:p>
    <w:p w:rsidR="00A51CE1" w:rsidRDefault="00A51CE1" w:rsidP="00E40284">
      <w:pPr>
        <w:rPr>
          <w:rtl/>
          <w:lang w:eastAsia="he-IL"/>
        </w:rPr>
      </w:pPr>
      <w:r>
        <w:rPr>
          <w:rFonts w:hint="cs"/>
          <w:rtl/>
          <w:lang w:eastAsia="he-IL"/>
        </w:rPr>
        <w:t>וכל זה בשם הדמוקרטיה</w:t>
      </w:r>
      <w:bookmarkStart w:id="6458" w:name="_ETM_Q14_396000"/>
      <w:bookmarkEnd w:id="6458"/>
      <w:r>
        <w:rPr>
          <w:rFonts w:hint="cs"/>
          <w:rtl/>
          <w:lang w:eastAsia="he-IL"/>
        </w:rPr>
        <w:t xml:space="preserve">, כל זה בשם שלטון החוק, כל זה בשם חופש הדיבור, כל זה בשם זכויות האדם. </w:t>
      </w:r>
    </w:p>
    <w:p w:rsidR="00A51CE1" w:rsidRDefault="00A51CE1" w:rsidP="00E40284">
      <w:pPr>
        <w:rPr>
          <w:rtl/>
          <w:lang w:eastAsia="he-IL"/>
        </w:rPr>
      </w:pPr>
      <w:bookmarkStart w:id="6459" w:name="_ETM_Q14_405000"/>
      <w:bookmarkEnd w:id="6459"/>
    </w:p>
    <w:p w:rsidR="00A51CE1" w:rsidRDefault="00A51CE1" w:rsidP="00E40284">
      <w:pPr>
        <w:rPr>
          <w:rtl/>
          <w:lang w:eastAsia="he-IL"/>
        </w:rPr>
      </w:pPr>
      <w:bookmarkStart w:id="6460" w:name="_ETM_Q14_406000"/>
      <w:bookmarkEnd w:id="6460"/>
      <w:r>
        <w:rPr>
          <w:rFonts w:hint="cs"/>
          <w:rtl/>
          <w:lang w:eastAsia="he-IL"/>
        </w:rPr>
        <w:t xml:space="preserve">אני רוצה להגיד משהו: אל תנסו לעשות סימטריה כוזבת, כי אין. ואני </w:t>
      </w:r>
      <w:bookmarkStart w:id="6461" w:name="_ETM_Q14_411000"/>
      <w:bookmarkEnd w:id="6461"/>
      <w:r>
        <w:rPr>
          <w:rFonts w:hint="cs"/>
          <w:rtl/>
          <w:lang w:eastAsia="he-IL"/>
        </w:rPr>
        <w:t>אומר לכם, חברי הכנסת ומנהיגי האופוזיציה, אפס גינויים שלכם.</w:t>
      </w:r>
    </w:p>
    <w:p w:rsidR="00A51CE1" w:rsidRDefault="00A51CE1" w:rsidP="00E40284">
      <w:pPr>
        <w:rPr>
          <w:rtl/>
          <w:lang w:eastAsia="he-IL"/>
        </w:rPr>
      </w:pPr>
    </w:p>
    <w:p w:rsidR="00A51CE1" w:rsidRDefault="00A51CE1" w:rsidP="00E40284">
      <w:pPr>
        <w:pStyle w:val="af5"/>
        <w:keepNext/>
        <w:rPr>
          <w:rtl/>
        </w:rPr>
      </w:pPr>
      <w:bookmarkStart w:id="6462" w:name="ET_interruption_5767_39"/>
      <w:r w:rsidRPr="0058116F">
        <w:rPr>
          <w:rStyle w:val="TagStyle"/>
          <w:rtl/>
        </w:rPr>
        <w:t xml:space="preserve"> &lt;&lt; קריאה &gt;&gt;</w:t>
      </w:r>
      <w:r w:rsidRPr="00E35E9C">
        <w:rPr>
          <w:rStyle w:val="TagStyle"/>
          <w:rtl/>
        </w:rPr>
        <w:t xml:space="preserve"> </w:t>
      </w:r>
      <w:r>
        <w:rPr>
          <w:rtl/>
        </w:rPr>
        <w:t>אורנה ברביבאי (יש עתיד):</w:t>
      </w:r>
      <w:r w:rsidRPr="00E35E9C">
        <w:rPr>
          <w:rStyle w:val="TagStyle"/>
          <w:rtl/>
        </w:rPr>
        <w:t xml:space="preserve"> </w:t>
      </w:r>
      <w:r w:rsidRPr="0058116F">
        <w:rPr>
          <w:rStyle w:val="TagStyle"/>
          <w:rtl/>
        </w:rPr>
        <w:t>&lt;&lt; קריאה &gt;&gt;</w:t>
      </w:r>
      <w:r>
        <w:rPr>
          <w:rtl/>
        </w:rPr>
        <w:t xml:space="preserve"> </w:t>
      </w:r>
      <w:bookmarkEnd w:id="6462"/>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איפה היית </w:t>
      </w:r>
      <w:r w:rsidR="00A60D22">
        <w:rPr>
          <w:rFonts w:hint="cs"/>
          <w:rtl/>
          <w:lang w:eastAsia="he-IL"/>
        </w:rPr>
        <w:t>– – –</w:t>
      </w:r>
      <w:r>
        <w:rPr>
          <w:rFonts w:hint="cs"/>
          <w:rtl/>
          <w:lang w:eastAsia="he-IL"/>
        </w:rPr>
        <w:t xml:space="preserve"> מה עשית?</w:t>
      </w:r>
    </w:p>
    <w:p w:rsidR="00A51CE1" w:rsidRPr="00E35E9C" w:rsidRDefault="00A51CE1" w:rsidP="00E40284">
      <w:pPr>
        <w:rPr>
          <w:rtl/>
          <w:lang w:eastAsia="he-IL"/>
        </w:rPr>
      </w:pPr>
      <w:bookmarkStart w:id="6463" w:name="_ETM_Q14_416000"/>
      <w:bookmarkEnd w:id="6463"/>
    </w:p>
    <w:p w:rsidR="00A51CE1" w:rsidRDefault="00A51CE1" w:rsidP="00E40284">
      <w:pPr>
        <w:pStyle w:val="af6"/>
        <w:keepNext/>
        <w:rPr>
          <w:rtl/>
        </w:rPr>
      </w:pPr>
      <w:r w:rsidRPr="0058116F">
        <w:rPr>
          <w:rStyle w:val="TagStyle"/>
          <w:rFonts w:hint="cs"/>
          <w:rtl/>
        </w:rPr>
        <w:t xml:space="preserve"> &lt;&lt; יור &gt;&gt;</w:t>
      </w:r>
      <w:r>
        <w:rPr>
          <w:rStyle w:val="TagStyle"/>
          <w:rFonts w:hint="cs"/>
          <w:rtl/>
        </w:rPr>
        <w:t xml:space="preserve"> </w:t>
      </w:r>
      <w:r>
        <w:rPr>
          <w:rFonts w:hint="cs"/>
          <w:rtl/>
        </w:rPr>
        <w:t>היו"ר אמיר אוחנה:</w:t>
      </w:r>
      <w:r>
        <w:rPr>
          <w:rStyle w:val="TagStyle"/>
          <w:rtl/>
        </w:rPr>
        <w:t xml:space="preserve"> </w:t>
      </w:r>
      <w:r w:rsidRPr="0058116F">
        <w:rPr>
          <w:rStyle w:val="TagStyle"/>
          <w:rtl/>
        </w:rPr>
        <w:t>&lt;&lt; יור &gt;&gt;</w:t>
      </w:r>
      <w:r>
        <w:rPr>
          <w:rFonts w:hint="cs"/>
          <w:rtl/>
        </w:rPr>
        <w:t xml:space="preserve"> </w:t>
      </w:r>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חבר הכנסת ברביבאי, קריאה ראשונה. </w:t>
      </w:r>
    </w:p>
    <w:p w:rsidR="00A51CE1" w:rsidRDefault="00A51CE1" w:rsidP="00E40284">
      <w:pPr>
        <w:rPr>
          <w:rtl/>
          <w:lang w:eastAsia="he-IL"/>
        </w:rPr>
      </w:pPr>
      <w:bookmarkStart w:id="6464" w:name="_ETM_Q14_417000"/>
      <w:bookmarkEnd w:id="6464"/>
    </w:p>
    <w:p w:rsidR="00A51CE1" w:rsidRDefault="00A51CE1" w:rsidP="00E40284">
      <w:pPr>
        <w:pStyle w:val="-"/>
        <w:keepNext/>
        <w:rPr>
          <w:rtl/>
        </w:rPr>
      </w:pPr>
      <w:bookmarkStart w:id="6465" w:name="ET_speakercontinue_5504_40"/>
      <w:r w:rsidRPr="0058116F">
        <w:rPr>
          <w:rStyle w:val="TagStyle"/>
          <w:rtl/>
        </w:rPr>
        <w:t xml:space="preserve"> &lt;&lt; דובר_המשך &gt;&gt;</w:t>
      </w:r>
      <w:r w:rsidRPr="00E35E9C">
        <w:rPr>
          <w:rStyle w:val="TagStyle"/>
          <w:rtl/>
        </w:rPr>
        <w:t xml:space="preserve"> </w:t>
      </w:r>
      <w:r>
        <w:rPr>
          <w:rtl/>
        </w:rPr>
        <w:t>ראש הממשלה בנימין נתניהו:</w:t>
      </w:r>
      <w:r w:rsidRPr="00E35E9C">
        <w:rPr>
          <w:rStyle w:val="TagStyle"/>
          <w:rtl/>
        </w:rPr>
        <w:t xml:space="preserve"> </w:t>
      </w:r>
      <w:r w:rsidRPr="0058116F">
        <w:rPr>
          <w:rStyle w:val="TagStyle"/>
          <w:rtl/>
        </w:rPr>
        <w:t>&lt;&lt; דובר_המשך &gt;&gt;</w:t>
      </w:r>
      <w:r>
        <w:rPr>
          <w:rtl/>
        </w:rPr>
        <w:t xml:space="preserve"> </w:t>
      </w:r>
      <w:bookmarkEnd w:id="6465"/>
    </w:p>
    <w:p w:rsidR="00A51CE1" w:rsidRDefault="00A51CE1" w:rsidP="00051671">
      <w:pPr>
        <w:rPr>
          <w:rtl/>
          <w:lang w:eastAsia="he-IL"/>
        </w:rPr>
      </w:pPr>
    </w:p>
    <w:p w:rsidR="00A51CE1" w:rsidRDefault="00A51CE1" w:rsidP="00E40284">
      <w:pPr>
        <w:rPr>
          <w:rtl/>
          <w:lang w:eastAsia="he-IL"/>
        </w:rPr>
      </w:pPr>
      <w:r>
        <w:rPr>
          <w:rFonts w:hint="cs"/>
          <w:rtl/>
          <w:lang w:eastAsia="he-IL"/>
        </w:rPr>
        <w:t>אתם</w:t>
      </w:r>
      <w:bookmarkStart w:id="6466" w:name="_ETM_Q14_418000"/>
      <w:bookmarkEnd w:id="6466"/>
      <w:r>
        <w:rPr>
          <w:rFonts w:hint="cs"/>
          <w:rtl/>
          <w:lang w:eastAsia="he-IL"/>
        </w:rPr>
        <w:t xml:space="preserve"> שותקים. אמר, בצדק, חבר הכנסת יולי אדלשטיין היום בישיבת הסיעה: אני לא נתפס </w:t>
      </w:r>
      <w:bookmarkStart w:id="6467" w:name="_ETM_Q14_429000"/>
      <w:bookmarkEnd w:id="6467"/>
      <w:r>
        <w:rPr>
          <w:rFonts w:hint="cs"/>
          <w:rtl/>
          <w:lang w:eastAsia="he-IL"/>
        </w:rPr>
        <w:t xml:space="preserve">לחרדות, אני לא נתפס לפחדים, אבל אני אומר לכם, זה </w:t>
      </w:r>
      <w:bookmarkStart w:id="6468" w:name="_ETM_Q14_434000"/>
      <w:bookmarkEnd w:id="6468"/>
      <w:r>
        <w:rPr>
          <w:rFonts w:hint="cs"/>
          <w:rtl/>
          <w:lang w:eastAsia="he-IL"/>
        </w:rPr>
        <w:t xml:space="preserve">ייגמר ברע. ושאלו: איפה אתם? למה אתם שותקים? למה </w:t>
      </w:r>
      <w:bookmarkStart w:id="6469" w:name="_ETM_Q14_440000"/>
      <w:bookmarkEnd w:id="6469"/>
      <w:r>
        <w:rPr>
          <w:rFonts w:hint="cs"/>
          <w:rtl/>
          <w:lang w:eastAsia="he-IL"/>
        </w:rPr>
        <w:t>אתם לא פועלים? הכול מותר? הכול כשר?</w:t>
      </w:r>
    </w:p>
    <w:p w:rsidR="00A51CE1" w:rsidRDefault="00A51CE1" w:rsidP="00E40284">
      <w:pPr>
        <w:rPr>
          <w:rtl/>
          <w:lang w:eastAsia="he-IL"/>
        </w:rPr>
      </w:pPr>
    </w:p>
    <w:p w:rsidR="00A51CE1" w:rsidRDefault="00A51CE1" w:rsidP="00E40284">
      <w:pPr>
        <w:pStyle w:val="af5"/>
        <w:keepNext/>
        <w:rPr>
          <w:rtl/>
        </w:rPr>
      </w:pPr>
      <w:bookmarkStart w:id="6470" w:name="ET_interruption_6156_41"/>
      <w:r w:rsidRPr="0058116F">
        <w:rPr>
          <w:rStyle w:val="TagStyle"/>
          <w:rtl/>
        </w:rPr>
        <w:t xml:space="preserve"> &lt;&lt; קריאה &gt;&gt;</w:t>
      </w:r>
      <w:r w:rsidRPr="00E35E9C">
        <w:rPr>
          <w:rStyle w:val="TagStyle"/>
          <w:rtl/>
        </w:rPr>
        <w:t xml:space="preserve"> </w:t>
      </w:r>
      <w:r>
        <w:rPr>
          <w:rtl/>
        </w:rPr>
        <w:t>גלעד קריב (העבודה):</w:t>
      </w:r>
      <w:r w:rsidRPr="00E35E9C">
        <w:rPr>
          <w:rStyle w:val="TagStyle"/>
          <w:rtl/>
        </w:rPr>
        <w:t xml:space="preserve"> </w:t>
      </w:r>
      <w:r w:rsidRPr="0058116F">
        <w:rPr>
          <w:rStyle w:val="TagStyle"/>
          <w:rtl/>
        </w:rPr>
        <w:t>&lt;&lt; קריאה &gt;&gt;</w:t>
      </w:r>
      <w:r>
        <w:rPr>
          <w:rtl/>
        </w:rPr>
        <w:t xml:space="preserve"> </w:t>
      </w:r>
      <w:bookmarkEnd w:id="6470"/>
    </w:p>
    <w:p w:rsidR="00A51CE1" w:rsidRDefault="00A51CE1" w:rsidP="00051671">
      <w:pPr>
        <w:rPr>
          <w:rtl/>
          <w:lang w:eastAsia="he-IL"/>
        </w:rPr>
      </w:pPr>
    </w:p>
    <w:p w:rsidR="00A51CE1" w:rsidRDefault="00A60D22" w:rsidP="00E40284">
      <w:pPr>
        <w:rPr>
          <w:rtl/>
          <w:lang w:eastAsia="he-IL"/>
        </w:rPr>
      </w:pPr>
      <w:bookmarkStart w:id="6471" w:name="_ETM_Q14_443000"/>
      <w:bookmarkEnd w:id="6471"/>
      <w:r>
        <w:rPr>
          <w:rFonts w:hint="cs"/>
          <w:rtl/>
          <w:lang w:eastAsia="he-IL"/>
        </w:rPr>
        <w:t>– – –</w:t>
      </w:r>
    </w:p>
    <w:p w:rsidR="00A51CE1" w:rsidRDefault="00A51CE1" w:rsidP="00E40284">
      <w:pPr>
        <w:rPr>
          <w:rtl/>
          <w:lang w:eastAsia="he-IL"/>
        </w:rPr>
      </w:pPr>
    </w:p>
    <w:p w:rsidR="00A51CE1" w:rsidRDefault="00A51CE1" w:rsidP="00E40284">
      <w:pPr>
        <w:pStyle w:val="af6"/>
        <w:keepNext/>
        <w:rPr>
          <w:rtl/>
        </w:rPr>
      </w:pPr>
      <w:bookmarkStart w:id="6472" w:name="ET_yor_6423_42"/>
      <w:r w:rsidRPr="0058116F">
        <w:rPr>
          <w:rStyle w:val="TagStyle"/>
          <w:rtl/>
        </w:rPr>
        <w:t xml:space="preserve"> &lt;&lt; יור &gt;&gt;</w:t>
      </w:r>
      <w:r w:rsidRPr="00E35E9C">
        <w:rPr>
          <w:rStyle w:val="TagStyle"/>
          <w:rtl/>
        </w:rPr>
        <w:t xml:space="preserve"> </w:t>
      </w:r>
      <w:r>
        <w:rPr>
          <w:rtl/>
        </w:rPr>
        <w:t>היו"ר אמיר אוחנה:</w:t>
      </w:r>
      <w:r w:rsidRPr="00E35E9C">
        <w:rPr>
          <w:rStyle w:val="TagStyle"/>
          <w:rtl/>
        </w:rPr>
        <w:t xml:space="preserve"> </w:t>
      </w:r>
      <w:r w:rsidRPr="0058116F">
        <w:rPr>
          <w:rStyle w:val="TagStyle"/>
          <w:rtl/>
        </w:rPr>
        <w:t>&lt;&lt; יור &gt;&gt;</w:t>
      </w:r>
      <w:r>
        <w:rPr>
          <w:rtl/>
        </w:rPr>
        <w:t xml:space="preserve"> </w:t>
      </w:r>
      <w:bookmarkEnd w:id="6472"/>
    </w:p>
    <w:p w:rsidR="00A51CE1" w:rsidRDefault="00A51CE1" w:rsidP="00051671">
      <w:pPr>
        <w:rPr>
          <w:rtl/>
          <w:lang w:eastAsia="he-IL"/>
        </w:rPr>
      </w:pPr>
    </w:p>
    <w:p w:rsidR="00A51CE1" w:rsidRDefault="00A51CE1" w:rsidP="00E40284">
      <w:pPr>
        <w:rPr>
          <w:rtl/>
          <w:lang w:eastAsia="he-IL"/>
        </w:rPr>
      </w:pPr>
      <w:r>
        <w:rPr>
          <w:rFonts w:hint="cs"/>
          <w:rtl/>
          <w:lang w:eastAsia="he-IL"/>
        </w:rPr>
        <w:t>חבר הכנסת קריב, קריאה שנייה.</w:t>
      </w:r>
    </w:p>
    <w:p w:rsidR="00A51CE1" w:rsidRDefault="00A51CE1" w:rsidP="00E40284">
      <w:pPr>
        <w:rPr>
          <w:rtl/>
          <w:lang w:eastAsia="he-IL"/>
        </w:rPr>
      </w:pPr>
    </w:p>
    <w:p w:rsidR="00A51CE1" w:rsidRDefault="00A51CE1" w:rsidP="00E40284">
      <w:pPr>
        <w:pStyle w:val="af5"/>
        <w:keepNext/>
        <w:rPr>
          <w:rtl/>
        </w:rPr>
      </w:pPr>
      <w:bookmarkStart w:id="6473" w:name="ET_interruption_6231_43"/>
      <w:r w:rsidRPr="0058116F">
        <w:rPr>
          <w:rStyle w:val="TagStyle"/>
          <w:rtl/>
        </w:rPr>
        <w:t xml:space="preserve"> &lt;&lt; קריאה &gt;&gt;</w:t>
      </w:r>
      <w:r w:rsidRPr="00E35E9C">
        <w:rPr>
          <w:rStyle w:val="TagStyle"/>
          <w:rtl/>
        </w:rPr>
        <w:t xml:space="preserve"> </w:t>
      </w:r>
      <w:r>
        <w:rPr>
          <w:rtl/>
        </w:rPr>
        <w:t>יסמין פרידמן (יש עתיד):</w:t>
      </w:r>
      <w:r w:rsidRPr="00E35E9C">
        <w:rPr>
          <w:rStyle w:val="TagStyle"/>
          <w:rtl/>
        </w:rPr>
        <w:t xml:space="preserve"> </w:t>
      </w:r>
      <w:r w:rsidRPr="0058116F">
        <w:rPr>
          <w:rStyle w:val="TagStyle"/>
          <w:rtl/>
        </w:rPr>
        <w:t>&lt;&lt; קריאה &gt;&gt;</w:t>
      </w:r>
      <w:r>
        <w:rPr>
          <w:rtl/>
        </w:rPr>
        <w:t xml:space="preserve"> </w:t>
      </w:r>
      <w:bookmarkEnd w:id="6473"/>
    </w:p>
    <w:p w:rsidR="00A51CE1" w:rsidRDefault="00A51CE1" w:rsidP="00051671">
      <w:pPr>
        <w:rPr>
          <w:rtl/>
          <w:lang w:eastAsia="he-IL"/>
        </w:rPr>
      </w:pPr>
    </w:p>
    <w:p w:rsidR="00A51CE1" w:rsidRDefault="00A60D22" w:rsidP="00E40284">
      <w:pPr>
        <w:rPr>
          <w:rtl/>
          <w:lang w:eastAsia="he-IL"/>
        </w:rPr>
      </w:pPr>
      <w:r>
        <w:rPr>
          <w:rFonts w:hint="cs"/>
          <w:rtl/>
          <w:lang w:eastAsia="he-IL"/>
        </w:rPr>
        <w:t>– – –</w:t>
      </w:r>
    </w:p>
    <w:p w:rsidR="00A51CE1" w:rsidRDefault="00A51CE1" w:rsidP="00E40284">
      <w:pPr>
        <w:rPr>
          <w:rtl/>
          <w:lang w:eastAsia="he-IL"/>
        </w:rPr>
      </w:pPr>
      <w:bookmarkStart w:id="6474" w:name="_ETM_Q14_448000"/>
      <w:bookmarkEnd w:id="6474"/>
    </w:p>
    <w:p w:rsidR="00A51CE1" w:rsidRDefault="00A51CE1" w:rsidP="00E40284">
      <w:pPr>
        <w:pStyle w:val="af6"/>
        <w:keepNext/>
        <w:rPr>
          <w:rtl/>
        </w:rPr>
      </w:pPr>
      <w:bookmarkStart w:id="6475" w:name="ET_yor_6423_44"/>
      <w:r w:rsidRPr="0058116F">
        <w:rPr>
          <w:rStyle w:val="TagStyle"/>
          <w:rtl/>
        </w:rPr>
        <w:t xml:space="preserve"> &lt;&lt; יור &gt;&gt;</w:t>
      </w:r>
      <w:r w:rsidRPr="00E35E9C">
        <w:rPr>
          <w:rStyle w:val="TagStyle"/>
          <w:rtl/>
        </w:rPr>
        <w:t xml:space="preserve"> </w:t>
      </w:r>
      <w:r>
        <w:rPr>
          <w:rtl/>
        </w:rPr>
        <w:t>היו"ר אמיר אוחנה:</w:t>
      </w:r>
      <w:r w:rsidRPr="00E35E9C">
        <w:rPr>
          <w:rStyle w:val="TagStyle"/>
          <w:rtl/>
        </w:rPr>
        <w:t xml:space="preserve"> </w:t>
      </w:r>
      <w:r w:rsidRPr="0058116F">
        <w:rPr>
          <w:rStyle w:val="TagStyle"/>
          <w:rtl/>
        </w:rPr>
        <w:t>&lt;&lt; יור &gt;&gt;</w:t>
      </w:r>
      <w:r>
        <w:rPr>
          <w:rtl/>
        </w:rPr>
        <w:t xml:space="preserve"> </w:t>
      </w:r>
      <w:bookmarkEnd w:id="6475"/>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חברת הכנסת פרידמן, קריאה </w:t>
      </w:r>
      <w:bookmarkStart w:id="6476" w:name="_ETM_Q14_450000"/>
      <w:bookmarkEnd w:id="6476"/>
      <w:r>
        <w:rPr>
          <w:rFonts w:hint="cs"/>
          <w:rtl/>
          <w:lang w:eastAsia="he-IL"/>
        </w:rPr>
        <w:t xml:space="preserve">ראשונה. </w:t>
      </w:r>
    </w:p>
    <w:p w:rsidR="00A51CE1" w:rsidRDefault="00A51CE1" w:rsidP="00E40284">
      <w:pPr>
        <w:rPr>
          <w:rtl/>
          <w:lang w:eastAsia="he-IL"/>
        </w:rPr>
      </w:pPr>
      <w:bookmarkStart w:id="6477" w:name="_ETM_Q14_452000"/>
      <w:bookmarkEnd w:id="6477"/>
    </w:p>
    <w:p w:rsidR="00A51CE1" w:rsidRDefault="00A51CE1" w:rsidP="00E40284">
      <w:pPr>
        <w:pStyle w:val="af5"/>
        <w:keepNext/>
        <w:rPr>
          <w:rtl/>
        </w:rPr>
      </w:pPr>
      <w:bookmarkStart w:id="6478" w:name="ET_interruption_5783_46"/>
      <w:r w:rsidRPr="0058116F">
        <w:rPr>
          <w:rStyle w:val="TagStyle"/>
          <w:rtl/>
        </w:rPr>
        <w:t>&lt;&lt; קריאה &gt;&gt;</w:t>
      </w:r>
      <w:r w:rsidRPr="00E35E9C">
        <w:rPr>
          <w:rStyle w:val="TagStyle"/>
          <w:rtl/>
        </w:rPr>
        <w:t xml:space="preserve"> </w:t>
      </w:r>
      <w:r>
        <w:rPr>
          <w:rtl/>
        </w:rPr>
        <w:t>מירב כהן (יש עתיד):</w:t>
      </w:r>
      <w:r w:rsidRPr="00E35E9C">
        <w:rPr>
          <w:rStyle w:val="TagStyle"/>
          <w:rtl/>
        </w:rPr>
        <w:t xml:space="preserve"> </w:t>
      </w:r>
      <w:r w:rsidRPr="0058116F">
        <w:rPr>
          <w:rStyle w:val="TagStyle"/>
          <w:rtl/>
        </w:rPr>
        <w:t>&lt;&lt; קריאה &gt;&gt;</w:t>
      </w:r>
      <w:r>
        <w:rPr>
          <w:rtl/>
        </w:rPr>
        <w:t xml:space="preserve"> </w:t>
      </w:r>
      <w:bookmarkEnd w:id="6478"/>
    </w:p>
    <w:p w:rsidR="00A51CE1" w:rsidRDefault="00A51CE1" w:rsidP="00051671">
      <w:pPr>
        <w:rPr>
          <w:rtl/>
          <w:lang w:eastAsia="he-IL"/>
        </w:rPr>
      </w:pPr>
    </w:p>
    <w:p w:rsidR="00A51CE1" w:rsidRDefault="00A60D22" w:rsidP="00E40284">
      <w:pPr>
        <w:rPr>
          <w:rtl/>
          <w:lang w:eastAsia="he-IL"/>
        </w:rPr>
      </w:pPr>
      <w:r>
        <w:rPr>
          <w:rFonts w:hint="cs"/>
          <w:rtl/>
          <w:lang w:eastAsia="he-IL"/>
        </w:rPr>
        <w:t>– – –</w:t>
      </w:r>
    </w:p>
    <w:p w:rsidR="00A51CE1" w:rsidRDefault="00A51CE1" w:rsidP="00E40284">
      <w:pPr>
        <w:rPr>
          <w:rtl/>
          <w:lang w:eastAsia="he-IL"/>
        </w:rPr>
      </w:pPr>
    </w:p>
    <w:p w:rsidR="00A51CE1" w:rsidRDefault="00A51CE1" w:rsidP="00E40284">
      <w:pPr>
        <w:pStyle w:val="af6"/>
        <w:keepNext/>
        <w:rPr>
          <w:rtl/>
        </w:rPr>
      </w:pPr>
      <w:bookmarkStart w:id="6479" w:name="ET_yor_6423_47"/>
      <w:r w:rsidRPr="0058116F">
        <w:rPr>
          <w:rStyle w:val="TagStyle"/>
          <w:rtl/>
        </w:rPr>
        <w:t xml:space="preserve"> &lt;&lt; יור &gt;&gt;</w:t>
      </w:r>
      <w:r w:rsidRPr="00E35E9C">
        <w:rPr>
          <w:rStyle w:val="TagStyle"/>
          <w:rtl/>
        </w:rPr>
        <w:t xml:space="preserve"> </w:t>
      </w:r>
      <w:r>
        <w:rPr>
          <w:rtl/>
        </w:rPr>
        <w:t>היו"ר אמיר אוחנה:</w:t>
      </w:r>
      <w:r w:rsidRPr="00E35E9C">
        <w:rPr>
          <w:rStyle w:val="TagStyle"/>
          <w:rtl/>
        </w:rPr>
        <w:t xml:space="preserve"> </w:t>
      </w:r>
      <w:r w:rsidRPr="0058116F">
        <w:rPr>
          <w:rStyle w:val="TagStyle"/>
          <w:rtl/>
        </w:rPr>
        <w:t>&lt;&lt; יור &gt;&gt;</w:t>
      </w:r>
      <w:r>
        <w:rPr>
          <w:rtl/>
        </w:rPr>
        <w:t xml:space="preserve"> </w:t>
      </w:r>
      <w:bookmarkEnd w:id="6479"/>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חברת הכנסת מירב כהן, קריאה ראשונה. </w:t>
      </w:r>
    </w:p>
    <w:p w:rsidR="00A51CE1" w:rsidRDefault="00A51CE1" w:rsidP="00E40284">
      <w:pPr>
        <w:rPr>
          <w:rtl/>
          <w:lang w:eastAsia="he-IL"/>
        </w:rPr>
      </w:pPr>
    </w:p>
    <w:p w:rsidR="00A51CE1" w:rsidRDefault="00A51CE1" w:rsidP="00E40284">
      <w:pPr>
        <w:pStyle w:val="-"/>
        <w:keepNext/>
        <w:rPr>
          <w:rtl/>
        </w:rPr>
      </w:pPr>
      <w:bookmarkStart w:id="6480" w:name="ET_speakercontinue_5504_48"/>
      <w:r w:rsidRPr="0058116F">
        <w:rPr>
          <w:rStyle w:val="TagStyle"/>
          <w:rtl/>
        </w:rPr>
        <w:t xml:space="preserve"> &lt;&lt; דובר_המשך &gt;&gt;</w:t>
      </w:r>
      <w:r w:rsidRPr="00E35E9C">
        <w:rPr>
          <w:rStyle w:val="TagStyle"/>
          <w:rtl/>
        </w:rPr>
        <w:t xml:space="preserve"> </w:t>
      </w:r>
      <w:r>
        <w:rPr>
          <w:rtl/>
        </w:rPr>
        <w:t>ראש הממשלה בנימין נתניהו:</w:t>
      </w:r>
      <w:r w:rsidRPr="00E35E9C">
        <w:rPr>
          <w:rStyle w:val="TagStyle"/>
          <w:rtl/>
        </w:rPr>
        <w:t xml:space="preserve"> </w:t>
      </w:r>
      <w:r w:rsidRPr="0058116F">
        <w:rPr>
          <w:rStyle w:val="TagStyle"/>
          <w:rtl/>
        </w:rPr>
        <w:t>&lt;&lt; דובר_המשך &gt;&gt;</w:t>
      </w:r>
      <w:r>
        <w:rPr>
          <w:rtl/>
        </w:rPr>
        <w:t xml:space="preserve"> </w:t>
      </w:r>
      <w:bookmarkEnd w:id="6480"/>
    </w:p>
    <w:p w:rsidR="00A51CE1" w:rsidRDefault="00A51CE1" w:rsidP="00051671">
      <w:pPr>
        <w:rPr>
          <w:rtl/>
          <w:lang w:eastAsia="he-IL"/>
        </w:rPr>
      </w:pPr>
    </w:p>
    <w:p w:rsidR="00A51CE1" w:rsidRDefault="00A51CE1" w:rsidP="002E3738">
      <w:pPr>
        <w:rPr>
          <w:rtl/>
          <w:lang w:eastAsia="he-IL"/>
        </w:rPr>
      </w:pPr>
      <w:r>
        <w:rPr>
          <w:rFonts w:hint="cs"/>
          <w:rtl/>
          <w:lang w:eastAsia="he-IL"/>
        </w:rPr>
        <w:t xml:space="preserve">זה </w:t>
      </w:r>
      <w:bookmarkStart w:id="6481" w:name="_ETM_Q14_456000"/>
      <w:bookmarkEnd w:id="6481"/>
      <w:r>
        <w:rPr>
          <w:rFonts w:hint="cs"/>
          <w:rtl/>
          <w:lang w:eastAsia="he-IL"/>
        </w:rPr>
        <w:t xml:space="preserve">לא בשם הדמוקרטיה, זה לא בשם שלטון החוק, זה </w:t>
      </w:r>
      <w:bookmarkStart w:id="6482" w:name="_ETM_Q14_463000"/>
      <w:bookmarkEnd w:id="6482"/>
      <w:r>
        <w:rPr>
          <w:rFonts w:hint="cs"/>
          <w:rtl/>
          <w:lang w:eastAsia="he-IL"/>
        </w:rPr>
        <w:t xml:space="preserve">לא למען </w:t>
      </w:r>
      <w:proofErr w:type="spellStart"/>
      <w:r>
        <w:rPr>
          <w:rFonts w:hint="cs"/>
          <w:rtl/>
          <w:lang w:eastAsia="he-IL"/>
        </w:rPr>
        <w:t>הפרלורליזם</w:t>
      </w:r>
      <w:proofErr w:type="spellEnd"/>
      <w:r>
        <w:rPr>
          <w:rFonts w:hint="cs"/>
          <w:rtl/>
          <w:lang w:eastAsia="he-IL"/>
        </w:rPr>
        <w:t>, זה לא למען רפורמה זו או אחרת</w:t>
      </w:r>
      <w:bookmarkStart w:id="6483" w:name="_ETM_Q14_468000"/>
      <w:bookmarkEnd w:id="6483"/>
      <w:r>
        <w:rPr>
          <w:rFonts w:hint="cs"/>
          <w:rtl/>
          <w:lang w:eastAsia="he-IL"/>
        </w:rPr>
        <w:t xml:space="preserve">, זה למען דבר אחד: הפלת השלטון. וכמובן, דרך אגב, כשכלים כל </w:t>
      </w:r>
      <w:bookmarkStart w:id="6484" w:name="_ETM_Q14_475000"/>
      <w:bookmarkEnd w:id="6484"/>
      <w:r>
        <w:rPr>
          <w:rFonts w:hint="cs"/>
          <w:rtl/>
          <w:lang w:eastAsia="he-IL"/>
        </w:rPr>
        <w:t xml:space="preserve">הקיצים, תמיד יש את אוהדי בית"ר ירושלים. פרשן אחד שמחזיק </w:t>
      </w:r>
      <w:bookmarkStart w:id="6485" w:name="_ETM_Q14_479000"/>
      <w:bookmarkEnd w:id="6485"/>
      <w:r>
        <w:rPr>
          <w:rFonts w:hint="cs"/>
          <w:rtl/>
          <w:lang w:eastAsia="he-IL"/>
        </w:rPr>
        <w:t xml:space="preserve">את עצמו בכיר כתב שהם פרצו למגרש בגלל </w:t>
      </w:r>
      <w:bookmarkStart w:id="6486" w:name="_ETM_Q14_489000"/>
      <w:bookmarkEnd w:id="6486"/>
      <w:r>
        <w:rPr>
          <w:rtl/>
          <w:lang w:eastAsia="he-IL"/>
        </w:rPr>
        <w:t>–</w:t>
      </w:r>
      <w:r>
        <w:rPr>
          <w:rFonts w:hint="cs"/>
          <w:rtl/>
          <w:lang w:eastAsia="he-IL"/>
        </w:rPr>
        <w:t xml:space="preserve"> סוד גדול, נחשו – בגלל נתניהו. כמובן, לאיילון מותר לפרוץ, </w:t>
      </w:r>
      <w:bookmarkStart w:id="6487" w:name="_ETM_Q14_497000"/>
      <w:bookmarkEnd w:id="6487"/>
      <w:r>
        <w:rPr>
          <w:rFonts w:hint="cs"/>
          <w:rtl/>
          <w:lang w:eastAsia="he-IL"/>
        </w:rPr>
        <w:t xml:space="preserve">אבל העיקר – נתניהו. איזו צביעות. וכך זה נמשך בקמפיין </w:t>
      </w:r>
      <w:bookmarkStart w:id="6488" w:name="_ETM_Q14_502000"/>
      <w:bookmarkEnd w:id="6488"/>
      <w:r>
        <w:rPr>
          <w:rFonts w:hint="cs"/>
          <w:rtl/>
          <w:lang w:eastAsia="he-IL"/>
        </w:rPr>
        <w:t xml:space="preserve">מלאכותי, קמפיין מתוזמן, בהנדסת תודעה שלא הייתה כמותה, וכמובן בשותפות מלאה של ערוצי התעמולה בתקשורת. </w:t>
      </w:r>
    </w:p>
    <w:p w:rsidR="00A51CE1" w:rsidRDefault="00A51CE1" w:rsidP="00E40284">
      <w:pPr>
        <w:rPr>
          <w:rtl/>
          <w:lang w:eastAsia="he-IL"/>
        </w:rPr>
      </w:pPr>
    </w:p>
    <w:p w:rsidR="00A51CE1" w:rsidRDefault="00A51CE1" w:rsidP="00E40284">
      <w:pPr>
        <w:pStyle w:val="af5"/>
        <w:keepNext/>
        <w:rPr>
          <w:rtl/>
        </w:rPr>
      </w:pPr>
      <w:bookmarkStart w:id="6489" w:name="ET_interruption_6236_49"/>
      <w:r w:rsidRPr="0058116F">
        <w:rPr>
          <w:rStyle w:val="TagStyle"/>
          <w:rtl/>
        </w:rPr>
        <w:t xml:space="preserve"> &lt;&lt; קריאה &gt;&gt;</w:t>
      </w:r>
      <w:r w:rsidRPr="00B14276">
        <w:rPr>
          <w:rStyle w:val="TagStyle"/>
          <w:rtl/>
        </w:rPr>
        <w:t xml:space="preserve"> </w:t>
      </w:r>
      <w:r>
        <w:rPr>
          <w:rtl/>
        </w:rPr>
        <w:t>נעמה לזימי (העבודה):</w:t>
      </w:r>
      <w:r w:rsidRPr="00B14276">
        <w:rPr>
          <w:rStyle w:val="TagStyle"/>
          <w:rtl/>
        </w:rPr>
        <w:t xml:space="preserve"> </w:t>
      </w:r>
      <w:r w:rsidRPr="0058116F">
        <w:rPr>
          <w:rStyle w:val="TagStyle"/>
          <w:rtl/>
        </w:rPr>
        <w:t>&lt;&lt; קריאה &gt;&gt;</w:t>
      </w:r>
      <w:r>
        <w:rPr>
          <w:rtl/>
        </w:rPr>
        <w:t xml:space="preserve"> </w:t>
      </w:r>
      <w:bookmarkEnd w:id="6489"/>
    </w:p>
    <w:p w:rsidR="00A51CE1" w:rsidRDefault="00A51CE1" w:rsidP="00051671">
      <w:pPr>
        <w:rPr>
          <w:rtl/>
          <w:lang w:eastAsia="he-IL"/>
        </w:rPr>
      </w:pPr>
    </w:p>
    <w:p w:rsidR="00A51CE1" w:rsidRDefault="00A60D22" w:rsidP="00E40284">
      <w:pPr>
        <w:rPr>
          <w:rtl/>
          <w:lang w:eastAsia="he-IL"/>
        </w:rPr>
      </w:pPr>
      <w:bookmarkStart w:id="6490" w:name="_ETM_Q14_513000"/>
      <w:bookmarkEnd w:id="6490"/>
      <w:r>
        <w:rPr>
          <w:rFonts w:hint="cs"/>
          <w:rtl/>
          <w:lang w:eastAsia="he-IL"/>
        </w:rPr>
        <w:t>– – –</w:t>
      </w:r>
    </w:p>
    <w:p w:rsidR="00A51CE1" w:rsidRDefault="00A51CE1" w:rsidP="00E40284">
      <w:pPr>
        <w:rPr>
          <w:rtl/>
          <w:lang w:eastAsia="he-IL"/>
        </w:rPr>
      </w:pPr>
    </w:p>
    <w:p w:rsidR="00A51CE1" w:rsidRDefault="00A51CE1" w:rsidP="00E40284">
      <w:pPr>
        <w:pStyle w:val="af6"/>
        <w:keepNext/>
        <w:rPr>
          <w:rtl/>
        </w:rPr>
      </w:pPr>
      <w:bookmarkStart w:id="6491" w:name="ET_yor_6423_50"/>
      <w:r w:rsidRPr="0058116F">
        <w:rPr>
          <w:rStyle w:val="TagStyle"/>
          <w:rtl/>
        </w:rPr>
        <w:t xml:space="preserve"> &lt;&lt; יור &gt;&gt;</w:t>
      </w:r>
      <w:r w:rsidRPr="00B14276">
        <w:rPr>
          <w:rStyle w:val="TagStyle"/>
          <w:rtl/>
        </w:rPr>
        <w:t xml:space="preserve"> </w:t>
      </w:r>
      <w:r>
        <w:rPr>
          <w:rtl/>
        </w:rPr>
        <w:t>היו"ר אמיר אוחנה:</w:t>
      </w:r>
      <w:r w:rsidRPr="00B14276">
        <w:rPr>
          <w:rStyle w:val="TagStyle"/>
          <w:rtl/>
        </w:rPr>
        <w:t xml:space="preserve"> </w:t>
      </w:r>
      <w:r w:rsidRPr="0058116F">
        <w:rPr>
          <w:rStyle w:val="TagStyle"/>
          <w:rtl/>
        </w:rPr>
        <w:t>&lt;&lt; יור &gt;&gt;</w:t>
      </w:r>
      <w:r>
        <w:rPr>
          <w:rtl/>
        </w:rPr>
        <w:t xml:space="preserve"> </w:t>
      </w:r>
      <w:bookmarkEnd w:id="6491"/>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חברת הכנסת </w:t>
      </w:r>
      <w:bookmarkStart w:id="6492" w:name="_ETM_Q14_517000"/>
      <w:bookmarkEnd w:id="6492"/>
      <w:r>
        <w:rPr>
          <w:rFonts w:hint="cs"/>
          <w:rtl/>
          <w:lang w:eastAsia="he-IL"/>
        </w:rPr>
        <w:t xml:space="preserve">לזימי, את בקריאה ראשונה. </w:t>
      </w:r>
    </w:p>
    <w:p w:rsidR="00A51CE1" w:rsidRDefault="00A51CE1" w:rsidP="00E40284">
      <w:pPr>
        <w:rPr>
          <w:rtl/>
          <w:lang w:eastAsia="he-IL"/>
        </w:rPr>
      </w:pPr>
    </w:p>
    <w:p w:rsidR="00A51CE1" w:rsidRDefault="00A51CE1" w:rsidP="00E40284">
      <w:pPr>
        <w:pStyle w:val="-"/>
        <w:keepNext/>
        <w:rPr>
          <w:rtl/>
        </w:rPr>
      </w:pPr>
      <w:bookmarkStart w:id="6493" w:name="ET_speakercontinue_5504_51"/>
      <w:r w:rsidRPr="0058116F">
        <w:rPr>
          <w:rStyle w:val="TagStyle"/>
          <w:rtl/>
        </w:rPr>
        <w:t xml:space="preserve"> &lt;&lt; דובר_המשך &gt;&gt;</w:t>
      </w:r>
      <w:r w:rsidRPr="00B14276">
        <w:rPr>
          <w:rStyle w:val="TagStyle"/>
          <w:rtl/>
        </w:rPr>
        <w:t xml:space="preserve"> </w:t>
      </w:r>
      <w:r>
        <w:rPr>
          <w:rtl/>
        </w:rPr>
        <w:t>ראש הממשלה בנימין נתניהו:</w:t>
      </w:r>
      <w:r w:rsidRPr="00B14276">
        <w:rPr>
          <w:rStyle w:val="TagStyle"/>
          <w:rtl/>
        </w:rPr>
        <w:t xml:space="preserve"> </w:t>
      </w:r>
      <w:r w:rsidRPr="0058116F">
        <w:rPr>
          <w:rStyle w:val="TagStyle"/>
          <w:rtl/>
        </w:rPr>
        <w:t>&lt;&lt; דובר_המשך &gt;&gt;</w:t>
      </w:r>
      <w:r>
        <w:rPr>
          <w:rtl/>
        </w:rPr>
        <w:t xml:space="preserve"> </w:t>
      </w:r>
      <w:bookmarkEnd w:id="6493"/>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אני רוצה לדמיין מה היה קורה </w:t>
      </w:r>
      <w:bookmarkStart w:id="6494" w:name="_ETM_Q14_521000"/>
      <w:bookmarkEnd w:id="6494"/>
      <w:r>
        <w:rPr>
          <w:rFonts w:hint="cs"/>
          <w:rtl/>
          <w:lang w:eastAsia="he-IL"/>
        </w:rPr>
        <w:t>אם היינו רואים גודש כזה של התנכלות לנציגי ציבור שלכם. מה שהיינו רואים בערוצי התקשורת.</w:t>
      </w:r>
    </w:p>
    <w:p w:rsidR="00A51CE1" w:rsidRDefault="00A51CE1" w:rsidP="00E40284">
      <w:pPr>
        <w:rPr>
          <w:rtl/>
          <w:lang w:eastAsia="he-IL"/>
        </w:rPr>
      </w:pPr>
      <w:bookmarkStart w:id="6495" w:name="_ETM_Q14_531000"/>
      <w:bookmarkEnd w:id="6495"/>
    </w:p>
    <w:p w:rsidR="00A51CE1" w:rsidRDefault="00A51CE1" w:rsidP="00E40284">
      <w:pPr>
        <w:pStyle w:val="af5"/>
        <w:keepNext/>
        <w:rPr>
          <w:rtl/>
        </w:rPr>
      </w:pPr>
      <w:bookmarkStart w:id="6496" w:name="ET_interruption_קריאות_52"/>
      <w:r w:rsidRPr="0058116F">
        <w:rPr>
          <w:rStyle w:val="TagStyle"/>
          <w:rtl/>
        </w:rPr>
        <w:t xml:space="preserve"> &lt;&lt; קריאה &gt;&gt;</w:t>
      </w:r>
      <w:r w:rsidRPr="00B14276">
        <w:rPr>
          <w:rStyle w:val="TagStyle"/>
          <w:rtl/>
        </w:rPr>
        <w:t xml:space="preserve"> </w:t>
      </w:r>
      <w:r>
        <w:rPr>
          <w:rtl/>
        </w:rPr>
        <w:t>קריאות:</w:t>
      </w:r>
      <w:r w:rsidRPr="00B14276">
        <w:rPr>
          <w:rStyle w:val="TagStyle"/>
          <w:rtl/>
        </w:rPr>
        <w:t xml:space="preserve"> </w:t>
      </w:r>
      <w:r w:rsidRPr="0058116F">
        <w:rPr>
          <w:rStyle w:val="TagStyle"/>
          <w:rtl/>
        </w:rPr>
        <w:t>&lt;&lt; קריאה &gt;&gt;</w:t>
      </w:r>
      <w:r>
        <w:rPr>
          <w:rtl/>
        </w:rPr>
        <w:t xml:space="preserve"> </w:t>
      </w:r>
      <w:bookmarkEnd w:id="6496"/>
    </w:p>
    <w:p w:rsidR="00A51CE1" w:rsidRDefault="00A51CE1" w:rsidP="00051671">
      <w:pPr>
        <w:rPr>
          <w:rtl/>
          <w:lang w:eastAsia="he-IL"/>
        </w:rPr>
      </w:pPr>
    </w:p>
    <w:p w:rsidR="00A51CE1" w:rsidRDefault="00A60D22" w:rsidP="00E40284">
      <w:pPr>
        <w:rPr>
          <w:rtl/>
          <w:lang w:eastAsia="he-IL"/>
        </w:rPr>
      </w:pPr>
      <w:bookmarkStart w:id="6497" w:name="_ETM_Q14_530000"/>
      <w:bookmarkEnd w:id="6497"/>
      <w:r>
        <w:rPr>
          <w:rFonts w:hint="cs"/>
          <w:rtl/>
          <w:lang w:eastAsia="he-IL"/>
        </w:rPr>
        <w:t>– – –</w:t>
      </w:r>
    </w:p>
    <w:p w:rsidR="00A51CE1" w:rsidRDefault="00A51CE1" w:rsidP="00E40284">
      <w:pPr>
        <w:rPr>
          <w:rtl/>
          <w:lang w:eastAsia="he-IL"/>
        </w:rPr>
      </w:pPr>
    </w:p>
    <w:p w:rsidR="00A51CE1" w:rsidRDefault="00A51CE1" w:rsidP="00E40284">
      <w:pPr>
        <w:pStyle w:val="af6"/>
        <w:keepNext/>
        <w:rPr>
          <w:rtl/>
        </w:rPr>
      </w:pPr>
      <w:bookmarkStart w:id="6498" w:name="ET_yor_6423_53"/>
      <w:r w:rsidRPr="0058116F">
        <w:rPr>
          <w:rStyle w:val="TagStyle"/>
          <w:rtl/>
        </w:rPr>
        <w:t xml:space="preserve"> &lt;&lt; יור &gt;&gt;</w:t>
      </w:r>
      <w:r w:rsidRPr="00B14276">
        <w:rPr>
          <w:rStyle w:val="TagStyle"/>
          <w:rtl/>
        </w:rPr>
        <w:t xml:space="preserve"> </w:t>
      </w:r>
      <w:r>
        <w:rPr>
          <w:rtl/>
        </w:rPr>
        <w:t>היו"ר אמיר אוחנה:</w:t>
      </w:r>
      <w:r w:rsidRPr="00B14276">
        <w:rPr>
          <w:rStyle w:val="TagStyle"/>
          <w:rtl/>
        </w:rPr>
        <w:t xml:space="preserve"> </w:t>
      </w:r>
      <w:r w:rsidRPr="0058116F">
        <w:rPr>
          <w:rStyle w:val="TagStyle"/>
          <w:rtl/>
        </w:rPr>
        <w:t>&lt;&lt; יור &gt;&gt;</w:t>
      </w:r>
      <w:r>
        <w:rPr>
          <w:rtl/>
        </w:rPr>
        <w:t xml:space="preserve"> </w:t>
      </w:r>
      <w:bookmarkEnd w:id="6498"/>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חברת הכנסת פרידמן, </w:t>
      </w:r>
      <w:bookmarkStart w:id="6499" w:name="_ETM_Q14_534000"/>
      <w:bookmarkEnd w:id="6499"/>
      <w:r>
        <w:rPr>
          <w:rFonts w:hint="cs"/>
          <w:rtl/>
          <w:lang w:eastAsia="he-IL"/>
        </w:rPr>
        <w:t xml:space="preserve">קריאה שנייה. </w:t>
      </w:r>
    </w:p>
    <w:p w:rsidR="00A51CE1" w:rsidRDefault="00A51CE1" w:rsidP="00E40284">
      <w:pPr>
        <w:rPr>
          <w:rtl/>
          <w:lang w:eastAsia="he-IL"/>
        </w:rPr>
      </w:pPr>
      <w:bookmarkStart w:id="6500" w:name="_ETM_Q14_535000"/>
      <w:bookmarkEnd w:id="6500"/>
    </w:p>
    <w:p w:rsidR="00A51CE1" w:rsidRDefault="00A51CE1" w:rsidP="00E40284">
      <w:pPr>
        <w:pStyle w:val="-"/>
        <w:keepNext/>
        <w:rPr>
          <w:rtl/>
        </w:rPr>
      </w:pPr>
      <w:bookmarkStart w:id="6501" w:name="ET_speakercontinue_5504_54"/>
      <w:r w:rsidRPr="0058116F">
        <w:rPr>
          <w:rStyle w:val="TagStyle"/>
          <w:rtl/>
        </w:rPr>
        <w:t xml:space="preserve"> &lt;&lt; דובר_המשך &gt;&gt;</w:t>
      </w:r>
      <w:r w:rsidRPr="00B14276">
        <w:rPr>
          <w:rStyle w:val="TagStyle"/>
          <w:rtl/>
        </w:rPr>
        <w:t xml:space="preserve"> </w:t>
      </w:r>
      <w:r>
        <w:rPr>
          <w:rtl/>
        </w:rPr>
        <w:t>ראש הממשלה בנימין נתניהו:</w:t>
      </w:r>
      <w:r w:rsidRPr="00B14276">
        <w:rPr>
          <w:rStyle w:val="TagStyle"/>
          <w:rtl/>
        </w:rPr>
        <w:t xml:space="preserve"> </w:t>
      </w:r>
      <w:r w:rsidRPr="0058116F">
        <w:rPr>
          <w:rStyle w:val="TagStyle"/>
          <w:rtl/>
        </w:rPr>
        <w:t>&lt;&lt; דובר_המשך &gt;&gt;</w:t>
      </w:r>
      <w:r>
        <w:rPr>
          <w:rtl/>
        </w:rPr>
        <w:t xml:space="preserve"> </w:t>
      </w:r>
      <w:bookmarkEnd w:id="6501"/>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היינו רואים תחקירים, פתיחת מהדורות, מומחים, פרשנים </w:t>
      </w:r>
      <w:r w:rsidR="00A60D22">
        <w:rPr>
          <w:rFonts w:hint="cs"/>
          <w:rtl/>
          <w:lang w:eastAsia="he-IL"/>
        </w:rPr>
        <w:t>– – –</w:t>
      </w:r>
    </w:p>
    <w:p w:rsidR="00A51CE1" w:rsidRDefault="00A51CE1" w:rsidP="00E40284">
      <w:pPr>
        <w:rPr>
          <w:rtl/>
          <w:lang w:eastAsia="he-IL"/>
        </w:rPr>
      </w:pPr>
    </w:p>
    <w:p w:rsidR="00A51CE1" w:rsidRDefault="00A51CE1" w:rsidP="00E40284">
      <w:pPr>
        <w:pStyle w:val="af5"/>
        <w:keepNext/>
        <w:rPr>
          <w:rtl/>
        </w:rPr>
      </w:pPr>
      <w:bookmarkStart w:id="6502" w:name="ET_interruption_6231_55"/>
      <w:r w:rsidRPr="0058116F">
        <w:rPr>
          <w:rStyle w:val="TagStyle"/>
          <w:rtl/>
        </w:rPr>
        <w:t xml:space="preserve"> &lt;&lt; קריאה &gt;&gt;</w:t>
      </w:r>
      <w:r w:rsidRPr="00B14276">
        <w:rPr>
          <w:rStyle w:val="TagStyle"/>
          <w:rtl/>
        </w:rPr>
        <w:t xml:space="preserve"> </w:t>
      </w:r>
      <w:r>
        <w:rPr>
          <w:rtl/>
        </w:rPr>
        <w:t>יסמין פרידמן (יש עתיד):</w:t>
      </w:r>
      <w:r w:rsidRPr="00B14276">
        <w:rPr>
          <w:rStyle w:val="TagStyle"/>
          <w:rtl/>
        </w:rPr>
        <w:t xml:space="preserve"> </w:t>
      </w:r>
      <w:r w:rsidRPr="0058116F">
        <w:rPr>
          <w:rStyle w:val="TagStyle"/>
          <w:rtl/>
        </w:rPr>
        <w:t>&lt;&lt; קריאה &gt;&gt;</w:t>
      </w:r>
      <w:r>
        <w:rPr>
          <w:rtl/>
        </w:rPr>
        <w:t xml:space="preserve"> </w:t>
      </w:r>
      <w:bookmarkEnd w:id="6502"/>
    </w:p>
    <w:p w:rsidR="00A51CE1" w:rsidRDefault="00A51CE1" w:rsidP="00051671">
      <w:pPr>
        <w:rPr>
          <w:rtl/>
          <w:lang w:eastAsia="he-IL"/>
        </w:rPr>
      </w:pPr>
    </w:p>
    <w:p w:rsidR="00A51CE1" w:rsidRDefault="00A60D22" w:rsidP="00E40284">
      <w:pPr>
        <w:rPr>
          <w:rtl/>
          <w:lang w:eastAsia="he-IL"/>
        </w:rPr>
      </w:pPr>
      <w:r>
        <w:rPr>
          <w:rFonts w:hint="cs"/>
          <w:rtl/>
          <w:lang w:eastAsia="he-IL"/>
        </w:rPr>
        <w:t>– – –</w:t>
      </w:r>
    </w:p>
    <w:p w:rsidR="00A51CE1" w:rsidRDefault="00A51CE1" w:rsidP="00E40284">
      <w:pPr>
        <w:rPr>
          <w:rtl/>
          <w:lang w:eastAsia="he-IL"/>
        </w:rPr>
      </w:pPr>
    </w:p>
    <w:p w:rsidR="00A51CE1" w:rsidRDefault="00A51CE1" w:rsidP="00E40284">
      <w:pPr>
        <w:pStyle w:val="af6"/>
        <w:keepNext/>
        <w:rPr>
          <w:rtl/>
        </w:rPr>
      </w:pPr>
      <w:r w:rsidRPr="0058116F">
        <w:rPr>
          <w:rStyle w:val="TagStyle"/>
          <w:rtl/>
        </w:rPr>
        <w:t xml:space="preserve"> &lt;&lt; יור &gt;&gt;</w:t>
      </w:r>
      <w:r w:rsidRPr="00B14276">
        <w:rPr>
          <w:rStyle w:val="TagStyle"/>
          <w:rtl/>
        </w:rPr>
        <w:t xml:space="preserve"> </w:t>
      </w:r>
      <w:r>
        <w:rPr>
          <w:rtl/>
        </w:rPr>
        <w:t>היו"ר אמיר אוחנה:</w:t>
      </w:r>
      <w:r w:rsidRPr="00B14276">
        <w:rPr>
          <w:rStyle w:val="TagStyle"/>
          <w:rtl/>
        </w:rPr>
        <w:t xml:space="preserve"> </w:t>
      </w:r>
      <w:r w:rsidRPr="0058116F">
        <w:rPr>
          <w:rStyle w:val="TagStyle"/>
          <w:rtl/>
        </w:rPr>
        <w:t>&lt;&lt; יור &gt;&gt;</w:t>
      </w:r>
      <w:r>
        <w:rPr>
          <w:rtl/>
        </w:rPr>
        <w:t xml:space="preserve"> </w:t>
      </w:r>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חברת הכנסת פרידמן, את בקריאה שנייה. </w:t>
      </w:r>
    </w:p>
    <w:p w:rsidR="00A51CE1" w:rsidRDefault="00A51CE1" w:rsidP="00E40284">
      <w:pPr>
        <w:rPr>
          <w:rtl/>
          <w:lang w:eastAsia="he-IL"/>
        </w:rPr>
      </w:pPr>
    </w:p>
    <w:p w:rsidR="00A51CE1" w:rsidRDefault="00A51CE1" w:rsidP="00E40284">
      <w:pPr>
        <w:pStyle w:val="-"/>
        <w:keepNext/>
        <w:rPr>
          <w:rtl/>
        </w:rPr>
      </w:pPr>
      <w:bookmarkStart w:id="6503" w:name="ET_speakercontinue_5504_57"/>
      <w:r w:rsidRPr="0058116F">
        <w:rPr>
          <w:rStyle w:val="TagStyle"/>
          <w:rtl/>
        </w:rPr>
        <w:t xml:space="preserve"> &lt;&lt; דובר_המשך &gt;&gt;</w:t>
      </w:r>
      <w:r w:rsidRPr="00B14276">
        <w:rPr>
          <w:rStyle w:val="TagStyle"/>
          <w:rtl/>
        </w:rPr>
        <w:t xml:space="preserve"> </w:t>
      </w:r>
      <w:r>
        <w:rPr>
          <w:rtl/>
        </w:rPr>
        <w:t>ראש הממשלה בנימין נתניהו:</w:t>
      </w:r>
      <w:r w:rsidRPr="00B14276">
        <w:rPr>
          <w:rStyle w:val="TagStyle"/>
          <w:rtl/>
        </w:rPr>
        <w:t xml:space="preserve"> </w:t>
      </w:r>
      <w:r w:rsidRPr="0058116F">
        <w:rPr>
          <w:rStyle w:val="TagStyle"/>
          <w:rtl/>
        </w:rPr>
        <w:t>&lt;&lt; דובר_המשך &gt;&gt;</w:t>
      </w:r>
      <w:r>
        <w:rPr>
          <w:rtl/>
        </w:rPr>
        <w:t xml:space="preserve"> </w:t>
      </w:r>
      <w:bookmarkEnd w:id="6503"/>
    </w:p>
    <w:p w:rsidR="00A51CE1" w:rsidRDefault="00A51CE1" w:rsidP="00051671">
      <w:pPr>
        <w:rPr>
          <w:rtl/>
          <w:lang w:eastAsia="he-IL"/>
        </w:rPr>
      </w:pPr>
    </w:p>
    <w:p w:rsidR="00A51CE1" w:rsidRDefault="00A51CE1" w:rsidP="002E3738">
      <w:pPr>
        <w:rPr>
          <w:rtl/>
          <w:lang w:eastAsia="he-IL"/>
        </w:rPr>
      </w:pPr>
      <w:r>
        <w:rPr>
          <w:rFonts w:hint="cs"/>
          <w:rtl/>
          <w:lang w:eastAsia="he-IL"/>
        </w:rPr>
        <w:t>אתם יכולים לצעוק</w:t>
      </w:r>
      <w:r w:rsidR="002E3738">
        <w:rPr>
          <w:rFonts w:hint="cs"/>
          <w:rtl/>
          <w:lang w:eastAsia="he-IL"/>
        </w:rPr>
        <w:t>.</w:t>
      </w:r>
      <w:r>
        <w:rPr>
          <w:rFonts w:hint="cs"/>
          <w:rtl/>
          <w:lang w:eastAsia="he-IL"/>
        </w:rPr>
        <w:t xml:space="preserve"> </w:t>
      </w:r>
      <w:bookmarkStart w:id="6504" w:name="_ETM_Q14_545000"/>
      <w:bookmarkEnd w:id="6504"/>
      <w:r>
        <w:rPr>
          <w:rFonts w:hint="cs"/>
          <w:rtl/>
          <w:lang w:eastAsia="he-IL"/>
        </w:rPr>
        <w:t xml:space="preserve">הצביעות שלכם זועקת לשמיים. </w:t>
      </w:r>
    </w:p>
    <w:p w:rsidR="00A51CE1" w:rsidRDefault="00A51CE1" w:rsidP="00E40284">
      <w:pPr>
        <w:rPr>
          <w:rtl/>
          <w:lang w:eastAsia="he-IL"/>
        </w:rPr>
      </w:pPr>
    </w:p>
    <w:p w:rsidR="00A51CE1" w:rsidRDefault="00A51CE1" w:rsidP="00E40284">
      <w:pPr>
        <w:pStyle w:val="af5"/>
        <w:keepNext/>
        <w:rPr>
          <w:rtl/>
        </w:rPr>
      </w:pPr>
      <w:bookmarkStart w:id="6505" w:name="ET_interruption_קריאות_58"/>
      <w:r w:rsidRPr="0058116F">
        <w:rPr>
          <w:rStyle w:val="TagStyle"/>
          <w:rtl/>
        </w:rPr>
        <w:t xml:space="preserve"> &lt;&lt; קריאה &gt;&gt;</w:t>
      </w:r>
      <w:r w:rsidRPr="00B14276">
        <w:rPr>
          <w:rStyle w:val="TagStyle"/>
          <w:rtl/>
        </w:rPr>
        <w:t xml:space="preserve"> </w:t>
      </w:r>
      <w:r>
        <w:rPr>
          <w:rtl/>
        </w:rPr>
        <w:t>קריאות:</w:t>
      </w:r>
      <w:r w:rsidRPr="00B14276">
        <w:rPr>
          <w:rStyle w:val="TagStyle"/>
          <w:rtl/>
        </w:rPr>
        <w:t xml:space="preserve"> </w:t>
      </w:r>
      <w:r w:rsidRPr="0058116F">
        <w:rPr>
          <w:rStyle w:val="TagStyle"/>
          <w:rtl/>
        </w:rPr>
        <w:t>&lt;&lt; קריאה &gt;&gt;</w:t>
      </w:r>
      <w:r>
        <w:rPr>
          <w:rtl/>
        </w:rPr>
        <w:t xml:space="preserve"> </w:t>
      </w:r>
      <w:bookmarkEnd w:id="6505"/>
    </w:p>
    <w:p w:rsidR="00A51CE1" w:rsidRDefault="00A51CE1" w:rsidP="00051671">
      <w:pPr>
        <w:rPr>
          <w:rtl/>
          <w:lang w:eastAsia="he-IL"/>
        </w:rPr>
      </w:pPr>
    </w:p>
    <w:p w:rsidR="00A51CE1" w:rsidRDefault="00A60D22" w:rsidP="00E40284">
      <w:pPr>
        <w:rPr>
          <w:rtl/>
          <w:lang w:eastAsia="he-IL"/>
        </w:rPr>
      </w:pPr>
      <w:r>
        <w:rPr>
          <w:rFonts w:hint="cs"/>
          <w:rtl/>
          <w:lang w:eastAsia="he-IL"/>
        </w:rPr>
        <w:t>– – –</w:t>
      </w:r>
    </w:p>
    <w:p w:rsidR="00A51CE1" w:rsidRDefault="00A51CE1" w:rsidP="00E40284">
      <w:pPr>
        <w:rPr>
          <w:rtl/>
          <w:lang w:eastAsia="he-IL"/>
        </w:rPr>
      </w:pPr>
    </w:p>
    <w:p w:rsidR="00A51CE1" w:rsidRDefault="00A51CE1" w:rsidP="00E40284">
      <w:pPr>
        <w:pStyle w:val="af6"/>
        <w:keepNext/>
        <w:rPr>
          <w:rtl/>
        </w:rPr>
      </w:pPr>
      <w:bookmarkStart w:id="6506" w:name="ET_yor_6423_59"/>
      <w:r w:rsidRPr="0058116F">
        <w:rPr>
          <w:rStyle w:val="TagStyle"/>
          <w:rtl/>
        </w:rPr>
        <w:t xml:space="preserve"> &lt;&lt; יור &gt;&gt;</w:t>
      </w:r>
      <w:r w:rsidRPr="00B14276">
        <w:rPr>
          <w:rStyle w:val="TagStyle"/>
          <w:rtl/>
        </w:rPr>
        <w:t xml:space="preserve"> </w:t>
      </w:r>
      <w:r>
        <w:rPr>
          <w:rtl/>
        </w:rPr>
        <w:t>היו"ר אמיר אוחנה:</w:t>
      </w:r>
      <w:r w:rsidRPr="00B14276">
        <w:rPr>
          <w:rStyle w:val="TagStyle"/>
          <w:rtl/>
        </w:rPr>
        <w:t xml:space="preserve"> </w:t>
      </w:r>
      <w:r w:rsidRPr="0058116F">
        <w:rPr>
          <w:rStyle w:val="TagStyle"/>
          <w:rtl/>
        </w:rPr>
        <w:t>&lt;&lt; יור &gt;&gt;</w:t>
      </w:r>
      <w:r>
        <w:rPr>
          <w:rtl/>
        </w:rPr>
        <w:t xml:space="preserve"> </w:t>
      </w:r>
      <w:bookmarkEnd w:id="6506"/>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חברת הכנסת לזימי, </w:t>
      </w:r>
      <w:bookmarkStart w:id="6507" w:name="_ETM_Q14_548000"/>
      <w:bookmarkEnd w:id="6507"/>
      <w:r>
        <w:rPr>
          <w:rFonts w:hint="cs"/>
          <w:rtl/>
          <w:lang w:eastAsia="he-IL"/>
        </w:rPr>
        <w:t>קריאה שנייה. חברת הכנסת לזימי, את בקריאה שנייה.</w:t>
      </w:r>
    </w:p>
    <w:p w:rsidR="00A51CE1" w:rsidRDefault="00A51CE1" w:rsidP="00E40284">
      <w:pPr>
        <w:rPr>
          <w:rtl/>
          <w:lang w:eastAsia="he-IL"/>
        </w:rPr>
      </w:pPr>
    </w:p>
    <w:p w:rsidR="00A51CE1" w:rsidRDefault="00A51CE1" w:rsidP="00E40284">
      <w:pPr>
        <w:pStyle w:val="-"/>
        <w:keepNext/>
        <w:rPr>
          <w:rtl/>
        </w:rPr>
      </w:pPr>
      <w:bookmarkStart w:id="6508" w:name="ET_speakercontinue_5504_60"/>
      <w:r w:rsidRPr="0058116F">
        <w:rPr>
          <w:rStyle w:val="TagStyle"/>
          <w:rtl/>
        </w:rPr>
        <w:t xml:space="preserve"> &lt;&lt; דובר_המשך &gt;&gt;</w:t>
      </w:r>
      <w:r w:rsidRPr="00B14276">
        <w:rPr>
          <w:rStyle w:val="TagStyle"/>
          <w:rtl/>
        </w:rPr>
        <w:t xml:space="preserve"> </w:t>
      </w:r>
      <w:r>
        <w:rPr>
          <w:rtl/>
        </w:rPr>
        <w:t>ראש הממשלה בנימין נתניהו:</w:t>
      </w:r>
      <w:r w:rsidRPr="00B14276">
        <w:rPr>
          <w:rStyle w:val="TagStyle"/>
          <w:rtl/>
        </w:rPr>
        <w:t xml:space="preserve"> </w:t>
      </w:r>
      <w:r w:rsidRPr="0058116F">
        <w:rPr>
          <w:rStyle w:val="TagStyle"/>
          <w:rtl/>
        </w:rPr>
        <w:t>&lt;&lt; דובר_המשך &gt;&gt;</w:t>
      </w:r>
      <w:r>
        <w:rPr>
          <w:rtl/>
        </w:rPr>
        <w:t xml:space="preserve"> </w:t>
      </w:r>
      <w:bookmarkEnd w:id="6508"/>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לא רק שהבטחתם עשרות מיליארדים </w:t>
      </w:r>
      <w:proofErr w:type="spellStart"/>
      <w:r>
        <w:rPr>
          <w:rFonts w:hint="cs"/>
          <w:rtl/>
          <w:lang w:eastAsia="he-IL"/>
        </w:rPr>
        <w:t>למנסור</w:t>
      </w:r>
      <w:proofErr w:type="spellEnd"/>
      <w:r>
        <w:rPr>
          <w:rFonts w:hint="cs"/>
          <w:rtl/>
          <w:lang w:eastAsia="he-IL"/>
        </w:rPr>
        <w:t xml:space="preserve"> עבאס ולנציגי התנועה האסלאמית </w:t>
      </w:r>
      <w:r w:rsidR="00A60D22">
        <w:rPr>
          <w:rFonts w:hint="cs"/>
          <w:rtl/>
          <w:lang w:eastAsia="he-IL"/>
        </w:rPr>
        <w:t>– –</w:t>
      </w:r>
      <w:r>
        <w:rPr>
          <w:rFonts w:hint="cs"/>
          <w:rtl/>
          <w:lang w:eastAsia="he-IL"/>
        </w:rPr>
        <w:t xml:space="preserve"> </w:t>
      </w:r>
      <w:bookmarkStart w:id="6509" w:name="_ETM_Q14_563000"/>
      <w:bookmarkEnd w:id="6509"/>
    </w:p>
    <w:p w:rsidR="00A51CE1" w:rsidRDefault="00A51CE1" w:rsidP="00E40284">
      <w:pPr>
        <w:rPr>
          <w:rtl/>
          <w:lang w:eastAsia="he-IL"/>
        </w:rPr>
      </w:pPr>
    </w:p>
    <w:p w:rsidR="00A51CE1" w:rsidRDefault="00A51CE1" w:rsidP="00E40284">
      <w:pPr>
        <w:pStyle w:val="af5"/>
        <w:keepNext/>
        <w:rPr>
          <w:rtl/>
        </w:rPr>
      </w:pPr>
      <w:bookmarkStart w:id="6510" w:name="ET_interruption_קריאות_61"/>
      <w:r w:rsidRPr="0058116F">
        <w:rPr>
          <w:rStyle w:val="TagStyle"/>
          <w:rtl/>
        </w:rPr>
        <w:t xml:space="preserve"> &lt;&lt; קריאה &gt;&gt;</w:t>
      </w:r>
      <w:r w:rsidRPr="00B14276">
        <w:rPr>
          <w:rStyle w:val="TagStyle"/>
          <w:rtl/>
        </w:rPr>
        <w:t xml:space="preserve"> </w:t>
      </w:r>
      <w:r>
        <w:rPr>
          <w:rtl/>
        </w:rPr>
        <w:t>קריאות:</w:t>
      </w:r>
      <w:r w:rsidRPr="00B14276">
        <w:rPr>
          <w:rStyle w:val="TagStyle"/>
          <w:rtl/>
        </w:rPr>
        <w:t xml:space="preserve"> </w:t>
      </w:r>
      <w:r w:rsidRPr="0058116F">
        <w:rPr>
          <w:rStyle w:val="TagStyle"/>
          <w:rtl/>
        </w:rPr>
        <w:t>&lt;&lt; קריאה &gt;&gt;</w:t>
      </w:r>
      <w:r>
        <w:rPr>
          <w:rtl/>
        </w:rPr>
        <w:t xml:space="preserve"> </w:t>
      </w:r>
      <w:bookmarkEnd w:id="6510"/>
    </w:p>
    <w:p w:rsidR="00A51CE1" w:rsidRDefault="00A51CE1" w:rsidP="00051671">
      <w:pPr>
        <w:rPr>
          <w:rtl/>
          <w:lang w:eastAsia="he-IL"/>
        </w:rPr>
      </w:pPr>
    </w:p>
    <w:p w:rsidR="00A51CE1" w:rsidRDefault="00A60D22" w:rsidP="00E40284">
      <w:pPr>
        <w:rPr>
          <w:rtl/>
          <w:lang w:eastAsia="he-IL"/>
        </w:rPr>
      </w:pPr>
      <w:r>
        <w:rPr>
          <w:rFonts w:hint="cs"/>
          <w:rtl/>
          <w:lang w:eastAsia="he-IL"/>
        </w:rPr>
        <w:t>– – –</w:t>
      </w:r>
      <w:r w:rsidR="00A51CE1">
        <w:rPr>
          <w:rFonts w:hint="cs"/>
          <w:rtl/>
          <w:lang w:eastAsia="he-IL"/>
        </w:rPr>
        <w:t xml:space="preserve"> </w:t>
      </w:r>
    </w:p>
    <w:p w:rsidR="00A51CE1" w:rsidRDefault="00A51CE1" w:rsidP="00E40284">
      <w:pPr>
        <w:rPr>
          <w:rtl/>
          <w:lang w:eastAsia="he-IL"/>
        </w:rPr>
      </w:pPr>
      <w:bookmarkStart w:id="6511" w:name="_ETM_Q14_562000"/>
      <w:bookmarkEnd w:id="6511"/>
    </w:p>
    <w:p w:rsidR="00A51CE1" w:rsidRDefault="00A51CE1" w:rsidP="00E40284">
      <w:pPr>
        <w:pStyle w:val="-"/>
        <w:keepNext/>
        <w:rPr>
          <w:rtl/>
        </w:rPr>
      </w:pPr>
      <w:bookmarkStart w:id="6512" w:name="ET_speakercontinue_5504_62"/>
      <w:r w:rsidRPr="0058116F">
        <w:rPr>
          <w:rStyle w:val="TagStyle"/>
          <w:rtl/>
        </w:rPr>
        <w:t xml:space="preserve"> &lt;&lt; דובר_המשך &gt;&gt;</w:t>
      </w:r>
      <w:r w:rsidRPr="00B14276">
        <w:rPr>
          <w:rStyle w:val="TagStyle"/>
          <w:rtl/>
        </w:rPr>
        <w:t xml:space="preserve"> </w:t>
      </w:r>
      <w:r>
        <w:rPr>
          <w:rtl/>
        </w:rPr>
        <w:t>ראש הממשלה בנימין נתניהו:</w:t>
      </w:r>
      <w:r w:rsidRPr="00B14276">
        <w:rPr>
          <w:rStyle w:val="TagStyle"/>
          <w:rtl/>
        </w:rPr>
        <w:t xml:space="preserve"> </w:t>
      </w:r>
      <w:r w:rsidRPr="0058116F">
        <w:rPr>
          <w:rStyle w:val="TagStyle"/>
          <w:rtl/>
        </w:rPr>
        <w:t>&lt;&lt; דובר_המשך &gt;&gt;</w:t>
      </w:r>
      <w:r>
        <w:rPr>
          <w:rtl/>
        </w:rPr>
        <w:t xml:space="preserve"> </w:t>
      </w:r>
      <w:bookmarkEnd w:id="6512"/>
    </w:p>
    <w:p w:rsidR="00A51CE1" w:rsidRDefault="00A51CE1" w:rsidP="00051671">
      <w:pPr>
        <w:rPr>
          <w:rtl/>
          <w:lang w:eastAsia="he-IL"/>
        </w:rPr>
      </w:pPr>
    </w:p>
    <w:p w:rsidR="00A51CE1" w:rsidRDefault="00A60D22" w:rsidP="00E40284">
      <w:pPr>
        <w:rPr>
          <w:rtl/>
          <w:lang w:eastAsia="he-IL"/>
        </w:rPr>
      </w:pPr>
      <w:r>
        <w:rPr>
          <w:rFonts w:hint="cs"/>
          <w:rtl/>
          <w:lang w:eastAsia="he-IL"/>
        </w:rPr>
        <w:t>– –</w:t>
      </w:r>
      <w:r w:rsidR="00A51CE1">
        <w:rPr>
          <w:rFonts w:hint="cs"/>
          <w:rtl/>
          <w:lang w:eastAsia="he-IL"/>
        </w:rPr>
        <w:t xml:space="preserve"> לא</w:t>
      </w:r>
      <w:bookmarkStart w:id="6513" w:name="_ETM_Q14_565000"/>
      <w:bookmarkEnd w:id="6513"/>
      <w:r w:rsidR="00A51CE1">
        <w:rPr>
          <w:rFonts w:hint="cs"/>
          <w:rtl/>
          <w:lang w:eastAsia="he-IL"/>
        </w:rPr>
        <w:t xml:space="preserve"> רק שהבטחתם להם את זה, גם לחרדים הייתם מוכנים לתת הכול. </w:t>
      </w:r>
    </w:p>
    <w:p w:rsidR="00A51CE1" w:rsidRDefault="00A51CE1" w:rsidP="00E40284">
      <w:pPr>
        <w:rPr>
          <w:rtl/>
          <w:lang w:eastAsia="he-IL"/>
        </w:rPr>
      </w:pPr>
    </w:p>
    <w:p w:rsidR="00A51CE1" w:rsidRDefault="00A51CE1" w:rsidP="00E40284">
      <w:pPr>
        <w:pStyle w:val="af5"/>
        <w:keepNext/>
        <w:rPr>
          <w:rtl/>
        </w:rPr>
      </w:pPr>
      <w:bookmarkStart w:id="6514" w:name="ET_interruption_קריאות_63"/>
      <w:r w:rsidRPr="0058116F">
        <w:rPr>
          <w:rStyle w:val="TagStyle"/>
          <w:rtl/>
        </w:rPr>
        <w:t xml:space="preserve"> &lt;&lt; קריאה &gt;&gt;</w:t>
      </w:r>
      <w:r w:rsidRPr="00B14276">
        <w:rPr>
          <w:rStyle w:val="TagStyle"/>
          <w:rtl/>
        </w:rPr>
        <w:t xml:space="preserve"> </w:t>
      </w:r>
      <w:r>
        <w:rPr>
          <w:rtl/>
        </w:rPr>
        <w:t>קריאות:</w:t>
      </w:r>
      <w:r w:rsidRPr="00B14276">
        <w:rPr>
          <w:rStyle w:val="TagStyle"/>
          <w:rtl/>
        </w:rPr>
        <w:t xml:space="preserve"> </w:t>
      </w:r>
      <w:r w:rsidRPr="0058116F">
        <w:rPr>
          <w:rStyle w:val="TagStyle"/>
          <w:rtl/>
        </w:rPr>
        <w:t>&lt;&lt; קריאה &gt;&gt;</w:t>
      </w:r>
      <w:r>
        <w:rPr>
          <w:rtl/>
        </w:rPr>
        <w:t xml:space="preserve"> </w:t>
      </w:r>
      <w:bookmarkEnd w:id="6514"/>
    </w:p>
    <w:p w:rsidR="00A51CE1" w:rsidRDefault="00A51CE1" w:rsidP="00051671">
      <w:pPr>
        <w:rPr>
          <w:rtl/>
          <w:lang w:eastAsia="he-IL"/>
        </w:rPr>
      </w:pPr>
    </w:p>
    <w:p w:rsidR="00A51CE1" w:rsidRDefault="00A60D22" w:rsidP="00E40284">
      <w:pPr>
        <w:rPr>
          <w:rtl/>
          <w:lang w:eastAsia="he-IL"/>
        </w:rPr>
      </w:pPr>
      <w:bookmarkStart w:id="6515" w:name="_ETM_Q14_570000"/>
      <w:bookmarkEnd w:id="6515"/>
      <w:r>
        <w:rPr>
          <w:rFonts w:hint="cs"/>
          <w:rtl/>
          <w:lang w:eastAsia="he-IL"/>
        </w:rPr>
        <w:t>– – –</w:t>
      </w:r>
    </w:p>
    <w:p w:rsidR="00A51CE1" w:rsidRDefault="00A51CE1" w:rsidP="00E40284">
      <w:pPr>
        <w:rPr>
          <w:rtl/>
          <w:lang w:eastAsia="he-IL"/>
        </w:rPr>
      </w:pPr>
    </w:p>
    <w:p w:rsidR="00A51CE1" w:rsidRDefault="00A51CE1" w:rsidP="00E40284">
      <w:pPr>
        <w:pStyle w:val="af6"/>
        <w:keepNext/>
        <w:rPr>
          <w:rtl/>
        </w:rPr>
      </w:pPr>
      <w:bookmarkStart w:id="6516" w:name="ET_yor_6423_64"/>
      <w:r w:rsidRPr="0058116F">
        <w:rPr>
          <w:rStyle w:val="TagStyle"/>
          <w:rtl/>
        </w:rPr>
        <w:t xml:space="preserve"> &lt;&lt; יור &gt;&gt;</w:t>
      </w:r>
      <w:r w:rsidRPr="00B14276">
        <w:rPr>
          <w:rStyle w:val="TagStyle"/>
          <w:rtl/>
        </w:rPr>
        <w:t xml:space="preserve"> </w:t>
      </w:r>
      <w:r>
        <w:rPr>
          <w:rtl/>
        </w:rPr>
        <w:t>היו"ר אמיר אוחנה:</w:t>
      </w:r>
      <w:r w:rsidRPr="00B14276">
        <w:rPr>
          <w:rStyle w:val="TagStyle"/>
          <w:rtl/>
        </w:rPr>
        <w:t xml:space="preserve"> </w:t>
      </w:r>
      <w:r w:rsidRPr="0058116F">
        <w:rPr>
          <w:rStyle w:val="TagStyle"/>
          <w:rtl/>
        </w:rPr>
        <w:t>&lt;&lt; יור &gt;&gt;</w:t>
      </w:r>
      <w:r>
        <w:rPr>
          <w:rtl/>
        </w:rPr>
        <w:t xml:space="preserve"> </w:t>
      </w:r>
      <w:bookmarkEnd w:id="6516"/>
    </w:p>
    <w:p w:rsidR="00A51CE1" w:rsidRDefault="00A51CE1" w:rsidP="00051671">
      <w:pPr>
        <w:rPr>
          <w:rtl/>
          <w:lang w:eastAsia="he-IL"/>
        </w:rPr>
      </w:pPr>
    </w:p>
    <w:p w:rsidR="00A51CE1" w:rsidRDefault="00A51CE1" w:rsidP="00E40284">
      <w:pPr>
        <w:rPr>
          <w:rtl/>
          <w:lang w:eastAsia="he-IL"/>
        </w:rPr>
      </w:pPr>
      <w:bookmarkStart w:id="6517" w:name="_ETM_Q14_568000"/>
      <w:bookmarkEnd w:id="6517"/>
      <w:r>
        <w:rPr>
          <w:rFonts w:hint="cs"/>
          <w:rtl/>
          <w:lang w:eastAsia="he-IL"/>
        </w:rPr>
        <w:t xml:space="preserve">חברת הכנסת ברביבאי, קריאה שנייה. </w:t>
      </w:r>
    </w:p>
    <w:p w:rsidR="00A51CE1" w:rsidRDefault="00A51CE1" w:rsidP="00E40284">
      <w:pPr>
        <w:rPr>
          <w:rtl/>
          <w:lang w:eastAsia="he-IL"/>
        </w:rPr>
      </w:pPr>
      <w:bookmarkStart w:id="6518" w:name="_ETM_Q14_572000"/>
      <w:bookmarkEnd w:id="6518"/>
    </w:p>
    <w:p w:rsidR="00A51CE1" w:rsidRDefault="00A51CE1" w:rsidP="00E40284">
      <w:pPr>
        <w:pStyle w:val="-"/>
        <w:keepNext/>
        <w:rPr>
          <w:rtl/>
        </w:rPr>
      </w:pPr>
      <w:bookmarkStart w:id="6519" w:name="ET_speakercontinue_5504_65"/>
      <w:r w:rsidRPr="0058116F">
        <w:rPr>
          <w:rStyle w:val="TagStyle"/>
          <w:rtl/>
        </w:rPr>
        <w:t xml:space="preserve"> &lt;&lt; דובר_המשך &gt;&gt;</w:t>
      </w:r>
      <w:r w:rsidRPr="00B14276">
        <w:rPr>
          <w:rStyle w:val="TagStyle"/>
          <w:rtl/>
        </w:rPr>
        <w:t xml:space="preserve"> </w:t>
      </w:r>
      <w:r>
        <w:rPr>
          <w:rtl/>
        </w:rPr>
        <w:t>ראש הממשלה בנימין נתניהו:</w:t>
      </w:r>
      <w:r w:rsidRPr="00B14276">
        <w:rPr>
          <w:rStyle w:val="TagStyle"/>
          <w:rtl/>
        </w:rPr>
        <w:t xml:space="preserve"> </w:t>
      </w:r>
      <w:r w:rsidRPr="0058116F">
        <w:rPr>
          <w:rStyle w:val="TagStyle"/>
          <w:rtl/>
        </w:rPr>
        <w:t>&lt;&lt; דובר_המשך &gt;&gt;</w:t>
      </w:r>
      <w:r>
        <w:rPr>
          <w:rtl/>
        </w:rPr>
        <w:t xml:space="preserve"> </w:t>
      </w:r>
      <w:bookmarkEnd w:id="6519"/>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איך </w:t>
      </w:r>
      <w:bookmarkStart w:id="6520" w:name="_ETM_Q14_573000"/>
      <w:bookmarkEnd w:id="6520"/>
      <w:r>
        <w:rPr>
          <w:rFonts w:hint="cs"/>
          <w:rtl/>
          <w:lang w:eastAsia="he-IL"/>
        </w:rPr>
        <w:t xml:space="preserve">אמר בני גנץ לחרדים? ציטוט – זה ציטוט מוקלט </w:t>
      </w:r>
      <w:r w:rsidR="00A60D22">
        <w:rPr>
          <w:rFonts w:hint="cs"/>
          <w:rtl/>
          <w:lang w:eastAsia="he-IL"/>
        </w:rPr>
        <w:t>– –</w:t>
      </w:r>
      <w:r>
        <w:rPr>
          <w:rFonts w:hint="cs"/>
          <w:rtl/>
          <w:lang w:eastAsia="he-IL"/>
        </w:rPr>
        <w:t xml:space="preserve"> </w:t>
      </w:r>
    </w:p>
    <w:p w:rsidR="00A51CE1" w:rsidRDefault="00A51CE1" w:rsidP="00E40284">
      <w:pPr>
        <w:rPr>
          <w:rtl/>
          <w:lang w:eastAsia="he-IL"/>
        </w:rPr>
      </w:pPr>
    </w:p>
    <w:p w:rsidR="00A51CE1" w:rsidRDefault="00A51CE1" w:rsidP="00E40284">
      <w:pPr>
        <w:pStyle w:val="af5"/>
        <w:keepNext/>
        <w:rPr>
          <w:rtl/>
        </w:rPr>
      </w:pPr>
      <w:bookmarkStart w:id="6521" w:name="ET_interruption_קריאות_66"/>
      <w:r w:rsidRPr="0058116F">
        <w:rPr>
          <w:rStyle w:val="TagStyle"/>
          <w:rtl/>
        </w:rPr>
        <w:t xml:space="preserve"> &lt;&lt; קריאה &gt;&gt;</w:t>
      </w:r>
      <w:r w:rsidRPr="00B14276">
        <w:rPr>
          <w:rStyle w:val="TagStyle"/>
          <w:rtl/>
        </w:rPr>
        <w:t xml:space="preserve"> </w:t>
      </w:r>
      <w:r>
        <w:rPr>
          <w:rtl/>
        </w:rPr>
        <w:t>קריאות:</w:t>
      </w:r>
      <w:r w:rsidRPr="00B14276">
        <w:rPr>
          <w:rStyle w:val="TagStyle"/>
          <w:rtl/>
        </w:rPr>
        <w:t xml:space="preserve"> </w:t>
      </w:r>
      <w:r w:rsidRPr="0058116F">
        <w:rPr>
          <w:rStyle w:val="TagStyle"/>
          <w:rtl/>
        </w:rPr>
        <w:t>&lt;&lt; קריאה &gt;&gt;</w:t>
      </w:r>
      <w:r>
        <w:rPr>
          <w:rtl/>
        </w:rPr>
        <w:t xml:space="preserve"> </w:t>
      </w:r>
      <w:bookmarkEnd w:id="6521"/>
    </w:p>
    <w:p w:rsidR="00A51CE1" w:rsidRDefault="00A51CE1" w:rsidP="00051671">
      <w:pPr>
        <w:rPr>
          <w:rtl/>
          <w:lang w:eastAsia="he-IL"/>
        </w:rPr>
      </w:pPr>
    </w:p>
    <w:p w:rsidR="00A51CE1" w:rsidRDefault="00A60D22" w:rsidP="00E40284">
      <w:pPr>
        <w:rPr>
          <w:rtl/>
          <w:lang w:eastAsia="he-IL"/>
        </w:rPr>
      </w:pPr>
      <w:bookmarkStart w:id="6522" w:name="_ETM_Q14_579000"/>
      <w:bookmarkEnd w:id="6522"/>
      <w:r>
        <w:rPr>
          <w:rFonts w:hint="cs"/>
          <w:rtl/>
          <w:lang w:eastAsia="he-IL"/>
        </w:rPr>
        <w:t>– – –</w:t>
      </w:r>
      <w:r w:rsidR="00A51CE1">
        <w:rPr>
          <w:rFonts w:hint="cs"/>
          <w:rtl/>
          <w:lang w:eastAsia="he-IL"/>
        </w:rPr>
        <w:t xml:space="preserve"> </w:t>
      </w:r>
    </w:p>
    <w:p w:rsidR="00A51CE1" w:rsidRDefault="00A51CE1" w:rsidP="00E40284">
      <w:pPr>
        <w:rPr>
          <w:rtl/>
          <w:lang w:eastAsia="he-IL"/>
        </w:rPr>
      </w:pPr>
    </w:p>
    <w:p w:rsidR="00A51CE1" w:rsidRDefault="00A51CE1" w:rsidP="00E40284">
      <w:pPr>
        <w:pStyle w:val="af6"/>
        <w:keepNext/>
        <w:rPr>
          <w:rtl/>
        </w:rPr>
      </w:pPr>
      <w:bookmarkStart w:id="6523" w:name="ET_yor_6423_67"/>
      <w:r w:rsidRPr="0058116F">
        <w:rPr>
          <w:rStyle w:val="TagStyle"/>
          <w:rtl/>
        </w:rPr>
        <w:t xml:space="preserve"> &lt;&lt; יור &gt;&gt;</w:t>
      </w:r>
      <w:r w:rsidRPr="00B14276">
        <w:rPr>
          <w:rStyle w:val="TagStyle"/>
          <w:rtl/>
        </w:rPr>
        <w:t xml:space="preserve"> </w:t>
      </w:r>
      <w:r>
        <w:rPr>
          <w:rtl/>
        </w:rPr>
        <w:t>היו"ר אמיר אוחנה:</w:t>
      </w:r>
      <w:r w:rsidRPr="00B14276">
        <w:rPr>
          <w:rStyle w:val="TagStyle"/>
          <w:rtl/>
        </w:rPr>
        <w:t xml:space="preserve"> </w:t>
      </w:r>
      <w:r w:rsidRPr="0058116F">
        <w:rPr>
          <w:rStyle w:val="TagStyle"/>
          <w:rtl/>
        </w:rPr>
        <w:t>&lt;&lt; יור &gt;&gt;</w:t>
      </w:r>
      <w:r>
        <w:rPr>
          <w:rtl/>
        </w:rPr>
        <w:t xml:space="preserve"> </w:t>
      </w:r>
      <w:bookmarkEnd w:id="6523"/>
    </w:p>
    <w:p w:rsidR="00A51CE1" w:rsidRDefault="00A51CE1" w:rsidP="00051671">
      <w:pPr>
        <w:rPr>
          <w:rtl/>
          <w:lang w:eastAsia="he-IL"/>
        </w:rPr>
      </w:pPr>
    </w:p>
    <w:p w:rsidR="00A51CE1" w:rsidRDefault="00A51CE1" w:rsidP="00E40284">
      <w:pPr>
        <w:rPr>
          <w:rtl/>
          <w:lang w:eastAsia="he-IL"/>
        </w:rPr>
      </w:pPr>
      <w:r>
        <w:rPr>
          <w:rFonts w:hint="cs"/>
          <w:rtl/>
          <w:lang w:eastAsia="he-IL"/>
        </w:rPr>
        <w:t>חברת הכנסת פרידמן, קריאה שלישית. נא לצאת.</w:t>
      </w:r>
    </w:p>
    <w:p w:rsidR="00A51CE1" w:rsidRDefault="00A51CE1" w:rsidP="00E40284">
      <w:pPr>
        <w:rPr>
          <w:rtl/>
          <w:lang w:eastAsia="he-IL"/>
        </w:rPr>
      </w:pPr>
    </w:p>
    <w:p w:rsidR="00A51CE1" w:rsidRDefault="00A51CE1" w:rsidP="00E40284">
      <w:pPr>
        <w:pStyle w:val="af5"/>
        <w:keepNext/>
        <w:rPr>
          <w:rtl/>
        </w:rPr>
      </w:pPr>
      <w:bookmarkStart w:id="6524" w:name="ET_interruption_6231_68"/>
      <w:r w:rsidRPr="0058116F">
        <w:rPr>
          <w:rStyle w:val="TagStyle"/>
          <w:rtl/>
        </w:rPr>
        <w:t xml:space="preserve"> &lt;&lt; קריאה &gt;&gt;</w:t>
      </w:r>
      <w:r w:rsidRPr="00B14276">
        <w:rPr>
          <w:rStyle w:val="TagStyle"/>
          <w:rtl/>
        </w:rPr>
        <w:t xml:space="preserve"> </w:t>
      </w:r>
      <w:r>
        <w:rPr>
          <w:rtl/>
        </w:rPr>
        <w:t>יסמין פרידמן (יש עתיד):</w:t>
      </w:r>
      <w:r w:rsidRPr="00B14276">
        <w:rPr>
          <w:rStyle w:val="TagStyle"/>
          <w:rtl/>
        </w:rPr>
        <w:t xml:space="preserve"> </w:t>
      </w:r>
      <w:r w:rsidRPr="0058116F">
        <w:rPr>
          <w:rStyle w:val="TagStyle"/>
          <w:rtl/>
        </w:rPr>
        <w:t>&lt;&lt; קריאה &gt;&gt;</w:t>
      </w:r>
      <w:r>
        <w:rPr>
          <w:rtl/>
        </w:rPr>
        <w:t xml:space="preserve"> </w:t>
      </w:r>
      <w:bookmarkEnd w:id="6524"/>
    </w:p>
    <w:p w:rsidR="00A51CE1" w:rsidRDefault="00A51CE1" w:rsidP="00051671">
      <w:pPr>
        <w:rPr>
          <w:rtl/>
          <w:lang w:eastAsia="he-IL"/>
        </w:rPr>
      </w:pPr>
    </w:p>
    <w:p w:rsidR="00A51CE1" w:rsidRDefault="00A60D22" w:rsidP="00E40284">
      <w:pPr>
        <w:rPr>
          <w:rtl/>
          <w:lang w:eastAsia="he-IL"/>
        </w:rPr>
      </w:pPr>
      <w:r>
        <w:rPr>
          <w:rFonts w:hint="cs"/>
          <w:rtl/>
          <w:lang w:eastAsia="he-IL"/>
        </w:rPr>
        <w:t>– – –</w:t>
      </w:r>
      <w:r w:rsidR="00A51CE1">
        <w:rPr>
          <w:rFonts w:hint="cs"/>
          <w:rtl/>
          <w:lang w:eastAsia="he-IL"/>
        </w:rPr>
        <w:t xml:space="preserve"> </w:t>
      </w:r>
    </w:p>
    <w:p w:rsidR="00A51CE1" w:rsidRDefault="00A51CE1" w:rsidP="00E40284">
      <w:pPr>
        <w:rPr>
          <w:rtl/>
          <w:lang w:eastAsia="he-IL"/>
        </w:rPr>
      </w:pPr>
    </w:p>
    <w:p w:rsidR="00A51CE1" w:rsidRDefault="00A51CE1" w:rsidP="00E40284">
      <w:pPr>
        <w:ind w:firstLine="0"/>
        <w:jc w:val="center"/>
        <w:rPr>
          <w:rtl/>
          <w:lang w:eastAsia="he-IL"/>
        </w:rPr>
      </w:pPr>
      <w:r>
        <w:rPr>
          <w:rFonts w:hint="cs"/>
          <w:rtl/>
          <w:lang w:eastAsia="he-IL"/>
        </w:rPr>
        <w:t>(חברת הכנסת יסמין פרידמן יוצאת מאולם המליאה.)</w:t>
      </w:r>
    </w:p>
    <w:p w:rsidR="00A51CE1" w:rsidRDefault="00A51CE1" w:rsidP="00E40284">
      <w:pPr>
        <w:rPr>
          <w:rtl/>
          <w:lang w:eastAsia="he-IL"/>
        </w:rPr>
      </w:pPr>
      <w:bookmarkStart w:id="6525" w:name="_ETM_Q14_587000"/>
      <w:bookmarkEnd w:id="6525"/>
    </w:p>
    <w:p w:rsidR="00A51CE1" w:rsidRDefault="00A51CE1" w:rsidP="00E40284">
      <w:pPr>
        <w:pStyle w:val="-"/>
        <w:keepNext/>
        <w:rPr>
          <w:rtl/>
        </w:rPr>
      </w:pPr>
      <w:bookmarkStart w:id="6526" w:name="ET_speakercontinue_5504_69"/>
      <w:r w:rsidRPr="0058116F">
        <w:rPr>
          <w:rStyle w:val="TagStyle"/>
          <w:rtl/>
        </w:rPr>
        <w:t xml:space="preserve"> &lt;&lt; דובר_המשך &gt;&gt;</w:t>
      </w:r>
      <w:r w:rsidRPr="00B14276">
        <w:rPr>
          <w:rStyle w:val="TagStyle"/>
          <w:rtl/>
        </w:rPr>
        <w:t xml:space="preserve"> </w:t>
      </w:r>
      <w:r>
        <w:rPr>
          <w:rtl/>
        </w:rPr>
        <w:t>ראש הממשלה בנימין נתניהו:</w:t>
      </w:r>
      <w:r w:rsidRPr="00B14276">
        <w:rPr>
          <w:rStyle w:val="TagStyle"/>
          <w:rtl/>
        </w:rPr>
        <w:t xml:space="preserve"> </w:t>
      </w:r>
      <w:r w:rsidRPr="0058116F">
        <w:rPr>
          <w:rStyle w:val="TagStyle"/>
          <w:rtl/>
        </w:rPr>
        <w:t>&lt;&lt; דובר_המשך &gt;&gt;</w:t>
      </w:r>
      <w:r>
        <w:rPr>
          <w:rtl/>
        </w:rPr>
        <w:t xml:space="preserve"> </w:t>
      </w:r>
      <w:bookmarkEnd w:id="6526"/>
    </w:p>
    <w:p w:rsidR="00A51CE1" w:rsidRDefault="00A51CE1" w:rsidP="00051671">
      <w:pPr>
        <w:rPr>
          <w:rtl/>
          <w:lang w:eastAsia="he-IL"/>
        </w:rPr>
      </w:pPr>
    </w:p>
    <w:p w:rsidR="00A51CE1" w:rsidRDefault="00A60D22" w:rsidP="00E40284">
      <w:pPr>
        <w:rPr>
          <w:rtl/>
          <w:lang w:eastAsia="he-IL"/>
        </w:rPr>
      </w:pPr>
      <w:r>
        <w:rPr>
          <w:rFonts w:hint="cs"/>
          <w:rtl/>
          <w:lang w:eastAsia="he-IL"/>
        </w:rPr>
        <w:t>– –</w:t>
      </w:r>
      <w:r w:rsidR="00A51CE1">
        <w:rPr>
          <w:rFonts w:hint="cs"/>
          <w:rtl/>
          <w:lang w:eastAsia="he-IL"/>
        </w:rPr>
        <w:t xml:space="preserve"> "אני שולח לכם דף ריק". </w:t>
      </w:r>
    </w:p>
    <w:p w:rsidR="00A51CE1" w:rsidRDefault="00A51CE1" w:rsidP="00E40284">
      <w:pPr>
        <w:rPr>
          <w:rtl/>
          <w:lang w:eastAsia="he-IL"/>
        </w:rPr>
      </w:pPr>
    </w:p>
    <w:p w:rsidR="00A51CE1" w:rsidRDefault="00A51CE1" w:rsidP="00E40284">
      <w:pPr>
        <w:pStyle w:val="af5"/>
        <w:keepNext/>
        <w:rPr>
          <w:rtl/>
        </w:rPr>
      </w:pPr>
      <w:bookmarkStart w:id="6527" w:name="ET_interruption_קריאות_70"/>
      <w:r w:rsidRPr="0058116F">
        <w:rPr>
          <w:rStyle w:val="TagStyle"/>
          <w:rtl/>
        </w:rPr>
        <w:t xml:space="preserve"> &lt;&lt; קריאה &gt;&gt;</w:t>
      </w:r>
      <w:r w:rsidRPr="00B14276">
        <w:rPr>
          <w:rStyle w:val="TagStyle"/>
          <w:rtl/>
        </w:rPr>
        <w:t xml:space="preserve"> </w:t>
      </w:r>
      <w:r>
        <w:rPr>
          <w:rtl/>
        </w:rPr>
        <w:t>קריאות:</w:t>
      </w:r>
      <w:r w:rsidRPr="00B14276">
        <w:rPr>
          <w:rStyle w:val="TagStyle"/>
          <w:rtl/>
        </w:rPr>
        <w:t xml:space="preserve"> </w:t>
      </w:r>
      <w:r w:rsidRPr="0058116F">
        <w:rPr>
          <w:rStyle w:val="TagStyle"/>
          <w:rtl/>
        </w:rPr>
        <w:t>&lt;&lt; קריאה &gt;&gt;</w:t>
      </w:r>
      <w:r>
        <w:rPr>
          <w:rtl/>
        </w:rPr>
        <w:t xml:space="preserve"> </w:t>
      </w:r>
      <w:bookmarkEnd w:id="6527"/>
    </w:p>
    <w:p w:rsidR="00A51CE1" w:rsidRDefault="00A51CE1" w:rsidP="00051671">
      <w:pPr>
        <w:rPr>
          <w:rtl/>
          <w:lang w:eastAsia="he-IL"/>
        </w:rPr>
      </w:pPr>
    </w:p>
    <w:p w:rsidR="00A51CE1" w:rsidRDefault="00A60D22" w:rsidP="00E40284">
      <w:pPr>
        <w:rPr>
          <w:rtl/>
          <w:lang w:eastAsia="he-IL"/>
        </w:rPr>
      </w:pPr>
      <w:r>
        <w:rPr>
          <w:rFonts w:hint="cs"/>
          <w:rtl/>
          <w:lang w:eastAsia="he-IL"/>
        </w:rPr>
        <w:t>– – –</w:t>
      </w:r>
      <w:r w:rsidR="00A51CE1">
        <w:rPr>
          <w:rFonts w:hint="cs"/>
          <w:rtl/>
          <w:lang w:eastAsia="he-IL"/>
        </w:rPr>
        <w:t xml:space="preserve"> </w:t>
      </w:r>
    </w:p>
    <w:p w:rsidR="00A51CE1" w:rsidRDefault="00A51CE1" w:rsidP="00E40284">
      <w:pPr>
        <w:rPr>
          <w:rtl/>
          <w:lang w:eastAsia="he-IL"/>
        </w:rPr>
      </w:pPr>
    </w:p>
    <w:p w:rsidR="00A51CE1" w:rsidRDefault="00A51CE1" w:rsidP="00E40284">
      <w:pPr>
        <w:pStyle w:val="af6"/>
        <w:keepNext/>
        <w:rPr>
          <w:rtl/>
        </w:rPr>
      </w:pPr>
      <w:bookmarkStart w:id="6528" w:name="ET_yor_6423_72"/>
      <w:r w:rsidRPr="0058116F">
        <w:rPr>
          <w:rStyle w:val="TagStyle"/>
          <w:rtl/>
        </w:rPr>
        <w:t xml:space="preserve"> &lt;&lt; יור &gt;&gt;</w:t>
      </w:r>
      <w:r w:rsidRPr="00B14276">
        <w:rPr>
          <w:rStyle w:val="TagStyle"/>
          <w:rtl/>
        </w:rPr>
        <w:t xml:space="preserve"> </w:t>
      </w:r>
      <w:r>
        <w:rPr>
          <w:rtl/>
        </w:rPr>
        <w:t>היו"ר אמיר אוחנה:</w:t>
      </w:r>
      <w:r w:rsidRPr="00B14276">
        <w:rPr>
          <w:rStyle w:val="TagStyle"/>
          <w:rtl/>
        </w:rPr>
        <w:t xml:space="preserve"> </w:t>
      </w:r>
      <w:r w:rsidRPr="0058116F">
        <w:rPr>
          <w:rStyle w:val="TagStyle"/>
          <w:rtl/>
        </w:rPr>
        <w:t>&lt;&lt; יור &gt;&gt;</w:t>
      </w:r>
      <w:r>
        <w:rPr>
          <w:rtl/>
        </w:rPr>
        <w:t xml:space="preserve"> </w:t>
      </w:r>
      <w:bookmarkEnd w:id="6528"/>
    </w:p>
    <w:p w:rsidR="00A51CE1" w:rsidRDefault="00A51CE1" w:rsidP="00051671">
      <w:pPr>
        <w:rPr>
          <w:rtl/>
          <w:lang w:eastAsia="he-IL"/>
        </w:rPr>
      </w:pPr>
    </w:p>
    <w:p w:rsidR="00A51CE1" w:rsidRDefault="00A51CE1" w:rsidP="00E40284">
      <w:pPr>
        <w:rPr>
          <w:rtl/>
          <w:lang w:eastAsia="he-IL"/>
        </w:rPr>
      </w:pPr>
      <w:r>
        <w:rPr>
          <w:rFonts w:hint="cs"/>
          <w:rtl/>
          <w:lang w:eastAsia="he-IL"/>
        </w:rPr>
        <w:t>חברי הכנסת.</w:t>
      </w:r>
      <w:bookmarkStart w:id="6529" w:name="_ETM_Q14_589000"/>
      <w:bookmarkEnd w:id="6529"/>
      <w:r>
        <w:rPr>
          <w:rFonts w:hint="cs"/>
          <w:rtl/>
          <w:lang w:eastAsia="he-IL"/>
        </w:rPr>
        <w:t xml:space="preserve"> חבר הכנסת מלביצקי, קריאה ראשונה. </w:t>
      </w:r>
    </w:p>
    <w:p w:rsidR="00A51CE1" w:rsidRDefault="00A51CE1" w:rsidP="00E40284">
      <w:pPr>
        <w:rPr>
          <w:rtl/>
          <w:lang w:eastAsia="he-IL"/>
        </w:rPr>
      </w:pPr>
    </w:p>
    <w:p w:rsidR="00A51CE1" w:rsidRDefault="00A51CE1" w:rsidP="00E40284">
      <w:pPr>
        <w:pStyle w:val="af5"/>
        <w:keepNext/>
        <w:rPr>
          <w:rtl/>
        </w:rPr>
      </w:pPr>
      <w:bookmarkStart w:id="6530" w:name="ET_interruption_קריאות_73"/>
      <w:r w:rsidRPr="0058116F">
        <w:rPr>
          <w:rStyle w:val="TagStyle"/>
          <w:rtl/>
        </w:rPr>
        <w:t xml:space="preserve"> &lt;&lt; קריאה &gt;&gt;</w:t>
      </w:r>
      <w:r w:rsidRPr="00B14276">
        <w:rPr>
          <w:rStyle w:val="TagStyle"/>
          <w:rtl/>
        </w:rPr>
        <w:t xml:space="preserve"> </w:t>
      </w:r>
      <w:r>
        <w:rPr>
          <w:rtl/>
        </w:rPr>
        <w:t>קריאות:</w:t>
      </w:r>
      <w:r w:rsidRPr="00B14276">
        <w:rPr>
          <w:rStyle w:val="TagStyle"/>
          <w:rtl/>
        </w:rPr>
        <w:t xml:space="preserve"> </w:t>
      </w:r>
      <w:r w:rsidRPr="0058116F">
        <w:rPr>
          <w:rStyle w:val="TagStyle"/>
          <w:rtl/>
        </w:rPr>
        <w:t>&lt;&lt; קריאה &gt;&gt;</w:t>
      </w:r>
      <w:r>
        <w:rPr>
          <w:rtl/>
        </w:rPr>
        <w:t xml:space="preserve"> </w:t>
      </w:r>
      <w:bookmarkEnd w:id="6530"/>
    </w:p>
    <w:p w:rsidR="00A51CE1" w:rsidRDefault="00A51CE1" w:rsidP="00051671">
      <w:pPr>
        <w:rPr>
          <w:rtl/>
          <w:lang w:eastAsia="he-IL"/>
        </w:rPr>
      </w:pPr>
    </w:p>
    <w:p w:rsidR="00A51CE1" w:rsidRDefault="00A51CE1" w:rsidP="00E40284">
      <w:pPr>
        <w:rPr>
          <w:rtl/>
          <w:lang w:eastAsia="he-IL"/>
        </w:rPr>
      </w:pPr>
      <w:r>
        <w:rPr>
          <w:rFonts w:hint="cs"/>
          <w:rtl/>
          <w:lang w:eastAsia="he-IL"/>
        </w:rPr>
        <w:t>בושה, בושה.</w:t>
      </w:r>
    </w:p>
    <w:p w:rsidR="00A51CE1" w:rsidRPr="00B14276" w:rsidRDefault="00A51CE1" w:rsidP="00E40284">
      <w:pPr>
        <w:rPr>
          <w:rtl/>
          <w:lang w:eastAsia="he-IL"/>
        </w:rPr>
      </w:pPr>
    </w:p>
    <w:p w:rsidR="00A51CE1" w:rsidRDefault="00A51CE1" w:rsidP="00E40284">
      <w:pPr>
        <w:pStyle w:val="-"/>
        <w:keepNext/>
        <w:rPr>
          <w:rtl/>
        </w:rPr>
      </w:pPr>
      <w:bookmarkStart w:id="6531" w:name="ET_speakercontinue_5504_71"/>
      <w:r w:rsidRPr="0058116F">
        <w:rPr>
          <w:rStyle w:val="TagStyle"/>
          <w:rtl/>
        </w:rPr>
        <w:t xml:space="preserve"> &lt;&lt; דובר_המשך &gt;&gt;</w:t>
      </w:r>
      <w:r w:rsidRPr="00B14276">
        <w:rPr>
          <w:rStyle w:val="TagStyle"/>
          <w:rtl/>
        </w:rPr>
        <w:t xml:space="preserve"> </w:t>
      </w:r>
      <w:r>
        <w:rPr>
          <w:rtl/>
        </w:rPr>
        <w:t>ראש הממשלה בנימין נתניהו:</w:t>
      </w:r>
      <w:r w:rsidRPr="00B14276">
        <w:rPr>
          <w:rStyle w:val="TagStyle"/>
          <w:rtl/>
        </w:rPr>
        <w:t xml:space="preserve"> </w:t>
      </w:r>
      <w:r w:rsidRPr="0058116F">
        <w:rPr>
          <w:rStyle w:val="TagStyle"/>
          <w:rtl/>
        </w:rPr>
        <w:t>&lt;&lt; דובר_המשך &gt;&gt;</w:t>
      </w:r>
      <w:r>
        <w:rPr>
          <w:rtl/>
        </w:rPr>
        <w:t xml:space="preserve"> </w:t>
      </w:r>
      <w:bookmarkEnd w:id="6531"/>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נכון, בושה </w:t>
      </w:r>
      <w:bookmarkStart w:id="6532" w:name="_ETM_Q14_595000"/>
      <w:bookmarkEnd w:id="6532"/>
      <w:r>
        <w:rPr>
          <w:rFonts w:hint="cs"/>
          <w:rtl/>
          <w:lang w:eastAsia="he-IL"/>
        </w:rPr>
        <w:t xml:space="preserve">מה שאתם עושים, הצביעות שלכם. אתם אומרים </w:t>
      </w:r>
      <w:r>
        <w:rPr>
          <w:rtl/>
          <w:lang w:eastAsia="he-IL"/>
        </w:rPr>
        <w:t>–</w:t>
      </w:r>
      <w:r>
        <w:rPr>
          <w:rFonts w:hint="cs"/>
          <w:rtl/>
          <w:lang w:eastAsia="he-IL"/>
        </w:rPr>
        <w:t xml:space="preserve"> בני גנץ, </w:t>
      </w:r>
      <w:bookmarkStart w:id="6533" w:name="_ETM_Q14_598000"/>
      <w:bookmarkEnd w:id="6533"/>
      <w:r>
        <w:rPr>
          <w:rFonts w:hint="cs"/>
          <w:rtl/>
          <w:lang w:eastAsia="he-IL"/>
        </w:rPr>
        <w:t>אגב, מגובה כמובן בניסיונות של בנט ולפיד להביא את החרדים</w:t>
      </w:r>
      <w:bookmarkStart w:id="6534" w:name="_ETM_Q14_603000"/>
      <w:bookmarkEnd w:id="6534"/>
      <w:r>
        <w:rPr>
          <w:rFonts w:hint="cs"/>
          <w:rtl/>
          <w:lang w:eastAsia="he-IL"/>
        </w:rPr>
        <w:t xml:space="preserve"> לממשלה, מוכנים לשלם הכול, כמו ששילמו לאחת מחברות הכנסת שעמדה </w:t>
      </w:r>
      <w:bookmarkStart w:id="6535" w:name="_ETM_Q14_607000"/>
      <w:bookmarkEnd w:id="6535"/>
      <w:r>
        <w:rPr>
          <w:rFonts w:hint="cs"/>
          <w:rtl/>
          <w:lang w:eastAsia="he-IL"/>
        </w:rPr>
        <w:t xml:space="preserve">לקבל תפקיד דיפלומטי. 300 מיליון את רוצה בשבוע הזה? תקבלי. 400 מיליון בשבוע הבא? תקבלי. זה לא ביזה, זה לא שוד הקופה הציבורית, זה בסדר, כי אתם מהצד </w:t>
      </w:r>
      <w:bookmarkStart w:id="6536" w:name="_ETM_Q14_619000"/>
      <w:bookmarkEnd w:id="6536"/>
      <w:r>
        <w:rPr>
          <w:rFonts w:hint="cs"/>
          <w:rtl/>
          <w:lang w:eastAsia="he-IL"/>
        </w:rPr>
        <w:t xml:space="preserve">הנכון. </w:t>
      </w:r>
    </w:p>
    <w:p w:rsidR="00A51CE1" w:rsidRDefault="00A51CE1" w:rsidP="00E40284">
      <w:pPr>
        <w:rPr>
          <w:rtl/>
          <w:lang w:eastAsia="he-IL"/>
        </w:rPr>
      </w:pPr>
    </w:p>
    <w:p w:rsidR="00A51CE1" w:rsidRDefault="00A51CE1" w:rsidP="00E40284">
      <w:pPr>
        <w:pStyle w:val="af5"/>
        <w:keepNext/>
        <w:rPr>
          <w:rtl/>
        </w:rPr>
      </w:pPr>
      <w:bookmarkStart w:id="6537" w:name="ET_interruption_קריאות_75"/>
      <w:r w:rsidRPr="0058116F">
        <w:rPr>
          <w:rStyle w:val="TagStyle"/>
          <w:rtl/>
        </w:rPr>
        <w:t xml:space="preserve"> &lt;&lt; קריאה &gt;&gt;</w:t>
      </w:r>
      <w:r w:rsidRPr="00B14276">
        <w:rPr>
          <w:rStyle w:val="TagStyle"/>
          <w:rtl/>
        </w:rPr>
        <w:t xml:space="preserve"> </w:t>
      </w:r>
      <w:r>
        <w:rPr>
          <w:rtl/>
        </w:rPr>
        <w:t>קריאות:</w:t>
      </w:r>
      <w:r w:rsidRPr="00B14276">
        <w:rPr>
          <w:rStyle w:val="TagStyle"/>
          <w:rtl/>
        </w:rPr>
        <w:t xml:space="preserve"> </w:t>
      </w:r>
      <w:r w:rsidRPr="0058116F">
        <w:rPr>
          <w:rStyle w:val="TagStyle"/>
          <w:rtl/>
        </w:rPr>
        <w:t>&lt;&lt; קריאה &gt;&gt;</w:t>
      </w:r>
      <w:r>
        <w:rPr>
          <w:rtl/>
        </w:rPr>
        <w:t xml:space="preserve"> </w:t>
      </w:r>
      <w:bookmarkEnd w:id="6537"/>
    </w:p>
    <w:p w:rsidR="00A51CE1" w:rsidRDefault="00A51CE1" w:rsidP="00051671">
      <w:pPr>
        <w:rPr>
          <w:rtl/>
          <w:lang w:eastAsia="he-IL"/>
        </w:rPr>
      </w:pPr>
    </w:p>
    <w:p w:rsidR="00A51CE1" w:rsidRDefault="00A60D22" w:rsidP="00E40284">
      <w:pPr>
        <w:rPr>
          <w:rtl/>
          <w:lang w:eastAsia="he-IL"/>
        </w:rPr>
      </w:pPr>
      <w:r>
        <w:rPr>
          <w:rFonts w:hint="cs"/>
          <w:rtl/>
          <w:lang w:eastAsia="he-IL"/>
        </w:rPr>
        <w:t>– – –</w:t>
      </w:r>
    </w:p>
    <w:p w:rsidR="00A51CE1" w:rsidRPr="00B14276" w:rsidRDefault="00A51CE1" w:rsidP="00E40284">
      <w:pPr>
        <w:rPr>
          <w:rtl/>
          <w:lang w:eastAsia="he-IL"/>
        </w:rPr>
      </w:pPr>
      <w:bookmarkStart w:id="6538" w:name="_ETM_Q14_623000"/>
      <w:bookmarkEnd w:id="6538"/>
    </w:p>
    <w:p w:rsidR="00A51CE1" w:rsidRDefault="00A51CE1" w:rsidP="00E40284">
      <w:pPr>
        <w:pStyle w:val="af6"/>
        <w:keepNext/>
        <w:rPr>
          <w:rtl/>
        </w:rPr>
      </w:pPr>
      <w:bookmarkStart w:id="6539" w:name="ET_yor_6423_74"/>
      <w:r w:rsidRPr="0058116F">
        <w:rPr>
          <w:rStyle w:val="TagStyle"/>
          <w:rtl/>
        </w:rPr>
        <w:t xml:space="preserve"> &lt;&lt; יור &gt;&gt;</w:t>
      </w:r>
      <w:r w:rsidRPr="00B14276">
        <w:rPr>
          <w:rStyle w:val="TagStyle"/>
          <w:rtl/>
        </w:rPr>
        <w:t xml:space="preserve"> </w:t>
      </w:r>
      <w:r>
        <w:rPr>
          <w:rtl/>
        </w:rPr>
        <w:t>היו"ר אמיר אוחנה:</w:t>
      </w:r>
      <w:r w:rsidRPr="00B14276">
        <w:rPr>
          <w:rStyle w:val="TagStyle"/>
          <w:rtl/>
        </w:rPr>
        <w:t xml:space="preserve"> </w:t>
      </w:r>
      <w:r w:rsidRPr="0058116F">
        <w:rPr>
          <w:rStyle w:val="TagStyle"/>
          <w:rtl/>
        </w:rPr>
        <w:t>&lt;&lt; יור &gt;&gt;</w:t>
      </w:r>
      <w:r>
        <w:rPr>
          <w:rtl/>
        </w:rPr>
        <w:t xml:space="preserve"> </w:t>
      </w:r>
      <w:bookmarkEnd w:id="6539"/>
    </w:p>
    <w:p w:rsidR="00A51CE1" w:rsidRDefault="00A51CE1" w:rsidP="00051671">
      <w:pPr>
        <w:rPr>
          <w:rtl/>
          <w:lang w:eastAsia="he-IL"/>
        </w:rPr>
      </w:pPr>
    </w:p>
    <w:p w:rsidR="00A51CE1" w:rsidRPr="00B14276" w:rsidRDefault="00A51CE1" w:rsidP="00E40284">
      <w:pPr>
        <w:rPr>
          <w:rtl/>
          <w:lang w:eastAsia="he-IL"/>
        </w:rPr>
      </w:pPr>
      <w:r>
        <w:rPr>
          <w:rFonts w:hint="cs"/>
          <w:rtl/>
          <w:lang w:eastAsia="he-IL"/>
        </w:rPr>
        <w:t xml:space="preserve">חברת הכנסת ברביבאי </w:t>
      </w:r>
      <w:r w:rsidR="00A60D22">
        <w:rPr>
          <w:rFonts w:hint="cs"/>
          <w:rtl/>
          <w:lang w:eastAsia="he-IL"/>
        </w:rPr>
        <w:t>– – –</w:t>
      </w:r>
      <w:r>
        <w:rPr>
          <w:rFonts w:hint="cs"/>
          <w:rtl/>
          <w:lang w:eastAsia="he-IL"/>
        </w:rPr>
        <w:t xml:space="preserve"> </w:t>
      </w:r>
    </w:p>
    <w:p w:rsidR="00A51CE1" w:rsidRDefault="00A51CE1" w:rsidP="00E40284">
      <w:pPr>
        <w:rPr>
          <w:rtl/>
          <w:lang w:eastAsia="he-IL"/>
        </w:rPr>
      </w:pPr>
      <w:bookmarkStart w:id="6540" w:name="_ETM_Q14_582000"/>
      <w:bookmarkEnd w:id="6540"/>
    </w:p>
    <w:p w:rsidR="00A51CE1" w:rsidRDefault="00A51CE1" w:rsidP="00E40284">
      <w:pPr>
        <w:pStyle w:val="-"/>
        <w:keepNext/>
        <w:rPr>
          <w:rtl/>
        </w:rPr>
      </w:pPr>
      <w:bookmarkStart w:id="6541" w:name="ET_speakercontinue_5504_76"/>
      <w:r w:rsidRPr="0058116F">
        <w:rPr>
          <w:rStyle w:val="TagStyle"/>
          <w:rtl/>
        </w:rPr>
        <w:t xml:space="preserve"> &lt;&lt; דובר_המשך &gt;&gt;</w:t>
      </w:r>
      <w:r w:rsidRPr="00B14276">
        <w:rPr>
          <w:rStyle w:val="TagStyle"/>
          <w:rtl/>
        </w:rPr>
        <w:t xml:space="preserve"> </w:t>
      </w:r>
      <w:r>
        <w:rPr>
          <w:rtl/>
        </w:rPr>
        <w:t>ראש הממשלה בנימין נתניהו:</w:t>
      </w:r>
      <w:r w:rsidRPr="00B14276">
        <w:rPr>
          <w:rStyle w:val="TagStyle"/>
          <w:rtl/>
        </w:rPr>
        <w:t xml:space="preserve"> </w:t>
      </w:r>
      <w:r w:rsidRPr="0058116F">
        <w:rPr>
          <w:rStyle w:val="TagStyle"/>
          <w:rtl/>
        </w:rPr>
        <w:t>&lt;&lt; דובר_המשך &gt;&gt;</w:t>
      </w:r>
      <w:r>
        <w:rPr>
          <w:rtl/>
        </w:rPr>
        <w:t xml:space="preserve"> </w:t>
      </w:r>
      <w:bookmarkEnd w:id="6541"/>
    </w:p>
    <w:p w:rsidR="00A51CE1" w:rsidRDefault="00A51CE1" w:rsidP="00051671">
      <w:pPr>
        <w:rPr>
          <w:rtl/>
          <w:lang w:eastAsia="he-IL"/>
        </w:rPr>
      </w:pPr>
    </w:p>
    <w:p w:rsidR="002E3738" w:rsidRDefault="00A51CE1" w:rsidP="002E3738">
      <w:pPr>
        <w:rPr>
          <w:rtl/>
          <w:lang w:eastAsia="he-IL"/>
        </w:rPr>
      </w:pPr>
      <w:r>
        <w:rPr>
          <w:rFonts w:hint="cs"/>
          <w:rtl/>
          <w:lang w:eastAsia="he-IL"/>
        </w:rPr>
        <w:t>איך אמר בני גנץ לחרדים? "אני שולח לכם דף ריק". הינה</w:t>
      </w:r>
      <w:bookmarkStart w:id="6542" w:name="_ETM_Q14_627000"/>
      <w:bookmarkEnd w:id="6542"/>
      <w:r>
        <w:rPr>
          <w:rFonts w:hint="cs"/>
          <w:rtl/>
          <w:lang w:eastAsia="he-IL"/>
        </w:rPr>
        <w:t xml:space="preserve"> דף ריק, יש חתימה שלי למטה, תמלאו מה שאתם רוצים. </w:t>
      </w:r>
      <w:bookmarkStart w:id="6543" w:name="_ETM_Q14_633000"/>
      <w:bookmarkEnd w:id="6543"/>
      <w:r>
        <w:rPr>
          <w:rFonts w:hint="cs"/>
          <w:rtl/>
          <w:lang w:eastAsia="he-IL"/>
        </w:rPr>
        <w:t xml:space="preserve">ויש גם עתירה של מי שמתקראת התנועה לאיכות השלטון נגד </w:t>
      </w:r>
      <w:bookmarkStart w:id="6544" w:name="_ETM_Q14_640000"/>
      <w:bookmarkEnd w:id="6544"/>
      <w:r>
        <w:rPr>
          <w:rFonts w:hint="cs"/>
          <w:rtl/>
          <w:lang w:eastAsia="he-IL"/>
        </w:rPr>
        <w:t xml:space="preserve">תקציב המדינה שהעברנו בשבוע שעבר. אני מצטט: תקציב דו-שנתי הוא אנטי-דמוקרטי, תקציב לא אחראי ותקציב ממש לא חוקי. אבל רק לפני שנה וחצי, כשממשלת </w:t>
      </w:r>
      <w:bookmarkStart w:id="6545" w:name="_ETM_Q14_655000"/>
      <w:bookmarkEnd w:id="6545"/>
      <w:r>
        <w:rPr>
          <w:rFonts w:hint="cs"/>
          <w:rtl/>
          <w:lang w:eastAsia="he-IL"/>
        </w:rPr>
        <w:t xml:space="preserve">בנט-לפיד העבירה תקציב דו-שנתי, הינה מה שהתנועה הזאת אמרה </w:t>
      </w:r>
      <w:r w:rsidR="002E3738">
        <w:rPr>
          <w:rFonts w:hint="eastAsia"/>
          <w:rtl/>
          <w:lang w:eastAsia="he-IL"/>
        </w:rPr>
        <w:t xml:space="preserve">– </w:t>
      </w:r>
      <w:r>
        <w:rPr>
          <w:rFonts w:hint="cs"/>
          <w:rtl/>
          <w:lang w:eastAsia="he-IL"/>
        </w:rPr>
        <w:t xml:space="preserve">ציטוט: </w:t>
      </w:r>
      <w:bookmarkStart w:id="6546" w:name="_ETM_Q14_661000"/>
      <w:bookmarkEnd w:id="6546"/>
      <w:r>
        <w:rPr>
          <w:rFonts w:hint="cs"/>
          <w:rtl/>
          <w:lang w:eastAsia="he-IL"/>
        </w:rPr>
        <w:t xml:space="preserve">המדינה יכולה לצעוד קדימה סוף-סוף. ברכות לח"כים ששחררו את </w:t>
      </w:r>
      <w:bookmarkStart w:id="6547" w:name="_ETM_Q14_669000"/>
      <w:bookmarkEnd w:id="6547"/>
      <w:r>
        <w:rPr>
          <w:rFonts w:hint="cs"/>
          <w:rtl/>
          <w:lang w:eastAsia="he-IL"/>
        </w:rPr>
        <w:t>ישראל מהכאוס הכלכלי. סוף ציטוט. א-</w:t>
      </w:r>
      <w:proofErr w:type="spellStart"/>
      <w:r>
        <w:rPr>
          <w:rFonts w:hint="cs"/>
          <w:rtl/>
          <w:lang w:eastAsia="he-IL"/>
        </w:rPr>
        <w:t>גרויסע</w:t>
      </w:r>
      <w:proofErr w:type="spellEnd"/>
      <w:r>
        <w:rPr>
          <w:rFonts w:hint="cs"/>
          <w:rtl/>
          <w:lang w:eastAsia="he-IL"/>
        </w:rPr>
        <w:t xml:space="preserve"> תנועה לאיכות השלטון. זו תנועה פוליטית להפלת השלטון – השלטון של הימין, כמובן. </w:t>
      </w:r>
    </w:p>
    <w:p w:rsidR="002E3738" w:rsidRDefault="002E3738" w:rsidP="002E3738">
      <w:pPr>
        <w:rPr>
          <w:rtl/>
          <w:lang w:eastAsia="he-IL"/>
        </w:rPr>
      </w:pPr>
    </w:p>
    <w:p w:rsidR="00A51CE1" w:rsidRDefault="00A51CE1" w:rsidP="002E3738">
      <w:pPr>
        <w:rPr>
          <w:rtl/>
          <w:lang w:eastAsia="he-IL"/>
        </w:rPr>
      </w:pPr>
      <w:r>
        <w:rPr>
          <w:rFonts w:hint="cs"/>
          <w:rtl/>
          <w:lang w:eastAsia="he-IL"/>
        </w:rPr>
        <w:t>הם לא עובדים על אף אחד</w:t>
      </w:r>
      <w:r w:rsidR="002E3738">
        <w:rPr>
          <w:rFonts w:hint="cs"/>
          <w:rtl/>
          <w:lang w:eastAsia="he-IL"/>
        </w:rPr>
        <w:t>.</w:t>
      </w:r>
      <w:r>
        <w:rPr>
          <w:rFonts w:hint="cs"/>
          <w:rtl/>
          <w:lang w:eastAsia="he-IL"/>
        </w:rPr>
        <w:t xml:space="preserve"> זה עבר</w:t>
      </w:r>
      <w:r w:rsidR="002E3738">
        <w:rPr>
          <w:rFonts w:hint="cs"/>
          <w:rtl/>
          <w:lang w:eastAsia="he-IL"/>
        </w:rPr>
        <w:t>,</w:t>
      </w:r>
      <w:r>
        <w:rPr>
          <w:rFonts w:hint="cs"/>
          <w:rtl/>
          <w:lang w:eastAsia="he-IL"/>
        </w:rPr>
        <w:t xml:space="preserve"> כל הדבר הזה </w:t>
      </w:r>
      <w:bookmarkStart w:id="6548" w:name="_ETM_Q14_687000"/>
      <w:bookmarkEnd w:id="6548"/>
      <w:r>
        <w:rPr>
          <w:rFonts w:hint="cs"/>
          <w:rtl/>
          <w:lang w:eastAsia="he-IL"/>
        </w:rPr>
        <w:t xml:space="preserve">עבר. </w:t>
      </w:r>
      <w:bookmarkStart w:id="6549" w:name="_ETM_Q14_689000"/>
      <w:bookmarkEnd w:id="6549"/>
      <w:r>
        <w:rPr>
          <w:rFonts w:hint="cs"/>
          <w:rtl/>
          <w:lang w:eastAsia="he-IL"/>
        </w:rPr>
        <w:t xml:space="preserve">חברי וחברות הכנסת אצלנו ורבים בעם ישראל לא קונים </w:t>
      </w:r>
      <w:bookmarkStart w:id="6550" w:name="_ETM_Q14_693000"/>
      <w:bookmarkEnd w:id="6550"/>
      <w:r>
        <w:rPr>
          <w:rFonts w:hint="cs"/>
          <w:rtl/>
          <w:lang w:eastAsia="he-IL"/>
        </w:rPr>
        <w:t xml:space="preserve">את מסך התעמולה הזה יותר. הם גם לא קונים </w:t>
      </w:r>
      <w:bookmarkStart w:id="6551" w:name="_ETM_Q14_696000"/>
      <w:bookmarkEnd w:id="6551"/>
      <w:r>
        <w:rPr>
          <w:rFonts w:hint="cs"/>
          <w:rtl/>
          <w:lang w:eastAsia="he-IL"/>
        </w:rPr>
        <w:t>את הצעקות שלכם שם באופוזיציה.</w:t>
      </w:r>
    </w:p>
    <w:p w:rsidR="00A51CE1" w:rsidRDefault="00A51CE1" w:rsidP="00E40284">
      <w:pPr>
        <w:rPr>
          <w:rtl/>
          <w:lang w:eastAsia="he-IL"/>
        </w:rPr>
      </w:pPr>
      <w:bookmarkStart w:id="6552" w:name="_ETM_Q14_697000"/>
      <w:bookmarkEnd w:id="6552"/>
    </w:p>
    <w:p w:rsidR="00A51CE1" w:rsidRDefault="00A51CE1" w:rsidP="00E40284">
      <w:pPr>
        <w:pStyle w:val="af6"/>
        <w:keepNext/>
        <w:rPr>
          <w:rtl/>
        </w:rPr>
      </w:pPr>
      <w:bookmarkStart w:id="6553" w:name="ET_yor_6423_77"/>
      <w:r w:rsidRPr="0058116F">
        <w:rPr>
          <w:rStyle w:val="TagStyle"/>
          <w:rtl/>
        </w:rPr>
        <w:t xml:space="preserve"> &lt;&lt; יור &gt;&gt;</w:t>
      </w:r>
      <w:r w:rsidRPr="00923D4F">
        <w:rPr>
          <w:rStyle w:val="TagStyle"/>
          <w:rtl/>
        </w:rPr>
        <w:t xml:space="preserve"> </w:t>
      </w:r>
      <w:r>
        <w:rPr>
          <w:rtl/>
        </w:rPr>
        <w:t>היו"ר אמיר אוחנה:</w:t>
      </w:r>
      <w:r w:rsidRPr="00923D4F">
        <w:rPr>
          <w:rStyle w:val="TagStyle"/>
          <w:rtl/>
        </w:rPr>
        <w:t xml:space="preserve"> </w:t>
      </w:r>
      <w:r w:rsidRPr="0058116F">
        <w:rPr>
          <w:rStyle w:val="TagStyle"/>
          <w:rtl/>
        </w:rPr>
        <w:t>&lt;&lt; יור &gt;&gt;</w:t>
      </w:r>
      <w:r>
        <w:rPr>
          <w:rtl/>
        </w:rPr>
        <w:t xml:space="preserve"> </w:t>
      </w:r>
      <w:bookmarkEnd w:id="6553"/>
    </w:p>
    <w:p w:rsidR="00A51CE1" w:rsidRDefault="00A51CE1" w:rsidP="00051671">
      <w:pPr>
        <w:rPr>
          <w:rtl/>
          <w:lang w:eastAsia="he-IL"/>
        </w:rPr>
      </w:pPr>
    </w:p>
    <w:p w:rsidR="00A51CE1" w:rsidRPr="00923D4F" w:rsidRDefault="00A51CE1" w:rsidP="00E40284">
      <w:pPr>
        <w:rPr>
          <w:rtl/>
          <w:lang w:eastAsia="he-IL"/>
        </w:rPr>
      </w:pPr>
      <w:r>
        <w:rPr>
          <w:rFonts w:hint="cs"/>
          <w:rtl/>
          <w:lang w:eastAsia="he-IL"/>
        </w:rPr>
        <w:t>חברת הכנסת שרון ניר, קריאה ראשונה.</w:t>
      </w:r>
      <w:bookmarkStart w:id="6554" w:name="_ETM_Q14_700000"/>
      <w:bookmarkEnd w:id="6554"/>
      <w:r>
        <w:rPr>
          <w:rFonts w:hint="cs"/>
          <w:rtl/>
          <w:lang w:eastAsia="he-IL"/>
        </w:rPr>
        <w:t xml:space="preserve"> </w:t>
      </w:r>
    </w:p>
    <w:p w:rsidR="00A51CE1" w:rsidRDefault="00A51CE1" w:rsidP="00E40284">
      <w:pPr>
        <w:rPr>
          <w:rtl/>
          <w:lang w:eastAsia="he-IL"/>
        </w:rPr>
      </w:pPr>
      <w:bookmarkStart w:id="6555" w:name="_ETM_Q14_622000"/>
      <w:bookmarkEnd w:id="6555"/>
    </w:p>
    <w:p w:rsidR="00A51CE1" w:rsidRDefault="00A51CE1" w:rsidP="00E40284">
      <w:pPr>
        <w:pStyle w:val="-"/>
        <w:keepNext/>
        <w:rPr>
          <w:rtl/>
        </w:rPr>
      </w:pPr>
      <w:bookmarkStart w:id="6556" w:name="ET_speakercontinue_5504_78"/>
      <w:r w:rsidRPr="0058116F">
        <w:rPr>
          <w:rStyle w:val="TagStyle"/>
          <w:rtl/>
        </w:rPr>
        <w:t xml:space="preserve"> &lt;&lt; דובר_המשך &gt;&gt;</w:t>
      </w:r>
      <w:r w:rsidRPr="00923D4F">
        <w:rPr>
          <w:rStyle w:val="TagStyle"/>
          <w:rtl/>
        </w:rPr>
        <w:t xml:space="preserve"> </w:t>
      </w:r>
      <w:r>
        <w:rPr>
          <w:rtl/>
        </w:rPr>
        <w:t>ראש הממשלה בנימין נתניהו:</w:t>
      </w:r>
      <w:r w:rsidRPr="00923D4F">
        <w:rPr>
          <w:rStyle w:val="TagStyle"/>
          <w:rtl/>
        </w:rPr>
        <w:t xml:space="preserve"> </w:t>
      </w:r>
      <w:r w:rsidRPr="0058116F">
        <w:rPr>
          <w:rStyle w:val="TagStyle"/>
          <w:rtl/>
        </w:rPr>
        <w:t>&lt;&lt; דובר_המשך &gt;&gt;</w:t>
      </w:r>
      <w:r>
        <w:rPr>
          <w:rtl/>
        </w:rPr>
        <w:t xml:space="preserve"> </w:t>
      </w:r>
      <w:bookmarkEnd w:id="6556"/>
    </w:p>
    <w:p w:rsidR="00A51CE1" w:rsidRDefault="00A51CE1" w:rsidP="00051671">
      <w:pPr>
        <w:rPr>
          <w:rtl/>
          <w:lang w:eastAsia="he-IL"/>
        </w:rPr>
      </w:pPr>
    </w:p>
    <w:p w:rsidR="00A51CE1" w:rsidRDefault="00A51CE1" w:rsidP="00E40284">
      <w:pPr>
        <w:rPr>
          <w:rtl/>
        </w:rPr>
      </w:pPr>
      <w:r>
        <w:rPr>
          <w:rFonts w:hint="cs"/>
          <w:rtl/>
          <w:lang w:eastAsia="he-IL"/>
        </w:rPr>
        <w:t xml:space="preserve">אני וחבריי נמשיך לעבוד לטובת כל אזרחי ישראל. </w:t>
      </w:r>
      <w:bookmarkStart w:id="6557" w:name="_ETM_Q14_707000"/>
      <w:bookmarkEnd w:id="6557"/>
      <w:r>
        <w:rPr>
          <w:rFonts w:hint="cs"/>
          <w:rtl/>
          <w:lang w:eastAsia="he-IL"/>
        </w:rPr>
        <w:t xml:space="preserve">לשם כך העברנו תקציב אחראי ומאוזן ואת חוק ההסדרים, שיתרמו </w:t>
      </w:r>
      <w:bookmarkStart w:id="6558" w:name="_ETM_Q14_711000"/>
      <w:bookmarkEnd w:id="6558"/>
      <w:r>
        <w:rPr>
          <w:rFonts w:hint="cs"/>
          <w:rtl/>
          <w:lang w:eastAsia="he-IL"/>
        </w:rPr>
        <w:t xml:space="preserve">ליציבות כלכלית ולמאבק ביוקר המחיה. </w:t>
      </w:r>
      <w:bookmarkStart w:id="6559" w:name="_ETM_Q14_543000"/>
      <w:bookmarkStart w:id="6560" w:name="_ETM_Q14_512000"/>
      <w:bookmarkStart w:id="6561" w:name="TOR_Q15"/>
      <w:bookmarkEnd w:id="6559"/>
      <w:bookmarkEnd w:id="6560"/>
      <w:bookmarkEnd w:id="6561"/>
      <w:r>
        <w:rPr>
          <w:rFonts w:hint="cs"/>
          <w:rtl/>
        </w:rPr>
        <w:t xml:space="preserve">בשבוע הבא אנחנו נקים ועדת שרים מיוחדת בראשותי למאבק ביוקר המחיה. אנחנו נעודד עוד תחרות </w:t>
      </w:r>
      <w:r w:rsidR="00A60D22">
        <w:rPr>
          <w:rFonts w:hint="cs"/>
          <w:rtl/>
        </w:rPr>
        <w:t>– –</w:t>
      </w:r>
      <w:r>
        <w:rPr>
          <w:rFonts w:hint="cs"/>
          <w:rtl/>
        </w:rPr>
        <w:t xml:space="preserve"> </w:t>
      </w:r>
    </w:p>
    <w:p w:rsidR="00A51CE1" w:rsidRDefault="00A51CE1" w:rsidP="009635F5">
      <w:pPr>
        <w:rPr>
          <w:rtl/>
        </w:rPr>
      </w:pPr>
    </w:p>
    <w:p w:rsidR="00A51CE1" w:rsidRDefault="00A51CE1" w:rsidP="00E40284">
      <w:pPr>
        <w:pStyle w:val="af5"/>
        <w:keepNext/>
        <w:rPr>
          <w:rtl/>
        </w:rPr>
      </w:pPr>
      <w:bookmarkStart w:id="6562" w:name="ET_interruption_6236_26"/>
      <w:r w:rsidRPr="004F2176">
        <w:rPr>
          <w:rStyle w:val="TagStyle"/>
          <w:rtl/>
        </w:rPr>
        <w:t xml:space="preserve"> &lt;&lt; קריאה &gt;&gt; </w:t>
      </w:r>
      <w:r>
        <w:rPr>
          <w:rtl/>
        </w:rPr>
        <w:t>נעמה לזימי (העבודה):</w:t>
      </w:r>
      <w:r w:rsidRPr="004F2176">
        <w:rPr>
          <w:rStyle w:val="TagStyle"/>
          <w:rtl/>
        </w:rPr>
        <w:t xml:space="preserve"> &lt;&lt; קריאה &gt;&gt;</w:t>
      </w:r>
      <w:r>
        <w:rPr>
          <w:rtl/>
        </w:rPr>
        <w:t xml:space="preserve"> </w:t>
      </w:r>
      <w:bookmarkEnd w:id="6562"/>
    </w:p>
    <w:p w:rsidR="00A51CE1" w:rsidRDefault="00A51CE1" w:rsidP="00051671">
      <w:pPr>
        <w:rPr>
          <w:rtl/>
          <w:lang w:eastAsia="he-IL"/>
        </w:rPr>
      </w:pPr>
    </w:p>
    <w:p w:rsidR="00A51CE1" w:rsidRDefault="00A60D22" w:rsidP="009635F5">
      <w:pPr>
        <w:rPr>
          <w:rtl/>
        </w:rPr>
      </w:pPr>
      <w:r>
        <w:rPr>
          <w:rFonts w:hint="cs"/>
          <w:rtl/>
        </w:rPr>
        <w:t>– – –</w:t>
      </w:r>
      <w:r w:rsidR="00A51CE1">
        <w:rPr>
          <w:rFonts w:hint="cs"/>
          <w:rtl/>
        </w:rPr>
        <w:t xml:space="preserve"> </w:t>
      </w:r>
    </w:p>
    <w:p w:rsidR="00A51CE1" w:rsidRDefault="00A51CE1" w:rsidP="009635F5">
      <w:pPr>
        <w:rPr>
          <w:rtl/>
        </w:rPr>
      </w:pPr>
    </w:p>
    <w:p w:rsidR="00A51CE1" w:rsidRDefault="00A51CE1" w:rsidP="00E40284">
      <w:pPr>
        <w:pStyle w:val="af6"/>
        <w:keepNext/>
        <w:rPr>
          <w:rtl/>
        </w:rPr>
      </w:pPr>
      <w:r w:rsidRPr="004F2176">
        <w:rPr>
          <w:rStyle w:val="TagStyle"/>
          <w:rtl/>
        </w:rPr>
        <w:t xml:space="preserve"> &lt;&lt; יור &gt;&gt; </w:t>
      </w:r>
      <w:r>
        <w:rPr>
          <w:rtl/>
        </w:rPr>
        <w:t>היו"ר אמיר אוחנה:</w:t>
      </w:r>
      <w:r w:rsidRPr="004F2176">
        <w:rPr>
          <w:rStyle w:val="TagStyle"/>
          <w:rtl/>
        </w:rPr>
        <w:t xml:space="preserve"> &lt;&lt; יור &gt;&gt;</w:t>
      </w:r>
      <w:r>
        <w:rPr>
          <w:rtl/>
        </w:rPr>
        <w:t xml:space="preserve"> </w:t>
      </w:r>
    </w:p>
    <w:p w:rsidR="00A51CE1" w:rsidRDefault="00A51CE1" w:rsidP="00051671">
      <w:pPr>
        <w:rPr>
          <w:rtl/>
        </w:rPr>
      </w:pPr>
    </w:p>
    <w:p w:rsidR="00A51CE1" w:rsidRDefault="00A51CE1" w:rsidP="00E40284">
      <w:pPr>
        <w:rPr>
          <w:rtl/>
        </w:rPr>
      </w:pPr>
      <w:r>
        <w:rPr>
          <w:rFonts w:hint="cs"/>
          <w:rtl/>
        </w:rPr>
        <w:t xml:space="preserve">חברת הכנסת נעמה לזימי, קריאה שלישית. נא לצאת. </w:t>
      </w:r>
    </w:p>
    <w:p w:rsidR="00A51CE1" w:rsidRDefault="00A51CE1" w:rsidP="00E40284">
      <w:pPr>
        <w:rPr>
          <w:rtl/>
        </w:rPr>
      </w:pPr>
    </w:p>
    <w:p w:rsidR="00A51CE1" w:rsidRDefault="00A51CE1" w:rsidP="00E40284">
      <w:pPr>
        <w:pStyle w:val="-"/>
        <w:keepNext/>
        <w:rPr>
          <w:rtl/>
        </w:rPr>
      </w:pPr>
      <w:r w:rsidRPr="004F2176">
        <w:rPr>
          <w:rStyle w:val="TagStyle"/>
          <w:rtl/>
        </w:rPr>
        <w:t xml:space="preserve"> &lt;&lt; דובר_המשך &gt;&gt; </w:t>
      </w:r>
      <w:r>
        <w:rPr>
          <w:rtl/>
        </w:rPr>
        <w:t>ראש הממשלה בנימין נתניהו:</w:t>
      </w:r>
      <w:r w:rsidRPr="004F2176">
        <w:rPr>
          <w:rStyle w:val="TagStyle"/>
          <w:rtl/>
        </w:rPr>
        <w:t xml:space="preserve"> &lt;&lt; דובר_המשך &gt;&gt;</w:t>
      </w:r>
      <w:r>
        <w:rPr>
          <w:rtl/>
        </w:rPr>
        <w:t xml:space="preserve"> </w:t>
      </w:r>
    </w:p>
    <w:p w:rsidR="00A51CE1" w:rsidRDefault="00A51CE1" w:rsidP="00051671">
      <w:pPr>
        <w:rPr>
          <w:rtl/>
        </w:rPr>
      </w:pPr>
    </w:p>
    <w:p w:rsidR="00A51CE1" w:rsidRDefault="00A60D22" w:rsidP="00E40284">
      <w:pPr>
        <w:rPr>
          <w:rtl/>
        </w:rPr>
      </w:pPr>
      <w:r>
        <w:rPr>
          <w:rFonts w:hint="cs"/>
          <w:rtl/>
        </w:rPr>
        <w:t>– –</w:t>
      </w:r>
      <w:r w:rsidR="00A51CE1">
        <w:rPr>
          <w:rFonts w:hint="cs"/>
          <w:rtl/>
        </w:rPr>
        <w:t xml:space="preserve"> נוריד עוד מחירים, נפחית עוד מכסים, </w:t>
      </w:r>
      <w:bookmarkStart w:id="6563" w:name="_ETM_Q15_129829"/>
      <w:bookmarkEnd w:id="6563"/>
      <w:r w:rsidR="00A51CE1">
        <w:rPr>
          <w:rFonts w:hint="cs"/>
          <w:rtl/>
        </w:rPr>
        <w:t xml:space="preserve">נשבור עוד </w:t>
      </w:r>
      <w:proofErr w:type="spellStart"/>
      <w:r w:rsidR="00A51CE1">
        <w:rPr>
          <w:rFonts w:hint="cs"/>
          <w:rtl/>
        </w:rPr>
        <w:t>מונופולים</w:t>
      </w:r>
      <w:proofErr w:type="spellEnd"/>
      <w:r w:rsidR="00A51CE1">
        <w:rPr>
          <w:rFonts w:hint="cs"/>
          <w:rtl/>
        </w:rPr>
        <w:t xml:space="preserve"> </w:t>
      </w:r>
      <w:r>
        <w:rPr>
          <w:rFonts w:hint="cs"/>
          <w:rtl/>
        </w:rPr>
        <w:t>– –</w:t>
      </w:r>
      <w:r w:rsidR="00A51CE1">
        <w:rPr>
          <w:rFonts w:hint="cs"/>
          <w:rtl/>
        </w:rPr>
        <w:t xml:space="preserve"> </w:t>
      </w:r>
    </w:p>
    <w:p w:rsidR="00A51CE1" w:rsidRDefault="00A51CE1" w:rsidP="00E40284">
      <w:pPr>
        <w:rPr>
          <w:rtl/>
        </w:rPr>
      </w:pPr>
    </w:p>
    <w:p w:rsidR="00A51CE1" w:rsidRDefault="00A51CE1" w:rsidP="00E40284">
      <w:pPr>
        <w:pStyle w:val="af5"/>
        <w:keepNext/>
        <w:rPr>
          <w:rtl/>
        </w:rPr>
      </w:pPr>
      <w:bookmarkStart w:id="6564" w:name="ET_interruption_6236_29"/>
      <w:r w:rsidRPr="004F2176">
        <w:rPr>
          <w:rStyle w:val="TagStyle"/>
          <w:rtl/>
        </w:rPr>
        <w:t xml:space="preserve"> &lt;&lt; קריאה &gt;&gt; </w:t>
      </w:r>
      <w:r>
        <w:rPr>
          <w:rtl/>
        </w:rPr>
        <w:t>נעמה לזימי (העבודה):</w:t>
      </w:r>
      <w:r w:rsidRPr="004F2176">
        <w:rPr>
          <w:rStyle w:val="TagStyle"/>
          <w:rtl/>
        </w:rPr>
        <w:t xml:space="preserve"> &lt;&lt; קריאה &gt;&gt;</w:t>
      </w:r>
      <w:r>
        <w:rPr>
          <w:rtl/>
        </w:rPr>
        <w:t xml:space="preserve"> </w:t>
      </w:r>
      <w:bookmarkEnd w:id="6564"/>
    </w:p>
    <w:p w:rsidR="00A51CE1" w:rsidRDefault="00A51CE1" w:rsidP="00051671">
      <w:pPr>
        <w:rPr>
          <w:rtl/>
        </w:rPr>
      </w:pPr>
    </w:p>
    <w:p w:rsidR="00A51CE1" w:rsidRDefault="00A51CE1" w:rsidP="009635F5">
      <w:pPr>
        <w:rPr>
          <w:rtl/>
        </w:rPr>
      </w:pPr>
      <w:r>
        <w:rPr>
          <w:rFonts w:hint="cs"/>
          <w:rtl/>
        </w:rPr>
        <w:t xml:space="preserve">פיקציה, פיקציה. איפה הייתם </w:t>
      </w:r>
      <w:r w:rsidR="00A60D22">
        <w:rPr>
          <w:rFonts w:hint="cs"/>
          <w:rtl/>
        </w:rPr>
        <w:t>– – –</w:t>
      </w:r>
      <w:r>
        <w:rPr>
          <w:rFonts w:hint="cs"/>
          <w:rtl/>
        </w:rPr>
        <w:t xml:space="preserve"> שלם? כלום לא עשיתם. </w:t>
      </w:r>
    </w:p>
    <w:p w:rsidR="00A51CE1" w:rsidRDefault="00A51CE1" w:rsidP="00051671">
      <w:pPr>
        <w:rPr>
          <w:rtl/>
          <w:lang w:eastAsia="he-IL"/>
        </w:rPr>
      </w:pPr>
    </w:p>
    <w:p w:rsidR="00A51CE1" w:rsidRDefault="00A51CE1" w:rsidP="00E40284">
      <w:pPr>
        <w:pStyle w:val="-"/>
        <w:keepNext/>
        <w:rPr>
          <w:rtl/>
        </w:rPr>
      </w:pPr>
      <w:bookmarkStart w:id="6565" w:name="ET_speakercontinue_5504_2"/>
      <w:r w:rsidRPr="00CE7A78">
        <w:rPr>
          <w:rStyle w:val="TagStyle"/>
          <w:rtl/>
        </w:rPr>
        <w:t xml:space="preserve"> &lt;&lt; דובר_המשך &gt;&gt; </w:t>
      </w:r>
      <w:r>
        <w:rPr>
          <w:rtl/>
        </w:rPr>
        <w:t>ראש הממשלה בנימין נתניהו:</w:t>
      </w:r>
      <w:r w:rsidRPr="00CE7A78">
        <w:rPr>
          <w:rStyle w:val="TagStyle"/>
          <w:rtl/>
        </w:rPr>
        <w:t xml:space="preserve"> &lt;&lt; דובר_המשך &gt;&gt;</w:t>
      </w:r>
      <w:r>
        <w:rPr>
          <w:rtl/>
        </w:rPr>
        <w:t xml:space="preserve"> </w:t>
      </w:r>
      <w:bookmarkEnd w:id="6565"/>
    </w:p>
    <w:p w:rsidR="00A51CE1" w:rsidRDefault="00A51CE1" w:rsidP="00051671">
      <w:pPr>
        <w:rPr>
          <w:rtl/>
          <w:lang w:eastAsia="he-IL"/>
        </w:rPr>
      </w:pPr>
    </w:p>
    <w:p w:rsidR="00A51CE1" w:rsidRDefault="00A60D22" w:rsidP="00E40284">
      <w:pPr>
        <w:rPr>
          <w:rtl/>
          <w:lang w:eastAsia="he-IL"/>
        </w:rPr>
      </w:pPr>
      <w:bookmarkStart w:id="6566" w:name="_ETM_Q15_132392"/>
      <w:bookmarkStart w:id="6567" w:name="_ETM_Q15_132554"/>
      <w:bookmarkEnd w:id="6566"/>
      <w:bookmarkEnd w:id="6567"/>
      <w:r>
        <w:rPr>
          <w:rFonts w:hint="cs"/>
          <w:rtl/>
          <w:lang w:eastAsia="he-IL"/>
        </w:rPr>
        <w:t>– –</w:t>
      </w:r>
      <w:r w:rsidR="00A51CE1">
        <w:rPr>
          <w:rFonts w:hint="cs"/>
          <w:rtl/>
          <w:lang w:eastAsia="he-IL"/>
        </w:rPr>
        <w:t xml:space="preserve"> נפתח את השווקים, נוריד מחירים, נזניק </w:t>
      </w:r>
      <w:bookmarkStart w:id="6568" w:name="_ETM_Q15_137976"/>
      <w:bookmarkEnd w:id="6568"/>
      <w:r w:rsidR="00A51CE1">
        <w:rPr>
          <w:rFonts w:hint="cs"/>
          <w:rtl/>
          <w:lang w:eastAsia="he-IL"/>
        </w:rPr>
        <w:t xml:space="preserve">את הכלכלה. </w:t>
      </w:r>
    </w:p>
    <w:p w:rsidR="00A51CE1" w:rsidRPr="004F2176" w:rsidRDefault="00A51CE1" w:rsidP="00E40284">
      <w:pPr>
        <w:rPr>
          <w:rtl/>
          <w:lang w:eastAsia="he-IL"/>
        </w:rPr>
      </w:pPr>
      <w:bookmarkStart w:id="6569" w:name="_ETM_Q15_140813"/>
      <w:bookmarkStart w:id="6570" w:name="_ETM_Q15_141000"/>
      <w:bookmarkEnd w:id="6569"/>
      <w:bookmarkEnd w:id="6570"/>
    </w:p>
    <w:p w:rsidR="00A51CE1" w:rsidRPr="006852F7" w:rsidRDefault="00A51CE1" w:rsidP="004710F4">
      <w:pPr>
        <w:rPr>
          <w:rtl/>
          <w:lang w:eastAsia="he-IL"/>
        </w:rPr>
      </w:pPr>
      <w:r>
        <w:rPr>
          <w:rFonts w:hint="cs"/>
          <w:rtl/>
          <w:lang w:eastAsia="he-IL"/>
        </w:rPr>
        <w:t xml:space="preserve">כל הזמן אני שומע: אין בשורות, הם לא עושים כלום. הרי </w:t>
      </w:r>
      <w:bookmarkStart w:id="6571" w:name="_ETM_Q15_144401"/>
      <w:bookmarkEnd w:id="6571"/>
      <w:r>
        <w:rPr>
          <w:rFonts w:hint="cs"/>
          <w:rtl/>
          <w:lang w:eastAsia="he-IL"/>
        </w:rPr>
        <w:t>אי-אפשר</w:t>
      </w:r>
      <w:r w:rsidR="004710F4">
        <w:rPr>
          <w:rFonts w:hint="cs"/>
          <w:rtl/>
          <w:lang w:eastAsia="he-IL"/>
        </w:rPr>
        <w:t>.</w:t>
      </w:r>
      <w:r>
        <w:rPr>
          <w:rFonts w:hint="cs"/>
          <w:rtl/>
          <w:lang w:eastAsia="he-IL"/>
        </w:rPr>
        <w:t xml:space="preserve"> אני אעמוד כאן </w:t>
      </w:r>
      <w:r>
        <w:rPr>
          <w:rtl/>
          <w:lang w:eastAsia="he-IL"/>
        </w:rPr>
        <w:t>–</w:t>
      </w:r>
      <w:r>
        <w:rPr>
          <w:rFonts w:hint="cs"/>
          <w:rtl/>
          <w:lang w:eastAsia="he-IL"/>
        </w:rPr>
        <w:t xml:space="preserve"> בפעם שעברה שהייתה לי </w:t>
      </w:r>
      <w:bookmarkStart w:id="6572" w:name="_ETM_Q15_145065"/>
      <w:bookmarkEnd w:id="6572"/>
      <w:r>
        <w:rPr>
          <w:rFonts w:hint="cs"/>
          <w:rtl/>
          <w:lang w:eastAsia="he-IL"/>
        </w:rPr>
        <w:t xml:space="preserve">הזדמנות לעשות את זה התחלתי להקריא לכם – לקרוא לכם, בעברית </w:t>
      </w:r>
      <w:bookmarkStart w:id="6573" w:name="_ETM_Q15_151691"/>
      <w:bookmarkEnd w:id="6573"/>
      <w:r>
        <w:rPr>
          <w:rFonts w:hint="cs"/>
          <w:rtl/>
          <w:lang w:eastAsia="he-IL"/>
        </w:rPr>
        <w:t xml:space="preserve">תקנית – לקרוא בפניכם את המאזן של הדברים, ואז באו אליי </w:t>
      </w:r>
      <w:bookmarkStart w:id="6574" w:name="_ETM_Q15_154743"/>
      <w:bookmarkEnd w:id="6574"/>
      <w:r>
        <w:rPr>
          <w:rFonts w:hint="cs"/>
          <w:rtl/>
          <w:lang w:eastAsia="he-IL"/>
        </w:rPr>
        <w:t xml:space="preserve">שרים ואמרו: לא הזכרת הרבה דברים אחרים. </w:t>
      </w:r>
      <w:bookmarkStart w:id="6575" w:name="_ETM_Q15_160485"/>
      <w:bookmarkStart w:id="6576" w:name="_ETM_Q15_160633"/>
      <w:bookmarkEnd w:id="6575"/>
      <w:bookmarkEnd w:id="6576"/>
      <w:r>
        <w:rPr>
          <w:rFonts w:hint="cs"/>
          <w:rtl/>
          <w:lang w:eastAsia="he-IL"/>
        </w:rPr>
        <w:t xml:space="preserve">לא הזכרתי, למשל, </w:t>
      </w:r>
      <w:bookmarkStart w:id="6577" w:name="_ETM_Q15_160369"/>
      <w:bookmarkEnd w:id="6577"/>
      <w:r>
        <w:rPr>
          <w:rFonts w:hint="cs"/>
          <w:rtl/>
          <w:lang w:eastAsia="he-IL"/>
        </w:rPr>
        <w:t xml:space="preserve">שבמשרד המדע החזרנו את המלגות לקידום לתארים אקדמיים לנשים </w:t>
      </w:r>
      <w:bookmarkStart w:id="6578" w:name="_ETM_Q15_166347"/>
      <w:bookmarkEnd w:id="6578"/>
      <w:r>
        <w:rPr>
          <w:rFonts w:hint="cs"/>
          <w:rtl/>
          <w:lang w:eastAsia="he-IL"/>
        </w:rPr>
        <w:t xml:space="preserve">שאתם ביטלתם. היו אצלנו. </w:t>
      </w:r>
    </w:p>
    <w:p w:rsidR="00A51CE1" w:rsidRDefault="00A51CE1" w:rsidP="00E40284">
      <w:pPr>
        <w:rPr>
          <w:rtl/>
          <w:lang w:eastAsia="he-IL"/>
        </w:rPr>
      </w:pPr>
    </w:p>
    <w:p w:rsidR="00A51CE1" w:rsidRDefault="00A51CE1" w:rsidP="00E40284">
      <w:pPr>
        <w:pStyle w:val="af5"/>
        <w:keepNext/>
        <w:rPr>
          <w:rtl/>
        </w:rPr>
      </w:pPr>
      <w:bookmarkStart w:id="6579" w:name="ET_interruption_5767_31"/>
      <w:r w:rsidRPr="006852F7">
        <w:rPr>
          <w:rStyle w:val="TagStyle"/>
          <w:rtl/>
        </w:rPr>
        <w:t xml:space="preserve">&lt;&lt; קריאה &gt;&gt; </w:t>
      </w:r>
      <w:r>
        <w:rPr>
          <w:rtl/>
        </w:rPr>
        <w:t>אורנה ברביבאי (יש עתיד):</w:t>
      </w:r>
      <w:r w:rsidRPr="006852F7">
        <w:rPr>
          <w:rStyle w:val="TagStyle"/>
          <w:rtl/>
        </w:rPr>
        <w:t xml:space="preserve"> &lt;&lt; קריאה &gt;&gt;</w:t>
      </w:r>
      <w:r>
        <w:rPr>
          <w:rtl/>
        </w:rPr>
        <w:t xml:space="preserve"> </w:t>
      </w:r>
      <w:bookmarkEnd w:id="6579"/>
    </w:p>
    <w:p w:rsidR="00A51CE1" w:rsidRDefault="00A51CE1" w:rsidP="00051671">
      <w:pPr>
        <w:rPr>
          <w:rtl/>
          <w:lang w:eastAsia="he-IL"/>
        </w:rPr>
      </w:pPr>
    </w:p>
    <w:p w:rsidR="00A51CE1" w:rsidRDefault="00A51CE1" w:rsidP="00051671">
      <w:pPr>
        <w:rPr>
          <w:rtl/>
          <w:lang w:eastAsia="he-IL"/>
        </w:rPr>
      </w:pPr>
      <w:r>
        <w:rPr>
          <w:rFonts w:hint="cs"/>
          <w:rtl/>
          <w:lang w:eastAsia="he-IL"/>
        </w:rPr>
        <w:t xml:space="preserve">מקום אחרון </w:t>
      </w:r>
      <w:r w:rsidR="00A60D22">
        <w:rPr>
          <w:rFonts w:hint="cs"/>
          <w:rtl/>
          <w:lang w:eastAsia="he-IL"/>
        </w:rPr>
        <w:t>– – –</w:t>
      </w:r>
      <w:r>
        <w:rPr>
          <w:rFonts w:hint="cs"/>
          <w:rtl/>
          <w:lang w:eastAsia="he-IL"/>
        </w:rPr>
        <w:t xml:space="preserve"> </w:t>
      </w:r>
    </w:p>
    <w:p w:rsidR="00A51CE1" w:rsidRDefault="00A51CE1" w:rsidP="00E40284">
      <w:pPr>
        <w:rPr>
          <w:rtl/>
          <w:lang w:eastAsia="he-IL"/>
        </w:rPr>
      </w:pPr>
    </w:p>
    <w:p w:rsidR="00A51CE1" w:rsidRDefault="00A51CE1" w:rsidP="00E40284">
      <w:pPr>
        <w:pStyle w:val="-"/>
        <w:keepNext/>
        <w:rPr>
          <w:rtl/>
        </w:rPr>
      </w:pPr>
      <w:r w:rsidRPr="006852F7">
        <w:rPr>
          <w:rStyle w:val="TagStyle"/>
          <w:rtl/>
        </w:rPr>
        <w:t xml:space="preserve"> &lt;&lt; דובר_המשך &gt;&gt; </w:t>
      </w:r>
      <w:r>
        <w:rPr>
          <w:rtl/>
        </w:rPr>
        <w:t>ראש הממשלה בנימין נתניהו:</w:t>
      </w:r>
      <w:r w:rsidRPr="006852F7">
        <w:rPr>
          <w:rStyle w:val="TagStyle"/>
          <w:rtl/>
        </w:rPr>
        <w:t xml:space="preserve"> &lt;&lt; דובר_המשך &gt;&gt;</w:t>
      </w:r>
      <w:r>
        <w:rPr>
          <w:rtl/>
        </w:rPr>
        <w:t xml:space="preserve"> </w:t>
      </w:r>
    </w:p>
    <w:p w:rsidR="00A51CE1" w:rsidRDefault="00A51CE1" w:rsidP="00051671">
      <w:pPr>
        <w:rPr>
          <w:rtl/>
          <w:lang w:eastAsia="he-IL"/>
        </w:rPr>
      </w:pPr>
    </w:p>
    <w:p w:rsidR="00A51CE1" w:rsidRPr="006852F7" w:rsidRDefault="00A51CE1" w:rsidP="00E40284">
      <w:pPr>
        <w:rPr>
          <w:rtl/>
          <w:lang w:eastAsia="he-IL"/>
        </w:rPr>
      </w:pPr>
      <w:r>
        <w:rPr>
          <w:rFonts w:hint="cs"/>
          <w:rtl/>
          <w:lang w:eastAsia="he-IL"/>
        </w:rPr>
        <w:t xml:space="preserve">מלגות לעולי אתיופיה. </w:t>
      </w:r>
    </w:p>
    <w:p w:rsidR="00A51CE1" w:rsidRDefault="00A51CE1" w:rsidP="00E40284">
      <w:pPr>
        <w:rPr>
          <w:rtl/>
          <w:lang w:eastAsia="he-IL"/>
        </w:rPr>
      </w:pPr>
    </w:p>
    <w:p w:rsidR="00A51CE1" w:rsidRDefault="00A51CE1" w:rsidP="00E40284">
      <w:pPr>
        <w:pStyle w:val="af6"/>
        <w:keepNext/>
        <w:rPr>
          <w:rtl/>
        </w:rPr>
      </w:pPr>
      <w:r w:rsidRPr="00CE7A78">
        <w:rPr>
          <w:rStyle w:val="TagStyle"/>
          <w:rtl/>
        </w:rPr>
        <w:t xml:space="preserve"> &lt;&lt; יור &gt;&gt; </w:t>
      </w:r>
      <w:r>
        <w:rPr>
          <w:rtl/>
        </w:rPr>
        <w:t>היו"ר אמיר אוחנה:</w:t>
      </w:r>
      <w:r w:rsidRPr="00CE7A78">
        <w:rPr>
          <w:rStyle w:val="TagStyle"/>
          <w:rtl/>
        </w:rPr>
        <w:t xml:space="preserve"> &lt;&lt; יור &gt;&gt;</w:t>
      </w:r>
      <w:r>
        <w:rPr>
          <w:rtl/>
        </w:rPr>
        <w:t xml:space="preserve"> </w:t>
      </w:r>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חברת הכנסת ברביבאי, את כבר בקריאה שנייה. </w:t>
      </w:r>
    </w:p>
    <w:p w:rsidR="00A51CE1" w:rsidRDefault="00A51CE1" w:rsidP="00E40284">
      <w:pPr>
        <w:rPr>
          <w:rtl/>
          <w:lang w:eastAsia="he-IL"/>
        </w:rPr>
      </w:pPr>
      <w:bookmarkStart w:id="6580" w:name="_ETM_Q15_172906"/>
      <w:bookmarkStart w:id="6581" w:name="_ETM_Q15_173086"/>
      <w:bookmarkEnd w:id="6580"/>
      <w:bookmarkEnd w:id="6581"/>
    </w:p>
    <w:p w:rsidR="00A51CE1" w:rsidRDefault="00A51CE1" w:rsidP="00E40284">
      <w:pPr>
        <w:pStyle w:val="af5"/>
        <w:keepNext/>
        <w:rPr>
          <w:rtl/>
        </w:rPr>
      </w:pPr>
      <w:bookmarkStart w:id="6582" w:name="ET_interruption_5300_34"/>
      <w:r w:rsidRPr="006852F7">
        <w:rPr>
          <w:rStyle w:val="TagStyle"/>
          <w:rtl/>
        </w:rPr>
        <w:t xml:space="preserve"> &lt;&lt; קריאה &gt;&gt; </w:t>
      </w:r>
      <w:r>
        <w:rPr>
          <w:rtl/>
        </w:rPr>
        <w:t>מירב בן ארי (יש עתיד):</w:t>
      </w:r>
      <w:r w:rsidRPr="006852F7">
        <w:rPr>
          <w:rStyle w:val="TagStyle"/>
          <w:rtl/>
        </w:rPr>
        <w:t xml:space="preserve"> &lt;&lt; קריאה &gt;&gt;</w:t>
      </w:r>
      <w:r>
        <w:rPr>
          <w:rtl/>
        </w:rPr>
        <w:t xml:space="preserve"> </w:t>
      </w:r>
      <w:bookmarkEnd w:id="6582"/>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אבל למה הוא לא מדבר </w:t>
      </w:r>
      <w:r w:rsidR="00A60D22">
        <w:rPr>
          <w:rFonts w:hint="cs"/>
          <w:rtl/>
          <w:lang w:eastAsia="he-IL"/>
        </w:rPr>
        <w:t>– – –</w:t>
      </w:r>
      <w:r>
        <w:rPr>
          <w:rFonts w:hint="cs"/>
          <w:rtl/>
          <w:lang w:eastAsia="he-IL"/>
        </w:rPr>
        <w:t xml:space="preserve"> </w:t>
      </w:r>
    </w:p>
    <w:p w:rsidR="00A51CE1" w:rsidRDefault="00A51CE1" w:rsidP="00E40284">
      <w:pPr>
        <w:rPr>
          <w:rtl/>
          <w:lang w:eastAsia="he-IL"/>
        </w:rPr>
      </w:pPr>
      <w:bookmarkStart w:id="6583" w:name="_ETM_Q15_176235"/>
      <w:bookmarkStart w:id="6584" w:name="_ETM_Q15_176402"/>
      <w:bookmarkEnd w:id="6583"/>
      <w:bookmarkEnd w:id="6584"/>
    </w:p>
    <w:p w:rsidR="00A51CE1" w:rsidRDefault="00A51CE1" w:rsidP="00E40284">
      <w:pPr>
        <w:pStyle w:val="-"/>
        <w:keepNext/>
        <w:rPr>
          <w:rtl/>
        </w:rPr>
      </w:pPr>
      <w:r w:rsidRPr="006852F7">
        <w:rPr>
          <w:rStyle w:val="TagStyle"/>
          <w:rtl/>
        </w:rPr>
        <w:t xml:space="preserve"> &lt;&lt; דובר_המשך &gt;&gt; </w:t>
      </w:r>
      <w:r>
        <w:rPr>
          <w:rtl/>
        </w:rPr>
        <w:t>ראש הממשלה בנימין נתניהו:</w:t>
      </w:r>
      <w:r w:rsidRPr="006852F7">
        <w:rPr>
          <w:rStyle w:val="TagStyle"/>
          <w:rtl/>
        </w:rPr>
        <w:t xml:space="preserve"> &lt;&lt; דובר_המשך &gt;&gt;</w:t>
      </w:r>
      <w:r>
        <w:rPr>
          <w:rtl/>
        </w:rPr>
        <w:t xml:space="preserve"> </w:t>
      </w:r>
    </w:p>
    <w:p w:rsidR="00A51CE1" w:rsidRDefault="00A51CE1" w:rsidP="00051671">
      <w:pPr>
        <w:rPr>
          <w:rtl/>
          <w:lang w:eastAsia="he-IL"/>
        </w:rPr>
      </w:pPr>
    </w:p>
    <w:p w:rsidR="00A51CE1" w:rsidRDefault="00A51CE1" w:rsidP="00314A42">
      <w:pPr>
        <w:rPr>
          <w:rtl/>
          <w:lang w:eastAsia="he-IL"/>
        </w:rPr>
      </w:pPr>
      <w:r>
        <w:rPr>
          <w:rFonts w:hint="cs"/>
          <w:rtl/>
          <w:lang w:eastAsia="he-IL"/>
        </w:rPr>
        <w:t xml:space="preserve">מלגות למשרתי מילואים, מלגות למדענים, </w:t>
      </w:r>
      <w:proofErr w:type="spellStart"/>
      <w:r>
        <w:rPr>
          <w:rFonts w:hint="cs"/>
          <w:rtl/>
          <w:lang w:eastAsia="he-IL"/>
        </w:rPr>
        <w:t>ל</w:t>
      </w:r>
      <w:r w:rsidR="00314A42">
        <w:rPr>
          <w:rFonts w:hint="cs"/>
          <w:rtl/>
          <w:lang w:eastAsia="he-IL"/>
        </w:rPr>
        <w:t>פוד</w:t>
      </w:r>
      <w:proofErr w:type="spellEnd"/>
      <w:r w:rsidR="00314A42">
        <w:rPr>
          <w:rFonts w:hint="cs"/>
          <w:rtl/>
          <w:lang w:eastAsia="he-IL"/>
        </w:rPr>
        <w:t>-טק</w:t>
      </w:r>
      <w:r>
        <w:rPr>
          <w:rFonts w:hint="cs"/>
          <w:rtl/>
          <w:lang w:eastAsia="he-IL"/>
        </w:rPr>
        <w:t xml:space="preserve">, לבינה מלאכותית. החזרנו את סל המדע לרשויות המקומיות, רשויות </w:t>
      </w:r>
      <w:bookmarkStart w:id="6585" w:name="_ETM_Q15_184567"/>
      <w:bookmarkEnd w:id="6585"/>
      <w:r>
        <w:rPr>
          <w:rFonts w:hint="cs"/>
          <w:rtl/>
          <w:lang w:eastAsia="he-IL"/>
        </w:rPr>
        <w:t xml:space="preserve">ערביות, רשויות אחרות. </w:t>
      </w:r>
    </w:p>
    <w:p w:rsidR="00A51CE1" w:rsidRDefault="00A51CE1" w:rsidP="00E40284">
      <w:pPr>
        <w:rPr>
          <w:rtl/>
          <w:lang w:eastAsia="he-IL"/>
        </w:rPr>
      </w:pPr>
    </w:p>
    <w:p w:rsidR="00A51CE1" w:rsidRDefault="00A51CE1" w:rsidP="00E40284">
      <w:pPr>
        <w:pStyle w:val="af5"/>
        <w:keepNext/>
        <w:rPr>
          <w:rtl/>
        </w:rPr>
      </w:pPr>
      <w:bookmarkStart w:id="6586" w:name="ET_interruption_5761_36"/>
      <w:r w:rsidRPr="00524D36">
        <w:rPr>
          <w:rStyle w:val="TagStyle"/>
          <w:rtl/>
        </w:rPr>
        <w:t xml:space="preserve"> &lt;&lt; קריאה &gt;&gt; </w:t>
      </w:r>
      <w:r>
        <w:rPr>
          <w:rtl/>
        </w:rPr>
        <w:t>עאידה תומא סלימאן (חד"ש-תע"ל):</w:t>
      </w:r>
      <w:r w:rsidRPr="00524D36">
        <w:rPr>
          <w:rStyle w:val="TagStyle"/>
          <w:rtl/>
        </w:rPr>
        <w:t xml:space="preserve"> &lt;&lt; קריאה &gt;&gt;</w:t>
      </w:r>
      <w:r>
        <w:rPr>
          <w:rtl/>
        </w:rPr>
        <w:t xml:space="preserve"> </w:t>
      </w:r>
      <w:bookmarkEnd w:id="6586"/>
    </w:p>
    <w:p w:rsidR="00A51CE1" w:rsidRDefault="00A51CE1" w:rsidP="00051671">
      <w:pPr>
        <w:rPr>
          <w:rtl/>
          <w:lang w:eastAsia="he-IL"/>
        </w:rPr>
      </w:pPr>
    </w:p>
    <w:p w:rsidR="00A51CE1" w:rsidRDefault="00A51CE1" w:rsidP="00E40284">
      <w:pPr>
        <w:rPr>
          <w:rtl/>
          <w:lang w:eastAsia="he-IL"/>
        </w:rPr>
      </w:pPr>
      <w:r>
        <w:rPr>
          <w:rFonts w:hint="cs"/>
          <w:rtl/>
          <w:lang w:eastAsia="he-IL"/>
        </w:rPr>
        <w:t>מה עם הפשיעה?</w:t>
      </w:r>
    </w:p>
    <w:p w:rsidR="00A51CE1" w:rsidRDefault="00A51CE1" w:rsidP="00E40284">
      <w:pPr>
        <w:rPr>
          <w:rtl/>
          <w:lang w:eastAsia="he-IL"/>
        </w:rPr>
      </w:pPr>
    </w:p>
    <w:p w:rsidR="00A51CE1" w:rsidRDefault="00A51CE1" w:rsidP="00E40284">
      <w:pPr>
        <w:pStyle w:val="-"/>
        <w:keepNext/>
        <w:rPr>
          <w:rtl/>
        </w:rPr>
      </w:pPr>
      <w:bookmarkStart w:id="6587" w:name="ET_speakercontinue_5504_5"/>
      <w:r w:rsidRPr="00CE7A78">
        <w:rPr>
          <w:rStyle w:val="TagStyle"/>
          <w:rtl/>
        </w:rPr>
        <w:t xml:space="preserve"> &lt;&lt; דובר_המשך &gt;&gt; </w:t>
      </w:r>
      <w:r>
        <w:rPr>
          <w:rtl/>
        </w:rPr>
        <w:t>ראש הממשלה בנימין נתניהו:</w:t>
      </w:r>
      <w:r w:rsidRPr="00CE7A78">
        <w:rPr>
          <w:rStyle w:val="TagStyle"/>
          <w:rtl/>
        </w:rPr>
        <w:t xml:space="preserve"> &lt;&lt; דובר_המשך &gt;&gt;</w:t>
      </w:r>
      <w:r>
        <w:rPr>
          <w:rtl/>
        </w:rPr>
        <w:t xml:space="preserve"> </w:t>
      </w:r>
      <w:bookmarkEnd w:id="6587"/>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דברים שאתם ביטלתם. </w:t>
      </w:r>
    </w:p>
    <w:p w:rsidR="00A51CE1" w:rsidRDefault="00A51CE1" w:rsidP="00E40284">
      <w:pPr>
        <w:rPr>
          <w:rtl/>
          <w:lang w:eastAsia="he-IL"/>
        </w:rPr>
      </w:pPr>
    </w:p>
    <w:p w:rsidR="00A51CE1" w:rsidRDefault="00A51CE1" w:rsidP="00E40284">
      <w:pPr>
        <w:pStyle w:val="af6"/>
        <w:keepNext/>
        <w:rPr>
          <w:rtl/>
        </w:rPr>
      </w:pPr>
      <w:r w:rsidRPr="00524D36">
        <w:rPr>
          <w:rStyle w:val="TagStyle"/>
          <w:rtl/>
        </w:rPr>
        <w:t xml:space="preserve"> &lt;&lt; יור &gt;&gt; </w:t>
      </w:r>
      <w:r>
        <w:rPr>
          <w:rtl/>
        </w:rPr>
        <w:t>היו"ר אמיר אוחנה:</w:t>
      </w:r>
      <w:r w:rsidRPr="00524D36">
        <w:rPr>
          <w:rStyle w:val="TagStyle"/>
          <w:rtl/>
        </w:rPr>
        <w:t xml:space="preserve"> &lt;&lt; יור &gt;&gt;</w:t>
      </w:r>
      <w:r>
        <w:rPr>
          <w:rtl/>
        </w:rPr>
        <w:t xml:space="preserve"> </w:t>
      </w:r>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חבר הכנסת טיבי, לא לגשת </w:t>
      </w:r>
      <w:bookmarkStart w:id="6588" w:name="_ETM_Q15_191138"/>
      <w:bookmarkEnd w:id="6588"/>
      <w:r>
        <w:rPr>
          <w:rFonts w:hint="cs"/>
          <w:rtl/>
          <w:lang w:eastAsia="he-IL"/>
        </w:rPr>
        <w:t xml:space="preserve">לדוכן. לא לגשת לדוכן. </w:t>
      </w:r>
    </w:p>
    <w:p w:rsidR="00A51CE1" w:rsidRDefault="00A51CE1" w:rsidP="00E40284">
      <w:pPr>
        <w:rPr>
          <w:rtl/>
          <w:lang w:eastAsia="he-IL"/>
        </w:rPr>
      </w:pPr>
      <w:bookmarkStart w:id="6589" w:name="_ETM_Q15_191660"/>
      <w:bookmarkStart w:id="6590" w:name="_ETM_Q15_191850"/>
      <w:bookmarkEnd w:id="6589"/>
      <w:bookmarkEnd w:id="6590"/>
    </w:p>
    <w:p w:rsidR="00A51CE1" w:rsidRDefault="00A51CE1" w:rsidP="00E40284">
      <w:pPr>
        <w:pStyle w:val="af5"/>
        <w:keepNext/>
        <w:rPr>
          <w:rtl/>
        </w:rPr>
      </w:pPr>
      <w:bookmarkStart w:id="6591" w:name="ET_interruption_5264_38"/>
      <w:r w:rsidRPr="00524D36">
        <w:rPr>
          <w:rStyle w:val="TagStyle"/>
          <w:rtl/>
        </w:rPr>
        <w:t xml:space="preserve"> &lt;&lt; קריאה &gt;&gt; </w:t>
      </w:r>
      <w:r>
        <w:rPr>
          <w:rtl/>
        </w:rPr>
        <w:t>אחמד טיבי (חד"ש-תע"ל):</w:t>
      </w:r>
      <w:r w:rsidRPr="00524D36">
        <w:rPr>
          <w:rStyle w:val="TagStyle"/>
          <w:rtl/>
        </w:rPr>
        <w:t xml:space="preserve"> &lt;&lt; קריאה &gt;&gt;</w:t>
      </w:r>
      <w:r>
        <w:rPr>
          <w:rtl/>
        </w:rPr>
        <w:t xml:space="preserve"> </w:t>
      </w:r>
      <w:bookmarkEnd w:id="6591"/>
    </w:p>
    <w:p w:rsidR="00A51CE1" w:rsidRDefault="00A51CE1" w:rsidP="00051671">
      <w:pPr>
        <w:rPr>
          <w:rtl/>
          <w:lang w:eastAsia="he-IL"/>
        </w:rPr>
      </w:pPr>
    </w:p>
    <w:p w:rsidR="00A51CE1" w:rsidRDefault="00A51CE1" w:rsidP="00E40284">
      <w:pPr>
        <w:rPr>
          <w:rtl/>
          <w:lang w:eastAsia="he-IL"/>
        </w:rPr>
      </w:pPr>
      <w:r>
        <w:rPr>
          <w:rFonts w:hint="cs"/>
          <w:rtl/>
          <w:lang w:eastAsia="he-IL"/>
        </w:rPr>
        <w:t>ראש הממשלה, דיברנו על הפשיעה, ענית בצורה רצינית.</w:t>
      </w:r>
    </w:p>
    <w:p w:rsidR="00A51CE1" w:rsidRDefault="00A51CE1" w:rsidP="00E40284">
      <w:pPr>
        <w:rPr>
          <w:rtl/>
          <w:lang w:eastAsia="he-IL"/>
        </w:rPr>
      </w:pPr>
    </w:p>
    <w:p w:rsidR="00A51CE1" w:rsidRDefault="00A51CE1" w:rsidP="00E40284">
      <w:pPr>
        <w:pStyle w:val="af5"/>
        <w:keepNext/>
        <w:rPr>
          <w:rtl/>
        </w:rPr>
      </w:pPr>
      <w:bookmarkStart w:id="6592" w:name="ET_interruption_קריאות_39"/>
      <w:r w:rsidRPr="00524D36">
        <w:rPr>
          <w:rStyle w:val="TagStyle"/>
          <w:rtl/>
        </w:rPr>
        <w:t xml:space="preserve"> &lt;&lt; קריאה &gt;&gt; </w:t>
      </w:r>
      <w:r>
        <w:rPr>
          <w:rtl/>
        </w:rPr>
        <w:t>קריאות:</w:t>
      </w:r>
      <w:r w:rsidRPr="00524D36">
        <w:rPr>
          <w:rStyle w:val="TagStyle"/>
          <w:rtl/>
        </w:rPr>
        <w:t xml:space="preserve"> &lt;&lt; קריאה &gt;&gt;</w:t>
      </w:r>
      <w:r>
        <w:rPr>
          <w:rtl/>
        </w:rPr>
        <w:t xml:space="preserve"> </w:t>
      </w:r>
      <w:bookmarkEnd w:id="6592"/>
    </w:p>
    <w:p w:rsidR="00A51CE1" w:rsidRDefault="00A51CE1" w:rsidP="00051671">
      <w:pPr>
        <w:rPr>
          <w:rtl/>
          <w:lang w:eastAsia="he-IL"/>
        </w:rPr>
      </w:pPr>
    </w:p>
    <w:p w:rsidR="00A51CE1" w:rsidRDefault="00A60D22" w:rsidP="00E40284">
      <w:pPr>
        <w:rPr>
          <w:rtl/>
          <w:lang w:eastAsia="he-IL"/>
        </w:rPr>
      </w:pPr>
      <w:r>
        <w:rPr>
          <w:rFonts w:hint="cs"/>
          <w:rtl/>
          <w:lang w:eastAsia="he-IL"/>
        </w:rPr>
        <w:t>– – –</w:t>
      </w:r>
      <w:r w:rsidR="00A51CE1">
        <w:rPr>
          <w:rFonts w:hint="cs"/>
          <w:rtl/>
          <w:lang w:eastAsia="he-IL"/>
        </w:rPr>
        <w:t xml:space="preserve"> </w:t>
      </w:r>
    </w:p>
    <w:p w:rsidR="00A51CE1" w:rsidRDefault="00A51CE1" w:rsidP="00E40284">
      <w:pPr>
        <w:rPr>
          <w:rtl/>
          <w:lang w:eastAsia="he-IL"/>
        </w:rPr>
      </w:pPr>
    </w:p>
    <w:p w:rsidR="00A51CE1" w:rsidRDefault="00A51CE1" w:rsidP="00E40284">
      <w:pPr>
        <w:pStyle w:val="af5"/>
        <w:keepNext/>
        <w:rPr>
          <w:rtl/>
        </w:rPr>
      </w:pPr>
      <w:bookmarkStart w:id="6593" w:name="ET_interruption_5264_40"/>
      <w:r w:rsidRPr="00524D36">
        <w:rPr>
          <w:rStyle w:val="TagStyle"/>
          <w:rtl/>
        </w:rPr>
        <w:t xml:space="preserve"> &lt;&lt; קריאה &gt;&gt; </w:t>
      </w:r>
      <w:r>
        <w:rPr>
          <w:rtl/>
        </w:rPr>
        <w:t>אחמד טיבי (חד"ש-תע"ל):</w:t>
      </w:r>
      <w:r w:rsidRPr="00524D36">
        <w:rPr>
          <w:rStyle w:val="TagStyle"/>
          <w:rtl/>
        </w:rPr>
        <w:t xml:space="preserve"> &lt;&lt; קריאה &gt;&gt;</w:t>
      </w:r>
      <w:r>
        <w:rPr>
          <w:rtl/>
        </w:rPr>
        <w:t xml:space="preserve"> </w:t>
      </w:r>
      <w:bookmarkEnd w:id="6593"/>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תירגעו. </w:t>
      </w:r>
      <w:bookmarkStart w:id="6594" w:name="_ETM_Q15_193862"/>
      <w:bookmarkEnd w:id="6594"/>
      <w:r>
        <w:rPr>
          <w:rFonts w:hint="cs"/>
          <w:rtl/>
          <w:lang w:eastAsia="he-IL"/>
        </w:rPr>
        <w:t xml:space="preserve">ענית בצורה רצינית בהתחלה. </w:t>
      </w:r>
    </w:p>
    <w:p w:rsidR="00A51CE1" w:rsidRDefault="00A51CE1" w:rsidP="00E40284">
      <w:pPr>
        <w:rPr>
          <w:rtl/>
          <w:lang w:eastAsia="he-IL"/>
        </w:rPr>
      </w:pPr>
      <w:bookmarkStart w:id="6595" w:name="_ETM_Q15_196572"/>
      <w:bookmarkStart w:id="6596" w:name="_ETM_Q15_196748"/>
      <w:bookmarkEnd w:id="6595"/>
      <w:bookmarkEnd w:id="6596"/>
    </w:p>
    <w:p w:rsidR="00A51CE1" w:rsidRDefault="00A51CE1" w:rsidP="00E40284">
      <w:pPr>
        <w:pStyle w:val="af6"/>
        <w:keepNext/>
        <w:rPr>
          <w:rtl/>
        </w:rPr>
      </w:pPr>
      <w:r w:rsidRPr="00524D36">
        <w:rPr>
          <w:rStyle w:val="TagStyle"/>
          <w:rtl/>
        </w:rPr>
        <w:t xml:space="preserve"> &lt;&lt; יור &gt;&gt; </w:t>
      </w:r>
      <w:r>
        <w:rPr>
          <w:rtl/>
        </w:rPr>
        <w:t>היו"ר אמיר אוחנה:</w:t>
      </w:r>
      <w:r w:rsidRPr="00524D36">
        <w:rPr>
          <w:rStyle w:val="TagStyle"/>
          <w:rtl/>
        </w:rPr>
        <w:t xml:space="preserve"> &lt;&lt; יור &gt;&gt;</w:t>
      </w:r>
      <w:r>
        <w:rPr>
          <w:rtl/>
        </w:rPr>
        <w:t xml:space="preserve"> </w:t>
      </w:r>
    </w:p>
    <w:p w:rsidR="00A51CE1" w:rsidRDefault="00A51CE1" w:rsidP="00051671">
      <w:pPr>
        <w:rPr>
          <w:rtl/>
          <w:lang w:eastAsia="he-IL"/>
        </w:rPr>
      </w:pPr>
    </w:p>
    <w:p w:rsidR="00A51CE1" w:rsidRDefault="00A51CE1" w:rsidP="00E40284">
      <w:pPr>
        <w:rPr>
          <w:rtl/>
          <w:lang w:eastAsia="he-IL"/>
        </w:rPr>
      </w:pPr>
      <w:bookmarkStart w:id="6597" w:name="_ETM_Q15_198073"/>
      <w:bookmarkEnd w:id="6597"/>
      <w:r>
        <w:rPr>
          <w:rFonts w:hint="cs"/>
          <w:rtl/>
          <w:lang w:eastAsia="he-IL"/>
        </w:rPr>
        <w:t xml:space="preserve">חבר הכנסת טיבי. </w:t>
      </w:r>
    </w:p>
    <w:p w:rsidR="00A51CE1" w:rsidRDefault="00A51CE1" w:rsidP="00E40284">
      <w:pPr>
        <w:rPr>
          <w:rtl/>
          <w:lang w:eastAsia="he-IL"/>
        </w:rPr>
      </w:pPr>
    </w:p>
    <w:p w:rsidR="00A51CE1" w:rsidRDefault="00A51CE1" w:rsidP="00E40284">
      <w:pPr>
        <w:pStyle w:val="af5"/>
        <w:keepNext/>
        <w:rPr>
          <w:rtl/>
        </w:rPr>
      </w:pPr>
      <w:bookmarkStart w:id="6598" w:name="ET_interruption_5264_42"/>
      <w:r w:rsidRPr="00524D36">
        <w:rPr>
          <w:rStyle w:val="TagStyle"/>
          <w:rtl/>
        </w:rPr>
        <w:t xml:space="preserve"> &lt;&lt; קריאה &gt;&gt; </w:t>
      </w:r>
      <w:r>
        <w:rPr>
          <w:rtl/>
        </w:rPr>
        <w:t>אחמד טיבי (חד"ש-תע"ל):</w:t>
      </w:r>
      <w:r w:rsidRPr="00524D36">
        <w:rPr>
          <w:rStyle w:val="TagStyle"/>
          <w:rtl/>
        </w:rPr>
        <w:t xml:space="preserve"> &lt;&lt; קריאה &gt;&gt;</w:t>
      </w:r>
      <w:r>
        <w:rPr>
          <w:rtl/>
        </w:rPr>
        <w:t xml:space="preserve"> </w:t>
      </w:r>
      <w:bookmarkEnd w:id="6598"/>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שמעת את הזעקה שלנו. די עם ההתנהגות הזאת. עכשיו אנחנו מדברים על דם שנשפך ברחובות כל דקה. </w:t>
      </w:r>
    </w:p>
    <w:p w:rsidR="00A51CE1" w:rsidRDefault="00A51CE1" w:rsidP="00E40284">
      <w:pPr>
        <w:rPr>
          <w:rtl/>
          <w:lang w:eastAsia="he-IL"/>
        </w:rPr>
      </w:pPr>
    </w:p>
    <w:p w:rsidR="00A51CE1" w:rsidRDefault="00A51CE1" w:rsidP="00E40284">
      <w:pPr>
        <w:pStyle w:val="af6"/>
        <w:keepNext/>
        <w:rPr>
          <w:rtl/>
        </w:rPr>
      </w:pPr>
      <w:r w:rsidRPr="00524D36">
        <w:rPr>
          <w:rStyle w:val="TagStyle"/>
          <w:rtl/>
        </w:rPr>
        <w:t xml:space="preserve"> &lt;&lt; יור &gt;&gt; </w:t>
      </w:r>
      <w:r>
        <w:rPr>
          <w:rtl/>
        </w:rPr>
        <w:t>היו"ר אמיר אוחנה:</w:t>
      </w:r>
      <w:r w:rsidRPr="00524D36">
        <w:rPr>
          <w:rStyle w:val="TagStyle"/>
          <w:rtl/>
        </w:rPr>
        <w:t xml:space="preserve"> &lt;&lt; יור &gt;&gt;</w:t>
      </w:r>
      <w:r>
        <w:rPr>
          <w:rtl/>
        </w:rPr>
        <w:t xml:space="preserve"> </w:t>
      </w:r>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חבר הכנסת טיבי, תודה. </w:t>
      </w:r>
    </w:p>
    <w:p w:rsidR="00A51CE1" w:rsidRDefault="00A51CE1" w:rsidP="00E40284">
      <w:pPr>
        <w:rPr>
          <w:rtl/>
          <w:lang w:eastAsia="he-IL"/>
        </w:rPr>
      </w:pPr>
    </w:p>
    <w:p w:rsidR="00A51CE1" w:rsidRDefault="00A51CE1" w:rsidP="00E40284">
      <w:pPr>
        <w:pStyle w:val="af5"/>
        <w:keepNext/>
        <w:rPr>
          <w:rtl/>
        </w:rPr>
      </w:pPr>
      <w:bookmarkStart w:id="6599" w:name="ET_interruption_5264_44"/>
      <w:r w:rsidRPr="00524D36">
        <w:rPr>
          <w:rStyle w:val="TagStyle"/>
          <w:rtl/>
        </w:rPr>
        <w:t xml:space="preserve"> &lt;&lt; קריאה &gt;&gt; </w:t>
      </w:r>
      <w:r>
        <w:rPr>
          <w:rtl/>
        </w:rPr>
        <w:t>אחמד טיבי (חד"ש-תע"ל):</w:t>
      </w:r>
      <w:r w:rsidRPr="00524D36">
        <w:rPr>
          <w:rStyle w:val="TagStyle"/>
          <w:rtl/>
        </w:rPr>
        <w:t xml:space="preserve"> &lt;&lt; קריאה &gt;&gt;</w:t>
      </w:r>
      <w:r>
        <w:rPr>
          <w:rtl/>
        </w:rPr>
        <w:t xml:space="preserve"> </w:t>
      </w:r>
      <w:bookmarkEnd w:id="6599"/>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אני מבקש ממך </w:t>
      </w:r>
      <w:r w:rsidR="00A60D22">
        <w:rPr>
          <w:rFonts w:hint="cs"/>
          <w:rtl/>
          <w:lang w:eastAsia="he-IL"/>
        </w:rPr>
        <w:t>– – –</w:t>
      </w:r>
      <w:r>
        <w:rPr>
          <w:rFonts w:hint="cs"/>
          <w:rtl/>
          <w:lang w:eastAsia="he-IL"/>
        </w:rPr>
        <w:t xml:space="preserve"> </w:t>
      </w:r>
      <w:bookmarkStart w:id="6600" w:name="_ETM_Q15_209023"/>
      <w:bookmarkEnd w:id="6600"/>
    </w:p>
    <w:p w:rsidR="00A51CE1" w:rsidRDefault="00A51CE1" w:rsidP="00E40284">
      <w:pPr>
        <w:rPr>
          <w:rtl/>
          <w:lang w:eastAsia="he-IL"/>
        </w:rPr>
      </w:pPr>
    </w:p>
    <w:p w:rsidR="00A51CE1" w:rsidRDefault="00A51CE1" w:rsidP="00E40284">
      <w:pPr>
        <w:pStyle w:val="af6"/>
        <w:keepNext/>
        <w:rPr>
          <w:rtl/>
        </w:rPr>
      </w:pPr>
      <w:r w:rsidRPr="00524D36">
        <w:rPr>
          <w:rStyle w:val="TagStyle"/>
          <w:rtl/>
        </w:rPr>
        <w:t xml:space="preserve"> &lt;&lt; יור &gt;&gt; </w:t>
      </w:r>
      <w:r>
        <w:rPr>
          <w:rtl/>
        </w:rPr>
        <w:t>היו"ר אמיר אוחנה:</w:t>
      </w:r>
      <w:r w:rsidRPr="00524D36">
        <w:rPr>
          <w:rStyle w:val="TagStyle"/>
          <w:rtl/>
        </w:rPr>
        <w:t xml:space="preserve"> &lt;&lt; יור &gt;&gt;</w:t>
      </w:r>
      <w:r>
        <w:rPr>
          <w:rtl/>
        </w:rPr>
        <w:t xml:space="preserve"> </w:t>
      </w:r>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אז אדוני ישב במקומו. אני אמרתי שאני לא אאפשר הערות </w:t>
      </w:r>
      <w:bookmarkStart w:id="6601" w:name="_ETM_Q15_210781"/>
      <w:bookmarkEnd w:id="6601"/>
      <w:r>
        <w:rPr>
          <w:rFonts w:hint="cs"/>
          <w:rtl/>
          <w:lang w:eastAsia="he-IL"/>
        </w:rPr>
        <w:t xml:space="preserve">ביניים. </w:t>
      </w:r>
    </w:p>
    <w:p w:rsidR="00A51CE1" w:rsidRDefault="00A51CE1" w:rsidP="00E40284">
      <w:pPr>
        <w:rPr>
          <w:rtl/>
          <w:lang w:eastAsia="he-IL"/>
        </w:rPr>
      </w:pPr>
      <w:bookmarkStart w:id="6602" w:name="_ETM_Q15_209536"/>
      <w:bookmarkStart w:id="6603" w:name="_ETM_Q15_209672"/>
      <w:bookmarkEnd w:id="6602"/>
      <w:bookmarkEnd w:id="6603"/>
    </w:p>
    <w:p w:rsidR="00A51CE1" w:rsidRDefault="00A51CE1" w:rsidP="00E40284">
      <w:pPr>
        <w:pStyle w:val="af5"/>
        <w:keepNext/>
        <w:rPr>
          <w:rtl/>
        </w:rPr>
      </w:pPr>
      <w:bookmarkStart w:id="6604" w:name="ET_interruption_5264_46"/>
      <w:r w:rsidRPr="00524D36">
        <w:rPr>
          <w:rStyle w:val="TagStyle"/>
          <w:rtl/>
        </w:rPr>
        <w:t xml:space="preserve"> &lt;&lt; קריאה &gt;&gt; </w:t>
      </w:r>
      <w:r>
        <w:rPr>
          <w:rtl/>
        </w:rPr>
        <w:t>אחמד טיבי (חד"ש-תע"ל):</w:t>
      </w:r>
      <w:r w:rsidRPr="00524D36">
        <w:rPr>
          <w:rStyle w:val="TagStyle"/>
          <w:rtl/>
        </w:rPr>
        <w:t xml:space="preserve"> &lt;&lt; קריאה &gt;&gt;</w:t>
      </w:r>
      <w:r>
        <w:rPr>
          <w:rtl/>
        </w:rPr>
        <w:t xml:space="preserve"> </w:t>
      </w:r>
      <w:bookmarkEnd w:id="6604"/>
    </w:p>
    <w:p w:rsidR="00A51CE1" w:rsidRDefault="00A51CE1" w:rsidP="00051671">
      <w:pPr>
        <w:rPr>
          <w:rtl/>
          <w:lang w:eastAsia="he-IL"/>
        </w:rPr>
      </w:pPr>
    </w:p>
    <w:p w:rsidR="00A51CE1" w:rsidRDefault="00A51CE1" w:rsidP="00E40284">
      <w:pPr>
        <w:rPr>
          <w:rtl/>
          <w:lang w:eastAsia="he-IL"/>
        </w:rPr>
      </w:pPr>
      <w:bookmarkStart w:id="6605" w:name="_ETM_Q15_213201"/>
      <w:bookmarkEnd w:id="6605"/>
      <w:r>
        <w:rPr>
          <w:rFonts w:hint="cs"/>
          <w:rtl/>
          <w:lang w:eastAsia="he-IL"/>
        </w:rPr>
        <w:t xml:space="preserve">די כבר, זה לא המקום להתנצחות על חשבון הדם שלנו, אדוני ראש הממשלה. </w:t>
      </w:r>
      <w:bookmarkStart w:id="6606" w:name="_ETM_Q15_213845"/>
      <w:bookmarkEnd w:id="6606"/>
    </w:p>
    <w:p w:rsidR="00A51CE1" w:rsidRDefault="00A51CE1" w:rsidP="00E40284">
      <w:pPr>
        <w:rPr>
          <w:rtl/>
          <w:lang w:eastAsia="he-IL"/>
        </w:rPr>
      </w:pPr>
    </w:p>
    <w:p w:rsidR="00A51CE1" w:rsidRDefault="00A51CE1" w:rsidP="00E40284">
      <w:pPr>
        <w:pStyle w:val="-"/>
        <w:keepNext/>
        <w:rPr>
          <w:rtl/>
        </w:rPr>
      </w:pPr>
      <w:bookmarkStart w:id="6607" w:name="ET_speakercontinue_5504_6"/>
      <w:r w:rsidRPr="00CE7A78">
        <w:rPr>
          <w:rStyle w:val="TagStyle"/>
          <w:rtl/>
        </w:rPr>
        <w:t xml:space="preserve"> &lt;&lt; דובר_המשך &gt;&gt; </w:t>
      </w:r>
      <w:r>
        <w:rPr>
          <w:rtl/>
        </w:rPr>
        <w:t>ראש הממשלה בנימין נתניהו:</w:t>
      </w:r>
      <w:r w:rsidRPr="00CE7A78">
        <w:rPr>
          <w:rStyle w:val="TagStyle"/>
          <w:rtl/>
        </w:rPr>
        <w:t xml:space="preserve"> &lt;&lt; דובר_המשך &gt;&gt;</w:t>
      </w:r>
      <w:r>
        <w:rPr>
          <w:rtl/>
        </w:rPr>
        <w:t xml:space="preserve"> </w:t>
      </w:r>
      <w:bookmarkEnd w:id="6607"/>
    </w:p>
    <w:p w:rsidR="00A51CE1" w:rsidRDefault="00A51CE1" w:rsidP="00051671">
      <w:pPr>
        <w:rPr>
          <w:rtl/>
          <w:lang w:eastAsia="he-IL"/>
        </w:rPr>
      </w:pPr>
    </w:p>
    <w:p w:rsidR="00A51CE1" w:rsidRDefault="00A51CE1" w:rsidP="004710F4">
      <w:pPr>
        <w:rPr>
          <w:rtl/>
          <w:lang w:eastAsia="he-IL"/>
        </w:rPr>
      </w:pPr>
      <w:r>
        <w:rPr>
          <w:rFonts w:hint="cs"/>
          <w:rtl/>
          <w:lang w:eastAsia="he-IL"/>
        </w:rPr>
        <w:t xml:space="preserve">כיוון שהייתה התנצחות מולי, ויש התנצחות מולנו כל הזמן בדברים אחרים, </w:t>
      </w:r>
      <w:bookmarkStart w:id="6608" w:name="_ETM_Q15_220586"/>
      <w:bookmarkEnd w:id="6608"/>
      <w:r>
        <w:rPr>
          <w:rFonts w:hint="cs"/>
          <w:rtl/>
          <w:lang w:eastAsia="he-IL"/>
        </w:rPr>
        <w:t xml:space="preserve">אני מתייחס </w:t>
      </w:r>
      <w:r w:rsidR="004710F4">
        <w:rPr>
          <w:rFonts w:hint="cs"/>
          <w:rtl/>
          <w:lang w:eastAsia="he-IL"/>
        </w:rPr>
        <w:t xml:space="preserve">גם </w:t>
      </w:r>
      <w:r>
        <w:rPr>
          <w:rFonts w:hint="cs"/>
          <w:rtl/>
          <w:lang w:eastAsia="he-IL"/>
        </w:rPr>
        <w:t xml:space="preserve">לדברים האחרים. ואל תטיפו לי. </w:t>
      </w:r>
    </w:p>
    <w:p w:rsidR="00A51CE1" w:rsidRDefault="00A51CE1" w:rsidP="00E40284">
      <w:pPr>
        <w:rPr>
          <w:rtl/>
          <w:lang w:eastAsia="he-IL"/>
        </w:rPr>
      </w:pPr>
    </w:p>
    <w:p w:rsidR="00A51CE1" w:rsidRDefault="00A51CE1" w:rsidP="00E40284">
      <w:pPr>
        <w:pStyle w:val="af6"/>
        <w:keepNext/>
        <w:rPr>
          <w:rtl/>
        </w:rPr>
      </w:pPr>
      <w:r w:rsidRPr="00194601">
        <w:rPr>
          <w:rStyle w:val="TagStyle"/>
          <w:rtl/>
        </w:rPr>
        <w:t xml:space="preserve"> &lt;&lt; יור &gt;&gt; </w:t>
      </w:r>
      <w:r>
        <w:rPr>
          <w:rtl/>
        </w:rPr>
        <w:t>היו"ר אמיר אוחנה:</w:t>
      </w:r>
      <w:r w:rsidRPr="00194601">
        <w:rPr>
          <w:rStyle w:val="TagStyle"/>
          <w:rtl/>
        </w:rPr>
        <w:t xml:space="preserve"> &lt;&lt; יור &gt;&gt;</w:t>
      </w:r>
      <w:r>
        <w:rPr>
          <w:rtl/>
        </w:rPr>
        <w:t xml:space="preserve"> </w:t>
      </w:r>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חבר הכנסת טיבי. </w:t>
      </w:r>
    </w:p>
    <w:p w:rsidR="00A51CE1" w:rsidRDefault="00A51CE1" w:rsidP="00E40284">
      <w:pPr>
        <w:rPr>
          <w:rtl/>
          <w:lang w:eastAsia="he-IL"/>
        </w:rPr>
      </w:pPr>
    </w:p>
    <w:p w:rsidR="00A51CE1" w:rsidRDefault="00A51CE1" w:rsidP="00E40284">
      <w:pPr>
        <w:pStyle w:val="af5"/>
        <w:keepNext/>
        <w:rPr>
          <w:rtl/>
        </w:rPr>
      </w:pPr>
      <w:bookmarkStart w:id="6609" w:name="ET_interruption_5264_48"/>
      <w:r w:rsidRPr="00194601">
        <w:rPr>
          <w:rStyle w:val="TagStyle"/>
          <w:rtl/>
        </w:rPr>
        <w:t xml:space="preserve"> &lt;&lt; קריאה &gt;&gt; </w:t>
      </w:r>
      <w:r>
        <w:rPr>
          <w:rtl/>
        </w:rPr>
        <w:t>אחמד טיבי (חד"ש-תע"ל):</w:t>
      </w:r>
      <w:r w:rsidRPr="00194601">
        <w:rPr>
          <w:rStyle w:val="TagStyle"/>
          <w:rtl/>
        </w:rPr>
        <w:t xml:space="preserve"> &lt;&lt; קריאה &gt;&gt;</w:t>
      </w:r>
      <w:r>
        <w:rPr>
          <w:rtl/>
        </w:rPr>
        <w:t xml:space="preserve"> </w:t>
      </w:r>
      <w:bookmarkEnd w:id="6609"/>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לא עכשיו, לא עכשיו. יש לך הזדמנויות אחרות. </w:t>
      </w:r>
    </w:p>
    <w:p w:rsidR="00A51CE1" w:rsidRDefault="00A51CE1" w:rsidP="00E40284">
      <w:pPr>
        <w:rPr>
          <w:rtl/>
          <w:lang w:eastAsia="he-IL"/>
        </w:rPr>
      </w:pPr>
    </w:p>
    <w:p w:rsidR="00A51CE1" w:rsidRDefault="00A51CE1" w:rsidP="00E40284">
      <w:pPr>
        <w:pStyle w:val="af5"/>
        <w:keepNext/>
        <w:rPr>
          <w:rtl/>
        </w:rPr>
      </w:pPr>
      <w:bookmarkStart w:id="6610" w:name="ET_interruption_6345_49"/>
      <w:r w:rsidRPr="00194601">
        <w:rPr>
          <w:rStyle w:val="TagStyle"/>
          <w:rtl/>
        </w:rPr>
        <w:t xml:space="preserve"> &lt;&lt; קריאה &gt;&gt; </w:t>
      </w:r>
      <w:r>
        <w:rPr>
          <w:rtl/>
        </w:rPr>
        <w:t>טלי גוטליב (הליכוד):</w:t>
      </w:r>
      <w:r w:rsidRPr="00194601">
        <w:rPr>
          <w:rStyle w:val="TagStyle"/>
          <w:rtl/>
        </w:rPr>
        <w:t xml:space="preserve"> &lt;&lt; קריאה &gt;&gt;</w:t>
      </w:r>
      <w:r>
        <w:rPr>
          <w:rtl/>
        </w:rPr>
        <w:t xml:space="preserve"> </w:t>
      </w:r>
      <w:bookmarkEnd w:id="6610"/>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אל תטיפו </w:t>
      </w:r>
      <w:r w:rsidR="00A60D22">
        <w:rPr>
          <w:rFonts w:hint="cs"/>
          <w:rtl/>
          <w:lang w:eastAsia="he-IL"/>
        </w:rPr>
        <w:t>– – –</w:t>
      </w:r>
      <w:r>
        <w:rPr>
          <w:rFonts w:hint="cs"/>
          <w:rtl/>
          <w:lang w:eastAsia="he-IL"/>
        </w:rPr>
        <w:t xml:space="preserve"> </w:t>
      </w:r>
    </w:p>
    <w:p w:rsidR="00A51CE1" w:rsidRPr="00194601" w:rsidRDefault="00A51CE1" w:rsidP="00E40284">
      <w:pPr>
        <w:rPr>
          <w:rtl/>
          <w:lang w:eastAsia="he-IL"/>
        </w:rPr>
      </w:pPr>
      <w:bookmarkStart w:id="6611" w:name="_ETM_Q15_229643"/>
      <w:bookmarkStart w:id="6612" w:name="_ETM_Q15_229793"/>
      <w:bookmarkEnd w:id="6611"/>
      <w:bookmarkEnd w:id="6612"/>
    </w:p>
    <w:p w:rsidR="00A51CE1" w:rsidRDefault="00A51CE1" w:rsidP="00E40284">
      <w:pPr>
        <w:pStyle w:val="-"/>
        <w:keepNext/>
        <w:rPr>
          <w:rtl/>
        </w:rPr>
      </w:pPr>
      <w:bookmarkStart w:id="6613" w:name="ET_speakercontinue_5504_7"/>
      <w:r w:rsidRPr="00CE7A78">
        <w:rPr>
          <w:rStyle w:val="TagStyle"/>
          <w:rtl/>
        </w:rPr>
        <w:t xml:space="preserve"> &lt;&lt; דובר_המשך &gt;&gt; </w:t>
      </w:r>
      <w:r>
        <w:rPr>
          <w:rtl/>
        </w:rPr>
        <w:t>ראש הממשלה בנימין נתניהו:</w:t>
      </w:r>
      <w:r w:rsidRPr="00CE7A78">
        <w:rPr>
          <w:rStyle w:val="TagStyle"/>
          <w:rtl/>
        </w:rPr>
        <w:t xml:space="preserve"> &lt;&lt; דובר_המשך &gt;&gt;</w:t>
      </w:r>
      <w:r>
        <w:rPr>
          <w:rtl/>
        </w:rPr>
        <w:t xml:space="preserve"> </w:t>
      </w:r>
      <w:bookmarkEnd w:id="6613"/>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ואל תטיפו לי. אל תטיפו לי. אם זה לא עכשיו, אז תדאג שאחרים לא </w:t>
      </w:r>
      <w:bookmarkStart w:id="6614" w:name="_ETM_Q15_226988"/>
      <w:bookmarkEnd w:id="6614"/>
      <w:r>
        <w:rPr>
          <w:rFonts w:hint="cs"/>
          <w:rtl/>
          <w:lang w:eastAsia="he-IL"/>
        </w:rPr>
        <w:t xml:space="preserve">יענו לך על זה. לא נתייחס אליהם. </w:t>
      </w:r>
    </w:p>
    <w:p w:rsidR="00A51CE1" w:rsidRDefault="00A51CE1" w:rsidP="00E40284">
      <w:pPr>
        <w:rPr>
          <w:rtl/>
          <w:lang w:eastAsia="he-IL"/>
        </w:rPr>
      </w:pPr>
    </w:p>
    <w:p w:rsidR="00A51CE1" w:rsidRDefault="00A51CE1" w:rsidP="00E40284">
      <w:pPr>
        <w:pStyle w:val="af6"/>
        <w:keepNext/>
        <w:rPr>
          <w:rtl/>
        </w:rPr>
      </w:pPr>
      <w:r w:rsidRPr="00CE7A78">
        <w:rPr>
          <w:rStyle w:val="TagStyle"/>
          <w:rtl/>
        </w:rPr>
        <w:t xml:space="preserve"> &lt;&lt; יור &gt;&gt; </w:t>
      </w:r>
      <w:r>
        <w:rPr>
          <w:rtl/>
        </w:rPr>
        <w:t>היו"ר אמיר אוחנה:</w:t>
      </w:r>
      <w:r w:rsidRPr="00CE7A78">
        <w:rPr>
          <w:rStyle w:val="TagStyle"/>
          <w:rtl/>
        </w:rPr>
        <w:t xml:space="preserve"> &lt;&lt; יור &gt;&gt;</w:t>
      </w:r>
      <w:r>
        <w:rPr>
          <w:rtl/>
        </w:rPr>
        <w:t xml:space="preserve"> </w:t>
      </w:r>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חבר הכנסת טיבי, אני קורא אותך בקריאה ראשונה. </w:t>
      </w:r>
    </w:p>
    <w:p w:rsidR="00A51CE1" w:rsidRDefault="00A51CE1" w:rsidP="00E40284">
      <w:pPr>
        <w:rPr>
          <w:rtl/>
          <w:lang w:eastAsia="he-IL"/>
        </w:rPr>
      </w:pPr>
    </w:p>
    <w:p w:rsidR="00A51CE1" w:rsidRDefault="00A51CE1" w:rsidP="00E40284">
      <w:pPr>
        <w:pStyle w:val="af5"/>
        <w:keepNext/>
        <w:rPr>
          <w:rtl/>
        </w:rPr>
      </w:pPr>
      <w:bookmarkStart w:id="6615" w:name="ET_interruption_5761_50"/>
      <w:r w:rsidRPr="00597CE2">
        <w:rPr>
          <w:rStyle w:val="TagStyle"/>
          <w:rtl/>
        </w:rPr>
        <w:t xml:space="preserve"> &lt;&lt; קריאה &gt;&gt; </w:t>
      </w:r>
      <w:r>
        <w:rPr>
          <w:rtl/>
        </w:rPr>
        <w:t>עאידה תומא סלימאן (חד"ש-תע"ל):</w:t>
      </w:r>
      <w:r w:rsidRPr="00597CE2">
        <w:rPr>
          <w:rStyle w:val="TagStyle"/>
          <w:rtl/>
        </w:rPr>
        <w:t xml:space="preserve"> &lt;&lt; קריאה &gt;&gt;</w:t>
      </w:r>
      <w:r>
        <w:rPr>
          <w:rtl/>
        </w:rPr>
        <w:t xml:space="preserve"> </w:t>
      </w:r>
      <w:bookmarkEnd w:id="6615"/>
    </w:p>
    <w:p w:rsidR="00A51CE1" w:rsidRDefault="00A51CE1" w:rsidP="00051671">
      <w:pPr>
        <w:rPr>
          <w:rtl/>
          <w:lang w:eastAsia="he-IL"/>
        </w:rPr>
      </w:pPr>
    </w:p>
    <w:p w:rsidR="00A51CE1" w:rsidRDefault="00A60D22" w:rsidP="00E40284">
      <w:pPr>
        <w:rPr>
          <w:rtl/>
          <w:lang w:eastAsia="he-IL"/>
        </w:rPr>
      </w:pPr>
      <w:r>
        <w:rPr>
          <w:rFonts w:hint="cs"/>
          <w:rtl/>
          <w:lang w:eastAsia="he-IL"/>
        </w:rPr>
        <w:t>– – –</w:t>
      </w:r>
      <w:r w:rsidR="00A51CE1">
        <w:rPr>
          <w:rFonts w:hint="cs"/>
          <w:rtl/>
          <w:lang w:eastAsia="he-IL"/>
        </w:rPr>
        <w:t xml:space="preserve"> </w:t>
      </w:r>
    </w:p>
    <w:p w:rsidR="00A51CE1" w:rsidRPr="00597CE2" w:rsidRDefault="00A51CE1" w:rsidP="00E40284">
      <w:pPr>
        <w:rPr>
          <w:rtl/>
          <w:lang w:eastAsia="he-IL"/>
        </w:rPr>
      </w:pPr>
    </w:p>
    <w:p w:rsidR="00A51CE1" w:rsidRDefault="00A51CE1" w:rsidP="00E40284">
      <w:pPr>
        <w:pStyle w:val="-"/>
        <w:keepNext/>
        <w:rPr>
          <w:rtl/>
        </w:rPr>
      </w:pPr>
      <w:bookmarkStart w:id="6616" w:name="ET_speakercontinue_5504_9"/>
      <w:r w:rsidRPr="00CE7A78">
        <w:rPr>
          <w:rStyle w:val="TagStyle"/>
          <w:rtl/>
        </w:rPr>
        <w:t xml:space="preserve"> &lt;&lt; דובר_המשך &gt;&gt; </w:t>
      </w:r>
      <w:r>
        <w:rPr>
          <w:rtl/>
        </w:rPr>
        <w:t>ראש הממשלה בנימין נתניהו:</w:t>
      </w:r>
      <w:r w:rsidRPr="00CE7A78">
        <w:rPr>
          <w:rStyle w:val="TagStyle"/>
          <w:rtl/>
        </w:rPr>
        <w:t xml:space="preserve"> &lt;&lt; דובר_המשך &gt;&gt;</w:t>
      </w:r>
      <w:r>
        <w:rPr>
          <w:rtl/>
        </w:rPr>
        <w:t xml:space="preserve"> </w:t>
      </w:r>
      <w:bookmarkEnd w:id="6616"/>
    </w:p>
    <w:p w:rsidR="00A51CE1" w:rsidRDefault="00A51CE1" w:rsidP="00051671">
      <w:pPr>
        <w:rPr>
          <w:rtl/>
          <w:lang w:eastAsia="he-IL"/>
        </w:rPr>
      </w:pPr>
    </w:p>
    <w:p w:rsidR="00A51CE1" w:rsidRDefault="00A51CE1" w:rsidP="00E40284">
      <w:pPr>
        <w:rPr>
          <w:rtl/>
          <w:lang w:eastAsia="he-IL"/>
        </w:rPr>
      </w:pPr>
      <w:bookmarkStart w:id="6617" w:name="_ETM_Q15_235409"/>
      <w:bookmarkStart w:id="6618" w:name="_ETM_Q15_235560"/>
      <w:bookmarkEnd w:id="6617"/>
      <w:bookmarkEnd w:id="6618"/>
      <w:r>
        <w:rPr>
          <w:rFonts w:hint="cs"/>
          <w:rtl/>
          <w:lang w:eastAsia="he-IL"/>
        </w:rPr>
        <w:t xml:space="preserve">אנחנו מוסיפים </w:t>
      </w:r>
      <w:bookmarkStart w:id="6619" w:name="_ETM_Q15_237409"/>
      <w:bookmarkEnd w:id="6619"/>
      <w:r>
        <w:rPr>
          <w:rFonts w:hint="cs"/>
          <w:rtl/>
          <w:lang w:eastAsia="he-IL"/>
        </w:rPr>
        <w:t xml:space="preserve">להיאבק </w:t>
      </w:r>
      <w:r w:rsidR="00A60D22">
        <w:rPr>
          <w:rFonts w:hint="cs"/>
          <w:rtl/>
          <w:lang w:eastAsia="he-IL"/>
        </w:rPr>
        <w:t>– – –</w:t>
      </w:r>
    </w:p>
    <w:p w:rsidR="00A51CE1" w:rsidRDefault="00A51CE1" w:rsidP="00E40284">
      <w:pPr>
        <w:rPr>
          <w:rtl/>
          <w:lang w:eastAsia="he-IL"/>
        </w:rPr>
      </w:pPr>
    </w:p>
    <w:p w:rsidR="00A51CE1" w:rsidRDefault="00A51CE1" w:rsidP="00E40284">
      <w:pPr>
        <w:pStyle w:val="af6"/>
        <w:keepNext/>
        <w:rPr>
          <w:rtl/>
        </w:rPr>
      </w:pPr>
      <w:r w:rsidRPr="00597CE2">
        <w:rPr>
          <w:rStyle w:val="TagStyle"/>
          <w:rtl/>
        </w:rPr>
        <w:t xml:space="preserve"> &lt;&lt; יור &gt;&gt; </w:t>
      </w:r>
      <w:r>
        <w:rPr>
          <w:rtl/>
        </w:rPr>
        <w:t>היו"ר אמיר אוחנה:</w:t>
      </w:r>
      <w:r w:rsidRPr="00597CE2">
        <w:rPr>
          <w:rStyle w:val="TagStyle"/>
          <w:rtl/>
        </w:rPr>
        <w:t xml:space="preserve"> &lt;&lt; יור &gt;&gt;</w:t>
      </w:r>
      <w:r>
        <w:rPr>
          <w:rtl/>
        </w:rPr>
        <w:t xml:space="preserve"> </w:t>
      </w:r>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חבר הכנסת טיבי, אני קורא אותך </w:t>
      </w:r>
      <w:bookmarkStart w:id="6620" w:name="_ETM_Q15_239059"/>
      <w:bookmarkEnd w:id="6620"/>
      <w:r>
        <w:rPr>
          <w:rFonts w:hint="cs"/>
          <w:rtl/>
          <w:lang w:eastAsia="he-IL"/>
        </w:rPr>
        <w:t xml:space="preserve">בקריאה שנייה. </w:t>
      </w:r>
    </w:p>
    <w:p w:rsidR="00A51CE1" w:rsidRDefault="00A51CE1" w:rsidP="00E40284">
      <w:pPr>
        <w:rPr>
          <w:rtl/>
          <w:lang w:eastAsia="he-IL"/>
        </w:rPr>
      </w:pPr>
    </w:p>
    <w:p w:rsidR="00A51CE1" w:rsidRDefault="00A51CE1" w:rsidP="00E40284">
      <w:pPr>
        <w:pStyle w:val="-"/>
        <w:keepNext/>
        <w:rPr>
          <w:rtl/>
        </w:rPr>
      </w:pPr>
      <w:bookmarkStart w:id="6621" w:name="ET_speakercontinue_5504_52"/>
      <w:r w:rsidRPr="00597CE2">
        <w:rPr>
          <w:rStyle w:val="TagStyle"/>
          <w:rtl/>
        </w:rPr>
        <w:t xml:space="preserve"> &lt;&lt; דובר_המשך &gt;&gt; </w:t>
      </w:r>
      <w:r>
        <w:rPr>
          <w:rtl/>
        </w:rPr>
        <w:t>ראש הממשלה בנימין נתניהו:</w:t>
      </w:r>
      <w:r w:rsidRPr="00597CE2">
        <w:rPr>
          <w:rStyle w:val="TagStyle"/>
          <w:rtl/>
        </w:rPr>
        <w:t xml:space="preserve"> &lt;&lt; דובר_המשך &gt;&gt;</w:t>
      </w:r>
      <w:r>
        <w:rPr>
          <w:rtl/>
        </w:rPr>
        <w:t xml:space="preserve"> </w:t>
      </w:r>
      <w:bookmarkEnd w:id="6621"/>
    </w:p>
    <w:p w:rsidR="00A51CE1" w:rsidRDefault="00A51CE1" w:rsidP="00051671">
      <w:pPr>
        <w:rPr>
          <w:rtl/>
          <w:lang w:eastAsia="he-IL"/>
        </w:rPr>
      </w:pPr>
    </w:p>
    <w:p w:rsidR="00A51CE1" w:rsidRDefault="00A51CE1" w:rsidP="004710F4">
      <w:pPr>
        <w:rPr>
          <w:rtl/>
          <w:lang w:eastAsia="he-IL"/>
        </w:rPr>
      </w:pPr>
      <w:r>
        <w:rPr>
          <w:rFonts w:hint="cs"/>
          <w:rtl/>
          <w:lang w:eastAsia="he-IL"/>
        </w:rPr>
        <w:t xml:space="preserve">אנחנו מוסיפים להיאבק בתוקפנות של איראן </w:t>
      </w:r>
      <w:bookmarkStart w:id="6622" w:name="_ETM_Q15_244123"/>
      <w:bookmarkEnd w:id="6622"/>
      <w:r>
        <w:rPr>
          <w:rFonts w:hint="cs"/>
          <w:rtl/>
          <w:lang w:eastAsia="he-IL"/>
        </w:rPr>
        <w:t xml:space="preserve">ושלוחות הטרור שלה באזורנו. חיזקנו את ההרתעה במבצע מגן וחץ, ויהיה לכך המשך מול כל מי </w:t>
      </w:r>
      <w:bookmarkStart w:id="6623" w:name="_ETM_Q15_254164"/>
      <w:bookmarkEnd w:id="6623"/>
      <w:r>
        <w:rPr>
          <w:rFonts w:hint="cs"/>
          <w:rtl/>
          <w:lang w:eastAsia="he-IL"/>
        </w:rPr>
        <w:t>שירים את ידו עלינו. זאת לא אמירת סרק. בחמשת החודשים האחרונים אנחנו סיכלנו או תפסנו את כל מי שהרים יד על אזרחי ישראל או חיילי</w:t>
      </w:r>
      <w:bookmarkStart w:id="6624" w:name="_ETM_Q15_269675"/>
      <w:bookmarkEnd w:id="6624"/>
      <w:r>
        <w:rPr>
          <w:rFonts w:hint="cs"/>
          <w:rtl/>
          <w:lang w:eastAsia="he-IL"/>
        </w:rPr>
        <w:t xml:space="preserve"> ישראל בלי יוצא מן הכלל. בד בבד </w:t>
      </w:r>
      <w:r w:rsidR="00A60D22">
        <w:rPr>
          <w:rFonts w:hint="cs"/>
          <w:rtl/>
          <w:lang w:eastAsia="he-IL"/>
        </w:rPr>
        <w:t>– – –</w:t>
      </w:r>
    </w:p>
    <w:p w:rsidR="00A51CE1" w:rsidRDefault="00A51CE1" w:rsidP="00E40284">
      <w:pPr>
        <w:rPr>
          <w:rtl/>
          <w:lang w:eastAsia="he-IL"/>
        </w:rPr>
      </w:pPr>
    </w:p>
    <w:p w:rsidR="00A51CE1" w:rsidRDefault="00A51CE1" w:rsidP="00E40284">
      <w:pPr>
        <w:pStyle w:val="af5"/>
        <w:keepNext/>
        <w:rPr>
          <w:rtl/>
        </w:rPr>
      </w:pPr>
      <w:bookmarkStart w:id="6625" w:name="ET_interruption_5761_53"/>
      <w:r w:rsidRPr="00416D87">
        <w:rPr>
          <w:rStyle w:val="TagStyle"/>
          <w:rtl/>
        </w:rPr>
        <w:t xml:space="preserve"> &lt;&lt; קריאה &gt;&gt; </w:t>
      </w:r>
      <w:r>
        <w:rPr>
          <w:rtl/>
        </w:rPr>
        <w:t>עאידה תומא סלימאן (חד"ש-תע"ל):</w:t>
      </w:r>
      <w:r w:rsidRPr="00416D87">
        <w:rPr>
          <w:rStyle w:val="TagStyle"/>
          <w:rtl/>
        </w:rPr>
        <w:t xml:space="preserve"> &lt;&lt; קריאה &gt;&gt;</w:t>
      </w:r>
      <w:r>
        <w:rPr>
          <w:rtl/>
        </w:rPr>
        <w:t xml:space="preserve"> </w:t>
      </w:r>
      <w:bookmarkEnd w:id="6625"/>
    </w:p>
    <w:p w:rsidR="00A51CE1" w:rsidRDefault="00A51CE1" w:rsidP="00051671">
      <w:pPr>
        <w:rPr>
          <w:rtl/>
          <w:lang w:eastAsia="he-IL"/>
        </w:rPr>
      </w:pPr>
    </w:p>
    <w:p w:rsidR="00A51CE1" w:rsidRDefault="00A51CE1" w:rsidP="00E40284">
      <w:pPr>
        <w:rPr>
          <w:rtl/>
          <w:lang w:eastAsia="he-IL"/>
        </w:rPr>
      </w:pPr>
      <w:r>
        <w:rPr>
          <w:rFonts w:hint="cs"/>
          <w:rtl/>
          <w:lang w:eastAsia="he-IL"/>
        </w:rPr>
        <w:t>מה עם הרוצחים? תפסתם אותם?</w:t>
      </w:r>
    </w:p>
    <w:p w:rsidR="00A51CE1" w:rsidRDefault="00A51CE1" w:rsidP="00E40284">
      <w:pPr>
        <w:rPr>
          <w:rtl/>
          <w:lang w:eastAsia="he-IL"/>
        </w:rPr>
      </w:pPr>
    </w:p>
    <w:p w:rsidR="00A51CE1" w:rsidRDefault="00A51CE1" w:rsidP="00E40284">
      <w:pPr>
        <w:pStyle w:val="-"/>
        <w:keepNext/>
        <w:rPr>
          <w:rtl/>
        </w:rPr>
      </w:pPr>
      <w:bookmarkStart w:id="6626" w:name="ET_speakercontinue_5504_55"/>
      <w:r w:rsidRPr="00416D87">
        <w:rPr>
          <w:rStyle w:val="TagStyle"/>
          <w:rtl/>
        </w:rPr>
        <w:t xml:space="preserve"> &lt;&lt; דובר_המשך &gt;&gt; </w:t>
      </w:r>
      <w:r>
        <w:rPr>
          <w:rtl/>
        </w:rPr>
        <w:t>ראש הממשלה בנימין נתניהו:</w:t>
      </w:r>
      <w:r w:rsidRPr="00416D87">
        <w:rPr>
          <w:rStyle w:val="TagStyle"/>
          <w:rtl/>
        </w:rPr>
        <w:t xml:space="preserve"> &lt;&lt; דובר_המשך &gt;&gt;</w:t>
      </w:r>
      <w:r>
        <w:rPr>
          <w:rtl/>
        </w:rPr>
        <w:t xml:space="preserve"> </w:t>
      </w:r>
      <w:bookmarkEnd w:id="6626"/>
    </w:p>
    <w:p w:rsidR="00A51CE1" w:rsidRDefault="00A51CE1" w:rsidP="00051671">
      <w:pPr>
        <w:rPr>
          <w:rtl/>
          <w:lang w:eastAsia="he-IL"/>
        </w:rPr>
      </w:pPr>
    </w:p>
    <w:p w:rsidR="00A51CE1" w:rsidRPr="00416D87" w:rsidRDefault="00A51CE1" w:rsidP="00E40284">
      <w:pPr>
        <w:rPr>
          <w:rtl/>
          <w:lang w:eastAsia="he-IL"/>
        </w:rPr>
      </w:pPr>
      <w:r>
        <w:rPr>
          <w:rFonts w:hint="cs"/>
          <w:rtl/>
          <w:lang w:eastAsia="he-IL"/>
        </w:rPr>
        <w:t xml:space="preserve">אכן, אכן. </w:t>
      </w:r>
    </w:p>
    <w:p w:rsidR="00A51CE1" w:rsidRDefault="00A51CE1" w:rsidP="00E40284">
      <w:pPr>
        <w:rPr>
          <w:rtl/>
          <w:lang w:eastAsia="he-IL"/>
        </w:rPr>
      </w:pPr>
    </w:p>
    <w:p w:rsidR="00A51CE1" w:rsidRDefault="00A51CE1" w:rsidP="00E40284">
      <w:pPr>
        <w:pStyle w:val="af5"/>
        <w:keepNext/>
        <w:rPr>
          <w:rtl/>
        </w:rPr>
      </w:pPr>
      <w:bookmarkStart w:id="6627" w:name="ET_interruption_6345_54"/>
      <w:r w:rsidRPr="00416D87">
        <w:rPr>
          <w:rStyle w:val="TagStyle"/>
          <w:rtl/>
        </w:rPr>
        <w:t xml:space="preserve"> &lt;&lt; קריאה &gt;&gt; </w:t>
      </w:r>
      <w:r>
        <w:rPr>
          <w:rtl/>
        </w:rPr>
        <w:t>טלי גוטליב (הליכוד):</w:t>
      </w:r>
      <w:r w:rsidRPr="00416D87">
        <w:rPr>
          <w:rStyle w:val="TagStyle"/>
          <w:rtl/>
        </w:rPr>
        <w:t xml:space="preserve"> &lt;&lt; קריאה &gt;&gt;</w:t>
      </w:r>
      <w:r>
        <w:rPr>
          <w:rtl/>
        </w:rPr>
        <w:t xml:space="preserve"> </w:t>
      </w:r>
      <w:bookmarkEnd w:id="6627"/>
    </w:p>
    <w:p w:rsidR="00A51CE1" w:rsidRDefault="00A51CE1" w:rsidP="00051671">
      <w:pPr>
        <w:rPr>
          <w:rtl/>
          <w:lang w:eastAsia="he-IL"/>
        </w:rPr>
      </w:pPr>
    </w:p>
    <w:p w:rsidR="00A51CE1" w:rsidRDefault="00A51CE1" w:rsidP="00E40284">
      <w:pPr>
        <w:rPr>
          <w:rtl/>
          <w:lang w:eastAsia="he-IL"/>
        </w:rPr>
      </w:pPr>
      <w:r>
        <w:rPr>
          <w:rFonts w:hint="cs"/>
          <w:rtl/>
          <w:lang w:eastAsia="he-IL"/>
        </w:rPr>
        <w:t>את קוראת לחיילים שלנו רוצחים?</w:t>
      </w:r>
    </w:p>
    <w:p w:rsidR="00A51CE1" w:rsidRDefault="00A51CE1" w:rsidP="00E40284">
      <w:pPr>
        <w:rPr>
          <w:rtl/>
          <w:lang w:eastAsia="he-IL"/>
        </w:rPr>
      </w:pPr>
    </w:p>
    <w:p w:rsidR="00A51CE1" w:rsidRDefault="00A51CE1" w:rsidP="00E40284">
      <w:pPr>
        <w:pStyle w:val="af6"/>
        <w:keepNext/>
        <w:rPr>
          <w:rtl/>
        </w:rPr>
      </w:pPr>
      <w:r w:rsidRPr="00416D87">
        <w:rPr>
          <w:rStyle w:val="TagStyle"/>
          <w:rtl/>
        </w:rPr>
        <w:t xml:space="preserve"> &lt;&lt; יור &gt;&gt; </w:t>
      </w:r>
      <w:r>
        <w:rPr>
          <w:rtl/>
        </w:rPr>
        <w:t>היו"ר אמיר אוחנה:</w:t>
      </w:r>
      <w:r w:rsidRPr="00416D87">
        <w:rPr>
          <w:rStyle w:val="TagStyle"/>
          <w:rtl/>
        </w:rPr>
        <w:t xml:space="preserve"> &lt;&lt; יור &gt;&gt;</w:t>
      </w:r>
      <w:r>
        <w:rPr>
          <w:rtl/>
        </w:rPr>
        <w:t xml:space="preserve"> </w:t>
      </w:r>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לא, היא מתכוונת לפשיעה. </w:t>
      </w:r>
    </w:p>
    <w:p w:rsidR="00A51CE1" w:rsidRPr="00416D87" w:rsidRDefault="00A51CE1" w:rsidP="00E40284">
      <w:pPr>
        <w:rPr>
          <w:rtl/>
          <w:lang w:eastAsia="he-IL"/>
        </w:rPr>
      </w:pPr>
    </w:p>
    <w:p w:rsidR="00A51CE1" w:rsidRDefault="00A51CE1" w:rsidP="00E40284">
      <w:pPr>
        <w:pStyle w:val="-"/>
        <w:keepNext/>
        <w:rPr>
          <w:rtl/>
        </w:rPr>
      </w:pPr>
      <w:bookmarkStart w:id="6628" w:name="ET_speakercontinue_5504_10"/>
      <w:r w:rsidRPr="00CE7A78">
        <w:rPr>
          <w:rStyle w:val="TagStyle"/>
          <w:rtl/>
        </w:rPr>
        <w:t xml:space="preserve"> &lt;&lt; דובר_המשך &gt;&gt; </w:t>
      </w:r>
      <w:r>
        <w:rPr>
          <w:rtl/>
        </w:rPr>
        <w:t>ראש הממשלה בנימין נתניהו:</w:t>
      </w:r>
      <w:r w:rsidRPr="00CE7A78">
        <w:rPr>
          <w:rStyle w:val="TagStyle"/>
          <w:rtl/>
        </w:rPr>
        <w:t xml:space="preserve"> &lt;&lt; דובר_המשך &gt;&gt;</w:t>
      </w:r>
      <w:r>
        <w:rPr>
          <w:rtl/>
        </w:rPr>
        <w:t xml:space="preserve"> </w:t>
      </w:r>
      <w:bookmarkEnd w:id="6628"/>
    </w:p>
    <w:p w:rsidR="00A51CE1" w:rsidRDefault="00A51CE1" w:rsidP="00051671">
      <w:pPr>
        <w:rPr>
          <w:rtl/>
          <w:lang w:eastAsia="he-IL"/>
        </w:rPr>
      </w:pPr>
    </w:p>
    <w:p w:rsidR="00A51CE1" w:rsidRDefault="00A51CE1" w:rsidP="004710F4">
      <w:pPr>
        <w:rPr>
          <w:rtl/>
          <w:lang w:eastAsia="he-IL"/>
        </w:rPr>
      </w:pPr>
      <w:r>
        <w:rPr>
          <w:rFonts w:hint="cs"/>
          <w:rtl/>
          <w:lang w:eastAsia="he-IL"/>
        </w:rPr>
        <w:t xml:space="preserve">בד בבד </w:t>
      </w:r>
      <w:r>
        <w:rPr>
          <w:rtl/>
          <w:lang w:eastAsia="he-IL"/>
        </w:rPr>
        <w:t>–</w:t>
      </w:r>
      <w:r>
        <w:rPr>
          <w:rFonts w:hint="cs"/>
          <w:rtl/>
          <w:lang w:eastAsia="he-IL"/>
        </w:rPr>
        <w:t xml:space="preserve"> אני מציע שתקשיבו, כי אלה לא דברים של </w:t>
      </w:r>
      <w:bookmarkStart w:id="6629" w:name="_ETM_Q15_287812"/>
      <w:bookmarkEnd w:id="6629"/>
      <w:r>
        <w:rPr>
          <w:rFonts w:hint="cs"/>
          <w:rtl/>
          <w:lang w:eastAsia="he-IL"/>
        </w:rPr>
        <w:t>מה בכך</w:t>
      </w:r>
      <w:r w:rsidR="004710F4">
        <w:rPr>
          <w:rFonts w:hint="cs"/>
          <w:rtl/>
          <w:lang w:eastAsia="he-IL"/>
        </w:rPr>
        <w:t>.</w:t>
      </w:r>
      <w:r>
        <w:rPr>
          <w:rFonts w:hint="cs"/>
          <w:rtl/>
          <w:lang w:eastAsia="he-IL"/>
        </w:rPr>
        <w:t xml:space="preserve"> בד בבד אנחנו חותרים להרחיב את </w:t>
      </w:r>
      <w:bookmarkStart w:id="6630" w:name="_ETM_Q15_291754"/>
      <w:bookmarkEnd w:id="6630"/>
      <w:r>
        <w:rPr>
          <w:rFonts w:hint="cs"/>
          <w:rtl/>
          <w:lang w:eastAsia="he-IL"/>
        </w:rPr>
        <w:t xml:space="preserve">מעגל השלום במזרח התיכון. נוסף על הסכמי אברהם ההיסטוריים שכבר הבאנו, אנחנו נקדם הסכמי שלום </w:t>
      </w:r>
      <w:bookmarkStart w:id="6631" w:name="_ETM_Q15_300780"/>
      <w:bookmarkEnd w:id="6631"/>
      <w:r>
        <w:rPr>
          <w:rFonts w:hint="cs"/>
          <w:rtl/>
          <w:lang w:eastAsia="he-IL"/>
        </w:rPr>
        <w:t xml:space="preserve">ונורמליזציה עם מדינות ערב. אנחנו נחזק את המשילות ואת הביטחון האישי. </w:t>
      </w:r>
    </w:p>
    <w:p w:rsidR="00A51CE1" w:rsidRDefault="00A51CE1" w:rsidP="00E40284">
      <w:pPr>
        <w:rPr>
          <w:rtl/>
          <w:lang w:eastAsia="he-IL"/>
        </w:rPr>
      </w:pPr>
    </w:p>
    <w:p w:rsidR="00A51CE1" w:rsidRDefault="00A51CE1" w:rsidP="00E40284">
      <w:pPr>
        <w:pStyle w:val="af5"/>
        <w:keepNext/>
        <w:rPr>
          <w:rtl/>
        </w:rPr>
      </w:pPr>
      <w:bookmarkStart w:id="6632" w:name="ET_interruption_5300_57"/>
      <w:r w:rsidRPr="00416D87">
        <w:rPr>
          <w:rStyle w:val="TagStyle"/>
          <w:rtl/>
        </w:rPr>
        <w:t xml:space="preserve"> &lt;&lt; קריאה &gt;&gt; </w:t>
      </w:r>
      <w:r>
        <w:rPr>
          <w:rtl/>
        </w:rPr>
        <w:t>מירב בן ארי (יש עתיד):</w:t>
      </w:r>
      <w:r w:rsidRPr="00416D87">
        <w:rPr>
          <w:rStyle w:val="TagStyle"/>
          <w:rtl/>
        </w:rPr>
        <w:t xml:space="preserve"> &lt;&lt; קריאה &gt;&gt;</w:t>
      </w:r>
      <w:r>
        <w:rPr>
          <w:rtl/>
        </w:rPr>
        <w:t xml:space="preserve"> </w:t>
      </w:r>
      <w:bookmarkEnd w:id="6632"/>
    </w:p>
    <w:p w:rsidR="00A51CE1" w:rsidRDefault="00A51CE1" w:rsidP="00051671">
      <w:pPr>
        <w:rPr>
          <w:rtl/>
          <w:lang w:eastAsia="he-IL"/>
        </w:rPr>
      </w:pPr>
    </w:p>
    <w:p w:rsidR="00A51CE1" w:rsidRDefault="00A51CE1" w:rsidP="00E40284">
      <w:pPr>
        <w:rPr>
          <w:rtl/>
          <w:lang w:eastAsia="he-IL"/>
        </w:rPr>
      </w:pPr>
      <w:r>
        <w:rPr>
          <w:rFonts w:hint="cs"/>
          <w:rtl/>
          <w:lang w:eastAsia="he-IL"/>
        </w:rPr>
        <w:t>איזה משילות?</w:t>
      </w:r>
      <w:bookmarkStart w:id="6633" w:name="_ETM_Q15_307215"/>
      <w:bookmarkEnd w:id="6633"/>
    </w:p>
    <w:p w:rsidR="00A51CE1" w:rsidRDefault="00A51CE1" w:rsidP="00E40284">
      <w:pPr>
        <w:rPr>
          <w:rtl/>
          <w:lang w:eastAsia="he-IL"/>
        </w:rPr>
      </w:pPr>
      <w:bookmarkStart w:id="6634" w:name="_ETM_Q15_307332"/>
      <w:bookmarkEnd w:id="6634"/>
    </w:p>
    <w:p w:rsidR="00A51CE1" w:rsidRDefault="00A51CE1" w:rsidP="00E40284">
      <w:pPr>
        <w:pStyle w:val="-"/>
        <w:keepNext/>
        <w:rPr>
          <w:rtl/>
        </w:rPr>
      </w:pPr>
      <w:bookmarkStart w:id="6635" w:name="ET_speakercontinue_5504_58"/>
      <w:r w:rsidRPr="00416D87">
        <w:rPr>
          <w:rStyle w:val="TagStyle"/>
          <w:rtl/>
        </w:rPr>
        <w:t xml:space="preserve"> &lt;&lt; דובר_המשך &gt;&gt; </w:t>
      </w:r>
      <w:r>
        <w:rPr>
          <w:rtl/>
        </w:rPr>
        <w:t>ראש הממשלה בנימין נתניהו:</w:t>
      </w:r>
      <w:r w:rsidRPr="00416D87">
        <w:rPr>
          <w:rStyle w:val="TagStyle"/>
          <w:rtl/>
        </w:rPr>
        <w:t xml:space="preserve"> &lt;&lt; דובר_המשך &gt;&gt;</w:t>
      </w:r>
      <w:r>
        <w:rPr>
          <w:rtl/>
        </w:rPr>
        <w:t xml:space="preserve"> </w:t>
      </w:r>
      <w:bookmarkEnd w:id="6635"/>
    </w:p>
    <w:p w:rsidR="00A51CE1" w:rsidRDefault="00A51CE1" w:rsidP="00051671">
      <w:pPr>
        <w:rPr>
          <w:rtl/>
          <w:lang w:eastAsia="he-IL"/>
        </w:rPr>
      </w:pPr>
    </w:p>
    <w:p w:rsidR="00A51CE1" w:rsidRDefault="00A51CE1" w:rsidP="004710F4">
      <w:pPr>
        <w:rPr>
          <w:rtl/>
          <w:lang w:eastAsia="he-IL"/>
        </w:rPr>
      </w:pPr>
      <w:bookmarkStart w:id="6636" w:name="_ETM_Q15_308773"/>
      <w:bookmarkEnd w:id="6636"/>
      <w:r>
        <w:rPr>
          <w:rFonts w:hint="cs"/>
          <w:rtl/>
          <w:lang w:eastAsia="he-IL"/>
        </w:rPr>
        <w:t xml:space="preserve">כדי לעשות את זה אנחנו זקוקים לא רק לשיתוף הפעולה שלכם, שכבר דיברתי על זה; אנחנו הבאנו תקציבי ענק להקמת משמר לאומי – </w:t>
      </w:r>
      <w:bookmarkStart w:id="6637" w:name="_ETM_Q15_319275"/>
      <w:bookmarkEnd w:id="6637"/>
      <w:r>
        <w:rPr>
          <w:rFonts w:hint="cs"/>
          <w:rtl/>
          <w:lang w:eastAsia="he-IL"/>
        </w:rPr>
        <w:t>המשמר הלאומי, יותר נכון – ולהוספת 4,800 שוטרים, וכמובן להקמת משטרות חדשות</w:t>
      </w:r>
      <w:r w:rsidR="004710F4">
        <w:rPr>
          <w:rFonts w:hint="cs"/>
          <w:rtl/>
          <w:lang w:eastAsia="he-IL"/>
        </w:rPr>
        <w:t>,</w:t>
      </w:r>
      <w:r>
        <w:rPr>
          <w:rFonts w:hint="cs"/>
          <w:rtl/>
          <w:lang w:eastAsia="he-IL"/>
        </w:rPr>
        <w:t xml:space="preserve"> תחנות משטרה נוספות לאלה שאמרתי</w:t>
      </w:r>
      <w:r w:rsidR="004710F4">
        <w:rPr>
          <w:rFonts w:hint="cs"/>
          <w:rtl/>
          <w:lang w:eastAsia="he-IL"/>
        </w:rPr>
        <w:t>,</w:t>
      </w:r>
      <w:r>
        <w:rPr>
          <w:rFonts w:hint="cs"/>
          <w:rtl/>
          <w:lang w:eastAsia="he-IL"/>
        </w:rPr>
        <w:t xml:space="preserve"> ולאמצעים חדשים במאבק בפשיעה. אני מתכוון להתמקד </w:t>
      </w:r>
      <w:bookmarkStart w:id="6638" w:name="_ETM_Q15_335663"/>
      <w:bookmarkEnd w:id="6638"/>
      <w:r>
        <w:rPr>
          <w:rFonts w:hint="cs"/>
          <w:rtl/>
          <w:lang w:eastAsia="he-IL"/>
        </w:rPr>
        <w:t xml:space="preserve">במיוחד בפשיעה במגזר הערבי. </w:t>
      </w:r>
    </w:p>
    <w:p w:rsidR="00A51CE1" w:rsidRDefault="00A51CE1" w:rsidP="00E40284">
      <w:pPr>
        <w:rPr>
          <w:rtl/>
          <w:lang w:eastAsia="he-IL"/>
        </w:rPr>
      </w:pPr>
    </w:p>
    <w:p w:rsidR="00A51CE1" w:rsidRDefault="00A51CE1" w:rsidP="00E40284">
      <w:pPr>
        <w:pStyle w:val="af5"/>
        <w:keepNext/>
        <w:rPr>
          <w:rtl/>
        </w:rPr>
      </w:pPr>
      <w:bookmarkStart w:id="6639" w:name="ET_interruption_5791_59"/>
      <w:r w:rsidRPr="004714FF">
        <w:rPr>
          <w:rStyle w:val="TagStyle"/>
          <w:rtl/>
        </w:rPr>
        <w:t xml:space="preserve"> &lt;&lt; קריאה &gt;&gt; </w:t>
      </w:r>
      <w:r>
        <w:rPr>
          <w:rtl/>
        </w:rPr>
        <w:t>יואב סגלוביץ' (יש עתיד):</w:t>
      </w:r>
      <w:r w:rsidRPr="004714FF">
        <w:rPr>
          <w:rStyle w:val="TagStyle"/>
          <w:rtl/>
        </w:rPr>
        <w:t xml:space="preserve"> &lt;&lt; קריאה &gt;&gt;</w:t>
      </w:r>
      <w:r>
        <w:rPr>
          <w:rtl/>
        </w:rPr>
        <w:t xml:space="preserve"> </w:t>
      </w:r>
      <w:bookmarkEnd w:id="6639"/>
    </w:p>
    <w:p w:rsidR="00A51CE1" w:rsidRDefault="00A51CE1" w:rsidP="00051671">
      <w:pPr>
        <w:rPr>
          <w:rtl/>
          <w:lang w:eastAsia="he-IL"/>
        </w:rPr>
      </w:pPr>
    </w:p>
    <w:p w:rsidR="00A51CE1" w:rsidRDefault="00A51CE1" w:rsidP="00E40284">
      <w:pPr>
        <w:rPr>
          <w:rtl/>
          <w:lang w:eastAsia="he-IL"/>
        </w:rPr>
      </w:pPr>
      <w:r>
        <w:rPr>
          <w:rFonts w:hint="cs"/>
          <w:rtl/>
          <w:lang w:eastAsia="he-IL"/>
        </w:rPr>
        <w:t>מה עם בן גביר?</w:t>
      </w:r>
    </w:p>
    <w:p w:rsidR="00A51CE1" w:rsidRDefault="00A51CE1" w:rsidP="00E40284">
      <w:pPr>
        <w:rPr>
          <w:rtl/>
          <w:lang w:eastAsia="he-IL"/>
        </w:rPr>
      </w:pPr>
    </w:p>
    <w:p w:rsidR="00A51CE1" w:rsidRDefault="00A51CE1" w:rsidP="00E40284">
      <w:pPr>
        <w:pStyle w:val="af6"/>
        <w:keepNext/>
        <w:rPr>
          <w:rtl/>
        </w:rPr>
      </w:pPr>
      <w:bookmarkStart w:id="6640" w:name="ET_yor_6423_60"/>
      <w:r w:rsidRPr="004714FF">
        <w:rPr>
          <w:rStyle w:val="TagStyle"/>
          <w:rtl/>
        </w:rPr>
        <w:t xml:space="preserve"> &lt;&lt; יור &gt;&gt; </w:t>
      </w:r>
      <w:r>
        <w:rPr>
          <w:rtl/>
        </w:rPr>
        <w:t>היו"ר אמיר אוחנה:</w:t>
      </w:r>
      <w:r w:rsidRPr="004714FF">
        <w:rPr>
          <w:rStyle w:val="TagStyle"/>
          <w:rtl/>
        </w:rPr>
        <w:t xml:space="preserve"> &lt;&lt; יור &gt;&gt;</w:t>
      </w:r>
      <w:r>
        <w:rPr>
          <w:rtl/>
        </w:rPr>
        <w:t xml:space="preserve"> </w:t>
      </w:r>
      <w:bookmarkEnd w:id="6640"/>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חבר הכנסת סגלוביץ', </w:t>
      </w:r>
      <w:bookmarkStart w:id="6641" w:name="_ETM_Q15_340762"/>
      <w:bookmarkEnd w:id="6641"/>
      <w:r>
        <w:rPr>
          <w:rFonts w:hint="cs"/>
          <w:rtl/>
          <w:lang w:eastAsia="he-IL"/>
        </w:rPr>
        <w:t xml:space="preserve">קריאה ראשונה. </w:t>
      </w:r>
      <w:bookmarkStart w:id="6642" w:name="_ETM_Q15_343064"/>
      <w:bookmarkEnd w:id="6642"/>
    </w:p>
    <w:p w:rsidR="00A51CE1" w:rsidRDefault="00A51CE1" w:rsidP="00E40284">
      <w:pPr>
        <w:rPr>
          <w:rtl/>
          <w:lang w:eastAsia="he-IL"/>
        </w:rPr>
      </w:pPr>
      <w:bookmarkStart w:id="6643" w:name="_ETM_Q15_343207"/>
      <w:bookmarkEnd w:id="6643"/>
    </w:p>
    <w:p w:rsidR="00A51CE1" w:rsidRDefault="00A51CE1" w:rsidP="00E40284">
      <w:pPr>
        <w:pStyle w:val="af5"/>
        <w:keepNext/>
        <w:rPr>
          <w:rtl/>
        </w:rPr>
      </w:pPr>
      <w:bookmarkStart w:id="6644" w:name="ET_interruption_5791_61"/>
      <w:r w:rsidRPr="004714FF">
        <w:rPr>
          <w:rStyle w:val="TagStyle"/>
          <w:rtl/>
        </w:rPr>
        <w:t xml:space="preserve"> &lt;&lt; קריאה &gt;&gt; </w:t>
      </w:r>
      <w:r>
        <w:rPr>
          <w:rtl/>
        </w:rPr>
        <w:t>יואב סגלוביץ' (יש עתיד):</w:t>
      </w:r>
      <w:r w:rsidRPr="004714FF">
        <w:rPr>
          <w:rStyle w:val="TagStyle"/>
          <w:rtl/>
        </w:rPr>
        <w:t xml:space="preserve"> &lt;&lt; קריאה &gt;&gt;</w:t>
      </w:r>
      <w:r>
        <w:rPr>
          <w:rtl/>
        </w:rPr>
        <w:t xml:space="preserve"> </w:t>
      </w:r>
      <w:bookmarkEnd w:id="6644"/>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עליו אתה לא אומר מילה. זה ביזיון לאומי שלך, לא שלנו. </w:t>
      </w:r>
    </w:p>
    <w:p w:rsidR="00A51CE1" w:rsidRDefault="00A51CE1" w:rsidP="00E40284">
      <w:pPr>
        <w:rPr>
          <w:rtl/>
          <w:lang w:eastAsia="he-IL"/>
        </w:rPr>
      </w:pPr>
    </w:p>
    <w:p w:rsidR="00A51CE1" w:rsidRDefault="00A51CE1" w:rsidP="00E40284">
      <w:pPr>
        <w:pStyle w:val="af5"/>
        <w:keepNext/>
        <w:rPr>
          <w:rtl/>
        </w:rPr>
      </w:pPr>
      <w:bookmarkStart w:id="6645" w:name="ET_interruption_5807_62"/>
      <w:r w:rsidRPr="004714FF">
        <w:rPr>
          <w:rStyle w:val="TagStyle"/>
          <w:rtl/>
        </w:rPr>
        <w:t xml:space="preserve"> &lt;&lt; קריאה &gt;&gt; </w:t>
      </w:r>
      <w:r>
        <w:rPr>
          <w:rtl/>
        </w:rPr>
        <w:t>קטי קטרין שטרית (הליכוד):</w:t>
      </w:r>
      <w:r w:rsidRPr="004714FF">
        <w:rPr>
          <w:rStyle w:val="TagStyle"/>
          <w:rtl/>
        </w:rPr>
        <w:t xml:space="preserve"> &lt;&lt; קריאה &gt;&gt;</w:t>
      </w:r>
      <w:r>
        <w:rPr>
          <w:rtl/>
        </w:rPr>
        <w:t xml:space="preserve"> </w:t>
      </w:r>
      <w:bookmarkEnd w:id="6645"/>
    </w:p>
    <w:p w:rsidR="00A51CE1" w:rsidRDefault="00A51CE1" w:rsidP="00051671">
      <w:pPr>
        <w:rPr>
          <w:rtl/>
          <w:lang w:eastAsia="he-IL"/>
        </w:rPr>
      </w:pPr>
    </w:p>
    <w:p w:rsidR="00A51CE1" w:rsidRDefault="00A60D22" w:rsidP="00E40284">
      <w:pPr>
        <w:rPr>
          <w:rtl/>
          <w:lang w:eastAsia="he-IL"/>
        </w:rPr>
      </w:pPr>
      <w:r>
        <w:rPr>
          <w:rFonts w:hint="cs"/>
          <w:rtl/>
          <w:lang w:eastAsia="he-IL"/>
        </w:rPr>
        <w:t>– – –</w:t>
      </w:r>
    </w:p>
    <w:p w:rsidR="00A51CE1" w:rsidRDefault="00A51CE1" w:rsidP="00E40284">
      <w:pPr>
        <w:rPr>
          <w:rtl/>
          <w:lang w:eastAsia="he-IL"/>
        </w:rPr>
      </w:pPr>
      <w:bookmarkStart w:id="6646" w:name="_ETM_Q15_353951"/>
      <w:bookmarkStart w:id="6647" w:name="_ETM_Q15_354065"/>
      <w:bookmarkEnd w:id="6646"/>
      <w:bookmarkEnd w:id="6647"/>
    </w:p>
    <w:p w:rsidR="00A51CE1" w:rsidRDefault="00A51CE1" w:rsidP="00E40284">
      <w:pPr>
        <w:pStyle w:val="af6"/>
        <w:keepNext/>
        <w:rPr>
          <w:rtl/>
        </w:rPr>
      </w:pPr>
      <w:bookmarkStart w:id="6648" w:name="ET_yor_6423_63"/>
      <w:r w:rsidRPr="004714FF">
        <w:rPr>
          <w:rStyle w:val="TagStyle"/>
          <w:rtl/>
        </w:rPr>
        <w:t xml:space="preserve"> &lt;&lt; יור &gt;&gt; </w:t>
      </w:r>
      <w:r>
        <w:rPr>
          <w:rtl/>
        </w:rPr>
        <w:t>היו"ר אמיר אוחנה:</w:t>
      </w:r>
      <w:r w:rsidRPr="004714FF">
        <w:rPr>
          <w:rStyle w:val="TagStyle"/>
          <w:rtl/>
        </w:rPr>
        <w:t xml:space="preserve"> &lt;&lt; יור &gt;&gt;</w:t>
      </w:r>
      <w:r>
        <w:rPr>
          <w:rtl/>
        </w:rPr>
        <w:t xml:space="preserve"> </w:t>
      </w:r>
      <w:bookmarkEnd w:id="6648"/>
    </w:p>
    <w:p w:rsidR="00A51CE1" w:rsidRDefault="00A51CE1" w:rsidP="00051671">
      <w:pPr>
        <w:rPr>
          <w:rtl/>
        </w:rPr>
      </w:pPr>
    </w:p>
    <w:p w:rsidR="00A51CE1" w:rsidRDefault="00A51CE1" w:rsidP="00E40284">
      <w:pPr>
        <w:rPr>
          <w:rtl/>
        </w:rPr>
      </w:pPr>
      <w:bookmarkStart w:id="6649" w:name="_ETM_Q15_356525"/>
      <w:bookmarkEnd w:id="6649"/>
      <w:r>
        <w:rPr>
          <w:rFonts w:hint="cs"/>
          <w:rtl/>
        </w:rPr>
        <w:t xml:space="preserve">חברת הכנסת קטי שטרית, אין צורך. אין </w:t>
      </w:r>
      <w:bookmarkStart w:id="6650" w:name="_ETM_Q15_355673"/>
      <w:bookmarkEnd w:id="6650"/>
      <w:r>
        <w:rPr>
          <w:rFonts w:hint="cs"/>
          <w:rtl/>
        </w:rPr>
        <w:t xml:space="preserve">צורך. </w:t>
      </w:r>
    </w:p>
    <w:p w:rsidR="00A51CE1" w:rsidRDefault="00A51CE1" w:rsidP="00E40284">
      <w:pPr>
        <w:rPr>
          <w:rtl/>
        </w:rPr>
      </w:pPr>
      <w:bookmarkStart w:id="6651" w:name="_ETM_Q15_359512"/>
      <w:bookmarkStart w:id="6652" w:name="_ETM_Q15_359658"/>
      <w:bookmarkEnd w:id="6651"/>
      <w:bookmarkEnd w:id="6652"/>
    </w:p>
    <w:p w:rsidR="00A51CE1" w:rsidRDefault="00A51CE1" w:rsidP="00E40284">
      <w:pPr>
        <w:pStyle w:val="af5"/>
        <w:keepNext/>
        <w:rPr>
          <w:rtl/>
        </w:rPr>
      </w:pPr>
      <w:bookmarkStart w:id="6653" w:name="ET_interruption_5300_64"/>
      <w:r w:rsidRPr="004714FF">
        <w:rPr>
          <w:rStyle w:val="TagStyle"/>
          <w:rtl/>
        </w:rPr>
        <w:t xml:space="preserve"> &lt;&lt; קריאה &gt;&gt; </w:t>
      </w:r>
      <w:r>
        <w:rPr>
          <w:rtl/>
        </w:rPr>
        <w:t>מירב בן ארי (יש עתיד):</w:t>
      </w:r>
      <w:r w:rsidRPr="004714FF">
        <w:rPr>
          <w:rStyle w:val="TagStyle"/>
          <w:rtl/>
        </w:rPr>
        <w:t xml:space="preserve"> &lt;&lt; קריאה &gt;&gt;</w:t>
      </w:r>
      <w:r>
        <w:rPr>
          <w:rtl/>
        </w:rPr>
        <w:t xml:space="preserve"> </w:t>
      </w:r>
      <w:bookmarkEnd w:id="6653"/>
    </w:p>
    <w:p w:rsidR="00A51CE1" w:rsidRDefault="00A51CE1" w:rsidP="00051671">
      <w:pPr>
        <w:rPr>
          <w:rtl/>
        </w:rPr>
      </w:pPr>
    </w:p>
    <w:p w:rsidR="00A51CE1" w:rsidRDefault="00A51CE1" w:rsidP="00E40284">
      <w:pPr>
        <w:rPr>
          <w:rtl/>
          <w:lang w:eastAsia="he-IL"/>
        </w:rPr>
      </w:pPr>
      <w:r>
        <w:rPr>
          <w:rFonts w:hint="cs"/>
          <w:rtl/>
          <w:lang w:eastAsia="he-IL"/>
        </w:rPr>
        <w:t>למה הוא לא יושב פה? מה זה, בעניין אלימות הוא לא מגיע?</w:t>
      </w:r>
    </w:p>
    <w:p w:rsidR="00A51CE1" w:rsidRDefault="00A51CE1" w:rsidP="00E40284">
      <w:pPr>
        <w:rPr>
          <w:rtl/>
          <w:lang w:eastAsia="he-IL"/>
        </w:rPr>
      </w:pPr>
      <w:bookmarkStart w:id="6654" w:name="_ETM_Q15_360227"/>
      <w:bookmarkStart w:id="6655" w:name="_ETM_Q15_360361"/>
      <w:bookmarkEnd w:id="6654"/>
      <w:bookmarkEnd w:id="6655"/>
    </w:p>
    <w:p w:rsidR="00A51CE1" w:rsidRDefault="00A51CE1" w:rsidP="00E40284">
      <w:pPr>
        <w:pStyle w:val="af6"/>
        <w:keepNext/>
        <w:rPr>
          <w:rtl/>
        </w:rPr>
      </w:pPr>
      <w:bookmarkStart w:id="6656" w:name="ET_yor_6423_65"/>
      <w:r w:rsidRPr="004714FF">
        <w:rPr>
          <w:rStyle w:val="TagStyle"/>
          <w:rtl/>
        </w:rPr>
        <w:t xml:space="preserve"> &lt;&lt; יור &gt;&gt; </w:t>
      </w:r>
      <w:r>
        <w:rPr>
          <w:rtl/>
        </w:rPr>
        <w:t>היו"ר אמיר אוחנה:</w:t>
      </w:r>
      <w:r w:rsidRPr="004714FF">
        <w:rPr>
          <w:rStyle w:val="TagStyle"/>
          <w:rtl/>
        </w:rPr>
        <w:t xml:space="preserve"> &lt;&lt; יור &gt;&gt;</w:t>
      </w:r>
      <w:r>
        <w:rPr>
          <w:rtl/>
        </w:rPr>
        <w:t xml:space="preserve"> </w:t>
      </w:r>
      <w:bookmarkEnd w:id="6656"/>
    </w:p>
    <w:p w:rsidR="00A51CE1" w:rsidRDefault="00A51CE1" w:rsidP="00051671">
      <w:pPr>
        <w:rPr>
          <w:rtl/>
          <w:lang w:eastAsia="he-IL"/>
        </w:rPr>
      </w:pPr>
    </w:p>
    <w:p w:rsidR="00A51CE1" w:rsidRPr="004714FF" w:rsidRDefault="00A51CE1" w:rsidP="00E40284">
      <w:pPr>
        <w:rPr>
          <w:rtl/>
          <w:lang w:eastAsia="he-IL"/>
        </w:rPr>
      </w:pPr>
      <w:bookmarkStart w:id="6657" w:name="_ETM_Q15_361555"/>
      <w:bookmarkEnd w:id="6657"/>
      <w:r>
        <w:rPr>
          <w:rFonts w:hint="cs"/>
          <w:rtl/>
          <w:lang w:eastAsia="he-IL"/>
        </w:rPr>
        <w:t xml:space="preserve">חברת הכנסת מירב בן ארי. שמענו גם </w:t>
      </w:r>
      <w:bookmarkStart w:id="6658" w:name="_ETM_Q15_366260"/>
      <w:bookmarkEnd w:id="6658"/>
      <w:r>
        <w:rPr>
          <w:rFonts w:hint="cs"/>
          <w:rtl/>
          <w:lang w:eastAsia="he-IL"/>
        </w:rPr>
        <w:t xml:space="preserve">בפעם הראשונה, לא צריך שש פעמים. שמענו. </w:t>
      </w:r>
    </w:p>
    <w:p w:rsidR="00A51CE1" w:rsidRDefault="00A51CE1" w:rsidP="00E40284">
      <w:pPr>
        <w:rPr>
          <w:rtl/>
          <w:lang w:eastAsia="he-IL"/>
        </w:rPr>
      </w:pPr>
    </w:p>
    <w:p w:rsidR="00A51CE1" w:rsidRDefault="00A51CE1" w:rsidP="00E40284">
      <w:pPr>
        <w:pStyle w:val="-"/>
        <w:keepNext/>
        <w:rPr>
          <w:rtl/>
        </w:rPr>
      </w:pPr>
      <w:bookmarkStart w:id="6659" w:name="ET_speakercontinue_5504_11"/>
      <w:r w:rsidRPr="00CE7A78">
        <w:rPr>
          <w:rStyle w:val="TagStyle"/>
          <w:rtl/>
        </w:rPr>
        <w:t xml:space="preserve"> &lt;&lt; דובר_המשך &gt;&gt; </w:t>
      </w:r>
      <w:r>
        <w:rPr>
          <w:rtl/>
        </w:rPr>
        <w:t>ראש הממשלה בנימין נתניהו:</w:t>
      </w:r>
      <w:r w:rsidRPr="00CE7A78">
        <w:rPr>
          <w:rStyle w:val="TagStyle"/>
          <w:rtl/>
        </w:rPr>
        <w:t xml:space="preserve"> &lt;&lt; דובר_המשך &gt;&gt;</w:t>
      </w:r>
      <w:r>
        <w:rPr>
          <w:rtl/>
        </w:rPr>
        <w:t xml:space="preserve"> </w:t>
      </w:r>
      <w:bookmarkEnd w:id="6659"/>
    </w:p>
    <w:p w:rsidR="00A51CE1" w:rsidRDefault="00A51CE1" w:rsidP="00051671">
      <w:pPr>
        <w:rPr>
          <w:rtl/>
          <w:lang w:eastAsia="he-IL"/>
        </w:rPr>
      </w:pPr>
    </w:p>
    <w:p w:rsidR="00A51CE1" w:rsidRDefault="00A51CE1" w:rsidP="00743C89">
      <w:pPr>
        <w:rPr>
          <w:rtl/>
          <w:lang w:eastAsia="he-IL"/>
        </w:rPr>
      </w:pPr>
      <w:r>
        <w:rPr>
          <w:rFonts w:hint="cs"/>
          <w:rtl/>
          <w:lang w:eastAsia="he-IL"/>
        </w:rPr>
        <w:t>ובעניין האזיקים ה</w:t>
      </w:r>
      <w:bookmarkStart w:id="6660" w:name="_ETM_Q15_370766"/>
      <w:bookmarkEnd w:id="6660"/>
      <w:r>
        <w:rPr>
          <w:rFonts w:hint="cs"/>
          <w:rtl/>
          <w:lang w:eastAsia="he-IL"/>
        </w:rPr>
        <w:t>אלקטרוניים, אני יכול להודיע לכם שבקרוב אנחנו נביא</w:t>
      </w:r>
      <w:bookmarkStart w:id="6661" w:name="_ETM_Q15_372935"/>
      <w:bookmarkEnd w:id="6661"/>
      <w:r>
        <w:rPr>
          <w:rFonts w:hint="cs"/>
          <w:rtl/>
          <w:lang w:eastAsia="he-IL"/>
        </w:rPr>
        <w:t xml:space="preserve"> </w:t>
      </w:r>
      <w:r w:rsidR="00A60D22">
        <w:rPr>
          <w:rFonts w:hint="cs"/>
          <w:rtl/>
          <w:lang w:eastAsia="he-IL"/>
        </w:rPr>
        <w:t>– –</w:t>
      </w:r>
    </w:p>
    <w:p w:rsidR="00A51CE1" w:rsidRDefault="00A51CE1" w:rsidP="00E40284">
      <w:pPr>
        <w:rPr>
          <w:rtl/>
          <w:lang w:eastAsia="he-IL"/>
        </w:rPr>
      </w:pPr>
    </w:p>
    <w:p w:rsidR="00A51CE1" w:rsidRDefault="00A51CE1" w:rsidP="00E40284">
      <w:pPr>
        <w:pStyle w:val="af5"/>
        <w:keepNext/>
        <w:rPr>
          <w:rtl/>
        </w:rPr>
      </w:pPr>
      <w:bookmarkStart w:id="6662" w:name="ET_interruption_5300_66"/>
      <w:r w:rsidRPr="004714FF">
        <w:rPr>
          <w:rStyle w:val="TagStyle"/>
          <w:rtl/>
        </w:rPr>
        <w:t xml:space="preserve"> &lt;&lt; קריאה &gt;&gt; </w:t>
      </w:r>
      <w:r>
        <w:rPr>
          <w:rtl/>
        </w:rPr>
        <w:t>מירב בן ארי (יש עתיד):</w:t>
      </w:r>
      <w:r w:rsidRPr="004714FF">
        <w:rPr>
          <w:rStyle w:val="TagStyle"/>
          <w:rtl/>
        </w:rPr>
        <w:t xml:space="preserve"> &lt;&lt; קריאה &gt;&gt;</w:t>
      </w:r>
      <w:r>
        <w:rPr>
          <w:rtl/>
        </w:rPr>
        <w:t xml:space="preserve"> </w:t>
      </w:r>
      <w:bookmarkEnd w:id="6662"/>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מה זה בקרוב? </w:t>
      </w:r>
    </w:p>
    <w:p w:rsidR="00A51CE1" w:rsidRDefault="00A51CE1" w:rsidP="00E40284">
      <w:pPr>
        <w:rPr>
          <w:rtl/>
          <w:lang w:eastAsia="he-IL"/>
        </w:rPr>
      </w:pPr>
    </w:p>
    <w:p w:rsidR="00A51CE1" w:rsidRDefault="00A51CE1" w:rsidP="00E40284">
      <w:pPr>
        <w:pStyle w:val="-"/>
        <w:keepNext/>
        <w:rPr>
          <w:rtl/>
        </w:rPr>
      </w:pPr>
      <w:bookmarkStart w:id="6663" w:name="ET_speakercontinue_5504_67"/>
      <w:r w:rsidRPr="004714FF">
        <w:rPr>
          <w:rStyle w:val="TagStyle"/>
          <w:rtl/>
        </w:rPr>
        <w:t xml:space="preserve"> &lt;&lt; דובר_המשך &gt;&gt; </w:t>
      </w:r>
      <w:r>
        <w:rPr>
          <w:rtl/>
        </w:rPr>
        <w:t>ראש הממשלה בנימין נתניהו:</w:t>
      </w:r>
      <w:r w:rsidRPr="004714FF">
        <w:rPr>
          <w:rStyle w:val="TagStyle"/>
          <w:rtl/>
        </w:rPr>
        <w:t xml:space="preserve"> &lt;&lt; דובר_המשך &gt;&gt;</w:t>
      </w:r>
      <w:r>
        <w:rPr>
          <w:rtl/>
        </w:rPr>
        <w:t xml:space="preserve"> </w:t>
      </w:r>
      <w:bookmarkEnd w:id="6663"/>
    </w:p>
    <w:p w:rsidR="00A51CE1" w:rsidRDefault="00A51CE1" w:rsidP="00051671">
      <w:pPr>
        <w:rPr>
          <w:rtl/>
          <w:lang w:eastAsia="he-IL"/>
        </w:rPr>
      </w:pPr>
    </w:p>
    <w:p w:rsidR="00A51CE1" w:rsidRDefault="00A60D22" w:rsidP="00E40284">
      <w:pPr>
        <w:rPr>
          <w:rtl/>
          <w:lang w:eastAsia="he-IL"/>
        </w:rPr>
      </w:pPr>
      <w:r>
        <w:rPr>
          <w:rFonts w:hint="cs"/>
          <w:rtl/>
          <w:lang w:eastAsia="he-IL"/>
        </w:rPr>
        <w:t>– –</w:t>
      </w:r>
      <w:r w:rsidR="00A51CE1">
        <w:rPr>
          <w:rFonts w:hint="cs"/>
          <w:rtl/>
          <w:lang w:eastAsia="he-IL"/>
        </w:rPr>
        <w:t xml:space="preserve"> בקרוב מאוד</w:t>
      </w:r>
      <w:bookmarkStart w:id="6664" w:name="_ETM_Q15_375694"/>
      <w:bookmarkEnd w:id="6664"/>
      <w:r w:rsidR="00A51CE1">
        <w:rPr>
          <w:rFonts w:hint="cs"/>
          <w:rtl/>
          <w:lang w:eastAsia="he-IL"/>
        </w:rPr>
        <w:t xml:space="preserve"> אנחנו </w:t>
      </w:r>
      <w:bookmarkStart w:id="6665" w:name="_ETM_Q15_375851"/>
      <w:bookmarkEnd w:id="6665"/>
      <w:r w:rsidR="00A51CE1">
        <w:rPr>
          <w:rFonts w:hint="cs"/>
          <w:rtl/>
          <w:lang w:eastAsia="he-IL"/>
        </w:rPr>
        <w:t xml:space="preserve">נביא את החוק שהבטחנו, ואחר כך לא יהיה לכם מה </w:t>
      </w:r>
      <w:bookmarkStart w:id="6666" w:name="_ETM_Q15_380722"/>
      <w:bookmarkEnd w:id="6666"/>
      <w:r w:rsidR="00A51CE1">
        <w:rPr>
          <w:rFonts w:hint="cs"/>
          <w:rtl/>
          <w:lang w:eastAsia="he-IL"/>
        </w:rPr>
        <w:t xml:space="preserve">להגיד. </w:t>
      </w:r>
    </w:p>
    <w:p w:rsidR="00A51CE1" w:rsidRPr="004714FF" w:rsidRDefault="00A51CE1" w:rsidP="00E40284">
      <w:pPr>
        <w:rPr>
          <w:rtl/>
          <w:lang w:eastAsia="he-IL"/>
        </w:rPr>
      </w:pPr>
      <w:bookmarkStart w:id="6667" w:name="_ETM_Q15_375849"/>
      <w:bookmarkEnd w:id="6667"/>
    </w:p>
    <w:p w:rsidR="00A51CE1" w:rsidRDefault="00A51CE1" w:rsidP="00E40284">
      <w:pPr>
        <w:pStyle w:val="af6"/>
        <w:keepNext/>
        <w:rPr>
          <w:rtl/>
        </w:rPr>
      </w:pPr>
      <w:r w:rsidRPr="00CE7A78">
        <w:rPr>
          <w:rStyle w:val="TagStyle"/>
          <w:rtl/>
        </w:rPr>
        <w:t xml:space="preserve"> &lt;&lt; יור &gt;&gt; </w:t>
      </w:r>
      <w:r>
        <w:rPr>
          <w:rtl/>
        </w:rPr>
        <w:t>היו"ר אמיר אוחנה:</w:t>
      </w:r>
      <w:r w:rsidRPr="00CE7A78">
        <w:rPr>
          <w:rStyle w:val="TagStyle"/>
          <w:rtl/>
        </w:rPr>
        <w:t xml:space="preserve"> &lt;&lt; יור &gt;&gt;</w:t>
      </w:r>
      <w:r>
        <w:rPr>
          <w:rtl/>
        </w:rPr>
        <w:t xml:space="preserve"> </w:t>
      </w:r>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חברת הכנסת מירב בן ארי, קריאה ראשונה. </w:t>
      </w:r>
    </w:p>
    <w:p w:rsidR="00A51CE1" w:rsidRDefault="00A51CE1" w:rsidP="00E40284">
      <w:pPr>
        <w:rPr>
          <w:rtl/>
          <w:lang w:eastAsia="he-IL"/>
        </w:rPr>
      </w:pPr>
    </w:p>
    <w:p w:rsidR="00A51CE1" w:rsidRDefault="00A51CE1" w:rsidP="00E40284">
      <w:pPr>
        <w:pStyle w:val="af5"/>
        <w:keepNext/>
        <w:rPr>
          <w:rtl/>
        </w:rPr>
      </w:pPr>
      <w:bookmarkStart w:id="6668" w:name="ET_interruption_5300_68"/>
      <w:r w:rsidRPr="004714FF">
        <w:rPr>
          <w:rStyle w:val="TagStyle"/>
          <w:rtl/>
        </w:rPr>
        <w:t xml:space="preserve"> &lt;&lt; קריאה &gt;&gt; </w:t>
      </w:r>
      <w:r>
        <w:rPr>
          <w:rtl/>
        </w:rPr>
        <w:t>מירב בן ארי (יש עתיד):</w:t>
      </w:r>
      <w:r w:rsidRPr="004714FF">
        <w:rPr>
          <w:rStyle w:val="TagStyle"/>
          <w:rtl/>
        </w:rPr>
        <w:t xml:space="preserve"> &lt;&lt; קריאה &gt;&gt;</w:t>
      </w:r>
      <w:r>
        <w:rPr>
          <w:rtl/>
        </w:rPr>
        <w:t xml:space="preserve"> </w:t>
      </w:r>
      <w:bookmarkEnd w:id="6668"/>
    </w:p>
    <w:p w:rsidR="00A51CE1" w:rsidRDefault="00A51CE1" w:rsidP="00051671">
      <w:pPr>
        <w:rPr>
          <w:rtl/>
          <w:lang w:eastAsia="he-IL"/>
        </w:rPr>
      </w:pPr>
    </w:p>
    <w:p w:rsidR="00A51CE1" w:rsidRDefault="00A51CE1" w:rsidP="00E40284">
      <w:pPr>
        <w:rPr>
          <w:rtl/>
          <w:lang w:eastAsia="he-IL"/>
        </w:rPr>
      </w:pPr>
      <w:r>
        <w:rPr>
          <w:rFonts w:hint="cs"/>
          <w:rtl/>
          <w:lang w:eastAsia="he-IL"/>
        </w:rPr>
        <w:t>לקטי שטרית זה בסדר לצעוק?</w:t>
      </w:r>
    </w:p>
    <w:p w:rsidR="00A51CE1" w:rsidRDefault="00A51CE1" w:rsidP="00E40284">
      <w:pPr>
        <w:rPr>
          <w:rtl/>
          <w:lang w:eastAsia="he-IL"/>
        </w:rPr>
      </w:pPr>
    </w:p>
    <w:p w:rsidR="00A51CE1" w:rsidRDefault="00A51CE1" w:rsidP="00E40284">
      <w:pPr>
        <w:pStyle w:val="af6"/>
        <w:keepNext/>
        <w:rPr>
          <w:rtl/>
        </w:rPr>
      </w:pPr>
      <w:bookmarkStart w:id="6669" w:name="ET_yor_6423_69"/>
      <w:r w:rsidRPr="004714FF">
        <w:rPr>
          <w:rStyle w:val="TagStyle"/>
          <w:rtl/>
        </w:rPr>
        <w:t xml:space="preserve"> &lt;&lt; יור &gt;&gt; </w:t>
      </w:r>
      <w:r>
        <w:rPr>
          <w:rtl/>
        </w:rPr>
        <w:t>היו"ר אמיר אוחנה:</w:t>
      </w:r>
      <w:r w:rsidRPr="004714FF">
        <w:rPr>
          <w:rStyle w:val="TagStyle"/>
          <w:rtl/>
        </w:rPr>
        <w:t xml:space="preserve"> &lt;&lt; יור &gt;&gt;</w:t>
      </w:r>
      <w:r>
        <w:rPr>
          <w:rtl/>
        </w:rPr>
        <w:t xml:space="preserve"> </w:t>
      </w:r>
      <w:bookmarkEnd w:id="6669"/>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לא. </w:t>
      </w:r>
    </w:p>
    <w:p w:rsidR="00A51CE1" w:rsidRDefault="00A51CE1" w:rsidP="00E40284">
      <w:pPr>
        <w:rPr>
          <w:rtl/>
          <w:lang w:eastAsia="he-IL"/>
        </w:rPr>
      </w:pPr>
    </w:p>
    <w:p w:rsidR="00A51CE1" w:rsidRDefault="00A51CE1" w:rsidP="00E40284">
      <w:pPr>
        <w:pStyle w:val="af5"/>
        <w:keepNext/>
        <w:rPr>
          <w:rtl/>
        </w:rPr>
      </w:pPr>
      <w:bookmarkStart w:id="6670" w:name="ET_interruption_6559_70"/>
      <w:r w:rsidRPr="00B56EDC">
        <w:rPr>
          <w:rStyle w:val="TagStyle"/>
          <w:rtl/>
        </w:rPr>
        <w:t xml:space="preserve"> &lt;&lt; קריאה &gt;&gt; </w:t>
      </w:r>
      <w:r>
        <w:rPr>
          <w:rtl/>
        </w:rPr>
        <w:t>השרה לקידום מעמד האישה מאי גולן:</w:t>
      </w:r>
      <w:r w:rsidRPr="00B56EDC">
        <w:rPr>
          <w:rStyle w:val="TagStyle"/>
          <w:rtl/>
        </w:rPr>
        <w:t xml:space="preserve"> &lt;&lt; קריאה &gt;&gt;</w:t>
      </w:r>
      <w:r>
        <w:rPr>
          <w:rtl/>
        </w:rPr>
        <w:t xml:space="preserve"> </w:t>
      </w:r>
      <w:bookmarkEnd w:id="6670"/>
    </w:p>
    <w:p w:rsidR="00A51CE1" w:rsidRDefault="00A51CE1" w:rsidP="00051671">
      <w:pPr>
        <w:rPr>
          <w:rtl/>
          <w:lang w:eastAsia="he-IL"/>
        </w:rPr>
      </w:pPr>
    </w:p>
    <w:p w:rsidR="00A51CE1" w:rsidRDefault="00A60D22" w:rsidP="00E40284">
      <w:pPr>
        <w:rPr>
          <w:rtl/>
          <w:lang w:eastAsia="he-IL"/>
        </w:rPr>
      </w:pPr>
      <w:r>
        <w:rPr>
          <w:rFonts w:hint="cs"/>
          <w:rtl/>
          <w:lang w:eastAsia="he-IL"/>
        </w:rPr>
        <w:t>– – –</w:t>
      </w:r>
    </w:p>
    <w:p w:rsidR="00A51CE1" w:rsidRDefault="00A51CE1" w:rsidP="00E40284">
      <w:pPr>
        <w:rPr>
          <w:rtl/>
          <w:lang w:eastAsia="he-IL"/>
        </w:rPr>
      </w:pPr>
    </w:p>
    <w:p w:rsidR="00A51CE1" w:rsidRDefault="00A51CE1" w:rsidP="00E40284">
      <w:pPr>
        <w:pStyle w:val="af6"/>
        <w:keepNext/>
        <w:rPr>
          <w:rtl/>
        </w:rPr>
      </w:pPr>
      <w:r w:rsidRPr="00CE7A78">
        <w:rPr>
          <w:rStyle w:val="TagStyle"/>
          <w:rtl/>
        </w:rPr>
        <w:t xml:space="preserve"> &lt;&lt; יור &gt;&gt; </w:t>
      </w:r>
      <w:r>
        <w:rPr>
          <w:rtl/>
        </w:rPr>
        <w:t>היו"ר אמיר אוחנה:</w:t>
      </w:r>
      <w:r w:rsidRPr="00CE7A78">
        <w:rPr>
          <w:rStyle w:val="TagStyle"/>
          <w:rtl/>
        </w:rPr>
        <w:t xml:space="preserve"> &lt;&lt; יור &gt;&gt;</w:t>
      </w:r>
      <w:r>
        <w:rPr>
          <w:rtl/>
        </w:rPr>
        <w:t xml:space="preserve"> </w:t>
      </w:r>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השרה גולן, השרה גולן, השרה גולן, אני קורא לך. </w:t>
      </w:r>
    </w:p>
    <w:p w:rsidR="00A51CE1" w:rsidRDefault="00A51CE1" w:rsidP="00E40284">
      <w:pPr>
        <w:rPr>
          <w:rtl/>
          <w:lang w:eastAsia="he-IL"/>
        </w:rPr>
      </w:pPr>
    </w:p>
    <w:p w:rsidR="00A51CE1" w:rsidRDefault="00A51CE1" w:rsidP="00E40284">
      <w:pPr>
        <w:pStyle w:val="-"/>
        <w:keepNext/>
        <w:rPr>
          <w:rtl/>
        </w:rPr>
      </w:pPr>
      <w:r w:rsidRPr="00CE7A78">
        <w:rPr>
          <w:rStyle w:val="TagStyle"/>
          <w:rtl/>
        </w:rPr>
        <w:t xml:space="preserve"> &lt;&lt; דובר_המשך &gt;&gt; </w:t>
      </w:r>
      <w:r>
        <w:rPr>
          <w:rtl/>
        </w:rPr>
        <w:t>ראש הממשלה בנימין נתניהו:</w:t>
      </w:r>
      <w:r w:rsidRPr="00CE7A78">
        <w:rPr>
          <w:rStyle w:val="TagStyle"/>
          <w:rtl/>
        </w:rPr>
        <w:t xml:space="preserve"> &lt;&lt; דובר_המשך &gt;&gt;</w:t>
      </w:r>
      <w:r>
        <w:rPr>
          <w:rtl/>
        </w:rPr>
        <w:t xml:space="preserve"> </w:t>
      </w:r>
    </w:p>
    <w:p w:rsidR="00A51CE1" w:rsidRDefault="00A51CE1" w:rsidP="00051671">
      <w:pPr>
        <w:rPr>
          <w:rtl/>
          <w:lang w:eastAsia="he-IL"/>
        </w:rPr>
      </w:pPr>
    </w:p>
    <w:p w:rsidR="00A51CE1" w:rsidRDefault="00A51CE1" w:rsidP="00743C89">
      <w:pPr>
        <w:rPr>
          <w:rtl/>
          <w:lang w:eastAsia="he-IL"/>
        </w:rPr>
      </w:pPr>
      <w:r>
        <w:rPr>
          <w:rFonts w:hint="cs"/>
          <w:rtl/>
          <w:lang w:eastAsia="he-IL"/>
        </w:rPr>
        <w:t xml:space="preserve">בתחום החינוך אנחנו מיישמים את השלב הראשון של התוכנית לחינוך </w:t>
      </w:r>
      <w:bookmarkStart w:id="6671" w:name="_ETM_Q15_405266"/>
      <w:bookmarkEnd w:id="6671"/>
      <w:r>
        <w:rPr>
          <w:rFonts w:hint="cs"/>
          <w:rtl/>
          <w:lang w:eastAsia="he-IL"/>
        </w:rPr>
        <w:t xml:space="preserve">חינם מגיל אפס עד שלוש. </w:t>
      </w:r>
    </w:p>
    <w:p w:rsidR="00A51CE1" w:rsidRDefault="00A51CE1" w:rsidP="00E40284">
      <w:pPr>
        <w:rPr>
          <w:rtl/>
          <w:lang w:eastAsia="he-IL"/>
        </w:rPr>
      </w:pPr>
    </w:p>
    <w:p w:rsidR="00A51CE1" w:rsidRDefault="00A51CE1" w:rsidP="00E40284">
      <w:pPr>
        <w:pStyle w:val="af5"/>
        <w:keepNext/>
        <w:rPr>
          <w:rtl/>
        </w:rPr>
      </w:pPr>
      <w:bookmarkStart w:id="6672" w:name="ET_interruption_5300_71"/>
      <w:r w:rsidRPr="000E4865">
        <w:rPr>
          <w:rStyle w:val="TagStyle"/>
          <w:rtl/>
        </w:rPr>
        <w:t xml:space="preserve"> &lt;&lt; קריאה &gt;&gt; </w:t>
      </w:r>
      <w:r>
        <w:rPr>
          <w:rtl/>
        </w:rPr>
        <w:t>מירב בן ארי (יש עתיד):</w:t>
      </w:r>
      <w:r w:rsidRPr="000E4865">
        <w:rPr>
          <w:rStyle w:val="TagStyle"/>
          <w:rtl/>
        </w:rPr>
        <w:t xml:space="preserve"> &lt;&lt; קריאה &gt;&gt;</w:t>
      </w:r>
      <w:r>
        <w:rPr>
          <w:rtl/>
        </w:rPr>
        <w:t xml:space="preserve"> </w:t>
      </w:r>
      <w:bookmarkEnd w:id="6672"/>
    </w:p>
    <w:p w:rsidR="00A51CE1" w:rsidRDefault="00A51CE1" w:rsidP="00051671">
      <w:pPr>
        <w:rPr>
          <w:rtl/>
          <w:lang w:eastAsia="he-IL"/>
        </w:rPr>
      </w:pPr>
    </w:p>
    <w:p w:rsidR="00A51CE1" w:rsidRDefault="00A51CE1" w:rsidP="00E40284">
      <w:pPr>
        <w:rPr>
          <w:rtl/>
          <w:lang w:eastAsia="he-IL"/>
        </w:rPr>
      </w:pPr>
      <w:r>
        <w:rPr>
          <w:rFonts w:hint="cs"/>
          <w:rtl/>
          <w:lang w:eastAsia="he-IL"/>
        </w:rPr>
        <w:t>איך? איך?</w:t>
      </w:r>
    </w:p>
    <w:p w:rsidR="00A51CE1" w:rsidRDefault="00A51CE1" w:rsidP="00E40284">
      <w:pPr>
        <w:rPr>
          <w:rtl/>
          <w:lang w:eastAsia="he-IL"/>
        </w:rPr>
      </w:pPr>
    </w:p>
    <w:p w:rsidR="00A51CE1" w:rsidRDefault="00A51CE1" w:rsidP="00E40284">
      <w:pPr>
        <w:pStyle w:val="-"/>
        <w:keepNext/>
        <w:rPr>
          <w:rtl/>
        </w:rPr>
      </w:pPr>
      <w:bookmarkStart w:id="6673" w:name="ET_speakercontinue_5504_15"/>
      <w:r w:rsidRPr="00CE7A78">
        <w:rPr>
          <w:rStyle w:val="TagStyle"/>
          <w:rtl/>
        </w:rPr>
        <w:t xml:space="preserve"> &lt;&lt; דובר_המשך &gt;&gt; </w:t>
      </w:r>
      <w:r>
        <w:rPr>
          <w:rtl/>
        </w:rPr>
        <w:t>ראש הממשלה בנימין נתניהו:</w:t>
      </w:r>
      <w:r w:rsidRPr="00CE7A78">
        <w:rPr>
          <w:rStyle w:val="TagStyle"/>
          <w:rtl/>
        </w:rPr>
        <w:t xml:space="preserve"> &lt;&lt; דובר_המשך &gt;&gt;</w:t>
      </w:r>
      <w:r>
        <w:rPr>
          <w:rtl/>
        </w:rPr>
        <w:t xml:space="preserve"> </w:t>
      </w:r>
      <w:bookmarkEnd w:id="6673"/>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אנחנו נעניק כמעט 1,000 שקלים לכל ילד במשפחה שבה </w:t>
      </w:r>
      <w:bookmarkStart w:id="6674" w:name="_ETM_Q15_418013"/>
      <w:bookmarkEnd w:id="6674"/>
      <w:r>
        <w:rPr>
          <w:rFonts w:hint="cs"/>
          <w:rtl/>
          <w:lang w:eastAsia="he-IL"/>
        </w:rPr>
        <w:t xml:space="preserve">שני ההורים עובדים </w:t>
      </w:r>
      <w:r w:rsidR="00A60D22">
        <w:rPr>
          <w:rFonts w:hint="cs"/>
          <w:rtl/>
          <w:lang w:eastAsia="he-IL"/>
        </w:rPr>
        <w:t>– –</w:t>
      </w:r>
      <w:r>
        <w:rPr>
          <w:rFonts w:hint="cs"/>
          <w:rtl/>
          <w:lang w:eastAsia="he-IL"/>
        </w:rPr>
        <w:t xml:space="preserve"> </w:t>
      </w:r>
    </w:p>
    <w:p w:rsidR="00A51CE1" w:rsidRDefault="00A51CE1" w:rsidP="00E40284">
      <w:pPr>
        <w:rPr>
          <w:rtl/>
          <w:lang w:eastAsia="he-IL"/>
        </w:rPr>
      </w:pPr>
    </w:p>
    <w:p w:rsidR="00A51CE1" w:rsidRDefault="00A51CE1" w:rsidP="00E40284">
      <w:pPr>
        <w:pStyle w:val="af5"/>
        <w:keepNext/>
        <w:rPr>
          <w:rtl/>
        </w:rPr>
      </w:pPr>
      <w:bookmarkStart w:id="6675" w:name="ET_interruption_6127_72"/>
      <w:r w:rsidRPr="000E4865">
        <w:rPr>
          <w:rStyle w:val="TagStyle"/>
          <w:rtl/>
        </w:rPr>
        <w:t xml:space="preserve"> &lt;&lt; קריאה &gt;&gt; </w:t>
      </w:r>
      <w:r>
        <w:rPr>
          <w:rtl/>
        </w:rPr>
        <w:t>ולדימיר בליאק (יש עתיד):</w:t>
      </w:r>
      <w:r w:rsidRPr="000E4865">
        <w:rPr>
          <w:rStyle w:val="TagStyle"/>
          <w:rtl/>
        </w:rPr>
        <w:t xml:space="preserve"> &lt;&lt; קריאה &gt;&gt;</w:t>
      </w:r>
      <w:r>
        <w:rPr>
          <w:rtl/>
        </w:rPr>
        <w:t xml:space="preserve"> </w:t>
      </w:r>
      <w:bookmarkEnd w:id="6675"/>
    </w:p>
    <w:p w:rsidR="00A51CE1" w:rsidRDefault="00A51CE1" w:rsidP="00051671">
      <w:pPr>
        <w:rPr>
          <w:rtl/>
          <w:lang w:eastAsia="he-IL"/>
        </w:rPr>
      </w:pPr>
    </w:p>
    <w:p w:rsidR="00A51CE1" w:rsidRDefault="00A51CE1" w:rsidP="00E40284">
      <w:pPr>
        <w:rPr>
          <w:rtl/>
          <w:lang w:eastAsia="he-IL"/>
        </w:rPr>
      </w:pPr>
      <w:r>
        <w:rPr>
          <w:rFonts w:hint="cs"/>
          <w:rtl/>
          <w:lang w:eastAsia="he-IL"/>
        </w:rPr>
        <w:t>איך? אין את זה בתקציב. איך? איך?</w:t>
      </w:r>
    </w:p>
    <w:p w:rsidR="00A51CE1" w:rsidRDefault="00A51CE1" w:rsidP="00E40284">
      <w:pPr>
        <w:rPr>
          <w:rtl/>
          <w:lang w:eastAsia="he-IL"/>
        </w:rPr>
      </w:pPr>
    </w:p>
    <w:p w:rsidR="00A51CE1" w:rsidRDefault="00A51CE1" w:rsidP="00E40284">
      <w:pPr>
        <w:pStyle w:val="-"/>
        <w:keepNext/>
        <w:rPr>
          <w:rtl/>
        </w:rPr>
      </w:pPr>
      <w:bookmarkStart w:id="6676" w:name="ET_speakercontinue_5504_16"/>
      <w:r w:rsidRPr="00CE7A78">
        <w:rPr>
          <w:rStyle w:val="TagStyle"/>
          <w:rtl/>
        </w:rPr>
        <w:t xml:space="preserve"> &lt;&lt; דובר_המשך &gt;&gt; </w:t>
      </w:r>
      <w:r>
        <w:rPr>
          <w:rtl/>
        </w:rPr>
        <w:t>ראש הממשלה בנימין נתניהו:</w:t>
      </w:r>
      <w:r w:rsidRPr="00CE7A78">
        <w:rPr>
          <w:rStyle w:val="TagStyle"/>
          <w:rtl/>
        </w:rPr>
        <w:t xml:space="preserve"> &lt;&lt; דובר_המשך &gt;&gt;</w:t>
      </w:r>
      <w:r>
        <w:rPr>
          <w:rtl/>
        </w:rPr>
        <w:t xml:space="preserve"> </w:t>
      </w:r>
      <w:bookmarkEnd w:id="6676"/>
    </w:p>
    <w:p w:rsidR="00A51CE1" w:rsidRDefault="00A51CE1" w:rsidP="00051671">
      <w:pPr>
        <w:rPr>
          <w:rtl/>
          <w:lang w:eastAsia="he-IL"/>
        </w:rPr>
      </w:pPr>
    </w:p>
    <w:p w:rsidR="00A51CE1" w:rsidRDefault="00A60D22" w:rsidP="00E40284">
      <w:pPr>
        <w:rPr>
          <w:rtl/>
          <w:lang w:eastAsia="he-IL"/>
        </w:rPr>
      </w:pPr>
      <w:bookmarkStart w:id="6677" w:name="_ETM_Q15_421102"/>
      <w:bookmarkStart w:id="6678" w:name="_ETM_Q15_421275"/>
      <w:bookmarkEnd w:id="6677"/>
      <w:bookmarkEnd w:id="6678"/>
      <w:r>
        <w:rPr>
          <w:rFonts w:hint="cs"/>
          <w:rtl/>
          <w:lang w:eastAsia="he-IL"/>
        </w:rPr>
        <w:t>– –</w:t>
      </w:r>
      <w:r w:rsidR="00A51CE1">
        <w:rPr>
          <w:rFonts w:hint="cs"/>
          <w:rtl/>
          <w:lang w:eastAsia="he-IL"/>
        </w:rPr>
        <w:t xml:space="preserve"> ונשקיע סכומי עתק במעונות יום בפיקוח. </w:t>
      </w:r>
    </w:p>
    <w:p w:rsidR="00A51CE1" w:rsidRDefault="00A51CE1" w:rsidP="00E40284">
      <w:pPr>
        <w:rPr>
          <w:rtl/>
          <w:lang w:eastAsia="he-IL"/>
        </w:rPr>
      </w:pPr>
    </w:p>
    <w:p w:rsidR="00A51CE1" w:rsidRDefault="00A51CE1" w:rsidP="00E40284">
      <w:pPr>
        <w:pStyle w:val="af5"/>
        <w:keepNext/>
        <w:rPr>
          <w:rtl/>
        </w:rPr>
      </w:pPr>
      <w:bookmarkStart w:id="6679" w:name="ET_interruption_5767_73"/>
      <w:r w:rsidRPr="000E4865">
        <w:rPr>
          <w:rStyle w:val="TagStyle"/>
          <w:rtl/>
        </w:rPr>
        <w:t xml:space="preserve">&lt;&lt; קריאה &gt;&gt; </w:t>
      </w:r>
      <w:r>
        <w:rPr>
          <w:rtl/>
        </w:rPr>
        <w:t>אורנה ברביבאי (יש עתיד):</w:t>
      </w:r>
      <w:r w:rsidRPr="000E4865">
        <w:rPr>
          <w:rStyle w:val="TagStyle"/>
          <w:rtl/>
        </w:rPr>
        <w:t xml:space="preserve"> &lt;&lt; קריאה &gt;&gt;</w:t>
      </w:r>
      <w:r>
        <w:rPr>
          <w:rtl/>
        </w:rPr>
        <w:t xml:space="preserve"> </w:t>
      </w:r>
      <w:bookmarkEnd w:id="6679"/>
    </w:p>
    <w:p w:rsidR="00A51CE1" w:rsidRDefault="00A51CE1" w:rsidP="00051671">
      <w:pPr>
        <w:rPr>
          <w:rtl/>
          <w:lang w:eastAsia="he-IL"/>
        </w:rPr>
      </w:pPr>
    </w:p>
    <w:p w:rsidR="00A51CE1" w:rsidRDefault="00A51CE1" w:rsidP="00E40284">
      <w:pPr>
        <w:rPr>
          <w:rtl/>
          <w:lang w:eastAsia="he-IL"/>
        </w:rPr>
      </w:pPr>
      <w:bookmarkStart w:id="6680" w:name="_ETM_Q15_418500"/>
      <w:bookmarkEnd w:id="6680"/>
      <w:r>
        <w:rPr>
          <w:rFonts w:hint="cs"/>
          <w:rtl/>
          <w:lang w:eastAsia="he-IL"/>
        </w:rPr>
        <w:t xml:space="preserve">ראש הממשלה, זה לא מופיע בתקציב. זה של אבי מעוז. </w:t>
      </w:r>
    </w:p>
    <w:p w:rsidR="00A51CE1" w:rsidRDefault="00A51CE1" w:rsidP="00E40284">
      <w:pPr>
        <w:rPr>
          <w:rtl/>
          <w:lang w:eastAsia="he-IL"/>
        </w:rPr>
      </w:pPr>
      <w:bookmarkStart w:id="6681" w:name="_ETM_Q15_424687"/>
      <w:bookmarkStart w:id="6682" w:name="_ETM_Q15_424822"/>
      <w:bookmarkEnd w:id="6681"/>
      <w:bookmarkEnd w:id="6682"/>
    </w:p>
    <w:p w:rsidR="00A51CE1" w:rsidRDefault="00A51CE1" w:rsidP="00E40284">
      <w:pPr>
        <w:pStyle w:val="-"/>
        <w:keepNext/>
        <w:rPr>
          <w:rtl/>
        </w:rPr>
      </w:pPr>
      <w:bookmarkStart w:id="6683" w:name="ET_speakercontinue_5504_74"/>
      <w:r w:rsidRPr="000E4865">
        <w:rPr>
          <w:rStyle w:val="TagStyle"/>
          <w:rtl/>
        </w:rPr>
        <w:t xml:space="preserve"> &lt;&lt; דובר_המשך &gt;&gt; </w:t>
      </w:r>
      <w:r>
        <w:rPr>
          <w:rtl/>
        </w:rPr>
        <w:t>ראש הממשלה בנימין נתניהו:</w:t>
      </w:r>
      <w:r w:rsidRPr="000E4865">
        <w:rPr>
          <w:rStyle w:val="TagStyle"/>
          <w:rtl/>
        </w:rPr>
        <w:t xml:space="preserve"> &lt;&lt; דובר_המשך &gt;&gt;</w:t>
      </w:r>
      <w:r>
        <w:rPr>
          <w:rtl/>
        </w:rPr>
        <w:t xml:space="preserve"> </w:t>
      </w:r>
      <w:bookmarkEnd w:id="6683"/>
    </w:p>
    <w:p w:rsidR="00A51CE1" w:rsidRDefault="00A51CE1" w:rsidP="00051671">
      <w:pPr>
        <w:rPr>
          <w:rtl/>
          <w:lang w:eastAsia="he-IL"/>
        </w:rPr>
      </w:pPr>
    </w:p>
    <w:p w:rsidR="00A51CE1" w:rsidRDefault="00A51CE1" w:rsidP="004710F4">
      <w:pPr>
        <w:rPr>
          <w:rtl/>
          <w:lang w:eastAsia="he-IL"/>
        </w:rPr>
      </w:pPr>
      <w:bookmarkStart w:id="6684" w:name="_ETM_Q15_425764"/>
      <w:bookmarkEnd w:id="6684"/>
      <w:r>
        <w:rPr>
          <w:rFonts w:hint="cs"/>
          <w:rtl/>
          <w:lang w:eastAsia="he-IL"/>
        </w:rPr>
        <w:t>ואני רוצה להגיד משהו על החינוך בכלל. אנחנו מוסיפים לחינוך 24 מיליארד שקלים</w:t>
      </w:r>
      <w:r w:rsidR="004710F4">
        <w:rPr>
          <w:rFonts w:hint="cs"/>
          <w:rtl/>
          <w:lang w:eastAsia="he-IL"/>
        </w:rPr>
        <w:t>,</w:t>
      </w:r>
      <w:r>
        <w:rPr>
          <w:rFonts w:hint="cs"/>
          <w:rtl/>
          <w:lang w:eastAsia="he-IL"/>
        </w:rPr>
        <w:t xml:space="preserve"> 24 מיליארד שקלים</w:t>
      </w:r>
      <w:r w:rsidR="004710F4">
        <w:rPr>
          <w:rFonts w:hint="cs"/>
          <w:rtl/>
          <w:lang w:eastAsia="he-IL"/>
        </w:rPr>
        <w:t>,</w:t>
      </w:r>
      <w:r>
        <w:rPr>
          <w:rFonts w:hint="cs"/>
          <w:rtl/>
          <w:lang w:eastAsia="he-IL"/>
        </w:rPr>
        <w:t xml:space="preserve"> בשנתיים הקרובות. זה סכום ענק</w:t>
      </w:r>
      <w:r w:rsidR="004710F4">
        <w:rPr>
          <w:rFonts w:hint="cs"/>
          <w:rtl/>
          <w:lang w:eastAsia="he-IL"/>
        </w:rPr>
        <w:t>,</w:t>
      </w:r>
      <w:r>
        <w:rPr>
          <w:rFonts w:hint="cs"/>
          <w:rtl/>
          <w:lang w:eastAsia="he-IL"/>
        </w:rPr>
        <w:t xml:space="preserve"> </w:t>
      </w:r>
      <w:bookmarkStart w:id="6685" w:name="_ETM_Q15_439212"/>
      <w:bookmarkEnd w:id="6685"/>
      <w:r>
        <w:rPr>
          <w:rFonts w:hint="cs"/>
          <w:rtl/>
          <w:lang w:eastAsia="he-IL"/>
        </w:rPr>
        <w:t xml:space="preserve">אבל בתקשורת, בערוצי התעמולה, לא תשמעו על זה מילה. אבל אנחנו משקיעים בדור העתיד שלנו. </w:t>
      </w:r>
    </w:p>
    <w:p w:rsidR="00A51CE1" w:rsidRDefault="00A51CE1" w:rsidP="00E40284">
      <w:pPr>
        <w:rPr>
          <w:rtl/>
          <w:lang w:eastAsia="he-IL"/>
        </w:rPr>
      </w:pPr>
    </w:p>
    <w:p w:rsidR="00A51CE1" w:rsidRDefault="00A51CE1" w:rsidP="00E40284">
      <w:pPr>
        <w:pStyle w:val="af6"/>
        <w:keepNext/>
        <w:rPr>
          <w:rtl/>
        </w:rPr>
      </w:pPr>
      <w:r w:rsidRPr="00CE7A78">
        <w:rPr>
          <w:rStyle w:val="TagStyle"/>
          <w:rtl/>
        </w:rPr>
        <w:t xml:space="preserve"> &lt;&lt; יור &gt;&gt; </w:t>
      </w:r>
      <w:r>
        <w:rPr>
          <w:rtl/>
        </w:rPr>
        <w:t>היו"ר אמיר אוחנה:</w:t>
      </w:r>
      <w:r w:rsidRPr="00CE7A78">
        <w:rPr>
          <w:rStyle w:val="TagStyle"/>
          <w:rtl/>
        </w:rPr>
        <w:t xml:space="preserve"> &lt;&lt; יור &gt;&gt;</w:t>
      </w:r>
      <w:r>
        <w:rPr>
          <w:rtl/>
        </w:rPr>
        <w:t xml:space="preserve"> </w:t>
      </w:r>
    </w:p>
    <w:p w:rsidR="00A51CE1" w:rsidRDefault="00A51CE1" w:rsidP="00051671">
      <w:pPr>
        <w:rPr>
          <w:rtl/>
          <w:lang w:eastAsia="he-IL"/>
        </w:rPr>
      </w:pPr>
    </w:p>
    <w:p w:rsidR="00A51CE1" w:rsidRDefault="00A51CE1" w:rsidP="004710F4">
      <w:pPr>
        <w:rPr>
          <w:rtl/>
          <w:lang w:eastAsia="he-IL"/>
        </w:rPr>
      </w:pPr>
      <w:r>
        <w:rPr>
          <w:rFonts w:hint="cs"/>
          <w:rtl/>
          <w:lang w:eastAsia="he-IL"/>
        </w:rPr>
        <w:t xml:space="preserve">יושבים כאן דור העתיד ממש למעלה. </w:t>
      </w:r>
    </w:p>
    <w:p w:rsidR="00A51CE1" w:rsidRDefault="00A51CE1" w:rsidP="00E40284">
      <w:pPr>
        <w:rPr>
          <w:rtl/>
          <w:lang w:eastAsia="he-IL"/>
        </w:rPr>
      </w:pPr>
    </w:p>
    <w:p w:rsidR="00A51CE1" w:rsidRDefault="00A51CE1" w:rsidP="00E40284">
      <w:pPr>
        <w:pStyle w:val="-"/>
        <w:keepNext/>
        <w:rPr>
          <w:rtl/>
        </w:rPr>
      </w:pPr>
      <w:r w:rsidRPr="00CE7A78">
        <w:rPr>
          <w:rStyle w:val="TagStyle"/>
          <w:rtl/>
        </w:rPr>
        <w:t xml:space="preserve"> &lt;&lt; דובר_המשך &gt;&gt; </w:t>
      </w:r>
      <w:r>
        <w:rPr>
          <w:rtl/>
        </w:rPr>
        <w:t>ראש הממשלה בנימין נתניהו:</w:t>
      </w:r>
      <w:r w:rsidRPr="00CE7A78">
        <w:rPr>
          <w:rStyle w:val="TagStyle"/>
          <w:rtl/>
        </w:rPr>
        <w:t xml:space="preserve"> &lt;&lt; דובר_המשך &gt;&gt;</w:t>
      </w:r>
      <w:r>
        <w:rPr>
          <w:rtl/>
        </w:rPr>
        <w:t xml:space="preserve"> </w:t>
      </w:r>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שלום, דור </w:t>
      </w:r>
      <w:bookmarkStart w:id="6686" w:name="_ETM_Q15_449339"/>
      <w:bookmarkEnd w:id="6686"/>
      <w:r>
        <w:rPr>
          <w:rFonts w:hint="cs"/>
          <w:rtl/>
          <w:lang w:eastAsia="he-IL"/>
        </w:rPr>
        <w:t xml:space="preserve">העתיד. שלום לכם. שלום לכולכם. </w:t>
      </w:r>
    </w:p>
    <w:p w:rsidR="00A51CE1" w:rsidRDefault="00A51CE1" w:rsidP="00E40284">
      <w:pPr>
        <w:rPr>
          <w:rtl/>
          <w:lang w:eastAsia="he-IL"/>
        </w:rPr>
      </w:pPr>
    </w:p>
    <w:p w:rsidR="00A51CE1" w:rsidRDefault="00A51CE1" w:rsidP="00E40284">
      <w:pPr>
        <w:pStyle w:val="af5"/>
        <w:keepNext/>
        <w:rPr>
          <w:rtl/>
        </w:rPr>
      </w:pPr>
      <w:bookmarkStart w:id="6687" w:name="ET_interruption_5767_75"/>
      <w:r w:rsidRPr="000E4865">
        <w:rPr>
          <w:rStyle w:val="TagStyle"/>
          <w:rtl/>
        </w:rPr>
        <w:t xml:space="preserve"> &lt;&lt; קריאה &gt;&gt; </w:t>
      </w:r>
      <w:r>
        <w:rPr>
          <w:rtl/>
        </w:rPr>
        <w:t>אורנה ברביבאי (יש עתיד):</w:t>
      </w:r>
      <w:r w:rsidRPr="000E4865">
        <w:rPr>
          <w:rStyle w:val="TagStyle"/>
          <w:rtl/>
        </w:rPr>
        <w:t xml:space="preserve"> &lt;&lt; קריאה &gt;&gt;</w:t>
      </w:r>
      <w:r>
        <w:rPr>
          <w:rtl/>
        </w:rPr>
        <w:t xml:space="preserve"> </w:t>
      </w:r>
      <w:bookmarkEnd w:id="6687"/>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יש עתיד. </w:t>
      </w:r>
    </w:p>
    <w:p w:rsidR="00A51CE1" w:rsidRDefault="00A51CE1" w:rsidP="00E40284">
      <w:pPr>
        <w:rPr>
          <w:rtl/>
          <w:lang w:eastAsia="he-IL"/>
        </w:rPr>
      </w:pPr>
    </w:p>
    <w:p w:rsidR="00A51CE1" w:rsidRDefault="00A51CE1" w:rsidP="00E40284">
      <w:pPr>
        <w:pStyle w:val="-"/>
        <w:keepNext/>
        <w:rPr>
          <w:rtl/>
        </w:rPr>
      </w:pPr>
      <w:bookmarkStart w:id="6688" w:name="ET_speakercontinue_5504_19"/>
      <w:r w:rsidRPr="00CE7A78">
        <w:rPr>
          <w:rStyle w:val="TagStyle"/>
          <w:rtl/>
        </w:rPr>
        <w:t xml:space="preserve"> &lt;&lt; דובר_המשך &gt;&gt; </w:t>
      </w:r>
      <w:r>
        <w:rPr>
          <w:rtl/>
        </w:rPr>
        <w:t>ראש הממשלה בנימין נתניהו:</w:t>
      </w:r>
      <w:r w:rsidRPr="00CE7A78">
        <w:rPr>
          <w:rStyle w:val="TagStyle"/>
          <w:rtl/>
        </w:rPr>
        <w:t xml:space="preserve"> &lt;&lt; דובר_המשך &gt;&gt;</w:t>
      </w:r>
      <w:r>
        <w:rPr>
          <w:rtl/>
        </w:rPr>
        <w:t xml:space="preserve"> </w:t>
      </w:r>
      <w:bookmarkEnd w:id="6688"/>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לא אמרתי "דור יש עתיד", אמרתי "דור העתיד". </w:t>
      </w:r>
    </w:p>
    <w:p w:rsidR="00A51CE1" w:rsidRDefault="00A51CE1" w:rsidP="00E40284">
      <w:pPr>
        <w:rPr>
          <w:rtl/>
          <w:lang w:eastAsia="he-IL"/>
        </w:rPr>
      </w:pPr>
    </w:p>
    <w:p w:rsidR="00A51CE1" w:rsidRDefault="00A51CE1" w:rsidP="00E40284">
      <w:pPr>
        <w:pStyle w:val="af5"/>
        <w:keepNext/>
        <w:rPr>
          <w:rtl/>
        </w:rPr>
      </w:pPr>
      <w:bookmarkStart w:id="6689" w:name="ET_interruption_5767_76"/>
      <w:r w:rsidRPr="000E4865">
        <w:rPr>
          <w:rStyle w:val="TagStyle"/>
          <w:rtl/>
        </w:rPr>
        <w:t xml:space="preserve"> &lt;&lt; קריאה &gt;&gt; </w:t>
      </w:r>
      <w:r>
        <w:rPr>
          <w:rtl/>
        </w:rPr>
        <w:t>אורנה ברביבאי (יש עתיד):</w:t>
      </w:r>
      <w:r w:rsidRPr="000E4865">
        <w:rPr>
          <w:rStyle w:val="TagStyle"/>
          <w:rtl/>
        </w:rPr>
        <w:t xml:space="preserve"> &lt;&lt; קריאה &gt;&gt;</w:t>
      </w:r>
      <w:r>
        <w:rPr>
          <w:rtl/>
        </w:rPr>
        <w:t xml:space="preserve"> </w:t>
      </w:r>
      <w:bookmarkEnd w:id="6689"/>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אני אומרת, יש עתיד. </w:t>
      </w:r>
    </w:p>
    <w:p w:rsidR="00A51CE1" w:rsidRDefault="00A51CE1" w:rsidP="00E40284">
      <w:pPr>
        <w:rPr>
          <w:rtl/>
          <w:lang w:eastAsia="he-IL"/>
        </w:rPr>
      </w:pPr>
    </w:p>
    <w:p w:rsidR="00A51CE1" w:rsidRDefault="00A51CE1" w:rsidP="00E40284">
      <w:pPr>
        <w:pStyle w:val="-"/>
        <w:keepNext/>
        <w:rPr>
          <w:rtl/>
        </w:rPr>
      </w:pPr>
      <w:bookmarkStart w:id="6690" w:name="ET_speakercontinue_5504_20"/>
      <w:r w:rsidRPr="00CE7A78">
        <w:rPr>
          <w:rStyle w:val="TagStyle"/>
          <w:rtl/>
        </w:rPr>
        <w:t xml:space="preserve"> &lt;&lt; דובר_המשך &gt;&gt; </w:t>
      </w:r>
      <w:r>
        <w:rPr>
          <w:rtl/>
        </w:rPr>
        <w:t>ראש הממשלה בנימין נתניהו:</w:t>
      </w:r>
      <w:r w:rsidRPr="00CE7A78">
        <w:rPr>
          <w:rStyle w:val="TagStyle"/>
          <w:rtl/>
        </w:rPr>
        <w:t xml:space="preserve"> &lt;&lt; דובר_המשך &gt;&gt;</w:t>
      </w:r>
      <w:r>
        <w:rPr>
          <w:rtl/>
        </w:rPr>
        <w:t xml:space="preserve"> </w:t>
      </w:r>
      <w:bookmarkEnd w:id="6690"/>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על יש עתיד עוד נדון. </w:t>
      </w:r>
    </w:p>
    <w:p w:rsidR="00A51CE1" w:rsidRDefault="00A51CE1" w:rsidP="00E40284">
      <w:pPr>
        <w:rPr>
          <w:rtl/>
          <w:lang w:eastAsia="he-IL"/>
        </w:rPr>
      </w:pPr>
      <w:bookmarkStart w:id="6691" w:name="_ETM_Q15_466187"/>
      <w:bookmarkEnd w:id="6691"/>
    </w:p>
    <w:p w:rsidR="00A51CE1" w:rsidRDefault="00A51CE1" w:rsidP="00E40284">
      <w:pPr>
        <w:rPr>
          <w:rtl/>
          <w:lang w:eastAsia="he-IL"/>
        </w:rPr>
      </w:pPr>
      <w:bookmarkStart w:id="6692" w:name="_ETM_Q15_466316"/>
      <w:bookmarkStart w:id="6693" w:name="_ETM_Q15_466379"/>
      <w:bookmarkStart w:id="6694" w:name="_ETM_Q15_466522"/>
      <w:bookmarkEnd w:id="6692"/>
      <w:bookmarkEnd w:id="6693"/>
      <w:bookmarkEnd w:id="6694"/>
      <w:r>
        <w:rPr>
          <w:rFonts w:hint="cs"/>
          <w:rtl/>
          <w:lang w:eastAsia="he-IL"/>
        </w:rPr>
        <w:t xml:space="preserve">נשלים את מהפכת התשתיות והתחבורה שהבאנו בכל רחבי ישראל: עוד כבישים חדשים, עוד מסילות רכבת, עוד </w:t>
      </w:r>
      <w:bookmarkStart w:id="6695" w:name="_ETM_Q15_475277"/>
      <w:bookmarkEnd w:id="6695"/>
      <w:r>
        <w:rPr>
          <w:rFonts w:hint="cs"/>
          <w:rtl/>
          <w:lang w:eastAsia="he-IL"/>
        </w:rPr>
        <w:t xml:space="preserve">גשרים, עוד מנהרות, עוד מחלפים ופרויקט המטרו. </w:t>
      </w:r>
    </w:p>
    <w:p w:rsidR="00A51CE1" w:rsidRDefault="00A51CE1" w:rsidP="00E40284">
      <w:pPr>
        <w:rPr>
          <w:rtl/>
          <w:lang w:eastAsia="he-IL"/>
        </w:rPr>
      </w:pPr>
    </w:p>
    <w:p w:rsidR="00A51CE1" w:rsidRDefault="00A51CE1" w:rsidP="00E40284">
      <w:pPr>
        <w:pStyle w:val="af5"/>
        <w:keepNext/>
        <w:rPr>
          <w:rtl/>
        </w:rPr>
      </w:pPr>
      <w:bookmarkStart w:id="6696" w:name="ET_interruption_5300_77"/>
      <w:r w:rsidRPr="008E0FD8">
        <w:rPr>
          <w:rStyle w:val="TagStyle"/>
          <w:rtl/>
        </w:rPr>
        <w:t xml:space="preserve"> &lt;&lt; קריאה &gt;&gt; </w:t>
      </w:r>
      <w:r>
        <w:rPr>
          <w:rtl/>
        </w:rPr>
        <w:t>מירב בן ארי (יש עתיד):</w:t>
      </w:r>
      <w:r w:rsidRPr="008E0FD8">
        <w:rPr>
          <w:rStyle w:val="TagStyle"/>
          <w:rtl/>
        </w:rPr>
        <w:t xml:space="preserve"> &lt;&lt; קריאה &gt;&gt;</w:t>
      </w:r>
      <w:r>
        <w:rPr>
          <w:rtl/>
        </w:rPr>
        <w:t xml:space="preserve"> </w:t>
      </w:r>
      <w:bookmarkEnd w:id="6696"/>
    </w:p>
    <w:p w:rsidR="00A51CE1" w:rsidRDefault="00A51CE1" w:rsidP="00051671">
      <w:pPr>
        <w:rPr>
          <w:rtl/>
          <w:lang w:eastAsia="he-IL"/>
        </w:rPr>
      </w:pPr>
    </w:p>
    <w:p w:rsidR="00A51CE1" w:rsidRDefault="00A51CE1" w:rsidP="00E40284">
      <w:pPr>
        <w:rPr>
          <w:rtl/>
          <w:lang w:eastAsia="he-IL"/>
        </w:rPr>
      </w:pPr>
      <w:proofErr w:type="spellStart"/>
      <w:r>
        <w:rPr>
          <w:rFonts w:hint="cs"/>
          <w:rtl/>
          <w:lang w:eastAsia="he-IL"/>
        </w:rPr>
        <w:t>אוה</w:t>
      </w:r>
      <w:proofErr w:type="spellEnd"/>
      <w:r>
        <w:rPr>
          <w:rFonts w:hint="cs"/>
          <w:rtl/>
          <w:lang w:eastAsia="he-IL"/>
        </w:rPr>
        <w:t xml:space="preserve">. </w:t>
      </w:r>
    </w:p>
    <w:p w:rsidR="00A51CE1" w:rsidRDefault="00A51CE1" w:rsidP="00E40284">
      <w:pPr>
        <w:rPr>
          <w:rtl/>
          <w:lang w:eastAsia="he-IL"/>
        </w:rPr>
      </w:pPr>
    </w:p>
    <w:p w:rsidR="00A51CE1" w:rsidRDefault="00A51CE1" w:rsidP="00E40284">
      <w:pPr>
        <w:pStyle w:val="af5"/>
        <w:keepNext/>
        <w:rPr>
          <w:rtl/>
        </w:rPr>
      </w:pPr>
      <w:bookmarkStart w:id="6697" w:name="ET_interruption_קריאה_79"/>
      <w:r w:rsidRPr="008E0FD8">
        <w:rPr>
          <w:rStyle w:val="TagStyle"/>
          <w:rtl/>
        </w:rPr>
        <w:t xml:space="preserve"> &lt;&lt; קריאה &gt;&gt; </w:t>
      </w:r>
      <w:r>
        <w:rPr>
          <w:rtl/>
        </w:rPr>
        <w:t>קריאה:</w:t>
      </w:r>
      <w:r w:rsidRPr="008E0FD8">
        <w:rPr>
          <w:rStyle w:val="TagStyle"/>
          <w:rtl/>
        </w:rPr>
        <w:t xml:space="preserve"> &lt;&lt; קריאה &gt;&gt;</w:t>
      </w:r>
      <w:r>
        <w:rPr>
          <w:rtl/>
        </w:rPr>
        <w:t xml:space="preserve"> </w:t>
      </w:r>
      <w:bookmarkEnd w:id="6697"/>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זה שעצרתם. </w:t>
      </w:r>
    </w:p>
    <w:p w:rsidR="00A51CE1" w:rsidRPr="008E0FD8" w:rsidRDefault="00A51CE1" w:rsidP="00E40284">
      <w:pPr>
        <w:rPr>
          <w:rtl/>
          <w:lang w:eastAsia="he-IL"/>
        </w:rPr>
      </w:pPr>
    </w:p>
    <w:p w:rsidR="00A51CE1" w:rsidRDefault="00A51CE1" w:rsidP="00E40284">
      <w:pPr>
        <w:pStyle w:val="-"/>
        <w:keepNext/>
        <w:rPr>
          <w:rtl/>
        </w:rPr>
      </w:pPr>
      <w:r w:rsidRPr="008E0FD8">
        <w:rPr>
          <w:rStyle w:val="TagStyle"/>
          <w:rtl/>
        </w:rPr>
        <w:t xml:space="preserve"> &lt;&lt; דובר_המשך &gt;&gt; </w:t>
      </w:r>
      <w:r>
        <w:rPr>
          <w:rtl/>
        </w:rPr>
        <w:t>ראש הממשלה בנימין נתניהו:</w:t>
      </w:r>
      <w:r w:rsidRPr="008E0FD8">
        <w:rPr>
          <w:rStyle w:val="TagStyle"/>
          <w:rtl/>
        </w:rPr>
        <w:t xml:space="preserve"> &lt;&lt; דובר_המשך &gt;&gt;</w:t>
      </w:r>
      <w:r>
        <w:rPr>
          <w:rtl/>
        </w:rPr>
        <w:t xml:space="preserve"> </w:t>
      </w:r>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גולת הכותרת תהיה תחילת התכנון לרכבת </w:t>
      </w:r>
      <w:bookmarkStart w:id="6698" w:name="_ETM_Q15_487067"/>
      <w:bookmarkEnd w:id="6698"/>
      <w:r>
        <w:rPr>
          <w:rFonts w:hint="cs"/>
          <w:rtl/>
          <w:lang w:eastAsia="he-IL"/>
        </w:rPr>
        <w:t xml:space="preserve">קליע מקריית שמונה לאילת, שתשעט במהירות שיא ותחבר את המדינה מקצה לקצה. אתם יודעים איזו מהפכה זאת, אי-אפשר לתאר את זה, ואני חושב שכל </w:t>
      </w:r>
      <w:bookmarkStart w:id="6699" w:name="_ETM_Q15_497414"/>
      <w:bookmarkEnd w:id="6699"/>
      <w:r>
        <w:rPr>
          <w:rFonts w:hint="cs"/>
          <w:rtl/>
          <w:lang w:eastAsia="he-IL"/>
        </w:rPr>
        <w:t xml:space="preserve">מי שדואג לעתיד הגליל והנגב צריך להבין שזה העתיד. אתה מחבר רכבות במהירות ואתה פותח את הקרקעות, ואתם </w:t>
      </w:r>
      <w:bookmarkStart w:id="6700" w:name="_ETM_Q15_510043"/>
      <w:bookmarkEnd w:id="6700"/>
      <w:r>
        <w:rPr>
          <w:rFonts w:hint="cs"/>
          <w:rtl/>
          <w:lang w:eastAsia="he-IL"/>
        </w:rPr>
        <w:t xml:space="preserve">רואים פריחה שהיא טובה לכל התושבים שם ולאלה שיבואו. </w:t>
      </w:r>
    </w:p>
    <w:p w:rsidR="00A51CE1" w:rsidRDefault="00A51CE1" w:rsidP="00E40284">
      <w:pPr>
        <w:rPr>
          <w:rtl/>
          <w:lang w:eastAsia="he-IL"/>
        </w:rPr>
      </w:pPr>
    </w:p>
    <w:p w:rsidR="00A51CE1" w:rsidRDefault="00A51CE1" w:rsidP="00314A42">
      <w:pPr>
        <w:rPr>
          <w:rtl/>
          <w:lang w:eastAsia="he-IL"/>
        </w:rPr>
      </w:pPr>
      <w:r>
        <w:rPr>
          <w:rFonts w:hint="cs"/>
          <w:rtl/>
          <w:lang w:eastAsia="he-IL"/>
        </w:rPr>
        <w:t xml:space="preserve">אנחנו נקדם גם את תעשיית </w:t>
      </w:r>
      <w:proofErr w:type="spellStart"/>
      <w:r>
        <w:rPr>
          <w:rFonts w:hint="cs"/>
          <w:rtl/>
          <w:lang w:eastAsia="he-IL"/>
        </w:rPr>
        <w:t>ה</w:t>
      </w:r>
      <w:r w:rsidR="00314A42">
        <w:rPr>
          <w:rFonts w:hint="cs"/>
          <w:rtl/>
          <w:lang w:eastAsia="he-IL"/>
        </w:rPr>
        <w:t>פוד</w:t>
      </w:r>
      <w:proofErr w:type="spellEnd"/>
      <w:r w:rsidR="00314A42">
        <w:rPr>
          <w:rFonts w:hint="cs"/>
          <w:rtl/>
          <w:lang w:eastAsia="he-IL"/>
        </w:rPr>
        <w:t>-טק</w:t>
      </w:r>
      <w:r>
        <w:rPr>
          <w:rFonts w:hint="cs"/>
          <w:rtl/>
          <w:lang w:eastAsia="he-IL"/>
        </w:rPr>
        <w:t xml:space="preserve">, </w:t>
      </w:r>
      <w:bookmarkStart w:id="6701" w:name="_ETM_Q15_513795"/>
      <w:bookmarkEnd w:id="6701"/>
      <w:r>
        <w:rPr>
          <w:rFonts w:hint="cs"/>
          <w:rtl/>
          <w:lang w:eastAsia="he-IL"/>
        </w:rPr>
        <w:t xml:space="preserve">כולל שימוש בחלבונים אלטרנטיביים. זה תחום מתפתח בעולם שישראל </w:t>
      </w:r>
      <w:r>
        <w:rPr>
          <w:rtl/>
          <w:lang w:eastAsia="he-IL"/>
        </w:rPr>
        <w:t>–</w:t>
      </w:r>
      <w:r>
        <w:rPr>
          <w:rFonts w:hint="cs"/>
          <w:rtl/>
          <w:lang w:eastAsia="he-IL"/>
        </w:rPr>
        <w:t xml:space="preserve"> אני רציתי להגיד שתוביל גם בו</w:t>
      </w:r>
      <w:r w:rsidR="004710F4">
        <w:rPr>
          <w:rFonts w:hint="cs"/>
          <w:rtl/>
          <w:lang w:eastAsia="he-IL"/>
        </w:rPr>
        <w:t>;</w:t>
      </w:r>
      <w:r>
        <w:rPr>
          <w:rFonts w:hint="cs"/>
          <w:rtl/>
          <w:lang w:eastAsia="he-IL"/>
        </w:rPr>
        <w:t xml:space="preserve"> ייתכן שהיא כבר מובילה בו. אנחנו </w:t>
      </w:r>
      <w:bookmarkStart w:id="6702" w:name="_ETM_Q15_525307"/>
      <w:bookmarkEnd w:id="6702"/>
      <w:r>
        <w:rPr>
          <w:rFonts w:hint="cs"/>
          <w:rtl/>
          <w:lang w:eastAsia="he-IL"/>
        </w:rPr>
        <w:t>נצעיד את ישראל אל הצמרת העולמית</w:t>
      </w:r>
      <w:r w:rsidR="004710F4">
        <w:rPr>
          <w:rFonts w:hint="cs"/>
          <w:rtl/>
          <w:lang w:eastAsia="he-IL"/>
        </w:rPr>
        <w:t>.</w:t>
      </w:r>
      <w:r>
        <w:rPr>
          <w:rFonts w:hint="cs"/>
          <w:rtl/>
          <w:lang w:eastAsia="he-IL"/>
        </w:rPr>
        <w:t xml:space="preserve"> תיאנחו. </w:t>
      </w:r>
    </w:p>
    <w:p w:rsidR="00A51CE1" w:rsidRDefault="00A51CE1" w:rsidP="00E40284">
      <w:pPr>
        <w:rPr>
          <w:rtl/>
          <w:lang w:eastAsia="he-IL"/>
        </w:rPr>
      </w:pPr>
    </w:p>
    <w:p w:rsidR="00A51CE1" w:rsidRDefault="00A51CE1" w:rsidP="00E40284">
      <w:pPr>
        <w:pStyle w:val="af5"/>
        <w:keepNext/>
        <w:rPr>
          <w:rtl/>
        </w:rPr>
      </w:pPr>
      <w:bookmarkStart w:id="6703" w:name="ET_interruption_5300_80"/>
      <w:r w:rsidRPr="00A220B9">
        <w:rPr>
          <w:rStyle w:val="TagStyle"/>
          <w:rtl/>
        </w:rPr>
        <w:t xml:space="preserve"> &lt;&lt; קריאה &gt;&gt; </w:t>
      </w:r>
      <w:r>
        <w:rPr>
          <w:rtl/>
        </w:rPr>
        <w:t>מירב בן ארי (יש עתיד):</w:t>
      </w:r>
      <w:r w:rsidRPr="00A220B9">
        <w:rPr>
          <w:rStyle w:val="TagStyle"/>
          <w:rtl/>
        </w:rPr>
        <w:t xml:space="preserve"> &lt;&lt; קריאה &gt;&gt;</w:t>
      </w:r>
      <w:r>
        <w:rPr>
          <w:rtl/>
        </w:rPr>
        <w:t xml:space="preserve"> </w:t>
      </w:r>
      <w:bookmarkEnd w:id="6703"/>
    </w:p>
    <w:p w:rsidR="00A51CE1" w:rsidRDefault="00A51CE1" w:rsidP="00051671">
      <w:pPr>
        <w:rPr>
          <w:rtl/>
          <w:lang w:eastAsia="he-IL"/>
        </w:rPr>
      </w:pPr>
    </w:p>
    <w:p w:rsidR="00A51CE1" w:rsidRDefault="00A51CE1" w:rsidP="00E40284">
      <w:pPr>
        <w:rPr>
          <w:rtl/>
          <w:lang w:eastAsia="he-IL"/>
        </w:rPr>
      </w:pPr>
      <w:bookmarkStart w:id="6704" w:name="_ETM_Q15_533247"/>
      <w:bookmarkEnd w:id="6704"/>
      <w:proofErr w:type="spellStart"/>
      <w:r>
        <w:rPr>
          <w:rFonts w:hint="cs"/>
          <w:rtl/>
          <w:lang w:eastAsia="he-IL"/>
        </w:rPr>
        <w:t>אוה</w:t>
      </w:r>
      <w:proofErr w:type="spellEnd"/>
      <w:r>
        <w:rPr>
          <w:rFonts w:hint="cs"/>
          <w:rtl/>
          <w:lang w:eastAsia="he-IL"/>
        </w:rPr>
        <w:t xml:space="preserve">, </w:t>
      </w:r>
      <w:proofErr w:type="spellStart"/>
      <w:r>
        <w:rPr>
          <w:rFonts w:hint="cs"/>
          <w:rtl/>
          <w:lang w:eastAsia="he-IL"/>
        </w:rPr>
        <w:t>אוה</w:t>
      </w:r>
      <w:proofErr w:type="spellEnd"/>
      <w:r>
        <w:rPr>
          <w:rFonts w:hint="cs"/>
          <w:rtl/>
          <w:lang w:eastAsia="he-IL"/>
        </w:rPr>
        <w:t xml:space="preserve">. השר בן </w:t>
      </w:r>
      <w:bookmarkStart w:id="6705" w:name="_ETM_Q15_534339"/>
      <w:bookmarkEnd w:id="6705"/>
      <w:r>
        <w:rPr>
          <w:rFonts w:hint="cs"/>
          <w:rtl/>
          <w:lang w:eastAsia="he-IL"/>
        </w:rPr>
        <w:t xml:space="preserve">גביר. </w:t>
      </w:r>
      <w:bookmarkStart w:id="6706" w:name="_ETM_Q15_537188"/>
      <w:bookmarkEnd w:id="6706"/>
    </w:p>
    <w:p w:rsidR="00A51CE1" w:rsidRDefault="00A51CE1" w:rsidP="00E40284">
      <w:pPr>
        <w:rPr>
          <w:rtl/>
          <w:lang w:eastAsia="he-IL"/>
        </w:rPr>
      </w:pPr>
      <w:bookmarkStart w:id="6707" w:name="_ETM_Q15_537324"/>
      <w:bookmarkEnd w:id="6707"/>
    </w:p>
    <w:p w:rsidR="00A51CE1" w:rsidRDefault="00A51CE1" w:rsidP="00E40284">
      <w:pPr>
        <w:pStyle w:val="af5"/>
        <w:keepNext/>
        <w:rPr>
          <w:rtl/>
        </w:rPr>
      </w:pPr>
      <w:bookmarkStart w:id="6708" w:name="ET_interruption_קריאות_82"/>
      <w:r w:rsidRPr="00A220B9">
        <w:rPr>
          <w:rStyle w:val="TagStyle"/>
          <w:rtl/>
        </w:rPr>
        <w:t xml:space="preserve"> &lt;&lt; קריאה &gt;&gt; </w:t>
      </w:r>
      <w:r>
        <w:rPr>
          <w:rtl/>
        </w:rPr>
        <w:t>קריאות:</w:t>
      </w:r>
      <w:r w:rsidRPr="00A220B9">
        <w:rPr>
          <w:rStyle w:val="TagStyle"/>
          <w:rtl/>
        </w:rPr>
        <w:t xml:space="preserve"> &lt;&lt; קריאה &gt;&gt;</w:t>
      </w:r>
      <w:r>
        <w:rPr>
          <w:rtl/>
        </w:rPr>
        <w:t xml:space="preserve"> </w:t>
      </w:r>
      <w:bookmarkEnd w:id="6708"/>
    </w:p>
    <w:p w:rsidR="00A51CE1" w:rsidRDefault="00A51CE1" w:rsidP="00051671">
      <w:pPr>
        <w:rPr>
          <w:rtl/>
          <w:lang w:eastAsia="he-IL"/>
        </w:rPr>
      </w:pPr>
    </w:p>
    <w:p w:rsidR="00A51CE1" w:rsidRDefault="00A60D22" w:rsidP="00E40284">
      <w:pPr>
        <w:rPr>
          <w:rtl/>
          <w:lang w:eastAsia="he-IL"/>
        </w:rPr>
      </w:pPr>
      <w:bookmarkStart w:id="6709" w:name="_ETM_Q15_540908"/>
      <w:bookmarkEnd w:id="6709"/>
      <w:r>
        <w:rPr>
          <w:rFonts w:hint="cs"/>
          <w:rtl/>
          <w:lang w:eastAsia="he-IL"/>
        </w:rPr>
        <w:t>– – –</w:t>
      </w:r>
      <w:r w:rsidR="00A51CE1">
        <w:rPr>
          <w:rFonts w:hint="cs"/>
          <w:rtl/>
          <w:lang w:eastAsia="he-IL"/>
        </w:rPr>
        <w:t xml:space="preserve"> </w:t>
      </w:r>
    </w:p>
    <w:p w:rsidR="00A51CE1" w:rsidRPr="00A220B9" w:rsidRDefault="00A51CE1" w:rsidP="00E40284">
      <w:pPr>
        <w:rPr>
          <w:rtl/>
          <w:lang w:eastAsia="he-IL"/>
        </w:rPr>
      </w:pPr>
      <w:bookmarkStart w:id="6710" w:name="_ETM_Q15_543012"/>
      <w:bookmarkStart w:id="6711" w:name="_ETM_Q15_543173"/>
      <w:bookmarkEnd w:id="6710"/>
      <w:bookmarkEnd w:id="6711"/>
    </w:p>
    <w:p w:rsidR="00A51CE1" w:rsidRDefault="00A51CE1" w:rsidP="00E40284">
      <w:pPr>
        <w:pStyle w:val="af5"/>
        <w:keepNext/>
        <w:rPr>
          <w:rtl/>
        </w:rPr>
      </w:pPr>
      <w:bookmarkStart w:id="6712" w:name="ET_interruption_5809_81"/>
      <w:r w:rsidRPr="00A220B9">
        <w:rPr>
          <w:rStyle w:val="TagStyle"/>
          <w:rtl/>
        </w:rPr>
        <w:t xml:space="preserve"> &lt;&lt; קריאה &gt;&gt; </w:t>
      </w:r>
      <w:r>
        <w:rPr>
          <w:rtl/>
        </w:rPr>
        <w:t>מיכל שיר סגמן (יש עתיד):</w:t>
      </w:r>
      <w:r w:rsidRPr="00A220B9">
        <w:rPr>
          <w:rStyle w:val="TagStyle"/>
          <w:rtl/>
        </w:rPr>
        <w:t xml:space="preserve"> &lt;&lt; קריאה &gt;&gt;</w:t>
      </w:r>
      <w:r>
        <w:rPr>
          <w:rtl/>
        </w:rPr>
        <w:t xml:space="preserve"> </w:t>
      </w:r>
      <w:bookmarkEnd w:id="6712"/>
    </w:p>
    <w:p w:rsidR="00A51CE1" w:rsidRDefault="00A51CE1" w:rsidP="00051671">
      <w:pPr>
        <w:rPr>
          <w:rtl/>
          <w:lang w:eastAsia="he-IL"/>
        </w:rPr>
      </w:pPr>
    </w:p>
    <w:p w:rsidR="00A51CE1" w:rsidRDefault="00A51CE1" w:rsidP="00E40284">
      <w:pPr>
        <w:rPr>
          <w:rtl/>
          <w:lang w:eastAsia="he-IL"/>
        </w:rPr>
      </w:pPr>
      <w:bookmarkStart w:id="6713" w:name="_ETM_Q15_536996"/>
      <w:bookmarkEnd w:id="6713"/>
      <w:r>
        <w:rPr>
          <w:rFonts w:hint="cs"/>
          <w:rtl/>
          <w:lang w:eastAsia="he-IL"/>
        </w:rPr>
        <w:t xml:space="preserve">הבוס שלך הגיע. </w:t>
      </w:r>
    </w:p>
    <w:p w:rsidR="00A51CE1" w:rsidRDefault="00A51CE1" w:rsidP="00E40284">
      <w:pPr>
        <w:rPr>
          <w:rtl/>
          <w:lang w:eastAsia="he-IL"/>
        </w:rPr>
      </w:pPr>
    </w:p>
    <w:p w:rsidR="00A51CE1" w:rsidRDefault="00A51CE1" w:rsidP="00E40284">
      <w:pPr>
        <w:pStyle w:val="af6"/>
        <w:keepNext/>
        <w:rPr>
          <w:rtl/>
        </w:rPr>
      </w:pPr>
      <w:bookmarkStart w:id="6714" w:name="ET_yor_6423_83"/>
      <w:r w:rsidRPr="00A220B9">
        <w:rPr>
          <w:rStyle w:val="TagStyle"/>
          <w:rtl/>
        </w:rPr>
        <w:t xml:space="preserve"> &lt;&lt; יור &gt;&gt; </w:t>
      </w:r>
      <w:r>
        <w:rPr>
          <w:rtl/>
        </w:rPr>
        <w:t>היו"ר אמיר אוחנה:</w:t>
      </w:r>
      <w:r w:rsidRPr="00A220B9">
        <w:rPr>
          <w:rStyle w:val="TagStyle"/>
          <w:rtl/>
        </w:rPr>
        <w:t xml:space="preserve"> &lt;&lt; יור &gt;&gt;</w:t>
      </w:r>
      <w:r>
        <w:rPr>
          <w:rtl/>
        </w:rPr>
        <w:t xml:space="preserve"> </w:t>
      </w:r>
      <w:bookmarkEnd w:id="6714"/>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אוקיי. עשר שניות, תשע, שמונה, שבע. </w:t>
      </w:r>
      <w:bookmarkStart w:id="6715" w:name="_ETM_Q15_550414"/>
      <w:bookmarkEnd w:id="6715"/>
    </w:p>
    <w:p w:rsidR="00A51CE1" w:rsidRDefault="00A51CE1" w:rsidP="00E40284">
      <w:pPr>
        <w:rPr>
          <w:rtl/>
          <w:lang w:eastAsia="he-IL"/>
        </w:rPr>
      </w:pPr>
      <w:bookmarkStart w:id="6716" w:name="_ETM_Q15_551390"/>
      <w:bookmarkStart w:id="6717" w:name="_ETM_Q15_551549"/>
      <w:bookmarkEnd w:id="6716"/>
      <w:bookmarkEnd w:id="6717"/>
    </w:p>
    <w:p w:rsidR="00A51CE1" w:rsidRDefault="00A51CE1" w:rsidP="00E40284">
      <w:pPr>
        <w:pStyle w:val="af5"/>
        <w:keepNext/>
        <w:rPr>
          <w:rtl/>
        </w:rPr>
      </w:pPr>
      <w:bookmarkStart w:id="6718" w:name="ET_interruption_5809_84"/>
      <w:r w:rsidRPr="00A220B9">
        <w:rPr>
          <w:rStyle w:val="TagStyle"/>
          <w:rtl/>
        </w:rPr>
        <w:t xml:space="preserve"> &lt;&lt; קריאה &gt;&gt; </w:t>
      </w:r>
      <w:r>
        <w:rPr>
          <w:rtl/>
        </w:rPr>
        <w:t>מיכל שיר סגמן (יש עתיד):</w:t>
      </w:r>
      <w:r w:rsidRPr="00A220B9">
        <w:rPr>
          <w:rStyle w:val="TagStyle"/>
          <w:rtl/>
        </w:rPr>
        <w:t xml:space="preserve"> &lt;&lt; קריאה &gt;&gt;</w:t>
      </w:r>
      <w:r>
        <w:rPr>
          <w:rtl/>
        </w:rPr>
        <w:t xml:space="preserve"> </w:t>
      </w:r>
      <w:bookmarkEnd w:id="6718"/>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הבוס שלך הגיע. </w:t>
      </w:r>
    </w:p>
    <w:p w:rsidR="00A51CE1" w:rsidRPr="00A220B9" w:rsidRDefault="00A51CE1" w:rsidP="00E40284">
      <w:pPr>
        <w:rPr>
          <w:rtl/>
          <w:lang w:eastAsia="he-IL"/>
        </w:rPr>
      </w:pPr>
      <w:bookmarkStart w:id="6719" w:name="_ETM_Q15_550644"/>
      <w:bookmarkStart w:id="6720" w:name="_ETM_Q15_550781"/>
      <w:bookmarkEnd w:id="6719"/>
      <w:bookmarkEnd w:id="6720"/>
    </w:p>
    <w:p w:rsidR="00A51CE1" w:rsidRDefault="00A51CE1" w:rsidP="00E40284">
      <w:pPr>
        <w:pStyle w:val="af6"/>
        <w:keepNext/>
        <w:rPr>
          <w:rtl/>
        </w:rPr>
      </w:pPr>
      <w:r w:rsidRPr="00724C84">
        <w:rPr>
          <w:rStyle w:val="TagStyle"/>
          <w:rtl/>
        </w:rPr>
        <w:t xml:space="preserve"> &lt;&lt; יור &gt;&gt; </w:t>
      </w:r>
      <w:r>
        <w:rPr>
          <w:rtl/>
        </w:rPr>
        <w:t>היו"ר אמיר אוחנה:</w:t>
      </w:r>
      <w:r w:rsidRPr="00724C84">
        <w:rPr>
          <w:rStyle w:val="TagStyle"/>
          <w:rtl/>
        </w:rPr>
        <w:t xml:space="preserve"> &lt;&lt; יור &gt;&gt;</w:t>
      </w:r>
      <w:r>
        <w:rPr>
          <w:rtl/>
        </w:rPr>
        <w:t xml:space="preserve"> </w:t>
      </w:r>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תודה רבה. ראש הממשלה, בבקשה. </w:t>
      </w:r>
    </w:p>
    <w:p w:rsidR="00A51CE1" w:rsidRDefault="00A51CE1" w:rsidP="00E40284">
      <w:pPr>
        <w:rPr>
          <w:rtl/>
          <w:lang w:eastAsia="he-IL"/>
        </w:rPr>
      </w:pPr>
    </w:p>
    <w:p w:rsidR="00A51CE1" w:rsidRDefault="00A51CE1" w:rsidP="00E40284">
      <w:pPr>
        <w:pStyle w:val="af5"/>
        <w:keepNext/>
        <w:rPr>
          <w:rtl/>
        </w:rPr>
      </w:pPr>
      <w:bookmarkStart w:id="6721" w:name="ET_interruption_6427_85"/>
      <w:r w:rsidRPr="00A220B9">
        <w:rPr>
          <w:rStyle w:val="TagStyle"/>
          <w:rtl/>
        </w:rPr>
        <w:t xml:space="preserve"> &lt;&lt; קריאה &gt;&gt; </w:t>
      </w:r>
      <w:r>
        <w:rPr>
          <w:rtl/>
        </w:rPr>
        <w:t>השר לביטחון לאומי איתמר בן גביר:</w:t>
      </w:r>
      <w:r w:rsidRPr="00A220B9">
        <w:rPr>
          <w:rStyle w:val="TagStyle"/>
          <w:rtl/>
        </w:rPr>
        <w:t xml:space="preserve"> &lt;&lt; קריאה &gt;&gt;</w:t>
      </w:r>
      <w:r>
        <w:rPr>
          <w:rtl/>
        </w:rPr>
        <w:t xml:space="preserve"> </w:t>
      </w:r>
      <w:bookmarkEnd w:id="6721"/>
    </w:p>
    <w:p w:rsidR="00A51CE1" w:rsidRDefault="00A51CE1" w:rsidP="00051671">
      <w:pPr>
        <w:rPr>
          <w:rtl/>
          <w:lang w:eastAsia="he-IL"/>
        </w:rPr>
      </w:pPr>
    </w:p>
    <w:p w:rsidR="00A51CE1" w:rsidRDefault="00A51CE1" w:rsidP="00E40284">
      <w:pPr>
        <w:rPr>
          <w:rtl/>
          <w:lang w:eastAsia="he-IL"/>
        </w:rPr>
      </w:pPr>
      <w:r>
        <w:rPr>
          <w:rFonts w:hint="cs"/>
          <w:rtl/>
          <w:lang w:eastAsia="he-IL"/>
        </w:rPr>
        <w:t>ראש הממשלה, ששש.</w:t>
      </w:r>
    </w:p>
    <w:p w:rsidR="00A51CE1" w:rsidRDefault="00A51CE1" w:rsidP="00E40284">
      <w:pPr>
        <w:rPr>
          <w:rtl/>
          <w:lang w:eastAsia="he-IL"/>
        </w:rPr>
      </w:pPr>
    </w:p>
    <w:p w:rsidR="00A51CE1" w:rsidRDefault="00A51CE1" w:rsidP="00E40284">
      <w:pPr>
        <w:pStyle w:val="-"/>
        <w:keepNext/>
        <w:rPr>
          <w:rtl/>
        </w:rPr>
      </w:pPr>
      <w:bookmarkStart w:id="6722" w:name="ET_speakercontinue_5504_22"/>
      <w:r w:rsidRPr="00724C84">
        <w:rPr>
          <w:rStyle w:val="TagStyle"/>
          <w:rtl/>
        </w:rPr>
        <w:t xml:space="preserve"> &lt;&lt; דובר_המשך &gt;&gt; </w:t>
      </w:r>
      <w:r>
        <w:rPr>
          <w:rtl/>
        </w:rPr>
        <w:t>ראש הממשלה בנימין נתניהו:</w:t>
      </w:r>
      <w:r w:rsidRPr="00724C84">
        <w:rPr>
          <w:rStyle w:val="TagStyle"/>
          <w:rtl/>
        </w:rPr>
        <w:t xml:space="preserve"> &lt;&lt; דובר_המשך &gt;&gt;</w:t>
      </w:r>
      <w:r>
        <w:rPr>
          <w:rtl/>
        </w:rPr>
        <w:t xml:space="preserve"> </w:t>
      </w:r>
      <w:bookmarkEnd w:id="6722"/>
    </w:p>
    <w:p w:rsidR="00A51CE1" w:rsidRDefault="00A51CE1" w:rsidP="00051671">
      <w:pPr>
        <w:rPr>
          <w:rtl/>
          <w:lang w:eastAsia="he-IL"/>
        </w:rPr>
      </w:pPr>
    </w:p>
    <w:p w:rsidR="00A51CE1" w:rsidRDefault="00A51CE1" w:rsidP="004710F4">
      <w:pPr>
        <w:rPr>
          <w:rtl/>
          <w:lang w:eastAsia="he-IL"/>
        </w:rPr>
      </w:pPr>
      <w:r>
        <w:rPr>
          <w:rFonts w:hint="cs"/>
          <w:rtl/>
          <w:lang w:eastAsia="he-IL"/>
        </w:rPr>
        <w:t xml:space="preserve">יש עוד תחום קטן, בלתי חשוב, </w:t>
      </w:r>
      <w:bookmarkStart w:id="6723" w:name="_ETM_Q15_564931"/>
      <w:bookmarkEnd w:id="6723"/>
      <w:proofErr w:type="spellStart"/>
      <w:r>
        <w:rPr>
          <w:rFonts w:hint="cs"/>
          <w:rtl/>
          <w:lang w:eastAsia="he-IL"/>
        </w:rPr>
        <w:t>שאיך</w:t>
      </w:r>
      <w:proofErr w:type="spellEnd"/>
      <w:r>
        <w:rPr>
          <w:rFonts w:hint="cs"/>
          <w:rtl/>
          <w:lang w:eastAsia="he-IL"/>
        </w:rPr>
        <w:t xml:space="preserve"> אני מעלה אותו כאן, אבל בכל זאת אני מרשה </w:t>
      </w:r>
      <w:bookmarkStart w:id="6724" w:name="_ETM_Q15_564981"/>
      <w:bookmarkEnd w:id="6724"/>
      <w:r>
        <w:rPr>
          <w:rFonts w:hint="cs"/>
          <w:rtl/>
          <w:lang w:eastAsia="he-IL"/>
        </w:rPr>
        <w:t xml:space="preserve">לעצמי להעלות אותו כאן. תשמעו, כי העליתי פעם תחום, לפני 13 שנה </w:t>
      </w:r>
      <w:r w:rsidR="004710F4">
        <w:rPr>
          <w:rFonts w:hint="eastAsia"/>
          <w:rtl/>
          <w:lang w:eastAsia="he-IL"/>
        </w:rPr>
        <w:t xml:space="preserve">– </w:t>
      </w:r>
      <w:r>
        <w:rPr>
          <w:rFonts w:hint="cs"/>
          <w:rtl/>
          <w:lang w:eastAsia="he-IL"/>
        </w:rPr>
        <w:t>עמדתי פה ואמרתי שאני עומד להקים ועדת היגוי כדי להפוך את ישראל למעצמת סייבר</w:t>
      </w:r>
      <w:r w:rsidR="004710F4">
        <w:rPr>
          <w:rFonts w:hint="cs"/>
          <w:rtl/>
          <w:lang w:eastAsia="he-IL"/>
        </w:rPr>
        <w:t>,</w:t>
      </w:r>
      <w:r>
        <w:rPr>
          <w:rFonts w:hint="cs"/>
          <w:rtl/>
          <w:lang w:eastAsia="he-IL"/>
        </w:rPr>
        <w:t xml:space="preserve"> ואז קם חבר נכבד באופוזיציה ואמר: ראש ממשלה וירטואלי. אז היום כולכם יודעים שזה לא וירטואלי, זה </w:t>
      </w:r>
      <w:bookmarkStart w:id="6725" w:name="_ETM_Q15_593741"/>
      <w:bookmarkEnd w:id="6725"/>
      <w:r>
        <w:rPr>
          <w:rFonts w:hint="cs"/>
          <w:rtl/>
          <w:lang w:eastAsia="he-IL"/>
        </w:rPr>
        <w:t xml:space="preserve">ריאלי לגמרי, ואכן הפכנו את ישראל </w:t>
      </w:r>
      <w:r>
        <w:rPr>
          <w:rtl/>
          <w:lang w:eastAsia="he-IL"/>
        </w:rPr>
        <w:t>–</w:t>
      </w:r>
      <w:r>
        <w:rPr>
          <w:rFonts w:hint="cs"/>
          <w:rtl/>
          <w:lang w:eastAsia="he-IL"/>
        </w:rPr>
        <w:t xml:space="preserve"> אני לא רוצה להגיד למעצ</w:t>
      </w:r>
      <w:bookmarkStart w:id="6726" w:name="_ETM_Q15_600004"/>
      <w:bookmarkEnd w:id="6726"/>
      <w:r>
        <w:rPr>
          <w:rFonts w:hint="cs"/>
          <w:rtl/>
          <w:lang w:eastAsia="he-IL"/>
        </w:rPr>
        <w:t xml:space="preserve">מה החמישית, כי אני חושב שאנחנו יותר קרובים מזה </w:t>
      </w:r>
      <w:r w:rsidR="00A60D22">
        <w:rPr>
          <w:rFonts w:hint="cs"/>
          <w:rtl/>
          <w:lang w:eastAsia="he-IL"/>
        </w:rPr>
        <w:t>– –</w:t>
      </w:r>
    </w:p>
    <w:p w:rsidR="00A51CE1" w:rsidRDefault="00A51CE1" w:rsidP="00E40284">
      <w:pPr>
        <w:rPr>
          <w:rtl/>
          <w:lang w:eastAsia="he-IL"/>
        </w:rPr>
      </w:pPr>
    </w:p>
    <w:p w:rsidR="00A51CE1" w:rsidRDefault="00A51CE1" w:rsidP="00E40284">
      <w:pPr>
        <w:pStyle w:val="af5"/>
        <w:keepNext/>
        <w:rPr>
          <w:rtl/>
        </w:rPr>
      </w:pPr>
      <w:bookmarkStart w:id="6727" w:name="ET_interruption_5809_86"/>
      <w:r w:rsidRPr="00404289">
        <w:rPr>
          <w:rStyle w:val="TagStyle"/>
          <w:rtl/>
        </w:rPr>
        <w:t xml:space="preserve"> &lt;&lt; קריאה &gt;&gt; </w:t>
      </w:r>
      <w:r>
        <w:rPr>
          <w:rtl/>
        </w:rPr>
        <w:t>מיכל שיר סגמן (יש עתיד):</w:t>
      </w:r>
      <w:r w:rsidRPr="00404289">
        <w:rPr>
          <w:rStyle w:val="TagStyle"/>
          <w:rtl/>
        </w:rPr>
        <w:t xml:space="preserve"> &lt;&lt; קריאה &gt;&gt;</w:t>
      </w:r>
      <w:r>
        <w:rPr>
          <w:rtl/>
        </w:rPr>
        <w:t xml:space="preserve"> </w:t>
      </w:r>
      <w:bookmarkEnd w:id="6727"/>
    </w:p>
    <w:p w:rsidR="00A51CE1" w:rsidRDefault="00A51CE1" w:rsidP="00051671">
      <w:pPr>
        <w:rPr>
          <w:rtl/>
          <w:lang w:eastAsia="he-IL"/>
        </w:rPr>
      </w:pPr>
    </w:p>
    <w:p w:rsidR="00A51CE1" w:rsidRDefault="00A51CE1" w:rsidP="004710F4">
      <w:pPr>
        <w:rPr>
          <w:rtl/>
          <w:lang w:eastAsia="he-IL"/>
        </w:rPr>
      </w:pPr>
      <w:r>
        <w:rPr>
          <w:rFonts w:hint="cs"/>
          <w:rtl/>
          <w:lang w:eastAsia="he-IL"/>
        </w:rPr>
        <w:t>מאז הקמת מכונת הסתה מאוד אפקטיבית</w:t>
      </w:r>
      <w:r w:rsidR="004710F4">
        <w:rPr>
          <w:rFonts w:hint="cs"/>
          <w:rtl/>
          <w:lang w:eastAsia="he-IL"/>
        </w:rPr>
        <w:t>.</w:t>
      </w:r>
      <w:r>
        <w:rPr>
          <w:rFonts w:hint="cs"/>
          <w:rtl/>
          <w:lang w:eastAsia="he-IL"/>
        </w:rPr>
        <w:t xml:space="preserve"> מכונת ההסתה. </w:t>
      </w:r>
    </w:p>
    <w:p w:rsidR="00A51CE1" w:rsidRDefault="00A51CE1" w:rsidP="00E40284">
      <w:pPr>
        <w:rPr>
          <w:rtl/>
          <w:lang w:eastAsia="he-IL"/>
        </w:rPr>
      </w:pPr>
    </w:p>
    <w:p w:rsidR="00A51CE1" w:rsidRDefault="00A51CE1" w:rsidP="00E40284">
      <w:pPr>
        <w:pStyle w:val="af6"/>
        <w:keepNext/>
        <w:rPr>
          <w:rtl/>
        </w:rPr>
      </w:pPr>
      <w:bookmarkStart w:id="6728" w:name="ET_yor_6423_87"/>
      <w:r w:rsidRPr="00C26835">
        <w:rPr>
          <w:rStyle w:val="TagStyle"/>
          <w:rtl/>
        </w:rPr>
        <w:t xml:space="preserve"> &lt;&lt; יור &gt;&gt; </w:t>
      </w:r>
      <w:r>
        <w:rPr>
          <w:rtl/>
        </w:rPr>
        <w:t>היו"ר אמיר אוחנה:</w:t>
      </w:r>
      <w:r w:rsidRPr="00C26835">
        <w:rPr>
          <w:rStyle w:val="TagStyle"/>
          <w:rtl/>
        </w:rPr>
        <w:t xml:space="preserve"> &lt;&lt; יור &gt;&gt;</w:t>
      </w:r>
      <w:r>
        <w:rPr>
          <w:rtl/>
        </w:rPr>
        <w:t xml:space="preserve"> </w:t>
      </w:r>
      <w:bookmarkEnd w:id="6728"/>
    </w:p>
    <w:p w:rsidR="00A51CE1" w:rsidRDefault="00A51CE1" w:rsidP="00051671">
      <w:pPr>
        <w:rPr>
          <w:rtl/>
          <w:lang w:eastAsia="he-IL"/>
        </w:rPr>
      </w:pPr>
    </w:p>
    <w:p w:rsidR="00A51CE1" w:rsidRDefault="00A51CE1" w:rsidP="00E40284">
      <w:pPr>
        <w:rPr>
          <w:rtl/>
          <w:lang w:eastAsia="he-IL"/>
        </w:rPr>
      </w:pPr>
      <w:bookmarkStart w:id="6729" w:name="_ETM_Q15_605098"/>
      <w:bookmarkEnd w:id="6729"/>
      <w:r>
        <w:rPr>
          <w:rFonts w:hint="cs"/>
          <w:rtl/>
          <w:lang w:eastAsia="he-IL"/>
        </w:rPr>
        <w:t xml:space="preserve">מיכל שיר. </w:t>
      </w:r>
    </w:p>
    <w:p w:rsidR="00A51CE1" w:rsidRPr="00C26835" w:rsidRDefault="00A51CE1" w:rsidP="00E40284">
      <w:pPr>
        <w:rPr>
          <w:rtl/>
          <w:lang w:eastAsia="he-IL"/>
        </w:rPr>
      </w:pPr>
      <w:bookmarkStart w:id="6730" w:name="_ETM_Q15_605391"/>
      <w:bookmarkStart w:id="6731" w:name="_ETM_Q15_605558"/>
      <w:bookmarkEnd w:id="6730"/>
      <w:bookmarkEnd w:id="6731"/>
    </w:p>
    <w:p w:rsidR="00A51CE1" w:rsidRDefault="00A51CE1" w:rsidP="00E40284">
      <w:pPr>
        <w:pStyle w:val="-"/>
        <w:keepNext/>
        <w:rPr>
          <w:rtl/>
        </w:rPr>
      </w:pPr>
      <w:bookmarkStart w:id="6732" w:name="ET_speakercontinue_5504_23"/>
      <w:r w:rsidRPr="00724C84">
        <w:rPr>
          <w:rStyle w:val="TagStyle"/>
          <w:rtl/>
        </w:rPr>
        <w:t xml:space="preserve"> &lt;&lt; דובר_המשך &gt;&gt; </w:t>
      </w:r>
      <w:r>
        <w:rPr>
          <w:rtl/>
        </w:rPr>
        <w:t>ראש הממשלה בנימין נתניהו:</w:t>
      </w:r>
      <w:r w:rsidRPr="00724C84">
        <w:rPr>
          <w:rStyle w:val="TagStyle"/>
          <w:rtl/>
        </w:rPr>
        <w:t xml:space="preserve"> &lt;&lt; דובר_המשך &gt;&gt;</w:t>
      </w:r>
      <w:r>
        <w:rPr>
          <w:rtl/>
        </w:rPr>
        <w:t xml:space="preserve"> </w:t>
      </w:r>
      <w:bookmarkEnd w:id="6732"/>
    </w:p>
    <w:p w:rsidR="00A51CE1" w:rsidRDefault="00A51CE1" w:rsidP="00051671">
      <w:pPr>
        <w:rPr>
          <w:rtl/>
          <w:lang w:eastAsia="he-IL"/>
        </w:rPr>
      </w:pPr>
    </w:p>
    <w:p w:rsidR="00A51CE1" w:rsidRDefault="00A60D22" w:rsidP="00E40284">
      <w:pPr>
        <w:rPr>
          <w:rtl/>
          <w:lang w:eastAsia="he-IL"/>
        </w:rPr>
      </w:pPr>
      <w:r>
        <w:rPr>
          <w:rFonts w:hint="cs"/>
          <w:rtl/>
          <w:lang w:eastAsia="he-IL"/>
        </w:rPr>
        <w:t>– –</w:t>
      </w:r>
      <w:r w:rsidR="00A51CE1">
        <w:rPr>
          <w:rFonts w:hint="cs"/>
          <w:rtl/>
          <w:lang w:eastAsia="he-IL"/>
        </w:rPr>
        <w:t xml:space="preserve"> אבל היום אני אומר </w:t>
      </w:r>
      <w:bookmarkStart w:id="6733" w:name="_ETM_Q15_606826"/>
      <w:bookmarkEnd w:id="6733"/>
      <w:r w:rsidR="00A51CE1">
        <w:rPr>
          <w:rFonts w:hint="cs"/>
          <w:rtl/>
          <w:lang w:eastAsia="he-IL"/>
        </w:rPr>
        <w:t xml:space="preserve">לכם עוד דבר כזה – ואתם יכולים לצעוק ולזלזל, במיוחד אלה שעוברות ממפלגה למפלגה; אתם יכולים </w:t>
      </w:r>
      <w:bookmarkStart w:id="6734" w:name="_ETM_Q15_611028"/>
      <w:bookmarkEnd w:id="6734"/>
      <w:r w:rsidR="00A51CE1">
        <w:rPr>
          <w:rFonts w:hint="cs"/>
          <w:rtl/>
          <w:lang w:eastAsia="he-IL"/>
        </w:rPr>
        <w:t xml:space="preserve">להגיד הכול, אבל אני רוצה שתקשיבו לי. </w:t>
      </w:r>
    </w:p>
    <w:p w:rsidR="00A51CE1" w:rsidRDefault="00A51CE1" w:rsidP="00E40284">
      <w:pPr>
        <w:rPr>
          <w:rtl/>
          <w:lang w:eastAsia="he-IL"/>
        </w:rPr>
      </w:pPr>
    </w:p>
    <w:p w:rsidR="00A51CE1" w:rsidRDefault="00A51CE1" w:rsidP="00E40284">
      <w:pPr>
        <w:pStyle w:val="af5"/>
        <w:keepNext/>
        <w:rPr>
          <w:rtl/>
        </w:rPr>
      </w:pPr>
      <w:bookmarkStart w:id="6735" w:name="ET_interruption_5809_88"/>
      <w:r w:rsidRPr="008616BE">
        <w:rPr>
          <w:rStyle w:val="TagStyle"/>
          <w:rtl/>
        </w:rPr>
        <w:t xml:space="preserve"> &lt;&lt; קריאה &gt;&gt; </w:t>
      </w:r>
      <w:r>
        <w:rPr>
          <w:rtl/>
        </w:rPr>
        <w:t>מיכל שיר סגמן (יש עתיד):</w:t>
      </w:r>
      <w:r w:rsidRPr="008616BE">
        <w:rPr>
          <w:rStyle w:val="TagStyle"/>
          <w:rtl/>
        </w:rPr>
        <w:t xml:space="preserve"> &lt;&lt; קריאה &gt;&gt;</w:t>
      </w:r>
      <w:r>
        <w:rPr>
          <w:rtl/>
        </w:rPr>
        <w:t xml:space="preserve"> </w:t>
      </w:r>
      <w:bookmarkEnd w:id="6735"/>
    </w:p>
    <w:p w:rsidR="00A51CE1" w:rsidRDefault="00A51CE1" w:rsidP="00051671">
      <w:pPr>
        <w:rPr>
          <w:rtl/>
          <w:lang w:eastAsia="he-IL"/>
        </w:rPr>
      </w:pPr>
    </w:p>
    <w:p w:rsidR="00A51CE1" w:rsidRPr="008616BE" w:rsidRDefault="00A60D22" w:rsidP="00E40284">
      <w:pPr>
        <w:rPr>
          <w:rtl/>
          <w:lang w:eastAsia="he-IL"/>
        </w:rPr>
      </w:pPr>
      <w:bookmarkStart w:id="6736" w:name="_ETM_Q15_614385"/>
      <w:bookmarkEnd w:id="6736"/>
      <w:r>
        <w:rPr>
          <w:rFonts w:hint="cs"/>
          <w:rtl/>
          <w:lang w:eastAsia="he-IL"/>
        </w:rPr>
        <w:t>– – –</w:t>
      </w:r>
      <w:bookmarkStart w:id="6737" w:name="_ETM_Q15_615696"/>
      <w:bookmarkEnd w:id="6737"/>
      <w:r w:rsidR="00A51CE1">
        <w:rPr>
          <w:rFonts w:hint="cs"/>
          <w:rtl/>
          <w:lang w:eastAsia="he-IL"/>
        </w:rPr>
        <w:t xml:space="preserve"> </w:t>
      </w:r>
    </w:p>
    <w:p w:rsidR="00A51CE1" w:rsidRDefault="00A51CE1" w:rsidP="00E40284">
      <w:pPr>
        <w:rPr>
          <w:rtl/>
          <w:lang w:eastAsia="he-IL"/>
        </w:rPr>
      </w:pPr>
    </w:p>
    <w:p w:rsidR="00A51CE1" w:rsidRDefault="00A51CE1" w:rsidP="00E40284">
      <w:pPr>
        <w:pStyle w:val="af6"/>
        <w:keepNext/>
        <w:rPr>
          <w:rtl/>
        </w:rPr>
      </w:pPr>
      <w:r w:rsidRPr="00724C84">
        <w:rPr>
          <w:rStyle w:val="TagStyle"/>
          <w:rtl/>
        </w:rPr>
        <w:t xml:space="preserve"> &lt;&lt; יור &gt;&gt; </w:t>
      </w:r>
      <w:r>
        <w:rPr>
          <w:rtl/>
        </w:rPr>
        <w:t>היו"ר אמיר אוחנה:</w:t>
      </w:r>
      <w:r w:rsidRPr="00724C84">
        <w:rPr>
          <w:rStyle w:val="TagStyle"/>
          <w:rtl/>
        </w:rPr>
        <w:t xml:space="preserve"> &lt;&lt; יור &gt;&gt;</w:t>
      </w:r>
      <w:r>
        <w:rPr>
          <w:rtl/>
        </w:rPr>
        <w:t xml:space="preserve"> </w:t>
      </w:r>
    </w:p>
    <w:p w:rsidR="00A51CE1" w:rsidRDefault="00A51CE1" w:rsidP="00051671">
      <w:pPr>
        <w:rPr>
          <w:rtl/>
          <w:lang w:eastAsia="he-IL"/>
        </w:rPr>
      </w:pPr>
    </w:p>
    <w:p w:rsidR="00A51CE1" w:rsidRDefault="00A51CE1" w:rsidP="00E40284">
      <w:pPr>
        <w:rPr>
          <w:rtl/>
          <w:lang w:eastAsia="he-IL"/>
        </w:rPr>
      </w:pPr>
      <w:bookmarkStart w:id="6738" w:name="_ETM_Q15_620512"/>
      <w:bookmarkStart w:id="6739" w:name="_ETM_Q15_620645"/>
      <w:bookmarkEnd w:id="6738"/>
      <w:bookmarkEnd w:id="6739"/>
      <w:r>
        <w:rPr>
          <w:rFonts w:hint="cs"/>
          <w:rtl/>
          <w:lang w:eastAsia="he-IL"/>
        </w:rPr>
        <w:t>חברת הכנסת מיכל שיר. חבר הכנסת בועז ביסמוט, קריאה ראשונה.</w:t>
      </w:r>
    </w:p>
    <w:p w:rsidR="00A51CE1" w:rsidRDefault="00A51CE1" w:rsidP="00E40284">
      <w:pPr>
        <w:rPr>
          <w:rtl/>
          <w:lang w:eastAsia="he-IL"/>
        </w:rPr>
      </w:pPr>
    </w:p>
    <w:p w:rsidR="00A51CE1" w:rsidRDefault="00A51CE1" w:rsidP="00E40284">
      <w:pPr>
        <w:pStyle w:val="af5"/>
        <w:keepNext/>
        <w:rPr>
          <w:rtl/>
        </w:rPr>
      </w:pPr>
      <w:bookmarkStart w:id="6740" w:name="ET_interruption_5767_89"/>
      <w:r w:rsidRPr="008616BE">
        <w:rPr>
          <w:rStyle w:val="TagStyle"/>
          <w:rtl/>
        </w:rPr>
        <w:t xml:space="preserve"> &lt;&lt; קריאה &gt;&gt; </w:t>
      </w:r>
      <w:r>
        <w:rPr>
          <w:rtl/>
        </w:rPr>
        <w:t>אורנה ברביבאי (יש עתיד):</w:t>
      </w:r>
      <w:r w:rsidRPr="008616BE">
        <w:rPr>
          <w:rStyle w:val="TagStyle"/>
          <w:rtl/>
        </w:rPr>
        <w:t xml:space="preserve"> &lt;&lt; קריאה &gt;&gt;</w:t>
      </w:r>
      <w:r>
        <w:rPr>
          <w:rtl/>
        </w:rPr>
        <w:t xml:space="preserve"> </w:t>
      </w:r>
      <w:bookmarkEnd w:id="6740"/>
    </w:p>
    <w:p w:rsidR="00A51CE1" w:rsidRDefault="00A51CE1" w:rsidP="00051671">
      <w:pPr>
        <w:rPr>
          <w:rtl/>
        </w:rPr>
      </w:pPr>
    </w:p>
    <w:p w:rsidR="00A51CE1" w:rsidRDefault="00A51CE1" w:rsidP="00E40284">
      <w:pPr>
        <w:rPr>
          <w:rtl/>
          <w:lang w:eastAsia="he-IL"/>
        </w:rPr>
      </w:pPr>
      <w:r>
        <w:rPr>
          <w:rFonts w:hint="cs"/>
          <w:rtl/>
          <w:lang w:eastAsia="he-IL"/>
        </w:rPr>
        <w:t xml:space="preserve">אותם אתה לא מוציא. </w:t>
      </w:r>
    </w:p>
    <w:p w:rsidR="00A51CE1" w:rsidRDefault="00A51CE1" w:rsidP="00E40284">
      <w:pPr>
        <w:rPr>
          <w:rtl/>
          <w:lang w:eastAsia="he-IL"/>
        </w:rPr>
      </w:pPr>
    </w:p>
    <w:p w:rsidR="00A51CE1" w:rsidRDefault="00A51CE1" w:rsidP="00E40284">
      <w:pPr>
        <w:pStyle w:val="-"/>
        <w:keepNext/>
        <w:rPr>
          <w:rtl/>
        </w:rPr>
      </w:pPr>
      <w:bookmarkStart w:id="6741" w:name="ET_speakercontinue_5504_90"/>
      <w:r w:rsidRPr="008616BE">
        <w:rPr>
          <w:rStyle w:val="TagStyle"/>
          <w:rtl/>
        </w:rPr>
        <w:t xml:space="preserve"> &lt;&lt; דובר_המשך &gt;&gt; </w:t>
      </w:r>
      <w:r>
        <w:rPr>
          <w:rtl/>
        </w:rPr>
        <w:t>ראש הממשלה בנימין נתניהו:</w:t>
      </w:r>
      <w:r w:rsidRPr="008616BE">
        <w:rPr>
          <w:rStyle w:val="TagStyle"/>
          <w:rtl/>
        </w:rPr>
        <w:t xml:space="preserve"> &lt;&lt; דובר_המשך &gt;&gt;</w:t>
      </w:r>
      <w:r>
        <w:rPr>
          <w:rtl/>
        </w:rPr>
        <w:t xml:space="preserve"> </w:t>
      </w:r>
      <w:bookmarkEnd w:id="6741"/>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אבל אני רוצה שתקשיבו לי, </w:t>
      </w:r>
      <w:bookmarkStart w:id="6742" w:name="_ETM_Q15_629809"/>
      <w:bookmarkEnd w:id="6742"/>
      <w:r>
        <w:rPr>
          <w:rFonts w:hint="cs"/>
          <w:rtl/>
          <w:lang w:eastAsia="he-IL"/>
        </w:rPr>
        <w:t xml:space="preserve">כי מה שאני אומר פה ישפיע על כל אחד ואחד </w:t>
      </w:r>
      <w:bookmarkStart w:id="6743" w:name="_ETM_Q15_633808"/>
      <w:bookmarkEnd w:id="6743"/>
      <w:r>
        <w:rPr>
          <w:rFonts w:hint="cs"/>
          <w:rtl/>
          <w:lang w:eastAsia="he-IL"/>
        </w:rPr>
        <w:t xml:space="preserve">מכם, על הילדים שלנו ועל הנכדים שלנו. </w:t>
      </w:r>
    </w:p>
    <w:p w:rsidR="00A51CE1" w:rsidRDefault="00A51CE1" w:rsidP="00E40284">
      <w:pPr>
        <w:rPr>
          <w:rtl/>
          <w:lang w:eastAsia="he-IL"/>
        </w:rPr>
      </w:pPr>
      <w:bookmarkStart w:id="6744" w:name="_ETM_Q15_637087"/>
      <w:bookmarkStart w:id="6745" w:name="_ETM_Q15_637231"/>
      <w:bookmarkEnd w:id="6744"/>
      <w:bookmarkEnd w:id="6745"/>
    </w:p>
    <w:p w:rsidR="00A51CE1" w:rsidRDefault="00A51CE1" w:rsidP="00E40284">
      <w:pPr>
        <w:pStyle w:val="af5"/>
        <w:keepNext/>
        <w:rPr>
          <w:rtl/>
        </w:rPr>
      </w:pPr>
      <w:bookmarkStart w:id="6746" w:name="ET_interruption_6158_91"/>
      <w:r w:rsidRPr="008616BE">
        <w:rPr>
          <w:rStyle w:val="TagStyle"/>
          <w:rtl/>
        </w:rPr>
        <w:t xml:space="preserve"> &lt;&lt; קריאה &gt;&gt; </w:t>
      </w:r>
      <w:r>
        <w:rPr>
          <w:rtl/>
        </w:rPr>
        <w:t>אפרת רייטן מרום (העבודה):</w:t>
      </w:r>
      <w:r w:rsidRPr="008616BE">
        <w:rPr>
          <w:rStyle w:val="TagStyle"/>
          <w:rtl/>
        </w:rPr>
        <w:t xml:space="preserve"> &lt;&lt; קריאה &gt;&gt;</w:t>
      </w:r>
      <w:r>
        <w:rPr>
          <w:rtl/>
        </w:rPr>
        <w:t xml:space="preserve"> </w:t>
      </w:r>
      <w:bookmarkEnd w:id="6746"/>
    </w:p>
    <w:p w:rsidR="00A51CE1" w:rsidRDefault="00A51CE1" w:rsidP="00051671">
      <w:pPr>
        <w:rPr>
          <w:rtl/>
          <w:lang w:eastAsia="he-IL"/>
        </w:rPr>
      </w:pPr>
    </w:p>
    <w:p w:rsidR="00A51CE1" w:rsidRDefault="00A60D22" w:rsidP="00E40284">
      <w:pPr>
        <w:rPr>
          <w:rtl/>
          <w:lang w:eastAsia="he-IL"/>
        </w:rPr>
      </w:pPr>
      <w:r>
        <w:rPr>
          <w:rFonts w:hint="cs"/>
          <w:rtl/>
          <w:lang w:eastAsia="he-IL"/>
        </w:rPr>
        <w:t>– – –</w:t>
      </w:r>
      <w:r w:rsidR="00A51CE1">
        <w:rPr>
          <w:rFonts w:hint="cs"/>
          <w:rtl/>
          <w:lang w:eastAsia="he-IL"/>
        </w:rPr>
        <w:t xml:space="preserve"> </w:t>
      </w:r>
    </w:p>
    <w:p w:rsidR="00A51CE1" w:rsidRPr="008616BE" w:rsidRDefault="00A51CE1" w:rsidP="00E40284">
      <w:pPr>
        <w:rPr>
          <w:rtl/>
          <w:lang w:eastAsia="he-IL"/>
        </w:rPr>
      </w:pPr>
    </w:p>
    <w:p w:rsidR="00A51CE1" w:rsidRDefault="00A51CE1" w:rsidP="00E40284">
      <w:pPr>
        <w:pStyle w:val="af6"/>
        <w:keepNext/>
        <w:rPr>
          <w:rtl/>
        </w:rPr>
      </w:pPr>
      <w:r w:rsidRPr="00724C84">
        <w:rPr>
          <w:rStyle w:val="TagStyle"/>
          <w:rtl/>
        </w:rPr>
        <w:t xml:space="preserve"> &lt;&lt; יור &gt;&gt; </w:t>
      </w:r>
      <w:r>
        <w:rPr>
          <w:rtl/>
        </w:rPr>
        <w:t>היו"ר אמיר אוחנה:</w:t>
      </w:r>
      <w:r w:rsidRPr="00724C84">
        <w:rPr>
          <w:rStyle w:val="TagStyle"/>
          <w:rtl/>
        </w:rPr>
        <w:t xml:space="preserve"> &lt;&lt; יור &gt;&gt;</w:t>
      </w:r>
      <w:r>
        <w:rPr>
          <w:rtl/>
        </w:rPr>
        <w:t xml:space="preserve"> </w:t>
      </w:r>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חברת הכנסת אפרת רייטן מרום, קריאה ראשונה. </w:t>
      </w:r>
    </w:p>
    <w:p w:rsidR="00A51CE1" w:rsidRDefault="00A51CE1" w:rsidP="00E40284">
      <w:pPr>
        <w:rPr>
          <w:rtl/>
          <w:lang w:eastAsia="he-IL"/>
        </w:rPr>
      </w:pPr>
    </w:p>
    <w:p w:rsidR="00A51CE1" w:rsidRDefault="00A51CE1" w:rsidP="00E40284">
      <w:pPr>
        <w:pStyle w:val="af5"/>
        <w:keepNext/>
        <w:rPr>
          <w:rtl/>
        </w:rPr>
      </w:pPr>
      <w:bookmarkStart w:id="6747" w:name="ET_interruption_6158_92"/>
      <w:r w:rsidRPr="008616BE">
        <w:rPr>
          <w:rStyle w:val="TagStyle"/>
          <w:rtl/>
        </w:rPr>
        <w:t xml:space="preserve"> &lt;&lt; קריאה &gt;&gt; </w:t>
      </w:r>
      <w:r>
        <w:rPr>
          <w:rtl/>
        </w:rPr>
        <w:t>אפרת רייטן מרום (העבודה):</w:t>
      </w:r>
      <w:r w:rsidRPr="008616BE">
        <w:rPr>
          <w:rStyle w:val="TagStyle"/>
          <w:rtl/>
        </w:rPr>
        <w:t xml:space="preserve"> &lt;&lt; קריאה &gt;&gt;</w:t>
      </w:r>
      <w:r>
        <w:rPr>
          <w:rtl/>
        </w:rPr>
        <w:t xml:space="preserve"> </w:t>
      </w:r>
      <w:bookmarkEnd w:id="6747"/>
    </w:p>
    <w:p w:rsidR="00A51CE1" w:rsidRDefault="00A51CE1" w:rsidP="00051671">
      <w:pPr>
        <w:rPr>
          <w:rtl/>
          <w:lang w:eastAsia="he-IL"/>
        </w:rPr>
      </w:pPr>
    </w:p>
    <w:p w:rsidR="00A51CE1" w:rsidRDefault="00A60D22" w:rsidP="00E40284">
      <w:pPr>
        <w:rPr>
          <w:rtl/>
          <w:lang w:eastAsia="he-IL"/>
        </w:rPr>
      </w:pPr>
      <w:r>
        <w:rPr>
          <w:rFonts w:hint="cs"/>
          <w:rtl/>
          <w:lang w:eastAsia="he-IL"/>
        </w:rPr>
        <w:t>– – –</w:t>
      </w:r>
      <w:r w:rsidR="00A51CE1">
        <w:rPr>
          <w:rFonts w:hint="cs"/>
          <w:rtl/>
          <w:lang w:eastAsia="he-IL"/>
        </w:rPr>
        <w:t xml:space="preserve"> </w:t>
      </w:r>
      <w:bookmarkStart w:id="6748" w:name="_ETM_Q15_638512"/>
      <w:bookmarkEnd w:id="6748"/>
    </w:p>
    <w:p w:rsidR="00A51CE1" w:rsidRDefault="00A51CE1" w:rsidP="00E40284">
      <w:pPr>
        <w:rPr>
          <w:rtl/>
          <w:lang w:eastAsia="he-IL"/>
        </w:rPr>
      </w:pPr>
      <w:bookmarkStart w:id="6749" w:name="_ETM_Q15_638654"/>
      <w:bookmarkEnd w:id="6749"/>
    </w:p>
    <w:p w:rsidR="00A51CE1" w:rsidRDefault="00A51CE1" w:rsidP="00E40284">
      <w:pPr>
        <w:pStyle w:val="af5"/>
        <w:keepNext/>
        <w:rPr>
          <w:rtl/>
        </w:rPr>
      </w:pPr>
      <w:bookmarkStart w:id="6750" w:name="ET_interruption_5300_93"/>
      <w:r w:rsidRPr="008616BE">
        <w:rPr>
          <w:rStyle w:val="TagStyle"/>
          <w:rtl/>
        </w:rPr>
        <w:t xml:space="preserve"> &lt;&lt; קריאה &gt;&gt; </w:t>
      </w:r>
      <w:r>
        <w:rPr>
          <w:rtl/>
        </w:rPr>
        <w:t>מירב בן ארי (יש עתיד):</w:t>
      </w:r>
      <w:r w:rsidRPr="008616BE">
        <w:rPr>
          <w:rStyle w:val="TagStyle"/>
          <w:rtl/>
        </w:rPr>
        <w:t xml:space="preserve"> &lt;&lt; קריאה &gt;&gt;</w:t>
      </w:r>
      <w:r>
        <w:rPr>
          <w:rtl/>
        </w:rPr>
        <w:t xml:space="preserve"> </w:t>
      </w:r>
      <w:bookmarkEnd w:id="6750"/>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לא יפה ככה לדבר על סילמן, היא בכל זאת נפגעה בתחנת דלק. </w:t>
      </w:r>
    </w:p>
    <w:p w:rsidR="00A51CE1" w:rsidRDefault="00A51CE1" w:rsidP="00E40284">
      <w:pPr>
        <w:rPr>
          <w:rtl/>
          <w:lang w:eastAsia="he-IL"/>
        </w:rPr>
      </w:pPr>
    </w:p>
    <w:p w:rsidR="00A51CE1" w:rsidRDefault="00A51CE1" w:rsidP="00E40284">
      <w:pPr>
        <w:pStyle w:val="af6"/>
        <w:keepNext/>
        <w:rPr>
          <w:rtl/>
        </w:rPr>
      </w:pPr>
      <w:bookmarkStart w:id="6751" w:name="ET_yor_6423_94"/>
      <w:r w:rsidRPr="00C2348B">
        <w:rPr>
          <w:rStyle w:val="TagStyle"/>
          <w:rtl/>
        </w:rPr>
        <w:t xml:space="preserve"> &lt;&lt; יור &gt;&gt; </w:t>
      </w:r>
      <w:r>
        <w:rPr>
          <w:rtl/>
        </w:rPr>
        <w:t>היו"ר אמיר אוחנה:</w:t>
      </w:r>
      <w:r w:rsidRPr="00C2348B">
        <w:rPr>
          <w:rStyle w:val="TagStyle"/>
          <w:rtl/>
        </w:rPr>
        <w:t xml:space="preserve"> &lt;&lt; יור &gt;&gt;</w:t>
      </w:r>
      <w:r>
        <w:rPr>
          <w:rtl/>
        </w:rPr>
        <w:t xml:space="preserve"> </w:t>
      </w:r>
      <w:bookmarkEnd w:id="6751"/>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השר קרעי, השר קרעי, אנא. תודה. </w:t>
      </w:r>
    </w:p>
    <w:p w:rsidR="00A51CE1" w:rsidRDefault="00A51CE1" w:rsidP="00E40284">
      <w:pPr>
        <w:rPr>
          <w:rtl/>
          <w:lang w:eastAsia="he-IL"/>
        </w:rPr>
      </w:pPr>
      <w:bookmarkStart w:id="6752" w:name="_ETM_Q15_647978"/>
      <w:bookmarkStart w:id="6753" w:name="_ETM_Q15_648119"/>
      <w:bookmarkEnd w:id="6752"/>
      <w:bookmarkEnd w:id="6753"/>
    </w:p>
    <w:p w:rsidR="00A51CE1" w:rsidRDefault="00A51CE1" w:rsidP="00E40284">
      <w:pPr>
        <w:pStyle w:val="af5"/>
        <w:keepNext/>
        <w:rPr>
          <w:rtl/>
        </w:rPr>
      </w:pPr>
      <w:bookmarkStart w:id="6754" w:name="ET_interruption_5300_95"/>
      <w:r w:rsidRPr="00C2348B">
        <w:rPr>
          <w:rStyle w:val="TagStyle"/>
          <w:rtl/>
        </w:rPr>
        <w:t xml:space="preserve"> &lt;&lt; קריאה &gt;&gt; </w:t>
      </w:r>
      <w:r>
        <w:rPr>
          <w:rtl/>
        </w:rPr>
        <w:t>מירב בן ארי (יש עתיד):</w:t>
      </w:r>
      <w:r w:rsidRPr="00C2348B">
        <w:rPr>
          <w:rStyle w:val="TagStyle"/>
          <w:rtl/>
        </w:rPr>
        <w:t xml:space="preserve"> &lt;&lt; קריאה &gt;&gt;</w:t>
      </w:r>
      <w:r>
        <w:rPr>
          <w:rtl/>
        </w:rPr>
        <w:t xml:space="preserve"> </w:t>
      </w:r>
      <w:bookmarkEnd w:id="6754"/>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אז מה אם </w:t>
      </w:r>
      <w:bookmarkStart w:id="6755" w:name="_ETM_Q15_649457"/>
      <w:bookmarkEnd w:id="6755"/>
      <w:r>
        <w:rPr>
          <w:rFonts w:hint="cs"/>
          <w:rtl/>
          <w:lang w:eastAsia="he-IL"/>
        </w:rPr>
        <w:t xml:space="preserve">היא </w:t>
      </w:r>
      <w:r w:rsidR="00A60D22">
        <w:rPr>
          <w:rFonts w:hint="cs"/>
          <w:rtl/>
          <w:lang w:eastAsia="he-IL"/>
        </w:rPr>
        <w:t>– – –</w:t>
      </w:r>
      <w:r>
        <w:rPr>
          <w:rFonts w:hint="cs"/>
          <w:rtl/>
          <w:lang w:eastAsia="he-IL"/>
        </w:rPr>
        <w:t xml:space="preserve"> </w:t>
      </w:r>
    </w:p>
    <w:p w:rsidR="00A51CE1" w:rsidRDefault="00A51CE1" w:rsidP="00E40284">
      <w:pPr>
        <w:rPr>
          <w:rtl/>
          <w:lang w:eastAsia="he-IL"/>
        </w:rPr>
      </w:pPr>
    </w:p>
    <w:p w:rsidR="00A51CE1" w:rsidRDefault="00A51CE1" w:rsidP="00E40284">
      <w:pPr>
        <w:pStyle w:val="af6"/>
        <w:keepNext/>
        <w:rPr>
          <w:rtl/>
        </w:rPr>
      </w:pPr>
      <w:bookmarkStart w:id="6756" w:name="ET_yor_6423_96"/>
      <w:r w:rsidRPr="00C2348B">
        <w:rPr>
          <w:rStyle w:val="TagStyle"/>
          <w:rtl/>
        </w:rPr>
        <w:t xml:space="preserve"> &lt;&lt; יור &gt;&gt; </w:t>
      </w:r>
      <w:r>
        <w:rPr>
          <w:rtl/>
        </w:rPr>
        <w:t>היו"ר אמיר אוחנה:</w:t>
      </w:r>
      <w:r w:rsidRPr="00C2348B">
        <w:rPr>
          <w:rStyle w:val="TagStyle"/>
          <w:rtl/>
        </w:rPr>
        <w:t xml:space="preserve"> &lt;&lt; יור &gt;&gt;</w:t>
      </w:r>
      <w:r>
        <w:rPr>
          <w:rtl/>
        </w:rPr>
        <w:t xml:space="preserve"> </w:t>
      </w:r>
      <w:bookmarkEnd w:id="6756"/>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חברת הכנסת אפרת רייטן מרום, תודה. </w:t>
      </w:r>
      <w:bookmarkStart w:id="6757" w:name="_ETM_Q15_654371"/>
      <w:bookmarkEnd w:id="6757"/>
    </w:p>
    <w:p w:rsidR="00A51CE1" w:rsidRDefault="00A51CE1" w:rsidP="00E40284">
      <w:pPr>
        <w:rPr>
          <w:rtl/>
          <w:lang w:eastAsia="he-IL"/>
        </w:rPr>
      </w:pPr>
    </w:p>
    <w:p w:rsidR="00A51CE1" w:rsidRDefault="00A51CE1" w:rsidP="00E40284">
      <w:pPr>
        <w:pStyle w:val="af5"/>
        <w:keepNext/>
        <w:rPr>
          <w:rtl/>
        </w:rPr>
      </w:pPr>
      <w:bookmarkStart w:id="6758" w:name="ET_interruption_5300_98"/>
      <w:r w:rsidRPr="00C2348B">
        <w:rPr>
          <w:rStyle w:val="TagStyle"/>
          <w:rtl/>
        </w:rPr>
        <w:t xml:space="preserve"> &lt;&lt; קריאה &gt;&gt; </w:t>
      </w:r>
      <w:r>
        <w:rPr>
          <w:rtl/>
        </w:rPr>
        <w:t>מירב בן ארי (יש עתיד):</w:t>
      </w:r>
      <w:r w:rsidRPr="00C2348B">
        <w:rPr>
          <w:rStyle w:val="TagStyle"/>
          <w:rtl/>
        </w:rPr>
        <w:t xml:space="preserve"> &lt;&lt; קריאה &gt;&gt;</w:t>
      </w:r>
      <w:r>
        <w:rPr>
          <w:rtl/>
        </w:rPr>
        <w:t xml:space="preserve"> </w:t>
      </w:r>
      <w:bookmarkEnd w:id="6758"/>
    </w:p>
    <w:p w:rsidR="00A51CE1" w:rsidRDefault="00A51CE1" w:rsidP="00051671">
      <w:pPr>
        <w:rPr>
          <w:rtl/>
          <w:lang w:eastAsia="he-IL"/>
        </w:rPr>
      </w:pPr>
    </w:p>
    <w:p w:rsidR="00A51CE1" w:rsidRPr="00C2348B" w:rsidRDefault="00A51CE1" w:rsidP="00E40284">
      <w:pPr>
        <w:rPr>
          <w:rtl/>
          <w:lang w:eastAsia="he-IL"/>
        </w:rPr>
      </w:pPr>
      <w:r>
        <w:rPr>
          <w:rFonts w:hint="cs"/>
          <w:rtl/>
          <w:lang w:eastAsia="he-IL"/>
        </w:rPr>
        <w:t>איך הייתי? הייתי טובה?</w:t>
      </w:r>
    </w:p>
    <w:p w:rsidR="00A51CE1" w:rsidRDefault="00A51CE1" w:rsidP="00E40284">
      <w:pPr>
        <w:rPr>
          <w:rtl/>
          <w:lang w:eastAsia="he-IL"/>
        </w:rPr>
      </w:pPr>
      <w:bookmarkStart w:id="6759" w:name="_ETM_Q15_656642"/>
      <w:bookmarkStart w:id="6760" w:name="_ETM_Q15_657111"/>
      <w:bookmarkEnd w:id="6759"/>
      <w:bookmarkEnd w:id="6760"/>
    </w:p>
    <w:p w:rsidR="00A51CE1" w:rsidRDefault="00A51CE1" w:rsidP="00E40284">
      <w:pPr>
        <w:pStyle w:val="-"/>
        <w:keepNext/>
        <w:rPr>
          <w:rtl/>
        </w:rPr>
      </w:pPr>
      <w:bookmarkStart w:id="6761" w:name="ET_speakercontinue_5504_97"/>
      <w:r w:rsidRPr="00C2348B">
        <w:rPr>
          <w:rStyle w:val="TagStyle"/>
          <w:rtl/>
        </w:rPr>
        <w:t xml:space="preserve"> &lt;&lt; דובר_המשך &gt;&gt; </w:t>
      </w:r>
      <w:r>
        <w:rPr>
          <w:rtl/>
        </w:rPr>
        <w:t>ראש הממשלה בנימין נתניהו:</w:t>
      </w:r>
      <w:r w:rsidRPr="00C2348B">
        <w:rPr>
          <w:rStyle w:val="TagStyle"/>
          <w:rtl/>
        </w:rPr>
        <w:t xml:space="preserve"> &lt;&lt; דובר_המשך &gt;&gt;</w:t>
      </w:r>
      <w:r>
        <w:rPr>
          <w:rtl/>
        </w:rPr>
        <w:t xml:space="preserve"> </w:t>
      </w:r>
      <w:bookmarkEnd w:id="6761"/>
    </w:p>
    <w:p w:rsidR="00A51CE1" w:rsidRDefault="00A51CE1" w:rsidP="00051671">
      <w:pPr>
        <w:rPr>
          <w:rtl/>
          <w:lang w:eastAsia="he-IL"/>
        </w:rPr>
      </w:pPr>
    </w:p>
    <w:p w:rsidR="00A51CE1" w:rsidRDefault="00A51CE1" w:rsidP="00E40284">
      <w:pPr>
        <w:rPr>
          <w:rtl/>
          <w:lang w:eastAsia="he-IL"/>
        </w:rPr>
      </w:pPr>
      <w:bookmarkStart w:id="6762" w:name="_ETM_Q15_658149"/>
      <w:bookmarkEnd w:id="6762"/>
      <w:r>
        <w:rPr>
          <w:rFonts w:hint="cs"/>
          <w:rtl/>
          <w:lang w:eastAsia="he-IL"/>
        </w:rPr>
        <w:t xml:space="preserve">אנחנו נצעיד את ישראל אל הצמרת העולמית בתחום הבינה המלאכותית, </w:t>
      </w:r>
      <w:bookmarkStart w:id="6763" w:name="_ETM_Q15_661639"/>
      <w:bookmarkEnd w:id="6763"/>
      <w:r>
        <w:rPr>
          <w:rFonts w:hint="cs"/>
          <w:rtl/>
          <w:lang w:eastAsia="he-IL"/>
        </w:rPr>
        <w:t>כפי שעשינו בסייבר. בימים הקרובים אני אכנס ועדת היגוי של מומחים מהעולם הביטחוני, מהעולם האקדמי ומהעולם העסקי כדי להזניק קדימה את תעשיית הבינה המלאכותית.</w:t>
      </w:r>
    </w:p>
    <w:p w:rsidR="00A51CE1" w:rsidRDefault="00A51CE1" w:rsidP="00E40284">
      <w:pPr>
        <w:rPr>
          <w:rtl/>
          <w:lang w:eastAsia="he-IL"/>
        </w:rPr>
      </w:pPr>
    </w:p>
    <w:p w:rsidR="00A51CE1" w:rsidRDefault="00A51CE1" w:rsidP="00E40284">
      <w:pPr>
        <w:pStyle w:val="af5"/>
        <w:keepNext/>
        <w:rPr>
          <w:rtl/>
        </w:rPr>
      </w:pPr>
      <w:bookmarkStart w:id="6764" w:name="ET_interruption_6367_99"/>
      <w:r w:rsidRPr="006B2ED5">
        <w:rPr>
          <w:rStyle w:val="TagStyle"/>
          <w:rtl/>
        </w:rPr>
        <w:t xml:space="preserve"> &lt;&lt; קריאה &gt;&gt; </w:t>
      </w:r>
      <w:r>
        <w:rPr>
          <w:rtl/>
        </w:rPr>
        <w:t>שרון ניר (ישראל ביתנו):</w:t>
      </w:r>
      <w:r w:rsidRPr="006B2ED5">
        <w:rPr>
          <w:rStyle w:val="TagStyle"/>
          <w:rtl/>
        </w:rPr>
        <w:t xml:space="preserve"> &lt;&lt; קריאה &gt;&gt;</w:t>
      </w:r>
      <w:r>
        <w:rPr>
          <w:rtl/>
        </w:rPr>
        <w:t xml:space="preserve"> </w:t>
      </w:r>
      <w:bookmarkEnd w:id="6764"/>
    </w:p>
    <w:p w:rsidR="00A51CE1" w:rsidRDefault="00A51CE1" w:rsidP="00051671">
      <w:pPr>
        <w:rPr>
          <w:rtl/>
        </w:rPr>
      </w:pPr>
    </w:p>
    <w:p w:rsidR="00A51CE1" w:rsidRDefault="00A51CE1" w:rsidP="00E40284">
      <w:pPr>
        <w:rPr>
          <w:rtl/>
          <w:lang w:eastAsia="he-IL"/>
        </w:rPr>
      </w:pPr>
      <w:r>
        <w:rPr>
          <w:rFonts w:hint="cs"/>
          <w:rtl/>
          <w:lang w:eastAsia="he-IL"/>
        </w:rPr>
        <w:t xml:space="preserve">תקציב אין </w:t>
      </w:r>
      <w:r w:rsidR="00A60D22">
        <w:rPr>
          <w:rFonts w:hint="cs"/>
          <w:rtl/>
          <w:lang w:eastAsia="he-IL"/>
        </w:rPr>
        <w:t>– – –</w:t>
      </w:r>
      <w:r>
        <w:rPr>
          <w:rFonts w:hint="cs"/>
          <w:rtl/>
          <w:lang w:eastAsia="he-IL"/>
        </w:rPr>
        <w:t xml:space="preserve"> </w:t>
      </w:r>
    </w:p>
    <w:p w:rsidR="00A51CE1" w:rsidRDefault="00A51CE1" w:rsidP="00E40284">
      <w:pPr>
        <w:rPr>
          <w:rtl/>
          <w:lang w:eastAsia="he-IL"/>
        </w:rPr>
      </w:pPr>
    </w:p>
    <w:p w:rsidR="00A51CE1" w:rsidRDefault="00A51CE1" w:rsidP="00E40284">
      <w:pPr>
        <w:pStyle w:val="-"/>
        <w:keepNext/>
        <w:rPr>
          <w:rtl/>
        </w:rPr>
      </w:pPr>
      <w:bookmarkStart w:id="6765" w:name="ET_speakercontinue_5504_27"/>
      <w:r w:rsidRPr="00724C84">
        <w:rPr>
          <w:rStyle w:val="TagStyle"/>
          <w:rtl/>
        </w:rPr>
        <w:t xml:space="preserve"> &lt;&lt; דובר_המשך &gt;&gt; </w:t>
      </w:r>
      <w:r>
        <w:rPr>
          <w:rtl/>
        </w:rPr>
        <w:t>ראש הממשלה בנימין נתניהו:</w:t>
      </w:r>
      <w:r w:rsidRPr="00724C84">
        <w:rPr>
          <w:rStyle w:val="TagStyle"/>
          <w:rtl/>
        </w:rPr>
        <w:t xml:space="preserve"> &lt;&lt; דובר_המשך &gt;&gt;</w:t>
      </w:r>
      <w:r>
        <w:rPr>
          <w:rtl/>
        </w:rPr>
        <w:t xml:space="preserve"> </w:t>
      </w:r>
      <w:bookmarkEnd w:id="6765"/>
    </w:p>
    <w:p w:rsidR="00A51CE1" w:rsidRDefault="00A51CE1" w:rsidP="00051671">
      <w:pPr>
        <w:rPr>
          <w:rtl/>
          <w:lang w:eastAsia="he-IL"/>
        </w:rPr>
      </w:pPr>
    </w:p>
    <w:p w:rsidR="00A51CE1" w:rsidRDefault="00A51CE1" w:rsidP="00D71100">
      <w:pPr>
        <w:rPr>
          <w:rtl/>
          <w:lang w:eastAsia="he-IL"/>
        </w:rPr>
      </w:pPr>
      <w:bookmarkStart w:id="6766" w:name="_ETM_Q15_685248"/>
      <w:bookmarkStart w:id="6767" w:name="_ETM_Q15_685405"/>
      <w:bookmarkEnd w:id="6766"/>
      <w:bookmarkEnd w:id="6767"/>
      <w:r>
        <w:rPr>
          <w:rFonts w:hint="cs"/>
          <w:rtl/>
          <w:lang w:eastAsia="he-IL"/>
        </w:rPr>
        <w:t xml:space="preserve">אני יכול להגיד לכם שזה משפיע </w:t>
      </w:r>
      <w:bookmarkStart w:id="6768" w:name="_ETM_Q15_685579"/>
      <w:bookmarkEnd w:id="6768"/>
      <w:r>
        <w:rPr>
          <w:rFonts w:hint="cs"/>
          <w:rtl/>
          <w:lang w:eastAsia="he-IL"/>
        </w:rPr>
        <w:t xml:space="preserve">על הכול: זה משפיע על הביטחון, זה משפיע על החינוך, </w:t>
      </w:r>
      <w:bookmarkStart w:id="6769" w:name="_ETM_Q15_690558"/>
      <w:bookmarkEnd w:id="6769"/>
      <w:r>
        <w:rPr>
          <w:rFonts w:hint="cs"/>
          <w:rtl/>
          <w:lang w:eastAsia="he-IL"/>
        </w:rPr>
        <w:t xml:space="preserve">זה משפיע על התעסוקה </w:t>
      </w:r>
      <w:r w:rsidR="00D71100">
        <w:rPr>
          <w:rFonts w:hint="eastAsia"/>
          <w:rtl/>
          <w:lang w:eastAsia="he-IL"/>
        </w:rPr>
        <w:t xml:space="preserve">– </w:t>
      </w:r>
      <w:r>
        <w:rPr>
          <w:rFonts w:hint="cs"/>
          <w:rtl/>
          <w:lang w:eastAsia="he-IL"/>
        </w:rPr>
        <w:t xml:space="preserve">זה משפיע על הכול. ואני חושב שהדבר הזה </w:t>
      </w:r>
      <w:r>
        <w:rPr>
          <w:rtl/>
          <w:lang w:eastAsia="he-IL"/>
        </w:rPr>
        <w:t>–</w:t>
      </w:r>
      <w:r>
        <w:rPr>
          <w:rFonts w:hint="cs"/>
          <w:rtl/>
          <w:lang w:eastAsia="he-IL"/>
        </w:rPr>
        <w:t xml:space="preserve"> ותזכרו את היום הזה </w:t>
      </w:r>
      <w:r w:rsidR="00D71100">
        <w:rPr>
          <w:rFonts w:hint="eastAsia"/>
          <w:rtl/>
          <w:lang w:eastAsia="he-IL"/>
        </w:rPr>
        <w:t xml:space="preserve">– </w:t>
      </w:r>
      <w:r>
        <w:rPr>
          <w:rFonts w:hint="cs"/>
          <w:rtl/>
          <w:lang w:eastAsia="he-IL"/>
        </w:rPr>
        <w:t xml:space="preserve">תוכלו להתייחס אליו, לראות אם הדברים האלה נושאים פרי. ישראל כבר נמצאת במקום </w:t>
      </w:r>
      <w:bookmarkStart w:id="6770" w:name="_ETM_Q15_703663"/>
      <w:bookmarkEnd w:id="6770"/>
      <w:r>
        <w:rPr>
          <w:rFonts w:hint="cs"/>
          <w:rtl/>
          <w:lang w:eastAsia="he-IL"/>
        </w:rPr>
        <w:t xml:space="preserve">טוב, אבל אנחנו עומדים תמיד בתחרות. אין שום הישג שהוא הישג אבסולוטי; אין שום כוח שהוא </w:t>
      </w:r>
      <w:bookmarkStart w:id="6771" w:name="_ETM_Q15_712261"/>
      <w:bookmarkEnd w:id="6771"/>
      <w:r>
        <w:rPr>
          <w:rFonts w:hint="cs"/>
          <w:rtl/>
          <w:lang w:eastAsia="he-IL"/>
        </w:rPr>
        <w:t xml:space="preserve">כוח אבסולוטי. בעולם התחרותי של ימינו, בעולם הגלובלי שמשנה את צורתו מרגע לרגע, כל כוח הוא יחסי, </w:t>
      </w:r>
      <w:bookmarkStart w:id="6772" w:name="_ETM_Q15_722033"/>
      <w:bookmarkEnd w:id="6772"/>
      <w:r>
        <w:rPr>
          <w:rFonts w:hint="cs"/>
          <w:rtl/>
          <w:lang w:eastAsia="he-IL"/>
        </w:rPr>
        <w:t xml:space="preserve">ואנחנו חייבים להיות </w:t>
      </w:r>
      <w:r>
        <w:rPr>
          <w:rtl/>
          <w:lang w:eastAsia="he-IL"/>
        </w:rPr>
        <w:t>–</w:t>
      </w:r>
      <w:r>
        <w:rPr>
          <w:rFonts w:hint="cs"/>
          <w:rtl/>
          <w:lang w:eastAsia="he-IL"/>
        </w:rPr>
        <w:t xml:space="preserve"> למען העתיד שלנו, הביטחון שלנו, הרווחה שלנו, </w:t>
      </w:r>
      <w:bookmarkStart w:id="6773" w:name="_ETM_Q15_729738"/>
      <w:bookmarkEnd w:id="6773"/>
      <w:r>
        <w:rPr>
          <w:rFonts w:hint="cs"/>
          <w:rtl/>
          <w:lang w:eastAsia="he-IL"/>
        </w:rPr>
        <w:t xml:space="preserve">הכלכלה שלנו, יחסי החוץ שלנו </w:t>
      </w:r>
      <w:r>
        <w:rPr>
          <w:rtl/>
          <w:lang w:eastAsia="he-IL"/>
        </w:rPr>
        <w:t>–</w:t>
      </w:r>
      <w:r>
        <w:rPr>
          <w:rFonts w:hint="cs"/>
          <w:rtl/>
          <w:lang w:eastAsia="he-IL"/>
        </w:rPr>
        <w:t xml:space="preserve"> אנחנו חייבים להיות בין חמש </w:t>
      </w:r>
      <w:bookmarkStart w:id="6774" w:name="_ETM_Q15_734542"/>
      <w:bookmarkEnd w:id="6774"/>
      <w:r>
        <w:rPr>
          <w:rFonts w:hint="cs"/>
          <w:rtl/>
          <w:lang w:eastAsia="he-IL"/>
        </w:rPr>
        <w:t xml:space="preserve">מעצמות הבינה המלאכותית לא היום, גם מחר וגם מוחרתיים. </w:t>
      </w:r>
    </w:p>
    <w:p w:rsidR="00A51CE1" w:rsidRDefault="00A51CE1" w:rsidP="00E40284">
      <w:pPr>
        <w:rPr>
          <w:rtl/>
          <w:lang w:eastAsia="he-IL"/>
        </w:rPr>
      </w:pPr>
    </w:p>
    <w:p w:rsidR="00A51CE1" w:rsidRDefault="00A51CE1" w:rsidP="00E40284">
      <w:pPr>
        <w:pStyle w:val="af5"/>
        <w:keepNext/>
        <w:rPr>
          <w:rtl/>
        </w:rPr>
      </w:pPr>
      <w:bookmarkStart w:id="6775" w:name="ET_interruption_6361_14"/>
      <w:r w:rsidRPr="00941F5A">
        <w:rPr>
          <w:rStyle w:val="TagStyle"/>
          <w:rtl/>
        </w:rPr>
        <w:t>&lt;&lt; קריאה &gt;&gt;</w:t>
      </w:r>
      <w:r w:rsidRPr="00A15B26">
        <w:rPr>
          <w:rStyle w:val="TagStyle"/>
          <w:rtl/>
        </w:rPr>
        <w:t xml:space="preserve"> </w:t>
      </w:r>
      <w:r>
        <w:rPr>
          <w:rtl/>
        </w:rPr>
        <w:t>נאור שירי (יש עתיד):</w:t>
      </w:r>
      <w:r w:rsidRPr="00A15B26">
        <w:rPr>
          <w:rStyle w:val="TagStyle"/>
          <w:rtl/>
        </w:rPr>
        <w:t xml:space="preserve"> </w:t>
      </w:r>
      <w:r w:rsidRPr="00941F5A">
        <w:rPr>
          <w:rStyle w:val="TagStyle"/>
          <w:rtl/>
        </w:rPr>
        <w:t>&lt;&lt; קריאה &gt;&gt;</w:t>
      </w:r>
      <w:r>
        <w:rPr>
          <w:rtl/>
        </w:rPr>
        <w:t xml:space="preserve"> </w:t>
      </w:r>
      <w:bookmarkEnd w:id="6775"/>
    </w:p>
    <w:p w:rsidR="00A51CE1" w:rsidRDefault="00A51CE1" w:rsidP="00051671">
      <w:pPr>
        <w:rPr>
          <w:rtl/>
        </w:rPr>
      </w:pPr>
    </w:p>
    <w:p w:rsidR="00A51CE1" w:rsidRDefault="00A51CE1" w:rsidP="00883546">
      <w:pPr>
        <w:rPr>
          <w:rtl/>
        </w:rPr>
      </w:pPr>
      <w:bookmarkStart w:id="6776" w:name="_ETM_Q16_132158"/>
      <w:bookmarkStart w:id="6777" w:name="_ETM_Q16_126293"/>
      <w:bookmarkStart w:id="6778" w:name="_ETM_Q16_126457"/>
      <w:bookmarkEnd w:id="6776"/>
      <w:bookmarkEnd w:id="6777"/>
      <w:bookmarkEnd w:id="6778"/>
      <w:r>
        <w:rPr>
          <w:rFonts w:hint="cs"/>
          <w:rtl/>
        </w:rPr>
        <w:t xml:space="preserve">רק עכשיו אתה מתייחס לזה </w:t>
      </w:r>
      <w:r w:rsidR="00A60D22">
        <w:rPr>
          <w:rFonts w:hint="cs"/>
          <w:rtl/>
        </w:rPr>
        <w:t>– – –</w:t>
      </w:r>
      <w:r>
        <w:rPr>
          <w:rFonts w:hint="cs"/>
          <w:rtl/>
        </w:rPr>
        <w:t xml:space="preserve"> זה קיים. </w:t>
      </w:r>
    </w:p>
    <w:p w:rsidR="00A51CE1" w:rsidRDefault="00A51CE1" w:rsidP="009635F5">
      <w:pPr>
        <w:rPr>
          <w:rtl/>
        </w:rPr>
      </w:pPr>
    </w:p>
    <w:p w:rsidR="00A51CE1" w:rsidRDefault="00A51CE1" w:rsidP="00E40284">
      <w:pPr>
        <w:pStyle w:val="af6"/>
        <w:keepNext/>
        <w:rPr>
          <w:rtl/>
        </w:rPr>
      </w:pPr>
      <w:r w:rsidRPr="00941F5A">
        <w:rPr>
          <w:rStyle w:val="TagStyle"/>
          <w:rtl/>
        </w:rPr>
        <w:t xml:space="preserve"> &lt;&lt; יור &gt;&gt;</w:t>
      </w:r>
      <w:r w:rsidRPr="00A15B26">
        <w:rPr>
          <w:rStyle w:val="TagStyle"/>
          <w:rtl/>
        </w:rPr>
        <w:t xml:space="preserve"> </w:t>
      </w:r>
      <w:r>
        <w:rPr>
          <w:rtl/>
        </w:rPr>
        <w:t>היו"ר אמיר אוחנה:</w:t>
      </w:r>
      <w:r w:rsidRPr="00A15B26">
        <w:rPr>
          <w:rStyle w:val="TagStyle"/>
          <w:rtl/>
        </w:rPr>
        <w:t xml:space="preserve"> </w:t>
      </w:r>
      <w:r w:rsidRPr="00941F5A">
        <w:rPr>
          <w:rStyle w:val="TagStyle"/>
          <w:rtl/>
        </w:rPr>
        <w:t>&lt;&lt; יור &gt;&gt;</w:t>
      </w:r>
      <w:r>
        <w:rPr>
          <w:rtl/>
        </w:rPr>
        <w:t xml:space="preserve"> </w:t>
      </w:r>
    </w:p>
    <w:p w:rsidR="00A51CE1" w:rsidRDefault="00A51CE1" w:rsidP="00051671">
      <w:pPr>
        <w:rPr>
          <w:rtl/>
        </w:rPr>
      </w:pPr>
    </w:p>
    <w:p w:rsidR="00A51CE1" w:rsidRDefault="00A51CE1" w:rsidP="00E40284">
      <w:pPr>
        <w:rPr>
          <w:rtl/>
        </w:rPr>
      </w:pPr>
      <w:bookmarkStart w:id="6779" w:name="_ETM_Q16_143543"/>
      <w:bookmarkEnd w:id="6779"/>
      <w:r>
        <w:rPr>
          <w:rFonts w:hint="cs"/>
          <w:rtl/>
        </w:rPr>
        <w:t xml:space="preserve">חבר הכנסת נאור שירי, קריאה ראשונה. </w:t>
      </w:r>
    </w:p>
    <w:p w:rsidR="00A51CE1" w:rsidRDefault="00A51CE1" w:rsidP="009635F5">
      <w:pPr>
        <w:rPr>
          <w:rtl/>
        </w:rPr>
      </w:pPr>
    </w:p>
    <w:p w:rsidR="00B90364" w:rsidRDefault="00B90364" w:rsidP="00B90364">
      <w:pPr>
        <w:pStyle w:val="-"/>
        <w:keepNext/>
        <w:rPr>
          <w:rtl/>
        </w:rPr>
      </w:pPr>
      <w:r w:rsidRPr="00941F5A">
        <w:rPr>
          <w:rStyle w:val="TagStyle"/>
          <w:rtl/>
        </w:rPr>
        <w:t>&lt;&lt; דובר_המשך &gt;&gt;</w:t>
      </w:r>
      <w:r w:rsidRPr="00A15B26">
        <w:rPr>
          <w:rStyle w:val="TagStyle"/>
          <w:rtl/>
        </w:rPr>
        <w:t xml:space="preserve"> </w:t>
      </w:r>
      <w:r>
        <w:rPr>
          <w:rtl/>
        </w:rPr>
        <w:t>ראש הממשלה בנימין נתניהו:</w:t>
      </w:r>
      <w:r w:rsidRPr="00A15B26">
        <w:rPr>
          <w:rStyle w:val="TagStyle"/>
          <w:rtl/>
        </w:rPr>
        <w:t xml:space="preserve"> </w:t>
      </w:r>
      <w:r w:rsidRPr="00941F5A">
        <w:rPr>
          <w:rStyle w:val="TagStyle"/>
          <w:rtl/>
        </w:rPr>
        <w:t>&lt;&lt; דובר_המשך &gt;&gt;</w:t>
      </w:r>
      <w:r>
        <w:rPr>
          <w:rtl/>
        </w:rPr>
        <w:t xml:space="preserve"> </w:t>
      </w:r>
    </w:p>
    <w:p w:rsidR="00A51CE1" w:rsidRDefault="00A51CE1" w:rsidP="00051671">
      <w:pPr>
        <w:rPr>
          <w:rtl/>
          <w:lang w:eastAsia="he-IL"/>
        </w:rPr>
      </w:pPr>
    </w:p>
    <w:p w:rsidR="00A51CE1" w:rsidRDefault="00A51CE1" w:rsidP="00E40284">
      <w:pPr>
        <w:rPr>
          <w:rtl/>
          <w:lang w:eastAsia="he-IL"/>
        </w:rPr>
      </w:pPr>
      <w:r>
        <w:rPr>
          <w:rFonts w:hint="cs"/>
          <w:rtl/>
          <w:lang w:eastAsia="he-IL"/>
        </w:rPr>
        <w:t>אני לא אמרתי שזה לא קיים. גם</w:t>
      </w:r>
      <w:bookmarkStart w:id="6780" w:name="_ETM_Q16_149905"/>
      <w:bookmarkEnd w:id="6780"/>
      <w:r>
        <w:rPr>
          <w:rFonts w:hint="cs"/>
          <w:rtl/>
          <w:lang w:eastAsia="he-IL"/>
        </w:rPr>
        <w:t xml:space="preserve"> היה קיים לנו סייבר לפני.</w:t>
      </w:r>
    </w:p>
    <w:p w:rsidR="00A51CE1" w:rsidRDefault="00A51CE1" w:rsidP="00E40284">
      <w:pPr>
        <w:rPr>
          <w:rtl/>
          <w:lang w:eastAsia="he-IL"/>
        </w:rPr>
      </w:pPr>
      <w:bookmarkStart w:id="6781" w:name="_ETM_Q16_149201"/>
      <w:bookmarkStart w:id="6782" w:name="_ETM_Q16_149266"/>
      <w:bookmarkEnd w:id="6781"/>
      <w:bookmarkEnd w:id="6782"/>
    </w:p>
    <w:p w:rsidR="00A51CE1" w:rsidRDefault="00A51CE1" w:rsidP="00E40284">
      <w:pPr>
        <w:pStyle w:val="af6"/>
        <w:keepNext/>
        <w:rPr>
          <w:rtl/>
        </w:rPr>
      </w:pPr>
      <w:r w:rsidRPr="00941F5A">
        <w:rPr>
          <w:rStyle w:val="TagStyle"/>
          <w:rtl/>
        </w:rPr>
        <w:t xml:space="preserve"> &lt;&lt; יור &gt;&gt;</w:t>
      </w:r>
      <w:r w:rsidRPr="00A15B26">
        <w:rPr>
          <w:rStyle w:val="TagStyle"/>
          <w:rtl/>
        </w:rPr>
        <w:t xml:space="preserve"> </w:t>
      </w:r>
      <w:r>
        <w:rPr>
          <w:rtl/>
        </w:rPr>
        <w:t>היו"ר אמיר אוחנה:</w:t>
      </w:r>
      <w:r w:rsidRPr="00A15B26">
        <w:rPr>
          <w:rStyle w:val="TagStyle"/>
          <w:rtl/>
        </w:rPr>
        <w:t xml:space="preserve"> </w:t>
      </w:r>
      <w:r w:rsidRPr="00941F5A">
        <w:rPr>
          <w:rStyle w:val="TagStyle"/>
          <w:rtl/>
        </w:rPr>
        <w:t>&lt;&lt; יור &gt;&gt;</w:t>
      </w:r>
      <w:r>
        <w:rPr>
          <w:rtl/>
        </w:rPr>
        <w:t xml:space="preserve"> </w:t>
      </w:r>
    </w:p>
    <w:p w:rsidR="00A51CE1" w:rsidRDefault="00A51CE1" w:rsidP="00051671">
      <w:pPr>
        <w:rPr>
          <w:rtl/>
          <w:lang w:eastAsia="he-IL"/>
        </w:rPr>
      </w:pPr>
    </w:p>
    <w:p w:rsidR="00A51CE1" w:rsidRDefault="00A51CE1" w:rsidP="00E40284">
      <w:pPr>
        <w:rPr>
          <w:rtl/>
          <w:lang w:eastAsia="he-IL"/>
        </w:rPr>
      </w:pPr>
      <w:bookmarkStart w:id="6783" w:name="_ETM_Q16_151482"/>
      <w:bookmarkEnd w:id="6783"/>
      <w:r>
        <w:rPr>
          <w:rFonts w:hint="cs"/>
          <w:rtl/>
          <w:lang w:eastAsia="he-IL"/>
        </w:rPr>
        <w:t xml:space="preserve">חבר הכנסת נאור שירי. </w:t>
      </w:r>
      <w:bookmarkStart w:id="6784" w:name="_ETM_Q16_152388"/>
      <w:bookmarkEnd w:id="6784"/>
    </w:p>
    <w:p w:rsidR="00A51CE1" w:rsidRPr="00941F5A" w:rsidRDefault="00A51CE1" w:rsidP="00E40284">
      <w:pPr>
        <w:rPr>
          <w:rtl/>
        </w:rPr>
      </w:pPr>
      <w:bookmarkStart w:id="6785" w:name="_ETM_Q16_152513"/>
      <w:bookmarkStart w:id="6786" w:name="_ETM_Q16_151006"/>
      <w:bookmarkStart w:id="6787" w:name="_ETM_Q16_155382"/>
      <w:bookmarkEnd w:id="6785"/>
      <w:bookmarkEnd w:id="6786"/>
      <w:bookmarkEnd w:id="6787"/>
    </w:p>
    <w:p w:rsidR="00A51CE1" w:rsidRDefault="00A51CE1" w:rsidP="00E40284">
      <w:pPr>
        <w:pStyle w:val="-"/>
        <w:keepNext/>
        <w:rPr>
          <w:rtl/>
        </w:rPr>
      </w:pPr>
      <w:r w:rsidRPr="00941F5A">
        <w:rPr>
          <w:rStyle w:val="TagStyle"/>
          <w:rtl/>
        </w:rPr>
        <w:t xml:space="preserve"> &lt;&lt; דובר_המשך &gt;&gt;</w:t>
      </w:r>
      <w:r w:rsidRPr="00A15B26">
        <w:rPr>
          <w:rStyle w:val="TagStyle"/>
          <w:rtl/>
        </w:rPr>
        <w:t xml:space="preserve"> </w:t>
      </w:r>
      <w:r>
        <w:rPr>
          <w:rtl/>
        </w:rPr>
        <w:t>ראש הממשלה בנימין נתניהו:</w:t>
      </w:r>
      <w:r w:rsidRPr="00A15B26">
        <w:rPr>
          <w:rStyle w:val="TagStyle"/>
          <w:rtl/>
        </w:rPr>
        <w:t xml:space="preserve"> </w:t>
      </w:r>
      <w:r w:rsidRPr="00941F5A">
        <w:rPr>
          <w:rStyle w:val="TagStyle"/>
          <w:rtl/>
        </w:rPr>
        <w:t>&lt;&lt; דובר_המשך &gt;&gt;</w:t>
      </w:r>
      <w:r>
        <w:rPr>
          <w:rtl/>
        </w:rPr>
        <w:t xml:space="preserve"> </w:t>
      </w:r>
    </w:p>
    <w:p w:rsidR="00A51CE1" w:rsidRDefault="00A51CE1" w:rsidP="00051671">
      <w:pPr>
        <w:rPr>
          <w:rtl/>
          <w:lang w:eastAsia="he-IL"/>
        </w:rPr>
      </w:pPr>
    </w:p>
    <w:p w:rsidR="00A51CE1" w:rsidRDefault="00A51CE1" w:rsidP="00E40284">
      <w:pPr>
        <w:rPr>
          <w:rtl/>
          <w:lang w:eastAsia="he-IL"/>
        </w:rPr>
      </w:pPr>
      <w:bookmarkStart w:id="6788" w:name="_ETM_Q16_154668"/>
      <w:bookmarkEnd w:id="6788"/>
      <w:r>
        <w:rPr>
          <w:rFonts w:hint="cs"/>
          <w:rtl/>
          <w:lang w:eastAsia="he-IL"/>
        </w:rPr>
        <w:t xml:space="preserve">אבל </w:t>
      </w:r>
      <w:bookmarkStart w:id="6789" w:name="_ETM_Q16_151682"/>
      <w:bookmarkEnd w:id="6789"/>
      <w:r>
        <w:rPr>
          <w:rFonts w:hint="cs"/>
          <w:rtl/>
          <w:lang w:eastAsia="he-IL"/>
        </w:rPr>
        <w:t>העובדה היא שריכזנו משאבים.</w:t>
      </w:r>
    </w:p>
    <w:p w:rsidR="00A51CE1" w:rsidRPr="00A15B26" w:rsidRDefault="00A51CE1" w:rsidP="00E40284">
      <w:pPr>
        <w:rPr>
          <w:rtl/>
          <w:lang w:eastAsia="he-IL"/>
        </w:rPr>
      </w:pPr>
    </w:p>
    <w:p w:rsidR="00A51CE1" w:rsidRDefault="00A51CE1" w:rsidP="00E40284">
      <w:pPr>
        <w:pStyle w:val="af6"/>
        <w:keepNext/>
        <w:rPr>
          <w:rtl/>
        </w:rPr>
      </w:pPr>
      <w:r w:rsidRPr="00941F5A">
        <w:rPr>
          <w:rStyle w:val="TagStyle"/>
          <w:rtl/>
        </w:rPr>
        <w:t xml:space="preserve"> &lt;&lt; יור &gt;&gt;</w:t>
      </w:r>
      <w:r w:rsidRPr="00A15B26">
        <w:rPr>
          <w:rStyle w:val="TagStyle"/>
          <w:rtl/>
        </w:rPr>
        <w:t xml:space="preserve"> </w:t>
      </w:r>
      <w:r>
        <w:rPr>
          <w:rtl/>
        </w:rPr>
        <w:t>היו"ר אמיר אוחנה:</w:t>
      </w:r>
      <w:r w:rsidRPr="00A15B26">
        <w:rPr>
          <w:rStyle w:val="TagStyle"/>
          <w:rtl/>
        </w:rPr>
        <w:t xml:space="preserve"> </w:t>
      </w:r>
      <w:r w:rsidRPr="00941F5A">
        <w:rPr>
          <w:rStyle w:val="TagStyle"/>
          <w:rtl/>
        </w:rPr>
        <w:t>&lt;&lt; יור &gt;&gt;</w:t>
      </w:r>
      <w:r>
        <w:rPr>
          <w:rtl/>
        </w:rPr>
        <w:t xml:space="preserve"> </w:t>
      </w:r>
    </w:p>
    <w:p w:rsidR="00A51CE1" w:rsidRDefault="00A51CE1" w:rsidP="00051671">
      <w:pPr>
        <w:rPr>
          <w:rtl/>
          <w:lang w:eastAsia="he-IL"/>
        </w:rPr>
      </w:pPr>
    </w:p>
    <w:p w:rsidR="00A51CE1" w:rsidRDefault="00A51CE1" w:rsidP="00051671">
      <w:pPr>
        <w:rPr>
          <w:rtl/>
          <w:lang w:eastAsia="he-IL"/>
        </w:rPr>
      </w:pPr>
      <w:bookmarkStart w:id="6790" w:name="_ETM_Q16_153642"/>
      <w:bookmarkEnd w:id="6790"/>
      <w:r>
        <w:rPr>
          <w:rFonts w:hint="cs"/>
          <w:rtl/>
          <w:lang w:eastAsia="he-IL"/>
        </w:rPr>
        <w:t xml:space="preserve">חבר הכנסת נאור שירי, קריאה שנייה. </w:t>
      </w:r>
    </w:p>
    <w:p w:rsidR="00A51CE1" w:rsidRDefault="00A51CE1" w:rsidP="00E40284">
      <w:pPr>
        <w:rPr>
          <w:rtl/>
          <w:lang w:eastAsia="he-IL"/>
        </w:rPr>
      </w:pPr>
    </w:p>
    <w:p w:rsidR="00A51CE1" w:rsidRDefault="00A51CE1" w:rsidP="00E40284">
      <w:pPr>
        <w:pStyle w:val="af5"/>
        <w:keepNext/>
        <w:rPr>
          <w:rtl/>
        </w:rPr>
      </w:pPr>
      <w:bookmarkStart w:id="6791" w:name="ET_interruption_6361_21"/>
      <w:r w:rsidRPr="00941F5A">
        <w:rPr>
          <w:rStyle w:val="TagStyle"/>
          <w:rtl/>
        </w:rPr>
        <w:t xml:space="preserve"> &lt;&lt; קריאה &gt;&gt;</w:t>
      </w:r>
      <w:r w:rsidRPr="00A15B26">
        <w:rPr>
          <w:rStyle w:val="TagStyle"/>
          <w:rtl/>
        </w:rPr>
        <w:t xml:space="preserve"> </w:t>
      </w:r>
      <w:r>
        <w:rPr>
          <w:rtl/>
        </w:rPr>
        <w:t>נאור שירי (יש עתיד):</w:t>
      </w:r>
      <w:r w:rsidRPr="00A15B26">
        <w:rPr>
          <w:rStyle w:val="TagStyle"/>
          <w:rtl/>
        </w:rPr>
        <w:t xml:space="preserve"> </w:t>
      </w:r>
      <w:r w:rsidRPr="00941F5A">
        <w:rPr>
          <w:rStyle w:val="TagStyle"/>
          <w:rtl/>
        </w:rPr>
        <w:t>&lt;&lt; קריאה &gt;&gt;</w:t>
      </w:r>
      <w:r>
        <w:rPr>
          <w:rtl/>
        </w:rPr>
        <w:t xml:space="preserve"> </w:t>
      </w:r>
      <w:bookmarkEnd w:id="6791"/>
    </w:p>
    <w:p w:rsidR="00A51CE1" w:rsidRDefault="00A51CE1" w:rsidP="00051671">
      <w:pPr>
        <w:rPr>
          <w:rtl/>
          <w:lang w:eastAsia="he-IL"/>
        </w:rPr>
      </w:pPr>
    </w:p>
    <w:p w:rsidR="00A51CE1" w:rsidRDefault="00A51CE1" w:rsidP="00E40284">
      <w:pPr>
        <w:rPr>
          <w:rtl/>
          <w:lang w:eastAsia="he-IL"/>
        </w:rPr>
      </w:pPr>
      <w:bookmarkStart w:id="6792" w:name="_ETM_Q16_156707"/>
      <w:bookmarkEnd w:id="6792"/>
      <w:r>
        <w:rPr>
          <w:rFonts w:hint="cs"/>
          <w:rtl/>
          <w:lang w:eastAsia="he-IL"/>
        </w:rPr>
        <w:t xml:space="preserve">ראשונה. </w:t>
      </w:r>
    </w:p>
    <w:p w:rsidR="00A51CE1" w:rsidRDefault="00A51CE1" w:rsidP="00E40284">
      <w:pPr>
        <w:rPr>
          <w:rtl/>
          <w:lang w:eastAsia="he-IL"/>
        </w:rPr>
      </w:pPr>
      <w:bookmarkStart w:id="6793" w:name="_ETM_Q16_156198"/>
      <w:bookmarkStart w:id="6794" w:name="_ETM_Q16_156309"/>
      <w:bookmarkEnd w:id="6793"/>
      <w:bookmarkEnd w:id="6794"/>
    </w:p>
    <w:p w:rsidR="00A51CE1" w:rsidRDefault="00A51CE1" w:rsidP="00E40284">
      <w:pPr>
        <w:pStyle w:val="af6"/>
        <w:keepNext/>
        <w:rPr>
          <w:rtl/>
        </w:rPr>
      </w:pPr>
      <w:r w:rsidRPr="00941F5A">
        <w:rPr>
          <w:rStyle w:val="TagStyle"/>
          <w:rtl/>
        </w:rPr>
        <w:t xml:space="preserve"> &lt;&lt; יור &gt;&gt;</w:t>
      </w:r>
      <w:r w:rsidRPr="00A15B26">
        <w:rPr>
          <w:rStyle w:val="TagStyle"/>
          <w:rtl/>
        </w:rPr>
        <w:t xml:space="preserve"> </w:t>
      </w:r>
      <w:r>
        <w:rPr>
          <w:rtl/>
        </w:rPr>
        <w:t>היו"ר אמיר אוחנה:</w:t>
      </w:r>
      <w:r w:rsidRPr="00A15B26">
        <w:rPr>
          <w:rStyle w:val="TagStyle"/>
          <w:rtl/>
        </w:rPr>
        <w:t xml:space="preserve"> </w:t>
      </w:r>
      <w:r w:rsidRPr="00941F5A">
        <w:rPr>
          <w:rStyle w:val="TagStyle"/>
          <w:rtl/>
        </w:rPr>
        <w:t>&lt;&lt; יור &gt;&gt;</w:t>
      </w:r>
      <w:r>
        <w:rPr>
          <w:rtl/>
        </w:rPr>
        <w:t xml:space="preserve"> </w:t>
      </w:r>
    </w:p>
    <w:p w:rsidR="00A51CE1" w:rsidRDefault="00A51CE1" w:rsidP="00051671">
      <w:pPr>
        <w:rPr>
          <w:rtl/>
          <w:lang w:eastAsia="he-IL"/>
        </w:rPr>
      </w:pPr>
    </w:p>
    <w:p w:rsidR="00A51CE1" w:rsidRDefault="00A51CE1" w:rsidP="00E40284">
      <w:pPr>
        <w:rPr>
          <w:rtl/>
          <w:lang w:eastAsia="he-IL"/>
        </w:rPr>
      </w:pPr>
      <w:bookmarkStart w:id="6795" w:name="_ETM_Q16_155032"/>
      <w:bookmarkEnd w:id="6795"/>
      <w:r>
        <w:rPr>
          <w:rFonts w:hint="cs"/>
          <w:rtl/>
          <w:lang w:eastAsia="he-IL"/>
        </w:rPr>
        <w:t xml:space="preserve">עכשיו הייתה </w:t>
      </w:r>
      <w:bookmarkStart w:id="6796" w:name="_ETM_Q16_157469"/>
      <w:bookmarkEnd w:id="6796"/>
      <w:r>
        <w:rPr>
          <w:rFonts w:hint="cs"/>
          <w:rtl/>
          <w:lang w:eastAsia="he-IL"/>
        </w:rPr>
        <w:t xml:space="preserve">ראשונה. המשכת. </w:t>
      </w:r>
    </w:p>
    <w:p w:rsidR="00A51CE1" w:rsidRPr="00A15B26" w:rsidRDefault="00A51CE1" w:rsidP="00E40284">
      <w:pPr>
        <w:rPr>
          <w:rtl/>
          <w:lang w:eastAsia="he-IL"/>
        </w:rPr>
      </w:pPr>
      <w:bookmarkStart w:id="6797" w:name="_ETM_Q16_158200"/>
      <w:bookmarkStart w:id="6798" w:name="_ETM_Q16_158328"/>
      <w:bookmarkEnd w:id="6797"/>
      <w:bookmarkEnd w:id="6798"/>
    </w:p>
    <w:p w:rsidR="00A51CE1" w:rsidRDefault="00A51CE1" w:rsidP="00E40284">
      <w:pPr>
        <w:pStyle w:val="-"/>
        <w:keepNext/>
        <w:rPr>
          <w:rtl/>
        </w:rPr>
      </w:pPr>
      <w:bookmarkStart w:id="6799" w:name="ET_speakercontinue_5504_3"/>
      <w:r w:rsidRPr="00941F5A">
        <w:rPr>
          <w:rStyle w:val="TagStyle"/>
          <w:rtl/>
        </w:rPr>
        <w:t xml:space="preserve"> &lt;&lt; דובר_המשך &gt;&gt;</w:t>
      </w:r>
      <w:r w:rsidRPr="007F5F28">
        <w:rPr>
          <w:rStyle w:val="TagStyle"/>
          <w:rtl/>
        </w:rPr>
        <w:t xml:space="preserve"> </w:t>
      </w:r>
      <w:r>
        <w:rPr>
          <w:rtl/>
        </w:rPr>
        <w:t>ראש הממשלה בנימין נתניהו:</w:t>
      </w:r>
      <w:r w:rsidRPr="007F5F28">
        <w:rPr>
          <w:rStyle w:val="TagStyle"/>
          <w:rtl/>
        </w:rPr>
        <w:t xml:space="preserve"> </w:t>
      </w:r>
      <w:r w:rsidRPr="00941F5A">
        <w:rPr>
          <w:rStyle w:val="TagStyle"/>
          <w:rtl/>
        </w:rPr>
        <w:t>&lt;&lt; דובר_המשך &gt;&gt;</w:t>
      </w:r>
      <w:r>
        <w:rPr>
          <w:rtl/>
        </w:rPr>
        <w:t xml:space="preserve"> </w:t>
      </w:r>
      <w:bookmarkEnd w:id="6799"/>
    </w:p>
    <w:p w:rsidR="00A51CE1" w:rsidRDefault="00A51CE1" w:rsidP="00051671">
      <w:pPr>
        <w:rPr>
          <w:rtl/>
          <w:lang w:eastAsia="he-IL"/>
        </w:rPr>
      </w:pPr>
    </w:p>
    <w:p w:rsidR="00A51CE1" w:rsidRDefault="00A51CE1" w:rsidP="00E40284">
      <w:pPr>
        <w:rPr>
          <w:rtl/>
          <w:lang w:eastAsia="he-IL"/>
        </w:rPr>
      </w:pPr>
      <w:r>
        <w:rPr>
          <w:rFonts w:hint="cs"/>
          <w:rtl/>
          <w:lang w:eastAsia="he-IL"/>
        </w:rPr>
        <w:t>אני שמח שאתה מסביר לי שבינה מלאכותית קיימת</w:t>
      </w:r>
      <w:bookmarkStart w:id="6800" w:name="_ETM_Q16_159212"/>
      <w:bookmarkEnd w:id="6800"/>
      <w:r>
        <w:rPr>
          <w:rFonts w:hint="cs"/>
          <w:rtl/>
          <w:lang w:eastAsia="he-IL"/>
        </w:rPr>
        <w:t xml:space="preserve"> פה. אני ידעתי את זה. אני גם ידעתי </w:t>
      </w:r>
      <w:bookmarkStart w:id="6801" w:name="_ETM_Q16_161277"/>
      <w:bookmarkEnd w:id="6801"/>
      <w:r>
        <w:rPr>
          <w:rFonts w:hint="cs"/>
          <w:rtl/>
          <w:lang w:eastAsia="he-IL"/>
        </w:rPr>
        <w:t xml:space="preserve">שהסייבר היה קיים פה. </w:t>
      </w:r>
    </w:p>
    <w:p w:rsidR="00A51CE1" w:rsidRDefault="00A51CE1" w:rsidP="00E40284">
      <w:pPr>
        <w:rPr>
          <w:rtl/>
          <w:lang w:eastAsia="he-IL"/>
        </w:rPr>
      </w:pPr>
      <w:bookmarkStart w:id="6802" w:name="_ETM_Q16_160849"/>
      <w:bookmarkStart w:id="6803" w:name="_ETM_Q16_160853"/>
      <w:bookmarkEnd w:id="6802"/>
      <w:bookmarkEnd w:id="6803"/>
    </w:p>
    <w:p w:rsidR="00A51CE1" w:rsidRDefault="00A51CE1" w:rsidP="00E40284">
      <w:pPr>
        <w:pStyle w:val="af6"/>
        <w:keepNext/>
        <w:rPr>
          <w:rtl/>
        </w:rPr>
      </w:pPr>
      <w:r w:rsidRPr="00941F5A">
        <w:rPr>
          <w:rStyle w:val="TagStyle"/>
          <w:rtl/>
        </w:rPr>
        <w:t xml:space="preserve"> &lt;&lt; יור &gt;&gt;</w:t>
      </w:r>
      <w:r w:rsidRPr="00A15B26">
        <w:rPr>
          <w:rStyle w:val="TagStyle"/>
          <w:rtl/>
        </w:rPr>
        <w:t xml:space="preserve"> </w:t>
      </w:r>
      <w:r>
        <w:rPr>
          <w:rtl/>
        </w:rPr>
        <w:t>היו"ר אמיר אוחנה:</w:t>
      </w:r>
      <w:r w:rsidRPr="00A15B26">
        <w:rPr>
          <w:rStyle w:val="TagStyle"/>
          <w:rtl/>
        </w:rPr>
        <w:t xml:space="preserve"> </w:t>
      </w:r>
      <w:r w:rsidRPr="00941F5A">
        <w:rPr>
          <w:rStyle w:val="TagStyle"/>
          <w:rtl/>
        </w:rPr>
        <w:t>&lt;&lt; יור &gt;&gt;</w:t>
      </w:r>
      <w:r>
        <w:rPr>
          <w:rtl/>
        </w:rPr>
        <w:t xml:space="preserve"> </w:t>
      </w:r>
    </w:p>
    <w:p w:rsidR="00A51CE1" w:rsidRDefault="00A51CE1" w:rsidP="00051671">
      <w:pPr>
        <w:rPr>
          <w:rtl/>
          <w:lang w:eastAsia="he-IL"/>
        </w:rPr>
      </w:pPr>
    </w:p>
    <w:p w:rsidR="00A51CE1" w:rsidRDefault="00A51CE1" w:rsidP="00E40284">
      <w:pPr>
        <w:rPr>
          <w:rtl/>
          <w:lang w:eastAsia="he-IL"/>
        </w:rPr>
      </w:pPr>
      <w:bookmarkStart w:id="6804" w:name="_ETM_Q16_163142"/>
      <w:bookmarkEnd w:id="6804"/>
      <w:r>
        <w:rPr>
          <w:rFonts w:hint="cs"/>
          <w:rtl/>
          <w:lang w:eastAsia="he-IL"/>
        </w:rPr>
        <w:t xml:space="preserve">אתה בשנייה. </w:t>
      </w:r>
      <w:bookmarkStart w:id="6805" w:name="_ETM_Q16_164788"/>
      <w:bookmarkEnd w:id="6805"/>
    </w:p>
    <w:p w:rsidR="00A51CE1" w:rsidRDefault="00A51CE1" w:rsidP="00E40284">
      <w:pPr>
        <w:rPr>
          <w:rtl/>
          <w:lang w:eastAsia="he-IL"/>
        </w:rPr>
      </w:pPr>
      <w:bookmarkStart w:id="6806" w:name="_ETM_Q16_164886"/>
      <w:bookmarkStart w:id="6807" w:name="_ETM_Q16_163768"/>
      <w:bookmarkEnd w:id="6806"/>
      <w:bookmarkEnd w:id="6807"/>
    </w:p>
    <w:p w:rsidR="00A51CE1" w:rsidRDefault="00A51CE1" w:rsidP="00E40284">
      <w:pPr>
        <w:pStyle w:val="-"/>
        <w:keepNext/>
        <w:rPr>
          <w:rtl/>
        </w:rPr>
      </w:pPr>
      <w:r w:rsidRPr="00941F5A">
        <w:rPr>
          <w:rStyle w:val="TagStyle"/>
          <w:rtl/>
        </w:rPr>
        <w:t xml:space="preserve"> &lt;&lt; דובר_המשך &gt;&gt;</w:t>
      </w:r>
      <w:r w:rsidRPr="00A15B26">
        <w:rPr>
          <w:rStyle w:val="TagStyle"/>
          <w:rtl/>
        </w:rPr>
        <w:t xml:space="preserve"> </w:t>
      </w:r>
      <w:r>
        <w:rPr>
          <w:rtl/>
        </w:rPr>
        <w:t>ראש הממשלה בנימין נתניהו:</w:t>
      </w:r>
      <w:r w:rsidRPr="00A15B26">
        <w:rPr>
          <w:rStyle w:val="TagStyle"/>
          <w:rtl/>
        </w:rPr>
        <w:t xml:space="preserve"> </w:t>
      </w:r>
      <w:r w:rsidRPr="00941F5A">
        <w:rPr>
          <w:rStyle w:val="TagStyle"/>
          <w:rtl/>
        </w:rPr>
        <w:t>&lt;&lt; דובר_המשך &gt;&gt;</w:t>
      </w:r>
      <w:r>
        <w:rPr>
          <w:rtl/>
        </w:rPr>
        <w:t xml:space="preserve"> </w:t>
      </w:r>
    </w:p>
    <w:p w:rsidR="00A51CE1" w:rsidRDefault="00A51CE1" w:rsidP="00051671">
      <w:pPr>
        <w:rPr>
          <w:rtl/>
          <w:lang w:eastAsia="he-IL"/>
        </w:rPr>
      </w:pPr>
    </w:p>
    <w:p w:rsidR="00A51CE1" w:rsidRDefault="00A51CE1" w:rsidP="00883546">
      <w:pPr>
        <w:rPr>
          <w:rtl/>
          <w:lang w:eastAsia="he-IL"/>
        </w:rPr>
      </w:pPr>
      <w:bookmarkStart w:id="6808" w:name="_ETM_Q16_165271"/>
      <w:bookmarkEnd w:id="6808"/>
      <w:r>
        <w:rPr>
          <w:rFonts w:hint="cs"/>
          <w:rtl/>
          <w:lang w:eastAsia="he-IL"/>
        </w:rPr>
        <w:t>אבל השאלה היא כמה הוא</w:t>
      </w:r>
      <w:bookmarkStart w:id="6809" w:name="_ETM_Q16_166476"/>
      <w:bookmarkEnd w:id="6809"/>
      <w:r>
        <w:rPr>
          <w:rFonts w:hint="cs"/>
          <w:rtl/>
          <w:lang w:eastAsia="he-IL"/>
        </w:rPr>
        <w:t xml:space="preserve"> היה קיים, כמה זה הקיף את כל תחומי החיים שלנו,</w:t>
      </w:r>
      <w:bookmarkStart w:id="6810" w:name="_ETM_Q16_169768"/>
      <w:bookmarkEnd w:id="6810"/>
      <w:r>
        <w:rPr>
          <w:rFonts w:hint="cs"/>
          <w:rtl/>
          <w:lang w:eastAsia="he-IL"/>
        </w:rPr>
        <w:t xml:space="preserve"> כמה מהמודיעין שלנו בא מהסייבר </w:t>
      </w:r>
      <w:r w:rsidR="00A60D22">
        <w:rPr>
          <w:rFonts w:hint="cs"/>
          <w:rtl/>
          <w:lang w:eastAsia="he-IL"/>
        </w:rPr>
        <w:t>– –</w:t>
      </w:r>
      <w:r>
        <w:rPr>
          <w:rFonts w:hint="cs"/>
          <w:rtl/>
          <w:lang w:eastAsia="he-IL"/>
        </w:rPr>
        <w:t xml:space="preserve"> </w:t>
      </w:r>
    </w:p>
    <w:p w:rsidR="00A51CE1" w:rsidRDefault="00A51CE1" w:rsidP="00E40284">
      <w:pPr>
        <w:rPr>
          <w:rtl/>
          <w:lang w:eastAsia="he-IL"/>
        </w:rPr>
      </w:pPr>
    </w:p>
    <w:p w:rsidR="00A51CE1" w:rsidRDefault="00A51CE1" w:rsidP="00E40284">
      <w:pPr>
        <w:pStyle w:val="af6"/>
        <w:keepNext/>
        <w:rPr>
          <w:rtl/>
        </w:rPr>
      </w:pPr>
      <w:r w:rsidRPr="00941F5A">
        <w:rPr>
          <w:rStyle w:val="TagStyle"/>
          <w:rtl/>
        </w:rPr>
        <w:t xml:space="preserve"> &lt;&lt; יור &gt;&gt;</w:t>
      </w:r>
      <w:r w:rsidRPr="00A15B26">
        <w:rPr>
          <w:rStyle w:val="TagStyle"/>
          <w:rtl/>
        </w:rPr>
        <w:t xml:space="preserve"> </w:t>
      </w:r>
      <w:r>
        <w:rPr>
          <w:rtl/>
        </w:rPr>
        <w:t>היו"ר אמיר אוחנה:</w:t>
      </w:r>
      <w:r w:rsidRPr="00A15B26">
        <w:rPr>
          <w:rStyle w:val="TagStyle"/>
          <w:rtl/>
        </w:rPr>
        <w:t xml:space="preserve"> </w:t>
      </w:r>
      <w:r w:rsidRPr="00941F5A">
        <w:rPr>
          <w:rStyle w:val="TagStyle"/>
          <w:rtl/>
        </w:rPr>
        <w:t>&lt;&lt; יור &gt;&gt;</w:t>
      </w:r>
      <w:r>
        <w:rPr>
          <w:rtl/>
        </w:rPr>
        <w:t xml:space="preserve"> </w:t>
      </w:r>
    </w:p>
    <w:p w:rsidR="00A51CE1" w:rsidRDefault="00A51CE1" w:rsidP="00051671">
      <w:pPr>
        <w:rPr>
          <w:rtl/>
          <w:lang w:eastAsia="he-IL"/>
        </w:rPr>
      </w:pPr>
    </w:p>
    <w:p w:rsidR="00A51CE1" w:rsidRDefault="00A51CE1" w:rsidP="00E40284">
      <w:pPr>
        <w:rPr>
          <w:rtl/>
          <w:lang w:eastAsia="he-IL"/>
        </w:rPr>
      </w:pPr>
      <w:bookmarkStart w:id="6811" w:name="_ETM_Q16_170528"/>
      <w:bookmarkEnd w:id="6811"/>
      <w:r>
        <w:rPr>
          <w:rFonts w:hint="cs"/>
          <w:rtl/>
          <w:lang w:eastAsia="he-IL"/>
        </w:rPr>
        <w:t>חבר הכנסת עודד פורר</w:t>
      </w:r>
      <w:bookmarkStart w:id="6812" w:name="_ETM_Q16_173267"/>
      <w:bookmarkStart w:id="6813" w:name="_ETM_Q16_173430"/>
      <w:bookmarkEnd w:id="6812"/>
      <w:bookmarkEnd w:id="6813"/>
      <w:r>
        <w:rPr>
          <w:rFonts w:hint="cs"/>
          <w:rtl/>
          <w:lang w:eastAsia="he-IL"/>
        </w:rPr>
        <w:t>,</w:t>
      </w:r>
      <w:bookmarkStart w:id="6814" w:name="_ETM_Q16_170949"/>
      <w:bookmarkEnd w:id="6814"/>
      <w:r>
        <w:rPr>
          <w:rFonts w:hint="cs"/>
          <w:rtl/>
          <w:lang w:eastAsia="he-IL"/>
        </w:rPr>
        <w:t xml:space="preserve"> שלום לך. </w:t>
      </w:r>
      <w:bookmarkStart w:id="6815" w:name="_ETM_Q16_172421"/>
      <w:bookmarkEnd w:id="6815"/>
    </w:p>
    <w:p w:rsidR="00A51CE1" w:rsidRDefault="00A51CE1" w:rsidP="00E40284">
      <w:pPr>
        <w:rPr>
          <w:rtl/>
          <w:lang w:eastAsia="he-IL"/>
        </w:rPr>
      </w:pPr>
      <w:bookmarkStart w:id="6816" w:name="_ETM_Q16_172547"/>
      <w:bookmarkEnd w:id="6816"/>
    </w:p>
    <w:p w:rsidR="00A51CE1" w:rsidRDefault="00A51CE1" w:rsidP="00E40284">
      <w:pPr>
        <w:pStyle w:val="-"/>
        <w:keepNext/>
        <w:rPr>
          <w:rtl/>
        </w:rPr>
      </w:pPr>
      <w:bookmarkStart w:id="6817" w:name="ET_speakercontinue_5504_26"/>
      <w:r w:rsidRPr="00941F5A">
        <w:rPr>
          <w:rStyle w:val="TagStyle"/>
          <w:rtl/>
        </w:rPr>
        <w:t xml:space="preserve"> &lt;&lt; דובר_המשך &gt;&gt;</w:t>
      </w:r>
      <w:r w:rsidRPr="00A15B26">
        <w:rPr>
          <w:rStyle w:val="TagStyle"/>
          <w:rtl/>
        </w:rPr>
        <w:t xml:space="preserve"> </w:t>
      </w:r>
      <w:r>
        <w:rPr>
          <w:rtl/>
        </w:rPr>
        <w:t>ראש הממשלה בנימין נתניהו:</w:t>
      </w:r>
      <w:r w:rsidRPr="00A15B26">
        <w:rPr>
          <w:rStyle w:val="TagStyle"/>
          <w:rtl/>
        </w:rPr>
        <w:t xml:space="preserve"> </w:t>
      </w:r>
      <w:r w:rsidRPr="00941F5A">
        <w:rPr>
          <w:rStyle w:val="TagStyle"/>
          <w:rtl/>
        </w:rPr>
        <w:t>&lt;&lt; דובר_המשך &gt;&gt;</w:t>
      </w:r>
      <w:r>
        <w:rPr>
          <w:rtl/>
        </w:rPr>
        <w:t xml:space="preserve"> </w:t>
      </w:r>
      <w:bookmarkEnd w:id="6817"/>
    </w:p>
    <w:p w:rsidR="00A51CE1" w:rsidRDefault="00A51CE1" w:rsidP="00051671">
      <w:pPr>
        <w:rPr>
          <w:rtl/>
          <w:lang w:eastAsia="he-IL"/>
        </w:rPr>
      </w:pPr>
    </w:p>
    <w:p w:rsidR="00A51CE1" w:rsidRDefault="00A60D22" w:rsidP="00883546">
      <w:pPr>
        <w:rPr>
          <w:rtl/>
          <w:lang w:eastAsia="he-IL"/>
        </w:rPr>
      </w:pPr>
      <w:bookmarkStart w:id="6818" w:name="_ETM_Q16_171732"/>
      <w:bookmarkStart w:id="6819" w:name="_ETM_Q16_163855"/>
      <w:bookmarkEnd w:id="6818"/>
      <w:bookmarkEnd w:id="6819"/>
      <w:r>
        <w:rPr>
          <w:rFonts w:hint="cs"/>
          <w:rtl/>
          <w:lang w:eastAsia="he-IL"/>
        </w:rPr>
        <w:t>– –</w:t>
      </w:r>
      <w:r w:rsidR="00A51CE1">
        <w:rPr>
          <w:rFonts w:hint="cs"/>
          <w:rtl/>
          <w:lang w:eastAsia="he-IL"/>
        </w:rPr>
        <w:t xml:space="preserve"> כמה מהביטחון שלנו בא מהסייבר. וכאן </w:t>
      </w:r>
      <w:r w:rsidR="00A51CE1" w:rsidRPr="00FF5228">
        <w:rPr>
          <w:rFonts w:hint="cs"/>
          <w:rtl/>
          <w:lang w:eastAsia="he-IL"/>
        </w:rPr>
        <w:t>הצדקנו</w:t>
      </w:r>
      <w:r w:rsidR="00A51CE1">
        <w:rPr>
          <w:rFonts w:hint="cs"/>
          <w:rtl/>
          <w:lang w:eastAsia="he-IL"/>
        </w:rPr>
        <w:t xml:space="preserve"> את זה, והקצינו משאבים, הקצינו כסף והקצינו תוכניות. </w:t>
      </w:r>
    </w:p>
    <w:p w:rsidR="00A51CE1" w:rsidRDefault="00A51CE1" w:rsidP="00E40284">
      <w:pPr>
        <w:rPr>
          <w:rtl/>
          <w:lang w:eastAsia="he-IL"/>
        </w:rPr>
      </w:pPr>
      <w:bookmarkStart w:id="6820" w:name="_ETM_Q16_179338"/>
      <w:bookmarkStart w:id="6821" w:name="_ETM_Q16_179440"/>
      <w:bookmarkStart w:id="6822" w:name="_ETM_Q16_179498"/>
      <w:bookmarkEnd w:id="6820"/>
      <w:bookmarkEnd w:id="6821"/>
      <w:bookmarkEnd w:id="6822"/>
    </w:p>
    <w:p w:rsidR="00A51CE1" w:rsidRDefault="00A51CE1" w:rsidP="00E40284">
      <w:pPr>
        <w:pStyle w:val="af5"/>
        <w:keepNext/>
        <w:rPr>
          <w:rtl/>
        </w:rPr>
      </w:pPr>
      <w:bookmarkStart w:id="6823" w:name="ET_interruption_5787_27"/>
      <w:r w:rsidRPr="00941F5A">
        <w:rPr>
          <w:rStyle w:val="TagStyle"/>
          <w:rtl/>
        </w:rPr>
        <w:t xml:space="preserve"> &lt;&lt; קריאה &gt;&gt;</w:t>
      </w:r>
      <w:r w:rsidRPr="00A15B26">
        <w:rPr>
          <w:rStyle w:val="TagStyle"/>
          <w:rtl/>
        </w:rPr>
        <w:t xml:space="preserve"> </w:t>
      </w:r>
      <w:r>
        <w:rPr>
          <w:rtl/>
        </w:rPr>
        <w:t>יוראי להב הרצנו (יש עתיד):</w:t>
      </w:r>
      <w:r w:rsidRPr="00A15B26">
        <w:rPr>
          <w:rStyle w:val="TagStyle"/>
          <w:rtl/>
        </w:rPr>
        <w:t xml:space="preserve"> </w:t>
      </w:r>
      <w:r w:rsidRPr="00941F5A">
        <w:rPr>
          <w:rStyle w:val="TagStyle"/>
          <w:rtl/>
        </w:rPr>
        <w:t>&lt;&lt; קריאה &gt;&gt;</w:t>
      </w:r>
      <w:r>
        <w:rPr>
          <w:rtl/>
        </w:rPr>
        <w:t xml:space="preserve"> </w:t>
      </w:r>
      <w:bookmarkEnd w:id="6823"/>
    </w:p>
    <w:p w:rsidR="00A51CE1" w:rsidRDefault="00A51CE1" w:rsidP="00051671">
      <w:pPr>
        <w:rPr>
          <w:rtl/>
          <w:lang w:eastAsia="he-IL"/>
        </w:rPr>
      </w:pPr>
    </w:p>
    <w:p w:rsidR="00A51CE1" w:rsidRDefault="00A60D22" w:rsidP="00E40284">
      <w:pPr>
        <w:rPr>
          <w:rtl/>
          <w:lang w:eastAsia="he-IL"/>
        </w:rPr>
      </w:pPr>
      <w:bookmarkStart w:id="6824" w:name="_ETM_Q16_181080"/>
      <w:bookmarkEnd w:id="6824"/>
      <w:r>
        <w:rPr>
          <w:rFonts w:hint="cs"/>
          <w:rtl/>
          <w:lang w:eastAsia="he-IL"/>
        </w:rPr>
        <w:t>– – –</w:t>
      </w:r>
      <w:r w:rsidR="00A51CE1">
        <w:rPr>
          <w:rFonts w:hint="cs"/>
          <w:rtl/>
          <w:lang w:eastAsia="he-IL"/>
        </w:rPr>
        <w:t xml:space="preserve"> הרשות הלאומית לחדשנות</w:t>
      </w:r>
      <w:bookmarkStart w:id="6825" w:name="_ETM_Q16_180619"/>
      <w:bookmarkEnd w:id="6825"/>
      <w:r w:rsidR="00A51CE1">
        <w:rPr>
          <w:rFonts w:hint="cs"/>
          <w:rtl/>
          <w:lang w:eastAsia="he-IL"/>
        </w:rPr>
        <w:t xml:space="preserve"> עכשיו. </w:t>
      </w:r>
      <w:bookmarkStart w:id="6826" w:name="_ETM_Q16_178853"/>
      <w:bookmarkEnd w:id="6826"/>
    </w:p>
    <w:p w:rsidR="00A51CE1" w:rsidRDefault="00A51CE1" w:rsidP="00E40284">
      <w:pPr>
        <w:rPr>
          <w:rtl/>
          <w:lang w:eastAsia="he-IL"/>
        </w:rPr>
      </w:pPr>
      <w:bookmarkStart w:id="6827" w:name="_ETM_Q16_178976"/>
      <w:bookmarkEnd w:id="6827"/>
    </w:p>
    <w:p w:rsidR="00A51CE1" w:rsidRDefault="00A51CE1" w:rsidP="00E40284">
      <w:pPr>
        <w:pStyle w:val="af6"/>
        <w:keepNext/>
        <w:rPr>
          <w:rtl/>
        </w:rPr>
      </w:pPr>
      <w:r w:rsidRPr="00941F5A">
        <w:rPr>
          <w:rStyle w:val="TagStyle"/>
          <w:rtl/>
        </w:rPr>
        <w:t xml:space="preserve"> &lt;&lt; יור &gt;&gt;</w:t>
      </w:r>
      <w:r w:rsidRPr="00A15B26">
        <w:rPr>
          <w:rStyle w:val="TagStyle"/>
          <w:rtl/>
        </w:rPr>
        <w:t xml:space="preserve"> </w:t>
      </w:r>
      <w:r>
        <w:rPr>
          <w:rtl/>
        </w:rPr>
        <w:t>היו"ר אמיר אוחנה:</w:t>
      </w:r>
      <w:r w:rsidRPr="00A15B26">
        <w:rPr>
          <w:rStyle w:val="TagStyle"/>
          <w:rtl/>
        </w:rPr>
        <w:t xml:space="preserve"> </w:t>
      </w:r>
      <w:r w:rsidRPr="00941F5A">
        <w:rPr>
          <w:rStyle w:val="TagStyle"/>
          <w:rtl/>
        </w:rPr>
        <w:t>&lt;&lt; יור &gt;&gt;</w:t>
      </w:r>
      <w:r>
        <w:rPr>
          <w:rtl/>
        </w:rPr>
        <w:t xml:space="preserve"> </w:t>
      </w:r>
    </w:p>
    <w:p w:rsidR="00A51CE1" w:rsidRDefault="00A51CE1" w:rsidP="00051671">
      <w:pPr>
        <w:rPr>
          <w:rtl/>
          <w:lang w:eastAsia="he-IL"/>
        </w:rPr>
      </w:pPr>
    </w:p>
    <w:p w:rsidR="00A51CE1" w:rsidRDefault="00A51CE1" w:rsidP="00E40284">
      <w:pPr>
        <w:rPr>
          <w:rtl/>
          <w:lang w:eastAsia="he-IL"/>
        </w:rPr>
      </w:pPr>
      <w:bookmarkStart w:id="6828" w:name="_ETM_Q16_179785"/>
      <w:bookmarkEnd w:id="6828"/>
      <w:r>
        <w:rPr>
          <w:rFonts w:hint="cs"/>
          <w:rtl/>
          <w:lang w:eastAsia="he-IL"/>
        </w:rPr>
        <w:t>חבר הכנסת יוראי להב הרצנו, שלום גם לך.</w:t>
      </w:r>
      <w:bookmarkStart w:id="6829" w:name="_ETM_Q16_180842"/>
      <w:bookmarkEnd w:id="6829"/>
      <w:r>
        <w:rPr>
          <w:rFonts w:hint="cs"/>
          <w:rtl/>
          <w:lang w:eastAsia="he-IL"/>
        </w:rPr>
        <w:t xml:space="preserve"> </w:t>
      </w:r>
      <w:bookmarkStart w:id="6830" w:name="_ETM_Q16_181170"/>
      <w:bookmarkEnd w:id="6830"/>
    </w:p>
    <w:p w:rsidR="00A51CE1" w:rsidRDefault="00A51CE1" w:rsidP="00E40284">
      <w:pPr>
        <w:rPr>
          <w:rtl/>
          <w:lang w:eastAsia="he-IL"/>
        </w:rPr>
      </w:pPr>
      <w:bookmarkStart w:id="6831" w:name="_ETM_Q16_181286"/>
      <w:bookmarkEnd w:id="6831"/>
    </w:p>
    <w:p w:rsidR="00A51CE1" w:rsidRDefault="00A51CE1" w:rsidP="00E40284">
      <w:pPr>
        <w:pStyle w:val="-"/>
        <w:keepNext/>
        <w:rPr>
          <w:rtl/>
        </w:rPr>
      </w:pPr>
      <w:bookmarkStart w:id="6832" w:name="ET_speakercontinue_5504_29"/>
      <w:r w:rsidRPr="00941F5A">
        <w:rPr>
          <w:rStyle w:val="TagStyle"/>
          <w:rtl/>
        </w:rPr>
        <w:t xml:space="preserve"> &lt;&lt; דובר_המשך &gt;&gt;</w:t>
      </w:r>
      <w:r w:rsidRPr="00A15B26">
        <w:rPr>
          <w:rStyle w:val="TagStyle"/>
          <w:rtl/>
        </w:rPr>
        <w:t xml:space="preserve"> </w:t>
      </w:r>
      <w:r>
        <w:rPr>
          <w:rtl/>
        </w:rPr>
        <w:t>ראש הממשלה בנימין נתניהו:</w:t>
      </w:r>
      <w:r w:rsidRPr="00A15B26">
        <w:rPr>
          <w:rStyle w:val="TagStyle"/>
          <w:rtl/>
        </w:rPr>
        <w:t xml:space="preserve"> </w:t>
      </w:r>
      <w:r w:rsidRPr="00941F5A">
        <w:rPr>
          <w:rStyle w:val="TagStyle"/>
          <w:rtl/>
        </w:rPr>
        <w:t>&lt;&lt; דובר_המשך &gt;&gt;</w:t>
      </w:r>
      <w:r>
        <w:rPr>
          <w:rtl/>
        </w:rPr>
        <w:t xml:space="preserve"> </w:t>
      </w:r>
      <w:bookmarkEnd w:id="6832"/>
    </w:p>
    <w:p w:rsidR="00A51CE1" w:rsidRDefault="00A51CE1" w:rsidP="00051671">
      <w:pPr>
        <w:rPr>
          <w:rtl/>
          <w:lang w:eastAsia="he-IL"/>
        </w:rPr>
      </w:pPr>
    </w:p>
    <w:p w:rsidR="00A51CE1" w:rsidRDefault="00A51CE1" w:rsidP="00E40284">
      <w:pPr>
        <w:rPr>
          <w:rtl/>
          <w:lang w:eastAsia="he-IL"/>
        </w:rPr>
      </w:pPr>
      <w:bookmarkStart w:id="6833" w:name="_ETM_Q16_182103"/>
      <w:bookmarkStart w:id="6834" w:name="_ETM_Q16_179593"/>
      <w:bookmarkEnd w:id="6833"/>
      <w:bookmarkEnd w:id="6834"/>
      <w:r>
        <w:rPr>
          <w:rFonts w:hint="cs"/>
          <w:rtl/>
          <w:lang w:eastAsia="he-IL"/>
        </w:rPr>
        <w:t>באנו לעיירות</w:t>
      </w:r>
      <w:bookmarkStart w:id="6835" w:name="_ETM_Q16_181193"/>
      <w:bookmarkEnd w:id="6835"/>
      <w:r>
        <w:rPr>
          <w:rFonts w:hint="cs"/>
          <w:rtl/>
          <w:lang w:eastAsia="he-IL"/>
        </w:rPr>
        <w:t xml:space="preserve"> הפיתוח, ושמנו את כל המאמצים הללו. </w:t>
      </w:r>
    </w:p>
    <w:p w:rsidR="00A51CE1" w:rsidRDefault="00A51CE1" w:rsidP="00E40284">
      <w:pPr>
        <w:rPr>
          <w:rtl/>
          <w:lang w:eastAsia="he-IL"/>
        </w:rPr>
      </w:pPr>
      <w:bookmarkStart w:id="6836" w:name="_ETM_Q16_184442"/>
      <w:bookmarkStart w:id="6837" w:name="_ETM_Q16_184553"/>
      <w:bookmarkEnd w:id="6836"/>
      <w:bookmarkEnd w:id="6837"/>
    </w:p>
    <w:p w:rsidR="00A51CE1" w:rsidRDefault="00A51CE1" w:rsidP="00E40284">
      <w:pPr>
        <w:pStyle w:val="af5"/>
        <w:keepNext/>
        <w:rPr>
          <w:rtl/>
        </w:rPr>
      </w:pPr>
      <w:bookmarkStart w:id="6838" w:name="ET_interruption_5787_30"/>
      <w:r w:rsidRPr="00941F5A">
        <w:rPr>
          <w:rStyle w:val="TagStyle"/>
          <w:rtl/>
        </w:rPr>
        <w:t xml:space="preserve"> &lt;&lt; קריאה &gt;&gt;</w:t>
      </w:r>
      <w:r w:rsidRPr="00A15B26">
        <w:rPr>
          <w:rStyle w:val="TagStyle"/>
          <w:rtl/>
        </w:rPr>
        <w:t xml:space="preserve"> </w:t>
      </w:r>
      <w:r>
        <w:rPr>
          <w:rtl/>
        </w:rPr>
        <w:t>יוראי להב הרצנו (יש עתיד):</w:t>
      </w:r>
      <w:r w:rsidRPr="00A15B26">
        <w:rPr>
          <w:rStyle w:val="TagStyle"/>
          <w:rtl/>
        </w:rPr>
        <w:t xml:space="preserve"> </w:t>
      </w:r>
      <w:r w:rsidRPr="00941F5A">
        <w:rPr>
          <w:rStyle w:val="TagStyle"/>
          <w:rtl/>
        </w:rPr>
        <w:t>&lt;&lt; קריאה &gt;&gt;</w:t>
      </w:r>
      <w:r>
        <w:rPr>
          <w:rtl/>
        </w:rPr>
        <w:t xml:space="preserve"> </w:t>
      </w:r>
      <w:bookmarkEnd w:id="6838"/>
    </w:p>
    <w:p w:rsidR="00A51CE1" w:rsidRDefault="00A51CE1" w:rsidP="00051671">
      <w:pPr>
        <w:rPr>
          <w:rtl/>
          <w:lang w:eastAsia="he-IL"/>
        </w:rPr>
      </w:pPr>
    </w:p>
    <w:p w:rsidR="00A51CE1" w:rsidRDefault="00A51CE1" w:rsidP="00E40284">
      <w:pPr>
        <w:rPr>
          <w:rtl/>
          <w:lang w:eastAsia="he-IL"/>
        </w:rPr>
      </w:pPr>
      <w:bookmarkStart w:id="6839" w:name="_ETM_Q16_187368"/>
      <w:bookmarkEnd w:id="6839"/>
      <w:r>
        <w:rPr>
          <w:rFonts w:hint="cs"/>
          <w:rtl/>
          <w:lang w:eastAsia="he-IL"/>
        </w:rPr>
        <w:t xml:space="preserve">על מה אתה מדבר? </w:t>
      </w:r>
    </w:p>
    <w:p w:rsidR="00A51CE1" w:rsidRDefault="00A51CE1" w:rsidP="00E40284">
      <w:pPr>
        <w:rPr>
          <w:rtl/>
          <w:lang w:eastAsia="he-IL"/>
        </w:rPr>
      </w:pPr>
    </w:p>
    <w:p w:rsidR="00A51CE1" w:rsidRDefault="00A51CE1" w:rsidP="00E40284">
      <w:pPr>
        <w:pStyle w:val="-"/>
        <w:keepNext/>
        <w:rPr>
          <w:rtl/>
        </w:rPr>
      </w:pPr>
      <w:bookmarkStart w:id="6840" w:name="ET_speakercontinue_5504_31"/>
      <w:r w:rsidRPr="00941F5A">
        <w:rPr>
          <w:rStyle w:val="TagStyle"/>
          <w:rtl/>
        </w:rPr>
        <w:t xml:space="preserve"> &lt;&lt; דובר_המשך &gt;&gt;</w:t>
      </w:r>
      <w:r w:rsidRPr="00A15B26">
        <w:rPr>
          <w:rStyle w:val="TagStyle"/>
          <w:rtl/>
        </w:rPr>
        <w:t xml:space="preserve"> </w:t>
      </w:r>
      <w:r>
        <w:rPr>
          <w:rtl/>
        </w:rPr>
        <w:t>ראש הממשלה בנימין נתניהו:</w:t>
      </w:r>
      <w:r w:rsidRPr="00A15B26">
        <w:rPr>
          <w:rStyle w:val="TagStyle"/>
          <w:rtl/>
        </w:rPr>
        <w:t xml:space="preserve"> </w:t>
      </w:r>
      <w:r w:rsidRPr="00941F5A">
        <w:rPr>
          <w:rStyle w:val="TagStyle"/>
          <w:rtl/>
        </w:rPr>
        <w:t>&lt;&lt; דובר_המשך &gt;&gt;</w:t>
      </w:r>
      <w:r>
        <w:rPr>
          <w:rtl/>
        </w:rPr>
        <w:t xml:space="preserve"> </w:t>
      </w:r>
      <w:bookmarkEnd w:id="6840"/>
    </w:p>
    <w:p w:rsidR="00A51CE1" w:rsidRDefault="00A51CE1" w:rsidP="00051671">
      <w:pPr>
        <w:rPr>
          <w:rtl/>
          <w:lang w:eastAsia="he-IL"/>
        </w:rPr>
      </w:pPr>
    </w:p>
    <w:p w:rsidR="00A51CE1" w:rsidRDefault="00A51CE1" w:rsidP="00E40284">
      <w:pPr>
        <w:rPr>
          <w:rtl/>
          <w:lang w:eastAsia="he-IL"/>
        </w:rPr>
      </w:pPr>
      <w:bookmarkStart w:id="6841" w:name="_ETM_Q16_187098"/>
      <w:bookmarkEnd w:id="6841"/>
      <w:r>
        <w:rPr>
          <w:rFonts w:hint="cs"/>
          <w:rtl/>
          <w:lang w:eastAsia="he-IL"/>
        </w:rPr>
        <w:t xml:space="preserve">תזלזלו, תבטלו. </w:t>
      </w:r>
    </w:p>
    <w:p w:rsidR="00A51CE1" w:rsidRDefault="00A51CE1" w:rsidP="00E40284">
      <w:pPr>
        <w:rPr>
          <w:rtl/>
          <w:lang w:eastAsia="he-IL"/>
        </w:rPr>
      </w:pPr>
      <w:bookmarkStart w:id="6842" w:name="_ETM_Q16_186234"/>
      <w:bookmarkStart w:id="6843" w:name="_ETM_Q16_186395"/>
      <w:bookmarkEnd w:id="6842"/>
      <w:bookmarkEnd w:id="6843"/>
    </w:p>
    <w:p w:rsidR="00A51CE1" w:rsidRDefault="00A51CE1" w:rsidP="00E40284">
      <w:pPr>
        <w:pStyle w:val="af6"/>
        <w:keepNext/>
        <w:rPr>
          <w:rtl/>
        </w:rPr>
      </w:pPr>
      <w:r w:rsidRPr="00941F5A">
        <w:rPr>
          <w:rStyle w:val="TagStyle"/>
          <w:rtl/>
        </w:rPr>
        <w:t xml:space="preserve"> &lt;&lt; יור &gt;&gt;</w:t>
      </w:r>
      <w:r w:rsidRPr="00A15B26">
        <w:rPr>
          <w:rStyle w:val="TagStyle"/>
          <w:rtl/>
        </w:rPr>
        <w:t xml:space="preserve"> </w:t>
      </w:r>
      <w:r>
        <w:rPr>
          <w:rtl/>
        </w:rPr>
        <w:t>היו"ר אמיר אוחנה:</w:t>
      </w:r>
      <w:r w:rsidRPr="00A15B26">
        <w:rPr>
          <w:rStyle w:val="TagStyle"/>
          <w:rtl/>
        </w:rPr>
        <w:t xml:space="preserve"> </w:t>
      </w:r>
      <w:r w:rsidRPr="00941F5A">
        <w:rPr>
          <w:rStyle w:val="TagStyle"/>
          <w:rtl/>
        </w:rPr>
        <w:t>&lt;&lt; יור &gt;&gt;</w:t>
      </w:r>
      <w:r>
        <w:rPr>
          <w:rtl/>
        </w:rPr>
        <w:t xml:space="preserve"> </w:t>
      </w:r>
    </w:p>
    <w:p w:rsidR="00A51CE1" w:rsidRDefault="00A51CE1" w:rsidP="00051671">
      <w:pPr>
        <w:rPr>
          <w:rtl/>
          <w:lang w:eastAsia="he-IL"/>
        </w:rPr>
      </w:pPr>
    </w:p>
    <w:p w:rsidR="00A51CE1" w:rsidRDefault="00A51CE1" w:rsidP="00E40284">
      <w:pPr>
        <w:rPr>
          <w:rtl/>
          <w:lang w:eastAsia="he-IL"/>
        </w:rPr>
      </w:pPr>
      <w:bookmarkStart w:id="6844" w:name="_ETM_Q16_185549"/>
      <w:bookmarkEnd w:id="6844"/>
      <w:r>
        <w:rPr>
          <w:rFonts w:hint="cs"/>
          <w:rtl/>
          <w:lang w:eastAsia="he-IL"/>
        </w:rPr>
        <w:t xml:space="preserve">קריאה ראשונה. </w:t>
      </w:r>
      <w:bookmarkStart w:id="6845" w:name="_ETM_Q16_187659"/>
      <w:bookmarkEnd w:id="6845"/>
    </w:p>
    <w:p w:rsidR="00A51CE1" w:rsidRDefault="00A51CE1" w:rsidP="00E40284">
      <w:pPr>
        <w:rPr>
          <w:rtl/>
          <w:lang w:eastAsia="he-IL"/>
        </w:rPr>
      </w:pPr>
    </w:p>
    <w:p w:rsidR="00A51CE1" w:rsidRDefault="00A51CE1" w:rsidP="00E40284">
      <w:pPr>
        <w:pStyle w:val="af5"/>
        <w:keepNext/>
        <w:rPr>
          <w:rtl/>
        </w:rPr>
      </w:pPr>
      <w:bookmarkStart w:id="6846" w:name="ET_interruption_5787_34"/>
      <w:r w:rsidRPr="00941F5A">
        <w:rPr>
          <w:rStyle w:val="TagStyle"/>
          <w:rtl/>
        </w:rPr>
        <w:t xml:space="preserve"> &lt;&lt; קריאה &gt;&gt;</w:t>
      </w:r>
      <w:r w:rsidRPr="00A15B26">
        <w:rPr>
          <w:rStyle w:val="TagStyle"/>
          <w:rtl/>
        </w:rPr>
        <w:t xml:space="preserve"> </w:t>
      </w:r>
      <w:r>
        <w:rPr>
          <w:rtl/>
        </w:rPr>
        <w:t>יוראי להב הרצנו (יש עתיד):</w:t>
      </w:r>
      <w:r w:rsidRPr="00A15B26">
        <w:rPr>
          <w:rStyle w:val="TagStyle"/>
          <w:rtl/>
        </w:rPr>
        <w:t xml:space="preserve"> </w:t>
      </w:r>
      <w:r w:rsidRPr="00941F5A">
        <w:rPr>
          <w:rStyle w:val="TagStyle"/>
          <w:rtl/>
        </w:rPr>
        <w:t>&lt;&lt; קריאה &gt;&gt;</w:t>
      </w:r>
      <w:r>
        <w:rPr>
          <w:rtl/>
        </w:rPr>
        <w:t xml:space="preserve"> </w:t>
      </w:r>
      <w:bookmarkEnd w:id="6846"/>
    </w:p>
    <w:p w:rsidR="00A51CE1" w:rsidRDefault="00A51CE1" w:rsidP="00051671">
      <w:pPr>
        <w:rPr>
          <w:rtl/>
          <w:lang w:eastAsia="he-IL"/>
        </w:rPr>
      </w:pPr>
    </w:p>
    <w:p w:rsidR="00A51CE1" w:rsidRDefault="00A51CE1" w:rsidP="00E40284">
      <w:pPr>
        <w:rPr>
          <w:rtl/>
          <w:lang w:eastAsia="he-IL"/>
        </w:rPr>
      </w:pPr>
      <w:bookmarkStart w:id="6847" w:name="_ETM_Q16_187559"/>
      <w:bookmarkStart w:id="6848" w:name="_ETM_Q16_188175"/>
      <w:bookmarkStart w:id="6849" w:name="_ETM_Q16_184529"/>
      <w:bookmarkEnd w:id="6847"/>
      <w:bookmarkEnd w:id="6848"/>
      <w:bookmarkEnd w:id="6849"/>
      <w:r>
        <w:rPr>
          <w:rFonts w:hint="cs"/>
          <w:rtl/>
          <w:lang w:eastAsia="he-IL"/>
        </w:rPr>
        <w:t xml:space="preserve">קיצצת 100 מיליון שקל. </w:t>
      </w:r>
    </w:p>
    <w:p w:rsidR="00A51CE1" w:rsidRDefault="00A51CE1" w:rsidP="00E40284">
      <w:pPr>
        <w:rPr>
          <w:rtl/>
          <w:lang w:eastAsia="he-IL"/>
        </w:rPr>
      </w:pPr>
      <w:bookmarkStart w:id="6850" w:name="_ETM_Q16_187329"/>
      <w:bookmarkStart w:id="6851" w:name="_ETM_Q16_187726"/>
      <w:bookmarkEnd w:id="6850"/>
      <w:bookmarkEnd w:id="6851"/>
    </w:p>
    <w:p w:rsidR="00A51CE1" w:rsidRDefault="00A51CE1" w:rsidP="00E40284">
      <w:pPr>
        <w:pStyle w:val="af6"/>
        <w:keepNext/>
        <w:rPr>
          <w:rtl/>
        </w:rPr>
      </w:pPr>
      <w:r w:rsidRPr="00941F5A">
        <w:rPr>
          <w:rStyle w:val="TagStyle"/>
          <w:rtl/>
        </w:rPr>
        <w:t xml:space="preserve"> &lt;&lt; יור &gt;&gt;</w:t>
      </w:r>
      <w:r w:rsidRPr="00A15B26">
        <w:rPr>
          <w:rStyle w:val="TagStyle"/>
          <w:rtl/>
        </w:rPr>
        <w:t xml:space="preserve"> </w:t>
      </w:r>
      <w:r>
        <w:rPr>
          <w:rtl/>
        </w:rPr>
        <w:t>היו"ר אמיר אוחנה:</w:t>
      </w:r>
      <w:r w:rsidRPr="00A15B26">
        <w:rPr>
          <w:rStyle w:val="TagStyle"/>
          <w:rtl/>
        </w:rPr>
        <w:t xml:space="preserve"> </w:t>
      </w:r>
      <w:r w:rsidRPr="00941F5A">
        <w:rPr>
          <w:rStyle w:val="TagStyle"/>
          <w:rtl/>
        </w:rPr>
        <w:t>&lt;&lt; יור &gt;&gt;</w:t>
      </w:r>
      <w:r>
        <w:rPr>
          <w:rtl/>
        </w:rPr>
        <w:t xml:space="preserve"> </w:t>
      </w:r>
    </w:p>
    <w:p w:rsidR="00A51CE1" w:rsidRDefault="00A51CE1" w:rsidP="00051671">
      <w:pPr>
        <w:rPr>
          <w:rtl/>
          <w:lang w:eastAsia="he-IL"/>
        </w:rPr>
      </w:pPr>
    </w:p>
    <w:p w:rsidR="00A51CE1" w:rsidRDefault="00A51CE1" w:rsidP="00E40284">
      <w:pPr>
        <w:rPr>
          <w:rtl/>
          <w:lang w:eastAsia="he-IL"/>
        </w:rPr>
      </w:pPr>
      <w:bookmarkStart w:id="6852" w:name="_ETM_Q16_187300"/>
      <w:bookmarkEnd w:id="6852"/>
      <w:r>
        <w:rPr>
          <w:rFonts w:hint="cs"/>
          <w:rtl/>
          <w:lang w:eastAsia="he-IL"/>
        </w:rPr>
        <w:t xml:space="preserve">חבר הכנסת יוראי להב </w:t>
      </w:r>
      <w:bookmarkStart w:id="6853" w:name="_ETM_Q16_189389"/>
      <w:bookmarkEnd w:id="6853"/>
      <w:r>
        <w:rPr>
          <w:rFonts w:hint="cs"/>
          <w:rtl/>
          <w:lang w:eastAsia="he-IL"/>
        </w:rPr>
        <w:t xml:space="preserve">הרצנו, אתה בקריאה ראשונה. </w:t>
      </w:r>
    </w:p>
    <w:p w:rsidR="00A51CE1" w:rsidRDefault="00A51CE1" w:rsidP="00E40284">
      <w:pPr>
        <w:rPr>
          <w:rtl/>
          <w:lang w:eastAsia="he-IL"/>
        </w:rPr>
      </w:pPr>
      <w:bookmarkStart w:id="6854" w:name="_ETM_Q16_191839"/>
      <w:bookmarkStart w:id="6855" w:name="_ETM_Q16_191953"/>
      <w:bookmarkEnd w:id="6854"/>
      <w:bookmarkEnd w:id="6855"/>
    </w:p>
    <w:p w:rsidR="00A51CE1" w:rsidRDefault="00A51CE1" w:rsidP="00E40284">
      <w:pPr>
        <w:pStyle w:val="af5"/>
        <w:keepNext/>
        <w:rPr>
          <w:rtl/>
        </w:rPr>
      </w:pPr>
      <w:r w:rsidRPr="00941F5A">
        <w:rPr>
          <w:rStyle w:val="TagStyle"/>
          <w:rtl/>
        </w:rPr>
        <w:t xml:space="preserve"> &lt;&lt; קריאה &gt;&gt;</w:t>
      </w:r>
      <w:r w:rsidRPr="00A15B26">
        <w:rPr>
          <w:rStyle w:val="TagStyle"/>
          <w:rtl/>
        </w:rPr>
        <w:t xml:space="preserve"> </w:t>
      </w:r>
      <w:r>
        <w:rPr>
          <w:rtl/>
        </w:rPr>
        <w:t>שר התקשורת שלמה קרעי:</w:t>
      </w:r>
      <w:r w:rsidRPr="00A15B26">
        <w:rPr>
          <w:rStyle w:val="TagStyle"/>
          <w:rtl/>
        </w:rPr>
        <w:t xml:space="preserve"> </w:t>
      </w:r>
      <w:r w:rsidRPr="00941F5A">
        <w:rPr>
          <w:rStyle w:val="TagStyle"/>
          <w:rtl/>
        </w:rPr>
        <w:t>&lt;&lt; קריאה &gt;&gt;</w:t>
      </w:r>
      <w:r>
        <w:rPr>
          <w:rtl/>
        </w:rPr>
        <w:t xml:space="preserve"> </w:t>
      </w:r>
    </w:p>
    <w:p w:rsidR="00A51CE1" w:rsidRDefault="00A51CE1" w:rsidP="00051671">
      <w:pPr>
        <w:rPr>
          <w:rtl/>
          <w:lang w:eastAsia="he-IL"/>
        </w:rPr>
      </w:pPr>
    </w:p>
    <w:p w:rsidR="00A51CE1" w:rsidRDefault="00A60D22" w:rsidP="00E40284">
      <w:pPr>
        <w:rPr>
          <w:rtl/>
          <w:lang w:eastAsia="he-IL"/>
        </w:rPr>
      </w:pPr>
      <w:bookmarkStart w:id="6856" w:name="_ETM_Q16_194096"/>
      <w:bookmarkEnd w:id="6856"/>
      <w:r>
        <w:rPr>
          <w:rFonts w:hint="cs"/>
          <w:rtl/>
          <w:lang w:eastAsia="he-IL"/>
        </w:rPr>
        <w:t>– – –</w:t>
      </w:r>
      <w:bookmarkStart w:id="6857" w:name="_ETM_Q16_193753"/>
      <w:bookmarkEnd w:id="6857"/>
    </w:p>
    <w:p w:rsidR="00A51CE1" w:rsidRDefault="00A51CE1" w:rsidP="00E40284">
      <w:pPr>
        <w:rPr>
          <w:rtl/>
          <w:lang w:eastAsia="he-IL"/>
        </w:rPr>
      </w:pPr>
      <w:bookmarkStart w:id="6858" w:name="_ETM_Q16_193885"/>
      <w:bookmarkEnd w:id="6858"/>
    </w:p>
    <w:p w:rsidR="00A51CE1" w:rsidRDefault="00A51CE1" w:rsidP="00E40284">
      <w:pPr>
        <w:pStyle w:val="af6"/>
        <w:keepNext/>
        <w:rPr>
          <w:rtl/>
        </w:rPr>
      </w:pPr>
      <w:r w:rsidRPr="00941F5A">
        <w:rPr>
          <w:rStyle w:val="TagStyle"/>
          <w:rtl/>
        </w:rPr>
        <w:t xml:space="preserve"> &lt;&lt; יור &gt;&gt;</w:t>
      </w:r>
      <w:r w:rsidRPr="00A15B26">
        <w:rPr>
          <w:rStyle w:val="TagStyle"/>
          <w:rtl/>
        </w:rPr>
        <w:t xml:space="preserve"> </w:t>
      </w:r>
      <w:r>
        <w:rPr>
          <w:rtl/>
        </w:rPr>
        <w:t>היו"ר אמיר אוחנה:</w:t>
      </w:r>
      <w:r w:rsidRPr="00A15B26">
        <w:rPr>
          <w:rStyle w:val="TagStyle"/>
          <w:rtl/>
        </w:rPr>
        <w:t xml:space="preserve"> </w:t>
      </w:r>
      <w:r w:rsidRPr="00941F5A">
        <w:rPr>
          <w:rStyle w:val="TagStyle"/>
          <w:rtl/>
        </w:rPr>
        <w:t>&lt;&lt; יור &gt;&gt;</w:t>
      </w:r>
      <w:r>
        <w:rPr>
          <w:rtl/>
        </w:rPr>
        <w:t xml:space="preserve"> </w:t>
      </w:r>
    </w:p>
    <w:p w:rsidR="00A51CE1" w:rsidRDefault="00A51CE1" w:rsidP="00051671">
      <w:pPr>
        <w:rPr>
          <w:rtl/>
          <w:lang w:eastAsia="he-IL"/>
        </w:rPr>
      </w:pPr>
    </w:p>
    <w:p w:rsidR="00A51CE1" w:rsidRDefault="00A51CE1" w:rsidP="00E40284">
      <w:pPr>
        <w:rPr>
          <w:rtl/>
          <w:lang w:eastAsia="he-IL"/>
        </w:rPr>
      </w:pPr>
      <w:bookmarkStart w:id="6859" w:name="_ETM_Q16_194749"/>
      <w:bookmarkEnd w:id="6859"/>
      <w:r>
        <w:rPr>
          <w:rFonts w:hint="cs"/>
          <w:rtl/>
          <w:lang w:eastAsia="he-IL"/>
        </w:rPr>
        <w:t xml:space="preserve">השר קרעי, אין צורך </w:t>
      </w:r>
      <w:bookmarkStart w:id="6860" w:name="_ETM_Q16_194925"/>
      <w:bookmarkEnd w:id="6860"/>
      <w:r>
        <w:rPr>
          <w:rFonts w:hint="cs"/>
          <w:rtl/>
          <w:lang w:eastAsia="he-IL"/>
        </w:rPr>
        <w:t xml:space="preserve">לעזור. </w:t>
      </w:r>
      <w:bookmarkStart w:id="6861" w:name="_ETM_Q16_196309"/>
      <w:bookmarkEnd w:id="6861"/>
    </w:p>
    <w:p w:rsidR="00A51CE1" w:rsidRDefault="00A51CE1" w:rsidP="00E40284">
      <w:pPr>
        <w:rPr>
          <w:rtl/>
          <w:lang w:eastAsia="he-IL"/>
        </w:rPr>
      </w:pPr>
      <w:bookmarkStart w:id="6862" w:name="_ETM_Q16_196426"/>
      <w:bookmarkEnd w:id="6862"/>
    </w:p>
    <w:p w:rsidR="00A51CE1" w:rsidRDefault="00A51CE1" w:rsidP="00E40284">
      <w:pPr>
        <w:pStyle w:val="-"/>
        <w:keepNext/>
        <w:rPr>
          <w:rtl/>
        </w:rPr>
      </w:pPr>
      <w:r w:rsidRPr="00941F5A">
        <w:rPr>
          <w:rStyle w:val="TagStyle"/>
          <w:rtl/>
        </w:rPr>
        <w:t xml:space="preserve"> &lt;&lt; דובר_המשך &gt;&gt;</w:t>
      </w:r>
      <w:r w:rsidRPr="00A15B26">
        <w:rPr>
          <w:rStyle w:val="TagStyle"/>
          <w:rtl/>
        </w:rPr>
        <w:t xml:space="preserve"> </w:t>
      </w:r>
      <w:r>
        <w:rPr>
          <w:rtl/>
        </w:rPr>
        <w:t>ראש הממשלה בנימין נתניהו:</w:t>
      </w:r>
      <w:r w:rsidRPr="00A15B26">
        <w:rPr>
          <w:rStyle w:val="TagStyle"/>
          <w:rtl/>
        </w:rPr>
        <w:t xml:space="preserve"> </w:t>
      </w:r>
      <w:r w:rsidRPr="00941F5A">
        <w:rPr>
          <w:rStyle w:val="TagStyle"/>
          <w:rtl/>
        </w:rPr>
        <w:t>&lt;&lt; דובר_המשך &gt;&gt;</w:t>
      </w:r>
      <w:r>
        <w:rPr>
          <w:rtl/>
        </w:rPr>
        <w:t xml:space="preserve"> </w:t>
      </w:r>
    </w:p>
    <w:p w:rsidR="00A51CE1" w:rsidRDefault="00A51CE1" w:rsidP="00051671">
      <w:pPr>
        <w:rPr>
          <w:rtl/>
          <w:lang w:eastAsia="he-IL"/>
        </w:rPr>
      </w:pPr>
    </w:p>
    <w:p w:rsidR="00A51CE1" w:rsidRDefault="00A51CE1" w:rsidP="00E40284">
      <w:pPr>
        <w:rPr>
          <w:rtl/>
          <w:lang w:eastAsia="he-IL"/>
        </w:rPr>
      </w:pPr>
      <w:bookmarkStart w:id="6863" w:name="_ETM_Q16_197961"/>
      <w:bookmarkEnd w:id="6863"/>
      <w:r>
        <w:rPr>
          <w:rFonts w:hint="cs"/>
          <w:rtl/>
          <w:lang w:eastAsia="he-IL"/>
        </w:rPr>
        <w:t xml:space="preserve">בוא נגיד כך. </w:t>
      </w:r>
    </w:p>
    <w:p w:rsidR="00A51CE1" w:rsidRDefault="00A51CE1" w:rsidP="00E40284">
      <w:pPr>
        <w:rPr>
          <w:rtl/>
          <w:lang w:eastAsia="he-IL"/>
        </w:rPr>
      </w:pPr>
      <w:bookmarkStart w:id="6864" w:name="_ETM_Q16_195139"/>
      <w:bookmarkStart w:id="6865" w:name="_ETM_Q16_195277"/>
      <w:bookmarkEnd w:id="6864"/>
      <w:bookmarkEnd w:id="6865"/>
    </w:p>
    <w:p w:rsidR="00A51CE1" w:rsidRDefault="00A51CE1" w:rsidP="00E40284">
      <w:pPr>
        <w:pStyle w:val="af5"/>
        <w:keepNext/>
        <w:rPr>
          <w:rtl/>
        </w:rPr>
      </w:pPr>
      <w:bookmarkStart w:id="6866" w:name="ET_interruption_5787_39"/>
      <w:r w:rsidRPr="00941F5A">
        <w:rPr>
          <w:rStyle w:val="TagStyle"/>
          <w:rtl/>
        </w:rPr>
        <w:t xml:space="preserve"> &lt;&lt; קריאה &gt;&gt;</w:t>
      </w:r>
      <w:r w:rsidRPr="00A15B26">
        <w:rPr>
          <w:rStyle w:val="TagStyle"/>
          <w:rtl/>
        </w:rPr>
        <w:t xml:space="preserve"> </w:t>
      </w:r>
      <w:r>
        <w:rPr>
          <w:rtl/>
        </w:rPr>
        <w:t>יוראי להב הרצנו (יש עתיד):</w:t>
      </w:r>
      <w:r w:rsidRPr="00A15B26">
        <w:rPr>
          <w:rStyle w:val="TagStyle"/>
          <w:rtl/>
        </w:rPr>
        <w:t xml:space="preserve"> </w:t>
      </w:r>
      <w:r w:rsidRPr="00941F5A">
        <w:rPr>
          <w:rStyle w:val="TagStyle"/>
          <w:rtl/>
        </w:rPr>
        <w:t>&lt;&lt; קריאה &gt;&gt;</w:t>
      </w:r>
      <w:r>
        <w:rPr>
          <w:rtl/>
        </w:rPr>
        <w:t xml:space="preserve"> </w:t>
      </w:r>
      <w:bookmarkEnd w:id="6866"/>
    </w:p>
    <w:p w:rsidR="00A51CE1" w:rsidRDefault="00A51CE1" w:rsidP="00051671">
      <w:pPr>
        <w:rPr>
          <w:rtl/>
          <w:lang w:eastAsia="he-IL"/>
        </w:rPr>
      </w:pPr>
    </w:p>
    <w:p w:rsidR="00A51CE1" w:rsidRDefault="00A51CE1" w:rsidP="00E40284">
      <w:pPr>
        <w:rPr>
          <w:rtl/>
          <w:lang w:eastAsia="he-IL"/>
        </w:rPr>
      </w:pPr>
      <w:bookmarkStart w:id="6867" w:name="_ETM_Q16_197935"/>
      <w:bookmarkEnd w:id="6867"/>
      <w:r>
        <w:rPr>
          <w:rFonts w:hint="cs"/>
          <w:rtl/>
          <w:lang w:eastAsia="he-IL"/>
        </w:rPr>
        <w:t>איך קיצוץ ברשות לחדשנות</w:t>
      </w:r>
      <w:bookmarkStart w:id="6868" w:name="_ETM_Q16_190779"/>
      <w:bookmarkStart w:id="6869" w:name="_ETM_Q16_190898"/>
      <w:bookmarkStart w:id="6870" w:name="_ETM_Q16_187793"/>
      <w:bookmarkEnd w:id="6868"/>
      <w:bookmarkEnd w:id="6869"/>
      <w:bookmarkEnd w:id="6870"/>
      <w:r>
        <w:rPr>
          <w:rFonts w:hint="cs"/>
          <w:rtl/>
          <w:lang w:eastAsia="he-IL"/>
        </w:rPr>
        <w:t xml:space="preserve"> מסייע לבינה המלאכותית, אדוני ראש הממשלה? </w:t>
      </w:r>
    </w:p>
    <w:p w:rsidR="00A51CE1" w:rsidRDefault="00A51CE1" w:rsidP="00E40284">
      <w:pPr>
        <w:rPr>
          <w:rtl/>
          <w:lang w:eastAsia="he-IL"/>
        </w:rPr>
      </w:pPr>
      <w:bookmarkStart w:id="6871" w:name="_ETM_Q16_201123"/>
      <w:bookmarkStart w:id="6872" w:name="_ETM_Q16_201245"/>
      <w:bookmarkEnd w:id="6871"/>
      <w:bookmarkEnd w:id="6872"/>
    </w:p>
    <w:p w:rsidR="00A51CE1" w:rsidRDefault="00A51CE1" w:rsidP="00E40284">
      <w:pPr>
        <w:pStyle w:val="af6"/>
        <w:keepNext/>
        <w:rPr>
          <w:rtl/>
        </w:rPr>
      </w:pPr>
      <w:bookmarkStart w:id="6873" w:name="ET_yor_6423_40"/>
      <w:r w:rsidRPr="00941F5A">
        <w:rPr>
          <w:rStyle w:val="TagStyle"/>
          <w:rtl/>
        </w:rPr>
        <w:t xml:space="preserve"> &lt;&lt; יור &gt;&gt;</w:t>
      </w:r>
      <w:r w:rsidRPr="00A15B26">
        <w:rPr>
          <w:rStyle w:val="TagStyle"/>
          <w:rtl/>
        </w:rPr>
        <w:t xml:space="preserve"> </w:t>
      </w:r>
      <w:r>
        <w:rPr>
          <w:rtl/>
        </w:rPr>
        <w:t>היו"ר אמיר אוחנה:</w:t>
      </w:r>
      <w:r w:rsidRPr="00A15B26">
        <w:rPr>
          <w:rStyle w:val="TagStyle"/>
          <w:rtl/>
        </w:rPr>
        <w:t xml:space="preserve"> </w:t>
      </w:r>
      <w:r w:rsidRPr="00941F5A">
        <w:rPr>
          <w:rStyle w:val="TagStyle"/>
          <w:rtl/>
        </w:rPr>
        <w:t>&lt;&lt; יור &gt;&gt;</w:t>
      </w:r>
      <w:r>
        <w:rPr>
          <w:rtl/>
        </w:rPr>
        <w:t xml:space="preserve"> </w:t>
      </w:r>
      <w:bookmarkEnd w:id="6873"/>
    </w:p>
    <w:p w:rsidR="00A51CE1" w:rsidRDefault="00A51CE1" w:rsidP="00051671">
      <w:pPr>
        <w:rPr>
          <w:rtl/>
          <w:lang w:eastAsia="he-IL"/>
        </w:rPr>
      </w:pPr>
    </w:p>
    <w:p w:rsidR="00A51CE1" w:rsidRPr="00A15B26" w:rsidRDefault="00A51CE1" w:rsidP="00E40284">
      <w:pPr>
        <w:rPr>
          <w:rtl/>
          <w:lang w:eastAsia="he-IL"/>
        </w:rPr>
      </w:pPr>
      <w:bookmarkStart w:id="6874" w:name="_ETM_Q16_200014"/>
      <w:bookmarkEnd w:id="6874"/>
      <w:r>
        <w:rPr>
          <w:rFonts w:hint="cs"/>
          <w:rtl/>
          <w:lang w:eastAsia="he-IL"/>
        </w:rPr>
        <w:t xml:space="preserve">חבר הכנסת יוראי </w:t>
      </w:r>
      <w:bookmarkStart w:id="6875" w:name="_ETM_Q16_202146"/>
      <w:bookmarkEnd w:id="6875"/>
      <w:r>
        <w:rPr>
          <w:rFonts w:hint="cs"/>
          <w:rtl/>
          <w:lang w:eastAsia="he-IL"/>
        </w:rPr>
        <w:t xml:space="preserve">להב הרצנו, אתה בקריאה שנייה. </w:t>
      </w:r>
    </w:p>
    <w:p w:rsidR="00A51CE1" w:rsidRDefault="00A51CE1" w:rsidP="00E40284">
      <w:pPr>
        <w:rPr>
          <w:rtl/>
          <w:lang w:eastAsia="he-IL"/>
        </w:rPr>
      </w:pPr>
    </w:p>
    <w:p w:rsidR="00A51CE1" w:rsidRDefault="00A51CE1" w:rsidP="00E40284">
      <w:pPr>
        <w:pStyle w:val="-"/>
        <w:keepNext/>
        <w:rPr>
          <w:rtl/>
        </w:rPr>
      </w:pPr>
      <w:bookmarkStart w:id="6876" w:name="ET_speakercontinue_5504_4"/>
      <w:r w:rsidRPr="00941F5A">
        <w:rPr>
          <w:rStyle w:val="TagStyle"/>
          <w:rtl/>
        </w:rPr>
        <w:t xml:space="preserve"> &lt;&lt; דובר_המשך &gt;&gt;</w:t>
      </w:r>
      <w:r w:rsidRPr="007F5F28">
        <w:rPr>
          <w:rStyle w:val="TagStyle"/>
          <w:rtl/>
        </w:rPr>
        <w:t xml:space="preserve"> </w:t>
      </w:r>
      <w:r>
        <w:rPr>
          <w:rtl/>
        </w:rPr>
        <w:t>ראש הממשלה בנימין נתניהו:</w:t>
      </w:r>
      <w:r w:rsidRPr="007F5F28">
        <w:rPr>
          <w:rStyle w:val="TagStyle"/>
          <w:rtl/>
        </w:rPr>
        <w:t xml:space="preserve"> </w:t>
      </w:r>
      <w:r w:rsidRPr="00941F5A">
        <w:rPr>
          <w:rStyle w:val="TagStyle"/>
          <w:rtl/>
        </w:rPr>
        <w:t>&lt;&lt; דובר_המשך &gt;&gt;</w:t>
      </w:r>
      <w:r>
        <w:rPr>
          <w:rtl/>
        </w:rPr>
        <w:t xml:space="preserve"> </w:t>
      </w:r>
      <w:bookmarkEnd w:id="6876"/>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ההיסטוריה תשפוט </w:t>
      </w:r>
      <w:r w:rsidR="00A60D22">
        <w:rPr>
          <w:rFonts w:hint="cs"/>
          <w:rtl/>
          <w:lang w:eastAsia="he-IL"/>
        </w:rPr>
        <w:t>– –</w:t>
      </w:r>
      <w:r>
        <w:rPr>
          <w:rFonts w:hint="cs"/>
          <w:rtl/>
          <w:lang w:eastAsia="he-IL"/>
        </w:rPr>
        <w:t xml:space="preserve"> </w:t>
      </w:r>
    </w:p>
    <w:p w:rsidR="00A51CE1" w:rsidRDefault="00A51CE1" w:rsidP="00E40284">
      <w:pPr>
        <w:rPr>
          <w:rtl/>
          <w:lang w:eastAsia="he-IL"/>
        </w:rPr>
      </w:pPr>
      <w:bookmarkStart w:id="6877" w:name="_ETM_Q16_203792"/>
      <w:bookmarkStart w:id="6878" w:name="_ETM_Q16_203896"/>
      <w:bookmarkStart w:id="6879" w:name="_ETM_Q16_204144"/>
      <w:bookmarkEnd w:id="6877"/>
      <w:bookmarkEnd w:id="6878"/>
      <w:bookmarkEnd w:id="6879"/>
    </w:p>
    <w:p w:rsidR="00A51CE1" w:rsidRDefault="00A51CE1" w:rsidP="00E40284">
      <w:pPr>
        <w:pStyle w:val="af5"/>
        <w:keepNext/>
        <w:rPr>
          <w:rtl/>
        </w:rPr>
      </w:pPr>
      <w:bookmarkStart w:id="6880" w:name="ET_interruption_קר_אה_41"/>
      <w:r w:rsidRPr="00941F5A">
        <w:rPr>
          <w:rStyle w:val="TagStyle"/>
          <w:rtl/>
        </w:rPr>
        <w:t xml:space="preserve"> &lt;&lt; קריאה &gt;&gt;</w:t>
      </w:r>
      <w:r w:rsidRPr="00A15B26">
        <w:rPr>
          <w:rStyle w:val="TagStyle"/>
          <w:rtl/>
        </w:rPr>
        <w:t xml:space="preserve"> </w:t>
      </w:r>
      <w:r>
        <w:rPr>
          <w:rtl/>
        </w:rPr>
        <w:t>קריאה:</w:t>
      </w:r>
      <w:r w:rsidRPr="00A15B26">
        <w:rPr>
          <w:rStyle w:val="TagStyle"/>
          <w:rtl/>
        </w:rPr>
        <w:t xml:space="preserve"> </w:t>
      </w:r>
      <w:r w:rsidRPr="00941F5A">
        <w:rPr>
          <w:rStyle w:val="TagStyle"/>
          <w:rtl/>
        </w:rPr>
        <w:t>&lt;&lt; קריאה &gt;&gt;</w:t>
      </w:r>
      <w:r>
        <w:rPr>
          <w:rtl/>
        </w:rPr>
        <w:t xml:space="preserve"> </w:t>
      </w:r>
      <w:bookmarkEnd w:id="6880"/>
    </w:p>
    <w:p w:rsidR="00A51CE1" w:rsidRDefault="00A51CE1" w:rsidP="00051671">
      <w:pPr>
        <w:rPr>
          <w:rtl/>
          <w:lang w:eastAsia="he-IL"/>
        </w:rPr>
      </w:pPr>
    </w:p>
    <w:p w:rsidR="00A51CE1" w:rsidRDefault="00A51CE1" w:rsidP="00E40284">
      <w:pPr>
        <w:rPr>
          <w:rtl/>
          <w:lang w:eastAsia="he-IL"/>
        </w:rPr>
      </w:pPr>
      <w:bookmarkStart w:id="6881" w:name="_ETM_Q16_206827"/>
      <w:bookmarkEnd w:id="6881"/>
      <w:r>
        <w:rPr>
          <w:rFonts w:hint="cs"/>
          <w:rtl/>
          <w:lang w:eastAsia="he-IL"/>
        </w:rPr>
        <w:t xml:space="preserve">אותך. </w:t>
      </w:r>
    </w:p>
    <w:p w:rsidR="00A51CE1" w:rsidRDefault="00A51CE1" w:rsidP="00E40284">
      <w:pPr>
        <w:rPr>
          <w:rtl/>
          <w:lang w:eastAsia="he-IL"/>
        </w:rPr>
      </w:pPr>
      <w:bookmarkStart w:id="6882" w:name="_ETM_Q16_205766"/>
      <w:bookmarkStart w:id="6883" w:name="_ETM_Q16_205882"/>
      <w:bookmarkEnd w:id="6882"/>
      <w:bookmarkEnd w:id="6883"/>
    </w:p>
    <w:p w:rsidR="00A51CE1" w:rsidRDefault="00A51CE1" w:rsidP="00E40284">
      <w:pPr>
        <w:pStyle w:val="-"/>
        <w:keepNext/>
        <w:rPr>
          <w:rtl/>
        </w:rPr>
      </w:pPr>
      <w:bookmarkStart w:id="6884" w:name="ET_speakercontinue_5504_42"/>
      <w:r w:rsidRPr="00941F5A">
        <w:rPr>
          <w:rStyle w:val="TagStyle"/>
          <w:rtl/>
        </w:rPr>
        <w:t xml:space="preserve"> &lt;&lt; דובר_המשך &gt;&gt;</w:t>
      </w:r>
      <w:r w:rsidRPr="00A15B26">
        <w:rPr>
          <w:rStyle w:val="TagStyle"/>
          <w:rtl/>
        </w:rPr>
        <w:t xml:space="preserve"> </w:t>
      </w:r>
      <w:r>
        <w:rPr>
          <w:rtl/>
        </w:rPr>
        <w:t>ראש הממשלה בנימין נתניהו:</w:t>
      </w:r>
      <w:r w:rsidRPr="00A15B26">
        <w:rPr>
          <w:rStyle w:val="TagStyle"/>
          <w:rtl/>
        </w:rPr>
        <w:t xml:space="preserve"> </w:t>
      </w:r>
      <w:r w:rsidRPr="00941F5A">
        <w:rPr>
          <w:rStyle w:val="TagStyle"/>
          <w:rtl/>
        </w:rPr>
        <w:t>&lt;&lt; דובר_המשך &gt;&gt;</w:t>
      </w:r>
      <w:r>
        <w:rPr>
          <w:rtl/>
        </w:rPr>
        <w:t xml:space="preserve"> </w:t>
      </w:r>
      <w:bookmarkEnd w:id="6884"/>
    </w:p>
    <w:p w:rsidR="00A51CE1" w:rsidRDefault="00A51CE1" w:rsidP="00051671">
      <w:pPr>
        <w:rPr>
          <w:rtl/>
          <w:lang w:eastAsia="he-IL"/>
        </w:rPr>
      </w:pPr>
    </w:p>
    <w:p w:rsidR="00A51CE1" w:rsidRDefault="00A60D22" w:rsidP="00883546">
      <w:pPr>
        <w:rPr>
          <w:rtl/>
          <w:lang w:eastAsia="he-IL"/>
        </w:rPr>
      </w:pPr>
      <w:bookmarkStart w:id="6885" w:name="_ETM_Q16_206712"/>
      <w:bookmarkEnd w:id="6885"/>
      <w:r>
        <w:rPr>
          <w:rFonts w:hint="cs"/>
          <w:rtl/>
          <w:lang w:eastAsia="he-IL"/>
        </w:rPr>
        <w:t>– –</w:t>
      </w:r>
      <w:r w:rsidR="00A51CE1">
        <w:rPr>
          <w:rFonts w:hint="cs"/>
          <w:rtl/>
          <w:lang w:eastAsia="he-IL"/>
        </w:rPr>
        <w:t xml:space="preserve"> תשפוט </w:t>
      </w:r>
      <w:bookmarkStart w:id="6886" w:name="_ETM_Q16_204253"/>
      <w:bookmarkEnd w:id="6886"/>
      <w:r w:rsidR="00A51CE1">
        <w:rPr>
          <w:rFonts w:hint="cs"/>
          <w:rtl/>
          <w:lang w:eastAsia="he-IL"/>
        </w:rPr>
        <w:t>את כולנו, ואכן, היא תשפוט אותנו לעומתכם. מה אתם עשיתם</w:t>
      </w:r>
      <w:bookmarkStart w:id="6887" w:name="_ETM_Q16_210398"/>
      <w:bookmarkEnd w:id="6887"/>
      <w:r w:rsidR="00A51CE1">
        <w:rPr>
          <w:rFonts w:hint="cs"/>
          <w:rtl/>
          <w:lang w:eastAsia="he-IL"/>
        </w:rPr>
        <w:t xml:space="preserve"> בזמן הזה? כלום, שום דבר. רק לצעוק, רק לזעוק. </w:t>
      </w:r>
      <w:bookmarkStart w:id="6888" w:name="_ETM_Q16_215359"/>
      <w:bookmarkStart w:id="6889" w:name="_ETM_Q16_215655"/>
      <w:bookmarkStart w:id="6890" w:name="_ETM_Q16_215773"/>
      <w:bookmarkStart w:id="6891" w:name="_ETM_Q16_218463"/>
      <w:bookmarkStart w:id="6892" w:name="_ETM_Q16_218594"/>
      <w:bookmarkEnd w:id="6888"/>
      <w:bookmarkEnd w:id="6889"/>
      <w:bookmarkEnd w:id="6890"/>
      <w:bookmarkEnd w:id="6891"/>
      <w:bookmarkEnd w:id="6892"/>
      <w:r w:rsidR="00A51CE1">
        <w:rPr>
          <w:rFonts w:hint="cs"/>
          <w:rtl/>
          <w:lang w:eastAsia="he-IL"/>
        </w:rPr>
        <w:t xml:space="preserve">אבל ההיסטוריה אכן שופטת. </w:t>
      </w:r>
    </w:p>
    <w:p w:rsidR="00A51CE1" w:rsidRDefault="00A51CE1" w:rsidP="00E40284">
      <w:pPr>
        <w:rPr>
          <w:rtl/>
          <w:lang w:eastAsia="he-IL"/>
        </w:rPr>
      </w:pPr>
      <w:bookmarkStart w:id="6893" w:name="_ETM_Q16_215820"/>
      <w:bookmarkStart w:id="6894" w:name="_ETM_Q16_215888"/>
      <w:bookmarkEnd w:id="6893"/>
      <w:bookmarkEnd w:id="6894"/>
    </w:p>
    <w:p w:rsidR="00A51CE1" w:rsidRDefault="00A51CE1" w:rsidP="00E40284">
      <w:pPr>
        <w:pStyle w:val="af5"/>
        <w:keepNext/>
        <w:rPr>
          <w:rtl/>
        </w:rPr>
      </w:pPr>
      <w:bookmarkStart w:id="6895" w:name="ET_interruption_6367_44"/>
      <w:r w:rsidRPr="00941F5A">
        <w:rPr>
          <w:rStyle w:val="TagStyle"/>
          <w:rtl/>
        </w:rPr>
        <w:t xml:space="preserve"> &lt;&lt; קריאה &gt;&gt;</w:t>
      </w:r>
      <w:r w:rsidRPr="00A15B26">
        <w:rPr>
          <w:rStyle w:val="TagStyle"/>
          <w:rtl/>
        </w:rPr>
        <w:t xml:space="preserve"> </w:t>
      </w:r>
      <w:r>
        <w:rPr>
          <w:rtl/>
        </w:rPr>
        <w:t>שרון ניר (ישראל ביתנו):</w:t>
      </w:r>
      <w:r w:rsidRPr="00A15B26">
        <w:rPr>
          <w:rStyle w:val="TagStyle"/>
          <w:rtl/>
        </w:rPr>
        <w:t xml:space="preserve"> </w:t>
      </w:r>
      <w:r w:rsidRPr="00941F5A">
        <w:rPr>
          <w:rStyle w:val="TagStyle"/>
          <w:rtl/>
        </w:rPr>
        <w:t>&lt;&lt; קריאה &gt;&gt;</w:t>
      </w:r>
      <w:r>
        <w:rPr>
          <w:rtl/>
        </w:rPr>
        <w:t xml:space="preserve"> </w:t>
      </w:r>
      <w:bookmarkEnd w:id="6895"/>
    </w:p>
    <w:p w:rsidR="00A51CE1" w:rsidRDefault="00A51CE1" w:rsidP="00051671">
      <w:pPr>
        <w:rPr>
          <w:rtl/>
          <w:lang w:eastAsia="he-IL"/>
        </w:rPr>
      </w:pPr>
    </w:p>
    <w:p w:rsidR="00A51CE1" w:rsidRDefault="00A60D22" w:rsidP="00E40284">
      <w:pPr>
        <w:rPr>
          <w:rtl/>
          <w:lang w:eastAsia="he-IL"/>
        </w:rPr>
      </w:pPr>
      <w:bookmarkStart w:id="6896" w:name="_ETM_Q16_219219"/>
      <w:bookmarkEnd w:id="6896"/>
      <w:r>
        <w:rPr>
          <w:rFonts w:hint="cs"/>
          <w:rtl/>
          <w:lang w:eastAsia="he-IL"/>
        </w:rPr>
        <w:t>– – –</w:t>
      </w:r>
      <w:r w:rsidR="00A51CE1">
        <w:rPr>
          <w:rFonts w:hint="cs"/>
          <w:rtl/>
          <w:lang w:eastAsia="he-IL"/>
        </w:rPr>
        <w:t xml:space="preserve"> </w:t>
      </w:r>
    </w:p>
    <w:p w:rsidR="00A51CE1" w:rsidRPr="00A15B26" w:rsidRDefault="00A51CE1" w:rsidP="00E40284">
      <w:pPr>
        <w:rPr>
          <w:rtl/>
          <w:lang w:eastAsia="he-IL"/>
        </w:rPr>
      </w:pPr>
      <w:bookmarkStart w:id="6897" w:name="_ETM_Q16_218186"/>
      <w:bookmarkStart w:id="6898" w:name="_ETM_Q16_218325"/>
      <w:bookmarkEnd w:id="6897"/>
      <w:bookmarkEnd w:id="6898"/>
    </w:p>
    <w:p w:rsidR="00A51CE1" w:rsidRDefault="00A51CE1" w:rsidP="00E40284">
      <w:pPr>
        <w:pStyle w:val="af6"/>
        <w:keepNext/>
        <w:rPr>
          <w:rtl/>
        </w:rPr>
      </w:pPr>
      <w:r w:rsidRPr="00941F5A">
        <w:rPr>
          <w:rStyle w:val="TagStyle"/>
          <w:rtl/>
        </w:rPr>
        <w:t xml:space="preserve"> &lt;&lt; יור &gt;&gt;</w:t>
      </w:r>
      <w:r w:rsidRPr="00A15B26">
        <w:rPr>
          <w:rStyle w:val="TagStyle"/>
          <w:rtl/>
        </w:rPr>
        <w:t xml:space="preserve"> </w:t>
      </w:r>
      <w:r>
        <w:rPr>
          <w:rtl/>
        </w:rPr>
        <w:t>היו"ר אמיר אוחנה:</w:t>
      </w:r>
      <w:r w:rsidRPr="00A15B26">
        <w:rPr>
          <w:rStyle w:val="TagStyle"/>
          <w:rtl/>
        </w:rPr>
        <w:t xml:space="preserve"> </w:t>
      </w:r>
      <w:r w:rsidRPr="00941F5A">
        <w:rPr>
          <w:rStyle w:val="TagStyle"/>
          <w:rtl/>
        </w:rPr>
        <w:t>&lt;&lt; יור &gt;&gt;</w:t>
      </w:r>
      <w:r>
        <w:rPr>
          <w:rtl/>
        </w:rPr>
        <w:t xml:space="preserve"> </w:t>
      </w:r>
    </w:p>
    <w:p w:rsidR="00A51CE1" w:rsidRDefault="00A51CE1" w:rsidP="00051671">
      <w:pPr>
        <w:rPr>
          <w:rtl/>
          <w:lang w:eastAsia="he-IL"/>
        </w:rPr>
      </w:pPr>
    </w:p>
    <w:p w:rsidR="00A51CE1" w:rsidRDefault="00A51CE1" w:rsidP="00E40284">
      <w:pPr>
        <w:rPr>
          <w:rtl/>
          <w:lang w:eastAsia="he-IL"/>
        </w:rPr>
      </w:pPr>
      <w:bookmarkStart w:id="6899" w:name="_ETM_Q16_217174"/>
      <w:bookmarkEnd w:id="6899"/>
      <w:r>
        <w:rPr>
          <w:rFonts w:hint="cs"/>
          <w:rtl/>
          <w:lang w:eastAsia="he-IL"/>
        </w:rPr>
        <w:t xml:space="preserve">חברת הכנסת שרון ניר, קריאה שנייה. </w:t>
      </w:r>
      <w:bookmarkStart w:id="6900" w:name="_ETM_Q16_219180"/>
      <w:bookmarkEnd w:id="6900"/>
    </w:p>
    <w:p w:rsidR="00A51CE1" w:rsidRDefault="00A51CE1" w:rsidP="00E40284">
      <w:pPr>
        <w:rPr>
          <w:rtl/>
          <w:lang w:eastAsia="he-IL"/>
        </w:rPr>
      </w:pPr>
      <w:bookmarkStart w:id="6901" w:name="_ETM_Q16_221654"/>
      <w:bookmarkStart w:id="6902" w:name="_ETM_Q16_221784"/>
      <w:bookmarkEnd w:id="6901"/>
      <w:bookmarkEnd w:id="6902"/>
    </w:p>
    <w:p w:rsidR="00A51CE1" w:rsidRDefault="00A51CE1" w:rsidP="00E40284">
      <w:pPr>
        <w:pStyle w:val="-"/>
        <w:keepNext/>
        <w:rPr>
          <w:rtl/>
        </w:rPr>
      </w:pPr>
      <w:bookmarkStart w:id="6903" w:name="ET_speakercontinue_5504_45"/>
      <w:r w:rsidRPr="00941F5A">
        <w:rPr>
          <w:rStyle w:val="TagStyle"/>
          <w:rtl/>
        </w:rPr>
        <w:t xml:space="preserve"> &lt;&lt; דובר_המשך &gt;&gt;</w:t>
      </w:r>
      <w:r w:rsidRPr="00A15B26">
        <w:rPr>
          <w:rStyle w:val="TagStyle"/>
          <w:rtl/>
        </w:rPr>
        <w:t xml:space="preserve"> </w:t>
      </w:r>
      <w:r>
        <w:rPr>
          <w:rtl/>
        </w:rPr>
        <w:t>ראש הממשלה בנימין נתניהו:</w:t>
      </w:r>
      <w:r w:rsidRPr="00A15B26">
        <w:rPr>
          <w:rStyle w:val="TagStyle"/>
          <w:rtl/>
        </w:rPr>
        <w:t xml:space="preserve"> </w:t>
      </w:r>
      <w:r w:rsidRPr="00941F5A">
        <w:rPr>
          <w:rStyle w:val="TagStyle"/>
          <w:rtl/>
        </w:rPr>
        <w:t>&lt;&lt; דובר_המשך &gt;&gt;</w:t>
      </w:r>
      <w:r>
        <w:rPr>
          <w:rtl/>
        </w:rPr>
        <w:t xml:space="preserve"> </w:t>
      </w:r>
      <w:bookmarkEnd w:id="6903"/>
    </w:p>
    <w:p w:rsidR="00A51CE1" w:rsidRDefault="00A51CE1" w:rsidP="00051671">
      <w:pPr>
        <w:rPr>
          <w:rtl/>
          <w:lang w:eastAsia="he-IL"/>
        </w:rPr>
      </w:pPr>
    </w:p>
    <w:p w:rsidR="00A51CE1" w:rsidRDefault="00A51CE1" w:rsidP="00883546">
      <w:pPr>
        <w:rPr>
          <w:rtl/>
          <w:lang w:eastAsia="he-IL"/>
        </w:rPr>
      </w:pPr>
      <w:bookmarkStart w:id="6904" w:name="_ETM_Q16_220587"/>
      <w:bookmarkEnd w:id="6904"/>
      <w:r>
        <w:rPr>
          <w:rFonts w:hint="cs"/>
          <w:rtl/>
          <w:lang w:eastAsia="he-IL"/>
        </w:rPr>
        <w:t xml:space="preserve">היום לפני 27 שנים </w:t>
      </w:r>
      <w:r>
        <w:rPr>
          <w:rtl/>
          <w:lang w:eastAsia="he-IL"/>
        </w:rPr>
        <w:t>–</w:t>
      </w:r>
      <w:r>
        <w:rPr>
          <w:rFonts w:hint="cs"/>
          <w:rtl/>
          <w:lang w:eastAsia="he-IL"/>
        </w:rPr>
        <w:t xml:space="preserve"> מישהו </w:t>
      </w:r>
      <w:bookmarkStart w:id="6905" w:name="_ETM_Q16_223033"/>
      <w:bookmarkEnd w:id="6905"/>
      <w:r>
        <w:rPr>
          <w:rFonts w:hint="cs"/>
          <w:rtl/>
          <w:lang w:eastAsia="he-IL"/>
        </w:rPr>
        <w:t xml:space="preserve">ציין את זה כאן </w:t>
      </w:r>
      <w:r>
        <w:rPr>
          <w:rtl/>
          <w:lang w:eastAsia="he-IL"/>
        </w:rPr>
        <w:t>–</w:t>
      </w:r>
      <w:r>
        <w:rPr>
          <w:rFonts w:hint="cs"/>
          <w:rtl/>
          <w:lang w:eastAsia="he-IL"/>
        </w:rPr>
        <w:t xml:space="preserve"> ב-29 במאי 1996, נבחרתי </w:t>
      </w:r>
      <w:bookmarkStart w:id="6906" w:name="_ETM_Q16_228692"/>
      <w:bookmarkEnd w:id="6906"/>
      <w:r>
        <w:rPr>
          <w:rFonts w:hint="cs"/>
          <w:rtl/>
          <w:lang w:eastAsia="he-IL"/>
        </w:rPr>
        <w:t xml:space="preserve">לראשונה לראש ממשלת ישראל. </w:t>
      </w:r>
    </w:p>
    <w:p w:rsidR="00A51CE1" w:rsidRDefault="00A51CE1" w:rsidP="00E40284">
      <w:pPr>
        <w:rPr>
          <w:rtl/>
          <w:lang w:eastAsia="he-IL"/>
        </w:rPr>
      </w:pPr>
      <w:bookmarkStart w:id="6907" w:name="_ETM_Q16_228091"/>
      <w:bookmarkEnd w:id="6907"/>
    </w:p>
    <w:p w:rsidR="00A51CE1" w:rsidRDefault="00A51CE1" w:rsidP="00E40284">
      <w:pPr>
        <w:pStyle w:val="af5"/>
        <w:keepNext/>
        <w:rPr>
          <w:rtl/>
        </w:rPr>
      </w:pPr>
      <w:bookmarkStart w:id="6908" w:name="ET_interruption_5068_46"/>
      <w:r w:rsidRPr="00941F5A">
        <w:rPr>
          <w:rStyle w:val="TagStyle"/>
          <w:rtl/>
        </w:rPr>
        <w:t xml:space="preserve"> &lt;&lt; קריאה &gt;&gt;</w:t>
      </w:r>
      <w:r w:rsidRPr="00A15B26">
        <w:rPr>
          <w:rStyle w:val="TagStyle"/>
          <w:rtl/>
        </w:rPr>
        <w:t xml:space="preserve"> </w:t>
      </w:r>
      <w:r>
        <w:rPr>
          <w:rtl/>
        </w:rPr>
        <w:t>קארין אלהרר (יש עתיד):</w:t>
      </w:r>
      <w:r w:rsidRPr="00A15B26">
        <w:rPr>
          <w:rStyle w:val="TagStyle"/>
          <w:rtl/>
        </w:rPr>
        <w:t xml:space="preserve"> </w:t>
      </w:r>
      <w:r w:rsidRPr="00941F5A">
        <w:rPr>
          <w:rStyle w:val="TagStyle"/>
          <w:rtl/>
        </w:rPr>
        <w:t>&lt;&lt; קריאה &gt;&gt;</w:t>
      </w:r>
      <w:r>
        <w:rPr>
          <w:rtl/>
        </w:rPr>
        <w:t xml:space="preserve"> </w:t>
      </w:r>
      <w:bookmarkEnd w:id="6908"/>
    </w:p>
    <w:p w:rsidR="00A51CE1" w:rsidRDefault="00A51CE1" w:rsidP="00051671">
      <w:pPr>
        <w:rPr>
          <w:rtl/>
          <w:lang w:eastAsia="he-IL"/>
        </w:rPr>
      </w:pPr>
    </w:p>
    <w:p w:rsidR="00A51CE1" w:rsidRDefault="00A51CE1" w:rsidP="00E40284">
      <w:pPr>
        <w:rPr>
          <w:rtl/>
          <w:lang w:eastAsia="he-IL"/>
        </w:rPr>
      </w:pPr>
      <w:bookmarkStart w:id="6909" w:name="_ETM_Q16_228312"/>
      <w:bookmarkEnd w:id="6909"/>
      <w:r>
        <w:rPr>
          <w:rFonts w:hint="cs"/>
          <w:rtl/>
          <w:lang w:eastAsia="he-IL"/>
        </w:rPr>
        <w:t xml:space="preserve">די, הגיע הזמן </w:t>
      </w:r>
      <w:r w:rsidR="00A60D22">
        <w:rPr>
          <w:rFonts w:hint="cs"/>
          <w:rtl/>
          <w:lang w:eastAsia="he-IL"/>
        </w:rPr>
        <w:t>– – –</w:t>
      </w:r>
    </w:p>
    <w:p w:rsidR="00A51CE1" w:rsidRDefault="00A51CE1" w:rsidP="00E40284">
      <w:pPr>
        <w:rPr>
          <w:rtl/>
          <w:lang w:eastAsia="he-IL"/>
        </w:rPr>
      </w:pPr>
      <w:bookmarkStart w:id="6910" w:name="_ETM_Q16_228955"/>
      <w:bookmarkStart w:id="6911" w:name="_ETM_Q16_229058"/>
      <w:bookmarkEnd w:id="6910"/>
      <w:bookmarkEnd w:id="6911"/>
    </w:p>
    <w:p w:rsidR="00A51CE1" w:rsidRDefault="00A51CE1" w:rsidP="00E40284">
      <w:pPr>
        <w:pStyle w:val="-"/>
        <w:keepNext/>
        <w:rPr>
          <w:rtl/>
        </w:rPr>
      </w:pPr>
      <w:bookmarkStart w:id="6912" w:name="ET_speakercontinue_5504_47"/>
      <w:r w:rsidRPr="00941F5A">
        <w:rPr>
          <w:rStyle w:val="TagStyle"/>
          <w:rtl/>
        </w:rPr>
        <w:t xml:space="preserve"> &lt;&lt; דובר_המשך &gt;&gt;</w:t>
      </w:r>
      <w:r w:rsidRPr="00A15B26">
        <w:rPr>
          <w:rStyle w:val="TagStyle"/>
          <w:rtl/>
        </w:rPr>
        <w:t xml:space="preserve"> </w:t>
      </w:r>
      <w:r>
        <w:rPr>
          <w:rtl/>
        </w:rPr>
        <w:t>ראש הממשלה בנימין נתניהו:</w:t>
      </w:r>
      <w:r w:rsidRPr="00A15B26">
        <w:rPr>
          <w:rStyle w:val="TagStyle"/>
          <w:rtl/>
        </w:rPr>
        <w:t xml:space="preserve"> </w:t>
      </w:r>
      <w:r w:rsidRPr="00941F5A">
        <w:rPr>
          <w:rStyle w:val="TagStyle"/>
          <w:rtl/>
        </w:rPr>
        <w:t>&lt;&lt; דובר_המשך &gt;&gt;</w:t>
      </w:r>
      <w:r>
        <w:rPr>
          <w:rtl/>
        </w:rPr>
        <w:t xml:space="preserve"> </w:t>
      </w:r>
      <w:bookmarkEnd w:id="6912"/>
    </w:p>
    <w:p w:rsidR="00A51CE1" w:rsidRDefault="00A51CE1" w:rsidP="00051671">
      <w:pPr>
        <w:rPr>
          <w:rtl/>
          <w:lang w:eastAsia="he-IL"/>
        </w:rPr>
      </w:pPr>
    </w:p>
    <w:p w:rsidR="00A51CE1" w:rsidRDefault="00A51CE1" w:rsidP="00E40284">
      <w:pPr>
        <w:rPr>
          <w:rtl/>
          <w:lang w:eastAsia="he-IL"/>
        </w:rPr>
      </w:pPr>
      <w:bookmarkStart w:id="6913" w:name="_ETM_Q16_230279"/>
      <w:bookmarkEnd w:id="6913"/>
      <w:r>
        <w:rPr>
          <w:rFonts w:hint="cs"/>
          <w:rtl/>
          <w:lang w:eastAsia="he-IL"/>
        </w:rPr>
        <w:t xml:space="preserve">זאת </w:t>
      </w:r>
      <w:bookmarkStart w:id="6914" w:name="_ETM_Q16_231668"/>
      <w:bookmarkEnd w:id="6914"/>
      <w:r>
        <w:rPr>
          <w:rFonts w:hint="cs"/>
          <w:rtl/>
          <w:lang w:eastAsia="he-IL"/>
        </w:rPr>
        <w:t>הייתה וזאת עודנה הזכות הגדולה של חיי, להנהיג את המדינה</w:t>
      </w:r>
      <w:bookmarkStart w:id="6915" w:name="_ETM_Q16_237608"/>
      <w:bookmarkEnd w:id="6915"/>
      <w:r>
        <w:rPr>
          <w:rFonts w:hint="cs"/>
          <w:rtl/>
          <w:lang w:eastAsia="he-IL"/>
        </w:rPr>
        <w:t xml:space="preserve"> היהודית, להבטיח את עתידה, לדאוג לכלל אזרחיה. </w:t>
      </w:r>
      <w:bookmarkStart w:id="6916" w:name="_ETM_Q16_239824"/>
      <w:bookmarkEnd w:id="6916"/>
    </w:p>
    <w:p w:rsidR="00A51CE1" w:rsidRDefault="00A51CE1" w:rsidP="00E40284">
      <w:pPr>
        <w:rPr>
          <w:rtl/>
          <w:lang w:eastAsia="he-IL"/>
        </w:rPr>
      </w:pPr>
      <w:bookmarkStart w:id="6917" w:name="_ETM_Q16_239938"/>
      <w:bookmarkEnd w:id="6917"/>
    </w:p>
    <w:p w:rsidR="00A51CE1" w:rsidRDefault="00A51CE1" w:rsidP="00E40284">
      <w:pPr>
        <w:pStyle w:val="af5"/>
        <w:keepNext/>
        <w:rPr>
          <w:rtl/>
        </w:rPr>
      </w:pPr>
      <w:bookmarkStart w:id="6918" w:name="ET_interruption_5767_49"/>
      <w:r w:rsidRPr="00941F5A">
        <w:rPr>
          <w:rStyle w:val="TagStyle"/>
          <w:rtl/>
        </w:rPr>
        <w:t xml:space="preserve"> &lt;&lt; קריאה &gt;&gt;</w:t>
      </w:r>
      <w:r w:rsidRPr="00A15B26">
        <w:rPr>
          <w:rStyle w:val="TagStyle"/>
          <w:rtl/>
        </w:rPr>
        <w:t xml:space="preserve"> </w:t>
      </w:r>
      <w:r>
        <w:rPr>
          <w:rtl/>
        </w:rPr>
        <w:t>אורנה ברביבאי (יש עתיד):</w:t>
      </w:r>
      <w:r w:rsidRPr="00A15B26">
        <w:rPr>
          <w:rStyle w:val="TagStyle"/>
          <w:rtl/>
        </w:rPr>
        <w:t xml:space="preserve"> </w:t>
      </w:r>
      <w:r w:rsidRPr="00941F5A">
        <w:rPr>
          <w:rStyle w:val="TagStyle"/>
          <w:rtl/>
        </w:rPr>
        <w:t>&lt;&lt; קריאה &gt;&gt;</w:t>
      </w:r>
      <w:r>
        <w:rPr>
          <w:rtl/>
        </w:rPr>
        <w:t xml:space="preserve"> </w:t>
      </w:r>
      <w:bookmarkEnd w:id="6918"/>
    </w:p>
    <w:p w:rsidR="00A51CE1" w:rsidRDefault="00A51CE1" w:rsidP="00051671">
      <w:pPr>
        <w:rPr>
          <w:rtl/>
          <w:lang w:eastAsia="he-IL"/>
        </w:rPr>
      </w:pPr>
    </w:p>
    <w:p w:rsidR="00A51CE1" w:rsidRDefault="00A60D22" w:rsidP="00E40284">
      <w:pPr>
        <w:rPr>
          <w:rtl/>
          <w:lang w:eastAsia="he-IL"/>
        </w:rPr>
      </w:pPr>
      <w:bookmarkStart w:id="6919" w:name="_ETM_Q16_240515"/>
      <w:bookmarkEnd w:id="6919"/>
      <w:r>
        <w:rPr>
          <w:rFonts w:hint="cs"/>
          <w:rtl/>
          <w:lang w:eastAsia="he-IL"/>
        </w:rPr>
        <w:t>– – –</w:t>
      </w:r>
      <w:bookmarkStart w:id="6920" w:name="_ETM_Q16_240395"/>
      <w:bookmarkEnd w:id="6920"/>
    </w:p>
    <w:p w:rsidR="00A51CE1" w:rsidRPr="00A15B26" w:rsidRDefault="00A51CE1" w:rsidP="00E40284">
      <w:pPr>
        <w:rPr>
          <w:rtl/>
          <w:lang w:eastAsia="he-IL"/>
        </w:rPr>
      </w:pPr>
      <w:bookmarkStart w:id="6921" w:name="_ETM_Q16_240539"/>
      <w:bookmarkEnd w:id="6921"/>
    </w:p>
    <w:p w:rsidR="00A51CE1" w:rsidRDefault="00A51CE1" w:rsidP="00E40284">
      <w:pPr>
        <w:pStyle w:val="af6"/>
        <w:keepNext/>
        <w:rPr>
          <w:rtl/>
        </w:rPr>
      </w:pPr>
      <w:bookmarkStart w:id="6922" w:name="ET_yor_6423_48"/>
      <w:r w:rsidRPr="00941F5A">
        <w:rPr>
          <w:rStyle w:val="TagStyle"/>
          <w:rtl/>
        </w:rPr>
        <w:t xml:space="preserve"> &lt;&lt; יור &gt;&gt;</w:t>
      </w:r>
      <w:r w:rsidRPr="00A15B26">
        <w:rPr>
          <w:rStyle w:val="TagStyle"/>
          <w:rtl/>
        </w:rPr>
        <w:t xml:space="preserve"> </w:t>
      </w:r>
      <w:r>
        <w:rPr>
          <w:rtl/>
        </w:rPr>
        <w:t>היו"ר אמיר אוחנה:</w:t>
      </w:r>
      <w:r w:rsidRPr="00A15B26">
        <w:rPr>
          <w:rStyle w:val="TagStyle"/>
          <w:rtl/>
        </w:rPr>
        <w:t xml:space="preserve"> </w:t>
      </w:r>
      <w:r w:rsidRPr="00941F5A">
        <w:rPr>
          <w:rStyle w:val="TagStyle"/>
          <w:rtl/>
        </w:rPr>
        <w:t>&lt;&lt; יור &gt;&gt;</w:t>
      </w:r>
      <w:r>
        <w:rPr>
          <w:rtl/>
        </w:rPr>
        <w:t xml:space="preserve"> </w:t>
      </w:r>
      <w:bookmarkEnd w:id="6922"/>
    </w:p>
    <w:p w:rsidR="00A51CE1" w:rsidRDefault="00A51CE1" w:rsidP="00051671">
      <w:pPr>
        <w:rPr>
          <w:rtl/>
          <w:lang w:eastAsia="he-IL"/>
        </w:rPr>
      </w:pPr>
    </w:p>
    <w:p w:rsidR="00A51CE1" w:rsidRDefault="00A51CE1" w:rsidP="00E40284">
      <w:pPr>
        <w:rPr>
          <w:rtl/>
          <w:lang w:eastAsia="he-IL"/>
        </w:rPr>
      </w:pPr>
      <w:bookmarkStart w:id="6923" w:name="_ETM_Q16_241128"/>
      <w:bookmarkEnd w:id="6923"/>
      <w:r>
        <w:rPr>
          <w:rFonts w:hint="cs"/>
          <w:rtl/>
          <w:lang w:eastAsia="he-IL"/>
        </w:rPr>
        <w:t xml:space="preserve">חברת הכנסת אורנה ברביבאי, קריאה שלישית. נא לצאת. </w:t>
      </w:r>
    </w:p>
    <w:p w:rsidR="00A51CE1" w:rsidRDefault="00A51CE1" w:rsidP="00E40284">
      <w:pPr>
        <w:rPr>
          <w:rtl/>
          <w:lang w:eastAsia="he-IL"/>
        </w:rPr>
      </w:pPr>
      <w:bookmarkStart w:id="6924" w:name="_ETM_Q16_244242"/>
      <w:bookmarkStart w:id="6925" w:name="_ETM_Q16_244374"/>
      <w:bookmarkEnd w:id="6924"/>
      <w:bookmarkEnd w:id="6925"/>
    </w:p>
    <w:p w:rsidR="00A51CE1" w:rsidRDefault="00A51CE1" w:rsidP="00E40284">
      <w:pPr>
        <w:pStyle w:val="af5"/>
        <w:keepNext/>
        <w:rPr>
          <w:rtl/>
        </w:rPr>
      </w:pPr>
      <w:bookmarkStart w:id="6926" w:name="ET_interruption_5767_50"/>
      <w:r w:rsidRPr="00941F5A">
        <w:rPr>
          <w:rStyle w:val="TagStyle"/>
          <w:rtl/>
        </w:rPr>
        <w:t xml:space="preserve"> &lt;&lt; קריאה &gt;&gt;</w:t>
      </w:r>
      <w:r w:rsidRPr="00720398">
        <w:rPr>
          <w:rStyle w:val="TagStyle"/>
          <w:rtl/>
        </w:rPr>
        <w:t xml:space="preserve"> </w:t>
      </w:r>
      <w:r>
        <w:rPr>
          <w:rtl/>
        </w:rPr>
        <w:t>אורנה ברביבאי (יש עתיד):</w:t>
      </w:r>
      <w:r w:rsidRPr="00720398">
        <w:rPr>
          <w:rStyle w:val="TagStyle"/>
          <w:rtl/>
        </w:rPr>
        <w:t xml:space="preserve"> </w:t>
      </w:r>
      <w:r w:rsidRPr="00941F5A">
        <w:rPr>
          <w:rStyle w:val="TagStyle"/>
          <w:rtl/>
        </w:rPr>
        <w:t>&lt;&lt; קריאה &gt;&gt;</w:t>
      </w:r>
      <w:r>
        <w:rPr>
          <w:rtl/>
        </w:rPr>
        <w:t xml:space="preserve"> </w:t>
      </w:r>
      <w:bookmarkEnd w:id="6926"/>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רק יהודית יש לך. </w:t>
      </w:r>
      <w:bookmarkStart w:id="6927" w:name="_ETM_Q16_245287"/>
      <w:bookmarkEnd w:id="6927"/>
    </w:p>
    <w:p w:rsidR="00A51CE1" w:rsidRDefault="00A51CE1" w:rsidP="00E40284">
      <w:pPr>
        <w:rPr>
          <w:rtl/>
          <w:lang w:eastAsia="he-IL"/>
        </w:rPr>
      </w:pPr>
      <w:bookmarkStart w:id="6928" w:name="_ETM_Q16_245369"/>
      <w:bookmarkStart w:id="6929" w:name="_ETM_Q16_245933"/>
      <w:bookmarkEnd w:id="6928"/>
      <w:bookmarkEnd w:id="6929"/>
    </w:p>
    <w:p w:rsidR="00A51CE1" w:rsidRDefault="00A51CE1" w:rsidP="00E40284">
      <w:pPr>
        <w:pStyle w:val="af6"/>
        <w:keepNext/>
        <w:rPr>
          <w:rtl/>
        </w:rPr>
      </w:pPr>
      <w:r w:rsidRPr="00941F5A">
        <w:rPr>
          <w:rStyle w:val="TagStyle"/>
          <w:rtl/>
        </w:rPr>
        <w:t xml:space="preserve"> &lt;&lt; יור &gt;&gt;</w:t>
      </w:r>
      <w:r w:rsidRPr="00720398">
        <w:rPr>
          <w:rStyle w:val="TagStyle"/>
          <w:rtl/>
        </w:rPr>
        <w:t xml:space="preserve"> </w:t>
      </w:r>
      <w:r>
        <w:rPr>
          <w:rtl/>
        </w:rPr>
        <w:t>היו"ר אמיר אוחנה:</w:t>
      </w:r>
      <w:r w:rsidRPr="00720398">
        <w:rPr>
          <w:rStyle w:val="TagStyle"/>
          <w:rtl/>
        </w:rPr>
        <w:t xml:space="preserve"> </w:t>
      </w:r>
      <w:r w:rsidRPr="00941F5A">
        <w:rPr>
          <w:rStyle w:val="TagStyle"/>
          <w:rtl/>
        </w:rPr>
        <w:t>&lt;&lt; יור &gt;&gt;</w:t>
      </w:r>
      <w:r>
        <w:rPr>
          <w:rtl/>
        </w:rPr>
        <w:t xml:space="preserve"> </w:t>
      </w:r>
    </w:p>
    <w:p w:rsidR="00A51CE1" w:rsidRDefault="00A51CE1" w:rsidP="00051671">
      <w:pPr>
        <w:rPr>
          <w:rtl/>
          <w:lang w:eastAsia="he-IL"/>
        </w:rPr>
      </w:pPr>
    </w:p>
    <w:p w:rsidR="00A51CE1" w:rsidRDefault="00A51CE1" w:rsidP="00E40284">
      <w:pPr>
        <w:rPr>
          <w:rtl/>
          <w:lang w:eastAsia="he-IL"/>
        </w:rPr>
      </w:pPr>
      <w:bookmarkStart w:id="6930" w:name="_ETM_Q16_245246"/>
      <w:bookmarkEnd w:id="6930"/>
      <w:r>
        <w:rPr>
          <w:rFonts w:hint="cs"/>
          <w:rtl/>
          <w:lang w:eastAsia="he-IL"/>
        </w:rPr>
        <w:t xml:space="preserve">נא לצאת. </w:t>
      </w:r>
      <w:bookmarkStart w:id="6931" w:name="_ETM_Q16_246783"/>
      <w:bookmarkEnd w:id="6931"/>
      <w:r>
        <w:rPr>
          <w:rFonts w:hint="cs"/>
          <w:rtl/>
          <w:lang w:eastAsia="he-IL"/>
        </w:rPr>
        <w:t xml:space="preserve">תודה. </w:t>
      </w:r>
      <w:bookmarkStart w:id="6932" w:name="_ETM_Q16_247678"/>
      <w:bookmarkEnd w:id="6932"/>
    </w:p>
    <w:p w:rsidR="00A51CE1" w:rsidRDefault="00A51CE1" w:rsidP="00E40284">
      <w:pPr>
        <w:rPr>
          <w:rtl/>
          <w:lang w:eastAsia="he-IL"/>
        </w:rPr>
      </w:pPr>
      <w:bookmarkStart w:id="6933" w:name="_ETM_Q16_247794"/>
      <w:bookmarkEnd w:id="6933"/>
    </w:p>
    <w:p w:rsidR="00A51CE1" w:rsidRDefault="00A51CE1" w:rsidP="00E40284">
      <w:pPr>
        <w:pStyle w:val="af5"/>
        <w:keepNext/>
        <w:rPr>
          <w:rtl/>
        </w:rPr>
      </w:pPr>
      <w:bookmarkStart w:id="6934" w:name="ET_interruption_5767_52"/>
      <w:r w:rsidRPr="00941F5A">
        <w:rPr>
          <w:rStyle w:val="TagStyle"/>
          <w:rtl/>
        </w:rPr>
        <w:t xml:space="preserve"> &lt;&lt; קריאה &gt;&gt;</w:t>
      </w:r>
      <w:r w:rsidRPr="00720398">
        <w:rPr>
          <w:rStyle w:val="TagStyle"/>
          <w:rtl/>
        </w:rPr>
        <w:t xml:space="preserve"> </w:t>
      </w:r>
      <w:r>
        <w:rPr>
          <w:rtl/>
        </w:rPr>
        <w:t>אורנה ברביבאי (יש עתיד):</w:t>
      </w:r>
      <w:r w:rsidRPr="00720398">
        <w:rPr>
          <w:rStyle w:val="TagStyle"/>
          <w:rtl/>
        </w:rPr>
        <w:t xml:space="preserve"> </w:t>
      </w:r>
      <w:r w:rsidRPr="00941F5A">
        <w:rPr>
          <w:rStyle w:val="TagStyle"/>
          <w:rtl/>
        </w:rPr>
        <w:t>&lt;&lt; קריאה &gt;&gt;</w:t>
      </w:r>
      <w:r>
        <w:rPr>
          <w:rtl/>
        </w:rPr>
        <w:t xml:space="preserve"> </w:t>
      </w:r>
      <w:bookmarkEnd w:id="6934"/>
    </w:p>
    <w:p w:rsidR="00A51CE1" w:rsidRDefault="00A51CE1" w:rsidP="00051671">
      <w:pPr>
        <w:rPr>
          <w:rtl/>
          <w:lang w:eastAsia="he-IL"/>
        </w:rPr>
      </w:pPr>
    </w:p>
    <w:p w:rsidR="00A51CE1" w:rsidRDefault="00A51CE1" w:rsidP="00E40284">
      <w:pPr>
        <w:rPr>
          <w:rtl/>
          <w:lang w:eastAsia="he-IL"/>
        </w:rPr>
      </w:pPr>
      <w:bookmarkStart w:id="6935" w:name="_ETM_Q16_250395"/>
      <w:bookmarkStart w:id="6936" w:name="_ETM_Q16_246001"/>
      <w:bookmarkEnd w:id="6935"/>
      <w:bookmarkEnd w:id="6936"/>
      <w:r>
        <w:rPr>
          <w:rFonts w:hint="cs"/>
          <w:rtl/>
          <w:lang w:eastAsia="he-IL"/>
        </w:rPr>
        <w:t>רק יהודית. אין דמוקרטיה</w:t>
      </w:r>
      <w:bookmarkStart w:id="6937" w:name="_ETM_Q16_247290"/>
      <w:bookmarkEnd w:id="6937"/>
      <w:r>
        <w:rPr>
          <w:rFonts w:hint="cs"/>
          <w:rtl/>
          <w:lang w:eastAsia="he-IL"/>
        </w:rPr>
        <w:t xml:space="preserve"> בישראל. </w:t>
      </w:r>
      <w:bookmarkStart w:id="6938" w:name="_ETM_Q16_252120"/>
      <w:bookmarkEnd w:id="6938"/>
    </w:p>
    <w:p w:rsidR="00A51CE1" w:rsidRDefault="00A51CE1" w:rsidP="00E40284">
      <w:pPr>
        <w:rPr>
          <w:rtl/>
          <w:lang w:eastAsia="he-IL"/>
        </w:rPr>
      </w:pPr>
      <w:bookmarkStart w:id="6939" w:name="_ETM_Q16_247383"/>
      <w:bookmarkEnd w:id="6939"/>
    </w:p>
    <w:p w:rsidR="00A51CE1" w:rsidRDefault="00A51CE1" w:rsidP="00E40284">
      <w:pPr>
        <w:pStyle w:val="-"/>
        <w:keepNext/>
        <w:rPr>
          <w:rtl/>
        </w:rPr>
      </w:pPr>
      <w:bookmarkStart w:id="6940" w:name="ET_speakercontinue_5504_53"/>
      <w:r w:rsidRPr="00941F5A">
        <w:rPr>
          <w:rStyle w:val="TagStyle"/>
          <w:rtl/>
        </w:rPr>
        <w:t xml:space="preserve"> &lt;&lt; דובר_המשך &gt;&gt;</w:t>
      </w:r>
      <w:r w:rsidRPr="00720398">
        <w:rPr>
          <w:rStyle w:val="TagStyle"/>
          <w:rtl/>
        </w:rPr>
        <w:t xml:space="preserve"> </w:t>
      </w:r>
      <w:r>
        <w:rPr>
          <w:rtl/>
        </w:rPr>
        <w:t>ראש הממשלה בנימין נתניהו:</w:t>
      </w:r>
      <w:r w:rsidRPr="00720398">
        <w:rPr>
          <w:rStyle w:val="TagStyle"/>
          <w:rtl/>
        </w:rPr>
        <w:t xml:space="preserve"> </w:t>
      </w:r>
      <w:r w:rsidRPr="00941F5A">
        <w:rPr>
          <w:rStyle w:val="TagStyle"/>
          <w:rtl/>
        </w:rPr>
        <w:t>&lt;&lt; דובר_המשך &gt;&gt;</w:t>
      </w:r>
      <w:r>
        <w:rPr>
          <w:rtl/>
        </w:rPr>
        <w:t xml:space="preserve"> </w:t>
      </w:r>
      <w:bookmarkEnd w:id="6940"/>
    </w:p>
    <w:p w:rsidR="00A51CE1" w:rsidRDefault="00A51CE1" w:rsidP="00051671">
      <w:pPr>
        <w:rPr>
          <w:rtl/>
          <w:lang w:eastAsia="he-IL"/>
        </w:rPr>
      </w:pPr>
    </w:p>
    <w:p w:rsidR="00A51CE1" w:rsidRDefault="00A51CE1" w:rsidP="00E40284">
      <w:pPr>
        <w:rPr>
          <w:rtl/>
          <w:lang w:eastAsia="he-IL"/>
        </w:rPr>
      </w:pPr>
      <w:bookmarkStart w:id="6941" w:name="_ETM_Q16_248896"/>
      <w:bookmarkEnd w:id="6941"/>
      <w:r>
        <w:rPr>
          <w:rFonts w:hint="cs"/>
          <w:rtl/>
          <w:lang w:eastAsia="he-IL"/>
        </w:rPr>
        <w:t xml:space="preserve">בנאומי הראשון כראש ממשלה </w:t>
      </w:r>
      <w:r w:rsidR="00A60D22">
        <w:rPr>
          <w:rFonts w:hint="cs"/>
          <w:rtl/>
          <w:lang w:eastAsia="he-IL"/>
        </w:rPr>
        <w:t>– –</w:t>
      </w:r>
    </w:p>
    <w:p w:rsidR="00A51CE1" w:rsidRDefault="00A51CE1" w:rsidP="00E40284">
      <w:pPr>
        <w:rPr>
          <w:rtl/>
          <w:lang w:eastAsia="he-IL"/>
        </w:rPr>
      </w:pPr>
      <w:bookmarkStart w:id="6942" w:name="_ETM_Q16_250391"/>
      <w:bookmarkStart w:id="6943" w:name="_ETM_Q16_250511"/>
      <w:bookmarkEnd w:id="6942"/>
      <w:bookmarkEnd w:id="6943"/>
    </w:p>
    <w:p w:rsidR="00A51CE1" w:rsidRDefault="00A51CE1" w:rsidP="00E40284">
      <w:pPr>
        <w:pStyle w:val="af5"/>
        <w:keepNext/>
        <w:rPr>
          <w:rtl/>
        </w:rPr>
      </w:pPr>
      <w:bookmarkStart w:id="6944" w:name="ET_interruption_5767_54"/>
      <w:r w:rsidRPr="00941F5A">
        <w:rPr>
          <w:rStyle w:val="TagStyle"/>
          <w:rtl/>
        </w:rPr>
        <w:t xml:space="preserve"> &lt;&lt; קריאה &gt;&gt;</w:t>
      </w:r>
      <w:r w:rsidRPr="00720398">
        <w:rPr>
          <w:rStyle w:val="TagStyle"/>
          <w:rtl/>
        </w:rPr>
        <w:t xml:space="preserve"> </w:t>
      </w:r>
      <w:r>
        <w:rPr>
          <w:rtl/>
        </w:rPr>
        <w:t>אורנה ברביבאי (יש עתיד):</w:t>
      </w:r>
      <w:r w:rsidRPr="00720398">
        <w:rPr>
          <w:rStyle w:val="TagStyle"/>
          <w:rtl/>
        </w:rPr>
        <w:t xml:space="preserve"> </w:t>
      </w:r>
      <w:r w:rsidRPr="00941F5A">
        <w:rPr>
          <w:rStyle w:val="TagStyle"/>
          <w:rtl/>
        </w:rPr>
        <w:t>&lt;&lt; קריאה &gt;&gt;</w:t>
      </w:r>
      <w:r>
        <w:rPr>
          <w:rtl/>
        </w:rPr>
        <w:t xml:space="preserve"> </w:t>
      </w:r>
      <w:bookmarkEnd w:id="6944"/>
    </w:p>
    <w:p w:rsidR="00A51CE1" w:rsidRDefault="00A51CE1" w:rsidP="00051671">
      <w:pPr>
        <w:rPr>
          <w:rtl/>
          <w:lang w:eastAsia="he-IL"/>
        </w:rPr>
      </w:pPr>
    </w:p>
    <w:p w:rsidR="00A51CE1" w:rsidRDefault="00A51CE1" w:rsidP="00E40284">
      <w:pPr>
        <w:rPr>
          <w:rtl/>
          <w:lang w:eastAsia="he-IL"/>
        </w:rPr>
      </w:pPr>
      <w:bookmarkStart w:id="6945" w:name="_ETM_Q16_251544"/>
      <w:bookmarkEnd w:id="6945"/>
      <w:r>
        <w:rPr>
          <w:rFonts w:hint="cs"/>
          <w:rtl/>
          <w:lang w:eastAsia="he-IL"/>
        </w:rPr>
        <w:t xml:space="preserve">אין דמוקרטיה בישראל. </w:t>
      </w:r>
    </w:p>
    <w:p w:rsidR="00A51CE1" w:rsidRDefault="00A51CE1" w:rsidP="00E40284">
      <w:pPr>
        <w:rPr>
          <w:rtl/>
          <w:lang w:eastAsia="he-IL"/>
        </w:rPr>
      </w:pPr>
    </w:p>
    <w:p w:rsidR="00A51CE1" w:rsidRDefault="00A51CE1" w:rsidP="00E40284">
      <w:pPr>
        <w:pStyle w:val="-"/>
        <w:keepNext/>
        <w:rPr>
          <w:rtl/>
        </w:rPr>
      </w:pPr>
      <w:r w:rsidRPr="00941F5A">
        <w:rPr>
          <w:rStyle w:val="TagStyle"/>
          <w:rtl/>
        </w:rPr>
        <w:t xml:space="preserve"> &lt;&lt; דובר_המשך &gt;&gt;</w:t>
      </w:r>
      <w:r w:rsidRPr="00720398">
        <w:rPr>
          <w:rStyle w:val="TagStyle"/>
          <w:rtl/>
        </w:rPr>
        <w:t xml:space="preserve"> </w:t>
      </w:r>
      <w:r>
        <w:rPr>
          <w:rtl/>
        </w:rPr>
        <w:t>ראש הממשלה בנימין נתניהו:</w:t>
      </w:r>
      <w:r w:rsidRPr="00720398">
        <w:rPr>
          <w:rStyle w:val="TagStyle"/>
          <w:rtl/>
        </w:rPr>
        <w:t xml:space="preserve"> </w:t>
      </w:r>
      <w:r w:rsidRPr="00941F5A">
        <w:rPr>
          <w:rStyle w:val="TagStyle"/>
          <w:rtl/>
        </w:rPr>
        <w:t>&lt;&lt; דובר_המשך &gt;&gt;</w:t>
      </w:r>
      <w:r>
        <w:rPr>
          <w:rtl/>
        </w:rPr>
        <w:t xml:space="preserve"> </w:t>
      </w:r>
    </w:p>
    <w:p w:rsidR="00A51CE1" w:rsidRDefault="00A51CE1" w:rsidP="00051671">
      <w:pPr>
        <w:rPr>
          <w:rtl/>
          <w:lang w:eastAsia="he-IL"/>
        </w:rPr>
      </w:pPr>
    </w:p>
    <w:p w:rsidR="00A51CE1" w:rsidRDefault="00A60D22" w:rsidP="00E40284">
      <w:pPr>
        <w:rPr>
          <w:rtl/>
          <w:lang w:eastAsia="he-IL"/>
        </w:rPr>
      </w:pPr>
      <w:bookmarkStart w:id="6946" w:name="_ETM_Q16_251287"/>
      <w:bookmarkEnd w:id="6946"/>
      <w:r>
        <w:rPr>
          <w:rFonts w:hint="cs"/>
          <w:rtl/>
          <w:lang w:eastAsia="he-IL"/>
        </w:rPr>
        <w:t>– –</w:t>
      </w:r>
      <w:r w:rsidR="00A51CE1">
        <w:rPr>
          <w:rFonts w:hint="cs"/>
          <w:rtl/>
          <w:lang w:eastAsia="he-IL"/>
        </w:rPr>
        <w:t xml:space="preserve"> כאן במ</w:t>
      </w:r>
      <w:bookmarkStart w:id="6947" w:name="_ETM_Q16_251808"/>
      <w:bookmarkEnd w:id="6947"/>
      <w:r w:rsidR="00A51CE1">
        <w:rPr>
          <w:rFonts w:hint="cs"/>
          <w:rtl/>
          <w:lang w:eastAsia="he-IL"/>
        </w:rPr>
        <w:t>ליאת הכנסת</w:t>
      </w:r>
      <w:bookmarkStart w:id="6948" w:name="_ETM_Q16_251114"/>
      <w:bookmarkEnd w:id="6948"/>
      <w:r w:rsidR="00A51CE1">
        <w:rPr>
          <w:rFonts w:hint="cs"/>
          <w:rtl/>
          <w:lang w:eastAsia="he-IL"/>
        </w:rPr>
        <w:t xml:space="preserve"> </w:t>
      </w:r>
      <w:r>
        <w:rPr>
          <w:rFonts w:hint="cs"/>
          <w:rtl/>
          <w:lang w:eastAsia="he-IL"/>
        </w:rPr>
        <w:t>– –</w:t>
      </w:r>
    </w:p>
    <w:p w:rsidR="00A51CE1" w:rsidRDefault="00A51CE1" w:rsidP="00E40284">
      <w:pPr>
        <w:rPr>
          <w:rtl/>
          <w:lang w:eastAsia="he-IL"/>
        </w:rPr>
      </w:pPr>
      <w:bookmarkStart w:id="6949" w:name="_ETM_Q16_251236"/>
      <w:bookmarkEnd w:id="6949"/>
    </w:p>
    <w:p w:rsidR="00A51CE1" w:rsidRDefault="00A51CE1" w:rsidP="00E40284">
      <w:pPr>
        <w:pStyle w:val="af5"/>
        <w:keepNext/>
        <w:rPr>
          <w:rtl/>
        </w:rPr>
      </w:pPr>
      <w:bookmarkStart w:id="6950" w:name="ET_interruption_5767_56"/>
      <w:r w:rsidRPr="00941F5A">
        <w:rPr>
          <w:rStyle w:val="TagStyle"/>
          <w:rtl/>
        </w:rPr>
        <w:t xml:space="preserve"> &lt;&lt; קריאה &gt;&gt;</w:t>
      </w:r>
      <w:r w:rsidRPr="00720398">
        <w:rPr>
          <w:rStyle w:val="TagStyle"/>
          <w:rtl/>
        </w:rPr>
        <w:t xml:space="preserve"> </w:t>
      </w:r>
      <w:r>
        <w:rPr>
          <w:rtl/>
        </w:rPr>
        <w:t>אורנה ברביבאי (יש עתיד):</w:t>
      </w:r>
      <w:r w:rsidRPr="00720398">
        <w:rPr>
          <w:rStyle w:val="TagStyle"/>
          <w:rtl/>
        </w:rPr>
        <w:t xml:space="preserve"> </w:t>
      </w:r>
      <w:r w:rsidRPr="00941F5A">
        <w:rPr>
          <w:rStyle w:val="TagStyle"/>
          <w:rtl/>
        </w:rPr>
        <w:t>&lt;&lt; קריאה &gt;&gt;</w:t>
      </w:r>
      <w:r>
        <w:rPr>
          <w:rtl/>
        </w:rPr>
        <w:t xml:space="preserve"> </w:t>
      </w:r>
      <w:bookmarkEnd w:id="6950"/>
    </w:p>
    <w:p w:rsidR="00A51CE1" w:rsidRDefault="00A51CE1" w:rsidP="00051671">
      <w:pPr>
        <w:rPr>
          <w:rtl/>
          <w:lang w:eastAsia="he-IL"/>
        </w:rPr>
      </w:pPr>
    </w:p>
    <w:p w:rsidR="00A51CE1" w:rsidRDefault="00A51CE1" w:rsidP="00E40284">
      <w:pPr>
        <w:rPr>
          <w:rtl/>
          <w:lang w:eastAsia="he-IL"/>
        </w:rPr>
      </w:pPr>
      <w:bookmarkStart w:id="6951" w:name="_ETM_Q16_253487"/>
      <w:bookmarkEnd w:id="6951"/>
      <w:r>
        <w:rPr>
          <w:rFonts w:hint="cs"/>
          <w:rtl/>
          <w:lang w:eastAsia="he-IL"/>
        </w:rPr>
        <w:t xml:space="preserve">אין מגילת עצמאות בישראל. </w:t>
      </w:r>
    </w:p>
    <w:p w:rsidR="00A51CE1" w:rsidRDefault="00A51CE1" w:rsidP="00E40284">
      <w:pPr>
        <w:rPr>
          <w:rtl/>
          <w:lang w:eastAsia="he-IL"/>
        </w:rPr>
      </w:pPr>
    </w:p>
    <w:p w:rsidR="00A51CE1" w:rsidRDefault="00A51CE1" w:rsidP="00883546">
      <w:pPr>
        <w:ind w:firstLine="0"/>
        <w:jc w:val="center"/>
        <w:rPr>
          <w:rtl/>
          <w:lang w:eastAsia="he-IL"/>
        </w:rPr>
      </w:pPr>
      <w:r>
        <w:rPr>
          <w:rFonts w:hint="cs"/>
          <w:rtl/>
          <w:lang w:eastAsia="he-IL"/>
        </w:rPr>
        <w:t>(חברת הכנסת אורנה ברביבאי יוצאת מאולם המליאה.)</w:t>
      </w:r>
    </w:p>
    <w:p w:rsidR="00A51CE1" w:rsidRDefault="00A51CE1" w:rsidP="00E40284">
      <w:pPr>
        <w:rPr>
          <w:rtl/>
          <w:lang w:eastAsia="he-IL"/>
        </w:rPr>
      </w:pPr>
      <w:bookmarkStart w:id="6952" w:name="_ETM_Q16_252258"/>
      <w:bookmarkStart w:id="6953" w:name="_ETM_Q16_252369"/>
      <w:bookmarkEnd w:id="6952"/>
      <w:bookmarkEnd w:id="6953"/>
    </w:p>
    <w:p w:rsidR="00A51CE1" w:rsidRDefault="00A51CE1" w:rsidP="00E40284">
      <w:pPr>
        <w:pStyle w:val="-"/>
        <w:keepNext/>
        <w:rPr>
          <w:rtl/>
        </w:rPr>
      </w:pPr>
      <w:r w:rsidRPr="00941F5A">
        <w:rPr>
          <w:rStyle w:val="TagStyle"/>
          <w:rtl/>
        </w:rPr>
        <w:t xml:space="preserve"> &lt;&lt; דובר_המשך &gt;&gt;</w:t>
      </w:r>
      <w:r w:rsidRPr="00720398">
        <w:rPr>
          <w:rStyle w:val="TagStyle"/>
          <w:rtl/>
        </w:rPr>
        <w:t xml:space="preserve"> </w:t>
      </w:r>
      <w:r>
        <w:rPr>
          <w:rtl/>
        </w:rPr>
        <w:t>ראש הממשלה בנימין נתניהו:</w:t>
      </w:r>
      <w:r w:rsidRPr="00720398">
        <w:rPr>
          <w:rStyle w:val="TagStyle"/>
          <w:rtl/>
        </w:rPr>
        <w:t xml:space="preserve"> </w:t>
      </w:r>
      <w:r w:rsidRPr="00941F5A">
        <w:rPr>
          <w:rStyle w:val="TagStyle"/>
          <w:rtl/>
        </w:rPr>
        <w:t>&lt;&lt; דובר_המשך &gt;&gt;</w:t>
      </w:r>
      <w:r>
        <w:rPr>
          <w:rtl/>
        </w:rPr>
        <w:t xml:space="preserve"> </w:t>
      </w:r>
    </w:p>
    <w:p w:rsidR="00A51CE1" w:rsidRDefault="00A51CE1" w:rsidP="00051671">
      <w:pPr>
        <w:rPr>
          <w:rtl/>
          <w:lang w:eastAsia="he-IL"/>
        </w:rPr>
      </w:pPr>
    </w:p>
    <w:p w:rsidR="00A51CE1" w:rsidRDefault="00A60D22" w:rsidP="00D71100">
      <w:pPr>
        <w:rPr>
          <w:rtl/>
          <w:lang w:eastAsia="he-IL"/>
        </w:rPr>
      </w:pPr>
      <w:bookmarkStart w:id="6954" w:name="_ETM_Q16_252760"/>
      <w:bookmarkEnd w:id="6954"/>
      <w:r>
        <w:rPr>
          <w:rFonts w:hint="cs"/>
          <w:rtl/>
          <w:lang w:eastAsia="he-IL"/>
        </w:rPr>
        <w:t>– –</w:t>
      </w:r>
      <w:r w:rsidR="00A51CE1">
        <w:rPr>
          <w:rFonts w:hint="cs"/>
          <w:rtl/>
          <w:lang w:eastAsia="he-IL"/>
        </w:rPr>
        <w:t xml:space="preserve"> הצגתי יעד</w:t>
      </w:r>
      <w:bookmarkStart w:id="6955" w:name="_ETM_Q16_255353"/>
      <w:bookmarkEnd w:id="6955"/>
      <w:r w:rsidR="00A51CE1">
        <w:rPr>
          <w:rFonts w:hint="cs"/>
          <w:rtl/>
          <w:lang w:eastAsia="he-IL"/>
        </w:rPr>
        <w:t xml:space="preserve"> ברור</w:t>
      </w:r>
      <w:r w:rsidR="00D71100">
        <w:rPr>
          <w:rFonts w:hint="cs"/>
          <w:rtl/>
          <w:lang w:eastAsia="he-IL"/>
        </w:rPr>
        <w:t>:</w:t>
      </w:r>
      <w:r w:rsidR="00A51CE1">
        <w:rPr>
          <w:rFonts w:hint="cs"/>
          <w:rtl/>
          <w:lang w:eastAsia="he-IL"/>
        </w:rPr>
        <w:t xml:space="preserve"> לבנות יחד ישראל חזקה, משגשגת, בטוחה יותר. והי</w:t>
      </w:r>
      <w:bookmarkStart w:id="6956" w:name="_ETM_Q16_264609"/>
      <w:bookmarkEnd w:id="6956"/>
      <w:r w:rsidR="00A51CE1">
        <w:rPr>
          <w:rFonts w:hint="cs"/>
          <w:rtl/>
          <w:lang w:eastAsia="he-IL"/>
        </w:rPr>
        <w:t xml:space="preserve">ום, כשאנחנו מסתכלים לאחור, רואים איזו התקדמות כבירה הצלחנו לעשות </w:t>
      </w:r>
      <w:bookmarkStart w:id="6957" w:name="_ETM_Q16_271811"/>
      <w:bookmarkEnd w:id="6957"/>
      <w:r w:rsidR="00A51CE1">
        <w:rPr>
          <w:rFonts w:hint="cs"/>
          <w:rtl/>
          <w:lang w:eastAsia="he-IL"/>
        </w:rPr>
        <w:t xml:space="preserve">יחד בבניין המדינה שלנו. </w:t>
      </w:r>
      <w:bookmarkStart w:id="6958" w:name="_ETM_Q16_271218"/>
      <w:bookmarkStart w:id="6959" w:name="_ETM_Q16_271363"/>
      <w:bookmarkEnd w:id="6958"/>
      <w:bookmarkEnd w:id="6959"/>
      <w:r w:rsidR="00A51CE1">
        <w:rPr>
          <w:rFonts w:hint="cs"/>
          <w:rtl/>
          <w:lang w:eastAsia="he-IL"/>
        </w:rPr>
        <w:t xml:space="preserve">קודם כול, הבאנו את כלכלת </w:t>
      </w:r>
      <w:r w:rsidR="00A51CE1">
        <w:rPr>
          <w:rtl/>
          <w:lang w:eastAsia="he-IL"/>
        </w:rPr>
        <w:t>–</w:t>
      </w:r>
      <w:r w:rsidR="00A51CE1">
        <w:rPr>
          <w:rFonts w:hint="cs"/>
          <w:rtl/>
          <w:lang w:eastAsia="he-IL"/>
        </w:rPr>
        <w:t xml:space="preserve"> לא כלכלת</w:t>
      </w:r>
      <w:r w:rsidR="00D71100">
        <w:rPr>
          <w:rFonts w:hint="cs"/>
          <w:rtl/>
          <w:lang w:eastAsia="he-IL"/>
        </w:rPr>
        <w:t>;</w:t>
      </w:r>
      <w:r w:rsidR="00A51CE1">
        <w:rPr>
          <w:rFonts w:hint="cs"/>
          <w:rtl/>
          <w:lang w:eastAsia="he-IL"/>
        </w:rPr>
        <w:t xml:space="preserve"> את מהפכת הכלכלה החופשית</w:t>
      </w:r>
      <w:r w:rsidR="00D71100">
        <w:rPr>
          <w:rFonts w:hint="cs"/>
          <w:rtl/>
          <w:lang w:eastAsia="he-IL"/>
        </w:rPr>
        <w:t>,</w:t>
      </w:r>
      <w:r w:rsidR="00A51CE1">
        <w:rPr>
          <w:rFonts w:hint="cs"/>
          <w:rtl/>
          <w:lang w:eastAsia="he-IL"/>
        </w:rPr>
        <w:t xml:space="preserve"> עשרות רפורמות שפתחו את השווקים, פתחו את שוק העבודה, צמצמו את הרגולציה, צמצמו את הוצאות הממשלה ביחס לתל"ג</w:t>
      </w:r>
      <w:r w:rsidR="00D71100">
        <w:rPr>
          <w:rFonts w:hint="cs"/>
          <w:rtl/>
          <w:lang w:eastAsia="he-IL"/>
        </w:rPr>
        <w:t>,</w:t>
      </w:r>
      <w:r w:rsidR="00A51CE1">
        <w:rPr>
          <w:rFonts w:hint="cs"/>
          <w:rtl/>
          <w:lang w:eastAsia="he-IL"/>
        </w:rPr>
        <w:t xml:space="preserve"> </w:t>
      </w:r>
      <w:bookmarkStart w:id="6960" w:name="_ETM_Q16_293265"/>
      <w:bookmarkEnd w:id="6960"/>
      <w:r w:rsidR="00A51CE1">
        <w:rPr>
          <w:rFonts w:hint="cs"/>
          <w:rtl/>
          <w:lang w:eastAsia="he-IL"/>
        </w:rPr>
        <w:t xml:space="preserve">רפורמות שהביאו להתעצמות ביטחונית, לקדמה טכנולוגית, למדינה של </w:t>
      </w:r>
      <w:r w:rsidR="00A51CE1">
        <w:rPr>
          <w:rtl/>
          <w:lang w:eastAsia="he-IL"/>
        </w:rPr>
        <w:t>–</w:t>
      </w:r>
      <w:r w:rsidR="00A51CE1">
        <w:rPr>
          <w:rFonts w:hint="cs"/>
          <w:rtl/>
          <w:lang w:eastAsia="he-IL"/>
        </w:rPr>
        <w:t xml:space="preserve"> איך אגיד את </w:t>
      </w:r>
      <w:bookmarkStart w:id="6961" w:name="_ETM_Q16_298763"/>
      <w:bookmarkEnd w:id="6961"/>
      <w:r w:rsidR="00A51CE1">
        <w:rPr>
          <w:rFonts w:hint="cs"/>
          <w:rtl/>
          <w:lang w:eastAsia="he-IL"/>
        </w:rPr>
        <w:t xml:space="preserve">זה, חדי קרן? </w:t>
      </w:r>
      <w:proofErr w:type="spellStart"/>
      <w:r w:rsidR="00A51CE1">
        <w:rPr>
          <w:rFonts w:hint="cs"/>
          <w:rtl/>
          <w:lang w:eastAsia="he-IL"/>
        </w:rPr>
        <w:t>יוניקורנים</w:t>
      </w:r>
      <w:proofErr w:type="spellEnd"/>
      <w:r w:rsidR="00A51CE1">
        <w:rPr>
          <w:rFonts w:hint="cs"/>
          <w:rtl/>
          <w:lang w:eastAsia="he-IL"/>
        </w:rPr>
        <w:t xml:space="preserve">, כן? אני לא מתכוון לנועה </w:t>
      </w:r>
      <w:proofErr w:type="spellStart"/>
      <w:r w:rsidR="00A51CE1">
        <w:rPr>
          <w:rFonts w:hint="cs"/>
          <w:rtl/>
          <w:lang w:eastAsia="he-IL"/>
        </w:rPr>
        <w:t>קירל</w:t>
      </w:r>
      <w:proofErr w:type="spellEnd"/>
      <w:r w:rsidR="00A51CE1">
        <w:rPr>
          <w:rFonts w:hint="cs"/>
          <w:rtl/>
          <w:lang w:eastAsia="he-IL"/>
        </w:rPr>
        <w:t xml:space="preserve">, כן? </w:t>
      </w:r>
      <w:bookmarkStart w:id="6962" w:name="_ETM_Q16_303154"/>
      <w:bookmarkStart w:id="6963" w:name="_ETM_Q16_303251"/>
      <w:bookmarkStart w:id="6964" w:name="_ETM_Q16_303307"/>
      <w:bookmarkStart w:id="6965" w:name="_ETM_Q16_303393"/>
      <w:bookmarkEnd w:id="6962"/>
      <w:bookmarkEnd w:id="6963"/>
      <w:bookmarkEnd w:id="6964"/>
      <w:bookmarkEnd w:id="6965"/>
      <w:r w:rsidR="00A51CE1">
        <w:rPr>
          <w:rFonts w:hint="cs"/>
          <w:rtl/>
          <w:lang w:eastAsia="he-IL"/>
        </w:rPr>
        <w:t xml:space="preserve">צמצמנו פערים; הרחבנו </w:t>
      </w:r>
      <w:bookmarkStart w:id="6966" w:name="_ETM_Q16_304616"/>
      <w:bookmarkEnd w:id="6966"/>
      <w:r w:rsidR="00A51CE1">
        <w:rPr>
          <w:rFonts w:hint="cs"/>
          <w:rtl/>
          <w:lang w:eastAsia="he-IL"/>
        </w:rPr>
        <w:t>את יחסי החוץ שלנו; כוננו ארבעה הסכמי שלום היסטוריים; הקמנו מתקנים להתפלת המים</w:t>
      </w:r>
      <w:r w:rsidR="00D71100">
        <w:rPr>
          <w:rFonts w:hint="cs"/>
          <w:rtl/>
          <w:lang w:eastAsia="he-IL"/>
        </w:rPr>
        <w:t>,</w:t>
      </w:r>
      <w:r w:rsidR="00A51CE1">
        <w:rPr>
          <w:rFonts w:hint="cs"/>
          <w:rtl/>
          <w:lang w:eastAsia="he-IL"/>
        </w:rPr>
        <w:t xml:space="preserve"> הגדולים ביותר בעולם, שהפכו </w:t>
      </w:r>
      <w:bookmarkStart w:id="6967" w:name="_ETM_Q16_314452"/>
      <w:bookmarkEnd w:id="6967"/>
      <w:r w:rsidR="00A51CE1">
        <w:rPr>
          <w:rFonts w:hint="cs"/>
          <w:rtl/>
          <w:lang w:eastAsia="he-IL"/>
        </w:rPr>
        <w:t xml:space="preserve">את ישראל למעצמה אנרגטית; הוצאנו את הגז מהמים </w:t>
      </w:r>
      <w:r w:rsidR="00A51CE1">
        <w:rPr>
          <w:rtl/>
          <w:lang w:eastAsia="he-IL"/>
        </w:rPr>
        <w:t>–</w:t>
      </w:r>
      <w:r w:rsidR="00A51CE1">
        <w:rPr>
          <w:rFonts w:hint="cs"/>
          <w:rtl/>
          <w:lang w:eastAsia="he-IL"/>
        </w:rPr>
        <w:t xml:space="preserve"> יש רבים כאן שהתנגדו </w:t>
      </w:r>
      <w:bookmarkStart w:id="6968" w:name="_ETM_Q16_319814"/>
      <w:bookmarkEnd w:id="6968"/>
      <w:r w:rsidR="00A51CE1">
        <w:rPr>
          <w:rFonts w:hint="cs"/>
          <w:rtl/>
          <w:lang w:eastAsia="he-IL"/>
        </w:rPr>
        <w:t xml:space="preserve">לכך </w:t>
      </w:r>
      <w:r w:rsidR="00A51CE1">
        <w:rPr>
          <w:rtl/>
          <w:lang w:eastAsia="he-IL"/>
        </w:rPr>
        <w:t>–</w:t>
      </w:r>
      <w:r w:rsidR="00A51CE1">
        <w:rPr>
          <w:rFonts w:hint="cs"/>
          <w:rtl/>
          <w:lang w:eastAsia="he-IL"/>
        </w:rPr>
        <w:t xml:space="preserve"> ובזה הפכנו את ישראל למעצמה אנרגטית</w:t>
      </w:r>
      <w:r w:rsidR="00D71100">
        <w:rPr>
          <w:rFonts w:hint="cs"/>
          <w:rtl/>
          <w:lang w:eastAsia="he-IL"/>
        </w:rPr>
        <w:t xml:space="preserve">. </w:t>
      </w:r>
      <w:r w:rsidR="00A51CE1">
        <w:rPr>
          <w:rFonts w:hint="cs"/>
          <w:rtl/>
          <w:lang w:eastAsia="he-IL"/>
        </w:rPr>
        <w:t xml:space="preserve">הבאנו סל של רפורמות. </w:t>
      </w:r>
      <w:bookmarkStart w:id="6969" w:name="_ETM_Q16_328660"/>
      <w:bookmarkStart w:id="6970" w:name="_ETM_Q16_328875"/>
      <w:bookmarkEnd w:id="6969"/>
      <w:bookmarkEnd w:id="6970"/>
    </w:p>
    <w:p w:rsidR="00A51CE1" w:rsidRDefault="00A51CE1" w:rsidP="00E40284">
      <w:pPr>
        <w:rPr>
          <w:rtl/>
          <w:lang w:eastAsia="he-IL"/>
        </w:rPr>
      </w:pPr>
      <w:bookmarkStart w:id="6971" w:name="_ETM_Q16_328996"/>
      <w:bookmarkEnd w:id="6971"/>
    </w:p>
    <w:p w:rsidR="00A51CE1" w:rsidRDefault="00A51CE1" w:rsidP="00D71100">
      <w:pPr>
        <w:rPr>
          <w:rtl/>
          <w:lang w:eastAsia="he-IL"/>
        </w:rPr>
      </w:pPr>
      <w:bookmarkStart w:id="6972" w:name="_ETM_Q16_329056"/>
      <w:bookmarkStart w:id="6973" w:name="_ETM_Q16_329098"/>
      <w:bookmarkEnd w:id="6972"/>
      <w:bookmarkEnd w:id="6973"/>
      <w:r>
        <w:rPr>
          <w:rFonts w:hint="cs"/>
          <w:rtl/>
          <w:lang w:eastAsia="he-IL"/>
        </w:rPr>
        <w:t xml:space="preserve">השר כץ, אתה הזכרת לי עכשיו דבר </w:t>
      </w:r>
      <w:r>
        <w:rPr>
          <w:rtl/>
          <w:lang w:eastAsia="he-IL"/>
        </w:rPr>
        <w:t>–</w:t>
      </w:r>
      <w:r>
        <w:rPr>
          <w:rFonts w:hint="cs"/>
          <w:rtl/>
          <w:lang w:eastAsia="he-IL"/>
        </w:rPr>
        <w:t xml:space="preserve"> איך אומרים? רשימת ההישגים היא כל כך ארוכה, אבל בכל זאת, אתה </w:t>
      </w:r>
      <w:bookmarkStart w:id="6974" w:name="_ETM_Q16_336683"/>
      <w:bookmarkEnd w:id="6974"/>
      <w:r>
        <w:rPr>
          <w:rFonts w:hint="cs"/>
          <w:rtl/>
          <w:lang w:eastAsia="he-IL"/>
        </w:rPr>
        <w:t>הזכרת לי, אז אני אומר את זה כאן. הרפורמה בנמלים, כן? גם אז אמרתם לנו</w:t>
      </w:r>
      <w:r w:rsidR="00D71100">
        <w:rPr>
          <w:rFonts w:hint="cs"/>
          <w:rtl/>
          <w:lang w:eastAsia="he-IL"/>
        </w:rPr>
        <w:t>:</w:t>
      </w:r>
      <w:r>
        <w:rPr>
          <w:rFonts w:hint="cs"/>
          <w:rtl/>
          <w:lang w:eastAsia="he-IL"/>
        </w:rPr>
        <w:t xml:space="preserve"> לא עשיתם כלום, אין בשורה, כל הדברים האלה. אבל </w:t>
      </w:r>
      <w:bookmarkStart w:id="6975" w:name="_ETM_Q16_347819"/>
      <w:bookmarkEnd w:id="6975"/>
      <w:r>
        <w:rPr>
          <w:rFonts w:hint="cs"/>
          <w:rtl/>
          <w:lang w:eastAsia="he-IL"/>
        </w:rPr>
        <w:t xml:space="preserve">אני רוצה להגיד לכם, לפני ההפרטה של שלושת הנמלים מתוך ארבעת הנמלים </w:t>
      </w:r>
      <w:r>
        <w:rPr>
          <w:rtl/>
          <w:lang w:eastAsia="he-IL"/>
        </w:rPr>
        <w:t>–</w:t>
      </w:r>
      <w:r>
        <w:rPr>
          <w:rFonts w:hint="cs"/>
          <w:rtl/>
          <w:lang w:eastAsia="he-IL"/>
        </w:rPr>
        <w:t xml:space="preserve"> הוספנו שני </w:t>
      </w:r>
      <w:bookmarkStart w:id="6976" w:name="_ETM_Q16_352566"/>
      <w:bookmarkEnd w:id="6976"/>
      <w:r>
        <w:rPr>
          <w:rFonts w:hint="cs"/>
          <w:rtl/>
          <w:lang w:eastAsia="he-IL"/>
        </w:rPr>
        <w:t xml:space="preserve">נמלים והפרטנו שלושה </w:t>
      </w:r>
      <w:r>
        <w:rPr>
          <w:rtl/>
          <w:lang w:eastAsia="he-IL"/>
        </w:rPr>
        <w:t>–</w:t>
      </w:r>
      <w:r>
        <w:rPr>
          <w:rFonts w:hint="cs"/>
          <w:rtl/>
          <w:lang w:eastAsia="he-IL"/>
        </w:rPr>
        <w:t xml:space="preserve"> נמל חיפה דורג על ידי הבנק העולמי בדירוג של מקום 196</w:t>
      </w:r>
      <w:bookmarkStart w:id="6977" w:name="_ETM_Q16_365502"/>
      <w:bookmarkEnd w:id="6977"/>
      <w:r>
        <w:rPr>
          <w:rFonts w:hint="cs"/>
          <w:rtl/>
          <w:lang w:eastAsia="he-IL"/>
        </w:rPr>
        <w:t xml:space="preserve"> בנמלי העולם</w:t>
      </w:r>
      <w:r w:rsidR="00D71100">
        <w:rPr>
          <w:rFonts w:hint="cs"/>
          <w:rtl/>
          <w:lang w:eastAsia="he-IL"/>
        </w:rPr>
        <w:t>;</w:t>
      </w:r>
      <w:r>
        <w:rPr>
          <w:rFonts w:hint="cs"/>
          <w:rtl/>
          <w:lang w:eastAsia="he-IL"/>
        </w:rPr>
        <w:t xml:space="preserve"> אני לא יודע כמה נמלים יש בעולם</w:t>
      </w:r>
      <w:bookmarkStart w:id="6978" w:name="_ETM_Q16_367844"/>
      <w:bookmarkEnd w:id="6978"/>
      <w:r>
        <w:rPr>
          <w:rFonts w:hint="cs"/>
          <w:rtl/>
          <w:lang w:eastAsia="he-IL"/>
        </w:rPr>
        <w:t>. 196. אחרי כניסת הרפורמה ב-2021, הוא דילג ב-140 מקומות למקום ה-56. זאת רק דוגמה אחת</w:t>
      </w:r>
      <w:r w:rsidR="00D71100">
        <w:rPr>
          <w:rFonts w:hint="cs"/>
          <w:rtl/>
          <w:lang w:eastAsia="he-IL"/>
        </w:rPr>
        <w:t>.</w:t>
      </w:r>
      <w:r>
        <w:rPr>
          <w:rFonts w:hint="cs"/>
          <w:rtl/>
          <w:lang w:eastAsia="he-IL"/>
        </w:rPr>
        <w:t xml:space="preserve"> יש כל </w:t>
      </w:r>
      <w:bookmarkStart w:id="6979" w:name="_ETM_Q16_380103"/>
      <w:bookmarkEnd w:id="6979"/>
      <w:r>
        <w:rPr>
          <w:rFonts w:hint="cs"/>
          <w:rtl/>
          <w:lang w:eastAsia="he-IL"/>
        </w:rPr>
        <w:t xml:space="preserve">כך הרבה דוגמאות. </w:t>
      </w:r>
    </w:p>
    <w:p w:rsidR="00A51CE1" w:rsidRDefault="00A51CE1" w:rsidP="00E40284">
      <w:pPr>
        <w:rPr>
          <w:rtl/>
          <w:lang w:eastAsia="he-IL"/>
        </w:rPr>
      </w:pPr>
    </w:p>
    <w:p w:rsidR="00A51CE1" w:rsidRDefault="00A51CE1" w:rsidP="00D71100">
      <w:pPr>
        <w:rPr>
          <w:rtl/>
          <w:lang w:eastAsia="he-IL"/>
        </w:rPr>
      </w:pPr>
      <w:r>
        <w:rPr>
          <w:rFonts w:hint="cs"/>
          <w:rtl/>
          <w:lang w:eastAsia="he-IL"/>
        </w:rPr>
        <w:t>אנחנו שינינו את פני המדינה</w:t>
      </w:r>
      <w:r w:rsidR="00D71100">
        <w:rPr>
          <w:rFonts w:hint="cs"/>
          <w:rtl/>
          <w:lang w:eastAsia="he-IL"/>
        </w:rPr>
        <w:t>.</w:t>
      </w:r>
      <w:r>
        <w:rPr>
          <w:rFonts w:hint="cs"/>
          <w:rtl/>
          <w:lang w:eastAsia="he-IL"/>
        </w:rPr>
        <w:t xml:space="preserve"> </w:t>
      </w:r>
      <w:bookmarkStart w:id="6980" w:name="_ETM_Q16_383537"/>
      <w:bookmarkEnd w:id="6980"/>
      <w:r>
        <w:rPr>
          <w:rFonts w:hint="cs"/>
          <w:rtl/>
          <w:lang w:eastAsia="he-IL"/>
        </w:rPr>
        <w:t xml:space="preserve">כולם רואים את זה </w:t>
      </w:r>
      <w:r w:rsidR="00D71100">
        <w:rPr>
          <w:rFonts w:hint="eastAsia"/>
          <w:rtl/>
          <w:lang w:eastAsia="he-IL"/>
        </w:rPr>
        <w:t xml:space="preserve">– </w:t>
      </w:r>
      <w:r>
        <w:rPr>
          <w:rFonts w:hint="cs"/>
          <w:rtl/>
          <w:lang w:eastAsia="he-IL"/>
        </w:rPr>
        <w:t xml:space="preserve">רואים את זה בקו הרקיע של תל אביב, רואים את זה בקו הרקיע של אשקלון, </w:t>
      </w:r>
      <w:bookmarkStart w:id="6981" w:name="_ETM_Q16_390345"/>
      <w:bookmarkEnd w:id="6981"/>
      <w:r>
        <w:rPr>
          <w:rFonts w:hint="cs"/>
          <w:rtl/>
          <w:lang w:eastAsia="he-IL"/>
        </w:rPr>
        <w:t xml:space="preserve">רואים את זה בקו הרקיע של אור עקיבא, רואים את זה בקו </w:t>
      </w:r>
      <w:bookmarkStart w:id="6982" w:name="_ETM_Q16_392167"/>
      <w:bookmarkEnd w:id="6982"/>
      <w:r>
        <w:rPr>
          <w:rFonts w:hint="cs"/>
          <w:rtl/>
          <w:lang w:eastAsia="he-IL"/>
        </w:rPr>
        <w:t>הרקיע של עפולה. שינינו את פני המדינה</w:t>
      </w:r>
      <w:r w:rsidR="00D71100">
        <w:rPr>
          <w:rFonts w:hint="cs"/>
          <w:rtl/>
          <w:lang w:eastAsia="he-IL"/>
        </w:rPr>
        <w:t>,</w:t>
      </w:r>
      <w:r>
        <w:rPr>
          <w:rFonts w:hint="cs"/>
          <w:rtl/>
          <w:lang w:eastAsia="he-IL"/>
        </w:rPr>
        <w:t xml:space="preserve"> ואני אומר</w:t>
      </w:r>
      <w:r w:rsidR="00D71100">
        <w:rPr>
          <w:rFonts w:hint="cs"/>
          <w:rtl/>
          <w:lang w:eastAsia="he-IL"/>
        </w:rPr>
        <w:t>,</w:t>
      </w:r>
      <w:r>
        <w:rPr>
          <w:rFonts w:hint="cs"/>
          <w:rtl/>
          <w:lang w:eastAsia="he-IL"/>
        </w:rPr>
        <w:t xml:space="preserve"> גם הכפלנו </w:t>
      </w:r>
      <w:r w:rsidR="00A60D22">
        <w:rPr>
          <w:rFonts w:hint="cs"/>
          <w:rtl/>
          <w:lang w:eastAsia="he-IL"/>
        </w:rPr>
        <w:t>– –</w:t>
      </w:r>
      <w:r>
        <w:rPr>
          <w:rFonts w:hint="cs"/>
          <w:rtl/>
          <w:lang w:eastAsia="he-IL"/>
        </w:rPr>
        <w:t xml:space="preserve"> </w:t>
      </w:r>
    </w:p>
    <w:p w:rsidR="00A51CE1" w:rsidRDefault="00A51CE1" w:rsidP="00E40284">
      <w:pPr>
        <w:rPr>
          <w:rtl/>
          <w:lang w:eastAsia="he-IL"/>
        </w:rPr>
      </w:pPr>
      <w:bookmarkStart w:id="6983" w:name="_ETM_Q16_396843"/>
      <w:bookmarkStart w:id="6984" w:name="_ETM_Q16_396981"/>
      <w:bookmarkEnd w:id="6983"/>
      <w:bookmarkEnd w:id="6984"/>
    </w:p>
    <w:p w:rsidR="00A51CE1" w:rsidRDefault="00A51CE1" w:rsidP="00E40284">
      <w:pPr>
        <w:pStyle w:val="af5"/>
        <w:keepNext/>
        <w:rPr>
          <w:rtl/>
        </w:rPr>
      </w:pPr>
      <w:bookmarkStart w:id="6985" w:name="ET_interruption_6345_58"/>
      <w:r w:rsidRPr="00941F5A">
        <w:rPr>
          <w:rStyle w:val="TagStyle"/>
          <w:rtl/>
        </w:rPr>
        <w:t xml:space="preserve"> &lt;&lt; קריאה &gt;&gt;</w:t>
      </w:r>
      <w:r w:rsidRPr="00720398">
        <w:rPr>
          <w:rStyle w:val="TagStyle"/>
          <w:rtl/>
        </w:rPr>
        <w:t xml:space="preserve"> </w:t>
      </w:r>
      <w:r>
        <w:rPr>
          <w:rtl/>
        </w:rPr>
        <w:t>טלי גוטליב (הליכוד):</w:t>
      </w:r>
      <w:r w:rsidRPr="00720398">
        <w:rPr>
          <w:rStyle w:val="TagStyle"/>
          <w:rtl/>
        </w:rPr>
        <w:t xml:space="preserve"> </w:t>
      </w:r>
      <w:r w:rsidRPr="00941F5A">
        <w:rPr>
          <w:rStyle w:val="TagStyle"/>
          <w:rtl/>
        </w:rPr>
        <w:t>&lt;&lt; קריאה &gt;&gt;</w:t>
      </w:r>
      <w:r>
        <w:rPr>
          <w:rtl/>
        </w:rPr>
        <w:t xml:space="preserve"> </w:t>
      </w:r>
      <w:bookmarkEnd w:id="6985"/>
    </w:p>
    <w:p w:rsidR="00A51CE1" w:rsidRDefault="00A51CE1" w:rsidP="00051671">
      <w:pPr>
        <w:rPr>
          <w:rtl/>
          <w:lang w:eastAsia="he-IL"/>
        </w:rPr>
      </w:pPr>
    </w:p>
    <w:p w:rsidR="00A51CE1" w:rsidRDefault="00A60D22" w:rsidP="00E40284">
      <w:pPr>
        <w:rPr>
          <w:rtl/>
          <w:lang w:eastAsia="he-IL"/>
        </w:rPr>
      </w:pPr>
      <w:bookmarkStart w:id="6986" w:name="_ETM_Q16_397917"/>
      <w:bookmarkStart w:id="6987" w:name="_ETM_Q16_398179"/>
      <w:bookmarkStart w:id="6988" w:name="_ETM_Q16_398352"/>
      <w:bookmarkEnd w:id="6986"/>
      <w:bookmarkEnd w:id="6987"/>
      <w:bookmarkEnd w:id="6988"/>
      <w:r>
        <w:rPr>
          <w:rFonts w:hint="cs"/>
          <w:rtl/>
          <w:lang w:eastAsia="he-IL"/>
        </w:rPr>
        <w:t>– – –</w:t>
      </w:r>
      <w:bookmarkStart w:id="6989" w:name="_ETM_Q16_398232"/>
      <w:bookmarkEnd w:id="6989"/>
    </w:p>
    <w:p w:rsidR="00A51CE1" w:rsidRDefault="00A51CE1" w:rsidP="00E40284">
      <w:pPr>
        <w:rPr>
          <w:rtl/>
          <w:lang w:eastAsia="he-IL"/>
        </w:rPr>
      </w:pPr>
      <w:bookmarkStart w:id="6990" w:name="_ETM_Q16_398338"/>
      <w:bookmarkEnd w:id="6990"/>
    </w:p>
    <w:p w:rsidR="00A51CE1" w:rsidRDefault="00A51CE1" w:rsidP="00E40284">
      <w:pPr>
        <w:pStyle w:val="-"/>
        <w:keepNext/>
        <w:rPr>
          <w:rtl/>
        </w:rPr>
      </w:pPr>
      <w:bookmarkStart w:id="6991" w:name="ET_speakercontinue_5504_59"/>
      <w:r w:rsidRPr="00941F5A">
        <w:rPr>
          <w:rStyle w:val="TagStyle"/>
          <w:rtl/>
        </w:rPr>
        <w:t xml:space="preserve"> &lt;&lt; דובר_המשך &gt;&gt;</w:t>
      </w:r>
      <w:r w:rsidRPr="00720398">
        <w:rPr>
          <w:rStyle w:val="TagStyle"/>
          <w:rtl/>
        </w:rPr>
        <w:t xml:space="preserve"> </w:t>
      </w:r>
      <w:r>
        <w:rPr>
          <w:rtl/>
        </w:rPr>
        <w:t>ראש הממשלה בנימין נתניהו:</w:t>
      </w:r>
      <w:r w:rsidRPr="00720398">
        <w:rPr>
          <w:rStyle w:val="TagStyle"/>
          <w:rtl/>
        </w:rPr>
        <w:t xml:space="preserve"> </w:t>
      </w:r>
      <w:r w:rsidRPr="00941F5A">
        <w:rPr>
          <w:rStyle w:val="TagStyle"/>
          <w:rtl/>
        </w:rPr>
        <w:t>&lt;&lt; דובר_המשך &gt;&gt;</w:t>
      </w:r>
      <w:r>
        <w:rPr>
          <w:rtl/>
        </w:rPr>
        <w:t xml:space="preserve"> </w:t>
      </w:r>
      <w:bookmarkEnd w:id="6991"/>
    </w:p>
    <w:p w:rsidR="00A51CE1" w:rsidRDefault="00A51CE1" w:rsidP="00051671">
      <w:pPr>
        <w:rPr>
          <w:rtl/>
          <w:lang w:eastAsia="he-IL"/>
        </w:rPr>
      </w:pPr>
    </w:p>
    <w:p w:rsidR="00A51CE1" w:rsidRDefault="00A51CE1" w:rsidP="00E40284">
      <w:pPr>
        <w:rPr>
          <w:rtl/>
          <w:lang w:eastAsia="he-IL"/>
        </w:rPr>
      </w:pPr>
      <w:bookmarkStart w:id="6992" w:name="_ETM_Q16_399216"/>
      <w:bookmarkStart w:id="6993" w:name="_ETM_Q16_399407"/>
      <w:bookmarkEnd w:id="6992"/>
      <w:bookmarkEnd w:id="6993"/>
      <w:r>
        <w:rPr>
          <w:rFonts w:hint="cs"/>
          <w:rtl/>
          <w:lang w:eastAsia="he-IL"/>
        </w:rPr>
        <w:t xml:space="preserve">לא רק שם. </w:t>
      </w:r>
      <w:r w:rsidR="00D71100">
        <w:rPr>
          <w:rFonts w:hint="eastAsia"/>
          <w:rtl/>
          <w:lang w:eastAsia="he-IL"/>
        </w:rPr>
        <w:t xml:space="preserve">– – </w:t>
      </w:r>
      <w:r>
        <w:rPr>
          <w:rFonts w:hint="cs"/>
          <w:rtl/>
          <w:lang w:eastAsia="he-IL"/>
        </w:rPr>
        <w:t xml:space="preserve">הכפלנו את ההתיישבות ביהודה ושומרון; השגנו את הכרת ארצות הברית ומדינות </w:t>
      </w:r>
      <w:bookmarkStart w:id="6994" w:name="_ETM_Q16_405988"/>
      <w:bookmarkEnd w:id="6994"/>
      <w:r>
        <w:rPr>
          <w:rFonts w:hint="cs"/>
          <w:rtl/>
          <w:lang w:eastAsia="he-IL"/>
        </w:rPr>
        <w:t xml:space="preserve">עולם נוספות בירושלים כבירת ישראל. </w:t>
      </w:r>
    </w:p>
    <w:p w:rsidR="00A51CE1" w:rsidRDefault="00A51CE1" w:rsidP="00E40284">
      <w:pPr>
        <w:rPr>
          <w:rtl/>
          <w:lang w:eastAsia="he-IL"/>
        </w:rPr>
      </w:pPr>
      <w:bookmarkStart w:id="6995" w:name="_ETM_Q16_411696"/>
      <w:bookmarkStart w:id="6996" w:name="_ETM_Q16_411894"/>
      <w:bookmarkEnd w:id="6995"/>
      <w:bookmarkEnd w:id="6996"/>
    </w:p>
    <w:p w:rsidR="00A51CE1" w:rsidRDefault="00A51CE1" w:rsidP="00E40284">
      <w:pPr>
        <w:rPr>
          <w:rtl/>
          <w:lang w:eastAsia="he-IL"/>
        </w:rPr>
      </w:pPr>
      <w:r>
        <w:rPr>
          <w:rFonts w:hint="cs"/>
          <w:rtl/>
          <w:lang w:eastAsia="he-IL"/>
        </w:rPr>
        <w:t xml:space="preserve">עכשיו אני רוצה להגיד לכם, חברי האופוזיציה, לצערכם, זה לא נאום סיכום. זאת </w:t>
      </w:r>
      <w:bookmarkStart w:id="6997" w:name="_ETM_Q16_419548"/>
      <w:bookmarkEnd w:id="6997"/>
      <w:r>
        <w:rPr>
          <w:rFonts w:hint="cs"/>
          <w:rtl/>
          <w:lang w:eastAsia="he-IL"/>
        </w:rPr>
        <w:t xml:space="preserve">אומנם לא ההתחלה, אבל אנחנו עוד רחוקים מאוד מהסוף. אתגרים גדולים עוד לפנינו, ולא פחות מכך </w:t>
      </w:r>
      <w:r>
        <w:rPr>
          <w:rtl/>
          <w:lang w:eastAsia="he-IL"/>
        </w:rPr>
        <w:t>–</w:t>
      </w:r>
      <w:r>
        <w:rPr>
          <w:rFonts w:hint="cs"/>
          <w:rtl/>
          <w:lang w:eastAsia="he-IL"/>
        </w:rPr>
        <w:t xml:space="preserve"> אני אומר לכם את זה שוב </w:t>
      </w:r>
      <w:bookmarkStart w:id="6998" w:name="_ETM_Q16_433194"/>
      <w:bookmarkEnd w:id="6998"/>
      <w:r>
        <w:rPr>
          <w:rtl/>
          <w:lang w:eastAsia="he-IL"/>
        </w:rPr>
        <w:t>–</w:t>
      </w:r>
      <w:r>
        <w:rPr>
          <w:rFonts w:hint="cs"/>
          <w:rtl/>
          <w:lang w:eastAsia="he-IL"/>
        </w:rPr>
        <w:t xml:space="preserve"> הזדמנויות גדולות, הזדמנויות ענקיות שיוסיפו לשנות את פני המדינה ולטובת כל אזרחיה. יחד עם חבריי וחברותיי לממשלה אמשיך לפעול בנחישות ובמסירות לחיזוק מעמדה, </w:t>
      </w:r>
      <w:bookmarkStart w:id="6999" w:name="_ETM_Q16_454000"/>
      <w:bookmarkEnd w:id="6999"/>
      <w:r>
        <w:rPr>
          <w:rFonts w:hint="cs"/>
          <w:rtl/>
          <w:lang w:eastAsia="he-IL"/>
        </w:rPr>
        <w:t>ביטחונה ושגשוגה של מדינתנו האהוב</w:t>
      </w:r>
      <w:bookmarkStart w:id="7000" w:name="_ETM_Q16_458802"/>
      <w:bookmarkStart w:id="7001" w:name="_ETM_Q16_455361"/>
      <w:bookmarkStart w:id="7002" w:name="_ETM_Q16_455526"/>
      <w:bookmarkEnd w:id="7000"/>
      <w:bookmarkEnd w:id="7001"/>
      <w:bookmarkEnd w:id="7002"/>
      <w:r>
        <w:rPr>
          <w:rFonts w:hint="cs"/>
          <w:rtl/>
          <w:lang w:eastAsia="he-IL"/>
        </w:rPr>
        <w:t>ה.</w:t>
      </w:r>
    </w:p>
    <w:p w:rsidR="00A51CE1" w:rsidRDefault="00A51CE1" w:rsidP="00E40284">
      <w:pPr>
        <w:rPr>
          <w:rtl/>
          <w:lang w:eastAsia="he-IL"/>
        </w:rPr>
      </w:pPr>
    </w:p>
    <w:p w:rsidR="00A51CE1" w:rsidRDefault="00A51CE1" w:rsidP="00E40284">
      <w:pPr>
        <w:pStyle w:val="af5"/>
        <w:keepNext/>
        <w:rPr>
          <w:rtl/>
        </w:rPr>
      </w:pPr>
      <w:bookmarkStart w:id="7003" w:name="ET_interruption_5809_60"/>
      <w:r w:rsidRPr="00941F5A">
        <w:rPr>
          <w:rStyle w:val="TagStyle"/>
          <w:rtl/>
        </w:rPr>
        <w:t xml:space="preserve"> &lt;&lt; קריאה &gt;&gt;</w:t>
      </w:r>
      <w:r w:rsidRPr="00720398">
        <w:rPr>
          <w:rStyle w:val="TagStyle"/>
          <w:rtl/>
        </w:rPr>
        <w:t xml:space="preserve"> </w:t>
      </w:r>
      <w:r>
        <w:rPr>
          <w:rtl/>
        </w:rPr>
        <w:t>מיכל שיר סגמן (יש עתיד):</w:t>
      </w:r>
      <w:r w:rsidRPr="00720398">
        <w:rPr>
          <w:rStyle w:val="TagStyle"/>
          <w:rtl/>
        </w:rPr>
        <w:t xml:space="preserve"> </w:t>
      </w:r>
      <w:r w:rsidRPr="00941F5A">
        <w:rPr>
          <w:rStyle w:val="TagStyle"/>
          <w:rtl/>
        </w:rPr>
        <w:t>&lt;&lt; קריאה &gt;&gt;</w:t>
      </w:r>
      <w:r>
        <w:rPr>
          <w:rtl/>
        </w:rPr>
        <w:t xml:space="preserve"> </w:t>
      </w:r>
      <w:bookmarkEnd w:id="7003"/>
    </w:p>
    <w:p w:rsidR="00A51CE1" w:rsidRDefault="00A51CE1" w:rsidP="00051671">
      <w:pPr>
        <w:rPr>
          <w:rtl/>
          <w:lang w:eastAsia="he-IL"/>
        </w:rPr>
      </w:pPr>
    </w:p>
    <w:p w:rsidR="00A51CE1" w:rsidRDefault="00A60D22" w:rsidP="00D71100">
      <w:pPr>
        <w:rPr>
          <w:rtl/>
          <w:lang w:eastAsia="he-IL"/>
        </w:rPr>
      </w:pPr>
      <w:bookmarkStart w:id="7004" w:name="_ETM_Q16_457144"/>
      <w:bookmarkStart w:id="7005" w:name="_ETM_Q16_457436"/>
      <w:bookmarkStart w:id="7006" w:name="_ETM_Q16_457540"/>
      <w:bookmarkEnd w:id="7004"/>
      <w:bookmarkEnd w:id="7005"/>
      <w:bookmarkEnd w:id="7006"/>
      <w:r>
        <w:rPr>
          <w:rFonts w:hint="cs"/>
          <w:rtl/>
          <w:lang w:eastAsia="he-IL"/>
        </w:rPr>
        <w:t>– – –</w:t>
      </w:r>
      <w:r w:rsidR="00A51CE1">
        <w:rPr>
          <w:rFonts w:hint="cs"/>
          <w:rtl/>
          <w:lang w:eastAsia="he-IL"/>
        </w:rPr>
        <w:t xml:space="preserve"> אתה אפילו לא הבן</w:t>
      </w:r>
      <w:bookmarkStart w:id="7007" w:name="_ETM_Q16_459021"/>
      <w:bookmarkEnd w:id="7007"/>
      <w:r w:rsidR="00D71100">
        <w:rPr>
          <w:rFonts w:hint="cs"/>
          <w:rtl/>
          <w:lang w:eastAsia="he-IL"/>
        </w:rPr>
        <w:t xml:space="preserve"> </w:t>
      </w:r>
      <w:r w:rsidR="00A51CE1">
        <w:rPr>
          <w:rFonts w:hint="cs"/>
          <w:rtl/>
          <w:lang w:eastAsia="he-IL"/>
        </w:rPr>
        <w:t xml:space="preserve">אדם שהיית. </w:t>
      </w:r>
      <w:bookmarkStart w:id="7008" w:name="_ETM_Q16_459279"/>
      <w:bookmarkEnd w:id="7008"/>
    </w:p>
    <w:p w:rsidR="00A51CE1" w:rsidRDefault="00A51CE1" w:rsidP="00E40284">
      <w:pPr>
        <w:rPr>
          <w:rtl/>
          <w:lang w:eastAsia="he-IL"/>
        </w:rPr>
      </w:pPr>
      <w:bookmarkStart w:id="7009" w:name="_ETM_Q16_459297"/>
      <w:bookmarkEnd w:id="7009"/>
    </w:p>
    <w:p w:rsidR="00A51CE1" w:rsidRDefault="00A51CE1" w:rsidP="00E40284">
      <w:pPr>
        <w:pStyle w:val="af6"/>
        <w:keepNext/>
        <w:rPr>
          <w:rtl/>
        </w:rPr>
      </w:pPr>
      <w:bookmarkStart w:id="7010" w:name="ET_yor_6423_61"/>
      <w:r w:rsidRPr="00941F5A">
        <w:rPr>
          <w:rStyle w:val="TagStyle"/>
          <w:rtl/>
        </w:rPr>
        <w:t xml:space="preserve"> &lt;&lt; יור &gt;&gt;</w:t>
      </w:r>
      <w:r w:rsidRPr="00720398">
        <w:rPr>
          <w:rStyle w:val="TagStyle"/>
          <w:rtl/>
        </w:rPr>
        <w:t xml:space="preserve"> </w:t>
      </w:r>
      <w:r>
        <w:rPr>
          <w:rtl/>
        </w:rPr>
        <w:t>היו"ר אמיר אוחנה:</w:t>
      </w:r>
      <w:r w:rsidRPr="00720398">
        <w:rPr>
          <w:rStyle w:val="TagStyle"/>
          <w:rtl/>
        </w:rPr>
        <w:t xml:space="preserve"> </w:t>
      </w:r>
      <w:r w:rsidRPr="00941F5A">
        <w:rPr>
          <w:rStyle w:val="TagStyle"/>
          <w:rtl/>
        </w:rPr>
        <w:t>&lt;&lt; יור &gt;&gt;</w:t>
      </w:r>
      <w:r>
        <w:rPr>
          <w:rtl/>
        </w:rPr>
        <w:t xml:space="preserve"> </w:t>
      </w:r>
      <w:bookmarkEnd w:id="7010"/>
    </w:p>
    <w:p w:rsidR="00A51CE1" w:rsidRDefault="00A51CE1" w:rsidP="00051671">
      <w:pPr>
        <w:rPr>
          <w:rtl/>
          <w:lang w:eastAsia="he-IL"/>
        </w:rPr>
      </w:pPr>
    </w:p>
    <w:p w:rsidR="00A51CE1" w:rsidRDefault="00A51CE1" w:rsidP="00E40284">
      <w:pPr>
        <w:rPr>
          <w:rtl/>
          <w:lang w:eastAsia="he-IL"/>
        </w:rPr>
      </w:pPr>
      <w:bookmarkStart w:id="7011" w:name="_ETM_Q16_460190"/>
      <w:bookmarkEnd w:id="7011"/>
      <w:r>
        <w:rPr>
          <w:rFonts w:hint="cs"/>
          <w:rtl/>
          <w:lang w:eastAsia="he-IL"/>
        </w:rPr>
        <w:t xml:space="preserve">חברת הכנסת מיכל שיר, קריאה שלישית. נא </w:t>
      </w:r>
      <w:bookmarkStart w:id="7012" w:name="_ETM_Q16_462568"/>
      <w:bookmarkEnd w:id="7012"/>
      <w:r>
        <w:rPr>
          <w:rFonts w:hint="cs"/>
          <w:rtl/>
          <w:lang w:eastAsia="he-IL"/>
        </w:rPr>
        <w:t xml:space="preserve">לצאת. </w:t>
      </w:r>
      <w:bookmarkStart w:id="7013" w:name="_ETM_Q16_461225"/>
      <w:bookmarkEnd w:id="7013"/>
    </w:p>
    <w:p w:rsidR="00A51CE1" w:rsidRDefault="00A51CE1" w:rsidP="00E40284">
      <w:pPr>
        <w:rPr>
          <w:rtl/>
          <w:lang w:eastAsia="he-IL"/>
        </w:rPr>
      </w:pPr>
      <w:bookmarkStart w:id="7014" w:name="_ETM_Q16_461362"/>
      <w:bookmarkEnd w:id="7014"/>
    </w:p>
    <w:p w:rsidR="00A51CE1" w:rsidRDefault="00A51CE1" w:rsidP="00E40284">
      <w:pPr>
        <w:pStyle w:val="-"/>
        <w:keepNext/>
        <w:rPr>
          <w:rtl/>
        </w:rPr>
      </w:pPr>
      <w:r w:rsidRPr="00941F5A">
        <w:rPr>
          <w:rStyle w:val="TagStyle"/>
          <w:rtl/>
        </w:rPr>
        <w:t xml:space="preserve"> &lt;&lt; דובר_המשך &gt;&gt;</w:t>
      </w:r>
      <w:r w:rsidRPr="00720398">
        <w:rPr>
          <w:rStyle w:val="TagStyle"/>
          <w:rtl/>
        </w:rPr>
        <w:t xml:space="preserve"> </w:t>
      </w:r>
      <w:r>
        <w:rPr>
          <w:rtl/>
        </w:rPr>
        <w:t>ראש הממשלה בנימין נתניהו:</w:t>
      </w:r>
      <w:r w:rsidRPr="00720398">
        <w:rPr>
          <w:rStyle w:val="TagStyle"/>
          <w:rtl/>
        </w:rPr>
        <w:t xml:space="preserve"> </w:t>
      </w:r>
      <w:r w:rsidRPr="00941F5A">
        <w:rPr>
          <w:rStyle w:val="TagStyle"/>
          <w:rtl/>
        </w:rPr>
        <w:t>&lt;&lt; דובר_המשך &gt;&gt;</w:t>
      </w:r>
      <w:r>
        <w:rPr>
          <w:rtl/>
        </w:rPr>
        <w:t xml:space="preserve"> </w:t>
      </w:r>
    </w:p>
    <w:p w:rsidR="00A51CE1" w:rsidRDefault="00A51CE1" w:rsidP="00051671">
      <w:pPr>
        <w:rPr>
          <w:rtl/>
          <w:lang w:eastAsia="he-IL"/>
        </w:rPr>
      </w:pPr>
    </w:p>
    <w:p w:rsidR="00A51CE1" w:rsidRDefault="00A51CE1" w:rsidP="00E40284">
      <w:pPr>
        <w:rPr>
          <w:rtl/>
          <w:lang w:eastAsia="he-IL"/>
        </w:rPr>
      </w:pPr>
      <w:bookmarkStart w:id="7015" w:name="_ETM_Q16_459857"/>
      <w:bookmarkEnd w:id="7015"/>
      <w:r>
        <w:rPr>
          <w:rFonts w:hint="cs"/>
          <w:rtl/>
          <w:lang w:eastAsia="he-IL"/>
        </w:rPr>
        <w:t xml:space="preserve">אעשה זאת למען הדור הזה ולמען הדורות הבאים, </w:t>
      </w:r>
      <w:bookmarkStart w:id="7016" w:name="_ETM_Q16_462091"/>
      <w:bookmarkEnd w:id="7016"/>
      <w:r>
        <w:rPr>
          <w:rFonts w:hint="cs"/>
          <w:rtl/>
          <w:lang w:eastAsia="he-IL"/>
        </w:rPr>
        <w:t xml:space="preserve">לכל אזרחי מדינת ישראל. תודה רבה לכם. </w:t>
      </w:r>
      <w:bookmarkStart w:id="7017" w:name="_ETM_Q16_466247"/>
      <w:bookmarkEnd w:id="7017"/>
    </w:p>
    <w:p w:rsidR="00A51CE1" w:rsidRDefault="00A51CE1" w:rsidP="00E40284">
      <w:pPr>
        <w:rPr>
          <w:rtl/>
          <w:lang w:eastAsia="he-IL"/>
        </w:rPr>
      </w:pPr>
      <w:bookmarkStart w:id="7018" w:name="_ETM_Q16_466356"/>
      <w:bookmarkEnd w:id="7018"/>
    </w:p>
    <w:p w:rsidR="00A51CE1" w:rsidRDefault="00A51CE1" w:rsidP="00E40284">
      <w:pPr>
        <w:pStyle w:val="af5"/>
        <w:keepNext/>
        <w:rPr>
          <w:rtl/>
        </w:rPr>
      </w:pPr>
      <w:bookmarkStart w:id="7019" w:name="ET_interruption_5809_63"/>
      <w:r w:rsidRPr="00941F5A">
        <w:rPr>
          <w:rStyle w:val="TagStyle"/>
          <w:rtl/>
        </w:rPr>
        <w:t xml:space="preserve"> &lt;&lt; קריאה &gt;&gt;</w:t>
      </w:r>
      <w:r w:rsidRPr="00720398">
        <w:rPr>
          <w:rStyle w:val="TagStyle"/>
          <w:rtl/>
        </w:rPr>
        <w:t xml:space="preserve"> </w:t>
      </w:r>
      <w:r>
        <w:rPr>
          <w:rtl/>
        </w:rPr>
        <w:t>מיכל שיר סגמן (יש עתיד):</w:t>
      </w:r>
      <w:r w:rsidRPr="00720398">
        <w:rPr>
          <w:rStyle w:val="TagStyle"/>
          <w:rtl/>
        </w:rPr>
        <w:t xml:space="preserve"> </w:t>
      </w:r>
      <w:r w:rsidRPr="00941F5A">
        <w:rPr>
          <w:rStyle w:val="TagStyle"/>
          <w:rtl/>
        </w:rPr>
        <w:t>&lt;&lt; קריאה &gt;&gt;</w:t>
      </w:r>
      <w:r>
        <w:rPr>
          <w:rtl/>
        </w:rPr>
        <w:t xml:space="preserve"> </w:t>
      </w:r>
      <w:bookmarkEnd w:id="7019"/>
    </w:p>
    <w:p w:rsidR="00A51CE1" w:rsidRDefault="00A51CE1" w:rsidP="00051671">
      <w:pPr>
        <w:rPr>
          <w:rtl/>
          <w:lang w:eastAsia="he-IL"/>
        </w:rPr>
      </w:pPr>
    </w:p>
    <w:p w:rsidR="00A51CE1" w:rsidRDefault="00A51CE1" w:rsidP="00D71100">
      <w:pPr>
        <w:rPr>
          <w:rtl/>
          <w:lang w:eastAsia="he-IL"/>
        </w:rPr>
      </w:pPr>
      <w:bookmarkStart w:id="7020" w:name="_ETM_Q16_467533"/>
      <w:bookmarkEnd w:id="7020"/>
      <w:r>
        <w:rPr>
          <w:rFonts w:hint="cs"/>
          <w:rtl/>
          <w:lang w:eastAsia="he-IL"/>
        </w:rPr>
        <w:t xml:space="preserve">אתה </w:t>
      </w:r>
      <w:r w:rsidR="00D71100">
        <w:rPr>
          <w:rFonts w:hint="cs"/>
          <w:rtl/>
          <w:lang w:eastAsia="he-IL"/>
        </w:rPr>
        <w:t xml:space="preserve">אפילו </w:t>
      </w:r>
      <w:r>
        <w:rPr>
          <w:rFonts w:hint="cs"/>
          <w:rtl/>
          <w:lang w:eastAsia="he-IL"/>
        </w:rPr>
        <w:t xml:space="preserve">לא הצל </w:t>
      </w:r>
      <w:bookmarkStart w:id="7021" w:name="_ETM_Q16_466545"/>
      <w:bookmarkEnd w:id="7021"/>
      <w:r>
        <w:rPr>
          <w:rFonts w:hint="cs"/>
          <w:rtl/>
          <w:lang w:eastAsia="he-IL"/>
        </w:rPr>
        <w:t xml:space="preserve">של עצמך. </w:t>
      </w:r>
    </w:p>
    <w:p w:rsidR="00A51CE1" w:rsidRDefault="00A51CE1" w:rsidP="00E40284">
      <w:pPr>
        <w:rPr>
          <w:rtl/>
          <w:lang w:eastAsia="he-IL"/>
        </w:rPr>
      </w:pPr>
      <w:bookmarkStart w:id="7022" w:name="_ETM_Q16_468849"/>
      <w:bookmarkStart w:id="7023" w:name="_ETM_Q16_468961"/>
      <w:bookmarkEnd w:id="7022"/>
      <w:bookmarkEnd w:id="7023"/>
    </w:p>
    <w:p w:rsidR="00A51CE1" w:rsidRDefault="00A51CE1" w:rsidP="00883546">
      <w:pPr>
        <w:ind w:firstLine="0"/>
        <w:jc w:val="center"/>
        <w:rPr>
          <w:rtl/>
          <w:lang w:eastAsia="he-IL"/>
        </w:rPr>
      </w:pPr>
      <w:r>
        <w:rPr>
          <w:rFonts w:hint="cs"/>
          <w:rtl/>
          <w:lang w:eastAsia="he-IL"/>
        </w:rPr>
        <w:t>(חברת הכנסת מיכל שיר סגמן יוצאת מאולם המליאה.)</w:t>
      </w:r>
    </w:p>
    <w:p w:rsidR="00A51CE1" w:rsidRDefault="00A51CE1" w:rsidP="00883546">
      <w:pPr>
        <w:rPr>
          <w:rtl/>
          <w:lang w:eastAsia="he-IL"/>
        </w:rPr>
      </w:pPr>
    </w:p>
    <w:p w:rsidR="00A51CE1" w:rsidRDefault="00A51CE1" w:rsidP="00E40284">
      <w:pPr>
        <w:pStyle w:val="af6"/>
        <w:keepNext/>
        <w:rPr>
          <w:rtl/>
        </w:rPr>
      </w:pPr>
      <w:bookmarkStart w:id="7024" w:name="_ETM_Q16_470825"/>
      <w:bookmarkStart w:id="7025" w:name="_ETM_Q16_470926"/>
      <w:bookmarkEnd w:id="7024"/>
      <w:bookmarkEnd w:id="7025"/>
      <w:r w:rsidRPr="00941F5A">
        <w:rPr>
          <w:rStyle w:val="TagStyle"/>
          <w:rtl/>
        </w:rPr>
        <w:t xml:space="preserve"> &lt;&lt; יור &gt;&gt;</w:t>
      </w:r>
      <w:r w:rsidRPr="00720398">
        <w:rPr>
          <w:rStyle w:val="TagStyle"/>
          <w:rtl/>
        </w:rPr>
        <w:t xml:space="preserve"> </w:t>
      </w:r>
      <w:r>
        <w:rPr>
          <w:rtl/>
        </w:rPr>
        <w:t>היו"ר אמיר אוחנה:</w:t>
      </w:r>
      <w:r w:rsidRPr="00720398">
        <w:rPr>
          <w:rStyle w:val="TagStyle"/>
          <w:rtl/>
        </w:rPr>
        <w:t xml:space="preserve"> </w:t>
      </w:r>
      <w:r w:rsidRPr="00941F5A">
        <w:rPr>
          <w:rStyle w:val="TagStyle"/>
          <w:rtl/>
        </w:rPr>
        <w:t>&lt;&lt; יור &gt;&gt;</w:t>
      </w:r>
      <w:r>
        <w:rPr>
          <w:rtl/>
        </w:rPr>
        <w:t xml:space="preserve"> </w:t>
      </w:r>
    </w:p>
    <w:p w:rsidR="00A51CE1" w:rsidRDefault="00A51CE1" w:rsidP="00051671">
      <w:pPr>
        <w:rPr>
          <w:rtl/>
          <w:lang w:eastAsia="he-IL"/>
        </w:rPr>
      </w:pPr>
    </w:p>
    <w:p w:rsidR="00A51CE1" w:rsidRDefault="00A51CE1" w:rsidP="00E40284">
      <w:pPr>
        <w:rPr>
          <w:rtl/>
          <w:lang w:eastAsia="he-IL"/>
        </w:rPr>
      </w:pPr>
      <w:bookmarkStart w:id="7026" w:name="_ETM_Q16_469975"/>
      <w:bookmarkEnd w:id="7026"/>
      <w:r>
        <w:rPr>
          <w:rFonts w:hint="cs"/>
          <w:rtl/>
          <w:lang w:eastAsia="he-IL"/>
        </w:rPr>
        <w:t xml:space="preserve">לא, לא. בלי מחיאות כפיים. </w:t>
      </w:r>
      <w:bookmarkStart w:id="7027" w:name="_ETM_Q16_472401"/>
      <w:bookmarkEnd w:id="7027"/>
    </w:p>
    <w:p w:rsidR="00A51CE1" w:rsidRDefault="00A51CE1" w:rsidP="00E40284">
      <w:pPr>
        <w:rPr>
          <w:rtl/>
          <w:lang w:eastAsia="he-IL"/>
        </w:rPr>
      </w:pPr>
      <w:bookmarkStart w:id="7028" w:name="_ETM_Q16_472497"/>
      <w:bookmarkStart w:id="7029" w:name="_ETM_Q16_472537"/>
      <w:bookmarkEnd w:id="7028"/>
      <w:bookmarkEnd w:id="7029"/>
    </w:p>
    <w:p w:rsidR="00A51CE1" w:rsidRDefault="00A51CE1" w:rsidP="00D71100">
      <w:pPr>
        <w:rPr>
          <w:rtl/>
          <w:lang w:eastAsia="he-IL"/>
        </w:rPr>
      </w:pPr>
      <w:bookmarkStart w:id="7030" w:name="_ETM_Q16_472643"/>
      <w:bookmarkEnd w:id="7030"/>
      <w:r>
        <w:rPr>
          <w:rFonts w:hint="cs"/>
          <w:rtl/>
          <w:lang w:eastAsia="he-IL"/>
        </w:rPr>
        <w:t xml:space="preserve">אני </w:t>
      </w:r>
      <w:bookmarkStart w:id="7031" w:name="_ETM_Q16_472969"/>
      <w:bookmarkEnd w:id="7031"/>
      <w:r>
        <w:rPr>
          <w:rFonts w:hint="cs"/>
          <w:rtl/>
          <w:lang w:eastAsia="he-IL"/>
        </w:rPr>
        <w:t>מתכבד להזמין את ראש האופוזיציה לומר את דברו, ומודה לחבר</w:t>
      </w:r>
      <w:bookmarkStart w:id="7032" w:name="_ETM_Q16_477131"/>
      <w:bookmarkEnd w:id="7032"/>
      <w:r>
        <w:rPr>
          <w:rFonts w:hint="cs"/>
          <w:rtl/>
          <w:lang w:eastAsia="he-IL"/>
        </w:rPr>
        <w:t xml:space="preserve"> הכנסת מיכאל ביטון,</w:t>
      </w:r>
      <w:r>
        <w:rPr>
          <w:rFonts w:hint="cs"/>
          <w:lang w:eastAsia="he-IL"/>
        </w:rPr>
        <w:t xml:space="preserve"> </w:t>
      </w:r>
      <w:r>
        <w:rPr>
          <w:rFonts w:hint="cs"/>
          <w:rtl/>
          <w:lang w:eastAsia="he-IL"/>
        </w:rPr>
        <w:t xml:space="preserve">שבזכותו אני יודע לומר שאנו מקדמים בברכה </w:t>
      </w:r>
      <w:bookmarkStart w:id="7033" w:name="_ETM_Q16_481459"/>
      <w:bookmarkEnd w:id="7033"/>
      <w:r>
        <w:rPr>
          <w:rFonts w:hint="cs"/>
          <w:rtl/>
          <w:lang w:eastAsia="he-IL"/>
        </w:rPr>
        <w:t xml:space="preserve">את תלמידי היישוב חצור הגלילית. ברוכים הבאים, ברוכות הבאות, תלמידות, </w:t>
      </w:r>
      <w:bookmarkStart w:id="7034" w:name="_ETM_Q16_487285"/>
      <w:bookmarkEnd w:id="7034"/>
      <w:r>
        <w:rPr>
          <w:rFonts w:hint="cs"/>
          <w:rtl/>
          <w:lang w:eastAsia="he-IL"/>
        </w:rPr>
        <w:t xml:space="preserve">תלמידים. </w:t>
      </w:r>
      <w:bookmarkStart w:id="7035" w:name="_ETM_Q16_485210"/>
      <w:bookmarkStart w:id="7036" w:name="_ETM_Q16_485267"/>
      <w:bookmarkStart w:id="7037" w:name="_ETM_Q16_485664"/>
      <w:bookmarkStart w:id="7038" w:name="_ETM_Q16_484621"/>
      <w:bookmarkEnd w:id="7035"/>
      <w:bookmarkEnd w:id="7036"/>
      <w:bookmarkEnd w:id="7037"/>
      <w:bookmarkEnd w:id="7038"/>
      <w:r>
        <w:rPr>
          <w:rFonts w:hint="cs"/>
          <w:rtl/>
          <w:lang w:eastAsia="he-IL"/>
        </w:rPr>
        <w:t xml:space="preserve">בלי מחיאות כפיים. לא מוחאים כפיים בכנסת. </w:t>
      </w:r>
    </w:p>
    <w:p w:rsidR="00A51CE1" w:rsidRDefault="00A51CE1" w:rsidP="00E40284">
      <w:pPr>
        <w:rPr>
          <w:rtl/>
          <w:lang w:eastAsia="he-IL"/>
        </w:rPr>
      </w:pPr>
    </w:p>
    <w:p w:rsidR="00A51CE1" w:rsidRDefault="00A51CE1" w:rsidP="00D71100">
      <w:pPr>
        <w:rPr>
          <w:rtl/>
          <w:lang w:eastAsia="he-IL"/>
        </w:rPr>
      </w:pPr>
      <w:r>
        <w:rPr>
          <w:rFonts w:hint="cs"/>
          <w:rtl/>
          <w:lang w:eastAsia="he-IL"/>
        </w:rPr>
        <w:t xml:space="preserve">אני </w:t>
      </w:r>
      <w:bookmarkStart w:id="7039" w:name="_ETM_Q16_500104"/>
      <w:bookmarkEnd w:id="7039"/>
      <w:r>
        <w:rPr>
          <w:rFonts w:hint="cs"/>
          <w:rtl/>
          <w:lang w:eastAsia="he-IL"/>
        </w:rPr>
        <w:t>מאחל לכם – א</w:t>
      </w:r>
      <w:bookmarkStart w:id="7040" w:name="_ETM_Q16_492478"/>
      <w:bookmarkEnd w:id="7040"/>
      <w:r>
        <w:rPr>
          <w:rFonts w:hint="cs"/>
          <w:rtl/>
          <w:lang w:eastAsia="he-IL"/>
        </w:rPr>
        <w:t>תם בתוכנית מנהיגות, וחלקכם רוצים להיות חברות וחברי כנסת</w:t>
      </w:r>
      <w:r w:rsidR="00D71100">
        <w:rPr>
          <w:rFonts w:hint="cs"/>
          <w:rtl/>
          <w:lang w:eastAsia="he-IL"/>
        </w:rPr>
        <w:t>.</w:t>
      </w:r>
      <w:r>
        <w:rPr>
          <w:rFonts w:hint="cs"/>
          <w:rtl/>
          <w:lang w:eastAsia="he-IL"/>
        </w:rPr>
        <w:t xml:space="preserve"> אני </w:t>
      </w:r>
      <w:bookmarkStart w:id="7041" w:name="_ETM_Q16_497311"/>
      <w:bookmarkEnd w:id="7041"/>
      <w:r>
        <w:rPr>
          <w:rFonts w:hint="cs"/>
          <w:rtl/>
          <w:lang w:eastAsia="he-IL"/>
        </w:rPr>
        <w:t xml:space="preserve">מקווה שתצליחו לעמוד במשימה. זה חשוב למען העתיד של מדינת </w:t>
      </w:r>
      <w:bookmarkStart w:id="7042" w:name="_ETM_Q16_502550"/>
      <w:bookmarkEnd w:id="7042"/>
      <w:r>
        <w:rPr>
          <w:rFonts w:hint="cs"/>
          <w:rtl/>
          <w:lang w:eastAsia="he-IL"/>
        </w:rPr>
        <w:t xml:space="preserve">ישראל. תודה רבה. </w:t>
      </w:r>
    </w:p>
    <w:p w:rsidR="00A51CE1" w:rsidRDefault="00A51CE1" w:rsidP="00E40284">
      <w:pPr>
        <w:rPr>
          <w:rtl/>
          <w:lang w:eastAsia="he-IL"/>
        </w:rPr>
      </w:pPr>
      <w:bookmarkStart w:id="7043" w:name="_ETM_Q16_504837"/>
      <w:bookmarkStart w:id="7044" w:name="_ETM_Q16_504980"/>
      <w:bookmarkStart w:id="7045" w:name="_ETM_Q16_482718"/>
      <w:bookmarkEnd w:id="7043"/>
      <w:bookmarkEnd w:id="7044"/>
      <w:bookmarkEnd w:id="7045"/>
    </w:p>
    <w:p w:rsidR="00A51CE1" w:rsidRDefault="00A51CE1" w:rsidP="00E40284">
      <w:pPr>
        <w:pStyle w:val="a4"/>
        <w:keepNext/>
        <w:rPr>
          <w:rtl/>
        </w:rPr>
      </w:pPr>
      <w:bookmarkStart w:id="7046" w:name="ET_speaker_5087_9"/>
      <w:r w:rsidRPr="00941F5A">
        <w:rPr>
          <w:rStyle w:val="TagStyle"/>
          <w:rtl/>
        </w:rPr>
        <w:t>&lt;&lt; דובר &gt;&gt;</w:t>
      </w:r>
      <w:r w:rsidRPr="007F5F28">
        <w:rPr>
          <w:rStyle w:val="TagStyle"/>
          <w:rtl/>
        </w:rPr>
        <w:t xml:space="preserve"> </w:t>
      </w:r>
      <w:bookmarkStart w:id="7047" w:name="_Toc136349820"/>
      <w:bookmarkStart w:id="7048" w:name="_Toc136774929"/>
      <w:bookmarkStart w:id="7049" w:name="_Toc136775151"/>
      <w:r>
        <w:rPr>
          <w:rtl/>
        </w:rPr>
        <w:t>יאיר לפיד (יש עתיד):</w:t>
      </w:r>
      <w:bookmarkEnd w:id="7047"/>
      <w:bookmarkEnd w:id="7048"/>
      <w:bookmarkEnd w:id="7049"/>
      <w:r w:rsidRPr="007F5F28">
        <w:rPr>
          <w:rStyle w:val="TagStyle"/>
          <w:rtl/>
        </w:rPr>
        <w:t xml:space="preserve"> </w:t>
      </w:r>
      <w:r w:rsidRPr="00941F5A">
        <w:rPr>
          <w:rStyle w:val="TagStyle"/>
          <w:rtl/>
        </w:rPr>
        <w:t>&lt;&lt; דובר &gt;&gt;</w:t>
      </w:r>
      <w:r>
        <w:rPr>
          <w:rtl/>
        </w:rPr>
        <w:t xml:space="preserve"> </w:t>
      </w:r>
      <w:bookmarkEnd w:id="7046"/>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אדוני היושב-ראש, אין דאגה. אני חושב </w:t>
      </w:r>
      <w:bookmarkStart w:id="7050" w:name="_ETM_Q16_506244"/>
      <w:bookmarkEnd w:id="7050"/>
      <w:r>
        <w:rPr>
          <w:rFonts w:hint="cs"/>
          <w:rtl/>
          <w:lang w:eastAsia="he-IL"/>
        </w:rPr>
        <w:t xml:space="preserve">שאחרי המופע של ראש הממשלה הם כבר הרבה פחות רוצים להיות חברי כנסת. </w:t>
      </w:r>
    </w:p>
    <w:p w:rsidR="00A51CE1" w:rsidRDefault="00A51CE1" w:rsidP="00E40284">
      <w:pPr>
        <w:rPr>
          <w:rtl/>
          <w:lang w:eastAsia="he-IL"/>
        </w:rPr>
      </w:pPr>
      <w:bookmarkStart w:id="7051" w:name="_ETM_Q16_511762"/>
      <w:bookmarkStart w:id="7052" w:name="_ETM_Q16_511863"/>
      <w:bookmarkEnd w:id="7051"/>
      <w:bookmarkEnd w:id="7052"/>
    </w:p>
    <w:p w:rsidR="00A51CE1" w:rsidRDefault="00A51CE1" w:rsidP="00E40284">
      <w:pPr>
        <w:pStyle w:val="af5"/>
        <w:keepNext/>
        <w:rPr>
          <w:rtl/>
        </w:rPr>
      </w:pPr>
      <w:bookmarkStart w:id="7053" w:name="ET_interruption_5786_67"/>
      <w:r w:rsidRPr="00941F5A">
        <w:rPr>
          <w:rStyle w:val="TagStyle"/>
          <w:rtl/>
        </w:rPr>
        <w:t xml:space="preserve"> &lt;&lt; קריאה &gt;&gt;</w:t>
      </w:r>
      <w:r w:rsidRPr="0096321D">
        <w:rPr>
          <w:rStyle w:val="TagStyle"/>
          <w:rtl/>
        </w:rPr>
        <w:t xml:space="preserve"> </w:t>
      </w:r>
      <w:r>
        <w:rPr>
          <w:rtl/>
        </w:rPr>
        <w:t>אופיר כץ (הליכוד):</w:t>
      </w:r>
      <w:r w:rsidRPr="0096321D">
        <w:rPr>
          <w:rStyle w:val="TagStyle"/>
          <w:rtl/>
        </w:rPr>
        <w:t xml:space="preserve"> </w:t>
      </w:r>
      <w:r w:rsidRPr="00941F5A">
        <w:rPr>
          <w:rStyle w:val="TagStyle"/>
          <w:rtl/>
        </w:rPr>
        <w:t>&lt;&lt; קריאה &gt;&gt;</w:t>
      </w:r>
      <w:r>
        <w:rPr>
          <w:rtl/>
        </w:rPr>
        <w:t xml:space="preserve"> </w:t>
      </w:r>
      <w:bookmarkEnd w:id="7053"/>
    </w:p>
    <w:p w:rsidR="00A51CE1" w:rsidRDefault="00A51CE1" w:rsidP="00051671">
      <w:pPr>
        <w:rPr>
          <w:rtl/>
          <w:lang w:eastAsia="he-IL"/>
        </w:rPr>
      </w:pPr>
    </w:p>
    <w:p w:rsidR="00A51CE1" w:rsidRDefault="00A51CE1" w:rsidP="00E40284">
      <w:pPr>
        <w:rPr>
          <w:rtl/>
          <w:lang w:eastAsia="he-IL"/>
        </w:rPr>
      </w:pPr>
      <w:bookmarkStart w:id="7054" w:name="_ETM_Q16_513851"/>
      <w:bookmarkEnd w:id="7054"/>
      <w:r>
        <w:rPr>
          <w:rFonts w:hint="cs"/>
          <w:rtl/>
          <w:lang w:eastAsia="he-IL"/>
        </w:rPr>
        <w:t xml:space="preserve">הם רוצים להיות ראש ממשלה. </w:t>
      </w:r>
    </w:p>
    <w:p w:rsidR="00A51CE1" w:rsidRPr="00941F5A" w:rsidRDefault="00A51CE1" w:rsidP="00E40284">
      <w:pPr>
        <w:rPr>
          <w:rtl/>
        </w:rPr>
      </w:pPr>
      <w:bookmarkStart w:id="7055" w:name="_ETM_Q16_512918"/>
      <w:bookmarkStart w:id="7056" w:name="_ETM_Q16_513048"/>
      <w:bookmarkStart w:id="7057" w:name="_ETM_Q16_511897"/>
      <w:bookmarkStart w:id="7058" w:name="_ETM_Q16_512008"/>
      <w:bookmarkStart w:id="7059" w:name="_ETM_Q16_512362"/>
      <w:bookmarkEnd w:id="7055"/>
      <w:bookmarkEnd w:id="7056"/>
      <w:bookmarkEnd w:id="7057"/>
      <w:bookmarkEnd w:id="7058"/>
      <w:bookmarkEnd w:id="7059"/>
    </w:p>
    <w:p w:rsidR="00A51CE1" w:rsidRDefault="00A51CE1" w:rsidP="00E40284">
      <w:pPr>
        <w:pStyle w:val="-"/>
        <w:keepNext/>
        <w:rPr>
          <w:rtl/>
        </w:rPr>
      </w:pPr>
      <w:bookmarkStart w:id="7060" w:name="ET_speakercontinue_5087_69"/>
      <w:r w:rsidRPr="00941F5A">
        <w:rPr>
          <w:rStyle w:val="TagStyle"/>
          <w:rtl/>
        </w:rPr>
        <w:t xml:space="preserve"> &lt;&lt; דובר_המשך &gt;&gt;</w:t>
      </w:r>
      <w:r w:rsidRPr="0096321D">
        <w:rPr>
          <w:rStyle w:val="TagStyle"/>
          <w:rtl/>
        </w:rPr>
        <w:t xml:space="preserve"> </w:t>
      </w:r>
      <w:r>
        <w:rPr>
          <w:rtl/>
        </w:rPr>
        <w:t>יאיר לפיד (יש עתיד):</w:t>
      </w:r>
      <w:r w:rsidRPr="0096321D">
        <w:rPr>
          <w:rStyle w:val="TagStyle"/>
          <w:rtl/>
        </w:rPr>
        <w:t xml:space="preserve"> </w:t>
      </w:r>
      <w:r w:rsidRPr="00941F5A">
        <w:rPr>
          <w:rStyle w:val="TagStyle"/>
          <w:rtl/>
        </w:rPr>
        <w:t>&lt;&lt; דובר_המשך &gt;&gt;</w:t>
      </w:r>
      <w:r>
        <w:rPr>
          <w:rtl/>
        </w:rPr>
        <w:t xml:space="preserve"> </w:t>
      </w:r>
      <w:bookmarkEnd w:id="7060"/>
    </w:p>
    <w:p w:rsidR="00A51CE1" w:rsidRDefault="00A51CE1" w:rsidP="00051671">
      <w:pPr>
        <w:rPr>
          <w:rtl/>
          <w:lang w:eastAsia="he-IL"/>
        </w:rPr>
      </w:pPr>
    </w:p>
    <w:p w:rsidR="00A51CE1" w:rsidRDefault="00A51CE1" w:rsidP="00D71100">
      <w:pPr>
        <w:rPr>
          <w:rtl/>
          <w:lang w:eastAsia="he-IL"/>
        </w:rPr>
      </w:pPr>
      <w:r>
        <w:rPr>
          <w:rFonts w:hint="cs"/>
          <w:rtl/>
          <w:lang w:eastAsia="he-IL"/>
        </w:rPr>
        <w:t>אדוני ראש הממשלה, המלצה אחת בכל זאת.</w:t>
      </w:r>
      <w:bookmarkStart w:id="7061" w:name="_ETM_Q16_516337"/>
      <w:bookmarkEnd w:id="7061"/>
      <w:r>
        <w:rPr>
          <w:rFonts w:hint="cs"/>
          <w:rtl/>
          <w:lang w:eastAsia="he-IL"/>
        </w:rPr>
        <w:t xml:space="preserve"> </w:t>
      </w:r>
      <w:bookmarkStart w:id="7062" w:name="_ETM_Q16_512461"/>
      <w:bookmarkEnd w:id="7062"/>
      <w:r>
        <w:rPr>
          <w:rFonts w:hint="cs"/>
          <w:rtl/>
          <w:lang w:eastAsia="he-IL"/>
        </w:rPr>
        <w:t>אני מציע שבפעם הבאה, בין זה שאתה קורא לאחדות העם ואומר שאתה ראש הממשלה של כולם לבין זה שאתה מתחיל להסית, קח איזו דקה. קח דקה, דבר על משהו אחר</w:t>
      </w:r>
      <w:r w:rsidR="00D71100">
        <w:rPr>
          <w:rFonts w:hint="cs"/>
          <w:rtl/>
          <w:lang w:eastAsia="he-IL"/>
        </w:rPr>
        <w:t>,</w:t>
      </w:r>
      <w:r>
        <w:rPr>
          <w:rFonts w:hint="cs"/>
          <w:rtl/>
          <w:lang w:eastAsia="he-IL"/>
        </w:rPr>
        <w:t xml:space="preserve"> ואחר כך אתה יכול לעשות</w:t>
      </w:r>
      <w:bookmarkStart w:id="7063" w:name="_ETM_Q16_536292"/>
      <w:bookmarkEnd w:id="7063"/>
      <w:r>
        <w:rPr>
          <w:rFonts w:hint="cs"/>
          <w:rtl/>
          <w:lang w:eastAsia="he-IL"/>
        </w:rPr>
        <w:t xml:space="preserve"> מה שאתה עושה כל חייך, שזה להסית ובדרך לקבל קרדיט או לנסות לקחת קרדיט על דברים שלא אתה </w:t>
      </w:r>
      <w:bookmarkStart w:id="7064" w:name="_ETM_Q16_542909"/>
      <w:bookmarkEnd w:id="7064"/>
      <w:r>
        <w:rPr>
          <w:rFonts w:hint="cs"/>
          <w:rtl/>
          <w:lang w:eastAsia="he-IL"/>
        </w:rPr>
        <w:t xml:space="preserve">עשית. </w:t>
      </w:r>
    </w:p>
    <w:p w:rsidR="00A51CE1" w:rsidRDefault="00A51CE1" w:rsidP="00E40284">
      <w:pPr>
        <w:rPr>
          <w:rtl/>
          <w:lang w:eastAsia="he-IL"/>
        </w:rPr>
      </w:pPr>
    </w:p>
    <w:p w:rsidR="00A51CE1" w:rsidRDefault="00A51CE1" w:rsidP="00883546">
      <w:pPr>
        <w:pStyle w:val="af5"/>
        <w:rPr>
          <w:rtl/>
        </w:rPr>
      </w:pPr>
      <w:bookmarkStart w:id="7065" w:name="ET_interruption_קריאות_596"/>
      <w:r w:rsidRPr="00883546">
        <w:rPr>
          <w:rStyle w:val="TagStyle"/>
          <w:rtl/>
        </w:rPr>
        <w:t xml:space="preserve"> &lt;&lt; קריאה &gt;&gt; </w:t>
      </w:r>
      <w:r>
        <w:rPr>
          <w:rtl/>
        </w:rPr>
        <w:t>קריאות:</w:t>
      </w:r>
      <w:r w:rsidRPr="00883546">
        <w:rPr>
          <w:rStyle w:val="TagStyle"/>
          <w:rtl/>
        </w:rPr>
        <w:t xml:space="preserve"> &lt;&lt; קריאה &gt;&gt;</w:t>
      </w:r>
      <w:r>
        <w:rPr>
          <w:rtl/>
        </w:rPr>
        <w:t xml:space="preserve">  </w:t>
      </w:r>
    </w:p>
    <w:bookmarkEnd w:id="7065"/>
    <w:p w:rsidR="00A51CE1" w:rsidRDefault="00A51CE1" w:rsidP="00E40284">
      <w:pPr>
        <w:rPr>
          <w:rtl/>
          <w:lang w:eastAsia="he-IL"/>
        </w:rPr>
      </w:pPr>
      <w:r>
        <w:rPr>
          <w:rtl/>
          <w:lang w:eastAsia="he-IL"/>
        </w:rPr>
        <w:t xml:space="preserve"> </w:t>
      </w:r>
    </w:p>
    <w:p w:rsidR="00A51CE1" w:rsidRDefault="00A60D22" w:rsidP="00E40284">
      <w:pPr>
        <w:rPr>
          <w:rtl/>
          <w:lang w:eastAsia="he-IL"/>
        </w:rPr>
      </w:pPr>
      <w:r>
        <w:rPr>
          <w:rFonts w:hint="cs"/>
          <w:rtl/>
          <w:lang w:eastAsia="he-IL"/>
        </w:rPr>
        <w:t>– – –</w:t>
      </w:r>
    </w:p>
    <w:p w:rsidR="00A51CE1" w:rsidRDefault="00A51CE1" w:rsidP="00E40284">
      <w:pPr>
        <w:rPr>
          <w:rtl/>
          <w:lang w:eastAsia="he-IL"/>
        </w:rPr>
      </w:pPr>
      <w:bookmarkStart w:id="7066" w:name="_ETM_Q16_542795"/>
      <w:bookmarkEnd w:id="7066"/>
    </w:p>
    <w:p w:rsidR="00A51CE1" w:rsidRDefault="00A51CE1" w:rsidP="00E40284">
      <w:pPr>
        <w:pStyle w:val="af6"/>
        <w:keepNext/>
        <w:rPr>
          <w:rtl/>
        </w:rPr>
      </w:pPr>
      <w:r w:rsidRPr="00941F5A">
        <w:rPr>
          <w:rStyle w:val="TagStyle"/>
          <w:rtl/>
        </w:rPr>
        <w:t xml:space="preserve"> &lt;&lt; יור &gt;&gt;</w:t>
      </w:r>
      <w:r w:rsidRPr="0096321D">
        <w:rPr>
          <w:rStyle w:val="TagStyle"/>
          <w:rtl/>
        </w:rPr>
        <w:t xml:space="preserve"> </w:t>
      </w:r>
      <w:r>
        <w:rPr>
          <w:rtl/>
        </w:rPr>
        <w:t>היו"ר אמיר אוחנה:</w:t>
      </w:r>
      <w:r w:rsidRPr="0096321D">
        <w:rPr>
          <w:rStyle w:val="TagStyle"/>
          <w:rtl/>
        </w:rPr>
        <w:t xml:space="preserve"> </w:t>
      </w:r>
      <w:r w:rsidRPr="00941F5A">
        <w:rPr>
          <w:rStyle w:val="TagStyle"/>
          <w:rtl/>
        </w:rPr>
        <w:t>&lt;&lt; יור &gt;&gt;</w:t>
      </w:r>
      <w:r>
        <w:rPr>
          <w:rtl/>
        </w:rPr>
        <w:t xml:space="preserve"> </w:t>
      </w:r>
    </w:p>
    <w:p w:rsidR="00A51CE1" w:rsidRDefault="00A51CE1" w:rsidP="00051671">
      <w:pPr>
        <w:rPr>
          <w:rtl/>
          <w:lang w:eastAsia="he-IL"/>
        </w:rPr>
      </w:pPr>
    </w:p>
    <w:p w:rsidR="00A51CE1" w:rsidRDefault="00A51CE1" w:rsidP="00D71100">
      <w:pPr>
        <w:rPr>
          <w:rtl/>
          <w:lang w:eastAsia="he-IL"/>
        </w:rPr>
      </w:pPr>
      <w:bookmarkStart w:id="7067" w:name="_ETM_Q16_543802"/>
      <w:bookmarkEnd w:id="7067"/>
      <w:r>
        <w:rPr>
          <w:rFonts w:hint="cs"/>
          <w:rtl/>
          <w:lang w:eastAsia="he-IL"/>
        </w:rPr>
        <w:t>חברי הכנסת</w:t>
      </w:r>
      <w:r w:rsidR="00D71100">
        <w:rPr>
          <w:rFonts w:hint="cs"/>
          <w:rtl/>
          <w:lang w:eastAsia="he-IL"/>
        </w:rPr>
        <w:t>.</w:t>
      </w:r>
      <w:r>
        <w:rPr>
          <w:rFonts w:hint="cs"/>
          <w:rtl/>
          <w:lang w:eastAsia="he-IL"/>
        </w:rPr>
        <w:t xml:space="preserve"> חבר הכנסת </w:t>
      </w:r>
      <w:bookmarkStart w:id="7068" w:name="_ETM_Q16_545069"/>
      <w:bookmarkEnd w:id="7068"/>
      <w:r>
        <w:rPr>
          <w:rFonts w:hint="cs"/>
          <w:rtl/>
          <w:lang w:eastAsia="he-IL"/>
        </w:rPr>
        <w:t xml:space="preserve">אושר שקלים, קריאה ראשונה. </w:t>
      </w:r>
    </w:p>
    <w:p w:rsidR="00A51CE1" w:rsidRDefault="00A51CE1" w:rsidP="00E40284">
      <w:pPr>
        <w:rPr>
          <w:rtl/>
          <w:lang w:eastAsia="he-IL"/>
        </w:rPr>
      </w:pPr>
      <w:bookmarkStart w:id="7069" w:name="_ETM_Q16_545898"/>
      <w:bookmarkEnd w:id="7069"/>
    </w:p>
    <w:p w:rsidR="00A51CE1" w:rsidRDefault="00A51CE1" w:rsidP="00E40284">
      <w:pPr>
        <w:pStyle w:val="af5"/>
        <w:keepNext/>
        <w:rPr>
          <w:rtl/>
        </w:rPr>
      </w:pPr>
      <w:bookmarkStart w:id="7070" w:name="ET_interruption_6353_73"/>
      <w:r w:rsidRPr="00941F5A">
        <w:rPr>
          <w:rStyle w:val="TagStyle"/>
          <w:rtl/>
        </w:rPr>
        <w:t xml:space="preserve"> &lt;&lt; קריאה &gt;&gt;</w:t>
      </w:r>
      <w:r w:rsidRPr="0096321D">
        <w:rPr>
          <w:rStyle w:val="TagStyle"/>
          <w:rtl/>
        </w:rPr>
        <w:t xml:space="preserve"> </w:t>
      </w:r>
      <w:r>
        <w:rPr>
          <w:rtl/>
        </w:rPr>
        <w:t>חנוך דב מלביצקי (הליכוד):</w:t>
      </w:r>
      <w:r w:rsidRPr="0096321D">
        <w:rPr>
          <w:rStyle w:val="TagStyle"/>
          <w:rtl/>
        </w:rPr>
        <w:t xml:space="preserve"> </w:t>
      </w:r>
      <w:r w:rsidRPr="00941F5A">
        <w:rPr>
          <w:rStyle w:val="TagStyle"/>
          <w:rtl/>
        </w:rPr>
        <w:t>&lt;&lt; קריאה &gt;&gt;</w:t>
      </w:r>
      <w:r>
        <w:rPr>
          <w:rtl/>
        </w:rPr>
        <w:t xml:space="preserve"> </w:t>
      </w:r>
      <w:bookmarkEnd w:id="7070"/>
    </w:p>
    <w:p w:rsidR="00A51CE1" w:rsidRDefault="00A51CE1" w:rsidP="00051671">
      <w:pPr>
        <w:rPr>
          <w:rtl/>
          <w:lang w:eastAsia="he-IL"/>
        </w:rPr>
      </w:pPr>
    </w:p>
    <w:p w:rsidR="00A51CE1" w:rsidRDefault="00A51CE1" w:rsidP="00E40284">
      <w:pPr>
        <w:rPr>
          <w:rtl/>
          <w:lang w:eastAsia="he-IL"/>
        </w:rPr>
      </w:pPr>
      <w:bookmarkStart w:id="7071" w:name="_ETM_Q16_549086"/>
      <w:bookmarkEnd w:id="7071"/>
      <w:r>
        <w:rPr>
          <w:rFonts w:hint="cs"/>
          <w:rtl/>
          <w:lang w:eastAsia="he-IL"/>
        </w:rPr>
        <w:t xml:space="preserve">למה לא </w:t>
      </w:r>
      <w:r w:rsidR="00A60D22">
        <w:rPr>
          <w:rFonts w:hint="cs"/>
          <w:rtl/>
          <w:lang w:eastAsia="he-IL"/>
        </w:rPr>
        <w:t>– – –</w:t>
      </w:r>
      <w:bookmarkStart w:id="7072" w:name="_ETM_Q16_548498"/>
      <w:bookmarkEnd w:id="7072"/>
    </w:p>
    <w:p w:rsidR="00A51CE1" w:rsidRDefault="00A51CE1" w:rsidP="00E40284">
      <w:pPr>
        <w:rPr>
          <w:rtl/>
          <w:lang w:eastAsia="he-IL"/>
        </w:rPr>
      </w:pPr>
      <w:bookmarkStart w:id="7073" w:name="_ETM_Q16_548650"/>
      <w:bookmarkEnd w:id="7073"/>
    </w:p>
    <w:p w:rsidR="00A51CE1" w:rsidRDefault="00A51CE1" w:rsidP="00E40284">
      <w:pPr>
        <w:pStyle w:val="af6"/>
        <w:keepNext/>
        <w:rPr>
          <w:rtl/>
        </w:rPr>
      </w:pPr>
      <w:r w:rsidRPr="00941F5A">
        <w:rPr>
          <w:rStyle w:val="TagStyle"/>
          <w:rtl/>
        </w:rPr>
        <w:t xml:space="preserve"> &lt;&lt; יור &gt;&gt;</w:t>
      </w:r>
      <w:r w:rsidRPr="0096321D">
        <w:rPr>
          <w:rStyle w:val="TagStyle"/>
          <w:rtl/>
        </w:rPr>
        <w:t xml:space="preserve"> </w:t>
      </w:r>
      <w:r>
        <w:rPr>
          <w:rtl/>
        </w:rPr>
        <w:t>היו"ר אמיר אוחנה:</w:t>
      </w:r>
      <w:r w:rsidRPr="0096321D">
        <w:rPr>
          <w:rStyle w:val="TagStyle"/>
          <w:rtl/>
        </w:rPr>
        <w:t xml:space="preserve"> </w:t>
      </w:r>
      <w:r w:rsidRPr="00941F5A">
        <w:rPr>
          <w:rStyle w:val="TagStyle"/>
          <w:rtl/>
        </w:rPr>
        <w:t>&lt;&lt; יור &gt;&gt;</w:t>
      </w:r>
      <w:r>
        <w:rPr>
          <w:rtl/>
        </w:rPr>
        <w:t xml:space="preserve"> </w:t>
      </w:r>
    </w:p>
    <w:p w:rsidR="00A51CE1" w:rsidRDefault="00A51CE1" w:rsidP="00051671">
      <w:pPr>
        <w:rPr>
          <w:rtl/>
          <w:lang w:eastAsia="he-IL"/>
        </w:rPr>
      </w:pPr>
    </w:p>
    <w:p w:rsidR="00A51CE1" w:rsidRDefault="00A51CE1" w:rsidP="00E40284">
      <w:pPr>
        <w:rPr>
          <w:rtl/>
          <w:lang w:eastAsia="he-IL"/>
        </w:rPr>
      </w:pPr>
      <w:bookmarkStart w:id="7074" w:name="_ETM_Q16_549697"/>
      <w:bookmarkEnd w:id="7074"/>
      <w:r>
        <w:rPr>
          <w:rFonts w:hint="cs"/>
          <w:rtl/>
          <w:lang w:eastAsia="he-IL"/>
        </w:rPr>
        <w:t>חבר הכנסת</w:t>
      </w:r>
      <w:bookmarkStart w:id="7075" w:name="_ETM_Q16_548785"/>
      <w:bookmarkEnd w:id="7075"/>
      <w:r>
        <w:rPr>
          <w:rFonts w:hint="cs"/>
          <w:rtl/>
          <w:lang w:eastAsia="he-IL"/>
        </w:rPr>
        <w:t xml:space="preserve"> חנוך מלביצקי, קריאה שנייה. </w:t>
      </w:r>
    </w:p>
    <w:p w:rsidR="00A51CE1" w:rsidRDefault="00A51CE1" w:rsidP="00E40284">
      <w:pPr>
        <w:rPr>
          <w:rtl/>
          <w:lang w:eastAsia="he-IL"/>
        </w:rPr>
      </w:pPr>
    </w:p>
    <w:p w:rsidR="00A51CE1" w:rsidRDefault="00A51CE1" w:rsidP="00E40284">
      <w:pPr>
        <w:pStyle w:val="-"/>
        <w:keepNext/>
        <w:rPr>
          <w:rtl/>
        </w:rPr>
      </w:pPr>
      <w:bookmarkStart w:id="7076" w:name="ET_speakercontinue_5087_75"/>
      <w:r w:rsidRPr="00941F5A">
        <w:rPr>
          <w:rStyle w:val="TagStyle"/>
          <w:rtl/>
        </w:rPr>
        <w:t xml:space="preserve"> &lt;&lt; דובר_המשך &gt;&gt;</w:t>
      </w:r>
      <w:r w:rsidRPr="0096321D">
        <w:rPr>
          <w:rStyle w:val="TagStyle"/>
          <w:rtl/>
        </w:rPr>
        <w:t xml:space="preserve"> </w:t>
      </w:r>
      <w:r>
        <w:rPr>
          <w:rtl/>
        </w:rPr>
        <w:t>יאיר לפיד (יש עתיד):</w:t>
      </w:r>
      <w:r w:rsidRPr="0096321D">
        <w:rPr>
          <w:rStyle w:val="TagStyle"/>
          <w:rtl/>
        </w:rPr>
        <w:t xml:space="preserve"> </w:t>
      </w:r>
      <w:r w:rsidRPr="00941F5A">
        <w:rPr>
          <w:rStyle w:val="TagStyle"/>
          <w:rtl/>
        </w:rPr>
        <w:t>&lt;&lt; דובר_המשך &gt;&gt;</w:t>
      </w:r>
      <w:r>
        <w:rPr>
          <w:rtl/>
        </w:rPr>
        <w:t xml:space="preserve"> </w:t>
      </w:r>
      <w:bookmarkEnd w:id="7076"/>
    </w:p>
    <w:p w:rsidR="00A51CE1" w:rsidRDefault="00A51CE1" w:rsidP="00051671">
      <w:pPr>
        <w:rPr>
          <w:rtl/>
          <w:lang w:eastAsia="he-IL"/>
        </w:rPr>
      </w:pPr>
    </w:p>
    <w:p w:rsidR="00A51CE1" w:rsidRDefault="00A51CE1" w:rsidP="00883546">
      <w:pPr>
        <w:rPr>
          <w:rtl/>
          <w:lang w:eastAsia="he-IL"/>
        </w:rPr>
      </w:pPr>
      <w:bookmarkStart w:id="7077" w:name="_ETM_Q16_548080"/>
      <w:bookmarkEnd w:id="7077"/>
      <w:r>
        <w:rPr>
          <w:rFonts w:hint="cs"/>
          <w:rtl/>
          <w:lang w:eastAsia="he-IL"/>
        </w:rPr>
        <w:t xml:space="preserve">אני שומע את הנאום שלך ושואל </w:t>
      </w:r>
      <w:bookmarkStart w:id="7078" w:name="_ETM_Q16_547310"/>
      <w:bookmarkEnd w:id="7078"/>
      <w:r>
        <w:rPr>
          <w:rFonts w:hint="cs"/>
          <w:rtl/>
          <w:lang w:eastAsia="he-IL"/>
        </w:rPr>
        <w:t xml:space="preserve">את עצמי אם אתה לא גר פה באמת, או סתם </w:t>
      </w:r>
      <w:bookmarkStart w:id="7079" w:name="_ETM_Q16_556182"/>
      <w:bookmarkEnd w:id="7079"/>
      <w:r>
        <w:rPr>
          <w:rFonts w:hint="cs"/>
          <w:rtl/>
          <w:lang w:eastAsia="he-IL"/>
        </w:rPr>
        <w:t>נותנים לך כל הזמן אינפורמציה לא נכונה. אתה מדבר על</w:t>
      </w:r>
      <w:bookmarkStart w:id="7080" w:name="_ETM_Q16_558199"/>
      <w:bookmarkEnd w:id="7080"/>
      <w:r>
        <w:rPr>
          <w:rFonts w:hint="cs"/>
          <w:rtl/>
          <w:lang w:eastAsia="he-IL"/>
        </w:rPr>
        <w:t xml:space="preserve"> הסתה?</w:t>
      </w:r>
      <w:bookmarkStart w:id="7081" w:name="_ETM_Q16_558676"/>
      <w:bookmarkEnd w:id="7081"/>
      <w:r>
        <w:rPr>
          <w:rFonts w:hint="cs"/>
          <w:rtl/>
          <w:lang w:eastAsia="he-IL"/>
        </w:rPr>
        <w:t xml:space="preserve"> איפה היית כששלחו כדור אקדח לילד של בנט?</w:t>
      </w:r>
      <w:bookmarkStart w:id="7082" w:name="_ETM_Q16_563180"/>
      <w:bookmarkEnd w:id="7082"/>
      <w:r>
        <w:rPr>
          <w:rFonts w:hint="cs"/>
          <w:rtl/>
          <w:lang w:eastAsia="he-IL"/>
        </w:rPr>
        <w:t xml:space="preserve"> איפה היית כששלחו כדור אקדח לאשתו של בנט?</w:t>
      </w:r>
    </w:p>
    <w:p w:rsidR="00A51CE1" w:rsidRDefault="00A51CE1" w:rsidP="00E40284">
      <w:pPr>
        <w:rPr>
          <w:rtl/>
          <w:lang w:eastAsia="he-IL"/>
        </w:rPr>
      </w:pPr>
      <w:bookmarkStart w:id="7083" w:name="_ETM_Q16_567749"/>
      <w:bookmarkStart w:id="7084" w:name="_ETM_Q16_567874"/>
      <w:bookmarkEnd w:id="7083"/>
      <w:bookmarkEnd w:id="7084"/>
    </w:p>
    <w:p w:rsidR="00A51CE1" w:rsidRDefault="00A51CE1" w:rsidP="00883546">
      <w:pPr>
        <w:pStyle w:val="af5"/>
        <w:rPr>
          <w:rtl/>
        </w:rPr>
      </w:pPr>
      <w:r w:rsidRPr="00883546">
        <w:rPr>
          <w:rStyle w:val="TagStyle"/>
          <w:rtl/>
        </w:rPr>
        <w:t xml:space="preserve">&lt;&lt; קריאה &gt;&gt; </w:t>
      </w:r>
      <w:r>
        <w:rPr>
          <w:rtl/>
        </w:rPr>
        <w:t>קריאות:</w:t>
      </w:r>
      <w:r w:rsidRPr="00883546">
        <w:rPr>
          <w:rStyle w:val="TagStyle"/>
          <w:rtl/>
        </w:rPr>
        <w:t xml:space="preserve"> &lt;&lt; קריאה &gt;&gt;</w:t>
      </w:r>
      <w:r>
        <w:rPr>
          <w:rtl/>
        </w:rPr>
        <w:t xml:space="preserve">  </w:t>
      </w:r>
    </w:p>
    <w:p w:rsidR="00A51CE1" w:rsidRDefault="00A51CE1" w:rsidP="00883546">
      <w:pPr>
        <w:rPr>
          <w:rtl/>
          <w:lang w:eastAsia="he-IL"/>
        </w:rPr>
      </w:pPr>
      <w:r>
        <w:rPr>
          <w:rtl/>
          <w:lang w:eastAsia="he-IL"/>
        </w:rPr>
        <w:t xml:space="preserve"> </w:t>
      </w:r>
    </w:p>
    <w:p w:rsidR="00A51CE1" w:rsidRDefault="00A60D22" w:rsidP="00883546">
      <w:pPr>
        <w:rPr>
          <w:rtl/>
          <w:lang w:eastAsia="he-IL"/>
        </w:rPr>
      </w:pPr>
      <w:r>
        <w:rPr>
          <w:rFonts w:hint="cs"/>
          <w:rtl/>
          <w:lang w:eastAsia="he-IL"/>
        </w:rPr>
        <w:t>– – –</w:t>
      </w:r>
    </w:p>
    <w:p w:rsidR="00A51CE1" w:rsidRDefault="00A51CE1" w:rsidP="00E40284">
      <w:pPr>
        <w:rPr>
          <w:rtl/>
          <w:lang w:eastAsia="he-IL"/>
        </w:rPr>
      </w:pPr>
    </w:p>
    <w:p w:rsidR="00A51CE1" w:rsidRDefault="00A51CE1" w:rsidP="00E40284">
      <w:pPr>
        <w:pStyle w:val="-"/>
        <w:keepNext/>
        <w:rPr>
          <w:rtl/>
        </w:rPr>
      </w:pPr>
      <w:bookmarkStart w:id="7085" w:name="ET_speakercontinue_5087_78"/>
      <w:r w:rsidRPr="00941F5A">
        <w:rPr>
          <w:rStyle w:val="TagStyle"/>
          <w:rtl/>
        </w:rPr>
        <w:t xml:space="preserve"> &lt;&lt; דובר_המשך &gt;&gt;</w:t>
      </w:r>
      <w:r w:rsidRPr="0096321D">
        <w:rPr>
          <w:rStyle w:val="TagStyle"/>
          <w:rtl/>
        </w:rPr>
        <w:t xml:space="preserve"> </w:t>
      </w:r>
      <w:r>
        <w:rPr>
          <w:rtl/>
        </w:rPr>
        <w:t>יאיר לפיד (יש עתיד):</w:t>
      </w:r>
      <w:r w:rsidRPr="0096321D">
        <w:rPr>
          <w:rStyle w:val="TagStyle"/>
          <w:rtl/>
        </w:rPr>
        <w:t xml:space="preserve"> </w:t>
      </w:r>
      <w:r w:rsidRPr="00941F5A">
        <w:rPr>
          <w:rStyle w:val="TagStyle"/>
          <w:rtl/>
        </w:rPr>
        <w:t>&lt;&lt; דובר_המשך &gt;&gt;</w:t>
      </w:r>
      <w:r>
        <w:rPr>
          <w:rtl/>
        </w:rPr>
        <w:t xml:space="preserve"> </w:t>
      </w:r>
      <w:bookmarkEnd w:id="7085"/>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איפה היית </w:t>
      </w:r>
      <w:proofErr w:type="spellStart"/>
      <w:r>
        <w:rPr>
          <w:rFonts w:hint="cs"/>
          <w:rtl/>
          <w:lang w:eastAsia="he-IL"/>
        </w:rPr>
        <w:t>כשסילמן</w:t>
      </w:r>
      <w:proofErr w:type="spellEnd"/>
      <w:r>
        <w:rPr>
          <w:rFonts w:hint="cs"/>
          <w:rtl/>
          <w:lang w:eastAsia="he-IL"/>
        </w:rPr>
        <w:t>, חיכו לה ליד הבית? אתם</w:t>
      </w:r>
      <w:bookmarkStart w:id="7086" w:name="_ETM_Q16_571358"/>
      <w:bookmarkEnd w:id="7086"/>
      <w:r>
        <w:rPr>
          <w:rFonts w:hint="cs"/>
          <w:rtl/>
          <w:lang w:eastAsia="he-IL"/>
        </w:rPr>
        <w:t xml:space="preserve"> מדברים על לרדוף אחרי חברי כנסת?</w:t>
      </w:r>
    </w:p>
    <w:p w:rsidR="00A51CE1" w:rsidRDefault="00A51CE1" w:rsidP="00E40284">
      <w:pPr>
        <w:rPr>
          <w:rtl/>
          <w:lang w:eastAsia="he-IL"/>
        </w:rPr>
      </w:pPr>
    </w:p>
    <w:p w:rsidR="00A51CE1" w:rsidRDefault="00A51CE1" w:rsidP="00E40284">
      <w:pPr>
        <w:pStyle w:val="af6"/>
        <w:keepNext/>
        <w:rPr>
          <w:rtl/>
        </w:rPr>
      </w:pPr>
      <w:bookmarkStart w:id="7087" w:name="ET_yor_6423_79"/>
      <w:r w:rsidRPr="00941F5A">
        <w:rPr>
          <w:rStyle w:val="TagStyle"/>
          <w:rtl/>
        </w:rPr>
        <w:t xml:space="preserve"> &lt;&lt; יור &gt;&gt;</w:t>
      </w:r>
      <w:r w:rsidRPr="0096321D">
        <w:rPr>
          <w:rStyle w:val="TagStyle"/>
          <w:rtl/>
        </w:rPr>
        <w:t xml:space="preserve"> </w:t>
      </w:r>
      <w:r>
        <w:rPr>
          <w:rtl/>
        </w:rPr>
        <w:t>היו"ר אמיר אוחנה:</w:t>
      </w:r>
      <w:r w:rsidRPr="0096321D">
        <w:rPr>
          <w:rStyle w:val="TagStyle"/>
          <w:rtl/>
        </w:rPr>
        <w:t xml:space="preserve"> </w:t>
      </w:r>
      <w:r w:rsidRPr="00941F5A">
        <w:rPr>
          <w:rStyle w:val="TagStyle"/>
          <w:rtl/>
        </w:rPr>
        <w:t>&lt;&lt; יור &gt;&gt;</w:t>
      </w:r>
      <w:r>
        <w:rPr>
          <w:rtl/>
        </w:rPr>
        <w:t xml:space="preserve"> </w:t>
      </w:r>
      <w:bookmarkEnd w:id="7087"/>
    </w:p>
    <w:p w:rsidR="00A51CE1" w:rsidRDefault="00A51CE1" w:rsidP="00051671">
      <w:pPr>
        <w:rPr>
          <w:rtl/>
          <w:lang w:eastAsia="he-IL"/>
        </w:rPr>
      </w:pPr>
    </w:p>
    <w:p w:rsidR="00A51CE1" w:rsidRDefault="00A51CE1" w:rsidP="00883546">
      <w:pPr>
        <w:rPr>
          <w:rtl/>
          <w:lang w:eastAsia="he-IL"/>
        </w:rPr>
      </w:pPr>
      <w:bookmarkStart w:id="7088" w:name="_ETM_Q16_574980"/>
      <w:bookmarkEnd w:id="7088"/>
      <w:r>
        <w:rPr>
          <w:rFonts w:hint="cs"/>
          <w:rtl/>
          <w:lang w:eastAsia="he-IL"/>
        </w:rPr>
        <w:t>חבר הכנסת מלביצקי.</w:t>
      </w:r>
      <w:bookmarkStart w:id="7089" w:name="_ETM_Q16_576096"/>
      <w:bookmarkEnd w:id="7089"/>
      <w:r>
        <w:rPr>
          <w:rFonts w:hint="cs"/>
          <w:rtl/>
          <w:lang w:eastAsia="he-IL"/>
        </w:rPr>
        <w:t xml:space="preserve"> </w:t>
      </w:r>
    </w:p>
    <w:p w:rsidR="00A51CE1" w:rsidRDefault="00A51CE1" w:rsidP="00E40284">
      <w:pPr>
        <w:rPr>
          <w:rtl/>
          <w:lang w:eastAsia="he-IL"/>
        </w:rPr>
      </w:pPr>
      <w:bookmarkStart w:id="7090" w:name="_ETM_Q16_576283"/>
      <w:bookmarkEnd w:id="7090"/>
    </w:p>
    <w:p w:rsidR="00A51CE1" w:rsidRDefault="00A51CE1" w:rsidP="00E40284">
      <w:pPr>
        <w:pStyle w:val="-"/>
        <w:keepNext/>
        <w:rPr>
          <w:rtl/>
        </w:rPr>
      </w:pPr>
      <w:bookmarkStart w:id="7091" w:name="ET_speakercontinue_5087_80"/>
      <w:r w:rsidRPr="00941F5A">
        <w:rPr>
          <w:rStyle w:val="TagStyle"/>
          <w:rtl/>
        </w:rPr>
        <w:t xml:space="preserve"> &lt;&lt; דובר_המשך &gt;&gt;</w:t>
      </w:r>
      <w:r w:rsidRPr="0096321D">
        <w:rPr>
          <w:rStyle w:val="TagStyle"/>
          <w:rtl/>
        </w:rPr>
        <w:t xml:space="preserve"> </w:t>
      </w:r>
      <w:r>
        <w:rPr>
          <w:rtl/>
        </w:rPr>
        <w:t>יאיר לפיד (יש עתיד):</w:t>
      </w:r>
      <w:r w:rsidRPr="0096321D">
        <w:rPr>
          <w:rStyle w:val="TagStyle"/>
          <w:rtl/>
        </w:rPr>
        <w:t xml:space="preserve"> </w:t>
      </w:r>
      <w:r w:rsidRPr="00941F5A">
        <w:rPr>
          <w:rStyle w:val="TagStyle"/>
          <w:rtl/>
        </w:rPr>
        <w:t>&lt;&lt; דובר_המשך &gt;&gt;</w:t>
      </w:r>
      <w:r>
        <w:rPr>
          <w:rtl/>
        </w:rPr>
        <w:t xml:space="preserve"> </w:t>
      </w:r>
      <w:bookmarkEnd w:id="7091"/>
    </w:p>
    <w:p w:rsidR="00A51CE1" w:rsidRDefault="00A51CE1" w:rsidP="00051671">
      <w:pPr>
        <w:rPr>
          <w:rtl/>
          <w:lang w:eastAsia="he-IL"/>
        </w:rPr>
      </w:pPr>
    </w:p>
    <w:p w:rsidR="00A51CE1" w:rsidRDefault="00A51CE1" w:rsidP="00E40284">
      <w:pPr>
        <w:rPr>
          <w:rtl/>
          <w:lang w:eastAsia="he-IL"/>
        </w:rPr>
      </w:pPr>
      <w:bookmarkStart w:id="7092" w:name="_ETM_Q16_577439"/>
      <w:bookmarkEnd w:id="7092"/>
      <w:r>
        <w:rPr>
          <w:rFonts w:hint="cs"/>
          <w:rtl/>
          <w:lang w:eastAsia="he-IL"/>
        </w:rPr>
        <w:t xml:space="preserve">אתם מדברים </w:t>
      </w:r>
      <w:bookmarkStart w:id="7093" w:name="_ETM_Q16_576255"/>
      <w:bookmarkEnd w:id="7093"/>
      <w:r>
        <w:rPr>
          <w:rFonts w:hint="cs"/>
          <w:rtl/>
          <w:lang w:eastAsia="he-IL"/>
        </w:rPr>
        <w:t>על להסית נגד חברי הכנסת?</w:t>
      </w:r>
    </w:p>
    <w:p w:rsidR="00A51CE1" w:rsidRDefault="00A51CE1" w:rsidP="00E40284">
      <w:pPr>
        <w:rPr>
          <w:rtl/>
          <w:lang w:eastAsia="he-IL"/>
        </w:rPr>
      </w:pPr>
      <w:bookmarkStart w:id="7094" w:name="_ETM_Q16_575455"/>
      <w:bookmarkEnd w:id="7094"/>
    </w:p>
    <w:p w:rsidR="00A51CE1" w:rsidRDefault="00A51CE1" w:rsidP="00E40284">
      <w:pPr>
        <w:pStyle w:val="af6"/>
        <w:keepNext/>
        <w:rPr>
          <w:rtl/>
        </w:rPr>
      </w:pPr>
      <w:bookmarkStart w:id="7095" w:name="ET_yor_6423_81"/>
      <w:r w:rsidRPr="00941F5A">
        <w:rPr>
          <w:rStyle w:val="TagStyle"/>
          <w:rtl/>
        </w:rPr>
        <w:t xml:space="preserve"> &lt;&lt; יור &gt;&gt;</w:t>
      </w:r>
      <w:r w:rsidRPr="0096321D">
        <w:rPr>
          <w:rStyle w:val="TagStyle"/>
          <w:rtl/>
        </w:rPr>
        <w:t xml:space="preserve"> </w:t>
      </w:r>
      <w:r>
        <w:rPr>
          <w:rtl/>
        </w:rPr>
        <w:t>היו"ר אמיר אוחנה:</w:t>
      </w:r>
      <w:r w:rsidRPr="0096321D">
        <w:rPr>
          <w:rStyle w:val="TagStyle"/>
          <w:rtl/>
        </w:rPr>
        <w:t xml:space="preserve"> </w:t>
      </w:r>
      <w:r w:rsidRPr="00941F5A">
        <w:rPr>
          <w:rStyle w:val="TagStyle"/>
          <w:rtl/>
        </w:rPr>
        <w:t>&lt;&lt; יור &gt;&gt;</w:t>
      </w:r>
      <w:r>
        <w:rPr>
          <w:rtl/>
        </w:rPr>
        <w:t xml:space="preserve"> </w:t>
      </w:r>
      <w:bookmarkEnd w:id="7095"/>
    </w:p>
    <w:p w:rsidR="00A51CE1" w:rsidRDefault="00A51CE1" w:rsidP="00051671">
      <w:pPr>
        <w:rPr>
          <w:rtl/>
          <w:lang w:eastAsia="he-IL"/>
        </w:rPr>
      </w:pPr>
    </w:p>
    <w:p w:rsidR="00A51CE1" w:rsidRDefault="00A51CE1" w:rsidP="00E40284">
      <w:pPr>
        <w:rPr>
          <w:rtl/>
          <w:lang w:eastAsia="he-IL"/>
        </w:rPr>
      </w:pPr>
      <w:bookmarkStart w:id="7096" w:name="_ETM_Q16_576560"/>
      <w:bookmarkEnd w:id="7096"/>
      <w:r>
        <w:rPr>
          <w:rFonts w:hint="cs"/>
          <w:rtl/>
          <w:lang w:eastAsia="he-IL"/>
        </w:rPr>
        <w:t xml:space="preserve">חבר הכנסת </w:t>
      </w:r>
      <w:r w:rsidR="00A60D22">
        <w:rPr>
          <w:rFonts w:hint="cs"/>
          <w:rtl/>
          <w:lang w:eastAsia="he-IL"/>
        </w:rPr>
        <w:t>– – –</w:t>
      </w:r>
      <w:r>
        <w:rPr>
          <w:rFonts w:hint="cs"/>
          <w:rtl/>
          <w:lang w:eastAsia="he-IL"/>
        </w:rPr>
        <w:t xml:space="preserve"> תודה. </w:t>
      </w:r>
      <w:bookmarkStart w:id="7097" w:name="_ETM_Q16_580097"/>
      <w:bookmarkEnd w:id="7097"/>
    </w:p>
    <w:p w:rsidR="00A51CE1" w:rsidRDefault="00A51CE1" w:rsidP="00E40284">
      <w:pPr>
        <w:rPr>
          <w:rtl/>
          <w:lang w:eastAsia="he-IL"/>
        </w:rPr>
      </w:pPr>
      <w:bookmarkStart w:id="7098" w:name="_ETM_Q16_581000"/>
      <w:bookmarkStart w:id="7099" w:name="_ETM_Q16_581164"/>
      <w:bookmarkEnd w:id="7098"/>
      <w:bookmarkEnd w:id="7099"/>
    </w:p>
    <w:p w:rsidR="00A51CE1" w:rsidRDefault="00A51CE1" w:rsidP="00E40284">
      <w:pPr>
        <w:pStyle w:val="-"/>
        <w:keepNext/>
        <w:rPr>
          <w:rtl/>
        </w:rPr>
      </w:pPr>
      <w:bookmarkStart w:id="7100" w:name="ET_speakercontinue_5087_82"/>
      <w:r w:rsidRPr="00941F5A">
        <w:rPr>
          <w:rStyle w:val="TagStyle"/>
          <w:rtl/>
        </w:rPr>
        <w:t xml:space="preserve"> &lt;&lt; דובר_המשך &gt;&gt;</w:t>
      </w:r>
      <w:r w:rsidRPr="0096321D">
        <w:rPr>
          <w:rStyle w:val="TagStyle"/>
          <w:rtl/>
        </w:rPr>
        <w:t xml:space="preserve"> </w:t>
      </w:r>
      <w:r>
        <w:rPr>
          <w:rtl/>
        </w:rPr>
        <w:t>יאיר לפיד (יש עתיד):</w:t>
      </w:r>
      <w:r w:rsidRPr="0096321D">
        <w:rPr>
          <w:rStyle w:val="TagStyle"/>
          <w:rtl/>
        </w:rPr>
        <w:t xml:space="preserve"> </w:t>
      </w:r>
      <w:r w:rsidRPr="00941F5A">
        <w:rPr>
          <w:rStyle w:val="TagStyle"/>
          <w:rtl/>
        </w:rPr>
        <w:t>&lt;&lt; דובר_המשך &gt;&gt;</w:t>
      </w:r>
      <w:r>
        <w:rPr>
          <w:rtl/>
        </w:rPr>
        <w:t xml:space="preserve"> </w:t>
      </w:r>
      <w:bookmarkEnd w:id="7100"/>
    </w:p>
    <w:p w:rsidR="00A51CE1" w:rsidRDefault="00A51CE1" w:rsidP="00051671">
      <w:pPr>
        <w:rPr>
          <w:rtl/>
          <w:lang w:eastAsia="he-IL"/>
        </w:rPr>
      </w:pPr>
    </w:p>
    <w:p w:rsidR="00A51CE1" w:rsidRPr="0096321D" w:rsidRDefault="00A51CE1" w:rsidP="002E3021">
      <w:pPr>
        <w:rPr>
          <w:rtl/>
          <w:lang w:eastAsia="he-IL"/>
        </w:rPr>
      </w:pPr>
      <w:bookmarkStart w:id="7101" w:name="_ETM_Q16_580219"/>
      <w:bookmarkEnd w:id="7101"/>
      <w:r>
        <w:rPr>
          <w:rFonts w:hint="cs"/>
          <w:rtl/>
          <w:lang w:eastAsia="he-IL"/>
        </w:rPr>
        <w:t>אתה לא יודע מה קרה ליד הבית של ניר אורבך?</w:t>
      </w:r>
      <w:bookmarkStart w:id="7102" w:name="_ETM_Q16_581956"/>
      <w:bookmarkEnd w:id="7102"/>
      <w:r>
        <w:rPr>
          <w:rFonts w:hint="cs"/>
          <w:rtl/>
          <w:lang w:eastAsia="he-IL"/>
        </w:rPr>
        <w:t xml:space="preserve"> מה קרה לילדים של ניר אורבך? מה אתה </w:t>
      </w:r>
      <w:r w:rsidR="002E3021">
        <w:rPr>
          <w:rFonts w:hint="cs"/>
          <w:rtl/>
          <w:lang w:eastAsia="he-IL"/>
        </w:rPr>
        <w:t>עשיתם</w:t>
      </w:r>
      <w:r>
        <w:rPr>
          <w:rFonts w:hint="cs"/>
          <w:rtl/>
          <w:lang w:eastAsia="he-IL"/>
        </w:rPr>
        <w:t xml:space="preserve"> פה </w:t>
      </w:r>
      <w:bookmarkStart w:id="7103" w:name="_ETM_Q16_586177"/>
      <w:bookmarkEnd w:id="7103"/>
      <w:r>
        <w:rPr>
          <w:rFonts w:hint="cs"/>
          <w:rtl/>
          <w:lang w:eastAsia="he-IL"/>
        </w:rPr>
        <w:t>שנה וחצי חוץ מלהסית כל הזמן באלימות, ברשעות,</w:t>
      </w:r>
      <w:bookmarkStart w:id="7104" w:name="_ETM_Q16_593846"/>
      <w:bookmarkEnd w:id="7104"/>
      <w:r>
        <w:rPr>
          <w:rFonts w:hint="cs"/>
          <w:rtl/>
          <w:lang w:eastAsia="he-IL"/>
        </w:rPr>
        <w:t xml:space="preserve"> בחוסר עכבות מוחלט</w:t>
      </w:r>
      <w:r w:rsidR="002E3021">
        <w:rPr>
          <w:rFonts w:hint="cs"/>
          <w:rtl/>
          <w:lang w:eastAsia="he-IL"/>
        </w:rPr>
        <w:t>?</w:t>
      </w:r>
      <w:r>
        <w:rPr>
          <w:rFonts w:hint="cs"/>
          <w:rtl/>
          <w:lang w:eastAsia="he-IL"/>
        </w:rPr>
        <w:t xml:space="preserve"> אתם מדברים על זה שמישהו הדביק מדבקות </w:t>
      </w:r>
      <w:bookmarkStart w:id="7105" w:name="_ETM_Q16_600481"/>
      <w:bookmarkEnd w:id="7105"/>
      <w:r>
        <w:rPr>
          <w:rFonts w:hint="cs"/>
          <w:rtl/>
          <w:lang w:eastAsia="he-IL"/>
        </w:rPr>
        <w:t xml:space="preserve">על האוטו של רוטמן? כן, רוטמן, הותקפת בידי מדבקה. אסון </w:t>
      </w:r>
      <w:bookmarkStart w:id="7106" w:name="_ETM_Q16_603394"/>
      <w:bookmarkEnd w:id="7106"/>
      <w:r>
        <w:rPr>
          <w:rFonts w:hint="cs"/>
          <w:rtl/>
          <w:lang w:eastAsia="he-IL"/>
        </w:rPr>
        <w:t xml:space="preserve">גדול. </w:t>
      </w:r>
    </w:p>
    <w:p w:rsidR="00A51CE1" w:rsidRDefault="00A51CE1" w:rsidP="00E40284">
      <w:pPr>
        <w:rPr>
          <w:rtl/>
          <w:lang w:eastAsia="he-IL"/>
        </w:rPr>
      </w:pPr>
      <w:bookmarkStart w:id="7107" w:name="_ETM_Q16_558782"/>
      <w:bookmarkEnd w:id="7107"/>
    </w:p>
    <w:p w:rsidR="00A51CE1" w:rsidRDefault="00A0324D" w:rsidP="00A0324D">
      <w:pPr>
        <w:pStyle w:val="af5"/>
        <w:rPr>
          <w:rtl/>
        </w:rPr>
      </w:pPr>
      <w:bookmarkStart w:id="7108" w:name="ET_interruption_6353_597"/>
      <w:r w:rsidRPr="00A0324D">
        <w:rPr>
          <w:rStyle w:val="TagStyle"/>
          <w:rtl/>
        </w:rPr>
        <w:t xml:space="preserve"> &lt;&lt; קריאה &gt;&gt;</w:t>
      </w:r>
      <w:r w:rsidR="00A51CE1" w:rsidRPr="00883546">
        <w:rPr>
          <w:rStyle w:val="TagStyle"/>
          <w:rtl/>
        </w:rPr>
        <w:t xml:space="preserve"> </w:t>
      </w:r>
      <w:bookmarkStart w:id="7109" w:name="_Toc136349821"/>
      <w:r w:rsidR="00A51CE1">
        <w:rPr>
          <w:rtl/>
        </w:rPr>
        <w:t>חנוך דב מלביצקי (הליכוד):</w:t>
      </w:r>
      <w:bookmarkEnd w:id="7109"/>
      <w:r w:rsidR="00A51CE1" w:rsidRPr="00883546">
        <w:rPr>
          <w:rStyle w:val="TagStyle"/>
          <w:rtl/>
        </w:rPr>
        <w:t xml:space="preserve"> </w:t>
      </w:r>
      <w:r w:rsidRPr="00A0324D">
        <w:rPr>
          <w:rStyle w:val="TagStyle"/>
          <w:rtl/>
        </w:rPr>
        <w:t xml:space="preserve">&lt;&lt; קריאה &gt;&gt; </w:t>
      </w:r>
      <w:r w:rsidR="00A51CE1">
        <w:rPr>
          <w:rtl/>
        </w:rPr>
        <w:t xml:space="preserve">   </w:t>
      </w:r>
      <w:bookmarkEnd w:id="7108"/>
    </w:p>
    <w:p w:rsidR="00A51CE1" w:rsidRDefault="00A51CE1" w:rsidP="00883546">
      <w:pPr>
        <w:rPr>
          <w:rtl/>
          <w:lang w:eastAsia="he-IL"/>
        </w:rPr>
      </w:pPr>
    </w:p>
    <w:p w:rsidR="00A51CE1" w:rsidRDefault="00A60D22" w:rsidP="00883546">
      <w:pPr>
        <w:rPr>
          <w:rtl/>
          <w:lang w:eastAsia="he-IL"/>
        </w:rPr>
      </w:pPr>
      <w:r>
        <w:rPr>
          <w:rFonts w:hint="cs"/>
          <w:rtl/>
          <w:lang w:eastAsia="he-IL"/>
        </w:rPr>
        <w:t>– – –</w:t>
      </w:r>
    </w:p>
    <w:p w:rsidR="00A51CE1" w:rsidRPr="00883546" w:rsidRDefault="00A51CE1" w:rsidP="00883546">
      <w:pPr>
        <w:rPr>
          <w:rtl/>
          <w:lang w:eastAsia="he-IL"/>
        </w:rPr>
      </w:pPr>
    </w:p>
    <w:p w:rsidR="00A51CE1" w:rsidRDefault="00A51CE1" w:rsidP="00E40284">
      <w:pPr>
        <w:pStyle w:val="af5"/>
        <w:keepNext/>
        <w:rPr>
          <w:rtl/>
        </w:rPr>
      </w:pPr>
      <w:bookmarkStart w:id="7110" w:name="ET_interruption_5300_83"/>
      <w:r w:rsidRPr="00941F5A">
        <w:rPr>
          <w:rStyle w:val="TagStyle"/>
          <w:rtl/>
        </w:rPr>
        <w:t xml:space="preserve"> &lt;&lt; קריאה &gt;&gt;</w:t>
      </w:r>
      <w:r w:rsidRPr="0096321D">
        <w:rPr>
          <w:rStyle w:val="TagStyle"/>
          <w:rtl/>
        </w:rPr>
        <w:t xml:space="preserve"> </w:t>
      </w:r>
      <w:r>
        <w:rPr>
          <w:rtl/>
        </w:rPr>
        <w:t>מירב בן ארי (יש עתיד):</w:t>
      </w:r>
      <w:r w:rsidRPr="0096321D">
        <w:rPr>
          <w:rStyle w:val="TagStyle"/>
          <w:rtl/>
        </w:rPr>
        <w:t xml:space="preserve"> </w:t>
      </w:r>
      <w:r w:rsidRPr="00941F5A">
        <w:rPr>
          <w:rStyle w:val="TagStyle"/>
          <w:rtl/>
        </w:rPr>
        <w:t>&lt;&lt; קריאה &gt;&gt;</w:t>
      </w:r>
      <w:r>
        <w:rPr>
          <w:rtl/>
        </w:rPr>
        <w:t xml:space="preserve"> </w:t>
      </w:r>
      <w:bookmarkEnd w:id="7110"/>
    </w:p>
    <w:p w:rsidR="00A51CE1" w:rsidRDefault="00A51CE1" w:rsidP="00051671">
      <w:pPr>
        <w:rPr>
          <w:rtl/>
          <w:lang w:eastAsia="he-IL"/>
        </w:rPr>
      </w:pPr>
    </w:p>
    <w:p w:rsidR="00A51CE1" w:rsidRDefault="00A51CE1" w:rsidP="00E40284">
      <w:pPr>
        <w:rPr>
          <w:rtl/>
          <w:lang w:eastAsia="he-IL"/>
        </w:rPr>
      </w:pPr>
      <w:bookmarkStart w:id="7111" w:name="_ETM_Q16_597880"/>
      <w:bookmarkEnd w:id="7111"/>
      <w:r>
        <w:rPr>
          <w:rFonts w:hint="cs"/>
          <w:rtl/>
          <w:lang w:eastAsia="he-IL"/>
        </w:rPr>
        <w:t xml:space="preserve">מה זה? אנחנו לא שומעים כלום. </w:t>
      </w:r>
    </w:p>
    <w:p w:rsidR="00A51CE1" w:rsidRDefault="00A51CE1" w:rsidP="00E40284">
      <w:pPr>
        <w:rPr>
          <w:rtl/>
          <w:lang w:eastAsia="he-IL"/>
        </w:rPr>
      </w:pPr>
    </w:p>
    <w:p w:rsidR="00A51CE1" w:rsidRDefault="00A51CE1" w:rsidP="00E40284">
      <w:pPr>
        <w:pStyle w:val="af6"/>
        <w:keepNext/>
        <w:rPr>
          <w:rtl/>
        </w:rPr>
      </w:pPr>
      <w:bookmarkStart w:id="7112" w:name="ET_yor_6423_84"/>
      <w:r w:rsidRPr="00941F5A">
        <w:rPr>
          <w:rStyle w:val="TagStyle"/>
          <w:rtl/>
        </w:rPr>
        <w:t xml:space="preserve"> &lt;&lt; יור &gt;&gt;</w:t>
      </w:r>
      <w:r w:rsidRPr="0096321D">
        <w:rPr>
          <w:rStyle w:val="TagStyle"/>
          <w:rtl/>
        </w:rPr>
        <w:t xml:space="preserve"> </w:t>
      </w:r>
      <w:r>
        <w:rPr>
          <w:rtl/>
        </w:rPr>
        <w:t>היו"ר אמיר אוחנה:</w:t>
      </w:r>
      <w:r w:rsidRPr="0096321D">
        <w:rPr>
          <w:rStyle w:val="TagStyle"/>
          <w:rtl/>
        </w:rPr>
        <w:t xml:space="preserve"> </w:t>
      </w:r>
      <w:r w:rsidRPr="00941F5A">
        <w:rPr>
          <w:rStyle w:val="TagStyle"/>
          <w:rtl/>
        </w:rPr>
        <w:t>&lt;&lt; יור &gt;&gt;</w:t>
      </w:r>
      <w:r>
        <w:rPr>
          <w:rtl/>
        </w:rPr>
        <w:t xml:space="preserve"> </w:t>
      </w:r>
      <w:bookmarkEnd w:id="7112"/>
    </w:p>
    <w:p w:rsidR="00A51CE1" w:rsidRDefault="00A51CE1" w:rsidP="00051671">
      <w:pPr>
        <w:rPr>
          <w:rtl/>
          <w:lang w:eastAsia="he-IL"/>
        </w:rPr>
      </w:pPr>
    </w:p>
    <w:p w:rsidR="00A51CE1" w:rsidRDefault="00A51CE1" w:rsidP="00883546">
      <w:pPr>
        <w:rPr>
          <w:rtl/>
          <w:lang w:eastAsia="he-IL"/>
        </w:rPr>
      </w:pPr>
      <w:bookmarkStart w:id="7113" w:name="_ETM_Q16_603693"/>
      <w:bookmarkEnd w:id="7113"/>
      <w:r>
        <w:rPr>
          <w:rFonts w:hint="cs"/>
          <w:rtl/>
          <w:lang w:eastAsia="he-IL"/>
        </w:rPr>
        <w:t>חבר הכנסת חנוך מלביצקי, נא לצאת. קריאה</w:t>
      </w:r>
      <w:bookmarkStart w:id="7114" w:name="_ETM_Q16_605981"/>
      <w:bookmarkEnd w:id="7114"/>
      <w:r>
        <w:rPr>
          <w:rFonts w:hint="cs"/>
          <w:rtl/>
          <w:lang w:eastAsia="he-IL"/>
        </w:rPr>
        <w:t xml:space="preserve"> שלישית. תודה. </w:t>
      </w:r>
      <w:bookmarkStart w:id="7115" w:name="_ETM_Q16_608172"/>
      <w:bookmarkEnd w:id="7115"/>
    </w:p>
    <w:p w:rsidR="00A51CE1" w:rsidRDefault="00A51CE1" w:rsidP="00E40284">
      <w:pPr>
        <w:rPr>
          <w:rtl/>
          <w:lang w:eastAsia="he-IL"/>
        </w:rPr>
      </w:pPr>
      <w:bookmarkStart w:id="7116" w:name="_ETM_Q16_608314"/>
      <w:bookmarkEnd w:id="7116"/>
    </w:p>
    <w:p w:rsidR="00A51CE1" w:rsidRDefault="00A51CE1" w:rsidP="00E40284">
      <w:pPr>
        <w:pStyle w:val="af5"/>
        <w:keepNext/>
        <w:rPr>
          <w:rtl/>
        </w:rPr>
      </w:pPr>
      <w:bookmarkStart w:id="7117" w:name="ET_interruption_6433_85"/>
      <w:r w:rsidRPr="00941F5A">
        <w:rPr>
          <w:rStyle w:val="TagStyle"/>
          <w:rtl/>
        </w:rPr>
        <w:t xml:space="preserve"> &lt;&lt; קריאה &gt;&gt;</w:t>
      </w:r>
      <w:r w:rsidRPr="0096321D">
        <w:rPr>
          <w:rStyle w:val="TagStyle"/>
          <w:rtl/>
        </w:rPr>
        <w:t xml:space="preserve"> </w:t>
      </w:r>
      <w:r>
        <w:rPr>
          <w:rFonts w:hint="cs"/>
          <w:rtl/>
        </w:rPr>
        <w:t>שר</w:t>
      </w:r>
      <w:r>
        <w:rPr>
          <w:rtl/>
        </w:rPr>
        <w:t>ת המודיעין גילה גמליאל:</w:t>
      </w:r>
      <w:r w:rsidRPr="0096321D">
        <w:rPr>
          <w:rStyle w:val="TagStyle"/>
          <w:rtl/>
        </w:rPr>
        <w:t xml:space="preserve"> </w:t>
      </w:r>
      <w:r w:rsidRPr="00941F5A">
        <w:rPr>
          <w:rStyle w:val="TagStyle"/>
          <w:rtl/>
        </w:rPr>
        <w:t>&lt;&lt; קריאה &gt;&gt;</w:t>
      </w:r>
      <w:r>
        <w:rPr>
          <w:rtl/>
        </w:rPr>
        <w:t xml:space="preserve"> </w:t>
      </w:r>
      <w:bookmarkEnd w:id="7117"/>
    </w:p>
    <w:p w:rsidR="00A51CE1" w:rsidRDefault="00A51CE1" w:rsidP="00051671">
      <w:pPr>
        <w:rPr>
          <w:rtl/>
          <w:lang w:eastAsia="he-IL"/>
        </w:rPr>
      </w:pPr>
    </w:p>
    <w:p w:rsidR="00A51CE1" w:rsidRDefault="00A51CE1" w:rsidP="00E40284">
      <w:pPr>
        <w:rPr>
          <w:rtl/>
          <w:lang w:eastAsia="he-IL"/>
        </w:rPr>
      </w:pPr>
      <w:bookmarkStart w:id="7118" w:name="_ETM_Q16_608405"/>
      <w:bookmarkEnd w:id="7118"/>
      <w:r>
        <w:rPr>
          <w:rFonts w:hint="cs"/>
          <w:rtl/>
          <w:lang w:eastAsia="he-IL"/>
        </w:rPr>
        <w:t xml:space="preserve">זה לא נכון להדביק מדבקות </w:t>
      </w:r>
      <w:r w:rsidR="00A60D22">
        <w:rPr>
          <w:rFonts w:hint="cs"/>
          <w:rtl/>
          <w:lang w:eastAsia="he-IL"/>
        </w:rPr>
        <w:t>– – –</w:t>
      </w:r>
    </w:p>
    <w:p w:rsidR="00A51CE1" w:rsidRDefault="00A51CE1" w:rsidP="00E40284">
      <w:pPr>
        <w:rPr>
          <w:rtl/>
          <w:lang w:eastAsia="he-IL"/>
        </w:rPr>
      </w:pPr>
      <w:bookmarkStart w:id="7119" w:name="_ETM_Q16_609990"/>
      <w:bookmarkStart w:id="7120" w:name="_ETM_Q16_610110"/>
      <w:bookmarkEnd w:id="7119"/>
      <w:bookmarkEnd w:id="7120"/>
    </w:p>
    <w:p w:rsidR="00A51CE1" w:rsidRDefault="00A51CE1" w:rsidP="00883546">
      <w:pPr>
        <w:ind w:firstLine="0"/>
        <w:jc w:val="center"/>
        <w:rPr>
          <w:rtl/>
          <w:lang w:eastAsia="he-IL"/>
        </w:rPr>
      </w:pPr>
      <w:r>
        <w:rPr>
          <w:rFonts w:hint="cs"/>
          <w:rtl/>
          <w:lang w:eastAsia="he-IL"/>
        </w:rPr>
        <w:t>(חבר הכנסת חנוך מלביצקי יוצא מאולם המליאה.)</w:t>
      </w:r>
    </w:p>
    <w:p w:rsidR="00A51CE1" w:rsidRPr="0096321D" w:rsidRDefault="00A51CE1" w:rsidP="00E40284">
      <w:pPr>
        <w:rPr>
          <w:rtl/>
          <w:lang w:eastAsia="he-IL"/>
        </w:rPr>
      </w:pPr>
    </w:p>
    <w:p w:rsidR="00A51CE1" w:rsidRDefault="00A51CE1" w:rsidP="00E40284">
      <w:pPr>
        <w:pStyle w:val="-"/>
        <w:keepNext/>
        <w:rPr>
          <w:rtl/>
        </w:rPr>
      </w:pPr>
      <w:bookmarkStart w:id="7121" w:name="ET_speakercontinue_5087_11"/>
      <w:r w:rsidRPr="00941F5A">
        <w:rPr>
          <w:rStyle w:val="TagStyle"/>
          <w:rtl/>
        </w:rPr>
        <w:t>&lt;&lt; דובר_המשך &gt;&gt;</w:t>
      </w:r>
      <w:r w:rsidRPr="007F5F28">
        <w:rPr>
          <w:rStyle w:val="TagStyle"/>
          <w:rtl/>
        </w:rPr>
        <w:t xml:space="preserve"> </w:t>
      </w:r>
      <w:r>
        <w:rPr>
          <w:rtl/>
        </w:rPr>
        <w:t>יאיר לפיד (יש עתיד):</w:t>
      </w:r>
      <w:r w:rsidRPr="007F5F28">
        <w:rPr>
          <w:rStyle w:val="TagStyle"/>
          <w:rtl/>
        </w:rPr>
        <w:t xml:space="preserve"> </w:t>
      </w:r>
      <w:r w:rsidRPr="00941F5A">
        <w:rPr>
          <w:rStyle w:val="TagStyle"/>
          <w:rtl/>
        </w:rPr>
        <w:t>&lt;&lt; דובר_המשך &gt;&gt;</w:t>
      </w:r>
      <w:r>
        <w:rPr>
          <w:rtl/>
        </w:rPr>
        <w:t xml:space="preserve"> </w:t>
      </w:r>
      <w:bookmarkEnd w:id="7121"/>
    </w:p>
    <w:p w:rsidR="00A51CE1" w:rsidRDefault="00A51CE1" w:rsidP="00051671">
      <w:pPr>
        <w:rPr>
          <w:rtl/>
          <w:lang w:eastAsia="he-IL"/>
        </w:rPr>
      </w:pPr>
    </w:p>
    <w:p w:rsidR="00A51CE1" w:rsidRDefault="00A51CE1" w:rsidP="00E40284">
      <w:pPr>
        <w:rPr>
          <w:rtl/>
          <w:lang w:eastAsia="he-IL"/>
        </w:rPr>
      </w:pPr>
      <w:r>
        <w:rPr>
          <w:rFonts w:hint="cs"/>
          <w:rtl/>
          <w:lang w:eastAsia="he-IL"/>
        </w:rPr>
        <w:t>אנחנו</w:t>
      </w:r>
      <w:bookmarkStart w:id="7122" w:name="_ETM_Q16_610581"/>
      <w:bookmarkEnd w:id="7122"/>
      <w:r>
        <w:rPr>
          <w:rFonts w:hint="cs"/>
          <w:rtl/>
          <w:lang w:eastAsia="he-IL"/>
        </w:rPr>
        <w:t xml:space="preserve"> לא מקבלים מכם שיעורים בנימוס, לא אחרי מה שחוללתם פה שנה וחצי. </w:t>
      </w:r>
      <w:bookmarkStart w:id="7123" w:name="_ETM_Q16_616715"/>
      <w:bookmarkEnd w:id="7123"/>
    </w:p>
    <w:p w:rsidR="00A51CE1" w:rsidRDefault="00A51CE1" w:rsidP="00E40284">
      <w:pPr>
        <w:rPr>
          <w:rtl/>
          <w:lang w:eastAsia="he-IL"/>
        </w:rPr>
      </w:pPr>
      <w:bookmarkStart w:id="7124" w:name="_ETM_Q16_616798"/>
      <w:bookmarkStart w:id="7125" w:name="_ETM_Q16_616868"/>
      <w:bookmarkEnd w:id="7124"/>
      <w:bookmarkEnd w:id="7125"/>
    </w:p>
    <w:p w:rsidR="00A51CE1" w:rsidRDefault="00A51CE1" w:rsidP="00E40284">
      <w:pPr>
        <w:rPr>
          <w:rtl/>
          <w:lang w:eastAsia="he-IL"/>
        </w:rPr>
      </w:pPr>
      <w:bookmarkStart w:id="7126" w:name="_ETM_Q16_616948"/>
      <w:bookmarkEnd w:id="7126"/>
      <w:r>
        <w:rPr>
          <w:rFonts w:hint="cs"/>
          <w:rtl/>
          <w:lang w:eastAsia="he-IL"/>
        </w:rPr>
        <w:t>אני עוקב אחרי הקמפיין</w:t>
      </w:r>
      <w:bookmarkStart w:id="7127" w:name="_ETM_Q16_617812"/>
      <w:bookmarkEnd w:id="7127"/>
      <w:r>
        <w:rPr>
          <w:rFonts w:hint="cs"/>
          <w:rtl/>
          <w:lang w:eastAsia="he-IL"/>
        </w:rPr>
        <w:t xml:space="preserve"> האחרון שלכם, של האזרחים סוג ב'. אתם רוצים לדבר על אזרחים סוג ב'? בואו נדבר על אזרחים סוג ב'. </w:t>
      </w:r>
    </w:p>
    <w:p w:rsidR="00A51CE1" w:rsidRDefault="00A51CE1" w:rsidP="00E40284">
      <w:pPr>
        <w:rPr>
          <w:rtl/>
          <w:lang w:eastAsia="he-IL"/>
        </w:rPr>
      </w:pPr>
      <w:bookmarkStart w:id="7128" w:name="_ETM_Q16_621423"/>
      <w:bookmarkStart w:id="7129" w:name="_ETM_Q16_621479"/>
      <w:bookmarkStart w:id="7130" w:name="_ETM_Q16_621694"/>
      <w:bookmarkEnd w:id="7128"/>
      <w:bookmarkEnd w:id="7129"/>
      <w:bookmarkEnd w:id="7130"/>
    </w:p>
    <w:p w:rsidR="00A51CE1" w:rsidRDefault="00A51CE1" w:rsidP="00E40284">
      <w:pPr>
        <w:pStyle w:val="af6"/>
        <w:keepNext/>
        <w:rPr>
          <w:rtl/>
        </w:rPr>
      </w:pPr>
      <w:bookmarkStart w:id="7131" w:name="ET_yor_6423_86"/>
      <w:r w:rsidRPr="00941F5A">
        <w:rPr>
          <w:rStyle w:val="TagStyle"/>
          <w:rtl/>
        </w:rPr>
        <w:t xml:space="preserve"> &lt;&lt; יור &gt;&gt;</w:t>
      </w:r>
      <w:r w:rsidRPr="0096321D">
        <w:rPr>
          <w:rStyle w:val="TagStyle"/>
          <w:rtl/>
        </w:rPr>
        <w:t xml:space="preserve"> </w:t>
      </w:r>
      <w:r>
        <w:rPr>
          <w:rtl/>
        </w:rPr>
        <w:t>היו"ר אמיר אוחנה:</w:t>
      </w:r>
      <w:r w:rsidRPr="0096321D">
        <w:rPr>
          <w:rStyle w:val="TagStyle"/>
          <w:rtl/>
        </w:rPr>
        <w:t xml:space="preserve"> </w:t>
      </w:r>
      <w:r w:rsidRPr="00941F5A">
        <w:rPr>
          <w:rStyle w:val="TagStyle"/>
          <w:rtl/>
        </w:rPr>
        <w:t>&lt;&lt; יור &gt;&gt;</w:t>
      </w:r>
      <w:r>
        <w:rPr>
          <w:rtl/>
        </w:rPr>
        <w:t xml:space="preserve"> </w:t>
      </w:r>
      <w:bookmarkEnd w:id="7131"/>
    </w:p>
    <w:p w:rsidR="00A51CE1" w:rsidRDefault="00A51CE1" w:rsidP="00051671">
      <w:pPr>
        <w:rPr>
          <w:rtl/>
          <w:lang w:eastAsia="he-IL"/>
        </w:rPr>
      </w:pPr>
    </w:p>
    <w:p w:rsidR="00A51CE1" w:rsidRDefault="00A51CE1" w:rsidP="00E40284">
      <w:pPr>
        <w:rPr>
          <w:rtl/>
          <w:lang w:eastAsia="he-IL"/>
        </w:rPr>
      </w:pPr>
      <w:bookmarkStart w:id="7132" w:name="_ETM_Q16_623639"/>
      <w:bookmarkEnd w:id="7132"/>
      <w:r>
        <w:rPr>
          <w:rFonts w:hint="cs"/>
          <w:rtl/>
          <w:lang w:eastAsia="he-IL"/>
        </w:rPr>
        <w:t>השרה גמליאל, לא</w:t>
      </w:r>
      <w:bookmarkStart w:id="7133" w:name="_ETM_Q16_625058"/>
      <w:bookmarkEnd w:id="7133"/>
      <w:r>
        <w:rPr>
          <w:rFonts w:hint="cs"/>
          <w:rtl/>
          <w:lang w:eastAsia="he-IL"/>
        </w:rPr>
        <w:t xml:space="preserve"> לגשת. </w:t>
      </w:r>
      <w:bookmarkStart w:id="7134" w:name="_ETM_Q16_622545"/>
      <w:bookmarkEnd w:id="7134"/>
    </w:p>
    <w:p w:rsidR="00A51CE1" w:rsidRDefault="00A51CE1" w:rsidP="00E40284">
      <w:pPr>
        <w:rPr>
          <w:rtl/>
          <w:lang w:eastAsia="he-IL"/>
        </w:rPr>
      </w:pPr>
      <w:bookmarkStart w:id="7135" w:name="_ETM_Q16_622595"/>
      <w:bookmarkEnd w:id="7135"/>
    </w:p>
    <w:p w:rsidR="00A51CE1" w:rsidRDefault="00A51CE1" w:rsidP="00E40284">
      <w:pPr>
        <w:pStyle w:val="af5"/>
        <w:keepNext/>
        <w:rPr>
          <w:rtl/>
        </w:rPr>
      </w:pPr>
      <w:bookmarkStart w:id="7136" w:name="ET_interruption_6433_87"/>
      <w:r w:rsidRPr="00941F5A">
        <w:rPr>
          <w:rStyle w:val="TagStyle"/>
          <w:rtl/>
        </w:rPr>
        <w:t xml:space="preserve"> &lt;&lt; קריאה &gt;&gt;</w:t>
      </w:r>
      <w:r w:rsidRPr="0096321D">
        <w:rPr>
          <w:rStyle w:val="TagStyle"/>
          <w:rtl/>
        </w:rPr>
        <w:t xml:space="preserve"> </w:t>
      </w:r>
      <w:r>
        <w:rPr>
          <w:rFonts w:hint="cs"/>
          <w:rtl/>
        </w:rPr>
        <w:t>שר</w:t>
      </w:r>
      <w:r>
        <w:rPr>
          <w:rtl/>
        </w:rPr>
        <w:t>ת המודיעין גילה גמליאל:</w:t>
      </w:r>
      <w:r w:rsidRPr="0096321D">
        <w:rPr>
          <w:rStyle w:val="TagStyle"/>
          <w:rtl/>
        </w:rPr>
        <w:t xml:space="preserve"> </w:t>
      </w:r>
      <w:r w:rsidRPr="00941F5A">
        <w:rPr>
          <w:rStyle w:val="TagStyle"/>
          <w:rtl/>
        </w:rPr>
        <w:t>&lt;&lt; קריאה &gt;&gt;</w:t>
      </w:r>
      <w:r>
        <w:rPr>
          <w:rtl/>
        </w:rPr>
        <w:t xml:space="preserve"> </w:t>
      </w:r>
      <w:bookmarkEnd w:id="7136"/>
    </w:p>
    <w:p w:rsidR="00A51CE1" w:rsidRDefault="00A51CE1" w:rsidP="00051671">
      <w:pPr>
        <w:rPr>
          <w:rtl/>
          <w:lang w:eastAsia="he-IL"/>
        </w:rPr>
      </w:pPr>
    </w:p>
    <w:p w:rsidR="00A51CE1" w:rsidRDefault="00A51CE1" w:rsidP="00E40284">
      <w:pPr>
        <w:rPr>
          <w:rtl/>
          <w:lang w:eastAsia="he-IL"/>
        </w:rPr>
      </w:pPr>
      <w:bookmarkStart w:id="7137" w:name="_ETM_Q16_624688"/>
      <w:bookmarkStart w:id="7138" w:name="_ETM_Q16_624969"/>
      <w:bookmarkStart w:id="7139" w:name="_ETM_Q16_625064"/>
      <w:bookmarkEnd w:id="7137"/>
      <w:bookmarkEnd w:id="7138"/>
      <w:bookmarkEnd w:id="7139"/>
      <w:r>
        <w:rPr>
          <w:rFonts w:hint="cs"/>
          <w:rtl/>
          <w:lang w:eastAsia="he-IL"/>
        </w:rPr>
        <w:t xml:space="preserve">אתה מקל בזה ראש. </w:t>
      </w:r>
      <w:bookmarkStart w:id="7140" w:name="_ETM_Q16_624072"/>
      <w:bookmarkEnd w:id="7140"/>
    </w:p>
    <w:p w:rsidR="00A51CE1" w:rsidRDefault="00A51CE1" w:rsidP="00E40284">
      <w:pPr>
        <w:rPr>
          <w:rtl/>
          <w:lang w:eastAsia="he-IL"/>
        </w:rPr>
      </w:pPr>
      <w:bookmarkStart w:id="7141" w:name="_ETM_Q16_624185"/>
      <w:bookmarkEnd w:id="7141"/>
    </w:p>
    <w:p w:rsidR="00A51CE1" w:rsidRDefault="00A51CE1" w:rsidP="00E40284">
      <w:pPr>
        <w:pStyle w:val="af6"/>
        <w:keepNext/>
        <w:rPr>
          <w:rtl/>
        </w:rPr>
      </w:pPr>
      <w:bookmarkStart w:id="7142" w:name="ET_yor_6423_88"/>
      <w:r w:rsidRPr="00941F5A">
        <w:rPr>
          <w:rStyle w:val="TagStyle"/>
          <w:rtl/>
        </w:rPr>
        <w:t xml:space="preserve"> &lt;&lt; יור &gt;&gt;</w:t>
      </w:r>
      <w:r w:rsidRPr="0096321D">
        <w:rPr>
          <w:rStyle w:val="TagStyle"/>
          <w:rtl/>
        </w:rPr>
        <w:t xml:space="preserve"> </w:t>
      </w:r>
      <w:r>
        <w:rPr>
          <w:rtl/>
        </w:rPr>
        <w:t>היו"ר אמיר אוחנה:</w:t>
      </w:r>
      <w:r w:rsidRPr="0096321D">
        <w:rPr>
          <w:rStyle w:val="TagStyle"/>
          <w:rtl/>
        </w:rPr>
        <w:t xml:space="preserve"> </w:t>
      </w:r>
      <w:r w:rsidRPr="00941F5A">
        <w:rPr>
          <w:rStyle w:val="TagStyle"/>
          <w:rtl/>
        </w:rPr>
        <w:t>&lt;&lt; יור &gt;&gt;</w:t>
      </w:r>
      <w:r>
        <w:rPr>
          <w:rtl/>
        </w:rPr>
        <w:t xml:space="preserve"> </w:t>
      </w:r>
      <w:bookmarkEnd w:id="7142"/>
    </w:p>
    <w:p w:rsidR="00A51CE1" w:rsidRDefault="00A51CE1" w:rsidP="00051671">
      <w:pPr>
        <w:rPr>
          <w:rtl/>
          <w:lang w:eastAsia="he-IL"/>
        </w:rPr>
      </w:pPr>
    </w:p>
    <w:p w:rsidR="00A51CE1" w:rsidRDefault="00A51CE1" w:rsidP="00883546">
      <w:pPr>
        <w:rPr>
          <w:rtl/>
          <w:lang w:eastAsia="he-IL"/>
        </w:rPr>
      </w:pPr>
      <w:bookmarkStart w:id="7143" w:name="_ETM_Q16_625140"/>
      <w:bookmarkEnd w:id="7143"/>
      <w:r>
        <w:rPr>
          <w:rFonts w:hint="cs"/>
          <w:rtl/>
          <w:lang w:eastAsia="he-IL"/>
        </w:rPr>
        <w:t xml:space="preserve">השרה גמליאל, לא לגשת לדוכן. תודה. </w:t>
      </w:r>
    </w:p>
    <w:p w:rsidR="00A51CE1" w:rsidRDefault="00A51CE1" w:rsidP="00E40284">
      <w:pPr>
        <w:rPr>
          <w:rtl/>
          <w:lang w:eastAsia="he-IL"/>
        </w:rPr>
      </w:pPr>
    </w:p>
    <w:p w:rsidR="00A51CE1" w:rsidRDefault="00A51CE1" w:rsidP="00E40284">
      <w:pPr>
        <w:pStyle w:val="-"/>
        <w:keepNext/>
        <w:rPr>
          <w:rtl/>
        </w:rPr>
      </w:pPr>
      <w:bookmarkStart w:id="7144" w:name="ET_speakercontinue_5087_89"/>
      <w:r w:rsidRPr="00941F5A">
        <w:rPr>
          <w:rStyle w:val="TagStyle"/>
          <w:rtl/>
        </w:rPr>
        <w:t xml:space="preserve"> &lt;&lt; דובר_המשך &gt;&gt;</w:t>
      </w:r>
      <w:r w:rsidRPr="0096321D">
        <w:rPr>
          <w:rStyle w:val="TagStyle"/>
          <w:rtl/>
        </w:rPr>
        <w:t xml:space="preserve"> </w:t>
      </w:r>
      <w:r>
        <w:rPr>
          <w:rtl/>
        </w:rPr>
        <w:t>יאיר לפיד (יש עתיד):</w:t>
      </w:r>
      <w:r w:rsidRPr="0096321D">
        <w:rPr>
          <w:rStyle w:val="TagStyle"/>
          <w:rtl/>
        </w:rPr>
        <w:t xml:space="preserve"> </w:t>
      </w:r>
      <w:r w:rsidRPr="00941F5A">
        <w:rPr>
          <w:rStyle w:val="TagStyle"/>
          <w:rtl/>
        </w:rPr>
        <w:t>&lt;&lt; דובר_המשך &gt;&gt;</w:t>
      </w:r>
      <w:r>
        <w:rPr>
          <w:rtl/>
        </w:rPr>
        <w:t xml:space="preserve"> </w:t>
      </w:r>
      <w:bookmarkEnd w:id="7144"/>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ונתחיל, כמובן, באזרחי הפריפריה במדינת ישראל, </w:t>
      </w:r>
      <w:bookmarkStart w:id="7145" w:name="_ETM_Q16_621757"/>
      <w:bookmarkEnd w:id="7145"/>
      <w:r>
        <w:rPr>
          <w:rFonts w:hint="cs"/>
          <w:rtl/>
          <w:lang w:eastAsia="he-IL"/>
        </w:rPr>
        <w:t xml:space="preserve">בביטחונם האישי. תחת </w:t>
      </w:r>
      <w:bookmarkStart w:id="7146" w:name="_ETM_Q16_631853"/>
      <w:bookmarkEnd w:id="7146"/>
      <w:r>
        <w:rPr>
          <w:rFonts w:hint="cs"/>
          <w:rtl/>
          <w:lang w:eastAsia="he-IL"/>
        </w:rPr>
        <w:t xml:space="preserve">הממשלה שלך יש עלייה של פי שלושה, פי שלושה נרצחים במגזר הערבי, ועלייה של 65% נרצחים במגזר היהודי. </w:t>
      </w:r>
    </w:p>
    <w:p w:rsidR="00A51CE1" w:rsidRDefault="00A51CE1" w:rsidP="00E40284">
      <w:pPr>
        <w:rPr>
          <w:rtl/>
          <w:lang w:eastAsia="he-IL"/>
        </w:rPr>
      </w:pPr>
      <w:bookmarkStart w:id="7147" w:name="_ETM_Q16_642021"/>
      <w:bookmarkEnd w:id="7147"/>
    </w:p>
    <w:p w:rsidR="00A51CE1" w:rsidRDefault="00A51CE1" w:rsidP="00E40284">
      <w:pPr>
        <w:pStyle w:val="af5"/>
        <w:keepNext/>
        <w:rPr>
          <w:rtl/>
        </w:rPr>
      </w:pPr>
      <w:bookmarkStart w:id="7148" w:name="ET_interruption_6162_90"/>
      <w:r w:rsidRPr="00941F5A">
        <w:rPr>
          <w:rStyle w:val="TagStyle"/>
          <w:rtl/>
        </w:rPr>
        <w:t xml:space="preserve"> &lt;&lt; קריאה &gt;&gt;</w:t>
      </w:r>
      <w:r w:rsidRPr="0096321D">
        <w:rPr>
          <w:rStyle w:val="TagStyle"/>
          <w:rtl/>
        </w:rPr>
        <w:t xml:space="preserve"> </w:t>
      </w:r>
      <w:r>
        <w:rPr>
          <w:rtl/>
        </w:rPr>
        <w:t>ניסים ואטורי (הליכוד):</w:t>
      </w:r>
      <w:r w:rsidRPr="0096321D">
        <w:rPr>
          <w:rStyle w:val="TagStyle"/>
          <w:rtl/>
        </w:rPr>
        <w:t xml:space="preserve"> </w:t>
      </w:r>
      <w:r w:rsidRPr="00941F5A">
        <w:rPr>
          <w:rStyle w:val="TagStyle"/>
          <w:rtl/>
        </w:rPr>
        <w:t>&lt;&lt; קריאה &gt;&gt;</w:t>
      </w:r>
      <w:r>
        <w:rPr>
          <w:rtl/>
        </w:rPr>
        <w:t xml:space="preserve"> </w:t>
      </w:r>
      <w:bookmarkEnd w:id="7148"/>
    </w:p>
    <w:p w:rsidR="00A51CE1" w:rsidRDefault="00A51CE1" w:rsidP="00051671">
      <w:pPr>
        <w:rPr>
          <w:rtl/>
          <w:lang w:eastAsia="he-IL"/>
        </w:rPr>
      </w:pPr>
    </w:p>
    <w:p w:rsidR="00A51CE1" w:rsidRDefault="00A51CE1" w:rsidP="00E40284">
      <w:pPr>
        <w:rPr>
          <w:rtl/>
          <w:lang w:eastAsia="he-IL"/>
        </w:rPr>
      </w:pPr>
      <w:bookmarkStart w:id="7149" w:name="_ETM_Q16_646026"/>
      <w:bookmarkEnd w:id="7149"/>
      <w:r>
        <w:rPr>
          <w:rFonts w:hint="cs"/>
          <w:rtl/>
          <w:lang w:eastAsia="he-IL"/>
        </w:rPr>
        <w:t xml:space="preserve">כי לא עשיתם כלום, </w:t>
      </w:r>
      <w:bookmarkStart w:id="7150" w:name="_ETM_Q16_645884"/>
      <w:bookmarkEnd w:id="7150"/>
      <w:r>
        <w:rPr>
          <w:rFonts w:hint="cs"/>
          <w:rtl/>
          <w:lang w:eastAsia="he-IL"/>
        </w:rPr>
        <w:t xml:space="preserve">אתם. </w:t>
      </w:r>
    </w:p>
    <w:p w:rsidR="00A51CE1" w:rsidRDefault="00A51CE1" w:rsidP="00E40284">
      <w:pPr>
        <w:rPr>
          <w:rtl/>
          <w:lang w:eastAsia="he-IL"/>
        </w:rPr>
      </w:pPr>
      <w:bookmarkStart w:id="7151" w:name="_ETM_Q16_644650"/>
      <w:bookmarkEnd w:id="7151"/>
    </w:p>
    <w:p w:rsidR="00A51CE1" w:rsidRDefault="00A51CE1" w:rsidP="00E40284">
      <w:pPr>
        <w:pStyle w:val="af5"/>
        <w:keepNext/>
        <w:rPr>
          <w:rtl/>
        </w:rPr>
      </w:pPr>
      <w:bookmarkStart w:id="7152" w:name="ET_interruption_5300_91"/>
      <w:r w:rsidRPr="00941F5A">
        <w:rPr>
          <w:rStyle w:val="TagStyle"/>
          <w:rtl/>
        </w:rPr>
        <w:t xml:space="preserve"> &lt;&lt; קריאה &gt;&gt;</w:t>
      </w:r>
      <w:r w:rsidRPr="0096321D">
        <w:rPr>
          <w:rStyle w:val="TagStyle"/>
          <w:rtl/>
        </w:rPr>
        <w:t xml:space="preserve"> </w:t>
      </w:r>
      <w:r>
        <w:rPr>
          <w:rtl/>
        </w:rPr>
        <w:t>מירב בן ארי (יש עתיד):</w:t>
      </w:r>
      <w:r w:rsidRPr="0096321D">
        <w:rPr>
          <w:rStyle w:val="TagStyle"/>
          <w:rtl/>
        </w:rPr>
        <w:t xml:space="preserve"> </w:t>
      </w:r>
      <w:r w:rsidRPr="00941F5A">
        <w:rPr>
          <w:rStyle w:val="TagStyle"/>
          <w:rtl/>
        </w:rPr>
        <w:t>&lt;&lt; קריאה &gt;&gt;</w:t>
      </w:r>
      <w:r>
        <w:rPr>
          <w:rtl/>
        </w:rPr>
        <w:t xml:space="preserve"> </w:t>
      </w:r>
      <w:bookmarkEnd w:id="7152"/>
    </w:p>
    <w:p w:rsidR="00A51CE1" w:rsidRDefault="00A51CE1" w:rsidP="00051671">
      <w:pPr>
        <w:rPr>
          <w:rtl/>
          <w:lang w:eastAsia="he-IL"/>
        </w:rPr>
      </w:pPr>
    </w:p>
    <w:p w:rsidR="00A51CE1" w:rsidRDefault="00A60D22" w:rsidP="00E40284">
      <w:pPr>
        <w:rPr>
          <w:rtl/>
          <w:lang w:eastAsia="he-IL"/>
        </w:rPr>
      </w:pPr>
      <w:bookmarkStart w:id="7153" w:name="_ETM_Q16_647286"/>
      <w:bookmarkEnd w:id="7153"/>
      <w:r>
        <w:rPr>
          <w:rFonts w:hint="cs"/>
          <w:rtl/>
          <w:lang w:eastAsia="he-IL"/>
        </w:rPr>
        <w:t>– – –</w:t>
      </w:r>
      <w:r w:rsidR="00A51CE1">
        <w:rPr>
          <w:rFonts w:hint="cs"/>
          <w:rtl/>
          <w:lang w:eastAsia="he-IL"/>
        </w:rPr>
        <w:t xml:space="preserve"> </w:t>
      </w:r>
    </w:p>
    <w:p w:rsidR="00A51CE1" w:rsidRDefault="00A51CE1" w:rsidP="00E40284">
      <w:pPr>
        <w:rPr>
          <w:rtl/>
          <w:lang w:eastAsia="he-IL"/>
        </w:rPr>
      </w:pPr>
    </w:p>
    <w:p w:rsidR="00A51CE1" w:rsidRDefault="00A51CE1" w:rsidP="00E40284">
      <w:pPr>
        <w:pStyle w:val="-"/>
        <w:keepNext/>
        <w:rPr>
          <w:rtl/>
        </w:rPr>
      </w:pPr>
      <w:bookmarkStart w:id="7154" w:name="ET_speakercontinue_5087_12"/>
      <w:r w:rsidRPr="00941F5A">
        <w:rPr>
          <w:rStyle w:val="TagStyle"/>
          <w:rtl/>
        </w:rPr>
        <w:t xml:space="preserve"> &lt;&lt; דובר_המשך &gt;&gt;</w:t>
      </w:r>
      <w:r w:rsidRPr="007F5F28">
        <w:rPr>
          <w:rStyle w:val="TagStyle"/>
          <w:rtl/>
        </w:rPr>
        <w:t xml:space="preserve"> </w:t>
      </w:r>
      <w:r>
        <w:rPr>
          <w:rtl/>
        </w:rPr>
        <w:t>יאיר לפיד (יש עתיד):</w:t>
      </w:r>
      <w:r w:rsidRPr="007F5F28">
        <w:rPr>
          <w:rStyle w:val="TagStyle"/>
          <w:rtl/>
        </w:rPr>
        <w:t xml:space="preserve"> </w:t>
      </w:r>
      <w:r w:rsidRPr="00941F5A">
        <w:rPr>
          <w:rStyle w:val="TagStyle"/>
          <w:rtl/>
        </w:rPr>
        <w:t>&lt;&lt; דובר_המשך &gt;&gt;</w:t>
      </w:r>
      <w:r>
        <w:rPr>
          <w:rtl/>
        </w:rPr>
        <w:t xml:space="preserve"> </w:t>
      </w:r>
      <w:bookmarkEnd w:id="7154"/>
    </w:p>
    <w:p w:rsidR="00A51CE1" w:rsidRDefault="00A51CE1" w:rsidP="00051671">
      <w:pPr>
        <w:rPr>
          <w:rtl/>
          <w:lang w:eastAsia="he-IL"/>
        </w:rPr>
      </w:pPr>
    </w:p>
    <w:p w:rsidR="00A51CE1" w:rsidRDefault="00A51CE1" w:rsidP="002E3021">
      <w:pPr>
        <w:rPr>
          <w:rtl/>
          <w:lang w:eastAsia="he-IL"/>
        </w:rPr>
      </w:pPr>
      <w:r>
        <w:rPr>
          <w:rFonts w:hint="cs"/>
          <w:rtl/>
          <w:lang w:eastAsia="he-IL"/>
        </w:rPr>
        <w:t xml:space="preserve">על מה אתם מדברים? זה אצלכם. בממשלה </w:t>
      </w:r>
      <w:bookmarkStart w:id="7155" w:name="_ETM_Q16_648820"/>
      <w:bookmarkEnd w:id="7155"/>
      <w:r>
        <w:rPr>
          <w:rFonts w:hint="cs"/>
          <w:rtl/>
          <w:lang w:eastAsia="he-IL"/>
        </w:rPr>
        <w:t xml:space="preserve">שלנו הייתה ירידה בנרצחים במגזר הערבי וירידה בנרצחים במגזר היהודי. </w:t>
      </w:r>
      <w:bookmarkStart w:id="7156" w:name="_ETM_Q16_653286"/>
      <w:bookmarkEnd w:id="7156"/>
      <w:r>
        <w:rPr>
          <w:rFonts w:hint="cs"/>
          <w:rtl/>
          <w:lang w:eastAsia="he-IL"/>
        </w:rPr>
        <w:t>יש נתונים. כמה שלא תעמוד פה ותשקר, עדיין יש נתונים. הנתונים הם שבממשלה שלנו מספר</w:t>
      </w:r>
      <w:r w:rsidR="002E3021">
        <w:rPr>
          <w:rFonts w:hint="cs"/>
          <w:rtl/>
          <w:lang w:eastAsia="he-IL"/>
        </w:rPr>
        <w:t>י</w:t>
      </w:r>
      <w:r>
        <w:rPr>
          <w:rFonts w:hint="cs"/>
          <w:rtl/>
          <w:lang w:eastAsia="he-IL"/>
        </w:rPr>
        <w:t xml:space="preserve"> הרציחות והפשיעה ירדו </w:t>
      </w:r>
      <w:r w:rsidR="00A60D22">
        <w:rPr>
          <w:rFonts w:hint="cs"/>
          <w:rtl/>
          <w:lang w:eastAsia="he-IL"/>
        </w:rPr>
        <w:t>– –</w:t>
      </w:r>
      <w:r>
        <w:rPr>
          <w:rFonts w:hint="cs"/>
          <w:rtl/>
          <w:lang w:eastAsia="he-IL"/>
        </w:rPr>
        <w:t xml:space="preserve"> </w:t>
      </w:r>
    </w:p>
    <w:p w:rsidR="00A51CE1" w:rsidRDefault="00A51CE1" w:rsidP="00E40284">
      <w:pPr>
        <w:rPr>
          <w:rtl/>
          <w:lang w:eastAsia="he-IL"/>
        </w:rPr>
      </w:pPr>
    </w:p>
    <w:p w:rsidR="00A51CE1" w:rsidRDefault="00A51CE1" w:rsidP="00E40284">
      <w:pPr>
        <w:pStyle w:val="af5"/>
        <w:keepNext/>
        <w:rPr>
          <w:rtl/>
        </w:rPr>
      </w:pPr>
      <w:bookmarkStart w:id="7157" w:name="ET_interruption_6342_13"/>
      <w:r w:rsidRPr="00941F5A">
        <w:rPr>
          <w:rStyle w:val="TagStyle"/>
          <w:rtl/>
        </w:rPr>
        <w:t xml:space="preserve"> &lt;&lt; קריאה &gt;&gt;</w:t>
      </w:r>
      <w:r w:rsidRPr="007F5F28">
        <w:rPr>
          <w:rStyle w:val="TagStyle"/>
          <w:rtl/>
        </w:rPr>
        <w:t xml:space="preserve"> </w:t>
      </w:r>
      <w:r>
        <w:rPr>
          <w:rtl/>
        </w:rPr>
        <w:t>בועז ביסמוט (הליכוד):</w:t>
      </w:r>
      <w:r w:rsidRPr="007F5F28">
        <w:rPr>
          <w:rStyle w:val="TagStyle"/>
          <w:rtl/>
        </w:rPr>
        <w:t xml:space="preserve"> </w:t>
      </w:r>
      <w:r w:rsidRPr="00941F5A">
        <w:rPr>
          <w:rStyle w:val="TagStyle"/>
          <w:rtl/>
        </w:rPr>
        <w:t>&lt;&lt; קריאה &gt;&gt;</w:t>
      </w:r>
      <w:r>
        <w:rPr>
          <w:rtl/>
        </w:rPr>
        <w:t xml:space="preserve"> </w:t>
      </w:r>
      <w:bookmarkEnd w:id="7157"/>
    </w:p>
    <w:p w:rsidR="00A51CE1" w:rsidRDefault="00A51CE1" w:rsidP="00051671">
      <w:pPr>
        <w:rPr>
          <w:rtl/>
          <w:lang w:eastAsia="he-IL"/>
        </w:rPr>
      </w:pPr>
    </w:p>
    <w:p w:rsidR="00A51CE1" w:rsidRDefault="00A60D22" w:rsidP="00E40284">
      <w:pPr>
        <w:rPr>
          <w:rtl/>
          <w:lang w:eastAsia="he-IL"/>
        </w:rPr>
      </w:pPr>
      <w:r>
        <w:rPr>
          <w:rFonts w:hint="cs"/>
          <w:rtl/>
          <w:lang w:eastAsia="he-IL"/>
        </w:rPr>
        <w:t>– – –</w:t>
      </w:r>
      <w:bookmarkStart w:id="7158" w:name="_ETM_Q16_662256"/>
      <w:bookmarkEnd w:id="7158"/>
    </w:p>
    <w:p w:rsidR="00A51CE1" w:rsidRDefault="00A51CE1" w:rsidP="00E40284">
      <w:pPr>
        <w:rPr>
          <w:rtl/>
          <w:lang w:eastAsia="he-IL"/>
        </w:rPr>
      </w:pPr>
      <w:bookmarkStart w:id="7159" w:name="_ETM_Q16_662371"/>
      <w:bookmarkEnd w:id="7159"/>
    </w:p>
    <w:p w:rsidR="00A51CE1" w:rsidRDefault="00A51CE1" w:rsidP="00E40284">
      <w:pPr>
        <w:pStyle w:val="af6"/>
        <w:keepNext/>
        <w:rPr>
          <w:rtl/>
        </w:rPr>
      </w:pPr>
      <w:bookmarkStart w:id="7160" w:name="ET_yor_6423_92"/>
      <w:r w:rsidRPr="00941F5A">
        <w:rPr>
          <w:rStyle w:val="TagStyle"/>
          <w:rtl/>
        </w:rPr>
        <w:t xml:space="preserve"> &lt;&lt; יור &gt;&gt;</w:t>
      </w:r>
      <w:r w:rsidRPr="0096321D">
        <w:rPr>
          <w:rStyle w:val="TagStyle"/>
          <w:rtl/>
        </w:rPr>
        <w:t xml:space="preserve"> </w:t>
      </w:r>
      <w:r>
        <w:rPr>
          <w:rtl/>
        </w:rPr>
        <w:t>היו"ר אמיר אוחנה:</w:t>
      </w:r>
      <w:r w:rsidRPr="0096321D">
        <w:rPr>
          <w:rStyle w:val="TagStyle"/>
          <w:rtl/>
        </w:rPr>
        <w:t xml:space="preserve"> </w:t>
      </w:r>
      <w:r w:rsidRPr="00941F5A">
        <w:rPr>
          <w:rStyle w:val="TagStyle"/>
          <w:rtl/>
        </w:rPr>
        <w:t>&lt;&lt; יור &gt;&gt;</w:t>
      </w:r>
      <w:r>
        <w:rPr>
          <w:rtl/>
        </w:rPr>
        <w:t xml:space="preserve"> </w:t>
      </w:r>
      <w:bookmarkEnd w:id="7160"/>
    </w:p>
    <w:p w:rsidR="00A51CE1" w:rsidRDefault="00A51CE1" w:rsidP="00051671">
      <w:pPr>
        <w:rPr>
          <w:rtl/>
          <w:lang w:eastAsia="he-IL"/>
        </w:rPr>
      </w:pPr>
    </w:p>
    <w:p w:rsidR="00A51CE1" w:rsidRDefault="00A51CE1" w:rsidP="00E40284">
      <w:pPr>
        <w:rPr>
          <w:rtl/>
          <w:lang w:eastAsia="he-IL"/>
        </w:rPr>
      </w:pPr>
      <w:bookmarkStart w:id="7161" w:name="_ETM_Q16_661428"/>
      <w:bookmarkEnd w:id="7161"/>
      <w:r>
        <w:rPr>
          <w:rFonts w:hint="cs"/>
          <w:rtl/>
          <w:lang w:eastAsia="he-IL"/>
        </w:rPr>
        <w:t xml:space="preserve">חבר הכנסת בועז ביסמוט, אתה כבר בקריאה ראשונה. </w:t>
      </w:r>
    </w:p>
    <w:p w:rsidR="00A51CE1" w:rsidRPr="0096321D" w:rsidRDefault="00A51CE1" w:rsidP="00E40284">
      <w:pPr>
        <w:rPr>
          <w:rtl/>
          <w:lang w:eastAsia="he-IL"/>
        </w:rPr>
      </w:pPr>
      <w:bookmarkStart w:id="7162" w:name="_ETM_Q16_665071"/>
      <w:bookmarkStart w:id="7163" w:name="_ETM_Q16_665129"/>
      <w:bookmarkEnd w:id="7162"/>
      <w:bookmarkEnd w:id="7163"/>
    </w:p>
    <w:p w:rsidR="00A51CE1" w:rsidRDefault="00A51CE1" w:rsidP="00E40284">
      <w:pPr>
        <w:pStyle w:val="-"/>
        <w:keepNext/>
        <w:rPr>
          <w:rtl/>
        </w:rPr>
      </w:pPr>
      <w:bookmarkStart w:id="7164" w:name="ET_speakercontinue_5087_14"/>
      <w:r w:rsidRPr="00941F5A">
        <w:rPr>
          <w:rStyle w:val="TagStyle"/>
          <w:rtl/>
        </w:rPr>
        <w:t xml:space="preserve"> &lt;&lt; דובר_המשך &gt;&gt;</w:t>
      </w:r>
      <w:r w:rsidRPr="007F5F28">
        <w:rPr>
          <w:rStyle w:val="TagStyle"/>
          <w:rtl/>
        </w:rPr>
        <w:t xml:space="preserve"> </w:t>
      </w:r>
      <w:r>
        <w:rPr>
          <w:rtl/>
        </w:rPr>
        <w:t>יאיר לפיד (יש עתיד):</w:t>
      </w:r>
      <w:r w:rsidRPr="007F5F28">
        <w:rPr>
          <w:rStyle w:val="TagStyle"/>
          <w:rtl/>
        </w:rPr>
        <w:t xml:space="preserve"> </w:t>
      </w:r>
      <w:r w:rsidRPr="00941F5A">
        <w:rPr>
          <w:rStyle w:val="TagStyle"/>
          <w:rtl/>
        </w:rPr>
        <w:t>&lt;&lt; דובר_המשך &gt;&gt;</w:t>
      </w:r>
      <w:r>
        <w:rPr>
          <w:rtl/>
        </w:rPr>
        <w:t xml:space="preserve"> </w:t>
      </w:r>
      <w:bookmarkEnd w:id="7164"/>
    </w:p>
    <w:p w:rsidR="00A51CE1" w:rsidRDefault="00A51CE1" w:rsidP="00051671">
      <w:pPr>
        <w:rPr>
          <w:rtl/>
          <w:lang w:eastAsia="he-IL"/>
        </w:rPr>
      </w:pPr>
    </w:p>
    <w:p w:rsidR="00A51CE1" w:rsidRDefault="00A60D22" w:rsidP="002E3021">
      <w:pPr>
        <w:rPr>
          <w:rtl/>
          <w:lang w:eastAsia="he-IL"/>
        </w:rPr>
      </w:pPr>
      <w:r>
        <w:rPr>
          <w:rFonts w:hint="cs"/>
          <w:rtl/>
          <w:lang w:eastAsia="he-IL"/>
        </w:rPr>
        <w:t>– –</w:t>
      </w:r>
      <w:r w:rsidR="00A51CE1">
        <w:rPr>
          <w:rFonts w:hint="cs"/>
          <w:rtl/>
          <w:lang w:eastAsia="he-IL"/>
        </w:rPr>
        <w:t xml:space="preserve"> ובממשלה שלכם הם עולים ועולים </w:t>
      </w:r>
      <w:proofErr w:type="spellStart"/>
      <w:r w:rsidR="00A51CE1">
        <w:rPr>
          <w:rFonts w:hint="cs"/>
          <w:rtl/>
          <w:lang w:eastAsia="he-IL"/>
        </w:rPr>
        <w:t>ועולים</w:t>
      </w:r>
      <w:proofErr w:type="spellEnd"/>
      <w:r w:rsidR="00A51CE1">
        <w:rPr>
          <w:rFonts w:hint="cs"/>
          <w:rtl/>
          <w:lang w:eastAsia="he-IL"/>
        </w:rPr>
        <w:t xml:space="preserve"> </w:t>
      </w:r>
      <w:r w:rsidR="002E3021">
        <w:rPr>
          <w:rFonts w:hint="eastAsia"/>
          <w:rtl/>
          <w:lang w:eastAsia="he-IL"/>
        </w:rPr>
        <w:t xml:space="preserve">– </w:t>
      </w:r>
      <w:r w:rsidR="00A51CE1">
        <w:rPr>
          <w:rFonts w:hint="cs"/>
          <w:rtl/>
          <w:lang w:eastAsia="he-IL"/>
        </w:rPr>
        <w:t>כי אתה מינית אדם שגם אתה יודע שלא יכול להיות שר</w:t>
      </w:r>
      <w:bookmarkStart w:id="7165" w:name="_ETM_Q16_675347"/>
      <w:bookmarkEnd w:id="7165"/>
      <w:r w:rsidR="00A51CE1">
        <w:rPr>
          <w:rFonts w:hint="cs"/>
          <w:rtl/>
          <w:lang w:eastAsia="he-IL"/>
        </w:rPr>
        <w:t xml:space="preserve"> לביטחון לאומי מסיבות פוליטיו</w:t>
      </w:r>
      <w:r w:rsidR="002E3021">
        <w:rPr>
          <w:rFonts w:hint="cs"/>
          <w:rtl/>
          <w:lang w:eastAsia="he-IL"/>
        </w:rPr>
        <w:t xml:space="preserve">ת. השר לביטחון לאומי </w:t>
      </w:r>
      <w:proofErr w:type="spellStart"/>
      <w:r w:rsidR="002E3021">
        <w:rPr>
          <w:rFonts w:hint="cs"/>
          <w:rtl/>
          <w:lang w:eastAsia="he-IL"/>
        </w:rPr>
        <w:t>וטיק</w:t>
      </w:r>
      <w:r w:rsidR="00A51CE1">
        <w:rPr>
          <w:rFonts w:hint="cs"/>
          <w:rtl/>
          <w:lang w:eastAsia="he-IL"/>
        </w:rPr>
        <w:t>טוק</w:t>
      </w:r>
      <w:proofErr w:type="spellEnd"/>
      <w:r w:rsidR="00A51CE1">
        <w:rPr>
          <w:rFonts w:hint="cs"/>
          <w:rtl/>
          <w:lang w:eastAsia="he-IL"/>
        </w:rPr>
        <w:t xml:space="preserve"> ופיתות. כן, אני יודע. </w:t>
      </w:r>
    </w:p>
    <w:p w:rsidR="00A51CE1" w:rsidRDefault="00A51CE1" w:rsidP="00E40284">
      <w:pPr>
        <w:rPr>
          <w:rtl/>
          <w:lang w:eastAsia="he-IL"/>
        </w:rPr>
      </w:pPr>
    </w:p>
    <w:p w:rsidR="00A51CE1" w:rsidRDefault="00A51CE1" w:rsidP="00E40284">
      <w:pPr>
        <w:pStyle w:val="af5"/>
        <w:keepNext/>
        <w:rPr>
          <w:rtl/>
        </w:rPr>
      </w:pPr>
      <w:bookmarkStart w:id="7166" w:name="ET_interruption_6461_93"/>
      <w:r w:rsidRPr="00941F5A">
        <w:rPr>
          <w:rStyle w:val="TagStyle"/>
          <w:rtl/>
        </w:rPr>
        <w:t xml:space="preserve"> &lt;&lt; קריאה &gt;&gt;</w:t>
      </w:r>
      <w:r w:rsidRPr="00C06B0C">
        <w:rPr>
          <w:rStyle w:val="TagStyle"/>
          <w:rtl/>
        </w:rPr>
        <w:t xml:space="preserve"> </w:t>
      </w:r>
      <w:r>
        <w:rPr>
          <w:rtl/>
        </w:rPr>
        <w:t>שר התקשורת שלמה קרעי:</w:t>
      </w:r>
      <w:r w:rsidRPr="00C06B0C">
        <w:rPr>
          <w:rStyle w:val="TagStyle"/>
          <w:rtl/>
        </w:rPr>
        <w:t xml:space="preserve"> </w:t>
      </w:r>
      <w:r w:rsidRPr="00941F5A">
        <w:rPr>
          <w:rStyle w:val="TagStyle"/>
          <w:rtl/>
        </w:rPr>
        <w:t>&lt;&lt; קריאה &gt;&gt;</w:t>
      </w:r>
      <w:r>
        <w:rPr>
          <w:rtl/>
        </w:rPr>
        <w:t xml:space="preserve"> </w:t>
      </w:r>
      <w:bookmarkEnd w:id="7166"/>
    </w:p>
    <w:p w:rsidR="00A51CE1" w:rsidRDefault="00A51CE1" w:rsidP="00051671">
      <w:pPr>
        <w:rPr>
          <w:rtl/>
          <w:lang w:eastAsia="he-IL"/>
        </w:rPr>
      </w:pPr>
    </w:p>
    <w:p w:rsidR="00A51CE1" w:rsidRDefault="00A51CE1" w:rsidP="00E40284">
      <w:pPr>
        <w:rPr>
          <w:rtl/>
          <w:lang w:eastAsia="he-IL"/>
        </w:rPr>
      </w:pPr>
      <w:bookmarkStart w:id="7167" w:name="_ETM_Q16_682565"/>
      <w:bookmarkEnd w:id="7167"/>
      <w:r>
        <w:rPr>
          <w:rFonts w:hint="cs"/>
          <w:rtl/>
          <w:lang w:eastAsia="he-IL"/>
        </w:rPr>
        <w:t xml:space="preserve">פיתות זה השר שלך </w:t>
      </w:r>
      <w:r w:rsidR="00A60D22">
        <w:rPr>
          <w:rFonts w:hint="cs"/>
          <w:rtl/>
          <w:lang w:eastAsia="he-IL"/>
        </w:rPr>
        <w:t>– – –</w:t>
      </w:r>
      <w:r>
        <w:rPr>
          <w:rFonts w:hint="cs"/>
          <w:rtl/>
          <w:lang w:eastAsia="he-IL"/>
        </w:rPr>
        <w:t xml:space="preserve"> </w:t>
      </w:r>
      <w:bookmarkStart w:id="7168" w:name="_ETM_Q16_681750"/>
      <w:bookmarkEnd w:id="7168"/>
    </w:p>
    <w:p w:rsidR="00A51CE1" w:rsidRDefault="00A51CE1" w:rsidP="00E40284">
      <w:pPr>
        <w:rPr>
          <w:rtl/>
          <w:lang w:eastAsia="he-IL"/>
        </w:rPr>
      </w:pPr>
      <w:bookmarkStart w:id="7169" w:name="_ETM_Q16_683619"/>
      <w:bookmarkStart w:id="7170" w:name="_ETM_Q16_683722"/>
      <w:bookmarkEnd w:id="7169"/>
      <w:bookmarkEnd w:id="7170"/>
    </w:p>
    <w:p w:rsidR="00A51CE1" w:rsidRDefault="00A51CE1" w:rsidP="00E40284">
      <w:pPr>
        <w:pStyle w:val="-"/>
        <w:keepNext/>
        <w:rPr>
          <w:rtl/>
        </w:rPr>
      </w:pPr>
      <w:bookmarkStart w:id="7171" w:name="ET_speakercontinue_5087_94"/>
      <w:r w:rsidRPr="00941F5A">
        <w:rPr>
          <w:rStyle w:val="TagStyle"/>
          <w:rtl/>
        </w:rPr>
        <w:t xml:space="preserve"> &lt;&lt; דובר_המשך &gt;&gt;</w:t>
      </w:r>
      <w:r w:rsidRPr="00C06B0C">
        <w:rPr>
          <w:rStyle w:val="TagStyle"/>
          <w:rtl/>
        </w:rPr>
        <w:t xml:space="preserve"> </w:t>
      </w:r>
      <w:r>
        <w:rPr>
          <w:rtl/>
        </w:rPr>
        <w:t>יאיר לפיד (יש עתיד):</w:t>
      </w:r>
      <w:r w:rsidRPr="00C06B0C">
        <w:rPr>
          <w:rStyle w:val="TagStyle"/>
          <w:rtl/>
        </w:rPr>
        <w:t xml:space="preserve"> </w:t>
      </w:r>
      <w:r w:rsidRPr="00941F5A">
        <w:rPr>
          <w:rStyle w:val="TagStyle"/>
          <w:rtl/>
        </w:rPr>
        <w:t>&lt;&lt; דובר_המשך &gt;&gt;</w:t>
      </w:r>
      <w:r>
        <w:rPr>
          <w:rtl/>
        </w:rPr>
        <w:t xml:space="preserve"> </w:t>
      </w:r>
      <w:bookmarkEnd w:id="7171"/>
    </w:p>
    <w:p w:rsidR="00A51CE1" w:rsidRDefault="00A51CE1" w:rsidP="00051671">
      <w:pPr>
        <w:rPr>
          <w:rtl/>
          <w:lang w:eastAsia="he-IL"/>
        </w:rPr>
      </w:pPr>
    </w:p>
    <w:p w:rsidR="00A51CE1" w:rsidRDefault="00A51CE1" w:rsidP="002E3021">
      <w:pPr>
        <w:rPr>
          <w:rtl/>
          <w:lang w:eastAsia="he-IL"/>
        </w:rPr>
      </w:pPr>
      <w:bookmarkStart w:id="7172" w:name="_ETM_Q16_684742"/>
      <w:bookmarkStart w:id="7173" w:name="_ETM_Q16_680899"/>
      <w:bookmarkStart w:id="7174" w:name="_ETM_Q16_680986"/>
      <w:bookmarkEnd w:id="7172"/>
      <w:bookmarkEnd w:id="7173"/>
      <w:bookmarkEnd w:id="7174"/>
      <w:r>
        <w:rPr>
          <w:rFonts w:hint="cs"/>
          <w:rtl/>
          <w:lang w:eastAsia="he-IL"/>
        </w:rPr>
        <w:t>אתה רוצה לדבר על עוד אזרחים סוג ב'? ביום חמישי תפגוש אותם פה, בירושלים, במצעד הגאווה</w:t>
      </w:r>
      <w:r w:rsidR="002E3021">
        <w:rPr>
          <w:rFonts w:hint="cs"/>
          <w:rtl/>
          <w:lang w:eastAsia="he-IL"/>
        </w:rPr>
        <w:t>,</w:t>
      </w:r>
      <w:r>
        <w:rPr>
          <w:rFonts w:hint="cs"/>
          <w:rtl/>
          <w:lang w:eastAsia="he-IL"/>
        </w:rPr>
        <w:t xml:space="preserve"> והם צועדים שם </w:t>
      </w:r>
      <w:bookmarkStart w:id="7175" w:name="_ETM_Q16_691099"/>
      <w:bookmarkEnd w:id="7175"/>
      <w:r>
        <w:rPr>
          <w:rFonts w:hint="cs"/>
          <w:rtl/>
          <w:lang w:eastAsia="he-IL"/>
        </w:rPr>
        <w:t xml:space="preserve">מפני שאתם נתתם 287 מיליון שקלים לאבי מעוז כדי להכניס הסתה חולנית לבתי הספר של הילדים שלנו. תשאל כל </w:t>
      </w:r>
      <w:bookmarkStart w:id="7176" w:name="_ETM_Q16_698940"/>
      <w:bookmarkEnd w:id="7176"/>
      <w:proofErr w:type="spellStart"/>
      <w:r>
        <w:rPr>
          <w:rFonts w:hint="cs"/>
          <w:rtl/>
          <w:lang w:eastAsia="he-IL"/>
        </w:rPr>
        <w:t>להט"ב</w:t>
      </w:r>
      <w:proofErr w:type="spellEnd"/>
      <w:r>
        <w:rPr>
          <w:rFonts w:hint="cs"/>
          <w:rtl/>
          <w:lang w:eastAsia="he-IL"/>
        </w:rPr>
        <w:t xml:space="preserve"> במדינת ישראל אם הוא לא מרגיש אזרח סוג ב' בגלל הממשלה שלכם. ואתה יכול לשאול גם </w:t>
      </w:r>
      <w:bookmarkStart w:id="7177" w:name="_ETM_Q16_707833"/>
      <w:bookmarkEnd w:id="7177"/>
      <w:r>
        <w:rPr>
          <w:rFonts w:hint="cs"/>
          <w:rtl/>
          <w:lang w:eastAsia="he-IL"/>
        </w:rPr>
        <w:t>כל דרוזי במדינת ישראל אם הוא לא מרגיש אזרח סוג ב' כשהוא רואה את מה שאתם מכנים בחוסר בושה</w:t>
      </w:r>
      <w:bookmarkStart w:id="7178" w:name="_ETM_Q16_714635"/>
      <w:bookmarkEnd w:id="7178"/>
      <w:r>
        <w:rPr>
          <w:rFonts w:hint="cs"/>
          <w:rtl/>
          <w:lang w:eastAsia="he-IL"/>
        </w:rPr>
        <w:t xml:space="preserve"> "חוק הציונות" </w:t>
      </w:r>
      <w:r w:rsidR="00A60D22">
        <w:rPr>
          <w:rFonts w:hint="cs"/>
          <w:rtl/>
          <w:lang w:eastAsia="he-IL"/>
        </w:rPr>
        <w:t>– –</w:t>
      </w:r>
      <w:r>
        <w:rPr>
          <w:rFonts w:hint="cs"/>
          <w:rtl/>
          <w:lang w:eastAsia="he-IL"/>
        </w:rPr>
        <w:t xml:space="preserve"> </w:t>
      </w:r>
      <w:bookmarkStart w:id="7179" w:name="_ETM_Q16_713059"/>
      <w:bookmarkEnd w:id="7179"/>
    </w:p>
    <w:p w:rsidR="00A51CE1" w:rsidRDefault="00A51CE1" w:rsidP="00E40284">
      <w:pPr>
        <w:rPr>
          <w:rtl/>
          <w:lang w:eastAsia="he-IL"/>
        </w:rPr>
      </w:pPr>
      <w:bookmarkStart w:id="7180" w:name="_ETM_Q16_713063"/>
      <w:bookmarkEnd w:id="7180"/>
    </w:p>
    <w:p w:rsidR="00A51CE1" w:rsidRDefault="00A51CE1" w:rsidP="00E40284">
      <w:pPr>
        <w:pStyle w:val="af5"/>
        <w:keepNext/>
        <w:rPr>
          <w:rtl/>
        </w:rPr>
      </w:pPr>
      <w:bookmarkStart w:id="7181" w:name="ET_interruption_6342_95"/>
      <w:r w:rsidRPr="00941F5A">
        <w:rPr>
          <w:rStyle w:val="TagStyle"/>
          <w:rtl/>
        </w:rPr>
        <w:t xml:space="preserve"> &lt;&lt; קריאה &gt;&gt;</w:t>
      </w:r>
      <w:r w:rsidRPr="00C06B0C">
        <w:rPr>
          <w:rStyle w:val="TagStyle"/>
          <w:rtl/>
        </w:rPr>
        <w:t xml:space="preserve"> </w:t>
      </w:r>
      <w:r>
        <w:rPr>
          <w:rtl/>
        </w:rPr>
        <w:t>בועז ביסמוט (הליכוד):</w:t>
      </w:r>
      <w:r w:rsidRPr="00C06B0C">
        <w:rPr>
          <w:rStyle w:val="TagStyle"/>
          <w:rtl/>
        </w:rPr>
        <w:t xml:space="preserve"> </w:t>
      </w:r>
      <w:r w:rsidRPr="00941F5A">
        <w:rPr>
          <w:rStyle w:val="TagStyle"/>
          <w:rtl/>
        </w:rPr>
        <w:t>&lt;&lt; קריאה &gt;&gt;</w:t>
      </w:r>
      <w:r>
        <w:rPr>
          <w:rtl/>
        </w:rPr>
        <w:t xml:space="preserve"> </w:t>
      </w:r>
      <w:bookmarkEnd w:id="7181"/>
    </w:p>
    <w:p w:rsidR="00A51CE1" w:rsidRDefault="00A51CE1" w:rsidP="00051671">
      <w:pPr>
        <w:rPr>
          <w:rtl/>
          <w:lang w:eastAsia="he-IL"/>
        </w:rPr>
      </w:pPr>
    </w:p>
    <w:p w:rsidR="00A51CE1" w:rsidRDefault="00A60D22" w:rsidP="00E40284">
      <w:pPr>
        <w:rPr>
          <w:rtl/>
          <w:lang w:eastAsia="he-IL"/>
        </w:rPr>
      </w:pPr>
      <w:bookmarkStart w:id="7182" w:name="_ETM_Q16_716285"/>
      <w:bookmarkEnd w:id="7182"/>
      <w:r>
        <w:rPr>
          <w:rFonts w:hint="cs"/>
          <w:rtl/>
          <w:lang w:eastAsia="he-IL"/>
        </w:rPr>
        <w:t>– – –</w:t>
      </w:r>
    </w:p>
    <w:p w:rsidR="00A51CE1" w:rsidRDefault="00A51CE1" w:rsidP="00E40284">
      <w:pPr>
        <w:rPr>
          <w:rtl/>
          <w:lang w:eastAsia="he-IL"/>
        </w:rPr>
      </w:pPr>
    </w:p>
    <w:p w:rsidR="00A51CE1" w:rsidRDefault="00A51CE1" w:rsidP="00E40284">
      <w:pPr>
        <w:pStyle w:val="af5"/>
        <w:keepNext/>
        <w:rPr>
          <w:rtl/>
        </w:rPr>
      </w:pPr>
      <w:bookmarkStart w:id="7183" w:name="ET_interruption_קר_אה_97"/>
      <w:r w:rsidRPr="00941F5A">
        <w:rPr>
          <w:rStyle w:val="TagStyle"/>
          <w:rtl/>
        </w:rPr>
        <w:t xml:space="preserve"> &lt;&lt; קריאה &gt;&gt;</w:t>
      </w:r>
      <w:r w:rsidRPr="00C06B0C">
        <w:rPr>
          <w:rStyle w:val="TagStyle"/>
          <w:rtl/>
        </w:rPr>
        <w:t xml:space="preserve"> </w:t>
      </w:r>
      <w:r>
        <w:rPr>
          <w:rtl/>
        </w:rPr>
        <w:t>קריאה:</w:t>
      </w:r>
      <w:r w:rsidRPr="00C06B0C">
        <w:rPr>
          <w:rStyle w:val="TagStyle"/>
          <w:rtl/>
        </w:rPr>
        <w:t xml:space="preserve"> </w:t>
      </w:r>
      <w:r w:rsidRPr="00941F5A">
        <w:rPr>
          <w:rStyle w:val="TagStyle"/>
          <w:rtl/>
        </w:rPr>
        <w:t>&lt;&lt; קריאה &gt;&gt;</w:t>
      </w:r>
      <w:r>
        <w:rPr>
          <w:rtl/>
        </w:rPr>
        <w:t xml:space="preserve"> </w:t>
      </w:r>
      <w:bookmarkEnd w:id="7183"/>
    </w:p>
    <w:p w:rsidR="00A51CE1" w:rsidRDefault="00A51CE1" w:rsidP="00051671">
      <w:pPr>
        <w:rPr>
          <w:rtl/>
          <w:lang w:eastAsia="he-IL"/>
        </w:rPr>
      </w:pPr>
    </w:p>
    <w:p w:rsidR="00A51CE1" w:rsidRDefault="00A51CE1" w:rsidP="00E40284">
      <w:pPr>
        <w:rPr>
          <w:rtl/>
          <w:lang w:eastAsia="he-IL"/>
        </w:rPr>
      </w:pPr>
      <w:bookmarkStart w:id="7184" w:name="_ETM_Q16_715407"/>
      <w:bookmarkEnd w:id="7184"/>
      <w:r>
        <w:rPr>
          <w:rFonts w:hint="cs"/>
          <w:rtl/>
          <w:lang w:eastAsia="he-IL"/>
        </w:rPr>
        <w:t>מה עם ווליד טאהא?</w:t>
      </w:r>
      <w:bookmarkStart w:id="7185" w:name="_ETM_Q16_714532"/>
      <w:bookmarkEnd w:id="7185"/>
    </w:p>
    <w:p w:rsidR="00A51CE1" w:rsidRPr="00C06B0C" w:rsidRDefault="00A51CE1" w:rsidP="00E40284">
      <w:pPr>
        <w:rPr>
          <w:rtl/>
          <w:lang w:eastAsia="he-IL"/>
        </w:rPr>
      </w:pPr>
      <w:bookmarkStart w:id="7186" w:name="_ETM_Q16_714647"/>
      <w:bookmarkEnd w:id="7186"/>
    </w:p>
    <w:p w:rsidR="00A51CE1" w:rsidRDefault="00A51CE1" w:rsidP="00E40284">
      <w:pPr>
        <w:pStyle w:val="af6"/>
        <w:keepNext/>
        <w:rPr>
          <w:rtl/>
        </w:rPr>
      </w:pPr>
      <w:r w:rsidRPr="00941F5A">
        <w:rPr>
          <w:rStyle w:val="TagStyle"/>
          <w:rtl/>
        </w:rPr>
        <w:t xml:space="preserve"> &lt;&lt; יור &gt;&gt;</w:t>
      </w:r>
      <w:r w:rsidRPr="00C06B0C">
        <w:rPr>
          <w:rStyle w:val="TagStyle"/>
          <w:rtl/>
        </w:rPr>
        <w:t xml:space="preserve"> </w:t>
      </w:r>
      <w:r>
        <w:rPr>
          <w:rtl/>
        </w:rPr>
        <w:t>היו"ר אמיר אוחנה:</w:t>
      </w:r>
      <w:r w:rsidRPr="00C06B0C">
        <w:rPr>
          <w:rStyle w:val="TagStyle"/>
          <w:rtl/>
        </w:rPr>
        <w:t xml:space="preserve"> </w:t>
      </w:r>
      <w:r w:rsidRPr="00941F5A">
        <w:rPr>
          <w:rStyle w:val="TagStyle"/>
          <w:rtl/>
        </w:rPr>
        <w:t>&lt;&lt; יור &gt;&gt;</w:t>
      </w:r>
      <w:r>
        <w:rPr>
          <w:rtl/>
        </w:rPr>
        <w:t xml:space="preserve"> </w:t>
      </w:r>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חבר הכנסת בועז ביסמוט, אני ממש לא רוצה לקרוא אותך </w:t>
      </w:r>
      <w:bookmarkStart w:id="7187" w:name="_ETM_Q16_724253"/>
      <w:bookmarkEnd w:id="7187"/>
      <w:r>
        <w:rPr>
          <w:rFonts w:hint="cs"/>
          <w:rtl/>
          <w:lang w:eastAsia="he-IL"/>
        </w:rPr>
        <w:t>בקריאה שנייה</w:t>
      </w:r>
      <w:bookmarkStart w:id="7188" w:name="_ETM_Q16_719600"/>
      <w:bookmarkEnd w:id="7188"/>
      <w:r>
        <w:rPr>
          <w:rFonts w:hint="cs"/>
          <w:rtl/>
          <w:lang w:eastAsia="he-IL"/>
        </w:rPr>
        <w:t xml:space="preserve">, אבל </w:t>
      </w:r>
      <w:bookmarkStart w:id="7189" w:name="_ETM_Q16_720182"/>
      <w:bookmarkEnd w:id="7189"/>
      <w:r>
        <w:rPr>
          <w:rFonts w:hint="cs"/>
          <w:rtl/>
          <w:lang w:eastAsia="he-IL"/>
        </w:rPr>
        <w:t xml:space="preserve">אתה מאלץ אותי. </w:t>
      </w:r>
    </w:p>
    <w:p w:rsidR="00A51CE1" w:rsidRDefault="00A51CE1" w:rsidP="00E40284">
      <w:pPr>
        <w:rPr>
          <w:rtl/>
          <w:lang w:eastAsia="he-IL"/>
        </w:rPr>
      </w:pPr>
    </w:p>
    <w:p w:rsidR="00A51CE1" w:rsidRDefault="00A51CE1" w:rsidP="00E40284">
      <w:pPr>
        <w:pStyle w:val="-"/>
        <w:keepNext/>
        <w:rPr>
          <w:rtl/>
        </w:rPr>
      </w:pPr>
      <w:bookmarkStart w:id="7190" w:name="ET_speakercontinue_5087_98"/>
      <w:r w:rsidRPr="00941F5A">
        <w:rPr>
          <w:rStyle w:val="TagStyle"/>
          <w:rtl/>
        </w:rPr>
        <w:t xml:space="preserve"> &lt;&lt; דובר_המשך &gt;&gt;</w:t>
      </w:r>
      <w:r w:rsidRPr="00C06B0C">
        <w:rPr>
          <w:rStyle w:val="TagStyle"/>
          <w:rtl/>
        </w:rPr>
        <w:t xml:space="preserve"> </w:t>
      </w:r>
      <w:r>
        <w:rPr>
          <w:rtl/>
        </w:rPr>
        <w:t>יאיר לפיד (יש עתיד):</w:t>
      </w:r>
      <w:r w:rsidRPr="00C06B0C">
        <w:rPr>
          <w:rStyle w:val="TagStyle"/>
          <w:rtl/>
        </w:rPr>
        <w:t xml:space="preserve"> </w:t>
      </w:r>
      <w:r w:rsidRPr="00941F5A">
        <w:rPr>
          <w:rStyle w:val="TagStyle"/>
          <w:rtl/>
        </w:rPr>
        <w:t>&lt;&lt; דובר_המשך &gt;&gt;</w:t>
      </w:r>
      <w:r>
        <w:rPr>
          <w:rtl/>
        </w:rPr>
        <w:t xml:space="preserve"> </w:t>
      </w:r>
      <w:bookmarkEnd w:id="7190"/>
    </w:p>
    <w:p w:rsidR="00A51CE1" w:rsidRDefault="00A51CE1" w:rsidP="00051671">
      <w:pPr>
        <w:rPr>
          <w:rtl/>
          <w:lang w:eastAsia="he-IL"/>
        </w:rPr>
      </w:pPr>
    </w:p>
    <w:p w:rsidR="00A51CE1" w:rsidRDefault="00A60D22" w:rsidP="00883546">
      <w:pPr>
        <w:rPr>
          <w:rtl/>
          <w:lang w:eastAsia="he-IL"/>
        </w:rPr>
      </w:pPr>
      <w:bookmarkStart w:id="7191" w:name="_ETM_Q16_715413"/>
      <w:bookmarkEnd w:id="7191"/>
      <w:r>
        <w:rPr>
          <w:rFonts w:hint="cs"/>
          <w:rtl/>
          <w:lang w:eastAsia="he-IL"/>
        </w:rPr>
        <w:t>– –</w:t>
      </w:r>
      <w:r w:rsidR="00A51CE1">
        <w:rPr>
          <w:rFonts w:hint="cs"/>
          <w:rtl/>
          <w:lang w:eastAsia="he-IL"/>
        </w:rPr>
        <w:t xml:space="preserve"> חוק גזעני שכל דרוזי במדינת ישראל יסבול ממנו. אתם מדברים על אזרחים סוג ב'? </w:t>
      </w:r>
    </w:p>
    <w:p w:rsidR="00A51CE1" w:rsidRDefault="00A51CE1" w:rsidP="00E40284">
      <w:pPr>
        <w:rPr>
          <w:rtl/>
          <w:lang w:eastAsia="he-IL"/>
        </w:rPr>
      </w:pPr>
      <w:bookmarkStart w:id="7192" w:name="_ETM_Q16_722647"/>
      <w:bookmarkStart w:id="7193" w:name="_ETM_Q16_722716"/>
      <w:bookmarkStart w:id="7194" w:name="_ETM_Q16_722790"/>
      <w:bookmarkEnd w:id="7192"/>
      <w:bookmarkEnd w:id="7193"/>
      <w:bookmarkEnd w:id="7194"/>
    </w:p>
    <w:p w:rsidR="00A51CE1" w:rsidRDefault="00A51CE1" w:rsidP="00E40284">
      <w:pPr>
        <w:pStyle w:val="af5"/>
        <w:keepNext/>
        <w:rPr>
          <w:rtl/>
        </w:rPr>
      </w:pPr>
      <w:bookmarkStart w:id="7195" w:name="ET_interruption_קריאות_91"/>
      <w:r w:rsidRPr="00FF5228">
        <w:rPr>
          <w:rStyle w:val="TagStyle"/>
          <w:rtl/>
        </w:rPr>
        <w:t xml:space="preserve"> &lt;&lt; קריאה &gt;&gt; </w:t>
      </w:r>
      <w:r>
        <w:rPr>
          <w:rtl/>
        </w:rPr>
        <w:t>קריאות:</w:t>
      </w:r>
      <w:r w:rsidRPr="00FF5228">
        <w:rPr>
          <w:rStyle w:val="TagStyle"/>
          <w:rtl/>
        </w:rPr>
        <w:t xml:space="preserve"> &lt;&lt; קריאה &gt;&gt;</w:t>
      </w:r>
      <w:r>
        <w:rPr>
          <w:rtl/>
        </w:rPr>
        <w:t xml:space="preserve"> </w:t>
      </w:r>
      <w:bookmarkEnd w:id="7195"/>
    </w:p>
    <w:p w:rsidR="00A51CE1" w:rsidRDefault="00A51CE1" w:rsidP="00051671">
      <w:pPr>
        <w:rPr>
          <w:rtl/>
          <w:lang w:eastAsia="he-IL"/>
        </w:rPr>
      </w:pPr>
    </w:p>
    <w:p w:rsidR="00A51CE1" w:rsidRPr="00FF5228" w:rsidRDefault="00A60D22" w:rsidP="00E40284">
      <w:pPr>
        <w:rPr>
          <w:rtl/>
          <w:lang w:eastAsia="he-IL"/>
        </w:rPr>
      </w:pPr>
      <w:r>
        <w:rPr>
          <w:rFonts w:hint="cs"/>
          <w:rtl/>
          <w:lang w:eastAsia="he-IL"/>
        </w:rPr>
        <w:t>– – –</w:t>
      </w:r>
    </w:p>
    <w:p w:rsidR="00A51CE1" w:rsidRDefault="00A51CE1" w:rsidP="00E40284">
      <w:pPr>
        <w:rPr>
          <w:rtl/>
          <w:lang w:eastAsia="he-IL"/>
        </w:rPr>
      </w:pPr>
      <w:bookmarkStart w:id="7196" w:name="_ETM_Q16_724074"/>
      <w:bookmarkStart w:id="7197" w:name="_ETM_Q16_724223"/>
      <w:bookmarkEnd w:id="7196"/>
      <w:bookmarkEnd w:id="7197"/>
    </w:p>
    <w:p w:rsidR="00A51CE1" w:rsidRDefault="00A51CE1" w:rsidP="00E40284">
      <w:pPr>
        <w:pStyle w:val="-"/>
        <w:keepNext/>
        <w:rPr>
          <w:rtl/>
        </w:rPr>
      </w:pPr>
      <w:bookmarkStart w:id="7198" w:name="ET_speakercontinue_5087_102"/>
      <w:r w:rsidRPr="00941F5A">
        <w:rPr>
          <w:rStyle w:val="TagStyle"/>
          <w:rtl/>
        </w:rPr>
        <w:t xml:space="preserve"> &lt;&lt; דובר_המשך &gt;&gt;</w:t>
      </w:r>
      <w:r w:rsidRPr="00C06B0C">
        <w:rPr>
          <w:rStyle w:val="TagStyle"/>
          <w:rtl/>
        </w:rPr>
        <w:t xml:space="preserve"> </w:t>
      </w:r>
      <w:r>
        <w:rPr>
          <w:rtl/>
        </w:rPr>
        <w:t>יאיר לפיד (יש עתיד):</w:t>
      </w:r>
      <w:r w:rsidRPr="00C06B0C">
        <w:rPr>
          <w:rStyle w:val="TagStyle"/>
          <w:rtl/>
        </w:rPr>
        <w:t xml:space="preserve"> </w:t>
      </w:r>
      <w:r w:rsidRPr="00941F5A">
        <w:rPr>
          <w:rStyle w:val="TagStyle"/>
          <w:rtl/>
        </w:rPr>
        <w:t>&lt;&lt; דובר_המשך &gt;&gt;</w:t>
      </w:r>
      <w:r>
        <w:rPr>
          <w:rtl/>
        </w:rPr>
        <w:t xml:space="preserve"> </w:t>
      </w:r>
      <w:bookmarkEnd w:id="7198"/>
    </w:p>
    <w:p w:rsidR="00A51CE1" w:rsidRDefault="00A51CE1" w:rsidP="00051671">
      <w:pPr>
        <w:rPr>
          <w:rtl/>
          <w:lang w:eastAsia="he-IL"/>
        </w:rPr>
      </w:pPr>
    </w:p>
    <w:p w:rsidR="00A51CE1" w:rsidRDefault="00A51CE1" w:rsidP="002E3021">
      <w:pPr>
        <w:rPr>
          <w:rtl/>
        </w:rPr>
      </w:pPr>
      <w:bookmarkStart w:id="7199" w:name="_ETM_Q16_725566"/>
      <w:bookmarkEnd w:id="7199"/>
      <w:r>
        <w:rPr>
          <w:rFonts w:hint="cs"/>
          <w:rtl/>
          <w:lang w:eastAsia="he-IL"/>
        </w:rPr>
        <w:t xml:space="preserve">דברו על מעמד הביניים </w:t>
      </w:r>
      <w:bookmarkStart w:id="7200" w:name="_ETM_Q16_725082"/>
      <w:bookmarkEnd w:id="7200"/>
      <w:r>
        <w:rPr>
          <w:rFonts w:hint="cs"/>
          <w:rtl/>
          <w:lang w:eastAsia="he-IL"/>
        </w:rPr>
        <w:t xml:space="preserve">הישראלי, שמסתכל על התקציב הזה שאתם העברתם. </w:t>
      </w:r>
      <w:bookmarkStart w:id="7201" w:name="_ETM_Q16_730334"/>
      <w:bookmarkStart w:id="7202" w:name="TOR_Q17"/>
      <w:bookmarkEnd w:id="7201"/>
      <w:bookmarkEnd w:id="7202"/>
      <w:r>
        <w:rPr>
          <w:rFonts w:hint="cs"/>
          <w:rtl/>
        </w:rPr>
        <w:t>14 מיליארד שקלים כספים קואליציוניים</w:t>
      </w:r>
      <w:r w:rsidR="002E3021">
        <w:rPr>
          <w:rFonts w:hint="cs"/>
          <w:rtl/>
        </w:rPr>
        <w:t>;</w:t>
      </w:r>
      <w:r>
        <w:rPr>
          <w:rFonts w:hint="cs"/>
          <w:rtl/>
        </w:rPr>
        <w:t xml:space="preserve"> שום דבר ליוקר מחיה. הזכרת פה – זה שעשע אותי, אני מודה – שהקמת ועדת </w:t>
      </w:r>
      <w:bookmarkStart w:id="7203" w:name="_ETM_Q17_139000"/>
      <w:bookmarkEnd w:id="7203"/>
      <w:r>
        <w:rPr>
          <w:rFonts w:hint="cs"/>
          <w:rtl/>
        </w:rPr>
        <w:t xml:space="preserve">שרים לטיפול ביוקר המחיה. למה זה שעשע אותי? כי הרי </w:t>
      </w:r>
      <w:bookmarkStart w:id="7204" w:name="_ETM_Q17_142000"/>
      <w:bookmarkEnd w:id="7204"/>
      <w:r>
        <w:rPr>
          <w:rFonts w:hint="cs"/>
          <w:rtl/>
        </w:rPr>
        <w:t>יש ועדת שרים ליוקר המחיה</w:t>
      </w:r>
      <w:r w:rsidR="002E3021">
        <w:rPr>
          <w:rFonts w:hint="cs"/>
          <w:rtl/>
        </w:rPr>
        <w:t>;</w:t>
      </w:r>
      <w:r>
        <w:rPr>
          <w:rFonts w:hint="cs"/>
          <w:rtl/>
        </w:rPr>
        <w:t xml:space="preserve"> זה נקרא הקבינט החברתי-כלכלי</w:t>
      </w:r>
      <w:bookmarkStart w:id="7205" w:name="_ETM_Q17_147000"/>
      <w:bookmarkEnd w:id="7205"/>
      <w:r>
        <w:rPr>
          <w:rFonts w:hint="cs"/>
          <w:rtl/>
        </w:rPr>
        <w:t xml:space="preserve">, ואתה עומד בראשו. מאז שהממשלה הזו קמה, פעם אחת לא </w:t>
      </w:r>
      <w:bookmarkStart w:id="7206" w:name="_ETM_Q17_149000"/>
      <w:bookmarkEnd w:id="7206"/>
      <w:r>
        <w:rPr>
          <w:rFonts w:hint="cs"/>
          <w:rtl/>
        </w:rPr>
        <w:t xml:space="preserve">כינסת אותו לדיון על יוקר המחיה, כי לא אכפת לכם. </w:t>
      </w:r>
      <w:bookmarkStart w:id="7207" w:name="_ETM_Q17_153000"/>
      <w:bookmarkEnd w:id="7207"/>
      <w:r>
        <w:rPr>
          <w:rFonts w:hint="cs"/>
          <w:rtl/>
        </w:rPr>
        <w:t xml:space="preserve">אם אתה לא עומד פה וצועק מיוקר המחיה, לא אכפת </w:t>
      </w:r>
      <w:bookmarkStart w:id="7208" w:name="_ETM_Q17_156000"/>
      <w:bookmarkEnd w:id="7208"/>
      <w:r>
        <w:rPr>
          <w:rFonts w:hint="cs"/>
          <w:rtl/>
        </w:rPr>
        <w:t xml:space="preserve">לך שהאזרחים סוג ב' נדרסים תחת יוקר המחיה בממשלה שלא עושה שום דבר בנושא הזה. </w:t>
      </w:r>
    </w:p>
    <w:p w:rsidR="00A51CE1" w:rsidRDefault="00A51CE1" w:rsidP="00E40284">
      <w:pPr>
        <w:rPr>
          <w:rtl/>
        </w:rPr>
      </w:pPr>
    </w:p>
    <w:p w:rsidR="00A51CE1" w:rsidRDefault="00A51CE1" w:rsidP="002E3021">
      <w:pPr>
        <w:rPr>
          <w:rtl/>
        </w:rPr>
      </w:pPr>
      <w:bookmarkStart w:id="7209" w:name="_ETM_Q17_167000"/>
      <w:bookmarkEnd w:id="7209"/>
      <w:r>
        <w:rPr>
          <w:rFonts w:hint="cs"/>
          <w:rtl/>
        </w:rPr>
        <w:t xml:space="preserve">אז הקמת עוד ועדה. אתה </w:t>
      </w:r>
      <w:bookmarkStart w:id="7210" w:name="_ETM_Q17_165000"/>
      <w:bookmarkEnd w:id="7210"/>
      <w:r>
        <w:rPr>
          <w:rFonts w:hint="cs"/>
          <w:rtl/>
        </w:rPr>
        <w:t>אמרת לי פעם</w:t>
      </w:r>
      <w:r w:rsidR="002E3021">
        <w:rPr>
          <w:rFonts w:hint="cs"/>
          <w:rtl/>
        </w:rPr>
        <w:t>:</w:t>
      </w:r>
      <w:r>
        <w:rPr>
          <w:rFonts w:hint="cs"/>
          <w:rtl/>
        </w:rPr>
        <w:t xml:space="preserve"> כשאני רוצה להרוג משהו, אני מקים ועדה.</w:t>
      </w:r>
      <w:bookmarkStart w:id="7211" w:name="_ETM_Q17_170000"/>
      <w:bookmarkEnd w:id="7211"/>
      <w:r>
        <w:rPr>
          <w:rFonts w:hint="cs"/>
          <w:rtl/>
        </w:rPr>
        <w:t xml:space="preserve"> אז הרגת עוד משהו</w:t>
      </w:r>
      <w:r w:rsidR="002E3021">
        <w:rPr>
          <w:rFonts w:hint="cs"/>
          <w:rtl/>
        </w:rPr>
        <w:t>.</w:t>
      </w:r>
      <w:r>
        <w:rPr>
          <w:rFonts w:hint="cs"/>
          <w:rtl/>
        </w:rPr>
        <w:t xml:space="preserve"> אתה מקים ועדה </w:t>
      </w:r>
      <w:r w:rsidR="002E3021">
        <w:rPr>
          <w:rFonts w:hint="eastAsia"/>
          <w:rtl/>
        </w:rPr>
        <w:t xml:space="preserve">– </w:t>
      </w:r>
      <w:r>
        <w:rPr>
          <w:rFonts w:hint="cs"/>
          <w:rtl/>
        </w:rPr>
        <w:t xml:space="preserve">הרגת את מעמד </w:t>
      </w:r>
      <w:bookmarkStart w:id="7212" w:name="_ETM_Q17_175000"/>
      <w:bookmarkEnd w:id="7212"/>
      <w:r>
        <w:rPr>
          <w:rFonts w:hint="cs"/>
          <w:rtl/>
        </w:rPr>
        <w:t>הביניים הישראלי</w:t>
      </w:r>
      <w:r w:rsidR="002E3021">
        <w:rPr>
          <w:rFonts w:hint="cs"/>
          <w:rtl/>
        </w:rPr>
        <w:t>.</w:t>
      </w:r>
      <w:r>
        <w:rPr>
          <w:rFonts w:hint="cs"/>
          <w:rtl/>
        </w:rPr>
        <w:t xml:space="preserve"> ואתה מדבר איתנו מעל הדוכן הזה כמי שמבין </w:t>
      </w:r>
      <w:bookmarkStart w:id="7213" w:name="_ETM_Q17_182000"/>
      <w:bookmarkEnd w:id="7213"/>
      <w:r>
        <w:rPr>
          <w:rFonts w:hint="cs"/>
          <w:rtl/>
        </w:rPr>
        <w:t xml:space="preserve">פתאום בטכנולוגיה? אתה קולט מה קרה להייטק בחמישה חודשים? בחמישה </w:t>
      </w:r>
      <w:bookmarkStart w:id="7214" w:name="_ETM_Q17_189000"/>
      <w:bookmarkEnd w:id="7214"/>
      <w:r>
        <w:rPr>
          <w:rFonts w:hint="cs"/>
          <w:rtl/>
        </w:rPr>
        <w:t>חודשים חיסלתם את ההייטק הישראלי. כל הכסף ברח מפה</w:t>
      </w:r>
      <w:r w:rsidR="002E3021">
        <w:rPr>
          <w:rFonts w:hint="cs"/>
          <w:rtl/>
        </w:rPr>
        <w:t>,</w:t>
      </w:r>
      <w:r>
        <w:rPr>
          <w:rFonts w:hint="cs"/>
          <w:rtl/>
        </w:rPr>
        <w:t xml:space="preserve"> חברות לא נפתחות, סטרטאפים לא נפתחים – הכול תחת המשמרת שלכם, אתם </w:t>
      </w:r>
      <w:bookmarkStart w:id="7215" w:name="_ETM_Q17_198000"/>
      <w:bookmarkEnd w:id="7215"/>
      <w:r>
        <w:rPr>
          <w:rFonts w:hint="cs"/>
          <w:rtl/>
        </w:rPr>
        <w:t xml:space="preserve">תובילו </w:t>
      </w:r>
      <w:r w:rsidR="0023510C">
        <w:rPr>
          <w:rFonts w:hint="cs"/>
          <w:rtl/>
        </w:rPr>
        <w:t xml:space="preserve">ככה </w:t>
      </w:r>
      <w:r>
        <w:rPr>
          <w:rFonts w:hint="cs"/>
          <w:rtl/>
        </w:rPr>
        <w:t>את ה-</w:t>
      </w:r>
      <w:r>
        <w:rPr>
          <w:rFonts w:hint="cs"/>
        </w:rPr>
        <w:t>AI</w:t>
      </w:r>
      <w:r>
        <w:rPr>
          <w:rFonts w:hint="cs"/>
          <w:rtl/>
        </w:rPr>
        <w:t xml:space="preserve">? </w:t>
      </w:r>
      <w:bookmarkStart w:id="7216" w:name="_ETM_Q17_200000"/>
      <w:bookmarkEnd w:id="7216"/>
      <w:r>
        <w:rPr>
          <w:rFonts w:hint="cs"/>
          <w:rtl/>
        </w:rPr>
        <w:t>לא היה מזיק אם בינה מלאכותית הייתה</w:t>
      </w:r>
      <w:bookmarkStart w:id="7217" w:name="_ETM_Q17_199000"/>
      <w:bookmarkEnd w:id="7217"/>
      <w:r>
        <w:rPr>
          <w:rFonts w:hint="cs"/>
          <w:rtl/>
        </w:rPr>
        <w:t xml:space="preserve"> מחליפה את כל הממשלה שלך, אבל זה לא יקרה במשמרת </w:t>
      </w:r>
      <w:bookmarkStart w:id="7218" w:name="_ETM_Q17_202000"/>
      <w:bookmarkEnd w:id="7218"/>
      <w:r>
        <w:rPr>
          <w:rFonts w:hint="cs"/>
          <w:rtl/>
        </w:rPr>
        <w:t xml:space="preserve">שלכם, לא כשאתם מנסים להרוס את כל עוצמתה של מדינת </w:t>
      </w:r>
      <w:bookmarkStart w:id="7219" w:name="_ETM_Q17_208000"/>
      <w:bookmarkEnd w:id="7219"/>
      <w:r>
        <w:rPr>
          <w:rFonts w:hint="cs"/>
          <w:rtl/>
        </w:rPr>
        <w:t xml:space="preserve">ישראל.  </w:t>
      </w:r>
      <w:bookmarkStart w:id="7220" w:name="_ETM_Q17_132000"/>
      <w:bookmarkEnd w:id="7220"/>
      <w:r>
        <w:rPr>
          <w:rFonts w:hint="cs"/>
          <w:rtl/>
        </w:rPr>
        <w:t xml:space="preserve"> </w:t>
      </w:r>
    </w:p>
    <w:p w:rsidR="00A51CE1" w:rsidRDefault="00A51CE1" w:rsidP="00E40284">
      <w:pPr>
        <w:rPr>
          <w:rtl/>
        </w:rPr>
      </w:pPr>
    </w:p>
    <w:p w:rsidR="00A51CE1" w:rsidRDefault="00A51CE1" w:rsidP="00E40284">
      <w:pPr>
        <w:rPr>
          <w:rtl/>
        </w:rPr>
      </w:pPr>
      <w:bookmarkStart w:id="7221" w:name="_ETM_Q17_213000"/>
      <w:bookmarkEnd w:id="7221"/>
      <w:r>
        <w:rPr>
          <w:rFonts w:hint="cs"/>
          <w:rtl/>
        </w:rPr>
        <w:t xml:space="preserve">ויותר מכולם, אם יש </w:t>
      </w:r>
      <w:r w:rsidR="0023510C">
        <w:rPr>
          <w:rFonts w:hint="cs"/>
          <w:rtl/>
        </w:rPr>
        <w:t xml:space="preserve">מי שהם </w:t>
      </w:r>
      <w:r>
        <w:rPr>
          <w:rFonts w:hint="cs"/>
          <w:rtl/>
        </w:rPr>
        <w:t xml:space="preserve">אזרחים סוג ב', אלה </w:t>
      </w:r>
      <w:bookmarkStart w:id="7222" w:name="_ETM_Q17_212000"/>
      <w:bookmarkEnd w:id="7222"/>
      <w:r>
        <w:rPr>
          <w:rFonts w:hint="cs"/>
          <w:rtl/>
        </w:rPr>
        <w:t xml:space="preserve">הפראיירים – אלה שמשלמים מיסים, אלה ששולחים את הילדים שלהם </w:t>
      </w:r>
      <w:bookmarkStart w:id="7223" w:name="_ETM_Q17_223000"/>
      <w:bookmarkEnd w:id="7223"/>
      <w:r>
        <w:rPr>
          <w:rFonts w:hint="cs"/>
          <w:rtl/>
        </w:rPr>
        <w:t xml:space="preserve">לצבא, אלה ששירתו בצבא בעצמם, הפראיירים </w:t>
      </w:r>
      <w:r w:rsidR="00A60D22">
        <w:rPr>
          <w:rFonts w:hint="cs"/>
          <w:rtl/>
        </w:rPr>
        <w:t>– –</w:t>
      </w:r>
      <w:r>
        <w:rPr>
          <w:rFonts w:hint="cs"/>
          <w:rtl/>
        </w:rPr>
        <w:t xml:space="preserve">   </w:t>
      </w:r>
    </w:p>
    <w:p w:rsidR="00A51CE1" w:rsidRDefault="00A51CE1" w:rsidP="00E40284">
      <w:pPr>
        <w:keepNext/>
        <w:rPr>
          <w:rtl/>
        </w:rPr>
      </w:pPr>
      <w:bookmarkStart w:id="7224" w:name="ET_interruption_5971_1"/>
    </w:p>
    <w:p w:rsidR="00A51CE1" w:rsidRDefault="00A51CE1" w:rsidP="00E40284">
      <w:pPr>
        <w:pStyle w:val="af5"/>
        <w:keepNext/>
        <w:rPr>
          <w:rtl/>
        </w:rPr>
      </w:pPr>
      <w:r w:rsidRPr="00DE3A58">
        <w:rPr>
          <w:rStyle w:val="TagStyle"/>
          <w:rtl/>
        </w:rPr>
        <w:t xml:space="preserve"> &lt;&lt; קריאה &gt;&gt; </w:t>
      </w:r>
      <w:r>
        <w:rPr>
          <w:rtl/>
        </w:rPr>
        <w:t>השר המקשר בין הממשלה לכנסת דוד אמסלם:</w:t>
      </w:r>
      <w:r w:rsidRPr="00DE3A58">
        <w:rPr>
          <w:rStyle w:val="TagStyle"/>
          <w:rtl/>
        </w:rPr>
        <w:t xml:space="preserve"> &lt;&lt; קריאה &gt;&gt;</w:t>
      </w:r>
      <w:r>
        <w:rPr>
          <w:rtl/>
        </w:rPr>
        <w:t xml:space="preserve">   </w:t>
      </w:r>
      <w:bookmarkEnd w:id="7224"/>
    </w:p>
    <w:p w:rsidR="00A51CE1" w:rsidRDefault="00A51CE1" w:rsidP="00051671">
      <w:pPr>
        <w:rPr>
          <w:rtl/>
        </w:rPr>
      </w:pPr>
    </w:p>
    <w:p w:rsidR="00A51CE1" w:rsidRDefault="00A60D22" w:rsidP="00E40284">
      <w:pPr>
        <w:rPr>
          <w:rtl/>
        </w:rPr>
      </w:pPr>
      <w:r>
        <w:rPr>
          <w:rFonts w:hint="cs"/>
          <w:rtl/>
        </w:rPr>
        <w:t>– – –</w:t>
      </w:r>
      <w:r w:rsidR="00A51CE1">
        <w:rPr>
          <w:rFonts w:hint="cs"/>
          <w:rtl/>
        </w:rPr>
        <w:t xml:space="preserve">   </w:t>
      </w:r>
    </w:p>
    <w:p w:rsidR="00A51CE1" w:rsidRDefault="00A51CE1" w:rsidP="00E40284">
      <w:pPr>
        <w:rPr>
          <w:rtl/>
        </w:rPr>
      </w:pPr>
    </w:p>
    <w:p w:rsidR="00A51CE1" w:rsidRDefault="00A51CE1" w:rsidP="00E40284">
      <w:pPr>
        <w:pStyle w:val="-"/>
        <w:keepNext/>
        <w:rPr>
          <w:rtl/>
        </w:rPr>
      </w:pPr>
      <w:bookmarkStart w:id="7225" w:name="ET_speakercontinue_5087_3"/>
      <w:r w:rsidRPr="00DE3A58">
        <w:rPr>
          <w:rStyle w:val="TagStyle"/>
          <w:rtl/>
        </w:rPr>
        <w:t xml:space="preserve"> &lt;&lt; דובר_המשך &gt;&gt; </w:t>
      </w:r>
      <w:r>
        <w:rPr>
          <w:rtl/>
        </w:rPr>
        <w:t>יאיר לפיד (יש עתיד):</w:t>
      </w:r>
      <w:r w:rsidRPr="00DE3A58">
        <w:rPr>
          <w:rStyle w:val="TagStyle"/>
          <w:rtl/>
        </w:rPr>
        <w:t xml:space="preserve"> &lt;&lt; דובר_המשך &gt;&gt;</w:t>
      </w:r>
      <w:r>
        <w:rPr>
          <w:rtl/>
        </w:rPr>
        <w:t xml:space="preserve">   </w:t>
      </w:r>
      <w:bookmarkEnd w:id="7225"/>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 </w:t>
      </w:r>
      <w:r w:rsidR="00A60D22">
        <w:rPr>
          <w:rFonts w:hint="cs"/>
          <w:rtl/>
          <w:lang w:eastAsia="he-IL"/>
        </w:rPr>
        <w:t>– –</w:t>
      </w:r>
      <w:r>
        <w:rPr>
          <w:rFonts w:hint="cs"/>
          <w:rtl/>
          <w:lang w:eastAsia="he-IL"/>
        </w:rPr>
        <w:t xml:space="preserve"> הפראיירים שאתם הפכתם </w:t>
      </w:r>
      <w:r w:rsidR="0023510C">
        <w:rPr>
          <w:rFonts w:hint="cs"/>
          <w:rtl/>
          <w:lang w:eastAsia="he-IL"/>
        </w:rPr>
        <w:t xml:space="preserve">אותם </w:t>
      </w:r>
      <w:r>
        <w:rPr>
          <w:rFonts w:hint="cs"/>
          <w:rtl/>
          <w:lang w:eastAsia="he-IL"/>
        </w:rPr>
        <w:t xml:space="preserve">לאזרחים </w:t>
      </w:r>
      <w:bookmarkStart w:id="7226" w:name="_ETM_Q17_226000"/>
      <w:bookmarkEnd w:id="7226"/>
      <w:r>
        <w:rPr>
          <w:rFonts w:hint="cs"/>
          <w:rtl/>
          <w:lang w:eastAsia="he-IL"/>
        </w:rPr>
        <w:t xml:space="preserve">סוג ב' במדינת ישראל. אלה אזרחים סוג ב'. </w:t>
      </w:r>
    </w:p>
    <w:p w:rsidR="00A51CE1" w:rsidRDefault="00A51CE1" w:rsidP="00E40284">
      <w:pPr>
        <w:rPr>
          <w:rtl/>
          <w:lang w:eastAsia="he-IL"/>
        </w:rPr>
      </w:pPr>
      <w:bookmarkStart w:id="7227" w:name="_ETM_Q17_232000"/>
      <w:bookmarkEnd w:id="7227"/>
    </w:p>
    <w:p w:rsidR="00A51CE1" w:rsidRDefault="00A51CE1" w:rsidP="00E40284">
      <w:pPr>
        <w:pStyle w:val="af5"/>
        <w:keepNext/>
        <w:rPr>
          <w:rtl/>
        </w:rPr>
      </w:pPr>
      <w:bookmarkStart w:id="7228" w:name="ET_interruption_5971_4"/>
      <w:r w:rsidRPr="00DE3A58">
        <w:rPr>
          <w:rStyle w:val="TagStyle"/>
          <w:rtl/>
        </w:rPr>
        <w:t xml:space="preserve"> &lt;&lt; קריאה &gt;&gt; </w:t>
      </w:r>
      <w:r>
        <w:rPr>
          <w:rtl/>
        </w:rPr>
        <w:t>השר המקשר בין הממשלה לכנסת דוד אמסלם:</w:t>
      </w:r>
      <w:r w:rsidRPr="00DE3A58">
        <w:rPr>
          <w:rStyle w:val="TagStyle"/>
          <w:rtl/>
        </w:rPr>
        <w:t xml:space="preserve"> &lt;&lt; קריאה &gt;&gt;</w:t>
      </w:r>
      <w:r>
        <w:rPr>
          <w:rtl/>
        </w:rPr>
        <w:t xml:space="preserve">   </w:t>
      </w:r>
      <w:bookmarkEnd w:id="7228"/>
    </w:p>
    <w:p w:rsidR="00A51CE1" w:rsidRDefault="00A51CE1" w:rsidP="00051671">
      <w:pPr>
        <w:rPr>
          <w:rtl/>
          <w:lang w:eastAsia="he-IL"/>
        </w:rPr>
      </w:pPr>
    </w:p>
    <w:p w:rsidR="00A51CE1" w:rsidRDefault="00A51CE1" w:rsidP="002E3021">
      <w:pPr>
        <w:rPr>
          <w:rtl/>
          <w:lang w:eastAsia="he-IL"/>
        </w:rPr>
      </w:pPr>
      <w:r w:rsidRPr="00787AF9">
        <w:rPr>
          <w:rFonts w:hint="cs"/>
          <w:rtl/>
          <w:lang w:eastAsia="he-IL"/>
        </w:rPr>
        <w:t xml:space="preserve">תעשה </w:t>
      </w:r>
      <w:bookmarkStart w:id="7229" w:name="_ETM_Q17_227000"/>
      <w:bookmarkEnd w:id="7229"/>
      <w:r w:rsidRPr="00787AF9">
        <w:rPr>
          <w:rFonts w:hint="cs"/>
          <w:rtl/>
          <w:lang w:eastAsia="he-IL"/>
        </w:rPr>
        <w:t>את הפרסומת</w:t>
      </w:r>
      <w:r w:rsidR="002E3021">
        <w:rPr>
          <w:rFonts w:hint="cs"/>
          <w:rtl/>
          <w:lang w:eastAsia="he-IL"/>
        </w:rPr>
        <w:t>,</w:t>
      </w:r>
      <w:r>
        <w:rPr>
          <w:rFonts w:hint="cs"/>
          <w:rtl/>
          <w:lang w:eastAsia="he-IL"/>
        </w:rPr>
        <w:t xml:space="preserve"> </w:t>
      </w:r>
      <w:r w:rsidRPr="00787AF9">
        <w:rPr>
          <w:rFonts w:hint="cs"/>
          <w:rtl/>
          <w:lang w:eastAsia="he-IL"/>
        </w:rPr>
        <w:t>הר הכסף</w:t>
      </w:r>
      <w:r>
        <w:rPr>
          <w:rFonts w:hint="cs"/>
          <w:rtl/>
          <w:lang w:eastAsia="he-IL"/>
        </w:rPr>
        <w:t>.</w:t>
      </w:r>
    </w:p>
    <w:p w:rsidR="00A51CE1" w:rsidRDefault="00A51CE1" w:rsidP="00E40284">
      <w:pPr>
        <w:rPr>
          <w:rtl/>
          <w:lang w:eastAsia="he-IL"/>
        </w:rPr>
      </w:pPr>
    </w:p>
    <w:p w:rsidR="00A51CE1" w:rsidRDefault="00A51CE1" w:rsidP="00E40284">
      <w:pPr>
        <w:pStyle w:val="-"/>
        <w:keepNext/>
        <w:rPr>
          <w:rtl/>
        </w:rPr>
      </w:pPr>
      <w:bookmarkStart w:id="7230" w:name="ET_speakercontinue_5087_5"/>
      <w:r w:rsidRPr="00DE3A58">
        <w:rPr>
          <w:rStyle w:val="TagStyle"/>
          <w:rtl/>
        </w:rPr>
        <w:t xml:space="preserve"> &lt;&lt; דובר_המשך &gt;&gt; </w:t>
      </w:r>
      <w:r>
        <w:rPr>
          <w:rtl/>
        </w:rPr>
        <w:t>יאיר לפיד (יש עתיד):</w:t>
      </w:r>
      <w:r w:rsidRPr="00DE3A58">
        <w:rPr>
          <w:rStyle w:val="TagStyle"/>
          <w:rtl/>
        </w:rPr>
        <w:t xml:space="preserve"> &lt;&lt; דובר_המשך &gt;&gt;</w:t>
      </w:r>
      <w:r>
        <w:rPr>
          <w:rtl/>
        </w:rPr>
        <w:t xml:space="preserve">   </w:t>
      </w:r>
      <w:bookmarkEnd w:id="7230"/>
    </w:p>
    <w:p w:rsidR="00A51CE1" w:rsidRDefault="00A51CE1" w:rsidP="00051671">
      <w:pPr>
        <w:rPr>
          <w:rtl/>
          <w:lang w:eastAsia="he-IL"/>
        </w:rPr>
      </w:pPr>
    </w:p>
    <w:p w:rsidR="00A51CE1" w:rsidRDefault="00A51CE1" w:rsidP="00E40284">
      <w:pPr>
        <w:rPr>
          <w:rtl/>
          <w:lang w:eastAsia="he-IL"/>
        </w:rPr>
      </w:pPr>
      <w:bookmarkStart w:id="7231" w:name="_ETM_Q17_230000"/>
      <w:bookmarkEnd w:id="7231"/>
      <w:r>
        <w:rPr>
          <w:rFonts w:hint="cs"/>
          <w:rtl/>
          <w:lang w:eastAsia="he-IL"/>
        </w:rPr>
        <w:t>התעוררת.</w:t>
      </w:r>
    </w:p>
    <w:p w:rsidR="00A51CE1" w:rsidRDefault="00A51CE1" w:rsidP="00E40284">
      <w:pPr>
        <w:rPr>
          <w:rtl/>
          <w:lang w:eastAsia="he-IL"/>
        </w:rPr>
      </w:pPr>
    </w:p>
    <w:p w:rsidR="00A51CE1" w:rsidRDefault="00A51CE1" w:rsidP="00E40284">
      <w:pPr>
        <w:pStyle w:val="af6"/>
        <w:keepNext/>
        <w:rPr>
          <w:rtl/>
        </w:rPr>
      </w:pPr>
      <w:r w:rsidRPr="00DE3A58">
        <w:rPr>
          <w:rStyle w:val="TagStyle"/>
          <w:rtl/>
        </w:rPr>
        <w:t xml:space="preserve"> &lt;&lt; יור &gt;&gt; </w:t>
      </w:r>
      <w:r>
        <w:rPr>
          <w:rtl/>
        </w:rPr>
        <w:t>היו"ר אמיר אוחנה:</w:t>
      </w:r>
      <w:r w:rsidRPr="00DE3A58">
        <w:rPr>
          <w:rStyle w:val="TagStyle"/>
          <w:rtl/>
        </w:rPr>
        <w:t xml:space="preserve"> &lt;&lt; יור &gt;&gt;</w:t>
      </w:r>
      <w:r>
        <w:rPr>
          <w:rtl/>
        </w:rPr>
        <w:t xml:space="preserve">   </w:t>
      </w:r>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השר אמסלם, תודה. </w:t>
      </w:r>
    </w:p>
    <w:p w:rsidR="00A51CE1" w:rsidRDefault="00A51CE1" w:rsidP="00E40284">
      <w:pPr>
        <w:rPr>
          <w:rtl/>
          <w:lang w:eastAsia="he-IL"/>
        </w:rPr>
      </w:pPr>
      <w:bookmarkStart w:id="7232" w:name="_ETM_Q17_241000"/>
      <w:bookmarkEnd w:id="7232"/>
    </w:p>
    <w:p w:rsidR="00A51CE1" w:rsidRDefault="00A51CE1" w:rsidP="00E40284">
      <w:pPr>
        <w:pStyle w:val="af5"/>
        <w:keepNext/>
        <w:rPr>
          <w:rtl/>
        </w:rPr>
      </w:pPr>
      <w:bookmarkStart w:id="7233" w:name="ET_interruption_6461_7"/>
      <w:r w:rsidRPr="00DE3A58">
        <w:rPr>
          <w:rStyle w:val="TagStyle"/>
          <w:rtl/>
        </w:rPr>
        <w:t xml:space="preserve"> &lt;&lt; קריאה &gt;&gt; </w:t>
      </w:r>
      <w:r>
        <w:rPr>
          <w:rtl/>
        </w:rPr>
        <w:t>שר התקשורת שלמה קרעי:</w:t>
      </w:r>
      <w:r w:rsidRPr="00DE3A58">
        <w:rPr>
          <w:rStyle w:val="TagStyle"/>
          <w:rtl/>
        </w:rPr>
        <w:t xml:space="preserve"> &lt;&lt; קריאה &gt;&gt;</w:t>
      </w:r>
      <w:r>
        <w:rPr>
          <w:rtl/>
        </w:rPr>
        <w:t xml:space="preserve">   </w:t>
      </w:r>
      <w:bookmarkEnd w:id="7233"/>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אתם הפכתם </w:t>
      </w:r>
      <w:r w:rsidR="00A60D22">
        <w:rPr>
          <w:rFonts w:hint="cs"/>
          <w:rtl/>
          <w:lang w:eastAsia="he-IL"/>
        </w:rPr>
        <w:t>– – –</w:t>
      </w:r>
      <w:r>
        <w:rPr>
          <w:rFonts w:hint="cs"/>
          <w:rtl/>
          <w:lang w:eastAsia="he-IL"/>
        </w:rPr>
        <w:t xml:space="preserve"> </w:t>
      </w:r>
      <w:r w:rsidRPr="00787AF9">
        <w:rPr>
          <w:rFonts w:hint="cs"/>
          <w:rtl/>
          <w:lang w:eastAsia="he-IL"/>
        </w:rPr>
        <w:t>בצה"ל</w:t>
      </w:r>
      <w:r>
        <w:rPr>
          <w:rFonts w:hint="cs"/>
          <w:rtl/>
          <w:lang w:eastAsia="he-IL"/>
        </w:rPr>
        <w:t xml:space="preserve">. </w:t>
      </w:r>
    </w:p>
    <w:p w:rsidR="00A51CE1" w:rsidRDefault="00A51CE1" w:rsidP="00E40284">
      <w:pPr>
        <w:rPr>
          <w:rtl/>
          <w:lang w:eastAsia="he-IL"/>
        </w:rPr>
      </w:pPr>
    </w:p>
    <w:p w:rsidR="00A51CE1" w:rsidRDefault="00A51CE1" w:rsidP="00E40284">
      <w:pPr>
        <w:pStyle w:val="af6"/>
        <w:keepNext/>
        <w:rPr>
          <w:rtl/>
        </w:rPr>
      </w:pPr>
      <w:r>
        <w:rPr>
          <w:rStyle w:val="TagStyle"/>
          <w:rFonts w:hint="cs"/>
          <w:rtl/>
        </w:rPr>
        <w:t xml:space="preserve"> </w:t>
      </w:r>
      <w:r w:rsidRPr="00326686">
        <w:rPr>
          <w:rStyle w:val="TagStyle"/>
          <w:rtl/>
        </w:rPr>
        <w:t xml:space="preserve"> &lt;&lt; יור &gt;&gt; </w:t>
      </w:r>
      <w:r>
        <w:rPr>
          <w:rtl/>
        </w:rPr>
        <w:t>היו"ר אמיר אוחנה:</w:t>
      </w:r>
      <w:r w:rsidRPr="00326686">
        <w:rPr>
          <w:rStyle w:val="TagStyle"/>
          <w:rtl/>
        </w:rPr>
        <w:t xml:space="preserve"> &lt;&lt; יור &gt;&gt;</w:t>
      </w:r>
      <w:r>
        <w:rPr>
          <w:rtl/>
        </w:rPr>
        <w:t xml:space="preserve">   </w:t>
      </w:r>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השר קרעי, השר קרעי. </w:t>
      </w:r>
      <w:bookmarkStart w:id="7234" w:name="_ETM_Q17_244000"/>
      <w:bookmarkEnd w:id="7234"/>
    </w:p>
    <w:p w:rsidR="00A51CE1" w:rsidRDefault="00A51CE1" w:rsidP="00E40284">
      <w:pPr>
        <w:rPr>
          <w:rtl/>
          <w:lang w:eastAsia="he-IL"/>
        </w:rPr>
      </w:pPr>
      <w:bookmarkStart w:id="7235" w:name="_ETM_Q17_243000"/>
      <w:bookmarkEnd w:id="7235"/>
    </w:p>
    <w:p w:rsidR="00A51CE1" w:rsidRDefault="00A51CE1" w:rsidP="00E40284">
      <w:pPr>
        <w:pStyle w:val="af5"/>
        <w:keepNext/>
        <w:rPr>
          <w:rtl/>
        </w:rPr>
      </w:pPr>
      <w:bookmarkStart w:id="7236" w:name="ET_interruption_5971_10"/>
      <w:r w:rsidRPr="00326686">
        <w:rPr>
          <w:rStyle w:val="TagStyle"/>
          <w:rtl/>
        </w:rPr>
        <w:t xml:space="preserve"> &lt;&lt; קריאה &gt;&gt; </w:t>
      </w:r>
      <w:r>
        <w:rPr>
          <w:rtl/>
        </w:rPr>
        <w:t>השר המקשר בין הממשלה לכנסת דוד אמסלם:</w:t>
      </w:r>
      <w:r w:rsidRPr="00326686">
        <w:rPr>
          <w:rStyle w:val="TagStyle"/>
          <w:rtl/>
        </w:rPr>
        <w:t xml:space="preserve"> &lt;&lt; קריאה &gt;&gt;</w:t>
      </w:r>
      <w:r>
        <w:rPr>
          <w:rtl/>
        </w:rPr>
        <w:t xml:space="preserve">   </w:t>
      </w:r>
      <w:bookmarkEnd w:id="7236"/>
    </w:p>
    <w:p w:rsidR="00A51CE1" w:rsidRDefault="00A51CE1" w:rsidP="00051671">
      <w:pPr>
        <w:rPr>
          <w:rtl/>
          <w:lang w:eastAsia="he-IL"/>
        </w:rPr>
      </w:pPr>
    </w:p>
    <w:p w:rsidR="00A51CE1" w:rsidRPr="00326686" w:rsidRDefault="00A51CE1" w:rsidP="00E40284">
      <w:pPr>
        <w:rPr>
          <w:rtl/>
          <w:lang w:eastAsia="he-IL"/>
        </w:rPr>
      </w:pPr>
      <w:r>
        <w:rPr>
          <w:rFonts w:hint="cs"/>
          <w:rtl/>
          <w:lang w:eastAsia="he-IL"/>
        </w:rPr>
        <w:t>תשרת בצה"ל.</w:t>
      </w:r>
    </w:p>
    <w:p w:rsidR="00A51CE1" w:rsidRDefault="00A51CE1" w:rsidP="00E40284">
      <w:pPr>
        <w:rPr>
          <w:rtl/>
          <w:lang w:eastAsia="he-IL"/>
        </w:rPr>
      </w:pPr>
      <w:bookmarkStart w:id="7237" w:name="_ETM_Q17_245000"/>
      <w:bookmarkEnd w:id="7237"/>
    </w:p>
    <w:p w:rsidR="00A51CE1" w:rsidRDefault="00A51CE1" w:rsidP="00E40284">
      <w:pPr>
        <w:pStyle w:val="-"/>
        <w:keepNext/>
        <w:rPr>
          <w:rtl/>
        </w:rPr>
      </w:pPr>
      <w:bookmarkStart w:id="7238" w:name="ET_speakercontinue_5087_9"/>
      <w:r w:rsidRPr="00326686">
        <w:rPr>
          <w:rStyle w:val="TagStyle"/>
          <w:rtl/>
        </w:rPr>
        <w:t xml:space="preserve"> &lt;&lt; דובר_המשך &gt;&gt; </w:t>
      </w:r>
      <w:r>
        <w:rPr>
          <w:rtl/>
        </w:rPr>
        <w:t>יאיר לפיד (יש עתיד):</w:t>
      </w:r>
      <w:r w:rsidRPr="00326686">
        <w:rPr>
          <w:rStyle w:val="TagStyle"/>
          <w:rtl/>
        </w:rPr>
        <w:t xml:space="preserve"> &lt;&lt; דובר_המשך &gt;&gt;</w:t>
      </w:r>
      <w:r>
        <w:rPr>
          <w:rtl/>
        </w:rPr>
        <w:t xml:space="preserve">   </w:t>
      </w:r>
      <w:bookmarkEnd w:id="7238"/>
    </w:p>
    <w:p w:rsidR="00A51CE1" w:rsidRDefault="00A51CE1" w:rsidP="00051671">
      <w:pPr>
        <w:rPr>
          <w:rtl/>
          <w:lang w:eastAsia="he-IL"/>
        </w:rPr>
      </w:pPr>
    </w:p>
    <w:p w:rsidR="00A51CE1" w:rsidRDefault="00A51CE1" w:rsidP="002E3021">
      <w:pPr>
        <w:rPr>
          <w:rtl/>
          <w:lang w:eastAsia="he-IL"/>
        </w:rPr>
      </w:pPr>
      <w:bookmarkStart w:id="7239" w:name="_ETM_Q17_246000"/>
      <w:bookmarkEnd w:id="7239"/>
      <w:r>
        <w:rPr>
          <w:rFonts w:hint="cs"/>
          <w:rtl/>
          <w:lang w:eastAsia="he-IL"/>
        </w:rPr>
        <w:t xml:space="preserve">תן להם לצעוק קצת, האמת היא אירוע קשה. </w:t>
      </w:r>
      <w:bookmarkStart w:id="7240" w:name="_ETM_Q17_237000"/>
      <w:bookmarkEnd w:id="7240"/>
      <w:r>
        <w:rPr>
          <w:rFonts w:hint="cs"/>
          <w:rtl/>
          <w:lang w:eastAsia="he-IL"/>
        </w:rPr>
        <w:t xml:space="preserve">אף אחד מכם לא יכול לדבר </w:t>
      </w:r>
      <w:bookmarkStart w:id="7241" w:name="_ETM_Q17_248000"/>
      <w:bookmarkEnd w:id="7241"/>
      <w:r>
        <w:rPr>
          <w:rFonts w:hint="cs"/>
          <w:rtl/>
          <w:lang w:eastAsia="he-IL"/>
        </w:rPr>
        <w:t xml:space="preserve">על אזרחים סוג ב' אחרי שאתם דורסים מדינה שלמה. </w:t>
      </w:r>
      <w:bookmarkStart w:id="7242" w:name="_ETM_Q17_255000"/>
      <w:bookmarkStart w:id="7243" w:name="_ETM_Q17_254000"/>
      <w:bookmarkEnd w:id="7242"/>
      <w:bookmarkEnd w:id="7243"/>
      <w:r>
        <w:rPr>
          <w:rFonts w:hint="cs"/>
          <w:rtl/>
          <w:lang w:eastAsia="he-IL"/>
        </w:rPr>
        <w:t xml:space="preserve">ואני אגיד לכם, כולנו רגילים לגמרי לנטייה שלך לנכס לעצמך </w:t>
      </w:r>
      <w:bookmarkStart w:id="7244" w:name="_ETM_Q17_256000"/>
      <w:bookmarkEnd w:id="7244"/>
      <w:r>
        <w:rPr>
          <w:rFonts w:hint="cs"/>
          <w:rtl/>
          <w:lang w:eastAsia="he-IL"/>
        </w:rPr>
        <w:t>הצלחות שלא קשורות אליך. אתה יודע מה</w:t>
      </w:r>
      <w:r w:rsidR="002E3021">
        <w:rPr>
          <w:rFonts w:hint="cs"/>
          <w:rtl/>
          <w:lang w:eastAsia="he-IL"/>
        </w:rPr>
        <w:t>?</w:t>
      </w:r>
      <w:r>
        <w:rPr>
          <w:rFonts w:hint="cs"/>
          <w:rtl/>
          <w:lang w:eastAsia="he-IL"/>
        </w:rPr>
        <w:t xml:space="preserve"> הזכרת פה את נמל חיפה.   </w:t>
      </w:r>
    </w:p>
    <w:p w:rsidR="00A51CE1" w:rsidRDefault="00A51CE1" w:rsidP="00E40284">
      <w:pPr>
        <w:rPr>
          <w:rtl/>
          <w:lang w:eastAsia="he-IL"/>
        </w:rPr>
      </w:pPr>
    </w:p>
    <w:p w:rsidR="00A51CE1" w:rsidRDefault="00A51CE1" w:rsidP="00E40284">
      <w:pPr>
        <w:pStyle w:val="af5"/>
        <w:keepNext/>
        <w:rPr>
          <w:rtl/>
        </w:rPr>
      </w:pPr>
      <w:bookmarkStart w:id="7245" w:name="ET_interruption_6461_11"/>
      <w:r w:rsidRPr="006F4913">
        <w:rPr>
          <w:rStyle w:val="TagStyle"/>
          <w:rtl/>
        </w:rPr>
        <w:t xml:space="preserve"> &lt;&lt; קריאה &gt;&gt; </w:t>
      </w:r>
      <w:r>
        <w:rPr>
          <w:rtl/>
        </w:rPr>
        <w:t>שר התקשורת שלמה קרעי:</w:t>
      </w:r>
      <w:r w:rsidRPr="006F4913">
        <w:rPr>
          <w:rStyle w:val="TagStyle"/>
          <w:rtl/>
        </w:rPr>
        <w:t xml:space="preserve"> &lt;&lt; קריאה &gt;&gt;</w:t>
      </w:r>
      <w:r>
        <w:rPr>
          <w:rtl/>
        </w:rPr>
        <w:t xml:space="preserve">   </w:t>
      </w:r>
      <w:bookmarkEnd w:id="7245"/>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למי </w:t>
      </w:r>
      <w:bookmarkStart w:id="7246" w:name="_ETM_Q17_264000"/>
      <w:bookmarkEnd w:id="7246"/>
      <w:r>
        <w:rPr>
          <w:rFonts w:hint="cs"/>
          <w:rtl/>
          <w:lang w:eastAsia="he-IL"/>
        </w:rPr>
        <w:t xml:space="preserve">הן קשורות? מי היה ראש ממשלה בעשור האחרון? </w:t>
      </w:r>
    </w:p>
    <w:p w:rsidR="00A51CE1" w:rsidRDefault="00A51CE1" w:rsidP="00E40284">
      <w:pPr>
        <w:rPr>
          <w:rtl/>
          <w:lang w:eastAsia="he-IL"/>
        </w:rPr>
      </w:pPr>
    </w:p>
    <w:p w:rsidR="00A51CE1" w:rsidRDefault="00A51CE1" w:rsidP="00E40284">
      <w:pPr>
        <w:pStyle w:val="-"/>
        <w:keepNext/>
        <w:rPr>
          <w:rtl/>
        </w:rPr>
      </w:pPr>
      <w:r w:rsidRPr="006F4913">
        <w:rPr>
          <w:rStyle w:val="TagStyle"/>
          <w:rtl/>
        </w:rPr>
        <w:t xml:space="preserve"> &lt;&lt; דובר_המשך &gt;&gt; </w:t>
      </w:r>
      <w:r>
        <w:rPr>
          <w:rtl/>
        </w:rPr>
        <w:t>יאיר לפיד (יש עתיד):</w:t>
      </w:r>
      <w:r w:rsidRPr="006F4913">
        <w:rPr>
          <w:rStyle w:val="TagStyle"/>
          <w:rtl/>
        </w:rPr>
        <w:t xml:space="preserve"> &lt;&lt; דובר_המשך &gt;&gt;</w:t>
      </w:r>
      <w:r>
        <w:rPr>
          <w:rtl/>
        </w:rPr>
        <w:t xml:space="preserve">   </w:t>
      </w:r>
    </w:p>
    <w:p w:rsidR="00A51CE1" w:rsidRDefault="00A51CE1" w:rsidP="00051671">
      <w:pPr>
        <w:rPr>
          <w:rtl/>
          <w:lang w:eastAsia="he-IL"/>
        </w:rPr>
      </w:pPr>
    </w:p>
    <w:p w:rsidR="00A51CE1" w:rsidRDefault="00A51CE1" w:rsidP="00883546">
      <w:pPr>
        <w:rPr>
          <w:rtl/>
          <w:lang w:eastAsia="he-IL"/>
        </w:rPr>
      </w:pPr>
      <w:r>
        <w:rPr>
          <w:rFonts w:hint="cs"/>
          <w:rtl/>
          <w:lang w:eastAsia="he-IL"/>
        </w:rPr>
        <w:t xml:space="preserve">בנמל חיפה, בפתיחת נמל חיפה </w:t>
      </w:r>
      <w:r>
        <w:rPr>
          <w:rFonts w:hint="eastAsia"/>
          <w:rtl/>
          <w:lang w:eastAsia="he-IL"/>
        </w:rPr>
        <w:t xml:space="preserve">– </w:t>
      </w:r>
      <w:r>
        <w:rPr>
          <w:rFonts w:hint="cs"/>
          <w:rtl/>
          <w:lang w:eastAsia="he-IL"/>
        </w:rPr>
        <w:t xml:space="preserve">אני לא רוצה להרוס </w:t>
      </w:r>
      <w:bookmarkStart w:id="7247" w:name="_ETM_Q17_265000"/>
      <w:bookmarkEnd w:id="7247"/>
      <w:r>
        <w:rPr>
          <w:rFonts w:hint="cs"/>
          <w:rtl/>
          <w:lang w:eastAsia="he-IL"/>
        </w:rPr>
        <w:t>לישראל – מי שעמד שם הוא ישראל כץ ואני, כי אתה</w:t>
      </w:r>
      <w:bookmarkStart w:id="7248" w:name="_ETM_Q17_272000"/>
      <w:bookmarkEnd w:id="7248"/>
      <w:r>
        <w:rPr>
          <w:rFonts w:hint="cs"/>
          <w:rtl/>
          <w:lang w:eastAsia="he-IL"/>
        </w:rPr>
        <w:t xml:space="preserve"> לא הכרת את זה בכלל. על מה אתה מדבר? לא </w:t>
      </w:r>
      <w:bookmarkStart w:id="7249" w:name="_ETM_Q17_274000"/>
      <w:bookmarkEnd w:id="7249"/>
      <w:r>
        <w:rPr>
          <w:rFonts w:hint="cs"/>
          <w:rtl/>
          <w:lang w:eastAsia="he-IL"/>
        </w:rPr>
        <w:t xml:space="preserve">ידעת שמפריטים את הנמלים עד שלא גמרנו את ההפרטה. אני הייתי שר האוצר והוא היה שר התחבורה. אפילו לא עמדת </w:t>
      </w:r>
      <w:bookmarkStart w:id="7250" w:name="_ETM_Q17_276000"/>
      <w:bookmarkEnd w:id="7250"/>
      <w:r>
        <w:rPr>
          <w:rFonts w:hint="cs"/>
          <w:rtl/>
          <w:lang w:eastAsia="he-IL"/>
        </w:rPr>
        <w:t xml:space="preserve">איתנו בפתיחה החגיגית. </w:t>
      </w:r>
      <w:bookmarkStart w:id="7251" w:name="_ETM_Q17_283000"/>
      <w:bookmarkEnd w:id="7251"/>
      <w:r>
        <w:rPr>
          <w:rFonts w:hint="cs"/>
          <w:rtl/>
          <w:lang w:eastAsia="he-IL"/>
        </w:rPr>
        <w:t>תפסיק לגנוב קרדיט על דברים שלא אתה עשית. תפסיקו לרסק את המדינה.</w:t>
      </w:r>
    </w:p>
    <w:p w:rsidR="00A51CE1" w:rsidRDefault="00A51CE1" w:rsidP="00E40284">
      <w:pPr>
        <w:rPr>
          <w:rtl/>
          <w:lang w:eastAsia="he-IL"/>
        </w:rPr>
      </w:pPr>
      <w:bookmarkStart w:id="7252" w:name="_ETM_Q17_288000"/>
      <w:bookmarkEnd w:id="7252"/>
    </w:p>
    <w:p w:rsidR="00A51CE1" w:rsidRDefault="00A51CE1" w:rsidP="002E3021">
      <w:pPr>
        <w:rPr>
          <w:rtl/>
          <w:lang w:eastAsia="he-IL"/>
        </w:rPr>
      </w:pPr>
      <w:r>
        <w:rPr>
          <w:rFonts w:hint="cs"/>
          <w:rtl/>
          <w:lang w:eastAsia="he-IL"/>
        </w:rPr>
        <w:t xml:space="preserve">אני רוצה להצטרף למה שאמר </w:t>
      </w:r>
      <w:bookmarkStart w:id="7253" w:name="_ETM_Q17_284000"/>
      <w:bookmarkEnd w:id="7253"/>
      <w:r>
        <w:rPr>
          <w:rFonts w:hint="cs"/>
          <w:rtl/>
          <w:lang w:eastAsia="he-IL"/>
        </w:rPr>
        <w:t xml:space="preserve">פה חבר הכנסת טיבי: יש גבול ללעג ולבוז כשאנחנו מתכנסים </w:t>
      </w:r>
      <w:bookmarkStart w:id="7254" w:name="_ETM_Q17_290000"/>
      <w:bookmarkEnd w:id="7254"/>
      <w:r>
        <w:rPr>
          <w:rFonts w:hint="cs"/>
          <w:rtl/>
          <w:lang w:eastAsia="he-IL"/>
        </w:rPr>
        <w:t>לדון במותם של אזרחים ישראלים שהממשלה שלך הייתה צריכה להגן</w:t>
      </w:r>
      <w:bookmarkStart w:id="7255" w:name="_ETM_Q17_296000"/>
      <w:bookmarkEnd w:id="7255"/>
      <w:r>
        <w:rPr>
          <w:rFonts w:hint="cs"/>
          <w:rtl/>
          <w:lang w:eastAsia="he-IL"/>
        </w:rPr>
        <w:t xml:space="preserve"> עליהם ולא עושה את זה אפילו לרגע</w:t>
      </w:r>
      <w:r w:rsidR="002E3021">
        <w:rPr>
          <w:rFonts w:hint="cs"/>
          <w:rtl/>
          <w:lang w:eastAsia="he-IL"/>
        </w:rPr>
        <w:t>.</w:t>
      </w:r>
      <w:r>
        <w:rPr>
          <w:rFonts w:hint="cs"/>
          <w:rtl/>
          <w:lang w:eastAsia="he-IL"/>
        </w:rPr>
        <w:t xml:space="preserve"> תודה רבה. </w:t>
      </w:r>
    </w:p>
    <w:p w:rsidR="00A51CE1" w:rsidRDefault="00A51CE1" w:rsidP="00E40284">
      <w:pPr>
        <w:rPr>
          <w:rtl/>
          <w:lang w:eastAsia="he-IL"/>
        </w:rPr>
      </w:pPr>
      <w:bookmarkStart w:id="7256" w:name="_ETM_Q17_302000"/>
      <w:bookmarkEnd w:id="7256"/>
    </w:p>
    <w:p w:rsidR="00A51CE1" w:rsidRDefault="00A51CE1" w:rsidP="00E40284">
      <w:pPr>
        <w:pStyle w:val="af6"/>
        <w:keepNext/>
        <w:rPr>
          <w:rtl/>
        </w:rPr>
      </w:pPr>
      <w:r w:rsidRPr="006F4913">
        <w:rPr>
          <w:rStyle w:val="TagStyle"/>
          <w:rtl/>
        </w:rPr>
        <w:t xml:space="preserve"> &lt;&lt; יור &gt;&gt; </w:t>
      </w:r>
      <w:r>
        <w:rPr>
          <w:rtl/>
        </w:rPr>
        <w:t>היו"ר אמיר אוחנה:</w:t>
      </w:r>
      <w:r w:rsidRPr="006F4913">
        <w:rPr>
          <w:rStyle w:val="TagStyle"/>
          <w:rtl/>
        </w:rPr>
        <w:t xml:space="preserve"> &lt;&lt; יור &gt;&gt;</w:t>
      </w:r>
      <w:r>
        <w:rPr>
          <w:rtl/>
        </w:rPr>
        <w:t xml:space="preserve">   </w:t>
      </w:r>
    </w:p>
    <w:p w:rsidR="00A51CE1" w:rsidRDefault="00A51CE1" w:rsidP="00051671">
      <w:pPr>
        <w:rPr>
          <w:rtl/>
          <w:lang w:eastAsia="he-IL"/>
        </w:rPr>
      </w:pPr>
    </w:p>
    <w:p w:rsidR="00A51CE1" w:rsidRDefault="00A51CE1" w:rsidP="00E40284">
      <w:pPr>
        <w:rPr>
          <w:rtl/>
          <w:lang w:eastAsia="he-IL"/>
        </w:rPr>
      </w:pPr>
      <w:bookmarkStart w:id="7257" w:name="_ETM_Q17_303000"/>
      <w:bookmarkEnd w:id="7257"/>
      <w:r>
        <w:rPr>
          <w:rFonts w:hint="cs"/>
          <w:rtl/>
          <w:lang w:eastAsia="he-IL"/>
        </w:rPr>
        <w:t xml:space="preserve">תודה לראש האופוזיציה. </w:t>
      </w:r>
    </w:p>
    <w:p w:rsidR="00A51CE1" w:rsidRDefault="00A51CE1" w:rsidP="00E40284">
      <w:pPr>
        <w:rPr>
          <w:rtl/>
          <w:lang w:eastAsia="he-IL"/>
        </w:rPr>
      </w:pPr>
    </w:p>
    <w:p w:rsidR="00A51CE1" w:rsidRDefault="00A51CE1" w:rsidP="00E40284">
      <w:pPr>
        <w:rPr>
          <w:rtl/>
          <w:lang w:eastAsia="he-IL"/>
        </w:rPr>
      </w:pPr>
      <w:r>
        <w:rPr>
          <w:rFonts w:hint="cs"/>
          <w:rtl/>
          <w:lang w:eastAsia="he-IL"/>
        </w:rPr>
        <w:t xml:space="preserve">נעבור כעת להצבעה. לבקשת האופוזיציה, ההצבעה </w:t>
      </w:r>
      <w:bookmarkStart w:id="7258" w:name="_ETM_Q17_310000"/>
      <w:bookmarkEnd w:id="7258"/>
      <w:r>
        <w:rPr>
          <w:rFonts w:hint="cs"/>
          <w:rtl/>
          <w:lang w:eastAsia="he-IL"/>
        </w:rPr>
        <w:t>תהיה שמית. אני רוצה להבהיר כי מי</w:t>
      </w:r>
      <w:bookmarkStart w:id="7259" w:name="_ETM_Q17_315000"/>
      <w:bookmarkEnd w:id="7259"/>
      <w:r>
        <w:rPr>
          <w:rFonts w:hint="cs"/>
          <w:rtl/>
          <w:lang w:eastAsia="he-IL"/>
        </w:rPr>
        <w:t xml:space="preserve"> שמצביע בעד, מצביע בעד הודעת ראש הממשלה; מי שמצביע </w:t>
      </w:r>
      <w:bookmarkStart w:id="7260" w:name="_ETM_Q17_321000"/>
      <w:bookmarkEnd w:id="7260"/>
      <w:r>
        <w:rPr>
          <w:rFonts w:hint="cs"/>
          <w:rtl/>
          <w:lang w:eastAsia="he-IL"/>
        </w:rPr>
        <w:t xml:space="preserve">נגד, מצביע נגד הודעת ראש הממשלה. מזכיר הכנסת, אנא קרא </w:t>
      </w:r>
      <w:bookmarkStart w:id="7261" w:name="_ETM_Q17_322000"/>
      <w:bookmarkEnd w:id="7261"/>
      <w:r>
        <w:rPr>
          <w:rFonts w:hint="cs"/>
          <w:rtl/>
          <w:lang w:eastAsia="he-IL"/>
        </w:rPr>
        <w:t xml:space="preserve">בשמות חברי הכנסת, </w:t>
      </w:r>
      <w:proofErr w:type="spellStart"/>
      <w:r>
        <w:rPr>
          <w:rFonts w:hint="cs"/>
          <w:rtl/>
          <w:lang w:eastAsia="he-IL"/>
        </w:rPr>
        <w:t>ונא</w:t>
      </w:r>
      <w:proofErr w:type="spellEnd"/>
      <w:r>
        <w:rPr>
          <w:rFonts w:hint="cs"/>
          <w:rtl/>
          <w:lang w:eastAsia="he-IL"/>
        </w:rPr>
        <w:t xml:space="preserve"> להכניס את חברי הכנסת שהוצאו החוצה קודם.</w:t>
      </w:r>
    </w:p>
    <w:p w:rsidR="00A51CE1" w:rsidRDefault="00A51CE1" w:rsidP="00E40284">
      <w:pPr>
        <w:rPr>
          <w:rtl/>
          <w:lang w:eastAsia="he-IL"/>
        </w:rPr>
      </w:pPr>
      <w:bookmarkStart w:id="7262" w:name="_ETM_Q17_328000"/>
      <w:bookmarkEnd w:id="7262"/>
    </w:p>
    <w:p w:rsidR="00A51CE1" w:rsidRDefault="00A51CE1" w:rsidP="00E40284">
      <w:pPr>
        <w:pStyle w:val="af1"/>
        <w:keepNext/>
        <w:rPr>
          <w:rtl/>
          <w:lang w:eastAsia="he-IL"/>
        </w:rPr>
      </w:pPr>
      <w:r>
        <w:rPr>
          <w:rtl/>
          <w:lang w:eastAsia="he-IL"/>
        </w:rPr>
        <w:t xml:space="preserve">הצבעה </w:t>
      </w:r>
      <w:r>
        <w:rPr>
          <w:rFonts w:hint="cs"/>
          <w:rtl/>
          <w:lang w:eastAsia="he-IL"/>
        </w:rPr>
        <w:t>שמית</w:t>
      </w:r>
    </w:p>
    <w:p w:rsidR="00A51CE1" w:rsidRPr="00787AF9" w:rsidRDefault="00A51CE1" w:rsidP="00E40284">
      <w:pPr>
        <w:pStyle w:val="af2"/>
        <w:rPr>
          <w:rtl/>
          <w:lang w:eastAsia="he-IL"/>
        </w:rPr>
      </w:pPr>
    </w:p>
    <w:p w:rsidR="00A51CE1" w:rsidRDefault="00A51CE1" w:rsidP="00E40284">
      <w:pPr>
        <w:pStyle w:val="af5"/>
        <w:keepNext/>
        <w:rPr>
          <w:rtl/>
        </w:rPr>
      </w:pPr>
      <w:bookmarkStart w:id="7263" w:name="ET_interruption_6327_14"/>
      <w:r w:rsidRPr="006F4913">
        <w:rPr>
          <w:rStyle w:val="TagStyle"/>
          <w:rtl/>
        </w:rPr>
        <w:t xml:space="preserve"> &lt;&lt; קריאה &gt;&gt; </w:t>
      </w:r>
      <w:r>
        <w:rPr>
          <w:rtl/>
        </w:rPr>
        <w:t>מזכיר הכנסת דן מרזוק:</w:t>
      </w:r>
      <w:r w:rsidRPr="006F4913">
        <w:rPr>
          <w:rStyle w:val="TagStyle"/>
          <w:rtl/>
        </w:rPr>
        <w:t xml:space="preserve"> &lt;&lt; קריאה &gt;&gt;</w:t>
      </w:r>
      <w:r>
        <w:rPr>
          <w:rtl/>
        </w:rPr>
        <w:t xml:space="preserve">   </w:t>
      </w:r>
      <w:bookmarkEnd w:id="7263"/>
    </w:p>
    <w:p w:rsidR="00A51CE1" w:rsidRDefault="00A51CE1" w:rsidP="00E40284">
      <w:pPr>
        <w:ind w:firstLine="0"/>
        <w:rPr>
          <w:rtl/>
          <w:lang w:eastAsia="he-IL"/>
        </w:rPr>
      </w:pPr>
      <w:r>
        <w:rPr>
          <w:rFonts w:hint="cs"/>
          <w:rtl/>
          <w:lang w:eastAsia="he-IL"/>
        </w:rPr>
        <w:t>(קורא בשמות חברי הכנסת)</w:t>
      </w:r>
    </w:p>
    <w:p w:rsidR="00A51CE1" w:rsidRPr="006F4913" w:rsidRDefault="00A51CE1" w:rsidP="00E40284">
      <w:pPr>
        <w:rPr>
          <w:rtl/>
          <w:lang w:eastAsia="he-IL"/>
        </w:rPr>
      </w:pPr>
      <w:r>
        <w:rPr>
          <w:rFonts w:hint="cs"/>
          <w:rtl/>
          <w:lang w:eastAsia="he-IL"/>
        </w:rPr>
        <w:t xml:space="preserve">  </w:t>
      </w:r>
    </w:p>
    <w:p w:rsidR="00A51CE1" w:rsidRDefault="00A51CE1" w:rsidP="00E40284">
      <w:pPr>
        <w:rPr>
          <w:rtl/>
        </w:rPr>
      </w:pPr>
      <w:bookmarkStart w:id="7264" w:name="_ETM_Q17_8000"/>
      <w:bookmarkEnd w:id="7264"/>
      <w:r>
        <w:rPr>
          <w:rtl/>
        </w:rPr>
        <w:t>משה אבוטבול</w:t>
      </w:r>
      <w:r>
        <w:rPr>
          <w:rtl/>
        </w:rPr>
        <w:tab/>
      </w:r>
      <w:r>
        <w:rPr>
          <w:rtl/>
        </w:rPr>
        <w:tab/>
      </w:r>
      <w:r>
        <w:rPr>
          <w:rFonts w:hint="cs"/>
          <w:rtl/>
        </w:rPr>
        <w:t>–   בעד</w:t>
      </w:r>
      <w:r>
        <w:rPr>
          <w:rtl/>
        </w:rPr>
        <w:t xml:space="preserve">  </w:t>
      </w:r>
    </w:p>
    <w:p w:rsidR="00A51CE1" w:rsidRDefault="00A51CE1" w:rsidP="00E40284">
      <w:pPr>
        <w:rPr>
          <w:rtl/>
        </w:rPr>
      </w:pPr>
      <w:r>
        <w:rPr>
          <w:rtl/>
        </w:rPr>
        <w:t>יולי יואל אדלשטיין</w:t>
      </w:r>
      <w:r>
        <w:rPr>
          <w:rtl/>
        </w:rPr>
        <w:tab/>
      </w:r>
      <w:r>
        <w:rPr>
          <w:rFonts w:hint="cs"/>
          <w:rtl/>
        </w:rPr>
        <w:t>–   בעד</w:t>
      </w:r>
      <w:r>
        <w:rPr>
          <w:rtl/>
        </w:rPr>
        <w:t xml:space="preserve">  </w:t>
      </w:r>
    </w:p>
    <w:p w:rsidR="00A51CE1" w:rsidRDefault="00A51CE1" w:rsidP="00E40284">
      <w:pPr>
        <w:rPr>
          <w:rtl/>
        </w:rPr>
      </w:pPr>
      <w:r>
        <w:rPr>
          <w:rtl/>
        </w:rPr>
        <w:t>אמיר אוחנה</w:t>
      </w:r>
      <w:r>
        <w:rPr>
          <w:rtl/>
        </w:rPr>
        <w:tab/>
      </w:r>
      <w:r>
        <w:rPr>
          <w:rtl/>
        </w:rPr>
        <w:tab/>
      </w:r>
      <w:r>
        <w:rPr>
          <w:rFonts w:hint="cs"/>
          <w:rtl/>
        </w:rPr>
        <w:t>–   בעד</w:t>
      </w:r>
      <w:r>
        <w:rPr>
          <w:rtl/>
        </w:rPr>
        <w:t xml:space="preserve">  </w:t>
      </w:r>
    </w:p>
    <w:p w:rsidR="00A51CE1" w:rsidRDefault="00A51CE1" w:rsidP="00E40284">
      <w:pPr>
        <w:rPr>
          <w:rtl/>
        </w:rPr>
      </w:pPr>
      <w:r>
        <w:rPr>
          <w:rtl/>
        </w:rPr>
        <w:t>ינון אזולאי</w:t>
      </w:r>
      <w:r>
        <w:rPr>
          <w:rtl/>
        </w:rPr>
        <w:tab/>
      </w:r>
      <w:r>
        <w:rPr>
          <w:rtl/>
        </w:rPr>
        <w:tab/>
      </w:r>
      <w:r>
        <w:rPr>
          <w:rFonts w:hint="cs"/>
          <w:rtl/>
        </w:rPr>
        <w:t>–   בעד</w:t>
      </w:r>
      <w:r>
        <w:rPr>
          <w:rtl/>
        </w:rPr>
        <w:t xml:space="preserve">  </w:t>
      </w:r>
    </w:p>
    <w:p w:rsidR="00A51CE1" w:rsidRDefault="00A51CE1" w:rsidP="00E40284">
      <w:pPr>
        <w:rPr>
          <w:rtl/>
        </w:rPr>
      </w:pPr>
      <w:r>
        <w:rPr>
          <w:rtl/>
        </w:rPr>
        <w:t>גדי איזנקוט</w:t>
      </w:r>
      <w:r>
        <w:rPr>
          <w:rtl/>
        </w:rPr>
        <w:tab/>
      </w:r>
      <w:r>
        <w:rPr>
          <w:rtl/>
        </w:rPr>
        <w:tab/>
      </w:r>
      <w:r>
        <w:rPr>
          <w:rFonts w:hint="cs"/>
          <w:rtl/>
        </w:rPr>
        <w:t>–   נגד</w:t>
      </w:r>
      <w:r>
        <w:rPr>
          <w:rtl/>
        </w:rPr>
        <w:t xml:space="preserve">  </w:t>
      </w:r>
    </w:p>
    <w:p w:rsidR="00A51CE1" w:rsidRDefault="00A51CE1" w:rsidP="00E40284">
      <w:pPr>
        <w:rPr>
          <w:rtl/>
        </w:rPr>
      </w:pPr>
      <w:r>
        <w:rPr>
          <w:rtl/>
        </w:rPr>
        <w:t>ישראל אייכלר</w:t>
      </w:r>
      <w:r>
        <w:rPr>
          <w:rtl/>
        </w:rPr>
        <w:tab/>
      </w:r>
      <w:r>
        <w:rPr>
          <w:rtl/>
        </w:rPr>
        <w:tab/>
      </w:r>
      <w:r>
        <w:rPr>
          <w:rFonts w:hint="cs"/>
          <w:rtl/>
        </w:rPr>
        <w:t>–   בעד</w:t>
      </w:r>
      <w:r>
        <w:rPr>
          <w:rtl/>
        </w:rPr>
        <w:t xml:space="preserve">  </w:t>
      </w:r>
    </w:p>
    <w:p w:rsidR="00A51CE1" w:rsidRDefault="00A51CE1" w:rsidP="00E40284">
      <w:pPr>
        <w:rPr>
          <w:rtl/>
        </w:rPr>
      </w:pPr>
      <w:r>
        <w:rPr>
          <w:rtl/>
        </w:rPr>
        <w:t>דן אילוז</w:t>
      </w:r>
      <w:r>
        <w:rPr>
          <w:rtl/>
        </w:rPr>
        <w:tab/>
      </w:r>
      <w:r>
        <w:rPr>
          <w:rtl/>
        </w:rPr>
        <w:tab/>
      </w:r>
      <w:r>
        <w:rPr>
          <w:rtl/>
        </w:rPr>
        <w:tab/>
      </w:r>
      <w:r>
        <w:rPr>
          <w:rFonts w:hint="cs"/>
          <w:rtl/>
        </w:rPr>
        <w:t>–   בעד</w:t>
      </w:r>
      <w:r>
        <w:rPr>
          <w:rtl/>
        </w:rPr>
        <w:t xml:space="preserve">  </w:t>
      </w:r>
    </w:p>
    <w:p w:rsidR="00A51CE1" w:rsidRDefault="00A51CE1" w:rsidP="00E40284">
      <w:pPr>
        <w:rPr>
          <w:rtl/>
        </w:rPr>
      </w:pPr>
      <w:r>
        <w:rPr>
          <w:rtl/>
        </w:rPr>
        <w:t>ואליד אלהואשלה</w:t>
      </w:r>
      <w:r>
        <w:rPr>
          <w:rtl/>
        </w:rPr>
        <w:tab/>
      </w:r>
      <w:r>
        <w:rPr>
          <w:rtl/>
        </w:rPr>
        <w:tab/>
      </w:r>
      <w:r>
        <w:rPr>
          <w:rFonts w:hint="cs"/>
          <w:rtl/>
        </w:rPr>
        <w:t>–   נגד</w:t>
      </w:r>
      <w:r>
        <w:rPr>
          <w:rtl/>
        </w:rPr>
        <w:t xml:space="preserve">  </w:t>
      </w:r>
    </w:p>
    <w:p w:rsidR="00A51CE1" w:rsidRDefault="00A51CE1" w:rsidP="00E40284">
      <w:pPr>
        <w:rPr>
          <w:rtl/>
        </w:rPr>
      </w:pPr>
      <w:r>
        <w:rPr>
          <w:rtl/>
        </w:rPr>
        <w:t>קארין אלהרר</w:t>
      </w:r>
      <w:r>
        <w:rPr>
          <w:rtl/>
        </w:rPr>
        <w:tab/>
      </w:r>
      <w:r>
        <w:rPr>
          <w:rtl/>
        </w:rPr>
        <w:tab/>
      </w:r>
      <w:r>
        <w:rPr>
          <w:rFonts w:hint="cs"/>
          <w:rtl/>
        </w:rPr>
        <w:t>–   נגד</w:t>
      </w:r>
      <w:r>
        <w:rPr>
          <w:rtl/>
        </w:rPr>
        <w:t xml:space="preserve">  </w:t>
      </w:r>
    </w:p>
    <w:p w:rsidR="00A51CE1" w:rsidRDefault="00A51CE1" w:rsidP="00E40284">
      <w:pPr>
        <w:rPr>
          <w:rtl/>
        </w:rPr>
      </w:pPr>
      <w:r>
        <w:rPr>
          <w:rtl/>
        </w:rPr>
        <w:t>זאב אלקין</w:t>
      </w:r>
      <w:r>
        <w:rPr>
          <w:rtl/>
        </w:rPr>
        <w:tab/>
      </w:r>
      <w:r>
        <w:rPr>
          <w:rtl/>
        </w:rPr>
        <w:tab/>
      </w:r>
      <w:r>
        <w:rPr>
          <w:rFonts w:hint="cs"/>
          <w:rtl/>
        </w:rPr>
        <w:t>–   נגד</w:t>
      </w:r>
      <w:r>
        <w:rPr>
          <w:rtl/>
        </w:rPr>
        <w:t xml:space="preserve">  </w:t>
      </w:r>
    </w:p>
    <w:p w:rsidR="00A51CE1" w:rsidRDefault="00A51CE1" w:rsidP="00E40284">
      <w:pPr>
        <w:rPr>
          <w:rtl/>
        </w:rPr>
      </w:pPr>
      <w:r>
        <w:rPr>
          <w:rtl/>
        </w:rPr>
        <w:t>משה ארבל</w:t>
      </w:r>
      <w:r>
        <w:rPr>
          <w:rtl/>
        </w:rPr>
        <w:tab/>
      </w:r>
      <w:r>
        <w:rPr>
          <w:rtl/>
        </w:rPr>
        <w:tab/>
      </w:r>
      <w:r>
        <w:rPr>
          <w:rFonts w:hint="cs"/>
          <w:rtl/>
        </w:rPr>
        <w:t>–   בעד</w:t>
      </w:r>
      <w:r>
        <w:rPr>
          <w:rtl/>
        </w:rPr>
        <w:t xml:space="preserve">  </w:t>
      </w:r>
    </w:p>
    <w:p w:rsidR="00A51CE1" w:rsidRDefault="00A51CE1" w:rsidP="00E40284">
      <w:pPr>
        <w:rPr>
          <w:rtl/>
        </w:rPr>
      </w:pPr>
      <w:r>
        <w:rPr>
          <w:rtl/>
        </w:rPr>
        <w:t>יעקב אשר</w:t>
      </w:r>
      <w:r>
        <w:rPr>
          <w:rtl/>
        </w:rPr>
        <w:tab/>
      </w:r>
      <w:r>
        <w:rPr>
          <w:rtl/>
        </w:rPr>
        <w:tab/>
      </w:r>
      <w:r>
        <w:rPr>
          <w:rFonts w:hint="cs"/>
          <w:rtl/>
        </w:rPr>
        <w:t>–   בעד</w:t>
      </w:r>
      <w:r>
        <w:rPr>
          <w:rtl/>
        </w:rPr>
        <w:t xml:space="preserve">  </w:t>
      </w:r>
    </w:p>
    <w:p w:rsidR="00A51CE1" w:rsidRDefault="00A51CE1" w:rsidP="00E40284">
      <w:pPr>
        <w:rPr>
          <w:rtl/>
        </w:rPr>
      </w:pPr>
      <w:r>
        <w:rPr>
          <w:rtl/>
        </w:rPr>
        <w:t>אביחי אברהם בוארון</w:t>
      </w:r>
      <w:r>
        <w:rPr>
          <w:rtl/>
        </w:rPr>
        <w:tab/>
      </w:r>
      <w:r>
        <w:rPr>
          <w:rFonts w:hint="cs"/>
          <w:rtl/>
        </w:rPr>
        <w:t>–   בעד</w:t>
      </w:r>
      <w:r>
        <w:rPr>
          <w:rtl/>
        </w:rPr>
        <w:t xml:space="preserve">  </w:t>
      </w:r>
    </w:p>
    <w:p w:rsidR="00A51CE1" w:rsidRDefault="00A51CE1" w:rsidP="00E40284">
      <w:pPr>
        <w:rPr>
          <w:rtl/>
        </w:rPr>
      </w:pPr>
      <w:r>
        <w:rPr>
          <w:rtl/>
        </w:rPr>
        <w:t>אוריאל בוסו</w:t>
      </w:r>
      <w:r>
        <w:rPr>
          <w:rtl/>
        </w:rPr>
        <w:tab/>
      </w:r>
      <w:r>
        <w:rPr>
          <w:rtl/>
        </w:rPr>
        <w:tab/>
      </w:r>
      <w:r>
        <w:rPr>
          <w:rFonts w:hint="cs"/>
          <w:rtl/>
        </w:rPr>
        <w:t>–   בעד</w:t>
      </w:r>
      <w:r>
        <w:rPr>
          <w:rtl/>
        </w:rPr>
        <w:t xml:space="preserve">  </w:t>
      </w:r>
    </w:p>
    <w:p w:rsidR="00A51CE1" w:rsidRDefault="00A51CE1" w:rsidP="00E40284">
      <w:pPr>
        <w:rPr>
          <w:rtl/>
        </w:rPr>
      </w:pPr>
      <w:r>
        <w:rPr>
          <w:rtl/>
        </w:rPr>
        <w:t>דבי ביטון</w:t>
      </w:r>
      <w:r>
        <w:rPr>
          <w:rtl/>
        </w:rPr>
        <w:tab/>
      </w:r>
      <w:r>
        <w:rPr>
          <w:rtl/>
        </w:rPr>
        <w:tab/>
      </w:r>
      <w:r>
        <w:rPr>
          <w:rFonts w:hint="cs"/>
          <w:rtl/>
        </w:rPr>
        <w:t>–   נגד</w:t>
      </w:r>
      <w:r>
        <w:rPr>
          <w:rtl/>
        </w:rPr>
        <w:t xml:space="preserve">  </w:t>
      </w:r>
    </w:p>
    <w:p w:rsidR="00A51CE1" w:rsidRDefault="00A51CE1" w:rsidP="00E40284">
      <w:pPr>
        <w:rPr>
          <w:rtl/>
        </w:rPr>
      </w:pPr>
      <w:r>
        <w:rPr>
          <w:rtl/>
        </w:rPr>
        <w:t>מיכאל מרדכי ביטון</w:t>
      </w:r>
      <w:r>
        <w:rPr>
          <w:rtl/>
        </w:rPr>
        <w:tab/>
      </w:r>
      <w:r>
        <w:rPr>
          <w:rFonts w:hint="cs"/>
          <w:rtl/>
        </w:rPr>
        <w:t>–   נגד</w:t>
      </w:r>
      <w:r>
        <w:rPr>
          <w:rtl/>
        </w:rPr>
        <w:t xml:space="preserve">  </w:t>
      </w:r>
    </w:p>
    <w:p w:rsidR="00A51CE1" w:rsidRDefault="00A51CE1" w:rsidP="00E40284">
      <w:pPr>
        <w:rPr>
          <w:rtl/>
        </w:rPr>
      </w:pPr>
      <w:r>
        <w:rPr>
          <w:rtl/>
        </w:rPr>
        <w:t>דוד ביטן</w:t>
      </w:r>
      <w:r>
        <w:rPr>
          <w:rtl/>
        </w:rPr>
        <w:tab/>
      </w:r>
      <w:r>
        <w:rPr>
          <w:rtl/>
        </w:rPr>
        <w:tab/>
      </w:r>
      <w:r>
        <w:rPr>
          <w:rtl/>
        </w:rPr>
        <w:tab/>
      </w:r>
      <w:r>
        <w:rPr>
          <w:rFonts w:hint="cs"/>
          <w:rtl/>
        </w:rPr>
        <w:t>–   בעד</w:t>
      </w:r>
      <w:r>
        <w:rPr>
          <w:rtl/>
        </w:rPr>
        <w:t xml:space="preserve">  </w:t>
      </w:r>
    </w:p>
    <w:p w:rsidR="00A51CE1" w:rsidRDefault="00A51CE1" w:rsidP="00E40284">
      <w:pPr>
        <w:rPr>
          <w:rtl/>
        </w:rPr>
      </w:pPr>
      <w:r>
        <w:rPr>
          <w:rtl/>
        </w:rPr>
        <w:t>בועז ביסמוט</w:t>
      </w:r>
      <w:r>
        <w:rPr>
          <w:rtl/>
        </w:rPr>
        <w:tab/>
      </w:r>
      <w:r>
        <w:rPr>
          <w:rtl/>
        </w:rPr>
        <w:tab/>
      </w:r>
      <w:r>
        <w:rPr>
          <w:rFonts w:hint="cs"/>
          <w:rtl/>
        </w:rPr>
        <w:t>–   בעד</w:t>
      </w:r>
      <w:r>
        <w:rPr>
          <w:rtl/>
        </w:rPr>
        <w:t xml:space="preserve">  </w:t>
      </w:r>
    </w:p>
    <w:p w:rsidR="00A51CE1" w:rsidRDefault="00A51CE1" w:rsidP="00E40284">
      <w:pPr>
        <w:rPr>
          <w:rtl/>
        </w:rPr>
      </w:pPr>
      <w:r>
        <w:rPr>
          <w:rtl/>
        </w:rPr>
        <w:t>ולדימיר בליאק</w:t>
      </w:r>
      <w:r>
        <w:rPr>
          <w:rtl/>
        </w:rPr>
        <w:tab/>
      </w:r>
      <w:r>
        <w:rPr>
          <w:rtl/>
        </w:rPr>
        <w:tab/>
      </w:r>
      <w:r>
        <w:rPr>
          <w:rFonts w:hint="cs"/>
          <w:rtl/>
        </w:rPr>
        <w:t>–   אינו נוכח</w:t>
      </w:r>
      <w:r>
        <w:rPr>
          <w:rtl/>
        </w:rPr>
        <w:t xml:space="preserve">  </w:t>
      </w:r>
    </w:p>
    <w:p w:rsidR="00A51CE1" w:rsidRDefault="00A51CE1" w:rsidP="00E40284">
      <w:pPr>
        <w:rPr>
          <w:rtl/>
        </w:rPr>
      </w:pPr>
      <w:r>
        <w:rPr>
          <w:rtl/>
        </w:rPr>
        <w:t>מירב בן ארי</w:t>
      </w:r>
      <w:r>
        <w:rPr>
          <w:rtl/>
        </w:rPr>
        <w:tab/>
      </w:r>
      <w:r>
        <w:rPr>
          <w:rtl/>
        </w:rPr>
        <w:tab/>
      </w:r>
      <w:r>
        <w:rPr>
          <w:rFonts w:hint="cs"/>
          <w:rtl/>
        </w:rPr>
        <w:t>–    נגד</w:t>
      </w:r>
      <w:r>
        <w:rPr>
          <w:rtl/>
        </w:rPr>
        <w:t xml:space="preserve">  </w:t>
      </w:r>
    </w:p>
    <w:p w:rsidR="00A51CE1" w:rsidRDefault="00A51CE1" w:rsidP="00E40284">
      <w:pPr>
        <w:rPr>
          <w:rtl/>
        </w:rPr>
      </w:pPr>
      <w:r>
        <w:rPr>
          <w:rtl/>
        </w:rPr>
        <w:t>רם בן ברק</w:t>
      </w:r>
      <w:r>
        <w:rPr>
          <w:rtl/>
        </w:rPr>
        <w:tab/>
      </w:r>
      <w:r>
        <w:rPr>
          <w:rtl/>
        </w:rPr>
        <w:tab/>
      </w:r>
      <w:r>
        <w:rPr>
          <w:rFonts w:hint="cs"/>
          <w:rtl/>
        </w:rPr>
        <w:t>–   נגד</w:t>
      </w:r>
      <w:r>
        <w:rPr>
          <w:rtl/>
        </w:rPr>
        <w:t xml:space="preserve">  </w:t>
      </w:r>
    </w:p>
    <w:p w:rsidR="00A51CE1" w:rsidRDefault="00A51CE1" w:rsidP="00E40284">
      <w:pPr>
        <w:rPr>
          <w:rtl/>
        </w:rPr>
      </w:pPr>
      <w:r>
        <w:rPr>
          <w:rtl/>
        </w:rPr>
        <w:t>איתמר בן גביר</w:t>
      </w:r>
      <w:r>
        <w:rPr>
          <w:rtl/>
        </w:rPr>
        <w:tab/>
      </w:r>
      <w:r>
        <w:rPr>
          <w:rtl/>
        </w:rPr>
        <w:tab/>
      </w:r>
      <w:r>
        <w:rPr>
          <w:rFonts w:hint="cs"/>
          <w:rtl/>
        </w:rPr>
        <w:t>–   בעד</w:t>
      </w:r>
      <w:r>
        <w:rPr>
          <w:rtl/>
        </w:rPr>
        <w:t xml:space="preserve">  </w:t>
      </w:r>
    </w:p>
    <w:p w:rsidR="00A51CE1" w:rsidRDefault="00A51CE1" w:rsidP="00E40284">
      <w:pPr>
        <w:rPr>
          <w:rtl/>
        </w:rPr>
      </w:pPr>
      <w:r>
        <w:rPr>
          <w:rtl/>
        </w:rPr>
        <w:t>אברהם בצלאל</w:t>
      </w:r>
      <w:r>
        <w:rPr>
          <w:rtl/>
        </w:rPr>
        <w:tab/>
      </w:r>
      <w:r>
        <w:rPr>
          <w:rtl/>
        </w:rPr>
        <w:tab/>
      </w:r>
      <w:r>
        <w:rPr>
          <w:rFonts w:hint="cs"/>
          <w:rtl/>
        </w:rPr>
        <w:t>–   בעד</w:t>
      </w:r>
      <w:r>
        <w:rPr>
          <w:rtl/>
        </w:rPr>
        <w:t xml:space="preserve">  </w:t>
      </w:r>
    </w:p>
    <w:p w:rsidR="00A51CE1" w:rsidRDefault="00A51CE1" w:rsidP="00E40284">
      <w:pPr>
        <w:rPr>
          <w:rtl/>
        </w:rPr>
      </w:pPr>
      <w:r>
        <w:rPr>
          <w:rtl/>
        </w:rPr>
        <w:t>אורנה ברביבאי</w:t>
      </w:r>
      <w:r>
        <w:rPr>
          <w:rtl/>
        </w:rPr>
        <w:tab/>
      </w:r>
      <w:r>
        <w:rPr>
          <w:rtl/>
        </w:rPr>
        <w:tab/>
      </w:r>
      <w:r>
        <w:rPr>
          <w:rFonts w:hint="cs"/>
          <w:rtl/>
        </w:rPr>
        <w:t>–   אינה נוכחת</w:t>
      </w:r>
      <w:r>
        <w:rPr>
          <w:rtl/>
        </w:rPr>
        <w:t xml:space="preserve">  </w:t>
      </w:r>
    </w:p>
    <w:p w:rsidR="00A51CE1" w:rsidRDefault="00A51CE1" w:rsidP="00E40284">
      <w:pPr>
        <w:rPr>
          <w:rtl/>
        </w:rPr>
      </w:pPr>
      <w:r>
        <w:rPr>
          <w:rtl/>
        </w:rPr>
        <w:t>אליהו ברוכי</w:t>
      </w:r>
      <w:r>
        <w:rPr>
          <w:rtl/>
        </w:rPr>
        <w:tab/>
      </w:r>
      <w:r>
        <w:rPr>
          <w:rtl/>
        </w:rPr>
        <w:tab/>
      </w:r>
      <w:r>
        <w:rPr>
          <w:rFonts w:hint="cs"/>
          <w:rtl/>
        </w:rPr>
        <w:t>–   בעד</w:t>
      </w:r>
      <w:r>
        <w:rPr>
          <w:rtl/>
        </w:rPr>
        <w:t xml:space="preserve">  </w:t>
      </w:r>
    </w:p>
    <w:p w:rsidR="00A51CE1" w:rsidRDefault="00A51CE1" w:rsidP="00E40284">
      <w:pPr>
        <w:rPr>
          <w:rtl/>
        </w:rPr>
      </w:pPr>
      <w:r>
        <w:rPr>
          <w:rtl/>
        </w:rPr>
        <w:t>ניר ברקת</w:t>
      </w:r>
      <w:r>
        <w:rPr>
          <w:rtl/>
        </w:rPr>
        <w:tab/>
      </w:r>
      <w:r>
        <w:rPr>
          <w:rtl/>
        </w:rPr>
        <w:tab/>
      </w:r>
      <w:r>
        <w:rPr>
          <w:rFonts w:hint="cs"/>
          <w:rtl/>
        </w:rPr>
        <w:t>–   בעד</w:t>
      </w:r>
      <w:r>
        <w:rPr>
          <w:rtl/>
        </w:rPr>
        <w:t xml:space="preserve">  </w:t>
      </w:r>
    </w:p>
    <w:p w:rsidR="00A51CE1" w:rsidRDefault="00A51CE1" w:rsidP="00E40284">
      <w:pPr>
        <w:rPr>
          <w:rtl/>
        </w:rPr>
      </w:pPr>
      <w:r>
        <w:rPr>
          <w:rtl/>
        </w:rPr>
        <w:t>ששון ששי גואטה</w:t>
      </w:r>
      <w:r>
        <w:rPr>
          <w:rtl/>
        </w:rPr>
        <w:tab/>
      </w:r>
      <w:r>
        <w:rPr>
          <w:rtl/>
        </w:rPr>
        <w:tab/>
      </w:r>
      <w:r>
        <w:rPr>
          <w:rFonts w:hint="cs"/>
          <w:rtl/>
        </w:rPr>
        <w:t>–   בעד</w:t>
      </w:r>
      <w:r>
        <w:rPr>
          <w:rtl/>
        </w:rPr>
        <w:t xml:space="preserve">  </w:t>
      </w:r>
    </w:p>
    <w:p w:rsidR="00A51CE1" w:rsidRDefault="00A51CE1" w:rsidP="00E40284">
      <w:pPr>
        <w:rPr>
          <w:rtl/>
        </w:rPr>
      </w:pPr>
      <w:r>
        <w:rPr>
          <w:rtl/>
        </w:rPr>
        <w:t>טלי גוטליב</w:t>
      </w:r>
      <w:r>
        <w:rPr>
          <w:rtl/>
        </w:rPr>
        <w:tab/>
      </w:r>
      <w:r>
        <w:rPr>
          <w:rtl/>
        </w:rPr>
        <w:tab/>
      </w:r>
      <w:r>
        <w:rPr>
          <w:rFonts w:hint="cs"/>
          <w:rtl/>
        </w:rPr>
        <w:t>–   בעד</w:t>
      </w:r>
      <w:r>
        <w:rPr>
          <w:rtl/>
        </w:rPr>
        <w:t xml:space="preserve">  </w:t>
      </w:r>
    </w:p>
    <w:p w:rsidR="00A51CE1" w:rsidRDefault="00A51CE1" w:rsidP="00E40284">
      <w:pPr>
        <w:rPr>
          <w:rtl/>
        </w:rPr>
      </w:pPr>
      <w:r>
        <w:rPr>
          <w:rtl/>
        </w:rPr>
        <w:t>מאי גולן</w:t>
      </w:r>
      <w:r>
        <w:rPr>
          <w:rtl/>
        </w:rPr>
        <w:tab/>
      </w:r>
      <w:r>
        <w:rPr>
          <w:rtl/>
        </w:rPr>
        <w:tab/>
      </w:r>
      <w:r>
        <w:rPr>
          <w:rtl/>
        </w:rPr>
        <w:tab/>
      </w:r>
      <w:r>
        <w:rPr>
          <w:rFonts w:hint="cs"/>
          <w:rtl/>
        </w:rPr>
        <w:t>–   בעד</w:t>
      </w:r>
      <w:r>
        <w:rPr>
          <w:rtl/>
        </w:rPr>
        <w:t xml:space="preserve">  </w:t>
      </w:r>
    </w:p>
    <w:p w:rsidR="00A51CE1" w:rsidRDefault="00A51CE1" w:rsidP="00E40284">
      <w:pPr>
        <w:rPr>
          <w:rtl/>
        </w:rPr>
      </w:pPr>
      <w:r>
        <w:rPr>
          <w:rtl/>
        </w:rPr>
        <w:t>יואב גלנט</w:t>
      </w:r>
      <w:r>
        <w:rPr>
          <w:rtl/>
        </w:rPr>
        <w:tab/>
      </w:r>
      <w:r>
        <w:rPr>
          <w:rtl/>
        </w:rPr>
        <w:tab/>
      </w:r>
      <w:r>
        <w:rPr>
          <w:rFonts w:hint="cs"/>
          <w:rtl/>
        </w:rPr>
        <w:t>–   אינו נוכח</w:t>
      </w:r>
      <w:r>
        <w:rPr>
          <w:rtl/>
        </w:rPr>
        <w:t xml:space="preserve">  </w:t>
      </w:r>
    </w:p>
    <w:p w:rsidR="00A51CE1" w:rsidRDefault="00A51CE1" w:rsidP="00E40284">
      <w:pPr>
        <w:rPr>
          <w:rtl/>
        </w:rPr>
      </w:pPr>
      <w:r>
        <w:rPr>
          <w:rtl/>
        </w:rPr>
        <w:t>גילה גמליאל</w:t>
      </w:r>
      <w:r>
        <w:rPr>
          <w:rtl/>
        </w:rPr>
        <w:tab/>
      </w:r>
      <w:r>
        <w:rPr>
          <w:rtl/>
        </w:rPr>
        <w:tab/>
      </w:r>
      <w:r>
        <w:rPr>
          <w:rFonts w:hint="cs"/>
          <w:rtl/>
        </w:rPr>
        <w:t>–   בעד</w:t>
      </w:r>
      <w:r>
        <w:rPr>
          <w:rtl/>
        </w:rPr>
        <w:t xml:space="preserve">  </w:t>
      </w:r>
    </w:p>
    <w:p w:rsidR="00A51CE1" w:rsidRDefault="00A51CE1" w:rsidP="00E40284">
      <w:pPr>
        <w:rPr>
          <w:rtl/>
        </w:rPr>
      </w:pPr>
      <w:r>
        <w:rPr>
          <w:rtl/>
        </w:rPr>
        <w:t>בנימין גנץ</w:t>
      </w:r>
      <w:r>
        <w:rPr>
          <w:rtl/>
        </w:rPr>
        <w:tab/>
      </w:r>
      <w:r>
        <w:rPr>
          <w:rtl/>
        </w:rPr>
        <w:tab/>
      </w:r>
      <w:r>
        <w:rPr>
          <w:rFonts w:hint="cs"/>
          <w:rtl/>
        </w:rPr>
        <w:t>–   אינו נוכח</w:t>
      </w:r>
      <w:r>
        <w:rPr>
          <w:rtl/>
        </w:rPr>
        <w:t xml:space="preserve">  </w:t>
      </w:r>
    </w:p>
    <w:p w:rsidR="00A51CE1" w:rsidRDefault="00A51CE1" w:rsidP="00E40284">
      <w:pPr>
        <w:rPr>
          <w:rtl/>
        </w:rPr>
      </w:pPr>
      <w:r>
        <w:rPr>
          <w:rtl/>
        </w:rPr>
        <w:t>משה גפני</w:t>
      </w:r>
      <w:r>
        <w:rPr>
          <w:rtl/>
        </w:rPr>
        <w:tab/>
      </w:r>
      <w:r>
        <w:rPr>
          <w:rtl/>
        </w:rPr>
        <w:tab/>
      </w:r>
      <w:r>
        <w:rPr>
          <w:rFonts w:hint="cs"/>
          <w:rtl/>
        </w:rPr>
        <w:t>–   אינו נוכח</w:t>
      </w:r>
      <w:r>
        <w:rPr>
          <w:rtl/>
        </w:rPr>
        <w:t xml:space="preserve">  </w:t>
      </w:r>
    </w:p>
    <w:p w:rsidR="00A51CE1" w:rsidRDefault="00A51CE1" w:rsidP="00E40284">
      <w:pPr>
        <w:rPr>
          <w:rtl/>
        </w:rPr>
      </w:pPr>
      <w:r>
        <w:rPr>
          <w:rtl/>
        </w:rPr>
        <w:t>סימון דוידסון</w:t>
      </w:r>
      <w:r>
        <w:rPr>
          <w:rtl/>
        </w:rPr>
        <w:tab/>
      </w:r>
      <w:r>
        <w:rPr>
          <w:rtl/>
        </w:rPr>
        <w:tab/>
      </w:r>
      <w:r>
        <w:rPr>
          <w:rFonts w:hint="cs"/>
          <w:rtl/>
        </w:rPr>
        <w:t>–   אינו נוכח</w:t>
      </w:r>
      <w:r>
        <w:rPr>
          <w:rtl/>
        </w:rPr>
        <w:t xml:space="preserve">  </w:t>
      </w:r>
    </w:p>
    <w:p w:rsidR="00A51CE1" w:rsidRDefault="00A51CE1" w:rsidP="00E40284">
      <w:pPr>
        <w:rPr>
          <w:rtl/>
        </w:rPr>
      </w:pPr>
      <w:r>
        <w:rPr>
          <w:rtl/>
        </w:rPr>
        <w:t>אבי דיכטר</w:t>
      </w:r>
      <w:r>
        <w:rPr>
          <w:rtl/>
        </w:rPr>
        <w:tab/>
      </w:r>
      <w:r>
        <w:rPr>
          <w:rtl/>
        </w:rPr>
        <w:tab/>
      </w:r>
      <w:r>
        <w:rPr>
          <w:rFonts w:hint="cs"/>
          <w:rtl/>
        </w:rPr>
        <w:t>–   בעד</w:t>
      </w:r>
      <w:r>
        <w:rPr>
          <w:rtl/>
        </w:rPr>
        <w:t xml:space="preserve">  </w:t>
      </w:r>
    </w:p>
    <w:p w:rsidR="00A51CE1" w:rsidRDefault="00A51CE1" w:rsidP="00E40284">
      <w:pPr>
        <w:rPr>
          <w:rtl/>
        </w:rPr>
      </w:pPr>
      <w:r>
        <w:rPr>
          <w:rtl/>
        </w:rPr>
        <w:t>אלי דלל</w:t>
      </w:r>
      <w:r>
        <w:rPr>
          <w:rtl/>
        </w:rPr>
        <w:tab/>
      </w:r>
      <w:r>
        <w:rPr>
          <w:rtl/>
        </w:rPr>
        <w:tab/>
      </w:r>
      <w:r>
        <w:rPr>
          <w:rtl/>
        </w:rPr>
        <w:tab/>
      </w:r>
      <w:r>
        <w:rPr>
          <w:rFonts w:hint="cs"/>
          <w:rtl/>
        </w:rPr>
        <w:t>–   בעד</w:t>
      </w:r>
      <w:r>
        <w:rPr>
          <w:rtl/>
        </w:rPr>
        <w:t xml:space="preserve">  </w:t>
      </w:r>
    </w:p>
    <w:p w:rsidR="00A51CE1" w:rsidRDefault="00A51CE1" w:rsidP="00E40284">
      <w:pPr>
        <w:rPr>
          <w:rtl/>
        </w:rPr>
      </w:pPr>
      <w:r>
        <w:rPr>
          <w:rtl/>
        </w:rPr>
        <w:t>דני דנון</w:t>
      </w:r>
      <w:r>
        <w:rPr>
          <w:rtl/>
        </w:rPr>
        <w:tab/>
      </w:r>
      <w:r>
        <w:rPr>
          <w:rtl/>
        </w:rPr>
        <w:tab/>
      </w:r>
      <w:r>
        <w:rPr>
          <w:rtl/>
        </w:rPr>
        <w:tab/>
      </w:r>
      <w:r>
        <w:rPr>
          <w:rFonts w:hint="cs"/>
          <w:rtl/>
        </w:rPr>
        <w:t>–   אינו נוכח</w:t>
      </w:r>
      <w:r>
        <w:rPr>
          <w:rtl/>
        </w:rPr>
        <w:t xml:space="preserve">  </w:t>
      </w:r>
    </w:p>
    <w:p w:rsidR="00A51CE1" w:rsidRDefault="00A51CE1" w:rsidP="00E40284">
      <w:pPr>
        <w:rPr>
          <w:rtl/>
        </w:rPr>
      </w:pPr>
      <w:r>
        <w:rPr>
          <w:rtl/>
        </w:rPr>
        <w:t>שלום דנינו</w:t>
      </w:r>
      <w:r>
        <w:rPr>
          <w:rtl/>
        </w:rPr>
        <w:tab/>
      </w:r>
      <w:r>
        <w:rPr>
          <w:rtl/>
        </w:rPr>
        <w:tab/>
      </w:r>
      <w:r>
        <w:rPr>
          <w:rFonts w:hint="cs"/>
          <w:rtl/>
        </w:rPr>
        <w:t>–   בעד</w:t>
      </w:r>
      <w:r>
        <w:rPr>
          <w:rtl/>
        </w:rPr>
        <w:t xml:space="preserve">  </w:t>
      </w:r>
    </w:p>
    <w:p w:rsidR="00A51CE1" w:rsidRDefault="00A51CE1" w:rsidP="00E40284">
      <w:pPr>
        <w:rPr>
          <w:rtl/>
        </w:rPr>
      </w:pPr>
      <w:r>
        <w:rPr>
          <w:rtl/>
        </w:rPr>
        <w:t>אריה מכלוף דרעי</w:t>
      </w:r>
      <w:r>
        <w:rPr>
          <w:rtl/>
        </w:rPr>
        <w:tab/>
      </w:r>
      <w:r>
        <w:rPr>
          <w:rFonts w:hint="cs"/>
          <w:rtl/>
        </w:rPr>
        <w:t>–   אינו נוכח</w:t>
      </w:r>
      <w:r>
        <w:rPr>
          <w:rtl/>
        </w:rPr>
        <w:t xml:space="preserve">  </w:t>
      </w:r>
    </w:p>
    <w:p w:rsidR="00A51CE1" w:rsidRDefault="00A51CE1" w:rsidP="00E40284">
      <w:pPr>
        <w:rPr>
          <w:rtl/>
        </w:rPr>
      </w:pPr>
      <w:r>
        <w:rPr>
          <w:rtl/>
        </w:rPr>
        <w:t>עמית הלוי</w:t>
      </w:r>
      <w:r>
        <w:rPr>
          <w:rtl/>
        </w:rPr>
        <w:tab/>
      </w:r>
      <w:r>
        <w:rPr>
          <w:rtl/>
        </w:rPr>
        <w:tab/>
      </w:r>
      <w:r>
        <w:rPr>
          <w:rFonts w:hint="cs"/>
          <w:rtl/>
        </w:rPr>
        <w:t>–   בעד</w:t>
      </w:r>
      <w:r>
        <w:rPr>
          <w:rtl/>
        </w:rPr>
        <w:t xml:space="preserve">  </w:t>
      </w:r>
    </w:p>
    <w:p w:rsidR="00A51CE1" w:rsidRDefault="00A51CE1" w:rsidP="00E40284">
      <w:pPr>
        <w:rPr>
          <w:rtl/>
        </w:rPr>
      </w:pPr>
      <w:r>
        <w:rPr>
          <w:rtl/>
        </w:rPr>
        <w:t>שרן מרים השכל</w:t>
      </w:r>
      <w:r>
        <w:rPr>
          <w:rtl/>
        </w:rPr>
        <w:tab/>
      </w:r>
      <w:r>
        <w:rPr>
          <w:rtl/>
        </w:rPr>
        <w:tab/>
      </w:r>
      <w:r>
        <w:rPr>
          <w:rFonts w:hint="cs"/>
          <w:rtl/>
        </w:rPr>
        <w:t>–   נגד</w:t>
      </w:r>
      <w:r>
        <w:rPr>
          <w:rtl/>
        </w:rPr>
        <w:t xml:space="preserve">  </w:t>
      </w:r>
    </w:p>
    <w:p w:rsidR="00A51CE1" w:rsidRDefault="00A51CE1" w:rsidP="00E40284">
      <w:pPr>
        <w:rPr>
          <w:rtl/>
        </w:rPr>
      </w:pPr>
      <w:r>
        <w:rPr>
          <w:rtl/>
        </w:rPr>
        <w:t>ניסים ואטורי</w:t>
      </w:r>
      <w:r>
        <w:rPr>
          <w:rtl/>
        </w:rPr>
        <w:tab/>
      </w:r>
      <w:r>
        <w:rPr>
          <w:rtl/>
        </w:rPr>
        <w:tab/>
      </w:r>
      <w:r>
        <w:rPr>
          <w:rFonts w:hint="cs"/>
          <w:rtl/>
        </w:rPr>
        <w:t>–   בעד</w:t>
      </w:r>
      <w:r>
        <w:rPr>
          <w:rtl/>
        </w:rPr>
        <w:t xml:space="preserve">  </w:t>
      </w:r>
    </w:p>
    <w:p w:rsidR="00A51CE1" w:rsidRDefault="00A51CE1" w:rsidP="00E40284">
      <w:pPr>
        <w:rPr>
          <w:rtl/>
        </w:rPr>
      </w:pPr>
      <w:r>
        <w:rPr>
          <w:rtl/>
        </w:rPr>
        <w:t>מיכל מרים וולדיגר</w:t>
      </w:r>
      <w:r>
        <w:rPr>
          <w:rtl/>
        </w:rPr>
        <w:tab/>
      </w:r>
      <w:r>
        <w:rPr>
          <w:rFonts w:hint="cs"/>
          <w:rtl/>
        </w:rPr>
        <w:t>–   בעד</w:t>
      </w:r>
      <w:r>
        <w:rPr>
          <w:rtl/>
        </w:rPr>
        <w:t xml:space="preserve">  </w:t>
      </w:r>
    </w:p>
    <w:p w:rsidR="00A51CE1" w:rsidRDefault="00A51CE1" w:rsidP="00E40284">
      <w:pPr>
        <w:rPr>
          <w:rtl/>
        </w:rPr>
      </w:pPr>
      <w:r>
        <w:rPr>
          <w:rtl/>
        </w:rPr>
        <w:t>יצחק שמעון וסרלאוף</w:t>
      </w:r>
      <w:r>
        <w:rPr>
          <w:rtl/>
        </w:rPr>
        <w:tab/>
      </w:r>
      <w:r>
        <w:rPr>
          <w:rFonts w:hint="cs"/>
          <w:rtl/>
        </w:rPr>
        <w:t>–   בעד</w:t>
      </w:r>
      <w:r>
        <w:rPr>
          <w:rtl/>
        </w:rPr>
        <w:t xml:space="preserve">  </w:t>
      </w:r>
    </w:p>
    <w:p w:rsidR="00A51CE1" w:rsidRDefault="00A51CE1" w:rsidP="00E40284">
      <w:pPr>
        <w:rPr>
          <w:rtl/>
        </w:rPr>
      </w:pPr>
      <w:r>
        <w:rPr>
          <w:rtl/>
        </w:rPr>
        <w:t>יאסר חוג'יראת</w:t>
      </w:r>
      <w:r>
        <w:rPr>
          <w:rtl/>
        </w:rPr>
        <w:tab/>
      </w:r>
      <w:r>
        <w:rPr>
          <w:rtl/>
        </w:rPr>
        <w:tab/>
      </w:r>
      <w:r>
        <w:rPr>
          <w:rFonts w:hint="cs"/>
          <w:rtl/>
        </w:rPr>
        <w:t>–   אינו נוכח</w:t>
      </w:r>
      <w:r>
        <w:rPr>
          <w:rtl/>
        </w:rPr>
        <w:t xml:space="preserve">  </w:t>
      </w:r>
    </w:p>
    <w:p w:rsidR="00A51CE1" w:rsidRDefault="00A51CE1" w:rsidP="00E40284">
      <w:pPr>
        <w:rPr>
          <w:rtl/>
        </w:rPr>
      </w:pPr>
      <w:r>
        <w:rPr>
          <w:rtl/>
        </w:rPr>
        <w:t>אימאן ח'טיב יאסין</w:t>
      </w:r>
      <w:r>
        <w:rPr>
          <w:rtl/>
        </w:rPr>
        <w:tab/>
      </w:r>
      <w:r>
        <w:rPr>
          <w:rFonts w:hint="cs"/>
          <w:rtl/>
        </w:rPr>
        <w:t>–   נגד</w:t>
      </w:r>
      <w:r>
        <w:rPr>
          <w:rtl/>
        </w:rPr>
        <w:t xml:space="preserve">  </w:t>
      </w:r>
    </w:p>
    <w:p w:rsidR="00A51CE1" w:rsidRDefault="00A51CE1" w:rsidP="00E40284">
      <w:pPr>
        <w:rPr>
          <w:rtl/>
        </w:rPr>
      </w:pPr>
      <w:r>
        <w:rPr>
          <w:rtl/>
        </w:rPr>
        <w:t>ווליד טאהא</w:t>
      </w:r>
      <w:r>
        <w:rPr>
          <w:rtl/>
        </w:rPr>
        <w:tab/>
      </w:r>
      <w:r>
        <w:rPr>
          <w:rtl/>
        </w:rPr>
        <w:tab/>
      </w:r>
      <w:r>
        <w:rPr>
          <w:rFonts w:hint="cs"/>
          <w:rtl/>
        </w:rPr>
        <w:t>–   נגד</w:t>
      </w:r>
      <w:r>
        <w:rPr>
          <w:rtl/>
        </w:rPr>
        <w:t xml:space="preserve">  </w:t>
      </w:r>
    </w:p>
    <w:p w:rsidR="00A51CE1" w:rsidRDefault="00A51CE1" w:rsidP="00E40284">
      <w:pPr>
        <w:rPr>
          <w:rtl/>
        </w:rPr>
      </w:pPr>
      <w:r>
        <w:rPr>
          <w:rtl/>
        </w:rPr>
        <w:t>בועז טופורובסקי</w:t>
      </w:r>
      <w:r>
        <w:rPr>
          <w:rtl/>
        </w:rPr>
        <w:tab/>
      </w:r>
      <w:r>
        <w:rPr>
          <w:rtl/>
        </w:rPr>
        <w:tab/>
      </w:r>
      <w:r>
        <w:rPr>
          <w:rFonts w:hint="cs"/>
          <w:rtl/>
        </w:rPr>
        <w:t>–   נגד</w:t>
      </w:r>
      <w:r>
        <w:rPr>
          <w:rtl/>
        </w:rPr>
        <w:t xml:space="preserve">  </w:t>
      </w:r>
    </w:p>
    <w:p w:rsidR="00A51CE1" w:rsidRDefault="00A51CE1" w:rsidP="00E40284">
      <w:pPr>
        <w:rPr>
          <w:rtl/>
        </w:rPr>
      </w:pPr>
      <w:r>
        <w:rPr>
          <w:rtl/>
        </w:rPr>
        <w:t>משה טור פז</w:t>
      </w:r>
      <w:r>
        <w:rPr>
          <w:rtl/>
        </w:rPr>
        <w:tab/>
      </w:r>
      <w:r>
        <w:rPr>
          <w:rtl/>
        </w:rPr>
        <w:tab/>
      </w:r>
      <w:r>
        <w:rPr>
          <w:rFonts w:hint="cs"/>
          <w:rtl/>
        </w:rPr>
        <w:t>–   נגד</w:t>
      </w:r>
      <w:r>
        <w:rPr>
          <w:rtl/>
        </w:rPr>
        <w:t xml:space="preserve">  </w:t>
      </w:r>
    </w:p>
    <w:p w:rsidR="00A51CE1" w:rsidRDefault="00A51CE1" w:rsidP="00E40284">
      <w:pPr>
        <w:rPr>
          <w:rtl/>
        </w:rPr>
      </w:pPr>
      <w:r>
        <w:rPr>
          <w:rtl/>
        </w:rPr>
        <w:t>אחמד טיבי</w:t>
      </w:r>
      <w:r>
        <w:rPr>
          <w:rtl/>
        </w:rPr>
        <w:tab/>
      </w:r>
      <w:r>
        <w:rPr>
          <w:rtl/>
        </w:rPr>
        <w:tab/>
      </w:r>
      <w:r>
        <w:rPr>
          <w:rFonts w:hint="cs"/>
          <w:rtl/>
        </w:rPr>
        <w:t>–   נגד</w:t>
      </w:r>
      <w:r>
        <w:rPr>
          <w:rtl/>
        </w:rPr>
        <w:t xml:space="preserve">  </w:t>
      </w:r>
    </w:p>
    <w:p w:rsidR="00A51CE1" w:rsidRDefault="00A51CE1" w:rsidP="00E40284">
      <w:pPr>
        <w:rPr>
          <w:rtl/>
        </w:rPr>
      </w:pPr>
      <w:r>
        <w:rPr>
          <w:rtl/>
        </w:rPr>
        <w:t>יוסף טייב</w:t>
      </w:r>
      <w:r>
        <w:rPr>
          <w:rtl/>
        </w:rPr>
        <w:tab/>
      </w:r>
      <w:r>
        <w:rPr>
          <w:rtl/>
        </w:rPr>
        <w:tab/>
      </w:r>
      <w:r>
        <w:rPr>
          <w:rFonts w:hint="cs"/>
          <w:rtl/>
        </w:rPr>
        <w:t>–   בעד</w:t>
      </w:r>
      <w:r>
        <w:rPr>
          <w:rtl/>
        </w:rPr>
        <w:t xml:space="preserve">  </w:t>
      </w:r>
    </w:p>
    <w:p w:rsidR="00A51CE1" w:rsidRDefault="00A51CE1" w:rsidP="00E40284">
      <w:pPr>
        <w:rPr>
          <w:rtl/>
        </w:rPr>
      </w:pPr>
      <w:r>
        <w:rPr>
          <w:rtl/>
        </w:rPr>
        <w:t>אוהד טל</w:t>
      </w:r>
      <w:r>
        <w:rPr>
          <w:rtl/>
        </w:rPr>
        <w:tab/>
      </w:r>
      <w:r>
        <w:rPr>
          <w:rtl/>
        </w:rPr>
        <w:tab/>
      </w:r>
      <w:r>
        <w:rPr>
          <w:rtl/>
        </w:rPr>
        <w:tab/>
      </w:r>
      <w:r>
        <w:rPr>
          <w:rFonts w:hint="cs"/>
          <w:rtl/>
        </w:rPr>
        <w:t>–   אינו נוכח</w:t>
      </w:r>
      <w:r>
        <w:rPr>
          <w:rtl/>
        </w:rPr>
        <w:t xml:space="preserve">  </w:t>
      </w:r>
    </w:p>
    <w:p w:rsidR="00A51CE1" w:rsidRDefault="00A51CE1" w:rsidP="00E40284">
      <w:pPr>
        <w:rPr>
          <w:rtl/>
        </w:rPr>
      </w:pPr>
      <w:r>
        <w:rPr>
          <w:rtl/>
        </w:rPr>
        <w:t>יעקב טסלר</w:t>
      </w:r>
      <w:r>
        <w:rPr>
          <w:rtl/>
        </w:rPr>
        <w:tab/>
      </w:r>
      <w:r>
        <w:rPr>
          <w:rtl/>
        </w:rPr>
        <w:tab/>
      </w:r>
      <w:r>
        <w:rPr>
          <w:rFonts w:hint="cs"/>
          <w:rtl/>
        </w:rPr>
        <w:t>–   בעד</w:t>
      </w:r>
      <w:r>
        <w:rPr>
          <w:rtl/>
        </w:rPr>
        <w:t xml:space="preserve">  </w:t>
      </w:r>
    </w:p>
    <w:p w:rsidR="00A51CE1" w:rsidRDefault="00A51CE1" w:rsidP="00E40284">
      <w:pPr>
        <w:rPr>
          <w:rtl/>
        </w:rPr>
      </w:pPr>
      <w:r>
        <w:rPr>
          <w:rtl/>
        </w:rPr>
        <w:t>חילי טרופר</w:t>
      </w:r>
      <w:r>
        <w:rPr>
          <w:rtl/>
        </w:rPr>
        <w:tab/>
      </w:r>
      <w:r>
        <w:rPr>
          <w:rtl/>
        </w:rPr>
        <w:tab/>
      </w:r>
      <w:r>
        <w:rPr>
          <w:rFonts w:hint="cs"/>
          <w:rtl/>
        </w:rPr>
        <w:t>–   אינו נוכח</w:t>
      </w:r>
      <w:r>
        <w:rPr>
          <w:rtl/>
        </w:rPr>
        <w:t xml:space="preserve">  </w:t>
      </w:r>
    </w:p>
    <w:p w:rsidR="00A51CE1" w:rsidRDefault="00A51CE1" w:rsidP="00E40284">
      <w:pPr>
        <w:rPr>
          <w:rtl/>
        </w:rPr>
      </w:pPr>
      <w:r>
        <w:rPr>
          <w:rtl/>
        </w:rPr>
        <w:t>אלמוג כהן</w:t>
      </w:r>
      <w:r>
        <w:rPr>
          <w:rtl/>
        </w:rPr>
        <w:tab/>
      </w:r>
      <w:r>
        <w:rPr>
          <w:rtl/>
        </w:rPr>
        <w:tab/>
      </w:r>
      <w:r>
        <w:rPr>
          <w:rFonts w:hint="cs"/>
          <w:rtl/>
        </w:rPr>
        <w:t>–   בעד</w:t>
      </w:r>
      <w:r>
        <w:rPr>
          <w:rtl/>
        </w:rPr>
        <w:t xml:space="preserve">  </w:t>
      </w:r>
    </w:p>
    <w:p w:rsidR="00A51CE1" w:rsidRDefault="00A51CE1" w:rsidP="00E40284">
      <w:pPr>
        <w:rPr>
          <w:rtl/>
        </w:rPr>
      </w:pPr>
      <w:r>
        <w:rPr>
          <w:rtl/>
        </w:rPr>
        <w:t>מאיר כהן</w:t>
      </w:r>
      <w:r>
        <w:rPr>
          <w:rtl/>
        </w:rPr>
        <w:tab/>
      </w:r>
      <w:r>
        <w:rPr>
          <w:rtl/>
        </w:rPr>
        <w:tab/>
      </w:r>
      <w:r>
        <w:rPr>
          <w:rFonts w:hint="cs"/>
          <w:rtl/>
        </w:rPr>
        <w:t>–   נגד</w:t>
      </w:r>
      <w:r>
        <w:rPr>
          <w:rtl/>
        </w:rPr>
        <w:t xml:space="preserve">  </w:t>
      </w:r>
    </w:p>
    <w:p w:rsidR="00A51CE1" w:rsidRDefault="00A51CE1" w:rsidP="009635F5">
      <w:pPr>
        <w:rPr>
          <w:rtl/>
        </w:rPr>
      </w:pPr>
      <w:r>
        <w:rPr>
          <w:rtl/>
        </w:rPr>
        <w:t>מירב כהן</w:t>
      </w:r>
      <w:r>
        <w:rPr>
          <w:rtl/>
        </w:rPr>
        <w:tab/>
      </w:r>
      <w:r>
        <w:rPr>
          <w:rtl/>
        </w:rPr>
        <w:tab/>
        <w:t xml:space="preserve">–   </w:t>
      </w:r>
      <w:r>
        <w:rPr>
          <w:rFonts w:hint="cs"/>
          <w:rtl/>
        </w:rPr>
        <w:t>נגד</w:t>
      </w:r>
      <w:r>
        <w:rPr>
          <w:rtl/>
        </w:rPr>
        <w:t xml:space="preserve">  </w:t>
      </w:r>
    </w:p>
    <w:p w:rsidR="00A51CE1" w:rsidRDefault="00A51CE1" w:rsidP="009635F5">
      <w:pPr>
        <w:rPr>
          <w:rtl/>
        </w:rPr>
      </w:pPr>
      <w:r>
        <w:rPr>
          <w:rtl/>
        </w:rPr>
        <w:t>מתן כהנא</w:t>
      </w:r>
      <w:r>
        <w:rPr>
          <w:rtl/>
        </w:rPr>
        <w:tab/>
      </w:r>
      <w:r>
        <w:rPr>
          <w:rtl/>
        </w:rPr>
        <w:tab/>
        <w:t xml:space="preserve">–   </w:t>
      </w:r>
      <w:r>
        <w:rPr>
          <w:rFonts w:hint="cs"/>
          <w:rtl/>
        </w:rPr>
        <w:t>נגד</w:t>
      </w:r>
      <w:r>
        <w:rPr>
          <w:rtl/>
        </w:rPr>
        <w:t xml:space="preserve">  </w:t>
      </w:r>
    </w:p>
    <w:p w:rsidR="00A51CE1" w:rsidRDefault="00A51CE1" w:rsidP="009635F5">
      <w:pPr>
        <w:rPr>
          <w:rtl/>
        </w:rPr>
      </w:pPr>
      <w:r>
        <w:rPr>
          <w:rtl/>
        </w:rPr>
        <w:t>עופר כסיף</w:t>
      </w:r>
      <w:r>
        <w:rPr>
          <w:rtl/>
        </w:rPr>
        <w:tab/>
      </w:r>
      <w:r>
        <w:rPr>
          <w:rtl/>
        </w:rPr>
        <w:tab/>
        <w:t xml:space="preserve">–   </w:t>
      </w:r>
      <w:r>
        <w:rPr>
          <w:rFonts w:hint="cs"/>
          <w:rtl/>
        </w:rPr>
        <w:t>נגד</w:t>
      </w:r>
      <w:r>
        <w:rPr>
          <w:rtl/>
        </w:rPr>
        <w:t xml:space="preserve">  </w:t>
      </w:r>
    </w:p>
    <w:p w:rsidR="00A51CE1" w:rsidRDefault="00A51CE1" w:rsidP="009635F5">
      <w:pPr>
        <w:rPr>
          <w:rtl/>
        </w:rPr>
      </w:pPr>
      <w:r>
        <w:rPr>
          <w:rtl/>
        </w:rPr>
        <w:t>אופיר כץ</w:t>
      </w:r>
      <w:r>
        <w:rPr>
          <w:rtl/>
        </w:rPr>
        <w:tab/>
      </w:r>
      <w:r>
        <w:rPr>
          <w:rtl/>
        </w:rPr>
        <w:tab/>
        <w:t xml:space="preserve">–   </w:t>
      </w:r>
      <w:r>
        <w:rPr>
          <w:rFonts w:hint="cs"/>
          <w:rtl/>
        </w:rPr>
        <w:t>בעד</w:t>
      </w:r>
      <w:r>
        <w:rPr>
          <w:rtl/>
        </w:rPr>
        <w:t xml:space="preserve">  </w:t>
      </w:r>
    </w:p>
    <w:p w:rsidR="00A51CE1" w:rsidRDefault="00A51CE1" w:rsidP="009635F5">
      <w:pPr>
        <w:rPr>
          <w:rtl/>
        </w:rPr>
      </w:pPr>
      <w:r>
        <w:rPr>
          <w:rtl/>
        </w:rPr>
        <w:t>ישראל כץ</w:t>
      </w:r>
      <w:r>
        <w:rPr>
          <w:rtl/>
        </w:rPr>
        <w:tab/>
      </w:r>
      <w:r>
        <w:rPr>
          <w:rtl/>
        </w:rPr>
        <w:tab/>
        <w:t xml:space="preserve">–   </w:t>
      </w:r>
      <w:r>
        <w:rPr>
          <w:rFonts w:hint="cs"/>
          <w:rtl/>
        </w:rPr>
        <w:t>בעד</w:t>
      </w:r>
      <w:r>
        <w:rPr>
          <w:rtl/>
        </w:rPr>
        <w:t xml:space="preserve">  </w:t>
      </w:r>
    </w:p>
    <w:p w:rsidR="00A51CE1" w:rsidRDefault="00A51CE1" w:rsidP="00E40284">
      <w:pPr>
        <w:rPr>
          <w:rtl/>
        </w:rPr>
      </w:pPr>
      <w:r>
        <w:rPr>
          <w:rtl/>
        </w:rPr>
        <w:t>רון כץ</w:t>
      </w:r>
      <w:r>
        <w:rPr>
          <w:rtl/>
        </w:rPr>
        <w:tab/>
      </w:r>
      <w:r>
        <w:rPr>
          <w:rtl/>
        </w:rPr>
        <w:tab/>
      </w:r>
      <w:r>
        <w:rPr>
          <w:rtl/>
        </w:rPr>
        <w:tab/>
        <w:t xml:space="preserve">–   </w:t>
      </w:r>
      <w:r>
        <w:rPr>
          <w:rFonts w:hint="cs"/>
          <w:rtl/>
        </w:rPr>
        <w:t>אינו נוכח</w:t>
      </w:r>
      <w:r>
        <w:rPr>
          <w:rtl/>
        </w:rPr>
        <w:t xml:space="preserve">  </w:t>
      </w:r>
    </w:p>
    <w:p w:rsidR="00A51CE1" w:rsidRDefault="00A51CE1" w:rsidP="009635F5">
      <w:pPr>
        <w:rPr>
          <w:rtl/>
        </w:rPr>
      </w:pPr>
      <w:r>
        <w:rPr>
          <w:rtl/>
        </w:rPr>
        <w:t>יוראי להב הרצנו</w:t>
      </w:r>
      <w:r>
        <w:rPr>
          <w:rtl/>
        </w:rPr>
        <w:tab/>
      </w:r>
      <w:r>
        <w:rPr>
          <w:rtl/>
        </w:rPr>
        <w:tab/>
        <w:t xml:space="preserve">–   </w:t>
      </w:r>
      <w:r>
        <w:rPr>
          <w:rFonts w:hint="cs"/>
          <w:rtl/>
        </w:rPr>
        <w:t>נגד</w:t>
      </w:r>
      <w:r>
        <w:rPr>
          <w:rtl/>
        </w:rPr>
        <w:t xml:space="preserve">  </w:t>
      </w:r>
    </w:p>
    <w:p w:rsidR="00A51CE1" w:rsidRDefault="00A51CE1" w:rsidP="009635F5">
      <w:pPr>
        <w:rPr>
          <w:rtl/>
        </w:rPr>
      </w:pPr>
      <w:r>
        <w:rPr>
          <w:rtl/>
        </w:rPr>
        <w:t>מיקי לוי</w:t>
      </w:r>
      <w:r>
        <w:rPr>
          <w:rtl/>
        </w:rPr>
        <w:tab/>
      </w:r>
      <w:r>
        <w:rPr>
          <w:rtl/>
        </w:rPr>
        <w:tab/>
      </w:r>
      <w:r>
        <w:rPr>
          <w:rtl/>
        </w:rPr>
        <w:tab/>
        <w:t xml:space="preserve">–   </w:t>
      </w:r>
      <w:r>
        <w:rPr>
          <w:rFonts w:hint="cs"/>
          <w:rtl/>
        </w:rPr>
        <w:t>אינו נוכח</w:t>
      </w:r>
      <w:r>
        <w:rPr>
          <w:rtl/>
        </w:rPr>
        <w:t xml:space="preserve">  </w:t>
      </w:r>
    </w:p>
    <w:p w:rsidR="00A51CE1" w:rsidRDefault="00A51CE1" w:rsidP="009635F5">
      <w:pPr>
        <w:rPr>
          <w:rtl/>
        </w:rPr>
      </w:pPr>
      <w:r>
        <w:rPr>
          <w:rtl/>
        </w:rPr>
        <w:t>יריב לוין</w:t>
      </w:r>
      <w:r>
        <w:rPr>
          <w:rtl/>
        </w:rPr>
        <w:tab/>
      </w:r>
      <w:r>
        <w:rPr>
          <w:rtl/>
        </w:rPr>
        <w:tab/>
      </w:r>
      <w:r>
        <w:rPr>
          <w:rtl/>
        </w:rPr>
        <w:tab/>
        <w:t xml:space="preserve">–   </w:t>
      </w:r>
      <w:r>
        <w:rPr>
          <w:rFonts w:hint="cs"/>
          <w:rtl/>
        </w:rPr>
        <w:t>בעד</w:t>
      </w:r>
      <w:r>
        <w:rPr>
          <w:rtl/>
        </w:rPr>
        <w:t xml:space="preserve">  </w:t>
      </w:r>
    </w:p>
    <w:p w:rsidR="00A51CE1" w:rsidRDefault="00A51CE1" w:rsidP="009635F5">
      <w:pPr>
        <w:rPr>
          <w:rtl/>
        </w:rPr>
      </w:pPr>
      <w:r>
        <w:rPr>
          <w:rtl/>
        </w:rPr>
        <w:t>נעמה לזימי</w:t>
      </w:r>
      <w:r>
        <w:rPr>
          <w:rtl/>
        </w:rPr>
        <w:tab/>
      </w:r>
      <w:r>
        <w:rPr>
          <w:rtl/>
        </w:rPr>
        <w:tab/>
        <w:t xml:space="preserve">–   </w:t>
      </w:r>
      <w:r>
        <w:rPr>
          <w:rFonts w:hint="cs"/>
          <w:rtl/>
        </w:rPr>
        <w:t>נגד</w:t>
      </w:r>
      <w:r>
        <w:rPr>
          <w:rtl/>
        </w:rPr>
        <w:t xml:space="preserve">  </w:t>
      </w:r>
    </w:p>
    <w:p w:rsidR="00A51CE1" w:rsidRDefault="00A51CE1" w:rsidP="009635F5">
      <w:pPr>
        <w:rPr>
          <w:rtl/>
        </w:rPr>
      </w:pPr>
      <w:r>
        <w:rPr>
          <w:rtl/>
        </w:rPr>
        <w:t>אביגדור ליברמן</w:t>
      </w:r>
      <w:r>
        <w:rPr>
          <w:rtl/>
        </w:rPr>
        <w:tab/>
      </w:r>
      <w:r>
        <w:rPr>
          <w:rtl/>
        </w:rPr>
        <w:tab/>
        <w:t xml:space="preserve">–   </w:t>
      </w:r>
      <w:r>
        <w:rPr>
          <w:rFonts w:hint="cs"/>
          <w:rtl/>
        </w:rPr>
        <w:t>אינו נוכח</w:t>
      </w:r>
      <w:r>
        <w:rPr>
          <w:rtl/>
        </w:rPr>
        <w:t xml:space="preserve">  </w:t>
      </w:r>
    </w:p>
    <w:p w:rsidR="00A51CE1" w:rsidRDefault="00A51CE1" w:rsidP="009635F5">
      <w:pPr>
        <w:rPr>
          <w:rtl/>
        </w:rPr>
      </w:pPr>
      <w:r>
        <w:rPr>
          <w:rtl/>
        </w:rPr>
        <w:t>יאיר לפיד</w:t>
      </w:r>
      <w:r>
        <w:rPr>
          <w:rtl/>
        </w:rPr>
        <w:tab/>
      </w:r>
      <w:r>
        <w:rPr>
          <w:rtl/>
        </w:rPr>
        <w:tab/>
        <w:t xml:space="preserve">–   </w:t>
      </w:r>
      <w:r>
        <w:rPr>
          <w:rFonts w:hint="cs"/>
          <w:rtl/>
        </w:rPr>
        <w:t>נגד</w:t>
      </w:r>
      <w:r>
        <w:rPr>
          <w:rtl/>
        </w:rPr>
        <w:t xml:space="preserve">  </w:t>
      </w:r>
    </w:p>
    <w:p w:rsidR="00A51CE1" w:rsidRDefault="00A51CE1" w:rsidP="009635F5">
      <w:pPr>
        <w:rPr>
          <w:rtl/>
        </w:rPr>
      </w:pPr>
      <w:r>
        <w:rPr>
          <w:rtl/>
        </w:rPr>
        <w:t>סימון מושיאשוילי</w:t>
      </w:r>
      <w:r>
        <w:rPr>
          <w:rtl/>
        </w:rPr>
        <w:tab/>
      </w:r>
      <w:r>
        <w:rPr>
          <w:rtl/>
        </w:rPr>
        <w:tab/>
        <w:t xml:space="preserve">–   </w:t>
      </w:r>
      <w:r>
        <w:rPr>
          <w:rFonts w:hint="cs"/>
          <w:rtl/>
        </w:rPr>
        <w:t>בעד</w:t>
      </w:r>
      <w:r>
        <w:rPr>
          <w:rtl/>
        </w:rPr>
        <w:t xml:space="preserve">  </w:t>
      </w:r>
    </w:p>
    <w:p w:rsidR="00A51CE1" w:rsidRDefault="00A51CE1" w:rsidP="009635F5">
      <w:pPr>
        <w:rPr>
          <w:rtl/>
        </w:rPr>
      </w:pPr>
      <w:r>
        <w:rPr>
          <w:rtl/>
        </w:rPr>
        <w:t>טטיאנה מזרסקי</w:t>
      </w:r>
      <w:r>
        <w:rPr>
          <w:rtl/>
        </w:rPr>
        <w:tab/>
      </w:r>
      <w:r>
        <w:rPr>
          <w:rtl/>
        </w:rPr>
        <w:tab/>
        <w:t xml:space="preserve">–   </w:t>
      </w:r>
      <w:r>
        <w:rPr>
          <w:rFonts w:hint="cs"/>
          <w:rtl/>
        </w:rPr>
        <w:t>נגד</w:t>
      </w:r>
      <w:r>
        <w:rPr>
          <w:rtl/>
        </w:rPr>
        <w:t xml:space="preserve">  </w:t>
      </w:r>
    </w:p>
    <w:p w:rsidR="00A51CE1" w:rsidRDefault="00A51CE1" w:rsidP="009635F5">
      <w:pPr>
        <w:rPr>
          <w:rtl/>
        </w:rPr>
      </w:pPr>
      <w:r>
        <w:rPr>
          <w:rtl/>
        </w:rPr>
        <w:t>מרב מיכאלי</w:t>
      </w:r>
      <w:r>
        <w:rPr>
          <w:rtl/>
        </w:rPr>
        <w:tab/>
      </w:r>
      <w:r>
        <w:rPr>
          <w:rtl/>
        </w:rPr>
        <w:tab/>
        <w:t xml:space="preserve">–   </w:t>
      </w:r>
      <w:r>
        <w:rPr>
          <w:rFonts w:hint="cs"/>
          <w:rtl/>
        </w:rPr>
        <w:t>נגד</w:t>
      </w:r>
      <w:r>
        <w:rPr>
          <w:rtl/>
        </w:rPr>
        <w:t xml:space="preserve">  </w:t>
      </w:r>
    </w:p>
    <w:p w:rsidR="00A51CE1" w:rsidRDefault="00A51CE1" w:rsidP="009635F5">
      <w:pPr>
        <w:rPr>
          <w:rtl/>
        </w:rPr>
      </w:pPr>
      <w:r>
        <w:rPr>
          <w:rtl/>
        </w:rPr>
        <w:t>שלי טל מירון</w:t>
      </w:r>
      <w:r>
        <w:rPr>
          <w:rtl/>
        </w:rPr>
        <w:tab/>
      </w:r>
      <w:r>
        <w:rPr>
          <w:rtl/>
        </w:rPr>
        <w:tab/>
        <w:t xml:space="preserve">–   </w:t>
      </w:r>
      <w:r>
        <w:rPr>
          <w:rFonts w:hint="cs"/>
          <w:rtl/>
        </w:rPr>
        <w:t>נגד</w:t>
      </w:r>
      <w:r>
        <w:rPr>
          <w:rtl/>
        </w:rPr>
        <w:t xml:space="preserve">  </w:t>
      </w:r>
    </w:p>
    <w:p w:rsidR="00A51CE1" w:rsidRDefault="00A51CE1" w:rsidP="009635F5">
      <w:pPr>
        <w:rPr>
          <w:rtl/>
        </w:rPr>
      </w:pPr>
      <w:r>
        <w:rPr>
          <w:rtl/>
        </w:rPr>
        <w:t>יונתן מישרקי</w:t>
      </w:r>
      <w:r>
        <w:rPr>
          <w:rtl/>
        </w:rPr>
        <w:tab/>
      </w:r>
      <w:r>
        <w:rPr>
          <w:rtl/>
        </w:rPr>
        <w:tab/>
        <w:t xml:space="preserve">–   </w:t>
      </w:r>
      <w:r>
        <w:rPr>
          <w:rFonts w:hint="cs"/>
          <w:rtl/>
        </w:rPr>
        <w:t>בעד</w:t>
      </w:r>
      <w:r>
        <w:rPr>
          <w:rtl/>
        </w:rPr>
        <w:t xml:space="preserve">  </w:t>
      </w:r>
    </w:p>
    <w:p w:rsidR="00A51CE1" w:rsidRDefault="00A51CE1" w:rsidP="009635F5">
      <w:pPr>
        <w:rPr>
          <w:rtl/>
        </w:rPr>
      </w:pPr>
      <w:r>
        <w:rPr>
          <w:rtl/>
        </w:rPr>
        <w:t>חנוך דב מלביצקי</w:t>
      </w:r>
      <w:r>
        <w:rPr>
          <w:rtl/>
        </w:rPr>
        <w:tab/>
      </w:r>
      <w:r>
        <w:rPr>
          <w:rtl/>
        </w:rPr>
        <w:tab/>
        <w:t xml:space="preserve">–   </w:t>
      </w:r>
      <w:r>
        <w:rPr>
          <w:rFonts w:hint="cs"/>
          <w:rtl/>
        </w:rPr>
        <w:t>בעד</w:t>
      </w:r>
      <w:r>
        <w:rPr>
          <w:rtl/>
        </w:rPr>
        <w:t xml:space="preserve">  </w:t>
      </w:r>
    </w:p>
    <w:p w:rsidR="00A51CE1" w:rsidRDefault="00A51CE1" w:rsidP="009635F5">
      <w:pPr>
        <w:rPr>
          <w:rtl/>
        </w:rPr>
      </w:pPr>
      <w:r>
        <w:rPr>
          <w:rtl/>
        </w:rPr>
        <w:t>ארז מלול</w:t>
      </w:r>
      <w:r>
        <w:rPr>
          <w:rtl/>
        </w:rPr>
        <w:tab/>
      </w:r>
      <w:r>
        <w:rPr>
          <w:rtl/>
        </w:rPr>
        <w:tab/>
        <w:t xml:space="preserve">–   </w:t>
      </w:r>
      <w:r>
        <w:rPr>
          <w:rFonts w:hint="cs"/>
          <w:rtl/>
        </w:rPr>
        <w:t>בעד</w:t>
      </w:r>
      <w:r>
        <w:rPr>
          <w:rtl/>
        </w:rPr>
        <w:t xml:space="preserve">  </w:t>
      </w:r>
    </w:p>
    <w:p w:rsidR="00A51CE1" w:rsidRDefault="00A51CE1" w:rsidP="009635F5">
      <w:pPr>
        <w:rPr>
          <w:rtl/>
        </w:rPr>
      </w:pPr>
      <w:r>
        <w:rPr>
          <w:rtl/>
        </w:rPr>
        <w:t>יוליה מלינובסקי</w:t>
      </w:r>
      <w:r>
        <w:rPr>
          <w:rtl/>
        </w:rPr>
        <w:tab/>
      </w:r>
      <w:r>
        <w:rPr>
          <w:rtl/>
        </w:rPr>
        <w:tab/>
        <w:t xml:space="preserve">–   </w:t>
      </w:r>
      <w:r>
        <w:rPr>
          <w:rFonts w:hint="cs"/>
          <w:rtl/>
        </w:rPr>
        <w:t>נגד</w:t>
      </w:r>
      <w:r>
        <w:rPr>
          <w:rtl/>
        </w:rPr>
        <w:t xml:space="preserve">  </w:t>
      </w:r>
    </w:p>
    <w:p w:rsidR="00A51CE1" w:rsidRDefault="00A51CE1" w:rsidP="009635F5">
      <w:pPr>
        <w:rPr>
          <w:rtl/>
        </w:rPr>
      </w:pPr>
      <w:r>
        <w:rPr>
          <w:rtl/>
        </w:rPr>
        <w:t>מיכאל מלכיאלי</w:t>
      </w:r>
      <w:r>
        <w:rPr>
          <w:rtl/>
        </w:rPr>
        <w:tab/>
      </w:r>
      <w:r>
        <w:rPr>
          <w:rtl/>
        </w:rPr>
        <w:tab/>
        <w:t xml:space="preserve">–   </w:t>
      </w:r>
      <w:r>
        <w:rPr>
          <w:rFonts w:hint="cs"/>
          <w:rtl/>
        </w:rPr>
        <w:t>בעד</w:t>
      </w:r>
      <w:r>
        <w:rPr>
          <w:rtl/>
        </w:rPr>
        <w:t xml:space="preserve">  </w:t>
      </w:r>
    </w:p>
    <w:p w:rsidR="00A51CE1" w:rsidRDefault="00A51CE1" w:rsidP="009635F5">
      <w:pPr>
        <w:rPr>
          <w:rtl/>
        </w:rPr>
      </w:pPr>
      <w:r>
        <w:rPr>
          <w:rtl/>
        </w:rPr>
        <w:t>צגה מלקו</w:t>
      </w:r>
      <w:r>
        <w:rPr>
          <w:rtl/>
        </w:rPr>
        <w:tab/>
      </w:r>
      <w:r>
        <w:rPr>
          <w:rtl/>
        </w:rPr>
        <w:tab/>
        <w:t xml:space="preserve">–   </w:t>
      </w:r>
      <w:r>
        <w:rPr>
          <w:rFonts w:hint="cs"/>
          <w:rtl/>
        </w:rPr>
        <w:t>בעד</w:t>
      </w:r>
      <w:r>
        <w:rPr>
          <w:rtl/>
        </w:rPr>
        <w:t xml:space="preserve">  </w:t>
      </w:r>
    </w:p>
    <w:p w:rsidR="00A51CE1" w:rsidRDefault="00A51CE1" w:rsidP="009635F5">
      <w:pPr>
        <w:rPr>
          <w:rtl/>
        </w:rPr>
      </w:pPr>
      <w:r>
        <w:rPr>
          <w:rtl/>
        </w:rPr>
        <w:t>אבי מעוז</w:t>
      </w:r>
      <w:r>
        <w:rPr>
          <w:rtl/>
        </w:rPr>
        <w:tab/>
      </w:r>
      <w:r>
        <w:rPr>
          <w:rtl/>
        </w:rPr>
        <w:tab/>
        <w:t xml:space="preserve">–   </w:t>
      </w:r>
      <w:r>
        <w:rPr>
          <w:rFonts w:hint="cs"/>
          <w:rtl/>
        </w:rPr>
        <w:t>בעד</w:t>
      </w:r>
      <w:r>
        <w:rPr>
          <w:rtl/>
        </w:rPr>
        <w:t xml:space="preserve">  </w:t>
      </w:r>
    </w:p>
    <w:p w:rsidR="00A51CE1" w:rsidRDefault="00A51CE1" w:rsidP="009635F5">
      <w:pPr>
        <w:rPr>
          <w:rtl/>
        </w:rPr>
      </w:pPr>
      <w:r>
        <w:rPr>
          <w:rtl/>
        </w:rPr>
        <w:t>שרון ניר</w:t>
      </w:r>
      <w:r>
        <w:rPr>
          <w:rtl/>
        </w:rPr>
        <w:tab/>
      </w:r>
      <w:r>
        <w:rPr>
          <w:rtl/>
        </w:rPr>
        <w:tab/>
      </w:r>
      <w:r>
        <w:rPr>
          <w:rtl/>
        </w:rPr>
        <w:tab/>
        <w:t xml:space="preserve">–   </w:t>
      </w:r>
      <w:r>
        <w:rPr>
          <w:rFonts w:hint="cs"/>
          <w:rtl/>
        </w:rPr>
        <w:t>נגד</w:t>
      </w:r>
      <w:r>
        <w:rPr>
          <w:rtl/>
        </w:rPr>
        <w:t xml:space="preserve">  </w:t>
      </w:r>
    </w:p>
    <w:p w:rsidR="00A51CE1" w:rsidRDefault="00A51CE1" w:rsidP="009635F5">
      <w:pPr>
        <w:rPr>
          <w:rtl/>
        </w:rPr>
      </w:pPr>
      <w:r>
        <w:rPr>
          <w:rtl/>
        </w:rPr>
        <w:t>בנימין נתניהו</w:t>
      </w:r>
      <w:r>
        <w:rPr>
          <w:rtl/>
        </w:rPr>
        <w:tab/>
      </w:r>
      <w:r>
        <w:rPr>
          <w:rtl/>
        </w:rPr>
        <w:tab/>
        <w:t xml:space="preserve">–   </w:t>
      </w:r>
      <w:r>
        <w:rPr>
          <w:rFonts w:hint="cs"/>
          <w:rtl/>
        </w:rPr>
        <w:t>בעד</w:t>
      </w:r>
      <w:r>
        <w:rPr>
          <w:rtl/>
        </w:rPr>
        <w:t xml:space="preserve">  </w:t>
      </w:r>
    </w:p>
    <w:p w:rsidR="00A51CE1" w:rsidRDefault="00A51CE1" w:rsidP="009635F5">
      <w:pPr>
        <w:rPr>
          <w:rtl/>
        </w:rPr>
      </w:pPr>
      <w:r>
        <w:rPr>
          <w:rtl/>
        </w:rPr>
        <w:t>יואב סגלוביץ'</w:t>
      </w:r>
      <w:r>
        <w:rPr>
          <w:rtl/>
        </w:rPr>
        <w:tab/>
      </w:r>
      <w:r>
        <w:rPr>
          <w:rtl/>
        </w:rPr>
        <w:tab/>
        <w:t xml:space="preserve">–   </w:t>
      </w:r>
      <w:r>
        <w:rPr>
          <w:rFonts w:hint="cs"/>
          <w:rtl/>
        </w:rPr>
        <w:t>נגד</w:t>
      </w:r>
      <w:r>
        <w:rPr>
          <w:rtl/>
        </w:rPr>
        <w:t xml:space="preserve">  </w:t>
      </w:r>
    </w:p>
    <w:p w:rsidR="00A51CE1" w:rsidRDefault="00A51CE1" w:rsidP="009635F5">
      <w:pPr>
        <w:rPr>
          <w:rtl/>
        </w:rPr>
      </w:pPr>
      <w:r>
        <w:rPr>
          <w:rtl/>
        </w:rPr>
        <w:t>יבגני סובה</w:t>
      </w:r>
      <w:r>
        <w:rPr>
          <w:rtl/>
        </w:rPr>
        <w:tab/>
      </w:r>
      <w:r>
        <w:rPr>
          <w:rtl/>
        </w:rPr>
        <w:tab/>
        <w:t xml:space="preserve">–   </w:t>
      </w:r>
      <w:r>
        <w:rPr>
          <w:rFonts w:hint="cs"/>
          <w:rtl/>
        </w:rPr>
        <w:t>אינו נוכח</w:t>
      </w:r>
      <w:r>
        <w:rPr>
          <w:rtl/>
        </w:rPr>
        <w:t xml:space="preserve">  </w:t>
      </w:r>
    </w:p>
    <w:p w:rsidR="00A51CE1" w:rsidRDefault="00A51CE1" w:rsidP="009635F5">
      <w:pPr>
        <w:rPr>
          <w:rtl/>
        </w:rPr>
      </w:pPr>
      <w:r>
        <w:rPr>
          <w:rtl/>
        </w:rPr>
        <w:t>צבי ידידיה סוכות</w:t>
      </w:r>
      <w:r>
        <w:rPr>
          <w:rtl/>
        </w:rPr>
        <w:tab/>
      </w:r>
      <w:r>
        <w:rPr>
          <w:rtl/>
        </w:rPr>
        <w:tab/>
        <w:t xml:space="preserve">–   </w:t>
      </w:r>
      <w:r>
        <w:rPr>
          <w:rFonts w:hint="cs"/>
          <w:rtl/>
        </w:rPr>
        <w:t>בעד</w:t>
      </w:r>
      <w:r>
        <w:rPr>
          <w:rtl/>
        </w:rPr>
        <w:t xml:space="preserve">  </w:t>
      </w:r>
    </w:p>
    <w:p w:rsidR="00A51CE1" w:rsidRDefault="00A51CE1" w:rsidP="009635F5">
      <w:pPr>
        <w:rPr>
          <w:rtl/>
        </w:rPr>
      </w:pPr>
      <w:r>
        <w:rPr>
          <w:rtl/>
        </w:rPr>
        <w:t>משה סולומון</w:t>
      </w:r>
      <w:r>
        <w:rPr>
          <w:rtl/>
        </w:rPr>
        <w:tab/>
      </w:r>
      <w:r>
        <w:rPr>
          <w:rtl/>
        </w:rPr>
        <w:tab/>
        <w:t xml:space="preserve">–   </w:t>
      </w:r>
      <w:r>
        <w:rPr>
          <w:rFonts w:hint="cs"/>
          <w:rtl/>
        </w:rPr>
        <w:t>בעד</w:t>
      </w:r>
      <w:r>
        <w:rPr>
          <w:rtl/>
        </w:rPr>
        <w:t xml:space="preserve">  </w:t>
      </w:r>
    </w:p>
    <w:p w:rsidR="00A51CE1" w:rsidRDefault="00A51CE1" w:rsidP="009635F5">
      <w:pPr>
        <w:rPr>
          <w:rtl/>
        </w:rPr>
      </w:pPr>
      <w:r>
        <w:rPr>
          <w:rtl/>
        </w:rPr>
        <w:t>לימור סון הר מלך</w:t>
      </w:r>
      <w:r>
        <w:rPr>
          <w:rtl/>
        </w:rPr>
        <w:tab/>
        <w:t xml:space="preserve">–   </w:t>
      </w:r>
      <w:r>
        <w:rPr>
          <w:rFonts w:hint="cs"/>
          <w:rtl/>
        </w:rPr>
        <w:t>בעד</w:t>
      </w:r>
      <w:r>
        <w:rPr>
          <w:rtl/>
        </w:rPr>
        <w:t xml:space="preserve">  </w:t>
      </w:r>
    </w:p>
    <w:p w:rsidR="00A51CE1" w:rsidRDefault="00A51CE1" w:rsidP="009635F5">
      <w:pPr>
        <w:rPr>
          <w:rtl/>
        </w:rPr>
      </w:pPr>
      <w:r>
        <w:rPr>
          <w:rtl/>
        </w:rPr>
        <w:t>אופיר סופר</w:t>
      </w:r>
      <w:r>
        <w:rPr>
          <w:rtl/>
        </w:rPr>
        <w:tab/>
      </w:r>
      <w:r>
        <w:rPr>
          <w:rtl/>
        </w:rPr>
        <w:tab/>
        <w:t xml:space="preserve">–   </w:t>
      </w:r>
      <w:r>
        <w:rPr>
          <w:rFonts w:hint="cs"/>
          <w:rtl/>
        </w:rPr>
        <w:t>בעד</w:t>
      </w:r>
      <w:r>
        <w:rPr>
          <w:rtl/>
        </w:rPr>
        <w:t xml:space="preserve">  </w:t>
      </w:r>
    </w:p>
    <w:p w:rsidR="00A51CE1" w:rsidRDefault="00A51CE1" w:rsidP="009635F5">
      <w:pPr>
        <w:rPr>
          <w:rtl/>
        </w:rPr>
      </w:pPr>
      <w:r>
        <w:rPr>
          <w:rtl/>
        </w:rPr>
        <w:t>אורית מלכה סטרוק</w:t>
      </w:r>
      <w:r>
        <w:rPr>
          <w:rtl/>
        </w:rPr>
        <w:tab/>
        <w:t xml:space="preserve">–   </w:t>
      </w:r>
      <w:r>
        <w:rPr>
          <w:rFonts w:hint="cs"/>
          <w:rtl/>
        </w:rPr>
        <w:t>בעד</w:t>
      </w:r>
      <w:r>
        <w:rPr>
          <w:rtl/>
        </w:rPr>
        <w:t xml:space="preserve">  </w:t>
      </w:r>
    </w:p>
    <w:p w:rsidR="00A51CE1" w:rsidRDefault="00A51CE1" w:rsidP="009635F5">
      <w:pPr>
        <w:rPr>
          <w:rtl/>
        </w:rPr>
      </w:pPr>
      <w:r>
        <w:rPr>
          <w:rtl/>
        </w:rPr>
        <w:t>משה סעדה</w:t>
      </w:r>
      <w:r>
        <w:rPr>
          <w:rtl/>
        </w:rPr>
        <w:tab/>
      </w:r>
      <w:r>
        <w:rPr>
          <w:rtl/>
        </w:rPr>
        <w:tab/>
        <w:t xml:space="preserve">–   </w:t>
      </w:r>
      <w:r>
        <w:rPr>
          <w:rFonts w:hint="cs"/>
          <w:rtl/>
        </w:rPr>
        <w:t>בעד</w:t>
      </w:r>
      <w:r>
        <w:rPr>
          <w:rtl/>
        </w:rPr>
        <w:t xml:space="preserve">  </w:t>
      </w:r>
    </w:p>
    <w:p w:rsidR="00A51CE1" w:rsidRDefault="00A51CE1" w:rsidP="009635F5">
      <w:pPr>
        <w:rPr>
          <w:rtl/>
        </w:rPr>
      </w:pPr>
      <w:r>
        <w:rPr>
          <w:rtl/>
        </w:rPr>
        <w:t>גדעון סער</w:t>
      </w:r>
      <w:r>
        <w:rPr>
          <w:rtl/>
        </w:rPr>
        <w:tab/>
      </w:r>
      <w:r>
        <w:rPr>
          <w:rtl/>
        </w:rPr>
        <w:tab/>
        <w:t xml:space="preserve">–   </w:t>
      </w:r>
      <w:r>
        <w:rPr>
          <w:rFonts w:hint="cs"/>
          <w:rtl/>
        </w:rPr>
        <w:t>אינו נוכח</w:t>
      </w:r>
      <w:r>
        <w:rPr>
          <w:rtl/>
        </w:rPr>
        <w:t xml:space="preserve">    </w:t>
      </w:r>
    </w:p>
    <w:p w:rsidR="00A51CE1" w:rsidRDefault="00A51CE1" w:rsidP="009635F5">
      <w:pPr>
        <w:rPr>
          <w:rtl/>
        </w:rPr>
      </w:pPr>
      <w:r>
        <w:rPr>
          <w:rtl/>
        </w:rPr>
        <w:t>מנסור עבאס</w:t>
      </w:r>
      <w:r>
        <w:rPr>
          <w:rtl/>
        </w:rPr>
        <w:tab/>
      </w:r>
      <w:r>
        <w:rPr>
          <w:rtl/>
        </w:rPr>
        <w:tab/>
        <w:t xml:space="preserve">–   </w:t>
      </w:r>
      <w:r>
        <w:rPr>
          <w:rFonts w:hint="cs"/>
          <w:rtl/>
        </w:rPr>
        <w:t>נגד</w:t>
      </w:r>
      <w:r>
        <w:rPr>
          <w:rtl/>
        </w:rPr>
        <w:t xml:space="preserve">  </w:t>
      </w:r>
    </w:p>
    <w:p w:rsidR="00A51CE1" w:rsidRDefault="00A51CE1" w:rsidP="009635F5">
      <w:pPr>
        <w:rPr>
          <w:rtl/>
        </w:rPr>
      </w:pPr>
      <w:r>
        <w:rPr>
          <w:rtl/>
        </w:rPr>
        <w:t>איימן עודה</w:t>
      </w:r>
      <w:r>
        <w:rPr>
          <w:rtl/>
        </w:rPr>
        <w:tab/>
      </w:r>
      <w:r>
        <w:rPr>
          <w:rtl/>
        </w:rPr>
        <w:tab/>
        <w:t xml:space="preserve">–   </w:t>
      </w:r>
      <w:r>
        <w:rPr>
          <w:rFonts w:hint="cs"/>
          <w:rtl/>
        </w:rPr>
        <w:t>נגד</w:t>
      </w:r>
      <w:r>
        <w:rPr>
          <w:rtl/>
        </w:rPr>
        <w:t xml:space="preserve">  </w:t>
      </w:r>
    </w:p>
    <w:p w:rsidR="00A51CE1" w:rsidRDefault="00A51CE1" w:rsidP="009635F5">
      <w:pPr>
        <w:rPr>
          <w:rtl/>
        </w:rPr>
      </w:pPr>
      <w:r>
        <w:rPr>
          <w:rtl/>
        </w:rPr>
        <w:t>יוסף עטאונה</w:t>
      </w:r>
      <w:r>
        <w:rPr>
          <w:rtl/>
        </w:rPr>
        <w:tab/>
      </w:r>
      <w:r>
        <w:rPr>
          <w:rtl/>
        </w:rPr>
        <w:tab/>
        <w:t xml:space="preserve">–   </w:t>
      </w:r>
      <w:r>
        <w:rPr>
          <w:rFonts w:hint="cs"/>
          <w:rtl/>
        </w:rPr>
        <w:t>נגד</w:t>
      </w:r>
      <w:r>
        <w:rPr>
          <w:rtl/>
        </w:rPr>
        <w:t xml:space="preserve">  </w:t>
      </w:r>
    </w:p>
    <w:p w:rsidR="00A51CE1" w:rsidRDefault="00A51CE1" w:rsidP="009635F5">
      <w:pPr>
        <w:rPr>
          <w:rtl/>
        </w:rPr>
      </w:pPr>
      <w:r>
        <w:rPr>
          <w:rtl/>
        </w:rPr>
        <w:t>חוה אתי עטייה</w:t>
      </w:r>
      <w:r>
        <w:rPr>
          <w:rtl/>
        </w:rPr>
        <w:tab/>
      </w:r>
      <w:r>
        <w:rPr>
          <w:rtl/>
        </w:rPr>
        <w:tab/>
        <w:t xml:space="preserve">–   </w:t>
      </w:r>
      <w:r>
        <w:rPr>
          <w:rFonts w:hint="cs"/>
          <w:rtl/>
        </w:rPr>
        <w:t>אינה נוכחת</w:t>
      </w:r>
      <w:r>
        <w:rPr>
          <w:rtl/>
        </w:rPr>
        <w:t xml:space="preserve">  </w:t>
      </w:r>
    </w:p>
    <w:p w:rsidR="00A51CE1" w:rsidRDefault="00A51CE1" w:rsidP="009635F5">
      <w:pPr>
        <w:rPr>
          <w:rtl/>
        </w:rPr>
      </w:pPr>
      <w:r>
        <w:rPr>
          <w:rtl/>
        </w:rPr>
        <w:t>חמד עמאר</w:t>
      </w:r>
      <w:r>
        <w:rPr>
          <w:rtl/>
        </w:rPr>
        <w:tab/>
      </w:r>
      <w:r>
        <w:rPr>
          <w:rtl/>
        </w:rPr>
        <w:tab/>
        <w:t xml:space="preserve">–   </w:t>
      </w:r>
      <w:r>
        <w:rPr>
          <w:rFonts w:hint="cs"/>
          <w:rtl/>
        </w:rPr>
        <w:t>נגד</w:t>
      </w:r>
      <w:r>
        <w:rPr>
          <w:rtl/>
        </w:rPr>
        <w:t xml:space="preserve">  </w:t>
      </w:r>
    </w:p>
    <w:p w:rsidR="00A51CE1" w:rsidRDefault="00A51CE1" w:rsidP="009635F5">
      <w:pPr>
        <w:rPr>
          <w:rtl/>
        </w:rPr>
      </w:pPr>
      <w:r>
        <w:rPr>
          <w:rtl/>
        </w:rPr>
        <w:t>צביקה פוגל</w:t>
      </w:r>
      <w:r>
        <w:rPr>
          <w:rtl/>
        </w:rPr>
        <w:tab/>
      </w:r>
      <w:r>
        <w:rPr>
          <w:rtl/>
        </w:rPr>
        <w:tab/>
        <w:t xml:space="preserve">–   </w:t>
      </w:r>
      <w:r>
        <w:rPr>
          <w:rFonts w:hint="cs"/>
          <w:rtl/>
        </w:rPr>
        <w:t>בעד</w:t>
      </w:r>
    </w:p>
    <w:p w:rsidR="00A51CE1" w:rsidRDefault="00A51CE1" w:rsidP="009635F5">
      <w:pPr>
        <w:rPr>
          <w:rtl/>
        </w:rPr>
      </w:pPr>
      <w:bookmarkStart w:id="7265" w:name="TOR_Q18"/>
      <w:bookmarkEnd w:id="7265"/>
      <w:r>
        <w:rPr>
          <w:rtl/>
        </w:rPr>
        <w:t>עודד פורר</w:t>
      </w:r>
      <w:r>
        <w:rPr>
          <w:rtl/>
        </w:rPr>
        <w:tab/>
      </w:r>
      <w:r>
        <w:rPr>
          <w:rtl/>
        </w:rPr>
        <w:tab/>
        <w:t xml:space="preserve">–   </w:t>
      </w:r>
      <w:r>
        <w:rPr>
          <w:rFonts w:hint="cs"/>
          <w:rtl/>
        </w:rPr>
        <w:t>נגד</w:t>
      </w:r>
    </w:p>
    <w:p w:rsidR="00A51CE1" w:rsidRDefault="00A51CE1" w:rsidP="009635F5">
      <w:pPr>
        <w:rPr>
          <w:rtl/>
        </w:rPr>
      </w:pPr>
      <w:r>
        <w:rPr>
          <w:rtl/>
        </w:rPr>
        <w:t>יצחק פינדרוס</w:t>
      </w:r>
      <w:r>
        <w:rPr>
          <w:rtl/>
        </w:rPr>
        <w:tab/>
      </w:r>
      <w:r>
        <w:rPr>
          <w:rtl/>
        </w:rPr>
        <w:tab/>
        <w:t xml:space="preserve">–   </w:t>
      </w:r>
      <w:r>
        <w:rPr>
          <w:rFonts w:hint="cs"/>
          <w:rtl/>
        </w:rPr>
        <w:t>אינו נוכח</w:t>
      </w:r>
    </w:p>
    <w:p w:rsidR="00A51CE1" w:rsidRDefault="00A51CE1" w:rsidP="009635F5">
      <w:pPr>
        <w:rPr>
          <w:rtl/>
        </w:rPr>
      </w:pPr>
      <w:r>
        <w:rPr>
          <w:rtl/>
        </w:rPr>
        <w:t>משה פסל</w:t>
      </w:r>
      <w:r>
        <w:rPr>
          <w:rtl/>
        </w:rPr>
        <w:tab/>
      </w:r>
      <w:r>
        <w:rPr>
          <w:rtl/>
        </w:rPr>
        <w:tab/>
        <w:t xml:space="preserve">–   </w:t>
      </w:r>
      <w:r>
        <w:rPr>
          <w:rFonts w:hint="cs"/>
          <w:rtl/>
        </w:rPr>
        <w:t>בעד</w:t>
      </w:r>
    </w:p>
    <w:p w:rsidR="00A51CE1" w:rsidRDefault="00A51CE1" w:rsidP="009635F5">
      <w:pPr>
        <w:rPr>
          <w:rtl/>
        </w:rPr>
      </w:pPr>
      <w:r>
        <w:rPr>
          <w:rtl/>
        </w:rPr>
        <w:t>יסמין פרידמן</w:t>
      </w:r>
      <w:r>
        <w:rPr>
          <w:rtl/>
        </w:rPr>
        <w:tab/>
      </w:r>
      <w:r>
        <w:rPr>
          <w:rtl/>
        </w:rPr>
        <w:tab/>
        <w:t xml:space="preserve">–   </w:t>
      </w:r>
      <w:r>
        <w:rPr>
          <w:rFonts w:hint="cs"/>
          <w:rtl/>
        </w:rPr>
        <w:t>נגד</w:t>
      </w:r>
    </w:p>
    <w:p w:rsidR="00A51CE1" w:rsidRDefault="00A51CE1" w:rsidP="009635F5">
      <w:pPr>
        <w:rPr>
          <w:rtl/>
        </w:rPr>
      </w:pPr>
      <w:r>
        <w:rPr>
          <w:rtl/>
        </w:rPr>
        <w:t>אורית פרקש הכהן</w:t>
      </w:r>
      <w:r>
        <w:rPr>
          <w:rtl/>
        </w:rPr>
        <w:tab/>
        <w:t xml:space="preserve">–   </w:t>
      </w:r>
      <w:r>
        <w:rPr>
          <w:rFonts w:hint="cs"/>
          <w:rtl/>
        </w:rPr>
        <w:t>אינה נוכחת</w:t>
      </w:r>
    </w:p>
    <w:p w:rsidR="00A51CE1" w:rsidRDefault="00A51CE1" w:rsidP="009635F5">
      <w:pPr>
        <w:rPr>
          <w:rtl/>
        </w:rPr>
      </w:pPr>
      <w:r>
        <w:rPr>
          <w:rtl/>
        </w:rPr>
        <w:t>מטי צרפתי הרכבי</w:t>
      </w:r>
      <w:r>
        <w:rPr>
          <w:rtl/>
        </w:rPr>
        <w:tab/>
        <w:t xml:space="preserve">–   </w:t>
      </w:r>
      <w:r>
        <w:rPr>
          <w:rFonts w:hint="cs"/>
          <w:rtl/>
        </w:rPr>
        <w:t>נגד</w:t>
      </w:r>
    </w:p>
    <w:p w:rsidR="00A51CE1" w:rsidRDefault="00A51CE1" w:rsidP="009635F5">
      <w:pPr>
        <w:rPr>
          <w:rtl/>
        </w:rPr>
      </w:pPr>
      <w:r>
        <w:rPr>
          <w:rtl/>
        </w:rPr>
        <w:t>אריאל קלנר</w:t>
      </w:r>
      <w:r>
        <w:rPr>
          <w:rtl/>
        </w:rPr>
        <w:tab/>
      </w:r>
      <w:r>
        <w:rPr>
          <w:rtl/>
        </w:rPr>
        <w:tab/>
        <w:t xml:space="preserve">–   </w:t>
      </w:r>
      <w:r>
        <w:rPr>
          <w:rFonts w:hint="cs"/>
          <w:rtl/>
        </w:rPr>
        <w:t>בעד</w:t>
      </w:r>
    </w:p>
    <w:p w:rsidR="00A51CE1" w:rsidRDefault="00A51CE1" w:rsidP="009635F5">
      <w:pPr>
        <w:rPr>
          <w:rtl/>
        </w:rPr>
      </w:pPr>
      <w:r>
        <w:rPr>
          <w:rtl/>
        </w:rPr>
        <w:t>יצחק קרויזר</w:t>
      </w:r>
      <w:r>
        <w:rPr>
          <w:rtl/>
        </w:rPr>
        <w:tab/>
      </w:r>
      <w:r>
        <w:rPr>
          <w:rtl/>
        </w:rPr>
        <w:tab/>
        <w:t xml:space="preserve">–   </w:t>
      </w:r>
      <w:r>
        <w:rPr>
          <w:rFonts w:hint="cs"/>
          <w:rtl/>
        </w:rPr>
        <w:t>בעד</w:t>
      </w:r>
    </w:p>
    <w:p w:rsidR="00A51CE1" w:rsidRDefault="00A51CE1" w:rsidP="009635F5">
      <w:pPr>
        <w:rPr>
          <w:rtl/>
        </w:rPr>
      </w:pPr>
      <w:r>
        <w:rPr>
          <w:rtl/>
        </w:rPr>
        <w:t>גלעד קריב</w:t>
      </w:r>
      <w:r>
        <w:rPr>
          <w:rtl/>
        </w:rPr>
        <w:tab/>
      </w:r>
      <w:r>
        <w:rPr>
          <w:rtl/>
        </w:rPr>
        <w:tab/>
        <w:t xml:space="preserve">–   </w:t>
      </w:r>
      <w:r>
        <w:rPr>
          <w:rFonts w:hint="cs"/>
          <w:rtl/>
        </w:rPr>
        <w:t>נגד</w:t>
      </w:r>
    </w:p>
    <w:p w:rsidR="00A51CE1" w:rsidRDefault="00A51CE1" w:rsidP="009635F5">
      <w:pPr>
        <w:rPr>
          <w:rtl/>
        </w:rPr>
      </w:pPr>
      <w:r>
        <w:rPr>
          <w:rtl/>
        </w:rPr>
        <w:t>שלמה קרעי</w:t>
      </w:r>
      <w:r>
        <w:rPr>
          <w:rtl/>
        </w:rPr>
        <w:tab/>
      </w:r>
      <w:r>
        <w:rPr>
          <w:rtl/>
        </w:rPr>
        <w:tab/>
        <w:t xml:space="preserve">–   </w:t>
      </w:r>
      <w:r>
        <w:rPr>
          <w:rFonts w:hint="cs"/>
          <w:rtl/>
        </w:rPr>
        <w:t>בעד</w:t>
      </w:r>
    </w:p>
    <w:p w:rsidR="00A51CE1" w:rsidRDefault="00A51CE1" w:rsidP="009635F5">
      <w:pPr>
        <w:rPr>
          <w:rtl/>
        </w:rPr>
      </w:pPr>
      <w:r>
        <w:rPr>
          <w:rtl/>
        </w:rPr>
        <w:t>אליהו רביבו</w:t>
      </w:r>
      <w:r>
        <w:rPr>
          <w:rtl/>
        </w:rPr>
        <w:tab/>
      </w:r>
      <w:r>
        <w:rPr>
          <w:rtl/>
        </w:rPr>
        <w:tab/>
        <w:t xml:space="preserve">–   </w:t>
      </w:r>
      <w:r>
        <w:rPr>
          <w:rFonts w:hint="cs"/>
          <w:rtl/>
        </w:rPr>
        <w:t>בעד</w:t>
      </w:r>
    </w:p>
    <w:p w:rsidR="00A51CE1" w:rsidRDefault="00A51CE1" w:rsidP="009635F5">
      <w:pPr>
        <w:rPr>
          <w:rtl/>
        </w:rPr>
      </w:pPr>
      <w:r>
        <w:rPr>
          <w:rtl/>
        </w:rPr>
        <w:t>משה רוט</w:t>
      </w:r>
      <w:r>
        <w:rPr>
          <w:rtl/>
        </w:rPr>
        <w:tab/>
      </w:r>
      <w:r>
        <w:rPr>
          <w:rtl/>
        </w:rPr>
        <w:tab/>
        <w:t xml:space="preserve">–   </w:t>
      </w:r>
      <w:r>
        <w:rPr>
          <w:rFonts w:hint="cs"/>
          <w:rtl/>
        </w:rPr>
        <w:t>בעד</w:t>
      </w:r>
    </w:p>
    <w:p w:rsidR="00A51CE1" w:rsidRDefault="00A51CE1" w:rsidP="009635F5">
      <w:pPr>
        <w:rPr>
          <w:rtl/>
        </w:rPr>
      </w:pPr>
      <w:r>
        <w:rPr>
          <w:rtl/>
        </w:rPr>
        <w:t>שמחה רוטמן</w:t>
      </w:r>
      <w:r>
        <w:rPr>
          <w:rtl/>
        </w:rPr>
        <w:tab/>
      </w:r>
      <w:r>
        <w:rPr>
          <w:rtl/>
        </w:rPr>
        <w:tab/>
        <w:t xml:space="preserve">–   </w:t>
      </w:r>
      <w:r>
        <w:rPr>
          <w:rFonts w:hint="cs"/>
          <w:rtl/>
        </w:rPr>
        <w:t>בעד</w:t>
      </w:r>
    </w:p>
    <w:p w:rsidR="00A51CE1" w:rsidRDefault="00A51CE1" w:rsidP="009635F5">
      <w:pPr>
        <w:rPr>
          <w:rtl/>
        </w:rPr>
      </w:pPr>
      <w:r>
        <w:rPr>
          <w:rtl/>
        </w:rPr>
        <w:t>עידן רול</w:t>
      </w:r>
      <w:r>
        <w:rPr>
          <w:rtl/>
        </w:rPr>
        <w:tab/>
      </w:r>
      <w:r>
        <w:rPr>
          <w:rtl/>
        </w:rPr>
        <w:tab/>
      </w:r>
      <w:r>
        <w:rPr>
          <w:rtl/>
        </w:rPr>
        <w:tab/>
        <w:t xml:space="preserve">–   </w:t>
      </w:r>
      <w:r>
        <w:rPr>
          <w:rFonts w:hint="cs"/>
          <w:rtl/>
        </w:rPr>
        <w:t>נגד</w:t>
      </w:r>
    </w:p>
    <w:p w:rsidR="00A51CE1" w:rsidRDefault="00A51CE1" w:rsidP="009635F5">
      <w:pPr>
        <w:rPr>
          <w:rtl/>
        </w:rPr>
      </w:pPr>
      <w:r>
        <w:rPr>
          <w:rtl/>
        </w:rPr>
        <w:t>אפרת רייטן מרום</w:t>
      </w:r>
      <w:r>
        <w:rPr>
          <w:rtl/>
        </w:rPr>
        <w:tab/>
        <w:t xml:space="preserve">–   </w:t>
      </w:r>
      <w:r>
        <w:rPr>
          <w:rFonts w:hint="cs"/>
          <w:rtl/>
        </w:rPr>
        <w:t>נגד</w:t>
      </w:r>
    </w:p>
    <w:p w:rsidR="00A51CE1" w:rsidRDefault="00A51CE1" w:rsidP="009635F5">
      <w:pPr>
        <w:rPr>
          <w:rtl/>
        </w:rPr>
      </w:pPr>
      <w:r>
        <w:rPr>
          <w:rtl/>
        </w:rPr>
        <w:t>יפעת שאשא ביטון</w:t>
      </w:r>
      <w:r>
        <w:rPr>
          <w:rtl/>
        </w:rPr>
        <w:tab/>
        <w:t xml:space="preserve">–   </w:t>
      </w:r>
      <w:r>
        <w:rPr>
          <w:rFonts w:hint="cs"/>
          <w:rtl/>
        </w:rPr>
        <w:t>נגד</w:t>
      </w:r>
    </w:p>
    <w:p w:rsidR="00A51CE1" w:rsidRDefault="00A51CE1" w:rsidP="009635F5">
      <w:pPr>
        <w:rPr>
          <w:rtl/>
        </w:rPr>
      </w:pPr>
      <w:r>
        <w:rPr>
          <w:rtl/>
        </w:rPr>
        <w:t>אלון שוסטר</w:t>
      </w:r>
      <w:r>
        <w:rPr>
          <w:rtl/>
        </w:rPr>
        <w:tab/>
      </w:r>
      <w:r>
        <w:rPr>
          <w:rtl/>
        </w:rPr>
        <w:tab/>
        <w:t xml:space="preserve">–   </w:t>
      </w:r>
      <w:r>
        <w:rPr>
          <w:rFonts w:hint="cs"/>
          <w:rtl/>
        </w:rPr>
        <w:t>נגד</w:t>
      </w:r>
    </w:p>
    <w:p w:rsidR="00A51CE1" w:rsidRDefault="00A51CE1" w:rsidP="009635F5">
      <w:pPr>
        <w:rPr>
          <w:rtl/>
        </w:rPr>
      </w:pPr>
      <w:r>
        <w:rPr>
          <w:rtl/>
        </w:rPr>
        <w:t>קטי קטרין שטרית</w:t>
      </w:r>
      <w:r>
        <w:rPr>
          <w:rtl/>
        </w:rPr>
        <w:tab/>
        <w:t xml:space="preserve">–   </w:t>
      </w:r>
      <w:r>
        <w:rPr>
          <w:rFonts w:hint="cs"/>
          <w:rtl/>
        </w:rPr>
        <w:t>בעד</w:t>
      </w:r>
    </w:p>
    <w:p w:rsidR="00A51CE1" w:rsidRDefault="00A51CE1" w:rsidP="009635F5">
      <w:pPr>
        <w:rPr>
          <w:rtl/>
        </w:rPr>
      </w:pPr>
      <w:r>
        <w:rPr>
          <w:rtl/>
        </w:rPr>
        <w:t>אלעזר שטרן</w:t>
      </w:r>
      <w:r>
        <w:rPr>
          <w:rtl/>
        </w:rPr>
        <w:tab/>
      </w:r>
      <w:r>
        <w:rPr>
          <w:rtl/>
        </w:rPr>
        <w:tab/>
        <w:t xml:space="preserve">–   </w:t>
      </w:r>
      <w:r>
        <w:rPr>
          <w:rFonts w:hint="cs"/>
          <w:rtl/>
        </w:rPr>
        <w:t>נגד</w:t>
      </w:r>
    </w:p>
    <w:p w:rsidR="00A51CE1" w:rsidRDefault="00A51CE1" w:rsidP="009635F5">
      <w:pPr>
        <w:rPr>
          <w:rtl/>
        </w:rPr>
      </w:pPr>
      <w:r>
        <w:rPr>
          <w:rtl/>
        </w:rPr>
        <w:t>מיכל שיר סגמן</w:t>
      </w:r>
      <w:r>
        <w:rPr>
          <w:rtl/>
        </w:rPr>
        <w:tab/>
      </w:r>
      <w:r>
        <w:rPr>
          <w:rtl/>
        </w:rPr>
        <w:tab/>
        <w:t xml:space="preserve">–   </w:t>
      </w:r>
      <w:r>
        <w:rPr>
          <w:rFonts w:hint="cs"/>
          <w:rtl/>
        </w:rPr>
        <w:t>נגד</w:t>
      </w:r>
    </w:p>
    <w:p w:rsidR="00A51CE1" w:rsidRDefault="00A51CE1" w:rsidP="009635F5">
      <w:pPr>
        <w:rPr>
          <w:rtl/>
        </w:rPr>
      </w:pPr>
      <w:r>
        <w:rPr>
          <w:rtl/>
        </w:rPr>
        <w:t>נאור שירי</w:t>
      </w:r>
      <w:r>
        <w:rPr>
          <w:rtl/>
        </w:rPr>
        <w:tab/>
      </w:r>
      <w:r>
        <w:rPr>
          <w:rtl/>
        </w:rPr>
        <w:tab/>
        <w:t xml:space="preserve">–   </w:t>
      </w:r>
      <w:r>
        <w:rPr>
          <w:rFonts w:hint="cs"/>
          <w:rtl/>
        </w:rPr>
        <w:t>נגד</w:t>
      </w:r>
    </w:p>
    <w:p w:rsidR="00A51CE1" w:rsidRDefault="00A51CE1" w:rsidP="009635F5">
      <w:pPr>
        <w:rPr>
          <w:rtl/>
        </w:rPr>
      </w:pPr>
      <w:r>
        <w:rPr>
          <w:rtl/>
        </w:rPr>
        <w:t>אושר שקלים</w:t>
      </w:r>
      <w:r>
        <w:rPr>
          <w:rtl/>
        </w:rPr>
        <w:tab/>
      </w:r>
      <w:r>
        <w:rPr>
          <w:rtl/>
        </w:rPr>
        <w:tab/>
        <w:t xml:space="preserve">–   </w:t>
      </w:r>
      <w:r>
        <w:rPr>
          <w:rFonts w:hint="cs"/>
          <w:rtl/>
        </w:rPr>
        <w:t>בעד</w:t>
      </w:r>
    </w:p>
    <w:p w:rsidR="00A51CE1" w:rsidRDefault="00A51CE1" w:rsidP="009635F5">
      <w:pPr>
        <w:rPr>
          <w:rtl/>
        </w:rPr>
      </w:pPr>
      <w:r>
        <w:rPr>
          <w:rtl/>
        </w:rPr>
        <w:t>עאידה תומא סלימאן</w:t>
      </w:r>
      <w:r>
        <w:rPr>
          <w:rtl/>
        </w:rPr>
        <w:tab/>
        <w:t xml:space="preserve">–   </w:t>
      </w:r>
      <w:r>
        <w:rPr>
          <w:rFonts w:hint="cs"/>
          <w:rtl/>
        </w:rPr>
        <w:t>נגד</w:t>
      </w:r>
    </w:p>
    <w:p w:rsidR="00A51CE1" w:rsidRDefault="00A51CE1" w:rsidP="009635F5">
      <w:pPr>
        <w:rPr>
          <w:rtl/>
        </w:rPr>
      </w:pPr>
      <w:r>
        <w:rPr>
          <w:rtl/>
        </w:rPr>
        <w:t>פנינה תמנו</w:t>
      </w:r>
      <w:r>
        <w:rPr>
          <w:rtl/>
        </w:rPr>
        <w:tab/>
      </w:r>
      <w:r>
        <w:rPr>
          <w:rtl/>
        </w:rPr>
        <w:tab/>
        <w:t xml:space="preserve">–   </w:t>
      </w:r>
      <w:r>
        <w:rPr>
          <w:rFonts w:hint="cs"/>
          <w:rtl/>
        </w:rPr>
        <w:t>נגד</w:t>
      </w:r>
    </w:p>
    <w:p w:rsidR="00A51CE1" w:rsidRDefault="00A51CE1" w:rsidP="00E40284">
      <w:pPr>
        <w:rPr>
          <w:rtl/>
        </w:rPr>
      </w:pPr>
    </w:p>
    <w:p w:rsidR="00A51CE1" w:rsidRDefault="00A51CE1" w:rsidP="00E40284">
      <w:pPr>
        <w:pStyle w:val="af6"/>
        <w:keepNext/>
        <w:rPr>
          <w:rtl/>
        </w:rPr>
      </w:pPr>
      <w:r w:rsidRPr="00437179">
        <w:rPr>
          <w:rStyle w:val="TagStyle"/>
          <w:rtl/>
        </w:rPr>
        <w:t xml:space="preserve"> &lt;&lt; יור &gt;&gt; </w:t>
      </w:r>
      <w:r>
        <w:rPr>
          <w:rtl/>
        </w:rPr>
        <w:t>היו"ר אמיר אוחנה:</w:t>
      </w:r>
      <w:r w:rsidRPr="00437179">
        <w:rPr>
          <w:rStyle w:val="TagStyle"/>
          <w:rtl/>
        </w:rPr>
        <w:t xml:space="preserve"> &lt;&lt; יור &gt;&gt;</w:t>
      </w:r>
      <w:r>
        <w:rPr>
          <w:rtl/>
        </w:rPr>
        <w:t xml:space="preserve">   </w:t>
      </w:r>
    </w:p>
    <w:p w:rsidR="00A51CE1" w:rsidRPr="006A2434" w:rsidRDefault="00A51CE1" w:rsidP="00E40284">
      <w:pPr>
        <w:rPr>
          <w:rtl/>
          <w:lang w:eastAsia="he-IL"/>
        </w:rPr>
      </w:pPr>
    </w:p>
    <w:p w:rsidR="00A51CE1" w:rsidRDefault="002E3021" w:rsidP="00051671">
      <w:pPr>
        <w:rPr>
          <w:rtl/>
          <w:lang w:eastAsia="he-IL"/>
        </w:rPr>
      </w:pPr>
      <w:r>
        <w:rPr>
          <w:rFonts w:hint="cs"/>
          <w:rtl/>
          <w:lang w:eastAsia="he-IL"/>
        </w:rPr>
        <w:t>א</w:t>
      </w:r>
      <w:r w:rsidR="00A51CE1">
        <w:rPr>
          <w:rFonts w:hint="cs"/>
          <w:rtl/>
          <w:lang w:eastAsia="he-IL"/>
        </w:rPr>
        <w:t>נא קרא בשמות חברי הכנסת שטרם הצביעו.</w:t>
      </w:r>
    </w:p>
    <w:p w:rsidR="00A51CE1" w:rsidRDefault="00A51CE1" w:rsidP="00E40284">
      <w:pPr>
        <w:rPr>
          <w:rtl/>
          <w:lang w:eastAsia="he-IL"/>
        </w:rPr>
      </w:pPr>
      <w:bookmarkStart w:id="7266" w:name="_ETM_Q18_237000"/>
      <w:bookmarkEnd w:id="7266"/>
    </w:p>
    <w:p w:rsidR="00A51CE1" w:rsidRDefault="00A51CE1" w:rsidP="00E40284">
      <w:pPr>
        <w:pStyle w:val="af5"/>
        <w:keepNext/>
        <w:rPr>
          <w:rtl/>
        </w:rPr>
      </w:pPr>
      <w:bookmarkStart w:id="7267" w:name="ET_interruption_6327_12"/>
      <w:r w:rsidRPr="00786443">
        <w:rPr>
          <w:rStyle w:val="TagStyle"/>
          <w:rtl/>
        </w:rPr>
        <w:t xml:space="preserve"> &lt;&lt; קריאה &gt;&gt; </w:t>
      </w:r>
      <w:r>
        <w:rPr>
          <w:rtl/>
        </w:rPr>
        <w:t>מזכיר הכנסת דן מרזוק:</w:t>
      </w:r>
      <w:r w:rsidRPr="00786443">
        <w:rPr>
          <w:rStyle w:val="TagStyle"/>
          <w:rtl/>
        </w:rPr>
        <w:t xml:space="preserve"> &lt;&lt; קריאה &gt;&gt;</w:t>
      </w:r>
      <w:r>
        <w:rPr>
          <w:rtl/>
        </w:rPr>
        <w:t xml:space="preserve">   </w:t>
      </w:r>
      <w:bookmarkEnd w:id="7267"/>
    </w:p>
    <w:p w:rsidR="00A51CE1" w:rsidRDefault="00A51CE1" w:rsidP="00883546">
      <w:pPr>
        <w:ind w:firstLine="0"/>
        <w:rPr>
          <w:rtl/>
          <w:lang w:eastAsia="he-IL"/>
        </w:rPr>
      </w:pPr>
      <w:r>
        <w:rPr>
          <w:rFonts w:hint="cs"/>
          <w:rtl/>
          <w:lang w:eastAsia="he-IL"/>
        </w:rPr>
        <w:t>(קורא בשמות חברי הכנסת)</w:t>
      </w:r>
    </w:p>
    <w:p w:rsidR="00A51CE1" w:rsidRPr="00786443" w:rsidRDefault="00A51CE1" w:rsidP="00E40284">
      <w:pPr>
        <w:rPr>
          <w:rtl/>
          <w:lang w:eastAsia="he-IL"/>
        </w:rPr>
      </w:pPr>
      <w:bookmarkStart w:id="7268" w:name="_ETM_Q18_238000"/>
      <w:bookmarkEnd w:id="7268"/>
    </w:p>
    <w:p w:rsidR="00A51CE1" w:rsidRDefault="00A51CE1" w:rsidP="00883546">
      <w:pPr>
        <w:rPr>
          <w:rtl/>
        </w:rPr>
      </w:pPr>
      <w:r>
        <w:rPr>
          <w:rtl/>
        </w:rPr>
        <w:t>ולדימיר בליאק</w:t>
      </w:r>
      <w:r>
        <w:rPr>
          <w:rtl/>
        </w:rPr>
        <w:tab/>
      </w:r>
      <w:r>
        <w:rPr>
          <w:rtl/>
        </w:rPr>
        <w:tab/>
        <w:t xml:space="preserve">–  </w:t>
      </w:r>
      <w:r>
        <w:rPr>
          <w:rFonts w:hint="cs"/>
          <w:rtl/>
        </w:rPr>
        <w:t xml:space="preserve"> אינו נוכח</w:t>
      </w:r>
    </w:p>
    <w:p w:rsidR="00A51CE1" w:rsidRDefault="00A51CE1" w:rsidP="00E40284">
      <w:pPr>
        <w:rPr>
          <w:rtl/>
        </w:rPr>
      </w:pPr>
      <w:r>
        <w:rPr>
          <w:rtl/>
        </w:rPr>
        <w:t>אורנה ברביבאי</w:t>
      </w:r>
      <w:r>
        <w:rPr>
          <w:rtl/>
        </w:rPr>
        <w:tab/>
      </w:r>
      <w:r>
        <w:rPr>
          <w:rtl/>
        </w:rPr>
        <w:tab/>
        <w:t xml:space="preserve">–  </w:t>
      </w:r>
      <w:r>
        <w:rPr>
          <w:rFonts w:hint="cs"/>
          <w:rtl/>
        </w:rPr>
        <w:t xml:space="preserve"> נגד</w:t>
      </w:r>
      <w:r>
        <w:rPr>
          <w:rtl/>
        </w:rPr>
        <w:t xml:space="preserve"> </w:t>
      </w:r>
    </w:p>
    <w:p w:rsidR="00A51CE1" w:rsidRDefault="00A51CE1" w:rsidP="00E40284">
      <w:pPr>
        <w:rPr>
          <w:rtl/>
        </w:rPr>
      </w:pPr>
      <w:r>
        <w:rPr>
          <w:rtl/>
        </w:rPr>
        <w:t>יואב גלנט</w:t>
      </w:r>
      <w:r>
        <w:rPr>
          <w:rtl/>
        </w:rPr>
        <w:tab/>
      </w:r>
      <w:r>
        <w:rPr>
          <w:rtl/>
        </w:rPr>
        <w:tab/>
        <w:t xml:space="preserve">–   </w:t>
      </w:r>
      <w:r>
        <w:rPr>
          <w:rFonts w:hint="cs"/>
          <w:rtl/>
        </w:rPr>
        <w:t>אינו נוכח</w:t>
      </w:r>
    </w:p>
    <w:p w:rsidR="00A51CE1" w:rsidRDefault="00A51CE1" w:rsidP="00E40284">
      <w:pPr>
        <w:rPr>
          <w:rtl/>
        </w:rPr>
      </w:pPr>
      <w:r>
        <w:rPr>
          <w:rtl/>
        </w:rPr>
        <w:t>בנימין גנץ</w:t>
      </w:r>
      <w:r>
        <w:rPr>
          <w:rtl/>
        </w:rPr>
        <w:tab/>
      </w:r>
      <w:r>
        <w:rPr>
          <w:rtl/>
        </w:rPr>
        <w:tab/>
        <w:t xml:space="preserve">–   </w:t>
      </w:r>
      <w:r>
        <w:rPr>
          <w:rFonts w:hint="cs"/>
          <w:rtl/>
        </w:rPr>
        <w:t>נגד</w:t>
      </w:r>
    </w:p>
    <w:p w:rsidR="00A51CE1" w:rsidRDefault="00A51CE1" w:rsidP="00E40284">
      <w:pPr>
        <w:rPr>
          <w:rtl/>
        </w:rPr>
      </w:pPr>
      <w:r>
        <w:rPr>
          <w:rtl/>
        </w:rPr>
        <w:t>משה גפני</w:t>
      </w:r>
      <w:r>
        <w:rPr>
          <w:rtl/>
        </w:rPr>
        <w:tab/>
      </w:r>
      <w:r>
        <w:rPr>
          <w:rtl/>
        </w:rPr>
        <w:tab/>
        <w:t xml:space="preserve">–   </w:t>
      </w:r>
      <w:r>
        <w:rPr>
          <w:rFonts w:hint="cs"/>
          <w:rtl/>
        </w:rPr>
        <w:t>אינו נוכח</w:t>
      </w:r>
    </w:p>
    <w:p w:rsidR="00A51CE1" w:rsidRDefault="00A51CE1" w:rsidP="00E40284">
      <w:pPr>
        <w:rPr>
          <w:rtl/>
        </w:rPr>
      </w:pPr>
      <w:r>
        <w:rPr>
          <w:rtl/>
        </w:rPr>
        <w:t>סימון דוידסון</w:t>
      </w:r>
      <w:r>
        <w:rPr>
          <w:rtl/>
        </w:rPr>
        <w:tab/>
      </w:r>
      <w:r>
        <w:rPr>
          <w:rtl/>
        </w:rPr>
        <w:tab/>
        <w:t xml:space="preserve">–   </w:t>
      </w:r>
      <w:r>
        <w:rPr>
          <w:rFonts w:hint="cs"/>
          <w:rtl/>
        </w:rPr>
        <w:t>נגד</w:t>
      </w:r>
    </w:p>
    <w:p w:rsidR="00A51CE1" w:rsidRDefault="00A51CE1" w:rsidP="00E40284">
      <w:pPr>
        <w:rPr>
          <w:rtl/>
        </w:rPr>
      </w:pPr>
      <w:r>
        <w:rPr>
          <w:rtl/>
        </w:rPr>
        <w:t>דני דנון</w:t>
      </w:r>
      <w:r>
        <w:rPr>
          <w:rtl/>
        </w:rPr>
        <w:tab/>
      </w:r>
      <w:r>
        <w:rPr>
          <w:rtl/>
        </w:rPr>
        <w:tab/>
      </w:r>
      <w:r>
        <w:rPr>
          <w:rtl/>
        </w:rPr>
        <w:tab/>
        <w:t xml:space="preserve">–   </w:t>
      </w:r>
      <w:r>
        <w:rPr>
          <w:rFonts w:hint="cs"/>
          <w:rtl/>
        </w:rPr>
        <w:t>אינו נוכח</w:t>
      </w:r>
    </w:p>
    <w:p w:rsidR="00A51CE1" w:rsidRDefault="00A51CE1" w:rsidP="00E40284">
      <w:pPr>
        <w:rPr>
          <w:rtl/>
        </w:rPr>
      </w:pPr>
      <w:r>
        <w:rPr>
          <w:rtl/>
        </w:rPr>
        <w:t>אריה מכלוף דרעי</w:t>
      </w:r>
      <w:r>
        <w:rPr>
          <w:rtl/>
        </w:rPr>
        <w:tab/>
        <w:t xml:space="preserve">–   </w:t>
      </w:r>
      <w:r>
        <w:rPr>
          <w:rFonts w:hint="cs"/>
          <w:rtl/>
        </w:rPr>
        <w:t>אינו נוכח</w:t>
      </w:r>
    </w:p>
    <w:p w:rsidR="00A51CE1" w:rsidRDefault="00A51CE1" w:rsidP="00E40284">
      <w:pPr>
        <w:rPr>
          <w:rtl/>
        </w:rPr>
      </w:pPr>
      <w:r>
        <w:rPr>
          <w:rtl/>
        </w:rPr>
        <w:t>יאסר חוג'יראת</w:t>
      </w:r>
      <w:r>
        <w:rPr>
          <w:rtl/>
        </w:rPr>
        <w:tab/>
      </w:r>
      <w:r>
        <w:rPr>
          <w:rtl/>
        </w:rPr>
        <w:tab/>
        <w:t xml:space="preserve">–  </w:t>
      </w:r>
      <w:r>
        <w:rPr>
          <w:rFonts w:hint="cs"/>
          <w:rtl/>
        </w:rPr>
        <w:t xml:space="preserve"> אינו נוכח</w:t>
      </w:r>
      <w:r>
        <w:rPr>
          <w:rtl/>
        </w:rPr>
        <w:t xml:space="preserve"> </w:t>
      </w:r>
    </w:p>
    <w:p w:rsidR="00A51CE1" w:rsidRDefault="00A51CE1" w:rsidP="00E40284">
      <w:pPr>
        <w:rPr>
          <w:rtl/>
        </w:rPr>
      </w:pPr>
      <w:r>
        <w:rPr>
          <w:rtl/>
        </w:rPr>
        <w:t>אוהד טל</w:t>
      </w:r>
      <w:r>
        <w:rPr>
          <w:rtl/>
        </w:rPr>
        <w:tab/>
      </w:r>
      <w:r>
        <w:rPr>
          <w:rtl/>
        </w:rPr>
        <w:tab/>
      </w:r>
      <w:r>
        <w:rPr>
          <w:rtl/>
        </w:rPr>
        <w:tab/>
        <w:t xml:space="preserve">–   </w:t>
      </w:r>
      <w:r>
        <w:rPr>
          <w:rFonts w:hint="cs"/>
          <w:rtl/>
        </w:rPr>
        <w:t>אינו נוכח</w:t>
      </w:r>
    </w:p>
    <w:p w:rsidR="00A51CE1" w:rsidRDefault="00A51CE1" w:rsidP="00E40284">
      <w:pPr>
        <w:rPr>
          <w:rtl/>
        </w:rPr>
      </w:pPr>
      <w:r>
        <w:rPr>
          <w:rtl/>
        </w:rPr>
        <w:t>חילי טרופר</w:t>
      </w:r>
      <w:r>
        <w:rPr>
          <w:rtl/>
        </w:rPr>
        <w:tab/>
      </w:r>
      <w:r>
        <w:rPr>
          <w:rtl/>
        </w:rPr>
        <w:tab/>
        <w:t xml:space="preserve">–   </w:t>
      </w:r>
      <w:r>
        <w:rPr>
          <w:rFonts w:hint="cs"/>
          <w:rtl/>
        </w:rPr>
        <w:t>נגד</w:t>
      </w:r>
    </w:p>
    <w:p w:rsidR="00A51CE1" w:rsidRDefault="00A51CE1" w:rsidP="00E40284">
      <w:pPr>
        <w:rPr>
          <w:rtl/>
        </w:rPr>
      </w:pPr>
      <w:r>
        <w:rPr>
          <w:rtl/>
        </w:rPr>
        <w:t>רון כץ</w:t>
      </w:r>
      <w:r>
        <w:rPr>
          <w:rtl/>
        </w:rPr>
        <w:tab/>
      </w:r>
      <w:r>
        <w:rPr>
          <w:rtl/>
        </w:rPr>
        <w:tab/>
      </w:r>
      <w:r>
        <w:rPr>
          <w:rtl/>
        </w:rPr>
        <w:tab/>
        <w:t xml:space="preserve">–   </w:t>
      </w:r>
      <w:r>
        <w:rPr>
          <w:rFonts w:hint="cs"/>
          <w:rtl/>
        </w:rPr>
        <w:t>נגד</w:t>
      </w:r>
    </w:p>
    <w:p w:rsidR="00A51CE1" w:rsidRDefault="00A51CE1" w:rsidP="00E40284">
      <w:pPr>
        <w:rPr>
          <w:rtl/>
        </w:rPr>
      </w:pPr>
      <w:r>
        <w:rPr>
          <w:rtl/>
        </w:rPr>
        <w:t>מיקי לוי</w:t>
      </w:r>
      <w:r>
        <w:rPr>
          <w:rtl/>
        </w:rPr>
        <w:tab/>
      </w:r>
      <w:r>
        <w:rPr>
          <w:rtl/>
        </w:rPr>
        <w:tab/>
      </w:r>
      <w:r>
        <w:rPr>
          <w:rtl/>
        </w:rPr>
        <w:tab/>
        <w:t xml:space="preserve">–   </w:t>
      </w:r>
      <w:r>
        <w:rPr>
          <w:rFonts w:hint="cs"/>
          <w:rtl/>
        </w:rPr>
        <w:t>אינו נוכח</w:t>
      </w:r>
    </w:p>
    <w:p w:rsidR="00A51CE1" w:rsidRDefault="00A51CE1" w:rsidP="00E40284">
      <w:pPr>
        <w:rPr>
          <w:rtl/>
        </w:rPr>
      </w:pPr>
      <w:r>
        <w:rPr>
          <w:rtl/>
        </w:rPr>
        <w:t>אביגדור ליברמן</w:t>
      </w:r>
      <w:r>
        <w:rPr>
          <w:rtl/>
        </w:rPr>
        <w:tab/>
      </w:r>
      <w:r>
        <w:rPr>
          <w:rtl/>
        </w:rPr>
        <w:tab/>
        <w:t xml:space="preserve">–   </w:t>
      </w:r>
      <w:r>
        <w:rPr>
          <w:rFonts w:hint="cs"/>
          <w:rtl/>
        </w:rPr>
        <w:t>נגד</w:t>
      </w:r>
    </w:p>
    <w:p w:rsidR="00A51CE1" w:rsidRDefault="00A51CE1" w:rsidP="00E40284">
      <w:pPr>
        <w:rPr>
          <w:rtl/>
        </w:rPr>
      </w:pPr>
      <w:r>
        <w:rPr>
          <w:rtl/>
        </w:rPr>
        <w:t>יבגני סובה</w:t>
      </w:r>
      <w:r>
        <w:rPr>
          <w:rtl/>
        </w:rPr>
        <w:tab/>
      </w:r>
      <w:r>
        <w:rPr>
          <w:rtl/>
        </w:rPr>
        <w:tab/>
        <w:t xml:space="preserve">–   </w:t>
      </w:r>
      <w:r>
        <w:rPr>
          <w:rFonts w:hint="cs"/>
          <w:rtl/>
        </w:rPr>
        <w:t>אינו נוכח</w:t>
      </w:r>
    </w:p>
    <w:p w:rsidR="00A51CE1" w:rsidRDefault="00A51CE1" w:rsidP="00E40284">
      <w:pPr>
        <w:rPr>
          <w:rtl/>
        </w:rPr>
      </w:pPr>
      <w:r>
        <w:rPr>
          <w:rtl/>
        </w:rPr>
        <w:t>גדעון סער</w:t>
      </w:r>
      <w:r>
        <w:rPr>
          <w:rtl/>
        </w:rPr>
        <w:tab/>
      </w:r>
      <w:r>
        <w:rPr>
          <w:rtl/>
        </w:rPr>
        <w:tab/>
        <w:t xml:space="preserve">–  </w:t>
      </w:r>
      <w:r>
        <w:rPr>
          <w:rFonts w:hint="cs"/>
          <w:rtl/>
        </w:rPr>
        <w:t xml:space="preserve"> אינו נוכח</w:t>
      </w:r>
      <w:r>
        <w:rPr>
          <w:rtl/>
        </w:rPr>
        <w:t xml:space="preserve"> </w:t>
      </w:r>
    </w:p>
    <w:p w:rsidR="00A51CE1" w:rsidRDefault="00A51CE1" w:rsidP="00E40284">
      <w:pPr>
        <w:rPr>
          <w:rtl/>
        </w:rPr>
      </w:pPr>
      <w:r>
        <w:rPr>
          <w:rtl/>
        </w:rPr>
        <w:t>חוה אתי עטייה</w:t>
      </w:r>
      <w:r>
        <w:rPr>
          <w:rtl/>
        </w:rPr>
        <w:tab/>
      </w:r>
      <w:r>
        <w:rPr>
          <w:rtl/>
        </w:rPr>
        <w:tab/>
        <w:t xml:space="preserve">–   </w:t>
      </w:r>
      <w:r>
        <w:rPr>
          <w:rFonts w:hint="cs"/>
          <w:rtl/>
        </w:rPr>
        <w:t>אינה נוכחת</w:t>
      </w:r>
    </w:p>
    <w:p w:rsidR="00A51CE1" w:rsidRDefault="00A51CE1" w:rsidP="00E40284">
      <w:pPr>
        <w:rPr>
          <w:rtl/>
        </w:rPr>
      </w:pPr>
      <w:r>
        <w:rPr>
          <w:rtl/>
        </w:rPr>
        <w:t>יצחק פינדרוס</w:t>
      </w:r>
      <w:r>
        <w:rPr>
          <w:rtl/>
        </w:rPr>
        <w:tab/>
      </w:r>
      <w:r>
        <w:rPr>
          <w:rtl/>
        </w:rPr>
        <w:tab/>
        <w:t xml:space="preserve">–   </w:t>
      </w:r>
      <w:r>
        <w:rPr>
          <w:rFonts w:hint="cs"/>
          <w:rtl/>
        </w:rPr>
        <w:t>אינו נוכח</w:t>
      </w:r>
    </w:p>
    <w:p w:rsidR="00A51CE1" w:rsidRDefault="00A51CE1" w:rsidP="00E40284">
      <w:pPr>
        <w:rPr>
          <w:rtl/>
        </w:rPr>
      </w:pPr>
      <w:r>
        <w:rPr>
          <w:rtl/>
        </w:rPr>
        <w:t>אורית פרקש הכהן</w:t>
      </w:r>
      <w:r>
        <w:rPr>
          <w:rtl/>
        </w:rPr>
        <w:tab/>
        <w:t xml:space="preserve">–   </w:t>
      </w:r>
      <w:r>
        <w:rPr>
          <w:rFonts w:hint="cs"/>
          <w:rtl/>
        </w:rPr>
        <w:t>אינה נוכחת</w:t>
      </w:r>
    </w:p>
    <w:p w:rsidR="00A51CE1" w:rsidRDefault="00A51CE1" w:rsidP="00E40284">
      <w:pPr>
        <w:rPr>
          <w:rtl/>
        </w:rPr>
      </w:pPr>
    </w:p>
    <w:p w:rsidR="00A51CE1" w:rsidRDefault="00A51CE1" w:rsidP="00E40284">
      <w:pPr>
        <w:pStyle w:val="af6"/>
        <w:keepNext/>
        <w:rPr>
          <w:rtl/>
        </w:rPr>
      </w:pPr>
      <w:r w:rsidRPr="00437179">
        <w:rPr>
          <w:rStyle w:val="TagStyle"/>
          <w:rtl/>
        </w:rPr>
        <w:t xml:space="preserve"> &lt;&lt; יור &gt;&gt; </w:t>
      </w:r>
      <w:r>
        <w:rPr>
          <w:rtl/>
        </w:rPr>
        <w:t>היו"ר אמיר אוחנה:</w:t>
      </w:r>
      <w:r w:rsidRPr="00437179">
        <w:rPr>
          <w:rStyle w:val="TagStyle"/>
          <w:rtl/>
        </w:rPr>
        <w:t xml:space="preserve"> &lt;&lt; יור &gt;&gt;</w:t>
      </w:r>
      <w:r>
        <w:rPr>
          <w:rtl/>
        </w:rPr>
        <w:t xml:space="preserve">   </w:t>
      </w:r>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האם יש חברי כנסת </w:t>
      </w:r>
      <w:bookmarkStart w:id="7269" w:name="_ETM_Q18_341000"/>
      <w:bookmarkEnd w:id="7269"/>
      <w:r>
        <w:rPr>
          <w:rFonts w:hint="cs"/>
          <w:rtl/>
          <w:lang w:eastAsia="he-IL"/>
        </w:rPr>
        <w:t xml:space="preserve">נוכחים באולם שטרם הצביעו ומעוניינים להצביע? אם כן, </w:t>
      </w:r>
      <w:r w:rsidR="002E3021">
        <w:rPr>
          <w:rFonts w:hint="cs"/>
          <w:rtl/>
          <w:lang w:eastAsia="he-IL"/>
        </w:rPr>
        <w:t>א</w:t>
      </w:r>
      <w:r>
        <w:rPr>
          <w:rFonts w:hint="cs"/>
          <w:rtl/>
          <w:lang w:eastAsia="he-IL"/>
        </w:rPr>
        <w:t xml:space="preserve">נא פנו </w:t>
      </w:r>
      <w:bookmarkStart w:id="7270" w:name="_ETM_Q18_348000"/>
      <w:bookmarkEnd w:id="7270"/>
      <w:r>
        <w:rPr>
          <w:rFonts w:hint="cs"/>
          <w:rtl/>
          <w:lang w:eastAsia="he-IL"/>
        </w:rPr>
        <w:t>למזכיר הכנסת.</w:t>
      </w:r>
    </w:p>
    <w:p w:rsidR="00A51CE1" w:rsidRDefault="00A51CE1" w:rsidP="00E40284">
      <w:pPr>
        <w:rPr>
          <w:rtl/>
          <w:lang w:eastAsia="he-IL"/>
        </w:rPr>
      </w:pPr>
    </w:p>
    <w:p w:rsidR="00A51CE1" w:rsidRDefault="00A51CE1" w:rsidP="00E40284">
      <w:pPr>
        <w:pStyle w:val="af5"/>
        <w:keepNext/>
        <w:rPr>
          <w:rtl/>
        </w:rPr>
      </w:pPr>
      <w:bookmarkStart w:id="7271" w:name="ET_interruption_6327_4"/>
      <w:r w:rsidRPr="00030C09">
        <w:rPr>
          <w:rStyle w:val="TagStyle"/>
          <w:rtl/>
        </w:rPr>
        <w:t xml:space="preserve"> &lt;&lt; קריאה &gt;&gt; </w:t>
      </w:r>
      <w:r>
        <w:rPr>
          <w:rtl/>
        </w:rPr>
        <w:t>מזכיר הכנסת דן מרזוק:</w:t>
      </w:r>
      <w:r w:rsidRPr="00030C09">
        <w:rPr>
          <w:rStyle w:val="TagStyle"/>
          <w:rtl/>
        </w:rPr>
        <w:t xml:space="preserve"> &lt;&lt; קריאה &gt;&gt;</w:t>
      </w:r>
      <w:r>
        <w:rPr>
          <w:rtl/>
        </w:rPr>
        <w:t xml:space="preserve">   </w:t>
      </w:r>
      <w:bookmarkEnd w:id="7271"/>
    </w:p>
    <w:p w:rsidR="00A51CE1" w:rsidRDefault="00A51CE1" w:rsidP="002E3021">
      <w:pPr>
        <w:ind w:firstLine="0"/>
        <w:rPr>
          <w:rtl/>
        </w:rPr>
      </w:pPr>
      <w:r>
        <w:rPr>
          <w:rFonts w:hint="cs"/>
          <w:rtl/>
        </w:rPr>
        <w:t>(קורא בשם חבר הכנסת)</w:t>
      </w:r>
    </w:p>
    <w:p w:rsidR="00A51CE1" w:rsidRPr="00030C09" w:rsidRDefault="00A51CE1" w:rsidP="00E40284">
      <w:pPr>
        <w:rPr>
          <w:rtl/>
        </w:rPr>
      </w:pPr>
    </w:p>
    <w:p w:rsidR="00A51CE1" w:rsidRDefault="00A51CE1" w:rsidP="00E40284">
      <w:pPr>
        <w:rPr>
          <w:rtl/>
        </w:rPr>
      </w:pPr>
      <w:r>
        <w:rPr>
          <w:rFonts w:hint="cs"/>
          <w:rtl/>
        </w:rPr>
        <w:t>דני דנון</w:t>
      </w:r>
      <w:r>
        <w:rPr>
          <w:rFonts w:hint="cs"/>
          <w:rtl/>
        </w:rPr>
        <w:tab/>
      </w:r>
      <w:r>
        <w:rPr>
          <w:rtl/>
        </w:rPr>
        <w:tab/>
      </w:r>
      <w:r>
        <w:rPr>
          <w:rtl/>
        </w:rPr>
        <w:tab/>
        <w:t xml:space="preserve">–   </w:t>
      </w:r>
      <w:r>
        <w:rPr>
          <w:rFonts w:hint="cs"/>
          <w:rtl/>
        </w:rPr>
        <w:t>בעד</w:t>
      </w:r>
    </w:p>
    <w:p w:rsidR="00A51CE1" w:rsidRDefault="00A51CE1" w:rsidP="00E40284">
      <w:pPr>
        <w:rPr>
          <w:rtl/>
          <w:lang w:eastAsia="he-IL"/>
        </w:rPr>
      </w:pPr>
    </w:p>
    <w:p w:rsidR="00A51CE1" w:rsidRDefault="00A51CE1" w:rsidP="00E40284">
      <w:pPr>
        <w:pStyle w:val="af6"/>
        <w:keepNext/>
        <w:rPr>
          <w:rtl/>
        </w:rPr>
      </w:pPr>
      <w:r w:rsidRPr="002C5C51">
        <w:rPr>
          <w:rStyle w:val="TagStyle"/>
          <w:rtl/>
        </w:rPr>
        <w:t xml:space="preserve"> &lt;&lt; יור &gt;&gt; </w:t>
      </w:r>
      <w:r>
        <w:rPr>
          <w:rtl/>
        </w:rPr>
        <w:t>היו"ר אמיר אוחנה:</w:t>
      </w:r>
      <w:r w:rsidRPr="002C5C51">
        <w:rPr>
          <w:rStyle w:val="TagStyle"/>
          <w:rtl/>
        </w:rPr>
        <w:t xml:space="preserve"> &lt;&lt; יור &gt;&gt;</w:t>
      </w:r>
      <w:r>
        <w:rPr>
          <w:rtl/>
        </w:rPr>
        <w:t xml:space="preserve">   </w:t>
      </w:r>
    </w:p>
    <w:p w:rsidR="00A51CE1" w:rsidRDefault="00A51CE1" w:rsidP="00051671">
      <w:pPr>
        <w:rPr>
          <w:rtl/>
          <w:lang w:eastAsia="he-IL"/>
        </w:rPr>
      </w:pPr>
    </w:p>
    <w:p w:rsidR="00A51CE1" w:rsidRDefault="00A51CE1" w:rsidP="00883546">
      <w:pPr>
        <w:rPr>
          <w:rtl/>
          <w:lang w:eastAsia="he-IL"/>
        </w:rPr>
      </w:pPr>
      <w:r>
        <w:rPr>
          <w:rFonts w:hint="cs"/>
          <w:rtl/>
          <w:lang w:eastAsia="he-IL"/>
        </w:rPr>
        <w:t xml:space="preserve">אם אין נוספים, תמה ההצבעה. נא לספור את הקולות. חברי הכנסת, להלן תוצאות ההצבעה: 58 בעד, 50 נגד. אני קובע שהודעת </w:t>
      </w:r>
      <w:bookmarkStart w:id="7272" w:name="_ETM_Q18_504000"/>
      <w:bookmarkEnd w:id="7272"/>
      <w:r>
        <w:rPr>
          <w:rFonts w:hint="cs"/>
          <w:rtl/>
          <w:lang w:eastAsia="he-IL"/>
        </w:rPr>
        <w:t>ראש הממשלה התקבלה.</w:t>
      </w:r>
    </w:p>
    <w:p w:rsidR="00A51CE1" w:rsidRDefault="00A51CE1" w:rsidP="00E40284">
      <w:pPr>
        <w:rPr>
          <w:rtl/>
          <w:lang w:eastAsia="he-IL"/>
        </w:rPr>
      </w:pPr>
    </w:p>
    <w:p w:rsidR="00A51CE1" w:rsidRDefault="00A51CE1" w:rsidP="00E40284">
      <w:pPr>
        <w:rPr>
          <w:rtl/>
          <w:lang w:eastAsia="he-IL"/>
        </w:rPr>
      </w:pPr>
    </w:p>
    <w:p w:rsidR="00A51CE1" w:rsidRDefault="00A51CE1" w:rsidP="00E40284">
      <w:pPr>
        <w:pStyle w:val="a6"/>
        <w:rPr>
          <w:rtl/>
          <w:lang w:eastAsia="he-IL"/>
        </w:rPr>
      </w:pPr>
      <w:bookmarkStart w:id="7273" w:name="ET_subject_639951_5"/>
      <w:r w:rsidRPr="0083778C">
        <w:rPr>
          <w:rStyle w:val="TagStyle"/>
          <w:rtl/>
        </w:rPr>
        <w:t xml:space="preserve"> &lt;&lt; נושא &gt;&gt;</w:t>
      </w:r>
      <w:bookmarkStart w:id="7274" w:name="_Toc136349822"/>
      <w:bookmarkStart w:id="7275" w:name="_Toc136774930"/>
      <w:bookmarkStart w:id="7276" w:name="_Toc136775152"/>
      <w:r>
        <w:rPr>
          <w:rFonts w:hint="cs"/>
          <w:rtl/>
          <w:lang w:eastAsia="he-IL"/>
        </w:rPr>
        <w:t xml:space="preserve">הודעת </w:t>
      </w:r>
      <w:r>
        <w:rPr>
          <w:rtl/>
          <w:lang w:eastAsia="he-IL"/>
        </w:rPr>
        <w:t>הממשלה בדבר העברת סמכויות משר לשר</w:t>
      </w:r>
      <w:bookmarkEnd w:id="7274"/>
      <w:bookmarkEnd w:id="7275"/>
      <w:bookmarkEnd w:id="7276"/>
      <w:r w:rsidRPr="0083778C">
        <w:rPr>
          <w:rStyle w:val="TagStyle"/>
          <w:rtl/>
        </w:rPr>
        <w:t>&lt;&lt; נושא &gt;&gt;</w:t>
      </w:r>
      <w:r>
        <w:rPr>
          <w:rtl/>
          <w:lang w:eastAsia="he-IL"/>
        </w:rPr>
        <w:t xml:space="preserve">   </w:t>
      </w:r>
      <w:bookmarkEnd w:id="7273"/>
    </w:p>
    <w:p w:rsidR="00A51CE1" w:rsidRDefault="00A51CE1" w:rsidP="00051671">
      <w:pPr>
        <w:rPr>
          <w:rtl/>
          <w:lang w:eastAsia="he-IL"/>
        </w:rPr>
      </w:pPr>
    </w:p>
    <w:p w:rsidR="00A51CE1" w:rsidRDefault="00A51CE1" w:rsidP="00E40284">
      <w:pPr>
        <w:pStyle w:val="af6"/>
        <w:keepNext/>
        <w:rPr>
          <w:rtl/>
        </w:rPr>
      </w:pPr>
      <w:r w:rsidRPr="0083778C">
        <w:rPr>
          <w:rStyle w:val="TagStyle"/>
          <w:rtl/>
        </w:rPr>
        <w:t xml:space="preserve"> &lt;&lt; יור &gt;&gt; </w:t>
      </w:r>
      <w:r>
        <w:rPr>
          <w:rtl/>
        </w:rPr>
        <w:t>היו"ר אמיר אוחנה:</w:t>
      </w:r>
      <w:r w:rsidRPr="0083778C">
        <w:rPr>
          <w:rStyle w:val="TagStyle"/>
          <w:rtl/>
        </w:rPr>
        <w:t xml:space="preserve"> &lt;&lt; יור &gt;&gt;</w:t>
      </w:r>
      <w:r>
        <w:rPr>
          <w:rtl/>
        </w:rPr>
        <w:t xml:space="preserve">   </w:t>
      </w:r>
    </w:p>
    <w:p w:rsidR="00A51CE1" w:rsidRDefault="00A51CE1" w:rsidP="00051671">
      <w:pPr>
        <w:rPr>
          <w:rtl/>
          <w:lang w:eastAsia="he-IL"/>
        </w:rPr>
      </w:pPr>
    </w:p>
    <w:p w:rsidR="00A51CE1" w:rsidRDefault="00A51CE1" w:rsidP="002E3021">
      <w:pPr>
        <w:rPr>
          <w:rtl/>
          <w:lang w:eastAsia="he-IL"/>
        </w:rPr>
      </w:pPr>
      <w:r>
        <w:rPr>
          <w:rFonts w:hint="cs"/>
          <w:rtl/>
          <w:lang w:eastAsia="he-IL"/>
        </w:rPr>
        <w:t xml:space="preserve">כעת נעבור לנושא הבא על סדר-היום </w:t>
      </w:r>
      <w:bookmarkStart w:id="7277" w:name="_ETM_Q18_508000"/>
      <w:bookmarkEnd w:id="7277"/>
      <w:r w:rsidR="002E3021">
        <w:rPr>
          <w:rFonts w:hint="eastAsia"/>
          <w:rtl/>
          <w:lang w:eastAsia="he-IL"/>
        </w:rPr>
        <w:t xml:space="preserve">– </w:t>
      </w:r>
      <w:r w:rsidRPr="00B523D6">
        <w:rPr>
          <w:rtl/>
          <w:lang w:eastAsia="he-IL"/>
        </w:rPr>
        <w:t>החלטת הממשלה</w:t>
      </w:r>
      <w:r>
        <w:rPr>
          <w:rFonts w:hint="cs"/>
          <w:rtl/>
          <w:lang w:eastAsia="he-IL"/>
        </w:rPr>
        <w:t>, בהתאם לסעיף 31ב לחוק-יסוד: הממשלה</w:t>
      </w:r>
      <w:r w:rsidR="002E3021">
        <w:rPr>
          <w:rFonts w:hint="cs"/>
          <w:rtl/>
          <w:lang w:eastAsia="he-IL"/>
        </w:rPr>
        <w:t>,</w:t>
      </w:r>
      <w:r>
        <w:rPr>
          <w:rFonts w:hint="cs"/>
          <w:rtl/>
          <w:lang w:eastAsia="he-IL"/>
        </w:rPr>
        <w:t xml:space="preserve"> להעביר לשר במשרד המשפטים </w:t>
      </w:r>
      <w:bookmarkStart w:id="7278" w:name="_ETM_Q18_516000"/>
      <w:bookmarkEnd w:id="7278"/>
      <w:r>
        <w:rPr>
          <w:rFonts w:hint="cs"/>
          <w:rtl/>
          <w:lang w:eastAsia="he-IL"/>
        </w:rPr>
        <w:t xml:space="preserve">את הסמכויות הנתונות לשר המשפטים לפי כמה חוקים. אני מזמין את השר המקשר בין הממשלה לכנסת דוד </w:t>
      </w:r>
      <w:bookmarkStart w:id="7279" w:name="_ETM_Q18_523000"/>
      <w:bookmarkEnd w:id="7279"/>
      <w:r>
        <w:rPr>
          <w:rFonts w:hint="cs"/>
          <w:rtl/>
          <w:lang w:eastAsia="he-IL"/>
        </w:rPr>
        <w:t xml:space="preserve">אמסלם להציג את החלטת הממשלה. בבקשה, עד עשר דקות לרשותך, אדוני השר. </w:t>
      </w:r>
    </w:p>
    <w:p w:rsidR="00A51CE1" w:rsidRDefault="00A51CE1" w:rsidP="00E40284">
      <w:pPr>
        <w:rPr>
          <w:rtl/>
          <w:lang w:eastAsia="he-IL"/>
        </w:rPr>
      </w:pPr>
    </w:p>
    <w:p w:rsidR="00A51CE1" w:rsidRDefault="00A51CE1" w:rsidP="00E40284">
      <w:pPr>
        <w:pStyle w:val="a4"/>
        <w:keepNext/>
        <w:rPr>
          <w:rtl/>
        </w:rPr>
      </w:pPr>
      <w:bookmarkStart w:id="7280" w:name="ET_speaker_5971_7"/>
      <w:r w:rsidRPr="0083778C">
        <w:rPr>
          <w:rStyle w:val="TagStyle"/>
          <w:rtl/>
        </w:rPr>
        <w:t xml:space="preserve"> &lt;&lt; דובר &gt;&gt; </w:t>
      </w:r>
      <w:bookmarkStart w:id="7281" w:name="_Toc136349823"/>
      <w:bookmarkStart w:id="7282" w:name="_Toc136774931"/>
      <w:bookmarkStart w:id="7283" w:name="_Toc136775153"/>
      <w:r>
        <w:rPr>
          <w:rtl/>
        </w:rPr>
        <w:t>השר המקשר בין הממשלה לכנסת דוד אמסלם:</w:t>
      </w:r>
      <w:bookmarkEnd w:id="7281"/>
      <w:bookmarkEnd w:id="7282"/>
      <w:bookmarkEnd w:id="7283"/>
      <w:r w:rsidRPr="0083778C">
        <w:rPr>
          <w:rStyle w:val="TagStyle"/>
          <w:rtl/>
        </w:rPr>
        <w:t xml:space="preserve"> &lt;&lt; דובר &gt;&gt;</w:t>
      </w:r>
      <w:r>
        <w:rPr>
          <w:rtl/>
        </w:rPr>
        <w:t xml:space="preserve">   </w:t>
      </w:r>
      <w:bookmarkEnd w:id="7280"/>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אדוני היושב-ראש, חברי הכנסת, לפני שאני אקרא את ההודעה </w:t>
      </w:r>
      <w:r>
        <w:rPr>
          <w:rtl/>
          <w:lang w:eastAsia="he-IL"/>
        </w:rPr>
        <w:t>–</w:t>
      </w:r>
      <w:r>
        <w:rPr>
          <w:rFonts w:hint="cs"/>
          <w:rtl/>
          <w:lang w:eastAsia="he-IL"/>
        </w:rPr>
        <w:t xml:space="preserve"> חברי הכנסת </w:t>
      </w:r>
      <w:r w:rsidR="00A60D22">
        <w:rPr>
          <w:rFonts w:hint="cs"/>
          <w:rtl/>
          <w:lang w:eastAsia="he-IL"/>
        </w:rPr>
        <w:t>– – –</w:t>
      </w:r>
    </w:p>
    <w:p w:rsidR="00A51CE1" w:rsidRDefault="00A51CE1" w:rsidP="00E40284">
      <w:pPr>
        <w:rPr>
          <w:rtl/>
          <w:lang w:eastAsia="he-IL"/>
        </w:rPr>
      </w:pPr>
      <w:bookmarkStart w:id="7284" w:name="_ETM_Q18_558000"/>
      <w:bookmarkEnd w:id="7284"/>
    </w:p>
    <w:p w:rsidR="00A51CE1" w:rsidRDefault="00A51CE1" w:rsidP="00E40284">
      <w:pPr>
        <w:pStyle w:val="af6"/>
        <w:keepNext/>
        <w:rPr>
          <w:rtl/>
        </w:rPr>
      </w:pPr>
      <w:bookmarkStart w:id="7285" w:name="ET_yor_6488_13"/>
      <w:r w:rsidRPr="00786443">
        <w:rPr>
          <w:rStyle w:val="TagStyle"/>
          <w:rtl/>
        </w:rPr>
        <w:t xml:space="preserve"> &lt;&lt; יור &gt;&gt; </w:t>
      </w:r>
      <w:r>
        <w:rPr>
          <w:rtl/>
        </w:rPr>
        <w:t>היו"ר אמיר אוחנה:</w:t>
      </w:r>
      <w:r w:rsidRPr="00786443">
        <w:rPr>
          <w:rStyle w:val="TagStyle"/>
          <w:rtl/>
        </w:rPr>
        <w:t xml:space="preserve"> &lt;&lt; יור &gt;&gt;</w:t>
      </w:r>
      <w:r>
        <w:rPr>
          <w:rtl/>
        </w:rPr>
        <w:t xml:space="preserve">   </w:t>
      </w:r>
      <w:bookmarkEnd w:id="7285"/>
    </w:p>
    <w:p w:rsidR="00A51CE1" w:rsidRDefault="00A51CE1" w:rsidP="00051671">
      <w:pPr>
        <w:rPr>
          <w:rtl/>
          <w:lang w:eastAsia="he-IL"/>
        </w:rPr>
      </w:pPr>
    </w:p>
    <w:p w:rsidR="00A51CE1" w:rsidRDefault="00A51CE1" w:rsidP="00E40284">
      <w:pPr>
        <w:rPr>
          <w:rtl/>
          <w:lang w:eastAsia="he-IL"/>
        </w:rPr>
      </w:pPr>
      <w:bookmarkStart w:id="7286" w:name="_ETM_Q18_560000"/>
      <w:bookmarkEnd w:id="7286"/>
      <w:r>
        <w:rPr>
          <w:rFonts w:hint="cs"/>
          <w:rtl/>
          <w:lang w:eastAsia="he-IL"/>
        </w:rPr>
        <w:t xml:space="preserve">חברי הכנסת. חברת הכנסת גוטליב </w:t>
      </w:r>
      <w:r w:rsidR="00A60D22">
        <w:rPr>
          <w:rFonts w:hint="cs"/>
          <w:rtl/>
          <w:lang w:eastAsia="he-IL"/>
        </w:rPr>
        <w:t>– –</w:t>
      </w:r>
    </w:p>
    <w:p w:rsidR="00A51CE1" w:rsidRDefault="00A51CE1" w:rsidP="00E40284">
      <w:pPr>
        <w:rPr>
          <w:rtl/>
          <w:lang w:eastAsia="he-IL"/>
        </w:rPr>
      </w:pPr>
    </w:p>
    <w:p w:rsidR="00A51CE1" w:rsidRDefault="00A51CE1" w:rsidP="00E40284">
      <w:pPr>
        <w:pStyle w:val="-"/>
        <w:keepNext/>
        <w:rPr>
          <w:rtl/>
        </w:rPr>
      </w:pPr>
      <w:bookmarkStart w:id="7287" w:name="ET_speakercontinue_5971_14"/>
      <w:r w:rsidRPr="00786443">
        <w:rPr>
          <w:rStyle w:val="TagStyle"/>
          <w:rtl/>
        </w:rPr>
        <w:t xml:space="preserve"> &lt;&lt; דובר_המשך &gt;&gt; </w:t>
      </w:r>
      <w:r>
        <w:rPr>
          <w:rtl/>
        </w:rPr>
        <w:t>השר המקשר בין הממשלה לכנסת דוד אמסלם:</w:t>
      </w:r>
      <w:r w:rsidRPr="00786443">
        <w:rPr>
          <w:rStyle w:val="TagStyle"/>
          <w:rtl/>
        </w:rPr>
        <w:t xml:space="preserve"> &lt;&lt; דובר_המשך &gt;&gt;</w:t>
      </w:r>
      <w:r>
        <w:rPr>
          <w:rtl/>
        </w:rPr>
        <w:t xml:space="preserve">   </w:t>
      </w:r>
      <w:bookmarkEnd w:id="7287"/>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חברת הכנסת גוטליב </w:t>
      </w:r>
      <w:r w:rsidR="00A60D22">
        <w:rPr>
          <w:rFonts w:hint="cs"/>
          <w:rtl/>
          <w:lang w:eastAsia="he-IL"/>
        </w:rPr>
        <w:t>– –</w:t>
      </w:r>
    </w:p>
    <w:p w:rsidR="00A51CE1" w:rsidRDefault="00A51CE1" w:rsidP="00E40284">
      <w:pPr>
        <w:rPr>
          <w:rtl/>
          <w:lang w:eastAsia="he-IL"/>
        </w:rPr>
      </w:pPr>
      <w:bookmarkStart w:id="7288" w:name="_ETM_Q18_562000"/>
      <w:bookmarkEnd w:id="7288"/>
    </w:p>
    <w:p w:rsidR="00A51CE1" w:rsidRDefault="00A51CE1" w:rsidP="00E40284">
      <w:pPr>
        <w:pStyle w:val="af6"/>
        <w:keepNext/>
        <w:rPr>
          <w:rtl/>
        </w:rPr>
      </w:pPr>
      <w:bookmarkStart w:id="7289" w:name="ET_yor_6488_15"/>
      <w:r w:rsidRPr="00786443">
        <w:rPr>
          <w:rStyle w:val="TagStyle"/>
          <w:rtl/>
        </w:rPr>
        <w:t xml:space="preserve"> &lt;&lt; יור &gt;&gt; </w:t>
      </w:r>
      <w:r>
        <w:rPr>
          <w:rtl/>
        </w:rPr>
        <w:t>היו"ר אמיר אוחנה:</w:t>
      </w:r>
      <w:r w:rsidRPr="00786443">
        <w:rPr>
          <w:rStyle w:val="TagStyle"/>
          <w:rtl/>
        </w:rPr>
        <w:t xml:space="preserve"> &lt;&lt; יור &gt;&gt;</w:t>
      </w:r>
      <w:r>
        <w:rPr>
          <w:rtl/>
        </w:rPr>
        <w:t xml:space="preserve">   </w:t>
      </w:r>
      <w:bookmarkEnd w:id="7289"/>
    </w:p>
    <w:p w:rsidR="00A51CE1" w:rsidRDefault="00A51CE1" w:rsidP="00051671">
      <w:pPr>
        <w:rPr>
          <w:rtl/>
          <w:lang w:eastAsia="he-IL"/>
        </w:rPr>
      </w:pPr>
    </w:p>
    <w:p w:rsidR="00A51CE1" w:rsidRDefault="00A60D22" w:rsidP="00E40284">
      <w:pPr>
        <w:rPr>
          <w:rtl/>
          <w:lang w:eastAsia="he-IL"/>
        </w:rPr>
      </w:pPr>
      <w:bookmarkStart w:id="7290" w:name="_ETM_Q18_561000"/>
      <w:bookmarkEnd w:id="7290"/>
      <w:r>
        <w:rPr>
          <w:rFonts w:hint="cs"/>
          <w:rtl/>
          <w:lang w:eastAsia="he-IL"/>
        </w:rPr>
        <w:t>– –</w:t>
      </w:r>
      <w:r w:rsidR="00A51CE1">
        <w:rPr>
          <w:rFonts w:hint="cs"/>
          <w:rtl/>
          <w:lang w:eastAsia="he-IL"/>
        </w:rPr>
        <w:t xml:space="preserve"> השר אמסלם, אנא כבדו אותו.</w:t>
      </w:r>
    </w:p>
    <w:p w:rsidR="00A51CE1" w:rsidRDefault="00A51CE1" w:rsidP="00E40284">
      <w:pPr>
        <w:rPr>
          <w:rtl/>
          <w:lang w:eastAsia="he-IL"/>
        </w:rPr>
      </w:pPr>
      <w:bookmarkStart w:id="7291" w:name="_ETM_Q18_563000"/>
      <w:bookmarkEnd w:id="7291"/>
    </w:p>
    <w:p w:rsidR="00A51CE1" w:rsidRDefault="00A51CE1" w:rsidP="00E40284">
      <w:pPr>
        <w:pStyle w:val="-"/>
        <w:keepNext/>
        <w:rPr>
          <w:rtl/>
        </w:rPr>
      </w:pPr>
      <w:bookmarkStart w:id="7292" w:name="ET_speakercontinue_5971_16"/>
      <w:r w:rsidRPr="00786443">
        <w:rPr>
          <w:rStyle w:val="TagStyle"/>
          <w:rtl/>
        </w:rPr>
        <w:t xml:space="preserve"> &lt;&lt; דובר_המשך &gt;&gt; </w:t>
      </w:r>
      <w:r>
        <w:rPr>
          <w:rtl/>
        </w:rPr>
        <w:t>השר המקשר בין הממשלה לכנסת דוד אמסלם:</w:t>
      </w:r>
      <w:r w:rsidRPr="00786443">
        <w:rPr>
          <w:rStyle w:val="TagStyle"/>
          <w:rtl/>
        </w:rPr>
        <w:t xml:space="preserve"> &lt;&lt; דובר_המשך &gt;&gt;</w:t>
      </w:r>
      <w:r>
        <w:rPr>
          <w:rtl/>
        </w:rPr>
        <w:t xml:space="preserve">   </w:t>
      </w:r>
      <w:bookmarkEnd w:id="7292"/>
    </w:p>
    <w:p w:rsidR="00A51CE1" w:rsidRDefault="00A51CE1" w:rsidP="00051671">
      <w:pPr>
        <w:rPr>
          <w:rtl/>
          <w:lang w:eastAsia="he-IL"/>
        </w:rPr>
      </w:pPr>
    </w:p>
    <w:p w:rsidR="00A51CE1" w:rsidRDefault="00A60D22" w:rsidP="00E40284">
      <w:pPr>
        <w:rPr>
          <w:rtl/>
          <w:lang w:eastAsia="he-IL"/>
        </w:rPr>
      </w:pPr>
      <w:bookmarkStart w:id="7293" w:name="_ETM_Q18_564000"/>
      <w:bookmarkEnd w:id="7293"/>
      <w:r>
        <w:rPr>
          <w:rFonts w:hint="cs"/>
          <w:rtl/>
          <w:lang w:eastAsia="he-IL"/>
        </w:rPr>
        <w:t>– –</w:t>
      </w:r>
      <w:r w:rsidR="00A51CE1">
        <w:rPr>
          <w:rFonts w:hint="cs"/>
          <w:rtl/>
          <w:lang w:eastAsia="he-IL"/>
        </w:rPr>
        <w:t xml:space="preserve"> את רוצה לשמוע</w:t>
      </w:r>
      <w:bookmarkStart w:id="7294" w:name="_ETM_Q18_566000"/>
      <w:bookmarkEnd w:id="7294"/>
      <w:r w:rsidR="00A51CE1">
        <w:rPr>
          <w:rFonts w:hint="cs"/>
          <w:rtl/>
          <w:lang w:eastAsia="he-IL"/>
        </w:rPr>
        <w:t xml:space="preserve"> אותי או לא?</w:t>
      </w:r>
    </w:p>
    <w:p w:rsidR="00A51CE1" w:rsidRDefault="00A51CE1" w:rsidP="00E40284">
      <w:pPr>
        <w:rPr>
          <w:rtl/>
          <w:lang w:eastAsia="he-IL"/>
        </w:rPr>
      </w:pPr>
    </w:p>
    <w:p w:rsidR="00A51CE1" w:rsidRDefault="00A51CE1" w:rsidP="00E40284">
      <w:pPr>
        <w:pStyle w:val="af5"/>
        <w:keepNext/>
        <w:rPr>
          <w:rtl/>
        </w:rPr>
      </w:pPr>
      <w:bookmarkStart w:id="7295" w:name="ET_interruption_6345_17"/>
      <w:r w:rsidRPr="00786443">
        <w:rPr>
          <w:rStyle w:val="TagStyle"/>
          <w:rtl/>
        </w:rPr>
        <w:t xml:space="preserve"> &lt;&lt; קריאה &gt;&gt; </w:t>
      </w:r>
      <w:r>
        <w:rPr>
          <w:rtl/>
        </w:rPr>
        <w:t>טלי גוטליב (הליכוד):</w:t>
      </w:r>
      <w:r w:rsidRPr="00786443">
        <w:rPr>
          <w:rStyle w:val="TagStyle"/>
          <w:rtl/>
        </w:rPr>
        <w:t xml:space="preserve"> &lt;&lt; קריאה &gt;&gt;</w:t>
      </w:r>
      <w:r>
        <w:rPr>
          <w:rtl/>
        </w:rPr>
        <w:t xml:space="preserve">   </w:t>
      </w:r>
      <w:bookmarkEnd w:id="7295"/>
    </w:p>
    <w:p w:rsidR="00A51CE1" w:rsidRDefault="00A51CE1" w:rsidP="00051671">
      <w:pPr>
        <w:rPr>
          <w:rtl/>
          <w:lang w:eastAsia="he-IL"/>
        </w:rPr>
      </w:pPr>
    </w:p>
    <w:p w:rsidR="00A51CE1" w:rsidRDefault="00A60D22" w:rsidP="00E40284">
      <w:pPr>
        <w:rPr>
          <w:rtl/>
          <w:lang w:eastAsia="he-IL"/>
        </w:rPr>
      </w:pPr>
      <w:bookmarkStart w:id="7296" w:name="_ETM_Q18_567000"/>
      <w:bookmarkEnd w:id="7296"/>
      <w:r>
        <w:rPr>
          <w:rFonts w:hint="cs"/>
          <w:rtl/>
          <w:lang w:eastAsia="he-IL"/>
        </w:rPr>
        <w:t>– – –</w:t>
      </w:r>
      <w:r w:rsidR="00A51CE1">
        <w:rPr>
          <w:rFonts w:hint="cs"/>
          <w:rtl/>
          <w:lang w:eastAsia="he-IL"/>
        </w:rPr>
        <w:t xml:space="preserve"> אני באה לשבת ליד </w:t>
      </w:r>
      <w:r>
        <w:rPr>
          <w:rFonts w:hint="cs"/>
          <w:rtl/>
          <w:lang w:eastAsia="he-IL"/>
        </w:rPr>
        <w:t>– – –</w:t>
      </w:r>
      <w:r w:rsidR="00A51CE1">
        <w:rPr>
          <w:rFonts w:hint="cs"/>
          <w:rtl/>
          <w:lang w:eastAsia="he-IL"/>
        </w:rPr>
        <w:t xml:space="preserve"> אם לא שמת לב.</w:t>
      </w:r>
    </w:p>
    <w:p w:rsidR="00A51CE1" w:rsidRDefault="00A51CE1" w:rsidP="00E40284">
      <w:pPr>
        <w:rPr>
          <w:rtl/>
          <w:lang w:eastAsia="he-IL"/>
        </w:rPr>
      </w:pPr>
    </w:p>
    <w:p w:rsidR="00A51CE1" w:rsidRDefault="00A51CE1" w:rsidP="00E40284">
      <w:pPr>
        <w:pStyle w:val="-"/>
        <w:keepNext/>
        <w:rPr>
          <w:rtl/>
        </w:rPr>
      </w:pPr>
      <w:bookmarkStart w:id="7297" w:name="ET_speakercontinue_5971_18"/>
      <w:r w:rsidRPr="00CE1172">
        <w:rPr>
          <w:rStyle w:val="TagStyle"/>
          <w:rtl/>
        </w:rPr>
        <w:t xml:space="preserve"> &lt;&lt; דובר_המשך &gt;&gt; </w:t>
      </w:r>
      <w:r>
        <w:rPr>
          <w:rtl/>
        </w:rPr>
        <w:t>השר המקשר בין הממשלה לכנסת דוד אמסלם:</w:t>
      </w:r>
      <w:r w:rsidRPr="00CE1172">
        <w:rPr>
          <w:rStyle w:val="TagStyle"/>
          <w:rtl/>
        </w:rPr>
        <w:t xml:space="preserve"> &lt;&lt; דובר_המשך &gt;&gt;</w:t>
      </w:r>
      <w:r>
        <w:rPr>
          <w:rtl/>
        </w:rPr>
        <w:t xml:space="preserve">   </w:t>
      </w:r>
      <w:bookmarkEnd w:id="7297"/>
    </w:p>
    <w:p w:rsidR="00A51CE1" w:rsidRDefault="00A51CE1" w:rsidP="00051671">
      <w:pPr>
        <w:rPr>
          <w:rtl/>
          <w:lang w:eastAsia="he-IL"/>
        </w:rPr>
      </w:pPr>
    </w:p>
    <w:p w:rsidR="00A51CE1" w:rsidRDefault="00A51CE1" w:rsidP="00E40284">
      <w:pPr>
        <w:rPr>
          <w:rtl/>
          <w:lang w:eastAsia="he-IL"/>
        </w:rPr>
      </w:pPr>
      <w:bookmarkStart w:id="7298" w:name="_ETM_Q18_569000"/>
      <w:bookmarkEnd w:id="7298"/>
      <w:r>
        <w:rPr>
          <w:rFonts w:hint="cs"/>
          <w:rtl/>
          <w:lang w:eastAsia="he-IL"/>
        </w:rPr>
        <w:t xml:space="preserve">לפני שנקרא את ההודעה, יש </w:t>
      </w:r>
      <w:bookmarkStart w:id="7299" w:name="_ETM_Q18_576000"/>
      <w:bookmarkEnd w:id="7299"/>
      <w:r>
        <w:rPr>
          <w:rFonts w:hint="cs"/>
          <w:rtl/>
          <w:lang w:eastAsia="he-IL"/>
        </w:rPr>
        <w:t xml:space="preserve">לי שתי נקודות שאני רוצה להתייחס אליהן. </w:t>
      </w:r>
      <w:bookmarkStart w:id="7300" w:name="_ETM_Q18_557000"/>
      <w:bookmarkEnd w:id="7300"/>
      <w:r>
        <w:rPr>
          <w:rFonts w:hint="cs"/>
          <w:rtl/>
          <w:lang w:eastAsia="he-IL"/>
        </w:rPr>
        <w:t xml:space="preserve">אתמול שמענו את גלעד שר. אתם זוכרים? הוא היה ראש המטה של אהוד ברק, החבר של הפדופיל. את </w:t>
      </w:r>
      <w:bookmarkStart w:id="7301" w:name="_ETM_Q18_592000"/>
      <w:bookmarkEnd w:id="7301"/>
      <w:r>
        <w:rPr>
          <w:rFonts w:hint="cs"/>
          <w:rtl/>
          <w:lang w:eastAsia="he-IL"/>
        </w:rPr>
        <w:t>זוכרת, עם הכובע גרב?</w:t>
      </w:r>
    </w:p>
    <w:p w:rsidR="00A51CE1" w:rsidRDefault="00A51CE1" w:rsidP="00E40284">
      <w:pPr>
        <w:rPr>
          <w:rtl/>
          <w:lang w:eastAsia="he-IL"/>
        </w:rPr>
      </w:pPr>
    </w:p>
    <w:p w:rsidR="00A51CE1" w:rsidRDefault="00A51CE1" w:rsidP="00E40284">
      <w:pPr>
        <w:pStyle w:val="af5"/>
        <w:keepNext/>
        <w:rPr>
          <w:rtl/>
        </w:rPr>
      </w:pPr>
      <w:bookmarkStart w:id="7302" w:name="ET_interruption_6345_19"/>
      <w:r w:rsidRPr="00CE1172">
        <w:rPr>
          <w:rStyle w:val="TagStyle"/>
          <w:rtl/>
        </w:rPr>
        <w:t xml:space="preserve"> &lt;&lt; קריאה &gt;&gt; </w:t>
      </w:r>
      <w:r>
        <w:rPr>
          <w:rtl/>
        </w:rPr>
        <w:t>טלי גוטליב (הליכוד):</w:t>
      </w:r>
      <w:r w:rsidRPr="00CE1172">
        <w:rPr>
          <w:rStyle w:val="TagStyle"/>
          <w:rtl/>
        </w:rPr>
        <w:t xml:space="preserve"> &lt;&lt; קריאה &gt;&gt;</w:t>
      </w:r>
      <w:r>
        <w:rPr>
          <w:rtl/>
        </w:rPr>
        <w:t xml:space="preserve">   </w:t>
      </w:r>
      <w:bookmarkEnd w:id="7302"/>
    </w:p>
    <w:p w:rsidR="00A51CE1" w:rsidRDefault="00A51CE1" w:rsidP="00051671">
      <w:pPr>
        <w:rPr>
          <w:rtl/>
          <w:lang w:eastAsia="he-IL"/>
        </w:rPr>
      </w:pPr>
    </w:p>
    <w:p w:rsidR="00A51CE1" w:rsidRPr="00CE1172" w:rsidRDefault="00A51CE1" w:rsidP="00E40284">
      <w:pPr>
        <w:rPr>
          <w:rtl/>
          <w:lang w:eastAsia="he-IL"/>
        </w:rPr>
      </w:pPr>
      <w:bookmarkStart w:id="7303" w:name="_ETM_Q18_595000"/>
      <w:bookmarkEnd w:id="7303"/>
      <w:r>
        <w:rPr>
          <w:rFonts w:hint="cs"/>
          <w:rtl/>
          <w:lang w:eastAsia="he-IL"/>
        </w:rPr>
        <w:t xml:space="preserve">כן. </w:t>
      </w:r>
    </w:p>
    <w:p w:rsidR="00A51CE1" w:rsidRDefault="00A51CE1" w:rsidP="00E40284">
      <w:pPr>
        <w:rPr>
          <w:rtl/>
          <w:lang w:eastAsia="he-IL"/>
        </w:rPr>
      </w:pPr>
    </w:p>
    <w:p w:rsidR="00A51CE1" w:rsidRDefault="00A51CE1" w:rsidP="00E40284">
      <w:pPr>
        <w:pStyle w:val="af5"/>
        <w:keepNext/>
        <w:rPr>
          <w:rtl/>
        </w:rPr>
      </w:pPr>
      <w:bookmarkStart w:id="7304" w:name="ET_interruption_6156_8"/>
      <w:r w:rsidRPr="000E5323">
        <w:rPr>
          <w:rStyle w:val="TagStyle"/>
          <w:rtl/>
        </w:rPr>
        <w:t xml:space="preserve"> &lt;&lt; קריאה &gt;&gt; </w:t>
      </w:r>
      <w:r>
        <w:rPr>
          <w:rtl/>
        </w:rPr>
        <w:t>גלעד קריב (העבודה):</w:t>
      </w:r>
      <w:r w:rsidRPr="000E5323">
        <w:rPr>
          <w:rStyle w:val="TagStyle"/>
          <w:rtl/>
        </w:rPr>
        <w:t xml:space="preserve"> &lt;&lt; קריאה &gt;&gt;</w:t>
      </w:r>
      <w:r>
        <w:rPr>
          <w:rtl/>
        </w:rPr>
        <w:t xml:space="preserve">   </w:t>
      </w:r>
      <w:bookmarkEnd w:id="7304"/>
    </w:p>
    <w:p w:rsidR="00A51CE1" w:rsidRDefault="00A51CE1" w:rsidP="00051671">
      <w:pPr>
        <w:rPr>
          <w:rtl/>
          <w:lang w:eastAsia="he-IL"/>
        </w:rPr>
      </w:pPr>
    </w:p>
    <w:p w:rsidR="00A51CE1" w:rsidRPr="00CE1172" w:rsidRDefault="00A51CE1" w:rsidP="00E40284">
      <w:pPr>
        <w:rPr>
          <w:rtl/>
          <w:lang w:eastAsia="he-IL"/>
        </w:rPr>
      </w:pPr>
      <w:bookmarkStart w:id="7305" w:name="_ETM_Q18_594000"/>
      <w:bookmarkEnd w:id="7305"/>
      <w:r>
        <w:rPr>
          <w:rFonts w:hint="cs"/>
          <w:rtl/>
          <w:lang w:eastAsia="he-IL"/>
        </w:rPr>
        <w:t xml:space="preserve">כבוד השר </w:t>
      </w:r>
      <w:r w:rsidR="00A60D22">
        <w:rPr>
          <w:rFonts w:hint="cs"/>
          <w:rtl/>
          <w:lang w:eastAsia="he-IL"/>
        </w:rPr>
        <w:t>– – –</w:t>
      </w:r>
      <w:r>
        <w:rPr>
          <w:rFonts w:hint="cs"/>
          <w:rtl/>
          <w:lang w:eastAsia="he-IL"/>
        </w:rPr>
        <w:t xml:space="preserve"> פה. אולי תוותר?</w:t>
      </w:r>
    </w:p>
    <w:p w:rsidR="00A51CE1" w:rsidRDefault="00A51CE1" w:rsidP="00E40284">
      <w:pPr>
        <w:rPr>
          <w:rtl/>
          <w:lang w:eastAsia="he-IL"/>
        </w:rPr>
      </w:pPr>
    </w:p>
    <w:p w:rsidR="00A51CE1" w:rsidRDefault="00A51CE1" w:rsidP="00E40284">
      <w:pPr>
        <w:pStyle w:val="-"/>
        <w:keepNext/>
        <w:rPr>
          <w:rtl/>
        </w:rPr>
      </w:pPr>
      <w:bookmarkStart w:id="7306" w:name="ET_speakercontinue_5971_9"/>
      <w:r w:rsidRPr="000E5323">
        <w:rPr>
          <w:rStyle w:val="TagStyle"/>
          <w:rtl/>
        </w:rPr>
        <w:t xml:space="preserve"> &lt;&lt; דובר_המשך &gt;&gt; </w:t>
      </w:r>
      <w:r>
        <w:rPr>
          <w:rtl/>
        </w:rPr>
        <w:t>השר המקשר בין הממשלה לכנסת דוד אמסלם:</w:t>
      </w:r>
      <w:r w:rsidRPr="000E5323">
        <w:rPr>
          <w:rStyle w:val="TagStyle"/>
          <w:rtl/>
        </w:rPr>
        <w:t xml:space="preserve"> &lt;&lt; דובר_המשך &gt;&gt;</w:t>
      </w:r>
      <w:r>
        <w:rPr>
          <w:rtl/>
        </w:rPr>
        <w:t xml:space="preserve">   </w:t>
      </w:r>
      <w:bookmarkEnd w:id="7306"/>
    </w:p>
    <w:p w:rsidR="00A51CE1" w:rsidRDefault="00A51CE1" w:rsidP="00051671">
      <w:pPr>
        <w:rPr>
          <w:rtl/>
          <w:lang w:eastAsia="he-IL"/>
        </w:rPr>
      </w:pPr>
    </w:p>
    <w:p w:rsidR="00A51CE1" w:rsidRDefault="00A51CE1" w:rsidP="00E40284">
      <w:pPr>
        <w:rPr>
          <w:rtl/>
          <w:lang w:eastAsia="he-IL"/>
        </w:rPr>
      </w:pPr>
      <w:bookmarkStart w:id="7307" w:name="_ETM_Q18_598000"/>
      <w:bookmarkEnd w:id="7307"/>
      <w:r>
        <w:rPr>
          <w:rFonts w:hint="cs"/>
          <w:rtl/>
          <w:lang w:eastAsia="he-IL"/>
        </w:rPr>
        <w:t>מי? גלעד שר?</w:t>
      </w:r>
    </w:p>
    <w:p w:rsidR="00A51CE1" w:rsidRDefault="00A51CE1" w:rsidP="00E40284">
      <w:pPr>
        <w:rPr>
          <w:rtl/>
          <w:lang w:eastAsia="he-IL"/>
        </w:rPr>
      </w:pPr>
    </w:p>
    <w:p w:rsidR="00A51CE1" w:rsidRDefault="00A51CE1" w:rsidP="00E40284">
      <w:pPr>
        <w:pStyle w:val="af5"/>
        <w:keepNext/>
        <w:rPr>
          <w:rtl/>
        </w:rPr>
      </w:pPr>
      <w:bookmarkStart w:id="7308" w:name="ET_interruption_6156_20"/>
      <w:r w:rsidRPr="00CE1172">
        <w:rPr>
          <w:rStyle w:val="TagStyle"/>
          <w:rtl/>
        </w:rPr>
        <w:t xml:space="preserve"> &lt;&lt; קריאה &gt;&gt; </w:t>
      </w:r>
      <w:r>
        <w:rPr>
          <w:rtl/>
        </w:rPr>
        <w:t>גלעד קריב (העבודה):</w:t>
      </w:r>
      <w:r w:rsidRPr="00CE1172">
        <w:rPr>
          <w:rStyle w:val="TagStyle"/>
          <w:rtl/>
        </w:rPr>
        <w:t xml:space="preserve"> &lt;&lt; קריאה &gt;&gt;</w:t>
      </w:r>
      <w:r>
        <w:rPr>
          <w:rtl/>
        </w:rPr>
        <w:t xml:space="preserve">   </w:t>
      </w:r>
      <w:bookmarkEnd w:id="7308"/>
    </w:p>
    <w:p w:rsidR="00A51CE1" w:rsidRDefault="00A51CE1" w:rsidP="00051671">
      <w:pPr>
        <w:rPr>
          <w:rtl/>
          <w:lang w:eastAsia="he-IL"/>
        </w:rPr>
      </w:pPr>
    </w:p>
    <w:p w:rsidR="00A51CE1" w:rsidRDefault="00A60D22" w:rsidP="00E40284">
      <w:pPr>
        <w:rPr>
          <w:rtl/>
          <w:lang w:eastAsia="he-IL"/>
        </w:rPr>
      </w:pPr>
      <w:bookmarkStart w:id="7309" w:name="_ETM_Q18_599000"/>
      <w:bookmarkEnd w:id="7309"/>
      <w:r>
        <w:rPr>
          <w:rFonts w:hint="cs"/>
          <w:rtl/>
          <w:lang w:eastAsia="he-IL"/>
        </w:rPr>
        <w:t>– – –</w:t>
      </w:r>
    </w:p>
    <w:p w:rsidR="00A51CE1" w:rsidRDefault="00A51CE1" w:rsidP="00E40284">
      <w:pPr>
        <w:rPr>
          <w:rtl/>
          <w:lang w:eastAsia="he-IL"/>
        </w:rPr>
      </w:pPr>
      <w:bookmarkStart w:id="7310" w:name="_ETM_Q18_601000"/>
      <w:bookmarkEnd w:id="7310"/>
    </w:p>
    <w:p w:rsidR="00A51CE1" w:rsidRDefault="00A51CE1" w:rsidP="00E40284">
      <w:pPr>
        <w:pStyle w:val="-"/>
        <w:keepNext/>
        <w:rPr>
          <w:rtl/>
        </w:rPr>
      </w:pPr>
      <w:bookmarkStart w:id="7311" w:name="ET_speakercontinue_5971_21"/>
      <w:r w:rsidRPr="00CE1172">
        <w:rPr>
          <w:rStyle w:val="TagStyle"/>
          <w:rtl/>
        </w:rPr>
        <w:t xml:space="preserve"> &lt;&lt; דובר_המשך &gt;&gt; </w:t>
      </w:r>
      <w:r>
        <w:rPr>
          <w:rtl/>
        </w:rPr>
        <w:t>השר המקשר בין הממשלה לכנסת דוד אמסלם:</w:t>
      </w:r>
      <w:r w:rsidRPr="00CE1172">
        <w:rPr>
          <w:rStyle w:val="TagStyle"/>
          <w:rtl/>
        </w:rPr>
        <w:t xml:space="preserve"> &lt;&lt; דובר_המשך &gt;&gt;</w:t>
      </w:r>
      <w:r>
        <w:rPr>
          <w:rtl/>
        </w:rPr>
        <w:t xml:space="preserve">   </w:t>
      </w:r>
      <w:bookmarkEnd w:id="7311"/>
    </w:p>
    <w:p w:rsidR="00A51CE1" w:rsidRDefault="00A51CE1" w:rsidP="00051671">
      <w:pPr>
        <w:rPr>
          <w:rtl/>
          <w:lang w:eastAsia="he-IL"/>
        </w:rPr>
      </w:pPr>
    </w:p>
    <w:p w:rsidR="00A51CE1" w:rsidRDefault="00A51CE1" w:rsidP="00E40284">
      <w:pPr>
        <w:rPr>
          <w:rtl/>
          <w:lang w:eastAsia="he-IL"/>
        </w:rPr>
      </w:pPr>
      <w:bookmarkStart w:id="7312" w:name="_ETM_Q18_602000"/>
      <w:bookmarkEnd w:id="7312"/>
      <w:r>
        <w:rPr>
          <w:rFonts w:hint="cs"/>
          <w:rtl/>
          <w:lang w:eastAsia="he-IL"/>
        </w:rPr>
        <w:t xml:space="preserve">קודם כול, אני מנחם אותו כמו שאני מנחם כל </w:t>
      </w:r>
      <w:bookmarkStart w:id="7313" w:name="_ETM_Q18_605000"/>
      <w:bookmarkEnd w:id="7313"/>
      <w:r>
        <w:rPr>
          <w:rFonts w:hint="cs"/>
          <w:rtl/>
          <w:lang w:eastAsia="he-IL"/>
        </w:rPr>
        <w:t>יהודי, אבל יש פה סוגיה חשובה.</w:t>
      </w:r>
    </w:p>
    <w:p w:rsidR="00A51CE1" w:rsidRDefault="00A51CE1" w:rsidP="00E40284">
      <w:pPr>
        <w:rPr>
          <w:rtl/>
          <w:lang w:eastAsia="he-IL"/>
        </w:rPr>
      </w:pPr>
      <w:bookmarkStart w:id="7314" w:name="_ETM_Q18_607000"/>
      <w:bookmarkEnd w:id="7314"/>
    </w:p>
    <w:p w:rsidR="00A51CE1" w:rsidRDefault="00A51CE1" w:rsidP="00E40284">
      <w:pPr>
        <w:pStyle w:val="af5"/>
        <w:keepNext/>
        <w:rPr>
          <w:rtl/>
        </w:rPr>
      </w:pPr>
      <w:bookmarkStart w:id="7315" w:name="ET_interruption_6156_22"/>
      <w:r w:rsidRPr="00CE1172">
        <w:rPr>
          <w:rStyle w:val="TagStyle"/>
          <w:rtl/>
        </w:rPr>
        <w:t xml:space="preserve"> &lt;&lt; קריאה &gt;&gt; </w:t>
      </w:r>
      <w:r>
        <w:rPr>
          <w:rtl/>
        </w:rPr>
        <w:t>גלעד קריב (העבודה):</w:t>
      </w:r>
      <w:r w:rsidRPr="00CE1172">
        <w:rPr>
          <w:rStyle w:val="TagStyle"/>
          <w:rtl/>
        </w:rPr>
        <w:t xml:space="preserve"> &lt;&lt; קריאה &gt;&gt;</w:t>
      </w:r>
      <w:r>
        <w:rPr>
          <w:rtl/>
        </w:rPr>
        <w:t xml:space="preserve">   </w:t>
      </w:r>
      <w:bookmarkEnd w:id="7315"/>
    </w:p>
    <w:p w:rsidR="00A51CE1" w:rsidRDefault="00A51CE1" w:rsidP="00051671">
      <w:pPr>
        <w:rPr>
          <w:rtl/>
          <w:lang w:eastAsia="he-IL"/>
        </w:rPr>
      </w:pPr>
    </w:p>
    <w:p w:rsidR="00A51CE1" w:rsidRDefault="00A60D22" w:rsidP="00E40284">
      <w:pPr>
        <w:rPr>
          <w:rtl/>
          <w:lang w:eastAsia="he-IL"/>
        </w:rPr>
      </w:pPr>
      <w:r>
        <w:rPr>
          <w:rFonts w:hint="cs"/>
          <w:rtl/>
          <w:lang w:eastAsia="he-IL"/>
        </w:rPr>
        <w:t>– – –</w:t>
      </w:r>
    </w:p>
    <w:p w:rsidR="00A51CE1" w:rsidRDefault="00A51CE1" w:rsidP="00E40284">
      <w:pPr>
        <w:rPr>
          <w:rtl/>
          <w:lang w:eastAsia="he-IL"/>
        </w:rPr>
      </w:pPr>
      <w:bookmarkStart w:id="7316" w:name="_ETM_Q18_608000"/>
      <w:bookmarkEnd w:id="7316"/>
    </w:p>
    <w:p w:rsidR="00A51CE1" w:rsidRDefault="00A51CE1" w:rsidP="00E40284">
      <w:pPr>
        <w:pStyle w:val="-"/>
        <w:keepNext/>
        <w:rPr>
          <w:rtl/>
        </w:rPr>
      </w:pPr>
      <w:bookmarkStart w:id="7317" w:name="ET_speakercontinue_5971_23"/>
      <w:r w:rsidRPr="00CE1172">
        <w:rPr>
          <w:rStyle w:val="TagStyle"/>
          <w:rtl/>
        </w:rPr>
        <w:t xml:space="preserve"> &lt;&lt; דובר_המשך &gt;&gt; </w:t>
      </w:r>
      <w:r>
        <w:rPr>
          <w:rtl/>
        </w:rPr>
        <w:t>השר המקשר בין הממשלה לכנסת דוד אמסלם:</w:t>
      </w:r>
      <w:r w:rsidRPr="00CE1172">
        <w:rPr>
          <w:rStyle w:val="TagStyle"/>
          <w:rtl/>
        </w:rPr>
        <w:t xml:space="preserve"> &lt;&lt; דובר_המשך &gt;&gt;</w:t>
      </w:r>
      <w:r>
        <w:rPr>
          <w:rtl/>
        </w:rPr>
        <w:t xml:space="preserve">   </w:t>
      </w:r>
      <w:bookmarkEnd w:id="7317"/>
    </w:p>
    <w:p w:rsidR="00A51CE1" w:rsidRDefault="00A51CE1" w:rsidP="00051671">
      <w:pPr>
        <w:rPr>
          <w:rtl/>
          <w:lang w:eastAsia="he-IL"/>
        </w:rPr>
      </w:pPr>
    </w:p>
    <w:p w:rsidR="00A51CE1" w:rsidRDefault="00A51CE1" w:rsidP="00E40284">
      <w:pPr>
        <w:rPr>
          <w:rtl/>
          <w:lang w:eastAsia="he-IL"/>
        </w:rPr>
      </w:pPr>
      <w:bookmarkStart w:id="7318" w:name="_ETM_Q18_609000"/>
      <w:bookmarkEnd w:id="7318"/>
      <w:r>
        <w:rPr>
          <w:rFonts w:hint="cs"/>
          <w:rtl/>
          <w:lang w:eastAsia="he-IL"/>
        </w:rPr>
        <w:t xml:space="preserve">הוא לא הנושא. </w:t>
      </w:r>
    </w:p>
    <w:p w:rsidR="00A51CE1" w:rsidRDefault="00A51CE1" w:rsidP="00E40284">
      <w:pPr>
        <w:rPr>
          <w:rtl/>
          <w:lang w:eastAsia="he-IL"/>
        </w:rPr>
      </w:pPr>
    </w:p>
    <w:p w:rsidR="00A51CE1" w:rsidRDefault="00A51CE1" w:rsidP="00E40284">
      <w:pPr>
        <w:rPr>
          <w:rtl/>
          <w:lang w:eastAsia="he-IL"/>
        </w:rPr>
      </w:pPr>
      <w:r>
        <w:rPr>
          <w:rFonts w:hint="cs"/>
          <w:rtl/>
          <w:lang w:eastAsia="he-IL"/>
        </w:rPr>
        <w:t>בעצם שמענו אותו מדבר באחד</w:t>
      </w:r>
      <w:bookmarkStart w:id="7319" w:name="_ETM_Q18_618000"/>
      <w:bookmarkEnd w:id="7319"/>
      <w:r>
        <w:rPr>
          <w:rFonts w:hint="cs"/>
          <w:rtl/>
          <w:lang w:eastAsia="he-IL"/>
        </w:rPr>
        <w:t xml:space="preserve"> הראיונות – עוד לפני שהוקמה הממשלה, חבר הכנסת כהנא, החבר'ה התארגנו </w:t>
      </w:r>
      <w:bookmarkStart w:id="7320" w:name="_ETM_Q18_628000"/>
      <w:bookmarkEnd w:id="7320"/>
      <w:r>
        <w:rPr>
          <w:rFonts w:hint="cs"/>
          <w:rtl/>
          <w:lang w:eastAsia="he-IL"/>
        </w:rPr>
        <w:t>לגייס עשרות מיליוני שקלים להפיל את הממשלה.</w:t>
      </w:r>
    </w:p>
    <w:p w:rsidR="00A51CE1" w:rsidRDefault="00A51CE1" w:rsidP="00E40284">
      <w:pPr>
        <w:rPr>
          <w:rtl/>
          <w:lang w:eastAsia="he-IL"/>
        </w:rPr>
      </w:pPr>
    </w:p>
    <w:p w:rsidR="00A51CE1" w:rsidRDefault="00A51CE1" w:rsidP="00E40284">
      <w:pPr>
        <w:pStyle w:val="af5"/>
        <w:keepNext/>
        <w:rPr>
          <w:rtl/>
        </w:rPr>
      </w:pPr>
      <w:r w:rsidRPr="00CE1172">
        <w:rPr>
          <w:rStyle w:val="TagStyle"/>
          <w:rtl/>
        </w:rPr>
        <w:t xml:space="preserve"> &lt;&lt; קריאה &gt;&gt; </w:t>
      </w:r>
      <w:r>
        <w:rPr>
          <w:rtl/>
        </w:rPr>
        <w:t>טלי גוטליב (הליכוד):</w:t>
      </w:r>
      <w:r w:rsidRPr="00CE1172">
        <w:rPr>
          <w:rStyle w:val="TagStyle"/>
          <w:rtl/>
        </w:rPr>
        <w:t xml:space="preserve"> &lt;&lt; קריאה &gt;&gt;</w:t>
      </w:r>
      <w:r>
        <w:rPr>
          <w:rtl/>
        </w:rPr>
        <w:t xml:space="preserve">   </w:t>
      </w:r>
    </w:p>
    <w:p w:rsidR="00A51CE1" w:rsidRDefault="00A51CE1" w:rsidP="00051671">
      <w:pPr>
        <w:rPr>
          <w:rtl/>
          <w:lang w:eastAsia="he-IL"/>
        </w:rPr>
      </w:pPr>
    </w:p>
    <w:p w:rsidR="00A51CE1" w:rsidRDefault="00A51CE1" w:rsidP="00E40284">
      <w:pPr>
        <w:rPr>
          <w:rtl/>
          <w:lang w:eastAsia="he-IL"/>
        </w:rPr>
      </w:pPr>
      <w:bookmarkStart w:id="7321" w:name="_ETM_Q18_629000"/>
      <w:bookmarkEnd w:id="7321"/>
      <w:r>
        <w:rPr>
          <w:rFonts w:hint="cs"/>
          <w:rtl/>
          <w:lang w:eastAsia="he-IL"/>
        </w:rPr>
        <w:t>כאן הכול צ'יפס</w:t>
      </w:r>
      <w:bookmarkStart w:id="7322" w:name="_ETM_Q18_632000"/>
      <w:bookmarkEnd w:id="7322"/>
      <w:r>
        <w:rPr>
          <w:rFonts w:hint="cs"/>
          <w:rtl/>
          <w:lang w:eastAsia="he-IL"/>
        </w:rPr>
        <w:t xml:space="preserve"> </w:t>
      </w:r>
      <w:r w:rsidR="00A60D22">
        <w:rPr>
          <w:rFonts w:hint="cs"/>
          <w:rtl/>
          <w:lang w:eastAsia="he-IL"/>
        </w:rPr>
        <w:t>– – –</w:t>
      </w:r>
      <w:r>
        <w:rPr>
          <w:rFonts w:hint="cs"/>
          <w:rtl/>
          <w:lang w:eastAsia="he-IL"/>
        </w:rPr>
        <w:t xml:space="preserve"> כמה מיליונים.</w:t>
      </w:r>
    </w:p>
    <w:p w:rsidR="00A51CE1" w:rsidRDefault="00A51CE1" w:rsidP="00E40284">
      <w:pPr>
        <w:rPr>
          <w:rtl/>
          <w:lang w:eastAsia="he-IL"/>
        </w:rPr>
      </w:pPr>
    </w:p>
    <w:p w:rsidR="00A51CE1" w:rsidRDefault="00A51CE1" w:rsidP="00E40284">
      <w:pPr>
        <w:pStyle w:val="-"/>
        <w:keepNext/>
        <w:rPr>
          <w:rtl/>
        </w:rPr>
      </w:pPr>
      <w:bookmarkStart w:id="7323" w:name="ET_speakercontinue_5971_25"/>
      <w:r w:rsidRPr="00CE1172">
        <w:rPr>
          <w:rStyle w:val="TagStyle"/>
          <w:rtl/>
        </w:rPr>
        <w:t xml:space="preserve"> &lt;&lt; דובר_המשך &gt;&gt; </w:t>
      </w:r>
      <w:r>
        <w:rPr>
          <w:rtl/>
        </w:rPr>
        <w:t>השר המקשר בין הממשלה לכנסת דוד אמסלם:</w:t>
      </w:r>
      <w:r w:rsidRPr="00CE1172">
        <w:rPr>
          <w:rStyle w:val="TagStyle"/>
          <w:rtl/>
        </w:rPr>
        <w:t xml:space="preserve"> &lt;&lt; דובר_המשך &gt;&gt;</w:t>
      </w:r>
      <w:r>
        <w:rPr>
          <w:rtl/>
        </w:rPr>
        <w:t xml:space="preserve">   </w:t>
      </w:r>
      <w:bookmarkEnd w:id="7323"/>
    </w:p>
    <w:p w:rsidR="00A51CE1" w:rsidRDefault="00A51CE1" w:rsidP="00051671">
      <w:pPr>
        <w:rPr>
          <w:rtl/>
          <w:lang w:eastAsia="he-IL"/>
        </w:rPr>
      </w:pPr>
    </w:p>
    <w:p w:rsidR="00A51CE1" w:rsidRDefault="00A51CE1" w:rsidP="002E3021">
      <w:pPr>
        <w:rPr>
          <w:rtl/>
          <w:lang w:eastAsia="he-IL"/>
        </w:rPr>
      </w:pPr>
      <w:bookmarkStart w:id="7324" w:name="_ETM_Q18_630000"/>
      <w:bookmarkEnd w:id="7324"/>
      <w:r>
        <w:rPr>
          <w:rFonts w:hint="cs"/>
          <w:rtl/>
          <w:lang w:eastAsia="he-IL"/>
        </w:rPr>
        <w:t xml:space="preserve">אני זוכר שמר </w:t>
      </w:r>
      <w:bookmarkStart w:id="7325" w:name="_ETM_Q18_633000"/>
      <w:bookmarkEnd w:id="7325"/>
      <w:r>
        <w:rPr>
          <w:rFonts w:hint="cs"/>
          <w:rtl/>
          <w:lang w:eastAsia="he-IL"/>
        </w:rPr>
        <w:t xml:space="preserve">לפיד בא עם </w:t>
      </w:r>
      <w:proofErr w:type="spellStart"/>
      <w:r>
        <w:rPr>
          <w:rFonts w:hint="cs"/>
          <w:rtl/>
          <w:lang w:eastAsia="he-IL"/>
        </w:rPr>
        <w:t>האאודי</w:t>
      </w:r>
      <w:proofErr w:type="spellEnd"/>
      <w:r>
        <w:rPr>
          <w:rFonts w:hint="cs"/>
          <w:rtl/>
          <w:lang w:eastAsia="he-IL"/>
        </w:rPr>
        <w:t xml:space="preserve"> כראש ממשלה להפגין על הגשרים. אמרתי </w:t>
      </w:r>
      <w:bookmarkStart w:id="7326" w:name="_ETM_Q18_640000"/>
      <w:bookmarkEnd w:id="7326"/>
      <w:r>
        <w:rPr>
          <w:rFonts w:hint="cs"/>
          <w:rtl/>
          <w:lang w:eastAsia="he-IL"/>
        </w:rPr>
        <w:t>שאני לא מכיר ראש ממשלה שמפגין נגד הממשלה של עצמו</w:t>
      </w:r>
      <w:r w:rsidR="002E3021">
        <w:rPr>
          <w:rFonts w:hint="cs"/>
          <w:rtl/>
          <w:lang w:eastAsia="he-IL"/>
        </w:rPr>
        <w:t>.</w:t>
      </w:r>
      <w:r>
        <w:rPr>
          <w:rFonts w:hint="cs"/>
          <w:rtl/>
          <w:lang w:eastAsia="he-IL"/>
        </w:rPr>
        <w:t xml:space="preserve"> </w:t>
      </w:r>
      <w:bookmarkStart w:id="7327" w:name="_ETM_Q18_648000"/>
      <w:bookmarkEnd w:id="7327"/>
      <w:r>
        <w:rPr>
          <w:rFonts w:hint="cs"/>
          <w:rtl/>
          <w:lang w:eastAsia="he-IL"/>
        </w:rPr>
        <w:t>הוא עדיין ראש הממשלה.</w:t>
      </w:r>
    </w:p>
    <w:p w:rsidR="00A51CE1" w:rsidRDefault="00A51CE1" w:rsidP="00E40284">
      <w:pPr>
        <w:rPr>
          <w:rtl/>
          <w:lang w:eastAsia="he-IL"/>
        </w:rPr>
      </w:pPr>
    </w:p>
    <w:p w:rsidR="00A51CE1" w:rsidRDefault="00A51CE1" w:rsidP="00E40284">
      <w:pPr>
        <w:rPr>
          <w:rtl/>
          <w:lang w:eastAsia="he-IL"/>
        </w:rPr>
      </w:pPr>
      <w:bookmarkStart w:id="7328" w:name="_ETM_Q18_650000"/>
      <w:bookmarkEnd w:id="7328"/>
      <w:r>
        <w:rPr>
          <w:rFonts w:hint="cs"/>
          <w:rtl/>
          <w:lang w:eastAsia="he-IL"/>
        </w:rPr>
        <w:t xml:space="preserve">תבינו, מר כהנא, מה שמתנהל במדינת ישראל הוא </w:t>
      </w:r>
      <w:bookmarkStart w:id="7329" w:name="_ETM_Q18_653000"/>
      <w:bookmarkEnd w:id="7329"/>
      <w:r>
        <w:rPr>
          <w:rFonts w:hint="cs"/>
          <w:rtl/>
          <w:lang w:eastAsia="he-IL"/>
        </w:rPr>
        <w:t xml:space="preserve">אחד הדברים החמורים ביותר. דרך אגב, זה ייכתב וייחקר עוד </w:t>
      </w:r>
      <w:bookmarkStart w:id="7330" w:name="_ETM_Q18_658000"/>
      <w:bookmarkEnd w:id="7330"/>
      <w:r>
        <w:rPr>
          <w:rFonts w:hint="cs"/>
          <w:rtl/>
          <w:lang w:eastAsia="he-IL"/>
        </w:rPr>
        <w:t xml:space="preserve">בספרי ההיסטוריה. מה שקורה כאן הוא הפיכה הלכה למעשה עוד לפני שהוקמה הממשלה. הסיפור הוא בכלל לא רפורמה </w:t>
      </w:r>
      <w:bookmarkStart w:id="7331" w:name="_ETM_Q18_668000"/>
      <w:bookmarkEnd w:id="7331"/>
      <w:r>
        <w:rPr>
          <w:rFonts w:hint="cs"/>
          <w:rtl/>
          <w:lang w:eastAsia="he-IL"/>
        </w:rPr>
        <w:t xml:space="preserve">כזאת או אחרת, זו לא הסוגיה. הסוגיה היא שהימין לא </w:t>
      </w:r>
      <w:bookmarkStart w:id="7332" w:name="_ETM_Q18_677000"/>
      <w:bookmarkEnd w:id="7332"/>
      <w:r>
        <w:rPr>
          <w:rFonts w:hint="cs"/>
          <w:rtl/>
          <w:lang w:eastAsia="he-IL"/>
        </w:rPr>
        <w:t>לגיטימי בשלטון.</w:t>
      </w:r>
    </w:p>
    <w:p w:rsidR="00A51CE1" w:rsidRDefault="00A51CE1" w:rsidP="00E40284">
      <w:pPr>
        <w:rPr>
          <w:rtl/>
          <w:lang w:eastAsia="he-IL"/>
        </w:rPr>
      </w:pPr>
    </w:p>
    <w:p w:rsidR="00A51CE1" w:rsidRDefault="00A51CE1" w:rsidP="00C934B1">
      <w:pPr>
        <w:rPr>
          <w:rtl/>
          <w:lang w:eastAsia="he-IL"/>
        </w:rPr>
      </w:pPr>
      <w:bookmarkStart w:id="7333" w:name="_ETM_Q18_679000"/>
      <w:bookmarkEnd w:id="7333"/>
      <w:r>
        <w:rPr>
          <w:rFonts w:hint="cs"/>
          <w:rtl/>
          <w:lang w:eastAsia="he-IL"/>
        </w:rPr>
        <w:t xml:space="preserve">טלי גוטליב, לפני כשנה וחצי, שנתיים עליתי </w:t>
      </w:r>
      <w:bookmarkStart w:id="7334" w:name="_ETM_Q18_688000"/>
      <w:bookmarkEnd w:id="7334"/>
      <w:r>
        <w:rPr>
          <w:rFonts w:hint="cs"/>
          <w:rtl/>
          <w:lang w:eastAsia="he-IL"/>
        </w:rPr>
        <w:t xml:space="preserve">לכאן ואמרתי: חבר'ה, השמאל הוא האנשים הכי אלימים, הכי </w:t>
      </w:r>
      <w:bookmarkStart w:id="7335" w:name="_ETM_Q18_695000"/>
      <w:bookmarkEnd w:id="7335"/>
      <w:r>
        <w:rPr>
          <w:rFonts w:hint="cs"/>
          <w:rtl/>
          <w:lang w:eastAsia="he-IL"/>
        </w:rPr>
        <w:t xml:space="preserve">בריונים והכי אנטי-דמוקרטיים. אמרתי: רבותיי, יגיע היום, </w:t>
      </w:r>
      <w:bookmarkStart w:id="7336" w:name="_ETM_Q18_701000"/>
      <w:bookmarkEnd w:id="7336"/>
      <w:r>
        <w:rPr>
          <w:rFonts w:hint="cs"/>
          <w:rtl/>
          <w:lang w:eastAsia="he-IL"/>
        </w:rPr>
        <w:t xml:space="preserve">יעבור פה חוק שבו לא ייתנו להצביע לכנסת. יגידו: </w:t>
      </w:r>
      <w:proofErr w:type="spellStart"/>
      <w:r>
        <w:rPr>
          <w:rFonts w:hint="cs"/>
          <w:rtl/>
          <w:lang w:eastAsia="he-IL"/>
        </w:rPr>
        <w:t>סולטנה</w:t>
      </w:r>
      <w:proofErr w:type="spellEnd"/>
      <w:r>
        <w:rPr>
          <w:rFonts w:hint="cs"/>
          <w:rtl/>
          <w:lang w:eastAsia="he-IL"/>
        </w:rPr>
        <w:t xml:space="preserve"> מנתיבות לא מבינה, אנחנו נדאג לה, היא לא יכולה להצביע. </w:t>
      </w:r>
    </w:p>
    <w:p w:rsidR="00A51CE1" w:rsidRDefault="00A51CE1" w:rsidP="00E40284">
      <w:pPr>
        <w:rPr>
          <w:rtl/>
          <w:lang w:eastAsia="he-IL"/>
        </w:rPr>
      </w:pPr>
      <w:bookmarkStart w:id="7337" w:name="_ETM_Q18_716000"/>
      <w:bookmarkEnd w:id="7337"/>
    </w:p>
    <w:p w:rsidR="00A51CE1" w:rsidRDefault="00A51CE1" w:rsidP="002E3021">
      <w:bookmarkStart w:id="7338" w:name="_ETM_Q18_717000"/>
      <w:bookmarkEnd w:id="7338"/>
      <w:r>
        <w:rPr>
          <w:rFonts w:hint="cs"/>
          <w:rtl/>
          <w:lang w:eastAsia="he-IL"/>
        </w:rPr>
        <w:t xml:space="preserve">אדוני היושב-ראש, רק אתמול ראיתי שלט שזעזע אותי – </w:t>
      </w:r>
      <w:bookmarkStart w:id="7339" w:name="_ETM_Q18_719000"/>
      <w:bookmarkEnd w:id="7339"/>
      <w:r>
        <w:rPr>
          <w:rFonts w:hint="cs"/>
          <w:rtl/>
          <w:lang w:eastAsia="he-IL"/>
        </w:rPr>
        <w:t>חשבתי שאני מספר את זה כהפרזה, מפריז</w:t>
      </w:r>
      <w:r w:rsidR="002E3021">
        <w:rPr>
          <w:rFonts w:hint="cs"/>
          <w:rtl/>
          <w:lang w:eastAsia="he-IL"/>
        </w:rPr>
        <w:t>:</w:t>
      </w:r>
      <w:r>
        <w:rPr>
          <w:rFonts w:hint="cs"/>
          <w:rtl/>
          <w:lang w:eastAsia="he-IL"/>
        </w:rPr>
        <w:t xml:space="preserve"> "לא לתת </w:t>
      </w:r>
      <w:bookmarkStart w:id="7340" w:name="_ETM_Q18_727000"/>
      <w:bookmarkEnd w:id="7340"/>
      <w:r>
        <w:rPr>
          <w:rFonts w:hint="cs"/>
          <w:rtl/>
          <w:lang w:eastAsia="he-IL"/>
        </w:rPr>
        <w:t>זכות בחירה למשתמטים", שלט 30 מטר על מטר.</w:t>
      </w:r>
      <w:r w:rsidRPr="0003496C">
        <w:rPr>
          <w:rFonts w:hint="cs"/>
          <w:rtl/>
        </w:rPr>
        <w:t xml:space="preserve"> </w:t>
      </w:r>
      <w:r>
        <w:rPr>
          <w:rFonts w:hint="cs"/>
          <w:rtl/>
        </w:rPr>
        <w:t xml:space="preserve">הם לא מדברים על הערבים שלא משרתים בצה"ל. זה לא מעניין. </w:t>
      </w:r>
    </w:p>
    <w:p w:rsidR="00A51CE1" w:rsidRDefault="00A51CE1" w:rsidP="00E40284">
      <w:pPr>
        <w:rPr>
          <w:rtl/>
          <w:lang w:eastAsia="he-IL"/>
        </w:rPr>
      </w:pPr>
    </w:p>
    <w:p w:rsidR="00A51CE1" w:rsidRDefault="00A51CE1" w:rsidP="00E40284">
      <w:pPr>
        <w:pStyle w:val="af6"/>
        <w:keepNext/>
        <w:rPr>
          <w:rtl/>
        </w:rPr>
      </w:pPr>
      <w:bookmarkStart w:id="7341" w:name="ET_yor_6488_3"/>
      <w:r w:rsidRPr="00550C22">
        <w:rPr>
          <w:rStyle w:val="TagStyle"/>
          <w:rtl/>
        </w:rPr>
        <w:t xml:space="preserve">&lt;&lt; יור &gt;&gt; </w:t>
      </w:r>
      <w:r>
        <w:rPr>
          <w:rtl/>
        </w:rPr>
        <w:t>היו"ר אוריאל בוסו:</w:t>
      </w:r>
      <w:r w:rsidRPr="00550C22">
        <w:rPr>
          <w:rStyle w:val="TagStyle"/>
          <w:rtl/>
        </w:rPr>
        <w:t xml:space="preserve"> &lt;&lt; יור &gt;&gt;</w:t>
      </w:r>
      <w:r>
        <w:rPr>
          <w:rtl/>
        </w:rPr>
        <w:t xml:space="preserve"> </w:t>
      </w:r>
      <w:bookmarkEnd w:id="7341"/>
    </w:p>
    <w:p w:rsidR="00A51CE1" w:rsidRDefault="00A51CE1" w:rsidP="00051671">
      <w:pPr>
        <w:rPr>
          <w:rtl/>
        </w:rPr>
      </w:pPr>
    </w:p>
    <w:p w:rsidR="00A51CE1" w:rsidRDefault="00A51CE1" w:rsidP="00E40284">
      <w:pPr>
        <w:rPr>
          <w:rtl/>
        </w:rPr>
      </w:pPr>
      <w:r>
        <w:rPr>
          <w:rFonts w:hint="cs"/>
          <w:rtl/>
        </w:rPr>
        <w:t xml:space="preserve">אם היה כתוב "לא לתת </w:t>
      </w:r>
      <w:bookmarkStart w:id="7342" w:name="_ETM_Q19_138271"/>
      <w:bookmarkEnd w:id="7342"/>
      <w:r w:rsidRPr="003753E3">
        <w:rPr>
          <w:rFonts w:hint="cs"/>
          <w:rtl/>
        </w:rPr>
        <w:t>זכות כלל לערבים</w:t>
      </w:r>
      <w:r>
        <w:rPr>
          <w:rFonts w:hint="cs"/>
          <w:rtl/>
        </w:rPr>
        <w:t xml:space="preserve">". </w:t>
      </w:r>
    </w:p>
    <w:p w:rsidR="00A51CE1" w:rsidRDefault="00A51CE1" w:rsidP="00E40284">
      <w:pPr>
        <w:rPr>
          <w:rtl/>
        </w:rPr>
      </w:pPr>
    </w:p>
    <w:p w:rsidR="00A51CE1" w:rsidRDefault="00A51CE1" w:rsidP="00E40284">
      <w:pPr>
        <w:pStyle w:val="-"/>
        <w:keepNext/>
        <w:rPr>
          <w:rtl/>
        </w:rPr>
      </w:pPr>
      <w:bookmarkStart w:id="7343" w:name="ET_speakercontinue_5971_4"/>
      <w:r w:rsidRPr="00550C22">
        <w:rPr>
          <w:rStyle w:val="TagStyle"/>
          <w:rtl/>
        </w:rPr>
        <w:t xml:space="preserve"> &lt;&lt; דובר_המשך &gt;&gt; </w:t>
      </w:r>
      <w:r>
        <w:rPr>
          <w:rtl/>
        </w:rPr>
        <w:t>השר המקשר בין הממשלה לכנסת דוד אמסלם:</w:t>
      </w:r>
      <w:r w:rsidRPr="00550C22">
        <w:rPr>
          <w:rStyle w:val="TagStyle"/>
          <w:rtl/>
        </w:rPr>
        <w:t xml:space="preserve"> &lt;&lt; דובר_המשך &gt;&gt;</w:t>
      </w:r>
      <w:r>
        <w:rPr>
          <w:rtl/>
        </w:rPr>
        <w:t xml:space="preserve"> </w:t>
      </w:r>
      <w:bookmarkEnd w:id="7343"/>
    </w:p>
    <w:p w:rsidR="00A51CE1" w:rsidRDefault="00A51CE1" w:rsidP="00051671">
      <w:pPr>
        <w:rPr>
          <w:rtl/>
        </w:rPr>
      </w:pPr>
    </w:p>
    <w:p w:rsidR="00A51CE1" w:rsidRDefault="00A51CE1" w:rsidP="002E3021">
      <w:pPr>
        <w:rPr>
          <w:rtl/>
        </w:rPr>
      </w:pPr>
      <w:r>
        <w:rPr>
          <w:rFonts w:hint="cs"/>
          <w:rtl/>
        </w:rPr>
        <w:t>למשתמטים. חבר'ה, עוד מעט אין זכות בחירה לאנש</w:t>
      </w:r>
      <w:bookmarkStart w:id="7344" w:name="_ETM_Q19_144253"/>
      <w:bookmarkEnd w:id="7344"/>
      <w:r>
        <w:rPr>
          <w:rFonts w:hint="cs"/>
          <w:rtl/>
        </w:rPr>
        <w:t>י הימין ולפריפריה. איך אמרו ש</w:t>
      </w:r>
      <w:r w:rsidR="002E3021">
        <w:rPr>
          <w:rFonts w:hint="cs"/>
          <w:rtl/>
        </w:rPr>
        <w:t>ם</w:t>
      </w:r>
      <w:r>
        <w:rPr>
          <w:rFonts w:hint="cs"/>
          <w:rtl/>
        </w:rPr>
        <w:t xml:space="preserve">? פעם אני שומע את </w:t>
      </w:r>
      <w:bookmarkStart w:id="7345" w:name="_ETM_Q19_149975"/>
      <w:bookmarkEnd w:id="7345"/>
      <w:r>
        <w:rPr>
          <w:rFonts w:hint="cs"/>
          <w:rtl/>
        </w:rPr>
        <w:t>בן כספית באחד הראיונות – נפלט לו, מר כהנא – אומר לסגל:</w:t>
      </w:r>
      <w:bookmarkStart w:id="7346" w:name="_ETM_Q19_153649"/>
      <w:bookmarkEnd w:id="7346"/>
      <w:r>
        <w:rPr>
          <w:rFonts w:hint="cs"/>
          <w:rtl/>
        </w:rPr>
        <w:t xml:space="preserve"> כל </w:t>
      </w:r>
      <w:proofErr w:type="spellStart"/>
      <w:r>
        <w:rPr>
          <w:rFonts w:hint="cs"/>
          <w:rtl/>
        </w:rPr>
        <w:t>התל"ג</w:t>
      </w:r>
      <w:proofErr w:type="spellEnd"/>
      <w:r>
        <w:rPr>
          <w:rFonts w:hint="cs"/>
          <w:rtl/>
        </w:rPr>
        <w:t xml:space="preserve"> צועק באיילון. אמרתי: רק רגע, מה, אנחנו לא עובדים? לא הבנתי. אז הוא אמר לו: כמעט. </w:t>
      </w:r>
    </w:p>
    <w:p w:rsidR="00A51CE1" w:rsidRDefault="00A51CE1" w:rsidP="00E40284">
      <w:pPr>
        <w:rPr>
          <w:rtl/>
        </w:rPr>
      </w:pPr>
    </w:p>
    <w:p w:rsidR="00A51CE1" w:rsidRDefault="00A51CE1" w:rsidP="002E3021">
      <w:pPr>
        <w:rPr>
          <w:rtl/>
        </w:rPr>
      </w:pPr>
      <w:r>
        <w:rPr>
          <w:rFonts w:hint="cs"/>
          <w:rtl/>
        </w:rPr>
        <w:t xml:space="preserve">חבר'ה, </w:t>
      </w:r>
      <w:bookmarkStart w:id="7347" w:name="_ETM_Q19_165706"/>
      <w:bookmarkEnd w:id="7347"/>
      <w:r>
        <w:rPr>
          <w:rFonts w:hint="cs"/>
          <w:rtl/>
        </w:rPr>
        <w:t>החוצפה שלכם</w:t>
      </w:r>
      <w:r w:rsidR="002E3021">
        <w:rPr>
          <w:rFonts w:hint="cs"/>
          <w:rtl/>
        </w:rPr>
        <w:t>,</w:t>
      </w:r>
      <w:r>
        <w:rPr>
          <w:rFonts w:hint="cs"/>
          <w:rtl/>
        </w:rPr>
        <w:t xml:space="preserve"> היא פשוט הגיעה לי עד מעל הראש. ח"כים לא יכולים ללכת ברחובות</w:t>
      </w:r>
      <w:r w:rsidR="002E3021">
        <w:rPr>
          <w:rFonts w:hint="cs"/>
          <w:rtl/>
        </w:rPr>
        <w:t>.</w:t>
      </w:r>
      <w:r>
        <w:rPr>
          <w:rFonts w:hint="cs"/>
          <w:rtl/>
        </w:rPr>
        <w:t xml:space="preserve"> אתם תוקפים אותם באוניברסיטת</w:t>
      </w:r>
      <w:bookmarkStart w:id="7348" w:name="_ETM_Q19_176613"/>
      <w:bookmarkEnd w:id="7348"/>
      <w:r>
        <w:rPr>
          <w:rFonts w:hint="cs"/>
          <w:rtl/>
        </w:rPr>
        <w:t xml:space="preserve"> תל אביב</w:t>
      </w:r>
      <w:r w:rsidR="002E3021">
        <w:rPr>
          <w:rFonts w:hint="cs"/>
          <w:rtl/>
        </w:rPr>
        <w:t>,</w:t>
      </w:r>
      <w:r>
        <w:rPr>
          <w:rFonts w:hint="cs"/>
          <w:rtl/>
        </w:rPr>
        <w:t xml:space="preserve"> עלק מעוז הדמוקרטיה, הפלורליזם. </w:t>
      </w:r>
      <w:bookmarkStart w:id="7349" w:name="_ETM_Q19_184809"/>
      <w:bookmarkEnd w:id="7349"/>
      <w:r>
        <w:rPr>
          <w:rtl/>
        </w:rPr>
        <w:t xml:space="preserve">אפשר </w:t>
      </w:r>
      <w:bookmarkStart w:id="7350" w:name="_ETM_Q19_185529"/>
      <w:bookmarkEnd w:id="7350"/>
      <w:r>
        <w:rPr>
          <w:rtl/>
        </w:rPr>
        <w:t>ש</w:t>
      </w:r>
      <w:r w:rsidR="002E3021">
        <w:rPr>
          <w:rFonts w:hint="cs"/>
          <w:rtl/>
        </w:rPr>
        <w:t>ם</w:t>
      </w:r>
      <w:r>
        <w:rPr>
          <w:rtl/>
        </w:rPr>
        <w:t xml:space="preserve"> </w:t>
      </w:r>
      <w:bookmarkStart w:id="7351" w:name="_ETM_Q19_186129"/>
      <w:bookmarkEnd w:id="7351"/>
      <w:r>
        <w:rPr>
          <w:rFonts w:hint="cs"/>
          <w:rtl/>
        </w:rPr>
        <w:t>להניף</w:t>
      </w:r>
      <w:r>
        <w:rPr>
          <w:rtl/>
        </w:rPr>
        <w:t xml:space="preserve"> </w:t>
      </w:r>
      <w:bookmarkStart w:id="7352" w:name="_ETM_Q19_186549"/>
      <w:bookmarkEnd w:id="7352"/>
      <w:r>
        <w:rPr>
          <w:rtl/>
        </w:rPr>
        <w:t xml:space="preserve">דגלי </w:t>
      </w:r>
      <w:bookmarkStart w:id="7353" w:name="_ETM_Q19_186970"/>
      <w:bookmarkEnd w:id="7353"/>
      <w:r>
        <w:rPr>
          <w:rtl/>
        </w:rPr>
        <w:t>אש"ף</w:t>
      </w:r>
      <w:r>
        <w:rPr>
          <w:rFonts w:hint="cs"/>
          <w:rtl/>
        </w:rPr>
        <w:t>,</w:t>
      </w:r>
      <w:r>
        <w:rPr>
          <w:rtl/>
        </w:rPr>
        <w:t xml:space="preserve"> </w:t>
      </w:r>
      <w:bookmarkStart w:id="7354" w:name="_ETM_Q19_187450"/>
      <w:bookmarkEnd w:id="7354"/>
      <w:r>
        <w:rPr>
          <w:rFonts w:hint="cs"/>
          <w:rtl/>
        </w:rPr>
        <w:t>כ</w:t>
      </w:r>
      <w:r>
        <w:rPr>
          <w:rtl/>
        </w:rPr>
        <w:t xml:space="preserve">שהייתה </w:t>
      </w:r>
      <w:bookmarkStart w:id="7355" w:name="_ETM_Q19_187959"/>
      <w:bookmarkEnd w:id="7355"/>
      <w:r>
        <w:rPr>
          <w:rtl/>
        </w:rPr>
        <w:t xml:space="preserve">הפגנה </w:t>
      </w:r>
      <w:bookmarkStart w:id="7356" w:name="_ETM_Q19_188410"/>
      <w:bookmarkEnd w:id="7356"/>
      <w:r>
        <w:rPr>
          <w:rFonts w:hint="cs"/>
          <w:rtl/>
        </w:rPr>
        <w:t>הביאו</w:t>
      </w:r>
      <w:r>
        <w:rPr>
          <w:rtl/>
        </w:rPr>
        <w:t xml:space="preserve"> </w:t>
      </w:r>
      <w:bookmarkStart w:id="7357" w:name="_ETM_Q19_188709"/>
      <w:bookmarkEnd w:id="7357"/>
      <w:r>
        <w:rPr>
          <w:rtl/>
        </w:rPr>
        <w:t xml:space="preserve">שוטרים </w:t>
      </w:r>
      <w:bookmarkStart w:id="7358" w:name="_ETM_Q19_189519"/>
      <w:bookmarkEnd w:id="7358"/>
      <w:r>
        <w:rPr>
          <w:rtl/>
        </w:rPr>
        <w:t>לחציצה</w:t>
      </w:r>
      <w:r w:rsidR="002E3021">
        <w:rPr>
          <w:rFonts w:hint="cs"/>
          <w:rtl/>
        </w:rPr>
        <w:t>,</w:t>
      </w:r>
      <w:r>
        <w:rPr>
          <w:rtl/>
        </w:rPr>
        <w:t xml:space="preserve"> </w:t>
      </w:r>
      <w:bookmarkStart w:id="7359" w:name="_ETM_Q19_191780"/>
      <w:bookmarkEnd w:id="7359"/>
      <w:r>
        <w:rPr>
          <w:rtl/>
        </w:rPr>
        <w:t xml:space="preserve">אבל </w:t>
      </w:r>
      <w:bookmarkStart w:id="7360" w:name="_ETM_Q19_192139"/>
      <w:bookmarkEnd w:id="7360"/>
      <w:r>
        <w:rPr>
          <w:rtl/>
        </w:rPr>
        <w:t xml:space="preserve">חבר </w:t>
      </w:r>
      <w:bookmarkStart w:id="7361" w:name="_ETM_Q19_192590"/>
      <w:bookmarkEnd w:id="7361"/>
      <w:r>
        <w:rPr>
          <w:rtl/>
        </w:rPr>
        <w:t xml:space="preserve">כנסת </w:t>
      </w:r>
      <w:bookmarkStart w:id="7362" w:name="_ETM_Q19_193219"/>
      <w:bookmarkEnd w:id="7362"/>
      <w:r>
        <w:rPr>
          <w:rtl/>
        </w:rPr>
        <w:t>מהליכוד</w:t>
      </w:r>
      <w:r>
        <w:rPr>
          <w:rFonts w:hint="cs"/>
          <w:rtl/>
        </w:rPr>
        <w:t>?</w:t>
      </w:r>
      <w:r>
        <w:rPr>
          <w:rtl/>
        </w:rPr>
        <w:t xml:space="preserve"> </w:t>
      </w:r>
      <w:bookmarkStart w:id="7363" w:name="_ETM_Q19_194360"/>
      <w:bookmarkEnd w:id="7363"/>
      <w:r>
        <w:rPr>
          <w:rFonts w:hint="cs"/>
          <w:rtl/>
        </w:rPr>
        <w:t xml:space="preserve">האוניברסיטה </w:t>
      </w:r>
      <w:bookmarkStart w:id="7364" w:name="_ETM_Q19_194252"/>
      <w:bookmarkEnd w:id="7364"/>
      <w:r>
        <w:rPr>
          <w:rFonts w:hint="cs"/>
          <w:rtl/>
        </w:rPr>
        <w:t>של אבא שלכם?</w:t>
      </w:r>
      <w:r>
        <w:rPr>
          <w:rtl/>
        </w:rPr>
        <w:t xml:space="preserve"> </w:t>
      </w:r>
      <w:bookmarkStart w:id="7365" w:name="_ETM_Q19_194660"/>
      <w:bookmarkStart w:id="7366" w:name="_ETM_Q19_195860"/>
      <w:bookmarkEnd w:id="7365"/>
      <w:bookmarkEnd w:id="7366"/>
      <w:r>
        <w:rPr>
          <w:rFonts w:hint="cs"/>
          <w:rtl/>
        </w:rPr>
        <w:t xml:space="preserve">לא הבנתי. </w:t>
      </w:r>
      <w:bookmarkStart w:id="7367" w:name="_ETM_Q19_198289"/>
      <w:bookmarkEnd w:id="7367"/>
      <w:r>
        <w:rPr>
          <w:rFonts w:hint="cs"/>
          <w:rtl/>
        </w:rPr>
        <w:t xml:space="preserve">אין </w:t>
      </w:r>
      <w:bookmarkStart w:id="7368" w:name="_ETM_Q19_198560"/>
      <w:bookmarkEnd w:id="7368"/>
      <w:r>
        <w:rPr>
          <w:rtl/>
        </w:rPr>
        <w:t>משטרה</w:t>
      </w:r>
      <w:r>
        <w:rPr>
          <w:rFonts w:hint="cs"/>
          <w:rtl/>
        </w:rPr>
        <w:t>?</w:t>
      </w:r>
      <w:r>
        <w:rPr>
          <w:rtl/>
        </w:rPr>
        <w:t xml:space="preserve"> </w:t>
      </w:r>
      <w:bookmarkStart w:id="7369" w:name="_ETM_Q19_200550"/>
      <w:bookmarkEnd w:id="7369"/>
      <w:r>
        <w:rPr>
          <w:rtl/>
        </w:rPr>
        <w:t xml:space="preserve">חברי </w:t>
      </w:r>
      <w:bookmarkStart w:id="7370" w:name="_ETM_Q19_200939"/>
      <w:bookmarkEnd w:id="7370"/>
      <w:r>
        <w:rPr>
          <w:rtl/>
        </w:rPr>
        <w:t xml:space="preserve">כנסת </w:t>
      </w:r>
      <w:bookmarkStart w:id="7371" w:name="_ETM_Q19_201509"/>
      <w:bookmarkEnd w:id="7371"/>
      <w:r>
        <w:rPr>
          <w:rtl/>
        </w:rPr>
        <w:t xml:space="preserve">מותקפים </w:t>
      </w:r>
      <w:bookmarkStart w:id="7372" w:name="_ETM_Q19_202109"/>
      <w:bookmarkEnd w:id="7372"/>
      <w:r>
        <w:rPr>
          <w:rtl/>
        </w:rPr>
        <w:t xml:space="preserve">פה </w:t>
      </w:r>
      <w:bookmarkStart w:id="7373" w:name="_ETM_Q19_202289"/>
      <w:bookmarkEnd w:id="7373"/>
      <w:r>
        <w:rPr>
          <w:rtl/>
        </w:rPr>
        <w:t>פיזי</w:t>
      </w:r>
      <w:r>
        <w:rPr>
          <w:rFonts w:hint="cs"/>
          <w:rtl/>
        </w:rPr>
        <w:t>ת.</w:t>
      </w:r>
      <w:r>
        <w:rPr>
          <w:rtl/>
        </w:rPr>
        <w:t xml:space="preserve"> </w:t>
      </w:r>
      <w:bookmarkStart w:id="7374" w:name="_ETM_Q19_203680"/>
      <w:bookmarkEnd w:id="7374"/>
      <w:r>
        <w:rPr>
          <w:rtl/>
        </w:rPr>
        <w:t xml:space="preserve">אני </w:t>
      </w:r>
      <w:bookmarkStart w:id="7375" w:name="_ETM_Q19_203980"/>
      <w:bookmarkEnd w:id="7375"/>
      <w:r>
        <w:rPr>
          <w:rtl/>
        </w:rPr>
        <w:t xml:space="preserve">שומע </w:t>
      </w:r>
      <w:bookmarkStart w:id="7376" w:name="_ETM_Q19_204460"/>
      <w:bookmarkEnd w:id="7376"/>
      <w:r>
        <w:rPr>
          <w:rtl/>
        </w:rPr>
        <w:t xml:space="preserve">את </w:t>
      </w:r>
      <w:bookmarkStart w:id="7377" w:name="_ETM_Q19_204610"/>
      <w:bookmarkEnd w:id="7377"/>
      <w:r>
        <w:rPr>
          <w:rtl/>
        </w:rPr>
        <w:t>לפיד</w:t>
      </w:r>
      <w:r>
        <w:rPr>
          <w:rFonts w:hint="cs"/>
          <w:rtl/>
        </w:rPr>
        <w:t>,</w:t>
      </w:r>
      <w:r>
        <w:rPr>
          <w:rtl/>
        </w:rPr>
        <w:t xml:space="preserve"> </w:t>
      </w:r>
      <w:bookmarkStart w:id="7378" w:name="_ETM_Q19_205919"/>
      <w:bookmarkEnd w:id="7378"/>
      <w:r>
        <w:rPr>
          <w:rtl/>
        </w:rPr>
        <w:t xml:space="preserve">חברת </w:t>
      </w:r>
      <w:bookmarkStart w:id="7379" w:name="_ETM_Q19_206399"/>
      <w:bookmarkEnd w:id="7379"/>
      <w:r>
        <w:rPr>
          <w:rtl/>
        </w:rPr>
        <w:t>הכנסת</w:t>
      </w:r>
      <w:r>
        <w:rPr>
          <w:rFonts w:hint="cs"/>
          <w:rtl/>
        </w:rPr>
        <w:t xml:space="preserve"> טלי גוטליב,</w:t>
      </w:r>
      <w:bookmarkStart w:id="7380" w:name="_ETM_Q19_207359"/>
      <w:bookmarkStart w:id="7381" w:name="_ETM_Q19_207929"/>
      <w:bookmarkStart w:id="7382" w:name="_ETM_Q19_208019"/>
      <w:bookmarkEnd w:id="7380"/>
      <w:bookmarkEnd w:id="7381"/>
      <w:bookmarkEnd w:id="7382"/>
      <w:r>
        <w:rPr>
          <w:rFonts w:hint="cs"/>
          <w:rtl/>
        </w:rPr>
        <w:t xml:space="preserve"> </w:t>
      </w:r>
      <w:r>
        <w:rPr>
          <w:rtl/>
        </w:rPr>
        <w:t xml:space="preserve">אומר </w:t>
      </w:r>
      <w:bookmarkStart w:id="7383" w:name="_ETM_Q19_208380"/>
      <w:bookmarkEnd w:id="7383"/>
      <w:r>
        <w:rPr>
          <w:rtl/>
        </w:rPr>
        <w:t>לי</w:t>
      </w:r>
      <w:r>
        <w:rPr>
          <w:rFonts w:hint="cs"/>
          <w:rtl/>
        </w:rPr>
        <w:t>,</w:t>
      </w:r>
      <w:r>
        <w:rPr>
          <w:rtl/>
        </w:rPr>
        <w:t xml:space="preserve"> </w:t>
      </w:r>
      <w:bookmarkStart w:id="7384" w:name="_ETM_Q19_208529"/>
      <w:bookmarkEnd w:id="7384"/>
      <w:r>
        <w:rPr>
          <w:rtl/>
        </w:rPr>
        <w:t xml:space="preserve">לפני </w:t>
      </w:r>
      <w:bookmarkStart w:id="7385" w:name="_ETM_Q19_208919"/>
      <w:bookmarkEnd w:id="7385"/>
      <w:r>
        <w:rPr>
          <w:rtl/>
        </w:rPr>
        <w:t>שנתיים</w:t>
      </w:r>
      <w:r>
        <w:rPr>
          <w:rFonts w:hint="cs"/>
          <w:rtl/>
        </w:rPr>
        <w:t>:</w:t>
      </w:r>
      <w:r>
        <w:rPr>
          <w:rtl/>
        </w:rPr>
        <w:t xml:space="preserve"> </w:t>
      </w:r>
      <w:bookmarkStart w:id="7386" w:name="_ETM_Q19_210699"/>
      <w:bookmarkEnd w:id="7386"/>
      <w:r>
        <w:rPr>
          <w:rtl/>
        </w:rPr>
        <w:t>אמסלם</w:t>
      </w:r>
      <w:bookmarkStart w:id="7387" w:name="_ETM_Q19_212720"/>
      <w:bookmarkEnd w:id="7387"/>
      <w:r>
        <w:rPr>
          <w:rFonts w:hint="cs"/>
          <w:rtl/>
        </w:rPr>
        <w:t>, למה אתה מדבר ככה</w:t>
      </w:r>
      <w:bookmarkStart w:id="7388" w:name="_ETM_Q19_212900"/>
      <w:bookmarkStart w:id="7389" w:name="_ETM_Q19_215159"/>
      <w:bookmarkEnd w:id="7388"/>
      <w:bookmarkEnd w:id="7389"/>
      <w:r>
        <w:rPr>
          <w:rFonts w:hint="cs"/>
          <w:rtl/>
        </w:rPr>
        <w:t xml:space="preserve">? </w:t>
      </w:r>
      <w:r>
        <w:rPr>
          <w:rtl/>
        </w:rPr>
        <w:t xml:space="preserve">מר </w:t>
      </w:r>
      <w:bookmarkStart w:id="7390" w:name="_ETM_Q19_215400"/>
      <w:bookmarkEnd w:id="7390"/>
      <w:r>
        <w:rPr>
          <w:rtl/>
        </w:rPr>
        <w:t>לפיד</w:t>
      </w:r>
      <w:r>
        <w:rPr>
          <w:rFonts w:hint="cs"/>
          <w:rtl/>
        </w:rPr>
        <w:t>, למה</w:t>
      </w:r>
      <w:r>
        <w:rPr>
          <w:rtl/>
        </w:rPr>
        <w:t xml:space="preserve"> </w:t>
      </w:r>
      <w:bookmarkStart w:id="7391" w:name="_ETM_Q19_216659"/>
      <w:bookmarkEnd w:id="7391"/>
      <w:r>
        <w:rPr>
          <w:rtl/>
        </w:rPr>
        <w:t xml:space="preserve">אתה </w:t>
      </w:r>
      <w:bookmarkStart w:id="7392" w:name="_ETM_Q19_216870"/>
      <w:bookmarkEnd w:id="7392"/>
      <w:r>
        <w:rPr>
          <w:rtl/>
        </w:rPr>
        <w:t xml:space="preserve">מדבר </w:t>
      </w:r>
      <w:bookmarkStart w:id="7393" w:name="_ETM_Q19_217229"/>
      <w:bookmarkEnd w:id="7393"/>
      <w:r>
        <w:rPr>
          <w:rtl/>
        </w:rPr>
        <w:t>ככה</w:t>
      </w:r>
      <w:r w:rsidR="002E3021">
        <w:rPr>
          <w:rFonts w:hint="cs"/>
          <w:rtl/>
        </w:rPr>
        <w:t>?</w:t>
      </w:r>
      <w:r>
        <w:rPr>
          <w:rtl/>
        </w:rPr>
        <w:t xml:space="preserve"> </w:t>
      </w:r>
      <w:bookmarkStart w:id="7394" w:name="_ETM_Q19_217530"/>
      <w:bookmarkEnd w:id="7394"/>
      <w:r>
        <w:rPr>
          <w:rFonts w:hint="cs"/>
          <w:rtl/>
        </w:rPr>
        <w:t>יא צבוע</w:t>
      </w:r>
      <w:bookmarkStart w:id="7395" w:name="_ETM_Q19_217680"/>
      <w:bookmarkStart w:id="7396" w:name="_ETM_Q19_218670"/>
      <w:bookmarkEnd w:id="7395"/>
      <w:bookmarkEnd w:id="7396"/>
      <w:r w:rsidR="002E3021">
        <w:rPr>
          <w:rFonts w:hint="cs"/>
          <w:rtl/>
        </w:rPr>
        <w:t>.</w:t>
      </w:r>
      <w:r>
        <w:rPr>
          <w:rFonts w:hint="cs"/>
          <w:rtl/>
        </w:rPr>
        <w:t xml:space="preserve"> הרי</w:t>
      </w:r>
      <w:r>
        <w:rPr>
          <w:rtl/>
        </w:rPr>
        <w:t xml:space="preserve"> </w:t>
      </w:r>
      <w:bookmarkStart w:id="7397" w:name="_ETM_Q19_218940"/>
      <w:bookmarkEnd w:id="7397"/>
      <w:r>
        <w:rPr>
          <w:rtl/>
        </w:rPr>
        <w:t xml:space="preserve">אתה </w:t>
      </w:r>
      <w:bookmarkStart w:id="7398" w:name="_ETM_Q19_219180"/>
      <w:bookmarkEnd w:id="7398"/>
      <w:r>
        <w:rPr>
          <w:rtl/>
        </w:rPr>
        <w:t xml:space="preserve">יודע </w:t>
      </w:r>
      <w:bookmarkStart w:id="7399" w:name="_ETM_Q19_219570"/>
      <w:bookmarkEnd w:id="7399"/>
      <w:r>
        <w:rPr>
          <w:rtl/>
        </w:rPr>
        <w:t xml:space="preserve">שכמות </w:t>
      </w:r>
      <w:bookmarkStart w:id="7400" w:name="_ETM_Q19_220199"/>
      <w:bookmarkEnd w:id="7400"/>
      <w:r>
        <w:rPr>
          <w:rtl/>
        </w:rPr>
        <w:t xml:space="preserve">האלימות </w:t>
      </w:r>
      <w:bookmarkStart w:id="7401" w:name="_ETM_Q19_220680"/>
      <w:bookmarkEnd w:id="7401"/>
      <w:r>
        <w:rPr>
          <w:rtl/>
        </w:rPr>
        <w:t xml:space="preserve">שאתם </w:t>
      </w:r>
      <w:bookmarkStart w:id="7402" w:name="_ETM_Q19_221040"/>
      <w:bookmarkEnd w:id="7402"/>
      <w:r>
        <w:rPr>
          <w:rtl/>
        </w:rPr>
        <w:t>מפעילים</w:t>
      </w:r>
      <w:r>
        <w:rPr>
          <w:rFonts w:hint="cs"/>
          <w:rtl/>
        </w:rPr>
        <w:t>,</w:t>
      </w:r>
      <w:r>
        <w:rPr>
          <w:rtl/>
        </w:rPr>
        <w:t xml:space="preserve"> </w:t>
      </w:r>
      <w:bookmarkStart w:id="7403" w:name="_ETM_Q19_221550"/>
      <w:bookmarkEnd w:id="7403"/>
      <w:r>
        <w:rPr>
          <w:rtl/>
        </w:rPr>
        <w:t>הבריונות</w:t>
      </w:r>
      <w:r>
        <w:rPr>
          <w:rFonts w:hint="cs"/>
          <w:rtl/>
        </w:rPr>
        <w:t>,</w:t>
      </w:r>
      <w:r>
        <w:rPr>
          <w:rtl/>
        </w:rPr>
        <w:t xml:space="preserve"> </w:t>
      </w:r>
      <w:bookmarkStart w:id="7404" w:name="_ETM_Q19_223870"/>
      <w:bookmarkEnd w:id="7404"/>
      <w:r>
        <w:rPr>
          <w:rFonts w:hint="cs"/>
          <w:rtl/>
        </w:rPr>
        <w:t>היא</w:t>
      </w:r>
      <w:r>
        <w:rPr>
          <w:rtl/>
        </w:rPr>
        <w:t xml:space="preserve"> </w:t>
      </w:r>
      <w:bookmarkStart w:id="7405" w:name="_ETM_Q19_223989"/>
      <w:bookmarkEnd w:id="7405"/>
      <w:r>
        <w:rPr>
          <w:rtl/>
        </w:rPr>
        <w:t xml:space="preserve">פשוט </w:t>
      </w:r>
      <w:bookmarkStart w:id="7406" w:name="_ETM_Q19_224380"/>
      <w:bookmarkEnd w:id="7406"/>
      <w:r>
        <w:rPr>
          <w:rFonts w:hint="cs"/>
          <w:rtl/>
        </w:rPr>
        <w:t>לא</w:t>
      </w:r>
      <w:r>
        <w:rPr>
          <w:rtl/>
        </w:rPr>
        <w:t xml:space="preserve"> </w:t>
      </w:r>
      <w:bookmarkStart w:id="7407" w:name="_ETM_Q19_224590"/>
      <w:bookmarkEnd w:id="7407"/>
      <w:r>
        <w:rPr>
          <w:rtl/>
        </w:rPr>
        <w:t>נתפסת</w:t>
      </w:r>
      <w:r>
        <w:rPr>
          <w:rFonts w:hint="cs"/>
          <w:rtl/>
        </w:rPr>
        <w:t>.</w:t>
      </w:r>
      <w:r>
        <w:rPr>
          <w:rtl/>
        </w:rPr>
        <w:t xml:space="preserve"> </w:t>
      </w:r>
      <w:bookmarkStart w:id="7408" w:name="_ETM_Q19_225579"/>
      <w:bookmarkEnd w:id="7408"/>
      <w:r>
        <w:rPr>
          <w:rtl/>
        </w:rPr>
        <w:t xml:space="preserve">אבל </w:t>
      </w:r>
      <w:bookmarkStart w:id="7409" w:name="_ETM_Q19_225909"/>
      <w:bookmarkEnd w:id="7409"/>
      <w:r>
        <w:rPr>
          <w:rtl/>
        </w:rPr>
        <w:t>כמובן</w:t>
      </w:r>
      <w:r w:rsidR="002E3021">
        <w:rPr>
          <w:rFonts w:hint="cs"/>
          <w:rtl/>
        </w:rPr>
        <w:t>,</w:t>
      </w:r>
      <w:r>
        <w:rPr>
          <w:rtl/>
        </w:rPr>
        <w:t xml:space="preserve"> </w:t>
      </w:r>
      <w:bookmarkStart w:id="7410" w:name="_ETM_Q19_226420"/>
      <w:bookmarkEnd w:id="7410"/>
      <w:proofErr w:type="spellStart"/>
      <w:r>
        <w:rPr>
          <w:rFonts w:hint="cs"/>
          <w:rtl/>
        </w:rPr>
        <w:t>הרועצת</w:t>
      </w:r>
      <w:proofErr w:type="spellEnd"/>
      <w:r>
        <w:rPr>
          <w:rtl/>
        </w:rPr>
        <w:t xml:space="preserve"> </w:t>
      </w:r>
      <w:bookmarkStart w:id="7411" w:name="_ETM_Q19_226780"/>
      <w:bookmarkStart w:id="7412" w:name="_ETM_Q19_227170"/>
      <w:bookmarkEnd w:id="7411"/>
      <w:bookmarkEnd w:id="7412"/>
      <w:r>
        <w:rPr>
          <w:rtl/>
        </w:rPr>
        <w:t xml:space="preserve">המשפטית </w:t>
      </w:r>
      <w:bookmarkStart w:id="7413" w:name="_ETM_Q19_227950"/>
      <w:bookmarkEnd w:id="7413"/>
      <w:r>
        <w:rPr>
          <w:rtl/>
        </w:rPr>
        <w:t>א</w:t>
      </w:r>
      <w:r>
        <w:rPr>
          <w:rFonts w:hint="cs"/>
          <w:rtl/>
        </w:rPr>
        <w:t>י</w:t>
      </w:r>
      <w:r>
        <w:rPr>
          <w:rtl/>
        </w:rPr>
        <w:t>תכם</w:t>
      </w:r>
      <w:r>
        <w:rPr>
          <w:rFonts w:hint="cs"/>
          <w:rtl/>
        </w:rPr>
        <w:t>.</w:t>
      </w:r>
      <w:r>
        <w:rPr>
          <w:rtl/>
        </w:rPr>
        <w:t xml:space="preserve"> </w:t>
      </w:r>
      <w:bookmarkStart w:id="7414" w:name="_ETM_Q19_228729"/>
      <w:bookmarkEnd w:id="7414"/>
      <w:r>
        <w:rPr>
          <w:rtl/>
        </w:rPr>
        <w:t xml:space="preserve">איזה </w:t>
      </w:r>
      <w:bookmarkStart w:id="7415" w:name="_ETM_Q19_229059"/>
      <w:bookmarkEnd w:id="7415"/>
      <w:r>
        <w:rPr>
          <w:rFonts w:hint="cs"/>
          <w:rtl/>
        </w:rPr>
        <w:t>שופט</w:t>
      </w:r>
      <w:r>
        <w:rPr>
          <w:rtl/>
        </w:rPr>
        <w:t xml:space="preserve"> </w:t>
      </w:r>
      <w:bookmarkStart w:id="7416" w:name="_ETM_Q19_229600"/>
      <w:bookmarkEnd w:id="7416"/>
      <w:r>
        <w:rPr>
          <w:rFonts w:hint="cs"/>
          <w:rtl/>
        </w:rPr>
        <w:t>י</w:t>
      </w:r>
      <w:r>
        <w:rPr>
          <w:rtl/>
        </w:rPr>
        <w:t xml:space="preserve">עצור </w:t>
      </w:r>
      <w:bookmarkStart w:id="7417" w:name="_ETM_Q19_229989"/>
      <w:bookmarkEnd w:id="7417"/>
      <w:r>
        <w:rPr>
          <w:rtl/>
        </w:rPr>
        <w:t>אתכם</w:t>
      </w:r>
      <w:r>
        <w:rPr>
          <w:rFonts w:hint="cs"/>
          <w:rtl/>
        </w:rPr>
        <w:t>?</w:t>
      </w:r>
      <w:r>
        <w:rPr>
          <w:rtl/>
        </w:rPr>
        <w:t xml:space="preserve"> </w:t>
      </w:r>
      <w:bookmarkStart w:id="7418" w:name="_ETM_Q19_230710"/>
      <w:bookmarkEnd w:id="7418"/>
      <w:r>
        <w:rPr>
          <w:rtl/>
        </w:rPr>
        <w:t xml:space="preserve">עוד </w:t>
      </w:r>
      <w:bookmarkStart w:id="7419" w:name="_ETM_Q19_230920"/>
      <w:bookmarkEnd w:id="7419"/>
      <w:r>
        <w:rPr>
          <w:rtl/>
        </w:rPr>
        <w:t xml:space="preserve">יעצרו </w:t>
      </w:r>
      <w:bookmarkStart w:id="7420" w:name="_ETM_Q19_231400"/>
      <w:bookmarkEnd w:id="7420"/>
      <w:r>
        <w:rPr>
          <w:rFonts w:hint="cs"/>
          <w:rtl/>
        </w:rPr>
        <w:t>את ה</w:t>
      </w:r>
      <w:r>
        <w:rPr>
          <w:rtl/>
        </w:rPr>
        <w:t xml:space="preserve">שוטרים </w:t>
      </w:r>
      <w:bookmarkStart w:id="7421" w:name="_ETM_Q19_231940"/>
      <w:bookmarkEnd w:id="7421"/>
      <w:r>
        <w:rPr>
          <w:rtl/>
        </w:rPr>
        <w:t xml:space="preserve">שעוצרים </w:t>
      </w:r>
      <w:bookmarkStart w:id="7422" w:name="_ETM_Q19_232420"/>
      <w:bookmarkEnd w:id="7422"/>
      <w:r>
        <w:rPr>
          <w:rtl/>
        </w:rPr>
        <w:t>אתכם</w:t>
      </w:r>
      <w:r>
        <w:rPr>
          <w:rFonts w:hint="cs"/>
          <w:rtl/>
        </w:rPr>
        <w:t>.</w:t>
      </w:r>
      <w:r>
        <w:rPr>
          <w:rtl/>
        </w:rPr>
        <w:t xml:space="preserve"> </w:t>
      </w:r>
      <w:bookmarkStart w:id="7423" w:name="_ETM_Q19_233690"/>
      <w:bookmarkEnd w:id="7423"/>
      <w:r>
        <w:rPr>
          <w:rtl/>
        </w:rPr>
        <w:t xml:space="preserve">אבל </w:t>
      </w:r>
      <w:bookmarkStart w:id="7424" w:name="_ETM_Q19_234079"/>
      <w:bookmarkEnd w:id="7424"/>
      <w:r>
        <w:rPr>
          <w:rtl/>
        </w:rPr>
        <w:t xml:space="preserve">יום </w:t>
      </w:r>
      <w:bookmarkStart w:id="7425" w:name="_ETM_Q19_234290"/>
      <w:bookmarkEnd w:id="7425"/>
      <w:r>
        <w:rPr>
          <w:rtl/>
        </w:rPr>
        <w:t>יגיע</w:t>
      </w:r>
      <w:r>
        <w:rPr>
          <w:rFonts w:hint="cs"/>
          <w:rtl/>
        </w:rPr>
        <w:t>,</w:t>
      </w:r>
      <w:r>
        <w:rPr>
          <w:rtl/>
        </w:rPr>
        <w:t xml:space="preserve"> </w:t>
      </w:r>
      <w:bookmarkStart w:id="7426" w:name="_ETM_Q19_234710"/>
      <w:bookmarkStart w:id="7427" w:name="_ETM_Q19_234860"/>
      <w:bookmarkEnd w:id="7426"/>
      <w:bookmarkEnd w:id="7427"/>
      <w:r>
        <w:rPr>
          <w:rFonts w:hint="cs"/>
          <w:rtl/>
        </w:rPr>
        <w:t>ו</w:t>
      </w:r>
      <w:r>
        <w:rPr>
          <w:rtl/>
        </w:rPr>
        <w:t xml:space="preserve">לא </w:t>
      </w:r>
      <w:bookmarkStart w:id="7428" w:name="_ETM_Q19_234980"/>
      <w:bookmarkEnd w:id="7428"/>
      <w:r>
        <w:rPr>
          <w:rtl/>
        </w:rPr>
        <w:t xml:space="preserve">רחוק </w:t>
      </w:r>
      <w:bookmarkStart w:id="7429" w:name="_ETM_Q19_235370"/>
      <w:bookmarkEnd w:id="7429"/>
      <w:r w:rsidR="002E3021">
        <w:rPr>
          <w:rFonts w:hint="cs"/>
          <w:rtl/>
        </w:rPr>
        <w:t xml:space="preserve">– </w:t>
      </w:r>
      <w:r>
        <w:rPr>
          <w:rFonts w:hint="cs"/>
          <w:rtl/>
        </w:rPr>
        <w:t>אנחנו</w:t>
      </w:r>
      <w:r>
        <w:rPr>
          <w:rtl/>
        </w:rPr>
        <w:t xml:space="preserve"> </w:t>
      </w:r>
      <w:bookmarkStart w:id="7430" w:name="_ETM_Q19_235730"/>
      <w:bookmarkEnd w:id="7430"/>
      <w:r>
        <w:rPr>
          <w:rtl/>
        </w:rPr>
        <w:t xml:space="preserve">נעשה </w:t>
      </w:r>
      <w:bookmarkStart w:id="7431" w:name="_ETM_Q19_236090"/>
      <w:bookmarkEnd w:id="7431"/>
      <w:r>
        <w:rPr>
          <w:rtl/>
        </w:rPr>
        <w:t xml:space="preserve">סדר </w:t>
      </w:r>
      <w:bookmarkStart w:id="7432" w:name="_ETM_Q19_236420"/>
      <w:bookmarkEnd w:id="7432"/>
      <w:r>
        <w:rPr>
          <w:rtl/>
        </w:rPr>
        <w:t>במדינה</w:t>
      </w:r>
      <w:r w:rsidR="002E3021">
        <w:rPr>
          <w:rFonts w:hint="cs"/>
          <w:rtl/>
        </w:rPr>
        <w:t>,</w:t>
      </w:r>
      <w:r>
        <w:rPr>
          <w:rtl/>
        </w:rPr>
        <w:t xml:space="preserve"> </w:t>
      </w:r>
      <w:bookmarkStart w:id="7433" w:name="_ETM_Q19_237910"/>
      <w:bookmarkEnd w:id="7433"/>
      <w:r>
        <w:rPr>
          <w:rtl/>
        </w:rPr>
        <w:t xml:space="preserve">עם </w:t>
      </w:r>
      <w:bookmarkStart w:id="7434" w:name="_ETM_Q19_238090"/>
      <w:bookmarkEnd w:id="7434"/>
      <w:r>
        <w:rPr>
          <w:rtl/>
        </w:rPr>
        <w:t>כולכם</w:t>
      </w:r>
      <w:r>
        <w:rPr>
          <w:rFonts w:hint="cs"/>
          <w:rtl/>
        </w:rPr>
        <w:t>.</w:t>
      </w:r>
      <w:r>
        <w:rPr>
          <w:rtl/>
        </w:rPr>
        <w:t xml:space="preserve"> </w:t>
      </w:r>
      <w:bookmarkStart w:id="7435" w:name="_ETM_Q19_239609"/>
      <w:bookmarkEnd w:id="7435"/>
      <w:r>
        <w:rPr>
          <w:rtl/>
        </w:rPr>
        <w:t xml:space="preserve">גם </w:t>
      </w:r>
      <w:bookmarkStart w:id="7436" w:name="_ETM_Q19_240089"/>
      <w:bookmarkEnd w:id="7436"/>
      <w:r>
        <w:rPr>
          <w:rFonts w:hint="cs"/>
          <w:rtl/>
        </w:rPr>
        <w:t xml:space="preserve">את </w:t>
      </w:r>
      <w:bookmarkStart w:id="7437" w:name="_ETM_Q19_238657"/>
      <w:bookmarkEnd w:id="7437"/>
      <w:r>
        <w:rPr>
          <w:rtl/>
        </w:rPr>
        <w:t xml:space="preserve">זה </w:t>
      </w:r>
      <w:bookmarkStart w:id="7438" w:name="_ETM_Q19_240269"/>
      <w:bookmarkEnd w:id="7438"/>
      <w:r>
        <w:rPr>
          <w:rFonts w:hint="cs"/>
          <w:rtl/>
        </w:rPr>
        <w:t>נסדיר.</w:t>
      </w:r>
      <w:r>
        <w:rPr>
          <w:rtl/>
        </w:rPr>
        <w:t xml:space="preserve"> </w:t>
      </w:r>
      <w:bookmarkStart w:id="7439" w:name="_ETM_Q19_242010"/>
      <w:bookmarkEnd w:id="7439"/>
      <w:r>
        <w:rPr>
          <w:rtl/>
        </w:rPr>
        <w:t xml:space="preserve">לא </w:t>
      </w:r>
      <w:bookmarkStart w:id="7440" w:name="_ETM_Q19_242370"/>
      <w:bookmarkEnd w:id="7440"/>
      <w:r>
        <w:rPr>
          <w:rtl/>
        </w:rPr>
        <w:t xml:space="preserve">יכול </w:t>
      </w:r>
      <w:bookmarkStart w:id="7441" w:name="_ETM_Q19_242910"/>
      <w:bookmarkEnd w:id="7441"/>
      <w:r>
        <w:rPr>
          <w:rtl/>
        </w:rPr>
        <w:t xml:space="preserve">להיות </w:t>
      </w:r>
      <w:bookmarkStart w:id="7442" w:name="_ETM_Q19_243210"/>
      <w:bookmarkEnd w:id="7442"/>
      <w:r>
        <w:rPr>
          <w:rtl/>
        </w:rPr>
        <w:t>שאת</w:t>
      </w:r>
      <w:r>
        <w:rPr>
          <w:rFonts w:hint="cs"/>
          <w:rtl/>
        </w:rPr>
        <w:t>ם</w:t>
      </w:r>
      <w:r>
        <w:rPr>
          <w:rtl/>
        </w:rPr>
        <w:t xml:space="preserve"> </w:t>
      </w:r>
      <w:bookmarkStart w:id="7443" w:name="_ETM_Q19_243570"/>
      <w:bookmarkEnd w:id="7443"/>
      <w:r>
        <w:rPr>
          <w:rFonts w:hint="cs"/>
          <w:rtl/>
        </w:rPr>
        <w:t>מתפרעים</w:t>
      </w:r>
      <w:r>
        <w:rPr>
          <w:rtl/>
        </w:rPr>
        <w:t xml:space="preserve"> </w:t>
      </w:r>
      <w:bookmarkStart w:id="7444" w:name="_ETM_Q19_244170"/>
      <w:bookmarkStart w:id="7445" w:name="_ETM_Q19_244409"/>
      <w:bookmarkEnd w:id="7444"/>
      <w:bookmarkEnd w:id="7445"/>
      <w:r>
        <w:rPr>
          <w:rtl/>
        </w:rPr>
        <w:t xml:space="preserve">איך </w:t>
      </w:r>
      <w:bookmarkStart w:id="7446" w:name="_ETM_Q19_244620"/>
      <w:bookmarkEnd w:id="7446"/>
      <w:r>
        <w:rPr>
          <w:rtl/>
        </w:rPr>
        <w:t xml:space="preserve">שאתם </w:t>
      </w:r>
      <w:bookmarkStart w:id="7447" w:name="_ETM_Q19_245100"/>
      <w:bookmarkEnd w:id="7447"/>
      <w:r>
        <w:rPr>
          <w:rtl/>
        </w:rPr>
        <w:t>רוצים</w:t>
      </w:r>
      <w:r>
        <w:rPr>
          <w:rFonts w:hint="cs"/>
          <w:rtl/>
        </w:rPr>
        <w:t>,</w:t>
      </w:r>
      <w:r>
        <w:rPr>
          <w:rtl/>
        </w:rPr>
        <w:t xml:space="preserve"> </w:t>
      </w:r>
      <w:bookmarkStart w:id="7448" w:name="_ETM_Q19_245970"/>
      <w:bookmarkEnd w:id="7448"/>
      <w:r>
        <w:rPr>
          <w:rtl/>
        </w:rPr>
        <w:t xml:space="preserve">מרביצים </w:t>
      </w:r>
      <w:bookmarkStart w:id="7449" w:name="_ETM_Q19_246810"/>
      <w:bookmarkEnd w:id="7449"/>
      <w:r>
        <w:rPr>
          <w:rtl/>
        </w:rPr>
        <w:t xml:space="preserve">למי </w:t>
      </w:r>
      <w:bookmarkStart w:id="7450" w:name="_ETM_Q19_247110"/>
      <w:bookmarkEnd w:id="7450"/>
      <w:r>
        <w:rPr>
          <w:rtl/>
        </w:rPr>
        <w:t xml:space="preserve">שאתם </w:t>
      </w:r>
      <w:bookmarkStart w:id="7451" w:name="_ETM_Q19_247380"/>
      <w:bookmarkEnd w:id="7451"/>
      <w:r>
        <w:rPr>
          <w:rtl/>
        </w:rPr>
        <w:t>רוצים</w:t>
      </w:r>
      <w:r>
        <w:rPr>
          <w:rFonts w:hint="cs"/>
          <w:rtl/>
        </w:rPr>
        <w:t>.</w:t>
      </w:r>
      <w:r>
        <w:rPr>
          <w:rtl/>
        </w:rPr>
        <w:t xml:space="preserve"> </w:t>
      </w:r>
      <w:bookmarkStart w:id="7452" w:name="_ETM_Q19_248190"/>
      <w:bookmarkEnd w:id="7452"/>
      <w:r>
        <w:rPr>
          <w:rtl/>
        </w:rPr>
        <w:t xml:space="preserve">יש </w:t>
      </w:r>
      <w:bookmarkStart w:id="7453" w:name="_ETM_Q19_248430"/>
      <w:bookmarkEnd w:id="7453"/>
      <w:r>
        <w:rPr>
          <w:rFonts w:hint="cs"/>
          <w:rtl/>
        </w:rPr>
        <w:t>לי כאן</w:t>
      </w:r>
      <w:r>
        <w:rPr>
          <w:rtl/>
        </w:rPr>
        <w:t xml:space="preserve"> </w:t>
      </w:r>
      <w:bookmarkStart w:id="7454" w:name="_ETM_Q19_248819"/>
      <w:bookmarkEnd w:id="7454"/>
      <w:r>
        <w:rPr>
          <w:rtl/>
        </w:rPr>
        <w:t>סרטו</w:t>
      </w:r>
      <w:r>
        <w:rPr>
          <w:rFonts w:hint="cs"/>
          <w:rtl/>
        </w:rPr>
        <w:t>ן</w:t>
      </w:r>
      <w:r>
        <w:rPr>
          <w:rtl/>
        </w:rPr>
        <w:t xml:space="preserve"> </w:t>
      </w:r>
      <w:bookmarkStart w:id="7455" w:name="_ETM_Q19_249300"/>
      <w:bookmarkEnd w:id="7455"/>
      <w:r>
        <w:rPr>
          <w:rtl/>
        </w:rPr>
        <w:t xml:space="preserve">ששלח </w:t>
      </w:r>
      <w:bookmarkStart w:id="7456" w:name="_ETM_Q19_249810"/>
      <w:bookmarkEnd w:id="7456"/>
      <w:r>
        <w:rPr>
          <w:rtl/>
        </w:rPr>
        <w:t xml:space="preserve">חבר </w:t>
      </w:r>
      <w:bookmarkStart w:id="7457" w:name="_ETM_Q19_250319"/>
      <w:bookmarkEnd w:id="7457"/>
      <w:r>
        <w:rPr>
          <w:rtl/>
        </w:rPr>
        <w:t>שלי</w:t>
      </w:r>
      <w:r>
        <w:rPr>
          <w:rFonts w:hint="cs"/>
          <w:rtl/>
        </w:rPr>
        <w:t>,</w:t>
      </w:r>
      <w:r>
        <w:rPr>
          <w:rtl/>
        </w:rPr>
        <w:t xml:space="preserve"> </w:t>
      </w:r>
      <w:bookmarkStart w:id="7458" w:name="_ETM_Q19_251100"/>
      <w:bookmarkEnd w:id="7458"/>
      <w:r>
        <w:rPr>
          <w:rtl/>
        </w:rPr>
        <w:t xml:space="preserve">נהג </w:t>
      </w:r>
      <w:bookmarkStart w:id="7459" w:name="_ETM_Q19_251550"/>
      <w:bookmarkEnd w:id="7459"/>
      <w:r>
        <w:rPr>
          <w:rtl/>
        </w:rPr>
        <w:t>מונית</w:t>
      </w:r>
      <w:r>
        <w:rPr>
          <w:rFonts w:hint="cs"/>
          <w:rtl/>
        </w:rPr>
        <w:t xml:space="preserve"> –</w:t>
      </w:r>
      <w:r>
        <w:rPr>
          <w:rtl/>
        </w:rPr>
        <w:t xml:space="preserve"> </w:t>
      </w:r>
      <w:bookmarkStart w:id="7460" w:name="_ETM_Q19_252540"/>
      <w:bookmarkEnd w:id="7460"/>
      <w:r>
        <w:rPr>
          <w:rtl/>
        </w:rPr>
        <w:t xml:space="preserve">ניפצו </w:t>
      </w:r>
      <w:bookmarkStart w:id="7461" w:name="_ETM_Q19_253470"/>
      <w:bookmarkEnd w:id="7461"/>
      <w:r>
        <w:rPr>
          <w:rFonts w:hint="cs"/>
          <w:rtl/>
        </w:rPr>
        <w:t>לו את</w:t>
      </w:r>
      <w:r>
        <w:rPr>
          <w:rtl/>
        </w:rPr>
        <w:t xml:space="preserve"> </w:t>
      </w:r>
      <w:bookmarkStart w:id="7462" w:name="_ETM_Q19_253650"/>
      <w:bookmarkEnd w:id="7462"/>
      <w:r>
        <w:rPr>
          <w:rtl/>
        </w:rPr>
        <w:t xml:space="preserve">כל </w:t>
      </w:r>
      <w:bookmarkStart w:id="7463" w:name="_ETM_Q19_253890"/>
      <w:bookmarkEnd w:id="7463"/>
      <w:r>
        <w:rPr>
          <w:rtl/>
        </w:rPr>
        <w:t>ה</w:t>
      </w:r>
      <w:r>
        <w:rPr>
          <w:rFonts w:hint="cs"/>
          <w:rtl/>
        </w:rPr>
        <w:t>שמ</w:t>
      </w:r>
      <w:r>
        <w:rPr>
          <w:rtl/>
        </w:rPr>
        <w:t xml:space="preserve">שה </w:t>
      </w:r>
      <w:bookmarkStart w:id="7464" w:name="_ETM_Q19_254490"/>
      <w:bookmarkEnd w:id="7464"/>
      <w:r>
        <w:rPr>
          <w:rtl/>
        </w:rPr>
        <w:t xml:space="preserve">ושלחו </w:t>
      </w:r>
      <w:bookmarkStart w:id="7465" w:name="_ETM_Q19_254909"/>
      <w:bookmarkEnd w:id="7465"/>
      <w:r>
        <w:rPr>
          <w:rtl/>
        </w:rPr>
        <w:t xml:space="preserve">אותו </w:t>
      </w:r>
      <w:bookmarkStart w:id="7466" w:name="_ETM_Q19_255119"/>
      <w:bookmarkEnd w:id="7466"/>
      <w:r>
        <w:rPr>
          <w:rFonts w:hint="cs"/>
          <w:rtl/>
        </w:rPr>
        <w:t>ל</w:t>
      </w:r>
      <w:r>
        <w:rPr>
          <w:rtl/>
        </w:rPr>
        <w:t xml:space="preserve">בית </w:t>
      </w:r>
      <w:bookmarkStart w:id="7467" w:name="_ETM_Q19_255390"/>
      <w:bookmarkEnd w:id="7467"/>
      <w:r>
        <w:rPr>
          <w:rtl/>
        </w:rPr>
        <w:t xml:space="preserve">חולים </w:t>
      </w:r>
      <w:bookmarkStart w:id="7468" w:name="_ETM_Q19_255840"/>
      <w:bookmarkEnd w:id="7468"/>
      <w:r>
        <w:rPr>
          <w:rtl/>
        </w:rPr>
        <w:t xml:space="preserve">לפני </w:t>
      </w:r>
      <w:bookmarkStart w:id="7469" w:name="_ETM_Q19_256110"/>
      <w:bookmarkEnd w:id="7469"/>
      <w:r>
        <w:rPr>
          <w:rtl/>
        </w:rPr>
        <w:t xml:space="preserve">כמה </w:t>
      </w:r>
      <w:bookmarkStart w:id="7470" w:name="_ETM_Q19_256560"/>
      <w:bookmarkEnd w:id="7470"/>
      <w:r>
        <w:rPr>
          <w:rtl/>
        </w:rPr>
        <w:t>שבועות</w:t>
      </w:r>
      <w:r>
        <w:rPr>
          <w:rFonts w:hint="cs"/>
          <w:rtl/>
        </w:rPr>
        <w:t>.</w:t>
      </w:r>
      <w:r>
        <w:rPr>
          <w:rtl/>
        </w:rPr>
        <w:t xml:space="preserve"> </w:t>
      </w:r>
      <w:bookmarkStart w:id="7471" w:name="_ETM_Q19_257709"/>
      <w:bookmarkEnd w:id="7471"/>
      <w:r>
        <w:rPr>
          <w:rtl/>
        </w:rPr>
        <w:t xml:space="preserve">אבל </w:t>
      </w:r>
      <w:bookmarkStart w:id="7472" w:name="_ETM_Q19_258040"/>
      <w:bookmarkEnd w:id="7472"/>
      <w:r>
        <w:rPr>
          <w:rtl/>
        </w:rPr>
        <w:t>אתם</w:t>
      </w:r>
      <w:r>
        <w:rPr>
          <w:rFonts w:hint="cs"/>
          <w:rtl/>
        </w:rPr>
        <w:t xml:space="preserve"> –</w:t>
      </w:r>
      <w:r>
        <w:rPr>
          <w:rtl/>
        </w:rPr>
        <w:t xml:space="preserve"> </w:t>
      </w:r>
      <w:bookmarkStart w:id="7473" w:name="_ETM_Q19_259510"/>
      <w:bookmarkEnd w:id="7473"/>
      <w:r>
        <w:rPr>
          <w:rtl/>
        </w:rPr>
        <w:t xml:space="preserve">אני </w:t>
      </w:r>
      <w:bookmarkStart w:id="7474" w:name="_ETM_Q19_259750"/>
      <w:bookmarkEnd w:id="7474"/>
      <w:r>
        <w:rPr>
          <w:rtl/>
        </w:rPr>
        <w:t xml:space="preserve">בטוח </w:t>
      </w:r>
      <w:bookmarkStart w:id="7475" w:name="_ETM_Q19_260319"/>
      <w:bookmarkEnd w:id="7475"/>
      <w:r>
        <w:rPr>
          <w:rtl/>
        </w:rPr>
        <w:t xml:space="preserve">שאותו </w:t>
      </w:r>
      <w:bookmarkStart w:id="7476" w:name="_ETM_Q19_260770"/>
      <w:bookmarkEnd w:id="7476"/>
      <w:r>
        <w:rPr>
          <w:rtl/>
        </w:rPr>
        <w:t>בן</w:t>
      </w:r>
      <w:r>
        <w:rPr>
          <w:rFonts w:hint="cs"/>
          <w:rtl/>
        </w:rPr>
        <w:t xml:space="preserve"> </w:t>
      </w:r>
      <w:r>
        <w:rPr>
          <w:rtl/>
        </w:rPr>
        <w:t xml:space="preserve">אדם </w:t>
      </w:r>
      <w:bookmarkStart w:id="7477" w:name="_ETM_Q19_261190"/>
      <w:bookmarkEnd w:id="7477"/>
      <w:r>
        <w:rPr>
          <w:rtl/>
        </w:rPr>
        <w:t xml:space="preserve">הגיע </w:t>
      </w:r>
      <w:bookmarkStart w:id="7478" w:name="_ETM_Q19_261610"/>
      <w:bookmarkEnd w:id="7478"/>
      <w:r>
        <w:rPr>
          <w:rtl/>
        </w:rPr>
        <w:t>הביתה</w:t>
      </w:r>
      <w:r>
        <w:rPr>
          <w:rFonts w:hint="cs"/>
          <w:rtl/>
        </w:rPr>
        <w:t>,</w:t>
      </w:r>
      <w:r>
        <w:rPr>
          <w:rtl/>
        </w:rPr>
        <w:t xml:space="preserve"> </w:t>
      </w:r>
      <w:bookmarkStart w:id="7479" w:name="_ETM_Q19_262479"/>
      <w:bookmarkEnd w:id="7479"/>
      <w:r>
        <w:rPr>
          <w:rtl/>
        </w:rPr>
        <w:t xml:space="preserve">השכיב </w:t>
      </w:r>
      <w:bookmarkStart w:id="7480" w:name="_ETM_Q19_262959"/>
      <w:bookmarkEnd w:id="7480"/>
      <w:r>
        <w:rPr>
          <w:rtl/>
        </w:rPr>
        <w:t xml:space="preserve">את </w:t>
      </w:r>
      <w:bookmarkStart w:id="7481" w:name="_ETM_Q19_263020"/>
      <w:bookmarkEnd w:id="7481"/>
      <w:r>
        <w:rPr>
          <w:rtl/>
        </w:rPr>
        <w:t xml:space="preserve">הילדים </w:t>
      </w:r>
      <w:bookmarkStart w:id="7482" w:name="_ETM_Q19_263500"/>
      <w:bookmarkEnd w:id="7482"/>
      <w:r>
        <w:rPr>
          <w:rtl/>
        </w:rPr>
        <w:t xml:space="preserve">אחר </w:t>
      </w:r>
      <w:bookmarkStart w:id="7483" w:name="_ETM_Q19_263830"/>
      <w:bookmarkEnd w:id="7483"/>
      <w:r>
        <w:rPr>
          <w:rtl/>
        </w:rPr>
        <w:t>כך</w:t>
      </w:r>
      <w:r>
        <w:rPr>
          <w:rFonts w:hint="cs"/>
          <w:rtl/>
        </w:rPr>
        <w:t>,</w:t>
      </w:r>
      <w:r>
        <w:rPr>
          <w:rtl/>
        </w:rPr>
        <w:t xml:space="preserve"> </w:t>
      </w:r>
      <w:bookmarkStart w:id="7484" w:name="_ETM_Q19_264100"/>
      <w:bookmarkEnd w:id="7484"/>
      <w:r>
        <w:rPr>
          <w:rtl/>
        </w:rPr>
        <w:t xml:space="preserve">אותו </w:t>
      </w:r>
      <w:bookmarkStart w:id="7485" w:name="_ETM_Q19_264430"/>
      <w:bookmarkEnd w:id="7485"/>
      <w:r>
        <w:rPr>
          <w:rtl/>
        </w:rPr>
        <w:t>בריון</w:t>
      </w:r>
      <w:r>
        <w:rPr>
          <w:rFonts w:hint="cs"/>
          <w:rtl/>
        </w:rPr>
        <w:t>,</w:t>
      </w:r>
      <w:r>
        <w:rPr>
          <w:rtl/>
        </w:rPr>
        <w:t xml:space="preserve"> </w:t>
      </w:r>
      <w:bookmarkStart w:id="7486" w:name="_ETM_Q19_265439"/>
      <w:bookmarkStart w:id="7487" w:name="_ETM_Q19_265680"/>
      <w:bookmarkEnd w:id="7486"/>
      <w:bookmarkEnd w:id="7487"/>
      <w:r>
        <w:rPr>
          <w:rFonts w:hint="cs"/>
          <w:rtl/>
        </w:rPr>
        <w:t xml:space="preserve">הקריא להם שירה ואמר להם: </w:t>
      </w:r>
      <w:bookmarkStart w:id="7488" w:name="_ETM_Q19_268079"/>
      <w:bookmarkEnd w:id="7488"/>
      <w:r>
        <w:rPr>
          <w:rtl/>
        </w:rPr>
        <w:t xml:space="preserve">אסור </w:t>
      </w:r>
      <w:bookmarkStart w:id="7489" w:name="_ETM_Q19_268470"/>
      <w:bookmarkEnd w:id="7489"/>
      <w:r>
        <w:rPr>
          <w:rtl/>
        </w:rPr>
        <w:t xml:space="preserve">להיות </w:t>
      </w:r>
      <w:bookmarkStart w:id="7490" w:name="_ETM_Q19_268740"/>
      <w:bookmarkEnd w:id="7490"/>
      <w:r>
        <w:rPr>
          <w:rFonts w:hint="cs"/>
          <w:rtl/>
        </w:rPr>
        <w:t>אלימים,</w:t>
      </w:r>
      <w:r>
        <w:rPr>
          <w:rtl/>
        </w:rPr>
        <w:t xml:space="preserve"> </w:t>
      </w:r>
      <w:bookmarkStart w:id="7491" w:name="_ETM_Q19_269970"/>
      <w:bookmarkEnd w:id="7491"/>
      <w:r>
        <w:rPr>
          <w:rtl/>
        </w:rPr>
        <w:t xml:space="preserve">איך </w:t>
      </w:r>
      <w:bookmarkStart w:id="7492" w:name="_ETM_Q19_270209"/>
      <w:bookmarkEnd w:id="7492"/>
      <w:r>
        <w:rPr>
          <w:rtl/>
        </w:rPr>
        <w:t>מדברים</w:t>
      </w:r>
      <w:r>
        <w:rPr>
          <w:rFonts w:hint="cs"/>
          <w:rtl/>
        </w:rPr>
        <w:t>.</w:t>
      </w:r>
      <w:r>
        <w:rPr>
          <w:rtl/>
        </w:rPr>
        <w:t xml:space="preserve"> </w:t>
      </w:r>
      <w:bookmarkStart w:id="7493" w:name="_ETM_Q19_272459"/>
      <w:bookmarkEnd w:id="7493"/>
      <w:r>
        <w:rPr>
          <w:rtl/>
        </w:rPr>
        <w:t xml:space="preserve">שלח </w:t>
      </w:r>
      <w:bookmarkStart w:id="7494" w:name="_ETM_Q19_272850"/>
      <w:bookmarkEnd w:id="7494"/>
      <w:r>
        <w:rPr>
          <w:rtl/>
        </w:rPr>
        <w:t xml:space="preserve">אותו </w:t>
      </w:r>
      <w:bookmarkStart w:id="7495" w:name="_ETM_Q19_273090"/>
      <w:bookmarkEnd w:id="7495"/>
      <w:r>
        <w:rPr>
          <w:rtl/>
        </w:rPr>
        <w:t xml:space="preserve">לבית </w:t>
      </w:r>
      <w:bookmarkStart w:id="7496" w:name="_ETM_Q19_273360"/>
      <w:bookmarkEnd w:id="7496"/>
      <w:r>
        <w:rPr>
          <w:rtl/>
        </w:rPr>
        <w:t>חולים</w:t>
      </w:r>
      <w:r>
        <w:rPr>
          <w:rFonts w:hint="cs"/>
          <w:rtl/>
        </w:rPr>
        <w:t>.</w:t>
      </w:r>
      <w:r>
        <w:rPr>
          <w:rtl/>
        </w:rPr>
        <w:t xml:space="preserve"> </w:t>
      </w:r>
      <w:bookmarkStart w:id="7497" w:name="_ETM_Q19_274200"/>
      <w:bookmarkEnd w:id="7497"/>
      <w:r>
        <w:rPr>
          <w:rtl/>
        </w:rPr>
        <w:t xml:space="preserve">וככה </w:t>
      </w:r>
      <w:bookmarkStart w:id="7498" w:name="_ETM_Q19_274950"/>
      <w:bookmarkEnd w:id="7498"/>
      <w:r>
        <w:rPr>
          <w:rFonts w:hint="cs"/>
          <w:rtl/>
        </w:rPr>
        <w:t>רובכם.</w:t>
      </w:r>
      <w:r>
        <w:rPr>
          <w:rtl/>
        </w:rPr>
        <w:t xml:space="preserve"> </w:t>
      </w:r>
      <w:bookmarkStart w:id="7499" w:name="_ETM_Q19_276959"/>
      <w:bookmarkEnd w:id="7499"/>
      <w:r>
        <w:rPr>
          <w:rFonts w:hint="cs"/>
          <w:rtl/>
        </w:rPr>
        <w:t xml:space="preserve">היום </w:t>
      </w:r>
      <w:bookmarkStart w:id="7500" w:name="_ETM_Q19_276610"/>
      <w:bookmarkEnd w:id="7500"/>
      <w:r>
        <w:rPr>
          <w:rFonts w:hint="cs"/>
          <w:rtl/>
        </w:rPr>
        <w:t>הגרעין הזה הוא גרעין אלים.</w:t>
      </w:r>
      <w:r>
        <w:rPr>
          <w:rtl/>
        </w:rPr>
        <w:t xml:space="preserve"> </w:t>
      </w:r>
      <w:bookmarkStart w:id="7501" w:name="_ETM_Q19_277619"/>
      <w:bookmarkStart w:id="7502" w:name="_ETM_Q19_280399"/>
      <w:bookmarkEnd w:id="7501"/>
      <w:bookmarkEnd w:id="7502"/>
      <w:r>
        <w:rPr>
          <w:rtl/>
        </w:rPr>
        <w:t xml:space="preserve">פשוט </w:t>
      </w:r>
      <w:bookmarkStart w:id="7503" w:name="_ETM_Q19_280939"/>
      <w:bookmarkEnd w:id="7503"/>
      <w:r>
        <w:rPr>
          <w:rtl/>
        </w:rPr>
        <w:t xml:space="preserve">בלתי </w:t>
      </w:r>
      <w:bookmarkStart w:id="7504" w:name="_ETM_Q19_281270"/>
      <w:bookmarkEnd w:id="7504"/>
      <w:r>
        <w:rPr>
          <w:rtl/>
        </w:rPr>
        <w:t>נתפס</w:t>
      </w:r>
      <w:r>
        <w:rPr>
          <w:rFonts w:hint="cs"/>
          <w:rtl/>
        </w:rPr>
        <w:t>.</w:t>
      </w:r>
      <w:bookmarkStart w:id="7505" w:name="_ETM_Q19_276468"/>
      <w:bookmarkStart w:id="7506" w:name="_ETM_Q19_276549"/>
      <w:bookmarkStart w:id="7507" w:name="_ETM_Q19_276644"/>
      <w:bookmarkStart w:id="7508" w:name="_ETM_Q19_276701"/>
      <w:bookmarkStart w:id="7509" w:name="_ETM_Q19_281659"/>
      <w:bookmarkEnd w:id="7505"/>
      <w:bookmarkEnd w:id="7506"/>
      <w:bookmarkEnd w:id="7507"/>
      <w:bookmarkEnd w:id="7508"/>
      <w:bookmarkEnd w:id="7509"/>
    </w:p>
    <w:p w:rsidR="00A51CE1" w:rsidRDefault="00A51CE1" w:rsidP="00E40284">
      <w:pPr>
        <w:rPr>
          <w:rtl/>
        </w:rPr>
      </w:pPr>
    </w:p>
    <w:p w:rsidR="00A51CE1" w:rsidRDefault="00A51CE1" w:rsidP="00E40284">
      <w:pPr>
        <w:rPr>
          <w:rtl/>
        </w:rPr>
      </w:pPr>
      <w:bookmarkStart w:id="7510" w:name="_ETM_Q19_281628"/>
      <w:bookmarkStart w:id="7511" w:name="_ETM_Q19_281686"/>
      <w:bookmarkEnd w:id="7510"/>
      <w:bookmarkEnd w:id="7511"/>
      <w:r>
        <w:rPr>
          <w:rtl/>
        </w:rPr>
        <w:t xml:space="preserve">אז </w:t>
      </w:r>
      <w:bookmarkStart w:id="7512" w:name="_ETM_Q19_281780"/>
      <w:bookmarkEnd w:id="7512"/>
      <w:r>
        <w:rPr>
          <w:rtl/>
        </w:rPr>
        <w:t xml:space="preserve">אני </w:t>
      </w:r>
      <w:bookmarkStart w:id="7513" w:name="_ETM_Q19_281959"/>
      <w:bookmarkEnd w:id="7513"/>
      <w:r>
        <w:rPr>
          <w:rtl/>
        </w:rPr>
        <w:t xml:space="preserve">רוצה </w:t>
      </w:r>
      <w:bookmarkStart w:id="7514" w:name="_ETM_Q19_282170"/>
      <w:bookmarkEnd w:id="7514"/>
      <w:r>
        <w:rPr>
          <w:rtl/>
        </w:rPr>
        <w:t xml:space="preserve">לשאול </w:t>
      </w:r>
      <w:bookmarkStart w:id="7515" w:name="_ETM_Q19_282409"/>
      <w:bookmarkEnd w:id="7515"/>
      <w:r>
        <w:rPr>
          <w:rtl/>
        </w:rPr>
        <w:t>אותך</w:t>
      </w:r>
      <w:r>
        <w:rPr>
          <w:rFonts w:hint="cs"/>
          <w:rtl/>
        </w:rPr>
        <w:t>,</w:t>
      </w:r>
      <w:r>
        <w:rPr>
          <w:rtl/>
        </w:rPr>
        <w:t xml:space="preserve"> </w:t>
      </w:r>
      <w:bookmarkStart w:id="7516" w:name="_ETM_Q19_282649"/>
      <w:bookmarkEnd w:id="7516"/>
      <w:r>
        <w:rPr>
          <w:rtl/>
        </w:rPr>
        <w:t xml:space="preserve">חבר </w:t>
      </w:r>
      <w:bookmarkStart w:id="7517" w:name="_ETM_Q19_282890"/>
      <w:bookmarkEnd w:id="7517"/>
      <w:r>
        <w:rPr>
          <w:rtl/>
        </w:rPr>
        <w:t xml:space="preserve">הכנסת </w:t>
      </w:r>
      <w:bookmarkStart w:id="7518" w:name="_ETM_Q19_283280"/>
      <w:bookmarkEnd w:id="7518"/>
      <w:r>
        <w:rPr>
          <w:rtl/>
        </w:rPr>
        <w:t>כהנא</w:t>
      </w:r>
      <w:r>
        <w:rPr>
          <w:rFonts w:hint="cs"/>
          <w:rtl/>
        </w:rPr>
        <w:t xml:space="preserve"> </w:t>
      </w:r>
      <w:r w:rsidR="00A60D22">
        <w:rPr>
          <w:rFonts w:hint="cs"/>
          <w:rtl/>
        </w:rPr>
        <w:t>– –</w:t>
      </w:r>
      <w:r>
        <w:rPr>
          <w:rFonts w:hint="cs"/>
          <w:rtl/>
        </w:rPr>
        <w:t xml:space="preserve"> </w:t>
      </w:r>
      <w:bookmarkStart w:id="7519" w:name="_ETM_Q19_284560"/>
      <w:bookmarkEnd w:id="7519"/>
    </w:p>
    <w:p w:rsidR="00A51CE1" w:rsidRDefault="00A51CE1" w:rsidP="00E40284">
      <w:pPr>
        <w:rPr>
          <w:rtl/>
        </w:rPr>
      </w:pPr>
    </w:p>
    <w:p w:rsidR="00A51CE1" w:rsidRDefault="00A51CE1" w:rsidP="00E40284">
      <w:pPr>
        <w:pStyle w:val="af5"/>
        <w:keepNext/>
        <w:rPr>
          <w:rtl/>
        </w:rPr>
      </w:pPr>
      <w:bookmarkStart w:id="7520" w:name="ET_interruption_6255_5"/>
      <w:r w:rsidRPr="00E5362E">
        <w:rPr>
          <w:rStyle w:val="TagStyle"/>
          <w:rtl/>
        </w:rPr>
        <w:t xml:space="preserve"> &lt;&lt; קריאה &gt;&gt; </w:t>
      </w:r>
      <w:r>
        <w:rPr>
          <w:rtl/>
        </w:rPr>
        <w:t>סימון דוידסון (יש עתיד):</w:t>
      </w:r>
      <w:r w:rsidRPr="00E5362E">
        <w:rPr>
          <w:rStyle w:val="TagStyle"/>
          <w:rtl/>
        </w:rPr>
        <w:t xml:space="preserve"> &lt;&lt; קריאה &gt;&gt;</w:t>
      </w:r>
      <w:r>
        <w:rPr>
          <w:rtl/>
        </w:rPr>
        <w:t xml:space="preserve"> </w:t>
      </w:r>
      <w:bookmarkEnd w:id="7520"/>
    </w:p>
    <w:p w:rsidR="00A51CE1" w:rsidRDefault="00A51CE1" w:rsidP="00051671">
      <w:pPr>
        <w:rPr>
          <w:rtl/>
        </w:rPr>
      </w:pPr>
    </w:p>
    <w:p w:rsidR="00A51CE1" w:rsidRDefault="00A51CE1" w:rsidP="00E40284">
      <w:pPr>
        <w:rPr>
          <w:rtl/>
        </w:rPr>
      </w:pPr>
      <w:r>
        <w:rPr>
          <w:rFonts w:hint="cs"/>
          <w:rtl/>
        </w:rPr>
        <w:t>על מי אתה צועק, תגיד לי, מה זה?</w:t>
      </w:r>
      <w:bookmarkStart w:id="7521" w:name="_ETM_Q19_283710"/>
      <w:bookmarkEnd w:id="7521"/>
    </w:p>
    <w:p w:rsidR="00A51CE1" w:rsidRDefault="00A51CE1" w:rsidP="00E40284">
      <w:pPr>
        <w:rPr>
          <w:rtl/>
        </w:rPr>
      </w:pPr>
      <w:bookmarkStart w:id="7522" w:name="_ETM_Q19_283770"/>
      <w:bookmarkEnd w:id="7522"/>
    </w:p>
    <w:p w:rsidR="00A51CE1" w:rsidRDefault="00A51CE1" w:rsidP="00E40284">
      <w:pPr>
        <w:pStyle w:val="-"/>
        <w:keepNext/>
        <w:rPr>
          <w:rtl/>
        </w:rPr>
      </w:pPr>
      <w:bookmarkStart w:id="7523" w:name="ET_speakercontinue_5971_6"/>
      <w:r w:rsidRPr="00E5362E">
        <w:rPr>
          <w:rStyle w:val="TagStyle"/>
          <w:rtl/>
        </w:rPr>
        <w:t xml:space="preserve"> &lt;&lt; דובר_המשך &gt;&gt; </w:t>
      </w:r>
      <w:r>
        <w:rPr>
          <w:rtl/>
        </w:rPr>
        <w:t>השר המקשר בין הממשלה לכנסת דוד אמסלם:</w:t>
      </w:r>
      <w:r w:rsidRPr="00E5362E">
        <w:rPr>
          <w:rStyle w:val="TagStyle"/>
          <w:rtl/>
        </w:rPr>
        <w:t xml:space="preserve"> &lt;&lt; דובר_המשך &gt;&gt;</w:t>
      </w:r>
      <w:r>
        <w:rPr>
          <w:rtl/>
        </w:rPr>
        <w:t xml:space="preserve"> </w:t>
      </w:r>
      <w:bookmarkEnd w:id="7523"/>
    </w:p>
    <w:p w:rsidR="00A51CE1" w:rsidRDefault="00A51CE1" w:rsidP="00051671">
      <w:pPr>
        <w:rPr>
          <w:rtl/>
        </w:rPr>
      </w:pPr>
    </w:p>
    <w:p w:rsidR="00A51CE1" w:rsidRDefault="00A51CE1" w:rsidP="00A560CF">
      <w:pPr>
        <w:rPr>
          <w:rtl/>
        </w:rPr>
      </w:pPr>
      <w:bookmarkStart w:id="7524" w:name="_ETM_Q19_285559"/>
      <w:bookmarkEnd w:id="7524"/>
      <w:r>
        <w:rPr>
          <w:rFonts w:hint="cs"/>
          <w:rtl/>
        </w:rPr>
        <w:t xml:space="preserve">רק שנייה. סיימון, אתה מכיר את המפגינים שאתם </w:t>
      </w:r>
      <w:bookmarkStart w:id="7525" w:name="_ETM_Q19_286749"/>
      <w:bookmarkEnd w:id="7525"/>
      <w:r>
        <w:rPr>
          <w:rFonts w:hint="cs"/>
          <w:rtl/>
        </w:rPr>
        <w:t xml:space="preserve">מביאים. </w:t>
      </w:r>
      <w:r w:rsidR="00A60D22">
        <w:rPr>
          <w:rFonts w:hint="cs"/>
          <w:rtl/>
        </w:rPr>
        <w:t>– –</w:t>
      </w:r>
      <w:r>
        <w:rPr>
          <w:rFonts w:hint="cs"/>
          <w:rtl/>
        </w:rPr>
        <w:t xml:space="preserve"> מה אתה חושב, שבפריפריה ובליכוד האנשים</w:t>
      </w:r>
      <w:r w:rsidR="00A560CF">
        <w:rPr>
          <w:rFonts w:hint="cs"/>
          <w:rtl/>
        </w:rPr>
        <w:t>,</w:t>
      </w:r>
      <w:r>
        <w:rPr>
          <w:rFonts w:hint="cs"/>
          <w:rtl/>
        </w:rPr>
        <w:t xml:space="preserve"> האזרחים</w:t>
      </w:r>
      <w:r w:rsidR="00A560CF">
        <w:rPr>
          <w:rFonts w:hint="cs"/>
          <w:rtl/>
        </w:rPr>
        <w:t>,</w:t>
      </w:r>
      <w:r>
        <w:rPr>
          <w:rFonts w:hint="cs"/>
          <w:rtl/>
        </w:rPr>
        <w:t xml:space="preserve"> לא רואים את זה? לא מתמלאים בזעם? מה, יש להם </w:t>
      </w:r>
      <w:bookmarkStart w:id="7526" w:name="_ETM_Q19_296006"/>
      <w:bookmarkEnd w:id="7526"/>
      <w:r>
        <w:rPr>
          <w:rFonts w:hint="cs"/>
          <w:rtl/>
        </w:rPr>
        <w:t xml:space="preserve">בעיה לבוא ולהשתיק את כל האנשים האלה? אנחנו קוראים להם </w:t>
      </w:r>
      <w:bookmarkStart w:id="7527" w:name="_ETM_Q19_301388"/>
      <w:bookmarkEnd w:id="7527"/>
      <w:r>
        <w:rPr>
          <w:rFonts w:hint="cs"/>
          <w:rtl/>
        </w:rPr>
        <w:t xml:space="preserve">לבוא ולהגן? בשביל זה יש את משטרת ישראל. מפחדים. כל המערכת </w:t>
      </w:r>
      <w:bookmarkStart w:id="7528" w:name="_ETM_Q19_306980"/>
      <w:bookmarkEnd w:id="7528"/>
      <w:r>
        <w:rPr>
          <w:rFonts w:hint="cs"/>
          <w:rtl/>
        </w:rPr>
        <w:t xml:space="preserve">משותקת. </w:t>
      </w:r>
      <w:bookmarkStart w:id="7529" w:name="_ETM_Q19_307739"/>
      <w:bookmarkEnd w:id="7529"/>
      <w:r>
        <w:rPr>
          <w:rtl/>
        </w:rPr>
        <w:t>למה</w:t>
      </w:r>
      <w:r>
        <w:rPr>
          <w:rFonts w:hint="cs"/>
          <w:rtl/>
        </w:rPr>
        <w:t>?</w:t>
      </w:r>
      <w:r>
        <w:rPr>
          <w:rtl/>
        </w:rPr>
        <w:t xml:space="preserve"> </w:t>
      </w:r>
      <w:bookmarkStart w:id="7530" w:name="_ETM_Q19_308189"/>
      <w:bookmarkEnd w:id="7530"/>
      <w:r>
        <w:rPr>
          <w:rFonts w:hint="cs"/>
          <w:rtl/>
        </w:rPr>
        <w:t xml:space="preserve">יש </w:t>
      </w:r>
      <w:bookmarkStart w:id="7531" w:name="_ETM_Q19_308340"/>
      <w:bookmarkStart w:id="7532" w:name="_ETM_Q19_309150"/>
      <w:bookmarkEnd w:id="7531"/>
      <w:bookmarkEnd w:id="7532"/>
      <w:proofErr w:type="spellStart"/>
      <w:r>
        <w:rPr>
          <w:rFonts w:hint="cs"/>
          <w:rtl/>
        </w:rPr>
        <w:t>רועצת</w:t>
      </w:r>
      <w:proofErr w:type="spellEnd"/>
      <w:r>
        <w:rPr>
          <w:rFonts w:hint="cs"/>
          <w:rtl/>
        </w:rPr>
        <w:t xml:space="preserve"> </w:t>
      </w:r>
      <w:r>
        <w:rPr>
          <w:rtl/>
        </w:rPr>
        <w:t xml:space="preserve">משפטית </w:t>
      </w:r>
      <w:bookmarkStart w:id="7533" w:name="_ETM_Q19_309750"/>
      <w:bookmarkEnd w:id="7533"/>
      <w:r>
        <w:rPr>
          <w:rtl/>
        </w:rPr>
        <w:t xml:space="preserve">שאני </w:t>
      </w:r>
      <w:bookmarkStart w:id="7534" w:name="_ETM_Q19_310019"/>
      <w:bookmarkEnd w:id="7534"/>
      <w:r>
        <w:rPr>
          <w:rtl/>
        </w:rPr>
        <w:t xml:space="preserve">אמרתי </w:t>
      </w:r>
      <w:bookmarkStart w:id="7535" w:name="_ETM_Q19_310379"/>
      <w:bookmarkEnd w:id="7535"/>
      <w:r>
        <w:rPr>
          <w:rFonts w:hint="cs"/>
          <w:rtl/>
        </w:rPr>
        <w:t xml:space="preserve">כשמינו אותה: אישה לא ברמה. </w:t>
      </w:r>
      <w:bookmarkStart w:id="7536" w:name="_ETM_Q19_310799"/>
      <w:bookmarkStart w:id="7537" w:name="_ETM_Q19_313560"/>
      <w:bookmarkEnd w:id="7536"/>
      <w:bookmarkEnd w:id="7537"/>
      <w:r>
        <w:rPr>
          <w:rFonts w:hint="cs"/>
          <w:rtl/>
        </w:rPr>
        <w:t xml:space="preserve">לא </w:t>
      </w:r>
      <w:bookmarkStart w:id="7538" w:name="_ETM_Q19_313690"/>
      <w:bookmarkEnd w:id="7538"/>
      <w:r>
        <w:rPr>
          <w:rtl/>
        </w:rPr>
        <w:t xml:space="preserve">מתאימה </w:t>
      </w:r>
      <w:bookmarkStart w:id="7539" w:name="_ETM_Q19_314580"/>
      <w:bookmarkEnd w:id="7539"/>
      <w:r>
        <w:rPr>
          <w:rFonts w:hint="cs"/>
          <w:rtl/>
        </w:rPr>
        <w:t>בכלל ל</w:t>
      </w:r>
      <w:r>
        <w:rPr>
          <w:rtl/>
        </w:rPr>
        <w:t>תפקיד</w:t>
      </w:r>
      <w:r>
        <w:rPr>
          <w:rFonts w:hint="cs"/>
          <w:rtl/>
        </w:rPr>
        <w:t>.</w:t>
      </w:r>
      <w:r>
        <w:rPr>
          <w:rtl/>
        </w:rPr>
        <w:t xml:space="preserve"> </w:t>
      </w:r>
      <w:bookmarkStart w:id="7540" w:name="_ETM_Q19_315419"/>
      <w:bookmarkEnd w:id="7540"/>
      <w:r>
        <w:rPr>
          <w:rtl/>
        </w:rPr>
        <w:t xml:space="preserve">לא </w:t>
      </w:r>
      <w:bookmarkStart w:id="7541" w:name="_ETM_Q19_315660"/>
      <w:bookmarkStart w:id="7542" w:name="_ETM_Q19_317830"/>
      <w:bookmarkEnd w:id="7541"/>
      <w:bookmarkEnd w:id="7542"/>
      <w:r>
        <w:rPr>
          <w:rFonts w:hint="cs"/>
          <w:rtl/>
        </w:rPr>
        <w:t xml:space="preserve">בליגה. </w:t>
      </w:r>
      <w:r>
        <w:rPr>
          <w:rtl/>
        </w:rPr>
        <w:t xml:space="preserve">לכן </w:t>
      </w:r>
      <w:bookmarkStart w:id="7543" w:name="_ETM_Q19_318280"/>
      <w:bookmarkEnd w:id="7543"/>
      <w:r>
        <w:rPr>
          <w:rtl/>
        </w:rPr>
        <w:t xml:space="preserve">המדינה </w:t>
      </w:r>
      <w:bookmarkStart w:id="7544" w:name="_ETM_Q19_318760"/>
      <w:bookmarkEnd w:id="7544"/>
      <w:r>
        <w:rPr>
          <w:rtl/>
        </w:rPr>
        <w:t>מתנהלת</w:t>
      </w:r>
      <w:r>
        <w:rPr>
          <w:rFonts w:hint="cs"/>
          <w:rtl/>
        </w:rPr>
        <w:t xml:space="preserve"> – כאוס של השמאל, שלכם. </w:t>
      </w:r>
      <w:bookmarkStart w:id="7545" w:name="_ETM_Q19_320079"/>
      <w:bookmarkStart w:id="7546" w:name="_ETM_Q19_322560"/>
      <w:bookmarkEnd w:id="7545"/>
      <w:bookmarkEnd w:id="7546"/>
      <w:r>
        <w:rPr>
          <w:rtl/>
        </w:rPr>
        <w:t xml:space="preserve">אבל </w:t>
      </w:r>
      <w:bookmarkStart w:id="7547" w:name="_ETM_Q19_322889"/>
      <w:bookmarkEnd w:id="7547"/>
      <w:r>
        <w:rPr>
          <w:rtl/>
        </w:rPr>
        <w:t xml:space="preserve">גם </w:t>
      </w:r>
      <w:bookmarkStart w:id="7548" w:name="_ETM_Q19_323220"/>
      <w:bookmarkEnd w:id="7548"/>
      <w:r>
        <w:rPr>
          <w:rtl/>
        </w:rPr>
        <w:t xml:space="preserve">זה </w:t>
      </w:r>
      <w:bookmarkStart w:id="7549" w:name="_ETM_Q19_323430"/>
      <w:bookmarkEnd w:id="7549"/>
      <w:r>
        <w:rPr>
          <w:rtl/>
        </w:rPr>
        <w:t>ישתנה</w:t>
      </w:r>
      <w:r>
        <w:rPr>
          <w:rFonts w:hint="cs"/>
          <w:rtl/>
        </w:rPr>
        <w:t>.</w:t>
      </w:r>
      <w:r>
        <w:rPr>
          <w:rtl/>
        </w:rPr>
        <w:t xml:space="preserve"> </w:t>
      </w:r>
      <w:bookmarkStart w:id="7550" w:name="_ETM_Q19_324820"/>
      <w:bookmarkEnd w:id="7550"/>
      <w:r>
        <w:rPr>
          <w:rtl/>
        </w:rPr>
        <w:t xml:space="preserve">עוד </w:t>
      </w:r>
      <w:bookmarkStart w:id="7551" w:name="_ETM_Q19_325120"/>
      <w:bookmarkEnd w:id="7551"/>
      <w:r>
        <w:rPr>
          <w:rtl/>
        </w:rPr>
        <w:t xml:space="preserve">מעט </w:t>
      </w:r>
      <w:bookmarkStart w:id="7552" w:name="_ETM_Q19_325570"/>
      <w:bookmarkEnd w:id="7552"/>
      <w:r>
        <w:rPr>
          <w:rtl/>
        </w:rPr>
        <w:t xml:space="preserve">אנחנו </w:t>
      </w:r>
      <w:bookmarkStart w:id="7553" w:name="_ETM_Q19_326169"/>
      <w:bookmarkEnd w:id="7553"/>
      <w:r>
        <w:rPr>
          <w:rtl/>
        </w:rPr>
        <w:t xml:space="preserve">לא </w:t>
      </w:r>
      <w:bookmarkStart w:id="7554" w:name="_ETM_Q19_326560"/>
      <w:bookmarkEnd w:id="7554"/>
      <w:r>
        <w:rPr>
          <w:rtl/>
        </w:rPr>
        <w:t xml:space="preserve">נאפשר </w:t>
      </w:r>
      <w:bookmarkStart w:id="7555" w:name="_ETM_Q19_327160"/>
      <w:bookmarkEnd w:id="7555"/>
      <w:r>
        <w:rPr>
          <w:rtl/>
        </w:rPr>
        <w:t xml:space="preserve">את </w:t>
      </w:r>
      <w:bookmarkStart w:id="7556" w:name="_ETM_Q19_327280"/>
      <w:bookmarkEnd w:id="7556"/>
      <w:r>
        <w:rPr>
          <w:rtl/>
        </w:rPr>
        <w:t>זה</w:t>
      </w:r>
      <w:r>
        <w:rPr>
          <w:rFonts w:hint="cs"/>
          <w:rtl/>
        </w:rPr>
        <w:t>,</w:t>
      </w:r>
      <w:r>
        <w:rPr>
          <w:rtl/>
        </w:rPr>
        <w:t xml:space="preserve"> </w:t>
      </w:r>
      <w:bookmarkStart w:id="7557" w:name="_ETM_Q19_328810"/>
      <w:bookmarkEnd w:id="7557"/>
      <w:r>
        <w:rPr>
          <w:rtl/>
        </w:rPr>
        <w:t xml:space="preserve">אם </w:t>
      </w:r>
      <w:bookmarkStart w:id="7558" w:name="_ETM_Q19_329139"/>
      <w:bookmarkEnd w:id="7558"/>
      <w:r>
        <w:rPr>
          <w:rtl/>
        </w:rPr>
        <w:t xml:space="preserve">במוח </w:t>
      </w:r>
      <w:bookmarkStart w:id="7559" w:name="_ETM_Q19_329800"/>
      <w:bookmarkEnd w:id="7559"/>
      <w:r>
        <w:rPr>
          <w:rtl/>
        </w:rPr>
        <w:t>ו</w:t>
      </w:r>
      <w:r>
        <w:rPr>
          <w:rFonts w:hint="cs"/>
          <w:rtl/>
        </w:rPr>
        <w:t xml:space="preserve">אם </w:t>
      </w:r>
      <w:r>
        <w:rPr>
          <w:rtl/>
        </w:rPr>
        <w:t>בכוח</w:t>
      </w:r>
      <w:r>
        <w:rPr>
          <w:rFonts w:hint="cs"/>
          <w:rtl/>
        </w:rPr>
        <w:t>.</w:t>
      </w:r>
      <w:r>
        <w:rPr>
          <w:rtl/>
        </w:rPr>
        <w:t xml:space="preserve"> </w:t>
      </w:r>
      <w:bookmarkStart w:id="7560" w:name="_ETM_Q19_331200"/>
      <w:bookmarkEnd w:id="7560"/>
      <w:r>
        <w:rPr>
          <w:rtl/>
        </w:rPr>
        <w:t xml:space="preserve">זה </w:t>
      </w:r>
      <w:bookmarkStart w:id="7561" w:name="_ETM_Q19_331590"/>
      <w:bookmarkEnd w:id="7561"/>
      <w:r>
        <w:rPr>
          <w:rtl/>
        </w:rPr>
        <w:t xml:space="preserve">לא </w:t>
      </w:r>
      <w:bookmarkStart w:id="7562" w:name="_ETM_Q19_331800"/>
      <w:bookmarkEnd w:id="7562"/>
      <w:r w:rsidR="002E3021">
        <w:rPr>
          <w:rFonts w:hint="cs"/>
          <w:rtl/>
        </w:rPr>
        <w:t>י</w:t>
      </w:r>
      <w:r>
        <w:rPr>
          <w:rtl/>
        </w:rPr>
        <w:t xml:space="preserve">ימשך </w:t>
      </w:r>
      <w:bookmarkStart w:id="7563" w:name="_ETM_Q19_332280"/>
      <w:bookmarkEnd w:id="7563"/>
      <w:r>
        <w:rPr>
          <w:rtl/>
        </w:rPr>
        <w:t>ככה</w:t>
      </w:r>
      <w:r>
        <w:rPr>
          <w:rFonts w:hint="cs"/>
          <w:rtl/>
        </w:rPr>
        <w:t>.</w:t>
      </w:r>
      <w:r>
        <w:rPr>
          <w:rtl/>
        </w:rPr>
        <w:t xml:space="preserve"> </w:t>
      </w:r>
      <w:bookmarkStart w:id="7564" w:name="_ETM_Q19_333639"/>
      <w:bookmarkEnd w:id="7564"/>
      <w:r>
        <w:rPr>
          <w:rtl/>
        </w:rPr>
        <w:t xml:space="preserve">זאת </w:t>
      </w:r>
      <w:bookmarkStart w:id="7565" w:name="_ETM_Q19_334030"/>
      <w:bookmarkEnd w:id="7565"/>
      <w:r>
        <w:rPr>
          <w:rtl/>
        </w:rPr>
        <w:t xml:space="preserve">מדינת </w:t>
      </w:r>
      <w:bookmarkStart w:id="7566" w:name="_ETM_Q19_334569"/>
      <w:bookmarkEnd w:id="7566"/>
      <w:r>
        <w:rPr>
          <w:rtl/>
        </w:rPr>
        <w:t>חוק</w:t>
      </w:r>
      <w:r>
        <w:rPr>
          <w:rFonts w:hint="cs"/>
          <w:rtl/>
        </w:rPr>
        <w:t>,</w:t>
      </w:r>
      <w:r>
        <w:rPr>
          <w:rtl/>
        </w:rPr>
        <w:t xml:space="preserve"> </w:t>
      </w:r>
      <w:bookmarkStart w:id="7567" w:name="_ETM_Q19_335459"/>
      <w:bookmarkEnd w:id="7567"/>
      <w:r>
        <w:rPr>
          <w:rtl/>
        </w:rPr>
        <w:t xml:space="preserve">ומתנהלים </w:t>
      </w:r>
      <w:bookmarkStart w:id="7568" w:name="_ETM_Q19_336299"/>
      <w:bookmarkEnd w:id="7568"/>
      <w:r>
        <w:rPr>
          <w:rtl/>
        </w:rPr>
        <w:t xml:space="preserve">לפי </w:t>
      </w:r>
      <w:bookmarkStart w:id="7569" w:name="_ETM_Q19_336569"/>
      <w:bookmarkEnd w:id="7569"/>
      <w:r>
        <w:rPr>
          <w:rtl/>
        </w:rPr>
        <w:t>החוק</w:t>
      </w:r>
      <w:r>
        <w:rPr>
          <w:rFonts w:hint="cs"/>
          <w:rtl/>
        </w:rPr>
        <w:t>.</w:t>
      </w:r>
      <w:r>
        <w:rPr>
          <w:rtl/>
        </w:rPr>
        <w:t xml:space="preserve"> </w:t>
      </w:r>
      <w:bookmarkStart w:id="7570" w:name="_ETM_Q19_337510"/>
      <w:bookmarkEnd w:id="7570"/>
      <w:r>
        <w:rPr>
          <w:rtl/>
        </w:rPr>
        <w:t xml:space="preserve">חבר </w:t>
      </w:r>
      <w:bookmarkStart w:id="7571" w:name="_ETM_Q19_337989"/>
      <w:bookmarkEnd w:id="7571"/>
      <w:r>
        <w:rPr>
          <w:rtl/>
        </w:rPr>
        <w:t xml:space="preserve">הכנסת </w:t>
      </w:r>
      <w:bookmarkStart w:id="7572" w:name="_ETM_Q19_338590"/>
      <w:bookmarkEnd w:id="7572"/>
      <w:r>
        <w:rPr>
          <w:rtl/>
        </w:rPr>
        <w:t xml:space="preserve">לא </w:t>
      </w:r>
      <w:bookmarkStart w:id="7573" w:name="_ETM_Q19_338709"/>
      <w:bookmarkEnd w:id="7573"/>
      <w:r>
        <w:rPr>
          <w:rtl/>
        </w:rPr>
        <w:t xml:space="preserve">יכול </w:t>
      </w:r>
      <w:bookmarkStart w:id="7574" w:name="_ETM_Q19_338980"/>
      <w:bookmarkEnd w:id="7574"/>
      <w:r>
        <w:rPr>
          <w:rtl/>
        </w:rPr>
        <w:t xml:space="preserve">להיות </w:t>
      </w:r>
      <w:bookmarkStart w:id="7575" w:name="_ETM_Q19_339189"/>
      <w:bookmarkEnd w:id="7575"/>
      <w:r>
        <w:rPr>
          <w:rtl/>
        </w:rPr>
        <w:t xml:space="preserve">מאוים </w:t>
      </w:r>
      <w:bookmarkStart w:id="7576" w:name="_ETM_Q19_339639"/>
      <w:bookmarkEnd w:id="7576"/>
      <w:r>
        <w:rPr>
          <w:rFonts w:hint="cs"/>
          <w:rtl/>
        </w:rPr>
        <w:t>כשהוא הולך ברחוב.</w:t>
      </w:r>
      <w:r>
        <w:rPr>
          <w:rtl/>
        </w:rPr>
        <w:t xml:space="preserve"> </w:t>
      </w:r>
      <w:bookmarkStart w:id="7577" w:name="_ETM_Q19_339939"/>
      <w:bookmarkStart w:id="7578" w:name="_ETM_Q19_341410"/>
      <w:bookmarkEnd w:id="7577"/>
      <w:bookmarkEnd w:id="7578"/>
      <w:r>
        <w:rPr>
          <w:rtl/>
        </w:rPr>
        <w:t xml:space="preserve">אתם </w:t>
      </w:r>
      <w:bookmarkStart w:id="7579" w:name="_ETM_Q19_342190"/>
      <w:bookmarkEnd w:id="7579"/>
      <w:r>
        <w:rPr>
          <w:rFonts w:hint="cs"/>
          <w:rtl/>
        </w:rPr>
        <w:t xml:space="preserve">אז </w:t>
      </w:r>
      <w:r>
        <w:rPr>
          <w:rtl/>
        </w:rPr>
        <w:t xml:space="preserve">דיברתם </w:t>
      </w:r>
      <w:bookmarkStart w:id="7580" w:name="_ETM_Q19_342850"/>
      <w:bookmarkEnd w:id="7580"/>
      <w:r>
        <w:rPr>
          <w:rtl/>
        </w:rPr>
        <w:t>תמיד</w:t>
      </w:r>
      <w:r>
        <w:rPr>
          <w:rFonts w:hint="cs"/>
          <w:rtl/>
        </w:rPr>
        <w:t>:</w:t>
      </w:r>
      <w:r>
        <w:rPr>
          <w:rtl/>
        </w:rPr>
        <w:t xml:space="preserve"> </w:t>
      </w:r>
      <w:bookmarkStart w:id="7581" w:name="_ETM_Q19_343780"/>
      <w:bookmarkEnd w:id="7581"/>
      <w:r>
        <w:rPr>
          <w:rtl/>
        </w:rPr>
        <w:t xml:space="preserve">האלימות </w:t>
      </w:r>
      <w:bookmarkStart w:id="7582" w:name="_ETM_Q19_344650"/>
      <w:bookmarkStart w:id="7583" w:name="_ETM_Q19_345190"/>
      <w:bookmarkEnd w:id="7582"/>
      <w:bookmarkEnd w:id="7583"/>
      <w:r>
        <w:rPr>
          <w:rFonts w:hint="cs"/>
          <w:rtl/>
        </w:rPr>
        <w:t>באה מ</w:t>
      </w:r>
      <w:r>
        <w:rPr>
          <w:rtl/>
        </w:rPr>
        <w:t>הימין</w:t>
      </w:r>
      <w:r>
        <w:rPr>
          <w:rFonts w:hint="cs"/>
          <w:rtl/>
        </w:rPr>
        <w:t>.</w:t>
      </w:r>
      <w:r>
        <w:rPr>
          <w:rtl/>
        </w:rPr>
        <w:t xml:space="preserve"> </w:t>
      </w:r>
      <w:bookmarkStart w:id="7584" w:name="_ETM_Q19_346909"/>
      <w:bookmarkEnd w:id="7584"/>
      <w:r>
        <w:rPr>
          <w:rtl/>
        </w:rPr>
        <w:t>חבר'ה</w:t>
      </w:r>
      <w:r>
        <w:rPr>
          <w:rFonts w:hint="cs"/>
          <w:rtl/>
        </w:rPr>
        <w:t>,</w:t>
      </w:r>
      <w:r>
        <w:rPr>
          <w:rtl/>
        </w:rPr>
        <w:t xml:space="preserve"> </w:t>
      </w:r>
      <w:bookmarkStart w:id="7585" w:name="_ETM_Q19_347419"/>
      <w:bookmarkEnd w:id="7585"/>
      <w:r>
        <w:rPr>
          <w:rtl/>
        </w:rPr>
        <w:t xml:space="preserve">תראו </w:t>
      </w:r>
      <w:bookmarkStart w:id="7586" w:name="_ETM_Q19_347810"/>
      <w:bookmarkEnd w:id="7586"/>
      <w:r>
        <w:rPr>
          <w:rFonts w:hint="cs"/>
          <w:rtl/>
        </w:rPr>
        <w:t>איז</w:t>
      </w:r>
      <w:r>
        <w:rPr>
          <w:rtl/>
        </w:rPr>
        <w:t xml:space="preserve">ה </w:t>
      </w:r>
      <w:bookmarkStart w:id="7587" w:name="_ETM_Q19_348139"/>
      <w:bookmarkEnd w:id="7587"/>
      <w:r>
        <w:rPr>
          <w:rFonts w:hint="cs"/>
          <w:rtl/>
        </w:rPr>
        <w:t>אלימים אתם.</w:t>
      </w:r>
      <w:r>
        <w:rPr>
          <w:rtl/>
        </w:rPr>
        <w:t xml:space="preserve"> </w:t>
      </w:r>
      <w:bookmarkStart w:id="7588" w:name="_ETM_Q19_348439"/>
      <w:bookmarkStart w:id="7589" w:name="_ETM_Q19_349919"/>
      <w:bookmarkEnd w:id="7588"/>
      <w:bookmarkEnd w:id="7589"/>
      <w:r>
        <w:rPr>
          <w:rtl/>
        </w:rPr>
        <w:t xml:space="preserve">ברגע </w:t>
      </w:r>
      <w:bookmarkStart w:id="7590" w:name="_ETM_Q19_350610"/>
      <w:bookmarkEnd w:id="7590"/>
      <w:r>
        <w:rPr>
          <w:rtl/>
        </w:rPr>
        <w:t xml:space="preserve">שאתם </w:t>
      </w:r>
      <w:bookmarkStart w:id="7591" w:name="_ETM_Q19_351090"/>
      <w:bookmarkEnd w:id="7591"/>
      <w:r>
        <w:rPr>
          <w:rtl/>
        </w:rPr>
        <w:t xml:space="preserve">נכנסים </w:t>
      </w:r>
      <w:bookmarkStart w:id="7592" w:name="_ETM_Q19_352200"/>
      <w:bookmarkEnd w:id="7592"/>
      <w:r>
        <w:rPr>
          <w:rtl/>
        </w:rPr>
        <w:t xml:space="preserve">למצוקה </w:t>
      </w:r>
      <w:bookmarkStart w:id="7593" w:name="_ETM_Q19_353040"/>
      <w:bookmarkEnd w:id="7593"/>
      <w:r>
        <w:rPr>
          <w:rFonts w:hint="cs"/>
          <w:rtl/>
        </w:rPr>
        <w:t>קלה</w:t>
      </w:r>
      <w:r w:rsidR="00A560CF">
        <w:rPr>
          <w:rFonts w:hint="cs"/>
          <w:rtl/>
        </w:rPr>
        <w:t>,</w:t>
      </w:r>
      <w:r>
        <w:rPr>
          <w:rtl/>
        </w:rPr>
        <w:t xml:space="preserve"> </w:t>
      </w:r>
      <w:bookmarkStart w:id="7594" w:name="_ETM_Q19_353489"/>
      <w:bookmarkEnd w:id="7594"/>
      <w:r>
        <w:rPr>
          <w:rtl/>
        </w:rPr>
        <w:t xml:space="preserve">למה </w:t>
      </w:r>
      <w:bookmarkStart w:id="7595" w:name="_ETM_Q19_353790"/>
      <w:bookmarkStart w:id="7596" w:name="_ETM_Q19_353940"/>
      <w:bookmarkEnd w:id="7595"/>
      <w:bookmarkEnd w:id="7596"/>
      <w:r>
        <w:rPr>
          <w:rFonts w:hint="cs"/>
          <w:rtl/>
        </w:rPr>
        <w:t>ניצחנו</w:t>
      </w:r>
      <w:r>
        <w:rPr>
          <w:rtl/>
        </w:rPr>
        <w:t xml:space="preserve"> </w:t>
      </w:r>
      <w:bookmarkStart w:id="7597" w:name="_ETM_Q19_354389"/>
      <w:bookmarkEnd w:id="7597"/>
      <w:r>
        <w:rPr>
          <w:rtl/>
        </w:rPr>
        <w:t xml:space="preserve">את </w:t>
      </w:r>
      <w:bookmarkStart w:id="7598" w:name="_ETM_Q19_354480"/>
      <w:bookmarkEnd w:id="7598"/>
      <w:r>
        <w:rPr>
          <w:rtl/>
        </w:rPr>
        <w:t>הבחירות</w:t>
      </w:r>
      <w:r>
        <w:rPr>
          <w:rFonts w:hint="cs"/>
          <w:rtl/>
        </w:rPr>
        <w:t>,</w:t>
      </w:r>
      <w:r>
        <w:rPr>
          <w:rtl/>
        </w:rPr>
        <w:t xml:space="preserve"> </w:t>
      </w:r>
      <w:bookmarkStart w:id="7599" w:name="_ETM_Q19_355680"/>
      <w:bookmarkEnd w:id="7599"/>
      <w:r>
        <w:rPr>
          <w:rtl/>
        </w:rPr>
        <w:t xml:space="preserve">רוצים </w:t>
      </w:r>
      <w:bookmarkStart w:id="7600" w:name="_ETM_Q19_356129"/>
      <w:bookmarkEnd w:id="7600"/>
      <w:r>
        <w:rPr>
          <w:rFonts w:hint="cs"/>
          <w:rtl/>
        </w:rPr>
        <w:t>למשול,</w:t>
      </w:r>
      <w:r>
        <w:rPr>
          <w:rtl/>
        </w:rPr>
        <w:t xml:space="preserve"> </w:t>
      </w:r>
      <w:bookmarkStart w:id="7601" w:name="_ETM_Q19_356609"/>
      <w:bookmarkEnd w:id="7601"/>
      <w:r>
        <w:rPr>
          <w:rFonts w:hint="cs"/>
          <w:rtl/>
        </w:rPr>
        <w:t>השר פרוש</w:t>
      </w:r>
      <w:r w:rsidR="00A560CF">
        <w:rPr>
          <w:rFonts w:hint="cs"/>
          <w:rtl/>
        </w:rPr>
        <w:t>,</w:t>
      </w:r>
      <w:r>
        <w:rPr>
          <w:rFonts w:hint="cs"/>
          <w:rtl/>
        </w:rPr>
        <w:t xml:space="preserve"> </w:t>
      </w:r>
      <w:bookmarkStart w:id="7602" w:name="_ETM_Q19_359649"/>
      <w:bookmarkEnd w:id="7602"/>
      <w:r>
        <w:rPr>
          <w:rtl/>
        </w:rPr>
        <w:t xml:space="preserve">זה </w:t>
      </w:r>
      <w:bookmarkStart w:id="7603" w:name="_ETM_Q19_359660"/>
      <w:bookmarkEnd w:id="7603"/>
      <w:r w:rsidR="00A560CF">
        <w:rPr>
          <w:rFonts w:hint="cs"/>
          <w:rtl/>
        </w:rPr>
        <w:t xml:space="preserve">– </w:t>
      </w:r>
      <w:r>
        <w:rPr>
          <w:rtl/>
        </w:rPr>
        <w:t>לא</w:t>
      </w:r>
      <w:r>
        <w:rPr>
          <w:rFonts w:hint="cs"/>
          <w:rtl/>
        </w:rPr>
        <w:t>.</w:t>
      </w:r>
      <w:r>
        <w:rPr>
          <w:rtl/>
        </w:rPr>
        <w:t xml:space="preserve"> </w:t>
      </w:r>
      <w:bookmarkStart w:id="7604" w:name="_ETM_Q19_360859"/>
      <w:bookmarkEnd w:id="7604"/>
      <w:r>
        <w:rPr>
          <w:rtl/>
        </w:rPr>
        <w:t>אלימות</w:t>
      </w:r>
      <w:r>
        <w:rPr>
          <w:rFonts w:hint="cs"/>
          <w:rtl/>
        </w:rPr>
        <w:t>,</w:t>
      </w:r>
      <w:r>
        <w:rPr>
          <w:rtl/>
        </w:rPr>
        <w:t xml:space="preserve"> </w:t>
      </w:r>
      <w:bookmarkStart w:id="7605" w:name="_ETM_Q19_362340"/>
      <w:bookmarkEnd w:id="7605"/>
      <w:r>
        <w:rPr>
          <w:rtl/>
        </w:rPr>
        <w:t>בריונות</w:t>
      </w:r>
      <w:r>
        <w:rPr>
          <w:rFonts w:hint="cs"/>
          <w:rtl/>
        </w:rPr>
        <w:t>,</w:t>
      </w:r>
      <w:r>
        <w:rPr>
          <w:rtl/>
        </w:rPr>
        <w:t xml:space="preserve"> </w:t>
      </w:r>
      <w:bookmarkStart w:id="7606" w:name="_ETM_Q19_363730"/>
      <w:bookmarkEnd w:id="7606"/>
      <w:r>
        <w:rPr>
          <w:rtl/>
        </w:rPr>
        <w:t>תקשורת</w:t>
      </w:r>
      <w:r>
        <w:rPr>
          <w:rFonts w:hint="cs"/>
          <w:rtl/>
        </w:rPr>
        <w:t>,</w:t>
      </w:r>
      <w:r>
        <w:rPr>
          <w:rtl/>
        </w:rPr>
        <w:t xml:space="preserve"> </w:t>
      </w:r>
      <w:bookmarkStart w:id="7607" w:name="_ETM_Q19_365019"/>
      <w:bookmarkEnd w:id="7607"/>
      <w:r>
        <w:rPr>
          <w:rFonts w:hint="cs"/>
          <w:rtl/>
        </w:rPr>
        <w:t>צה"ל,</w:t>
      </w:r>
      <w:r>
        <w:rPr>
          <w:rtl/>
        </w:rPr>
        <w:t xml:space="preserve"> </w:t>
      </w:r>
      <w:bookmarkStart w:id="7608" w:name="_ETM_Q19_365680"/>
      <w:bookmarkEnd w:id="7608"/>
      <w:r>
        <w:rPr>
          <w:rtl/>
        </w:rPr>
        <w:t xml:space="preserve">הורסים </w:t>
      </w:r>
      <w:bookmarkStart w:id="7609" w:name="_ETM_Q19_366099"/>
      <w:bookmarkEnd w:id="7609"/>
      <w:r>
        <w:rPr>
          <w:rtl/>
        </w:rPr>
        <w:t xml:space="preserve">את </w:t>
      </w:r>
      <w:bookmarkStart w:id="7610" w:name="_ETM_Q19_366159"/>
      <w:bookmarkEnd w:id="7610"/>
      <w:r>
        <w:rPr>
          <w:rtl/>
        </w:rPr>
        <w:t>המדינה</w:t>
      </w:r>
      <w:r>
        <w:rPr>
          <w:rFonts w:hint="cs"/>
          <w:rtl/>
        </w:rPr>
        <w:t>,</w:t>
      </w:r>
      <w:r>
        <w:rPr>
          <w:rtl/>
        </w:rPr>
        <w:t xml:space="preserve"> </w:t>
      </w:r>
      <w:bookmarkStart w:id="7611" w:name="_ETM_Q19_368319"/>
      <w:bookmarkEnd w:id="7611"/>
      <w:r>
        <w:rPr>
          <w:rtl/>
        </w:rPr>
        <w:t xml:space="preserve">מזמינים </w:t>
      </w:r>
      <w:bookmarkStart w:id="7612" w:name="_ETM_Q19_369040"/>
      <w:bookmarkEnd w:id="7612"/>
      <w:r>
        <w:rPr>
          <w:rtl/>
        </w:rPr>
        <w:t xml:space="preserve">לחצים </w:t>
      </w:r>
      <w:bookmarkStart w:id="7613" w:name="_ETM_Q19_369550"/>
      <w:bookmarkEnd w:id="7613"/>
      <w:r>
        <w:rPr>
          <w:rtl/>
        </w:rPr>
        <w:t>בי</w:t>
      </w:r>
      <w:r>
        <w:rPr>
          <w:rFonts w:hint="cs"/>
          <w:rtl/>
        </w:rPr>
        <w:t>ן-</w:t>
      </w:r>
      <w:r>
        <w:rPr>
          <w:rtl/>
        </w:rPr>
        <w:t xml:space="preserve">לאומיים </w:t>
      </w:r>
      <w:bookmarkStart w:id="7614" w:name="_ETM_Q19_370569"/>
      <w:bookmarkEnd w:id="7614"/>
      <w:r>
        <w:rPr>
          <w:rtl/>
        </w:rPr>
        <w:t xml:space="preserve">על </w:t>
      </w:r>
      <w:bookmarkStart w:id="7615" w:name="_ETM_Q19_370690"/>
      <w:bookmarkEnd w:id="7615"/>
      <w:r>
        <w:rPr>
          <w:rtl/>
        </w:rPr>
        <w:t xml:space="preserve">מדינת </w:t>
      </w:r>
      <w:bookmarkStart w:id="7616" w:name="_ETM_Q19_371139"/>
      <w:bookmarkEnd w:id="7616"/>
      <w:r>
        <w:rPr>
          <w:rtl/>
        </w:rPr>
        <w:t>ישראל</w:t>
      </w:r>
      <w:r>
        <w:rPr>
          <w:rFonts w:hint="cs"/>
          <w:rtl/>
        </w:rPr>
        <w:t>.</w:t>
      </w:r>
      <w:r>
        <w:rPr>
          <w:rtl/>
        </w:rPr>
        <w:t xml:space="preserve"> </w:t>
      </w:r>
      <w:bookmarkStart w:id="7617" w:name="_ETM_Q19_372610"/>
      <w:bookmarkEnd w:id="7617"/>
      <w:r>
        <w:rPr>
          <w:rtl/>
        </w:rPr>
        <w:t xml:space="preserve">המדינה </w:t>
      </w:r>
      <w:bookmarkStart w:id="7618" w:name="_ETM_Q19_373210"/>
      <w:bookmarkEnd w:id="7618"/>
      <w:r>
        <w:rPr>
          <w:rtl/>
        </w:rPr>
        <w:t xml:space="preserve">לא </w:t>
      </w:r>
      <w:bookmarkStart w:id="7619" w:name="_ETM_Q19_373360"/>
      <w:bookmarkEnd w:id="7619"/>
      <w:r>
        <w:rPr>
          <w:rtl/>
        </w:rPr>
        <w:t xml:space="preserve">עניינה </w:t>
      </w:r>
      <w:bookmarkStart w:id="7620" w:name="_ETM_Q19_373780"/>
      <w:bookmarkEnd w:id="7620"/>
      <w:r>
        <w:rPr>
          <w:rtl/>
        </w:rPr>
        <w:t>אתכם</w:t>
      </w:r>
      <w:r w:rsidR="00A560CF">
        <w:rPr>
          <w:rFonts w:hint="cs"/>
          <w:rtl/>
        </w:rPr>
        <w:t>,</w:t>
      </w:r>
      <w:r>
        <w:rPr>
          <w:rtl/>
        </w:rPr>
        <w:t xml:space="preserve"> </w:t>
      </w:r>
      <w:bookmarkStart w:id="7621" w:name="_ETM_Q19_375079"/>
      <w:bookmarkEnd w:id="7621"/>
      <w:r>
        <w:rPr>
          <w:rtl/>
        </w:rPr>
        <w:t xml:space="preserve">רק </w:t>
      </w:r>
      <w:bookmarkStart w:id="7622" w:name="_ETM_Q19_375409"/>
      <w:bookmarkEnd w:id="7622"/>
      <w:r>
        <w:rPr>
          <w:rtl/>
        </w:rPr>
        <w:t>השלטון</w:t>
      </w:r>
      <w:r>
        <w:rPr>
          <w:rFonts w:hint="cs"/>
          <w:rtl/>
        </w:rPr>
        <w:t>.</w:t>
      </w:r>
      <w:r>
        <w:rPr>
          <w:rtl/>
        </w:rPr>
        <w:t xml:space="preserve"> </w:t>
      </w:r>
      <w:bookmarkStart w:id="7623" w:name="_ETM_Q19_376189"/>
      <w:bookmarkEnd w:id="7623"/>
      <w:r>
        <w:rPr>
          <w:rtl/>
        </w:rPr>
        <w:t xml:space="preserve">הכול </w:t>
      </w:r>
      <w:bookmarkStart w:id="7624" w:name="_ETM_Q19_376639"/>
      <w:bookmarkEnd w:id="7624"/>
      <w:r>
        <w:rPr>
          <w:rtl/>
        </w:rPr>
        <w:t>מותר</w:t>
      </w:r>
      <w:r>
        <w:rPr>
          <w:rFonts w:hint="cs"/>
          <w:rtl/>
        </w:rPr>
        <w:t>.</w:t>
      </w:r>
      <w:r>
        <w:rPr>
          <w:rtl/>
        </w:rPr>
        <w:t xml:space="preserve"> </w:t>
      </w:r>
      <w:bookmarkStart w:id="7625" w:name="_ETM_Q19_377940"/>
      <w:bookmarkEnd w:id="7625"/>
      <w:r>
        <w:rPr>
          <w:rtl/>
        </w:rPr>
        <w:t xml:space="preserve">הפרתם </w:t>
      </w:r>
      <w:bookmarkStart w:id="7626" w:name="_ETM_Q19_378630"/>
      <w:bookmarkEnd w:id="7626"/>
      <w:r>
        <w:rPr>
          <w:rtl/>
        </w:rPr>
        <w:t xml:space="preserve">ושברתם </w:t>
      </w:r>
      <w:bookmarkStart w:id="7627" w:name="_ETM_Q19_379470"/>
      <w:bookmarkEnd w:id="7627"/>
      <w:r>
        <w:rPr>
          <w:rtl/>
        </w:rPr>
        <w:t xml:space="preserve">כל </w:t>
      </w:r>
      <w:bookmarkStart w:id="7628" w:name="_ETM_Q19_379830"/>
      <w:bookmarkEnd w:id="7628"/>
      <w:r>
        <w:rPr>
          <w:rtl/>
        </w:rPr>
        <w:t>כלל</w:t>
      </w:r>
      <w:r>
        <w:rPr>
          <w:rFonts w:hint="cs"/>
          <w:rtl/>
        </w:rPr>
        <w:t>.</w:t>
      </w:r>
      <w:r>
        <w:rPr>
          <w:rtl/>
        </w:rPr>
        <w:t xml:space="preserve"> </w:t>
      </w:r>
      <w:bookmarkStart w:id="7629" w:name="_ETM_Q19_381569"/>
      <w:bookmarkEnd w:id="7629"/>
      <w:r>
        <w:rPr>
          <w:rtl/>
        </w:rPr>
        <w:t xml:space="preserve">כל </w:t>
      </w:r>
      <w:bookmarkStart w:id="7630" w:name="_ETM_Q19_381930"/>
      <w:bookmarkEnd w:id="7630"/>
      <w:r>
        <w:rPr>
          <w:rtl/>
        </w:rPr>
        <w:t xml:space="preserve">קו </w:t>
      </w:r>
      <w:bookmarkStart w:id="7631" w:name="_ETM_Q19_382169"/>
      <w:bookmarkEnd w:id="7631"/>
      <w:r>
        <w:rPr>
          <w:rtl/>
        </w:rPr>
        <w:t xml:space="preserve">אדום </w:t>
      </w:r>
      <w:bookmarkStart w:id="7632" w:name="_ETM_Q19_382500"/>
      <w:bookmarkEnd w:id="7632"/>
      <w:r>
        <w:rPr>
          <w:rtl/>
        </w:rPr>
        <w:t>עברת</w:t>
      </w:r>
      <w:bookmarkStart w:id="7633" w:name="_ETM_Q19_383950"/>
      <w:bookmarkEnd w:id="7633"/>
      <w:r>
        <w:rPr>
          <w:rFonts w:hint="cs"/>
          <w:rtl/>
        </w:rPr>
        <w:t xml:space="preserve">ם. </w:t>
      </w:r>
    </w:p>
    <w:p w:rsidR="00A51CE1" w:rsidRDefault="00A51CE1" w:rsidP="00E40284">
      <w:pPr>
        <w:rPr>
          <w:rtl/>
        </w:rPr>
      </w:pPr>
    </w:p>
    <w:p w:rsidR="00A51CE1" w:rsidRDefault="00A51CE1" w:rsidP="00A560CF">
      <w:pPr>
        <w:rPr>
          <w:rtl/>
        </w:rPr>
      </w:pPr>
      <w:r>
        <w:rPr>
          <w:rtl/>
        </w:rPr>
        <w:t xml:space="preserve">אבל </w:t>
      </w:r>
      <w:bookmarkStart w:id="7634" w:name="_ETM_Q19_384220"/>
      <w:bookmarkEnd w:id="7634"/>
      <w:r>
        <w:rPr>
          <w:rtl/>
        </w:rPr>
        <w:t xml:space="preserve">אתם </w:t>
      </w:r>
      <w:bookmarkStart w:id="7635" w:name="_ETM_Q19_384550"/>
      <w:bookmarkEnd w:id="7635"/>
      <w:r>
        <w:rPr>
          <w:rtl/>
        </w:rPr>
        <w:t xml:space="preserve">לא </w:t>
      </w:r>
      <w:bookmarkStart w:id="7636" w:name="_ETM_Q19_384700"/>
      <w:bookmarkEnd w:id="7636"/>
      <w:r>
        <w:rPr>
          <w:rtl/>
        </w:rPr>
        <w:t xml:space="preserve">מבינים </w:t>
      </w:r>
      <w:bookmarkStart w:id="7637" w:name="_ETM_Q19_386050"/>
      <w:bookmarkEnd w:id="7637"/>
      <w:r>
        <w:rPr>
          <w:rtl/>
        </w:rPr>
        <w:t xml:space="preserve">שזה </w:t>
      </w:r>
      <w:bookmarkStart w:id="7638" w:name="_ETM_Q19_386380"/>
      <w:bookmarkEnd w:id="7638"/>
      <w:r>
        <w:rPr>
          <w:rtl/>
        </w:rPr>
        <w:t xml:space="preserve">בסוף </w:t>
      </w:r>
      <w:bookmarkStart w:id="7639" w:name="_ETM_Q19_386710"/>
      <w:bookmarkEnd w:id="7639"/>
      <w:r>
        <w:rPr>
          <w:rtl/>
        </w:rPr>
        <w:t>מתהפך</w:t>
      </w:r>
      <w:r>
        <w:rPr>
          <w:rFonts w:hint="cs"/>
          <w:rtl/>
        </w:rPr>
        <w:t>.</w:t>
      </w:r>
      <w:r>
        <w:rPr>
          <w:rtl/>
        </w:rPr>
        <w:t xml:space="preserve"> </w:t>
      </w:r>
      <w:bookmarkStart w:id="7640" w:name="_ETM_Q19_388480"/>
      <w:bookmarkEnd w:id="7640"/>
      <w:r>
        <w:rPr>
          <w:rtl/>
        </w:rPr>
        <w:t xml:space="preserve">גם </w:t>
      </w:r>
      <w:bookmarkStart w:id="7641" w:name="_ETM_Q19_388810"/>
      <w:bookmarkEnd w:id="7641"/>
      <w:r>
        <w:rPr>
          <w:rtl/>
        </w:rPr>
        <w:t xml:space="preserve">זה </w:t>
      </w:r>
      <w:bookmarkStart w:id="7642" w:name="_ETM_Q19_389050"/>
      <w:bookmarkEnd w:id="7642"/>
      <w:r>
        <w:rPr>
          <w:rtl/>
        </w:rPr>
        <w:t xml:space="preserve">יתהפך </w:t>
      </w:r>
      <w:bookmarkStart w:id="7643" w:name="_ETM_Q19_389500"/>
      <w:bookmarkEnd w:id="7643"/>
      <w:r>
        <w:rPr>
          <w:rtl/>
        </w:rPr>
        <w:t>עליכם</w:t>
      </w:r>
      <w:r>
        <w:rPr>
          <w:rFonts w:hint="cs"/>
          <w:rtl/>
        </w:rPr>
        <w:t>.</w:t>
      </w:r>
      <w:r>
        <w:rPr>
          <w:rtl/>
        </w:rPr>
        <w:t xml:space="preserve"> </w:t>
      </w:r>
      <w:bookmarkStart w:id="7644" w:name="_ETM_Q19_392280"/>
      <w:bookmarkEnd w:id="7644"/>
      <w:r>
        <w:rPr>
          <w:rtl/>
        </w:rPr>
        <w:t xml:space="preserve">לכן </w:t>
      </w:r>
      <w:bookmarkStart w:id="7645" w:name="_ETM_Q19_392760"/>
      <w:bookmarkEnd w:id="7645"/>
      <w:r>
        <w:rPr>
          <w:rtl/>
        </w:rPr>
        <w:t xml:space="preserve">אני </w:t>
      </w:r>
      <w:bookmarkStart w:id="7646" w:name="_ETM_Q19_392969"/>
      <w:bookmarkEnd w:id="7646"/>
      <w:r>
        <w:rPr>
          <w:rtl/>
        </w:rPr>
        <w:t xml:space="preserve">קורא </w:t>
      </w:r>
      <w:bookmarkStart w:id="7647" w:name="_ETM_Q19_393329"/>
      <w:bookmarkEnd w:id="7647"/>
      <w:r>
        <w:rPr>
          <w:rtl/>
        </w:rPr>
        <w:t xml:space="preserve">גם </w:t>
      </w:r>
      <w:bookmarkStart w:id="7648" w:name="_ETM_Q19_393599"/>
      <w:bookmarkEnd w:id="7648"/>
      <w:r>
        <w:rPr>
          <w:rtl/>
        </w:rPr>
        <w:t xml:space="preserve">למפכ"ל </w:t>
      </w:r>
      <w:bookmarkStart w:id="7649" w:name="_ETM_Q19_394079"/>
      <w:bookmarkEnd w:id="7649"/>
      <w:r>
        <w:rPr>
          <w:rtl/>
        </w:rPr>
        <w:t xml:space="preserve">המשטרה </w:t>
      </w:r>
      <w:bookmarkStart w:id="7650" w:name="_ETM_Q19_394590"/>
      <w:bookmarkEnd w:id="7650"/>
      <w:r w:rsidR="00A560CF">
        <w:rPr>
          <w:rFonts w:hint="cs"/>
          <w:rtl/>
        </w:rPr>
        <w:t>עוד</w:t>
      </w:r>
      <w:r>
        <w:rPr>
          <w:rtl/>
        </w:rPr>
        <w:t xml:space="preserve"> </w:t>
      </w:r>
      <w:bookmarkStart w:id="7651" w:name="_ETM_Q19_394829"/>
      <w:bookmarkEnd w:id="7651"/>
      <w:r>
        <w:rPr>
          <w:rtl/>
        </w:rPr>
        <w:t>פעם</w:t>
      </w:r>
      <w:r>
        <w:rPr>
          <w:rFonts w:hint="cs"/>
          <w:rtl/>
        </w:rPr>
        <w:t>:</w:t>
      </w:r>
      <w:r>
        <w:rPr>
          <w:rtl/>
        </w:rPr>
        <w:t xml:space="preserve"> </w:t>
      </w:r>
      <w:bookmarkStart w:id="7652" w:name="_ETM_Q19_396219"/>
      <w:bookmarkEnd w:id="7652"/>
      <w:r>
        <w:rPr>
          <w:rtl/>
        </w:rPr>
        <w:t xml:space="preserve">לא </w:t>
      </w:r>
      <w:bookmarkStart w:id="7653" w:name="_ETM_Q19_396489"/>
      <w:bookmarkEnd w:id="7653"/>
      <w:r>
        <w:rPr>
          <w:rtl/>
        </w:rPr>
        <w:t xml:space="preserve">יכול </w:t>
      </w:r>
      <w:bookmarkStart w:id="7654" w:name="_ETM_Q19_396849"/>
      <w:bookmarkEnd w:id="7654"/>
      <w:r>
        <w:rPr>
          <w:rtl/>
        </w:rPr>
        <w:t xml:space="preserve">להיות </w:t>
      </w:r>
      <w:bookmarkStart w:id="7655" w:name="_ETM_Q19_397060"/>
      <w:bookmarkEnd w:id="7655"/>
      <w:r>
        <w:rPr>
          <w:rtl/>
        </w:rPr>
        <w:t>ש</w:t>
      </w:r>
      <w:bookmarkStart w:id="7656" w:name="_ETM_Q19_397299"/>
      <w:bookmarkEnd w:id="7656"/>
      <w:r>
        <w:rPr>
          <w:rFonts w:hint="cs"/>
          <w:rtl/>
        </w:rPr>
        <w:t xml:space="preserve">יש </w:t>
      </w:r>
      <w:r>
        <w:rPr>
          <w:rtl/>
        </w:rPr>
        <w:t xml:space="preserve">חבר </w:t>
      </w:r>
      <w:bookmarkStart w:id="7657" w:name="_ETM_Q19_397629"/>
      <w:bookmarkEnd w:id="7657"/>
      <w:r>
        <w:rPr>
          <w:rtl/>
        </w:rPr>
        <w:t>כנסת</w:t>
      </w:r>
      <w:r>
        <w:rPr>
          <w:rFonts w:hint="cs"/>
          <w:rtl/>
        </w:rPr>
        <w:t xml:space="preserve"> –</w:t>
      </w:r>
      <w:r>
        <w:rPr>
          <w:rtl/>
        </w:rPr>
        <w:t xml:space="preserve"> </w:t>
      </w:r>
      <w:bookmarkStart w:id="7658" w:name="_ETM_Q19_398019"/>
      <w:bookmarkEnd w:id="7658"/>
      <w:r>
        <w:rPr>
          <w:rFonts w:hint="cs"/>
          <w:rtl/>
        </w:rPr>
        <w:t>אני</w:t>
      </w:r>
      <w:r>
        <w:rPr>
          <w:rtl/>
        </w:rPr>
        <w:t xml:space="preserve"> </w:t>
      </w:r>
      <w:bookmarkStart w:id="7659" w:name="_ETM_Q19_398170"/>
      <w:bookmarkEnd w:id="7659"/>
      <w:r>
        <w:rPr>
          <w:rtl/>
        </w:rPr>
        <w:t xml:space="preserve">לא </w:t>
      </w:r>
      <w:bookmarkStart w:id="7660" w:name="_ETM_Q19_398290"/>
      <w:bookmarkEnd w:id="7660"/>
      <w:r>
        <w:rPr>
          <w:rtl/>
        </w:rPr>
        <w:t xml:space="preserve">מכיר </w:t>
      </w:r>
      <w:bookmarkStart w:id="7661" w:name="_ETM_Q19_398560"/>
      <w:bookmarkEnd w:id="7661"/>
      <w:r>
        <w:rPr>
          <w:rtl/>
        </w:rPr>
        <w:t xml:space="preserve">בשום </w:t>
      </w:r>
      <w:bookmarkStart w:id="7662" w:name="_ETM_Q19_398829"/>
      <w:bookmarkEnd w:id="7662"/>
      <w:r>
        <w:rPr>
          <w:rtl/>
        </w:rPr>
        <w:t xml:space="preserve">מקום </w:t>
      </w:r>
      <w:bookmarkStart w:id="7663" w:name="_ETM_Q19_399099"/>
      <w:bookmarkEnd w:id="7663"/>
      <w:r>
        <w:rPr>
          <w:rtl/>
        </w:rPr>
        <w:t xml:space="preserve">בעולם </w:t>
      </w:r>
      <w:bookmarkStart w:id="7664" w:name="_ETM_Q19_399760"/>
      <w:bookmarkEnd w:id="7664"/>
      <w:r>
        <w:rPr>
          <w:rtl/>
        </w:rPr>
        <w:t xml:space="preserve">שחברי </w:t>
      </w:r>
      <w:bookmarkStart w:id="7665" w:name="_ETM_Q19_400269"/>
      <w:bookmarkEnd w:id="7665"/>
      <w:r>
        <w:rPr>
          <w:rtl/>
        </w:rPr>
        <w:t xml:space="preserve">כנסת </w:t>
      </w:r>
      <w:bookmarkStart w:id="7666" w:name="_ETM_Q19_400659"/>
      <w:bookmarkEnd w:id="7666"/>
      <w:r>
        <w:rPr>
          <w:rtl/>
        </w:rPr>
        <w:t xml:space="preserve">לא </w:t>
      </w:r>
      <w:bookmarkStart w:id="7667" w:name="_ETM_Q19_400719"/>
      <w:bookmarkEnd w:id="7667"/>
      <w:r>
        <w:rPr>
          <w:rtl/>
        </w:rPr>
        <w:t xml:space="preserve">יכולים </w:t>
      </w:r>
      <w:bookmarkStart w:id="7668" w:name="_ETM_Q19_401109"/>
      <w:bookmarkStart w:id="7669" w:name="_ETM_Q19_401469"/>
      <w:bookmarkEnd w:id="7668"/>
      <w:bookmarkEnd w:id="7669"/>
      <w:r>
        <w:rPr>
          <w:rtl/>
        </w:rPr>
        <w:t xml:space="preserve">לצאת </w:t>
      </w:r>
      <w:bookmarkStart w:id="7670" w:name="_ETM_Q19_401739"/>
      <w:bookmarkEnd w:id="7670"/>
      <w:r>
        <w:rPr>
          <w:rtl/>
        </w:rPr>
        <w:t>לרחוב</w:t>
      </w:r>
      <w:r>
        <w:rPr>
          <w:rFonts w:hint="cs"/>
          <w:rtl/>
        </w:rPr>
        <w:t>.</w:t>
      </w:r>
      <w:r>
        <w:rPr>
          <w:rtl/>
        </w:rPr>
        <w:t xml:space="preserve"> </w:t>
      </w:r>
      <w:bookmarkStart w:id="7671" w:name="_ETM_Q19_403410"/>
      <w:bookmarkEnd w:id="7671"/>
      <w:r>
        <w:rPr>
          <w:rtl/>
        </w:rPr>
        <w:t xml:space="preserve">אני </w:t>
      </w:r>
      <w:bookmarkStart w:id="7672" w:name="_ETM_Q19_403680"/>
      <w:bookmarkEnd w:id="7672"/>
      <w:r>
        <w:rPr>
          <w:rtl/>
        </w:rPr>
        <w:t xml:space="preserve">שומע </w:t>
      </w:r>
      <w:bookmarkStart w:id="7673" w:name="_ETM_Q19_404040"/>
      <w:bookmarkEnd w:id="7673"/>
      <w:r>
        <w:rPr>
          <w:rtl/>
        </w:rPr>
        <w:t xml:space="preserve">את </w:t>
      </w:r>
      <w:bookmarkStart w:id="7674" w:name="_ETM_Q19_404129"/>
      <w:bookmarkEnd w:id="7674"/>
      <w:r>
        <w:rPr>
          <w:rtl/>
        </w:rPr>
        <w:t xml:space="preserve">עמוס </w:t>
      </w:r>
      <w:bookmarkStart w:id="7675" w:name="_ETM_Q19_404459"/>
      <w:bookmarkEnd w:id="7675"/>
      <w:proofErr w:type="spellStart"/>
      <w:r>
        <w:rPr>
          <w:rFonts w:hint="cs"/>
          <w:rtl/>
        </w:rPr>
        <w:t>מלכא</w:t>
      </w:r>
      <w:proofErr w:type="spellEnd"/>
      <w:r>
        <w:rPr>
          <w:rFonts w:hint="cs"/>
          <w:rtl/>
        </w:rPr>
        <w:t xml:space="preserve"> אומר:</w:t>
      </w:r>
      <w:r>
        <w:rPr>
          <w:rtl/>
        </w:rPr>
        <w:t xml:space="preserve"> </w:t>
      </w:r>
      <w:bookmarkStart w:id="7676" w:name="_ETM_Q19_404700"/>
      <w:bookmarkEnd w:id="7676"/>
      <w:r>
        <w:rPr>
          <w:rFonts w:hint="cs"/>
          <w:rtl/>
        </w:rPr>
        <w:t xml:space="preserve">אתם לא תלכו, נצר את צעדיכם. מה </w:t>
      </w:r>
      <w:bookmarkStart w:id="7677" w:name="_ETM_Q19_408189"/>
      <w:bookmarkEnd w:id="7677"/>
      <w:r>
        <w:rPr>
          <w:rFonts w:hint="cs"/>
          <w:rtl/>
        </w:rPr>
        <w:t>זאת אומרת</w:t>
      </w:r>
      <w:r w:rsidR="00A560CF">
        <w:rPr>
          <w:rFonts w:hint="cs"/>
          <w:rtl/>
        </w:rPr>
        <w:t>?</w:t>
      </w:r>
      <w:r>
        <w:rPr>
          <w:rFonts w:hint="cs"/>
          <w:rtl/>
        </w:rPr>
        <w:t xml:space="preserve"> איך? והוא מתדלק את הבריונים.</w:t>
      </w:r>
      <w:r>
        <w:rPr>
          <w:rtl/>
        </w:rPr>
        <w:t xml:space="preserve"> </w:t>
      </w:r>
      <w:bookmarkStart w:id="7678" w:name="_ETM_Q19_412760"/>
      <w:bookmarkEnd w:id="7678"/>
      <w:r>
        <w:rPr>
          <w:rtl/>
        </w:rPr>
        <w:t xml:space="preserve">אני </w:t>
      </w:r>
      <w:bookmarkStart w:id="7679" w:name="_ETM_Q19_412940"/>
      <w:bookmarkStart w:id="7680" w:name="_ETM_Q19_413959"/>
      <w:bookmarkEnd w:id="7679"/>
      <w:bookmarkEnd w:id="7680"/>
      <w:r>
        <w:rPr>
          <w:rtl/>
        </w:rPr>
        <w:t xml:space="preserve">לא </w:t>
      </w:r>
      <w:bookmarkStart w:id="7681" w:name="_ETM_Q19_414080"/>
      <w:bookmarkEnd w:id="7681"/>
      <w:r>
        <w:rPr>
          <w:rtl/>
        </w:rPr>
        <w:t xml:space="preserve">יודע </w:t>
      </w:r>
      <w:bookmarkStart w:id="7682" w:name="_ETM_Q19_414440"/>
      <w:bookmarkEnd w:id="7682"/>
      <w:r>
        <w:rPr>
          <w:rtl/>
        </w:rPr>
        <w:t xml:space="preserve">למה </w:t>
      </w:r>
      <w:bookmarkStart w:id="7683" w:name="_ETM_Q19_414709"/>
      <w:bookmarkEnd w:id="7683"/>
      <w:r>
        <w:rPr>
          <w:rtl/>
        </w:rPr>
        <w:t xml:space="preserve">הוא </w:t>
      </w:r>
      <w:bookmarkStart w:id="7684" w:name="_ETM_Q19_414800"/>
      <w:bookmarkEnd w:id="7684"/>
      <w:r>
        <w:rPr>
          <w:rtl/>
        </w:rPr>
        <w:t xml:space="preserve">לא </w:t>
      </w:r>
      <w:bookmarkStart w:id="7685" w:name="_ETM_Q19_414890"/>
      <w:bookmarkEnd w:id="7685"/>
      <w:r>
        <w:rPr>
          <w:rtl/>
        </w:rPr>
        <w:t>במעצר</w:t>
      </w:r>
      <w:r>
        <w:rPr>
          <w:rFonts w:hint="cs"/>
          <w:rtl/>
        </w:rPr>
        <w:t>.</w:t>
      </w:r>
      <w:r>
        <w:rPr>
          <w:rtl/>
        </w:rPr>
        <w:t xml:space="preserve"> </w:t>
      </w:r>
      <w:bookmarkStart w:id="7686" w:name="_ETM_Q19_419180"/>
      <w:bookmarkEnd w:id="7686"/>
      <w:r>
        <w:rPr>
          <w:rtl/>
        </w:rPr>
        <w:t xml:space="preserve">זה </w:t>
      </w:r>
      <w:bookmarkStart w:id="7687" w:name="_ETM_Q19_419360"/>
      <w:bookmarkEnd w:id="7687"/>
      <w:r>
        <w:rPr>
          <w:rtl/>
        </w:rPr>
        <w:t xml:space="preserve">פשוט </w:t>
      </w:r>
      <w:bookmarkStart w:id="7688" w:name="_ETM_Q19_419720"/>
      <w:bookmarkEnd w:id="7688"/>
      <w:r>
        <w:rPr>
          <w:rtl/>
        </w:rPr>
        <w:t xml:space="preserve">מדהים </w:t>
      </w:r>
      <w:bookmarkStart w:id="7689" w:name="_ETM_Q19_420080"/>
      <w:bookmarkEnd w:id="7689"/>
      <w:r>
        <w:rPr>
          <w:rtl/>
        </w:rPr>
        <w:t>אותי</w:t>
      </w:r>
      <w:bookmarkStart w:id="7690" w:name="_ETM_Q19_420320"/>
      <w:bookmarkEnd w:id="7690"/>
      <w:r>
        <w:rPr>
          <w:rFonts w:hint="cs"/>
          <w:rtl/>
        </w:rPr>
        <w:t xml:space="preserve">. </w:t>
      </w:r>
      <w:r>
        <w:rPr>
          <w:rtl/>
        </w:rPr>
        <w:t xml:space="preserve">רבנים </w:t>
      </w:r>
      <w:bookmarkStart w:id="7691" w:name="_ETM_Q19_420860"/>
      <w:bookmarkEnd w:id="7691"/>
      <w:r>
        <w:rPr>
          <w:rtl/>
        </w:rPr>
        <w:t xml:space="preserve">ידעתם </w:t>
      </w:r>
      <w:bookmarkStart w:id="7692" w:name="_ETM_Q19_421610"/>
      <w:bookmarkEnd w:id="7692"/>
      <w:r>
        <w:rPr>
          <w:rtl/>
        </w:rPr>
        <w:t xml:space="preserve">לעצור </w:t>
      </w:r>
      <w:bookmarkStart w:id="7693" w:name="_ETM_Q19_422930"/>
      <w:bookmarkEnd w:id="7693"/>
      <w:r>
        <w:rPr>
          <w:rtl/>
        </w:rPr>
        <w:t>בזמנו</w:t>
      </w:r>
      <w:r>
        <w:rPr>
          <w:rFonts w:hint="cs"/>
          <w:rtl/>
        </w:rPr>
        <w:t>,</w:t>
      </w:r>
      <w:r>
        <w:rPr>
          <w:rtl/>
        </w:rPr>
        <w:t xml:space="preserve"> </w:t>
      </w:r>
      <w:bookmarkStart w:id="7694" w:name="_ETM_Q19_423620"/>
      <w:bookmarkEnd w:id="7694"/>
      <w:r>
        <w:rPr>
          <w:rtl/>
        </w:rPr>
        <w:t xml:space="preserve">כשהיה </w:t>
      </w:r>
      <w:bookmarkStart w:id="7695" w:name="_ETM_Q19_424040"/>
      <w:bookmarkEnd w:id="7695"/>
      <w:r>
        <w:rPr>
          <w:rFonts w:hint="cs"/>
          <w:rtl/>
        </w:rPr>
        <w:t>ה</w:t>
      </w:r>
      <w:r>
        <w:rPr>
          <w:rtl/>
        </w:rPr>
        <w:t>גירוש</w:t>
      </w:r>
      <w:r>
        <w:rPr>
          <w:rFonts w:hint="cs"/>
          <w:rtl/>
        </w:rPr>
        <w:t>,</w:t>
      </w:r>
      <w:r>
        <w:rPr>
          <w:rtl/>
        </w:rPr>
        <w:t xml:space="preserve"> </w:t>
      </w:r>
      <w:bookmarkStart w:id="7696" w:name="_ETM_Q19_424850"/>
      <w:bookmarkEnd w:id="7696"/>
      <w:r>
        <w:rPr>
          <w:rFonts w:hint="cs"/>
          <w:rtl/>
        </w:rPr>
        <w:t>כשאמרו</w:t>
      </w:r>
      <w:r>
        <w:rPr>
          <w:rtl/>
        </w:rPr>
        <w:t xml:space="preserve"> </w:t>
      </w:r>
      <w:bookmarkStart w:id="7697" w:name="_ETM_Q19_425260"/>
      <w:bookmarkEnd w:id="7697"/>
      <w:r>
        <w:rPr>
          <w:rtl/>
        </w:rPr>
        <w:t xml:space="preserve">משהו </w:t>
      </w:r>
      <w:bookmarkStart w:id="7698" w:name="_ETM_Q19_425650"/>
      <w:bookmarkEnd w:id="7698"/>
      <w:r>
        <w:rPr>
          <w:rtl/>
        </w:rPr>
        <w:t>קטן</w:t>
      </w:r>
      <w:r>
        <w:rPr>
          <w:rFonts w:hint="cs"/>
          <w:rtl/>
        </w:rPr>
        <w:t>;</w:t>
      </w:r>
      <w:r>
        <w:rPr>
          <w:rtl/>
        </w:rPr>
        <w:t xml:space="preserve"> </w:t>
      </w:r>
      <w:bookmarkStart w:id="7699" w:name="_ETM_Q19_428269"/>
      <w:bookmarkEnd w:id="7699"/>
      <w:r>
        <w:rPr>
          <w:rtl/>
        </w:rPr>
        <w:t xml:space="preserve">אבל </w:t>
      </w:r>
      <w:bookmarkStart w:id="7700" w:name="_ETM_Q19_428599"/>
      <w:bookmarkEnd w:id="7700"/>
      <w:r>
        <w:rPr>
          <w:rtl/>
        </w:rPr>
        <w:t xml:space="preserve">כל </w:t>
      </w:r>
      <w:bookmarkStart w:id="7701" w:name="_ETM_Q19_428870"/>
      <w:bookmarkEnd w:id="7701"/>
      <w:r>
        <w:rPr>
          <w:rtl/>
        </w:rPr>
        <w:t xml:space="preserve">מיני </w:t>
      </w:r>
      <w:bookmarkStart w:id="7702" w:name="_ETM_Q19_429530"/>
      <w:bookmarkEnd w:id="7702"/>
      <w:r w:rsidR="00A560CF">
        <w:rPr>
          <w:rFonts w:hint="cs"/>
          <w:rtl/>
        </w:rPr>
        <w:t>ארחי-</w:t>
      </w:r>
      <w:r>
        <w:rPr>
          <w:rFonts w:hint="cs"/>
          <w:rtl/>
        </w:rPr>
        <w:t>פרחי</w:t>
      </w:r>
      <w:r>
        <w:rPr>
          <w:rtl/>
        </w:rPr>
        <w:t xml:space="preserve"> </w:t>
      </w:r>
      <w:bookmarkStart w:id="7703" w:name="_ETM_Q19_430370"/>
      <w:bookmarkEnd w:id="7703"/>
      <w:r>
        <w:rPr>
          <w:rtl/>
        </w:rPr>
        <w:t xml:space="preserve">שחושבים </w:t>
      </w:r>
      <w:bookmarkStart w:id="7704" w:name="_ETM_Q19_430939"/>
      <w:bookmarkEnd w:id="7704"/>
      <w:r>
        <w:rPr>
          <w:rtl/>
        </w:rPr>
        <w:t xml:space="preserve">את </w:t>
      </w:r>
      <w:bookmarkStart w:id="7705" w:name="_ETM_Q19_431030"/>
      <w:bookmarkEnd w:id="7705"/>
      <w:r>
        <w:rPr>
          <w:rtl/>
        </w:rPr>
        <w:t xml:space="preserve">עצמם </w:t>
      </w:r>
      <w:bookmarkStart w:id="7706" w:name="_ETM_Q19_431420"/>
      <w:bookmarkEnd w:id="7706"/>
      <w:r>
        <w:rPr>
          <w:rtl/>
        </w:rPr>
        <w:t xml:space="preserve">היום </w:t>
      </w:r>
      <w:bookmarkStart w:id="7707" w:name="_ETM_Q19_433420"/>
      <w:bookmarkEnd w:id="7707"/>
      <w:r>
        <w:rPr>
          <w:rtl/>
        </w:rPr>
        <w:t xml:space="preserve">שהמדינה </w:t>
      </w:r>
      <w:bookmarkStart w:id="7708" w:name="_ETM_Q19_433900"/>
      <w:bookmarkEnd w:id="7708"/>
      <w:r>
        <w:rPr>
          <w:rtl/>
        </w:rPr>
        <w:t xml:space="preserve">של </w:t>
      </w:r>
      <w:bookmarkStart w:id="7709" w:name="_ETM_Q19_434200"/>
      <w:bookmarkEnd w:id="7709"/>
      <w:r>
        <w:rPr>
          <w:rtl/>
        </w:rPr>
        <w:t xml:space="preserve">אבא </w:t>
      </w:r>
      <w:bookmarkStart w:id="7710" w:name="_ETM_Q19_434349"/>
      <w:bookmarkEnd w:id="7710"/>
      <w:r>
        <w:rPr>
          <w:rtl/>
        </w:rPr>
        <w:t>שלהם</w:t>
      </w:r>
      <w:r>
        <w:rPr>
          <w:rFonts w:hint="cs"/>
          <w:rtl/>
        </w:rPr>
        <w:t>,</w:t>
      </w:r>
      <w:r>
        <w:rPr>
          <w:rtl/>
        </w:rPr>
        <w:t xml:space="preserve"> </w:t>
      </w:r>
      <w:bookmarkStart w:id="7711" w:name="_ETM_Q19_435099"/>
      <w:bookmarkEnd w:id="7711"/>
      <w:r>
        <w:rPr>
          <w:rtl/>
        </w:rPr>
        <w:t xml:space="preserve">מסיתים </w:t>
      </w:r>
      <w:bookmarkStart w:id="7712" w:name="_ETM_Q19_435999"/>
      <w:bookmarkEnd w:id="7712"/>
      <w:r>
        <w:rPr>
          <w:rtl/>
        </w:rPr>
        <w:t xml:space="preserve">יום-יום </w:t>
      </w:r>
      <w:bookmarkStart w:id="7713" w:name="_ETM_Q19_436660"/>
      <w:bookmarkEnd w:id="7713"/>
      <w:r>
        <w:rPr>
          <w:rtl/>
        </w:rPr>
        <w:t>לאלימות</w:t>
      </w:r>
      <w:r w:rsidR="00A560CF">
        <w:rPr>
          <w:rFonts w:hint="cs"/>
          <w:rtl/>
        </w:rPr>
        <w:t>,</w:t>
      </w:r>
      <w:r>
        <w:rPr>
          <w:rtl/>
        </w:rPr>
        <w:t xml:space="preserve"> </w:t>
      </w:r>
      <w:bookmarkStart w:id="7714" w:name="_ETM_Q19_438779"/>
      <w:bookmarkEnd w:id="7714"/>
      <w:r>
        <w:rPr>
          <w:rFonts w:hint="cs"/>
          <w:rtl/>
        </w:rPr>
        <w:t>עלק</w:t>
      </w:r>
      <w:r>
        <w:rPr>
          <w:rtl/>
        </w:rPr>
        <w:t xml:space="preserve"> </w:t>
      </w:r>
      <w:bookmarkStart w:id="7715" w:name="_ETM_Q19_439110"/>
      <w:bookmarkEnd w:id="7715"/>
      <w:r>
        <w:rPr>
          <w:rtl/>
        </w:rPr>
        <w:t xml:space="preserve">סטודנטים </w:t>
      </w:r>
      <w:bookmarkStart w:id="7716" w:name="_ETM_Q19_440040"/>
      <w:bookmarkEnd w:id="7716"/>
      <w:r>
        <w:rPr>
          <w:rtl/>
        </w:rPr>
        <w:t xml:space="preserve">באים </w:t>
      </w:r>
      <w:bookmarkStart w:id="7717" w:name="_ETM_Q19_440880"/>
      <w:bookmarkEnd w:id="7717"/>
      <w:r>
        <w:rPr>
          <w:rtl/>
        </w:rPr>
        <w:t xml:space="preserve">עם </w:t>
      </w:r>
      <w:bookmarkStart w:id="7718" w:name="_ETM_Q19_441060"/>
      <w:bookmarkStart w:id="7719" w:name="_ETM_Q19_441240"/>
      <w:bookmarkEnd w:id="7718"/>
      <w:bookmarkEnd w:id="7719"/>
      <w:r>
        <w:rPr>
          <w:rFonts w:hint="cs"/>
          <w:rtl/>
        </w:rPr>
        <w:t>זמבורות</w:t>
      </w:r>
      <w:r>
        <w:rPr>
          <w:rtl/>
        </w:rPr>
        <w:t xml:space="preserve"> </w:t>
      </w:r>
      <w:bookmarkStart w:id="7720" w:name="_ETM_Q19_441750"/>
      <w:bookmarkEnd w:id="7720"/>
      <w:r>
        <w:rPr>
          <w:rtl/>
        </w:rPr>
        <w:t xml:space="preserve">לתוך </w:t>
      </w:r>
      <w:bookmarkStart w:id="7721" w:name="_ETM_Q19_442170"/>
      <w:bookmarkEnd w:id="7721"/>
      <w:r>
        <w:rPr>
          <w:rtl/>
        </w:rPr>
        <w:t>האוזן</w:t>
      </w:r>
      <w:r>
        <w:rPr>
          <w:rFonts w:hint="cs"/>
          <w:rtl/>
        </w:rPr>
        <w:t xml:space="preserve"> </w:t>
      </w:r>
      <w:r>
        <w:rPr>
          <w:rFonts w:hint="eastAsia"/>
        </w:rPr>
        <w:t>–</w:t>
      </w:r>
      <w:r>
        <w:rPr>
          <w:rtl/>
        </w:rPr>
        <w:t xml:space="preserve"> </w:t>
      </w:r>
      <w:bookmarkStart w:id="7722" w:name="_ETM_Q19_442680"/>
      <w:bookmarkEnd w:id="7722"/>
      <w:r>
        <w:rPr>
          <w:rtl/>
        </w:rPr>
        <w:t xml:space="preserve">אז </w:t>
      </w:r>
      <w:bookmarkStart w:id="7723" w:name="_ETM_Q19_442860"/>
      <w:bookmarkEnd w:id="7723"/>
      <w:r>
        <w:rPr>
          <w:rtl/>
        </w:rPr>
        <w:t xml:space="preserve">מה </w:t>
      </w:r>
      <w:bookmarkStart w:id="7724" w:name="_ETM_Q19_443130"/>
      <w:bookmarkEnd w:id="7724"/>
      <w:r>
        <w:rPr>
          <w:rtl/>
        </w:rPr>
        <w:t>זה</w:t>
      </w:r>
      <w:r>
        <w:rPr>
          <w:rFonts w:hint="cs"/>
          <w:rtl/>
        </w:rPr>
        <w:t>?</w:t>
      </w:r>
      <w:r>
        <w:rPr>
          <w:rtl/>
        </w:rPr>
        <w:t xml:space="preserve"> </w:t>
      </w:r>
      <w:bookmarkStart w:id="7725" w:name="_ETM_Q19_443700"/>
      <w:bookmarkEnd w:id="7725"/>
      <w:r>
        <w:rPr>
          <w:rtl/>
        </w:rPr>
        <w:t xml:space="preserve">לא </w:t>
      </w:r>
      <w:bookmarkStart w:id="7726" w:name="_ETM_Q19_443880"/>
      <w:bookmarkEnd w:id="7726"/>
      <w:r>
        <w:rPr>
          <w:rtl/>
        </w:rPr>
        <w:t>הבנתי</w:t>
      </w:r>
      <w:r>
        <w:rPr>
          <w:rFonts w:hint="cs"/>
          <w:rtl/>
        </w:rPr>
        <w:t>,</w:t>
      </w:r>
      <w:r>
        <w:rPr>
          <w:rtl/>
        </w:rPr>
        <w:t xml:space="preserve"> </w:t>
      </w:r>
      <w:bookmarkStart w:id="7727" w:name="_ETM_Q19_444720"/>
      <w:bookmarkEnd w:id="7727"/>
      <w:r>
        <w:rPr>
          <w:rtl/>
        </w:rPr>
        <w:t xml:space="preserve">אתה </w:t>
      </w:r>
      <w:bookmarkStart w:id="7728" w:name="_ETM_Q19_444870"/>
      <w:bookmarkEnd w:id="7728"/>
      <w:r>
        <w:rPr>
          <w:rtl/>
        </w:rPr>
        <w:t xml:space="preserve">צריך </w:t>
      </w:r>
      <w:bookmarkStart w:id="7729" w:name="_ETM_Q19_445140"/>
      <w:bookmarkEnd w:id="7729"/>
      <w:r>
        <w:rPr>
          <w:rtl/>
        </w:rPr>
        <w:t xml:space="preserve">לעקור </w:t>
      </w:r>
      <w:bookmarkStart w:id="7730" w:name="_ETM_Q19_445560"/>
      <w:bookmarkEnd w:id="7730"/>
      <w:r>
        <w:rPr>
          <w:rFonts w:hint="cs"/>
          <w:rtl/>
        </w:rPr>
        <w:t>למישהו את העין כדי שזה יהיה</w:t>
      </w:r>
      <w:r>
        <w:rPr>
          <w:rtl/>
        </w:rPr>
        <w:t xml:space="preserve"> </w:t>
      </w:r>
      <w:bookmarkStart w:id="7731" w:name="_ETM_Q19_446790"/>
      <w:bookmarkEnd w:id="7731"/>
      <w:r>
        <w:rPr>
          <w:rtl/>
        </w:rPr>
        <w:t>אלימות</w:t>
      </w:r>
      <w:r>
        <w:rPr>
          <w:rFonts w:hint="cs"/>
          <w:rtl/>
        </w:rPr>
        <w:t>?</w:t>
      </w:r>
      <w:r>
        <w:rPr>
          <w:rtl/>
        </w:rPr>
        <w:t xml:space="preserve"> </w:t>
      </w:r>
      <w:bookmarkStart w:id="7732" w:name="_ETM_Q19_447650"/>
      <w:bookmarkEnd w:id="7732"/>
      <w:r>
        <w:rPr>
          <w:rtl/>
        </w:rPr>
        <w:t xml:space="preserve">מה </w:t>
      </w:r>
      <w:bookmarkStart w:id="7733" w:name="_ETM_Q19_447949"/>
      <w:bookmarkEnd w:id="7733"/>
      <w:r>
        <w:rPr>
          <w:rtl/>
        </w:rPr>
        <w:t xml:space="preserve">אתם </w:t>
      </w:r>
      <w:bookmarkStart w:id="7734" w:name="_ETM_Q19_448159"/>
      <w:bookmarkEnd w:id="7734"/>
      <w:r>
        <w:rPr>
          <w:rtl/>
        </w:rPr>
        <w:t xml:space="preserve">מצפים </w:t>
      </w:r>
      <w:bookmarkStart w:id="7735" w:name="_ETM_Q19_448610"/>
      <w:bookmarkEnd w:id="7735"/>
      <w:r>
        <w:rPr>
          <w:rtl/>
        </w:rPr>
        <w:t>שיהיה</w:t>
      </w:r>
      <w:r>
        <w:rPr>
          <w:rFonts w:hint="cs"/>
          <w:rtl/>
        </w:rPr>
        <w:t>?</w:t>
      </w:r>
      <w:r>
        <w:rPr>
          <w:rtl/>
        </w:rPr>
        <w:t xml:space="preserve"> </w:t>
      </w:r>
      <w:bookmarkStart w:id="7736" w:name="_ETM_Q19_449940"/>
      <w:bookmarkEnd w:id="7736"/>
      <w:r>
        <w:rPr>
          <w:rtl/>
        </w:rPr>
        <w:t xml:space="preserve">אתם </w:t>
      </w:r>
      <w:bookmarkStart w:id="7737" w:name="_ETM_Q19_450150"/>
      <w:bookmarkEnd w:id="7737"/>
      <w:r>
        <w:rPr>
          <w:rtl/>
        </w:rPr>
        <w:t xml:space="preserve">מצפים </w:t>
      </w:r>
      <w:bookmarkStart w:id="7738" w:name="_ETM_Q19_450570"/>
      <w:bookmarkEnd w:id="7738"/>
      <w:r>
        <w:rPr>
          <w:rtl/>
        </w:rPr>
        <w:t xml:space="preserve">שאנשים </w:t>
      </w:r>
      <w:bookmarkStart w:id="7739" w:name="_ETM_Q19_451110"/>
      <w:bookmarkEnd w:id="7739"/>
      <w:r>
        <w:rPr>
          <w:rtl/>
        </w:rPr>
        <w:t>בימי</w:t>
      </w:r>
      <w:r>
        <w:rPr>
          <w:rFonts w:hint="cs"/>
          <w:rtl/>
        </w:rPr>
        <w:t>ן</w:t>
      </w:r>
      <w:r>
        <w:rPr>
          <w:rtl/>
        </w:rPr>
        <w:t xml:space="preserve"> </w:t>
      </w:r>
      <w:bookmarkStart w:id="7740" w:name="_ETM_Q19_451560"/>
      <w:bookmarkEnd w:id="7740"/>
      <w:r>
        <w:rPr>
          <w:rtl/>
        </w:rPr>
        <w:t xml:space="preserve">יצאו </w:t>
      </w:r>
      <w:bookmarkStart w:id="7741" w:name="_ETM_Q19_451890"/>
      <w:bookmarkEnd w:id="7741"/>
      <w:r>
        <w:rPr>
          <w:rtl/>
        </w:rPr>
        <w:t xml:space="preserve">לרחובות </w:t>
      </w:r>
      <w:bookmarkStart w:id="7742" w:name="_ETM_Q19_452820"/>
      <w:bookmarkEnd w:id="7742"/>
      <w:r>
        <w:rPr>
          <w:rFonts w:hint="cs"/>
          <w:rtl/>
        </w:rPr>
        <w:t xml:space="preserve">וילכו איתכם? מה? אלימות? ישתיקו אתכם? </w:t>
      </w:r>
      <w:bookmarkStart w:id="7743" w:name="_ETM_Q19_454019"/>
      <w:bookmarkEnd w:id="7743"/>
      <w:r>
        <w:rPr>
          <w:rFonts w:hint="cs"/>
          <w:rtl/>
        </w:rPr>
        <w:t xml:space="preserve">לא הבנתי. </w:t>
      </w:r>
      <w:bookmarkStart w:id="7744" w:name="_ETM_Q19_453570"/>
      <w:bookmarkEnd w:id="7744"/>
      <w:r>
        <w:rPr>
          <w:rFonts w:hint="cs"/>
          <w:rtl/>
        </w:rPr>
        <w:t>איפה זה ייעצר</w:t>
      </w:r>
      <w:r w:rsidR="00A560CF">
        <w:rPr>
          <w:rFonts w:hint="cs"/>
          <w:rtl/>
        </w:rPr>
        <w:t>,</w:t>
      </w:r>
      <w:r>
        <w:rPr>
          <w:rFonts w:hint="cs"/>
          <w:rtl/>
        </w:rPr>
        <w:t xml:space="preserve"> לדעתך, חבר הכנסת כהנא?</w:t>
      </w:r>
      <w:bookmarkStart w:id="7745" w:name="_ETM_Q19_460270"/>
      <w:bookmarkEnd w:id="7745"/>
    </w:p>
    <w:p w:rsidR="00A51CE1" w:rsidRDefault="00A51CE1" w:rsidP="00E40284">
      <w:pPr>
        <w:rPr>
          <w:rtl/>
        </w:rPr>
      </w:pPr>
      <w:bookmarkStart w:id="7746" w:name="_ETM_Q19_460353"/>
      <w:bookmarkEnd w:id="7746"/>
    </w:p>
    <w:p w:rsidR="00A51CE1" w:rsidRDefault="00A51CE1" w:rsidP="00A560CF">
      <w:pPr>
        <w:rPr>
          <w:rtl/>
        </w:rPr>
      </w:pPr>
      <w:bookmarkStart w:id="7747" w:name="_ETM_Q19_460814"/>
      <w:bookmarkStart w:id="7748" w:name="_ETM_Q19_460868"/>
      <w:bookmarkStart w:id="7749" w:name="_ETM_Q19_462089"/>
      <w:bookmarkEnd w:id="7747"/>
      <w:bookmarkEnd w:id="7748"/>
      <w:bookmarkEnd w:id="7749"/>
      <w:r>
        <w:rPr>
          <w:rtl/>
        </w:rPr>
        <w:t xml:space="preserve">אין </w:t>
      </w:r>
      <w:bookmarkStart w:id="7750" w:name="_ETM_Q19_462330"/>
      <w:bookmarkEnd w:id="7750"/>
      <w:r>
        <w:rPr>
          <w:rtl/>
        </w:rPr>
        <w:t>משטרה</w:t>
      </w:r>
      <w:bookmarkStart w:id="7751" w:name="_ETM_Q19_463020"/>
      <w:bookmarkEnd w:id="7751"/>
      <w:r>
        <w:rPr>
          <w:rFonts w:hint="cs"/>
          <w:rtl/>
        </w:rPr>
        <w:t xml:space="preserve">, </w:t>
      </w:r>
      <w:r>
        <w:rPr>
          <w:rtl/>
        </w:rPr>
        <w:t xml:space="preserve">אין </w:t>
      </w:r>
      <w:bookmarkStart w:id="7752" w:name="_ETM_Q19_463260"/>
      <w:bookmarkEnd w:id="7752"/>
      <w:r>
        <w:rPr>
          <w:rtl/>
        </w:rPr>
        <w:t>כלום</w:t>
      </w:r>
      <w:r>
        <w:rPr>
          <w:rFonts w:hint="cs"/>
          <w:rtl/>
        </w:rPr>
        <w:t>.</w:t>
      </w:r>
      <w:r>
        <w:rPr>
          <w:rtl/>
        </w:rPr>
        <w:t xml:space="preserve"> </w:t>
      </w:r>
      <w:bookmarkStart w:id="7753" w:name="_ETM_Q19_463589"/>
      <w:bookmarkEnd w:id="7753"/>
      <w:r>
        <w:rPr>
          <w:rtl/>
        </w:rPr>
        <w:t xml:space="preserve">ומי </w:t>
      </w:r>
      <w:bookmarkStart w:id="7754" w:name="_ETM_Q19_463920"/>
      <w:bookmarkEnd w:id="7754"/>
      <w:r>
        <w:rPr>
          <w:rtl/>
        </w:rPr>
        <w:t>אלה</w:t>
      </w:r>
      <w:r>
        <w:rPr>
          <w:rFonts w:hint="cs"/>
          <w:rtl/>
        </w:rPr>
        <w:t>?</w:t>
      </w:r>
      <w:r>
        <w:rPr>
          <w:rtl/>
        </w:rPr>
        <w:t xml:space="preserve"> </w:t>
      </w:r>
      <w:bookmarkStart w:id="7755" w:name="_ETM_Q19_465099"/>
      <w:bookmarkEnd w:id="7755"/>
      <w:r>
        <w:rPr>
          <w:rtl/>
        </w:rPr>
        <w:t xml:space="preserve">אנשים </w:t>
      </w:r>
      <w:bookmarkStart w:id="7756" w:name="_ETM_Q19_465729"/>
      <w:bookmarkEnd w:id="7756"/>
      <w:r>
        <w:rPr>
          <w:rtl/>
        </w:rPr>
        <w:t xml:space="preserve">אלופים </w:t>
      </w:r>
      <w:bookmarkStart w:id="7757" w:name="_ETM_Q19_466300"/>
      <w:bookmarkEnd w:id="7757"/>
      <w:r>
        <w:rPr>
          <w:rtl/>
        </w:rPr>
        <w:t>בצה"ל</w:t>
      </w:r>
      <w:r>
        <w:rPr>
          <w:rFonts w:hint="cs"/>
          <w:rtl/>
        </w:rPr>
        <w:t>, עלק.</w:t>
      </w:r>
      <w:r>
        <w:rPr>
          <w:rtl/>
        </w:rPr>
        <w:t xml:space="preserve"> </w:t>
      </w:r>
      <w:bookmarkStart w:id="7758" w:name="_ETM_Q19_466930"/>
      <w:bookmarkStart w:id="7759" w:name="_ETM_Q19_468689"/>
      <w:bookmarkEnd w:id="7758"/>
      <w:bookmarkEnd w:id="7759"/>
      <w:r>
        <w:rPr>
          <w:rtl/>
        </w:rPr>
        <w:t xml:space="preserve">אני </w:t>
      </w:r>
      <w:bookmarkStart w:id="7760" w:name="_ETM_Q19_469020"/>
      <w:bookmarkEnd w:id="7760"/>
      <w:r>
        <w:rPr>
          <w:rtl/>
        </w:rPr>
        <w:t xml:space="preserve">שומע </w:t>
      </w:r>
      <w:bookmarkStart w:id="7761" w:name="_ETM_Q19_469409"/>
      <w:bookmarkEnd w:id="7761"/>
      <w:r>
        <w:rPr>
          <w:rtl/>
        </w:rPr>
        <w:t xml:space="preserve">את </w:t>
      </w:r>
      <w:bookmarkStart w:id="7762" w:name="_ETM_Q19_469469"/>
      <w:bookmarkEnd w:id="7762"/>
      <w:r>
        <w:rPr>
          <w:rtl/>
        </w:rPr>
        <w:t xml:space="preserve">דן </w:t>
      </w:r>
      <w:bookmarkStart w:id="7763" w:name="_ETM_Q19_469710"/>
      <w:bookmarkEnd w:id="7763"/>
      <w:r>
        <w:rPr>
          <w:rtl/>
        </w:rPr>
        <w:t>חלוץ</w:t>
      </w:r>
      <w:r>
        <w:rPr>
          <w:rFonts w:hint="cs"/>
          <w:rtl/>
        </w:rPr>
        <w:t>,</w:t>
      </w:r>
      <w:r>
        <w:rPr>
          <w:rtl/>
        </w:rPr>
        <w:t xml:space="preserve"> </w:t>
      </w:r>
      <w:bookmarkStart w:id="7764" w:name="_ETM_Q19_470729"/>
      <w:bookmarkEnd w:id="7764"/>
      <w:r>
        <w:rPr>
          <w:rtl/>
        </w:rPr>
        <w:t xml:space="preserve">אהוד </w:t>
      </w:r>
      <w:bookmarkStart w:id="7765" w:name="_ETM_Q19_471089"/>
      <w:bookmarkEnd w:id="7765"/>
      <w:r>
        <w:rPr>
          <w:rtl/>
        </w:rPr>
        <w:t>ברק</w:t>
      </w:r>
      <w:r>
        <w:rPr>
          <w:rFonts w:hint="cs"/>
          <w:rtl/>
        </w:rPr>
        <w:t xml:space="preserve"> –</w:t>
      </w:r>
      <w:r>
        <w:rPr>
          <w:rtl/>
        </w:rPr>
        <w:t xml:space="preserve"> </w:t>
      </w:r>
      <w:bookmarkStart w:id="7766" w:name="_ETM_Q19_471629"/>
      <w:bookmarkEnd w:id="7766"/>
      <w:r>
        <w:rPr>
          <w:rFonts w:hint="cs"/>
          <w:rtl/>
        </w:rPr>
        <w:t>זאת</w:t>
      </w:r>
      <w:r>
        <w:rPr>
          <w:rtl/>
        </w:rPr>
        <w:t xml:space="preserve"> </w:t>
      </w:r>
      <w:bookmarkStart w:id="7767" w:name="_ETM_Q19_472169"/>
      <w:bookmarkEnd w:id="7767"/>
      <w:r>
        <w:rPr>
          <w:rtl/>
        </w:rPr>
        <w:t xml:space="preserve">הכנופיה </w:t>
      </w:r>
      <w:bookmarkStart w:id="7768" w:name="_ETM_Q19_473830"/>
      <w:bookmarkEnd w:id="7768"/>
      <w:r>
        <w:rPr>
          <w:rFonts w:hint="cs"/>
          <w:rtl/>
        </w:rPr>
        <w:t>שמסיתה</w:t>
      </w:r>
      <w:r w:rsidR="00A560CF">
        <w:rPr>
          <w:rFonts w:hint="cs"/>
          <w:rtl/>
        </w:rPr>
        <w:t>,</w:t>
      </w:r>
      <w:r>
        <w:rPr>
          <w:rtl/>
        </w:rPr>
        <w:t xml:space="preserve"> </w:t>
      </w:r>
      <w:bookmarkStart w:id="7769" w:name="_ETM_Q19_474339"/>
      <w:bookmarkStart w:id="7770" w:name="_ETM_Q19_474699"/>
      <w:bookmarkEnd w:id="7769"/>
      <w:bookmarkEnd w:id="7770"/>
      <w:r>
        <w:rPr>
          <w:rtl/>
        </w:rPr>
        <w:t xml:space="preserve">וצריכה </w:t>
      </w:r>
      <w:bookmarkStart w:id="7771" w:name="_ETM_Q19_475240"/>
      <w:bookmarkEnd w:id="7771"/>
      <w:r>
        <w:rPr>
          <w:rtl/>
        </w:rPr>
        <w:t xml:space="preserve">לשבת </w:t>
      </w:r>
      <w:bookmarkStart w:id="7772" w:name="_ETM_Q19_475719"/>
      <w:bookmarkEnd w:id="7772"/>
      <w:r>
        <w:rPr>
          <w:rFonts w:hint="cs"/>
          <w:rtl/>
        </w:rPr>
        <w:t>בבית סוהר</w:t>
      </w:r>
      <w:r w:rsidR="00A560CF">
        <w:rPr>
          <w:rFonts w:hint="cs"/>
          <w:rtl/>
        </w:rPr>
        <w:t>,</w:t>
      </w:r>
      <w:r>
        <w:rPr>
          <w:rtl/>
        </w:rPr>
        <w:t xml:space="preserve"> </w:t>
      </w:r>
      <w:bookmarkStart w:id="7773" w:name="_ETM_Q19_476710"/>
      <w:bookmarkEnd w:id="7773"/>
      <w:r>
        <w:rPr>
          <w:rtl/>
        </w:rPr>
        <w:t>לטעמי</w:t>
      </w:r>
      <w:r w:rsidR="00A560CF">
        <w:rPr>
          <w:rFonts w:hint="cs"/>
          <w:rtl/>
        </w:rPr>
        <w:t>,</w:t>
      </w:r>
      <w:r>
        <w:rPr>
          <w:rtl/>
        </w:rPr>
        <w:t xml:space="preserve"> </w:t>
      </w:r>
      <w:bookmarkStart w:id="7774" w:name="_ETM_Q19_477970"/>
      <w:bookmarkEnd w:id="7774"/>
      <w:r>
        <w:rPr>
          <w:rtl/>
        </w:rPr>
        <w:t xml:space="preserve">בוודאי </w:t>
      </w:r>
      <w:bookmarkStart w:id="7775" w:name="_ETM_Q19_478839"/>
      <w:bookmarkEnd w:id="7775"/>
      <w:r>
        <w:rPr>
          <w:rtl/>
        </w:rPr>
        <w:t>בחקירות</w:t>
      </w:r>
      <w:r w:rsidR="00A560CF">
        <w:rPr>
          <w:rFonts w:hint="cs"/>
          <w:rtl/>
        </w:rPr>
        <w:t>,</w:t>
      </w:r>
      <w:r>
        <w:rPr>
          <w:rtl/>
        </w:rPr>
        <w:t xml:space="preserve"> </w:t>
      </w:r>
      <w:bookmarkStart w:id="7776" w:name="_ETM_Q19_479650"/>
      <w:bookmarkEnd w:id="7776"/>
      <w:r>
        <w:rPr>
          <w:rtl/>
        </w:rPr>
        <w:t xml:space="preserve">בוודאי </w:t>
      </w:r>
      <w:bookmarkStart w:id="7777" w:name="_ETM_Q19_480100"/>
      <w:bookmarkEnd w:id="7777"/>
      <w:r>
        <w:rPr>
          <w:rFonts w:hint="cs"/>
          <w:rtl/>
        </w:rPr>
        <w:t>בחדרי החקירות.</w:t>
      </w:r>
      <w:r>
        <w:rPr>
          <w:rtl/>
        </w:rPr>
        <w:t xml:space="preserve"> </w:t>
      </w:r>
      <w:bookmarkStart w:id="7778" w:name="_ETM_Q19_480789"/>
      <w:bookmarkStart w:id="7779" w:name="_ETM_Q19_482190"/>
      <w:bookmarkEnd w:id="7778"/>
      <w:bookmarkEnd w:id="7779"/>
      <w:r>
        <w:rPr>
          <w:rtl/>
        </w:rPr>
        <w:t xml:space="preserve">רוצים </w:t>
      </w:r>
      <w:bookmarkStart w:id="7780" w:name="_ETM_Q19_482790"/>
      <w:bookmarkEnd w:id="7780"/>
      <w:r>
        <w:rPr>
          <w:rtl/>
        </w:rPr>
        <w:t xml:space="preserve">בעצם </w:t>
      </w:r>
      <w:bookmarkStart w:id="7781" w:name="_ETM_Q19_483389"/>
      <w:bookmarkEnd w:id="7781"/>
      <w:r>
        <w:rPr>
          <w:rtl/>
        </w:rPr>
        <w:t xml:space="preserve">להסית </w:t>
      </w:r>
      <w:bookmarkStart w:id="7782" w:name="_ETM_Q19_483929"/>
      <w:bookmarkEnd w:id="7782"/>
      <w:r>
        <w:rPr>
          <w:rtl/>
        </w:rPr>
        <w:t>ולהדיח</w:t>
      </w:r>
      <w:r>
        <w:rPr>
          <w:rFonts w:hint="cs"/>
          <w:rtl/>
        </w:rPr>
        <w:t>.</w:t>
      </w:r>
      <w:r>
        <w:rPr>
          <w:rtl/>
        </w:rPr>
        <w:t xml:space="preserve"> </w:t>
      </w:r>
      <w:bookmarkStart w:id="7783" w:name="_ETM_Q19_484589"/>
      <w:bookmarkEnd w:id="7783"/>
      <w:r>
        <w:rPr>
          <w:rtl/>
        </w:rPr>
        <w:t xml:space="preserve">אתם </w:t>
      </w:r>
      <w:bookmarkStart w:id="7784" w:name="_ETM_Q19_484740"/>
      <w:bookmarkEnd w:id="7784"/>
      <w:r>
        <w:rPr>
          <w:rtl/>
        </w:rPr>
        <w:t xml:space="preserve">רוצים </w:t>
      </w:r>
      <w:bookmarkStart w:id="7785" w:name="_ETM_Q19_485040"/>
      <w:bookmarkEnd w:id="7785"/>
      <w:r>
        <w:rPr>
          <w:rtl/>
        </w:rPr>
        <w:t>לנצח</w:t>
      </w:r>
      <w:r>
        <w:rPr>
          <w:rFonts w:hint="cs"/>
          <w:rtl/>
        </w:rPr>
        <w:t>?</w:t>
      </w:r>
      <w:r>
        <w:rPr>
          <w:rtl/>
        </w:rPr>
        <w:t xml:space="preserve"> </w:t>
      </w:r>
      <w:bookmarkStart w:id="7786" w:name="_ETM_Q19_485970"/>
      <w:bookmarkEnd w:id="7786"/>
      <w:r>
        <w:rPr>
          <w:rtl/>
        </w:rPr>
        <w:t>בקלפי</w:t>
      </w:r>
      <w:r>
        <w:rPr>
          <w:rFonts w:hint="cs"/>
          <w:rtl/>
        </w:rPr>
        <w:t xml:space="preserve"> –</w:t>
      </w:r>
      <w:r>
        <w:rPr>
          <w:rtl/>
        </w:rPr>
        <w:t xml:space="preserve"> </w:t>
      </w:r>
      <w:bookmarkStart w:id="7787" w:name="_ETM_Q19_486570"/>
      <w:bookmarkEnd w:id="7787"/>
      <w:r>
        <w:rPr>
          <w:rFonts w:hint="cs"/>
          <w:rtl/>
        </w:rPr>
        <w:t>אהלן וסהלן</w:t>
      </w:r>
      <w:r w:rsidR="00A560CF">
        <w:rPr>
          <w:rFonts w:hint="cs"/>
          <w:rtl/>
        </w:rPr>
        <w:t>,</w:t>
      </w:r>
      <w:r>
        <w:rPr>
          <w:rtl/>
        </w:rPr>
        <w:t xml:space="preserve"> </w:t>
      </w:r>
      <w:bookmarkStart w:id="7788" w:name="_ETM_Q19_486750"/>
      <w:bookmarkStart w:id="7789" w:name="_ETM_Q19_488559"/>
      <w:bookmarkEnd w:id="7788"/>
      <w:bookmarkEnd w:id="7789"/>
      <w:r>
        <w:rPr>
          <w:rtl/>
        </w:rPr>
        <w:t>בבקשה</w:t>
      </w:r>
      <w:r>
        <w:rPr>
          <w:rFonts w:hint="cs"/>
          <w:rtl/>
        </w:rPr>
        <w:t>,</w:t>
      </w:r>
      <w:r>
        <w:rPr>
          <w:rtl/>
        </w:rPr>
        <w:t xml:space="preserve"> </w:t>
      </w:r>
      <w:bookmarkStart w:id="7790" w:name="_ETM_Q19_489009"/>
      <w:bookmarkEnd w:id="7790"/>
      <w:r>
        <w:rPr>
          <w:rtl/>
        </w:rPr>
        <w:t>בכבוד</w:t>
      </w:r>
      <w:r>
        <w:rPr>
          <w:rFonts w:hint="cs"/>
          <w:rtl/>
        </w:rPr>
        <w:t>.</w:t>
      </w:r>
      <w:r>
        <w:rPr>
          <w:rtl/>
        </w:rPr>
        <w:t xml:space="preserve"> </w:t>
      </w:r>
      <w:bookmarkStart w:id="7791" w:name="_ETM_Q19_489400"/>
      <w:bookmarkEnd w:id="7791"/>
      <w:r>
        <w:rPr>
          <w:rFonts w:hint="cs"/>
          <w:rtl/>
        </w:rPr>
        <w:t xml:space="preserve">ניצחתם </w:t>
      </w:r>
      <w:r>
        <w:rPr>
          <w:rFonts w:hint="eastAsia"/>
        </w:rPr>
        <w:t>–</w:t>
      </w:r>
      <w:r>
        <w:rPr>
          <w:rtl/>
        </w:rPr>
        <w:t xml:space="preserve"> </w:t>
      </w:r>
      <w:bookmarkStart w:id="7792" w:name="_ETM_Q19_490240"/>
      <w:bookmarkEnd w:id="7792"/>
      <w:r>
        <w:rPr>
          <w:rtl/>
        </w:rPr>
        <w:t>אחלה</w:t>
      </w:r>
      <w:r>
        <w:rPr>
          <w:rFonts w:hint="cs"/>
          <w:rtl/>
        </w:rPr>
        <w:t>.</w:t>
      </w:r>
      <w:r>
        <w:rPr>
          <w:rtl/>
        </w:rPr>
        <w:t xml:space="preserve"> </w:t>
      </w:r>
      <w:bookmarkStart w:id="7793" w:name="_ETM_Q19_492350"/>
      <w:bookmarkEnd w:id="7793"/>
      <w:r>
        <w:rPr>
          <w:rtl/>
        </w:rPr>
        <w:t xml:space="preserve">לא </w:t>
      </w:r>
      <w:bookmarkStart w:id="7794" w:name="_ETM_Q19_492680"/>
      <w:bookmarkEnd w:id="7794"/>
      <w:r>
        <w:rPr>
          <w:rtl/>
        </w:rPr>
        <w:t>באלימות</w:t>
      </w:r>
      <w:r>
        <w:rPr>
          <w:rFonts w:hint="cs"/>
          <w:rtl/>
        </w:rPr>
        <w:t>,</w:t>
      </w:r>
      <w:r>
        <w:rPr>
          <w:rtl/>
        </w:rPr>
        <w:t xml:space="preserve"> </w:t>
      </w:r>
      <w:bookmarkStart w:id="7795" w:name="_ETM_Q19_493339"/>
      <w:bookmarkEnd w:id="7795"/>
      <w:r>
        <w:rPr>
          <w:rFonts w:hint="cs"/>
          <w:rtl/>
        </w:rPr>
        <w:t>מר</w:t>
      </w:r>
      <w:r>
        <w:rPr>
          <w:rtl/>
        </w:rPr>
        <w:t xml:space="preserve"> </w:t>
      </w:r>
      <w:bookmarkStart w:id="7796" w:name="_ETM_Q19_493580"/>
      <w:bookmarkEnd w:id="7796"/>
      <w:r>
        <w:rPr>
          <w:rtl/>
        </w:rPr>
        <w:t>ברק</w:t>
      </w:r>
      <w:r>
        <w:rPr>
          <w:rFonts w:hint="cs"/>
          <w:rtl/>
        </w:rPr>
        <w:t>.</w:t>
      </w:r>
      <w:r>
        <w:rPr>
          <w:rtl/>
        </w:rPr>
        <w:t xml:space="preserve"> </w:t>
      </w:r>
      <w:bookmarkStart w:id="7797" w:name="_ETM_Q19_494389"/>
      <w:bookmarkEnd w:id="7797"/>
      <w:r>
        <w:rPr>
          <w:rtl/>
        </w:rPr>
        <w:t xml:space="preserve">לא </w:t>
      </w:r>
      <w:bookmarkStart w:id="7798" w:name="_ETM_Q19_494510"/>
      <w:bookmarkEnd w:id="7798"/>
      <w:r>
        <w:rPr>
          <w:rtl/>
        </w:rPr>
        <w:t xml:space="preserve">יעזור </w:t>
      </w:r>
      <w:bookmarkStart w:id="7799" w:name="_ETM_Q19_494839"/>
      <w:bookmarkEnd w:id="7799"/>
      <w:r>
        <w:rPr>
          <w:rtl/>
        </w:rPr>
        <w:t xml:space="preserve">לך </w:t>
      </w:r>
      <w:bookmarkStart w:id="7800" w:name="_ETM_Q19_494960"/>
      <w:bookmarkEnd w:id="7800"/>
      <w:r>
        <w:rPr>
          <w:rtl/>
        </w:rPr>
        <w:t>כלום</w:t>
      </w:r>
      <w:r>
        <w:rPr>
          <w:rFonts w:hint="cs"/>
          <w:rtl/>
        </w:rPr>
        <w:t>.</w:t>
      </w:r>
      <w:r>
        <w:rPr>
          <w:rtl/>
        </w:rPr>
        <w:t xml:space="preserve"> </w:t>
      </w:r>
      <w:bookmarkStart w:id="7801" w:name="_ETM_Q19_495650"/>
      <w:bookmarkEnd w:id="7801"/>
      <w:r>
        <w:rPr>
          <w:rtl/>
        </w:rPr>
        <w:t xml:space="preserve">אתה </w:t>
      </w:r>
      <w:bookmarkStart w:id="7802" w:name="_ETM_Q19_495980"/>
      <w:bookmarkEnd w:id="7802"/>
      <w:r>
        <w:rPr>
          <w:rFonts w:hint="cs"/>
          <w:rtl/>
        </w:rPr>
        <w:t>עוד תיחקר</w:t>
      </w:r>
      <w:r>
        <w:rPr>
          <w:rtl/>
        </w:rPr>
        <w:t xml:space="preserve"> </w:t>
      </w:r>
      <w:bookmarkStart w:id="7803" w:name="_ETM_Q19_496279"/>
      <w:bookmarkStart w:id="7804" w:name="_ETM_Q19_496700"/>
      <w:bookmarkEnd w:id="7803"/>
      <w:bookmarkEnd w:id="7804"/>
      <w:r>
        <w:rPr>
          <w:rFonts w:hint="cs"/>
          <w:rtl/>
        </w:rPr>
        <w:t>ע</w:t>
      </w:r>
      <w:r>
        <w:rPr>
          <w:rtl/>
        </w:rPr>
        <w:t xml:space="preserve">ל </w:t>
      </w:r>
      <w:bookmarkStart w:id="7805" w:name="_ETM_Q19_496910"/>
      <w:bookmarkEnd w:id="7805"/>
      <w:r>
        <w:rPr>
          <w:rFonts w:hint="cs"/>
          <w:rtl/>
        </w:rPr>
        <w:t xml:space="preserve">כל </w:t>
      </w:r>
      <w:r>
        <w:rPr>
          <w:rtl/>
        </w:rPr>
        <w:t xml:space="preserve">מה </w:t>
      </w:r>
      <w:bookmarkStart w:id="7806" w:name="_ETM_Q19_497029"/>
      <w:bookmarkEnd w:id="7806"/>
      <w:r>
        <w:rPr>
          <w:rtl/>
        </w:rPr>
        <w:t xml:space="preserve">שקרה </w:t>
      </w:r>
      <w:bookmarkStart w:id="7807" w:name="_ETM_Q19_497420"/>
      <w:bookmarkEnd w:id="7807"/>
      <w:r>
        <w:rPr>
          <w:rtl/>
        </w:rPr>
        <w:t>פה</w:t>
      </w:r>
      <w:r>
        <w:rPr>
          <w:rFonts w:hint="cs"/>
          <w:rtl/>
        </w:rPr>
        <w:t>,</w:t>
      </w:r>
      <w:r>
        <w:rPr>
          <w:rtl/>
        </w:rPr>
        <w:t xml:space="preserve"> </w:t>
      </w:r>
      <w:bookmarkStart w:id="7808" w:name="_ETM_Q19_499200"/>
      <w:bookmarkEnd w:id="7808"/>
      <w:r>
        <w:rPr>
          <w:rtl/>
        </w:rPr>
        <w:t xml:space="preserve">ולדעתי </w:t>
      </w:r>
      <w:bookmarkStart w:id="7809" w:name="_ETM_Q19_499770"/>
      <w:bookmarkEnd w:id="7809"/>
      <w:r>
        <w:rPr>
          <w:rtl/>
        </w:rPr>
        <w:t xml:space="preserve">גם </w:t>
      </w:r>
      <w:bookmarkStart w:id="7810" w:name="_ETM_Q19_499950"/>
      <w:bookmarkEnd w:id="7810"/>
      <w:r>
        <w:rPr>
          <w:rFonts w:hint="cs"/>
          <w:rtl/>
        </w:rPr>
        <w:t>תשב בבית סוהר.</w:t>
      </w:r>
      <w:r>
        <w:rPr>
          <w:rtl/>
        </w:rPr>
        <w:t xml:space="preserve"> </w:t>
      </w:r>
      <w:bookmarkStart w:id="7811" w:name="_ETM_Q19_500190"/>
      <w:bookmarkStart w:id="7812" w:name="_ETM_Q19_501360"/>
      <w:bookmarkEnd w:id="7811"/>
      <w:bookmarkEnd w:id="7812"/>
      <w:r>
        <w:rPr>
          <w:rtl/>
        </w:rPr>
        <w:t xml:space="preserve">אני </w:t>
      </w:r>
      <w:bookmarkStart w:id="7813" w:name="_ETM_Q19_501600"/>
      <w:bookmarkEnd w:id="7813"/>
      <w:r>
        <w:rPr>
          <w:rtl/>
        </w:rPr>
        <w:t xml:space="preserve">לא </w:t>
      </w:r>
      <w:bookmarkStart w:id="7814" w:name="_ETM_Q19_501750"/>
      <w:bookmarkEnd w:id="7814"/>
      <w:r>
        <w:rPr>
          <w:rtl/>
        </w:rPr>
        <w:t xml:space="preserve">מדבר </w:t>
      </w:r>
      <w:bookmarkStart w:id="7815" w:name="_ETM_Q19_502230"/>
      <w:bookmarkEnd w:id="7815"/>
      <w:r>
        <w:rPr>
          <w:rtl/>
        </w:rPr>
        <w:t xml:space="preserve">על </w:t>
      </w:r>
      <w:bookmarkStart w:id="7816" w:name="_ETM_Q19_502320"/>
      <w:bookmarkEnd w:id="7816"/>
      <w:r>
        <w:rPr>
          <w:rtl/>
        </w:rPr>
        <w:t xml:space="preserve">הכספים </w:t>
      </w:r>
      <w:bookmarkStart w:id="7817" w:name="_ETM_Q19_502740"/>
      <w:bookmarkEnd w:id="7817"/>
      <w:r>
        <w:rPr>
          <w:rtl/>
        </w:rPr>
        <w:t>שקיבלת</w:t>
      </w:r>
      <w:r>
        <w:rPr>
          <w:rFonts w:hint="cs"/>
          <w:rtl/>
        </w:rPr>
        <w:t>,</w:t>
      </w:r>
      <w:r>
        <w:rPr>
          <w:rtl/>
        </w:rPr>
        <w:t xml:space="preserve"> </w:t>
      </w:r>
      <w:bookmarkStart w:id="7818" w:name="_ETM_Q19_503850"/>
      <w:bookmarkEnd w:id="7818"/>
      <w:r>
        <w:rPr>
          <w:rtl/>
        </w:rPr>
        <w:t xml:space="preserve">על </w:t>
      </w:r>
      <w:bookmarkStart w:id="7819" w:name="_ETM_Q19_504029"/>
      <w:bookmarkEnd w:id="7819"/>
      <w:r>
        <w:rPr>
          <w:rFonts w:hint="cs"/>
          <w:rtl/>
        </w:rPr>
        <w:t>המיליונים</w:t>
      </w:r>
      <w:r>
        <w:rPr>
          <w:rtl/>
        </w:rPr>
        <w:t xml:space="preserve"> </w:t>
      </w:r>
      <w:bookmarkStart w:id="7820" w:name="_ETM_Q19_504990"/>
      <w:bookmarkEnd w:id="7820"/>
      <w:proofErr w:type="spellStart"/>
      <w:r>
        <w:rPr>
          <w:rFonts w:hint="cs"/>
          <w:rtl/>
        </w:rPr>
        <w:t>שווקסנר</w:t>
      </w:r>
      <w:proofErr w:type="spellEnd"/>
      <w:r>
        <w:rPr>
          <w:rtl/>
        </w:rPr>
        <w:t xml:space="preserve"> </w:t>
      </w:r>
      <w:bookmarkStart w:id="7821" w:name="_ETM_Q19_505740"/>
      <w:bookmarkEnd w:id="7821"/>
      <w:r>
        <w:rPr>
          <w:rtl/>
        </w:rPr>
        <w:t xml:space="preserve">העביר </w:t>
      </w:r>
      <w:bookmarkStart w:id="7822" w:name="_ETM_Q19_506070"/>
      <w:bookmarkEnd w:id="7822"/>
      <w:r>
        <w:rPr>
          <w:rtl/>
        </w:rPr>
        <w:t>לך</w:t>
      </w:r>
      <w:bookmarkStart w:id="7823" w:name="_ETM_Q19_507330"/>
      <w:bookmarkEnd w:id="7823"/>
      <w:r>
        <w:rPr>
          <w:rFonts w:hint="cs"/>
          <w:rtl/>
        </w:rPr>
        <w:t xml:space="preserve">; </w:t>
      </w:r>
      <w:bookmarkStart w:id="7824" w:name="_ETM_Q19_505704"/>
      <w:bookmarkEnd w:id="7824"/>
      <w:r>
        <w:rPr>
          <w:rtl/>
        </w:rPr>
        <w:t xml:space="preserve">אני </w:t>
      </w:r>
      <w:bookmarkStart w:id="7825" w:name="_ETM_Q19_507600"/>
      <w:bookmarkEnd w:id="7825"/>
      <w:r>
        <w:rPr>
          <w:rtl/>
        </w:rPr>
        <w:t xml:space="preserve">לא </w:t>
      </w:r>
      <w:bookmarkStart w:id="7826" w:name="_ETM_Q19_507720"/>
      <w:bookmarkEnd w:id="7826"/>
      <w:r>
        <w:rPr>
          <w:rtl/>
        </w:rPr>
        <w:t xml:space="preserve">מדבר </w:t>
      </w:r>
      <w:bookmarkStart w:id="7827" w:name="_ETM_Q19_508450"/>
      <w:bookmarkEnd w:id="7827"/>
      <w:r>
        <w:rPr>
          <w:rtl/>
        </w:rPr>
        <w:t xml:space="preserve">על </w:t>
      </w:r>
      <w:bookmarkStart w:id="7828" w:name="_ETM_Q19_508720"/>
      <w:bookmarkEnd w:id="7828"/>
      <w:r>
        <w:rPr>
          <w:rtl/>
        </w:rPr>
        <w:t xml:space="preserve">פרשת </w:t>
      </w:r>
      <w:bookmarkStart w:id="7829" w:name="_ETM_Q19_509260"/>
      <w:bookmarkEnd w:id="7829"/>
      <w:r>
        <w:rPr>
          <w:rtl/>
        </w:rPr>
        <w:t xml:space="preserve">העמותות </w:t>
      </w:r>
      <w:bookmarkStart w:id="7830" w:name="_ETM_Q19_509830"/>
      <w:bookmarkEnd w:id="7830"/>
      <w:r>
        <w:rPr>
          <w:rtl/>
        </w:rPr>
        <w:t xml:space="preserve">שהייתה </w:t>
      </w:r>
      <w:bookmarkStart w:id="7831" w:name="_ETM_Q19_510190"/>
      <w:bookmarkEnd w:id="7831"/>
      <w:r>
        <w:rPr>
          <w:rtl/>
        </w:rPr>
        <w:t>בזמנו</w:t>
      </w:r>
      <w:r>
        <w:rPr>
          <w:rFonts w:hint="cs"/>
          <w:rtl/>
        </w:rPr>
        <w:t>,</w:t>
      </w:r>
      <w:r>
        <w:rPr>
          <w:rtl/>
        </w:rPr>
        <w:t xml:space="preserve"> </w:t>
      </w:r>
      <w:bookmarkStart w:id="7832" w:name="_ETM_Q19_511210"/>
      <w:bookmarkEnd w:id="7832"/>
      <w:r>
        <w:rPr>
          <w:rtl/>
        </w:rPr>
        <w:t xml:space="preserve">שחילקו </w:t>
      </w:r>
      <w:bookmarkStart w:id="7833" w:name="_ETM_Q19_511779"/>
      <w:bookmarkEnd w:id="7833"/>
      <w:r>
        <w:rPr>
          <w:rFonts w:hint="cs"/>
          <w:rtl/>
        </w:rPr>
        <w:t>ב</w:t>
      </w:r>
      <w:r>
        <w:rPr>
          <w:rtl/>
        </w:rPr>
        <w:t>מזומנים</w:t>
      </w:r>
      <w:r>
        <w:rPr>
          <w:rFonts w:hint="cs"/>
          <w:rtl/>
        </w:rPr>
        <w:t>;</w:t>
      </w:r>
      <w:r>
        <w:rPr>
          <w:rtl/>
        </w:rPr>
        <w:t xml:space="preserve"> </w:t>
      </w:r>
      <w:bookmarkStart w:id="7834" w:name="_ETM_Q19_513010"/>
      <w:bookmarkEnd w:id="7834"/>
      <w:r>
        <w:rPr>
          <w:rtl/>
        </w:rPr>
        <w:t xml:space="preserve">אני </w:t>
      </w:r>
      <w:bookmarkStart w:id="7835" w:name="_ETM_Q19_513400"/>
      <w:bookmarkEnd w:id="7835"/>
      <w:r>
        <w:rPr>
          <w:rtl/>
        </w:rPr>
        <w:t xml:space="preserve">לא </w:t>
      </w:r>
      <w:bookmarkStart w:id="7836" w:name="_ETM_Q19_513610"/>
      <w:bookmarkEnd w:id="7836"/>
      <w:r>
        <w:rPr>
          <w:rtl/>
        </w:rPr>
        <w:t xml:space="preserve">מדבר </w:t>
      </w:r>
      <w:bookmarkStart w:id="7837" w:name="_ETM_Q19_514210"/>
      <w:bookmarkEnd w:id="7837"/>
      <w:r>
        <w:rPr>
          <w:rtl/>
        </w:rPr>
        <w:t xml:space="preserve">על </w:t>
      </w:r>
      <w:bookmarkStart w:id="7838" w:name="_ETM_Q19_514330"/>
      <w:bookmarkEnd w:id="7838"/>
      <w:r>
        <w:rPr>
          <w:rtl/>
        </w:rPr>
        <w:t xml:space="preserve">הרבה </w:t>
      </w:r>
      <w:bookmarkStart w:id="7839" w:name="_ETM_Q19_514540"/>
      <w:bookmarkEnd w:id="7839"/>
      <w:r>
        <w:rPr>
          <w:rtl/>
        </w:rPr>
        <w:t xml:space="preserve">דברים </w:t>
      </w:r>
      <w:bookmarkStart w:id="7840" w:name="_ETM_Q19_514900"/>
      <w:bookmarkEnd w:id="7840"/>
      <w:r>
        <w:rPr>
          <w:rtl/>
        </w:rPr>
        <w:t xml:space="preserve">שאתה </w:t>
      </w:r>
      <w:bookmarkStart w:id="7841" w:name="_ETM_Q19_515110"/>
      <w:bookmarkEnd w:id="7841"/>
      <w:r>
        <w:rPr>
          <w:rtl/>
        </w:rPr>
        <w:t>עושה</w:t>
      </w:r>
      <w:r>
        <w:rPr>
          <w:rFonts w:hint="cs"/>
          <w:rtl/>
        </w:rPr>
        <w:t>.</w:t>
      </w:r>
      <w:r>
        <w:rPr>
          <w:rtl/>
        </w:rPr>
        <w:t xml:space="preserve"> </w:t>
      </w:r>
      <w:bookmarkStart w:id="7842" w:name="_ETM_Q19_515620"/>
      <w:bookmarkEnd w:id="7842"/>
      <w:r>
        <w:rPr>
          <w:rtl/>
        </w:rPr>
        <w:t xml:space="preserve">דרך </w:t>
      </w:r>
      <w:bookmarkStart w:id="7843" w:name="_ETM_Q19_515830"/>
      <w:bookmarkEnd w:id="7843"/>
      <w:r>
        <w:rPr>
          <w:rtl/>
        </w:rPr>
        <w:t>אגב</w:t>
      </w:r>
      <w:r>
        <w:rPr>
          <w:rFonts w:hint="cs"/>
          <w:rtl/>
        </w:rPr>
        <w:t>,</w:t>
      </w:r>
      <w:r>
        <w:rPr>
          <w:rtl/>
        </w:rPr>
        <w:t xml:space="preserve"> </w:t>
      </w:r>
      <w:bookmarkStart w:id="7844" w:name="_ETM_Q19_516460"/>
      <w:bookmarkEnd w:id="7844"/>
      <w:r>
        <w:rPr>
          <w:rtl/>
        </w:rPr>
        <w:t>לטעמי</w:t>
      </w:r>
      <w:r>
        <w:rPr>
          <w:rFonts w:hint="cs"/>
          <w:rtl/>
        </w:rPr>
        <w:t>,</w:t>
      </w:r>
      <w:r>
        <w:rPr>
          <w:rtl/>
        </w:rPr>
        <w:t xml:space="preserve"> </w:t>
      </w:r>
      <w:bookmarkStart w:id="7845" w:name="_ETM_Q19_517630"/>
      <w:bookmarkEnd w:id="7845"/>
      <w:r>
        <w:rPr>
          <w:rtl/>
        </w:rPr>
        <w:t xml:space="preserve">לפי </w:t>
      </w:r>
      <w:bookmarkStart w:id="7846" w:name="_ETM_Q19_517930"/>
      <w:bookmarkEnd w:id="7846"/>
      <w:r>
        <w:rPr>
          <w:rtl/>
        </w:rPr>
        <w:t>הבנתי</w:t>
      </w:r>
      <w:r>
        <w:rPr>
          <w:rFonts w:hint="cs"/>
          <w:rtl/>
        </w:rPr>
        <w:t>,</w:t>
      </w:r>
      <w:r>
        <w:rPr>
          <w:rtl/>
        </w:rPr>
        <w:t xml:space="preserve"> </w:t>
      </w:r>
      <w:bookmarkStart w:id="7847" w:name="_ETM_Q19_518529"/>
      <w:bookmarkEnd w:id="7847"/>
      <w:r>
        <w:rPr>
          <w:rtl/>
        </w:rPr>
        <w:t xml:space="preserve">אתה </w:t>
      </w:r>
      <w:bookmarkStart w:id="7848" w:name="_ETM_Q19_518710"/>
      <w:bookmarkEnd w:id="7848"/>
      <w:r>
        <w:rPr>
          <w:rtl/>
        </w:rPr>
        <w:t xml:space="preserve">לא </w:t>
      </w:r>
      <w:bookmarkStart w:id="7849" w:name="_ETM_Q19_518830"/>
      <w:bookmarkEnd w:id="7849"/>
      <w:r>
        <w:rPr>
          <w:rtl/>
        </w:rPr>
        <w:t xml:space="preserve">סופר </w:t>
      </w:r>
      <w:bookmarkStart w:id="7850" w:name="_ETM_Q19_519190"/>
      <w:bookmarkEnd w:id="7850"/>
      <w:r>
        <w:rPr>
          <w:rtl/>
        </w:rPr>
        <w:t xml:space="preserve">את </w:t>
      </w:r>
      <w:bookmarkStart w:id="7851" w:name="_ETM_Q19_519279"/>
      <w:bookmarkEnd w:id="7851"/>
      <w:r>
        <w:rPr>
          <w:rtl/>
        </w:rPr>
        <w:t>החו</w:t>
      </w:r>
      <w:r>
        <w:rPr>
          <w:rFonts w:hint="cs"/>
          <w:rtl/>
        </w:rPr>
        <w:t>ק</w:t>
      </w:r>
      <w:r>
        <w:rPr>
          <w:rtl/>
        </w:rPr>
        <w:t xml:space="preserve"> </w:t>
      </w:r>
      <w:bookmarkStart w:id="7852" w:name="_ETM_Q19_519520"/>
      <w:bookmarkEnd w:id="7852"/>
      <w:r>
        <w:rPr>
          <w:rFonts w:hint="cs"/>
          <w:rtl/>
        </w:rPr>
        <w:t xml:space="preserve">והוא </w:t>
      </w:r>
      <w:r>
        <w:rPr>
          <w:rtl/>
        </w:rPr>
        <w:t xml:space="preserve">לא </w:t>
      </w:r>
      <w:bookmarkStart w:id="7853" w:name="_ETM_Q19_519700"/>
      <w:bookmarkEnd w:id="7853"/>
      <w:r>
        <w:rPr>
          <w:rtl/>
        </w:rPr>
        <w:t xml:space="preserve">מעניין </w:t>
      </w:r>
      <w:bookmarkStart w:id="7854" w:name="_ETM_Q19_520089"/>
      <w:bookmarkEnd w:id="7854"/>
      <w:r>
        <w:rPr>
          <w:rtl/>
        </w:rPr>
        <w:t xml:space="preserve">אותך </w:t>
      </w:r>
      <w:bookmarkStart w:id="7855" w:name="_ETM_Q19_520300"/>
      <w:bookmarkEnd w:id="7855"/>
      <w:r>
        <w:rPr>
          <w:rtl/>
        </w:rPr>
        <w:t>בכלל</w:t>
      </w:r>
      <w:r>
        <w:rPr>
          <w:rFonts w:hint="cs"/>
          <w:rtl/>
        </w:rPr>
        <w:t>.</w:t>
      </w:r>
      <w:r>
        <w:rPr>
          <w:rtl/>
        </w:rPr>
        <w:t xml:space="preserve"> </w:t>
      </w:r>
      <w:bookmarkStart w:id="7856" w:name="_ETM_Q19_521110"/>
      <w:bookmarkEnd w:id="7856"/>
      <w:r>
        <w:rPr>
          <w:rtl/>
        </w:rPr>
        <w:t>למה</w:t>
      </w:r>
      <w:r>
        <w:rPr>
          <w:rFonts w:hint="cs"/>
          <w:rtl/>
        </w:rPr>
        <w:t>?</w:t>
      </w:r>
      <w:r>
        <w:rPr>
          <w:rtl/>
        </w:rPr>
        <w:t xml:space="preserve"> </w:t>
      </w:r>
      <w:bookmarkStart w:id="7857" w:name="_ETM_Q19_521440"/>
      <w:bookmarkEnd w:id="7857"/>
      <w:r>
        <w:rPr>
          <w:rtl/>
        </w:rPr>
        <w:t xml:space="preserve">המדינה </w:t>
      </w:r>
      <w:bookmarkStart w:id="7858" w:name="_ETM_Q19_521740"/>
      <w:bookmarkEnd w:id="7858"/>
      <w:r>
        <w:rPr>
          <w:rtl/>
        </w:rPr>
        <w:t>שלך</w:t>
      </w:r>
      <w:r>
        <w:rPr>
          <w:rFonts w:hint="cs"/>
          <w:rtl/>
        </w:rPr>
        <w:t>,</w:t>
      </w:r>
      <w:r>
        <w:rPr>
          <w:rtl/>
        </w:rPr>
        <w:t xml:space="preserve"> </w:t>
      </w:r>
      <w:bookmarkStart w:id="7859" w:name="_ETM_Q19_522100"/>
      <w:bookmarkEnd w:id="7859"/>
      <w:r>
        <w:rPr>
          <w:rtl/>
        </w:rPr>
        <w:t xml:space="preserve">של </w:t>
      </w:r>
      <w:bookmarkStart w:id="7860" w:name="_ETM_Q19_522339"/>
      <w:bookmarkEnd w:id="7860"/>
      <w:r>
        <w:rPr>
          <w:rtl/>
        </w:rPr>
        <w:t xml:space="preserve">אבא </w:t>
      </w:r>
      <w:bookmarkStart w:id="7861" w:name="_ETM_Q19_522460"/>
      <w:bookmarkEnd w:id="7861"/>
      <w:r>
        <w:rPr>
          <w:rtl/>
        </w:rPr>
        <w:t>שלך</w:t>
      </w:r>
      <w:r>
        <w:rPr>
          <w:rFonts w:hint="cs"/>
          <w:rtl/>
        </w:rPr>
        <w:t>.</w:t>
      </w:r>
      <w:r>
        <w:rPr>
          <w:rtl/>
        </w:rPr>
        <w:t xml:space="preserve"> </w:t>
      </w:r>
      <w:bookmarkStart w:id="7862" w:name="_ETM_Q19_524210"/>
      <w:bookmarkEnd w:id="7862"/>
      <w:r>
        <w:rPr>
          <w:rtl/>
        </w:rPr>
        <w:t xml:space="preserve">שחצן </w:t>
      </w:r>
      <w:bookmarkStart w:id="7863" w:name="_ETM_Q19_524929"/>
      <w:bookmarkEnd w:id="7863"/>
      <w:r>
        <w:rPr>
          <w:rtl/>
        </w:rPr>
        <w:t>ואלים</w:t>
      </w:r>
      <w:r>
        <w:rPr>
          <w:rFonts w:hint="cs"/>
          <w:rtl/>
        </w:rPr>
        <w:t>.</w:t>
      </w:r>
      <w:r>
        <w:rPr>
          <w:rtl/>
        </w:rPr>
        <w:t xml:space="preserve"> </w:t>
      </w:r>
      <w:bookmarkStart w:id="7864" w:name="_ETM_Q19_525379"/>
      <w:bookmarkEnd w:id="7864"/>
      <w:r>
        <w:rPr>
          <w:rtl/>
        </w:rPr>
        <w:t xml:space="preserve">כל </w:t>
      </w:r>
      <w:bookmarkStart w:id="7865" w:name="_ETM_Q19_525620"/>
      <w:bookmarkEnd w:id="7865"/>
      <w:r>
        <w:rPr>
          <w:rtl/>
        </w:rPr>
        <w:t xml:space="preserve">יום </w:t>
      </w:r>
      <w:bookmarkStart w:id="7866" w:name="_ETM_Q19_525769"/>
      <w:bookmarkEnd w:id="7866"/>
      <w:r>
        <w:rPr>
          <w:rtl/>
        </w:rPr>
        <w:t xml:space="preserve">אני </w:t>
      </w:r>
      <w:bookmarkStart w:id="7867" w:name="_ETM_Q19_525890"/>
      <w:bookmarkEnd w:id="7867"/>
      <w:r>
        <w:rPr>
          <w:rtl/>
        </w:rPr>
        <w:t xml:space="preserve">שומע </w:t>
      </w:r>
      <w:bookmarkStart w:id="7868" w:name="_ETM_Q19_526219"/>
      <w:bookmarkEnd w:id="7868"/>
      <w:r>
        <w:rPr>
          <w:rtl/>
        </w:rPr>
        <w:t xml:space="preserve">אותך </w:t>
      </w:r>
      <w:bookmarkStart w:id="7869" w:name="_ETM_Q19_526579"/>
      <w:bookmarkEnd w:id="7869"/>
      <w:r>
        <w:rPr>
          <w:rFonts w:hint="cs"/>
          <w:rtl/>
        </w:rPr>
        <w:t xml:space="preserve">רק מסית </w:t>
      </w:r>
      <w:bookmarkStart w:id="7870" w:name="_ETM_Q19_527059"/>
      <w:bookmarkEnd w:id="7870"/>
      <w:r>
        <w:rPr>
          <w:rFonts w:hint="cs"/>
          <w:rtl/>
        </w:rPr>
        <w:t>ב</w:t>
      </w:r>
      <w:r>
        <w:rPr>
          <w:rtl/>
        </w:rPr>
        <w:t>אולפנים</w:t>
      </w:r>
      <w:r>
        <w:rPr>
          <w:rFonts w:hint="cs"/>
          <w:rtl/>
        </w:rPr>
        <w:t>.</w:t>
      </w:r>
      <w:r>
        <w:rPr>
          <w:rtl/>
        </w:rPr>
        <w:t xml:space="preserve"> </w:t>
      </w:r>
      <w:bookmarkStart w:id="7871" w:name="_ETM_Q19_529070"/>
      <w:bookmarkEnd w:id="7871"/>
      <w:r>
        <w:rPr>
          <w:rFonts w:hint="cs"/>
          <w:rtl/>
        </w:rPr>
        <w:t>אף אחד מהם</w:t>
      </w:r>
      <w:r>
        <w:rPr>
          <w:rtl/>
        </w:rPr>
        <w:t xml:space="preserve"> </w:t>
      </w:r>
      <w:bookmarkStart w:id="7872" w:name="_ETM_Q19_529820"/>
      <w:bookmarkStart w:id="7873" w:name="_ETM_Q19_529910"/>
      <w:bookmarkEnd w:id="7872"/>
      <w:bookmarkEnd w:id="7873"/>
      <w:r>
        <w:rPr>
          <w:rtl/>
        </w:rPr>
        <w:t xml:space="preserve">לא </w:t>
      </w:r>
      <w:bookmarkStart w:id="7874" w:name="_ETM_Q19_530029"/>
      <w:bookmarkEnd w:id="7874"/>
      <w:r>
        <w:rPr>
          <w:rtl/>
        </w:rPr>
        <w:t xml:space="preserve">שואל </w:t>
      </w:r>
      <w:bookmarkStart w:id="7875" w:name="_ETM_Q19_530329"/>
      <w:bookmarkEnd w:id="7875"/>
      <w:r>
        <w:rPr>
          <w:rtl/>
        </w:rPr>
        <w:t>אותך</w:t>
      </w:r>
      <w:r>
        <w:rPr>
          <w:rFonts w:hint="cs"/>
          <w:rtl/>
        </w:rPr>
        <w:t>:</w:t>
      </w:r>
      <w:r>
        <w:rPr>
          <w:rtl/>
        </w:rPr>
        <w:t xml:space="preserve"> </w:t>
      </w:r>
      <w:bookmarkStart w:id="7876" w:name="_ETM_Q19_530570"/>
      <w:bookmarkEnd w:id="7876"/>
      <w:r>
        <w:rPr>
          <w:rtl/>
        </w:rPr>
        <w:t>תגיד</w:t>
      </w:r>
      <w:r>
        <w:rPr>
          <w:rFonts w:hint="cs"/>
          <w:rtl/>
        </w:rPr>
        <w:t>,</w:t>
      </w:r>
      <w:r>
        <w:rPr>
          <w:rtl/>
        </w:rPr>
        <w:t xml:space="preserve"> </w:t>
      </w:r>
      <w:bookmarkStart w:id="7877" w:name="_ETM_Q19_530870"/>
      <w:bookmarkEnd w:id="7877"/>
      <w:r>
        <w:rPr>
          <w:rtl/>
        </w:rPr>
        <w:t>נחת</w:t>
      </w:r>
      <w:r>
        <w:rPr>
          <w:rFonts w:hint="cs"/>
          <w:rtl/>
        </w:rPr>
        <w:t>ו</w:t>
      </w:r>
      <w:r>
        <w:rPr>
          <w:rtl/>
        </w:rPr>
        <w:t xml:space="preserve"> </w:t>
      </w:r>
      <w:bookmarkStart w:id="7878" w:name="_ETM_Q19_531230"/>
      <w:bookmarkEnd w:id="7878"/>
      <w:r>
        <w:rPr>
          <w:rtl/>
        </w:rPr>
        <w:t xml:space="preserve">אצלך </w:t>
      </w:r>
      <w:bookmarkStart w:id="7879" w:name="_ETM_Q19_531529"/>
      <w:bookmarkEnd w:id="7879"/>
      <w:r>
        <w:rPr>
          <w:rtl/>
        </w:rPr>
        <w:t xml:space="preserve">בחשבון </w:t>
      </w:r>
      <w:bookmarkStart w:id="7880" w:name="_ETM_Q19_532040"/>
      <w:bookmarkStart w:id="7881" w:name="_ETM_Q19_532730"/>
      <w:bookmarkEnd w:id="7880"/>
      <w:bookmarkEnd w:id="7881"/>
      <w:r>
        <w:rPr>
          <w:rFonts w:hint="cs"/>
          <w:rtl/>
        </w:rPr>
        <w:t xml:space="preserve">10 מיליון </w:t>
      </w:r>
      <w:r>
        <w:rPr>
          <w:rtl/>
        </w:rPr>
        <w:t>שקל</w:t>
      </w:r>
      <w:r>
        <w:rPr>
          <w:rFonts w:hint="cs"/>
          <w:rtl/>
        </w:rPr>
        <w:t>,</w:t>
      </w:r>
      <w:r>
        <w:rPr>
          <w:rtl/>
        </w:rPr>
        <w:t xml:space="preserve"> </w:t>
      </w:r>
      <w:bookmarkStart w:id="7882" w:name="_ETM_Q19_533089"/>
      <w:bookmarkEnd w:id="7882"/>
      <w:r>
        <w:rPr>
          <w:rtl/>
        </w:rPr>
        <w:t>מאיפה</w:t>
      </w:r>
      <w:r>
        <w:rPr>
          <w:rFonts w:hint="cs"/>
          <w:rtl/>
        </w:rPr>
        <w:t>?</w:t>
      </w:r>
      <w:r>
        <w:rPr>
          <w:rtl/>
        </w:rPr>
        <w:t xml:space="preserve"> </w:t>
      </w:r>
      <w:bookmarkStart w:id="7883" w:name="_ETM_Q19_533960"/>
      <w:bookmarkEnd w:id="7883"/>
      <w:r>
        <w:rPr>
          <w:rtl/>
        </w:rPr>
        <w:t xml:space="preserve">בוא </w:t>
      </w:r>
      <w:bookmarkStart w:id="7884" w:name="_ETM_Q19_534200"/>
      <w:bookmarkEnd w:id="7884"/>
      <w:r>
        <w:rPr>
          <w:rtl/>
        </w:rPr>
        <w:t xml:space="preserve">תסביר </w:t>
      </w:r>
      <w:bookmarkStart w:id="7885" w:name="_ETM_Q19_534589"/>
      <w:bookmarkEnd w:id="7885"/>
      <w:r>
        <w:rPr>
          <w:rtl/>
        </w:rPr>
        <w:t>לנו</w:t>
      </w:r>
      <w:r>
        <w:rPr>
          <w:rFonts w:hint="cs"/>
          <w:rtl/>
        </w:rPr>
        <w:t>.</w:t>
      </w:r>
      <w:r>
        <w:rPr>
          <w:rtl/>
        </w:rPr>
        <w:t xml:space="preserve"> </w:t>
      </w:r>
      <w:bookmarkStart w:id="7886" w:name="_ETM_Q19_536410"/>
      <w:bookmarkEnd w:id="7886"/>
      <w:r>
        <w:rPr>
          <w:rtl/>
        </w:rPr>
        <w:t xml:space="preserve">זה </w:t>
      </w:r>
      <w:bookmarkStart w:id="7887" w:name="_ETM_Q19_536800"/>
      <w:bookmarkEnd w:id="7887"/>
      <w:r>
        <w:rPr>
          <w:rtl/>
        </w:rPr>
        <w:t>לא</w:t>
      </w:r>
      <w:r>
        <w:rPr>
          <w:rFonts w:hint="cs"/>
          <w:rtl/>
        </w:rPr>
        <w:t>.</w:t>
      </w:r>
      <w:r>
        <w:rPr>
          <w:rtl/>
        </w:rPr>
        <w:t xml:space="preserve"> </w:t>
      </w:r>
      <w:bookmarkStart w:id="7888" w:name="_ETM_Q19_538290"/>
      <w:bookmarkEnd w:id="7888"/>
      <w:r>
        <w:rPr>
          <w:rtl/>
        </w:rPr>
        <w:t xml:space="preserve">אבל </w:t>
      </w:r>
      <w:bookmarkStart w:id="7889" w:name="_ETM_Q19_538560"/>
      <w:bookmarkEnd w:id="7889"/>
      <w:r>
        <w:rPr>
          <w:rtl/>
        </w:rPr>
        <w:t xml:space="preserve">סיגר </w:t>
      </w:r>
      <w:bookmarkStart w:id="7890" w:name="_ETM_Q19_539010"/>
      <w:bookmarkEnd w:id="7890"/>
      <w:r>
        <w:rPr>
          <w:rtl/>
        </w:rPr>
        <w:t xml:space="preserve">של </w:t>
      </w:r>
      <w:bookmarkStart w:id="7891" w:name="_ETM_Q19_539190"/>
      <w:bookmarkEnd w:id="7891"/>
      <w:r>
        <w:rPr>
          <w:rFonts w:hint="cs"/>
          <w:rtl/>
        </w:rPr>
        <w:t xml:space="preserve">ראש הממשלה </w:t>
      </w:r>
      <w:r w:rsidR="00A560CF">
        <w:rPr>
          <w:rFonts w:hint="cs"/>
          <w:rtl/>
        </w:rPr>
        <w:t>–</w:t>
      </w:r>
      <w:r>
        <w:rPr>
          <w:rtl/>
        </w:rPr>
        <w:t xml:space="preserve"> </w:t>
      </w:r>
      <w:bookmarkStart w:id="7892" w:name="_ETM_Q19_540540"/>
      <w:bookmarkEnd w:id="7892"/>
      <w:r>
        <w:rPr>
          <w:rtl/>
        </w:rPr>
        <w:t xml:space="preserve">חצי </w:t>
      </w:r>
      <w:bookmarkStart w:id="7893" w:name="_ETM_Q19_541020"/>
      <w:bookmarkEnd w:id="7893"/>
      <w:r>
        <w:rPr>
          <w:rtl/>
        </w:rPr>
        <w:t xml:space="preserve">מיליארד </w:t>
      </w:r>
      <w:bookmarkStart w:id="7894" w:name="_ETM_Q19_541500"/>
      <w:bookmarkEnd w:id="7894"/>
      <w:r>
        <w:rPr>
          <w:rtl/>
        </w:rPr>
        <w:t xml:space="preserve">שקל </w:t>
      </w:r>
      <w:bookmarkStart w:id="7895" w:name="_ETM_Q19_541980"/>
      <w:bookmarkEnd w:id="7895"/>
      <w:r>
        <w:rPr>
          <w:rFonts w:hint="cs"/>
          <w:rtl/>
        </w:rPr>
        <w:t>הוצאתם רק</w:t>
      </w:r>
      <w:r>
        <w:rPr>
          <w:rtl/>
        </w:rPr>
        <w:t xml:space="preserve"> </w:t>
      </w:r>
      <w:bookmarkStart w:id="7896" w:name="_ETM_Q19_542250"/>
      <w:bookmarkStart w:id="7897" w:name="_ETM_Q19_542580"/>
      <w:bookmarkEnd w:id="7896"/>
      <w:bookmarkEnd w:id="7897"/>
      <w:r>
        <w:rPr>
          <w:rtl/>
        </w:rPr>
        <w:t xml:space="preserve">על </w:t>
      </w:r>
      <w:bookmarkStart w:id="7898" w:name="_ETM_Q19_542730"/>
      <w:bookmarkEnd w:id="7898"/>
      <w:r>
        <w:rPr>
          <w:rtl/>
        </w:rPr>
        <w:t xml:space="preserve">החקירה </w:t>
      </w:r>
      <w:bookmarkStart w:id="7899" w:name="_ETM_Q19_543180"/>
      <w:bookmarkEnd w:id="7899"/>
      <w:r>
        <w:rPr>
          <w:rtl/>
        </w:rPr>
        <w:t>הזאת</w:t>
      </w:r>
      <w:r>
        <w:rPr>
          <w:rFonts w:hint="cs"/>
          <w:rtl/>
        </w:rPr>
        <w:t>.</w:t>
      </w:r>
      <w:r>
        <w:rPr>
          <w:rtl/>
        </w:rPr>
        <w:t xml:space="preserve"> </w:t>
      </w:r>
      <w:bookmarkStart w:id="7900" w:name="_ETM_Q19_544250"/>
      <w:bookmarkEnd w:id="7900"/>
      <w:r>
        <w:rPr>
          <w:rtl/>
        </w:rPr>
        <w:t xml:space="preserve">זה </w:t>
      </w:r>
      <w:bookmarkStart w:id="7901" w:name="_ETM_Q19_544430"/>
      <w:bookmarkEnd w:id="7901"/>
      <w:r>
        <w:rPr>
          <w:rtl/>
        </w:rPr>
        <w:t>בוודאי</w:t>
      </w:r>
      <w:r>
        <w:rPr>
          <w:rFonts w:hint="cs"/>
          <w:rtl/>
        </w:rPr>
        <w:t>.</w:t>
      </w:r>
      <w:r>
        <w:rPr>
          <w:rtl/>
        </w:rPr>
        <w:t xml:space="preserve"> </w:t>
      </w:r>
      <w:bookmarkStart w:id="7902" w:name="_ETM_Q19_546380"/>
      <w:bookmarkEnd w:id="7902"/>
    </w:p>
    <w:p w:rsidR="00A51CE1" w:rsidRDefault="00A51CE1" w:rsidP="00E40284">
      <w:pPr>
        <w:rPr>
          <w:rtl/>
        </w:rPr>
      </w:pPr>
    </w:p>
    <w:p w:rsidR="00A51CE1" w:rsidRDefault="00A51CE1" w:rsidP="00E40284">
      <w:pPr>
        <w:rPr>
          <w:rtl/>
        </w:rPr>
      </w:pPr>
      <w:r>
        <w:rPr>
          <w:rtl/>
        </w:rPr>
        <w:t xml:space="preserve">לכן </w:t>
      </w:r>
      <w:bookmarkStart w:id="7903" w:name="_ETM_Q19_546770"/>
      <w:bookmarkEnd w:id="7903"/>
      <w:r>
        <w:rPr>
          <w:rtl/>
        </w:rPr>
        <w:t xml:space="preserve">אני </w:t>
      </w:r>
      <w:bookmarkStart w:id="7904" w:name="_ETM_Q19_546920"/>
      <w:bookmarkEnd w:id="7904"/>
      <w:r>
        <w:rPr>
          <w:rtl/>
        </w:rPr>
        <w:t>אומר</w:t>
      </w:r>
      <w:r>
        <w:rPr>
          <w:rFonts w:hint="cs"/>
          <w:rtl/>
        </w:rPr>
        <w:t>,</w:t>
      </w:r>
      <w:r>
        <w:rPr>
          <w:rtl/>
        </w:rPr>
        <w:t xml:space="preserve"> </w:t>
      </w:r>
      <w:bookmarkStart w:id="7905" w:name="_ETM_Q19_547190"/>
      <w:bookmarkEnd w:id="7905"/>
      <w:r>
        <w:rPr>
          <w:rtl/>
        </w:rPr>
        <w:t>רבותיי</w:t>
      </w:r>
      <w:bookmarkStart w:id="7906" w:name="_ETM_Q19_549040"/>
      <w:bookmarkEnd w:id="7906"/>
      <w:r>
        <w:rPr>
          <w:rFonts w:hint="cs"/>
          <w:rtl/>
        </w:rPr>
        <w:t xml:space="preserve"> </w:t>
      </w:r>
      <w:r w:rsidR="00A60D22">
        <w:rPr>
          <w:rFonts w:hint="cs"/>
          <w:rtl/>
        </w:rPr>
        <w:t>– –</w:t>
      </w:r>
    </w:p>
    <w:p w:rsidR="00A51CE1" w:rsidRDefault="00A51CE1" w:rsidP="00E40284">
      <w:pPr>
        <w:rPr>
          <w:rtl/>
        </w:rPr>
      </w:pPr>
    </w:p>
    <w:p w:rsidR="00A51CE1" w:rsidRDefault="00A51CE1" w:rsidP="00E40284">
      <w:pPr>
        <w:pStyle w:val="af5"/>
        <w:keepNext/>
        <w:rPr>
          <w:rtl/>
        </w:rPr>
      </w:pPr>
      <w:bookmarkStart w:id="7907" w:name="ET_interruption_6255_7"/>
      <w:r w:rsidRPr="00B2135F">
        <w:rPr>
          <w:rStyle w:val="TagStyle"/>
          <w:rtl/>
        </w:rPr>
        <w:t xml:space="preserve"> &lt;&lt; קריאה &gt;&gt; </w:t>
      </w:r>
      <w:r>
        <w:rPr>
          <w:rtl/>
        </w:rPr>
        <w:t>סימון דוידסון (יש עתיד):</w:t>
      </w:r>
      <w:r w:rsidRPr="00B2135F">
        <w:rPr>
          <w:rStyle w:val="TagStyle"/>
          <w:rtl/>
        </w:rPr>
        <w:t xml:space="preserve"> &lt;&lt; קריאה &gt;&gt;</w:t>
      </w:r>
      <w:r>
        <w:rPr>
          <w:rtl/>
        </w:rPr>
        <w:t xml:space="preserve"> </w:t>
      </w:r>
      <w:bookmarkEnd w:id="7907"/>
    </w:p>
    <w:p w:rsidR="00A51CE1" w:rsidRDefault="00A51CE1" w:rsidP="00051671">
      <w:pPr>
        <w:rPr>
          <w:rtl/>
        </w:rPr>
      </w:pPr>
    </w:p>
    <w:p w:rsidR="00A51CE1" w:rsidRDefault="00A51CE1" w:rsidP="00E40284">
      <w:pPr>
        <w:rPr>
          <w:rtl/>
        </w:rPr>
      </w:pPr>
      <w:r>
        <w:rPr>
          <w:rFonts w:hint="cs"/>
          <w:rtl/>
        </w:rPr>
        <w:t>אפשר להפריע לך?</w:t>
      </w:r>
    </w:p>
    <w:p w:rsidR="00A51CE1" w:rsidRDefault="00A51CE1" w:rsidP="00E40284">
      <w:pPr>
        <w:rPr>
          <w:rtl/>
        </w:rPr>
      </w:pPr>
      <w:bookmarkStart w:id="7908" w:name="_ETM_Q19_550027"/>
      <w:bookmarkStart w:id="7909" w:name="_ETM_Q19_550143"/>
      <w:bookmarkEnd w:id="7908"/>
      <w:bookmarkEnd w:id="7909"/>
    </w:p>
    <w:p w:rsidR="00A51CE1" w:rsidRDefault="00A51CE1" w:rsidP="00E40284">
      <w:pPr>
        <w:pStyle w:val="-"/>
        <w:keepNext/>
        <w:rPr>
          <w:rtl/>
        </w:rPr>
      </w:pPr>
      <w:bookmarkStart w:id="7910" w:name="ET_speakercontinue_5971_8"/>
      <w:r w:rsidRPr="00B2135F">
        <w:rPr>
          <w:rStyle w:val="TagStyle"/>
          <w:rtl/>
        </w:rPr>
        <w:t xml:space="preserve"> &lt;&lt; דובר_המשך &gt;&gt; </w:t>
      </w:r>
      <w:r>
        <w:rPr>
          <w:rtl/>
        </w:rPr>
        <w:t>השר המקשר בין הממשלה לכנסת דוד אמסלם:</w:t>
      </w:r>
      <w:r w:rsidRPr="00B2135F">
        <w:rPr>
          <w:rStyle w:val="TagStyle"/>
          <w:rtl/>
        </w:rPr>
        <w:t xml:space="preserve"> &lt;&lt; דובר_המשך &gt;&gt;</w:t>
      </w:r>
      <w:r>
        <w:rPr>
          <w:rtl/>
        </w:rPr>
        <w:t xml:space="preserve"> </w:t>
      </w:r>
      <w:bookmarkEnd w:id="7910"/>
    </w:p>
    <w:p w:rsidR="00A51CE1" w:rsidRDefault="00A51CE1" w:rsidP="00051671">
      <w:pPr>
        <w:rPr>
          <w:rtl/>
        </w:rPr>
      </w:pPr>
    </w:p>
    <w:p w:rsidR="00A51CE1" w:rsidRDefault="00A60D22" w:rsidP="00A560CF">
      <w:pPr>
        <w:rPr>
          <w:rtl/>
        </w:rPr>
      </w:pPr>
      <w:r>
        <w:rPr>
          <w:rFonts w:hint="cs"/>
          <w:rtl/>
        </w:rPr>
        <w:t>– –</w:t>
      </w:r>
      <w:r w:rsidR="00A51CE1">
        <w:rPr>
          <w:rFonts w:hint="cs"/>
          <w:rtl/>
        </w:rPr>
        <w:t xml:space="preserve"> זה ייגמר. תאמינו לי</w:t>
      </w:r>
      <w:r w:rsidR="00A560CF">
        <w:rPr>
          <w:rFonts w:hint="cs"/>
          <w:rtl/>
        </w:rPr>
        <w:t>,</w:t>
      </w:r>
      <w:r w:rsidR="00A51CE1">
        <w:rPr>
          <w:rFonts w:hint="cs"/>
          <w:rtl/>
        </w:rPr>
        <w:t xml:space="preserve"> </w:t>
      </w:r>
      <w:bookmarkStart w:id="7911" w:name="_ETM_Q19_552120"/>
      <w:bookmarkEnd w:id="7911"/>
      <w:r w:rsidR="00A51CE1">
        <w:rPr>
          <w:rFonts w:hint="cs"/>
          <w:rtl/>
        </w:rPr>
        <w:t xml:space="preserve">אנחנו </w:t>
      </w:r>
      <w:r w:rsidR="00A51CE1">
        <w:rPr>
          <w:rtl/>
        </w:rPr>
        <w:t xml:space="preserve">לא </w:t>
      </w:r>
      <w:bookmarkStart w:id="7912" w:name="_ETM_Q19_552720"/>
      <w:bookmarkEnd w:id="7912"/>
      <w:r w:rsidR="00A51CE1">
        <w:rPr>
          <w:rFonts w:hint="cs"/>
          <w:rtl/>
        </w:rPr>
        <w:t>נ</w:t>
      </w:r>
      <w:r w:rsidR="00A51CE1">
        <w:rPr>
          <w:rtl/>
        </w:rPr>
        <w:t xml:space="preserve">אפשר </w:t>
      </w:r>
      <w:bookmarkStart w:id="7913" w:name="_ETM_Q19_553290"/>
      <w:bookmarkEnd w:id="7913"/>
      <w:r w:rsidR="00A51CE1">
        <w:rPr>
          <w:rtl/>
        </w:rPr>
        <w:t xml:space="preserve">את </w:t>
      </w:r>
      <w:bookmarkStart w:id="7914" w:name="_ETM_Q19_553410"/>
      <w:bookmarkEnd w:id="7914"/>
      <w:r w:rsidR="00A51CE1">
        <w:rPr>
          <w:rtl/>
        </w:rPr>
        <w:t>זה</w:t>
      </w:r>
      <w:r w:rsidR="00A51CE1">
        <w:rPr>
          <w:rFonts w:hint="cs"/>
          <w:rtl/>
        </w:rPr>
        <w:t>.</w:t>
      </w:r>
      <w:r w:rsidR="00A51CE1">
        <w:rPr>
          <w:rtl/>
        </w:rPr>
        <w:t xml:space="preserve"> </w:t>
      </w:r>
      <w:bookmarkStart w:id="7915" w:name="_ETM_Q19_554330"/>
      <w:bookmarkEnd w:id="7915"/>
      <w:r w:rsidR="00A51CE1">
        <w:rPr>
          <w:rtl/>
        </w:rPr>
        <w:t xml:space="preserve">זה </w:t>
      </w:r>
      <w:bookmarkStart w:id="7916" w:name="_ETM_Q19_554720"/>
      <w:bookmarkEnd w:id="7916"/>
      <w:r w:rsidR="00A51CE1">
        <w:rPr>
          <w:rFonts w:hint="cs"/>
          <w:rtl/>
        </w:rPr>
        <w:t>ייגמר,</w:t>
      </w:r>
      <w:r w:rsidR="00A51CE1">
        <w:rPr>
          <w:rtl/>
        </w:rPr>
        <w:t xml:space="preserve"> </w:t>
      </w:r>
      <w:bookmarkStart w:id="7917" w:name="_ETM_Q19_555140"/>
      <w:bookmarkEnd w:id="7917"/>
      <w:r w:rsidR="00A51CE1">
        <w:rPr>
          <w:rtl/>
        </w:rPr>
        <w:t>והכ</w:t>
      </w:r>
      <w:r w:rsidR="00A51CE1">
        <w:rPr>
          <w:rFonts w:hint="cs"/>
          <w:rtl/>
        </w:rPr>
        <w:t>ו</w:t>
      </w:r>
      <w:r w:rsidR="00A51CE1">
        <w:rPr>
          <w:rtl/>
        </w:rPr>
        <w:t xml:space="preserve">ל </w:t>
      </w:r>
      <w:bookmarkStart w:id="7918" w:name="_ETM_Q19_555589"/>
      <w:bookmarkEnd w:id="7918"/>
      <w:r w:rsidR="00A51CE1">
        <w:rPr>
          <w:rFonts w:hint="cs"/>
          <w:rtl/>
        </w:rPr>
        <w:t>י</w:t>
      </w:r>
      <w:r w:rsidR="00A51CE1">
        <w:rPr>
          <w:rtl/>
        </w:rPr>
        <w:t xml:space="preserve">תהפך </w:t>
      </w:r>
      <w:bookmarkStart w:id="7919" w:name="_ETM_Q19_557529"/>
      <w:bookmarkEnd w:id="7919"/>
      <w:r w:rsidR="00A51CE1">
        <w:rPr>
          <w:rFonts w:hint="cs"/>
          <w:rtl/>
        </w:rPr>
        <w:t>לכם.</w:t>
      </w:r>
      <w:r w:rsidR="00A51CE1">
        <w:rPr>
          <w:rtl/>
        </w:rPr>
        <w:t xml:space="preserve"> </w:t>
      </w:r>
      <w:bookmarkStart w:id="7920" w:name="_ETM_Q19_557770"/>
      <w:bookmarkEnd w:id="7920"/>
      <w:r w:rsidR="00A51CE1">
        <w:rPr>
          <w:rFonts w:hint="cs"/>
          <w:rtl/>
        </w:rPr>
        <w:t xml:space="preserve">לא </w:t>
      </w:r>
      <w:r w:rsidR="00A51CE1">
        <w:rPr>
          <w:rtl/>
        </w:rPr>
        <w:t xml:space="preserve">יכול </w:t>
      </w:r>
      <w:bookmarkStart w:id="7921" w:name="_ETM_Q19_558189"/>
      <w:bookmarkEnd w:id="7921"/>
      <w:r w:rsidR="00A51CE1">
        <w:rPr>
          <w:rtl/>
        </w:rPr>
        <w:t xml:space="preserve">להיות </w:t>
      </w:r>
      <w:bookmarkStart w:id="7922" w:name="_ETM_Q19_558399"/>
      <w:bookmarkEnd w:id="7922"/>
      <w:r w:rsidR="00A51CE1">
        <w:rPr>
          <w:rtl/>
        </w:rPr>
        <w:t xml:space="preserve">שכל </w:t>
      </w:r>
      <w:bookmarkStart w:id="7923" w:name="_ETM_Q19_558729"/>
      <w:bookmarkEnd w:id="7923"/>
      <w:r w:rsidR="00A51CE1">
        <w:rPr>
          <w:rtl/>
        </w:rPr>
        <w:t xml:space="preserve">מי </w:t>
      </w:r>
      <w:bookmarkStart w:id="7924" w:name="_ETM_Q19_558880"/>
      <w:bookmarkEnd w:id="7924"/>
      <w:r w:rsidR="00A51CE1">
        <w:rPr>
          <w:rtl/>
        </w:rPr>
        <w:t xml:space="preserve">שמחליט </w:t>
      </w:r>
      <w:bookmarkStart w:id="7925" w:name="_ETM_Q19_559359"/>
      <w:bookmarkEnd w:id="7925"/>
      <w:r w:rsidR="00A51CE1">
        <w:rPr>
          <w:rtl/>
        </w:rPr>
        <w:t xml:space="preserve">לעצור </w:t>
      </w:r>
      <w:bookmarkStart w:id="7926" w:name="_ETM_Q19_559689"/>
      <w:bookmarkEnd w:id="7926"/>
      <w:r w:rsidR="00A51CE1">
        <w:rPr>
          <w:rFonts w:hint="cs"/>
          <w:rtl/>
        </w:rPr>
        <w:t>את איילון</w:t>
      </w:r>
      <w:r w:rsidR="00A560CF">
        <w:rPr>
          <w:rFonts w:hint="cs"/>
          <w:rtl/>
        </w:rPr>
        <w:t>,</w:t>
      </w:r>
      <w:r w:rsidR="00A51CE1">
        <w:rPr>
          <w:rFonts w:hint="eastAsia"/>
          <w:rtl/>
        </w:rPr>
        <w:t xml:space="preserve"> </w:t>
      </w:r>
      <w:r w:rsidR="00A51CE1">
        <w:rPr>
          <w:rFonts w:hint="cs"/>
          <w:rtl/>
        </w:rPr>
        <w:t xml:space="preserve">עוצר. </w:t>
      </w:r>
      <w:bookmarkStart w:id="7927" w:name="_ETM_Q19_562100"/>
      <w:bookmarkEnd w:id="7927"/>
      <w:r w:rsidR="00A51CE1">
        <w:rPr>
          <w:rtl/>
        </w:rPr>
        <w:t xml:space="preserve">אני </w:t>
      </w:r>
      <w:bookmarkStart w:id="7928" w:name="_ETM_Q19_562369"/>
      <w:bookmarkEnd w:id="7928"/>
      <w:r w:rsidR="00A51CE1">
        <w:rPr>
          <w:rtl/>
        </w:rPr>
        <w:t>ראיתי</w:t>
      </w:r>
      <w:r w:rsidR="00A51CE1">
        <w:rPr>
          <w:rFonts w:hint="cs"/>
          <w:rtl/>
        </w:rPr>
        <w:t>,</w:t>
      </w:r>
      <w:r w:rsidR="00A51CE1">
        <w:rPr>
          <w:rtl/>
        </w:rPr>
        <w:t xml:space="preserve"> </w:t>
      </w:r>
      <w:bookmarkStart w:id="7929" w:name="_ETM_Q19_562970"/>
      <w:bookmarkEnd w:id="7929"/>
      <w:r w:rsidR="00A51CE1">
        <w:rPr>
          <w:rtl/>
        </w:rPr>
        <w:t xml:space="preserve">חברת </w:t>
      </w:r>
      <w:bookmarkStart w:id="7930" w:name="_ETM_Q19_563390"/>
      <w:bookmarkEnd w:id="7930"/>
      <w:r w:rsidR="00A51CE1">
        <w:rPr>
          <w:rtl/>
        </w:rPr>
        <w:t xml:space="preserve">הכנסת </w:t>
      </w:r>
      <w:bookmarkStart w:id="7931" w:name="_ETM_Q19_563720"/>
      <w:bookmarkEnd w:id="7931"/>
      <w:r w:rsidR="00A51CE1">
        <w:rPr>
          <w:rFonts w:hint="cs"/>
          <w:rtl/>
        </w:rPr>
        <w:t xml:space="preserve">גוטליב </w:t>
      </w:r>
      <w:r>
        <w:rPr>
          <w:rFonts w:hint="cs"/>
          <w:rtl/>
        </w:rPr>
        <w:t>– –</w:t>
      </w:r>
    </w:p>
    <w:p w:rsidR="00A51CE1" w:rsidRDefault="00A51CE1" w:rsidP="00E40284">
      <w:pPr>
        <w:keepNext/>
        <w:rPr>
          <w:rtl/>
        </w:rPr>
      </w:pPr>
    </w:p>
    <w:p w:rsidR="00A51CE1" w:rsidRDefault="00A51CE1" w:rsidP="00E40284">
      <w:pPr>
        <w:pStyle w:val="af5"/>
        <w:keepNext/>
        <w:rPr>
          <w:rtl/>
        </w:rPr>
      </w:pPr>
      <w:r w:rsidRPr="00B2135F">
        <w:rPr>
          <w:rStyle w:val="TagStyle"/>
          <w:rtl/>
        </w:rPr>
        <w:t xml:space="preserve">&lt;&lt; קריאה &gt;&gt; </w:t>
      </w:r>
      <w:r>
        <w:rPr>
          <w:rtl/>
        </w:rPr>
        <w:t>סימון דוידסון (יש עתיד):</w:t>
      </w:r>
      <w:r w:rsidRPr="00B2135F">
        <w:rPr>
          <w:rStyle w:val="TagStyle"/>
          <w:rtl/>
        </w:rPr>
        <w:t xml:space="preserve"> &lt;&lt; קריאה &gt;&gt;</w:t>
      </w:r>
      <w:r>
        <w:rPr>
          <w:rtl/>
        </w:rPr>
        <w:t xml:space="preserve"> </w:t>
      </w:r>
    </w:p>
    <w:p w:rsidR="00A51CE1" w:rsidRDefault="00A51CE1" w:rsidP="00E40284">
      <w:pPr>
        <w:rPr>
          <w:rtl/>
        </w:rPr>
      </w:pPr>
    </w:p>
    <w:p w:rsidR="00A51CE1" w:rsidRDefault="00A51CE1" w:rsidP="00E40284">
      <w:pPr>
        <w:rPr>
          <w:rtl/>
        </w:rPr>
      </w:pPr>
      <w:bookmarkStart w:id="7932" w:name="_ETM_Q19_563831"/>
      <w:bookmarkStart w:id="7933" w:name="_ETM_Q19_563911"/>
      <w:bookmarkEnd w:id="7932"/>
      <w:bookmarkEnd w:id="7933"/>
      <w:r>
        <w:rPr>
          <w:rFonts w:hint="cs"/>
          <w:rtl/>
        </w:rPr>
        <w:t xml:space="preserve">אמסלם, זו דמוקרטיה. זו </w:t>
      </w:r>
      <w:bookmarkStart w:id="7934" w:name="_ETM_Q19_565774"/>
      <w:bookmarkEnd w:id="7934"/>
      <w:r>
        <w:rPr>
          <w:rFonts w:hint="cs"/>
          <w:rtl/>
        </w:rPr>
        <w:t xml:space="preserve">דמוקרטיה. </w:t>
      </w:r>
    </w:p>
    <w:p w:rsidR="00A51CE1" w:rsidRDefault="00A51CE1" w:rsidP="00E40284">
      <w:pPr>
        <w:rPr>
          <w:rtl/>
        </w:rPr>
      </w:pPr>
    </w:p>
    <w:p w:rsidR="00A51CE1" w:rsidRDefault="00A51CE1" w:rsidP="00E40284">
      <w:pPr>
        <w:pStyle w:val="-"/>
        <w:keepNext/>
        <w:rPr>
          <w:rtl/>
        </w:rPr>
      </w:pPr>
      <w:r w:rsidRPr="002740E8">
        <w:rPr>
          <w:rStyle w:val="TagStyle"/>
          <w:rtl/>
        </w:rPr>
        <w:t xml:space="preserve"> &lt;&lt; דובר_המשך &gt;&gt; </w:t>
      </w:r>
      <w:r>
        <w:rPr>
          <w:rtl/>
        </w:rPr>
        <w:t>השר המקשר בין הממשלה לכנסת דוד אמסלם:</w:t>
      </w:r>
      <w:r w:rsidRPr="002740E8">
        <w:rPr>
          <w:rStyle w:val="TagStyle"/>
          <w:rtl/>
        </w:rPr>
        <w:t xml:space="preserve"> &lt;&lt; דובר_המשך &gt;&gt;</w:t>
      </w:r>
      <w:r>
        <w:rPr>
          <w:rtl/>
        </w:rPr>
        <w:t xml:space="preserve"> </w:t>
      </w:r>
    </w:p>
    <w:p w:rsidR="00A51CE1" w:rsidRDefault="00A51CE1" w:rsidP="00051671">
      <w:pPr>
        <w:rPr>
          <w:rtl/>
        </w:rPr>
      </w:pPr>
    </w:p>
    <w:p w:rsidR="00A51CE1" w:rsidRDefault="00A51CE1" w:rsidP="00E40284">
      <w:pPr>
        <w:rPr>
          <w:rtl/>
        </w:rPr>
      </w:pPr>
      <w:r>
        <w:rPr>
          <w:rtl/>
        </w:rPr>
        <w:t xml:space="preserve"> </w:t>
      </w:r>
      <w:bookmarkStart w:id="7935" w:name="_ETM_Q19_564680"/>
      <w:bookmarkEnd w:id="7935"/>
      <w:r w:rsidR="00A60D22">
        <w:rPr>
          <w:rFonts w:hint="cs"/>
          <w:rtl/>
        </w:rPr>
        <w:t>– –</w:t>
      </w:r>
      <w:r>
        <w:rPr>
          <w:rFonts w:hint="cs"/>
          <w:rtl/>
        </w:rPr>
        <w:t xml:space="preserve"> </w:t>
      </w:r>
      <w:r>
        <w:rPr>
          <w:rtl/>
        </w:rPr>
        <w:t xml:space="preserve">כמה </w:t>
      </w:r>
      <w:bookmarkStart w:id="7936" w:name="_ETM_Q19_565009"/>
      <w:bookmarkEnd w:id="7936"/>
      <w:r>
        <w:rPr>
          <w:rtl/>
        </w:rPr>
        <w:t xml:space="preserve">חרדים </w:t>
      </w:r>
      <w:bookmarkStart w:id="7937" w:name="_ETM_Q19_566150"/>
      <w:bookmarkEnd w:id="7937"/>
      <w:r>
        <w:rPr>
          <w:rtl/>
        </w:rPr>
        <w:t xml:space="preserve">השבוע </w:t>
      </w:r>
      <w:bookmarkStart w:id="7938" w:name="_ETM_Q19_567320"/>
      <w:bookmarkEnd w:id="7938"/>
      <w:r>
        <w:rPr>
          <w:rFonts w:hint="cs"/>
          <w:rtl/>
        </w:rPr>
        <w:t>הפגינו, דרך אגב, נגד המיסיון.</w:t>
      </w:r>
      <w:r>
        <w:rPr>
          <w:rtl/>
        </w:rPr>
        <w:t xml:space="preserve"> </w:t>
      </w:r>
      <w:bookmarkStart w:id="7939" w:name="_ETM_Q19_568250"/>
      <w:bookmarkStart w:id="7940" w:name="_ETM_Q19_569630"/>
      <w:bookmarkEnd w:id="7939"/>
      <w:bookmarkEnd w:id="7940"/>
      <w:r>
        <w:rPr>
          <w:rFonts w:hint="cs"/>
          <w:rtl/>
        </w:rPr>
        <w:t xml:space="preserve">להם אסור. </w:t>
      </w:r>
      <w:bookmarkStart w:id="7941" w:name="_ETM_Q19_572413"/>
      <w:bookmarkEnd w:id="7941"/>
      <w:r>
        <w:rPr>
          <w:rFonts w:hint="cs"/>
          <w:rtl/>
        </w:rPr>
        <w:t>להם אסור.</w:t>
      </w:r>
    </w:p>
    <w:p w:rsidR="00A51CE1" w:rsidRDefault="00A51CE1" w:rsidP="00E40284">
      <w:pPr>
        <w:keepNext/>
        <w:rPr>
          <w:rtl/>
        </w:rPr>
      </w:pPr>
      <w:bookmarkStart w:id="7942" w:name="_ETM_Q19_571566"/>
      <w:bookmarkEnd w:id="7942"/>
    </w:p>
    <w:p w:rsidR="00A51CE1" w:rsidRDefault="00A51CE1" w:rsidP="00E40284">
      <w:pPr>
        <w:pStyle w:val="af5"/>
        <w:keepNext/>
        <w:rPr>
          <w:rtl/>
        </w:rPr>
      </w:pPr>
      <w:r w:rsidRPr="00B2135F">
        <w:rPr>
          <w:rStyle w:val="TagStyle"/>
          <w:rtl/>
        </w:rPr>
        <w:t xml:space="preserve">&lt;&lt; קריאה &gt;&gt; </w:t>
      </w:r>
      <w:r>
        <w:rPr>
          <w:rtl/>
        </w:rPr>
        <w:t>סימון דוידסון (יש עתיד):</w:t>
      </w:r>
      <w:r w:rsidRPr="00B2135F">
        <w:rPr>
          <w:rStyle w:val="TagStyle"/>
          <w:rtl/>
        </w:rPr>
        <w:t xml:space="preserve"> &lt;&lt; קריאה &gt;&gt;</w:t>
      </w:r>
      <w:r>
        <w:rPr>
          <w:rtl/>
        </w:rPr>
        <w:t xml:space="preserve"> </w:t>
      </w:r>
    </w:p>
    <w:p w:rsidR="00A51CE1" w:rsidRDefault="00A51CE1" w:rsidP="00E40284">
      <w:pPr>
        <w:rPr>
          <w:rtl/>
        </w:rPr>
      </w:pPr>
    </w:p>
    <w:p w:rsidR="00A51CE1" w:rsidRDefault="00A51CE1" w:rsidP="00E40284">
      <w:pPr>
        <w:rPr>
          <w:rtl/>
        </w:rPr>
      </w:pPr>
      <w:r>
        <w:rPr>
          <w:rFonts w:hint="cs"/>
          <w:rtl/>
        </w:rPr>
        <w:t>זו דמוקרטיה. זו דמוקרטיה. זה הזכות שלנו.</w:t>
      </w:r>
    </w:p>
    <w:p w:rsidR="00A51CE1" w:rsidRDefault="00A51CE1" w:rsidP="00E40284">
      <w:pPr>
        <w:rPr>
          <w:rtl/>
        </w:rPr>
      </w:pPr>
    </w:p>
    <w:p w:rsidR="00A51CE1" w:rsidRDefault="00A51CE1" w:rsidP="00E40284">
      <w:pPr>
        <w:pStyle w:val="-"/>
        <w:keepNext/>
        <w:rPr>
          <w:rtl/>
        </w:rPr>
      </w:pPr>
      <w:bookmarkStart w:id="7943" w:name="ET_speakercontinue_5971_10"/>
      <w:r w:rsidRPr="002740E8">
        <w:rPr>
          <w:rStyle w:val="TagStyle"/>
          <w:rtl/>
        </w:rPr>
        <w:t xml:space="preserve"> &lt;&lt; דובר_המשך &gt;&gt; </w:t>
      </w:r>
      <w:r>
        <w:rPr>
          <w:rtl/>
        </w:rPr>
        <w:t>השר המקשר בין הממשלה לכנסת דוד אמסלם:</w:t>
      </w:r>
      <w:r w:rsidRPr="002740E8">
        <w:rPr>
          <w:rStyle w:val="TagStyle"/>
          <w:rtl/>
        </w:rPr>
        <w:t xml:space="preserve"> &lt;&lt; דובר_המשך &gt;&gt;</w:t>
      </w:r>
      <w:r>
        <w:rPr>
          <w:rtl/>
        </w:rPr>
        <w:t xml:space="preserve"> </w:t>
      </w:r>
      <w:bookmarkEnd w:id="7943"/>
    </w:p>
    <w:p w:rsidR="00A51CE1" w:rsidRDefault="00A51CE1" w:rsidP="00051671">
      <w:pPr>
        <w:rPr>
          <w:rtl/>
        </w:rPr>
      </w:pPr>
    </w:p>
    <w:p w:rsidR="00A51CE1" w:rsidRPr="002740E8" w:rsidRDefault="00A51CE1" w:rsidP="00A560CF">
      <w:pPr>
        <w:rPr>
          <w:rtl/>
        </w:rPr>
      </w:pPr>
      <w:r>
        <w:rPr>
          <w:rFonts w:hint="cs"/>
          <w:rtl/>
        </w:rPr>
        <w:t xml:space="preserve">לחרדים לא. לימנים </w:t>
      </w:r>
      <w:bookmarkStart w:id="7944" w:name="_ETM_Q19_576148"/>
      <w:bookmarkEnd w:id="7944"/>
      <w:r>
        <w:rPr>
          <w:rFonts w:hint="cs"/>
          <w:rtl/>
        </w:rPr>
        <w:t>לא. אנחנו המדינה</w:t>
      </w:r>
      <w:r w:rsidR="00A560CF">
        <w:rPr>
          <w:rFonts w:hint="cs"/>
          <w:rtl/>
        </w:rPr>
        <w:t>.</w:t>
      </w:r>
      <w:r>
        <w:rPr>
          <w:rFonts w:hint="cs"/>
          <w:rtl/>
        </w:rPr>
        <w:t xml:space="preserve"> אנחנו בכלל ערב רב פה</w:t>
      </w:r>
      <w:r w:rsidR="00A560CF">
        <w:rPr>
          <w:rFonts w:hint="cs"/>
          <w:rtl/>
        </w:rPr>
        <w:t>,</w:t>
      </w:r>
      <w:r>
        <w:rPr>
          <w:rFonts w:hint="cs"/>
          <w:rtl/>
        </w:rPr>
        <w:t xml:space="preserve"> כנראה</w:t>
      </w:r>
      <w:r w:rsidR="00A560CF">
        <w:rPr>
          <w:rFonts w:hint="cs"/>
          <w:rtl/>
        </w:rPr>
        <w:t>,</w:t>
      </w:r>
      <w:r>
        <w:rPr>
          <w:rFonts w:hint="cs"/>
          <w:rtl/>
        </w:rPr>
        <w:t xml:space="preserve"> מבחינתכם. </w:t>
      </w:r>
      <w:bookmarkStart w:id="7945" w:name="_ETM_Q19_578822"/>
      <w:bookmarkEnd w:id="7945"/>
    </w:p>
    <w:p w:rsidR="00A51CE1" w:rsidRDefault="00A51CE1" w:rsidP="00E40284">
      <w:pPr>
        <w:rPr>
          <w:rtl/>
        </w:rPr>
      </w:pPr>
    </w:p>
    <w:p w:rsidR="00A51CE1" w:rsidRDefault="00A51CE1" w:rsidP="00E40284">
      <w:pPr>
        <w:pStyle w:val="af5"/>
        <w:keepNext/>
        <w:rPr>
          <w:rtl/>
        </w:rPr>
      </w:pPr>
      <w:r w:rsidRPr="00B2135F">
        <w:rPr>
          <w:rStyle w:val="TagStyle"/>
          <w:rtl/>
        </w:rPr>
        <w:t xml:space="preserve">&lt;&lt; קריאה &gt;&gt; </w:t>
      </w:r>
      <w:r>
        <w:rPr>
          <w:rtl/>
        </w:rPr>
        <w:t>סימון דוידסון (יש עתיד):</w:t>
      </w:r>
      <w:r w:rsidRPr="00B2135F">
        <w:rPr>
          <w:rStyle w:val="TagStyle"/>
          <w:rtl/>
        </w:rPr>
        <w:t xml:space="preserve"> &lt;&lt; קריאה &gt;&gt;</w:t>
      </w:r>
      <w:r>
        <w:rPr>
          <w:rtl/>
        </w:rPr>
        <w:t xml:space="preserve"> </w:t>
      </w:r>
    </w:p>
    <w:p w:rsidR="00A51CE1" w:rsidRDefault="00A51CE1" w:rsidP="00E40284">
      <w:pPr>
        <w:rPr>
          <w:rtl/>
        </w:rPr>
      </w:pPr>
    </w:p>
    <w:p w:rsidR="00A51CE1" w:rsidRDefault="00A51CE1" w:rsidP="00A560CF">
      <w:pPr>
        <w:rPr>
          <w:rtl/>
        </w:rPr>
      </w:pPr>
      <w:r>
        <w:rPr>
          <w:rFonts w:hint="cs"/>
          <w:rtl/>
        </w:rPr>
        <w:t>אבל זאת דמוקרטיה. מותר בדמוקרטיה להפגין, מה לעשות</w:t>
      </w:r>
      <w:r w:rsidR="00A560CF">
        <w:rPr>
          <w:rFonts w:hint="cs"/>
          <w:rtl/>
        </w:rPr>
        <w:t>?</w:t>
      </w:r>
      <w:r>
        <w:rPr>
          <w:rFonts w:hint="cs"/>
          <w:rtl/>
        </w:rPr>
        <w:t xml:space="preserve"> מה לעשות</w:t>
      </w:r>
      <w:r w:rsidR="00A560CF">
        <w:rPr>
          <w:rFonts w:hint="cs"/>
          <w:rtl/>
        </w:rPr>
        <w:t>?</w:t>
      </w:r>
    </w:p>
    <w:p w:rsidR="00A51CE1" w:rsidRDefault="00A51CE1" w:rsidP="00E40284">
      <w:pPr>
        <w:rPr>
          <w:rtl/>
        </w:rPr>
      </w:pPr>
      <w:bookmarkStart w:id="7946" w:name="_ETM_Q19_580750"/>
      <w:bookmarkStart w:id="7947" w:name="_ETM_Q19_580817"/>
      <w:bookmarkEnd w:id="7946"/>
      <w:bookmarkEnd w:id="7947"/>
    </w:p>
    <w:p w:rsidR="00A51CE1" w:rsidRDefault="00A51CE1" w:rsidP="00E40284">
      <w:pPr>
        <w:pStyle w:val="-"/>
        <w:keepNext/>
        <w:rPr>
          <w:rtl/>
        </w:rPr>
      </w:pPr>
      <w:bookmarkStart w:id="7948" w:name="ET_speakercontinue_5971_11"/>
      <w:r w:rsidRPr="002740E8">
        <w:rPr>
          <w:rStyle w:val="TagStyle"/>
          <w:rtl/>
        </w:rPr>
        <w:t xml:space="preserve"> &lt;&lt; דובר_המשך &gt;&gt; </w:t>
      </w:r>
      <w:r>
        <w:rPr>
          <w:rtl/>
        </w:rPr>
        <w:t>השר המקשר בין הממשלה לכנסת דוד אמסלם:</w:t>
      </w:r>
      <w:r w:rsidRPr="002740E8">
        <w:rPr>
          <w:rStyle w:val="TagStyle"/>
          <w:rtl/>
        </w:rPr>
        <w:t xml:space="preserve"> &lt;&lt; דובר_המשך &gt;&gt;</w:t>
      </w:r>
      <w:r>
        <w:rPr>
          <w:rtl/>
        </w:rPr>
        <w:t xml:space="preserve"> </w:t>
      </w:r>
      <w:bookmarkEnd w:id="7948"/>
    </w:p>
    <w:p w:rsidR="00A51CE1" w:rsidRDefault="00A51CE1" w:rsidP="00051671">
      <w:pPr>
        <w:rPr>
          <w:rtl/>
        </w:rPr>
      </w:pPr>
      <w:bookmarkStart w:id="7949" w:name="_ETM_Q19_584176"/>
      <w:bookmarkEnd w:id="7949"/>
    </w:p>
    <w:p w:rsidR="00A51CE1" w:rsidRDefault="00A51CE1" w:rsidP="00C934B1">
      <w:pPr>
        <w:rPr>
          <w:rtl/>
        </w:rPr>
      </w:pPr>
      <w:bookmarkStart w:id="7950" w:name="_ETM_Q19_584246"/>
      <w:bookmarkEnd w:id="7950"/>
      <w:r>
        <w:rPr>
          <w:rFonts w:hint="cs"/>
          <w:rtl/>
        </w:rPr>
        <w:t>דמוקרטיה זה הסיפור שלך. תראה, סימון, אתה באת מאחת ממדינות</w:t>
      </w:r>
      <w:bookmarkStart w:id="7951" w:name="_ETM_Q19_589369"/>
      <w:bookmarkEnd w:id="7951"/>
      <w:r>
        <w:rPr>
          <w:rFonts w:hint="cs"/>
          <w:rtl/>
        </w:rPr>
        <w:t xml:space="preserve">, אני מניח </w:t>
      </w:r>
      <w:r w:rsidR="00A60D22">
        <w:rPr>
          <w:rFonts w:hint="cs"/>
          <w:rtl/>
        </w:rPr>
        <w:t>– – –</w:t>
      </w:r>
    </w:p>
    <w:p w:rsidR="00A51CE1" w:rsidRDefault="00A51CE1" w:rsidP="00E40284">
      <w:pPr>
        <w:rPr>
          <w:rtl/>
        </w:rPr>
      </w:pPr>
      <w:bookmarkStart w:id="7952" w:name="_ETM_Q19_591254"/>
      <w:bookmarkStart w:id="7953" w:name="_ETM_Q19_591322"/>
      <w:bookmarkEnd w:id="7952"/>
      <w:bookmarkEnd w:id="7953"/>
    </w:p>
    <w:p w:rsidR="00A51CE1" w:rsidRDefault="00A51CE1" w:rsidP="00E40284">
      <w:pPr>
        <w:pStyle w:val="af5"/>
        <w:keepNext/>
        <w:rPr>
          <w:rtl/>
        </w:rPr>
      </w:pPr>
      <w:r w:rsidRPr="00B2135F">
        <w:rPr>
          <w:rStyle w:val="TagStyle"/>
          <w:rtl/>
        </w:rPr>
        <w:t xml:space="preserve">&lt;&lt; קריאה &gt;&gt; </w:t>
      </w:r>
      <w:r>
        <w:rPr>
          <w:rtl/>
        </w:rPr>
        <w:t>סימון דוידסון (יש עתיד):</w:t>
      </w:r>
      <w:r w:rsidRPr="00B2135F">
        <w:rPr>
          <w:rStyle w:val="TagStyle"/>
          <w:rtl/>
        </w:rPr>
        <w:t xml:space="preserve"> &lt;&lt; קריאה &gt;&gt;</w:t>
      </w:r>
      <w:r>
        <w:rPr>
          <w:rtl/>
        </w:rPr>
        <w:t xml:space="preserve"> </w:t>
      </w:r>
    </w:p>
    <w:p w:rsidR="00A51CE1" w:rsidRDefault="00A51CE1" w:rsidP="00E40284">
      <w:pPr>
        <w:rPr>
          <w:rtl/>
        </w:rPr>
      </w:pPr>
    </w:p>
    <w:p w:rsidR="00A51CE1" w:rsidRDefault="00A51CE1" w:rsidP="00E40284">
      <w:pPr>
        <w:rPr>
          <w:rtl/>
        </w:rPr>
      </w:pPr>
      <w:r>
        <w:rPr>
          <w:rFonts w:hint="cs"/>
          <w:rtl/>
        </w:rPr>
        <w:t>מליטא.</w:t>
      </w:r>
    </w:p>
    <w:p w:rsidR="00A51CE1" w:rsidRDefault="00A51CE1" w:rsidP="00E40284">
      <w:pPr>
        <w:rPr>
          <w:rtl/>
        </w:rPr>
      </w:pPr>
      <w:bookmarkStart w:id="7954" w:name="_ETM_Q19_589710"/>
      <w:bookmarkStart w:id="7955" w:name="_ETM_Q19_589762"/>
      <w:bookmarkEnd w:id="7954"/>
      <w:bookmarkEnd w:id="7955"/>
    </w:p>
    <w:p w:rsidR="00A51CE1" w:rsidRDefault="00A51CE1" w:rsidP="00E40284">
      <w:pPr>
        <w:pStyle w:val="-"/>
        <w:keepNext/>
        <w:rPr>
          <w:rtl/>
        </w:rPr>
      </w:pPr>
      <w:bookmarkStart w:id="7956" w:name="ET_speakercontinue_5971_12"/>
      <w:r w:rsidRPr="001B25A4">
        <w:rPr>
          <w:rStyle w:val="TagStyle"/>
          <w:rtl/>
        </w:rPr>
        <w:t xml:space="preserve"> &lt;&lt; דובר_המשך &gt;&gt; </w:t>
      </w:r>
      <w:r>
        <w:rPr>
          <w:rtl/>
        </w:rPr>
        <w:t>השר המקשר בין הממשלה לכנסת דוד אמסלם:</w:t>
      </w:r>
      <w:r w:rsidRPr="001B25A4">
        <w:rPr>
          <w:rStyle w:val="TagStyle"/>
          <w:rtl/>
        </w:rPr>
        <w:t xml:space="preserve"> &lt;&lt; דובר_המשך &gt;&gt;</w:t>
      </w:r>
      <w:r>
        <w:rPr>
          <w:rtl/>
        </w:rPr>
        <w:t xml:space="preserve"> </w:t>
      </w:r>
      <w:bookmarkEnd w:id="7956"/>
    </w:p>
    <w:p w:rsidR="00A51CE1" w:rsidRDefault="00A51CE1" w:rsidP="00051671">
      <w:pPr>
        <w:rPr>
          <w:rtl/>
        </w:rPr>
      </w:pPr>
    </w:p>
    <w:p w:rsidR="00A51CE1" w:rsidRDefault="00A51CE1" w:rsidP="00A560CF">
      <w:pPr>
        <w:rPr>
          <w:rtl/>
        </w:rPr>
      </w:pPr>
      <w:bookmarkStart w:id="7957" w:name="_ETM_Q19_591013"/>
      <w:bookmarkEnd w:id="7957"/>
      <w:r>
        <w:rPr>
          <w:rFonts w:hint="cs"/>
          <w:rtl/>
        </w:rPr>
        <w:t xml:space="preserve">מליטא. אתה למדת שם אולי ערכים. דמוקרטיה זה </w:t>
      </w:r>
      <w:bookmarkStart w:id="7958" w:name="_ETM_Q19_596840"/>
      <w:bookmarkEnd w:id="7958"/>
      <w:r>
        <w:rPr>
          <w:rFonts w:hint="cs"/>
          <w:rtl/>
        </w:rPr>
        <w:t xml:space="preserve">לא לעשות כאוס, לעצור מתי שאתה רוצה את כל הרחובות. דמוקרטיה זה לא באלימות. אתה רוצה </w:t>
      </w:r>
      <w:r w:rsidR="00A560CF">
        <w:rPr>
          <w:rFonts w:hint="eastAsia"/>
          <w:rtl/>
        </w:rPr>
        <w:t xml:space="preserve">– </w:t>
      </w:r>
      <w:r>
        <w:rPr>
          <w:rFonts w:hint="cs"/>
          <w:rtl/>
        </w:rPr>
        <w:t>תפגין</w:t>
      </w:r>
      <w:r w:rsidR="00A560CF">
        <w:rPr>
          <w:rFonts w:hint="cs"/>
          <w:rtl/>
        </w:rPr>
        <w:t>,</w:t>
      </w:r>
      <w:r>
        <w:rPr>
          <w:rFonts w:hint="cs"/>
          <w:rtl/>
        </w:rPr>
        <w:t xml:space="preserve"> </w:t>
      </w:r>
      <w:bookmarkStart w:id="7959" w:name="_ETM_Q19_601353"/>
      <w:bookmarkEnd w:id="7959"/>
      <w:r>
        <w:rPr>
          <w:rFonts w:hint="cs"/>
          <w:rtl/>
        </w:rPr>
        <w:t>אהלן וסהלן.</w:t>
      </w:r>
      <w:bookmarkStart w:id="7960" w:name="_ETM_Q19_602783"/>
      <w:bookmarkEnd w:id="7960"/>
    </w:p>
    <w:p w:rsidR="00A51CE1" w:rsidRDefault="00A51CE1" w:rsidP="00E40284">
      <w:pPr>
        <w:rPr>
          <w:rtl/>
        </w:rPr>
      </w:pPr>
    </w:p>
    <w:p w:rsidR="00A51CE1" w:rsidRDefault="00A51CE1" w:rsidP="00E40284">
      <w:pPr>
        <w:pStyle w:val="af5"/>
        <w:keepNext/>
        <w:rPr>
          <w:rtl/>
        </w:rPr>
      </w:pPr>
      <w:bookmarkStart w:id="7961" w:name="_ETM_Q19_602901"/>
      <w:bookmarkEnd w:id="7961"/>
      <w:r w:rsidRPr="00B2135F">
        <w:rPr>
          <w:rStyle w:val="TagStyle"/>
          <w:rtl/>
        </w:rPr>
        <w:t xml:space="preserve">&lt;&lt; קריאה &gt;&gt; </w:t>
      </w:r>
      <w:r>
        <w:rPr>
          <w:rtl/>
        </w:rPr>
        <w:t>סימון דוידסון (יש עתיד):</w:t>
      </w:r>
      <w:r w:rsidRPr="00B2135F">
        <w:rPr>
          <w:rStyle w:val="TagStyle"/>
          <w:rtl/>
        </w:rPr>
        <w:t xml:space="preserve"> &lt;&lt; קריאה &gt;&gt;</w:t>
      </w:r>
      <w:r>
        <w:rPr>
          <w:rtl/>
        </w:rPr>
        <w:t xml:space="preserve"> </w:t>
      </w:r>
    </w:p>
    <w:p w:rsidR="00A51CE1" w:rsidRDefault="00A51CE1" w:rsidP="00E40284">
      <w:pPr>
        <w:rPr>
          <w:rtl/>
        </w:rPr>
      </w:pPr>
    </w:p>
    <w:p w:rsidR="00A51CE1" w:rsidRDefault="00A51CE1" w:rsidP="00E40284">
      <w:pPr>
        <w:rPr>
          <w:rtl/>
        </w:rPr>
      </w:pPr>
      <w:r>
        <w:rPr>
          <w:rFonts w:hint="cs"/>
          <w:rtl/>
        </w:rPr>
        <w:t>איזה אלימות?</w:t>
      </w:r>
      <w:bookmarkStart w:id="7962" w:name="_ETM_Q19_602157"/>
      <w:bookmarkEnd w:id="7962"/>
    </w:p>
    <w:p w:rsidR="00A51CE1" w:rsidRDefault="00A51CE1" w:rsidP="00E40284">
      <w:pPr>
        <w:rPr>
          <w:rtl/>
        </w:rPr>
      </w:pPr>
      <w:bookmarkStart w:id="7963" w:name="_ETM_Q19_602226"/>
      <w:bookmarkEnd w:id="7963"/>
    </w:p>
    <w:p w:rsidR="00A51CE1" w:rsidRDefault="00A51CE1" w:rsidP="00E40284">
      <w:pPr>
        <w:pStyle w:val="-"/>
        <w:keepNext/>
        <w:rPr>
          <w:rtl/>
        </w:rPr>
      </w:pPr>
      <w:bookmarkStart w:id="7964" w:name="ET_speakercontinue_5971_13"/>
      <w:r w:rsidRPr="001B25A4">
        <w:rPr>
          <w:rStyle w:val="TagStyle"/>
          <w:rtl/>
        </w:rPr>
        <w:t xml:space="preserve"> &lt;&lt; דובר_המשך &gt;&gt; </w:t>
      </w:r>
      <w:r>
        <w:rPr>
          <w:rtl/>
        </w:rPr>
        <w:t>השר המקשר בין הממשלה לכנסת דוד אמסלם:</w:t>
      </w:r>
      <w:r w:rsidRPr="001B25A4">
        <w:rPr>
          <w:rStyle w:val="TagStyle"/>
          <w:rtl/>
        </w:rPr>
        <w:t xml:space="preserve"> &lt;&lt; דובר_המשך &gt;&gt;</w:t>
      </w:r>
      <w:r>
        <w:rPr>
          <w:rtl/>
        </w:rPr>
        <w:t xml:space="preserve"> </w:t>
      </w:r>
      <w:bookmarkEnd w:id="7964"/>
    </w:p>
    <w:p w:rsidR="00A51CE1" w:rsidRDefault="00A51CE1" w:rsidP="00051671">
      <w:pPr>
        <w:rPr>
          <w:rtl/>
        </w:rPr>
      </w:pPr>
    </w:p>
    <w:p w:rsidR="00A51CE1" w:rsidRDefault="00A51CE1" w:rsidP="00A560CF">
      <w:pPr>
        <w:rPr>
          <w:rtl/>
        </w:rPr>
      </w:pPr>
      <w:bookmarkStart w:id="7965" w:name="_ETM_Q19_603814"/>
      <w:bookmarkEnd w:id="7965"/>
      <w:r>
        <w:rPr>
          <w:rFonts w:hint="cs"/>
          <w:rtl/>
        </w:rPr>
        <w:t>אני אשל</w:t>
      </w:r>
      <w:bookmarkStart w:id="7966" w:name="_ETM_Q19_605450"/>
      <w:bookmarkEnd w:id="7966"/>
      <w:r>
        <w:rPr>
          <w:rFonts w:hint="cs"/>
          <w:rtl/>
        </w:rPr>
        <w:t>ח לך. מה, אתה עיוור? אתה חי במדינה? אהלן וסהלן</w:t>
      </w:r>
      <w:r w:rsidR="00A560CF">
        <w:rPr>
          <w:rFonts w:hint="cs"/>
          <w:rtl/>
        </w:rPr>
        <w:t>.</w:t>
      </w:r>
      <w:r>
        <w:rPr>
          <w:rFonts w:hint="cs"/>
          <w:rtl/>
        </w:rPr>
        <w:t xml:space="preserve"> מתי הגעת לפה? מתי היית פה בחודש האחרון, </w:t>
      </w:r>
      <w:bookmarkStart w:id="7967" w:name="_ETM_Q19_611714"/>
      <w:bookmarkEnd w:id="7967"/>
      <w:r>
        <w:rPr>
          <w:rFonts w:hint="cs"/>
          <w:rtl/>
        </w:rPr>
        <w:t>חודשיים?</w:t>
      </w:r>
    </w:p>
    <w:p w:rsidR="00A51CE1" w:rsidRDefault="00A51CE1" w:rsidP="00E40284">
      <w:pPr>
        <w:rPr>
          <w:rtl/>
        </w:rPr>
      </w:pPr>
    </w:p>
    <w:p w:rsidR="00A51CE1" w:rsidRDefault="00A51CE1" w:rsidP="00E40284">
      <w:pPr>
        <w:pStyle w:val="af5"/>
        <w:keepNext/>
        <w:rPr>
          <w:rtl/>
        </w:rPr>
      </w:pPr>
      <w:r w:rsidRPr="00B2135F">
        <w:rPr>
          <w:rStyle w:val="TagStyle"/>
          <w:rtl/>
        </w:rPr>
        <w:t xml:space="preserve">&lt;&lt; קריאה &gt;&gt; </w:t>
      </w:r>
      <w:r>
        <w:rPr>
          <w:rtl/>
        </w:rPr>
        <w:t>סימון דוידסון (יש עתיד):</w:t>
      </w:r>
      <w:r w:rsidRPr="00B2135F">
        <w:rPr>
          <w:rStyle w:val="TagStyle"/>
          <w:rtl/>
        </w:rPr>
        <w:t xml:space="preserve"> &lt;&lt; קריאה &gt;&gt;</w:t>
      </w:r>
      <w:r>
        <w:rPr>
          <w:rtl/>
        </w:rPr>
        <w:t xml:space="preserve"> </w:t>
      </w:r>
    </w:p>
    <w:p w:rsidR="00A51CE1" w:rsidRDefault="00A51CE1" w:rsidP="00E40284">
      <w:pPr>
        <w:rPr>
          <w:rtl/>
        </w:rPr>
      </w:pPr>
    </w:p>
    <w:p w:rsidR="00A51CE1" w:rsidRDefault="00A51CE1" w:rsidP="00E40284">
      <w:pPr>
        <w:rPr>
          <w:rtl/>
        </w:rPr>
      </w:pPr>
      <w:bookmarkStart w:id="7968" w:name="_ETM_Q19_612299"/>
      <w:bookmarkStart w:id="7969" w:name="_ETM_Q19_612338"/>
      <w:bookmarkEnd w:id="7968"/>
      <w:bookmarkEnd w:id="7969"/>
      <w:r>
        <w:rPr>
          <w:rFonts w:hint="cs"/>
          <w:rtl/>
        </w:rPr>
        <w:t xml:space="preserve">22 שבועות </w:t>
      </w:r>
      <w:r w:rsidR="00A60D22">
        <w:rPr>
          <w:rFonts w:hint="cs"/>
          <w:rtl/>
        </w:rPr>
        <w:t>– – –</w:t>
      </w:r>
    </w:p>
    <w:p w:rsidR="00A51CE1" w:rsidRDefault="00A51CE1" w:rsidP="00E40284">
      <w:pPr>
        <w:rPr>
          <w:rtl/>
        </w:rPr>
      </w:pPr>
    </w:p>
    <w:p w:rsidR="00A51CE1" w:rsidRDefault="00A51CE1" w:rsidP="00E40284">
      <w:pPr>
        <w:pStyle w:val="-"/>
        <w:keepNext/>
        <w:rPr>
          <w:rtl/>
        </w:rPr>
      </w:pPr>
      <w:r w:rsidRPr="001B25A4">
        <w:rPr>
          <w:rStyle w:val="TagStyle"/>
          <w:rtl/>
        </w:rPr>
        <w:t xml:space="preserve"> &lt;&lt; דובר_המשך &gt;&gt; </w:t>
      </w:r>
      <w:r>
        <w:rPr>
          <w:rtl/>
        </w:rPr>
        <w:t>השר המקשר בין הממשלה לכנסת דוד אמסלם:</w:t>
      </w:r>
      <w:r w:rsidRPr="001B25A4">
        <w:rPr>
          <w:rStyle w:val="TagStyle"/>
          <w:rtl/>
        </w:rPr>
        <w:t xml:space="preserve"> &lt;&lt; דובר_המשך &gt;&gt;</w:t>
      </w:r>
      <w:r>
        <w:rPr>
          <w:rtl/>
        </w:rPr>
        <w:t xml:space="preserve"> </w:t>
      </w:r>
    </w:p>
    <w:p w:rsidR="00A51CE1" w:rsidRDefault="00A51CE1" w:rsidP="00051671">
      <w:pPr>
        <w:rPr>
          <w:rtl/>
        </w:rPr>
      </w:pPr>
    </w:p>
    <w:p w:rsidR="00A51CE1" w:rsidRDefault="00A51CE1" w:rsidP="00E40284">
      <w:pPr>
        <w:rPr>
          <w:rtl/>
        </w:rPr>
      </w:pPr>
      <w:r>
        <w:rPr>
          <w:rFonts w:hint="cs"/>
          <w:rtl/>
        </w:rPr>
        <w:t xml:space="preserve">אני אראה לך סרטונים. בוא </w:t>
      </w:r>
      <w:bookmarkStart w:id="7970" w:name="_ETM_Q19_616151"/>
      <w:bookmarkEnd w:id="7970"/>
      <w:r>
        <w:rPr>
          <w:rFonts w:hint="cs"/>
          <w:rtl/>
        </w:rPr>
        <w:t xml:space="preserve">תראה חבר כנסת בא – הזמינו אותו </w:t>
      </w:r>
      <w:r w:rsidR="00A60D22">
        <w:rPr>
          <w:rFonts w:hint="cs"/>
          <w:rtl/>
        </w:rPr>
        <w:t>– –</w:t>
      </w:r>
    </w:p>
    <w:p w:rsidR="00A51CE1" w:rsidRDefault="00A51CE1" w:rsidP="00E40284">
      <w:pPr>
        <w:rPr>
          <w:rtl/>
        </w:rPr>
      </w:pPr>
      <w:bookmarkStart w:id="7971" w:name="_ETM_Q19_618003"/>
      <w:bookmarkStart w:id="7972" w:name="_ETM_Q19_618069"/>
      <w:bookmarkEnd w:id="7971"/>
      <w:bookmarkEnd w:id="7972"/>
    </w:p>
    <w:p w:rsidR="00A51CE1" w:rsidRDefault="00A51CE1" w:rsidP="00E40284">
      <w:pPr>
        <w:pStyle w:val="af6"/>
        <w:keepNext/>
        <w:rPr>
          <w:rtl/>
        </w:rPr>
      </w:pPr>
      <w:r w:rsidRPr="001B25A4">
        <w:rPr>
          <w:rStyle w:val="TagStyle"/>
          <w:rtl/>
        </w:rPr>
        <w:t xml:space="preserve"> &lt;&lt; יור &gt;&gt; </w:t>
      </w:r>
      <w:r>
        <w:rPr>
          <w:rtl/>
        </w:rPr>
        <w:t>היו"ר אוריאל בוסו:</w:t>
      </w:r>
      <w:r w:rsidRPr="001B25A4">
        <w:rPr>
          <w:rStyle w:val="TagStyle"/>
          <w:rtl/>
        </w:rPr>
        <w:t xml:space="preserve"> &lt;&lt; יור &gt;&gt;</w:t>
      </w:r>
      <w:r>
        <w:rPr>
          <w:rtl/>
        </w:rPr>
        <w:t xml:space="preserve"> </w:t>
      </w:r>
    </w:p>
    <w:p w:rsidR="00A51CE1" w:rsidRDefault="00A51CE1" w:rsidP="00051671">
      <w:pPr>
        <w:rPr>
          <w:rtl/>
        </w:rPr>
      </w:pPr>
    </w:p>
    <w:p w:rsidR="00A51CE1" w:rsidRDefault="00A51CE1" w:rsidP="00E40284">
      <w:pPr>
        <w:rPr>
          <w:rtl/>
        </w:rPr>
      </w:pPr>
      <w:r>
        <w:rPr>
          <w:rFonts w:hint="cs"/>
          <w:rtl/>
        </w:rPr>
        <w:t>השר.</w:t>
      </w:r>
    </w:p>
    <w:p w:rsidR="00A51CE1" w:rsidRDefault="00A51CE1" w:rsidP="00E40284">
      <w:pPr>
        <w:rPr>
          <w:rtl/>
        </w:rPr>
      </w:pPr>
      <w:bookmarkStart w:id="7973" w:name="_ETM_Q19_616682"/>
      <w:bookmarkEnd w:id="7973"/>
    </w:p>
    <w:p w:rsidR="00A51CE1" w:rsidRDefault="00A51CE1" w:rsidP="00E40284">
      <w:pPr>
        <w:pStyle w:val="-"/>
        <w:keepNext/>
        <w:rPr>
          <w:rtl/>
        </w:rPr>
      </w:pPr>
      <w:r w:rsidRPr="001B25A4">
        <w:rPr>
          <w:rStyle w:val="TagStyle"/>
          <w:rtl/>
        </w:rPr>
        <w:t xml:space="preserve"> &lt;&lt; דובר_המשך &gt;&gt; </w:t>
      </w:r>
      <w:r>
        <w:rPr>
          <w:rtl/>
        </w:rPr>
        <w:t>השר המקשר בין הממשלה לכנסת דוד אמסלם:</w:t>
      </w:r>
      <w:r w:rsidRPr="001B25A4">
        <w:rPr>
          <w:rStyle w:val="TagStyle"/>
          <w:rtl/>
        </w:rPr>
        <w:t xml:space="preserve"> &lt;&lt; דובר_המשך &gt;&gt;</w:t>
      </w:r>
      <w:r>
        <w:rPr>
          <w:rtl/>
        </w:rPr>
        <w:t xml:space="preserve"> </w:t>
      </w:r>
    </w:p>
    <w:p w:rsidR="00A51CE1" w:rsidRDefault="00A51CE1" w:rsidP="00051671">
      <w:pPr>
        <w:rPr>
          <w:rtl/>
        </w:rPr>
      </w:pPr>
    </w:p>
    <w:p w:rsidR="00A51CE1" w:rsidRDefault="00A60D22" w:rsidP="00E40284">
      <w:pPr>
        <w:rPr>
          <w:rtl/>
        </w:rPr>
      </w:pPr>
      <w:bookmarkStart w:id="7974" w:name="_ETM_Q19_618027"/>
      <w:bookmarkEnd w:id="7974"/>
      <w:r>
        <w:rPr>
          <w:rFonts w:hint="cs"/>
          <w:rtl/>
        </w:rPr>
        <w:t>– –</w:t>
      </w:r>
      <w:r w:rsidR="00A51CE1">
        <w:rPr>
          <w:rFonts w:hint="cs"/>
          <w:rtl/>
        </w:rPr>
        <w:t xml:space="preserve"> הוא לא בא לבד.</w:t>
      </w:r>
    </w:p>
    <w:p w:rsidR="00A51CE1" w:rsidRDefault="00A51CE1" w:rsidP="00E40284">
      <w:pPr>
        <w:rPr>
          <w:rtl/>
        </w:rPr>
      </w:pPr>
    </w:p>
    <w:p w:rsidR="00A51CE1" w:rsidRDefault="00A51CE1" w:rsidP="00E40284">
      <w:pPr>
        <w:pStyle w:val="af5"/>
        <w:keepNext/>
        <w:rPr>
          <w:rtl/>
        </w:rPr>
      </w:pPr>
      <w:r w:rsidRPr="00B2135F">
        <w:rPr>
          <w:rStyle w:val="TagStyle"/>
          <w:rtl/>
        </w:rPr>
        <w:t xml:space="preserve">&lt;&lt; קריאה &gt;&gt; </w:t>
      </w:r>
      <w:r>
        <w:rPr>
          <w:rtl/>
        </w:rPr>
        <w:t>סימון דוידסון (יש עתיד):</w:t>
      </w:r>
      <w:r w:rsidRPr="00B2135F">
        <w:rPr>
          <w:rStyle w:val="TagStyle"/>
          <w:rtl/>
        </w:rPr>
        <w:t xml:space="preserve"> &lt;&lt; קריאה &gt;&gt;</w:t>
      </w:r>
      <w:r>
        <w:rPr>
          <w:rtl/>
        </w:rPr>
        <w:t xml:space="preserve"> </w:t>
      </w:r>
    </w:p>
    <w:p w:rsidR="00A51CE1" w:rsidRDefault="00A51CE1" w:rsidP="00E40284">
      <w:pPr>
        <w:rPr>
          <w:rtl/>
        </w:rPr>
      </w:pPr>
    </w:p>
    <w:p w:rsidR="00A51CE1" w:rsidRDefault="00A51CE1" w:rsidP="00E40284">
      <w:pPr>
        <w:rPr>
          <w:rtl/>
        </w:rPr>
      </w:pPr>
      <w:r>
        <w:rPr>
          <w:rFonts w:hint="cs"/>
          <w:rtl/>
        </w:rPr>
        <w:t xml:space="preserve">ומה עשו </w:t>
      </w:r>
      <w:bookmarkStart w:id="7975" w:name="_ETM_Q19_619824"/>
      <w:bookmarkEnd w:id="7975"/>
      <w:r>
        <w:rPr>
          <w:rFonts w:hint="cs"/>
          <w:rtl/>
        </w:rPr>
        <w:t>לו?</w:t>
      </w:r>
      <w:bookmarkStart w:id="7976" w:name="_ETM_Q19_621040"/>
      <w:bookmarkEnd w:id="7976"/>
    </w:p>
    <w:p w:rsidR="00A51CE1" w:rsidRDefault="00A51CE1" w:rsidP="00E40284">
      <w:pPr>
        <w:rPr>
          <w:rtl/>
        </w:rPr>
      </w:pPr>
      <w:bookmarkStart w:id="7977" w:name="_ETM_Q19_621139"/>
      <w:bookmarkEnd w:id="7977"/>
    </w:p>
    <w:p w:rsidR="00A51CE1" w:rsidRDefault="00A51CE1" w:rsidP="00E40284">
      <w:pPr>
        <w:pStyle w:val="-"/>
        <w:keepNext/>
        <w:rPr>
          <w:rtl/>
        </w:rPr>
      </w:pPr>
      <w:bookmarkStart w:id="7978" w:name="ET_speakercontinue_5971_17"/>
      <w:r w:rsidRPr="001B25A4">
        <w:rPr>
          <w:rStyle w:val="TagStyle"/>
          <w:rtl/>
        </w:rPr>
        <w:t xml:space="preserve"> &lt;&lt; דובר_המשך &gt;&gt; </w:t>
      </w:r>
      <w:r>
        <w:rPr>
          <w:rtl/>
        </w:rPr>
        <w:t>השר המקשר בין הממשלה לכנסת דוד אמסלם:</w:t>
      </w:r>
      <w:r w:rsidRPr="001B25A4">
        <w:rPr>
          <w:rStyle w:val="TagStyle"/>
          <w:rtl/>
        </w:rPr>
        <w:t xml:space="preserve"> &lt;&lt; דובר_המשך &gt;&gt;</w:t>
      </w:r>
      <w:r>
        <w:rPr>
          <w:rtl/>
        </w:rPr>
        <w:t xml:space="preserve"> </w:t>
      </w:r>
      <w:bookmarkEnd w:id="7978"/>
    </w:p>
    <w:p w:rsidR="00A51CE1" w:rsidRDefault="00A51CE1" w:rsidP="00051671">
      <w:pPr>
        <w:rPr>
          <w:rtl/>
        </w:rPr>
      </w:pPr>
    </w:p>
    <w:p w:rsidR="00A51CE1" w:rsidRDefault="00A51CE1" w:rsidP="00A560CF">
      <w:pPr>
        <w:rPr>
          <w:rtl/>
        </w:rPr>
      </w:pPr>
      <w:r>
        <w:rPr>
          <w:rFonts w:hint="cs"/>
          <w:rtl/>
        </w:rPr>
        <w:t xml:space="preserve">רוטמן </w:t>
      </w:r>
      <w:r w:rsidR="00A560CF">
        <w:rPr>
          <w:rFonts w:hint="eastAsia"/>
          <w:rtl/>
        </w:rPr>
        <w:t>–</w:t>
      </w:r>
      <w:r>
        <w:rPr>
          <w:rFonts w:hint="cs"/>
          <w:rtl/>
        </w:rPr>
        <w:t xml:space="preserve"> הזמינו אותו. אם לא היו שוטרים</w:t>
      </w:r>
      <w:r w:rsidR="00A560CF">
        <w:rPr>
          <w:rFonts w:hint="cs"/>
          <w:rtl/>
        </w:rPr>
        <w:t>,</w:t>
      </w:r>
      <w:r>
        <w:rPr>
          <w:rFonts w:hint="cs"/>
          <w:rtl/>
        </w:rPr>
        <w:t xml:space="preserve"> הוא היה </w:t>
      </w:r>
      <w:bookmarkStart w:id="7979" w:name="_ETM_Q19_624317"/>
      <w:bookmarkEnd w:id="7979"/>
      <w:r>
        <w:rPr>
          <w:rFonts w:hint="cs"/>
          <w:rtl/>
        </w:rPr>
        <w:t>היום בבית החולים.</w:t>
      </w:r>
    </w:p>
    <w:p w:rsidR="00A51CE1" w:rsidRDefault="00A51CE1" w:rsidP="00E40284">
      <w:pPr>
        <w:rPr>
          <w:rtl/>
        </w:rPr>
      </w:pPr>
    </w:p>
    <w:p w:rsidR="00A51CE1" w:rsidRDefault="00A51CE1" w:rsidP="00E40284">
      <w:pPr>
        <w:pStyle w:val="af5"/>
        <w:keepNext/>
        <w:rPr>
          <w:rtl/>
        </w:rPr>
      </w:pPr>
      <w:r w:rsidRPr="00B2135F">
        <w:rPr>
          <w:rStyle w:val="TagStyle"/>
          <w:rtl/>
        </w:rPr>
        <w:t xml:space="preserve">&lt;&lt; קריאה &gt;&gt; </w:t>
      </w:r>
      <w:r>
        <w:rPr>
          <w:rtl/>
        </w:rPr>
        <w:t>סימון דוידסון (יש עתיד):</w:t>
      </w:r>
      <w:r w:rsidRPr="00B2135F">
        <w:rPr>
          <w:rStyle w:val="TagStyle"/>
          <w:rtl/>
        </w:rPr>
        <w:t xml:space="preserve"> &lt;&lt; קריאה &gt;&gt;</w:t>
      </w:r>
      <w:r>
        <w:rPr>
          <w:rtl/>
        </w:rPr>
        <w:t xml:space="preserve"> </w:t>
      </w:r>
    </w:p>
    <w:p w:rsidR="00A51CE1" w:rsidRDefault="00A51CE1" w:rsidP="00E40284">
      <w:pPr>
        <w:rPr>
          <w:rtl/>
        </w:rPr>
      </w:pPr>
    </w:p>
    <w:p w:rsidR="00A51CE1" w:rsidRDefault="00A51CE1" w:rsidP="00E40284">
      <w:pPr>
        <w:rPr>
          <w:rtl/>
        </w:rPr>
      </w:pPr>
      <w:bookmarkStart w:id="7980" w:name="_ETM_Q19_624564"/>
      <w:bookmarkStart w:id="7981" w:name="_ETM_Q19_624667"/>
      <w:bookmarkEnd w:id="7980"/>
      <w:bookmarkEnd w:id="7981"/>
      <w:r>
        <w:rPr>
          <w:rFonts w:hint="cs"/>
          <w:rtl/>
        </w:rPr>
        <w:t>די, נו</w:t>
      </w:r>
      <w:r w:rsidR="00A560CF">
        <w:rPr>
          <w:rFonts w:hint="cs"/>
          <w:rtl/>
        </w:rPr>
        <w:t>,</w:t>
      </w:r>
      <w:r>
        <w:rPr>
          <w:rFonts w:hint="cs"/>
          <w:rtl/>
        </w:rPr>
        <w:t xml:space="preserve"> באמת.</w:t>
      </w:r>
    </w:p>
    <w:p w:rsidR="00A51CE1" w:rsidRDefault="00A51CE1" w:rsidP="00E40284">
      <w:pPr>
        <w:rPr>
          <w:rtl/>
        </w:rPr>
      </w:pPr>
      <w:bookmarkStart w:id="7982" w:name="_ETM_Q19_625850"/>
      <w:bookmarkStart w:id="7983" w:name="_ETM_Q19_625932"/>
      <w:bookmarkEnd w:id="7982"/>
      <w:bookmarkEnd w:id="7983"/>
    </w:p>
    <w:p w:rsidR="00A51CE1" w:rsidRDefault="00A51CE1" w:rsidP="00E40284">
      <w:pPr>
        <w:pStyle w:val="-"/>
        <w:keepNext/>
        <w:rPr>
          <w:rtl/>
        </w:rPr>
      </w:pPr>
      <w:r w:rsidRPr="001B25A4">
        <w:rPr>
          <w:rStyle w:val="TagStyle"/>
          <w:rtl/>
        </w:rPr>
        <w:t xml:space="preserve"> &lt;&lt; דובר_המשך &gt;&gt; </w:t>
      </w:r>
      <w:r>
        <w:rPr>
          <w:rtl/>
        </w:rPr>
        <w:t>השר המקשר בין הממשלה לכנסת דוד אמסלם:</w:t>
      </w:r>
      <w:r w:rsidRPr="001B25A4">
        <w:rPr>
          <w:rStyle w:val="TagStyle"/>
          <w:rtl/>
        </w:rPr>
        <w:t xml:space="preserve"> &lt;&lt; דובר_המשך &gt;&gt;</w:t>
      </w:r>
      <w:r>
        <w:rPr>
          <w:rtl/>
        </w:rPr>
        <w:t xml:space="preserve"> </w:t>
      </w:r>
    </w:p>
    <w:p w:rsidR="00A51CE1" w:rsidRDefault="00A51CE1" w:rsidP="00051671">
      <w:pPr>
        <w:rPr>
          <w:rtl/>
        </w:rPr>
      </w:pPr>
    </w:p>
    <w:p w:rsidR="00A51CE1" w:rsidRDefault="00A51CE1" w:rsidP="00E40284">
      <w:pPr>
        <w:rPr>
          <w:rtl/>
        </w:rPr>
      </w:pPr>
      <w:bookmarkStart w:id="7984" w:name="_ETM_Q19_627392"/>
      <w:bookmarkEnd w:id="7984"/>
      <w:r>
        <w:rPr>
          <w:rFonts w:hint="cs"/>
          <w:rtl/>
        </w:rPr>
        <w:t xml:space="preserve">מה די? תגיד לי </w:t>
      </w:r>
      <w:r w:rsidR="00A60D22">
        <w:rPr>
          <w:rFonts w:hint="cs"/>
          <w:rtl/>
        </w:rPr>
        <w:t>– – –</w:t>
      </w:r>
    </w:p>
    <w:p w:rsidR="00A51CE1" w:rsidRDefault="00A51CE1" w:rsidP="00E40284">
      <w:pPr>
        <w:rPr>
          <w:rtl/>
        </w:rPr>
      </w:pPr>
    </w:p>
    <w:p w:rsidR="00A51CE1" w:rsidRDefault="00A51CE1" w:rsidP="00E40284">
      <w:pPr>
        <w:pStyle w:val="af5"/>
        <w:keepNext/>
        <w:rPr>
          <w:rtl/>
        </w:rPr>
      </w:pPr>
      <w:r w:rsidRPr="00B2135F">
        <w:rPr>
          <w:rStyle w:val="TagStyle"/>
          <w:rtl/>
        </w:rPr>
        <w:t xml:space="preserve">&lt;&lt; קריאה &gt;&gt; </w:t>
      </w:r>
      <w:r>
        <w:rPr>
          <w:rtl/>
        </w:rPr>
        <w:t>סימון דוידסון (יש עתיד):</w:t>
      </w:r>
      <w:r w:rsidRPr="00B2135F">
        <w:rPr>
          <w:rStyle w:val="TagStyle"/>
          <w:rtl/>
        </w:rPr>
        <w:t xml:space="preserve"> &lt;&lt; קריאה &gt;&gt;</w:t>
      </w:r>
      <w:r>
        <w:rPr>
          <w:rtl/>
        </w:rPr>
        <w:t xml:space="preserve"> </w:t>
      </w:r>
    </w:p>
    <w:p w:rsidR="00A51CE1" w:rsidRDefault="00A51CE1" w:rsidP="00E40284">
      <w:pPr>
        <w:rPr>
          <w:rtl/>
        </w:rPr>
      </w:pPr>
    </w:p>
    <w:p w:rsidR="00A51CE1" w:rsidRDefault="00A51CE1" w:rsidP="00E40284">
      <w:pPr>
        <w:rPr>
          <w:rtl/>
        </w:rPr>
      </w:pPr>
      <w:r>
        <w:rPr>
          <w:rFonts w:hint="cs"/>
          <w:rtl/>
        </w:rPr>
        <w:t xml:space="preserve">שמו לו מדבקה על </w:t>
      </w:r>
      <w:bookmarkStart w:id="7985" w:name="_ETM_Q19_628321"/>
      <w:bookmarkEnd w:id="7985"/>
      <w:r>
        <w:rPr>
          <w:rFonts w:hint="cs"/>
          <w:rtl/>
        </w:rPr>
        <w:t>הראש.</w:t>
      </w:r>
    </w:p>
    <w:p w:rsidR="00A51CE1" w:rsidRDefault="00A51CE1" w:rsidP="00E40284">
      <w:pPr>
        <w:rPr>
          <w:rtl/>
        </w:rPr>
      </w:pPr>
    </w:p>
    <w:p w:rsidR="00A51CE1" w:rsidRDefault="00A51CE1" w:rsidP="00E40284">
      <w:pPr>
        <w:pStyle w:val="-"/>
        <w:keepNext/>
        <w:rPr>
          <w:rtl/>
        </w:rPr>
      </w:pPr>
      <w:bookmarkStart w:id="7986" w:name="ET_speakercontinue_5971_19"/>
      <w:r w:rsidRPr="001B25A4">
        <w:rPr>
          <w:rStyle w:val="TagStyle"/>
          <w:rtl/>
        </w:rPr>
        <w:t xml:space="preserve"> &lt;&lt; דובר_המשך &gt;&gt; </w:t>
      </w:r>
      <w:r>
        <w:rPr>
          <w:rtl/>
        </w:rPr>
        <w:t>השר המקשר בין הממשלה לכנסת דוד אמסלם:</w:t>
      </w:r>
      <w:r w:rsidRPr="001B25A4">
        <w:rPr>
          <w:rStyle w:val="TagStyle"/>
          <w:rtl/>
        </w:rPr>
        <w:t xml:space="preserve"> &lt;&lt; דובר_המשך &gt;&gt;</w:t>
      </w:r>
      <w:r>
        <w:rPr>
          <w:rtl/>
        </w:rPr>
        <w:t xml:space="preserve"> </w:t>
      </w:r>
      <w:bookmarkEnd w:id="7986"/>
    </w:p>
    <w:p w:rsidR="00A51CE1" w:rsidRDefault="00A51CE1" w:rsidP="00051671">
      <w:pPr>
        <w:rPr>
          <w:rtl/>
        </w:rPr>
      </w:pPr>
    </w:p>
    <w:p w:rsidR="00A51CE1" w:rsidRDefault="00A51CE1" w:rsidP="00E40284">
      <w:pPr>
        <w:rPr>
          <w:rtl/>
        </w:rPr>
      </w:pPr>
      <w:bookmarkStart w:id="7987" w:name="_ETM_Q19_629999"/>
      <w:bookmarkStart w:id="7988" w:name="_ETM_Q19_630090"/>
      <w:bookmarkEnd w:id="7987"/>
      <w:bookmarkEnd w:id="7988"/>
      <w:r>
        <w:rPr>
          <w:rFonts w:hint="cs"/>
          <w:rtl/>
        </w:rPr>
        <w:t xml:space="preserve">לא מדבקה. דרך אגב, גם </w:t>
      </w:r>
      <w:bookmarkStart w:id="7989" w:name="_ETM_Q19_630960"/>
      <w:bookmarkEnd w:id="7989"/>
      <w:r>
        <w:rPr>
          <w:rFonts w:hint="cs"/>
          <w:rtl/>
        </w:rPr>
        <w:t xml:space="preserve">מדבקה זה אלימות. </w:t>
      </w:r>
    </w:p>
    <w:p w:rsidR="00A51CE1" w:rsidRDefault="00A51CE1" w:rsidP="00E40284">
      <w:pPr>
        <w:rPr>
          <w:rtl/>
        </w:rPr>
      </w:pPr>
      <w:bookmarkStart w:id="7990" w:name="_ETM_Q19_632714"/>
      <w:bookmarkStart w:id="7991" w:name="_ETM_Q19_632789"/>
      <w:bookmarkEnd w:id="7990"/>
      <w:bookmarkEnd w:id="7991"/>
    </w:p>
    <w:p w:rsidR="00A51CE1" w:rsidRDefault="00A51CE1" w:rsidP="00E40284">
      <w:pPr>
        <w:pStyle w:val="af6"/>
        <w:keepNext/>
        <w:rPr>
          <w:rtl/>
        </w:rPr>
      </w:pPr>
      <w:bookmarkStart w:id="7992" w:name="ET_yor_6488_20"/>
      <w:r w:rsidRPr="0042624B">
        <w:rPr>
          <w:rStyle w:val="TagStyle"/>
          <w:rtl/>
        </w:rPr>
        <w:t xml:space="preserve"> &lt;&lt; יור &gt;&gt; </w:t>
      </w:r>
      <w:r>
        <w:rPr>
          <w:rtl/>
        </w:rPr>
        <w:t>היו"ר אוריאל בוסו:</w:t>
      </w:r>
      <w:r w:rsidRPr="0042624B">
        <w:rPr>
          <w:rStyle w:val="TagStyle"/>
          <w:rtl/>
        </w:rPr>
        <w:t xml:space="preserve"> &lt;&lt; יור &gt;&gt;</w:t>
      </w:r>
      <w:r>
        <w:rPr>
          <w:rtl/>
        </w:rPr>
        <w:t xml:space="preserve"> </w:t>
      </w:r>
      <w:bookmarkEnd w:id="7992"/>
    </w:p>
    <w:p w:rsidR="00A51CE1" w:rsidRDefault="00A51CE1" w:rsidP="00051671">
      <w:pPr>
        <w:rPr>
          <w:rtl/>
        </w:rPr>
      </w:pPr>
    </w:p>
    <w:p w:rsidR="00A51CE1" w:rsidRDefault="00A51CE1" w:rsidP="00E40284">
      <w:pPr>
        <w:rPr>
          <w:rtl/>
        </w:rPr>
      </w:pPr>
      <w:r>
        <w:rPr>
          <w:rFonts w:hint="cs"/>
          <w:rtl/>
        </w:rPr>
        <w:t>השר.</w:t>
      </w:r>
    </w:p>
    <w:p w:rsidR="00A51CE1" w:rsidRDefault="00A51CE1" w:rsidP="00E40284">
      <w:pPr>
        <w:rPr>
          <w:rtl/>
        </w:rPr>
      </w:pPr>
      <w:bookmarkStart w:id="7993" w:name="_ETM_Q19_632098"/>
      <w:bookmarkStart w:id="7994" w:name="_ETM_Q19_632167"/>
      <w:bookmarkEnd w:id="7993"/>
      <w:bookmarkEnd w:id="7994"/>
    </w:p>
    <w:p w:rsidR="00A51CE1" w:rsidRDefault="00A51CE1" w:rsidP="00E40284">
      <w:pPr>
        <w:pStyle w:val="-"/>
        <w:keepNext/>
        <w:rPr>
          <w:rtl/>
        </w:rPr>
      </w:pPr>
      <w:r w:rsidRPr="0042624B">
        <w:rPr>
          <w:rStyle w:val="TagStyle"/>
          <w:rtl/>
        </w:rPr>
        <w:t xml:space="preserve"> &lt;&lt; דובר_המשך &gt;&gt; </w:t>
      </w:r>
      <w:r>
        <w:rPr>
          <w:rtl/>
        </w:rPr>
        <w:t>השר המקשר בין הממשלה לכנסת דוד אמסלם:</w:t>
      </w:r>
      <w:r w:rsidRPr="0042624B">
        <w:rPr>
          <w:rStyle w:val="TagStyle"/>
          <w:rtl/>
        </w:rPr>
        <w:t xml:space="preserve"> &lt;&lt; דובר_המשך &gt;&gt;</w:t>
      </w:r>
      <w:r>
        <w:rPr>
          <w:rtl/>
        </w:rPr>
        <w:t xml:space="preserve"> </w:t>
      </w:r>
    </w:p>
    <w:p w:rsidR="00A51CE1" w:rsidRDefault="00A51CE1" w:rsidP="00051671">
      <w:pPr>
        <w:rPr>
          <w:rtl/>
        </w:rPr>
      </w:pPr>
    </w:p>
    <w:p w:rsidR="00A51CE1" w:rsidRDefault="00A51CE1" w:rsidP="00E40284">
      <w:pPr>
        <w:rPr>
          <w:rtl/>
        </w:rPr>
      </w:pPr>
      <w:r>
        <w:rPr>
          <w:rFonts w:hint="cs"/>
          <w:rtl/>
        </w:rPr>
        <w:t xml:space="preserve">לרבין פירקו רק את הזה. בהתחלה אמרו </w:t>
      </w:r>
      <w:bookmarkStart w:id="7995" w:name="_ETM_Q19_635886"/>
      <w:bookmarkEnd w:id="7995"/>
      <w:r>
        <w:rPr>
          <w:rFonts w:hint="cs"/>
          <w:rtl/>
        </w:rPr>
        <w:t xml:space="preserve">"אלימות", וזה נכון. אדוני, אתה הגעת לרכב שלו, השחתת אותו? </w:t>
      </w:r>
      <w:bookmarkStart w:id="7996" w:name="_ETM_Q19_641852"/>
      <w:bookmarkEnd w:id="7996"/>
      <w:r>
        <w:rPr>
          <w:rFonts w:hint="cs"/>
          <w:rtl/>
        </w:rPr>
        <w:t>אם לא היו שם שוטרים, אני אומר לך, הבן אדם היה בבית חולים.</w:t>
      </w:r>
    </w:p>
    <w:p w:rsidR="00A51CE1" w:rsidRDefault="00A51CE1" w:rsidP="00E40284">
      <w:pPr>
        <w:rPr>
          <w:rtl/>
        </w:rPr>
      </w:pPr>
      <w:bookmarkStart w:id="7997" w:name="_ETM_Q19_643425"/>
      <w:bookmarkStart w:id="7998" w:name="_ETM_Q19_643513"/>
      <w:bookmarkEnd w:id="7997"/>
      <w:bookmarkEnd w:id="7998"/>
    </w:p>
    <w:p w:rsidR="00A51CE1" w:rsidRDefault="00A51CE1" w:rsidP="00E40284">
      <w:pPr>
        <w:pStyle w:val="af5"/>
        <w:keepNext/>
        <w:rPr>
          <w:rtl/>
        </w:rPr>
      </w:pPr>
      <w:r w:rsidRPr="00B2135F">
        <w:rPr>
          <w:rStyle w:val="TagStyle"/>
          <w:rtl/>
        </w:rPr>
        <w:t xml:space="preserve">&lt;&lt; קריאה &gt;&gt; </w:t>
      </w:r>
      <w:r>
        <w:rPr>
          <w:rtl/>
        </w:rPr>
        <w:t>סימון דוידסון (יש עתיד):</w:t>
      </w:r>
      <w:r w:rsidRPr="00B2135F">
        <w:rPr>
          <w:rStyle w:val="TagStyle"/>
          <w:rtl/>
        </w:rPr>
        <w:t xml:space="preserve"> &lt;&lt; קריאה &gt;&gt;</w:t>
      </w:r>
      <w:r>
        <w:rPr>
          <w:rtl/>
        </w:rPr>
        <w:t xml:space="preserve"> </w:t>
      </w:r>
    </w:p>
    <w:p w:rsidR="00A51CE1" w:rsidRDefault="00A51CE1" w:rsidP="00E40284">
      <w:pPr>
        <w:rPr>
          <w:rtl/>
        </w:rPr>
      </w:pPr>
    </w:p>
    <w:p w:rsidR="00A51CE1" w:rsidRDefault="00A51CE1" w:rsidP="00E40284">
      <w:pPr>
        <w:rPr>
          <w:rtl/>
        </w:rPr>
      </w:pPr>
      <w:r>
        <w:rPr>
          <w:rFonts w:hint="cs"/>
          <w:rtl/>
        </w:rPr>
        <w:t>אף אחד לא היה נוגע בו.</w:t>
      </w:r>
    </w:p>
    <w:p w:rsidR="00A51CE1" w:rsidRDefault="00A51CE1" w:rsidP="00E40284">
      <w:pPr>
        <w:rPr>
          <w:rtl/>
        </w:rPr>
      </w:pPr>
      <w:bookmarkStart w:id="7999" w:name="_ETM_Q19_644263"/>
      <w:bookmarkStart w:id="8000" w:name="_ETM_Q19_644343"/>
      <w:bookmarkEnd w:id="7999"/>
      <w:bookmarkEnd w:id="8000"/>
    </w:p>
    <w:p w:rsidR="00A51CE1" w:rsidRDefault="00A51CE1" w:rsidP="00E40284">
      <w:pPr>
        <w:pStyle w:val="-"/>
        <w:keepNext/>
        <w:rPr>
          <w:rtl/>
        </w:rPr>
      </w:pPr>
      <w:bookmarkStart w:id="8001" w:name="ET_speakercontinue_5971_22"/>
      <w:r w:rsidRPr="0042624B">
        <w:rPr>
          <w:rStyle w:val="TagStyle"/>
          <w:rtl/>
        </w:rPr>
        <w:t xml:space="preserve"> &lt;&lt; דובר_המשך &gt;&gt; </w:t>
      </w:r>
      <w:r>
        <w:rPr>
          <w:rtl/>
        </w:rPr>
        <w:t>השר המקשר בין הממשלה לכנסת דוד אמסלם:</w:t>
      </w:r>
      <w:r w:rsidRPr="0042624B">
        <w:rPr>
          <w:rStyle w:val="TagStyle"/>
          <w:rtl/>
        </w:rPr>
        <w:t xml:space="preserve"> &lt;&lt; דובר_המשך &gt;&gt;</w:t>
      </w:r>
      <w:r>
        <w:rPr>
          <w:rtl/>
        </w:rPr>
        <w:t xml:space="preserve"> </w:t>
      </w:r>
      <w:bookmarkEnd w:id="8001"/>
    </w:p>
    <w:p w:rsidR="00A51CE1" w:rsidRDefault="00A51CE1" w:rsidP="00051671">
      <w:pPr>
        <w:rPr>
          <w:rtl/>
        </w:rPr>
      </w:pPr>
    </w:p>
    <w:p w:rsidR="00A51CE1" w:rsidRDefault="00A51CE1" w:rsidP="0017240A">
      <w:pPr>
        <w:rPr>
          <w:rtl/>
        </w:rPr>
      </w:pPr>
      <w:r>
        <w:rPr>
          <w:rFonts w:hint="cs"/>
          <w:rtl/>
        </w:rPr>
        <w:t xml:space="preserve">למה? בגלל שלכם מותר הכול. אני אגיד לך עוד משהו, </w:t>
      </w:r>
      <w:bookmarkStart w:id="8002" w:name="_ETM_Q19_648424"/>
      <w:bookmarkEnd w:id="8002"/>
      <w:r>
        <w:rPr>
          <w:rFonts w:hint="cs"/>
          <w:rtl/>
        </w:rPr>
        <w:t xml:space="preserve">אני הגעתי למסקנה: אין לכם סובלנות לשמוע דעה שהיא לא </w:t>
      </w:r>
      <w:bookmarkStart w:id="8003" w:name="_ETM_Q19_652016"/>
      <w:bookmarkEnd w:id="8003"/>
      <w:r>
        <w:rPr>
          <w:rFonts w:hint="cs"/>
          <w:rtl/>
        </w:rPr>
        <w:t>שלכם. ברגע שהיא נוגדת את העמדה שלכם, אתם מתפרעים, משמיצים</w:t>
      </w:r>
      <w:r w:rsidR="0017240A">
        <w:rPr>
          <w:rFonts w:hint="cs"/>
          <w:rtl/>
        </w:rPr>
        <w:t>,</w:t>
      </w:r>
      <w:r>
        <w:rPr>
          <w:rFonts w:hint="cs"/>
          <w:rtl/>
        </w:rPr>
        <w:t xml:space="preserve"> </w:t>
      </w:r>
      <w:bookmarkStart w:id="8004" w:name="_ETM_Q19_657385"/>
      <w:bookmarkEnd w:id="8004"/>
      <w:r>
        <w:rPr>
          <w:rFonts w:hint="cs"/>
          <w:rtl/>
        </w:rPr>
        <w:t>ודרך אגב, מהפרופ</w:t>
      </w:r>
      <w:r w:rsidR="0017240A">
        <w:rPr>
          <w:rFonts w:hint="cs"/>
          <w:rtl/>
        </w:rPr>
        <w:t>'</w:t>
      </w:r>
      <w:r>
        <w:rPr>
          <w:rFonts w:hint="cs"/>
          <w:rtl/>
        </w:rPr>
        <w:t xml:space="preserve"> אסא כשר ועד גלית גוטמן. "טפילים", "מצורעים</w:t>
      </w:r>
      <w:bookmarkStart w:id="8005" w:name="_ETM_Q19_668205"/>
      <w:bookmarkEnd w:id="8005"/>
      <w:r>
        <w:rPr>
          <w:rFonts w:hint="cs"/>
          <w:rtl/>
        </w:rPr>
        <w:t>" – מותר לכם הכול, אתם מתחרפנים. למה? בגלל שאנחנו סוף</w:t>
      </w:r>
      <w:bookmarkStart w:id="8006" w:name="_ETM_Q19_671754"/>
      <w:bookmarkEnd w:id="8006"/>
      <w:r>
        <w:rPr>
          <w:rFonts w:hint="cs"/>
          <w:rtl/>
        </w:rPr>
        <w:t xml:space="preserve">-סוף רוצים לנהל את המדינה כפי שאנחנו מבינים. </w:t>
      </w:r>
    </w:p>
    <w:p w:rsidR="00A51CE1" w:rsidRDefault="00A51CE1" w:rsidP="00E40284">
      <w:pPr>
        <w:rPr>
          <w:rtl/>
        </w:rPr>
      </w:pPr>
      <w:bookmarkStart w:id="8007" w:name="_ETM_Q19_677160"/>
      <w:bookmarkStart w:id="8008" w:name="_ETM_Q19_677252"/>
      <w:bookmarkEnd w:id="8007"/>
      <w:bookmarkEnd w:id="8008"/>
    </w:p>
    <w:p w:rsidR="00A51CE1" w:rsidRDefault="00A51CE1" w:rsidP="0017240A">
      <w:pPr>
        <w:rPr>
          <w:rtl/>
          <w:lang w:eastAsia="he-IL"/>
        </w:rPr>
      </w:pPr>
      <w:r>
        <w:rPr>
          <w:rFonts w:hint="cs"/>
          <w:rtl/>
        </w:rPr>
        <w:t xml:space="preserve">עכשיו הוא </w:t>
      </w:r>
      <w:bookmarkStart w:id="8009" w:name="_ETM_Q19_676850"/>
      <w:bookmarkEnd w:id="8009"/>
      <w:r>
        <w:rPr>
          <w:rFonts w:hint="cs"/>
          <w:rtl/>
        </w:rPr>
        <w:t>אני אספר לך לסיום</w:t>
      </w:r>
      <w:r w:rsidR="0017240A">
        <w:rPr>
          <w:rFonts w:hint="cs"/>
          <w:rtl/>
        </w:rPr>
        <w:t>,</w:t>
      </w:r>
      <w:r>
        <w:rPr>
          <w:rFonts w:hint="cs"/>
          <w:rtl/>
        </w:rPr>
        <w:t xml:space="preserve"> לפני שאני מקריא, חבר הכנסת </w:t>
      </w:r>
      <w:bookmarkStart w:id="8010" w:name="_ETM_Q19_679387"/>
      <w:bookmarkEnd w:id="8010"/>
      <w:r>
        <w:rPr>
          <w:rFonts w:hint="cs"/>
          <w:rtl/>
        </w:rPr>
        <w:t>כהנא</w:t>
      </w:r>
      <w:r w:rsidR="0017240A">
        <w:rPr>
          <w:rFonts w:hint="cs"/>
          <w:rtl/>
        </w:rPr>
        <w:t>,</w:t>
      </w:r>
      <w:r>
        <w:rPr>
          <w:rFonts w:hint="cs"/>
          <w:rtl/>
        </w:rPr>
        <w:t xml:space="preserve"> הרפורמה תהיה. זה יצא לדרך, אין דרך חזרה</w:t>
      </w:r>
      <w:r w:rsidR="0017240A">
        <w:rPr>
          <w:rFonts w:hint="cs"/>
          <w:rtl/>
        </w:rPr>
        <w:t>,</w:t>
      </w:r>
      <w:r>
        <w:rPr>
          <w:rFonts w:hint="cs"/>
          <w:rtl/>
        </w:rPr>
        <w:t xml:space="preserve"> אני </w:t>
      </w:r>
      <w:bookmarkStart w:id="8011" w:name="_ETM_Q19_685837"/>
      <w:bookmarkEnd w:id="8011"/>
      <w:r>
        <w:rPr>
          <w:rFonts w:hint="cs"/>
          <w:rtl/>
        </w:rPr>
        <w:t>אומר לך. היא תהיה בגלל שזה מה שעם ישראל צריך</w:t>
      </w:r>
      <w:r w:rsidR="0017240A">
        <w:rPr>
          <w:rFonts w:hint="cs"/>
          <w:rtl/>
        </w:rPr>
        <w:t>,</w:t>
      </w:r>
      <w:r>
        <w:rPr>
          <w:rFonts w:hint="cs"/>
          <w:rtl/>
        </w:rPr>
        <w:t xml:space="preserve"> </w:t>
      </w:r>
      <w:bookmarkStart w:id="8012" w:name="_ETM_Q19_690417"/>
      <w:bookmarkEnd w:id="8012"/>
      <w:r>
        <w:rPr>
          <w:rFonts w:hint="cs"/>
          <w:rtl/>
        </w:rPr>
        <w:t xml:space="preserve">מדינת ישראל. מדינת ישראל היום </w:t>
      </w:r>
      <w:r w:rsidR="0017240A">
        <w:rPr>
          <w:rFonts w:hint="cs"/>
          <w:rtl/>
        </w:rPr>
        <w:t xml:space="preserve">היא </w:t>
      </w:r>
      <w:r>
        <w:rPr>
          <w:rFonts w:hint="cs"/>
          <w:rtl/>
        </w:rPr>
        <w:t>לא מדינה דמוקרטית, היא מדינה</w:t>
      </w:r>
      <w:bookmarkStart w:id="8013" w:name="_ETM_Q19_695468"/>
      <w:bookmarkEnd w:id="8013"/>
      <w:r>
        <w:rPr>
          <w:rFonts w:hint="cs"/>
          <w:rtl/>
        </w:rPr>
        <w:t xml:space="preserve"> בולשביקית לכל דבר ועניין. יש פה מיעוט אלים שיושב על הברזים של הכסף</w:t>
      </w:r>
      <w:r w:rsidR="0017240A">
        <w:rPr>
          <w:rFonts w:hint="cs"/>
          <w:rtl/>
        </w:rPr>
        <w:t>,</w:t>
      </w:r>
      <w:r>
        <w:rPr>
          <w:rFonts w:hint="cs"/>
          <w:rtl/>
        </w:rPr>
        <w:t xml:space="preserve"> על כל הברזים במדינה</w:t>
      </w:r>
      <w:r w:rsidR="0017240A">
        <w:rPr>
          <w:rFonts w:hint="cs"/>
          <w:rtl/>
        </w:rPr>
        <w:t>,</w:t>
      </w:r>
      <w:r>
        <w:rPr>
          <w:rFonts w:hint="cs"/>
          <w:rtl/>
        </w:rPr>
        <w:t xml:space="preserve"> </w:t>
      </w:r>
      <w:bookmarkStart w:id="8014" w:name="_ETM_Q19_704981"/>
      <w:bookmarkEnd w:id="8014"/>
      <w:r>
        <w:rPr>
          <w:rFonts w:hint="cs"/>
          <w:rtl/>
        </w:rPr>
        <w:t xml:space="preserve">לא רוצה לשחרר. הפסדתם. לא, לא, מה פתאום, </w:t>
      </w:r>
      <w:bookmarkStart w:id="8015" w:name="_ETM_Q19_710343"/>
      <w:bookmarkEnd w:id="8015"/>
      <w:r>
        <w:rPr>
          <w:rFonts w:hint="cs"/>
          <w:rtl/>
        </w:rPr>
        <w:t xml:space="preserve">אנחנו נמשיך לנהל את המדינה. אם זה בתרבות, אם זה </w:t>
      </w:r>
      <w:bookmarkStart w:id="8016" w:name="_ETM_Q19_714811"/>
      <w:bookmarkEnd w:id="8016"/>
      <w:r>
        <w:rPr>
          <w:rFonts w:hint="cs"/>
          <w:rtl/>
        </w:rPr>
        <w:t xml:space="preserve">בפרקליטות – אני מדבר כרגע על הסקטור הציבורי בלבד. </w:t>
      </w:r>
      <w:bookmarkStart w:id="8017" w:name="_ETM_Q19_718235"/>
      <w:bookmarkEnd w:id="8017"/>
      <w:r>
        <w:rPr>
          <w:rFonts w:hint="cs"/>
          <w:rtl/>
        </w:rPr>
        <w:t xml:space="preserve">אם זה בפקולטות </w:t>
      </w:r>
      <w:r>
        <w:rPr>
          <w:rFonts w:hint="eastAsia"/>
          <w:rtl/>
        </w:rPr>
        <w:t>–</w:t>
      </w:r>
      <w:r>
        <w:rPr>
          <w:rFonts w:hint="cs"/>
          <w:rtl/>
        </w:rPr>
        <w:t xml:space="preserve"> אנחנו פה בעלי הבית. מי זה דודי </w:t>
      </w:r>
      <w:bookmarkStart w:id="8018" w:name="_ETM_Q19_722601"/>
      <w:bookmarkEnd w:id="8018"/>
      <w:r>
        <w:rPr>
          <w:rFonts w:hint="cs"/>
          <w:rtl/>
        </w:rPr>
        <w:t>אמסלם ודומיו?</w:t>
      </w:r>
      <w:bookmarkStart w:id="8019" w:name="_ETM_Q19_729202"/>
      <w:bookmarkStart w:id="8020" w:name="_ETM_Q19_729292"/>
      <w:bookmarkStart w:id="8021" w:name="_ETM_Q19_729810"/>
      <w:bookmarkStart w:id="8022" w:name="_ETM_Q19_729892"/>
      <w:bookmarkStart w:id="8023" w:name="TOR_Q20"/>
      <w:bookmarkEnd w:id="8019"/>
      <w:bookmarkEnd w:id="8020"/>
      <w:bookmarkEnd w:id="8021"/>
      <w:bookmarkEnd w:id="8022"/>
      <w:bookmarkEnd w:id="8023"/>
      <w:r>
        <w:rPr>
          <w:rFonts w:hint="cs"/>
          <w:rtl/>
          <w:lang w:eastAsia="he-IL"/>
        </w:rPr>
        <w:t xml:space="preserve"> איך אמרתי פעם? אלה שילכו לעבוד בעירייה. אז לכן אני אומר לכם, רבותיי</w:t>
      </w:r>
      <w:r w:rsidR="0017240A">
        <w:rPr>
          <w:rFonts w:hint="cs"/>
          <w:rtl/>
          <w:lang w:eastAsia="he-IL"/>
        </w:rPr>
        <w:t>,</w:t>
      </w:r>
      <w:r>
        <w:rPr>
          <w:rFonts w:hint="cs"/>
          <w:rtl/>
          <w:lang w:eastAsia="he-IL"/>
        </w:rPr>
        <w:t xml:space="preserve"> לא יעזור </w:t>
      </w:r>
      <w:bookmarkStart w:id="8024" w:name="_ETM_Q20_137118"/>
      <w:bookmarkEnd w:id="8024"/>
      <w:r>
        <w:rPr>
          <w:rFonts w:hint="cs"/>
          <w:rtl/>
          <w:lang w:eastAsia="he-IL"/>
        </w:rPr>
        <w:t>כלום</w:t>
      </w:r>
      <w:r w:rsidR="0017240A">
        <w:rPr>
          <w:rFonts w:hint="cs"/>
          <w:rtl/>
          <w:lang w:eastAsia="he-IL"/>
        </w:rPr>
        <w:t>,</w:t>
      </w:r>
      <w:r>
        <w:rPr>
          <w:rFonts w:hint="cs"/>
          <w:rtl/>
          <w:lang w:eastAsia="he-IL"/>
        </w:rPr>
        <w:t xml:space="preserve"> אני אומר לכם.</w:t>
      </w:r>
    </w:p>
    <w:p w:rsidR="00A51CE1" w:rsidRDefault="00A51CE1" w:rsidP="00E40284">
      <w:pPr>
        <w:rPr>
          <w:rtl/>
          <w:lang w:eastAsia="he-IL"/>
        </w:rPr>
      </w:pPr>
    </w:p>
    <w:p w:rsidR="00A51CE1" w:rsidRDefault="00A51CE1" w:rsidP="00E40284">
      <w:pPr>
        <w:pStyle w:val="af6"/>
        <w:keepNext/>
        <w:rPr>
          <w:rtl/>
        </w:rPr>
      </w:pPr>
      <w:bookmarkStart w:id="8025" w:name="ET_yor_6488_2"/>
      <w:r w:rsidRPr="001F475D">
        <w:rPr>
          <w:rStyle w:val="TagStyle"/>
          <w:rtl/>
        </w:rPr>
        <w:t xml:space="preserve"> &lt;&lt; יור &gt;&gt; </w:t>
      </w:r>
      <w:r>
        <w:rPr>
          <w:rtl/>
        </w:rPr>
        <w:t>היו"ר אוריאל בוסו:</w:t>
      </w:r>
      <w:r w:rsidRPr="001F475D">
        <w:rPr>
          <w:rStyle w:val="TagStyle"/>
          <w:rtl/>
        </w:rPr>
        <w:t xml:space="preserve"> &lt;&lt; יור &gt;&gt;</w:t>
      </w:r>
      <w:r>
        <w:rPr>
          <w:rtl/>
        </w:rPr>
        <w:t xml:space="preserve"> </w:t>
      </w:r>
      <w:bookmarkEnd w:id="8025"/>
    </w:p>
    <w:p w:rsidR="00A51CE1" w:rsidRDefault="00A51CE1" w:rsidP="00051671">
      <w:pPr>
        <w:rPr>
          <w:rtl/>
          <w:lang w:eastAsia="he-IL"/>
        </w:rPr>
      </w:pPr>
    </w:p>
    <w:p w:rsidR="00A51CE1" w:rsidRDefault="00A51CE1" w:rsidP="00E40284">
      <w:pPr>
        <w:rPr>
          <w:rtl/>
          <w:lang w:eastAsia="he-IL"/>
        </w:rPr>
      </w:pPr>
      <w:r>
        <w:rPr>
          <w:rFonts w:hint="cs"/>
          <w:rtl/>
          <w:lang w:eastAsia="he-IL"/>
        </w:rPr>
        <w:t>צריך לסיים.</w:t>
      </w:r>
    </w:p>
    <w:p w:rsidR="00A51CE1" w:rsidRDefault="00A51CE1" w:rsidP="00E40284">
      <w:pPr>
        <w:rPr>
          <w:rtl/>
          <w:lang w:eastAsia="he-IL"/>
        </w:rPr>
      </w:pPr>
    </w:p>
    <w:p w:rsidR="00A51CE1" w:rsidRDefault="00A51CE1" w:rsidP="00E40284">
      <w:pPr>
        <w:pStyle w:val="-"/>
        <w:keepNext/>
        <w:rPr>
          <w:rtl/>
        </w:rPr>
      </w:pPr>
      <w:bookmarkStart w:id="8026" w:name="ET_speakercontinue_5971_3"/>
      <w:r w:rsidRPr="001F475D">
        <w:rPr>
          <w:rStyle w:val="TagStyle"/>
          <w:rtl/>
        </w:rPr>
        <w:t xml:space="preserve"> &lt;&lt; דובר_המשך &gt;&gt; </w:t>
      </w:r>
      <w:r>
        <w:rPr>
          <w:rtl/>
        </w:rPr>
        <w:t>השר המקשר בין הממשלה לכנסת דוד אמסלם:</w:t>
      </w:r>
      <w:r w:rsidRPr="001F475D">
        <w:rPr>
          <w:rStyle w:val="TagStyle"/>
          <w:rtl/>
        </w:rPr>
        <w:t xml:space="preserve"> &lt;&lt; דובר_המשך &gt;&gt;</w:t>
      </w:r>
      <w:r>
        <w:rPr>
          <w:rtl/>
        </w:rPr>
        <w:t xml:space="preserve"> </w:t>
      </w:r>
      <w:bookmarkEnd w:id="8026"/>
    </w:p>
    <w:p w:rsidR="00A51CE1" w:rsidRDefault="00A51CE1" w:rsidP="00051671">
      <w:pPr>
        <w:rPr>
          <w:rtl/>
          <w:lang w:eastAsia="he-IL"/>
        </w:rPr>
      </w:pPr>
    </w:p>
    <w:p w:rsidR="00A51CE1" w:rsidRDefault="00A51CE1" w:rsidP="0017240A">
      <w:pPr>
        <w:rPr>
          <w:rtl/>
        </w:rPr>
      </w:pPr>
      <w:r>
        <w:rPr>
          <w:rFonts w:hint="cs"/>
          <w:rtl/>
          <w:lang w:eastAsia="he-IL"/>
        </w:rPr>
        <w:t>אני אומר לך, אהוד ברק, ולך,</w:t>
      </w:r>
      <w:r>
        <w:rPr>
          <w:rFonts w:hint="cs"/>
          <w:rtl/>
        </w:rPr>
        <w:t xml:space="preserve"> דן חלוץ</w:t>
      </w:r>
      <w:bookmarkStart w:id="8027" w:name="_ETM_Q20_139347"/>
      <w:bookmarkEnd w:id="8027"/>
      <w:r>
        <w:rPr>
          <w:rFonts w:hint="cs"/>
          <w:rtl/>
        </w:rPr>
        <w:t xml:space="preserve">, ועמוס מלכה. אתה יודע, עמוס מלכה, תמיד המומרים היו </w:t>
      </w:r>
      <w:bookmarkStart w:id="8028" w:name="_ETM_Q20_144628"/>
      <w:bookmarkEnd w:id="8028"/>
      <w:r>
        <w:rPr>
          <w:rFonts w:hint="cs"/>
          <w:rtl/>
        </w:rPr>
        <w:t xml:space="preserve">הכי גרועים בעם ישראל. אני רוצה להגיד לכם, </w:t>
      </w:r>
      <w:bookmarkStart w:id="8029" w:name="_ETM_Q20_150260"/>
      <w:bookmarkEnd w:id="8029"/>
      <w:r>
        <w:rPr>
          <w:rFonts w:hint="cs"/>
          <w:rtl/>
        </w:rPr>
        <w:t xml:space="preserve">לא יעזור לכם כלום. אנחנו נעביר את הרפורמה, אנחנו ניקח </w:t>
      </w:r>
      <w:bookmarkStart w:id="8030" w:name="_ETM_Q20_152402"/>
      <w:bookmarkEnd w:id="8030"/>
      <w:r>
        <w:rPr>
          <w:rFonts w:hint="cs"/>
          <w:rtl/>
        </w:rPr>
        <w:t>את המושכות לידיים במדינה בכל המוסדות. למה? בגלל שככה העם הכריע. זה מה שיקרה, אני מבטיח לכם, בחודשים הקרובים</w:t>
      </w:r>
      <w:r w:rsidR="0017240A">
        <w:rPr>
          <w:rFonts w:hint="cs"/>
          <w:rtl/>
        </w:rPr>
        <w:t>,</w:t>
      </w:r>
      <w:r>
        <w:rPr>
          <w:rFonts w:hint="cs"/>
          <w:rtl/>
        </w:rPr>
        <w:t xml:space="preserve"> ותתארגנו, אם אתם רוצים. </w:t>
      </w:r>
      <w:bookmarkStart w:id="8031" w:name="_ETM_Q20_168383"/>
      <w:bookmarkEnd w:id="8031"/>
    </w:p>
    <w:p w:rsidR="00A51CE1" w:rsidRDefault="00A51CE1" w:rsidP="00E40284">
      <w:pPr>
        <w:rPr>
          <w:rtl/>
        </w:rPr>
      </w:pPr>
      <w:bookmarkStart w:id="8032" w:name="_ETM_Q20_168448"/>
      <w:bookmarkStart w:id="8033" w:name="_ETM_Q20_168530"/>
      <w:bookmarkEnd w:id="8032"/>
      <w:bookmarkEnd w:id="8033"/>
    </w:p>
    <w:p w:rsidR="00A51CE1" w:rsidRDefault="00A51CE1" w:rsidP="00E40284">
      <w:pPr>
        <w:pStyle w:val="af6"/>
        <w:keepNext/>
        <w:rPr>
          <w:rtl/>
        </w:rPr>
      </w:pPr>
      <w:bookmarkStart w:id="8034" w:name="ET_yor_6488_4"/>
      <w:r w:rsidRPr="001F475D">
        <w:rPr>
          <w:rStyle w:val="TagStyle"/>
          <w:rtl/>
        </w:rPr>
        <w:t xml:space="preserve"> &lt;&lt; יור &gt;&gt; </w:t>
      </w:r>
      <w:r>
        <w:rPr>
          <w:rtl/>
        </w:rPr>
        <w:t>היו"ר אוריאל בוסו:</w:t>
      </w:r>
      <w:r w:rsidRPr="001F475D">
        <w:rPr>
          <w:rStyle w:val="TagStyle"/>
          <w:rtl/>
        </w:rPr>
        <w:t xml:space="preserve"> &lt;&lt; יור &gt;&gt;</w:t>
      </w:r>
      <w:r>
        <w:rPr>
          <w:rtl/>
        </w:rPr>
        <w:t xml:space="preserve"> </w:t>
      </w:r>
      <w:bookmarkEnd w:id="8034"/>
    </w:p>
    <w:p w:rsidR="00A51CE1" w:rsidRDefault="00A51CE1" w:rsidP="00051671">
      <w:pPr>
        <w:rPr>
          <w:rtl/>
        </w:rPr>
      </w:pPr>
    </w:p>
    <w:p w:rsidR="00A51CE1" w:rsidRDefault="00A51CE1" w:rsidP="00E40284">
      <w:pPr>
        <w:rPr>
          <w:rtl/>
        </w:rPr>
      </w:pPr>
      <w:bookmarkStart w:id="8035" w:name="_ETM_Q20_169425"/>
      <w:bookmarkEnd w:id="8035"/>
      <w:r>
        <w:rPr>
          <w:rFonts w:hint="cs"/>
          <w:rtl/>
        </w:rPr>
        <w:t xml:space="preserve">תודה. </w:t>
      </w:r>
    </w:p>
    <w:p w:rsidR="00A51CE1" w:rsidRDefault="00A51CE1" w:rsidP="00E40284">
      <w:pPr>
        <w:rPr>
          <w:rtl/>
        </w:rPr>
      </w:pPr>
      <w:bookmarkStart w:id="8036" w:name="_ETM_Q20_171040"/>
      <w:bookmarkStart w:id="8037" w:name="_ETM_Q20_171092"/>
      <w:bookmarkEnd w:id="8036"/>
      <w:bookmarkEnd w:id="8037"/>
    </w:p>
    <w:p w:rsidR="00A51CE1" w:rsidRDefault="00A51CE1" w:rsidP="00E40284">
      <w:pPr>
        <w:pStyle w:val="-"/>
        <w:keepNext/>
        <w:rPr>
          <w:rtl/>
        </w:rPr>
      </w:pPr>
      <w:bookmarkStart w:id="8038" w:name="ET_speakercontinue_5971_5"/>
      <w:r w:rsidRPr="001F475D">
        <w:rPr>
          <w:rStyle w:val="TagStyle"/>
          <w:rtl/>
        </w:rPr>
        <w:t xml:space="preserve"> &lt;&lt; דובר_המשך &gt;&gt; </w:t>
      </w:r>
      <w:r>
        <w:rPr>
          <w:rtl/>
        </w:rPr>
        <w:t>השר המקשר בין הממשלה לכנסת דוד אמסלם:</w:t>
      </w:r>
      <w:r w:rsidRPr="001F475D">
        <w:rPr>
          <w:rStyle w:val="TagStyle"/>
          <w:rtl/>
        </w:rPr>
        <w:t xml:space="preserve"> &lt;&lt; דובר_המשך &gt;&gt;</w:t>
      </w:r>
      <w:r>
        <w:rPr>
          <w:rtl/>
        </w:rPr>
        <w:t xml:space="preserve"> </w:t>
      </w:r>
      <w:bookmarkEnd w:id="8038"/>
    </w:p>
    <w:p w:rsidR="00A51CE1" w:rsidRDefault="00A51CE1" w:rsidP="00051671">
      <w:pPr>
        <w:rPr>
          <w:rtl/>
        </w:rPr>
      </w:pPr>
    </w:p>
    <w:p w:rsidR="00A51CE1" w:rsidRDefault="00A51CE1" w:rsidP="00E40284">
      <w:pPr>
        <w:rPr>
          <w:rtl/>
        </w:rPr>
      </w:pPr>
      <w:r>
        <w:rPr>
          <w:rFonts w:hint="cs"/>
          <w:rtl/>
        </w:rPr>
        <w:t xml:space="preserve">תזמינו דגלים. </w:t>
      </w:r>
    </w:p>
    <w:p w:rsidR="00A51CE1" w:rsidRDefault="00A51CE1" w:rsidP="00E40284">
      <w:pPr>
        <w:rPr>
          <w:rtl/>
        </w:rPr>
      </w:pPr>
      <w:bookmarkStart w:id="8039" w:name="_ETM_Q20_171130"/>
      <w:bookmarkStart w:id="8040" w:name="_ETM_Q20_171186"/>
      <w:bookmarkEnd w:id="8039"/>
      <w:bookmarkEnd w:id="8040"/>
    </w:p>
    <w:p w:rsidR="00A51CE1" w:rsidRDefault="00A51CE1" w:rsidP="00E40284">
      <w:pPr>
        <w:pStyle w:val="af5"/>
        <w:keepNext/>
        <w:rPr>
          <w:rtl/>
        </w:rPr>
      </w:pPr>
      <w:bookmarkStart w:id="8041" w:name="ET_interruption_6255_6"/>
      <w:r w:rsidRPr="001F475D">
        <w:rPr>
          <w:rStyle w:val="TagStyle"/>
          <w:rtl/>
        </w:rPr>
        <w:t xml:space="preserve"> &lt;&lt; קריאה &gt;&gt; </w:t>
      </w:r>
      <w:r>
        <w:rPr>
          <w:rtl/>
        </w:rPr>
        <w:t>סימון דוידסון (יש עתיד):</w:t>
      </w:r>
      <w:r w:rsidRPr="001F475D">
        <w:rPr>
          <w:rStyle w:val="TagStyle"/>
          <w:rtl/>
        </w:rPr>
        <w:t xml:space="preserve"> &lt;&lt; קריאה &gt;&gt;</w:t>
      </w:r>
      <w:r>
        <w:rPr>
          <w:rtl/>
        </w:rPr>
        <w:t xml:space="preserve"> </w:t>
      </w:r>
      <w:bookmarkEnd w:id="8041"/>
    </w:p>
    <w:p w:rsidR="00A51CE1" w:rsidRDefault="00A51CE1" w:rsidP="00051671">
      <w:pPr>
        <w:rPr>
          <w:rtl/>
        </w:rPr>
      </w:pPr>
    </w:p>
    <w:p w:rsidR="00A51CE1" w:rsidRDefault="00A51CE1" w:rsidP="00E40284">
      <w:pPr>
        <w:rPr>
          <w:rtl/>
        </w:rPr>
      </w:pPr>
      <w:r>
        <w:rPr>
          <w:rFonts w:hint="cs"/>
          <w:rtl/>
        </w:rPr>
        <w:t xml:space="preserve">תגיד לי, אתה שומע </w:t>
      </w:r>
      <w:r w:rsidR="00A60D22">
        <w:rPr>
          <w:rFonts w:hint="cs"/>
          <w:rtl/>
        </w:rPr>
        <w:t>– – –</w:t>
      </w:r>
    </w:p>
    <w:p w:rsidR="00A51CE1" w:rsidRDefault="00A51CE1" w:rsidP="00E40284">
      <w:pPr>
        <w:rPr>
          <w:rtl/>
        </w:rPr>
      </w:pPr>
      <w:bookmarkStart w:id="8042" w:name="_ETM_Q20_172116"/>
      <w:bookmarkStart w:id="8043" w:name="_ETM_Q20_172175"/>
      <w:bookmarkEnd w:id="8042"/>
      <w:bookmarkEnd w:id="8043"/>
    </w:p>
    <w:p w:rsidR="00A51CE1" w:rsidRDefault="00A51CE1" w:rsidP="00E40284">
      <w:pPr>
        <w:pStyle w:val="-"/>
        <w:keepNext/>
        <w:rPr>
          <w:rtl/>
        </w:rPr>
      </w:pPr>
      <w:bookmarkStart w:id="8044" w:name="ET_speakercontinue_5971_7"/>
      <w:r w:rsidRPr="001F475D">
        <w:rPr>
          <w:rStyle w:val="TagStyle"/>
          <w:rtl/>
        </w:rPr>
        <w:t xml:space="preserve"> &lt;&lt; דובר_המשך &gt;&gt; </w:t>
      </w:r>
      <w:r>
        <w:rPr>
          <w:rtl/>
        </w:rPr>
        <w:t>השר המקשר בין הממשלה לכנסת דוד אמסלם:</w:t>
      </w:r>
      <w:r w:rsidRPr="001F475D">
        <w:rPr>
          <w:rStyle w:val="TagStyle"/>
          <w:rtl/>
        </w:rPr>
        <w:t xml:space="preserve"> &lt;&lt; דובר_המשך &gt;&gt;</w:t>
      </w:r>
      <w:r>
        <w:rPr>
          <w:rtl/>
        </w:rPr>
        <w:t xml:space="preserve"> </w:t>
      </w:r>
      <w:bookmarkEnd w:id="8044"/>
    </w:p>
    <w:p w:rsidR="00A51CE1" w:rsidRDefault="00A51CE1" w:rsidP="00051671">
      <w:pPr>
        <w:rPr>
          <w:rtl/>
        </w:rPr>
      </w:pPr>
    </w:p>
    <w:p w:rsidR="00A51CE1" w:rsidRDefault="00A51CE1" w:rsidP="00E40284">
      <w:pPr>
        <w:rPr>
          <w:rtl/>
        </w:rPr>
      </w:pPr>
      <w:r>
        <w:rPr>
          <w:rFonts w:hint="cs"/>
          <w:rtl/>
        </w:rPr>
        <w:t xml:space="preserve">גם של אש"ף. </w:t>
      </w:r>
    </w:p>
    <w:p w:rsidR="00A51CE1" w:rsidRDefault="00A51CE1" w:rsidP="00E40284">
      <w:pPr>
        <w:rPr>
          <w:rtl/>
        </w:rPr>
      </w:pPr>
    </w:p>
    <w:p w:rsidR="00A51CE1" w:rsidRDefault="00A51CE1" w:rsidP="00E40284">
      <w:pPr>
        <w:pStyle w:val="af6"/>
        <w:keepNext/>
        <w:rPr>
          <w:rtl/>
        </w:rPr>
      </w:pPr>
      <w:bookmarkStart w:id="8045" w:name="ET_yor_6488_11"/>
      <w:r w:rsidRPr="00BD1D3E">
        <w:rPr>
          <w:rStyle w:val="TagStyle"/>
          <w:rtl/>
        </w:rPr>
        <w:t xml:space="preserve"> &lt;&lt; יור &gt;&gt; </w:t>
      </w:r>
      <w:r>
        <w:rPr>
          <w:rtl/>
        </w:rPr>
        <w:t>היו"ר אוריאל בוסו:</w:t>
      </w:r>
      <w:r w:rsidRPr="00BD1D3E">
        <w:rPr>
          <w:rStyle w:val="TagStyle"/>
          <w:rtl/>
        </w:rPr>
        <w:t xml:space="preserve"> &lt;&lt; יור &gt;&gt;</w:t>
      </w:r>
      <w:r>
        <w:rPr>
          <w:rtl/>
        </w:rPr>
        <w:t xml:space="preserve"> </w:t>
      </w:r>
      <w:bookmarkEnd w:id="8045"/>
    </w:p>
    <w:p w:rsidR="00A51CE1" w:rsidRDefault="00A51CE1" w:rsidP="00051671">
      <w:pPr>
        <w:rPr>
          <w:rtl/>
        </w:rPr>
      </w:pPr>
    </w:p>
    <w:p w:rsidR="00A51CE1" w:rsidRPr="00BD1D3E" w:rsidRDefault="00A51CE1" w:rsidP="00E40284">
      <w:pPr>
        <w:rPr>
          <w:rtl/>
        </w:rPr>
      </w:pPr>
      <w:r>
        <w:rPr>
          <w:rFonts w:hint="cs"/>
          <w:rtl/>
        </w:rPr>
        <w:t xml:space="preserve">השר צריך לקרוא את נוסח ההודעה. </w:t>
      </w:r>
    </w:p>
    <w:p w:rsidR="00A51CE1" w:rsidRDefault="00A51CE1" w:rsidP="00E40284">
      <w:pPr>
        <w:rPr>
          <w:rtl/>
        </w:rPr>
      </w:pPr>
    </w:p>
    <w:p w:rsidR="00A51CE1" w:rsidRDefault="00A51CE1" w:rsidP="00E40284">
      <w:pPr>
        <w:pStyle w:val="af5"/>
        <w:keepNext/>
        <w:rPr>
          <w:rtl/>
        </w:rPr>
      </w:pPr>
      <w:bookmarkStart w:id="8046" w:name="ET_interruption_6255_8"/>
      <w:r w:rsidRPr="00B87A7A">
        <w:rPr>
          <w:rStyle w:val="TagStyle"/>
          <w:rtl/>
        </w:rPr>
        <w:t xml:space="preserve"> &lt;&lt; קריאה &gt;&gt; </w:t>
      </w:r>
      <w:r>
        <w:rPr>
          <w:rtl/>
        </w:rPr>
        <w:t>סימון דוידסון (יש עתיד):</w:t>
      </w:r>
      <w:r w:rsidRPr="00B87A7A">
        <w:rPr>
          <w:rStyle w:val="TagStyle"/>
          <w:rtl/>
        </w:rPr>
        <w:t xml:space="preserve"> &lt;&lt; קריאה &gt;&gt;</w:t>
      </w:r>
      <w:r>
        <w:rPr>
          <w:rtl/>
        </w:rPr>
        <w:t xml:space="preserve"> </w:t>
      </w:r>
      <w:bookmarkEnd w:id="8046"/>
    </w:p>
    <w:p w:rsidR="00A51CE1" w:rsidRDefault="00A51CE1" w:rsidP="00051671">
      <w:pPr>
        <w:rPr>
          <w:rtl/>
        </w:rPr>
      </w:pPr>
    </w:p>
    <w:p w:rsidR="00A51CE1" w:rsidRDefault="00A51CE1" w:rsidP="00E40284">
      <w:pPr>
        <w:rPr>
          <w:rtl/>
        </w:rPr>
      </w:pPr>
      <w:r>
        <w:rPr>
          <w:rFonts w:hint="cs"/>
          <w:rtl/>
        </w:rPr>
        <w:t xml:space="preserve">אתה שומע מה אתה אומר? אתה </w:t>
      </w:r>
      <w:bookmarkStart w:id="8047" w:name="_ETM_Q20_175286"/>
      <w:bookmarkEnd w:id="8047"/>
      <w:r>
        <w:rPr>
          <w:rFonts w:hint="cs"/>
          <w:rtl/>
        </w:rPr>
        <w:t xml:space="preserve">מחר מוציא עוד 100,000 החוצה לרחובות. </w:t>
      </w:r>
    </w:p>
    <w:p w:rsidR="00A51CE1" w:rsidRDefault="00A51CE1" w:rsidP="00E40284">
      <w:pPr>
        <w:rPr>
          <w:rtl/>
        </w:rPr>
      </w:pPr>
      <w:bookmarkStart w:id="8048" w:name="_ETM_Q20_177318"/>
      <w:bookmarkStart w:id="8049" w:name="_ETM_Q20_177403"/>
      <w:bookmarkEnd w:id="8048"/>
      <w:bookmarkEnd w:id="8049"/>
    </w:p>
    <w:p w:rsidR="00A51CE1" w:rsidRDefault="00A51CE1" w:rsidP="00E40284">
      <w:pPr>
        <w:pStyle w:val="-"/>
        <w:keepNext/>
        <w:rPr>
          <w:rtl/>
        </w:rPr>
      </w:pPr>
      <w:r w:rsidRPr="00B87A7A">
        <w:rPr>
          <w:rStyle w:val="TagStyle"/>
          <w:rtl/>
        </w:rPr>
        <w:t xml:space="preserve"> &lt;&lt; דובר_המשך &gt;&gt; </w:t>
      </w:r>
      <w:r>
        <w:rPr>
          <w:rtl/>
        </w:rPr>
        <w:t>השר המקשר בין הממשלה לכנסת דוד אמסלם:</w:t>
      </w:r>
      <w:r w:rsidRPr="00B87A7A">
        <w:rPr>
          <w:rStyle w:val="TagStyle"/>
          <w:rtl/>
        </w:rPr>
        <w:t xml:space="preserve"> &lt;&lt; דובר_המשך &gt;&gt;</w:t>
      </w:r>
      <w:r>
        <w:rPr>
          <w:rtl/>
        </w:rPr>
        <w:t xml:space="preserve"> </w:t>
      </w:r>
    </w:p>
    <w:p w:rsidR="00A51CE1" w:rsidRDefault="00A51CE1" w:rsidP="00051671">
      <w:pPr>
        <w:rPr>
          <w:rtl/>
        </w:rPr>
      </w:pPr>
    </w:p>
    <w:p w:rsidR="00A51CE1" w:rsidRDefault="00A51CE1" w:rsidP="00E40284">
      <w:pPr>
        <w:rPr>
          <w:rtl/>
        </w:rPr>
      </w:pPr>
      <w:r>
        <w:rPr>
          <w:rFonts w:hint="cs"/>
          <w:rtl/>
        </w:rPr>
        <w:t xml:space="preserve">לא חשוב, תזמינו </w:t>
      </w:r>
      <w:r w:rsidR="00A60D22">
        <w:rPr>
          <w:rFonts w:hint="cs"/>
          <w:rtl/>
        </w:rPr>
        <w:t>– – –</w:t>
      </w:r>
    </w:p>
    <w:p w:rsidR="00A51CE1" w:rsidRDefault="00A51CE1" w:rsidP="00E40284">
      <w:pPr>
        <w:rPr>
          <w:rtl/>
        </w:rPr>
      </w:pPr>
    </w:p>
    <w:p w:rsidR="00A51CE1" w:rsidRDefault="00A51CE1" w:rsidP="00E40284">
      <w:pPr>
        <w:pStyle w:val="af5"/>
        <w:keepNext/>
        <w:rPr>
          <w:rtl/>
        </w:rPr>
      </w:pPr>
      <w:bookmarkStart w:id="8050" w:name="ET_interruption_6255_10"/>
      <w:r w:rsidRPr="00B87A7A">
        <w:rPr>
          <w:rStyle w:val="TagStyle"/>
          <w:rtl/>
        </w:rPr>
        <w:t xml:space="preserve"> &lt;&lt; קריאה &gt;&gt; </w:t>
      </w:r>
      <w:r>
        <w:rPr>
          <w:rtl/>
        </w:rPr>
        <w:t>סימון דוידסון (יש עתיד):</w:t>
      </w:r>
      <w:r w:rsidRPr="00B87A7A">
        <w:rPr>
          <w:rStyle w:val="TagStyle"/>
          <w:rtl/>
        </w:rPr>
        <w:t xml:space="preserve"> &lt;&lt; קריאה &gt;&gt;</w:t>
      </w:r>
      <w:r>
        <w:rPr>
          <w:rtl/>
        </w:rPr>
        <w:t xml:space="preserve"> </w:t>
      </w:r>
      <w:bookmarkEnd w:id="8050"/>
    </w:p>
    <w:p w:rsidR="00A51CE1" w:rsidRDefault="00A51CE1" w:rsidP="00051671">
      <w:pPr>
        <w:rPr>
          <w:rtl/>
        </w:rPr>
      </w:pPr>
    </w:p>
    <w:p w:rsidR="00A51CE1" w:rsidRDefault="00A51CE1" w:rsidP="00E40284">
      <w:pPr>
        <w:rPr>
          <w:rtl/>
        </w:rPr>
      </w:pPr>
      <w:r>
        <w:rPr>
          <w:rFonts w:hint="cs"/>
          <w:rtl/>
        </w:rPr>
        <w:t xml:space="preserve">אתה מוציא 100,000 איש לרחובות. </w:t>
      </w:r>
    </w:p>
    <w:p w:rsidR="00A51CE1" w:rsidRDefault="00A51CE1" w:rsidP="00E40284">
      <w:pPr>
        <w:rPr>
          <w:rtl/>
        </w:rPr>
      </w:pPr>
      <w:bookmarkStart w:id="8051" w:name="_ETM_Q20_178983"/>
      <w:bookmarkStart w:id="8052" w:name="_ETM_Q20_179045"/>
      <w:bookmarkEnd w:id="8051"/>
      <w:bookmarkEnd w:id="8052"/>
    </w:p>
    <w:p w:rsidR="00A51CE1" w:rsidRDefault="00A51CE1" w:rsidP="00E40284">
      <w:pPr>
        <w:pStyle w:val="-"/>
        <w:keepNext/>
        <w:rPr>
          <w:rtl/>
        </w:rPr>
      </w:pPr>
      <w:r w:rsidRPr="00BD1D3E">
        <w:rPr>
          <w:rStyle w:val="TagStyle"/>
          <w:rtl/>
        </w:rPr>
        <w:t xml:space="preserve"> &lt;&lt; דובר_המשך &gt;&gt; </w:t>
      </w:r>
      <w:r>
        <w:rPr>
          <w:rtl/>
        </w:rPr>
        <w:t>השר המקשר בין הממשלה לכנסת דוד אמסלם:</w:t>
      </w:r>
      <w:r w:rsidRPr="00BD1D3E">
        <w:rPr>
          <w:rStyle w:val="TagStyle"/>
          <w:rtl/>
        </w:rPr>
        <w:t xml:space="preserve"> &lt;&lt; דובר_המשך &gt;&gt;</w:t>
      </w:r>
      <w:r>
        <w:rPr>
          <w:rtl/>
        </w:rPr>
        <w:t xml:space="preserve"> </w:t>
      </w:r>
    </w:p>
    <w:p w:rsidR="00A51CE1" w:rsidRDefault="00A51CE1" w:rsidP="00051671">
      <w:pPr>
        <w:rPr>
          <w:rtl/>
        </w:rPr>
      </w:pPr>
    </w:p>
    <w:p w:rsidR="00A51CE1" w:rsidRDefault="00A51CE1" w:rsidP="0017240A">
      <w:pPr>
        <w:rPr>
          <w:rtl/>
        </w:rPr>
      </w:pPr>
      <w:r>
        <w:rPr>
          <w:rFonts w:hint="cs"/>
          <w:rtl/>
        </w:rPr>
        <w:t xml:space="preserve">אמר לי מישהו פעם </w:t>
      </w:r>
      <w:bookmarkStart w:id="8053" w:name="_ETM_Q20_178779"/>
      <w:bookmarkEnd w:id="8053"/>
      <w:r w:rsidR="0017240A">
        <w:rPr>
          <w:rFonts w:hint="eastAsia"/>
          <w:rtl/>
        </w:rPr>
        <w:t xml:space="preserve">– </w:t>
      </w:r>
      <w:r>
        <w:rPr>
          <w:rFonts w:hint="cs"/>
          <w:rtl/>
        </w:rPr>
        <w:t>הוא הלך לקנות דגלים לחג העצמאות ולא היה</w:t>
      </w:r>
      <w:r w:rsidR="0017240A">
        <w:rPr>
          <w:rFonts w:hint="cs"/>
          <w:rtl/>
        </w:rPr>
        <w:t>.</w:t>
      </w:r>
      <w:r>
        <w:rPr>
          <w:rFonts w:hint="cs"/>
          <w:rtl/>
        </w:rPr>
        <w:t xml:space="preserve"> למה? </w:t>
      </w:r>
      <w:bookmarkStart w:id="8054" w:name="_ETM_Q20_181733"/>
      <w:bookmarkEnd w:id="8054"/>
      <w:r>
        <w:rPr>
          <w:rFonts w:hint="cs"/>
          <w:rtl/>
        </w:rPr>
        <w:t xml:space="preserve">קנו אותם כל הזה, הזמינו באלפים. </w:t>
      </w:r>
    </w:p>
    <w:p w:rsidR="00A51CE1" w:rsidRDefault="00A51CE1" w:rsidP="00E40284">
      <w:pPr>
        <w:rPr>
          <w:rtl/>
        </w:rPr>
      </w:pPr>
      <w:bookmarkStart w:id="8055" w:name="_ETM_Q20_186684"/>
      <w:bookmarkStart w:id="8056" w:name="_ETM_Q20_186746"/>
      <w:bookmarkEnd w:id="8055"/>
      <w:bookmarkEnd w:id="8056"/>
    </w:p>
    <w:p w:rsidR="00A51CE1" w:rsidRDefault="00A51CE1" w:rsidP="00E40284">
      <w:pPr>
        <w:pStyle w:val="af5"/>
        <w:keepNext/>
        <w:rPr>
          <w:rtl/>
        </w:rPr>
      </w:pPr>
      <w:bookmarkStart w:id="8057" w:name="ET_interruption_6255_13"/>
      <w:r w:rsidRPr="00BD1D3E">
        <w:rPr>
          <w:rStyle w:val="TagStyle"/>
          <w:rtl/>
        </w:rPr>
        <w:t xml:space="preserve"> &lt;&lt; קריאה &gt;&gt; </w:t>
      </w:r>
      <w:r>
        <w:rPr>
          <w:rtl/>
        </w:rPr>
        <w:t>סימון דוידסון (יש עתיד):</w:t>
      </w:r>
      <w:r w:rsidRPr="00BD1D3E">
        <w:rPr>
          <w:rStyle w:val="TagStyle"/>
          <w:rtl/>
        </w:rPr>
        <w:t xml:space="preserve"> &lt;&lt; קריאה &gt;&gt;</w:t>
      </w:r>
      <w:r>
        <w:rPr>
          <w:rtl/>
        </w:rPr>
        <w:t xml:space="preserve"> </w:t>
      </w:r>
      <w:bookmarkEnd w:id="8057"/>
    </w:p>
    <w:p w:rsidR="00A51CE1" w:rsidRDefault="00A51CE1" w:rsidP="00051671">
      <w:pPr>
        <w:rPr>
          <w:rtl/>
        </w:rPr>
      </w:pPr>
    </w:p>
    <w:p w:rsidR="00A51CE1" w:rsidRDefault="00A51CE1" w:rsidP="00E40284">
      <w:pPr>
        <w:rPr>
          <w:rtl/>
        </w:rPr>
      </w:pPr>
      <w:r>
        <w:rPr>
          <w:rFonts w:hint="cs"/>
          <w:rtl/>
        </w:rPr>
        <w:t xml:space="preserve">ביבי יודע </w:t>
      </w:r>
      <w:bookmarkStart w:id="8058" w:name="_ETM_Q20_186310"/>
      <w:bookmarkEnd w:id="8058"/>
      <w:r>
        <w:rPr>
          <w:rFonts w:hint="cs"/>
          <w:rtl/>
        </w:rPr>
        <w:t>על הכוונות שלך?</w:t>
      </w:r>
    </w:p>
    <w:p w:rsidR="00A51CE1" w:rsidRDefault="00A51CE1" w:rsidP="00E40284">
      <w:pPr>
        <w:rPr>
          <w:rtl/>
        </w:rPr>
      </w:pPr>
      <w:bookmarkStart w:id="8059" w:name="_ETM_Q20_186608"/>
      <w:bookmarkStart w:id="8060" w:name="_ETM_Q20_186671"/>
      <w:bookmarkEnd w:id="8059"/>
      <w:bookmarkEnd w:id="8060"/>
    </w:p>
    <w:p w:rsidR="00A51CE1" w:rsidRDefault="00A51CE1" w:rsidP="00E40284">
      <w:pPr>
        <w:pStyle w:val="-"/>
        <w:keepNext/>
        <w:rPr>
          <w:rtl/>
        </w:rPr>
      </w:pPr>
      <w:r w:rsidRPr="00BD1D3E">
        <w:rPr>
          <w:rStyle w:val="TagStyle"/>
          <w:rtl/>
        </w:rPr>
        <w:t xml:space="preserve"> &lt;&lt; דובר_המשך &gt;&gt; </w:t>
      </w:r>
      <w:r>
        <w:rPr>
          <w:rtl/>
        </w:rPr>
        <w:t>השר המקשר בין הממשלה לכנסת דוד אמסלם:</w:t>
      </w:r>
      <w:r w:rsidRPr="00BD1D3E">
        <w:rPr>
          <w:rStyle w:val="TagStyle"/>
          <w:rtl/>
        </w:rPr>
        <w:t xml:space="preserve"> &lt;&lt; דובר_המשך &gt;&gt;</w:t>
      </w:r>
      <w:r>
        <w:rPr>
          <w:rtl/>
        </w:rPr>
        <w:t xml:space="preserve"> </w:t>
      </w:r>
    </w:p>
    <w:p w:rsidR="00A51CE1" w:rsidRDefault="00A51CE1" w:rsidP="00051671">
      <w:pPr>
        <w:rPr>
          <w:rtl/>
        </w:rPr>
      </w:pPr>
    </w:p>
    <w:p w:rsidR="00A51CE1" w:rsidRDefault="00A51CE1" w:rsidP="00E40284">
      <w:pPr>
        <w:rPr>
          <w:rtl/>
        </w:rPr>
      </w:pPr>
      <w:bookmarkStart w:id="8061" w:name="_ETM_Q20_187925"/>
      <w:bookmarkEnd w:id="8061"/>
      <w:r>
        <w:rPr>
          <w:rFonts w:hint="cs"/>
          <w:rtl/>
        </w:rPr>
        <w:t xml:space="preserve">עזוב אותך, סיימון. </w:t>
      </w:r>
    </w:p>
    <w:p w:rsidR="00A51CE1" w:rsidRDefault="00A51CE1" w:rsidP="00E40284">
      <w:pPr>
        <w:rPr>
          <w:rtl/>
        </w:rPr>
      </w:pPr>
    </w:p>
    <w:p w:rsidR="00A51CE1" w:rsidRDefault="00A51CE1" w:rsidP="00E40284">
      <w:pPr>
        <w:pStyle w:val="af5"/>
        <w:keepNext/>
        <w:rPr>
          <w:rtl/>
        </w:rPr>
      </w:pPr>
      <w:bookmarkStart w:id="8062" w:name="ET_interruption_6255_16"/>
      <w:r w:rsidRPr="00986E44">
        <w:rPr>
          <w:rStyle w:val="TagStyle"/>
          <w:rtl/>
        </w:rPr>
        <w:t xml:space="preserve"> &lt;&lt; קריאה &gt;&gt; </w:t>
      </w:r>
      <w:r>
        <w:rPr>
          <w:rtl/>
        </w:rPr>
        <w:t>סימון דוידסון (יש עתיד):</w:t>
      </w:r>
      <w:r w:rsidRPr="00986E44">
        <w:rPr>
          <w:rStyle w:val="TagStyle"/>
          <w:rtl/>
        </w:rPr>
        <w:t xml:space="preserve"> &lt;&lt; קריאה &gt;&gt;</w:t>
      </w:r>
      <w:r>
        <w:rPr>
          <w:rtl/>
        </w:rPr>
        <w:t xml:space="preserve"> </w:t>
      </w:r>
      <w:bookmarkEnd w:id="8062"/>
    </w:p>
    <w:p w:rsidR="00A51CE1" w:rsidRDefault="00A51CE1" w:rsidP="00051671">
      <w:pPr>
        <w:rPr>
          <w:rtl/>
        </w:rPr>
      </w:pPr>
    </w:p>
    <w:p w:rsidR="00A51CE1" w:rsidRPr="00986E44" w:rsidRDefault="00A51CE1" w:rsidP="00E40284">
      <w:pPr>
        <w:rPr>
          <w:rtl/>
        </w:rPr>
      </w:pPr>
      <w:r>
        <w:rPr>
          <w:rFonts w:hint="cs"/>
          <w:rtl/>
        </w:rPr>
        <w:t xml:space="preserve">אתה בתיאום עם ביבי? </w:t>
      </w:r>
    </w:p>
    <w:p w:rsidR="00A51CE1" w:rsidRDefault="00A51CE1" w:rsidP="00E40284">
      <w:pPr>
        <w:rPr>
          <w:rtl/>
        </w:rPr>
      </w:pPr>
      <w:bookmarkStart w:id="8063" w:name="_ETM_Q20_186984"/>
      <w:bookmarkEnd w:id="8063"/>
    </w:p>
    <w:p w:rsidR="00A51CE1" w:rsidRDefault="00A51CE1" w:rsidP="00E40284">
      <w:pPr>
        <w:pStyle w:val="-"/>
        <w:keepNext/>
        <w:rPr>
          <w:rtl/>
        </w:rPr>
      </w:pPr>
      <w:bookmarkStart w:id="8064" w:name="ET_speakercontinue_5971_15"/>
      <w:r w:rsidRPr="00986E44">
        <w:rPr>
          <w:rStyle w:val="TagStyle"/>
          <w:rtl/>
        </w:rPr>
        <w:t xml:space="preserve"> &lt;&lt; דובר_המשך &gt;&gt; </w:t>
      </w:r>
      <w:r>
        <w:rPr>
          <w:rtl/>
        </w:rPr>
        <w:t>השר המקשר בין הממשלה לכנסת דוד אמסלם:</w:t>
      </w:r>
      <w:r w:rsidRPr="00986E44">
        <w:rPr>
          <w:rStyle w:val="TagStyle"/>
          <w:rtl/>
        </w:rPr>
        <w:t xml:space="preserve"> &lt;&lt; דובר_המשך &gt;&gt;</w:t>
      </w:r>
      <w:r>
        <w:rPr>
          <w:rtl/>
        </w:rPr>
        <w:t xml:space="preserve"> </w:t>
      </w:r>
      <w:bookmarkEnd w:id="8064"/>
    </w:p>
    <w:p w:rsidR="00A51CE1" w:rsidRDefault="00A51CE1" w:rsidP="00051671">
      <w:pPr>
        <w:rPr>
          <w:rtl/>
        </w:rPr>
      </w:pPr>
    </w:p>
    <w:p w:rsidR="00A51CE1" w:rsidRDefault="00A51CE1" w:rsidP="00E40284">
      <w:pPr>
        <w:rPr>
          <w:rtl/>
        </w:rPr>
      </w:pPr>
      <w:bookmarkStart w:id="8065" w:name="_ETM_Q20_187758"/>
      <w:bookmarkEnd w:id="8065"/>
      <w:r>
        <w:rPr>
          <w:rFonts w:hint="cs"/>
          <w:rtl/>
        </w:rPr>
        <w:t>סיימון, אנחנו</w:t>
      </w:r>
      <w:r w:rsidR="0017240A">
        <w:rPr>
          <w:rFonts w:hint="cs"/>
          <w:rtl/>
        </w:rPr>
        <w:t>,</w:t>
      </w:r>
      <w:r>
        <w:rPr>
          <w:rFonts w:hint="cs"/>
          <w:rtl/>
        </w:rPr>
        <w:t xml:space="preserve"> בניגוד אליכם </w:t>
      </w:r>
      <w:r w:rsidR="00A60D22">
        <w:rPr>
          <w:rFonts w:hint="cs"/>
          <w:rtl/>
        </w:rPr>
        <w:t>– –</w:t>
      </w:r>
      <w:r>
        <w:rPr>
          <w:rFonts w:hint="cs"/>
          <w:rtl/>
        </w:rPr>
        <w:t xml:space="preserve"> </w:t>
      </w:r>
    </w:p>
    <w:p w:rsidR="00A51CE1" w:rsidRDefault="00A51CE1" w:rsidP="00E40284">
      <w:pPr>
        <w:rPr>
          <w:rtl/>
        </w:rPr>
      </w:pPr>
    </w:p>
    <w:p w:rsidR="00A51CE1" w:rsidRDefault="00A51CE1" w:rsidP="00E40284">
      <w:pPr>
        <w:pStyle w:val="af5"/>
        <w:keepNext/>
        <w:rPr>
          <w:rtl/>
        </w:rPr>
      </w:pPr>
      <w:r w:rsidRPr="00986E44">
        <w:rPr>
          <w:rStyle w:val="TagStyle"/>
          <w:rtl/>
        </w:rPr>
        <w:t xml:space="preserve">&lt;&lt; קריאה &gt;&gt; </w:t>
      </w:r>
      <w:r>
        <w:rPr>
          <w:rtl/>
        </w:rPr>
        <w:t>סימון דוידסון (יש עתיד):</w:t>
      </w:r>
      <w:r w:rsidRPr="00986E44">
        <w:rPr>
          <w:rStyle w:val="TagStyle"/>
          <w:rtl/>
        </w:rPr>
        <w:t xml:space="preserve"> &lt;&lt; קריאה &gt;&gt;</w:t>
      </w:r>
      <w:r>
        <w:rPr>
          <w:rtl/>
        </w:rPr>
        <w:t xml:space="preserve"> </w:t>
      </w:r>
    </w:p>
    <w:p w:rsidR="00A51CE1" w:rsidRDefault="00A51CE1" w:rsidP="00E40284">
      <w:pPr>
        <w:rPr>
          <w:rtl/>
        </w:rPr>
      </w:pPr>
    </w:p>
    <w:p w:rsidR="00A51CE1" w:rsidRDefault="00A51CE1" w:rsidP="00E40284">
      <w:pPr>
        <w:rPr>
          <w:rtl/>
        </w:rPr>
      </w:pPr>
      <w:r>
        <w:rPr>
          <w:rFonts w:hint="cs"/>
          <w:rtl/>
        </w:rPr>
        <w:t xml:space="preserve">סימון. </w:t>
      </w:r>
    </w:p>
    <w:p w:rsidR="00A51CE1" w:rsidRDefault="00A51CE1" w:rsidP="00E40284">
      <w:pPr>
        <w:rPr>
          <w:rtl/>
        </w:rPr>
      </w:pPr>
    </w:p>
    <w:p w:rsidR="00A51CE1" w:rsidRDefault="00A51CE1" w:rsidP="00E40284">
      <w:pPr>
        <w:pStyle w:val="-"/>
        <w:keepNext/>
        <w:rPr>
          <w:rtl/>
        </w:rPr>
      </w:pPr>
      <w:r w:rsidRPr="00986E44">
        <w:rPr>
          <w:rStyle w:val="TagStyle"/>
          <w:rtl/>
        </w:rPr>
        <w:t xml:space="preserve">&lt;&lt; דובר_המשך &gt;&gt; </w:t>
      </w:r>
      <w:r>
        <w:rPr>
          <w:rtl/>
        </w:rPr>
        <w:t>השר המקשר בין הממשלה לכנסת דוד אמסלם:</w:t>
      </w:r>
      <w:r w:rsidRPr="00986E44">
        <w:rPr>
          <w:rStyle w:val="TagStyle"/>
          <w:rtl/>
        </w:rPr>
        <w:t xml:space="preserve"> &lt;&lt; דובר_המשך &gt;&gt;</w:t>
      </w:r>
      <w:r>
        <w:rPr>
          <w:rtl/>
        </w:rPr>
        <w:t xml:space="preserve"> </w:t>
      </w:r>
    </w:p>
    <w:p w:rsidR="00A51CE1" w:rsidRDefault="00A51CE1" w:rsidP="00E40284">
      <w:pPr>
        <w:rPr>
          <w:rtl/>
        </w:rPr>
      </w:pPr>
    </w:p>
    <w:p w:rsidR="00A51CE1" w:rsidRDefault="00A51CE1" w:rsidP="00E40284">
      <w:pPr>
        <w:rPr>
          <w:rtl/>
        </w:rPr>
      </w:pPr>
      <w:r>
        <w:rPr>
          <w:rFonts w:hint="cs"/>
          <w:rtl/>
        </w:rPr>
        <w:t xml:space="preserve">סימון. </w:t>
      </w:r>
      <w:r w:rsidR="00A60D22">
        <w:rPr>
          <w:rFonts w:hint="cs"/>
          <w:rtl/>
        </w:rPr>
        <w:t>– –</w:t>
      </w:r>
      <w:r>
        <w:rPr>
          <w:rFonts w:hint="cs"/>
          <w:rtl/>
        </w:rPr>
        <w:t xml:space="preserve"> לא מבקשים מאותו אחד שלא סיים 12 שנות לימוד אישור לדבר. </w:t>
      </w:r>
    </w:p>
    <w:p w:rsidR="00A51CE1" w:rsidRDefault="00A51CE1" w:rsidP="00E40284">
      <w:pPr>
        <w:rPr>
          <w:rtl/>
        </w:rPr>
      </w:pPr>
    </w:p>
    <w:p w:rsidR="00A51CE1" w:rsidRDefault="00A51CE1" w:rsidP="00E40284">
      <w:pPr>
        <w:pStyle w:val="af5"/>
        <w:keepNext/>
        <w:rPr>
          <w:rtl/>
        </w:rPr>
      </w:pPr>
      <w:bookmarkStart w:id="8066" w:name="ET_interruption_6255_17"/>
      <w:r w:rsidRPr="00266794">
        <w:rPr>
          <w:rStyle w:val="TagStyle"/>
          <w:rtl/>
        </w:rPr>
        <w:t xml:space="preserve"> &lt;&lt; קריאה &gt;&gt; </w:t>
      </w:r>
      <w:r>
        <w:rPr>
          <w:rtl/>
        </w:rPr>
        <w:t>סימון דוידסון (יש עתיד):</w:t>
      </w:r>
      <w:r w:rsidRPr="00266794">
        <w:rPr>
          <w:rStyle w:val="TagStyle"/>
          <w:rtl/>
        </w:rPr>
        <w:t xml:space="preserve"> &lt;&lt; קריאה &gt;&gt;</w:t>
      </w:r>
      <w:r>
        <w:rPr>
          <w:rtl/>
        </w:rPr>
        <w:t xml:space="preserve"> </w:t>
      </w:r>
      <w:bookmarkEnd w:id="8066"/>
    </w:p>
    <w:p w:rsidR="00A51CE1" w:rsidRDefault="00A51CE1" w:rsidP="00051671">
      <w:pPr>
        <w:rPr>
          <w:rtl/>
        </w:rPr>
      </w:pPr>
    </w:p>
    <w:p w:rsidR="00A51CE1" w:rsidRDefault="00A51CE1" w:rsidP="00E40284">
      <w:pPr>
        <w:rPr>
          <w:rtl/>
        </w:rPr>
      </w:pPr>
      <w:r>
        <w:rPr>
          <w:rFonts w:hint="cs"/>
          <w:rtl/>
        </w:rPr>
        <w:t>די, נו, אמסלם.</w:t>
      </w:r>
    </w:p>
    <w:p w:rsidR="00A51CE1" w:rsidRDefault="00A51CE1" w:rsidP="00E40284">
      <w:pPr>
        <w:rPr>
          <w:rtl/>
        </w:rPr>
      </w:pPr>
      <w:bookmarkStart w:id="8067" w:name="_ETM_Q20_200488"/>
      <w:bookmarkStart w:id="8068" w:name="_ETM_Q20_200633"/>
      <w:bookmarkEnd w:id="8067"/>
      <w:bookmarkEnd w:id="8068"/>
    </w:p>
    <w:p w:rsidR="00A51CE1" w:rsidRDefault="00A51CE1" w:rsidP="00E40284">
      <w:pPr>
        <w:pStyle w:val="-"/>
        <w:keepNext/>
        <w:rPr>
          <w:rtl/>
        </w:rPr>
      </w:pPr>
      <w:bookmarkStart w:id="8069" w:name="_ETM_Q20_198472"/>
      <w:bookmarkStart w:id="8070" w:name="_ETM_Q20_198556"/>
      <w:bookmarkEnd w:id="8069"/>
      <w:bookmarkEnd w:id="8070"/>
      <w:r w:rsidRPr="00266794">
        <w:rPr>
          <w:rStyle w:val="TagStyle"/>
          <w:rtl/>
        </w:rPr>
        <w:t xml:space="preserve">&lt;&lt; דובר_המשך &gt;&gt; </w:t>
      </w:r>
      <w:r>
        <w:rPr>
          <w:rtl/>
        </w:rPr>
        <w:t>השר המקשר בין הממשלה לכנסת דוד אמסלם:</w:t>
      </w:r>
      <w:r w:rsidRPr="00266794">
        <w:rPr>
          <w:rStyle w:val="TagStyle"/>
          <w:rtl/>
        </w:rPr>
        <w:t xml:space="preserve"> &lt;&lt; דובר_המשך &gt;&gt;</w:t>
      </w:r>
      <w:r>
        <w:rPr>
          <w:rtl/>
        </w:rPr>
        <w:t xml:space="preserve"> </w:t>
      </w:r>
    </w:p>
    <w:p w:rsidR="00A51CE1" w:rsidRDefault="00A51CE1" w:rsidP="00051671">
      <w:pPr>
        <w:rPr>
          <w:rtl/>
        </w:rPr>
      </w:pPr>
    </w:p>
    <w:p w:rsidR="00A51CE1" w:rsidRDefault="00A51CE1" w:rsidP="00E40284">
      <w:pPr>
        <w:rPr>
          <w:rtl/>
        </w:rPr>
      </w:pPr>
      <w:bookmarkStart w:id="8071" w:name="_ETM_Q20_199487"/>
      <w:bookmarkEnd w:id="8071"/>
      <w:r>
        <w:rPr>
          <w:rFonts w:hint="cs"/>
          <w:rtl/>
        </w:rPr>
        <w:t xml:space="preserve">מספר לך, אמיתי. </w:t>
      </w:r>
    </w:p>
    <w:p w:rsidR="00A51CE1" w:rsidRDefault="00A51CE1" w:rsidP="00E40284">
      <w:pPr>
        <w:rPr>
          <w:rtl/>
        </w:rPr>
      </w:pPr>
    </w:p>
    <w:p w:rsidR="00A51CE1" w:rsidRDefault="00A51CE1" w:rsidP="00E40284">
      <w:pPr>
        <w:pStyle w:val="af6"/>
        <w:keepNext/>
        <w:rPr>
          <w:rtl/>
        </w:rPr>
      </w:pPr>
      <w:bookmarkStart w:id="8072" w:name="ET_yor_6488_19"/>
      <w:r w:rsidRPr="00266794">
        <w:rPr>
          <w:rStyle w:val="TagStyle"/>
          <w:rtl/>
        </w:rPr>
        <w:t xml:space="preserve"> &lt;&lt; יור &gt;&gt; </w:t>
      </w:r>
      <w:r>
        <w:rPr>
          <w:rtl/>
        </w:rPr>
        <w:t>היו"ר אוריאל בוסו:</w:t>
      </w:r>
      <w:r w:rsidRPr="00266794">
        <w:rPr>
          <w:rStyle w:val="TagStyle"/>
          <w:rtl/>
        </w:rPr>
        <w:t xml:space="preserve"> &lt;&lt; יור &gt;&gt;</w:t>
      </w:r>
      <w:r>
        <w:rPr>
          <w:rtl/>
        </w:rPr>
        <w:t xml:space="preserve"> </w:t>
      </w:r>
      <w:bookmarkEnd w:id="8072"/>
    </w:p>
    <w:p w:rsidR="00A51CE1" w:rsidRDefault="00A51CE1" w:rsidP="00051671">
      <w:pPr>
        <w:rPr>
          <w:rtl/>
        </w:rPr>
      </w:pPr>
    </w:p>
    <w:p w:rsidR="00A51CE1" w:rsidRDefault="00A51CE1" w:rsidP="00E40284">
      <w:pPr>
        <w:rPr>
          <w:rtl/>
        </w:rPr>
      </w:pPr>
      <w:r>
        <w:rPr>
          <w:rFonts w:hint="cs"/>
          <w:rtl/>
        </w:rPr>
        <w:t xml:space="preserve">השר צריך לקרוא את נוסח ההודעה. </w:t>
      </w:r>
    </w:p>
    <w:p w:rsidR="00A51CE1" w:rsidRDefault="00A51CE1" w:rsidP="00E40284">
      <w:pPr>
        <w:rPr>
          <w:rtl/>
        </w:rPr>
      </w:pPr>
    </w:p>
    <w:p w:rsidR="00A51CE1" w:rsidRDefault="00A51CE1" w:rsidP="00E40284">
      <w:pPr>
        <w:pStyle w:val="-"/>
        <w:keepNext/>
        <w:rPr>
          <w:rtl/>
        </w:rPr>
      </w:pPr>
      <w:bookmarkStart w:id="8073" w:name="ET_speakercontinue_5971_20"/>
      <w:r w:rsidRPr="00266794">
        <w:rPr>
          <w:rStyle w:val="TagStyle"/>
          <w:rtl/>
        </w:rPr>
        <w:t xml:space="preserve"> &lt;&lt; דובר_המשך &gt;&gt; </w:t>
      </w:r>
      <w:r>
        <w:rPr>
          <w:rtl/>
        </w:rPr>
        <w:t>השר המקשר בין הממשלה לכנסת דוד אמסלם:</w:t>
      </w:r>
      <w:r w:rsidRPr="00266794">
        <w:rPr>
          <w:rStyle w:val="TagStyle"/>
          <w:rtl/>
        </w:rPr>
        <w:t xml:space="preserve"> &lt;&lt; דובר_המשך &gt;&gt;</w:t>
      </w:r>
      <w:r>
        <w:rPr>
          <w:rtl/>
        </w:rPr>
        <w:t xml:space="preserve"> </w:t>
      </w:r>
      <w:bookmarkEnd w:id="8073"/>
    </w:p>
    <w:p w:rsidR="00A51CE1" w:rsidRDefault="00A51CE1" w:rsidP="00051671">
      <w:pPr>
        <w:rPr>
          <w:rtl/>
        </w:rPr>
      </w:pPr>
    </w:p>
    <w:p w:rsidR="00A51CE1" w:rsidRDefault="00A51CE1" w:rsidP="00E40284">
      <w:pPr>
        <w:rPr>
          <w:rtl/>
        </w:rPr>
      </w:pPr>
      <w:r>
        <w:rPr>
          <w:rFonts w:hint="cs"/>
          <w:rtl/>
        </w:rPr>
        <w:t xml:space="preserve">אני יודע, הרי אם אתה מגרד בראש – אני מספיק שנים </w:t>
      </w:r>
      <w:bookmarkStart w:id="8074" w:name="_ETM_Q20_204761"/>
      <w:bookmarkEnd w:id="8074"/>
      <w:r>
        <w:rPr>
          <w:rFonts w:hint="cs"/>
          <w:rtl/>
        </w:rPr>
        <w:t>פה כדי לדעת שמי שרק גירד בראש</w:t>
      </w:r>
      <w:r w:rsidR="0017240A">
        <w:rPr>
          <w:rFonts w:hint="cs"/>
          <w:rtl/>
        </w:rPr>
        <w:t>,</w:t>
      </w:r>
      <w:r>
        <w:rPr>
          <w:rFonts w:hint="cs"/>
          <w:rtl/>
        </w:rPr>
        <w:t xml:space="preserve"> הוא </w:t>
      </w:r>
      <w:bookmarkStart w:id="8075" w:name="_ETM_Q20_208166"/>
      <w:bookmarkEnd w:id="8075"/>
      <w:r>
        <w:rPr>
          <w:rFonts w:hint="cs"/>
          <w:rtl/>
        </w:rPr>
        <w:t xml:space="preserve">לא פה. </w:t>
      </w:r>
    </w:p>
    <w:p w:rsidR="00A51CE1" w:rsidRDefault="00A51CE1" w:rsidP="00E40284">
      <w:pPr>
        <w:rPr>
          <w:rtl/>
        </w:rPr>
      </w:pPr>
      <w:bookmarkStart w:id="8076" w:name="_ETM_Q20_208186"/>
      <w:bookmarkStart w:id="8077" w:name="_ETM_Q20_208264"/>
      <w:bookmarkEnd w:id="8076"/>
      <w:bookmarkEnd w:id="8077"/>
    </w:p>
    <w:p w:rsidR="00A51CE1" w:rsidRDefault="00A51CE1" w:rsidP="00E40284">
      <w:pPr>
        <w:pStyle w:val="af6"/>
        <w:keepNext/>
        <w:rPr>
          <w:rtl/>
        </w:rPr>
      </w:pPr>
      <w:bookmarkStart w:id="8078" w:name="ET_yor_6488_21"/>
      <w:r w:rsidRPr="00597682">
        <w:rPr>
          <w:rStyle w:val="TagStyle"/>
          <w:rtl/>
        </w:rPr>
        <w:t xml:space="preserve"> &lt;&lt; יור &gt;&gt; </w:t>
      </w:r>
      <w:r>
        <w:rPr>
          <w:rtl/>
        </w:rPr>
        <w:t>היו"ר אוריאל בוסו:</w:t>
      </w:r>
      <w:r w:rsidRPr="00597682">
        <w:rPr>
          <w:rStyle w:val="TagStyle"/>
          <w:rtl/>
        </w:rPr>
        <w:t xml:space="preserve"> &lt;&lt; יור &gt;&gt;</w:t>
      </w:r>
      <w:r>
        <w:rPr>
          <w:rtl/>
        </w:rPr>
        <w:t xml:space="preserve"> </w:t>
      </w:r>
      <w:bookmarkEnd w:id="8078"/>
    </w:p>
    <w:p w:rsidR="00A51CE1" w:rsidRDefault="00A51CE1" w:rsidP="00051671">
      <w:pPr>
        <w:rPr>
          <w:rtl/>
        </w:rPr>
      </w:pPr>
    </w:p>
    <w:p w:rsidR="00A51CE1" w:rsidRDefault="00A51CE1" w:rsidP="00E40284">
      <w:pPr>
        <w:rPr>
          <w:rtl/>
        </w:rPr>
      </w:pPr>
      <w:bookmarkStart w:id="8079" w:name="_ETM_Q20_209092"/>
      <w:bookmarkEnd w:id="8079"/>
      <w:r>
        <w:rPr>
          <w:rFonts w:hint="cs"/>
          <w:rtl/>
        </w:rPr>
        <w:t>טוב.</w:t>
      </w:r>
    </w:p>
    <w:p w:rsidR="00A51CE1" w:rsidRDefault="00A51CE1" w:rsidP="00E40284">
      <w:pPr>
        <w:rPr>
          <w:rtl/>
        </w:rPr>
      </w:pPr>
    </w:p>
    <w:p w:rsidR="00A51CE1" w:rsidRDefault="00A51CE1" w:rsidP="00E40284">
      <w:pPr>
        <w:pStyle w:val="-"/>
        <w:keepNext/>
        <w:rPr>
          <w:rtl/>
        </w:rPr>
      </w:pPr>
      <w:r w:rsidRPr="00597682">
        <w:rPr>
          <w:rStyle w:val="TagStyle"/>
          <w:rtl/>
        </w:rPr>
        <w:t xml:space="preserve"> &lt;&lt; דובר_המשך &gt;&gt; </w:t>
      </w:r>
      <w:r>
        <w:rPr>
          <w:rtl/>
        </w:rPr>
        <w:t>השר המקשר בין הממשלה לכנסת דוד אמסלם:</w:t>
      </w:r>
      <w:r w:rsidRPr="00597682">
        <w:rPr>
          <w:rStyle w:val="TagStyle"/>
          <w:rtl/>
        </w:rPr>
        <w:t xml:space="preserve"> &lt;&lt; דובר_המשך &gt;&gt;</w:t>
      </w:r>
      <w:r>
        <w:rPr>
          <w:rtl/>
        </w:rPr>
        <w:t xml:space="preserve"> </w:t>
      </w:r>
    </w:p>
    <w:p w:rsidR="00A51CE1" w:rsidRDefault="00A51CE1" w:rsidP="00051671">
      <w:pPr>
        <w:rPr>
          <w:rtl/>
        </w:rPr>
      </w:pPr>
    </w:p>
    <w:p w:rsidR="00A51CE1" w:rsidRDefault="00A51CE1" w:rsidP="00E40284">
      <w:pPr>
        <w:rPr>
          <w:rtl/>
        </w:rPr>
      </w:pPr>
      <w:r>
        <w:rPr>
          <w:rFonts w:hint="cs"/>
          <w:rtl/>
        </w:rPr>
        <w:t xml:space="preserve">אז עזוב, אל תגרד בראש, אחי, למה לא </w:t>
      </w:r>
      <w:bookmarkStart w:id="8080" w:name="_ETM_Q20_211090"/>
      <w:bookmarkEnd w:id="8080"/>
      <w:r>
        <w:rPr>
          <w:rFonts w:hint="cs"/>
          <w:rtl/>
        </w:rPr>
        <w:t>תהיה פה. אנחנו מכירים את התוצאות.</w:t>
      </w:r>
    </w:p>
    <w:p w:rsidR="00A51CE1" w:rsidRDefault="00A51CE1" w:rsidP="00E40284">
      <w:pPr>
        <w:rPr>
          <w:rtl/>
        </w:rPr>
      </w:pPr>
    </w:p>
    <w:p w:rsidR="00A51CE1" w:rsidRDefault="00A51CE1" w:rsidP="00E40284">
      <w:pPr>
        <w:pStyle w:val="af6"/>
        <w:keepNext/>
        <w:rPr>
          <w:rtl/>
        </w:rPr>
      </w:pPr>
      <w:bookmarkStart w:id="8081" w:name="ET_yor_6488_23"/>
      <w:r w:rsidRPr="00480EE2">
        <w:rPr>
          <w:rStyle w:val="TagStyle"/>
          <w:rtl/>
        </w:rPr>
        <w:t xml:space="preserve"> &lt;&lt; יור &gt;&gt; </w:t>
      </w:r>
      <w:r>
        <w:rPr>
          <w:rtl/>
        </w:rPr>
        <w:t>היו"ר אוריאל בוסו:</w:t>
      </w:r>
      <w:r w:rsidRPr="00480EE2">
        <w:rPr>
          <w:rStyle w:val="TagStyle"/>
          <w:rtl/>
        </w:rPr>
        <w:t xml:space="preserve"> &lt;&lt; יור &gt;&gt;</w:t>
      </w:r>
      <w:r>
        <w:rPr>
          <w:rtl/>
        </w:rPr>
        <w:t xml:space="preserve"> </w:t>
      </w:r>
      <w:bookmarkEnd w:id="8081"/>
    </w:p>
    <w:p w:rsidR="00A51CE1" w:rsidRDefault="00A51CE1" w:rsidP="00051671">
      <w:pPr>
        <w:rPr>
          <w:rtl/>
        </w:rPr>
      </w:pPr>
    </w:p>
    <w:p w:rsidR="00A51CE1" w:rsidRDefault="00A51CE1" w:rsidP="00E40284">
      <w:pPr>
        <w:rPr>
          <w:rtl/>
        </w:rPr>
      </w:pPr>
      <w:r>
        <w:rPr>
          <w:rFonts w:hint="cs"/>
          <w:rtl/>
        </w:rPr>
        <w:t xml:space="preserve">השר רק צריך לקרוא את </w:t>
      </w:r>
      <w:bookmarkStart w:id="8082" w:name="_ETM_Q20_214172"/>
      <w:bookmarkEnd w:id="8082"/>
      <w:r>
        <w:rPr>
          <w:rFonts w:hint="cs"/>
          <w:rtl/>
        </w:rPr>
        <w:t>נוסח ההודעה.</w:t>
      </w:r>
    </w:p>
    <w:p w:rsidR="00A51CE1" w:rsidRDefault="00A51CE1" w:rsidP="00E40284">
      <w:pPr>
        <w:rPr>
          <w:rtl/>
        </w:rPr>
      </w:pPr>
      <w:bookmarkStart w:id="8083" w:name="_ETM_Q20_215604"/>
      <w:bookmarkStart w:id="8084" w:name="_ETM_Q20_215666"/>
      <w:bookmarkEnd w:id="8083"/>
      <w:bookmarkEnd w:id="8084"/>
    </w:p>
    <w:p w:rsidR="00A51CE1" w:rsidRDefault="00A51CE1" w:rsidP="00E40284">
      <w:pPr>
        <w:pStyle w:val="-"/>
        <w:keepNext/>
        <w:rPr>
          <w:rtl/>
        </w:rPr>
      </w:pPr>
      <w:bookmarkStart w:id="8085" w:name="ET_speakercontinue_5971_24"/>
      <w:r w:rsidRPr="00480EE2">
        <w:rPr>
          <w:rStyle w:val="TagStyle"/>
          <w:rtl/>
        </w:rPr>
        <w:t xml:space="preserve"> &lt;&lt; דובר_המשך &gt;&gt; </w:t>
      </w:r>
      <w:r>
        <w:rPr>
          <w:rtl/>
        </w:rPr>
        <w:t>השר המקשר בין הממשלה לכנסת דוד אמסלם:</w:t>
      </w:r>
      <w:r w:rsidRPr="00480EE2">
        <w:rPr>
          <w:rStyle w:val="TagStyle"/>
          <w:rtl/>
        </w:rPr>
        <w:t xml:space="preserve"> &lt;&lt; דובר_המשך &gt;&gt;</w:t>
      </w:r>
      <w:r>
        <w:rPr>
          <w:rtl/>
        </w:rPr>
        <w:t xml:space="preserve"> </w:t>
      </w:r>
      <w:bookmarkEnd w:id="8085"/>
    </w:p>
    <w:p w:rsidR="00A51CE1" w:rsidRDefault="00A51CE1" w:rsidP="00051671">
      <w:pPr>
        <w:rPr>
          <w:rtl/>
        </w:rPr>
      </w:pPr>
    </w:p>
    <w:p w:rsidR="00A51CE1" w:rsidRDefault="00A51CE1" w:rsidP="00E40284">
      <w:pPr>
        <w:rPr>
          <w:rtl/>
        </w:rPr>
      </w:pPr>
      <w:r>
        <w:rPr>
          <w:rFonts w:hint="cs"/>
          <w:rtl/>
        </w:rPr>
        <w:t xml:space="preserve">עכשיו אני רוצה להקריא את ההודעה. </w:t>
      </w:r>
    </w:p>
    <w:p w:rsidR="00A51CE1" w:rsidRDefault="00A51CE1" w:rsidP="00E40284">
      <w:pPr>
        <w:rPr>
          <w:rtl/>
        </w:rPr>
      </w:pPr>
      <w:bookmarkStart w:id="8086" w:name="_ETM_Q20_221411"/>
      <w:bookmarkStart w:id="8087" w:name="_ETM_Q20_221553"/>
      <w:bookmarkEnd w:id="8086"/>
      <w:bookmarkEnd w:id="8087"/>
    </w:p>
    <w:p w:rsidR="00A51CE1" w:rsidRDefault="00A51CE1" w:rsidP="00E40284">
      <w:pPr>
        <w:rPr>
          <w:rtl/>
        </w:rPr>
      </w:pPr>
      <w:bookmarkStart w:id="8088" w:name="_ETM_Q20_221616"/>
      <w:bookmarkStart w:id="8089" w:name="_ETM_Q20_221709"/>
      <w:bookmarkEnd w:id="8088"/>
      <w:bookmarkEnd w:id="8089"/>
      <w:r>
        <w:rPr>
          <w:rFonts w:hint="cs"/>
          <w:rtl/>
        </w:rPr>
        <w:t xml:space="preserve">אדוני היושב-ראש, חברי הכנסת, אני מתכבד להודיע כי הממשלה החליטה כדלקמן </w:t>
      </w:r>
      <w:r>
        <w:rPr>
          <w:rFonts w:hint="eastAsia"/>
          <w:rtl/>
        </w:rPr>
        <w:t>–</w:t>
      </w:r>
      <w:r>
        <w:rPr>
          <w:rFonts w:hint="cs"/>
          <w:rtl/>
        </w:rPr>
        <w:t xml:space="preserve"> אתה שומע, סיימון?</w:t>
      </w:r>
    </w:p>
    <w:p w:rsidR="00A51CE1" w:rsidRDefault="00A51CE1" w:rsidP="00E40284">
      <w:pPr>
        <w:rPr>
          <w:rtl/>
        </w:rPr>
      </w:pPr>
      <w:bookmarkStart w:id="8090" w:name="_ETM_Q20_223438"/>
      <w:bookmarkStart w:id="8091" w:name="_ETM_Q20_223508"/>
      <w:bookmarkEnd w:id="8090"/>
      <w:bookmarkEnd w:id="8091"/>
    </w:p>
    <w:p w:rsidR="00A51CE1" w:rsidRDefault="00A51CE1" w:rsidP="00E40284">
      <w:pPr>
        <w:pStyle w:val="af6"/>
        <w:keepNext/>
        <w:rPr>
          <w:rtl/>
        </w:rPr>
      </w:pPr>
      <w:bookmarkStart w:id="8092" w:name="ET_yor_6488_25"/>
      <w:r w:rsidRPr="00480EE2">
        <w:rPr>
          <w:rStyle w:val="TagStyle"/>
          <w:rtl/>
        </w:rPr>
        <w:t xml:space="preserve"> &lt;&lt; יור &gt;&gt; </w:t>
      </w:r>
      <w:r>
        <w:rPr>
          <w:rtl/>
        </w:rPr>
        <w:t>היו"ר אוריאל בוסו:</w:t>
      </w:r>
      <w:r w:rsidRPr="00480EE2">
        <w:rPr>
          <w:rStyle w:val="TagStyle"/>
          <w:rtl/>
        </w:rPr>
        <w:t xml:space="preserve"> &lt;&lt; יור &gt;&gt;</w:t>
      </w:r>
      <w:r>
        <w:rPr>
          <w:rtl/>
        </w:rPr>
        <w:t xml:space="preserve"> </w:t>
      </w:r>
      <w:bookmarkEnd w:id="8092"/>
    </w:p>
    <w:p w:rsidR="00A51CE1" w:rsidRDefault="00A51CE1" w:rsidP="00051671">
      <w:pPr>
        <w:rPr>
          <w:rtl/>
        </w:rPr>
      </w:pPr>
    </w:p>
    <w:p w:rsidR="00A51CE1" w:rsidRDefault="00A51CE1" w:rsidP="00E40284">
      <w:pPr>
        <w:rPr>
          <w:rtl/>
        </w:rPr>
      </w:pPr>
      <w:r>
        <w:rPr>
          <w:rFonts w:hint="cs"/>
          <w:rtl/>
        </w:rPr>
        <w:t>סימון.</w:t>
      </w:r>
    </w:p>
    <w:p w:rsidR="00A51CE1" w:rsidRDefault="00A51CE1" w:rsidP="00E40284">
      <w:pPr>
        <w:rPr>
          <w:rtl/>
        </w:rPr>
      </w:pPr>
    </w:p>
    <w:p w:rsidR="00A51CE1" w:rsidRDefault="00A51CE1" w:rsidP="00E40284">
      <w:pPr>
        <w:pStyle w:val="af5"/>
        <w:keepNext/>
        <w:rPr>
          <w:rtl/>
        </w:rPr>
      </w:pPr>
      <w:r w:rsidRPr="00480EE2">
        <w:rPr>
          <w:rStyle w:val="TagStyle"/>
          <w:rtl/>
        </w:rPr>
        <w:t xml:space="preserve"> &lt;&lt; קריאה &gt;&gt; </w:t>
      </w:r>
      <w:r>
        <w:rPr>
          <w:rtl/>
        </w:rPr>
        <w:t>סימון דוידסון (יש עתיד):</w:t>
      </w:r>
      <w:r w:rsidRPr="00480EE2">
        <w:rPr>
          <w:rStyle w:val="TagStyle"/>
          <w:rtl/>
        </w:rPr>
        <w:t xml:space="preserve"> &lt;&lt; קריאה &gt;&gt;</w:t>
      </w:r>
      <w:r>
        <w:rPr>
          <w:rtl/>
        </w:rPr>
        <w:t xml:space="preserve"> </w:t>
      </w:r>
    </w:p>
    <w:p w:rsidR="00A51CE1" w:rsidRDefault="00A51CE1" w:rsidP="00051671">
      <w:pPr>
        <w:rPr>
          <w:rtl/>
        </w:rPr>
      </w:pPr>
    </w:p>
    <w:p w:rsidR="00A51CE1" w:rsidRDefault="00A51CE1" w:rsidP="00E40284">
      <w:pPr>
        <w:rPr>
          <w:rtl/>
        </w:rPr>
      </w:pPr>
      <w:r>
        <w:rPr>
          <w:rFonts w:hint="cs"/>
          <w:rtl/>
        </w:rPr>
        <w:t>סימון.</w:t>
      </w:r>
    </w:p>
    <w:p w:rsidR="00A51CE1" w:rsidRDefault="00A51CE1" w:rsidP="00E40284">
      <w:pPr>
        <w:rPr>
          <w:rtl/>
        </w:rPr>
      </w:pPr>
    </w:p>
    <w:p w:rsidR="00A51CE1" w:rsidRDefault="00A51CE1" w:rsidP="00E40284">
      <w:pPr>
        <w:pStyle w:val="-"/>
        <w:keepNext/>
        <w:rPr>
          <w:rtl/>
        </w:rPr>
      </w:pPr>
      <w:bookmarkStart w:id="8093" w:name="ET_speakercontinue_5971_27"/>
      <w:r w:rsidRPr="00480EE2">
        <w:rPr>
          <w:rStyle w:val="TagStyle"/>
          <w:rtl/>
        </w:rPr>
        <w:t xml:space="preserve"> &lt;&lt; דובר_המשך &gt;&gt; </w:t>
      </w:r>
      <w:r>
        <w:rPr>
          <w:rtl/>
        </w:rPr>
        <w:t>השר המקשר בין הממשלה לכנסת דוד אמסלם:</w:t>
      </w:r>
      <w:r w:rsidRPr="00480EE2">
        <w:rPr>
          <w:rStyle w:val="TagStyle"/>
          <w:rtl/>
        </w:rPr>
        <w:t xml:space="preserve"> &lt;&lt; דובר_המשך &gt;&gt;</w:t>
      </w:r>
      <w:r>
        <w:rPr>
          <w:rtl/>
        </w:rPr>
        <w:t xml:space="preserve"> </w:t>
      </w:r>
      <w:bookmarkEnd w:id="8093"/>
    </w:p>
    <w:p w:rsidR="00A51CE1" w:rsidRDefault="00A51CE1" w:rsidP="00051671">
      <w:pPr>
        <w:rPr>
          <w:rtl/>
        </w:rPr>
      </w:pPr>
    </w:p>
    <w:p w:rsidR="00A51CE1" w:rsidRDefault="00A51CE1" w:rsidP="00533ED3">
      <w:pPr>
        <w:rPr>
          <w:rtl/>
        </w:rPr>
      </w:pPr>
      <w:r>
        <w:rPr>
          <w:rFonts w:hint="cs"/>
          <w:rtl/>
        </w:rPr>
        <w:t>סימון, יאללה, מה זה משנה.</w:t>
      </w:r>
      <w:r w:rsidR="00533ED3">
        <w:rPr>
          <w:rFonts w:hint="cs"/>
          <w:rtl/>
        </w:rPr>
        <w:t xml:space="preserve"> </w:t>
      </w:r>
      <w:r>
        <w:rPr>
          <w:rFonts w:hint="cs"/>
          <w:rtl/>
        </w:rPr>
        <w:t xml:space="preserve">בהתאם לסעיף 31ב לחוק-יסוד: הממשלה, להעביר לשר הנוסף במשרד המשפטים </w:t>
      </w:r>
      <w:bookmarkStart w:id="8094" w:name="_ETM_Q20_230986"/>
      <w:bookmarkEnd w:id="8094"/>
      <w:r>
        <w:rPr>
          <w:rFonts w:hint="cs"/>
          <w:rtl/>
        </w:rPr>
        <w:t xml:space="preserve">דוד אמסלם </w:t>
      </w:r>
      <w:r>
        <w:rPr>
          <w:rFonts w:hint="eastAsia"/>
          <w:rtl/>
        </w:rPr>
        <w:t xml:space="preserve">– </w:t>
      </w:r>
      <w:r>
        <w:rPr>
          <w:rFonts w:hint="cs"/>
          <w:rtl/>
        </w:rPr>
        <w:t xml:space="preserve">להלן: זה אני </w:t>
      </w:r>
      <w:r>
        <w:rPr>
          <w:rFonts w:hint="eastAsia"/>
          <w:rtl/>
        </w:rPr>
        <w:t xml:space="preserve">– </w:t>
      </w:r>
      <w:r>
        <w:rPr>
          <w:rFonts w:hint="cs"/>
          <w:rtl/>
        </w:rPr>
        <w:t>את הסמכויות הנתונות לשר המשפטים לפי החוקים הבאים: חוק הנוטריונים</w:t>
      </w:r>
      <w:bookmarkStart w:id="8095" w:name="_ETM_Q20_238127"/>
      <w:bookmarkEnd w:id="8095"/>
      <w:r>
        <w:rPr>
          <w:rFonts w:hint="cs"/>
          <w:rtl/>
        </w:rPr>
        <w:t xml:space="preserve"> </w:t>
      </w:r>
      <w:proofErr w:type="spellStart"/>
      <w:r>
        <w:rPr>
          <w:rFonts w:hint="cs"/>
          <w:rtl/>
        </w:rPr>
        <w:t>התשל"ו</w:t>
      </w:r>
      <w:proofErr w:type="spellEnd"/>
      <w:r>
        <w:rPr>
          <w:rFonts w:hint="eastAsia"/>
          <w:rtl/>
        </w:rPr>
        <w:t>–</w:t>
      </w:r>
      <w:r>
        <w:rPr>
          <w:rFonts w:hint="cs"/>
          <w:rtl/>
        </w:rPr>
        <w:t xml:space="preserve">1976; חוק חוקרים פרטיים ושירותי שמירה, </w:t>
      </w:r>
      <w:proofErr w:type="spellStart"/>
      <w:r>
        <w:rPr>
          <w:rFonts w:hint="cs"/>
          <w:rtl/>
        </w:rPr>
        <w:t>התשל"ב</w:t>
      </w:r>
      <w:proofErr w:type="spellEnd"/>
      <w:r>
        <w:rPr>
          <w:rFonts w:hint="eastAsia"/>
          <w:rtl/>
        </w:rPr>
        <w:t>–</w:t>
      </w:r>
      <w:r>
        <w:rPr>
          <w:rFonts w:hint="cs"/>
          <w:rtl/>
        </w:rPr>
        <w:t xml:space="preserve">1972; </w:t>
      </w:r>
      <w:bookmarkStart w:id="8096" w:name="_ETM_Q20_246557"/>
      <w:bookmarkEnd w:id="8096"/>
      <w:r>
        <w:rPr>
          <w:rFonts w:hint="cs"/>
          <w:rtl/>
        </w:rPr>
        <w:t xml:space="preserve">חוק המתווכים במקרקעין, </w:t>
      </w:r>
      <w:proofErr w:type="spellStart"/>
      <w:r>
        <w:rPr>
          <w:rFonts w:hint="cs"/>
          <w:rtl/>
        </w:rPr>
        <w:t>התשנ"ו</w:t>
      </w:r>
      <w:proofErr w:type="spellEnd"/>
      <w:r>
        <w:rPr>
          <w:rFonts w:hint="eastAsia"/>
          <w:rtl/>
        </w:rPr>
        <w:t>–</w:t>
      </w:r>
      <w:r>
        <w:rPr>
          <w:rFonts w:hint="cs"/>
          <w:rtl/>
        </w:rPr>
        <w:t xml:space="preserve">1996; חוק שמאי מקרקעין, </w:t>
      </w:r>
      <w:proofErr w:type="spellStart"/>
      <w:r>
        <w:rPr>
          <w:rFonts w:hint="cs"/>
          <w:rtl/>
        </w:rPr>
        <w:t>התשס"א</w:t>
      </w:r>
      <w:proofErr w:type="spellEnd"/>
      <w:r>
        <w:rPr>
          <w:rFonts w:hint="eastAsia"/>
          <w:rtl/>
        </w:rPr>
        <w:t>–</w:t>
      </w:r>
      <w:r>
        <w:rPr>
          <w:rFonts w:hint="cs"/>
          <w:rtl/>
        </w:rPr>
        <w:t>2001</w:t>
      </w:r>
      <w:bookmarkStart w:id="8097" w:name="_ETM_Q20_255641"/>
      <w:bookmarkEnd w:id="8097"/>
      <w:r>
        <w:rPr>
          <w:rFonts w:hint="cs"/>
          <w:rtl/>
        </w:rPr>
        <w:t xml:space="preserve">; חוק ברית הזוגיות לחסרי דת, </w:t>
      </w:r>
      <w:proofErr w:type="spellStart"/>
      <w:r>
        <w:rPr>
          <w:rFonts w:hint="cs"/>
          <w:rtl/>
        </w:rPr>
        <w:t>התש"ע</w:t>
      </w:r>
      <w:proofErr w:type="spellEnd"/>
      <w:r>
        <w:rPr>
          <w:rFonts w:hint="eastAsia"/>
          <w:rtl/>
        </w:rPr>
        <w:t>–</w:t>
      </w:r>
      <w:r>
        <w:rPr>
          <w:rFonts w:hint="cs"/>
          <w:rtl/>
        </w:rPr>
        <w:t xml:space="preserve">2010; פרק ט1 לחוק התכנון והבנייה, </w:t>
      </w:r>
      <w:proofErr w:type="spellStart"/>
      <w:r>
        <w:rPr>
          <w:rFonts w:hint="cs"/>
          <w:rtl/>
        </w:rPr>
        <w:t>התשכ"ה</w:t>
      </w:r>
      <w:proofErr w:type="spellEnd"/>
      <w:r>
        <w:rPr>
          <w:rFonts w:hint="eastAsia"/>
          <w:rtl/>
        </w:rPr>
        <w:t>–</w:t>
      </w:r>
      <w:r>
        <w:rPr>
          <w:rFonts w:hint="cs"/>
          <w:rtl/>
        </w:rPr>
        <w:t xml:space="preserve">1965. </w:t>
      </w:r>
    </w:p>
    <w:p w:rsidR="00A51CE1" w:rsidRDefault="00A51CE1" w:rsidP="00C934B1">
      <w:pPr>
        <w:rPr>
          <w:rtl/>
        </w:rPr>
      </w:pPr>
    </w:p>
    <w:p w:rsidR="00A51CE1" w:rsidRDefault="00A51CE1" w:rsidP="00C934B1">
      <w:pPr>
        <w:rPr>
          <w:rtl/>
        </w:rPr>
      </w:pPr>
      <w:r>
        <w:rPr>
          <w:rFonts w:hint="cs"/>
          <w:rtl/>
        </w:rPr>
        <w:t xml:space="preserve">בהתאם לסעיף 31ב לחוק-יסוד: הממשלה, </w:t>
      </w:r>
      <w:bookmarkStart w:id="8098" w:name="_ETM_Q20_267738"/>
      <w:bookmarkEnd w:id="8098"/>
      <w:r>
        <w:rPr>
          <w:rFonts w:hint="cs"/>
          <w:rtl/>
        </w:rPr>
        <w:t xml:space="preserve">להעביר את הסמכות ואת פקודת העדה הדתית (המרה, </w:t>
      </w:r>
      <w:bookmarkStart w:id="8099" w:name="_ETM_Q20_273887"/>
      <w:bookmarkEnd w:id="8099"/>
      <w:r>
        <w:rPr>
          <w:rFonts w:hint="cs"/>
          <w:rtl/>
        </w:rPr>
        <w:t xml:space="preserve">לעניין המרות דת שאינן גיור), שהועברו מראש הממשלה לשר המשפטים במסגרת החלטת ממשלה מס' 3612 מיום 15 </w:t>
      </w:r>
      <w:bookmarkStart w:id="8100" w:name="_ETM_Q20_281870"/>
      <w:bookmarkEnd w:id="8100"/>
      <w:r>
        <w:rPr>
          <w:rFonts w:hint="cs"/>
          <w:rtl/>
        </w:rPr>
        <w:t xml:space="preserve">במאי 2005, לשר הנוסף במשרד המשפטים דוד אמסלם. </w:t>
      </w:r>
    </w:p>
    <w:p w:rsidR="00A51CE1" w:rsidRDefault="00A51CE1" w:rsidP="00E40284">
      <w:pPr>
        <w:rPr>
          <w:rtl/>
        </w:rPr>
      </w:pPr>
      <w:bookmarkStart w:id="8101" w:name="_ETM_Q20_293983"/>
      <w:bookmarkStart w:id="8102" w:name="_ETM_Q20_294063"/>
      <w:bookmarkEnd w:id="8101"/>
      <w:bookmarkEnd w:id="8102"/>
    </w:p>
    <w:p w:rsidR="00A51CE1" w:rsidRDefault="00A51CE1" w:rsidP="0017240A">
      <w:pPr>
        <w:rPr>
          <w:rtl/>
        </w:rPr>
      </w:pPr>
      <w:bookmarkStart w:id="8103" w:name="_ETM_Q20_294167"/>
      <w:bookmarkStart w:id="8104" w:name="_ETM_Q20_294252"/>
      <w:bookmarkEnd w:id="8103"/>
      <w:bookmarkEnd w:id="8104"/>
      <w:r>
        <w:rPr>
          <w:rFonts w:hint="cs"/>
          <w:rtl/>
        </w:rPr>
        <w:t xml:space="preserve">בהתאם </w:t>
      </w:r>
      <w:bookmarkStart w:id="8105" w:name="_ETM_Q20_290027"/>
      <w:bookmarkEnd w:id="8105"/>
      <w:r>
        <w:rPr>
          <w:rFonts w:hint="cs"/>
          <w:rtl/>
        </w:rPr>
        <w:t xml:space="preserve">לסעיף 31ב ו-31(2ג) לחוק-יסוד: הממשלה, להעביר לשר הנוסף במשרד המשפטים דוד אמסלם את הסמכויות </w:t>
      </w:r>
      <w:bookmarkStart w:id="8106" w:name="_ETM_Q20_299638"/>
      <w:bookmarkEnd w:id="8106"/>
      <w:r>
        <w:rPr>
          <w:rFonts w:hint="cs"/>
          <w:rtl/>
        </w:rPr>
        <w:t xml:space="preserve">הנתונות לשר המשפטים לפי חוק הקאדים, </w:t>
      </w:r>
      <w:proofErr w:type="spellStart"/>
      <w:r>
        <w:rPr>
          <w:rFonts w:hint="cs"/>
          <w:rtl/>
        </w:rPr>
        <w:t>התשכ"א</w:t>
      </w:r>
      <w:proofErr w:type="spellEnd"/>
      <w:r>
        <w:rPr>
          <w:rFonts w:hint="eastAsia"/>
          <w:rtl/>
        </w:rPr>
        <w:t>–</w:t>
      </w:r>
      <w:r>
        <w:rPr>
          <w:rFonts w:hint="cs"/>
          <w:rtl/>
        </w:rPr>
        <w:t xml:space="preserve">1961, ולקבוע כי יהיה </w:t>
      </w:r>
      <w:bookmarkStart w:id="8107" w:name="_ETM_Q20_305862"/>
      <w:bookmarkEnd w:id="8107"/>
      <w:r>
        <w:rPr>
          <w:rFonts w:hint="cs"/>
          <w:rtl/>
        </w:rPr>
        <w:t xml:space="preserve">אחראי לתחום הפעילות של יחידות בתי הדין </w:t>
      </w:r>
      <w:proofErr w:type="spellStart"/>
      <w:r>
        <w:rPr>
          <w:rFonts w:hint="cs"/>
          <w:rtl/>
        </w:rPr>
        <w:t>השרעיים</w:t>
      </w:r>
      <w:bookmarkStart w:id="8108" w:name="_ETM_Q20_310358"/>
      <w:bookmarkEnd w:id="8108"/>
      <w:proofErr w:type="spellEnd"/>
      <w:r>
        <w:rPr>
          <w:rFonts w:hint="cs"/>
          <w:rtl/>
        </w:rPr>
        <w:t xml:space="preserve">. </w:t>
      </w:r>
      <w:bookmarkStart w:id="8109" w:name="_ETM_Q20_313264"/>
      <w:bookmarkStart w:id="8110" w:name="_ETM_Q20_313313"/>
      <w:bookmarkStart w:id="8111" w:name="_ETM_Q20_313384"/>
      <w:bookmarkStart w:id="8112" w:name="_ETM_Q20_313425"/>
      <w:bookmarkEnd w:id="8109"/>
      <w:bookmarkEnd w:id="8110"/>
      <w:bookmarkEnd w:id="8111"/>
      <w:bookmarkEnd w:id="8112"/>
    </w:p>
    <w:p w:rsidR="00A51CE1" w:rsidRDefault="00A51CE1" w:rsidP="00E40284">
      <w:pPr>
        <w:rPr>
          <w:rtl/>
        </w:rPr>
      </w:pPr>
      <w:bookmarkStart w:id="8113" w:name="_ETM_Q20_313807"/>
      <w:bookmarkStart w:id="8114" w:name="_ETM_Q20_313934"/>
      <w:bookmarkStart w:id="8115" w:name="_ETM_Q20_314070"/>
      <w:bookmarkEnd w:id="8113"/>
      <w:bookmarkEnd w:id="8114"/>
      <w:bookmarkEnd w:id="8115"/>
    </w:p>
    <w:p w:rsidR="00A51CE1" w:rsidRPr="00480EE2" w:rsidRDefault="00A51CE1" w:rsidP="00E40284">
      <w:pPr>
        <w:rPr>
          <w:rtl/>
        </w:rPr>
      </w:pPr>
      <w:bookmarkStart w:id="8116" w:name="_ETM_Q20_314186"/>
      <w:bookmarkEnd w:id="8116"/>
      <w:r>
        <w:rPr>
          <w:rFonts w:hint="cs"/>
          <w:rtl/>
        </w:rPr>
        <w:t xml:space="preserve">בהתאם לסעיף 31ב לחוק-יסוד: הממשלה, מבקשת הממשלה את אישורה של הכנסת להעברת הסמכויות. </w:t>
      </w:r>
      <w:bookmarkStart w:id="8117" w:name="_ETM_Q20_317099"/>
      <w:bookmarkEnd w:id="8117"/>
    </w:p>
    <w:p w:rsidR="00A51CE1" w:rsidRPr="001F475D" w:rsidRDefault="00A51CE1" w:rsidP="00E40284">
      <w:pPr>
        <w:rPr>
          <w:rtl/>
        </w:rPr>
      </w:pPr>
    </w:p>
    <w:p w:rsidR="00A51CE1" w:rsidRDefault="00A51CE1" w:rsidP="00C934B1">
      <w:pPr>
        <w:rPr>
          <w:rtl/>
          <w:lang w:eastAsia="he-IL"/>
        </w:rPr>
      </w:pPr>
      <w:r>
        <w:rPr>
          <w:rFonts w:hint="cs"/>
          <w:rtl/>
          <w:lang w:eastAsia="he-IL"/>
        </w:rPr>
        <w:t xml:space="preserve">יש לי עוד הודעה לגבי מינוי השר. זה אחרי זה? </w:t>
      </w:r>
    </w:p>
    <w:p w:rsidR="00A51CE1" w:rsidRDefault="00A51CE1" w:rsidP="00E40284">
      <w:pPr>
        <w:rPr>
          <w:rtl/>
          <w:lang w:eastAsia="he-IL"/>
        </w:rPr>
      </w:pPr>
      <w:bookmarkStart w:id="8118" w:name="_ETM_Q20_322621"/>
      <w:bookmarkStart w:id="8119" w:name="_ETM_Q20_322690"/>
      <w:bookmarkEnd w:id="8118"/>
      <w:bookmarkEnd w:id="8119"/>
    </w:p>
    <w:p w:rsidR="00A51CE1" w:rsidRDefault="00A51CE1" w:rsidP="00E40284">
      <w:pPr>
        <w:pStyle w:val="af6"/>
        <w:keepNext/>
        <w:rPr>
          <w:rtl/>
        </w:rPr>
      </w:pPr>
      <w:bookmarkStart w:id="8120" w:name="ET_yor_6488_28"/>
      <w:r w:rsidRPr="00662DE4">
        <w:rPr>
          <w:rStyle w:val="TagStyle"/>
          <w:rtl/>
        </w:rPr>
        <w:t xml:space="preserve"> &lt;&lt; יור &gt;&gt; </w:t>
      </w:r>
      <w:r>
        <w:rPr>
          <w:rtl/>
        </w:rPr>
        <w:t>היו"ר אוריאל בוסו:</w:t>
      </w:r>
      <w:r w:rsidRPr="00662DE4">
        <w:rPr>
          <w:rStyle w:val="TagStyle"/>
          <w:rtl/>
        </w:rPr>
        <w:t xml:space="preserve"> &lt;&lt; יור &gt;&gt;</w:t>
      </w:r>
      <w:r>
        <w:rPr>
          <w:rtl/>
        </w:rPr>
        <w:t xml:space="preserve"> </w:t>
      </w:r>
      <w:bookmarkEnd w:id="8120"/>
    </w:p>
    <w:p w:rsidR="00A51CE1" w:rsidRDefault="00A51CE1" w:rsidP="00051671">
      <w:pPr>
        <w:rPr>
          <w:rtl/>
          <w:lang w:eastAsia="he-IL"/>
        </w:rPr>
      </w:pPr>
    </w:p>
    <w:p w:rsidR="00A51CE1" w:rsidRDefault="00A51CE1" w:rsidP="00533ED3">
      <w:pPr>
        <w:rPr>
          <w:rtl/>
          <w:lang w:eastAsia="he-IL"/>
        </w:rPr>
      </w:pPr>
      <w:r>
        <w:rPr>
          <w:rFonts w:hint="cs"/>
          <w:rtl/>
          <w:lang w:eastAsia="he-IL"/>
        </w:rPr>
        <w:t>ההודעה של מינוי השר</w:t>
      </w:r>
      <w:r w:rsidR="00533ED3" w:rsidRPr="00533ED3">
        <w:rPr>
          <w:rFonts w:hint="cs"/>
          <w:rtl/>
          <w:lang w:eastAsia="he-IL"/>
        </w:rPr>
        <w:t xml:space="preserve"> </w:t>
      </w:r>
      <w:r w:rsidR="00533ED3">
        <w:rPr>
          <w:rFonts w:hint="cs"/>
          <w:rtl/>
          <w:lang w:eastAsia="he-IL"/>
        </w:rPr>
        <w:t>עכשיו</w:t>
      </w:r>
      <w:r>
        <w:rPr>
          <w:rFonts w:hint="cs"/>
          <w:rtl/>
          <w:lang w:eastAsia="he-IL"/>
        </w:rPr>
        <w:t xml:space="preserve">? לא. </w:t>
      </w:r>
    </w:p>
    <w:p w:rsidR="00A51CE1" w:rsidRDefault="00A51CE1" w:rsidP="00E40284">
      <w:pPr>
        <w:rPr>
          <w:rtl/>
          <w:lang w:eastAsia="he-IL"/>
        </w:rPr>
      </w:pPr>
      <w:bookmarkStart w:id="8121" w:name="_ETM_Q20_324481"/>
      <w:bookmarkStart w:id="8122" w:name="_ETM_Q20_324535"/>
      <w:bookmarkEnd w:id="8121"/>
      <w:bookmarkEnd w:id="8122"/>
    </w:p>
    <w:p w:rsidR="00A51CE1" w:rsidRDefault="00A51CE1" w:rsidP="00E40284">
      <w:pPr>
        <w:pStyle w:val="-"/>
        <w:keepNext/>
        <w:rPr>
          <w:rtl/>
        </w:rPr>
      </w:pPr>
      <w:bookmarkStart w:id="8123" w:name="ET_speakercontinue_5971_29"/>
      <w:r w:rsidRPr="00662DE4">
        <w:rPr>
          <w:rStyle w:val="TagStyle"/>
          <w:rtl/>
        </w:rPr>
        <w:t xml:space="preserve"> &lt;&lt; דובר_המשך &gt;&gt; </w:t>
      </w:r>
      <w:r>
        <w:rPr>
          <w:rtl/>
        </w:rPr>
        <w:t>השר המקשר בין הממשלה לכנסת דוד אמסלם:</w:t>
      </w:r>
      <w:r w:rsidRPr="00662DE4">
        <w:rPr>
          <w:rStyle w:val="TagStyle"/>
          <w:rtl/>
        </w:rPr>
        <w:t xml:space="preserve"> &lt;&lt; דובר_המשך &gt;&gt;</w:t>
      </w:r>
      <w:r>
        <w:rPr>
          <w:rtl/>
        </w:rPr>
        <w:t xml:space="preserve"> </w:t>
      </w:r>
      <w:bookmarkEnd w:id="8123"/>
    </w:p>
    <w:p w:rsidR="00A51CE1" w:rsidRDefault="00A51CE1" w:rsidP="00051671">
      <w:pPr>
        <w:rPr>
          <w:rtl/>
          <w:lang w:eastAsia="he-IL"/>
        </w:rPr>
      </w:pPr>
    </w:p>
    <w:p w:rsidR="00A51CE1" w:rsidRDefault="00A51CE1" w:rsidP="00E40284">
      <w:pPr>
        <w:rPr>
          <w:rtl/>
          <w:lang w:eastAsia="he-IL"/>
        </w:rPr>
      </w:pPr>
      <w:r>
        <w:rPr>
          <w:rFonts w:hint="cs"/>
          <w:rtl/>
          <w:lang w:eastAsia="he-IL"/>
        </w:rPr>
        <w:t>מינוי סגן שר במשרד ראש הממשלה. לא?</w:t>
      </w:r>
    </w:p>
    <w:p w:rsidR="00A51CE1" w:rsidRDefault="00A51CE1" w:rsidP="00E40284">
      <w:pPr>
        <w:rPr>
          <w:rtl/>
          <w:lang w:eastAsia="he-IL"/>
        </w:rPr>
      </w:pPr>
    </w:p>
    <w:p w:rsidR="00A51CE1" w:rsidRDefault="00A51CE1" w:rsidP="00E40284">
      <w:pPr>
        <w:pStyle w:val="af6"/>
        <w:keepNext/>
        <w:rPr>
          <w:rtl/>
        </w:rPr>
      </w:pPr>
      <w:bookmarkStart w:id="8124" w:name="ET_yor_6488_30"/>
      <w:r w:rsidRPr="00662DE4">
        <w:rPr>
          <w:rStyle w:val="TagStyle"/>
          <w:rtl/>
        </w:rPr>
        <w:t xml:space="preserve"> &lt;&lt; יור &gt;&gt; </w:t>
      </w:r>
      <w:r>
        <w:rPr>
          <w:rtl/>
        </w:rPr>
        <w:t>היו"ר אוריאל בוסו:</w:t>
      </w:r>
      <w:r w:rsidRPr="00662DE4">
        <w:rPr>
          <w:rStyle w:val="TagStyle"/>
          <w:rtl/>
        </w:rPr>
        <w:t xml:space="preserve"> &lt;&lt; יור &gt;&gt;</w:t>
      </w:r>
      <w:r>
        <w:rPr>
          <w:rtl/>
        </w:rPr>
        <w:t xml:space="preserve"> </w:t>
      </w:r>
      <w:bookmarkEnd w:id="8124"/>
    </w:p>
    <w:p w:rsidR="00A51CE1" w:rsidRDefault="00A51CE1" w:rsidP="00051671">
      <w:pPr>
        <w:rPr>
          <w:rtl/>
          <w:lang w:eastAsia="he-IL"/>
        </w:rPr>
      </w:pPr>
    </w:p>
    <w:p w:rsidR="00A51CE1" w:rsidRDefault="00A51CE1" w:rsidP="00E40284">
      <w:pPr>
        <w:rPr>
          <w:rtl/>
          <w:lang w:eastAsia="he-IL"/>
        </w:rPr>
      </w:pPr>
      <w:r>
        <w:rPr>
          <w:rFonts w:hint="cs"/>
          <w:rtl/>
          <w:lang w:eastAsia="he-IL"/>
        </w:rPr>
        <w:t>הבנתי שזה לא להיום.</w:t>
      </w:r>
    </w:p>
    <w:p w:rsidR="00A51CE1" w:rsidRDefault="00A51CE1" w:rsidP="00E40284">
      <w:pPr>
        <w:rPr>
          <w:rtl/>
          <w:lang w:eastAsia="he-IL"/>
        </w:rPr>
      </w:pPr>
    </w:p>
    <w:p w:rsidR="00A51CE1" w:rsidRDefault="00A51CE1" w:rsidP="00E40284">
      <w:pPr>
        <w:pStyle w:val="-"/>
        <w:keepNext/>
        <w:rPr>
          <w:rtl/>
        </w:rPr>
      </w:pPr>
      <w:bookmarkStart w:id="8125" w:name="ET_speakercontinue_5971_31"/>
      <w:r w:rsidRPr="00662DE4">
        <w:rPr>
          <w:rStyle w:val="TagStyle"/>
          <w:rtl/>
        </w:rPr>
        <w:t xml:space="preserve"> &lt;&lt; דובר_המשך &gt;&gt; </w:t>
      </w:r>
      <w:r>
        <w:rPr>
          <w:rtl/>
        </w:rPr>
        <w:t>השר המקשר בין הממשלה לכנסת דוד אמסלם:</w:t>
      </w:r>
      <w:r w:rsidRPr="00662DE4">
        <w:rPr>
          <w:rStyle w:val="TagStyle"/>
          <w:rtl/>
        </w:rPr>
        <w:t xml:space="preserve"> &lt;&lt; דובר_המשך &gt;&gt;</w:t>
      </w:r>
      <w:r>
        <w:rPr>
          <w:rtl/>
        </w:rPr>
        <w:t xml:space="preserve"> </w:t>
      </w:r>
      <w:bookmarkEnd w:id="8125"/>
    </w:p>
    <w:p w:rsidR="00A51CE1" w:rsidRDefault="00A51CE1" w:rsidP="00051671">
      <w:pPr>
        <w:rPr>
          <w:rtl/>
          <w:lang w:eastAsia="he-IL"/>
        </w:rPr>
      </w:pPr>
    </w:p>
    <w:p w:rsidR="00A51CE1" w:rsidRDefault="00A51CE1" w:rsidP="0017240A">
      <w:pPr>
        <w:rPr>
          <w:rtl/>
          <w:lang w:eastAsia="he-IL"/>
        </w:rPr>
      </w:pPr>
      <w:r>
        <w:rPr>
          <w:rFonts w:hint="cs"/>
          <w:rtl/>
          <w:lang w:eastAsia="he-IL"/>
        </w:rPr>
        <w:t>לא להיום? טוב</w:t>
      </w:r>
      <w:r w:rsidR="0017240A">
        <w:rPr>
          <w:rFonts w:hint="cs"/>
          <w:rtl/>
          <w:lang w:eastAsia="he-IL"/>
        </w:rPr>
        <w:t>,</w:t>
      </w:r>
      <w:r>
        <w:rPr>
          <w:rFonts w:hint="cs"/>
          <w:rtl/>
          <w:lang w:eastAsia="he-IL"/>
        </w:rPr>
        <w:t xml:space="preserve"> אוקיי</w:t>
      </w:r>
      <w:bookmarkStart w:id="8126" w:name="_ETM_Q20_331367"/>
      <w:bookmarkStart w:id="8127" w:name="_ETM_Q20_331432"/>
      <w:bookmarkEnd w:id="8126"/>
      <w:bookmarkEnd w:id="8127"/>
      <w:r>
        <w:rPr>
          <w:rFonts w:hint="cs"/>
          <w:rtl/>
          <w:lang w:eastAsia="he-IL"/>
        </w:rPr>
        <w:t xml:space="preserve">, תודה רבה. </w:t>
      </w:r>
      <w:bookmarkStart w:id="8128" w:name="_ETM_Q20_335767"/>
      <w:bookmarkEnd w:id="8128"/>
    </w:p>
    <w:p w:rsidR="00A51CE1" w:rsidRDefault="00A51CE1" w:rsidP="00E40284">
      <w:pPr>
        <w:rPr>
          <w:rtl/>
          <w:lang w:eastAsia="he-IL"/>
        </w:rPr>
      </w:pPr>
      <w:bookmarkStart w:id="8129" w:name="_ETM_Q20_335833"/>
      <w:bookmarkEnd w:id="8129"/>
    </w:p>
    <w:p w:rsidR="00A51CE1" w:rsidRDefault="00A51CE1" w:rsidP="00E40284">
      <w:pPr>
        <w:pStyle w:val="af6"/>
        <w:keepNext/>
        <w:rPr>
          <w:rtl/>
        </w:rPr>
      </w:pPr>
      <w:bookmarkStart w:id="8130" w:name="ET_yor_6488_32"/>
      <w:r w:rsidRPr="00662DE4">
        <w:rPr>
          <w:rStyle w:val="TagStyle"/>
          <w:rtl/>
        </w:rPr>
        <w:t xml:space="preserve"> &lt;&lt; יור &gt;&gt; </w:t>
      </w:r>
      <w:r>
        <w:rPr>
          <w:rtl/>
        </w:rPr>
        <w:t>היו"ר אוריאל בוסו:</w:t>
      </w:r>
      <w:r w:rsidRPr="00662DE4">
        <w:rPr>
          <w:rStyle w:val="TagStyle"/>
          <w:rtl/>
        </w:rPr>
        <w:t xml:space="preserve"> &lt;&lt; יור &gt;&gt;</w:t>
      </w:r>
      <w:r>
        <w:rPr>
          <w:rtl/>
        </w:rPr>
        <w:t xml:space="preserve"> </w:t>
      </w:r>
      <w:bookmarkEnd w:id="8130"/>
    </w:p>
    <w:p w:rsidR="00A51CE1" w:rsidRDefault="00A51CE1" w:rsidP="00051671">
      <w:pPr>
        <w:rPr>
          <w:rtl/>
          <w:lang w:eastAsia="he-IL"/>
        </w:rPr>
      </w:pPr>
    </w:p>
    <w:p w:rsidR="00A51CE1" w:rsidRDefault="00A51CE1" w:rsidP="0017240A">
      <w:pPr>
        <w:rPr>
          <w:rtl/>
          <w:lang w:eastAsia="he-IL"/>
        </w:rPr>
      </w:pPr>
      <w:r>
        <w:rPr>
          <w:rFonts w:hint="cs"/>
          <w:rtl/>
          <w:lang w:eastAsia="he-IL"/>
        </w:rPr>
        <w:t>תודה רבה לשר במשרד המשפטים, השר המקשר, השר דודי אמסל</w:t>
      </w:r>
      <w:bookmarkStart w:id="8131" w:name="_ETM_Q20_341554"/>
      <w:bookmarkEnd w:id="8131"/>
      <w:r>
        <w:rPr>
          <w:rFonts w:hint="cs"/>
          <w:rtl/>
          <w:lang w:eastAsia="he-IL"/>
        </w:rPr>
        <w:t xml:space="preserve">ם. נעבור לרשימת הדוברים. ראשון הדוברים </w:t>
      </w:r>
      <w:r>
        <w:rPr>
          <w:rFonts w:hint="eastAsia"/>
          <w:rtl/>
          <w:lang w:eastAsia="he-IL"/>
        </w:rPr>
        <w:t xml:space="preserve">– </w:t>
      </w:r>
      <w:r>
        <w:rPr>
          <w:rFonts w:hint="cs"/>
          <w:rtl/>
          <w:lang w:eastAsia="he-IL"/>
        </w:rPr>
        <w:t>חבר הכנסת מתן</w:t>
      </w:r>
      <w:bookmarkStart w:id="8132" w:name="_ETM_Q20_342163"/>
      <w:bookmarkEnd w:id="8132"/>
      <w:r>
        <w:rPr>
          <w:rFonts w:hint="cs"/>
          <w:rtl/>
          <w:lang w:eastAsia="he-IL"/>
        </w:rPr>
        <w:t xml:space="preserve"> כהנא</w:t>
      </w:r>
      <w:r w:rsidR="0017240A">
        <w:rPr>
          <w:rFonts w:hint="cs"/>
          <w:rtl/>
          <w:lang w:eastAsia="he-IL"/>
        </w:rPr>
        <w:t>.</w:t>
      </w:r>
      <w:r>
        <w:rPr>
          <w:rFonts w:hint="cs"/>
          <w:rtl/>
          <w:lang w:eastAsia="he-IL"/>
        </w:rPr>
        <w:t xml:space="preserve"> בבקשה, שלוש דקות.</w:t>
      </w:r>
    </w:p>
    <w:p w:rsidR="00A51CE1" w:rsidRDefault="00A51CE1" w:rsidP="00E40284">
      <w:pPr>
        <w:rPr>
          <w:rtl/>
          <w:lang w:eastAsia="he-IL"/>
        </w:rPr>
      </w:pPr>
      <w:bookmarkStart w:id="8133" w:name="_ETM_Q20_360700"/>
      <w:bookmarkStart w:id="8134" w:name="_ETM_Q20_360768"/>
      <w:bookmarkEnd w:id="8133"/>
      <w:bookmarkEnd w:id="8134"/>
    </w:p>
    <w:p w:rsidR="00A51CE1" w:rsidRDefault="00A51CE1" w:rsidP="00E40284">
      <w:pPr>
        <w:pStyle w:val="a4"/>
        <w:keepNext/>
        <w:rPr>
          <w:rtl/>
        </w:rPr>
      </w:pPr>
      <w:bookmarkStart w:id="8135" w:name="ET_speaker_5855_33"/>
      <w:r w:rsidRPr="00662DE4">
        <w:rPr>
          <w:rStyle w:val="TagStyle"/>
          <w:rtl/>
        </w:rPr>
        <w:t xml:space="preserve"> &lt;&lt; דובר &gt;&gt; </w:t>
      </w:r>
      <w:bookmarkStart w:id="8136" w:name="_Toc136349824"/>
      <w:bookmarkStart w:id="8137" w:name="_Toc136774932"/>
      <w:bookmarkStart w:id="8138" w:name="_Toc136775154"/>
      <w:r>
        <w:rPr>
          <w:rtl/>
        </w:rPr>
        <w:t>מתן כהנא (המחנה הממלכתי):</w:t>
      </w:r>
      <w:bookmarkEnd w:id="8136"/>
      <w:bookmarkEnd w:id="8137"/>
      <w:bookmarkEnd w:id="8138"/>
      <w:r w:rsidRPr="00662DE4">
        <w:rPr>
          <w:rStyle w:val="TagStyle"/>
          <w:rtl/>
        </w:rPr>
        <w:t xml:space="preserve"> &lt;&lt; דובר &gt;&gt;</w:t>
      </w:r>
      <w:r>
        <w:rPr>
          <w:rtl/>
        </w:rPr>
        <w:t xml:space="preserve"> </w:t>
      </w:r>
      <w:bookmarkEnd w:id="8135"/>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אדוני היושב-ראש, היושב בראש, חבריי השרים, חברי </w:t>
      </w:r>
      <w:bookmarkStart w:id="8139" w:name="_ETM_Q20_365974"/>
      <w:bookmarkEnd w:id="8139"/>
      <w:r>
        <w:rPr>
          <w:rFonts w:hint="cs"/>
          <w:rtl/>
          <w:lang w:eastAsia="he-IL"/>
        </w:rPr>
        <w:t xml:space="preserve">השר דודי אמסלם </w:t>
      </w:r>
      <w:r w:rsidR="00A60D22">
        <w:rPr>
          <w:rFonts w:hint="cs"/>
          <w:rtl/>
          <w:lang w:eastAsia="he-IL"/>
        </w:rPr>
        <w:t>– – –</w:t>
      </w:r>
    </w:p>
    <w:p w:rsidR="00A51CE1" w:rsidRDefault="00A51CE1" w:rsidP="00E40284">
      <w:pPr>
        <w:rPr>
          <w:rtl/>
          <w:lang w:eastAsia="he-IL"/>
        </w:rPr>
      </w:pPr>
    </w:p>
    <w:p w:rsidR="00A51CE1" w:rsidRDefault="00A51CE1" w:rsidP="00E40284">
      <w:pPr>
        <w:pStyle w:val="af5"/>
        <w:keepNext/>
        <w:rPr>
          <w:rtl/>
        </w:rPr>
      </w:pPr>
      <w:bookmarkStart w:id="8140" w:name="ET_interruption_6345_34"/>
      <w:r w:rsidRPr="00662DE4">
        <w:rPr>
          <w:rStyle w:val="TagStyle"/>
          <w:rtl/>
        </w:rPr>
        <w:t xml:space="preserve"> &lt;&lt; קריאה &gt;&gt; </w:t>
      </w:r>
      <w:r>
        <w:rPr>
          <w:rtl/>
        </w:rPr>
        <w:t>טלי גוטליב (הליכוד):</w:t>
      </w:r>
      <w:r w:rsidRPr="00662DE4">
        <w:rPr>
          <w:rStyle w:val="TagStyle"/>
          <w:rtl/>
        </w:rPr>
        <w:t xml:space="preserve"> &lt;&lt; קריאה &gt;&gt;</w:t>
      </w:r>
      <w:r>
        <w:rPr>
          <w:rtl/>
        </w:rPr>
        <w:t xml:space="preserve"> </w:t>
      </w:r>
      <w:bookmarkEnd w:id="8140"/>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המפקד, מתן כהנא. </w:t>
      </w:r>
    </w:p>
    <w:p w:rsidR="00A51CE1" w:rsidRDefault="00A51CE1" w:rsidP="00E40284">
      <w:pPr>
        <w:rPr>
          <w:rtl/>
          <w:lang w:eastAsia="he-IL"/>
        </w:rPr>
      </w:pPr>
    </w:p>
    <w:p w:rsidR="00A51CE1" w:rsidRDefault="00A51CE1" w:rsidP="00E40284">
      <w:pPr>
        <w:pStyle w:val="af5"/>
        <w:rPr>
          <w:rtl/>
        </w:rPr>
      </w:pPr>
      <w:bookmarkStart w:id="8141" w:name="ET_interruption_קר_אה_72"/>
      <w:r w:rsidRPr="00BC087F">
        <w:rPr>
          <w:rStyle w:val="TagStyle"/>
          <w:rtl/>
        </w:rPr>
        <w:t xml:space="preserve"> &lt;&lt; קריאה &gt;&gt; </w:t>
      </w:r>
      <w:r>
        <w:rPr>
          <w:rtl/>
        </w:rPr>
        <w:t>קריאה</w:t>
      </w:r>
      <w:r w:rsidRPr="00BC087F">
        <w:rPr>
          <w:rStyle w:val="TagStyle"/>
          <w:rtl/>
        </w:rPr>
        <w:t xml:space="preserve"> &lt;&lt; קריאה &gt;&gt;</w:t>
      </w:r>
      <w:bookmarkEnd w:id="8141"/>
      <w:r>
        <w:rPr>
          <w:rtl/>
        </w:rPr>
        <w:t xml:space="preserve"> </w:t>
      </w:r>
    </w:p>
    <w:p w:rsidR="00A51CE1" w:rsidRDefault="00A51CE1" w:rsidP="00E40284">
      <w:pPr>
        <w:rPr>
          <w:rtl/>
          <w:lang w:eastAsia="he-IL"/>
        </w:rPr>
      </w:pPr>
      <w:r>
        <w:rPr>
          <w:rtl/>
          <w:lang w:eastAsia="he-IL"/>
        </w:rPr>
        <w:t xml:space="preserve"> </w:t>
      </w:r>
    </w:p>
    <w:p w:rsidR="00A51CE1" w:rsidRDefault="00A51CE1" w:rsidP="00E40284">
      <w:pPr>
        <w:rPr>
          <w:rtl/>
          <w:lang w:eastAsia="he-IL"/>
        </w:rPr>
      </w:pPr>
      <w:r>
        <w:rPr>
          <w:rFonts w:hint="cs"/>
          <w:rtl/>
          <w:lang w:eastAsia="he-IL"/>
        </w:rPr>
        <w:t xml:space="preserve">תגיד, איך אתה תמיד לפניי בדוברים? </w:t>
      </w:r>
    </w:p>
    <w:p w:rsidR="00A51CE1" w:rsidRDefault="00A51CE1" w:rsidP="00E40284">
      <w:pPr>
        <w:rPr>
          <w:rtl/>
          <w:lang w:eastAsia="he-IL"/>
        </w:rPr>
      </w:pPr>
    </w:p>
    <w:p w:rsidR="00A51CE1" w:rsidRDefault="00A51CE1" w:rsidP="00E40284">
      <w:pPr>
        <w:pStyle w:val="af5"/>
        <w:keepNext/>
        <w:rPr>
          <w:rtl/>
        </w:rPr>
      </w:pPr>
      <w:r w:rsidRPr="00662DE4">
        <w:rPr>
          <w:rStyle w:val="TagStyle"/>
          <w:rtl/>
        </w:rPr>
        <w:t xml:space="preserve">&lt;&lt; קריאה &gt;&gt; </w:t>
      </w:r>
      <w:r>
        <w:rPr>
          <w:rtl/>
        </w:rPr>
        <w:t>טלי גוטליב (הליכוד):</w:t>
      </w:r>
      <w:r w:rsidRPr="00662DE4">
        <w:rPr>
          <w:rStyle w:val="TagStyle"/>
          <w:rtl/>
        </w:rPr>
        <w:t xml:space="preserve"> &lt;&lt; קריאה &gt;&gt;</w:t>
      </w:r>
      <w:r>
        <w:rPr>
          <w:rtl/>
        </w:rPr>
        <w:t xml:space="preserve"> </w:t>
      </w:r>
    </w:p>
    <w:p w:rsidR="00A51CE1" w:rsidRDefault="00A51CE1" w:rsidP="00E40284">
      <w:pPr>
        <w:rPr>
          <w:rtl/>
          <w:lang w:eastAsia="he-IL"/>
        </w:rPr>
      </w:pPr>
    </w:p>
    <w:p w:rsidR="00A51CE1" w:rsidRDefault="00A51CE1" w:rsidP="00E40284">
      <w:pPr>
        <w:rPr>
          <w:rtl/>
          <w:lang w:eastAsia="he-IL"/>
        </w:rPr>
      </w:pPr>
      <w:r>
        <w:rPr>
          <w:rFonts w:hint="cs"/>
          <w:rtl/>
          <w:lang w:eastAsia="he-IL"/>
        </w:rPr>
        <w:t>הוא תמיד לפני כולם</w:t>
      </w:r>
      <w:r w:rsidR="0017240A">
        <w:rPr>
          <w:rFonts w:hint="cs"/>
          <w:rtl/>
          <w:lang w:eastAsia="he-IL"/>
        </w:rPr>
        <w:t>,</w:t>
      </w:r>
      <w:r>
        <w:rPr>
          <w:rFonts w:hint="cs"/>
          <w:rtl/>
          <w:lang w:eastAsia="he-IL"/>
        </w:rPr>
        <w:t xml:space="preserve"> </w:t>
      </w:r>
      <w:bookmarkStart w:id="8142" w:name="_ETM_Q20_374273"/>
      <w:bookmarkEnd w:id="8142"/>
      <w:r>
        <w:rPr>
          <w:rFonts w:hint="cs"/>
          <w:rtl/>
          <w:lang w:eastAsia="he-IL"/>
        </w:rPr>
        <w:t xml:space="preserve">כי הוא היה טייס. רגע. </w:t>
      </w:r>
    </w:p>
    <w:p w:rsidR="00A51CE1" w:rsidRDefault="00A51CE1" w:rsidP="00E40284">
      <w:pPr>
        <w:rPr>
          <w:rtl/>
          <w:lang w:eastAsia="he-IL"/>
        </w:rPr>
      </w:pPr>
    </w:p>
    <w:p w:rsidR="00A51CE1" w:rsidRDefault="00A51CE1" w:rsidP="00E40284">
      <w:pPr>
        <w:pStyle w:val="-"/>
        <w:keepNext/>
        <w:rPr>
          <w:rtl/>
        </w:rPr>
      </w:pPr>
      <w:bookmarkStart w:id="8143" w:name="ET_speakercontinue_5855_35"/>
      <w:r w:rsidRPr="00662DE4">
        <w:rPr>
          <w:rStyle w:val="TagStyle"/>
          <w:rtl/>
        </w:rPr>
        <w:t xml:space="preserve"> &lt;&lt; דובר_המשך &gt;&gt; </w:t>
      </w:r>
      <w:r>
        <w:rPr>
          <w:rtl/>
        </w:rPr>
        <w:t>מתן כהנא (המחנה הממלכתי):</w:t>
      </w:r>
      <w:r w:rsidRPr="00662DE4">
        <w:rPr>
          <w:rStyle w:val="TagStyle"/>
          <w:rtl/>
        </w:rPr>
        <w:t xml:space="preserve"> &lt;&lt; דובר_המשך &gt;&gt;</w:t>
      </w:r>
      <w:r>
        <w:rPr>
          <w:rtl/>
        </w:rPr>
        <w:t xml:space="preserve"> </w:t>
      </w:r>
      <w:bookmarkEnd w:id="8143"/>
    </w:p>
    <w:p w:rsidR="00A51CE1" w:rsidRDefault="00A51CE1" w:rsidP="00051671">
      <w:pPr>
        <w:rPr>
          <w:rtl/>
          <w:lang w:eastAsia="he-IL"/>
        </w:rPr>
      </w:pPr>
    </w:p>
    <w:p w:rsidR="00A51CE1" w:rsidRDefault="00A51CE1" w:rsidP="0017240A">
      <w:pPr>
        <w:rPr>
          <w:rtl/>
        </w:rPr>
      </w:pPr>
      <w:r>
        <w:rPr>
          <w:rFonts w:hint="cs"/>
          <w:rtl/>
          <w:lang w:eastAsia="he-IL"/>
        </w:rPr>
        <w:t xml:space="preserve">חברי חבר הכנסת והשר דודי </w:t>
      </w:r>
      <w:bookmarkStart w:id="8144" w:name="_ETM_Q20_376799"/>
      <w:bookmarkEnd w:id="8144"/>
      <w:r>
        <w:rPr>
          <w:rFonts w:hint="cs"/>
          <w:rtl/>
          <w:lang w:eastAsia="he-IL"/>
        </w:rPr>
        <w:t>אמסלם, אמרת שהרפורמה תצא לדרך</w:t>
      </w:r>
      <w:r w:rsidR="0017240A">
        <w:rPr>
          <w:rFonts w:hint="cs"/>
          <w:rtl/>
          <w:lang w:eastAsia="he-IL"/>
        </w:rPr>
        <w:t>,</w:t>
      </w:r>
      <w:r>
        <w:rPr>
          <w:rFonts w:hint="cs"/>
          <w:rtl/>
          <w:lang w:eastAsia="he-IL"/>
        </w:rPr>
        <w:t xml:space="preserve"> ואני מקווה ומתפלל שתהיה רפורמה. אני מאלה שחושבים שרפורמה במערכת המשפט שתאזן מחדש את </w:t>
      </w:r>
      <w:bookmarkStart w:id="8145" w:name="_ETM_Q20_390855"/>
      <w:bookmarkEnd w:id="8145"/>
      <w:r>
        <w:rPr>
          <w:rFonts w:hint="cs"/>
          <w:rtl/>
          <w:lang w:eastAsia="he-IL"/>
        </w:rPr>
        <w:t xml:space="preserve">מארג הכוחות בין שלוש הרשויות היא נחוצה וקריטית </w:t>
      </w:r>
      <w:bookmarkStart w:id="8146" w:name="_ETM_Q20_396026"/>
      <w:bookmarkEnd w:id="8146"/>
      <w:r>
        <w:rPr>
          <w:rFonts w:hint="cs"/>
          <w:rtl/>
          <w:lang w:eastAsia="he-IL"/>
        </w:rPr>
        <w:t xml:space="preserve">למדינת ישראל, אך אדוני השר אמסלם, אני משוכנע שאפשר לעשות את זה בהסכמות רחבות, בהסכמות רחבות, כי ככה כל </w:t>
      </w:r>
      <w:bookmarkStart w:id="8147" w:name="_ETM_Q20_406628"/>
      <w:bookmarkEnd w:id="8147"/>
      <w:r>
        <w:rPr>
          <w:rFonts w:hint="cs"/>
          <w:rtl/>
          <w:lang w:eastAsia="he-IL"/>
        </w:rPr>
        <w:t xml:space="preserve">עם ישראל ומדינת ישראל ירוויחו רפורמה חשובה ונחוצה שסוף-סוף, </w:t>
      </w:r>
      <w:bookmarkStart w:id="8148" w:name="_ETM_Q20_409165"/>
      <w:bookmarkEnd w:id="8148"/>
      <w:r>
        <w:rPr>
          <w:rFonts w:hint="cs"/>
          <w:rtl/>
          <w:lang w:eastAsia="he-IL"/>
        </w:rPr>
        <w:t>סוף-סוף, אדוני השר, באמת, בזכותכם, בזכותכם הובן שחייבים את הרפורמה</w:t>
      </w:r>
      <w:bookmarkStart w:id="8149" w:name="_ETM_Q20_417405"/>
      <w:bookmarkEnd w:id="8149"/>
      <w:r>
        <w:rPr>
          <w:rFonts w:hint="cs"/>
          <w:rtl/>
          <w:lang w:eastAsia="he-IL"/>
        </w:rPr>
        <w:t xml:space="preserve"> הזו </w:t>
      </w:r>
      <w:r>
        <w:rPr>
          <w:rFonts w:hint="eastAsia"/>
          <w:rtl/>
          <w:lang w:eastAsia="he-IL"/>
        </w:rPr>
        <w:t>–</w:t>
      </w:r>
      <w:r>
        <w:rPr>
          <w:rFonts w:hint="cs"/>
          <w:rtl/>
        </w:rPr>
        <w:t xml:space="preserve"> הדבר שאנחנו מדברים עליו כבר כמה שנים טובות </w:t>
      </w:r>
      <w:r>
        <w:rPr>
          <w:rFonts w:hint="eastAsia"/>
          <w:rtl/>
        </w:rPr>
        <w:t>–</w:t>
      </w:r>
      <w:r>
        <w:rPr>
          <w:rFonts w:hint="cs"/>
          <w:rtl/>
        </w:rPr>
        <w:t xml:space="preserve"> אבל אני אומר לך, אדוני השר, אנחנו חייבים שהרפורמה הזאת תהיה בהסכמה רחבה, ואפשר </w:t>
      </w:r>
      <w:bookmarkStart w:id="8150" w:name="_ETM_Q20_424436"/>
      <w:bookmarkEnd w:id="8150"/>
      <w:r>
        <w:rPr>
          <w:rFonts w:hint="cs"/>
          <w:rtl/>
        </w:rPr>
        <w:t>לעשות את זה.</w:t>
      </w:r>
    </w:p>
    <w:p w:rsidR="00A51CE1" w:rsidRDefault="00A51CE1" w:rsidP="00E40284">
      <w:pPr>
        <w:rPr>
          <w:rtl/>
        </w:rPr>
      </w:pPr>
    </w:p>
    <w:p w:rsidR="00A51CE1" w:rsidRDefault="00A51CE1" w:rsidP="00E40284">
      <w:pPr>
        <w:pStyle w:val="af5"/>
        <w:keepNext/>
        <w:rPr>
          <w:rtl/>
        </w:rPr>
      </w:pPr>
      <w:bookmarkStart w:id="8151" w:name="ET_interruption_5971_36"/>
      <w:r w:rsidRPr="00C22674">
        <w:rPr>
          <w:rStyle w:val="TagStyle"/>
          <w:rtl/>
        </w:rPr>
        <w:t xml:space="preserve"> &lt;&lt; קריאה &gt;&gt; </w:t>
      </w:r>
      <w:r>
        <w:rPr>
          <w:rtl/>
        </w:rPr>
        <w:t>השר המקשר בין הממשלה לכנסת דוד אמסלם:</w:t>
      </w:r>
      <w:r w:rsidRPr="00C22674">
        <w:rPr>
          <w:rStyle w:val="TagStyle"/>
          <w:rtl/>
        </w:rPr>
        <w:t xml:space="preserve"> &lt;&lt; קריאה &gt;&gt;</w:t>
      </w:r>
      <w:r>
        <w:rPr>
          <w:rtl/>
        </w:rPr>
        <w:t xml:space="preserve"> </w:t>
      </w:r>
      <w:bookmarkEnd w:id="8151"/>
    </w:p>
    <w:p w:rsidR="00A51CE1" w:rsidRDefault="00A51CE1" w:rsidP="00051671">
      <w:pPr>
        <w:rPr>
          <w:rtl/>
        </w:rPr>
      </w:pPr>
    </w:p>
    <w:p w:rsidR="00A51CE1" w:rsidRDefault="00A51CE1" w:rsidP="00E40284">
      <w:pPr>
        <w:rPr>
          <w:rtl/>
        </w:rPr>
      </w:pPr>
      <w:r>
        <w:rPr>
          <w:rFonts w:hint="cs"/>
          <w:rtl/>
        </w:rPr>
        <w:t>אני מסכים איתך, דרך אגב.</w:t>
      </w:r>
    </w:p>
    <w:p w:rsidR="00A51CE1" w:rsidRDefault="00A51CE1" w:rsidP="00E40284">
      <w:pPr>
        <w:rPr>
          <w:rtl/>
        </w:rPr>
      </w:pPr>
      <w:bookmarkStart w:id="8152" w:name="_ETM_Q20_424085"/>
      <w:bookmarkStart w:id="8153" w:name="_ETM_Q20_424141"/>
      <w:bookmarkEnd w:id="8152"/>
      <w:bookmarkEnd w:id="8153"/>
    </w:p>
    <w:p w:rsidR="00A51CE1" w:rsidRDefault="00A51CE1" w:rsidP="00E40284">
      <w:pPr>
        <w:pStyle w:val="-"/>
        <w:keepNext/>
        <w:rPr>
          <w:rtl/>
        </w:rPr>
      </w:pPr>
      <w:bookmarkStart w:id="8154" w:name="ET_speakercontinue_5855_37"/>
      <w:r w:rsidRPr="00C22674">
        <w:rPr>
          <w:rStyle w:val="TagStyle"/>
          <w:rtl/>
        </w:rPr>
        <w:t xml:space="preserve"> &lt;&lt; דובר_המשך &gt;&gt; </w:t>
      </w:r>
      <w:r>
        <w:rPr>
          <w:rtl/>
        </w:rPr>
        <w:t>מתן כהנא (המחנה הממלכתי):</w:t>
      </w:r>
      <w:r w:rsidRPr="00C22674">
        <w:rPr>
          <w:rStyle w:val="TagStyle"/>
          <w:rtl/>
        </w:rPr>
        <w:t xml:space="preserve"> &lt;&lt; דובר_המשך &gt;&gt;</w:t>
      </w:r>
      <w:r>
        <w:rPr>
          <w:rtl/>
        </w:rPr>
        <w:t xml:space="preserve"> </w:t>
      </w:r>
      <w:bookmarkEnd w:id="8154"/>
    </w:p>
    <w:p w:rsidR="00A51CE1" w:rsidRDefault="00A51CE1" w:rsidP="00051671">
      <w:pPr>
        <w:rPr>
          <w:rtl/>
        </w:rPr>
      </w:pPr>
    </w:p>
    <w:p w:rsidR="00A51CE1" w:rsidRDefault="00A51CE1" w:rsidP="0017240A">
      <w:pPr>
        <w:rPr>
          <w:rtl/>
        </w:rPr>
      </w:pPr>
      <w:bookmarkStart w:id="8155" w:name="_ETM_Q20_425105"/>
      <w:bookmarkEnd w:id="8155"/>
      <w:r>
        <w:rPr>
          <w:rFonts w:hint="cs"/>
          <w:rtl/>
        </w:rPr>
        <w:t xml:space="preserve">עכשיו, אני אומר לך, </w:t>
      </w:r>
      <w:bookmarkStart w:id="8156" w:name="_ETM_Q20_430837"/>
      <w:bookmarkEnd w:id="8156"/>
      <w:r>
        <w:rPr>
          <w:rFonts w:hint="cs"/>
          <w:rtl/>
        </w:rPr>
        <w:t>אדוני השר, אני שואל אותך, באמת, אתה יודע: האם השי</w:t>
      </w:r>
      <w:bookmarkStart w:id="8157" w:name="_ETM_Q20_437730"/>
      <w:bookmarkEnd w:id="8157"/>
      <w:r>
        <w:rPr>
          <w:rFonts w:hint="cs"/>
          <w:rtl/>
        </w:rPr>
        <w:t>ח הזה שאתה מדבר פה</w:t>
      </w:r>
      <w:r w:rsidR="0017240A">
        <w:rPr>
          <w:rFonts w:hint="cs"/>
          <w:rtl/>
        </w:rPr>
        <w:t>,</w:t>
      </w:r>
      <w:r>
        <w:rPr>
          <w:rFonts w:hint="cs"/>
          <w:rtl/>
        </w:rPr>
        <w:t xml:space="preserve"> </w:t>
      </w:r>
      <w:bookmarkStart w:id="8158" w:name="_ETM_Q20_440101"/>
      <w:bookmarkEnd w:id="8158"/>
      <w:r>
        <w:rPr>
          <w:rFonts w:hint="cs"/>
          <w:rtl/>
        </w:rPr>
        <w:t xml:space="preserve">הוא מקדם אותנו למשהו שהוא ביחד? </w:t>
      </w:r>
      <w:bookmarkStart w:id="8159" w:name="_ETM_Q20_441631"/>
      <w:bookmarkEnd w:id="8159"/>
      <w:r>
        <w:rPr>
          <w:rFonts w:hint="cs"/>
          <w:rtl/>
        </w:rPr>
        <w:t xml:space="preserve">באמת, אתה יודע, הצבעת פה על דברים נכונים. עכשיו השאלה </w:t>
      </w:r>
      <w:bookmarkStart w:id="8160" w:name="_ETM_Q20_447124"/>
      <w:bookmarkEnd w:id="8160"/>
      <w:r>
        <w:rPr>
          <w:rFonts w:hint="cs"/>
          <w:rtl/>
        </w:rPr>
        <w:t xml:space="preserve">היא לאן אנחנו, כמנהיגי האומה הזו, לאן אנחנו לוקחים את השיח ואם אנחנו מעודדים שיח של חיבור וביחד או שיח </w:t>
      </w:r>
      <w:bookmarkStart w:id="8161" w:name="_ETM_Q20_458042"/>
      <w:bookmarkEnd w:id="8161"/>
      <w:r>
        <w:rPr>
          <w:rFonts w:hint="cs"/>
          <w:rtl/>
        </w:rPr>
        <w:t xml:space="preserve">שלוקח אותנו למקום יותר מפלג ומשסה. אני </w:t>
      </w:r>
      <w:bookmarkStart w:id="8162" w:name="_ETM_Q20_466232"/>
      <w:bookmarkEnd w:id="8162"/>
      <w:r>
        <w:rPr>
          <w:rFonts w:hint="cs"/>
          <w:rtl/>
        </w:rPr>
        <w:t>אומר לך, אני מכיר אותך, הרי מחוץ לדוכן הזה אתה אדם סופ</w:t>
      </w:r>
      <w:r w:rsidR="0017240A">
        <w:rPr>
          <w:rFonts w:hint="cs"/>
          <w:rtl/>
        </w:rPr>
        <w:t>ר-לבבי, סופר-</w:t>
      </w:r>
      <w:r>
        <w:rPr>
          <w:rFonts w:hint="cs"/>
          <w:rtl/>
        </w:rPr>
        <w:t xml:space="preserve">נחמד, ופה הצדדים האלה לא באים לידי </w:t>
      </w:r>
      <w:bookmarkStart w:id="8163" w:name="_ETM_Q20_471639"/>
      <w:bookmarkEnd w:id="8163"/>
      <w:r>
        <w:rPr>
          <w:rFonts w:hint="cs"/>
          <w:rtl/>
        </w:rPr>
        <w:t xml:space="preserve">ביטוי כשאתה עומד כאן על הבמה. </w:t>
      </w:r>
    </w:p>
    <w:p w:rsidR="00A51CE1" w:rsidRDefault="00A51CE1" w:rsidP="00E40284">
      <w:pPr>
        <w:rPr>
          <w:rtl/>
        </w:rPr>
      </w:pPr>
    </w:p>
    <w:p w:rsidR="00A51CE1" w:rsidRDefault="00A51CE1" w:rsidP="00E40284">
      <w:pPr>
        <w:pStyle w:val="af5"/>
        <w:keepNext/>
        <w:rPr>
          <w:rtl/>
        </w:rPr>
      </w:pPr>
      <w:bookmarkStart w:id="8164" w:name="ET_interruption_5971_38"/>
      <w:r w:rsidRPr="00F876B5">
        <w:rPr>
          <w:rStyle w:val="TagStyle"/>
          <w:rtl/>
        </w:rPr>
        <w:t xml:space="preserve"> &lt;&lt; קריאה &gt;&gt; </w:t>
      </w:r>
      <w:r>
        <w:rPr>
          <w:rtl/>
        </w:rPr>
        <w:t>השר המקשר בין הממשלה לכנסת דוד אמסלם:</w:t>
      </w:r>
      <w:r w:rsidRPr="00F876B5">
        <w:rPr>
          <w:rStyle w:val="TagStyle"/>
          <w:rtl/>
        </w:rPr>
        <w:t xml:space="preserve"> &lt;&lt; קריאה &gt;&gt;</w:t>
      </w:r>
      <w:r>
        <w:rPr>
          <w:rtl/>
        </w:rPr>
        <w:t xml:space="preserve"> </w:t>
      </w:r>
      <w:bookmarkEnd w:id="8164"/>
    </w:p>
    <w:p w:rsidR="00A51CE1" w:rsidRDefault="00A51CE1" w:rsidP="00051671">
      <w:pPr>
        <w:rPr>
          <w:rtl/>
        </w:rPr>
      </w:pPr>
    </w:p>
    <w:p w:rsidR="00A51CE1" w:rsidRDefault="00A51CE1" w:rsidP="00E40284">
      <w:pPr>
        <w:rPr>
          <w:rtl/>
        </w:rPr>
      </w:pPr>
      <w:r>
        <w:rPr>
          <w:rFonts w:hint="cs"/>
          <w:rtl/>
        </w:rPr>
        <w:t xml:space="preserve">אני רואה את התמונות, אני רואה את האלימות. </w:t>
      </w:r>
      <w:bookmarkStart w:id="8165" w:name="_ETM_Q20_475349"/>
      <w:bookmarkEnd w:id="8165"/>
    </w:p>
    <w:p w:rsidR="00A51CE1" w:rsidRDefault="00A51CE1" w:rsidP="00E40284">
      <w:pPr>
        <w:rPr>
          <w:rtl/>
        </w:rPr>
      </w:pPr>
      <w:bookmarkStart w:id="8166" w:name="_ETM_Q20_475407"/>
      <w:bookmarkEnd w:id="8166"/>
    </w:p>
    <w:p w:rsidR="00A51CE1" w:rsidRDefault="00A51CE1" w:rsidP="00E40284">
      <w:pPr>
        <w:pStyle w:val="-"/>
        <w:keepNext/>
        <w:rPr>
          <w:rtl/>
        </w:rPr>
      </w:pPr>
      <w:bookmarkStart w:id="8167" w:name="ET_speakercontinue_5855_39"/>
      <w:r w:rsidRPr="00F876B5">
        <w:rPr>
          <w:rStyle w:val="TagStyle"/>
          <w:rtl/>
        </w:rPr>
        <w:t xml:space="preserve"> &lt;&lt; דובר_המשך &gt;&gt; </w:t>
      </w:r>
      <w:r>
        <w:rPr>
          <w:rtl/>
        </w:rPr>
        <w:t>מתן כהנא (המחנה הממלכתי):</w:t>
      </w:r>
      <w:r w:rsidRPr="00F876B5">
        <w:rPr>
          <w:rStyle w:val="TagStyle"/>
          <w:rtl/>
        </w:rPr>
        <w:t xml:space="preserve"> &lt;&lt; דובר_המשך &gt;&gt;</w:t>
      </w:r>
      <w:r>
        <w:rPr>
          <w:rtl/>
        </w:rPr>
        <w:t xml:space="preserve"> </w:t>
      </w:r>
      <w:bookmarkEnd w:id="8167"/>
    </w:p>
    <w:p w:rsidR="00A51CE1" w:rsidRDefault="00A51CE1" w:rsidP="00051671">
      <w:pPr>
        <w:rPr>
          <w:rtl/>
        </w:rPr>
      </w:pPr>
    </w:p>
    <w:p w:rsidR="00A51CE1" w:rsidRDefault="00A51CE1" w:rsidP="0017240A">
      <w:pPr>
        <w:rPr>
          <w:rtl/>
        </w:rPr>
      </w:pPr>
      <w:bookmarkStart w:id="8168" w:name="_ETM_Q20_476253"/>
      <w:bookmarkEnd w:id="8168"/>
      <w:r>
        <w:rPr>
          <w:rFonts w:hint="cs"/>
          <w:rtl/>
        </w:rPr>
        <w:t xml:space="preserve">אני אומר לך שוב </w:t>
      </w:r>
      <w:r w:rsidR="0017240A">
        <w:rPr>
          <w:rFonts w:hint="eastAsia"/>
          <w:rtl/>
        </w:rPr>
        <w:t xml:space="preserve">– </w:t>
      </w:r>
      <w:r>
        <w:rPr>
          <w:rFonts w:hint="cs"/>
          <w:rtl/>
        </w:rPr>
        <w:t xml:space="preserve">מחילה, השר אמסלם, יש לי עוד דקה </w:t>
      </w:r>
      <w:r w:rsidR="0017240A">
        <w:rPr>
          <w:rFonts w:hint="eastAsia"/>
          <w:rtl/>
        </w:rPr>
        <w:t xml:space="preserve">– </w:t>
      </w:r>
      <w:r>
        <w:rPr>
          <w:rFonts w:hint="cs"/>
          <w:rtl/>
        </w:rPr>
        <w:t>אני מגנה כל אלימות</w:t>
      </w:r>
      <w:r w:rsidR="0017240A">
        <w:rPr>
          <w:rFonts w:hint="cs"/>
          <w:rtl/>
        </w:rPr>
        <w:t>.</w:t>
      </w:r>
      <w:bookmarkStart w:id="8169" w:name="_ETM_Q20_482169"/>
      <w:bookmarkEnd w:id="8169"/>
      <w:r>
        <w:rPr>
          <w:rFonts w:hint="cs"/>
          <w:rtl/>
        </w:rPr>
        <w:t xml:space="preserve"> גיניתי את מה שקרה אתמול לשמחה רוטמן יותר משלוש פעמים בכלי תקשורת שונים. אני חושב שלצפצף עם זמבורה באוזן של חבר כנסת ז</w:t>
      </w:r>
      <w:r w:rsidR="0017240A">
        <w:rPr>
          <w:rFonts w:hint="cs"/>
          <w:rtl/>
        </w:rPr>
        <w:t>ה</w:t>
      </w:r>
      <w:r>
        <w:rPr>
          <w:rFonts w:hint="cs"/>
          <w:rtl/>
        </w:rPr>
        <w:t xml:space="preserve"> אלימות</w:t>
      </w:r>
      <w:r w:rsidR="0017240A">
        <w:rPr>
          <w:rFonts w:hint="cs"/>
          <w:rtl/>
        </w:rPr>
        <w:t>,</w:t>
      </w:r>
      <w:r>
        <w:rPr>
          <w:rFonts w:hint="cs"/>
          <w:rtl/>
        </w:rPr>
        <w:t xml:space="preserve"> וצריך לגנות את זה. </w:t>
      </w:r>
    </w:p>
    <w:p w:rsidR="00A51CE1" w:rsidRDefault="00A51CE1" w:rsidP="00E40284">
      <w:pPr>
        <w:rPr>
          <w:rtl/>
        </w:rPr>
      </w:pPr>
    </w:p>
    <w:p w:rsidR="00A51CE1" w:rsidRDefault="00A51CE1" w:rsidP="00E40284">
      <w:pPr>
        <w:pStyle w:val="af5"/>
        <w:keepNext/>
        <w:rPr>
          <w:rtl/>
        </w:rPr>
      </w:pPr>
      <w:bookmarkStart w:id="8170" w:name="ET_interruption_5971_41"/>
      <w:r w:rsidRPr="00F876B5">
        <w:rPr>
          <w:rStyle w:val="TagStyle"/>
          <w:rtl/>
        </w:rPr>
        <w:t xml:space="preserve">&lt;&lt; קריאה &gt;&gt; </w:t>
      </w:r>
      <w:r>
        <w:rPr>
          <w:rtl/>
        </w:rPr>
        <w:t>השר המקשר בין הממשלה לכנסת דוד אמסלם:</w:t>
      </w:r>
      <w:r w:rsidRPr="00F876B5">
        <w:rPr>
          <w:rStyle w:val="TagStyle"/>
          <w:rtl/>
        </w:rPr>
        <w:t xml:space="preserve"> &lt;&lt; קריאה &gt;&gt;</w:t>
      </w:r>
      <w:r>
        <w:rPr>
          <w:rtl/>
        </w:rPr>
        <w:t xml:space="preserve"> </w:t>
      </w:r>
      <w:bookmarkEnd w:id="8170"/>
    </w:p>
    <w:p w:rsidR="00A51CE1" w:rsidRDefault="00A51CE1" w:rsidP="00051671">
      <w:pPr>
        <w:rPr>
          <w:rtl/>
        </w:rPr>
      </w:pPr>
    </w:p>
    <w:p w:rsidR="00A51CE1" w:rsidRDefault="00A51CE1" w:rsidP="0017240A">
      <w:pPr>
        <w:rPr>
          <w:rtl/>
        </w:rPr>
      </w:pPr>
      <w:r>
        <w:rPr>
          <w:rFonts w:hint="cs"/>
          <w:rtl/>
        </w:rPr>
        <w:t>למה הבן אדם לא במעצר? עזוב גינוי</w:t>
      </w:r>
      <w:r w:rsidR="0017240A">
        <w:rPr>
          <w:rFonts w:hint="cs"/>
          <w:rtl/>
        </w:rPr>
        <w:t>.</w:t>
      </w:r>
      <w:r>
        <w:rPr>
          <w:rFonts w:hint="cs"/>
          <w:rtl/>
        </w:rPr>
        <w:t xml:space="preserve"> למה הבן אדם לא </w:t>
      </w:r>
      <w:bookmarkStart w:id="8171" w:name="_ETM_Q20_496087"/>
      <w:bookmarkEnd w:id="8171"/>
      <w:r>
        <w:rPr>
          <w:rFonts w:hint="cs"/>
          <w:rtl/>
        </w:rPr>
        <w:t>במעצר?</w:t>
      </w:r>
    </w:p>
    <w:p w:rsidR="00A51CE1" w:rsidRDefault="00A51CE1" w:rsidP="00E40284">
      <w:pPr>
        <w:rPr>
          <w:rtl/>
        </w:rPr>
      </w:pPr>
    </w:p>
    <w:p w:rsidR="00A51CE1" w:rsidRDefault="00A51CE1" w:rsidP="00E40284">
      <w:pPr>
        <w:pStyle w:val="-"/>
        <w:keepNext/>
        <w:rPr>
          <w:rtl/>
        </w:rPr>
      </w:pPr>
      <w:bookmarkStart w:id="8172" w:name="ET_speakercontinue_5855_42"/>
      <w:r w:rsidRPr="00F876B5">
        <w:rPr>
          <w:rStyle w:val="TagStyle"/>
          <w:rtl/>
        </w:rPr>
        <w:t xml:space="preserve"> &lt;&lt; דובר_המשך &gt;&gt; </w:t>
      </w:r>
      <w:r>
        <w:rPr>
          <w:rtl/>
        </w:rPr>
        <w:t>מתן כהנא (המחנה הממלכתי):</w:t>
      </w:r>
      <w:r w:rsidRPr="00F876B5">
        <w:rPr>
          <w:rStyle w:val="TagStyle"/>
          <w:rtl/>
        </w:rPr>
        <w:t xml:space="preserve"> &lt;&lt; דובר_המשך &gt;&gt;</w:t>
      </w:r>
      <w:r>
        <w:rPr>
          <w:rtl/>
        </w:rPr>
        <w:t xml:space="preserve"> </w:t>
      </w:r>
      <w:bookmarkEnd w:id="8172"/>
    </w:p>
    <w:p w:rsidR="00A51CE1" w:rsidRDefault="00A51CE1" w:rsidP="00051671">
      <w:pPr>
        <w:rPr>
          <w:rtl/>
        </w:rPr>
      </w:pPr>
    </w:p>
    <w:p w:rsidR="00A51CE1" w:rsidRDefault="00A51CE1" w:rsidP="00E40284">
      <w:pPr>
        <w:rPr>
          <w:rtl/>
        </w:rPr>
      </w:pPr>
      <w:r>
        <w:rPr>
          <w:rFonts w:hint="cs"/>
          <w:rtl/>
        </w:rPr>
        <w:t>עכשיו, בוא תהיה רגע ישר. תגיד, בשנה שעברה, כשהממשלה הייתה אחרת, גם גינית? כשהשרה סילמן הותקפה בתחנת דלק, גינית?</w:t>
      </w:r>
    </w:p>
    <w:p w:rsidR="00A51CE1" w:rsidRDefault="00A51CE1" w:rsidP="00E40284">
      <w:pPr>
        <w:rPr>
          <w:rtl/>
        </w:rPr>
      </w:pPr>
    </w:p>
    <w:p w:rsidR="00A51CE1" w:rsidRDefault="00A51CE1" w:rsidP="00E40284">
      <w:pPr>
        <w:pStyle w:val="af5"/>
        <w:keepNext/>
        <w:rPr>
          <w:rtl/>
        </w:rPr>
      </w:pPr>
      <w:bookmarkStart w:id="8173" w:name="ET_interruption_5971_43"/>
      <w:r w:rsidRPr="00CD4E50">
        <w:rPr>
          <w:rStyle w:val="TagStyle"/>
          <w:rtl/>
        </w:rPr>
        <w:t xml:space="preserve"> &lt;&lt; קריאה &gt;&gt; </w:t>
      </w:r>
      <w:r>
        <w:rPr>
          <w:rtl/>
        </w:rPr>
        <w:t>השר המקשר בין הממשלה לכנסת דוד אמסלם:</w:t>
      </w:r>
      <w:r w:rsidRPr="00CD4E50">
        <w:rPr>
          <w:rStyle w:val="TagStyle"/>
          <w:rtl/>
        </w:rPr>
        <w:t xml:space="preserve"> &lt;&lt; קריאה &gt;&gt;</w:t>
      </w:r>
      <w:r>
        <w:rPr>
          <w:rtl/>
        </w:rPr>
        <w:t xml:space="preserve"> </w:t>
      </w:r>
      <w:bookmarkEnd w:id="8173"/>
    </w:p>
    <w:p w:rsidR="00A51CE1" w:rsidRDefault="00A51CE1" w:rsidP="00051671">
      <w:pPr>
        <w:rPr>
          <w:rtl/>
        </w:rPr>
      </w:pPr>
    </w:p>
    <w:p w:rsidR="00A51CE1" w:rsidRDefault="00A51CE1" w:rsidP="00E40284">
      <w:pPr>
        <w:rPr>
          <w:rtl/>
        </w:rPr>
      </w:pPr>
      <w:r>
        <w:rPr>
          <w:rFonts w:hint="cs"/>
          <w:rtl/>
        </w:rPr>
        <w:t xml:space="preserve">כן. </w:t>
      </w:r>
    </w:p>
    <w:p w:rsidR="00A51CE1" w:rsidRDefault="00A51CE1" w:rsidP="00E40284">
      <w:pPr>
        <w:rPr>
          <w:rtl/>
        </w:rPr>
      </w:pPr>
      <w:bookmarkStart w:id="8174" w:name="_ETM_Q20_509540"/>
      <w:bookmarkStart w:id="8175" w:name="_ETM_Q20_509626"/>
      <w:bookmarkEnd w:id="8174"/>
      <w:bookmarkEnd w:id="8175"/>
    </w:p>
    <w:p w:rsidR="00A51CE1" w:rsidRDefault="00A51CE1" w:rsidP="00E40284">
      <w:pPr>
        <w:pStyle w:val="-"/>
        <w:keepNext/>
        <w:rPr>
          <w:rtl/>
        </w:rPr>
      </w:pPr>
      <w:bookmarkStart w:id="8176" w:name="ET_speakercontinue_5855_44"/>
      <w:r w:rsidRPr="00CD4E50">
        <w:rPr>
          <w:rStyle w:val="TagStyle"/>
          <w:rtl/>
        </w:rPr>
        <w:t xml:space="preserve"> &lt;&lt; דובר_המשך &gt;&gt; </w:t>
      </w:r>
      <w:r>
        <w:rPr>
          <w:rtl/>
        </w:rPr>
        <w:t>מתן כהנא (המחנה הממלכתי):</w:t>
      </w:r>
      <w:r w:rsidRPr="00CD4E50">
        <w:rPr>
          <w:rStyle w:val="TagStyle"/>
          <w:rtl/>
        </w:rPr>
        <w:t xml:space="preserve"> &lt;&lt; דובר_המשך &gt;&gt;</w:t>
      </w:r>
      <w:r>
        <w:rPr>
          <w:rtl/>
        </w:rPr>
        <w:t xml:space="preserve"> </w:t>
      </w:r>
      <w:bookmarkEnd w:id="8176"/>
    </w:p>
    <w:p w:rsidR="00A51CE1" w:rsidRDefault="00A51CE1" w:rsidP="00051671">
      <w:pPr>
        <w:rPr>
          <w:rtl/>
        </w:rPr>
      </w:pPr>
    </w:p>
    <w:p w:rsidR="00A51CE1" w:rsidRDefault="00A51CE1" w:rsidP="00E40284">
      <w:pPr>
        <w:rPr>
          <w:rtl/>
        </w:rPr>
      </w:pPr>
      <w:bookmarkStart w:id="8177" w:name="_ETM_Q20_512031"/>
      <w:bookmarkEnd w:id="8177"/>
      <w:r>
        <w:rPr>
          <w:rFonts w:hint="cs"/>
          <w:rtl/>
        </w:rPr>
        <w:t>כשהשרה סילמן טענה שרכב רצה להוריד אותה מהכביש, גינית?</w:t>
      </w:r>
    </w:p>
    <w:p w:rsidR="00A51CE1" w:rsidRDefault="00A51CE1" w:rsidP="00E40284">
      <w:pPr>
        <w:rPr>
          <w:rtl/>
        </w:rPr>
      </w:pPr>
      <w:bookmarkStart w:id="8178" w:name="_ETM_Q20_514964"/>
      <w:bookmarkStart w:id="8179" w:name="_ETM_Q20_515054"/>
      <w:bookmarkEnd w:id="8178"/>
      <w:bookmarkEnd w:id="8179"/>
    </w:p>
    <w:p w:rsidR="00A51CE1" w:rsidRDefault="00A51CE1" w:rsidP="00E40284">
      <w:pPr>
        <w:pStyle w:val="af5"/>
        <w:keepNext/>
        <w:rPr>
          <w:rtl/>
        </w:rPr>
      </w:pPr>
      <w:bookmarkStart w:id="8180" w:name="ET_interruption_5971_46"/>
      <w:r w:rsidRPr="00CD4E50">
        <w:rPr>
          <w:rStyle w:val="TagStyle"/>
          <w:rtl/>
        </w:rPr>
        <w:t xml:space="preserve">&lt;&lt; קריאה &gt;&gt; </w:t>
      </w:r>
      <w:r>
        <w:rPr>
          <w:rtl/>
        </w:rPr>
        <w:t>השר המקשר בין הממשלה לכנסת דוד אמסלם:</w:t>
      </w:r>
      <w:r w:rsidRPr="00CD4E50">
        <w:rPr>
          <w:rStyle w:val="TagStyle"/>
          <w:rtl/>
        </w:rPr>
        <w:t xml:space="preserve"> &lt;&lt; קריאה &gt;&gt;</w:t>
      </w:r>
      <w:r>
        <w:rPr>
          <w:rtl/>
        </w:rPr>
        <w:t xml:space="preserve"> </w:t>
      </w:r>
      <w:bookmarkEnd w:id="8180"/>
    </w:p>
    <w:p w:rsidR="00A51CE1" w:rsidRDefault="00A51CE1" w:rsidP="00051671">
      <w:pPr>
        <w:rPr>
          <w:rtl/>
        </w:rPr>
      </w:pPr>
    </w:p>
    <w:p w:rsidR="00A51CE1" w:rsidRDefault="00A51CE1" w:rsidP="00C934B1">
      <w:pPr>
        <w:rPr>
          <w:rtl/>
        </w:rPr>
      </w:pPr>
      <w:r>
        <w:rPr>
          <w:rFonts w:hint="cs"/>
          <w:rtl/>
        </w:rPr>
        <w:t xml:space="preserve">ודאי. כל </w:t>
      </w:r>
      <w:bookmarkStart w:id="8181" w:name="_ETM_Q20_513239"/>
      <w:bookmarkEnd w:id="8181"/>
      <w:r>
        <w:rPr>
          <w:rFonts w:hint="cs"/>
          <w:rtl/>
        </w:rPr>
        <w:t>אלימות.</w:t>
      </w:r>
    </w:p>
    <w:p w:rsidR="00A51CE1" w:rsidRDefault="00A51CE1" w:rsidP="00E40284">
      <w:pPr>
        <w:rPr>
          <w:rtl/>
        </w:rPr>
      </w:pPr>
      <w:bookmarkStart w:id="8182" w:name="_ETM_Q20_515283"/>
      <w:bookmarkStart w:id="8183" w:name="_ETM_Q20_515391"/>
      <w:bookmarkEnd w:id="8182"/>
      <w:bookmarkEnd w:id="8183"/>
    </w:p>
    <w:p w:rsidR="00A51CE1" w:rsidRDefault="00A51CE1" w:rsidP="00E40284">
      <w:pPr>
        <w:pStyle w:val="-"/>
        <w:keepNext/>
        <w:rPr>
          <w:rtl/>
        </w:rPr>
      </w:pPr>
      <w:bookmarkStart w:id="8184" w:name="ET_speakercontinue_5855_47"/>
      <w:r w:rsidRPr="00CD4E50">
        <w:rPr>
          <w:rStyle w:val="TagStyle"/>
          <w:rtl/>
        </w:rPr>
        <w:t xml:space="preserve"> &lt;&lt; דובר_המשך &gt;&gt; </w:t>
      </w:r>
      <w:r>
        <w:rPr>
          <w:rtl/>
        </w:rPr>
        <w:t>מתן כהנא (המחנה הממלכתי):</w:t>
      </w:r>
      <w:r w:rsidRPr="00CD4E50">
        <w:rPr>
          <w:rStyle w:val="TagStyle"/>
          <w:rtl/>
        </w:rPr>
        <w:t xml:space="preserve"> &lt;&lt; דובר_המשך &gt;&gt;</w:t>
      </w:r>
      <w:r>
        <w:rPr>
          <w:rtl/>
        </w:rPr>
        <w:t xml:space="preserve"> </w:t>
      </w:r>
      <w:bookmarkEnd w:id="8184"/>
    </w:p>
    <w:p w:rsidR="00A51CE1" w:rsidRDefault="00A51CE1" w:rsidP="00051671">
      <w:pPr>
        <w:rPr>
          <w:rtl/>
        </w:rPr>
      </w:pPr>
    </w:p>
    <w:p w:rsidR="00A51CE1" w:rsidRDefault="00A51CE1" w:rsidP="00E40284">
      <w:pPr>
        <w:rPr>
          <w:rtl/>
        </w:rPr>
      </w:pPr>
      <w:bookmarkStart w:id="8185" w:name="_ETM_Q20_516241"/>
      <w:bookmarkEnd w:id="8185"/>
      <w:r>
        <w:rPr>
          <w:rFonts w:hint="cs"/>
          <w:rtl/>
        </w:rPr>
        <w:t xml:space="preserve">אז אני אומר לך ששרה אחרת מהממשלה הזאת </w:t>
      </w:r>
      <w:r w:rsidR="00A60D22">
        <w:rPr>
          <w:rFonts w:hint="cs"/>
          <w:rtl/>
        </w:rPr>
        <w:t>– – –</w:t>
      </w:r>
    </w:p>
    <w:p w:rsidR="00A51CE1" w:rsidRDefault="00A51CE1" w:rsidP="00E40284">
      <w:pPr>
        <w:rPr>
          <w:rtl/>
        </w:rPr>
      </w:pPr>
      <w:bookmarkStart w:id="8186" w:name="_ETM_Q20_520297"/>
      <w:bookmarkStart w:id="8187" w:name="_ETM_Q20_520373"/>
      <w:bookmarkEnd w:id="8186"/>
      <w:bookmarkEnd w:id="8187"/>
    </w:p>
    <w:p w:rsidR="00A51CE1" w:rsidRDefault="00A51CE1" w:rsidP="00E40284">
      <w:pPr>
        <w:pStyle w:val="af6"/>
        <w:keepNext/>
        <w:rPr>
          <w:rtl/>
        </w:rPr>
      </w:pPr>
      <w:bookmarkStart w:id="8188" w:name="ET_yor_6488_48"/>
      <w:r w:rsidRPr="00CD4E50">
        <w:rPr>
          <w:rStyle w:val="TagStyle"/>
          <w:rtl/>
        </w:rPr>
        <w:t xml:space="preserve"> &lt;&lt; יור &gt;&gt; </w:t>
      </w:r>
      <w:r>
        <w:rPr>
          <w:rtl/>
        </w:rPr>
        <w:t>היו"ר אוריאל בוסו:</w:t>
      </w:r>
      <w:r w:rsidRPr="00CD4E50">
        <w:rPr>
          <w:rStyle w:val="TagStyle"/>
          <w:rtl/>
        </w:rPr>
        <w:t xml:space="preserve"> &lt;&lt; יור &gt;&gt;</w:t>
      </w:r>
      <w:r>
        <w:rPr>
          <w:rtl/>
        </w:rPr>
        <w:t xml:space="preserve"> </w:t>
      </w:r>
      <w:bookmarkEnd w:id="8188"/>
    </w:p>
    <w:p w:rsidR="00A51CE1" w:rsidRDefault="00A51CE1" w:rsidP="00051671">
      <w:pPr>
        <w:rPr>
          <w:rtl/>
        </w:rPr>
      </w:pPr>
    </w:p>
    <w:p w:rsidR="00A51CE1" w:rsidRDefault="00A51CE1" w:rsidP="00E40284">
      <w:pPr>
        <w:rPr>
          <w:rtl/>
        </w:rPr>
      </w:pPr>
      <w:r>
        <w:rPr>
          <w:rFonts w:hint="cs"/>
          <w:rtl/>
        </w:rPr>
        <w:t xml:space="preserve">חבר הכנסת כהנא, לא הייתה מחאה ברמה כזאת. </w:t>
      </w:r>
    </w:p>
    <w:p w:rsidR="00A51CE1" w:rsidRDefault="00A51CE1" w:rsidP="00E40284">
      <w:pPr>
        <w:rPr>
          <w:rtl/>
        </w:rPr>
      </w:pPr>
      <w:bookmarkStart w:id="8189" w:name="_ETM_Q20_521848"/>
      <w:bookmarkStart w:id="8190" w:name="_ETM_Q20_521911"/>
      <w:bookmarkEnd w:id="8189"/>
      <w:bookmarkEnd w:id="8190"/>
    </w:p>
    <w:p w:rsidR="00A51CE1" w:rsidRDefault="00A51CE1" w:rsidP="00E40284">
      <w:pPr>
        <w:pStyle w:val="-"/>
        <w:keepNext/>
        <w:rPr>
          <w:rtl/>
        </w:rPr>
      </w:pPr>
      <w:bookmarkStart w:id="8191" w:name="ET_speakercontinue_5855_49"/>
      <w:r w:rsidRPr="00CD4E50">
        <w:rPr>
          <w:rStyle w:val="TagStyle"/>
          <w:rtl/>
        </w:rPr>
        <w:t xml:space="preserve"> &lt;&lt; דובר_המשך &gt;&gt; </w:t>
      </w:r>
      <w:r>
        <w:rPr>
          <w:rtl/>
        </w:rPr>
        <w:t>מתן כהנא (המחנה הממלכתי):</w:t>
      </w:r>
      <w:r w:rsidRPr="00CD4E50">
        <w:rPr>
          <w:rStyle w:val="TagStyle"/>
          <w:rtl/>
        </w:rPr>
        <w:t xml:space="preserve"> &lt;&lt; דובר_המשך &gt;&gt;</w:t>
      </w:r>
      <w:r>
        <w:rPr>
          <w:rtl/>
        </w:rPr>
        <w:t xml:space="preserve"> </w:t>
      </w:r>
      <w:bookmarkEnd w:id="8191"/>
    </w:p>
    <w:p w:rsidR="00A51CE1" w:rsidRDefault="00A51CE1" w:rsidP="00051671">
      <w:pPr>
        <w:rPr>
          <w:rtl/>
        </w:rPr>
      </w:pPr>
    </w:p>
    <w:p w:rsidR="00A51CE1" w:rsidRDefault="00A51CE1" w:rsidP="00E40284">
      <w:pPr>
        <w:rPr>
          <w:rtl/>
        </w:rPr>
      </w:pPr>
      <w:r>
        <w:rPr>
          <w:rFonts w:hint="cs"/>
          <w:rtl/>
        </w:rPr>
        <w:t>רגע, אם אתה מתערב בדברים שלי</w:t>
      </w:r>
      <w:r w:rsidR="0017240A">
        <w:rPr>
          <w:rFonts w:hint="cs"/>
          <w:rtl/>
        </w:rPr>
        <w:t>,</w:t>
      </w:r>
      <w:r>
        <w:rPr>
          <w:rFonts w:hint="cs"/>
          <w:rtl/>
        </w:rPr>
        <w:t xml:space="preserve"> אז תן לי עוד זמן. </w:t>
      </w:r>
    </w:p>
    <w:p w:rsidR="00A51CE1" w:rsidRDefault="00A51CE1" w:rsidP="00E40284">
      <w:pPr>
        <w:rPr>
          <w:rtl/>
        </w:rPr>
      </w:pPr>
    </w:p>
    <w:p w:rsidR="00A51CE1" w:rsidRDefault="00A51CE1" w:rsidP="00E40284">
      <w:pPr>
        <w:pStyle w:val="af6"/>
        <w:keepNext/>
        <w:rPr>
          <w:rtl/>
        </w:rPr>
      </w:pPr>
      <w:r w:rsidRPr="00CD4E50">
        <w:rPr>
          <w:rStyle w:val="TagStyle"/>
          <w:rtl/>
        </w:rPr>
        <w:t xml:space="preserve">&lt;&lt; יור &gt;&gt; </w:t>
      </w:r>
      <w:r>
        <w:rPr>
          <w:rtl/>
        </w:rPr>
        <w:t>היו"ר אוריאל בוסו:</w:t>
      </w:r>
      <w:r w:rsidRPr="00CD4E50">
        <w:rPr>
          <w:rStyle w:val="TagStyle"/>
          <w:rtl/>
        </w:rPr>
        <w:t xml:space="preserve"> &lt;&lt; יור &gt;&gt;</w:t>
      </w:r>
      <w:r>
        <w:rPr>
          <w:rtl/>
        </w:rPr>
        <w:t xml:space="preserve"> </w:t>
      </w:r>
    </w:p>
    <w:p w:rsidR="00A51CE1" w:rsidRDefault="00A51CE1" w:rsidP="00E40284">
      <w:pPr>
        <w:rPr>
          <w:rtl/>
        </w:rPr>
      </w:pPr>
    </w:p>
    <w:p w:rsidR="00A51CE1" w:rsidRDefault="00A51CE1" w:rsidP="00E40284">
      <w:pPr>
        <w:rPr>
          <w:rtl/>
        </w:rPr>
      </w:pPr>
      <w:r>
        <w:rPr>
          <w:rFonts w:hint="cs"/>
          <w:rtl/>
        </w:rPr>
        <w:t>עוד חצי דקה.</w:t>
      </w:r>
    </w:p>
    <w:p w:rsidR="00A51CE1" w:rsidRDefault="00A51CE1" w:rsidP="00E40284">
      <w:pPr>
        <w:rPr>
          <w:b/>
          <w:bCs/>
          <w:u w:val="single"/>
          <w:rtl/>
          <w:lang w:eastAsia="he-IL"/>
        </w:rPr>
      </w:pPr>
    </w:p>
    <w:p w:rsidR="00A51CE1" w:rsidRDefault="00A51CE1" w:rsidP="00E40284">
      <w:pPr>
        <w:pStyle w:val="af5"/>
        <w:keepNext/>
        <w:rPr>
          <w:rtl/>
        </w:rPr>
      </w:pPr>
      <w:bookmarkStart w:id="8192" w:name="ET_interruption_5109_51"/>
      <w:r w:rsidRPr="00CD4E50">
        <w:rPr>
          <w:rStyle w:val="TagStyle"/>
          <w:rtl/>
        </w:rPr>
        <w:t xml:space="preserve"> &lt;&lt; קריאה &gt;&gt; </w:t>
      </w:r>
      <w:r>
        <w:rPr>
          <w:rtl/>
        </w:rPr>
        <w:t>אלעזר שטרן (יש עתיד):</w:t>
      </w:r>
      <w:r w:rsidRPr="00CD4E50">
        <w:rPr>
          <w:rStyle w:val="TagStyle"/>
          <w:rtl/>
        </w:rPr>
        <w:t xml:space="preserve"> &lt;&lt; קריאה &gt;&gt;</w:t>
      </w:r>
      <w:r>
        <w:rPr>
          <w:rtl/>
        </w:rPr>
        <w:t xml:space="preserve"> </w:t>
      </w:r>
      <w:bookmarkEnd w:id="8192"/>
    </w:p>
    <w:p w:rsidR="00A51CE1" w:rsidRDefault="00A51CE1" w:rsidP="00051671">
      <w:pPr>
        <w:rPr>
          <w:rtl/>
        </w:rPr>
      </w:pPr>
    </w:p>
    <w:p w:rsidR="00A51CE1" w:rsidRDefault="00A51CE1" w:rsidP="0017240A">
      <w:pPr>
        <w:rPr>
          <w:rtl/>
        </w:rPr>
      </w:pPr>
      <w:r>
        <w:rPr>
          <w:rFonts w:hint="cs"/>
          <w:rtl/>
        </w:rPr>
        <w:t>מה מחאה</w:t>
      </w:r>
      <w:r w:rsidR="0017240A">
        <w:rPr>
          <w:rFonts w:hint="cs"/>
          <w:rtl/>
        </w:rPr>
        <w:t>?</w:t>
      </w:r>
      <w:r>
        <w:rPr>
          <w:rFonts w:hint="cs"/>
          <w:rtl/>
        </w:rPr>
        <w:t xml:space="preserve"> איזה מחאה</w:t>
      </w:r>
      <w:r w:rsidR="0017240A">
        <w:rPr>
          <w:rFonts w:hint="cs"/>
          <w:rtl/>
        </w:rPr>
        <w:t>?</w:t>
      </w:r>
      <w:r>
        <w:rPr>
          <w:rFonts w:hint="cs"/>
          <w:rtl/>
        </w:rPr>
        <w:t xml:space="preserve"> השתגעתם? </w:t>
      </w:r>
      <w:bookmarkStart w:id="8193" w:name="_ETM_Q20_526462"/>
      <w:bookmarkEnd w:id="8193"/>
    </w:p>
    <w:p w:rsidR="00A51CE1" w:rsidRDefault="00A51CE1" w:rsidP="00E40284">
      <w:pPr>
        <w:rPr>
          <w:rtl/>
        </w:rPr>
      </w:pPr>
      <w:bookmarkStart w:id="8194" w:name="_ETM_Q20_526531"/>
      <w:bookmarkEnd w:id="8194"/>
    </w:p>
    <w:p w:rsidR="00A51CE1" w:rsidRDefault="00A51CE1" w:rsidP="00E40284">
      <w:pPr>
        <w:pStyle w:val="-"/>
        <w:keepNext/>
        <w:rPr>
          <w:rtl/>
        </w:rPr>
      </w:pPr>
      <w:bookmarkStart w:id="8195" w:name="ET_speakercontinue_5855_52"/>
      <w:r w:rsidRPr="00CD4E50">
        <w:rPr>
          <w:rStyle w:val="TagStyle"/>
          <w:rtl/>
        </w:rPr>
        <w:t xml:space="preserve"> &lt;&lt; דובר_המשך &gt;&gt; </w:t>
      </w:r>
      <w:r>
        <w:rPr>
          <w:rtl/>
        </w:rPr>
        <w:t>מתן כהנא (המחנה הממלכתי):</w:t>
      </w:r>
      <w:r w:rsidRPr="00CD4E50">
        <w:rPr>
          <w:rStyle w:val="TagStyle"/>
          <w:rtl/>
        </w:rPr>
        <w:t xml:space="preserve"> &lt;&lt; דובר_המשך &gt;&gt;</w:t>
      </w:r>
      <w:r>
        <w:rPr>
          <w:rtl/>
        </w:rPr>
        <w:t xml:space="preserve"> </w:t>
      </w:r>
      <w:bookmarkEnd w:id="8195"/>
    </w:p>
    <w:p w:rsidR="00A51CE1" w:rsidRDefault="00A51CE1" w:rsidP="00051671">
      <w:pPr>
        <w:rPr>
          <w:rtl/>
        </w:rPr>
      </w:pPr>
    </w:p>
    <w:p w:rsidR="00A51CE1" w:rsidRDefault="00A51CE1" w:rsidP="00E40284">
      <w:pPr>
        <w:rPr>
          <w:rtl/>
        </w:rPr>
      </w:pPr>
      <w:bookmarkStart w:id="8196" w:name="_ETM_Q20_527349"/>
      <w:bookmarkEnd w:id="8196"/>
      <w:r>
        <w:rPr>
          <w:rFonts w:hint="cs"/>
          <w:rtl/>
        </w:rPr>
        <w:t xml:space="preserve">בסוף הייתה שרה </w:t>
      </w:r>
      <w:bookmarkStart w:id="8197" w:name="_ETM_Q20_530996"/>
      <w:bookmarkEnd w:id="8197"/>
      <w:r>
        <w:rPr>
          <w:rFonts w:hint="cs"/>
          <w:rtl/>
        </w:rPr>
        <w:t>אחרת בממשלה, שרת ההסברה, נסעה לעשות פרודיה על סילמן. זה מה שהיה אז מנת חלקנו כשאנחנו היינו בממשלה. אז אני אומר, אני עומד פה, מגנה כל תופעה של אלימות בכל לשון</w:t>
      </w:r>
      <w:r w:rsidR="0017240A">
        <w:rPr>
          <w:rFonts w:hint="cs"/>
          <w:rtl/>
        </w:rPr>
        <w:t>,</w:t>
      </w:r>
      <w:r>
        <w:rPr>
          <w:rFonts w:hint="cs"/>
          <w:rtl/>
        </w:rPr>
        <w:t xml:space="preserve"> וצריכים לעצור את זה. </w:t>
      </w:r>
    </w:p>
    <w:p w:rsidR="00A51CE1" w:rsidRDefault="00A51CE1" w:rsidP="00E40284">
      <w:pPr>
        <w:rPr>
          <w:rtl/>
        </w:rPr>
      </w:pPr>
    </w:p>
    <w:p w:rsidR="00A51CE1" w:rsidRDefault="00A51CE1" w:rsidP="00E40284">
      <w:pPr>
        <w:pStyle w:val="af5"/>
        <w:keepNext/>
        <w:rPr>
          <w:rtl/>
        </w:rPr>
      </w:pPr>
      <w:bookmarkStart w:id="8198" w:name="ET_interruption_5971_53"/>
      <w:r w:rsidRPr="00D0158C">
        <w:rPr>
          <w:rStyle w:val="TagStyle"/>
          <w:rtl/>
        </w:rPr>
        <w:t xml:space="preserve"> &lt;&lt; קריאה &gt;&gt; </w:t>
      </w:r>
      <w:r>
        <w:rPr>
          <w:rtl/>
        </w:rPr>
        <w:t>השר המקשר בין הממשלה לכנסת דוד אמסלם:</w:t>
      </w:r>
      <w:r w:rsidRPr="00D0158C">
        <w:rPr>
          <w:rStyle w:val="TagStyle"/>
          <w:rtl/>
        </w:rPr>
        <w:t xml:space="preserve"> &lt;&lt; קריאה &gt;&gt;</w:t>
      </w:r>
      <w:r>
        <w:rPr>
          <w:rtl/>
        </w:rPr>
        <w:t xml:space="preserve"> </w:t>
      </w:r>
      <w:bookmarkEnd w:id="8198"/>
    </w:p>
    <w:p w:rsidR="00A51CE1" w:rsidRDefault="00A51CE1" w:rsidP="00051671">
      <w:pPr>
        <w:rPr>
          <w:rtl/>
        </w:rPr>
      </w:pPr>
    </w:p>
    <w:p w:rsidR="00A51CE1" w:rsidRDefault="00A51CE1" w:rsidP="00E40284">
      <w:pPr>
        <w:rPr>
          <w:rtl/>
        </w:rPr>
      </w:pPr>
      <w:r>
        <w:rPr>
          <w:rFonts w:hint="cs"/>
          <w:rtl/>
        </w:rPr>
        <w:t xml:space="preserve">למה אתה לא קורא </w:t>
      </w:r>
      <w:bookmarkStart w:id="8199" w:name="_ETM_Q20_547661"/>
      <w:bookmarkEnd w:id="8199"/>
      <w:r>
        <w:rPr>
          <w:rFonts w:hint="cs"/>
          <w:rtl/>
        </w:rPr>
        <w:t xml:space="preserve">למשטרה ולפרקליטות וליועצת המשפטית </w:t>
      </w:r>
      <w:r w:rsidR="00A60D22">
        <w:rPr>
          <w:rFonts w:hint="cs"/>
          <w:rtl/>
        </w:rPr>
        <w:t>– – –</w:t>
      </w:r>
    </w:p>
    <w:p w:rsidR="00A51CE1" w:rsidRDefault="00A51CE1" w:rsidP="00E40284">
      <w:pPr>
        <w:rPr>
          <w:rtl/>
        </w:rPr>
      </w:pPr>
      <w:bookmarkStart w:id="8200" w:name="_ETM_Q20_551358"/>
      <w:bookmarkStart w:id="8201" w:name="_ETM_Q20_551426"/>
      <w:bookmarkEnd w:id="8200"/>
      <w:bookmarkEnd w:id="8201"/>
    </w:p>
    <w:p w:rsidR="00A51CE1" w:rsidRDefault="00A51CE1" w:rsidP="00E40284">
      <w:pPr>
        <w:pStyle w:val="-"/>
        <w:keepNext/>
        <w:rPr>
          <w:rtl/>
        </w:rPr>
      </w:pPr>
      <w:bookmarkStart w:id="8202" w:name="ET_speakercontinue_5855_54"/>
      <w:r w:rsidRPr="00D0158C">
        <w:rPr>
          <w:rStyle w:val="TagStyle"/>
          <w:rtl/>
        </w:rPr>
        <w:t xml:space="preserve"> &lt;&lt; דובר_המשך &gt;&gt; </w:t>
      </w:r>
      <w:r>
        <w:rPr>
          <w:rtl/>
        </w:rPr>
        <w:t>מתן כהנא (המחנה הממלכתי):</w:t>
      </w:r>
      <w:r w:rsidRPr="00D0158C">
        <w:rPr>
          <w:rStyle w:val="TagStyle"/>
          <w:rtl/>
        </w:rPr>
        <w:t xml:space="preserve"> &lt;&lt; דובר_המשך &gt;&gt;</w:t>
      </w:r>
      <w:r>
        <w:rPr>
          <w:rtl/>
        </w:rPr>
        <w:t xml:space="preserve"> </w:t>
      </w:r>
      <w:bookmarkEnd w:id="8202"/>
    </w:p>
    <w:p w:rsidR="00A51CE1" w:rsidRDefault="00A51CE1" w:rsidP="00051671">
      <w:pPr>
        <w:rPr>
          <w:rtl/>
        </w:rPr>
      </w:pPr>
    </w:p>
    <w:p w:rsidR="00A51CE1" w:rsidRDefault="00A51CE1" w:rsidP="0017240A">
      <w:pPr>
        <w:rPr>
          <w:rtl/>
        </w:rPr>
      </w:pPr>
      <w:r>
        <w:rPr>
          <w:rFonts w:hint="cs"/>
          <w:rtl/>
        </w:rPr>
        <w:t xml:space="preserve">אני קורא למשטרה ולכל מי שאמון על החוק לעשות הכול נגד כל </w:t>
      </w:r>
      <w:r w:rsidR="0017240A">
        <w:rPr>
          <w:rFonts w:hint="cs"/>
          <w:rtl/>
        </w:rPr>
        <w:t>ה</w:t>
      </w:r>
      <w:r>
        <w:rPr>
          <w:rFonts w:hint="cs"/>
          <w:rtl/>
        </w:rPr>
        <w:t>גילויים של אלימות, בטח מול נבחרי ציבור. אבל באמת, חברי השר אמסלם, קצת קשה לי לקבל הטפות מוסר בנושא הזה מכם</w:t>
      </w:r>
      <w:r w:rsidR="0017240A">
        <w:rPr>
          <w:rFonts w:hint="cs"/>
          <w:rtl/>
        </w:rPr>
        <w:t>.</w:t>
      </w:r>
      <w:r>
        <w:rPr>
          <w:rFonts w:hint="cs"/>
          <w:rtl/>
        </w:rPr>
        <w:t xml:space="preserve"> </w:t>
      </w:r>
      <w:bookmarkStart w:id="8203" w:name="_ETM_Q20_563583"/>
      <w:bookmarkEnd w:id="8203"/>
      <w:r>
        <w:rPr>
          <w:rFonts w:hint="cs"/>
          <w:rtl/>
        </w:rPr>
        <w:t>תודה.</w:t>
      </w:r>
    </w:p>
    <w:p w:rsidR="00A51CE1" w:rsidRDefault="00A51CE1" w:rsidP="00E40284">
      <w:pPr>
        <w:rPr>
          <w:rtl/>
        </w:rPr>
      </w:pPr>
      <w:bookmarkStart w:id="8204" w:name="_ETM_Q20_564319"/>
      <w:bookmarkStart w:id="8205" w:name="_ETM_Q20_564402"/>
      <w:bookmarkEnd w:id="8204"/>
      <w:bookmarkEnd w:id="8205"/>
    </w:p>
    <w:p w:rsidR="00A51CE1" w:rsidRDefault="00A51CE1" w:rsidP="00E40284">
      <w:pPr>
        <w:pStyle w:val="af6"/>
        <w:keepNext/>
        <w:rPr>
          <w:rtl/>
        </w:rPr>
      </w:pPr>
      <w:bookmarkStart w:id="8206" w:name="ET_yor_6488_55"/>
      <w:r w:rsidRPr="00836E1C">
        <w:rPr>
          <w:rStyle w:val="TagStyle"/>
          <w:rtl/>
        </w:rPr>
        <w:t xml:space="preserve"> &lt;&lt; יור &gt;&gt; </w:t>
      </w:r>
      <w:r>
        <w:rPr>
          <w:rtl/>
        </w:rPr>
        <w:t>היו"ר אוריאל בוסו:</w:t>
      </w:r>
      <w:r w:rsidRPr="00836E1C">
        <w:rPr>
          <w:rStyle w:val="TagStyle"/>
          <w:rtl/>
        </w:rPr>
        <w:t xml:space="preserve"> &lt;&lt; יור &gt;&gt;</w:t>
      </w:r>
      <w:r>
        <w:rPr>
          <w:rtl/>
        </w:rPr>
        <w:t xml:space="preserve"> </w:t>
      </w:r>
      <w:bookmarkEnd w:id="8206"/>
    </w:p>
    <w:p w:rsidR="00A51CE1" w:rsidRDefault="00A51CE1" w:rsidP="00051671">
      <w:pPr>
        <w:rPr>
          <w:rtl/>
        </w:rPr>
      </w:pPr>
    </w:p>
    <w:p w:rsidR="00A51CE1" w:rsidRDefault="00A51CE1" w:rsidP="00E40284">
      <w:pPr>
        <w:rPr>
          <w:rtl/>
        </w:rPr>
      </w:pPr>
      <w:bookmarkStart w:id="8207" w:name="_ETM_Q20_565481"/>
      <w:bookmarkEnd w:id="8207"/>
      <w:r>
        <w:rPr>
          <w:rFonts w:hint="cs"/>
          <w:rtl/>
        </w:rPr>
        <w:t xml:space="preserve">תודה רבה לחבר הכנסת מתן כהנא. חבר הכנסת מיכאל </w:t>
      </w:r>
      <w:bookmarkStart w:id="8208" w:name="_ETM_Q20_567932"/>
      <w:bookmarkEnd w:id="8208"/>
      <w:r>
        <w:rPr>
          <w:rFonts w:hint="cs"/>
          <w:rtl/>
        </w:rPr>
        <w:t xml:space="preserve">מרדכי ביטון </w:t>
      </w:r>
      <w:r>
        <w:rPr>
          <w:rFonts w:hint="eastAsia"/>
          <w:rtl/>
        </w:rPr>
        <w:t>–</w:t>
      </w:r>
      <w:r>
        <w:rPr>
          <w:rFonts w:hint="cs"/>
          <w:rtl/>
        </w:rPr>
        <w:t xml:space="preserve"> אינו נוכח. חבר הכנסת אלעזר שטרן, בבקשה.</w:t>
      </w:r>
    </w:p>
    <w:p w:rsidR="00A51CE1" w:rsidRDefault="00A51CE1" w:rsidP="00E40284">
      <w:pPr>
        <w:rPr>
          <w:rtl/>
        </w:rPr>
      </w:pPr>
      <w:bookmarkStart w:id="8209" w:name="_ETM_Q20_566983"/>
      <w:bookmarkStart w:id="8210" w:name="_ETM_Q20_567153"/>
      <w:bookmarkEnd w:id="8209"/>
      <w:bookmarkEnd w:id="8210"/>
    </w:p>
    <w:p w:rsidR="00A51CE1" w:rsidRDefault="00A51CE1" w:rsidP="00E40284">
      <w:pPr>
        <w:pStyle w:val="a4"/>
        <w:keepNext/>
        <w:rPr>
          <w:rtl/>
        </w:rPr>
      </w:pPr>
      <w:bookmarkStart w:id="8211" w:name="_ETM_Q20_570378"/>
      <w:bookmarkStart w:id="8212" w:name="_ETM_Q20_570448"/>
      <w:bookmarkStart w:id="8213" w:name="_ETM_Q20_571538"/>
      <w:bookmarkStart w:id="8214" w:name="ET_speaker_5109_56"/>
      <w:bookmarkEnd w:id="8211"/>
      <w:bookmarkEnd w:id="8212"/>
      <w:bookmarkEnd w:id="8213"/>
      <w:r w:rsidRPr="00836E1C">
        <w:rPr>
          <w:rStyle w:val="TagStyle"/>
          <w:rtl/>
        </w:rPr>
        <w:t xml:space="preserve">&lt;&lt; דובר &gt;&gt; </w:t>
      </w:r>
      <w:bookmarkStart w:id="8215" w:name="_Toc136349825"/>
      <w:bookmarkStart w:id="8216" w:name="_Toc136774933"/>
      <w:bookmarkStart w:id="8217" w:name="_Toc136775155"/>
      <w:r>
        <w:rPr>
          <w:rtl/>
        </w:rPr>
        <w:t>אלעזר שטרן (יש עתיד):</w:t>
      </w:r>
      <w:bookmarkEnd w:id="8215"/>
      <w:bookmarkEnd w:id="8216"/>
      <w:bookmarkEnd w:id="8217"/>
      <w:r w:rsidRPr="00836E1C">
        <w:rPr>
          <w:rStyle w:val="TagStyle"/>
          <w:rtl/>
        </w:rPr>
        <w:t xml:space="preserve"> &lt;&lt; דובר &gt;&gt;</w:t>
      </w:r>
      <w:r>
        <w:rPr>
          <w:rtl/>
        </w:rPr>
        <w:t xml:space="preserve"> </w:t>
      </w:r>
      <w:bookmarkEnd w:id="8214"/>
    </w:p>
    <w:p w:rsidR="00A51CE1" w:rsidRPr="00662DE4" w:rsidRDefault="00A51CE1" w:rsidP="00E40284">
      <w:pPr>
        <w:rPr>
          <w:rtl/>
          <w:lang w:eastAsia="he-IL"/>
        </w:rPr>
      </w:pPr>
      <w:bookmarkStart w:id="8218" w:name="_ETM_Q20_345740"/>
      <w:bookmarkStart w:id="8219" w:name="_ETM_Q20_345822"/>
      <w:bookmarkEnd w:id="8218"/>
      <w:bookmarkEnd w:id="8219"/>
    </w:p>
    <w:p w:rsidR="00A51CE1" w:rsidRDefault="00A51CE1" w:rsidP="00E40284">
      <w:pPr>
        <w:rPr>
          <w:rtl/>
          <w:lang w:eastAsia="he-IL"/>
        </w:rPr>
      </w:pPr>
      <w:r>
        <w:rPr>
          <w:rFonts w:hint="cs"/>
          <w:rtl/>
          <w:lang w:eastAsia="he-IL"/>
        </w:rPr>
        <w:t xml:space="preserve">אדוני </w:t>
      </w:r>
      <w:bookmarkStart w:id="8220" w:name="_ETM_Q20_589994"/>
      <w:bookmarkEnd w:id="8220"/>
      <w:r>
        <w:rPr>
          <w:rFonts w:hint="cs"/>
          <w:rtl/>
          <w:lang w:eastAsia="he-IL"/>
        </w:rPr>
        <w:t xml:space="preserve">היושב-ראש, רבותיי חברי הכנסת, חבר הכנסת כהנא, השר אמסלם ואדוני </w:t>
      </w:r>
      <w:bookmarkStart w:id="8221" w:name="_ETM_Q20_599843"/>
      <w:bookmarkEnd w:id="8221"/>
      <w:r>
        <w:rPr>
          <w:rFonts w:hint="cs"/>
          <w:rtl/>
          <w:lang w:eastAsia="he-IL"/>
        </w:rPr>
        <w:t xml:space="preserve">היושב בראש, תגיד, אתה עושה צחוק? מה זה ההפגנות האלה בחוץ? לא היה ככה? בטח שלא היה ככה. מיטב הנוער </w:t>
      </w:r>
      <w:bookmarkStart w:id="8222" w:name="_ETM_Q20_608039"/>
      <w:bookmarkEnd w:id="8222"/>
      <w:r>
        <w:rPr>
          <w:rFonts w:hint="cs"/>
          <w:rtl/>
          <w:lang w:eastAsia="he-IL"/>
        </w:rPr>
        <w:t xml:space="preserve">סוף-סוף יוצא לרחובות. בוא נגיד את האמת, בוא </w:t>
      </w:r>
      <w:bookmarkStart w:id="8223" w:name="_ETM_Q20_612641"/>
      <w:bookmarkEnd w:id="8223"/>
      <w:r>
        <w:rPr>
          <w:rFonts w:hint="cs"/>
          <w:rtl/>
          <w:lang w:eastAsia="he-IL"/>
        </w:rPr>
        <w:t xml:space="preserve">נגיד את האמת. אם יש משהו </w:t>
      </w:r>
      <w:r w:rsidR="00A60D22">
        <w:rPr>
          <w:rFonts w:hint="cs"/>
          <w:rtl/>
          <w:lang w:eastAsia="he-IL"/>
        </w:rPr>
        <w:t>– – –</w:t>
      </w:r>
      <w:r>
        <w:rPr>
          <w:rFonts w:hint="cs"/>
          <w:rtl/>
          <w:lang w:eastAsia="he-IL"/>
        </w:rPr>
        <w:t xml:space="preserve"> </w:t>
      </w:r>
    </w:p>
    <w:p w:rsidR="00A51CE1" w:rsidRDefault="00A51CE1" w:rsidP="00E40284">
      <w:pPr>
        <w:rPr>
          <w:rtl/>
          <w:lang w:eastAsia="he-IL"/>
        </w:rPr>
      </w:pPr>
      <w:bookmarkStart w:id="8224" w:name="_ETM_Q20_615869"/>
      <w:bookmarkStart w:id="8225" w:name="_ETM_Q20_615939"/>
      <w:bookmarkEnd w:id="8224"/>
      <w:bookmarkEnd w:id="8225"/>
    </w:p>
    <w:p w:rsidR="00A51CE1" w:rsidRDefault="00A51CE1" w:rsidP="00E40284">
      <w:pPr>
        <w:pStyle w:val="af6"/>
        <w:keepNext/>
        <w:rPr>
          <w:rtl/>
        </w:rPr>
      </w:pPr>
      <w:bookmarkStart w:id="8226" w:name="ET_yor_6488_57"/>
      <w:r w:rsidRPr="00730154">
        <w:rPr>
          <w:rStyle w:val="TagStyle"/>
          <w:rtl/>
        </w:rPr>
        <w:t xml:space="preserve"> &lt;&lt; יור &gt;&gt; </w:t>
      </w:r>
      <w:r>
        <w:rPr>
          <w:rtl/>
        </w:rPr>
        <w:t>היו"ר אוריאל בוסו:</w:t>
      </w:r>
      <w:r w:rsidRPr="00730154">
        <w:rPr>
          <w:rStyle w:val="TagStyle"/>
          <w:rtl/>
        </w:rPr>
        <w:t xml:space="preserve"> &lt;&lt; יור &gt;&gt;</w:t>
      </w:r>
      <w:r>
        <w:rPr>
          <w:rtl/>
        </w:rPr>
        <w:t xml:space="preserve"> </w:t>
      </w:r>
      <w:bookmarkEnd w:id="8226"/>
    </w:p>
    <w:p w:rsidR="00A51CE1" w:rsidRDefault="00A51CE1" w:rsidP="00051671">
      <w:pPr>
        <w:rPr>
          <w:rtl/>
          <w:lang w:eastAsia="he-IL"/>
        </w:rPr>
      </w:pPr>
    </w:p>
    <w:p w:rsidR="00A51CE1" w:rsidRDefault="00A51CE1" w:rsidP="0017240A">
      <w:pPr>
        <w:rPr>
          <w:rtl/>
          <w:lang w:eastAsia="he-IL"/>
        </w:rPr>
      </w:pPr>
      <w:bookmarkStart w:id="8227" w:name="_ETM_Q20_616779"/>
      <w:bookmarkEnd w:id="8227"/>
      <w:r>
        <w:rPr>
          <w:rFonts w:hint="cs"/>
          <w:rtl/>
          <w:lang w:eastAsia="he-IL"/>
        </w:rPr>
        <w:t xml:space="preserve">זה בדיוק </w:t>
      </w:r>
      <w:bookmarkStart w:id="8228" w:name="_ETM_Q20_618069"/>
      <w:bookmarkEnd w:id="8228"/>
      <w:r>
        <w:rPr>
          <w:rFonts w:hint="cs"/>
          <w:rtl/>
          <w:lang w:eastAsia="he-IL"/>
        </w:rPr>
        <w:t>ההתנשאות</w:t>
      </w:r>
      <w:r w:rsidR="0017240A">
        <w:rPr>
          <w:rFonts w:hint="cs"/>
          <w:rtl/>
          <w:lang w:eastAsia="he-IL"/>
        </w:rPr>
        <w:t>:</w:t>
      </w:r>
      <w:r>
        <w:rPr>
          <w:rFonts w:hint="cs"/>
          <w:rtl/>
          <w:lang w:eastAsia="he-IL"/>
        </w:rPr>
        <w:t xml:space="preserve"> אנחנו הנאורים, אנחנו ההיגיון</w:t>
      </w:r>
      <w:bookmarkStart w:id="8229" w:name="_ETM_Q20_621267"/>
      <w:bookmarkStart w:id="8230" w:name="_ETM_Q20_621326"/>
      <w:bookmarkEnd w:id="8229"/>
      <w:bookmarkEnd w:id="8230"/>
      <w:r w:rsidR="0017240A">
        <w:rPr>
          <w:rFonts w:hint="cs"/>
          <w:rtl/>
          <w:lang w:eastAsia="he-IL"/>
        </w:rPr>
        <w:t>,</w:t>
      </w:r>
      <w:r>
        <w:rPr>
          <w:rFonts w:hint="cs"/>
          <w:rtl/>
          <w:lang w:eastAsia="he-IL"/>
        </w:rPr>
        <w:t xml:space="preserve"> ולכן לנו מותר.</w:t>
      </w:r>
    </w:p>
    <w:p w:rsidR="00A51CE1" w:rsidRDefault="00A51CE1" w:rsidP="00E40284">
      <w:pPr>
        <w:rPr>
          <w:rtl/>
          <w:lang w:eastAsia="he-IL"/>
        </w:rPr>
      </w:pPr>
    </w:p>
    <w:p w:rsidR="00A51CE1" w:rsidRDefault="00A51CE1" w:rsidP="00E40284">
      <w:pPr>
        <w:pStyle w:val="-"/>
        <w:keepNext/>
        <w:rPr>
          <w:rtl/>
        </w:rPr>
      </w:pPr>
      <w:bookmarkStart w:id="8231" w:name="ET_speakercontinue_5109_58"/>
      <w:r w:rsidRPr="00730154">
        <w:rPr>
          <w:rStyle w:val="TagStyle"/>
          <w:rtl/>
        </w:rPr>
        <w:t xml:space="preserve"> &lt;&lt; דובר_המשך &gt;&gt; </w:t>
      </w:r>
      <w:r>
        <w:rPr>
          <w:rtl/>
        </w:rPr>
        <w:t>אלעזר שטרן (יש עתיד):</w:t>
      </w:r>
      <w:r w:rsidRPr="00730154">
        <w:rPr>
          <w:rStyle w:val="TagStyle"/>
          <w:rtl/>
        </w:rPr>
        <w:t xml:space="preserve"> &lt;&lt; דובר_המשך &gt;&gt;</w:t>
      </w:r>
      <w:r>
        <w:rPr>
          <w:rtl/>
        </w:rPr>
        <w:t xml:space="preserve"> </w:t>
      </w:r>
      <w:bookmarkEnd w:id="8231"/>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אם יש משהו – עכשיו אתה רוצה להתווכח איתי? אני פה על הדוכן ואתה יושב על הכיסא הזה. </w:t>
      </w:r>
    </w:p>
    <w:p w:rsidR="00A51CE1" w:rsidRDefault="00A51CE1" w:rsidP="00E40284">
      <w:pPr>
        <w:rPr>
          <w:rtl/>
          <w:lang w:eastAsia="he-IL"/>
        </w:rPr>
      </w:pPr>
      <w:bookmarkStart w:id="8232" w:name="_ETM_Q20_626802"/>
      <w:bookmarkStart w:id="8233" w:name="_ETM_Q20_626868"/>
      <w:bookmarkEnd w:id="8232"/>
      <w:bookmarkEnd w:id="8233"/>
    </w:p>
    <w:p w:rsidR="00A51CE1" w:rsidRDefault="00A51CE1" w:rsidP="00E40284">
      <w:pPr>
        <w:pStyle w:val="af5"/>
        <w:keepNext/>
        <w:rPr>
          <w:rtl/>
        </w:rPr>
      </w:pPr>
      <w:bookmarkStart w:id="8234" w:name="ET_interruption_6345_59"/>
      <w:r w:rsidRPr="00730154">
        <w:rPr>
          <w:rStyle w:val="TagStyle"/>
          <w:rtl/>
        </w:rPr>
        <w:t xml:space="preserve"> &lt;&lt; קריאה &gt;&gt; </w:t>
      </w:r>
      <w:r>
        <w:rPr>
          <w:rtl/>
        </w:rPr>
        <w:t>טלי גוטליב (הליכוד):</w:t>
      </w:r>
      <w:r w:rsidRPr="00730154">
        <w:rPr>
          <w:rStyle w:val="TagStyle"/>
          <w:rtl/>
        </w:rPr>
        <w:t xml:space="preserve"> &lt;&lt; קריאה &gt;&gt;</w:t>
      </w:r>
      <w:r>
        <w:rPr>
          <w:rtl/>
        </w:rPr>
        <w:t xml:space="preserve"> </w:t>
      </w:r>
      <w:bookmarkEnd w:id="8234"/>
    </w:p>
    <w:p w:rsidR="00A51CE1" w:rsidRDefault="00A51CE1" w:rsidP="00051671">
      <w:pPr>
        <w:rPr>
          <w:rtl/>
          <w:lang w:eastAsia="he-IL"/>
        </w:rPr>
      </w:pPr>
    </w:p>
    <w:p w:rsidR="00A51CE1" w:rsidRDefault="00A60D22" w:rsidP="00E40284">
      <w:pPr>
        <w:rPr>
          <w:rtl/>
          <w:lang w:eastAsia="he-IL"/>
        </w:rPr>
      </w:pPr>
      <w:r>
        <w:rPr>
          <w:rFonts w:hint="cs"/>
          <w:rtl/>
          <w:lang w:eastAsia="he-IL"/>
        </w:rPr>
        <w:t>– – –</w:t>
      </w:r>
      <w:r w:rsidR="00A51CE1">
        <w:rPr>
          <w:rFonts w:hint="cs"/>
          <w:rtl/>
          <w:lang w:eastAsia="he-IL"/>
        </w:rPr>
        <w:t xml:space="preserve"> </w:t>
      </w:r>
      <w:bookmarkStart w:id="8235" w:name="_ETM_Q20_625767"/>
      <w:bookmarkEnd w:id="8235"/>
    </w:p>
    <w:p w:rsidR="00A51CE1" w:rsidRDefault="00A51CE1" w:rsidP="00E40284">
      <w:pPr>
        <w:rPr>
          <w:rtl/>
          <w:lang w:eastAsia="he-IL"/>
        </w:rPr>
      </w:pPr>
      <w:bookmarkStart w:id="8236" w:name="_ETM_Q20_626086"/>
      <w:bookmarkStart w:id="8237" w:name="_ETM_Q20_626147"/>
      <w:bookmarkEnd w:id="8236"/>
      <w:bookmarkEnd w:id="8237"/>
    </w:p>
    <w:p w:rsidR="00A51CE1" w:rsidRDefault="00A51CE1" w:rsidP="00E40284">
      <w:pPr>
        <w:pStyle w:val="af6"/>
        <w:keepNext/>
        <w:rPr>
          <w:rtl/>
        </w:rPr>
      </w:pPr>
      <w:bookmarkStart w:id="8238" w:name="ET_yor_6488_61"/>
      <w:r w:rsidRPr="00730154">
        <w:rPr>
          <w:rStyle w:val="TagStyle"/>
          <w:rtl/>
        </w:rPr>
        <w:t xml:space="preserve">&lt;&lt; יור &gt;&gt; </w:t>
      </w:r>
      <w:r>
        <w:rPr>
          <w:rtl/>
        </w:rPr>
        <w:t>היו"ר אוריאל בוסו:</w:t>
      </w:r>
      <w:r w:rsidRPr="00730154">
        <w:rPr>
          <w:rStyle w:val="TagStyle"/>
          <w:rtl/>
        </w:rPr>
        <w:t xml:space="preserve"> &lt;&lt; יור &gt;&gt;</w:t>
      </w:r>
      <w:r>
        <w:rPr>
          <w:rtl/>
        </w:rPr>
        <w:t xml:space="preserve"> </w:t>
      </w:r>
      <w:bookmarkEnd w:id="8238"/>
    </w:p>
    <w:p w:rsidR="00A51CE1" w:rsidRDefault="00A51CE1" w:rsidP="00051671">
      <w:pPr>
        <w:rPr>
          <w:rtl/>
          <w:lang w:eastAsia="he-IL"/>
        </w:rPr>
      </w:pPr>
    </w:p>
    <w:p w:rsidR="00A51CE1" w:rsidRDefault="00A51CE1" w:rsidP="00E40284">
      <w:pPr>
        <w:rPr>
          <w:rtl/>
          <w:lang w:eastAsia="he-IL"/>
        </w:rPr>
      </w:pPr>
      <w:r>
        <w:rPr>
          <w:rFonts w:hint="cs"/>
          <w:rtl/>
          <w:lang w:eastAsia="he-IL"/>
        </w:rPr>
        <w:t>צודק, אני לא מתערב.</w:t>
      </w:r>
    </w:p>
    <w:p w:rsidR="00A51CE1" w:rsidRDefault="00A51CE1" w:rsidP="00E40284">
      <w:pPr>
        <w:rPr>
          <w:rtl/>
          <w:lang w:eastAsia="he-IL"/>
        </w:rPr>
      </w:pPr>
      <w:bookmarkStart w:id="8239" w:name="_ETM_Q20_625265"/>
      <w:bookmarkEnd w:id="8239"/>
    </w:p>
    <w:p w:rsidR="00A51CE1" w:rsidRDefault="00A51CE1" w:rsidP="00E40284">
      <w:pPr>
        <w:pStyle w:val="-"/>
        <w:keepNext/>
        <w:rPr>
          <w:rtl/>
        </w:rPr>
      </w:pPr>
      <w:bookmarkStart w:id="8240" w:name="ET_speakercontinue_5109_62"/>
      <w:r w:rsidRPr="00730154">
        <w:rPr>
          <w:rStyle w:val="TagStyle"/>
          <w:rtl/>
        </w:rPr>
        <w:t xml:space="preserve"> &lt;&lt; דובר_המשך &gt;&gt; </w:t>
      </w:r>
      <w:r>
        <w:rPr>
          <w:rtl/>
        </w:rPr>
        <w:t>אלעזר שטרן (יש עתיד):</w:t>
      </w:r>
      <w:r w:rsidRPr="00730154">
        <w:rPr>
          <w:rStyle w:val="TagStyle"/>
          <w:rtl/>
        </w:rPr>
        <w:t xml:space="preserve"> &lt;&lt; דובר_המשך &gt;&gt;</w:t>
      </w:r>
      <w:r>
        <w:rPr>
          <w:rtl/>
        </w:rPr>
        <w:t xml:space="preserve"> </w:t>
      </w:r>
      <w:bookmarkEnd w:id="8240"/>
    </w:p>
    <w:p w:rsidR="00A51CE1" w:rsidRDefault="00A51CE1" w:rsidP="00051671">
      <w:pPr>
        <w:rPr>
          <w:rtl/>
          <w:lang w:eastAsia="he-IL"/>
        </w:rPr>
      </w:pPr>
    </w:p>
    <w:p w:rsidR="00A51CE1" w:rsidRDefault="00A51CE1" w:rsidP="00E40284">
      <w:pPr>
        <w:rPr>
          <w:rtl/>
          <w:lang w:eastAsia="he-IL"/>
        </w:rPr>
      </w:pPr>
      <w:bookmarkStart w:id="8241" w:name="_ETM_Q20_628486"/>
      <w:bookmarkEnd w:id="8241"/>
      <w:r>
        <w:rPr>
          <w:rFonts w:hint="cs"/>
          <w:rtl/>
          <w:lang w:eastAsia="he-IL"/>
        </w:rPr>
        <w:t xml:space="preserve">טלי, תרגיעי. טלי, תרגיעי. </w:t>
      </w:r>
    </w:p>
    <w:p w:rsidR="00A51CE1" w:rsidRDefault="00A51CE1" w:rsidP="00E40284">
      <w:pPr>
        <w:rPr>
          <w:rtl/>
          <w:lang w:eastAsia="he-IL"/>
        </w:rPr>
      </w:pPr>
      <w:bookmarkStart w:id="8242" w:name="_ETM_Q20_627735"/>
      <w:bookmarkStart w:id="8243" w:name="_ETM_Q20_627803"/>
      <w:bookmarkEnd w:id="8242"/>
      <w:bookmarkEnd w:id="8243"/>
    </w:p>
    <w:p w:rsidR="00A51CE1" w:rsidRDefault="00A51CE1" w:rsidP="00E40284">
      <w:pPr>
        <w:pStyle w:val="af6"/>
        <w:keepNext/>
        <w:rPr>
          <w:rtl/>
        </w:rPr>
      </w:pPr>
      <w:bookmarkStart w:id="8244" w:name="ET_yor_6488_63"/>
      <w:r w:rsidRPr="00730154">
        <w:rPr>
          <w:rStyle w:val="TagStyle"/>
          <w:rtl/>
        </w:rPr>
        <w:t xml:space="preserve"> &lt;&lt; יור &gt;&gt; </w:t>
      </w:r>
      <w:r>
        <w:rPr>
          <w:rtl/>
        </w:rPr>
        <w:t>היו"ר אוריאל בוסו:</w:t>
      </w:r>
      <w:r w:rsidRPr="00730154">
        <w:rPr>
          <w:rStyle w:val="TagStyle"/>
          <w:rtl/>
        </w:rPr>
        <w:t xml:space="preserve"> &lt;&lt; יור &gt;&gt;</w:t>
      </w:r>
      <w:r>
        <w:rPr>
          <w:rtl/>
        </w:rPr>
        <w:t xml:space="preserve"> </w:t>
      </w:r>
      <w:bookmarkEnd w:id="8244"/>
    </w:p>
    <w:p w:rsidR="00A51CE1" w:rsidRDefault="00A51CE1" w:rsidP="00051671">
      <w:pPr>
        <w:rPr>
          <w:rtl/>
          <w:lang w:eastAsia="he-IL"/>
        </w:rPr>
      </w:pPr>
    </w:p>
    <w:p w:rsidR="00A51CE1" w:rsidRDefault="00A51CE1" w:rsidP="00E40284">
      <w:pPr>
        <w:rPr>
          <w:rtl/>
          <w:lang w:eastAsia="he-IL"/>
        </w:rPr>
      </w:pPr>
      <w:bookmarkStart w:id="8245" w:name="_ETM_Q20_628705"/>
      <w:bookmarkEnd w:id="8245"/>
      <w:r>
        <w:rPr>
          <w:rFonts w:hint="cs"/>
          <w:rtl/>
          <w:lang w:eastAsia="he-IL"/>
        </w:rPr>
        <w:t xml:space="preserve">תני לו את </w:t>
      </w:r>
      <w:bookmarkStart w:id="8246" w:name="_ETM_Q20_630943"/>
      <w:bookmarkEnd w:id="8246"/>
      <w:r>
        <w:rPr>
          <w:rFonts w:hint="cs"/>
          <w:rtl/>
          <w:lang w:eastAsia="he-IL"/>
        </w:rPr>
        <w:t xml:space="preserve">שתיים וחצי הדקות שלו לסיים. </w:t>
      </w:r>
    </w:p>
    <w:p w:rsidR="00A51CE1" w:rsidRDefault="00A51CE1" w:rsidP="00E40284">
      <w:pPr>
        <w:rPr>
          <w:rtl/>
          <w:lang w:eastAsia="he-IL"/>
        </w:rPr>
      </w:pPr>
    </w:p>
    <w:p w:rsidR="00A51CE1" w:rsidRDefault="00A51CE1" w:rsidP="00E40284">
      <w:pPr>
        <w:pStyle w:val="af5"/>
        <w:keepNext/>
        <w:rPr>
          <w:rtl/>
        </w:rPr>
      </w:pPr>
      <w:bookmarkStart w:id="8247" w:name="ET_interruption_6255_64"/>
      <w:r w:rsidRPr="00730154">
        <w:rPr>
          <w:rStyle w:val="TagStyle"/>
          <w:rtl/>
        </w:rPr>
        <w:t xml:space="preserve"> &lt;&lt; קריאה &gt;&gt; </w:t>
      </w:r>
      <w:r>
        <w:rPr>
          <w:rtl/>
        </w:rPr>
        <w:t>סימון דוידסון (יש עתיד):</w:t>
      </w:r>
      <w:r w:rsidRPr="00730154">
        <w:rPr>
          <w:rStyle w:val="TagStyle"/>
          <w:rtl/>
        </w:rPr>
        <w:t xml:space="preserve"> &lt;&lt; קריאה &gt;&gt;</w:t>
      </w:r>
      <w:r>
        <w:rPr>
          <w:rtl/>
        </w:rPr>
        <w:t xml:space="preserve"> </w:t>
      </w:r>
      <w:bookmarkEnd w:id="8247"/>
    </w:p>
    <w:p w:rsidR="00A51CE1" w:rsidRDefault="00A51CE1" w:rsidP="00051671">
      <w:pPr>
        <w:rPr>
          <w:rtl/>
          <w:lang w:eastAsia="he-IL"/>
        </w:rPr>
      </w:pPr>
    </w:p>
    <w:p w:rsidR="00A51CE1" w:rsidRDefault="00A60D22" w:rsidP="00E40284">
      <w:pPr>
        <w:rPr>
          <w:rtl/>
          <w:lang w:eastAsia="he-IL"/>
        </w:rPr>
      </w:pPr>
      <w:r>
        <w:rPr>
          <w:rFonts w:hint="cs"/>
          <w:rtl/>
          <w:lang w:eastAsia="he-IL"/>
        </w:rPr>
        <w:t>– – –</w:t>
      </w:r>
      <w:r w:rsidR="00A51CE1">
        <w:rPr>
          <w:rFonts w:hint="cs"/>
          <w:rtl/>
          <w:lang w:eastAsia="he-IL"/>
        </w:rPr>
        <w:t xml:space="preserve"> נשמע לך </w:t>
      </w:r>
      <w:bookmarkStart w:id="8248" w:name="_ETM_Q20_632832"/>
      <w:bookmarkEnd w:id="8248"/>
      <w:r w:rsidR="00A51CE1">
        <w:rPr>
          <w:rFonts w:hint="cs"/>
          <w:rtl/>
          <w:lang w:eastAsia="he-IL"/>
        </w:rPr>
        <w:t xml:space="preserve">הגיוני? </w:t>
      </w:r>
    </w:p>
    <w:p w:rsidR="00A51CE1" w:rsidRDefault="00A51CE1" w:rsidP="00E40284">
      <w:pPr>
        <w:rPr>
          <w:rtl/>
          <w:lang w:eastAsia="he-IL"/>
        </w:rPr>
      </w:pPr>
      <w:bookmarkStart w:id="8249" w:name="_ETM_Q20_635088"/>
      <w:bookmarkStart w:id="8250" w:name="_ETM_Q20_635188"/>
      <w:bookmarkEnd w:id="8249"/>
      <w:bookmarkEnd w:id="8250"/>
    </w:p>
    <w:p w:rsidR="00A51CE1" w:rsidRDefault="00A51CE1" w:rsidP="00E40284">
      <w:pPr>
        <w:pStyle w:val="-"/>
        <w:keepNext/>
        <w:rPr>
          <w:rtl/>
        </w:rPr>
      </w:pPr>
      <w:bookmarkStart w:id="8251" w:name="ET_speakercontinue_5109_65"/>
      <w:r w:rsidRPr="00730154">
        <w:rPr>
          <w:rStyle w:val="TagStyle"/>
          <w:rtl/>
        </w:rPr>
        <w:t xml:space="preserve"> &lt;&lt; דובר_המשך &gt;&gt; </w:t>
      </w:r>
      <w:r>
        <w:rPr>
          <w:rtl/>
        </w:rPr>
        <w:t>אלעזר שטרן (יש עתיד):</w:t>
      </w:r>
      <w:r w:rsidRPr="00730154">
        <w:rPr>
          <w:rStyle w:val="TagStyle"/>
          <w:rtl/>
        </w:rPr>
        <w:t xml:space="preserve"> &lt;&lt; דובר_המשך &gt;&gt;</w:t>
      </w:r>
      <w:r>
        <w:rPr>
          <w:rtl/>
        </w:rPr>
        <w:t xml:space="preserve"> </w:t>
      </w:r>
      <w:bookmarkEnd w:id="8251"/>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מיטב הנוער יוצא לרחובות. </w:t>
      </w:r>
    </w:p>
    <w:p w:rsidR="00A51CE1" w:rsidRDefault="00A51CE1" w:rsidP="00E40284">
      <w:pPr>
        <w:rPr>
          <w:rtl/>
          <w:lang w:eastAsia="he-IL"/>
        </w:rPr>
      </w:pPr>
    </w:p>
    <w:p w:rsidR="00A51CE1" w:rsidRDefault="00A51CE1" w:rsidP="00E40284">
      <w:pPr>
        <w:pStyle w:val="af5"/>
        <w:keepNext/>
        <w:rPr>
          <w:rtl/>
        </w:rPr>
      </w:pPr>
      <w:bookmarkStart w:id="8252" w:name="ET_interruption_5807_66"/>
      <w:r w:rsidRPr="00730154">
        <w:rPr>
          <w:rStyle w:val="TagStyle"/>
          <w:rtl/>
        </w:rPr>
        <w:t xml:space="preserve"> &lt;&lt; קריאה &gt;&gt; </w:t>
      </w:r>
      <w:r>
        <w:rPr>
          <w:rtl/>
        </w:rPr>
        <w:t>קטי קטרין שטרית (הליכוד):</w:t>
      </w:r>
      <w:r w:rsidRPr="00730154">
        <w:rPr>
          <w:rStyle w:val="TagStyle"/>
          <w:rtl/>
        </w:rPr>
        <w:t xml:space="preserve"> &lt;&lt; קריאה &gt;&gt;</w:t>
      </w:r>
      <w:r>
        <w:rPr>
          <w:rtl/>
        </w:rPr>
        <w:t xml:space="preserve"> </w:t>
      </w:r>
      <w:bookmarkEnd w:id="8252"/>
    </w:p>
    <w:p w:rsidR="00A51CE1" w:rsidRDefault="00A51CE1" w:rsidP="00051671">
      <w:pPr>
        <w:rPr>
          <w:rtl/>
          <w:lang w:eastAsia="he-IL"/>
        </w:rPr>
      </w:pPr>
    </w:p>
    <w:p w:rsidR="00A51CE1" w:rsidRDefault="00A51CE1" w:rsidP="00E40284">
      <w:pPr>
        <w:rPr>
          <w:rtl/>
          <w:lang w:eastAsia="he-IL"/>
        </w:rPr>
      </w:pPr>
      <w:r>
        <w:rPr>
          <w:rFonts w:hint="cs"/>
          <w:rtl/>
          <w:lang w:eastAsia="he-IL"/>
        </w:rPr>
        <w:t>בושה, ביזיון.</w:t>
      </w:r>
    </w:p>
    <w:p w:rsidR="00A51CE1" w:rsidRDefault="00A51CE1" w:rsidP="00E40284">
      <w:pPr>
        <w:rPr>
          <w:rtl/>
          <w:lang w:eastAsia="he-IL"/>
        </w:rPr>
      </w:pPr>
    </w:p>
    <w:p w:rsidR="00A51CE1" w:rsidRDefault="00A51CE1" w:rsidP="00E40284">
      <w:pPr>
        <w:pStyle w:val="-"/>
        <w:keepNext/>
        <w:rPr>
          <w:rtl/>
        </w:rPr>
      </w:pPr>
      <w:bookmarkStart w:id="8253" w:name="ET_speakercontinue_5109_67"/>
      <w:r w:rsidRPr="00730154">
        <w:rPr>
          <w:rStyle w:val="TagStyle"/>
          <w:rtl/>
        </w:rPr>
        <w:t xml:space="preserve"> &lt;&lt; דובר_המשך &gt;&gt; </w:t>
      </w:r>
      <w:r>
        <w:rPr>
          <w:rtl/>
        </w:rPr>
        <w:t>אלעזר שטרן (יש עתיד):</w:t>
      </w:r>
      <w:r w:rsidRPr="00730154">
        <w:rPr>
          <w:rStyle w:val="TagStyle"/>
          <w:rtl/>
        </w:rPr>
        <w:t xml:space="preserve"> &lt;&lt; דובר_המשך &gt;&gt;</w:t>
      </w:r>
      <w:r>
        <w:rPr>
          <w:rtl/>
        </w:rPr>
        <w:t xml:space="preserve"> </w:t>
      </w:r>
      <w:bookmarkEnd w:id="8253"/>
    </w:p>
    <w:p w:rsidR="00A51CE1" w:rsidRDefault="00A51CE1" w:rsidP="00051671">
      <w:pPr>
        <w:rPr>
          <w:rtl/>
          <w:lang w:eastAsia="he-IL"/>
        </w:rPr>
      </w:pPr>
    </w:p>
    <w:p w:rsidR="00A51CE1" w:rsidRPr="00730154" w:rsidRDefault="00A51CE1" w:rsidP="00E82BF8">
      <w:pPr>
        <w:rPr>
          <w:rtl/>
          <w:lang w:eastAsia="he-IL"/>
        </w:rPr>
      </w:pPr>
      <w:r>
        <w:rPr>
          <w:rFonts w:hint="cs"/>
          <w:rtl/>
          <w:lang w:eastAsia="he-IL"/>
        </w:rPr>
        <w:t xml:space="preserve">אני, דרך אגב, תמיד </w:t>
      </w:r>
      <w:bookmarkStart w:id="8254" w:name="_ETM_Q20_638278"/>
      <w:bookmarkEnd w:id="8254"/>
      <w:r>
        <w:rPr>
          <w:rFonts w:hint="cs"/>
          <w:rtl/>
          <w:lang w:eastAsia="he-IL"/>
        </w:rPr>
        <w:t>עמדתי פה ואמרתי</w:t>
      </w:r>
      <w:r w:rsidR="00E82BF8">
        <w:rPr>
          <w:rFonts w:hint="cs"/>
          <w:rtl/>
          <w:lang w:eastAsia="he-IL"/>
        </w:rPr>
        <w:t xml:space="preserve"> ש</w:t>
      </w:r>
      <w:r>
        <w:rPr>
          <w:rFonts w:hint="cs"/>
          <w:rtl/>
          <w:lang w:eastAsia="he-IL"/>
        </w:rPr>
        <w:t xml:space="preserve">אני בעד אנשים שמוכנים לצאת מהסביבה החמה </w:t>
      </w:r>
      <w:bookmarkStart w:id="8255" w:name="_ETM_Q20_645338"/>
      <w:bookmarkEnd w:id="8255"/>
      <w:r>
        <w:rPr>
          <w:rFonts w:hint="cs"/>
          <w:rtl/>
          <w:lang w:eastAsia="he-IL"/>
        </w:rPr>
        <w:t xml:space="preserve">שלהם וללכת לרחובות. אבל אני אומר גם לשר אמסלם, גם אם אני לוקח את מה שאמר חברי מתן </w:t>
      </w:r>
      <w:bookmarkStart w:id="8256" w:name="_ETM_Q20_650517"/>
      <w:bookmarkEnd w:id="8256"/>
      <w:r>
        <w:rPr>
          <w:rFonts w:hint="cs"/>
          <w:rtl/>
          <w:lang w:eastAsia="he-IL"/>
        </w:rPr>
        <w:t>כהנא</w:t>
      </w:r>
      <w:r w:rsidR="00E82BF8">
        <w:rPr>
          <w:rFonts w:hint="cs"/>
          <w:rtl/>
          <w:lang w:eastAsia="he-IL"/>
        </w:rPr>
        <w:t>:</w:t>
      </w:r>
      <w:r w:rsidR="00E82BF8">
        <w:rPr>
          <w:rFonts w:hint="eastAsia"/>
          <w:rtl/>
          <w:lang w:eastAsia="he-IL"/>
        </w:rPr>
        <w:t xml:space="preserve"> </w:t>
      </w:r>
      <w:r>
        <w:rPr>
          <w:rFonts w:hint="cs"/>
          <w:rtl/>
          <w:lang w:eastAsia="he-IL"/>
        </w:rPr>
        <w:t>תגיד</w:t>
      </w:r>
      <w:bookmarkStart w:id="8257" w:name="_ETM_Q20_652254"/>
      <w:bookmarkEnd w:id="8257"/>
      <w:r>
        <w:rPr>
          <w:rFonts w:hint="cs"/>
          <w:rtl/>
          <w:lang w:eastAsia="he-IL"/>
        </w:rPr>
        <w:t>, לזה התכוונתם? דודי, היית</w:t>
      </w:r>
      <w:bookmarkStart w:id="8258" w:name="_ETM_Q20_659028"/>
      <w:bookmarkEnd w:id="8258"/>
      <w:r>
        <w:rPr>
          <w:rFonts w:hint="cs"/>
          <w:rtl/>
          <w:lang w:eastAsia="he-IL"/>
        </w:rPr>
        <w:t xml:space="preserve"> בשריון. כשיוצאים לאיזושהי פעולה עושים הערכת מצב</w:t>
      </w:r>
      <w:r w:rsidR="00E82BF8">
        <w:rPr>
          <w:rFonts w:hint="cs"/>
          <w:rtl/>
          <w:lang w:eastAsia="he-IL"/>
        </w:rPr>
        <w:t>.</w:t>
      </w:r>
      <w:r>
        <w:rPr>
          <w:rFonts w:hint="cs"/>
          <w:rtl/>
          <w:lang w:eastAsia="he-IL"/>
        </w:rPr>
        <w:t xml:space="preserve"> </w:t>
      </w:r>
      <w:bookmarkStart w:id="8259" w:name="_ETM_Q20_661991"/>
      <w:bookmarkEnd w:id="8259"/>
      <w:r>
        <w:rPr>
          <w:rFonts w:hint="cs"/>
          <w:rtl/>
          <w:lang w:eastAsia="he-IL"/>
        </w:rPr>
        <w:t xml:space="preserve">לפעמים נכשלים. אין ספק שכשאתם יצאתם לסאגה הזאת של המהפכה, אם הייתם יודעים </w:t>
      </w:r>
      <w:bookmarkStart w:id="8260" w:name="_ETM_Q20_672401"/>
      <w:bookmarkEnd w:id="8260"/>
      <w:r w:rsidR="00E82BF8">
        <w:rPr>
          <w:rFonts w:hint="eastAsia"/>
          <w:rtl/>
          <w:lang w:eastAsia="he-IL"/>
        </w:rPr>
        <w:t xml:space="preserve">– </w:t>
      </w:r>
      <w:r>
        <w:rPr>
          <w:rFonts w:hint="cs"/>
          <w:rtl/>
          <w:lang w:eastAsia="he-IL"/>
        </w:rPr>
        <w:t xml:space="preserve">אני מקווה </w:t>
      </w:r>
      <w:r w:rsidR="00E82BF8">
        <w:rPr>
          <w:rFonts w:hint="eastAsia"/>
          <w:rtl/>
          <w:lang w:eastAsia="he-IL"/>
        </w:rPr>
        <w:t xml:space="preserve">– </w:t>
      </w:r>
      <w:r>
        <w:rPr>
          <w:rFonts w:hint="cs"/>
          <w:rtl/>
          <w:lang w:eastAsia="he-IL"/>
        </w:rPr>
        <w:t>את מה שיהיה – דרך אגב, היציאה של ההמונים לרחובות זאת עובדה</w:t>
      </w:r>
      <w:r w:rsidR="00E82BF8">
        <w:rPr>
          <w:rFonts w:hint="cs"/>
          <w:rtl/>
          <w:lang w:eastAsia="he-IL"/>
        </w:rPr>
        <w:t>.</w:t>
      </w:r>
      <w:bookmarkStart w:id="8261" w:name="_ETM_Q20_674993"/>
      <w:bookmarkEnd w:id="8261"/>
      <w:r>
        <w:rPr>
          <w:rFonts w:hint="cs"/>
          <w:rtl/>
          <w:lang w:eastAsia="he-IL"/>
        </w:rPr>
        <w:t xml:space="preserve"> היה צריך לקחת בחשבון שיש גבולות, מתי האנשים יגידו עד כאן. ואחרי שאומרים: עד כאן</w:t>
      </w:r>
      <w:r w:rsidR="00E82BF8">
        <w:rPr>
          <w:rFonts w:hint="cs"/>
          <w:rtl/>
          <w:lang w:eastAsia="he-IL"/>
        </w:rPr>
        <w:t>,</w:t>
      </w:r>
      <w:r>
        <w:rPr>
          <w:rFonts w:hint="cs"/>
          <w:rtl/>
          <w:lang w:eastAsia="he-IL"/>
        </w:rPr>
        <w:t xml:space="preserve"> הייתם צריכים לעצור כבר לפני שלושה חודשים</w:t>
      </w:r>
      <w:r w:rsidR="00E82BF8">
        <w:rPr>
          <w:rFonts w:hint="cs"/>
          <w:rtl/>
          <w:lang w:eastAsia="he-IL"/>
        </w:rPr>
        <w:t>.</w:t>
      </w:r>
      <w:r>
        <w:rPr>
          <w:rFonts w:hint="cs"/>
          <w:rtl/>
          <w:lang w:eastAsia="he-IL"/>
        </w:rPr>
        <w:t xml:space="preserve"> הייתם צריכים לעצור לפני שלושה חודשים. אני אגיד לך יותר מזה </w:t>
      </w:r>
      <w:r w:rsidR="00A60D22">
        <w:rPr>
          <w:rFonts w:hint="cs"/>
          <w:rtl/>
          <w:lang w:eastAsia="he-IL"/>
        </w:rPr>
        <w:t>– – –</w:t>
      </w:r>
    </w:p>
    <w:p w:rsidR="00A51CE1" w:rsidRDefault="00A51CE1" w:rsidP="00E40284">
      <w:pPr>
        <w:rPr>
          <w:rtl/>
          <w:lang w:eastAsia="he-IL"/>
        </w:rPr>
      </w:pPr>
      <w:bookmarkStart w:id="8262" w:name="_ETM_Q20_625997"/>
      <w:bookmarkStart w:id="8263" w:name="_ETM_Q20_626062"/>
      <w:bookmarkEnd w:id="8262"/>
      <w:bookmarkEnd w:id="8263"/>
    </w:p>
    <w:p w:rsidR="00A51CE1" w:rsidRDefault="00A51CE1" w:rsidP="00E40284">
      <w:pPr>
        <w:pStyle w:val="af5"/>
        <w:keepNext/>
        <w:rPr>
          <w:rtl/>
        </w:rPr>
      </w:pPr>
      <w:bookmarkStart w:id="8264" w:name="ET_interruption_5971_68"/>
      <w:r w:rsidRPr="00B87D9F">
        <w:rPr>
          <w:rStyle w:val="TagStyle"/>
          <w:rtl/>
        </w:rPr>
        <w:t xml:space="preserve"> &lt;&lt; קריאה &gt;&gt; </w:t>
      </w:r>
      <w:r>
        <w:rPr>
          <w:rtl/>
        </w:rPr>
        <w:t>השר המקשר בין הממשלה לכנסת דוד אמסלם:</w:t>
      </w:r>
      <w:r w:rsidRPr="00B87D9F">
        <w:rPr>
          <w:rStyle w:val="TagStyle"/>
          <w:rtl/>
        </w:rPr>
        <w:t xml:space="preserve"> &lt;&lt; קריאה &gt;&gt;</w:t>
      </w:r>
      <w:r>
        <w:rPr>
          <w:rtl/>
        </w:rPr>
        <w:t xml:space="preserve"> </w:t>
      </w:r>
      <w:bookmarkEnd w:id="8264"/>
    </w:p>
    <w:p w:rsidR="00A51CE1" w:rsidRDefault="00A51CE1" w:rsidP="00051671">
      <w:pPr>
        <w:rPr>
          <w:rtl/>
          <w:lang w:eastAsia="he-IL"/>
        </w:rPr>
      </w:pPr>
    </w:p>
    <w:p w:rsidR="00A51CE1" w:rsidRDefault="00A51CE1" w:rsidP="00E40284">
      <w:pPr>
        <w:rPr>
          <w:rtl/>
          <w:lang w:eastAsia="he-IL"/>
        </w:rPr>
      </w:pPr>
      <w:r>
        <w:rPr>
          <w:rFonts w:hint="cs"/>
          <w:rtl/>
          <w:lang w:eastAsia="he-IL"/>
        </w:rPr>
        <w:t>לעשות כאוס במדינה, לשבור מכוניות, להרביץ לאנשים?</w:t>
      </w:r>
    </w:p>
    <w:p w:rsidR="00A51CE1" w:rsidRDefault="00A51CE1" w:rsidP="00E40284">
      <w:pPr>
        <w:rPr>
          <w:rtl/>
          <w:lang w:eastAsia="he-IL"/>
        </w:rPr>
      </w:pPr>
    </w:p>
    <w:p w:rsidR="00A51CE1" w:rsidRDefault="00A51CE1" w:rsidP="00E40284">
      <w:pPr>
        <w:pStyle w:val="-"/>
        <w:keepNext/>
        <w:rPr>
          <w:rtl/>
        </w:rPr>
      </w:pPr>
      <w:bookmarkStart w:id="8265" w:name="ET_speakercontinue_5109_69"/>
      <w:r w:rsidRPr="00B87D9F">
        <w:rPr>
          <w:rStyle w:val="TagStyle"/>
          <w:rtl/>
        </w:rPr>
        <w:t xml:space="preserve"> &lt;&lt; דובר_המשך &gt;&gt; </w:t>
      </w:r>
      <w:r>
        <w:rPr>
          <w:rtl/>
        </w:rPr>
        <w:t>אלעזר שטרן (יש עתיד):</w:t>
      </w:r>
      <w:r w:rsidRPr="00B87D9F">
        <w:rPr>
          <w:rStyle w:val="TagStyle"/>
          <w:rtl/>
        </w:rPr>
        <w:t xml:space="preserve"> &lt;&lt; דובר_המשך &gt;&gt;</w:t>
      </w:r>
      <w:r>
        <w:rPr>
          <w:rtl/>
        </w:rPr>
        <w:t xml:space="preserve"> </w:t>
      </w:r>
      <w:bookmarkEnd w:id="8265"/>
    </w:p>
    <w:p w:rsidR="00A51CE1" w:rsidRDefault="00A51CE1" w:rsidP="00051671">
      <w:pPr>
        <w:rPr>
          <w:rtl/>
          <w:lang w:eastAsia="he-IL"/>
        </w:rPr>
      </w:pPr>
    </w:p>
    <w:p w:rsidR="00A51CE1" w:rsidRDefault="00A51CE1" w:rsidP="00C934B1">
      <w:pPr>
        <w:rPr>
          <w:rtl/>
          <w:lang w:eastAsia="he-IL"/>
        </w:rPr>
      </w:pPr>
      <w:r>
        <w:rPr>
          <w:rFonts w:hint="cs"/>
          <w:rtl/>
          <w:lang w:eastAsia="he-IL"/>
        </w:rPr>
        <w:t xml:space="preserve">הקוזק </w:t>
      </w:r>
      <w:bookmarkStart w:id="8266" w:name="_ETM_Q20_700129"/>
      <w:bookmarkEnd w:id="8266"/>
      <w:r>
        <w:rPr>
          <w:rFonts w:hint="cs"/>
          <w:rtl/>
          <w:lang w:eastAsia="he-IL"/>
        </w:rPr>
        <w:t xml:space="preserve">הנגזל רוטמן. מה זה נקרא "לא נתנו לו לדבר", דודי? </w:t>
      </w:r>
      <w:bookmarkStart w:id="8267" w:name="_ETM_Q20_704214"/>
      <w:bookmarkEnd w:id="8267"/>
      <w:r>
        <w:rPr>
          <w:rFonts w:hint="cs"/>
          <w:rtl/>
          <w:lang w:eastAsia="he-IL"/>
        </w:rPr>
        <w:t>אתה יודע כמה פעמים הוא הוציא אותי לפני שפתח</w:t>
      </w:r>
      <w:bookmarkStart w:id="8268" w:name="_ETM_Q20_706266"/>
      <w:bookmarkEnd w:id="8268"/>
      <w:r>
        <w:rPr>
          <w:rFonts w:hint="cs"/>
          <w:rtl/>
          <w:lang w:eastAsia="he-IL"/>
        </w:rPr>
        <w:t xml:space="preserve">תי את הפה בוועדה? </w:t>
      </w:r>
    </w:p>
    <w:p w:rsidR="00A51CE1" w:rsidRDefault="00A51CE1" w:rsidP="00E40284">
      <w:pPr>
        <w:rPr>
          <w:rtl/>
          <w:lang w:eastAsia="he-IL"/>
        </w:rPr>
      </w:pPr>
      <w:bookmarkStart w:id="8269" w:name="_ETM_Q20_708287"/>
      <w:bookmarkStart w:id="8270" w:name="_ETM_Q20_708386"/>
      <w:bookmarkEnd w:id="8269"/>
      <w:bookmarkEnd w:id="8270"/>
    </w:p>
    <w:p w:rsidR="00A51CE1" w:rsidRDefault="00A51CE1" w:rsidP="00E40284">
      <w:pPr>
        <w:pStyle w:val="af5"/>
        <w:keepNext/>
        <w:rPr>
          <w:rtl/>
        </w:rPr>
      </w:pPr>
      <w:bookmarkStart w:id="8271" w:name="ET_interruption_6345_70"/>
      <w:r w:rsidRPr="00B87D9F">
        <w:rPr>
          <w:rStyle w:val="TagStyle"/>
          <w:rtl/>
        </w:rPr>
        <w:t xml:space="preserve"> &lt;&lt; קריאה &gt;&gt; </w:t>
      </w:r>
      <w:r>
        <w:rPr>
          <w:rtl/>
        </w:rPr>
        <w:t>טלי גוטליב (הליכוד):</w:t>
      </w:r>
      <w:r w:rsidRPr="00B87D9F">
        <w:rPr>
          <w:rStyle w:val="TagStyle"/>
          <w:rtl/>
        </w:rPr>
        <w:t xml:space="preserve"> &lt;&lt; קריאה &gt;&gt;</w:t>
      </w:r>
      <w:r>
        <w:rPr>
          <w:rtl/>
        </w:rPr>
        <w:t xml:space="preserve"> </w:t>
      </w:r>
      <w:bookmarkEnd w:id="8271"/>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לא נכון, זה אחרי שנייה ושלישית. </w:t>
      </w:r>
    </w:p>
    <w:p w:rsidR="00A51CE1" w:rsidRDefault="00A51CE1" w:rsidP="00E40284">
      <w:pPr>
        <w:rPr>
          <w:rtl/>
          <w:lang w:eastAsia="he-IL"/>
        </w:rPr>
      </w:pPr>
    </w:p>
    <w:p w:rsidR="00A51CE1" w:rsidRDefault="00A51CE1" w:rsidP="00E40284">
      <w:pPr>
        <w:pStyle w:val="-"/>
        <w:keepNext/>
        <w:rPr>
          <w:rtl/>
        </w:rPr>
      </w:pPr>
      <w:bookmarkStart w:id="8272" w:name="ET_speakercontinue_5109_71"/>
      <w:r w:rsidRPr="00B87D9F">
        <w:rPr>
          <w:rStyle w:val="TagStyle"/>
          <w:rtl/>
        </w:rPr>
        <w:t xml:space="preserve"> &lt;&lt; דובר_המשך &gt;&gt; </w:t>
      </w:r>
      <w:r>
        <w:rPr>
          <w:rtl/>
        </w:rPr>
        <w:t>אלעזר שטרן (יש עתיד):</w:t>
      </w:r>
      <w:r w:rsidRPr="00B87D9F">
        <w:rPr>
          <w:rStyle w:val="TagStyle"/>
          <w:rtl/>
        </w:rPr>
        <w:t xml:space="preserve"> &lt;&lt; דובר_המשך &gt;&gt;</w:t>
      </w:r>
      <w:r>
        <w:rPr>
          <w:rtl/>
        </w:rPr>
        <w:t xml:space="preserve"> </w:t>
      </w:r>
      <w:bookmarkEnd w:id="8272"/>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זאת לא אלימות? זאת לא אלימות? למה </w:t>
      </w:r>
      <w:bookmarkStart w:id="8273" w:name="_ETM_Q20_715339"/>
      <w:bookmarkEnd w:id="8273"/>
      <w:r>
        <w:rPr>
          <w:rFonts w:hint="cs"/>
          <w:rtl/>
          <w:lang w:eastAsia="he-IL"/>
        </w:rPr>
        <w:t>רק כשסוגרים לו מיקרופון באוניברסיטה זאת אלימות?</w:t>
      </w:r>
    </w:p>
    <w:p w:rsidR="00A51CE1" w:rsidRDefault="00A51CE1" w:rsidP="00E40284">
      <w:pPr>
        <w:rPr>
          <w:rtl/>
          <w:lang w:eastAsia="he-IL"/>
        </w:rPr>
      </w:pPr>
      <w:bookmarkStart w:id="8274" w:name="_ETM_Q20_717357"/>
      <w:bookmarkStart w:id="8275" w:name="_ETM_Q20_717464"/>
      <w:bookmarkEnd w:id="8274"/>
      <w:bookmarkEnd w:id="8275"/>
    </w:p>
    <w:p w:rsidR="00A51CE1" w:rsidRDefault="00A51CE1" w:rsidP="00E40284">
      <w:pPr>
        <w:pStyle w:val="af5"/>
        <w:keepNext/>
        <w:rPr>
          <w:rtl/>
        </w:rPr>
      </w:pPr>
      <w:bookmarkStart w:id="8276" w:name="ET_interruption_5971_73"/>
      <w:r w:rsidRPr="00B87D9F">
        <w:rPr>
          <w:rStyle w:val="TagStyle"/>
          <w:rtl/>
        </w:rPr>
        <w:t xml:space="preserve">&lt;&lt; קריאה &gt;&gt; </w:t>
      </w:r>
      <w:r>
        <w:rPr>
          <w:rtl/>
        </w:rPr>
        <w:t>השר המקשר בין הממשלה לכנסת דוד אמסלם:</w:t>
      </w:r>
      <w:r w:rsidRPr="00B87D9F">
        <w:rPr>
          <w:rStyle w:val="TagStyle"/>
          <w:rtl/>
        </w:rPr>
        <w:t xml:space="preserve"> &lt;&lt; קריאה &gt;&gt;</w:t>
      </w:r>
      <w:r>
        <w:rPr>
          <w:rtl/>
        </w:rPr>
        <w:t xml:space="preserve"> </w:t>
      </w:r>
      <w:bookmarkEnd w:id="8276"/>
    </w:p>
    <w:p w:rsidR="00A51CE1" w:rsidRDefault="00A51CE1" w:rsidP="00051671">
      <w:pPr>
        <w:rPr>
          <w:rtl/>
          <w:lang w:eastAsia="he-IL"/>
        </w:rPr>
      </w:pPr>
    </w:p>
    <w:p w:rsidR="00A51CE1" w:rsidRDefault="00A51CE1" w:rsidP="00E40284">
      <w:pPr>
        <w:rPr>
          <w:rtl/>
          <w:lang w:eastAsia="he-IL"/>
        </w:rPr>
      </w:pPr>
      <w:r>
        <w:rPr>
          <w:rFonts w:hint="cs"/>
          <w:rtl/>
          <w:lang w:eastAsia="he-IL"/>
        </w:rPr>
        <w:t xml:space="preserve">אני עומד </w:t>
      </w:r>
      <w:bookmarkStart w:id="8277" w:name="_ETM_Q20_722476"/>
      <w:bookmarkEnd w:id="8277"/>
      <w:r>
        <w:rPr>
          <w:rFonts w:hint="cs"/>
          <w:rtl/>
          <w:lang w:eastAsia="he-IL"/>
        </w:rPr>
        <w:t>בחוץ, ראיתי שאנשים באו לתקוף אותו.</w:t>
      </w:r>
    </w:p>
    <w:p w:rsidR="00A51CE1" w:rsidRDefault="00A51CE1" w:rsidP="00E40284">
      <w:pPr>
        <w:rPr>
          <w:rtl/>
          <w:lang w:eastAsia="he-IL"/>
        </w:rPr>
      </w:pPr>
    </w:p>
    <w:p w:rsidR="00A51CE1" w:rsidRDefault="00A51CE1" w:rsidP="00E40284">
      <w:pPr>
        <w:pStyle w:val="-"/>
        <w:keepNext/>
        <w:rPr>
          <w:rtl/>
        </w:rPr>
      </w:pPr>
      <w:bookmarkStart w:id="8278" w:name="ET_speakercontinue_5109_74"/>
      <w:r w:rsidRPr="00B87D9F">
        <w:rPr>
          <w:rStyle w:val="TagStyle"/>
          <w:rtl/>
        </w:rPr>
        <w:t xml:space="preserve"> &lt;&lt; דובר_המשך &gt;&gt; </w:t>
      </w:r>
      <w:r>
        <w:rPr>
          <w:rtl/>
        </w:rPr>
        <w:t>אלעזר שטרן (יש עתיד):</w:t>
      </w:r>
      <w:r w:rsidRPr="00B87D9F">
        <w:rPr>
          <w:rStyle w:val="TagStyle"/>
          <w:rtl/>
        </w:rPr>
        <w:t xml:space="preserve"> &lt;&lt; דובר_המשך &gt;&gt;</w:t>
      </w:r>
      <w:r>
        <w:rPr>
          <w:rtl/>
        </w:rPr>
        <w:t xml:space="preserve"> </w:t>
      </w:r>
      <w:bookmarkEnd w:id="8278"/>
    </w:p>
    <w:p w:rsidR="00A51CE1" w:rsidRDefault="00A51CE1" w:rsidP="00051671">
      <w:pPr>
        <w:rPr>
          <w:rtl/>
          <w:lang w:eastAsia="he-IL"/>
        </w:rPr>
      </w:pPr>
    </w:p>
    <w:p w:rsidR="00A51CE1" w:rsidRDefault="00A51CE1" w:rsidP="00E40284">
      <w:pPr>
        <w:rPr>
          <w:rtl/>
          <w:lang w:eastAsia="he-IL"/>
        </w:rPr>
      </w:pPr>
      <w:r>
        <w:rPr>
          <w:rFonts w:hint="cs"/>
          <w:rtl/>
          <w:lang w:eastAsia="he-IL"/>
        </w:rPr>
        <w:t>באו לתקוף אותו?</w:t>
      </w:r>
    </w:p>
    <w:p w:rsidR="00A51CE1" w:rsidRDefault="00A51CE1" w:rsidP="00E40284">
      <w:pPr>
        <w:rPr>
          <w:b/>
          <w:bCs/>
          <w:u w:val="single"/>
          <w:rtl/>
          <w:lang w:eastAsia="he-IL"/>
        </w:rPr>
      </w:pPr>
    </w:p>
    <w:p w:rsidR="00A51CE1" w:rsidRDefault="00A51CE1" w:rsidP="00E40284">
      <w:pPr>
        <w:pStyle w:val="af5"/>
        <w:keepNext/>
        <w:rPr>
          <w:rtl/>
        </w:rPr>
      </w:pPr>
      <w:bookmarkStart w:id="8279" w:name="ET_interruption_5971_76"/>
      <w:r w:rsidRPr="00B87D9F">
        <w:rPr>
          <w:rStyle w:val="TagStyle"/>
          <w:rtl/>
        </w:rPr>
        <w:t xml:space="preserve"> &lt;&lt; קריאה &gt;&gt; </w:t>
      </w:r>
      <w:r>
        <w:rPr>
          <w:rtl/>
        </w:rPr>
        <w:t>השר המקשר בין הממשלה לכנסת דוד אמסלם:</w:t>
      </w:r>
      <w:r w:rsidRPr="00B87D9F">
        <w:rPr>
          <w:rStyle w:val="TagStyle"/>
          <w:rtl/>
        </w:rPr>
        <w:t xml:space="preserve"> &lt;&lt; קריאה &gt;&gt;</w:t>
      </w:r>
      <w:r>
        <w:rPr>
          <w:rtl/>
        </w:rPr>
        <w:t xml:space="preserve"> </w:t>
      </w:r>
      <w:bookmarkEnd w:id="8279"/>
    </w:p>
    <w:p w:rsidR="00A51CE1" w:rsidRDefault="00A51CE1" w:rsidP="00051671">
      <w:pPr>
        <w:rPr>
          <w:rtl/>
          <w:lang w:eastAsia="he-IL"/>
        </w:rPr>
      </w:pPr>
    </w:p>
    <w:p w:rsidR="00A51CE1" w:rsidRDefault="00A51CE1" w:rsidP="00E40284">
      <w:pPr>
        <w:rPr>
          <w:rtl/>
          <w:lang w:eastAsia="he-IL"/>
        </w:rPr>
      </w:pPr>
      <w:r>
        <w:rPr>
          <w:rFonts w:hint="cs"/>
          <w:rtl/>
          <w:lang w:eastAsia="he-IL"/>
        </w:rPr>
        <w:t>אבל המשטרה</w:t>
      </w:r>
      <w:r w:rsidR="00E82BF8">
        <w:rPr>
          <w:rFonts w:hint="cs"/>
          <w:rtl/>
          <w:lang w:eastAsia="he-IL"/>
        </w:rPr>
        <w:t>,</w:t>
      </w:r>
      <w:r>
        <w:rPr>
          <w:rFonts w:hint="cs"/>
          <w:rtl/>
          <w:lang w:eastAsia="he-IL"/>
        </w:rPr>
        <w:t xml:space="preserve"> הי</w:t>
      </w:r>
      <w:bookmarkStart w:id="8280" w:name="_ETM_Q20_723507"/>
      <w:bookmarkEnd w:id="8280"/>
      <w:r>
        <w:rPr>
          <w:rFonts w:hint="cs"/>
          <w:rtl/>
          <w:lang w:eastAsia="he-IL"/>
        </w:rPr>
        <w:t xml:space="preserve">א עצמה </w:t>
      </w:r>
      <w:r w:rsidR="00A60D22">
        <w:rPr>
          <w:rFonts w:hint="cs"/>
          <w:rtl/>
          <w:lang w:eastAsia="he-IL"/>
        </w:rPr>
        <w:t>– – –</w:t>
      </w:r>
      <w:r>
        <w:rPr>
          <w:rFonts w:hint="cs"/>
          <w:rtl/>
          <w:lang w:eastAsia="he-IL"/>
        </w:rPr>
        <w:t xml:space="preserve"> אתה לא ראית?</w:t>
      </w:r>
      <w:bookmarkStart w:id="8281" w:name="_ETM_Q20_726407"/>
      <w:bookmarkEnd w:id="8281"/>
    </w:p>
    <w:p w:rsidR="00A51CE1" w:rsidRDefault="00A51CE1" w:rsidP="00E40284">
      <w:pPr>
        <w:rPr>
          <w:rtl/>
          <w:lang w:eastAsia="he-IL"/>
        </w:rPr>
      </w:pPr>
      <w:bookmarkStart w:id="8282" w:name="_ETM_Q20_726475"/>
      <w:bookmarkEnd w:id="8282"/>
    </w:p>
    <w:p w:rsidR="00A51CE1" w:rsidRDefault="00A51CE1" w:rsidP="00E40284">
      <w:pPr>
        <w:pStyle w:val="-"/>
        <w:keepNext/>
        <w:rPr>
          <w:rtl/>
        </w:rPr>
      </w:pPr>
      <w:bookmarkStart w:id="8283" w:name="ET_speakercontinue_5109_77"/>
      <w:r w:rsidRPr="00B87D9F">
        <w:rPr>
          <w:rStyle w:val="TagStyle"/>
          <w:rtl/>
        </w:rPr>
        <w:t xml:space="preserve"> &lt;&lt; דובר_המשך &gt;&gt; </w:t>
      </w:r>
      <w:r>
        <w:rPr>
          <w:rtl/>
        </w:rPr>
        <w:t>אלעזר שטרן (יש עתיד):</w:t>
      </w:r>
      <w:r w:rsidRPr="00B87D9F">
        <w:rPr>
          <w:rStyle w:val="TagStyle"/>
          <w:rtl/>
        </w:rPr>
        <w:t xml:space="preserve"> &lt;&lt; דובר_המשך &gt;&gt;</w:t>
      </w:r>
      <w:r>
        <w:rPr>
          <w:rtl/>
        </w:rPr>
        <w:t xml:space="preserve"> </w:t>
      </w:r>
      <w:bookmarkEnd w:id="8283"/>
    </w:p>
    <w:p w:rsidR="00A51CE1" w:rsidRDefault="00A51CE1" w:rsidP="00051671">
      <w:pPr>
        <w:rPr>
          <w:rtl/>
          <w:lang w:eastAsia="he-IL"/>
        </w:rPr>
      </w:pPr>
    </w:p>
    <w:p w:rsidR="00A51CE1" w:rsidRDefault="00A51CE1" w:rsidP="00E82BF8">
      <w:pPr>
        <w:rPr>
          <w:rtl/>
          <w:lang w:eastAsia="he-IL"/>
        </w:rPr>
      </w:pPr>
      <w:bookmarkStart w:id="8284" w:name="_ETM_Q20_727513"/>
      <w:bookmarkEnd w:id="8284"/>
      <w:r>
        <w:rPr>
          <w:rFonts w:hint="cs"/>
          <w:rtl/>
          <w:lang w:eastAsia="he-IL"/>
        </w:rPr>
        <w:t xml:space="preserve">מי שתוקף – לא ראיתי, לא מסתכל כל היום בטלוויזיה. </w:t>
      </w:r>
      <w:bookmarkStart w:id="8285" w:name="TOR_Q21"/>
      <w:bookmarkEnd w:id="8285"/>
      <w:r>
        <w:rPr>
          <w:rFonts w:hint="cs"/>
          <w:rtl/>
          <w:lang w:eastAsia="he-IL"/>
        </w:rPr>
        <w:t>מה לעשות, לא מסתכל. אני אגיד לך רק דבר אחד</w:t>
      </w:r>
      <w:r w:rsidR="00E82BF8">
        <w:rPr>
          <w:rFonts w:hint="cs"/>
          <w:rtl/>
          <w:lang w:eastAsia="he-IL"/>
        </w:rPr>
        <w:t>:</w:t>
      </w:r>
      <w:r>
        <w:rPr>
          <w:rFonts w:hint="cs"/>
          <w:rtl/>
          <w:lang w:eastAsia="he-IL"/>
        </w:rPr>
        <w:t xml:space="preserve"> אלימות שלנו, כשאני בתוך הוועדה </w:t>
      </w:r>
      <w:r w:rsidR="00A60D22">
        <w:rPr>
          <w:rFonts w:hint="cs"/>
          <w:rtl/>
          <w:lang w:eastAsia="he-IL"/>
        </w:rPr>
        <w:t>– –</w:t>
      </w:r>
      <w:r>
        <w:rPr>
          <w:rFonts w:hint="cs"/>
          <w:rtl/>
          <w:lang w:eastAsia="he-IL"/>
        </w:rPr>
        <w:t xml:space="preserve"> </w:t>
      </w:r>
    </w:p>
    <w:p w:rsidR="00A51CE1" w:rsidRDefault="00A51CE1" w:rsidP="00F45A62">
      <w:pPr>
        <w:rPr>
          <w:rtl/>
          <w:lang w:eastAsia="he-IL"/>
        </w:rPr>
      </w:pPr>
    </w:p>
    <w:p w:rsidR="00A51CE1" w:rsidRDefault="00A51CE1" w:rsidP="00F45A62">
      <w:pPr>
        <w:pStyle w:val="af5"/>
        <w:keepNext/>
        <w:rPr>
          <w:rtl/>
        </w:rPr>
      </w:pPr>
      <w:r w:rsidRPr="00516172">
        <w:rPr>
          <w:rStyle w:val="TagStyle"/>
          <w:rtl/>
        </w:rPr>
        <w:t xml:space="preserve">&lt;&lt; קריאה &gt;&gt; </w:t>
      </w:r>
      <w:r>
        <w:rPr>
          <w:rtl/>
        </w:rPr>
        <w:t>השר המקשר בין הממשלה לכנסת דוד אמסלם:</w:t>
      </w:r>
      <w:r w:rsidRPr="00516172">
        <w:rPr>
          <w:rStyle w:val="TagStyle"/>
          <w:rtl/>
        </w:rPr>
        <w:t xml:space="preserve"> &lt;&lt; קריאה &gt;&gt;</w:t>
      </w:r>
      <w:r>
        <w:rPr>
          <w:rtl/>
        </w:rPr>
        <w:t xml:space="preserve">   </w:t>
      </w:r>
    </w:p>
    <w:p w:rsidR="00A51CE1" w:rsidRDefault="00A51CE1" w:rsidP="00F45A62">
      <w:pPr>
        <w:rPr>
          <w:rtl/>
          <w:lang w:eastAsia="he-IL"/>
        </w:rPr>
      </w:pPr>
    </w:p>
    <w:p w:rsidR="00A51CE1" w:rsidRDefault="00A51CE1" w:rsidP="00F45A62">
      <w:pPr>
        <w:rPr>
          <w:rtl/>
          <w:lang w:eastAsia="he-IL"/>
        </w:rPr>
      </w:pPr>
      <w:r>
        <w:rPr>
          <w:rFonts w:hint="cs"/>
          <w:rtl/>
          <w:lang w:eastAsia="he-IL"/>
        </w:rPr>
        <w:t xml:space="preserve">הכי גרועה. </w:t>
      </w:r>
    </w:p>
    <w:p w:rsidR="00A51CE1" w:rsidRDefault="00A51CE1" w:rsidP="00F45A62">
      <w:pPr>
        <w:rPr>
          <w:rtl/>
          <w:lang w:eastAsia="he-IL"/>
        </w:rPr>
      </w:pPr>
    </w:p>
    <w:p w:rsidR="00A51CE1" w:rsidRDefault="00A51CE1" w:rsidP="00F45A62">
      <w:pPr>
        <w:pStyle w:val="-"/>
        <w:keepNext/>
        <w:rPr>
          <w:rtl/>
        </w:rPr>
      </w:pPr>
      <w:bookmarkStart w:id="8286" w:name="ET_speakercontinue_5109_5"/>
      <w:r w:rsidRPr="00516172">
        <w:rPr>
          <w:rStyle w:val="TagStyle"/>
          <w:rtl/>
        </w:rPr>
        <w:t xml:space="preserve"> &lt;&lt; דובר_המשך &gt;&gt; </w:t>
      </w:r>
      <w:r>
        <w:rPr>
          <w:rtl/>
        </w:rPr>
        <w:t>אלעזר שטרן (יש עתיד):</w:t>
      </w:r>
      <w:r w:rsidRPr="00516172">
        <w:rPr>
          <w:rStyle w:val="TagStyle"/>
          <w:rtl/>
        </w:rPr>
        <w:t xml:space="preserve"> &lt;&lt; דובר_המשך &gt;&gt;</w:t>
      </w:r>
      <w:r>
        <w:rPr>
          <w:rtl/>
        </w:rPr>
        <w:t xml:space="preserve">   </w:t>
      </w:r>
      <w:bookmarkEnd w:id="8286"/>
    </w:p>
    <w:p w:rsidR="00A51CE1" w:rsidRDefault="00A51CE1" w:rsidP="00051671">
      <w:pPr>
        <w:rPr>
          <w:rtl/>
          <w:lang w:eastAsia="he-IL"/>
        </w:rPr>
      </w:pPr>
    </w:p>
    <w:p w:rsidR="00A51CE1" w:rsidRDefault="00A60D22" w:rsidP="00E82BF8">
      <w:pPr>
        <w:rPr>
          <w:rtl/>
          <w:lang w:eastAsia="he-IL"/>
        </w:rPr>
      </w:pPr>
      <w:r>
        <w:rPr>
          <w:rFonts w:hint="cs"/>
          <w:rtl/>
          <w:lang w:eastAsia="he-IL"/>
        </w:rPr>
        <w:t>– –</w:t>
      </w:r>
      <w:r w:rsidR="00A51CE1">
        <w:rPr>
          <w:rFonts w:hint="cs"/>
          <w:rtl/>
          <w:lang w:eastAsia="he-IL"/>
        </w:rPr>
        <w:t xml:space="preserve"> שואל שאלה, אומר לי</w:t>
      </w:r>
      <w:r w:rsidR="00E82BF8">
        <w:rPr>
          <w:rFonts w:hint="cs"/>
          <w:rtl/>
          <w:lang w:eastAsia="he-IL"/>
        </w:rPr>
        <w:t>:</w:t>
      </w:r>
      <w:r w:rsidR="00A51CE1">
        <w:rPr>
          <w:rFonts w:hint="cs"/>
          <w:rtl/>
          <w:lang w:eastAsia="he-IL"/>
        </w:rPr>
        <w:t xml:space="preserve"> קריאה </w:t>
      </w:r>
      <w:bookmarkStart w:id="8287" w:name="_ETM_Q21_140279"/>
      <w:bookmarkEnd w:id="8287"/>
      <w:r w:rsidR="00A51CE1">
        <w:rPr>
          <w:rFonts w:hint="cs"/>
          <w:rtl/>
          <w:lang w:eastAsia="he-IL"/>
        </w:rPr>
        <w:t xml:space="preserve">ראשונה, קריאה שנייה, קריאה שלישית </w:t>
      </w:r>
      <w:r w:rsidR="00E82BF8">
        <w:rPr>
          <w:rFonts w:hint="eastAsia"/>
          <w:rtl/>
          <w:lang w:eastAsia="he-IL"/>
        </w:rPr>
        <w:t xml:space="preserve">– </w:t>
      </w:r>
      <w:r w:rsidR="00A51CE1">
        <w:rPr>
          <w:rFonts w:hint="cs"/>
          <w:rtl/>
          <w:lang w:eastAsia="he-IL"/>
        </w:rPr>
        <w:t>אין לי רחמים על רוטמן</w:t>
      </w:r>
      <w:r w:rsidR="00E82BF8">
        <w:rPr>
          <w:rFonts w:hint="cs"/>
          <w:rtl/>
          <w:lang w:eastAsia="he-IL"/>
        </w:rPr>
        <w:t>.</w:t>
      </w:r>
      <w:r w:rsidR="00A51CE1">
        <w:rPr>
          <w:rFonts w:hint="cs"/>
          <w:rtl/>
          <w:lang w:eastAsia="he-IL"/>
        </w:rPr>
        <w:t xml:space="preserve"> שלא ייתנו לו לדבר בשום מקום. </w:t>
      </w:r>
    </w:p>
    <w:p w:rsidR="00A51CE1" w:rsidRDefault="00A51CE1" w:rsidP="00F45A62">
      <w:pPr>
        <w:rPr>
          <w:rtl/>
          <w:lang w:eastAsia="he-IL"/>
        </w:rPr>
      </w:pPr>
      <w:bookmarkStart w:id="8288" w:name="_ETM_Q21_145688"/>
      <w:bookmarkStart w:id="8289" w:name="_ETM_Q21_145804"/>
      <w:bookmarkEnd w:id="8288"/>
      <w:bookmarkEnd w:id="8289"/>
    </w:p>
    <w:p w:rsidR="00A51CE1" w:rsidRDefault="00A51CE1" w:rsidP="00F45A62">
      <w:pPr>
        <w:pStyle w:val="af5"/>
        <w:keepNext/>
        <w:rPr>
          <w:rtl/>
        </w:rPr>
      </w:pPr>
      <w:bookmarkStart w:id="8290" w:name="_ETM_Q21_145832"/>
      <w:bookmarkStart w:id="8291" w:name="_ETM_Q21_145923"/>
      <w:bookmarkEnd w:id="8290"/>
      <w:bookmarkEnd w:id="8291"/>
      <w:r w:rsidRPr="00516172">
        <w:rPr>
          <w:rStyle w:val="TagStyle"/>
          <w:rtl/>
        </w:rPr>
        <w:t xml:space="preserve">&lt;&lt; קריאה &gt;&gt; </w:t>
      </w:r>
      <w:r>
        <w:rPr>
          <w:rtl/>
        </w:rPr>
        <w:t>השר המקשר בין הממשלה לכנסת דוד אמסלם:</w:t>
      </w:r>
      <w:r w:rsidRPr="00516172">
        <w:rPr>
          <w:rStyle w:val="TagStyle"/>
          <w:rtl/>
        </w:rPr>
        <w:t xml:space="preserve"> &lt;&lt; קריאה &gt;&gt;</w:t>
      </w:r>
      <w:r>
        <w:rPr>
          <w:rtl/>
        </w:rPr>
        <w:t xml:space="preserve">   </w:t>
      </w:r>
    </w:p>
    <w:p w:rsidR="00A51CE1" w:rsidRDefault="00A51CE1" w:rsidP="00F45A62">
      <w:pPr>
        <w:rPr>
          <w:rtl/>
          <w:lang w:eastAsia="he-IL"/>
        </w:rPr>
      </w:pPr>
    </w:p>
    <w:p w:rsidR="00A51CE1" w:rsidRDefault="00A51CE1" w:rsidP="00F45A62">
      <w:pPr>
        <w:rPr>
          <w:rtl/>
          <w:lang w:eastAsia="he-IL"/>
        </w:rPr>
      </w:pPr>
      <w:r>
        <w:rPr>
          <w:rFonts w:hint="cs"/>
          <w:rtl/>
          <w:lang w:eastAsia="he-IL"/>
        </w:rPr>
        <w:t>עזוב לדבר.</w:t>
      </w:r>
    </w:p>
    <w:p w:rsidR="00A51CE1" w:rsidRDefault="00A51CE1" w:rsidP="00F45A62">
      <w:pPr>
        <w:rPr>
          <w:b/>
          <w:bCs/>
          <w:u w:val="single"/>
          <w:rtl/>
          <w:lang w:eastAsia="he-IL"/>
        </w:rPr>
      </w:pPr>
    </w:p>
    <w:p w:rsidR="00A51CE1" w:rsidRDefault="00A51CE1" w:rsidP="00F45A62">
      <w:pPr>
        <w:pStyle w:val="-"/>
        <w:keepNext/>
        <w:rPr>
          <w:rtl/>
        </w:rPr>
      </w:pPr>
      <w:bookmarkStart w:id="8292" w:name="ET_speakercontinue_5109_21"/>
      <w:r w:rsidRPr="009D7223">
        <w:rPr>
          <w:rStyle w:val="TagStyle"/>
          <w:rtl/>
        </w:rPr>
        <w:t xml:space="preserve"> &lt;&lt; דובר_המשך &gt;&gt; </w:t>
      </w:r>
      <w:r>
        <w:rPr>
          <w:rtl/>
        </w:rPr>
        <w:t>אלעזר שטרן (יש עתיד):</w:t>
      </w:r>
      <w:r w:rsidRPr="009D7223">
        <w:rPr>
          <w:rStyle w:val="TagStyle"/>
          <w:rtl/>
        </w:rPr>
        <w:t xml:space="preserve"> &lt;&lt; דובר_המשך &gt;&gt;</w:t>
      </w:r>
      <w:r>
        <w:rPr>
          <w:rtl/>
        </w:rPr>
        <w:t xml:space="preserve">   </w:t>
      </w:r>
      <w:bookmarkEnd w:id="8292"/>
    </w:p>
    <w:p w:rsidR="00A51CE1" w:rsidRDefault="00A51CE1" w:rsidP="00051671">
      <w:pPr>
        <w:rPr>
          <w:rtl/>
          <w:lang w:eastAsia="he-IL"/>
        </w:rPr>
      </w:pPr>
    </w:p>
    <w:p w:rsidR="00A51CE1" w:rsidRDefault="00A51CE1" w:rsidP="00F45A62">
      <w:pPr>
        <w:rPr>
          <w:rtl/>
          <w:lang w:eastAsia="he-IL"/>
        </w:rPr>
      </w:pPr>
      <w:bookmarkStart w:id="8293" w:name="_ETM_Q21_146887"/>
      <w:bookmarkStart w:id="8294" w:name="_ETM_Q21_145992"/>
      <w:bookmarkStart w:id="8295" w:name="_ETM_Q21_146039"/>
      <w:bookmarkEnd w:id="8293"/>
      <w:bookmarkEnd w:id="8294"/>
      <w:bookmarkEnd w:id="8295"/>
      <w:r>
        <w:rPr>
          <w:rFonts w:hint="cs"/>
          <w:rtl/>
          <w:lang w:eastAsia="he-IL"/>
        </w:rPr>
        <w:t xml:space="preserve">הוא לא נותן לנו לדבר בוועדות </w:t>
      </w:r>
      <w:r>
        <w:rPr>
          <w:rtl/>
          <w:lang w:eastAsia="he-IL"/>
        </w:rPr>
        <w:t>–</w:t>
      </w:r>
      <w:r>
        <w:rPr>
          <w:rFonts w:hint="cs"/>
          <w:rtl/>
          <w:lang w:eastAsia="he-IL"/>
        </w:rPr>
        <w:t xml:space="preserve"> שלא ייתנו לו לדבר שם.</w:t>
      </w:r>
    </w:p>
    <w:p w:rsidR="00A51CE1" w:rsidRDefault="00A51CE1" w:rsidP="00F45A62">
      <w:pPr>
        <w:rPr>
          <w:rtl/>
          <w:lang w:eastAsia="he-IL"/>
        </w:rPr>
      </w:pPr>
    </w:p>
    <w:p w:rsidR="00A51CE1" w:rsidRDefault="00A51CE1" w:rsidP="00F45A62">
      <w:pPr>
        <w:pStyle w:val="af5"/>
        <w:keepNext/>
        <w:rPr>
          <w:rtl/>
        </w:rPr>
      </w:pPr>
      <w:bookmarkStart w:id="8296" w:name="_ETM_Q21_150052"/>
      <w:bookmarkStart w:id="8297" w:name="_ETM_Q21_150131"/>
      <w:bookmarkEnd w:id="8296"/>
      <w:bookmarkEnd w:id="8297"/>
      <w:r w:rsidRPr="00516172">
        <w:rPr>
          <w:rStyle w:val="TagStyle"/>
          <w:rtl/>
        </w:rPr>
        <w:t xml:space="preserve">&lt;&lt; קריאה &gt;&gt; </w:t>
      </w:r>
      <w:r>
        <w:rPr>
          <w:rtl/>
        </w:rPr>
        <w:t>השר המקשר בין הממשלה לכנסת דוד אמסלם:</w:t>
      </w:r>
      <w:r w:rsidRPr="00516172">
        <w:rPr>
          <w:rStyle w:val="TagStyle"/>
          <w:rtl/>
        </w:rPr>
        <w:t xml:space="preserve"> &lt;&lt; קריאה &gt;&gt;</w:t>
      </w:r>
      <w:r>
        <w:rPr>
          <w:rtl/>
        </w:rPr>
        <w:t xml:space="preserve">   </w:t>
      </w:r>
    </w:p>
    <w:p w:rsidR="00A51CE1" w:rsidRDefault="00A51CE1" w:rsidP="00F45A62">
      <w:pPr>
        <w:rPr>
          <w:rtl/>
          <w:lang w:eastAsia="he-IL"/>
        </w:rPr>
      </w:pPr>
    </w:p>
    <w:p w:rsidR="00A51CE1" w:rsidRDefault="00A51CE1" w:rsidP="00E82BF8">
      <w:pPr>
        <w:rPr>
          <w:rtl/>
          <w:lang w:eastAsia="he-IL"/>
        </w:rPr>
      </w:pPr>
      <w:bookmarkStart w:id="8298" w:name="_ETM_Q21_151412"/>
      <w:bookmarkStart w:id="8299" w:name="_ETM_Q21_151504"/>
      <w:bookmarkEnd w:id="8298"/>
      <w:bookmarkEnd w:id="8299"/>
      <w:r>
        <w:rPr>
          <w:rFonts w:hint="cs"/>
          <w:rtl/>
          <w:lang w:eastAsia="he-IL"/>
        </w:rPr>
        <w:t>לא מדבר על לדבר</w:t>
      </w:r>
      <w:r w:rsidR="00E82BF8">
        <w:rPr>
          <w:rFonts w:hint="cs"/>
          <w:rtl/>
          <w:lang w:eastAsia="he-IL"/>
        </w:rPr>
        <w:t>;</w:t>
      </w:r>
      <w:r>
        <w:rPr>
          <w:rFonts w:hint="cs"/>
          <w:rtl/>
          <w:lang w:eastAsia="he-IL"/>
        </w:rPr>
        <w:t xml:space="preserve"> פגיעה פיזית.</w:t>
      </w:r>
    </w:p>
    <w:p w:rsidR="00A51CE1" w:rsidRDefault="00A51CE1" w:rsidP="00F45A62">
      <w:pPr>
        <w:rPr>
          <w:rtl/>
          <w:lang w:eastAsia="he-IL"/>
        </w:rPr>
      </w:pPr>
    </w:p>
    <w:p w:rsidR="00A51CE1" w:rsidRDefault="00A51CE1" w:rsidP="00F45A62">
      <w:pPr>
        <w:pStyle w:val="-"/>
        <w:keepNext/>
        <w:rPr>
          <w:rtl/>
        </w:rPr>
      </w:pPr>
      <w:bookmarkStart w:id="8300" w:name="ET_speakercontinue_5109_6"/>
      <w:r w:rsidRPr="00516172">
        <w:rPr>
          <w:rStyle w:val="TagStyle"/>
          <w:rtl/>
        </w:rPr>
        <w:t xml:space="preserve"> &lt;&lt; דובר_המשך &gt;&gt; </w:t>
      </w:r>
      <w:r>
        <w:rPr>
          <w:rtl/>
        </w:rPr>
        <w:t>אלעזר שטרן (יש עתיד):</w:t>
      </w:r>
      <w:r w:rsidRPr="00516172">
        <w:rPr>
          <w:rStyle w:val="TagStyle"/>
          <w:rtl/>
        </w:rPr>
        <w:t xml:space="preserve"> &lt;&lt; דובר_המשך &gt;&gt;</w:t>
      </w:r>
      <w:r>
        <w:rPr>
          <w:rtl/>
        </w:rPr>
        <w:t xml:space="preserve">   </w:t>
      </w:r>
      <w:bookmarkEnd w:id="8300"/>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על פגיעה פיזית אין דיון. </w:t>
      </w:r>
      <w:bookmarkStart w:id="8301" w:name="_ETM_Q21_154301"/>
      <w:bookmarkEnd w:id="8301"/>
      <w:r>
        <w:rPr>
          <w:rFonts w:hint="cs"/>
          <w:rtl/>
          <w:lang w:eastAsia="he-IL"/>
        </w:rPr>
        <w:t xml:space="preserve">אין דיון מחוץ לכל דבר. </w:t>
      </w:r>
    </w:p>
    <w:p w:rsidR="00A51CE1" w:rsidRDefault="00A51CE1" w:rsidP="00F45A62">
      <w:pPr>
        <w:rPr>
          <w:rtl/>
          <w:lang w:eastAsia="he-IL"/>
        </w:rPr>
      </w:pPr>
      <w:bookmarkStart w:id="8302" w:name="_ETM_Q21_159950"/>
      <w:bookmarkStart w:id="8303" w:name="_ETM_Q21_159998"/>
      <w:bookmarkEnd w:id="8302"/>
      <w:bookmarkEnd w:id="8303"/>
    </w:p>
    <w:p w:rsidR="00A51CE1" w:rsidRDefault="00A51CE1" w:rsidP="00F45A62">
      <w:pPr>
        <w:pStyle w:val="af5"/>
        <w:keepNext/>
        <w:rPr>
          <w:rtl/>
        </w:rPr>
      </w:pPr>
      <w:bookmarkStart w:id="8304" w:name="_ETM_Q21_160094"/>
      <w:bookmarkStart w:id="8305" w:name="_ETM_Q21_160137"/>
      <w:bookmarkEnd w:id="8304"/>
      <w:bookmarkEnd w:id="8305"/>
      <w:r w:rsidRPr="00516172">
        <w:rPr>
          <w:rStyle w:val="TagStyle"/>
          <w:rtl/>
        </w:rPr>
        <w:t xml:space="preserve">&lt;&lt; קריאה &gt;&gt; </w:t>
      </w:r>
      <w:r>
        <w:rPr>
          <w:rtl/>
        </w:rPr>
        <w:t>השר המקשר בין הממשלה לכנסת דוד אמסלם:</w:t>
      </w:r>
      <w:r w:rsidRPr="00516172">
        <w:rPr>
          <w:rStyle w:val="TagStyle"/>
          <w:rtl/>
        </w:rPr>
        <w:t xml:space="preserve"> &lt;&lt; קריאה &gt;&gt;</w:t>
      </w:r>
      <w:r>
        <w:rPr>
          <w:rtl/>
        </w:rPr>
        <w:t xml:space="preserve">   </w:t>
      </w:r>
    </w:p>
    <w:p w:rsidR="00A51CE1" w:rsidRDefault="00A51CE1" w:rsidP="00F45A62">
      <w:pPr>
        <w:rPr>
          <w:rtl/>
          <w:lang w:eastAsia="he-IL"/>
        </w:rPr>
      </w:pPr>
    </w:p>
    <w:p w:rsidR="00A51CE1" w:rsidRDefault="00A51CE1" w:rsidP="00F45A62">
      <w:pPr>
        <w:rPr>
          <w:rtl/>
          <w:lang w:eastAsia="he-IL"/>
        </w:rPr>
      </w:pPr>
      <w:r>
        <w:rPr>
          <w:rFonts w:hint="cs"/>
          <w:rtl/>
          <w:lang w:eastAsia="he-IL"/>
        </w:rPr>
        <w:t>תיקח את הסרטונים.</w:t>
      </w:r>
    </w:p>
    <w:p w:rsidR="00A51CE1" w:rsidRDefault="00A51CE1" w:rsidP="00F45A62">
      <w:pPr>
        <w:rPr>
          <w:rtl/>
          <w:lang w:eastAsia="he-IL"/>
        </w:rPr>
      </w:pPr>
    </w:p>
    <w:p w:rsidR="00A51CE1" w:rsidRDefault="00A51CE1" w:rsidP="00F45A62">
      <w:pPr>
        <w:pStyle w:val="-"/>
        <w:keepNext/>
        <w:rPr>
          <w:rtl/>
        </w:rPr>
      </w:pPr>
      <w:r w:rsidRPr="00516172">
        <w:rPr>
          <w:rStyle w:val="TagStyle"/>
          <w:rtl/>
        </w:rPr>
        <w:t xml:space="preserve"> &lt;&lt; דובר_המשך &gt;&gt; </w:t>
      </w:r>
      <w:r>
        <w:rPr>
          <w:rtl/>
        </w:rPr>
        <w:t>אלעזר שטרן (יש עתיד):</w:t>
      </w:r>
      <w:r w:rsidRPr="00516172">
        <w:rPr>
          <w:rStyle w:val="TagStyle"/>
          <w:rtl/>
        </w:rPr>
        <w:t xml:space="preserve"> &lt;&lt; דובר_המשך &gt;&gt;</w:t>
      </w:r>
      <w:r>
        <w:rPr>
          <w:rtl/>
        </w:rPr>
        <w:t xml:space="preserve">   </w:t>
      </w:r>
    </w:p>
    <w:p w:rsidR="00A51CE1" w:rsidRDefault="00A51CE1" w:rsidP="00F45A62">
      <w:pPr>
        <w:rPr>
          <w:rtl/>
          <w:lang w:eastAsia="he-IL"/>
        </w:rPr>
      </w:pPr>
      <w:bookmarkStart w:id="8306" w:name="_ETM_Q21_160253"/>
      <w:bookmarkStart w:id="8307" w:name="_ETM_Q21_160323"/>
      <w:bookmarkEnd w:id="8306"/>
      <w:bookmarkEnd w:id="8307"/>
    </w:p>
    <w:p w:rsidR="00A51CE1" w:rsidRDefault="00A51CE1" w:rsidP="00F45A62">
      <w:pPr>
        <w:rPr>
          <w:rtl/>
          <w:lang w:eastAsia="he-IL"/>
        </w:rPr>
      </w:pPr>
      <w:bookmarkStart w:id="8308" w:name="_ETM_Q21_160382"/>
      <w:bookmarkStart w:id="8309" w:name="_ETM_Q21_160435"/>
      <w:bookmarkEnd w:id="8308"/>
      <w:bookmarkEnd w:id="8309"/>
      <w:r>
        <w:rPr>
          <w:rFonts w:hint="cs"/>
          <w:rtl/>
          <w:lang w:eastAsia="he-IL"/>
        </w:rPr>
        <w:t>אין דיון.</w:t>
      </w:r>
    </w:p>
    <w:p w:rsidR="00A51CE1" w:rsidRDefault="00A51CE1" w:rsidP="00F45A62">
      <w:pPr>
        <w:rPr>
          <w:rtl/>
          <w:lang w:eastAsia="he-IL"/>
        </w:rPr>
      </w:pPr>
    </w:p>
    <w:p w:rsidR="00A51CE1" w:rsidRDefault="00A51CE1" w:rsidP="00F45A62">
      <w:pPr>
        <w:pStyle w:val="af5"/>
        <w:keepNext/>
        <w:rPr>
          <w:rtl/>
        </w:rPr>
      </w:pPr>
      <w:bookmarkStart w:id="8310" w:name="ET_interruption_5971_3"/>
      <w:r w:rsidRPr="00516172">
        <w:rPr>
          <w:rStyle w:val="TagStyle"/>
          <w:rtl/>
        </w:rPr>
        <w:t xml:space="preserve">&lt;&lt; קריאה &gt;&gt; </w:t>
      </w:r>
      <w:r>
        <w:rPr>
          <w:rtl/>
        </w:rPr>
        <w:t>השר המקשר בין הממשלה לכנסת דוד אמסלם:</w:t>
      </w:r>
      <w:r w:rsidRPr="00516172">
        <w:rPr>
          <w:rStyle w:val="TagStyle"/>
          <w:rtl/>
        </w:rPr>
        <w:t xml:space="preserve"> &lt;&lt; קריאה &gt;&gt;</w:t>
      </w:r>
      <w:r>
        <w:rPr>
          <w:rtl/>
        </w:rPr>
        <w:t xml:space="preserve">   </w:t>
      </w:r>
      <w:bookmarkEnd w:id="8310"/>
    </w:p>
    <w:p w:rsidR="00A51CE1" w:rsidRDefault="00A51CE1" w:rsidP="00F45A62">
      <w:pPr>
        <w:rPr>
          <w:rtl/>
          <w:lang w:eastAsia="he-IL"/>
        </w:rPr>
      </w:pPr>
    </w:p>
    <w:p w:rsidR="00A51CE1" w:rsidRDefault="00A51CE1" w:rsidP="00F45A62">
      <w:pPr>
        <w:rPr>
          <w:rtl/>
          <w:lang w:eastAsia="he-IL"/>
        </w:rPr>
      </w:pPr>
      <w:r>
        <w:rPr>
          <w:rFonts w:hint="cs"/>
          <w:rtl/>
          <w:lang w:eastAsia="he-IL"/>
        </w:rPr>
        <w:t>שייקח את הסרטונים.</w:t>
      </w:r>
    </w:p>
    <w:p w:rsidR="00A51CE1" w:rsidRDefault="00A51CE1" w:rsidP="00F45A62">
      <w:pPr>
        <w:rPr>
          <w:rtl/>
          <w:lang w:eastAsia="he-IL"/>
        </w:rPr>
      </w:pPr>
    </w:p>
    <w:p w:rsidR="00A51CE1" w:rsidRDefault="00A51CE1" w:rsidP="00F45A62">
      <w:pPr>
        <w:pStyle w:val="-"/>
        <w:keepNext/>
        <w:rPr>
          <w:rtl/>
        </w:rPr>
      </w:pPr>
      <w:bookmarkStart w:id="8311" w:name="ET_speakercontinue_5109_7"/>
      <w:r w:rsidRPr="00516172">
        <w:rPr>
          <w:rStyle w:val="TagStyle"/>
          <w:rtl/>
        </w:rPr>
        <w:t xml:space="preserve"> &lt;&lt; דובר_המשך &gt;&gt; </w:t>
      </w:r>
      <w:r>
        <w:rPr>
          <w:rtl/>
        </w:rPr>
        <w:t>אלעזר שטרן (יש עתיד):</w:t>
      </w:r>
      <w:r w:rsidRPr="00516172">
        <w:rPr>
          <w:rStyle w:val="TagStyle"/>
          <w:rtl/>
        </w:rPr>
        <w:t xml:space="preserve"> &lt;&lt; דובר_המשך &gt;&gt;</w:t>
      </w:r>
      <w:r>
        <w:rPr>
          <w:rtl/>
        </w:rPr>
        <w:t xml:space="preserve">   </w:t>
      </w:r>
      <w:bookmarkEnd w:id="8311"/>
    </w:p>
    <w:p w:rsidR="00A51CE1" w:rsidRDefault="00A51CE1" w:rsidP="00051671">
      <w:pPr>
        <w:rPr>
          <w:rtl/>
          <w:lang w:eastAsia="he-IL"/>
        </w:rPr>
      </w:pPr>
    </w:p>
    <w:p w:rsidR="00A51CE1" w:rsidRDefault="00E82BF8" w:rsidP="00F45A62">
      <w:pPr>
        <w:rPr>
          <w:rtl/>
          <w:lang w:eastAsia="he-IL"/>
        </w:rPr>
      </w:pPr>
      <w:r>
        <w:rPr>
          <w:rFonts w:hint="cs"/>
          <w:rtl/>
          <w:lang w:eastAsia="he-IL"/>
        </w:rPr>
        <w:t>לפגיעה פיזית אין מקום.</w:t>
      </w:r>
      <w:r w:rsidR="00A51CE1">
        <w:rPr>
          <w:rFonts w:hint="cs"/>
          <w:rtl/>
          <w:lang w:eastAsia="he-IL"/>
        </w:rPr>
        <w:t xml:space="preserve"> נקודה.</w:t>
      </w:r>
    </w:p>
    <w:p w:rsidR="00A51CE1" w:rsidRDefault="00A51CE1" w:rsidP="00F45A62">
      <w:pPr>
        <w:rPr>
          <w:rtl/>
          <w:lang w:eastAsia="he-IL"/>
        </w:rPr>
      </w:pPr>
    </w:p>
    <w:p w:rsidR="00A51CE1" w:rsidRDefault="00A51CE1" w:rsidP="00F45A62">
      <w:pPr>
        <w:pStyle w:val="af5"/>
        <w:keepNext/>
        <w:rPr>
          <w:rtl/>
        </w:rPr>
      </w:pPr>
      <w:r w:rsidRPr="00516172">
        <w:rPr>
          <w:rStyle w:val="TagStyle"/>
          <w:rtl/>
        </w:rPr>
        <w:t xml:space="preserve">&lt;&lt; קריאה &gt;&gt; </w:t>
      </w:r>
      <w:r>
        <w:rPr>
          <w:rtl/>
        </w:rPr>
        <w:t>השר המקשר בין הממשלה לכנסת דוד אמסלם:</w:t>
      </w:r>
      <w:r w:rsidRPr="00516172">
        <w:rPr>
          <w:rStyle w:val="TagStyle"/>
          <w:rtl/>
        </w:rPr>
        <w:t xml:space="preserve"> &lt;&lt; קריאה &gt;&gt;</w:t>
      </w:r>
      <w:r>
        <w:rPr>
          <w:rtl/>
        </w:rPr>
        <w:t xml:space="preserve">   </w:t>
      </w:r>
    </w:p>
    <w:p w:rsidR="00A51CE1" w:rsidRDefault="00A51CE1" w:rsidP="00F45A62">
      <w:pPr>
        <w:rPr>
          <w:rtl/>
          <w:lang w:eastAsia="he-IL"/>
        </w:rPr>
      </w:pPr>
    </w:p>
    <w:p w:rsidR="00A51CE1" w:rsidRDefault="00A51CE1" w:rsidP="00F45A62">
      <w:pPr>
        <w:rPr>
          <w:rtl/>
          <w:lang w:eastAsia="he-IL"/>
        </w:rPr>
      </w:pPr>
      <w:r>
        <w:rPr>
          <w:rFonts w:hint="cs"/>
          <w:rtl/>
          <w:lang w:eastAsia="he-IL"/>
        </w:rPr>
        <w:t>על זה אני מדבר.</w:t>
      </w:r>
    </w:p>
    <w:p w:rsidR="00A51CE1" w:rsidRDefault="00A51CE1" w:rsidP="00F45A62">
      <w:pPr>
        <w:rPr>
          <w:rtl/>
          <w:lang w:eastAsia="he-IL"/>
        </w:rPr>
      </w:pPr>
    </w:p>
    <w:p w:rsidR="00A51CE1" w:rsidRDefault="00A51CE1" w:rsidP="00F45A62">
      <w:pPr>
        <w:pStyle w:val="-"/>
        <w:keepNext/>
        <w:rPr>
          <w:rtl/>
        </w:rPr>
      </w:pPr>
      <w:r w:rsidRPr="00516172">
        <w:rPr>
          <w:rStyle w:val="TagStyle"/>
          <w:rtl/>
        </w:rPr>
        <w:t xml:space="preserve"> &lt;&lt; דובר_המשך &gt;&gt; </w:t>
      </w:r>
      <w:r>
        <w:rPr>
          <w:rtl/>
        </w:rPr>
        <w:t>אלעזר שטרן (יש עתיד):</w:t>
      </w:r>
      <w:r w:rsidRPr="00516172">
        <w:rPr>
          <w:rStyle w:val="TagStyle"/>
          <w:rtl/>
        </w:rPr>
        <w:t xml:space="preserve"> &lt;&lt; דובר_המשך &gt;&gt;</w:t>
      </w:r>
      <w:r>
        <w:rPr>
          <w:rtl/>
        </w:rPr>
        <w:t xml:space="preserve">   </w:t>
      </w:r>
    </w:p>
    <w:p w:rsidR="00A51CE1" w:rsidRDefault="00A51CE1" w:rsidP="00F45A62">
      <w:pPr>
        <w:rPr>
          <w:rtl/>
          <w:lang w:eastAsia="he-IL"/>
        </w:rPr>
      </w:pPr>
    </w:p>
    <w:p w:rsidR="00A51CE1" w:rsidRDefault="00A51CE1" w:rsidP="00E82BF8">
      <w:pPr>
        <w:rPr>
          <w:rtl/>
          <w:lang w:eastAsia="he-IL"/>
        </w:rPr>
      </w:pPr>
      <w:r>
        <w:rPr>
          <w:rFonts w:hint="cs"/>
          <w:rtl/>
          <w:lang w:eastAsia="he-IL"/>
        </w:rPr>
        <w:t xml:space="preserve">אבל על זה שלא נותנים לאנשים לדבר </w:t>
      </w:r>
      <w:r>
        <w:rPr>
          <w:rtl/>
          <w:lang w:eastAsia="he-IL"/>
        </w:rPr>
        <w:t>–</w:t>
      </w:r>
      <w:r>
        <w:rPr>
          <w:rFonts w:hint="cs"/>
          <w:rtl/>
          <w:lang w:eastAsia="he-IL"/>
        </w:rPr>
        <w:t xml:space="preserve"> תגיד, מה שנקרא, </w:t>
      </w:r>
      <w:r w:rsidR="00E82BF8">
        <w:rPr>
          <w:lang w:eastAsia="he-IL"/>
        </w:rPr>
        <w:t>welcome to the club</w:t>
      </w:r>
      <w:r>
        <w:rPr>
          <w:rFonts w:hint="cs"/>
          <w:rtl/>
          <w:lang w:eastAsia="he-IL"/>
        </w:rPr>
        <w:t>, ונדבר על זה.</w:t>
      </w:r>
    </w:p>
    <w:p w:rsidR="00A51CE1" w:rsidRDefault="00A51CE1" w:rsidP="00F45A62">
      <w:pPr>
        <w:rPr>
          <w:rtl/>
          <w:lang w:eastAsia="he-IL"/>
        </w:rPr>
      </w:pPr>
    </w:p>
    <w:p w:rsidR="00A51CE1" w:rsidRDefault="00A51CE1" w:rsidP="00F45A62">
      <w:pPr>
        <w:pStyle w:val="af5"/>
        <w:keepNext/>
        <w:rPr>
          <w:rtl/>
        </w:rPr>
      </w:pPr>
      <w:r w:rsidRPr="00516172">
        <w:rPr>
          <w:rStyle w:val="TagStyle"/>
          <w:rtl/>
        </w:rPr>
        <w:t xml:space="preserve">&lt;&lt; קריאה &gt;&gt; </w:t>
      </w:r>
      <w:r>
        <w:rPr>
          <w:rtl/>
        </w:rPr>
        <w:t>השר המקשר בין הממשלה לכנסת דוד אמסלם:</w:t>
      </w:r>
      <w:r w:rsidRPr="00516172">
        <w:rPr>
          <w:rStyle w:val="TagStyle"/>
          <w:rtl/>
        </w:rPr>
        <w:t xml:space="preserve"> &lt;&lt; קריאה &gt;&gt;</w:t>
      </w:r>
      <w:r>
        <w:rPr>
          <w:rtl/>
        </w:rPr>
        <w:t xml:space="preserve">   </w:t>
      </w:r>
    </w:p>
    <w:p w:rsidR="00A51CE1" w:rsidRDefault="00A51CE1" w:rsidP="00F45A62">
      <w:pPr>
        <w:rPr>
          <w:rtl/>
          <w:lang w:eastAsia="he-IL"/>
        </w:rPr>
      </w:pPr>
    </w:p>
    <w:p w:rsidR="00A51CE1" w:rsidRDefault="00A51CE1" w:rsidP="00F45A62">
      <w:pPr>
        <w:rPr>
          <w:rtl/>
          <w:lang w:eastAsia="he-IL"/>
        </w:rPr>
      </w:pPr>
      <w:r>
        <w:rPr>
          <w:rFonts w:hint="cs"/>
          <w:rtl/>
          <w:lang w:eastAsia="he-IL"/>
        </w:rPr>
        <w:t xml:space="preserve">לא הייתי מגיע </w:t>
      </w:r>
      <w:bookmarkStart w:id="8312" w:name="_ETM_Q21_175141"/>
      <w:bookmarkEnd w:id="8312"/>
      <w:r>
        <w:rPr>
          <w:rFonts w:hint="cs"/>
          <w:rtl/>
          <w:lang w:eastAsia="he-IL"/>
        </w:rPr>
        <w:t>למסדרת, אבל את</w:t>
      </w:r>
      <w:r w:rsidR="00E82BF8">
        <w:rPr>
          <w:rFonts w:hint="cs"/>
          <w:rtl/>
          <w:lang w:eastAsia="he-IL"/>
        </w:rPr>
        <w:t>ה</w:t>
      </w:r>
      <w:r>
        <w:rPr>
          <w:rFonts w:hint="cs"/>
          <w:rtl/>
          <w:lang w:eastAsia="he-IL"/>
        </w:rPr>
        <w:t xml:space="preserve"> אומר לי שהגיע. ולא נתתם לדבר.</w:t>
      </w:r>
    </w:p>
    <w:p w:rsidR="00A51CE1" w:rsidRDefault="00A51CE1" w:rsidP="00F45A62">
      <w:pPr>
        <w:rPr>
          <w:rtl/>
          <w:lang w:eastAsia="he-IL"/>
        </w:rPr>
      </w:pPr>
    </w:p>
    <w:p w:rsidR="00A51CE1" w:rsidRDefault="00A51CE1" w:rsidP="00F45A62">
      <w:pPr>
        <w:pStyle w:val="-"/>
        <w:keepNext/>
        <w:rPr>
          <w:rtl/>
        </w:rPr>
      </w:pPr>
      <w:bookmarkStart w:id="8313" w:name="ET_speakercontinue_5109_8"/>
      <w:r w:rsidRPr="00516172">
        <w:rPr>
          <w:rStyle w:val="TagStyle"/>
          <w:rtl/>
        </w:rPr>
        <w:t xml:space="preserve"> &lt;&lt; דובר_המשך &gt;&gt; </w:t>
      </w:r>
      <w:r>
        <w:rPr>
          <w:rtl/>
        </w:rPr>
        <w:t>אלעזר שטרן (יש עתיד):</w:t>
      </w:r>
      <w:r w:rsidRPr="00516172">
        <w:rPr>
          <w:rStyle w:val="TagStyle"/>
          <w:rtl/>
        </w:rPr>
        <w:t xml:space="preserve"> &lt;&lt; דובר_המשך &gt;&gt;</w:t>
      </w:r>
      <w:r>
        <w:rPr>
          <w:rtl/>
        </w:rPr>
        <w:t xml:space="preserve">   </w:t>
      </w:r>
      <w:bookmarkEnd w:id="8313"/>
    </w:p>
    <w:p w:rsidR="00A51CE1" w:rsidRDefault="00A51CE1" w:rsidP="00051671">
      <w:pPr>
        <w:rPr>
          <w:rtl/>
          <w:lang w:eastAsia="he-IL"/>
        </w:rPr>
      </w:pPr>
    </w:p>
    <w:p w:rsidR="00A51CE1" w:rsidRDefault="00A51CE1" w:rsidP="00E82BF8">
      <w:pPr>
        <w:rPr>
          <w:rtl/>
          <w:lang w:eastAsia="he-IL"/>
        </w:rPr>
      </w:pPr>
      <w:r>
        <w:rPr>
          <w:rFonts w:hint="cs"/>
          <w:rtl/>
          <w:lang w:eastAsia="he-IL"/>
        </w:rPr>
        <w:t xml:space="preserve">לימור סון הר מלך, אני רוצה להגיד </w:t>
      </w:r>
      <w:bookmarkStart w:id="8314" w:name="_ETM_Q21_182754"/>
      <w:bookmarkEnd w:id="8314"/>
      <w:r>
        <w:rPr>
          <w:rFonts w:hint="cs"/>
          <w:rtl/>
          <w:lang w:eastAsia="he-IL"/>
        </w:rPr>
        <w:t xml:space="preserve">לך משהו: לא יודע אם התכוונת שאת הישיבה בחומש יקימו איפשהו באמצע הלילה, כשמסתתרים מכל העולם, ואני לא יודע כמה זמן היא תישאר שם, ורק כתוצאה מזה שיש </w:t>
      </w:r>
      <w:bookmarkStart w:id="8315" w:name="_ETM_Q21_195791"/>
      <w:bookmarkEnd w:id="8315"/>
      <w:r>
        <w:rPr>
          <w:rFonts w:hint="cs"/>
          <w:rtl/>
          <w:lang w:eastAsia="he-IL"/>
        </w:rPr>
        <w:t>שני שרים במשרד הביטחון, כמי שמכיר את האזור הזה, והייתי בו שנים על גבי שנים, אני חושב שההתנהלות הזאת לא מוסיפה שום דבר לחומש, שום דבר למפעל ההתנחלות, ודאי לא להתיישבות. אני חושב שהתיישבות במדינת ישראל לא צריכה להיות</w:t>
      </w:r>
      <w:r w:rsidR="00E82BF8">
        <w:rPr>
          <w:rFonts w:hint="cs"/>
          <w:rtl/>
          <w:lang w:eastAsia="he-IL"/>
        </w:rPr>
        <w:t>,</w:t>
      </w:r>
      <w:r>
        <w:rPr>
          <w:rFonts w:hint="cs"/>
          <w:rtl/>
          <w:lang w:eastAsia="he-IL"/>
        </w:rPr>
        <w:t xml:space="preserve"> לא נכון שהיא </w:t>
      </w:r>
      <w:bookmarkStart w:id="8316" w:name="_ETM_Q21_219808"/>
      <w:bookmarkEnd w:id="8316"/>
      <w:r>
        <w:rPr>
          <w:rFonts w:hint="cs"/>
          <w:rtl/>
          <w:lang w:eastAsia="he-IL"/>
        </w:rPr>
        <w:t>תהיה בזמן הזה.</w:t>
      </w:r>
    </w:p>
    <w:p w:rsidR="00A51CE1" w:rsidRDefault="00A51CE1" w:rsidP="00F45A62">
      <w:pPr>
        <w:rPr>
          <w:rtl/>
          <w:lang w:eastAsia="he-IL"/>
        </w:rPr>
      </w:pPr>
      <w:bookmarkStart w:id="8317" w:name="_ETM_Q21_221760"/>
      <w:bookmarkStart w:id="8318" w:name="_ETM_Q21_221864"/>
      <w:bookmarkEnd w:id="8317"/>
      <w:bookmarkEnd w:id="8318"/>
    </w:p>
    <w:p w:rsidR="00A51CE1" w:rsidRDefault="00A51CE1" w:rsidP="00F45A62">
      <w:pPr>
        <w:pStyle w:val="af5"/>
        <w:keepNext/>
        <w:rPr>
          <w:rtl/>
        </w:rPr>
      </w:pPr>
      <w:r w:rsidRPr="00516172">
        <w:rPr>
          <w:rStyle w:val="TagStyle"/>
          <w:rtl/>
        </w:rPr>
        <w:t xml:space="preserve">&lt;&lt; קריאה &gt;&gt; </w:t>
      </w:r>
      <w:r>
        <w:rPr>
          <w:rtl/>
        </w:rPr>
        <w:t>לימור סון הר מלך (עוצמה יהודית):</w:t>
      </w:r>
      <w:r w:rsidRPr="00516172">
        <w:rPr>
          <w:rStyle w:val="TagStyle"/>
          <w:rtl/>
        </w:rPr>
        <w:t xml:space="preserve"> &lt;&lt; קריאה &gt;&gt;</w:t>
      </w:r>
      <w:r>
        <w:rPr>
          <w:rtl/>
        </w:rPr>
        <w:t xml:space="preserve">   </w:t>
      </w:r>
    </w:p>
    <w:p w:rsidR="00A51CE1" w:rsidRDefault="00A51CE1" w:rsidP="00F45A62">
      <w:pPr>
        <w:rPr>
          <w:rtl/>
          <w:lang w:eastAsia="he-IL"/>
        </w:rPr>
      </w:pPr>
    </w:p>
    <w:p w:rsidR="00A51CE1" w:rsidRDefault="00A51CE1" w:rsidP="00F45A62">
      <w:pPr>
        <w:rPr>
          <w:rtl/>
          <w:lang w:eastAsia="he-IL"/>
        </w:rPr>
      </w:pPr>
      <w:r>
        <w:rPr>
          <w:rFonts w:hint="cs"/>
          <w:rtl/>
          <w:lang w:eastAsia="he-IL"/>
        </w:rPr>
        <w:t>אה, אוקיי.</w:t>
      </w:r>
    </w:p>
    <w:p w:rsidR="00A51CE1" w:rsidRDefault="00A51CE1" w:rsidP="00F45A62">
      <w:pPr>
        <w:rPr>
          <w:rtl/>
          <w:lang w:eastAsia="he-IL"/>
        </w:rPr>
      </w:pPr>
      <w:bookmarkStart w:id="8319" w:name="_ETM_Q21_222459"/>
      <w:bookmarkStart w:id="8320" w:name="_ETM_Q21_222574"/>
      <w:bookmarkEnd w:id="8319"/>
      <w:bookmarkEnd w:id="8320"/>
    </w:p>
    <w:p w:rsidR="00A51CE1" w:rsidRDefault="00A51CE1" w:rsidP="00F45A62">
      <w:pPr>
        <w:pStyle w:val="-"/>
        <w:keepNext/>
        <w:rPr>
          <w:rtl/>
        </w:rPr>
      </w:pPr>
      <w:bookmarkStart w:id="8321" w:name="ET_speakercontinue_5109_22"/>
      <w:r w:rsidRPr="009D7223">
        <w:rPr>
          <w:rStyle w:val="TagStyle"/>
          <w:rtl/>
        </w:rPr>
        <w:t xml:space="preserve"> &lt;&lt; דובר_המשך &gt;&gt; </w:t>
      </w:r>
      <w:r>
        <w:rPr>
          <w:rtl/>
        </w:rPr>
        <w:t>אלעזר שטרן (יש עתיד):</w:t>
      </w:r>
      <w:r w:rsidRPr="009D7223">
        <w:rPr>
          <w:rStyle w:val="TagStyle"/>
          <w:rtl/>
        </w:rPr>
        <w:t xml:space="preserve"> &lt;&lt; דובר_המשך &gt;&gt;</w:t>
      </w:r>
      <w:r>
        <w:rPr>
          <w:rtl/>
        </w:rPr>
        <w:t xml:space="preserve">   </w:t>
      </w:r>
      <w:bookmarkEnd w:id="8321"/>
    </w:p>
    <w:p w:rsidR="00A51CE1" w:rsidRDefault="00A51CE1" w:rsidP="00051671">
      <w:pPr>
        <w:rPr>
          <w:rtl/>
          <w:lang w:eastAsia="he-IL"/>
        </w:rPr>
      </w:pPr>
    </w:p>
    <w:p w:rsidR="00A51CE1" w:rsidRDefault="00E82BF8" w:rsidP="00051671">
      <w:pPr>
        <w:rPr>
          <w:rtl/>
          <w:lang w:eastAsia="he-IL"/>
        </w:rPr>
      </w:pPr>
      <w:bookmarkStart w:id="8322" w:name="_ETM_Q21_223070"/>
      <w:bookmarkStart w:id="8323" w:name="_ETM_Q21_221936"/>
      <w:bookmarkStart w:id="8324" w:name="_ETM_Q21_221988"/>
      <w:bookmarkStart w:id="8325" w:name="_ETM_Q21_222095"/>
      <w:bookmarkStart w:id="8326" w:name="_ETM_Q21_222141"/>
      <w:bookmarkEnd w:id="8322"/>
      <w:bookmarkEnd w:id="8323"/>
      <w:bookmarkEnd w:id="8324"/>
      <w:bookmarkEnd w:id="8325"/>
      <w:bookmarkEnd w:id="8326"/>
      <w:r>
        <w:rPr>
          <w:rFonts w:hint="cs"/>
          <w:rtl/>
          <w:lang w:eastAsia="he-IL"/>
        </w:rPr>
        <w:t xml:space="preserve">דרך </w:t>
      </w:r>
      <w:r w:rsidR="00A51CE1">
        <w:rPr>
          <w:rFonts w:hint="cs"/>
          <w:rtl/>
          <w:lang w:eastAsia="he-IL"/>
        </w:rPr>
        <w:t>אגב, גם כל הדיון הזה על אדמות פרטיות של פלסטינים</w:t>
      </w:r>
      <w:r w:rsidR="00051671">
        <w:rPr>
          <w:rFonts w:hint="cs"/>
          <w:rtl/>
          <w:lang w:eastAsia="he-IL"/>
        </w:rPr>
        <w:t xml:space="preserve">  </w:t>
      </w:r>
      <w:r w:rsidR="00A51CE1">
        <w:rPr>
          <w:rFonts w:hint="cs"/>
          <w:rtl/>
          <w:lang w:eastAsia="he-IL"/>
        </w:rPr>
        <w:t>– תגידו, ממתי אנחנו כאלה?</w:t>
      </w:r>
    </w:p>
    <w:p w:rsidR="00A51CE1" w:rsidRDefault="00A51CE1" w:rsidP="00F45A62">
      <w:pPr>
        <w:rPr>
          <w:rtl/>
          <w:lang w:eastAsia="he-IL"/>
        </w:rPr>
      </w:pPr>
    </w:p>
    <w:p w:rsidR="00A51CE1" w:rsidRDefault="00A51CE1" w:rsidP="00F45A62">
      <w:pPr>
        <w:pStyle w:val="af5"/>
        <w:keepNext/>
        <w:rPr>
          <w:rtl/>
        </w:rPr>
      </w:pPr>
      <w:bookmarkStart w:id="8327" w:name="ET_interruption_6356_9"/>
      <w:r w:rsidRPr="00516172">
        <w:rPr>
          <w:rStyle w:val="TagStyle"/>
          <w:rtl/>
        </w:rPr>
        <w:t xml:space="preserve"> &lt;&lt; קריאה &gt;&gt; </w:t>
      </w:r>
      <w:r>
        <w:rPr>
          <w:rtl/>
        </w:rPr>
        <w:t>לימור סון הר מלך (עוצמה יהודית):</w:t>
      </w:r>
      <w:r w:rsidRPr="00516172">
        <w:rPr>
          <w:rStyle w:val="TagStyle"/>
          <w:rtl/>
        </w:rPr>
        <w:t xml:space="preserve"> &lt;&lt; קריאה &gt;&gt;</w:t>
      </w:r>
      <w:r>
        <w:rPr>
          <w:rtl/>
        </w:rPr>
        <w:t xml:space="preserve">   </w:t>
      </w:r>
      <w:bookmarkEnd w:id="8327"/>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זה על אדמת הבית שלי. סליחה, </w:t>
      </w:r>
      <w:bookmarkStart w:id="8328" w:name="_ETM_Q21_227947"/>
      <w:bookmarkEnd w:id="8328"/>
      <w:r>
        <w:rPr>
          <w:rFonts w:hint="cs"/>
          <w:rtl/>
          <w:lang w:eastAsia="he-IL"/>
        </w:rPr>
        <w:t>זו אדמת הבית שלי, זו אדמת לאום. על מה אתה מדבר?</w:t>
      </w:r>
    </w:p>
    <w:p w:rsidR="00A51CE1" w:rsidRDefault="00A51CE1" w:rsidP="00F45A62">
      <w:pPr>
        <w:rPr>
          <w:rtl/>
          <w:lang w:eastAsia="he-IL"/>
        </w:rPr>
      </w:pPr>
    </w:p>
    <w:p w:rsidR="00A51CE1" w:rsidRDefault="00A51CE1" w:rsidP="00F45A62">
      <w:pPr>
        <w:pStyle w:val="-"/>
        <w:keepNext/>
        <w:rPr>
          <w:rtl/>
        </w:rPr>
      </w:pPr>
      <w:bookmarkStart w:id="8329" w:name="ET_speakercontinue_5109_10"/>
      <w:r w:rsidRPr="00516172">
        <w:rPr>
          <w:rStyle w:val="TagStyle"/>
          <w:rtl/>
        </w:rPr>
        <w:t xml:space="preserve"> &lt;&lt; דובר_המשך &gt;&gt; </w:t>
      </w:r>
      <w:r>
        <w:rPr>
          <w:rtl/>
        </w:rPr>
        <w:t>אלעזר שטרן (יש עתיד):</w:t>
      </w:r>
      <w:r w:rsidRPr="00516172">
        <w:rPr>
          <w:rStyle w:val="TagStyle"/>
          <w:rtl/>
        </w:rPr>
        <w:t xml:space="preserve"> &lt;&lt; דובר_המשך &gt;&gt;</w:t>
      </w:r>
      <w:r>
        <w:rPr>
          <w:rtl/>
        </w:rPr>
        <w:t xml:space="preserve">   </w:t>
      </w:r>
      <w:bookmarkEnd w:id="8329"/>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וצריך את בית המשפט העליון שיגן על הזכויות שלהם? </w:t>
      </w:r>
    </w:p>
    <w:p w:rsidR="00A51CE1" w:rsidRDefault="00A51CE1" w:rsidP="00F45A62">
      <w:pPr>
        <w:rPr>
          <w:rtl/>
          <w:lang w:eastAsia="he-IL"/>
        </w:rPr>
      </w:pPr>
    </w:p>
    <w:p w:rsidR="00A51CE1" w:rsidRDefault="00A51CE1" w:rsidP="00F45A62">
      <w:pPr>
        <w:pStyle w:val="af5"/>
        <w:keepNext/>
        <w:rPr>
          <w:rtl/>
        </w:rPr>
      </w:pPr>
      <w:r w:rsidRPr="00516172">
        <w:rPr>
          <w:rStyle w:val="TagStyle"/>
          <w:rtl/>
        </w:rPr>
        <w:t xml:space="preserve">&lt;&lt; קריאה &gt;&gt; </w:t>
      </w:r>
      <w:r>
        <w:rPr>
          <w:rtl/>
        </w:rPr>
        <w:t>לימור סון הר מלך (עוצמה יהודית):</w:t>
      </w:r>
      <w:r w:rsidRPr="00516172">
        <w:rPr>
          <w:rStyle w:val="TagStyle"/>
          <w:rtl/>
        </w:rPr>
        <w:t xml:space="preserve"> &lt;&lt; קריאה &gt;&gt;</w:t>
      </w:r>
      <w:r>
        <w:rPr>
          <w:rtl/>
        </w:rPr>
        <w:t xml:space="preserve">   </w:t>
      </w:r>
    </w:p>
    <w:p w:rsidR="00A51CE1" w:rsidRDefault="00A51CE1" w:rsidP="00F45A62">
      <w:pPr>
        <w:rPr>
          <w:rtl/>
          <w:lang w:eastAsia="he-IL"/>
        </w:rPr>
      </w:pPr>
    </w:p>
    <w:p w:rsidR="00A51CE1" w:rsidRDefault="00A51CE1" w:rsidP="00F45A62">
      <w:pPr>
        <w:rPr>
          <w:rtl/>
          <w:lang w:eastAsia="he-IL"/>
        </w:rPr>
      </w:pPr>
      <w:r>
        <w:rPr>
          <w:rFonts w:hint="cs"/>
          <w:rtl/>
          <w:lang w:eastAsia="he-IL"/>
        </w:rPr>
        <w:t>כמה אפשר לשקר?</w:t>
      </w:r>
    </w:p>
    <w:p w:rsidR="00A51CE1" w:rsidRDefault="00A51CE1" w:rsidP="00F45A62">
      <w:pPr>
        <w:rPr>
          <w:rtl/>
          <w:lang w:eastAsia="he-IL"/>
        </w:rPr>
      </w:pPr>
      <w:bookmarkStart w:id="8330" w:name="_ETM_Q21_236018"/>
      <w:bookmarkStart w:id="8331" w:name="_ETM_Q21_236131"/>
      <w:bookmarkEnd w:id="8330"/>
      <w:bookmarkEnd w:id="8331"/>
    </w:p>
    <w:p w:rsidR="00A51CE1" w:rsidRDefault="00A51CE1" w:rsidP="00F45A62">
      <w:pPr>
        <w:pStyle w:val="-"/>
        <w:keepNext/>
        <w:rPr>
          <w:rtl/>
        </w:rPr>
      </w:pPr>
      <w:bookmarkStart w:id="8332" w:name="ET_speakercontinue_5109_23"/>
      <w:r w:rsidRPr="009D7223">
        <w:rPr>
          <w:rStyle w:val="TagStyle"/>
          <w:rtl/>
        </w:rPr>
        <w:t xml:space="preserve"> &lt;&lt; דובר_המשך &gt;&gt; </w:t>
      </w:r>
      <w:r>
        <w:rPr>
          <w:rtl/>
        </w:rPr>
        <w:t>אלעזר שטרן (יש עתיד):</w:t>
      </w:r>
      <w:r w:rsidRPr="009D7223">
        <w:rPr>
          <w:rStyle w:val="TagStyle"/>
          <w:rtl/>
        </w:rPr>
        <w:t xml:space="preserve"> &lt;&lt; דובר_המשך &gt;&gt;</w:t>
      </w:r>
      <w:r>
        <w:rPr>
          <w:rtl/>
        </w:rPr>
        <w:t xml:space="preserve">   </w:t>
      </w:r>
      <w:bookmarkEnd w:id="8332"/>
    </w:p>
    <w:p w:rsidR="00A51CE1" w:rsidRDefault="00A51CE1" w:rsidP="00051671">
      <w:pPr>
        <w:rPr>
          <w:rtl/>
          <w:lang w:eastAsia="he-IL"/>
        </w:rPr>
      </w:pPr>
    </w:p>
    <w:p w:rsidR="00A51CE1" w:rsidRDefault="00A51CE1" w:rsidP="00F45A62">
      <w:pPr>
        <w:rPr>
          <w:rtl/>
          <w:lang w:eastAsia="he-IL"/>
        </w:rPr>
      </w:pPr>
      <w:bookmarkStart w:id="8333" w:name="_ETM_Q21_236865"/>
      <w:bookmarkEnd w:id="8333"/>
      <w:r>
        <w:rPr>
          <w:rFonts w:hint="cs"/>
          <w:rtl/>
          <w:lang w:eastAsia="he-IL"/>
        </w:rPr>
        <w:t>זאת המדינה היהודית שלנו? תודה.</w:t>
      </w:r>
    </w:p>
    <w:p w:rsidR="00A51CE1" w:rsidRDefault="00A51CE1" w:rsidP="00F45A62">
      <w:pPr>
        <w:rPr>
          <w:rtl/>
          <w:lang w:eastAsia="he-IL"/>
        </w:rPr>
      </w:pPr>
    </w:p>
    <w:p w:rsidR="00A51CE1" w:rsidRDefault="00A51CE1" w:rsidP="00F45A62">
      <w:pPr>
        <w:pStyle w:val="af6"/>
        <w:keepNext/>
        <w:rPr>
          <w:rtl/>
        </w:rPr>
      </w:pPr>
      <w:r w:rsidRPr="00516172">
        <w:rPr>
          <w:rStyle w:val="TagStyle"/>
          <w:rtl/>
        </w:rPr>
        <w:t xml:space="preserve"> &lt;&lt; יור &gt;&gt; </w:t>
      </w:r>
      <w:r>
        <w:rPr>
          <w:rtl/>
        </w:rPr>
        <w:t>היו"ר אוריאל בוסו:</w:t>
      </w:r>
      <w:r w:rsidRPr="00516172">
        <w:rPr>
          <w:rStyle w:val="TagStyle"/>
          <w:rtl/>
        </w:rPr>
        <w:t xml:space="preserve"> &lt;&lt; יור &gt;&gt;</w:t>
      </w:r>
      <w:r>
        <w:rPr>
          <w:rtl/>
        </w:rPr>
        <w:t xml:space="preserve">   </w:t>
      </w:r>
    </w:p>
    <w:p w:rsidR="00A51CE1" w:rsidRDefault="00A51CE1" w:rsidP="00051671">
      <w:pPr>
        <w:rPr>
          <w:rtl/>
          <w:lang w:eastAsia="he-IL"/>
        </w:rPr>
      </w:pPr>
    </w:p>
    <w:p w:rsidR="00A51CE1" w:rsidRDefault="00A51CE1" w:rsidP="00533ED3">
      <w:pPr>
        <w:rPr>
          <w:rtl/>
          <w:lang w:eastAsia="he-IL"/>
        </w:rPr>
      </w:pPr>
      <w:r>
        <w:rPr>
          <w:rFonts w:hint="cs"/>
          <w:rtl/>
          <w:lang w:eastAsia="he-IL"/>
        </w:rPr>
        <w:t xml:space="preserve">תודה. </w:t>
      </w:r>
      <w:bookmarkStart w:id="8334" w:name="_ETM_Q21_240594"/>
      <w:bookmarkEnd w:id="8334"/>
      <w:r>
        <w:rPr>
          <w:rFonts w:hint="cs"/>
          <w:rtl/>
          <w:lang w:eastAsia="he-IL"/>
        </w:rPr>
        <w:t xml:space="preserve">חברת הכנסת דבי ביטון, בבקשה. </w:t>
      </w:r>
    </w:p>
    <w:p w:rsidR="00533ED3" w:rsidRDefault="00533ED3" w:rsidP="00533ED3">
      <w:pPr>
        <w:rPr>
          <w:rtl/>
          <w:lang w:eastAsia="he-IL"/>
        </w:rPr>
      </w:pPr>
    </w:p>
    <w:p w:rsidR="00533ED3" w:rsidRDefault="00533ED3" w:rsidP="00533ED3">
      <w:pPr>
        <w:rPr>
          <w:rtl/>
          <w:lang w:eastAsia="he-IL"/>
        </w:rPr>
      </w:pPr>
    </w:p>
    <w:p w:rsidR="00A51CE1" w:rsidRDefault="00A51CE1" w:rsidP="00F45A62">
      <w:pPr>
        <w:pStyle w:val="a6"/>
        <w:rPr>
          <w:rtl/>
          <w:lang w:eastAsia="he-IL"/>
        </w:rPr>
      </w:pPr>
      <w:bookmarkStart w:id="8335" w:name="ET_subject_מסמכים_שהונחו_על_שולחן__14"/>
      <w:r w:rsidRPr="00516172">
        <w:rPr>
          <w:rStyle w:val="TagStyle"/>
          <w:rtl/>
        </w:rPr>
        <w:t xml:space="preserve"> &lt;&lt; נושא &gt;&gt; </w:t>
      </w:r>
      <w:bookmarkStart w:id="8336" w:name="_Toc136349826"/>
      <w:bookmarkStart w:id="8337" w:name="_Toc136774934"/>
      <w:bookmarkStart w:id="8338" w:name="_Toc136775156"/>
      <w:r>
        <w:rPr>
          <w:rtl/>
          <w:lang w:eastAsia="he-IL"/>
        </w:rPr>
        <w:t>מסמכים שהונחו על שולחן הכנסת</w:t>
      </w:r>
      <w:bookmarkEnd w:id="8336"/>
      <w:bookmarkEnd w:id="8337"/>
      <w:bookmarkEnd w:id="8338"/>
      <w:r w:rsidRPr="00516172">
        <w:rPr>
          <w:rStyle w:val="TagStyle"/>
          <w:rtl/>
        </w:rPr>
        <w:t xml:space="preserve"> &lt;&lt; נושא &gt;&gt;</w:t>
      </w:r>
      <w:r>
        <w:rPr>
          <w:rtl/>
          <w:lang w:eastAsia="he-IL"/>
        </w:rPr>
        <w:t xml:space="preserve">   </w:t>
      </w:r>
      <w:bookmarkEnd w:id="8335"/>
    </w:p>
    <w:p w:rsidR="00A51CE1" w:rsidRPr="00516172" w:rsidRDefault="00A51CE1" w:rsidP="00F45A62">
      <w:pPr>
        <w:rPr>
          <w:rtl/>
          <w:lang w:eastAsia="he-IL"/>
        </w:rPr>
      </w:pPr>
    </w:p>
    <w:p w:rsidR="00A51CE1" w:rsidRDefault="00A51CE1" w:rsidP="00F45A62">
      <w:pPr>
        <w:pStyle w:val="af6"/>
        <w:keepNext/>
        <w:rPr>
          <w:rtl/>
        </w:rPr>
      </w:pPr>
      <w:r w:rsidRPr="00516172">
        <w:rPr>
          <w:rStyle w:val="TagStyle"/>
          <w:rtl/>
        </w:rPr>
        <w:t xml:space="preserve"> &lt;&lt; יור &gt;&gt; </w:t>
      </w:r>
      <w:r>
        <w:rPr>
          <w:rtl/>
        </w:rPr>
        <w:t>היו"ר אוריאל בוסו:</w:t>
      </w:r>
      <w:r w:rsidRPr="00516172">
        <w:rPr>
          <w:rStyle w:val="TagStyle"/>
          <w:rtl/>
        </w:rPr>
        <w:t xml:space="preserve"> &lt;&lt; יור &gt;&gt;</w:t>
      </w:r>
      <w:r>
        <w:rPr>
          <w:rtl/>
        </w:rPr>
        <w:t xml:space="preserve">   </w:t>
      </w:r>
    </w:p>
    <w:p w:rsidR="00A51CE1" w:rsidRDefault="00A51CE1" w:rsidP="00051671">
      <w:pPr>
        <w:rPr>
          <w:rtl/>
          <w:lang w:eastAsia="he-IL"/>
        </w:rPr>
      </w:pPr>
    </w:p>
    <w:p w:rsidR="00A51CE1" w:rsidRDefault="00A51CE1" w:rsidP="00F45A62">
      <w:pPr>
        <w:rPr>
          <w:rtl/>
          <w:lang w:eastAsia="he-IL"/>
        </w:rPr>
      </w:pPr>
      <w:r>
        <w:rPr>
          <w:rFonts w:hint="cs"/>
          <w:rtl/>
          <w:lang w:eastAsia="he-IL"/>
        </w:rPr>
        <w:t>הודעה לסגנית מזכיר הכנסת.</w:t>
      </w:r>
    </w:p>
    <w:p w:rsidR="00A51CE1" w:rsidRDefault="00A51CE1" w:rsidP="00F45A62">
      <w:pPr>
        <w:rPr>
          <w:rtl/>
          <w:lang w:eastAsia="he-IL"/>
        </w:rPr>
      </w:pPr>
    </w:p>
    <w:p w:rsidR="00A51CE1" w:rsidRDefault="00A51CE1" w:rsidP="00F45A62">
      <w:pPr>
        <w:pStyle w:val="a4"/>
        <w:keepNext/>
        <w:rPr>
          <w:rtl/>
        </w:rPr>
      </w:pPr>
      <w:bookmarkStart w:id="8339" w:name="ET_speaker_6118_12"/>
      <w:r w:rsidRPr="00516172">
        <w:rPr>
          <w:rStyle w:val="TagStyle"/>
          <w:rtl/>
        </w:rPr>
        <w:t xml:space="preserve"> &lt;&lt; דובר &gt;&gt; </w:t>
      </w:r>
      <w:bookmarkStart w:id="8340" w:name="_Toc136349827"/>
      <w:bookmarkStart w:id="8341" w:name="_Toc136774935"/>
      <w:bookmarkStart w:id="8342" w:name="_Toc136775157"/>
      <w:r>
        <w:rPr>
          <w:rtl/>
        </w:rPr>
        <w:t>סגנית מזכיר הכנסת אלינור ימין:</w:t>
      </w:r>
      <w:bookmarkEnd w:id="8340"/>
      <w:bookmarkEnd w:id="8341"/>
      <w:bookmarkEnd w:id="8342"/>
      <w:r w:rsidRPr="00516172">
        <w:rPr>
          <w:rStyle w:val="TagStyle"/>
          <w:rtl/>
        </w:rPr>
        <w:t xml:space="preserve"> &lt;&lt; דובר &gt;&gt;</w:t>
      </w:r>
      <w:r>
        <w:rPr>
          <w:rtl/>
        </w:rPr>
        <w:t xml:space="preserve">   </w:t>
      </w:r>
      <w:bookmarkEnd w:id="8339"/>
    </w:p>
    <w:p w:rsidR="00A51CE1" w:rsidRDefault="00A51CE1" w:rsidP="00051671">
      <w:pPr>
        <w:rPr>
          <w:rtl/>
          <w:lang w:eastAsia="he-IL"/>
        </w:rPr>
      </w:pPr>
    </w:p>
    <w:p w:rsidR="00A51CE1" w:rsidRDefault="00A51CE1" w:rsidP="00F45A62">
      <w:pPr>
        <w:rPr>
          <w:rtl/>
          <w:lang w:eastAsia="he-IL"/>
        </w:rPr>
      </w:pPr>
      <w:r>
        <w:rPr>
          <w:rFonts w:hint="cs"/>
          <w:rtl/>
          <w:lang w:eastAsia="he-IL"/>
        </w:rPr>
        <w:t>תודה. ברשות יושב-ראש הישיבה</w:t>
      </w:r>
      <w:r w:rsidR="00533ED3">
        <w:rPr>
          <w:rFonts w:hint="cs"/>
          <w:rtl/>
          <w:lang w:eastAsia="he-IL"/>
        </w:rPr>
        <w:t>,</w:t>
      </w:r>
      <w:r>
        <w:rPr>
          <w:rFonts w:hint="cs"/>
          <w:rtl/>
          <w:lang w:eastAsia="he-IL"/>
        </w:rPr>
        <w:t xml:space="preserve"> אני מתכבדת להודיעכם, כי הונחו היום על שולחן הכנסת </w:t>
      </w:r>
      <w:r>
        <w:rPr>
          <w:rtl/>
          <w:lang w:eastAsia="he-IL"/>
        </w:rPr>
        <w:t>–</w:t>
      </w:r>
      <w:r>
        <w:rPr>
          <w:rFonts w:hint="cs"/>
          <w:rtl/>
          <w:lang w:eastAsia="he-IL"/>
        </w:rPr>
        <w:t xml:space="preserve"> </w:t>
      </w:r>
    </w:p>
    <w:p w:rsidR="00A51CE1" w:rsidRDefault="00A51CE1" w:rsidP="00F45A62">
      <w:pPr>
        <w:rPr>
          <w:rtl/>
          <w:lang w:eastAsia="he-IL"/>
        </w:rPr>
      </w:pPr>
    </w:p>
    <w:p w:rsidR="00A51CE1" w:rsidRDefault="00A51CE1" w:rsidP="00F45A62">
      <w:pPr>
        <w:rPr>
          <w:rtl/>
          <w:lang w:eastAsia="he-IL"/>
        </w:rPr>
      </w:pPr>
      <w:r>
        <w:rPr>
          <w:rFonts w:hint="cs"/>
          <w:rtl/>
          <w:lang w:eastAsia="he-IL"/>
        </w:rPr>
        <w:t>לקריאה שנייה ולקריאה שלישית: הצעת חוק התוכנית הכלכלית (תיקון מס' 23 והוראת שעה), התשפ"ג</w:t>
      </w:r>
      <w:r>
        <w:rPr>
          <w:rFonts w:hint="eastAsia"/>
          <w:rtl/>
          <w:lang w:eastAsia="he-IL"/>
        </w:rPr>
        <w:t>–</w:t>
      </w:r>
      <w:r>
        <w:rPr>
          <w:rFonts w:hint="cs"/>
          <w:rtl/>
          <w:lang w:eastAsia="he-IL"/>
        </w:rPr>
        <w:t>2023, שהחזירה ועדת הכלכלה;</w:t>
      </w:r>
    </w:p>
    <w:p w:rsidR="00A51CE1" w:rsidRDefault="00A51CE1" w:rsidP="00F45A62">
      <w:pPr>
        <w:rPr>
          <w:rtl/>
          <w:lang w:eastAsia="he-IL"/>
        </w:rPr>
      </w:pPr>
    </w:p>
    <w:p w:rsidR="00A51CE1" w:rsidRDefault="00A51CE1" w:rsidP="00F45A62">
      <w:pPr>
        <w:rPr>
          <w:rtl/>
          <w:lang w:eastAsia="he-IL"/>
        </w:rPr>
      </w:pPr>
      <w:r>
        <w:rPr>
          <w:rFonts w:hint="cs"/>
          <w:rtl/>
          <w:lang w:eastAsia="he-IL"/>
        </w:rPr>
        <w:t>לקריאה ראשונה</w:t>
      </w:r>
      <w:r w:rsidR="00533ED3">
        <w:rPr>
          <w:rFonts w:hint="cs"/>
          <w:rtl/>
          <w:lang w:eastAsia="he-IL"/>
        </w:rPr>
        <w:t>,</w:t>
      </w:r>
      <w:r>
        <w:rPr>
          <w:rFonts w:hint="cs"/>
          <w:rtl/>
          <w:lang w:eastAsia="he-IL"/>
        </w:rPr>
        <w:t xml:space="preserve"> מטעם הכנסת: הצעת חוק מבקר המדינה (תיקון מס' 50) (הגנה על </w:t>
      </w:r>
      <w:proofErr w:type="spellStart"/>
      <w:r>
        <w:rPr>
          <w:rFonts w:hint="cs"/>
          <w:rtl/>
          <w:lang w:eastAsia="he-IL"/>
        </w:rPr>
        <w:t>חושפי</w:t>
      </w:r>
      <w:proofErr w:type="spellEnd"/>
      <w:r>
        <w:rPr>
          <w:rFonts w:hint="cs"/>
          <w:rtl/>
          <w:lang w:eastAsia="he-IL"/>
        </w:rPr>
        <w:t xml:space="preserve"> שחיתויות במשטרת ישראל ובשירות בתי הסוהר), התשפ"ג</w:t>
      </w:r>
      <w:r>
        <w:rPr>
          <w:rFonts w:hint="eastAsia"/>
          <w:rtl/>
          <w:lang w:eastAsia="he-IL"/>
        </w:rPr>
        <w:t>–</w:t>
      </w:r>
      <w:r>
        <w:rPr>
          <w:rFonts w:hint="cs"/>
          <w:rtl/>
          <w:lang w:eastAsia="he-IL"/>
        </w:rPr>
        <w:t>2023, של חברת הכנסת מירב בן ארי.</w:t>
      </w:r>
    </w:p>
    <w:p w:rsidR="00A51CE1" w:rsidRDefault="00A51CE1" w:rsidP="00F45A62">
      <w:pPr>
        <w:rPr>
          <w:rtl/>
          <w:lang w:eastAsia="he-IL"/>
        </w:rPr>
      </w:pPr>
      <w:bookmarkStart w:id="8343" w:name="_ETM_Q21_266273"/>
      <w:bookmarkStart w:id="8344" w:name="_ETM_Q21_266366"/>
      <w:bookmarkEnd w:id="8343"/>
      <w:bookmarkEnd w:id="8344"/>
    </w:p>
    <w:p w:rsidR="00A51CE1" w:rsidRDefault="00A51CE1" w:rsidP="00F45A62">
      <w:pPr>
        <w:rPr>
          <w:rtl/>
          <w:lang w:eastAsia="he-IL"/>
        </w:rPr>
      </w:pPr>
      <w:bookmarkStart w:id="8345" w:name="_ETM_Q21_266408"/>
      <w:bookmarkStart w:id="8346" w:name="_ETM_Q21_266482"/>
      <w:bookmarkEnd w:id="8345"/>
      <w:bookmarkEnd w:id="8346"/>
      <w:r>
        <w:rPr>
          <w:rFonts w:hint="cs"/>
          <w:rtl/>
          <w:lang w:eastAsia="he-IL"/>
        </w:rPr>
        <w:t xml:space="preserve">הסכם בין ממשלת </w:t>
      </w:r>
      <w:bookmarkStart w:id="8347" w:name="_ETM_Q21_268026"/>
      <w:bookmarkEnd w:id="8347"/>
      <w:r>
        <w:rPr>
          <w:rFonts w:hint="cs"/>
          <w:rtl/>
          <w:lang w:eastAsia="he-IL"/>
        </w:rPr>
        <w:t>מדינת ישראל לבין ממשלת הרפובליקה של ארמניה בדבר פטור מאשרה למחזיקים בדרכונים דיפלומטיים.</w:t>
      </w:r>
    </w:p>
    <w:p w:rsidR="00A51CE1" w:rsidRDefault="00A51CE1" w:rsidP="00F45A62">
      <w:pPr>
        <w:rPr>
          <w:rtl/>
          <w:lang w:eastAsia="he-IL"/>
        </w:rPr>
      </w:pPr>
      <w:bookmarkStart w:id="8348" w:name="_ETM_Q21_276552"/>
      <w:bookmarkStart w:id="8349" w:name="_ETM_Q21_276654"/>
      <w:bookmarkEnd w:id="8348"/>
      <w:bookmarkEnd w:id="8349"/>
    </w:p>
    <w:p w:rsidR="00A51CE1" w:rsidRDefault="00A51CE1" w:rsidP="00533ED3">
      <w:pPr>
        <w:rPr>
          <w:rtl/>
          <w:lang w:eastAsia="he-IL"/>
        </w:rPr>
      </w:pPr>
      <w:r>
        <w:rPr>
          <w:rFonts w:hint="cs"/>
          <w:rtl/>
          <w:lang w:eastAsia="he-IL"/>
        </w:rPr>
        <w:t>מסקנ</w:t>
      </w:r>
      <w:r w:rsidR="00533ED3">
        <w:rPr>
          <w:rFonts w:hint="cs"/>
          <w:rtl/>
          <w:lang w:eastAsia="he-IL"/>
        </w:rPr>
        <w:t>ו</w:t>
      </w:r>
      <w:r>
        <w:rPr>
          <w:rFonts w:hint="cs"/>
          <w:rtl/>
          <w:lang w:eastAsia="he-IL"/>
        </w:rPr>
        <w:t xml:space="preserve">ת ועדת הכלכלה בעקבות דיון מהיר </w:t>
      </w:r>
      <w:r w:rsidR="00533ED3">
        <w:rPr>
          <w:rFonts w:hint="cs"/>
          <w:rtl/>
          <w:lang w:eastAsia="he-IL"/>
        </w:rPr>
        <w:t xml:space="preserve">בהצעתם של חברי הכנסת יונתן מישרקי, אורית </w:t>
      </w:r>
      <w:bookmarkStart w:id="8350" w:name="_ETM_Q21_285711"/>
      <w:bookmarkEnd w:id="8350"/>
      <w:r w:rsidR="00533ED3">
        <w:rPr>
          <w:rFonts w:hint="cs"/>
          <w:rtl/>
          <w:lang w:eastAsia="he-IL"/>
        </w:rPr>
        <w:t xml:space="preserve">פרקש הכהן, צגה מלקו ומשה רוט </w:t>
      </w:r>
      <w:r>
        <w:rPr>
          <w:rFonts w:hint="cs"/>
          <w:rtl/>
          <w:lang w:eastAsia="he-IL"/>
        </w:rPr>
        <w:t xml:space="preserve">בנושא: הפסקות חשמל נרחבות שהתרחשו ברחבי הארץ בפעם </w:t>
      </w:r>
      <w:bookmarkStart w:id="8351" w:name="_ETM_Q21_281358"/>
      <w:bookmarkEnd w:id="8351"/>
      <w:r>
        <w:rPr>
          <w:rFonts w:hint="cs"/>
          <w:rtl/>
          <w:lang w:eastAsia="he-IL"/>
        </w:rPr>
        <w:t>השנייה בתוך שבועיים. תודה.</w:t>
      </w:r>
    </w:p>
    <w:p w:rsidR="00A51CE1" w:rsidRDefault="00A51CE1" w:rsidP="00F45A62">
      <w:pPr>
        <w:rPr>
          <w:rtl/>
          <w:lang w:eastAsia="he-IL"/>
        </w:rPr>
      </w:pPr>
    </w:p>
    <w:p w:rsidR="00A51CE1" w:rsidRDefault="00A51CE1" w:rsidP="00F45A62">
      <w:pPr>
        <w:pStyle w:val="af6"/>
        <w:keepNext/>
        <w:rPr>
          <w:rtl/>
        </w:rPr>
      </w:pPr>
      <w:r w:rsidRPr="00516172">
        <w:rPr>
          <w:rStyle w:val="TagStyle"/>
          <w:rtl/>
        </w:rPr>
        <w:t xml:space="preserve"> &lt;&lt; יור &gt;&gt; </w:t>
      </w:r>
      <w:r>
        <w:rPr>
          <w:rtl/>
        </w:rPr>
        <w:t>היו"ר אוריאל בוסו:</w:t>
      </w:r>
      <w:r w:rsidRPr="00516172">
        <w:rPr>
          <w:rStyle w:val="TagStyle"/>
          <w:rtl/>
        </w:rPr>
        <w:t xml:space="preserve"> &lt;&lt; יור &gt;&gt;</w:t>
      </w:r>
      <w:r>
        <w:rPr>
          <w:rtl/>
        </w:rPr>
        <w:t xml:space="preserve">   </w:t>
      </w:r>
    </w:p>
    <w:p w:rsidR="00A51CE1" w:rsidRDefault="00A51CE1" w:rsidP="00051671">
      <w:pPr>
        <w:rPr>
          <w:rtl/>
          <w:lang w:eastAsia="he-IL"/>
        </w:rPr>
      </w:pPr>
    </w:p>
    <w:p w:rsidR="00A51CE1" w:rsidRDefault="00A51CE1" w:rsidP="00533ED3">
      <w:pPr>
        <w:rPr>
          <w:rtl/>
          <w:lang w:eastAsia="he-IL"/>
        </w:rPr>
      </w:pPr>
      <w:r>
        <w:rPr>
          <w:rFonts w:hint="cs"/>
          <w:rtl/>
          <w:lang w:eastAsia="he-IL"/>
        </w:rPr>
        <w:t>תודה רבה.</w:t>
      </w:r>
    </w:p>
    <w:p w:rsidR="00533ED3" w:rsidRDefault="00533ED3" w:rsidP="00533ED3">
      <w:pPr>
        <w:rPr>
          <w:rtl/>
          <w:lang w:eastAsia="he-IL"/>
        </w:rPr>
      </w:pPr>
    </w:p>
    <w:p w:rsidR="00533ED3" w:rsidRDefault="00533ED3" w:rsidP="00533ED3">
      <w:pPr>
        <w:rPr>
          <w:lang w:eastAsia="he-IL"/>
        </w:rPr>
      </w:pPr>
    </w:p>
    <w:p w:rsidR="00A51CE1" w:rsidRDefault="00A51CE1" w:rsidP="001226ED">
      <w:pPr>
        <w:pStyle w:val="a6"/>
        <w:rPr>
          <w:rtl/>
          <w:lang w:eastAsia="he-IL"/>
        </w:rPr>
      </w:pPr>
      <w:bookmarkStart w:id="8352" w:name="ET_subject_639951_15"/>
      <w:r w:rsidRPr="00516172">
        <w:rPr>
          <w:rStyle w:val="TagStyle"/>
          <w:rtl/>
        </w:rPr>
        <w:t xml:space="preserve">&lt;&lt; נושא &gt;&gt; </w:t>
      </w:r>
      <w:bookmarkStart w:id="8353" w:name="_Toc136349828"/>
      <w:bookmarkStart w:id="8354" w:name="_Toc136774936"/>
      <w:bookmarkStart w:id="8355" w:name="_Toc136775158"/>
      <w:r>
        <w:rPr>
          <w:rtl/>
          <w:lang w:eastAsia="he-IL"/>
        </w:rPr>
        <w:t>ה</w:t>
      </w:r>
      <w:r w:rsidR="001226ED">
        <w:rPr>
          <w:rFonts w:hint="cs"/>
          <w:rtl/>
          <w:lang w:eastAsia="he-IL"/>
        </w:rPr>
        <w:t xml:space="preserve">ודעת </w:t>
      </w:r>
      <w:r>
        <w:rPr>
          <w:rtl/>
          <w:lang w:eastAsia="he-IL"/>
        </w:rPr>
        <w:t>הממשלה בדבר העברת סמכויות משר לשר</w:t>
      </w:r>
      <w:bookmarkEnd w:id="8353"/>
      <w:bookmarkEnd w:id="8354"/>
      <w:bookmarkEnd w:id="8355"/>
      <w:r w:rsidRPr="00516172">
        <w:rPr>
          <w:rStyle w:val="TagStyle"/>
          <w:rtl/>
        </w:rPr>
        <w:t>&lt;&lt; נושא &gt;&gt;</w:t>
      </w:r>
      <w:r>
        <w:rPr>
          <w:rtl/>
          <w:lang w:eastAsia="he-IL"/>
        </w:rPr>
        <w:t xml:space="preserve">   </w:t>
      </w:r>
      <w:bookmarkEnd w:id="8352"/>
    </w:p>
    <w:p w:rsidR="00A51CE1" w:rsidRDefault="00A51CE1" w:rsidP="00F45A62">
      <w:pPr>
        <w:rPr>
          <w:rtl/>
          <w:lang w:eastAsia="he-IL"/>
        </w:rPr>
      </w:pPr>
    </w:p>
    <w:p w:rsidR="00A51CE1" w:rsidRDefault="00A51CE1" w:rsidP="00F45A62">
      <w:pPr>
        <w:pStyle w:val="af6"/>
        <w:keepNext/>
        <w:rPr>
          <w:rtl/>
        </w:rPr>
      </w:pPr>
      <w:bookmarkStart w:id="8356" w:name="ET_yor_6488_16"/>
      <w:r w:rsidRPr="00516172">
        <w:rPr>
          <w:rStyle w:val="TagStyle"/>
          <w:rtl/>
        </w:rPr>
        <w:t xml:space="preserve"> &lt;&lt; יור &gt;&gt; </w:t>
      </w:r>
      <w:r>
        <w:rPr>
          <w:rtl/>
        </w:rPr>
        <w:t>היו"ר אוריאל בוסו:</w:t>
      </w:r>
      <w:r w:rsidRPr="00516172">
        <w:rPr>
          <w:rStyle w:val="TagStyle"/>
          <w:rtl/>
        </w:rPr>
        <w:t xml:space="preserve"> &lt;&lt; יור &gt;&gt;</w:t>
      </w:r>
      <w:r>
        <w:rPr>
          <w:rtl/>
        </w:rPr>
        <w:t xml:space="preserve">   </w:t>
      </w:r>
      <w:bookmarkEnd w:id="8356"/>
    </w:p>
    <w:p w:rsidR="00A51CE1" w:rsidRDefault="00A51CE1" w:rsidP="00051671">
      <w:pPr>
        <w:rPr>
          <w:rtl/>
          <w:lang w:eastAsia="he-IL"/>
        </w:rPr>
      </w:pPr>
    </w:p>
    <w:p w:rsidR="00A51CE1" w:rsidRDefault="00A51CE1" w:rsidP="00F45A62">
      <w:pPr>
        <w:rPr>
          <w:rtl/>
          <w:lang w:eastAsia="he-IL"/>
        </w:rPr>
      </w:pPr>
      <w:r>
        <w:rPr>
          <w:rFonts w:hint="cs"/>
          <w:rtl/>
          <w:lang w:eastAsia="he-IL"/>
        </w:rPr>
        <w:t>בבקשה.</w:t>
      </w:r>
    </w:p>
    <w:p w:rsidR="00A51CE1" w:rsidRDefault="00A51CE1" w:rsidP="00F45A62">
      <w:pPr>
        <w:rPr>
          <w:rtl/>
          <w:lang w:eastAsia="he-IL"/>
        </w:rPr>
      </w:pPr>
    </w:p>
    <w:p w:rsidR="00A51CE1" w:rsidRDefault="00A51CE1" w:rsidP="00F45A62">
      <w:pPr>
        <w:pStyle w:val="a4"/>
        <w:keepNext/>
        <w:rPr>
          <w:rtl/>
        </w:rPr>
      </w:pPr>
      <w:bookmarkStart w:id="8357" w:name="ET_speaker_6341_17"/>
      <w:r w:rsidRPr="00516172">
        <w:rPr>
          <w:rStyle w:val="TagStyle"/>
          <w:rtl/>
        </w:rPr>
        <w:t xml:space="preserve"> &lt;&lt; דובר &gt;&gt; </w:t>
      </w:r>
      <w:bookmarkStart w:id="8358" w:name="_Toc136349829"/>
      <w:bookmarkStart w:id="8359" w:name="_Toc136774937"/>
      <w:bookmarkStart w:id="8360" w:name="_Toc136775159"/>
      <w:r>
        <w:rPr>
          <w:rtl/>
        </w:rPr>
        <w:t>דבי ביטון (יש עתיד):</w:t>
      </w:r>
      <w:bookmarkEnd w:id="8358"/>
      <w:bookmarkEnd w:id="8359"/>
      <w:bookmarkEnd w:id="8360"/>
      <w:r w:rsidRPr="00516172">
        <w:rPr>
          <w:rStyle w:val="TagStyle"/>
          <w:rtl/>
        </w:rPr>
        <w:t xml:space="preserve"> &lt;&lt; דובר &gt;&gt;</w:t>
      </w:r>
      <w:r>
        <w:rPr>
          <w:rtl/>
        </w:rPr>
        <w:t xml:space="preserve">   </w:t>
      </w:r>
      <w:bookmarkEnd w:id="8357"/>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כבוד היושב-ראש, כבוד השר, כנסת נכבדה, כבוד היושב-ראש, ברצוני להקריא פוסט של אבישי </w:t>
      </w:r>
      <w:proofErr w:type="spellStart"/>
      <w:r>
        <w:rPr>
          <w:rFonts w:hint="cs"/>
          <w:rtl/>
          <w:lang w:eastAsia="he-IL"/>
        </w:rPr>
        <w:t>זלינגר</w:t>
      </w:r>
      <w:proofErr w:type="spellEnd"/>
      <w:r>
        <w:rPr>
          <w:rFonts w:hint="cs"/>
          <w:rtl/>
          <w:lang w:eastAsia="he-IL"/>
        </w:rPr>
        <w:t xml:space="preserve">, אבא של בן </w:t>
      </w:r>
      <w:proofErr w:type="spellStart"/>
      <w:r>
        <w:rPr>
          <w:rFonts w:hint="cs"/>
          <w:rtl/>
          <w:lang w:eastAsia="he-IL"/>
        </w:rPr>
        <w:t>זלינגר</w:t>
      </w:r>
      <w:proofErr w:type="spellEnd"/>
      <w:r>
        <w:rPr>
          <w:rFonts w:hint="cs"/>
          <w:rtl/>
          <w:lang w:eastAsia="he-IL"/>
        </w:rPr>
        <w:t xml:space="preserve">, ילד עיוור בן 17, פוסט שעלה ברשתות </w:t>
      </w:r>
      <w:bookmarkStart w:id="8361" w:name="_ETM_Q21_303964"/>
      <w:bookmarkEnd w:id="8361"/>
      <w:r>
        <w:rPr>
          <w:rFonts w:hint="cs"/>
          <w:rtl/>
          <w:lang w:eastAsia="he-IL"/>
        </w:rPr>
        <w:t xml:space="preserve">החברתיות: </w:t>
      </w:r>
    </w:p>
    <w:p w:rsidR="00A51CE1" w:rsidRPr="009D7223" w:rsidRDefault="00A51CE1" w:rsidP="00F45A62">
      <w:pPr>
        <w:rPr>
          <w:rtl/>
          <w:lang w:eastAsia="he-IL"/>
        </w:rPr>
      </w:pPr>
    </w:p>
    <w:p w:rsidR="00A51CE1" w:rsidRDefault="00A51CE1" w:rsidP="00E82BF8">
      <w:pPr>
        <w:rPr>
          <w:rtl/>
          <w:lang w:eastAsia="he-IL"/>
        </w:rPr>
      </w:pPr>
      <w:r>
        <w:rPr>
          <w:rtl/>
          <w:lang w:eastAsia="he-IL"/>
        </w:rPr>
        <w:t>לפעמים אני לא מאמין שאנחנו בשנת 2023</w:t>
      </w:r>
      <w:r>
        <w:rPr>
          <w:rFonts w:hint="cs"/>
          <w:rtl/>
          <w:lang w:eastAsia="he-IL"/>
        </w:rPr>
        <w:t xml:space="preserve">. </w:t>
      </w:r>
      <w:r>
        <w:rPr>
          <w:rtl/>
          <w:lang w:eastAsia="he-IL"/>
        </w:rPr>
        <w:t>שמישהו יסביר לי איך יכול להיות שהבן שלי</w:t>
      </w:r>
      <w:r>
        <w:rPr>
          <w:rFonts w:hint="cs"/>
          <w:rtl/>
          <w:lang w:eastAsia="he-IL"/>
        </w:rPr>
        <w:t>,</w:t>
      </w:r>
      <w:r>
        <w:rPr>
          <w:rtl/>
          <w:lang w:eastAsia="he-IL"/>
        </w:rPr>
        <w:t xml:space="preserve"> בן </w:t>
      </w:r>
      <w:proofErr w:type="spellStart"/>
      <w:r>
        <w:rPr>
          <w:rtl/>
          <w:lang w:eastAsia="he-IL"/>
        </w:rPr>
        <w:t>זלינגר</w:t>
      </w:r>
      <w:proofErr w:type="spellEnd"/>
      <w:r>
        <w:rPr>
          <w:rFonts w:hint="cs"/>
          <w:rtl/>
          <w:lang w:eastAsia="he-IL"/>
        </w:rPr>
        <w:t xml:space="preserve">, </w:t>
      </w:r>
      <w:r>
        <w:rPr>
          <w:rtl/>
          <w:lang w:eastAsia="he-IL"/>
        </w:rPr>
        <w:t>נער בן 17</w:t>
      </w:r>
      <w:r>
        <w:rPr>
          <w:rFonts w:hint="cs"/>
          <w:rtl/>
          <w:lang w:eastAsia="he-IL"/>
        </w:rPr>
        <w:t>,</w:t>
      </w:r>
      <w:r>
        <w:rPr>
          <w:rtl/>
          <w:lang w:eastAsia="he-IL"/>
        </w:rPr>
        <w:t xml:space="preserve"> עיוור, שמלווה על</w:t>
      </w:r>
      <w:r>
        <w:rPr>
          <w:rFonts w:hint="cs"/>
          <w:rtl/>
          <w:lang w:eastAsia="he-IL"/>
        </w:rPr>
        <w:t xml:space="preserve"> </w:t>
      </w:r>
      <w:r>
        <w:rPr>
          <w:rtl/>
          <w:lang w:eastAsia="he-IL"/>
        </w:rPr>
        <w:t>ידי כלבת נחייה, עדיין מסורב כניסה למקומות.</w:t>
      </w:r>
      <w:bookmarkStart w:id="8362" w:name="_ETM_Q21_329388"/>
      <w:bookmarkEnd w:id="8362"/>
      <w:r w:rsidR="00E82BF8">
        <w:rPr>
          <w:rFonts w:hint="cs"/>
          <w:rtl/>
          <w:lang w:eastAsia="he-IL"/>
        </w:rPr>
        <w:t xml:space="preserve"> </w:t>
      </w:r>
      <w:bookmarkStart w:id="8363" w:name="_ETM_Q21_329517"/>
      <w:bookmarkEnd w:id="8363"/>
      <w:r>
        <w:rPr>
          <w:rtl/>
          <w:lang w:eastAsia="he-IL"/>
        </w:rPr>
        <w:t>איך יכול להיות שהילד</w:t>
      </w:r>
      <w:r w:rsidR="00E82BF8">
        <w:rPr>
          <w:rFonts w:hint="cs"/>
          <w:rtl/>
          <w:lang w:eastAsia="he-IL"/>
        </w:rPr>
        <w:t>,</w:t>
      </w:r>
      <w:r>
        <w:rPr>
          <w:rFonts w:hint="cs"/>
          <w:rtl/>
          <w:lang w:eastAsia="he-IL"/>
        </w:rPr>
        <w:t xml:space="preserve"> </w:t>
      </w:r>
      <w:r w:rsidR="00E82BF8">
        <w:rPr>
          <w:rFonts w:hint="cs"/>
          <w:rtl/>
          <w:lang w:eastAsia="he-IL"/>
        </w:rPr>
        <w:t>ש</w:t>
      </w:r>
      <w:r>
        <w:rPr>
          <w:rFonts w:hint="cs"/>
          <w:rtl/>
          <w:lang w:eastAsia="he-IL"/>
        </w:rPr>
        <w:t>ב</w:t>
      </w:r>
      <w:r>
        <w:rPr>
          <w:rtl/>
          <w:lang w:eastAsia="he-IL"/>
        </w:rPr>
        <w:t>ס</w:t>
      </w:r>
      <w:r>
        <w:rPr>
          <w:rFonts w:hint="cs"/>
          <w:rtl/>
          <w:lang w:eastAsia="he-IL"/>
        </w:rPr>
        <w:t>ך הכול</w:t>
      </w:r>
      <w:r>
        <w:rPr>
          <w:rtl/>
          <w:lang w:eastAsia="he-IL"/>
        </w:rPr>
        <w:t xml:space="preserve"> ביקש להיכנס לסניף של </w:t>
      </w:r>
      <w:proofErr w:type="spellStart"/>
      <w:r>
        <w:rPr>
          <w:rtl/>
          <w:lang w:eastAsia="he-IL"/>
        </w:rPr>
        <w:t>דומינו'ס</w:t>
      </w:r>
      <w:proofErr w:type="spellEnd"/>
      <w:r>
        <w:rPr>
          <w:rtl/>
          <w:lang w:eastAsia="he-IL"/>
        </w:rPr>
        <w:t xml:space="preserve"> פיצה</w:t>
      </w:r>
      <w:r>
        <w:rPr>
          <w:rFonts w:hint="cs"/>
          <w:rtl/>
          <w:lang w:eastAsia="he-IL"/>
        </w:rPr>
        <w:t>,</w:t>
      </w:r>
      <w:r>
        <w:rPr>
          <w:rtl/>
          <w:lang w:eastAsia="he-IL"/>
        </w:rPr>
        <w:t xml:space="preserve"> סניף </w:t>
      </w:r>
      <w:proofErr w:type="spellStart"/>
      <w:r>
        <w:rPr>
          <w:rtl/>
          <w:lang w:eastAsia="he-IL"/>
        </w:rPr>
        <w:t>קייזר</w:t>
      </w:r>
      <w:proofErr w:type="spellEnd"/>
      <w:r>
        <w:rPr>
          <w:rtl/>
          <w:lang w:eastAsia="he-IL"/>
        </w:rPr>
        <w:t xml:space="preserve"> במודיעין</w:t>
      </w:r>
      <w:r>
        <w:rPr>
          <w:rFonts w:hint="cs"/>
          <w:rtl/>
          <w:lang w:eastAsia="he-IL"/>
        </w:rPr>
        <w:t>,</w:t>
      </w:r>
      <w:r>
        <w:rPr>
          <w:rtl/>
          <w:lang w:eastAsia="he-IL"/>
        </w:rPr>
        <w:t xml:space="preserve"> לאכול פיצה, </w:t>
      </w:r>
      <w:r>
        <w:rPr>
          <w:rFonts w:hint="cs"/>
          <w:rtl/>
          <w:lang w:eastAsia="he-IL"/>
        </w:rPr>
        <w:t>ו</w:t>
      </w:r>
      <w:r>
        <w:rPr>
          <w:rtl/>
          <w:lang w:eastAsia="he-IL"/>
        </w:rPr>
        <w:t xml:space="preserve">הסניף לא מרשה לו </w:t>
      </w:r>
      <w:r>
        <w:rPr>
          <w:rFonts w:hint="cs"/>
          <w:rtl/>
          <w:lang w:eastAsia="he-IL"/>
        </w:rPr>
        <w:t>להיכנס</w:t>
      </w:r>
      <w:r w:rsidR="00E82BF8">
        <w:rPr>
          <w:rFonts w:hint="cs"/>
          <w:rtl/>
          <w:lang w:eastAsia="he-IL"/>
        </w:rPr>
        <w:t>?</w:t>
      </w:r>
      <w:r>
        <w:rPr>
          <w:rFonts w:hint="cs"/>
          <w:rtl/>
          <w:lang w:eastAsia="he-IL"/>
        </w:rPr>
        <w:t xml:space="preserve"> </w:t>
      </w:r>
      <w:r>
        <w:rPr>
          <w:rtl/>
          <w:lang w:eastAsia="he-IL"/>
        </w:rPr>
        <w:t xml:space="preserve">לא משנה כמה בן </w:t>
      </w:r>
      <w:r>
        <w:rPr>
          <w:rFonts w:hint="cs"/>
          <w:rtl/>
          <w:lang w:eastAsia="he-IL"/>
        </w:rPr>
        <w:t>י</w:t>
      </w:r>
      <w:r>
        <w:rPr>
          <w:rtl/>
          <w:lang w:eastAsia="he-IL"/>
        </w:rPr>
        <w:t>סביר שזו כלבת נחייה, לא משנה שהוא מראה לו תעודה</w:t>
      </w:r>
      <w:r>
        <w:rPr>
          <w:rFonts w:hint="cs"/>
          <w:rtl/>
          <w:lang w:eastAsia="he-IL"/>
        </w:rPr>
        <w:t xml:space="preserve"> –</w:t>
      </w:r>
      <w:r>
        <w:rPr>
          <w:rtl/>
          <w:lang w:eastAsia="he-IL"/>
        </w:rPr>
        <w:t xml:space="preserve"> כלום</w:t>
      </w:r>
      <w:r>
        <w:rPr>
          <w:rFonts w:hint="cs"/>
          <w:rtl/>
          <w:lang w:eastAsia="he-IL"/>
        </w:rPr>
        <w:t>,</w:t>
      </w:r>
      <w:r>
        <w:rPr>
          <w:rtl/>
          <w:lang w:eastAsia="he-IL"/>
        </w:rPr>
        <w:t xml:space="preserve"> לא מוכן</w:t>
      </w:r>
      <w:r>
        <w:rPr>
          <w:rFonts w:hint="cs"/>
          <w:rtl/>
          <w:lang w:eastAsia="he-IL"/>
        </w:rPr>
        <w:t xml:space="preserve">. </w:t>
      </w:r>
      <w:r>
        <w:rPr>
          <w:rtl/>
          <w:lang w:eastAsia="he-IL"/>
        </w:rPr>
        <w:t>גם לא משנה שאני מתקשר בעצמי לסניף ומנסה להסביר לעובד</w:t>
      </w:r>
      <w:r>
        <w:rPr>
          <w:rFonts w:hint="cs"/>
          <w:rtl/>
          <w:lang w:eastAsia="he-IL"/>
        </w:rPr>
        <w:t xml:space="preserve">, </w:t>
      </w:r>
      <w:r>
        <w:rPr>
          <w:rtl/>
          <w:lang w:eastAsia="he-IL"/>
        </w:rPr>
        <w:t>אחרי שבן התקשר מושפל</w:t>
      </w:r>
      <w:r>
        <w:rPr>
          <w:rFonts w:hint="cs"/>
          <w:rtl/>
          <w:lang w:eastAsia="he-IL"/>
        </w:rPr>
        <w:t xml:space="preserve"> –</w:t>
      </w:r>
      <w:r>
        <w:rPr>
          <w:rtl/>
          <w:lang w:eastAsia="he-IL"/>
        </w:rPr>
        <w:t xml:space="preserve"> הוא פשוט מגרש אותו מהסניף בבושת פנים. למה</w:t>
      </w:r>
      <w:r>
        <w:rPr>
          <w:rFonts w:hint="cs"/>
          <w:rtl/>
          <w:lang w:eastAsia="he-IL"/>
        </w:rPr>
        <w:t>?</w:t>
      </w:r>
      <w:r>
        <w:rPr>
          <w:rtl/>
          <w:lang w:eastAsia="he-IL"/>
        </w:rPr>
        <w:t xml:space="preserve"> למה</w:t>
      </w:r>
      <w:r>
        <w:rPr>
          <w:rFonts w:hint="cs"/>
          <w:rtl/>
          <w:lang w:eastAsia="he-IL"/>
        </w:rPr>
        <w:t>?</w:t>
      </w:r>
      <w:r>
        <w:rPr>
          <w:rtl/>
          <w:lang w:eastAsia="he-IL"/>
        </w:rPr>
        <w:t xml:space="preserve"> למה? אלוהים</w:t>
      </w:r>
      <w:r>
        <w:rPr>
          <w:rFonts w:hint="cs"/>
          <w:rtl/>
          <w:lang w:eastAsia="he-IL"/>
        </w:rPr>
        <w:t>,</w:t>
      </w:r>
      <w:r>
        <w:rPr>
          <w:rtl/>
          <w:lang w:eastAsia="he-IL"/>
        </w:rPr>
        <w:t xml:space="preserve"> אין לו מספיק אתגרים בחיים</w:t>
      </w:r>
      <w:r>
        <w:rPr>
          <w:rFonts w:hint="cs"/>
          <w:rtl/>
          <w:lang w:eastAsia="he-IL"/>
        </w:rPr>
        <w:t>?</w:t>
      </w:r>
      <w:r>
        <w:rPr>
          <w:rtl/>
          <w:lang w:eastAsia="he-IL"/>
        </w:rPr>
        <w:t xml:space="preserve"> למה הוא חייב להתמודד </w:t>
      </w:r>
      <w:r>
        <w:rPr>
          <w:rFonts w:hint="cs"/>
          <w:rtl/>
          <w:lang w:eastAsia="he-IL"/>
        </w:rPr>
        <w:t xml:space="preserve">גם </w:t>
      </w:r>
      <w:r>
        <w:rPr>
          <w:rtl/>
          <w:lang w:eastAsia="he-IL"/>
        </w:rPr>
        <w:t>עם השפלות כאלה כל הזמן</w:t>
      </w:r>
      <w:r>
        <w:rPr>
          <w:rFonts w:hint="cs"/>
          <w:rtl/>
          <w:lang w:eastAsia="he-IL"/>
        </w:rPr>
        <w:t>?</w:t>
      </w:r>
      <w:r>
        <w:rPr>
          <w:rtl/>
          <w:lang w:eastAsia="he-IL"/>
        </w:rPr>
        <w:t xml:space="preserve"> מתי אנשים ועסקים ילמדו שכלבת נחייה היא העיניים שלו</w:t>
      </w:r>
      <w:r>
        <w:rPr>
          <w:rFonts w:hint="cs"/>
          <w:rtl/>
          <w:lang w:eastAsia="he-IL"/>
        </w:rPr>
        <w:t>?</w:t>
      </w:r>
      <w:r>
        <w:rPr>
          <w:rtl/>
          <w:lang w:eastAsia="he-IL"/>
        </w:rPr>
        <w:t xml:space="preserve"> היא לא סתם כלבה. הוא לא יכול לקשור אותה בחוץ</w:t>
      </w:r>
      <w:r w:rsidR="00E82BF8">
        <w:rPr>
          <w:rFonts w:hint="cs"/>
          <w:rtl/>
          <w:lang w:eastAsia="he-IL"/>
        </w:rPr>
        <w:t>,</w:t>
      </w:r>
      <w:r>
        <w:rPr>
          <w:rtl/>
          <w:lang w:eastAsia="he-IL"/>
        </w:rPr>
        <w:t xml:space="preserve"> הוא תלוי בה ומחובר אליה</w:t>
      </w:r>
      <w:r>
        <w:rPr>
          <w:rFonts w:hint="cs"/>
          <w:rtl/>
          <w:lang w:eastAsia="he-IL"/>
        </w:rPr>
        <w:t>.</w:t>
      </w:r>
    </w:p>
    <w:p w:rsidR="00A51CE1" w:rsidRDefault="00A51CE1" w:rsidP="00F45A62">
      <w:pPr>
        <w:rPr>
          <w:rtl/>
          <w:lang w:eastAsia="he-IL"/>
        </w:rPr>
      </w:pPr>
      <w:bookmarkStart w:id="8364" w:name="_ETM_Q21_397108"/>
      <w:bookmarkStart w:id="8365" w:name="_ETM_Q21_397218"/>
      <w:bookmarkEnd w:id="8364"/>
      <w:bookmarkEnd w:id="8365"/>
      <w:r>
        <w:rPr>
          <w:rtl/>
          <w:lang w:eastAsia="he-IL"/>
        </w:rPr>
        <w:t xml:space="preserve"> </w:t>
      </w:r>
    </w:p>
    <w:p w:rsidR="00A51CE1" w:rsidRDefault="00A51CE1" w:rsidP="00F45A62">
      <w:pPr>
        <w:rPr>
          <w:rtl/>
          <w:lang w:eastAsia="he-IL"/>
        </w:rPr>
      </w:pPr>
      <w:r>
        <w:rPr>
          <w:rtl/>
          <w:lang w:eastAsia="he-IL"/>
        </w:rPr>
        <w:t xml:space="preserve">האמת </w:t>
      </w:r>
      <w:r>
        <w:rPr>
          <w:rFonts w:hint="cs"/>
          <w:rtl/>
          <w:lang w:eastAsia="he-IL"/>
        </w:rPr>
        <w:t xml:space="preserve">היא </w:t>
      </w:r>
      <w:r>
        <w:rPr>
          <w:rtl/>
          <w:lang w:eastAsia="he-IL"/>
        </w:rPr>
        <w:t>שכבר אין לי מילים לתאר את התסכול</w:t>
      </w:r>
      <w:r>
        <w:rPr>
          <w:rFonts w:hint="cs"/>
          <w:rtl/>
          <w:lang w:eastAsia="he-IL"/>
        </w:rPr>
        <w:t>.</w:t>
      </w:r>
      <w:r>
        <w:rPr>
          <w:rtl/>
          <w:lang w:eastAsia="he-IL"/>
        </w:rPr>
        <w:t xml:space="preserve"> תמיד חינכנו את בן להיות עצמאי ומלא ביטחון</w:t>
      </w:r>
      <w:r>
        <w:rPr>
          <w:rFonts w:hint="cs"/>
          <w:rtl/>
          <w:lang w:eastAsia="he-IL"/>
        </w:rPr>
        <w:t>,</w:t>
      </w:r>
      <w:r>
        <w:rPr>
          <w:rtl/>
          <w:lang w:eastAsia="he-IL"/>
        </w:rPr>
        <w:t xml:space="preserve"> לעשות דברים לבד ולאתגר את עצמו, אבל או שעושים בעיות באוטובוסים</w:t>
      </w:r>
      <w:r>
        <w:rPr>
          <w:rFonts w:hint="cs"/>
          <w:rtl/>
          <w:lang w:eastAsia="he-IL"/>
        </w:rPr>
        <w:t>,</w:t>
      </w:r>
      <w:r>
        <w:rPr>
          <w:rtl/>
          <w:lang w:eastAsia="he-IL"/>
        </w:rPr>
        <w:t xml:space="preserve"> או שמעכבים אותו בכניסה לקניון שוב ושוב </w:t>
      </w:r>
      <w:proofErr w:type="spellStart"/>
      <w:r>
        <w:rPr>
          <w:rtl/>
          <w:lang w:eastAsia="he-IL"/>
        </w:rPr>
        <w:t>ושוב</w:t>
      </w:r>
      <w:proofErr w:type="spellEnd"/>
      <w:r>
        <w:rPr>
          <w:rFonts w:hint="cs"/>
          <w:rtl/>
          <w:lang w:eastAsia="he-IL"/>
        </w:rPr>
        <w:t>,</w:t>
      </w:r>
      <w:r>
        <w:rPr>
          <w:rtl/>
          <w:lang w:eastAsia="he-IL"/>
        </w:rPr>
        <w:t xml:space="preserve"> ועכשיו גם לפיצה הוא לא יכול ללכת. אני לא מבין </w:t>
      </w:r>
      <w:r>
        <w:rPr>
          <w:rFonts w:hint="cs"/>
          <w:rtl/>
          <w:lang w:eastAsia="he-IL"/>
        </w:rPr>
        <w:t xml:space="preserve">– </w:t>
      </w:r>
      <w:r>
        <w:rPr>
          <w:rtl/>
          <w:lang w:eastAsia="he-IL"/>
        </w:rPr>
        <w:t xml:space="preserve">מה רוצים? שהוא פשוט </w:t>
      </w:r>
      <w:r>
        <w:rPr>
          <w:rFonts w:hint="cs"/>
          <w:rtl/>
          <w:lang w:eastAsia="he-IL"/>
        </w:rPr>
        <w:t>י</w:t>
      </w:r>
      <w:r>
        <w:rPr>
          <w:rtl/>
          <w:lang w:eastAsia="he-IL"/>
        </w:rPr>
        <w:t>שב בבית ולא ילך לשום מקום? או אולי שילך א</w:t>
      </w:r>
      <w:r>
        <w:rPr>
          <w:rFonts w:hint="cs"/>
          <w:rtl/>
          <w:lang w:eastAsia="he-IL"/>
        </w:rPr>
        <w:t>י</w:t>
      </w:r>
      <w:r>
        <w:rPr>
          <w:rtl/>
          <w:lang w:eastAsia="he-IL"/>
        </w:rPr>
        <w:t>תנו לכל מקום יד ביד?</w:t>
      </w:r>
      <w:r>
        <w:rPr>
          <w:rFonts w:hint="cs"/>
          <w:rtl/>
          <w:lang w:eastAsia="he-IL"/>
        </w:rPr>
        <w:t xml:space="preserve"> </w:t>
      </w:r>
      <w:r>
        <w:rPr>
          <w:rtl/>
          <w:lang w:eastAsia="he-IL"/>
        </w:rPr>
        <w:t>מתי משהו במדינה הזאת ישתנה כבר?</w:t>
      </w:r>
    </w:p>
    <w:p w:rsidR="00A51CE1" w:rsidRDefault="00A51CE1" w:rsidP="00F45A62">
      <w:pPr>
        <w:rPr>
          <w:rtl/>
          <w:lang w:eastAsia="he-IL"/>
        </w:rPr>
      </w:pPr>
    </w:p>
    <w:p w:rsidR="00A51CE1" w:rsidRDefault="00A51CE1" w:rsidP="00E82BF8">
      <w:pPr>
        <w:rPr>
          <w:rtl/>
          <w:lang w:eastAsia="he-IL"/>
        </w:rPr>
      </w:pPr>
      <w:r>
        <w:rPr>
          <w:rFonts w:hint="cs"/>
          <w:rtl/>
          <w:lang w:eastAsia="he-IL"/>
        </w:rPr>
        <w:t xml:space="preserve">כבוד היושב-ראש, אני רוצה להגיד למשפחת </w:t>
      </w:r>
      <w:proofErr w:type="spellStart"/>
      <w:r>
        <w:rPr>
          <w:rFonts w:hint="cs"/>
          <w:rtl/>
          <w:lang w:eastAsia="he-IL"/>
        </w:rPr>
        <w:t>זלינגר</w:t>
      </w:r>
      <w:proofErr w:type="spellEnd"/>
      <w:r>
        <w:rPr>
          <w:rFonts w:hint="cs"/>
          <w:rtl/>
          <w:lang w:eastAsia="he-IL"/>
        </w:rPr>
        <w:t xml:space="preserve"> מכאן: </w:t>
      </w:r>
      <w:bookmarkStart w:id="8366" w:name="_ETM_Q21_443342"/>
      <w:bookmarkEnd w:id="8366"/>
      <w:r>
        <w:rPr>
          <w:rFonts w:hint="cs"/>
          <w:rtl/>
          <w:lang w:eastAsia="he-IL"/>
        </w:rPr>
        <w:t xml:space="preserve">הרבה ישתנה במדינה הזאת. כאימא לשתי בנות עיוורות וכאימא לבת שמתנהלת עם כלב נחייה, הקטסטרופה הזו, האבסורד הזה שבו אנשים ובמיוחד עסקים עדיין לא מסוגלים להבין שעל פי חוק, הם מחויבים להכניס את האדם ביחד עם כלב הנחייה </w:t>
      </w:r>
      <w:r>
        <w:rPr>
          <w:rtl/>
          <w:lang w:eastAsia="he-IL"/>
        </w:rPr>
        <w:t>–</w:t>
      </w:r>
      <w:r>
        <w:rPr>
          <w:rFonts w:hint="cs"/>
          <w:rtl/>
          <w:lang w:eastAsia="he-IL"/>
        </w:rPr>
        <w:t xml:space="preserve"> כן, כלב נחייה הוא העיניים שלו. זה כמו שבן אדם ילך עם ריאה, שהולך עם צנתר </w:t>
      </w:r>
      <w:proofErr w:type="spellStart"/>
      <w:r>
        <w:rPr>
          <w:rFonts w:hint="cs"/>
          <w:rtl/>
          <w:lang w:eastAsia="he-IL"/>
        </w:rPr>
        <w:t>וכו</w:t>
      </w:r>
      <w:proofErr w:type="spellEnd"/>
      <w:r>
        <w:rPr>
          <w:rFonts w:hint="cs"/>
          <w:rtl/>
          <w:lang w:eastAsia="he-IL"/>
        </w:rPr>
        <w:t xml:space="preserve">'. אין שום סיבה להשפיל את הילד הזה, למנוע ממנו להיכנס עם כלב נחייה. אני יכולה להגיד לאדוני שגם אני חוויתי את זה עם בתי, אם זה במוניות, אם זה באוטובוסים, ונכון שהיום אפשר לתבוע בסכום של עד 50,000, אבל האבסורד הוא שאחר כך הנהגים </w:t>
      </w:r>
      <w:bookmarkStart w:id="8367" w:name="_ETM_Q21_495113"/>
      <w:bookmarkEnd w:id="8367"/>
      <w:r>
        <w:rPr>
          <w:rFonts w:hint="cs"/>
          <w:rtl/>
          <w:lang w:eastAsia="he-IL"/>
        </w:rPr>
        <w:t>היו מתקשרים ומתחננים: אל תגישו נגדי תביעה.</w:t>
      </w:r>
    </w:p>
    <w:p w:rsidR="00A51CE1" w:rsidRDefault="00A51CE1" w:rsidP="00F45A62">
      <w:pPr>
        <w:rPr>
          <w:rtl/>
          <w:lang w:eastAsia="he-IL"/>
        </w:rPr>
      </w:pPr>
      <w:bookmarkStart w:id="8368" w:name="_ETM_Q21_501185"/>
      <w:bookmarkStart w:id="8369" w:name="_ETM_Q21_501297"/>
      <w:bookmarkEnd w:id="8368"/>
      <w:bookmarkEnd w:id="8369"/>
    </w:p>
    <w:p w:rsidR="00A51CE1" w:rsidRDefault="00A51CE1" w:rsidP="00F45A62">
      <w:pPr>
        <w:rPr>
          <w:rtl/>
          <w:lang w:eastAsia="he-IL"/>
        </w:rPr>
      </w:pPr>
      <w:bookmarkStart w:id="8370" w:name="_ETM_Q21_501353"/>
      <w:bookmarkStart w:id="8371" w:name="_ETM_Q21_501458"/>
      <w:bookmarkEnd w:id="8370"/>
      <w:bookmarkEnd w:id="8371"/>
      <w:r>
        <w:rPr>
          <w:rFonts w:hint="cs"/>
          <w:rtl/>
          <w:lang w:eastAsia="he-IL"/>
        </w:rPr>
        <w:t xml:space="preserve">ולכן, אדוני, יש בכוונתי לפנות בהקדם למשרד הרווחה ולהוכיח ולהכריח כל עסק – כפי שהיום מחויב לדווח ולהסביר על פגיעות מיניות, כך </w:t>
      </w:r>
      <w:r w:rsidR="00E82BF8">
        <w:rPr>
          <w:rFonts w:hint="cs"/>
          <w:rtl/>
          <w:lang w:eastAsia="he-IL"/>
        </w:rPr>
        <w:t>י</w:t>
      </w:r>
      <w:r>
        <w:rPr>
          <w:rFonts w:hint="cs"/>
          <w:rtl/>
          <w:lang w:eastAsia="he-IL"/>
        </w:rPr>
        <w:t xml:space="preserve">יעשה עם נגישות, ולא </w:t>
      </w:r>
      <w:r w:rsidR="00E82BF8">
        <w:rPr>
          <w:rFonts w:hint="cs"/>
          <w:rtl/>
          <w:lang w:eastAsia="he-IL"/>
        </w:rPr>
        <w:t>י</w:t>
      </w:r>
      <w:r>
        <w:rPr>
          <w:rFonts w:hint="cs"/>
          <w:rtl/>
          <w:lang w:eastAsia="he-IL"/>
        </w:rPr>
        <w:t>ימנע משום אדם עם מגבלה להתנהל עם האבזור שהוא צריך. תודה.</w:t>
      </w:r>
    </w:p>
    <w:p w:rsidR="00A51CE1" w:rsidRDefault="00A51CE1" w:rsidP="00F45A62">
      <w:pPr>
        <w:rPr>
          <w:rtl/>
          <w:lang w:eastAsia="he-IL"/>
        </w:rPr>
      </w:pPr>
    </w:p>
    <w:p w:rsidR="00A51CE1" w:rsidRDefault="00A51CE1" w:rsidP="00F45A62">
      <w:pPr>
        <w:pStyle w:val="af6"/>
        <w:keepNext/>
        <w:rPr>
          <w:rtl/>
        </w:rPr>
      </w:pPr>
      <w:r w:rsidRPr="00516172">
        <w:rPr>
          <w:rStyle w:val="TagStyle"/>
          <w:rtl/>
        </w:rPr>
        <w:t xml:space="preserve"> &lt;&lt; יור &gt;&gt; </w:t>
      </w:r>
      <w:r>
        <w:rPr>
          <w:rtl/>
        </w:rPr>
        <w:t>היו"ר אוריאל בוסו:</w:t>
      </w:r>
      <w:r w:rsidRPr="00516172">
        <w:rPr>
          <w:rStyle w:val="TagStyle"/>
          <w:rtl/>
        </w:rPr>
        <w:t xml:space="preserve"> &lt;&lt; יור &gt;&gt;</w:t>
      </w:r>
      <w:r>
        <w:rPr>
          <w:rtl/>
        </w:rPr>
        <w:t xml:space="preserve">   </w:t>
      </w:r>
    </w:p>
    <w:p w:rsidR="00A51CE1" w:rsidRDefault="00A51CE1" w:rsidP="00051671">
      <w:pPr>
        <w:rPr>
          <w:rtl/>
          <w:lang w:eastAsia="he-IL"/>
        </w:rPr>
      </w:pPr>
    </w:p>
    <w:p w:rsidR="00A51CE1" w:rsidRDefault="00A51CE1" w:rsidP="00F45A62">
      <w:pPr>
        <w:rPr>
          <w:rtl/>
          <w:lang w:eastAsia="he-IL"/>
        </w:rPr>
      </w:pPr>
      <w:r>
        <w:rPr>
          <w:rFonts w:hint="cs"/>
          <w:rtl/>
          <w:lang w:eastAsia="he-IL"/>
        </w:rPr>
        <w:t>תודה רבה. חברת הכנסת מירב בן ארי.</w:t>
      </w:r>
    </w:p>
    <w:p w:rsidR="00A51CE1" w:rsidRDefault="00A51CE1" w:rsidP="00F45A62">
      <w:pPr>
        <w:rPr>
          <w:rtl/>
          <w:lang w:eastAsia="he-IL"/>
        </w:rPr>
      </w:pPr>
    </w:p>
    <w:p w:rsidR="00A51CE1" w:rsidRDefault="00A51CE1" w:rsidP="00F45A62">
      <w:pPr>
        <w:pStyle w:val="a4"/>
        <w:keepNext/>
        <w:rPr>
          <w:rtl/>
        </w:rPr>
      </w:pPr>
      <w:bookmarkStart w:id="8372" w:name="ET_speaker_5300_21"/>
      <w:r w:rsidRPr="00516172">
        <w:rPr>
          <w:rStyle w:val="TagStyle"/>
          <w:rtl/>
        </w:rPr>
        <w:t xml:space="preserve"> &lt;&lt; דובר &gt;&gt; </w:t>
      </w:r>
      <w:bookmarkStart w:id="8373" w:name="_Toc136349830"/>
      <w:bookmarkStart w:id="8374" w:name="_Toc136774938"/>
      <w:bookmarkStart w:id="8375" w:name="_Toc136775160"/>
      <w:r>
        <w:rPr>
          <w:rtl/>
        </w:rPr>
        <w:t>מירב בן ארי (יש עתיד):</w:t>
      </w:r>
      <w:bookmarkEnd w:id="8373"/>
      <w:bookmarkEnd w:id="8374"/>
      <w:bookmarkEnd w:id="8375"/>
      <w:r w:rsidRPr="00516172">
        <w:rPr>
          <w:rStyle w:val="TagStyle"/>
          <w:rtl/>
        </w:rPr>
        <w:t xml:space="preserve"> &lt;&lt; דובר &gt;&gt;</w:t>
      </w:r>
      <w:r>
        <w:rPr>
          <w:rtl/>
        </w:rPr>
        <w:t xml:space="preserve">   </w:t>
      </w:r>
      <w:bookmarkEnd w:id="8372"/>
    </w:p>
    <w:p w:rsidR="00A51CE1" w:rsidRDefault="00A51CE1" w:rsidP="00051671">
      <w:pPr>
        <w:rPr>
          <w:rtl/>
          <w:lang w:eastAsia="he-IL"/>
        </w:rPr>
      </w:pPr>
    </w:p>
    <w:p w:rsidR="00A51CE1" w:rsidRDefault="00A51CE1" w:rsidP="00E82BF8">
      <w:pPr>
        <w:rPr>
          <w:rtl/>
          <w:lang w:eastAsia="he-IL"/>
        </w:rPr>
      </w:pPr>
      <w:r>
        <w:rPr>
          <w:rFonts w:hint="cs"/>
          <w:rtl/>
          <w:lang w:eastAsia="he-IL"/>
        </w:rPr>
        <w:t>תודה, אדוני היושב בראש. אדוני השר, כנסת נכבדה, תראו, מה שהתחולל פה עכשיו בשעה וחצי</w:t>
      </w:r>
      <w:r w:rsidR="00E82BF8">
        <w:rPr>
          <w:rFonts w:hint="cs"/>
          <w:rtl/>
          <w:lang w:eastAsia="he-IL"/>
        </w:rPr>
        <w:t xml:space="preserve">, </w:t>
      </w:r>
      <w:r>
        <w:rPr>
          <w:rFonts w:hint="cs"/>
          <w:rtl/>
          <w:lang w:eastAsia="he-IL"/>
        </w:rPr>
        <w:t xml:space="preserve">שעתיים האחרונות גובל בהזיה. פרוש, אני לא יודעת </w:t>
      </w:r>
      <w:bookmarkStart w:id="8376" w:name="_ETM_Q21_547976"/>
      <w:bookmarkEnd w:id="8376"/>
      <w:r>
        <w:rPr>
          <w:rFonts w:hint="cs"/>
          <w:rtl/>
          <w:lang w:eastAsia="he-IL"/>
        </w:rPr>
        <w:t xml:space="preserve">אם נחשפת לאירוע שבו ראש הממשלה היה צריך לדבר על מלחמה בפשיעה בכלל ובפשיעה בחברה הערבית בפרט, ובמקום להתעסק בזה </w:t>
      </w:r>
      <w:bookmarkStart w:id="8377" w:name="_ETM_Q21_555433"/>
      <w:bookmarkEnd w:id="8377"/>
      <w:r>
        <w:rPr>
          <w:rFonts w:hint="cs"/>
          <w:rtl/>
          <w:lang w:eastAsia="he-IL"/>
        </w:rPr>
        <w:t>סיפר על כמה הוא מדהים וכמה המדינה מדהימה</w:t>
      </w:r>
      <w:r w:rsidR="00E82BF8">
        <w:rPr>
          <w:rFonts w:hint="cs"/>
          <w:rtl/>
          <w:lang w:eastAsia="he-IL"/>
        </w:rPr>
        <w:t>,</w:t>
      </w:r>
      <w:r>
        <w:rPr>
          <w:rFonts w:hint="cs"/>
          <w:rtl/>
          <w:lang w:eastAsia="he-IL"/>
        </w:rPr>
        <w:t xml:space="preserve"> והממשלה, וכמה זה בעצם לא בסדר שהדירקטורים יושבים בחברות פרסום ומדברים נגדו</w:t>
      </w:r>
      <w:r w:rsidR="00E82BF8">
        <w:rPr>
          <w:rFonts w:hint="cs"/>
          <w:rtl/>
          <w:lang w:eastAsia="he-IL"/>
        </w:rPr>
        <w:t>,</w:t>
      </w:r>
      <w:r>
        <w:rPr>
          <w:rFonts w:hint="cs"/>
          <w:rtl/>
          <w:lang w:eastAsia="he-IL"/>
        </w:rPr>
        <w:t xml:space="preserve"> במקום להתעסק </w:t>
      </w:r>
      <w:bookmarkStart w:id="8378" w:name="_ETM_Q21_567879"/>
      <w:bookmarkEnd w:id="8378"/>
      <w:r>
        <w:rPr>
          <w:rFonts w:hint="cs"/>
          <w:rtl/>
          <w:lang w:eastAsia="he-IL"/>
        </w:rPr>
        <w:t>בנושא של הדיון. הייתי כאן בהרבה דיונים של 40 חתימות. תדבר לעניין.</w:t>
      </w:r>
    </w:p>
    <w:p w:rsidR="00A51CE1" w:rsidRDefault="00A51CE1" w:rsidP="00F45A62">
      <w:pPr>
        <w:rPr>
          <w:rtl/>
          <w:lang w:eastAsia="he-IL"/>
        </w:rPr>
      </w:pPr>
    </w:p>
    <w:p w:rsidR="00A51CE1" w:rsidRDefault="00A51CE1" w:rsidP="00E82BF8">
      <w:pPr>
        <w:rPr>
          <w:rtl/>
          <w:lang w:eastAsia="he-IL"/>
        </w:rPr>
      </w:pPr>
      <w:r>
        <w:rPr>
          <w:rFonts w:hint="cs"/>
          <w:rtl/>
          <w:lang w:eastAsia="he-IL"/>
        </w:rPr>
        <w:t xml:space="preserve">אבל השיא של האירוע הזה הוא שלא מספיק שהוא בכלל לא מדבר על הדברים </w:t>
      </w:r>
      <w:r>
        <w:rPr>
          <w:rtl/>
          <w:lang w:eastAsia="he-IL"/>
        </w:rPr>
        <w:t>–</w:t>
      </w:r>
      <w:r>
        <w:rPr>
          <w:rFonts w:hint="cs"/>
          <w:rtl/>
          <w:lang w:eastAsia="he-IL"/>
        </w:rPr>
        <w:t xml:space="preserve"> איפה השר לביטחון לאומי או השר לביטחון יהודים </w:t>
      </w:r>
      <w:bookmarkStart w:id="8379" w:name="_ETM_Q21_583036"/>
      <w:bookmarkEnd w:id="8379"/>
      <w:r>
        <w:rPr>
          <w:rFonts w:hint="cs"/>
          <w:rtl/>
          <w:lang w:eastAsia="he-IL"/>
        </w:rPr>
        <w:t xml:space="preserve">או השר לביטחון גברים או השר לביטחון מתנחלים? אני לא יודעת, איפה הוא? הוא לא </w:t>
      </w:r>
      <w:bookmarkStart w:id="8380" w:name="_ETM_Q21_589329"/>
      <w:bookmarkEnd w:id="8380"/>
      <w:r>
        <w:rPr>
          <w:rFonts w:hint="cs"/>
          <w:rtl/>
          <w:lang w:eastAsia="he-IL"/>
        </w:rPr>
        <w:t>היה כל הדיון</w:t>
      </w:r>
      <w:r w:rsidR="00E82BF8">
        <w:rPr>
          <w:rFonts w:hint="cs"/>
          <w:rtl/>
          <w:lang w:eastAsia="he-IL"/>
        </w:rPr>
        <w:t>,</w:t>
      </w:r>
      <w:r>
        <w:rPr>
          <w:rFonts w:hint="cs"/>
          <w:rtl/>
          <w:lang w:eastAsia="he-IL"/>
        </w:rPr>
        <w:t xml:space="preserve"> בכלל. איפה נשמע דבר כזה? זה פשוט הזוי בעיניי. ואז </w:t>
      </w:r>
      <w:r>
        <w:rPr>
          <w:rtl/>
          <w:lang w:eastAsia="he-IL"/>
        </w:rPr>
        <w:t>–</w:t>
      </w:r>
      <w:r>
        <w:rPr>
          <w:rFonts w:hint="cs"/>
          <w:rtl/>
          <w:lang w:eastAsia="he-IL"/>
        </w:rPr>
        <w:t xml:space="preserve"> אני לא יודעת אם ראית את הכניסה</w:t>
      </w:r>
      <w:r w:rsidR="00E82BF8">
        <w:rPr>
          <w:rFonts w:hint="cs"/>
          <w:rtl/>
          <w:lang w:eastAsia="he-IL"/>
        </w:rPr>
        <w:t xml:space="preserve"> </w:t>
      </w:r>
      <w:r>
        <w:rPr>
          <w:rtl/>
          <w:lang w:eastAsia="he-IL"/>
        </w:rPr>
        <w:t>–</w:t>
      </w:r>
      <w:r>
        <w:rPr>
          <w:rFonts w:hint="cs"/>
          <w:rtl/>
          <w:lang w:eastAsia="he-IL"/>
        </w:rPr>
        <w:t xml:space="preserve"> </w:t>
      </w:r>
      <w:bookmarkStart w:id="8381" w:name="_ETM_Q21_596576"/>
      <w:bookmarkEnd w:id="8381"/>
      <w:r>
        <w:rPr>
          <w:rFonts w:hint="cs"/>
          <w:rtl/>
          <w:lang w:eastAsia="he-IL"/>
        </w:rPr>
        <w:t>נכנס לפה, מפזר נשיקות, כאילו הוא באיזה אצטדיון כדורגל. מה זה הבושה הזאת? באמת, בכל פעם שאתה אומר לעצמך שיש כאן שיא חדש של הזיות, אתה לא מאמין</w:t>
      </w:r>
      <w:r w:rsidR="00E82BF8">
        <w:rPr>
          <w:rFonts w:hint="cs"/>
          <w:rtl/>
          <w:lang w:eastAsia="he-IL"/>
        </w:rPr>
        <w:t>,</w:t>
      </w:r>
      <w:r>
        <w:rPr>
          <w:rFonts w:hint="cs"/>
          <w:rtl/>
          <w:lang w:eastAsia="he-IL"/>
        </w:rPr>
        <w:t xml:space="preserve"> אתה שובר עוד שיא. איזה מין דבר זה שבדיון על הפשיעה </w:t>
      </w:r>
      <w:bookmarkStart w:id="8382" w:name="_ETM_Q21_613723"/>
      <w:bookmarkEnd w:id="8382"/>
      <w:r>
        <w:rPr>
          <w:rFonts w:hint="cs"/>
          <w:rtl/>
          <w:lang w:eastAsia="he-IL"/>
        </w:rPr>
        <w:t>בחברה הערבית ובחברה בכלל לא נמצא השר? וכשהוא מגיע, הוא כאילו נחת מהירח.</w:t>
      </w:r>
    </w:p>
    <w:p w:rsidR="00A51CE1" w:rsidRDefault="00A51CE1" w:rsidP="00F45A62">
      <w:pPr>
        <w:rPr>
          <w:rtl/>
          <w:lang w:eastAsia="he-IL"/>
        </w:rPr>
      </w:pPr>
    </w:p>
    <w:p w:rsidR="00A51CE1" w:rsidRDefault="00A51CE1" w:rsidP="00862FB9">
      <w:pPr>
        <w:rPr>
          <w:rtl/>
          <w:lang w:eastAsia="he-IL"/>
        </w:rPr>
      </w:pPr>
      <w:r>
        <w:rPr>
          <w:rFonts w:hint="cs"/>
          <w:rtl/>
          <w:lang w:eastAsia="he-IL"/>
        </w:rPr>
        <w:t>אבל ראש הממשלה</w:t>
      </w:r>
      <w:r w:rsidR="00E82BF8">
        <w:rPr>
          <w:rFonts w:hint="cs"/>
          <w:rtl/>
          <w:lang w:eastAsia="he-IL"/>
        </w:rPr>
        <w:t>,</w:t>
      </w:r>
      <w:r>
        <w:rPr>
          <w:rFonts w:hint="cs"/>
          <w:rtl/>
          <w:lang w:eastAsia="he-IL"/>
        </w:rPr>
        <w:t xml:space="preserve"> בתגובה</w:t>
      </w:r>
      <w:r w:rsidR="00862FB9">
        <w:rPr>
          <w:rFonts w:hint="cs"/>
          <w:rtl/>
          <w:lang w:eastAsia="he-IL"/>
        </w:rPr>
        <w:t>,</w:t>
      </w:r>
      <w:r>
        <w:rPr>
          <w:rFonts w:hint="cs"/>
          <w:rtl/>
          <w:lang w:eastAsia="he-IL"/>
        </w:rPr>
        <w:t xml:space="preserve"> </w:t>
      </w:r>
      <w:r w:rsidR="00862FB9">
        <w:rPr>
          <w:rFonts w:hint="cs"/>
          <w:rtl/>
          <w:lang w:eastAsia="he-IL"/>
        </w:rPr>
        <w:t>כ</w:t>
      </w:r>
      <w:r>
        <w:rPr>
          <w:rFonts w:hint="cs"/>
          <w:rtl/>
          <w:lang w:eastAsia="he-IL"/>
        </w:rPr>
        <w:t>פתרון</w:t>
      </w:r>
      <w:r w:rsidR="00862FB9">
        <w:rPr>
          <w:rFonts w:hint="cs"/>
          <w:rtl/>
          <w:lang w:eastAsia="he-IL"/>
        </w:rPr>
        <w:t>,</w:t>
      </w:r>
      <w:r>
        <w:rPr>
          <w:rFonts w:hint="cs"/>
          <w:rtl/>
          <w:lang w:eastAsia="he-IL"/>
        </w:rPr>
        <w:t xml:space="preserve"> מזמין את הח"כים הערבים אליו ללשכה, כאילו זו הפעם הראשונה שהם נפגשו</w:t>
      </w:r>
      <w:r w:rsidR="00862FB9">
        <w:rPr>
          <w:rFonts w:hint="cs"/>
          <w:rtl/>
          <w:lang w:eastAsia="he-IL"/>
        </w:rPr>
        <w:t>:</w:t>
      </w:r>
      <w:r>
        <w:rPr>
          <w:rFonts w:hint="cs"/>
          <w:rtl/>
          <w:lang w:eastAsia="he-IL"/>
        </w:rPr>
        <w:t xml:space="preserve"> נעים מאוד, אחמד טיבי</w:t>
      </w:r>
      <w:r w:rsidR="00862FB9">
        <w:rPr>
          <w:rFonts w:hint="cs"/>
          <w:rtl/>
          <w:lang w:eastAsia="he-IL"/>
        </w:rPr>
        <w:t>;</w:t>
      </w:r>
      <w:r>
        <w:rPr>
          <w:rFonts w:hint="cs"/>
          <w:rtl/>
          <w:lang w:eastAsia="he-IL"/>
        </w:rPr>
        <w:t xml:space="preserve"> נעים מאוד, </w:t>
      </w:r>
      <w:bookmarkStart w:id="8383" w:name="_ETM_Q21_636096"/>
      <w:bookmarkEnd w:id="8383"/>
      <w:r>
        <w:rPr>
          <w:rFonts w:hint="cs"/>
          <w:rtl/>
          <w:lang w:eastAsia="he-IL"/>
        </w:rPr>
        <w:t>נתניהו. בואו, שבו אצלי בלשכה, ואני אטפל לכם בפשיעה בחברה הערבית, כאילו זה איזה מסחרה. ואז</w:t>
      </w:r>
      <w:r w:rsidR="00862FB9">
        <w:rPr>
          <w:rFonts w:hint="cs"/>
          <w:rtl/>
          <w:lang w:eastAsia="he-IL"/>
        </w:rPr>
        <w:t>,</w:t>
      </w:r>
      <w:r>
        <w:rPr>
          <w:rFonts w:hint="cs"/>
          <w:rtl/>
          <w:lang w:eastAsia="he-IL"/>
        </w:rPr>
        <w:t xml:space="preserve"> בשיא של הדיון</w:t>
      </w:r>
      <w:r w:rsidR="00862FB9">
        <w:rPr>
          <w:rFonts w:hint="cs"/>
          <w:rtl/>
          <w:lang w:eastAsia="he-IL"/>
        </w:rPr>
        <w:t>,</w:t>
      </w:r>
      <w:r>
        <w:rPr>
          <w:rFonts w:hint="cs"/>
          <w:rtl/>
          <w:lang w:eastAsia="he-IL"/>
        </w:rPr>
        <w:t xml:space="preserve"> הוא ממשיך עם המיליארדים </w:t>
      </w:r>
      <w:proofErr w:type="spellStart"/>
      <w:r>
        <w:rPr>
          <w:rFonts w:hint="cs"/>
          <w:rtl/>
          <w:lang w:eastAsia="he-IL"/>
        </w:rPr>
        <w:t>למנסור</w:t>
      </w:r>
      <w:proofErr w:type="spellEnd"/>
      <w:r>
        <w:rPr>
          <w:rFonts w:hint="cs"/>
          <w:rtl/>
          <w:lang w:eastAsia="he-IL"/>
        </w:rPr>
        <w:t xml:space="preserve"> עבאס. כאילו לא הוא בעצמו אמר לחרדים</w:t>
      </w:r>
      <w:r w:rsidR="00862FB9">
        <w:rPr>
          <w:rFonts w:hint="cs"/>
          <w:rtl/>
          <w:lang w:eastAsia="he-IL"/>
        </w:rPr>
        <w:t>:</w:t>
      </w:r>
      <w:r>
        <w:rPr>
          <w:rFonts w:hint="cs"/>
          <w:rtl/>
          <w:lang w:eastAsia="he-IL"/>
        </w:rPr>
        <w:t xml:space="preserve"> </w:t>
      </w:r>
      <w:bookmarkStart w:id="8384" w:name="_ETM_Q21_651717"/>
      <w:bookmarkEnd w:id="8384"/>
      <w:r>
        <w:rPr>
          <w:rFonts w:hint="cs"/>
          <w:rtl/>
          <w:lang w:eastAsia="he-IL"/>
        </w:rPr>
        <w:t xml:space="preserve">מנסור לא קיבל, ולא הוא בעצמו נתן כמעט 30 מיליארד בתוכנית </w:t>
      </w:r>
      <w:bookmarkStart w:id="8385" w:name="_ETM_Q21_656148"/>
      <w:bookmarkEnd w:id="8385"/>
      <w:r>
        <w:rPr>
          <w:rFonts w:hint="cs"/>
          <w:rtl/>
          <w:lang w:eastAsia="he-IL"/>
        </w:rPr>
        <w:t>הזו</w:t>
      </w:r>
      <w:r w:rsidR="00862FB9">
        <w:rPr>
          <w:rFonts w:hint="cs"/>
          <w:rtl/>
          <w:lang w:eastAsia="he-IL"/>
        </w:rPr>
        <w:t>,</w:t>
      </w:r>
      <w:r>
        <w:rPr>
          <w:rFonts w:hint="cs"/>
          <w:rtl/>
          <w:lang w:eastAsia="he-IL"/>
        </w:rPr>
        <w:t xml:space="preserve"> תוכנית החומש. אתה כבר לא יודע מאיפה להמציא את זה, באמת</w:t>
      </w:r>
      <w:r w:rsidR="00862FB9">
        <w:rPr>
          <w:rFonts w:hint="cs"/>
          <w:rtl/>
          <w:lang w:eastAsia="he-IL"/>
        </w:rPr>
        <w:t xml:space="preserve">, </w:t>
      </w:r>
      <w:r>
        <w:rPr>
          <w:rFonts w:hint="cs"/>
          <w:rtl/>
          <w:lang w:eastAsia="he-IL"/>
        </w:rPr>
        <w:t xml:space="preserve">את כמות השקרים, כמות ההזיות, כמות </w:t>
      </w:r>
      <w:proofErr w:type="spellStart"/>
      <w:r>
        <w:rPr>
          <w:rFonts w:hint="cs"/>
          <w:rtl/>
          <w:lang w:eastAsia="he-IL"/>
        </w:rPr>
        <w:t>הטרלול</w:t>
      </w:r>
      <w:proofErr w:type="spellEnd"/>
      <w:r>
        <w:rPr>
          <w:rFonts w:hint="cs"/>
          <w:rtl/>
          <w:lang w:eastAsia="he-IL"/>
        </w:rPr>
        <w:t xml:space="preserve"> שנמצאת פה על הדוכן. אתה מנסה לעשות כאן דיון אמיתי על פשיעה, והשר בכלל לא טורח להגיע, וכשהוא מגיע – נגיד אתה, פרוש, בחיים לא הייתי חושבת שתיכנס לפה ותפזר נשיקות. מה זה? לאן הגענו? לאן הולכות הבושה והחרפה, שהציבור צריך לצפות בחרפה הזאת? במקום לבוא לפה ולענות על שאלות, במקום לבוא ולהתייחס לנתונים, להגיד מה הוא עושה כדי לטפל, איך הוא נלחם, עוד פעם הוא עולה לפה ומבלבל על המשמר הלאומי</w:t>
      </w:r>
      <w:r w:rsidR="00862FB9">
        <w:rPr>
          <w:rFonts w:hint="cs"/>
          <w:rtl/>
          <w:lang w:eastAsia="he-IL"/>
        </w:rPr>
        <w:t>,</w:t>
      </w:r>
      <w:r>
        <w:rPr>
          <w:rFonts w:hint="cs"/>
          <w:rtl/>
          <w:lang w:eastAsia="he-IL"/>
        </w:rPr>
        <w:t xml:space="preserve"> שבכלל אנחנו הקמנו אותו. כמה כבר נשמע על המשמר הלאומי </w:t>
      </w:r>
      <w:bookmarkStart w:id="8386" w:name="_ETM_Q21_705442"/>
      <w:bookmarkEnd w:id="8386"/>
      <w:r>
        <w:rPr>
          <w:rFonts w:hint="cs"/>
          <w:rtl/>
          <w:lang w:eastAsia="he-IL"/>
        </w:rPr>
        <w:t>הזה? תעשה גוגל, אתה יכול עכשיו להתנדב למשמר הלאומי. הוא עכשיו מעביר כספים למשמר הלאומי. אני לפעמים יושבת פה ואני אומרת לעצמי</w:t>
      </w:r>
      <w:r w:rsidR="00862FB9">
        <w:rPr>
          <w:rFonts w:hint="cs"/>
          <w:rtl/>
          <w:lang w:eastAsia="he-IL"/>
        </w:rPr>
        <w:t>:</w:t>
      </w:r>
      <w:r>
        <w:rPr>
          <w:rFonts w:hint="cs"/>
          <w:rtl/>
          <w:lang w:eastAsia="he-IL"/>
        </w:rPr>
        <w:t xml:space="preserve"> איפה טעיתי? איפה טעיתי שאני צריכה לשבת </w:t>
      </w:r>
      <w:r>
        <w:rPr>
          <w:rtl/>
          <w:lang w:eastAsia="he-IL"/>
        </w:rPr>
        <w:t>–</w:t>
      </w:r>
      <w:r>
        <w:rPr>
          <w:rFonts w:hint="cs"/>
          <w:rtl/>
          <w:lang w:eastAsia="he-IL"/>
        </w:rPr>
        <w:t xml:space="preserve"> רגע, לפני שאתה מסיים </w:t>
      </w:r>
      <w:r>
        <w:rPr>
          <w:rFonts w:hint="eastAsia"/>
          <w:rtl/>
          <w:lang w:eastAsia="he-IL"/>
        </w:rPr>
        <w:t>–</w:t>
      </w:r>
      <w:r>
        <w:rPr>
          <w:rFonts w:hint="cs"/>
          <w:rtl/>
          <w:lang w:eastAsia="he-IL"/>
        </w:rPr>
        <w:t xml:space="preserve"> ולהקשיב לדברים שנעשו </w:t>
      </w:r>
      <w:r w:rsidR="00A60D22">
        <w:rPr>
          <w:rFonts w:hint="cs"/>
          <w:rtl/>
          <w:lang w:eastAsia="he-IL"/>
        </w:rPr>
        <w:t>– –</w:t>
      </w:r>
      <w:r>
        <w:rPr>
          <w:rFonts w:hint="cs"/>
          <w:rtl/>
          <w:lang w:eastAsia="he-IL"/>
        </w:rPr>
        <w:t xml:space="preserve"> </w:t>
      </w:r>
    </w:p>
    <w:p w:rsidR="00A51CE1" w:rsidRDefault="00A51CE1" w:rsidP="00F45A62">
      <w:pPr>
        <w:rPr>
          <w:rtl/>
          <w:lang w:eastAsia="he-IL"/>
        </w:rPr>
      </w:pPr>
    </w:p>
    <w:p w:rsidR="00A51CE1" w:rsidRDefault="00A51CE1" w:rsidP="00F45A62">
      <w:pPr>
        <w:pStyle w:val="af6"/>
        <w:keepNext/>
        <w:rPr>
          <w:rtl/>
        </w:rPr>
      </w:pPr>
      <w:bookmarkStart w:id="8387" w:name="ET_yor_6488_24"/>
      <w:r w:rsidRPr="005F65FE">
        <w:rPr>
          <w:rStyle w:val="TagStyle"/>
          <w:rtl/>
        </w:rPr>
        <w:t xml:space="preserve"> &lt;&lt; יור &gt;&gt; </w:t>
      </w:r>
      <w:r>
        <w:rPr>
          <w:rtl/>
        </w:rPr>
        <w:t>היו"ר אוריאל בוסו:</w:t>
      </w:r>
      <w:r w:rsidRPr="005F65FE">
        <w:rPr>
          <w:rStyle w:val="TagStyle"/>
          <w:rtl/>
        </w:rPr>
        <w:t xml:space="preserve"> &lt;&lt; יור &gt;&gt;</w:t>
      </w:r>
      <w:r>
        <w:rPr>
          <w:rtl/>
        </w:rPr>
        <w:t xml:space="preserve">   </w:t>
      </w:r>
      <w:bookmarkEnd w:id="8387"/>
    </w:p>
    <w:p w:rsidR="00A51CE1" w:rsidRDefault="00A51CE1" w:rsidP="00051671">
      <w:pPr>
        <w:rPr>
          <w:rtl/>
          <w:lang w:eastAsia="he-IL"/>
        </w:rPr>
      </w:pPr>
    </w:p>
    <w:p w:rsidR="00A51CE1" w:rsidRDefault="00A51CE1" w:rsidP="00F45A62">
      <w:pPr>
        <w:rPr>
          <w:rtl/>
          <w:lang w:eastAsia="he-IL"/>
        </w:rPr>
      </w:pPr>
      <w:r>
        <w:rPr>
          <w:rFonts w:hint="cs"/>
          <w:rtl/>
          <w:lang w:eastAsia="he-IL"/>
        </w:rPr>
        <w:t>משפט.</w:t>
      </w:r>
    </w:p>
    <w:p w:rsidR="00A51CE1" w:rsidRDefault="00A51CE1" w:rsidP="00F45A62">
      <w:pPr>
        <w:rPr>
          <w:rtl/>
          <w:lang w:eastAsia="he-IL"/>
        </w:rPr>
      </w:pPr>
    </w:p>
    <w:p w:rsidR="00A51CE1" w:rsidRDefault="00A51CE1" w:rsidP="00F45A62">
      <w:pPr>
        <w:pStyle w:val="-"/>
        <w:keepNext/>
        <w:rPr>
          <w:rtl/>
        </w:rPr>
      </w:pPr>
      <w:bookmarkStart w:id="8388" w:name="ET_speakercontinue_5300_26"/>
      <w:r w:rsidRPr="005F65FE">
        <w:rPr>
          <w:rStyle w:val="TagStyle"/>
          <w:rtl/>
        </w:rPr>
        <w:t xml:space="preserve"> &lt;&lt; דובר_המשך &gt;&gt; </w:t>
      </w:r>
      <w:r>
        <w:rPr>
          <w:rtl/>
        </w:rPr>
        <w:t>מירב בן ארי (יש עתיד):</w:t>
      </w:r>
      <w:r w:rsidRPr="005F65FE">
        <w:rPr>
          <w:rStyle w:val="TagStyle"/>
          <w:rtl/>
        </w:rPr>
        <w:t xml:space="preserve"> &lt;&lt; דובר_המשך &gt;&gt;</w:t>
      </w:r>
      <w:r>
        <w:rPr>
          <w:rtl/>
        </w:rPr>
        <w:t xml:space="preserve">   </w:t>
      </w:r>
      <w:bookmarkEnd w:id="8388"/>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 </w:t>
      </w:r>
      <w:r w:rsidR="00A60D22">
        <w:rPr>
          <w:rFonts w:hint="cs"/>
          <w:rtl/>
          <w:lang w:eastAsia="he-IL"/>
        </w:rPr>
        <w:t>– –</w:t>
      </w:r>
      <w:r>
        <w:rPr>
          <w:rFonts w:hint="cs"/>
          <w:rtl/>
          <w:lang w:eastAsia="he-IL"/>
        </w:rPr>
        <w:t xml:space="preserve"> ולשקרים שיש כאן? זה לא הגיוני. תודה, אדוני היושב-ראש.</w:t>
      </w:r>
    </w:p>
    <w:p w:rsidR="00A51CE1" w:rsidRDefault="00A51CE1" w:rsidP="00F45A62">
      <w:pPr>
        <w:rPr>
          <w:rtl/>
          <w:lang w:eastAsia="he-IL"/>
        </w:rPr>
      </w:pPr>
    </w:p>
    <w:p w:rsidR="00A51CE1" w:rsidRDefault="00A51CE1" w:rsidP="00F45A62">
      <w:pPr>
        <w:pStyle w:val="af6"/>
        <w:keepNext/>
        <w:rPr>
          <w:rtl/>
        </w:rPr>
      </w:pPr>
      <w:r w:rsidRPr="00DC01F5">
        <w:rPr>
          <w:rStyle w:val="TagStyle"/>
          <w:rtl/>
        </w:rPr>
        <w:t xml:space="preserve">&lt;&lt; יור &gt;&gt; </w:t>
      </w:r>
      <w:r>
        <w:rPr>
          <w:rtl/>
        </w:rPr>
        <w:t>היו"ר אוריאל בוסו:</w:t>
      </w:r>
      <w:r w:rsidRPr="00DC01F5">
        <w:rPr>
          <w:rStyle w:val="TagStyle"/>
          <w:rtl/>
        </w:rPr>
        <w:t xml:space="preserve"> &lt;&lt; יור &gt;&gt;</w:t>
      </w:r>
      <w:r>
        <w:rPr>
          <w:rtl/>
        </w:rPr>
        <w:t xml:space="preserve"> </w:t>
      </w:r>
    </w:p>
    <w:p w:rsidR="00A51CE1" w:rsidRPr="00DC01F5" w:rsidRDefault="00A51CE1" w:rsidP="00F45A62">
      <w:pPr>
        <w:ind w:firstLine="0"/>
        <w:rPr>
          <w:rtl/>
          <w:lang w:eastAsia="he-IL"/>
        </w:rPr>
      </w:pPr>
    </w:p>
    <w:p w:rsidR="00A51CE1" w:rsidRDefault="00A51CE1" w:rsidP="00051671">
      <w:pPr>
        <w:rPr>
          <w:rtl/>
          <w:lang w:eastAsia="he-IL"/>
        </w:rPr>
      </w:pPr>
      <w:r>
        <w:rPr>
          <w:rFonts w:hint="cs"/>
          <w:rtl/>
          <w:lang w:eastAsia="he-IL"/>
        </w:rPr>
        <w:t>תודה רבה. חבר הכנסת רם בן ברק, בבקשה.</w:t>
      </w:r>
    </w:p>
    <w:p w:rsidR="00A51CE1" w:rsidRDefault="00A51CE1" w:rsidP="00F45A62">
      <w:pPr>
        <w:ind w:firstLine="0"/>
        <w:rPr>
          <w:rtl/>
          <w:lang w:eastAsia="he-IL"/>
        </w:rPr>
      </w:pPr>
    </w:p>
    <w:p w:rsidR="00A51CE1" w:rsidRDefault="00A51CE1" w:rsidP="00F45A62">
      <w:pPr>
        <w:pStyle w:val="a4"/>
        <w:keepNext/>
        <w:rPr>
          <w:rtl/>
        </w:rPr>
      </w:pPr>
      <w:r w:rsidRPr="00DC01F5">
        <w:rPr>
          <w:rStyle w:val="TagStyle"/>
          <w:rtl/>
        </w:rPr>
        <w:t xml:space="preserve"> &lt;&lt; דובר &gt;&gt; </w:t>
      </w:r>
      <w:bookmarkStart w:id="8389" w:name="_Toc136349831"/>
      <w:bookmarkStart w:id="8390" w:name="_Toc136774939"/>
      <w:bookmarkStart w:id="8391" w:name="_Toc136775161"/>
      <w:r>
        <w:rPr>
          <w:rtl/>
        </w:rPr>
        <w:t>רם בן ברק (יש עתיד):</w:t>
      </w:r>
      <w:bookmarkEnd w:id="8389"/>
      <w:bookmarkEnd w:id="8390"/>
      <w:bookmarkEnd w:id="8391"/>
      <w:r w:rsidRPr="00DC01F5">
        <w:rPr>
          <w:rStyle w:val="TagStyle"/>
          <w:rtl/>
        </w:rPr>
        <w:t xml:space="preserve"> &lt;&lt; דובר &gt;&gt;</w:t>
      </w:r>
      <w:r>
        <w:rPr>
          <w:rtl/>
        </w:rPr>
        <w:t xml:space="preserve"> </w:t>
      </w:r>
    </w:p>
    <w:p w:rsidR="00A51CE1" w:rsidRDefault="00A51CE1" w:rsidP="00F45A62">
      <w:pPr>
        <w:rPr>
          <w:rtl/>
          <w:lang w:eastAsia="he-IL"/>
        </w:rPr>
      </w:pPr>
    </w:p>
    <w:p w:rsidR="00A51CE1" w:rsidRDefault="00A51CE1" w:rsidP="00BC0BAE">
      <w:pPr>
        <w:rPr>
          <w:rtl/>
        </w:rPr>
      </w:pPr>
      <w:r>
        <w:rPr>
          <w:rFonts w:hint="cs"/>
          <w:rtl/>
          <w:lang w:eastAsia="he-IL"/>
        </w:rPr>
        <w:t xml:space="preserve">תודה רבה, אדוני היושב-ראש. רבותיי חברי הכנסת, האמת שלרגע הופתעתי </w:t>
      </w:r>
      <w:r w:rsidR="00BC0BAE">
        <w:rPr>
          <w:rFonts w:hint="eastAsia"/>
          <w:rtl/>
          <w:lang w:eastAsia="he-IL"/>
        </w:rPr>
        <w:t xml:space="preserve">– </w:t>
      </w:r>
      <w:r>
        <w:rPr>
          <w:rFonts w:hint="cs"/>
          <w:rtl/>
          <w:lang w:eastAsia="he-IL"/>
        </w:rPr>
        <w:t xml:space="preserve">עלה ראש הממשלה, הספיד את השופט </w:t>
      </w:r>
      <w:proofErr w:type="spellStart"/>
      <w:r>
        <w:rPr>
          <w:rFonts w:hint="cs"/>
          <w:rtl/>
          <w:lang w:eastAsia="he-IL"/>
        </w:rPr>
        <w:t>טירקל</w:t>
      </w:r>
      <w:proofErr w:type="spellEnd"/>
      <w:r>
        <w:rPr>
          <w:rFonts w:hint="cs"/>
          <w:rtl/>
          <w:lang w:eastAsia="he-IL"/>
        </w:rPr>
        <w:t xml:space="preserve">, </w:t>
      </w:r>
      <w:bookmarkStart w:id="8392" w:name="_ETM_Q22_157705"/>
      <w:bookmarkEnd w:id="8392"/>
      <w:r>
        <w:rPr>
          <w:rFonts w:hint="cs"/>
          <w:rtl/>
          <w:lang w:eastAsia="he-IL"/>
        </w:rPr>
        <w:t xml:space="preserve">זיכרונו לברכה, ציין את מעלותיו הרבות, לאחר מכן התייחס לחברי הכנסת </w:t>
      </w:r>
      <w:bookmarkStart w:id="8393" w:name="_ETM_Q22_161614"/>
      <w:bookmarkEnd w:id="8393"/>
      <w:r>
        <w:rPr>
          <w:rFonts w:hint="cs"/>
          <w:rtl/>
          <w:lang w:eastAsia="he-IL"/>
        </w:rPr>
        <w:t>הערבים, לחברת הכנסת תומא סלימאן</w:t>
      </w:r>
      <w:r w:rsidR="00BC0BAE">
        <w:rPr>
          <w:rFonts w:hint="cs"/>
          <w:rtl/>
          <w:lang w:eastAsia="he-IL"/>
        </w:rPr>
        <w:t>,</w:t>
      </w:r>
      <w:r>
        <w:rPr>
          <w:rFonts w:hint="cs"/>
          <w:rtl/>
          <w:lang w:eastAsia="he-IL"/>
        </w:rPr>
        <w:t xml:space="preserve"> שעמדה כאן על הבמה </w:t>
      </w:r>
      <w:bookmarkStart w:id="8394" w:name="_ETM_Q22_167365"/>
      <w:bookmarkEnd w:id="8394"/>
      <w:r>
        <w:rPr>
          <w:rFonts w:hint="cs"/>
          <w:rtl/>
          <w:lang w:eastAsia="he-IL"/>
        </w:rPr>
        <w:t>וריגשה. אמרתי: ואללה</w:t>
      </w:r>
      <w:r w:rsidR="00BC0BAE">
        <w:rPr>
          <w:rFonts w:hint="cs"/>
          <w:rtl/>
          <w:lang w:eastAsia="he-IL"/>
        </w:rPr>
        <w:t>,</w:t>
      </w:r>
      <w:r>
        <w:rPr>
          <w:rFonts w:hint="cs"/>
          <w:rtl/>
          <w:lang w:eastAsia="he-IL"/>
        </w:rPr>
        <w:t xml:space="preserve"> הזמין אותם אליו ללשכתו</w:t>
      </w:r>
      <w:r w:rsidR="00BC0BAE">
        <w:rPr>
          <w:rFonts w:hint="cs"/>
          <w:rtl/>
          <w:lang w:eastAsia="he-IL"/>
        </w:rPr>
        <w:t>;</w:t>
      </w:r>
      <w:r>
        <w:rPr>
          <w:rFonts w:hint="cs"/>
          <w:rtl/>
          <w:lang w:eastAsia="he-IL"/>
        </w:rPr>
        <w:t xml:space="preserve"> </w:t>
      </w:r>
      <w:bookmarkStart w:id="8395" w:name="_ETM_Q22_173718"/>
      <w:bookmarkEnd w:id="8395"/>
      <w:r>
        <w:rPr>
          <w:rFonts w:hint="cs"/>
          <w:rtl/>
          <w:lang w:eastAsia="he-IL"/>
        </w:rPr>
        <w:t xml:space="preserve">אמרתי: הינה, הולך להיות כאן דיון אמיתי, רציני, </w:t>
      </w:r>
      <w:bookmarkStart w:id="8396" w:name="_ETM_Q22_179555"/>
      <w:bookmarkEnd w:id="8396"/>
      <w:r>
        <w:rPr>
          <w:rFonts w:hint="cs"/>
          <w:rtl/>
          <w:lang w:eastAsia="he-IL"/>
        </w:rPr>
        <w:t xml:space="preserve">ראש הממשלה יתייחס </w:t>
      </w:r>
      <w:proofErr w:type="spellStart"/>
      <w:r>
        <w:rPr>
          <w:rFonts w:hint="cs"/>
          <w:rtl/>
          <w:lang w:eastAsia="he-IL"/>
        </w:rPr>
        <w:t>לאיך</w:t>
      </w:r>
      <w:proofErr w:type="spellEnd"/>
      <w:r>
        <w:rPr>
          <w:rFonts w:hint="cs"/>
          <w:rtl/>
          <w:lang w:eastAsia="he-IL"/>
        </w:rPr>
        <w:t xml:space="preserve"> הוא מתכוון להילחם בפשיעה</w:t>
      </w:r>
      <w:r w:rsidR="00BC0BAE">
        <w:rPr>
          <w:rFonts w:hint="cs"/>
          <w:rtl/>
          <w:lang w:eastAsia="he-IL"/>
        </w:rPr>
        <w:t>.</w:t>
      </w:r>
      <w:r>
        <w:rPr>
          <w:rFonts w:hint="cs"/>
          <w:rtl/>
          <w:lang w:eastAsia="he-IL"/>
        </w:rPr>
        <w:t xml:space="preserve"> ויש מה </w:t>
      </w:r>
      <w:bookmarkStart w:id="8397" w:name="_ETM_Q22_180743"/>
      <w:bookmarkEnd w:id="8397"/>
      <w:r>
        <w:rPr>
          <w:rFonts w:hint="cs"/>
          <w:rtl/>
          <w:lang w:eastAsia="he-IL"/>
        </w:rPr>
        <w:t>להגיד, ויש מה לעשות. ורק אחרי דקה וחצי</w:t>
      </w:r>
      <w:r w:rsidR="00BC0BAE">
        <w:rPr>
          <w:rFonts w:hint="cs"/>
          <w:rtl/>
          <w:lang w:eastAsia="he-IL"/>
        </w:rPr>
        <w:t xml:space="preserve">, </w:t>
      </w:r>
      <w:r>
        <w:rPr>
          <w:rFonts w:hint="cs"/>
          <w:rtl/>
          <w:lang w:eastAsia="he-IL"/>
        </w:rPr>
        <w:t xml:space="preserve">שתיים השתלט </w:t>
      </w:r>
      <w:bookmarkStart w:id="8398" w:name="_ETM_Q22_187462"/>
      <w:bookmarkEnd w:id="8398"/>
      <w:r>
        <w:rPr>
          <w:rFonts w:hint="cs"/>
          <w:rtl/>
          <w:lang w:eastAsia="he-IL"/>
        </w:rPr>
        <w:t xml:space="preserve">על בנימין נתניהו </w:t>
      </w:r>
      <w:proofErr w:type="spellStart"/>
      <w:r>
        <w:rPr>
          <w:rFonts w:hint="cs"/>
          <w:rtl/>
          <w:lang w:eastAsia="he-IL"/>
        </w:rPr>
        <w:t>הביבי</w:t>
      </w:r>
      <w:proofErr w:type="spellEnd"/>
      <w:r>
        <w:rPr>
          <w:rFonts w:hint="cs"/>
          <w:rtl/>
          <w:lang w:eastAsia="he-IL"/>
        </w:rPr>
        <w:t xml:space="preserve"> הרגיל, והיינו עדים שוב למסכת של שקרים, של הסתה, של זלזול, של בוז</w:t>
      </w:r>
      <w:r w:rsidR="00BC0BAE">
        <w:rPr>
          <w:rFonts w:hint="cs"/>
          <w:rtl/>
          <w:lang w:eastAsia="he-IL"/>
        </w:rPr>
        <w:t>,</w:t>
      </w:r>
      <w:r>
        <w:rPr>
          <w:rFonts w:hint="cs"/>
          <w:rtl/>
          <w:lang w:eastAsia="he-IL"/>
        </w:rPr>
        <w:t xml:space="preserve"> גם </w:t>
      </w:r>
      <w:bookmarkStart w:id="8399" w:name="_ETM_Q22_206886"/>
      <w:bookmarkEnd w:id="8399"/>
      <w:r>
        <w:rPr>
          <w:rFonts w:hint="cs"/>
          <w:rtl/>
          <w:lang w:eastAsia="he-IL"/>
        </w:rPr>
        <w:t xml:space="preserve">לחברי הכנסת הערבים. כל הדיון הזה הפך להיות קרקס אחד גדול. פתאום חזרנו ל-53 מיליארד השקלים, </w:t>
      </w:r>
      <w:bookmarkStart w:id="8400" w:name="_ETM_Q22_216187"/>
      <w:bookmarkEnd w:id="8400"/>
      <w:r>
        <w:rPr>
          <w:rFonts w:hint="cs"/>
          <w:rtl/>
          <w:lang w:eastAsia="he-IL"/>
        </w:rPr>
        <w:t>שהוא, הוא</w:t>
      </w:r>
      <w:r w:rsidR="00BC0BAE">
        <w:rPr>
          <w:rFonts w:hint="cs"/>
          <w:rtl/>
          <w:lang w:eastAsia="he-IL"/>
        </w:rPr>
        <w:t>,</w:t>
      </w:r>
      <w:r>
        <w:rPr>
          <w:rFonts w:hint="cs"/>
          <w:rtl/>
          <w:lang w:eastAsia="he-IL"/>
        </w:rPr>
        <w:t xml:space="preserve"> במילותיו שלו, בהקלטה מתוך סיעת הליכוד </w:t>
      </w:r>
      <w:bookmarkStart w:id="8401" w:name="_ETM_Q22_223047"/>
      <w:bookmarkEnd w:id="8401"/>
      <w:r>
        <w:rPr>
          <w:rFonts w:hint="cs"/>
          <w:rtl/>
          <w:lang w:eastAsia="he-IL"/>
        </w:rPr>
        <w:t xml:space="preserve">אומר: רבותיי, זה לא היה 53, זה היה </w:t>
      </w:r>
      <w:bookmarkStart w:id="8402" w:name="_ETM_Q22_223949"/>
      <w:bookmarkEnd w:id="8402"/>
      <w:r>
        <w:rPr>
          <w:rtl/>
        </w:rPr>
        <w:t>29</w:t>
      </w:r>
      <w:r>
        <w:rPr>
          <w:rFonts w:hint="cs"/>
          <w:rtl/>
        </w:rPr>
        <w:t>,</w:t>
      </w:r>
      <w:r>
        <w:rPr>
          <w:rtl/>
        </w:rPr>
        <w:t xml:space="preserve"> </w:t>
      </w:r>
      <w:bookmarkStart w:id="8403" w:name="_ETM_Q22_225159"/>
      <w:bookmarkEnd w:id="8403"/>
      <w:r>
        <w:rPr>
          <w:rtl/>
        </w:rPr>
        <w:t xml:space="preserve">וזה </w:t>
      </w:r>
      <w:bookmarkStart w:id="8404" w:name="_ETM_Q22_225430"/>
      <w:bookmarkEnd w:id="8404"/>
      <w:r>
        <w:rPr>
          <w:rtl/>
        </w:rPr>
        <w:t xml:space="preserve">היה </w:t>
      </w:r>
      <w:bookmarkStart w:id="8405" w:name="_ETM_Q22_225520"/>
      <w:bookmarkEnd w:id="8405"/>
      <w:r>
        <w:rPr>
          <w:rtl/>
        </w:rPr>
        <w:t>ל</w:t>
      </w:r>
      <w:r>
        <w:rPr>
          <w:rFonts w:hint="cs"/>
          <w:rtl/>
        </w:rPr>
        <w:t>חמש</w:t>
      </w:r>
      <w:r>
        <w:rPr>
          <w:rtl/>
        </w:rPr>
        <w:t xml:space="preserve"> </w:t>
      </w:r>
      <w:bookmarkStart w:id="8406" w:name="_ETM_Q22_226000"/>
      <w:bookmarkEnd w:id="8406"/>
      <w:r>
        <w:rPr>
          <w:rtl/>
        </w:rPr>
        <w:t>שנים</w:t>
      </w:r>
      <w:r>
        <w:rPr>
          <w:rFonts w:hint="cs"/>
          <w:rtl/>
        </w:rPr>
        <w:t>,</w:t>
      </w:r>
      <w:r>
        <w:rPr>
          <w:rtl/>
        </w:rPr>
        <w:t xml:space="preserve"> </w:t>
      </w:r>
      <w:bookmarkStart w:id="8407" w:name="_ETM_Q22_226719"/>
      <w:bookmarkEnd w:id="8407"/>
      <w:r>
        <w:rPr>
          <w:rtl/>
        </w:rPr>
        <w:t xml:space="preserve">ואנחנו </w:t>
      </w:r>
      <w:bookmarkStart w:id="8408" w:name="_ETM_Q22_227079"/>
      <w:bookmarkEnd w:id="8408"/>
      <w:r>
        <w:rPr>
          <w:rtl/>
        </w:rPr>
        <w:t xml:space="preserve">נמשיך </w:t>
      </w:r>
      <w:bookmarkStart w:id="8409" w:name="_ETM_Q22_227440"/>
      <w:bookmarkEnd w:id="8409"/>
      <w:r>
        <w:rPr>
          <w:rtl/>
        </w:rPr>
        <w:t xml:space="preserve">את </w:t>
      </w:r>
      <w:bookmarkStart w:id="8410" w:name="_ETM_Q22_227590"/>
      <w:bookmarkEnd w:id="8410"/>
      <w:r>
        <w:rPr>
          <w:rtl/>
        </w:rPr>
        <w:t xml:space="preserve">התוכנית </w:t>
      </w:r>
      <w:bookmarkStart w:id="8411" w:name="_ETM_Q22_228040"/>
      <w:bookmarkEnd w:id="8411"/>
      <w:r>
        <w:rPr>
          <w:rtl/>
        </w:rPr>
        <w:t>הזאת</w:t>
      </w:r>
      <w:r>
        <w:rPr>
          <w:rFonts w:hint="cs"/>
          <w:rtl/>
        </w:rPr>
        <w:t>.</w:t>
      </w:r>
      <w:r>
        <w:rPr>
          <w:rtl/>
        </w:rPr>
        <w:t xml:space="preserve"> </w:t>
      </w:r>
      <w:bookmarkStart w:id="8412" w:name="_ETM_Q22_228670"/>
      <w:bookmarkEnd w:id="8412"/>
      <w:r>
        <w:rPr>
          <w:rtl/>
        </w:rPr>
        <w:t xml:space="preserve">הוא </w:t>
      </w:r>
      <w:bookmarkStart w:id="8413" w:name="_ETM_Q22_228850"/>
      <w:bookmarkEnd w:id="8413"/>
      <w:r>
        <w:rPr>
          <w:rtl/>
        </w:rPr>
        <w:t xml:space="preserve">ממשיך </w:t>
      </w:r>
      <w:bookmarkStart w:id="8414" w:name="_ETM_Q22_229210"/>
      <w:bookmarkEnd w:id="8414"/>
      <w:r>
        <w:rPr>
          <w:rtl/>
        </w:rPr>
        <w:t xml:space="preserve">להגיד </w:t>
      </w:r>
      <w:bookmarkStart w:id="8415" w:name="_ETM_Q22_229600"/>
      <w:bookmarkEnd w:id="8415"/>
      <w:r>
        <w:rPr>
          <w:rtl/>
        </w:rPr>
        <w:t xml:space="preserve">כאן </w:t>
      </w:r>
      <w:bookmarkStart w:id="8416" w:name="_ETM_Q22_229780"/>
      <w:bookmarkEnd w:id="8416"/>
      <w:r>
        <w:rPr>
          <w:rtl/>
        </w:rPr>
        <w:t xml:space="preserve">על </w:t>
      </w:r>
      <w:bookmarkStart w:id="8417" w:name="_ETM_Q22_229899"/>
      <w:bookmarkEnd w:id="8417"/>
      <w:r>
        <w:rPr>
          <w:rtl/>
        </w:rPr>
        <w:t xml:space="preserve">הבמה </w:t>
      </w:r>
      <w:bookmarkStart w:id="8418" w:name="_ETM_Q22_230229"/>
      <w:bookmarkEnd w:id="8418"/>
      <w:r>
        <w:rPr>
          <w:rtl/>
        </w:rPr>
        <w:t xml:space="preserve">53 </w:t>
      </w:r>
      <w:bookmarkStart w:id="8419" w:name="_ETM_Q22_231010"/>
      <w:bookmarkEnd w:id="8419"/>
      <w:r>
        <w:rPr>
          <w:rtl/>
        </w:rPr>
        <w:t xml:space="preserve">מיליארד </w:t>
      </w:r>
      <w:bookmarkStart w:id="8420" w:name="_ETM_Q22_231340"/>
      <w:bookmarkEnd w:id="8420"/>
      <w:r>
        <w:rPr>
          <w:rtl/>
        </w:rPr>
        <w:t xml:space="preserve">שקלים </w:t>
      </w:r>
      <w:bookmarkStart w:id="8421" w:name="_ETM_Q22_231940"/>
      <w:bookmarkEnd w:id="8421"/>
      <w:r>
        <w:rPr>
          <w:rFonts w:hint="cs"/>
          <w:rtl/>
        </w:rPr>
        <w:t>כ</w:t>
      </w:r>
      <w:r>
        <w:rPr>
          <w:rtl/>
        </w:rPr>
        <w:t xml:space="preserve">שהוא </w:t>
      </w:r>
      <w:bookmarkStart w:id="8422" w:name="_ETM_Q22_232090"/>
      <w:bookmarkEnd w:id="8422"/>
      <w:r>
        <w:rPr>
          <w:rtl/>
        </w:rPr>
        <w:t xml:space="preserve">יודע </w:t>
      </w:r>
      <w:bookmarkStart w:id="8423" w:name="_ETM_Q22_232390"/>
      <w:bookmarkEnd w:id="8423"/>
      <w:r>
        <w:rPr>
          <w:rtl/>
        </w:rPr>
        <w:t xml:space="preserve">שהוא </w:t>
      </w:r>
      <w:bookmarkStart w:id="8424" w:name="_ETM_Q22_232570"/>
      <w:bookmarkEnd w:id="8424"/>
      <w:r>
        <w:rPr>
          <w:rtl/>
        </w:rPr>
        <w:t>משקר</w:t>
      </w:r>
      <w:r>
        <w:rPr>
          <w:rFonts w:hint="cs"/>
          <w:rtl/>
        </w:rPr>
        <w:t>.</w:t>
      </w:r>
      <w:r>
        <w:rPr>
          <w:rtl/>
        </w:rPr>
        <w:t xml:space="preserve"> </w:t>
      </w:r>
      <w:bookmarkStart w:id="8425" w:name="_ETM_Q22_234030"/>
      <w:bookmarkEnd w:id="8425"/>
      <w:r>
        <w:rPr>
          <w:rtl/>
        </w:rPr>
        <w:t xml:space="preserve">כנראה </w:t>
      </w:r>
      <w:bookmarkStart w:id="8426" w:name="_ETM_Q22_234480"/>
      <w:bookmarkEnd w:id="8426"/>
      <w:r>
        <w:rPr>
          <w:rtl/>
        </w:rPr>
        <w:t xml:space="preserve">ששר </w:t>
      </w:r>
      <w:bookmarkStart w:id="8427" w:name="_ETM_Q22_234960"/>
      <w:bookmarkEnd w:id="8427"/>
      <w:r>
        <w:rPr>
          <w:rtl/>
        </w:rPr>
        <w:t xml:space="preserve">האוצר </w:t>
      </w:r>
      <w:bookmarkStart w:id="8428" w:name="_ETM_Q22_235590"/>
      <w:bookmarkEnd w:id="8428"/>
      <w:r>
        <w:rPr>
          <w:rtl/>
        </w:rPr>
        <w:t xml:space="preserve">הנוכחי </w:t>
      </w:r>
      <w:bookmarkStart w:id="8429" w:name="_ETM_Q22_236190"/>
      <w:bookmarkEnd w:id="8429"/>
      <w:r>
        <w:rPr>
          <w:rtl/>
        </w:rPr>
        <w:t xml:space="preserve">בצלאל </w:t>
      </w:r>
      <w:bookmarkStart w:id="8430" w:name="_ETM_Q22_236640"/>
      <w:bookmarkEnd w:id="8430"/>
      <w:r>
        <w:rPr>
          <w:rtl/>
        </w:rPr>
        <w:t>סמוטריץ</w:t>
      </w:r>
      <w:r w:rsidR="00BC0BAE">
        <w:rPr>
          <w:rFonts w:hint="cs"/>
          <w:rtl/>
        </w:rPr>
        <w:t>'</w:t>
      </w:r>
      <w:r>
        <w:rPr>
          <w:rtl/>
        </w:rPr>
        <w:t xml:space="preserve"> </w:t>
      </w:r>
      <w:bookmarkStart w:id="8431" w:name="_ETM_Q22_238050"/>
      <w:bookmarkEnd w:id="8431"/>
      <w:r>
        <w:rPr>
          <w:rtl/>
        </w:rPr>
        <w:t xml:space="preserve">דייק </w:t>
      </w:r>
      <w:bookmarkStart w:id="8432" w:name="_ETM_Q22_238410"/>
      <w:bookmarkEnd w:id="8432"/>
      <w:r>
        <w:rPr>
          <w:rtl/>
        </w:rPr>
        <w:t xml:space="preserve">מאוד </w:t>
      </w:r>
      <w:bookmarkStart w:id="8433" w:name="_ETM_Q22_238830"/>
      <w:bookmarkEnd w:id="8433"/>
      <w:r>
        <w:rPr>
          <w:rtl/>
        </w:rPr>
        <w:t>באמירתו</w:t>
      </w:r>
      <w:r>
        <w:rPr>
          <w:rFonts w:hint="cs"/>
          <w:rtl/>
        </w:rPr>
        <w:t>,</w:t>
      </w:r>
      <w:r>
        <w:rPr>
          <w:rtl/>
        </w:rPr>
        <w:t xml:space="preserve"> </w:t>
      </w:r>
      <w:bookmarkStart w:id="8434" w:name="_ETM_Q22_239850"/>
      <w:bookmarkEnd w:id="8434"/>
      <w:r>
        <w:rPr>
          <w:rtl/>
        </w:rPr>
        <w:t xml:space="preserve">שאני </w:t>
      </w:r>
      <w:bookmarkStart w:id="8435" w:name="_ETM_Q22_240120"/>
      <w:bookmarkEnd w:id="8435"/>
      <w:r>
        <w:rPr>
          <w:rtl/>
        </w:rPr>
        <w:t xml:space="preserve">אפילו </w:t>
      </w:r>
      <w:bookmarkStart w:id="8436" w:name="_ETM_Q22_240330"/>
      <w:bookmarkEnd w:id="8436"/>
      <w:r>
        <w:rPr>
          <w:rtl/>
        </w:rPr>
        <w:t xml:space="preserve">לא </w:t>
      </w:r>
      <w:bookmarkStart w:id="8437" w:name="_ETM_Q22_240450"/>
      <w:bookmarkEnd w:id="8437"/>
      <w:r>
        <w:rPr>
          <w:rtl/>
        </w:rPr>
        <w:t xml:space="preserve">רוצה </w:t>
      </w:r>
      <w:bookmarkStart w:id="8438" w:name="_ETM_Q22_241170"/>
      <w:bookmarkEnd w:id="8438"/>
      <w:r>
        <w:rPr>
          <w:rtl/>
        </w:rPr>
        <w:t xml:space="preserve">לחזור </w:t>
      </w:r>
      <w:bookmarkStart w:id="8439" w:name="_ETM_Q22_241650"/>
      <w:bookmarkEnd w:id="8439"/>
      <w:r>
        <w:rPr>
          <w:rtl/>
        </w:rPr>
        <w:t xml:space="preserve">עליה </w:t>
      </w:r>
      <w:bookmarkStart w:id="8440" w:name="_ETM_Q22_241980"/>
      <w:bookmarkEnd w:id="8440"/>
      <w:r>
        <w:rPr>
          <w:rtl/>
        </w:rPr>
        <w:t>כ</w:t>
      </w:r>
      <w:r>
        <w:rPr>
          <w:rFonts w:hint="cs"/>
          <w:rtl/>
        </w:rPr>
        <w:t>א</w:t>
      </w:r>
      <w:r>
        <w:rPr>
          <w:rtl/>
        </w:rPr>
        <w:t>ן</w:t>
      </w:r>
      <w:r>
        <w:rPr>
          <w:rFonts w:hint="cs"/>
          <w:rtl/>
        </w:rPr>
        <w:t>,</w:t>
      </w:r>
      <w:r>
        <w:rPr>
          <w:rtl/>
        </w:rPr>
        <w:t xml:space="preserve"> </w:t>
      </w:r>
      <w:bookmarkStart w:id="8441" w:name="_ETM_Q22_242310"/>
      <w:bookmarkEnd w:id="8441"/>
      <w:r>
        <w:rPr>
          <w:rtl/>
        </w:rPr>
        <w:t xml:space="preserve">אבל </w:t>
      </w:r>
      <w:bookmarkStart w:id="8442" w:name="_ETM_Q22_242550"/>
      <w:bookmarkEnd w:id="8442"/>
      <w:r>
        <w:rPr>
          <w:rtl/>
        </w:rPr>
        <w:t xml:space="preserve">כולם </w:t>
      </w:r>
      <w:bookmarkStart w:id="8443" w:name="_ETM_Q22_242850"/>
      <w:bookmarkEnd w:id="8443"/>
      <w:r>
        <w:rPr>
          <w:rtl/>
        </w:rPr>
        <w:t xml:space="preserve">זוכרים </w:t>
      </w:r>
      <w:bookmarkStart w:id="8444" w:name="_ETM_Q22_243790"/>
      <w:bookmarkEnd w:id="8444"/>
      <w:r>
        <w:rPr>
          <w:rtl/>
        </w:rPr>
        <w:t xml:space="preserve">מה </w:t>
      </w:r>
      <w:bookmarkStart w:id="8445" w:name="_ETM_Q22_244090"/>
      <w:bookmarkEnd w:id="8445"/>
      <w:r>
        <w:rPr>
          <w:rtl/>
        </w:rPr>
        <w:t xml:space="preserve">הוא </w:t>
      </w:r>
      <w:bookmarkStart w:id="8446" w:name="_ETM_Q22_244240"/>
      <w:bookmarkEnd w:id="8446"/>
      <w:r>
        <w:rPr>
          <w:rtl/>
        </w:rPr>
        <w:t>אמר</w:t>
      </w:r>
      <w:r>
        <w:rPr>
          <w:rFonts w:hint="cs"/>
          <w:rtl/>
        </w:rPr>
        <w:t>.</w:t>
      </w:r>
      <w:r>
        <w:rPr>
          <w:rtl/>
        </w:rPr>
        <w:t xml:space="preserve"> </w:t>
      </w:r>
      <w:bookmarkStart w:id="8447" w:name="_ETM_Q22_248890"/>
      <w:bookmarkEnd w:id="8447"/>
    </w:p>
    <w:p w:rsidR="00A51CE1" w:rsidRDefault="00A51CE1" w:rsidP="00F45A62">
      <w:pPr>
        <w:rPr>
          <w:rtl/>
        </w:rPr>
      </w:pPr>
      <w:bookmarkStart w:id="8448" w:name="_ETM_Q22_246017"/>
      <w:bookmarkStart w:id="8449" w:name="_ETM_Q22_250860"/>
      <w:bookmarkEnd w:id="8448"/>
      <w:bookmarkEnd w:id="8449"/>
    </w:p>
    <w:p w:rsidR="00BC0BAE" w:rsidRDefault="00A51CE1" w:rsidP="00BC0BAE">
      <w:pPr>
        <w:rPr>
          <w:rtl/>
        </w:rPr>
      </w:pPr>
      <w:bookmarkStart w:id="8450" w:name="_ETM_Q22_249158"/>
      <w:bookmarkStart w:id="8451" w:name="_ETM_Q22_249282"/>
      <w:bookmarkEnd w:id="8450"/>
      <w:bookmarkEnd w:id="8451"/>
      <w:r>
        <w:rPr>
          <w:rtl/>
        </w:rPr>
        <w:t xml:space="preserve">אני </w:t>
      </w:r>
      <w:bookmarkStart w:id="8452" w:name="_ETM_Q22_251069"/>
      <w:bookmarkEnd w:id="8452"/>
      <w:r>
        <w:rPr>
          <w:rtl/>
        </w:rPr>
        <w:t xml:space="preserve">לא </w:t>
      </w:r>
      <w:bookmarkStart w:id="8453" w:name="_ETM_Q22_251159"/>
      <w:bookmarkEnd w:id="8453"/>
      <w:r>
        <w:rPr>
          <w:rtl/>
        </w:rPr>
        <w:t xml:space="preserve">יודע </w:t>
      </w:r>
      <w:bookmarkStart w:id="8454" w:name="_ETM_Q22_251340"/>
      <w:bookmarkEnd w:id="8454"/>
      <w:r>
        <w:rPr>
          <w:rtl/>
        </w:rPr>
        <w:t xml:space="preserve">איך </w:t>
      </w:r>
      <w:bookmarkStart w:id="8455" w:name="_ETM_Q22_251459"/>
      <w:bookmarkEnd w:id="8455"/>
      <w:r>
        <w:rPr>
          <w:rtl/>
        </w:rPr>
        <w:t xml:space="preserve">להגדיר </w:t>
      </w:r>
      <w:bookmarkStart w:id="8456" w:name="_ETM_Q22_251909"/>
      <w:bookmarkEnd w:id="8456"/>
      <w:r>
        <w:rPr>
          <w:rtl/>
        </w:rPr>
        <w:t xml:space="preserve">את </w:t>
      </w:r>
      <w:bookmarkStart w:id="8457" w:name="_ETM_Q22_252060"/>
      <w:bookmarkEnd w:id="8457"/>
      <w:r>
        <w:rPr>
          <w:rtl/>
        </w:rPr>
        <w:t xml:space="preserve">הממשלה </w:t>
      </w:r>
      <w:bookmarkStart w:id="8458" w:name="_ETM_Q22_252569"/>
      <w:bookmarkEnd w:id="8458"/>
      <w:r>
        <w:rPr>
          <w:rtl/>
        </w:rPr>
        <w:t>הזאת</w:t>
      </w:r>
      <w:r>
        <w:rPr>
          <w:rFonts w:hint="cs"/>
          <w:rtl/>
        </w:rPr>
        <w:t>,</w:t>
      </w:r>
      <w:r>
        <w:rPr>
          <w:rtl/>
        </w:rPr>
        <w:t xml:space="preserve"> </w:t>
      </w:r>
      <w:bookmarkStart w:id="8459" w:name="_ETM_Q22_252900"/>
      <w:bookmarkEnd w:id="8459"/>
      <w:r>
        <w:rPr>
          <w:rtl/>
        </w:rPr>
        <w:t xml:space="preserve">אדוני </w:t>
      </w:r>
      <w:bookmarkStart w:id="8460" w:name="_ETM_Q22_253200"/>
      <w:bookmarkEnd w:id="8460"/>
      <w:r>
        <w:rPr>
          <w:rtl/>
        </w:rPr>
        <w:t xml:space="preserve">היושב-ראש </w:t>
      </w:r>
      <w:bookmarkStart w:id="8461" w:name="_ETM_Q22_254490"/>
      <w:bookmarkEnd w:id="8461"/>
      <w:r w:rsidR="00BC0BAE">
        <w:rPr>
          <w:rFonts w:hint="cs"/>
          <w:rtl/>
        </w:rPr>
        <w:t xml:space="preserve">– </w:t>
      </w:r>
      <w:r>
        <w:rPr>
          <w:rtl/>
        </w:rPr>
        <w:t xml:space="preserve">חבורה </w:t>
      </w:r>
      <w:bookmarkStart w:id="8462" w:name="_ETM_Q22_255270"/>
      <w:bookmarkEnd w:id="8462"/>
      <w:r>
        <w:rPr>
          <w:rtl/>
        </w:rPr>
        <w:t xml:space="preserve">של </w:t>
      </w:r>
      <w:bookmarkStart w:id="8463" w:name="_ETM_Q22_255569"/>
      <w:bookmarkEnd w:id="8463"/>
      <w:r>
        <w:rPr>
          <w:rtl/>
        </w:rPr>
        <w:t xml:space="preserve">אנשים </w:t>
      </w:r>
      <w:bookmarkStart w:id="8464" w:name="_ETM_Q22_256470"/>
      <w:bookmarkEnd w:id="8464"/>
      <w:r>
        <w:rPr>
          <w:rtl/>
        </w:rPr>
        <w:t xml:space="preserve">שכאילו </w:t>
      </w:r>
      <w:bookmarkStart w:id="8465" w:name="_ETM_Q22_258270"/>
      <w:bookmarkEnd w:id="8465"/>
      <w:r>
        <w:rPr>
          <w:rtl/>
        </w:rPr>
        <w:t xml:space="preserve">בחרו </w:t>
      </w:r>
      <w:bookmarkStart w:id="8466" w:name="_ETM_Q22_258750"/>
      <w:bookmarkEnd w:id="8466"/>
      <w:r>
        <w:rPr>
          <w:rtl/>
        </w:rPr>
        <w:t xml:space="preserve">אותם </w:t>
      </w:r>
      <w:bookmarkStart w:id="8467" w:name="_ETM_Q22_259020"/>
      <w:bookmarkEnd w:id="8467"/>
      <w:r>
        <w:rPr>
          <w:rtl/>
        </w:rPr>
        <w:t>אחד</w:t>
      </w:r>
      <w:bookmarkStart w:id="8468" w:name="_ETM_Q22_258863"/>
      <w:bookmarkEnd w:id="8468"/>
      <w:r w:rsidR="00BC0BAE">
        <w:rPr>
          <w:rFonts w:hint="cs"/>
          <w:rtl/>
        </w:rPr>
        <w:t>-</w:t>
      </w:r>
      <w:r>
        <w:rPr>
          <w:rtl/>
        </w:rPr>
        <w:t>אחד</w:t>
      </w:r>
      <w:r>
        <w:rPr>
          <w:rFonts w:hint="cs"/>
          <w:rtl/>
        </w:rPr>
        <w:t>,</w:t>
      </w:r>
      <w:r>
        <w:rPr>
          <w:rtl/>
        </w:rPr>
        <w:t xml:space="preserve"> </w:t>
      </w:r>
      <w:bookmarkStart w:id="8469" w:name="_ETM_Q22_261670"/>
      <w:bookmarkEnd w:id="8469"/>
      <w:r>
        <w:rPr>
          <w:rtl/>
        </w:rPr>
        <w:t xml:space="preserve">איך </w:t>
      </w:r>
      <w:bookmarkStart w:id="8470" w:name="_ETM_Q22_262560"/>
      <w:bookmarkEnd w:id="8470"/>
      <w:r>
        <w:rPr>
          <w:rtl/>
        </w:rPr>
        <w:t xml:space="preserve">תבחר </w:t>
      </w:r>
      <w:bookmarkStart w:id="8471" w:name="_ETM_Q22_263189"/>
      <w:bookmarkEnd w:id="8471"/>
      <w:r>
        <w:rPr>
          <w:rFonts w:hint="cs"/>
          <w:rtl/>
        </w:rPr>
        <w:t xml:space="preserve">את </w:t>
      </w:r>
      <w:r>
        <w:rPr>
          <w:rtl/>
        </w:rPr>
        <w:t xml:space="preserve">האיש </w:t>
      </w:r>
      <w:bookmarkStart w:id="8472" w:name="_ETM_Q22_263700"/>
      <w:bookmarkEnd w:id="8472"/>
      <w:r>
        <w:rPr>
          <w:rtl/>
        </w:rPr>
        <w:t>הלא</w:t>
      </w:r>
      <w:bookmarkStart w:id="8473" w:name="_ETM_Q22_263939"/>
      <w:bookmarkEnd w:id="8473"/>
      <w:r>
        <w:rPr>
          <w:rFonts w:hint="cs"/>
          <w:rtl/>
        </w:rPr>
        <w:t>-</w:t>
      </w:r>
      <w:r>
        <w:rPr>
          <w:rtl/>
        </w:rPr>
        <w:t xml:space="preserve">נכון </w:t>
      </w:r>
      <w:bookmarkStart w:id="8474" w:name="_ETM_Q22_264450"/>
      <w:bookmarkEnd w:id="8474"/>
      <w:r>
        <w:rPr>
          <w:rFonts w:hint="cs"/>
          <w:rtl/>
        </w:rPr>
        <w:t>ל</w:t>
      </w:r>
      <w:r>
        <w:rPr>
          <w:rtl/>
        </w:rPr>
        <w:t xml:space="preserve">מקום </w:t>
      </w:r>
      <w:bookmarkStart w:id="8475" w:name="_ETM_Q22_264929"/>
      <w:bookmarkEnd w:id="8475"/>
      <w:r>
        <w:rPr>
          <w:rtl/>
        </w:rPr>
        <w:t>הלא</w:t>
      </w:r>
      <w:bookmarkStart w:id="8476" w:name="_ETM_Q22_265139"/>
      <w:bookmarkEnd w:id="8476"/>
      <w:r>
        <w:rPr>
          <w:rFonts w:hint="cs"/>
          <w:rtl/>
        </w:rPr>
        <w:t>-</w:t>
      </w:r>
      <w:r>
        <w:rPr>
          <w:rtl/>
        </w:rPr>
        <w:t>נכון</w:t>
      </w:r>
      <w:r>
        <w:rPr>
          <w:rFonts w:hint="cs"/>
          <w:rtl/>
        </w:rPr>
        <w:t>.</w:t>
      </w:r>
      <w:r>
        <w:rPr>
          <w:rtl/>
        </w:rPr>
        <w:t xml:space="preserve"> </w:t>
      </w:r>
      <w:bookmarkStart w:id="8477" w:name="_ETM_Q22_266140"/>
      <w:bookmarkEnd w:id="8477"/>
      <w:r>
        <w:rPr>
          <w:rtl/>
        </w:rPr>
        <w:t xml:space="preserve">איך </w:t>
      </w:r>
      <w:bookmarkStart w:id="8478" w:name="_ETM_Q22_266409"/>
      <w:bookmarkEnd w:id="8478"/>
      <w:r>
        <w:rPr>
          <w:rtl/>
        </w:rPr>
        <w:t xml:space="preserve">הפכו </w:t>
      </w:r>
      <w:bookmarkStart w:id="8479" w:name="_ETM_Q22_267069"/>
      <w:bookmarkEnd w:id="8479"/>
      <w:r>
        <w:rPr>
          <w:rtl/>
        </w:rPr>
        <w:t xml:space="preserve">את </w:t>
      </w:r>
      <w:bookmarkStart w:id="8480" w:name="_ETM_Q22_267250"/>
      <w:bookmarkEnd w:id="8480"/>
      <w:r>
        <w:rPr>
          <w:rtl/>
        </w:rPr>
        <w:t xml:space="preserve">השר </w:t>
      </w:r>
      <w:bookmarkStart w:id="8481" w:name="_ETM_Q22_268390"/>
      <w:bookmarkEnd w:id="8481"/>
      <w:r>
        <w:rPr>
          <w:rtl/>
        </w:rPr>
        <w:t xml:space="preserve">לביטחון </w:t>
      </w:r>
      <w:bookmarkStart w:id="8482" w:name="_ETM_Q22_269229"/>
      <w:bookmarkEnd w:id="8482"/>
      <w:r>
        <w:rPr>
          <w:rtl/>
        </w:rPr>
        <w:t xml:space="preserve">לאומי </w:t>
      </w:r>
      <w:bookmarkStart w:id="8483" w:name="_ETM_Q22_270520"/>
      <w:bookmarkEnd w:id="8483"/>
      <w:r>
        <w:rPr>
          <w:rFonts w:hint="cs"/>
          <w:rtl/>
        </w:rPr>
        <w:t xml:space="preserve">או </w:t>
      </w:r>
      <w:r>
        <w:rPr>
          <w:rtl/>
        </w:rPr>
        <w:t xml:space="preserve">השר </w:t>
      </w:r>
      <w:bookmarkStart w:id="8484" w:name="_ETM_Q22_270880"/>
      <w:bookmarkEnd w:id="8484"/>
      <w:r>
        <w:rPr>
          <w:rtl/>
        </w:rPr>
        <w:t xml:space="preserve">לביטחון </w:t>
      </w:r>
      <w:bookmarkStart w:id="8485" w:name="_ETM_Q22_271329"/>
      <w:bookmarkEnd w:id="8485"/>
      <w:r>
        <w:rPr>
          <w:rtl/>
        </w:rPr>
        <w:t>פנים</w:t>
      </w:r>
      <w:r>
        <w:rPr>
          <w:rFonts w:hint="cs"/>
          <w:rtl/>
        </w:rPr>
        <w:t xml:space="preserve"> </w:t>
      </w:r>
      <w:r w:rsidR="00BC0BAE">
        <w:rPr>
          <w:rFonts w:hint="cs"/>
          <w:rtl/>
        </w:rPr>
        <w:t>–</w:t>
      </w:r>
      <w:r>
        <w:rPr>
          <w:rtl/>
        </w:rPr>
        <w:t xml:space="preserve"> </w:t>
      </w:r>
      <w:bookmarkStart w:id="8486" w:name="_ETM_Q22_271869"/>
      <w:bookmarkEnd w:id="8486"/>
      <w:r>
        <w:rPr>
          <w:rtl/>
        </w:rPr>
        <w:t xml:space="preserve">כי </w:t>
      </w:r>
      <w:bookmarkStart w:id="8487" w:name="_ETM_Q22_272020"/>
      <w:bookmarkEnd w:id="8487"/>
      <w:r>
        <w:rPr>
          <w:rtl/>
        </w:rPr>
        <w:t xml:space="preserve">אנחנו </w:t>
      </w:r>
      <w:bookmarkStart w:id="8488" w:name="_ETM_Q22_272289"/>
      <w:bookmarkEnd w:id="8488"/>
      <w:r>
        <w:rPr>
          <w:rtl/>
        </w:rPr>
        <w:t xml:space="preserve">נשנה </w:t>
      </w:r>
      <w:bookmarkStart w:id="8489" w:name="_ETM_Q22_272679"/>
      <w:bookmarkEnd w:id="8489"/>
      <w:r>
        <w:rPr>
          <w:rtl/>
        </w:rPr>
        <w:t xml:space="preserve">את </w:t>
      </w:r>
      <w:bookmarkStart w:id="8490" w:name="_ETM_Q22_272740"/>
      <w:bookmarkEnd w:id="8490"/>
      <w:r>
        <w:rPr>
          <w:rtl/>
        </w:rPr>
        <w:t xml:space="preserve">השם </w:t>
      </w:r>
      <w:bookmarkStart w:id="8491" w:name="_ETM_Q22_273039"/>
      <w:bookmarkEnd w:id="8491"/>
      <w:r>
        <w:rPr>
          <w:rtl/>
        </w:rPr>
        <w:t xml:space="preserve">ברגע </w:t>
      </w:r>
      <w:bookmarkStart w:id="8492" w:name="_ETM_Q22_273340"/>
      <w:bookmarkEnd w:id="8492"/>
      <w:r>
        <w:rPr>
          <w:rtl/>
        </w:rPr>
        <w:t xml:space="preserve">שנחזור </w:t>
      </w:r>
      <w:bookmarkStart w:id="8493" w:name="_ETM_Q22_273789"/>
      <w:bookmarkEnd w:id="8493"/>
      <w:r>
        <w:rPr>
          <w:rtl/>
        </w:rPr>
        <w:t>לשלטון</w:t>
      </w:r>
      <w:r w:rsidR="00BC0BAE">
        <w:rPr>
          <w:rFonts w:hint="cs"/>
          <w:rtl/>
        </w:rPr>
        <w:t>;</w:t>
      </w:r>
      <w:r>
        <w:rPr>
          <w:rtl/>
        </w:rPr>
        <w:t xml:space="preserve"> </w:t>
      </w:r>
      <w:bookmarkStart w:id="8494" w:name="_ETM_Q22_274840"/>
      <w:bookmarkEnd w:id="8494"/>
      <w:r>
        <w:rPr>
          <w:rtl/>
        </w:rPr>
        <w:t xml:space="preserve">הוא </w:t>
      </w:r>
      <w:bookmarkStart w:id="8495" w:name="_ETM_Q22_274959"/>
      <w:bookmarkEnd w:id="8495"/>
      <w:r>
        <w:rPr>
          <w:rtl/>
        </w:rPr>
        <w:t xml:space="preserve">לא </w:t>
      </w:r>
      <w:bookmarkStart w:id="8496" w:name="_ETM_Q22_275079"/>
      <w:bookmarkEnd w:id="8496"/>
      <w:r>
        <w:rPr>
          <w:rtl/>
        </w:rPr>
        <w:t xml:space="preserve">השר </w:t>
      </w:r>
      <w:bookmarkStart w:id="8497" w:name="_ETM_Q22_275350"/>
      <w:bookmarkEnd w:id="8497"/>
      <w:r>
        <w:rPr>
          <w:rtl/>
        </w:rPr>
        <w:t xml:space="preserve">לביטחון </w:t>
      </w:r>
      <w:bookmarkStart w:id="8498" w:name="_ETM_Q22_275890"/>
      <w:bookmarkEnd w:id="8498"/>
      <w:r>
        <w:rPr>
          <w:rtl/>
        </w:rPr>
        <w:t>לאומי</w:t>
      </w:r>
      <w:r>
        <w:rPr>
          <w:rFonts w:hint="cs"/>
          <w:rtl/>
        </w:rPr>
        <w:t>,</w:t>
      </w:r>
      <w:r>
        <w:rPr>
          <w:rtl/>
        </w:rPr>
        <w:t xml:space="preserve"> </w:t>
      </w:r>
      <w:bookmarkStart w:id="8499" w:name="_ETM_Q22_276429"/>
      <w:bookmarkEnd w:id="8499"/>
      <w:r>
        <w:rPr>
          <w:rtl/>
        </w:rPr>
        <w:t xml:space="preserve">הוא </w:t>
      </w:r>
      <w:bookmarkStart w:id="8500" w:name="_ETM_Q22_276490"/>
      <w:bookmarkEnd w:id="8500"/>
      <w:r>
        <w:rPr>
          <w:rtl/>
        </w:rPr>
        <w:t xml:space="preserve">השר </w:t>
      </w:r>
      <w:bookmarkStart w:id="8501" w:name="_ETM_Q22_276729"/>
      <w:bookmarkEnd w:id="8501"/>
      <w:r>
        <w:rPr>
          <w:rtl/>
        </w:rPr>
        <w:t xml:space="preserve">לביטחון </w:t>
      </w:r>
      <w:bookmarkStart w:id="8502" w:name="_ETM_Q22_277209"/>
      <w:bookmarkEnd w:id="8502"/>
      <w:r>
        <w:rPr>
          <w:rtl/>
        </w:rPr>
        <w:t>פנים</w:t>
      </w:r>
      <w:r>
        <w:rPr>
          <w:rFonts w:hint="cs"/>
          <w:rtl/>
        </w:rPr>
        <w:t xml:space="preserve"> </w:t>
      </w:r>
      <w:r w:rsidR="00BC0BAE">
        <w:rPr>
          <w:rFonts w:hint="cs"/>
          <w:rtl/>
        </w:rPr>
        <w:t>–</w:t>
      </w:r>
      <w:r>
        <w:rPr>
          <w:rtl/>
        </w:rPr>
        <w:t xml:space="preserve"> </w:t>
      </w:r>
      <w:bookmarkStart w:id="8503" w:name="_ETM_Q22_278490"/>
      <w:bookmarkEnd w:id="8503"/>
      <w:r>
        <w:rPr>
          <w:rtl/>
        </w:rPr>
        <w:t xml:space="preserve">איך </w:t>
      </w:r>
      <w:bookmarkStart w:id="8504" w:name="_ETM_Q22_278790"/>
      <w:bookmarkEnd w:id="8504"/>
      <w:r>
        <w:rPr>
          <w:rtl/>
        </w:rPr>
        <w:t xml:space="preserve">בחרו </w:t>
      </w:r>
      <w:bookmarkStart w:id="8505" w:name="_ETM_Q22_279209"/>
      <w:bookmarkEnd w:id="8505"/>
      <w:r>
        <w:rPr>
          <w:rtl/>
        </w:rPr>
        <w:t>אותו</w:t>
      </w:r>
      <w:r>
        <w:rPr>
          <w:rFonts w:hint="cs"/>
          <w:rtl/>
        </w:rPr>
        <w:t>,</w:t>
      </w:r>
      <w:r>
        <w:rPr>
          <w:rtl/>
        </w:rPr>
        <w:t xml:space="preserve"> </w:t>
      </w:r>
      <w:bookmarkStart w:id="8506" w:name="_ETM_Q22_280499"/>
      <w:bookmarkEnd w:id="8506"/>
      <w:r>
        <w:rPr>
          <w:rtl/>
        </w:rPr>
        <w:t xml:space="preserve">את </w:t>
      </w:r>
      <w:bookmarkStart w:id="8507" w:name="_ETM_Q22_280740"/>
      <w:bookmarkStart w:id="8508" w:name="_ETM_Q22_281310"/>
      <w:bookmarkStart w:id="8509" w:name="_ETM_Q22_281520"/>
      <w:bookmarkEnd w:id="8507"/>
      <w:bookmarkEnd w:id="8508"/>
      <w:bookmarkEnd w:id="8509"/>
      <w:r>
        <w:rPr>
          <w:rtl/>
        </w:rPr>
        <w:t xml:space="preserve">העבריין </w:t>
      </w:r>
      <w:bookmarkStart w:id="8510" w:name="_ETM_Q22_282539"/>
      <w:bookmarkEnd w:id="8510"/>
      <w:r>
        <w:rPr>
          <w:rtl/>
        </w:rPr>
        <w:t xml:space="preserve">המורשע </w:t>
      </w:r>
      <w:bookmarkStart w:id="8511" w:name="_ETM_Q22_283139"/>
      <w:bookmarkEnd w:id="8511"/>
      <w:r>
        <w:rPr>
          <w:rtl/>
        </w:rPr>
        <w:t>הזה</w:t>
      </w:r>
      <w:r>
        <w:rPr>
          <w:rFonts w:hint="cs"/>
          <w:rtl/>
        </w:rPr>
        <w:t>,</w:t>
      </w:r>
      <w:r>
        <w:rPr>
          <w:rtl/>
        </w:rPr>
        <w:t xml:space="preserve"> </w:t>
      </w:r>
      <w:bookmarkStart w:id="8512" w:name="_ETM_Q22_284009"/>
      <w:bookmarkEnd w:id="8512"/>
      <w:r>
        <w:rPr>
          <w:rtl/>
        </w:rPr>
        <w:t xml:space="preserve">לעמוד </w:t>
      </w:r>
      <w:bookmarkStart w:id="8513" w:name="_ETM_Q22_284520"/>
      <w:bookmarkEnd w:id="8513"/>
      <w:r>
        <w:rPr>
          <w:rtl/>
        </w:rPr>
        <w:t xml:space="preserve">בראש </w:t>
      </w:r>
      <w:bookmarkStart w:id="8514" w:name="_ETM_Q22_285119"/>
      <w:bookmarkEnd w:id="8514"/>
      <w:r>
        <w:rPr>
          <w:rtl/>
        </w:rPr>
        <w:t xml:space="preserve">הגוף </w:t>
      </w:r>
      <w:bookmarkStart w:id="8515" w:name="_ETM_Q22_285780"/>
      <w:bookmarkEnd w:id="8515"/>
      <w:r>
        <w:rPr>
          <w:rtl/>
        </w:rPr>
        <w:t xml:space="preserve">אולי </w:t>
      </w:r>
      <w:bookmarkStart w:id="8516" w:name="_ETM_Q22_286079"/>
      <w:bookmarkEnd w:id="8516"/>
      <w:r>
        <w:rPr>
          <w:rtl/>
        </w:rPr>
        <w:t xml:space="preserve">הכי </w:t>
      </w:r>
      <w:bookmarkStart w:id="8517" w:name="_ETM_Q22_286289"/>
      <w:bookmarkEnd w:id="8517"/>
      <w:r>
        <w:rPr>
          <w:rtl/>
        </w:rPr>
        <w:t xml:space="preserve">חשוב </w:t>
      </w:r>
      <w:bookmarkStart w:id="8518" w:name="_ETM_Q22_286619"/>
      <w:bookmarkEnd w:id="8518"/>
      <w:r>
        <w:rPr>
          <w:rtl/>
        </w:rPr>
        <w:t xml:space="preserve">למדינת </w:t>
      </w:r>
      <w:bookmarkStart w:id="8519" w:name="_ETM_Q22_287069"/>
      <w:bookmarkEnd w:id="8519"/>
      <w:r>
        <w:rPr>
          <w:rtl/>
        </w:rPr>
        <w:t xml:space="preserve">ישראל </w:t>
      </w:r>
      <w:bookmarkStart w:id="8520" w:name="_ETM_Q22_288000"/>
      <w:bookmarkEnd w:id="8520"/>
      <w:r>
        <w:rPr>
          <w:rtl/>
        </w:rPr>
        <w:t xml:space="preserve">כאשר </w:t>
      </w:r>
      <w:bookmarkStart w:id="8521" w:name="_ETM_Q22_288390"/>
      <w:bookmarkEnd w:id="8521"/>
      <w:r>
        <w:rPr>
          <w:rtl/>
        </w:rPr>
        <w:t xml:space="preserve">יכולות </w:t>
      </w:r>
      <w:bookmarkStart w:id="8522" w:name="_ETM_Q22_288869"/>
      <w:bookmarkEnd w:id="8522"/>
      <w:r>
        <w:rPr>
          <w:rtl/>
        </w:rPr>
        <w:t xml:space="preserve">הניהול </w:t>
      </w:r>
      <w:bookmarkStart w:id="8523" w:name="_ETM_Q22_289409"/>
      <w:bookmarkEnd w:id="8523"/>
      <w:r>
        <w:rPr>
          <w:rtl/>
        </w:rPr>
        <w:t xml:space="preserve">שלו </w:t>
      </w:r>
      <w:bookmarkStart w:id="8524" w:name="_ETM_Q22_290500"/>
      <w:bookmarkEnd w:id="8524"/>
      <w:r>
        <w:rPr>
          <w:rFonts w:hint="cs"/>
          <w:rtl/>
        </w:rPr>
        <w:t>הן</w:t>
      </w:r>
      <w:r>
        <w:rPr>
          <w:rtl/>
        </w:rPr>
        <w:t xml:space="preserve"> </w:t>
      </w:r>
      <w:bookmarkStart w:id="8525" w:name="_ETM_Q22_290680"/>
      <w:bookmarkEnd w:id="8525"/>
      <w:r>
        <w:rPr>
          <w:rtl/>
        </w:rPr>
        <w:t>אפסיות</w:t>
      </w:r>
      <w:r w:rsidR="00BC0BAE">
        <w:rPr>
          <w:rFonts w:hint="cs"/>
          <w:rtl/>
        </w:rPr>
        <w:t>,</w:t>
      </w:r>
      <w:r>
        <w:rPr>
          <w:rtl/>
        </w:rPr>
        <w:t xml:space="preserve"> </w:t>
      </w:r>
      <w:bookmarkStart w:id="8526" w:name="_ETM_Q22_292259"/>
      <w:bookmarkEnd w:id="8526"/>
      <w:r>
        <w:rPr>
          <w:rtl/>
        </w:rPr>
        <w:t xml:space="preserve">כאשר </w:t>
      </w:r>
      <w:bookmarkStart w:id="8527" w:name="_ETM_Q22_292619"/>
      <w:bookmarkEnd w:id="8527"/>
      <w:r>
        <w:rPr>
          <w:rtl/>
        </w:rPr>
        <w:t xml:space="preserve">הניסיון </w:t>
      </w:r>
      <w:bookmarkStart w:id="8528" w:name="_ETM_Q22_293159"/>
      <w:bookmarkEnd w:id="8528"/>
      <w:r>
        <w:rPr>
          <w:rtl/>
        </w:rPr>
        <w:t xml:space="preserve">שלו </w:t>
      </w:r>
      <w:bookmarkStart w:id="8529" w:name="_ETM_Q22_293640"/>
      <w:bookmarkEnd w:id="8529"/>
      <w:r>
        <w:rPr>
          <w:rtl/>
        </w:rPr>
        <w:t xml:space="preserve">הוא </w:t>
      </w:r>
      <w:bookmarkStart w:id="8530" w:name="_ETM_Q22_293820"/>
      <w:bookmarkEnd w:id="8530"/>
      <w:r>
        <w:rPr>
          <w:rtl/>
        </w:rPr>
        <w:t>אפסי</w:t>
      </w:r>
      <w:r>
        <w:rPr>
          <w:rFonts w:hint="cs"/>
          <w:rtl/>
        </w:rPr>
        <w:t>.</w:t>
      </w:r>
      <w:r>
        <w:rPr>
          <w:rtl/>
        </w:rPr>
        <w:t xml:space="preserve"> </w:t>
      </w:r>
      <w:bookmarkStart w:id="8531" w:name="_ETM_Q22_294830"/>
      <w:bookmarkEnd w:id="8531"/>
      <w:r>
        <w:rPr>
          <w:rtl/>
        </w:rPr>
        <w:t xml:space="preserve">ולא </w:t>
      </w:r>
      <w:bookmarkStart w:id="8532" w:name="_ETM_Q22_295130"/>
      <w:bookmarkEnd w:id="8532"/>
      <w:r>
        <w:rPr>
          <w:rtl/>
        </w:rPr>
        <w:t xml:space="preserve">סתם </w:t>
      </w:r>
      <w:bookmarkStart w:id="8533" w:name="_ETM_Q22_295580"/>
      <w:bookmarkEnd w:id="8533"/>
      <w:r>
        <w:rPr>
          <w:rtl/>
        </w:rPr>
        <w:t xml:space="preserve">אתה </w:t>
      </w:r>
      <w:bookmarkStart w:id="8534" w:name="_ETM_Q22_295790"/>
      <w:bookmarkEnd w:id="8534"/>
      <w:r>
        <w:rPr>
          <w:rtl/>
        </w:rPr>
        <w:t>רואה</w:t>
      </w:r>
      <w:r>
        <w:rPr>
          <w:rFonts w:hint="cs"/>
          <w:rtl/>
        </w:rPr>
        <w:t>,</w:t>
      </w:r>
      <w:r>
        <w:rPr>
          <w:rtl/>
        </w:rPr>
        <w:t xml:space="preserve"> </w:t>
      </w:r>
      <w:bookmarkStart w:id="8535" w:name="_ETM_Q22_296030"/>
      <w:bookmarkEnd w:id="8535"/>
      <w:r>
        <w:rPr>
          <w:rtl/>
        </w:rPr>
        <w:t xml:space="preserve">אדוני </w:t>
      </w:r>
      <w:bookmarkStart w:id="8536" w:name="_ETM_Q22_296360"/>
      <w:bookmarkEnd w:id="8536"/>
      <w:r>
        <w:rPr>
          <w:rtl/>
        </w:rPr>
        <w:t>היושב-ראש</w:t>
      </w:r>
      <w:r>
        <w:rPr>
          <w:rFonts w:hint="cs"/>
          <w:rtl/>
        </w:rPr>
        <w:t>,</w:t>
      </w:r>
      <w:r>
        <w:rPr>
          <w:rtl/>
        </w:rPr>
        <w:t xml:space="preserve"> </w:t>
      </w:r>
      <w:bookmarkStart w:id="8537" w:name="_ETM_Q22_297600"/>
      <w:bookmarkEnd w:id="8537"/>
      <w:r>
        <w:rPr>
          <w:rtl/>
        </w:rPr>
        <w:t xml:space="preserve">שבמשך </w:t>
      </w:r>
      <w:bookmarkStart w:id="8538" w:name="_ETM_Q22_298140"/>
      <w:bookmarkEnd w:id="8538"/>
      <w:r>
        <w:rPr>
          <w:rFonts w:hint="cs"/>
          <w:rtl/>
        </w:rPr>
        <w:t>ארבעה-חמישה</w:t>
      </w:r>
      <w:r>
        <w:rPr>
          <w:rtl/>
        </w:rPr>
        <w:t xml:space="preserve"> </w:t>
      </w:r>
      <w:bookmarkStart w:id="8539" w:name="_ETM_Q22_298829"/>
      <w:bookmarkEnd w:id="8539"/>
      <w:r>
        <w:rPr>
          <w:rtl/>
        </w:rPr>
        <w:t xml:space="preserve">חודשים </w:t>
      </w:r>
      <w:bookmarkStart w:id="8540" w:name="_ETM_Q22_300040"/>
      <w:bookmarkEnd w:id="8540"/>
      <w:r>
        <w:rPr>
          <w:rtl/>
        </w:rPr>
        <w:t xml:space="preserve">כל </w:t>
      </w:r>
      <w:bookmarkStart w:id="8541" w:name="_ETM_Q22_300549"/>
      <w:bookmarkEnd w:id="8541"/>
      <w:r>
        <w:rPr>
          <w:rtl/>
        </w:rPr>
        <w:t>הפשיעה</w:t>
      </w:r>
      <w:r>
        <w:rPr>
          <w:rFonts w:hint="cs"/>
          <w:rtl/>
        </w:rPr>
        <w:t>,</w:t>
      </w:r>
      <w:r>
        <w:rPr>
          <w:rtl/>
        </w:rPr>
        <w:t xml:space="preserve"> </w:t>
      </w:r>
      <w:bookmarkStart w:id="8542" w:name="_ETM_Q22_301710"/>
      <w:bookmarkEnd w:id="8542"/>
      <w:r>
        <w:rPr>
          <w:rtl/>
        </w:rPr>
        <w:t>כל</w:t>
      </w:r>
      <w:bookmarkStart w:id="8543" w:name="_ETM_Q22_302130"/>
      <w:bookmarkStart w:id="8544" w:name="_ETM_Q22_302579"/>
      <w:bookmarkEnd w:id="8543"/>
      <w:bookmarkEnd w:id="8544"/>
      <w:r>
        <w:rPr>
          <w:rtl/>
        </w:rPr>
        <w:t xml:space="preserve"> </w:t>
      </w:r>
      <w:bookmarkStart w:id="8545" w:name="_ETM_Q22_302850"/>
      <w:bookmarkEnd w:id="8545"/>
      <w:r>
        <w:rPr>
          <w:rtl/>
        </w:rPr>
        <w:t xml:space="preserve">ההתנהלות </w:t>
      </w:r>
      <w:bookmarkStart w:id="8546" w:name="_ETM_Q22_304020"/>
      <w:bookmarkEnd w:id="8546"/>
      <w:r>
        <w:rPr>
          <w:rtl/>
        </w:rPr>
        <w:t xml:space="preserve">אל </w:t>
      </w:r>
      <w:bookmarkStart w:id="8547" w:name="_ETM_Q22_304229"/>
      <w:bookmarkEnd w:id="8547"/>
      <w:r>
        <w:rPr>
          <w:rtl/>
        </w:rPr>
        <w:t xml:space="preserve">מול </w:t>
      </w:r>
      <w:bookmarkStart w:id="8548" w:name="_ETM_Q22_304409"/>
      <w:bookmarkEnd w:id="8548"/>
      <w:r>
        <w:rPr>
          <w:rtl/>
        </w:rPr>
        <w:t xml:space="preserve">מה </w:t>
      </w:r>
      <w:bookmarkStart w:id="8549" w:name="_ETM_Q22_304530"/>
      <w:bookmarkEnd w:id="8549"/>
      <w:r>
        <w:rPr>
          <w:rtl/>
        </w:rPr>
        <w:t xml:space="preserve">שקורה </w:t>
      </w:r>
      <w:bookmarkStart w:id="8550" w:name="_ETM_Q22_304859"/>
      <w:bookmarkEnd w:id="8550"/>
      <w:r>
        <w:rPr>
          <w:rtl/>
        </w:rPr>
        <w:t xml:space="preserve">בתוך </w:t>
      </w:r>
      <w:bookmarkStart w:id="8551" w:name="_ETM_Q22_305250"/>
      <w:bookmarkEnd w:id="8551"/>
      <w:r>
        <w:rPr>
          <w:rtl/>
        </w:rPr>
        <w:t xml:space="preserve">מדינת </w:t>
      </w:r>
      <w:bookmarkStart w:id="8552" w:name="_ETM_Q22_305670"/>
      <w:bookmarkEnd w:id="8552"/>
      <w:r>
        <w:rPr>
          <w:rtl/>
        </w:rPr>
        <w:t>ישראל</w:t>
      </w:r>
      <w:r>
        <w:rPr>
          <w:rFonts w:hint="cs"/>
          <w:rtl/>
        </w:rPr>
        <w:t>,</w:t>
      </w:r>
      <w:r>
        <w:rPr>
          <w:rtl/>
        </w:rPr>
        <w:t xml:space="preserve"> </w:t>
      </w:r>
      <w:bookmarkStart w:id="8553" w:name="_ETM_Q22_306210"/>
      <w:bookmarkEnd w:id="8553"/>
      <w:r>
        <w:rPr>
          <w:rtl/>
        </w:rPr>
        <w:t>הכ</w:t>
      </w:r>
      <w:r>
        <w:rPr>
          <w:rFonts w:hint="cs"/>
          <w:rtl/>
        </w:rPr>
        <w:t>ו</w:t>
      </w:r>
      <w:r>
        <w:rPr>
          <w:rtl/>
        </w:rPr>
        <w:t xml:space="preserve">ל </w:t>
      </w:r>
      <w:bookmarkStart w:id="8554" w:name="_ETM_Q22_306570"/>
      <w:bookmarkEnd w:id="8554"/>
      <w:r>
        <w:rPr>
          <w:rtl/>
        </w:rPr>
        <w:t>מתחרבן</w:t>
      </w:r>
      <w:r>
        <w:rPr>
          <w:rFonts w:hint="cs"/>
          <w:rtl/>
        </w:rPr>
        <w:t>,</w:t>
      </w:r>
      <w:r>
        <w:rPr>
          <w:rtl/>
        </w:rPr>
        <w:t xml:space="preserve"> </w:t>
      </w:r>
      <w:bookmarkStart w:id="8555" w:name="_ETM_Q22_307619"/>
      <w:bookmarkEnd w:id="8555"/>
      <w:r>
        <w:rPr>
          <w:rtl/>
        </w:rPr>
        <w:t xml:space="preserve">סליחה </w:t>
      </w:r>
      <w:bookmarkStart w:id="8556" w:name="_ETM_Q22_307979"/>
      <w:bookmarkEnd w:id="8556"/>
      <w:r>
        <w:rPr>
          <w:rtl/>
        </w:rPr>
        <w:t xml:space="preserve">על </w:t>
      </w:r>
      <w:bookmarkStart w:id="8557" w:name="_ETM_Q22_308069"/>
      <w:bookmarkEnd w:id="8557"/>
      <w:r>
        <w:rPr>
          <w:rtl/>
        </w:rPr>
        <w:t>המילה</w:t>
      </w:r>
      <w:r>
        <w:rPr>
          <w:rFonts w:hint="cs"/>
          <w:rtl/>
        </w:rPr>
        <w:t>,</w:t>
      </w:r>
      <w:r>
        <w:rPr>
          <w:rtl/>
        </w:rPr>
        <w:t xml:space="preserve"> </w:t>
      </w:r>
      <w:bookmarkStart w:id="8558" w:name="_ETM_Q22_308459"/>
      <w:bookmarkEnd w:id="8558"/>
      <w:r>
        <w:rPr>
          <w:rtl/>
        </w:rPr>
        <w:t>הכ</w:t>
      </w:r>
      <w:r>
        <w:rPr>
          <w:rFonts w:hint="cs"/>
          <w:rtl/>
        </w:rPr>
        <w:t>ו</w:t>
      </w:r>
      <w:r>
        <w:rPr>
          <w:rtl/>
        </w:rPr>
        <w:t xml:space="preserve">ל </w:t>
      </w:r>
      <w:bookmarkStart w:id="8559" w:name="_ETM_Q22_309120"/>
      <w:bookmarkEnd w:id="8559"/>
      <w:r>
        <w:rPr>
          <w:rtl/>
        </w:rPr>
        <w:t>כושל</w:t>
      </w:r>
      <w:r>
        <w:rPr>
          <w:rFonts w:hint="cs"/>
          <w:rtl/>
        </w:rPr>
        <w:t>.</w:t>
      </w:r>
      <w:r>
        <w:rPr>
          <w:rtl/>
        </w:rPr>
        <w:t xml:space="preserve"> </w:t>
      </w:r>
      <w:bookmarkStart w:id="8560" w:name="_ETM_Q22_310060"/>
      <w:bookmarkEnd w:id="8560"/>
      <w:r>
        <w:rPr>
          <w:rtl/>
        </w:rPr>
        <w:t xml:space="preserve">למה </w:t>
      </w:r>
      <w:bookmarkStart w:id="8561" w:name="_ETM_Q22_310480"/>
      <w:bookmarkEnd w:id="8561"/>
      <w:r>
        <w:rPr>
          <w:rtl/>
        </w:rPr>
        <w:t xml:space="preserve">זה </w:t>
      </w:r>
      <w:bookmarkStart w:id="8562" w:name="_ETM_Q22_310630"/>
      <w:bookmarkEnd w:id="8562"/>
      <w:r>
        <w:rPr>
          <w:rtl/>
        </w:rPr>
        <w:t>קורה</w:t>
      </w:r>
      <w:r>
        <w:rPr>
          <w:rFonts w:hint="cs"/>
          <w:rtl/>
        </w:rPr>
        <w:t>?</w:t>
      </w:r>
      <w:r>
        <w:rPr>
          <w:rtl/>
        </w:rPr>
        <w:t xml:space="preserve"> </w:t>
      </w:r>
      <w:bookmarkStart w:id="8563" w:name="_ETM_Q22_311669"/>
      <w:bookmarkEnd w:id="8563"/>
      <w:r>
        <w:rPr>
          <w:rtl/>
        </w:rPr>
        <w:t xml:space="preserve">זה </w:t>
      </w:r>
      <w:bookmarkStart w:id="8564" w:name="_ETM_Q22_311790"/>
      <w:bookmarkEnd w:id="8564"/>
      <w:r>
        <w:rPr>
          <w:rtl/>
        </w:rPr>
        <w:t xml:space="preserve">קורה </w:t>
      </w:r>
      <w:bookmarkStart w:id="8565" w:name="_ETM_Q22_312120"/>
      <w:bookmarkEnd w:id="8565"/>
      <w:r>
        <w:rPr>
          <w:rtl/>
        </w:rPr>
        <w:t xml:space="preserve">זה </w:t>
      </w:r>
      <w:bookmarkStart w:id="8566" w:name="_ETM_Q22_312269"/>
      <w:bookmarkEnd w:id="8566"/>
      <w:r>
        <w:rPr>
          <w:rFonts w:hint="cs"/>
          <w:rtl/>
        </w:rPr>
        <w:t xml:space="preserve">מפני </w:t>
      </w:r>
      <w:r>
        <w:rPr>
          <w:rtl/>
        </w:rPr>
        <w:t xml:space="preserve">שאין </w:t>
      </w:r>
      <w:bookmarkStart w:id="8567" w:name="_ETM_Q22_312540"/>
      <w:bookmarkEnd w:id="8567"/>
      <w:r>
        <w:rPr>
          <w:rtl/>
        </w:rPr>
        <w:t xml:space="preserve">לו </w:t>
      </w:r>
      <w:bookmarkStart w:id="8568" w:name="_ETM_Q22_312599"/>
      <w:bookmarkStart w:id="8569" w:name="_ETM_Q22_312690"/>
      <w:bookmarkEnd w:id="8568"/>
      <w:bookmarkEnd w:id="8569"/>
      <w:r>
        <w:rPr>
          <w:rtl/>
        </w:rPr>
        <w:t>היכולת</w:t>
      </w:r>
      <w:r>
        <w:rPr>
          <w:rFonts w:hint="cs"/>
          <w:rtl/>
        </w:rPr>
        <w:t>.</w:t>
      </w:r>
      <w:r>
        <w:rPr>
          <w:rtl/>
        </w:rPr>
        <w:t xml:space="preserve"> </w:t>
      </w:r>
      <w:bookmarkStart w:id="8570" w:name="_ETM_Q22_313650"/>
      <w:bookmarkEnd w:id="8570"/>
      <w:r>
        <w:rPr>
          <w:rtl/>
        </w:rPr>
        <w:t xml:space="preserve">אין </w:t>
      </w:r>
      <w:bookmarkStart w:id="8571" w:name="_ETM_Q22_313860"/>
      <w:bookmarkEnd w:id="8571"/>
      <w:r>
        <w:rPr>
          <w:rtl/>
        </w:rPr>
        <w:t xml:space="preserve">לו </w:t>
      </w:r>
      <w:bookmarkStart w:id="8572" w:name="_ETM_Q22_314010"/>
      <w:bookmarkEnd w:id="8572"/>
      <w:r>
        <w:rPr>
          <w:rtl/>
        </w:rPr>
        <w:t>היכולת</w:t>
      </w:r>
      <w:r>
        <w:rPr>
          <w:rFonts w:hint="cs"/>
          <w:rtl/>
        </w:rPr>
        <w:t>.</w:t>
      </w:r>
      <w:r>
        <w:rPr>
          <w:rtl/>
        </w:rPr>
        <w:t xml:space="preserve"> </w:t>
      </w:r>
      <w:bookmarkStart w:id="8573" w:name="_ETM_Q22_314700"/>
      <w:bookmarkEnd w:id="8573"/>
      <w:r>
        <w:rPr>
          <w:rtl/>
        </w:rPr>
        <w:t xml:space="preserve">ולמה </w:t>
      </w:r>
      <w:bookmarkStart w:id="8574" w:name="_ETM_Q22_315060"/>
      <w:bookmarkEnd w:id="8574"/>
      <w:r>
        <w:rPr>
          <w:rtl/>
        </w:rPr>
        <w:t xml:space="preserve">בחר </w:t>
      </w:r>
      <w:bookmarkStart w:id="8575" w:name="_ETM_Q22_315360"/>
      <w:bookmarkEnd w:id="8575"/>
      <w:r>
        <w:rPr>
          <w:rtl/>
        </w:rPr>
        <w:t xml:space="preserve">אותו </w:t>
      </w:r>
      <w:bookmarkStart w:id="8576" w:name="_ETM_Q22_315569"/>
      <w:bookmarkEnd w:id="8576"/>
      <w:r>
        <w:rPr>
          <w:rtl/>
        </w:rPr>
        <w:t xml:space="preserve">בנימין </w:t>
      </w:r>
      <w:bookmarkStart w:id="8577" w:name="_ETM_Q22_315959"/>
      <w:bookmarkEnd w:id="8577"/>
      <w:r>
        <w:rPr>
          <w:rtl/>
        </w:rPr>
        <w:t>נתניהו</w:t>
      </w:r>
      <w:r>
        <w:rPr>
          <w:rFonts w:hint="cs"/>
          <w:rtl/>
        </w:rPr>
        <w:t>?</w:t>
      </w:r>
      <w:r>
        <w:rPr>
          <w:rtl/>
        </w:rPr>
        <w:t xml:space="preserve"> </w:t>
      </w:r>
      <w:bookmarkStart w:id="8578" w:name="_ETM_Q22_317000"/>
      <w:bookmarkEnd w:id="8578"/>
      <w:r>
        <w:rPr>
          <w:rtl/>
        </w:rPr>
        <w:t xml:space="preserve">בנימין </w:t>
      </w:r>
      <w:bookmarkStart w:id="8579" w:name="_ETM_Q22_317389"/>
      <w:bookmarkEnd w:id="8579"/>
      <w:r>
        <w:rPr>
          <w:rtl/>
        </w:rPr>
        <w:t xml:space="preserve">נתניהו </w:t>
      </w:r>
      <w:bookmarkStart w:id="8580" w:name="_ETM_Q22_317810"/>
      <w:bookmarkEnd w:id="8580"/>
      <w:r>
        <w:rPr>
          <w:rtl/>
        </w:rPr>
        <w:t xml:space="preserve">בחר </w:t>
      </w:r>
      <w:bookmarkStart w:id="8581" w:name="_ETM_Q22_318139"/>
      <w:bookmarkEnd w:id="8581"/>
      <w:r>
        <w:rPr>
          <w:rtl/>
        </w:rPr>
        <w:t xml:space="preserve">אותו </w:t>
      </w:r>
      <w:bookmarkStart w:id="8582" w:name="_ETM_Q22_318349"/>
      <w:bookmarkEnd w:id="8582"/>
      <w:r>
        <w:rPr>
          <w:rtl/>
        </w:rPr>
        <w:t xml:space="preserve">כי </w:t>
      </w:r>
      <w:bookmarkStart w:id="8583" w:name="_ETM_Q22_318500"/>
      <w:bookmarkEnd w:id="8583"/>
      <w:r>
        <w:rPr>
          <w:rtl/>
        </w:rPr>
        <w:t xml:space="preserve">כנראה </w:t>
      </w:r>
      <w:bookmarkStart w:id="8584" w:name="_ETM_Q22_319550"/>
      <w:bookmarkEnd w:id="8584"/>
      <w:r>
        <w:rPr>
          <w:rtl/>
        </w:rPr>
        <w:t xml:space="preserve">ראש </w:t>
      </w:r>
      <w:bookmarkStart w:id="8585" w:name="_ETM_Q22_319819"/>
      <w:bookmarkEnd w:id="8585"/>
      <w:r>
        <w:rPr>
          <w:rtl/>
        </w:rPr>
        <w:t xml:space="preserve">הממשלה </w:t>
      </w:r>
      <w:bookmarkStart w:id="8586" w:name="_ETM_Q22_320270"/>
      <w:bookmarkEnd w:id="8586"/>
      <w:r>
        <w:rPr>
          <w:rtl/>
        </w:rPr>
        <w:t xml:space="preserve">בנימין </w:t>
      </w:r>
      <w:bookmarkStart w:id="8587" w:name="_ETM_Q22_320660"/>
      <w:bookmarkEnd w:id="8587"/>
      <w:r>
        <w:rPr>
          <w:rtl/>
        </w:rPr>
        <w:t>נתניהו</w:t>
      </w:r>
      <w:bookmarkStart w:id="8588" w:name="_ETM_Q22_321500"/>
      <w:bookmarkEnd w:id="8588"/>
      <w:r>
        <w:rPr>
          <w:rtl/>
        </w:rPr>
        <w:t xml:space="preserve"> </w:t>
      </w:r>
      <w:bookmarkStart w:id="8589" w:name="_ETM_Q22_321620"/>
      <w:bookmarkEnd w:id="8589"/>
      <w:r>
        <w:rPr>
          <w:rtl/>
        </w:rPr>
        <w:t xml:space="preserve">רוצה </w:t>
      </w:r>
      <w:bookmarkStart w:id="8590" w:name="_ETM_Q22_321950"/>
      <w:bookmarkEnd w:id="8590"/>
      <w:r>
        <w:rPr>
          <w:rtl/>
        </w:rPr>
        <w:t xml:space="preserve">את </w:t>
      </w:r>
      <w:bookmarkStart w:id="8591" w:name="_ETM_Q22_322069"/>
      <w:bookmarkEnd w:id="8591"/>
      <w:r>
        <w:rPr>
          <w:rtl/>
        </w:rPr>
        <w:t xml:space="preserve">הכאוס </w:t>
      </w:r>
      <w:bookmarkStart w:id="8592" w:name="_ETM_Q22_322550"/>
      <w:bookmarkEnd w:id="8592"/>
      <w:r>
        <w:rPr>
          <w:rtl/>
        </w:rPr>
        <w:t>הזה</w:t>
      </w:r>
      <w:r w:rsidR="00BC0BAE">
        <w:rPr>
          <w:rFonts w:hint="cs"/>
          <w:rtl/>
        </w:rPr>
        <w:t>.</w:t>
      </w:r>
      <w:r>
        <w:rPr>
          <w:rFonts w:hint="cs"/>
          <w:rtl/>
        </w:rPr>
        <w:t xml:space="preserve"> הכאוס הזה</w:t>
      </w:r>
      <w:r>
        <w:rPr>
          <w:rtl/>
        </w:rPr>
        <w:t xml:space="preserve"> </w:t>
      </w:r>
      <w:bookmarkStart w:id="8593" w:name="_ETM_Q22_323180"/>
      <w:bookmarkEnd w:id="8593"/>
      <w:r>
        <w:rPr>
          <w:rtl/>
        </w:rPr>
        <w:t xml:space="preserve">משרת </w:t>
      </w:r>
      <w:bookmarkStart w:id="8594" w:name="_ETM_Q22_323810"/>
      <w:bookmarkEnd w:id="8594"/>
      <w:r>
        <w:rPr>
          <w:rtl/>
        </w:rPr>
        <w:t>אותו</w:t>
      </w:r>
      <w:bookmarkStart w:id="8595" w:name="_ETM_Q22_324139"/>
      <w:bookmarkStart w:id="8596" w:name="_ETM_Q22_325270"/>
      <w:bookmarkEnd w:id="8595"/>
      <w:bookmarkEnd w:id="8596"/>
      <w:r>
        <w:rPr>
          <w:rFonts w:hint="cs"/>
          <w:rtl/>
        </w:rPr>
        <w:t xml:space="preserve">. </w:t>
      </w:r>
    </w:p>
    <w:p w:rsidR="00BC0BAE" w:rsidRDefault="00BC0BAE" w:rsidP="00BC0BAE">
      <w:pPr>
        <w:rPr>
          <w:rtl/>
        </w:rPr>
      </w:pPr>
    </w:p>
    <w:p w:rsidR="00A51CE1" w:rsidRDefault="00A51CE1" w:rsidP="00BC0BAE">
      <w:pPr>
        <w:rPr>
          <w:rtl/>
        </w:rPr>
      </w:pPr>
      <w:r>
        <w:rPr>
          <w:rtl/>
        </w:rPr>
        <w:t>ולכן</w:t>
      </w:r>
      <w:r>
        <w:rPr>
          <w:rFonts w:hint="cs"/>
          <w:rtl/>
        </w:rPr>
        <w:t>,</w:t>
      </w:r>
      <w:r>
        <w:rPr>
          <w:rtl/>
        </w:rPr>
        <w:t xml:space="preserve"> </w:t>
      </w:r>
      <w:bookmarkStart w:id="8597" w:name="_ETM_Q22_325870"/>
      <w:bookmarkEnd w:id="8597"/>
      <w:r>
        <w:rPr>
          <w:rtl/>
        </w:rPr>
        <w:t xml:space="preserve">אדוני </w:t>
      </w:r>
      <w:bookmarkStart w:id="8598" w:name="_ETM_Q22_326200"/>
      <w:bookmarkEnd w:id="8598"/>
      <w:r>
        <w:rPr>
          <w:rtl/>
        </w:rPr>
        <w:t>היושב-ראש</w:t>
      </w:r>
      <w:r>
        <w:rPr>
          <w:rFonts w:hint="cs"/>
          <w:rtl/>
        </w:rPr>
        <w:t>,</w:t>
      </w:r>
      <w:r>
        <w:rPr>
          <w:rtl/>
        </w:rPr>
        <w:t xml:space="preserve"> </w:t>
      </w:r>
      <w:bookmarkStart w:id="8599" w:name="_ETM_Q22_327110"/>
      <w:bookmarkEnd w:id="8599"/>
      <w:r>
        <w:rPr>
          <w:rtl/>
        </w:rPr>
        <w:t xml:space="preserve">אני </w:t>
      </w:r>
      <w:bookmarkStart w:id="8600" w:name="_ETM_Q22_327380"/>
      <w:bookmarkEnd w:id="8600"/>
      <w:r>
        <w:rPr>
          <w:rtl/>
        </w:rPr>
        <w:t xml:space="preserve">חושב </w:t>
      </w:r>
      <w:bookmarkStart w:id="8601" w:name="_ETM_Q22_327830"/>
      <w:bookmarkEnd w:id="8601"/>
      <w:r>
        <w:rPr>
          <w:rtl/>
        </w:rPr>
        <w:t xml:space="preserve">שהגיע </w:t>
      </w:r>
      <w:bookmarkStart w:id="8602" w:name="_ETM_Q22_328460"/>
      <w:bookmarkEnd w:id="8602"/>
      <w:r>
        <w:rPr>
          <w:rtl/>
        </w:rPr>
        <w:t xml:space="preserve">הזמן </w:t>
      </w:r>
      <w:bookmarkStart w:id="8603" w:name="_ETM_Q22_329600"/>
      <w:bookmarkEnd w:id="8603"/>
      <w:r w:rsidR="00A60D22">
        <w:rPr>
          <w:rFonts w:hint="cs"/>
          <w:rtl/>
        </w:rPr>
        <w:t>– –</w:t>
      </w:r>
      <w:r>
        <w:rPr>
          <w:rFonts w:hint="cs"/>
          <w:rtl/>
        </w:rPr>
        <w:t xml:space="preserve"> </w:t>
      </w:r>
    </w:p>
    <w:p w:rsidR="00A51CE1" w:rsidRDefault="00A51CE1" w:rsidP="00F45A62">
      <w:pPr>
        <w:rPr>
          <w:rtl/>
        </w:rPr>
      </w:pPr>
      <w:bookmarkStart w:id="8604" w:name="_ETM_Q22_326281"/>
      <w:bookmarkStart w:id="8605" w:name="_ETM_Q22_326400"/>
      <w:bookmarkEnd w:id="8604"/>
      <w:bookmarkEnd w:id="8605"/>
    </w:p>
    <w:p w:rsidR="00A51CE1" w:rsidRDefault="00A51CE1" w:rsidP="00F45A62">
      <w:pPr>
        <w:pStyle w:val="af6"/>
        <w:keepNext/>
        <w:rPr>
          <w:rtl/>
        </w:rPr>
      </w:pPr>
      <w:bookmarkStart w:id="8606" w:name="_ETM_Q22_326456"/>
      <w:bookmarkStart w:id="8607" w:name="_ETM_Q22_326510"/>
      <w:bookmarkEnd w:id="8606"/>
      <w:bookmarkEnd w:id="8607"/>
      <w:r w:rsidRPr="00BE15E9">
        <w:rPr>
          <w:rStyle w:val="TagStyle"/>
          <w:rtl/>
        </w:rPr>
        <w:t xml:space="preserve"> &lt;&lt; יור &gt;&gt; </w:t>
      </w:r>
      <w:r>
        <w:rPr>
          <w:rtl/>
        </w:rPr>
        <w:t>היו"ר אוריאל בוסו:</w:t>
      </w:r>
      <w:r w:rsidRPr="00BE15E9">
        <w:rPr>
          <w:rStyle w:val="TagStyle"/>
          <w:rtl/>
        </w:rPr>
        <w:t xml:space="preserve"> &lt;&lt; יור &gt;&gt;</w:t>
      </w:r>
      <w:r>
        <w:rPr>
          <w:rtl/>
        </w:rPr>
        <w:t xml:space="preserve"> </w:t>
      </w:r>
    </w:p>
    <w:p w:rsidR="00A51CE1" w:rsidRDefault="00A51CE1" w:rsidP="00051671">
      <w:pPr>
        <w:rPr>
          <w:rtl/>
          <w:lang w:eastAsia="he-IL"/>
        </w:rPr>
      </w:pPr>
    </w:p>
    <w:p w:rsidR="00A51CE1" w:rsidRDefault="00A51CE1" w:rsidP="00F45A62">
      <w:pPr>
        <w:rPr>
          <w:rtl/>
          <w:lang w:eastAsia="he-IL"/>
        </w:rPr>
      </w:pPr>
      <w:bookmarkStart w:id="8608" w:name="_ETM_Q22_330312"/>
      <w:bookmarkEnd w:id="8608"/>
      <w:r>
        <w:rPr>
          <w:rFonts w:hint="cs"/>
          <w:rtl/>
          <w:lang w:eastAsia="he-IL"/>
        </w:rPr>
        <w:t>תודה.</w:t>
      </w:r>
    </w:p>
    <w:p w:rsidR="00A51CE1" w:rsidRDefault="00A51CE1" w:rsidP="00F45A62">
      <w:pPr>
        <w:rPr>
          <w:rtl/>
          <w:lang w:eastAsia="he-IL"/>
        </w:rPr>
      </w:pPr>
      <w:bookmarkStart w:id="8609" w:name="_ETM_Q22_327268"/>
      <w:bookmarkStart w:id="8610" w:name="_ETM_Q22_327351"/>
      <w:bookmarkEnd w:id="8609"/>
      <w:bookmarkEnd w:id="8610"/>
    </w:p>
    <w:p w:rsidR="00A51CE1" w:rsidRDefault="00A51CE1" w:rsidP="00F45A62">
      <w:pPr>
        <w:pStyle w:val="-"/>
        <w:keepNext/>
        <w:rPr>
          <w:rtl/>
        </w:rPr>
      </w:pPr>
      <w:bookmarkStart w:id="8611" w:name="_ETM_Q22_327389"/>
      <w:bookmarkStart w:id="8612" w:name="_ETM_Q22_327471"/>
      <w:bookmarkStart w:id="8613" w:name="ET_speakercontinue_5766_5"/>
      <w:bookmarkEnd w:id="8611"/>
      <w:bookmarkEnd w:id="8612"/>
      <w:r w:rsidRPr="00BE15E9">
        <w:rPr>
          <w:rStyle w:val="TagStyle"/>
          <w:rtl/>
        </w:rPr>
        <w:t xml:space="preserve"> &lt;&lt; דובר_המשך &gt;&gt; </w:t>
      </w:r>
      <w:r>
        <w:rPr>
          <w:rtl/>
        </w:rPr>
        <w:t>רם בן ברק (יש עתיד):</w:t>
      </w:r>
      <w:r w:rsidRPr="00BE15E9">
        <w:rPr>
          <w:rStyle w:val="TagStyle"/>
          <w:rtl/>
        </w:rPr>
        <w:t xml:space="preserve"> &lt;&lt; דובר_המשך &gt;&gt;</w:t>
      </w:r>
      <w:r>
        <w:rPr>
          <w:rtl/>
        </w:rPr>
        <w:t xml:space="preserve"> </w:t>
      </w:r>
      <w:bookmarkEnd w:id="8613"/>
    </w:p>
    <w:p w:rsidR="00A51CE1" w:rsidRDefault="00A51CE1" w:rsidP="00051671">
      <w:pPr>
        <w:rPr>
          <w:rtl/>
          <w:lang w:eastAsia="he-IL"/>
        </w:rPr>
      </w:pPr>
    </w:p>
    <w:p w:rsidR="00A51CE1" w:rsidRDefault="00A60D22" w:rsidP="00F45A62">
      <w:pPr>
        <w:rPr>
          <w:rtl/>
        </w:rPr>
      </w:pPr>
      <w:bookmarkStart w:id="8614" w:name="_ETM_Q22_328163"/>
      <w:bookmarkEnd w:id="8614"/>
      <w:r>
        <w:rPr>
          <w:rFonts w:hint="cs"/>
          <w:rtl/>
          <w:lang w:eastAsia="he-IL"/>
        </w:rPr>
        <w:t>– –</w:t>
      </w:r>
      <w:r w:rsidR="00A51CE1">
        <w:rPr>
          <w:rFonts w:hint="cs"/>
          <w:rtl/>
          <w:lang w:eastAsia="he-IL"/>
        </w:rPr>
        <w:t xml:space="preserve"> </w:t>
      </w:r>
      <w:bookmarkStart w:id="8615" w:name="_ETM_Q22_326593"/>
      <w:bookmarkStart w:id="8616" w:name="_ETM_Q22_326683"/>
      <w:bookmarkEnd w:id="8615"/>
      <w:bookmarkEnd w:id="8616"/>
      <w:r w:rsidR="00A51CE1">
        <w:rPr>
          <w:rtl/>
        </w:rPr>
        <w:t xml:space="preserve">להחליף </w:t>
      </w:r>
      <w:bookmarkStart w:id="8617" w:name="_ETM_Q22_329990"/>
      <w:bookmarkEnd w:id="8617"/>
      <w:r w:rsidR="00A51CE1">
        <w:rPr>
          <w:rtl/>
        </w:rPr>
        <w:t xml:space="preserve">את </w:t>
      </w:r>
      <w:bookmarkStart w:id="8618" w:name="_ETM_Q22_330050"/>
      <w:bookmarkEnd w:id="8618"/>
      <w:r w:rsidR="00A51CE1">
        <w:rPr>
          <w:rtl/>
        </w:rPr>
        <w:t xml:space="preserve">הממשלה </w:t>
      </w:r>
      <w:bookmarkStart w:id="8619" w:name="_ETM_Q22_330560"/>
      <w:bookmarkEnd w:id="8619"/>
      <w:r w:rsidR="00A51CE1">
        <w:rPr>
          <w:rtl/>
        </w:rPr>
        <w:t>הזאת</w:t>
      </w:r>
      <w:r w:rsidR="00A51CE1">
        <w:rPr>
          <w:rFonts w:hint="cs"/>
          <w:rtl/>
        </w:rPr>
        <w:t>.</w:t>
      </w:r>
      <w:r w:rsidR="00A51CE1">
        <w:rPr>
          <w:rtl/>
        </w:rPr>
        <w:t xml:space="preserve"> </w:t>
      </w:r>
      <w:bookmarkStart w:id="8620" w:name="_ETM_Q22_330800"/>
      <w:bookmarkEnd w:id="8620"/>
      <w:r w:rsidR="00A51CE1">
        <w:rPr>
          <w:rtl/>
        </w:rPr>
        <w:t xml:space="preserve">היא </w:t>
      </w:r>
      <w:bookmarkStart w:id="8621" w:name="_ETM_Q22_331100"/>
      <w:bookmarkEnd w:id="8621"/>
      <w:r w:rsidR="00A51CE1">
        <w:rPr>
          <w:rtl/>
        </w:rPr>
        <w:t xml:space="preserve">פשוט </w:t>
      </w:r>
      <w:bookmarkStart w:id="8622" w:name="_ETM_Q22_331430"/>
      <w:bookmarkEnd w:id="8622"/>
      <w:r w:rsidR="00A51CE1">
        <w:rPr>
          <w:rtl/>
        </w:rPr>
        <w:t xml:space="preserve">לא </w:t>
      </w:r>
      <w:bookmarkStart w:id="8623" w:name="_ETM_Q22_331520"/>
      <w:bookmarkEnd w:id="8623"/>
      <w:r w:rsidR="00A51CE1">
        <w:rPr>
          <w:rtl/>
        </w:rPr>
        <w:t>מתפקדת</w:t>
      </w:r>
      <w:r w:rsidR="00A51CE1">
        <w:rPr>
          <w:rFonts w:hint="cs"/>
          <w:rtl/>
        </w:rPr>
        <w:t>.</w:t>
      </w:r>
      <w:r w:rsidR="00A51CE1">
        <w:rPr>
          <w:rtl/>
        </w:rPr>
        <w:t xml:space="preserve"> </w:t>
      </w:r>
      <w:bookmarkStart w:id="8624" w:name="_ETM_Q22_332120"/>
      <w:bookmarkEnd w:id="8624"/>
      <w:r w:rsidR="00A51CE1">
        <w:rPr>
          <w:rtl/>
        </w:rPr>
        <w:t xml:space="preserve">תודה </w:t>
      </w:r>
      <w:bookmarkStart w:id="8625" w:name="_ETM_Q22_332360"/>
      <w:bookmarkEnd w:id="8625"/>
      <w:r w:rsidR="00A51CE1">
        <w:rPr>
          <w:rtl/>
        </w:rPr>
        <w:t>רבה</w:t>
      </w:r>
      <w:r w:rsidR="00A51CE1">
        <w:rPr>
          <w:rFonts w:hint="cs"/>
          <w:rtl/>
        </w:rPr>
        <w:t>.</w:t>
      </w:r>
      <w:r w:rsidR="00A51CE1">
        <w:rPr>
          <w:rtl/>
        </w:rPr>
        <w:t xml:space="preserve"> </w:t>
      </w:r>
      <w:bookmarkStart w:id="8626" w:name="_ETM_Q22_332600"/>
      <w:bookmarkStart w:id="8627" w:name="_ETM_Q22_330643"/>
      <w:bookmarkEnd w:id="8626"/>
      <w:bookmarkEnd w:id="8627"/>
    </w:p>
    <w:p w:rsidR="00A51CE1" w:rsidRDefault="00A51CE1" w:rsidP="00F45A62">
      <w:pPr>
        <w:rPr>
          <w:rtl/>
        </w:rPr>
      </w:pPr>
      <w:bookmarkStart w:id="8628" w:name="_ETM_Q22_330752"/>
      <w:bookmarkEnd w:id="8628"/>
    </w:p>
    <w:p w:rsidR="00A51CE1" w:rsidRDefault="00A51CE1" w:rsidP="00F45A62">
      <w:pPr>
        <w:pStyle w:val="af6"/>
        <w:keepNext/>
        <w:rPr>
          <w:rtl/>
        </w:rPr>
      </w:pPr>
      <w:bookmarkStart w:id="8629" w:name="_ETM_Q22_330795"/>
      <w:bookmarkStart w:id="8630" w:name="_ETM_Q22_330866"/>
      <w:bookmarkStart w:id="8631" w:name="ET_yor_6488_6"/>
      <w:bookmarkEnd w:id="8629"/>
      <w:bookmarkEnd w:id="8630"/>
      <w:r w:rsidRPr="002E1545">
        <w:rPr>
          <w:rStyle w:val="TagStyle"/>
          <w:rtl/>
        </w:rPr>
        <w:t xml:space="preserve"> &lt;&lt; יור &gt;&gt; </w:t>
      </w:r>
      <w:r>
        <w:rPr>
          <w:rtl/>
        </w:rPr>
        <w:t>היו"ר אוריאל בוסו:</w:t>
      </w:r>
      <w:r w:rsidRPr="002E1545">
        <w:rPr>
          <w:rStyle w:val="TagStyle"/>
          <w:rtl/>
        </w:rPr>
        <w:t xml:space="preserve"> &lt;&lt; יור &gt;&gt;</w:t>
      </w:r>
      <w:r>
        <w:rPr>
          <w:rtl/>
        </w:rPr>
        <w:t xml:space="preserve"> </w:t>
      </w:r>
      <w:bookmarkEnd w:id="8631"/>
    </w:p>
    <w:p w:rsidR="00A51CE1" w:rsidRDefault="00A51CE1" w:rsidP="00051671">
      <w:pPr>
        <w:rPr>
          <w:rtl/>
          <w:lang w:eastAsia="he-IL"/>
        </w:rPr>
      </w:pPr>
    </w:p>
    <w:p w:rsidR="00A51CE1" w:rsidRDefault="00A51CE1" w:rsidP="00F45A62">
      <w:pPr>
        <w:rPr>
          <w:rtl/>
        </w:rPr>
      </w:pPr>
      <w:bookmarkStart w:id="8632" w:name="_ETM_Q22_331992"/>
      <w:bookmarkEnd w:id="8632"/>
      <w:r>
        <w:rPr>
          <w:rFonts w:hint="cs"/>
          <w:rtl/>
          <w:lang w:eastAsia="he-IL"/>
        </w:rPr>
        <w:t xml:space="preserve">תודה רבה. </w:t>
      </w:r>
      <w:bookmarkStart w:id="8633" w:name="_ETM_Q22_330918"/>
      <w:bookmarkStart w:id="8634" w:name="_ETM_Q22_330971"/>
      <w:bookmarkStart w:id="8635" w:name="_ETM_Q22_333050"/>
      <w:bookmarkEnd w:id="8633"/>
      <w:bookmarkEnd w:id="8634"/>
      <w:bookmarkEnd w:id="8635"/>
      <w:r>
        <w:rPr>
          <w:rtl/>
        </w:rPr>
        <w:t xml:space="preserve">חבר </w:t>
      </w:r>
      <w:bookmarkStart w:id="8636" w:name="_ETM_Q22_333320"/>
      <w:bookmarkEnd w:id="8636"/>
      <w:r>
        <w:rPr>
          <w:rtl/>
        </w:rPr>
        <w:t xml:space="preserve">הכנסת </w:t>
      </w:r>
      <w:bookmarkStart w:id="8637" w:name="_ETM_Q22_333740"/>
      <w:bookmarkEnd w:id="8637"/>
      <w:r>
        <w:rPr>
          <w:rFonts w:hint="cs"/>
          <w:rtl/>
        </w:rPr>
        <w:t>עמית</w:t>
      </w:r>
      <w:r>
        <w:rPr>
          <w:rtl/>
        </w:rPr>
        <w:t xml:space="preserve"> </w:t>
      </w:r>
      <w:bookmarkStart w:id="8638" w:name="_ETM_Q22_334010"/>
      <w:bookmarkEnd w:id="8638"/>
      <w:r>
        <w:rPr>
          <w:rtl/>
        </w:rPr>
        <w:t xml:space="preserve">הלוי </w:t>
      </w:r>
      <w:bookmarkStart w:id="8639" w:name="_ETM_Q22_334610"/>
      <w:bookmarkEnd w:id="8639"/>
      <w:r>
        <w:rPr>
          <w:rFonts w:hint="cs"/>
          <w:rtl/>
        </w:rPr>
        <w:t xml:space="preserve">– </w:t>
      </w:r>
      <w:r>
        <w:rPr>
          <w:rtl/>
        </w:rPr>
        <w:t xml:space="preserve">אינו </w:t>
      </w:r>
      <w:bookmarkStart w:id="8640" w:name="_ETM_Q22_334820"/>
      <w:bookmarkEnd w:id="8640"/>
      <w:r>
        <w:rPr>
          <w:rtl/>
        </w:rPr>
        <w:t>נוכח</w:t>
      </w:r>
      <w:r>
        <w:rPr>
          <w:rFonts w:hint="cs"/>
          <w:rtl/>
        </w:rPr>
        <w:t>.</w:t>
      </w:r>
      <w:r>
        <w:rPr>
          <w:rtl/>
        </w:rPr>
        <w:t xml:space="preserve"> </w:t>
      </w:r>
      <w:bookmarkStart w:id="8641" w:name="_ETM_Q22_335750"/>
      <w:bookmarkEnd w:id="8641"/>
      <w:r>
        <w:rPr>
          <w:rtl/>
        </w:rPr>
        <w:t xml:space="preserve">חבר </w:t>
      </w:r>
      <w:bookmarkStart w:id="8642" w:name="_ETM_Q22_336020"/>
      <w:bookmarkEnd w:id="8642"/>
      <w:r>
        <w:rPr>
          <w:rtl/>
        </w:rPr>
        <w:t xml:space="preserve">הכנסת </w:t>
      </w:r>
      <w:bookmarkStart w:id="8643" w:name="_ETM_Q22_336290"/>
      <w:bookmarkEnd w:id="8643"/>
      <w:r>
        <w:rPr>
          <w:rtl/>
        </w:rPr>
        <w:t xml:space="preserve">אלון </w:t>
      </w:r>
      <w:bookmarkStart w:id="8644" w:name="_ETM_Q22_336440"/>
      <w:bookmarkEnd w:id="8644"/>
      <w:r>
        <w:rPr>
          <w:rtl/>
        </w:rPr>
        <w:t>שוסטר</w:t>
      </w:r>
      <w:r>
        <w:rPr>
          <w:rFonts w:hint="cs"/>
          <w:rtl/>
        </w:rPr>
        <w:t>,</w:t>
      </w:r>
      <w:r>
        <w:rPr>
          <w:rtl/>
        </w:rPr>
        <w:t xml:space="preserve"> </w:t>
      </w:r>
      <w:bookmarkStart w:id="8645" w:name="_ETM_Q22_336800"/>
      <w:bookmarkEnd w:id="8645"/>
      <w:r>
        <w:rPr>
          <w:rtl/>
        </w:rPr>
        <w:t>בבקשה</w:t>
      </w:r>
      <w:r>
        <w:rPr>
          <w:rFonts w:hint="cs"/>
          <w:rtl/>
        </w:rPr>
        <w:t>.</w:t>
      </w:r>
      <w:r>
        <w:rPr>
          <w:rtl/>
        </w:rPr>
        <w:t xml:space="preserve"> </w:t>
      </w:r>
      <w:bookmarkStart w:id="8646" w:name="_ETM_Q22_351850"/>
      <w:bookmarkEnd w:id="8646"/>
    </w:p>
    <w:p w:rsidR="00A51CE1" w:rsidRDefault="00A51CE1" w:rsidP="00F45A62">
      <w:pPr>
        <w:rPr>
          <w:rtl/>
        </w:rPr>
      </w:pPr>
      <w:bookmarkStart w:id="8647" w:name="_ETM_Q22_341888"/>
      <w:bookmarkStart w:id="8648" w:name="_ETM_Q22_341968"/>
      <w:bookmarkEnd w:id="8647"/>
      <w:bookmarkEnd w:id="8648"/>
    </w:p>
    <w:p w:rsidR="00A51CE1" w:rsidRDefault="00A51CE1" w:rsidP="00F45A62">
      <w:pPr>
        <w:pStyle w:val="a4"/>
        <w:keepNext/>
        <w:rPr>
          <w:rtl/>
        </w:rPr>
      </w:pPr>
      <w:bookmarkStart w:id="8649" w:name="_ETM_Q22_342032"/>
      <w:bookmarkStart w:id="8650" w:name="_ETM_Q22_342125"/>
      <w:bookmarkStart w:id="8651" w:name="_ETM_Q22_342176"/>
      <w:bookmarkStart w:id="8652" w:name="ET_speaker_6144_7"/>
      <w:bookmarkEnd w:id="8649"/>
      <w:bookmarkEnd w:id="8650"/>
      <w:bookmarkEnd w:id="8651"/>
      <w:r w:rsidRPr="002E1545">
        <w:rPr>
          <w:rStyle w:val="TagStyle"/>
          <w:rtl/>
        </w:rPr>
        <w:t xml:space="preserve"> &lt;&lt; דובר &gt;&gt; </w:t>
      </w:r>
      <w:bookmarkStart w:id="8653" w:name="_Toc136349832"/>
      <w:bookmarkStart w:id="8654" w:name="_Toc136774940"/>
      <w:bookmarkStart w:id="8655" w:name="_Toc136775162"/>
      <w:r>
        <w:rPr>
          <w:rtl/>
        </w:rPr>
        <w:t>אלון שוסטר (המחנה הממלכתי):</w:t>
      </w:r>
      <w:bookmarkEnd w:id="8653"/>
      <w:bookmarkEnd w:id="8654"/>
      <w:bookmarkEnd w:id="8655"/>
      <w:r w:rsidRPr="002E1545">
        <w:rPr>
          <w:rStyle w:val="TagStyle"/>
          <w:rtl/>
        </w:rPr>
        <w:t xml:space="preserve"> &lt;&lt; דובר &gt;&gt;</w:t>
      </w:r>
      <w:r>
        <w:rPr>
          <w:rtl/>
        </w:rPr>
        <w:t xml:space="preserve"> </w:t>
      </w:r>
      <w:bookmarkEnd w:id="8652"/>
    </w:p>
    <w:p w:rsidR="00A51CE1" w:rsidRPr="002E1545" w:rsidRDefault="00A51CE1" w:rsidP="00F45A62">
      <w:pPr>
        <w:rPr>
          <w:rtl/>
          <w:lang w:eastAsia="he-IL"/>
        </w:rPr>
      </w:pPr>
      <w:bookmarkStart w:id="8656" w:name="_ETM_Q22_345282"/>
      <w:bookmarkStart w:id="8657" w:name="_ETM_Q22_345330"/>
      <w:bookmarkEnd w:id="8656"/>
      <w:bookmarkEnd w:id="8657"/>
    </w:p>
    <w:p w:rsidR="00A51CE1" w:rsidRDefault="00A51CE1" w:rsidP="00F45A62">
      <w:pPr>
        <w:rPr>
          <w:rtl/>
        </w:rPr>
      </w:pPr>
      <w:bookmarkStart w:id="8658" w:name="_ETM_Q22_342266"/>
      <w:bookmarkEnd w:id="8658"/>
      <w:r>
        <w:rPr>
          <w:rFonts w:hint="cs"/>
          <w:rtl/>
        </w:rPr>
        <w:t>כבוד</w:t>
      </w:r>
      <w:r>
        <w:rPr>
          <w:rtl/>
        </w:rPr>
        <w:t xml:space="preserve"> </w:t>
      </w:r>
      <w:bookmarkStart w:id="8659" w:name="_ETM_Q22_352000"/>
      <w:bookmarkEnd w:id="8659"/>
      <w:r>
        <w:rPr>
          <w:rtl/>
        </w:rPr>
        <w:t>היושב-ראש</w:t>
      </w:r>
      <w:r>
        <w:rPr>
          <w:rFonts w:hint="cs"/>
          <w:rtl/>
        </w:rPr>
        <w:t>,</w:t>
      </w:r>
      <w:r>
        <w:rPr>
          <w:rtl/>
        </w:rPr>
        <w:t xml:space="preserve"> </w:t>
      </w:r>
      <w:bookmarkStart w:id="8660" w:name="_ETM_Q22_353549"/>
      <w:bookmarkEnd w:id="8660"/>
      <w:r>
        <w:rPr>
          <w:rtl/>
        </w:rPr>
        <w:t xml:space="preserve">כנסת </w:t>
      </w:r>
      <w:bookmarkStart w:id="8661" w:name="_ETM_Q22_353879"/>
      <w:bookmarkEnd w:id="8661"/>
      <w:r>
        <w:rPr>
          <w:rtl/>
        </w:rPr>
        <w:t>נכבדה</w:t>
      </w:r>
      <w:r>
        <w:rPr>
          <w:rFonts w:hint="cs"/>
          <w:rtl/>
        </w:rPr>
        <w:t>.</w:t>
      </w:r>
      <w:r>
        <w:rPr>
          <w:rtl/>
        </w:rPr>
        <w:t xml:space="preserve"> </w:t>
      </w:r>
      <w:bookmarkStart w:id="8662" w:name="_ETM_Q22_355400"/>
      <w:bookmarkEnd w:id="8662"/>
    </w:p>
    <w:p w:rsidR="00A51CE1" w:rsidRDefault="00A51CE1" w:rsidP="00F45A62">
      <w:pPr>
        <w:rPr>
          <w:rtl/>
        </w:rPr>
      </w:pPr>
      <w:bookmarkStart w:id="8663" w:name="_ETM_Q22_355845"/>
      <w:bookmarkStart w:id="8664" w:name="_ETM_Q22_355963"/>
      <w:bookmarkEnd w:id="8663"/>
      <w:bookmarkEnd w:id="8664"/>
    </w:p>
    <w:p w:rsidR="00A51CE1" w:rsidRDefault="00A51CE1" w:rsidP="00F45A62">
      <w:pPr>
        <w:pStyle w:val="af6"/>
        <w:keepNext/>
        <w:rPr>
          <w:rtl/>
        </w:rPr>
      </w:pPr>
      <w:bookmarkStart w:id="8665" w:name="_ETM_Q22_355988"/>
      <w:bookmarkStart w:id="8666" w:name="_ETM_Q22_356096"/>
      <w:bookmarkStart w:id="8667" w:name="ET_yor_6488_8"/>
      <w:bookmarkEnd w:id="8665"/>
      <w:bookmarkEnd w:id="8666"/>
      <w:r w:rsidRPr="00527A84">
        <w:rPr>
          <w:rStyle w:val="TagStyle"/>
          <w:rtl/>
        </w:rPr>
        <w:t xml:space="preserve"> &lt;&lt; יור &gt;&gt; </w:t>
      </w:r>
      <w:r>
        <w:rPr>
          <w:rtl/>
        </w:rPr>
        <w:t>היו"ר אוריאל בוסו:</w:t>
      </w:r>
      <w:r w:rsidRPr="00527A84">
        <w:rPr>
          <w:rStyle w:val="TagStyle"/>
          <w:rtl/>
        </w:rPr>
        <w:t xml:space="preserve"> &lt;&lt; יור &gt;&gt;</w:t>
      </w:r>
      <w:r>
        <w:rPr>
          <w:rtl/>
        </w:rPr>
        <w:t xml:space="preserve"> </w:t>
      </w:r>
      <w:bookmarkEnd w:id="8667"/>
    </w:p>
    <w:p w:rsidR="00A51CE1" w:rsidRDefault="00A51CE1" w:rsidP="00051671">
      <w:pPr>
        <w:rPr>
          <w:rtl/>
          <w:lang w:eastAsia="he-IL"/>
        </w:rPr>
      </w:pPr>
    </w:p>
    <w:p w:rsidR="00A51CE1" w:rsidRDefault="00A51CE1" w:rsidP="00F45A62">
      <w:pPr>
        <w:rPr>
          <w:rtl/>
          <w:lang w:eastAsia="he-IL"/>
        </w:rPr>
      </w:pPr>
      <w:bookmarkStart w:id="8668" w:name="_ETM_Q22_352195"/>
      <w:bookmarkEnd w:id="8668"/>
      <w:r>
        <w:rPr>
          <w:rFonts w:hint="cs"/>
          <w:rtl/>
          <w:lang w:eastAsia="he-IL"/>
        </w:rPr>
        <w:t xml:space="preserve">אתה יכול להוריד את </w:t>
      </w:r>
      <w:bookmarkStart w:id="8669" w:name="_ETM_Q22_356080"/>
      <w:bookmarkEnd w:id="8669"/>
      <w:r>
        <w:rPr>
          <w:rFonts w:hint="cs"/>
          <w:rtl/>
          <w:lang w:eastAsia="he-IL"/>
        </w:rPr>
        <w:t>הדוכן.</w:t>
      </w:r>
    </w:p>
    <w:p w:rsidR="00A51CE1" w:rsidRDefault="00A51CE1" w:rsidP="00F45A62">
      <w:pPr>
        <w:rPr>
          <w:rtl/>
          <w:lang w:eastAsia="he-IL"/>
        </w:rPr>
      </w:pPr>
      <w:bookmarkStart w:id="8670" w:name="_ETM_Q22_358239"/>
      <w:bookmarkStart w:id="8671" w:name="_ETM_Q22_358317"/>
      <w:bookmarkEnd w:id="8670"/>
      <w:bookmarkEnd w:id="8671"/>
    </w:p>
    <w:p w:rsidR="00A51CE1" w:rsidRDefault="00A51CE1" w:rsidP="00F45A62">
      <w:pPr>
        <w:pStyle w:val="-"/>
        <w:keepNext/>
        <w:rPr>
          <w:rtl/>
        </w:rPr>
      </w:pPr>
      <w:bookmarkStart w:id="8672" w:name="_ETM_Q22_358335"/>
      <w:bookmarkStart w:id="8673" w:name="_ETM_Q22_358408"/>
      <w:bookmarkStart w:id="8674" w:name="ET_speakercontinue_6144_9"/>
      <w:bookmarkEnd w:id="8672"/>
      <w:bookmarkEnd w:id="8673"/>
      <w:r w:rsidRPr="00527A84">
        <w:rPr>
          <w:rStyle w:val="TagStyle"/>
          <w:rtl/>
        </w:rPr>
        <w:t xml:space="preserve"> &lt;&lt; דובר_המשך &gt;&gt; </w:t>
      </w:r>
      <w:r>
        <w:rPr>
          <w:rtl/>
        </w:rPr>
        <w:t>אלון שוסטר (המחנה הממלכתי):</w:t>
      </w:r>
      <w:r w:rsidRPr="00527A84">
        <w:rPr>
          <w:rStyle w:val="TagStyle"/>
          <w:rtl/>
        </w:rPr>
        <w:t xml:space="preserve"> &lt;&lt; דובר_המשך &gt;&gt;</w:t>
      </w:r>
      <w:r>
        <w:rPr>
          <w:rtl/>
        </w:rPr>
        <w:t xml:space="preserve"> </w:t>
      </w:r>
      <w:bookmarkEnd w:id="8674"/>
    </w:p>
    <w:p w:rsidR="00A51CE1" w:rsidRDefault="00A51CE1" w:rsidP="00051671">
      <w:pPr>
        <w:rPr>
          <w:rtl/>
          <w:lang w:eastAsia="he-IL"/>
        </w:rPr>
      </w:pPr>
    </w:p>
    <w:p w:rsidR="00A51CE1" w:rsidRDefault="00A51CE1" w:rsidP="00F45A62">
      <w:pPr>
        <w:rPr>
          <w:rtl/>
        </w:rPr>
      </w:pPr>
      <w:bookmarkStart w:id="8675" w:name="_ETM_Q22_354695"/>
      <w:bookmarkEnd w:id="8675"/>
      <w:r>
        <w:rPr>
          <w:rFonts w:hint="cs"/>
          <w:rtl/>
          <w:lang w:eastAsia="he-IL"/>
        </w:rPr>
        <w:t xml:space="preserve">אה, אפשר להוריד עוד קצת. נו, </w:t>
      </w:r>
      <w:bookmarkStart w:id="8676" w:name="_ETM_Q22_356156"/>
      <w:bookmarkStart w:id="8677" w:name="_ETM_Q22_356244"/>
      <w:bookmarkStart w:id="8678" w:name="_ETM_Q22_358700"/>
      <w:bookmarkEnd w:id="8676"/>
      <w:bookmarkEnd w:id="8677"/>
      <w:bookmarkEnd w:id="8678"/>
      <w:r>
        <w:rPr>
          <w:rtl/>
        </w:rPr>
        <w:t>מה</w:t>
      </w:r>
      <w:r>
        <w:rPr>
          <w:rFonts w:hint="cs"/>
          <w:rtl/>
        </w:rPr>
        <w:t>,</w:t>
      </w:r>
      <w:r>
        <w:rPr>
          <w:rtl/>
        </w:rPr>
        <w:t xml:space="preserve"> </w:t>
      </w:r>
      <w:bookmarkStart w:id="8679" w:name="_ETM_Q22_361450"/>
      <w:bookmarkEnd w:id="8679"/>
      <w:r>
        <w:rPr>
          <w:rtl/>
        </w:rPr>
        <w:t xml:space="preserve">חשבתי </w:t>
      </w:r>
      <w:bookmarkStart w:id="8680" w:name="_ETM_Q22_361780"/>
      <w:bookmarkEnd w:id="8680"/>
      <w:r>
        <w:rPr>
          <w:rtl/>
        </w:rPr>
        <w:t xml:space="preserve">שאני </w:t>
      </w:r>
      <w:bookmarkStart w:id="8681" w:name="_ETM_Q22_362360"/>
      <w:bookmarkEnd w:id="8681"/>
      <w:r>
        <w:rPr>
          <w:rtl/>
        </w:rPr>
        <w:t xml:space="preserve">ורם </w:t>
      </w:r>
      <w:bookmarkStart w:id="8682" w:name="_ETM_Q22_362870"/>
      <w:bookmarkEnd w:id="8682"/>
      <w:r>
        <w:rPr>
          <w:rtl/>
        </w:rPr>
        <w:t xml:space="preserve">באותו </w:t>
      </w:r>
      <w:bookmarkStart w:id="8683" w:name="_ETM_Q22_363139"/>
      <w:bookmarkEnd w:id="8683"/>
      <w:r>
        <w:rPr>
          <w:rtl/>
        </w:rPr>
        <w:t>גובה</w:t>
      </w:r>
      <w:r>
        <w:rPr>
          <w:rFonts w:hint="cs"/>
          <w:rtl/>
        </w:rPr>
        <w:t>.</w:t>
      </w:r>
    </w:p>
    <w:p w:rsidR="00A51CE1" w:rsidRDefault="00A51CE1" w:rsidP="00F45A62">
      <w:pPr>
        <w:rPr>
          <w:rtl/>
        </w:rPr>
      </w:pPr>
      <w:bookmarkStart w:id="8684" w:name="_ETM_Q22_361071"/>
      <w:bookmarkEnd w:id="8684"/>
    </w:p>
    <w:p w:rsidR="00A51CE1" w:rsidRDefault="00A51CE1" w:rsidP="00F45A62">
      <w:pPr>
        <w:pStyle w:val="af6"/>
        <w:keepNext/>
        <w:rPr>
          <w:rtl/>
        </w:rPr>
      </w:pPr>
      <w:bookmarkStart w:id="8685" w:name="_ETM_Q22_361211"/>
      <w:bookmarkStart w:id="8686" w:name="_ETM_Q22_361279"/>
      <w:bookmarkStart w:id="8687" w:name="ET_yor_6488_10"/>
      <w:bookmarkEnd w:id="8685"/>
      <w:bookmarkEnd w:id="8686"/>
      <w:r w:rsidRPr="00527A84">
        <w:rPr>
          <w:rStyle w:val="TagStyle"/>
          <w:rtl/>
        </w:rPr>
        <w:t xml:space="preserve"> &lt;&lt; יור &gt;&gt; </w:t>
      </w:r>
      <w:r>
        <w:rPr>
          <w:rtl/>
        </w:rPr>
        <w:t>היו"ר אוריאל בוסו:</w:t>
      </w:r>
      <w:r w:rsidRPr="00527A84">
        <w:rPr>
          <w:rStyle w:val="TagStyle"/>
          <w:rtl/>
        </w:rPr>
        <w:t xml:space="preserve"> &lt;&lt; יור &gt;&gt;</w:t>
      </w:r>
      <w:r>
        <w:rPr>
          <w:rtl/>
        </w:rPr>
        <w:t xml:space="preserve"> </w:t>
      </w:r>
      <w:bookmarkEnd w:id="8687"/>
    </w:p>
    <w:p w:rsidR="00A51CE1" w:rsidRDefault="00A51CE1" w:rsidP="00051671">
      <w:pPr>
        <w:rPr>
          <w:rtl/>
          <w:lang w:eastAsia="he-IL"/>
        </w:rPr>
      </w:pPr>
    </w:p>
    <w:p w:rsidR="00A51CE1" w:rsidRDefault="00A51CE1" w:rsidP="00F45A62">
      <w:pPr>
        <w:rPr>
          <w:rtl/>
          <w:lang w:eastAsia="he-IL"/>
        </w:rPr>
      </w:pPr>
      <w:bookmarkStart w:id="8688" w:name="_ETM_Q22_362510"/>
      <w:bookmarkEnd w:id="8688"/>
      <w:r>
        <w:rPr>
          <w:rFonts w:hint="cs"/>
          <w:rtl/>
          <w:lang w:eastAsia="he-IL"/>
        </w:rPr>
        <w:t>כמעט.</w:t>
      </w:r>
    </w:p>
    <w:p w:rsidR="00A51CE1" w:rsidRDefault="00A51CE1" w:rsidP="00F45A62">
      <w:pPr>
        <w:rPr>
          <w:rtl/>
          <w:lang w:eastAsia="he-IL"/>
        </w:rPr>
      </w:pPr>
      <w:bookmarkStart w:id="8689" w:name="_ETM_Q22_363590"/>
      <w:bookmarkStart w:id="8690" w:name="_ETM_Q22_363686"/>
      <w:bookmarkEnd w:id="8689"/>
      <w:bookmarkEnd w:id="8690"/>
    </w:p>
    <w:p w:rsidR="00A51CE1" w:rsidRDefault="00A51CE1" w:rsidP="00F45A62">
      <w:pPr>
        <w:pStyle w:val="-"/>
        <w:keepNext/>
        <w:rPr>
          <w:rtl/>
        </w:rPr>
      </w:pPr>
      <w:bookmarkStart w:id="8691" w:name="_ETM_Q22_363710"/>
      <w:bookmarkStart w:id="8692" w:name="_ETM_Q22_363794"/>
      <w:bookmarkStart w:id="8693" w:name="ET_speakercontinue_6144_11"/>
      <w:bookmarkEnd w:id="8691"/>
      <w:bookmarkEnd w:id="8692"/>
      <w:r w:rsidRPr="00527A84">
        <w:rPr>
          <w:rStyle w:val="TagStyle"/>
          <w:rtl/>
        </w:rPr>
        <w:t xml:space="preserve"> &lt;&lt; דובר_המשך &gt;&gt; </w:t>
      </w:r>
      <w:r>
        <w:rPr>
          <w:rtl/>
        </w:rPr>
        <w:t>אלון שוסטר (המחנה הממלכתי):</w:t>
      </w:r>
      <w:r w:rsidRPr="00527A84">
        <w:rPr>
          <w:rStyle w:val="TagStyle"/>
          <w:rtl/>
        </w:rPr>
        <w:t xml:space="preserve"> &lt;&lt; דובר_המשך &gt;&gt;</w:t>
      </w:r>
      <w:r>
        <w:rPr>
          <w:rtl/>
        </w:rPr>
        <w:t xml:space="preserve"> </w:t>
      </w:r>
      <w:bookmarkEnd w:id="8693"/>
    </w:p>
    <w:p w:rsidR="00A51CE1" w:rsidRDefault="00A51CE1" w:rsidP="00F45A62">
      <w:pPr>
        <w:rPr>
          <w:rtl/>
          <w:lang w:eastAsia="he-IL"/>
        </w:rPr>
      </w:pPr>
      <w:bookmarkStart w:id="8694" w:name="_ETM_Q22_364530"/>
      <w:bookmarkStart w:id="8695" w:name="_ETM_Q22_365690"/>
      <w:bookmarkEnd w:id="8694"/>
      <w:bookmarkEnd w:id="8695"/>
    </w:p>
    <w:p w:rsidR="00A51CE1" w:rsidRDefault="00A51CE1" w:rsidP="00FD6413">
      <w:pPr>
        <w:rPr>
          <w:rtl/>
        </w:rPr>
      </w:pPr>
      <w:bookmarkStart w:id="8696" w:name="_ETM_Q22_368462"/>
      <w:bookmarkStart w:id="8697" w:name="_ETM_Q22_368563"/>
      <w:bookmarkEnd w:id="8696"/>
      <w:bookmarkEnd w:id="8697"/>
      <w:r>
        <w:rPr>
          <w:rtl/>
        </w:rPr>
        <w:t xml:space="preserve">כמה </w:t>
      </w:r>
      <w:bookmarkStart w:id="8698" w:name="_ETM_Q22_366410"/>
      <w:bookmarkEnd w:id="8698"/>
      <w:r>
        <w:rPr>
          <w:rtl/>
        </w:rPr>
        <w:t xml:space="preserve">עצוב </w:t>
      </w:r>
      <w:bookmarkStart w:id="8699" w:name="_ETM_Q22_367660"/>
      <w:bookmarkEnd w:id="8699"/>
      <w:r>
        <w:rPr>
          <w:rtl/>
        </w:rPr>
        <w:t>עבורי</w:t>
      </w:r>
      <w:bookmarkStart w:id="8700" w:name="_ETM_Q22_368900"/>
      <w:bookmarkStart w:id="8701" w:name="_ETM_Q22_371090"/>
      <w:bookmarkEnd w:id="8700"/>
      <w:bookmarkEnd w:id="8701"/>
      <w:r>
        <w:rPr>
          <w:rFonts w:hint="cs"/>
          <w:rtl/>
        </w:rPr>
        <w:t>, כבוד היושב</w:t>
      </w:r>
      <w:bookmarkStart w:id="8702" w:name="_ETM_Q22_368497"/>
      <w:bookmarkEnd w:id="8702"/>
      <w:r>
        <w:rPr>
          <w:rFonts w:hint="cs"/>
          <w:rtl/>
        </w:rPr>
        <w:t xml:space="preserve">-ראש, </w:t>
      </w:r>
      <w:r>
        <w:rPr>
          <w:rtl/>
        </w:rPr>
        <w:t xml:space="preserve">שראש </w:t>
      </w:r>
      <w:bookmarkStart w:id="8703" w:name="_ETM_Q22_372470"/>
      <w:bookmarkEnd w:id="8703"/>
      <w:r>
        <w:rPr>
          <w:rtl/>
        </w:rPr>
        <w:t xml:space="preserve">ממשלה </w:t>
      </w:r>
      <w:bookmarkStart w:id="8704" w:name="_ETM_Q22_374019"/>
      <w:bookmarkEnd w:id="8704"/>
      <w:r>
        <w:rPr>
          <w:rtl/>
        </w:rPr>
        <w:t xml:space="preserve">עומד </w:t>
      </w:r>
      <w:bookmarkStart w:id="8705" w:name="_ETM_Q22_374349"/>
      <w:bookmarkEnd w:id="8705"/>
      <w:r>
        <w:rPr>
          <w:rtl/>
        </w:rPr>
        <w:t xml:space="preserve">כאן </w:t>
      </w:r>
      <w:bookmarkStart w:id="8706" w:name="_ETM_Q22_374620"/>
      <w:bookmarkEnd w:id="8706"/>
      <w:r>
        <w:rPr>
          <w:rtl/>
        </w:rPr>
        <w:t xml:space="preserve">במקום </w:t>
      </w:r>
      <w:bookmarkStart w:id="8707" w:name="_ETM_Q22_375010"/>
      <w:bookmarkEnd w:id="8707"/>
      <w:r>
        <w:rPr>
          <w:rtl/>
        </w:rPr>
        <w:t xml:space="preserve">הזה </w:t>
      </w:r>
      <w:bookmarkStart w:id="8708" w:name="_ETM_Q22_376200"/>
      <w:bookmarkEnd w:id="8708"/>
      <w:r>
        <w:rPr>
          <w:rtl/>
        </w:rPr>
        <w:t xml:space="preserve">ומבסס </w:t>
      </w:r>
      <w:bookmarkStart w:id="8709" w:name="_ETM_Q22_378330"/>
      <w:bookmarkEnd w:id="8709"/>
      <w:r>
        <w:rPr>
          <w:rFonts w:hint="cs"/>
          <w:rtl/>
        </w:rPr>
        <w:t>את</w:t>
      </w:r>
      <w:r>
        <w:rPr>
          <w:rtl/>
        </w:rPr>
        <w:t xml:space="preserve"> </w:t>
      </w:r>
      <w:bookmarkStart w:id="8710" w:name="_ETM_Q22_379200"/>
      <w:bookmarkEnd w:id="8710"/>
      <w:r>
        <w:rPr>
          <w:rFonts w:hint="cs"/>
          <w:rtl/>
        </w:rPr>
        <w:t>ה</w:t>
      </w:r>
      <w:r>
        <w:rPr>
          <w:rtl/>
        </w:rPr>
        <w:t xml:space="preserve">מנהיגות </w:t>
      </w:r>
      <w:bookmarkStart w:id="8711" w:name="_ETM_Q22_379860"/>
      <w:bookmarkEnd w:id="8711"/>
      <w:r>
        <w:rPr>
          <w:rtl/>
        </w:rPr>
        <w:t>של</w:t>
      </w:r>
      <w:r>
        <w:rPr>
          <w:rFonts w:hint="cs"/>
          <w:rtl/>
        </w:rPr>
        <w:t>ו</w:t>
      </w:r>
      <w:r>
        <w:rPr>
          <w:rtl/>
        </w:rPr>
        <w:t xml:space="preserve"> </w:t>
      </w:r>
      <w:bookmarkStart w:id="8712" w:name="_ETM_Q22_381770"/>
      <w:bookmarkEnd w:id="8712"/>
      <w:r>
        <w:rPr>
          <w:rtl/>
        </w:rPr>
        <w:t xml:space="preserve">על </w:t>
      </w:r>
      <w:bookmarkStart w:id="8713" w:name="_ETM_Q22_382160"/>
      <w:bookmarkEnd w:id="8713"/>
      <w:r>
        <w:rPr>
          <w:rtl/>
        </w:rPr>
        <w:t xml:space="preserve">דברי </w:t>
      </w:r>
      <w:bookmarkStart w:id="8714" w:name="_ETM_Q22_382700"/>
      <w:bookmarkEnd w:id="8714"/>
      <w:r>
        <w:rPr>
          <w:rtl/>
        </w:rPr>
        <w:t xml:space="preserve">תוכחה </w:t>
      </w:r>
      <w:bookmarkStart w:id="8715" w:name="_ETM_Q22_384579"/>
      <w:bookmarkEnd w:id="8715"/>
      <w:r>
        <w:rPr>
          <w:rtl/>
        </w:rPr>
        <w:t xml:space="preserve">ועל </w:t>
      </w:r>
      <w:bookmarkStart w:id="8716" w:name="_ETM_Q22_387040"/>
      <w:bookmarkEnd w:id="8716"/>
      <w:r>
        <w:rPr>
          <w:rtl/>
        </w:rPr>
        <w:t xml:space="preserve">ביזוי </w:t>
      </w:r>
      <w:bookmarkStart w:id="8717" w:name="_ETM_Q22_388579"/>
      <w:bookmarkEnd w:id="8717"/>
      <w:r>
        <w:rPr>
          <w:rtl/>
        </w:rPr>
        <w:t xml:space="preserve">האנשים </w:t>
      </w:r>
      <w:bookmarkStart w:id="8718" w:name="_ETM_Q22_389919"/>
      <w:bookmarkEnd w:id="8718"/>
      <w:r>
        <w:rPr>
          <w:rtl/>
        </w:rPr>
        <w:t xml:space="preserve">שחושבים </w:t>
      </w:r>
      <w:bookmarkStart w:id="8719" w:name="_ETM_Q22_390580"/>
      <w:bookmarkEnd w:id="8719"/>
      <w:r>
        <w:rPr>
          <w:rtl/>
        </w:rPr>
        <w:t xml:space="preserve">אחרת </w:t>
      </w:r>
      <w:bookmarkStart w:id="8720" w:name="_ETM_Q22_391239"/>
      <w:bookmarkEnd w:id="8720"/>
      <w:r>
        <w:rPr>
          <w:rtl/>
        </w:rPr>
        <w:t>ממנו</w:t>
      </w:r>
      <w:r>
        <w:rPr>
          <w:rFonts w:hint="cs"/>
          <w:rtl/>
        </w:rPr>
        <w:t>.</w:t>
      </w:r>
      <w:r>
        <w:rPr>
          <w:rtl/>
        </w:rPr>
        <w:t xml:space="preserve"> </w:t>
      </w:r>
      <w:bookmarkStart w:id="8721" w:name="_ETM_Q22_393280"/>
      <w:bookmarkEnd w:id="8721"/>
      <w:r>
        <w:rPr>
          <w:rtl/>
        </w:rPr>
        <w:t xml:space="preserve">אני </w:t>
      </w:r>
      <w:bookmarkStart w:id="8722" w:name="_ETM_Q22_393879"/>
      <w:bookmarkEnd w:id="8722"/>
      <w:r>
        <w:rPr>
          <w:rtl/>
        </w:rPr>
        <w:t xml:space="preserve">סבור </w:t>
      </w:r>
      <w:bookmarkStart w:id="8723" w:name="_ETM_Q22_394329"/>
      <w:bookmarkEnd w:id="8723"/>
      <w:r w:rsidR="00FD6413">
        <w:rPr>
          <w:rFonts w:hint="cs"/>
          <w:rtl/>
        </w:rPr>
        <w:t xml:space="preserve">– </w:t>
      </w:r>
      <w:r>
        <w:rPr>
          <w:rtl/>
        </w:rPr>
        <w:t xml:space="preserve">וכך </w:t>
      </w:r>
      <w:bookmarkStart w:id="8724" w:name="_ETM_Q22_394840"/>
      <w:bookmarkEnd w:id="8724"/>
      <w:r>
        <w:rPr>
          <w:rtl/>
        </w:rPr>
        <w:t xml:space="preserve">פעלתי </w:t>
      </w:r>
      <w:bookmarkStart w:id="8725" w:name="_ETM_Q22_395260"/>
      <w:bookmarkEnd w:id="8725"/>
      <w:r>
        <w:rPr>
          <w:rtl/>
        </w:rPr>
        <w:t>במשך</w:t>
      </w:r>
      <w:bookmarkStart w:id="8726" w:name="_ETM_Q22_395739"/>
      <w:bookmarkEnd w:id="8726"/>
      <w:r>
        <w:rPr>
          <w:rtl/>
        </w:rPr>
        <w:t xml:space="preserve"> </w:t>
      </w:r>
      <w:bookmarkStart w:id="8727" w:name="_ETM_Q22_396640"/>
      <w:bookmarkEnd w:id="8727"/>
      <w:r>
        <w:rPr>
          <w:rtl/>
        </w:rPr>
        <w:t xml:space="preserve">כל </w:t>
      </w:r>
      <w:bookmarkStart w:id="8728" w:name="_ETM_Q22_396849"/>
      <w:bookmarkEnd w:id="8728"/>
      <w:r>
        <w:rPr>
          <w:rtl/>
        </w:rPr>
        <w:t>שנותיי</w:t>
      </w:r>
      <w:bookmarkStart w:id="8729" w:name="_ETM_Q22_398230"/>
      <w:bookmarkEnd w:id="8729"/>
      <w:r>
        <w:rPr>
          <w:rtl/>
        </w:rPr>
        <w:t xml:space="preserve"> </w:t>
      </w:r>
      <w:bookmarkStart w:id="8730" w:name="_ETM_Q22_398349"/>
      <w:bookmarkEnd w:id="8730"/>
      <w:r>
        <w:rPr>
          <w:rtl/>
        </w:rPr>
        <w:t>כמפקד</w:t>
      </w:r>
      <w:bookmarkStart w:id="8731" w:name="_ETM_Q22_399069"/>
      <w:bookmarkEnd w:id="8731"/>
      <w:r>
        <w:rPr>
          <w:rFonts w:hint="cs"/>
          <w:rtl/>
        </w:rPr>
        <w:t>, כמנהיג</w:t>
      </w:r>
      <w:bookmarkStart w:id="8732" w:name="_ETM_Q22_400170"/>
      <w:bookmarkEnd w:id="8732"/>
      <w:r>
        <w:rPr>
          <w:rtl/>
        </w:rPr>
        <w:t xml:space="preserve"> </w:t>
      </w:r>
      <w:bookmarkStart w:id="8733" w:name="_ETM_Q22_400750"/>
      <w:bookmarkEnd w:id="8733"/>
      <w:r>
        <w:rPr>
          <w:rtl/>
        </w:rPr>
        <w:t>מקומי</w:t>
      </w:r>
      <w:r>
        <w:rPr>
          <w:rFonts w:hint="cs"/>
          <w:rtl/>
        </w:rPr>
        <w:t>,</w:t>
      </w:r>
      <w:r>
        <w:rPr>
          <w:rtl/>
        </w:rPr>
        <w:t xml:space="preserve"> </w:t>
      </w:r>
      <w:bookmarkStart w:id="8734" w:name="_ETM_Q22_401380"/>
      <w:bookmarkEnd w:id="8734"/>
      <w:r>
        <w:rPr>
          <w:rtl/>
        </w:rPr>
        <w:t>אזורי</w:t>
      </w:r>
      <w:r w:rsidR="00FD6413">
        <w:rPr>
          <w:rFonts w:hint="cs"/>
          <w:rtl/>
        </w:rPr>
        <w:t>;</w:t>
      </w:r>
      <w:r>
        <w:rPr>
          <w:rtl/>
        </w:rPr>
        <w:t xml:space="preserve"> </w:t>
      </w:r>
      <w:bookmarkStart w:id="8735" w:name="_ETM_Q22_403060"/>
      <w:bookmarkEnd w:id="8735"/>
      <w:r>
        <w:rPr>
          <w:rtl/>
        </w:rPr>
        <w:t xml:space="preserve">כך </w:t>
      </w:r>
      <w:bookmarkStart w:id="8736" w:name="_ETM_Q22_403330"/>
      <w:bookmarkEnd w:id="8736"/>
      <w:r>
        <w:rPr>
          <w:rtl/>
        </w:rPr>
        <w:t xml:space="preserve">ראוי </w:t>
      </w:r>
      <w:bookmarkStart w:id="8737" w:name="_ETM_Q22_403660"/>
      <w:bookmarkEnd w:id="8737"/>
      <w:r>
        <w:rPr>
          <w:rtl/>
        </w:rPr>
        <w:t xml:space="preserve">לנהוג </w:t>
      </w:r>
      <w:bookmarkStart w:id="8738" w:name="_ETM_Q22_404260"/>
      <w:bookmarkEnd w:id="8738"/>
      <w:r>
        <w:rPr>
          <w:rtl/>
        </w:rPr>
        <w:t xml:space="preserve">במשפחות </w:t>
      </w:r>
      <w:bookmarkStart w:id="8739" w:name="_ETM_Q22_404950"/>
      <w:bookmarkEnd w:id="8739"/>
      <w:r>
        <w:rPr>
          <w:rtl/>
        </w:rPr>
        <w:t xml:space="preserve">שלנו </w:t>
      </w:r>
      <w:bookmarkStart w:id="8740" w:name="_ETM_Q22_406150"/>
      <w:bookmarkEnd w:id="8740"/>
      <w:r w:rsidR="00FD6413">
        <w:rPr>
          <w:rFonts w:hint="cs"/>
          <w:rtl/>
        </w:rPr>
        <w:t>– ש</w:t>
      </w:r>
      <w:r>
        <w:rPr>
          <w:rtl/>
        </w:rPr>
        <w:t xml:space="preserve">ההורים </w:t>
      </w:r>
      <w:bookmarkStart w:id="8741" w:name="_ETM_Q22_408230"/>
      <w:bookmarkEnd w:id="8741"/>
      <w:r>
        <w:rPr>
          <w:rFonts w:hint="cs"/>
          <w:rtl/>
        </w:rPr>
        <w:t>ה</w:t>
      </w:r>
      <w:r>
        <w:rPr>
          <w:rtl/>
        </w:rPr>
        <w:t xml:space="preserve">ם </w:t>
      </w:r>
      <w:bookmarkStart w:id="8742" w:name="_ETM_Q22_408409"/>
      <w:bookmarkEnd w:id="8742"/>
      <w:r>
        <w:rPr>
          <w:rtl/>
        </w:rPr>
        <w:t xml:space="preserve">לא </w:t>
      </w:r>
      <w:bookmarkStart w:id="8743" w:name="_ETM_Q22_408530"/>
      <w:bookmarkStart w:id="8744" w:name="_ETM_Q22_408739"/>
      <w:bookmarkEnd w:id="8743"/>
      <w:bookmarkEnd w:id="8744"/>
      <w:r>
        <w:rPr>
          <w:rFonts w:hint="cs"/>
          <w:rtl/>
        </w:rPr>
        <w:t>סי</w:t>
      </w:r>
      <w:r>
        <w:rPr>
          <w:rtl/>
        </w:rPr>
        <w:t>מטר</w:t>
      </w:r>
      <w:r>
        <w:rPr>
          <w:rFonts w:hint="cs"/>
          <w:rtl/>
        </w:rPr>
        <w:t>י</w:t>
      </w:r>
      <w:r>
        <w:rPr>
          <w:rtl/>
        </w:rPr>
        <w:t xml:space="preserve">ים </w:t>
      </w:r>
      <w:bookmarkStart w:id="8745" w:name="_ETM_Q22_409219"/>
      <w:bookmarkEnd w:id="8745"/>
      <w:r>
        <w:rPr>
          <w:rtl/>
        </w:rPr>
        <w:t xml:space="preserve">לילדים </w:t>
      </w:r>
      <w:bookmarkStart w:id="8746" w:name="_ETM_Q22_409700"/>
      <w:bookmarkEnd w:id="8746"/>
      <w:r>
        <w:rPr>
          <w:rtl/>
        </w:rPr>
        <w:t>שלהם</w:t>
      </w:r>
      <w:r>
        <w:rPr>
          <w:rFonts w:hint="cs"/>
          <w:rtl/>
        </w:rPr>
        <w:t>,</w:t>
      </w:r>
      <w:r>
        <w:rPr>
          <w:rtl/>
        </w:rPr>
        <w:t xml:space="preserve"> </w:t>
      </w:r>
      <w:bookmarkStart w:id="8747" w:name="_ETM_Q22_410120"/>
      <w:bookmarkEnd w:id="8747"/>
      <w:r>
        <w:rPr>
          <w:rtl/>
        </w:rPr>
        <w:t xml:space="preserve">המפקד </w:t>
      </w:r>
      <w:bookmarkStart w:id="8748" w:name="_ETM_Q22_410569"/>
      <w:bookmarkEnd w:id="8748"/>
      <w:r>
        <w:rPr>
          <w:rtl/>
        </w:rPr>
        <w:t xml:space="preserve">לא </w:t>
      </w:r>
      <w:bookmarkStart w:id="8749" w:name="_ETM_Q22_410689"/>
      <w:bookmarkEnd w:id="8749"/>
      <w:r>
        <w:rPr>
          <w:rtl/>
        </w:rPr>
        <w:t xml:space="preserve">סימטרי </w:t>
      </w:r>
      <w:bookmarkStart w:id="8750" w:name="_ETM_Q22_411140"/>
      <w:bookmarkEnd w:id="8750"/>
      <w:r>
        <w:rPr>
          <w:rtl/>
        </w:rPr>
        <w:t xml:space="preserve">לחיילים </w:t>
      </w:r>
      <w:bookmarkStart w:id="8751" w:name="_ETM_Q22_411650"/>
      <w:bookmarkEnd w:id="8751"/>
      <w:r>
        <w:rPr>
          <w:rtl/>
        </w:rPr>
        <w:t>שלו</w:t>
      </w:r>
      <w:r w:rsidR="00FD6413">
        <w:rPr>
          <w:rFonts w:hint="cs"/>
          <w:rtl/>
        </w:rPr>
        <w:t>,</w:t>
      </w:r>
      <w:r>
        <w:rPr>
          <w:rtl/>
        </w:rPr>
        <w:t xml:space="preserve"> </w:t>
      </w:r>
      <w:bookmarkStart w:id="8752" w:name="_ETM_Q22_412340"/>
      <w:bookmarkEnd w:id="8752"/>
      <w:r>
        <w:rPr>
          <w:rtl/>
        </w:rPr>
        <w:t xml:space="preserve">וראש </w:t>
      </w:r>
      <w:bookmarkStart w:id="8753" w:name="_ETM_Q22_412790"/>
      <w:bookmarkEnd w:id="8753"/>
      <w:r>
        <w:rPr>
          <w:rtl/>
        </w:rPr>
        <w:t>ממשלה</w:t>
      </w:r>
      <w:r w:rsidR="00FD6413">
        <w:rPr>
          <w:rFonts w:hint="cs"/>
          <w:rtl/>
        </w:rPr>
        <w:t>,</w:t>
      </w:r>
      <w:r>
        <w:rPr>
          <w:rFonts w:hint="cs"/>
          <w:rtl/>
        </w:rPr>
        <w:t xml:space="preserve"> </w:t>
      </w:r>
      <w:r>
        <w:rPr>
          <w:rtl/>
        </w:rPr>
        <w:t>אסור</w:t>
      </w:r>
      <w:bookmarkStart w:id="8754" w:name="_ETM_Q22_414629"/>
      <w:bookmarkEnd w:id="8754"/>
      <w:r>
        <w:rPr>
          <w:rtl/>
        </w:rPr>
        <w:t xml:space="preserve"> </w:t>
      </w:r>
      <w:bookmarkStart w:id="8755" w:name="_ETM_Q22_415380"/>
      <w:bookmarkEnd w:id="8755"/>
      <w:r>
        <w:rPr>
          <w:rFonts w:hint="cs"/>
          <w:rtl/>
        </w:rPr>
        <w:t xml:space="preserve">לו </w:t>
      </w:r>
      <w:r>
        <w:rPr>
          <w:rtl/>
        </w:rPr>
        <w:t xml:space="preserve">לחשוב </w:t>
      </w:r>
      <w:bookmarkStart w:id="8756" w:name="_ETM_Q22_415890"/>
      <w:bookmarkEnd w:id="8756"/>
      <w:r>
        <w:rPr>
          <w:rtl/>
        </w:rPr>
        <w:t xml:space="preserve">במונחים </w:t>
      </w:r>
      <w:bookmarkStart w:id="8757" w:name="_ETM_Q22_416790"/>
      <w:bookmarkEnd w:id="8757"/>
      <w:r>
        <w:rPr>
          <w:rtl/>
        </w:rPr>
        <w:t>סימטריים</w:t>
      </w:r>
      <w:r>
        <w:rPr>
          <w:rFonts w:hint="cs"/>
          <w:rtl/>
        </w:rPr>
        <w:t>.</w:t>
      </w:r>
      <w:r>
        <w:rPr>
          <w:rtl/>
        </w:rPr>
        <w:t xml:space="preserve"> </w:t>
      </w:r>
      <w:bookmarkStart w:id="8758" w:name="_ETM_Q22_418240"/>
      <w:bookmarkEnd w:id="8758"/>
    </w:p>
    <w:p w:rsidR="00A51CE1" w:rsidRDefault="00A51CE1" w:rsidP="00F45A62">
      <w:pPr>
        <w:rPr>
          <w:rtl/>
        </w:rPr>
      </w:pPr>
      <w:bookmarkStart w:id="8759" w:name="_ETM_Q22_416399"/>
      <w:bookmarkStart w:id="8760" w:name="_ETM_Q22_416487"/>
      <w:bookmarkEnd w:id="8759"/>
      <w:bookmarkEnd w:id="8760"/>
    </w:p>
    <w:p w:rsidR="00A51CE1" w:rsidRDefault="00A51CE1" w:rsidP="00FD6413">
      <w:pPr>
        <w:rPr>
          <w:rtl/>
        </w:rPr>
      </w:pPr>
      <w:bookmarkStart w:id="8761" w:name="_ETM_Q22_416518"/>
      <w:bookmarkStart w:id="8762" w:name="_ETM_Q22_416616"/>
      <w:bookmarkEnd w:id="8761"/>
      <w:bookmarkEnd w:id="8762"/>
      <w:r>
        <w:rPr>
          <w:rtl/>
        </w:rPr>
        <w:t xml:space="preserve">אנחנו </w:t>
      </w:r>
      <w:bookmarkStart w:id="8763" w:name="_ETM_Q22_418540"/>
      <w:bookmarkEnd w:id="8763"/>
      <w:r>
        <w:rPr>
          <w:rtl/>
        </w:rPr>
        <w:t xml:space="preserve">מדברים </w:t>
      </w:r>
      <w:bookmarkStart w:id="8764" w:name="_ETM_Q22_419620"/>
      <w:bookmarkEnd w:id="8764"/>
      <w:r>
        <w:rPr>
          <w:rtl/>
        </w:rPr>
        <w:t xml:space="preserve">על </w:t>
      </w:r>
      <w:bookmarkStart w:id="8765" w:name="_ETM_Q22_419890"/>
      <w:bookmarkEnd w:id="8765"/>
      <w:r>
        <w:rPr>
          <w:rtl/>
        </w:rPr>
        <w:t xml:space="preserve">ראש </w:t>
      </w:r>
      <w:bookmarkStart w:id="8766" w:name="_ETM_Q22_420130"/>
      <w:bookmarkEnd w:id="8766"/>
      <w:r>
        <w:rPr>
          <w:rtl/>
        </w:rPr>
        <w:t>ממשלה</w:t>
      </w:r>
      <w:bookmarkStart w:id="8767" w:name="_ETM_Q22_422099"/>
      <w:bookmarkEnd w:id="8767"/>
      <w:r>
        <w:rPr>
          <w:rFonts w:hint="cs"/>
          <w:rtl/>
        </w:rPr>
        <w:t xml:space="preserve"> </w:t>
      </w:r>
      <w:r>
        <w:rPr>
          <w:rtl/>
        </w:rPr>
        <w:t xml:space="preserve">שאני </w:t>
      </w:r>
      <w:bookmarkStart w:id="8768" w:name="_ETM_Q22_422370"/>
      <w:bookmarkEnd w:id="8768"/>
      <w:r>
        <w:rPr>
          <w:rtl/>
        </w:rPr>
        <w:t xml:space="preserve">רוצה </w:t>
      </w:r>
      <w:bookmarkStart w:id="8769" w:name="_ETM_Q22_422640"/>
      <w:bookmarkEnd w:id="8769"/>
      <w:r>
        <w:rPr>
          <w:rtl/>
        </w:rPr>
        <w:t xml:space="preserve">לחזור </w:t>
      </w:r>
      <w:bookmarkStart w:id="8770" w:name="_ETM_Q22_423189"/>
      <w:bookmarkEnd w:id="8770"/>
      <w:r>
        <w:rPr>
          <w:rFonts w:hint="cs"/>
          <w:rtl/>
        </w:rPr>
        <w:t xml:space="preserve">אל </w:t>
      </w:r>
      <w:r>
        <w:rPr>
          <w:rtl/>
        </w:rPr>
        <w:t>מוש</w:t>
      </w:r>
      <w:r>
        <w:rPr>
          <w:rFonts w:hint="cs"/>
          <w:rtl/>
        </w:rPr>
        <w:t>כ</w:t>
      </w:r>
      <w:r>
        <w:rPr>
          <w:rtl/>
        </w:rPr>
        <w:t xml:space="preserve">ל </w:t>
      </w:r>
      <w:bookmarkStart w:id="8771" w:name="_ETM_Q22_423819"/>
      <w:bookmarkEnd w:id="8771"/>
      <w:r>
        <w:rPr>
          <w:rtl/>
        </w:rPr>
        <w:t>היסוד</w:t>
      </w:r>
      <w:r>
        <w:rPr>
          <w:rFonts w:hint="cs"/>
          <w:rtl/>
        </w:rPr>
        <w:t>, אל ראשית הצירים</w:t>
      </w:r>
      <w:r>
        <w:rPr>
          <w:rtl/>
        </w:rPr>
        <w:t xml:space="preserve"> </w:t>
      </w:r>
      <w:bookmarkStart w:id="8772" w:name="_ETM_Q22_424719"/>
      <w:bookmarkStart w:id="8773" w:name="_ETM_Q22_426930"/>
      <w:bookmarkEnd w:id="8772"/>
      <w:bookmarkEnd w:id="8773"/>
      <w:r w:rsidR="00FD6413">
        <w:rPr>
          <w:rFonts w:hint="cs"/>
          <w:rtl/>
        </w:rPr>
        <w:t xml:space="preserve">– </w:t>
      </w:r>
      <w:r>
        <w:rPr>
          <w:rtl/>
        </w:rPr>
        <w:t xml:space="preserve">הוא </w:t>
      </w:r>
      <w:bookmarkStart w:id="8774" w:name="_ETM_Q22_427170"/>
      <w:bookmarkEnd w:id="8774"/>
      <w:r>
        <w:rPr>
          <w:rtl/>
        </w:rPr>
        <w:t xml:space="preserve">נאשם </w:t>
      </w:r>
      <w:bookmarkStart w:id="8775" w:name="_ETM_Q22_427830"/>
      <w:bookmarkEnd w:id="8775"/>
      <w:r>
        <w:rPr>
          <w:rtl/>
        </w:rPr>
        <w:t>בשוחד</w:t>
      </w:r>
      <w:r>
        <w:rPr>
          <w:rFonts w:hint="cs"/>
          <w:rtl/>
        </w:rPr>
        <w:t>,</w:t>
      </w:r>
      <w:r>
        <w:rPr>
          <w:rtl/>
        </w:rPr>
        <w:t xml:space="preserve"> </w:t>
      </w:r>
      <w:bookmarkStart w:id="8776" w:name="_ETM_Q22_429809"/>
      <w:bookmarkEnd w:id="8776"/>
      <w:r>
        <w:rPr>
          <w:rtl/>
        </w:rPr>
        <w:t xml:space="preserve">במרמה </w:t>
      </w:r>
      <w:bookmarkStart w:id="8777" w:name="_ETM_Q22_431010"/>
      <w:bookmarkEnd w:id="8777"/>
      <w:r>
        <w:rPr>
          <w:rtl/>
        </w:rPr>
        <w:t xml:space="preserve">ובהפרת </w:t>
      </w:r>
      <w:bookmarkStart w:id="8778" w:name="_ETM_Q22_431729"/>
      <w:bookmarkEnd w:id="8778"/>
      <w:r>
        <w:rPr>
          <w:rtl/>
        </w:rPr>
        <w:t>אמונים</w:t>
      </w:r>
      <w:r>
        <w:rPr>
          <w:rFonts w:hint="cs"/>
          <w:rtl/>
        </w:rPr>
        <w:t>.</w:t>
      </w:r>
      <w:r>
        <w:rPr>
          <w:rtl/>
        </w:rPr>
        <w:t xml:space="preserve"> </w:t>
      </w:r>
      <w:bookmarkStart w:id="8779" w:name="_ETM_Q22_432819"/>
      <w:bookmarkEnd w:id="8779"/>
      <w:r>
        <w:rPr>
          <w:rtl/>
        </w:rPr>
        <w:t xml:space="preserve">נכון </w:t>
      </w:r>
      <w:bookmarkStart w:id="8780" w:name="_ETM_Q22_433329"/>
      <w:bookmarkEnd w:id="8780"/>
      <w:r>
        <w:rPr>
          <w:rtl/>
        </w:rPr>
        <w:t xml:space="preserve">שהחוק </w:t>
      </w:r>
      <w:bookmarkStart w:id="8781" w:name="_ETM_Q22_433870"/>
      <w:bookmarkEnd w:id="8781"/>
      <w:r>
        <w:rPr>
          <w:rtl/>
        </w:rPr>
        <w:t xml:space="preserve">הפורמלי </w:t>
      </w:r>
      <w:bookmarkStart w:id="8782" w:name="_ETM_Q22_435939"/>
      <w:bookmarkEnd w:id="8782"/>
      <w:r>
        <w:rPr>
          <w:rtl/>
        </w:rPr>
        <w:t xml:space="preserve">מאפשר </w:t>
      </w:r>
      <w:bookmarkStart w:id="8783" w:name="_ETM_Q22_436750"/>
      <w:bookmarkEnd w:id="8783"/>
      <w:r>
        <w:rPr>
          <w:rtl/>
        </w:rPr>
        <w:t xml:space="preserve">לו </w:t>
      </w:r>
      <w:bookmarkStart w:id="8784" w:name="_ETM_Q22_438029"/>
      <w:bookmarkEnd w:id="8784"/>
      <w:r>
        <w:rPr>
          <w:rtl/>
        </w:rPr>
        <w:t xml:space="preserve">להמשיך </w:t>
      </w:r>
      <w:bookmarkStart w:id="8785" w:name="_ETM_Q22_439199"/>
      <w:bookmarkEnd w:id="8785"/>
      <w:r>
        <w:rPr>
          <w:rtl/>
        </w:rPr>
        <w:t>במשימתו</w:t>
      </w:r>
      <w:r>
        <w:rPr>
          <w:rFonts w:hint="cs"/>
          <w:rtl/>
        </w:rPr>
        <w:t>,</w:t>
      </w:r>
      <w:r>
        <w:rPr>
          <w:rtl/>
        </w:rPr>
        <w:t xml:space="preserve"> </w:t>
      </w:r>
      <w:bookmarkStart w:id="8786" w:name="_ETM_Q22_441419"/>
      <w:bookmarkEnd w:id="8786"/>
      <w:r>
        <w:rPr>
          <w:rtl/>
        </w:rPr>
        <w:t xml:space="preserve">אבל </w:t>
      </w:r>
      <w:bookmarkStart w:id="8787" w:name="_ETM_Q22_442350"/>
      <w:bookmarkEnd w:id="8787"/>
      <w:r>
        <w:rPr>
          <w:rtl/>
        </w:rPr>
        <w:t>המ</w:t>
      </w:r>
      <w:r>
        <w:rPr>
          <w:rFonts w:hint="cs"/>
          <w:rtl/>
        </w:rPr>
        <w:t>ה</w:t>
      </w:r>
      <w:r>
        <w:rPr>
          <w:rtl/>
        </w:rPr>
        <w:t xml:space="preserve">ות </w:t>
      </w:r>
      <w:bookmarkStart w:id="8788" w:name="_ETM_Q22_443880"/>
      <w:bookmarkEnd w:id="8788"/>
      <w:r>
        <w:rPr>
          <w:rtl/>
        </w:rPr>
        <w:t>הדמוקרטית</w:t>
      </w:r>
      <w:r>
        <w:rPr>
          <w:rFonts w:hint="cs"/>
          <w:rtl/>
        </w:rPr>
        <w:t>,</w:t>
      </w:r>
      <w:r>
        <w:rPr>
          <w:rtl/>
        </w:rPr>
        <w:t xml:space="preserve"> </w:t>
      </w:r>
      <w:bookmarkStart w:id="8789" w:name="_ETM_Q22_445229"/>
      <w:bookmarkEnd w:id="8789"/>
      <w:r>
        <w:rPr>
          <w:rFonts w:hint="cs"/>
          <w:rtl/>
        </w:rPr>
        <w:t>ה</w:t>
      </w:r>
      <w:r>
        <w:rPr>
          <w:rtl/>
        </w:rPr>
        <w:t>מהות</w:t>
      </w:r>
      <w:r>
        <w:rPr>
          <w:rFonts w:hint="cs"/>
          <w:rtl/>
        </w:rPr>
        <w:t xml:space="preserve"> </w:t>
      </w:r>
      <w:r>
        <w:rPr>
          <w:rtl/>
        </w:rPr>
        <w:t>ה</w:t>
      </w:r>
      <w:bookmarkStart w:id="8790" w:name="_ETM_Q22_446010"/>
      <w:bookmarkEnd w:id="8790"/>
      <w:r>
        <w:rPr>
          <w:rtl/>
        </w:rPr>
        <w:t xml:space="preserve">ניהולית </w:t>
      </w:r>
      <w:bookmarkStart w:id="8791" w:name="_ETM_Q22_446760"/>
      <w:bookmarkEnd w:id="8791"/>
      <w:r>
        <w:rPr>
          <w:rtl/>
        </w:rPr>
        <w:t xml:space="preserve">כמו </w:t>
      </w:r>
      <w:bookmarkStart w:id="8792" w:name="_ETM_Q22_446970"/>
      <w:bookmarkEnd w:id="8792"/>
      <w:r>
        <w:rPr>
          <w:rtl/>
        </w:rPr>
        <w:t xml:space="preserve">שאני </w:t>
      </w:r>
      <w:bookmarkStart w:id="8793" w:name="_ETM_Q22_447300"/>
      <w:bookmarkEnd w:id="8793"/>
      <w:r>
        <w:rPr>
          <w:rtl/>
        </w:rPr>
        <w:t xml:space="preserve">מבין </w:t>
      </w:r>
      <w:bookmarkStart w:id="8794" w:name="_ETM_Q22_447630"/>
      <w:bookmarkEnd w:id="8794"/>
      <w:r>
        <w:rPr>
          <w:rtl/>
        </w:rPr>
        <w:t>אותה</w:t>
      </w:r>
      <w:r>
        <w:rPr>
          <w:rFonts w:hint="cs"/>
          <w:rtl/>
        </w:rPr>
        <w:t>,</w:t>
      </w:r>
      <w:r>
        <w:rPr>
          <w:rtl/>
        </w:rPr>
        <w:t xml:space="preserve"> </w:t>
      </w:r>
      <w:bookmarkStart w:id="8795" w:name="_ETM_Q22_448320"/>
      <w:bookmarkEnd w:id="8795"/>
      <w:r>
        <w:rPr>
          <w:rtl/>
        </w:rPr>
        <w:t xml:space="preserve">האתיקה </w:t>
      </w:r>
      <w:bookmarkStart w:id="8796" w:name="_ETM_Q22_449520"/>
      <w:bookmarkEnd w:id="8796"/>
      <w:r>
        <w:rPr>
          <w:rtl/>
        </w:rPr>
        <w:t>הציבורית</w:t>
      </w:r>
      <w:r>
        <w:rPr>
          <w:rFonts w:hint="cs"/>
          <w:rtl/>
        </w:rPr>
        <w:t>,</w:t>
      </w:r>
      <w:r>
        <w:rPr>
          <w:rtl/>
        </w:rPr>
        <w:t xml:space="preserve"> </w:t>
      </w:r>
      <w:bookmarkStart w:id="8797" w:name="_ETM_Q22_451210"/>
      <w:bookmarkEnd w:id="8797"/>
      <w:r>
        <w:rPr>
          <w:rtl/>
        </w:rPr>
        <w:t xml:space="preserve">מחייבת </w:t>
      </w:r>
      <w:bookmarkStart w:id="8798" w:name="_ETM_Q22_452879"/>
      <w:bookmarkEnd w:id="8798"/>
      <w:r>
        <w:rPr>
          <w:rtl/>
        </w:rPr>
        <w:t xml:space="preserve">כל </w:t>
      </w:r>
      <w:bookmarkStart w:id="8799" w:name="_ETM_Q22_453240"/>
      <w:bookmarkEnd w:id="8799"/>
      <w:r>
        <w:rPr>
          <w:rtl/>
        </w:rPr>
        <w:t>מנהיג</w:t>
      </w:r>
      <w:r>
        <w:rPr>
          <w:rFonts w:hint="cs"/>
          <w:rtl/>
        </w:rPr>
        <w:t xml:space="preserve"> </w:t>
      </w:r>
      <w:bookmarkStart w:id="8800" w:name="_ETM_Q22_455729"/>
      <w:bookmarkEnd w:id="8800"/>
      <w:r>
        <w:rPr>
          <w:rFonts w:hint="cs"/>
          <w:rtl/>
        </w:rPr>
        <w:t>את</w:t>
      </w:r>
      <w:r>
        <w:rPr>
          <w:rtl/>
        </w:rPr>
        <w:t xml:space="preserve"> </w:t>
      </w:r>
      <w:bookmarkStart w:id="8801" w:name="_ETM_Q22_454529"/>
      <w:bookmarkEnd w:id="8801"/>
      <w:r>
        <w:rPr>
          <w:rFonts w:hint="cs"/>
          <w:rtl/>
        </w:rPr>
        <w:t>מה שמתחייב</w:t>
      </w:r>
      <w:r>
        <w:rPr>
          <w:rtl/>
        </w:rPr>
        <w:t xml:space="preserve"> </w:t>
      </w:r>
      <w:bookmarkStart w:id="8802" w:name="_ETM_Q22_454770"/>
      <w:bookmarkStart w:id="8803" w:name="_ETM_Q22_456320"/>
      <w:bookmarkEnd w:id="8802"/>
      <w:bookmarkEnd w:id="8803"/>
      <w:r>
        <w:rPr>
          <w:rtl/>
        </w:rPr>
        <w:t xml:space="preserve">מההיגיון </w:t>
      </w:r>
      <w:bookmarkStart w:id="8804" w:name="_ETM_Q22_458500"/>
      <w:bookmarkEnd w:id="8804"/>
      <w:r>
        <w:rPr>
          <w:rtl/>
        </w:rPr>
        <w:t>של</w:t>
      </w:r>
      <w:r>
        <w:rPr>
          <w:rFonts w:hint="cs"/>
          <w:rtl/>
        </w:rPr>
        <w:t>:</w:t>
      </w:r>
      <w:r>
        <w:rPr>
          <w:rtl/>
        </w:rPr>
        <w:t xml:space="preserve"> </w:t>
      </w:r>
      <w:bookmarkStart w:id="8805" w:name="_ETM_Q22_459770"/>
      <w:bookmarkEnd w:id="8805"/>
      <w:r>
        <w:rPr>
          <w:rtl/>
        </w:rPr>
        <w:t>שב</w:t>
      </w:r>
      <w:r>
        <w:rPr>
          <w:rFonts w:hint="cs"/>
          <w:rtl/>
        </w:rPr>
        <w:t>,</w:t>
      </w:r>
      <w:r>
        <w:rPr>
          <w:rtl/>
        </w:rPr>
        <w:t xml:space="preserve"> </w:t>
      </w:r>
      <w:bookmarkStart w:id="8806" w:name="_ETM_Q22_462360"/>
      <w:bookmarkEnd w:id="8806"/>
      <w:r>
        <w:rPr>
          <w:rtl/>
        </w:rPr>
        <w:t xml:space="preserve">תתמודד </w:t>
      </w:r>
      <w:bookmarkStart w:id="8807" w:name="_ETM_Q22_463500"/>
      <w:bookmarkEnd w:id="8807"/>
      <w:r>
        <w:rPr>
          <w:rtl/>
        </w:rPr>
        <w:t xml:space="preserve">באופן </w:t>
      </w:r>
      <w:bookmarkStart w:id="8808" w:name="_ETM_Q22_464010"/>
      <w:bookmarkEnd w:id="8808"/>
      <w:r>
        <w:rPr>
          <w:rtl/>
        </w:rPr>
        <w:t>הראוי</w:t>
      </w:r>
      <w:r>
        <w:rPr>
          <w:rFonts w:hint="cs"/>
          <w:rtl/>
        </w:rPr>
        <w:t xml:space="preserve"> </w:t>
      </w:r>
      <w:r w:rsidR="00FD6413">
        <w:rPr>
          <w:rFonts w:hint="cs"/>
          <w:rtl/>
        </w:rPr>
        <w:t>–</w:t>
      </w:r>
      <w:r>
        <w:rPr>
          <w:rtl/>
        </w:rPr>
        <w:t xml:space="preserve"> </w:t>
      </w:r>
      <w:bookmarkStart w:id="8809" w:name="_ETM_Q22_465580"/>
      <w:bookmarkEnd w:id="8809"/>
      <w:r>
        <w:rPr>
          <w:rtl/>
        </w:rPr>
        <w:t xml:space="preserve">אני </w:t>
      </w:r>
      <w:bookmarkStart w:id="8810" w:name="_ETM_Q22_465759"/>
      <w:bookmarkEnd w:id="8810"/>
      <w:r>
        <w:rPr>
          <w:rtl/>
        </w:rPr>
        <w:t xml:space="preserve">מאחל </w:t>
      </w:r>
      <w:bookmarkStart w:id="8811" w:name="_ETM_Q22_466060"/>
      <w:bookmarkEnd w:id="8811"/>
      <w:r>
        <w:rPr>
          <w:rtl/>
        </w:rPr>
        <w:t xml:space="preserve">לו </w:t>
      </w:r>
      <w:bookmarkStart w:id="8812" w:name="_ETM_Q22_466150"/>
      <w:bookmarkEnd w:id="8812"/>
      <w:r>
        <w:rPr>
          <w:rtl/>
        </w:rPr>
        <w:t xml:space="preserve">שיצא </w:t>
      </w:r>
      <w:bookmarkStart w:id="8813" w:name="_ETM_Q22_466569"/>
      <w:bookmarkEnd w:id="8813"/>
      <w:r>
        <w:rPr>
          <w:rtl/>
        </w:rPr>
        <w:t>זכאי</w:t>
      </w:r>
      <w:r>
        <w:rPr>
          <w:rFonts w:hint="cs"/>
          <w:rtl/>
        </w:rPr>
        <w:t xml:space="preserve"> –</w:t>
      </w:r>
      <w:r>
        <w:rPr>
          <w:rtl/>
        </w:rPr>
        <w:t xml:space="preserve"> </w:t>
      </w:r>
      <w:bookmarkStart w:id="8814" w:name="_ETM_Q22_467919"/>
      <w:bookmarkEnd w:id="8814"/>
      <w:r>
        <w:rPr>
          <w:rtl/>
        </w:rPr>
        <w:t xml:space="preserve">אבל </w:t>
      </w:r>
      <w:bookmarkStart w:id="8815" w:name="_ETM_Q22_468339"/>
      <w:bookmarkEnd w:id="8815"/>
      <w:r>
        <w:rPr>
          <w:rtl/>
        </w:rPr>
        <w:t xml:space="preserve">אין </w:t>
      </w:r>
      <w:bookmarkStart w:id="8816" w:name="_ETM_Q22_468610"/>
      <w:bookmarkEnd w:id="8816"/>
      <w:r>
        <w:rPr>
          <w:rtl/>
        </w:rPr>
        <w:t xml:space="preserve">מקומו </w:t>
      </w:r>
      <w:bookmarkStart w:id="8817" w:name="_ETM_Q22_469240"/>
      <w:bookmarkEnd w:id="8817"/>
      <w:r>
        <w:rPr>
          <w:rtl/>
        </w:rPr>
        <w:t xml:space="preserve">של </w:t>
      </w:r>
      <w:bookmarkStart w:id="8818" w:name="_ETM_Q22_469479"/>
      <w:bookmarkEnd w:id="8818"/>
      <w:r>
        <w:rPr>
          <w:rtl/>
        </w:rPr>
        <w:t xml:space="preserve">ראש </w:t>
      </w:r>
      <w:bookmarkStart w:id="8819" w:name="_ETM_Q22_469719"/>
      <w:bookmarkEnd w:id="8819"/>
      <w:r>
        <w:rPr>
          <w:rtl/>
        </w:rPr>
        <w:t xml:space="preserve">הממשלה </w:t>
      </w:r>
      <w:bookmarkStart w:id="8820" w:name="_ETM_Q22_470469"/>
      <w:bookmarkEnd w:id="8820"/>
      <w:r>
        <w:rPr>
          <w:rtl/>
        </w:rPr>
        <w:t xml:space="preserve">הזה </w:t>
      </w:r>
      <w:bookmarkStart w:id="8821" w:name="_ETM_Q22_471330"/>
      <w:bookmarkEnd w:id="8821"/>
      <w:r>
        <w:rPr>
          <w:rtl/>
        </w:rPr>
        <w:t xml:space="preserve">בהנהגת </w:t>
      </w:r>
      <w:bookmarkStart w:id="8822" w:name="_ETM_Q22_471960"/>
      <w:bookmarkEnd w:id="8822"/>
      <w:r>
        <w:rPr>
          <w:rtl/>
        </w:rPr>
        <w:t>המדינה</w:t>
      </w:r>
      <w:r>
        <w:rPr>
          <w:rFonts w:hint="cs"/>
          <w:rtl/>
        </w:rPr>
        <w:t>.</w:t>
      </w:r>
      <w:r>
        <w:rPr>
          <w:rtl/>
        </w:rPr>
        <w:t xml:space="preserve"> </w:t>
      </w:r>
      <w:bookmarkStart w:id="8823" w:name="_ETM_Q22_473759"/>
      <w:bookmarkEnd w:id="8823"/>
      <w:r>
        <w:rPr>
          <w:rtl/>
        </w:rPr>
        <w:t xml:space="preserve">קל </w:t>
      </w:r>
      <w:bookmarkStart w:id="8824" w:name="_ETM_Q22_474089"/>
      <w:bookmarkEnd w:id="8824"/>
      <w:r>
        <w:rPr>
          <w:rtl/>
        </w:rPr>
        <w:t xml:space="preserve">וחומר </w:t>
      </w:r>
      <w:bookmarkStart w:id="8825" w:name="_ETM_Q22_475360"/>
      <w:bookmarkEnd w:id="8825"/>
      <w:r>
        <w:rPr>
          <w:rtl/>
        </w:rPr>
        <w:t xml:space="preserve">אין </w:t>
      </w:r>
      <w:bookmarkStart w:id="8826" w:name="_ETM_Q22_475719"/>
      <w:bookmarkEnd w:id="8826"/>
      <w:r>
        <w:rPr>
          <w:rtl/>
        </w:rPr>
        <w:t xml:space="preserve">מקומו </w:t>
      </w:r>
      <w:bookmarkStart w:id="8827" w:name="_ETM_Q22_477050"/>
      <w:bookmarkEnd w:id="8827"/>
      <w:r>
        <w:rPr>
          <w:rtl/>
        </w:rPr>
        <w:t xml:space="preserve">בדוכן </w:t>
      </w:r>
      <w:bookmarkStart w:id="8828" w:name="_ETM_Q22_478130"/>
      <w:bookmarkEnd w:id="8828"/>
      <w:r>
        <w:rPr>
          <w:rtl/>
        </w:rPr>
        <w:t xml:space="preserve">הזה </w:t>
      </w:r>
      <w:bookmarkStart w:id="8829" w:name="_ETM_Q22_479180"/>
      <w:bookmarkEnd w:id="8829"/>
      <w:r>
        <w:rPr>
          <w:rtl/>
        </w:rPr>
        <w:t xml:space="preserve">בליבוי </w:t>
      </w:r>
      <w:bookmarkStart w:id="8830" w:name="_ETM_Q22_479990"/>
      <w:bookmarkEnd w:id="8830"/>
      <w:r>
        <w:rPr>
          <w:rtl/>
        </w:rPr>
        <w:t xml:space="preserve">מדנים </w:t>
      </w:r>
      <w:bookmarkStart w:id="8831" w:name="_ETM_Q22_480000"/>
      <w:bookmarkEnd w:id="8831"/>
      <w:r>
        <w:rPr>
          <w:rFonts w:hint="cs"/>
          <w:rtl/>
        </w:rPr>
        <w:t>וביצירת</w:t>
      </w:r>
      <w:r>
        <w:rPr>
          <w:rtl/>
        </w:rPr>
        <w:t xml:space="preserve"> </w:t>
      </w:r>
      <w:bookmarkStart w:id="8832" w:name="_ETM_Q22_480539"/>
      <w:bookmarkStart w:id="8833" w:name="_ETM_Q22_482900"/>
      <w:bookmarkEnd w:id="8832"/>
      <w:bookmarkEnd w:id="8833"/>
      <w:r>
        <w:rPr>
          <w:rtl/>
        </w:rPr>
        <w:t xml:space="preserve">סכסוכים </w:t>
      </w:r>
      <w:bookmarkStart w:id="8834" w:name="_ETM_Q22_484680"/>
      <w:bookmarkEnd w:id="8834"/>
      <w:r>
        <w:rPr>
          <w:rtl/>
        </w:rPr>
        <w:t xml:space="preserve">ובשינוי </w:t>
      </w:r>
      <w:bookmarkStart w:id="8835" w:name="_ETM_Q22_486180"/>
      <w:bookmarkEnd w:id="8835"/>
      <w:r>
        <w:rPr>
          <w:rtl/>
        </w:rPr>
        <w:t xml:space="preserve">כללי </w:t>
      </w:r>
      <w:bookmarkStart w:id="8836" w:name="_ETM_Q22_486779"/>
      <w:bookmarkEnd w:id="8836"/>
      <w:r>
        <w:rPr>
          <w:rtl/>
        </w:rPr>
        <w:t xml:space="preserve">משחק </w:t>
      </w:r>
      <w:bookmarkStart w:id="8837" w:name="_ETM_Q22_488009"/>
      <w:bookmarkEnd w:id="8837"/>
      <w:r>
        <w:rPr>
          <w:rtl/>
        </w:rPr>
        <w:t xml:space="preserve">שהיו </w:t>
      </w:r>
      <w:bookmarkStart w:id="8838" w:name="_ETM_Q22_488460"/>
      <w:bookmarkEnd w:id="8838"/>
      <w:r>
        <w:rPr>
          <w:rtl/>
        </w:rPr>
        <w:t xml:space="preserve">נהוגים </w:t>
      </w:r>
      <w:bookmarkStart w:id="8839" w:name="_ETM_Q22_489059"/>
      <w:bookmarkEnd w:id="8839"/>
      <w:r>
        <w:rPr>
          <w:rtl/>
        </w:rPr>
        <w:t xml:space="preserve">כאן </w:t>
      </w:r>
      <w:bookmarkStart w:id="8840" w:name="_ETM_Q22_489389"/>
      <w:bookmarkEnd w:id="8840"/>
      <w:r>
        <w:rPr>
          <w:rtl/>
        </w:rPr>
        <w:t xml:space="preserve">במדינה </w:t>
      </w:r>
      <w:bookmarkStart w:id="8841" w:name="_ETM_Q22_489990"/>
      <w:bookmarkEnd w:id="8841"/>
      <w:r>
        <w:rPr>
          <w:rtl/>
        </w:rPr>
        <w:t xml:space="preserve">הזו </w:t>
      </w:r>
      <w:bookmarkStart w:id="8842" w:name="_ETM_Q22_490349"/>
      <w:bookmarkEnd w:id="8842"/>
      <w:r>
        <w:rPr>
          <w:rtl/>
        </w:rPr>
        <w:t xml:space="preserve">במשך </w:t>
      </w:r>
      <w:bookmarkStart w:id="8843" w:name="_ETM_Q22_490830"/>
      <w:bookmarkEnd w:id="8843"/>
      <w:r>
        <w:rPr>
          <w:rtl/>
        </w:rPr>
        <w:t xml:space="preserve">עשרות </w:t>
      </w:r>
      <w:bookmarkStart w:id="8844" w:name="_ETM_Q22_491250"/>
      <w:bookmarkEnd w:id="8844"/>
      <w:r>
        <w:rPr>
          <w:rtl/>
        </w:rPr>
        <w:t>שנים</w:t>
      </w:r>
      <w:r>
        <w:rPr>
          <w:rFonts w:hint="cs"/>
          <w:rtl/>
        </w:rPr>
        <w:t>.</w:t>
      </w:r>
      <w:r>
        <w:rPr>
          <w:rtl/>
        </w:rPr>
        <w:t xml:space="preserve"> </w:t>
      </w:r>
      <w:bookmarkStart w:id="8845" w:name="_ETM_Q22_492880"/>
      <w:bookmarkEnd w:id="8845"/>
    </w:p>
    <w:p w:rsidR="00A51CE1" w:rsidRDefault="00A51CE1" w:rsidP="00F45A62">
      <w:pPr>
        <w:rPr>
          <w:rtl/>
        </w:rPr>
      </w:pPr>
    </w:p>
    <w:p w:rsidR="00A51CE1" w:rsidRDefault="00A51CE1" w:rsidP="00FD6413">
      <w:pPr>
        <w:rPr>
          <w:rtl/>
        </w:rPr>
      </w:pPr>
      <w:r>
        <w:rPr>
          <w:rtl/>
        </w:rPr>
        <w:t xml:space="preserve">שלא </w:t>
      </w:r>
      <w:bookmarkStart w:id="8846" w:name="_ETM_Q22_493179"/>
      <w:bookmarkEnd w:id="8846"/>
      <w:r>
        <w:rPr>
          <w:rtl/>
        </w:rPr>
        <w:t xml:space="preserve">לדבר </w:t>
      </w:r>
      <w:bookmarkStart w:id="8847" w:name="_ETM_Q22_493599"/>
      <w:bookmarkEnd w:id="8847"/>
      <w:r>
        <w:rPr>
          <w:rtl/>
        </w:rPr>
        <w:t>על</w:t>
      </w:r>
      <w:r>
        <w:rPr>
          <w:rFonts w:hint="cs"/>
          <w:rtl/>
        </w:rPr>
        <w:t xml:space="preserve"> </w:t>
      </w:r>
      <w:r>
        <w:rPr>
          <w:rtl/>
        </w:rPr>
        <w:t xml:space="preserve">כך </w:t>
      </w:r>
      <w:bookmarkStart w:id="8848" w:name="_ETM_Q22_494500"/>
      <w:bookmarkEnd w:id="8848"/>
      <w:r>
        <w:rPr>
          <w:rtl/>
        </w:rPr>
        <w:t>שמפלגתו</w:t>
      </w:r>
      <w:r>
        <w:rPr>
          <w:rFonts w:hint="cs"/>
          <w:rtl/>
        </w:rPr>
        <w:t>,</w:t>
      </w:r>
      <w:r>
        <w:rPr>
          <w:rtl/>
        </w:rPr>
        <w:t xml:space="preserve"> </w:t>
      </w:r>
      <w:bookmarkStart w:id="8849" w:name="_ETM_Q22_496860"/>
      <w:bookmarkEnd w:id="8849"/>
      <w:r>
        <w:rPr>
          <w:rFonts w:hint="cs"/>
          <w:rtl/>
        </w:rPr>
        <w:t>ערב</w:t>
      </w:r>
      <w:r>
        <w:rPr>
          <w:rtl/>
        </w:rPr>
        <w:t xml:space="preserve"> </w:t>
      </w:r>
      <w:bookmarkStart w:id="8850" w:name="_ETM_Q22_498080"/>
      <w:bookmarkEnd w:id="8850"/>
      <w:r>
        <w:rPr>
          <w:rtl/>
        </w:rPr>
        <w:t xml:space="preserve">הבחירה </w:t>
      </w:r>
      <w:bookmarkStart w:id="8851" w:name="_ETM_Q22_498800"/>
      <w:bookmarkEnd w:id="8851"/>
      <w:r>
        <w:rPr>
          <w:rtl/>
        </w:rPr>
        <w:t xml:space="preserve">שלו </w:t>
      </w:r>
      <w:bookmarkStart w:id="8852" w:name="_ETM_Q22_500949"/>
      <w:bookmarkEnd w:id="8852"/>
      <w:r>
        <w:rPr>
          <w:rFonts w:hint="cs"/>
          <w:rtl/>
        </w:rPr>
        <w:t>ליושב-ראש</w:t>
      </w:r>
      <w:r>
        <w:rPr>
          <w:rtl/>
        </w:rPr>
        <w:t xml:space="preserve"> </w:t>
      </w:r>
      <w:bookmarkStart w:id="8853" w:name="_ETM_Q22_501519"/>
      <w:bookmarkEnd w:id="8853"/>
      <w:r>
        <w:rPr>
          <w:rtl/>
        </w:rPr>
        <w:t>הליכוד</w:t>
      </w:r>
      <w:r>
        <w:rPr>
          <w:rFonts w:hint="cs"/>
          <w:rtl/>
        </w:rPr>
        <w:t>,</w:t>
      </w:r>
      <w:r>
        <w:rPr>
          <w:rtl/>
        </w:rPr>
        <w:t xml:space="preserve"> </w:t>
      </w:r>
      <w:bookmarkStart w:id="8854" w:name="_ETM_Q22_502670"/>
      <w:bookmarkEnd w:id="8854"/>
      <w:r>
        <w:rPr>
          <w:rtl/>
        </w:rPr>
        <w:t xml:space="preserve">מפלגתו </w:t>
      </w:r>
      <w:bookmarkStart w:id="8855" w:name="_ETM_Q22_504050"/>
      <w:bookmarkEnd w:id="8855"/>
      <w:r>
        <w:rPr>
          <w:rtl/>
        </w:rPr>
        <w:t xml:space="preserve">בשנת </w:t>
      </w:r>
      <w:bookmarkStart w:id="8856" w:name="_ETM_Q22_504770"/>
      <w:bookmarkEnd w:id="8856"/>
      <w:r>
        <w:rPr>
          <w:rtl/>
        </w:rPr>
        <w:t xml:space="preserve">1993 </w:t>
      </w:r>
      <w:bookmarkStart w:id="8857" w:name="_ETM_Q22_506240"/>
      <w:bookmarkEnd w:id="8857"/>
      <w:r>
        <w:rPr>
          <w:rtl/>
        </w:rPr>
        <w:t xml:space="preserve">בוועידה </w:t>
      </w:r>
      <w:bookmarkStart w:id="8858" w:name="_ETM_Q22_507740"/>
      <w:bookmarkEnd w:id="8858"/>
      <w:r>
        <w:rPr>
          <w:rtl/>
        </w:rPr>
        <w:t>קבע</w:t>
      </w:r>
      <w:r>
        <w:rPr>
          <w:rFonts w:hint="cs"/>
          <w:rtl/>
        </w:rPr>
        <w:t>ה</w:t>
      </w:r>
      <w:r>
        <w:rPr>
          <w:rtl/>
        </w:rPr>
        <w:t xml:space="preserve"> </w:t>
      </w:r>
      <w:bookmarkStart w:id="8859" w:name="_ETM_Q22_510029"/>
      <w:bookmarkEnd w:id="8859"/>
      <w:r>
        <w:rPr>
          <w:rFonts w:hint="cs"/>
          <w:rtl/>
        </w:rPr>
        <w:t>ב</w:t>
      </w:r>
      <w:r>
        <w:rPr>
          <w:rtl/>
        </w:rPr>
        <w:t xml:space="preserve">גאווה </w:t>
      </w:r>
      <w:bookmarkStart w:id="8860" w:name="_ETM_Q22_511320"/>
      <w:bookmarkEnd w:id="8860"/>
      <w:r>
        <w:rPr>
          <w:rtl/>
        </w:rPr>
        <w:t xml:space="preserve">שהליכוד </w:t>
      </w:r>
      <w:bookmarkStart w:id="8861" w:name="_ETM_Q22_512810"/>
      <w:bookmarkEnd w:id="8861"/>
      <w:r>
        <w:rPr>
          <w:rtl/>
        </w:rPr>
        <w:t xml:space="preserve">קידם </w:t>
      </w:r>
      <w:bookmarkStart w:id="8862" w:name="_ETM_Q22_513440"/>
      <w:bookmarkEnd w:id="8862"/>
      <w:r>
        <w:rPr>
          <w:rtl/>
        </w:rPr>
        <w:t xml:space="preserve">רק </w:t>
      </w:r>
      <w:bookmarkStart w:id="8863" w:name="_ETM_Q22_513620"/>
      <w:bookmarkEnd w:id="8863"/>
      <w:r>
        <w:rPr>
          <w:rtl/>
        </w:rPr>
        <w:t xml:space="preserve">שנה </w:t>
      </w:r>
      <w:bookmarkStart w:id="8864" w:name="_ETM_Q22_513890"/>
      <w:bookmarkEnd w:id="8864"/>
      <w:r>
        <w:rPr>
          <w:rtl/>
        </w:rPr>
        <w:t>קודם</w:t>
      </w:r>
      <w:r>
        <w:rPr>
          <w:rFonts w:hint="cs"/>
          <w:rtl/>
        </w:rPr>
        <w:t>,</w:t>
      </w:r>
      <w:r>
        <w:rPr>
          <w:rtl/>
        </w:rPr>
        <w:t xml:space="preserve"> </w:t>
      </w:r>
      <w:bookmarkStart w:id="8865" w:name="_ETM_Q22_514250"/>
      <w:bookmarkEnd w:id="8865"/>
      <w:r>
        <w:rPr>
          <w:rtl/>
        </w:rPr>
        <w:t>ב-</w:t>
      </w:r>
      <w:r>
        <w:rPr>
          <w:rFonts w:hint="cs"/>
          <w:rtl/>
        </w:rPr>
        <w:t>1992,</w:t>
      </w:r>
      <w:r>
        <w:rPr>
          <w:rtl/>
        </w:rPr>
        <w:t xml:space="preserve"> </w:t>
      </w:r>
      <w:bookmarkStart w:id="8866" w:name="_ETM_Q22_515810"/>
      <w:bookmarkEnd w:id="8866"/>
      <w:r>
        <w:rPr>
          <w:rtl/>
        </w:rPr>
        <w:t xml:space="preserve">מהפכה </w:t>
      </w:r>
      <w:bookmarkStart w:id="8867" w:name="_ETM_Q22_516620"/>
      <w:bookmarkEnd w:id="8867"/>
      <w:r>
        <w:rPr>
          <w:rtl/>
        </w:rPr>
        <w:t>חוקתית</w:t>
      </w:r>
      <w:r>
        <w:rPr>
          <w:rFonts w:hint="cs"/>
          <w:rtl/>
        </w:rPr>
        <w:t>,</w:t>
      </w:r>
      <w:r>
        <w:rPr>
          <w:rtl/>
        </w:rPr>
        <w:t xml:space="preserve"> </w:t>
      </w:r>
      <w:bookmarkStart w:id="8868" w:name="_ETM_Q22_517339"/>
      <w:bookmarkEnd w:id="8868"/>
      <w:r>
        <w:rPr>
          <w:rtl/>
        </w:rPr>
        <w:t xml:space="preserve">ואני </w:t>
      </w:r>
      <w:bookmarkStart w:id="8869" w:name="_ETM_Q22_517610"/>
      <w:bookmarkEnd w:id="8869"/>
      <w:r>
        <w:rPr>
          <w:rtl/>
        </w:rPr>
        <w:t>מצטט</w:t>
      </w:r>
      <w:r>
        <w:rPr>
          <w:rFonts w:hint="cs"/>
          <w:rtl/>
        </w:rPr>
        <w:t>:</w:t>
      </w:r>
      <w:r>
        <w:rPr>
          <w:rtl/>
        </w:rPr>
        <w:t xml:space="preserve"> </w:t>
      </w:r>
      <w:bookmarkStart w:id="8870" w:name="_ETM_Q22_519000"/>
      <w:bookmarkEnd w:id="8870"/>
      <w:r>
        <w:rPr>
          <w:rtl/>
        </w:rPr>
        <w:t xml:space="preserve">למען </w:t>
      </w:r>
      <w:bookmarkStart w:id="8871" w:name="_ETM_Q22_519809"/>
      <w:bookmarkEnd w:id="8871"/>
      <w:r>
        <w:rPr>
          <w:rtl/>
        </w:rPr>
        <w:t xml:space="preserve">זכויות </w:t>
      </w:r>
      <w:bookmarkStart w:id="8872" w:name="_ETM_Q22_520559"/>
      <w:bookmarkEnd w:id="8872"/>
      <w:r>
        <w:rPr>
          <w:rtl/>
        </w:rPr>
        <w:t xml:space="preserve">האדם </w:t>
      </w:r>
      <w:bookmarkStart w:id="8873" w:name="_ETM_Q22_521040"/>
      <w:bookmarkEnd w:id="8873"/>
      <w:r>
        <w:rPr>
          <w:rtl/>
        </w:rPr>
        <w:t>והאזרח</w:t>
      </w:r>
      <w:r w:rsidR="00FD6413">
        <w:rPr>
          <w:rFonts w:hint="cs"/>
          <w:rtl/>
        </w:rPr>
        <w:t>,</w:t>
      </w:r>
      <w:r>
        <w:rPr>
          <w:rtl/>
        </w:rPr>
        <w:t xml:space="preserve"> </w:t>
      </w:r>
      <w:bookmarkStart w:id="8874" w:name="_ETM_Q22_522180"/>
      <w:bookmarkEnd w:id="8874"/>
      <w:r>
        <w:rPr>
          <w:rtl/>
        </w:rPr>
        <w:t xml:space="preserve">ומפלגת </w:t>
      </w:r>
      <w:bookmarkStart w:id="8875" w:name="_ETM_Q22_523109"/>
      <w:bookmarkEnd w:id="8875"/>
      <w:r>
        <w:rPr>
          <w:rtl/>
        </w:rPr>
        <w:t>הליכוד</w:t>
      </w:r>
      <w:r>
        <w:rPr>
          <w:rFonts w:hint="cs"/>
          <w:rtl/>
        </w:rPr>
        <w:t>,</w:t>
      </w:r>
      <w:r>
        <w:rPr>
          <w:rtl/>
        </w:rPr>
        <w:t xml:space="preserve"> </w:t>
      </w:r>
      <w:bookmarkStart w:id="8876" w:name="_ETM_Q22_523949"/>
      <w:bookmarkEnd w:id="8876"/>
      <w:r>
        <w:rPr>
          <w:rtl/>
        </w:rPr>
        <w:t xml:space="preserve">כך </w:t>
      </w:r>
      <w:bookmarkStart w:id="8877" w:name="_ETM_Q22_524250"/>
      <w:bookmarkEnd w:id="8877"/>
      <w:r>
        <w:rPr>
          <w:rtl/>
        </w:rPr>
        <w:t xml:space="preserve">נאמר </w:t>
      </w:r>
      <w:bookmarkStart w:id="8878" w:name="_ETM_Q22_524670"/>
      <w:bookmarkEnd w:id="8878"/>
      <w:r>
        <w:rPr>
          <w:rtl/>
        </w:rPr>
        <w:t xml:space="preserve">רק </w:t>
      </w:r>
      <w:bookmarkStart w:id="8879" w:name="_ETM_Q22_524850"/>
      <w:bookmarkEnd w:id="8879"/>
      <w:r>
        <w:rPr>
          <w:rtl/>
        </w:rPr>
        <w:t xml:space="preserve">לפני </w:t>
      </w:r>
      <w:bookmarkStart w:id="8880" w:name="_ETM_Q22_525180"/>
      <w:bookmarkEnd w:id="8880"/>
      <w:r>
        <w:rPr>
          <w:rtl/>
        </w:rPr>
        <w:t xml:space="preserve">30 </w:t>
      </w:r>
      <w:bookmarkStart w:id="8881" w:name="_ETM_Q22_525690"/>
      <w:bookmarkEnd w:id="8881"/>
      <w:r>
        <w:rPr>
          <w:rtl/>
        </w:rPr>
        <w:t>שנה</w:t>
      </w:r>
      <w:r>
        <w:rPr>
          <w:rFonts w:hint="cs"/>
          <w:rtl/>
        </w:rPr>
        <w:t>,</w:t>
      </w:r>
      <w:r>
        <w:rPr>
          <w:rtl/>
        </w:rPr>
        <w:t xml:space="preserve"> </w:t>
      </w:r>
      <w:bookmarkStart w:id="8882" w:name="_ETM_Q22_526810"/>
      <w:bookmarkEnd w:id="8882"/>
      <w:r>
        <w:rPr>
          <w:rtl/>
        </w:rPr>
        <w:t xml:space="preserve">תמשיך </w:t>
      </w:r>
      <w:bookmarkStart w:id="8883" w:name="_ETM_Q22_528160"/>
      <w:bookmarkEnd w:id="8883"/>
      <w:r>
        <w:rPr>
          <w:rtl/>
        </w:rPr>
        <w:t xml:space="preserve">בשנים </w:t>
      </w:r>
      <w:bookmarkStart w:id="8884" w:name="_ETM_Q22_528879"/>
      <w:bookmarkEnd w:id="8884"/>
      <w:r>
        <w:rPr>
          <w:rtl/>
        </w:rPr>
        <w:t xml:space="preserve">הבאות </w:t>
      </w:r>
      <w:bookmarkStart w:id="8885" w:name="_ETM_Q22_529629"/>
      <w:bookmarkEnd w:id="8885"/>
      <w:r>
        <w:rPr>
          <w:rtl/>
        </w:rPr>
        <w:t xml:space="preserve">במהפכה </w:t>
      </w:r>
      <w:bookmarkStart w:id="8886" w:name="_ETM_Q22_530410"/>
      <w:bookmarkEnd w:id="8886"/>
      <w:r>
        <w:rPr>
          <w:rtl/>
        </w:rPr>
        <w:t>הזו</w:t>
      </w:r>
      <w:r>
        <w:rPr>
          <w:rFonts w:hint="cs"/>
          <w:rtl/>
        </w:rPr>
        <w:t>.</w:t>
      </w:r>
      <w:r>
        <w:rPr>
          <w:rtl/>
        </w:rPr>
        <w:t xml:space="preserve"> </w:t>
      </w:r>
      <w:bookmarkStart w:id="8887" w:name="_ETM_Q22_531249"/>
      <w:bookmarkEnd w:id="8887"/>
      <w:r>
        <w:rPr>
          <w:rFonts w:hint="cs"/>
          <w:rtl/>
        </w:rPr>
        <w:t>והינה</w:t>
      </w:r>
      <w:r>
        <w:rPr>
          <w:rtl/>
        </w:rPr>
        <w:t xml:space="preserve"> </w:t>
      </w:r>
      <w:bookmarkStart w:id="8888" w:name="_ETM_Q22_531760"/>
      <w:bookmarkEnd w:id="8888"/>
      <w:r>
        <w:rPr>
          <w:rtl/>
        </w:rPr>
        <w:t xml:space="preserve">ראש </w:t>
      </w:r>
      <w:bookmarkStart w:id="8889" w:name="_ETM_Q22_532089"/>
      <w:bookmarkEnd w:id="8889"/>
      <w:r>
        <w:rPr>
          <w:rtl/>
        </w:rPr>
        <w:t>ממשלה</w:t>
      </w:r>
      <w:r w:rsidR="00FD6413">
        <w:rPr>
          <w:rFonts w:hint="cs"/>
          <w:rtl/>
        </w:rPr>
        <w:t>,</w:t>
      </w:r>
      <w:r>
        <w:rPr>
          <w:rtl/>
        </w:rPr>
        <w:t xml:space="preserve"> </w:t>
      </w:r>
      <w:bookmarkStart w:id="8890" w:name="_ETM_Q22_533199"/>
      <w:bookmarkEnd w:id="8890"/>
      <w:r>
        <w:rPr>
          <w:rtl/>
        </w:rPr>
        <w:t xml:space="preserve">במקום </w:t>
      </w:r>
      <w:bookmarkStart w:id="8891" w:name="_ETM_Q22_534829"/>
      <w:bookmarkEnd w:id="8891"/>
      <w:r>
        <w:rPr>
          <w:rtl/>
        </w:rPr>
        <w:t xml:space="preserve">להמשיך </w:t>
      </w:r>
      <w:bookmarkStart w:id="8892" w:name="_ETM_Q22_535460"/>
      <w:bookmarkEnd w:id="8892"/>
      <w:r>
        <w:rPr>
          <w:rtl/>
        </w:rPr>
        <w:t xml:space="preserve">בדרך </w:t>
      </w:r>
      <w:bookmarkStart w:id="8893" w:name="_ETM_Q22_535909"/>
      <w:bookmarkEnd w:id="8893"/>
      <w:r>
        <w:rPr>
          <w:rtl/>
        </w:rPr>
        <w:t>הזו</w:t>
      </w:r>
      <w:r>
        <w:rPr>
          <w:rFonts w:hint="cs"/>
          <w:rtl/>
        </w:rPr>
        <w:t>,</w:t>
      </w:r>
      <w:r>
        <w:rPr>
          <w:rtl/>
        </w:rPr>
        <w:t xml:space="preserve"> </w:t>
      </w:r>
      <w:bookmarkStart w:id="8894" w:name="_ETM_Q22_536629"/>
      <w:bookmarkEnd w:id="8894"/>
      <w:r>
        <w:rPr>
          <w:rtl/>
        </w:rPr>
        <w:t xml:space="preserve">במקום </w:t>
      </w:r>
      <w:bookmarkStart w:id="8895" w:name="_ETM_Q22_537319"/>
      <w:bookmarkEnd w:id="8895"/>
      <w:r>
        <w:rPr>
          <w:rtl/>
        </w:rPr>
        <w:t>להגיד</w:t>
      </w:r>
      <w:r>
        <w:rPr>
          <w:rFonts w:hint="cs"/>
          <w:rtl/>
        </w:rPr>
        <w:t>:</w:t>
      </w:r>
      <w:r>
        <w:rPr>
          <w:rtl/>
        </w:rPr>
        <w:t xml:space="preserve"> </w:t>
      </w:r>
      <w:bookmarkStart w:id="8896" w:name="_ETM_Q22_537769"/>
      <w:bookmarkEnd w:id="8896"/>
      <w:r>
        <w:rPr>
          <w:rtl/>
        </w:rPr>
        <w:t>אוקיי</w:t>
      </w:r>
      <w:r>
        <w:rPr>
          <w:rFonts w:hint="cs"/>
          <w:rtl/>
        </w:rPr>
        <w:t>,</w:t>
      </w:r>
      <w:r>
        <w:rPr>
          <w:rtl/>
        </w:rPr>
        <w:t xml:space="preserve"> </w:t>
      </w:r>
      <w:bookmarkStart w:id="8897" w:name="_ETM_Q22_538399"/>
      <w:bookmarkEnd w:id="8897"/>
      <w:r>
        <w:rPr>
          <w:rtl/>
        </w:rPr>
        <w:t xml:space="preserve">ייתכן </w:t>
      </w:r>
      <w:bookmarkStart w:id="8898" w:name="_ETM_Q22_538850"/>
      <w:bookmarkEnd w:id="8898"/>
      <w:r>
        <w:rPr>
          <w:rtl/>
        </w:rPr>
        <w:t xml:space="preserve">ורצוי </w:t>
      </w:r>
      <w:bookmarkStart w:id="8899" w:name="_ETM_Q22_539600"/>
      <w:bookmarkEnd w:id="8899"/>
      <w:r>
        <w:rPr>
          <w:rtl/>
        </w:rPr>
        <w:t xml:space="preserve">ואפשר </w:t>
      </w:r>
      <w:bookmarkStart w:id="8900" w:name="_ETM_Q22_540409"/>
      <w:bookmarkEnd w:id="8900"/>
      <w:r>
        <w:rPr>
          <w:rtl/>
        </w:rPr>
        <w:t xml:space="preserve">לעשות </w:t>
      </w:r>
      <w:bookmarkStart w:id="8901" w:name="_ETM_Q22_540829"/>
      <w:bookmarkEnd w:id="8901"/>
      <w:r>
        <w:rPr>
          <w:rtl/>
        </w:rPr>
        <w:t>שינויים</w:t>
      </w:r>
      <w:bookmarkStart w:id="8902" w:name="_ETM_Q22_541309"/>
      <w:bookmarkEnd w:id="8902"/>
      <w:r>
        <w:rPr>
          <w:rFonts w:hint="cs"/>
          <w:rtl/>
        </w:rPr>
        <w:t xml:space="preserve">, ואין </w:t>
      </w:r>
      <w:r>
        <w:rPr>
          <w:rtl/>
        </w:rPr>
        <w:t xml:space="preserve">מערכת </w:t>
      </w:r>
      <w:bookmarkStart w:id="8903" w:name="_ETM_Q22_541850"/>
      <w:bookmarkEnd w:id="8903"/>
      <w:r>
        <w:rPr>
          <w:rtl/>
        </w:rPr>
        <w:t xml:space="preserve">שאין </w:t>
      </w:r>
      <w:bookmarkStart w:id="8904" w:name="_ETM_Q22_542059"/>
      <w:bookmarkEnd w:id="8904"/>
      <w:r>
        <w:rPr>
          <w:rtl/>
        </w:rPr>
        <w:t>ב</w:t>
      </w:r>
      <w:r>
        <w:rPr>
          <w:rFonts w:hint="cs"/>
          <w:rtl/>
        </w:rPr>
        <w:t xml:space="preserve">ה </w:t>
      </w:r>
      <w:r>
        <w:rPr>
          <w:rtl/>
        </w:rPr>
        <w:t>שינויים</w:t>
      </w:r>
      <w:r w:rsidR="00FD6413">
        <w:rPr>
          <w:rFonts w:hint="cs"/>
          <w:rtl/>
        </w:rPr>
        <w:t>.</w:t>
      </w:r>
      <w:r>
        <w:rPr>
          <w:rtl/>
        </w:rPr>
        <w:t xml:space="preserve"> </w:t>
      </w:r>
      <w:bookmarkStart w:id="8905" w:name="_ETM_Q22_542960"/>
      <w:bookmarkEnd w:id="8905"/>
      <w:r>
        <w:rPr>
          <w:rtl/>
        </w:rPr>
        <w:t xml:space="preserve">נעשה </w:t>
      </w:r>
      <w:bookmarkStart w:id="8906" w:name="_ETM_Q22_543439"/>
      <w:bookmarkEnd w:id="8906"/>
      <w:r>
        <w:rPr>
          <w:rtl/>
        </w:rPr>
        <w:t>אות</w:t>
      </w:r>
      <w:r w:rsidR="00FD6413">
        <w:rPr>
          <w:rFonts w:hint="cs"/>
          <w:rtl/>
        </w:rPr>
        <w:t>ם</w:t>
      </w:r>
      <w:r>
        <w:rPr>
          <w:rtl/>
        </w:rPr>
        <w:t xml:space="preserve"> </w:t>
      </w:r>
      <w:bookmarkStart w:id="8907" w:name="_ETM_Q22_543679"/>
      <w:bookmarkEnd w:id="8907"/>
      <w:r>
        <w:rPr>
          <w:rtl/>
        </w:rPr>
        <w:t>במתינות</w:t>
      </w:r>
      <w:r>
        <w:rPr>
          <w:rFonts w:hint="cs"/>
          <w:rtl/>
        </w:rPr>
        <w:t>,</w:t>
      </w:r>
      <w:r>
        <w:rPr>
          <w:rtl/>
        </w:rPr>
        <w:t xml:space="preserve"> </w:t>
      </w:r>
      <w:bookmarkStart w:id="8908" w:name="_ETM_Q22_544820"/>
      <w:bookmarkEnd w:id="8908"/>
      <w:r>
        <w:rPr>
          <w:rtl/>
        </w:rPr>
        <w:t xml:space="preserve">בהסכמה </w:t>
      </w:r>
      <w:bookmarkStart w:id="8909" w:name="_ETM_Q22_545570"/>
      <w:bookmarkEnd w:id="8909"/>
      <w:r>
        <w:rPr>
          <w:rtl/>
        </w:rPr>
        <w:t>רחבה</w:t>
      </w:r>
      <w:r>
        <w:rPr>
          <w:rFonts w:hint="cs"/>
          <w:rtl/>
        </w:rPr>
        <w:t>. ראש הממשלה</w:t>
      </w:r>
      <w:r>
        <w:rPr>
          <w:rtl/>
        </w:rPr>
        <w:t xml:space="preserve"> </w:t>
      </w:r>
      <w:bookmarkStart w:id="8910" w:name="_ETM_Q22_546560"/>
      <w:bookmarkStart w:id="8911" w:name="_ETM_Q22_548089"/>
      <w:bookmarkEnd w:id="8910"/>
      <w:bookmarkEnd w:id="8911"/>
      <w:r>
        <w:rPr>
          <w:rtl/>
        </w:rPr>
        <w:t>הנאשם</w:t>
      </w:r>
      <w:r>
        <w:rPr>
          <w:rFonts w:hint="cs"/>
          <w:rtl/>
        </w:rPr>
        <w:t>,</w:t>
      </w:r>
      <w:r>
        <w:rPr>
          <w:rtl/>
        </w:rPr>
        <w:t xml:space="preserve"> </w:t>
      </w:r>
      <w:bookmarkStart w:id="8912" w:name="_ETM_Q22_548869"/>
      <w:bookmarkEnd w:id="8912"/>
      <w:r>
        <w:rPr>
          <w:rtl/>
        </w:rPr>
        <w:t xml:space="preserve">שצריך </w:t>
      </w:r>
      <w:bookmarkStart w:id="8913" w:name="_ETM_Q22_549170"/>
      <w:bookmarkEnd w:id="8913"/>
      <w:r>
        <w:rPr>
          <w:rtl/>
        </w:rPr>
        <w:t xml:space="preserve">ללכת </w:t>
      </w:r>
      <w:bookmarkStart w:id="8914" w:name="_ETM_Q22_549500"/>
      <w:bookmarkEnd w:id="8914"/>
      <w:r>
        <w:rPr>
          <w:rtl/>
        </w:rPr>
        <w:t>הביתה</w:t>
      </w:r>
      <w:r>
        <w:rPr>
          <w:rFonts w:hint="cs"/>
          <w:rtl/>
        </w:rPr>
        <w:t>,</w:t>
      </w:r>
      <w:r>
        <w:rPr>
          <w:rtl/>
        </w:rPr>
        <w:t xml:space="preserve"> </w:t>
      </w:r>
      <w:bookmarkStart w:id="8915" w:name="_ETM_Q22_550499"/>
      <w:bookmarkEnd w:id="8915"/>
      <w:r>
        <w:rPr>
          <w:rFonts w:hint="cs"/>
          <w:rtl/>
        </w:rPr>
        <w:t>עסוק</w:t>
      </w:r>
      <w:r>
        <w:rPr>
          <w:rtl/>
        </w:rPr>
        <w:t xml:space="preserve"> </w:t>
      </w:r>
      <w:bookmarkStart w:id="8916" w:name="_ETM_Q22_551430"/>
      <w:bookmarkEnd w:id="8916"/>
      <w:r>
        <w:rPr>
          <w:rtl/>
        </w:rPr>
        <w:t xml:space="preserve">בפירוק </w:t>
      </w:r>
      <w:bookmarkStart w:id="8917" w:name="_ETM_Q22_552690"/>
      <w:bookmarkEnd w:id="8917"/>
      <w:r>
        <w:rPr>
          <w:rtl/>
        </w:rPr>
        <w:t xml:space="preserve">המפעל </w:t>
      </w:r>
      <w:bookmarkStart w:id="8918" w:name="_ETM_Q22_553650"/>
      <w:bookmarkEnd w:id="8918"/>
      <w:r>
        <w:rPr>
          <w:rtl/>
        </w:rPr>
        <w:t xml:space="preserve">העצום </w:t>
      </w:r>
      <w:bookmarkStart w:id="8919" w:name="_ETM_Q22_554490"/>
      <w:bookmarkEnd w:id="8919"/>
      <w:r>
        <w:rPr>
          <w:rtl/>
        </w:rPr>
        <w:t>הזה</w:t>
      </w:r>
      <w:r>
        <w:rPr>
          <w:rFonts w:hint="cs"/>
          <w:rtl/>
        </w:rPr>
        <w:t>.</w:t>
      </w:r>
      <w:r>
        <w:rPr>
          <w:rtl/>
        </w:rPr>
        <w:t xml:space="preserve"> </w:t>
      </w:r>
      <w:bookmarkStart w:id="8920" w:name="_ETM_Q22_555420"/>
      <w:bookmarkEnd w:id="8920"/>
      <w:r>
        <w:rPr>
          <w:rtl/>
        </w:rPr>
        <w:t xml:space="preserve">הוא </w:t>
      </w:r>
      <w:bookmarkStart w:id="8921" w:name="_ETM_Q22_555570"/>
      <w:bookmarkEnd w:id="8921"/>
      <w:r>
        <w:rPr>
          <w:rtl/>
        </w:rPr>
        <w:t xml:space="preserve">צריך </w:t>
      </w:r>
      <w:bookmarkStart w:id="8922" w:name="_ETM_Q22_555900"/>
      <w:bookmarkEnd w:id="8922"/>
      <w:r>
        <w:rPr>
          <w:rtl/>
        </w:rPr>
        <w:t xml:space="preserve">ללכת </w:t>
      </w:r>
      <w:bookmarkStart w:id="8923" w:name="_ETM_Q22_556260"/>
      <w:bookmarkEnd w:id="8923"/>
      <w:r>
        <w:rPr>
          <w:rtl/>
        </w:rPr>
        <w:t>הביתה</w:t>
      </w:r>
      <w:r>
        <w:rPr>
          <w:rFonts w:hint="cs"/>
          <w:rtl/>
        </w:rPr>
        <w:t>,</w:t>
      </w:r>
      <w:r>
        <w:rPr>
          <w:rtl/>
        </w:rPr>
        <w:t xml:space="preserve"> </w:t>
      </w:r>
      <w:bookmarkStart w:id="8924" w:name="_ETM_Q22_557100"/>
      <w:bookmarkEnd w:id="8924"/>
      <w:r>
        <w:rPr>
          <w:rtl/>
        </w:rPr>
        <w:t xml:space="preserve">הממשלה </w:t>
      </w:r>
      <w:bookmarkStart w:id="8925" w:name="_ETM_Q22_557700"/>
      <w:bookmarkEnd w:id="8925"/>
      <w:r>
        <w:rPr>
          <w:rtl/>
        </w:rPr>
        <w:t xml:space="preserve">שלו </w:t>
      </w:r>
      <w:bookmarkStart w:id="8926" w:name="_ETM_Q22_557940"/>
      <w:bookmarkEnd w:id="8926"/>
      <w:r>
        <w:rPr>
          <w:rtl/>
        </w:rPr>
        <w:t xml:space="preserve">צריכה </w:t>
      </w:r>
      <w:bookmarkStart w:id="8927" w:name="_ETM_Q22_558210"/>
      <w:bookmarkEnd w:id="8927"/>
      <w:r>
        <w:rPr>
          <w:rtl/>
        </w:rPr>
        <w:t xml:space="preserve">ללכת </w:t>
      </w:r>
      <w:bookmarkStart w:id="8928" w:name="_ETM_Q22_558600"/>
      <w:bookmarkEnd w:id="8928"/>
      <w:r>
        <w:rPr>
          <w:rtl/>
        </w:rPr>
        <w:t>הביתה</w:t>
      </w:r>
      <w:r>
        <w:rPr>
          <w:rFonts w:hint="cs"/>
          <w:rtl/>
        </w:rPr>
        <w:t>,</w:t>
      </w:r>
      <w:r>
        <w:rPr>
          <w:rtl/>
        </w:rPr>
        <w:t xml:space="preserve"> </w:t>
      </w:r>
      <w:bookmarkStart w:id="8929" w:name="_ETM_Q22_559439"/>
      <w:bookmarkEnd w:id="8929"/>
      <w:r>
        <w:rPr>
          <w:rtl/>
        </w:rPr>
        <w:t xml:space="preserve">וכולנו </w:t>
      </w:r>
      <w:bookmarkStart w:id="8930" w:name="_ETM_Q22_560430"/>
      <w:bookmarkEnd w:id="8930"/>
      <w:r>
        <w:rPr>
          <w:rtl/>
        </w:rPr>
        <w:t xml:space="preserve">זכאים </w:t>
      </w:r>
      <w:bookmarkStart w:id="8931" w:name="_ETM_Q22_561390"/>
      <w:bookmarkEnd w:id="8931"/>
      <w:r>
        <w:rPr>
          <w:rtl/>
        </w:rPr>
        <w:t xml:space="preserve">לממשלה </w:t>
      </w:r>
      <w:bookmarkStart w:id="8932" w:name="_ETM_Q22_562079"/>
      <w:bookmarkEnd w:id="8932"/>
      <w:r>
        <w:rPr>
          <w:rtl/>
        </w:rPr>
        <w:t>אחרת</w:t>
      </w:r>
      <w:r>
        <w:rPr>
          <w:rFonts w:hint="cs"/>
          <w:rtl/>
        </w:rPr>
        <w:t>.</w:t>
      </w:r>
      <w:r>
        <w:rPr>
          <w:rtl/>
        </w:rPr>
        <w:t xml:space="preserve"> </w:t>
      </w:r>
      <w:bookmarkStart w:id="8933" w:name="_ETM_Q22_562470"/>
      <w:bookmarkEnd w:id="8933"/>
      <w:r>
        <w:rPr>
          <w:rtl/>
        </w:rPr>
        <w:t xml:space="preserve">תודה </w:t>
      </w:r>
      <w:bookmarkStart w:id="8934" w:name="_ETM_Q22_562710"/>
      <w:bookmarkEnd w:id="8934"/>
      <w:r>
        <w:rPr>
          <w:rtl/>
        </w:rPr>
        <w:t>רבה</w:t>
      </w:r>
      <w:r>
        <w:rPr>
          <w:rFonts w:hint="cs"/>
          <w:rtl/>
        </w:rPr>
        <w:t>.</w:t>
      </w:r>
      <w:r>
        <w:rPr>
          <w:rtl/>
        </w:rPr>
        <w:t xml:space="preserve"> </w:t>
      </w:r>
      <w:bookmarkStart w:id="8935" w:name="_ETM_Q22_563740"/>
      <w:bookmarkEnd w:id="8935"/>
    </w:p>
    <w:p w:rsidR="00A51CE1" w:rsidRDefault="00A51CE1" w:rsidP="00F45A62">
      <w:pPr>
        <w:rPr>
          <w:rtl/>
        </w:rPr>
      </w:pPr>
      <w:bookmarkStart w:id="8936" w:name="_ETM_Q22_560312"/>
      <w:bookmarkStart w:id="8937" w:name="_ETM_Q22_560420"/>
      <w:bookmarkEnd w:id="8936"/>
      <w:bookmarkEnd w:id="8937"/>
    </w:p>
    <w:p w:rsidR="00A51CE1" w:rsidRDefault="00A51CE1" w:rsidP="00F45A62">
      <w:pPr>
        <w:pStyle w:val="af6"/>
        <w:keepNext/>
        <w:rPr>
          <w:rtl/>
        </w:rPr>
      </w:pPr>
      <w:bookmarkStart w:id="8938" w:name="_ETM_Q22_560465"/>
      <w:bookmarkStart w:id="8939" w:name="_ETM_Q22_560548"/>
      <w:bookmarkStart w:id="8940" w:name="_ETM_Q22_560576"/>
      <w:bookmarkStart w:id="8941" w:name="ET_yor_6488_12"/>
      <w:bookmarkEnd w:id="8938"/>
      <w:bookmarkEnd w:id="8939"/>
      <w:bookmarkEnd w:id="8940"/>
      <w:r w:rsidRPr="00293568">
        <w:rPr>
          <w:rStyle w:val="TagStyle"/>
          <w:rtl/>
        </w:rPr>
        <w:t xml:space="preserve"> &lt;&lt; יור &gt;&gt; </w:t>
      </w:r>
      <w:r>
        <w:rPr>
          <w:rtl/>
        </w:rPr>
        <w:t>היו"ר אוריאל בוסו:</w:t>
      </w:r>
      <w:r w:rsidRPr="00293568">
        <w:rPr>
          <w:rStyle w:val="TagStyle"/>
          <w:rtl/>
        </w:rPr>
        <w:t xml:space="preserve"> &lt;&lt; יור &gt;&gt;</w:t>
      </w:r>
      <w:r>
        <w:rPr>
          <w:rtl/>
        </w:rPr>
        <w:t xml:space="preserve"> </w:t>
      </w:r>
      <w:bookmarkEnd w:id="8941"/>
    </w:p>
    <w:p w:rsidR="00A51CE1" w:rsidRPr="00293568" w:rsidRDefault="00A51CE1" w:rsidP="00F45A62">
      <w:pPr>
        <w:ind w:firstLine="0"/>
        <w:rPr>
          <w:rtl/>
          <w:lang w:eastAsia="he-IL"/>
        </w:rPr>
      </w:pPr>
      <w:bookmarkStart w:id="8942" w:name="_ETM_Q22_561791"/>
      <w:bookmarkEnd w:id="8942"/>
    </w:p>
    <w:p w:rsidR="00A51CE1" w:rsidRDefault="00A51CE1" w:rsidP="00F45A62">
      <w:pPr>
        <w:rPr>
          <w:rtl/>
        </w:rPr>
      </w:pPr>
      <w:bookmarkStart w:id="8943" w:name="_ETM_Q22_560685"/>
      <w:bookmarkEnd w:id="8943"/>
      <w:r>
        <w:rPr>
          <w:rtl/>
        </w:rPr>
        <w:t xml:space="preserve">תודה </w:t>
      </w:r>
      <w:bookmarkStart w:id="8944" w:name="_ETM_Q22_563979"/>
      <w:bookmarkEnd w:id="8944"/>
      <w:r>
        <w:rPr>
          <w:rtl/>
        </w:rPr>
        <w:t>רבה</w:t>
      </w:r>
      <w:r>
        <w:rPr>
          <w:rFonts w:hint="cs"/>
          <w:rtl/>
        </w:rPr>
        <w:t>.</w:t>
      </w:r>
      <w:r>
        <w:rPr>
          <w:rtl/>
        </w:rPr>
        <w:t xml:space="preserve"> </w:t>
      </w:r>
      <w:bookmarkStart w:id="8945" w:name="_ETM_Q22_564759"/>
      <w:bookmarkEnd w:id="8945"/>
      <w:r>
        <w:rPr>
          <w:rtl/>
        </w:rPr>
        <w:t xml:space="preserve">חבר </w:t>
      </w:r>
      <w:bookmarkStart w:id="8946" w:name="_ETM_Q22_564939"/>
      <w:bookmarkEnd w:id="8946"/>
      <w:r>
        <w:rPr>
          <w:rtl/>
        </w:rPr>
        <w:t xml:space="preserve">הכנסת </w:t>
      </w:r>
      <w:bookmarkStart w:id="8947" w:name="_ETM_Q22_565209"/>
      <w:bookmarkEnd w:id="8947"/>
      <w:r>
        <w:rPr>
          <w:rtl/>
        </w:rPr>
        <w:t xml:space="preserve">יואב </w:t>
      </w:r>
      <w:bookmarkStart w:id="8948" w:name="_ETM_Q22_565389"/>
      <w:bookmarkEnd w:id="8948"/>
      <w:r>
        <w:rPr>
          <w:rtl/>
        </w:rPr>
        <w:t>סגלוביץ'</w:t>
      </w:r>
      <w:r>
        <w:rPr>
          <w:rFonts w:hint="cs"/>
          <w:rtl/>
        </w:rPr>
        <w:t>,</w:t>
      </w:r>
      <w:r>
        <w:rPr>
          <w:rtl/>
        </w:rPr>
        <w:t xml:space="preserve"> </w:t>
      </w:r>
      <w:bookmarkStart w:id="8949" w:name="_ETM_Q22_565839"/>
      <w:bookmarkEnd w:id="8949"/>
      <w:r>
        <w:rPr>
          <w:rtl/>
        </w:rPr>
        <w:t>בבקשה</w:t>
      </w:r>
      <w:r>
        <w:rPr>
          <w:rFonts w:hint="cs"/>
          <w:rtl/>
        </w:rPr>
        <w:t>.</w:t>
      </w:r>
      <w:r>
        <w:rPr>
          <w:rtl/>
        </w:rPr>
        <w:t xml:space="preserve"> </w:t>
      </w:r>
      <w:bookmarkStart w:id="8950" w:name="_ETM_Q22_577890"/>
      <w:bookmarkEnd w:id="8950"/>
    </w:p>
    <w:p w:rsidR="00A51CE1" w:rsidRDefault="00A51CE1" w:rsidP="00F45A62">
      <w:pPr>
        <w:rPr>
          <w:rtl/>
        </w:rPr>
      </w:pPr>
      <w:bookmarkStart w:id="8951" w:name="_ETM_Q22_564047"/>
      <w:bookmarkStart w:id="8952" w:name="_ETM_Q22_564148"/>
      <w:bookmarkEnd w:id="8951"/>
      <w:bookmarkEnd w:id="8952"/>
    </w:p>
    <w:p w:rsidR="00A51CE1" w:rsidRDefault="00A51CE1" w:rsidP="00F45A62">
      <w:pPr>
        <w:pStyle w:val="a4"/>
        <w:keepNext/>
        <w:rPr>
          <w:rtl/>
        </w:rPr>
      </w:pPr>
      <w:bookmarkStart w:id="8953" w:name="_ETM_Q22_564191"/>
      <w:bookmarkStart w:id="8954" w:name="_ETM_Q22_564289"/>
      <w:bookmarkStart w:id="8955" w:name="_ETM_Q22_565631"/>
      <w:bookmarkStart w:id="8956" w:name="ET_speaker_5791_13"/>
      <w:bookmarkEnd w:id="8953"/>
      <w:bookmarkEnd w:id="8954"/>
      <w:bookmarkEnd w:id="8955"/>
      <w:r w:rsidRPr="00293568">
        <w:rPr>
          <w:rStyle w:val="TagStyle"/>
          <w:rtl/>
        </w:rPr>
        <w:t xml:space="preserve"> &lt;&lt; דובר &gt;&gt; </w:t>
      </w:r>
      <w:bookmarkStart w:id="8957" w:name="_Toc136349833"/>
      <w:bookmarkStart w:id="8958" w:name="_Toc136774941"/>
      <w:bookmarkStart w:id="8959" w:name="_Toc136775163"/>
      <w:r>
        <w:rPr>
          <w:rtl/>
        </w:rPr>
        <w:t>יואב סגלוביץ' (יש עתיד):</w:t>
      </w:r>
      <w:bookmarkEnd w:id="8957"/>
      <w:bookmarkEnd w:id="8958"/>
      <w:bookmarkEnd w:id="8959"/>
      <w:r w:rsidRPr="00293568">
        <w:rPr>
          <w:rStyle w:val="TagStyle"/>
          <w:rtl/>
        </w:rPr>
        <w:t xml:space="preserve"> &lt;&lt; דובר &gt;&gt;</w:t>
      </w:r>
      <w:r>
        <w:rPr>
          <w:rtl/>
        </w:rPr>
        <w:t xml:space="preserve"> </w:t>
      </w:r>
      <w:bookmarkEnd w:id="8956"/>
    </w:p>
    <w:p w:rsidR="00A51CE1" w:rsidRPr="00293568" w:rsidRDefault="00A51CE1" w:rsidP="00F45A62">
      <w:pPr>
        <w:ind w:firstLine="0"/>
        <w:rPr>
          <w:rtl/>
          <w:lang w:eastAsia="he-IL"/>
        </w:rPr>
      </w:pPr>
      <w:bookmarkStart w:id="8960" w:name="_ETM_Q22_566188"/>
      <w:bookmarkStart w:id="8961" w:name="_ETM_Q22_566219"/>
      <w:bookmarkEnd w:id="8960"/>
      <w:bookmarkEnd w:id="8961"/>
    </w:p>
    <w:p w:rsidR="00A51CE1" w:rsidRDefault="00A51CE1" w:rsidP="00F45A62">
      <w:pPr>
        <w:rPr>
          <w:rtl/>
        </w:rPr>
      </w:pPr>
      <w:bookmarkStart w:id="8962" w:name="_ETM_Q22_564335"/>
      <w:bookmarkStart w:id="8963" w:name="_ETM_Q22_564428"/>
      <w:bookmarkEnd w:id="8962"/>
      <w:bookmarkEnd w:id="8963"/>
      <w:r>
        <w:rPr>
          <w:rtl/>
        </w:rPr>
        <w:t xml:space="preserve">אדוני </w:t>
      </w:r>
      <w:bookmarkStart w:id="8964" w:name="_ETM_Q22_578279"/>
      <w:bookmarkEnd w:id="8964"/>
      <w:r>
        <w:rPr>
          <w:rtl/>
        </w:rPr>
        <w:t xml:space="preserve">היושב </w:t>
      </w:r>
      <w:bookmarkStart w:id="8965" w:name="_ETM_Q22_578820"/>
      <w:bookmarkEnd w:id="8965"/>
      <w:r>
        <w:rPr>
          <w:rtl/>
        </w:rPr>
        <w:t>בראש</w:t>
      </w:r>
      <w:r>
        <w:rPr>
          <w:rFonts w:hint="cs"/>
          <w:rtl/>
        </w:rPr>
        <w:t>,</w:t>
      </w:r>
      <w:r>
        <w:rPr>
          <w:rtl/>
        </w:rPr>
        <w:t xml:space="preserve"> </w:t>
      </w:r>
      <w:bookmarkStart w:id="8966" w:name="_ETM_Q22_579089"/>
      <w:bookmarkEnd w:id="8966"/>
      <w:r>
        <w:rPr>
          <w:rtl/>
        </w:rPr>
        <w:t>חברי</w:t>
      </w:r>
      <w:r>
        <w:rPr>
          <w:rFonts w:hint="cs"/>
          <w:rtl/>
        </w:rPr>
        <w:t>י</w:t>
      </w:r>
      <w:r>
        <w:rPr>
          <w:rtl/>
        </w:rPr>
        <w:t xml:space="preserve"> </w:t>
      </w:r>
      <w:bookmarkStart w:id="8967" w:name="_ETM_Q22_579420"/>
      <w:bookmarkEnd w:id="8967"/>
      <w:r>
        <w:rPr>
          <w:rtl/>
        </w:rPr>
        <w:t xml:space="preserve">חברי </w:t>
      </w:r>
      <w:bookmarkStart w:id="8968" w:name="_ETM_Q22_579660"/>
      <w:bookmarkEnd w:id="8968"/>
      <w:r>
        <w:rPr>
          <w:rtl/>
        </w:rPr>
        <w:t>הכנסת</w:t>
      </w:r>
      <w:r>
        <w:rPr>
          <w:rFonts w:hint="cs"/>
          <w:rtl/>
        </w:rPr>
        <w:t>,</w:t>
      </w:r>
      <w:r>
        <w:rPr>
          <w:rtl/>
        </w:rPr>
        <w:t xml:space="preserve"> </w:t>
      </w:r>
      <w:bookmarkStart w:id="8969" w:name="_ETM_Q22_580110"/>
      <w:bookmarkEnd w:id="8969"/>
      <w:r>
        <w:rPr>
          <w:rtl/>
        </w:rPr>
        <w:t xml:space="preserve">ככה </w:t>
      </w:r>
      <w:bookmarkStart w:id="8970" w:name="_ETM_Q22_581119"/>
      <w:bookmarkEnd w:id="8970"/>
      <w:r>
        <w:rPr>
          <w:rtl/>
        </w:rPr>
        <w:t xml:space="preserve">לפני </w:t>
      </w:r>
      <w:bookmarkStart w:id="8971" w:name="_ETM_Q22_581689"/>
      <w:bookmarkEnd w:id="8971"/>
      <w:r>
        <w:rPr>
          <w:rtl/>
        </w:rPr>
        <w:t xml:space="preserve">שעה </w:t>
      </w:r>
      <w:bookmarkStart w:id="8972" w:name="_ETM_Q22_582110"/>
      <w:bookmarkEnd w:id="8972"/>
      <w:r>
        <w:rPr>
          <w:rtl/>
        </w:rPr>
        <w:t xml:space="preserve">קלה </w:t>
      </w:r>
      <w:bookmarkStart w:id="8973" w:name="_ETM_Q22_583110"/>
      <w:bookmarkEnd w:id="8973"/>
      <w:r>
        <w:rPr>
          <w:rtl/>
        </w:rPr>
        <w:t xml:space="preserve">הסתיימה </w:t>
      </w:r>
      <w:bookmarkStart w:id="8974" w:name="_ETM_Q22_583649"/>
      <w:bookmarkEnd w:id="8974"/>
      <w:r>
        <w:rPr>
          <w:rtl/>
        </w:rPr>
        <w:t xml:space="preserve">פה </w:t>
      </w:r>
      <w:bookmarkStart w:id="8975" w:name="_ETM_Q22_583950"/>
      <w:bookmarkEnd w:id="8975"/>
      <w:r>
        <w:rPr>
          <w:rtl/>
        </w:rPr>
        <w:t xml:space="preserve">ישיבה </w:t>
      </w:r>
      <w:bookmarkStart w:id="8976" w:name="_ETM_Q22_584490"/>
      <w:bookmarkEnd w:id="8976"/>
      <w:r>
        <w:rPr>
          <w:rtl/>
        </w:rPr>
        <w:t xml:space="preserve">בנושא </w:t>
      </w:r>
      <w:bookmarkStart w:id="8977" w:name="_ETM_Q22_585839"/>
      <w:bookmarkEnd w:id="8977"/>
      <w:r>
        <w:rPr>
          <w:rtl/>
        </w:rPr>
        <w:t xml:space="preserve">40 </w:t>
      </w:r>
      <w:bookmarkStart w:id="8978" w:name="_ETM_Q22_586319"/>
      <w:bookmarkEnd w:id="8978"/>
      <w:r>
        <w:rPr>
          <w:rtl/>
        </w:rPr>
        <w:t xml:space="preserve">חתימות </w:t>
      </w:r>
      <w:bookmarkStart w:id="8979" w:name="_ETM_Q22_586799"/>
      <w:bookmarkEnd w:id="8979"/>
      <w:r>
        <w:rPr>
          <w:rtl/>
        </w:rPr>
        <w:t xml:space="preserve">לגבי </w:t>
      </w:r>
      <w:bookmarkStart w:id="8980" w:name="_ETM_Q22_587130"/>
      <w:bookmarkEnd w:id="8980"/>
      <w:r>
        <w:rPr>
          <w:rtl/>
        </w:rPr>
        <w:t xml:space="preserve">הפשיעה </w:t>
      </w:r>
      <w:bookmarkStart w:id="8981" w:name="_ETM_Q22_588350"/>
      <w:bookmarkEnd w:id="8981"/>
      <w:r>
        <w:rPr>
          <w:rtl/>
        </w:rPr>
        <w:t xml:space="preserve">בחברה </w:t>
      </w:r>
      <w:bookmarkStart w:id="8982" w:name="_ETM_Q22_588860"/>
      <w:bookmarkEnd w:id="8982"/>
      <w:r>
        <w:rPr>
          <w:rtl/>
        </w:rPr>
        <w:t>הערבית</w:t>
      </w:r>
      <w:r>
        <w:rPr>
          <w:rFonts w:hint="cs"/>
          <w:rtl/>
        </w:rPr>
        <w:t>.</w:t>
      </w:r>
      <w:r>
        <w:rPr>
          <w:rtl/>
        </w:rPr>
        <w:t xml:space="preserve"> </w:t>
      </w:r>
      <w:bookmarkStart w:id="8983" w:name="_ETM_Q22_590960"/>
      <w:bookmarkEnd w:id="8983"/>
      <w:r>
        <w:rPr>
          <w:rtl/>
        </w:rPr>
        <w:t xml:space="preserve">עלו </w:t>
      </w:r>
      <w:bookmarkStart w:id="8984" w:name="_ETM_Q22_591170"/>
      <w:bookmarkEnd w:id="8984"/>
      <w:r>
        <w:rPr>
          <w:rtl/>
        </w:rPr>
        <w:t xml:space="preserve">פה </w:t>
      </w:r>
      <w:bookmarkStart w:id="8985" w:name="_ETM_Q22_591350"/>
      <w:bookmarkEnd w:id="8985"/>
      <w:r>
        <w:rPr>
          <w:rtl/>
        </w:rPr>
        <w:t xml:space="preserve">חברי </w:t>
      </w:r>
      <w:bookmarkStart w:id="8986" w:name="_ETM_Q22_591649"/>
      <w:bookmarkEnd w:id="8986"/>
      <w:r>
        <w:rPr>
          <w:rtl/>
        </w:rPr>
        <w:t xml:space="preserve">כנסת </w:t>
      </w:r>
      <w:bookmarkStart w:id="8987" w:name="_ETM_Q22_592130"/>
      <w:bookmarkEnd w:id="8987"/>
      <w:r>
        <w:rPr>
          <w:rtl/>
        </w:rPr>
        <w:t xml:space="preserve">מסיעות </w:t>
      </w:r>
      <w:bookmarkStart w:id="8988" w:name="_ETM_Q22_592549"/>
      <w:bookmarkEnd w:id="8988"/>
      <w:r>
        <w:rPr>
          <w:rtl/>
        </w:rPr>
        <w:t xml:space="preserve">שונות </w:t>
      </w:r>
      <w:bookmarkStart w:id="8989" w:name="_ETM_Q22_592850"/>
      <w:bookmarkEnd w:id="8989"/>
      <w:r>
        <w:rPr>
          <w:rtl/>
        </w:rPr>
        <w:t xml:space="preserve">של </w:t>
      </w:r>
      <w:bookmarkStart w:id="8990" w:name="_ETM_Q22_592999"/>
      <w:bookmarkEnd w:id="8990"/>
      <w:r>
        <w:rPr>
          <w:rtl/>
        </w:rPr>
        <w:t xml:space="preserve">הבית </w:t>
      </w:r>
      <w:bookmarkStart w:id="8991" w:name="_ETM_Q22_593509"/>
      <w:bookmarkEnd w:id="8991"/>
      <w:r>
        <w:rPr>
          <w:rFonts w:hint="cs"/>
          <w:rtl/>
        </w:rPr>
        <w:t>והציפו</w:t>
      </w:r>
      <w:r>
        <w:rPr>
          <w:rtl/>
        </w:rPr>
        <w:t xml:space="preserve"> </w:t>
      </w:r>
      <w:bookmarkStart w:id="8992" w:name="_ETM_Q22_594049"/>
      <w:bookmarkEnd w:id="8992"/>
      <w:r>
        <w:rPr>
          <w:rFonts w:hint="cs"/>
          <w:rtl/>
        </w:rPr>
        <w:t xml:space="preserve">את </w:t>
      </w:r>
      <w:bookmarkStart w:id="8993" w:name="_ETM_Q22_596083"/>
      <w:bookmarkEnd w:id="8993"/>
      <w:r>
        <w:rPr>
          <w:rtl/>
        </w:rPr>
        <w:t>הבעיה</w:t>
      </w:r>
      <w:r>
        <w:rPr>
          <w:rFonts w:hint="cs"/>
          <w:rtl/>
        </w:rPr>
        <w:t>,</w:t>
      </w:r>
      <w:r>
        <w:rPr>
          <w:rtl/>
        </w:rPr>
        <w:t xml:space="preserve"> </w:t>
      </w:r>
      <w:bookmarkStart w:id="8994" w:name="_ETM_Q22_595850"/>
      <w:bookmarkEnd w:id="8994"/>
      <w:r w:rsidR="00FD6413">
        <w:rPr>
          <w:rFonts w:hint="cs"/>
          <w:rtl/>
        </w:rPr>
        <w:t>ו</w:t>
      </w:r>
      <w:r>
        <w:rPr>
          <w:rtl/>
        </w:rPr>
        <w:t xml:space="preserve">ראש </w:t>
      </w:r>
      <w:bookmarkStart w:id="8995" w:name="_ETM_Q22_596060"/>
      <w:bookmarkEnd w:id="8995"/>
      <w:r>
        <w:rPr>
          <w:rtl/>
        </w:rPr>
        <w:t xml:space="preserve">הממשלה </w:t>
      </w:r>
      <w:bookmarkStart w:id="8996" w:name="_ETM_Q22_596779"/>
      <w:bookmarkEnd w:id="8996"/>
      <w:r>
        <w:rPr>
          <w:rFonts w:hint="cs"/>
          <w:rtl/>
        </w:rPr>
        <w:t xml:space="preserve">עלה </w:t>
      </w:r>
      <w:r>
        <w:rPr>
          <w:rtl/>
        </w:rPr>
        <w:t>להשיב</w:t>
      </w:r>
      <w:r>
        <w:rPr>
          <w:rFonts w:hint="cs"/>
          <w:rtl/>
        </w:rPr>
        <w:t>. אחד</w:t>
      </w:r>
      <w:bookmarkStart w:id="8997" w:name="_ETM_Q22_599729"/>
      <w:bookmarkEnd w:id="8997"/>
      <w:r>
        <w:rPr>
          <w:rtl/>
        </w:rPr>
        <w:t xml:space="preserve"> </w:t>
      </w:r>
      <w:bookmarkStart w:id="8998" w:name="_ETM_Q22_600059"/>
      <w:bookmarkEnd w:id="8998"/>
      <w:r>
        <w:rPr>
          <w:rtl/>
        </w:rPr>
        <w:t xml:space="preserve">לא </w:t>
      </w:r>
      <w:bookmarkStart w:id="8999" w:name="_ETM_Q22_600179"/>
      <w:bookmarkEnd w:id="8999"/>
      <w:r>
        <w:rPr>
          <w:rtl/>
        </w:rPr>
        <w:t xml:space="preserve">היה </w:t>
      </w:r>
      <w:bookmarkStart w:id="9000" w:name="_ETM_Q22_600299"/>
      <w:bookmarkEnd w:id="9000"/>
      <w:r>
        <w:rPr>
          <w:rtl/>
        </w:rPr>
        <w:t>לצידו</w:t>
      </w:r>
      <w:r>
        <w:rPr>
          <w:rFonts w:hint="cs"/>
          <w:rtl/>
        </w:rPr>
        <w:t>.</w:t>
      </w:r>
      <w:r>
        <w:rPr>
          <w:rtl/>
        </w:rPr>
        <w:t xml:space="preserve"> </w:t>
      </w:r>
      <w:bookmarkStart w:id="9001" w:name="_ETM_Q22_601229"/>
      <w:bookmarkEnd w:id="9001"/>
      <w:r>
        <w:rPr>
          <w:rtl/>
        </w:rPr>
        <w:t xml:space="preserve">בתחילה </w:t>
      </w:r>
      <w:bookmarkStart w:id="9002" w:name="_ETM_Q22_601619"/>
      <w:bookmarkEnd w:id="9002"/>
      <w:r>
        <w:rPr>
          <w:rtl/>
        </w:rPr>
        <w:t>ה</w:t>
      </w:r>
      <w:r>
        <w:rPr>
          <w:rFonts w:hint="cs"/>
          <w:rtl/>
        </w:rPr>
        <w:t>וא היה</w:t>
      </w:r>
      <w:r>
        <w:rPr>
          <w:rtl/>
        </w:rPr>
        <w:t xml:space="preserve"> </w:t>
      </w:r>
      <w:bookmarkStart w:id="9003" w:name="_ETM_Q22_601739"/>
      <w:bookmarkEnd w:id="9003"/>
      <w:r>
        <w:rPr>
          <w:rtl/>
        </w:rPr>
        <w:t>לבד</w:t>
      </w:r>
      <w:r>
        <w:rPr>
          <w:rFonts w:hint="cs"/>
          <w:rtl/>
        </w:rPr>
        <w:t>,</w:t>
      </w:r>
      <w:r>
        <w:rPr>
          <w:rtl/>
        </w:rPr>
        <w:t xml:space="preserve"> </w:t>
      </w:r>
      <w:bookmarkStart w:id="9004" w:name="_ETM_Q22_602189"/>
      <w:bookmarkEnd w:id="9004"/>
      <w:r>
        <w:rPr>
          <w:rtl/>
        </w:rPr>
        <w:t xml:space="preserve">ואחר </w:t>
      </w:r>
      <w:bookmarkStart w:id="9005" w:name="_ETM_Q22_602399"/>
      <w:bookmarkEnd w:id="9005"/>
      <w:r>
        <w:rPr>
          <w:rtl/>
        </w:rPr>
        <w:t xml:space="preserve">כך </w:t>
      </w:r>
      <w:bookmarkStart w:id="9006" w:name="_ETM_Q22_602489"/>
      <w:bookmarkEnd w:id="9006"/>
      <w:r>
        <w:rPr>
          <w:rFonts w:hint="cs"/>
          <w:rtl/>
        </w:rPr>
        <w:t>הגיעו</w:t>
      </w:r>
      <w:r>
        <w:rPr>
          <w:rtl/>
        </w:rPr>
        <w:t xml:space="preserve"> </w:t>
      </w:r>
      <w:bookmarkStart w:id="9007" w:name="_ETM_Q22_602729"/>
      <w:bookmarkEnd w:id="9007"/>
      <w:r>
        <w:rPr>
          <w:rtl/>
        </w:rPr>
        <w:t xml:space="preserve">כמה </w:t>
      </w:r>
      <w:bookmarkStart w:id="9008" w:name="_ETM_Q22_602969"/>
      <w:bookmarkEnd w:id="9008"/>
      <w:r>
        <w:rPr>
          <w:rtl/>
        </w:rPr>
        <w:t>שרים</w:t>
      </w:r>
      <w:r>
        <w:rPr>
          <w:rFonts w:hint="cs"/>
          <w:rtl/>
        </w:rPr>
        <w:t>.</w:t>
      </w:r>
      <w:r>
        <w:rPr>
          <w:rtl/>
        </w:rPr>
        <w:t xml:space="preserve"> </w:t>
      </w:r>
      <w:bookmarkStart w:id="9009" w:name="_ETM_Q22_604159"/>
      <w:bookmarkEnd w:id="9009"/>
      <w:r>
        <w:rPr>
          <w:rtl/>
        </w:rPr>
        <w:t>שר</w:t>
      </w:r>
      <w:bookmarkStart w:id="9010" w:name="_ETM_Q22_604490"/>
      <w:bookmarkEnd w:id="9010"/>
      <w:r>
        <w:rPr>
          <w:rFonts w:hint="cs"/>
          <w:rtl/>
        </w:rPr>
        <w:t xml:space="preserve"> אחד</w:t>
      </w:r>
      <w:r>
        <w:rPr>
          <w:rtl/>
        </w:rPr>
        <w:t xml:space="preserve"> </w:t>
      </w:r>
      <w:bookmarkStart w:id="9011" w:name="_ETM_Q22_604789"/>
      <w:bookmarkEnd w:id="9011"/>
      <w:r>
        <w:rPr>
          <w:rtl/>
        </w:rPr>
        <w:t xml:space="preserve">שיש </w:t>
      </w:r>
      <w:bookmarkStart w:id="9012" w:name="_ETM_Q22_604969"/>
      <w:bookmarkEnd w:id="9012"/>
      <w:r>
        <w:rPr>
          <w:rtl/>
        </w:rPr>
        <w:t xml:space="preserve">לו </w:t>
      </w:r>
      <w:bookmarkStart w:id="9013" w:name="_ETM_Q22_605089"/>
      <w:bookmarkEnd w:id="9013"/>
      <w:r>
        <w:rPr>
          <w:rtl/>
        </w:rPr>
        <w:t xml:space="preserve">אחריות </w:t>
      </w:r>
      <w:bookmarkStart w:id="9014" w:name="_ETM_Q22_605420"/>
      <w:bookmarkStart w:id="9015" w:name="_ETM_Q22_605539"/>
      <w:bookmarkEnd w:id="9014"/>
      <w:bookmarkEnd w:id="9015"/>
      <w:r>
        <w:rPr>
          <w:rFonts w:hint="cs"/>
          <w:rtl/>
        </w:rPr>
        <w:t>ל</w:t>
      </w:r>
      <w:r>
        <w:rPr>
          <w:rtl/>
        </w:rPr>
        <w:t xml:space="preserve">עניין </w:t>
      </w:r>
      <w:bookmarkStart w:id="9016" w:name="_ETM_Q22_605839"/>
      <w:bookmarkEnd w:id="9016"/>
      <w:r>
        <w:rPr>
          <w:rtl/>
        </w:rPr>
        <w:t>הזה</w:t>
      </w:r>
      <w:r>
        <w:rPr>
          <w:rFonts w:hint="cs"/>
          <w:rtl/>
        </w:rPr>
        <w:t>,</w:t>
      </w:r>
      <w:r>
        <w:rPr>
          <w:rtl/>
        </w:rPr>
        <w:t xml:space="preserve"> </w:t>
      </w:r>
      <w:bookmarkStart w:id="9017" w:name="_ETM_Q22_607089"/>
      <w:bookmarkEnd w:id="9017"/>
      <w:r>
        <w:rPr>
          <w:rtl/>
        </w:rPr>
        <w:t xml:space="preserve">שמו </w:t>
      </w:r>
      <w:bookmarkStart w:id="9018" w:name="_ETM_Q22_607329"/>
      <w:bookmarkEnd w:id="9018"/>
      <w:r>
        <w:rPr>
          <w:rtl/>
        </w:rPr>
        <w:t xml:space="preserve">איתמר </w:t>
      </w:r>
      <w:bookmarkStart w:id="9019" w:name="_ETM_Q22_607600"/>
      <w:bookmarkEnd w:id="9019"/>
      <w:r>
        <w:rPr>
          <w:rtl/>
        </w:rPr>
        <w:t xml:space="preserve">בן </w:t>
      </w:r>
      <w:bookmarkStart w:id="9020" w:name="_ETM_Q22_607779"/>
      <w:bookmarkEnd w:id="9020"/>
      <w:r>
        <w:rPr>
          <w:rtl/>
        </w:rPr>
        <w:t>גביר</w:t>
      </w:r>
      <w:r>
        <w:rPr>
          <w:rFonts w:hint="cs"/>
          <w:rtl/>
        </w:rPr>
        <w:t>,</w:t>
      </w:r>
      <w:r>
        <w:rPr>
          <w:rtl/>
        </w:rPr>
        <w:t xml:space="preserve"> </w:t>
      </w:r>
      <w:bookmarkStart w:id="9021" w:name="_ETM_Q22_607929"/>
      <w:bookmarkEnd w:id="9021"/>
      <w:r>
        <w:rPr>
          <w:rtl/>
        </w:rPr>
        <w:t xml:space="preserve">אפילו </w:t>
      </w:r>
      <w:bookmarkStart w:id="9022" w:name="_ETM_Q22_608170"/>
      <w:bookmarkEnd w:id="9022"/>
      <w:r>
        <w:rPr>
          <w:rtl/>
        </w:rPr>
        <w:t xml:space="preserve">לא </w:t>
      </w:r>
      <w:bookmarkStart w:id="9023" w:name="_ETM_Q22_608290"/>
      <w:bookmarkEnd w:id="9023"/>
      <w:r>
        <w:rPr>
          <w:rtl/>
        </w:rPr>
        <w:t xml:space="preserve">היה </w:t>
      </w:r>
      <w:bookmarkStart w:id="9024" w:name="_ETM_Q22_608470"/>
      <w:bookmarkEnd w:id="9024"/>
      <w:r>
        <w:rPr>
          <w:rtl/>
        </w:rPr>
        <w:t>פה</w:t>
      </w:r>
      <w:r>
        <w:rPr>
          <w:rFonts w:hint="cs"/>
          <w:rtl/>
        </w:rPr>
        <w:t>. הוא</w:t>
      </w:r>
      <w:r>
        <w:rPr>
          <w:rtl/>
        </w:rPr>
        <w:t xml:space="preserve"> </w:t>
      </w:r>
      <w:bookmarkStart w:id="9025" w:name="_ETM_Q22_608680"/>
      <w:bookmarkEnd w:id="9025"/>
      <w:r>
        <w:rPr>
          <w:rtl/>
        </w:rPr>
        <w:t xml:space="preserve">הגיע </w:t>
      </w:r>
      <w:bookmarkStart w:id="9026" w:name="_ETM_Q22_608920"/>
      <w:bookmarkEnd w:id="9026"/>
      <w:r>
        <w:rPr>
          <w:rtl/>
        </w:rPr>
        <w:t xml:space="preserve">לקראת </w:t>
      </w:r>
      <w:bookmarkStart w:id="9027" w:name="_ETM_Q22_609230"/>
      <w:bookmarkEnd w:id="9027"/>
      <w:r>
        <w:rPr>
          <w:rFonts w:hint="cs"/>
          <w:rtl/>
        </w:rPr>
        <w:t>ה</w:t>
      </w:r>
      <w:r>
        <w:rPr>
          <w:rtl/>
        </w:rPr>
        <w:t>סוף</w:t>
      </w:r>
      <w:r>
        <w:rPr>
          <w:rFonts w:hint="cs"/>
          <w:rtl/>
        </w:rPr>
        <w:t>.</w:t>
      </w:r>
      <w:r>
        <w:rPr>
          <w:rtl/>
        </w:rPr>
        <w:t xml:space="preserve"> </w:t>
      </w:r>
      <w:bookmarkStart w:id="9028" w:name="_ETM_Q22_610430"/>
      <w:bookmarkEnd w:id="9028"/>
      <w:r>
        <w:rPr>
          <w:rtl/>
        </w:rPr>
        <w:t xml:space="preserve">לקראת </w:t>
      </w:r>
      <w:bookmarkStart w:id="9029" w:name="_ETM_Q22_610930"/>
      <w:bookmarkEnd w:id="9029"/>
      <w:r>
        <w:rPr>
          <w:rtl/>
        </w:rPr>
        <w:t xml:space="preserve">הסוף </w:t>
      </w:r>
      <w:bookmarkStart w:id="9030" w:name="_ETM_Q22_611200"/>
      <w:bookmarkEnd w:id="9030"/>
      <w:r>
        <w:rPr>
          <w:rFonts w:hint="cs"/>
          <w:rtl/>
        </w:rPr>
        <w:t>האדון</w:t>
      </w:r>
      <w:r>
        <w:rPr>
          <w:rtl/>
        </w:rPr>
        <w:t xml:space="preserve"> </w:t>
      </w:r>
      <w:bookmarkStart w:id="9031" w:name="_ETM_Q22_611530"/>
      <w:bookmarkEnd w:id="9031"/>
      <w:r>
        <w:rPr>
          <w:rtl/>
        </w:rPr>
        <w:t>הגיע</w:t>
      </w:r>
      <w:r>
        <w:rPr>
          <w:rFonts w:hint="cs"/>
          <w:rtl/>
        </w:rPr>
        <w:t>.</w:t>
      </w:r>
      <w:r>
        <w:rPr>
          <w:rtl/>
        </w:rPr>
        <w:t xml:space="preserve"> </w:t>
      </w:r>
      <w:bookmarkStart w:id="9032" w:name="_ETM_Q22_613700"/>
      <w:bookmarkEnd w:id="9032"/>
    </w:p>
    <w:p w:rsidR="00A51CE1" w:rsidRDefault="00A51CE1" w:rsidP="00F45A62">
      <w:pPr>
        <w:rPr>
          <w:rtl/>
        </w:rPr>
      </w:pPr>
      <w:bookmarkStart w:id="9033" w:name="_ETM_Q22_613892"/>
      <w:bookmarkEnd w:id="9033"/>
    </w:p>
    <w:p w:rsidR="00FD6413" w:rsidRDefault="00A51CE1" w:rsidP="00FD6413">
      <w:pPr>
        <w:rPr>
          <w:rtl/>
        </w:rPr>
      </w:pPr>
      <w:bookmarkStart w:id="9034" w:name="_ETM_Q22_614015"/>
      <w:bookmarkStart w:id="9035" w:name="_ETM_Q22_614081"/>
      <w:bookmarkStart w:id="9036" w:name="_ETM_Q22_614113"/>
      <w:bookmarkEnd w:id="9034"/>
      <w:bookmarkEnd w:id="9035"/>
      <w:bookmarkEnd w:id="9036"/>
      <w:r>
        <w:rPr>
          <w:rtl/>
        </w:rPr>
        <w:t xml:space="preserve">אני </w:t>
      </w:r>
      <w:bookmarkStart w:id="9037" w:name="_ETM_Q22_614090"/>
      <w:bookmarkEnd w:id="9037"/>
      <w:r>
        <w:rPr>
          <w:rtl/>
        </w:rPr>
        <w:t xml:space="preserve">פניתי </w:t>
      </w:r>
      <w:bookmarkStart w:id="9038" w:name="_ETM_Q22_614510"/>
      <w:bookmarkEnd w:id="9038"/>
      <w:r>
        <w:rPr>
          <w:rtl/>
        </w:rPr>
        <w:t xml:space="preserve">באופן </w:t>
      </w:r>
      <w:bookmarkStart w:id="9039" w:name="_ETM_Q22_614989"/>
      <w:bookmarkEnd w:id="9039"/>
      <w:r>
        <w:rPr>
          <w:rtl/>
        </w:rPr>
        <w:t xml:space="preserve">אישי </w:t>
      </w:r>
      <w:bookmarkStart w:id="9040" w:name="_ETM_Q22_615260"/>
      <w:bookmarkEnd w:id="9040"/>
      <w:r>
        <w:rPr>
          <w:rtl/>
        </w:rPr>
        <w:t xml:space="preserve">גם </w:t>
      </w:r>
      <w:bookmarkStart w:id="9041" w:name="_ETM_Q22_615409"/>
      <w:bookmarkEnd w:id="9041"/>
      <w:r>
        <w:rPr>
          <w:rtl/>
        </w:rPr>
        <w:t xml:space="preserve">לראש </w:t>
      </w:r>
      <w:bookmarkStart w:id="9042" w:name="_ETM_Q22_615590"/>
      <w:bookmarkEnd w:id="9042"/>
      <w:r>
        <w:rPr>
          <w:rtl/>
        </w:rPr>
        <w:t xml:space="preserve">הממשלה </w:t>
      </w:r>
      <w:bookmarkStart w:id="9043" w:name="_ETM_Q22_616040"/>
      <w:bookmarkEnd w:id="9043"/>
      <w:r>
        <w:rPr>
          <w:rtl/>
        </w:rPr>
        <w:t xml:space="preserve">ואמרתי </w:t>
      </w:r>
      <w:bookmarkStart w:id="9044" w:name="_ETM_Q22_616519"/>
      <w:bookmarkEnd w:id="9044"/>
      <w:r>
        <w:rPr>
          <w:rtl/>
        </w:rPr>
        <w:t>לו</w:t>
      </w:r>
      <w:r>
        <w:rPr>
          <w:rFonts w:hint="cs"/>
          <w:rtl/>
        </w:rPr>
        <w:t>,</w:t>
      </w:r>
      <w:r>
        <w:rPr>
          <w:rtl/>
        </w:rPr>
        <w:t xml:space="preserve"> </w:t>
      </w:r>
      <w:bookmarkStart w:id="9045" w:name="_ETM_Q22_616940"/>
      <w:bookmarkEnd w:id="9045"/>
      <w:r>
        <w:rPr>
          <w:rtl/>
        </w:rPr>
        <w:t xml:space="preserve">הצעתי </w:t>
      </w:r>
      <w:bookmarkStart w:id="9046" w:name="_ETM_Q22_617480"/>
      <w:bookmarkEnd w:id="9046"/>
      <w:r>
        <w:rPr>
          <w:rtl/>
        </w:rPr>
        <w:t xml:space="preserve">לו </w:t>
      </w:r>
      <w:bookmarkStart w:id="9047" w:name="_ETM_Q22_617780"/>
      <w:bookmarkEnd w:id="9047"/>
      <w:r>
        <w:rPr>
          <w:rtl/>
        </w:rPr>
        <w:t xml:space="preserve">מה </w:t>
      </w:r>
      <w:bookmarkStart w:id="9048" w:name="_ETM_Q22_617959"/>
      <w:bookmarkEnd w:id="9048"/>
      <w:r>
        <w:rPr>
          <w:rtl/>
        </w:rPr>
        <w:t xml:space="preserve">נכון </w:t>
      </w:r>
      <w:bookmarkStart w:id="9049" w:name="_ETM_Q22_618290"/>
      <w:bookmarkEnd w:id="9049"/>
      <w:r>
        <w:rPr>
          <w:rtl/>
        </w:rPr>
        <w:t>לעשות</w:t>
      </w:r>
      <w:r>
        <w:rPr>
          <w:rFonts w:hint="cs"/>
          <w:rtl/>
        </w:rPr>
        <w:t>,</w:t>
      </w:r>
      <w:r>
        <w:rPr>
          <w:rtl/>
        </w:rPr>
        <w:t xml:space="preserve"> </w:t>
      </w:r>
      <w:bookmarkStart w:id="9050" w:name="_ETM_Q22_619069"/>
      <w:bookmarkEnd w:id="9050"/>
      <w:r>
        <w:rPr>
          <w:rtl/>
        </w:rPr>
        <w:t xml:space="preserve">ולא </w:t>
      </w:r>
      <w:bookmarkStart w:id="9051" w:name="_ETM_Q22_619280"/>
      <w:bookmarkEnd w:id="9051"/>
      <w:r>
        <w:rPr>
          <w:rtl/>
        </w:rPr>
        <w:t xml:space="preserve">בפעם </w:t>
      </w:r>
      <w:bookmarkStart w:id="9052" w:name="_ETM_Q22_619580"/>
      <w:bookmarkEnd w:id="9052"/>
      <w:r>
        <w:rPr>
          <w:rtl/>
        </w:rPr>
        <w:t>הראשונה</w:t>
      </w:r>
      <w:r>
        <w:rPr>
          <w:rFonts w:hint="cs"/>
          <w:rtl/>
        </w:rPr>
        <w:t>. ע</w:t>
      </w:r>
      <w:bookmarkStart w:id="9053" w:name="_ETM_Q22_619136"/>
      <w:bookmarkEnd w:id="9053"/>
      <w:r>
        <w:rPr>
          <w:rFonts w:hint="cs"/>
          <w:rtl/>
        </w:rPr>
        <w:t>לה ראש הממשלה</w:t>
      </w:r>
      <w:r>
        <w:rPr>
          <w:rtl/>
        </w:rPr>
        <w:t xml:space="preserve"> </w:t>
      </w:r>
      <w:bookmarkStart w:id="9054" w:name="_ETM_Q22_621220"/>
      <w:bookmarkStart w:id="9055" w:name="_ETM_Q22_622030"/>
      <w:bookmarkEnd w:id="9054"/>
      <w:bookmarkEnd w:id="9055"/>
      <w:r>
        <w:rPr>
          <w:rtl/>
        </w:rPr>
        <w:t>להשיב</w:t>
      </w:r>
      <w:r>
        <w:rPr>
          <w:rFonts w:hint="cs"/>
          <w:rtl/>
        </w:rPr>
        <w:t>.</w:t>
      </w:r>
      <w:r>
        <w:rPr>
          <w:rtl/>
        </w:rPr>
        <w:t xml:space="preserve"> </w:t>
      </w:r>
      <w:bookmarkStart w:id="9056" w:name="_ETM_Q22_623980"/>
      <w:bookmarkEnd w:id="9056"/>
      <w:r>
        <w:rPr>
          <w:rtl/>
        </w:rPr>
        <w:t xml:space="preserve">התשובה </w:t>
      </w:r>
      <w:bookmarkStart w:id="9057" w:name="_ETM_Q22_624400"/>
      <w:bookmarkEnd w:id="9057"/>
      <w:r>
        <w:rPr>
          <w:rtl/>
        </w:rPr>
        <w:t xml:space="preserve">שלו </w:t>
      </w:r>
      <w:bookmarkStart w:id="9058" w:name="_ETM_Q22_624580"/>
      <w:bookmarkEnd w:id="9058"/>
      <w:r>
        <w:rPr>
          <w:rtl/>
        </w:rPr>
        <w:t xml:space="preserve">בסופו </w:t>
      </w:r>
      <w:bookmarkStart w:id="9059" w:name="_ETM_Q22_624910"/>
      <w:bookmarkEnd w:id="9059"/>
      <w:r>
        <w:rPr>
          <w:rtl/>
        </w:rPr>
        <w:t xml:space="preserve">של </w:t>
      </w:r>
      <w:bookmarkStart w:id="9060" w:name="_ETM_Q22_625030"/>
      <w:bookmarkEnd w:id="9060"/>
      <w:r>
        <w:rPr>
          <w:rtl/>
        </w:rPr>
        <w:t xml:space="preserve">דבר </w:t>
      </w:r>
      <w:bookmarkStart w:id="9061" w:name="_ETM_Q22_625300"/>
      <w:bookmarkEnd w:id="9061"/>
      <w:r>
        <w:rPr>
          <w:rtl/>
        </w:rPr>
        <w:t xml:space="preserve">הייתה </w:t>
      </w:r>
      <w:bookmarkStart w:id="9062" w:name="_ETM_Q22_625540"/>
      <w:bookmarkEnd w:id="9062"/>
      <w:r>
        <w:rPr>
          <w:rtl/>
        </w:rPr>
        <w:t xml:space="preserve">משהו </w:t>
      </w:r>
      <w:bookmarkStart w:id="9063" w:name="_ETM_Q22_625870"/>
      <w:bookmarkEnd w:id="9063"/>
      <w:r>
        <w:rPr>
          <w:rtl/>
        </w:rPr>
        <w:t>כזה</w:t>
      </w:r>
      <w:r>
        <w:rPr>
          <w:rFonts w:hint="cs"/>
          <w:rtl/>
        </w:rPr>
        <w:t>:</w:t>
      </w:r>
      <w:r>
        <w:rPr>
          <w:rtl/>
        </w:rPr>
        <w:t xml:space="preserve"> </w:t>
      </w:r>
      <w:bookmarkStart w:id="9064" w:name="_ETM_Q22_628480"/>
      <w:bookmarkEnd w:id="9064"/>
      <w:r>
        <w:rPr>
          <w:rtl/>
        </w:rPr>
        <w:t xml:space="preserve">זה </w:t>
      </w:r>
      <w:bookmarkStart w:id="9065" w:name="_ETM_Q22_628690"/>
      <w:bookmarkEnd w:id="9065"/>
      <w:r>
        <w:rPr>
          <w:rtl/>
        </w:rPr>
        <w:t xml:space="preserve">קרוב </w:t>
      </w:r>
      <w:bookmarkStart w:id="9066" w:name="_ETM_Q22_629020"/>
      <w:bookmarkEnd w:id="9066"/>
      <w:r>
        <w:rPr>
          <w:rtl/>
        </w:rPr>
        <w:t>לליבו</w:t>
      </w:r>
      <w:r>
        <w:rPr>
          <w:rFonts w:hint="cs"/>
          <w:rtl/>
        </w:rPr>
        <w:t>,</w:t>
      </w:r>
      <w:r>
        <w:rPr>
          <w:rtl/>
        </w:rPr>
        <w:t xml:space="preserve"> </w:t>
      </w:r>
      <w:bookmarkStart w:id="9067" w:name="_ETM_Q22_629950"/>
      <w:bookmarkEnd w:id="9067"/>
      <w:r>
        <w:rPr>
          <w:rtl/>
        </w:rPr>
        <w:t xml:space="preserve">הוא </w:t>
      </w:r>
      <w:bookmarkStart w:id="9068" w:name="_ETM_Q22_630040"/>
      <w:bookmarkEnd w:id="9068"/>
      <w:r>
        <w:rPr>
          <w:rtl/>
        </w:rPr>
        <w:t xml:space="preserve">מבין </w:t>
      </w:r>
      <w:bookmarkStart w:id="9069" w:name="_ETM_Q22_630370"/>
      <w:bookmarkEnd w:id="9069"/>
      <w:r>
        <w:rPr>
          <w:rtl/>
        </w:rPr>
        <w:t xml:space="preserve">את </w:t>
      </w:r>
      <w:bookmarkStart w:id="9070" w:name="_ETM_Q22_630520"/>
      <w:bookmarkEnd w:id="9070"/>
      <w:r>
        <w:rPr>
          <w:rtl/>
        </w:rPr>
        <w:t xml:space="preserve">העניין </w:t>
      </w:r>
      <w:bookmarkStart w:id="9071" w:name="_ETM_Q22_630850"/>
      <w:bookmarkEnd w:id="9071"/>
      <w:r>
        <w:rPr>
          <w:rtl/>
        </w:rPr>
        <w:t>הזה</w:t>
      </w:r>
      <w:r>
        <w:rPr>
          <w:rFonts w:hint="cs"/>
          <w:rtl/>
        </w:rPr>
        <w:t>,</w:t>
      </w:r>
      <w:r>
        <w:rPr>
          <w:rtl/>
        </w:rPr>
        <w:t xml:space="preserve"> </w:t>
      </w:r>
      <w:bookmarkStart w:id="9072" w:name="_ETM_Q22_631760"/>
      <w:bookmarkEnd w:id="9072"/>
      <w:r>
        <w:rPr>
          <w:rtl/>
        </w:rPr>
        <w:t xml:space="preserve">והוא </w:t>
      </w:r>
      <w:bookmarkStart w:id="9073" w:name="_ETM_Q22_631999"/>
      <w:bookmarkEnd w:id="9073"/>
      <w:r>
        <w:rPr>
          <w:rtl/>
        </w:rPr>
        <w:t xml:space="preserve">ייפגש </w:t>
      </w:r>
      <w:bookmarkStart w:id="9074" w:name="_ETM_Q22_632749"/>
      <w:bookmarkEnd w:id="9074"/>
      <w:r>
        <w:rPr>
          <w:rtl/>
        </w:rPr>
        <w:t xml:space="preserve">ויזמין </w:t>
      </w:r>
      <w:bookmarkStart w:id="9075" w:name="_ETM_Q22_633290"/>
      <w:bookmarkEnd w:id="9075"/>
      <w:r>
        <w:rPr>
          <w:rtl/>
        </w:rPr>
        <w:t xml:space="preserve">את </w:t>
      </w:r>
      <w:bookmarkStart w:id="9076" w:name="_ETM_Q22_633409"/>
      <w:bookmarkEnd w:id="9076"/>
      <w:r>
        <w:rPr>
          <w:rtl/>
        </w:rPr>
        <w:t xml:space="preserve">חברי </w:t>
      </w:r>
      <w:bookmarkStart w:id="9077" w:name="_ETM_Q22_633739"/>
      <w:bookmarkEnd w:id="9077"/>
      <w:r>
        <w:rPr>
          <w:rtl/>
        </w:rPr>
        <w:t xml:space="preserve">הכנסת </w:t>
      </w:r>
      <w:bookmarkStart w:id="9078" w:name="_ETM_Q22_634129"/>
      <w:bookmarkEnd w:id="9078"/>
      <w:r>
        <w:rPr>
          <w:rtl/>
        </w:rPr>
        <w:t xml:space="preserve">הערבים </w:t>
      </w:r>
      <w:bookmarkStart w:id="9079" w:name="_ETM_Q22_634549"/>
      <w:bookmarkEnd w:id="9079"/>
      <w:r>
        <w:rPr>
          <w:rtl/>
        </w:rPr>
        <w:t>אליו</w:t>
      </w:r>
      <w:r>
        <w:rPr>
          <w:rFonts w:hint="cs"/>
          <w:rtl/>
        </w:rPr>
        <w:t>.</w:t>
      </w:r>
      <w:r>
        <w:rPr>
          <w:rtl/>
        </w:rPr>
        <w:t xml:space="preserve"> </w:t>
      </w:r>
      <w:bookmarkStart w:id="9080" w:name="_ETM_Q22_636580"/>
      <w:bookmarkEnd w:id="9080"/>
      <w:r>
        <w:rPr>
          <w:rtl/>
        </w:rPr>
        <w:t>א</w:t>
      </w:r>
      <w:r>
        <w:rPr>
          <w:rFonts w:hint="cs"/>
          <w:rtl/>
        </w:rPr>
        <w:t>.</w:t>
      </w:r>
      <w:r>
        <w:rPr>
          <w:rtl/>
        </w:rPr>
        <w:t xml:space="preserve"> </w:t>
      </w:r>
      <w:bookmarkStart w:id="9081" w:name="_ETM_Q22_636910"/>
      <w:bookmarkEnd w:id="9081"/>
      <w:r>
        <w:rPr>
          <w:rtl/>
        </w:rPr>
        <w:t xml:space="preserve">זה </w:t>
      </w:r>
      <w:bookmarkStart w:id="9082" w:name="_ETM_Q22_637000"/>
      <w:bookmarkEnd w:id="9082"/>
      <w:r>
        <w:rPr>
          <w:rtl/>
        </w:rPr>
        <w:t xml:space="preserve">חשוב </w:t>
      </w:r>
      <w:bookmarkStart w:id="9083" w:name="_ETM_Q22_637750"/>
      <w:bookmarkEnd w:id="9083"/>
      <w:r>
        <w:rPr>
          <w:rtl/>
        </w:rPr>
        <w:t xml:space="preserve">שיזמין </w:t>
      </w:r>
      <w:bookmarkStart w:id="9084" w:name="_ETM_Q22_638200"/>
      <w:bookmarkEnd w:id="9084"/>
      <w:r>
        <w:rPr>
          <w:rtl/>
        </w:rPr>
        <w:t xml:space="preserve">חברי </w:t>
      </w:r>
      <w:bookmarkStart w:id="9085" w:name="_ETM_Q22_638470"/>
      <w:bookmarkEnd w:id="9085"/>
      <w:r>
        <w:rPr>
          <w:rtl/>
        </w:rPr>
        <w:t xml:space="preserve">כנסת </w:t>
      </w:r>
      <w:bookmarkStart w:id="9086" w:name="_ETM_Q22_639159"/>
      <w:bookmarkEnd w:id="9086"/>
      <w:r>
        <w:rPr>
          <w:rtl/>
        </w:rPr>
        <w:t xml:space="preserve">מכל </w:t>
      </w:r>
      <w:bookmarkStart w:id="9087" w:name="_ETM_Q22_639609"/>
      <w:bookmarkEnd w:id="9087"/>
      <w:r>
        <w:rPr>
          <w:rtl/>
        </w:rPr>
        <w:t xml:space="preserve">סיעות </w:t>
      </w:r>
      <w:bookmarkStart w:id="9088" w:name="_ETM_Q22_639879"/>
      <w:bookmarkEnd w:id="9088"/>
      <w:r>
        <w:rPr>
          <w:rtl/>
        </w:rPr>
        <w:t xml:space="preserve">הבית </w:t>
      </w:r>
      <w:bookmarkStart w:id="9089" w:name="_ETM_Q22_640209"/>
      <w:bookmarkEnd w:id="9089"/>
      <w:r>
        <w:rPr>
          <w:rFonts w:hint="cs"/>
          <w:rtl/>
        </w:rPr>
        <w:t>א</w:t>
      </w:r>
      <w:r>
        <w:rPr>
          <w:rtl/>
        </w:rPr>
        <w:t>ליו</w:t>
      </w:r>
      <w:r>
        <w:rPr>
          <w:rFonts w:hint="cs"/>
          <w:rtl/>
        </w:rPr>
        <w:t>.</w:t>
      </w:r>
      <w:r>
        <w:rPr>
          <w:rtl/>
        </w:rPr>
        <w:t xml:space="preserve"> </w:t>
      </w:r>
      <w:bookmarkStart w:id="9090" w:name="_ETM_Q22_642050"/>
      <w:bookmarkEnd w:id="9090"/>
      <w:r>
        <w:rPr>
          <w:rtl/>
        </w:rPr>
        <w:t xml:space="preserve">אבל </w:t>
      </w:r>
      <w:bookmarkStart w:id="9091" w:name="_ETM_Q22_642260"/>
      <w:bookmarkEnd w:id="9091"/>
      <w:r>
        <w:rPr>
          <w:rtl/>
        </w:rPr>
        <w:t xml:space="preserve">מה </w:t>
      </w:r>
      <w:bookmarkStart w:id="9092" w:name="_ETM_Q22_642350"/>
      <w:bookmarkEnd w:id="9092"/>
      <w:r>
        <w:rPr>
          <w:rtl/>
        </w:rPr>
        <w:t xml:space="preserve">שהוא </w:t>
      </w:r>
      <w:bookmarkStart w:id="9093" w:name="_ETM_Q22_642530"/>
      <w:bookmarkEnd w:id="9093"/>
      <w:r>
        <w:rPr>
          <w:rtl/>
        </w:rPr>
        <w:t xml:space="preserve">צריך </w:t>
      </w:r>
      <w:bookmarkStart w:id="9094" w:name="_ETM_Q22_642950"/>
      <w:bookmarkEnd w:id="9094"/>
      <w:r>
        <w:rPr>
          <w:rtl/>
        </w:rPr>
        <w:t xml:space="preserve">לעשות </w:t>
      </w:r>
      <w:bookmarkStart w:id="9095" w:name="_ETM_Q22_643280"/>
      <w:bookmarkEnd w:id="9095"/>
      <w:r>
        <w:rPr>
          <w:rtl/>
        </w:rPr>
        <w:t xml:space="preserve">כראש </w:t>
      </w:r>
      <w:bookmarkStart w:id="9096" w:name="_ETM_Q22_643550"/>
      <w:bookmarkEnd w:id="9096"/>
      <w:r>
        <w:rPr>
          <w:rtl/>
        </w:rPr>
        <w:t xml:space="preserve">ממשלה </w:t>
      </w:r>
      <w:bookmarkStart w:id="9097" w:name="_ETM_Q22_644920"/>
      <w:bookmarkEnd w:id="9097"/>
      <w:r>
        <w:rPr>
          <w:rFonts w:hint="cs"/>
          <w:rtl/>
        </w:rPr>
        <w:t xml:space="preserve">זה </w:t>
      </w:r>
      <w:r>
        <w:rPr>
          <w:rtl/>
        </w:rPr>
        <w:t xml:space="preserve">לא </w:t>
      </w:r>
      <w:bookmarkStart w:id="9098" w:name="_ETM_Q22_645250"/>
      <w:bookmarkEnd w:id="9098"/>
      <w:r>
        <w:rPr>
          <w:rtl/>
        </w:rPr>
        <w:t xml:space="preserve">לפתוח </w:t>
      </w:r>
      <w:bookmarkStart w:id="9099" w:name="_ETM_Q22_645640"/>
      <w:bookmarkEnd w:id="9099"/>
      <w:r>
        <w:rPr>
          <w:rtl/>
        </w:rPr>
        <w:t>חו</w:t>
      </w:r>
      <w:r>
        <w:rPr>
          <w:rFonts w:hint="cs"/>
          <w:rtl/>
        </w:rPr>
        <w:t>ג</w:t>
      </w:r>
      <w:r>
        <w:rPr>
          <w:rtl/>
        </w:rPr>
        <w:t xml:space="preserve"> </w:t>
      </w:r>
      <w:bookmarkStart w:id="9100" w:name="_ETM_Q22_645819"/>
      <w:bookmarkEnd w:id="9100"/>
      <w:r>
        <w:rPr>
          <w:rtl/>
        </w:rPr>
        <w:t xml:space="preserve">חברתי </w:t>
      </w:r>
      <w:bookmarkStart w:id="9101" w:name="_ETM_Q22_646330"/>
      <w:bookmarkEnd w:id="9101"/>
      <w:r>
        <w:rPr>
          <w:rtl/>
        </w:rPr>
        <w:t xml:space="preserve">של </w:t>
      </w:r>
      <w:bookmarkStart w:id="9102" w:name="_ETM_Q22_646480"/>
      <w:bookmarkEnd w:id="9102"/>
      <w:r>
        <w:rPr>
          <w:rtl/>
        </w:rPr>
        <w:t xml:space="preserve">חברי </w:t>
      </w:r>
      <w:bookmarkStart w:id="9103" w:name="_ETM_Q22_646810"/>
      <w:bookmarkEnd w:id="9103"/>
      <w:r>
        <w:rPr>
          <w:rtl/>
        </w:rPr>
        <w:t>כנסת</w:t>
      </w:r>
      <w:bookmarkStart w:id="9104" w:name="_ETM_Q22_648499"/>
      <w:bookmarkEnd w:id="9104"/>
      <w:r>
        <w:rPr>
          <w:rFonts w:hint="cs"/>
          <w:rtl/>
        </w:rPr>
        <w:t>, אלא</w:t>
      </w:r>
      <w:r>
        <w:rPr>
          <w:rtl/>
        </w:rPr>
        <w:t xml:space="preserve"> </w:t>
      </w:r>
      <w:bookmarkStart w:id="9105" w:name="_ETM_Q22_648650"/>
      <w:bookmarkEnd w:id="9105"/>
      <w:r>
        <w:rPr>
          <w:rtl/>
        </w:rPr>
        <w:t xml:space="preserve">לקרוא </w:t>
      </w:r>
      <w:bookmarkStart w:id="9106" w:name="_ETM_Q22_648950"/>
      <w:bookmarkEnd w:id="9106"/>
      <w:r>
        <w:rPr>
          <w:rtl/>
        </w:rPr>
        <w:t xml:space="preserve">לשרי </w:t>
      </w:r>
      <w:bookmarkStart w:id="9107" w:name="_ETM_Q22_649340"/>
      <w:bookmarkEnd w:id="9107"/>
      <w:r>
        <w:rPr>
          <w:rtl/>
        </w:rPr>
        <w:t xml:space="preserve">הממשלה </w:t>
      </w:r>
      <w:bookmarkStart w:id="9108" w:name="_ETM_Q22_649879"/>
      <w:bookmarkEnd w:id="9108"/>
      <w:r>
        <w:rPr>
          <w:rtl/>
        </w:rPr>
        <w:t>אליו</w:t>
      </w:r>
      <w:r>
        <w:rPr>
          <w:rFonts w:hint="cs"/>
          <w:rtl/>
        </w:rPr>
        <w:t>,</w:t>
      </w:r>
      <w:r>
        <w:rPr>
          <w:rtl/>
        </w:rPr>
        <w:t xml:space="preserve"> </w:t>
      </w:r>
      <w:bookmarkStart w:id="9109" w:name="_ETM_Q22_651120"/>
      <w:bookmarkEnd w:id="9109"/>
      <w:r>
        <w:rPr>
          <w:rtl/>
        </w:rPr>
        <w:t xml:space="preserve">לאלה </w:t>
      </w:r>
      <w:bookmarkStart w:id="9110" w:name="_ETM_Q22_651540"/>
      <w:bookmarkEnd w:id="9110"/>
      <w:r>
        <w:rPr>
          <w:rtl/>
        </w:rPr>
        <w:t xml:space="preserve">שנושאים </w:t>
      </w:r>
      <w:bookmarkStart w:id="9111" w:name="_ETM_Q22_651930"/>
      <w:bookmarkEnd w:id="9111"/>
      <w:r>
        <w:rPr>
          <w:rtl/>
        </w:rPr>
        <w:t>באחריות</w:t>
      </w:r>
      <w:r w:rsidR="00FD6413">
        <w:rPr>
          <w:rFonts w:hint="cs"/>
          <w:rtl/>
        </w:rPr>
        <w:t>,</w:t>
      </w:r>
      <w:r>
        <w:rPr>
          <w:rtl/>
        </w:rPr>
        <w:t xml:space="preserve"> </w:t>
      </w:r>
      <w:bookmarkStart w:id="9112" w:name="_ETM_Q22_653430"/>
      <w:bookmarkEnd w:id="9112"/>
      <w:r>
        <w:rPr>
          <w:rtl/>
        </w:rPr>
        <w:t xml:space="preserve">ולשבת </w:t>
      </w:r>
      <w:bookmarkStart w:id="9113" w:name="_ETM_Q22_653909"/>
      <w:bookmarkEnd w:id="9113"/>
      <w:r>
        <w:rPr>
          <w:rtl/>
        </w:rPr>
        <w:t xml:space="preserve">עם </w:t>
      </w:r>
      <w:bookmarkStart w:id="9114" w:name="_ETM_Q22_654000"/>
      <w:bookmarkEnd w:id="9114"/>
      <w:r>
        <w:rPr>
          <w:rtl/>
        </w:rPr>
        <w:t xml:space="preserve">שר </w:t>
      </w:r>
      <w:bookmarkStart w:id="9115" w:name="_ETM_Q22_654239"/>
      <w:bookmarkEnd w:id="9115"/>
      <w:r>
        <w:rPr>
          <w:rtl/>
        </w:rPr>
        <w:t>הפנים</w:t>
      </w:r>
      <w:r>
        <w:rPr>
          <w:rFonts w:hint="cs"/>
          <w:rtl/>
        </w:rPr>
        <w:t>,</w:t>
      </w:r>
      <w:r>
        <w:rPr>
          <w:rtl/>
        </w:rPr>
        <w:t xml:space="preserve"> </w:t>
      </w:r>
      <w:bookmarkStart w:id="9116" w:name="_ETM_Q22_655799"/>
      <w:bookmarkEnd w:id="9116"/>
      <w:r>
        <w:rPr>
          <w:rtl/>
        </w:rPr>
        <w:t xml:space="preserve">ולשאול </w:t>
      </w:r>
      <w:bookmarkStart w:id="9117" w:name="_ETM_Q22_656249"/>
      <w:bookmarkEnd w:id="9117"/>
      <w:r>
        <w:rPr>
          <w:rtl/>
        </w:rPr>
        <w:t xml:space="preserve">את </w:t>
      </w:r>
      <w:bookmarkStart w:id="9118" w:name="_ETM_Q22_656340"/>
      <w:bookmarkEnd w:id="9118"/>
      <w:r>
        <w:rPr>
          <w:rtl/>
        </w:rPr>
        <w:t xml:space="preserve">שר </w:t>
      </w:r>
      <w:bookmarkStart w:id="9119" w:name="_ETM_Q22_656549"/>
      <w:bookmarkEnd w:id="9119"/>
      <w:r>
        <w:rPr>
          <w:rtl/>
        </w:rPr>
        <w:t xml:space="preserve">הפנים </w:t>
      </w:r>
      <w:bookmarkStart w:id="9120" w:name="_ETM_Q22_657760"/>
      <w:bookmarkEnd w:id="9120"/>
      <w:r>
        <w:rPr>
          <w:rtl/>
        </w:rPr>
        <w:t xml:space="preserve">אם </w:t>
      </w:r>
      <w:bookmarkStart w:id="9121" w:name="_ETM_Q22_658030"/>
      <w:bookmarkEnd w:id="9121"/>
      <w:r>
        <w:rPr>
          <w:rtl/>
        </w:rPr>
        <w:t xml:space="preserve">הוא </w:t>
      </w:r>
      <w:bookmarkStart w:id="9122" w:name="_ETM_Q22_658090"/>
      <w:bookmarkEnd w:id="9122"/>
      <w:r>
        <w:rPr>
          <w:rtl/>
        </w:rPr>
        <w:t xml:space="preserve">יודע </w:t>
      </w:r>
      <w:bookmarkStart w:id="9123" w:name="_ETM_Q22_659150"/>
      <w:bookmarkEnd w:id="9123"/>
      <w:r>
        <w:rPr>
          <w:rtl/>
        </w:rPr>
        <w:t xml:space="preserve">מה </w:t>
      </w:r>
      <w:bookmarkStart w:id="9124" w:name="_ETM_Q22_659450"/>
      <w:bookmarkEnd w:id="9124"/>
      <w:r>
        <w:rPr>
          <w:rtl/>
        </w:rPr>
        <w:t xml:space="preserve">המשמעות </w:t>
      </w:r>
      <w:bookmarkStart w:id="9125" w:name="_ETM_Q22_660110"/>
      <w:bookmarkEnd w:id="9125"/>
      <w:r>
        <w:rPr>
          <w:rtl/>
        </w:rPr>
        <w:t xml:space="preserve">של </w:t>
      </w:r>
      <w:bookmarkStart w:id="9126" w:name="_ETM_Q22_660290"/>
      <w:bookmarkEnd w:id="9126"/>
      <w:r>
        <w:rPr>
          <w:rtl/>
        </w:rPr>
        <w:t xml:space="preserve">המשרד </w:t>
      </w:r>
      <w:bookmarkStart w:id="9127" w:name="_ETM_Q22_660770"/>
      <w:bookmarkEnd w:id="9127"/>
      <w:r>
        <w:rPr>
          <w:rtl/>
        </w:rPr>
        <w:t xml:space="preserve">המשמעותי </w:t>
      </w:r>
      <w:bookmarkStart w:id="9128" w:name="_ETM_Q22_661310"/>
      <w:bookmarkEnd w:id="9128"/>
      <w:r>
        <w:rPr>
          <w:rtl/>
        </w:rPr>
        <w:t>הזה</w:t>
      </w:r>
      <w:r w:rsidR="00FD6413">
        <w:rPr>
          <w:rFonts w:hint="cs"/>
          <w:rtl/>
        </w:rPr>
        <w:t>,</w:t>
      </w:r>
      <w:r>
        <w:rPr>
          <w:rtl/>
        </w:rPr>
        <w:t xml:space="preserve"> </w:t>
      </w:r>
      <w:bookmarkStart w:id="9129" w:name="_ETM_Q22_661490"/>
      <w:bookmarkStart w:id="9130" w:name="_ETM_Q22_661670"/>
      <w:bookmarkEnd w:id="9129"/>
      <w:bookmarkEnd w:id="9130"/>
      <w:r>
        <w:rPr>
          <w:rtl/>
        </w:rPr>
        <w:t xml:space="preserve">משרד </w:t>
      </w:r>
      <w:bookmarkStart w:id="9131" w:name="_ETM_Q22_661970"/>
      <w:bookmarkEnd w:id="9131"/>
      <w:r>
        <w:rPr>
          <w:rtl/>
        </w:rPr>
        <w:t>הפנים</w:t>
      </w:r>
      <w:r w:rsidR="00FD6413">
        <w:rPr>
          <w:rFonts w:hint="cs"/>
          <w:rtl/>
        </w:rPr>
        <w:t>,</w:t>
      </w:r>
      <w:r>
        <w:rPr>
          <w:rtl/>
        </w:rPr>
        <w:t xml:space="preserve"> </w:t>
      </w:r>
      <w:bookmarkStart w:id="9132" w:name="_ETM_Q22_662300"/>
      <w:bookmarkEnd w:id="9132"/>
      <w:r>
        <w:rPr>
          <w:rtl/>
        </w:rPr>
        <w:t xml:space="preserve">אל </w:t>
      </w:r>
      <w:bookmarkStart w:id="9133" w:name="_ETM_Q22_662390"/>
      <w:bookmarkEnd w:id="9133"/>
      <w:r>
        <w:rPr>
          <w:rtl/>
        </w:rPr>
        <w:t xml:space="preserve">מול </w:t>
      </w:r>
      <w:bookmarkStart w:id="9134" w:name="_ETM_Q22_662600"/>
      <w:bookmarkEnd w:id="9134"/>
      <w:r>
        <w:rPr>
          <w:rtl/>
        </w:rPr>
        <w:t xml:space="preserve">המכרזים </w:t>
      </w:r>
      <w:bookmarkStart w:id="9135" w:name="_ETM_Q22_663710"/>
      <w:bookmarkEnd w:id="9135"/>
      <w:r>
        <w:rPr>
          <w:rtl/>
        </w:rPr>
        <w:t xml:space="preserve">והבעיות </w:t>
      </w:r>
      <w:bookmarkStart w:id="9136" w:name="_ETM_Q22_664580"/>
      <w:bookmarkEnd w:id="9136"/>
      <w:r>
        <w:rPr>
          <w:rtl/>
        </w:rPr>
        <w:t xml:space="preserve">של </w:t>
      </w:r>
      <w:bookmarkStart w:id="9137" w:name="_ETM_Q22_664820"/>
      <w:bookmarkEnd w:id="9137"/>
      <w:r>
        <w:rPr>
          <w:rtl/>
        </w:rPr>
        <w:t>הפשיעה</w:t>
      </w:r>
      <w:r>
        <w:rPr>
          <w:rFonts w:hint="cs"/>
          <w:rtl/>
        </w:rPr>
        <w:t>,</w:t>
      </w:r>
      <w:r>
        <w:rPr>
          <w:rtl/>
        </w:rPr>
        <w:t xml:space="preserve"> </w:t>
      </w:r>
      <w:bookmarkStart w:id="9138" w:name="_ETM_Q22_665390"/>
      <w:bookmarkEnd w:id="9138"/>
      <w:r>
        <w:rPr>
          <w:rtl/>
        </w:rPr>
        <w:t xml:space="preserve">אל </w:t>
      </w:r>
      <w:bookmarkStart w:id="9139" w:name="_ETM_Q22_665510"/>
      <w:bookmarkEnd w:id="9139"/>
      <w:r>
        <w:rPr>
          <w:rtl/>
        </w:rPr>
        <w:t xml:space="preserve">מול </w:t>
      </w:r>
      <w:bookmarkStart w:id="9140" w:name="_ETM_Q22_665660"/>
      <w:bookmarkEnd w:id="9140"/>
      <w:r>
        <w:rPr>
          <w:rtl/>
        </w:rPr>
        <w:t xml:space="preserve">המכרזים </w:t>
      </w:r>
      <w:bookmarkStart w:id="9141" w:name="_ETM_Q22_666140"/>
      <w:bookmarkEnd w:id="9141"/>
      <w:r>
        <w:rPr>
          <w:rtl/>
        </w:rPr>
        <w:t xml:space="preserve">בחברה </w:t>
      </w:r>
      <w:bookmarkStart w:id="9142" w:name="_ETM_Q22_666530"/>
      <w:bookmarkEnd w:id="9142"/>
      <w:r>
        <w:rPr>
          <w:rtl/>
        </w:rPr>
        <w:t>הערבית</w:t>
      </w:r>
      <w:r>
        <w:rPr>
          <w:rFonts w:hint="cs"/>
          <w:rtl/>
        </w:rPr>
        <w:t>,</w:t>
      </w:r>
      <w:r>
        <w:rPr>
          <w:rtl/>
        </w:rPr>
        <w:t xml:space="preserve"> </w:t>
      </w:r>
      <w:bookmarkStart w:id="9143" w:name="_ETM_Q22_667220"/>
      <w:bookmarkEnd w:id="9143"/>
      <w:r>
        <w:rPr>
          <w:rtl/>
        </w:rPr>
        <w:t xml:space="preserve">ומה </w:t>
      </w:r>
      <w:bookmarkStart w:id="9144" w:name="_ETM_Q22_667550"/>
      <w:bookmarkEnd w:id="9144"/>
      <w:r>
        <w:rPr>
          <w:rtl/>
        </w:rPr>
        <w:t xml:space="preserve">הוא </w:t>
      </w:r>
      <w:bookmarkStart w:id="9145" w:name="_ETM_Q22_667640"/>
      <w:bookmarkEnd w:id="9145"/>
      <w:r>
        <w:rPr>
          <w:rtl/>
        </w:rPr>
        <w:t xml:space="preserve">עשה </w:t>
      </w:r>
      <w:bookmarkStart w:id="9146" w:name="_ETM_Q22_667910"/>
      <w:bookmarkEnd w:id="9146"/>
      <w:r>
        <w:rPr>
          <w:rtl/>
        </w:rPr>
        <w:t xml:space="preserve">עם </w:t>
      </w:r>
      <w:bookmarkStart w:id="9147" w:name="_ETM_Q22_668060"/>
      <w:bookmarkEnd w:id="9147"/>
      <w:r>
        <w:rPr>
          <w:rtl/>
        </w:rPr>
        <w:t>זה</w:t>
      </w:r>
      <w:r w:rsidR="00FD6413">
        <w:rPr>
          <w:rFonts w:hint="cs"/>
          <w:rtl/>
        </w:rPr>
        <w:t>.</w:t>
      </w:r>
      <w:r>
        <w:rPr>
          <w:rtl/>
        </w:rPr>
        <w:t xml:space="preserve"> </w:t>
      </w:r>
      <w:bookmarkStart w:id="9148" w:name="_ETM_Q22_668989"/>
      <w:bookmarkStart w:id="9149" w:name="_ETM_Q22_669261"/>
      <w:bookmarkStart w:id="9150" w:name="_ETM_Q22_669373"/>
      <w:bookmarkStart w:id="9151" w:name="_ETM_Q22_669391"/>
      <w:bookmarkStart w:id="9152" w:name="_ETM_Q22_669482"/>
      <w:bookmarkEnd w:id="9148"/>
      <w:bookmarkEnd w:id="9149"/>
      <w:bookmarkEnd w:id="9150"/>
      <w:bookmarkEnd w:id="9151"/>
      <w:bookmarkEnd w:id="9152"/>
    </w:p>
    <w:p w:rsidR="00FD6413" w:rsidRDefault="00FD6413" w:rsidP="00FD6413">
      <w:pPr>
        <w:rPr>
          <w:rtl/>
        </w:rPr>
      </w:pPr>
    </w:p>
    <w:p w:rsidR="00A51CE1" w:rsidRDefault="00A51CE1" w:rsidP="00FD6413">
      <w:pPr>
        <w:rPr>
          <w:rtl/>
        </w:rPr>
      </w:pPr>
      <w:r>
        <w:rPr>
          <w:rtl/>
        </w:rPr>
        <w:t xml:space="preserve">זה </w:t>
      </w:r>
      <w:bookmarkStart w:id="9153" w:name="_ETM_Q22_669200"/>
      <w:bookmarkEnd w:id="9153"/>
      <w:r>
        <w:rPr>
          <w:rFonts w:hint="cs"/>
          <w:rtl/>
        </w:rPr>
        <w:t xml:space="preserve">יהיה </w:t>
      </w:r>
      <w:r>
        <w:rPr>
          <w:rtl/>
        </w:rPr>
        <w:t xml:space="preserve">נורא </w:t>
      </w:r>
      <w:bookmarkStart w:id="9154" w:name="_ETM_Q22_669530"/>
      <w:bookmarkEnd w:id="9154"/>
      <w:r>
        <w:rPr>
          <w:rtl/>
        </w:rPr>
        <w:t>קל</w:t>
      </w:r>
      <w:r w:rsidR="00FD6413">
        <w:rPr>
          <w:rFonts w:hint="cs"/>
          <w:rtl/>
        </w:rPr>
        <w:t>,</w:t>
      </w:r>
      <w:r>
        <w:rPr>
          <w:rtl/>
        </w:rPr>
        <w:t xml:space="preserve"> </w:t>
      </w:r>
      <w:bookmarkStart w:id="9155" w:name="_ETM_Q22_670159"/>
      <w:bookmarkEnd w:id="9155"/>
      <w:r>
        <w:rPr>
          <w:rtl/>
        </w:rPr>
        <w:t xml:space="preserve">יש </w:t>
      </w:r>
      <w:bookmarkStart w:id="9156" w:name="_ETM_Q22_670370"/>
      <w:bookmarkEnd w:id="9156"/>
      <w:r>
        <w:rPr>
          <w:rtl/>
        </w:rPr>
        <w:t xml:space="preserve">תוכנית </w:t>
      </w:r>
      <w:bookmarkStart w:id="9157" w:name="_ETM_Q22_670700"/>
      <w:bookmarkEnd w:id="9157"/>
      <w:r>
        <w:rPr>
          <w:rtl/>
        </w:rPr>
        <w:t xml:space="preserve">שלמה </w:t>
      </w:r>
      <w:bookmarkStart w:id="9158" w:name="_ETM_Q22_671329"/>
      <w:bookmarkEnd w:id="9158"/>
      <w:r>
        <w:rPr>
          <w:rtl/>
        </w:rPr>
        <w:t xml:space="preserve">בממשלה </w:t>
      </w:r>
      <w:bookmarkStart w:id="9159" w:name="_ETM_Q22_671840"/>
      <w:bookmarkEnd w:id="9159"/>
      <w:r>
        <w:rPr>
          <w:rtl/>
        </w:rPr>
        <w:t xml:space="preserve">הקודמת </w:t>
      </w:r>
      <w:bookmarkStart w:id="9160" w:name="_ETM_Q22_672319"/>
      <w:bookmarkEnd w:id="9160"/>
      <w:r>
        <w:rPr>
          <w:rtl/>
        </w:rPr>
        <w:t>שפירט</w:t>
      </w:r>
      <w:r>
        <w:rPr>
          <w:rFonts w:hint="cs"/>
          <w:rtl/>
        </w:rPr>
        <w:t>ה</w:t>
      </w:r>
      <w:r>
        <w:rPr>
          <w:rtl/>
        </w:rPr>
        <w:t xml:space="preserve"> </w:t>
      </w:r>
      <w:bookmarkStart w:id="9161" w:name="_ETM_Q22_672889"/>
      <w:bookmarkEnd w:id="9161"/>
      <w:r>
        <w:rPr>
          <w:rtl/>
        </w:rPr>
        <w:t xml:space="preserve">בדיוק </w:t>
      </w:r>
      <w:bookmarkStart w:id="9162" w:name="_ETM_Q22_673219"/>
      <w:bookmarkEnd w:id="9162"/>
      <w:r>
        <w:rPr>
          <w:rtl/>
        </w:rPr>
        <w:t xml:space="preserve">מה </w:t>
      </w:r>
      <w:bookmarkStart w:id="9163" w:name="_ETM_Q22_673370"/>
      <w:bookmarkEnd w:id="9163"/>
      <w:r>
        <w:rPr>
          <w:rtl/>
        </w:rPr>
        <w:t xml:space="preserve">צריך </w:t>
      </w:r>
      <w:bookmarkStart w:id="9164" w:name="_ETM_Q22_673579"/>
      <w:bookmarkEnd w:id="9164"/>
      <w:r>
        <w:rPr>
          <w:rtl/>
        </w:rPr>
        <w:t>לעשות</w:t>
      </w:r>
      <w:r>
        <w:rPr>
          <w:rFonts w:hint="cs"/>
          <w:rtl/>
        </w:rPr>
        <w:t>.</w:t>
      </w:r>
      <w:r>
        <w:rPr>
          <w:rtl/>
        </w:rPr>
        <w:t xml:space="preserve"> </w:t>
      </w:r>
      <w:bookmarkStart w:id="9165" w:name="_ETM_Q22_674769"/>
      <w:bookmarkEnd w:id="9165"/>
      <w:r>
        <w:rPr>
          <w:rtl/>
        </w:rPr>
        <w:t xml:space="preserve">בתור </w:t>
      </w:r>
      <w:bookmarkStart w:id="9166" w:name="_ETM_Q22_675069"/>
      <w:bookmarkEnd w:id="9166"/>
      <w:r>
        <w:rPr>
          <w:rtl/>
        </w:rPr>
        <w:t xml:space="preserve">מי </w:t>
      </w:r>
      <w:bookmarkStart w:id="9167" w:name="_ETM_Q22_675159"/>
      <w:bookmarkEnd w:id="9167"/>
      <w:r>
        <w:rPr>
          <w:rtl/>
        </w:rPr>
        <w:t xml:space="preserve">שהיה </w:t>
      </w:r>
      <w:bookmarkStart w:id="9168" w:name="_ETM_Q22_675430"/>
      <w:bookmarkEnd w:id="9168"/>
      <w:r>
        <w:rPr>
          <w:rtl/>
        </w:rPr>
        <w:t xml:space="preserve">אחראי </w:t>
      </w:r>
      <w:bookmarkStart w:id="9169" w:name="_ETM_Q22_675790"/>
      <w:bookmarkEnd w:id="9169"/>
      <w:r>
        <w:rPr>
          <w:rtl/>
        </w:rPr>
        <w:t>ל</w:t>
      </w:r>
      <w:bookmarkStart w:id="9170" w:name="_ETM_Q22_675879"/>
      <w:bookmarkEnd w:id="9170"/>
      <w:r>
        <w:rPr>
          <w:rtl/>
        </w:rPr>
        <w:t xml:space="preserve">חיבור </w:t>
      </w:r>
      <w:bookmarkStart w:id="9171" w:name="_ETM_Q22_676209"/>
      <w:bookmarkEnd w:id="9171"/>
      <w:r>
        <w:rPr>
          <w:rtl/>
        </w:rPr>
        <w:t xml:space="preserve">בין </w:t>
      </w:r>
      <w:bookmarkStart w:id="9172" w:name="_ETM_Q22_676359"/>
      <w:bookmarkEnd w:id="9172"/>
      <w:r>
        <w:rPr>
          <w:rtl/>
        </w:rPr>
        <w:t>המשרדים</w:t>
      </w:r>
      <w:r w:rsidR="00FD6413">
        <w:rPr>
          <w:rFonts w:hint="cs"/>
          <w:rtl/>
        </w:rPr>
        <w:t>,</w:t>
      </w:r>
      <w:r>
        <w:rPr>
          <w:rtl/>
        </w:rPr>
        <w:t xml:space="preserve"> </w:t>
      </w:r>
      <w:bookmarkStart w:id="9173" w:name="_ETM_Q22_677470"/>
      <w:bookmarkEnd w:id="9173"/>
      <w:r>
        <w:rPr>
          <w:rtl/>
        </w:rPr>
        <w:t xml:space="preserve">הצעתי </w:t>
      </w:r>
      <w:bookmarkStart w:id="9174" w:name="_ETM_Q22_677890"/>
      <w:bookmarkEnd w:id="9174"/>
      <w:r>
        <w:rPr>
          <w:rtl/>
        </w:rPr>
        <w:t xml:space="preserve">לו </w:t>
      </w:r>
      <w:bookmarkStart w:id="9175" w:name="_ETM_Q22_677980"/>
      <w:bookmarkEnd w:id="9175"/>
      <w:r>
        <w:rPr>
          <w:rtl/>
        </w:rPr>
        <w:t xml:space="preserve">אפילו </w:t>
      </w:r>
      <w:bookmarkStart w:id="9176" w:name="_ETM_Q22_678250"/>
      <w:bookmarkEnd w:id="9176"/>
      <w:r>
        <w:rPr>
          <w:rtl/>
        </w:rPr>
        <w:t xml:space="preserve">את </w:t>
      </w:r>
      <w:bookmarkStart w:id="9177" w:name="_ETM_Q22_678310"/>
      <w:bookmarkEnd w:id="9177"/>
      <w:r>
        <w:rPr>
          <w:rtl/>
        </w:rPr>
        <w:t xml:space="preserve">עזרתי </w:t>
      </w:r>
      <w:bookmarkStart w:id="9178" w:name="_ETM_Q22_678730"/>
      <w:bookmarkEnd w:id="9178"/>
      <w:r>
        <w:rPr>
          <w:rtl/>
        </w:rPr>
        <w:t xml:space="preserve">אם </w:t>
      </w:r>
      <w:bookmarkStart w:id="9179" w:name="_ETM_Q22_678790"/>
      <w:bookmarkEnd w:id="9179"/>
      <w:r>
        <w:rPr>
          <w:rtl/>
        </w:rPr>
        <w:t>צריך</w:t>
      </w:r>
      <w:r>
        <w:rPr>
          <w:rFonts w:hint="cs"/>
          <w:rtl/>
        </w:rPr>
        <w:t>.</w:t>
      </w:r>
      <w:r>
        <w:rPr>
          <w:rtl/>
        </w:rPr>
        <w:t xml:space="preserve"> </w:t>
      </w:r>
      <w:bookmarkStart w:id="9180" w:name="_ETM_Q22_680109"/>
      <w:bookmarkEnd w:id="9180"/>
      <w:r>
        <w:rPr>
          <w:rtl/>
        </w:rPr>
        <w:t xml:space="preserve">ואז </w:t>
      </w:r>
      <w:bookmarkStart w:id="9181" w:name="_ETM_Q22_680349"/>
      <w:bookmarkEnd w:id="9181"/>
      <w:r>
        <w:rPr>
          <w:rtl/>
        </w:rPr>
        <w:t xml:space="preserve">הוא </w:t>
      </w:r>
      <w:bookmarkStart w:id="9182" w:name="_ETM_Q22_680409"/>
      <w:bookmarkEnd w:id="9182"/>
      <w:r>
        <w:rPr>
          <w:rtl/>
        </w:rPr>
        <w:t xml:space="preserve">היה </w:t>
      </w:r>
      <w:bookmarkStart w:id="9183" w:name="_ETM_Q22_680499"/>
      <w:bookmarkEnd w:id="9183"/>
      <w:r>
        <w:rPr>
          <w:rtl/>
        </w:rPr>
        <w:t xml:space="preserve">צריך </w:t>
      </w:r>
      <w:bookmarkStart w:id="9184" w:name="_ETM_Q22_680709"/>
      <w:bookmarkEnd w:id="9184"/>
      <w:r>
        <w:rPr>
          <w:rtl/>
        </w:rPr>
        <w:t xml:space="preserve">לקרוא </w:t>
      </w:r>
      <w:bookmarkStart w:id="9185" w:name="_ETM_Q22_680950"/>
      <w:bookmarkEnd w:id="9185"/>
      <w:r>
        <w:rPr>
          <w:rtl/>
        </w:rPr>
        <w:t xml:space="preserve">לשר </w:t>
      </w:r>
      <w:bookmarkStart w:id="9186" w:name="_ETM_Q22_681219"/>
      <w:bookmarkEnd w:id="9186"/>
      <w:r>
        <w:rPr>
          <w:rtl/>
        </w:rPr>
        <w:t xml:space="preserve">האוצר </w:t>
      </w:r>
      <w:bookmarkStart w:id="9187" w:name="_ETM_Q22_681609"/>
      <w:bookmarkEnd w:id="9187"/>
      <w:r>
        <w:rPr>
          <w:rtl/>
        </w:rPr>
        <w:t xml:space="preserve">בצלאל </w:t>
      </w:r>
      <w:bookmarkStart w:id="9188" w:name="_ETM_Q22_681939"/>
      <w:bookmarkEnd w:id="9188"/>
      <w:r>
        <w:rPr>
          <w:rtl/>
        </w:rPr>
        <w:t xml:space="preserve">סמוטריץ' </w:t>
      </w:r>
      <w:bookmarkStart w:id="9189" w:name="_ETM_Q22_683530"/>
      <w:bookmarkEnd w:id="9189"/>
      <w:r>
        <w:rPr>
          <w:rtl/>
        </w:rPr>
        <w:t xml:space="preserve">ולשאול </w:t>
      </w:r>
      <w:bookmarkStart w:id="9190" w:name="_ETM_Q22_683920"/>
      <w:bookmarkEnd w:id="9190"/>
      <w:r>
        <w:rPr>
          <w:rtl/>
        </w:rPr>
        <w:t xml:space="preserve">אותו </w:t>
      </w:r>
      <w:bookmarkStart w:id="9191" w:name="_ETM_Q22_684160"/>
      <w:bookmarkEnd w:id="9191"/>
      <w:r>
        <w:rPr>
          <w:rtl/>
        </w:rPr>
        <w:t xml:space="preserve">אם </w:t>
      </w:r>
      <w:bookmarkStart w:id="9192" w:name="_ETM_Q22_684310"/>
      <w:bookmarkEnd w:id="9192"/>
      <w:r>
        <w:rPr>
          <w:rtl/>
        </w:rPr>
        <w:t xml:space="preserve">הוא </w:t>
      </w:r>
      <w:bookmarkStart w:id="9193" w:name="_ETM_Q22_684400"/>
      <w:bookmarkEnd w:id="9193"/>
      <w:r>
        <w:rPr>
          <w:rtl/>
        </w:rPr>
        <w:t>יודע</w:t>
      </w:r>
      <w:r>
        <w:rPr>
          <w:rFonts w:hint="cs"/>
          <w:rtl/>
        </w:rPr>
        <w:t>,</w:t>
      </w:r>
      <w:r>
        <w:rPr>
          <w:rtl/>
        </w:rPr>
        <w:t xml:space="preserve"> </w:t>
      </w:r>
      <w:bookmarkStart w:id="9194" w:name="_ETM_Q22_685150"/>
      <w:bookmarkEnd w:id="9194"/>
      <w:r>
        <w:rPr>
          <w:rtl/>
        </w:rPr>
        <w:t xml:space="preserve">אם </w:t>
      </w:r>
      <w:bookmarkStart w:id="9195" w:name="_ETM_Q22_685390"/>
      <w:bookmarkEnd w:id="9195"/>
      <w:r>
        <w:rPr>
          <w:rtl/>
        </w:rPr>
        <w:t xml:space="preserve">הוא </w:t>
      </w:r>
      <w:bookmarkStart w:id="9196" w:name="_ETM_Q22_685510"/>
      <w:bookmarkEnd w:id="9196"/>
      <w:r>
        <w:rPr>
          <w:rtl/>
        </w:rPr>
        <w:t>קרא</w:t>
      </w:r>
      <w:r>
        <w:rPr>
          <w:rFonts w:hint="cs"/>
          <w:rtl/>
        </w:rPr>
        <w:t>,</w:t>
      </w:r>
      <w:r>
        <w:rPr>
          <w:rtl/>
        </w:rPr>
        <w:t xml:space="preserve"> </w:t>
      </w:r>
      <w:bookmarkStart w:id="9197" w:name="_ETM_Q22_686080"/>
      <w:bookmarkEnd w:id="9197"/>
      <w:r>
        <w:rPr>
          <w:rtl/>
        </w:rPr>
        <w:t xml:space="preserve">אם </w:t>
      </w:r>
      <w:bookmarkStart w:id="9198" w:name="_ETM_Q22_686380"/>
      <w:bookmarkEnd w:id="9198"/>
      <w:r>
        <w:rPr>
          <w:rtl/>
        </w:rPr>
        <w:t xml:space="preserve">הוא </w:t>
      </w:r>
      <w:bookmarkStart w:id="9199" w:name="_ETM_Q22_686500"/>
      <w:bookmarkEnd w:id="9199"/>
      <w:r>
        <w:rPr>
          <w:rtl/>
        </w:rPr>
        <w:t xml:space="preserve">מכיר </w:t>
      </w:r>
      <w:bookmarkStart w:id="9200" w:name="_ETM_Q22_687580"/>
      <w:bookmarkEnd w:id="9200"/>
      <w:r>
        <w:rPr>
          <w:rtl/>
        </w:rPr>
        <w:t xml:space="preserve">את </w:t>
      </w:r>
      <w:bookmarkStart w:id="9201" w:name="_ETM_Q22_687760"/>
      <w:bookmarkEnd w:id="9201"/>
      <w:r>
        <w:rPr>
          <w:rtl/>
        </w:rPr>
        <w:t xml:space="preserve">התוכנית </w:t>
      </w:r>
      <w:bookmarkStart w:id="9202" w:name="_ETM_Q22_688570"/>
      <w:bookmarkEnd w:id="9202"/>
      <w:r>
        <w:rPr>
          <w:rtl/>
        </w:rPr>
        <w:t xml:space="preserve">למאבק </w:t>
      </w:r>
      <w:bookmarkStart w:id="9203" w:name="_ETM_Q22_689290"/>
      <w:bookmarkEnd w:id="9203"/>
      <w:r>
        <w:rPr>
          <w:rtl/>
        </w:rPr>
        <w:t xml:space="preserve">בשוק </w:t>
      </w:r>
      <w:bookmarkStart w:id="9204" w:name="_ETM_Q22_689650"/>
      <w:bookmarkEnd w:id="9204"/>
      <w:r>
        <w:rPr>
          <w:rtl/>
        </w:rPr>
        <w:t>השחור</w:t>
      </w:r>
      <w:r>
        <w:rPr>
          <w:rFonts w:hint="cs"/>
          <w:rtl/>
        </w:rPr>
        <w:t>,</w:t>
      </w:r>
      <w:r>
        <w:rPr>
          <w:rtl/>
        </w:rPr>
        <w:t xml:space="preserve"> </w:t>
      </w:r>
      <w:bookmarkStart w:id="9205" w:name="_ETM_Q22_690490"/>
      <w:bookmarkEnd w:id="9205"/>
      <w:r>
        <w:rPr>
          <w:rtl/>
        </w:rPr>
        <w:t xml:space="preserve">שהוא </w:t>
      </w:r>
      <w:bookmarkStart w:id="9206" w:name="_ETM_Q22_690700"/>
      <w:bookmarkEnd w:id="9206"/>
      <w:r>
        <w:rPr>
          <w:rtl/>
        </w:rPr>
        <w:t xml:space="preserve">מנוע </w:t>
      </w:r>
      <w:bookmarkStart w:id="9207" w:name="_ETM_Q22_691000"/>
      <w:bookmarkEnd w:id="9207"/>
      <w:r>
        <w:rPr>
          <w:rtl/>
        </w:rPr>
        <w:t xml:space="preserve">כלכלי </w:t>
      </w:r>
      <w:bookmarkStart w:id="9208" w:name="_ETM_Q22_691480"/>
      <w:bookmarkEnd w:id="9208"/>
      <w:r>
        <w:rPr>
          <w:rtl/>
        </w:rPr>
        <w:t xml:space="preserve">של </w:t>
      </w:r>
      <w:bookmarkStart w:id="9209" w:name="_ETM_Q22_691630"/>
      <w:bookmarkEnd w:id="9209"/>
      <w:r>
        <w:rPr>
          <w:rtl/>
        </w:rPr>
        <w:t xml:space="preserve">הפשיעה </w:t>
      </w:r>
      <w:bookmarkStart w:id="9210" w:name="_ETM_Q22_692320"/>
      <w:bookmarkEnd w:id="9210"/>
      <w:r>
        <w:rPr>
          <w:rtl/>
        </w:rPr>
        <w:t xml:space="preserve">גם </w:t>
      </w:r>
      <w:bookmarkStart w:id="9211" w:name="_ETM_Q22_692620"/>
      <w:bookmarkEnd w:id="9211"/>
      <w:r>
        <w:rPr>
          <w:rtl/>
        </w:rPr>
        <w:t xml:space="preserve">בחברה </w:t>
      </w:r>
      <w:bookmarkStart w:id="9212" w:name="_ETM_Q22_693040"/>
      <w:bookmarkEnd w:id="9212"/>
      <w:r>
        <w:rPr>
          <w:rtl/>
        </w:rPr>
        <w:t>הערבית</w:t>
      </w:r>
      <w:r>
        <w:rPr>
          <w:rFonts w:hint="cs"/>
          <w:rtl/>
        </w:rPr>
        <w:t>,</w:t>
      </w:r>
      <w:r>
        <w:rPr>
          <w:rtl/>
        </w:rPr>
        <w:t xml:space="preserve"> </w:t>
      </w:r>
      <w:bookmarkStart w:id="9213" w:name="_ETM_Q22_693370"/>
      <w:bookmarkEnd w:id="9213"/>
      <w:r>
        <w:rPr>
          <w:rtl/>
        </w:rPr>
        <w:t xml:space="preserve">ולא </w:t>
      </w:r>
      <w:bookmarkStart w:id="9214" w:name="_ETM_Q22_693610"/>
      <w:bookmarkEnd w:id="9214"/>
      <w:r>
        <w:rPr>
          <w:rtl/>
        </w:rPr>
        <w:t>רק</w:t>
      </w:r>
      <w:r w:rsidR="00FD6413">
        <w:rPr>
          <w:rFonts w:hint="cs"/>
          <w:rtl/>
        </w:rPr>
        <w:t>.</w:t>
      </w:r>
      <w:r>
        <w:rPr>
          <w:rtl/>
        </w:rPr>
        <w:t xml:space="preserve"> </w:t>
      </w:r>
      <w:bookmarkStart w:id="9215" w:name="_ETM_Q22_694959"/>
      <w:bookmarkEnd w:id="9215"/>
      <w:r>
        <w:rPr>
          <w:rtl/>
        </w:rPr>
        <w:t xml:space="preserve">ואז </w:t>
      </w:r>
      <w:bookmarkStart w:id="9216" w:name="_ETM_Q22_695590"/>
      <w:bookmarkEnd w:id="9216"/>
      <w:r>
        <w:rPr>
          <w:rtl/>
        </w:rPr>
        <w:t xml:space="preserve">הוא </w:t>
      </w:r>
      <w:bookmarkStart w:id="9217" w:name="_ETM_Q22_695679"/>
      <w:bookmarkEnd w:id="9217"/>
      <w:r>
        <w:rPr>
          <w:rFonts w:hint="cs"/>
          <w:rtl/>
        </w:rPr>
        <w:t xml:space="preserve">היה </w:t>
      </w:r>
      <w:bookmarkStart w:id="9218" w:name="_ETM_Q22_692841"/>
      <w:bookmarkEnd w:id="9218"/>
      <w:r>
        <w:rPr>
          <w:rFonts w:hint="cs"/>
          <w:rtl/>
        </w:rPr>
        <w:t>רואה</w:t>
      </w:r>
      <w:r>
        <w:rPr>
          <w:rtl/>
        </w:rPr>
        <w:t xml:space="preserve"> </w:t>
      </w:r>
      <w:bookmarkStart w:id="9219" w:name="_ETM_Q22_696790"/>
      <w:bookmarkEnd w:id="9219"/>
      <w:r>
        <w:rPr>
          <w:rtl/>
        </w:rPr>
        <w:t xml:space="preserve">שבחוק </w:t>
      </w:r>
      <w:bookmarkStart w:id="9220" w:name="_ETM_Q22_697299"/>
      <w:bookmarkEnd w:id="9220"/>
      <w:r>
        <w:rPr>
          <w:rtl/>
        </w:rPr>
        <w:t xml:space="preserve">ההסדרים </w:t>
      </w:r>
      <w:bookmarkStart w:id="9221" w:name="_ETM_Q22_697870"/>
      <w:bookmarkEnd w:id="9221"/>
      <w:r w:rsidR="00FD6413">
        <w:rPr>
          <w:rFonts w:hint="cs"/>
          <w:rtl/>
        </w:rPr>
        <w:t xml:space="preserve">– </w:t>
      </w:r>
      <w:r>
        <w:rPr>
          <w:rtl/>
        </w:rPr>
        <w:t xml:space="preserve">ואני </w:t>
      </w:r>
      <w:bookmarkStart w:id="9222" w:name="_ETM_Q22_698019"/>
      <w:bookmarkEnd w:id="9222"/>
      <w:r>
        <w:rPr>
          <w:rtl/>
        </w:rPr>
        <w:t xml:space="preserve">מקווה </w:t>
      </w:r>
      <w:bookmarkStart w:id="9223" w:name="_ETM_Q22_698260"/>
      <w:bookmarkEnd w:id="9223"/>
      <w:r>
        <w:rPr>
          <w:rtl/>
        </w:rPr>
        <w:t xml:space="preserve">שהוא </w:t>
      </w:r>
      <w:bookmarkStart w:id="9224" w:name="_ETM_Q22_698409"/>
      <w:bookmarkEnd w:id="9224"/>
      <w:r>
        <w:rPr>
          <w:rtl/>
        </w:rPr>
        <w:t xml:space="preserve">ראה </w:t>
      </w:r>
      <w:bookmarkStart w:id="9225" w:name="_ETM_Q22_698679"/>
      <w:bookmarkEnd w:id="9225"/>
      <w:r>
        <w:rPr>
          <w:rtl/>
        </w:rPr>
        <w:t xml:space="preserve">את </w:t>
      </w:r>
      <w:bookmarkStart w:id="9226" w:name="_ETM_Q22_698769"/>
      <w:bookmarkEnd w:id="9226"/>
      <w:r>
        <w:rPr>
          <w:rtl/>
        </w:rPr>
        <w:t xml:space="preserve">זה </w:t>
      </w:r>
      <w:bookmarkStart w:id="9227" w:name="_ETM_Q22_699099"/>
      <w:bookmarkEnd w:id="9227"/>
      <w:r>
        <w:rPr>
          <w:rtl/>
        </w:rPr>
        <w:t xml:space="preserve">טרם </w:t>
      </w:r>
      <w:bookmarkStart w:id="9228" w:name="_ETM_Q22_699459"/>
      <w:bookmarkEnd w:id="9228"/>
      <w:r>
        <w:rPr>
          <w:rtl/>
        </w:rPr>
        <w:t xml:space="preserve">הושלך </w:t>
      </w:r>
      <w:bookmarkStart w:id="9229" w:name="_ETM_Q22_700420"/>
      <w:bookmarkEnd w:id="9229"/>
      <w:r>
        <w:rPr>
          <w:rtl/>
        </w:rPr>
        <w:t xml:space="preserve">העניין </w:t>
      </w:r>
      <w:bookmarkStart w:id="9230" w:name="_ETM_Q22_700750"/>
      <w:bookmarkEnd w:id="9230"/>
      <w:r>
        <w:rPr>
          <w:rtl/>
        </w:rPr>
        <w:t xml:space="preserve">הזה </w:t>
      </w:r>
      <w:bookmarkStart w:id="9231" w:name="_ETM_Q22_700989"/>
      <w:bookmarkEnd w:id="9231"/>
      <w:r>
        <w:rPr>
          <w:rtl/>
        </w:rPr>
        <w:t xml:space="preserve">בוועדת </w:t>
      </w:r>
      <w:bookmarkStart w:id="9232" w:name="_ETM_Q22_701920"/>
      <w:bookmarkEnd w:id="9232"/>
      <w:r>
        <w:rPr>
          <w:rtl/>
        </w:rPr>
        <w:t xml:space="preserve">הכספים </w:t>
      </w:r>
      <w:bookmarkStart w:id="9233" w:name="_ETM_Q22_703000"/>
      <w:bookmarkEnd w:id="9233"/>
      <w:r w:rsidR="00FD6413">
        <w:rPr>
          <w:rFonts w:hint="cs"/>
          <w:rtl/>
        </w:rPr>
        <w:t xml:space="preserve">– </w:t>
      </w:r>
      <w:r>
        <w:rPr>
          <w:rtl/>
        </w:rPr>
        <w:t xml:space="preserve">היה </w:t>
      </w:r>
      <w:bookmarkStart w:id="9234" w:name="_ETM_Q22_703329"/>
      <w:bookmarkEnd w:id="9234"/>
      <w:r>
        <w:rPr>
          <w:rtl/>
        </w:rPr>
        <w:t xml:space="preserve">טיפול </w:t>
      </w:r>
      <w:bookmarkStart w:id="9235" w:name="_ETM_Q22_705320"/>
      <w:bookmarkEnd w:id="9235"/>
      <w:r>
        <w:rPr>
          <w:rtl/>
        </w:rPr>
        <w:t xml:space="preserve">מסודר </w:t>
      </w:r>
      <w:bookmarkStart w:id="9236" w:name="_ETM_Q22_706720"/>
      <w:bookmarkEnd w:id="9236"/>
      <w:r>
        <w:rPr>
          <w:rtl/>
        </w:rPr>
        <w:t xml:space="preserve">של </w:t>
      </w:r>
      <w:bookmarkStart w:id="9237" w:name="_ETM_Q22_706929"/>
      <w:bookmarkEnd w:id="9237"/>
      <w:r>
        <w:rPr>
          <w:rtl/>
        </w:rPr>
        <w:t xml:space="preserve">משרד </w:t>
      </w:r>
      <w:bookmarkStart w:id="9238" w:name="_ETM_Q22_707320"/>
      <w:bookmarkEnd w:id="9238"/>
      <w:r>
        <w:rPr>
          <w:rtl/>
        </w:rPr>
        <w:t xml:space="preserve">האוצר </w:t>
      </w:r>
      <w:bookmarkStart w:id="9239" w:name="_ETM_Q22_708220"/>
      <w:bookmarkEnd w:id="9239"/>
      <w:r>
        <w:rPr>
          <w:rtl/>
        </w:rPr>
        <w:t xml:space="preserve">בנושא </w:t>
      </w:r>
      <w:bookmarkStart w:id="9240" w:name="_ETM_Q22_709150"/>
      <w:bookmarkEnd w:id="9240"/>
      <w:r>
        <w:rPr>
          <w:rtl/>
        </w:rPr>
        <w:t>המזומן</w:t>
      </w:r>
      <w:r>
        <w:rPr>
          <w:rFonts w:hint="cs"/>
          <w:rtl/>
        </w:rPr>
        <w:t>.</w:t>
      </w:r>
      <w:r>
        <w:rPr>
          <w:rtl/>
        </w:rPr>
        <w:t xml:space="preserve"> </w:t>
      </w:r>
      <w:bookmarkStart w:id="9241" w:name="_ETM_Q22_710569"/>
      <w:bookmarkEnd w:id="9241"/>
      <w:r>
        <w:rPr>
          <w:rtl/>
        </w:rPr>
        <w:t xml:space="preserve">בחוק </w:t>
      </w:r>
      <w:bookmarkStart w:id="9242" w:name="_ETM_Q22_711169"/>
      <w:bookmarkEnd w:id="9242"/>
      <w:r>
        <w:rPr>
          <w:rtl/>
        </w:rPr>
        <w:t xml:space="preserve">ההסדרים </w:t>
      </w:r>
      <w:bookmarkStart w:id="9243" w:name="_ETM_Q22_711679"/>
      <w:bookmarkEnd w:id="9243"/>
      <w:r>
        <w:rPr>
          <w:rtl/>
        </w:rPr>
        <w:t xml:space="preserve">זה </w:t>
      </w:r>
      <w:bookmarkStart w:id="9244" w:name="_ETM_Q22_711829"/>
      <w:bookmarkEnd w:id="9244"/>
      <w:r>
        <w:rPr>
          <w:rtl/>
        </w:rPr>
        <w:t>היה</w:t>
      </w:r>
      <w:r w:rsidR="00FD6413">
        <w:rPr>
          <w:rFonts w:hint="cs"/>
          <w:rtl/>
        </w:rPr>
        <w:t>.</w:t>
      </w:r>
      <w:r>
        <w:rPr>
          <w:rtl/>
        </w:rPr>
        <w:t xml:space="preserve"> </w:t>
      </w:r>
      <w:bookmarkStart w:id="9245" w:name="_ETM_Q22_712010"/>
      <w:bookmarkEnd w:id="9245"/>
      <w:r>
        <w:rPr>
          <w:rtl/>
        </w:rPr>
        <w:t xml:space="preserve">זה </w:t>
      </w:r>
      <w:bookmarkStart w:id="9246" w:name="_ETM_Q22_712129"/>
      <w:bookmarkEnd w:id="9246"/>
      <w:r>
        <w:rPr>
          <w:rtl/>
        </w:rPr>
        <w:t>נופנ</w:t>
      </w:r>
      <w:r>
        <w:rPr>
          <w:rFonts w:hint="cs"/>
          <w:rtl/>
        </w:rPr>
        <w:t>ף החוצה</w:t>
      </w:r>
      <w:r>
        <w:rPr>
          <w:rtl/>
        </w:rPr>
        <w:t xml:space="preserve"> </w:t>
      </w:r>
      <w:bookmarkStart w:id="9247" w:name="_ETM_Q22_712579"/>
      <w:bookmarkStart w:id="9248" w:name="_ETM_Q22_713449"/>
      <w:bookmarkEnd w:id="9247"/>
      <w:bookmarkEnd w:id="9248"/>
      <w:r>
        <w:rPr>
          <w:rtl/>
        </w:rPr>
        <w:t xml:space="preserve">בחצי </w:t>
      </w:r>
      <w:bookmarkStart w:id="9249" w:name="_ETM_Q22_713870"/>
      <w:bookmarkEnd w:id="9249"/>
      <w:r>
        <w:rPr>
          <w:rtl/>
        </w:rPr>
        <w:t>שעה</w:t>
      </w:r>
      <w:r>
        <w:rPr>
          <w:rFonts w:hint="cs"/>
          <w:rtl/>
        </w:rPr>
        <w:t>.</w:t>
      </w:r>
      <w:r>
        <w:rPr>
          <w:rtl/>
        </w:rPr>
        <w:t xml:space="preserve"> </w:t>
      </w:r>
      <w:bookmarkStart w:id="9250" w:name="_ETM_Q22_715739"/>
      <w:bookmarkEnd w:id="9250"/>
      <w:r>
        <w:rPr>
          <w:rFonts w:hint="cs"/>
          <w:rtl/>
        </w:rPr>
        <w:t xml:space="preserve">ואם הוא היה שואל עוד שאלה </w:t>
      </w:r>
      <w:bookmarkStart w:id="9251" w:name="_ETM_Q22_716670"/>
      <w:bookmarkEnd w:id="9251"/>
      <w:r>
        <w:rPr>
          <w:rtl/>
        </w:rPr>
        <w:t xml:space="preserve">את </w:t>
      </w:r>
      <w:bookmarkStart w:id="9252" w:name="_ETM_Q22_716730"/>
      <w:bookmarkEnd w:id="9252"/>
      <w:r>
        <w:rPr>
          <w:rtl/>
        </w:rPr>
        <w:t xml:space="preserve">שר </w:t>
      </w:r>
      <w:bookmarkStart w:id="9253" w:name="_ETM_Q22_716939"/>
      <w:bookmarkEnd w:id="9253"/>
      <w:r>
        <w:rPr>
          <w:rtl/>
        </w:rPr>
        <w:t>האוצר</w:t>
      </w:r>
      <w:r>
        <w:rPr>
          <w:rFonts w:hint="cs"/>
          <w:rtl/>
        </w:rPr>
        <w:t>,</w:t>
      </w:r>
      <w:r>
        <w:rPr>
          <w:rtl/>
        </w:rPr>
        <w:t xml:space="preserve"> </w:t>
      </w:r>
      <w:bookmarkStart w:id="9254" w:name="_ETM_Q22_717389"/>
      <w:bookmarkEnd w:id="9254"/>
      <w:r>
        <w:rPr>
          <w:rtl/>
        </w:rPr>
        <w:t xml:space="preserve">מה </w:t>
      </w:r>
      <w:bookmarkStart w:id="9255" w:name="_ETM_Q22_717540"/>
      <w:bookmarkEnd w:id="9255"/>
      <w:r>
        <w:rPr>
          <w:rtl/>
        </w:rPr>
        <w:t xml:space="preserve">קורה </w:t>
      </w:r>
      <w:bookmarkStart w:id="9256" w:name="_ETM_Q22_717689"/>
      <w:bookmarkEnd w:id="9256"/>
      <w:r>
        <w:rPr>
          <w:rtl/>
        </w:rPr>
        <w:t xml:space="preserve">עם </w:t>
      </w:r>
      <w:bookmarkStart w:id="9257" w:name="_ETM_Q22_717780"/>
      <w:bookmarkEnd w:id="9257"/>
      <w:r>
        <w:rPr>
          <w:rtl/>
        </w:rPr>
        <w:t>חשבונ</w:t>
      </w:r>
      <w:r>
        <w:rPr>
          <w:rFonts w:hint="cs"/>
          <w:rtl/>
        </w:rPr>
        <w:t>י</w:t>
      </w:r>
      <w:r>
        <w:rPr>
          <w:rtl/>
        </w:rPr>
        <w:t xml:space="preserve">ות </w:t>
      </w:r>
      <w:bookmarkStart w:id="9258" w:name="_ETM_Q22_718170"/>
      <w:bookmarkEnd w:id="9258"/>
      <w:r>
        <w:rPr>
          <w:rtl/>
        </w:rPr>
        <w:t>פיקטיבי</w:t>
      </w:r>
      <w:r>
        <w:rPr>
          <w:rFonts w:hint="cs"/>
          <w:rtl/>
        </w:rPr>
        <w:t>ות,</w:t>
      </w:r>
      <w:r>
        <w:rPr>
          <w:rtl/>
        </w:rPr>
        <w:t xml:space="preserve"> </w:t>
      </w:r>
      <w:bookmarkStart w:id="9259" w:name="_ETM_Q22_719309"/>
      <w:bookmarkEnd w:id="9259"/>
      <w:r>
        <w:rPr>
          <w:rtl/>
        </w:rPr>
        <w:t xml:space="preserve">הוא </w:t>
      </w:r>
      <w:bookmarkStart w:id="9260" w:name="_ETM_Q22_719400"/>
      <w:bookmarkEnd w:id="9260"/>
      <w:r>
        <w:rPr>
          <w:rtl/>
        </w:rPr>
        <w:t xml:space="preserve">היה </w:t>
      </w:r>
      <w:bookmarkStart w:id="9261" w:name="_ETM_Q22_719489"/>
      <w:bookmarkEnd w:id="9261"/>
      <w:r>
        <w:rPr>
          <w:rtl/>
        </w:rPr>
        <w:t xml:space="preserve">מגלה </w:t>
      </w:r>
      <w:bookmarkStart w:id="9262" w:name="_ETM_Q22_720350"/>
      <w:bookmarkEnd w:id="9262"/>
      <w:r>
        <w:rPr>
          <w:rtl/>
        </w:rPr>
        <w:t xml:space="preserve">שגם </w:t>
      </w:r>
      <w:bookmarkStart w:id="9263" w:name="_ETM_Q22_720650"/>
      <w:bookmarkEnd w:id="9263"/>
      <w:r>
        <w:rPr>
          <w:rtl/>
        </w:rPr>
        <w:t xml:space="preserve">השינוי </w:t>
      </w:r>
      <w:bookmarkStart w:id="9264" w:name="_ETM_Q22_721130"/>
      <w:bookmarkEnd w:id="9264"/>
      <w:r>
        <w:rPr>
          <w:rtl/>
        </w:rPr>
        <w:t xml:space="preserve">בסיפור </w:t>
      </w:r>
      <w:bookmarkStart w:id="9265" w:name="_ETM_Q22_721580"/>
      <w:bookmarkEnd w:id="9265"/>
      <w:r>
        <w:rPr>
          <w:rtl/>
        </w:rPr>
        <w:t xml:space="preserve">של </w:t>
      </w:r>
      <w:bookmarkStart w:id="9266" w:name="_ETM_Q22_721700"/>
      <w:bookmarkEnd w:id="9266"/>
      <w:r>
        <w:rPr>
          <w:rtl/>
        </w:rPr>
        <w:t>ח</w:t>
      </w:r>
      <w:r>
        <w:rPr>
          <w:rFonts w:hint="cs"/>
          <w:rtl/>
        </w:rPr>
        <w:t>שבוניות</w:t>
      </w:r>
      <w:r>
        <w:rPr>
          <w:rtl/>
        </w:rPr>
        <w:t xml:space="preserve"> </w:t>
      </w:r>
      <w:bookmarkStart w:id="9267" w:name="_ETM_Q22_722059"/>
      <w:bookmarkEnd w:id="9267"/>
      <w:r>
        <w:rPr>
          <w:rtl/>
        </w:rPr>
        <w:t>פיקטיביות</w:t>
      </w:r>
      <w:r>
        <w:rPr>
          <w:rFonts w:hint="cs"/>
          <w:rtl/>
        </w:rPr>
        <w:t>,</w:t>
      </w:r>
      <w:r>
        <w:rPr>
          <w:rtl/>
        </w:rPr>
        <w:t xml:space="preserve"> </w:t>
      </w:r>
      <w:bookmarkStart w:id="9268" w:name="_ETM_Q22_723230"/>
      <w:bookmarkEnd w:id="9268"/>
      <w:r>
        <w:rPr>
          <w:rtl/>
        </w:rPr>
        <w:t>שאמ</w:t>
      </w:r>
      <w:r>
        <w:rPr>
          <w:rFonts w:hint="cs"/>
          <w:rtl/>
        </w:rPr>
        <w:t>ו</w:t>
      </w:r>
      <w:r>
        <w:rPr>
          <w:rtl/>
        </w:rPr>
        <w:t>ר</w:t>
      </w:r>
      <w:r>
        <w:rPr>
          <w:rFonts w:hint="cs"/>
          <w:rtl/>
        </w:rPr>
        <w:t xml:space="preserve"> </w:t>
      </w:r>
      <w:bookmarkStart w:id="9269" w:name="_ETM_Q22_723642"/>
      <w:bookmarkEnd w:id="9269"/>
      <w:r>
        <w:rPr>
          <w:rFonts w:hint="cs"/>
          <w:rtl/>
        </w:rPr>
        <w:t>להיות שינוי</w:t>
      </w:r>
      <w:r>
        <w:rPr>
          <w:rtl/>
        </w:rPr>
        <w:t xml:space="preserve"> </w:t>
      </w:r>
      <w:bookmarkStart w:id="9270" w:name="_ETM_Q22_723559"/>
      <w:bookmarkStart w:id="9271" w:name="_ETM_Q22_724010"/>
      <w:bookmarkEnd w:id="9270"/>
      <w:bookmarkEnd w:id="9271"/>
      <w:r>
        <w:rPr>
          <w:rtl/>
        </w:rPr>
        <w:t xml:space="preserve">דרמטי </w:t>
      </w:r>
      <w:bookmarkStart w:id="9272" w:name="_ETM_Q22_724610"/>
      <w:bookmarkEnd w:id="9272"/>
      <w:r>
        <w:rPr>
          <w:rtl/>
        </w:rPr>
        <w:t xml:space="preserve">של </w:t>
      </w:r>
      <w:bookmarkStart w:id="9273" w:name="_ETM_Q22_724790"/>
      <w:bookmarkEnd w:id="9273"/>
      <w:r>
        <w:rPr>
          <w:rtl/>
        </w:rPr>
        <w:t xml:space="preserve">כל </w:t>
      </w:r>
      <w:bookmarkStart w:id="9274" w:name="_ETM_Q22_724969"/>
      <w:bookmarkEnd w:id="9274"/>
      <w:r>
        <w:rPr>
          <w:rtl/>
        </w:rPr>
        <w:t xml:space="preserve">הדרך </w:t>
      </w:r>
      <w:bookmarkStart w:id="9275" w:name="_ETM_Q22_725360"/>
      <w:bookmarkEnd w:id="9275"/>
      <w:r>
        <w:rPr>
          <w:rtl/>
        </w:rPr>
        <w:t xml:space="preserve">של </w:t>
      </w:r>
      <w:bookmarkStart w:id="9276" w:name="_ETM_Q22_725569"/>
      <w:bookmarkEnd w:id="9276"/>
      <w:r>
        <w:rPr>
          <w:rtl/>
        </w:rPr>
        <w:t xml:space="preserve">מרכיבי </w:t>
      </w:r>
      <w:bookmarkStart w:id="9277" w:name="_ETM_Q22_726110"/>
      <w:bookmarkEnd w:id="9277"/>
      <w:r>
        <w:rPr>
          <w:rtl/>
        </w:rPr>
        <w:t>ההו</w:t>
      </w:r>
      <w:r>
        <w:rPr>
          <w:rFonts w:hint="cs"/>
          <w:rtl/>
        </w:rPr>
        <w:t>נא</w:t>
      </w:r>
      <w:r>
        <w:rPr>
          <w:rtl/>
        </w:rPr>
        <w:t xml:space="preserve">ה </w:t>
      </w:r>
      <w:bookmarkStart w:id="9278" w:name="_ETM_Q22_727080"/>
      <w:bookmarkEnd w:id="9278"/>
      <w:r>
        <w:rPr>
          <w:rtl/>
        </w:rPr>
        <w:t xml:space="preserve">והמנוע </w:t>
      </w:r>
      <w:bookmarkStart w:id="9279" w:name="_ETM_Q22_727679"/>
      <w:bookmarkEnd w:id="9279"/>
      <w:r>
        <w:rPr>
          <w:rtl/>
        </w:rPr>
        <w:t xml:space="preserve">הכלכלי </w:t>
      </w:r>
      <w:bookmarkStart w:id="9280" w:name="_ETM_Q22_728129"/>
      <w:bookmarkEnd w:id="9280"/>
      <w:r>
        <w:rPr>
          <w:rtl/>
        </w:rPr>
        <w:t xml:space="preserve">של </w:t>
      </w:r>
      <w:bookmarkStart w:id="9281" w:name="_ETM_Q22_728309"/>
      <w:bookmarkEnd w:id="9281"/>
      <w:r>
        <w:rPr>
          <w:rtl/>
        </w:rPr>
        <w:t>הפשיעה</w:t>
      </w:r>
      <w:r>
        <w:rPr>
          <w:rFonts w:hint="cs"/>
          <w:rtl/>
        </w:rPr>
        <w:t>,</w:t>
      </w:r>
      <w:r>
        <w:rPr>
          <w:rtl/>
        </w:rPr>
        <w:t xml:space="preserve"> </w:t>
      </w:r>
      <w:bookmarkStart w:id="9282" w:name="_ETM_Q22_729120"/>
      <w:bookmarkEnd w:id="9282"/>
      <w:r>
        <w:rPr>
          <w:rtl/>
        </w:rPr>
        <w:t xml:space="preserve">הוא </w:t>
      </w:r>
      <w:bookmarkStart w:id="9283" w:name="_ETM_Q22_729209"/>
      <w:bookmarkEnd w:id="9283"/>
      <w:r>
        <w:rPr>
          <w:rtl/>
        </w:rPr>
        <w:t xml:space="preserve">היה </w:t>
      </w:r>
      <w:bookmarkStart w:id="9284" w:name="_ETM_Q22_729330"/>
      <w:bookmarkEnd w:id="9284"/>
      <w:r>
        <w:rPr>
          <w:rtl/>
        </w:rPr>
        <w:t xml:space="preserve">רואה </w:t>
      </w:r>
      <w:bookmarkStart w:id="9285" w:name="_ETM_Q22_729480"/>
      <w:bookmarkEnd w:id="9285"/>
      <w:r>
        <w:rPr>
          <w:rtl/>
        </w:rPr>
        <w:t xml:space="preserve">שגם </w:t>
      </w:r>
      <w:bookmarkStart w:id="9286" w:name="_ETM_Q22_729690"/>
      <w:bookmarkEnd w:id="9286"/>
      <w:r>
        <w:rPr>
          <w:rtl/>
        </w:rPr>
        <w:t xml:space="preserve">זה </w:t>
      </w:r>
      <w:bookmarkStart w:id="9287" w:name="_ETM_Q22_729840"/>
      <w:bookmarkEnd w:id="9287"/>
      <w:r>
        <w:rPr>
          <w:rtl/>
        </w:rPr>
        <w:t xml:space="preserve">יצא </w:t>
      </w:r>
      <w:bookmarkStart w:id="9288" w:name="_ETM_Q22_730080"/>
      <w:bookmarkEnd w:id="9288"/>
      <w:r>
        <w:rPr>
          <w:rtl/>
        </w:rPr>
        <w:t xml:space="preserve">מחוק </w:t>
      </w:r>
      <w:bookmarkStart w:id="9289" w:name="_ETM_Q22_730379"/>
      <w:bookmarkEnd w:id="9289"/>
      <w:r>
        <w:rPr>
          <w:rtl/>
        </w:rPr>
        <w:t>ההסדרים</w:t>
      </w:r>
      <w:r>
        <w:rPr>
          <w:rFonts w:hint="cs"/>
          <w:rtl/>
        </w:rPr>
        <w:t>.</w:t>
      </w:r>
      <w:bookmarkStart w:id="9290" w:name="_ETM_Q22_732020"/>
      <w:bookmarkEnd w:id="9290"/>
      <w:r w:rsidR="00FD6413">
        <w:rPr>
          <w:rFonts w:hint="cs"/>
          <w:rtl/>
        </w:rPr>
        <w:t xml:space="preserve"> </w:t>
      </w:r>
      <w:bookmarkStart w:id="9291" w:name="TOR_Q23"/>
      <w:bookmarkEnd w:id="9291"/>
      <w:r>
        <w:rPr>
          <w:rFonts w:hint="cs"/>
          <w:rtl/>
        </w:rPr>
        <w:t xml:space="preserve">ואם הוא היה שואל את משרד המשפטים, הוא היה רואה </w:t>
      </w:r>
      <w:bookmarkStart w:id="9292" w:name="_ETM_Q23_135000"/>
      <w:bookmarkEnd w:id="9292"/>
      <w:r>
        <w:rPr>
          <w:rFonts w:hint="cs"/>
          <w:rtl/>
        </w:rPr>
        <w:t xml:space="preserve">שיש אירוע שלם גדול של תזכיר חוק ממשלתי בנושא חברות </w:t>
      </w:r>
      <w:bookmarkStart w:id="9293" w:name="_ETM_Q23_138000"/>
      <w:bookmarkEnd w:id="9293"/>
      <w:r>
        <w:rPr>
          <w:rFonts w:hint="cs"/>
          <w:rtl/>
        </w:rPr>
        <w:t xml:space="preserve">השמירה, </w:t>
      </w:r>
      <w:r w:rsidR="00FD6413">
        <w:rPr>
          <w:rFonts w:hint="cs"/>
          <w:rtl/>
        </w:rPr>
        <w:t>ו</w:t>
      </w:r>
      <w:r>
        <w:rPr>
          <w:rFonts w:hint="cs"/>
          <w:rtl/>
        </w:rPr>
        <w:t xml:space="preserve">שההעברה שלו במהירות בכנסת תיתן טיפול הוליסטי משמעותי וטוב </w:t>
      </w:r>
      <w:bookmarkStart w:id="9294" w:name="_ETM_Q23_141000"/>
      <w:bookmarkEnd w:id="9294"/>
      <w:r>
        <w:rPr>
          <w:rFonts w:hint="cs"/>
          <w:rtl/>
        </w:rPr>
        <w:t xml:space="preserve">לכל הנושא של סחיטת דמי חסות. </w:t>
      </w:r>
    </w:p>
    <w:p w:rsidR="00A51CE1" w:rsidRDefault="00A51CE1" w:rsidP="00F45A62">
      <w:pPr>
        <w:rPr>
          <w:rtl/>
        </w:rPr>
      </w:pPr>
    </w:p>
    <w:p w:rsidR="00A51CE1" w:rsidRDefault="00A51CE1" w:rsidP="00FD6413">
      <w:pPr>
        <w:rPr>
          <w:rtl/>
        </w:rPr>
      </w:pPr>
      <w:bookmarkStart w:id="9295" w:name="_ETM_Q23_145000"/>
      <w:bookmarkEnd w:id="9295"/>
      <w:r>
        <w:rPr>
          <w:rFonts w:hint="cs"/>
          <w:rtl/>
        </w:rPr>
        <w:t xml:space="preserve">הוא לא צריך </w:t>
      </w:r>
      <w:bookmarkStart w:id="9296" w:name="_ETM_Q23_143000"/>
      <w:bookmarkEnd w:id="9296"/>
      <w:r>
        <w:rPr>
          <w:rFonts w:hint="cs"/>
          <w:rtl/>
        </w:rPr>
        <w:t xml:space="preserve">להיפגש עם חברי הכנסת הערבים בשביל זה; הוא צריך </w:t>
      </w:r>
      <w:bookmarkStart w:id="9297" w:name="_ETM_Q23_147000"/>
      <w:bookmarkEnd w:id="9297"/>
      <w:r>
        <w:rPr>
          <w:rFonts w:hint="cs"/>
          <w:rtl/>
        </w:rPr>
        <w:t>לקרוא לשרי ממשלתו, הוא צריך למנות את עצמו כראש צוות שרים, הוא צריך פשוט להתחיל לעשות</w:t>
      </w:r>
      <w:r w:rsidR="00FD6413">
        <w:rPr>
          <w:rFonts w:hint="cs"/>
          <w:rtl/>
        </w:rPr>
        <w:t>,</w:t>
      </w:r>
      <w:r>
        <w:rPr>
          <w:rFonts w:hint="cs"/>
          <w:rtl/>
        </w:rPr>
        <w:t xml:space="preserve"> אבל הוא בחר </w:t>
      </w:r>
      <w:bookmarkStart w:id="9298" w:name="_ETM_Q23_155000"/>
      <w:bookmarkEnd w:id="9298"/>
      <w:r>
        <w:rPr>
          <w:rFonts w:hint="cs"/>
          <w:rtl/>
        </w:rPr>
        <w:t>שלא לעשות את זה, ונתן איזו תשובה כזאת, חיבוקי</w:t>
      </w:r>
      <w:r w:rsidR="00FD6413">
        <w:rPr>
          <w:rFonts w:hint="cs"/>
          <w:rtl/>
        </w:rPr>
        <w:t>,</w:t>
      </w:r>
      <w:r>
        <w:rPr>
          <w:rFonts w:hint="cs"/>
          <w:rtl/>
        </w:rPr>
        <w:t xml:space="preserve"> שלפיה הוא יפגוש </w:t>
      </w:r>
      <w:bookmarkStart w:id="9299" w:name="_ETM_Q23_159000"/>
      <w:bookmarkEnd w:id="9299"/>
      <w:r>
        <w:rPr>
          <w:rFonts w:hint="cs"/>
          <w:rtl/>
        </w:rPr>
        <w:t>אותם במשרד ראש הממשלה וישמע את צרתם</w:t>
      </w:r>
      <w:r w:rsidR="00FD6413">
        <w:rPr>
          <w:rFonts w:hint="cs"/>
          <w:rtl/>
        </w:rPr>
        <w:t>.</w:t>
      </w:r>
      <w:r>
        <w:rPr>
          <w:rFonts w:hint="cs"/>
          <w:rtl/>
        </w:rPr>
        <w:t xml:space="preserve"> 80 נרצחים בחברה הערבית</w:t>
      </w:r>
      <w:r w:rsidR="00FD6413">
        <w:rPr>
          <w:rFonts w:hint="cs"/>
          <w:rtl/>
        </w:rPr>
        <w:t>,</w:t>
      </w:r>
      <w:r>
        <w:rPr>
          <w:rFonts w:hint="cs"/>
          <w:rtl/>
        </w:rPr>
        <w:t xml:space="preserve"> </w:t>
      </w:r>
      <w:bookmarkStart w:id="9300" w:name="_ETM_Q23_162000"/>
      <w:bookmarkEnd w:id="9300"/>
      <w:r>
        <w:rPr>
          <w:rFonts w:hint="cs"/>
          <w:rtl/>
        </w:rPr>
        <w:t xml:space="preserve">פי שלושה </w:t>
      </w:r>
      <w:proofErr w:type="spellStart"/>
      <w:r>
        <w:rPr>
          <w:rFonts w:hint="cs"/>
          <w:rtl/>
        </w:rPr>
        <w:t>מבשנה</w:t>
      </w:r>
      <w:proofErr w:type="spellEnd"/>
      <w:r>
        <w:rPr>
          <w:rFonts w:hint="cs"/>
          <w:rtl/>
        </w:rPr>
        <w:t xml:space="preserve"> שעברה </w:t>
      </w:r>
      <w:r w:rsidR="00A60D22">
        <w:rPr>
          <w:rFonts w:hint="cs"/>
          <w:rtl/>
        </w:rPr>
        <w:t>– –</w:t>
      </w:r>
    </w:p>
    <w:p w:rsidR="00A51CE1" w:rsidRDefault="00A51CE1" w:rsidP="00F45A62">
      <w:pPr>
        <w:rPr>
          <w:rtl/>
        </w:rPr>
      </w:pPr>
      <w:bookmarkStart w:id="9301" w:name="_ETM_Q23_163000"/>
      <w:bookmarkEnd w:id="9301"/>
    </w:p>
    <w:p w:rsidR="00A51CE1" w:rsidRDefault="00A51CE1" w:rsidP="00F45A62">
      <w:pPr>
        <w:pStyle w:val="af6"/>
        <w:keepNext/>
        <w:rPr>
          <w:rtl/>
        </w:rPr>
      </w:pPr>
      <w:r w:rsidRPr="002A0ED0">
        <w:rPr>
          <w:rStyle w:val="TagStyle"/>
          <w:rtl/>
        </w:rPr>
        <w:t xml:space="preserve"> &lt;&lt; יור &gt;&gt; </w:t>
      </w:r>
      <w:r>
        <w:rPr>
          <w:rtl/>
        </w:rPr>
        <w:t>היו"ר אוריאל בוסו:</w:t>
      </w:r>
      <w:r w:rsidRPr="002A0ED0">
        <w:rPr>
          <w:rStyle w:val="TagStyle"/>
          <w:rtl/>
        </w:rPr>
        <w:t xml:space="preserve"> &lt;&lt; יור &gt;&gt;</w:t>
      </w:r>
      <w:r>
        <w:rPr>
          <w:rtl/>
        </w:rPr>
        <w:t xml:space="preserve">   </w:t>
      </w:r>
    </w:p>
    <w:p w:rsidR="00A51CE1" w:rsidRDefault="00A51CE1" w:rsidP="00051671">
      <w:pPr>
        <w:rPr>
          <w:rtl/>
        </w:rPr>
      </w:pPr>
    </w:p>
    <w:p w:rsidR="00A51CE1" w:rsidRDefault="00A51CE1" w:rsidP="00F45A62">
      <w:pPr>
        <w:rPr>
          <w:rtl/>
        </w:rPr>
      </w:pPr>
      <w:bookmarkStart w:id="9302" w:name="_ETM_Q23_164000"/>
      <w:bookmarkEnd w:id="9302"/>
      <w:r>
        <w:rPr>
          <w:rFonts w:hint="cs"/>
          <w:rtl/>
        </w:rPr>
        <w:t>תודה.</w:t>
      </w:r>
    </w:p>
    <w:p w:rsidR="00A51CE1" w:rsidRDefault="00A51CE1" w:rsidP="00F45A62">
      <w:pPr>
        <w:rPr>
          <w:rtl/>
        </w:rPr>
      </w:pPr>
    </w:p>
    <w:p w:rsidR="00A51CE1" w:rsidRDefault="00A51CE1" w:rsidP="00F45A62">
      <w:pPr>
        <w:pStyle w:val="-"/>
        <w:keepNext/>
        <w:rPr>
          <w:rtl/>
        </w:rPr>
      </w:pPr>
      <w:bookmarkStart w:id="9303" w:name="ET_speakercontinue_5791_4"/>
      <w:r w:rsidRPr="002A0ED0">
        <w:rPr>
          <w:rStyle w:val="TagStyle"/>
          <w:rtl/>
        </w:rPr>
        <w:t xml:space="preserve"> &lt;&lt; דובר_המשך &gt;&gt; </w:t>
      </w:r>
      <w:r>
        <w:rPr>
          <w:rtl/>
        </w:rPr>
        <w:t>יואב סגלוביץ' (יש עתיד):</w:t>
      </w:r>
      <w:r w:rsidRPr="002A0ED0">
        <w:rPr>
          <w:rStyle w:val="TagStyle"/>
          <w:rtl/>
        </w:rPr>
        <w:t xml:space="preserve"> &lt;&lt; דובר_המשך &gt;&gt;</w:t>
      </w:r>
      <w:r>
        <w:rPr>
          <w:rtl/>
        </w:rPr>
        <w:t xml:space="preserve">   </w:t>
      </w:r>
      <w:bookmarkEnd w:id="9303"/>
    </w:p>
    <w:p w:rsidR="00A51CE1" w:rsidRDefault="00A51CE1" w:rsidP="00051671">
      <w:pPr>
        <w:rPr>
          <w:rtl/>
        </w:rPr>
      </w:pPr>
    </w:p>
    <w:p w:rsidR="00A51CE1" w:rsidRDefault="00A60D22" w:rsidP="00F45A62">
      <w:pPr>
        <w:rPr>
          <w:rtl/>
        </w:rPr>
      </w:pPr>
      <w:bookmarkStart w:id="9304" w:name="_ETM_Q23_166000"/>
      <w:bookmarkEnd w:id="9304"/>
      <w:r>
        <w:rPr>
          <w:rFonts w:hint="cs"/>
          <w:rtl/>
        </w:rPr>
        <w:t>– –</w:t>
      </w:r>
      <w:r w:rsidR="00A51CE1">
        <w:rPr>
          <w:rFonts w:hint="cs"/>
          <w:rtl/>
        </w:rPr>
        <w:t xml:space="preserve"> ועל זה הוא לא ענה, ועל זה </w:t>
      </w:r>
      <w:bookmarkStart w:id="9305" w:name="_ETM_Q23_167000"/>
      <w:bookmarkEnd w:id="9305"/>
      <w:r w:rsidR="00A51CE1">
        <w:rPr>
          <w:rFonts w:hint="cs"/>
          <w:rtl/>
        </w:rPr>
        <w:t xml:space="preserve">אף אחד לא ענה בממשלה הרעה, המושחתת והפרועה שהוא מנהל. </w:t>
      </w:r>
      <w:bookmarkStart w:id="9306" w:name="_ETM_Q23_170000"/>
      <w:bookmarkEnd w:id="9306"/>
      <w:r w:rsidR="00A51CE1">
        <w:rPr>
          <w:rFonts w:hint="cs"/>
          <w:rtl/>
        </w:rPr>
        <w:t xml:space="preserve">תודה רבה. </w:t>
      </w:r>
    </w:p>
    <w:p w:rsidR="00A51CE1" w:rsidRDefault="00A51CE1" w:rsidP="00F45A62">
      <w:pPr>
        <w:rPr>
          <w:rtl/>
        </w:rPr>
      </w:pPr>
      <w:bookmarkStart w:id="9307" w:name="_ETM_Q23_173000"/>
      <w:bookmarkEnd w:id="9307"/>
    </w:p>
    <w:p w:rsidR="00A51CE1" w:rsidRDefault="00A51CE1" w:rsidP="00F45A62">
      <w:pPr>
        <w:pStyle w:val="af6"/>
        <w:keepNext/>
        <w:rPr>
          <w:rtl/>
        </w:rPr>
      </w:pPr>
      <w:bookmarkStart w:id="9308" w:name="ET_yor_6488_5"/>
      <w:r w:rsidRPr="002A0ED0">
        <w:rPr>
          <w:rStyle w:val="TagStyle"/>
          <w:rtl/>
        </w:rPr>
        <w:t xml:space="preserve"> &lt;&lt; יור &gt;&gt; </w:t>
      </w:r>
      <w:r>
        <w:rPr>
          <w:rtl/>
        </w:rPr>
        <w:t>היו"ר אוריאל בוסו:</w:t>
      </w:r>
      <w:r w:rsidRPr="002A0ED0">
        <w:rPr>
          <w:rStyle w:val="TagStyle"/>
          <w:rtl/>
        </w:rPr>
        <w:t xml:space="preserve"> &lt;&lt; יור &gt;&gt;</w:t>
      </w:r>
      <w:r>
        <w:rPr>
          <w:rtl/>
        </w:rPr>
        <w:t xml:space="preserve">   </w:t>
      </w:r>
      <w:bookmarkEnd w:id="9308"/>
    </w:p>
    <w:p w:rsidR="00A51CE1" w:rsidRDefault="00A51CE1" w:rsidP="00051671">
      <w:pPr>
        <w:rPr>
          <w:rtl/>
        </w:rPr>
      </w:pPr>
    </w:p>
    <w:p w:rsidR="00A51CE1" w:rsidRDefault="00A51CE1" w:rsidP="00F45A62">
      <w:pPr>
        <w:rPr>
          <w:rtl/>
        </w:rPr>
      </w:pPr>
      <w:bookmarkStart w:id="9309" w:name="_ETM_Q23_174000"/>
      <w:bookmarkEnd w:id="9309"/>
      <w:r>
        <w:rPr>
          <w:rFonts w:hint="cs"/>
          <w:rtl/>
        </w:rPr>
        <w:t>תודה רבה. חברת הכנסת שרון ניר.</w:t>
      </w:r>
    </w:p>
    <w:p w:rsidR="00A51CE1" w:rsidRDefault="00A51CE1" w:rsidP="00F45A62">
      <w:pPr>
        <w:rPr>
          <w:rtl/>
        </w:rPr>
      </w:pPr>
      <w:bookmarkStart w:id="9310" w:name="_ETM_Q23_193000"/>
      <w:bookmarkEnd w:id="9310"/>
    </w:p>
    <w:p w:rsidR="00A51CE1" w:rsidRDefault="00A51CE1" w:rsidP="00F45A62">
      <w:pPr>
        <w:pStyle w:val="a4"/>
        <w:keepNext/>
        <w:rPr>
          <w:rtl/>
        </w:rPr>
      </w:pPr>
      <w:bookmarkStart w:id="9311" w:name="ET_speaker_6367_6"/>
      <w:r w:rsidRPr="002A0ED0">
        <w:rPr>
          <w:rStyle w:val="TagStyle"/>
          <w:rtl/>
        </w:rPr>
        <w:t xml:space="preserve"> &lt;&lt; דובר &gt;&gt; </w:t>
      </w:r>
      <w:bookmarkStart w:id="9312" w:name="_Toc136349834"/>
      <w:bookmarkStart w:id="9313" w:name="_Toc136774942"/>
      <w:bookmarkStart w:id="9314" w:name="_Toc136775164"/>
      <w:r>
        <w:rPr>
          <w:rtl/>
        </w:rPr>
        <w:t>שרון ניר (ישראל ביתנו):</w:t>
      </w:r>
      <w:bookmarkEnd w:id="9312"/>
      <w:bookmarkEnd w:id="9313"/>
      <w:bookmarkEnd w:id="9314"/>
      <w:r w:rsidRPr="002A0ED0">
        <w:rPr>
          <w:rStyle w:val="TagStyle"/>
          <w:rtl/>
        </w:rPr>
        <w:t xml:space="preserve"> &lt;&lt; דובר &gt;&gt;</w:t>
      </w:r>
      <w:r>
        <w:rPr>
          <w:rtl/>
        </w:rPr>
        <w:t xml:space="preserve">   </w:t>
      </w:r>
      <w:bookmarkEnd w:id="9311"/>
    </w:p>
    <w:p w:rsidR="00A51CE1" w:rsidRDefault="00A51CE1" w:rsidP="00051671">
      <w:pPr>
        <w:rPr>
          <w:rtl/>
        </w:rPr>
      </w:pPr>
    </w:p>
    <w:p w:rsidR="00A51CE1" w:rsidRDefault="00A51CE1" w:rsidP="00FD6413">
      <w:pPr>
        <w:rPr>
          <w:rtl/>
        </w:rPr>
      </w:pPr>
      <w:bookmarkStart w:id="9315" w:name="_ETM_Q23_196000"/>
      <w:bookmarkEnd w:id="9315"/>
      <w:r>
        <w:rPr>
          <w:rtl/>
        </w:rPr>
        <w:t xml:space="preserve">אדוני </w:t>
      </w:r>
      <w:bookmarkStart w:id="9316" w:name="_ETM_Q23_201320"/>
      <w:bookmarkEnd w:id="9316"/>
      <w:r>
        <w:rPr>
          <w:rFonts w:hint="cs"/>
          <w:rtl/>
        </w:rPr>
        <w:t>ה</w:t>
      </w:r>
      <w:r>
        <w:rPr>
          <w:rtl/>
        </w:rPr>
        <w:t>יושב</w:t>
      </w:r>
      <w:r>
        <w:rPr>
          <w:rFonts w:hint="cs"/>
          <w:rtl/>
        </w:rPr>
        <w:t>-</w:t>
      </w:r>
      <w:bookmarkStart w:id="9317" w:name="_ETM_Q23_201710"/>
      <w:bookmarkEnd w:id="9317"/>
      <w:r>
        <w:rPr>
          <w:rtl/>
        </w:rPr>
        <w:t>ראש</w:t>
      </w:r>
      <w:r>
        <w:rPr>
          <w:rFonts w:hint="cs"/>
          <w:rtl/>
        </w:rPr>
        <w:t>,</w:t>
      </w:r>
      <w:r>
        <w:rPr>
          <w:rtl/>
        </w:rPr>
        <w:t xml:space="preserve"> </w:t>
      </w:r>
      <w:bookmarkStart w:id="9318" w:name="_ETM_Q23_202439"/>
      <w:bookmarkEnd w:id="9318"/>
      <w:r>
        <w:rPr>
          <w:rtl/>
        </w:rPr>
        <w:t xml:space="preserve">חבריי </w:t>
      </w:r>
      <w:bookmarkStart w:id="9319" w:name="_ETM_Q23_202919"/>
      <w:bookmarkEnd w:id="9319"/>
      <w:r>
        <w:rPr>
          <w:rtl/>
        </w:rPr>
        <w:t xml:space="preserve">חברי </w:t>
      </w:r>
      <w:bookmarkStart w:id="9320" w:name="_ETM_Q23_203249"/>
      <w:bookmarkEnd w:id="9320"/>
      <w:r>
        <w:rPr>
          <w:rtl/>
        </w:rPr>
        <w:t>הכנסת</w:t>
      </w:r>
      <w:r>
        <w:rPr>
          <w:rFonts w:hint="cs"/>
          <w:rtl/>
        </w:rPr>
        <w:t>,</w:t>
      </w:r>
      <w:r>
        <w:rPr>
          <w:rtl/>
        </w:rPr>
        <w:t xml:space="preserve"> </w:t>
      </w:r>
      <w:bookmarkStart w:id="9321" w:name="_ETM_Q23_204890"/>
      <w:bookmarkEnd w:id="9321"/>
      <w:r>
        <w:rPr>
          <w:rtl/>
        </w:rPr>
        <w:t xml:space="preserve">במדינה </w:t>
      </w:r>
      <w:bookmarkStart w:id="9322" w:name="_ETM_Q23_205400"/>
      <w:bookmarkEnd w:id="9322"/>
      <w:r>
        <w:rPr>
          <w:rtl/>
        </w:rPr>
        <w:t>מתוקנת</w:t>
      </w:r>
      <w:bookmarkStart w:id="9323" w:name="_ETM_Q23_206820"/>
      <w:bookmarkEnd w:id="9323"/>
      <w:r>
        <w:rPr>
          <w:rFonts w:hint="cs"/>
          <w:rtl/>
        </w:rPr>
        <w:t xml:space="preserve"> </w:t>
      </w:r>
      <w:r>
        <w:rPr>
          <w:rtl/>
        </w:rPr>
        <w:t xml:space="preserve">ממשלה </w:t>
      </w:r>
      <w:bookmarkStart w:id="9324" w:name="_ETM_Q23_207419"/>
      <w:bookmarkEnd w:id="9324"/>
      <w:r>
        <w:rPr>
          <w:rtl/>
        </w:rPr>
        <w:t xml:space="preserve">עושה </w:t>
      </w:r>
      <w:bookmarkStart w:id="9325" w:name="_ETM_Q23_207810"/>
      <w:bookmarkEnd w:id="9325"/>
      <w:r>
        <w:rPr>
          <w:rtl/>
        </w:rPr>
        <w:t xml:space="preserve">כל </w:t>
      </w:r>
      <w:bookmarkStart w:id="9326" w:name="_ETM_Q23_208140"/>
      <w:bookmarkEnd w:id="9326"/>
      <w:r>
        <w:rPr>
          <w:rtl/>
        </w:rPr>
        <w:t xml:space="preserve">שביכולתה </w:t>
      </w:r>
      <w:bookmarkStart w:id="9327" w:name="_ETM_Q23_209579"/>
      <w:bookmarkEnd w:id="9327"/>
      <w:r>
        <w:rPr>
          <w:rtl/>
        </w:rPr>
        <w:t xml:space="preserve">על </w:t>
      </w:r>
      <w:bookmarkStart w:id="9328" w:name="_ETM_Q23_209789"/>
      <w:bookmarkEnd w:id="9328"/>
      <w:r>
        <w:rPr>
          <w:rtl/>
        </w:rPr>
        <w:t xml:space="preserve">מנת </w:t>
      </w:r>
      <w:bookmarkStart w:id="9329" w:name="_ETM_Q23_210150"/>
      <w:bookmarkEnd w:id="9329"/>
      <w:r>
        <w:rPr>
          <w:rtl/>
        </w:rPr>
        <w:t xml:space="preserve">לדאוג </w:t>
      </w:r>
      <w:bookmarkStart w:id="9330" w:name="_ETM_Q23_210660"/>
      <w:bookmarkEnd w:id="9330"/>
      <w:r>
        <w:rPr>
          <w:rtl/>
        </w:rPr>
        <w:t xml:space="preserve">לאזרחים </w:t>
      </w:r>
      <w:bookmarkStart w:id="9331" w:name="_ETM_Q23_211439"/>
      <w:bookmarkEnd w:id="9331"/>
      <w:r>
        <w:rPr>
          <w:rtl/>
        </w:rPr>
        <w:t xml:space="preserve">ולחיים </w:t>
      </w:r>
      <w:bookmarkStart w:id="9332" w:name="_ETM_Q23_212040"/>
      <w:bookmarkEnd w:id="9332"/>
      <w:r>
        <w:rPr>
          <w:rtl/>
        </w:rPr>
        <w:t>עצמם</w:t>
      </w:r>
      <w:r w:rsidR="00FD6413">
        <w:rPr>
          <w:rFonts w:hint="cs"/>
          <w:rtl/>
        </w:rPr>
        <w:t>.</w:t>
      </w:r>
      <w:r>
        <w:rPr>
          <w:rFonts w:hint="cs"/>
          <w:rtl/>
        </w:rPr>
        <w:t xml:space="preserve"> </w:t>
      </w:r>
      <w:bookmarkStart w:id="9333" w:name="_ETM_Q23_211000"/>
      <w:bookmarkEnd w:id="9333"/>
      <w:r>
        <w:rPr>
          <w:rFonts w:hint="cs"/>
          <w:rtl/>
        </w:rPr>
        <w:t>ב</w:t>
      </w:r>
      <w:bookmarkStart w:id="9334" w:name="_ETM_Q23_213500"/>
      <w:bookmarkEnd w:id="9334"/>
      <w:r>
        <w:rPr>
          <w:rtl/>
        </w:rPr>
        <w:t xml:space="preserve">ממשלה </w:t>
      </w:r>
      <w:bookmarkStart w:id="9335" w:name="_ETM_Q23_214159"/>
      <w:bookmarkEnd w:id="9335"/>
      <w:r>
        <w:rPr>
          <w:rtl/>
        </w:rPr>
        <w:t xml:space="preserve">שלנו </w:t>
      </w:r>
      <w:bookmarkStart w:id="9336" w:name="_ETM_Q23_215420"/>
      <w:bookmarkEnd w:id="9336"/>
      <w:r>
        <w:rPr>
          <w:rtl/>
        </w:rPr>
        <w:t xml:space="preserve">שינו </w:t>
      </w:r>
      <w:bookmarkStart w:id="9337" w:name="_ETM_Q23_215750"/>
      <w:bookmarkEnd w:id="9337"/>
      <w:r>
        <w:rPr>
          <w:rtl/>
        </w:rPr>
        <w:t xml:space="preserve">את </w:t>
      </w:r>
      <w:bookmarkStart w:id="9338" w:name="_ETM_Q23_215870"/>
      <w:bookmarkEnd w:id="9338"/>
      <w:r>
        <w:rPr>
          <w:rtl/>
        </w:rPr>
        <w:t>הכללים</w:t>
      </w:r>
      <w:r>
        <w:rPr>
          <w:rFonts w:hint="cs"/>
          <w:rtl/>
        </w:rPr>
        <w:t>:</w:t>
      </w:r>
      <w:r>
        <w:rPr>
          <w:rtl/>
        </w:rPr>
        <w:t xml:space="preserve"> </w:t>
      </w:r>
      <w:bookmarkStart w:id="9339" w:name="_ETM_Q23_217379"/>
      <w:bookmarkEnd w:id="9339"/>
      <w:r>
        <w:rPr>
          <w:rtl/>
        </w:rPr>
        <w:t xml:space="preserve">כל </w:t>
      </w:r>
      <w:bookmarkStart w:id="9340" w:name="_ETM_Q23_217710"/>
      <w:bookmarkEnd w:id="9340"/>
      <w:r>
        <w:rPr>
          <w:rFonts w:hint="cs"/>
          <w:rtl/>
        </w:rPr>
        <w:t>מ</w:t>
      </w:r>
      <w:r>
        <w:rPr>
          <w:rtl/>
        </w:rPr>
        <w:t>ה</w:t>
      </w:r>
      <w:r>
        <w:rPr>
          <w:rFonts w:hint="cs"/>
          <w:rtl/>
        </w:rPr>
        <w:t xml:space="preserve"> </w:t>
      </w:r>
      <w:r>
        <w:rPr>
          <w:rtl/>
        </w:rPr>
        <w:t>ש</w:t>
      </w:r>
      <w:bookmarkStart w:id="9341" w:name="_ETM_Q23_217949"/>
      <w:bookmarkEnd w:id="9341"/>
      <w:r>
        <w:rPr>
          <w:rtl/>
        </w:rPr>
        <w:t>סקטוריאלי</w:t>
      </w:r>
      <w:r>
        <w:rPr>
          <w:rFonts w:hint="cs"/>
          <w:rtl/>
        </w:rPr>
        <w:t xml:space="preserve"> </w:t>
      </w:r>
      <w:r>
        <w:rPr>
          <w:rFonts w:hint="eastAsia"/>
          <w:rtl/>
        </w:rPr>
        <w:t>–</w:t>
      </w:r>
      <w:r>
        <w:rPr>
          <w:rFonts w:hint="cs"/>
          <w:rtl/>
        </w:rPr>
        <w:t xml:space="preserve"> </w:t>
      </w:r>
      <w:r>
        <w:t>in</w:t>
      </w:r>
      <w:r>
        <w:rPr>
          <w:rFonts w:hint="cs"/>
          <w:rtl/>
        </w:rPr>
        <w:t>,</w:t>
      </w:r>
      <w:r>
        <w:rPr>
          <w:rtl/>
        </w:rPr>
        <w:t xml:space="preserve"> </w:t>
      </w:r>
      <w:bookmarkStart w:id="9342" w:name="_ETM_Q23_219520"/>
      <w:bookmarkEnd w:id="9342"/>
      <w:r>
        <w:rPr>
          <w:rtl/>
        </w:rPr>
        <w:t xml:space="preserve">אבל </w:t>
      </w:r>
      <w:bookmarkStart w:id="9343" w:name="_ETM_Q23_219940"/>
      <w:bookmarkEnd w:id="9343"/>
      <w:r>
        <w:rPr>
          <w:rtl/>
        </w:rPr>
        <w:t xml:space="preserve">כל </w:t>
      </w:r>
      <w:bookmarkStart w:id="9344" w:name="_ETM_Q23_220149"/>
      <w:bookmarkEnd w:id="9344"/>
      <w:r>
        <w:rPr>
          <w:rtl/>
        </w:rPr>
        <w:t xml:space="preserve">מה </w:t>
      </w:r>
      <w:bookmarkStart w:id="9345" w:name="_ETM_Q23_220239"/>
      <w:bookmarkEnd w:id="9345"/>
      <w:r>
        <w:rPr>
          <w:rtl/>
        </w:rPr>
        <w:t xml:space="preserve">שקשור </w:t>
      </w:r>
      <w:bookmarkStart w:id="9346" w:name="_ETM_Q23_221199"/>
      <w:bookmarkEnd w:id="9346"/>
      <w:r>
        <w:rPr>
          <w:rtl/>
        </w:rPr>
        <w:t xml:space="preserve">לדאגה </w:t>
      </w:r>
      <w:bookmarkStart w:id="9347" w:name="_ETM_Q23_221920"/>
      <w:bookmarkEnd w:id="9347"/>
      <w:r>
        <w:rPr>
          <w:rtl/>
        </w:rPr>
        <w:t xml:space="preserve">לאזרחים </w:t>
      </w:r>
      <w:bookmarkStart w:id="9348" w:name="_ETM_Q23_222550"/>
      <w:bookmarkEnd w:id="9348"/>
      <w:r>
        <w:rPr>
          <w:rtl/>
        </w:rPr>
        <w:t xml:space="preserve">ולחיים </w:t>
      </w:r>
      <w:bookmarkStart w:id="9349" w:name="_ETM_Q23_223059"/>
      <w:bookmarkEnd w:id="9349"/>
      <w:r>
        <w:rPr>
          <w:rtl/>
        </w:rPr>
        <w:t>עצמם</w:t>
      </w:r>
      <w:r>
        <w:rPr>
          <w:rFonts w:hint="cs"/>
          <w:rtl/>
        </w:rPr>
        <w:t xml:space="preserve"> </w:t>
      </w:r>
      <w:r>
        <w:rPr>
          <w:rFonts w:hint="eastAsia"/>
          <w:rtl/>
        </w:rPr>
        <w:t>–</w:t>
      </w:r>
      <w:r>
        <w:rPr>
          <w:rFonts w:hint="cs"/>
          <w:rtl/>
        </w:rPr>
        <w:t xml:space="preserve"> </w:t>
      </w:r>
      <w:r>
        <w:t>out</w:t>
      </w:r>
      <w:r>
        <w:rPr>
          <w:rFonts w:hint="cs"/>
          <w:rtl/>
        </w:rPr>
        <w:t>.</w:t>
      </w:r>
      <w:bookmarkStart w:id="9350" w:name="_ETM_Q23_223780"/>
      <w:bookmarkEnd w:id="9350"/>
    </w:p>
    <w:p w:rsidR="00A51CE1" w:rsidRDefault="00A51CE1" w:rsidP="00F45A62">
      <w:pPr>
        <w:rPr>
          <w:rtl/>
        </w:rPr>
      </w:pPr>
    </w:p>
    <w:p w:rsidR="00A51CE1" w:rsidRDefault="00A51CE1" w:rsidP="00F45A62">
      <w:pPr>
        <w:pStyle w:val="af5"/>
        <w:keepNext/>
        <w:rPr>
          <w:rtl/>
        </w:rPr>
      </w:pPr>
      <w:bookmarkStart w:id="9351" w:name="ET_interruption_5552_7"/>
      <w:r w:rsidRPr="002A0ED0">
        <w:rPr>
          <w:rStyle w:val="TagStyle"/>
          <w:rtl/>
        </w:rPr>
        <w:t xml:space="preserve"> &lt;&lt; קריאה &gt;&gt; </w:t>
      </w:r>
      <w:r>
        <w:rPr>
          <w:rtl/>
        </w:rPr>
        <w:t>יוליה מלינובסקי (ישראל ביתנו):</w:t>
      </w:r>
      <w:r w:rsidRPr="002A0ED0">
        <w:rPr>
          <w:rStyle w:val="TagStyle"/>
          <w:rtl/>
        </w:rPr>
        <w:t xml:space="preserve"> &lt;&lt; קריאה &gt;&gt;</w:t>
      </w:r>
      <w:r>
        <w:rPr>
          <w:rtl/>
        </w:rPr>
        <w:t xml:space="preserve">   </w:t>
      </w:r>
      <w:bookmarkEnd w:id="9351"/>
    </w:p>
    <w:p w:rsidR="00A51CE1" w:rsidRDefault="00A51CE1" w:rsidP="00051671">
      <w:pPr>
        <w:rPr>
          <w:rtl/>
        </w:rPr>
      </w:pPr>
    </w:p>
    <w:p w:rsidR="00A51CE1" w:rsidRDefault="00A51CE1" w:rsidP="00F45A62">
      <w:pPr>
        <w:rPr>
          <w:rtl/>
        </w:rPr>
      </w:pPr>
      <w:bookmarkStart w:id="9352" w:name="_ETM_Q23_228000"/>
      <w:bookmarkEnd w:id="9352"/>
      <w:r>
        <w:rPr>
          <w:rFonts w:hint="cs"/>
          <w:rtl/>
        </w:rPr>
        <w:t xml:space="preserve">אין פה שר </w:t>
      </w:r>
      <w:r w:rsidR="00A60D22">
        <w:rPr>
          <w:rFonts w:hint="cs"/>
          <w:rtl/>
        </w:rPr>
        <w:t>– – –</w:t>
      </w:r>
    </w:p>
    <w:p w:rsidR="00A51CE1" w:rsidRDefault="00A51CE1" w:rsidP="00F45A62">
      <w:pPr>
        <w:rPr>
          <w:rtl/>
        </w:rPr>
      </w:pPr>
    </w:p>
    <w:p w:rsidR="00A51CE1" w:rsidRDefault="00A51CE1" w:rsidP="00F45A62">
      <w:pPr>
        <w:pStyle w:val="-"/>
        <w:keepNext/>
        <w:rPr>
          <w:rtl/>
        </w:rPr>
      </w:pPr>
      <w:bookmarkStart w:id="9353" w:name="ET_speakercontinue_6367_8"/>
      <w:r w:rsidRPr="002A0ED0">
        <w:rPr>
          <w:rStyle w:val="TagStyle"/>
          <w:rtl/>
        </w:rPr>
        <w:t xml:space="preserve"> &lt;&lt; דובר_המשך &gt;&gt; </w:t>
      </w:r>
      <w:r>
        <w:rPr>
          <w:rtl/>
        </w:rPr>
        <w:t>שרון ניר (ישראל ביתנו):</w:t>
      </w:r>
      <w:r w:rsidRPr="002A0ED0">
        <w:rPr>
          <w:rStyle w:val="TagStyle"/>
          <w:rtl/>
        </w:rPr>
        <w:t xml:space="preserve"> &lt;&lt; דובר_המשך &gt;&gt;</w:t>
      </w:r>
      <w:r>
        <w:rPr>
          <w:rtl/>
        </w:rPr>
        <w:t xml:space="preserve">   </w:t>
      </w:r>
      <w:bookmarkEnd w:id="9353"/>
    </w:p>
    <w:p w:rsidR="00A51CE1" w:rsidRDefault="00A51CE1" w:rsidP="00051671">
      <w:pPr>
        <w:rPr>
          <w:rtl/>
        </w:rPr>
      </w:pPr>
    </w:p>
    <w:p w:rsidR="00A51CE1" w:rsidRDefault="00A51CE1" w:rsidP="00F45A62">
      <w:pPr>
        <w:rPr>
          <w:rtl/>
        </w:rPr>
      </w:pPr>
      <w:bookmarkStart w:id="9354" w:name="_ETM_Q23_230000"/>
      <w:bookmarkStart w:id="9355" w:name="_ETM_Q23_223000"/>
      <w:bookmarkStart w:id="9356" w:name="_ETM_Q23_225039"/>
      <w:bookmarkEnd w:id="9354"/>
      <w:bookmarkEnd w:id="9355"/>
      <w:bookmarkEnd w:id="9356"/>
      <w:r>
        <w:rPr>
          <w:rtl/>
        </w:rPr>
        <w:t xml:space="preserve">אני </w:t>
      </w:r>
      <w:bookmarkStart w:id="9357" w:name="_ETM_Q23_225280"/>
      <w:bookmarkEnd w:id="9357"/>
      <w:r>
        <w:rPr>
          <w:rtl/>
        </w:rPr>
        <w:t xml:space="preserve">מבקשת </w:t>
      </w:r>
      <w:bookmarkStart w:id="9358" w:name="_ETM_Q23_225760"/>
      <w:bookmarkEnd w:id="9358"/>
      <w:r>
        <w:rPr>
          <w:rtl/>
        </w:rPr>
        <w:t xml:space="preserve">להזכיר </w:t>
      </w:r>
      <w:bookmarkStart w:id="9359" w:name="_ETM_Q23_226239"/>
      <w:bookmarkEnd w:id="9359"/>
      <w:r>
        <w:rPr>
          <w:rtl/>
        </w:rPr>
        <w:t xml:space="preserve">לשרי </w:t>
      </w:r>
      <w:bookmarkStart w:id="9360" w:name="_ETM_Q23_226629"/>
      <w:bookmarkEnd w:id="9360"/>
      <w:r>
        <w:rPr>
          <w:rtl/>
        </w:rPr>
        <w:t xml:space="preserve">הממשלה </w:t>
      </w:r>
      <w:bookmarkStart w:id="9361" w:name="_ETM_Q23_227649"/>
      <w:bookmarkEnd w:id="9361"/>
      <w:r>
        <w:rPr>
          <w:rtl/>
        </w:rPr>
        <w:t xml:space="preserve">שהציפייה </w:t>
      </w:r>
      <w:bookmarkStart w:id="9362" w:name="_ETM_Q23_228429"/>
      <w:bookmarkEnd w:id="9362"/>
      <w:r>
        <w:rPr>
          <w:rtl/>
        </w:rPr>
        <w:t xml:space="preserve">של </w:t>
      </w:r>
      <w:bookmarkStart w:id="9363" w:name="_ETM_Q23_228640"/>
      <w:bookmarkEnd w:id="9363"/>
      <w:r>
        <w:rPr>
          <w:rtl/>
        </w:rPr>
        <w:t xml:space="preserve">אזרחי </w:t>
      </w:r>
      <w:bookmarkStart w:id="9364" w:name="_ETM_Q23_229089"/>
      <w:bookmarkEnd w:id="9364"/>
      <w:r>
        <w:rPr>
          <w:rtl/>
        </w:rPr>
        <w:t xml:space="preserve">מדינת </w:t>
      </w:r>
      <w:bookmarkStart w:id="9365" w:name="_ETM_Q23_229570"/>
      <w:bookmarkEnd w:id="9365"/>
      <w:r>
        <w:rPr>
          <w:rtl/>
        </w:rPr>
        <w:t xml:space="preserve">ישראל </w:t>
      </w:r>
      <w:bookmarkStart w:id="9366" w:name="_ETM_Q23_230940"/>
      <w:bookmarkEnd w:id="9366"/>
      <w:r>
        <w:rPr>
          <w:rtl/>
        </w:rPr>
        <w:t xml:space="preserve">היא </w:t>
      </w:r>
      <w:bookmarkStart w:id="9367" w:name="_ETM_Q23_231089"/>
      <w:bookmarkEnd w:id="9367"/>
      <w:r>
        <w:rPr>
          <w:rtl/>
        </w:rPr>
        <w:t xml:space="preserve">שיסייעו </w:t>
      </w:r>
      <w:bookmarkStart w:id="9368" w:name="_ETM_Q23_233159"/>
      <w:bookmarkEnd w:id="9368"/>
      <w:r>
        <w:rPr>
          <w:rtl/>
        </w:rPr>
        <w:t xml:space="preserve">לאזרחי </w:t>
      </w:r>
      <w:bookmarkStart w:id="9369" w:name="_ETM_Q23_233819"/>
      <w:bookmarkEnd w:id="9369"/>
      <w:r>
        <w:rPr>
          <w:rtl/>
        </w:rPr>
        <w:t>המדינה</w:t>
      </w:r>
      <w:r>
        <w:rPr>
          <w:rFonts w:hint="cs"/>
          <w:rtl/>
        </w:rPr>
        <w:t>:</w:t>
      </w:r>
      <w:r>
        <w:rPr>
          <w:rtl/>
        </w:rPr>
        <w:t xml:space="preserve"> </w:t>
      </w:r>
      <w:bookmarkStart w:id="9370" w:name="_ETM_Q23_235239"/>
      <w:bookmarkEnd w:id="9370"/>
      <w:r>
        <w:rPr>
          <w:rtl/>
        </w:rPr>
        <w:t xml:space="preserve">יסייעו </w:t>
      </w:r>
      <w:bookmarkStart w:id="9371" w:name="_ETM_Q23_235780"/>
      <w:bookmarkEnd w:id="9371"/>
      <w:r>
        <w:rPr>
          <w:rtl/>
        </w:rPr>
        <w:t xml:space="preserve">לשירה </w:t>
      </w:r>
      <w:bookmarkStart w:id="9372" w:name="_ETM_Q23_236379"/>
      <w:bookmarkEnd w:id="9372"/>
      <w:r>
        <w:rPr>
          <w:rFonts w:hint="cs"/>
          <w:rtl/>
        </w:rPr>
        <w:t xml:space="preserve">– </w:t>
      </w:r>
      <w:r>
        <w:rPr>
          <w:rtl/>
        </w:rPr>
        <w:t xml:space="preserve">שם </w:t>
      </w:r>
      <w:bookmarkStart w:id="9373" w:name="_ETM_Q23_236710"/>
      <w:bookmarkEnd w:id="9373"/>
      <w:r>
        <w:rPr>
          <w:rtl/>
        </w:rPr>
        <w:t xml:space="preserve">קוד </w:t>
      </w:r>
      <w:bookmarkStart w:id="9374" w:name="_ETM_Q23_237780"/>
      <w:bookmarkEnd w:id="9374"/>
      <w:r>
        <w:rPr>
          <w:rFonts w:hint="cs"/>
          <w:rtl/>
        </w:rPr>
        <w:t xml:space="preserve">– </w:t>
      </w:r>
      <w:r>
        <w:rPr>
          <w:rtl/>
        </w:rPr>
        <w:t xml:space="preserve">שהיא </w:t>
      </w:r>
      <w:bookmarkStart w:id="9375" w:name="_ETM_Q23_238050"/>
      <w:bookmarkEnd w:id="9375"/>
      <w:r>
        <w:rPr>
          <w:rtl/>
        </w:rPr>
        <w:t xml:space="preserve">אם </w:t>
      </w:r>
      <w:bookmarkStart w:id="9376" w:name="_ETM_Q23_238350"/>
      <w:bookmarkEnd w:id="9376"/>
      <w:r>
        <w:rPr>
          <w:rtl/>
        </w:rPr>
        <w:t xml:space="preserve">חד-הורית </w:t>
      </w:r>
      <w:bookmarkStart w:id="9377" w:name="_ETM_Q23_239220"/>
      <w:bookmarkEnd w:id="9377"/>
      <w:r>
        <w:rPr>
          <w:rtl/>
        </w:rPr>
        <w:t xml:space="preserve">לשני </w:t>
      </w:r>
      <w:bookmarkStart w:id="9378" w:name="_ETM_Q23_239670"/>
      <w:bookmarkEnd w:id="9378"/>
      <w:r>
        <w:rPr>
          <w:rtl/>
        </w:rPr>
        <w:t>ילדים</w:t>
      </w:r>
      <w:r>
        <w:rPr>
          <w:rFonts w:hint="cs"/>
          <w:rtl/>
        </w:rPr>
        <w:t>,</w:t>
      </w:r>
      <w:r>
        <w:rPr>
          <w:rtl/>
        </w:rPr>
        <w:t xml:space="preserve"> </w:t>
      </w:r>
      <w:bookmarkStart w:id="9379" w:name="_ETM_Q23_240180"/>
      <w:bookmarkEnd w:id="9379"/>
      <w:r>
        <w:rPr>
          <w:rtl/>
        </w:rPr>
        <w:t>שעובד</w:t>
      </w:r>
      <w:r>
        <w:rPr>
          <w:rFonts w:hint="cs"/>
          <w:rtl/>
        </w:rPr>
        <w:t xml:space="preserve">ת בשתי עבודות </w:t>
      </w:r>
      <w:r w:rsidR="00A60D22">
        <w:rPr>
          <w:rFonts w:hint="cs"/>
          <w:rtl/>
        </w:rPr>
        <w:t>– –</w:t>
      </w:r>
      <w:r>
        <w:rPr>
          <w:rFonts w:hint="cs"/>
          <w:rtl/>
        </w:rPr>
        <w:t xml:space="preserve"> </w:t>
      </w:r>
    </w:p>
    <w:p w:rsidR="00A51CE1" w:rsidRDefault="00A51CE1" w:rsidP="00F45A62">
      <w:pPr>
        <w:rPr>
          <w:rtl/>
        </w:rPr>
      </w:pPr>
    </w:p>
    <w:p w:rsidR="00A51CE1" w:rsidRDefault="00A51CE1" w:rsidP="00F45A62">
      <w:pPr>
        <w:pStyle w:val="af6"/>
        <w:keepNext/>
        <w:rPr>
          <w:rtl/>
        </w:rPr>
      </w:pPr>
      <w:bookmarkStart w:id="9380" w:name="ET_yor_6488_9"/>
      <w:r w:rsidRPr="002A0ED0">
        <w:rPr>
          <w:rStyle w:val="TagStyle"/>
          <w:rtl/>
        </w:rPr>
        <w:t xml:space="preserve"> &lt;&lt; יור &gt;&gt; </w:t>
      </w:r>
      <w:r>
        <w:rPr>
          <w:rtl/>
        </w:rPr>
        <w:t>היו"ר אוריאל בוסו:</w:t>
      </w:r>
      <w:r w:rsidRPr="002A0ED0">
        <w:rPr>
          <w:rStyle w:val="TagStyle"/>
          <w:rtl/>
        </w:rPr>
        <w:t xml:space="preserve"> &lt;&lt; יור &gt;&gt;</w:t>
      </w:r>
      <w:r>
        <w:rPr>
          <w:rtl/>
        </w:rPr>
        <w:t xml:space="preserve">   </w:t>
      </w:r>
      <w:bookmarkEnd w:id="9380"/>
    </w:p>
    <w:p w:rsidR="00A51CE1" w:rsidRDefault="00A51CE1" w:rsidP="00051671">
      <w:pPr>
        <w:rPr>
          <w:rtl/>
        </w:rPr>
      </w:pPr>
    </w:p>
    <w:p w:rsidR="00A51CE1" w:rsidRDefault="00A51CE1" w:rsidP="00F45A62">
      <w:pPr>
        <w:rPr>
          <w:rtl/>
        </w:rPr>
      </w:pPr>
      <w:r>
        <w:rPr>
          <w:rFonts w:hint="cs"/>
          <w:rtl/>
        </w:rPr>
        <w:t xml:space="preserve">אנחנו מרשים לשרים </w:t>
      </w:r>
      <w:bookmarkStart w:id="9381" w:name="_ETM_Q23_239000"/>
      <w:bookmarkEnd w:id="9381"/>
      <w:r>
        <w:rPr>
          <w:rFonts w:hint="cs"/>
          <w:rtl/>
        </w:rPr>
        <w:t xml:space="preserve">לצאת למקום חשוב לחצי דקה. </w:t>
      </w:r>
    </w:p>
    <w:p w:rsidR="00A51CE1" w:rsidRDefault="00A51CE1" w:rsidP="00F45A62">
      <w:pPr>
        <w:rPr>
          <w:rtl/>
        </w:rPr>
      </w:pPr>
    </w:p>
    <w:p w:rsidR="00A51CE1" w:rsidRDefault="00A51CE1" w:rsidP="00F45A62">
      <w:pPr>
        <w:pStyle w:val="-"/>
        <w:keepNext/>
        <w:rPr>
          <w:rtl/>
        </w:rPr>
      </w:pPr>
      <w:bookmarkStart w:id="9382" w:name="ET_speakercontinue_6367_10"/>
      <w:r w:rsidRPr="002A0ED0">
        <w:rPr>
          <w:rStyle w:val="TagStyle"/>
          <w:rtl/>
        </w:rPr>
        <w:t xml:space="preserve"> &lt;&lt; דובר_המשך &gt;&gt; </w:t>
      </w:r>
      <w:r>
        <w:rPr>
          <w:rtl/>
        </w:rPr>
        <w:t>שרון ניר (ישראל ביתנו):</w:t>
      </w:r>
      <w:r w:rsidRPr="002A0ED0">
        <w:rPr>
          <w:rStyle w:val="TagStyle"/>
          <w:rtl/>
        </w:rPr>
        <w:t xml:space="preserve"> &lt;&lt; דובר_המשך &gt;&gt;</w:t>
      </w:r>
      <w:r>
        <w:rPr>
          <w:rtl/>
        </w:rPr>
        <w:t xml:space="preserve">   </w:t>
      </w:r>
      <w:bookmarkEnd w:id="9382"/>
    </w:p>
    <w:p w:rsidR="00A51CE1" w:rsidRDefault="00A51CE1" w:rsidP="00051671">
      <w:pPr>
        <w:rPr>
          <w:rtl/>
        </w:rPr>
      </w:pPr>
    </w:p>
    <w:p w:rsidR="00A51CE1" w:rsidRDefault="00A60D22" w:rsidP="00F45A62">
      <w:pPr>
        <w:rPr>
          <w:rtl/>
        </w:rPr>
      </w:pPr>
      <w:bookmarkStart w:id="9383" w:name="_ETM_Q23_240660"/>
      <w:bookmarkStart w:id="9384" w:name="_ETM_Q23_240990"/>
      <w:bookmarkStart w:id="9385" w:name="_ETM_Q23_241200"/>
      <w:bookmarkStart w:id="9386" w:name="_ETM_Q23_241650"/>
      <w:bookmarkStart w:id="9387" w:name="_ETM_Q23_241890"/>
      <w:bookmarkStart w:id="9388" w:name="_ETM_Q23_242130"/>
      <w:bookmarkStart w:id="9389" w:name="_ETM_Q23_242430"/>
      <w:bookmarkStart w:id="9390" w:name="_ETM_Q23_242880"/>
      <w:bookmarkStart w:id="9391" w:name="_ETM_Q23_243210"/>
      <w:bookmarkEnd w:id="9383"/>
      <w:bookmarkEnd w:id="9384"/>
      <w:bookmarkEnd w:id="9385"/>
      <w:bookmarkEnd w:id="9386"/>
      <w:bookmarkEnd w:id="9387"/>
      <w:bookmarkEnd w:id="9388"/>
      <w:bookmarkEnd w:id="9389"/>
      <w:bookmarkEnd w:id="9390"/>
      <w:bookmarkEnd w:id="9391"/>
      <w:r>
        <w:rPr>
          <w:rFonts w:hint="cs"/>
          <w:rtl/>
        </w:rPr>
        <w:t>– –</w:t>
      </w:r>
      <w:r w:rsidR="00A51CE1">
        <w:rPr>
          <w:rFonts w:hint="cs"/>
          <w:rtl/>
        </w:rPr>
        <w:t xml:space="preserve"> </w:t>
      </w:r>
      <w:r w:rsidR="00A51CE1">
        <w:rPr>
          <w:rtl/>
        </w:rPr>
        <w:t xml:space="preserve">ולא </w:t>
      </w:r>
      <w:bookmarkStart w:id="9392" w:name="_ETM_Q23_243579"/>
      <w:bookmarkEnd w:id="9392"/>
      <w:r w:rsidR="00A51CE1">
        <w:rPr>
          <w:rFonts w:hint="cs"/>
          <w:rtl/>
        </w:rPr>
        <w:t>מ</w:t>
      </w:r>
      <w:r w:rsidR="00A51CE1">
        <w:rPr>
          <w:rtl/>
        </w:rPr>
        <w:t xml:space="preserve">צליחה </w:t>
      </w:r>
      <w:bookmarkStart w:id="9393" w:name="_ETM_Q23_244209"/>
      <w:bookmarkEnd w:id="9393"/>
      <w:r w:rsidR="00A51CE1">
        <w:rPr>
          <w:rtl/>
        </w:rPr>
        <w:t xml:space="preserve">לסגור </w:t>
      </w:r>
      <w:bookmarkStart w:id="9394" w:name="_ETM_Q23_244659"/>
      <w:bookmarkEnd w:id="9394"/>
      <w:r w:rsidR="00A51CE1">
        <w:rPr>
          <w:rtl/>
        </w:rPr>
        <w:t xml:space="preserve">את </w:t>
      </w:r>
      <w:bookmarkStart w:id="9395" w:name="_ETM_Q23_244780"/>
      <w:bookmarkEnd w:id="9395"/>
      <w:r w:rsidR="00A51CE1">
        <w:rPr>
          <w:rtl/>
        </w:rPr>
        <w:t>החודש</w:t>
      </w:r>
      <w:bookmarkStart w:id="9396" w:name="_ETM_Q23_246990"/>
      <w:bookmarkStart w:id="9397" w:name="_ETM_Q23_248810"/>
      <w:bookmarkStart w:id="9398" w:name="_ETM_Q23_248959"/>
      <w:bookmarkStart w:id="9399" w:name="_ETM_Q23_249020"/>
      <w:bookmarkStart w:id="9400" w:name="_ETM_Q23_252450"/>
      <w:bookmarkEnd w:id="9396"/>
      <w:bookmarkEnd w:id="9397"/>
      <w:bookmarkEnd w:id="9398"/>
      <w:bookmarkEnd w:id="9399"/>
      <w:bookmarkEnd w:id="9400"/>
      <w:r w:rsidR="00A51CE1">
        <w:rPr>
          <w:rFonts w:hint="cs"/>
          <w:rtl/>
        </w:rPr>
        <w:t xml:space="preserve">; </w:t>
      </w:r>
      <w:r w:rsidR="00A51CE1">
        <w:rPr>
          <w:rtl/>
        </w:rPr>
        <w:t xml:space="preserve">שיסייעו </w:t>
      </w:r>
      <w:bookmarkStart w:id="9401" w:name="_ETM_Q23_253259"/>
      <w:bookmarkEnd w:id="9401"/>
      <w:r w:rsidR="00A51CE1">
        <w:rPr>
          <w:rtl/>
        </w:rPr>
        <w:t xml:space="preserve">לאלון </w:t>
      </w:r>
      <w:bookmarkStart w:id="9402" w:name="_ETM_Q23_254490"/>
      <w:bookmarkEnd w:id="9402"/>
      <w:r w:rsidR="00A51CE1">
        <w:rPr>
          <w:rFonts w:hint="cs"/>
          <w:rtl/>
        </w:rPr>
        <w:t xml:space="preserve">– </w:t>
      </w:r>
      <w:r w:rsidR="00A51CE1">
        <w:rPr>
          <w:rtl/>
        </w:rPr>
        <w:t xml:space="preserve">שם </w:t>
      </w:r>
      <w:bookmarkStart w:id="9403" w:name="_ETM_Q23_254880"/>
      <w:bookmarkEnd w:id="9403"/>
      <w:r w:rsidR="00A51CE1">
        <w:rPr>
          <w:rtl/>
        </w:rPr>
        <w:t xml:space="preserve">קוד </w:t>
      </w:r>
      <w:bookmarkStart w:id="9404" w:name="_ETM_Q23_255600"/>
      <w:bookmarkEnd w:id="9404"/>
      <w:r w:rsidR="00A51CE1">
        <w:rPr>
          <w:rFonts w:hint="cs"/>
          <w:rtl/>
        </w:rPr>
        <w:t xml:space="preserve">– </w:t>
      </w:r>
      <w:bookmarkStart w:id="9405" w:name="_ETM_Q23_255000"/>
      <w:bookmarkEnd w:id="9405"/>
      <w:r w:rsidR="00A51CE1">
        <w:rPr>
          <w:rtl/>
        </w:rPr>
        <w:t xml:space="preserve">סטודנט </w:t>
      </w:r>
      <w:bookmarkStart w:id="9406" w:name="_ETM_Q23_256200"/>
      <w:bookmarkEnd w:id="9406"/>
      <w:r w:rsidR="00A51CE1">
        <w:rPr>
          <w:rtl/>
        </w:rPr>
        <w:t xml:space="preserve">שגר </w:t>
      </w:r>
      <w:bookmarkStart w:id="9407" w:name="_ETM_Q23_256500"/>
      <w:bookmarkEnd w:id="9407"/>
      <w:r w:rsidR="00A51CE1">
        <w:rPr>
          <w:rFonts w:hint="cs"/>
          <w:rtl/>
        </w:rPr>
        <w:t>ר</w:t>
      </w:r>
      <w:r w:rsidR="00A51CE1">
        <w:rPr>
          <w:rtl/>
        </w:rPr>
        <w:t xml:space="preserve">חוק </w:t>
      </w:r>
      <w:bookmarkStart w:id="9408" w:name="_ETM_Q23_256860"/>
      <w:bookmarkEnd w:id="9408"/>
      <w:r w:rsidR="00A51CE1">
        <w:rPr>
          <w:rtl/>
        </w:rPr>
        <w:t>מהאוניברסיטה</w:t>
      </w:r>
      <w:r w:rsidR="00A51CE1">
        <w:rPr>
          <w:rFonts w:hint="cs"/>
          <w:rtl/>
        </w:rPr>
        <w:t>,</w:t>
      </w:r>
      <w:r w:rsidR="00A51CE1">
        <w:rPr>
          <w:rtl/>
        </w:rPr>
        <w:t xml:space="preserve"> </w:t>
      </w:r>
      <w:bookmarkStart w:id="9409" w:name="_ETM_Q23_258330"/>
      <w:bookmarkEnd w:id="9409"/>
      <w:r w:rsidR="00A51CE1">
        <w:rPr>
          <w:rtl/>
        </w:rPr>
        <w:t xml:space="preserve">על </w:t>
      </w:r>
      <w:bookmarkStart w:id="9410" w:name="_ETM_Q23_258585"/>
      <w:bookmarkEnd w:id="9410"/>
      <w:r w:rsidR="00A51CE1">
        <w:rPr>
          <w:rtl/>
        </w:rPr>
        <w:t xml:space="preserve">מנת </w:t>
      </w:r>
      <w:bookmarkStart w:id="9411" w:name="_ETM_Q23_258840"/>
      <w:bookmarkEnd w:id="9411"/>
      <w:r w:rsidR="00A51CE1">
        <w:rPr>
          <w:rtl/>
        </w:rPr>
        <w:t xml:space="preserve">שהוא </w:t>
      </w:r>
      <w:bookmarkStart w:id="9412" w:name="_ETM_Q23_258990"/>
      <w:bookmarkEnd w:id="9412"/>
      <w:r w:rsidR="00A51CE1">
        <w:rPr>
          <w:rFonts w:hint="cs"/>
          <w:rtl/>
        </w:rPr>
        <w:t>י</w:t>
      </w:r>
      <w:r w:rsidR="00A51CE1">
        <w:rPr>
          <w:rtl/>
        </w:rPr>
        <w:t xml:space="preserve">צליח </w:t>
      </w:r>
      <w:bookmarkStart w:id="9413" w:name="_ETM_Q23_259410"/>
      <w:bookmarkEnd w:id="9413"/>
      <w:r w:rsidR="00A51CE1">
        <w:rPr>
          <w:rtl/>
        </w:rPr>
        <w:t xml:space="preserve">להתנייד </w:t>
      </w:r>
      <w:bookmarkStart w:id="9414" w:name="_ETM_Q23_260000"/>
      <w:bookmarkStart w:id="9415" w:name="_ETM_Q23_260480"/>
      <w:bookmarkEnd w:id="9414"/>
      <w:bookmarkEnd w:id="9415"/>
      <w:r w:rsidR="00A51CE1">
        <w:rPr>
          <w:rtl/>
        </w:rPr>
        <w:t xml:space="preserve">ממקום </w:t>
      </w:r>
      <w:bookmarkStart w:id="9416" w:name="_ETM_Q23_261110"/>
      <w:bookmarkEnd w:id="9416"/>
      <w:r w:rsidR="00A51CE1">
        <w:rPr>
          <w:rtl/>
        </w:rPr>
        <w:t xml:space="preserve">למקום </w:t>
      </w:r>
      <w:bookmarkStart w:id="9417" w:name="_ETM_Q23_261650"/>
      <w:bookmarkEnd w:id="9417"/>
      <w:r w:rsidR="00A51CE1">
        <w:rPr>
          <w:rtl/>
        </w:rPr>
        <w:t>ובקלות</w:t>
      </w:r>
      <w:r w:rsidR="00A51CE1">
        <w:rPr>
          <w:rFonts w:hint="cs"/>
          <w:rtl/>
        </w:rPr>
        <w:t>.</w:t>
      </w:r>
      <w:r w:rsidR="00A51CE1">
        <w:rPr>
          <w:rtl/>
        </w:rPr>
        <w:t xml:space="preserve"> </w:t>
      </w:r>
      <w:bookmarkStart w:id="9418" w:name="_ETM_Q23_263170"/>
      <w:bookmarkEnd w:id="9418"/>
      <w:r w:rsidR="00A51CE1">
        <w:rPr>
          <w:rtl/>
        </w:rPr>
        <w:t xml:space="preserve">במקום </w:t>
      </w:r>
      <w:bookmarkStart w:id="9419" w:name="_ETM_Q23_263709"/>
      <w:bookmarkEnd w:id="9419"/>
      <w:r w:rsidR="00A51CE1">
        <w:rPr>
          <w:rtl/>
        </w:rPr>
        <w:t xml:space="preserve">זה </w:t>
      </w:r>
      <w:bookmarkStart w:id="9420" w:name="_ETM_Q23_264340"/>
      <w:bookmarkEnd w:id="9420"/>
      <w:r w:rsidR="00A51CE1">
        <w:rPr>
          <w:rtl/>
        </w:rPr>
        <w:t xml:space="preserve">אנחנו </w:t>
      </w:r>
      <w:bookmarkStart w:id="9421" w:name="_ETM_Q23_264730"/>
      <w:bookmarkEnd w:id="9421"/>
      <w:r w:rsidR="00A51CE1">
        <w:rPr>
          <w:rtl/>
        </w:rPr>
        <w:t xml:space="preserve">חיים </w:t>
      </w:r>
      <w:bookmarkStart w:id="9422" w:name="_ETM_Q23_265030"/>
      <w:bookmarkEnd w:id="9422"/>
      <w:r w:rsidR="00A51CE1">
        <w:rPr>
          <w:rtl/>
        </w:rPr>
        <w:t xml:space="preserve">במדינה </w:t>
      </w:r>
      <w:bookmarkStart w:id="9423" w:name="_ETM_Q23_266050"/>
      <w:bookmarkEnd w:id="9423"/>
      <w:r w:rsidR="00A51CE1">
        <w:rPr>
          <w:rtl/>
        </w:rPr>
        <w:t xml:space="preserve">שבה </w:t>
      </w:r>
      <w:bookmarkStart w:id="9424" w:name="_ETM_Q23_266330"/>
      <w:bookmarkEnd w:id="9424"/>
      <w:r w:rsidR="00A51CE1">
        <w:rPr>
          <w:rtl/>
        </w:rPr>
        <w:t xml:space="preserve">שרי </w:t>
      </w:r>
      <w:bookmarkStart w:id="9425" w:name="_ETM_Q23_266840"/>
      <w:bookmarkEnd w:id="9425"/>
      <w:r w:rsidR="00A51CE1">
        <w:rPr>
          <w:rtl/>
        </w:rPr>
        <w:t xml:space="preserve">הממשלה </w:t>
      </w:r>
      <w:bookmarkStart w:id="9426" w:name="_ETM_Q23_267440"/>
      <w:bookmarkEnd w:id="9426"/>
      <w:r w:rsidR="00A51CE1">
        <w:rPr>
          <w:rtl/>
        </w:rPr>
        <w:t xml:space="preserve">הזו </w:t>
      </w:r>
      <w:bookmarkStart w:id="9427" w:name="_ETM_Q23_267680"/>
      <w:bookmarkEnd w:id="9427"/>
      <w:r w:rsidR="00A51CE1">
        <w:rPr>
          <w:rtl/>
        </w:rPr>
        <w:t xml:space="preserve">קמים </w:t>
      </w:r>
      <w:bookmarkStart w:id="9428" w:name="_ETM_Q23_268040"/>
      <w:bookmarkEnd w:id="9428"/>
      <w:r w:rsidR="00A51CE1">
        <w:rPr>
          <w:rtl/>
        </w:rPr>
        <w:t xml:space="preserve">בוקר </w:t>
      </w:r>
      <w:bookmarkStart w:id="9429" w:name="_ETM_Q23_268490"/>
      <w:bookmarkEnd w:id="9429"/>
      <w:r w:rsidR="00A51CE1">
        <w:rPr>
          <w:rtl/>
        </w:rPr>
        <w:t>בהיר</w:t>
      </w:r>
      <w:r w:rsidR="00A51CE1">
        <w:rPr>
          <w:rFonts w:hint="cs"/>
          <w:rtl/>
        </w:rPr>
        <w:t xml:space="preserve"> אחד</w:t>
      </w:r>
      <w:bookmarkStart w:id="9430" w:name="_ETM_Q23_268819"/>
      <w:bookmarkEnd w:id="9430"/>
      <w:r w:rsidR="00A51CE1">
        <w:rPr>
          <w:rtl/>
        </w:rPr>
        <w:t xml:space="preserve"> </w:t>
      </w:r>
      <w:bookmarkStart w:id="9431" w:name="_ETM_Q23_269590"/>
      <w:bookmarkEnd w:id="9431"/>
      <w:r w:rsidR="00A51CE1">
        <w:rPr>
          <w:rtl/>
        </w:rPr>
        <w:t>וחושבים</w:t>
      </w:r>
      <w:r w:rsidR="00A51CE1">
        <w:rPr>
          <w:rFonts w:hint="cs"/>
          <w:rtl/>
        </w:rPr>
        <w:t xml:space="preserve">: </w:t>
      </w:r>
      <w:bookmarkStart w:id="9432" w:name="_ETM_Q23_270659"/>
      <w:bookmarkStart w:id="9433" w:name="_ETM_Q23_271159"/>
      <w:bookmarkEnd w:id="9432"/>
      <w:bookmarkEnd w:id="9433"/>
      <w:r w:rsidR="00A51CE1">
        <w:rPr>
          <w:rtl/>
        </w:rPr>
        <w:t xml:space="preserve">מה </w:t>
      </w:r>
      <w:bookmarkStart w:id="9434" w:name="_ETM_Q23_271520"/>
      <w:bookmarkEnd w:id="9434"/>
      <w:r w:rsidR="00A51CE1">
        <w:rPr>
          <w:rtl/>
        </w:rPr>
        <w:t xml:space="preserve">יגדיל </w:t>
      </w:r>
      <w:bookmarkStart w:id="9435" w:name="_ETM_Q23_271940"/>
      <w:bookmarkEnd w:id="9435"/>
      <w:r w:rsidR="00A51CE1">
        <w:rPr>
          <w:rtl/>
        </w:rPr>
        <w:t>ל</w:t>
      </w:r>
      <w:r w:rsidR="00A51CE1">
        <w:rPr>
          <w:rFonts w:hint="cs"/>
          <w:rtl/>
        </w:rPr>
        <w:t xml:space="preserve">י את כמות </w:t>
      </w:r>
      <w:bookmarkStart w:id="9436" w:name="_ETM_Q23_272510"/>
      <w:bookmarkEnd w:id="9436"/>
      <w:r w:rsidR="00A51CE1">
        <w:rPr>
          <w:rtl/>
        </w:rPr>
        <w:t>הצ</w:t>
      </w:r>
      <w:r w:rsidR="00A51CE1">
        <w:rPr>
          <w:rFonts w:hint="cs"/>
          <w:rtl/>
        </w:rPr>
        <w:t>פ</w:t>
      </w:r>
      <w:r w:rsidR="00A51CE1">
        <w:rPr>
          <w:rtl/>
        </w:rPr>
        <w:t xml:space="preserve">יות </w:t>
      </w:r>
      <w:bookmarkStart w:id="9437" w:name="_ETM_Q23_272990"/>
      <w:bookmarkEnd w:id="9437"/>
      <w:r w:rsidR="00A51CE1">
        <w:rPr>
          <w:rtl/>
        </w:rPr>
        <w:t>ב</w:t>
      </w:r>
      <w:r w:rsidR="00A51CE1">
        <w:rPr>
          <w:rFonts w:hint="cs"/>
          <w:rtl/>
        </w:rPr>
        <w:t xml:space="preserve">טיקטוק, </w:t>
      </w:r>
      <w:bookmarkStart w:id="9438" w:name="_ETM_Q23_273409"/>
      <w:bookmarkStart w:id="9439" w:name="_ETM_Q23_274160"/>
      <w:bookmarkStart w:id="9440" w:name="_ETM_Q23_274370"/>
      <w:bookmarkStart w:id="9441" w:name="_ETM_Q23_274490"/>
      <w:bookmarkEnd w:id="9438"/>
      <w:bookmarkEnd w:id="9439"/>
      <w:bookmarkEnd w:id="9440"/>
      <w:bookmarkEnd w:id="9441"/>
      <w:r w:rsidR="00A51CE1">
        <w:rPr>
          <w:rFonts w:hint="cs"/>
          <w:rtl/>
        </w:rPr>
        <w:t xml:space="preserve">או איך </w:t>
      </w:r>
      <w:bookmarkStart w:id="9442" w:name="_ETM_Q23_272000"/>
      <w:bookmarkEnd w:id="9442"/>
      <w:r w:rsidR="00A51CE1">
        <w:rPr>
          <w:rtl/>
        </w:rPr>
        <w:t xml:space="preserve">אני </w:t>
      </w:r>
      <w:bookmarkStart w:id="9443" w:name="_ETM_Q23_274670"/>
      <w:bookmarkEnd w:id="9443"/>
      <w:r w:rsidR="00A51CE1">
        <w:rPr>
          <w:rtl/>
        </w:rPr>
        <w:t xml:space="preserve">אשמור </w:t>
      </w:r>
      <w:bookmarkStart w:id="9444" w:name="_ETM_Q23_275060"/>
      <w:bookmarkEnd w:id="9444"/>
      <w:r w:rsidR="00A51CE1">
        <w:rPr>
          <w:rtl/>
        </w:rPr>
        <w:t xml:space="preserve">על </w:t>
      </w:r>
      <w:bookmarkStart w:id="9445" w:name="_ETM_Q23_275180"/>
      <w:bookmarkEnd w:id="9445"/>
      <w:r w:rsidR="00A51CE1">
        <w:rPr>
          <w:rtl/>
        </w:rPr>
        <w:t xml:space="preserve">הכיסא </w:t>
      </w:r>
      <w:bookmarkStart w:id="9446" w:name="_ETM_Q23_275569"/>
      <w:bookmarkEnd w:id="9446"/>
      <w:r w:rsidR="00A51CE1">
        <w:rPr>
          <w:rtl/>
        </w:rPr>
        <w:t xml:space="preserve">יותר </w:t>
      </w:r>
      <w:bookmarkStart w:id="9447" w:name="_ETM_Q23_275990"/>
      <w:bookmarkEnd w:id="9447"/>
      <w:r w:rsidR="00A51CE1">
        <w:rPr>
          <w:rtl/>
        </w:rPr>
        <w:t>טוב</w:t>
      </w:r>
      <w:r w:rsidR="00A51CE1">
        <w:rPr>
          <w:rFonts w:hint="cs"/>
          <w:rtl/>
        </w:rPr>
        <w:t>.</w:t>
      </w:r>
    </w:p>
    <w:p w:rsidR="00A51CE1" w:rsidRDefault="00A51CE1" w:rsidP="00F45A62">
      <w:pPr>
        <w:rPr>
          <w:rtl/>
        </w:rPr>
      </w:pPr>
    </w:p>
    <w:p w:rsidR="00A51CE1" w:rsidRDefault="00A51CE1" w:rsidP="00FD6413">
      <w:pPr>
        <w:rPr>
          <w:rtl/>
        </w:rPr>
      </w:pPr>
      <w:bookmarkStart w:id="9448" w:name="_ETM_Q23_277000"/>
      <w:bookmarkStart w:id="9449" w:name="_ETM_Q23_277120"/>
      <w:bookmarkEnd w:id="9448"/>
      <w:bookmarkEnd w:id="9449"/>
      <w:r>
        <w:rPr>
          <w:rtl/>
        </w:rPr>
        <w:t xml:space="preserve">אדוני </w:t>
      </w:r>
      <w:bookmarkStart w:id="9450" w:name="_ETM_Q23_278530"/>
      <w:bookmarkEnd w:id="9450"/>
      <w:r>
        <w:rPr>
          <w:rtl/>
        </w:rPr>
        <w:t>היושב-ראש</w:t>
      </w:r>
      <w:r>
        <w:rPr>
          <w:rFonts w:hint="cs"/>
          <w:rtl/>
        </w:rPr>
        <w:t>,</w:t>
      </w:r>
      <w:r>
        <w:rPr>
          <w:rtl/>
        </w:rPr>
        <w:t xml:space="preserve"> אני </w:t>
      </w:r>
      <w:bookmarkStart w:id="9451" w:name="_ETM_Q23_277330"/>
      <w:bookmarkEnd w:id="9451"/>
      <w:r>
        <w:rPr>
          <w:rtl/>
        </w:rPr>
        <w:t xml:space="preserve">ביקרתי </w:t>
      </w:r>
      <w:bookmarkStart w:id="9452" w:name="_ETM_Q23_277840"/>
      <w:bookmarkEnd w:id="9452"/>
      <w:r>
        <w:rPr>
          <w:rtl/>
        </w:rPr>
        <w:t xml:space="preserve">אתמול </w:t>
      </w:r>
      <w:bookmarkStart w:id="9453" w:name="_ETM_Q23_278290"/>
      <w:bookmarkStart w:id="9454" w:name="_ETM_Q23_279400"/>
      <w:bookmarkEnd w:id="9453"/>
      <w:bookmarkEnd w:id="9454"/>
      <w:r>
        <w:rPr>
          <w:rtl/>
        </w:rPr>
        <w:t xml:space="preserve">באוניברסיטת </w:t>
      </w:r>
      <w:bookmarkStart w:id="9455" w:name="_ETM_Q23_280060"/>
      <w:bookmarkEnd w:id="9455"/>
      <w:r>
        <w:rPr>
          <w:rtl/>
        </w:rPr>
        <w:t>בן</w:t>
      </w:r>
      <w:bookmarkStart w:id="9456" w:name="_ETM_Q23_280209"/>
      <w:bookmarkEnd w:id="9456"/>
      <w:r w:rsidR="00FD6413">
        <w:rPr>
          <w:rFonts w:hint="cs"/>
          <w:rtl/>
        </w:rPr>
        <w:t>-</w:t>
      </w:r>
      <w:r>
        <w:rPr>
          <w:rtl/>
        </w:rPr>
        <w:t xml:space="preserve">גוריון </w:t>
      </w:r>
      <w:bookmarkStart w:id="9457" w:name="_ETM_Q23_280600"/>
      <w:bookmarkEnd w:id="9457"/>
      <w:r>
        <w:rPr>
          <w:rtl/>
        </w:rPr>
        <w:t>בנגב</w:t>
      </w:r>
      <w:r>
        <w:rPr>
          <w:rFonts w:hint="cs"/>
          <w:rtl/>
        </w:rPr>
        <w:t>.</w:t>
      </w:r>
      <w:r>
        <w:rPr>
          <w:rtl/>
        </w:rPr>
        <w:t xml:space="preserve"> </w:t>
      </w:r>
      <w:bookmarkStart w:id="9458" w:name="_ETM_Q23_281530"/>
      <w:bookmarkEnd w:id="9458"/>
      <w:r>
        <w:rPr>
          <w:rtl/>
        </w:rPr>
        <w:t xml:space="preserve">פגשתי </w:t>
      </w:r>
      <w:bookmarkStart w:id="9459" w:name="_ETM_Q23_282010"/>
      <w:bookmarkEnd w:id="9459"/>
      <w:r>
        <w:rPr>
          <w:rtl/>
        </w:rPr>
        <w:t xml:space="preserve">שם </w:t>
      </w:r>
      <w:bookmarkStart w:id="9460" w:name="_ETM_Q23_282220"/>
      <w:bookmarkStart w:id="9461" w:name="_ETM_Q23_283450"/>
      <w:bookmarkEnd w:id="9460"/>
      <w:bookmarkEnd w:id="9461"/>
      <w:r>
        <w:rPr>
          <w:rtl/>
        </w:rPr>
        <w:t xml:space="preserve">סטודנטים </w:t>
      </w:r>
      <w:bookmarkStart w:id="9462" w:name="_ETM_Q23_283959"/>
      <w:bookmarkEnd w:id="9462"/>
      <w:r>
        <w:rPr>
          <w:rtl/>
        </w:rPr>
        <w:t>מדהימים</w:t>
      </w:r>
      <w:r>
        <w:rPr>
          <w:rFonts w:hint="cs"/>
          <w:rtl/>
        </w:rPr>
        <w:t>,</w:t>
      </w:r>
      <w:r>
        <w:rPr>
          <w:rtl/>
        </w:rPr>
        <w:t xml:space="preserve"> </w:t>
      </w:r>
      <w:bookmarkStart w:id="9463" w:name="_ETM_Q23_285740"/>
      <w:bookmarkEnd w:id="9463"/>
      <w:r>
        <w:rPr>
          <w:rtl/>
        </w:rPr>
        <w:t xml:space="preserve">אזרחים </w:t>
      </w:r>
      <w:bookmarkStart w:id="9464" w:name="_ETM_Q23_286279"/>
      <w:bookmarkEnd w:id="9464"/>
      <w:r>
        <w:rPr>
          <w:rtl/>
        </w:rPr>
        <w:t xml:space="preserve">צעירים </w:t>
      </w:r>
      <w:bookmarkStart w:id="9465" w:name="_ETM_Q23_286819"/>
      <w:bookmarkEnd w:id="9465"/>
      <w:r>
        <w:rPr>
          <w:rtl/>
        </w:rPr>
        <w:t xml:space="preserve">וערכיים </w:t>
      </w:r>
      <w:bookmarkStart w:id="9466" w:name="_ETM_Q23_287689"/>
      <w:bookmarkEnd w:id="9466"/>
      <w:r>
        <w:rPr>
          <w:rtl/>
        </w:rPr>
        <w:t xml:space="preserve">ששירתו </w:t>
      </w:r>
      <w:bookmarkStart w:id="9467" w:name="_ETM_Q23_288200"/>
      <w:bookmarkEnd w:id="9467"/>
      <w:r>
        <w:rPr>
          <w:rtl/>
        </w:rPr>
        <w:t xml:space="preserve">בצה"ל </w:t>
      </w:r>
      <w:bookmarkStart w:id="9468" w:name="_ETM_Q23_289149"/>
      <w:bookmarkEnd w:id="9468"/>
      <w:r>
        <w:rPr>
          <w:rtl/>
        </w:rPr>
        <w:t xml:space="preserve">ומאוכזבים </w:t>
      </w:r>
      <w:bookmarkStart w:id="9469" w:name="_ETM_Q23_290380"/>
      <w:bookmarkEnd w:id="9469"/>
      <w:r>
        <w:rPr>
          <w:rFonts w:hint="cs"/>
          <w:rtl/>
        </w:rPr>
        <w:t xml:space="preserve">עד עמקי </w:t>
      </w:r>
      <w:bookmarkStart w:id="9470" w:name="_ETM_Q23_290590"/>
      <w:bookmarkEnd w:id="9470"/>
      <w:r>
        <w:rPr>
          <w:rtl/>
        </w:rPr>
        <w:t xml:space="preserve">נשמתם </w:t>
      </w:r>
      <w:bookmarkStart w:id="9471" w:name="_ETM_Q23_291639"/>
      <w:bookmarkEnd w:id="9471"/>
      <w:r>
        <w:rPr>
          <w:rtl/>
        </w:rPr>
        <w:t xml:space="preserve">מהתקציב </w:t>
      </w:r>
      <w:bookmarkStart w:id="9472" w:name="_ETM_Q23_292419"/>
      <w:bookmarkEnd w:id="9472"/>
      <w:r>
        <w:rPr>
          <w:rtl/>
        </w:rPr>
        <w:t>הסקטוריאלי</w:t>
      </w:r>
      <w:bookmarkStart w:id="9473" w:name="_ETM_Q23_293590"/>
      <w:bookmarkEnd w:id="9473"/>
      <w:r>
        <w:rPr>
          <w:rFonts w:hint="cs"/>
          <w:rtl/>
        </w:rPr>
        <w:t xml:space="preserve"> </w:t>
      </w:r>
      <w:r>
        <w:rPr>
          <w:rtl/>
        </w:rPr>
        <w:t xml:space="preserve">שעבר </w:t>
      </w:r>
      <w:bookmarkStart w:id="9474" w:name="_ETM_Q23_294130"/>
      <w:bookmarkEnd w:id="9474"/>
      <w:r>
        <w:rPr>
          <w:rtl/>
        </w:rPr>
        <w:t xml:space="preserve">פה </w:t>
      </w:r>
      <w:bookmarkStart w:id="9475" w:name="_ETM_Q23_294310"/>
      <w:bookmarkEnd w:id="9475"/>
      <w:r>
        <w:rPr>
          <w:rFonts w:hint="cs"/>
          <w:rtl/>
        </w:rPr>
        <w:t>ב</w:t>
      </w:r>
      <w:r>
        <w:rPr>
          <w:rtl/>
        </w:rPr>
        <w:t xml:space="preserve">שבוע </w:t>
      </w:r>
      <w:bookmarkStart w:id="9476" w:name="_ETM_Q23_294669"/>
      <w:bookmarkEnd w:id="9476"/>
      <w:r>
        <w:rPr>
          <w:rtl/>
        </w:rPr>
        <w:t xml:space="preserve">שעבר </w:t>
      </w:r>
      <w:bookmarkStart w:id="9477" w:name="_ETM_Q23_295750"/>
      <w:bookmarkEnd w:id="9477"/>
      <w:r>
        <w:rPr>
          <w:rtl/>
        </w:rPr>
        <w:t>ומ</w:t>
      </w:r>
      <w:bookmarkStart w:id="9478" w:name="_ETM_Q23_296140"/>
      <w:bookmarkStart w:id="9479" w:name="_ETM_Q23_296369"/>
      <w:bookmarkEnd w:id="9478"/>
      <w:bookmarkEnd w:id="9479"/>
      <w:r>
        <w:rPr>
          <w:rtl/>
        </w:rPr>
        <w:t xml:space="preserve">כך </w:t>
      </w:r>
      <w:bookmarkStart w:id="9480" w:name="_ETM_Q23_296549"/>
      <w:bookmarkEnd w:id="9480"/>
      <w:r>
        <w:rPr>
          <w:rtl/>
        </w:rPr>
        <w:t xml:space="preserve">שאין </w:t>
      </w:r>
      <w:bookmarkStart w:id="9481" w:name="_ETM_Q23_296939"/>
      <w:bookmarkEnd w:id="9481"/>
      <w:r>
        <w:rPr>
          <w:rtl/>
        </w:rPr>
        <w:t xml:space="preserve">אפילו </w:t>
      </w:r>
      <w:bookmarkStart w:id="9482" w:name="_ETM_Q23_297389"/>
      <w:bookmarkEnd w:id="9482"/>
      <w:r>
        <w:rPr>
          <w:rtl/>
        </w:rPr>
        <w:t xml:space="preserve">תזכורת </w:t>
      </w:r>
      <w:bookmarkStart w:id="9483" w:name="_ETM_Q23_298020"/>
      <w:bookmarkEnd w:id="9483"/>
      <w:r>
        <w:rPr>
          <w:rtl/>
        </w:rPr>
        <w:t xml:space="preserve">של </w:t>
      </w:r>
      <w:bookmarkStart w:id="9484" w:name="_ETM_Q23_298170"/>
      <w:bookmarkEnd w:id="9484"/>
      <w:r>
        <w:rPr>
          <w:rtl/>
        </w:rPr>
        <w:t>שקל</w:t>
      </w:r>
      <w:r>
        <w:rPr>
          <w:rFonts w:hint="cs"/>
          <w:rtl/>
        </w:rPr>
        <w:t xml:space="preserve"> אחד</w:t>
      </w:r>
      <w:bookmarkStart w:id="9485" w:name="_ETM_Q23_298649"/>
      <w:bookmarkEnd w:id="9485"/>
      <w:r>
        <w:rPr>
          <w:rtl/>
        </w:rPr>
        <w:t xml:space="preserve"> </w:t>
      </w:r>
      <w:bookmarkStart w:id="9486" w:name="_ETM_Q23_299399"/>
      <w:bookmarkEnd w:id="9486"/>
      <w:r>
        <w:rPr>
          <w:rtl/>
        </w:rPr>
        <w:t xml:space="preserve">עבור </w:t>
      </w:r>
      <w:bookmarkStart w:id="9487" w:name="_ETM_Q23_299759"/>
      <w:bookmarkEnd w:id="9487"/>
      <w:r>
        <w:rPr>
          <w:rtl/>
        </w:rPr>
        <w:t xml:space="preserve">סטודנטים </w:t>
      </w:r>
      <w:bookmarkStart w:id="9488" w:name="_ETM_Q23_300689"/>
      <w:bookmarkEnd w:id="9488"/>
      <w:r>
        <w:rPr>
          <w:rtl/>
        </w:rPr>
        <w:t xml:space="preserve">בתקציב </w:t>
      </w:r>
      <w:bookmarkStart w:id="9489" w:name="_ETM_Q23_301319"/>
      <w:bookmarkEnd w:id="9489"/>
      <w:r>
        <w:rPr>
          <w:rtl/>
        </w:rPr>
        <w:t>הנוכחי</w:t>
      </w:r>
      <w:r w:rsidR="00FD6413">
        <w:rPr>
          <w:rFonts w:hint="cs"/>
          <w:rtl/>
        </w:rPr>
        <w:t>.</w:t>
      </w:r>
      <w:r>
        <w:rPr>
          <w:rtl/>
        </w:rPr>
        <w:t xml:space="preserve"> </w:t>
      </w:r>
      <w:bookmarkStart w:id="9490" w:name="_ETM_Q23_302090"/>
      <w:bookmarkEnd w:id="9490"/>
      <w:r>
        <w:rPr>
          <w:rtl/>
        </w:rPr>
        <w:t xml:space="preserve">אפילו </w:t>
      </w:r>
      <w:bookmarkStart w:id="9491" w:name="_ETM_Q23_302450"/>
      <w:bookmarkEnd w:id="9491"/>
      <w:r>
        <w:rPr>
          <w:rtl/>
        </w:rPr>
        <w:t xml:space="preserve">לא </w:t>
      </w:r>
      <w:bookmarkStart w:id="9492" w:name="_ETM_Q23_302570"/>
      <w:bookmarkEnd w:id="9492"/>
      <w:r>
        <w:rPr>
          <w:rtl/>
        </w:rPr>
        <w:t>שקל</w:t>
      </w:r>
      <w:r>
        <w:rPr>
          <w:rFonts w:hint="cs"/>
          <w:rtl/>
        </w:rPr>
        <w:t>.</w:t>
      </w:r>
    </w:p>
    <w:p w:rsidR="00A51CE1" w:rsidRDefault="00A51CE1" w:rsidP="00F45A62">
      <w:pPr>
        <w:rPr>
          <w:rtl/>
        </w:rPr>
      </w:pPr>
      <w:bookmarkStart w:id="9493" w:name="_ETM_Q23_301000"/>
      <w:bookmarkEnd w:id="9493"/>
    </w:p>
    <w:p w:rsidR="00A51CE1" w:rsidRDefault="00A51CE1" w:rsidP="00F45A62">
      <w:pPr>
        <w:pStyle w:val="af5"/>
        <w:keepNext/>
        <w:rPr>
          <w:rtl/>
        </w:rPr>
      </w:pPr>
      <w:r w:rsidRPr="00807964">
        <w:rPr>
          <w:rStyle w:val="TagStyle"/>
          <w:rtl/>
        </w:rPr>
        <w:t xml:space="preserve"> &lt;&lt; קריאה &gt;&gt; </w:t>
      </w:r>
      <w:r>
        <w:rPr>
          <w:rtl/>
        </w:rPr>
        <w:t>טלי גוטליב (הליכוד):</w:t>
      </w:r>
      <w:r w:rsidRPr="00807964">
        <w:rPr>
          <w:rStyle w:val="TagStyle"/>
          <w:rtl/>
        </w:rPr>
        <w:t xml:space="preserve"> &lt;&lt; קריאה &gt;&gt;</w:t>
      </w:r>
      <w:r>
        <w:rPr>
          <w:rtl/>
        </w:rPr>
        <w:t xml:space="preserve">   </w:t>
      </w:r>
    </w:p>
    <w:p w:rsidR="00A51CE1" w:rsidRDefault="00A51CE1" w:rsidP="00051671">
      <w:pPr>
        <w:rPr>
          <w:rtl/>
        </w:rPr>
      </w:pPr>
    </w:p>
    <w:p w:rsidR="00A51CE1" w:rsidRDefault="00A51CE1" w:rsidP="00F45A62">
      <w:pPr>
        <w:rPr>
          <w:rtl/>
        </w:rPr>
      </w:pPr>
      <w:r>
        <w:rPr>
          <w:rFonts w:hint="cs"/>
          <w:rtl/>
        </w:rPr>
        <w:t xml:space="preserve">זה לא נכון. </w:t>
      </w:r>
    </w:p>
    <w:p w:rsidR="00A51CE1" w:rsidRDefault="00A51CE1" w:rsidP="00F45A62">
      <w:pPr>
        <w:rPr>
          <w:rtl/>
        </w:rPr>
      </w:pPr>
    </w:p>
    <w:p w:rsidR="00A51CE1" w:rsidRDefault="00A51CE1" w:rsidP="00F45A62">
      <w:pPr>
        <w:pStyle w:val="-"/>
        <w:keepNext/>
        <w:rPr>
          <w:rtl/>
        </w:rPr>
      </w:pPr>
      <w:bookmarkStart w:id="9494" w:name="ET_speakercontinue_6367_12"/>
      <w:r w:rsidRPr="00807964">
        <w:rPr>
          <w:rStyle w:val="TagStyle"/>
          <w:rtl/>
        </w:rPr>
        <w:t xml:space="preserve"> &lt;&lt; דובר_המשך &gt;&gt; </w:t>
      </w:r>
      <w:r>
        <w:rPr>
          <w:rtl/>
        </w:rPr>
        <w:t>שרון ניר (ישראל ביתנו):</w:t>
      </w:r>
      <w:r w:rsidRPr="00807964">
        <w:rPr>
          <w:rStyle w:val="TagStyle"/>
          <w:rtl/>
        </w:rPr>
        <w:t xml:space="preserve"> &lt;&lt; דובר_המשך &gt;&gt;</w:t>
      </w:r>
      <w:r>
        <w:rPr>
          <w:rtl/>
        </w:rPr>
        <w:t xml:space="preserve">   </w:t>
      </w:r>
      <w:bookmarkEnd w:id="9494"/>
    </w:p>
    <w:p w:rsidR="00A51CE1" w:rsidRDefault="00A51CE1" w:rsidP="00051671">
      <w:pPr>
        <w:rPr>
          <w:rtl/>
        </w:rPr>
      </w:pPr>
    </w:p>
    <w:p w:rsidR="00A51CE1" w:rsidRDefault="00A51CE1" w:rsidP="00F45A62">
      <w:pPr>
        <w:rPr>
          <w:rtl/>
        </w:rPr>
      </w:pPr>
      <w:bookmarkStart w:id="9495" w:name="_ETM_Q23_304329"/>
      <w:bookmarkStart w:id="9496" w:name="_ETM_Q23_304610"/>
      <w:bookmarkEnd w:id="9495"/>
      <w:bookmarkEnd w:id="9496"/>
      <w:r>
        <w:rPr>
          <w:rtl/>
        </w:rPr>
        <w:t xml:space="preserve">יוקר </w:t>
      </w:r>
      <w:bookmarkStart w:id="9497" w:name="_ETM_Q23_304790"/>
      <w:bookmarkEnd w:id="9497"/>
      <w:r>
        <w:rPr>
          <w:rtl/>
        </w:rPr>
        <w:t xml:space="preserve">המחיה </w:t>
      </w:r>
      <w:bookmarkStart w:id="9498" w:name="_ETM_Q23_306140"/>
      <w:bookmarkEnd w:id="9498"/>
      <w:r w:rsidR="00A60D22">
        <w:rPr>
          <w:rFonts w:hint="cs"/>
          <w:rtl/>
        </w:rPr>
        <w:t>– –</w:t>
      </w:r>
      <w:r>
        <w:rPr>
          <w:rFonts w:hint="cs"/>
          <w:rtl/>
        </w:rPr>
        <w:t xml:space="preserve"> </w:t>
      </w:r>
    </w:p>
    <w:p w:rsidR="00A51CE1" w:rsidRDefault="00A51CE1" w:rsidP="00F45A62">
      <w:pPr>
        <w:rPr>
          <w:rtl/>
        </w:rPr>
      </w:pPr>
    </w:p>
    <w:p w:rsidR="00A51CE1" w:rsidRDefault="00A51CE1" w:rsidP="00F45A62">
      <w:pPr>
        <w:pStyle w:val="af5"/>
        <w:keepNext/>
        <w:rPr>
          <w:rtl/>
        </w:rPr>
      </w:pPr>
      <w:r w:rsidRPr="00807964">
        <w:rPr>
          <w:rStyle w:val="TagStyle"/>
          <w:rtl/>
        </w:rPr>
        <w:t xml:space="preserve"> &lt;&lt; קריאה &gt;&gt; </w:t>
      </w:r>
      <w:r>
        <w:rPr>
          <w:rtl/>
        </w:rPr>
        <w:t>טלי גוטליב (הליכוד):</w:t>
      </w:r>
      <w:r w:rsidRPr="00807964">
        <w:rPr>
          <w:rStyle w:val="TagStyle"/>
          <w:rtl/>
        </w:rPr>
        <w:t xml:space="preserve"> &lt;&lt; קריאה &gt;&gt;</w:t>
      </w:r>
      <w:r>
        <w:rPr>
          <w:rtl/>
        </w:rPr>
        <w:t xml:space="preserve">   </w:t>
      </w:r>
    </w:p>
    <w:p w:rsidR="00A51CE1" w:rsidRDefault="00A51CE1" w:rsidP="00051671">
      <w:pPr>
        <w:rPr>
          <w:rtl/>
        </w:rPr>
      </w:pPr>
    </w:p>
    <w:p w:rsidR="00A51CE1" w:rsidRDefault="00A51CE1" w:rsidP="00F45A62">
      <w:pPr>
        <w:rPr>
          <w:rtl/>
        </w:rPr>
      </w:pPr>
      <w:r>
        <w:rPr>
          <w:rFonts w:hint="cs"/>
          <w:rtl/>
        </w:rPr>
        <w:t>זה לא נכון.</w:t>
      </w:r>
    </w:p>
    <w:p w:rsidR="00A51CE1" w:rsidRDefault="00A51CE1" w:rsidP="00F45A62">
      <w:pPr>
        <w:rPr>
          <w:rtl/>
        </w:rPr>
      </w:pPr>
    </w:p>
    <w:p w:rsidR="00A51CE1" w:rsidRDefault="00A51CE1" w:rsidP="00F45A62">
      <w:pPr>
        <w:pStyle w:val="-"/>
        <w:keepNext/>
        <w:rPr>
          <w:rtl/>
        </w:rPr>
      </w:pPr>
      <w:bookmarkStart w:id="9499" w:name="ET_speakercontinue_6367_14"/>
      <w:r w:rsidRPr="00807964">
        <w:rPr>
          <w:rStyle w:val="TagStyle"/>
          <w:rtl/>
        </w:rPr>
        <w:t xml:space="preserve"> &lt;&lt; דובר_המשך &gt;&gt; </w:t>
      </w:r>
      <w:r>
        <w:rPr>
          <w:rtl/>
        </w:rPr>
        <w:t>שרון ניר (ישראל ביתנו):</w:t>
      </w:r>
      <w:r w:rsidRPr="00807964">
        <w:rPr>
          <w:rStyle w:val="TagStyle"/>
          <w:rtl/>
        </w:rPr>
        <w:t xml:space="preserve"> &lt;&lt; דובר_המשך &gt;&gt;</w:t>
      </w:r>
      <w:r>
        <w:rPr>
          <w:rtl/>
        </w:rPr>
        <w:t xml:space="preserve">   </w:t>
      </w:r>
      <w:bookmarkEnd w:id="9499"/>
    </w:p>
    <w:p w:rsidR="00A51CE1" w:rsidRDefault="00A51CE1" w:rsidP="00051671">
      <w:pPr>
        <w:rPr>
          <w:rtl/>
        </w:rPr>
      </w:pPr>
    </w:p>
    <w:p w:rsidR="00A51CE1" w:rsidRDefault="00A60D22" w:rsidP="00F45A62">
      <w:pPr>
        <w:rPr>
          <w:rtl/>
        </w:rPr>
      </w:pPr>
      <w:r>
        <w:rPr>
          <w:rFonts w:hint="cs"/>
          <w:rtl/>
        </w:rPr>
        <w:t>– –</w:t>
      </w:r>
      <w:r w:rsidR="00A51CE1">
        <w:rPr>
          <w:rFonts w:hint="cs"/>
          <w:rtl/>
        </w:rPr>
        <w:t xml:space="preserve"> </w:t>
      </w:r>
      <w:bookmarkStart w:id="9500" w:name="_ETM_Q23_303000"/>
      <w:bookmarkEnd w:id="9500"/>
      <w:r w:rsidR="00A51CE1">
        <w:rPr>
          <w:rtl/>
        </w:rPr>
        <w:t xml:space="preserve">בלתי </w:t>
      </w:r>
      <w:bookmarkStart w:id="9501" w:name="_ETM_Q23_306530"/>
      <w:bookmarkEnd w:id="9501"/>
      <w:r w:rsidR="00A51CE1">
        <w:rPr>
          <w:rtl/>
        </w:rPr>
        <w:t>נסבל</w:t>
      </w:r>
      <w:r w:rsidR="00A51CE1">
        <w:rPr>
          <w:rFonts w:hint="cs"/>
          <w:rtl/>
        </w:rPr>
        <w:t>.</w:t>
      </w:r>
    </w:p>
    <w:p w:rsidR="00A51CE1" w:rsidRDefault="00A51CE1" w:rsidP="00F45A62">
      <w:pPr>
        <w:rPr>
          <w:rtl/>
        </w:rPr>
      </w:pPr>
    </w:p>
    <w:p w:rsidR="00A51CE1" w:rsidRDefault="00A51CE1" w:rsidP="00F45A62">
      <w:pPr>
        <w:pStyle w:val="af5"/>
        <w:keepNext/>
        <w:rPr>
          <w:rtl/>
        </w:rPr>
      </w:pPr>
      <w:bookmarkStart w:id="9502" w:name="ET_interruption_6345_15"/>
      <w:r w:rsidRPr="00807964">
        <w:rPr>
          <w:rStyle w:val="TagStyle"/>
          <w:rtl/>
        </w:rPr>
        <w:t xml:space="preserve"> &lt;&lt; קריאה &gt;&gt; </w:t>
      </w:r>
      <w:r>
        <w:rPr>
          <w:rtl/>
        </w:rPr>
        <w:t>טלי גוטליב (הליכוד):</w:t>
      </w:r>
      <w:r w:rsidRPr="00807964">
        <w:rPr>
          <w:rStyle w:val="TagStyle"/>
          <w:rtl/>
        </w:rPr>
        <w:t xml:space="preserve"> &lt;&lt; קריאה &gt;&gt;</w:t>
      </w:r>
      <w:r>
        <w:rPr>
          <w:rtl/>
        </w:rPr>
        <w:t xml:space="preserve">   </w:t>
      </w:r>
      <w:bookmarkEnd w:id="9502"/>
    </w:p>
    <w:p w:rsidR="00A51CE1" w:rsidRDefault="00A51CE1" w:rsidP="00051671">
      <w:pPr>
        <w:rPr>
          <w:rtl/>
        </w:rPr>
      </w:pPr>
    </w:p>
    <w:p w:rsidR="00A51CE1" w:rsidRDefault="00A51CE1" w:rsidP="00F45A62">
      <w:pPr>
        <w:rPr>
          <w:rtl/>
        </w:rPr>
      </w:pPr>
      <w:bookmarkStart w:id="9503" w:name="_ETM_Q23_305000"/>
      <w:bookmarkEnd w:id="9503"/>
      <w:r>
        <w:rPr>
          <w:rFonts w:hint="cs"/>
          <w:rtl/>
        </w:rPr>
        <w:t xml:space="preserve">אתם הצבעתם נגד, </w:t>
      </w:r>
      <w:bookmarkStart w:id="9504" w:name="_ETM_Q23_306000"/>
      <w:bookmarkEnd w:id="9504"/>
      <w:r>
        <w:rPr>
          <w:rFonts w:hint="cs"/>
          <w:rtl/>
        </w:rPr>
        <w:t xml:space="preserve">אבל יש העלאת כספים </w:t>
      </w:r>
      <w:r w:rsidR="00A60D22">
        <w:rPr>
          <w:rFonts w:hint="cs"/>
          <w:rtl/>
        </w:rPr>
        <w:t>– – –</w:t>
      </w:r>
    </w:p>
    <w:p w:rsidR="00A51CE1" w:rsidRDefault="00A51CE1" w:rsidP="00F45A62">
      <w:pPr>
        <w:rPr>
          <w:rtl/>
        </w:rPr>
      </w:pPr>
    </w:p>
    <w:p w:rsidR="00A51CE1" w:rsidRDefault="00A51CE1" w:rsidP="00F45A62">
      <w:pPr>
        <w:pStyle w:val="af6"/>
        <w:keepNext/>
        <w:rPr>
          <w:rtl/>
        </w:rPr>
      </w:pPr>
      <w:bookmarkStart w:id="9505" w:name="ET_yor_6488_17"/>
      <w:r w:rsidRPr="00446E57">
        <w:rPr>
          <w:rStyle w:val="TagStyle"/>
          <w:rtl/>
        </w:rPr>
        <w:t xml:space="preserve">&lt;&lt; יור &gt;&gt; </w:t>
      </w:r>
      <w:r>
        <w:rPr>
          <w:rtl/>
        </w:rPr>
        <w:t>היו"ר אוריאל בוסו:</w:t>
      </w:r>
      <w:r w:rsidRPr="00446E57">
        <w:rPr>
          <w:rStyle w:val="TagStyle"/>
          <w:rtl/>
        </w:rPr>
        <w:t xml:space="preserve"> &lt;&lt; יור &gt;&gt;</w:t>
      </w:r>
      <w:r>
        <w:rPr>
          <w:rtl/>
        </w:rPr>
        <w:t xml:space="preserve">   </w:t>
      </w:r>
      <w:bookmarkEnd w:id="9505"/>
    </w:p>
    <w:p w:rsidR="00A51CE1" w:rsidRDefault="00A51CE1" w:rsidP="00051671">
      <w:pPr>
        <w:rPr>
          <w:rtl/>
        </w:rPr>
      </w:pPr>
    </w:p>
    <w:p w:rsidR="00A51CE1" w:rsidRDefault="00A51CE1" w:rsidP="00F45A62">
      <w:pPr>
        <w:rPr>
          <w:rtl/>
        </w:rPr>
      </w:pPr>
      <w:r>
        <w:rPr>
          <w:rFonts w:hint="cs"/>
          <w:rtl/>
        </w:rPr>
        <w:t xml:space="preserve">העובדות לא חשובות, חברת הכנסת </w:t>
      </w:r>
      <w:r w:rsidR="00A60D22">
        <w:rPr>
          <w:rFonts w:hint="cs"/>
          <w:rtl/>
        </w:rPr>
        <w:t>– – –</w:t>
      </w:r>
    </w:p>
    <w:p w:rsidR="00A51CE1" w:rsidRDefault="00A51CE1" w:rsidP="00F45A62">
      <w:pPr>
        <w:rPr>
          <w:rtl/>
        </w:rPr>
      </w:pPr>
      <w:bookmarkStart w:id="9506" w:name="_ETM_Q23_307000"/>
      <w:bookmarkEnd w:id="9506"/>
    </w:p>
    <w:p w:rsidR="00A51CE1" w:rsidRDefault="00A51CE1" w:rsidP="00F45A62">
      <w:pPr>
        <w:pStyle w:val="-"/>
        <w:keepNext/>
        <w:rPr>
          <w:rtl/>
        </w:rPr>
      </w:pPr>
      <w:bookmarkStart w:id="9507" w:name="ET_speakercontinue_6367_16"/>
      <w:r w:rsidRPr="00AC72C8">
        <w:rPr>
          <w:rStyle w:val="TagStyle"/>
          <w:rtl/>
        </w:rPr>
        <w:t xml:space="preserve"> &lt;&lt; דובר_המשך &gt;&gt; </w:t>
      </w:r>
      <w:r>
        <w:rPr>
          <w:rtl/>
        </w:rPr>
        <w:t>שרון ניר (ישראל ביתנו):</w:t>
      </w:r>
      <w:r w:rsidRPr="00AC72C8">
        <w:rPr>
          <w:rStyle w:val="TagStyle"/>
          <w:rtl/>
        </w:rPr>
        <w:t xml:space="preserve"> &lt;&lt; דובר_המשך &gt;&gt;</w:t>
      </w:r>
      <w:r>
        <w:rPr>
          <w:rtl/>
        </w:rPr>
        <w:t xml:space="preserve">   </w:t>
      </w:r>
      <w:bookmarkEnd w:id="9507"/>
    </w:p>
    <w:p w:rsidR="00A51CE1" w:rsidRDefault="00A51CE1" w:rsidP="00051671">
      <w:pPr>
        <w:rPr>
          <w:rtl/>
        </w:rPr>
      </w:pPr>
    </w:p>
    <w:p w:rsidR="00A51CE1" w:rsidRDefault="00A51CE1" w:rsidP="00F45A62">
      <w:pPr>
        <w:rPr>
          <w:rtl/>
        </w:rPr>
      </w:pPr>
      <w:bookmarkStart w:id="9508" w:name="_ETM_Q23_308000"/>
      <w:bookmarkEnd w:id="9508"/>
      <w:r>
        <w:rPr>
          <w:rFonts w:hint="cs"/>
          <w:rtl/>
        </w:rPr>
        <w:t xml:space="preserve">זה לא נכון, טלי. </w:t>
      </w:r>
    </w:p>
    <w:p w:rsidR="00A51CE1" w:rsidRDefault="00A51CE1" w:rsidP="00F45A62">
      <w:pPr>
        <w:rPr>
          <w:rtl/>
        </w:rPr>
      </w:pPr>
      <w:bookmarkStart w:id="9509" w:name="_ETM_Q23_309000"/>
      <w:bookmarkEnd w:id="9509"/>
    </w:p>
    <w:p w:rsidR="00A51CE1" w:rsidRDefault="00A51CE1" w:rsidP="00F45A62">
      <w:pPr>
        <w:pStyle w:val="af5"/>
        <w:keepNext/>
        <w:rPr>
          <w:rtl/>
        </w:rPr>
      </w:pPr>
      <w:bookmarkStart w:id="9510" w:name="ET_interruption_6345_18"/>
      <w:r w:rsidRPr="00446E57">
        <w:rPr>
          <w:rStyle w:val="TagStyle"/>
          <w:rtl/>
        </w:rPr>
        <w:t xml:space="preserve"> &lt;&lt; קריאה &gt;&gt; </w:t>
      </w:r>
      <w:r>
        <w:rPr>
          <w:rtl/>
        </w:rPr>
        <w:t>טלי גוטליב (הליכוד):</w:t>
      </w:r>
      <w:r w:rsidRPr="00446E57">
        <w:rPr>
          <w:rStyle w:val="TagStyle"/>
          <w:rtl/>
        </w:rPr>
        <w:t xml:space="preserve"> &lt;&lt; קריאה &gt;&gt;</w:t>
      </w:r>
      <w:r>
        <w:rPr>
          <w:rtl/>
        </w:rPr>
        <w:t xml:space="preserve">   </w:t>
      </w:r>
      <w:bookmarkEnd w:id="9510"/>
    </w:p>
    <w:p w:rsidR="00A51CE1" w:rsidRDefault="00A51CE1" w:rsidP="00051671">
      <w:pPr>
        <w:rPr>
          <w:rtl/>
        </w:rPr>
      </w:pPr>
    </w:p>
    <w:p w:rsidR="00A51CE1" w:rsidRDefault="00A60D22" w:rsidP="00F45A62">
      <w:pPr>
        <w:rPr>
          <w:rtl/>
        </w:rPr>
      </w:pPr>
      <w:r>
        <w:rPr>
          <w:rFonts w:hint="cs"/>
          <w:rtl/>
        </w:rPr>
        <w:t>– – –</w:t>
      </w:r>
    </w:p>
    <w:p w:rsidR="00A51CE1" w:rsidRDefault="00A51CE1" w:rsidP="00F45A62">
      <w:pPr>
        <w:rPr>
          <w:rtl/>
        </w:rPr>
      </w:pPr>
    </w:p>
    <w:p w:rsidR="00A51CE1" w:rsidRDefault="00A51CE1" w:rsidP="00F45A62">
      <w:pPr>
        <w:pStyle w:val="af6"/>
        <w:keepNext/>
        <w:rPr>
          <w:rtl/>
        </w:rPr>
      </w:pPr>
      <w:r w:rsidRPr="00446E57">
        <w:rPr>
          <w:rStyle w:val="TagStyle"/>
          <w:rtl/>
        </w:rPr>
        <w:t xml:space="preserve"> &lt;&lt; יור &gt;&gt; </w:t>
      </w:r>
      <w:r>
        <w:rPr>
          <w:rtl/>
        </w:rPr>
        <w:t>היו"ר אוריאל בוסו:</w:t>
      </w:r>
      <w:r w:rsidRPr="00446E57">
        <w:rPr>
          <w:rStyle w:val="TagStyle"/>
          <w:rtl/>
        </w:rPr>
        <w:t xml:space="preserve"> &lt;&lt; יור &gt;&gt;</w:t>
      </w:r>
      <w:r>
        <w:rPr>
          <w:rtl/>
        </w:rPr>
        <w:t xml:space="preserve">   </w:t>
      </w:r>
    </w:p>
    <w:p w:rsidR="00A51CE1" w:rsidRDefault="00A51CE1" w:rsidP="00051671">
      <w:pPr>
        <w:rPr>
          <w:rtl/>
        </w:rPr>
      </w:pPr>
    </w:p>
    <w:p w:rsidR="00A51CE1" w:rsidRDefault="00A51CE1" w:rsidP="00F45A62">
      <w:pPr>
        <w:rPr>
          <w:rtl/>
        </w:rPr>
      </w:pPr>
      <w:bookmarkStart w:id="9511" w:name="_ETM_Q23_311000"/>
      <w:bookmarkEnd w:id="9511"/>
      <w:r>
        <w:rPr>
          <w:rFonts w:hint="cs"/>
          <w:rtl/>
        </w:rPr>
        <w:t xml:space="preserve">העובדות לא חשובות. </w:t>
      </w:r>
    </w:p>
    <w:p w:rsidR="00A51CE1" w:rsidRDefault="00A51CE1" w:rsidP="00F45A62">
      <w:pPr>
        <w:rPr>
          <w:rtl/>
        </w:rPr>
      </w:pPr>
    </w:p>
    <w:p w:rsidR="00A51CE1" w:rsidRDefault="00A51CE1" w:rsidP="00F45A62">
      <w:pPr>
        <w:pStyle w:val="-"/>
        <w:keepNext/>
        <w:rPr>
          <w:rtl/>
        </w:rPr>
      </w:pPr>
      <w:bookmarkStart w:id="9512" w:name="ET_speakercontinue_6367_21"/>
      <w:r w:rsidRPr="00446E57">
        <w:rPr>
          <w:rStyle w:val="TagStyle"/>
          <w:rtl/>
        </w:rPr>
        <w:t xml:space="preserve"> &lt;&lt; דובר_המשך &gt;&gt; </w:t>
      </w:r>
      <w:r>
        <w:rPr>
          <w:rtl/>
        </w:rPr>
        <w:t>שרון ניר (ישראל ביתנו):</w:t>
      </w:r>
      <w:r w:rsidRPr="00446E57">
        <w:rPr>
          <w:rStyle w:val="TagStyle"/>
          <w:rtl/>
        </w:rPr>
        <w:t xml:space="preserve"> &lt;&lt; דובר_המשך &gt;&gt;</w:t>
      </w:r>
      <w:r>
        <w:rPr>
          <w:rtl/>
        </w:rPr>
        <w:t xml:space="preserve">   </w:t>
      </w:r>
      <w:bookmarkEnd w:id="9512"/>
    </w:p>
    <w:p w:rsidR="00A51CE1" w:rsidRDefault="00A51CE1" w:rsidP="00051671">
      <w:pPr>
        <w:rPr>
          <w:rtl/>
        </w:rPr>
      </w:pPr>
    </w:p>
    <w:p w:rsidR="00A51CE1" w:rsidRPr="00446E57" w:rsidRDefault="00A51CE1" w:rsidP="00F45A62">
      <w:pPr>
        <w:rPr>
          <w:rtl/>
        </w:rPr>
      </w:pPr>
      <w:r>
        <w:rPr>
          <w:rFonts w:hint="cs"/>
          <w:rtl/>
        </w:rPr>
        <w:t xml:space="preserve">תוציאי את זה. </w:t>
      </w:r>
    </w:p>
    <w:p w:rsidR="00A51CE1" w:rsidRDefault="00A51CE1" w:rsidP="00F45A62">
      <w:pPr>
        <w:rPr>
          <w:rtl/>
        </w:rPr>
      </w:pPr>
      <w:bookmarkStart w:id="9513" w:name="_ETM_Q23_312000"/>
      <w:bookmarkEnd w:id="9513"/>
    </w:p>
    <w:p w:rsidR="00A51CE1" w:rsidRDefault="00A51CE1" w:rsidP="00F45A62">
      <w:pPr>
        <w:pStyle w:val="af5"/>
        <w:keepNext/>
        <w:rPr>
          <w:rtl/>
        </w:rPr>
      </w:pPr>
      <w:bookmarkStart w:id="9514" w:name="ET_interruption_6345_20"/>
      <w:r w:rsidRPr="00446E57">
        <w:rPr>
          <w:rStyle w:val="TagStyle"/>
          <w:rtl/>
        </w:rPr>
        <w:t xml:space="preserve"> &lt;&lt; קריאה &gt;&gt; </w:t>
      </w:r>
      <w:r>
        <w:rPr>
          <w:rtl/>
        </w:rPr>
        <w:t>טלי גוטליב (הליכוד):</w:t>
      </w:r>
      <w:r w:rsidRPr="00446E57">
        <w:rPr>
          <w:rStyle w:val="TagStyle"/>
          <w:rtl/>
        </w:rPr>
        <w:t xml:space="preserve"> &lt;&lt; קריאה &gt;&gt;</w:t>
      </w:r>
      <w:r>
        <w:rPr>
          <w:rtl/>
        </w:rPr>
        <w:t xml:space="preserve">   </w:t>
      </w:r>
      <w:bookmarkEnd w:id="9514"/>
    </w:p>
    <w:p w:rsidR="00A51CE1" w:rsidRDefault="00A51CE1" w:rsidP="00051671">
      <w:pPr>
        <w:rPr>
          <w:rtl/>
        </w:rPr>
      </w:pPr>
    </w:p>
    <w:p w:rsidR="00A51CE1" w:rsidRDefault="00A51CE1" w:rsidP="00F45A62">
      <w:pPr>
        <w:rPr>
          <w:rtl/>
        </w:rPr>
      </w:pPr>
      <w:r>
        <w:rPr>
          <w:rFonts w:hint="cs"/>
          <w:rtl/>
        </w:rPr>
        <w:t xml:space="preserve">אני עברתי על חוק ההסדרים </w:t>
      </w:r>
      <w:r w:rsidR="00A60D22">
        <w:rPr>
          <w:rFonts w:hint="cs"/>
          <w:rtl/>
        </w:rPr>
        <w:t>– – –</w:t>
      </w:r>
    </w:p>
    <w:p w:rsidR="00A51CE1" w:rsidRDefault="00A51CE1" w:rsidP="00F45A62">
      <w:pPr>
        <w:rPr>
          <w:b/>
          <w:bCs/>
          <w:u w:val="single"/>
          <w:rtl/>
          <w:lang w:eastAsia="he-IL"/>
        </w:rPr>
      </w:pPr>
    </w:p>
    <w:p w:rsidR="00A51CE1" w:rsidRDefault="00A51CE1" w:rsidP="00F45A62">
      <w:pPr>
        <w:pStyle w:val="-"/>
        <w:keepNext/>
        <w:rPr>
          <w:rtl/>
        </w:rPr>
      </w:pPr>
      <w:bookmarkStart w:id="9515" w:name="ET_speakercontinue_6367_23"/>
      <w:r w:rsidRPr="00446E57">
        <w:rPr>
          <w:rStyle w:val="TagStyle"/>
          <w:rtl/>
        </w:rPr>
        <w:t xml:space="preserve"> &lt;&lt; דובר_המשך &gt;&gt; </w:t>
      </w:r>
      <w:r>
        <w:rPr>
          <w:rtl/>
        </w:rPr>
        <w:t>שרון ניר (ישראל ביתנו):</w:t>
      </w:r>
      <w:r w:rsidRPr="00446E57">
        <w:rPr>
          <w:rStyle w:val="TagStyle"/>
          <w:rtl/>
        </w:rPr>
        <w:t xml:space="preserve"> &lt;&lt; דובר_המשך &gt;&gt;</w:t>
      </w:r>
      <w:r>
        <w:rPr>
          <w:rtl/>
        </w:rPr>
        <w:t xml:space="preserve">   </w:t>
      </w:r>
      <w:bookmarkEnd w:id="9515"/>
    </w:p>
    <w:p w:rsidR="00A51CE1" w:rsidRDefault="00A51CE1" w:rsidP="00051671">
      <w:pPr>
        <w:rPr>
          <w:rtl/>
          <w:lang w:eastAsia="he-IL"/>
        </w:rPr>
      </w:pPr>
    </w:p>
    <w:p w:rsidR="00A51CE1" w:rsidRDefault="00A51CE1" w:rsidP="00F45A62">
      <w:pPr>
        <w:rPr>
          <w:rtl/>
        </w:rPr>
      </w:pPr>
      <w:r>
        <w:rPr>
          <w:rFonts w:hint="cs"/>
          <w:rtl/>
        </w:rPr>
        <w:t xml:space="preserve">זה לא נכון. </w:t>
      </w:r>
    </w:p>
    <w:p w:rsidR="00A51CE1" w:rsidRDefault="00A51CE1" w:rsidP="00F45A62">
      <w:pPr>
        <w:rPr>
          <w:rtl/>
        </w:rPr>
      </w:pPr>
      <w:bookmarkStart w:id="9516" w:name="_ETM_Q23_314000"/>
      <w:bookmarkEnd w:id="9516"/>
    </w:p>
    <w:p w:rsidR="00A51CE1" w:rsidRDefault="00A51CE1" w:rsidP="00F45A62">
      <w:pPr>
        <w:pStyle w:val="af5"/>
        <w:keepNext/>
        <w:rPr>
          <w:rtl/>
        </w:rPr>
      </w:pPr>
      <w:r w:rsidRPr="00446E57">
        <w:rPr>
          <w:rStyle w:val="TagStyle"/>
          <w:rtl/>
        </w:rPr>
        <w:t xml:space="preserve"> &lt;&lt; קריאה &gt;&gt; </w:t>
      </w:r>
      <w:r>
        <w:rPr>
          <w:rtl/>
        </w:rPr>
        <w:t>טלי גוטליב (הליכוד):</w:t>
      </w:r>
      <w:r w:rsidRPr="00446E57">
        <w:rPr>
          <w:rStyle w:val="TagStyle"/>
          <w:rtl/>
        </w:rPr>
        <w:t xml:space="preserve"> &lt;&lt; קריאה &gt;&gt;</w:t>
      </w:r>
      <w:r>
        <w:rPr>
          <w:rtl/>
        </w:rPr>
        <w:t xml:space="preserve">   </w:t>
      </w:r>
    </w:p>
    <w:p w:rsidR="00A51CE1" w:rsidRDefault="00A51CE1" w:rsidP="00051671">
      <w:pPr>
        <w:rPr>
          <w:rtl/>
        </w:rPr>
      </w:pPr>
    </w:p>
    <w:p w:rsidR="00A51CE1" w:rsidRDefault="00A51CE1" w:rsidP="00F45A62">
      <w:pPr>
        <w:rPr>
          <w:rtl/>
        </w:rPr>
      </w:pPr>
      <w:r>
        <w:rPr>
          <w:rFonts w:hint="cs"/>
          <w:rtl/>
        </w:rPr>
        <w:t>זה לא נכון.</w:t>
      </w:r>
    </w:p>
    <w:p w:rsidR="00A51CE1" w:rsidRDefault="00A51CE1" w:rsidP="00F45A62">
      <w:pPr>
        <w:rPr>
          <w:rtl/>
        </w:rPr>
      </w:pPr>
    </w:p>
    <w:p w:rsidR="00A51CE1" w:rsidRDefault="00A51CE1" w:rsidP="00F45A62">
      <w:pPr>
        <w:pStyle w:val="af6"/>
        <w:keepNext/>
        <w:rPr>
          <w:rtl/>
        </w:rPr>
      </w:pPr>
      <w:r w:rsidRPr="00446E57">
        <w:rPr>
          <w:rStyle w:val="TagStyle"/>
          <w:rtl/>
        </w:rPr>
        <w:t xml:space="preserve"> &lt;&lt; יור &gt;&gt; </w:t>
      </w:r>
      <w:r>
        <w:rPr>
          <w:rtl/>
        </w:rPr>
        <w:t>היו"ר אוריאל בוסו:</w:t>
      </w:r>
      <w:r w:rsidRPr="00446E57">
        <w:rPr>
          <w:rStyle w:val="TagStyle"/>
          <w:rtl/>
        </w:rPr>
        <w:t xml:space="preserve"> &lt;&lt; יור &gt;&gt;</w:t>
      </w:r>
      <w:r>
        <w:rPr>
          <w:rtl/>
        </w:rPr>
        <w:t xml:space="preserve">   </w:t>
      </w:r>
    </w:p>
    <w:p w:rsidR="00A51CE1" w:rsidRDefault="00A51CE1" w:rsidP="00051671">
      <w:pPr>
        <w:rPr>
          <w:rtl/>
        </w:rPr>
      </w:pPr>
    </w:p>
    <w:p w:rsidR="00A51CE1" w:rsidRDefault="00A51CE1" w:rsidP="00F45A62">
      <w:pPr>
        <w:rPr>
          <w:rtl/>
        </w:rPr>
      </w:pPr>
      <w:bookmarkStart w:id="9517" w:name="_ETM_Q23_316000"/>
      <w:bookmarkEnd w:id="9517"/>
      <w:r>
        <w:rPr>
          <w:rFonts w:hint="cs"/>
          <w:rtl/>
        </w:rPr>
        <w:t xml:space="preserve">אחר כך תראו אחת לשנייה, </w:t>
      </w:r>
      <w:bookmarkStart w:id="9518" w:name="_ETM_Q23_318000"/>
      <w:bookmarkEnd w:id="9518"/>
      <w:r>
        <w:rPr>
          <w:rFonts w:hint="cs"/>
          <w:rtl/>
        </w:rPr>
        <w:t xml:space="preserve">אבל בבקשה. </w:t>
      </w:r>
      <w:bookmarkStart w:id="9519" w:name="_ETM_Q23_315000"/>
      <w:bookmarkEnd w:id="9519"/>
    </w:p>
    <w:p w:rsidR="00A51CE1" w:rsidRDefault="00A51CE1" w:rsidP="00F45A62">
      <w:pPr>
        <w:rPr>
          <w:rtl/>
        </w:rPr>
      </w:pPr>
    </w:p>
    <w:p w:rsidR="00A51CE1" w:rsidRDefault="00A51CE1" w:rsidP="00F45A62">
      <w:pPr>
        <w:pStyle w:val="-"/>
        <w:keepNext/>
        <w:rPr>
          <w:rtl/>
        </w:rPr>
      </w:pPr>
      <w:bookmarkStart w:id="9520" w:name="ET_speakercontinue_6367_26"/>
      <w:r w:rsidRPr="00446E57">
        <w:rPr>
          <w:rStyle w:val="TagStyle"/>
          <w:rtl/>
        </w:rPr>
        <w:t xml:space="preserve"> &lt;&lt; דובר_המשך &gt;&gt; </w:t>
      </w:r>
      <w:r>
        <w:rPr>
          <w:rtl/>
        </w:rPr>
        <w:t>שרון ניר (ישראל ביתנו):</w:t>
      </w:r>
      <w:r w:rsidRPr="00446E57">
        <w:rPr>
          <w:rStyle w:val="TagStyle"/>
          <w:rtl/>
        </w:rPr>
        <w:t xml:space="preserve"> &lt;&lt; דובר_המשך &gt;&gt;</w:t>
      </w:r>
      <w:r>
        <w:rPr>
          <w:rtl/>
        </w:rPr>
        <w:t xml:space="preserve">   </w:t>
      </w:r>
      <w:bookmarkEnd w:id="9520"/>
    </w:p>
    <w:p w:rsidR="00A51CE1" w:rsidRDefault="00A51CE1" w:rsidP="00051671">
      <w:pPr>
        <w:rPr>
          <w:rtl/>
        </w:rPr>
      </w:pPr>
    </w:p>
    <w:p w:rsidR="00A51CE1" w:rsidRDefault="00A51CE1" w:rsidP="00F45A62">
      <w:pPr>
        <w:rPr>
          <w:rtl/>
        </w:rPr>
      </w:pPr>
      <w:r>
        <w:rPr>
          <w:rFonts w:hint="cs"/>
          <w:rtl/>
        </w:rPr>
        <w:t xml:space="preserve">חברת הכנסת טלי גוטליב, תקשיבי. </w:t>
      </w:r>
    </w:p>
    <w:p w:rsidR="00A51CE1" w:rsidRDefault="00A51CE1" w:rsidP="00F45A62">
      <w:pPr>
        <w:rPr>
          <w:rtl/>
        </w:rPr>
      </w:pPr>
      <w:bookmarkStart w:id="9521" w:name="_ETM_Q23_319000"/>
      <w:bookmarkEnd w:id="9521"/>
    </w:p>
    <w:p w:rsidR="00A51CE1" w:rsidRDefault="00A51CE1" w:rsidP="00F45A62">
      <w:pPr>
        <w:pStyle w:val="af5"/>
        <w:keepNext/>
        <w:rPr>
          <w:rtl/>
        </w:rPr>
      </w:pPr>
      <w:bookmarkStart w:id="9522" w:name="ET_interruption_6345_27"/>
      <w:r w:rsidRPr="00446E57">
        <w:rPr>
          <w:rStyle w:val="TagStyle"/>
          <w:rtl/>
        </w:rPr>
        <w:t xml:space="preserve"> &lt;&lt; קריאה &gt;&gt; </w:t>
      </w:r>
      <w:r>
        <w:rPr>
          <w:rtl/>
        </w:rPr>
        <w:t>טלי גוטליב (הליכוד):</w:t>
      </w:r>
      <w:r w:rsidRPr="00446E57">
        <w:rPr>
          <w:rStyle w:val="TagStyle"/>
          <w:rtl/>
        </w:rPr>
        <w:t xml:space="preserve"> &lt;&lt; קריאה &gt;&gt;</w:t>
      </w:r>
      <w:r>
        <w:rPr>
          <w:rtl/>
        </w:rPr>
        <w:t xml:space="preserve">   </w:t>
      </w:r>
      <w:bookmarkEnd w:id="9522"/>
    </w:p>
    <w:p w:rsidR="00A51CE1" w:rsidRDefault="00A51CE1" w:rsidP="00051671">
      <w:pPr>
        <w:rPr>
          <w:rtl/>
        </w:rPr>
      </w:pPr>
    </w:p>
    <w:p w:rsidR="00A51CE1" w:rsidRDefault="00A51CE1" w:rsidP="00F45A62">
      <w:pPr>
        <w:rPr>
          <w:rtl/>
        </w:rPr>
      </w:pPr>
      <w:bookmarkStart w:id="9523" w:name="_ETM_Q23_321000"/>
      <w:bookmarkEnd w:id="9523"/>
      <w:r>
        <w:rPr>
          <w:rFonts w:hint="cs"/>
          <w:rtl/>
        </w:rPr>
        <w:t xml:space="preserve">תקראי לי טלי. </w:t>
      </w:r>
      <w:bookmarkStart w:id="9524" w:name="_ETM_Q23_320000"/>
      <w:bookmarkEnd w:id="9524"/>
    </w:p>
    <w:p w:rsidR="00A51CE1" w:rsidRDefault="00A51CE1" w:rsidP="00F45A62">
      <w:pPr>
        <w:rPr>
          <w:rtl/>
        </w:rPr>
      </w:pPr>
    </w:p>
    <w:p w:rsidR="00A51CE1" w:rsidRDefault="00A51CE1" w:rsidP="00F45A62">
      <w:pPr>
        <w:pStyle w:val="-"/>
        <w:keepNext/>
        <w:rPr>
          <w:rtl/>
        </w:rPr>
      </w:pPr>
      <w:bookmarkStart w:id="9525" w:name="ET_speakercontinue_6367_28"/>
      <w:r w:rsidRPr="00446E57">
        <w:rPr>
          <w:rStyle w:val="TagStyle"/>
          <w:rtl/>
        </w:rPr>
        <w:t xml:space="preserve"> &lt;&lt; דובר_המשך &gt;&gt; </w:t>
      </w:r>
      <w:r>
        <w:rPr>
          <w:rtl/>
        </w:rPr>
        <w:t>שרון ניר (ישראל ביתנו):</w:t>
      </w:r>
      <w:r w:rsidRPr="00446E57">
        <w:rPr>
          <w:rStyle w:val="TagStyle"/>
          <w:rtl/>
        </w:rPr>
        <w:t xml:space="preserve"> &lt;&lt; דובר_המשך &gt;&gt;</w:t>
      </w:r>
      <w:r>
        <w:rPr>
          <w:rtl/>
        </w:rPr>
        <w:t xml:space="preserve">   </w:t>
      </w:r>
      <w:bookmarkEnd w:id="9525"/>
    </w:p>
    <w:p w:rsidR="00A51CE1" w:rsidRDefault="00A51CE1" w:rsidP="00051671">
      <w:pPr>
        <w:rPr>
          <w:rtl/>
        </w:rPr>
      </w:pPr>
    </w:p>
    <w:p w:rsidR="00A51CE1" w:rsidRDefault="00A51CE1" w:rsidP="00F45A62">
      <w:pPr>
        <w:rPr>
          <w:rtl/>
        </w:rPr>
      </w:pPr>
      <w:r>
        <w:rPr>
          <w:rFonts w:hint="cs"/>
          <w:rtl/>
        </w:rPr>
        <w:t>יוקר המחיה הוא בלתי נסבל לכולנו.</w:t>
      </w:r>
    </w:p>
    <w:p w:rsidR="00A51CE1" w:rsidRDefault="00A51CE1" w:rsidP="00F45A62">
      <w:pPr>
        <w:rPr>
          <w:rtl/>
        </w:rPr>
      </w:pPr>
      <w:bookmarkStart w:id="9526" w:name="_ETM_Q23_322000"/>
      <w:bookmarkEnd w:id="9526"/>
    </w:p>
    <w:p w:rsidR="00A51CE1" w:rsidRDefault="00A51CE1" w:rsidP="00F45A62">
      <w:pPr>
        <w:pStyle w:val="af5"/>
        <w:keepNext/>
        <w:rPr>
          <w:rtl/>
        </w:rPr>
      </w:pPr>
      <w:bookmarkStart w:id="9527" w:name="ET_interruption_6345_29"/>
      <w:r w:rsidRPr="00446E57">
        <w:rPr>
          <w:rStyle w:val="TagStyle"/>
          <w:rtl/>
        </w:rPr>
        <w:t xml:space="preserve"> &lt;&lt; קריאה &gt;&gt; </w:t>
      </w:r>
      <w:r>
        <w:rPr>
          <w:rtl/>
        </w:rPr>
        <w:t>טלי גוטליב (הליכוד):</w:t>
      </w:r>
      <w:r w:rsidRPr="00446E57">
        <w:rPr>
          <w:rStyle w:val="TagStyle"/>
          <w:rtl/>
        </w:rPr>
        <w:t xml:space="preserve"> &lt;&lt; קריאה &gt;&gt;</w:t>
      </w:r>
      <w:r>
        <w:rPr>
          <w:rtl/>
        </w:rPr>
        <w:t xml:space="preserve">   </w:t>
      </w:r>
      <w:bookmarkEnd w:id="9527"/>
    </w:p>
    <w:p w:rsidR="00A51CE1" w:rsidRDefault="00A51CE1" w:rsidP="00051671">
      <w:pPr>
        <w:rPr>
          <w:rtl/>
        </w:rPr>
      </w:pPr>
    </w:p>
    <w:p w:rsidR="00A51CE1" w:rsidRDefault="00A51CE1" w:rsidP="00F45A62">
      <w:pPr>
        <w:rPr>
          <w:rtl/>
        </w:rPr>
      </w:pPr>
      <w:r>
        <w:rPr>
          <w:rFonts w:hint="cs"/>
          <w:rtl/>
        </w:rPr>
        <w:t>מסכימה.</w:t>
      </w:r>
    </w:p>
    <w:p w:rsidR="00A51CE1" w:rsidRDefault="00A51CE1" w:rsidP="00F45A62">
      <w:pPr>
        <w:rPr>
          <w:rtl/>
        </w:rPr>
      </w:pPr>
    </w:p>
    <w:p w:rsidR="00A51CE1" w:rsidRDefault="00A51CE1" w:rsidP="00F45A62">
      <w:pPr>
        <w:pStyle w:val="-"/>
        <w:keepNext/>
        <w:rPr>
          <w:rtl/>
        </w:rPr>
      </w:pPr>
      <w:bookmarkStart w:id="9528" w:name="ET_speakercontinue_6367_30"/>
      <w:r w:rsidRPr="00446E57">
        <w:rPr>
          <w:rStyle w:val="TagStyle"/>
          <w:rtl/>
        </w:rPr>
        <w:t xml:space="preserve"> &lt;&lt; דובר_המשך &gt;&gt; </w:t>
      </w:r>
      <w:r>
        <w:rPr>
          <w:rtl/>
        </w:rPr>
        <w:t>שרון ניר (ישראל ביתנו):</w:t>
      </w:r>
      <w:r w:rsidRPr="00446E57">
        <w:rPr>
          <w:rStyle w:val="TagStyle"/>
          <w:rtl/>
        </w:rPr>
        <w:t xml:space="preserve"> &lt;&lt; דובר_המשך &gt;&gt;</w:t>
      </w:r>
      <w:r>
        <w:rPr>
          <w:rtl/>
        </w:rPr>
        <w:t xml:space="preserve">   </w:t>
      </w:r>
      <w:bookmarkEnd w:id="9528"/>
    </w:p>
    <w:p w:rsidR="00A51CE1" w:rsidRDefault="00A51CE1" w:rsidP="00051671">
      <w:pPr>
        <w:rPr>
          <w:rtl/>
        </w:rPr>
      </w:pPr>
    </w:p>
    <w:p w:rsidR="00A51CE1" w:rsidRDefault="00A51CE1" w:rsidP="00FD6413">
      <w:pPr>
        <w:rPr>
          <w:rtl/>
        </w:rPr>
      </w:pPr>
      <w:bookmarkStart w:id="9529" w:name="_ETM_Q23_324000"/>
      <w:bookmarkEnd w:id="9529"/>
      <w:r>
        <w:rPr>
          <w:rFonts w:hint="cs"/>
          <w:rtl/>
        </w:rPr>
        <w:t xml:space="preserve">אבל </w:t>
      </w:r>
      <w:bookmarkStart w:id="9530" w:name="_ETM_Q23_325000"/>
      <w:bookmarkEnd w:id="9530"/>
      <w:r>
        <w:rPr>
          <w:rFonts w:hint="cs"/>
          <w:rtl/>
        </w:rPr>
        <w:t xml:space="preserve">לסטודנטים הוא קשה שבעתיים, כולנו מבינים את זה. </w:t>
      </w:r>
      <w:bookmarkStart w:id="9531" w:name="_ETM_Q23_310000"/>
      <w:bookmarkStart w:id="9532" w:name="_ETM_Q23_328470"/>
      <w:bookmarkStart w:id="9533" w:name="_ETM_Q23_328860"/>
      <w:bookmarkStart w:id="9534" w:name="_ETM_Q23_328950"/>
      <w:bookmarkStart w:id="9535" w:name="_ETM_Q23_329489"/>
      <w:bookmarkEnd w:id="9531"/>
      <w:bookmarkEnd w:id="9532"/>
      <w:bookmarkEnd w:id="9533"/>
      <w:bookmarkEnd w:id="9534"/>
      <w:bookmarkEnd w:id="9535"/>
      <w:r>
        <w:rPr>
          <w:rFonts w:hint="cs"/>
          <w:rtl/>
        </w:rPr>
        <w:t xml:space="preserve">הם כאלה שצריכים גם לעבוד, גם לממן את עצמם, </w:t>
      </w:r>
      <w:bookmarkStart w:id="9536" w:name="_ETM_Q23_329849"/>
      <w:bookmarkStart w:id="9537" w:name="_ETM_Q23_329970"/>
      <w:bookmarkStart w:id="9538" w:name="_ETM_Q23_330389"/>
      <w:bookmarkStart w:id="9539" w:name="_ETM_Q23_330569"/>
      <w:bookmarkStart w:id="9540" w:name="_ETM_Q23_331169"/>
      <w:bookmarkStart w:id="9541" w:name="_ETM_Q23_332220"/>
      <w:bookmarkStart w:id="9542" w:name="_ETM_Q23_332550"/>
      <w:bookmarkStart w:id="9543" w:name="_ETM_Q23_332940"/>
      <w:bookmarkStart w:id="9544" w:name="_ETM_Q23_333000"/>
      <w:bookmarkStart w:id="9545" w:name="_ETM_Q23_333590"/>
      <w:bookmarkEnd w:id="9536"/>
      <w:bookmarkEnd w:id="9537"/>
      <w:bookmarkEnd w:id="9538"/>
      <w:bookmarkEnd w:id="9539"/>
      <w:bookmarkEnd w:id="9540"/>
      <w:bookmarkEnd w:id="9541"/>
      <w:bookmarkEnd w:id="9542"/>
      <w:bookmarkEnd w:id="9543"/>
      <w:bookmarkEnd w:id="9544"/>
      <w:bookmarkEnd w:id="9545"/>
      <w:r>
        <w:rPr>
          <w:rtl/>
        </w:rPr>
        <w:t xml:space="preserve">גם </w:t>
      </w:r>
      <w:bookmarkStart w:id="9546" w:name="_ETM_Q23_333830"/>
      <w:bookmarkEnd w:id="9546"/>
      <w:r>
        <w:rPr>
          <w:rtl/>
        </w:rPr>
        <w:t>ללמוד</w:t>
      </w:r>
      <w:r>
        <w:rPr>
          <w:rFonts w:hint="cs"/>
          <w:rtl/>
        </w:rPr>
        <w:t>.</w:t>
      </w:r>
      <w:r>
        <w:rPr>
          <w:rtl/>
        </w:rPr>
        <w:t xml:space="preserve"> </w:t>
      </w:r>
      <w:bookmarkStart w:id="9547" w:name="_ETM_Q23_335380"/>
      <w:bookmarkEnd w:id="9547"/>
      <w:r>
        <w:rPr>
          <w:rtl/>
        </w:rPr>
        <w:t>א</w:t>
      </w:r>
      <w:r>
        <w:rPr>
          <w:rFonts w:hint="cs"/>
          <w:rtl/>
        </w:rPr>
        <w:t>ו</w:t>
      </w:r>
      <w:r>
        <w:rPr>
          <w:rtl/>
        </w:rPr>
        <w:t xml:space="preserve">מנם </w:t>
      </w:r>
      <w:bookmarkStart w:id="9548" w:name="_ETM_Q23_335740"/>
      <w:bookmarkEnd w:id="9548"/>
      <w:r>
        <w:rPr>
          <w:rtl/>
        </w:rPr>
        <w:t xml:space="preserve">שר </w:t>
      </w:r>
      <w:bookmarkStart w:id="9549" w:name="_ETM_Q23_336010"/>
      <w:bookmarkEnd w:id="9549"/>
      <w:r>
        <w:rPr>
          <w:rtl/>
        </w:rPr>
        <w:t xml:space="preserve">האוצר </w:t>
      </w:r>
      <w:bookmarkStart w:id="9550" w:name="_ETM_Q23_336400"/>
      <w:bookmarkEnd w:id="9550"/>
      <w:r>
        <w:rPr>
          <w:rtl/>
        </w:rPr>
        <w:t xml:space="preserve">שלנו </w:t>
      </w:r>
      <w:bookmarkStart w:id="9551" w:name="_ETM_Q23_336790"/>
      <w:bookmarkEnd w:id="9551"/>
      <w:r>
        <w:rPr>
          <w:rtl/>
        </w:rPr>
        <w:t xml:space="preserve">סבור </w:t>
      </w:r>
      <w:bookmarkStart w:id="9552" w:name="_ETM_Q23_337240"/>
      <w:bookmarkEnd w:id="9552"/>
      <w:r>
        <w:rPr>
          <w:rtl/>
        </w:rPr>
        <w:t xml:space="preserve">שאין </w:t>
      </w:r>
      <w:bookmarkStart w:id="9553" w:name="_ETM_Q23_337510"/>
      <w:bookmarkEnd w:id="9553"/>
      <w:r>
        <w:rPr>
          <w:rtl/>
        </w:rPr>
        <w:t xml:space="preserve">הבדל </w:t>
      </w:r>
      <w:bookmarkStart w:id="9554" w:name="_ETM_Q23_337870"/>
      <w:bookmarkEnd w:id="9554"/>
      <w:r>
        <w:rPr>
          <w:rtl/>
        </w:rPr>
        <w:t xml:space="preserve">בין </w:t>
      </w:r>
      <w:bookmarkStart w:id="9555" w:name="_ETM_Q23_338380"/>
      <w:bookmarkEnd w:id="9555"/>
      <w:r>
        <w:rPr>
          <w:rtl/>
        </w:rPr>
        <w:t xml:space="preserve">לממן </w:t>
      </w:r>
      <w:bookmarkStart w:id="9556" w:name="_ETM_Q23_338860"/>
      <w:bookmarkEnd w:id="9556"/>
      <w:r>
        <w:rPr>
          <w:rtl/>
        </w:rPr>
        <w:t xml:space="preserve">סטודנט </w:t>
      </w:r>
      <w:bookmarkStart w:id="9557" w:name="_ETM_Q23_339280"/>
      <w:bookmarkEnd w:id="9557"/>
      <w:r>
        <w:rPr>
          <w:rtl/>
        </w:rPr>
        <w:t xml:space="preserve">למדעי </w:t>
      </w:r>
      <w:bookmarkStart w:id="9558" w:name="_ETM_Q23_339700"/>
      <w:bookmarkEnd w:id="9558"/>
      <w:r>
        <w:rPr>
          <w:rtl/>
        </w:rPr>
        <w:t xml:space="preserve">הרוח </w:t>
      </w:r>
      <w:bookmarkStart w:id="9559" w:name="_ETM_Q23_340090"/>
      <w:bookmarkEnd w:id="9559"/>
      <w:r>
        <w:rPr>
          <w:rtl/>
        </w:rPr>
        <w:t>לב</w:t>
      </w:r>
      <w:r>
        <w:rPr>
          <w:rFonts w:hint="cs"/>
          <w:rtl/>
        </w:rPr>
        <w:t>י</w:t>
      </w:r>
      <w:r>
        <w:rPr>
          <w:rtl/>
        </w:rPr>
        <w:t xml:space="preserve">ן </w:t>
      </w:r>
      <w:bookmarkStart w:id="9560" w:name="_ETM_Q23_340389"/>
      <w:bookmarkEnd w:id="9560"/>
      <w:r>
        <w:rPr>
          <w:rtl/>
        </w:rPr>
        <w:t xml:space="preserve">לממן </w:t>
      </w:r>
      <w:bookmarkStart w:id="9561" w:name="_ETM_Q23_340750"/>
      <w:bookmarkEnd w:id="9561"/>
      <w:r>
        <w:rPr>
          <w:rtl/>
        </w:rPr>
        <w:t>אברך</w:t>
      </w:r>
      <w:r>
        <w:rPr>
          <w:rFonts w:hint="cs"/>
          <w:rtl/>
        </w:rPr>
        <w:t>,</w:t>
      </w:r>
      <w:r>
        <w:rPr>
          <w:rtl/>
        </w:rPr>
        <w:t xml:space="preserve"> </w:t>
      </w:r>
      <w:bookmarkStart w:id="9562" w:name="_ETM_Q23_341810"/>
      <w:bookmarkEnd w:id="9562"/>
      <w:r>
        <w:rPr>
          <w:rtl/>
        </w:rPr>
        <w:t xml:space="preserve">אבל </w:t>
      </w:r>
      <w:bookmarkStart w:id="9563" w:name="_ETM_Q23_342440"/>
      <w:bookmarkEnd w:id="9563"/>
      <w:r>
        <w:rPr>
          <w:rtl/>
        </w:rPr>
        <w:t xml:space="preserve">צריך </w:t>
      </w:r>
      <w:bookmarkStart w:id="9564" w:name="_ETM_Q23_342800"/>
      <w:bookmarkEnd w:id="9564"/>
      <w:r>
        <w:rPr>
          <w:rtl/>
        </w:rPr>
        <w:t xml:space="preserve">לזכור </w:t>
      </w:r>
      <w:bookmarkStart w:id="9565" w:name="_ETM_Q23_343190"/>
      <w:bookmarkEnd w:id="9565"/>
      <w:r>
        <w:rPr>
          <w:rtl/>
        </w:rPr>
        <w:t xml:space="preserve">שסטודנטים </w:t>
      </w:r>
      <w:bookmarkStart w:id="9566" w:name="_ETM_Q23_343790"/>
      <w:bookmarkEnd w:id="9566"/>
      <w:r>
        <w:rPr>
          <w:rtl/>
        </w:rPr>
        <w:t xml:space="preserve">גם </w:t>
      </w:r>
      <w:bookmarkStart w:id="9567" w:name="_ETM_Q23_344000"/>
      <w:bookmarkEnd w:id="9567"/>
      <w:r>
        <w:rPr>
          <w:rtl/>
        </w:rPr>
        <w:t xml:space="preserve">שירתו </w:t>
      </w:r>
      <w:bookmarkStart w:id="9568" w:name="_ETM_Q23_344300"/>
      <w:bookmarkEnd w:id="9568"/>
      <w:r>
        <w:rPr>
          <w:rtl/>
        </w:rPr>
        <w:t>בצה"ל</w:t>
      </w:r>
      <w:r>
        <w:rPr>
          <w:rFonts w:hint="cs"/>
          <w:rtl/>
        </w:rPr>
        <w:t>,</w:t>
      </w:r>
      <w:r>
        <w:rPr>
          <w:rtl/>
        </w:rPr>
        <w:t xml:space="preserve"> </w:t>
      </w:r>
      <w:bookmarkStart w:id="9569" w:name="_ETM_Q23_345350"/>
      <w:bookmarkEnd w:id="9569"/>
      <w:r>
        <w:rPr>
          <w:rtl/>
        </w:rPr>
        <w:t xml:space="preserve">גם </w:t>
      </w:r>
      <w:bookmarkStart w:id="9570" w:name="_ETM_Q23_345980"/>
      <w:bookmarkEnd w:id="9570"/>
      <w:r>
        <w:rPr>
          <w:rtl/>
        </w:rPr>
        <w:t xml:space="preserve">מחפשים </w:t>
      </w:r>
      <w:bookmarkStart w:id="9571" w:name="_ETM_Q23_346430"/>
      <w:bookmarkEnd w:id="9571"/>
      <w:r>
        <w:rPr>
          <w:rtl/>
        </w:rPr>
        <w:t xml:space="preserve">עבודה </w:t>
      </w:r>
      <w:bookmarkStart w:id="9572" w:name="_ETM_Q23_346730"/>
      <w:bookmarkEnd w:id="9572"/>
      <w:r>
        <w:rPr>
          <w:rtl/>
        </w:rPr>
        <w:t xml:space="preserve">תוך </w:t>
      </w:r>
      <w:bookmarkStart w:id="9573" w:name="_ETM_Q23_346970"/>
      <w:bookmarkEnd w:id="9573"/>
      <w:r>
        <w:rPr>
          <w:rtl/>
        </w:rPr>
        <w:t>כדי</w:t>
      </w:r>
      <w:r>
        <w:rPr>
          <w:rFonts w:hint="cs"/>
          <w:rtl/>
        </w:rPr>
        <w:t>,</w:t>
      </w:r>
      <w:r>
        <w:rPr>
          <w:rtl/>
        </w:rPr>
        <w:t xml:space="preserve"> </w:t>
      </w:r>
      <w:bookmarkStart w:id="9574" w:name="_ETM_Q23_347300"/>
      <w:bookmarkEnd w:id="9574"/>
      <w:r>
        <w:rPr>
          <w:rtl/>
        </w:rPr>
        <w:t xml:space="preserve">וגם </w:t>
      </w:r>
      <w:bookmarkStart w:id="9575" w:name="_ETM_Q23_347600"/>
      <w:bookmarkEnd w:id="9575"/>
      <w:r>
        <w:rPr>
          <w:rFonts w:hint="cs"/>
          <w:rtl/>
        </w:rPr>
        <w:t>יעבדו אחר כך ו</w:t>
      </w:r>
      <w:bookmarkStart w:id="9576" w:name="_ETM_Q23_347840"/>
      <w:bookmarkStart w:id="9577" w:name="_ETM_Q23_348110"/>
      <w:bookmarkStart w:id="9578" w:name="_ETM_Q23_348380"/>
      <w:bookmarkStart w:id="9579" w:name="_ETM_Q23_348530"/>
      <w:bookmarkEnd w:id="9576"/>
      <w:bookmarkEnd w:id="9577"/>
      <w:bookmarkEnd w:id="9578"/>
      <w:bookmarkEnd w:id="9579"/>
      <w:r>
        <w:rPr>
          <w:rFonts w:hint="cs"/>
          <w:rtl/>
        </w:rPr>
        <w:t>י</w:t>
      </w:r>
      <w:r>
        <w:rPr>
          <w:rtl/>
        </w:rPr>
        <w:t xml:space="preserve">שתתפו </w:t>
      </w:r>
      <w:bookmarkStart w:id="9580" w:name="_ETM_Q23_349010"/>
      <w:bookmarkEnd w:id="9580"/>
      <w:r>
        <w:rPr>
          <w:rtl/>
        </w:rPr>
        <w:t xml:space="preserve">בשוק </w:t>
      </w:r>
      <w:bookmarkStart w:id="9581" w:name="_ETM_Q23_349310"/>
      <w:bookmarkEnd w:id="9581"/>
      <w:r>
        <w:rPr>
          <w:rtl/>
        </w:rPr>
        <w:t>התעסוקה</w:t>
      </w:r>
      <w:r>
        <w:rPr>
          <w:rFonts w:hint="cs"/>
          <w:rtl/>
        </w:rPr>
        <w:t xml:space="preserve">. </w:t>
      </w:r>
      <w:bookmarkStart w:id="9582" w:name="_ETM_Q23_347000"/>
      <w:bookmarkStart w:id="9583" w:name="_ETM_Q23_350480"/>
      <w:bookmarkEnd w:id="9582"/>
      <w:bookmarkEnd w:id="9583"/>
      <w:r>
        <w:rPr>
          <w:rtl/>
        </w:rPr>
        <w:t>לצערי</w:t>
      </w:r>
      <w:r>
        <w:rPr>
          <w:rFonts w:hint="cs"/>
          <w:rtl/>
        </w:rPr>
        <w:t xml:space="preserve">, אברכים </w:t>
      </w:r>
      <w:bookmarkStart w:id="9584" w:name="_ETM_Q23_351020"/>
      <w:bookmarkStart w:id="9585" w:name="_ETM_Q23_351500"/>
      <w:bookmarkEnd w:id="9584"/>
      <w:bookmarkEnd w:id="9585"/>
      <w:r>
        <w:rPr>
          <w:rtl/>
        </w:rPr>
        <w:t xml:space="preserve">עדיין </w:t>
      </w:r>
      <w:bookmarkStart w:id="9586" w:name="_ETM_Q23_351919"/>
      <w:bookmarkEnd w:id="9586"/>
      <w:r>
        <w:rPr>
          <w:rtl/>
        </w:rPr>
        <w:t>לא</w:t>
      </w:r>
      <w:r>
        <w:rPr>
          <w:rFonts w:hint="cs"/>
          <w:rtl/>
        </w:rPr>
        <w:t xml:space="preserve"> –</w:t>
      </w:r>
      <w:r>
        <w:rPr>
          <w:rtl/>
        </w:rPr>
        <w:t xml:space="preserve"> </w:t>
      </w:r>
      <w:bookmarkStart w:id="9587" w:name="_ETM_Q23_352160"/>
      <w:bookmarkEnd w:id="9587"/>
      <w:r>
        <w:rPr>
          <w:rtl/>
        </w:rPr>
        <w:t xml:space="preserve">אני </w:t>
      </w:r>
      <w:bookmarkStart w:id="9588" w:name="_ETM_Q23_352310"/>
      <w:bookmarkEnd w:id="9588"/>
      <w:r>
        <w:rPr>
          <w:rtl/>
        </w:rPr>
        <w:t xml:space="preserve">אשמח </w:t>
      </w:r>
      <w:bookmarkStart w:id="9589" w:name="_ETM_Q23_352610"/>
      <w:bookmarkEnd w:id="9589"/>
      <w:r>
        <w:rPr>
          <w:rtl/>
        </w:rPr>
        <w:t xml:space="preserve">מאוד </w:t>
      </w:r>
      <w:bookmarkStart w:id="9590" w:name="_ETM_Q23_352850"/>
      <w:bookmarkEnd w:id="9590"/>
      <w:r>
        <w:rPr>
          <w:rtl/>
        </w:rPr>
        <w:t xml:space="preserve">שזה </w:t>
      </w:r>
      <w:bookmarkStart w:id="9591" w:name="_ETM_Q23_353090"/>
      <w:bookmarkEnd w:id="9591"/>
      <w:r>
        <w:rPr>
          <w:rtl/>
        </w:rPr>
        <w:t xml:space="preserve">יהיה </w:t>
      </w:r>
      <w:bookmarkStart w:id="9592" w:name="_ETM_Q23_353240"/>
      <w:bookmarkEnd w:id="9592"/>
      <w:r>
        <w:rPr>
          <w:rtl/>
        </w:rPr>
        <w:t xml:space="preserve">במגמה </w:t>
      </w:r>
      <w:bookmarkStart w:id="9593" w:name="_ETM_Q23_353690"/>
      <w:bookmarkStart w:id="9594" w:name="_ETM_Q23_353960"/>
      <w:bookmarkEnd w:id="9593"/>
      <w:bookmarkEnd w:id="9594"/>
      <w:r>
        <w:rPr>
          <w:rtl/>
        </w:rPr>
        <w:t xml:space="preserve">הולכת </w:t>
      </w:r>
      <w:bookmarkStart w:id="9595" w:name="_ETM_Q23_354260"/>
      <w:bookmarkEnd w:id="9595"/>
      <w:r>
        <w:rPr>
          <w:rtl/>
        </w:rPr>
        <w:t>וגדלה</w:t>
      </w:r>
      <w:r>
        <w:rPr>
          <w:rFonts w:hint="cs"/>
          <w:rtl/>
        </w:rPr>
        <w:t>.</w:t>
      </w:r>
    </w:p>
    <w:p w:rsidR="00A51CE1" w:rsidRDefault="00A51CE1" w:rsidP="00F45A62">
      <w:pPr>
        <w:rPr>
          <w:rtl/>
        </w:rPr>
      </w:pPr>
    </w:p>
    <w:p w:rsidR="00A51CE1" w:rsidRDefault="00A51CE1" w:rsidP="00FD6413">
      <w:pPr>
        <w:rPr>
          <w:rtl/>
        </w:rPr>
      </w:pPr>
      <w:bookmarkStart w:id="9596" w:name="_ETM_Q23_355000"/>
      <w:bookmarkStart w:id="9597" w:name="_ETM_Q23_355250"/>
      <w:bookmarkEnd w:id="9596"/>
      <w:bookmarkEnd w:id="9597"/>
      <w:r>
        <w:rPr>
          <w:rtl/>
        </w:rPr>
        <w:t xml:space="preserve">אבל </w:t>
      </w:r>
      <w:bookmarkStart w:id="9598" w:name="_ETM_Q23_355490"/>
      <w:bookmarkEnd w:id="9598"/>
      <w:r>
        <w:rPr>
          <w:rtl/>
        </w:rPr>
        <w:t xml:space="preserve">הדבר </w:t>
      </w:r>
      <w:bookmarkStart w:id="9599" w:name="_ETM_Q23_355760"/>
      <w:bookmarkEnd w:id="9599"/>
      <w:r>
        <w:rPr>
          <w:rtl/>
        </w:rPr>
        <w:t>ה</w:t>
      </w:r>
      <w:r>
        <w:rPr>
          <w:rFonts w:hint="cs"/>
          <w:rtl/>
        </w:rPr>
        <w:t xml:space="preserve">כי מקומם </w:t>
      </w:r>
      <w:r>
        <w:rPr>
          <w:rtl/>
        </w:rPr>
        <w:t>ה</w:t>
      </w:r>
      <w:r>
        <w:rPr>
          <w:rFonts w:hint="cs"/>
          <w:rtl/>
        </w:rPr>
        <w:t>וא</w:t>
      </w:r>
      <w:r>
        <w:rPr>
          <w:rtl/>
        </w:rPr>
        <w:t xml:space="preserve"> </w:t>
      </w:r>
      <w:bookmarkStart w:id="9600" w:name="_ETM_Q23_355849"/>
      <w:bookmarkStart w:id="9601" w:name="_ETM_Q23_356329"/>
      <w:bookmarkStart w:id="9602" w:name="_ETM_Q23_356959"/>
      <w:bookmarkStart w:id="9603" w:name="_ETM_Q23_357169"/>
      <w:bookmarkEnd w:id="9600"/>
      <w:bookmarkEnd w:id="9601"/>
      <w:bookmarkEnd w:id="9602"/>
      <w:bookmarkEnd w:id="9603"/>
      <w:r>
        <w:rPr>
          <w:rtl/>
        </w:rPr>
        <w:t xml:space="preserve">סדר </w:t>
      </w:r>
      <w:bookmarkStart w:id="9604" w:name="_ETM_Q23_357529"/>
      <w:bookmarkEnd w:id="9604"/>
      <w:r>
        <w:rPr>
          <w:rtl/>
        </w:rPr>
        <w:t>העדיפו</w:t>
      </w:r>
      <w:r w:rsidR="00FD6413">
        <w:rPr>
          <w:rFonts w:hint="cs"/>
          <w:rtl/>
        </w:rPr>
        <w:t>יו</w:t>
      </w:r>
      <w:r>
        <w:rPr>
          <w:rtl/>
        </w:rPr>
        <w:t xml:space="preserve">ת </w:t>
      </w:r>
      <w:bookmarkStart w:id="9605" w:name="_ETM_Q23_358010"/>
      <w:bookmarkEnd w:id="9605"/>
      <w:r>
        <w:rPr>
          <w:rtl/>
        </w:rPr>
        <w:t xml:space="preserve">המטורלל </w:t>
      </w:r>
      <w:bookmarkStart w:id="9606" w:name="_ETM_Q23_358489"/>
      <w:bookmarkEnd w:id="9606"/>
      <w:r>
        <w:rPr>
          <w:rtl/>
        </w:rPr>
        <w:t xml:space="preserve">של </w:t>
      </w:r>
      <w:bookmarkStart w:id="9607" w:name="_ETM_Q23_358639"/>
      <w:bookmarkEnd w:id="9607"/>
      <w:r>
        <w:rPr>
          <w:rtl/>
        </w:rPr>
        <w:t xml:space="preserve">הממשלה </w:t>
      </w:r>
      <w:bookmarkStart w:id="9608" w:name="_ETM_Q23_359120"/>
      <w:bookmarkEnd w:id="9608"/>
      <w:r>
        <w:rPr>
          <w:rFonts w:hint="cs"/>
          <w:rtl/>
        </w:rPr>
        <w:t>ה</w:t>
      </w:r>
      <w:bookmarkStart w:id="9609" w:name="_ETM_Q23_359200"/>
      <w:bookmarkEnd w:id="9609"/>
      <w:r>
        <w:rPr>
          <w:rtl/>
        </w:rPr>
        <w:t>זאת</w:t>
      </w:r>
      <w:r w:rsidR="00FD6413">
        <w:rPr>
          <w:rFonts w:hint="cs"/>
          <w:rtl/>
        </w:rPr>
        <w:t>.</w:t>
      </w:r>
      <w:r>
        <w:rPr>
          <w:rtl/>
        </w:rPr>
        <w:t xml:space="preserve"> </w:t>
      </w:r>
      <w:bookmarkStart w:id="9610" w:name="_ETM_Q23_360160"/>
      <w:bookmarkEnd w:id="9610"/>
      <w:r>
        <w:rPr>
          <w:rtl/>
        </w:rPr>
        <w:t xml:space="preserve">במקום </w:t>
      </w:r>
      <w:bookmarkStart w:id="9611" w:name="_ETM_Q23_360669"/>
      <w:bookmarkEnd w:id="9611"/>
      <w:r>
        <w:rPr>
          <w:rtl/>
        </w:rPr>
        <w:t xml:space="preserve">לטפל </w:t>
      </w:r>
      <w:bookmarkStart w:id="9612" w:name="_ETM_Q23_361180"/>
      <w:bookmarkEnd w:id="9612"/>
      <w:r>
        <w:rPr>
          <w:rtl/>
        </w:rPr>
        <w:t xml:space="preserve">באיכות </w:t>
      </w:r>
      <w:bookmarkStart w:id="9613" w:name="_ETM_Q23_361720"/>
      <w:bookmarkEnd w:id="9613"/>
      <w:r>
        <w:rPr>
          <w:rtl/>
        </w:rPr>
        <w:t>החיים</w:t>
      </w:r>
      <w:r>
        <w:rPr>
          <w:rFonts w:hint="cs"/>
          <w:rtl/>
        </w:rPr>
        <w:t>,</w:t>
      </w:r>
      <w:r>
        <w:rPr>
          <w:rtl/>
        </w:rPr>
        <w:t xml:space="preserve"> </w:t>
      </w:r>
      <w:bookmarkStart w:id="9614" w:name="_ETM_Q23_362389"/>
      <w:bookmarkEnd w:id="9614"/>
      <w:r>
        <w:rPr>
          <w:rtl/>
        </w:rPr>
        <w:t xml:space="preserve">בהורדת </w:t>
      </w:r>
      <w:bookmarkStart w:id="9615" w:name="_ETM_Q23_363200"/>
      <w:bookmarkEnd w:id="9615"/>
      <w:r>
        <w:rPr>
          <w:rtl/>
        </w:rPr>
        <w:t xml:space="preserve">יוקר </w:t>
      </w:r>
      <w:bookmarkStart w:id="9616" w:name="_ETM_Q23_363590"/>
      <w:bookmarkEnd w:id="9616"/>
      <w:r>
        <w:rPr>
          <w:rtl/>
        </w:rPr>
        <w:t>המחיה</w:t>
      </w:r>
      <w:r>
        <w:rPr>
          <w:rFonts w:hint="cs"/>
          <w:rtl/>
        </w:rPr>
        <w:t>,</w:t>
      </w:r>
      <w:r>
        <w:rPr>
          <w:rtl/>
        </w:rPr>
        <w:t xml:space="preserve"> </w:t>
      </w:r>
      <w:bookmarkStart w:id="9617" w:name="_ETM_Q23_364460"/>
      <w:bookmarkEnd w:id="9617"/>
      <w:r>
        <w:rPr>
          <w:rtl/>
        </w:rPr>
        <w:t xml:space="preserve">בדברים </w:t>
      </w:r>
      <w:bookmarkStart w:id="9618" w:name="_ETM_Q23_364970"/>
      <w:bookmarkEnd w:id="9618"/>
      <w:r>
        <w:rPr>
          <w:rtl/>
        </w:rPr>
        <w:t>ש</w:t>
      </w:r>
      <w:r>
        <w:rPr>
          <w:rFonts w:hint="cs"/>
          <w:rtl/>
        </w:rPr>
        <w:t xml:space="preserve">חונים </w:t>
      </w:r>
      <w:bookmarkStart w:id="9619" w:name="_ETM_Q23_365450"/>
      <w:bookmarkEnd w:id="9619"/>
      <w:r>
        <w:rPr>
          <w:rtl/>
        </w:rPr>
        <w:t xml:space="preserve">עכשיו </w:t>
      </w:r>
      <w:bookmarkStart w:id="9620" w:name="_ETM_Q23_365840"/>
      <w:bookmarkEnd w:id="9620"/>
      <w:r>
        <w:rPr>
          <w:rtl/>
        </w:rPr>
        <w:t xml:space="preserve">על </w:t>
      </w:r>
      <w:bookmarkStart w:id="9621" w:name="_ETM_Q23_365960"/>
      <w:bookmarkEnd w:id="9621"/>
      <w:r>
        <w:rPr>
          <w:rtl/>
        </w:rPr>
        <w:t xml:space="preserve">הפרק </w:t>
      </w:r>
      <w:bookmarkStart w:id="9622" w:name="_ETM_Q23_366410"/>
      <w:bookmarkEnd w:id="9622"/>
      <w:r>
        <w:rPr>
          <w:rFonts w:hint="cs"/>
          <w:rtl/>
        </w:rPr>
        <w:t xml:space="preserve">– </w:t>
      </w:r>
      <w:r>
        <w:rPr>
          <w:rtl/>
        </w:rPr>
        <w:t xml:space="preserve">הארכת </w:t>
      </w:r>
      <w:bookmarkStart w:id="9623" w:name="_ETM_Q23_366860"/>
      <w:bookmarkEnd w:id="9623"/>
      <w:r>
        <w:rPr>
          <w:rtl/>
        </w:rPr>
        <w:t xml:space="preserve">צו </w:t>
      </w:r>
      <w:bookmarkStart w:id="9624" w:name="_ETM_Q23_367100"/>
      <w:bookmarkEnd w:id="9624"/>
      <w:r>
        <w:rPr>
          <w:rtl/>
        </w:rPr>
        <w:t xml:space="preserve">לביטול </w:t>
      </w:r>
      <w:bookmarkStart w:id="9625" w:name="_ETM_Q23_367520"/>
      <w:bookmarkEnd w:id="9625"/>
      <w:r>
        <w:rPr>
          <w:rFonts w:hint="cs"/>
          <w:rtl/>
        </w:rPr>
        <w:t>מכ</w:t>
      </w:r>
      <w:r>
        <w:rPr>
          <w:rtl/>
        </w:rPr>
        <w:t xml:space="preserve">ס </w:t>
      </w:r>
      <w:bookmarkStart w:id="9626" w:name="_ETM_Q23_367910"/>
      <w:bookmarkEnd w:id="9626"/>
      <w:r>
        <w:rPr>
          <w:rtl/>
        </w:rPr>
        <w:t xml:space="preserve">שיפוג </w:t>
      </w:r>
      <w:bookmarkStart w:id="9627" w:name="_ETM_Q23_368300"/>
      <w:bookmarkEnd w:id="9627"/>
      <w:r>
        <w:rPr>
          <w:rtl/>
        </w:rPr>
        <w:t xml:space="preserve">ביום </w:t>
      </w:r>
      <w:bookmarkStart w:id="9628" w:name="_ETM_Q23_368810"/>
      <w:bookmarkEnd w:id="9628"/>
      <w:r>
        <w:rPr>
          <w:rtl/>
        </w:rPr>
        <w:t xml:space="preserve">חמישי </w:t>
      </w:r>
      <w:bookmarkStart w:id="9629" w:name="_ETM_Q23_369230"/>
      <w:bookmarkEnd w:id="9629"/>
      <w:r>
        <w:rPr>
          <w:rtl/>
        </w:rPr>
        <w:t>הקרוב</w:t>
      </w:r>
      <w:r>
        <w:rPr>
          <w:rFonts w:hint="cs"/>
          <w:rtl/>
        </w:rPr>
        <w:t>,</w:t>
      </w:r>
      <w:r>
        <w:rPr>
          <w:rtl/>
        </w:rPr>
        <w:t xml:space="preserve"> </w:t>
      </w:r>
      <w:bookmarkStart w:id="9630" w:name="_ETM_Q23_370440"/>
      <w:bookmarkStart w:id="9631" w:name="_ETM_Q23_370650"/>
      <w:bookmarkEnd w:id="9630"/>
      <w:bookmarkEnd w:id="9631"/>
      <w:r>
        <w:rPr>
          <w:rtl/>
        </w:rPr>
        <w:t xml:space="preserve">שחייבים </w:t>
      </w:r>
      <w:bookmarkStart w:id="9632" w:name="_ETM_Q23_371790"/>
      <w:bookmarkEnd w:id="9632"/>
      <w:r>
        <w:rPr>
          <w:rtl/>
        </w:rPr>
        <w:t>להאריך</w:t>
      </w:r>
      <w:r>
        <w:rPr>
          <w:rFonts w:hint="cs"/>
          <w:rtl/>
        </w:rPr>
        <w:t>,</w:t>
      </w:r>
      <w:r>
        <w:rPr>
          <w:rtl/>
        </w:rPr>
        <w:t xml:space="preserve"> </w:t>
      </w:r>
      <w:bookmarkStart w:id="9633" w:name="_ETM_Q23_372419"/>
      <w:bookmarkEnd w:id="9633"/>
      <w:r>
        <w:rPr>
          <w:rtl/>
        </w:rPr>
        <w:t xml:space="preserve">אחרת </w:t>
      </w:r>
      <w:bookmarkStart w:id="9634" w:name="_ETM_Q23_372840"/>
      <w:bookmarkEnd w:id="9634"/>
      <w:r>
        <w:rPr>
          <w:rtl/>
        </w:rPr>
        <w:t xml:space="preserve">אנחנו </w:t>
      </w:r>
      <w:bookmarkStart w:id="9635" w:name="_ETM_Q23_373169"/>
      <w:bookmarkEnd w:id="9635"/>
      <w:r>
        <w:rPr>
          <w:rtl/>
        </w:rPr>
        <w:t xml:space="preserve">נהיה </w:t>
      </w:r>
      <w:bookmarkStart w:id="9636" w:name="_ETM_Q23_373350"/>
      <w:bookmarkEnd w:id="9636"/>
      <w:r>
        <w:rPr>
          <w:rtl/>
        </w:rPr>
        <w:t xml:space="preserve">פה </w:t>
      </w:r>
      <w:bookmarkStart w:id="9637" w:name="_ETM_Q23_373470"/>
      <w:bookmarkEnd w:id="9637"/>
      <w:r>
        <w:rPr>
          <w:rtl/>
        </w:rPr>
        <w:t>בבעיה</w:t>
      </w:r>
      <w:r>
        <w:rPr>
          <w:rFonts w:hint="cs"/>
          <w:rtl/>
        </w:rPr>
        <w:t>;</w:t>
      </w:r>
      <w:r>
        <w:rPr>
          <w:rtl/>
        </w:rPr>
        <w:t xml:space="preserve"> </w:t>
      </w:r>
      <w:bookmarkStart w:id="9638" w:name="_ETM_Q23_374400"/>
      <w:bookmarkEnd w:id="9638"/>
      <w:r>
        <w:rPr>
          <w:rtl/>
        </w:rPr>
        <w:t xml:space="preserve">אישור </w:t>
      </w:r>
      <w:bookmarkStart w:id="9639" w:name="_ETM_Q23_374819"/>
      <w:bookmarkEnd w:id="9639"/>
      <w:r>
        <w:rPr>
          <w:rtl/>
        </w:rPr>
        <w:t xml:space="preserve">מכסות </w:t>
      </w:r>
      <w:bookmarkStart w:id="9640" w:name="_ETM_Q23_375270"/>
      <w:bookmarkEnd w:id="9640"/>
      <w:r>
        <w:rPr>
          <w:rtl/>
        </w:rPr>
        <w:t xml:space="preserve">יבוא </w:t>
      </w:r>
      <w:bookmarkStart w:id="9641" w:name="_ETM_Q23_375600"/>
      <w:bookmarkEnd w:id="9641"/>
      <w:r>
        <w:rPr>
          <w:rtl/>
        </w:rPr>
        <w:t xml:space="preserve">על </w:t>
      </w:r>
      <w:bookmarkStart w:id="9642" w:name="_ETM_Q23_375795"/>
      <w:bookmarkEnd w:id="9642"/>
      <w:r>
        <w:rPr>
          <w:rtl/>
        </w:rPr>
        <w:t xml:space="preserve">מנת </w:t>
      </w:r>
      <w:bookmarkStart w:id="9643" w:name="_ETM_Q23_375990"/>
      <w:bookmarkEnd w:id="9643"/>
      <w:r>
        <w:rPr>
          <w:rtl/>
        </w:rPr>
        <w:t xml:space="preserve">להוריד </w:t>
      </w:r>
      <w:bookmarkStart w:id="9644" w:name="_ETM_Q23_376380"/>
      <w:bookmarkStart w:id="9645" w:name="_ETM_Q23_376830"/>
      <w:bookmarkStart w:id="9646" w:name="_ETM_Q23_377280"/>
      <w:bookmarkStart w:id="9647" w:name="_ETM_Q23_377580"/>
      <w:bookmarkEnd w:id="9644"/>
      <w:bookmarkEnd w:id="9645"/>
      <w:bookmarkEnd w:id="9646"/>
      <w:bookmarkEnd w:id="9647"/>
      <w:r>
        <w:rPr>
          <w:rtl/>
        </w:rPr>
        <w:t xml:space="preserve">מחירים </w:t>
      </w:r>
      <w:bookmarkStart w:id="9648" w:name="_ETM_Q23_377910"/>
      <w:bookmarkEnd w:id="9648"/>
      <w:r>
        <w:rPr>
          <w:rtl/>
        </w:rPr>
        <w:t xml:space="preserve">של </w:t>
      </w:r>
      <w:bookmarkStart w:id="9649" w:name="_ETM_Q23_378030"/>
      <w:bookmarkEnd w:id="9649"/>
      <w:r>
        <w:rPr>
          <w:rtl/>
        </w:rPr>
        <w:t xml:space="preserve">מוצרי </w:t>
      </w:r>
      <w:bookmarkStart w:id="9650" w:name="_ETM_Q23_378419"/>
      <w:bookmarkEnd w:id="9650"/>
      <w:r>
        <w:rPr>
          <w:rtl/>
        </w:rPr>
        <w:t xml:space="preserve">צריכה </w:t>
      </w:r>
      <w:bookmarkStart w:id="9651" w:name="_ETM_Q23_378780"/>
      <w:bookmarkEnd w:id="9651"/>
      <w:r>
        <w:rPr>
          <w:rtl/>
        </w:rPr>
        <w:t xml:space="preserve">ולעודד </w:t>
      </w:r>
      <w:bookmarkStart w:id="9652" w:name="_ETM_Q23_379169"/>
      <w:bookmarkEnd w:id="9652"/>
      <w:r>
        <w:rPr>
          <w:rtl/>
        </w:rPr>
        <w:t xml:space="preserve">תחרות </w:t>
      </w:r>
      <w:bookmarkStart w:id="9653" w:name="_ETM_Q23_379970"/>
      <w:bookmarkEnd w:id="9653"/>
      <w:r>
        <w:rPr>
          <w:rFonts w:hint="cs"/>
          <w:rtl/>
        </w:rPr>
        <w:t>–</w:t>
      </w:r>
      <w:bookmarkStart w:id="9654" w:name="_ETM_Q23_380300"/>
      <w:bookmarkStart w:id="9655" w:name="_ETM_Q23_380480"/>
      <w:bookmarkEnd w:id="9654"/>
      <w:bookmarkEnd w:id="9655"/>
      <w:r>
        <w:rPr>
          <w:rFonts w:hint="cs"/>
          <w:rtl/>
        </w:rPr>
        <w:t xml:space="preserve"> סדר </w:t>
      </w:r>
      <w:r>
        <w:rPr>
          <w:rtl/>
        </w:rPr>
        <w:t xml:space="preserve">העדיפות </w:t>
      </w:r>
      <w:bookmarkStart w:id="9656" w:name="_ETM_Q23_380930"/>
      <w:bookmarkEnd w:id="9656"/>
      <w:r>
        <w:rPr>
          <w:rFonts w:hint="cs"/>
          <w:rtl/>
        </w:rPr>
        <w:t xml:space="preserve">כאן הוא </w:t>
      </w:r>
      <w:bookmarkStart w:id="9657" w:name="_ETM_Q23_381200"/>
      <w:bookmarkEnd w:id="9657"/>
      <w:r>
        <w:rPr>
          <w:rtl/>
        </w:rPr>
        <w:t>אחר</w:t>
      </w:r>
      <w:r>
        <w:rPr>
          <w:rFonts w:hint="cs"/>
          <w:rtl/>
        </w:rPr>
        <w:t>.</w:t>
      </w:r>
    </w:p>
    <w:p w:rsidR="00A51CE1" w:rsidRDefault="00A51CE1" w:rsidP="00F45A62">
      <w:pPr>
        <w:rPr>
          <w:rtl/>
        </w:rPr>
      </w:pPr>
    </w:p>
    <w:p w:rsidR="00A51CE1" w:rsidRDefault="00A51CE1" w:rsidP="00F45A62">
      <w:pPr>
        <w:pStyle w:val="af6"/>
        <w:keepNext/>
        <w:rPr>
          <w:rtl/>
        </w:rPr>
      </w:pPr>
      <w:bookmarkStart w:id="9658" w:name="ET_yor_6488_31"/>
      <w:r w:rsidRPr="002F3C90">
        <w:rPr>
          <w:rStyle w:val="TagStyle"/>
          <w:rtl/>
        </w:rPr>
        <w:t xml:space="preserve"> &lt;&lt; יור &gt;&gt; </w:t>
      </w:r>
      <w:r>
        <w:rPr>
          <w:rtl/>
        </w:rPr>
        <w:t>היו"ר אוריאל בוסו:</w:t>
      </w:r>
      <w:r w:rsidRPr="002F3C90">
        <w:rPr>
          <w:rStyle w:val="TagStyle"/>
          <w:rtl/>
        </w:rPr>
        <w:t xml:space="preserve"> &lt;&lt; יור &gt;&gt;</w:t>
      </w:r>
      <w:r>
        <w:rPr>
          <w:rtl/>
        </w:rPr>
        <w:t xml:space="preserve">   </w:t>
      </w:r>
      <w:bookmarkEnd w:id="9658"/>
    </w:p>
    <w:p w:rsidR="00A51CE1" w:rsidRDefault="00A51CE1" w:rsidP="00051671">
      <w:pPr>
        <w:rPr>
          <w:rtl/>
        </w:rPr>
      </w:pPr>
    </w:p>
    <w:p w:rsidR="00A51CE1" w:rsidRDefault="00A51CE1" w:rsidP="00F45A62">
      <w:pPr>
        <w:rPr>
          <w:rtl/>
        </w:rPr>
      </w:pPr>
      <w:r>
        <w:rPr>
          <w:rFonts w:hint="cs"/>
          <w:rtl/>
        </w:rPr>
        <w:t>נא לסיים.</w:t>
      </w:r>
    </w:p>
    <w:p w:rsidR="00A51CE1" w:rsidRDefault="00A51CE1" w:rsidP="00F45A62">
      <w:pPr>
        <w:rPr>
          <w:rtl/>
        </w:rPr>
      </w:pPr>
      <w:bookmarkStart w:id="9659" w:name="_ETM_Q23_379000"/>
      <w:bookmarkEnd w:id="9659"/>
    </w:p>
    <w:p w:rsidR="00A51CE1" w:rsidRDefault="00A51CE1" w:rsidP="00F45A62">
      <w:pPr>
        <w:pStyle w:val="-"/>
        <w:keepNext/>
        <w:rPr>
          <w:rtl/>
        </w:rPr>
      </w:pPr>
      <w:bookmarkStart w:id="9660" w:name="ET_speakercontinue_6367_32"/>
      <w:r w:rsidRPr="002F3C90">
        <w:rPr>
          <w:rStyle w:val="TagStyle"/>
          <w:rtl/>
        </w:rPr>
        <w:t xml:space="preserve"> &lt;&lt; דובר_המשך &gt;&gt; </w:t>
      </w:r>
      <w:r>
        <w:rPr>
          <w:rtl/>
        </w:rPr>
        <w:t>שרון ניר (ישראל ביתנו):</w:t>
      </w:r>
      <w:r w:rsidRPr="002F3C90">
        <w:rPr>
          <w:rStyle w:val="TagStyle"/>
          <w:rtl/>
        </w:rPr>
        <w:t xml:space="preserve"> &lt;&lt; דובר_המשך &gt;&gt;</w:t>
      </w:r>
      <w:r>
        <w:rPr>
          <w:rtl/>
        </w:rPr>
        <w:t xml:space="preserve">   </w:t>
      </w:r>
      <w:bookmarkEnd w:id="9660"/>
    </w:p>
    <w:p w:rsidR="00A51CE1" w:rsidRDefault="00A51CE1" w:rsidP="00051671">
      <w:pPr>
        <w:rPr>
          <w:rtl/>
        </w:rPr>
      </w:pPr>
    </w:p>
    <w:p w:rsidR="00A51CE1" w:rsidRDefault="00A51CE1" w:rsidP="00FD6413">
      <w:pPr>
        <w:rPr>
          <w:rtl/>
        </w:rPr>
      </w:pPr>
      <w:bookmarkStart w:id="9661" w:name="_ETM_Q23_380000"/>
      <w:bookmarkStart w:id="9662" w:name="_ETM_Q23_381000"/>
      <w:bookmarkStart w:id="9663" w:name="_ETM_Q23_381770"/>
      <w:bookmarkStart w:id="9664" w:name="_ETM_Q23_382730"/>
      <w:bookmarkEnd w:id="9661"/>
      <w:bookmarkEnd w:id="9662"/>
      <w:bookmarkEnd w:id="9663"/>
      <w:bookmarkEnd w:id="9664"/>
      <w:r>
        <w:rPr>
          <w:rtl/>
        </w:rPr>
        <w:t xml:space="preserve">במקום </w:t>
      </w:r>
      <w:bookmarkStart w:id="9665" w:name="_ETM_Q23_383180"/>
      <w:bookmarkEnd w:id="9665"/>
      <w:r>
        <w:rPr>
          <w:rFonts w:hint="cs"/>
          <w:rtl/>
        </w:rPr>
        <w:t xml:space="preserve">עשייה עסוקים </w:t>
      </w:r>
      <w:bookmarkStart w:id="9666" w:name="_ETM_Q23_383360"/>
      <w:bookmarkStart w:id="9667" w:name="_ETM_Q23_383690"/>
      <w:bookmarkStart w:id="9668" w:name="_ETM_Q23_384139"/>
      <w:bookmarkStart w:id="9669" w:name="_ETM_Q23_384530"/>
      <w:bookmarkEnd w:id="9666"/>
      <w:bookmarkEnd w:id="9667"/>
      <w:bookmarkEnd w:id="9668"/>
      <w:bookmarkEnd w:id="9669"/>
      <w:r>
        <w:rPr>
          <w:rtl/>
        </w:rPr>
        <w:t>בסיסמאות</w:t>
      </w:r>
      <w:r w:rsidR="00FD6413">
        <w:rPr>
          <w:rFonts w:hint="cs"/>
          <w:rtl/>
        </w:rPr>
        <w:t>.</w:t>
      </w:r>
      <w:r>
        <w:rPr>
          <w:rtl/>
        </w:rPr>
        <w:t xml:space="preserve"> </w:t>
      </w:r>
      <w:bookmarkStart w:id="9670" w:name="_ETM_Q23_386730"/>
      <w:bookmarkEnd w:id="9670"/>
      <w:r>
        <w:rPr>
          <w:rtl/>
        </w:rPr>
        <w:t xml:space="preserve">עסוקים </w:t>
      </w:r>
      <w:bookmarkStart w:id="9671" w:name="_ETM_Q23_387359"/>
      <w:bookmarkEnd w:id="9671"/>
      <w:r>
        <w:rPr>
          <w:rtl/>
        </w:rPr>
        <w:t xml:space="preserve">בערך </w:t>
      </w:r>
      <w:bookmarkStart w:id="9672" w:name="_ETM_Q23_387749"/>
      <w:bookmarkEnd w:id="9672"/>
      <w:r>
        <w:rPr>
          <w:rtl/>
        </w:rPr>
        <w:t>השירות</w:t>
      </w:r>
      <w:r>
        <w:rPr>
          <w:rFonts w:hint="cs"/>
          <w:rtl/>
        </w:rPr>
        <w:t>,</w:t>
      </w:r>
      <w:r>
        <w:rPr>
          <w:rtl/>
        </w:rPr>
        <w:t xml:space="preserve"> </w:t>
      </w:r>
      <w:bookmarkStart w:id="9673" w:name="_ETM_Q23_388409"/>
      <w:bookmarkEnd w:id="9673"/>
      <w:r>
        <w:rPr>
          <w:rtl/>
        </w:rPr>
        <w:t xml:space="preserve">עסוקים </w:t>
      </w:r>
      <w:bookmarkStart w:id="9674" w:name="_ETM_Q23_388769"/>
      <w:bookmarkEnd w:id="9674"/>
      <w:r>
        <w:rPr>
          <w:rtl/>
        </w:rPr>
        <w:t xml:space="preserve">בערך </w:t>
      </w:r>
      <w:bookmarkStart w:id="9675" w:name="_ETM_Q23_389099"/>
      <w:bookmarkEnd w:id="9675"/>
      <w:r>
        <w:rPr>
          <w:rtl/>
        </w:rPr>
        <w:t>הציונות</w:t>
      </w:r>
      <w:r w:rsidR="00FD6413">
        <w:rPr>
          <w:rFonts w:hint="cs"/>
          <w:rtl/>
        </w:rPr>
        <w:t>, ו</w:t>
      </w:r>
      <w:bookmarkStart w:id="9676" w:name="_ETM_Q23_389879"/>
      <w:bookmarkEnd w:id="9676"/>
      <w:r>
        <w:rPr>
          <w:rtl/>
        </w:rPr>
        <w:t xml:space="preserve">מה </w:t>
      </w:r>
      <w:bookmarkStart w:id="9677" w:name="_ETM_Q23_390029"/>
      <w:bookmarkEnd w:id="9677"/>
      <w:r>
        <w:rPr>
          <w:rtl/>
        </w:rPr>
        <w:t>שכחו</w:t>
      </w:r>
      <w:r>
        <w:rPr>
          <w:rFonts w:hint="cs"/>
          <w:rtl/>
        </w:rPr>
        <w:t>?</w:t>
      </w:r>
      <w:r>
        <w:rPr>
          <w:rtl/>
        </w:rPr>
        <w:t xml:space="preserve"> </w:t>
      </w:r>
      <w:bookmarkStart w:id="9678" w:name="_ETM_Q23_390510"/>
      <w:bookmarkEnd w:id="9678"/>
      <w:r>
        <w:rPr>
          <w:rtl/>
        </w:rPr>
        <w:t>ש</w:t>
      </w:r>
      <w:r>
        <w:rPr>
          <w:rFonts w:hint="cs"/>
          <w:rtl/>
        </w:rPr>
        <w:t>כ</w:t>
      </w:r>
      <w:r>
        <w:rPr>
          <w:rtl/>
        </w:rPr>
        <w:t xml:space="preserve">חו </w:t>
      </w:r>
      <w:bookmarkStart w:id="9679" w:name="_ETM_Q23_390959"/>
      <w:bookmarkEnd w:id="9679"/>
      <w:r>
        <w:rPr>
          <w:rtl/>
        </w:rPr>
        <w:t xml:space="preserve">את </w:t>
      </w:r>
      <w:bookmarkStart w:id="9680" w:name="_ETM_Q23_391049"/>
      <w:bookmarkEnd w:id="9680"/>
      <w:r>
        <w:rPr>
          <w:rFonts w:hint="cs"/>
          <w:rtl/>
        </w:rPr>
        <w:t>ע</w:t>
      </w:r>
      <w:r>
        <w:rPr>
          <w:rtl/>
        </w:rPr>
        <w:t xml:space="preserve">רך </w:t>
      </w:r>
      <w:bookmarkStart w:id="9681" w:name="_ETM_Q23_391319"/>
      <w:bookmarkEnd w:id="9681"/>
      <w:r>
        <w:rPr>
          <w:rtl/>
        </w:rPr>
        <w:t xml:space="preserve">השירות </w:t>
      </w:r>
      <w:bookmarkStart w:id="9682" w:name="_ETM_Q23_391739"/>
      <w:bookmarkEnd w:id="9682"/>
      <w:r>
        <w:rPr>
          <w:rtl/>
        </w:rPr>
        <w:t>לצה"ל</w:t>
      </w:r>
      <w:r>
        <w:rPr>
          <w:rFonts w:hint="cs"/>
          <w:rtl/>
        </w:rPr>
        <w:t>.</w:t>
      </w:r>
    </w:p>
    <w:p w:rsidR="00A51CE1" w:rsidRDefault="00A51CE1" w:rsidP="00F45A62">
      <w:pPr>
        <w:rPr>
          <w:rtl/>
        </w:rPr>
      </w:pPr>
    </w:p>
    <w:p w:rsidR="00A51CE1" w:rsidRDefault="00A51CE1" w:rsidP="00FD6413">
      <w:pPr>
        <w:rPr>
          <w:rtl/>
        </w:rPr>
      </w:pPr>
      <w:bookmarkStart w:id="9683" w:name="_ETM_Q23_392000"/>
      <w:bookmarkStart w:id="9684" w:name="_ETM_Q23_392990"/>
      <w:bookmarkEnd w:id="9683"/>
      <w:bookmarkEnd w:id="9684"/>
      <w:r>
        <w:rPr>
          <w:rtl/>
        </w:rPr>
        <w:t xml:space="preserve">אדוני </w:t>
      </w:r>
      <w:bookmarkStart w:id="9685" w:name="_ETM_Q23_394639"/>
      <w:bookmarkEnd w:id="9685"/>
      <w:r>
        <w:rPr>
          <w:rtl/>
        </w:rPr>
        <w:t>היושב-ראש</w:t>
      </w:r>
      <w:r>
        <w:rPr>
          <w:rFonts w:hint="cs"/>
          <w:rtl/>
        </w:rPr>
        <w:t>,</w:t>
      </w:r>
      <w:r>
        <w:rPr>
          <w:rtl/>
        </w:rPr>
        <w:t xml:space="preserve"> היום </w:t>
      </w:r>
      <w:bookmarkStart w:id="9686" w:name="_ETM_Q23_393380"/>
      <w:bookmarkEnd w:id="9686"/>
      <w:r>
        <w:rPr>
          <w:rtl/>
        </w:rPr>
        <w:t xml:space="preserve">היה </w:t>
      </w:r>
      <w:bookmarkStart w:id="9687" w:name="_ETM_Q23_393680"/>
      <w:bookmarkEnd w:id="9687"/>
      <w:r>
        <w:rPr>
          <w:rtl/>
        </w:rPr>
        <w:t xml:space="preserve">דיון </w:t>
      </w:r>
      <w:bookmarkStart w:id="9688" w:name="_ETM_Q23_393950"/>
      <w:bookmarkEnd w:id="9688"/>
      <w:r>
        <w:rPr>
          <w:rtl/>
        </w:rPr>
        <w:t>י</w:t>
      </w:r>
      <w:r>
        <w:rPr>
          <w:rFonts w:hint="cs"/>
          <w:rtl/>
        </w:rPr>
        <w:t xml:space="preserve">יעודי </w:t>
      </w:r>
      <w:bookmarkStart w:id="9689" w:name="_ETM_Q23_394340"/>
      <w:bookmarkStart w:id="9690" w:name="_ETM_Q23_395090"/>
      <w:bookmarkEnd w:id="9689"/>
      <w:bookmarkEnd w:id="9690"/>
      <w:r w:rsidR="00FD6413">
        <w:rPr>
          <w:rFonts w:hint="eastAsia"/>
          <w:rtl/>
        </w:rPr>
        <w:t xml:space="preserve">– </w:t>
      </w:r>
      <w:r>
        <w:rPr>
          <w:rtl/>
        </w:rPr>
        <w:t xml:space="preserve">ובזה </w:t>
      </w:r>
      <w:bookmarkStart w:id="9691" w:name="_ETM_Q23_395390"/>
      <w:bookmarkEnd w:id="9691"/>
      <w:r>
        <w:rPr>
          <w:rtl/>
        </w:rPr>
        <w:t xml:space="preserve">אני </w:t>
      </w:r>
      <w:bookmarkStart w:id="9692" w:name="_ETM_Q23_395540"/>
      <w:bookmarkEnd w:id="9692"/>
      <w:r>
        <w:rPr>
          <w:rtl/>
        </w:rPr>
        <w:t xml:space="preserve">באמת </w:t>
      </w:r>
      <w:bookmarkStart w:id="9693" w:name="_ETM_Q23_395780"/>
      <w:bookmarkEnd w:id="9693"/>
      <w:r>
        <w:rPr>
          <w:rtl/>
        </w:rPr>
        <w:t xml:space="preserve">מבקשת </w:t>
      </w:r>
      <w:bookmarkStart w:id="9694" w:name="_ETM_Q23_396230"/>
      <w:bookmarkEnd w:id="9694"/>
      <w:r>
        <w:rPr>
          <w:rtl/>
        </w:rPr>
        <w:t>לסיים</w:t>
      </w:r>
      <w:r>
        <w:rPr>
          <w:rFonts w:hint="cs"/>
          <w:rtl/>
        </w:rPr>
        <w:t xml:space="preserve"> –</w:t>
      </w:r>
      <w:r>
        <w:rPr>
          <w:rtl/>
        </w:rPr>
        <w:t xml:space="preserve"> </w:t>
      </w:r>
      <w:bookmarkStart w:id="9695" w:name="_ETM_Q23_397100"/>
      <w:bookmarkEnd w:id="9695"/>
      <w:r>
        <w:rPr>
          <w:rtl/>
        </w:rPr>
        <w:t xml:space="preserve">הדיון </w:t>
      </w:r>
      <w:bookmarkStart w:id="9696" w:name="_ETM_Q23_397430"/>
      <w:bookmarkEnd w:id="9696"/>
      <w:r>
        <w:rPr>
          <w:rtl/>
        </w:rPr>
        <w:t xml:space="preserve">היה </w:t>
      </w:r>
      <w:bookmarkStart w:id="9697" w:name="_ETM_Q23_397550"/>
      <w:bookmarkEnd w:id="9697"/>
      <w:r>
        <w:rPr>
          <w:rtl/>
        </w:rPr>
        <w:t xml:space="preserve">בוועדת </w:t>
      </w:r>
      <w:bookmarkStart w:id="9698" w:name="_ETM_Q23_398060"/>
      <w:bookmarkEnd w:id="9698"/>
      <w:r>
        <w:rPr>
          <w:rtl/>
        </w:rPr>
        <w:t xml:space="preserve">חוץ </w:t>
      </w:r>
      <w:bookmarkStart w:id="9699" w:name="_ETM_Q23_398300"/>
      <w:bookmarkEnd w:id="9699"/>
      <w:r>
        <w:rPr>
          <w:rtl/>
        </w:rPr>
        <w:t>וביטחון</w:t>
      </w:r>
      <w:r>
        <w:rPr>
          <w:rFonts w:hint="cs"/>
          <w:rtl/>
        </w:rPr>
        <w:t>,</w:t>
      </w:r>
      <w:r>
        <w:rPr>
          <w:rtl/>
        </w:rPr>
        <w:t xml:space="preserve"> </w:t>
      </w:r>
      <w:bookmarkStart w:id="9700" w:name="_ETM_Q23_398900"/>
      <w:bookmarkEnd w:id="9700"/>
      <w:r>
        <w:rPr>
          <w:rtl/>
        </w:rPr>
        <w:t xml:space="preserve">דנו </w:t>
      </w:r>
      <w:bookmarkStart w:id="9701" w:name="_ETM_Q23_399320"/>
      <w:bookmarkEnd w:id="9701"/>
      <w:r>
        <w:rPr>
          <w:rtl/>
        </w:rPr>
        <w:t xml:space="preserve">על </w:t>
      </w:r>
      <w:bookmarkStart w:id="9702" w:name="_ETM_Q23_399530"/>
      <w:bookmarkEnd w:id="9702"/>
      <w:r>
        <w:rPr>
          <w:rtl/>
        </w:rPr>
        <w:t xml:space="preserve">מוטיבציה </w:t>
      </w:r>
      <w:bookmarkStart w:id="9703" w:name="_ETM_Q23_400160"/>
      <w:bookmarkEnd w:id="9703"/>
      <w:r>
        <w:rPr>
          <w:rtl/>
        </w:rPr>
        <w:t xml:space="preserve">לשירות </w:t>
      </w:r>
      <w:bookmarkStart w:id="9704" w:name="_ETM_Q23_400670"/>
      <w:bookmarkEnd w:id="9704"/>
      <w:r>
        <w:rPr>
          <w:rFonts w:hint="cs"/>
          <w:rtl/>
        </w:rPr>
        <w:t>ב</w:t>
      </w:r>
      <w:r>
        <w:rPr>
          <w:rtl/>
        </w:rPr>
        <w:t>צה"ל</w:t>
      </w:r>
      <w:r>
        <w:rPr>
          <w:rFonts w:hint="cs"/>
          <w:rtl/>
        </w:rPr>
        <w:t>.</w:t>
      </w:r>
      <w:r>
        <w:rPr>
          <w:rtl/>
        </w:rPr>
        <w:t xml:space="preserve"> </w:t>
      </w:r>
      <w:bookmarkStart w:id="9705" w:name="_ETM_Q23_401030"/>
      <w:bookmarkEnd w:id="9705"/>
      <w:r>
        <w:rPr>
          <w:rtl/>
        </w:rPr>
        <w:t xml:space="preserve">נושא </w:t>
      </w:r>
      <w:bookmarkStart w:id="9706" w:name="_ETM_Q23_401330"/>
      <w:bookmarkEnd w:id="9706"/>
      <w:r>
        <w:rPr>
          <w:rtl/>
        </w:rPr>
        <w:t>חשוב</w:t>
      </w:r>
      <w:r>
        <w:rPr>
          <w:rFonts w:hint="cs"/>
          <w:rtl/>
        </w:rPr>
        <w:t>,</w:t>
      </w:r>
      <w:r>
        <w:rPr>
          <w:rtl/>
        </w:rPr>
        <w:t xml:space="preserve"> </w:t>
      </w:r>
      <w:bookmarkStart w:id="9707" w:name="_ETM_Q23_401750"/>
      <w:bookmarkEnd w:id="9707"/>
      <w:r>
        <w:rPr>
          <w:rtl/>
        </w:rPr>
        <w:t>נכון</w:t>
      </w:r>
      <w:r>
        <w:rPr>
          <w:rFonts w:hint="cs"/>
          <w:rtl/>
        </w:rPr>
        <w:t>, אדוני היושב-ראש?</w:t>
      </w:r>
    </w:p>
    <w:p w:rsidR="00A51CE1" w:rsidRDefault="00A51CE1" w:rsidP="00F45A62">
      <w:pPr>
        <w:rPr>
          <w:rtl/>
        </w:rPr>
      </w:pPr>
    </w:p>
    <w:p w:rsidR="00A51CE1" w:rsidRDefault="00A51CE1" w:rsidP="00F45A62">
      <w:pPr>
        <w:pStyle w:val="af6"/>
        <w:keepNext/>
        <w:rPr>
          <w:rtl/>
        </w:rPr>
      </w:pPr>
      <w:bookmarkStart w:id="9708" w:name="ET_yor_6488_33"/>
      <w:r w:rsidRPr="00FD66C6">
        <w:rPr>
          <w:rStyle w:val="TagStyle"/>
          <w:rtl/>
        </w:rPr>
        <w:t xml:space="preserve"> &lt;&lt; יור &gt;&gt; </w:t>
      </w:r>
      <w:r>
        <w:rPr>
          <w:rtl/>
        </w:rPr>
        <w:t>היו"ר אוריאל בוסו:</w:t>
      </w:r>
      <w:r w:rsidRPr="00FD66C6">
        <w:rPr>
          <w:rStyle w:val="TagStyle"/>
          <w:rtl/>
        </w:rPr>
        <w:t xml:space="preserve"> &lt;&lt; יור &gt;&gt;</w:t>
      </w:r>
      <w:r>
        <w:rPr>
          <w:rtl/>
        </w:rPr>
        <w:t xml:space="preserve">   </w:t>
      </w:r>
      <w:bookmarkEnd w:id="9708"/>
    </w:p>
    <w:p w:rsidR="00A51CE1" w:rsidRDefault="00A51CE1" w:rsidP="00051671">
      <w:pPr>
        <w:rPr>
          <w:rtl/>
        </w:rPr>
      </w:pPr>
    </w:p>
    <w:p w:rsidR="00A51CE1" w:rsidRDefault="00A51CE1" w:rsidP="00F45A62">
      <w:pPr>
        <w:rPr>
          <w:rtl/>
        </w:rPr>
      </w:pPr>
      <w:bookmarkStart w:id="9709" w:name="_ETM_Q23_401000"/>
      <w:bookmarkEnd w:id="9709"/>
      <w:r>
        <w:rPr>
          <w:rFonts w:hint="cs"/>
          <w:rtl/>
        </w:rPr>
        <w:t xml:space="preserve">יהיה </w:t>
      </w:r>
      <w:bookmarkStart w:id="9710" w:name="_ETM_Q23_400000"/>
      <w:bookmarkStart w:id="9711" w:name="_ETM_Q23_402080"/>
      <w:bookmarkStart w:id="9712" w:name="_ETM_Q23_402200"/>
      <w:bookmarkStart w:id="9713" w:name="_ETM_Q23_402710"/>
      <w:bookmarkStart w:id="9714" w:name="_ETM_Q23_402830"/>
      <w:bookmarkEnd w:id="9710"/>
      <w:bookmarkEnd w:id="9711"/>
      <w:bookmarkEnd w:id="9712"/>
      <w:bookmarkEnd w:id="9713"/>
      <w:bookmarkEnd w:id="9714"/>
      <w:r>
        <w:rPr>
          <w:rtl/>
        </w:rPr>
        <w:t xml:space="preserve">לך </w:t>
      </w:r>
      <w:bookmarkStart w:id="9715" w:name="_ETM_Q23_403010"/>
      <w:bookmarkEnd w:id="9715"/>
      <w:r>
        <w:rPr>
          <w:rtl/>
        </w:rPr>
        <w:t xml:space="preserve">הערב </w:t>
      </w:r>
      <w:bookmarkStart w:id="9716" w:name="_ETM_Q23_403280"/>
      <w:bookmarkEnd w:id="9716"/>
      <w:r>
        <w:rPr>
          <w:rtl/>
        </w:rPr>
        <w:t xml:space="preserve">עוד </w:t>
      </w:r>
      <w:bookmarkStart w:id="9717" w:name="_ETM_Q23_403370"/>
      <w:bookmarkStart w:id="9718" w:name="_ETM_Q23_404030"/>
      <w:bookmarkEnd w:id="9717"/>
      <w:bookmarkEnd w:id="9718"/>
      <w:r>
        <w:rPr>
          <w:rtl/>
        </w:rPr>
        <w:t>פעמיים</w:t>
      </w:r>
      <w:r>
        <w:rPr>
          <w:rFonts w:hint="cs"/>
          <w:rtl/>
        </w:rPr>
        <w:t xml:space="preserve"> או ארבע פעמים </w:t>
      </w:r>
      <w:r>
        <w:rPr>
          <w:rtl/>
        </w:rPr>
        <w:t>לפחות</w:t>
      </w:r>
      <w:r>
        <w:rPr>
          <w:rFonts w:hint="cs"/>
          <w:rtl/>
        </w:rPr>
        <w:t>.</w:t>
      </w:r>
    </w:p>
    <w:p w:rsidR="00A51CE1" w:rsidRDefault="00A51CE1" w:rsidP="00F45A62">
      <w:pPr>
        <w:rPr>
          <w:rtl/>
        </w:rPr>
      </w:pPr>
    </w:p>
    <w:p w:rsidR="00A51CE1" w:rsidRDefault="00A51CE1" w:rsidP="00F45A62">
      <w:pPr>
        <w:pStyle w:val="-"/>
        <w:keepNext/>
        <w:rPr>
          <w:rtl/>
        </w:rPr>
      </w:pPr>
      <w:bookmarkStart w:id="9719" w:name="ET_speakercontinue_6367_34"/>
      <w:r w:rsidRPr="00FD66C6">
        <w:rPr>
          <w:rStyle w:val="TagStyle"/>
          <w:rtl/>
        </w:rPr>
        <w:t xml:space="preserve"> &lt;&lt; דובר_המשך &gt;&gt; </w:t>
      </w:r>
      <w:r>
        <w:rPr>
          <w:rtl/>
        </w:rPr>
        <w:t>שרון ניר (ישראל ביתנו):</w:t>
      </w:r>
      <w:r w:rsidRPr="00FD66C6">
        <w:rPr>
          <w:rStyle w:val="TagStyle"/>
          <w:rtl/>
        </w:rPr>
        <w:t xml:space="preserve"> &lt;&lt; דובר_המשך &gt;&gt;</w:t>
      </w:r>
      <w:r>
        <w:rPr>
          <w:rtl/>
        </w:rPr>
        <w:t xml:space="preserve">   </w:t>
      </w:r>
      <w:bookmarkEnd w:id="9719"/>
    </w:p>
    <w:p w:rsidR="00A51CE1" w:rsidRDefault="00A51CE1" w:rsidP="00051671">
      <w:pPr>
        <w:rPr>
          <w:rtl/>
        </w:rPr>
      </w:pPr>
    </w:p>
    <w:p w:rsidR="00A51CE1" w:rsidRDefault="00A51CE1" w:rsidP="00FD6413">
      <w:pPr>
        <w:rPr>
          <w:rtl/>
        </w:rPr>
      </w:pPr>
      <w:bookmarkStart w:id="9720" w:name="_ETM_Q23_404000"/>
      <w:bookmarkStart w:id="9721" w:name="_ETM_Q23_403000"/>
      <w:bookmarkStart w:id="9722" w:name="_ETM_Q23_404810"/>
      <w:bookmarkEnd w:id="9720"/>
      <w:bookmarkEnd w:id="9721"/>
      <w:bookmarkEnd w:id="9722"/>
      <w:r>
        <w:rPr>
          <w:rtl/>
        </w:rPr>
        <w:t xml:space="preserve">אז </w:t>
      </w:r>
      <w:bookmarkStart w:id="9723" w:name="_ETM_Q23_404990"/>
      <w:bookmarkEnd w:id="9723"/>
      <w:r>
        <w:rPr>
          <w:rtl/>
        </w:rPr>
        <w:t xml:space="preserve">אני </w:t>
      </w:r>
      <w:bookmarkStart w:id="9724" w:name="_ETM_Q23_405170"/>
      <w:bookmarkEnd w:id="9724"/>
      <w:r>
        <w:rPr>
          <w:rtl/>
        </w:rPr>
        <w:t>ר</w:t>
      </w:r>
      <w:r>
        <w:rPr>
          <w:rFonts w:hint="cs"/>
          <w:rtl/>
        </w:rPr>
        <w:t>וצ</w:t>
      </w:r>
      <w:r>
        <w:rPr>
          <w:rtl/>
        </w:rPr>
        <w:t xml:space="preserve">ה </w:t>
      </w:r>
      <w:bookmarkStart w:id="9725" w:name="_ETM_Q23_405530"/>
      <w:bookmarkEnd w:id="9725"/>
      <w:r>
        <w:rPr>
          <w:rtl/>
        </w:rPr>
        <w:t xml:space="preserve">רגע </w:t>
      </w:r>
      <w:bookmarkStart w:id="9726" w:name="_ETM_Q23_405800"/>
      <w:bookmarkEnd w:id="9726"/>
      <w:r>
        <w:rPr>
          <w:rtl/>
        </w:rPr>
        <w:t xml:space="preserve">להזכיר </w:t>
      </w:r>
      <w:bookmarkStart w:id="9727" w:name="_ETM_Q23_406310"/>
      <w:bookmarkEnd w:id="9727"/>
      <w:r>
        <w:rPr>
          <w:rtl/>
        </w:rPr>
        <w:t xml:space="preserve">לכולם </w:t>
      </w:r>
      <w:bookmarkStart w:id="9728" w:name="_ETM_Q23_406850"/>
      <w:bookmarkEnd w:id="9728"/>
      <w:r>
        <w:rPr>
          <w:rtl/>
        </w:rPr>
        <w:t xml:space="preserve">שכשמדברים </w:t>
      </w:r>
      <w:bookmarkStart w:id="9729" w:name="_ETM_Q23_407510"/>
      <w:bookmarkEnd w:id="9729"/>
      <w:r>
        <w:rPr>
          <w:rtl/>
        </w:rPr>
        <w:t xml:space="preserve">על </w:t>
      </w:r>
      <w:bookmarkStart w:id="9730" w:name="_ETM_Q23_407630"/>
      <w:bookmarkEnd w:id="9730"/>
      <w:r>
        <w:rPr>
          <w:rtl/>
        </w:rPr>
        <w:t>ערכים</w:t>
      </w:r>
      <w:r>
        <w:rPr>
          <w:rFonts w:hint="cs"/>
          <w:rtl/>
        </w:rPr>
        <w:t>,</w:t>
      </w:r>
      <w:r>
        <w:rPr>
          <w:rtl/>
        </w:rPr>
        <w:t xml:space="preserve"> </w:t>
      </w:r>
      <w:bookmarkStart w:id="9731" w:name="_ETM_Q23_408530"/>
      <w:bookmarkEnd w:id="9731"/>
      <w:r>
        <w:rPr>
          <w:rtl/>
        </w:rPr>
        <w:t xml:space="preserve">בל </w:t>
      </w:r>
      <w:bookmarkStart w:id="9732" w:name="_ETM_Q23_408920"/>
      <w:bookmarkEnd w:id="9732"/>
      <w:r>
        <w:rPr>
          <w:rtl/>
        </w:rPr>
        <w:t xml:space="preserve">נשכח </w:t>
      </w:r>
      <w:bookmarkStart w:id="9733" w:name="_ETM_Q23_409490"/>
      <w:bookmarkEnd w:id="9733"/>
      <w:r>
        <w:rPr>
          <w:rtl/>
        </w:rPr>
        <w:t xml:space="preserve">את </w:t>
      </w:r>
      <w:bookmarkStart w:id="9734" w:name="_ETM_Q23_409670"/>
      <w:bookmarkEnd w:id="9734"/>
      <w:r>
        <w:rPr>
          <w:rtl/>
        </w:rPr>
        <w:t xml:space="preserve">ערך </w:t>
      </w:r>
      <w:bookmarkStart w:id="9735" w:name="_ETM_Q23_409970"/>
      <w:bookmarkEnd w:id="9735"/>
      <w:r>
        <w:rPr>
          <w:rtl/>
        </w:rPr>
        <w:t xml:space="preserve">השירות </w:t>
      </w:r>
      <w:bookmarkStart w:id="9736" w:name="_ETM_Q23_410450"/>
      <w:bookmarkEnd w:id="9736"/>
      <w:r>
        <w:rPr>
          <w:rtl/>
        </w:rPr>
        <w:t xml:space="preserve">בצה"ל </w:t>
      </w:r>
      <w:bookmarkStart w:id="9737" w:name="_ETM_Q23_410900"/>
      <w:bookmarkEnd w:id="9737"/>
      <w:r>
        <w:rPr>
          <w:rtl/>
        </w:rPr>
        <w:t>ו</w:t>
      </w:r>
      <w:r>
        <w:rPr>
          <w:rFonts w:hint="cs"/>
          <w:rtl/>
        </w:rPr>
        <w:t xml:space="preserve">את העדיפות </w:t>
      </w:r>
      <w:bookmarkStart w:id="9738" w:name="_ETM_Q23_411500"/>
      <w:bookmarkStart w:id="9739" w:name="_ETM_Q23_411740"/>
      <w:bookmarkStart w:id="9740" w:name="_ETM_Q23_412130"/>
      <w:bookmarkEnd w:id="9738"/>
      <w:bookmarkEnd w:id="9739"/>
      <w:bookmarkEnd w:id="9740"/>
      <w:r>
        <w:rPr>
          <w:rtl/>
        </w:rPr>
        <w:t xml:space="preserve">שלו </w:t>
      </w:r>
      <w:bookmarkStart w:id="9741" w:name="_ETM_Q23_412340"/>
      <w:bookmarkEnd w:id="9741"/>
      <w:r>
        <w:rPr>
          <w:rtl/>
        </w:rPr>
        <w:t xml:space="preserve">על </w:t>
      </w:r>
      <w:bookmarkStart w:id="9742" w:name="_ETM_Q23_412400"/>
      <w:bookmarkEnd w:id="9742"/>
      <w:r>
        <w:rPr>
          <w:rtl/>
        </w:rPr>
        <w:t xml:space="preserve">פני </w:t>
      </w:r>
      <w:bookmarkStart w:id="9743" w:name="_ETM_Q23_412560"/>
      <w:bookmarkEnd w:id="9743"/>
      <w:r>
        <w:rPr>
          <w:rtl/>
        </w:rPr>
        <w:t xml:space="preserve">כל </w:t>
      </w:r>
      <w:bookmarkStart w:id="9744" w:name="_ETM_Q23_412890"/>
      <w:bookmarkEnd w:id="9744"/>
      <w:r>
        <w:rPr>
          <w:rtl/>
        </w:rPr>
        <w:t xml:space="preserve">הערכים </w:t>
      </w:r>
      <w:bookmarkStart w:id="9745" w:name="_ETM_Q23_413840"/>
      <w:bookmarkEnd w:id="9745"/>
      <w:r w:rsidR="00FD6413">
        <w:rPr>
          <w:rFonts w:hint="cs"/>
          <w:rtl/>
        </w:rPr>
        <w:t xml:space="preserve">– </w:t>
      </w:r>
      <w:r>
        <w:rPr>
          <w:rtl/>
        </w:rPr>
        <w:t>ציונות</w:t>
      </w:r>
      <w:r>
        <w:rPr>
          <w:rFonts w:hint="cs"/>
          <w:rtl/>
        </w:rPr>
        <w:t>,</w:t>
      </w:r>
      <w:r>
        <w:rPr>
          <w:rtl/>
        </w:rPr>
        <w:t xml:space="preserve"> </w:t>
      </w:r>
      <w:bookmarkStart w:id="9746" w:name="_ETM_Q23_414949"/>
      <w:bookmarkEnd w:id="9746"/>
      <w:r>
        <w:rPr>
          <w:rtl/>
        </w:rPr>
        <w:t xml:space="preserve">לימוד </w:t>
      </w:r>
      <w:bookmarkStart w:id="9747" w:name="_ETM_Q23_415370"/>
      <w:bookmarkEnd w:id="9747"/>
      <w:r>
        <w:rPr>
          <w:rtl/>
        </w:rPr>
        <w:t>תורה</w:t>
      </w:r>
      <w:r>
        <w:rPr>
          <w:rFonts w:hint="cs"/>
          <w:rtl/>
        </w:rPr>
        <w:t>.</w:t>
      </w:r>
      <w:bookmarkStart w:id="9748" w:name="_ETM_Q23_417000"/>
      <w:bookmarkStart w:id="9749" w:name="_ETM_Q23_416150"/>
      <w:bookmarkEnd w:id="9748"/>
      <w:bookmarkEnd w:id="9749"/>
      <w:r w:rsidR="00FD6413">
        <w:rPr>
          <w:rFonts w:hint="cs"/>
          <w:rtl/>
        </w:rPr>
        <w:t xml:space="preserve"> </w:t>
      </w:r>
      <w:r>
        <w:rPr>
          <w:rtl/>
        </w:rPr>
        <w:t xml:space="preserve">בסוף </w:t>
      </w:r>
      <w:bookmarkStart w:id="9750" w:name="_ETM_Q23_417140"/>
      <w:bookmarkEnd w:id="9750"/>
      <w:r>
        <w:rPr>
          <w:rtl/>
        </w:rPr>
        <w:t xml:space="preserve">לשים </w:t>
      </w:r>
      <w:bookmarkStart w:id="9751" w:name="_ETM_Q23_417680"/>
      <w:bookmarkEnd w:id="9751"/>
      <w:r>
        <w:rPr>
          <w:rtl/>
        </w:rPr>
        <w:t xml:space="preserve">את </w:t>
      </w:r>
      <w:bookmarkStart w:id="9752" w:name="_ETM_Q23_418519"/>
      <w:bookmarkEnd w:id="9752"/>
      <w:r>
        <w:rPr>
          <w:rFonts w:hint="cs"/>
          <w:rtl/>
        </w:rPr>
        <w:t>ה</w:t>
      </w:r>
      <w:r>
        <w:rPr>
          <w:rtl/>
        </w:rPr>
        <w:t xml:space="preserve">סיירת </w:t>
      </w:r>
      <w:bookmarkStart w:id="9753" w:name="_ETM_Q23_419209"/>
      <w:bookmarkEnd w:id="9753"/>
      <w:r>
        <w:rPr>
          <w:rFonts w:hint="cs"/>
          <w:rtl/>
        </w:rPr>
        <w:t xml:space="preserve">– </w:t>
      </w:r>
      <w:r>
        <w:rPr>
          <w:rtl/>
        </w:rPr>
        <w:t xml:space="preserve">סיירת </w:t>
      </w:r>
      <w:bookmarkStart w:id="9754" w:name="_ETM_Q23_419900"/>
      <w:bookmarkEnd w:id="9754"/>
      <w:r>
        <w:rPr>
          <w:rtl/>
        </w:rPr>
        <w:t>גולני</w:t>
      </w:r>
      <w:r>
        <w:rPr>
          <w:rFonts w:hint="cs"/>
          <w:rtl/>
        </w:rPr>
        <w:t>,</w:t>
      </w:r>
      <w:r>
        <w:rPr>
          <w:rtl/>
        </w:rPr>
        <w:t xml:space="preserve"> </w:t>
      </w:r>
      <w:bookmarkStart w:id="9755" w:name="_ETM_Q23_420500"/>
      <w:bookmarkEnd w:id="9755"/>
      <w:r>
        <w:rPr>
          <w:rtl/>
        </w:rPr>
        <w:t xml:space="preserve">סיירת </w:t>
      </w:r>
      <w:bookmarkStart w:id="9756" w:name="_ETM_Q23_421010"/>
      <w:bookmarkEnd w:id="9756"/>
      <w:r>
        <w:rPr>
          <w:rtl/>
        </w:rPr>
        <w:t xml:space="preserve">מטכ"ל </w:t>
      </w:r>
      <w:bookmarkStart w:id="9757" w:name="_ETM_Q23_421459"/>
      <w:bookmarkEnd w:id="9757"/>
      <w:r>
        <w:rPr>
          <w:rFonts w:hint="cs"/>
          <w:rtl/>
        </w:rPr>
        <w:t xml:space="preserve">– </w:t>
      </w:r>
      <w:r>
        <w:rPr>
          <w:rtl/>
        </w:rPr>
        <w:t xml:space="preserve">ולהשוות </w:t>
      </w:r>
      <w:bookmarkStart w:id="9758" w:name="_ETM_Q23_422120"/>
      <w:bookmarkEnd w:id="9758"/>
      <w:r>
        <w:rPr>
          <w:rtl/>
        </w:rPr>
        <w:t xml:space="preserve">אותה </w:t>
      </w:r>
      <w:bookmarkStart w:id="9759" w:name="_ETM_Q23_422360"/>
      <w:bookmarkEnd w:id="9759"/>
      <w:r>
        <w:rPr>
          <w:rtl/>
        </w:rPr>
        <w:t xml:space="preserve">לסיירת </w:t>
      </w:r>
      <w:bookmarkStart w:id="9760" w:name="_ETM_Q23_423110"/>
      <w:bookmarkEnd w:id="9760"/>
      <w:r>
        <w:rPr>
          <w:rtl/>
        </w:rPr>
        <w:t xml:space="preserve">רוחנית </w:t>
      </w:r>
      <w:bookmarkStart w:id="9761" w:name="_ETM_Q23_424530"/>
      <w:bookmarkEnd w:id="9761"/>
      <w:r>
        <w:rPr>
          <w:rtl/>
        </w:rPr>
        <w:t xml:space="preserve">זה </w:t>
      </w:r>
      <w:bookmarkStart w:id="9762" w:name="_ETM_Q23_424769"/>
      <w:bookmarkEnd w:id="9762"/>
      <w:r>
        <w:rPr>
          <w:rtl/>
        </w:rPr>
        <w:t xml:space="preserve">פשוט </w:t>
      </w:r>
      <w:bookmarkStart w:id="9763" w:name="_ETM_Q23_425129"/>
      <w:bookmarkEnd w:id="9763"/>
      <w:r>
        <w:rPr>
          <w:rtl/>
        </w:rPr>
        <w:t xml:space="preserve">דבר </w:t>
      </w:r>
      <w:bookmarkStart w:id="9764" w:name="_ETM_Q23_425430"/>
      <w:bookmarkEnd w:id="9764"/>
      <w:r>
        <w:rPr>
          <w:rtl/>
        </w:rPr>
        <w:t>מביש</w:t>
      </w:r>
      <w:r>
        <w:rPr>
          <w:rFonts w:hint="cs"/>
          <w:rtl/>
        </w:rPr>
        <w:t>.</w:t>
      </w:r>
      <w:r>
        <w:rPr>
          <w:rtl/>
        </w:rPr>
        <w:t xml:space="preserve"> </w:t>
      </w:r>
      <w:bookmarkStart w:id="9765" w:name="_ETM_Q23_426209"/>
      <w:bookmarkEnd w:id="9765"/>
      <w:r>
        <w:rPr>
          <w:rtl/>
        </w:rPr>
        <w:t xml:space="preserve">בואו </w:t>
      </w:r>
      <w:bookmarkStart w:id="9766" w:name="_ETM_Q23_426510"/>
      <w:bookmarkEnd w:id="9766"/>
      <w:r>
        <w:rPr>
          <w:rtl/>
        </w:rPr>
        <w:t>נ</w:t>
      </w:r>
      <w:r>
        <w:rPr>
          <w:rFonts w:hint="cs"/>
          <w:rtl/>
        </w:rPr>
        <w:t>י</w:t>
      </w:r>
      <w:r>
        <w:rPr>
          <w:rtl/>
        </w:rPr>
        <w:t xml:space="preserve">מנע </w:t>
      </w:r>
      <w:bookmarkStart w:id="9767" w:name="_ETM_Q23_427170"/>
      <w:bookmarkEnd w:id="9767"/>
      <w:r>
        <w:rPr>
          <w:rFonts w:hint="cs"/>
          <w:rtl/>
        </w:rPr>
        <w:t>מ</w:t>
      </w:r>
      <w:r>
        <w:rPr>
          <w:rtl/>
        </w:rPr>
        <w:t xml:space="preserve">ההשוואות </w:t>
      </w:r>
      <w:bookmarkStart w:id="9768" w:name="_ETM_Q23_427680"/>
      <w:bookmarkEnd w:id="9768"/>
      <w:r>
        <w:rPr>
          <w:rtl/>
        </w:rPr>
        <w:t>האלה</w:t>
      </w:r>
      <w:r>
        <w:rPr>
          <w:rFonts w:hint="cs"/>
          <w:rtl/>
        </w:rPr>
        <w:t>.</w:t>
      </w:r>
      <w:r>
        <w:rPr>
          <w:rtl/>
        </w:rPr>
        <w:t xml:space="preserve"> </w:t>
      </w:r>
      <w:bookmarkStart w:id="9769" w:name="_ETM_Q23_428489"/>
      <w:bookmarkEnd w:id="9769"/>
      <w:r>
        <w:rPr>
          <w:rtl/>
        </w:rPr>
        <w:t xml:space="preserve">תודה </w:t>
      </w:r>
      <w:bookmarkStart w:id="9770" w:name="_ETM_Q23_428790"/>
      <w:bookmarkEnd w:id="9770"/>
      <w:r>
        <w:rPr>
          <w:rtl/>
        </w:rPr>
        <w:t>רבה</w:t>
      </w:r>
      <w:r>
        <w:rPr>
          <w:rFonts w:hint="cs"/>
          <w:rtl/>
        </w:rPr>
        <w:t>.</w:t>
      </w:r>
    </w:p>
    <w:p w:rsidR="00A51CE1" w:rsidRDefault="00A51CE1" w:rsidP="00F45A62">
      <w:pPr>
        <w:rPr>
          <w:rtl/>
        </w:rPr>
      </w:pPr>
    </w:p>
    <w:p w:rsidR="00A51CE1" w:rsidRDefault="00A51CE1" w:rsidP="00F45A62">
      <w:pPr>
        <w:pStyle w:val="af6"/>
        <w:keepNext/>
        <w:rPr>
          <w:rtl/>
        </w:rPr>
      </w:pPr>
      <w:bookmarkStart w:id="9771" w:name="ET_yor_6488_35"/>
      <w:r w:rsidRPr="00FD66C6">
        <w:rPr>
          <w:rStyle w:val="TagStyle"/>
          <w:rtl/>
        </w:rPr>
        <w:t xml:space="preserve"> &lt;&lt; יור &gt;&gt; </w:t>
      </w:r>
      <w:r>
        <w:rPr>
          <w:rtl/>
        </w:rPr>
        <w:t>היו"ר אוריאל בוסו:</w:t>
      </w:r>
      <w:r w:rsidRPr="00FD66C6">
        <w:rPr>
          <w:rStyle w:val="TagStyle"/>
          <w:rtl/>
        </w:rPr>
        <w:t xml:space="preserve"> &lt;&lt; יור &gt;&gt;</w:t>
      </w:r>
      <w:r>
        <w:rPr>
          <w:rtl/>
        </w:rPr>
        <w:t xml:space="preserve">   </w:t>
      </w:r>
      <w:bookmarkEnd w:id="9771"/>
    </w:p>
    <w:p w:rsidR="00A51CE1" w:rsidRDefault="00A51CE1" w:rsidP="00051671">
      <w:pPr>
        <w:rPr>
          <w:rtl/>
        </w:rPr>
      </w:pPr>
    </w:p>
    <w:p w:rsidR="00A51CE1" w:rsidRDefault="00A51CE1" w:rsidP="00FD6413">
      <w:pPr>
        <w:rPr>
          <w:rtl/>
        </w:rPr>
      </w:pPr>
      <w:bookmarkStart w:id="9772" w:name="_ETM_Q23_426000"/>
      <w:bookmarkStart w:id="9773" w:name="_ETM_Q23_425000"/>
      <w:bookmarkStart w:id="9774" w:name="_ETM_Q23_429990"/>
      <w:bookmarkEnd w:id="9772"/>
      <w:bookmarkEnd w:id="9773"/>
      <w:bookmarkEnd w:id="9774"/>
      <w:r>
        <w:rPr>
          <w:rtl/>
        </w:rPr>
        <w:t xml:space="preserve">תודה </w:t>
      </w:r>
      <w:bookmarkStart w:id="9775" w:name="_ETM_Q23_430319"/>
      <w:bookmarkEnd w:id="9775"/>
      <w:r>
        <w:rPr>
          <w:rtl/>
        </w:rPr>
        <w:t>רבה</w:t>
      </w:r>
      <w:r>
        <w:rPr>
          <w:rFonts w:hint="cs"/>
          <w:rtl/>
        </w:rPr>
        <w:t>.</w:t>
      </w:r>
      <w:r>
        <w:rPr>
          <w:rtl/>
        </w:rPr>
        <w:t xml:space="preserve"> </w:t>
      </w:r>
      <w:bookmarkStart w:id="9776" w:name="_ETM_Q23_431740"/>
      <w:bookmarkEnd w:id="9776"/>
      <w:r>
        <w:rPr>
          <w:rtl/>
        </w:rPr>
        <w:t xml:space="preserve">חבר </w:t>
      </w:r>
      <w:bookmarkStart w:id="9777" w:name="_ETM_Q23_432490"/>
      <w:bookmarkEnd w:id="9777"/>
      <w:r>
        <w:rPr>
          <w:rtl/>
        </w:rPr>
        <w:t xml:space="preserve">הכנסת </w:t>
      </w:r>
      <w:bookmarkStart w:id="9778" w:name="_ETM_Q23_432970"/>
      <w:bookmarkEnd w:id="9778"/>
      <w:r>
        <w:rPr>
          <w:rtl/>
        </w:rPr>
        <w:t xml:space="preserve">איימן </w:t>
      </w:r>
      <w:bookmarkStart w:id="9779" w:name="_ETM_Q23_433240"/>
      <w:bookmarkEnd w:id="9779"/>
      <w:r>
        <w:rPr>
          <w:rtl/>
        </w:rPr>
        <w:t xml:space="preserve">עודה </w:t>
      </w:r>
      <w:bookmarkStart w:id="9780" w:name="_ETM_Q23_434420"/>
      <w:bookmarkEnd w:id="9780"/>
      <w:r>
        <w:rPr>
          <w:rFonts w:hint="cs"/>
          <w:rtl/>
        </w:rPr>
        <w:t xml:space="preserve">– </w:t>
      </w:r>
      <w:r>
        <w:rPr>
          <w:rtl/>
        </w:rPr>
        <w:t xml:space="preserve">אינו </w:t>
      </w:r>
      <w:bookmarkStart w:id="9781" w:name="_ETM_Q23_434630"/>
      <w:bookmarkEnd w:id="9781"/>
      <w:r>
        <w:rPr>
          <w:rtl/>
        </w:rPr>
        <w:t>נוכח</w:t>
      </w:r>
      <w:r>
        <w:rPr>
          <w:rFonts w:hint="cs"/>
          <w:rtl/>
        </w:rPr>
        <w:t xml:space="preserve">; חבר הכנסת ולדימיר בליאק </w:t>
      </w:r>
      <w:r>
        <w:rPr>
          <w:rFonts w:hint="eastAsia"/>
          <w:rtl/>
        </w:rPr>
        <w:t>–</w:t>
      </w:r>
      <w:r>
        <w:rPr>
          <w:rFonts w:hint="cs"/>
          <w:rtl/>
        </w:rPr>
        <w:t xml:space="preserve"> אינו נוכח</w:t>
      </w:r>
      <w:r w:rsidR="00FD6413">
        <w:rPr>
          <w:rFonts w:hint="cs"/>
          <w:rtl/>
        </w:rPr>
        <w:t>.</w:t>
      </w:r>
      <w:r>
        <w:rPr>
          <w:rFonts w:hint="cs"/>
          <w:rtl/>
        </w:rPr>
        <w:t xml:space="preserve"> </w:t>
      </w:r>
      <w:bookmarkStart w:id="9782" w:name="_ETM_Q23_435050"/>
      <w:bookmarkStart w:id="9783" w:name="_ETM_Q23_435440"/>
      <w:bookmarkStart w:id="9784" w:name="_ETM_Q23_435680"/>
      <w:bookmarkStart w:id="9785" w:name="_ETM_Q23_435980"/>
      <w:bookmarkStart w:id="9786" w:name="_ETM_Q23_436849"/>
      <w:bookmarkStart w:id="9787" w:name="_ETM_Q23_437060"/>
      <w:bookmarkStart w:id="9788" w:name="_ETM_Q23_437629"/>
      <w:bookmarkEnd w:id="9782"/>
      <w:bookmarkEnd w:id="9783"/>
      <w:bookmarkEnd w:id="9784"/>
      <w:bookmarkEnd w:id="9785"/>
      <w:bookmarkEnd w:id="9786"/>
      <w:bookmarkEnd w:id="9787"/>
      <w:bookmarkEnd w:id="9788"/>
      <w:r>
        <w:rPr>
          <w:rtl/>
        </w:rPr>
        <w:t xml:space="preserve">חברת </w:t>
      </w:r>
      <w:bookmarkStart w:id="9789" w:name="_ETM_Q23_437960"/>
      <w:bookmarkEnd w:id="9789"/>
      <w:r>
        <w:rPr>
          <w:rtl/>
        </w:rPr>
        <w:t xml:space="preserve">הכנסת </w:t>
      </w:r>
      <w:bookmarkStart w:id="9790" w:name="_ETM_Q23_438319"/>
      <w:bookmarkEnd w:id="9790"/>
      <w:r>
        <w:rPr>
          <w:rtl/>
        </w:rPr>
        <w:t xml:space="preserve">יוליה </w:t>
      </w:r>
      <w:bookmarkStart w:id="9791" w:name="_ETM_Q23_438529"/>
      <w:bookmarkEnd w:id="9791"/>
      <w:r>
        <w:rPr>
          <w:rtl/>
        </w:rPr>
        <w:t>מלינובסקי</w:t>
      </w:r>
      <w:r>
        <w:rPr>
          <w:rFonts w:hint="cs"/>
          <w:rtl/>
        </w:rPr>
        <w:t>,</w:t>
      </w:r>
      <w:r>
        <w:rPr>
          <w:rtl/>
        </w:rPr>
        <w:t xml:space="preserve"> </w:t>
      </w:r>
      <w:bookmarkStart w:id="9792" w:name="_ETM_Q23_439009"/>
      <w:bookmarkEnd w:id="9792"/>
      <w:r>
        <w:rPr>
          <w:rtl/>
        </w:rPr>
        <w:t>בבקשה</w:t>
      </w:r>
      <w:r>
        <w:rPr>
          <w:rFonts w:hint="cs"/>
          <w:rtl/>
        </w:rPr>
        <w:t>.</w:t>
      </w:r>
    </w:p>
    <w:p w:rsidR="00A51CE1" w:rsidRDefault="00A51CE1" w:rsidP="00F45A62">
      <w:pPr>
        <w:rPr>
          <w:rtl/>
        </w:rPr>
      </w:pPr>
    </w:p>
    <w:p w:rsidR="00A51CE1" w:rsidRDefault="00A51CE1" w:rsidP="00F45A62">
      <w:pPr>
        <w:pStyle w:val="af5"/>
        <w:keepNext/>
        <w:rPr>
          <w:rtl/>
        </w:rPr>
      </w:pPr>
      <w:bookmarkStart w:id="9793" w:name="ET_interruption_5552_36"/>
      <w:r w:rsidRPr="006075C7">
        <w:rPr>
          <w:rStyle w:val="TagStyle"/>
          <w:rtl/>
        </w:rPr>
        <w:t xml:space="preserve"> &lt;&lt; קריאה &gt;&gt; </w:t>
      </w:r>
      <w:r>
        <w:rPr>
          <w:rtl/>
        </w:rPr>
        <w:t>יוליה מלינובסקי (ישראל ביתנו):</w:t>
      </w:r>
      <w:r w:rsidRPr="006075C7">
        <w:rPr>
          <w:rStyle w:val="TagStyle"/>
          <w:rtl/>
        </w:rPr>
        <w:t xml:space="preserve"> &lt;&lt; קריאה &gt;&gt;</w:t>
      </w:r>
      <w:r>
        <w:rPr>
          <w:rtl/>
        </w:rPr>
        <w:t xml:space="preserve">   </w:t>
      </w:r>
      <w:bookmarkEnd w:id="9793"/>
    </w:p>
    <w:p w:rsidR="00A51CE1" w:rsidRDefault="00A51CE1" w:rsidP="00051671">
      <w:pPr>
        <w:rPr>
          <w:rtl/>
        </w:rPr>
      </w:pPr>
    </w:p>
    <w:p w:rsidR="00A51CE1" w:rsidRDefault="00A51CE1" w:rsidP="00F45A62">
      <w:pPr>
        <w:rPr>
          <w:rtl/>
        </w:rPr>
      </w:pPr>
      <w:r>
        <w:rPr>
          <w:rFonts w:hint="cs"/>
          <w:rtl/>
        </w:rPr>
        <w:t xml:space="preserve">אני אבקש מאדוני היושב-ראש לקרוא לשר כלשהו איכשהו. </w:t>
      </w:r>
    </w:p>
    <w:p w:rsidR="00A51CE1" w:rsidRDefault="00A51CE1" w:rsidP="00F45A62">
      <w:pPr>
        <w:rPr>
          <w:rtl/>
        </w:rPr>
      </w:pPr>
    </w:p>
    <w:p w:rsidR="00A51CE1" w:rsidRDefault="00A51CE1" w:rsidP="00F45A62">
      <w:pPr>
        <w:pStyle w:val="af6"/>
        <w:keepNext/>
        <w:rPr>
          <w:rtl/>
        </w:rPr>
      </w:pPr>
      <w:bookmarkStart w:id="9794" w:name="ET_yor_6488_70"/>
      <w:r w:rsidRPr="00DB6648">
        <w:rPr>
          <w:rStyle w:val="TagStyle"/>
          <w:rtl/>
        </w:rPr>
        <w:t xml:space="preserve"> &lt;&lt; יור &gt;&gt; </w:t>
      </w:r>
      <w:r>
        <w:rPr>
          <w:rtl/>
        </w:rPr>
        <w:t>היו"ר אוריאל בוסו:</w:t>
      </w:r>
      <w:r w:rsidRPr="00DB6648">
        <w:rPr>
          <w:rStyle w:val="TagStyle"/>
          <w:rtl/>
        </w:rPr>
        <w:t xml:space="preserve"> &lt;&lt; יור &gt;&gt;</w:t>
      </w:r>
      <w:r>
        <w:rPr>
          <w:rtl/>
        </w:rPr>
        <w:t xml:space="preserve">   </w:t>
      </w:r>
      <w:bookmarkEnd w:id="9794"/>
    </w:p>
    <w:p w:rsidR="00A51CE1" w:rsidRDefault="00A51CE1" w:rsidP="00051671">
      <w:pPr>
        <w:rPr>
          <w:rtl/>
        </w:rPr>
      </w:pPr>
    </w:p>
    <w:p w:rsidR="00A51CE1" w:rsidRDefault="00A51CE1" w:rsidP="00F45A62">
      <w:pPr>
        <w:rPr>
          <w:rtl/>
        </w:rPr>
      </w:pPr>
      <w:bookmarkStart w:id="9795" w:name="_ETM_Q23_446000"/>
      <w:bookmarkEnd w:id="9795"/>
      <w:r>
        <w:rPr>
          <w:rFonts w:hint="cs"/>
          <w:rtl/>
        </w:rPr>
        <w:t>אבל השר נמצא פה.</w:t>
      </w:r>
    </w:p>
    <w:p w:rsidR="00A51CE1" w:rsidRDefault="00A51CE1" w:rsidP="00F45A62">
      <w:pPr>
        <w:rPr>
          <w:b/>
          <w:bCs/>
          <w:u w:val="single"/>
          <w:rtl/>
          <w:lang w:eastAsia="he-IL"/>
        </w:rPr>
      </w:pPr>
    </w:p>
    <w:p w:rsidR="00A51CE1" w:rsidRDefault="00A51CE1" w:rsidP="00F45A62">
      <w:pPr>
        <w:pStyle w:val="af5"/>
        <w:keepNext/>
        <w:rPr>
          <w:rtl/>
        </w:rPr>
      </w:pPr>
      <w:bookmarkStart w:id="9796" w:name="ET_interruption_5552_72"/>
      <w:r w:rsidRPr="00DB6648">
        <w:rPr>
          <w:rStyle w:val="TagStyle"/>
          <w:rtl/>
        </w:rPr>
        <w:t xml:space="preserve"> &lt;&lt; קריאה &gt;&gt; </w:t>
      </w:r>
      <w:r>
        <w:rPr>
          <w:rtl/>
        </w:rPr>
        <w:t>יוליה מלינובסקי (ישראל ביתנו):</w:t>
      </w:r>
      <w:r w:rsidRPr="00DB6648">
        <w:rPr>
          <w:rStyle w:val="TagStyle"/>
          <w:rtl/>
        </w:rPr>
        <w:t xml:space="preserve"> &lt;&lt; קריאה &gt;&gt;</w:t>
      </w:r>
      <w:r>
        <w:rPr>
          <w:rtl/>
        </w:rPr>
        <w:t xml:space="preserve">   </w:t>
      </w:r>
      <w:bookmarkEnd w:id="9796"/>
    </w:p>
    <w:p w:rsidR="00A51CE1" w:rsidRDefault="00A51CE1" w:rsidP="00051671">
      <w:pPr>
        <w:rPr>
          <w:rtl/>
          <w:lang w:eastAsia="he-IL"/>
        </w:rPr>
      </w:pPr>
    </w:p>
    <w:p w:rsidR="00A51CE1" w:rsidRDefault="00A51CE1" w:rsidP="00F45A62">
      <w:pPr>
        <w:rPr>
          <w:rtl/>
        </w:rPr>
      </w:pPr>
      <w:bookmarkStart w:id="9797" w:name="_ETM_Q23_444000"/>
      <w:bookmarkEnd w:id="9797"/>
      <w:r>
        <w:rPr>
          <w:rFonts w:hint="cs"/>
          <w:rtl/>
        </w:rPr>
        <w:t>חצי שר, רבע שר, איזשהו שר.</w:t>
      </w:r>
    </w:p>
    <w:p w:rsidR="00A51CE1" w:rsidRDefault="00A51CE1" w:rsidP="00F45A62">
      <w:pPr>
        <w:rPr>
          <w:rtl/>
        </w:rPr>
      </w:pPr>
    </w:p>
    <w:p w:rsidR="00A51CE1" w:rsidRDefault="00A51CE1" w:rsidP="00F45A62">
      <w:pPr>
        <w:pStyle w:val="af6"/>
        <w:keepNext/>
        <w:rPr>
          <w:rtl/>
        </w:rPr>
      </w:pPr>
      <w:bookmarkStart w:id="9798" w:name="ET_yor_6488_37"/>
      <w:r w:rsidRPr="006075C7">
        <w:rPr>
          <w:rStyle w:val="TagStyle"/>
          <w:rtl/>
        </w:rPr>
        <w:t xml:space="preserve"> &lt;&lt; יור &gt;&gt; </w:t>
      </w:r>
      <w:r>
        <w:rPr>
          <w:rtl/>
        </w:rPr>
        <w:t>היו"ר אוריאל בוסו:</w:t>
      </w:r>
      <w:r w:rsidRPr="006075C7">
        <w:rPr>
          <w:rStyle w:val="TagStyle"/>
          <w:rtl/>
        </w:rPr>
        <w:t xml:space="preserve"> &lt;&lt; יור &gt;&gt;</w:t>
      </w:r>
      <w:r>
        <w:rPr>
          <w:rtl/>
        </w:rPr>
        <w:t xml:space="preserve">   </w:t>
      </w:r>
      <w:bookmarkEnd w:id="9798"/>
    </w:p>
    <w:p w:rsidR="00A51CE1" w:rsidRDefault="00A51CE1" w:rsidP="00051671">
      <w:pPr>
        <w:rPr>
          <w:rtl/>
        </w:rPr>
      </w:pPr>
    </w:p>
    <w:p w:rsidR="00A51CE1" w:rsidRDefault="00A51CE1" w:rsidP="00F45A62">
      <w:pPr>
        <w:rPr>
          <w:rtl/>
        </w:rPr>
      </w:pPr>
      <w:bookmarkStart w:id="9799" w:name="_ETM_Q23_449000"/>
      <w:bookmarkEnd w:id="9799"/>
      <w:r>
        <w:rPr>
          <w:rFonts w:hint="cs"/>
          <w:rtl/>
        </w:rPr>
        <w:t xml:space="preserve">השר פרוש היה פה כרגע, </w:t>
      </w:r>
      <w:bookmarkStart w:id="9800" w:name="_ETM_Q23_451000"/>
      <w:bookmarkEnd w:id="9800"/>
      <w:r>
        <w:rPr>
          <w:rFonts w:hint="cs"/>
          <w:rtl/>
        </w:rPr>
        <w:t xml:space="preserve">לפני שנייה עבר פה. </w:t>
      </w:r>
    </w:p>
    <w:p w:rsidR="00A51CE1" w:rsidRDefault="00A51CE1" w:rsidP="00F45A62">
      <w:pPr>
        <w:rPr>
          <w:rtl/>
        </w:rPr>
      </w:pPr>
    </w:p>
    <w:p w:rsidR="00A51CE1" w:rsidRDefault="00A51CE1" w:rsidP="00F45A62">
      <w:pPr>
        <w:pStyle w:val="a4"/>
        <w:keepNext/>
        <w:rPr>
          <w:rtl/>
        </w:rPr>
      </w:pPr>
      <w:bookmarkStart w:id="9801" w:name="ET_speaker_5552_38"/>
      <w:r w:rsidRPr="006075C7">
        <w:rPr>
          <w:rStyle w:val="TagStyle"/>
          <w:rtl/>
        </w:rPr>
        <w:t xml:space="preserve"> &lt;&lt; דובר &gt;&gt; </w:t>
      </w:r>
      <w:bookmarkStart w:id="9802" w:name="_Toc136349835"/>
      <w:bookmarkStart w:id="9803" w:name="_Toc136774943"/>
      <w:bookmarkStart w:id="9804" w:name="_Toc136775165"/>
      <w:r>
        <w:rPr>
          <w:rtl/>
        </w:rPr>
        <w:t>יוליה מלינובסקי (ישראל ביתנו):</w:t>
      </w:r>
      <w:bookmarkEnd w:id="9802"/>
      <w:bookmarkEnd w:id="9803"/>
      <w:bookmarkEnd w:id="9804"/>
      <w:r w:rsidRPr="006075C7">
        <w:rPr>
          <w:rStyle w:val="TagStyle"/>
          <w:rtl/>
        </w:rPr>
        <w:t xml:space="preserve"> &lt;&lt; דובר &gt;&gt;</w:t>
      </w:r>
      <w:r>
        <w:rPr>
          <w:rtl/>
        </w:rPr>
        <w:t xml:space="preserve">   </w:t>
      </w:r>
      <w:bookmarkEnd w:id="9801"/>
    </w:p>
    <w:p w:rsidR="00A51CE1" w:rsidRDefault="00A51CE1" w:rsidP="00051671">
      <w:pPr>
        <w:rPr>
          <w:rtl/>
        </w:rPr>
      </w:pPr>
    </w:p>
    <w:p w:rsidR="00A51CE1" w:rsidRDefault="00A51CE1" w:rsidP="00F45A62">
      <w:pPr>
        <w:rPr>
          <w:rtl/>
        </w:rPr>
      </w:pPr>
      <w:r>
        <w:rPr>
          <w:rFonts w:hint="cs"/>
          <w:rtl/>
        </w:rPr>
        <w:t>הוא כבר מזמן לא פה.</w:t>
      </w:r>
    </w:p>
    <w:p w:rsidR="00A51CE1" w:rsidRDefault="00A51CE1" w:rsidP="00F45A62">
      <w:pPr>
        <w:rPr>
          <w:rtl/>
        </w:rPr>
      </w:pPr>
    </w:p>
    <w:p w:rsidR="00A51CE1" w:rsidRDefault="00A51CE1" w:rsidP="00F45A62">
      <w:pPr>
        <w:pStyle w:val="af6"/>
        <w:keepNext/>
        <w:rPr>
          <w:rtl/>
        </w:rPr>
      </w:pPr>
      <w:bookmarkStart w:id="9805" w:name="ET_yor_6488_39"/>
      <w:r w:rsidRPr="006075C7">
        <w:rPr>
          <w:rStyle w:val="TagStyle"/>
          <w:rtl/>
        </w:rPr>
        <w:t xml:space="preserve"> &lt;&lt; יור &gt;&gt; </w:t>
      </w:r>
      <w:r>
        <w:rPr>
          <w:rtl/>
        </w:rPr>
        <w:t>היו"ר אוריאל בוסו:</w:t>
      </w:r>
      <w:r w:rsidRPr="006075C7">
        <w:rPr>
          <w:rStyle w:val="TagStyle"/>
          <w:rtl/>
        </w:rPr>
        <w:t xml:space="preserve"> &lt;&lt; יור &gt;&gt;</w:t>
      </w:r>
      <w:r>
        <w:rPr>
          <w:rtl/>
        </w:rPr>
        <w:t xml:space="preserve">   </w:t>
      </w:r>
      <w:bookmarkEnd w:id="9805"/>
    </w:p>
    <w:p w:rsidR="00A51CE1" w:rsidRDefault="00A51CE1" w:rsidP="00051671">
      <w:pPr>
        <w:rPr>
          <w:rtl/>
        </w:rPr>
      </w:pPr>
    </w:p>
    <w:p w:rsidR="00A51CE1" w:rsidRDefault="00A51CE1" w:rsidP="00F45A62">
      <w:pPr>
        <w:rPr>
          <w:rtl/>
        </w:rPr>
      </w:pPr>
      <w:bookmarkStart w:id="9806" w:name="_ETM_Q23_452000"/>
      <w:bookmarkEnd w:id="9806"/>
      <w:r>
        <w:rPr>
          <w:rFonts w:hint="cs"/>
          <w:rtl/>
        </w:rPr>
        <w:t xml:space="preserve">לא נכון. </w:t>
      </w:r>
    </w:p>
    <w:p w:rsidR="00A51CE1" w:rsidRDefault="00A51CE1" w:rsidP="00F45A62">
      <w:pPr>
        <w:rPr>
          <w:rtl/>
        </w:rPr>
      </w:pPr>
      <w:bookmarkStart w:id="9807" w:name="_ETM_Q23_454000"/>
      <w:bookmarkEnd w:id="9807"/>
    </w:p>
    <w:p w:rsidR="00A51CE1" w:rsidRDefault="00A51CE1" w:rsidP="00F45A62">
      <w:pPr>
        <w:pStyle w:val="-"/>
        <w:keepNext/>
        <w:rPr>
          <w:rtl/>
        </w:rPr>
      </w:pPr>
      <w:bookmarkStart w:id="9808" w:name="ET_speakercontinue_5552_40"/>
      <w:r w:rsidRPr="006075C7">
        <w:rPr>
          <w:rStyle w:val="TagStyle"/>
          <w:rtl/>
        </w:rPr>
        <w:t xml:space="preserve"> &lt;&lt; דובר_המשך &gt;&gt; </w:t>
      </w:r>
      <w:r>
        <w:rPr>
          <w:rtl/>
        </w:rPr>
        <w:t>יוליה מלינובסקי (ישראל ביתנו):</w:t>
      </w:r>
      <w:r w:rsidRPr="006075C7">
        <w:rPr>
          <w:rStyle w:val="TagStyle"/>
          <w:rtl/>
        </w:rPr>
        <w:t xml:space="preserve"> &lt;&lt; דובר_המשך &gt;&gt;</w:t>
      </w:r>
      <w:r>
        <w:rPr>
          <w:rtl/>
        </w:rPr>
        <w:t xml:space="preserve">   </w:t>
      </w:r>
      <w:bookmarkEnd w:id="9808"/>
    </w:p>
    <w:p w:rsidR="00A51CE1" w:rsidRDefault="00A51CE1" w:rsidP="00051671">
      <w:pPr>
        <w:rPr>
          <w:rtl/>
        </w:rPr>
      </w:pPr>
    </w:p>
    <w:p w:rsidR="00A51CE1" w:rsidRDefault="00A51CE1" w:rsidP="00F45A62">
      <w:pPr>
        <w:rPr>
          <w:rtl/>
        </w:rPr>
      </w:pPr>
      <w:r>
        <w:rPr>
          <w:rFonts w:hint="cs"/>
          <w:rtl/>
        </w:rPr>
        <w:t xml:space="preserve">הוא הלך, חזר. </w:t>
      </w:r>
    </w:p>
    <w:p w:rsidR="00A51CE1" w:rsidRDefault="00A51CE1" w:rsidP="00F45A62">
      <w:pPr>
        <w:rPr>
          <w:rtl/>
        </w:rPr>
      </w:pPr>
    </w:p>
    <w:p w:rsidR="00A51CE1" w:rsidRDefault="00A51CE1" w:rsidP="00F45A62">
      <w:pPr>
        <w:pStyle w:val="af6"/>
        <w:keepNext/>
        <w:rPr>
          <w:rtl/>
        </w:rPr>
      </w:pPr>
      <w:bookmarkStart w:id="9809" w:name="ET_yor_6488_41"/>
      <w:r w:rsidRPr="006075C7">
        <w:rPr>
          <w:rStyle w:val="TagStyle"/>
          <w:rtl/>
        </w:rPr>
        <w:t xml:space="preserve"> &lt;&lt; יור &gt;&gt; </w:t>
      </w:r>
      <w:r>
        <w:rPr>
          <w:rtl/>
        </w:rPr>
        <w:t>היו"ר אוריאל בוסו:</w:t>
      </w:r>
      <w:r w:rsidRPr="006075C7">
        <w:rPr>
          <w:rStyle w:val="TagStyle"/>
          <w:rtl/>
        </w:rPr>
        <w:t xml:space="preserve"> &lt;&lt; יור &gt;&gt;</w:t>
      </w:r>
      <w:r>
        <w:rPr>
          <w:rtl/>
        </w:rPr>
        <w:t xml:space="preserve">   </w:t>
      </w:r>
      <w:bookmarkEnd w:id="9809"/>
    </w:p>
    <w:p w:rsidR="00A51CE1" w:rsidRDefault="00A51CE1" w:rsidP="00051671">
      <w:pPr>
        <w:rPr>
          <w:rtl/>
        </w:rPr>
      </w:pPr>
    </w:p>
    <w:p w:rsidR="00A51CE1" w:rsidRDefault="00A51CE1" w:rsidP="00F45A62">
      <w:pPr>
        <w:rPr>
          <w:rtl/>
        </w:rPr>
      </w:pPr>
      <w:r>
        <w:rPr>
          <w:rFonts w:hint="cs"/>
          <w:rtl/>
        </w:rPr>
        <w:t xml:space="preserve">אחרי שאמרת לו, הוא נכנס לפה כרגע. </w:t>
      </w:r>
    </w:p>
    <w:p w:rsidR="00A51CE1" w:rsidRDefault="00A51CE1" w:rsidP="00F45A62">
      <w:pPr>
        <w:rPr>
          <w:rtl/>
        </w:rPr>
      </w:pPr>
    </w:p>
    <w:p w:rsidR="00A51CE1" w:rsidRDefault="00A51CE1" w:rsidP="00F45A62">
      <w:pPr>
        <w:pStyle w:val="-"/>
        <w:keepNext/>
        <w:rPr>
          <w:rtl/>
        </w:rPr>
      </w:pPr>
      <w:bookmarkStart w:id="9810" w:name="ET_speakercontinue_5552_73"/>
      <w:r w:rsidRPr="00DB6648">
        <w:rPr>
          <w:rStyle w:val="TagStyle"/>
          <w:rtl/>
        </w:rPr>
        <w:t xml:space="preserve"> &lt;&lt; דובר_המשך &gt;&gt; </w:t>
      </w:r>
      <w:r>
        <w:rPr>
          <w:rtl/>
        </w:rPr>
        <w:t>יוליה מלינובסקי (ישראל ביתנו):</w:t>
      </w:r>
      <w:r w:rsidRPr="00DB6648">
        <w:rPr>
          <w:rStyle w:val="TagStyle"/>
          <w:rtl/>
        </w:rPr>
        <w:t xml:space="preserve"> &lt;&lt; דובר_המשך &gt;&gt;</w:t>
      </w:r>
      <w:r>
        <w:rPr>
          <w:rtl/>
        </w:rPr>
        <w:t xml:space="preserve">   </w:t>
      </w:r>
      <w:bookmarkEnd w:id="9810"/>
    </w:p>
    <w:p w:rsidR="00A51CE1" w:rsidRDefault="00A51CE1" w:rsidP="00051671">
      <w:pPr>
        <w:rPr>
          <w:rtl/>
        </w:rPr>
      </w:pPr>
    </w:p>
    <w:p w:rsidR="00A51CE1" w:rsidRDefault="00A51CE1" w:rsidP="00F45A62">
      <w:pPr>
        <w:rPr>
          <w:rtl/>
        </w:rPr>
      </w:pPr>
      <w:bookmarkStart w:id="9811" w:name="_ETM_Q23_455000"/>
      <w:bookmarkEnd w:id="9811"/>
      <w:r>
        <w:rPr>
          <w:rFonts w:hint="cs"/>
          <w:rtl/>
        </w:rPr>
        <w:t>ה</w:t>
      </w:r>
      <w:bookmarkStart w:id="9812" w:name="_ETM_Q23_456000"/>
      <w:bookmarkEnd w:id="9812"/>
      <w:r>
        <w:rPr>
          <w:rFonts w:hint="cs"/>
          <w:rtl/>
        </w:rPr>
        <w:t>וא הלך.</w:t>
      </w:r>
    </w:p>
    <w:p w:rsidR="00A51CE1" w:rsidRDefault="00A51CE1" w:rsidP="00F45A62">
      <w:pPr>
        <w:rPr>
          <w:rtl/>
        </w:rPr>
      </w:pPr>
      <w:bookmarkStart w:id="9813" w:name="_ETM_Q23_457000"/>
      <w:bookmarkEnd w:id="9813"/>
    </w:p>
    <w:p w:rsidR="00A51CE1" w:rsidRDefault="00A51CE1" w:rsidP="00F45A62">
      <w:pPr>
        <w:pStyle w:val="af6"/>
        <w:keepNext/>
        <w:rPr>
          <w:rtl/>
        </w:rPr>
      </w:pPr>
      <w:bookmarkStart w:id="9814" w:name="ET_yor_6488_74"/>
      <w:r w:rsidRPr="00DB6648">
        <w:rPr>
          <w:rStyle w:val="TagStyle"/>
          <w:rtl/>
        </w:rPr>
        <w:t xml:space="preserve"> &lt;&lt; יור &gt;&gt; </w:t>
      </w:r>
      <w:r>
        <w:rPr>
          <w:rtl/>
        </w:rPr>
        <w:t>היו"ר אוריאל בוסו:</w:t>
      </w:r>
      <w:r w:rsidRPr="00DB6648">
        <w:rPr>
          <w:rStyle w:val="TagStyle"/>
          <w:rtl/>
        </w:rPr>
        <w:t xml:space="preserve"> &lt;&lt; יור &gt;&gt;</w:t>
      </w:r>
      <w:r>
        <w:rPr>
          <w:rtl/>
        </w:rPr>
        <w:t xml:space="preserve">   </w:t>
      </w:r>
      <w:bookmarkEnd w:id="9814"/>
    </w:p>
    <w:p w:rsidR="00A51CE1" w:rsidRDefault="00A51CE1" w:rsidP="00051671">
      <w:pPr>
        <w:rPr>
          <w:rtl/>
        </w:rPr>
      </w:pPr>
    </w:p>
    <w:p w:rsidR="00A51CE1" w:rsidRDefault="00A51CE1" w:rsidP="00F45A62">
      <w:pPr>
        <w:rPr>
          <w:rtl/>
        </w:rPr>
      </w:pPr>
      <w:bookmarkStart w:id="9815" w:name="_ETM_Q23_458000"/>
      <w:bookmarkEnd w:id="9815"/>
      <w:r>
        <w:rPr>
          <w:rFonts w:hint="cs"/>
          <w:rtl/>
        </w:rPr>
        <w:t>אז אולי הוא הלך להביא קפה. אני מבקש לקרוא לשר. תתחילי.</w:t>
      </w:r>
    </w:p>
    <w:p w:rsidR="00A51CE1" w:rsidRDefault="00A51CE1" w:rsidP="00F45A62">
      <w:pPr>
        <w:rPr>
          <w:rtl/>
        </w:rPr>
      </w:pPr>
    </w:p>
    <w:p w:rsidR="00A51CE1" w:rsidRDefault="00A51CE1" w:rsidP="00F45A62">
      <w:pPr>
        <w:pStyle w:val="-"/>
        <w:keepNext/>
        <w:rPr>
          <w:rtl/>
        </w:rPr>
      </w:pPr>
      <w:bookmarkStart w:id="9816" w:name="ET_speakercontinue_5552_42"/>
      <w:r w:rsidRPr="006075C7">
        <w:rPr>
          <w:rStyle w:val="TagStyle"/>
          <w:rtl/>
        </w:rPr>
        <w:t xml:space="preserve"> &lt;&lt; דובר_המשך &gt;&gt; </w:t>
      </w:r>
      <w:r>
        <w:rPr>
          <w:rtl/>
        </w:rPr>
        <w:t>יוליה מלינובסקי (ישראל ביתנו):</w:t>
      </w:r>
      <w:r w:rsidRPr="006075C7">
        <w:rPr>
          <w:rStyle w:val="TagStyle"/>
          <w:rtl/>
        </w:rPr>
        <w:t xml:space="preserve"> &lt;&lt; דובר_המשך &gt;&gt;</w:t>
      </w:r>
      <w:r>
        <w:rPr>
          <w:rtl/>
        </w:rPr>
        <w:t xml:space="preserve">   </w:t>
      </w:r>
      <w:bookmarkEnd w:id="9816"/>
    </w:p>
    <w:p w:rsidR="00A51CE1" w:rsidRDefault="00A51CE1" w:rsidP="00051671">
      <w:pPr>
        <w:rPr>
          <w:rtl/>
        </w:rPr>
      </w:pPr>
    </w:p>
    <w:p w:rsidR="00A51CE1" w:rsidRDefault="00A51CE1" w:rsidP="00F45A62">
      <w:pPr>
        <w:rPr>
          <w:rtl/>
        </w:rPr>
      </w:pPr>
      <w:bookmarkStart w:id="9817" w:name="_ETM_Q23_462000"/>
      <w:bookmarkEnd w:id="9817"/>
      <w:r>
        <w:rPr>
          <w:rFonts w:hint="cs"/>
          <w:rtl/>
        </w:rPr>
        <w:t xml:space="preserve">מה שלומך? עד שיגיעו השרים, בואו ננהל שיחת נימוסים. </w:t>
      </w:r>
    </w:p>
    <w:p w:rsidR="00A51CE1" w:rsidRDefault="00A51CE1" w:rsidP="00F45A62">
      <w:pPr>
        <w:rPr>
          <w:rtl/>
        </w:rPr>
      </w:pPr>
    </w:p>
    <w:p w:rsidR="00A51CE1" w:rsidRDefault="00A51CE1" w:rsidP="00F45A62">
      <w:pPr>
        <w:pStyle w:val="af6"/>
        <w:keepNext/>
        <w:rPr>
          <w:rtl/>
        </w:rPr>
      </w:pPr>
      <w:bookmarkStart w:id="9818" w:name="ET_yor_6488_43"/>
      <w:r w:rsidRPr="006075C7">
        <w:rPr>
          <w:rStyle w:val="TagStyle"/>
          <w:rtl/>
        </w:rPr>
        <w:t xml:space="preserve"> &lt;&lt; יור &gt;&gt; </w:t>
      </w:r>
      <w:r>
        <w:rPr>
          <w:rtl/>
        </w:rPr>
        <w:t>היו"ר אוריאל בוסו:</w:t>
      </w:r>
      <w:r w:rsidRPr="006075C7">
        <w:rPr>
          <w:rStyle w:val="TagStyle"/>
          <w:rtl/>
        </w:rPr>
        <w:t xml:space="preserve"> &lt;&lt; יור &gt;&gt;</w:t>
      </w:r>
      <w:r>
        <w:rPr>
          <w:rtl/>
        </w:rPr>
        <w:t xml:space="preserve">   </w:t>
      </w:r>
      <w:bookmarkEnd w:id="9818"/>
    </w:p>
    <w:p w:rsidR="00A51CE1" w:rsidRDefault="00A51CE1" w:rsidP="00051671">
      <w:pPr>
        <w:rPr>
          <w:rtl/>
        </w:rPr>
      </w:pPr>
    </w:p>
    <w:p w:rsidR="00A51CE1" w:rsidRDefault="00A51CE1" w:rsidP="00F45A62">
      <w:pPr>
        <w:rPr>
          <w:rtl/>
        </w:rPr>
      </w:pPr>
      <w:r>
        <w:rPr>
          <w:rFonts w:hint="cs"/>
          <w:rtl/>
        </w:rPr>
        <w:t>הינה שר.</w:t>
      </w:r>
    </w:p>
    <w:p w:rsidR="00A51CE1" w:rsidRDefault="00A51CE1" w:rsidP="00F45A62">
      <w:pPr>
        <w:rPr>
          <w:rtl/>
        </w:rPr>
      </w:pPr>
      <w:bookmarkStart w:id="9819" w:name="_ETM_Q23_469000"/>
      <w:bookmarkEnd w:id="9819"/>
    </w:p>
    <w:p w:rsidR="00A51CE1" w:rsidRDefault="00A51CE1" w:rsidP="00F45A62">
      <w:pPr>
        <w:pStyle w:val="-"/>
        <w:keepNext/>
        <w:rPr>
          <w:rtl/>
        </w:rPr>
      </w:pPr>
      <w:bookmarkStart w:id="9820" w:name="ET_speakercontinue_5552_44"/>
      <w:r w:rsidRPr="006075C7">
        <w:rPr>
          <w:rStyle w:val="TagStyle"/>
          <w:rtl/>
        </w:rPr>
        <w:t xml:space="preserve"> &lt;&lt; דובר_המשך &gt;&gt; </w:t>
      </w:r>
      <w:r>
        <w:rPr>
          <w:rtl/>
        </w:rPr>
        <w:t>יוליה מלינובסקי (ישראל ביתנו):</w:t>
      </w:r>
      <w:r w:rsidRPr="006075C7">
        <w:rPr>
          <w:rStyle w:val="TagStyle"/>
          <w:rtl/>
        </w:rPr>
        <w:t xml:space="preserve"> &lt;&lt; דובר_המשך &gt;&gt;</w:t>
      </w:r>
      <w:r>
        <w:rPr>
          <w:rtl/>
        </w:rPr>
        <w:t xml:space="preserve">   </w:t>
      </w:r>
      <w:bookmarkEnd w:id="9820"/>
    </w:p>
    <w:p w:rsidR="00A51CE1" w:rsidRDefault="00A51CE1" w:rsidP="00051671">
      <w:pPr>
        <w:rPr>
          <w:rtl/>
        </w:rPr>
      </w:pPr>
    </w:p>
    <w:p w:rsidR="00A51CE1" w:rsidRDefault="00A51CE1" w:rsidP="00FD6413">
      <w:pPr>
        <w:rPr>
          <w:rtl/>
        </w:rPr>
      </w:pPr>
      <w:bookmarkStart w:id="9821" w:name="_ETM_Q23_470000"/>
      <w:bookmarkEnd w:id="9821"/>
      <w:proofErr w:type="spellStart"/>
      <w:r>
        <w:rPr>
          <w:rFonts w:hint="cs"/>
          <w:rtl/>
        </w:rPr>
        <w:t>או</w:t>
      </w:r>
      <w:r w:rsidR="00FD6413">
        <w:rPr>
          <w:rFonts w:hint="cs"/>
          <w:rtl/>
        </w:rPr>
        <w:t>ה</w:t>
      </w:r>
      <w:proofErr w:type="spellEnd"/>
      <w:r w:rsidR="00FD6413">
        <w:rPr>
          <w:rFonts w:hint="cs"/>
          <w:rtl/>
        </w:rPr>
        <w:t>, יש</w:t>
      </w:r>
      <w:r>
        <w:rPr>
          <w:rFonts w:hint="cs"/>
          <w:rtl/>
        </w:rPr>
        <w:t xml:space="preserve"> לנו שר סוף-סוף. זה שר מלא, זה </w:t>
      </w:r>
      <w:bookmarkStart w:id="9822" w:name="_ETM_Q23_474000"/>
      <w:bookmarkEnd w:id="9822"/>
      <w:r>
        <w:rPr>
          <w:rFonts w:hint="cs"/>
          <w:rtl/>
        </w:rPr>
        <w:t xml:space="preserve">לא חצי שר. זה שר-שר. </w:t>
      </w:r>
    </w:p>
    <w:p w:rsidR="00A51CE1" w:rsidRDefault="00A51CE1" w:rsidP="00F45A62">
      <w:pPr>
        <w:rPr>
          <w:rtl/>
        </w:rPr>
      </w:pPr>
    </w:p>
    <w:p w:rsidR="00A51CE1" w:rsidRDefault="00A51CE1" w:rsidP="00F45A62">
      <w:pPr>
        <w:pStyle w:val="af6"/>
        <w:keepNext/>
        <w:rPr>
          <w:rtl/>
        </w:rPr>
      </w:pPr>
      <w:bookmarkStart w:id="9823" w:name="ET_yor_6488_46"/>
      <w:r w:rsidRPr="006075C7">
        <w:rPr>
          <w:rStyle w:val="TagStyle"/>
          <w:rtl/>
        </w:rPr>
        <w:t xml:space="preserve"> &lt;&lt; יור &gt;&gt; </w:t>
      </w:r>
      <w:r>
        <w:rPr>
          <w:rtl/>
        </w:rPr>
        <w:t>היו"ר אוריאל בוסו:</w:t>
      </w:r>
      <w:r w:rsidRPr="006075C7">
        <w:rPr>
          <w:rStyle w:val="TagStyle"/>
          <w:rtl/>
        </w:rPr>
        <w:t xml:space="preserve"> &lt;&lt; יור &gt;&gt;</w:t>
      </w:r>
      <w:r>
        <w:rPr>
          <w:rtl/>
        </w:rPr>
        <w:t xml:space="preserve">   </w:t>
      </w:r>
      <w:bookmarkEnd w:id="9823"/>
    </w:p>
    <w:p w:rsidR="00A51CE1" w:rsidRDefault="00A51CE1" w:rsidP="00051671">
      <w:pPr>
        <w:rPr>
          <w:rtl/>
        </w:rPr>
      </w:pPr>
    </w:p>
    <w:p w:rsidR="00A51CE1" w:rsidRDefault="00A51CE1" w:rsidP="00F45A62">
      <w:pPr>
        <w:rPr>
          <w:rtl/>
        </w:rPr>
      </w:pPr>
      <w:r>
        <w:rPr>
          <w:rFonts w:hint="cs"/>
          <w:rtl/>
        </w:rPr>
        <w:t xml:space="preserve">השר יכול להישאר שתי </w:t>
      </w:r>
      <w:bookmarkStart w:id="9824" w:name="_ETM_Q23_479000"/>
      <w:bookmarkEnd w:id="9824"/>
      <w:r>
        <w:rPr>
          <w:rFonts w:hint="cs"/>
          <w:rtl/>
        </w:rPr>
        <w:t xml:space="preserve">דקות? </w:t>
      </w:r>
    </w:p>
    <w:p w:rsidR="00A51CE1" w:rsidRDefault="00A51CE1" w:rsidP="00F45A62">
      <w:pPr>
        <w:rPr>
          <w:rtl/>
        </w:rPr>
      </w:pPr>
    </w:p>
    <w:p w:rsidR="00A51CE1" w:rsidRDefault="00A51CE1" w:rsidP="00F45A62">
      <w:pPr>
        <w:pStyle w:val="-"/>
        <w:keepNext/>
        <w:rPr>
          <w:rtl/>
        </w:rPr>
      </w:pPr>
      <w:bookmarkStart w:id="9825" w:name="ET_speakercontinue_5552_47"/>
      <w:r w:rsidRPr="006075C7">
        <w:rPr>
          <w:rStyle w:val="TagStyle"/>
          <w:rtl/>
        </w:rPr>
        <w:t xml:space="preserve"> &lt;&lt; דובר_המשך &gt;&gt; </w:t>
      </w:r>
      <w:r>
        <w:rPr>
          <w:rtl/>
        </w:rPr>
        <w:t>יוליה מלינובסקי (ישראל ביתנו):</w:t>
      </w:r>
      <w:r w:rsidRPr="006075C7">
        <w:rPr>
          <w:rStyle w:val="TagStyle"/>
          <w:rtl/>
        </w:rPr>
        <w:t xml:space="preserve"> &lt;&lt; דובר_המשך &gt;&gt;</w:t>
      </w:r>
      <w:r>
        <w:rPr>
          <w:rtl/>
        </w:rPr>
        <w:t xml:space="preserve">   </w:t>
      </w:r>
      <w:bookmarkEnd w:id="9825"/>
    </w:p>
    <w:p w:rsidR="00A51CE1" w:rsidRDefault="00A51CE1" w:rsidP="00051671">
      <w:pPr>
        <w:rPr>
          <w:rtl/>
        </w:rPr>
      </w:pPr>
    </w:p>
    <w:p w:rsidR="00A51CE1" w:rsidRPr="006075C7" w:rsidRDefault="00A51CE1" w:rsidP="00F45A62">
      <w:pPr>
        <w:rPr>
          <w:rtl/>
        </w:rPr>
      </w:pPr>
      <w:r>
        <w:rPr>
          <w:rFonts w:hint="cs"/>
          <w:rtl/>
        </w:rPr>
        <w:t>אתה יכול להקשיב לי שלוש דקות?</w:t>
      </w:r>
    </w:p>
    <w:p w:rsidR="00A51CE1" w:rsidRDefault="00A51CE1" w:rsidP="00F45A62">
      <w:pPr>
        <w:rPr>
          <w:rtl/>
        </w:rPr>
      </w:pPr>
      <w:bookmarkStart w:id="9826" w:name="_ETM_Q23_477000"/>
      <w:bookmarkEnd w:id="9826"/>
    </w:p>
    <w:p w:rsidR="00A51CE1" w:rsidRDefault="00A51CE1" w:rsidP="00F45A62">
      <w:pPr>
        <w:pStyle w:val="af5"/>
        <w:keepNext/>
        <w:rPr>
          <w:rtl/>
        </w:rPr>
      </w:pPr>
      <w:bookmarkStart w:id="9827" w:name="ET_interruption_6442_45"/>
      <w:r w:rsidRPr="006075C7">
        <w:rPr>
          <w:rStyle w:val="TagStyle"/>
          <w:rtl/>
        </w:rPr>
        <w:t xml:space="preserve"> &lt;&lt; קריאה &gt;&gt; </w:t>
      </w:r>
      <w:r>
        <w:rPr>
          <w:rtl/>
        </w:rPr>
        <w:t>שר האנרגיה והתשתיות ישראל כץ:</w:t>
      </w:r>
      <w:r w:rsidRPr="006075C7">
        <w:rPr>
          <w:rStyle w:val="TagStyle"/>
          <w:rtl/>
        </w:rPr>
        <w:t xml:space="preserve"> &lt;&lt; קריאה &gt;&gt;</w:t>
      </w:r>
      <w:r>
        <w:rPr>
          <w:rtl/>
        </w:rPr>
        <w:t xml:space="preserve">   </w:t>
      </w:r>
      <w:bookmarkEnd w:id="9827"/>
    </w:p>
    <w:p w:rsidR="00A51CE1" w:rsidRDefault="00A51CE1" w:rsidP="00051671">
      <w:pPr>
        <w:rPr>
          <w:rtl/>
        </w:rPr>
      </w:pPr>
    </w:p>
    <w:p w:rsidR="00A51CE1" w:rsidRDefault="00A51CE1" w:rsidP="00F45A62">
      <w:pPr>
        <w:rPr>
          <w:rtl/>
        </w:rPr>
      </w:pPr>
      <w:bookmarkStart w:id="9828" w:name="_ETM_Q23_484000"/>
      <w:bookmarkEnd w:id="9828"/>
      <w:r>
        <w:rPr>
          <w:rFonts w:hint="cs"/>
          <w:rtl/>
        </w:rPr>
        <w:t>לא תורן.</w:t>
      </w:r>
    </w:p>
    <w:p w:rsidR="00A51CE1" w:rsidRDefault="00A51CE1" w:rsidP="00F45A62">
      <w:pPr>
        <w:rPr>
          <w:rtl/>
        </w:rPr>
      </w:pPr>
    </w:p>
    <w:p w:rsidR="00A51CE1" w:rsidRDefault="00A51CE1" w:rsidP="00F45A62">
      <w:pPr>
        <w:pStyle w:val="af6"/>
        <w:keepNext/>
        <w:rPr>
          <w:rtl/>
        </w:rPr>
      </w:pPr>
      <w:r w:rsidRPr="006075C7">
        <w:rPr>
          <w:rStyle w:val="TagStyle"/>
          <w:rtl/>
        </w:rPr>
        <w:t xml:space="preserve"> &lt;&lt; יור &gt;&gt; </w:t>
      </w:r>
      <w:r>
        <w:rPr>
          <w:rtl/>
        </w:rPr>
        <w:t>היו"ר אוריאל בוסו:</w:t>
      </w:r>
      <w:r w:rsidRPr="006075C7">
        <w:rPr>
          <w:rStyle w:val="TagStyle"/>
          <w:rtl/>
        </w:rPr>
        <w:t xml:space="preserve"> &lt;&lt; יור &gt;&gt;</w:t>
      </w:r>
      <w:r>
        <w:rPr>
          <w:rtl/>
        </w:rPr>
        <w:t xml:space="preserve">   </w:t>
      </w:r>
    </w:p>
    <w:p w:rsidR="00A51CE1" w:rsidRDefault="00A51CE1" w:rsidP="00051671">
      <w:pPr>
        <w:rPr>
          <w:rtl/>
        </w:rPr>
      </w:pPr>
    </w:p>
    <w:p w:rsidR="00A51CE1" w:rsidRDefault="00A51CE1" w:rsidP="00F45A62">
      <w:pPr>
        <w:rPr>
          <w:rtl/>
        </w:rPr>
      </w:pPr>
      <w:bookmarkStart w:id="9829" w:name="_ETM_Q23_482000"/>
      <w:bookmarkEnd w:id="9829"/>
      <w:r>
        <w:rPr>
          <w:rFonts w:hint="cs"/>
          <w:rtl/>
        </w:rPr>
        <w:t xml:space="preserve">לא תורן. הוא יצא. </w:t>
      </w:r>
    </w:p>
    <w:p w:rsidR="00A51CE1" w:rsidRDefault="00A51CE1" w:rsidP="00F45A62">
      <w:pPr>
        <w:rPr>
          <w:rtl/>
        </w:rPr>
      </w:pPr>
    </w:p>
    <w:p w:rsidR="00A51CE1" w:rsidRDefault="00A51CE1" w:rsidP="00F45A62">
      <w:pPr>
        <w:pStyle w:val="-"/>
        <w:keepNext/>
        <w:rPr>
          <w:rtl/>
        </w:rPr>
      </w:pPr>
      <w:bookmarkStart w:id="9830" w:name="ET_speakercontinue_5552_49"/>
      <w:r w:rsidRPr="006075C7">
        <w:rPr>
          <w:rStyle w:val="TagStyle"/>
          <w:rtl/>
        </w:rPr>
        <w:t xml:space="preserve"> &lt;&lt; דובר_המשך &gt;&gt; </w:t>
      </w:r>
      <w:r>
        <w:rPr>
          <w:rtl/>
        </w:rPr>
        <w:t>יוליה מלינובסקי (ישראל ביתנו):</w:t>
      </w:r>
      <w:r w:rsidRPr="006075C7">
        <w:rPr>
          <w:rStyle w:val="TagStyle"/>
          <w:rtl/>
        </w:rPr>
        <w:t xml:space="preserve"> &lt;&lt; דובר_המשך &gt;&gt;</w:t>
      </w:r>
      <w:r>
        <w:rPr>
          <w:rtl/>
        </w:rPr>
        <w:t xml:space="preserve">   </w:t>
      </w:r>
      <w:bookmarkEnd w:id="9830"/>
    </w:p>
    <w:p w:rsidR="00A51CE1" w:rsidRDefault="00A51CE1" w:rsidP="00051671">
      <w:pPr>
        <w:rPr>
          <w:rtl/>
        </w:rPr>
      </w:pPr>
    </w:p>
    <w:p w:rsidR="00A51CE1" w:rsidRDefault="00A51CE1" w:rsidP="00F45A62">
      <w:pPr>
        <w:rPr>
          <w:rtl/>
        </w:rPr>
      </w:pPr>
      <w:r>
        <w:rPr>
          <w:rFonts w:hint="cs"/>
          <w:rtl/>
        </w:rPr>
        <w:t xml:space="preserve">אז אתה בורח. </w:t>
      </w:r>
    </w:p>
    <w:p w:rsidR="00A51CE1" w:rsidRDefault="00A51CE1" w:rsidP="00F45A62">
      <w:pPr>
        <w:rPr>
          <w:rtl/>
        </w:rPr>
      </w:pPr>
    </w:p>
    <w:p w:rsidR="00A51CE1" w:rsidRDefault="00A51CE1" w:rsidP="00F45A62">
      <w:pPr>
        <w:pStyle w:val="af5"/>
        <w:keepNext/>
        <w:rPr>
          <w:rtl/>
        </w:rPr>
      </w:pPr>
      <w:bookmarkStart w:id="9831" w:name="ET_interruption_6442_50"/>
      <w:r w:rsidRPr="006075C7">
        <w:rPr>
          <w:rStyle w:val="TagStyle"/>
          <w:rtl/>
        </w:rPr>
        <w:t xml:space="preserve"> &lt;&lt; קריאה &gt;&gt; </w:t>
      </w:r>
      <w:r>
        <w:rPr>
          <w:rtl/>
        </w:rPr>
        <w:t>שר האנרגיה והתשתיות ישראל כץ:</w:t>
      </w:r>
      <w:r w:rsidRPr="006075C7">
        <w:rPr>
          <w:rStyle w:val="TagStyle"/>
          <w:rtl/>
        </w:rPr>
        <w:t xml:space="preserve"> &lt;&lt; קריאה &gt;&gt;</w:t>
      </w:r>
      <w:r>
        <w:rPr>
          <w:rtl/>
        </w:rPr>
        <w:t xml:space="preserve">   </w:t>
      </w:r>
      <w:bookmarkEnd w:id="9831"/>
    </w:p>
    <w:p w:rsidR="00A51CE1" w:rsidRDefault="00A51CE1" w:rsidP="00051671">
      <w:pPr>
        <w:rPr>
          <w:rtl/>
        </w:rPr>
      </w:pPr>
    </w:p>
    <w:p w:rsidR="00A51CE1" w:rsidRDefault="00A60D22" w:rsidP="00F45A62">
      <w:pPr>
        <w:rPr>
          <w:rtl/>
        </w:rPr>
      </w:pPr>
      <w:r>
        <w:rPr>
          <w:rFonts w:hint="cs"/>
          <w:rtl/>
        </w:rPr>
        <w:t>– – –</w:t>
      </w:r>
    </w:p>
    <w:p w:rsidR="00A51CE1" w:rsidRDefault="00A51CE1" w:rsidP="00F45A62">
      <w:pPr>
        <w:rPr>
          <w:rtl/>
        </w:rPr>
      </w:pPr>
    </w:p>
    <w:p w:rsidR="00A51CE1" w:rsidRDefault="00A51CE1" w:rsidP="00F45A62">
      <w:pPr>
        <w:pStyle w:val="-"/>
        <w:keepNext/>
        <w:rPr>
          <w:rtl/>
        </w:rPr>
      </w:pPr>
      <w:bookmarkStart w:id="9832" w:name="ET_speakercontinue_5552_51"/>
      <w:r w:rsidRPr="006075C7">
        <w:rPr>
          <w:rStyle w:val="TagStyle"/>
          <w:rtl/>
        </w:rPr>
        <w:t xml:space="preserve"> &lt;&lt; דובר_המשך &gt;&gt; </w:t>
      </w:r>
      <w:r>
        <w:rPr>
          <w:rtl/>
        </w:rPr>
        <w:t>יוליה מלינובסקי (ישראל ביתנו):</w:t>
      </w:r>
      <w:r w:rsidRPr="006075C7">
        <w:rPr>
          <w:rStyle w:val="TagStyle"/>
          <w:rtl/>
        </w:rPr>
        <w:t xml:space="preserve"> &lt;&lt; דובר_המשך &gt;&gt;</w:t>
      </w:r>
      <w:r>
        <w:rPr>
          <w:rtl/>
        </w:rPr>
        <w:t xml:space="preserve">   </w:t>
      </w:r>
      <w:bookmarkEnd w:id="9832"/>
    </w:p>
    <w:p w:rsidR="00A51CE1" w:rsidRDefault="00A51CE1" w:rsidP="00051671">
      <w:pPr>
        <w:rPr>
          <w:rtl/>
        </w:rPr>
      </w:pPr>
    </w:p>
    <w:p w:rsidR="00A51CE1" w:rsidRDefault="00A51CE1" w:rsidP="00F45A62">
      <w:pPr>
        <w:rPr>
          <w:rtl/>
        </w:rPr>
      </w:pPr>
      <w:bookmarkStart w:id="9833" w:name="_ETM_Q23_486000"/>
      <w:bookmarkEnd w:id="9833"/>
      <w:r>
        <w:rPr>
          <w:rFonts w:hint="cs"/>
          <w:rtl/>
        </w:rPr>
        <w:t>או הולך.</w:t>
      </w:r>
      <w:bookmarkStart w:id="9834" w:name="_ETM_Q23_490000"/>
      <w:bookmarkEnd w:id="9834"/>
      <w:r>
        <w:rPr>
          <w:rFonts w:hint="cs"/>
          <w:rtl/>
        </w:rPr>
        <w:t xml:space="preserve"> כל אחד בוחר לעצמו. אנחנו נחכה בסבלנות. </w:t>
      </w:r>
    </w:p>
    <w:p w:rsidR="00A51CE1" w:rsidRDefault="00A51CE1" w:rsidP="00F45A62">
      <w:pPr>
        <w:rPr>
          <w:rtl/>
        </w:rPr>
      </w:pPr>
    </w:p>
    <w:p w:rsidR="00A51CE1" w:rsidRDefault="00A51CE1" w:rsidP="00F45A62">
      <w:pPr>
        <w:pStyle w:val="af6"/>
        <w:keepNext/>
        <w:rPr>
          <w:rtl/>
        </w:rPr>
      </w:pPr>
      <w:bookmarkStart w:id="9835" w:name="ET_yor_6488_52"/>
      <w:r w:rsidRPr="006075C7">
        <w:rPr>
          <w:rStyle w:val="TagStyle"/>
          <w:rtl/>
        </w:rPr>
        <w:t xml:space="preserve"> &lt;&lt; יור &gt;&gt; </w:t>
      </w:r>
      <w:r>
        <w:rPr>
          <w:rtl/>
        </w:rPr>
        <w:t>היו"ר אוריאל בוסו:</w:t>
      </w:r>
      <w:r w:rsidRPr="006075C7">
        <w:rPr>
          <w:rStyle w:val="TagStyle"/>
          <w:rtl/>
        </w:rPr>
        <w:t xml:space="preserve"> &lt;&lt; יור &gt;&gt;</w:t>
      </w:r>
      <w:r>
        <w:rPr>
          <w:rtl/>
        </w:rPr>
        <w:t xml:space="preserve">   </w:t>
      </w:r>
      <w:bookmarkEnd w:id="9835"/>
    </w:p>
    <w:p w:rsidR="00A51CE1" w:rsidRDefault="00A51CE1" w:rsidP="00051671">
      <w:pPr>
        <w:rPr>
          <w:rtl/>
        </w:rPr>
      </w:pPr>
    </w:p>
    <w:p w:rsidR="00A51CE1" w:rsidRDefault="00A51CE1" w:rsidP="00F45A62">
      <w:pPr>
        <w:rPr>
          <w:rtl/>
        </w:rPr>
      </w:pPr>
      <w:bookmarkStart w:id="9836" w:name="_ETM_Q23_492000"/>
      <w:bookmarkEnd w:id="9836"/>
      <w:r>
        <w:rPr>
          <w:rFonts w:hint="cs"/>
          <w:rtl/>
        </w:rPr>
        <w:t>אפשר לקרוא לשר פרוש?</w:t>
      </w:r>
    </w:p>
    <w:p w:rsidR="00A51CE1" w:rsidRDefault="00A51CE1" w:rsidP="00F45A62">
      <w:pPr>
        <w:rPr>
          <w:rtl/>
        </w:rPr>
      </w:pPr>
    </w:p>
    <w:p w:rsidR="00A51CE1" w:rsidRDefault="00A51CE1" w:rsidP="00F45A62">
      <w:pPr>
        <w:pStyle w:val="-"/>
        <w:keepNext/>
        <w:rPr>
          <w:rtl/>
        </w:rPr>
      </w:pPr>
      <w:bookmarkStart w:id="9837" w:name="ET_speakercontinue_5552_53"/>
      <w:r w:rsidRPr="006075C7">
        <w:rPr>
          <w:rStyle w:val="TagStyle"/>
          <w:rtl/>
        </w:rPr>
        <w:t xml:space="preserve"> &lt;&lt; דובר_המשך &gt;&gt; </w:t>
      </w:r>
      <w:r>
        <w:rPr>
          <w:rtl/>
        </w:rPr>
        <w:t>יוליה מלינובסקי (ישראל ביתנו):</w:t>
      </w:r>
      <w:r w:rsidRPr="006075C7">
        <w:rPr>
          <w:rStyle w:val="TagStyle"/>
          <w:rtl/>
        </w:rPr>
        <w:t xml:space="preserve"> &lt;&lt; דובר_המשך &gt;&gt;</w:t>
      </w:r>
      <w:r>
        <w:rPr>
          <w:rtl/>
        </w:rPr>
        <w:t xml:space="preserve">   </w:t>
      </w:r>
      <w:bookmarkEnd w:id="9837"/>
    </w:p>
    <w:p w:rsidR="00A51CE1" w:rsidRDefault="00A51CE1" w:rsidP="00051671">
      <w:pPr>
        <w:rPr>
          <w:rtl/>
        </w:rPr>
      </w:pPr>
    </w:p>
    <w:p w:rsidR="00A51CE1" w:rsidRDefault="00A51CE1" w:rsidP="00F45A62">
      <w:pPr>
        <w:rPr>
          <w:rtl/>
        </w:rPr>
      </w:pPr>
      <w:r>
        <w:rPr>
          <w:rFonts w:hint="cs"/>
          <w:rtl/>
        </w:rPr>
        <w:t xml:space="preserve">אתה יודע מה? אתה לא חייב את </w:t>
      </w:r>
      <w:bookmarkStart w:id="9838" w:name="_ETM_Q23_494000"/>
      <w:bookmarkEnd w:id="9838"/>
      <w:r>
        <w:rPr>
          <w:rFonts w:hint="cs"/>
          <w:rtl/>
        </w:rPr>
        <w:t xml:space="preserve">השר פרוש – כלשהו, מישהו, שהוא שר למשהו, שהוא </w:t>
      </w:r>
      <w:bookmarkStart w:id="9839" w:name="_ETM_Q23_501000"/>
      <w:bookmarkEnd w:id="9839"/>
      <w:r>
        <w:rPr>
          <w:rFonts w:hint="cs"/>
          <w:rtl/>
        </w:rPr>
        <w:t>בעצמו יודע איזה שר הוא או איזה שרה היא. עליזה, תביאי</w:t>
      </w:r>
      <w:bookmarkStart w:id="9840" w:name="_ETM_Q23_505000"/>
      <w:bookmarkEnd w:id="9840"/>
      <w:r>
        <w:rPr>
          <w:rFonts w:hint="cs"/>
          <w:rtl/>
        </w:rPr>
        <w:t xml:space="preserve"> לנו שר. </w:t>
      </w:r>
    </w:p>
    <w:p w:rsidR="00A51CE1" w:rsidRDefault="00A51CE1" w:rsidP="00F45A62">
      <w:pPr>
        <w:rPr>
          <w:rtl/>
        </w:rPr>
      </w:pPr>
    </w:p>
    <w:p w:rsidR="00A51CE1" w:rsidRDefault="00A51CE1" w:rsidP="00F45A62">
      <w:pPr>
        <w:pStyle w:val="af5"/>
        <w:keepNext/>
        <w:rPr>
          <w:rtl/>
        </w:rPr>
      </w:pPr>
      <w:bookmarkStart w:id="9841" w:name="ET_interruption_קריאה_54"/>
      <w:r w:rsidRPr="00FB5BBD">
        <w:rPr>
          <w:rStyle w:val="TagStyle"/>
          <w:rtl/>
        </w:rPr>
        <w:t xml:space="preserve"> &lt;&lt; קריאה &gt;&gt; </w:t>
      </w:r>
      <w:r>
        <w:rPr>
          <w:rtl/>
        </w:rPr>
        <w:t>קריאה:</w:t>
      </w:r>
      <w:r w:rsidRPr="00FB5BBD">
        <w:rPr>
          <w:rStyle w:val="TagStyle"/>
          <w:rtl/>
        </w:rPr>
        <w:t xml:space="preserve"> &lt;&lt; קריאה &gt;&gt;</w:t>
      </w:r>
      <w:r>
        <w:rPr>
          <w:rtl/>
        </w:rPr>
        <w:t xml:space="preserve">   </w:t>
      </w:r>
      <w:bookmarkEnd w:id="9841"/>
    </w:p>
    <w:p w:rsidR="00A51CE1" w:rsidRDefault="00A51CE1" w:rsidP="00051671">
      <w:pPr>
        <w:rPr>
          <w:rtl/>
        </w:rPr>
      </w:pPr>
    </w:p>
    <w:p w:rsidR="00A51CE1" w:rsidRDefault="00A51CE1" w:rsidP="00F45A62">
      <w:pPr>
        <w:rPr>
          <w:rtl/>
        </w:rPr>
      </w:pPr>
      <w:r>
        <w:rPr>
          <w:rFonts w:hint="cs"/>
          <w:rtl/>
        </w:rPr>
        <w:t>די, יוליה.</w:t>
      </w:r>
    </w:p>
    <w:p w:rsidR="00A51CE1" w:rsidRDefault="00A51CE1" w:rsidP="00F45A62">
      <w:pPr>
        <w:rPr>
          <w:rtl/>
        </w:rPr>
      </w:pPr>
    </w:p>
    <w:p w:rsidR="00A51CE1" w:rsidRDefault="00A51CE1" w:rsidP="00F45A62">
      <w:pPr>
        <w:pStyle w:val="-"/>
        <w:keepNext/>
        <w:rPr>
          <w:rtl/>
        </w:rPr>
      </w:pPr>
      <w:bookmarkStart w:id="9842" w:name="ET_speakercontinue_5552_55"/>
      <w:r w:rsidRPr="00FB5BBD">
        <w:rPr>
          <w:rStyle w:val="TagStyle"/>
          <w:rtl/>
        </w:rPr>
        <w:t xml:space="preserve"> &lt;&lt; דובר_המשך &gt;&gt; </w:t>
      </w:r>
      <w:r>
        <w:rPr>
          <w:rtl/>
        </w:rPr>
        <w:t>יוליה מלינובסקי (ישראל ביתנו):</w:t>
      </w:r>
      <w:r w:rsidRPr="00FB5BBD">
        <w:rPr>
          <w:rStyle w:val="TagStyle"/>
          <w:rtl/>
        </w:rPr>
        <w:t xml:space="preserve"> &lt;&lt; דובר_המשך &gt;&gt;</w:t>
      </w:r>
      <w:r>
        <w:rPr>
          <w:rtl/>
        </w:rPr>
        <w:t xml:space="preserve">   </w:t>
      </w:r>
      <w:bookmarkEnd w:id="9842"/>
    </w:p>
    <w:p w:rsidR="00A51CE1" w:rsidRDefault="00A51CE1" w:rsidP="00051671">
      <w:pPr>
        <w:rPr>
          <w:rtl/>
        </w:rPr>
      </w:pPr>
    </w:p>
    <w:p w:rsidR="00A51CE1" w:rsidRDefault="00A51CE1" w:rsidP="00F45A62">
      <w:pPr>
        <w:rPr>
          <w:rtl/>
        </w:rPr>
      </w:pPr>
      <w:bookmarkStart w:id="9843" w:name="_ETM_Q23_507000"/>
      <w:bookmarkEnd w:id="9843"/>
      <w:r>
        <w:rPr>
          <w:rFonts w:hint="cs"/>
          <w:rtl/>
        </w:rPr>
        <w:t xml:space="preserve">מה די? </w:t>
      </w:r>
    </w:p>
    <w:p w:rsidR="00A51CE1" w:rsidRDefault="00A51CE1" w:rsidP="00F45A62">
      <w:pPr>
        <w:rPr>
          <w:rtl/>
        </w:rPr>
      </w:pPr>
    </w:p>
    <w:p w:rsidR="00A51CE1" w:rsidRDefault="00A51CE1" w:rsidP="00F45A62">
      <w:pPr>
        <w:pStyle w:val="af6"/>
        <w:keepNext/>
        <w:rPr>
          <w:rtl/>
        </w:rPr>
      </w:pPr>
      <w:bookmarkStart w:id="9844" w:name="ET_yor_6488_56"/>
      <w:r w:rsidRPr="00FB5BBD">
        <w:rPr>
          <w:rStyle w:val="TagStyle"/>
          <w:rtl/>
        </w:rPr>
        <w:t xml:space="preserve"> &lt;&lt; יור &gt;&gt; </w:t>
      </w:r>
      <w:r>
        <w:rPr>
          <w:rtl/>
        </w:rPr>
        <w:t>היו"ר אוריאל בוסו:</w:t>
      </w:r>
      <w:r w:rsidRPr="00FB5BBD">
        <w:rPr>
          <w:rStyle w:val="TagStyle"/>
          <w:rtl/>
        </w:rPr>
        <w:t xml:space="preserve"> &lt;&lt; יור &gt;&gt;</w:t>
      </w:r>
      <w:r>
        <w:rPr>
          <w:rtl/>
        </w:rPr>
        <w:t xml:space="preserve">   </w:t>
      </w:r>
      <w:bookmarkEnd w:id="9844"/>
    </w:p>
    <w:p w:rsidR="00A51CE1" w:rsidRDefault="00A51CE1" w:rsidP="00051671">
      <w:pPr>
        <w:rPr>
          <w:rtl/>
        </w:rPr>
      </w:pPr>
    </w:p>
    <w:p w:rsidR="00A51CE1" w:rsidRDefault="00A51CE1" w:rsidP="00FD6413">
      <w:pPr>
        <w:rPr>
          <w:rtl/>
        </w:rPr>
      </w:pPr>
      <w:r>
        <w:rPr>
          <w:rFonts w:hint="cs"/>
          <w:rtl/>
        </w:rPr>
        <w:t xml:space="preserve">השר הלך להביא קפה. </w:t>
      </w:r>
      <w:bookmarkStart w:id="9845" w:name="_ETM_Q23_513000"/>
      <w:bookmarkEnd w:id="9845"/>
      <w:r>
        <w:rPr>
          <w:rFonts w:hint="cs"/>
          <w:rtl/>
        </w:rPr>
        <w:t>השר, אפשר לשלוח עוזרים או משהו? בסדר, גמרנו. בבקשה, שלוש דקות</w:t>
      </w:r>
      <w:r w:rsidR="00FD6413">
        <w:rPr>
          <w:rFonts w:hint="cs"/>
          <w:rtl/>
        </w:rPr>
        <w:t>.</w:t>
      </w:r>
      <w:r>
        <w:rPr>
          <w:rFonts w:hint="cs"/>
          <w:rtl/>
        </w:rPr>
        <w:t xml:space="preserve"> תתחילי.</w:t>
      </w:r>
    </w:p>
    <w:p w:rsidR="00A51CE1" w:rsidRDefault="00A51CE1" w:rsidP="00F45A62">
      <w:pPr>
        <w:rPr>
          <w:rtl/>
        </w:rPr>
      </w:pPr>
      <w:bookmarkStart w:id="9846" w:name="_ETM_Q23_515000"/>
      <w:bookmarkEnd w:id="9846"/>
    </w:p>
    <w:p w:rsidR="00A51CE1" w:rsidRDefault="00A51CE1" w:rsidP="00F45A62">
      <w:pPr>
        <w:pStyle w:val="-"/>
        <w:keepNext/>
        <w:rPr>
          <w:rtl/>
        </w:rPr>
      </w:pPr>
      <w:bookmarkStart w:id="9847" w:name="ET_speakercontinue_5552_57"/>
      <w:r w:rsidRPr="00FB5BBD">
        <w:rPr>
          <w:rStyle w:val="TagStyle"/>
          <w:rtl/>
        </w:rPr>
        <w:t xml:space="preserve"> &lt;&lt; דובר_המשך &gt;&gt; </w:t>
      </w:r>
      <w:r>
        <w:rPr>
          <w:rtl/>
        </w:rPr>
        <w:t>יוליה מלינובסקי (ישראל ביתנו):</w:t>
      </w:r>
      <w:r w:rsidRPr="00FB5BBD">
        <w:rPr>
          <w:rStyle w:val="TagStyle"/>
          <w:rtl/>
        </w:rPr>
        <w:t xml:space="preserve"> &lt;&lt; דובר_המשך &gt;&gt;</w:t>
      </w:r>
      <w:r>
        <w:rPr>
          <w:rtl/>
        </w:rPr>
        <w:t xml:space="preserve">   </w:t>
      </w:r>
      <w:bookmarkEnd w:id="9847"/>
    </w:p>
    <w:p w:rsidR="00A51CE1" w:rsidRDefault="00A51CE1" w:rsidP="00051671">
      <w:pPr>
        <w:rPr>
          <w:rtl/>
        </w:rPr>
      </w:pPr>
    </w:p>
    <w:p w:rsidR="00A51CE1" w:rsidRDefault="00A51CE1" w:rsidP="00F45A62">
      <w:pPr>
        <w:rPr>
          <w:rtl/>
        </w:rPr>
      </w:pPr>
      <w:bookmarkStart w:id="9848" w:name="_ETM_Q23_476000"/>
      <w:bookmarkStart w:id="9849" w:name="_ETM_Q23_445259"/>
      <w:bookmarkEnd w:id="9848"/>
      <w:bookmarkEnd w:id="9849"/>
      <w:r>
        <w:rPr>
          <w:rFonts w:hint="cs"/>
          <w:rtl/>
        </w:rPr>
        <w:t xml:space="preserve">תודה רבה. אני מצפה </w:t>
      </w:r>
      <w:bookmarkStart w:id="9850" w:name="_ETM_Q23_517000"/>
      <w:bookmarkEnd w:id="9850"/>
      <w:r>
        <w:rPr>
          <w:rFonts w:hint="cs"/>
          <w:rtl/>
        </w:rPr>
        <w:t xml:space="preserve">שבממשלה </w:t>
      </w:r>
      <w:r w:rsidR="00A60D22">
        <w:rPr>
          <w:rFonts w:hint="cs"/>
          <w:rtl/>
        </w:rPr>
        <w:t>– – –</w:t>
      </w:r>
    </w:p>
    <w:p w:rsidR="00A51CE1" w:rsidRDefault="00A51CE1" w:rsidP="00F45A62">
      <w:pPr>
        <w:rPr>
          <w:rtl/>
        </w:rPr>
      </w:pPr>
    </w:p>
    <w:p w:rsidR="00A51CE1" w:rsidRDefault="00A51CE1" w:rsidP="00F45A62">
      <w:pPr>
        <w:pStyle w:val="af5"/>
        <w:keepNext/>
        <w:rPr>
          <w:rtl/>
        </w:rPr>
      </w:pPr>
      <w:r w:rsidRPr="00FB5BBD">
        <w:rPr>
          <w:rStyle w:val="TagStyle"/>
          <w:rtl/>
        </w:rPr>
        <w:t xml:space="preserve"> &lt;&lt; קריאה &gt;&gt; </w:t>
      </w:r>
      <w:r>
        <w:rPr>
          <w:rtl/>
        </w:rPr>
        <w:t>טלי גוטליב (הליכוד):</w:t>
      </w:r>
      <w:r w:rsidRPr="00FB5BBD">
        <w:rPr>
          <w:rStyle w:val="TagStyle"/>
          <w:rtl/>
        </w:rPr>
        <w:t xml:space="preserve"> &lt;&lt; קריאה &gt;&gt;</w:t>
      </w:r>
      <w:r>
        <w:rPr>
          <w:rtl/>
        </w:rPr>
        <w:t xml:space="preserve">   </w:t>
      </w:r>
    </w:p>
    <w:p w:rsidR="00A51CE1" w:rsidRDefault="00A51CE1" w:rsidP="00051671">
      <w:pPr>
        <w:rPr>
          <w:rtl/>
        </w:rPr>
      </w:pPr>
    </w:p>
    <w:p w:rsidR="00A51CE1" w:rsidRDefault="00A51CE1" w:rsidP="00F45A62">
      <w:pPr>
        <w:rPr>
          <w:rtl/>
        </w:rPr>
      </w:pPr>
      <w:r>
        <w:rPr>
          <w:rFonts w:hint="cs"/>
          <w:rtl/>
        </w:rPr>
        <w:t xml:space="preserve">אני אשמה. הבאתי לו שוקולד </w:t>
      </w:r>
      <w:r w:rsidR="00A60D22">
        <w:rPr>
          <w:rFonts w:hint="cs"/>
          <w:rtl/>
        </w:rPr>
        <w:t>– – –</w:t>
      </w:r>
    </w:p>
    <w:p w:rsidR="00A51CE1" w:rsidRDefault="00A51CE1" w:rsidP="00F45A62">
      <w:pPr>
        <w:rPr>
          <w:rtl/>
        </w:rPr>
      </w:pPr>
    </w:p>
    <w:p w:rsidR="00A51CE1" w:rsidRDefault="00A51CE1" w:rsidP="00F45A62">
      <w:pPr>
        <w:pStyle w:val="-"/>
        <w:keepNext/>
        <w:rPr>
          <w:rtl/>
        </w:rPr>
      </w:pPr>
      <w:bookmarkStart w:id="9851" w:name="ET_speakercontinue_5552_59"/>
      <w:r w:rsidRPr="00FB5BBD">
        <w:rPr>
          <w:rStyle w:val="TagStyle"/>
          <w:rtl/>
        </w:rPr>
        <w:t xml:space="preserve"> &lt;&lt; דובר_המשך &gt;&gt; </w:t>
      </w:r>
      <w:r>
        <w:rPr>
          <w:rtl/>
        </w:rPr>
        <w:t>יוליה מלינובסקי (ישראל ביתנו):</w:t>
      </w:r>
      <w:r w:rsidRPr="00FB5BBD">
        <w:rPr>
          <w:rStyle w:val="TagStyle"/>
          <w:rtl/>
        </w:rPr>
        <w:t xml:space="preserve"> &lt;&lt; דובר_המשך &gt;&gt;</w:t>
      </w:r>
      <w:r>
        <w:rPr>
          <w:rtl/>
        </w:rPr>
        <w:t xml:space="preserve">   </w:t>
      </w:r>
      <w:bookmarkEnd w:id="9851"/>
    </w:p>
    <w:p w:rsidR="00A51CE1" w:rsidRDefault="00A51CE1" w:rsidP="00051671">
      <w:pPr>
        <w:rPr>
          <w:rtl/>
        </w:rPr>
      </w:pPr>
    </w:p>
    <w:p w:rsidR="00A51CE1" w:rsidRDefault="00A51CE1" w:rsidP="00FD6413">
      <w:pPr>
        <w:rPr>
          <w:rtl/>
        </w:rPr>
      </w:pPr>
      <w:bookmarkStart w:id="9852" w:name="_ETM_Q23_519000"/>
      <w:bookmarkEnd w:id="9852"/>
      <w:r>
        <w:rPr>
          <w:rFonts w:hint="cs"/>
          <w:rtl/>
        </w:rPr>
        <w:t xml:space="preserve">אדוני היושב-ראש, אני מצפה גם ממנהלת הקואליציה שבממשלה </w:t>
      </w:r>
      <w:bookmarkStart w:id="9853" w:name="_ETM_Q23_526000"/>
      <w:bookmarkEnd w:id="9853"/>
      <w:r>
        <w:rPr>
          <w:rFonts w:hint="cs"/>
          <w:rtl/>
        </w:rPr>
        <w:t xml:space="preserve">כל כך גדולה ולתפארת מדינת ישראל יהיה נוכח שר במליאת הכנסת כאשר אנחנו מנהלים פה דיון על נושא כל </w:t>
      </w:r>
      <w:bookmarkStart w:id="9854" w:name="_ETM_Q23_540000"/>
      <w:bookmarkEnd w:id="9854"/>
      <w:r>
        <w:rPr>
          <w:rFonts w:hint="cs"/>
          <w:rtl/>
        </w:rPr>
        <w:t xml:space="preserve">כך חשוב </w:t>
      </w:r>
      <w:r w:rsidR="00FD6413">
        <w:rPr>
          <w:rFonts w:hint="eastAsia"/>
          <w:rtl/>
        </w:rPr>
        <w:t xml:space="preserve">– </w:t>
      </w:r>
      <w:r>
        <w:rPr>
          <w:rFonts w:hint="cs"/>
          <w:rtl/>
        </w:rPr>
        <w:t>העברת סמכויות לשר נוסף, דודי אמסלם.</w:t>
      </w:r>
    </w:p>
    <w:p w:rsidR="00A51CE1" w:rsidRDefault="00A51CE1" w:rsidP="00F45A62">
      <w:pPr>
        <w:rPr>
          <w:rtl/>
        </w:rPr>
      </w:pPr>
      <w:bookmarkStart w:id="9855" w:name="_ETM_Q23_539000"/>
      <w:bookmarkEnd w:id="9855"/>
    </w:p>
    <w:p w:rsidR="00A51CE1" w:rsidRDefault="00A51CE1" w:rsidP="00F45A62">
      <w:pPr>
        <w:pStyle w:val="af5"/>
        <w:keepNext/>
        <w:rPr>
          <w:rtl/>
        </w:rPr>
      </w:pPr>
      <w:bookmarkStart w:id="9856" w:name="ET_interruption_6497_60"/>
      <w:r w:rsidRPr="00853FDA">
        <w:rPr>
          <w:rStyle w:val="TagStyle"/>
          <w:rtl/>
        </w:rPr>
        <w:t xml:space="preserve"> &lt;&lt; קריאה &gt;&gt; </w:t>
      </w:r>
      <w:r>
        <w:rPr>
          <w:rtl/>
        </w:rPr>
        <w:t>השר לירושלים ומסורת ישראל מאיר פרוש:</w:t>
      </w:r>
      <w:r w:rsidRPr="00853FDA">
        <w:rPr>
          <w:rStyle w:val="TagStyle"/>
          <w:rtl/>
        </w:rPr>
        <w:t xml:space="preserve"> &lt;&lt; קריאה &gt;&gt;</w:t>
      </w:r>
      <w:r>
        <w:rPr>
          <w:rtl/>
        </w:rPr>
        <w:t xml:space="preserve">   </w:t>
      </w:r>
      <w:bookmarkEnd w:id="9856"/>
    </w:p>
    <w:p w:rsidR="00A51CE1" w:rsidRDefault="00A51CE1" w:rsidP="00051671">
      <w:pPr>
        <w:rPr>
          <w:rtl/>
        </w:rPr>
      </w:pPr>
    </w:p>
    <w:p w:rsidR="00A51CE1" w:rsidRDefault="00A51CE1" w:rsidP="00F45A62">
      <w:pPr>
        <w:rPr>
          <w:rtl/>
        </w:rPr>
      </w:pPr>
      <w:bookmarkStart w:id="9857" w:name="_ETM_Q23_541000"/>
      <w:bookmarkEnd w:id="9857"/>
      <w:r>
        <w:rPr>
          <w:rFonts w:hint="cs"/>
          <w:rtl/>
        </w:rPr>
        <w:t>חמד עמאר.</w:t>
      </w:r>
    </w:p>
    <w:p w:rsidR="00A51CE1" w:rsidRDefault="00A51CE1" w:rsidP="00F45A62">
      <w:pPr>
        <w:rPr>
          <w:rtl/>
        </w:rPr>
      </w:pPr>
      <w:bookmarkStart w:id="9858" w:name="_ETM_Q23_542000"/>
      <w:bookmarkEnd w:id="9858"/>
    </w:p>
    <w:p w:rsidR="00A51CE1" w:rsidRDefault="00A51CE1" w:rsidP="00F45A62">
      <w:pPr>
        <w:pStyle w:val="-"/>
        <w:keepNext/>
        <w:rPr>
          <w:rtl/>
        </w:rPr>
      </w:pPr>
      <w:bookmarkStart w:id="9859" w:name="ET_speakercontinue_5552_61"/>
      <w:r w:rsidRPr="00853FDA">
        <w:rPr>
          <w:rStyle w:val="TagStyle"/>
          <w:rtl/>
        </w:rPr>
        <w:t xml:space="preserve"> &lt;&lt; דובר_המשך &gt;&gt; </w:t>
      </w:r>
      <w:r>
        <w:rPr>
          <w:rtl/>
        </w:rPr>
        <w:t>יוליה מלינובסקי (ישראל ביתנו):</w:t>
      </w:r>
      <w:r w:rsidRPr="00853FDA">
        <w:rPr>
          <w:rStyle w:val="TagStyle"/>
          <w:rtl/>
        </w:rPr>
        <w:t xml:space="preserve"> &lt;&lt; דובר_המשך &gt;&gt;</w:t>
      </w:r>
      <w:r>
        <w:rPr>
          <w:rtl/>
        </w:rPr>
        <w:t xml:space="preserve">   </w:t>
      </w:r>
      <w:bookmarkEnd w:id="9859"/>
    </w:p>
    <w:p w:rsidR="00A51CE1" w:rsidRDefault="00A51CE1" w:rsidP="00051671">
      <w:pPr>
        <w:rPr>
          <w:rtl/>
        </w:rPr>
      </w:pPr>
    </w:p>
    <w:p w:rsidR="00A51CE1" w:rsidRDefault="00A51CE1" w:rsidP="00FD6413">
      <w:pPr>
        <w:rPr>
          <w:rtl/>
        </w:rPr>
      </w:pPr>
      <w:bookmarkStart w:id="9860" w:name="_ETM_Q23_543000"/>
      <w:bookmarkEnd w:id="9860"/>
      <w:r>
        <w:rPr>
          <w:rFonts w:hint="cs"/>
          <w:rtl/>
        </w:rPr>
        <w:t>מה הבעיה?</w:t>
      </w:r>
      <w:r>
        <w:rPr>
          <w:rFonts w:hint="cs"/>
        </w:rPr>
        <w:t xml:space="preserve"> </w:t>
      </w:r>
      <w:bookmarkStart w:id="9861" w:name="_ETM_Q23_545000"/>
      <w:bookmarkEnd w:id="9861"/>
      <w:r>
        <w:rPr>
          <w:rFonts w:hint="cs"/>
          <w:rtl/>
        </w:rPr>
        <w:t xml:space="preserve">ממה אתם לא מרוצים? בסך הכול להיות תורן פה קצת </w:t>
      </w:r>
      <w:bookmarkStart w:id="9862" w:name="_ETM_Q23_550000"/>
      <w:bookmarkEnd w:id="9862"/>
      <w:r>
        <w:rPr>
          <w:rFonts w:hint="cs"/>
          <w:rtl/>
        </w:rPr>
        <w:t>זמן</w:t>
      </w:r>
      <w:r w:rsidR="00FD6413">
        <w:rPr>
          <w:rFonts w:hint="cs"/>
          <w:rtl/>
        </w:rPr>
        <w:t>.</w:t>
      </w:r>
      <w:r>
        <w:rPr>
          <w:rFonts w:hint="cs"/>
          <w:rtl/>
        </w:rPr>
        <w:t xml:space="preserve"> לא יקרה כלום, שום דבר. </w:t>
      </w:r>
    </w:p>
    <w:p w:rsidR="00A51CE1" w:rsidRDefault="00A51CE1" w:rsidP="00F45A62">
      <w:pPr>
        <w:rPr>
          <w:rtl/>
        </w:rPr>
      </w:pPr>
    </w:p>
    <w:p w:rsidR="00A51CE1" w:rsidRDefault="00A51CE1" w:rsidP="00F45A62">
      <w:pPr>
        <w:pStyle w:val="af5"/>
        <w:keepNext/>
        <w:rPr>
          <w:rtl/>
        </w:rPr>
      </w:pPr>
      <w:bookmarkStart w:id="9863" w:name="ET_interruption_6497_62"/>
      <w:r w:rsidRPr="00853FDA">
        <w:rPr>
          <w:rStyle w:val="TagStyle"/>
          <w:rtl/>
        </w:rPr>
        <w:t xml:space="preserve"> &lt;&lt; קריאה &gt;&gt; </w:t>
      </w:r>
      <w:r>
        <w:rPr>
          <w:rtl/>
        </w:rPr>
        <w:t>השר לירושלים ומסורת ישראל מאיר פרוש:</w:t>
      </w:r>
      <w:r w:rsidRPr="00853FDA">
        <w:rPr>
          <w:rStyle w:val="TagStyle"/>
          <w:rtl/>
        </w:rPr>
        <w:t xml:space="preserve"> &lt;&lt; קריאה &gt;&gt;</w:t>
      </w:r>
      <w:r>
        <w:rPr>
          <w:rtl/>
        </w:rPr>
        <w:t xml:space="preserve">   </w:t>
      </w:r>
      <w:bookmarkEnd w:id="9863"/>
    </w:p>
    <w:p w:rsidR="00A51CE1" w:rsidRDefault="00A51CE1" w:rsidP="00051671">
      <w:pPr>
        <w:rPr>
          <w:rtl/>
        </w:rPr>
      </w:pPr>
    </w:p>
    <w:p w:rsidR="00A51CE1" w:rsidRDefault="00A51CE1" w:rsidP="00F45A62">
      <w:pPr>
        <w:rPr>
          <w:rtl/>
        </w:rPr>
      </w:pPr>
      <w:r>
        <w:rPr>
          <w:rFonts w:hint="cs"/>
          <w:rtl/>
        </w:rPr>
        <w:t>חמד עמאר.</w:t>
      </w:r>
    </w:p>
    <w:p w:rsidR="00A51CE1" w:rsidRDefault="00A51CE1" w:rsidP="00F45A62">
      <w:pPr>
        <w:rPr>
          <w:rtl/>
        </w:rPr>
      </w:pPr>
    </w:p>
    <w:p w:rsidR="00A51CE1" w:rsidRDefault="00A51CE1" w:rsidP="00F45A62">
      <w:pPr>
        <w:pStyle w:val="-"/>
        <w:keepNext/>
        <w:rPr>
          <w:rtl/>
        </w:rPr>
      </w:pPr>
      <w:bookmarkStart w:id="9864" w:name="ET_speakercontinue_5552_63"/>
      <w:r w:rsidRPr="00853FDA">
        <w:rPr>
          <w:rStyle w:val="TagStyle"/>
          <w:rtl/>
        </w:rPr>
        <w:t xml:space="preserve"> &lt;&lt; דובר_המשך &gt;&gt; </w:t>
      </w:r>
      <w:r>
        <w:rPr>
          <w:rtl/>
        </w:rPr>
        <w:t>יוליה מלינובסקי (ישראל ביתנו):</w:t>
      </w:r>
      <w:r w:rsidRPr="00853FDA">
        <w:rPr>
          <w:rStyle w:val="TagStyle"/>
          <w:rtl/>
        </w:rPr>
        <w:t xml:space="preserve"> &lt;&lt; דובר_המשך &gt;&gt;</w:t>
      </w:r>
      <w:r>
        <w:rPr>
          <w:rtl/>
        </w:rPr>
        <w:t xml:space="preserve">   </w:t>
      </w:r>
      <w:bookmarkEnd w:id="9864"/>
    </w:p>
    <w:p w:rsidR="00A51CE1" w:rsidRDefault="00A51CE1" w:rsidP="00051671">
      <w:pPr>
        <w:rPr>
          <w:rtl/>
        </w:rPr>
      </w:pPr>
    </w:p>
    <w:p w:rsidR="00A51CE1" w:rsidRDefault="00A51CE1" w:rsidP="00771362">
      <w:pPr>
        <w:rPr>
          <w:rtl/>
        </w:rPr>
      </w:pPr>
      <w:bookmarkStart w:id="9865" w:name="_ETM_Q23_552000"/>
      <w:bookmarkEnd w:id="9865"/>
      <w:r>
        <w:rPr>
          <w:rFonts w:hint="cs"/>
          <w:rtl/>
        </w:rPr>
        <w:t>אני מבינה שזה לא ערך, אבל עדיין, יש כללים בבית הזה. תודה רבה, אדוני היושב-ראש</w:t>
      </w:r>
      <w:r w:rsidR="00FD6413">
        <w:rPr>
          <w:rFonts w:hint="cs"/>
          <w:rtl/>
        </w:rPr>
        <w:t>.</w:t>
      </w:r>
      <w:r>
        <w:rPr>
          <w:rFonts w:hint="cs"/>
          <w:rtl/>
        </w:rPr>
        <w:t xml:space="preserve"> אדוני השר, חברי האופוזיציה, הקואליציה, מי שנוכח פה</w:t>
      </w:r>
      <w:bookmarkStart w:id="9866" w:name="_ETM_Q23_566000"/>
      <w:bookmarkEnd w:id="9866"/>
      <w:r w:rsidR="00FD6413">
        <w:rPr>
          <w:rFonts w:hint="cs"/>
          <w:rtl/>
        </w:rPr>
        <w:t xml:space="preserve">, </w:t>
      </w:r>
      <w:r>
        <w:rPr>
          <w:rtl/>
        </w:rPr>
        <w:t xml:space="preserve">היום </w:t>
      </w:r>
      <w:bookmarkStart w:id="9867" w:name="_ETM_Q23_566860"/>
      <w:bookmarkEnd w:id="9867"/>
      <w:r>
        <w:rPr>
          <w:rtl/>
        </w:rPr>
        <w:t xml:space="preserve">אנחנו </w:t>
      </w:r>
      <w:bookmarkStart w:id="9868" w:name="_ETM_Q23_567279"/>
      <w:bookmarkEnd w:id="9868"/>
      <w:r>
        <w:rPr>
          <w:rtl/>
        </w:rPr>
        <w:t xml:space="preserve">בדיון </w:t>
      </w:r>
      <w:bookmarkStart w:id="9869" w:name="_ETM_Q23_568300"/>
      <w:bookmarkEnd w:id="9869"/>
      <w:r>
        <w:rPr>
          <w:rtl/>
        </w:rPr>
        <w:t>סופר</w:t>
      </w:r>
      <w:bookmarkStart w:id="9870" w:name="_ETM_Q23_568779"/>
      <w:bookmarkEnd w:id="9870"/>
      <w:r w:rsidR="00FD6413">
        <w:rPr>
          <w:rFonts w:hint="cs"/>
          <w:rtl/>
        </w:rPr>
        <w:t>-</w:t>
      </w:r>
      <w:r>
        <w:rPr>
          <w:rtl/>
        </w:rPr>
        <w:t>חשוב</w:t>
      </w:r>
      <w:r>
        <w:rPr>
          <w:rFonts w:hint="cs"/>
          <w:rtl/>
        </w:rPr>
        <w:t>:</w:t>
      </w:r>
      <w:r>
        <w:rPr>
          <w:rtl/>
        </w:rPr>
        <w:t xml:space="preserve"> </w:t>
      </w:r>
      <w:bookmarkStart w:id="9871" w:name="_ETM_Q23_569819"/>
      <w:bookmarkEnd w:id="9871"/>
      <w:r>
        <w:rPr>
          <w:rtl/>
        </w:rPr>
        <w:t xml:space="preserve">העברת </w:t>
      </w:r>
      <w:bookmarkStart w:id="9872" w:name="_ETM_Q23_570270"/>
      <w:bookmarkEnd w:id="9872"/>
      <w:r>
        <w:rPr>
          <w:rtl/>
        </w:rPr>
        <w:t xml:space="preserve">סמכויות </w:t>
      </w:r>
      <w:bookmarkStart w:id="9873" w:name="_ETM_Q23_570929"/>
      <w:bookmarkEnd w:id="9873"/>
      <w:r>
        <w:rPr>
          <w:rtl/>
        </w:rPr>
        <w:t xml:space="preserve">לשר </w:t>
      </w:r>
      <w:bookmarkStart w:id="9874" w:name="_ETM_Q23_571439"/>
      <w:bookmarkEnd w:id="9874"/>
      <w:r>
        <w:rPr>
          <w:rtl/>
        </w:rPr>
        <w:t xml:space="preserve">דודי </w:t>
      </w:r>
      <w:bookmarkStart w:id="9875" w:name="_ETM_Q23_571739"/>
      <w:bookmarkEnd w:id="9875"/>
      <w:r>
        <w:rPr>
          <w:rtl/>
        </w:rPr>
        <w:t>אמסלם</w:t>
      </w:r>
      <w:bookmarkStart w:id="9876" w:name="_ETM_Q23_573150"/>
      <w:bookmarkEnd w:id="9876"/>
      <w:r>
        <w:rPr>
          <w:rFonts w:hint="cs"/>
          <w:rtl/>
        </w:rPr>
        <w:t xml:space="preserve">, </w:t>
      </w:r>
      <w:r>
        <w:rPr>
          <w:rtl/>
        </w:rPr>
        <w:t xml:space="preserve">אבל </w:t>
      </w:r>
      <w:bookmarkStart w:id="9877" w:name="_ETM_Q23_573450"/>
      <w:bookmarkEnd w:id="9877"/>
      <w:r>
        <w:rPr>
          <w:rtl/>
        </w:rPr>
        <w:t xml:space="preserve">אני </w:t>
      </w:r>
      <w:bookmarkStart w:id="9878" w:name="_ETM_Q23_573630"/>
      <w:bookmarkEnd w:id="9878"/>
      <w:r>
        <w:rPr>
          <w:rtl/>
        </w:rPr>
        <w:t xml:space="preserve">תוהה </w:t>
      </w:r>
      <w:bookmarkStart w:id="9879" w:name="_ETM_Q23_573930"/>
      <w:bookmarkEnd w:id="9879"/>
      <w:r>
        <w:rPr>
          <w:rtl/>
        </w:rPr>
        <w:t xml:space="preserve">ושואלת </w:t>
      </w:r>
      <w:bookmarkStart w:id="9880" w:name="_ETM_Q23_575180"/>
      <w:bookmarkEnd w:id="9880"/>
      <w:r>
        <w:rPr>
          <w:rtl/>
        </w:rPr>
        <w:t xml:space="preserve">כמה </w:t>
      </w:r>
      <w:bookmarkStart w:id="9881" w:name="_ETM_Q23_575660"/>
      <w:bookmarkEnd w:id="9881"/>
      <w:r>
        <w:rPr>
          <w:rtl/>
        </w:rPr>
        <w:t xml:space="preserve">סמכויות </w:t>
      </w:r>
      <w:bookmarkStart w:id="9882" w:name="_ETM_Q23_576500"/>
      <w:bookmarkEnd w:id="9882"/>
      <w:r>
        <w:rPr>
          <w:rtl/>
        </w:rPr>
        <w:t xml:space="preserve">כבר </w:t>
      </w:r>
      <w:bookmarkStart w:id="9883" w:name="_ETM_Q23_576770"/>
      <w:bookmarkEnd w:id="9883"/>
      <w:r>
        <w:rPr>
          <w:rtl/>
        </w:rPr>
        <w:t>יכול</w:t>
      </w:r>
      <w:bookmarkStart w:id="9884" w:name="_ETM_Q23_577640"/>
      <w:bookmarkEnd w:id="9884"/>
      <w:r>
        <w:rPr>
          <w:rtl/>
        </w:rPr>
        <w:t xml:space="preserve"> </w:t>
      </w:r>
      <w:bookmarkStart w:id="9885" w:name="_ETM_Q23_578000"/>
      <w:bookmarkEnd w:id="9885"/>
      <w:r>
        <w:rPr>
          <w:rtl/>
        </w:rPr>
        <w:t xml:space="preserve">להכיל </w:t>
      </w:r>
      <w:bookmarkStart w:id="9886" w:name="_ETM_Q23_578390"/>
      <w:bookmarkEnd w:id="9886"/>
      <w:r>
        <w:rPr>
          <w:rtl/>
        </w:rPr>
        <w:t>בן</w:t>
      </w:r>
      <w:r>
        <w:rPr>
          <w:rFonts w:hint="cs"/>
          <w:rtl/>
        </w:rPr>
        <w:t xml:space="preserve"> </w:t>
      </w:r>
      <w:r>
        <w:rPr>
          <w:rtl/>
        </w:rPr>
        <w:t>אדם</w:t>
      </w:r>
      <w:r>
        <w:rPr>
          <w:rFonts w:hint="cs"/>
          <w:rtl/>
        </w:rPr>
        <w:t xml:space="preserve"> אחד.</w:t>
      </w:r>
      <w:bookmarkStart w:id="9887" w:name="_ETM_Q23_578900"/>
      <w:bookmarkStart w:id="9888" w:name="_ETM_Q23_579189"/>
      <w:bookmarkStart w:id="9889" w:name="_ETM_Q23_580140"/>
      <w:bookmarkEnd w:id="9887"/>
      <w:bookmarkEnd w:id="9888"/>
      <w:bookmarkEnd w:id="9889"/>
      <w:r>
        <w:rPr>
          <w:rFonts w:hint="cs"/>
          <w:rtl/>
        </w:rPr>
        <w:t xml:space="preserve"> </w:t>
      </w:r>
      <w:r>
        <w:rPr>
          <w:rtl/>
        </w:rPr>
        <w:t xml:space="preserve">אני </w:t>
      </w:r>
      <w:bookmarkStart w:id="9890" w:name="_ETM_Q23_580410"/>
      <w:bookmarkEnd w:id="9890"/>
      <w:r>
        <w:rPr>
          <w:rtl/>
        </w:rPr>
        <w:t xml:space="preserve">כבר </w:t>
      </w:r>
      <w:bookmarkStart w:id="9891" w:name="_ETM_Q23_580770"/>
      <w:bookmarkEnd w:id="9891"/>
      <w:r>
        <w:rPr>
          <w:rtl/>
        </w:rPr>
        <w:t xml:space="preserve">איבדתי </w:t>
      </w:r>
      <w:bookmarkStart w:id="9892" w:name="_ETM_Q23_581370"/>
      <w:bookmarkEnd w:id="9892"/>
      <w:r>
        <w:rPr>
          <w:rtl/>
        </w:rPr>
        <w:t xml:space="preserve">את </w:t>
      </w:r>
      <w:bookmarkStart w:id="9893" w:name="_ETM_Q23_581490"/>
      <w:bookmarkEnd w:id="9893"/>
      <w:r>
        <w:rPr>
          <w:rtl/>
        </w:rPr>
        <w:t>החשבון</w:t>
      </w:r>
      <w:r w:rsidR="00FD6413">
        <w:rPr>
          <w:rFonts w:hint="cs"/>
          <w:rtl/>
        </w:rPr>
        <w:t>,</w:t>
      </w:r>
      <w:r>
        <w:rPr>
          <w:rtl/>
        </w:rPr>
        <w:t xml:space="preserve"> </w:t>
      </w:r>
      <w:bookmarkStart w:id="9894" w:name="_ETM_Q23_582509"/>
      <w:bookmarkEnd w:id="9894"/>
      <w:r>
        <w:rPr>
          <w:rtl/>
        </w:rPr>
        <w:t xml:space="preserve">כמה </w:t>
      </w:r>
      <w:bookmarkStart w:id="9895" w:name="_ETM_Q23_582929"/>
      <w:bookmarkEnd w:id="9895"/>
      <w:r>
        <w:rPr>
          <w:rtl/>
        </w:rPr>
        <w:t xml:space="preserve">פעמים </w:t>
      </w:r>
      <w:bookmarkStart w:id="9896" w:name="_ETM_Q23_583409"/>
      <w:bookmarkStart w:id="9897" w:name="_ETM_Q23_583799"/>
      <w:bookmarkEnd w:id="9896"/>
      <w:bookmarkEnd w:id="9897"/>
      <w:r>
        <w:rPr>
          <w:rtl/>
        </w:rPr>
        <w:t xml:space="preserve">כבר </w:t>
      </w:r>
      <w:bookmarkStart w:id="9898" w:name="_ETM_Q23_584009"/>
      <w:bookmarkEnd w:id="9898"/>
      <w:r>
        <w:rPr>
          <w:rFonts w:hint="cs"/>
          <w:rtl/>
        </w:rPr>
        <w:t>העב</w:t>
      </w:r>
      <w:r>
        <w:rPr>
          <w:rtl/>
        </w:rPr>
        <w:t>רנו</w:t>
      </w:r>
      <w:bookmarkStart w:id="9899" w:name="_ETM_Q23_584459"/>
      <w:bookmarkEnd w:id="9899"/>
      <w:r>
        <w:rPr>
          <w:rtl/>
        </w:rPr>
        <w:t xml:space="preserve"> </w:t>
      </w:r>
      <w:bookmarkStart w:id="9900" w:name="_ETM_Q23_584520"/>
      <w:bookmarkEnd w:id="9900"/>
      <w:r>
        <w:rPr>
          <w:rtl/>
        </w:rPr>
        <w:t xml:space="preserve">סמכויות </w:t>
      </w:r>
      <w:bookmarkStart w:id="9901" w:name="_ETM_Q23_585509"/>
      <w:bookmarkEnd w:id="9901"/>
      <w:r>
        <w:rPr>
          <w:rtl/>
        </w:rPr>
        <w:t xml:space="preserve">לשר </w:t>
      </w:r>
      <w:bookmarkStart w:id="9902" w:name="_ETM_Q23_586589"/>
      <w:bookmarkEnd w:id="9902"/>
      <w:r>
        <w:rPr>
          <w:rtl/>
        </w:rPr>
        <w:t xml:space="preserve">דודי </w:t>
      </w:r>
      <w:bookmarkStart w:id="9903" w:name="_ETM_Q23_586920"/>
      <w:bookmarkEnd w:id="9903"/>
      <w:r>
        <w:rPr>
          <w:rtl/>
        </w:rPr>
        <w:t>אמסלם</w:t>
      </w:r>
      <w:r>
        <w:rPr>
          <w:rFonts w:hint="cs"/>
          <w:rtl/>
        </w:rPr>
        <w:t>,</w:t>
      </w:r>
      <w:r>
        <w:rPr>
          <w:rtl/>
        </w:rPr>
        <w:t xml:space="preserve"> </w:t>
      </w:r>
      <w:bookmarkStart w:id="9904" w:name="_ETM_Q23_588460"/>
      <w:bookmarkEnd w:id="9904"/>
      <w:r>
        <w:rPr>
          <w:rtl/>
        </w:rPr>
        <w:t xml:space="preserve">וזה </w:t>
      </w:r>
      <w:bookmarkStart w:id="9905" w:name="_ETM_Q23_589000"/>
      <w:bookmarkEnd w:id="9905"/>
      <w:r>
        <w:rPr>
          <w:rtl/>
        </w:rPr>
        <w:t xml:space="preserve">עוד </w:t>
      </w:r>
      <w:bookmarkStart w:id="9906" w:name="_ETM_Q23_589149"/>
      <w:bookmarkEnd w:id="9906"/>
      <w:r>
        <w:rPr>
          <w:rtl/>
        </w:rPr>
        <w:t xml:space="preserve">לא </w:t>
      </w:r>
      <w:bookmarkStart w:id="9907" w:name="_ETM_Q23_589270"/>
      <w:bookmarkEnd w:id="9907"/>
      <w:r>
        <w:rPr>
          <w:rFonts w:hint="cs"/>
          <w:rtl/>
        </w:rPr>
        <w:t>ה</w:t>
      </w:r>
      <w:r>
        <w:rPr>
          <w:rtl/>
        </w:rPr>
        <w:t>סוף</w:t>
      </w:r>
      <w:r w:rsidR="00771362">
        <w:rPr>
          <w:rFonts w:hint="cs"/>
          <w:rtl/>
        </w:rPr>
        <w:t>.</w:t>
      </w:r>
      <w:r>
        <w:rPr>
          <w:rtl/>
        </w:rPr>
        <w:t xml:space="preserve"> </w:t>
      </w:r>
      <w:bookmarkStart w:id="9908" w:name="_ETM_Q23_590529"/>
      <w:bookmarkEnd w:id="9908"/>
      <w:r>
        <w:rPr>
          <w:rtl/>
        </w:rPr>
        <w:t xml:space="preserve">אם </w:t>
      </w:r>
      <w:bookmarkStart w:id="9909" w:name="_ETM_Q23_590799"/>
      <w:bookmarkEnd w:id="9909"/>
      <w:r>
        <w:rPr>
          <w:rtl/>
        </w:rPr>
        <w:t xml:space="preserve">אני </w:t>
      </w:r>
      <w:bookmarkStart w:id="9910" w:name="_ETM_Q23_591190"/>
      <w:bookmarkEnd w:id="9910"/>
      <w:r>
        <w:rPr>
          <w:rtl/>
        </w:rPr>
        <w:t xml:space="preserve">זוכרת </w:t>
      </w:r>
      <w:bookmarkStart w:id="9911" w:name="_ETM_Q23_591790"/>
      <w:bookmarkEnd w:id="9911"/>
      <w:r>
        <w:rPr>
          <w:rtl/>
        </w:rPr>
        <w:t xml:space="preserve">פרסום </w:t>
      </w:r>
      <w:bookmarkStart w:id="9912" w:name="_ETM_Q23_592270"/>
      <w:bookmarkEnd w:id="9912"/>
      <w:r>
        <w:rPr>
          <w:rtl/>
        </w:rPr>
        <w:t>מ</w:t>
      </w:r>
      <w:r>
        <w:rPr>
          <w:rFonts w:hint="cs"/>
          <w:rtl/>
        </w:rPr>
        <w:t>ה</w:t>
      </w:r>
      <w:r>
        <w:rPr>
          <w:rtl/>
        </w:rPr>
        <w:t xml:space="preserve">שבוע </w:t>
      </w:r>
      <w:bookmarkStart w:id="9913" w:name="_ETM_Q23_592839"/>
      <w:bookmarkEnd w:id="9913"/>
      <w:r>
        <w:rPr>
          <w:rtl/>
        </w:rPr>
        <w:t>שעבר</w:t>
      </w:r>
      <w:r>
        <w:rPr>
          <w:rFonts w:hint="cs"/>
          <w:rtl/>
        </w:rPr>
        <w:t>,</w:t>
      </w:r>
      <w:r>
        <w:rPr>
          <w:rtl/>
        </w:rPr>
        <w:t xml:space="preserve"> </w:t>
      </w:r>
      <w:bookmarkStart w:id="9914" w:name="_ETM_Q23_593890"/>
      <w:bookmarkEnd w:id="9914"/>
      <w:r>
        <w:rPr>
          <w:rtl/>
        </w:rPr>
        <w:t xml:space="preserve">השר </w:t>
      </w:r>
      <w:bookmarkStart w:id="9915" w:name="_ETM_Q23_594190"/>
      <w:bookmarkEnd w:id="9915"/>
      <w:r>
        <w:rPr>
          <w:rtl/>
        </w:rPr>
        <w:t xml:space="preserve">אמסלם </w:t>
      </w:r>
      <w:bookmarkStart w:id="9916" w:name="_ETM_Q23_594790"/>
      <w:bookmarkEnd w:id="9916"/>
      <w:r>
        <w:rPr>
          <w:rtl/>
        </w:rPr>
        <w:t xml:space="preserve">קיבל </w:t>
      </w:r>
      <w:bookmarkStart w:id="9917" w:name="_ETM_Q23_595270"/>
      <w:bookmarkEnd w:id="9917"/>
      <w:r>
        <w:rPr>
          <w:rtl/>
        </w:rPr>
        <w:t xml:space="preserve">עוד </w:t>
      </w:r>
      <w:bookmarkStart w:id="9918" w:name="_ETM_Q23_595510"/>
      <w:bookmarkEnd w:id="9918"/>
      <w:r>
        <w:rPr>
          <w:rtl/>
        </w:rPr>
        <w:t xml:space="preserve">סמכויות </w:t>
      </w:r>
      <w:bookmarkStart w:id="9919" w:name="_ETM_Q23_596110"/>
      <w:bookmarkEnd w:id="9919"/>
      <w:r>
        <w:rPr>
          <w:rFonts w:hint="eastAsia"/>
          <w:rtl/>
        </w:rPr>
        <w:t>–</w:t>
      </w:r>
      <w:r>
        <w:rPr>
          <w:rtl/>
        </w:rPr>
        <w:t xml:space="preserve"> </w:t>
      </w:r>
      <w:bookmarkStart w:id="9920" w:name="_ETM_Q23_596830"/>
      <w:bookmarkEnd w:id="9920"/>
      <w:r>
        <w:rPr>
          <w:rtl/>
        </w:rPr>
        <w:t xml:space="preserve">הוא </w:t>
      </w:r>
      <w:bookmarkStart w:id="9921" w:name="_ETM_Q23_596980"/>
      <w:bookmarkEnd w:id="9921"/>
      <w:r>
        <w:rPr>
          <w:rtl/>
        </w:rPr>
        <w:t xml:space="preserve">יהיה </w:t>
      </w:r>
      <w:bookmarkStart w:id="9922" w:name="_ETM_Q23_597160"/>
      <w:bookmarkEnd w:id="9922"/>
      <w:r>
        <w:rPr>
          <w:rtl/>
        </w:rPr>
        <w:t xml:space="preserve">אחראי </w:t>
      </w:r>
      <w:bookmarkStart w:id="9923" w:name="_ETM_Q23_598359"/>
      <w:bookmarkEnd w:id="9923"/>
      <w:r>
        <w:rPr>
          <w:rFonts w:hint="cs"/>
          <w:rtl/>
        </w:rPr>
        <w:t>ל</w:t>
      </w:r>
      <w:r>
        <w:rPr>
          <w:rtl/>
        </w:rPr>
        <w:t xml:space="preserve">אנרגיה </w:t>
      </w:r>
      <w:bookmarkStart w:id="9924" w:name="_ETM_Q23_599049"/>
      <w:bookmarkEnd w:id="9924"/>
      <w:r>
        <w:rPr>
          <w:rFonts w:hint="cs"/>
          <w:rtl/>
        </w:rPr>
        <w:t xml:space="preserve">אטומית במדינת </w:t>
      </w:r>
      <w:bookmarkStart w:id="9925" w:name="_ETM_Q23_599740"/>
      <w:bookmarkStart w:id="9926" w:name="_ETM_Q23_600249"/>
      <w:bookmarkStart w:id="9927" w:name="_ETM_Q23_600640"/>
      <w:bookmarkEnd w:id="9925"/>
      <w:bookmarkEnd w:id="9926"/>
      <w:bookmarkEnd w:id="9927"/>
      <w:r>
        <w:rPr>
          <w:rtl/>
        </w:rPr>
        <w:t>ישראל</w:t>
      </w:r>
      <w:r>
        <w:rPr>
          <w:rFonts w:hint="cs"/>
          <w:rtl/>
        </w:rPr>
        <w:t>,</w:t>
      </w:r>
      <w:r>
        <w:rPr>
          <w:rtl/>
        </w:rPr>
        <w:t xml:space="preserve"> </w:t>
      </w:r>
      <w:bookmarkStart w:id="9928" w:name="_ETM_Q23_601480"/>
      <w:bookmarkEnd w:id="9928"/>
      <w:r>
        <w:rPr>
          <w:rtl/>
        </w:rPr>
        <w:t xml:space="preserve">אז </w:t>
      </w:r>
      <w:bookmarkStart w:id="9929" w:name="_ETM_Q23_601840"/>
      <w:bookmarkEnd w:id="9929"/>
      <w:r>
        <w:rPr>
          <w:rtl/>
        </w:rPr>
        <w:t xml:space="preserve">אנחנו </w:t>
      </w:r>
      <w:bookmarkStart w:id="9930" w:name="_ETM_Q23_602230"/>
      <w:bookmarkEnd w:id="9930"/>
      <w:r>
        <w:rPr>
          <w:rtl/>
        </w:rPr>
        <w:t>בס</w:t>
      </w:r>
      <w:r>
        <w:rPr>
          <w:rFonts w:hint="cs"/>
          <w:rtl/>
        </w:rPr>
        <w:t>אג</w:t>
      </w:r>
      <w:r>
        <w:rPr>
          <w:rtl/>
        </w:rPr>
        <w:t xml:space="preserve">ה </w:t>
      </w:r>
      <w:bookmarkStart w:id="9931" w:name="_ETM_Q23_602740"/>
      <w:bookmarkEnd w:id="9931"/>
      <w:r>
        <w:rPr>
          <w:rFonts w:hint="cs"/>
          <w:rtl/>
        </w:rPr>
        <w:t>ש</w:t>
      </w:r>
      <w:r>
        <w:rPr>
          <w:rtl/>
        </w:rPr>
        <w:t>ל</w:t>
      </w:r>
      <w:bookmarkStart w:id="9932" w:name="_ETM_Q23_602920"/>
      <w:bookmarkEnd w:id="9932"/>
      <w:r>
        <w:rPr>
          <w:rtl/>
        </w:rPr>
        <w:t xml:space="preserve"> </w:t>
      </w:r>
      <w:bookmarkStart w:id="9933" w:name="_ETM_Q23_603130"/>
      <w:bookmarkEnd w:id="9933"/>
      <w:r>
        <w:rPr>
          <w:rtl/>
        </w:rPr>
        <w:t xml:space="preserve">העברת </w:t>
      </w:r>
      <w:bookmarkStart w:id="9934" w:name="_ETM_Q23_603460"/>
      <w:bookmarkEnd w:id="9934"/>
      <w:r>
        <w:rPr>
          <w:rtl/>
        </w:rPr>
        <w:t xml:space="preserve">סמכויות </w:t>
      </w:r>
      <w:bookmarkStart w:id="9935" w:name="_ETM_Q23_604089"/>
      <w:bookmarkEnd w:id="9935"/>
      <w:r>
        <w:rPr>
          <w:rtl/>
        </w:rPr>
        <w:t xml:space="preserve">לדודי </w:t>
      </w:r>
      <w:bookmarkStart w:id="9936" w:name="_ETM_Q23_604510"/>
      <w:bookmarkEnd w:id="9936"/>
      <w:r>
        <w:rPr>
          <w:rtl/>
        </w:rPr>
        <w:t>אמסלם</w:t>
      </w:r>
      <w:r>
        <w:rPr>
          <w:rFonts w:hint="cs"/>
          <w:rtl/>
        </w:rPr>
        <w:t>.</w:t>
      </w:r>
    </w:p>
    <w:p w:rsidR="00A51CE1" w:rsidRDefault="00A51CE1" w:rsidP="00F45A62">
      <w:pPr>
        <w:rPr>
          <w:rtl/>
        </w:rPr>
      </w:pPr>
    </w:p>
    <w:p w:rsidR="00A51CE1" w:rsidRDefault="00A51CE1" w:rsidP="00771362">
      <w:pPr>
        <w:rPr>
          <w:rtl/>
        </w:rPr>
      </w:pPr>
      <w:bookmarkStart w:id="9937" w:name="_ETM_Q23_605000"/>
      <w:bookmarkStart w:id="9938" w:name="_ETM_Q23_604790"/>
      <w:bookmarkStart w:id="9939" w:name="_ETM_Q23_605480"/>
      <w:bookmarkEnd w:id="9937"/>
      <w:bookmarkEnd w:id="9938"/>
      <w:bookmarkEnd w:id="9939"/>
      <w:r>
        <w:rPr>
          <w:rtl/>
        </w:rPr>
        <w:t xml:space="preserve">למה </w:t>
      </w:r>
      <w:bookmarkStart w:id="9940" w:name="_ETM_Q23_605840"/>
      <w:bookmarkEnd w:id="9940"/>
      <w:r>
        <w:rPr>
          <w:rtl/>
        </w:rPr>
        <w:t xml:space="preserve">לא </w:t>
      </w:r>
      <w:bookmarkStart w:id="9941" w:name="_ETM_Q23_605990"/>
      <w:bookmarkEnd w:id="9941"/>
      <w:r>
        <w:rPr>
          <w:rtl/>
        </w:rPr>
        <w:t xml:space="preserve">ריכזתם </w:t>
      </w:r>
      <w:bookmarkStart w:id="9942" w:name="_ETM_Q23_606710"/>
      <w:bookmarkEnd w:id="9942"/>
      <w:r>
        <w:rPr>
          <w:rtl/>
        </w:rPr>
        <w:t xml:space="preserve">כבר </w:t>
      </w:r>
      <w:bookmarkStart w:id="9943" w:name="_ETM_Q23_606980"/>
      <w:bookmarkEnd w:id="9943"/>
      <w:r>
        <w:rPr>
          <w:rtl/>
        </w:rPr>
        <w:t>הכ</w:t>
      </w:r>
      <w:r>
        <w:rPr>
          <w:rFonts w:hint="cs"/>
          <w:rtl/>
        </w:rPr>
        <w:t>ו</w:t>
      </w:r>
      <w:r>
        <w:rPr>
          <w:rtl/>
        </w:rPr>
        <w:t xml:space="preserve">ל </w:t>
      </w:r>
      <w:bookmarkStart w:id="9944" w:name="_ETM_Q23_607310"/>
      <w:bookmarkEnd w:id="9944"/>
      <w:r>
        <w:rPr>
          <w:rtl/>
        </w:rPr>
        <w:t xml:space="preserve">ביחד </w:t>
      </w:r>
      <w:bookmarkStart w:id="9945" w:name="_ETM_Q23_608480"/>
      <w:bookmarkEnd w:id="9945"/>
      <w:r>
        <w:rPr>
          <w:rtl/>
        </w:rPr>
        <w:t xml:space="preserve">בהחלטת </w:t>
      </w:r>
      <w:bookmarkStart w:id="9946" w:name="_ETM_Q23_609020"/>
      <w:bookmarkEnd w:id="9946"/>
      <w:r>
        <w:rPr>
          <w:rtl/>
        </w:rPr>
        <w:t>ממשלה</w:t>
      </w:r>
      <w:r>
        <w:rPr>
          <w:rFonts w:hint="cs"/>
          <w:rtl/>
        </w:rPr>
        <w:t xml:space="preserve"> </w:t>
      </w:r>
      <w:bookmarkStart w:id="9947" w:name="_ETM_Q23_607000"/>
      <w:bookmarkEnd w:id="9947"/>
      <w:r>
        <w:rPr>
          <w:rFonts w:hint="cs"/>
          <w:rtl/>
        </w:rPr>
        <w:t>אחת,</w:t>
      </w:r>
      <w:bookmarkStart w:id="9948" w:name="_ETM_Q23_609560"/>
      <w:bookmarkEnd w:id="9948"/>
      <w:r>
        <w:rPr>
          <w:rtl/>
        </w:rPr>
        <w:t xml:space="preserve"> </w:t>
      </w:r>
      <w:bookmarkStart w:id="9949" w:name="_ETM_Q23_610720"/>
      <w:bookmarkEnd w:id="9949"/>
      <w:r>
        <w:rPr>
          <w:rtl/>
        </w:rPr>
        <w:t>והיינו</w:t>
      </w:r>
      <w:bookmarkStart w:id="9950" w:name="_ETM_Q23_611200"/>
      <w:bookmarkEnd w:id="9950"/>
      <w:r>
        <w:rPr>
          <w:rtl/>
        </w:rPr>
        <w:t xml:space="preserve"> </w:t>
      </w:r>
      <w:bookmarkStart w:id="9951" w:name="_ETM_Q23_611470"/>
      <w:bookmarkEnd w:id="9951"/>
      <w:r>
        <w:rPr>
          <w:rtl/>
        </w:rPr>
        <w:t>מנהל</w:t>
      </w:r>
      <w:r>
        <w:rPr>
          <w:rFonts w:hint="cs"/>
          <w:rtl/>
        </w:rPr>
        <w:t>ים</w:t>
      </w:r>
      <w:r>
        <w:rPr>
          <w:rtl/>
        </w:rPr>
        <w:t xml:space="preserve"> </w:t>
      </w:r>
      <w:bookmarkStart w:id="9952" w:name="_ETM_Q23_611950"/>
      <w:bookmarkEnd w:id="9952"/>
      <w:r>
        <w:rPr>
          <w:rtl/>
        </w:rPr>
        <w:t xml:space="preserve">על </w:t>
      </w:r>
      <w:bookmarkStart w:id="9953" w:name="_ETM_Q23_612040"/>
      <w:bookmarkEnd w:id="9953"/>
      <w:r>
        <w:rPr>
          <w:rtl/>
        </w:rPr>
        <w:t xml:space="preserve">זה </w:t>
      </w:r>
      <w:bookmarkStart w:id="9954" w:name="_ETM_Q23_612190"/>
      <w:bookmarkEnd w:id="9954"/>
      <w:r>
        <w:rPr>
          <w:rtl/>
        </w:rPr>
        <w:t>דיון</w:t>
      </w:r>
      <w:r>
        <w:rPr>
          <w:rFonts w:hint="cs"/>
          <w:rtl/>
        </w:rPr>
        <w:t>?</w:t>
      </w:r>
      <w:r>
        <w:rPr>
          <w:rtl/>
        </w:rPr>
        <w:t xml:space="preserve"> </w:t>
      </w:r>
      <w:bookmarkStart w:id="9955" w:name="_ETM_Q23_613030"/>
      <w:bookmarkEnd w:id="9955"/>
      <w:r>
        <w:rPr>
          <w:rtl/>
        </w:rPr>
        <w:t xml:space="preserve">אני </w:t>
      </w:r>
      <w:bookmarkStart w:id="9956" w:name="_ETM_Q23_613270"/>
      <w:bookmarkEnd w:id="9956"/>
      <w:r>
        <w:rPr>
          <w:rtl/>
        </w:rPr>
        <w:t xml:space="preserve">מרגישה </w:t>
      </w:r>
      <w:bookmarkStart w:id="9957" w:name="_ETM_Q23_614050"/>
      <w:bookmarkEnd w:id="9957"/>
      <w:r>
        <w:rPr>
          <w:rtl/>
        </w:rPr>
        <w:t>ש</w:t>
      </w:r>
      <w:r>
        <w:rPr>
          <w:rFonts w:hint="cs"/>
          <w:rtl/>
        </w:rPr>
        <w:t xml:space="preserve">יטת סלמי. </w:t>
      </w:r>
      <w:bookmarkStart w:id="9958" w:name="_ETM_Q23_614349"/>
      <w:bookmarkStart w:id="9959" w:name="_ETM_Q23_615370"/>
      <w:bookmarkEnd w:id="9958"/>
      <w:bookmarkEnd w:id="9959"/>
      <w:r>
        <w:rPr>
          <w:rtl/>
        </w:rPr>
        <w:t xml:space="preserve">אני </w:t>
      </w:r>
      <w:bookmarkStart w:id="9960" w:name="_ETM_Q23_615940"/>
      <w:bookmarkEnd w:id="9960"/>
      <w:r>
        <w:rPr>
          <w:rtl/>
        </w:rPr>
        <w:t xml:space="preserve">תוהה </w:t>
      </w:r>
      <w:bookmarkStart w:id="9961" w:name="_ETM_Q23_616210"/>
      <w:bookmarkEnd w:id="9961"/>
      <w:r>
        <w:rPr>
          <w:rtl/>
        </w:rPr>
        <w:t>ושואל</w:t>
      </w:r>
      <w:r>
        <w:rPr>
          <w:rFonts w:hint="cs"/>
          <w:rtl/>
        </w:rPr>
        <w:t>ת</w:t>
      </w:r>
      <w:bookmarkStart w:id="9962" w:name="_ETM_Q23_616750"/>
      <w:bookmarkEnd w:id="9962"/>
      <w:r>
        <w:rPr>
          <w:rtl/>
        </w:rPr>
        <w:t xml:space="preserve"> </w:t>
      </w:r>
      <w:bookmarkStart w:id="9963" w:name="_ETM_Q23_616900"/>
      <w:bookmarkEnd w:id="9963"/>
      <w:r>
        <w:rPr>
          <w:rtl/>
        </w:rPr>
        <w:t xml:space="preserve">אם </w:t>
      </w:r>
      <w:bookmarkStart w:id="9964" w:name="_ETM_Q23_617140"/>
      <w:bookmarkStart w:id="9965" w:name="_ETM_Q23_617590"/>
      <w:bookmarkEnd w:id="9964"/>
      <w:bookmarkEnd w:id="9965"/>
      <w:r>
        <w:rPr>
          <w:rtl/>
        </w:rPr>
        <w:t xml:space="preserve">דודי </w:t>
      </w:r>
      <w:bookmarkStart w:id="9966" w:name="_ETM_Q23_618040"/>
      <w:bookmarkEnd w:id="9966"/>
      <w:r>
        <w:rPr>
          <w:rtl/>
        </w:rPr>
        <w:t xml:space="preserve">בעצמו </w:t>
      </w:r>
      <w:bookmarkStart w:id="9967" w:name="_ETM_Q23_618620"/>
      <w:bookmarkStart w:id="9968" w:name="_ETM_Q23_618709"/>
      <w:bookmarkStart w:id="9969" w:name="_ETM_Q23_619610"/>
      <w:bookmarkEnd w:id="9967"/>
      <w:bookmarkEnd w:id="9968"/>
      <w:bookmarkEnd w:id="9969"/>
      <w:r>
        <w:rPr>
          <w:rFonts w:hint="cs"/>
          <w:rtl/>
        </w:rPr>
        <w:t xml:space="preserve">בכלל </w:t>
      </w:r>
      <w:r>
        <w:rPr>
          <w:rtl/>
        </w:rPr>
        <w:t xml:space="preserve">יודע </w:t>
      </w:r>
      <w:bookmarkStart w:id="9970" w:name="_ETM_Q23_620209"/>
      <w:bookmarkEnd w:id="9970"/>
      <w:r>
        <w:rPr>
          <w:rtl/>
        </w:rPr>
        <w:t xml:space="preserve">ומכיר </w:t>
      </w:r>
      <w:bookmarkStart w:id="9971" w:name="_ETM_Q23_620930"/>
      <w:bookmarkStart w:id="9972" w:name="_ETM_Q23_622360"/>
      <w:bookmarkStart w:id="9973" w:name="_ETM_Q23_622810"/>
      <w:bookmarkEnd w:id="9971"/>
      <w:bookmarkEnd w:id="9972"/>
      <w:bookmarkEnd w:id="9973"/>
      <w:r>
        <w:rPr>
          <w:rtl/>
        </w:rPr>
        <w:t xml:space="preserve">את </w:t>
      </w:r>
      <w:bookmarkStart w:id="9974" w:name="_ETM_Q23_622930"/>
      <w:bookmarkEnd w:id="9974"/>
      <w:r>
        <w:rPr>
          <w:rtl/>
        </w:rPr>
        <w:t xml:space="preserve">כל </w:t>
      </w:r>
      <w:bookmarkStart w:id="9975" w:name="_ETM_Q23_623170"/>
      <w:bookmarkEnd w:id="9975"/>
      <w:r>
        <w:rPr>
          <w:rtl/>
        </w:rPr>
        <w:t xml:space="preserve">הסמכויות </w:t>
      </w:r>
      <w:bookmarkStart w:id="9976" w:name="_ETM_Q23_623980"/>
      <w:bookmarkEnd w:id="9976"/>
      <w:r>
        <w:rPr>
          <w:rtl/>
        </w:rPr>
        <w:t>ש</w:t>
      </w:r>
      <w:r>
        <w:rPr>
          <w:rFonts w:hint="cs"/>
          <w:rtl/>
        </w:rPr>
        <w:t xml:space="preserve">כבר </w:t>
      </w:r>
      <w:r>
        <w:rPr>
          <w:rtl/>
        </w:rPr>
        <w:t xml:space="preserve">יש </w:t>
      </w:r>
      <w:bookmarkStart w:id="9977" w:name="_ETM_Q23_624430"/>
      <w:bookmarkEnd w:id="9977"/>
      <w:r>
        <w:rPr>
          <w:rtl/>
        </w:rPr>
        <w:t>לו</w:t>
      </w:r>
      <w:r>
        <w:rPr>
          <w:rFonts w:hint="cs"/>
          <w:rtl/>
        </w:rPr>
        <w:t>.</w:t>
      </w:r>
      <w:r>
        <w:rPr>
          <w:rtl/>
        </w:rPr>
        <w:t xml:space="preserve"> </w:t>
      </w:r>
      <w:bookmarkStart w:id="9978" w:name="_ETM_Q23_625600"/>
      <w:bookmarkEnd w:id="9978"/>
      <w:r>
        <w:rPr>
          <w:rtl/>
        </w:rPr>
        <w:t xml:space="preserve">לפי </w:t>
      </w:r>
      <w:bookmarkStart w:id="9979" w:name="_ETM_Q23_626290"/>
      <w:bookmarkEnd w:id="9979"/>
      <w:r>
        <w:rPr>
          <w:rtl/>
        </w:rPr>
        <w:t xml:space="preserve">הסמכויות </w:t>
      </w:r>
      <w:bookmarkStart w:id="9980" w:name="_ETM_Q23_626980"/>
      <w:bookmarkEnd w:id="9980"/>
      <w:r>
        <w:rPr>
          <w:rtl/>
        </w:rPr>
        <w:t>שעובר</w:t>
      </w:r>
      <w:r>
        <w:rPr>
          <w:rFonts w:hint="cs"/>
          <w:rtl/>
        </w:rPr>
        <w:t>ות</w:t>
      </w:r>
      <w:r>
        <w:rPr>
          <w:rtl/>
        </w:rPr>
        <w:t xml:space="preserve"> </w:t>
      </w:r>
      <w:bookmarkStart w:id="9981" w:name="_ETM_Q23_627460"/>
      <w:bookmarkEnd w:id="9981"/>
      <w:r>
        <w:rPr>
          <w:rtl/>
        </w:rPr>
        <w:t xml:space="preserve">לחבר </w:t>
      </w:r>
      <w:bookmarkStart w:id="9982" w:name="_ETM_Q23_627880"/>
      <w:bookmarkEnd w:id="9982"/>
      <w:r>
        <w:rPr>
          <w:rtl/>
        </w:rPr>
        <w:t xml:space="preserve">הכנסת </w:t>
      </w:r>
      <w:bookmarkStart w:id="9983" w:name="_ETM_Q23_628240"/>
      <w:bookmarkEnd w:id="9983"/>
      <w:r>
        <w:rPr>
          <w:rtl/>
        </w:rPr>
        <w:t xml:space="preserve">דודי </w:t>
      </w:r>
      <w:bookmarkStart w:id="9984" w:name="_ETM_Q23_628510"/>
      <w:bookmarkEnd w:id="9984"/>
      <w:r>
        <w:rPr>
          <w:rtl/>
        </w:rPr>
        <w:t>אמסלם</w:t>
      </w:r>
      <w:r>
        <w:rPr>
          <w:rFonts w:hint="cs"/>
          <w:rtl/>
        </w:rPr>
        <w:t xml:space="preserve">, השר </w:t>
      </w:r>
      <w:bookmarkStart w:id="9985" w:name="_ETM_Q23_629470"/>
      <w:bookmarkStart w:id="9986" w:name="_ETM_Q23_630750"/>
      <w:bookmarkStart w:id="9987" w:name="_ETM_Q23_631230"/>
      <w:bookmarkEnd w:id="9985"/>
      <w:bookmarkEnd w:id="9986"/>
      <w:bookmarkEnd w:id="9987"/>
      <w:r>
        <w:rPr>
          <w:rtl/>
        </w:rPr>
        <w:t xml:space="preserve">יריב </w:t>
      </w:r>
      <w:bookmarkStart w:id="9988" w:name="_ETM_Q23_631590"/>
      <w:bookmarkEnd w:id="9988"/>
      <w:r>
        <w:rPr>
          <w:rtl/>
        </w:rPr>
        <w:t xml:space="preserve">לוין </w:t>
      </w:r>
      <w:bookmarkStart w:id="9989" w:name="_ETM_Q23_631980"/>
      <w:bookmarkEnd w:id="9989"/>
      <w:r>
        <w:rPr>
          <w:rtl/>
        </w:rPr>
        <w:t xml:space="preserve">באמת צריך </w:t>
      </w:r>
      <w:bookmarkStart w:id="9990" w:name="_ETM_Q23_632250"/>
      <w:bookmarkEnd w:id="9990"/>
      <w:r>
        <w:rPr>
          <w:rtl/>
        </w:rPr>
        <w:t xml:space="preserve">להיות </w:t>
      </w:r>
      <w:bookmarkStart w:id="9991" w:name="_ETM_Q23_632400"/>
      <w:bookmarkEnd w:id="9991"/>
      <w:r>
        <w:rPr>
          <w:rtl/>
        </w:rPr>
        <w:t xml:space="preserve">מאוד </w:t>
      </w:r>
      <w:bookmarkStart w:id="9992" w:name="_ETM_Q23_632760"/>
      <w:bookmarkEnd w:id="9992"/>
      <w:r>
        <w:rPr>
          <w:rtl/>
        </w:rPr>
        <w:t xml:space="preserve">מאוד </w:t>
      </w:r>
      <w:bookmarkStart w:id="9993" w:name="_ETM_Q23_633060"/>
      <w:bookmarkStart w:id="9994" w:name="_ETM_Q23_633330"/>
      <w:bookmarkEnd w:id="9993"/>
      <w:bookmarkEnd w:id="9994"/>
      <w:r>
        <w:rPr>
          <w:rtl/>
        </w:rPr>
        <w:t>מודאג</w:t>
      </w:r>
      <w:r>
        <w:rPr>
          <w:rFonts w:hint="cs"/>
          <w:rtl/>
        </w:rPr>
        <w:t>,</w:t>
      </w:r>
      <w:r>
        <w:rPr>
          <w:rtl/>
        </w:rPr>
        <w:t xml:space="preserve"> </w:t>
      </w:r>
      <w:bookmarkStart w:id="9995" w:name="_ETM_Q23_634250"/>
      <w:bookmarkEnd w:id="9995"/>
      <w:r>
        <w:rPr>
          <w:rtl/>
        </w:rPr>
        <w:t xml:space="preserve">כי </w:t>
      </w:r>
      <w:bookmarkStart w:id="9996" w:name="_ETM_Q23_634400"/>
      <w:bookmarkEnd w:id="9996"/>
      <w:r>
        <w:rPr>
          <w:rtl/>
        </w:rPr>
        <w:t xml:space="preserve">פעם </w:t>
      </w:r>
      <w:bookmarkStart w:id="9997" w:name="_ETM_Q23_634819"/>
      <w:bookmarkEnd w:id="9997"/>
      <w:r>
        <w:rPr>
          <w:rtl/>
        </w:rPr>
        <w:t xml:space="preserve">יריב </w:t>
      </w:r>
      <w:bookmarkStart w:id="9998" w:name="_ETM_Q23_635120"/>
      <w:bookmarkEnd w:id="9998"/>
      <w:r>
        <w:rPr>
          <w:rtl/>
        </w:rPr>
        <w:t xml:space="preserve">לוין </w:t>
      </w:r>
      <w:bookmarkStart w:id="9999" w:name="_ETM_Q23_635420"/>
      <w:bookmarkEnd w:id="9999"/>
      <w:r>
        <w:rPr>
          <w:rtl/>
        </w:rPr>
        <w:t xml:space="preserve">אמר </w:t>
      </w:r>
      <w:bookmarkStart w:id="10000" w:name="_ETM_Q23_636230"/>
      <w:bookmarkEnd w:id="10000"/>
      <w:r>
        <w:rPr>
          <w:rtl/>
        </w:rPr>
        <w:t xml:space="preserve">שהוא </w:t>
      </w:r>
      <w:bookmarkStart w:id="10001" w:name="_ETM_Q23_636500"/>
      <w:bookmarkEnd w:id="10001"/>
      <w:r>
        <w:rPr>
          <w:rtl/>
        </w:rPr>
        <w:t xml:space="preserve">מרגיש </w:t>
      </w:r>
      <w:bookmarkStart w:id="10002" w:name="_ETM_Q23_636950"/>
      <w:bookmarkEnd w:id="10002"/>
      <w:r>
        <w:rPr>
          <w:rtl/>
        </w:rPr>
        <w:t xml:space="preserve">אצלו </w:t>
      </w:r>
      <w:bookmarkStart w:id="10003" w:name="_ETM_Q23_637280"/>
      <w:bookmarkEnd w:id="10003"/>
      <w:r>
        <w:rPr>
          <w:rtl/>
        </w:rPr>
        <w:t xml:space="preserve">במשרד </w:t>
      </w:r>
      <w:bookmarkStart w:id="10004" w:name="_ETM_Q23_637939"/>
      <w:bookmarkStart w:id="10005" w:name="_ETM_Q23_638180"/>
      <w:bookmarkEnd w:id="10004"/>
      <w:bookmarkEnd w:id="10005"/>
      <w:r>
        <w:rPr>
          <w:rtl/>
        </w:rPr>
        <w:t xml:space="preserve">המשפטים </w:t>
      </w:r>
      <w:bookmarkStart w:id="10006" w:name="_ETM_Q23_638750"/>
      <w:bookmarkEnd w:id="10006"/>
      <w:r>
        <w:rPr>
          <w:rtl/>
        </w:rPr>
        <w:t xml:space="preserve">כמו </w:t>
      </w:r>
      <w:bookmarkStart w:id="10007" w:name="_ETM_Q23_639019"/>
      <w:bookmarkEnd w:id="10007"/>
      <w:r>
        <w:rPr>
          <w:rtl/>
        </w:rPr>
        <w:t>עציץ</w:t>
      </w:r>
      <w:r>
        <w:rPr>
          <w:rFonts w:hint="cs"/>
          <w:rtl/>
        </w:rPr>
        <w:t>.</w:t>
      </w:r>
      <w:r>
        <w:rPr>
          <w:rtl/>
        </w:rPr>
        <w:t xml:space="preserve"> </w:t>
      </w:r>
      <w:bookmarkStart w:id="10008" w:name="_ETM_Q23_640690"/>
      <w:bookmarkEnd w:id="10008"/>
      <w:r>
        <w:rPr>
          <w:rtl/>
        </w:rPr>
        <w:t xml:space="preserve">זה </w:t>
      </w:r>
      <w:bookmarkStart w:id="10009" w:name="_ETM_Q23_640870"/>
      <w:bookmarkEnd w:id="10009"/>
      <w:r>
        <w:rPr>
          <w:rtl/>
        </w:rPr>
        <w:t xml:space="preserve">היה </w:t>
      </w:r>
      <w:bookmarkStart w:id="10010" w:name="_ETM_Q23_641140"/>
      <w:bookmarkEnd w:id="10010"/>
      <w:r>
        <w:rPr>
          <w:rtl/>
        </w:rPr>
        <w:t xml:space="preserve">בוועדת </w:t>
      </w:r>
      <w:bookmarkStart w:id="10011" w:name="_ETM_Q23_641620"/>
      <w:bookmarkEnd w:id="10011"/>
      <w:r>
        <w:rPr>
          <w:rtl/>
        </w:rPr>
        <w:t>החוקה</w:t>
      </w:r>
      <w:r>
        <w:rPr>
          <w:rFonts w:hint="cs"/>
          <w:rtl/>
        </w:rPr>
        <w:t>,</w:t>
      </w:r>
      <w:r>
        <w:rPr>
          <w:rtl/>
        </w:rPr>
        <w:t xml:space="preserve"> </w:t>
      </w:r>
      <w:bookmarkStart w:id="10012" w:name="_ETM_Q23_642069"/>
      <w:bookmarkEnd w:id="10012"/>
      <w:r>
        <w:rPr>
          <w:rtl/>
        </w:rPr>
        <w:t xml:space="preserve">הוא </w:t>
      </w:r>
      <w:bookmarkStart w:id="10013" w:name="_ETM_Q23_642190"/>
      <w:bookmarkEnd w:id="10013"/>
      <w:r>
        <w:rPr>
          <w:rtl/>
        </w:rPr>
        <w:t xml:space="preserve">אמר </w:t>
      </w:r>
      <w:bookmarkStart w:id="10014" w:name="_ETM_Q23_642519"/>
      <w:bookmarkEnd w:id="10014"/>
      <w:r>
        <w:rPr>
          <w:rtl/>
        </w:rPr>
        <w:t xml:space="preserve">את </w:t>
      </w:r>
      <w:bookmarkStart w:id="10015" w:name="_ETM_Q23_642640"/>
      <w:bookmarkStart w:id="10016" w:name="_ETM_Q23_643030"/>
      <w:bookmarkEnd w:id="10015"/>
      <w:bookmarkEnd w:id="10016"/>
      <w:r>
        <w:rPr>
          <w:rtl/>
        </w:rPr>
        <w:t>זה</w:t>
      </w:r>
      <w:r>
        <w:rPr>
          <w:rFonts w:hint="cs"/>
          <w:rtl/>
        </w:rPr>
        <w:t>,</w:t>
      </w:r>
      <w:r>
        <w:rPr>
          <w:rtl/>
        </w:rPr>
        <w:t xml:space="preserve"> </w:t>
      </w:r>
      <w:bookmarkStart w:id="10017" w:name="_ETM_Q23_644190"/>
      <w:bookmarkEnd w:id="10017"/>
      <w:r>
        <w:rPr>
          <w:rtl/>
        </w:rPr>
        <w:t xml:space="preserve">אז </w:t>
      </w:r>
      <w:bookmarkStart w:id="10018" w:name="_ETM_Q23_644400"/>
      <w:bookmarkEnd w:id="10018"/>
      <w:r>
        <w:rPr>
          <w:rFonts w:hint="cs"/>
          <w:rtl/>
        </w:rPr>
        <w:t xml:space="preserve">הוא </w:t>
      </w:r>
      <w:r>
        <w:rPr>
          <w:rtl/>
        </w:rPr>
        <w:t xml:space="preserve">כנראה </w:t>
      </w:r>
      <w:bookmarkStart w:id="10019" w:name="_ETM_Q23_644849"/>
      <w:bookmarkStart w:id="10020" w:name="_ETM_Q23_645150"/>
      <w:bookmarkEnd w:id="10019"/>
      <w:bookmarkEnd w:id="10020"/>
      <w:r>
        <w:rPr>
          <w:rtl/>
        </w:rPr>
        <w:t xml:space="preserve">לא </w:t>
      </w:r>
      <w:bookmarkStart w:id="10021" w:name="_ETM_Q23_645300"/>
      <w:bookmarkEnd w:id="10021"/>
      <w:r>
        <w:rPr>
          <w:rtl/>
        </w:rPr>
        <w:t xml:space="preserve">רק </w:t>
      </w:r>
      <w:bookmarkStart w:id="10022" w:name="_ETM_Q23_645540"/>
      <w:bookmarkEnd w:id="10022"/>
      <w:r>
        <w:rPr>
          <w:rtl/>
        </w:rPr>
        <w:t xml:space="preserve">מרגיש </w:t>
      </w:r>
      <w:bookmarkStart w:id="10023" w:name="_ETM_Q23_646050"/>
      <w:bookmarkEnd w:id="10023"/>
      <w:r>
        <w:rPr>
          <w:rFonts w:hint="cs"/>
          <w:rtl/>
        </w:rPr>
        <w:t xml:space="preserve">עציץ – הוא </w:t>
      </w:r>
      <w:bookmarkStart w:id="10024" w:name="_ETM_Q23_646560"/>
      <w:bookmarkStart w:id="10025" w:name="_ETM_Q23_646830"/>
      <w:bookmarkEnd w:id="10024"/>
      <w:bookmarkEnd w:id="10025"/>
      <w:r>
        <w:rPr>
          <w:rtl/>
        </w:rPr>
        <w:t>עציץ</w:t>
      </w:r>
      <w:r>
        <w:rPr>
          <w:rFonts w:hint="cs"/>
          <w:rtl/>
        </w:rPr>
        <w:t>,</w:t>
      </w:r>
      <w:r>
        <w:rPr>
          <w:rtl/>
        </w:rPr>
        <w:t xml:space="preserve"> </w:t>
      </w:r>
      <w:bookmarkStart w:id="10026" w:name="_ETM_Q23_647310"/>
      <w:bookmarkEnd w:id="10026"/>
      <w:r>
        <w:rPr>
          <w:rtl/>
        </w:rPr>
        <w:t xml:space="preserve">כי </w:t>
      </w:r>
      <w:bookmarkStart w:id="10027" w:name="_ETM_Q23_647489"/>
      <w:bookmarkEnd w:id="10027"/>
      <w:r>
        <w:rPr>
          <w:rtl/>
        </w:rPr>
        <w:t xml:space="preserve">מכמות </w:t>
      </w:r>
      <w:bookmarkStart w:id="10028" w:name="_ETM_Q23_647940"/>
      <w:bookmarkEnd w:id="10028"/>
      <w:r>
        <w:rPr>
          <w:rtl/>
        </w:rPr>
        <w:t xml:space="preserve">הסמכויות </w:t>
      </w:r>
      <w:bookmarkStart w:id="10029" w:name="_ETM_Q23_648660"/>
      <w:bookmarkEnd w:id="10029"/>
      <w:r>
        <w:rPr>
          <w:rtl/>
        </w:rPr>
        <w:t xml:space="preserve">שדודי </w:t>
      </w:r>
      <w:bookmarkStart w:id="10030" w:name="_ETM_Q23_649110"/>
      <w:bookmarkEnd w:id="10030"/>
      <w:r>
        <w:rPr>
          <w:rtl/>
        </w:rPr>
        <w:t xml:space="preserve">מקבל </w:t>
      </w:r>
      <w:bookmarkStart w:id="10031" w:name="_ETM_Q23_650160"/>
      <w:bookmarkEnd w:id="10031"/>
      <w:r>
        <w:rPr>
          <w:rtl/>
        </w:rPr>
        <w:t xml:space="preserve">אני </w:t>
      </w:r>
      <w:bookmarkStart w:id="10032" w:name="_ETM_Q23_650370"/>
      <w:bookmarkEnd w:id="10032"/>
      <w:r>
        <w:rPr>
          <w:rtl/>
        </w:rPr>
        <w:t xml:space="preserve">כבר </w:t>
      </w:r>
      <w:bookmarkStart w:id="10033" w:name="_ETM_Q23_650550"/>
      <w:bookmarkEnd w:id="10033"/>
      <w:r>
        <w:rPr>
          <w:rtl/>
        </w:rPr>
        <w:t xml:space="preserve">לא </w:t>
      </w:r>
      <w:bookmarkStart w:id="10034" w:name="_ETM_Q23_650670"/>
      <w:bookmarkEnd w:id="10034"/>
      <w:r>
        <w:rPr>
          <w:rtl/>
        </w:rPr>
        <w:t xml:space="preserve">מבינה </w:t>
      </w:r>
      <w:bookmarkStart w:id="10035" w:name="_ETM_Q23_651120"/>
      <w:bookmarkEnd w:id="10035"/>
      <w:r>
        <w:rPr>
          <w:rtl/>
        </w:rPr>
        <w:t xml:space="preserve">מה </w:t>
      </w:r>
      <w:bookmarkStart w:id="10036" w:name="_ETM_Q23_651270"/>
      <w:bookmarkStart w:id="10037" w:name="_ETM_Q23_651390"/>
      <w:bookmarkEnd w:id="10036"/>
      <w:bookmarkEnd w:id="10037"/>
      <w:r>
        <w:rPr>
          <w:rtl/>
        </w:rPr>
        <w:t xml:space="preserve">עושה </w:t>
      </w:r>
      <w:bookmarkStart w:id="10038" w:name="_ETM_Q23_651630"/>
      <w:bookmarkEnd w:id="10038"/>
      <w:r>
        <w:rPr>
          <w:rtl/>
        </w:rPr>
        <w:t xml:space="preserve">שם </w:t>
      </w:r>
      <w:bookmarkStart w:id="10039" w:name="_ETM_Q23_651810"/>
      <w:bookmarkEnd w:id="10039"/>
      <w:r>
        <w:rPr>
          <w:rtl/>
        </w:rPr>
        <w:t xml:space="preserve">שר </w:t>
      </w:r>
      <w:bookmarkStart w:id="10040" w:name="_ETM_Q23_652080"/>
      <w:bookmarkEnd w:id="10040"/>
      <w:r>
        <w:rPr>
          <w:rtl/>
        </w:rPr>
        <w:t xml:space="preserve">המשפטים </w:t>
      </w:r>
      <w:bookmarkStart w:id="10041" w:name="_ETM_Q23_652680"/>
      <w:bookmarkEnd w:id="10041"/>
      <w:r>
        <w:rPr>
          <w:rtl/>
        </w:rPr>
        <w:t xml:space="preserve">יריב </w:t>
      </w:r>
      <w:bookmarkStart w:id="10042" w:name="_ETM_Q23_653040"/>
      <w:bookmarkEnd w:id="10042"/>
      <w:r>
        <w:rPr>
          <w:rtl/>
        </w:rPr>
        <w:t>לוין</w:t>
      </w:r>
      <w:r>
        <w:rPr>
          <w:rFonts w:hint="cs"/>
          <w:rtl/>
        </w:rPr>
        <w:t>.</w:t>
      </w:r>
      <w:r>
        <w:rPr>
          <w:rtl/>
        </w:rPr>
        <w:t xml:space="preserve"> </w:t>
      </w:r>
      <w:bookmarkStart w:id="10043" w:name="_ETM_Q23_654160"/>
      <w:bookmarkEnd w:id="10043"/>
    </w:p>
    <w:p w:rsidR="00A51CE1" w:rsidRDefault="00A51CE1" w:rsidP="00F45A62">
      <w:pPr>
        <w:rPr>
          <w:rtl/>
        </w:rPr>
      </w:pPr>
    </w:p>
    <w:p w:rsidR="00A51CE1" w:rsidRDefault="00A51CE1" w:rsidP="00771362">
      <w:pPr>
        <w:rPr>
          <w:rtl/>
        </w:rPr>
      </w:pPr>
      <w:bookmarkStart w:id="10044" w:name="_ETM_Q23_658000"/>
      <w:bookmarkStart w:id="10045" w:name="_ETM_Q23_655810"/>
      <w:bookmarkEnd w:id="10044"/>
      <w:bookmarkEnd w:id="10045"/>
      <w:r>
        <w:rPr>
          <w:rtl/>
        </w:rPr>
        <w:t>האמת</w:t>
      </w:r>
      <w:r>
        <w:rPr>
          <w:rFonts w:hint="cs"/>
          <w:rtl/>
        </w:rPr>
        <w:t xml:space="preserve"> היא שבקצב הזה</w:t>
      </w:r>
      <w:r>
        <w:rPr>
          <w:rtl/>
        </w:rPr>
        <w:t xml:space="preserve"> </w:t>
      </w:r>
      <w:bookmarkStart w:id="10046" w:name="_ETM_Q23_656810"/>
      <w:bookmarkEnd w:id="10046"/>
      <w:r>
        <w:rPr>
          <w:rtl/>
        </w:rPr>
        <w:t xml:space="preserve">דודי </w:t>
      </w:r>
      <w:bookmarkStart w:id="10047" w:name="_ETM_Q23_657320"/>
      <w:bookmarkEnd w:id="10047"/>
      <w:r>
        <w:rPr>
          <w:rtl/>
        </w:rPr>
        <w:t xml:space="preserve">יכול </w:t>
      </w:r>
      <w:bookmarkStart w:id="10048" w:name="_ETM_Q23_657650"/>
      <w:bookmarkEnd w:id="10048"/>
      <w:r>
        <w:rPr>
          <w:rtl/>
        </w:rPr>
        <w:t xml:space="preserve">למלא </w:t>
      </w:r>
      <w:bookmarkStart w:id="10049" w:name="_ETM_Q23_658040"/>
      <w:bookmarkEnd w:id="10049"/>
      <w:r>
        <w:rPr>
          <w:rtl/>
        </w:rPr>
        <w:t xml:space="preserve">עוד </w:t>
      </w:r>
      <w:bookmarkStart w:id="10050" w:name="_ETM_Q23_658190"/>
      <w:bookmarkEnd w:id="10050"/>
      <w:r>
        <w:rPr>
          <w:rtl/>
        </w:rPr>
        <w:t xml:space="preserve">מלא </w:t>
      </w:r>
      <w:bookmarkStart w:id="10051" w:name="_ETM_Q23_658460"/>
      <w:bookmarkEnd w:id="10051"/>
      <w:r>
        <w:rPr>
          <w:rtl/>
        </w:rPr>
        <w:t>תפקידים</w:t>
      </w:r>
      <w:r w:rsidR="00771362">
        <w:rPr>
          <w:rFonts w:hint="cs"/>
          <w:rtl/>
        </w:rPr>
        <w:t>.</w:t>
      </w:r>
      <w:r>
        <w:rPr>
          <w:rtl/>
        </w:rPr>
        <w:t xml:space="preserve"> </w:t>
      </w:r>
      <w:bookmarkStart w:id="10052" w:name="_ETM_Q23_659090"/>
      <w:bookmarkEnd w:id="10052"/>
      <w:r>
        <w:rPr>
          <w:rtl/>
        </w:rPr>
        <w:t xml:space="preserve">אנחנו </w:t>
      </w:r>
      <w:bookmarkStart w:id="10053" w:name="_ETM_Q23_659450"/>
      <w:bookmarkEnd w:id="10053"/>
      <w:r>
        <w:rPr>
          <w:rtl/>
        </w:rPr>
        <w:t xml:space="preserve">לא </w:t>
      </w:r>
      <w:bookmarkStart w:id="10054" w:name="_ETM_Q23_659570"/>
      <w:bookmarkEnd w:id="10054"/>
      <w:r>
        <w:rPr>
          <w:rtl/>
        </w:rPr>
        <w:t xml:space="preserve">צריכים </w:t>
      </w:r>
      <w:bookmarkStart w:id="10055" w:name="_ETM_Q23_659930"/>
      <w:bookmarkEnd w:id="10055"/>
      <w:r>
        <w:rPr>
          <w:rtl/>
        </w:rPr>
        <w:t xml:space="preserve">חצי </w:t>
      </w:r>
      <w:bookmarkStart w:id="10056" w:name="_ETM_Q23_660290"/>
      <w:bookmarkEnd w:id="10056"/>
      <w:r>
        <w:rPr>
          <w:rtl/>
        </w:rPr>
        <w:t>מ</w:t>
      </w:r>
      <w:r>
        <w:rPr>
          <w:rFonts w:hint="cs"/>
          <w:rtl/>
        </w:rPr>
        <w:t>הש</w:t>
      </w:r>
      <w:r>
        <w:rPr>
          <w:rtl/>
        </w:rPr>
        <w:t xml:space="preserve">רים </w:t>
      </w:r>
      <w:bookmarkStart w:id="10057" w:name="_ETM_Q23_660830"/>
      <w:bookmarkEnd w:id="10057"/>
      <w:r>
        <w:rPr>
          <w:rtl/>
        </w:rPr>
        <w:t>האלה</w:t>
      </w:r>
      <w:r>
        <w:rPr>
          <w:rFonts w:hint="cs"/>
          <w:rtl/>
        </w:rPr>
        <w:t xml:space="preserve"> –</w:t>
      </w:r>
      <w:r>
        <w:rPr>
          <w:rtl/>
        </w:rPr>
        <w:t xml:space="preserve"> </w:t>
      </w:r>
      <w:bookmarkStart w:id="10058" w:name="_ETM_Q23_661640"/>
      <w:bookmarkEnd w:id="10058"/>
      <w:r>
        <w:rPr>
          <w:rFonts w:hint="cs"/>
          <w:rtl/>
        </w:rPr>
        <w:t>נ</w:t>
      </w:r>
      <w:r>
        <w:rPr>
          <w:rtl/>
        </w:rPr>
        <w:t xml:space="preserve">עביר </w:t>
      </w:r>
      <w:bookmarkStart w:id="10059" w:name="_ETM_Q23_662090"/>
      <w:bookmarkEnd w:id="10059"/>
      <w:r>
        <w:rPr>
          <w:rtl/>
        </w:rPr>
        <w:t xml:space="preserve">סמכויות </w:t>
      </w:r>
      <w:bookmarkStart w:id="10060" w:name="_ETM_Q23_662630"/>
      <w:bookmarkEnd w:id="10060"/>
      <w:r>
        <w:rPr>
          <w:rtl/>
        </w:rPr>
        <w:t xml:space="preserve">לדודי </w:t>
      </w:r>
      <w:bookmarkStart w:id="10061" w:name="_ETM_Q23_662960"/>
      <w:bookmarkEnd w:id="10061"/>
      <w:r>
        <w:rPr>
          <w:rtl/>
        </w:rPr>
        <w:t>אמסלם</w:t>
      </w:r>
      <w:r>
        <w:rPr>
          <w:rFonts w:hint="cs"/>
          <w:rtl/>
        </w:rPr>
        <w:t xml:space="preserve">. הוא </w:t>
      </w:r>
      <w:bookmarkStart w:id="10062" w:name="_ETM_Q23_664130"/>
      <w:bookmarkEnd w:id="10062"/>
      <w:r>
        <w:rPr>
          <w:rtl/>
        </w:rPr>
        <w:t xml:space="preserve">בחור </w:t>
      </w:r>
      <w:bookmarkStart w:id="10063" w:name="_ETM_Q23_664670"/>
      <w:bookmarkEnd w:id="10063"/>
      <w:r>
        <w:rPr>
          <w:rtl/>
        </w:rPr>
        <w:t xml:space="preserve">נמרץ </w:t>
      </w:r>
      <w:bookmarkStart w:id="10064" w:name="_ETM_Q23_666019"/>
      <w:bookmarkEnd w:id="10064"/>
      <w:r>
        <w:rPr>
          <w:rtl/>
        </w:rPr>
        <w:t xml:space="preserve">עם </w:t>
      </w:r>
      <w:bookmarkStart w:id="10065" w:name="_ETM_Q23_666200"/>
      <w:bookmarkEnd w:id="10065"/>
      <w:r>
        <w:rPr>
          <w:rtl/>
        </w:rPr>
        <w:t xml:space="preserve">המון </w:t>
      </w:r>
      <w:bookmarkStart w:id="10066" w:name="_ETM_Q23_666799"/>
      <w:bookmarkStart w:id="10067" w:name="_ETM_Q23_667099"/>
      <w:bookmarkEnd w:id="10066"/>
      <w:bookmarkEnd w:id="10067"/>
      <w:r>
        <w:rPr>
          <w:rtl/>
        </w:rPr>
        <w:t>אנרגיות</w:t>
      </w:r>
      <w:r>
        <w:rPr>
          <w:rFonts w:hint="cs"/>
          <w:rtl/>
        </w:rPr>
        <w:t>,</w:t>
      </w:r>
      <w:bookmarkStart w:id="10068" w:name="_ETM_Q23_666000"/>
      <w:bookmarkEnd w:id="10068"/>
      <w:r>
        <w:rPr>
          <w:rFonts w:hint="cs"/>
          <w:rtl/>
        </w:rPr>
        <w:t xml:space="preserve"> ע</w:t>
      </w:r>
      <w:bookmarkStart w:id="10069" w:name="_ETM_Q23_667939"/>
      <w:bookmarkEnd w:id="10069"/>
      <w:r>
        <w:rPr>
          <w:rtl/>
        </w:rPr>
        <w:t xml:space="preserve">ם </w:t>
      </w:r>
      <w:bookmarkStart w:id="10070" w:name="_ETM_Q23_668060"/>
      <w:bookmarkEnd w:id="10070"/>
      <w:r>
        <w:rPr>
          <w:rtl/>
        </w:rPr>
        <w:t xml:space="preserve">המון </w:t>
      </w:r>
      <w:bookmarkStart w:id="10071" w:name="_ETM_Q23_668359"/>
      <w:bookmarkEnd w:id="10071"/>
      <w:r>
        <w:rPr>
          <w:rtl/>
        </w:rPr>
        <w:t xml:space="preserve">רצון </w:t>
      </w:r>
      <w:bookmarkStart w:id="10072" w:name="_ETM_Q23_668749"/>
      <w:bookmarkEnd w:id="10072"/>
      <w:r>
        <w:rPr>
          <w:rtl/>
        </w:rPr>
        <w:t>לעשות</w:t>
      </w:r>
      <w:r>
        <w:rPr>
          <w:rFonts w:hint="cs"/>
          <w:rtl/>
        </w:rPr>
        <w:t>.</w:t>
      </w:r>
      <w:r>
        <w:rPr>
          <w:rtl/>
        </w:rPr>
        <w:t xml:space="preserve"> </w:t>
      </w:r>
      <w:bookmarkStart w:id="10073" w:name="_ETM_Q23_670120"/>
      <w:bookmarkEnd w:id="10073"/>
      <w:r>
        <w:rPr>
          <w:rtl/>
        </w:rPr>
        <w:t>מצד</w:t>
      </w:r>
      <w:r>
        <w:rPr>
          <w:rFonts w:hint="cs"/>
          <w:rtl/>
        </w:rPr>
        <w:t xml:space="preserve"> אחד</w:t>
      </w:r>
      <w:bookmarkStart w:id="10074" w:name="_ETM_Q23_670660"/>
      <w:bookmarkEnd w:id="10074"/>
      <w:r>
        <w:rPr>
          <w:rFonts w:hint="cs"/>
          <w:rtl/>
        </w:rPr>
        <w:t xml:space="preserve"> אפשר ל</w:t>
      </w:r>
      <w:bookmarkStart w:id="10075" w:name="_ETM_Q23_671140"/>
      <w:bookmarkStart w:id="10076" w:name="_ETM_Q23_671410"/>
      <w:bookmarkStart w:id="10077" w:name="_ETM_Q23_671500"/>
      <w:bookmarkEnd w:id="10075"/>
      <w:bookmarkEnd w:id="10076"/>
      <w:bookmarkEnd w:id="10077"/>
      <w:r>
        <w:rPr>
          <w:rtl/>
        </w:rPr>
        <w:t xml:space="preserve">העביר </w:t>
      </w:r>
      <w:bookmarkStart w:id="10078" w:name="_ETM_Q23_671740"/>
      <w:bookmarkEnd w:id="10078"/>
      <w:r>
        <w:rPr>
          <w:rtl/>
        </w:rPr>
        <w:t xml:space="preserve">לו </w:t>
      </w:r>
      <w:bookmarkStart w:id="10079" w:name="_ETM_Q23_671890"/>
      <w:bookmarkEnd w:id="10079"/>
      <w:r>
        <w:rPr>
          <w:rtl/>
        </w:rPr>
        <w:t xml:space="preserve">אנרגיה </w:t>
      </w:r>
      <w:bookmarkStart w:id="10080" w:name="_ETM_Q23_672340"/>
      <w:bookmarkEnd w:id="10080"/>
      <w:r>
        <w:rPr>
          <w:rFonts w:hint="cs"/>
          <w:rtl/>
        </w:rPr>
        <w:t xml:space="preserve">אטומית, </w:t>
      </w:r>
      <w:bookmarkStart w:id="10081" w:name="_ETM_Q23_672880"/>
      <w:bookmarkEnd w:id="10081"/>
      <w:r>
        <w:rPr>
          <w:rFonts w:hint="cs"/>
          <w:rtl/>
        </w:rPr>
        <w:t>ו</w:t>
      </w:r>
      <w:r>
        <w:rPr>
          <w:rtl/>
        </w:rPr>
        <w:t xml:space="preserve">מצד </w:t>
      </w:r>
      <w:bookmarkStart w:id="10082" w:name="_ETM_Q23_673240"/>
      <w:bookmarkEnd w:id="10082"/>
      <w:r>
        <w:rPr>
          <w:rtl/>
        </w:rPr>
        <w:t xml:space="preserve">שני </w:t>
      </w:r>
      <w:bookmarkStart w:id="10083" w:name="_ETM_Q23_674739"/>
      <w:bookmarkEnd w:id="10083"/>
      <w:r>
        <w:rPr>
          <w:rtl/>
        </w:rPr>
        <w:t xml:space="preserve">להעביר </w:t>
      </w:r>
      <w:bookmarkStart w:id="10084" w:name="_ETM_Q23_675159"/>
      <w:bookmarkEnd w:id="10084"/>
      <w:r>
        <w:rPr>
          <w:rtl/>
        </w:rPr>
        <w:t xml:space="preserve">סמכויות </w:t>
      </w:r>
      <w:bookmarkStart w:id="10085" w:name="_ETM_Q23_675760"/>
      <w:bookmarkStart w:id="10086" w:name="_ETM_Q23_676389"/>
      <w:bookmarkEnd w:id="10085"/>
      <w:bookmarkEnd w:id="10086"/>
      <w:r>
        <w:rPr>
          <w:rFonts w:hint="cs"/>
          <w:rtl/>
        </w:rPr>
        <w:t>מ</w:t>
      </w:r>
      <w:r>
        <w:rPr>
          <w:rtl/>
        </w:rPr>
        <w:t xml:space="preserve">משרדים </w:t>
      </w:r>
      <w:bookmarkStart w:id="10087" w:name="_ETM_Q23_677139"/>
      <w:bookmarkEnd w:id="10087"/>
      <w:r>
        <w:rPr>
          <w:rtl/>
        </w:rPr>
        <w:t>אחרים</w:t>
      </w:r>
      <w:r w:rsidR="00771362">
        <w:rPr>
          <w:rFonts w:hint="cs"/>
          <w:rtl/>
        </w:rPr>
        <w:t>.</w:t>
      </w:r>
      <w:r>
        <w:rPr>
          <w:rtl/>
        </w:rPr>
        <w:t xml:space="preserve"> </w:t>
      </w:r>
      <w:bookmarkStart w:id="10088" w:name="_ETM_Q23_678280"/>
      <w:bookmarkEnd w:id="10088"/>
      <w:r>
        <w:rPr>
          <w:rtl/>
        </w:rPr>
        <w:t>לדוגמה</w:t>
      </w:r>
      <w:r>
        <w:rPr>
          <w:rFonts w:hint="cs"/>
          <w:rtl/>
        </w:rPr>
        <w:t>,</w:t>
      </w:r>
      <w:r>
        <w:rPr>
          <w:rtl/>
        </w:rPr>
        <w:t xml:space="preserve"> </w:t>
      </w:r>
      <w:bookmarkStart w:id="10089" w:name="_ETM_Q23_678940"/>
      <w:bookmarkEnd w:id="10089"/>
      <w:r>
        <w:rPr>
          <w:rtl/>
        </w:rPr>
        <w:t xml:space="preserve">הוא </w:t>
      </w:r>
      <w:bookmarkStart w:id="10090" w:name="_ETM_Q23_679030"/>
      <w:bookmarkEnd w:id="10090"/>
      <w:r>
        <w:rPr>
          <w:rtl/>
        </w:rPr>
        <w:t xml:space="preserve">יכול </w:t>
      </w:r>
      <w:bookmarkStart w:id="10091" w:name="_ETM_Q23_679330"/>
      <w:bookmarkEnd w:id="10091"/>
      <w:r>
        <w:rPr>
          <w:rtl/>
        </w:rPr>
        <w:t xml:space="preserve">לטפל </w:t>
      </w:r>
      <w:bookmarkStart w:id="10092" w:name="_ETM_Q23_679659"/>
      <w:bookmarkEnd w:id="10092"/>
      <w:r>
        <w:rPr>
          <w:rtl/>
        </w:rPr>
        <w:t xml:space="preserve">במעמד </w:t>
      </w:r>
      <w:bookmarkStart w:id="10093" w:name="_ETM_Q23_680200"/>
      <w:bookmarkEnd w:id="10093"/>
      <w:r>
        <w:rPr>
          <w:rtl/>
        </w:rPr>
        <w:t>האישה</w:t>
      </w:r>
      <w:r>
        <w:rPr>
          <w:rFonts w:hint="cs"/>
          <w:rtl/>
        </w:rPr>
        <w:t>,</w:t>
      </w:r>
      <w:r>
        <w:rPr>
          <w:rtl/>
        </w:rPr>
        <w:t xml:space="preserve"> </w:t>
      </w:r>
      <w:bookmarkStart w:id="10094" w:name="_ETM_Q23_681370"/>
      <w:bookmarkEnd w:id="10094"/>
      <w:r>
        <w:rPr>
          <w:rtl/>
        </w:rPr>
        <w:t xml:space="preserve">הוא </w:t>
      </w:r>
      <w:bookmarkStart w:id="10095" w:name="_ETM_Q23_681489"/>
      <w:bookmarkEnd w:id="10095"/>
      <w:r>
        <w:rPr>
          <w:rtl/>
        </w:rPr>
        <w:t xml:space="preserve">דווקא </w:t>
      </w:r>
      <w:bookmarkStart w:id="10096" w:name="_ETM_Q23_681849"/>
      <w:bookmarkEnd w:id="10096"/>
      <w:r>
        <w:rPr>
          <w:rFonts w:hint="cs"/>
          <w:rtl/>
        </w:rPr>
        <w:t>י</w:t>
      </w:r>
      <w:r>
        <w:rPr>
          <w:rtl/>
        </w:rPr>
        <w:t xml:space="preserve">היה </w:t>
      </w:r>
      <w:bookmarkStart w:id="10097" w:name="_ETM_Q23_682030"/>
      <w:bookmarkEnd w:id="10097"/>
      <w:r>
        <w:rPr>
          <w:rtl/>
        </w:rPr>
        <w:t xml:space="preserve">מצוין </w:t>
      </w:r>
      <w:bookmarkStart w:id="10098" w:name="_ETM_Q23_682569"/>
      <w:bookmarkEnd w:id="10098"/>
      <w:r>
        <w:rPr>
          <w:rtl/>
        </w:rPr>
        <w:t>בזה</w:t>
      </w:r>
      <w:r>
        <w:rPr>
          <w:rFonts w:hint="cs"/>
          <w:rtl/>
        </w:rPr>
        <w:t>;</w:t>
      </w:r>
      <w:r>
        <w:rPr>
          <w:rtl/>
        </w:rPr>
        <w:t xml:space="preserve"> </w:t>
      </w:r>
      <w:bookmarkStart w:id="10099" w:name="_ETM_Q23_683540"/>
      <w:bookmarkStart w:id="10100" w:name="_ETM_Q23_683840"/>
      <w:bookmarkEnd w:id="10099"/>
      <w:bookmarkEnd w:id="10100"/>
      <w:r>
        <w:rPr>
          <w:rtl/>
        </w:rPr>
        <w:t>למשל</w:t>
      </w:r>
      <w:r>
        <w:rPr>
          <w:rFonts w:hint="cs"/>
          <w:rtl/>
        </w:rPr>
        <w:t>,</w:t>
      </w:r>
      <w:r>
        <w:rPr>
          <w:rtl/>
        </w:rPr>
        <w:t xml:space="preserve"> </w:t>
      </w:r>
      <w:bookmarkStart w:id="10101" w:name="_ETM_Q23_684939"/>
      <w:bookmarkEnd w:id="10101"/>
      <w:r>
        <w:rPr>
          <w:rtl/>
        </w:rPr>
        <w:t xml:space="preserve">הוא </w:t>
      </w:r>
      <w:bookmarkStart w:id="10102" w:name="_ETM_Q23_685090"/>
      <w:bookmarkEnd w:id="10102"/>
      <w:r>
        <w:rPr>
          <w:rtl/>
        </w:rPr>
        <w:t xml:space="preserve">כן </w:t>
      </w:r>
      <w:bookmarkStart w:id="10103" w:name="_ETM_Q23_685299"/>
      <w:bookmarkEnd w:id="10103"/>
      <w:r>
        <w:rPr>
          <w:rtl/>
        </w:rPr>
        <w:t xml:space="preserve">יכול </w:t>
      </w:r>
      <w:bookmarkStart w:id="10104" w:name="_ETM_Q23_685719"/>
      <w:bookmarkStart w:id="10105" w:name="_ETM_Q23_686170"/>
      <w:bookmarkEnd w:id="10104"/>
      <w:bookmarkEnd w:id="10105"/>
      <w:proofErr w:type="spellStart"/>
      <w:r>
        <w:rPr>
          <w:rtl/>
        </w:rPr>
        <w:t>לתכלל</w:t>
      </w:r>
      <w:proofErr w:type="spellEnd"/>
      <w:r>
        <w:rPr>
          <w:rtl/>
        </w:rPr>
        <w:t xml:space="preserve"> </w:t>
      </w:r>
      <w:bookmarkStart w:id="10106" w:name="_ETM_Q23_686769"/>
      <w:bookmarkEnd w:id="10106"/>
      <w:r>
        <w:rPr>
          <w:rtl/>
        </w:rPr>
        <w:t xml:space="preserve">גם </w:t>
      </w:r>
      <w:bookmarkStart w:id="10107" w:name="_ETM_Q23_687069"/>
      <w:bookmarkEnd w:id="10107"/>
      <w:r>
        <w:rPr>
          <w:rtl/>
        </w:rPr>
        <w:t xml:space="preserve">את </w:t>
      </w:r>
      <w:bookmarkStart w:id="10108" w:name="_ETM_Q23_687250"/>
      <w:bookmarkEnd w:id="10108"/>
      <w:r>
        <w:rPr>
          <w:rtl/>
        </w:rPr>
        <w:t xml:space="preserve">הציונות </w:t>
      </w:r>
      <w:bookmarkStart w:id="10109" w:name="_ETM_Q23_687969"/>
      <w:bookmarkEnd w:id="10109"/>
      <w:r>
        <w:rPr>
          <w:rtl/>
        </w:rPr>
        <w:t xml:space="preserve">וגם </w:t>
      </w:r>
      <w:bookmarkStart w:id="10110" w:name="_ETM_Q23_688450"/>
      <w:bookmarkEnd w:id="10110"/>
      <w:r>
        <w:rPr>
          <w:rtl/>
        </w:rPr>
        <w:t xml:space="preserve">את </w:t>
      </w:r>
      <w:bookmarkStart w:id="10111" w:name="_ETM_Q23_688689"/>
      <w:bookmarkEnd w:id="10111"/>
      <w:r>
        <w:rPr>
          <w:rFonts w:hint="cs"/>
          <w:rtl/>
        </w:rPr>
        <w:t>ערך</w:t>
      </w:r>
      <w:r>
        <w:rPr>
          <w:rtl/>
        </w:rPr>
        <w:t xml:space="preserve"> </w:t>
      </w:r>
      <w:bookmarkStart w:id="10112" w:name="_ETM_Q23_690629"/>
      <w:bookmarkEnd w:id="10112"/>
      <w:r>
        <w:rPr>
          <w:rtl/>
        </w:rPr>
        <w:t>ל</w:t>
      </w:r>
      <w:r>
        <w:rPr>
          <w:rFonts w:hint="cs"/>
          <w:rtl/>
        </w:rPr>
        <w:t>י</w:t>
      </w:r>
      <w:r>
        <w:rPr>
          <w:rtl/>
        </w:rPr>
        <w:t xml:space="preserve">מוד </w:t>
      </w:r>
      <w:bookmarkStart w:id="10113" w:name="_ETM_Q23_691019"/>
      <w:bookmarkEnd w:id="10113"/>
      <w:r>
        <w:rPr>
          <w:rFonts w:hint="cs"/>
          <w:rtl/>
        </w:rPr>
        <w:t>ה</w:t>
      </w:r>
      <w:r>
        <w:rPr>
          <w:rtl/>
        </w:rPr>
        <w:t>תורה</w:t>
      </w:r>
      <w:r>
        <w:rPr>
          <w:rFonts w:hint="cs"/>
          <w:rtl/>
        </w:rPr>
        <w:t xml:space="preserve"> –</w:t>
      </w:r>
      <w:r>
        <w:rPr>
          <w:rtl/>
        </w:rPr>
        <w:t xml:space="preserve"> </w:t>
      </w:r>
      <w:bookmarkStart w:id="10114" w:name="_ETM_Q23_691739"/>
      <w:bookmarkEnd w:id="10114"/>
      <w:r>
        <w:rPr>
          <w:rtl/>
        </w:rPr>
        <w:t xml:space="preserve">זה </w:t>
      </w:r>
      <w:bookmarkStart w:id="10115" w:name="_ETM_Q23_692069"/>
      <w:bookmarkEnd w:id="10115"/>
      <w:r>
        <w:rPr>
          <w:rtl/>
        </w:rPr>
        <w:t xml:space="preserve">יהיה </w:t>
      </w:r>
      <w:bookmarkStart w:id="10116" w:name="_ETM_Q23_692220"/>
      <w:bookmarkEnd w:id="10116"/>
      <w:r>
        <w:rPr>
          <w:rtl/>
        </w:rPr>
        <w:t>ביחד</w:t>
      </w:r>
      <w:r>
        <w:rPr>
          <w:rFonts w:hint="cs"/>
          <w:rtl/>
        </w:rPr>
        <w:t>,</w:t>
      </w:r>
      <w:r>
        <w:rPr>
          <w:rtl/>
        </w:rPr>
        <w:t xml:space="preserve"> </w:t>
      </w:r>
      <w:bookmarkStart w:id="10117" w:name="_ETM_Q23_692879"/>
      <w:bookmarkEnd w:id="10117"/>
      <w:r>
        <w:rPr>
          <w:rtl/>
        </w:rPr>
        <w:t xml:space="preserve">אולי </w:t>
      </w:r>
      <w:bookmarkStart w:id="10118" w:name="_ETM_Q23_693150"/>
      <w:bookmarkEnd w:id="10118"/>
      <w:r>
        <w:rPr>
          <w:rFonts w:hint="cs"/>
          <w:rtl/>
        </w:rPr>
        <w:t>הוא י</w:t>
      </w:r>
      <w:r>
        <w:rPr>
          <w:rtl/>
        </w:rPr>
        <w:t xml:space="preserve">מצא </w:t>
      </w:r>
      <w:bookmarkStart w:id="10119" w:name="_ETM_Q23_693540"/>
      <w:bookmarkEnd w:id="10119"/>
      <w:r>
        <w:rPr>
          <w:rtl/>
        </w:rPr>
        <w:t xml:space="preserve">לנו </w:t>
      </w:r>
      <w:bookmarkStart w:id="10120" w:name="_ETM_Q23_693809"/>
      <w:bookmarkEnd w:id="10120"/>
      <w:r>
        <w:rPr>
          <w:rtl/>
        </w:rPr>
        <w:t xml:space="preserve">נוסחה </w:t>
      </w:r>
      <w:bookmarkStart w:id="10121" w:name="_ETM_Q23_694679"/>
      <w:bookmarkEnd w:id="10121"/>
      <w:r>
        <w:rPr>
          <w:rtl/>
        </w:rPr>
        <w:t xml:space="preserve">איך </w:t>
      </w:r>
      <w:bookmarkStart w:id="10122" w:name="_ETM_Q23_694920"/>
      <w:bookmarkEnd w:id="10122"/>
      <w:r>
        <w:rPr>
          <w:rtl/>
        </w:rPr>
        <w:t xml:space="preserve">הדברים </w:t>
      </w:r>
      <w:bookmarkStart w:id="10123" w:name="_ETM_Q23_695400"/>
      <w:bookmarkEnd w:id="10123"/>
      <w:r>
        <w:rPr>
          <w:rtl/>
        </w:rPr>
        <w:t xml:space="preserve">האלה </w:t>
      </w:r>
      <w:bookmarkStart w:id="10124" w:name="_ETM_Q23_695670"/>
      <w:bookmarkEnd w:id="10124"/>
      <w:r>
        <w:rPr>
          <w:rtl/>
        </w:rPr>
        <w:t>מסתדרים</w:t>
      </w:r>
      <w:r w:rsidR="00771362">
        <w:rPr>
          <w:rFonts w:hint="cs"/>
          <w:rtl/>
        </w:rPr>
        <w:t>,</w:t>
      </w:r>
      <w:r>
        <w:rPr>
          <w:rtl/>
        </w:rPr>
        <w:t xml:space="preserve"> </w:t>
      </w:r>
      <w:bookmarkStart w:id="10125" w:name="_ETM_Q23_696750"/>
      <w:bookmarkEnd w:id="10125"/>
      <w:r>
        <w:rPr>
          <w:rtl/>
        </w:rPr>
        <w:t xml:space="preserve">אולי </w:t>
      </w:r>
      <w:bookmarkStart w:id="10126" w:name="_ETM_Q23_697019"/>
      <w:bookmarkEnd w:id="10126"/>
      <w:r>
        <w:rPr>
          <w:rFonts w:hint="cs"/>
          <w:rtl/>
        </w:rPr>
        <w:t>נ</w:t>
      </w:r>
      <w:r>
        <w:rPr>
          <w:rtl/>
        </w:rPr>
        <w:t xml:space="preserve">חדש </w:t>
      </w:r>
      <w:bookmarkStart w:id="10127" w:name="_ETM_Q23_697590"/>
      <w:bookmarkEnd w:id="10127"/>
      <w:r>
        <w:rPr>
          <w:rFonts w:hint="cs"/>
          <w:rtl/>
        </w:rPr>
        <w:t xml:space="preserve">פה משהו, </w:t>
      </w:r>
      <w:bookmarkStart w:id="10128" w:name="_ETM_Q23_698040"/>
      <w:bookmarkEnd w:id="10128"/>
      <w:r>
        <w:rPr>
          <w:rtl/>
        </w:rPr>
        <w:t xml:space="preserve">יהיה </w:t>
      </w:r>
      <w:bookmarkStart w:id="10129" w:name="_ETM_Q23_698250"/>
      <w:bookmarkEnd w:id="10129"/>
      <w:r>
        <w:rPr>
          <w:rtl/>
        </w:rPr>
        <w:t xml:space="preserve">פה </w:t>
      </w:r>
      <w:bookmarkStart w:id="10130" w:name="_ETM_Q23_698370"/>
      <w:bookmarkEnd w:id="10130"/>
      <w:r>
        <w:rPr>
          <w:rtl/>
        </w:rPr>
        <w:t>פטנט</w:t>
      </w:r>
      <w:r>
        <w:rPr>
          <w:rFonts w:hint="cs"/>
          <w:rtl/>
        </w:rPr>
        <w:t>.</w:t>
      </w:r>
    </w:p>
    <w:p w:rsidR="00A51CE1" w:rsidRDefault="00A51CE1" w:rsidP="00F45A62">
      <w:pPr>
        <w:rPr>
          <w:rtl/>
        </w:rPr>
      </w:pPr>
    </w:p>
    <w:p w:rsidR="00A51CE1" w:rsidRDefault="00A51CE1" w:rsidP="00F45A62">
      <w:pPr>
        <w:pStyle w:val="af6"/>
        <w:keepNext/>
        <w:rPr>
          <w:rtl/>
        </w:rPr>
      </w:pPr>
      <w:bookmarkStart w:id="10131" w:name="ET_yor_6488_64"/>
      <w:r w:rsidRPr="00853FDA">
        <w:rPr>
          <w:rStyle w:val="TagStyle"/>
          <w:rtl/>
        </w:rPr>
        <w:t xml:space="preserve"> &lt;&lt; יור &gt;&gt; </w:t>
      </w:r>
      <w:r>
        <w:rPr>
          <w:rtl/>
        </w:rPr>
        <w:t>היו"ר אוריאל בוסו:</w:t>
      </w:r>
      <w:r w:rsidRPr="00853FDA">
        <w:rPr>
          <w:rStyle w:val="TagStyle"/>
          <w:rtl/>
        </w:rPr>
        <w:t xml:space="preserve"> &lt;&lt; יור &gt;&gt;</w:t>
      </w:r>
      <w:r>
        <w:rPr>
          <w:rtl/>
        </w:rPr>
        <w:t xml:space="preserve">   </w:t>
      </w:r>
      <w:bookmarkEnd w:id="10131"/>
    </w:p>
    <w:p w:rsidR="00A51CE1" w:rsidRDefault="00A51CE1" w:rsidP="00051671">
      <w:pPr>
        <w:rPr>
          <w:rtl/>
        </w:rPr>
      </w:pPr>
    </w:p>
    <w:p w:rsidR="00A51CE1" w:rsidRDefault="00A51CE1" w:rsidP="00F45A62">
      <w:pPr>
        <w:rPr>
          <w:rtl/>
        </w:rPr>
      </w:pPr>
      <w:bookmarkStart w:id="10132" w:name="_ETM_Q23_695000"/>
      <w:bookmarkEnd w:id="10132"/>
      <w:r>
        <w:rPr>
          <w:rFonts w:hint="cs"/>
          <w:rtl/>
        </w:rPr>
        <w:t xml:space="preserve">תודה. </w:t>
      </w:r>
      <w:bookmarkStart w:id="10133" w:name="_ETM_Q23_696000"/>
      <w:bookmarkEnd w:id="10133"/>
    </w:p>
    <w:p w:rsidR="00A51CE1" w:rsidRDefault="00A51CE1" w:rsidP="00F45A62">
      <w:pPr>
        <w:rPr>
          <w:rtl/>
        </w:rPr>
      </w:pPr>
      <w:bookmarkStart w:id="10134" w:name="_ETM_Q23_699000"/>
      <w:bookmarkEnd w:id="10134"/>
    </w:p>
    <w:p w:rsidR="00A51CE1" w:rsidRDefault="00A51CE1" w:rsidP="00F45A62">
      <w:pPr>
        <w:pStyle w:val="-"/>
        <w:keepNext/>
        <w:rPr>
          <w:rtl/>
        </w:rPr>
      </w:pPr>
      <w:bookmarkStart w:id="10135" w:name="ET_speakercontinue_5552_65"/>
      <w:r w:rsidRPr="00853FDA">
        <w:rPr>
          <w:rStyle w:val="TagStyle"/>
          <w:rtl/>
        </w:rPr>
        <w:t xml:space="preserve"> &lt;&lt; דובר_המשך &gt;&gt; </w:t>
      </w:r>
      <w:r>
        <w:rPr>
          <w:rtl/>
        </w:rPr>
        <w:t>יוליה מלינובסקי (ישראל ביתנו):</w:t>
      </w:r>
      <w:r w:rsidRPr="00853FDA">
        <w:rPr>
          <w:rStyle w:val="TagStyle"/>
          <w:rtl/>
        </w:rPr>
        <w:t xml:space="preserve"> &lt;&lt; דובר_המשך &gt;&gt;</w:t>
      </w:r>
      <w:r>
        <w:rPr>
          <w:rtl/>
        </w:rPr>
        <w:t xml:space="preserve">   </w:t>
      </w:r>
      <w:bookmarkEnd w:id="10135"/>
    </w:p>
    <w:p w:rsidR="00A51CE1" w:rsidRDefault="00A51CE1" w:rsidP="00051671">
      <w:pPr>
        <w:rPr>
          <w:rtl/>
        </w:rPr>
      </w:pPr>
    </w:p>
    <w:p w:rsidR="00A51CE1" w:rsidRDefault="00A51CE1" w:rsidP="00771362">
      <w:pPr>
        <w:rPr>
          <w:rtl/>
        </w:rPr>
      </w:pPr>
      <w:bookmarkStart w:id="10136" w:name="_ETM_Q23_698000"/>
      <w:bookmarkStart w:id="10137" w:name="_ETM_Q23_699520"/>
      <w:bookmarkEnd w:id="10136"/>
      <w:bookmarkEnd w:id="10137"/>
      <w:r>
        <w:rPr>
          <w:rtl/>
        </w:rPr>
        <w:t xml:space="preserve">אז </w:t>
      </w:r>
      <w:bookmarkStart w:id="10138" w:name="_ETM_Q23_700150"/>
      <w:bookmarkEnd w:id="10138"/>
      <w:r>
        <w:rPr>
          <w:rtl/>
        </w:rPr>
        <w:t xml:space="preserve">אני </w:t>
      </w:r>
      <w:bookmarkStart w:id="10139" w:name="_ETM_Q23_700300"/>
      <w:bookmarkEnd w:id="10139"/>
      <w:r>
        <w:rPr>
          <w:rtl/>
        </w:rPr>
        <w:t xml:space="preserve">חושבת </w:t>
      </w:r>
      <w:bookmarkStart w:id="10140" w:name="_ETM_Q23_700660"/>
      <w:bookmarkEnd w:id="10140"/>
      <w:r>
        <w:rPr>
          <w:rtl/>
        </w:rPr>
        <w:t xml:space="preserve">שזה </w:t>
      </w:r>
      <w:bookmarkStart w:id="10141" w:name="_ETM_Q23_700840"/>
      <w:bookmarkEnd w:id="10141"/>
      <w:r>
        <w:rPr>
          <w:rtl/>
        </w:rPr>
        <w:t>מיותר</w:t>
      </w:r>
      <w:r>
        <w:rPr>
          <w:rFonts w:hint="cs"/>
          <w:rtl/>
        </w:rPr>
        <w:t>,</w:t>
      </w:r>
      <w:r>
        <w:rPr>
          <w:rtl/>
        </w:rPr>
        <w:t xml:space="preserve"> </w:t>
      </w:r>
      <w:bookmarkStart w:id="10142" w:name="_ETM_Q23_701350"/>
      <w:bookmarkEnd w:id="10142"/>
      <w:r>
        <w:rPr>
          <w:rtl/>
        </w:rPr>
        <w:t xml:space="preserve">זה </w:t>
      </w:r>
      <w:bookmarkStart w:id="10143" w:name="_ETM_Q23_701500"/>
      <w:bookmarkEnd w:id="10143"/>
      <w:r>
        <w:rPr>
          <w:rtl/>
        </w:rPr>
        <w:t>מביש</w:t>
      </w:r>
      <w:r w:rsidR="00771362">
        <w:rPr>
          <w:rFonts w:hint="cs"/>
          <w:rtl/>
        </w:rPr>
        <w:t>.</w:t>
      </w:r>
      <w:r>
        <w:rPr>
          <w:rtl/>
        </w:rPr>
        <w:t xml:space="preserve"> </w:t>
      </w:r>
      <w:bookmarkStart w:id="10144" w:name="_ETM_Q23_702920"/>
      <w:bookmarkEnd w:id="10144"/>
      <w:r>
        <w:rPr>
          <w:rtl/>
        </w:rPr>
        <w:t xml:space="preserve">זה </w:t>
      </w:r>
      <w:bookmarkStart w:id="10145" w:name="_ETM_Q23_703989"/>
      <w:bookmarkEnd w:id="10145"/>
      <w:r>
        <w:rPr>
          <w:rtl/>
        </w:rPr>
        <w:t xml:space="preserve">שם </w:t>
      </w:r>
      <w:bookmarkStart w:id="10146" w:name="_ETM_Q23_704260"/>
      <w:bookmarkEnd w:id="10146"/>
      <w:r>
        <w:rPr>
          <w:rtl/>
        </w:rPr>
        <w:t>את</w:t>
      </w:r>
      <w:r>
        <w:rPr>
          <w:rFonts w:hint="cs"/>
          <w:rtl/>
        </w:rPr>
        <w:t xml:space="preserve"> ה</w:t>
      </w:r>
      <w:bookmarkStart w:id="10147" w:name="_ETM_Q23_704469"/>
      <w:bookmarkEnd w:id="10147"/>
      <w:r>
        <w:rPr>
          <w:rtl/>
        </w:rPr>
        <w:t xml:space="preserve">ממשלה </w:t>
      </w:r>
      <w:bookmarkStart w:id="10148" w:name="_ETM_Q23_705069"/>
      <w:bookmarkEnd w:id="10148"/>
      <w:r>
        <w:rPr>
          <w:rtl/>
        </w:rPr>
        <w:t>במצב</w:t>
      </w:r>
      <w:r>
        <w:rPr>
          <w:rFonts w:hint="cs"/>
          <w:rtl/>
        </w:rPr>
        <w:t xml:space="preserve"> – 34, 35 </w:t>
      </w:r>
      <w:bookmarkStart w:id="10149" w:name="_ETM_Q23_705879"/>
      <w:bookmarkStart w:id="10150" w:name="_ETM_Q23_706809"/>
      <w:bookmarkStart w:id="10151" w:name="_ETM_Q23_707739"/>
      <w:bookmarkEnd w:id="10149"/>
      <w:bookmarkEnd w:id="10150"/>
      <w:bookmarkEnd w:id="10151"/>
      <w:r>
        <w:rPr>
          <w:rtl/>
        </w:rPr>
        <w:t>שרים</w:t>
      </w:r>
      <w:r>
        <w:rPr>
          <w:rFonts w:hint="cs"/>
          <w:rtl/>
        </w:rPr>
        <w:t>,</w:t>
      </w:r>
      <w:r>
        <w:rPr>
          <w:rtl/>
        </w:rPr>
        <w:t xml:space="preserve"> </w:t>
      </w:r>
      <w:bookmarkStart w:id="10152" w:name="_ETM_Q23_708669"/>
      <w:bookmarkEnd w:id="10152"/>
      <w:r>
        <w:rPr>
          <w:rtl/>
        </w:rPr>
        <w:t>ו</w:t>
      </w:r>
      <w:r>
        <w:rPr>
          <w:rFonts w:hint="cs"/>
          <w:rtl/>
        </w:rPr>
        <w:t>ב</w:t>
      </w:r>
      <w:r>
        <w:rPr>
          <w:rtl/>
        </w:rPr>
        <w:t xml:space="preserve">כל </w:t>
      </w:r>
      <w:bookmarkStart w:id="10153" w:name="_ETM_Q23_709090"/>
      <w:bookmarkEnd w:id="10153"/>
      <w:r>
        <w:rPr>
          <w:rtl/>
        </w:rPr>
        <w:t xml:space="preserve">פעם </w:t>
      </w:r>
      <w:bookmarkStart w:id="10154" w:name="_ETM_Q23_709329"/>
      <w:bookmarkEnd w:id="10154"/>
      <w:r>
        <w:rPr>
          <w:rtl/>
        </w:rPr>
        <w:t>ה</w:t>
      </w:r>
      <w:r>
        <w:rPr>
          <w:rFonts w:hint="cs"/>
          <w:rtl/>
        </w:rPr>
        <w:t>ה</w:t>
      </w:r>
      <w:r>
        <w:rPr>
          <w:rtl/>
        </w:rPr>
        <w:t xml:space="preserve">תעסקות </w:t>
      </w:r>
      <w:bookmarkStart w:id="10155" w:name="_ETM_Q23_709900"/>
      <w:bookmarkEnd w:id="10155"/>
      <w:r>
        <w:rPr>
          <w:rtl/>
        </w:rPr>
        <w:t>הז</w:t>
      </w:r>
      <w:r>
        <w:rPr>
          <w:rFonts w:hint="cs"/>
          <w:rtl/>
        </w:rPr>
        <w:t>את</w:t>
      </w:r>
      <w:r>
        <w:rPr>
          <w:rtl/>
        </w:rPr>
        <w:t xml:space="preserve"> </w:t>
      </w:r>
      <w:bookmarkStart w:id="10156" w:name="_ETM_Q23_710200"/>
      <w:bookmarkEnd w:id="10156"/>
      <w:r>
        <w:rPr>
          <w:rtl/>
        </w:rPr>
        <w:t xml:space="preserve">עם </w:t>
      </w:r>
      <w:bookmarkStart w:id="10157" w:name="_ETM_Q23_710319"/>
      <w:bookmarkEnd w:id="10157"/>
      <w:r>
        <w:rPr>
          <w:rtl/>
        </w:rPr>
        <w:t xml:space="preserve">העברת </w:t>
      </w:r>
      <w:bookmarkStart w:id="10158" w:name="_ETM_Q23_710679"/>
      <w:bookmarkEnd w:id="10158"/>
      <w:r>
        <w:rPr>
          <w:rtl/>
        </w:rPr>
        <w:t xml:space="preserve">סמכויות </w:t>
      </w:r>
      <w:bookmarkStart w:id="10159" w:name="_ETM_Q23_711969"/>
      <w:bookmarkEnd w:id="10159"/>
      <w:r>
        <w:rPr>
          <w:rtl/>
        </w:rPr>
        <w:t xml:space="preserve">רק </w:t>
      </w:r>
      <w:bookmarkStart w:id="10160" w:name="_ETM_Q23_712120"/>
      <w:bookmarkEnd w:id="10160"/>
      <w:r>
        <w:rPr>
          <w:rtl/>
        </w:rPr>
        <w:t xml:space="preserve">מראה </w:t>
      </w:r>
      <w:bookmarkStart w:id="10161" w:name="_ETM_Q23_712419"/>
      <w:bookmarkEnd w:id="10161"/>
      <w:r>
        <w:rPr>
          <w:rtl/>
        </w:rPr>
        <w:t>שאף</w:t>
      </w:r>
      <w:r>
        <w:rPr>
          <w:rFonts w:hint="cs"/>
          <w:rtl/>
        </w:rPr>
        <w:t xml:space="preserve"> אחד</w:t>
      </w:r>
      <w:bookmarkStart w:id="10162" w:name="_ETM_Q23_712689"/>
      <w:bookmarkEnd w:id="10162"/>
      <w:r>
        <w:rPr>
          <w:rtl/>
        </w:rPr>
        <w:t xml:space="preserve"> </w:t>
      </w:r>
      <w:bookmarkStart w:id="10163" w:name="_ETM_Q23_712870"/>
      <w:bookmarkEnd w:id="10163"/>
      <w:r>
        <w:rPr>
          <w:rtl/>
        </w:rPr>
        <w:t xml:space="preserve">לא </w:t>
      </w:r>
      <w:bookmarkStart w:id="10164" w:name="_ETM_Q23_712959"/>
      <w:bookmarkEnd w:id="10164"/>
      <w:r>
        <w:rPr>
          <w:rtl/>
        </w:rPr>
        <w:t xml:space="preserve">יודע </w:t>
      </w:r>
      <w:bookmarkStart w:id="10165" w:name="_ETM_Q23_713379"/>
      <w:bookmarkEnd w:id="10165"/>
      <w:r>
        <w:rPr>
          <w:rtl/>
        </w:rPr>
        <w:t xml:space="preserve">שם </w:t>
      </w:r>
      <w:bookmarkStart w:id="10166" w:name="_ETM_Q23_713650"/>
      <w:bookmarkEnd w:id="10166"/>
      <w:r>
        <w:rPr>
          <w:rFonts w:hint="cs"/>
          <w:rtl/>
        </w:rPr>
        <w:t>ל</w:t>
      </w:r>
      <w:r>
        <w:rPr>
          <w:rtl/>
        </w:rPr>
        <w:t xml:space="preserve">מה </w:t>
      </w:r>
      <w:bookmarkStart w:id="10167" w:name="_ETM_Q23_713889"/>
      <w:bookmarkEnd w:id="10167"/>
      <w:r>
        <w:rPr>
          <w:rtl/>
        </w:rPr>
        <w:t xml:space="preserve">הוא </w:t>
      </w:r>
      <w:bookmarkStart w:id="10168" w:name="_ETM_Q23_714040"/>
      <w:bookmarkEnd w:id="10168"/>
      <w:r>
        <w:rPr>
          <w:rtl/>
        </w:rPr>
        <w:t>אחראי</w:t>
      </w:r>
      <w:r>
        <w:rPr>
          <w:rFonts w:hint="cs"/>
          <w:rtl/>
        </w:rPr>
        <w:t>,</w:t>
      </w:r>
      <w:r>
        <w:rPr>
          <w:rtl/>
        </w:rPr>
        <w:t xml:space="preserve"> </w:t>
      </w:r>
      <w:bookmarkStart w:id="10169" w:name="_ETM_Q23_714400"/>
      <w:bookmarkEnd w:id="10169"/>
      <w:r>
        <w:rPr>
          <w:rtl/>
        </w:rPr>
        <w:t xml:space="preserve">במה </w:t>
      </w:r>
      <w:bookmarkStart w:id="10170" w:name="_ETM_Q23_714730"/>
      <w:bookmarkEnd w:id="10170"/>
      <w:r>
        <w:rPr>
          <w:rtl/>
        </w:rPr>
        <w:t xml:space="preserve">הוא </w:t>
      </w:r>
      <w:bookmarkStart w:id="10171" w:name="_ETM_Q23_714819"/>
      <w:bookmarkEnd w:id="10171"/>
      <w:r>
        <w:rPr>
          <w:rFonts w:hint="cs"/>
          <w:rtl/>
        </w:rPr>
        <w:t>מ</w:t>
      </w:r>
      <w:r>
        <w:rPr>
          <w:rtl/>
        </w:rPr>
        <w:t>תעסק</w:t>
      </w:r>
      <w:r>
        <w:rPr>
          <w:rFonts w:hint="cs"/>
          <w:rtl/>
        </w:rPr>
        <w:t>.</w:t>
      </w:r>
      <w:r>
        <w:rPr>
          <w:rtl/>
        </w:rPr>
        <w:t xml:space="preserve"> </w:t>
      </w:r>
      <w:bookmarkStart w:id="10172" w:name="_ETM_Q23_715299"/>
      <w:bookmarkEnd w:id="10172"/>
      <w:r>
        <w:rPr>
          <w:rtl/>
        </w:rPr>
        <w:t xml:space="preserve">תודה </w:t>
      </w:r>
      <w:bookmarkStart w:id="10173" w:name="_ETM_Q23_715629"/>
      <w:bookmarkEnd w:id="10173"/>
      <w:r>
        <w:rPr>
          <w:rtl/>
        </w:rPr>
        <w:t>רבה</w:t>
      </w:r>
      <w:r>
        <w:rPr>
          <w:rFonts w:hint="cs"/>
          <w:rtl/>
        </w:rPr>
        <w:t>.</w:t>
      </w:r>
    </w:p>
    <w:p w:rsidR="00A51CE1" w:rsidRDefault="00A51CE1" w:rsidP="00F45A62">
      <w:pPr>
        <w:rPr>
          <w:rtl/>
        </w:rPr>
      </w:pPr>
    </w:p>
    <w:p w:rsidR="00A51CE1" w:rsidRDefault="00A51CE1" w:rsidP="00F45A62">
      <w:pPr>
        <w:pStyle w:val="af6"/>
        <w:keepNext/>
        <w:rPr>
          <w:rtl/>
        </w:rPr>
      </w:pPr>
      <w:bookmarkStart w:id="10174" w:name="ET_yor_6488_66"/>
      <w:r w:rsidRPr="00853FDA">
        <w:rPr>
          <w:rStyle w:val="TagStyle"/>
          <w:rtl/>
        </w:rPr>
        <w:t xml:space="preserve"> &lt;&lt; יור &gt;&gt; </w:t>
      </w:r>
      <w:r>
        <w:rPr>
          <w:rtl/>
        </w:rPr>
        <w:t>היו"ר אוריאל בוסו:</w:t>
      </w:r>
      <w:r w:rsidRPr="00853FDA">
        <w:rPr>
          <w:rStyle w:val="TagStyle"/>
          <w:rtl/>
        </w:rPr>
        <w:t xml:space="preserve"> &lt;&lt; יור &gt;&gt;</w:t>
      </w:r>
      <w:r>
        <w:rPr>
          <w:rtl/>
        </w:rPr>
        <w:t xml:space="preserve">   </w:t>
      </w:r>
      <w:bookmarkEnd w:id="10174"/>
    </w:p>
    <w:p w:rsidR="00A51CE1" w:rsidRDefault="00A51CE1" w:rsidP="00051671">
      <w:pPr>
        <w:rPr>
          <w:rtl/>
        </w:rPr>
      </w:pPr>
    </w:p>
    <w:p w:rsidR="00A51CE1" w:rsidRDefault="00A51CE1" w:rsidP="00F45A62">
      <w:pPr>
        <w:rPr>
          <w:rtl/>
        </w:rPr>
      </w:pPr>
      <w:bookmarkStart w:id="10175" w:name="_ETM_Q23_715000"/>
      <w:bookmarkEnd w:id="10175"/>
      <w:r>
        <w:rPr>
          <w:rFonts w:hint="cs"/>
          <w:rtl/>
        </w:rPr>
        <w:t xml:space="preserve">תודה רבה. חבר הכנסת רון כץ, בבקשה. </w:t>
      </w:r>
    </w:p>
    <w:p w:rsidR="00A51CE1" w:rsidRDefault="00A51CE1" w:rsidP="00F45A62">
      <w:pPr>
        <w:rPr>
          <w:rtl/>
        </w:rPr>
      </w:pPr>
      <w:bookmarkStart w:id="10176" w:name="_ETM_Q23_716000"/>
      <w:bookmarkEnd w:id="10176"/>
    </w:p>
    <w:p w:rsidR="00A51CE1" w:rsidRDefault="00A51CE1" w:rsidP="00F45A62">
      <w:pPr>
        <w:pStyle w:val="af5"/>
        <w:keepNext/>
        <w:rPr>
          <w:rtl/>
        </w:rPr>
      </w:pPr>
      <w:bookmarkStart w:id="10177" w:name="ET_interruption_6151_67"/>
      <w:r w:rsidRPr="00150095">
        <w:rPr>
          <w:rStyle w:val="TagStyle"/>
          <w:rtl/>
        </w:rPr>
        <w:t xml:space="preserve"> &lt;&lt; קריאה &gt;&gt; </w:t>
      </w:r>
      <w:r>
        <w:rPr>
          <w:rtl/>
        </w:rPr>
        <w:t>רון כץ (יש עתיד):</w:t>
      </w:r>
      <w:r w:rsidRPr="00150095">
        <w:rPr>
          <w:rStyle w:val="TagStyle"/>
          <w:rtl/>
        </w:rPr>
        <w:t xml:space="preserve"> &lt;&lt; קריאה &gt;&gt;</w:t>
      </w:r>
      <w:r>
        <w:rPr>
          <w:rtl/>
        </w:rPr>
        <w:t xml:space="preserve">   </w:t>
      </w:r>
      <w:bookmarkEnd w:id="10177"/>
    </w:p>
    <w:p w:rsidR="00A51CE1" w:rsidRDefault="00A51CE1" w:rsidP="00051671">
      <w:pPr>
        <w:rPr>
          <w:rtl/>
        </w:rPr>
      </w:pPr>
    </w:p>
    <w:p w:rsidR="00A51CE1" w:rsidRDefault="00A51CE1" w:rsidP="00F45A62">
      <w:pPr>
        <w:rPr>
          <w:rtl/>
        </w:rPr>
      </w:pPr>
      <w:r>
        <w:rPr>
          <w:rFonts w:hint="cs"/>
          <w:rtl/>
        </w:rPr>
        <w:t xml:space="preserve">לא הבנתי איפה השר </w:t>
      </w:r>
      <w:r w:rsidR="00A60D22">
        <w:rPr>
          <w:rFonts w:hint="cs"/>
          <w:rtl/>
        </w:rPr>
        <w:t>– – –</w:t>
      </w:r>
    </w:p>
    <w:p w:rsidR="00A51CE1" w:rsidRDefault="00A51CE1" w:rsidP="00F45A62">
      <w:pPr>
        <w:rPr>
          <w:rtl/>
        </w:rPr>
      </w:pPr>
    </w:p>
    <w:p w:rsidR="00A51CE1" w:rsidRDefault="00A51CE1" w:rsidP="00F45A62">
      <w:pPr>
        <w:pStyle w:val="af6"/>
        <w:keepNext/>
        <w:rPr>
          <w:rtl/>
        </w:rPr>
      </w:pPr>
      <w:bookmarkStart w:id="10178" w:name="ET_yor_6488_68"/>
      <w:r w:rsidRPr="00150095">
        <w:rPr>
          <w:rStyle w:val="TagStyle"/>
          <w:rtl/>
        </w:rPr>
        <w:t xml:space="preserve"> &lt;&lt; יור &gt;&gt; </w:t>
      </w:r>
      <w:r>
        <w:rPr>
          <w:rtl/>
        </w:rPr>
        <w:t>היו"ר אוריאל בוסו:</w:t>
      </w:r>
      <w:r w:rsidRPr="00150095">
        <w:rPr>
          <w:rStyle w:val="TagStyle"/>
          <w:rtl/>
        </w:rPr>
        <w:t xml:space="preserve"> &lt;&lt; יור &gt;&gt;</w:t>
      </w:r>
      <w:r>
        <w:rPr>
          <w:rtl/>
        </w:rPr>
        <w:t xml:space="preserve">   </w:t>
      </w:r>
      <w:bookmarkEnd w:id="10178"/>
    </w:p>
    <w:p w:rsidR="00A51CE1" w:rsidRDefault="00A51CE1" w:rsidP="00051671">
      <w:pPr>
        <w:rPr>
          <w:rtl/>
        </w:rPr>
      </w:pPr>
    </w:p>
    <w:p w:rsidR="00A51CE1" w:rsidRDefault="00A51CE1" w:rsidP="00F45A62">
      <w:pPr>
        <w:rPr>
          <w:rtl/>
        </w:rPr>
      </w:pPr>
      <w:bookmarkStart w:id="10179" w:name="_ETM_Q23_717000"/>
      <w:bookmarkEnd w:id="10179"/>
      <w:r>
        <w:rPr>
          <w:rFonts w:hint="cs"/>
          <w:rtl/>
        </w:rPr>
        <w:t xml:space="preserve">הינה, יושב שם. </w:t>
      </w:r>
    </w:p>
    <w:p w:rsidR="00A51CE1" w:rsidRDefault="00A51CE1" w:rsidP="00F45A62">
      <w:pPr>
        <w:rPr>
          <w:rtl/>
        </w:rPr>
      </w:pPr>
    </w:p>
    <w:p w:rsidR="00A51CE1" w:rsidRDefault="00A51CE1" w:rsidP="00F45A62">
      <w:pPr>
        <w:pStyle w:val="af5"/>
        <w:keepNext/>
        <w:rPr>
          <w:rtl/>
        </w:rPr>
      </w:pPr>
      <w:bookmarkStart w:id="10180" w:name="ET_interruption_5552_69"/>
      <w:r w:rsidRPr="00150095">
        <w:rPr>
          <w:rStyle w:val="TagStyle"/>
          <w:rtl/>
        </w:rPr>
        <w:t xml:space="preserve"> &lt;&lt; קריאה &gt;&gt; </w:t>
      </w:r>
      <w:r>
        <w:rPr>
          <w:rtl/>
        </w:rPr>
        <w:t>יוליה מלינובסקי (ישראל ביתנו):</w:t>
      </w:r>
      <w:r w:rsidRPr="00150095">
        <w:rPr>
          <w:rStyle w:val="TagStyle"/>
          <w:rtl/>
        </w:rPr>
        <w:t xml:space="preserve"> &lt;&lt; קריאה &gt;&gt;</w:t>
      </w:r>
      <w:r>
        <w:rPr>
          <w:rtl/>
        </w:rPr>
        <w:t xml:space="preserve">   </w:t>
      </w:r>
      <w:bookmarkEnd w:id="10180"/>
    </w:p>
    <w:p w:rsidR="00A51CE1" w:rsidRDefault="00A51CE1" w:rsidP="00051671">
      <w:pPr>
        <w:rPr>
          <w:rtl/>
        </w:rPr>
      </w:pPr>
    </w:p>
    <w:p w:rsidR="00A51CE1" w:rsidRDefault="00A51CE1" w:rsidP="00771362">
      <w:pPr>
        <w:rPr>
          <w:rtl/>
        </w:rPr>
      </w:pPr>
      <w:bookmarkStart w:id="10181" w:name="_ETM_Q23_719000"/>
      <w:bookmarkEnd w:id="10181"/>
      <w:r>
        <w:rPr>
          <w:rFonts w:hint="cs"/>
          <w:rtl/>
        </w:rPr>
        <w:t>שלא ילך</w:t>
      </w:r>
      <w:r w:rsidR="00771362">
        <w:rPr>
          <w:rFonts w:hint="cs"/>
          <w:rtl/>
        </w:rPr>
        <w:t>,</w:t>
      </w:r>
      <w:r>
        <w:rPr>
          <w:rFonts w:hint="cs"/>
          <w:rtl/>
        </w:rPr>
        <w:t xml:space="preserve"> שלא יברח. </w:t>
      </w:r>
    </w:p>
    <w:p w:rsidR="00A51CE1" w:rsidRDefault="00A51CE1" w:rsidP="00F45A62">
      <w:pPr>
        <w:rPr>
          <w:rtl/>
        </w:rPr>
      </w:pPr>
    </w:p>
    <w:p w:rsidR="00A51CE1" w:rsidRDefault="00A51CE1" w:rsidP="00F45A62">
      <w:pPr>
        <w:pStyle w:val="af6"/>
        <w:keepNext/>
        <w:rPr>
          <w:rtl/>
        </w:rPr>
      </w:pPr>
      <w:r w:rsidRPr="00150095">
        <w:rPr>
          <w:rStyle w:val="TagStyle"/>
          <w:rtl/>
        </w:rPr>
        <w:t xml:space="preserve"> &lt;&lt; יור &gt;&gt; </w:t>
      </w:r>
      <w:r>
        <w:rPr>
          <w:rtl/>
        </w:rPr>
        <w:t>היו"ר אוריאל בוסו:</w:t>
      </w:r>
      <w:r w:rsidRPr="00150095">
        <w:rPr>
          <w:rStyle w:val="TagStyle"/>
          <w:rtl/>
        </w:rPr>
        <w:t xml:space="preserve"> &lt;&lt; יור &gt;&gt;</w:t>
      </w:r>
      <w:r>
        <w:rPr>
          <w:rtl/>
        </w:rPr>
        <w:t xml:space="preserve">   </w:t>
      </w:r>
    </w:p>
    <w:p w:rsidR="00A51CE1" w:rsidRDefault="00A51CE1" w:rsidP="00051671">
      <w:pPr>
        <w:rPr>
          <w:rtl/>
        </w:rPr>
      </w:pPr>
    </w:p>
    <w:p w:rsidR="00A51CE1" w:rsidRDefault="00A51CE1" w:rsidP="00F45A62">
      <w:pPr>
        <w:rPr>
          <w:rtl/>
        </w:rPr>
      </w:pPr>
      <w:r>
        <w:rPr>
          <w:rFonts w:hint="cs"/>
          <w:rtl/>
        </w:rPr>
        <w:t>הוא מאוד מתרגש</w:t>
      </w:r>
      <w:bookmarkStart w:id="10182" w:name="_ETM_Q23_723000"/>
      <w:bookmarkEnd w:id="10182"/>
      <w:r>
        <w:rPr>
          <w:rFonts w:hint="cs"/>
          <w:rtl/>
        </w:rPr>
        <w:t xml:space="preserve">, השר פרוש, שכולכם דואגים לו כל הזמן. הם </w:t>
      </w:r>
      <w:bookmarkStart w:id="10183" w:name="_ETM_Q23_726000"/>
      <w:bookmarkEnd w:id="10183"/>
      <w:r>
        <w:rPr>
          <w:rFonts w:hint="cs"/>
          <w:rtl/>
        </w:rPr>
        <w:t xml:space="preserve">לא יכולים בלעדיך, השר פרוש. </w:t>
      </w:r>
    </w:p>
    <w:p w:rsidR="00A51CE1" w:rsidRDefault="00A51CE1" w:rsidP="00F45A62">
      <w:pPr>
        <w:rPr>
          <w:rtl/>
        </w:rPr>
      </w:pPr>
    </w:p>
    <w:p w:rsidR="00A51CE1" w:rsidRDefault="00A51CE1" w:rsidP="00F45A62">
      <w:pPr>
        <w:pStyle w:val="af5"/>
        <w:keepNext/>
        <w:rPr>
          <w:rtl/>
        </w:rPr>
      </w:pPr>
      <w:bookmarkStart w:id="10184" w:name="ET_interruption_5552_71"/>
      <w:r w:rsidRPr="00150095">
        <w:rPr>
          <w:rStyle w:val="TagStyle"/>
          <w:rtl/>
        </w:rPr>
        <w:t xml:space="preserve"> &lt;&lt; קריאה &gt;&gt; </w:t>
      </w:r>
      <w:r>
        <w:rPr>
          <w:rtl/>
        </w:rPr>
        <w:t>יוליה מלינובסקי (ישראל ביתנו):</w:t>
      </w:r>
      <w:r w:rsidRPr="00150095">
        <w:rPr>
          <w:rStyle w:val="TagStyle"/>
          <w:rtl/>
        </w:rPr>
        <w:t xml:space="preserve"> &lt;&lt; קריאה &gt;&gt;</w:t>
      </w:r>
      <w:r>
        <w:rPr>
          <w:rtl/>
        </w:rPr>
        <w:t xml:space="preserve">   </w:t>
      </w:r>
      <w:bookmarkEnd w:id="10184"/>
    </w:p>
    <w:p w:rsidR="00A51CE1" w:rsidRDefault="00A51CE1" w:rsidP="00051671">
      <w:pPr>
        <w:rPr>
          <w:rtl/>
        </w:rPr>
      </w:pPr>
    </w:p>
    <w:p w:rsidR="00A51CE1" w:rsidRDefault="00A51CE1" w:rsidP="00F45A62">
      <w:pPr>
        <w:rPr>
          <w:rtl/>
        </w:rPr>
      </w:pPr>
      <w:r>
        <w:rPr>
          <w:rFonts w:hint="cs"/>
          <w:rtl/>
        </w:rPr>
        <w:t>זה</w:t>
      </w:r>
      <w:bookmarkStart w:id="10185" w:name="_ETM_Q23_732000"/>
      <w:bookmarkEnd w:id="10185"/>
      <w:r>
        <w:rPr>
          <w:rFonts w:hint="cs"/>
          <w:rtl/>
        </w:rPr>
        <w:t xml:space="preserve"> מאוד מרגש אותנו </w:t>
      </w:r>
      <w:r w:rsidR="00A60D22">
        <w:rPr>
          <w:rFonts w:hint="cs"/>
          <w:rtl/>
        </w:rPr>
        <w:t>– – –</w:t>
      </w:r>
    </w:p>
    <w:p w:rsidR="00A51CE1" w:rsidRDefault="00A51CE1" w:rsidP="00F45A62">
      <w:pPr>
        <w:rPr>
          <w:rtl/>
        </w:rPr>
      </w:pPr>
    </w:p>
    <w:p w:rsidR="00A51CE1" w:rsidRDefault="00A51CE1" w:rsidP="00F45A62">
      <w:pPr>
        <w:pStyle w:val="a4"/>
        <w:keepNext/>
        <w:rPr>
          <w:rtl/>
        </w:rPr>
      </w:pPr>
      <w:bookmarkStart w:id="10186" w:name="TOR_Q24"/>
      <w:bookmarkStart w:id="10187" w:name="ET_speaker_6151_3"/>
      <w:bookmarkEnd w:id="10186"/>
      <w:r w:rsidRPr="00CC16E1">
        <w:rPr>
          <w:rStyle w:val="TagStyle"/>
          <w:rtl/>
        </w:rPr>
        <w:t xml:space="preserve">&lt;&lt; דובר &gt;&gt; </w:t>
      </w:r>
      <w:bookmarkStart w:id="10188" w:name="_Toc136349836"/>
      <w:bookmarkStart w:id="10189" w:name="_Toc136774944"/>
      <w:bookmarkStart w:id="10190" w:name="_Toc136775166"/>
      <w:r>
        <w:rPr>
          <w:rtl/>
        </w:rPr>
        <w:t>רון כץ (יש עתיד):</w:t>
      </w:r>
      <w:bookmarkEnd w:id="10188"/>
      <w:bookmarkEnd w:id="10189"/>
      <w:bookmarkEnd w:id="10190"/>
      <w:r w:rsidRPr="00CC16E1">
        <w:rPr>
          <w:rStyle w:val="TagStyle"/>
          <w:rtl/>
        </w:rPr>
        <w:t xml:space="preserve"> &lt;&lt; דובר &gt;&gt;</w:t>
      </w:r>
      <w:r>
        <w:rPr>
          <w:rtl/>
        </w:rPr>
        <w:t xml:space="preserve"> </w:t>
      </w:r>
      <w:bookmarkEnd w:id="10187"/>
    </w:p>
    <w:p w:rsidR="00A51CE1" w:rsidRDefault="00A51CE1" w:rsidP="00051671">
      <w:pPr>
        <w:rPr>
          <w:rtl/>
          <w:lang w:eastAsia="he-IL"/>
        </w:rPr>
      </w:pPr>
    </w:p>
    <w:p w:rsidR="00A51CE1" w:rsidRDefault="00A51CE1" w:rsidP="00771362">
      <w:pPr>
        <w:rPr>
          <w:rtl/>
          <w:lang w:eastAsia="he-IL"/>
        </w:rPr>
      </w:pPr>
      <w:r>
        <w:rPr>
          <w:rFonts w:hint="cs"/>
          <w:rtl/>
          <w:lang w:eastAsia="he-IL"/>
        </w:rPr>
        <w:t>ערב טוב, אדוני</w:t>
      </w:r>
      <w:r w:rsidR="00771362">
        <w:rPr>
          <w:rFonts w:hint="cs"/>
          <w:rtl/>
          <w:lang w:eastAsia="he-IL"/>
        </w:rPr>
        <w:t>.</w:t>
      </w:r>
      <w:r>
        <w:rPr>
          <w:rFonts w:hint="cs"/>
          <w:rtl/>
          <w:lang w:eastAsia="he-IL"/>
        </w:rPr>
        <w:t xml:space="preserve"> כנסת נכבדה, היום עסקנו בוועדת החינוך והספורט בדיון על מה שקרה במשחק גביע המדינה </w:t>
      </w:r>
      <w:bookmarkStart w:id="10191" w:name="_ETM_Q24_156822"/>
      <w:bookmarkEnd w:id="10191"/>
      <w:r>
        <w:rPr>
          <w:rFonts w:hint="cs"/>
          <w:rtl/>
          <w:lang w:eastAsia="he-IL"/>
        </w:rPr>
        <w:t xml:space="preserve">בין בית"ר לנתניה. אתם לא תאמינו מה היה בדיון הזה: </w:t>
      </w:r>
      <w:bookmarkStart w:id="10192" w:name="_ETM_Q24_161121"/>
      <w:bookmarkEnd w:id="10192"/>
      <w:r>
        <w:rPr>
          <w:rFonts w:hint="cs"/>
          <w:rtl/>
          <w:lang w:eastAsia="he-IL"/>
        </w:rPr>
        <w:t xml:space="preserve">חברת הכנסת קטי שטרית האשימה את ההתאחדות במחדל שקרה במגרש, </w:t>
      </w:r>
      <w:bookmarkStart w:id="10193" w:name="_ETM_Q24_169123"/>
      <w:bookmarkEnd w:id="10193"/>
      <w:r>
        <w:rPr>
          <w:rFonts w:hint="cs"/>
          <w:rtl/>
          <w:lang w:eastAsia="he-IL"/>
        </w:rPr>
        <w:t>ואמרה: היינו יכולים להגיע לאסון מירון 2.</w:t>
      </w:r>
      <w:bookmarkStart w:id="10194" w:name="_ETM_Q24_176962"/>
      <w:bookmarkStart w:id="10195" w:name="_ETM_Q24_177067"/>
      <w:bookmarkStart w:id="10196" w:name="_ETM_Q24_177105"/>
      <w:bookmarkStart w:id="10197" w:name="_ETM_Q24_177177"/>
      <w:bookmarkEnd w:id="10194"/>
      <w:bookmarkEnd w:id="10195"/>
      <w:bookmarkEnd w:id="10196"/>
      <w:bookmarkEnd w:id="10197"/>
      <w:r>
        <w:rPr>
          <w:rFonts w:hint="cs"/>
          <w:rtl/>
          <w:lang w:eastAsia="he-IL"/>
        </w:rPr>
        <w:t xml:space="preserve"> ואני שואל את </w:t>
      </w:r>
      <w:bookmarkStart w:id="10198" w:name="_ETM_Q24_179097"/>
      <w:bookmarkEnd w:id="10198"/>
      <w:r>
        <w:rPr>
          <w:rFonts w:hint="cs"/>
          <w:rtl/>
          <w:lang w:eastAsia="he-IL"/>
        </w:rPr>
        <w:t>עצמי: אסון מירון 1 כבר קרה</w:t>
      </w:r>
      <w:r w:rsidR="00771362">
        <w:rPr>
          <w:rFonts w:hint="cs"/>
          <w:rtl/>
          <w:lang w:eastAsia="he-IL"/>
        </w:rPr>
        <w:t>.</w:t>
      </w:r>
      <w:r>
        <w:rPr>
          <w:rFonts w:hint="cs"/>
          <w:rtl/>
          <w:lang w:eastAsia="he-IL"/>
        </w:rPr>
        <w:t xml:space="preserve"> מי הצביע נגד ועדת </w:t>
      </w:r>
      <w:bookmarkStart w:id="10199" w:name="_ETM_Q24_181660"/>
      <w:bookmarkEnd w:id="10199"/>
      <w:r>
        <w:rPr>
          <w:rFonts w:hint="cs"/>
          <w:rtl/>
          <w:lang w:eastAsia="he-IL"/>
        </w:rPr>
        <w:t>חקירה? נכון, אותה חברת כנסת. מי עוד הצביע? הרבה מ</w:t>
      </w:r>
      <w:bookmarkStart w:id="10200" w:name="_ETM_Q24_186953"/>
      <w:bookmarkEnd w:id="10200"/>
      <w:r>
        <w:rPr>
          <w:rFonts w:hint="cs"/>
          <w:rtl/>
          <w:lang w:eastAsia="he-IL"/>
        </w:rPr>
        <w:t xml:space="preserve">אוד אנשים שיושבים בבית הזה. אבל עכשיו, כשאנחנו רוצים </w:t>
      </w:r>
      <w:bookmarkStart w:id="10201" w:name="_ETM_Q24_191939"/>
      <w:bookmarkEnd w:id="10201"/>
      <w:r>
        <w:rPr>
          <w:rFonts w:hint="cs"/>
          <w:rtl/>
          <w:lang w:eastAsia="he-IL"/>
        </w:rPr>
        <w:t xml:space="preserve">לדבר אל הבייס </w:t>
      </w:r>
      <w:r>
        <w:rPr>
          <w:rtl/>
          <w:lang w:eastAsia="he-IL"/>
        </w:rPr>
        <w:t>–</w:t>
      </w:r>
      <w:r>
        <w:rPr>
          <w:rFonts w:hint="cs"/>
          <w:rtl/>
          <w:lang w:eastAsia="he-IL"/>
        </w:rPr>
        <w:t xml:space="preserve"> או אין לי מושג מה הם עושים </w:t>
      </w:r>
      <w:r>
        <w:rPr>
          <w:rtl/>
          <w:lang w:eastAsia="he-IL"/>
        </w:rPr>
        <w:t>–</w:t>
      </w:r>
      <w:r>
        <w:rPr>
          <w:rFonts w:hint="cs"/>
          <w:rtl/>
          <w:lang w:eastAsia="he-IL"/>
        </w:rPr>
        <w:t xml:space="preserve"> אז זה הנושא הכי חשוב שהיה </w:t>
      </w:r>
      <w:bookmarkStart w:id="10202" w:name="_ETM_Q24_196729"/>
      <w:bookmarkEnd w:id="10202"/>
      <w:r>
        <w:rPr>
          <w:rFonts w:hint="cs"/>
          <w:rtl/>
          <w:lang w:eastAsia="he-IL"/>
        </w:rPr>
        <w:t xml:space="preserve">אפשר להעלות היום. </w:t>
      </w:r>
    </w:p>
    <w:p w:rsidR="00A51CE1" w:rsidRDefault="00A51CE1" w:rsidP="00F45A62">
      <w:pPr>
        <w:rPr>
          <w:rtl/>
          <w:lang w:eastAsia="he-IL"/>
        </w:rPr>
      </w:pPr>
      <w:bookmarkStart w:id="10203" w:name="_ETM_Q24_200601"/>
      <w:bookmarkStart w:id="10204" w:name="_ETM_Q24_200699"/>
      <w:bookmarkEnd w:id="10203"/>
      <w:bookmarkEnd w:id="10204"/>
    </w:p>
    <w:p w:rsidR="00A51CE1" w:rsidRDefault="00A51CE1" w:rsidP="00771362">
      <w:pPr>
        <w:rPr>
          <w:rtl/>
          <w:lang w:eastAsia="he-IL"/>
        </w:rPr>
      </w:pPr>
      <w:bookmarkStart w:id="10205" w:name="_ETM_Q24_200937"/>
      <w:bookmarkStart w:id="10206" w:name="_ETM_Q24_201009"/>
      <w:bookmarkEnd w:id="10205"/>
      <w:bookmarkEnd w:id="10206"/>
      <w:r>
        <w:rPr>
          <w:rFonts w:hint="cs"/>
          <w:rtl/>
          <w:lang w:eastAsia="he-IL"/>
        </w:rPr>
        <w:t xml:space="preserve">אז אני רוצה לומר לכל הקואליציה </w:t>
      </w:r>
      <w:bookmarkStart w:id="10207" w:name="_ETM_Q24_206193"/>
      <w:bookmarkEnd w:id="10207"/>
      <w:r>
        <w:rPr>
          <w:rFonts w:hint="cs"/>
          <w:rtl/>
          <w:lang w:eastAsia="he-IL"/>
        </w:rPr>
        <w:t>הנכבדה הזו: אולי תעשו משהו עבור הציבור במדינת ישראל</w:t>
      </w:r>
      <w:bookmarkStart w:id="10208" w:name="_ETM_Q24_213393"/>
      <w:bookmarkEnd w:id="10208"/>
      <w:r>
        <w:rPr>
          <w:rFonts w:hint="cs"/>
          <w:rtl/>
          <w:lang w:eastAsia="he-IL"/>
        </w:rPr>
        <w:t xml:space="preserve">? אולי תפסיקו להתעסק בדברים פופוליסטיים ותתחילו לעבוד למען </w:t>
      </w:r>
      <w:bookmarkStart w:id="10209" w:name="_ETM_Q24_218602"/>
      <w:bookmarkEnd w:id="10209"/>
      <w:r>
        <w:rPr>
          <w:rFonts w:hint="cs"/>
          <w:rtl/>
          <w:lang w:eastAsia="he-IL"/>
        </w:rPr>
        <w:t xml:space="preserve">מדינת ישראל? למשל, אולי יוקר המחיה? שמעתי שראש הממשלה </w:t>
      </w:r>
      <w:bookmarkStart w:id="10210" w:name="_ETM_Q24_225405"/>
      <w:bookmarkEnd w:id="10210"/>
      <w:r>
        <w:rPr>
          <w:rFonts w:hint="cs"/>
          <w:rtl/>
          <w:lang w:eastAsia="he-IL"/>
        </w:rPr>
        <w:t xml:space="preserve">רוצה להקים ועדה בנושא יוקר המחיה. שמחתי גם לשמוע את </w:t>
      </w:r>
      <w:bookmarkStart w:id="10211" w:name="_ETM_Q24_229870"/>
      <w:bookmarkEnd w:id="10211"/>
      <w:r w:rsidR="00771362">
        <w:rPr>
          <w:rFonts w:hint="cs"/>
          <w:rtl/>
          <w:lang w:eastAsia="he-IL"/>
        </w:rPr>
        <w:t>ראש</w:t>
      </w:r>
      <w:r>
        <w:rPr>
          <w:rFonts w:hint="cs"/>
          <w:rtl/>
          <w:lang w:eastAsia="he-IL"/>
        </w:rPr>
        <w:t xml:space="preserve"> האופוזיציה מעדכן אותו שהוועדה כבר קיימת, והוא עומד </w:t>
      </w:r>
      <w:bookmarkStart w:id="10212" w:name="_ETM_Q24_235223"/>
      <w:bookmarkEnd w:id="10212"/>
      <w:r>
        <w:rPr>
          <w:rFonts w:hint="cs"/>
          <w:rtl/>
          <w:lang w:eastAsia="he-IL"/>
        </w:rPr>
        <w:t xml:space="preserve">בראשה, והוא מעולם לא כינס אותה. </w:t>
      </w:r>
    </w:p>
    <w:p w:rsidR="00A51CE1" w:rsidRDefault="00A51CE1" w:rsidP="00F45A62">
      <w:pPr>
        <w:rPr>
          <w:rtl/>
          <w:lang w:eastAsia="he-IL"/>
        </w:rPr>
      </w:pPr>
      <w:bookmarkStart w:id="10213" w:name="_ETM_Q24_236661"/>
      <w:bookmarkStart w:id="10214" w:name="_ETM_Q24_236736"/>
      <w:bookmarkEnd w:id="10213"/>
      <w:bookmarkEnd w:id="10214"/>
    </w:p>
    <w:p w:rsidR="00A51CE1" w:rsidRDefault="00A51CE1" w:rsidP="00771362">
      <w:pPr>
        <w:rPr>
          <w:rtl/>
          <w:lang w:eastAsia="he-IL"/>
        </w:rPr>
      </w:pPr>
      <w:bookmarkStart w:id="10215" w:name="_ETM_Q24_236781"/>
      <w:bookmarkStart w:id="10216" w:name="_ETM_Q24_236852"/>
      <w:bookmarkEnd w:id="10215"/>
      <w:bookmarkEnd w:id="10216"/>
      <w:r>
        <w:rPr>
          <w:rFonts w:hint="cs"/>
          <w:rtl/>
          <w:lang w:eastAsia="he-IL"/>
        </w:rPr>
        <w:t xml:space="preserve">שמעתי פה את ראש </w:t>
      </w:r>
      <w:bookmarkStart w:id="10217" w:name="_ETM_Q24_239157"/>
      <w:bookmarkEnd w:id="10217"/>
      <w:r>
        <w:rPr>
          <w:rFonts w:hint="cs"/>
          <w:rtl/>
          <w:lang w:eastAsia="he-IL"/>
        </w:rPr>
        <w:t xml:space="preserve">הממשלה </w:t>
      </w:r>
      <w:r>
        <w:rPr>
          <w:rtl/>
          <w:lang w:eastAsia="he-IL"/>
        </w:rPr>
        <w:t>–</w:t>
      </w:r>
      <w:r>
        <w:rPr>
          <w:rFonts w:hint="cs"/>
          <w:rtl/>
          <w:lang w:eastAsia="he-IL"/>
        </w:rPr>
        <w:t xml:space="preserve"> זה באמת הדהים אותי </w:t>
      </w:r>
      <w:r>
        <w:rPr>
          <w:rtl/>
          <w:lang w:eastAsia="he-IL"/>
        </w:rPr>
        <w:t>–</w:t>
      </w:r>
      <w:r>
        <w:rPr>
          <w:rFonts w:hint="cs"/>
          <w:rtl/>
          <w:lang w:eastAsia="he-IL"/>
        </w:rPr>
        <w:t xml:space="preserve"> </w:t>
      </w:r>
      <w:bookmarkStart w:id="10218" w:name="_ETM_Q24_239653"/>
      <w:bookmarkEnd w:id="10218"/>
      <w:r>
        <w:rPr>
          <w:rFonts w:hint="cs"/>
          <w:rtl/>
          <w:lang w:eastAsia="he-IL"/>
        </w:rPr>
        <w:t xml:space="preserve">עומד על הדוכן ומדבר על חופש ההפגנה ואיך יכול להיות שמפגינים מול חברי כנסת וזה פוגע בהם. זה החזיר אותי ישר לעיר מגוריי, </w:t>
      </w:r>
      <w:bookmarkStart w:id="10219" w:name="_ETM_Q24_255679"/>
      <w:bookmarkEnd w:id="10219"/>
      <w:r>
        <w:rPr>
          <w:rFonts w:hint="cs"/>
          <w:rtl/>
          <w:lang w:eastAsia="he-IL"/>
        </w:rPr>
        <w:t xml:space="preserve">פתח תקווה, שהתגורר בה חבר הכנסת ניר אורבך. </w:t>
      </w:r>
      <w:bookmarkStart w:id="10220" w:name="_ETM_Q24_263433"/>
      <w:bookmarkEnd w:id="10220"/>
      <w:r>
        <w:rPr>
          <w:rFonts w:hint="cs"/>
          <w:rtl/>
          <w:lang w:eastAsia="he-IL"/>
        </w:rPr>
        <w:t xml:space="preserve">אתם יודעים מה קרה שם? הקימו אוהל מחאה </w:t>
      </w:r>
      <w:bookmarkStart w:id="10221" w:name="_ETM_Q24_267030"/>
      <w:bookmarkEnd w:id="10221"/>
      <w:r>
        <w:rPr>
          <w:rFonts w:hint="cs"/>
          <w:rtl/>
          <w:lang w:eastAsia="he-IL"/>
        </w:rPr>
        <w:t>אדיר מול הבית שלו שעבד גם בשבת</w:t>
      </w:r>
      <w:r w:rsidR="00771362">
        <w:rPr>
          <w:rFonts w:hint="cs"/>
          <w:rtl/>
          <w:lang w:eastAsia="he-IL"/>
        </w:rPr>
        <w:t>,</w:t>
      </w:r>
      <w:r>
        <w:rPr>
          <w:rFonts w:hint="cs"/>
          <w:rtl/>
          <w:lang w:eastAsia="he-IL"/>
        </w:rPr>
        <w:t xml:space="preserve"> </w:t>
      </w:r>
      <w:bookmarkStart w:id="10222" w:name="_ETM_Q24_269468"/>
      <w:bookmarkEnd w:id="10222"/>
      <w:r>
        <w:rPr>
          <w:rFonts w:hint="cs"/>
          <w:rtl/>
          <w:lang w:eastAsia="he-IL"/>
        </w:rPr>
        <w:t xml:space="preserve">מיררו לו את החיים, רדפו אותו, את אשתו, את </w:t>
      </w:r>
      <w:bookmarkStart w:id="10223" w:name="_ETM_Q24_273424"/>
      <w:bookmarkEnd w:id="10223"/>
      <w:r>
        <w:rPr>
          <w:rFonts w:hint="cs"/>
          <w:rtl/>
          <w:lang w:eastAsia="he-IL"/>
        </w:rPr>
        <w:t xml:space="preserve">ילדיו. אני לא אשכח את זה: הגעתי לנחם אותו בשבעה של </w:t>
      </w:r>
      <w:proofErr w:type="spellStart"/>
      <w:r>
        <w:rPr>
          <w:rFonts w:hint="cs"/>
          <w:rtl/>
          <w:lang w:eastAsia="he-IL"/>
        </w:rPr>
        <w:t>אימו</w:t>
      </w:r>
      <w:proofErr w:type="spellEnd"/>
      <w:r>
        <w:rPr>
          <w:rFonts w:hint="cs"/>
          <w:rtl/>
          <w:lang w:eastAsia="he-IL"/>
        </w:rPr>
        <w:t xml:space="preserve"> </w:t>
      </w:r>
      <w:r>
        <w:rPr>
          <w:rtl/>
          <w:lang w:eastAsia="he-IL"/>
        </w:rPr>
        <w:t>–</w:t>
      </w:r>
      <w:r>
        <w:rPr>
          <w:rFonts w:hint="cs"/>
          <w:rtl/>
          <w:lang w:eastAsia="he-IL"/>
        </w:rPr>
        <w:t xml:space="preserve"> גם בשבעה האוהל הזה </w:t>
      </w:r>
      <w:bookmarkStart w:id="10224" w:name="_ETM_Q24_281131"/>
      <w:bookmarkEnd w:id="10224"/>
      <w:r>
        <w:rPr>
          <w:rFonts w:hint="cs"/>
          <w:rtl/>
          <w:lang w:eastAsia="he-IL"/>
        </w:rPr>
        <w:t xml:space="preserve">עבד. </w:t>
      </w:r>
    </w:p>
    <w:p w:rsidR="00A51CE1" w:rsidRDefault="00A51CE1" w:rsidP="00F45A62">
      <w:pPr>
        <w:rPr>
          <w:rtl/>
          <w:lang w:eastAsia="he-IL"/>
        </w:rPr>
      </w:pPr>
    </w:p>
    <w:p w:rsidR="00A51CE1" w:rsidRDefault="00A51CE1" w:rsidP="00771362">
      <w:pPr>
        <w:rPr>
          <w:rtl/>
          <w:lang w:eastAsia="he-IL"/>
        </w:rPr>
      </w:pPr>
      <w:bookmarkStart w:id="10225" w:name="_ETM_Q24_283561"/>
      <w:bookmarkStart w:id="10226" w:name="_ETM_Q24_283633"/>
      <w:bookmarkEnd w:id="10225"/>
      <w:bookmarkEnd w:id="10226"/>
      <w:r>
        <w:rPr>
          <w:rFonts w:hint="cs"/>
          <w:rtl/>
          <w:lang w:eastAsia="he-IL"/>
        </w:rPr>
        <w:t xml:space="preserve">והוא עומד פה, </w:t>
      </w:r>
      <w:bookmarkStart w:id="10227" w:name="_ETM_Q24_289009"/>
      <w:bookmarkEnd w:id="10227"/>
      <w:r>
        <w:rPr>
          <w:rFonts w:hint="cs"/>
          <w:rtl/>
          <w:lang w:eastAsia="he-IL"/>
        </w:rPr>
        <w:t>בטון הזה שלו, וינסה לחנך אותנו ולהטיף לנו מוסר</w:t>
      </w:r>
      <w:bookmarkStart w:id="10228" w:name="_ETM_Q24_293083"/>
      <w:bookmarkEnd w:id="10228"/>
      <w:r>
        <w:rPr>
          <w:rFonts w:hint="cs"/>
          <w:rtl/>
          <w:lang w:eastAsia="he-IL"/>
        </w:rPr>
        <w:t xml:space="preserve">? המסית הגדול ביותר במדינת ישראל, שעשה קואליציה עם הקיצוניים </w:t>
      </w:r>
      <w:bookmarkStart w:id="10229" w:name="_ETM_Q24_300241"/>
      <w:bookmarkEnd w:id="10229"/>
      <w:r>
        <w:rPr>
          <w:rFonts w:hint="cs"/>
          <w:rtl/>
          <w:lang w:eastAsia="he-IL"/>
        </w:rPr>
        <w:t xml:space="preserve">ביותר בחברה הישראלית, יטיף לנו מוסר? למי? לציבור היצרני של </w:t>
      </w:r>
      <w:bookmarkStart w:id="10230" w:name="_ETM_Q24_307004"/>
      <w:bookmarkEnd w:id="10230"/>
      <w:r>
        <w:rPr>
          <w:rFonts w:hint="cs"/>
          <w:rtl/>
          <w:lang w:eastAsia="he-IL"/>
        </w:rPr>
        <w:t xml:space="preserve">מדינת ישראל, אלו שמחזיקים את מדינת ישראל על הכתפיים, אלו </w:t>
      </w:r>
      <w:bookmarkStart w:id="10231" w:name="_ETM_Q24_308109"/>
      <w:bookmarkEnd w:id="10231"/>
      <w:r>
        <w:rPr>
          <w:rFonts w:hint="cs"/>
          <w:rtl/>
          <w:lang w:eastAsia="he-IL"/>
        </w:rPr>
        <w:t xml:space="preserve">שמשלמים מיסים, אלו שנלחמים בשביל המדינה הזאת, הולכים לצבא, עושים </w:t>
      </w:r>
      <w:bookmarkStart w:id="10232" w:name="_ETM_Q24_313060"/>
      <w:bookmarkEnd w:id="10232"/>
      <w:r>
        <w:rPr>
          <w:rFonts w:hint="cs"/>
          <w:rtl/>
          <w:lang w:eastAsia="he-IL"/>
        </w:rPr>
        <w:t xml:space="preserve">מילואים? הוא יטיף לנו מוסר? </w:t>
      </w:r>
      <w:bookmarkStart w:id="10233" w:name="_ETM_Q24_318438"/>
      <w:bookmarkStart w:id="10234" w:name="_ETM_Q24_318513"/>
      <w:bookmarkStart w:id="10235" w:name="_ETM_Q24_318630"/>
      <w:bookmarkStart w:id="10236" w:name="_ETM_Q24_318699"/>
      <w:bookmarkEnd w:id="10233"/>
      <w:bookmarkEnd w:id="10234"/>
      <w:bookmarkEnd w:id="10235"/>
      <w:bookmarkEnd w:id="10236"/>
      <w:r>
        <w:rPr>
          <w:rFonts w:hint="cs"/>
          <w:rtl/>
          <w:lang w:eastAsia="he-IL"/>
        </w:rPr>
        <w:t xml:space="preserve">שר </w:t>
      </w:r>
      <w:proofErr w:type="spellStart"/>
      <w:r>
        <w:rPr>
          <w:rFonts w:hint="cs"/>
          <w:rtl/>
          <w:lang w:eastAsia="he-IL"/>
        </w:rPr>
        <w:t>הטיקטוק</w:t>
      </w:r>
      <w:proofErr w:type="spellEnd"/>
      <w:r>
        <w:rPr>
          <w:rFonts w:hint="cs"/>
          <w:rtl/>
          <w:lang w:eastAsia="he-IL"/>
        </w:rPr>
        <w:t xml:space="preserve"> והפיתות, שרק היום </w:t>
      </w:r>
      <w:bookmarkStart w:id="10237" w:name="_ETM_Q24_320342"/>
      <w:bookmarkEnd w:id="10237"/>
      <w:r>
        <w:rPr>
          <w:rFonts w:hint="cs"/>
          <w:rtl/>
          <w:lang w:eastAsia="he-IL"/>
        </w:rPr>
        <w:t xml:space="preserve">גילינו שאשתו היא אחת מהמארגנים נגד מצעד הגאווה בירושלים, </w:t>
      </w:r>
      <w:bookmarkStart w:id="10238" w:name="_ETM_Q24_326594"/>
      <w:bookmarkEnd w:id="10238"/>
      <w:r>
        <w:rPr>
          <w:rFonts w:hint="cs"/>
          <w:rtl/>
          <w:lang w:eastAsia="he-IL"/>
        </w:rPr>
        <w:t>יטיף לנו מוסר?</w:t>
      </w:r>
    </w:p>
    <w:p w:rsidR="00A51CE1" w:rsidRDefault="00A51CE1" w:rsidP="00F45A62">
      <w:pPr>
        <w:rPr>
          <w:rtl/>
          <w:lang w:eastAsia="he-IL"/>
        </w:rPr>
      </w:pPr>
    </w:p>
    <w:p w:rsidR="00A51CE1" w:rsidRDefault="00A51CE1" w:rsidP="00F45A62">
      <w:pPr>
        <w:pStyle w:val="af6"/>
        <w:keepNext/>
        <w:rPr>
          <w:rtl/>
        </w:rPr>
      </w:pPr>
      <w:r w:rsidRPr="005B4C0A">
        <w:rPr>
          <w:rStyle w:val="TagStyle"/>
          <w:rtl/>
        </w:rPr>
        <w:t xml:space="preserve"> &lt;&lt; יור &gt;&gt; </w:t>
      </w:r>
      <w:r>
        <w:rPr>
          <w:rtl/>
        </w:rPr>
        <w:t>היו"ר אוריאל בוסו:</w:t>
      </w:r>
      <w:r w:rsidRPr="005B4C0A">
        <w:rPr>
          <w:rStyle w:val="TagStyle"/>
          <w:rtl/>
        </w:rPr>
        <w:t xml:space="preserve"> &lt;&lt; יור &gt;&gt;</w:t>
      </w:r>
      <w:r>
        <w:rPr>
          <w:rtl/>
        </w:rPr>
        <w:t xml:space="preserve"> </w:t>
      </w:r>
    </w:p>
    <w:p w:rsidR="00A51CE1" w:rsidRDefault="00A51CE1" w:rsidP="00051671">
      <w:pPr>
        <w:rPr>
          <w:rtl/>
          <w:lang w:eastAsia="he-IL"/>
        </w:rPr>
      </w:pPr>
    </w:p>
    <w:p w:rsidR="00A51CE1" w:rsidRDefault="00A51CE1" w:rsidP="00F45A62">
      <w:pPr>
        <w:rPr>
          <w:rtl/>
          <w:lang w:eastAsia="he-IL"/>
        </w:rPr>
      </w:pPr>
      <w:r>
        <w:rPr>
          <w:rFonts w:hint="cs"/>
          <w:rtl/>
          <w:lang w:eastAsia="he-IL"/>
        </w:rPr>
        <w:t>נא לסיים.</w:t>
      </w:r>
    </w:p>
    <w:p w:rsidR="00A51CE1" w:rsidRDefault="00A51CE1" w:rsidP="00F45A62">
      <w:pPr>
        <w:rPr>
          <w:rtl/>
          <w:lang w:eastAsia="he-IL"/>
        </w:rPr>
      </w:pPr>
    </w:p>
    <w:p w:rsidR="00A51CE1" w:rsidRDefault="00A51CE1" w:rsidP="00F45A62">
      <w:pPr>
        <w:pStyle w:val="-"/>
        <w:keepNext/>
        <w:rPr>
          <w:rtl/>
        </w:rPr>
      </w:pPr>
      <w:bookmarkStart w:id="10239" w:name="ET_speakercontinue_6151_3"/>
      <w:r w:rsidRPr="005B4C0A">
        <w:rPr>
          <w:rStyle w:val="TagStyle"/>
          <w:rtl/>
        </w:rPr>
        <w:t xml:space="preserve"> &lt;&lt; דובר_המשך &gt;&gt; </w:t>
      </w:r>
      <w:r>
        <w:rPr>
          <w:rtl/>
        </w:rPr>
        <w:t>רון כץ (יש עתיד):</w:t>
      </w:r>
      <w:r w:rsidRPr="005B4C0A">
        <w:rPr>
          <w:rStyle w:val="TagStyle"/>
          <w:rtl/>
        </w:rPr>
        <w:t xml:space="preserve"> &lt;&lt; דובר_המשך &gt;&gt;</w:t>
      </w:r>
      <w:r>
        <w:rPr>
          <w:rtl/>
        </w:rPr>
        <w:t xml:space="preserve"> </w:t>
      </w:r>
      <w:bookmarkEnd w:id="10239"/>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באיזה עולם הפוך והזוי ובדיוני אנחנו חיים פה? מה קורה פה? מה </w:t>
      </w:r>
      <w:bookmarkStart w:id="10240" w:name="_ETM_Q24_337703"/>
      <w:bookmarkEnd w:id="10240"/>
      <w:r>
        <w:rPr>
          <w:rFonts w:hint="cs"/>
          <w:rtl/>
          <w:lang w:eastAsia="he-IL"/>
        </w:rPr>
        <w:t>קורה לכנסת ישראל? איך הגענו למצב הזה שזו הממשלה שלנו?</w:t>
      </w:r>
      <w:bookmarkStart w:id="10241" w:name="_ETM_Q24_341897"/>
      <w:bookmarkEnd w:id="10241"/>
      <w:r>
        <w:rPr>
          <w:rFonts w:hint="cs"/>
          <w:rtl/>
          <w:lang w:eastAsia="he-IL"/>
        </w:rPr>
        <w:t xml:space="preserve"> תודה רבה, אדוני. </w:t>
      </w:r>
    </w:p>
    <w:p w:rsidR="00A51CE1" w:rsidRDefault="00A51CE1" w:rsidP="00F45A62">
      <w:pPr>
        <w:rPr>
          <w:rtl/>
          <w:lang w:eastAsia="he-IL"/>
        </w:rPr>
      </w:pPr>
    </w:p>
    <w:p w:rsidR="00A51CE1" w:rsidRDefault="00A51CE1" w:rsidP="00F45A62">
      <w:pPr>
        <w:pStyle w:val="af6"/>
        <w:keepNext/>
        <w:rPr>
          <w:rtl/>
        </w:rPr>
      </w:pPr>
      <w:r w:rsidRPr="005B4C0A">
        <w:rPr>
          <w:rStyle w:val="TagStyle"/>
          <w:rtl/>
        </w:rPr>
        <w:t xml:space="preserve"> &lt;&lt; יור &gt;&gt; </w:t>
      </w:r>
      <w:r>
        <w:rPr>
          <w:rtl/>
        </w:rPr>
        <w:t>היו"ר אוריאל בוסו:</w:t>
      </w:r>
      <w:r w:rsidRPr="005B4C0A">
        <w:rPr>
          <w:rStyle w:val="TagStyle"/>
          <w:rtl/>
        </w:rPr>
        <w:t xml:space="preserve"> &lt;&lt; יור &gt;&gt;</w:t>
      </w:r>
      <w:r>
        <w:rPr>
          <w:rtl/>
        </w:rPr>
        <w:t xml:space="preserve"> </w:t>
      </w:r>
    </w:p>
    <w:p w:rsidR="00A51CE1" w:rsidRDefault="00A51CE1" w:rsidP="00051671">
      <w:pPr>
        <w:rPr>
          <w:rtl/>
          <w:lang w:eastAsia="he-IL"/>
        </w:rPr>
      </w:pPr>
    </w:p>
    <w:p w:rsidR="00A51CE1" w:rsidRDefault="00A51CE1" w:rsidP="00F45A62">
      <w:pPr>
        <w:rPr>
          <w:rtl/>
          <w:lang w:eastAsia="he-IL"/>
        </w:rPr>
      </w:pPr>
      <w:r>
        <w:rPr>
          <w:rFonts w:hint="cs"/>
          <w:rtl/>
          <w:lang w:eastAsia="he-IL"/>
        </w:rPr>
        <w:t>תודה רבה. חברת הכנסת מיכל שיר סגמן.</w:t>
      </w:r>
    </w:p>
    <w:p w:rsidR="00A51CE1" w:rsidRDefault="00A51CE1" w:rsidP="00F45A62">
      <w:pPr>
        <w:rPr>
          <w:rtl/>
          <w:lang w:eastAsia="he-IL"/>
        </w:rPr>
      </w:pPr>
    </w:p>
    <w:p w:rsidR="00A51CE1" w:rsidRDefault="00A51CE1" w:rsidP="00F45A62">
      <w:pPr>
        <w:pStyle w:val="a4"/>
        <w:keepNext/>
        <w:rPr>
          <w:rtl/>
        </w:rPr>
      </w:pPr>
      <w:bookmarkStart w:id="10242" w:name="ET_speaker_5809_5"/>
      <w:r w:rsidRPr="005B4C0A">
        <w:rPr>
          <w:rStyle w:val="TagStyle"/>
          <w:rtl/>
        </w:rPr>
        <w:t xml:space="preserve"> &lt;&lt; דובר &gt;&gt; </w:t>
      </w:r>
      <w:bookmarkStart w:id="10243" w:name="_Toc136349837"/>
      <w:bookmarkStart w:id="10244" w:name="_Toc136774945"/>
      <w:bookmarkStart w:id="10245" w:name="_Toc136775167"/>
      <w:r>
        <w:rPr>
          <w:rtl/>
        </w:rPr>
        <w:t>מיכל שיר סגמן (יש עתיד):</w:t>
      </w:r>
      <w:bookmarkEnd w:id="10243"/>
      <w:bookmarkEnd w:id="10244"/>
      <w:bookmarkEnd w:id="10245"/>
      <w:r w:rsidRPr="005B4C0A">
        <w:rPr>
          <w:rStyle w:val="TagStyle"/>
          <w:rtl/>
        </w:rPr>
        <w:t xml:space="preserve"> &lt;&lt; דובר &gt;&gt;</w:t>
      </w:r>
      <w:r>
        <w:rPr>
          <w:rtl/>
        </w:rPr>
        <w:t xml:space="preserve"> </w:t>
      </w:r>
      <w:bookmarkEnd w:id="10242"/>
    </w:p>
    <w:p w:rsidR="00A51CE1" w:rsidRDefault="00A51CE1" w:rsidP="00051671">
      <w:pPr>
        <w:rPr>
          <w:rtl/>
          <w:lang w:eastAsia="he-IL"/>
        </w:rPr>
      </w:pPr>
    </w:p>
    <w:p w:rsidR="00A51CE1" w:rsidRDefault="00A51CE1" w:rsidP="00771362">
      <w:pPr>
        <w:rPr>
          <w:rtl/>
          <w:lang w:eastAsia="he-IL"/>
        </w:rPr>
      </w:pPr>
      <w:r>
        <w:rPr>
          <w:rFonts w:hint="cs"/>
          <w:rtl/>
          <w:lang w:eastAsia="he-IL"/>
        </w:rPr>
        <w:t xml:space="preserve">אדוני היושב-ראש, כנסת נכבדה, יום חג היום, יום מרגש, יום שהדיו משפיעים </w:t>
      </w:r>
      <w:proofErr w:type="spellStart"/>
      <w:r>
        <w:rPr>
          <w:rFonts w:hint="cs"/>
          <w:rtl/>
          <w:lang w:eastAsia="he-IL"/>
        </w:rPr>
        <w:t>מ</w:t>
      </w:r>
      <w:r w:rsidR="00771362">
        <w:rPr>
          <w:rFonts w:hint="cs"/>
          <w:rtl/>
          <w:lang w:eastAsia="he-IL"/>
        </w:rPr>
        <w:t>צ</w:t>
      </w:r>
      <w:r>
        <w:rPr>
          <w:rFonts w:hint="cs"/>
          <w:rtl/>
          <w:lang w:eastAsia="he-IL"/>
        </w:rPr>
        <w:t>לאח</w:t>
      </w:r>
      <w:proofErr w:type="spellEnd"/>
      <w:r>
        <w:rPr>
          <w:rFonts w:hint="cs"/>
          <w:rtl/>
          <w:lang w:eastAsia="he-IL"/>
        </w:rPr>
        <w:t xml:space="preserve"> א-דין ועד </w:t>
      </w:r>
      <w:bookmarkStart w:id="10246" w:name="_ETM_Q24_375577"/>
      <w:bookmarkEnd w:id="10246"/>
      <w:r>
        <w:rPr>
          <w:rFonts w:hint="cs"/>
          <w:rtl/>
          <w:lang w:eastAsia="he-IL"/>
        </w:rPr>
        <w:t>טהרן. אם ישנו מינוי מוצדק לשר, הרי זהו מינויו של דודי אמסלם לשר האטום ולשר במשרד המשפטים.</w:t>
      </w:r>
      <w:bookmarkStart w:id="10247" w:name="_ETM_Q24_383784"/>
      <w:bookmarkStart w:id="10248" w:name="_ETM_Q24_383852"/>
      <w:bookmarkStart w:id="10249" w:name="_ETM_Q24_383904"/>
      <w:bookmarkStart w:id="10250" w:name="_ETM_Q24_383956"/>
      <w:bookmarkEnd w:id="10247"/>
      <w:bookmarkEnd w:id="10248"/>
      <w:bookmarkEnd w:id="10249"/>
      <w:bookmarkEnd w:id="10250"/>
      <w:r>
        <w:rPr>
          <w:rFonts w:hint="cs"/>
          <w:rtl/>
          <w:lang w:eastAsia="he-IL"/>
        </w:rPr>
        <w:t xml:space="preserve"> על פי </w:t>
      </w:r>
      <w:bookmarkStart w:id="10251" w:name="_ETM_Q24_385344"/>
      <w:bookmarkEnd w:id="10251"/>
      <w:r>
        <w:rPr>
          <w:rFonts w:hint="cs"/>
          <w:rtl/>
          <w:lang w:eastAsia="he-IL"/>
        </w:rPr>
        <w:t xml:space="preserve">פרסומים זרים, מינויו של דודי אמסלם לשר במדינת </w:t>
      </w:r>
      <w:bookmarkStart w:id="10252" w:name="_ETM_Q24_393721"/>
      <w:bookmarkEnd w:id="10252"/>
      <w:r>
        <w:rPr>
          <w:rFonts w:hint="cs"/>
          <w:rtl/>
          <w:lang w:eastAsia="he-IL"/>
        </w:rPr>
        <w:t xml:space="preserve">ישראל הוא נדבך חשוב ומהותי בביטחון הלאומי של כולנו. כשדודי </w:t>
      </w:r>
      <w:bookmarkStart w:id="10253" w:name="_ETM_Q24_398843"/>
      <w:bookmarkEnd w:id="10253"/>
      <w:r>
        <w:rPr>
          <w:rFonts w:hint="cs"/>
          <w:rtl/>
          <w:lang w:eastAsia="he-IL"/>
        </w:rPr>
        <w:t xml:space="preserve">בשטח, משמרות המהפכה במתח. האנרגיה הגרעינית בישראל עולה, ומצבנו האנרגטי </w:t>
      </w:r>
      <w:bookmarkStart w:id="10254" w:name="_ETM_Q24_406053"/>
      <w:bookmarkEnd w:id="10254"/>
      <w:r>
        <w:rPr>
          <w:rFonts w:hint="cs"/>
          <w:rtl/>
          <w:lang w:eastAsia="he-IL"/>
        </w:rPr>
        <w:t xml:space="preserve">לא היה טוב יותר. </w:t>
      </w:r>
      <w:bookmarkStart w:id="10255" w:name="_ETM_Q24_408260"/>
      <w:bookmarkStart w:id="10256" w:name="_ETM_Q24_408330"/>
      <w:bookmarkStart w:id="10257" w:name="_ETM_Q24_408403"/>
      <w:bookmarkStart w:id="10258" w:name="_ETM_Q24_408472"/>
      <w:bookmarkEnd w:id="10255"/>
      <w:bookmarkEnd w:id="10256"/>
      <w:bookmarkEnd w:id="10257"/>
      <w:bookmarkEnd w:id="10258"/>
      <w:r>
        <w:rPr>
          <w:rFonts w:hint="cs"/>
          <w:rtl/>
          <w:lang w:eastAsia="he-IL"/>
        </w:rPr>
        <w:t xml:space="preserve">אגב, מלשכתו אי שם תחת גרם </w:t>
      </w:r>
      <w:bookmarkStart w:id="10259" w:name="_ETM_Q24_412660"/>
      <w:bookmarkEnd w:id="10259"/>
      <w:r>
        <w:rPr>
          <w:rFonts w:hint="cs"/>
          <w:rtl/>
          <w:lang w:eastAsia="he-IL"/>
        </w:rPr>
        <w:t xml:space="preserve">המדרגות במשרד המשפטים, יוביל השר אמסלם לא רק את מערכת </w:t>
      </w:r>
      <w:bookmarkStart w:id="10260" w:name="_ETM_Q24_417391"/>
      <w:bookmarkEnd w:id="10260"/>
      <w:r>
        <w:rPr>
          <w:rFonts w:hint="cs"/>
          <w:rtl/>
          <w:lang w:eastAsia="he-IL"/>
        </w:rPr>
        <w:t xml:space="preserve">המשפט הישראלית, אלא גם את המערך האטומי של ישראל. אכן </w:t>
      </w:r>
      <w:bookmarkStart w:id="10261" w:name="_ETM_Q24_423312"/>
      <w:bookmarkEnd w:id="10261"/>
      <w:r>
        <w:rPr>
          <w:rFonts w:hint="cs"/>
          <w:rtl/>
          <w:lang w:eastAsia="he-IL"/>
        </w:rPr>
        <w:t xml:space="preserve">יום מרגש לכולנו. </w:t>
      </w:r>
      <w:bookmarkStart w:id="10262" w:name="_ETM_Q24_425928"/>
      <w:bookmarkStart w:id="10263" w:name="_ETM_Q24_425986"/>
      <w:bookmarkStart w:id="10264" w:name="_ETM_Q24_426072"/>
      <w:bookmarkStart w:id="10265" w:name="_ETM_Q24_426148"/>
      <w:bookmarkEnd w:id="10262"/>
      <w:bookmarkEnd w:id="10263"/>
      <w:bookmarkEnd w:id="10264"/>
      <w:bookmarkEnd w:id="10265"/>
      <w:r>
        <w:rPr>
          <w:rFonts w:hint="cs"/>
          <w:rtl/>
          <w:lang w:eastAsia="he-IL"/>
        </w:rPr>
        <w:t>לאחר מינויו נפתרה בעיית הגזענות של הליכוד</w:t>
      </w:r>
      <w:bookmarkStart w:id="10266" w:name="_ETM_Q24_429360"/>
      <w:bookmarkEnd w:id="10266"/>
      <w:r>
        <w:rPr>
          <w:rFonts w:hint="cs"/>
          <w:rtl/>
          <w:lang w:eastAsia="he-IL"/>
        </w:rPr>
        <w:t xml:space="preserve"> ומנהיגו בנימין נתניהו, כפי שרק לאחרונה תיאר בעצמו שר האטום. חברים, דודי אמסלם הוא בדיוק האדם המתאים למינוי שר האטום. כולנו הרי יודעים עד כמה העיסוק באטום מצריך שיקול דעת, שקט, רוגע ושלווה נפשית </w:t>
      </w:r>
      <w:r>
        <w:rPr>
          <w:rtl/>
          <w:lang w:eastAsia="he-IL"/>
        </w:rPr>
        <w:t>–</w:t>
      </w:r>
      <w:r>
        <w:rPr>
          <w:rFonts w:hint="cs"/>
          <w:rtl/>
          <w:lang w:eastAsia="he-IL"/>
        </w:rPr>
        <w:t xml:space="preserve"> תכונות </w:t>
      </w:r>
      <w:bookmarkStart w:id="10267" w:name="_ETM_Q24_449078"/>
      <w:bookmarkEnd w:id="10267"/>
      <w:r>
        <w:rPr>
          <w:rFonts w:hint="cs"/>
          <w:rtl/>
          <w:lang w:eastAsia="he-IL"/>
        </w:rPr>
        <w:t xml:space="preserve">שכל כך מאפיינות את השר הנכנס. אחרי הכול, הצלחתו היא הצלחתנו. </w:t>
      </w:r>
    </w:p>
    <w:p w:rsidR="00A51CE1" w:rsidRDefault="00A51CE1" w:rsidP="00F45A62">
      <w:pPr>
        <w:rPr>
          <w:rtl/>
          <w:lang w:eastAsia="he-IL"/>
        </w:rPr>
      </w:pPr>
      <w:bookmarkStart w:id="10268" w:name="_ETM_Q24_454552"/>
      <w:bookmarkStart w:id="10269" w:name="_ETM_Q24_454623"/>
      <w:bookmarkEnd w:id="10268"/>
      <w:bookmarkEnd w:id="10269"/>
    </w:p>
    <w:p w:rsidR="00A51CE1" w:rsidRDefault="00A51CE1" w:rsidP="00F45A62">
      <w:pPr>
        <w:rPr>
          <w:rtl/>
          <w:lang w:eastAsia="he-IL"/>
        </w:rPr>
      </w:pPr>
      <w:bookmarkStart w:id="10270" w:name="_ETM_Q24_454696"/>
      <w:bookmarkStart w:id="10271" w:name="_ETM_Q24_454779"/>
      <w:bookmarkEnd w:id="10270"/>
      <w:bookmarkEnd w:id="10271"/>
      <w:r>
        <w:rPr>
          <w:rFonts w:hint="cs"/>
          <w:rtl/>
          <w:lang w:eastAsia="he-IL"/>
        </w:rPr>
        <w:t xml:space="preserve">כבוד השר אמסלם, עשרות מדעני הגרעין של מדינת ישראל </w:t>
      </w:r>
      <w:bookmarkStart w:id="10272" w:name="_ETM_Q24_460297"/>
      <w:bookmarkEnd w:id="10272"/>
      <w:r>
        <w:rPr>
          <w:rFonts w:hint="cs"/>
          <w:rtl/>
          <w:lang w:eastAsia="he-IL"/>
        </w:rPr>
        <w:t>מודים לראש הממשלה על כך שהפכת לפה ולפנים שלהם. כולנו</w:t>
      </w:r>
      <w:bookmarkStart w:id="10273" w:name="_ETM_Q24_469969"/>
      <w:bookmarkEnd w:id="10273"/>
      <w:r>
        <w:rPr>
          <w:rFonts w:hint="cs"/>
          <w:rtl/>
          <w:lang w:eastAsia="he-IL"/>
        </w:rPr>
        <w:t xml:space="preserve">, כבוד השר, מאחוריך. שיהיה רק בהצלחה. </w:t>
      </w:r>
      <w:bookmarkStart w:id="10274" w:name="_ETM_Q24_474984"/>
      <w:bookmarkStart w:id="10275" w:name="_ETM_Q24_475065"/>
      <w:bookmarkStart w:id="10276" w:name="_ETM_Q24_475128"/>
      <w:bookmarkStart w:id="10277" w:name="_ETM_Q24_475214"/>
      <w:bookmarkEnd w:id="10274"/>
      <w:bookmarkEnd w:id="10275"/>
      <w:bookmarkEnd w:id="10276"/>
      <w:bookmarkEnd w:id="10277"/>
      <w:r>
        <w:rPr>
          <w:rFonts w:hint="cs"/>
          <w:rtl/>
          <w:lang w:eastAsia="he-IL"/>
        </w:rPr>
        <w:t xml:space="preserve">רק תעשה טובה, </w:t>
      </w:r>
      <w:bookmarkStart w:id="10278" w:name="_ETM_Q24_476736"/>
      <w:bookmarkEnd w:id="10278"/>
      <w:r>
        <w:rPr>
          <w:rFonts w:hint="cs"/>
          <w:rtl/>
          <w:lang w:eastAsia="he-IL"/>
        </w:rPr>
        <w:t xml:space="preserve">באחד מהתקפי הרוגע שלך, שלא תלחץ בטעות </w:t>
      </w:r>
      <w:bookmarkStart w:id="10279" w:name="_ETM_Q24_478635"/>
      <w:bookmarkEnd w:id="10279"/>
      <w:r>
        <w:rPr>
          <w:rFonts w:hint="cs"/>
          <w:rtl/>
          <w:lang w:eastAsia="he-IL"/>
        </w:rPr>
        <w:t xml:space="preserve">על איזה כפתור אדום. </w:t>
      </w:r>
    </w:p>
    <w:p w:rsidR="00A51CE1" w:rsidRDefault="00A51CE1" w:rsidP="00F45A62">
      <w:pPr>
        <w:rPr>
          <w:rtl/>
          <w:lang w:eastAsia="he-IL"/>
        </w:rPr>
      </w:pPr>
    </w:p>
    <w:p w:rsidR="00A51CE1" w:rsidRDefault="00A51CE1" w:rsidP="00F45A62">
      <w:pPr>
        <w:pStyle w:val="af6"/>
        <w:keepNext/>
        <w:rPr>
          <w:rtl/>
        </w:rPr>
      </w:pPr>
      <w:r w:rsidRPr="005B4C0A">
        <w:rPr>
          <w:rStyle w:val="TagStyle"/>
          <w:rtl/>
        </w:rPr>
        <w:t xml:space="preserve"> &lt;&lt; יור &gt;&gt; </w:t>
      </w:r>
      <w:r>
        <w:rPr>
          <w:rtl/>
        </w:rPr>
        <w:t>היו"ר אוריאל בוסו:</w:t>
      </w:r>
      <w:r w:rsidRPr="005B4C0A">
        <w:rPr>
          <w:rStyle w:val="TagStyle"/>
          <w:rtl/>
        </w:rPr>
        <w:t xml:space="preserve"> &lt;&lt; יור &gt;&gt;</w:t>
      </w:r>
      <w:r>
        <w:rPr>
          <w:rtl/>
        </w:rPr>
        <w:t xml:space="preserve"> </w:t>
      </w:r>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תודה רבה לחברת הכנסת מיכל שיר סגמן. חבר הכנסת ואליד אלהואשלה </w:t>
      </w:r>
      <w:r>
        <w:rPr>
          <w:rtl/>
          <w:lang w:eastAsia="he-IL"/>
        </w:rPr>
        <w:t>–</w:t>
      </w:r>
      <w:r>
        <w:rPr>
          <w:rFonts w:hint="cs"/>
          <w:rtl/>
          <w:lang w:eastAsia="he-IL"/>
        </w:rPr>
        <w:t xml:space="preserve"> אינו נוכח; חבר הכנסת עופר כסיף </w:t>
      </w:r>
      <w:r>
        <w:rPr>
          <w:rtl/>
          <w:lang w:eastAsia="he-IL"/>
        </w:rPr>
        <w:t>–</w:t>
      </w:r>
      <w:r>
        <w:rPr>
          <w:rFonts w:hint="cs"/>
          <w:rtl/>
          <w:lang w:eastAsia="he-IL"/>
        </w:rPr>
        <w:t xml:space="preserve"> אינו </w:t>
      </w:r>
      <w:bookmarkStart w:id="10280" w:name="_ETM_Q24_490121"/>
      <w:bookmarkEnd w:id="10280"/>
      <w:r>
        <w:rPr>
          <w:rFonts w:hint="cs"/>
          <w:rtl/>
          <w:lang w:eastAsia="he-IL"/>
        </w:rPr>
        <w:t xml:space="preserve">נוכח; חבר הכנסת אחמד טיבי </w:t>
      </w:r>
      <w:r>
        <w:rPr>
          <w:rtl/>
          <w:lang w:eastAsia="he-IL"/>
        </w:rPr>
        <w:t>–</w:t>
      </w:r>
      <w:r>
        <w:rPr>
          <w:rFonts w:hint="cs"/>
          <w:rtl/>
          <w:lang w:eastAsia="he-IL"/>
        </w:rPr>
        <w:t xml:space="preserve"> אינו נוכח; חברת </w:t>
      </w:r>
      <w:bookmarkStart w:id="10281" w:name="_ETM_Q24_494028"/>
      <w:bookmarkEnd w:id="10281"/>
      <w:r>
        <w:rPr>
          <w:rFonts w:hint="cs"/>
          <w:rtl/>
          <w:lang w:eastAsia="he-IL"/>
        </w:rPr>
        <w:t xml:space="preserve">הכנסת עאידה תומא סלימאן </w:t>
      </w:r>
      <w:r>
        <w:rPr>
          <w:rtl/>
          <w:lang w:eastAsia="he-IL"/>
        </w:rPr>
        <w:t>–</w:t>
      </w:r>
      <w:r>
        <w:rPr>
          <w:rFonts w:hint="cs"/>
          <w:rtl/>
          <w:lang w:eastAsia="he-IL"/>
        </w:rPr>
        <w:t xml:space="preserve"> אינה נוכחת; חבר הכנסת חמד עמאר </w:t>
      </w:r>
      <w:r>
        <w:rPr>
          <w:rtl/>
          <w:lang w:eastAsia="he-IL"/>
        </w:rPr>
        <w:t>–</w:t>
      </w:r>
      <w:r>
        <w:rPr>
          <w:rFonts w:hint="cs"/>
          <w:rtl/>
          <w:lang w:eastAsia="he-IL"/>
        </w:rPr>
        <w:t xml:space="preserve"> אינו נוכח; חבר הכנסת יבגני סובה </w:t>
      </w:r>
      <w:r>
        <w:rPr>
          <w:rtl/>
          <w:lang w:eastAsia="he-IL"/>
        </w:rPr>
        <w:t>–</w:t>
      </w:r>
      <w:r>
        <w:rPr>
          <w:rFonts w:hint="cs"/>
          <w:rtl/>
          <w:lang w:eastAsia="he-IL"/>
        </w:rPr>
        <w:t xml:space="preserve"> אינו </w:t>
      </w:r>
      <w:bookmarkStart w:id="10282" w:name="_ETM_Q24_499823"/>
      <w:bookmarkEnd w:id="10282"/>
      <w:r>
        <w:rPr>
          <w:rFonts w:hint="cs"/>
          <w:rtl/>
          <w:lang w:eastAsia="he-IL"/>
        </w:rPr>
        <w:t xml:space="preserve">נוכח. חבר הכנסת נאור שירי, בבקשה. </w:t>
      </w:r>
    </w:p>
    <w:p w:rsidR="00A51CE1" w:rsidRDefault="00A51CE1" w:rsidP="00F45A62">
      <w:pPr>
        <w:rPr>
          <w:rtl/>
          <w:lang w:eastAsia="he-IL"/>
        </w:rPr>
      </w:pPr>
      <w:bookmarkStart w:id="10283" w:name="_ETM_Q24_504682"/>
      <w:bookmarkStart w:id="10284" w:name="_ETM_Q24_504785"/>
      <w:bookmarkStart w:id="10285" w:name="_ETM_Q24_505522"/>
      <w:bookmarkEnd w:id="10283"/>
      <w:bookmarkEnd w:id="10284"/>
      <w:bookmarkEnd w:id="10285"/>
    </w:p>
    <w:p w:rsidR="00A51CE1" w:rsidRDefault="00A51CE1" w:rsidP="00F45A62">
      <w:pPr>
        <w:pStyle w:val="a4"/>
        <w:keepNext/>
        <w:rPr>
          <w:rtl/>
        </w:rPr>
      </w:pPr>
      <w:bookmarkStart w:id="10286" w:name="ET_speaker_6361_7"/>
      <w:r w:rsidRPr="00F21BB4">
        <w:rPr>
          <w:rStyle w:val="TagStyle"/>
          <w:rtl/>
        </w:rPr>
        <w:t xml:space="preserve"> &lt;&lt; דובר &gt;&gt; </w:t>
      </w:r>
      <w:bookmarkStart w:id="10287" w:name="_Toc136349838"/>
      <w:bookmarkStart w:id="10288" w:name="_Toc136774946"/>
      <w:bookmarkStart w:id="10289" w:name="_Toc136775168"/>
      <w:r>
        <w:rPr>
          <w:rtl/>
        </w:rPr>
        <w:t>נאור שירי (יש עתיד):</w:t>
      </w:r>
      <w:bookmarkEnd w:id="10287"/>
      <w:bookmarkEnd w:id="10288"/>
      <w:bookmarkEnd w:id="10289"/>
      <w:r w:rsidRPr="00F21BB4">
        <w:rPr>
          <w:rStyle w:val="TagStyle"/>
          <w:rtl/>
        </w:rPr>
        <w:t xml:space="preserve"> &lt;&lt; דובר &gt;&gt;</w:t>
      </w:r>
      <w:r>
        <w:rPr>
          <w:rtl/>
        </w:rPr>
        <w:t xml:space="preserve"> </w:t>
      </w:r>
      <w:bookmarkEnd w:id="10286"/>
    </w:p>
    <w:p w:rsidR="00A51CE1" w:rsidRDefault="00A51CE1" w:rsidP="00051671">
      <w:pPr>
        <w:rPr>
          <w:rtl/>
        </w:rPr>
      </w:pPr>
    </w:p>
    <w:p w:rsidR="00A51CE1" w:rsidRDefault="00A51CE1" w:rsidP="00771362">
      <w:pPr>
        <w:rPr>
          <w:rtl/>
        </w:rPr>
      </w:pPr>
      <w:bookmarkStart w:id="10290" w:name="_ETM_Q24_506211"/>
      <w:bookmarkStart w:id="10291" w:name="_ETM_Q24_506254"/>
      <w:bookmarkEnd w:id="10290"/>
      <w:bookmarkEnd w:id="10291"/>
      <w:r>
        <w:rPr>
          <w:rFonts w:hint="cs"/>
          <w:rtl/>
        </w:rPr>
        <w:t>ערב טוב, אדוני היושב-ראש</w:t>
      </w:r>
      <w:r w:rsidR="00771362">
        <w:rPr>
          <w:rFonts w:hint="cs"/>
          <w:rtl/>
        </w:rPr>
        <w:t>.</w:t>
      </w:r>
      <w:r>
        <w:rPr>
          <w:rFonts w:hint="cs"/>
          <w:rtl/>
        </w:rPr>
        <w:t xml:space="preserve"> חבריי חברי הכנסת, היושבים בקהל</w:t>
      </w:r>
      <w:r w:rsidR="00771362">
        <w:rPr>
          <w:rFonts w:hint="cs"/>
          <w:rtl/>
        </w:rPr>
        <w:t>,</w:t>
      </w:r>
      <w:r>
        <w:rPr>
          <w:rFonts w:hint="cs"/>
          <w:rtl/>
        </w:rPr>
        <w:t xml:space="preserve"> התכנסנו פה </w:t>
      </w:r>
      <w:bookmarkStart w:id="10292" w:name="_ETM_Q24_530341"/>
      <w:bookmarkEnd w:id="10292"/>
      <w:r>
        <w:rPr>
          <w:rFonts w:hint="cs"/>
          <w:rtl/>
        </w:rPr>
        <w:t xml:space="preserve">לערב חגיגי. אני לא יודע אם סיפרו לכם </w:t>
      </w:r>
      <w:r w:rsidR="00771362">
        <w:rPr>
          <w:rFonts w:hint="eastAsia"/>
          <w:rtl/>
        </w:rPr>
        <w:t xml:space="preserve">– </w:t>
      </w:r>
      <w:r>
        <w:rPr>
          <w:rFonts w:hint="cs"/>
          <w:rtl/>
        </w:rPr>
        <w:t>אנחנו עדי</w:t>
      </w:r>
      <w:bookmarkStart w:id="10293" w:name="_ETM_Q24_537169"/>
      <w:bookmarkEnd w:id="10293"/>
      <w:r>
        <w:rPr>
          <w:rFonts w:hint="cs"/>
          <w:rtl/>
        </w:rPr>
        <w:t xml:space="preserve">ם להתגשמות חלום ציוני ישן של מינוי שר והענקת סמכויות </w:t>
      </w:r>
      <w:bookmarkStart w:id="10294" w:name="_ETM_Q24_546169"/>
      <w:bookmarkEnd w:id="10294"/>
      <w:r>
        <w:rPr>
          <w:rFonts w:hint="cs"/>
          <w:rtl/>
        </w:rPr>
        <w:t>לשר שדואג ודאג, לפחות בכל הזמן שאני במשכן, להדגיש את החשיבות בהשגת שוויון אמיתי בחברה הישראלית. מאז שאני נמצא</w:t>
      </w:r>
      <w:bookmarkStart w:id="10295" w:name="_ETM_Q24_557890"/>
      <w:bookmarkEnd w:id="10295"/>
      <w:r>
        <w:rPr>
          <w:rFonts w:hint="cs"/>
          <w:rtl/>
        </w:rPr>
        <w:t xml:space="preserve"> </w:t>
      </w:r>
      <w:r>
        <w:rPr>
          <w:rtl/>
        </w:rPr>
        <w:t>–</w:t>
      </w:r>
      <w:r>
        <w:rPr>
          <w:rFonts w:hint="cs"/>
          <w:rtl/>
        </w:rPr>
        <w:t xml:space="preserve"> תסכים איתי, אדוני היושב-ראש </w:t>
      </w:r>
      <w:r>
        <w:rPr>
          <w:rtl/>
        </w:rPr>
        <w:t>–</w:t>
      </w:r>
      <w:r>
        <w:rPr>
          <w:rFonts w:hint="cs"/>
          <w:rtl/>
        </w:rPr>
        <w:t xml:space="preserve"> חבר הכנסת והשר דודי אמסלם באמת מציג לנו </w:t>
      </w:r>
      <w:bookmarkStart w:id="10296" w:name="_ETM_Q24_567719"/>
      <w:bookmarkEnd w:id="10296"/>
      <w:r>
        <w:rPr>
          <w:rFonts w:hint="cs"/>
          <w:rtl/>
        </w:rPr>
        <w:t xml:space="preserve">מחדש כל יום, בכל נאום, את הרצון שלו </w:t>
      </w:r>
      <w:bookmarkStart w:id="10297" w:name="_ETM_Q24_568650"/>
      <w:bookmarkEnd w:id="10297"/>
      <w:r>
        <w:rPr>
          <w:rFonts w:hint="cs"/>
          <w:rtl/>
        </w:rPr>
        <w:t xml:space="preserve">להגעה לצדק חברתי ואת </w:t>
      </w:r>
      <w:r w:rsidR="00A60D22">
        <w:rPr>
          <w:rFonts w:hint="cs"/>
          <w:rtl/>
        </w:rPr>
        <w:t>– – –</w:t>
      </w:r>
    </w:p>
    <w:p w:rsidR="00A51CE1" w:rsidRDefault="00A51CE1" w:rsidP="00F45A62">
      <w:pPr>
        <w:rPr>
          <w:rtl/>
        </w:rPr>
      </w:pPr>
      <w:bookmarkStart w:id="10298" w:name="_ETM_Q24_574302"/>
      <w:bookmarkStart w:id="10299" w:name="_ETM_Q24_573440"/>
      <w:bookmarkStart w:id="10300" w:name="_ETM_Q24_573495"/>
      <w:bookmarkEnd w:id="10298"/>
      <w:bookmarkEnd w:id="10299"/>
      <w:bookmarkEnd w:id="10300"/>
    </w:p>
    <w:p w:rsidR="00A51CE1" w:rsidRDefault="00A51CE1" w:rsidP="00F45A62">
      <w:pPr>
        <w:pStyle w:val="af5"/>
        <w:keepNext/>
        <w:rPr>
          <w:rtl/>
        </w:rPr>
      </w:pPr>
      <w:bookmarkStart w:id="10301" w:name="ET_interruption_קריאות_8"/>
      <w:r w:rsidRPr="00F21BB4">
        <w:rPr>
          <w:rStyle w:val="TagStyle"/>
          <w:rtl/>
        </w:rPr>
        <w:t xml:space="preserve"> &lt;&lt; קריאה &gt;&gt; </w:t>
      </w:r>
      <w:r>
        <w:rPr>
          <w:rtl/>
        </w:rPr>
        <w:t>קריאות:</w:t>
      </w:r>
      <w:r w:rsidRPr="00F21BB4">
        <w:rPr>
          <w:rStyle w:val="TagStyle"/>
          <w:rtl/>
        </w:rPr>
        <w:t xml:space="preserve"> &lt;&lt; קריאה &gt;&gt;</w:t>
      </w:r>
      <w:r>
        <w:rPr>
          <w:rtl/>
        </w:rPr>
        <w:t xml:space="preserve"> </w:t>
      </w:r>
      <w:bookmarkEnd w:id="10301"/>
    </w:p>
    <w:p w:rsidR="00A51CE1" w:rsidRDefault="00A51CE1" w:rsidP="00051671">
      <w:pPr>
        <w:rPr>
          <w:rtl/>
        </w:rPr>
      </w:pPr>
    </w:p>
    <w:p w:rsidR="00A51CE1" w:rsidRDefault="00A60D22" w:rsidP="00F45A62">
      <w:pPr>
        <w:rPr>
          <w:rtl/>
        </w:rPr>
      </w:pPr>
      <w:bookmarkStart w:id="10302" w:name="_ETM_Q24_575020"/>
      <w:bookmarkStart w:id="10303" w:name="_ETM_Q24_575263"/>
      <w:bookmarkStart w:id="10304" w:name="_ETM_Q24_575368"/>
      <w:bookmarkEnd w:id="10302"/>
      <w:bookmarkEnd w:id="10303"/>
      <w:bookmarkEnd w:id="10304"/>
      <w:r>
        <w:rPr>
          <w:rFonts w:hint="cs"/>
          <w:rtl/>
        </w:rPr>
        <w:t>– – –</w:t>
      </w:r>
      <w:bookmarkStart w:id="10305" w:name="_ETM_Q24_576271"/>
      <w:bookmarkEnd w:id="10305"/>
    </w:p>
    <w:p w:rsidR="00A51CE1" w:rsidRDefault="00A51CE1" w:rsidP="00F45A62">
      <w:pPr>
        <w:rPr>
          <w:rtl/>
        </w:rPr>
      </w:pPr>
      <w:bookmarkStart w:id="10306" w:name="_ETM_Q24_576350"/>
      <w:bookmarkEnd w:id="10306"/>
    </w:p>
    <w:p w:rsidR="00A51CE1" w:rsidRDefault="00A51CE1" w:rsidP="00F45A62">
      <w:pPr>
        <w:pStyle w:val="-"/>
        <w:keepNext/>
        <w:rPr>
          <w:rtl/>
        </w:rPr>
      </w:pPr>
      <w:bookmarkStart w:id="10307" w:name="ET_speakercontinue_6361_9"/>
      <w:r w:rsidRPr="00F21BB4">
        <w:rPr>
          <w:rStyle w:val="TagStyle"/>
          <w:rtl/>
        </w:rPr>
        <w:t xml:space="preserve"> &lt;&lt; דובר_המשך &gt;&gt; </w:t>
      </w:r>
      <w:r>
        <w:rPr>
          <w:rtl/>
        </w:rPr>
        <w:t>נאור שירי (יש עתיד):</w:t>
      </w:r>
      <w:r w:rsidRPr="00F21BB4">
        <w:rPr>
          <w:rStyle w:val="TagStyle"/>
          <w:rtl/>
        </w:rPr>
        <w:t xml:space="preserve"> &lt;&lt; דובר_המשך &gt;&gt;</w:t>
      </w:r>
      <w:r>
        <w:rPr>
          <w:rtl/>
        </w:rPr>
        <w:t xml:space="preserve"> </w:t>
      </w:r>
      <w:bookmarkEnd w:id="10307"/>
    </w:p>
    <w:p w:rsidR="00A51CE1" w:rsidRDefault="00A51CE1" w:rsidP="00051671">
      <w:pPr>
        <w:rPr>
          <w:rtl/>
        </w:rPr>
      </w:pPr>
    </w:p>
    <w:p w:rsidR="00A51CE1" w:rsidRDefault="00A51CE1" w:rsidP="00F45A62">
      <w:pPr>
        <w:rPr>
          <w:rtl/>
        </w:rPr>
      </w:pPr>
      <w:bookmarkStart w:id="10308" w:name="_ETM_Q24_577299"/>
      <w:bookmarkEnd w:id="10308"/>
      <w:r>
        <w:rPr>
          <w:rFonts w:hint="cs"/>
          <w:rtl/>
        </w:rPr>
        <w:t xml:space="preserve">קח </w:t>
      </w:r>
      <w:bookmarkStart w:id="10309" w:name="_ETM_Q24_577807"/>
      <w:bookmarkEnd w:id="10309"/>
      <w:r>
        <w:rPr>
          <w:rFonts w:hint="cs"/>
          <w:rtl/>
        </w:rPr>
        <w:t>את הזמן. רגע, אני יכול את החמש-שש שניות? רק</w:t>
      </w:r>
      <w:bookmarkStart w:id="10310" w:name="_ETM_Q24_581603"/>
      <w:bookmarkEnd w:id="10310"/>
      <w:r>
        <w:rPr>
          <w:rFonts w:hint="cs"/>
          <w:rtl/>
        </w:rPr>
        <w:t xml:space="preserve"> תעשה פוס, כי אין סיכוי שאני אתרכז. </w:t>
      </w:r>
    </w:p>
    <w:p w:rsidR="00A51CE1" w:rsidRDefault="00A51CE1" w:rsidP="00F45A62">
      <w:pPr>
        <w:rPr>
          <w:rtl/>
        </w:rPr>
      </w:pPr>
      <w:bookmarkStart w:id="10311" w:name="_ETM_Q24_587247"/>
      <w:bookmarkStart w:id="10312" w:name="_ETM_Q24_587315"/>
      <w:bookmarkEnd w:id="10311"/>
      <w:bookmarkEnd w:id="10312"/>
    </w:p>
    <w:p w:rsidR="00A51CE1" w:rsidRDefault="00A51CE1" w:rsidP="00F45A62">
      <w:pPr>
        <w:pStyle w:val="af6"/>
        <w:keepNext/>
        <w:rPr>
          <w:rtl/>
        </w:rPr>
      </w:pPr>
      <w:r w:rsidRPr="00F21BB4">
        <w:rPr>
          <w:rStyle w:val="TagStyle"/>
          <w:rtl/>
        </w:rPr>
        <w:t xml:space="preserve"> &lt;&lt; יור &gt;&gt; </w:t>
      </w:r>
      <w:r>
        <w:rPr>
          <w:rtl/>
        </w:rPr>
        <w:t>היו"ר אוריאל בוסו:</w:t>
      </w:r>
      <w:r w:rsidRPr="00F21BB4">
        <w:rPr>
          <w:rStyle w:val="TagStyle"/>
          <w:rtl/>
        </w:rPr>
        <w:t xml:space="preserve"> &lt;&lt; יור &gt;&gt;</w:t>
      </w:r>
      <w:r>
        <w:rPr>
          <w:rtl/>
        </w:rPr>
        <w:t xml:space="preserve"> </w:t>
      </w:r>
    </w:p>
    <w:p w:rsidR="00A51CE1" w:rsidRDefault="00A51CE1" w:rsidP="00051671">
      <w:pPr>
        <w:rPr>
          <w:rtl/>
        </w:rPr>
      </w:pPr>
    </w:p>
    <w:p w:rsidR="00A51CE1" w:rsidRDefault="00A51CE1" w:rsidP="00F45A62">
      <w:pPr>
        <w:rPr>
          <w:rtl/>
        </w:rPr>
      </w:pPr>
      <w:bookmarkStart w:id="10313" w:name="_ETM_Q24_586235"/>
      <w:bookmarkEnd w:id="10313"/>
      <w:r>
        <w:rPr>
          <w:rFonts w:hint="cs"/>
          <w:rtl/>
        </w:rPr>
        <w:t xml:space="preserve">חבר </w:t>
      </w:r>
      <w:bookmarkStart w:id="10314" w:name="_ETM_Q24_584877"/>
      <w:bookmarkEnd w:id="10314"/>
      <w:r>
        <w:rPr>
          <w:rFonts w:hint="cs"/>
          <w:rtl/>
        </w:rPr>
        <w:t xml:space="preserve">הכנסת יבגני וחבר הכנסת עמאר, אין לי בעיה </w:t>
      </w:r>
      <w:bookmarkStart w:id="10315" w:name="_ETM_Q24_590625"/>
      <w:bookmarkEnd w:id="10315"/>
      <w:r>
        <w:rPr>
          <w:rFonts w:hint="cs"/>
          <w:rtl/>
        </w:rPr>
        <w:t xml:space="preserve">שתחפשו מישהו שאמור להיות בהמשך ותהיו במקומו, אבל כבר העברתי </w:t>
      </w:r>
      <w:bookmarkStart w:id="10316" w:name="_ETM_Q24_594551"/>
      <w:bookmarkEnd w:id="10316"/>
      <w:r>
        <w:rPr>
          <w:rFonts w:hint="cs"/>
          <w:rtl/>
        </w:rPr>
        <w:t xml:space="preserve">שמות. </w:t>
      </w:r>
    </w:p>
    <w:p w:rsidR="00A51CE1" w:rsidRDefault="00A51CE1" w:rsidP="00F45A62">
      <w:pPr>
        <w:rPr>
          <w:rtl/>
        </w:rPr>
      </w:pPr>
      <w:bookmarkStart w:id="10317" w:name="_ETM_Q24_607078"/>
      <w:bookmarkStart w:id="10318" w:name="_ETM_Q24_607151"/>
      <w:bookmarkEnd w:id="10317"/>
      <w:bookmarkEnd w:id="10318"/>
    </w:p>
    <w:p w:rsidR="00A51CE1" w:rsidRDefault="00A51CE1" w:rsidP="00F45A62">
      <w:pPr>
        <w:pStyle w:val="-"/>
        <w:keepNext/>
        <w:rPr>
          <w:rtl/>
        </w:rPr>
      </w:pPr>
      <w:bookmarkStart w:id="10319" w:name="ET_speakercontinue_6361_11"/>
      <w:r w:rsidRPr="00F21BB4">
        <w:rPr>
          <w:rStyle w:val="TagStyle"/>
          <w:rtl/>
        </w:rPr>
        <w:t xml:space="preserve"> &lt;&lt; דובר_המשך &gt;&gt; </w:t>
      </w:r>
      <w:r>
        <w:rPr>
          <w:rtl/>
        </w:rPr>
        <w:t>נאור שירי (יש עתיד):</w:t>
      </w:r>
      <w:r w:rsidRPr="00F21BB4">
        <w:rPr>
          <w:rStyle w:val="TagStyle"/>
          <w:rtl/>
        </w:rPr>
        <w:t xml:space="preserve"> &lt;&lt; דובר_המשך &gt;&gt;</w:t>
      </w:r>
      <w:r>
        <w:rPr>
          <w:rtl/>
        </w:rPr>
        <w:t xml:space="preserve"> </w:t>
      </w:r>
      <w:bookmarkEnd w:id="10319"/>
    </w:p>
    <w:p w:rsidR="00A51CE1" w:rsidRDefault="00A51CE1" w:rsidP="00051671">
      <w:pPr>
        <w:rPr>
          <w:rtl/>
          <w:lang w:eastAsia="he-IL"/>
        </w:rPr>
      </w:pPr>
    </w:p>
    <w:p w:rsidR="00A51CE1" w:rsidRDefault="00A51CE1" w:rsidP="00F45A62">
      <w:pPr>
        <w:rPr>
          <w:rtl/>
          <w:lang w:eastAsia="he-IL"/>
        </w:rPr>
      </w:pPr>
      <w:bookmarkStart w:id="10320" w:name="_ETM_Q24_609791"/>
      <w:bookmarkEnd w:id="10320"/>
      <w:r>
        <w:rPr>
          <w:rFonts w:hint="cs"/>
          <w:rtl/>
          <w:lang w:eastAsia="he-IL"/>
        </w:rPr>
        <w:t xml:space="preserve">אנחנו בין הזמנים, חבר הכנסת עמאר. סתם, בין </w:t>
      </w:r>
      <w:bookmarkStart w:id="10321" w:name="_ETM_Q24_605130"/>
      <w:bookmarkEnd w:id="10321"/>
      <w:r>
        <w:rPr>
          <w:rFonts w:hint="cs"/>
          <w:rtl/>
          <w:lang w:eastAsia="he-IL"/>
        </w:rPr>
        <w:t xml:space="preserve">הזמנים. זה היה דחקה. </w:t>
      </w:r>
    </w:p>
    <w:p w:rsidR="00A51CE1" w:rsidRDefault="00A51CE1" w:rsidP="00F45A62">
      <w:pPr>
        <w:rPr>
          <w:rtl/>
          <w:lang w:eastAsia="he-IL"/>
        </w:rPr>
      </w:pPr>
      <w:bookmarkStart w:id="10322" w:name="_ETM_Q24_604889"/>
      <w:bookmarkStart w:id="10323" w:name="_ETM_Q24_604952"/>
      <w:bookmarkEnd w:id="10322"/>
      <w:bookmarkEnd w:id="10323"/>
    </w:p>
    <w:p w:rsidR="00A51CE1" w:rsidRDefault="00A51CE1" w:rsidP="00F45A62">
      <w:pPr>
        <w:pStyle w:val="af5"/>
        <w:keepNext/>
        <w:rPr>
          <w:rtl/>
        </w:rPr>
      </w:pPr>
      <w:bookmarkStart w:id="10324" w:name="ET_interruption_5792_12"/>
      <w:r w:rsidRPr="00AE0812">
        <w:rPr>
          <w:rStyle w:val="TagStyle"/>
          <w:rtl/>
        </w:rPr>
        <w:t xml:space="preserve"> &lt;&lt; קריאה &gt;&gt; </w:t>
      </w:r>
      <w:r>
        <w:rPr>
          <w:rtl/>
        </w:rPr>
        <w:t>יבגני סובה (ישראל ביתנו):</w:t>
      </w:r>
      <w:r w:rsidRPr="00AE0812">
        <w:rPr>
          <w:rStyle w:val="TagStyle"/>
          <w:rtl/>
        </w:rPr>
        <w:t xml:space="preserve"> &lt;&lt; קריאה &gt;&gt;</w:t>
      </w:r>
      <w:r>
        <w:rPr>
          <w:rtl/>
        </w:rPr>
        <w:t xml:space="preserve"> </w:t>
      </w:r>
      <w:bookmarkEnd w:id="10324"/>
    </w:p>
    <w:p w:rsidR="00A51CE1" w:rsidRDefault="00A51CE1" w:rsidP="00051671">
      <w:pPr>
        <w:rPr>
          <w:rtl/>
          <w:lang w:eastAsia="he-IL"/>
        </w:rPr>
      </w:pPr>
    </w:p>
    <w:p w:rsidR="00A51CE1" w:rsidRDefault="00A51CE1" w:rsidP="00F45A62">
      <w:pPr>
        <w:rPr>
          <w:rtl/>
          <w:lang w:eastAsia="he-IL"/>
        </w:rPr>
      </w:pPr>
      <w:bookmarkStart w:id="10325" w:name="_ETM_Q24_605548"/>
      <w:bookmarkStart w:id="10326" w:name="_ETM_Q24_605781"/>
      <w:bookmarkStart w:id="10327" w:name="_ETM_Q24_605849"/>
      <w:bookmarkEnd w:id="10325"/>
      <w:bookmarkEnd w:id="10326"/>
      <w:bookmarkEnd w:id="10327"/>
      <w:r>
        <w:rPr>
          <w:rFonts w:hint="cs"/>
          <w:rtl/>
          <w:lang w:eastAsia="he-IL"/>
        </w:rPr>
        <w:t xml:space="preserve"> מחר שוב צריך לחזור לפתח תקווה, זו </w:t>
      </w:r>
      <w:bookmarkStart w:id="10328" w:name="_ETM_Q24_608230"/>
      <w:bookmarkEnd w:id="10328"/>
      <w:r>
        <w:rPr>
          <w:rFonts w:hint="cs"/>
          <w:rtl/>
          <w:lang w:eastAsia="he-IL"/>
        </w:rPr>
        <w:t>הבעיה.</w:t>
      </w:r>
    </w:p>
    <w:p w:rsidR="00A51CE1" w:rsidRDefault="00A51CE1" w:rsidP="00F45A62">
      <w:pPr>
        <w:rPr>
          <w:rtl/>
          <w:lang w:eastAsia="he-IL"/>
        </w:rPr>
      </w:pPr>
      <w:bookmarkStart w:id="10329" w:name="_ETM_Q24_607133"/>
      <w:bookmarkStart w:id="10330" w:name="_ETM_Q24_607200"/>
      <w:bookmarkEnd w:id="10329"/>
      <w:bookmarkEnd w:id="10330"/>
    </w:p>
    <w:p w:rsidR="00A51CE1" w:rsidRDefault="00A51CE1" w:rsidP="00F45A62">
      <w:pPr>
        <w:pStyle w:val="-"/>
        <w:keepNext/>
        <w:rPr>
          <w:rtl/>
        </w:rPr>
      </w:pPr>
      <w:bookmarkStart w:id="10331" w:name="ET_speakercontinue_6361_13"/>
      <w:r w:rsidRPr="00AE0812">
        <w:rPr>
          <w:rStyle w:val="TagStyle"/>
          <w:rtl/>
        </w:rPr>
        <w:t xml:space="preserve"> &lt;&lt; דובר_המשך &gt;&gt; </w:t>
      </w:r>
      <w:r>
        <w:rPr>
          <w:rtl/>
        </w:rPr>
        <w:t>נאור שירי (יש עתיד):</w:t>
      </w:r>
      <w:r w:rsidRPr="00AE0812">
        <w:rPr>
          <w:rStyle w:val="TagStyle"/>
          <w:rtl/>
        </w:rPr>
        <w:t xml:space="preserve"> &lt;&lt; דובר_המשך &gt;&gt;</w:t>
      </w:r>
      <w:r>
        <w:rPr>
          <w:rtl/>
        </w:rPr>
        <w:t xml:space="preserve"> </w:t>
      </w:r>
      <w:bookmarkEnd w:id="10331"/>
    </w:p>
    <w:p w:rsidR="00A51CE1" w:rsidRDefault="00A51CE1" w:rsidP="00051671">
      <w:pPr>
        <w:rPr>
          <w:rtl/>
          <w:lang w:eastAsia="he-IL"/>
        </w:rPr>
      </w:pPr>
    </w:p>
    <w:p w:rsidR="00A51CE1" w:rsidRDefault="00A51CE1" w:rsidP="00771362">
      <w:pPr>
        <w:rPr>
          <w:rtl/>
          <w:lang w:eastAsia="he-IL"/>
        </w:rPr>
      </w:pPr>
      <w:bookmarkStart w:id="10332" w:name="_ETM_Q24_609442"/>
      <w:bookmarkEnd w:id="10332"/>
      <w:r>
        <w:rPr>
          <w:rFonts w:hint="cs"/>
          <w:rtl/>
          <w:lang w:eastAsia="he-IL"/>
        </w:rPr>
        <w:t xml:space="preserve">דע מאין באת ולאן תחזור, וכל הדרכים מובילות לפתח תקווה </w:t>
      </w:r>
      <w:r w:rsidR="00771362">
        <w:rPr>
          <w:rFonts w:hint="eastAsia"/>
          <w:rtl/>
          <w:lang w:eastAsia="he-IL"/>
        </w:rPr>
        <w:t xml:space="preserve">– </w:t>
      </w:r>
      <w:r>
        <w:rPr>
          <w:rFonts w:hint="cs"/>
          <w:rtl/>
          <w:lang w:eastAsia="he-IL"/>
        </w:rPr>
        <w:t>נכון, חברת הכנסת תמנו שטה?</w:t>
      </w:r>
      <w:bookmarkStart w:id="10333" w:name="_ETM_Q24_619281"/>
      <w:bookmarkStart w:id="10334" w:name="_ETM_Q24_619380"/>
      <w:bookmarkEnd w:id="10333"/>
      <w:bookmarkEnd w:id="10334"/>
      <w:r>
        <w:rPr>
          <w:rFonts w:hint="cs"/>
          <w:rtl/>
          <w:lang w:eastAsia="he-IL"/>
        </w:rPr>
        <w:t xml:space="preserve"> כל הדרכים </w:t>
      </w:r>
      <w:bookmarkStart w:id="10335" w:name="_ETM_Q24_619565"/>
      <w:bookmarkEnd w:id="10335"/>
      <w:r>
        <w:rPr>
          <w:rFonts w:hint="cs"/>
          <w:rtl/>
          <w:lang w:eastAsia="he-IL"/>
        </w:rPr>
        <w:t xml:space="preserve">מובילות לפתח תקווה. </w:t>
      </w:r>
    </w:p>
    <w:p w:rsidR="00A51CE1" w:rsidRDefault="00A51CE1" w:rsidP="00F45A62">
      <w:pPr>
        <w:rPr>
          <w:rtl/>
          <w:lang w:eastAsia="he-IL"/>
        </w:rPr>
      </w:pPr>
      <w:bookmarkStart w:id="10336" w:name="_ETM_Q24_621871"/>
      <w:bookmarkStart w:id="10337" w:name="_ETM_Q24_621973"/>
      <w:bookmarkEnd w:id="10336"/>
      <w:bookmarkEnd w:id="10337"/>
    </w:p>
    <w:p w:rsidR="00A51CE1" w:rsidRDefault="00A51CE1" w:rsidP="00771362">
      <w:pPr>
        <w:rPr>
          <w:rtl/>
          <w:lang w:eastAsia="he-IL"/>
        </w:rPr>
      </w:pPr>
      <w:bookmarkStart w:id="10338" w:name="_ETM_Q24_622015"/>
      <w:bookmarkEnd w:id="10338"/>
      <w:r>
        <w:rPr>
          <w:rFonts w:hint="cs"/>
          <w:rtl/>
          <w:lang w:eastAsia="he-IL"/>
        </w:rPr>
        <w:t>א</w:t>
      </w:r>
      <w:bookmarkStart w:id="10339" w:name="_ETM_Q24_622123"/>
      <w:bookmarkEnd w:id="10339"/>
      <w:r>
        <w:rPr>
          <w:rFonts w:hint="cs"/>
          <w:rtl/>
          <w:lang w:eastAsia="he-IL"/>
        </w:rPr>
        <w:t xml:space="preserve">ז באמת, חבריי שיושבים גם ביציע, </w:t>
      </w:r>
      <w:bookmarkStart w:id="10340" w:name="_ETM_Q24_622612"/>
      <w:bookmarkEnd w:id="10340"/>
      <w:r>
        <w:rPr>
          <w:rFonts w:hint="cs"/>
          <w:rtl/>
          <w:lang w:eastAsia="he-IL"/>
        </w:rPr>
        <w:t xml:space="preserve">השר שאנחנו חוגגים את המינוי שלו והענקת הסמכויות דואג להזכיר לנו כמה חשובה לו החברה הישראלית וכמה חשוב </w:t>
      </w:r>
      <w:bookmarkStart w:id="10341" w:name="_ETM_Q24_632910"/>
      <w:bookmarkEnd w:id="10341"/>
      <w:r>
        <w:rPr>
          <w:rFonts w:hint="cs"/>
          <w:rtl/>
          <w:lang w:eastAsia="he-IL"/>
        </w:rPr>
        <w:t xml:space="preserve">לו התיקון ההיסטורי שלשמו הוא הגיע לכנסת ישראל </w:t>
      </w:r>
      <w:r>
        <w:rPr>
          <w:rtl/>
          <w:lang w:eastAsia="he-IL"/>
        </w:rPr>
        <w:t>–</w:t>
      </w:r>
      <w:r>
        <w:rPr>
          <w:rFonts w:hint="cs"/>
          <w:rtl/>
          <w:lang w:eastAsia="he-IL"/>
        </w:rPr>
        <w:t xml:space="preserve"> </w:t>
      </w:r>
      <w:bookmarkStart w:id="10342" w:name="_ETM_Q24_640795"/>
      <w:bookmarkEnd w:id="10342"/>
      <w:r>
        <w:rPr>
          <w:rFonts w:hint="cs"/>
          <w:rtl/>
          <w:lang w:eastAsia="he-IL"/>
        </w:rPr>
        <w:t xml:space="preserve">יש לי רק תוספת, בוסו, זה בסדר? השוואת </w:t>
      </w:r>
      <w:bookmarkStart w:id="10343" w:name="_ETM_Q24_643370"/>
      <w:bookmarkEnd w:id="10343"/>
      <w:r>
        <w:rPr>
          <w:rFonts w:hint="cs"/>
          <w:rtl/>
          <w:lang w:eastAsia="he-IL"/>
        </w:rPr>
        <w:t>התנאים של ישראל השנייה</w:t>
      </w:r>
      <w:r w:rsidR="0011617F">
        <w:rPr>
          <w:rFonts w:hint="cs"/>
          <w:rtl/>
          <w:lang w:eastAsia="he-IL"/>
        </w:rPr>
        <w:t>,</w:t>
      </w:r>
      <w:r>
        <w:rPr>
          <w:rFonts w:hint="cs"/>
          <w:rtl/>
          <w:lang w:eastAsia="he-IL"/>
        </w:rPr>
        <w:t xml:space="preserve"> ולהראות לנו את הרצון ומימוש האידיאולוגיה שלו. </w:t>
      </w:r>
    </w:p>
    <w:p w:rsidR="00A51CE1" w:rsidRDefault="00A51CE1" w:rsidP="00F45A62">
      <w:pPr>
        <w:rPr>
          <w:rtl/>
          <w:lang w:eastAsia="he-IL"/>
        </w:rPr>
      </w:pPr>
      <w:bookmarkStart w:id="10344" w:name="_ETM_Q24_647212"/>
      <w:bookmarkStart w:id="10345" w:name="_ETM_Q24_647285"/>
      <w:bookmarkEnd w:id="10344"/>
      <w:bookmarkEnd w:id="10345"/>
    </w:p>
    <w:p w:rsidR="00A51CE1" w:rsidRDefault="00A51CE1" w:rsidP="0011617F">
      <w:pPr>
        <w:rPr>
          <w:rtl/>
          <w:lang w:eastAsia="he-IL"/>
        </w:rPr>
      </w:pPr>
      <w:bookmarkStart w:id="10346" w:name="_ETM_Q24_647331"/>
      <w:bookmarkStart w:id="10347" w:name="_ETM_Q24_647401"/>
      <w:bookmarkEnd w:id="10346"/>
      <w:bookmarkEnd w:id="10347"/>
      <w:r>
        <w:rPr>
          <w:rFonts w:hint="cs"/>
          <w:rtl/>
          <w:lang w:eastAsia="he-IL"/>
        </w:rPr>
        <w:t xml:space="preserve">עכשיו, כולנו פה, נבחרי הציבור, הגענו לפה </w:t>
      </w:r>
      <w:bookmarkStart w:id="10348" w:name="_ETM_Q24_652420"/>
      <w:bookmarkEnd w:id="10348"/>
      <w:r>
        <w:rPr>
          <w:rFonts w:hint="cs"/>
          <w:rtl/>
          <w:lang w:eastAsia="he-IL"/>
        </w:rPr>
        <w:t xml:space="preserve">לכנסת למימוש אידיאל מסוים, כל אחד מהעולם שלו. באה </w:t>
      </w:r>
      <w:bookmarkStart w:id="10349" w:name="_ETM_Q24_656288"/>
      <w:bookmarkEnd w:id="10349"/>
      <w:r>
        <w:rPr>
          <w:rFonts w:hint="cs"/>
          <w:rtl/>
          <w:lang w:eastAsia="he-IL"/>
        </w:rPr>
        <w:t xml:space="preserve">חברת הכנסת יסמין פרידמן ושמה על ראש שמחתה, וגם על </w:t>
      </w:r>
      <w:bookmarkStart w:id="10350" w:name="_ETM_Q24_660954"/>
      <w:bookmarkEnd w:id="10350"/>
      <w:r>
        <w:rPr>
          <w:rFonts w:hint="cs"/>
          <w:rtl/>
          <w:lang w:eastAsia="he-IL"/>
        </w:rPr>
        <w:t>ראש שמחתי, את זכויות ורווחת בעלי החיים במדינת ישראל, מכיוון שזכות בעל חיים זה צדק בעיניה</w:t>
      </w:r>
      <w:r w:rsidR="0011617F">
        <w:rPr>
          <w:rFonts w:hint="cs"/>
          <w:rtl/>
          <w:lang w:eastAsia="he-IL"/>
        </w:rPr>
        <w:t>,</w:t>
      </w:r>
      <w:r>
        <w:rPr>
          <w:rFonts w:hint="cs"/>
          <w:rtl/>
          <w:lang w:eastAsia="he-IL"/>
        </w:rPr>
        <w:t xml:space="preserve"> ואני מסכים. </w:t>
      </w:r>
      <w:bookmarkStart w:id="10351" w:name="_ETM_Q24_672308"/>
      <w:bookmarkStart w:id="10352" w:name="_ETM_Q24_672373"/>
      <w:bookmarkEnd w:id="10351"/>
      <w:bookmarkEnd w:id="10352"/>
      <w:r>
        <w:rPr>
          <w:rFonts w:hint="cs"/>
          <w:rtl/>
          <w:lang w:eastAsia="he-IL"/>
        </w:rPr>
        <w:t xml:space="preserve">ואז אני מסתכל מה דודי אמסלם </w:t>
      </w:r>
      <w:bookmarkStart w:id="10353" w:name="_ETM_Q24_677900"/>
      <w:bookmarkEnd w:id="10353"/>
      <w:r>
        <w:rPr>
          <w:rtl/>
          <w:lang w:eastAsia="he-IL"/>
        </w:rPr>
        <w:t>–</w:t>
      </w:r>
      <w:r>
        <w:rPr>
          <w:rFonts w:hint="cs"/>
          <w:rtl/>
          <w:lang w:eastAsia="he-IL"/>
        </w:rPr>
        <w:t xml:space="preserve"> ובאמת, כשאתה בא להגשים עכשיו את האידיאל הציבורי, את </w:t>
      </w:r>
      <w:bookmarkStart w:id="10354" w:name="_ETM_Q24_681021"/>
      <w:bookmarkEnd w:id="10354"/>
      <w:r>
        <w:rPr>
          <w:rFonts w:hint="cs"/>
          <w:rtl/>
          <w:lang w:eastAsia="he-IL"/>
        </w:rPr>
        <w:t xml:space="preserve">השליחות הציבורית, את הדברים שבאמת חשובים לך במציאות, אתה בא </w:t>
      </w:r>
      <w:bookmarkStart w:id="10355" w:name="_ETM_Q24_684551"/>
      <w:bookmarkEnd w:id="10355"/>
      <w:r>
        <w:rPr>
          <w:rFonts w:hint="cs"/>
          <w:rtl/>
          <w:lang w:eastAsia="he-IL"/>
        </w:rPr>
        <w:t xml:space="preserve">ואומר: זה המקום לשנות את זה. את יסמין מעניין, נגיד, </w:t>
      </w:r>
      <w:bookmarkStart w:id="10356" w:name="_ETM_Q24_687541"/>
      <w:bookmarkEnd w:id="10356"/>
      <w:r>
        <w:rPr>
          <w:rFonts w:hint="cs"/>
          <w:rtl/>
          <w:lang w:eastAsia="he-IL"/>
        </w:rPr>
        <w:t>בעלי החיים; את שלי מעניין זכויות נשים; את מטי מאוד מעניין המגזר החקלאי, החברה החקלאית או הרשויות המקומיות</w:t>
      </w:r>
      <w:r w:rsidR="0011617F">
        <w:rPr>
          <w:rFonts w:hint="cs"/>
          <w:rtl/>
          <w:lang w:eastAsia="he-IL"/>
        </w:rPr>
        <w:t>.</w:t>
      </w:r>
      <w:bookmarkStart w:id="10357" w:name="_ETM_Q24_697667"/>
      <w:bookmarkEnd w:id="10357"/>
    </w:p>
    <w:p w:rsidR="00A51CE1" w:rsidRDefault="00A51CE1" w:rsidP="00F45A62">
      <w:pPr>
        <w:rPr>
          <w:rtl/>
          <w:lang w:eastAsia="he-IL"/>
        </w:rPr>
      </w:pPr>
    </w:p>
    <w:p w:rsidR="00A51CE1" w:rsidRDefault="00A51CE1" w:rsidP="00F45A62">
      <w:pPr>
        <w:pStyle w:val="af5"/>
        <w:keepNext/>
        <w:rPr>
          <w:rtl/>
        </w:rPr>
      </w:pPr>
      <w:bookmarkStart w:id="10358" w:name="ET_interruption_6228_14"/>
      <w:r w:rsidRPr="00AE0812">
        <w:rPr>
          <w:rStyle w:val="TagStyle"/>
          <w:rtl/>
        </w:rPr>
        <w:t xml:space="preserve"> &lt;&lt; קריאה &gt;&gt; </w:t>
      </w:r>
      <w:r>
        <w:rPr>
          <w:rtl/>
        </w:rPr>
        <w:t>טטיאנה מזרסקי (יש עתיד):</w:t>
      </w:r>
      <w:r w:rsidRPr="00AE0812">
        <w:rPr>
          <w:rStyle w:val="TagStyle"/>
          <w:rtl/>
        </w:rPr>
        <w:t xml:space="preserve"> &lt;&lt; קריאה &gt;&gt;</w:t>
      </w:r>
      <w:r>
        <w:rPr>
          <w:rtl/>
        </w:rPr>
        <w:t xml:space="preserve"> </w:t>
      </w:r>
      <w:bookmarkEnd w:id="10358"/>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את טניה – בריאות. </w:t>
      </w:r>
    </w:p>
    <w:p w:rsidR="00A51CE1" w:rsidRDefault="00A51CE1" w:rsidP="00F45A62">
      <w:pPr>
        <w:rPr>
          <w:rtl/>
          <w:lang w:eastAsia="he-IL"/>
        </w:rPr>
      </w:pPr>
    </w:p>
    <w:p w:rsidR="00A51CE1" w:rsidRDefault="00A51CE1" w:rsidP="00F45A62">
      <w:pPr>
        <w:pStyle w:val="-"/>
        <w:keepNext/>
        <w:rPr>
          <w:rtl/>
        </w:rPr>
      </w:pPr>
      <w:bookmarkStart w:id="10359" w:name="ET_speakercontinue_6361_15"/>
      <w:r w:rsidRPr="00AE0812">
        <w:rPr>
          <w:rStyle w:val="TagStyle"/>
          <w:rtl/>
        </w:rPr>
        <w:t xml:space="preserve"> &lt;&lt; דובר_המשך &gt;&gt; </w:t>
      </w:r>
      <w:r>
        <w:rPr>
          <w:rtl/>
        </w:rPr>
        <w:t>נאור שירי (יש עתיד):</w:t>
      </w:r>
      <w:r w:rsidRPr="00AE0812">
        <w:rPr>
          <w:rStyle w:val="TagStyle"/>
          <w:rtl/>
        </w:rPr>
        <w:t xml:space="preserve"> &lt;&lt; דובר_המשך &gt;&gt;</w:t>
      </w:r>
      <w:r>
        <w:rPr>
          <w:rtl/>
        </w:rPr>
        <w:t xml:space="preserve"> </w:t>
      </w:r>
      <w:bookmarkEnd w:id="10359"/>
    </w:p>
    <w:p w:rsidR="00A51CE1" w:rsidRDefault="00A51CE1" w:rsidP="00051671">
      <w:pPr>
        <w:rPr>
          <w:rtl/>
          <w:lang w:eastAsia="he-IL"/>
        </w:rPr>
      </w:pPr>
    </w:p>
    <w:p w:rsidR="00A51CE1" w:rsidRPr="008A699C" w:rsidRDefault="00A51CE1" w:rsidP="0011617F">
      <w:pPr>
        <w:rPr>
          <w:color w:val="0000FF"/>
          <w:rtl/>
        </w:rPr>
      </w:pPr>
      <w:r>
        <w:rPr>
          <w:rFonts w:hint="cs"/>
          <w:rtl/>
          <w:lang w:eastAsia="he-IL"/>
        </w:rPr>
        <w:t xml:space="preserve">את טניה – בריאות. תודה, </w:t>
      </w:r>
      <w:bookmarkStart w:id="10360" w:name="_ETM_Q24_698435"/>
      <w:bookmarkEnd w:id="10360"/>
      <w:r>
        <w:rPr>
          <w:rFonts w:hint="cs"/>
          <w:rtl/>
          <w:lang w:eastAsia="he-IL"/>
        </w:rPr>
        <w:t xml:space="preserve">חברת הכנסת מזרסקי. ואני רוצה לספר לכם </w:t>
      </w:r>
      <w:bookmarkStart w:id="10361" w:name="_ETM_Q24_705855"/>
      <w:bookmarkEnd w:id="10361"/>
      <w:r>
        <w:rPr>
          <w:rFonts w:hint="cs"/>
          <w:rtl/>
          <w:lang w:eastAsia="he-IL"/>
        </w:rPr>
        <w:t xml:space="preserve">ממש </w:t>
      </w:r>
      <w:proofErr w:type="spellStart"/>
      <w:r>
        <w:rPr>
          <w:rFonts w:hint="cs"/>
          <w:rtl/>
          <w:lang w:eastAsia="he-IL"/>
        </w:rPr>
        <w:t>ממש</w:t>
      </w:r>
      <w:proofErr w:type="spellEnd"/>
      <w:r>
        <w:rPr>
          <w:rFonts w:hint="cs"/>
          <w:rtl/>
          <w:lang w:eastAsia="he-IL"/>
        </w:rPr>
        <w:t xml:space="preserve"> מהר מה הולך לעשות השר שבא לתקן ולעשות </w:t>
      </w:r>
      <w:bookmarkStart w:id="10362" w:name="_ETM_Q24_707865"/>
      <w:bookmarkEnd w:id="10362"/>
      <w:r>
        <w:rPr>
          <w:rFonts w:hint="cs"/>
          <w:rtl/>
          <w:lang w:eastAsia="he-IL"/>
        </w:rPr>
        <w:t xml:space="preserve">שוויון חברתי בחברה הישראלית. </w:t>
      </w:r>
      <w:bookmarkStart w:id="10363" w:name="_ETM_Q24_714116"/>
      <w:bookmarkStart w:id="10364" w:name="_ETM_Q24_714174"/>
      <w:bookmarkStart w:id="10365" w:name="ET_typistreplace_אחרי_כן_אש_21_07_16"/>
      <w:bookmarkEnd w:id="10363"/>
      <w:bookmarkEnd w:id="10364"/>
      <w:r w:rsidRPr="00AE0812">
        <w:rPr>
          <w:rStyle w:val="TagStyle"/>
          <w:rtl/>
        </w:rPr>
        <w:t xml:space="preserve"> &lt;&lt; אחרי_כן &gt;&gt; </w:t>
      </w:r>
      <w:bookmarkStart w:id="10366" w:name="TOR_Q25"/>
      <w:bookmarkEnd w:id="10365"/>
      <w:bookmarkEnd w:id="10366"/>
      <w:r>
        <w:rPr>
          <w:rFonts w:hint="cs"/>
          <w:rtl/>
        </w:rPr>
        <w:t xml:space="preserve">אז מה שהוא יעשה על מנת לקיים את הצדק הזה </w:t>
      </w:r>
      <w:r>
        <w:rPr>
          <w:rtl/>
        </w:rPr>
        <w:t>–</w:t>
      </w:r>
      <w:r>
        <w:rPr>
          <w:rFonts w:hint="cs"/>
          <w:rtl/>
        </w:rPr>
        <w:t xml:space="preserve"> תודה רבה שהצטרפת, חבר הכנסת קריב. תשמע את הצדק החלוקתי והצדק החברתי של דודי אמסלם. הוא הולך להיות אחראי על מה?</w:t>
      </w:r>
    </w:p>
    <w:p w:rsidR="00A51CE1" w:rsidRDefault="00A51CE1" w:rsidP="00F45A62">
      <w:pPr>
        <w:rPr>
          <w:rtl/>
        </w:rPr>
      </w:pPr>
      <w:bookmarkStart w:id="10367" w:name="_ETM_Q25_120009"/>
      <w:bookmarkStart w:id="10368" w:name="_ETM_Q25_120074"/>
      <w:bookmarkEnd w:id="10367"/>
      <w:bookmarkEnd w:id="10368"/>
    </w:p>
    <w:p w:rsidR="00A51CE1" w:rsidRDefault="00A51CE1" w:rsidP="00F45A62">
      <w:pPr>
        <w:pStyle w:val="af6"/>
        <w:keepNext/>
        <w:rPr>
          <w:rtl/>
        </w:rPr>
      </w:pPr>
      <w:bookmarkStart w:id="10369" w:name="ET_yor_6129_15"/>
      <w:r w:rsidRPr="001751D4">
        <w:rPr>
          <w:rStyle w:val="TagStyle"/>
          <w:rtl/>
        </w:rPr>
        <w:t xml:space="preserve"> &lt;&lt; יור &gt;&gt; </w:t>
      </w:r>
      <w:r>
        <w:rPr>
          <w:rtl/>
        </w:rPr>
        <w:t xml:space="preserve">היו"ר </w:t>
      </w:r>
      <w:r>
        <w:rPr>
          <w:rFonts w:hint="cs"/>
          <w:rtl/>
        </w:rPr>
        <w:t>אוריאל בוסו</w:t>
      </w:r>
      <w:r>
        <w:rPr>
          <w:rtl/>
        </w:rPr>
        <w:t>:</w:t>
      </w:r>
      <w:r w:rsidRPr="001751D4">
        <w:rPr>
          <w:rStyle w:val="TagStyle"/>
          <w:rtl/>
        </w:rPr>
        <w:t xml:space="preserve"> &lt;&lt; יור &gt;&gt;</w:t>
      </w:r>
      <w:r>
        <w:rPr>
          <w:rtl/>
        </w:rPr>
        <w:t xml:space="preserve">   </w:t>
      </w:r>
      <w:bookmarkEnd w:id="10369"/>
    </w:p>
    <w:p w:rsidR="00A51CE1" w:rsidRDefault="00A51CE1" w:rsidP="00051671">
      <w:pPr>
        <w:rPr>
          <w:rtl/>
          <w:lang w:eastAsia="he-IL"/>
        </w:rPr>
      </w:pPr>
    </w:p>
    <w:p w:rsidR="00A51CE1" w:rsidRDefault="00A51CE1" w:rsidP="00F45A62">
      <w:pPr>
        <w:rPr>
          <w:rtl/>
          <w:lang w:eastAsia="he-IL"/>
        </w:rPr>
      </w:pPr>
      <w:bookmarkStart w:id="10370" w:name="_ETM_Q25_124328"/>
      <w:bookmarkEnd w:id="10370"/>
      <w:r>
        <w:rPr>
          <w:rFonts w:hint="cs"/>
          <w:rtl/>
          <w:lang w:eastAsia="he-IL"/>
        </w:rPr>
        <w:t xml:space="preserve">משפט לסיום. </w:t>
      </w:r>
    </w:p>
    <w:p w:rsidR="00A51CE1" w:rsidRDefault="00A51CE1" w:rsidP="00F45A62">
      <w:pPr>
        <w:rPr>
          <w:rtl/>
          <w:lang w:eastAsia="he-IL"/>
        </w:rPr>
      </w:pPr>
    </w:p>
    <w:p w:rsidR="00A51CE1" w:rsidRDefault="00A51CE1" w:rsidP="00F45A62">
      <w:pPr>
        <w:pStyle w:val="-"/>
        <w:keepNext/>
        <w:rPr>
          <w:rtl/>
        </w:rPr>
      </w:pPr>
      <w:bookmarkStart w:id="10371" w:name="ET_speakercontinue_6361_17"/>
      <w:r w:rsidRPr="001751D4">
        <w:rPr>
          <w:rStyle w:val="TagStyle"/>
          <w:rtl/>
        </w:rPr>
        <w:t xml:space="preserve"> &lt;&lt; דובר_המשך &gt;&gt; </w:t>
      </w:r>
      <w:r>
        <w:rPr>
          <w:rtl/>
        </w:rPr>
        <w:t>נאור שירי (יש עתיד):</w:t>
      </w:r>
      <w:r w:rsidRPr="001751D4">
        <w:rPr>
          <w:rStyle w:val="TagStyle"/>
          <w:rtl/>
        </w:rPr>
        <w:t xml:space="preserve"> &lt;&lt; דובר_המשך &gt;&gt;</w:t>
      </w:r>
      <w:r>
        <w:rPr>
          <w:rtl/>
        </w:rPr>
        <w:t xml:space="preserve">   </w:t>
      </w:r>
      <w:bookmarkEnd w:id="10371"/>
    </w:p>
    <w:p w:rsidR="00A51CE1" w:rsidRDefault="00A51CE1" w:rsidP="00051671">
      <w:pPr>
        <w:rPr>
          <w:rtl/>
          <w:lang w:eastAsia="he-IL"/>
        </w:rPr>
      </w:pPr>
    </w:p>
    <w:p w:rsidR="00A51CE1" w:rsidRDefault="00A51CE1" w:rsidP="0011617F">
      <w:pPr>
        <w:rPr>
          <w:rtl/>
        </w:rPr>
      </w:pPr>
      <w:r>
        <w:rPr>
          <w:rFonts w:hint="cs"/>
          <w:rtl/>
        </w:rPr>
        <w:t xml:space="preserve">חמישה-שישה סעיפים קטנים, זה משפט אחד. </w:t>
      </w:r>
      <w:bookmarkStart w:id="10372" w:name="_ETM_Q25_123278"/>
      <w:bookmarkStart w:id="10373" w:name="_ETM_Q25_123393"/>
      <w:bookmarkStart w:id="10374" w:name="_ETM_Q25_123422"/>
      <w:bookmarkStart w:id="10375" w:name="_ETM_Q25_123489"/>
      <w:bookmarkEnd w:id="10372"/>
      <w:bookmarkEnd w:id="10373"/>
      <w:bookmarkEnd w:id="10374"/>
      <w:bookmarkEnd w:id="10375"/>
      <w:r>
        <w:rPr>
          <w:rFonts w:hint="cs"/>
          <w:rtl/>
        </w:rPr>
        <w:t xml:space="preserve">למחלקה לרישוי נוטריוני, </w:t>
      </w:r>
      <w:r w:rsidR="0011617F">
        <w:rPr>
          <w:rFonts w:hint="cs"/>
          <w:rtl/>
        </w:rPr>
        <w:t>ל</w:t>
      </w:r>
      <w:r>
        <w:rPr>
          <w:rFonts w:hint="cs"/>
          <w:rtl/>
        </w:rPr>
        <w:t xml:space="preserve">מחלקה לחוקרים פרטיים, </w:t>
      </w:r>
      <w:bookmarkStart w:id="10376" w:name="_ETM_Q25_126819"/>
      <w:bookmarkEnd w:id="10376"/>
      <w:r>
        <w:rPr>
          <w:rFonts w:hint="cs"/>
          <w:rtl/>
        </w:rPr>
        <w:t xml:space="preserve">מחלקת רישוי מתווכים, מועצת שמאי המקרקעין, היחידה הממשלתית לתיאום המאבק </w:t>
      </w:r>
      <w:bookmarkStart w:id="10377" w:name="_ETM_Q25_137218"/>
      <w:bookmarkEnd w:id="10377"/>
      <w:r>
        <w:rPr>
          <w:rFonts w:hint="cs"/>
          <w:rtl/>
        </w:rPr>
        <w:t>בגזענות, אגף שומת מקרקעין, המחלקה לתרגום אומנות בין-לאומית</w:t>
      </w:r>
      <w:r w:rsidR="0011617F">
        <w:rPr>
          <w:rFonts w:hint="cs"/>
          <w:rtl/>
        </w:rPr>
        <w:t>.</w:t>
      </w:r>
      <w:bookmarkStart w:id="10378" w:name="_ETM_Q25_144235"/>
      <w:bookmarkStart w:id="10379" w:name="_ETM_Q25_144335"/>
      <w:bookmarkStart w:id="10380" w:name="_ETM_Q25_144379"/>
      <w:bookmarkStart w:id="10381" w:name="_ETM_Q25_144460"/>
      <w:bookmarkEnd w:id="10378"/>
      <w:bookmarkEnd w:id="10379"/>
      <w:bookmarkEnd w:id="10380"/>
      <w:bookmarkEnd w:id="10381"/>
      <w:r w:rsidR="0011617F">
        <w:rPr>
          <w:rFonts w:hint="cs"/>
          <w:rtl/>
        </w:rPr>
        <w:t xml:space="preserve"> </w:t>
      </w:r>
      <w:r>
        <w:rPr>
          <w:rFonts w:hint="cs"/>
          <w:rtl/>
        </w:rPr>
        <w:t xml:space="preserve">תגיד, </w:t>
      </w:r>
      <w:bookmarkStart w:id="10382" w:name="_ETM_Q25_145307"/>
      <w:bookmarkEnd w:id="10382"/>
      <w:r>
        <w:rPr>
          <w:rFonts w:hint="cs"/>
          <w:rtl/>
        </w:rPr>
        <w:t xml:space="preserve">מר דודי אמסלם, בשביל זה הגעת לכנסת? ישבת פה, עשית </w:t>
      </w:r>
      <w:bookmarkStart w:id="10383" w:name="_ETM_Q25_148601"/>
      <w:bookmarkEnd w:id="10383"/>
      <w:r>
        <w:rPr>
          <w:rFonts w:hint="cs"/>
          <w:rtl/>
        </w:rPr>
        <w:t xml:space="preserve">את המוות לקואליציה, לא נתת להם לנשום, עשית משברים קואליציוניים – </w:t>
      </w:r>
      <w:bookmarkStart w:id="10384" w:name="_ETM_Q25_153612"/>
      <w:bookmarkEnd w:id="10384"/>
      <w:r>
        <w:rPr>
          <w:rFonts w:hint="cs"/>
          <w:rtl/>
        </w:rPr>
        <w:t xml:space="preserve">הוא הקים אגף שלם בליכוד שמתנגד לשלטון – כל הלחץ הזה </w:t>
      </w:r>
      <w:bookmarkStart w:id="10385" w:name="_ETM_Q25_161131"/>
      <w:bookmarkEnd w:id="10385"/>
      <w:r>
        <w:rPr>
          <w:rFonts w:hint="cs"/>
          <w:rtl/>
        </w:rPr>
        <w:t xml:space="preserve">לא כי </w:t>
      </w:r>
      <w:r>
        <w:rPr>
          <w:rtl/>
        </w:rPr>
        <w:t>–</w:t>
      </w:r>
      <w:r>
        <w:rPr>
          <w:rFonts w:hint="cs"/>
          <w:rtl/>
        </w:rPr>
        <w:t xml:space="preserve"> הוא הולך להיות אחראי למחלקה לתרגום בין-לאומי. זה מימוש חזונו של דודי אמסלם. </w:t>
      </w:r>
    </w:p>
    <w:p w:rsidR="00A51CE1" w:rsidRDefault="00A51CE1" w:rsidP="00F45A62">
      <w:pPr>
        <w:rPr>
          <w:rtl/>
        </w:rPr>
      </w:pPr>
    </w:p>
    <w:p w:rsidR="00A51CE1" w:rsidRDefault="00A51CE1" w:rsidP="00F45A62">
      <w:pPr>
        <w:pStyle w:val="af6"/>
        <w:keepNext/>
        <w:rPr>
          <w:rtl/>
        </w:rPr>
      </w:pPr>
      <w:bookmarkStart w:id="10386" w:name="ET_yor_6129_18"/>
      <w:r w:rsidRPr="001751D4">
        <w:rPr>
          <w:rStyle w:val="TagStyle"/>
          <w:rtl/>
        </w:rPr>
        <w:t xml:space="preserve"> &lt;&lt; יור &gt;&gt; </w:t>
      </w:r>
      <w:r>
        <w:rPr>
          <w:rtl/>
        </w:rPr>
        <w:t xml:space="preserve">היו"ר </w:t>
      </w:r>
      <w:r>
        <w:rPr>
          <w:rFonts w:hint="cs"/>
          <w:rtl/>
        </w:rPr>
        <w:t>אוריאל בוסו</w:t>
      </w:r>
      <w:r>
        <w:rPr>
          <w:rtl/>
        </w:rPr>
        <w:t>:</w:t>
      </w:r>
      <w:r w:rsidRPr="001751D4">
        <w:rPr>
          <w:rStyle w:val="TagStyle"/>
          <w:rtl/>
        </w:rPr>
        <w:t xml:space="preserve"> &lt;&lt; יור &gt;&gt;</w:t>
      </w:r>
      <w:r>
        <w:rPr>
          <w:rtl/>
        </w:rPr>
        <w:t xml:space="preserve">   </w:t>
      </w:r>
      <w:bookmarkEnd w:id="10386"/>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תודה. </w:t>
      </w:r>
    </w:p>
    <w:p w:rsidR="00A51CE1" w:rsidRDefault="00A51CE1" w:rsidP="00F45A62">
      <w:pPr>
        <w:rPr>
          <w:rtl/>
          <w:lang w:eastAsia="he-IL"/>
        </w:rPr>
      </w:pPr>
    </w:p>
    <w:p w:rsidR="00A51CE1" w:rsidRDefault="00A51CE1" w:rsidP="00F45A62">
      <w:pPr>
        <w:pStyle w:val="-"/>
        <w:keepNext/>
        <w:rPr>
          <w:rtl/>
        </w:rPr>
      </w:pPr>
      <w:bookmarkStart w:id="10387" w:name="ET_speakercontinue_6361_19"/>
      <w:r w:rsidRPr="001751D4">
        <w:rPr>
          <w:rStyle w:val="TagStyle"/>
          <w:rtl/>
        </w:rPr>
        <w:t xml:space="preserve"> &lt;&lt; דובר_המשך &gt;&gt; </w:t>
      </w:r>
      <w:r>
        <w:rPr>
          <w:rtl/>
        </w:rPr>
        <w:t>נאור שירי (יש עתיד):</w:t>
      </w:r>
      <w:r w:rsidRPr="001751D4">
        <w:rPr>
          <w:rStyle w:val="TagStyle"/>
          <w:rtl/>
        </w:rPr>
        <w:t xml:space="preserve"> &lt;&lt; דובר_המשך &gt;&gt;</w:t>
      </w:r>
      <w:r>
        <w:rPr>
          <w:rtl/>
        </w:rPr>
        <w:t xml:space="preserve">   </w:t>
      </w:r>
      <w:bookmarkEnd w:id="10387"/>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תודה רבה, אדוני היושב-ראש. </w:t>
      </w:r>
    </w:p>
    <w:p w:rsidR="00A51CE1" w:rsidRPr="001751D4" w:rsidRDefault="00A51CE1" w:rsidP="00F45A62">
      <w:pPr>
        <w:rPr>
          <w:rtl/>
          <w:lang w:eastAsia="he-IL"/>
        </w:rPr>
      </w:pPr>
    </w:p>
    <w:p w:rsidR="00A51CE1" w:rsidRDefault="00A51CE1" w:rsidP="00F45A62">
      <w:pPr>
        <w:pStyle w:val="af6"/>
        <w:keepNext/>
        <w:rPr>
          <w:rtl/>
        </w:rPr>
      </w:pPr>
      <w:bookmarkStart w:id="10388" w:name="_ETM_Q25_147741"/>
      <w:bookmarkStart w:id="10389" w:name="_ETM_Q25_147858"/>
      <w:bookmarkEnd w:id="10388"/>
      <w:bookmarkEnd w:id="10389"/>
      <w:r w:rsidRPr="001751D4">
        <w:rPr>
          <w:rStyle w:val="TagStyle"/>
          <w:rtl/>
        </w:rPr>
        <w:t xml:space="preserve">&lt;&lt; יור &gt;&gt; </w:t>
      </w:r>
      <w:r>
        <w:rPr>
          <w:rtl/>
        </w:rPr>
        <w:t xml:space="preserve">היו"ר </w:t>
      </w:r>
      <w:r>
        <w:rPr>
          <w:rFonts w:hint="cs"/>
          <w:rtl/>
        </w:rPr>
        <w:t>אוריאל בוסו</w:t>
      </w:r>
      <w:r>
        <w:rPr>
          <w:rtl/>
        </w:rPr>
        <w:t>:</w:t>
      </w:r>
      <w:r w:rsidRPr="001751D4">
        <w:rPr>
          <w:rStyle w:val="TagStyle"/>
          <w:rtl/>
        </w:rPr>
        <w:t xml:space="preserve"> &lt;&lt; יור &gt;&gt;</w:t>
      </w:r>
      <w:r>
        <w:rPr>
          <w:rtl/>
        </w:rPr>
        <w:t xml:space="preserve">   </w:t>
      </w:r>
    </w:p>
    <w:p w:rsidR="00A51CE1" w:rsidRDefault="00A51CE1" w:rsidP="00F45A62">
      <w:pPr>
        <w:rPr>
          <w:rtl/>
        </w:rPr>
      </w:pPr>
    </w:p>
    <w:p w:rsidR="00A51CE1" w:rsidRDefault="00A51CE1" w:rsidP="00F45A62">
      <w:pPr>
        <w:rPr>
          <w:rtl/>
        </w:rPr>
      </w:pPr>
      <w:r>
        <w:rPr>
          <w:rFonts w:hint="cs"/>
          <w:rtl/>
        </w:rPr>
        <w:t xml:space="preserve">חברת הכנסת טטיאנה מזרסקי, בבקשה. </w:t>
      </w:r>
      <w:bookmarkStart w:id="10390" w:name="_ETM_Q25_166871"/>
      <w:bookmarkEnd w:id="10390"/>
    </w:p>
    <w:p w:rsidR="00A51CE1" w:rsidRDefault="00A51CE1" w:rsidP="00F45A62">
      <w:pPr>
        <w:rPr>
          <w:rtl/>
        </w:rPr>
      </w:pPr>
      <w:bookmarkStart w:id="10391" w:name="_ETM_Q25_166996"/>
      <w:bookmarkStart w:id="10392" w:name="_ETM_Q25_167083"/>
      <w:bookmarkEnd w:id="10391"/>
      <w:bookmarkEnd w:id="10392"/>
    </w:p>
    <w:p w:rsidR="00A51CE1" w:rsidRDefault="00A51CE1" w:rsidP="00F45A62">
      <w:pPr>
        <w:rPr>
          <w:rtl/>
        </w:rPr>
      </w:pPr>
      <w:bookmarkStart w:id="10393" w:name="_ETM_Q25_167141"/>
      <w:bookmarkStart w:id="10394" w:name="_ETM_Q25_167220"/>
      <w:bookmarkStart w:id="10395" w:name="_ETM_Q25_169732"/>
      <w:bookmarkEnd w:id="10393"/>
      <w:bookmarkEnd w:id="10394"/>
      <w:bookmarkEnd w:id="10395"/>
    </w:p>
    <w:p w:rsidR="00A51CE1" w:rsidRDefault="00A51CE1" w:rsidP="00F45A62">
      <w:pPr>
        <w:pStyle w:val="a4"/>
        <w:keepNext/>
        <w:rPr>
          <w:rtl/>
        </w:rPr>
      </w:pPr>
      <w:bookmarkStart w:id="10396" w:name="ET_speaker_6228_20"/>
      <w:r w:rsidRPr="001751D4">
        <w:rPr>
          <w:rStyle w:val="TagStyle"/>
          <w:rtl/>
        </w:rPr>
        <w:t xml:space="preserve"> &lt;&lt; דובר &gt;&gt; </w:t>
      </w:r>
      <w:bookmarkStart w:id="10397" w:name="_Toc136349839"/>
      <w:bookmarkStart w:id="10398" w:name="_Toc136774947"/>
      <w:bookmarkStart w:id="10399" w:name="_Toc136775169"/>
      <w:r>
        <w:rPr>
          <w:rtl/>
        </w:rPr>
        <w:t>טטיאנה מזרסקי (יש עתיד):</w:t>
      </w:r>
      <w:bookmarkEnd w:id="10397"/>
      <w:bookmarkEnd w:id="10398"/>
      <w:bookmarkEnd w:id="10399"/>
      <w:r w:rsidRPr="001751D4">
        <w:rPr>
          <w:rStyle w:val="TagStyle"/>
          <w:rtl/>
        </w:rPr>
        <w:t xml:space="preserve"> &lt;&lt; דובר &gt;&gt;</w:t>
      </w:r>
      <w:r>
        <w:rPr>
          <w:rtl/>
        </w:rPr>
        <w:t xml:space="preserve">   </w:t>
      </w:r>
      <w:bookmarkEnd w:id="10396"/>
    </w:p>
    <w:p w:rsidR="00A51CE1" w:rsidRDefault="00A51CE1" w:rsidP="00051671">
      <w:pPr>
        <w:rPr>
          <w:rtl/>
          <w:lang w:eastAsia="he-IL"/>
        </w:rPr>
      </w:pPr>
    </w:p>
    <w:p w:rsidR="00A51CE1" w:rsidRDefault="00A51CE1" w:rsidP="0011617F">
      <w:pPr>
        <w:rPr>
          <w:rtl/>
        </w:rPr>
      </w:pPr>
      <w:bookmarkStart w:id="10400" w:name="_ETM_Q25_170444"/>
      <w:bookmarkStart w:id="10401" w:name="_ETM_Q25_170529"/>
      <w:bookmarkStart w:id="10402" w:name="_ETM_Q25_147976"/>
      <w:bookmarkStart w:id="10403" w:name="_ETM_Q25_148005"/>
      <w:bookmarkEnd w:id="10400"/>
      <w:bookmarkEnd w:id="10401"/>
      <w:bookmarkEnd w:id="10402"/>
      <w:bookmarkEnd w:id="10403"/>
      <w:r>
        <w:rPr>
          <w:rtl/>
        </w:rPr>
        <w:t xml:space="preserve">אדוני </w:t>
      </w:r>
      <w:bookmarkStart w:id="10404" w:name="_ETM_Q25_183170"/>
      <w:bookmarkEnd w:id="10404"/>
      <w:r>
        <w:rPr>
          <w:rtl/>
        </w:rPr>
        <w:t>היושב-ראש</w:t>
      </w:r>
      <w:r>
        <w:rPr>
          <w:rFonts w:hint="cs"/>
          <w:rtl/>
        </w:rPr>
        <w:t>,</w:t>
      </w:r>
      <w:r>
        <w:rPr>
          <w:rtl/>
        </w:rPr>
        <w:t xml:space="preserve"> </w:t>
      </w:r>
      <w:bookmarkStart w:id="10405" w:name="_ETM_Q25_184069"/>
      <w:bookmarkEnd w:id="10405"/>
      <w:r>
        <w:rPr>
          <w:rtl/>
        </w:rPr>
        <w:t xml:space="preserve">כנסת </w:t>
      </w:r>
      <w:bookmarkStart w:id="10406" w:name="_ETM_Q25_184460"/>
      <w:bookmarkEnd w:id="10406"/>
      <w:r>
        <w:rPr>
          <w:rtl/>
        </w:rPr>
        <w:t>נכבדה</w:t>
      </w:r>
      <w:r>
        <w:rPr>
          <w:rFonts w:hint="cs"/>
          <w:rtl/>
        </w:rPr>
        <w:t>,</w:t>
      </w:r>
      <w:r>
        <w:rPr>
          <w:rtl/>
        </w:rPr>
        <w:t xml:space="preserve"> </w:t>
      </w:r>
      <w:bookmarkStart w:id="10407" w:name="_ETM_Q25_186029"/>
      <w:bookmarkEnd w:id="10407"/>
      <w:r>
        <w:rPr>
          <w:rtl/>
        </w:rPr>
        <w:t xml:space="preserve">אני </w:t>
      </w:r>
      <w:bookmarkStart w:id="10408" w:name="_ETM_Q25_186329"/>
      <w:bookmarkEnd w:id="10408"/>
      <w:r>
        <w:rPr>
          <w:rFonts w:hint="cs"/>
          <w:rtl/>
        </w:rPr>
        <w:t>א</w:t>
      </w:r>
      <w:r>
        <w:rPr>
          <w:rtl/>
        </w:rPr>
        <w:t xml:space="preserve">דבר </w:t>
      </w:r>
      <w:bookmarkStart w:id="10409" w:name="_ETM_Q25_187079"/>
      <w:bookmarkEnd w:id="10409"/>
      <w:r>
        <w:rPr>
          <w:rtl/>
        </w:rPr>
        <w:t xml:space="preserve">על </w:t>
      </w:r>
      <w:bookmarkStart w:id="10410" w:name="_ETM_Q25_187229"/>
      <w:bookmarkStart w:id="10411" w:name="_ETM_Q25_188190"/>
      <w:bookmarkStart w:id="10412" w:name="_ETM_Q25_188369"/>
      <w:bookmarkEnd w:id="10410"/>
      <w:bookmarkEnd w:id="10411"/>
      <w:bookmarkEnd w:id="10412"/>
      <w:r>
        <w:rPr>
          <w:rtl/>
        </w:rPr>
        <w:t xml:space="preserve">הדיון </w:t>
      </w:r>
      <w:bookmarkStart w:id="10413" w:name="_ETM_Q25_188759"/>
      <w:bookmarkEnd w:id="10413"/>
      <w:r>
        <w:rPr>
          <w:rtl/>
        </w:rPr>
        <w:t xml:space="preserve">שהתקיים </w:t>
      </w:r>
      <w:bookmarkStart w:id="10414" w:name="_ETM_Q25_189240"/>
      <w:bookmarkStart w:id="10415" w:name="_ETM_Q25_189629"/>
      <w:bookmarkStart w:id="10416" w:name="_ETM_Q25_190110"/>
      <w:bookmarkEnd w:id="10414"/>
      <w:bookmarkEnd w:id="10415"/>
      <w:bookmarkEnd w:id="10416"/>
      <w:r>
        <w:rPr>
          <w:rFonts w:hint="cs"/>
          <w:rtl/>
        </w:rPr>
        <w:t xml:space="preserve">אצלנו </w:t>
      </w:r>
      <w:r>
        <w:rPr>
          <w:rtl/>
        </w:rPr>
        <w:t xml:space="preserve">בבוקר בוועדת </w:t>
      </w:r>
      <w:bookmarkStart w:id="10417" w:name="_ETM_Q25_190590"/>
      <w:bookmarkEnd w:id="10417"/>
      <w:r>
        <w:rPr>
          <w:rtl/>
        </w:rPr>
        <w:t>הבריאות</w:t>
      </w:r>
      <w:r>
        <w:rPr>
          <w:rFonts w:hint="cs"/>
          <w:rtl/>
        </w:rPr>
        <w:t>.</w:t>
      </w:r>
      <w:r>
        <w:rPr>
          <w:rtl/>
        </w:rPr>
        <w:t xml:space="preserve"> </w:t>
      </w:r>
      <w:bookmarkStart w:id="10418" w:name="_ETM_Q25_193259"/>
      <w:bookmarkEnd w:id="10418"/>
      <w:r>
        <w:rPr>
          <w:rtl/>
        </w:rPr>
        <w:t xml:space="preserve">היום </w:t>
      </w:r>
      <w:bookmarkStart w:id="10419" w:name="_ETM_Q25_193559"/>
      <w:bookmarkEnd w:id="10419"/>
      <w:r>
        <w:rPr>
          <w:rtl/>
        </w:rPr>
        <w:t xml:space="preserve">התקיים </w:t>
      </w:r>
      <w:bookmarkStart w:id="10420" w:name="_ETM_Q25_193980"/>
      <w:bookmarkEnd w:id="10420"/>
      <w:r>
        <w:rPr>
          <w:rtl/>
        </w:rPr>
        <w:t xml:space="preserve">דיון </w:t>
      </w:r>
      <w:bookmarkStart w:id="10421" w:name="_ETM_Q25_194429"/>
      <w:bookmarkEnd w:id="10421"/>
      <w:r>
        <w:rPr>
          <w:rtl/>
        </w:rPr>
        <w:t xml:space="preserve">על </w:t>
      </w:r>
      <w:bookmarkStart w:id="10422" w:name="_ETM_Q25_194579"/>
      <w:bookmarkEnd w:id="10422"/>
      <w:r>
        <w:rPr>
          <w:rtl/>
        </w:rPr>
        <w:t>מ</w:t>
      </w:r>
      <w:r>
        <w:rPr>
          <w:rFonts w:hint="cs"/>
          <w:rtl/>
        </w:rPr>
        <w:t>ער</w:t>
      </w:r>
      <w:r>
        <w:rPr>
          <w:rtl/>
        </w:rPr>
        <w:t xml:space="preserve">ך </w:t>
      </w:r>
      <w:bookmarkStart w:id="10423" w:name="_ETM_Q25_195029"/>
      <w:bookmarkEnd w:id="10423"/>
      <w:r>
        <w:rPr>
          <w:rtl/>
        </w:rPr>
        <w:t xml:space="preserve">ההפריה </w:t>
      </w:r>
      <w:bookmarkStart w:id="10424" w:name="_ETM_Q25_195629"/>
      <w:bookmarkEnd w:id="10424"/>
      <w:r>
        <w:rPr>
          <w:rtl/>
        </w:rPr>
        <w:t xml:space="preserve">החוץ-גופית </w:t>
      </w:r>
      <w:bookmarkStart w:id="10425" w:name="_ETM_Q25_196859"/>
      <w:bookmarkEnd w:id="10425"/>
      <w:r>
        <w:rPr>
          <w:rtl/>
        </w:rPr>
        <w:t>בישראל</w:t>
      </w:r>
      <w:r>
        <w:rPr>
          <w:rFonts w:hint="cs"/>
          <w:rtl/>
        </w:rPr>
        <w:t>.</w:t>
      </w:r>
      <w:r>
        <w:rPr>
          <w:rtl/>
        </w:rPr>
        <w:t xml:space="preserve"> </w:t>
      </w:r>
      <w:bookmarkStart w:id="10426" w:name="_ETM_Q25_198430"/>
      <w:bookmarkEnd w:id="10426"/>
      <w:r>
        <w:rPr>
          <w:rtl/>
        </w:rPr>
        <w:t xml:space="preserve">כבר </w:t>
      </w:r>
      <w:bookmarkStart w:id="10427" w:name="_ETM_Q25_198700"/>
      <w:bookmarkEnd w:id="10427"/>
      <w:r>
        <w:rPr>
          <w:rtl/>
        </w:rPr>
        <w:t>משנ</w:t>
      </w:r>
      <w:bookmarkStart w:id="10428" w:name="_ETM_Q25_199210"/>
      <w:bookmarkStart w:id="10429" w:name="_ETM_Q25_199570"/>
      <w:bookmarkEnd w:id="10428"/>
      <w:bookmarkEnd w:id="10429"/>
      <w:r>
        <w:rPr>
          <w:rFonts w:hint="cs"/>
          <w:rtl/>
        </w:rPr>
        <w:t>ת 2022</w:t>
      </w:r>
      <w:r>
        <w:rPr>
          <w:rtl/>
        </w:rPr>
        <w:t xml:space="preserve"> </w:t>
      </w:r>
      <w:bookmarkStart w:id="10430" w:name="_ETM_Q25_201180"/>
      <w:bookmarkEnd w:id="10430"/>
      <w:r>
        <w:rPr>
          <w:rFonts w:hint="cs"/>
          <w:rtl/>
        </w:rPr>
        <w:t xml:space="preserve">התריעו בכירים במערכת </w:t>
      </w:r>
      <w:bookmarkStart w:id="10431" w:name="_ETM_Q25_201510"/>
      <w:bookmarkStart w:id="10432" w:name="_ETM_Q25_201660"/>
      <w:bookmarkStart w:id="10433" w:name="_ETM_Q25_202110"/>
      <w:bookmarkStart w:id="10434" w:name="_ETM_Q25_202680"/>
      <w:bookmarkEnd w:id="10431"/>
      <w:bookmarkEnd w:id="10432"/>
      <w:bookmarkEnd w:id="10433"/>
      <w:bookmarkEnd w:id="10434"/>
      <w:r>
        <w:rPr>
          <w:rtl/>
        </w:rPr>
        <w:t xml:space="preserve">הבריאות </w:t>
      </w:r>
      <w:bookmarkStart w:id="10435" w:name="_ETM_Q25_203130"/>
      <w:bookmarkStart w:id="10436" w:name="_ETM_Q25_203430"/>
      <w:bookmarkEnd w:id="10435"/>
      <w:bookmarkEnd w:id="10436"/>
      <w:r>
        <w:rPr>
          <w:rFonts w:hint="cs"/>
          <w:rtl/>
        </w:rPr>
        <w:t>על העומסים</w:t>
      </w:r>
      <w:r>
        <w:rPr>
          <w:rtl/>
        </w:rPr>
        <w:t xml:space="preserve"> </w:t>
      </w:r>
      <w:bookmarkStart w:id="10437" w:name="_ETM_Q25_204150"/>
      <w:bookmarkEnd w:id="10437"/>
      <w:r>
        <w:rPr>
          <w:rtl/>
        </w:rPr>
        <w:t xml:space="preserve">ביחידות </w:t>
      </w:r>
      <w:bookmarkStart w:id="10438" w:name="_ETM_Q25_205470"/>
      <w:bookmarkEnd w:id="10438"/>
      <w:r>
        <w:rPr>
          <w:rtl/>
        </w:rPr>
        <w:t xml:space="preserve">ההפריה </w:t>
      </w:r>
      <w:bookmarkStart w:id="10439" w:name="_ETM_Q25_206130"/>
      <w:bookmarkEnd w:id="10439"/>
      <w:r>
        <w:rPr>
          <w:rtl/>
        </w:rPr>
        <w:t>החוץ-גופית</w:t>
      </w:r>
      <w:r>
        <w:rPr>
          <w:rFonts w:hint="cs"/>
          <w:rtl/>
        </w:rPr>
        <w:t>.</w:t>
      </w:r>
      <w:r>
        <w:rPr>
          <w:rtl/>
        </w:rPr>
        <w:t xml:space="preserve"> </w:t>
      </w:r>
      <w:bookmarkStart w:id="10440" w:name="_ETM_Q25_207490"/>
      <w:bookmarkEnd w:id="10440"/>
      <w:r>
        <w:rPr>
          <w:rtl/>
        </w:rPr>
        <w:t>מקר</w:t>
      </w:r>
      <w:r>
        <w:rPr>
          <w:rFonts w:hint="cs"/>
          <w:rtl/>
        </w:rPr>
        <w:t>ה</w:t>
      </w:r>
      <w:r>
        <w:rPr>
          <w:rtl/>
        </w:rPr>
        <w:t xml:space="preserve"> </w:t>
      </w:r>
      <w:bookmarkStart w:id="10441" w:name="_ETM_Q25_207880"/>
      <w:bookmarkEnd w:id="10441"/>
      <w:r>
        <w:rPr>
          <w:rFonts w:hint="cs"/>
          <w:rtl/>
        </w:rPr>
        <w:t>ה</w:t>
      </w:r>
      <w:r>
        <w:rPr>
          <w:rtl/>
        </w:rPr>
        <w:t xml:space="preserve">תינוקת </w:t>
      </w:r>
      <w:bookmarkStart w:id="10442" w:name="_ETM_Q25_208750"/>
      <w:bookmarkEnd w:id="10442"/>
      <w:r>
        <w:rPr>
          <w:rtl/>
        </w:rPr>
        <w:t xml:space="preserve">סופיה </w:t>
      </w:r>
      <w:bookmarkStart w:id="10443" w:name="_ETM_Q25_209950"/>
      <w:bookmarkEnd w:id="10443"/>
      <w:proofErr w:type="spellStart"/>
      <w:r>
        <w:rPr>
          <w:rFonts w:hint="cs"/>
          <w:rtl/>
        </w:rPr>
        <w:t>באסותא</w:t>
      </w:r>
      <w:proofErr w:type="spellEnd"/>
      <w:r>
        <w:rPr>
          <w:rFonts w:hint="cs"/>
          <w:rtl/>
        </w:rPr>
        <w:t xml:space="preserve"> אירע </w:t>
      </w:r>
      <w:bookmarkStart w:id="10444" w:name="_ETM_Q25_210460"/>
      <w:bookmarkStart w:id="10445" w:name="_ETM_Q25_210850"/>
      <w:bookmarkEnd w:id="10444"/>
      <w:bookmarkEnd w:id="10445"/>
      <w:r>
        <w:rPr>
          <w:rtl/>
        </w:rPr>
        <w:t xml:space="preserve">לאחר </w:t>
      </w:r>
      <w:bookmarkStart w:id="10446" w:name="_ETM_Q25_211360"/>
      <w:bookmarkEnd w:id="10446"/>
      <w:r>
        <w:rPr>
          <w:rFonts w:hint="cs"/>
          <w:rtl/>
        </w:rPr>
        <w:t>ה</w:t>
      </w:r>
      <w:r>
        <w:rPr>
          <w:rtl/>
        </w:rPr>
        <w:t>התר</w:t>
      </w:r>
      <w:r>
        <w:rPr>
          <w:rFonts w:hint="cs"/>
          <w:rtl/>
        </w:rPr>
        <w:t>ע</w:t>
      </w:r>
      <w:r>
        <w:rPr>
          <w:rtl/>
        </w:rPr>
        <w:t>ות</w:t>
      </w:r>
      <w:r>
        <w:rPr>
          <w:rFonts w:hint="cs"/>
          <w:rtl/>
        </w:rPr>
        <w:t>.</w:t>
      </w:r>
      <w:r>
        <w:rPr>
          <w:rtl/>
        </w:rPr>
        <w:t xml:space="preserve"> </w:t>
      </w:r>
      <w:bookmarkStart w:id="10447" w:name="_ETM_Q25_212260"/>
      <w:bookmarkEnd w:id="10447"/>
      <w:r>
        <w:rPr>
          <w:rtl/>
        </w:rPr>
        <w:t xml:space="preserve">בחודש </w:t>
      </w:r>
      <w:bookmarkStart w:id="10448" w:name="_ETM_Q25_212800"/>
      <w:bookmarkEnd w:id="10448"/>
      <w:r>
        <w:rPr>
          <w:rtl/>
        </w:rPr>
        <w:t xml:space="preserve">האחרון </w:t>
      </w:r>
      <w:bookmarkStart w:id="10449" w:name="_ETM_Q25_213280"/>
      <w:bookmarkEnd w:id="10449"/>
      <w:r>
        <w:rPr>
          <w:rtl/>
        </w:rPr>
        <w:t xml:space="preserve">התגלה </w:t>
      </w:r>
      <w:bookmarkStart w:id="10450" w:name="_ETM_Q25_213640"/>
      <w:bookmarkEnd w:id="10450"/>
      <w:r>
        <w:rPr>
          <w:rtl/>
        </w:rPr>
        <w:t xml:space="preserve">מקרה </w:t>
      </w:r>
      <w:bookmarkStart w:id="10451" w:name="_ETM_Q25_213970"/>
      <w:bookmarkEnd w:id="10451"/>
      <w:r>
        <w:rPr>
          <w:rtl/>
        </w:rPr>
        <w:t xml:space="preserve">נוסף </w:t>
      </w:r>
      <w:bookmarkStart w:id="10452" w:name="_ETM_Q25_214450"/>
      <w:bookmarkEnd w:id="10452"/>
      <w:r>
        <w:rPr>
          <w:rtl/>
        </w:rPr>
        <w:t xml:space="preserve">של </w:t>
      </w:r>
      <w:bookmarkStart w:id="10453" w:name="_ETM_Q25_214659"/>
      <w:bookmarkEnd w:id="10453"/>
      <w:r>
        <w:rPr>
          <w:rtl/>
        </w:rPr>
        <w:t xml:space="preserve">טעות </w:t>
      </w:r>
      <w:bookmarkStart w:id="10454" w:name="_ETM_Q25_214989"/>
      <w:bookmarkEnd w:id="10454"/>
      <w:r>
        <w:rPr>
          <w:rtl/>
        </w:rPr>
        <w:t>גנטית</w:t>
      </w:r>
      <w:r w:rsidR="0011617F">
        <w:rPr>
          <w:rFonts w:hint="cs"/>
          <w:rtl/>
        </w:rPr>
        <w:t>,</w:t>
      </w:r>
      <w:r>
        <w:rPr>
          <w:rtl/>
        </w:rPr>
        <w:t xml:space="preserve"> </w:t>
      </w:r>
      <w:bookmarkStart w:id="10455" w:name="_ETM_Q25_215880"/>
      <w:bookmarkEnd w:id="10455"/>
      <w:r>
        <w:rPr>
          <w:rtl/>
        </w:rPr>
        <w:t xml:space="preserve">גם </w:t>
      </w:r>
      <w:bookmarkStart w:id="10456" w:name="_ETM_Q25_216210"/>
      <w:bookmarkEnd w:id="10456"/>
      <w:r>
        <w:rPr>
          <w:rtl/>
        </w:rPr>
        <w:t xml:space="preserve">הוא </w:t>
      </w:r>
      <w:bookmarkStart w:id="10457" w:name="_ETM_Q25_216570"/>
      <w:bookmarkEnd w:id="10457"/>
      <w:proofErr w:type="spellStart"/>
      <w:r>
        <w:rPr>
          <w:rFonts w:hint="cs"/>
          <w:rtl/>
        </w:rPr>
        <w:t>באסותא</w:t>
      </w:r>
      <w:proofErr w:type="spellEnd"/>
      <w:r>
        <w:rPr>
          <w:rFonts w:hint="cs"/>
          <w:rtl/>
        </w:rPr>
        <w:t>.</w:t>
      </w:r>
    </w:p>
    <w:p w:rsidR="00A51CE1" w:rsidRDefault="00A51CE1" w:rsidP="00F45A62">
      <w:pPr>
        <w:rPr>
          <w:rtl/>
        </w:rPr>
      </w:pPr>
      <w:bookmarkStart w:id="10458" w:name="_ETM_Q25_214703"/>
      <w:bookmarkStart w:id="10459" w:name="_ETM_Q25_214764"/>
      <w:bookmarkEnd w:id="10458"/>
      <w:bookmarkEnd w:id="10459"/>
    </w:p>
    <w:p w:rsidR="00A51CE1" w:rsidRDefault="00A51CE1" w:rsidP="00F45A62">
      <w:pPr>
        <w:pStyle w:val="af6"/>
        <w:keepNext/>
        <w:rPr>
          <w:rtl/>
        </w:rPr>
      </w:pPr>
      <w:bookmarkStart w:id="10460" w:name="ET_yor_6129_21"/>
      <w:r w:rsidRPr="001751D4">
        <w:rPr>
          <w:rStyle w:val="TagStyle"/>
          <w:rtl/>
        </w:rPr>
        <w:t xml:space="preserve"> &lt;&lt; יור &gt;&gt; </w:t>
      </w:r>
      <w:r>
        <w:rPr>
          <w:rtl/>
        </w:rPr>
        <w:t xml:space="preserve">היו"ר </w:t>
      </w:r>
      <w:r>
        <w:rPr>
          <w:rFonts w:hint="cs"/>
          <w:rtl/>
        </w:rPr>
        <w:t>אוריאל בוסו</w:t>
      </w:r>
      <w:r>
        <w:rPr>
          <w:rtl/>
        </w:rPr>
        <w:t>:</w:t>
      </w:r>
      <w:r w:rsidRPr="001751D4">
        <w:rPr>
          <w:rStyle w:val="TagStyle"/>
          <w:rtl/>
        </w:rPr>
        <w:t xml:space="preserve"> &lt;&lt; יור &gt;&gt;</w:t>
      </w:r>
      <w:r>
        <w:rPr>
          <w:rtl/>
        </w:rPr>
        <w:t xml:space="preserve">   </w:t>
      </w:r>
      <w:bookmarkEnd w:id="10460"/>
    </w:p>
    <w:p w:rsidR="00A51CE1" w:rsidRDefault="00A51CE1" w:rsidP="00051671">
      <w:pPr>
        <w:rPr>
          <w:rtl/>
          <w:lang w:eastAsia="he-IL"/>
        </w:rPr>
      </w:pPr>
    </w:p>
    <w:p w:rsidR="00A51CE1" w:rsidRDefault="00A51CE1" w:rsidP="00F45A62">
      <w:pPr>
        <w:rPr>
          <w:rtl/>
        </w:rPr>
      </w:pPr>
      <w:bookmarkStart w:id="10461" w:name="_ETM_Q25_216098"/>
      <w:bookmarkStart w:id="10462" w:name="_ETM_Q25_213281"/>
      <w:bookmarkStart w:id="10463" w:name="_ETM_Q25_213333"/>
      <w:bookmarkStart w:id="10464" w:name="_ETM_Q25_217770"/>
      <w:bookmarkEnd w:id="10461"/>
      <w:bookmarkEnd w:id="10462"/>
      <w:bookmarkEnd w:id="10463"/>
      <w:bookmarkEnd w:id="10464"/>
      <w:r>
        <w:rPr>
          <w:rtl/>
        </w:rPr>
        <w:t xml:space="preserve">מי </w:t>
      </w:r>
      <w:bookmarkStart w:id="10465" w:name="_ETM_Q25_217950"/>
      <w:bookmarkEnd w:id="10465"/>
      <w:r>
        <w:rPr>
          <w:rtl/>
        </w:rPr>
        <w:t xml:space="preserve">צריך </w:t>
      </w:r>
      <w:bookmarkStart w:id="10466" w:name="_ETM_Q25_218250"/>
      <w:bookmarkEnd w:id="10466"/>
      <w:r>
        <w:rPr>
          <w:rtl/>
        </w:rPr>
        <w:t xml:space="preserve">להתעורר </w:t>
      </w:r>
      <w:bookmarkStart w:id="10467" w:name="_ETM_Q25_218700"/>
      <w:bookmarkEnd w:id="10467"/>
      <w:r>
        <w:rPr>
          <w:rtl/>
        </w:rPr>
        <w:t xml:space="preserve">פה </w:t>
      </w:r>
      <w:bookmarkStart w:id="10468" w:name="_ETM_Q25_218880"/>
      <w:bookmarkEnd w:id="10468"/>
      <w:r>
        <w:rPr>
          <w:rtl/>
        </w:rPr>
        <w:t xml:space="preserve">ולא </w:t>
      </w:r>
      <w:bookmarkStart w:id="10469" w:name="_ETM_Q25_219090"/>
      <w:bookmarkEnd w:id="10469"/>
      <w:r>
        <w:rPr>
          <w:rtl/>
        </w:rPr>
        <w:t>מתעורר</w:t>
      </w:r>
      <w:r>
        <w:rPr>
          <w:rFonts w:hint="cs"/>
          <w:rtl/>
        </w:rPr>
        <w:t>?</w:t>
      </w:r>
      <w:r>
        <w:rPr>
          <w:rtl/>
        </w:rPr>
        <w:t xml:space="preserve"> </w:t>
      </w:r>
      <w:bookmarkStart w:id="10470" w:name="_ETM_Q25_221589"/>
      <w:bookmarkEnd w:id="10470"/>
      <w:r>
        <w:rPr>
          <w:rFonts w:hint="cs"/>
          <w:rtl/>
        </w:rPr>
        <w:t xml:space="preserve">שעון </w:t>
      </w:r>
      <w:bookmarkStart w:id="10471" w:name="_ETM_Q25_230794"/>
      <w:bookmarkEnd w:id="10471"/>
      <w:r>
        <w:rPr>
          <w:rFonts w:hint="cs"/>
          <w:rtl/>
        </w:rPr>
        <w:t xml:space="preserve">מעורר, אולי אחד הסדרנים. </w:t>
      </w:r>
    </w:p>
    <w:p w:rsidR="00A51CE1" w:rsidRDefault="00A51CE1" w:rsidP="00F45A62">
      <w:pPr>
        <w:rPr>
          <w:rtl/>
        </w:rPr>
      </w:pPr>
    </w:p>
    <w:p w:rsidR="00A51CE1" w:rsidRDefault="00A51CE1" w:rsidP="00F45A62">
      <w:pPr>
        <w:pStyle w:val="-"/>
        <w:keepNext/>
        <w:rPr>
          <w:rtl/>
        </w:rPr>
      </w:pPr>
      <w:bookmarkStart w:id="10472" w:name="ET_speakercontinue_6228_22"/>
      <w:r w:rsidRPr="00B9192E">
        <w:rPr>
          <w:rStyle w:val="TagStyle"/>
          <w:rtl/>
        </w:rPr>
        <w:t xml:space="preserve"> &lt;&lt; דובר_המשך &gt;&gt; </w:t>
      </w:r>
      <w:r>
        <w:rPr>
          <w:rtl/>
        </w:rPr>
        <w:t>טטיאנה מזרסקי (יש עתיד):</w:t>
      </w:r>
      <w:r w:rsidRPr="00B9192E">
        <w:rPr>
          <w:rStyle w:val="TagStyle"/>
          <w:rtl/>
        </w:rPr>
        <w:t xml:space="preserve"> &lt;&lt; דובר_המשך &gt;&gt;</w:t>
      </w:r>
      <w:r>
        <w:rPr>
          <w:rtl/>
        </w:rPr>
        <w:t xml:space="preserve">   </w:t>
      </w:r>
      <w:bookmarkEnd w:id="10472"/>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אולי לכבות אצל מישהו את המחשב. </w:t>
      </w:r>
    </w:p>
    <w:p w:rsidR="00A51CE1" w:rsidRDefault="00A51CE1" w:rsidP="00F45A62">
      <w:pPr>
        <w:rPr>
          <w:rtl/>
          <w:lang w:eastAsia="he-IL"/>
        </w:rPr>
      </w:pPr>
    </w:p>
    <w:p w:rsidR="00A51CE1" w:rsidRDefault="00A51CE1" w:rsidP="00F45A62">
      <w:pPr>
        <w:pStyle w:val="af5"/>
        <w:keepNext/>
        <w:rPr>
          <w:rtl/>
        </w:rPr>
      </w:pPr>
      <w:bookmarkStart w:id="10473" w:name="ET_interruption_6497_23"/>
      <w:r w:rsidRPr="00B9192E">
        <w:rPr>
          <w:rStyle w:val="TagStyle"/>
          <w:rtl/>
        </w:rPr>
        <w:t xml:space="preserve"> &lt;&lt; קריאה &gt;&gt; </w:t>
      </w:r>
      <w:r>
        <w:rPr>
          <w:rtl/>
        </w:rPr>
        <w:t>השר לירושלים ומסורת ישראל מאיר פרוש:</w:t>
      </w:r>
      <w:r w:rsidRPr="00B9192E">
        <w:rPr>
          <w:rStyle w:val="TagStyle"/>
          <w:rtl/>
        </w:rPr>
        <w:t xml:space="preserve"> &lt;&lt; קריאה &gt;&gt;</w:t>
      </w:r>
      <w:r>
        <w:rPr>
          <w:rtl/>
        </w:rPr>
        <w:t xml:space="preserve">   </w:t>
      </w:r>
      <w:bookmarkEnd w:id="10473"/>
    </w:p>
    <w:p w:rsidR="00A51CE1" w:rsidRDefault="00A51CE1" w:rsidP="00051671">
      <w:pPr>
        <w:rPr>
          <w:rtl/>
          <w:lang w:eastAsia="he-IL"/>
        </w:rPr>
      </w:pPr>
    </w:p>
    <w:p w:rsidR="00A51CE1" w:rsidRDefault="00A51CE1" w:rsidP="00F45A62">
      <w:pPr>
        <w:rPr>
          <w:rtl/>
          <w:lang w:eastAsia="he-IL"/>
        </w:rPr>
      </w:pPr>
      <w:r>
        <w:rPr>
          <w:rFonts w:hint="cs"/>
          <w:rtl/>
          <w:lang w:eastAsia="he-IL"/>
        </w:rPr>
        <w:t>אפשר לעשות הפסקת שינה?</w:t>
      </w:r>
      <w:bookmarkStart w:id="10474" w:name="_ETM_Q25_242351"/>
      <w:bookmarkEnd w:id="10474"/>
    </w:p>
    <w:p w:rsidR="00A51CE1" w:rsidRDefault="00A51CE1" w:rsidP="00F45A62">
      <w:pPr>
        <w:rPr>
          <w:rtl/>
          <w:lang w:eastAsia="he-IL"/>
        </w:rPr>
      </w:pPr>
      <w:bookmarkStart w:id="10475" w:name="_ETM_Q25_242410"/>
      <w:bookmarkEnd w:id="10475"/>
    </w:p>
    <w:p w:rsidR="00A51CE1" w:rsidRDefault="00A51CE1" w:rsidP="00F45A62">
      <w:pPr>
        <w:pStyle w:val="-"/>
        <w:keepNext/>
        <w:rPr>
          <w:rtl/>
        </w:rPr>
      </w:pPr>
      <w:bookmarkStart w:id="10476" w:name="ET_speakercontinue_6228_24"/>
      <w:r w:rsidRPr="00B9192E">
        <w:rPr>
          <w:rStyle w:val="TagStyle"/>
          <w:rtl/>
        </w:rPr>
        <w:t xml:space="preserve"> &lt;&lt; דובר_המשך &gt;&gt; </w:t>
      </w:r>
      <w:r>
        <w:rPr>
          <w:rtl/>
        </w:rPr>
        <w:t>טטיאנה מזרסקי (יש עתיד):</w:t>
      </w:r>
      <w:r w:rsidRPr="00B9192E">
        <w:rPr>
          <w:rStyle w:val="TagStyle"/>
          <w:rtl/>
        </w:rPr>
        <w:t xml:space="preserve"> &lt;&lt; דובר_המשך &gt;&gt;</w:t>
      </w:r>
      <w:r>
        <w:rPr>
          <w:rtl/>
        </w:rPr>
        <w:t xml:space="preserve">   </w:t>
      </w:r>
      <w:bookmarkEnd w:id="10476"/>
    </w:p>
    <w:p w:rsidR="00A51CE1" w:rsidRDefault="00A51CE1" w:rsidP="00051671">
      <w:pPr>
        <w:rPr>
          <w:rtl/>
          <w:lang w:eastAsia="he-IL"/>
        </w:rPr>
      </w:pPr>
    </w:p>
    <w:p w:rsidR="00A51CE1" w:rsidRDefault="00A51CE1" w:rsidP="00F45A62">
      <w:pPr>
        <w:rPr>
          <w:rtl/>
          <w:lang w:eastAsia="he-IL"/>
        </w:rPr>
      </w:pPr>
      <w:bookmarkStart w:id="10477" w:name="_ETM_Q25_248243"/>
      <w:bookmarkEnd w:id="10477"/>
      <w:r>
        <w:rPr>
          <w:rFonts w:hint="cs"/>
          <w:rtl/>
          <w:lang w:eastAsia="he-IL"/>
        </w:rPr>
        <w:t>אדוני היושב-ראש, אני אקבל תוספת זמן, נכון?</w:t>
      </w:r>
    </w:p>
    <w:p w:rsidR="00A51CE1" w:rsidRDefault="00A51CE1" w:rsidP="00F45A62">
      <w:pPr>
        <w:rPr>
          <w:rtl/>
          <w:lang w:eastAsia="he-IL"/>
        </w:rPr>
      </w:pPr>
      <w:bookmarkStart w:id="10478" w:name="_ETM_Q25_245593"/>
      <w:bookmarkStart w:id="10479" w:name="_ETM_Q25_245667"/>
      <w:bookmarkEnd w:id="10478"/>
      <w:bookmarkEnd w:id="10479"/>
    </w:p>
    <w:p w:rsidR="00A51CE1" w:rsidRDefault="00A51CE1" w:rsidP="00F45A62">
      <w:pPr>
        <w:pStyle w:val="af6"/>
        <w:keepNext/>
        <w:rPr>
          <w:rtl/>
        </w:rPr>
      </w:pPr>
      <w:r w:rsidRPr="001751D4">
        <w:rPr>
          <w:rStyle w:val="TagStyle"/>
          <w:rtl/>
        </w:rPr>
        <w:t xml:space="preserve">&lt;&lt; יור &gt;&gt; </w:t>
      </w:r>
      <w:r>
        <w:rPr>
          <w:rtl/>
        </w:rPr>
        <w:t xml:space="preserve">היו"ר </w:t>
      </w:r>
      <w:r>
        <w:rPr>
          <w:rFonts w:hint="cs"/>
          <w:rtl/>
        </w:rPr>
        <w:t>אוריאל בוסו</w:t>
      </w:r>
      <w:r>
        <w:rPr>
          <w:rtl/>
        </w:rPr>
        <w:t>:</w:t>
      </w:r>
      <w:r w:rsidRPr="001751D4">
        <w:rPr>
          <w:rStyle w:val="TagStyle"/>
          <w:rtl/>
        </w:rPr>
        <w:t xml:space="preserve"> &lt;&lt; יור &gt;&gt;</w:t>
      </w:r>
      <w:r>
        <w:rPr>
          <w:rtl/>
        </w:rPr>
        <w:t xml:space="preserve">   </w:t>
      </w:r>
    </w:p>
    <w:p w:rsidR="00A51CE1" w:rsidRDefault="00A51CE1" w:rsidP="00F45A62">
      <w:pPr>
        <w:rPr>
          <w:rtl/>
          <w:lang w:eastAsia="he-IL"/>
        </w:rPr>
      </w:pPr>
    </w:p>
    <w:p w:rsidR="00A51CE1" w:rsidRDefault="00A51CE1" w:rsidP="00F45A62">
      <w:pPr>
        <w:rPr>
          <w:rtl/>
          <w:lang w:eastAsia="he-IL"/>
        </w:rPr>
      </w:pPr>
      <w:bookmarkStart w:id="10480" w:name="_ETM_Q25_244461"/>
      <w:bookmarkStart w:id="10481" w:name="_ETM_Q25_244470"/>
      <w:bookmarkEnd w:id="10480"/>
      <w:bookmarkEnd w:id="10481"/>
      <w:r>
        <w:rPr>
          <w:rFonts w:hint="cs"/>
          <w:rtl/>
          <w:lang w:eastAsia="he-IL"/>
        </w:rPr>
        <w:t xml:space="preserve">בבקשה. </w:t>
      </w:r>
      <w:bookmarkStart w:id="10482" w:name="_ETM_Q25_248921"/>
      <w:bookmarkEnd w:id="10482"/>
    </w:p>
    <w:p w:rsidR="00A51CE1" w:rsidRDefault="00A51CE1" w:rsidP="00F45A62">
      <w:pPr>
        <w:rPr>
          <w:rtl/>
          <w:lang w:eastAsia="he-IL"/>
        </w:rPr>
      </w:pPr>
      <w:bookmarkStart w:id="10483" w:name="_ETM_Q25_250057"/>
      <w:bookmarkStart w:id="10484" w:name="_ETM_Q25_250125"/>
      <w:bookmarkEnd w:id="10483"/>
      <w:bookmarkEnd w:id="10484"/>
    </w:p>
    <w:p w:rsidR="00A51CE1" w:rsidRDefault="00A51CE1" w:rsidP="00F45A62">
      <w:pPr>
        <w:pStyle w:val="-"/>
        <w:keepNext/>
        <w:rPr>
          <w:rtl/>
        </w:rPr>
      </w:pPr>
      <w:bookmarkStart w:id="10485" w:name="ET_speakercontinue_6228_25"/>
      <w:r w:rsidRPr="00B9192E">
        <w:rPr>
          <w:rStyle w:val="TagStyle"/>
          <w:rtl/>
        </w:rPr>
        <w:t xml:space="preserve"> &lt;&lt; דובר_המשך &gt;&gt; </w:t>
      </w:r>
      <w:r>
        <w:rPr>
          <w:rtl/>
        </w:rPr>
        <w:t>טטיאנה מזרסקי (יש עתיד):</w:t>
      </w:r>
      <w:r w:rsidRPr="00B9192E">
        <w:rPr>
          <w:rStyle w:val="TagStyle"/>
          <w:rtl/>
        </w:rPr>
        <w:t xml:space="preserve"> &lt;&lt; דובר_המשך &gt;&gt;</w:t>
      </w:r>
      <w:r>
        <w:rPr>
          <w:rtl/>
        </w:rPr>
        <w:t xml:space="preserve">   </w:t>
      </w:r>
      <w:bookmarkEnd w:id="10485"/>
    </w:p>
    <w:p w:rsidR="00A51CE1" w:rsidRDefault="00A51CE1" w:rsidP="00051671">
      <w:pPr>
        <w:rPr>
          <w:rtl/>
          <w:lang w:eastAsia="he-IL"/>
        </w:rPr>
      </w:pPr>
    </w:p>
    <w:p w:rsidR="00A51CE1" w:rsidRDefault="00A51CE1" w:rsidP="0011617F">
      <w:pPr>
        <w:rPr>
          <w:rtl/>
        </w:rPr>
      </w:pPr>
      <w:bookmarkStart w:id="10486" w:name="_ETM_Q25_251611"/>
      <w:bookmarkEnd w:id="10486"/>
      <w:r>
        <w:rPr>
          <w:rFonts w:hint="cs"/>
          <w:rtl/>
          <w:lang w:eastAsia="he-IL"/>
        </w:rPr>
        <w:t xml:space="preserve">משרד הבריאות חייב להגביר את הפיקוח ולדאוג </w:t>
      </w:r>
      <w:bookmarkStart w:id="10487" w:name="_ETM_Q25_230100"/>
      <w:bookmarkStart w:id="10488" w:name="_ETM_Q25_230167"/>
      <w:bookmarkStart w:id="10489" w:name="_ETM_Q25_225550"/>
      <w:bookmarkStart w:id="10490" w:name="_ETM_Q25_228569"/>
      <w:bookmarkStart w:id="10491" w:name="_ETM_Q25_228960"/>
      <w:bookmarkStart w:id="10492" w:name="_ETM_Q25_229350"/>
      <w:bookmarkStart w:id="10493" w:name="_ETM_Q25_229620"/>
      <w:bookmarkStart w:id="10494" w:name="_ETM_Q25_229829"/>
      <w:bookmarkStart w:id="10495" w:name="_ETM_Q25_230609"/>
      <w:bookmarkStart w:id="10496" w:name="_ETM_Q25_232350"/>
      <w:bookmarkStart w:id="10497" w:name="_ETM_Q25_232740"/>
      <w:bookmarkStart w:id="10498" w:name="_ETM_Q25_232830"/>
      <w:bookmarkStart w:id="10499" w:name="_ETM_Q25_233010"/>
      <w:bookmarkStart w:id="10500" w:name="_ETM_Q25_233880"/>
      <w:bookmarkStart w:id="10501" w:name="_ETM_Q25_234240"/>
      <w:bookmarkStart w:id="10502" w:name="_ETM_Q25_234600"/>
      <w:bookmarkStart w:id="10503" w:name="_ETM_Q25_234900"/>
      <w:bookmarkStart w:id="10504" w:name="_ETM_Q25_238530"/>
      <w:bookmarkStart w:id="10505" w:name="_ETM_Q25_238829"/>
      <w:bookmarkStart w:id="10506" w:name="_ETM_Q25_240989"/>
      <w:bookmarkStart w:id="10507" w:name="_ETM_Q25_241170"/>
      <w:bookmarkStart w:id="10508" w:name="_ETM_Q25_241350"/>
      <w:bookmarkStart w:id="10509" w:name="_ETM_Q25_241619"/>
      <w:bookmarkStart w:id="10510" w:name="_ETM_Q25_243819"/>
      <w:bookmarkStart w:id="10511" w:name="_ETM_Q25_244400"/>
      <w:bookmarkStart w:id="10512" w:name="_ETM_Q25_245360"/>
      <w:bookmarkStart w:id="10513" w:name="_ETM_Q25_245480"/>
      <w:bookmarkStart w:id="10514" w:name="_ETM_Q25_245840"/>
      <w:bookmarkStart w:id="10515" w:name="_ETM_Q25_245959"/>
      <w:bookmarkStart w:id="10516" w:name="_ETM_Q25_246770"/>
      <w:bookmarkStart w:id="10517" w:name="_ETM_Q25_247160"/>
      <w:bookmarkStart w:id="10518" w:name="_ETM_Q25_247430"/>
      <w:bookmarkStart w:id="10519" w:name="_ETM_Q25_247670"/>
      <w:bookmarkStart w:id="10520" w:name="_ETM_Q25_248000"/>
      <w:bookmarkStart w:id="10521" w:name="_ETM_Q25_248510"/>
      <w:bookmarkStart w:id="10522" w:name="_ETM_Q25_248900"/>
      <w:bookmarkStart w:id="10523" w:name="_ETM_Q25_249410"/>
      <w:bookmarkStart w:id="10524" w:name="_ETM_Q25_249980"/>
      <w:bookmarkStart w:id="10525" w:name="_ETM_Q25_253480"/>
      <w:bookmarkStart w:id="10526" w:name="_ETM_Q25_254050"/>
      <w:bookmarkStart w:id="10527" w:name="_ETM_Q25_255430"/>
      <w:bookmarkStart w:id="10528" w:name="_ETM_Q25_256030"/>
      <w:bookmarkStart w:id="10529" w:name="_ETM_Q25_256660"/>
      <w:bookmarkStart w:id="10530" w:name="_ETM_Q25_256750"/>
      <w:bookmarkStart w:id="10531" w:name="_ETM_Q25_257260"/>
      <w:bookmarkStart w:id="10532" w:name="_ETM_Q25_257709"/>
      <w:bookmarkEnd w:id="10487"/>
      <w:bookmarkEnd w:id="10488"/>
      <w:bookmarkEnd w:id="10489"/>
      <w:bookmarkEnd w:id="10490"/>
      <w:bookmarkEnd w:id="10491"/>
      <w:bookmarkEnd w:id="10492"/>
      <w:bookmarkEnd w:id="10493"/>
      <w:bookmarkEnd w:id="10494"/>
      <w:bookmarkEnd w:id="10495"/>
      <w:bookmarkEnd w:id="10496"/>
      <w:bookmarkEnd w:id="10497"/>
      <w:bookmarkEnd w:id="10498"/>
      <w:bookmarkEnd w:id="10499"/>
      <w:bookmarkEnd w:id="10500"/>
      <w:bookmarkEnd w:id="10501"/>
      <w:bookmarkEnd w:id="10502"/>
      <w:bookmarkEnd w:id="10503"/>
      <w:bookmarkEnd w:id="10504"/>
      <w:bookmarkEnd w:id="10505"/>
      <w:bookmarkEnd w:id="10506"/>
      <w:bookmarkEnd w:id="10507"/>
      <w:bookmarkEnd w:id="10508"/>
      <w:bookmarkEnd w:id="10509"/>
      <w:bookmarkEnd w:id="10510"/>
      <w:bookmarkEnd w:id="10511"/>
      <w:bookmarkEnd w:id="10512"/>
      <w:bookmarkEnd w:id="10513"/>
      <w:bookmarkEnd w:id="10514"/>
      <w:bookmarkEnd w:id="10515"/>
      <w:bookmarkEnd w:id="10516"/>
      <w:bookmarkEnd w:id="10517"/>
      <w:bookmarkEnd w:id="10518"/>
      <w:bookmarkEnd w:id="10519"/>
      <w:bookmarkEnd w:id="10520"/>
      <w:bookmarkEnd w:id="10521"/>
      <w:bookmarkEnd w:id="10522"/>
      <w:bookmarkEnd w:id="10523"/>
      <w:bookmarkEnd w:id="10524"/>
      <w:bookmarkEnd w:id="10525"/>
      <w:bookmarkEnd w:id="10526"/>
      <w:bookmarkEnd w:id="10527"/>
      <w:bookmarkEnd w:id="10528"/>
      <w:bookmarkEnd w:id="10529"/>
      <w:bookmarkEnd w:id="10530"/>
      <w:bookmarkEnd w:id="10531"/>
      <w:bookmarkEnd w:id="10532"/>
      <w:r>
        <w:rPr>
          <w:rFonts w:hint="cs"/>
          <w:rtl/>
        </w:rPr>
        <w:t>לשקי</w:t>
      </w:r>
      <w:r>
        <w:rPr>
          <w:rtl/>
        </w:rPr>
        <w:t xml:space="preserve">פות </w:t>
      </w:r>
      <w:bookmarkStart w:id="10533" w:name="_ETM_Q25_258430"/>
      <w:bookmarkEnd w:id="10533"/>
      <w:r>
        <w:rPr>
          <w:rtl/>
        </w:rPr>
        <w:t xml:space="preserve">מלאה </w:t>
      </w:r>
      <w:bookmarkStart w:id="10534" w:name="_ETM_Q25_259060"/>
      <w:bookmarkEnd w:id="10534"/>
      <w:r>
        <w:rPr>
          <w:rtl/>
        </w:rPr>
        <w:t xml:space="preserve">במערך </w:t>
      </w:r>
      <w:bookmarkStart w:id="10535" w:name="_ETM_Q25_260140"/>
      <w:bookmarkEnd w:id="10535"/>
      <w:r w:rsidR="0011617F">
        <w:rPr>
          <w:rFonts w:hint="cs"/>
          <w:rtl/>
        </w:rPr>
        <w:t>ה</w:t>
      </w:r>
      <w:r>
        <w:rPr>
          <w:rtl/>
        </w:rPr>
        <w:t xml:space="preserve">הפריה </w:t>
      </w:r>
      <w:bookmarkStart w:id="10536" w:name="_ETM_Q25_260560"/>
      <w:bookmarkEnd w:id="10536"/>
      <w:r w:rsidR="0011617F">
        <w:rPr>
          <w:rFonts w:hint="cs"/>
          <w:rtl/>
        </w:rPr>
        <w:t>ה</w:t>
      </w:r>
      <w:r>
        <w:rPr>
          <w:rtl/>
        </w:rPr>
        <w:t xml:space="preserve">חוץ-גופית </w:t>
      </w:r>
      <w:bookmarkStart w:id="10537" w:name="_ETM_Q25_261400"/>
      <w:bookmarkEnd w:id="10537"/>
      <w:r>
        <w:rPr>
          <w:rtl/>
        </w:rPr>
        <w:t xml:space="preserve">מול </w:t>
      </w:r>
      <w:bookmarkStart w:id="10538" w:name="_ETM_Q25_261670"/>
      <w:bookmarkEnd w:id="10538"/>
      <w:r>
        <w:rPr>
          <w:rFonts w:hint="cs"/>
          <w:rtl/>
        </w:rPr>
        <w:t>ה</w:t>
      </w:r>
      <w:r>
        <w:rPr>
          <w:rtl/>
        </w:rPr>
        <w:t xml:space="preserve">מטופלים </w:t>
      </w:r>
      <w:bookmarkStart w:id="10539" w:name="_ETM_Q25_262569"/>
      <w:bookmarkEnd w:id="10539"/>
      <w:r>
        <w:rPr>
          <w:rtl/>
        </w:rPr>
        <w:t xml:space="preserve">גם </w:t>
      </w:r>
      <w:bookmarkStart w:id="10540" w:name="_ETM_Q25_262900"/>
      <w:bookmarkEnd w:id="10540"/>
      <w:r>
        <w:rPr>
          <w:rtl/>
        </w:rPr>
        <w:t xml:space="preserve">במקרה </w:t>
      </w:r>
      <w:bookmarkStart w:id="10541" w:name="_ETM_Q25_263410"/>
      <w:bookmarkEnd w:id="10541"/>
      <w:r>
        <w:rPr>
          <w:rtl/>
        </w:rPr>
        <w:t>כישלון</w:t>
      </w:r>
      <w:r>
        <w:rPr>
          <w:rFonts w:hint="cs"/>
          <w:rtl/>
        </w:rPr>
        <w:t>.</w:t>
      </w:r>
      <w:r>
        <w:rPr>
          <w:rtl/>
        </w:rPr>
        <w:t xml:space="preserve"> </w:t>
      </w:r>
      <w:bookmarkStart w:id="10542" w:name="_ETM_Q25_264850"/>
      <w:bookmarkEnd w:id="10542"/>
      <w:r>
        <w:rPr>
          <w:rtl/>
        </w:rPr>
        <w:t xml:space="preserve">טעות </w:t>
      </w:r>
      <w:bookmarkStart w:id="10543" w:name="_ETM_Q25_265240"/>
      <w:bookmarkEnd w:id="10543"/>
      <w:r>
        <w:rPr>
          <w:rtl/>
        </w:rPr>
        <w:t xml:space="preserve">בתהליך </w:t>
      </w:r>
      <w:bookmarkStart w:id="10544" w:name="_ETM_Q25_265810"/>
      <w:bookmarkEnd w:id="10544"/>
      <w:r>
        <w:rPr>
          <w:rtl/>
        </w:rPr>
        <w:t xml:space="preserve">ההפריה </w:t>
      </w:r>
      <w:bookmarkStart w:id="10545" w:name="_ETM_Q25_266920"/>
      <w:bookmarkEnd w:id="10545"/>
      <w:r>
        <w:rPr>
          <w:rFonts w:hint="cs"/>
          <w:rtl/>
        </w:rPr>
        <w:t>היא</w:t>
      </w:r>
      <w:r>
        <w:rPr>
          <w:rtl/>
        </w:rPr>
        <w:t xml:space="preserve"> </w:t>
      </w:r>
      <w:bookmarkStart w:id="10546" w:name="_ETM_Q25_267340"/>
      <w:bookmarkEnd w:id="10546"/>
      <w:r>
        <w:rPr>
          <w:rtl/>
        </w:rPr>
        <w:t xml:space="preserve">לא </w:t>
      </w:r>
      <w:bookmarkStart w:id="10547" w:name="_ETM_Q25_267549"/>
      <w:bookmarkEnd w:id="10547"/>
      <w:r>
        <w:rPr>
          <w:rtl/>
        </w:rPr>
        <w:t xml:space="preserve">טעות </w:t>
      </w:r>
      <w:bookmarkStart w:id="10548" w:name="_ETM_Q25_267999"/>
      <w:bookmarkEnd w:id="10548"/>
      <w:r>
        <w:rPr>
          <w:rtl/>
        </w:rPr>
        <w:t xml:space="preserve">אנוש </w:t>
      </w:r>
      <w:bookmarkStart w:id="10549" w:name="_ETM_Q25_268329"/>
      <w:bookmarkEnd w:id="10549"/>
      <w:r>
        <w:rPr>
          <w:rtl/>
        </w:rPr>
        <w:t>בלבד</w:t>
      </w:r>
      <w:r>
        <w:rPr>
          <w:rFonts w:hint="cs"/>
          <w:rtl/>
        </w:rPr>
        <w:t>;</w:t>
      </w:r>
      <w:r>
        <w:rPr>
          <w:rtl/>
        </w:rPr>
        <w:t xml:space="preserve"> </w:t>
      </w:r>
      <w:bookmarkStart w:id="10550" w:name="_ETM_Q25_269540"/>
      <w:bookmarkEnd w:id="10550"/>
      <w:r>
        <w:rPr>
          <w:rtl/>
        </w:rPr>
        <w:t>ז</w:t>
      </w:r>
      <w:r>
        <w:rPr>
          <w:rFonts w:hint="cs"/>
          <w:rtl/>
        </w:rPr>
        <w:t>את</w:t>
      </w:r>
      <w:r>
        <w:rPr>
          <w:rtl/>
        </w:rPr>
        <w:t xml:space="preserve"> </w:t>
      </w:r>
      <w:bookmarkStart w:id="10551" w:name="_ETM_Q25_269750"/>
      <w:bookmarkEnd w:id="10551"/>
      <w:r>
        <w:rPr>
          <w:rtl/>
        </w:rPr>
        <w:t xml:space="preserve">טרגדיה </w:t>
      </w:r>
      <w:bookmarkStart w:id="10552" w:name="_ETM_Q25_270410"/>
      <w:bookmarkEnd w:id="10552"/>
      <w:r>
        <w:rPr>
          <w:rtl/>
        </w:rPr>
        <w:t xml:space="preserve">להורים </w:t>
      </w:r>
      <w:bookmarkStart w:id="10553" w:name="_ETM_Q25_270890"/>
      <w:bookmarkEnd w:id="10553"/>
      <w:r>
        <w:rPr>
          <w:rtl/>
        </w:rPr>
        <w:t>ש</w:t>
      </w:r>
      <w:r>
        <w:rPr>
          <w:rFonts w:hint="cs"/>
          <w:rtl/>
        </w:rPr>
        <w:t xml:space="preserve">הם </w:t>
      </w:r>
      <w:r>
        <w:rPr>
          <w:rtl/>
        </w:rPr>
        <w:t xml:space="preserve">ממילא </w:t>
      </w:r>
      <w:bookmarkStart w:id="10554" w:name="_ETM_Q25_271730"/>
      <w:bookmarkEnd w:id="10554"/>
      <w:r>
        <w:rPr>
          <w:rtl/>
        </w:rPr>
        <w:t xml:space="preserve">במצוקה </w:t>
      </w:r>
      <w:bookmarkStart w:id="10555" w:name="_ETM_Q25_272300"/>
      <w:bookmarkEnd w:id="10555"/>
      <w:r>
        <w:rPr>
          <w:rtl/>
        </w:rPr>
        <w:t>רגשי</w:t>
      </w:r>
      <w:r>
        <w:rPr>
          <w:rFonts w:hint="cs"/>
          <w:rtl/>
        </w:rPr>
        <w:t>ת.</w:t>
      </w:r>
      <w:r>
        <w:rPr>
          <w:rtl/>
        </w:rPr>
        <w:t xml:space="preserve"> </w:t>
      </w:r>
      <w:bookmarkStart w:id="10556" w:name="_ETM_Q25_273399"/>
      <w:bookmarkEnd w:id="10556"/>
      <w:r>
        <w:rPr>
          <w:rtl/>
        </w:rPr>
        <w:t>טעות</w:t>
      </w:r>
      <w:bookmarkStart w:id="10557" w:name="_ETM_Q25_273850"/>
      <w:bookmarkEnd w:id="10557"/>
      <w:r>
        <w:rPr>
          <w:rFonts w:hint="cs"/>
          <w:rtl/>
        </w:rPr>
        <w:t xml:space="preserve"> אחת </w:t>
      </w:r>
      <w:bookmarkStart w:id="10558" w:name="_ETM_Q25_274165"/>
      <w:bookmarkEnd w:id="10558"/>
      <w:r>
        <w:rPr>
          <w:rFonts w:hint="cs"/>
          <w:rtl/>
        </w:rPr>
        <w:t xml:space="preserve">של עובד או עובדת המעבדה </w:t>
      </w:r>
      <w:proofErr w:type="spellStart"/>
      <w:r>
        <w:rPr>
          <w:rFonts w:hint="cs"/>
          <w:rtl/>
        </w:rPr>
        <w:t>האמבריולוגית</w:t>
      </w:r>
      <w:proofErr w:type="spellEnd"/>
      <w:r>
        <w:rPr>
          <w:rFonts w:hint="cs"/>
          <w:rtl/>
        </w:rPr>
        <w:t xml:space="preserve"> </w:t>
      </w:r>
      <w:bookmarkStart w:id="10559" w:name="_ETM_Q25_274479"/>
      <w:bookmarkEnd w:id="10559"/>
      <w:r>
        <w:rPr>
          <w:rFonts w:hint="cs"/>
          <w:rtl/>
        </w:rPr>
        <w:t xml:space="preserve">היא מכה כואבת למשפחה. </w:t>
      </w:r>
      <w:bookmarkStart w:id="10560" w:name="_ETM_Q25_274689"/>
      <w:bookmarkStart w:id="10561" w:name="_ETM_Q25_274780"/>
      <w:bookmarkStart w:id="10562" w:name="_ETM_Q25_275079"/>
      <w:bookmarkStart w:id="10563" w:name="_ETM_Q25_275200"/>
      <w:bookmarkStart w:id="10564" w:name="_ETM_Q25_275499"/>
      <w:bookmarkStart w:id="10565" w:name="_ETM_Q25_275619"/>
      <w:bookmarkStart w:id="10566" w:name="_ETM_Q25_276429"/>
      <w:bookmarkStart w:id="10567" w:name="_ETM_Q25_276639"/>
      <w:bookmarkStart w:id="10568" w:name="_ETM_Q25_277509"/>
      <w:bookmarkStart w:id="10569" w:name="_ETM_Q25_278109"/>
      <w:bookmarkStart w:id="10570" w:name="_ETM_Q25_278679"/>
      <w:bookmarkStart w:id="10571" w:name="_ETM_Q25_278889"/>
      <w:bookmarkStart w:id="10572" w:name="_ETM_Q25_279039"/>
      <w:bookmarkStart w:id="10573" w:name="_ETM_Q25_280060"/>
      <w:bookmarkEnd w:id="10560"/>
      <w:bookmarkEnd w:id="10561"/>
      <w:bookmarkEnd w:id="10562"/>
      <w:bookmarkEnd w:id="10563"/>
      <w:bookmarkEnd w:id="10564"/>
      <w:bookmarkEnd w:id="10565"/>
      <w:bookmarkEnd w:id="10566"/>
      <w:bookmarkEnd w:id="10567"/>
      <w:bookmarkEnd w:id="10568"/>
      <w:bookmarkEnd w:id="10569"/>
      <w:bookmarkEnd w:id="10570"/>
      <w:bookmarkEnd w:id="10571"/>
      <w:bookmarkEnd w:id="10572"/>
      <w:bookmarkEnd w:id="10573"/>
      <w:r>
        <w:rPr>
          <w:rFonts w:hint="cs"/>
          <w:rtl/>
        </w:rPr>
        <w:t>א</w:t>
      </w:r>
      <w:r>
        <w:rPr>
          <w:rtl/>
        </w:rPr>
        <w:t xml:space="preserve">לה </w:t>
      </w:r>
      <w:bookmarkStart w:id="10574" w:name="_ETM_Q25_280329"/>
      <w:bookmarkEnd w:id="10574"/>
      <w:r>
        <w:rPr>
          <w:rtl/>
        </w:rPr>
        <w:t xml:space="preserve">דיני </w:t>
      </w:r>
      <w:bookmarkStart w:id="10575" w:name="_ETM_Q25_280630"/>
      <w:bookmarkEnd w:id="10575"/>
      <w:r>
        <w:rPr>
          <w:rtl/>
        </w:rPr>
        <w:t xml:space="preserve">נפשות </w:t>
      </w:r>
      <w:bookmarkStart w:id="10576" w:name="_ETM_Q25_281259"/>
      <w:bookmarkEnd w:id="10576"/>
      <w:r w:rsidR="0011617F">
        <w:rPr>
          <w:rFonts w:hint="cs"/>
          <w:rtl/>
        </w:rPr>
        <w:t>ש</w:t>
      </w:r>
      <w:r>
        <w:rPr>
          <w:rtl/>
        </w:rPr>
        <w:t xml:space="preserve">הופכים </w:t>
      </w:r>
      <w:bookmarkStart w:id="10577" w:name="_ETM_Q25_282009"/>
      <w:bookmarkEnd w:id="10577"/>
      <w:r>
        <w:rPr>
          <w:rtl/>
        </w:rPr>
        <w:t xml:space="preserve">את </w:t>
      </w:r>
      <w:bookmarkStart w:id="10578" w:name="_ETM_Q25_282189"/>
      <w:bookmarkEnd w:id="10578"/>
      <w:r>
        <w:rPr>
          <w:rtl/>
        </w:rPr>
        <w:t xml:space="preserve">הגורל </w:t>
      </w:r>
      <w:bookmarkStart w:id="10579" w:name="_ETM_Q25_282579"/>
      <w:bookmarkEnd w:id="10579"/>
      <w:r>
        <w:rPr>
          <w:rtl/>
        </w:rPr>
        <w:t xml:space="preserve">של </w:t>
      </w:r>
      <w:bookmarkStart w:id="10580" w:name="_ETM_Q25_282850"/>
      <w:bookmarkEnd w:id="10580"/>
      <w:r w:rsidR="0011617F">
        <w:rPr>
          <w:rFonts w:hint="cs"/>
          <w:rtl/>
        </w:rPr>
        <w:t>ה</w:t>
      </w:r>
      <w:r>
        <w:rPr>
          <w:rtl/>
        </w:rPr>
        <w:t>משפחה</w:t>
      </w:r>
      <w:bookmarkStart w:id="10581" w:name="_ETM_Q25_283390"/>
      <w:bookmarkEnd w:id="10581"/>
      <w:r>
        <w:rPr>
          <w:rFonts w:hint="cs"/>
          <w:rtl/>
        </w:rPr>
        <w:t xml:space="preserve"> כולה ו</w:t>
      </w:r>
      <w:r w:rsidR="0011617F">
        <w:rPr>
          <w:rFonts w:hint="cs"/>
          <w:rtl/>
        </w:rPr>
        <w:t>של</w:t>
      </w:r>
      <w:r>
        <w:rPr>
          <w:rFonts w:hint="cs"/>
          <w:rtl/>
        </w:rPr>
        <w:t xml:space="preserve"> הילדים שנולדים לה. </w:t>
      </w:r>
      <w:bookmarkStart w:id="10582" w:name="_ETM_Q25_283990"/>
      <w:bookmarkStart w:id="10583" w:name="_ETM_Q25_284950"/>
      <w:bookmarkStart w:id="10584" w:name="_ETM_Q25_285609"/>
      <w:bookmarkStart w:id="10585" w:name="_ETM_Q25_287020"/>
      <w:bookmarkStart w:id="10586" w:name="_ETM_Q25_287169"/>
      <w:bookmarkEnd w:id="10582"/>
      <w:bookmarkEnd w:id="10583"/>
      <w:bookmarkEnd w:id="10584"/>
      <w:bookmarkEnd w:id="10585"/>
      <w:bookmarkEnd w:id="10586"/>
      <w:r>
        <w:rPr>
          <w:rFonts w:hint="cs"/>
          <w:rtl/>
        </w:rPr>
        <w:t>הסיבה ל</w:t>
      </w:r>
      <w:r>
        <w:rPr>
          <w:rtl/>
        </w:rPr>
        <w:t xml:space="preserve">טעויות </w:t>
      </w:r>
      <w:bookmarkStart w:id="10587" w:name="_ETM_Q25_288380"/>
      <w:bookmarkEnd w:id="10587"/>
      <w:r>
        <w:rPr>
          <w:rtl/>
        </w:rPr>
        <w:t xml:space="preserve">היא </w:t>
      </w:r>
      <w:bookmarkStart w:id="10588" w:name="_ETM_Q25_288649"/>
      <w:bookmarkEnd w:id="10588"/>
      <w:r>
        <w:rPr>
          <w:rtl/>
        </w:rPr>
        <w:t>העומס</w:t>
      </w:r>
      <w:r>
        <w:rPr>
          <w:rFonts w:hint="cs"/>
          <w:rtl/>
        </w:rPr>
        <w:t>,</w:t>
      </w:r>
      <w:r>
        <w:rPr>
          <w:rtl/>
        </w:rPr>
        <w:t xml:space="preserve"> </w:t>
      </w:r>
      <w:bookmarkStart w:id="10589" w:name="_ETM_Q25_290270"/>
      <w:bookmarkEnd w:id="10589"/>
      <w:r>
        <w:rPr>
          <w:rtl/>
        </w:rPr>
        <w:t>וכש</w:t>
      </w:r>
      <w:bookmarkStart w:id="10590" w:name="_ETM_Q25_290840"/>
      <w:bookmarkEnd w:id="10590"/>
      <w:r>
        <w:rPr>
          <w:rtl/>
        </w:rPr>
        <w:t xml:space="preserve">היחידה </w:t>
      </w:r>
      <w:bookmarkStart w:id="10591" w:name="_ETM_Q25_291530"/>
      <w:bookmarkEnd w:id="10591"/>
      <w:r>
        <w:rPr>
          <w:rtl/>
        </w:rPr>
        <w:t xml:space="preserve">עובדת </w:t>
      </w:r>
      <w:bookmarkStart w:id="10592" w:name="_ETM_Q25_291950"/>
      <w:bookmarkEnd w:id="10592"/>
      <w:r>
        <w:rPr>
          <w:rtl/>
        </w:rPr>
        <w:t xml:space="preserve">בעומס </w:t>
      </w:r>
      <w:bookmarkStart w:id="10593" w:name="_ETM_Q25_292460"/>
      <w:bookmarkEnd w:id="10593"/>
      <w:r>
        <w:rPr>
          <w:rtl/>
        </w:rPr>
        <w:t xml:space="preserve">בשעות </w:t>
      </w:r>
      <w:bookmarkStart w:id="10594" w:name="_ETM_Q25_292940"/>
      <w:bookmarkEnd w:id="10594"/>
      <w:r>
        <w:rPr>
          <w:rtl/>
        </w:rPr>
        <w:t xml:space="preserve">לא </w:t>
      </w:r>
      <w:bookmarkStart w:id="10595" w:name="_ETM_Q25_293060"/>
      <w:bookmarkEnd w:id="10595"/>
      <w:r>
        <w:rPr>
          <w:rtl/>
        </w:rPr>
        <w:t>שגרתיות</w:t>
      </w:r>
      <w:r w:rsidR="0011617F">
        <w:rPr>
          <w:rFonts w:hint="cs"/>
          <w:rtl/>
        </w:rPr>
        <w:t>,</w:t>
      </w:r>
      <w:r>
        <w:rPr>
          <w:rtl/>
        </w:rPr>
        <w:t xml:space="preserve"> </w:t>
      </w:r>
      <w:bookmarkStart w:id="10596" w:name="_ETM_Q25_293840"/>
      <w:bookmarkEnd w:id="10596"/>
      <w:r>
        <w:rPr>
          <w:rtl/>
        </w:rPr>
        <w:t xml:space="preserve">גם </w:t>
      </w:r>
      <w:bookmarkStart w:id="10597" w:name="_ETM_Q25_294110"/>
      <w:bookmarkEnd w:id="10597"/>
      <w:r>
        <w:rPr>
          <w:rtl/>
        </w:rPr>
        <w:t>בלילה</w:t>
      </w:r>
      <w:bookmarkStart w:id="10598" w:name="_ETM_Q25_295040"/>
      <w:bookmarkEnd w:id="10598"/>
      <w:r>
        <w:rPr>
          <w:rFonts w:hint="cs"/>
          <w:rtl/>
        </w:rPr>
        <w:t xml:space="preserve">, זה </w:t>
      </w:r>
      <w:r>
        <w:rPr>
          <w:rtl/>
        </w:rPr>
        <w:t xml:space="preserve">מזמין </w:t>
      </w:r>
      <w:bookmarkStart w:id="10599" w:name="_ETM_Q25_295730"/>
      <w:bookmarkEnd w:id="10599"/>
      <w:r>
        <w:rPr>
          <w:rtl/>
        </w:rPr>
        <w:t xml:space="preserve">בעיות </w:t>
      </w:r>
      <w:bookmarkStart w:id="10600" w:name="_ETM_Q25_296360"/>
      <w:bookmarkEnd w:id="10600"/>
      <w:r>
        <w:rPr>
          <w:rtl/>
        </w:rPr>
        <w:t>וטעויות</w:t>
      </w:r>
      <w:r>
        <w:rPr>
          <w:rFonts w:hint="cs"/>
          <w:rtl/>
        </w:rPr>
        <w:t>.</w:t>
      </w:r>
      <w:bookmarkStart w:id="10601" w:name="_ETM_Q25_296910"/>
      <w:bookmarkStart w:id="10602" w:name="_ETM_Q25_297014"/>
      <w:bookmarkStart w:id="10603" w:name="_ETM_Q25_297054"/>
      <w:bookmarkStart w:id="10604" w:name="_ETM_Q25_297141"/>
      <w:bookmarkStart w:id="10605" w:name="_ETM_Q25_297530"/>
      <w:bookmarkEnd w:id="10601"/>
      <w:bookmarkEnd w:id="10602"/>
      <w:bookmarkEnd w:id="10603"/>
      <w:bookmarkEnd w:id="10604"/>
      <w:bookmarkEnd w:id="10605"/>
      <w:r w:rsidR="0011617F">
        <w:rPr>
          <w:rFonts w:hint="cs"/>
          <w:rtl/>
        </w:rPr>
        <w:t xml:space="preserve"> </w:t>
      </w:r>
      <w:r>
        <w:rPr>
          <w:rtl/>
        </w:rPr>
        <w:t xml:space="preserve">על </w:t>
      </w:r>
      <w:bookmarkStart w:id="10606" w:name="_ETM_Q25_297710"/>
      <w:bookmarkEnd w:id="10606"/>
      <w:r>
        <w:rPr>
          <w:rtl/>
        </w:rPr>
        <w:t xml:space="preserve">משרד </w:t>
      </w:r>
      <w:bookmarkStart w:id="10607" w:name="_ETM_Q25_298070"/>
      <w:bookmarkEnd w:id="10607"/>
      <w:r>
        <w:rPr>
          <w:rtl/>
        </w:rPr>
        <w:t xml:space="preserve">הבריאות </w:t>
      </w:r>
      <w:bookmarkStart w:id="10608" w:name="_ETM_Q25_298460"/>
      <w:bookmarkEnd w:id="10608"/>
      <w:r>
        <w:rPr>
          <w:rtl/>
        </w:rPr>
        <w:t xml:space="preserve">לפקח </w:t>
      </w:r>
      <w:bookmarkStart w:id="10609" w:name="_ETM_Q25_299270"/>
      <w:bookmarkEnd w:id="10609"/>
      <w:r>
        <w:rPr>
          <w:rtl/>
        </w:rPr>
        <w:t xml:space="preserve">על </w:t>
      </w:r>
      <w:bookmarkStart w:id="10610" w:name="_ETM_Q25_299480"/>
      <w:bookmarkEnd w:id="10610"/>
      <w:r>
        <w:rPr>
          <w:rtl/>
        </w:rPr>
        <w:t>התהליך</w:t>
      </w:r>
      <w:r>
        <w:rPr>
          <w:rFonts w:hint="cs"/>
          <w:rtl/>
        </w:rPr>
        <w:t>.</w:t>
      </w:r>
      <w:r>
        <w:rPr>
          <w:rtl/>
        </w:rPr>
        <w:t xml:space="preserve"> </w:t>
      </w:r>
      <w:bookmarkStart w:id="10611" w:name="_ETM_Q25_300560"/>
      <w:bookmarkEnd w:id="10611"/>
      <w:r>
        <w:rPr>
          <w:rtl/>
        </w:rPr>
        <w:t xml:space="preserve">יש </w:t>
      </w:r>
      <w:bookmarkStart w:id="10612" w:name="_ETM_Q25_300860"/>
      <w:bookmarkEnd w:id="10612"/>
      <w:r>
        <w:rPr>
          <w:rtl/>
        </w:rPr>
        <w:t xml:space="preserve">נהלים </w:t>
      </w:r>
      <w:bookmarkStart w:id="10613" w:name="_ETM_Q25_301280"/>
      <w:bookmarkEnd w:id="10613"/>
      <w:r>
        <w:rPr>
          <w:rtl/>
        </w:rPr>
        <w:t>ברורים</w:t>
      </w:r>
      <w:r>
        <w:rPr>
          <w:rFonts w:hint="cs"/>
          <w:rtl/>
        </w:rPr>
        <w:t>,</w:t>
      </w:r>
      <w:r>
        <w:rPr>
          <w:rtl/>
        </w:rPr>
        <w:t xml:space="preserve"> </w:t>
      </w:r>
      <w:bookmarkStart w:id="10614" w:name="_ETM_Q25_301730"/>
      <w:bookmarkEnd w:id="10614"/>
      <w:r>
        <w:rPr>
          <w:rtl/>
        </w:rPr>
        <w:t xml:space="preserve">אבל </w:t>
      </w:r>
      <w:bookmarkStart w:id="10615" w:name="_ETM_Q25_302000"/>
      <w:bookmarkStart w:id="10616" w:name="_ETM_Q25_303029"/>
      <w:bookmarkEnd w:id="10615"/>
      <w:bookmarkEnd w:id="10616"/>
      <w:r>
        <w:rPr>
          <w:rFonts w:hint="cs"/>
          <w:rtl/>
        </w:rPr>
        <w:t xml:space="preserve">מי </w:t>
      </w:r>
      <w:bookmarkStart w:id="10617" w:name="_ETM_Q25_301925"/>
      <w:bookmarkEnd w:id="10617"/>
      <w:r>
        <w:rPr>
          <w:rFonts w:hint="cs"/>
          <w:rtl/>
        </w:rPr>
        <w:t xml:space="preserve">אוכף </w:t>
      </w:r>
      <w:r>
        <w:rPr>
          <w:rtl/>
        </w:rPr>
        <w:t xml:space="preserve">תקנות </w:t>
      </w:r>
      <w:bookmarkStart w:id="10618" w:name="_ETM_Q25_303749"/>
      <w:bookmarkEnd w:id="10618"/>
      <w:r>
        <w:rPr>
          <w:rtl/>
        </w:rPr>
        <w:t xml:space="preserve">וכללים </w:t>
      </w:r>
      <w:bookmarkStart w:id="10619" w:name="_ETM_Q25_304590"/>
      <w:bookmarkEnd w:id="10619"/>
      <w:r>
        <w:rPr>
          <w:rtl/>
        </w:rPr>
        <w:t xml:space="preserve">אשר </w:t>
      </w:r>
      <w:bookmarkStart w:id="10620" w:name="_ETM_Q25_304859"/>
      <w:bookmarkEnd w:id="10620"/>
      <w:r>
        <w:rPr>
          <w:rtl/>
        </w:rPr>
        <w:t xml:space="preserve">ישמרו </w:t>
      </w:r>
      <w:bookmarkStart w:id="10621" w:name="_ETM_Q25_305429"/>
      <w:bookmarkEnd w:id="10621"/>
      <w:r>
        <w:rPr>
          <w:rFonts w:hint="cs"/>
          <w:rtl/>
        </w:rPr>
        <w:t>מ</w:t>
      </w:r>
      <w:r>
        <w:rPr>
          <w:rtl/>
        </w:rPr>
        <w:t xml:space="preserve">פני </w:t>
      </w:r>
      <w:bookmarkStart w:id="10622" w:name="_ETM_Q25_305819"/>
      <w:bookmarkEnd w:id="10622"/>
      <w:r>
        <w:rPr>
          <w:rtl/>
        </w:rPr>
        <w:t>הטעויות</w:t>
      </w:r>
      <w:r>
        <w:rPr>
          <w:rFonts w:hint="cs"/>
          <w:rtl/>
        </w:rPr>
        <w:t>?</w:t>
      </w:r>
    </w:p>
    <w:p w:rsidR="00A51CE1" w:rsidRDefault="00A51CE1" w:rsidP="00F45A62">
      <w:pPr>
        <w:rPr>
          <w:rtl/>
        </w:rPr>
      </w:pPr>
      <w:bookmarkStart w:id="10623" w:name="_ETM_Q25_307941"/>
      <w:bookmarkStart w:id="10624" w:name="_ETM_Q25_308025"/>
      <w:bookmarkEnd w:id="10623"/>
      <w:bookmarkEnd w:id="10624"/>
    </w:p>
    <w:p w:rsidR="00A51CE1" w:rsidRDefault="00A51CE1" w:rsidP="0011617F">
      <w:pPr>
        <w:rPr>
          <w:rtl/>
        </w:rPr>
      </w:pPr>
      <w:bookmarkStart w:id="10625" w:name="_ETM_Q25_308117"/>
      <w:bookmarkStart w:id="10626" w:name="_ETM_Q25_308192"/>
      <w:bookmarkStart w:id="10627" w:name="_ETM_Q25_307349"/>
      <w:bookmarkEnd w:id="10625"/>
      <w:bookmarkEnd w:id="10626"/>
      <w:bookmarkEnd w:id="10627"/>
      <w:r>
        <w:rPr>
          <w:rtl/>
        </w:rPr>
        <w:t xml:space="preserve">לפני </w:t>
      </w:r>
      <w:bookmarkStart w:id="10628" w:name="_ETM_Q25_307739"/>
      <w:bookmarkEnd w:id="10628"/>
      <w:r>
        <w:rPr>
          <w:rtl/>
        </w:rPr>
        <w:t xml:space="preserve">כחודשיים </w:t>
      </w:r>
      <w:bookmarkStart w:id="10629" w:name="_ETM_Q25_309000"/>
      <w:bookmarkEnd w:id="10629"/>
      <w:r>
        <w:rPr>
          <w:rtl/>
        </w:rPr>
        <w:t xml:space="preserve">הסתיימה </w:t>
      </w:r>
      <w:bookmarkStart w:id="10630" w:name="_ETM_Q25_309599"/>
      <w:bookmarkEnd w:id="10630"/>
      <w:r>
        <w:rPr>
          <w:rtl/>
        </w:rPr>
        <w:t xml:space="preserve">החקירה </w:t>
      </w:r>
      <w:bookmarkStart w:id="10631" w:name="_ETM_Q25_310139"/>
      <w:bookmarkEnd w:id="10631"/>
      <w:r>
        <w:rPr>
          <w:rtl/>
        </w:rPr>
        <w:t xml:space="preserve">בעקבות </w:t>
      </w:r>
      <w:bookmarkStart w:id="10632" w:name="_ETM_Q25_310560"/>
      <w:bookmarkEnd w:id="10632"/>
      <w:r>
        <w:rPr>
          <w:rtl/>
        </w:rPr>
        <w:t xml:space="preserve">המקרה </w:t>
      </w:r>
      <w:bookmarkStart w:id="10633" w:name="_ETM_Q25_310980"/>
      <w:bookmarkEnd w:id="10633"/>
      <w:r>
        <w:rPr>
          <w:rtl/>
        </w:rPr>
        <w:t>ש</w:t>
      </w:r>
      <w:r>
        <w:rPr>
          <w:rFonts w:hint="cs"/>
          <w:rtl/>
        </w:rPr>
        <w:t xml:space="preserve">ל אסותא. </w:t>
      </w:r>
      <w:bookmarkStart w:id="10634" w:name="_ETM_Q25_311459"/>
      <w:bookmarkStart w:id="10635" w:name="_ETM_Q25_312250"/>
      <w:bookmarkEnd w:id="10634"/>
      <w:bookmarkEnd w:id="10635"/>
      <w:r>
        <w:rPr>
          <w:rtl/>
        </w:rPr>
        <w:t xml:space="preserve">מה </w:t>
      </w:r>
      <w:bookmarkStart w:id="10636" w:name="_ETM_Q25_312580"/>
      <w:bookmarkEnd w:id="10636"/>
      <w:r>
        <w:rPr>
          <w:rtl/>
        </w:rPr>
        <w:t xml:space="preserve">המסקנות </w:t>
      </w:r>
      <w:bookmarkStart w:id="10637" w:name="_ETM_Q25_313239"/>
      <w:bookmarkEnd w:id="10637"/>
      <w:r>
        <w:rPr>
          <w:rtl/>
        </w:rPr>
        <w:t>ש</w:t>
      </w:r>
      <w:r>
        <w:rPr>
          <w:rFonts w:hint="cs"/>
          <w:rtl/>
        </w:rPr>
        <w:t>ה</w:t>
      </w:r>
      <w:r>
        <w:rPr>
          <w:rtl/>
        </w:rPr>
        <w:t>ו</w:t>
      </w:r>
      <w:r>
        <w:rPr>
          <w:rFonts w:hint="cs"/>
          <w:rtl/>
        </w:rPr>
        <w:t>פ</w:t>
      </w:r>
      <w:r>
        <w:rPr>
          <w:rtl/>
        </w:rPr>
        <w:t xml:space="preserve">קו </w:t>
      </w:r>
      <w:bookmarkStart w:id="10638" w:name="_ETM_Q25_314200"/>
      <w:bookmarkEnd w:id="10638"/>
      <w:r>
        <w:rPr>
          <w:rtl/>
        </w:rPr>
        <w:t xml:space="preserve">מהדוח </w:t>
      </w:r>
      <w:bookmarkStart w:id="10639" w:name="_ETM_Q25_314739"/>
      <w:bookmarkEnd w:id="10639"/>
      <w:r>
        <w:rPr>
          <w:rtl/>
        </w:rPr>
        <w:t>הזה</w:t>
      </w:r>
      <w:r>
        <w:rPr>
          <w:rFonts w:hint="cs"/>
          <w:rtl/>
        </w:rPr>
        <w:t>?</w:t>
      </w:r>
      <w:r>
        <w:rPr>
          <w:rtl/>
        </w:rPr>
        <w:t xml:space="preserve"> </w:t>
      </w:r>
      <w:bookmarkStart w:id="10640" w:name="_ETM_Q25_315700"/>
      <w:bookmarkEnd w:id="10640"/>
      <w:r>
        <w:rPr>
          <w:rtl/>
        </w:rPr>
        <w:t xml:space="preserve">אנחנו </w:t>
      </w:r>
      <w:bookmarkStart w:id="10641" w:name="_ETM_Q25_316269"/>
      <w:bookmarkEnd w:id="10641"/>
      <w:r>
        <w:rPr>
          <w:rtl/>
        </w:rPr>
        <w:t xml:space="preserve">כחברים </w:t>
      </w:r>
      <w:bookmarkStart w:id="10642" w:name="_ETM_Q25_317799"/>
      <w:bookmarkEnd w:id="10642"/>
      <w:r>
        <w:rPr>
          <w:rtl/>
        </w:rPr>
        <w:t xml:space="preserve">בוועדת </w:t>
      </w:r>
      <w:bookmarkStart w:id="10643" w:name="_ETM_Q25_318279"/>
      <w:bookmarkEnd w:id="10643"/>
      <w:r>
        <w:rPr>
          <w:rtl/>
        </w:rPr>
        <w:t>הבריאות</w:t>
      </w:r>
      <w:r>
        <w:rPr>
          <w:rFonts w:hint="cs"/>
          <w:rtl/>
        </w:rPr>
        <w:t>,</w:t>
      </w:r>
      <w:r>
        <w:rPr>
          <w:rtl/>
        </w:rPr>
        <w:t xml:space="preserve"> </w:t>
      </w:r>
      <w:bookmarkStart w:id="10644" w:name="_ETM_Q25_318760"/>
      <w:bookmarkEnd w:id="10644"/>
      <w:r>
        <w:rPr>
          <w:rtl/>
        </w:rPr>
        <w:t xml:space="preserve">נבחרי </w:t>
      </w:r>
      <w:bookmarkStart w:id="10645" w:name="_ETM_Q25_319239"/>
      <w:bookmarkEnd w:id="10645"/>
      <w:r>
        <w:rPr>
          <w:rtl/>
        </w:rPr>
        <w:t>הציבור</w:t>
      </w:r>
      <w:r>
        <w:rPr>
          <w:rFonts w:hint="cs"/>
          <w:rtl/>
        </w:rPr>
        <w:t>,</w:t>
      </w:r>
      <w:r>
        <w:rPr>
          <w:rtl/>
        </w:rPr>
        <w:t xml:space="preserve"> </w:t>
      </w:r>
      <w:bookmarkStart w:id="10646" w:name="_ETM_Q25_320049"/>
      <w:bookmarkEnd w:id="10646"/>
      <w:r>
        <w:rPr>
          <w:rtl/>
        </w:rPr>
        <w:t xml:space="preserve">צריכים </w:t>
      </w:r>
      <w:bookmarkStart w:id="10647" w:name="_ETM_Q25_320499"/>
      <w:bookmarkEnd w:id="10647"/>
      <w:r>
        <w:rPr>
          <w:rtl/>
        </w:rPr>
        <w:t>לד</w:t>
      </w:r>
      <w:r>
        <w:rPr>
          <w:rFonts w:hint="cs"/>
          <w:rtl/>
        </w:rPr>
        <w:t>ון</w:t>
      </w:r>
      <w:r>
        <w:rPr>
          <w:rtl/>
        </w:rPr>
        <w:t xml:space="preserve"> </w:t>
      </w:r>
      <w:bookmarkStart w:id="10648" w:name="_ETM_Q25_320980"/>
      <w:bookmarkEnd w:id="10648"/>
      <w:r>
        <w:rPr>
          <w:rtl/>
        </w:rPr>
        <w:t xml:space="preserve">במסקנות </w:t>
      </w:r>
      <w:bookmarkStart w:id="10649" w:name="_ETM_Q25_321700"/>
      <w:bookmarkEnd w:id="10649"/>
      <w:r>
        <w:rPr>
          <w:rtl/>
        </w:rPr>
        <w:t xml:space="preserve">ולראות </w:t>
      </w:r>
      <w:bookmarkStart w:id="10650" w:name="_ETM_Q25_322419"/>
      <w:bookmarkEnd w:id="10650"/>
      <w:r>
        <w:rPr>
          <w:rtl/>
        </w:rPr>
        <w:t xml:space="preserve">אם </w:t>
      </w:r>
      <w:bookmarkStart w:id="10651" w:name="_ETM_Q25_322779"/>
      <w:bookmarkEnd w:id="10651"/>
      <w:r>
        <w:rPr>
          <w:rtl/>
        </w:rPr>
        <w:t xml:space="preserve">יש </w:t>
      </w:r>
      <w:bookmarkStart w:id="10652" w:name="_ETM_Q25_323590"/>
      <w:bookmarkEnd w:id="10652"/>
      <w:r>
        <w:rPr>
          <w:rtl/>
        </w:rPr>
        <w:t xml:space="preserve">צורך </w:t>
      </w:r>
      <w:bookmarkStart w:id="10653" w:name="_ETM_Q25_324040"/>
      <w:bookmarkEnd w:id="10653"/>
      <w:r>
        <w:rPr>
          <w:rtl/>
        </w:rPr>
        <w:t xml:space="preserve">להוסיף </w:t>
      </w:r>
      <w:bookmarkStart w:id="10654" w:name="_ETM_Q25_324700"/>
      <w:bookmarkEnd w:id="10654"/>
      <w:r>
        <w:rPr>
          <w:rtl/>
        </w:rPr>
        <w:t xml:space="preserve">תקנים </w:t>
      </w:r>
      <w:bookmarkStart w:id="10655" w:name="_ETM_Q25_325600"/>
      <w:bookmarkEnd w:id="10655"/>
      <w:r>
        <w:rPr>
          <w:rtl/>
        </w:rPr>
        <w:t xml:space="preserve">ותיקונים </w:t>
      </w:r>
      <w:bookmarkStart w:id="10656" w:name="_ETM_Q25_326650"/>
      <w:bookmarkEnd w:id="10656"/>
      <w:r>
        <w:rPr>
          <w:rtl/>
        </w:rPr>
        <w:t>ל</w:t>
      </w:r>
      <w:r>
        <w:rPr>
          <w:rFonts w:hint="cs"/>
          <w:rtl/>
        </w:rPr>
        <w:t>נהלים.</w:t>
      </w:r>
      <w:r>
        <w:rPr>
          <w:rtl/>
        </w:rPr>
        <w:t xml:space="preserve"> </w:t>
      </w:r>
      <w:bookmarkStart w:id="10657" w:name="_ETM_Q25_328169"/>
      <w:bookmarkEnd w:id="10657"/>
      <w:r>
        <w:rPr>
          <w:rtl/>
        </w:rPr>
        <w:t xml:space="preserve">במערכת </w:t>
      </w:r>
      <w:bookmarkStart w:id="10658" w:name="_ETM_Q25_328770"/>
      <w:bookmarkEnd w:id="10658"/>
      <w:r>
        <w:rPr>
          <w:rtl/>
        </w:rPr>
        <w:t xml:space="preserve">הבריאות </w:t>
      </w:r>
      <w:bookmarkStart w:id="10659" w:name="_ETM_Q25_329190"/>
      <w:bookmarkEnd w:id="10659"/>
      <w:r>
        <w:rPr>
          <w:rtl/>
        </w:rPr>
        <w:t xml:space="preserve">בישראל </w:t>
      </w:r>
      <w:bookmarkStart w:id="10660" w:name="_ETM_Q25_329730"/>
      <w:bookmarkEnd w:id="10660"/>
      <w:r>
        <w:rPr>
          <w:rtl/>
        </w:rPr>
        <w:t xml:space="preserve">קיימות </w:t>
      </w:r>
      <w:bookmarkStart w:id="10661" w:name="_ETM_Q25_330360"/>
      <w:bookmarkEnd w:id="10661"/>
      <w:r>
        <w:rPr>
          <w:rtl/>
        </w:rPr>
        <w:t xml:space="preserve">26 </w:t>
      </w:r>
      <w:bookmarkStart w:id="10662" w:name="_ETM_Q25_331200"/>
      <w:bookmarkEnd w:id="10662"/>
      <w:r>
        <w:rPr>
          <w:rtl/>
        </w:rPr>
        <w:t xml:space="preserve">יחידות </w:t>
      </w:r>
      <w:bookmarkStart w:id="10663" w:name="_ETM_Q25_331650"/>
      <w:bookmarkEnd w:id="10663"/>
      <w:r>
        <w:rPr>
          <w:rtl/>
        </w:rPr>
        <w:t xml:space="preserve">הפריה </w:t>
      </w:r>
      <w:bookmarkStart w:id="10664" w:name="_ETM_Q25_332040"/>
      <w:bookmarkEnd w:id="10664"/>
      <w:r>
        <w:rPr>
          <w:rtl/>
        </w:rPr>
        <w:t>חוץ-גופית</w:t>
      </w:r>
      <w:r>
        <w:rPr>
          <w:rFonts w:hint="cs"/>
          <w:rtl/>
        </w:rPr>
        <w:t>, ארבע</w:t>
      </w:r>
      <w:bookmarkStart w:id="10665" w:name="_ETM_Q25_333250"/>
      <w:bookmarkEnd w:id="10665"/>
      <w:r>
        <w:rPr>
          <w:rtl/>
        </w:rPr>
        <w:t xml:space="preserve"> </w:t>
      </w:r>
      <w:bookmarkStart w:id="10666" w:name="_ETM_Q25_333519"/>
      <w:bookmarkStart w:id="10667" w:name="_ETM_Q25_334120"/>
      <w:bookmarkStart w:id="10668" w:name="_ETM_Q25_334569"/>
      <w:bookmarkEnd w:id="10666"/>
      <w:bookmarkEnd w:id="10667"/>
      <w:bookmarkEnd w:id="10668"/>
      <w:r>
        <w:rPr>
          <w:rFonts w:hint="cs"/>
          <w:rtl/>
        </w:rPr>
        <w:t>מהן פרט</w:t>
      </w:r>
      <w:r>
        <w:rPr>
          <w:rtl/>
        </w:rPr>
        <w:t>יות</w:t>
      </w:r>
      <w:r>
        <w:rPr>
          <w:rFonts w:hint="cs"/>
          <w:rtl/>
        </w:rPr>
        <w:t xml:space="preserve">: אסותא רמת החייל, אסותא ראשון לציון, הרצליה </w:t>
      </w:r>
      <w:proofErr w:type="spellStart"/>
      <w:r>
        <w:rPr>
          <w:rFonts w:hint="cs"/>
          <w:rtl/>
        </w:rPr>
        <w:t>מדיקל</w:t>
      </w:r>
      <w:proofErr w:type="spellEnd"/>
      <w:r>
        <w:rPr>
          <w:rFonts w:hint="cs"/>
          <w:rtl/>
        </w:rPr>
        <w:t xml:space="preserve"> סנטר ואלישע בחיפה. </w:t>
      </w:r>
      <w:bookmarkStart w:id="10669" w:name="_ETM_Q25_335349"/>
      <w:bookmarkStart w:id="10670" w:name="_ETM_Q25_335739"/>
      <w:bookmarkStart w:id="10671" w:name="_ETM_Q25_335889"/>
      <w:bookmarkStart w:id="10672" w:name="_ETM_Q25_336220"/>
      <w:bookmarkStart w:id="10673" w:name="_ETM_Q25_336879"/>
      <w:bookmarkStart w:id="10674" w:name="_ETM_Q25_337150"/>
      <w:bookmarkStart w:id="10675" w:name="_ETM_Q25_337629"/>
      <w:bookmarkStart w:id="10676" w:name="_ETM_Q25_338080"/>
      <w:bookmarkStart w:id="10677" w:name="_ETM_Q25_338440"/>
      <w:bookmarkStart w:id="10678" w:name="_ETM_Q25_338560"/>
      <w:bookmarkStart w:id="10679" w:name="_ETM_Q25_338950"/>
      <w:bookmarkStart w:id="10680" w:name="_ETM_Q25_339370"/>
      <w:bookmarkStart w:id="10681" w:name="_ETM_Q25_339760"/>
      <w:bookmarkStart w:id="10682" w:name="_ETM_Q25_341180"/>
      <w:bookmarkEnd w:id="10669"/>
      <w:bookmarkEnd w:id="10670"/>
      <w:bookmarkEnd w:id="10671"/>
      <w:bookmarkEnd w:id="10672"/>
      <w:bookmarkEnd w:id="10673"/>
      <w:bookmarkEnd w:id="10674"/>
      <w:bookmarkEnd w:id="10675"/>
      <w:bookmarkEnd w:id="10676"/>
      <w:bookmarkEnd w:id="10677"/>
      <w:bookmarkEnd w:id="10678"/>
      <w:bookmarkEnd w:id="10679"/>
      <w:bookmarkEnd w:id="10680"/>
      <w:bookmarkEnd w:id="10681"/>
      <w:bookmarkEnd w:id="10682"/>
      <w:r>
        <w:rPr>
          <w:rtl/>
        </w:rPr>
        <w:t xml:space="preserve">המימון </w:t>
      </w:r>
      <w:bookmarkStart w:id="10683" w:name="_ETM_Q25_341750"/>
      <w:bookmarkEnd w:id="10683"/>
      <w:r>
        <w:rPr>
          <w:rtl/>
        </w:rPr>
        <w:t xml:space="preserve">הוא </w:t>
      </w:r>
      <w:bookmarkStart w:id="10684" w:name="_ETM_Q25_341870"/>
      <w:bookmarkEnd w:id="10684"/>
      <w:r>
        <w:rPr>
          <w:rtl/>
        </w:rPr>
        <w:t xml:space="preserve">גם </w:t>
      </w:r>
      <w:bookmarkStart w:id="10685" w:name="_ETM_Q25_342139"/>
      <w:bookmarkEnd w:id="10685"/>
      <w:r>
        <w:rPr>
          <w:rtl/>
        </w:rPr>
        <w:t xml:space="preserve">בסל </w:t>
      </w:r>
      <w:bookmarkStart w:id="10686" w:name="_ETM_Q25_342800"/>
      <w:bookmarkStart w:id="10687" w:name="_ETM_Q25_343190"/>
      <w:bookmarkEnd w:id="10686"/>
      <w:bookmarkEnd w:id="10687"/>
      <w:r>
        <w:rPr>
          <w:rtl/>
        </w:rPr>
        <w:t xml:space="preserve">הבריאות </w:t>
      </w:r>
      <w:bookmarkStart w:id="10688" w:name="_ETM_Q25_343669"/>
      <w:bookmarkEnd w:id="10688"/>
      <w:r>
        <w:rPr>
          <w:rtl/>
        </w:rPr>
        <w:t xml:space="preserve">וגם </w:t>
      </w:r>
      <w:bookmarkStart w:id="10689" w:name="_ETM_Q25_344000"/>
      <w:bookmarkEnd w:id="10689"/>
      <w:proofErr w:type="spellStart"/>
      <w:r>
        <w:rPr>
          <w:rtl/>
        </w:rPr>
        <w:t>בשב</w:t>
      </w:r>
      <w:r>
        <w:rPr>
          <w:rFonts w:hint="cs"/>
          <w:rtl/>
        </w:rPr>
        <w:t>"ן</w:t>
      </w:r>
      <w:proofErr w:type="spellEnd"/>
      <w:r>
        <w:rPr>
          <w:rFonts w:hint="cs"/>
          <w:rtl/>
        </w:rPr>
        <w:t>,</w:t>
      </w:r>
      <w:r>
        <w:rPr>
          <w:rtl/>
        </w:rPr>
        <w:t xml:space="preserve"> </w:t>
      </w:r>
      <w:bookmarkStart w:id="10690" w:name="_ETM_Q25_344660"/>
      <w:bookmarkEnd w:id="10690"/>
      <w:r>
        <w:rPr>
          <w:rtl/>
        </w:rPr>
        <w:t xml:space="preserve">שירותי </w:t>
      </w:r>
      <w:bookmarkStart w:id="10691" w:name="_ETM_Q25_345500"/>
      <w:bookmarkEnd w:id="10691"/>
      <w:r>
        <w:rPr>
          <w:rtl/>
        </w:rPr>
        <w:t xml:space="preserve">בריאות </w:t>
      </w:r>
      <w:bookmarkStart w:id="10692" w:name="_ETM_Q25_345980"/>
      <w:bookmarkEnd w:id="10692"/>
      <w:r>
        <w:rPr>
          <w:rtl/>
        </w:rPr>
        <w:t>נוספים</w:t>
      </w:r>
      <w:r>
        <w:rPr>
          <w:rFonts w:hint="cs"/>
          <w:rtl/>
        </w:rPr>
        <w:t>.</w:t>
      </w:r>
      <w:bookmarkStart w:id="10693" w:name="_ETM_Q25_343191"/>
      <w:bookmarkStart w:id="10694" w:name="_ETM_Q25_343286"/>
      <w:bookmarkStart w:id="10695" w:name="_ETM_Q25_343445"/>
      <w:bookmarkStart w:id="10696" w:name="_ETM_Q25_343520"/>
      <w:bookmarkEnd w:id="10693"/>
      <w:bookmarkEnd w:id="10694"/>
      <w:bookmarkEnd w:id="10695"/>
      <w:bookmarkEnd w:id="10696"/>
      <w:r w:rsidR="0011617F">
        <w:rPr>
          <w:rFonts w:hint="cs"/>
          <w:rtl/>
        </w:rPr>
        <w:t xml:space="preserve"> </w:t>
      </w:r>
      <w:r>
        <w:rPr>
          <w:rtl/>
        </w:rPr>
        <w:t xml:space="preserve"> </w:t>
      </w:r>
      <w:bookmarkStart w:id="10697" w:name="_ETM_Q25_346760"/>
      <w:bookmarkEnd w:id="10697"/>
      <w:r>
        <w:rPr>
          <w:rtl/>
        </w:rPr>
        <w:t xml:space="preserve">לפי </w:t>
      </w:r>
      <w:bookmarkStart w:id="10698" w:name="_ETM_Q25_347060"/>
      <w:bookmarkEnd w:id="10698"/>
      <w:r>
        <w:rPr>
          <w:rtl/>
        </w:rPr>
        <w:t xml:space="preserve">נתוני </w:t>
      </w:r>
      <w:bookmarkStart w:id="10699" w:name="_ETM_Q25_347450"/>
      <w:bookmarkEnd w:id="10699"/>
      <w:r>
        <w:rPr>
          <w:rtl/>
        </w:rPr>
        <w:t xml:space="preserve">משרד </w:t>
      </w:r>
      <w:bookmarkStart w:id="10700" w:name="_ETM_Q25_347810"/>
      <w:bookmarkEnd w:id="10700"/>
      <w:r>
        <w:rPr>
          <w:rtl/>
        </w:rPr>
        <w:t xml:space="preserve">הבריאות </w:t>
      </w:r>
      <w:bookmarkStart w:id="10701" w:name="_ETM_Q25_348320"/>
      <w:bookmarkEnd w:id="10701"/>
      <w:r>
        <w:rPr>
          <w:rtl/>
        </w:rPr>
        <w:t xml:space="preserve">משנת </w:t>
      </w:r>
      <w:bookmarkStart w:id="10702" w:name="_ETM_Q25_348740"/>
      <w:bookmarkEnd w:id="10702"/>
      <w:r>
        <w:rPr>
          <w:rtl/>
        </w:rPr>
        <w:t>2019</w:t>
      </w:r>
      <w:r>
        <w:rPr>
          <w:rFonts w:hint="cs"/>
          <w:rtl/>
        </w:rPr>
        <w:t>,</w:t>
      </w:r>
      <w:r>
        <w:rPr>
          <w:rtl/>
        </w:rPr>
        <w:t xml:space="preserve"> </w:t>
      </w:r>
      <w:bookmarkStart w:id="10703" w:name="_ETM_Q25_349970"/>
      <w:bookmarkEnd w:id="10703"/>
      <w:r>
        <w:rPr>
          <w:rtl/>
        </w:rPr>
        <w:t xml:space="preserve">כ-37% </w:t>
      </w:r>
      <w:bookmarkStart w:id="10704" w:name="_ETM_Q25_351620"/>
      <w:bookmarkEnd w:id="10704"/>
      <w:r>
        <w:rPr>
          <w:rtl/>
        </w:rPr>
        <w:t xml:space="preserve">מהטיפולים </w:t>
      </w:r>
      <w:bookmarkStart w:id="10705" w:name="_ETM_Q25_352340"/>
      <w:bookmarkEnd w:id="10705"/>
      <w:r>
        <w:rPr>
          <w:rFonts w:hint="cs"/>
          <w:rtl/>
        </w:rPr>
        <w:t>נעשי</w:t>
      </w:r>
      <w:r>
        <w:rPr>
          <w:rtl/>
        </w:rPr>
        <w:t xml:space="preserve">ם </w:t>
      </w:r>
      <w:bookmarkStart w:id="10706" w:name="_ETM_Q25_352730"/>
      <w:bookmarkEnd w:id="10706"/>
      <w:r>
        <w:rPr>
          <w:rtl/>
        </w:rPr>
        <w:t xml:space="preserve">במכונים </w:t>
      </w:r>
      <w:bookmarkStart w:id="10707" w:name="_ETM_Q25_353300"/>
      <w:bookmarkEnd w:id="10707"/>
      <w:r>
        <w:rPr>
          <w:rtl/>
        </w:rPr>
        <w:t>פרטיים</w:t>
      </w:r>
      <w:r>
        <w:rPr>
          <w:rFonts w:hint="cs"/>
          <w:rtl/>
        </w:rPr>
        <w:t>.</w:t>
      </w:r>
      <w:r>
        <w:rPr>
          <w:rtl/>
        </w:rPr>
        <w:t xml:space="preserve"> </w:t>
      </w:r>
      <w:bookmarkStart w:id="10708" w:name="_ETM_Q25_355169"/>
      <w:bookmarkEnd w:id="10708"/>
      <w:r>
        <w:rPr>
          <w:rtl/>
        </w:rPr>
        <w:t xml:space="preserve">הורים </w:t>
      </w:r>
      <w:bookmarkStart w:id="10709" w:name="_ETM_Q25_356060"/>
      <w:bookmarkEnd w:id="10709"/>
      <w:r>
        <w:rPr>
          <w:rtl/>
        </w:rPr>
        <w:t xml:space="preserve">רוצים </w:t>
      </w:r>
      <w:bookmarkStart w:id="10710" w:name="_ETM_Q25_356569"/>
      <w:bookmarkEnd w:id="10710"/>
      <w:r>
        <w:rPr>
          <w:rtl/>
        </w:rPr>
        <w:t xml:space="preserve">להיות </w:t>
      </w:r>
      <w:bookmarkStart w:id="10711" w:name="_ETM_Q25_357049"/>
      <w:bookmarkEnd w:id="10711"/>
      <w:r>
        <w:rPr>
          <w:rtl/>
        </w:rPr>
        <w:t xml:space="preserve">בטוחים </w:t>
      </w:r>
      <w:bookmarkStart w:id="10712" w:name="_ETM_Q25_357590"/>
      <w:bookmarkEnd w:id="10712"/>
      <w:r>
        <w:rPr>
          <w:rtl/>
        </w:rPr>
        <w:t xml:space="preserve">בתהליך </w:t>
      </w:r>
      <w:bookmarkStart w:id="10713" w:name="_ETM_Q25_358280"/>
      <w:bookmarkEnd w:id="10713"/>
      <w:r>
        <w:rPr>
          <w:rFonts w:hint="cs"/>
          <w:rtl/>
        </w:rPr>
        <w:t>כה</w:t>
      </w:r>
      <w:r>
        <w:rPr>
          <w:rtl/>
        </w:rPr>
        <w:t xml:space="preserve"> </w:t>
      </w:r>
      <w:bookmarkStart w:id="10714" w:name="_ETM_Q25_358579"/>
      <w:bookmarkEnd w:id="10714"/>
      <w:r>
        <w:rPr>
          <w:rtl/>
        </w:rPr>
        <w:t xml:space="preserve">רגיש </w:t>
      </w:r>
      <w:bookmarkStart w:id="10715" w:name="_ETM_Q25_359030"/>
      <w:bookmarkEnd w:id="10715"/>
      <w:r>
        <w:rPr>
          <w:rtl/>
        </w:rPr>
        <w:t xml:space="preserve">שהם </w:t>
      </w:r>
      <w:bookmarkStart w:id="10716" w:name="_ETM_Q25_359239"/>
      <w:bookmarkEnd w:id="10716"/>
      <w:r>
        <w:rPr>
          <w:rtl/>
        </w:rPr>
        <w:t>עוברים</w:t>
      </w:r>
      <w:r>
        <w:rPr>
          <w:rFonts w:hint="cs"/>
          <w:rtl/>
        </w:rPr>
        <w:t>.</w:t>
      </w:r>
      <w:r>
        <w:rPr>
          <w:rtl/>
        </w:rPr>
        <w:t xml:space="preserve"> </w:t>
      </w:r>
      <w:bookmarkStart w:id="10717" w:name="_ETM_Q25_359629"/>
      <w:bookmarkEnd w:id="10717"/>
      <w:r>
        <w:rPr>
          <w:rtl/>
        </w:rPr>
        <w:t xml:space="preserve">זה </w:t>
      </w:r>
      <w:bookmarkStart w:id="10718" w:name="_ETM_Q25_359750"/>
      <w:bookmarkEnd w:id="10718"/>
      <w:r>
        <w:rPr>
          <w:rtl/>
        </w:rPr>
        <w:t xml:space="preserve">תהליך </w:t>
      </w:r>
      <w:bookmarkStart w:id="10719" w:name="_ETM_Q25_360169"/>
      <w:bookmarkEnd w:id="10719"/>
      <w:r>
        <w:rPr>
          <w:rtl/>
        </w:rPr>
        <w:t>כואב</w:t>
      </w:r>
      <w:r>
        <w:rPr>
          <w:rFonts w:hint="cs"/>
          <w:rtl/>
        </w:rPr>
        <w:t xml:space="preserve">, מתיש, </w:t>
      </w:r>
      <w:bookmarkStart w:id="10720" w:name="_ETM_Q25_362037"/>
      <w:bookmarkStart w:id="10721" w:name="_ETM_Q25_360709"/>
      <w:bookmarkStart w:id="10722" w:name="_ETM_Q25_361159"/>
      <w:bookmarkEnd w:id="10720"/>
      <w:bookmarkEnd w:id="10721"/>
      <w:bookmarkEnd w:id="10722"/>
      <w:r>
        <w:rPr>
          <w:rtl/>
        </w:rPr>
        <w:t>מורכב</w:t>
      </w:r>
      <w:r>
        <w:rPr>
          <w:rFonts w:hint="cs"/>
          <w:rtl/>
        </w:rPr>
        <w:t>.</w:t>
      </w:r>
      <w:r>
        <w:rPr>
          <w:rtl/>
        </w:rPr>
        <w:t xml:space="preserve"> </w:t>
      </w:r>
      <w:bookmarkStart w:id="10723" w:name="_ETM_Q25_362650"/>
      <w:bookmarkEnd w:id="10723"/>
      <w:r>
        <w:rPr>
          <w:rtl/>
        </w:rPr>
        <w:t xml:space="preserve">כולם </w:t>
      </w:r>
      <w:bookmarkStart w:id="10724" w:name="_ETM_Q25_362980"/>
      <w:bookmarkEnd w:id="10724"/>
      <w:r>
        <w:rPr>
          <w:rtl/>
        </w:rPr>
        <w:t xml:space="preserve">מחפשים </w:t>
      </w:r>
      <w:bookmarkStart w:id="10725" w:name="_ETM_Q25_363519"/>
      <w:bookmarkEnd w:id="10725"/>
      <w:r>
        <w:rPr>
          <w:rtl/>
        </w:rPr>
        <w:t xml:space="preserve">את </w:t>
      </w:r>
      <w:bookmarkStart w:id="10726" w:name="_ETM_Q25_363669"/>
      <w:bookmarkEnd w:id="10726"/>
      <w:r>
        <w:rPr>
          <w:rtl/>
        </w:rPr>
        <w:t xml:space="preserve">הצוות </w:t>
      </w:r>
      <w:bookmarkStart w:id="10727" w:name="_ETM_Q25_364120"/>
      <w:bookmarkEnd w:id="10727"/>
      <w:r>
        <w:rPr>
          <w:rtl/>
        </w:rPr>
        <w:t xml:space="preserve">הרפואי </w:t>
      </w:r>
      <w:bookmarkStart w:id="10728" w:name="_ETM_Q25_364599"/>
      <w:bookmarkEnd w:id="10728"/>
      <w:r>
        <w:rPr>
          <w:rtl/>
        </w:rPr>
        <w:t xml:space="preserve">שאפשר </w:t>
      </w:r>
      <w:bookmarkStart w:id="10729" w:name="_ETM_Q25_365050"/>
      <w:bookmarkEnd w:id="10729"/>
      <w:r>
        <w:rPr>
          <w:rtl/>
        </w:rPr>
        <w:t xml:space="preserve">לסמוך </w:t>
      </w:r>
      <w:bookmarkStart w:id="10730" w:name="_ETM_Q25_365500"/>
      <w:bookmarkEnd w:id="10730"/>
      <w:r>
        <w:rPr>
          <w:rtl/>
        </w:rPr>
        <w:t xml:space="preserve">עליו </w:t>
      </w:r>
      <w:bookmarkStart w:id="10731" w:name="_ETM_Q25_365830"/>
      <w:bookmarkEnd w:id="10731"/>
      <w:r>
        <w:rPr>
          <w:rFonts w:hint="cs"/>
          <w:rtl/>
        </w:rPr>
        <w:t>ו</w:t>
      </w:r>
      <w:r>
        <w:rPr>
          <w:rtl/>
        </w:rPr>
        <w:t xml:space="preserve">את </w:t>
      </w:r>
      <w:bookmarkStart w:id="10732" w:name="_ETM_Q25_366010"/>
      <w:bookmarkEnd w:id="10732"/>
      <w:r>
        <w:rPr>
          <w:rtl/>
        </w:rPr>
        <w:t xml:space="preserve">המסגרת </w:t>
      </w:r>
      <w:bookmarkStart w:id="10733" w:name="_ETM_Q25_366669"/>
      <w:bookmarkEnd w:id="10733"/>
      <w:r>
        <w:rPr>
          <w:rtl/>
        </w:rPr>
        <w:t xml:space="preserve">המתאימה </w:t>
      </w:r>
      <w:bookmarkStart w:id="10734" w:name="_ETM_Q25_367180"/>
      <w:bookmarkEnd w:id="10734"/>
      <w:r>
        <w:rPr>
          <w:rtl/>
        </w:rPr>
        <w:t>להם</w:t>
      </w:r>
      <w:r>
        <w:rPr>
          <w:rFonts w:hint="cs"/>
          <w:rtl/>
        </w:rPr>
        <w:t>.</w:t>
      </w:r>
      <w:r>
        <w:rPr>
          <w:rtl/>
        </w:rPr>
        <w:t xml:space="preserve"> </w:t>
      </w:r>
      <w:bookmarkStart w:id="10735" w:name="_ETM_Q25_368000"/>
      <w:bookmarkEnd w:id="10735"/>
      <w:r>
        <w:rPr>
          <w:rtl/>
        </w:rPr>
        <w:t>כל</w:t>
      </w:r>
      <w:bookmarkStart w:id="10736" w:name="_ETM_Q25_368180"/>
      <w:bookmarkEnd w:id="10736"/>
      <w:r>
        <w:rPr>
          <w:rFonts w:hint="cs"/>
          <w:rtl/>
        </w:rPr>
        <w:t xml:space="preserve"> </w:t>
      </w:r>
      <w:r>
        <w:rPr>
          <w:rtl/>
        </w:rPr>
        <w:t xml:space="preserve">כך </w:t>
      </w:r>
      <w:bookmarkStart w:id="10737" w:name="_ETM_Q25_368450"/>
      <w:bookmarkEnd w:id="10737"/>
      <w:r>
        <w:rPr>
          <w:rtl/>
        </w:rPr>
        <w:t xml:space="preserve">חשוב </w:t>
      </w:r>
      <w:bookmarkStart w:id="10738" w:name="_ETM_Q25_368930"/>
      <w:bookmarkEnd w:id="10738"/>
      <w:r>
        <w:rPr>
          <w:rtl/>
        </w:rPr>
        <w:t xml:space="preserve">שתהיה </w:t>
      </w:r>
      <w:bookmarkStart w:id="10739" w:name="_ETM_Q25_369590"/>
      <w:bookmarkEnd w:id="10739"/>
      <w:r>
        <w:rPr>
          <w:rtl/>
        </w:rPr>
        <w:t xml:space="preserve">אפשרות </w:t>
      </w:r>
      <w:bookmarkStart w:id="10740" w:name="_ETM_Q25_370489"/>
      <w:bookmarkEnd w:id="10740"/>
      <w:r>
        <w:rPr>
          <w:rtl/>
        </w:rPr>
        <w:t>לבחו</w:t>
      </w:r>
      <w:r>
        <w:rPr>
          <w:rFonts w:hint="cs"/>
          <w:rtl/>
        </w:rPr>
        <w:t>ר</w:t>
      </w:r>
      <w:r>
        <w:rPr>
          <w:rtl/>
        </w:rPr>
        <w:t xml:space="preserve"> </w:t>
      </w:r>
      <w:bookmarkStart w:id="10741" w:name="_ETM_Q25_371180"/>
      <w:bookmarkEnd w:id="10741"/>
      <w:r>
        <w:rPr>
          <w:rtl/>
        </w:rPr>
        <w:t xml:space="preserve">את </w:t>
      </w:r>
      <w:bookmarkStart w:id="10742" w:name="_ETM_Q25_371360"/>
      <w:bookmarkEnd w:id="10742"/>
      <w:r>
        <w:rPr>
          <w:rtl/>
        </w:rPr>
        <w:t>המסגרת</w:t>
      </w:r>
      <w:r>
        <w:rPr>
          <w:rFonts w:hint="cs"/>
          <w:rtl/>
        </w:rPr>
        <w:t>.</w:t>
      </w:r>
      <w:r>
        <w:rPr>
          <w:rtl/>
        </w:rPr>
        <w:t xml:space="preserve"> </w:t>
      </w:r>
      <w:bookmarkStart w:id="10743" w:name="_ETM_Q25_373180"/>
      <w:bookmarkStart w:id="10744" w:name="_ETM_Q25_374041"/>
      <w:bookmarkStart w:id="10745" w:name="_ETM_Q25_374112"/>
      <w:bookmarkStart w:id="10746" w:name="_ETM_Q25_374169"/>
      <w:bookmarkStart w:id="10747" w:name="_ETM_Q25_374218"/>
      <w:bookmarkEnd w:id="10743"/>
      <w:bookmarkEnd w:id="10744"/>
      <w:bookmarkEnd w:id="10745"/>
      <w:bookmarkEnd w:id="10746"/>
      <w:bookmarkEnd w:id="10747"/>
      <w:r>
        <w:rPr>
          <w:rtl/>
        </w:rPr>
        <w:t xml:space="preserve">אישור </w:t>
      </w:r>
      <w:bookmarkStart w:id="10748" w:name="_ETM_Q25_373600"/>
      <w:bookmarkStart w:id="10749" w:name="_ETM_Q25_373990"/>
      <w:bookmarkEnd w:id="10748"/>
      <w:bookmarkEnd w:id="10749"/>
      <w:r>
        <w:rPr>
          <w:rtl/>
        </w:rPr>
        <w:t xml:space="preserve">היחידות </w:t>
      </w:r>
      <w:bookmarkStart w:id="10750" w:name="_ETM_Q25_374380"/>
      <w:bookmarkEnd w:id="10750"/>
      <w:r>
        <w:rPr>
          <w:rtl/>
        </w:rPr>
        <w:t xml:space="preserve">הנוספות </w:t>
      </w:r>
      <w:bookmarkStart w:id="10751" w:name="_ETM_Q25_374980"/>
      <w:bookmarkEnd w:id="10751"/>
      <w:r>
        <w:rPr>
          <w:rtl/>
        </w:rPr>
        <w:t xml:space="preserve">לביצוע </w:t>
      </w:r>
      <w:bookmarkStart w:id="10752" w:name="_ETM_Q25_375460"/>
      <w:bookmarkStart w:id="10753" w:name="_ETM_Q25_376030"/>
      <w:bookmarkEnd w:id="10752"/>
      <w:bookmarkEnd w:id="10753"/>
      <w:r>
        <w:rPr>
          <w:rFonts w:hint="cs"/>
          <w:rtl/>
        </w:rPr>
        <w:t>המערך אמור</w:t>
      </w:r>
      <w:r>
        <w:rPr>
          <w:rtl/>
        </w:rPr>
        <w:t xml:space="preserve"> </w:t>
      </w:r>
      <w:bookmarkStart w:id="10754" w:name="_ETM_Q25_376330"/>
      <w:bookmarkEnd w:id="10754"/>
      <w:r>
        <w:rPr>
          <w:rtl/>
        </w:rPr>
        <w:t xml:space="preserve">להפחית </w:t>
      </w:r>
      <w:bookmarkStart w:id="10755" w:name="_ETM_Q25_376780"/>
      <w:bookmarkEnd w:id="10755"/>
      <w:r>
        <w:rPr>
          <w:rtl/>
        </w:rPr>
        <w:t xml:space="preserve">את </w:t>
      </w:r>
      <w:bookmarkStart w:id="10756" w:name="_ETM_Q25_376930"/>
      <w:bookmarkEnd w:id="10756"/>
      <w:r>
        <w:rPr>
          <w:rtl/>
        </w:rPr>
        <w:t>ה</w:t>
      </w:r>
      <w:bookmarkStart w:id="10757" w:name="_ETM_Q25_377200"/>
      <w:bookmarkEnd w:id="10757"/>
      <w:r>
        <w:rPr>
          <w:rFonts w:hint="cs"/>
          <w:rtl/>
        </w:rPr>
        <w:t>עומס</w:t>
      </w:r>
      <w:r>
        <w:rPr>
          <w:rtl/>
        </w:rPr>
        <w:t xml:space="preserve"> </w:t>
      </w:r>
      <w:bookmarkStart w:id="10758" w:name="_ETM_Q25_377560"/>
      <w:bookmarkEnd w:id="10758"/>
      <w:r>
        <w:rPr>
          <w:rFonts w:hint="cs"/>
          <w:rtl/>
        </w:rPr>
        <w:t>ע</w:t>
      </w:r>
      <w:r>
        <w:rPr>
          <w:rtl/>
        </w:rPr>
        <w:t>ל</w:t>
      </w:r>
      <w:r>
        <w:rPr>
          <w:rFonts w:hint="cs"/>
          <w:rtl/>
        </w:rPr>
        <w:t xml:space="preserve"> </w:t>
      </w:r>
      <w:r>
        <w:rPr>
          <w:rtl/>
        </w:rPr>
        <w:t xml:space="preserve">מחלקות </w:t>
      </w:r>
      <w:bookmarkStart w:id="10759" w:name="_ETM_Q25_378430"/>
      <w:bookmarkEnd w:id="10759"/>
      <w:r>
        <w:rPr>
          <w:rtl/>
        </w:rPr>
        <w:t xml:space="preserve">טיפול </w:t>
      </w:r>
      <w:bookmarkStart w:id="10760" w:name="_ETM_Q25_378880"/>
      <w:bookmarkEnd w:id="10760"/>
      <w:r>
        <w:rPr>
          <w:rtl/>
        </w:rPr>
        <w:t>ו</w:t>
      </w:r>
      <w:r>
        <w:rPr>
          <w:rFonts w:hint="cs"/>
          <w:rtl/>
        </w:rPr>
        <w:t>על</w:t>
      </w:r>
      <w:r>
        <w:rPr>
          <w:rtl/>
        </w:rPr>
        <w:t xml:space="preserve"> </w:t>
      </w:r>
      <w:bookmarkStart w:id="10761" w:name="_ETM_Q25_379120"/>
      <w:bookmarkStart w:id="10762" w:name="_ETM_Q25_379270"/>
      <w:bookmarkEnd w:id="10761"/>
      <w:bookmarkEnd w:id="10762"/>
      <w:r>
        <w:rPr>
          <w:rtl/>
        </w:rPr>
        <w:t>תהליכים</w:t>
      </w:r>
      <w:r>
        <w:rPr>
          <w:rFonts w:hint="cs"/>
          <w:rtl/>
        </w:rPr>
        <w:t xml:space="preserve"> </w:t>
      </w:r>
      <w:r w:rsidR="00A60D22">
        <w:rPr>
          <w:rFonts w:hint="cs"/>
          <w:rtl/>
        </w:rPr>
        <w:t>– –</w:t>
      </w:r>
      <w:r>
        <w:rPr>
          <w:rFonts w:hint="cs"/>
          <w:rtl/>
        </w:rPr>
        <w:t xml:space="preserve"> </w:t>
      </w:r>
    </w:p>
    <w:p w:rsidR="00A51CE1" w:rsidRDefault="00A51CE1" w:rsidP="00F45A62">
      <w:pPr>
        <w:rPr>
          <w:rtl/>
        </w:rPr>
      </w:pPr>
    </w:p>
    <w:p w:rsidR="00A51CE1" w:rsidRDefault="00A51CE1" w:rsidP="00F45A62">
      <w:pPr>
        <w:pStyle w:val="af6"/>
        <w:keepNext/>
        <w:rPr>
          <w:rtl/>
        </w:rPr>
      </w:pPr>
      <w:bookmarkStart w:id="10763" w:name="ET_yor_6129_26"/>
      <w:r w:rsidRPr="00B9192E">
        <w:rPr>
          <w:rStyle w:val="TagStyle"/>
          <w:rtl/>
        </w:rPr>
        <w:t xml:space="preserve"> &lt;&lt; יור &gt;&gt; </w:t>
      </w:r>
      <w:r>
        <w:rPr>
          <w:rtl/>
        </w:rPr>
        <w:t>היו"ר ישראל אייכלר:</w:t>
      </w:r>
      <w:r w:rsidRPr="00B9192E">
        <w:rPr>
          <w:rStyle w:val="TagStyle"/>
          <w:rtl/>
        </w:rPr>
        <w:t xml:space="preserve"> &lt;&lt; יור &gt;&gt;</w:t>
      </w:r>
      <w:r>
        <w:rPr>
          <w:rtl/>
        </w:rPr>
        <w:t xml:space="preserve">   </w:t>
      </w:r>
      <w:bookmarkEnd w:id="10763"/>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תודה רבה. </w:t>
      </w:r>
    </w:p>
    <w:p w:rsidR="00A51CE1" w:rsidRDefault="00A51CE1" w:rsidP="00F45A62">
      <w:pPr>
        <w:rPr>
          <w:rtl/>
          <w:lang w:eastAsia="he-IL"/>
        </w:rPr>
      </w:pPr>
    </w:p>
    <w:p w:rsidR="00A51CE1" w:rsidRDefault="00A51CE1" w:rsidP="00F45A62">
      <w:pPr>
        <w:pStyle w:val="-"/>
        <w:keepNext/>
        <w:rPr>
          <w:rtl/>
        </w:rPr>
      </w:pPr>
      <w:bookmarkStart w:id="10764" w:name="ET_speakercontinue_6228_27"/>
      <w:r w:rsidRPr="00B9192E">
        <w:rPr>
          <w:rStyle w:val="TagStyle"/>
          <w:rtl/>
        </w:rPr>
        <w:t xml:space="preserve"> &lt;&lt; דובר_המשך &gt;&gt; </w:t>
      </w:r>
      <w:r>
        <w:rPr>
          <w:rtl/>
        </w:rPr>
        <w:t>טטיאנה מזרסקי (יש עתיד):</w:t>
      </w:r>
      <w:r w:rsidRPr="00B9192E">
        <w:rPr>
          <w:rStyle w:val="TagStyle"/>
          <w:rtl/>
        </w:rPr>
        <w:t xml:space="preserve"> &lt;&lt; דובר_המשך &gt;&gt;</w:t>
      </w:r>
      <w:r>
        <w:rPr>
          <w:rtl/>
        </w:rPr>
        <w:t xml:space="preserve">   </w:t>
      </w:r>
      <w:bookmarkEnd w:id="10764"/>
    </w:p>
    <w:p w:rsidR="00A51CE1" w:rsidRDefault="00A51CE1" w:rsidP="00051671">
      <w:pPr>
        <w:rPr>
          <w:rtl/>
          <w:lang w:eastAsia="he-IL"/>
        </w:rPr>
      </w:pPr>
    </w:p>
    <w:p w:rsidR="00A51CE1" w:rsidRDefault="00A60D22" w:rsidP="00F45A62">
      <w:pPr>
        <w:rPr>
          <w:rtl/>
        </w:rPr>
      </w:pPr>
      <w:r>
        <w:rPr>
          <w:rFonts w:hint="cs"/>
          <w:rtl/>
          <w:lang w:eastAsia="he-IL"/>
        </w:rPr>
        <w:t>– –</w:t>
      </w:r>
      <w:r w:rsidR="00A51CE1">
        <w:rPr>
          <w:rFonts w:hint="cs"/>
          <w:rtl/>
          <w:lang w:eastAsia="he-IL"/>
        </w:rPr>
        <w:t xml:space="preserve"> אשר </w:t>
      </w:r>
      <w:bookmarkStart w:id="10765" w:name="_ETM_Q25_377340"/>
      <w:bookmarkEnd w:id="10765"/>
      <w:r w:rsidR="00A51CE1">
        <w:rPr>
          <w:rFonts w:hint="cs"/>
          <w:rtl/>
          <w:lang w:eastAsia="he-IL"/>
        </w:rPr>
        <w:t>יביא לאפס טעויות</w:t>
      </w:r>
      <w:bookmarkStart w:id="10766" w:name="_ETM_Q25_380800"/>
      <w:bookmarkStart w:id="10767" w:name="_ETM_Q25_381190"/>
      <w:bookmarkStart w:id="10768" w:name="_ETM_Q25_381490"/>
      <w:bookmarkStart w:id="10769" w:name="_ETM_Q25_381730"/>
      <w:bookmarkStart w:id="10770" w:name="_ETM_Q25_382150"/>
      <w:bookmarkEnd w:id="10766"/>
      <w:bookmarkEnd w:id="10767"/>
      <w:bookmarkEnd w:id="10768"/>
      <w:bookmarkEnd w:id="10769"/>
      <w:bookmarkEnd w:id="10770"/>
      <w:r w:rsidR="00A51CE1">
        <w:rPr>
          <w:rtl/>
        </w:rPr>
        <w:t xml:space="preserve"> </w:t>
      </w:r>
      <w:bookmarkStart w:id="10771" w:name="_ETM_Q25_382930"/>
      <w:bookmarkEnd w:id="10771"/>
      <w:r w:rsidR="00A51CE1">
        <w:rPr>
          <w:rtl/>
        </w:rPr>
        <w:t xml:space="preserve">וייעול </w:t>
      </w:r>
      <w:bookmarkStart w:id="10772" w:name="_ETM_Q25_383380"/>
      <w:bookmarkEnd w:id="10772"/>
      <w:r w:rsidR="00A51CE1">
        <w:rPr>
          <w:rtl/>
        </w:rPr>
        <w:t xml:space="preserve">מקסימלי </w:t>
      </w:r>
      <w:bookmarkStart w:id="10773" w:name="_ETM_Q25_384040"/>
      <w:bookmarkEnd w:id="10773"/>
      <w:r w:rsidR="00A51CE1">
        <w:rPr>
          <w:rFonts w:hint="cs"/>
          <w:rtl/>
        </w:rPr>
        <w:t>ו</w:t>
      </w:r>
      <w:r w:rsidR="00A51CE1">
        <w:rPr>
          <w:rtl/>
        </w:rPr>
        <w:t xml:space="preserve">התאמה </w:t>
      </w:r>
      <w:bookmarkStart w:id="10774" w:name="_ETM_Q25_384550"/>
      <w:bookmarkEnd w:id="10774"/>
      <w:r w:rsidR="00A51CE1">
        <w:rPr>
          <w:rtl/>
        </w:rPr>
        <w:t xml:space="preserve">למציאות </w:t>
      </w:r>
      <w:bookmarkStart w:id="10775" w:name="_ETM_Q25_385570"/>
      <w:bookmarkEnd w:id="10775"/>
      <w:r w:rsidR="00A51CE1">
        <w:rPr>
          <w:rtl/>
        </w:rPr>
        <w:t>הקיימת</w:t>
      </w:r>
      <w:r w:rsidR="00A51CE1">
        <w:rPr>
          <w:rFonts w:hint="cs"/>
          <w:rtl/>
        </w:rPr>
        <w:t>.</w:t>
      </w:r>
    </w:p>
    <w:p w:rsidR="00A51CE1" w:rsidRDefault="00A51CE1" w:rsidP="00F45A62">
      <w:pPr>
        <w:rPr>
          <w:rtl/>
        </w:rPr>
      </w:pPr>
      <w:bookmarkStart w:id="10776" w:name="_ETM_Q25_385438"/>
      <w:bookmarkStart w:id="10777" w:name="_ETM_Q25_385524"/>
      <w:bookmarkEnd w:id="10776"/>
      <w:bookmarkEnd w:id="10777"/>
    </w:p>
    <w:p w:rsidR="00A51CE1" w:rsidRDefault="00A51CE1" w:rsidP="00B25F85">
      <w:pPr>
        <w:rPr>
          <w:rtl/>
        </w:rPr>
      </w:pPr>
      <w:bookmarkStart w:id="10778" w:name="_ETM_Q25_385614"/>
      <w:bookmarkStart w:id="10779" w:name="_ETM_Q25_385681"/>
      <w:bookmarkStart w:id="10780" w:name="_ETM_Q25_386290"/>
      <w:bookmarkEnd w:id="10778"/>
      <w:bookmarkEnd w:id="10779"/>
      <w:bookmarkEnd w:id="10780"/>
      <w:r>
        <w:rPr>
          <w:rtl/>
        </w:rPr>
        <w:t xml:space="preserve">אני </w:t>
      </w:r>
      <w:bookmarkStart w:id="10781" w:name="_ETM_Q25_386500"/>
      <w:bookmarkEnd w:id="10781"/>
      <w:r>
        <w:rPr>
          <w:rtl/>
        </w:rPr>
        <w:t>מסכמת</w:t>
      </w:r>
      <w:r>
        <w:rPr>
          <w:rFonts w:hint="cs"/>
          <w:rtl/>
        </w:rPr>
        <w:t>.</w:t>
      </w:r>
      <w:r>
        <w:rPr>
          <w:rtl/>
        </w:rPr>
        <w:t xml:space="preserve"> </w:t>
      </w:r>
      <w:bookmarkStart w:id="10782" w:name="_ETM_Q25_387889"/>
      <w:bookmarkEnd w:id="10782"/>
      <w:r>
        <w:rPr>
          <w:rtl/>
        </w:rPr>
        <w:t xml:space="preserve">ברצוני </w:t>
      </w:r>
      <w:bookmarkStart w:id="10783" w:name="_ETM_Q25_388430"/>
      <w:bookmarkEnd w:id="10783"/>
      <w:r>
        <w:rPr>
          <w:rtl/>
        </w:rPr>
        <w:t xml:space="preserve">להודות </w:t>
      </w:r>
      <w:bookmarkStart w:id="10784" w:name="_ETM_Q25_388970"/>
      <w:bookmarkEnd w:id="10784"/>
      <w:r>
        <w:rPr>
          <w:rtl/>
        </w:rPr>
        <w:t xml:space="preserve">ליושב-ראש </w:t>
      </w:r>
      <w:bookmarkStart w:id="10785" w:name="_ETM_Q25_389690"/>
      <w:bookmarkEnd w:id="10785"/>
      <w:r>
        <w:rPr>
          <w:rtl/>
        </w:rPr>
        <w:t xml:space="preserve">ועדת </w:t>
      </w:r>
      <w:bookmarkStart w:id="10786" w:name="_ETM_Q25_390080"/>
      <w:bookmarkEnd w:id="10786"/>
      <w:r>
        <w:rPr>
          <w:rtl/>
        </w:rPr>
        <w:t>הבריאות</w:t>
      </w:r>
      <w:r>
        <w:rPr>
          <w:rFonts w:hint="cs"/>
          <w:rtl/>
        </w:rPr>
        <w:t>,</w:t>
      </w:r>
      <w:r>
        <w:rPr>
          <w:rtl/>
        </w:rPr>
        <w:t xml:space="preserve"> </w:t>
      </w:r>
      <w:bookmarkStart w:id="10787" w:name="_ETM_Q25_390530"/>
      <w:bookmarkEnd w:id="10787"/>
      <w:r>
        <w:rPr>
          <w:rtl/>
        </w:rPr>
        <w:t xml:space="preserve">חבר </w:t>
      </w:r>
      <w:bookmarkStart w:id="10788" w:name="_ETM_Q25_390830"/>
      <w:bookmarkEnd w:id="10788"/>
      <w:r>
        <w:rPr>
          <w:rtl/>
        </w:rPr>
        <w:t xml:space="preserve">הכנסת </w:t>
      </w:r>
      <w:bookmarkStart w:id="10789" w:name="_ETM_Q25_391250"/>
      <w:bookmarkEnd w:id="10789"/>
      <w:r>
        <w:rPr>
          <w:rtl/>
        </w:rPr>
        <w:t xml:space="preserve">אוריאל </w:t>
      </w:r>
      <w:bookmarkStart w:id="10790" w:name="_ETM_Q25_391610"/>
      <w:bookmarkEnd w:id="10790"/>
      <w:r>
        <w:rPr>
          <w:rtl/>
        </w:rPr>
        <w:t xml:space="preserve">בוסו </w:t>
      </w:r>
      <w:bookmarkStart w:id="10791" w:name="_ETM_Q25_392180"/>
      <w:bookmarkEnd w:id="10791"/>
      <w:r>
        <w:rPr>
          <w:rtl/>
        </w:rPr>
        <w:t>מש"ס</w:t>
      </w:r>
      <w:r>
        <w:rPr>
          <w:rFonts w:hint="cs"/>
          <w:rtl/>
        </w:rPr>
        <w:t>,</w:t>
      </w:r>
      <w:r>
        <w:rPr>
          <w:rtl/>
        </w:rPr>
        <w:t xml:space="preserve"> </w:t>
      </w:r>
      <w:bookmarkStart w:id="10792" w:name="_ETM_Q25_393209"/>
      <w:bookmarkEnd w:id="10792"/>
      <w:r>
        <w:rPr>
          <w:rtl/>
        </w:rPr>
        <w:t xml:space="preserve">שסיכם </w:t>
      </w:r>
      <w:bookmarkStart w:id="10793" w:name="_ETM_Q25_393779"/>
      <w:bookmarkEnd w:id="10793"/>
      <w:r>
        <w:rPr>
          <w:rtl/>
        </w:rPr>
        <w:t xml:space="preserve">היום </w:t>
      </w:r>
      <w:bookmarkStart w:id="10794" w:name="_ETM_Q25_394079"/>
      <w:bookmarkEnd w:id="10794"/>
      <w:r>
        <w:rPr>
          <w:rtl/>
        </w:rPr>
        <w:t xml:space="preserve">את </w:t>
      </w:r>
      <w:bookmarkStart w:id="10795" w:name="_ETM_Q25_394200"/>
      <w:bookmarkEnd w:id="10795"/>
      <w:r>
        <w:rPr>
          <w:rtl/>
        </w:rPr>
        <w:t xml:space="preserve">הדיון </w:t>
      </w:r>
      <w:bookmarkStart w:id="10796" w:name="_ETM_Q25_394620"/>
      <w:bookmarkEnd w:id="10796"/>
      <w:r>
        <w:rPr>
          <w:rtl/>
        </w:rPr>
        <w:t>בוועדה</w:t>
      </w:r>
      <w:bookmarkStart w:id="10797" w:name="_ETM_Q25_395980"/>
      <w:bookmarkEnd w:id="10797"/>
      <w:r>
        <w:rPr>
          <w:rFonts w:hint="cs"/>
          <w:rtl/>
        </w:rPr>
        <w:t xml:space="preserve">. זה </w:t>
      </w:r>
      <w:r>
        <w:rPr>
          <w:rtl/>
        </w:rPr>
        <w:t xml:space="preserve">אינו </w:t>
      </w:r>
      <w:bookmarkStart w:id="10798" w:name="_ETM_Q25_396669"/>
      <w:bookmarkEnd w:id="10798"/>
      <w:r>
        <w:rPr>
          <w:rtl/>
        </w:rPr>
        <w:t xml:space="preserve">דיון </w:t>
      </w:r>
      <w:bookmarkStart w:id="10799" w:name="_ETM_Q25_397059"/>
      <w:bookmarkEnd w:id="10799"/>
      <w:r>
        <w:rPr>
          <w:rtl/>
        </w:rPr>
        <w:t xml:space="preserve">אחרון </w:t>
      </w:r>
      <w:bookmarkStart w:id="10800" w:name="_ETM_Q25_397959"/>
      <w:bookmarkEnd w:id="10800"/>
      <w:r>
        <w:rPr>
          <w:rtl/>
        </w:rPr>
        <w:t xml:space="preserve">אשר </w:t>
      </w:r>
      <w:bookmarkStart w:id="10801" w:name="_ETM_Q25_398319"/>
      <w:bookmarkEnd w:id="10801"/>
      <w:r>
        <w:rPr>
          <w:rtl/>
        </w:rPr>
        <w:t xml:space="preserve">פתח </w:t>
      </w:r>
      <w:bookmarkStart w:id="10802" w:name="_ETM_Q25_398709"/>
      <w:bookmarkEnd w:id="10802"/>
      <w:r>
        <w:rPr>
          <w:rtl/>
        </w:rPr>
        <w:t xml:space="preserve">לדיון </w:t>
      </w:r>
      <w:bookmarkStart w:id="10803" w:name="_ETM_Q25_399279"/>
      <w:bookmarkEnd w:id="10803"/>
      <w:r>
        <w:rPr>
          <w:rtl/>
        </w:rPr>
        <w:t xml:space="preserve">ושיפור </w:t>
      </w:r>
      <w:bookmarkStart w:id="10804" w:name="_ETM_Q25_399969"/>
      <w:bookmarkEnd w:id="10804"/>
      <w:r>
        <w:rPr>
          <w:rtl/>
        </w:rPr>
        <w:t xml:space="preserve">נושא </w:t>
      </w:r>
      <w:bookmarkStart w:id="10805" w:name="_ETM_Q25_400329"/>
      <w:bookmarkEnd w:id="10805"/>
      <w:r>
        <w:rPr>
          <w:rtl/>
        </w:rPr>
        <w:t xml:space="preserve">מורכב </w:t>
      </w:r>
      <w:bookmarkStart w:id="10806" w:name="_ETM_Q25_400900"/>
      <w:bookmarkEnd w:id="10806"/>
      <w:r>
        <w:rPr>
          <w:rtl/>
        </w:rPr>
        <w:t>וטעון</w:t>
      </w:r>
      <w:r>
        <w:rPr>
          <w:rFonts w:hint="cs"/>
          <w:rtl/>
        </w:rPr>
        <w:t>.</w:t>
      </w:r>
      <w:r>
        <w:rPr>
          <w:rtl/>
        </w:rPr>
        <w:t xml:space="preserve"> </w:t>
      </w:r>
      <w:bookmarkStart w:id="10807" w:name="_ETM_Q25_401829"/>
      <w:bookmarkEnd w:id="10807"/>
      <w:r>
        <w:rPr>
          <w:rtl/>
        </w:rPr>
        <w:t xml:space="preserve">הוועדה </w:t>
      </w:r>
      <w:bookmarkStart w:id="10808" w:name="_ETM_Q25_402340"/>
      <w:bookmarkEnd w:id="10808"/>
      <w:r>
        <w:rPr>
          <w:rFonts w:hint="cs"/>
          <w:rtl/>
        </w:rPr>
        <w:t>קוראת</w:t>
      </w:r>
      <w:r>
        <w:rPr>
          <w:rtl/>
        </w:rPr>
        <w:t xml:space="preserve"> </w:t>
      </w:r>
      <w:bookmarkStart w:id="10809" w:name="_ETM_Q25_402700"/>
      <w:bookmarkEnd w:id="10809"/>
      <w:r>
        <w:rPr>
          <w:rtl/>
        </w:rPr>
        <w:t xml:space="preserve">למנהלי </w:t>
      </w:r>
      <w:bookmarkStart w:id="10810" w:name="_ETM_Q25_403239"/>
      <w:bookmarkEnd w:id="10810"/>
      <w:r>
        <w:rPr>
          <w:rtl/>
        </w:rPr>
        <w:t xml:space="preserve">מרכזים </w:t>
      </w:r>
      <w:bookmarkStart w:id="10811" w:name="_ETM_Q25_403719"/>
      <w:bookmarkEnd w:id="10811"/>
      <w:r>
        <w:rPr>
          <w:rtl/>
        </w:rPr>
        <w:t xml:space="preserve">רפואיים </w:t>
      </w:r>
      <w:bookmarkStart w:id="10812" w:name="_ETM_Q25_404230"/>
      <w:bookmarkEnd w:id="10812"/>
      <w:r>
        <w:rPr>
          <w:rtl/>
        </w:rPr>
        <w:t xml:space="preserve">להגביר </w:t>
      </w:r>
      <w:bookmarkStart w:id="10813" w:name="_ETM_Q25_404769"/>
      <w:bookmarkEnd w:id="10813"/>
      <w:r>
        <w:rPr>
          <w:rtl/>
        </w:rPr>
        <w:t xml:space="preserve">את </w:t>
      </w:r>
      <w:bookmarkStart w:id="10814" w:name="_ETM_Q25_404889"/>
      <w:bookmarkEnd w:id="10814"/>
      <w:r>
        <w:rPr>
          <w:rtl/>
        </w:rPr>
        <w:t>הפיקוח</w:t>
      </w:r>
      <w:r>
        <w:rPr>
          <w:rFonts w:hint="cs"/>
          <w:rtl/>
        </w:rPr>
        <w:t>,</w:t>
      </w:r>
      <w:r>
        <w:rPr>
          <w:rtl/>
        </w:rPr>
        <w:t xml:space="preserve"> </w:t>
      </w:r>
      <w:bookmarkStart w:id="10815" w:name="_ETM_Q25_405760"/>
      <w:bookmarkEnd w:id="10815"/>
      <w:r>
        <w:rPr>
          <w:rFonts w:hint="cs"/>
          <w:rtl/>
        </w:rPr>
        <w:t>ל</w:t>
      </w:r>
      <w:r>
        <w:rPr>
          <w:rtl/>
        </w:rPr>
        <w:t xml:space="preserve">חדד </w:t>
      </w:r>
      <w:bookmarkStart w:id="10816" w:name="_ETM_Q25_406299"/>
      <w:bookmarkEnd w:id="10816"/>
      <w:r>
        <w:rPr>
          <w:rtl/>
        </w:rPr>
        <w:t xml:space="preserve">ולשפר </w:t>
      </w:r>
      <w:bookmarkStart w:id="10817" w:name="_ETM_Q25_406870"/>
      <w:bookmarkEnd w:id="10817"/>
      <w:r>
        <w:rPr>
          <w:rtl/>
        </w:rPr>
        <w:t xml:space="preserve">את </w:t>
      </w:r>
      <w:bookmarkStart w:id="10818" w:name="_ETM_Q25_407019"/>
      <w:bookmarkEnd w:id="10818"/>
      <w:r>
        <w:rPr>
          <w:rtl/>
        </w:rPr>
        <w:t xml:space="preserve">הנהלים </w:t>
      </w:r>
      <w:bookmarkStart w:id="10819" w:name="_ETM_Q25_407469"/>
      <w:bookmarkEnd w:id="10819"/>
      <w:r>
        <w:rPr>
          <w:rtl/>
        </w:rPr>
        <w:t>בנושא</w:t>
      </w:r>
      <w:r>
        <w:rPr>
          <w:rFonts w:hint="cs"/>
          <w:rtl/>
        </w:rPr>
        <w:t>,</w:t>
      </w:r>
      <w:r>
        <w:rPr>
          <w:rtl/>
        </w:rPr>
        <w:t xml:space="preserve"> </w:t>
      </w:r>
      <w:bookmarkStart w:id="10820" w:name="_ETM_Q25_408279"/>
      <w:bookmarkEnd w:id="10820"/>
      <w:r w:rsidR="00B25F85">
        <w:rPr>
          <w:rFonts w:hint="cs"/>
          <w:rtl/>
        </w:rPr>
        <w:t>ו</w:t>
      </w:r>
      <w:r>
        <w:rPr>
          <w:rtl/>
        </w:rPr>
        <w:t xml:space="preserve">להעביר </w:t>
      </w:r>
      <w:bookmarkStart w:id="10821" w:name="_ETM_Q25_408909"/>
      <w:bookmarkEnd w:id="10821"/>
      <w:r>
        <w:rPr>
          <w:rtl/>
        </w:rPr>
        <w:t xml:space="preserve">לוועדה </w:t>
      </w:r>
      <w:bookmarkStart w:id="10822" w:name="_ETM_Q25_409719"/>
      <w:bookmarkEnd w:id="10822"/>
      <w:r>
        <w:rPr>
          <w:rtl/>
        </w:rPr>
        <w:t xml:space="preserve">דיווח </w:t>
      </w:r>
      <w:bookmarkStart w:id="10823" w:name="_ETM_Q25_410980"/>
      <w:bookmarkEnd w:id="10823"/>
      <w:r>
        <w:rPr>
          <w:rtl/>
        </w:rPr>
        <w:t xml:space="preserve">תוך </w:t>
      </w:r>
      <w:bookmarkStart w:id="10824" w:name="_ETM_Q25_411250"/>
      <w:bookmarkEnd w:id="10824"/>
      <w:r>
        <w:rPr>
          <w:rtl/>
        </w:rPr>
        <w:t xml:space="preserve">45 </w:t>
      </w:r>
      <w:bookmarkStart w:id="10825" w:name="_ETM_Q25_412180"/>
      <w:bookmarkEnd w:id="10825"/>
      <w:r>
        <w:rPr>
          <w:rtl/>
        </w:rPr>
        <w:t>ימים</w:t>
      </w:r>
      <w:r>
        <w:rPr>
          <w:rFonts w:hint="cs"/>
          <w:rtl/>
        </w:rPr>
        <w:t>.</w:t>
      </w:r>
      <w:r>
        <w:rPr>
          <w:rtl/>
        </w:rPr>
        <w:t xml:space="preserve"> </w:t>
      </w:r>
      <w:bookmarkStart w:id="10826" w:name="_ETM_Q25_412659"/>
      <w:bookmarkEnd w:id="10826"/>
      <w:r>
        <w:rPr>
          <w:rtl/>
        </w:rPr>
        <w:t xml:space="preserve">הוועדה </w:t>
      </w:r>
      <w:bookmarkStart w:id="10827" w:name="_ETM_Q25_413110"/>
      <w:bookmarkEnd w:id="10827"/>
      <w:r>
        <w:rPr>
          <w:rtl/>
        </w:rPr>
        <w:t xml:space="preserve">תמשיך </w:t>
      </w:r>
      <w:bookmarkStart w:id="10828" w:name="_ETM_Q25_413590"/>
      <w:bookmarkEnd w:id="10828"/>
      <w:r>
        <w:rPr>
          <w:rtl/>
        </w:rPr>
        <w:t xml:space="preserve">לעקוב </w:t>
      </w:r>
      <w:bookmarkStart w:id="10829" w:name="_ETM_Q25_414489"/>
      <w:bookmarkEnd w:id="10829"/>
      <w:r>
        <w:rPr>
          <w:rtl/>
        </w:rPr>
        <w:t xml:space="preserve">אחרי </w:t>
      </w:r>
      <w:bookmarkStart w:id="10830" w:name="_ETM_Q25_414939"/>
      <w:bookmarkEnd w:id="10830"/>
      <w:r>
        <w:rPr>
          <w:rtl/>
        </w:rPr>
        <w:t>הקור</w:t>
      </w:r>
      <w:r>
        <w:rPr>
          <w:rFonts w:hint="cs"/>
          <w:rtl/>
        </w:rPr>
        <w:t>ה</w:t>
      </w:r>
      <w:r>
        <w:rPr>
          <w:rtl/>
        </w:rPr>
        <w:t xml:space="preserve"> </w:t>
      </w:r>
      <w:bookmarkStart w:id="10831" w:name="_ETM_Q25_415329"/>
      <w:bookmarkEnd w:id="10831"/>
      <w:r>
        <w:rPr>
          <w:rtl/>
        </w:rPr>
        <w:t xml:space="preserve">בתחום </w:t>
      </w:r>
      <w:bookmarkStart w:id="10832" w:name="_ETM_Q25_416349"/>
      <w:bookmarkEnd w:id="10832"/>
      <w:r>
        <w:rPr>
          <w:rtl/>
        </w:rPr>
        <w:t xml:space="preserve">עד </w:t>
      </w:r>
      <w:bookmarkStart w:id="10833" w:name="_ETM_Q25_416620"/>
      <w:bookmarkEnd w:id="10833"/>
      <w:r>
        <w:rPr>
          <w:rtl/>
        </w:rPr>
        <w:t xml:space="preserve">למצב </w:t>
      </w:r>
      <w:bookmarkStart w:id="10834" w:name="_ETM_Q25_417579"/>
      <w:bookmarkEnd w:id="10834"/>
      <w:r w:rsidR="00B25F85">
        <w:rPr>
          <w:rFonts w:hint="cs"/>
          <w:rtl/>
        </w:rPr>
        <w:t>ש</w:t>
      </w:r>
      <w:r>
        <w:rPr>
          <w:rtl/>
        </w:rPr>
        <w:t xml:space="preserve">מניח </w:t>
      </w:r>
      <w:bookmarkStart w:id="10835" w:name="_ETM_Q25_418269"/>
      <w:bookmarkEnd w:id="10835"/>
      <w:r>
        <w:rPr>
          <w:rtl/>
        </w:rPr>
        <w:t xml:space="preserve">את </w:t>
      </w:r>
      <w:bookmarkStart w:id="10836" w:name="_ETM_Q25_418510"/>
      <w:bookmarkEnd w:id="10836"/>
      <w:r>
        <w:rPr>
          <w:rtl/>
        </w:rPr>
        <w:t xml:space="preserve">הדעת </w:t>
      </w:r>
      <w:bookmarkStart w:id="10837" w:name="_ETM_Q25_419079"/>
      <w:bookmarkEnd w:id="10837"/>
      <w:r>
        <w:rPr>
          <w:rtl/>
        </w:rPr>
        <w:t>בנושא</w:t>
      </w:r>
      <w:r>
        <w:rPr>
          <w:rFonts w:hint="cs"/>
          <w:rtl/>
        </w:rPr>
        <w:t>.</w:t>
      </w:r>
      <w:r>
        <w:rPr>
          <w:rtl/>
        </w:rPr>
        <w:t xml:space="preserve"> </w:t>
      </w:r>
      <w:bookmarkStart w:id="10838" w:name="_ETM_Q25_419989"/>
      <w:bookmarkEnd w:id="10838"/>
      <w:r>
        <w:rPr>
          <w:rtl/>
        </w:rPr>
        <w:t xml:space="preserve">תודה </w:t>
      </w:r>
      <w:bookmarkStart w:id="10839" w:name="_ETM_Q25_420230"/>
      <w:bookmarkEnd w:id="10839"/>
      <w:r>
        <w:rPr>
          <w:rtl/>
        </w:rPr>
        <w:t>רבה</w:t>
      </w:r>
      <w:r>
        <w:rPr>
          <w:rFonts w:hint="cs"/>
          <w:rtl/>
        </w:rPr>
        <w:t>.</w:t>
      </w:r>
    </w:p>
    <w:p w:rsidR="00A51CE1" w:rsidRDefault="00A51CE1" w:rsidP="00F45A62">
      <w:pPr>
        <w:rPr>
          <w:rtl/>
        </w:rPr>
      </w:pPr>
    </w:p>
    <w:p w:rsidR="00A51CE1" w:rsidRDefault="00A51CE1" w:rsidP="00F45A62">
      <w:pPr>
        <w:pStyle w:val="af6"/>
        <w:keepNext/>
        <w:rPr>
          <w:rtl/>
        </w:rPr>
      </w:pPr>
      <w:bookmarkStart w:id="10840" w:name="ET_yor_6129_28"/>
      <w:r w:rsidRPr="00BB55E8">
        <w:rPr>
          <w:rStyle w:val="TagStyle"/>
          <w:rtl/>
        </w:rPr>
        <w:t xml:space="preserve"> &lt;&lt; יור &gt;&gt; </w:t>
      </w:r>
      <w:r>
        <w:rPr>
          <w:rtl/>
        </w:rPr>
        <w:t>היו"ר ישראל אייכלר:</w:t>
      </w:r>
      <w:r w:rsidRPr="00BB55E8">
        <w:rPr>
          <w:rStyle w:val="TagStyle"/>
          <w:rtl/>
        </w:rPr>
        <w:t xml:space="preserve"> &lt;&lt; יור &gt;&gt;</w:t>
      </w:r>
      <w:r>
        <w:rPr>
          <w:rtl/>
        </w:rPr>
        <w:t xml:space="preserve">   </w:t>
      </w:r>
      <w:bookmarkEnd w:id="10840"/>
    </w:p>
    <w:p w:rsidR="00A51CE1" w:rsidRDefault="00A51CE1" w:rsidP="00051671">
      <w:pPr>
        <w:rPr>
          <w:rtl/>
          <w:lang w:eastAsia="he-IL"/>
        </w:rPr>
      </w:pPr>
    </w:p>
    <w:p w:rsidR="00A51CE1" w:rsidRDefault="00A51CE1" w:rsidP="00F45A62">
      <w:pPr>
        <w:rPr>
          <w:rtl/>
          <w:lang w:eastAsia="he-IL"/>
        </w:rPr>
      </w:pPr>
      <w:bookmarkStart w:id="10841" w:name="_ETM_Q25_421399"/>
      <w:bookmarkEnd w:id="10841"/>
      <w:r>
        <w:rPr>
          <w:rFonts w:hint="cs"/>
          <w:rtl/>
          <w:lang w:eastAsia="he-IL"/>
        </w:rPr>
        <w:t xml:space="preserve">תודה רבה. חבר הכנסת יבגני </w:t>
      </w:r>
      <w:bookmarkStart w:id="10842" w:name="_ETM_Q25_425814"/>
      <w:bookmarkEnd w:id="10842"/>
      <w:r>
        <w:rPr>
          <w:rFonts w:hint="cs"/>
          <w:rtl/>
          <w:lang w:eastAsia="he-IL"/>
        </w:rPr>
        <w:t xml:space="preserve">סובה, בבקשה. </w:t>
      </w:r>
    </w:p>
    <w:p w:rsidR="00A51CE1" w:rsidRDefault="00A51CE1" w:rsidP="00F45A62">
      <w:pPr>
        <w:rPr>
          <w:rtl/>
          <w:lang w:eastAsia="he-IL"/>
        </w:rPr>
      </w:pPr>
      <w:bookmarkStart w:id="10843" w:name="_ETM_Q25_429254"/>
      <w:bookmarkStart w:id="10844" w:name="_ETM_Q25_429325"/>
      <w:bookmarkStart w:id="10845" w:name="_ETM_Q25_429398"/>
      <w:bookmarkStart w:id="10846" w:name="_ETM_Q25_429482"/>
      <w:bookmarkStart w:id="10847" w:name="_ETM_Q25_430646"/>
      <w:bookmarkEnd w:id="10843"/>
      <w:bookmarkEnd w:id="10844"/>
      <w:bookmarkEnd w:id="10845"/>
      <w:bookmarkEnd w:id="10846"/>
      <w:bookmarkEnd w:id="10847"/>
    </w:p>
    <w:p w:rsidR="00A51CE1" w:rsidRDefault="00A51CE1" w:rsidP="00F45A62">
      <w:pPr>
        <w:pStyle w:val="a4"/>
        <w:keepNext/>
        <w:rPr>
          <w:rtl/>
        </w:rPr>
      </w:pPr>
      <w:bookmarkStart w:id="10848" w:name="ET_speaker_5792_29"/>
      <w:r w:rsidRPr="00BB55E8">
        <w:rPr>
          <w:rStyle w:val="TagStyle"/>
          <w:rtl/>
        </w:rPr>
        <w:t xml:space="preserve"> &lt;&lt; דובר &gt;&gt; </w:t>
      </w:r>
      <w:bookmarkStart w:id="10849" w:name="_Toc136349840"/>
      <w:bookmarkStart w:id="10850" w:name="_Toc136774948"/>
      <w:bookmarkStart w:id="10851" w:name="_Toc136775170"/>
      <w:r>
        <w:rPr>
          <w:rtl/>
        </w:rPr>
        <w:t>יבגני סובה (ישראל ביתנו):</w:t>
      </w:r>
      <w:bookmarkEnd w:id="10849"/>
      <w:bookmarkEnd w:id="10850"/>
      <w:bookmarkEnd w:id="10851"/>
      <w:r w:rsidRPr="00BB55E8">
        <w:rPr>
          <w:rStyle w:val="TagStyle"/>
          <w:rtl/>
        </w:rPr>
        <w:t xml:space="preserve"> &lt;&lt; דובר &gt;&gt;</w:t>
      </w:r>
      <w:r>
        <w:rPr>
          <w:rtl/>
        </w:rPr>
        <w:t xml:space="preserve">   </w:t>
      </w:r>
      <w:bookmarkEnd w:id="10848"/>
    </w:p>
    <w:p w:rsidR="00A51CE1" w:rsidRDefault="00A51CE1" w:rsidP="00051671">
      <w:pPr>
        <w:rPr>
          <w:rtl/>
          <w:lang w:eastAsia="he-IL"/>
        </w:rPr>
      </w:pPr>
    </w:p>
    <w:p w:rsidR="00A51CE1" w:rsidRDefault="00A51CE1" w:rsidP="00B25F85">
      <w:pPr>
        <w:rPr>
          <w:rtl/>
        </w:rPr>
      </w:pPr>
      <w:bookmarkStart w:id="10852" w:name="_ETM_Q25_431231"/>
      <w:bookmarkStart w:id="10853" w:name="_ETM_Q25_431292"/>
      <w:bookmarkStart w:id="10854" w:name="_ETM_Q25_420919"/>
      <w:bookmarkStart w:id="10855" w:name="_ETM_Q25_421219"/>
      <w:bookmarkStart w:id="10856" w:name="_ETM_Q25_421579"/>
      <w:bookmarkStart w:id="10857" w:name="_ETM_Q25_421849"/>
      <w:bookmarkStart w:id="10858" w:name="_ETM_Q25_422269"/>
      <w:bookmarkStart w:id="10859" w:name="_ETM_Q25_422719"/>
      <w:bookmarkStart w:id="10860" w:name="_ETM_Q25_437220"/>
      <w:bookmarkEnd w:id="10852"/>
      <w:bookmarkEnd w:id="10853"/>
      <w:bookmarkEnd w:id="10854"/>
      <w:bookmarkEnd w:id="10855"/>
      <w:bookmarkEnd w:id="10856"/>
      <w:bookmarkEnd w:id="10857"/>
      <w:bookmarkEnd w:id="10858"/>
      <w:bookmarkEnd w:id="10859"/>
      <w:bookmarkEnd w:id="10860"/>
      <w:r>
        <w:rPr>
          <w:rtl/>
        </w:rPr>
        <w:t xml:space="preserve">אדוני </w:t>
      </w:r>
      <w:bookmarkStart w:id="10861" w:name="_ETM_Q25_437610"/>
      <w:bookmarkEnd w:id="10861"/>
      <w:r>
        <w:rPr>
          <w:rtl/>
        </w:rPr>
        <w:t>היושב-ראש</w:t>
      </w:r>
      <w:r>
        <w:rPr>
          <w:rFonts w:hint="cs"/>
          <w:rtl/>
        </w:rPr>
        <w:t>,</w:t>
      </w:r>
      <w:r>
        <w:rPr>
          <w:rtl/>
        </w:rPr>
        <w:t xml:space="preserve"> </w:t>
      </w:r>
      <w:bookmarkStart w:id="10862" w:name="_ETM_Q25_438860"/>
      <w:bookmarkEnd w:id="10862"/>
      <w:r>
        <w:rPr>
          <w:rtl/>
        </w:rPr>
        <w:t xml:space="preserve">כנסת </w:t>
      </w:r>
      <w:bookmarkStart w:id="10863" w:name="_ETM_Q25_439309"/>
      <w:bookmarkEnd w:id="10863"/>
      <w:r>
        <w:rPr>
          <w:rtl/>
        </w:rPr>
        <w:t>נכבדה</w:t>
      </w:r>
      <w:r>
        <w:rPr>
          <w:rFonts w:hint="cs"/>
          <w:rtl/>
        </w:rPr>
        <w:t>,</w:t>
      </w:r>
      <w:r>
        <w:rPr>
          <w:rtl/>
        </w:rPr>
        <w:t xml:space="preserve"> </w:t>
      </w:r>
      <w:bookmarkStart w:id="10864" w:name="_ETM_Q25_441589"/>
      <w:bookmarkEnd w:id="10864"/>
      <w:r>
        <w:rPr>
          <w:rtl/>
        </w:rPr>
        <w:t xml:space="preserve">השבוע </w:t>
      </w:r>
      <w:bookmarkStart w:id="10865" w:name="_ETM_Q25_442900"/>
      <w:bookmarkStart w:id="10866" w:name="_ETM_Q25_443680"/>
      <w:bookmarkEnd w:id="10865"/>
      <w:bookmarkEnd w:id="10866"/>
      <w:r>
        <w:rPr>
          <w:rtl/>
        </w:rPr>
        <w:t xml:space="preserve">עבר </w:t>
      </w:r>
      <w:bookmarkStart w:id="10867" w:name="_ETM_Q25_443949"/>
      <w:bookmarkEnd w:id="10867"/>
      <w:r>
        <w:rPr>
          <w:rtl/>
        </w:rPr>
        <w:t xml:space="preserve">תקציב </w:t>
      </w:r>
      <w:bookmarkStart w:id="10868" w:name="_ETM_Q25_445729"/>
      <w:bookmarkEnd w:id="10868"/>
      <w:r>
        <w:rPr>
          <w:rtl/>
        </w:rPr>
        <w:t>בכנסת</w:t>
      </w:r>
      <w:r>
        <w:rPr>
          <w:rFonts w:hint="cs"/>
          <w:rtl/>
        </w:rPr>
        <w:t xml:space="preserve">, </w:t>
      </w:r>
      <w:r>
        <w:rPr>
          <w:rtl/>
        </w:rPr>
        <w:t xml:space="preserve">ואתם </w:t>
      </w:r>
      <w:bookmarkStart w:id="10869" w:name="_ETM_Q25_446150"/>
      <w:bookmarkEnd w:id="10869"/>
      <w:r>
        <w:rPr>
          <w:rtl/>
        </w:rPr>
        <w:t xml:space="preserve">יכולים </w:t>
      </w:r>
      <w:bookmarkStart w:id="10870" w:name="_ETM_Q25_446419"/>
      <w:bookmarkEnd w:id="10870"/>
      <w:r>
        <w:rPr>
          <w:rtl/>
        </w:rPr>
        <w:t>להירגע</w:t>
      </w:r>
      <w:r>
        <w:rPr>
          <w:rFonts w:hint="cs"/>
          <w:rtl/>
        </w:rPr>
        <w:t>.</w:t>
      </w:r>
      <w:r>
        <w:rPr>
          <w:rtl/>
        </w:rPr>
        <w:t xml:space="preserve"> </w:t>
      </w:r>
      <w:bookmarkStart w:id="10871" w:name="_ETM_Q25_447810"/>
      <w:bookmarkEnd w:id="10871"/>
      <w:r>
        <w:rPr>
          <w:rtl/>
        </w:rPr>
        <w:t xml:space="preserve">איך </w:t>
      </w:r>
      <w:bookmarkStart w:id="10872" w:name="_ETM_Q25_448020"/>
      <w:bookmarkStart w:id="10873" w:name="_ETM_Q25_448560"/>
      <w:bookmarkEnd w:id="10872"/>
      <w:bookmarkEnd w:id="10873"/>
      <w:r>
        <w:rPr>
          <w:rtl/>
        </w:rPr>
        <w:t xml:space="preserve">תילחמו </w:t>
      </w:r>
      <w:bookmarkStart w:id="10874" w:name="_ETM_Q25_449010"/>
      <w:bookmarkEnd w:id="10874"/>
      <w:r>
        <w:rPr>
          <w:rFonts w:hint="cs"/>
          <w:rtl/>
        </w:rPr>
        <w:t xml:space="preserve">עכשיו </w:t>
      </w:r>
      <w:r>
        <w:rPr>
          <w:rtl/>
        </w:rPr>
        <w:t xml:space="preserve">ביוקר </w:t>
      </w:r>
      <w:bookmarkStart w:id="10875" w:name="_ETM_Q25_449430"/>
      <w:bookmarkEnd w:id="10875"/>
      <w:r>
        <w:rPr>
          <w:rtl/>
        </w:rPr>
        <w:t xml:space="preserve">המחיה </w:t>
      </w:r>
      <w:bookmarkStart w:id="10876" w:name="_ETM_Q25_449790"/>
      <w:bookmarkEnd w:id="10876"/>
      <w:r>
        <w:rPr>
          <w:rtl/>
        </w:rPr>
        <w:t xml:space="preserve">כשעבר </w:t>
      </w:r>
      <w:bookmarkStart w:id="10877" w:name="_ETM_Q25_450180"/>
      <w:bookmarkEnd w:id="10877"/>
      <w:r>
        <w:rPr>
          <w:rtl/>
        </w:rPr>
        <w:t>תקציב</w:t>
      </w:r>
      <w:r>
        <w:rPr>
          <w:rFonts w:hint="cs"/>
          <w:rtl/>
        </w:rPr>
        <w:t>?</w:t>
      </w:r>
      <w:r>
        <w:rPr>
          <w:rtl/>
        </w:rPr>
        <w:t xml:space="preserve"> </w:t>
      </w:r>
      <w:bookmarkStart w:id="10878" w:name="_ETM_Q25_451339"/>
      <w:bookmarkEnd w:id="10878"/>
      <w:r>
        <w:rPr>
          <w:rtl/>
        </w:rPr>
        <w:t xml:space="preserve">הרי </w:t>
      </w:r>
      <w:bookmarkStart w:id="10879" w:name="_ETM_Q25_451669"/>
      <w:bookmarkEnd w:id="10879"/>
      <w:r>
        <w:rPr>
          <w:rFonts w:hint="cs"/>
          <w:rtl/>
        </w:rPr>
        <w:t xml:space="preserve">את </w:t>
      </w:r>
      <w:r>
        <w:rPr>
          <w:rtl/>
        </w:rPr>
        <w:t xml:space="preserve">כל </w:t>
      </w:r>
      <w:bookmarkStart w:id="10880" w:name="_ETM_Q25_452029"/>
      <w:bookmarkEnd w:id="10880"/>
      <w:r>
        <w:rPr>
          <w:rtl/>
        </w:rPr>
        <w:t xml:space="preserve">הכלים </w:t>
      </w:r>
      <w:bookmarkStart w:id="10881" w:name="_ETM_Q25_452569"/>
      <w:bookmarkEnd w:id="10881"/>
      <w:r>
        <w:rPr>
          <w:rtl/>
        </w:rPr>
        <w:t xml:space="preserve">שצריך </w:t>
      </w:r>
      <w:bookmarkStart w:id="10882" w:name="_ETM_Q25_453110"/>
      <w:bookmarkEnd w:id="10882"/>
      <w:r>
        <w:rPr>
          <w:rFonts w:hint="cs"/>
          <w:rtl/>
        </w:rPr>
        <w:t xml:space="preserve">כדי </w:t>
      </w:r>
      <w:r>
        <w:rPr>
          <w:rtl/>
        </w:rPr>
        <w:t xml:space="preserve">להילחם </w:t>
      </w:r>
      <w:bookmarkStart w:id="10883" w:name="_ETM_Q25_453529"/>
      <w:bookmarkEnd w:id="10883"/>
      <w:r>
        <w:rPr>
          <w:rtl/>
        </w:rPr>
        <w:t xml:space="preserve">ביוקר </w:t>
      </w:r>
      <w:bookmarkStart w:id="10884" w:name="_ETM_Q25_453889"/>
      <w:bookmarkEnd w:id="10884"/>
      <w:r>
        <w:rPr>
          <w:rtl/>
        </w:rPr>
        <w:t>המחיה</w:t>
      </w:r>
      <w:r>
        <w:rPr>
          <w:rFonts w:hint="cs"/>
          <w:rtl/>
        </w:rPr>
        <w:t>,</w:t>
      </w:r>
      <w:r>
        <w:rPr>
          <w:rtl/>
        </w:rPr>
        <w:t xml:space="preserve"> </w:t>
      </w:r>
      <w:bookmarkStart w:id="10885" w:name="_ETM_Q25_454310"/>
      <w:bookmarkEnd w:id="10885"/>
      <w:r>
        <w:rPr>
          <w:rtl/>
        </w:rPr>
        <w:t xml:space="preserve">צריך </w:t>
      </w:r>
      <w:bookmarkStart w:id="10886" w:name="_ETM_Q25_454490"/>
      <w:bookmarkEnd w:id="10886"/>
      <w:r>
        <w:rPr>
          <w:rtl/>
        </w:rPr>
        <w:t xml:space="preserve">להכניס </w:t>
      </w:r>
      <w:bookmarkStart w:id="10887" w:name="_ETM_Q25_454910"/>
      <w:bookmarkEnd w:id="10887"/>
      <w:r>
        <w:rPr>
          <w:rtl/>
        </w:rPr>
        <w:t xml:space="preserve">לתוך </w:t>
      </w:r>
      <w:bookmarkStart w:id="10888" w:name="_ETM_Q25_455330"/>
      <w:bookmarkEnd w:id="10888"/>
      <w:r>
        <w:rPr>
          <w:rtl/>
        </w:rPr>
        <w:t>התקציב</w:t>
      </w:r>
      <w:r>
        <w:rPr>
          <w:rFonts w:hint="cs"/>
          <w:rtl/>
        </w:rPr>
        <w:t>.</w:t>
      </w:r>
      <w:r>
        <w:rPr>
          <w:rtl/>
        </w:rPr>
        <w:t xml:space="preserve"> </w:t>
      </w:r>
      <w:bookmarkStart w:id="10889" w:name="_ETM_Q25_456930"/>
      <w:bookmarkEnd w:id="10889"/>
      <w:r>
        <w:rPr>
          <w:rtl/>
        </w:rPr>
        <w:t xml:space="preserve">אני </w:t>
      </w:r>
      <w:bookmarkStart w:id="10890" w:name="_ETM_Q25_457229"/>
      <w:bookmarkEnd w:id="10890"/>
      <w:r>
        <w:rPr>
          <w:rtl/>
        </w:rPr>
        <w:t xml:space="preserve">שומע </w:t>
      </w:r>
      <w:bookmarkStart w:id="10891" w:name="_ETM_Q25_457740"/>
      <w:bookmarkEnd w:id="10891"/>
      <w:r>
        <w:rPr>
          <w:rtl/>
        </w:rPr>
        <w:t xml:space="preserve">את </w:t>
      </w:r>
      <w:bookmarkStart w:id="10892" w:name="_ETM_Q25_457860"/>
      <w:bookmarkEnd w:id="10892"/>
      <w:r>
        <w:rPr>
          <w:rtl/>
        </w:rPr>
        <w:t xml:space="preserve">ראש </w:t>
      </w:r>
      <w:bookmarkStart w:id="10893" w:name="_ETM_Q25_458100"/>
      <w:bookmarkEnd w:id="10893"/>
      <w:r>
        <w:rPr>
          <w:rtl/>
        </w:rPr>
        <w:t>הממשלה</w:t>
      </w:r>
      <w:r>
        <w:rPr>
          <w:rFonts w:hint="cs"/>
          <w:rtl/>
        </w:rPr>
        <w:t xml:space="preserve"> –</w:t>
      </w:r>
      <w:r>
        <w:rPr>
          <w:rtl/>
        </w:rPr>
        <w:t xml:space="preserve"> </w:t>
      </w:r>
      <w:bookmarkStart w:id="10894" w:name="_ETM_Q25_459559"/>
      <w:bookmarkEnd w:id="10894"/>
      <w:r>
        <w:rPr>
          <w:rtl/>
        </w:rPr>
        <w:t xml:space="preserve">דרך </w:t>
      </w:r>
      <w:bookmarkStart w:id="10895" w:name="_ETM_Q25_459860"/>
      <w:bookmarkEnd w:id="10895"/>
      <w:r>
        <w:rPr>
          <w:rtl/>
        </w:rPr>
        <w:t>אגב</w:t>
      </w:r>
      <w:r>
        <w:rPr>
          <w:rFonts w:hint="cs"/>
          <w:rtl/>
        </w:rPr>
        <w:t>,</w:t>
      </w:r>
      <w:r>
        <w:rPr>
          <w:rtl/>
        </w:rPr>
        <w:t xml:space="preserve"> </w:t>
      </w:r>
      <w:bookmarkStart w:id="10896" w:name="_ETM_Q25_460129"/>
      <w:bookmarkStart w:id="10897" w:name="_ETM_Q25_460400"/>
      <w:bookmarkStart w:id="10898" w:name="_ETM_Q25_460909"/>
      <w:bookmarkEnd w:id="10896"/>
      <w:bookmarkEnd w:id="10897"/>
      <w:bookmarkEnd w:id="10898"/>
      <w:r>
        <w:rPr>
          <w:rtl/>
        </w:rPr>
        <w:t xml:space="preserve">הבנתי </w:t>
      </w:r>
      <w:bookmarkStart w:id="10899" w:name="_ETM_Q25_461330"/>
      <w:bookmarkEnd w:id="10899"/>
      <w:r>
        <w:rPr>
          <w:rFonts w:hint="cs"/>
          <w:rtl/>
        </w:rPr>
        <w:t>שהיום</w:t>
      </w:r>
      <w:r>
        <w:rPr>
          <w:rtl/>
        </w:rPr>
        <w:t xml:space="preserve"> </w:t>
      </w:r>
      <w:bookmarkStart w:id="10900" w:name="_ETM_Q25_461599"/>
      <w:bookmarkStart w:id="10901" w:name="_ETM_Q25_461960"/>
      <w:bookmarkStart w:id="10902" w:name="_ETM_Q25_463759"/>
      <w:bookmarkEnd w:id="10900"/>
      <w:bookmarkEnd w:id="10901"/>
      <w:bookmarkEnd w:id="10902"/>
      <w:r w:rsidR="00B25F85">
        <w:rPr>
          <w:rFonts w:hint="cs"/>
          <w:rtl/>
        </w:rPr>
        <w:t xml:space="preserve">יום </w:t>
      </w:r>
      <w:r>
        <w:rPr>
          <w:rtl/>
        </w:rPr>
        <w:t xml:space="preserve">השנה </w:t>
      </w:r>
      <w:bookmarkStart w:id="10903" w:name="_ETM_Q25_464270"/>
      <w:bookmarkEnd w:id="10903"/>
      <w:r>
        <w:rPr>
          <w:rFonts w:hint="cs"/>
          <w:rtl/>
        </w:rPr>
        <w:t>ה</w:t>
      </w:r>
      <w:bookmarkStart w:id="10904" w:name="_ETM_Q25_464990"/>
      <w:bookmarkEnd w:id="10904"/>
      <w:r>
        <w:rPr>
          <w:rFonts w:hint="cs"/>
          <w:rtl/>
        </w:rPr>
        <w:t xml:space="preserve">-27 </w:t>
      </w:r>
      <w:r w:rsidR="00B25F85">
        <w:rPr>
          <w:rFonts w:hint="cs"/>
          <w:rtl/>
        </w:rPr>
        <w:t xml:space="preserve">לבחירה שלו </w:t>
      </w:r>
      <w:bookmarkStart w:id="10905" w:name="_ETM_Q25_465499"/>
      <w:bookmarkEnd w:id="10905"/>
      <w:r>
        <w:rPr>
          <w:rtl/>
        </w:rPr>
        <w:t xml:space="preserve">לראשונה </w:t>
      </w:r>
      <w:bookmarkStart w:id="10906" w:name="_ETM_Q25_466750"/>
      <w:bookmarkEnd w:id="10906"/>
      <w:r>
        <w:rPr>
          <w:rtl/>
        </w:rPr>
        <w:t xml:space="preserve">בתור </w:t>
      </w:r>
      <w:bookmarkStart w:id="10907" w:name="_ETM_Q25_467080"/>
      <w:bookmarkEnd w:id="10907"/>
      <w:r>
        <w:rPr>
          <w:rtl/>
        </w:rPr>
        <w:t xml:space="preserve">ראש </w:t>
      </w:r>
      <w:bookmarkStart w:id="10908" w:name="_ETM_Q25_467260"/>
      <w:bookmarkEnd w:id="10908"/>
      <w:r>
        <w:rPr>
          <w:rtl/>
        </w:rPr>
        <w:t>ממשלה</w:t>
      </w:r>
      <w:r>
        <w:rPr>
          <w:rFonts w:hint="cs"/>
          <w:rtl/>
        </w:rPr>
        <w:t>.</w:t>
      </w:r>
      <w:r>
        <w:rPr>
          <w:rtl/>
        </w:rPr>
        <w:t xml:space="preserve"> </w:t>
      </w:r>
      <w:bookmarkStart w:id="10909" w:name="_ETM_Q25_467680"/>
      <w:bookmarkEnd w:id="10909"/>
      <w:r>
        <w:rPr>
          <w:rtl/>
        </w:rPr>
        <w:t xml:space="preserve">קודם </w:t>
      </w:r>
      <w:bookmarkStart w:id="10910" w:name="_ETM_Q25_467860"/>
      <w:bookmarkEnd w:id="10910"/>
      <w:r>
        <w:rPr>
          <w:rtl/>
        </w:rPr>
        <w:t>כ</w:t>
      </w:r>
      <w:r>
        <w:rPr>
          <w:rFonts w:hint="cs"/>
          <w:rtl/>
        </w:rPr>
        <w:t>ו</w:t>
      </w:r>
      <w:r>
        <w:rPr>
          <w:rtl/>
        </w:rPr>
        <w:t>ל</w:t>
      </w:r>
      <w:r>
        <w:rPr>
          <w:rFonts w:hint="cs"/>
          <w:rtl/>
        </w:rPr>
        <w:t xml:space="preserve">, </w:t>
      </w:r>
      <w:bookmarkStart w:id="10911" w:name="_ETM_Q25_467980"/>
      <w:bookmarkEnd w:id="10911"/>
      <w:r>
        <w:rPr>
          <w:rtl/>
        </w:rPr>
        <w:t xml:space="preserve">מזל </w:t>
      </w:r>
      <w:bookmarkStart w:id="10912" w:name="_ETM_Q25_468370"/>
      <w:bookmarkEnd w:id="10912"/>
      <w:r>
        <w:rPr>
          <w:rtl/>
        </w:rPr>
        <w:t>טוב</w:t>
      </w:r>
      <w:r>
        <w:rPr>
          <w:rFonts w:hint="cs"/>
          <w:rtl/>
        </w:rPr>
        <w:t>.</w:t>
      </w:r>
    </w:p>
    <w:p w:rsidR="00A51CE1" w:rsidRDefault="00A51CE1" w:rsidP="00F45A62">
      <w:pPr>
        <w:rPr>
          <w:rtl/>
        </w:rPr>
      </w:pPr>
      <w:bookmarkStart w:id="10913" w:name="_ETM_Q25_464707"/>
      <w:bookmarkStart w:id="10914" w:name="_ETM_Q25_464788"/>
      <w:bookmarkEnd w:id="10913"/>
      <w:bookmarkEnd w:id="10914"/>
    </w:p>
    <w:p w:rsidR="00A51CE1" w:rsidRDefault="00A51CE1" w:rsidP="00F45A62">
      <w:pPr>
        <w:pStyle w:val="af5"/>
        <w:keepNext/>
        <w:rPr>
          <w:rtl/>
        </w:rPr>
      </w:pPr>
      <w:bookmarkStart w:id="10915" w:name="ET_interruption_6507_30"/>
      <w:r w:rsidRPr="00862B6F">
        <w:rPr>
          <w:rStyle w:val="TagStyle"/>
          <w:rtl/>
        </w:rPr>
        <w:t xml:space="preserve"> &lt;&lt; קריאה &gt;&gt; </w:t>
      </w:r>
      <w:r>
        <w:rPr>
          <w:rtl/>
        </w:rPr>
        <w:t>שלי טל מירון (יש עתיד):</w:t>
      </w:r>
      <w:r w:rsidRPr="00862B6F">
        <w:rPr>
          <w:rStyle w:val="TagStyle"/>
          <w:rtl/>
        </w:rPr>
        <w:t xml:space="preserve"> &lt;&lt; קריאה &gt;&gt;</w:t>
      </w:r>
      <w:r>
        <w:rPr>
          <w:rtl/>
        </w:rPr>
        <w:t xml:space="preserve">   </w:t>
      </w:r>
      <w:bookmarkEnd w:id="10915"/>
    </w:p>
    <w:p w:rsidR="00A51CE1" w:rsidRDefault="00A51CE1" w:rsidP="00051671">
      <w:pPr>
        <w:rPr>
          <w:rtl/>
          <w:lang w:eastAsia="he-IL"/>
        </w:rPr>
      </w:pPr>
    </w:p>
    <w:p w:rsidR="00A51CE1" w:rsidRDefault="00A51CE1" w:rsidP="00F45A62">
      <w:pPr>
        <w:rPr>
          <w:rtl/>
          <w:lang w:eastAsia="he-IL"/>
        </w:rPr>
      </w:pPr>
      <w:r>
        <w:rPr>
          <w:rFonts w:hint="cs"/>
          <w:rtl/>
          <w:lang w:eastAsia="he-IL"/>
        </w:rPr>
        <w:t>מה השתנה מאז?</w:t>
      </w:r>
    </w:p>
    <w:p w:rsidR="00A51CE1" w:rsidRDefault="00A51CE1" w:rsidP="00F45A62">
      <w:pPr>
        <w:rPr>
          <w:rtl/>
          <w:lang w:eastAsia="he-IL"/>
        </w:rPr>
      </w:pPr>
    </w:p>
    <w:p w:rsidR="00A51CE1" w:rsidRDefault="00A51CE1" w:rsidP="00F45A62">
      <w:pPr>
        <w:pStyle w:val="-"/>
        <w:keepNext/>
        <w:rPr>
          <w:rtl/>
        </w:rPr>
      </w:pPr>
      <w:bookmarkStart w:id="10916" w:name="ET_speakercontinue_5792_31"/>
      <w:r w:rsidRPr="00862B6F">
        <w:rPr>
          <w:rStyle w:val="TagStyle"/>
          <w:rtl/>
        </w:rPr>
        <w:t xml:space="preserve"> &lt;&lt; דובר_המשך &gt;&gt; </w:t>
      </w:r>
      <w:r>
        <w:rPr>
          <w:rtl/>
        </w:rPr>
        <w:t>יבגני סובה (ישראל ביתנו):</w:t>
      </w:r>
      <w:r w:rsidRPr="00862B6F">
        <w:rPr>
          <w:rStyle w:val="TagStyle"/>
          <w:rtl/>
        </w:rPr>
        <w:t xml:space="preserve"> &lt;&lt; דובר_המשך &gt;&gt;</w:t>
      </w:r>
      <w:r>
        <w:rPr>
          <w:rtl/>
        </w:rPr>
        <w:t xml:space="preserve">   </w:t>
      </w:r>
      <w:bookmarkEnd w:id="10916"/>
    </w:p>
    <w:p w:rsidR="00A51CE1" w:rsidRDefault="00A51CE1" w:rsidP="00051671">
      <w:pPr>
        <w:rPr>
          <w:rtl/>
          <w:lang w:eastAsia="he-IL"/>
        </w:rPr>
      </w:pPr>
    </w:p>
    <w:p w:rsidR="00A51CE1" w:rsidRDefault="00A51CE1" w:rsidP="00F45A62">
      <w:pPr>
        <w:rPr>
          <w:rtl/>
        </w:rPr>
      </w:pPr>
      <w:bookmarkStart w:id="10917" w:name="_ETM_Q25_464883"/>
      <w:bookmarkStart w:id="10918" w:name="_ETM_Q25_464952"/>
      <w:bookmarkStart w:id="10919" w:name="_ETM_Q25_469630"/>
      <w:bookmarkStart w:id="10920" w:name="_ETM_Q25_469930"/>
      <w:bookmarkStart w:id="10921" w:name="_ETM_Q25_470229"/>
      <w:bookmarkStart w:id="10922" w:name="_ETM_Q25_470830"/>
      <w:bookmarkEnd w:id="10917"/>
      <w:bookmarkEnd w:id="10918"/>
      <w:bookmarkEnd w:id="10919"/>
      <w:bookmarkEnd w:id="10920"/>
      <w:bookmarkEnd w:id="10921"/>
      <w:bookmarkEnd w:id="10922"/>
      <w:r>
        <w:rPr>
          <w:rtl/>
        </w:rPr>
        <w:t xml:space="preserve">תכף </w:t>
      </w:r>
      <w:bookmarkStart w:id="10923" w:name="_ETM_Q25_471160"/>
      <w:bookmarkEnd w:id="10923"/>
      <w:r>
        <w:rPr>
          <w:rtl/>
        </w:rPr>
        <w:t xml:space="preserve">ניגע </w:t>
      </w:r>
      <w:bookmarkStart w:id="10924" w:name="_ETM_Q25_471400"/>
      <w:bookmarkEnd w:id="10924"/>
      <w:r>
        <w:rPr>
          <w:rtl/>
        </w:rPr>
        <w:t>בזה</w:t>
      </w:r>
      <w:r>
        <w:rPr>
          <w:rFonts w:hint="cs"/>
          <w:rtl/>
        </w:rPr>
        <w:t>,</w:t>
      </w:r>
      <w:r>
        <w:rPr>
          <w:rtl/>
        </w:rPr>
        <w:t xml:space="preserve"> </w:t>
      </w:r>
      <w:bookmarkStart w:id="10925" w:name="_ETM_Q25_471820"/>
      <w:bookmarkEnd w:id="10925"/>
      <w:r>
        <w:rPr>
          <w:rtl/>
        </w:rPr>
        <w:t>ב</w:t>
      </w:r>
      <w:r>
        <w:rPr>
          <w:rFonts w:hint="cs"/>
          <w:rtl/>
        </w:rPr>
        <w:t>שלוש</w:t>
      </w:r>
      <w:r>
        <w:rPr>
          <w:rtl/>
        </w:rPr>
        <w:t xml:space="preserve"> </w:t>
      </w:r>
      <w:bookmarkStart w:id="10926" w:name="_ETM_Q25_472240"/>
      <w:bookmarkEnd w:id="10926"/>
      <w:r>
        <w:rPr>
          <w:rtl/>
        </w:rPr>
        <w:t xml:space="preserve">הדקות </w:t>
      </w:r>
      <w:bookmarkStart w:id="10927" w:name="_ETM_Q25_472510"/>
      <w:bookmarkEnd w:id="10927"/>
      <w:r>
        <w:rPr>
          <w:rtl/>
        </w:rPr>
        <w:t xml:space="preserve">שיש </w:t>
      </w:r>
      <w:bookmarkStart w:id="10928" w:name="_ETM_Q25_472690"/>
      <w:bookmarkEnd w:id="10928"/>
      <w:r>
        <w:rPr>
          <w:rtl/>
        </w:rPr>
        <w:t>לי</w:t>
      </w:r>
      <w:r>
        <w:rPr>
          <w:rFonts w:hint="cs"/>
          <w:rtl/>
        </w:rPr>
        <w:t>.</w:t>
      </w:r>
    </w:p>
    <w:p w:rsidR="00A51CE1" w:rsidRDefault="00A51CE1" w:rsidP="00F45A62">
      <w:pPr>
        <w:rPr>
          <w:rtl/>
        </w:rPr>
      </w:pPr>
      <w:bookmarkStart w:id="10929" w:name="_ETM_Q25_468339"/>
      <w:bookmarkEnd w:id="10929"/>
    </w:p>
    <w:p w:rsidR="00A51CE1" w:rsidRDefault="00A51CE1" w:rsidP="00F45A62">
      <w:pPr>
        <w:pStyle w:val="af6"/>
        <w:keepNext/>
        <w:rPr>
          <w:rtl/>
        </w:rPr>
      </w:pPr>
      <w:bookmarkStart w:id="10930" w:name="ET_yor_6129_32"/>
      <w:r w:rsidRPr="00862B6F">
        <w:rPr>
          <w:rStyle w:val="TagStyle"/>
          <w:rtl/>
        </w:rPr>
        <w:t xml:space="preserve"> &lt;&lt; יור &gt;&gt; </w:t>
      </w:r>
      <w:r>
        <w:rPr>
          <w:rtl/>
        </w:rPr>
        <w:t>היו"ר ישראל אייכלר:</w:t>
      </w:r>
      <w:r w:rsidRPr="00862B6F">
        <w:rPr>
          <w:rStyle w:val="TagStyle"/>
          <w:rtl/>
        </w:rPr>
        <w:t xml:space="preserve"> &lt;&lt; יור &gt;&gt;</w:t>
      </w:r>
      <w:r>
        <w:rPr>
          <w:rtl/>
        </w:rPr>
        <w:t xml:space="preserve">   </w:t>
      </w:r>
      <w:bookmarkEnd w:id="10930"/>
    </w:p>
    <w:p w:rsidR="00A51CE1" w:rsidRDefault="00A51CE1" w:rsidP="00051671">
      <w:pPr>
        <w:rPr>
          <w:rtl/>
          <w:lang w:eastAsia="he-IL"/>
        </w:rPr>
      </w:pPr>
    </w:p>
    <w:p w:rsidR="00A51CE1" w:rsidRDefault="00A51CE1" w:rsidP="00106F87">
      <w:pPr>
        <w:rPr>
          <w:rtl/>
          <w:lang w:eastAsia="he-IL"/>
        </w:rPr>
      </w:pPr>
      <w:bookmarkStart w:id="10931" w:name="_ETM_Q25_470362"/>
      <w:bookmarkEnd w:id="10931"/>
      <w:r>
        <w:rPr>
          <w:rFonts w:hint="cs"/>
          <w:rtl/>
          <w:lang w:eastAsia="he-IL"/>
        </w:rPr>
        <w:t xml:space="preserve">תראו כמה </w:t>
      </w:r>
      <w:bookmarkStart w:id="10932" w:name="_ETM_Q25_472818"/>
      <w:bookmarkEnd w:id="10932"/>
      <w:r>
        <w:rPr>
          <w:rFonts w:hint="cs"/>
          <w:rtl/>
          <w:lang w:eastAsia="he-IL"/>
        </w:rPr>
        <w:t xml:space="preserve">יבגני מנומס, אומר מזל טוב. </w:t>
      </w:r>
    </w:p>
    <w:p w:rsidR="00A51CE1" w:rsidRDefault="00A51CE1" w:rsidP="00F45A62">
      <w:pPr>
        <w:rPr>
          <w:rtl/>
          <w:lang w:eastAsia="he-IL"/>
        </w:rPr>
      </w:pPr>
    </w:p>
    <w:p w:rsidR="00A51CE1" w:rsidRDefault="00A51CE1" w:rsidP="00F45A62">
      <w:pPr>
        <w:pStyle w:val="-"/>
        <w:keepNext/>
        <w:rPr>
          <w:rtl/>
        </w:rPr>
      </w:pPr>
      <w:bookmarkStart w:id="10933" w:name="ET_speakercontinue_5792_33"/>
      <w:r w:rsidRPr="00862B6F">
        <w:rPr>
          <w:rStyle w:val="TagStyle"/>
          <w:rtl/>
        </w:rPr>
        <w:t xml:space="preserve"> &lt;&lt; דובר_המשך &gt;&gt; </w:t>
      </w:r>
      <w:r>
        <w:rPr>
          <w:rtl/>
        </w:rPr>
        <w:t>יבגני סובה (ישראל ביתנו):</w:t>
      </w:r>
      <w:r w:rsidRPr="00862B6F">
        <w:rPr>
          <w:rStyle w:val="TagStyle"/>
          <w:rtl/>
        </w:rPr>
        <w:t xml:space="preserve"> &lt;&lt; דובר_המשך &gt;&gt;</w:t>
      </w:r>
      <w:r>
        <w:rPr>
          <w:rtl/>
        </w:rPr>
        <w:t xml:space="preserve">   </w:t>
      </w:r>
      <w:bookmarkEnd w:id="10933"/>
    </w:p>
    <w:p w:rsidR="00A51CE1" w:rsidRDefault="00A51CE1" w:rsidP="00051671">
      <w:pPr>
        <w:rPr>
          <w:rtl/>
          <w:lang w:eastAsia="he-IL"/>
        </w:rPr>
      </w:pPr>
    </w:p>
    <w:p w:rsidR="00A51CE1" w:rsidRDefault="00A51CE1" w:rsidP="00F45A62">
      <w:pPr>
        <w:rPr>
          <w:rtl/>
        </w:rPr>
      </w:pPr>
      <w:bookmarkStart w:id="10934" w:name="_ETM_Q25_468354"/>
      <w:bookmarkStart w:id="10935" w:name="_ETM_Q25_468425"/>
      <w:bookmarkStart w:id="10936" w:name="_ETM_Q25_472779"/>
      <w:bookmarkStart w:id="10937" w:name="_ETM_Q25_472930"/>
      <w:bookmarkStart w:id="10938" w:name="_ETM_Q25_473020"/>
      <w:bookmarkStart w:id="10939" w:name="_ETM_Q25_473110"/>
      <w:bookmarkStart w:id="10940" w:name="_ETM_Q25_473380"/>
      <w:bookmarkStart w:id="10941" w:name="_ETM_Q25_473770"/>
      <w:bookmarkStart w:id="10942" w:name="_ETM_Q25_474279"/>
      <w:bookmarkEnd w:id="10934"/>
      <w:bookmarkEnd w:id="10935"/>
      <w:bookmarkEnd w:id="10936"/>
      <w:bookmarkEnd w:id="10937"/>
      <w:bookmarkEnd w:id="10938"/>
      <w:bookmarkEnd w:id="10939"/>
      <w:bookmarkEnd w:id="10940"/>
      <w:bookmarkEnd w:id="10941"/>
      <w:bookmarkEnd w:id="10942"/>
      <w:r>
        <w:rPr>
          <w:rtl/>
        </w:rPr>
        <w:t xml:space="preserve">לפני </w:t>
      </w:r>
      <w:bookmarkStart w:id="10943" w:name="_ETM_Q25_474610"/>
      <w:bookmarkEnd w:id="10943"/>
      <w:r>
        <w:rPr>
          <w:rtl/>
        </w:rPr>
        <w:t xml:space="preserve">כמה </w:t>
      </w:r>
      <w:bookmarkStart w:id="10944" w:name="_ETM_Q25_474910"/>
      <w:bookmarkEnd w:id="10944"/>
      <w:r>
        <w:rPr>
          <w:rtl/>
        </w:rPr>
        <w:t xml:space="preserve">שנים </w:t>
      </w:r>
      <w:bookmarkStart w:id="10945" w:name="_ETM_Q25_476040"/>
      <w:bookmarkEnd w:id="10945"/>
      <w:r>
        <w:rPr>
          <w:rtl/>
        </w:rPr>
        <w:t>אמרו</w:t>
      </w:r>
      <w:r>
        <w:rPr>
          <w:rFonts w:hint="cs"/>
          <w:rtl/>
        </w:rPr>
        <w:t>:</w:t>
      </w:r>
      <w:r>
        <w:rPr>
          <w:rtl/>
        </w:rPr>
        <w:t xml:space="preserve"> </w:t>
      </w:r>
      <w:bookmarkStart w:id="10946" w:name="_ETM_Q25_478029"/>
      <w:bookmarkEnd w:id="10946"/>
      <w:r>
        <w:rPr>
          <w:rtl/>
        </w:rPr>
        <w:t>מה</w:t>
      </w:r>
      <w:r>
        <w:rPr>
          <w:rFonts w:hint="cs"/>
          <w:rtl/>
        </w:rPr>
        <w:t>,</w:t>
      </w:r>
      <w:r>
        <w:rPr>
          <w:rtl/>
        </w:rPr>
        <w:t xml:space="preserve"> </w:t>
      </w:r>
      <w:bookmarkStart w:id="10947" w:name="_ETM_Q25_478600"/>
      <w:bookmarkEnd w:id="10947"/>
      <w:r>
        <w:rPr>
          <w:rtl/>
        </w:rPr>
        <w:t xml:space="preserve">ראש </w:t>
      </w:r>
      <w:bookmarkStart w:id="10948" w:name="_ETM_Q25_478930"/>
      <w:bookmarkEnd w:id="10948"/>
      <w:r>
        <w:rPr>
          <w:rtl/>
        </w:rPr>
        <w:t xml:space="preserve">ממשלת </w:t>
      </w:r>
      <w:bookmarkStart w:id="10949" w:name="_ETM_Q25_479290"/>
      <w:bookmarkEnd w:id="10949"/>
      <w:r>
        <w:rPr>
          <w:rtl/>
        </w:rPr>
        <w:t xml:space="preserve">ישראל </w:t>
      </w:r>
      <w:bookmarkStart w:id="10950" w:name="_ETM_Q25_479710"/>
      <w:bookmarkEnd w:id="10950"/>
      <w:r>
        <w:rPr>
          <w:rtl/>
        </w:rPr>
        <w:t xml:space="preserve">בנימין </w:t>
      </w:r>
      <w:bookmarkStart w:id="10951" w:name="_ETM_Q25_480009"/>
      <w:bookmarkEnd w:id="10951"/>
      <w:r>
        <w:rPr>
          <w:rtl/>
        </w:rPr>
        <w:t xml:space="preserve">נתניהו </w:t>
      </w:r>
      <w:bookmarkStart w:id="10952" w:name="_ETM_Q25_480789"/>
      <w:bookmarkEnd w:id="10952"/>
      <w:r>
        <w:rPr>
          <w:rtl/>
        </w:rPr>
        <w:t xml:space="preserve">הוא </w:t>
      </w:r>
      <w:bookmarkStart w:id="10953" w:name="_ETM_Q25_480969"/>
      <w:bookmarkStart w:id="10954" w:name="_ETM_Q25_480000"/>
      <w:bookmarkEnd w:id="10953"/>
      <w:bookmarkEnd w:id="10954"/>
      <w:r>
        <w:rPr>
          <w:rFonts w:hint="cs"/>
          <w:rtl/>
        </w:rPr>
        <w:t>ל</w:t>
      </w:r>
      <w:r>
        <w:rPr>
          <w:rtl/>
        </w:rPr>
        <w:t xml:space="preserve">א </w:t>
      </w:r>
      <w:bookmarkStart w:id="10955" w:name="_ETM_Q25_480359"/>
      <w:bookmarkStart w:id="10956" w:name="_ETM_Q25_480539"/>
      <w:bookmarkStart w:id="10957" w:name="_ETM_Q25_480900"/>
      <w:bookmarkEnd w:id="10955"/>
      <w:bookmarkEnd w:id="10956"/>
      <w:bookmarkEnd w:id="10957"/>
      <w:r>
        <w:rPr>
          <w:rFonts w:hint="cs"/>
          <w:rtl/>
        </w:rPr>
        <w:t>ב</w:t>
      </w:r>
      <w:r>
        <w:rPr>
          <w:rtl/>
        </w:rPr>
        <w:t xml:space="preserve">ין </w:t>
      </w:r>
      <w:bookmarkStart w:id="10958" w:name="_ETM_Q25_481380"/>
      <w:bookmarkEnd w:id="10958"/>
      <w:r>
        <w:rPr>
          <w:rtl/>
        </w:rPr>
        <w:t xml:space="preserve">הוותיקים </w:t>
      </w:r>
      <w:bookmarkStart w:id="10959" w:name="_ETM_Q25_481860"/>
      <w:bookmarkEnd w:id="10959"/>
      <w:r>
        <w:rPr>
          <w:rtl/>
        </w:rPr>
        <w:t>באירופה</w:t>
      </w:r>
      <w:r>
        <w:rPr>
          <w:rFonts w:hint="cs"/>
          <w:rtl/>
        </w:rPr>
        <w:t>,</w:t>
      </w:r>
      <w:r>
        <w:rPr>
          <w:rtl/>
        </w:rPr>
        <w:t xml:space="preserve"> </w:t>
      </w:r>
      <w:bookmarkStart w:id="10960" w:name="_ETM_Q25_482370"/>
      <w:bookmarkEnd w:id="10960"/>
      <w:r>
        <w:rPr>
          <w:rtl/>
        </w:rPr>
        <w:t xml:space="preserve">יש </w:t>
      </w:r>
      <w:bookmarkStart w:id="10961" w:name="_ETM_Q25_482610"/>
      <w:bookmarkEnd w:id="10961"/>
      <w:r>
        <w:rPr>
          <w:rtl/>
        </w:rPr>
        <w:t xml:space="preserve">את </w:t>
      </w:r>
      <w:bookmarkStart w:id="10962" w:name="_ETM_Q25_482760"/>
      <w:bookmarkEnd w:id="10962"/>
      <w:r>
        <w:rPr>
          <w:rtl/>
        </w:rPr>
        <w:t>קנצלר</w:t>
      </w:r>
      <w:r>
        <w:rPr>
          <w:rFonts w:hint="cs"/>
          <w:rtl/>
        </w:rPr>
        <w:t>ית</w:t>
      </w:r>
      <w:r>
        <w:rPr>
          <w:rtl/>
        </w:rPr>
        <w:t xml:space="preserve"> </w:t>
      </w:r>
      <w:bookmarkStart w:id="10963" w:name="_ETM_Q25_483330"/>
      <w:bookmarkEnd w:id="10963"/>
      <w:r>
        <w:rPr>
          <w:rtl/>
        </w:rPr>
        <w:t xml:space="preserve">גרמניה </w:t>
      </w:r>
      <w:bookmarkStart w:id="10964" w:name="_ETM_Q25_483899"/>
      <w:bookmarkEnd w:id="10964"/>
      <w:proofErr w:type="spellStart"/>
      <w:r>
        <w:rPr>
          <w:rtl/>
        </w:rPr>
        <w:t>אנגלה</w:t>
      </w:r>
      <w:proofErr w:type="spellEnd"/>
      <w:r>
        <w:rPr>
          <w:rtl/>
        </w:rPr>
        <w:t xml:space="preserve"> </w:t>
      </w:r>
      <w:bookmarkStart w:id="10965" w:name="_ETM_Q25_484230"/>
      <w:bookmarkEnd w:id="10965"/>
      <w:r>
        <w:rPr>
          <w:rtl/>
        </w:rPr>
        <w:t>מרקל</w:t>
      </w:r>
      <w:r>
        <w:rPr>
          <w:rFonts w:hint="cs"/>
          <w:rtl/>
        </w:rPr>
        <w:t xml:space="preserve">. </w:t>
      </w:r>
      <w:proofErr w:type="spellStart"/>
      <w:r>
        <w:rPr>
          <w:rFonts w:hint="cs"/>
          <w:rtl/>
        </w:rPr>
        <w:t>אנגלה</w:t>
      </w:r>
      <w:proofErr w:type="spellEnd"/>
      <w:r>
        <w:rPr>
          <w:rFonts w:hint="cs"/>
          <w:rtl/>
        </w:rPr>
        <w:t xml:space="preserve"> מרקל כבר פרשה, נכון? </w:t>
      </w:r>
      <w:bookmarkStart w:id="10966" w:name="_ETM_Q25_485890"/>
      <w:bookmarkStart w:id="10967" w:name="_ETM_Q25_486099"/>
      <w:bookmarkStart w:id="10968" w:name="_ETM_Q25_486309"/>
      <w:bookmarkStart w:id="10969" w:name="_ETM_Q25_486639"/>
      <w:bookmarkStart w:id="10970" w:name="_ETM_Q25_486939"/>
      <w:bookmarkStart w:id="10971" w:name="_ETM_Q25_487450"/>
      <w:bookmarkStart w:id="10972" w:name="_ETM_Q25_488750"/>
      <w:bookmarkEnd w:id="10966"/>
      <w:bookmarkEnd w:id="10967"/>
      <w:bookmarkEnd w:id="10968"/>
      <w:bookmarkEnd w:id="10969"/>
      <w:bookmarkEnd w:id="10970"/>
      <w:bookmarkEnd w:id="10971"/>
      <w:bookmarkEnd w:id="10972"/>
      <w:r>
        <w:rPr>
          <w:rtl/>
        </w:rPr>
        <w:t xml:space="preserve">אני </w:t>
      </w:r>
      <w:bookmarkStart w:id="10973" w:name="_ETM_Q25_489110"/>
      <w:bookmarkEnd w:id="10973"/>
      <w:r>
        <w:rPr>
          <w:rtl/>
        </w:rPr>
        <w:t xml:space="preserve">לא </w:t>
      </w:r>
      <w:bookmarkStart w:id="10974" w:name="_ETM_Q25_489230"/>
      <w:bookmarkEnd w:id="10974"/>
      <w:r>
        <w:rPr>
          <w:rtl/>
        </w:rPr>
        <w:t xml:space="preserve">יודע </w:t>
      </w:r>
      <w:bookmarkStart w:id="10975" w:name="_ETM_Q25_489410"/>
      <w:bookmarkEnd w:id="10975"/>
      <w:r>
        <w:rPr>
          <w:rtl/>
        </w:rPr>
        <w:t xml:space="preserve">אם </w:t>
      </w:r>
      <w:bookmarkStart w:id="10976" w:name="_ETM_Q25_489469"/>
      <w:bookmarkEnd w:id="10976"/>
      <w:r>
        <w:rPr>
          <w:rtl/>
        </w:rPr>
        <w:t xml:space="preserve">יש </w:t>
      </w:r>
      <w:bookmarkStart w:id="10977" w:name="_ETM_Q25_489650"/>
      <w:bookmarkEnd w:id="10977"/>
      <w:r>
        <w:rPr>
          <w:rtl/>
        </w:rPr>
        <w:t xml:space="preserve">שם </w:t>
      </w:r>
      <w:bookmarkStart w:id="10978" w:name="_ETM_Q25_489830"/>
      <w:bookmarkEnd w:id="10978"/>
      <w:r>
        <w:rPr>
          <w:rtl/>
        </w:rPr>
        <w:t xml:space="preserve">באירופה </w:t>
      </w:r>
      <w:bookmarkStart w:id="10979" w:name="_ETM_Q25_491089"/>
      <w:bookmarkEnd w:id="10979"/>
      <w:r>
        <w:rPr>
          <w:rtl/>
        </w:rPr>
        <w:t xml:space="preserve">מנהיגים </w:t>
      </w:r>
      <w:bookmarkStart w:id="10980" w:name="_ETM_Q25_491930"/>
      <w:bookmarkEnd w:id="10980"/>
      <w:r>
        <w:rPr>
          <w:rtl/>
        </w:rPr>
        <w:t>שיכול</w:t>
      </w:r>
      <w:r>
        <w:rPr>
          <w:rFonts w:hint="cs"/>
          <w:rtl/>
        </w:rPr>
        <w:t>ים</w:t>
      </w:r>
      <w:r>
        <w:rPr>
          <w:rtl/>
        </w:rPr>
        <w:t xml:space="preserve"> </w:t>
      </w:r>
      <w:bookmarkStart w:id="10981" w:name="_ETM_Q25_492260"/>
      <w:bookmarkEnd w:id="10981"/>
      <w:r>
        <w:rPr>
          <w:rtl/>
        </w:rPr>
        <w:t xml:space="preserve">להגיד </w:t>
      </w:r>
      <w:bookmarkStart w:id="10982" w:name="_ETM_Q25_492559"/>
      <w:bookmarkStart w:id="10983" w:name="_ETM_Q25_492740"/>
      <w:bookmarkEnd w:id="10982"/>
      <w:bookmarkEnd w:id="10983"/>
      <w:r>
        <w:rPr>
          <w:rFonts w:hint="cs"/>
          <w:rtl/>
        </w:rPr>
        <w:t>של</w:t>
      </w:r>
      <w:r>
        <w:rPr>
          <w:rtl/>
        </w:rPr>
        <w:t xml:space="preserve">פני </w:t>
      </w:r>
      <w:bookmarkStart w:id="10984" w:name="_ETM_Q25_493070"/>
      <w:bookmarkEnd w:id="10984"/>
      <w:r>
        <w:rPr>
          <w:rtl/>
        </w:rPr>
        <w:t xml:space="preserve">27 </w:t>
      </w:r>
      <w:bookmarkStart w:id="10985" w:name="_ETM_Q25_493760"/>
      <w:bookmarkEnd w:id="10985"/>
      <w:r>
        <w:rPr>
          <w:rtl/>
        </w:rPr>
        <w:t xml:space="preserve">שנה </w:t>
      </w:r>
      <w:bookmarkStart w:id="10986" w:name="_ETM_Q25_494180"/>
      <w:bookmarkEnd w:id="10986"/>
      <w:r>
        <w:rPr>
          <w:rtl/>
        </w:rPr>
        <w:t xml:space="preserve">היו </w:t>
      </w:r>
      <w:bookmarkStart w:id="10987" w:name="_ETM_Q25_495250"/>
      <w:bookmarkStart w:id="10988" w:name="_ETM_Q25_495730"/>
      <w:bookmarkEnd w:id="10987"/>
      <w:bookmarkEnd w:id="10988"/>
      <w:r>
        <w:rPr>
          <w:rFonts w:hint="cs"/>
          <w:rtl/>
        </w:rPr>
        <w:t>ראש ממשלה.</w:t>
      </w:r>
    </w:p>
    <w:p w:rsidR="00A51CE1" w:rsidRDefault="00A51CE1" w:rsidP="00F45A62">
      <w:pPr>
        <w:rPr>
          <w:rtl/>
        </w:rPr>
      </w:pPr>
    </w:p>
    <w:p w:rsidR="00A51CE1" w:rsidRDefault="00A51CE1" w:rsidP="00F45A62">
      <w:pPr>
        <w:pStyle w:val="af5"/>
        <w:keepNext/>
        <w:rPr>
          <w:rtl/>
        </w:rPr>
      </w:pPr>
      <w:bookmarkStart w:id="10989" w:name="ET_interruption_6507_34"/>
      <w:r w:rsidRPr="00862B6F">
        <w:rPr>
          <w:rStyle w:val="TagStyle"/>
          <w:rtl/>
        </w:rPr>
        <w:t xml:space="preserve"> &lt;&lt; קריאה &gt;&gt; </w:t>
      </w:r>
      <w:r>
        <w:rPr>
          <w:rtl/>
        </w:rPr>
        <w:t>שלי טל מירון (יש עתיד):</w:t>
      </w:r>
      <w:r w:rsidRPr="00862B6F">
        <w:rPr>
          <w:rStyle w:val="TagStyle"/>
          <w:rtl/>
        </w:rPr>
        <w:t xml:space="preserve"> &lt;&lt; קריאה &gt;&gt;</w:t>
      </w:r>
      <w:r>
        <w:rPr>
          <w:rtl/>
        </w:rPr>
        <w:t xml:space="preserve">   </w:t>
      </w:r>
      <w:bookmarkEnd w:id="10989"/>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ארדואן. </w:t>
      </w:r>
    </w:p>
    <w:p w:rsidR="00A51CE1" w:rsidRDefault="00A51CE1" w:rsidP="00F45A62">
      <w:pPr>
        <w:rPr>
          <w:rtl/>
          <w:lang w:eastAsia="he-IL"/>
        </w:rPr>
      </w:pPr>
    </w:p>
    <w:p w:rsidR="00A51CE1" w:rsidRDefault="00A51CE1" w:rsidP="00F45A62">
      <w:pPr>
        <w:pStyle w:val="-"/>
        <w:keepNext/>
        <w:rPr>
          <w:rtl/>
        </w:rPr>
      </w:pPr>
      <w:bookmarkStart w:id="10990" w:name="ET_speakercontinue_5792_35"/>
      <w:r w:rsidRPr="00862B6F">
        <w:rPr>
          <w:rStyle w:val="TagStyle"/>
          <w:rtl/>
        </w:rPr>
        <w:t xml:space="preserve"> &lt;&lt; דובר_המשך &gt;&gt; </w:t>
      </w:r>
      <w:r>
        <w:rPr>
          <w:rtl/>
        </w:rPr>
        <w:t>יבגני סובה (ישראל ביתנו):</w:t>
      </w:r>
      <w:r w:rsidRPr="00862B6F">
        <w:rPr>
          <w:rStyle w:val="TagStyle"/>
          <w:rtl/>
        </w:rPr>
        <w:t xml:space="preserve"> &lt;&lt; דובר_המשך &gt;&gt;</w:t>
      </w:r>
      <w:r>
        <w:rPr>
          <w:rtl/>
        </w:rPr>
        <w:t xml:space="preserve">   </w:t>
      </w:r>
      <w:bookmarkEnd w:id="10990"/>
    </w:p>
    <w:p w:rsidR="00A51CE1" w:rsidRDefault="00A51CE1" w:rsidP="00051671">
      <w:pPr>
        <w:rPr>
          <w:rtl/>
          <w:lang w:eastAsia="he-IL"/>
        </w:rPr>
      </w:pPr>
    </w:p>
    <w:p w:rsidR="00A51CE1" w:rsidRDefault="00A51CE1" w:rsidP="00B25F85">
      <w:pPr>
        <w:rPr>
          <w:rtl/>
        </w:rPr>
      </w:pPr>
      <w:r>
        <w:rPr>
          <w:rFonts w:hint="cs"/>
          <w:rtl/>
        </w:rPr>
        <w:t>לא, הוא היה לפני 20 שנה, לא 27.</w:t>
      </w:r>
    </w:p>
    <w:p w:rsidR="00A51CE1" w:rsidRDefault="00A51CE1" w:rsidP="00F45A62">
      <w:pPr>
        <w:rPr>
          <w:rtl/>
        </w:rPr>
      </w:pPr>
    </w:p>
    <w:p w:rsidR="00A51CE1" w:rsidRDefault="00A51CE1" w:rsidP="00F45A62">
      <w:pPr>
        <w:pStyle w:val="af5"/>
        <w:keepNext/>
        <w:rPr>
          <w:rtl/>
        </w:rPr>
      </w:pPr>
      <w:bookmarkStart w:id="10991" w:name="ET_interruption_6156_36"/>
      <w:r w:rsidRPr="00862B6F">
        <w:rPr>
          <w:rStyle w:val="TagStyle"/>
          <w:rtl/>
        </w:rPr>
        <w:t xml:space="preserve"> &lt;&lt; קריאה &gt;&gt; </w:t>
      </w:r>
      <w:r>
        <w:rPr>
          <w:rtl/>
        </w:rPr>
        <w:t>גלעד קריב (העבודה):</w:t>
      </w:r>
      <w:r w:rsidRPr="00862B6F">
        <w:rPr>
          <w:rStyle w:val="TagStyle"/>
          <w:rtl/>
        </w:rPr>
        <w:t xml:space="preserve"> &lt;&lt; קריאה &gt;&gt;</w:t>
      </w:r>
      <w:r>
        <w:rPr>
          <w:rtl/>
        </w:rPr>
        <w:t xml:space="preserve">   </w:t>
      </w:r>
      <w:bookmarkEnd w:id="10991"/>
    </w:p>
    <w:p w:rsidR="00A51CE1" w:rsidRDefault="00A51CE1" w:rsidP="00051671">
      <w:pPr>
        <w:rPr>
          <w:rtl/>
        </w:rPr>
      </w:pPr>
    </w:p>
    <w:p w:rsidR="00A51CE1" w:rsidRDefault="00A51CE1" w:rsidP="00F45A62">
      <w:pPr>
        <w:rPr>
          <w:rtl/>
        </w:rPr>
      </w:pPr>
      <w:r>
        <w:rPr>
          <w:rFonts w:hint="cs"/>
          <w:rtl/>
        </w:rPr>
        <w:t xml:space="preserve">הוא עוד נולד בתקופת המנדט. </w:t>
      </w:r>
      <w:bookmarkStart w:id="10992" w:name="_ETM_Q25_497782"/>
      <w:bookmarkEnd w:id="10992"/>
    </w:p>
    <w:p w:rsidR="00A51CE1" w:rsidRDefault="00A51CE1" w:rsidP="00F45A62">
      <w:pPr>
        <w:rPr>
          <w:rtl/>
        </w:rPr>
      </w:pPr>
      <w:bookmarkStart w:id="10993" w:name="_ETM_Q25_497858"/>
      <w:bookmarkEnd w:id="10993"/>
    </w:p>
    <w:p w:rsidR="00A51CE1" w:rsidRDefault="00A51CE1" w:rsidP="00F45A62">
      <w:pPr>
        <w:pStyle w:val="-"/>
        <w:keepNext/>
        <w:rPr>
          <w:rtl/>
        </w:rPr>
      </w:pPr>
      <w:bookmarkStart w:id="10994" w:name="ET_speakercontinue_5792_37"/>
      <w:r w:rsidRPr="00862B6F">
        <w:rPr>
          <w:rStyle w:val="TagStyle"/>
          <w:rtl/>
        </w:rPr>
        <w:t xml:space="preserve"> &lt;&lt; דובר_המשך &gt;&gt; </w:t>
      </w:r>
      <w:r>
        <w:rPr>
          <w:rtl/>
        </w:rPr>
        <w:t>יבגני סובה (ישראל ביתנו):</w:t>
      </w:r>
      <w:r w:rsidRPr="00862B6F">
        <w:rPr>
          <w:rStyle w:val="TagStyle"/>
          <w:rtl/>
        </w:rPr>
        <w:t xml:space="preserve"> &lt;&lt; דובר_המשך &gt;&gt;</w:t>
      </w:r>
      <w:r>
        <w:rPr>
          <w:rtl/>
        </w:rPr>
        <w:t xml:space="preserve">   </w:t>
      </w:r>
      <w:bookmarkEnd w:id="10994"/>
    </w:p>
    <w:p w:rsidR="00A51CE1" w:rsidRDefault="00A51CE1" w:rsidP="00051671">
      <w:pPr>
        <w:rPr>
          <w:rtl/>
          <w:lang w:eastAsia="he-IL"/>
        </w:rPr>
      </w:pPr>
    </w:p>
    <w:p w:rsidR="00A51CE1" w:rsidRDefault="00A51CE1" w:rsidP="00B25F85">
      <w:pPr>
        <w:rPr>
          <w:rtl/>
        </w:rPr>
      </w:pPr>
      <w:bookmarkStart w:id="10995" w:name="_ETM_Q25_498791"/>
      <w:bookmarkStart w:id="10996" w:name="_ETM_Q25_496332"/>
      <w:bookmarkStart w:id="10997" w:name="_ETM_Q25_496423"/>
      <w:bookmarkStart w:id="10998" w:name="_ETM_Q25_496119"/>
      <w:bookmarkStart w:id="10999" w:name="_ETM_Q25_496330"/>
      <w:bookmarkStart w:id="11000" w:name="_ETM_Q25_496420"/>
      <w:bookmarkStart w:id="11001" w:name="_ETM_Q25_496600"/>
      <w:bookmarkStart w:id="11002" w:name="_ETM_Q25_496960"/>
      <w:bookmarkStart w:id="11003" w:name="_ETM_Q25_497650"/>
      <w:bookmarkStart w:id="11004" w:name="_ETM_Q25_497860"/>
      <w:bookmarkStart w:id="11005" w:name="_ETM_Q25_500920"/>
      <w:bookmarkEnd w:id="10995"/>
      <w:bookmarkEnd w:id="10996"/>
      <w:bookmarkEnd w:id="10997"/>
      <w:bookmarkEnd w:id="10998"/>
      <w:bookmarkEnd w:id="10999"/>
      <w:bookmarkEnd w:id="11000"/>
      <w:bookmarkEnd w:id="11001"/>
      <w:bookmarkEnd w:id="11002"/>
      <w:bookmarkEnd w:id="11003"/>
      <w:bookmarkEnd w:id="11004"/>
      <w:bookmarkEnd w:id="11005"/>
      <w:r>
        <w:rPr>
          <w:rtl/>
        </w:rPr>
        <w:t xml:space="preserve">הכי </w:t>
      </w:r>
      <w:bookmarkStart w:id="11006" w:name="_ETM_Q25_501160"/>
      <w:bookmarkEnd w:id="11006"/>
      <w:r>
        <w:rPr>
          <w:rtl/>
        </w:rPr>
        <w:t>מצחיק</w:t>
      </w:r>
      <w:bookmarkStart w:id="11007" w:name="_ETM_Q25_501550"/>
      <w:bookmarkEnd w:id="11007"/>
      <w:r>
        <w:rPr>
          <w:rFonts w:hint="cs"/>
          <w:rtl/>
        </w:rPr>
        <w:t xml:space="preserve">, </w:t>
      </w:r>
      <w:r>
        <w:rPr>
          <w:rtl/>
        </w:rPr>
        <w:t xml:space="preserve">אני </w:t>
      </w:r>
      <w:bookmarkStart w:id="11008" w:name="_ETM_Q25_501820"/>
      <w:bookmarkEnd w:id="11008"/>
      <w:r>
        <w:rPr>
          <w:rtl/>
        </w:rPr>
        <w:t>אומר</w:t>
      </w:r>
      <w:r>
        <w:rPr>
          <w:rFonts w:hint="cs"/>
          <w:rtl/>
        </w:rPr>
        <w:t>,</w:t>
      </w:r>
      <w:r>
        <w:rPr>
          <w:rtl/>
        </w:rPr>
        <w:t xml:space="preserve"> </w:t>
      </w:r>
      <w:bookmarkStart w:id="11009" w:name="_ETM_Q25_502390"/>
      <w:bookmarkStart w:id="11010" w:name="_ETM_Q25_502810"/>
      <w:bookmarkEnd w:id="11009"/>
      <w:bookmarkEnd w:id="11010"/>
      <w:r>
        <w:rPr>
          <w:rFonts w:hint="cs"/>
          <w:rtl/>
        </w:rPr>
        <w:t>שכש</w:t>
      </w:r>
      <w:r>
        <w:rPr>
          <w:rtl/>
        </w:rPr>
        <w:t xml:space="preserve">עליתי </w:t>
      </w:r>
      <w:bookmarkStart w:id="11011" w:name="_ETM_Q25_503170"/>
      <w:bookmarkEnd w:id="11011"/>
      <w:r>
        <w:rPr>
          <w:rtl/>
        </w:rPr>
        <w:t xml:space="preserve">למדינת </w:t>
      </w:r>
      <w:bookmarkStart w:id="11012" w:name="_ETM_Q25_503560"/>
      <w:bookmarkEnd w:id="11012"/>
      <w:r>
        <w:rPr>
          <w:rtl/>
        </w:rPr>
        <w:t xml:space="preserve">ישראל </w:t>
      </w:r>
      <w:bookmarkStart w:id="11013" w:name="_ETM_Q25_503949"/>
      <w:bookmarkEnd w:id="11013"/>
      <w:r>
        <w:rPr>
          <w:rtl/>
        </w:rPr>
        <w:t>ב-</w:t>
      </w:r>
      <w:r>
        <w:rPr>
          <w:rFonts w:hint="cs"/>
          <w:rtl/>
        </w:rPr>
        <w:t>1997,</w:t>
      </w:r>
      <w:r>
        <w:rPr>
          <w:rtl/>
        </w:rPr>
        <w:t xml:space="preserve"> </w:t>
      </w:r>
      <w:bookmarkStart w:id="11014" w:name="_ETM_Q25_504849"/>
      <w:bookmarkEnd w:id="11014"/>
      <w:r>
        <w:rPr>
          <w:rtl/>
        </w:rPr>
        <w:t xml:space="preserve">ראש </w:t>
      </w:r>
      <w:bookmarkStart w:id="11015" w:name="_ETM_Q25_505300"/>
      <w:bookmarkEnd w:id="11015"/>
      <w:r>
        <w:rPr>
          <w:rtl/>
        </w:rPr>
        <w:t xml:space="preserve">הממשלה </w:t>
      </w:r>
      <w:bookmarkStart w:id="11016" w:name="_ETM_Q25_505869"/>
      <w:bookmarkEnd w:id="11016"/>
      <w:r>
        <w:rPr>
          <w:rFonts w:hint="cs"/>
          <w:rtl/>
        </w:rPr>
        <w:t xml:space="preserve">היה </w:t>
      </w:r>
      <w:r>
        <w:rPr>
          <w:rtl/>
        </w:rPr>
        <w:t>נתניהו</w:t>
      </w:r>
      <w:r w:rsidR="00B25F85">
        <w:rPr>
          <w:rFonts w:hint="cs"/>
          <w:rtl/>
        </w:rPr>
        <w:t>.</w:t>
      </w:r>
      <w:r>
        <w:rPr>
          <w:rtl/>
        </w:rPr>
        <w:t xml:space="preserve"> </w:t>
      </w:r>
      <w:bookmarkStart w:id="11017" w:name="_ETM_Q25_507210"/>
      <w:bookmarkEnd w:id="11017"/>
      <w:r>
        <w:rPr>
          <w:rtl/>
        </w:rPr>
        <w:t xml:space="preserve">כמה </w:t>
      </w:r>
      <w:bookmarkStart w:id="11018" w:name="_ETM_Q25_507600"/>
      <w:bookmarkEnd w:id="11018"/>
      <w:r>
        <w:rPr>
          <w:rtl/>
        </w:rPr>
        <w:t>עברנו</w:t>
      </w:r>
      <w:r>
        <w:rPr>
          <w:rFonts w:hint="cs"/>
          <w:rtl/>
        </w:rPr>
        <w:t>,</w:t>
      </w:r>
      <w:r>
        <w:rPr>
          <w:rtl/>
        </w:rPr>
        <w:t xml:space="preserve"> </w:t>
      </w:r>
      <w:bookmarkStart w:id="11019" w:name="_ETM_Q25_508020"/>
      <w:bookmarkEnd w:id="11019"/>
      <w:r>
        <w:rPr>
          <w:rtl/>
        </w:rPr>
        <w:t xml:space="preserve">ועדיין </w:t>
      </w:r>
      <w:bookmarkStart w:id="11020" w:name="_ETM_Q25_508470"/>
      <w:bookmarkEnd w:id="11020"/>
      <w:r>
        <w:rPr>
          <w:rtl/>
        </w:rPr>
        <w:t xml:space="preserve">נתניהו </w:t>
      </w:r>
      <w:bookmarkStart w:id="11021" w:name="_ETM_Q25_508890"/>
      <w:bookmarkEnd w:id="11021"/>
      <w:r>
        <w:rPr>
          <w:rtl/>
        </w:rPr>
        <w:t xml:space="preserve">ראש </w:t>
      </w:r>
      <w:bookmarkStart w:id="11022" w:name="_ETM_Q25_509130"/>
      <w:bookmarkEnd w:id="11022"/>
      <w:r>
        <w:rPr>
          <w:rtl/>
        </w:rPr>
        <w:t>הממשלה</w:t>
      </w:r>
      <w:r>
        <w:rPr>
          <w:rFonts w:hint="cs"/>
          <w:rtl/>
        </w:rPr>
        <w:t>.</w:t>
      </w:r>
      <w:r>
        <w:rPr>
          <w:rtl/>
        </w:rPr>
        <w:t xml:space="preserve"> </w:t>
      </w:r>
      <w:bookmarkStart w:id="11023" w:name="_ETM_Q25_510820"/>
      <w:bookmarkStart w:id="11024" w:name="_ETM_Q25_511119"/>
      <w:bookmarkStart w:id="11025" w:name="_ETM_Q25_511509"/>
      <w:bookmarkStart w:id="11026" w:name="_ETM_Q25_511779"/>
      <w:bookmarkStart w:id="11027" w:name="_ETM_Q25_511960"/>
      <w:bookmarkStart w:id="11028" w:name="_ETM_Q25_512379"/>
      <w:bookmarkStart w:id="11029" w:name="_ETM_Q25_512680"/>
      <w:bookmarkStart w:id="11030" w:name="_ETM_Q25_512860"/>
      <w:bookmarkStart w:id="11031" w:name="_ETM_Q25_513950"/>
      <w:bookmarkEnd w:id="11023"/>
      <w:bookmarkEnd w:id="11024"/>
      <w:bookmarkEnd w:id="11025"/>
      <w:bookmarkEnd w:id="11026"/>
      <w:bookmarkEnd w:id="11027"/>
      <w:bookmarkEnd w:id="11028"/>
      <w:bookmarkEnd w:id="11029"/>
      <w:bookmarkEnd w:id="11030"/>
      <w:bookmarkEnd w:id="11031"/>
      <w:r>
        <w:rPr>
          <w:rFonts w:hint="cs"/>
          <w:rtl/>
        </w:rPr>
        <w:t>עכשיו בלי ציניות, באמת בלי ציניות</w:t>
      </w:r>
      <w:r w:rsidR="00B25F85">
        <w:rPr>
          <w:rFonts w:hint="cs"/>
          <w:rtl/>
        </w:rPr>
        <w:t>,</w:t>
      </w:r>
      <w:r>
        <w:rPr>
          <w:rFonts w:hint="cs"/>
          <w:rtl/>
        </w:rPr>
        <w:t xml:space="preserve"> </w:t>
      </w:r>
      <w:bookmarkStart w:id="11032" w:name="_ETM_Q25_514160"/>
      <w:bookmarkStart w:id="11033" w:name="_ETM_Q25_514460"/>
      <w:bookmarkStart w:id="11034" w:name="_ETM_Q25_516020"/>
      <w:bookmarkEnd w:id="11032"/>
      <w:bookmarkEnd w:id="11033"/>
      <w:bookmarkEnd w:id="11034"/>
      <w:r>
        <w:rPr>
          <w:rFonts w:hint="cs"/>
          <w:rtl/>
        </w:rPr>
        <w:t xml:space="preserve">אני חושב שלנתניהו </w:t>
      </w:r>
      <w:r>
        <w:rPr>
          <w:rtl/>
        </w:rPr>
        <w:t xml:space="preserve">יש </w:t>
      </w:r>
      <w:bookmarkStart w:id="11035" w:name="_ETM_Q25_516260"/>
      <w:bookmarkEnd w:id="11035"/>
      <w:r>
        <w:rPr>
          <w:rtl/>
        </w:rPr>
        <w:t xml:space="preserve">את </w:t>
      </w:r>
      <w:bookmarkStart w:id="11036" w:name="_ETM_Q25_516470"/>
      <w:bookmarkEnd w:id="11036"/>
      <w:r>
        <w:rPr>
          <w:rtl/>
        </w:rPr>
        <w:t xml:space="preserve">כל </w:t>
      </w:r>
      <w:bookmarkStart w:id="11037" w:name="_ETM_Q25_516890"/>
      <w:bookmarkEnd w:id="11037"/>
      <w:r>
        <w:rPr>
          <w:rtl/>
        </w:rPr>
        <w:t xml:space="preserve">הכלים </w:t>
      </w:r>
      <w:bookmarkStart w:id="11038" w:name="_ETM_Q25_518980"/>
      <w:bookmarkEnd w:id="11038"/>
      <w:r>
        <w:rPr>
          <w:rtl/>
        </w:rPr>
        <w:t xml:space="preserve">להיכנס </w:t>
      </w:r>
      <w:bookmarkStart w:id="11039" w:name="_ETM_Q25_519519"/>
      <w:bookmarkEnd w:id="11039"/>
      <w:r>
        <w:rPr>
          <w:rtl/>
        </w:rPr>
        <w:t xml:space="preserve">להיסטוריה </w:t>
      </w:r>
      <w:bookmarkStart w:id="11040" w:name="_ETM_Q25_520269"/>
      <w:bookmarkEnd w:id="11040"/>
      <w:r>
        <w:rPr>
          <w:rtl/>
        </w:rPr>
        <w:t>כ</w:t>
      </w:r>
      <w:r>
        <w:rPr>
          <w:rFonts w:hint="cs"/>
          <w:rtl/>
        </w:rPr>
        <w:t>אחד</w:t>
      </w:r>
      <w:r>
        <w:rPr>
          <w:rtl/>
        </w:rPr>
        <w:t xml:space="preserve"> </w:t>
      </w:r>
      <w:bookmarkStart w:id="11041" w:name="_ETM_Q25_520719"/>
      <w:bookmarkEnd w:id="11041"/>
      <w:r>
        <w:rPr>
          <w:rtl/>
        </w:rPr>
        <w:t xml:space="preserve">מגדולי </w:t>
      </w:r>
      <w:bookmarkStart w:id="11042" w:name="_ETM_Q25_521379"/>
      <w:bookmarkEnd w:id="11042"/>
      <w:r>
        <w:rPr>
          <w:rtl/>
        </w:rPr>
        <w:t xml:space="preserve">העם </w:t>
      </w:r>
      <w:bookmarkStart w:id="11043" w:name="_ETM_Q25_521620"/>
      <w:bookmarkEnd w:id="11043"/>
      <w:r>
        <w:rPr>
          <w:rtl/>
        </w:rPr>
        <w:t>היהודי</w:t>
      </w:r>
      <w:r>
        <w:rPr>
          <w:rFonts w:hint="cs"/>
          <w:rtl/>
        </w:rPr>
        <w:t>.</w:t>
      </w:r>
      <w:r>
        <w:rPr>
          <w:rtl/>
        </w:rPr>
        <w:t xml:space="preserve"> </w:t>
      </w:r>
      <w:bookmarkStart w:id="11044" w:name="_ETM_Q25_523440"/>
      <w:bookmarkEnd w:id="11044"/>
      <w:r>
        <w:rPr>
          <w:rtl/>
        </w:rPr>
        <w:t xml:space="preserve">לעומת </w:t>
      </w:r>
      <w:bookmarkStart w:id="11045" w:name="_ETM_Q25_523920"/>
      <w:bookmarkEnd w:id="11045"/>
      <w:r>
        <w:rPr>
          <w:rtl/>
        </w:rPr>
        <w:t>זאת</w:t>
      </w:r>
      <w:r>
        <w:rPr>
          <w:rFonts w:hint="cs"/>
          <w:rtl/>
        </w:rPr>
        <w:t>,</w:t>
      </w:r>
      <w:r>
        <w:rPr>
          <w:rtl/>
        </w:rPr>
        <w:t xml:space="preserve"> </w:t>
      </w:r>
      <w:bookmarkStart w:id="11046" w:name="_ETM_Q25_524100"/>
      <w:bookmarkEnd w:id="11046"/>
      <w:r>
        <w:rPr>
          <w:rtl/>
        </w:rPr>
        <w:t xml:space="preserve">מה </w:t>
      </w:r>
      <w:bookmarkStart w:id="11047" w:name="_ETM_Q25_524250"/>
      <w:bookmarkEnd w:id="11047"/>
      <w:r>
        <w:rPr>
          <w:rtl/>
        </w:rPr>
        <w:t xml:space="preserve">אנחנו </w:t>
      </w:r>
      <w:bookmarkStart w:id="11048" w:name="_ETM_Q25_524550"/>
      <w:bookmarkEnd w:id="11048"/>
      <w:r>
        <w:rPr>
          <w:rtl/>
        </w:rPr>
        <w:t>רואים</w:t>
      </w:r>
      <w:r>
        <w:rPr>
          <w:rFonts w:hint="cs"/>
          <w:rtl/>
        </w:rPr>
        <w:t>?</w:t>
      </w:r>
      <w:r>
        <w:rPr>
          <w:rtl/>
        </w:rPr>
        <w:t xml:space="preserve"> </w:t>
      </w:r>
      <w:bookmarkStart w:id="11049" w:name="_ETM_Q25_525699"/>
      <w:bookmarkEnd w:id="11049"/>
      <w:r>
        <w:rPr>
          <w:rtl/>
        </w:rPr>
        <w:t xml:space="preserve">אנחנו </w:t>
      </w:r>
      <w:bookmarkStart w:id="11050" w:name="_ETM_Q25_526210"/>
      <w:bookmarkEnd w:id="11050"/>
      <w:r>
        <w:rPr>
          <w:rtl/>
        </w:rPr>
        <w:t xml:space="preserve">רואים </w:t>
      </w:r>
      <w:bookmarkStart w:id="11051" w:name="_ETM_Q25_526739"/>
      <w:bookmarkEnd w:id="11051"/>
      <w:r>
        <w:rPr>
          <w:rtl/>
        </w:rPr>
        <w:t xml:space="preserve">כל </w:t>
      </w:r>
      <w:bookmarkStart w:id="11052" w:name="_ETM_Q25_527129"/>
      <w:bookmarkEnd w:id="11052"/>
      <w:r>
        <w:rPr>
          <w:rtl/>
        </w:rPr>
        <w:t xml:space="preserve">הזמן </w:t>
      </w:r>
      <w:bookmarkStart w:id="11053" w:name="_ETM_Q25_527640"/>
      <w:bookmarkEnd w:id="11053"/>
      <w:r>
        <w:rPr>
          <w:rtl/>
        </w:rPr>
        <w:t xml:space="preserve">רק </w:t>
      </w:r>
      <w:bookmarkStart w:id="11054" w:name="_ETM_Q25_527969"/>
      <w:bookmarkEnd w:id="11054"/>
      <w:r>
        <w:rPr>
          <w:rtl/>
        </w:rPr>
        <w:t>פ</w:t>
      </w:r>
      <w:bookmarkStart w:id="11055" w:name="_ETM_Q25_528449"/>
      <w:bookmarkEnd w:id="11055"/>
      <w:r>
        <w:rPr>
          <w:rFonts w:hint="cs"/>
          <w:rtl/>
        </w:rPr>
        <w:t>ייק, פייק,</w:t>
      </w:r>
      <w:r>
        <w:rPr>
          <w:rtl/>
        </w:rPr>
        <w:t xml:space="preserve"> </w:t>
      </w:r>
      <w:bookmarkStart w:id="11056" w:name="_ETM_Q25_528809"/>
      <w:bookmarkEnd w:id="11056"/>
      <w:r>
        <w:rPr>
          <w:rtl/>
        </w:rPr>
        <w:t>פייק</w:t>
      </w:r>
      <w:r>
        <w:rPr>
          <w:rFonts w:hint="cs"/>
          <w:rtl/>
        </w:rPr>
        <w:t>.</w:t>
      </w:r>
      <w:r>
        <w:rPr>
          <w:rtl/>
        </w:rPr>
        <w:t xml:space="preserve"> </w:t>
      </w:r>
      <w:bookmarkStart w:id="11057" w:name="_ETM_Q25_529820"/>
      <w:bookmarkEnd w:id="11057"/>
      <w:r>
        <w:rPr>
          <w:rtl/>
        </w:rPr>
        <w:t xml:space="preserve">אני </w:t>
      </w:r>
      <w:bookmarkStart w:id="11058" w:name="_ETM_Q25_530179"/>
      <w:bookmarkEnd w:id="11058"/>
      <w:r>
        <w:rPr>
          <w:rtl/>
        </w:rPr>
        <w:t>מתפלא</w:t>
      </w:r>
      <w:r w:rsidR="00B25F85">
        <w:rPr>
          <w:rFonts w:hint="cs"/>
          <w:rtl/>
        </w:rPr>
        <w:t>.</w:t>
      </w:r>
      <w:r>
        <w:rPr>
          <w:rtl/>
        </w:rPr>
        <w:t xml:space="preserve"> </w:t>
      </w:r>
      <w:bookmarkStart w:id="11059" w:name="_ETM_Q25_530749"/>
      <w:bookmarkEnd w:id="11059"/>
      <w:r>
        <w:rPr>
          <w:rtl/>
        </w:rPr>
        <w:t>בן</w:t>
      </w:r>
      <w:r>
        <w:rPr>
          <w:rFonts w:hint="cs"/>
          <w:rtl/>
        </w:rPr>
        <w:t xml:space="preserve"> </w:t>
      </w:r>
      <w:r>
        <w:rPr>
          <w:rtl/>
        </w:rPr>
        <w:t xml:space="preserve">אדם </w:t>
      </w:r>
      <w:bookmarkStart w:id="11060" w:name="_ETM_Q25_531260"/>
      <w:bookmarkEnd w:id="11060"/>
      <w:r>
        <w:rPr>
          <w:rtl/>
        </w:rPr>
        <w:t xml:space="preserve">שהיה </w:t>
      </w:r>
      <w:bookmarkStart w:id="11061" w:name="_ETM_Q25_531589"/>
      <w:bookmarkEnd w:id="11061"/>
      <w:r>
        <w:rPr>
          <w:rtl/>
        </w:rPr>
        <w:t xml:space="preserve">27 </w:t>
      </w:r>
      <w:bookmarkStart w:id="11062" w:name="_ETM_Q25_532370"/>
      <w:bookmarkEnd w:id="11062"/>
      <w:r>
        <w:rPr>
          <w:rtl/>
        </w:rPr>
        <w:t xml:space="preserve">שנה </w:t>
      </w:r>
      <w:bookmarkStart w:id="11063" w:name="_ETM_Q25_532670"/>
      <w:bookmarkEnd w:id="11063"/>
      <w:r>
        <w:rPr>
          <w:rtl/>
        </w:rPr>
        <w:t xml:space="preserve">ועדיין </w:t>
      </w:r>
      <w:bookmarkStart w:id="11064" w:name="_ETM_Q25_533149"/>
      <w:bookmarkEnd w:id="11064"/>
      <w:r>
        <w:rPr>
          <w:rtl/>
        </w:rPr>
        <w:t xml:space="preserve">ראש </w:t>
      </w:r>
      <w:bookmarkStart w:id="11065" w:name="_ETM_Q25_533420"/>
      <w:bookmarkEnd w:id="11065"/>
      <w:r>
        <w:rPr>
          <w:rtl/>
        </w:rPr>
        <w:t xml:space="preserve">ממשלת </w:t>
      </w:r>
      <w:bookmarkStart w:id="11066" w:name="_ETM_Q25_533839"/>
      <w:bookmarkEnd w:id="11066"/>
      <w:r>
        <w:rPr>
          <w:rtl/>
        </w:rPr>
        <w:t>ישראל</w:t>
      </w:r>
      <w:r>
        <w:rPr>
          <w:rFonts w:hint="cs"/>
          <w:rtl/>
        </w:rPr>
        <w:t>,</w:t>
      </w:r>
      <w:r>
        <w:rPr>
          <w:rtl/>
        </w:rPr>
        <w:t xml:space="preserve"> </w:t>
      </w:r>
      <w:bookmarkStart w:id="11067" w:name="_ETM_Q25_535179"/>
      <w:bookmarkEnd w:id="11067"/>
      <w:r>
        <w:rPr>
          <w:rtl/>
        </w:rPr>
        <w:t xml:space="preserve">עדיין </w:t>
      </w:r>
      <w:bookmarkStart w:id="11068" w:name="_ETM_Q25_535719"/>
      <w:bookmarkEnd w:id="11068"/>
      <w:r>
        <w:rPr>
          <w:rtl/>
        </w:rPr>
        <w:t xml:space="preserve">זקוק </w:t>
      </w:r>
      <w:bookmarkStart w:id="11069" w:name="_ETM_Q25_536729"/>
      <w:bookmarkEnd w:id="11069"/>
      <w:r>
        <w:rPr>
          <w:rtl/>
        </w:rPr>
        <w:t>למ</w:t>
      </w:r>
      <w:r>
        <w:rPr>
          <w:rFonts w:hint="cs"/>
          <w:rtl/>
        </w:rPr>
        <w:t>נ</w:t>
      </w:r>
      <w:r>
        <w:rPr>
          <w:rtl/>
        </w:rPr>
        <w:t xml:space="preserve">ה </w:t>
      </w:r>
      <w:bookmarkStart w:id="11070" w:name="_ETM_Q25_537089"/>
      <w:bookmarkStart w:id="11071" w:name="_ETM_Q25_537299"/>
      <w:bookmarkEnd w:id="11070"/>
      <w:bookmarkEnd w:id="11071"/>
      <w:r>
        <w:rPr>
          <w:rtl/>
        </w:rPr>
        <w:t xml:space="preserve">היומית </w:t>
      </w:r>
      <w:bookmarkStart w:id="11072" w:name="_ETM_Q25_537749"/>
      <w:bookmarkEnd w:id="11072"/>
      <w:r>
        <w:rPr>
          <w:rtl/>
        </w:rPr>
        <w:t xml:space="preserve">של </w:t>
      </w:r>
      <w:bookmarkStart w:id="11073" w:name="_ETM_Q25_537929"/>
      <w:bookmarkEnd w:id="11073"/>
      <w:proofErr w:type="spellStart"/>
      <w:r>
        <w:rPr>
          <w:rFonts w:hint="cs"/>
          <w:rtl/>
        </w:rPr>
        <w:t>פייקים</w:t>
      </w:r>
      <w:proofErr w:type="spellEnd"/>
      <w:r>
        <w:rPr>
          <w:rFonts w:hint="cs"/>
          <w:rtl/>
        </w:rPr>
        <w:t xml:space="preserve"> </w:t>
      </w:r>
      <w:bookmarkStart w:id="11074" w:name="_ETM_Q25_539039"/>
      <w:bookmarkEnd w:id="11074"/>
      <w:r>
        <w:rPr>
          <w:rFonts w:hint="cs"/>
          <w:rtl/>
        </w:rPr>
        <w:t>ב</w:t>
      </w:r>
      <w:r>
        <w:rPr>
          <w:rtl/>
        </w:rPr>
        <w:t>שביל</w:t>
      </w:r>
      <w:r>
        <w:rPr>
          <w:rFonts w:hint="cs"/>
          <w:rtl/>
        </w:rPr>
        <w:t xml:space="preserve"> </w:t>
      </w:r>
      <w:bookmarkStart w:id="11075" w:name="_ETM_Q25_540967"/>
      <w:bookmarkEnd w:id="11075"/>
      <w:r>
        <w:rPr>
          <w:rFonts w:hint="cs"/>
          <w:rtl/>
        </w:rPr>
        <w:t xml:space="preserve">להכניס פה </w:t>
      </w:r>
      <w:bookmarkStart w:id="11076" w:name="_ETM_Q25_539579"/>
      <w:bookmarkStart w:id="11077" w:name="_ETM_Q25_539789"/>
      <w:bookmarkStart w:id="11078" w:name="_ETM_Q25_540299"/>
      <w:bookmarkStart w:id="11079" w:name="_ETM_Q25_541180"/>
      <w:bookmarkStart w:id="11080" w:name="_ETM_Q25_541750"/>
      <w:bookmarkEnd w:id="11076"/>
      <w:bookmarkEnd w:id="11077"/>
      <w:bookmarkEnd w:id="11078"/>
      <w:bookmarkEnd w:id="11079"/>
      <w:bookmarkEnd w:id="11080"/>
      <w:r>
        <w:rPr>
          <w:rFonts w:hint="cs"/>
          <w:rtl/>
        </w:rPr>
        <w:t>איכשהו ל</w:t>
      </w:r>
      <w:r>
        <w:rPr>
          <w:rtl/>
        </w:rPr>
        <w:t xml:space="preserve">חבר </w:t>
      </w:r>
      <w:bookmarkStart w:id="11081" w:name="_ETM_Q25_542079"/>
      <w:bookmarkEnd w:id="11081"/>
      <w:r>
        <w:rPr>
          <w:rtl/>
        </w:rPr>
        <w:t xml:space="preserve">כנסת </w:t>
      </w:r>
      <w:bookmarkStart w:id="11082" w:name="_ETM_Q25_542559"/>
      <w:bookmarkEnd w:id="11082"/>
      <w:r>
        <w:rPr>
          <w:rtl/>
        </w:rPr>
        <w:t xml:space="preserve">כזה </w:t>
      </w:r>
      <w:bookmarkStart w:id="11083" w:name="_ETM_Q25_542860"/>
      <w:bookmarkEnd w:id="11083"/>
      <w:r>
        <w:rPr>
          <w:rtl/>
        </w:rPr>
        <w:t xml:space="preserve">או </w:t>
      </w:r>
      <w:bookmarkStart w:id="11084" w:name="_ETM_Q25_542950"/>
      <w:bookmarkEnd w:id="11084"/>
      <w:r>
        <w:rPr>
          <w:rtl/>
        </w:rPr>
        <w:t xml:space="preserve">אחר </w:t>
      </w:r>
      <w:bookmarkStart w:id="11085" w:name="_ETM_Q25_543129"/>
      <w:bookmarkEnd w:id="11085"/>
      <w:r>
        <w:rPr>
          <w:rtl/>
        </w:rPr>
        <w:t>מהאופוזיציה</w:t>
      </w:r>
      <w:r>
        <w:rPr>
          <w:rFonts w:hint="cs"/>
          <w:rtl/>
        </w:rPr>
        <w:t>.</w:t>
      </w:r>
      <w:r>
        <w:rPr>
          <w:rtl/>
        </w:rPr>
        <w:t xml:space="preserve"> </w:t>
      </w:r>
      <w:bookmarkStart w:id="11086" w:name="_ETM_Q25_545610"/>
      <w:bookmarkEnd w:id="11086"/>
      <w:r>
        <w:rPr>
          <w:rtl/>
        </w:rPr>
        <w:t xml:space="preserve">אתה </w:t>
      </w:r>
      <w:bookmarkStart w:id="11087" w:name="_ETM_Q25_545910"/>
      <w:bookmarkEnd w:id="11087"/>
      <w:r>
        <w:rPr>
          <w:rtl/>
        </w:rPr>
        <w:t>מ</w:t>
      </w:r>
      <w:bookmarkStart w:id="11088" w:name="_ETM_Q25_546089"/>
      <w:bookmarkStart w:id="11089" w:name="_ETM_Q25_546690"/>
      <w:bookmarkStart w:id="11090" w:name="_ETM_Q25_547159"/>
      <w:bookmarkEnd w:id="11088"/>
      <w:bookmarkEnd w:id="11089"/>
      <w:bookmarkEnd w:id="11090"/>
      <w:r>
        <w:rPr>
          <w:rFonts w:hint="cs"/>
          <w:rtl/>
        </w:rPr>
        <w:t>גדולי העולם</w:t>
      </w:r>
      <w:r w:rsidR="00B25F85">
        <w:rPr>
          <w:rFonts w:hint="cs"/>
          <w:rtl/>
        </w:rPr>
        <w:t>,</w:t>
      </w:r>
      <w:r>
        <w:rPr>
          <w:rFonts w:hint="cs"/>
          <w:rtl/>
        </w:rPr>
        <w:t xml:space="preserve"> </w:t>
      </w:r>
      <w:bookmarkStart w:id="11091" w:name="_ETM_Q25_547900"/>
      <w:bookmarkEnd w:id="11091"/>
      <w:r>
        <w:rPr>
          <w:rtl/>
        </w:rPr>
        <w:t xml:space="preserve">אתה </w:t>
      </w:r>
      <w:bookmarkStart w:id="11092" w:name="_ETM_Q25_548710"/>
      <w:bookmarkEnd w:id="11092"/>
      <w:r>
        <w:rPr>
          <w:rtl/>
        </w:rPr>
        <w:t xml:space="preserve">נפגש </w:t>
      </w:r>
      <w:bookmarkStart w:id="11093" w:name="_ETM_Q25_549580"/>
      <w:bookmarkEnd w:id="11093"/>
      <w:r>
        <w:rPr>
          <w:rtl/>
        </w:rPr>
        <w:t xml:space="preserve">עם </w:t>
      </w:r>
      <w:bookmarkStart w:id="11094" w:name="_ETM_Q25_549790"/>
      <w:bookmarkEnd w:id="11094"/>
      <w:r>
        <w:rPr>
          <w:rtl/>
        </w:rPr>
        <w:t>גדול</w:t>
      </w:r>
      <w:bookmarkStart w:id="11095" w:name="_ETM_Q25_550400"/>
      <w:bookmarkEnd w:id="11095"/>
      <w:r>
        <w:rPr>
          <w:rFonts w:hint="cs"/>
          <w:rtl/>
        </w:rPr>
        <w:t xml:space="preserve">י העולם, </w:t>
      </w:r>
      <w:bookmarkStart w:id="11096" w:name="_ETM_Q25_550820"/>
      <w:bookmarkEnd w:id="11096"/>
      <w:r>
        <w:rPr>
          <w:rtl/>
        </w:rPr>
        <w:t xml:space="preserve">גדולי </w:t>
      </w:r>
      <w:bookmarkStart w:id="11097" w:name="_ETM_Q25_551240"/>
      <w:bookmarkEnd w:id="11097"/>
      <w:r>
        <w:rPr>
          <w:rtl/>
        </w:rPr>
        <w:t>האומות</w:t>
      </w:r>
      <w:r>
        <w:rPr>
          <w:rFonts w:hint="cs"/>
          <w:rtl/>
        </w:rPr>
        <w:t>,</w:t>
      </w:r>
      <w:r>
        <w:rPr>
          <w:rtl/>
        </w:rPr>
        <w:t xml:space="preserve"> </w:t>
      </w:r>
      <w:bookmarkStart w:id="11098" w:name="_ETM_Q25_551810"/>
      <w:bookmarkStart w:id="11099" w:name="_ETM_Q25_553509"/>
      <w:bookmarkEnd w:id="11098"/>
      <w:bookmarkEnd w:id="11099"/>
      <w:r>
        <w:rPr>
          <w:rtl/>
        </w:rPr>
        <w:t xml:space="preserve">ואתה </w:t>
      </w:r>
      <w:bookmarkStart w:id="11100" w:name="_ETM_Q25_554079"/>
      <w:bookmarkEnd w:id="11100"/>
      <w:r>
        <w:rPr>
          <w:rtl/>
        </w:rPr>
        <w:t xml:space="preserve">עדיין </w:t>
      </w:r>
      <w:bookmarkStart w:id="11101" w:name="_ETM_Q25_554950"/>
      <w:bookmarkEnd w:id="11101"/>
      <w:r>
        <w:rPr>
          <w:rtl/>
        </w:rPr>
        <w:t xml:space="preserve">זקוק </w:t>
      </w:r>
      <w:bookmarkStart w:id="11102" w:name="_ETM_Q25_555490"/>
      <w:bookmarkEnd w:id="11102"/>
      <w:r>
        <w:rPr>
          <w:rtl/>
        </w:rPr>
        <w:t>לאות</w:t>
      </w:r>
      <w:r>
        <w:rPr>
          <w:rFonts w:hint="cs"/>
          <w:rtl/>
        </w:rPr>
        <w:t>ה</w:t>
      </w:r>
      <w:r>
        <w:rPr>
          <w:rtl/>
        </w:rPr>
        <w:t xml:space="preserve"> </w:t>
      </w:r>
      <w:bookmarkStart w:id="11103" w:name="_ETM_Q25_555939"/>
      <w:bookmarkEnd w:id="11103"/>
      <w:r>
        <w:rPr>
          <w:rtl/>
        </w:rPr>
        <w:t xml:space="preserve">מנה </w:t>
      </w:r>
      <w:bookmarkStart w:id="11104" w:name="_ETM_Q25_556179"/>
      <w:bookmarkEnd w:id="11104"/>
      <w:r>
        <w:rPr>
          <w:rtl/>
        </w:rPr>
        <w:t xml:space="preserve">של </w:t>
      </w:r>
      <w:bookmarkStart w:id="11105" w:name="_ETM_Q25_556390"/>
      <w:bookmarkEnd w:id="11105"/>
      <w:r>
        <w:rPr>
          <w:rtl/>
        </w:rPr>
        <w:t xml:space="preserve">פייק </w:t>
      </w:r>
      <w:bookmarkStart w:id="11106" w:name="_ETM_Q25_556630"/>
      <w:bookmarkEnd w:id="11106"/>
      <w:r>
        <w:rPr>
          <w:rtl/>
        </w:rPr>
        <w:t xml:space="preserve">בשביל </w:t>
      </w:r>
      <w:bookmarkStart w:id="11107" w:name="_ETM_Q25_556960"/>
      <w:bookmarkEnd w:id="11107"/>
      <w:r>
        <w:rPr>
          <w:rtl/>
        </w:rPr>
        <w:t xml:space="preserve">להכניס </w:t>
      </w:r>
      <w:bookmarkStart w:id="11108" w:name="_ETM_Q25_557319"/>
      <w:bookmarkEnd w:id="11108"/>
      <w:r>
        <w:rPr>
          <w:rtl/>
        </w:rPr>
        <w:t xml:space="preserve">פה </w:t>
      </w:r>
      <w:bookmarkStart w:id="11109" w:name="_ETM_Q25_557469"/>
      <w:bookmarkEnd w:id="11109"/>
      <w:r>
        <w:rPr>
          <w:rtl/>
        </w:rPr>
        <w:t xml:space="preserve">לחבר </w:t>
      </w:r>
      <w:bookmarkStart w:id="11110" w:name="_ETM_Q25_557890"/>
      <w:bookmarkEnd w:id="11110"/>
      <w:r>
        <w:rPr>
          <w:rtl/>
        </w:rPr>
        <w:t xml:space="preserve">כזה </w:t>
      </w:r>
      <w:bookmarkStart w:id="11111" w:name="_ETM_Q25_558219"/>
      <w:bookmarkEnd w:id="11111"/>
      <w:r>
        <w:rPr>
          <w:rtl/>
        </w:rPr>
        <w:t xml:space="preserve">או </w:t>
      </w:r>
      <w:bookmarkStart w:id="11112" w:name="_ETM_Q25_558279"/>
      <w:bookmarkEnd w:id="11112"/>
      <w:r>
        <w:rPr>
          <w:rtl/>
        </w:rPr>
        <w:t xml:space="preserve">אחר </w:t>
      </w:r>
      <w:bookmarkStart w:id="11113" w:name="_ETM_Q25_558490"/>
      <w:bookmarkEnd w:id="11113"/>
      <w:r>
        <w:rPr>
          <w:rtl/>
        </w:rPr>
        <w:t xml:space="preserve">מצד </w:t>
      </w:r>
      <w:bookmarkStart w:id="11114" w:name="_ETM_Q25_558850"/>
      <w:bookmarkEnd w:id="11114"/>
      <w:r>
        <w:rPr>
          <w:rtl/>
        </w:rPr>
        <w:t xml:space="preserve">ימין </w:t>
      </w:r>
      <w:bookmarkStart w:id="11115" w:name="_ETM_Q25_559119"/>
      <w:bookmarkEnd w:id="11115"/>
      <w:r>
        <w:rPr>
          <w:rtl/>
        </w:rPr>
        <w:t xml:space="preserve">של </w:t>
      </w:r>
      <w:bookmarkStart w:id="11116" w:name="_ETM_Q25_559299"/>
      <w:bookmarkEnd w:id="11116"/>
      <w:r>
        <w:rPr>
          <w:rtl/>
        </w:rPr>
        <w:t>האולם</w:t>
      </w:r>
      <w:r>
        <w:rPr>
          <w:rFonts w:hint="cs"/>
          <w:rtl/>
        </w:rPr>
        <w:t>.</w:t>
      </w:r>
    </w:p>
    <w:p w:rsidR="00A51CE1" w:rsidRDefault="00A51CE1" w:rsidP="00F45A62">
      <w:pPr>
        <w:rPr>
          <w:rtl/>
        </w:rPr>
      </w:pPr>
    </w:p>
    <w:p w:rsidR="00A51CE1" w:rsidRDefault="00A51CE1" w:rsidP="00A42C1D">
      <w:pPr>
        <w:rPr>
          <w:rtl/>
        </w:rPr>
      </w:pPr>
      <w:bookmarkStart w:id="11117" w:name="_ETM_Q25_561700"/>
      <w:bookmarkEnd w:id="11117"/>
      <w:r>
        <w:rPr>
          <w:rtl/>
        </w:rPr>
        <w:t xml:space="preserve">אני </w:t>
      </w:r>
      <w:bookmarkStart w:id="11118" w:name="_ETM_Q25_562060"/>
      <w:bookmarkEnd w:id="11118"/>
      <w:r>
        <w:rPr>
          <w:rtl/>
        </w:rPr>
        <w:t xml:space="preserve">לא </w:t>
      </w:r>
      <w:bookmarkStart w:id="11119" w:name="_ETM_Q25_562210"/>
      <w:bookmarkEnd w:id="11119"/>
      <w:r>
        <w:rPr>
          <w:rtl/>
        </w:rPr>
        <w:t>יודע</w:t>
      </w:r>
      <w:r>
        <w:rPr>
          <w:rFonts w:hint="cs"/>
          <w:rtl/>
        </w:rPr>
        <w:t>,</w:t>
      </w:r>
      <w:r>
        <w:rPr>
          <w:rtl/>
        </w:rPr>
        <w:t xml:space="preserve"> </w:t>
      </w:r>
      <w:bookmarkStart w:id="11120" w:name="_ETM_Q25_562450"/>
      <w:bookmarkEnd w:id="11120"/>
      <w:r>
        <w:rPr>
          <w:rtl/>
        </w:rPr>
        <w:t xml:space="preserve">אני </w:t>
      </w:r>
      <w:bookmarkStart w:id="11121" w:name="_ETM_Q25_562600"/>
      <w:bookmarkEnd w:id="11121"/>
      <w:r>
        <w:rPr>
          <w:rtl/>
        </w:rPr>
        <w:t xml:space="preserve">לא </w:t>
      </w:r>
      <w:bookmarkStart w:id="11122" w:name="_ETM_Q25_562720"/>
      <w:bookmarkEnd w:id="11122"/>
      <w:r>
        <w:rPr>
          <w:rtl/>
        </w:rPr>
        <w:t>נביא</w:t>
      </w:r>
      <w:bookmarkStart w:id="11123" w:name="_ETM_Q25_563170"/>
      <w:bookmarkEnd w:id="11123"/>
      <w:r>
        <w:rPr>
          <w:rFonts w:hint="cs"/>
          <w:rtl/>
        </w:rPr>
        <w:t xml:space="preserve">, </w:t>
      </w:r>
      <w:r>
        <w:rPr>
          <w:rtl/>
        </w:rPr>
        <w:t xml:space="preserve">אדוני </w:t>
      </w:r>
      <w:bookmarkStart w:id="11124" w:name="_ETM_Q25_563470"/>
      <w:bookmarkEnd w:id="11124"/>
      <w:r>
        <w:rPr>
          <w:rtl/>
        </w:rPr>
        <w:t>היושב-ראש</w:t>
      </w:r>
      <w:r>
        <w:rPr>
          <w:rFonts w:hint="cs"/>
          <w:rtl/>
        </w:rPr>
        <w:t>.</w:t>
      </w:r>
      <w:r>
        <w:rPr>
          <w:rtl/>
        </w:rPr>
        <w:t xml:space="preserve"> </w:t>
      </w:r>
      <w:bookmarkStart w:id="11125" w:name="_ETM_Q25_564159"/>
      <w:bookmarkEnd w:id="11125"/>
      <w:r>
        <w:rPr>
          <w:rtl/>
        </w:rPr>
        <w:t xml:space="preserve">אני </w:t>
      </w:r>
      <w:bookmarkStart w:id="11126" w:name="_ETM_Q25_564339"/>
      <w:bookmarkEnd w:id="11126"/>
      <w:r>
        <w:rPr>
          <w:rtl/>
        </w:rPr>
        <w:t xml:space="preserve">לא </w:t>
      </w:r>
      <w:bookmarkStart w:id="11127" w:name="_ETM_Q25_564400"/>
      <w:bookmarkEnd w:id="11127"/>
      <w:r>
        <w:rPr>
          <w:rtl/>
        </w:rPr>
        <w:t xml:space="preserve">יודע </w:t>
      </w:r>
      <w:bookmarkStart w:id="11128" w:name="_ETM_Q25_564610"/>
      <w:bookmarkEnd w:id="11128"/>
      <w:r>
        <w:rPr>
          <w:rtl/>
        </w:rPr>
        <w:t xml:space="preserve">מה </w:t>
      </w:r>
      <w:bookmarkStart w:id="11129" w:name="_ETM_Q25_564850"/>
      <w:bookmarkEnd w:id="11129"/>
      <w:r>
        <w:rPr>
          <w:rtl/>
        </w:rPr>
        <w:t xml:space="preserve">יהיה </w:t>
      </w:r>
      <w:bookmarkStart w:id="11130" w:name="_ETM_Q25_565300"/>
      <w:bookmarkEnd w:id="11130"/>
      <w:r>
        <w:rPr>
          <w:rtl/>
        </w:rPr>
        <w:t>ו</w:t>
      </w:r>
      <w:bookmarkStart w:id="11131" w:name="_ETM_Q25_565990"/>
      <w:bookmarkEnd w:id="11131"/>
      <w:r>
        <w:rPr>
          <w:rFonts w:hint="cs"/>
          <w:rtl/>
        </w:rPr>
        <w:t>א</w:t>
      </w:r>
      <w:r>
        <w:rPr>
          <w:rtl/>
        </w:rPr>
        <w:t xml:space="preserve">יך </w:t>
      </w:r>
      <w:bookmarkStart w:id="11132" w:name="_ETM_Q25_566110"/>
      <w:bookmarkEnd w:id="11132"/>
      <w:r w:rsidR="00B25F85">
        <w:rPr>
          <w:rFonts w:hint="cs"/>
          <w:rtl/>
        </w:rPr>
        <w:t>י</w:t>
      </w:r>
      <w:r>
        <w:rPr>
          <w:rtl/>
        </w:rPr>
        <w:t xml:space="preserve">יזכר </w:t>
      </w:r>
      <w:bookmarkStart w:id="11133" w:name="_ETM_Q25_566620"/>
      <w:bookmarkEnd w:id="11133"/>
      <w:r w:rsidR="00B25F85">
        <w:rPr>
          <w:rFonts w:hint="cs"/>
          <w:rtl/>
        </w:rPr>
        <w:t>ב</w:t>
      </w:r>
      <w:r>
        <w:rPr>
          <w:rtl/>
        </w:rPr>
        <w:t>היסטוריה</w:t>
      </w:r>
      <w:r>
        <w:rPr>
          <w:rFonts w:hint="cs"/>
          <w:rtl/>
        </w:rPr>
        <w:t>.</w:t>
      </w:r>
      <w:r>
        <w:rPr>
          <w:rtl/>
        </w:rPr>
        <w:t xml:space="preserve"> </w:t>
      </w:r>
      <w:bookmarkStart w:id="11134" w:name="_ETM_Q25_568729"/>
      <w:bookmarkEnd w:id="11134"/>
      <w:r>
        <w:rPr>
          <w:rtl/>
        </w:rPr>
        <w:t xml:space="preserve">אני </w:t>
      </w:r>
      <w:bookmarkStart w:id="11135" w:name="_ETM_Q25_568939"/>
      <w:bookmarkEnd w:id="11135"/>
      <w:r>
        <w:rPr>
          <w:rtl/>
        </w:rPr>
        <w:t xml:space="preserve">מניח </w:t>
      </w:r>
      <w:bookmarkStart w:id="11136" w:name="_ETM_Q25_569329"/>
      <w:bookmarkEnd w:id="11136"/>
      <w:r>
        <w:rPr>
          <w:rtl/>
        </w:rPr>
        <w:t xml:space="preserve">שההיסטוריה </w:t>
      </w:r>
      <w:bookmarkStart w:id="11137" w:name="_ETM_Q25_570049"/>
      <w:bookmarkEnd w:id="11137"/>
      <w:r>
        <w:rPr>
          <w:rtl/>
        </w:rPr>
        <w:t xml:space="preserve">תזכור </w:t>
      </w:r>
      <w:bookmarkStart w:id="11138" w:name="_ETM_Q25_570589"/>
      <w:bookmarkEnd w:id="11138"/>
      <w:r>
        <w:rPr>
          <w:rtl/>
        </w:rPr>
        <w:t xml:space="preserve">לו </w:t>
      </w:r>
      <w:bookmarkStart w:id="11139" w:name="_ETM_Q25_570710"/>
      <w:bookmarkEnd w:id="11139"/>
      <w:r>
        <w:rPr>
          <w:rtl/>
        </w:rPr>
        <w:t xml:space="preserve">גם </w:t>
      </w:r>
      <w:bookmarkStart w:id="11140" w:name="_ETM_Q25_570950"/>
      <w:bookmarkEnd w:id="11140"/>
      <w:r>
        <w:rPr>
          <w:rtl/>
        </w:rPr>
        <w:t xml:space="preserve">את </w:t>
      </w:r>
      <w:bookmarkStart w:id="11141" w:name="_ETM_Q25_571100"/>
      <w:bookmarkEnd w:id="11141"/>
      <w:r>
        <w:rPr>
          <w:rtl/>
        </w:rPr>
        <w:t xml:space="preserve">המשפט </w:t>
      </w:r>
      <w:bookmarkStart w:id="11142" w:name="_ETM_Q25_572390"/>
      <w:bookmarkEnd w:id="11142"/>
      <w:r>
        <w:rPr>
          <w:rtl/>
        </w:rPr>
        <w:t xml:space="preserve">וגם </w:t>
      </w:r>
      <w:bookmarkStart w:id="11143" w:name="_ETM_Q25_572779"/>
      <w:bookmarkEnd w:id="11143"/>
      <w:r>
        <w:rPr>
          <w:rtl/>
        </w:rPr>
        <w:t xml:space="preserve">את </w:t>
      </w:r>
      <w:bookmarkStart w:id="11144" w:name="_ETM_Q25_572899"/>
      <w:bookmarkEnd w:id="11144"/>
      <w:r>
        <w:rPr>
          <w:rtl/>
        </w:rPr>
        <w:t xml:space="preserve">כל </w:t>
      </w:r>
      <w:bookmarkStart w:id="11145" w:name="_ETM_Q25_573110"/>
      <w:bookmarkEnd w:id="11145"/>
      <w:r>
        <w:rPr>
          <w:rtl/>
        </w:rPr>
        <w:t xml:space="preserve">הדברים </w:t>
      </w:r>
      <w:bookmarkStart w:id="11146" w:name="_ETM_Q25_573469"/>
      <w:bookmarkEnd w:id="11146"/>
      <w:r>
        <w:rPr>
          <w:rtl/>
        </w:rPr>
        <w:t xml:space="preserve">שהיו </w:t>
      </w:r>
      <w:bookmarkStart w:id="11147" w:name="_ETM_Q25_574189"/>
      <w:bookmarkEnd w:id="11147"/>
      <w:r>
        <w:rPr>
          <w:rtl/>
        </w:rPr>
        <w:t xml:space="preserve">יכולים </w:t>
      </w:r>
      <w:bookmarkStart w:id="11148" w:name="_ETM_Q25_574700"/>
      <w:bookmarkEnd w:id="11148"/>
      <w:r>
        <w:rPr>
          <w:rtl/>
        </w:rPr>
        <w:t xml:space="preserve">להיות </w:t>
      </w:r>
      <w:bookmarkStart w:id="11149" w:name="_ETM_Q25_575119"/>
      <w:bookmarkEnd w:id="11149"/>
      <w:r>
        <w:rPr>
          <w:rtl/>
        </w:rPr>
        <w:t xml:space="preserve">אם </w:t>
      </w:r>
      <w:bookmarkStart w:id="11150" w:name="_ETM_Q25_575240"/>
      <w:bookmarkEnd w:id="11150"/>
      <w:r>
        <w:rPr>
          <w:rtl/>
        </w:rPr>
        <w:t xml:space="preserve">הוא </w:t>
      </w:r>
      <w:bookmarkStart w:id="11151" w:name="_ETM_Q25_575299"/>
      <w:bookmarkEnd w:id="11151"/>
      <w:r>
        <w:rPr>
          <w:rtl/>
        </w:rPr>
        <w:t xml:space="preserve">לא </w:t>
      </w:r>
      <w:bookmarkStart w:id="11152" w:name="_ETM_Q25_575450"/>
      <w:bookmarkEnd w:id="11152"/>
      <w:r>
        <w:rPr>
          <w:rtl/>
        </w:rPr>
        <w:t xml:space="preserve">היה </w:t>
      </w:r>
      <w:bookmarkStart w:id="11153" w:name="_ETM_Q25_575630"/>
      <w:bookmarkEnd w:id="11153"/>
      <w:r>
        <w:rPr>
          <w:rtl/>
        </w:rPr>
        <w:t xml:space="preserve">עושה </w:t>
      </w:r>
      <w:bookmarkStart w:id="11154" w:name="_ETM_Q25_575899"/>
      <w:bookmarkEnd w:id="11154"/>
      <w:r>
        <w:rPr>
          <w:rtl/>
        </w:rPr>
        <w:t xml:space="preserve">את </w:t>
      </w:r>
      <w:bookmarkStart w:id="11155" w:name="_ETM_Q25_575960"/>
      <w:bookmarkEnd w:id="11155"/>
      <w:r>
        <w:rPr>
          <w:rtl/>
        </w:rPr>
        <w:t xml:space="preserve">מה </w:t>
      </w:r>
      <w:bookmarkStart w:id="11156" w:name="_ETM_Q25_576110"/>
      <w:bookmarkEnd w:id="11156"/>
      <w:r>
        <w:rPr>
          <w:rtl/>
        </w:rPr>
        <w:t xml:space="preserve">שהוא </w:t>
      </w:r>
      <w:bookmarkStart w:id="11157" w:name="_ETM_Q25_576320"/>
      <w:bookmarkEnd w:id="11157"/>
      <w:r>
        <w:rPr>
          <w:rtl/>
        </w:rPr>
        <w:t>עושה</w:t>
      </w:r>
      <w:r>
        <w:rPr>
          <w:rFonts w:hint="cs"/>
          <w:rtl/>
        </w:rPr>
        <w:t>.</w:t>
      </w:r>
      <w:r>
        <w:rPr>
          <w:rtl/>
        </w:rPr>
        <w:t xml:space="preserve"> </w:t>
      </w:r>
      <w:bookmarkStart w:id="11158" w:name="_ETM_Q25_577650"/>
      <w:bookmarkEnd w:id="11158"/>
      <w:r>
        <w:rPr>
          <w:rtl/>
        </w:rPr>
        <w:t xml:space="preserve">הוא </w:t>
      </w:r>
      <w:bookmarkStart w:id="11159" w:name="_ETM_Q25_577740"/>
      <w:bookmarkEnd w:id="11159"/>
      <w:r>
        <w:rPr>
          <w:rtl/>
        </w:rPr>
        <w:t xml:space="preserve">מדבר </w:t>
      </w:r>
      <w:bookmarkStart w:id="11160" w:name="_ETM_Q25_578159"/>
      <w:bookmarkEnd w:id="11160"/>
      <w:r>
        <w:rPr>
          <w:rtl/>
        </w:rPr>
        <w:t>על</w:t>
      </w:r>
      <w:bookmarkStart w:id="11161" w:name="_ETM_Q25_578490"/>
      <w:bookmarkEnd w:id="11161"/>
      <w:r>
        <w:rPr>
          <w:rFonts w:hint="cs"/>
          <w:rtl/>
        </w:rPr>
        <w:t xml:space="preserve"> ההייטק;</w:t>
      </w:r>
      <w:r>
        <w:rPr>
          <w:rtl/>
        </w:rPr>
        <w:t xml:space="preserve"> </w:t>
      </w:r>
      <w:bookmarkStart w:id="11162" w:name="_ETM_Q25_579890"/>
      <w:bookmarkEnd w:id="11162"/>
      <w:r>
        <w:rPr>
          <w:rtl/>
        </w:rPr>
        <w:t xml:space="preserve">המזל </w:t>
      </w:r>
      <w:bookmarkStart w:id="11163" w:name="_ETM_Q25_580520"/>
      <w:bookmarkEnd w:id="11163"/>
      <w:r>
        <w:rPr>
          <w:rtl/>
        </w:rPr>
        <w:t xml:space="preserve">של </w:t>
      </w:r>
      <w:bookmarkStart w:id="11164" w:name="_ETM_Q25_580820"/>
      <w:bookmarkEnd w:id="11164"/>
      <w:r>
        <w:rPr>
          <w:rtl/>
        </w:rPr>
        <w:t xml:space="preserve">ההייטק </w:t>
      </w:r>
      <w:bookmarkStart w:id="11165" w:name="_ETM_Q25_581119"/>
      <w:bookmarkEnd w:id="11165"/>
      <w:r>
        <w:rPr>
          <w:rtl/>
        </w:rPr>
        <w:t xml:space="preserve">הישראלי </w:t>
      </w:r>
      <w:bookmarkStart w:id="11166" w:name="_ETM_Q25_581750"/>
      <w:bookmarkEnd w:id="11166"/>
      <w:r>
        <w:rPr>
          <w:rFonts w:hint="cs"/>
          <w:rtl/>
        </w:rPr>
        <w:t xml:space="preserve">הוא </w:t>
      </w:r>
      <w:r>
        <w:rPr>
          <w:rtl/>
        </w:rPr>
        <w:t xml:space="preserve">שמדינת </w:t>
      </w:r>
      <w:bookmarkStart w:id="11167" w:name="_ETM_Q25_582439"/>
      <w:bookmarkEnd w:id="11167"/>
      <w:r>
        <w:rPr>
          <w:rtl/>
        </w:rPr>
        <w:t xml:space="preserve">ישראל </w:t>
      </w:r>
      <w:bookmarkStart w:id="11168" w:name="_ETM_Q25_582890"/>
      <w:bookmarkEnd w:id="11168"/>
      <w:r>
        <w:rPr>
          <w:rtl/>
        </w:rPr>
        <w:t xml:space="preserve">לא </w:t>
      </w:r>
      <w:bookmarkStart w:id="11169" w:name="_ETM_Q25_583009"/>
      <w:bookmarkEnd w:id="11169"/>
      <w:r>
        <w:rPr>
          <w:rtl/>
        </w:rPr>
        <w:t xml:space="preserve">מתערבת </w:t>
      </w:r>
      <w:bookmarkStart w:id="11170" w:name="_ETM_Q25_583820"/>
      <w:bookmarkEnd w:id="11170"/>
      <w:r>
        <w:rPr>
          <w:rtl/>
        </w:rPr>
        <w:t>בתהלי</w:t>
      </w:r>
      <w:bookmarkStart w:id="11171" w:name="_ETM_Q25_584329"/>
      <w:bookmarkStart w:id="11172" w:name="_ETM_Q25_584869"/>
      <w:bookmarkEnd w:id="11171"/>
      <w:bookmarkEnd w:id="11172"/>
      <w:r>
        <w:rPr>
          <w:rtl/>
        </w:rPr>
        <w:t xml:space="preserve">כים </w:t>
      </w:r>
      <w:bookmarkStart w:id="11173" w:name="_ETM_Q25_585350"/>
      <w:bookmarkEnd w:id="11173"/>
      <w:r>
        <w:rPr>
          <w:rtl/>
        </w:rPr>
        <w:t xml:space="preserve">שקורים </w:t>
      </w:r>
      <w:bookmarkStart w:id="11174" w:name="_ETM_Q25_585680"/>
      <w:bookmarkEnd w:id="11174"/>
      <w:r>
        <w:rPr>
          <w:rtl/>
        </w:rPr>
        <w:t>בהייטק</w:t>
      </w:r>
      <w:r>
        <w:rPr>
          <w:rFonts w:hint="cs"/>
          <w:rtl/>
        </w:rPr>
        <w:t>,</w:t>
      </w:r>
      <w:r>
        <w:rPr>
          <w:rtl/>
        </w:rPr>
        <w:t xml:space="preserve"> </w:t>
      </w:r>
      <w:bookmarkStart w:id="11175" w:name="_ETM_Q25_586490"/>
      <w:bookmarkEnd w:id="11175"/>
      <w:r>
        <w:rPr>
          <w:rtl/>
        </w:rPr>
        <w:t xml:space="preserve">כי </w:t>
      </w:r>
      <w:bookmarkStart w:id="11176" w:name="_ETM_Q25_586759"/>
      <w:bookmarkEnd w:id="11176"/>
      <w:r>
        <w:rPr>
          <w:rtl/>
        </w:rPr>
        <w:t xml:space="preserve">אם </w:t>
      </w:r>
      <w:bookmarkStart w:id="11177" w:name="_ETM_Q25_586880"/>
      <w:bookmarkStart w:id="11178" w:name="_ETM_Q25_587060"/>
      <w:bookmarkEnd w:id="11177"/>
      <w:bookmarkEnd w:id="11178"/>
      <w:r>
        <w:rPr>
          <w:rtl/>
        </w:rPr>
        <w:t xml:space="preserve">המדינה </w:t>
      </w:r>
      <w:bookmarkStart w:id="11179" w:name="_ETM_Q25_587479"/>
      <w:bookmarkEnd w:id="11179"/>
      <w:r>
        <w:rPr>
          <w:rtl/>
        </w:rPr>
        <w:t xml:space="preserve">הייתה </w:t>
      </w:r>
      <w:bookmarkStart w:id="11180" w:name="_ETM_Q25_587720"/>
      <w:bookmarkEnd w:id="11180"/>
      <w:r>
        <w:rPr>
          <w:rtl/>
        </w:rPr>
        <w:t>מתערבת</w:t>
      </w:r>
      <w:bookmarkStart w:id="11181" w:name="_ETM_Q25_589119"/>
      <w:bookmarkEnd w:id="11181"/>
      <w:r>
        <w:rPr>
          <w:rFonts w:hint="cs"/>
          <w:rtl/>
        </w:rPr>
        <w:t xml:space="preserve">, </w:t>
      </w:r>
      <w:r>
        <w:rPr>
          <w:rtl/>
        </w:rPr>
        <w:t xml:space="preserve">לא </w:t>
      </w:r>
      <w:bookmarkStart w:id="11182" w:name="_ETM_Q25_589359"/>
      <w:bookmarkEnd w:id="11182"/>
      <w:r>
        <w:rPr>
          <w:rtl/>
        </w:rPr>
        <w:t xml:space="preserve">היה </w:t>
      </w:r>
      <w:bookmarkStart w:id="11183" w:name="_ETM_Q25_589599"/>
      <w:bookmarkEnd w:id="11183"/>
      <w:r>
        <w:rPr>
          <w:rtl/>
        </w:rPr>
        <w:t xml:space="preserve">לנו </w:t>
      </w:r>
      <w:bookmarkStart w:id="11184" w:name="_ETM_Q25_589810"/>
      <w:bookmarkEnd w:id="11184"/>
      <w:r>
        <w:rPr>
          <w:rtl/>
        </w:rPr>
        <w:t>הייטק</w:t>
      </w:r>
      <w:r>
        <w:rPr>
          <w:rFonts w:hint="cs"/>
          <w:rtl/>
        </w:rPr>
        <w:t>. זאת</w:t>
      </w:r>
      <w:r>
        <w:rPr>
          <w:rtl/>
        </w:rPr>
        <w:t xml:space="preserve"> </w:t>
      </w:r>
      <w:bookmarkStart w:id="11185" w:name="_ETM_Q25_591609"/>
      <w:bookmarkEnd w:id="11185"/>
      <w:r>
        <w:rPr>
          <w:rtl/>
        </w:rPr>
        <w:t xml:space="preserve">הגדולה </w:t>
      </w:r>
      <w:bookmarkStart w:id="11186" w:name="_ETM_Q25_592329"/>
      <w:bookmarkEnd w:id="11186"/>
      <w:r>
        <w:rPr>
          <w:rtl/>
        </w:rPr>
        <w:t xml:space="preserve">של </w:t>
      </w:r>
      <w:bookmarkStart w:id="11187" w:name="_ETM_Q25_592630"/>
      <w:bookmarkEnd w:id="11187"/>
      <w:r>
        <w:rPr>
          <w:rtl/>
        </w:rPr>
        <w:t>ההייטק</w:t>
      </w:r>
      <w:r>
        <w:rPr>
          <w:rFonts w:hint="cs"/>
          <w:rtl/>
        </w:rPr>
        <w:t>,</w:t>
      </w:r>
      <w:r>
        <w:rPr>
          <w:rtl/>
        </w:rPr>
        <w:t xml:space="preserve"> </w:t>
      </w:r>
      <w:bookmarkStart w:id="11188" w:name="_ETM_Q25_593439"/>
      <w:bookmarkEnd w:id="11188"/>
      <w:r>
        <w:rPr>
          <w:rtl/>
        </w:rPr>
        <w:t xml:space="preserve">שהוא </w:t>
      </w:r>
      <w:bookmarkStart w:id="11189" w:name="_ETM_Q25_593709"/>
      <w:bookmarkEnd w:id="11189"/>
      <w:r>
        <w:rPr>
          <w:rtl/>
        </w:rPr>
        <w:t xml:space="preserve">מתפתח </w:t>
      </w:r>
      <w:bookmarkStart w:id="11190" w:name="_ETM_Q25_595319"/>
      <w:bookmarkEnd w:id="11190"/>
      <w:r>
        <w:rPr>
          <w:rtl/>
        </w:rPr>
        <w:t xml:space="preserve">במינימום </w:t>
      </w:r>
      <w:bookmarkStart w:id="11191" w:name="_ETM_Q25_596039"/>
      <w:bookmarkEnd w:id="11191"/>
      <w:r>
        <w:rPr>
          <w:rtl/>
        </w:rPr>
        <w:t xml:space="preserve">רגולציה </w:t>
      </w:r>
      <w:bookmarkStart w:id="11192" w:name="_ETM_Q25_596639"/>
      <w:bookmarkEnd w:id="11192"/>
      <w:r>
        <w:rPr>
          <w:rtl/>
        </w:rPr>
        <w:t xml:space="preserve">ובמינימום </w:t>
      </w:r>
      <w:bookmarkStart w:id="11193" w:name="_ETM_Q25_597239"/>
      <w:bookmarkStart w:id="11194" w:name="_ETM_Q25_597389"/>
      <w:bookmarkEnd w:id="11193"/>
      <w:bookmarkEnd w:id="11194"/>
      <w:r>
        <w:rPr>
          <w:rtl/>
        </w:rPr>
        <w:t xml:space="preserve">התערבות </w:t>
      </w:r>
      <w:bookmarkStart w:id="11195" w:name="_ETM_Q25_597810"/>
      <w:bookmarkEnd w:id="11195"/>
      <w:r>
        <w:rPr>
          <w:rtl/>
        </w:rPr>
        <w:t xml:space="preserve">של </w:t>
      </w:r>
      <w:bookmarkStart w:id="11196" w:name="_ETM_Q25_597959"/>
      <w:bookmarkEnd w:id="11196"/>
      <w:r>
        <w:rPr>
          <w:rtl/>
        </w:rPr>
        <w:t>המדינה</w:t>
      </w:r>
      <w:r>
        <w:rPr>
          <w:rFonts w:hint="cs"/>
          <w:rtl/>
        </w:rPr>
        <w:t>.</w:t>
      </w:r>
      <w:bookmarkStart w:id="11197" w:name="_ETM_Q25_598859"/>
      <w:bookmarkEnd w:id="11197"/>
      <w:r w:rsidR="00A42C1D">
        <w:rPr>
          <w:rFonts w:hint="cs"/>
          <w:rtl/>
        </w:rPr>
        <w:t xml:space="preserve"> </w:t>
      </w:r>
      <w:r>
        <w:rPr>
          <w:rtl/>
        </w:rPr>
        <w:t xml:space="preserve">אז </w:t>
      </w:r>
      <w:bookmarkStart w:id="11198" w:name="_ETM_Q25_599039"/>
      <w:bookmarkEnd w:id="11198"/>
      <w:r>
        <w:rPr>
          <w:rtl/>
        </w:rPr>
        <w:t>בואו</w:t>
      </w:r>
      <w:r>
        <w:rPr>
          <w:rFonts w:hint="cs"/>
          <w:rtl/>
        </w:rPr>
        <w:t>,</w:t>
      </w:r>
      <w:r>
        <w:rPr>
          <w:rtl/>
        </w:rPr>
        <w:t xml:space="preserve"> </w:t>
      </w:r>
      <w:bookmarkStart w:id="11199" w:name="_ETM_Q25_599399"/>
      <w:bookmarkEnd w:id="11199"/>
      <w:r>
        <w:rPr>
          <w:rtl/>
        </w:rPr>
        <w:t xml:space="preserve">אל </w:t>
      </w:r>
      <w:bookmarkStart w:id="11200" w:name="_ETM_Q25_599729"/>
      <w:bookmarkEnd w:id="11200"/>
      <w:r>
        <w:rPr>
          <w:rtl/>
        </w:rPr>
        <w:t>תת</w:t>
      </w:r>
      <w:r>
        <w:rPr>
          <w:rFonts w:hint="cs"/>
          <w:rtl/>
        </w:rPr>
        <w:t>גא</w:t>
      </w:r>
      <w:r>
        <w:rPr>
          <w:rtl/>
        </w:rPr>
        <w:t xml:space="preserve">ו </w:t>
      </w:r>
      <w:bookmarkStart w:id="11201" w:name="_ETM_Q25_600179"/>
      <w:bookmarkEnd w:id="11201"/>
      <w:r>
        <w:rPr>
          <w:rtl/>
        </w:rPr>
        <w:t xml:space="preserve">בהייטק </w:t>
      </w:r>
      <w:bookmarkStart w:id="11202" w:name="_ETM_Q25_600719"/>
      <w:bookmarkEnd w:id="11202"/>
      <w:r>
        <w:rPr>
          <w:rtl/>
        </w:rPr>
        <w:t>הישראלי</w:t>
      </w:r>
      <w:r>
        <w:rPr>
          <w:rFonts w:hint="cs"/>
          <w:rtl/>
        </w:rPr>
        <w:t>.</w:t>
      </w:r>
      <w:r>
        <w:rPr>
          <w:rtl/>
        </w:rPr>
        <w:t xml:space="preserve"> </w:t>
      </w:r>
      <w:bookmarkStart w:id="11203" w:name="_ETM_Q25_601560"/>
      <w:bookmarkEnd w:id="11203"/>
      <w:r>
        <w:rPr>
          <w:rtl/>
        </w:rPr>
        <w:t xml:space="preserve">זה </w:t>
      </w:r>
      <w:bookmarkStart w:id="11204" w:name="_ETM_Q25_601770"/>
      <w:bookmarkEnd w:id="11204"/>
      <w:r>
        <w:rPr>
          <w:rtl/>
        </w:rPr>
        <w:t>ש</w:t>
      </w:r>
      <w:bookmarkStart w:id="11205" w:name="_ETM_Q25_602130"/>
      <w:bookmarkEnd w:id="11205"/>
      <w:r>
        <w:rPr>
          <w:rFonts w:hint="cs"/>
          <w:rtl/>
        </w:rPr>
        <w:t xml:space="preserve">יש לנו מוחות </w:t>
      </w:r>
      <w:bookmarkStart w:id="11206" w:name="_ETM_Q25_603240"/>
      <w:bookmarkEnd w:id="11206"/>
      <w:r>
        <w:rPr>
          <w:rFonts w:hint="cs"/>
          <w:rtl/>
        </w:rPr>
        <w:t>ו</w:t>
      </w:r>
      <w:r>
        <w:rPr>
          <w:rtl/>
        </w:rPr>
        <w:t xml:space="preserve">זה </w:t>
      </w:r>
      <w:bookmarkStart w:id="11207" w:name="_ETM_Q25_603479"/>
      <w:bookmarkEnd w:id="11207"/>
      <w:r>
        <w:rPr>
          <w:rtl/>
        </w:rPr>
        <w:t xml:space="preserve">שיש </w:t>
      </w:r>
      <w:bookmarkStart w:id="11208" w:name="_ETM_Q25_603689"/>
      <w:bookmarkEnd w:id="11208"/>
      <w:r>
        <w:rPr>
          <w:rtl/>
        </w:rPr>
        <w:t xml:space="preserve">לנו </w:t>
      </w:r>
      <w:bookmarkStart w:id="11209" w:name="_ETM_Q25_603899"/>
      <w:bookmarkEnd w:id="11209"/>
      <w:r>
        <w:rPr>
          <w:rtl/>
        </w:rPr>
        <w:t>חברות</w:t>
      </w:r>
      <w:r>
        <w:rPr>
          <w:rFonts w:hint="cs"/>
          <w:rtl/>
        </w:rPr>
        <w:t>,</w:t>
      </w:r>
      <w:r>
        <w:rPr>
          <w:rtl/>
        </w:rPr>
        <w:t xml:space="preserve"> </w:t>
      </w:r>
      <w:bookmarkStart w:id="11210" w:name="_ETM_Q25_605360"/>
      <w:bookmarkEnd w:id="11210"/>
      <w:r>
        <w:rPr>
          <w:rtl/>
        </w:rPr>
        <w:t xml:space="preserve">זה </w:t>
      </w:r>
      <w:bookmarkStart w:id="11211" w:name="_ETM_Q25_605630"/>
      <w:bookmarkEnd w:id="11211"/>
      <w:r>
        <w:rPr>
          <w:rtl/>
        </w:rPr>
        <w:t xml:space="preserve">לא </w:t>
      </w:r>
      <w:bookmarkStart w:id="11212" w:name="_ETM_Q25_605750"/>
      <w:bookmarkEnd w:id="11212"/>
      <w:r>
        <w:rPr>
          <w:rtl/>
        </w:rPr>
        <w:t>בזכות</w:t>
      </w:r>
      <w:r>
        <w:rPr>
          <w:rFonts w:hint="cs"/>
          <w:rtl/>
        </w:rPr>
        <w:t xml:space="preserve"> –</w:t>
      </w:r>
      <w:r>
        <w:rPr>
          <w:rtl/>
        </w:rPr>
        <w:t xml:space="preserve"> </w:t>
      </w:r>
      <w:bookmarkStart w:id="11213" w:name="_ETM_Q25_606320"/>
      <w:bookmarkEnd w:id="11213"/>
      <w:r>
        <w:rPr>
          <w:rtl/>
        </w:rPr>
        <w:t xml:space="preserve">זה </w:t>
      </w:r>
      <w:bookmarkStart w:id="11214" w:name="_ETM_Q25_606440"/>
      <w:bookmarkEnd w:id="11214"/>
      <w:r>
        <w:rPr>
          <w:rtl/>
        </w:rPr>
        <w:t xml:space="preserve">בניגוד </w:t>
      </w:r>
      <w:bookmarkStart w:id="11215" w:name="_ETM_Q25_606920"/>
      <w:bookmarkEnd w:id="11215"/>
      <w:r>
        <w:rPr>
          <w:rtl/>
        </w:rPr>
        <w:t xml:space="preserve">למה </w:t>
      </w:r>
      <w:bookmarkStart w:id="11216" w:name="_ETM_Q25_607100"/>
      <w:bookmarkEnd w:id="11216"/>
      <w:r>
        <w:rPr>
          <w:rtl/>
        </w:rPr>
        <w:t xml:space="preserve">שהממשלה </w:t>
      </w:r>
      <w:bookmarkStart w:id="11217" w:name="_ETM_Q25_607640"/>
      <w:bookmarkEnd w:id="11217"/>
      <w:r>
        <w:rPr>
          <w:rtl/>
        </w:rPr>
        <w:t>עושה</w:t>
      </w:r>
      <w:r>
        <w:rPr>
          <w:rFonts w:hint="cs"/>
          <w:rtl/>
        </w:rPr>
        <w:t>.</w:t>
      </w:r>
      <w:r>
        <w:rPr>
          <w:rtl/>
        </w:rPr>
        <w:t xml:space="preserve"> </w:t>
      </w:r>
      <w:bookmarkStart w:id="11218" w:name="_ETM_Q25_609550"/>
      <w:bookmarkEnd w:id="11218"/>
      <w:r>
        <w:rPr>
          <w:rtl/>
        </w:rPr>
        <w:t xml:space="preserve">אני </w:t>
      </w:r>
      <w:bookmarkStart w:id="11219" w:name="_ETM_Q25_609910"/>
      <w:bookmarkEnd w:id="11219"/>
      <w:r>
        <w:rPr>
          <w:rtl/>
        </w:rPr>
        <w:t xml:space="preserve">באמת </w:t>
      </w:r>
      <w:bookmarkStart w:id="11220" w:name="_ETM_Q25_610270"/>
      <w:bookmarkEnd w:id="11220"/>
      <w:r>
        <w:rPr>
          <w:rtl/>
        </w:rPr>
        <w:t xml:space="preserve">מאמין </w:t>
      </w:r>
      <w:bookmarkStart w:id="11221" w:name="_ETM_Q25_612170"/>
      <w:bookmarkEnd w:id="11221"/>
      <w:r>
        <w:rPr>
          <w:rtl/>
        </w:rPr>
        <w:t xml:space="preserve">שהיינו </w:t>
      </w:r>
      <w:bookmarkStart w:id="11222" w:name="_ETM_Q25_612620"/>
      <w:bookmarkEnd w:id="11222"/>
      <w:r>
        <w:rPr>
          <w:rtl/>
        </w:rPr>
        <w:t xml:space="preserve">יכולים </w:t>
      </w:r>
      <w:bookmarkStart w:id="11223" w:name="_ETM_Q25_612920"/>
      <w:bookmarkEnd w:id="11223"/>
      <w:r>
        <w:rPr>
          <w:rtl/>
        </w:rPr>
        <w:t xml:space="preserve">להיות </w:t>
      </w:r>
      <w:bookmarkStart w:id="11224" w:name="_ETM_Q25_613279"/>
      <w:bookmarkEnd w:id="11224"/>
      <w:r>
        <w:rPr>
          <w:rtl/>
        </w:rPr>
        <w:t xml:space="preserve">היום </w:t>
      </w:r>
      <w:bookmarkStart w:id="11225" w:name="_ETM_Q25_613579"/>
      <w:bookmarkEnd w:id="11225"/>
      <w:r>
        <w:rPr>
          <w:rtl/>
        </w:rPr>
        <w:t xml:space="preserve">במצב </w:t>
      </w:r>
      <w:bookmarkStart w:id="11226" w:name="_ETM_Q25_614029"/>
      <w:bookmarkEnd w:id="11226"/>
      <w:r>
        <w:rPr>
          <w:rtl/>
        </w:rPr>
        <w:t xml:space="preserve">של </w:t>
      </w:r>
      <w:bookmarkStart w:id="11227" w:name="_ETM_Q25_614209"/>
      <w:bookmarkEnd w:id="11227"/>
      <w:r>
        <w:rPr>
          <w:rtl/>
        </w:rPr>
        <w:t>שוו</w:t>
      </w:r>
      <w:r>
        <w:rPr>
          <w:rFonts w:hint="cs"/>
          <w:rtl/>
        </w:rPr>
        <w:t>י</w:t>
      </w:r>
      <w:r>
        <w:rPr>
          <w:rtl/>
        </w:rPr>
        <w:t>יץ</w:t>
      </w:r>
      <w:r>
        <w:rPr>
          <w:rFonts w:hint="cs"/>
          <w:rtl/>
        </w:rPr>
        <w:t>,</w:t>
      </w:r>
      <w:r>
        <w:rPr>
          <w:rtl/>
        </w:rPr>
        <w:t xml:space="preserve"> </w:t>
      </w:r>
      <w:bookmarkStart w:id="11228" w:name="_ETM_Q25_615560"/>
      <w:bookmarkEnd w:id="11228"/>
      <w:r>
        <w:rPr>
          <w:rtl/>
        </w:rPr>
        <w:t xml:space="preserve">סינגפור </w:t>
      </w:r>
      <w:bookmarkStart w:id="11229" w:name="_ETM_Q25_617270"/>
      <w:bookmarkEnd w:id="11229"/>
      <w:r>
        <w:rPr>
          <w:rtl/>
        </w:rPr>
        <w:t xml:space="preserve">או </w:t>
      </w:r>
      <w:bookmarkStart w:id="11230" w:name="_ETM_Q25_617570"/>
      <w:bookmarkEnd w:id="11230"/>
      <w:r>
        <w:rPr>
          <w:rtl/>
        </w:rPr>
        <w:t xml:space="preserve">יפן </w:t>
      </w:r>
      <w:bookmarkStart w:id="11231" w:name="_ETM_Q25_619070"/>
      <w:bookmarkEnd w:id="11231"/>
      <w:r>
        <w:rPr>
          <w:rtl/>
        </w:rPr>
        <w:t xml:space="preserve">אם </w:t>
      </w:r>
      <w:bookmarkStart w:id="11232" w:name="_ETM_Q25_619280"/>
      <w:bookmarkEnd w:id="11232"/>
      <w:r>
        <w:rPr>
          <w:rtl/>
        </w:rPr>
        <w:t xml:space="preserve">היינו </w:t>
      </w:r>
      <w:bookmarkStart w:id="11233" w:name="_ETM_Q25_619610"/>
      <w:bookmarkEnd w:id="11233"/>
      <w:r>
        <w:rPr>
          <w:rtl/>
        </w:rPr>
        <w:t xml:space="preserve">עושים </w:t>
      </w:r>
      <w:bookmarkStart w:id="11234" w:name="_ETM_Q25_619910"/>
      <w:bookmarkEnd w:id="11234"/>
      <w:r>
        <w:rPr>
          <w:rtl/>
        </w:rPr>
        <w:t xml:space="preserve">את </w:t>
      </w:r>
      <w:bookmarkStart w:id="11235" w:name="_ETM_Q25_620000"/>
      <w:bookmarkEnd w:id="11235"/>
      <w:r>
        <w:rPr>
          <w:rtl/>
        </w:rPr>
        <w:t xml:space="preserve">כל </w:t>
      </w:r>
      <w:bookmarkStart w:id="11236" w:name="_ETM_Q25_620210"/>
      <w:bookmarkEnd w:id="11236"/>
      <w:r>
        <w:rPr>
          <w:rtl/>
        </w:rPr>
        <w:t xml:space="preserve">הדברים </w:t>
      </w:r>
      <w:bookmarkStart w:id="11237" w:name="_ETM_Q25_620600"/>
      <w:bookmarkEnd w:id="11237"/>
      <w:r>
        <w:rPr>
          <w:rtl/>
        </w:rPr>
        <w:t xml:space="preserve">שהיינו </w:t>
      </w:r>
      <w:bookmarkStart w:id="11238" w:name="_ETM_Q25_620960"/>
      <w:bookmarkEnd w:id="11238"/>
      <w:r>
        <w:rPr>
          <w:rtl/>
        </w:rPr>
        <w:t xml:space="preserve">צריכים </w:t>
      </w:r>
      <w:bookmarkStart w:id="11239" w:name="_ETM_Q25_621200"/>
      <w:bookmarkEnd w:id="11239"/>
      <w:r>
        <w:rPr>
          <w:rtl/>
        </w:rPr>
        <w:t xml:space="preserve">לעשות </w:t>
      </w:r>
      <w:bookmarkStart w:id="11240" w:name="_ETM_Q25_622430"/>
      <w:bookmarkEnd w:id="11240"/>
      <w:r>
        <w:rPr>
          <w:rtl/>
        </w:rPr>
        <w:t xml:space="preserve">באותן </w:t>
      </w:r>
      <w:bookmarkStart w:id="11241" w:name="_ETM_Q25_623300"/>
      <w:bookmarkEnd w:id="11241"/>
      <w:r>
        <w:rPr>
          <w:rtl/>
        </w:rPr>
        <w:t xml:space="preserve">27 </w:t>
      </w:r>
      <w:bookmarkStart w:id="11242" w:name="_ETM_Q25_624080"/>
      <w:bookmarkStart w:id="11243" w:name="_ETM_Q25_624500"/>
      <w:bookmarkEnd w:id="11242"/>
      <w:bookmarkEnd w:id="11243"/>
      <w:r>
        <w:rPr>
          <w:rtl/>
        </w:rPr>
        <w:t xml:space="preserve">שנים </w:t>
      </w:r>
      <w:bookmarkStart w:id="11244" w:name="_ETM_Q25_624860"/>
      <w:bookmarkEnd w:id="11244"/>
      <w:r>
        <w:rPr>
          <w:rtl/>
        </w:rPr>
        <w:t xml:space="preserve">שנתניהו </w:t>
      </w:r>
      <w:bookmarkStart w:id="11245" w:name="_ETM_Q25_625490"/>
      <w:bookmarkEnd w:id="11245"/>
      <w:r>
        <w:rPr>
          <w:rtl/>
        </w:rPr>
        <w:t>בפוליטיקה</w:t>
      </w:r>
      <w:r>
        <w:rPr>
          <w:rFonts w:hint="cs"/>
          <w:rtl/>
        </w:rPr>
        <w:t>.</w:t>
      </w:r>
    </w:p>
    <w:p w:rsidR="00A51CE1" w:rsidRDefault="00A51CE1" w:rsidP="00F45A62">
      <w:pPr>
        <w:rPr>
          <w:rtl/>
        </w:rPr>
      </w:pPr>
    </w:p>
    <w:p w:rsidR="00A51CE1" w:rsidRDefault="00A51CE1" w:rsidP="00F45A62">
      <w:pPr>
        <w:pStyle w:val="af6"/>
        <w:keepNext/>
        <w:rPr>
          <w:rtl/>
        </w:rPr>
      </w:pPr>
      <w:bookmarkStart w:id="11246" w:name="ET_yor_6129_38"/>
      <w:r w:rsidRPr="005554B4">
        <w:rPr>
          <w:rStyle w:val="TagStyle"/>
          <w:rtl/>
        </w:rPr>
        <w:t xml:space="preserve"> &lt;&lt; יור &gt;&gt; </w:t>
      </w:r>
      <w:r>
        <w:rPr>
          <w:rtl/>
        </w:rPr>
        <w:t>היו"ר ישראל אייכלר:</w:t>
      </w:r>
      <w:r w:rsidRPr="005554B4">
        <w:rPr>
          <w:rStyle w:val="TagStyle"/>
          <w:rtl/>
        </w:rPr>
        <w:t xml:space="preserve"> &lt;&lt; יור &gt;&gt;</w:t>
      </w:r>
      <w:r>
        <w:rPr>
          <w:rtl/>
        </w:rPr>
        <w:t xml:space="preserve">   </w:t>
      </w:r>
      <w:bookmarkEnd w:id="11246"/>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תודה רבה. </w:t>
      </w:r>
    </w:p>
    <w:p w:rsidR="00A51CE1" w:rsidRDefault="00A51CE1" w:rsidP="00F45A62">
      <w:pPr>
        <w:rPr>
          <w:rtl/>
          <w:lang w:eastAsia="he-IL"/>
        </w:rPr>
      </w:pPr>
    </w:p>
    <w:p w:rsidR="00A51CE1" w:rsidRDefault="00A51CE1" w:rsidP="00F45A62">
      <w:pPr>
        <w:pStyle w:val="-"/>
        <w:keepNext/>
        <w:rPr>
          <w:rtl/>
        </w:rPr>
      </w:pPr>
      <w:bookmarkStart w:id="11247" w:name="ET_speakercontinue_5792_39"/>
      <w:r w:rsidRPr="005554B4">
        <w:rPr>
          <w:rStyle w:val="TagStyle"/>
          <w:rtl/>
        </w:rPr>
        <w:t xml:space="preserve"> &lt;&lt; דובר_המשך &gt;&gt; </w:t>
      </w:r>
      <w:r>
        <w:rPr>
          <w:rtl/>
        </w:rPr>
        <w:t>יבגני סובה (ישראל ביתנו):</w:t>
      </w:r>
      <w:r w:rsidRPr="005554B4">
        <w:rPr>
          <w:rStyle w:val="TagStyle"/>
          <w:rtl/>
        </w:rPr>
        <w:t xml:space="preserve"> &lt;&lt; דובר_המשך &gt;&gt;</w:t>
      </w:r>
      <w:r>
        <w:rPr>
          <w:rtl/>
        </w:rPr>
        <w:t xml:space="preserve">   </w:t>
      </w:r>
      <w:bookmarkEnd w:id="11247"/>
    </w:p>
    <w:p w:rsidR="00A51CE1" w:rsidRDefault="00A51CE1" w:rsidP="00051671">
      <w:pPr>
        <w:rPr>
          <w:rtl/>
          <w:lang w:eastAsia="he-IL"/>
        </w:rPr>
      </w:pPr>
    </w:p>
    <w:p w:rsidR="00A51CE1" w:rsidRDefault="00A51CE1" w:rsidP="00106F87">
      <w:pPr>
        <w:rPr>
          <w:rtl/>
        </w:rPr>
      </w:pPr>
      <w:bookmarkStart w:id="11248" w:name="_ETM_Q25_626120"/>
      <w:bookmarkEnd w:id="11248"/>
      <w:r>
        <w:rPr>
          <w:rtl/>
        </w:rPr>
        <w:t xml:space="preserve">הוא </w:t>
      </w:r>
      <w:bookmarkStart w:id="11249" w:name="_ETM_Q25_626180"/>
      <w:bookmarkEnd w:id="11249"/>
      <w:r>
        <w:rPr>
          <w:rtl/>
        </w:rPr>
        <w:t xml:space="preserve">לא </w:t>
      </w:r>
      <w:bookmarkStart w:id="11250" w:name="_ETM_Q25_626330"/>
      <w:bookmarkEnd w:id="11250"/>
      <w:r>
        <w:rPr>
          <w:rtl/>
        </w:rPr>
        <w:t xml:space="preserve">היה </w:t>
      </w:r>
      <w:bookmarkStart w:id="11251" w:name="_ETM_Q25_626569"/>
      <w:bookmarkEnd w:id="11251"/>
      <w:r>
        <w:rPr>
          <w:rFonts w:hint="cs"/>
          <w:rtl/>
        </w:rPr>
        <w:t>27 שנים בממשלה</w:t>
      </w:r>
      <w:r w:rsidR="00106F87">
        <w:rPr>
          <w:rFonts w:hint="cs"/>
          <w:rtl/>
        </w:rPr>
        <w:t>.</w:t>
      </w:r>
      <w:r>
        <w:rPr>
          <w:rFonts w:hint="cs"/>
          <w:rtl/>
        </w:rPr>
        <w:t xml:space="preserve"> מה, כבר נגמר?</w:t>
      </w:r>
    </w:p>
    <w:p w:rsidR="00A51CE1" w:rsidRDefault="00A51CE1" w:rsidP="00F45A62">
      <w:pPr>
        <w:rPr>
          <w:rtl/>
        </w:rPr>
      </w:pPr>
    </w:p>
    <w:p w:rsidR="00A51CE1" w:rsidRDefault="00A51CE1" w:rsidP="00F45A62">
      <w:pPr>
        <w:pStyle w:val="af6"/>
        <w:keepNext/>
        <w:rPr>
          <w:rtl/>
        </w:rPr>
      </w:pPr>
      <w:bookmarkStart w:id="11252" w:name="ET_yor_6129_40"/>
      <w:r w:rsidRPr="005554B4">
        <w:rPr>
          <w:rStyle w:val="TagStyle"/>
          <w:rtl/>
        </w:rPr>
        <w:t xml:space="preserve"> &lt;&lt; יור &gt;&gt; </w:t>
      </w:r>
      <w:r>
        <w:rPr>
          <w:rtl/>
        </w:rPr>
        <w:t>היו"ר ישראל אייכלר:</w:t>
      </w:r>
      <w:r w:rsidRPr="005554B4">
        <w:rPr>
          <w:rStyle w:val="TagStyle"/>
          <w:rtl/>
        </w:rPr>
        <w:t xml:space="preserve"> &lt;&lt; יור &gt;&gt;</w:t>
      </w:r>
      <w:r>
        <w:rPr>
          <w:rtl/>
        </w:rPr>
        <w:t xml:space="preserve">   </w:t>
      </w:r>
      <w:bookmarkEnd w:id="11252"/>
    </w:p>
    <w:p w:rsidR="00A51CE1" w:rsidRDefault="00A51CE1" w:rsidP="00051671">
      <w:pPr>
        <w:rPr>
          <w:rtl/>
          <w:lang w:eastAsia="he-IL"/>
        </w:rPr>
      </w:pPr>
    </w:p>
    <w:p w:rsidR="00A51CE1" w:rsidRDefault="00A51CE1" w:rsidP="00F45A62">
      <w:pPr>
        <w:rPr>
          <w:rtl/>
          <w:lang w:eastAsia="he-IL"/>
        </w:rPr>
      </w:pPr>
      <w:r>
        <w:rPr>
          <w:rFonts w:hint="cs"/>
          <w:rtl/>
          <w:lang w:eastAsia="he-IL"/>
        </w:rPr>
        <w:t>מה אני אעשה?</w:t>
      </w:r>
    </w:p>
    <w:p w:rsidR="00A51CE1" w:rsidRDefault="00A51CE1" w:rsidP="00F45A62">
      <w:pPr>
        <w:rPr>
          <w:rtl/>
          <w:lang w:eastAsia="he-IL"/>
        </w:rPr>
      </w:pPr>
    </w:p>
    <w:p w:rsidR="00A51CE1" w:rsidRDefault="00A51CE1" w:rsidP="00F45A62">
      <w:pPr>
        <w:pStyle w:val="-"/>
        <w:keepNext/>
        <w:rPr>
          <w:rtl/>
        </w:rPr>
      </w:pPr>
      <w:bookmarkStart w:id="11253" w:name="ET_speakercontinue_5792_41"/>
      <w:r w:rsidRPr="005554B4">
        <w:rPr>
          <w:rStyle w:val="TagStyle"/>
          <w:rtl/>
        </w:rPr>
        <w:t xml:space="preserve"> &lt;&lt; דובר_המשך &gt;&gt; </w:t>
      </w:r>
      <w:r>
        <w:rPr>
          <w:rtl/>
        </w:rPr>
        <w:t>יבגני סובה (ישראל ביתנו):</w:t>
      </w:r>
      <w:r w:rsidRPr="005554B4">
        <w:rPr>
          <w:rStyle w:val="TagStyle"/>
          <w:rtl/>
        </w:rPr>
        <w:t xml:space="preserve"> &lt;&lt; דובר_המשך &gt;&gt;</w:t>
      </w:r>
      <w:r>
        <w:rPr>
          <w:rtl/>
        </w:rPr>
        <w:t xml:space="preserve">   </w:t>
      </w:r>
      <w:bookmarkEnd w:id="11253"/>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אתה מבין מה זה? רציתי לתת מחמאה פה לחברי האופוזיציה – ונגמר. </w:t>
      </w:r>
    </w:p>
    <w:p w:rsidR="00A51CE1" w:rsidRDefault="00A51CE1" w:rsidP="00F45A62">
      <w:pPr>
        <w:rPr>
          <w:rtl/>
          <w:lang w:eastAsia="he-IL"/>
        </w:rPr>
      </w:pPr>
    </w:p>
    <w:p w:rsidR="00A51CE1" w:rsidRDefault="00A51CE1" w:rsidP="00F45A62">
      <w:pPr>
        <w:pStyle w:val="af6"/>
        <w:keepNext/>
        <w:rPr>
          <w:rtl/>
        </w:rPr>
      </w:pPr>
      <w:bookmarkStart w:id="11254" w:name="ET_yor_6129_42"/>
      <w:r w:rsidRPr="005554B4">
        <w:rPr>
          <w:rStyle w:val="TagStyle"/>
          <w:rtl/>
        </w:rPr>
        <w:t xml:space="preserve"> &lt;&lt; יור &gt;&gt; </w:t>
      </w:r>
      <w:r>
        <w:rPr>
          <w:rtl/>
        </w:rPr>
        <w:t>היו"ר ישראל אייכלר:</w:t>
      </w:r>
      <w:r w:rsidRPr="005554B4">
        <w:rPr>
          <w:rStyle w:val="TagStyle"/>
          <w:rtl/>
        </w:rPr>
        <w:t xml:space="preserve"> &lt;&lt; יור &gt;&gt;</w:t>
      </w:r>
      <w:r>
        <w:rPr>
          <w:rtl/>
        </w:rPr>
        <w:t xml:space="preserve">   </w:t>
      </w:r>
      <w:bookmarkEnd w:id="11254"/>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אני מחכה לך לסיבוב הבא. </w:t>
      </w:r>
    </w:p>
    <w:p w:rsidR="00A51CE1" w:rsidRDefault="00A51CE1" w:rsidP="00F45A62">
      <w:pPr>
        <w:rPr>
          <w:rtl/>
          <w:lang w:eastAsia="he-IL"/>
        </w:rPr>
      </w:pPr>
      <w:bookmarkStart w:id="11255" w:name="_ETM_Q25_629706"/>
      <w:bookmarkStart w:id="11256" w:name="_ETM_Q25_629778"/>
      <w:bookmarkStart w:id="11257" w:name="_ETM_Q25_629850"/>
      <w:bookmarkStart w:id="11258" w:name="_ETM_Q25_629914"/>
      <w:bookmarkEnd w:id="11255"/>
      <w:bookmarkEnd w:id="11256"/>
      <w:bookmarkEnd w:id="11257"/>
      <w:bookmarkEnd w:id="11258"/>
    </w:p>
    <w:p w:rsidR="00A51CE1" w:rsidRDefault="00A51CE1" w:rsidP="00F45A62">
      <w:pPr>
        <w:pStyle w:val="-"/>
        <w:keepNext/>
        <w:rPr>
          <w:rtl/>
        </w:rPr>
      </w:pPr>
      <w:bookmarkStart w:id="11259" w:name="ET_speakercontinue_5792_43"/>
      <w:r w:rsidRPr="005554B4">
        <w:rPr>
          <w:rStyle w:val="TagStyle"/>
          <w:rtl/>
        </w:rPr>
        <w:t xml:space="preserve"> &lt;&lt; דובר_המשך &gt;&gt; </w:t>
      </w:r>
      <w:r>
        <w:rPr>
          <w:rtl/>
        </w:rPr>
        <w:t>יבגני סובה (ישראל ביתנו):</w:t>
      </w:r>
      <w:r w:rsidRPr="005554B4">
        <w:rPr>
          <w:rStyle w:val="TagStyle"/>
          <w:rtl/>
        </w:rPr>
        <w:t xml:space="preserve"> &lt;&lt; דובר_המשך &gt;&gt;</w:t>
      </w:r>
      <w:r>
        <w:rPr>
          <w:rtl/>
        </w:rPr>
        <w:t xml:space="preserve">   </w:t>
      </w:r>
      <w:bookmarkEnd w:id="11259"/>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אז משפט לסיום. </w:t>
      </w:r>
    </w:p>
    <w:p w:rsidR="00A51CE1" w:rsidRDefault="00A51CE1" w:rsidP="00F45A62">
      <w:pPr>
        <w:rPr>
          <w:rtl/>
          <w:lang w:eastAsia="he-IL"/>
        </w:rPr>
      </w:pPr>
    </w:p>
    <w:p w:rsidR="00A51CE1" w:rsidRDefault="00A51CE1" w:rsidP="00F45A62">
      <w:pPr>
        <w:pStyle w:val="af6"/>
        <w:keepNext/>
        <w:rPr>
          <w:rtl/>
        </w:rPr>
      </w:pPr>
      <w:bookmarkStart w:id="11260" w:name="ET_yor_6129_44"/>
      <w:r w:rsidRPr="005554B4">
        <w:rPr>
          <w:rStyle w:val="TagStyle"/>
          <w:rtl/>
        </w:rPr>
        <w:t xml:space="preserve"> &lt;&lt; יור &gt;&gt; </w:t>
      </w:r>
      <w:r>
        <w:rPr>
          <w:rtl/>
        </w:rPr>
        <w:t>היו"ר ישראל אייכלר:</w:t>
      </w:r>
      <w:r w:rsidRPr="005554B4">
        <w:rPr>
          <w:rStyle w:val="TagStyle"/>
          <w:rtl/>
        </w:rPr>
        <w:t xml:space="preserve"> &lt;&lt; יור &gt;&gt;</w:t>
      </w:r>
      <w:r>
        <w:rPr>
          <w:rtl/>
        </w:rPr>
        <w:t xml:space="preserve">   </w:t>
      </w:r>
      <w:bookmarkEnd w:id="11260"/>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תסיים במשפט. </w:t>
      </w:r>
    </w:p>
    <w:p w:rsidR="00A51CE1" w:rsidRDefault="00A51CE1" w:rsidP="00F45A62">
      <w:pPr>
        <w:rPr>
          <w:rtl/>
          <w:lang w:eastAsia="he-IL"/>
        </w:rPr>
      </w:pPr>
      <w:bookmarkStart w:id="11261" w:name="_ETM_Q25_631615"/>
      <w:bookmarkStart w:id="11262" w:name="_ETM_Q25_631681"/>
      <w:bookmarkEnd w:id="11261"/>
      <w:bookmarkEnd w:id="11262"/>
    </w:p>
    <w:p w:rsidR="00A51CE1" w:rsidRDefault="00A51CE1" w:rsidP="00F45A62">
      <w:pPr>
        <w:pStyle w:val="-"/>
        <w:keepNext/>
        <w:rPr>
          <w:rtl/>
        </w:rPr>
      </w:pPr>
      <w:bookmarkStart w:id="11263" w:name="ET_speakercontinue_5792_45"/>
      <w:r w:rsidRPr="005554B4">
        <w:rPr>
          <w:rStyle w:val="TagStyle"/>
          <w:rtl/>
        </w:rPr>
        <w:t xml:space="preserve"> &lt;&lt; דובר_המשך &gt;&gt; </w:t>
      </w:r>
      <w:r>
        <w:rPr>
          <w:rtl/>
        </w:rPr>
        <w:t>יבגני סובה (ישראל ביתנו):</w:t>
      </w:r>
      <w:r w:rsidRPr="005554B4">
        <w:rPr>
          <w:rStyle w:val="TagStyle"/>
          <w:rtl/>
        </w:rPr>
        <w:t xml:space="preserve"> &lt;&lt; דובר_המשך &gt;&gt;</w:t>
      </w:r>
      <w:r>
        <w:rPr>
          <w:rtl/>
        </w:rPr>
        <w:t xml:space="preserve">   </w:t>
      </w:r>
      <w:bookmarkEnd w:id="11263"/>
    </w:p>
    <w:p w:rsidR="00A51CE1" w:rsidRDefault="00A51CE1" w:rsidP="00051671">
      <w:pPr>
        <w:rPr>
          <w:rtl/>
          <w:lang w:eastAsia="he-IL"/>
        </w:rPr>
      </w:pPr>
    </w:p>
    <w:p w:rsidR="00A51CE1" w:rsidRDefault="00A51CE1" w:rsidP="00F45A62">
      <w:pPr>
        <w:rPr>
          <w:rtl/>
        </w:rPr>
      </w:pPr>
      <w:bookmarkStart w:id="11264" w:name="_ETM_Q25_632991"/>
      <w:bookmarkStart w:id="11265" w:name="_ETM_Q25_626780"/>
      <w:bookmarkStart w:id="11266" w:name="_ETM_Q25_626870"/>
      <w:bookmarkStart w:id="11267" w:name="_ETM_Q25_627110"/>
      <w:bookmarkStart w:id="11268" w:name="_ETM_Q25_627290"/>
      <w:bookmarkStart w:id="11269" w:name="_ETM_Q25_627680"/>
      <w:bookmarkEnd w:id="11264"/>
      <w:bookmarkEnd w:id="11265"/>
      <w:bookmarkEnd w:id="11266"/>
      <w:bookmarkEnd w:id="11267"/>
      <w:bookmarkEnd w:id="11268"/>
      <w:bookmarkEnd w:id="11269"/>
      <w:r>
        <w:rPr>
          <w:rFonts w:hint="cs"/>
          <w:rtl/>
        </w:rPr>
        <w:t xml:space="preserve">למרות זאת, נתניהו כראש ממשלה עשה </w:t>
      </w:r>
      <w:bookmarkStart w:id="11270" w:name="_ETM_Q25_641599"/>
      <w:bookmarkEnd w:id="11270"/>
      <w:r>
        <w:rPr>
          <w:rFonts w:hint="cs"/>
          <w:rtl/>
        </w:rPr>
        <w:t xml:space="preserve">כל כך הרבה טעויות, שאנחנו היום לא שווייץ, לא סינגפור וגם </w:t>
      </w:r>
      <w:bookmarkStart w:id="11271" w:name="_ETM_Q25_644555"/>
      <w:bookmarkEnd w:id="11271"/>
      <w:r>
        <w:rPr>
          <w:rFonts w:hint="cs"/>
          <w:rtl/>
        </w:rPr>
        <w:t xml:space="preserve">לא יפן. תודה רבה. </w:t>
      </w:r>
    </w:p>
    <w:p w:rsidR="00A51CE1" w:rsidRDefault="00A51CE1" w:rsidP="00F45A62">
      <w:pPr>
        <w:rPr>
          <w:rtl/>
        </w:rPr>
      </w:pPr>
    </w:p>
    <w:p w:rsidR="00A51CE1" w:rsidRDefault="00A51CE1" w:rsidP="00F45A62">
      <w:pPr>
        <w:pStyle w:val="af6"/>
        <w:keepNext/>
        <w:rPr>
          <w:rtl/>
        </w:rPr>
      </w:pPr>
      <w:bookmarkStart w:id="11272" w:name="ET_yor_6129_46"/>
      <w:r w:rsidRPr="005554B4">
        <w:rPr>
          <w:rStyle w:val="TagStyle"/>
          <w:rtl/>
        </w:rPr>
        <w:t xml:space="preserve"> &lt;&lt; יור &gt;&gt; </w:t>
      </w:r>
      <w:r>
        <w:rPr>
          <w:rtl/>
        </w:rPr>
        <w:t>היו"ר ישראל אייכלר:</w:t>
      </w:r>
      <w:r w:rsidRPr="005554B4">
        <w:rPr>
          <w:rStyle w:val="TagStyle"/>
          <w:rtl/>
        </w:rPr>
        <w:t xml:space="preserve"> &lt;&lt; יור &gt;&gt;</w:t>
      </w:r>
      <w:r>
        <w:rPr>
          <w:rtl/>
        </w:rPr>
        <w:t xml:space="preserve">   </w:t>
      </w:r>
      <w:bookmarkEnd w:id="11272"/>
    </w:p>
    <w:p w:rsidR="00A51CE1" w:rsidRDefault="00A51CE1" w:rsidP="00051671">
      <w:pPr>
        <w:rPr>
          <w:rtl/>
          <w:lang w:eastAsia="he-IL"/>
        </w:rPr>
      </w:pPr>
    </w:p>
    <w:p w:rsidR="00A51CE1" w:rsidRPr="005554B4" w:rsidRDefault="00A51CE1" w:rsidP="00F45A62">
      <w:pPr>
        <w:rPr>
          <w:rtl/>
          <w:lang w:eastAsia="he-IL"/>
        </w:rPr>
      </w:pPr>
      <w:r>
        <w:rPr>
          <w:rFonts w:hint="cs"/>
          <w:rtl/>
          <w:lang w:eastAsia="he-IL"/>
        </w:rPr>
        <w:t xml:space="preserve">תודה רבה. </w:t>
      </w:r>
    </w:p>
    <w:p w:rsidR="00A51CE1" w:rsidRDefault="00A51CE1" w:rsidP="00F45A62">
      <w:pPr>
        <w:rPr>
          <w:rtl/>
        </w:rPr>
      </w:pPr>
      <w:bookmarkStart w:id="11273" w:name="_ETM_Q25_646409"/>
      <w:bookmarkEnd w:id="11273"/>
    </w:p>
    <w:p w:rsidR="00A51CE1" w:rsidRDefault="00A51CE1" w:rsidP="00F45A62">
      <w:pPr>
        <w:rPr>
          <w:rtl/>
        </w:rPr>
      </w:pPr>
      <w:r>
        <w:rPr>
          <w:rtl/>
        </w:rPr>
        <w:t>אגב</w:t>
      </w:r>
      <w:r>
        <w:rPr>
          <w:rFonts w:hint="cs"/>
          <w:rtl/>
        </w:rPr>
        <w:t>,</w:t>
      </w:r>
      <w:r>
        <w:rPr>
          <w:rtl/>
        </w:rPr>
        <w:t xml:space="preserve"> </w:t>
      </w:r>
      <w:bookmarkStart w:id="11274" w:name="_ETM_Q25_646799"/>
      <w:bookmarkEnd w:id="11274"/>
      <w:r>
        <w:rPr>
          <w:rtl/>
        </w:rPr>
        <w:t>יבגני</w:t>
      </w:r>
      <w:r>
        <w:rPr>
          <w:rFonts w:hint="cs"/>
          <w:rtl/>
        </w:rPr>
        <w:t>,</w:t>
      </w:r>
      <w:r>
        <w:rPr>
          <w:rtl/>
        </w:rPr>
        <w:t xml:space="preserve"> </w:t>
      </w:r>
      <w:bookmarkStart w:id="11275" w:name="_ETM_Q25_647280"/>
      <w:bookmarkEnd w:id="11275"/>
      <w:r>
        <w:rPr>
          <w:rtl/>
        </w:rPr>
        <w:t xml:space="preserve">חבר </w:t>
      </w:r>
      <w:bookmarkStart w:id="11276" w:name="_ETM_Q25_647519"/>
      <w:bookmarkEnd w:id="11276"/>
      <w:r>
        <w:rPr>
          <w:rtl/>
        </w:rPr>
        <w:t xml:space="preserve">הכנסת </w:t>
      </w:r>
      <w:bookmarkStart w:id="11277" w:name="_ETM_Q25_647909"/>
      <w:bookmarkEnd w:id="11277"/>
      <w:r>
        <w:rPr>
          <w:rFonts w:hint="cs"/>
          <w:rtl/>
        </w:rPr>
        <w:t>סובה</w:t>
      </w:r>
      <w:r>
        <w:rPr>
          <w:rtl/>
        </w:rPr>
        <w:t xml:space="preserve"> </w:t>
      </w:r>
      <w:bookmarkStart w:id="11278" w:name="_ETM_Q25_648150"/>
      <w:bookmarkEnd w:id="11278"/>
      <w:r>
        <w:rPr>
          <w:rtl/>
        </w:rPr>
        <w:t xml:space="preserve">אמר </w:t>
      </w:r>
      <w:bookmarkStart w:id="11279" w:name="_ETM_Q25_648569"/>
      <w:bookmarkEnd w:id="11279"/>
      <w:r>
        <w:rPr>
          <w:rtl/>
        </w:rPr>
        <w:t xml:space="preserve">שהוא </w:t>
      </w:r>
      <w:bookmarkStart w:id="11280" w:name="_ETM_Q25_649049"/>
      <w:bookmarkEnd w:id="11280"/>
      <w:r>
        <w:rPr>
          <w:rtl/>
        </w:rPr>
        <w:t xml:space="preserve">לא </w:t>
      </w:r>
      <w:bookmarkStart w:id="11281" w:name="_ETM_Q25_649170"/>
      <w:bookmarkEnd w:id="11281"/>
      <w:r>
        <w:rPr>
          <w:rtl/>
        </w:rPr>
        <w:t xml:space="preserve">יודע </w:t>
      </w:r>
      <w:bookmarkStart w:id="11282" w:name="_ETM_Q25_649439"/>
      <w:bookmarkEnd w:id="11282"/>
      <w:r>
        <w:rPr>
          <w:rtl/>
        </w:rPr>
        <w:t xml:space="preserve">איך </w:t>
      </w:r>
      <w:bookmarkStart w:id="11283" w:name="_ETM_Q25_649530"/>
      <w:bookmarkEnd w:id="11283"/>
      <w:r>
        <w:rPr>
          <w:rtl/>
        </w:rPr>
        <w:t xml:space="preserve">ההיסטוריה </w:t>
      </w:r>
      <w:bookmarkStart w:id="11284" w:name="_ETM_Q25_650040"/>
      <w:bookmarkEnd w:id="11284"/>
      <w:r>
        <w:rPr>
          <w:rtl/>
        </w:rPr>
        <w:t>תשפוט</w:t>
      </w:r>
      <w:r>
        <w:rPr>
          <w:rFonts w:hint="cs"/>
          <w:rtl/>
        </w:rPr>
        <w:t>.</w:t>
      </w:r>
      <w:r>
        <w:rPr>
          <w:rtl/>
        </w:rPr>
        <w:t xml:space="preserve"> </w:t>
      </w:r>
      <w:bookmarkStart w:id="11285" w:name="_ETM_Q25_650700"/>
      <w:bookmarkEnd w:id="11285"/>
      <w:r>
        <w:rPr>
          <w:rtl/>
        </w:rPr>
        <w:t xml:space="preserve">מישהו </w:t>
      </w:r>
      <w:bookmarkStart w:id="11286" w:name="_ETM_Q25_650970"/>
      <w:bookmarkEnd w:id="11286"/>
      <w:r>
        <w:rPr>
          <w:rtl/>
        </w:rPr>
        <w:t xml:space="preserve">פעם </w:t>
      </w:r>
      <w:bookmarkStart w:id="11287" w:name="_ETM_Q25_651180"/>
      <w:bookmarkEnd w:id="11287"/>
      <w:r>
        <w:rPr>
          <w:rtl/>
        </w:rPr>
        <w:t xml:space="preserve">אמר </w:t>
      </w:r>
      <w:bookmarkStart w:id="11288" w:name="_ETM_Q25_651420"/>
      <w:bookmarkEnd w:id="11288"/>
      <w:r>
        <w:rPr>
          <w:rtl/>
        </w:rPr>
        <w:t xml:space="preserve">לצ'רצ'יל </w:t>
      </w:r>
      <w:bookmarkStart w:id="11289" w:name="_ETM_Q25_652049"/>
      <w:bookmarkEnd w:id="11289"/>
      <w:r>
        <w:rPr>
          <w:rtl/>
        </w:rPr>
        <w:t xml:space="preserve">בפרלמנט </w:t>
      </w:r>
      <w:bookmarkStart w:id="11290" w:name="_ETM_Q25_652769"/>
      <w:bookmarkEnd w:id="11290"/>
      <w:r>
        <w:rPr>
          <w:rtl/>
        </w:rPr>
        <w:t>הבריטי</w:t>
      </w:r>
      <w:r>
        <w:rPr>
          <w:rFonts w:hint="cs"/>
          <w:rtl/>
        </w:rPr>
        <w:t xml:space="preserve"> </w:t>
      </w:r>
      <w:r w:rsidR="00A60D22">
        <w:rPr>
          <w:rFonts w:hint="cs"/>
          <w:rtl/>
        </w:rPr>
        <w:t>– – –</w:t>
      </w:r>
    </w:p>
    <w:p w:rsidR="00A51CE1" w:rsidRDefault="00A51CE1" w:rsidP="00F45A62">
      <w:pPr>
        <w:rPr>
          <w:rtl/>
        </w:rPr>
      </w:pPr>
    </w:p>
    <w:p w:rsidR="00A51CE1" w:rsidRDefault="00A51CE1" w:rsidP="00F45A62">
      <w:pPr>
        <w:pStyle w:val="af5"/>
        <w:keepNext/>
        <w:rPr>
          <w:rtl/>
        </w:rPr>
      </w:pPr>
      <w:bookmarkStart w:id="11291" w:name="ET_interruption_5792_47"/>
      <w:r w:rsidRPr="005554B4">
        <w:rPr>
          <w:rStyle w:val="TagStyle"/>
          <w:rtl/>
        </w:rPr>
        <w:t xml:space="preserve"> &lt;&lt; קריאה &gt;&gt; </w:t>
      </w:r>
      <w:r>
        <w:rPr>
          <w:rtl/>
        </w:rPr>
        <w:t>יבגני סובה (ישראל ביתנו):</w:t>
      </w:r>
      <w:r w:rsidRPr="005554B4">
        <w:rPr>
          <w:rStyle w:val="TagStyle"/>
          <w:rtl/>
        </w:rPr>
        <w:t xml:space="preserve"> &lt;&lt; קריאה &gt;&gt;</w:t>
      </w:r>
      <w:r>
        <w:rPr>
          <w:rtl/>
        </w:rPr>
        <w:t xml:space="preserve">   </w:t>
      </w:r>
      <w:bookmarkEnd w:id="11291"/>
    </w:p>
    <w:p w:rsidR="00A51CE1" w:rsidRDefault="00A51CE1" w:rsidP="00051671">
      <w:pPr>
        <w:rPr>
          <w:rtl/>
          <w:lang w:eastAsia="he-IL"/>
        </w:rPr>
      </w:pPr>
    </w:p>
    <w:p w:rsidR="00A51CE1" w:rsidRDefault="00A51CE1" w:rsidP="00F45A62">
      <w:pPr>
        <w:rPr>
          <w:rtl/>
          <w:lang w:eastAsia="he-IL"/>
        </w:rPr>
      </w:pPr>
      <w:r>
        <w:rPr>
          <w:rFonts w:hint="cs"/>
          <w:rtl/>
          <w:lang w:eastAsia="he-IL"/>
        </w:rPr>
        <w:t>אני צריך לחזור להגיב?</w:t>
      </w:r>
    </w:p>
    <w:p w:rsidR="00A51CE1" w:rsidRDefault="00A51CE1" w:rsidP="00F45A62">
      <w:pPr>
        <w:rPr>
          <w:rtl/>
          <w:lang w:eastAsia="he-IL"/>
        </w:rPr>
      </w:pPr>
    </w:p>
    <w:p w:rsidR="00A51CE1" w:rsidRDefault="00A51CE1" w:rsidP="00F45A62">
      <w:pPr>
        <w:pStyle w:val="af6"/>
        <w:keepNext/>
        <w:rPr>
          <w:rtl/>
        </w:rPr>
      </w:pPr>
      <w:bookmarkStart w:id="11292" w:name="ET_yor_6129_48"/>
      <w:r w:rsidRPr="005554B4">
        <w:rPr>
          <w:rStyle w:val="TagStyle"/>
          <w:rtl/>
        </w:rPr>
        <w:t xml:space="preserve"> &lt;&lt; יור &gt;&gt; </w:t>
      </w:r>
      <w:r>
        <w:rPr>
          <w:rtl/>
        </w:rPr>
        <w:t>היו"ר ישראל אייכלר:</w:t>
      </w:r>
      <w:r w:rsidRPr="005554B4">
        <w:rPr>
          <w:rStyle w:val="TagStyle"/>
          <w:rtl/>
        </w:rPr>
        <w:t xml:space="preserve"> &lt;&lt; יור &gt;&gt;</w:t>
      </w:r>
      <w:r>
        <w:rPr>
          <w:rtl/>
        </w:rPr>
        <w:t xml:space="preserve">   </w:t>
      </w:r>
      <w:bookmarkEnd w:id="11292"/>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לא, אתה לא צריך, אתה תשמע אותי פה. </w:t>
      </w:r>
    </w:p>
    <w:p w:rsidR="00A51CE1" w:rsidRDefault="00A51CE1" w:rsidP="00F45A62">
      <w:pPr>
        <w:rPr>
          <w:rtl/>
          <w:lang w:eastAsia="he-IL"/>
        </w:rPr>
      </w:pPr>
    </w:p>
    <w:p w:rsidR="00A51CE1" w:rsidRDefault="00A51CE1" w:rsidP="00F45A62">
      <w:pPr>
        <w:pStyle w:val="af5"/>
        <w:keepNext/>
        <w:rPr>
          <w:rtl/>
        </w:rPr>
      </w:pPr>
      <w:bookmarkStart w:id="11293" w:name="ET_interruption_5792_49"/>
      <w:r w:rsidRPr="005554B4">
        <w:rPr>
          <w:rStyle w:val="TagStyle"/>
          <w:rtl/>
        </w:rPr>
        <w:t xml:space="preserve"> &lt;&lt; קריאה &gt;&gt; </w:t>
      </w:r>
      <w:r>
        <w:rPr>
          <w:rtl/>
        </w:rPr>
        <w:t>יבגני סובה (ישראל ביתנו):</w:t>
      </w:r>
      <w:r w:rsidRPr="005554B4">
        <w:rPr>
          <w:rStyle w:val="TagStyle"/>
          <w:rtl/>
        </w:rPr>
        <w:t xml:space="preserve"> &lt;&lt; קריאה &gt;&gt;</w:t>
      </w:r>
      <w:r>
        <w:rPr>
          <w:rtl/>
        </w:rPr>
        <w:t xml:space="preserve">   </w:t>
      </w:r>
      <w:bookmarkEnd w:id="11293"/>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אני צוחק איתך. </w:t>
      </w:r>
    </w:p>
    <w:p w:rsidR="00A51CE1" w:rsidRDefault="00A51CE1" w:rsidP="00F45A62">
      <w:pPr>
        <w:rPr>
          <w:rtl/>
          <w:lang w:eastAsia="he-IL"/>
        </w:rPr>
      </w:pPr>
    </w:p>
    <w:p w:rsidR="00A51CE1" w:rsidRDefault="00A51CE1" w:rsidP="00F45A62">
      <w:pPr>
        <w:pStyle w:val="af6"/>
        <w:keepNext/>
        <w:rPr>
          <w:rtl/>
        </w:rPr>
      </w:pPr>
      <w:bookmarkStart w:id="11294" w:name="ET_yor_6129_50"/>
      <w:r w:rsidRPr="005554B4">
        <w:rPr>
          <w:rStyle w:val="TagStyle"/>
          <w:rtl/>
        </w:rPr>
        <w:t xml:space="preserve"> &lt;&lt; יור &gt;&gt; </w:t>
      </w:r>
      <w:r>
        <w:rPr>
          <w:rtl/>
        </w:rPr>
        <w:t>היו"ר ישראל אייכלר:</w:t>
      </w:r>
      <w:r w:rsidRPr="005554B4">
        <w:rPr>
          <w:rStyle w:val="TagStyle"/>
          <w:rtl/>
        </w:rPr>
        <w:t xml:space="preserve"> &lt;&lt; יור &gt;&gt;</w:t>
      </w:r>
      <w:r>
        <w:rPr>
          <w:rtl/>
        </w:rPr>
        <w:t xml:space="preserve">   </w:t>
      </w:r>
      <w:bookmarkEnd w:id="11294"/>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אתה שומע? צ'רצ'יל היה ראש ממשלת בריטניה, </w:t>
      </w:r>
      <w:bookmarkStart w:id="11295" w:name="_ETM_Q25_658289"/>
      <w:bookmarkEnd w:id="11295"/>
      <w:r>
        <w:rPr>
          <w:rFonts w:hint="cs"/>
          <w:rtl/>
          <w:lang w:eastAsia="he-IL"/>
        </w:rPr>
        <w:t xml:space="preserve">וחבר פרלמנט אמר לו: ההיסטוריה תזכור אותך לדיראון עולם. אמר </w:t>
      </w:r>
      <w:bookmarkStart w:id="11296" w:name="_ETM_Q25_661584"/>
      <w:bookmarkEnd w:id="11296"/>
      <w:r>
        <w:rPr>
          <w:rFonts w:hint="cs"/>
          <w:rtl/>
          <w:lang w:eastAsia="he-IL"/>
        </w:rPr>
        <w:t xml:space="preserve">צ'רצ'יל: ההיסטוריה תזכור אותי בדיוק כמו שאני אכתוב אותה. הוא </w:t>
      </w:r>
      <w:bookmarkStart w:id="11297" w:name="_ETM_Q25_672400"/>
      <w:bookmarkEnd w:id="11297"/>
      <w:r>
        <w:rPr>
          <w:rFonts w:hint="cs"/>
          <w:rtl/>
          <w:lang w:eastAsia="he-IL"/>
        </w:rPr>
        <w:t>כתב 12 ספרים על המלחמה, וכולם לומדים את מה שצ'רצ'יל</w:t>
      </w:r>
      <w:bookmarkStart w:id="11298" w:name="_ETM_Q25_675654"/>
      <w:bookmarkEnd w:id="11298"/>
      <w:r>
        <w:rPr>
          <w:rFonts w:hint="cs"/>
          <w:rtl/>
          <w:lang w:eastAsia="he-IL"/>
        </w:rPr>
        <w:t xml:space="preserve"> קבע. </w:t>
      </w:r>
    </w:p>
    <w:p w:rsidR="00A51CE1" w:rsidRDefault="00A51CE1" w:rsidP="00F45A62">
      <w:pPr>
        <w:rPr>
          <w:rtl/>
          <w:lang w:eastAsia="he-IL"/>
        </w:rPr>
      </w:pPr>
      <w:bookmarkStart w:id="11299" w:name="_ETM_Q25_676758"/>
      <w:bookmarkStart w:id="11300" w:name="_ETM_Q25_676845"/>
      <w:bookmarkEnd w:id="11299"/>
      <w:bookmarkEnd w:id="11300"/>
    </w:p>
    <w:p w:rsidR="00A51CE1" w:rsidRDefault="00A51CE1" w:rsidP="00F45A62">
      <w:pPr>
        <w:pStyle w:val="af5"/>
        <w:keepNext/>
        <w:rPr>
          <w:rtl/>
        </w:rPr>
      </w:pPr>
      <w:bookmarkStart w:id="11301" w:name="ET_interruption_5792_51"/>
      <w:r w:rsidRPr="005554B4">
        <w:rPr>
          <w:rStyle w:val="TagStyle"/>
          <w:rtl/>
        </w:rPr>
        <w:t xml:space="preserve"> &lt;&lt; קריאה &gt;&gt; </w:t>
      </w:r>
      <w:r>
        <w:rPr>
          <w:rtl/>
        </w:rPr>
        <w:t>יבגני סובה (ישראל ביתנו):</w:t>
      </w:r>
      <w:r w:rsidRPr="005554B4">
        <w:rPr>
          <w:rStyle w:val="TagStyle"/>
          <w:rtl/>
        </w:rPr>
        <w:t xml:space="preserve"> &lt;&lt; קריאה &gt;&gt;</w:t>
      </w:r>
      <w:r>
        <w:rPr>
          <w:rtl/>
        </w:rPr>
        <w:t xml:space="preserve">   </w:t>
      </w:r>
      <w:bookmarkEnd w:id="11301"/>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בנאום הבא אני אגיב לך. </w:t>
      </w:r>
    </w:p>
    <w:p w:rsidR="00A51CE1" w:rsidRDefault="00A51CE1" w:rsidP="00F45A62">
      <w:pPr>
        <w:rPr>
          <w:rtl/>
          <w:lang w:eastAsia="he-IL"/>
        </w:rPr>
      </w:pPr>
      <w:bookmarkStart w:id="11302" w:name="_ETM_Q25_671958"/>
      <w:bookmarkStart w:id="11303" w:name="_ETM_Q25_672031"/>
      <w:bookmarkEnd w:id="11302"/>
      <w:bookmarkEnd w:id="11303"/>
    </w:p>
    <w:p w:rsidR="00A51CE1" w:rsidRDefault="00A51CE1" w:rsidP="00F45A62">
      <w:pPr>
        <w:pStyle w:val="af6"/>
        <w:keepNext/>
        <w:rPr>
          <w:rtl/>
        </w:rPr>
      </w:pPr>
      <w:bookmarkStart w:id="11304" w:name="ET_yor_6129_52"/>
      <w:r w:rsidRPr="005554B4">
        <w:rPr>
          <w:rStyle w:val="TagStyle"/>
          <w:rtl/>
        </w:rPr>
        <w:t xml:space="preserve"> &lt;&lt; יור &gt;&gt; </w:t>
      </w:r>
      <w:r>
        <w:rPr>
          <w:rtl/>
        </w:rPr>
        <w:t>היו"ר ישראל אייכלר:</w:t>
      </w:r>
      <w:r w:rsidRPr="005554B4">
        <w:rPr>
          <w:rStyle w:val="TagStyle"/>
          <w:rtl/>
        </w:rPr>
        <w:t xml:space="preserve"> &lt;&lt; יור &gt;&gt;</w:t>
      </w:r>
      <w:r>
        <w:rPr>
          <w:rtl/>
        </w:rPr>
        <w:t xml:space="preserve">   </w:t>
      </w:r>
      <w:bookmarkEnd w:id="11304"/>
    </w:p>
    <w:p w:rsidR="00A51CE1" w:rsidRDefault="00A51CE1" w:rsidP="00051671">
      <w:pPr>
        <w:rPr>
          <w:rtl/>
          <w:lang w:eastAsia="he-IL"/>
        </w:rPr>
      </w:pPr>
    </w:p>
    <w:p w:rsidR="00A51CE1" w:rsidRDefault="00A51CE1" w:rsidP="00A42C1D">
      <w:pPr>
        <w:rPr>
          <w:rtl/>
          <w:lang w:eastAsia="he-IL"/>
        </w:rPr>
      </w:pPr>
      <w:bookmarkStart w:id="11305" w:name="_ETM_Q25_673285"/>
      <w:bookmarkEnd w:id="11305"/>
      <w:r>
        <w:rPr>
          <w:rFonts w:hint="cs"/>
          <w:rtl/>
          <w:lang w:eastAsia="he-IL"/>
        </w:rPr>
        <w:t xml:space="preserve">חברת הכנסת טלי גוטליב </w:t>
      </w:r>
      <w:bookmarkStart w:id="11306" w:name="_ETM_Q25_681526"/>
      <w:bookmarkEnd w:id="11306"/>
      <w:r>
        <w:rPr>
          <w:rFonts w:hint="eastAsia"/>
          <w:rtl/>
          <w:lang w:eastAsia="he-IL"/>
        </w:rPr>
        <w:t xml:space="preserve">– </w:t>
      </w:r>
      <w:r>
        <w:rPr>
          <w:rFonts w:hint="cs"/>
          <w:rtl/>
          <w:lang w:eastAsia="he-IL"/>
        </w:rPr>
        <w:t>איננה</w:t>
      </w:r>
      <w:r w:rsidR="00A42C1D">
        <w:rPr>
          <w:rFonts w:hint="cs"/>
          <w:rtl/>
          <w:lang w:eastAsia="he-IL"/>
        </w:rPr>
        <w:t>.</w:t>
      </w:r>
      <w:r>
        <w:rPr>
          <w:rFonts w:hint="cs"/>
          <w:rtl/>
          <w:lang w:eastAsia="he-IL"/>
        </w:rPr>
        <w:t xml:space="preserve"> חבר הכנסת חמד עמאר, בבקשה. </w:t>
      </w:r>
    </w:p>
    <w:p w:rsidR="00A51CE1" w:rsidRDefault="00A51CE1" w:rsidP="00F45A62">
      <w:pPr>
        <w:rPr>
          <w:rtl/>
          <w:lang w:eastAsia="he-IL"/>
        </w:rPr>
      </w:pPr>
      <w:bookmarkStart w:id="11307" w:name="_ETM_Q25_687189"/>
      <w:bookmarkStart w:id="11308" w:name="_ETM_Q25_687266"/>
      <w:bookmarkStart w:id="11309" w:name="_ETM_Q25_652734"/>
      <w:bookmarkStart w:id="11310" w:name="_ETM_Q25_652803"/>
      <w:bookmarkEnd w:id="11307"/>
      <w:bookmarkEnd w:id="11308"/>
      <w:bookmarkEnd w:id="11309"/>
      <w:bookmarkEnd w:id="11310"/>
    </w:p>
    <w:p w:rsidR="00A51CE1" w:rsidRDefault="00A51CE1" w:rsidP="00F45A62">
      <w:pPr>
        <w:pStyle w:val="a4"/>
        <w:keepNext/>
        <w:rPr>
          <w:rtl/>
        </w:rPr>
      </w:pPr>
      <w:bookmarkStart w:id="11311" w:name="ET_speaker_4674_2"/>
      <w:r w:rsidRPr="00D97CB7">
        <w:rPr>
          <w:rStyle w:val="TagStyle"/>
          <w:rtl/>
        </w:rPr>
        <w:t>&lt;&lt; דובר &gt;&gt;</w:t>
      </w:r>
      <w:r w:rsidRPr="007946AE">
        <w:rPr>
          <w:rStyle w:val="TagStyle"/>
          <w:rtl/>
        </w:rPr>
        <w:t xml:space="preserve"> </w:t>
      </w:r>
      <w:bookmarkStart w:id="11312" w:name="_Toc136349841"/>
      <w:bookmarkStart w:id="11313" w:name="_Toc136774949"/>
      <w:bookmarkStart w:id="11314" w:name="_Toc136775171"/>
      <w:r>
        <w:rPr>
          <w:rtl/>
        </w:rPr>
        <w:t>חמד עמאר (ישראל ביתנו):</w:t>
      </w:r>
      <w:bookmarkEnd w:id="11312"/>
      <w:bookmarkEnd w:id="11313"/>
      <w:bookmarkEnd w:id="11314"/>
      <w:r w:rsidRPr="007946AE">
        <w:rPr>
          <w:rStyle w:val="TagStyle"/>
          <w:rtl/>
        </w:rPr>
        <w:t xml:space="preserve"> </w:t>
      </w:r>
      <w:r w:rsidRPr="00D97CB7">
        <w:rPr>
          <w:rStyle w:val="TagStyle"/>
          <w:rtl/>
        </w:rPr>
        <w:t>&lt;&lt; דובר &gt;&gt;</w:t>
      </w:r>
      <w:r>
        <w:rPr>
          <w:rtl/>
        </w:rPr>
        <w:t xml:space="preserve"> </w:t>
      </w:r>
      <w:bookmarkEnd w:id="11311"/>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אדוני היושב-ראש, חבריי חברי הכנסת, כבוד השר, ציונות כערך מנחה בפעילות הממשלה. לפי חוק הלאום </w:t>
      </w:r>
      <w:r w:rsidR="00A60D22">
        <w:rPr>
          <w:rFonts w:hint="cs"/>
          <w:rtl/>
          <w:lang w:eastAsia="he-IL"/>
        </w:rPr>
        <w:t>– – –</w:t>
      </w:r>
    </w:p>
    <w:p w:rsidR="00A51CE1" w:rsidRDefault="00A51CE1" w:rsidP="00F45A62">
      <w:pPr>
        <w:rPr>
          <w:rtl/>
          <w:lang w:eastAsia="he-IL"/>
        </w:rPr>
      </w:pPr>
    </w:p>
    <w:p w:rsidR="00A51CE1" w:rsidRDefault="00A51CE1" w:rsidP="00F45A62">
      <w:pPr>
        <w:pStyle w:val="af5"/>
        <w:keepNext/>
        <w:rPr>
          <w:rtl/>
        </w:rPr>
      </w:pPr>
      <w:bookmarkStart w:id="11315" w:name="ET_interruption_6497_3"/>
      <w:r w:rsidRPr="00D97CB7">
        <w:rPr>
          <w:rStyle w:val="TagStyle"/>
          <w:rtl/>
        </w:rPr>
        <w:t xml:space="preserve"> &lt;&lt; קריאה &gt;&gt;</w:t>
      </w:r>
      <w:r w:rsidRPr="007946AE">
        <w:rPr>
          <w:rStyle w:val="TagStyle"/>
          <w:rtl/>
        </w:rPr>
        <w:t xml:space="preserve"> </w:t>
      </w:r>
      <w:r>
        <w:rPr>
          <w:rtl/>
        </w:rPr>
        <w:t>השר לירושלים ומסורת ישראל מאיר פרוש:</w:t>
      </w:r>
      <w:r w:rsidRPr="007946AE">
        <w:rPr>
          <w:rStyle w:val="TagStyle"/>
          <w:rtl/>
        </w:rPr>
        <w:t xml:space="preserve"> </w:t>
      </w:r>
      <w:r w:rsidRPr="00D97CB7">
        <w:rPr>
          <w:rStyle w:val="TagStyle"/>
          <w:rtl/>
        </w:rPr>
        <w:t>&lt;&lt; קריאה &gt;&gt;</w:t>
      </w:r>
      <w:r>
        <w:rPr>
          <w:rtl/>
        </w:rPr>
        <w:t xml:space="preserve"> </w:t>
      </w:r>
      <w:bookmarkEnd w:id="11315"/>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בחוק הלאום לא מוזכר </w:t>
      </w:r>
      <w:r w:rsidR="00A60D22">
        <w:rPr>
          <w:rFonts w:hint="cs"/>
          <w:rtl/>
          <w:lang w:eastAsia="he-IL"/>
        </w:rPr>
        <w:t>– – –</w:t>
      </w:r>
      <w:r>
        <w:rPr>
          <w:rFonts w:hint="cs"/>
          <w:rtl/>
          <w:lang w:eastAsia="he-IL"/>
        </w:rPr>
        <w:t xml:space="preserve"> </w:t>
      </w:r>
    </w:p>
    <w:p w:rsidR="00A51CE1" w:rsidRDefault="00A51CE1" w:rsidP="00F45A62">
      <w:pPr>
        <w:rPr>
          <w:rtl/>
          <w:lang w:eastAsia="he-IL"/>
        </w:rPr>
      </w:pPr>
      <w:bookmarkStart w:id="11316" w:name="_ETM_Q26_125847"/>
      <w:bookmarkStart w:id="11317" w:name="_ETM_Q26_125911"/>
      <w:bookmarkEnd w:id="11316"/>
      <w:bookmarkEnd w:id="11317"/>
    </w:p>
    <w:p w:rsidR="00A51CE1" w:rsidRDefault="00A51CE1" w:rsidP="00F45A62">
      <w:pPr>
        <w:pStyle w:val="-"/>
        <w:keepNext/>
        <w:rPr>
          <w:rtl/>
        </w:rPr>
      </w:pPr>
      <w:bookmarkStart w:id="11318" w:name="ET_speakercontinue_4674_19"/>
      <w:r w:rsidRPr="00D97CB7">
        <w:rPr>
          <w:rStyle w:val="TagStyle"/>
          <w:rtl/>
        </w:rPr>
        <w:t xml:space="preserve"> &lt;&lt; דובר_המשך &gt;&gt;</w:t>
      </w:r>
      <w:r w:rsidRPr="004C2C9E">
        <w:rPr>
          <w:rStyle w:val="TagStyle"/>
          <w:rtl/>
        </w:rPr>
        <w:t xml:space="preserve"> </w:t>
      </w:r>
      <w:r>
        <w:rPr>
          <w:rtl/>
        </w:rPr>
        <w:t>חמד עמאר (ישראל ביתנו):</w:t>
      </w:r>
      <w:r w:rsidRPr="004C2C9E">
        <w:rPr>
          <w:rStyle w:val="TagStyle"/>
          <w:rtl/>
        </w:rPr>
        <w:t xml:space="preserve"> </w:t>
      </w:r>
      <w:r w:rsidRPr="00D97CB7">
        <w:rPr>
          <w:rStyle w:val="TagStyle"/>
          <w:rtl/>
        </w:rPr>
        <w:t>&lt;&lt; דובר_המשך &gt;&gt;</w:t>
      </w:r>
      <w:r>
        <w:rPr>
          <w:rtl/>
        </w:rPr>
        <w:t xml:space="preserve"> </w:t>
      </w:r>
      <w:bookmarkEnd w:id="11318"/>
    </w:p>
    <w:p w:rsidR="00A51CE1" w:rsidRDefault="00A51CE1" w:rsidP="00051671">
      <w:pPr>
        <w:rPr>
          <w:rtl/>
          <w:lang w:eastAsia="he-IL"/>
        </w:rPr>
      </w:pPr>
    </w:p>
    <w:p w:rsidR="00A51CE1" w:rsidRPr="004C2C9E" w:rsidRDefault="00A51CE1" w:rsidP="00F45A62">
      <w:pPr>
        <w:rPr>
          <w:rtl/>
          <w:lang w:eastAsia="he-IL"/>
        </w:rPr>
      </w:pPr>
      <w:r>
        <w:rPr>
          <w:rFonts w:hint="cs"/>
          <w:rtl/>
          <w:lang w:eastAsia="he-IL"/>
        </w:rPr>
        <w:t xml:space="preserve">זאת ההחלטה. אם </w:t>
      </w:r>
      <w:bookmarkStart w:id="11319" w:name="_ETM_Q26_126367"/>
      <w:bookmarkEnd w:id="11319"/>
      <w:r>
        <w:rPr>
          <w:rFonts w:hint="cs"/>
          <w:rtl/>
          <w:lang w:eastAsia="he-IL"/>
        </w:rPr>
        <w:t xml:space="preserve">לא קראת את ההחלטה – אני קראתי. </w:t>
      </w:r>
    </w:p>
    <w:p w:rsidR="00A51CE1" w:rsidRDefault="00A51CE1" w:rsidP="00F45A62">
      <w:pPr>
        <w:rPr>
          <w:rtl/>
          <w:lang w:eastAsia="he-IL"/>
        </w:rPr>
      </w:pPr>
      <w:bookmarkStart w:id="11320" w:name="_ETM_Q26_128028"/>
      <w:bookmarkEnd w:id="11320"/>
    </w:p>
    <w:p w:rsidR="00A51CE1" w:rsidRDefault="00A51CE1" w:rsidP="00F45A62">
      <w:pPr>
        <w:pStyle w:val="af5"/>
        <w:keepNext/>
        <w:rPr>
          <w:rtl/>
        </w:rPr>
      </w:pPr>
      <w:bookmarkStart w:id="11321" w:name="ET_interruption_6497_20"/>
      <w:r w:rsidRPr="00D97CB7">
        <w:rPr>
          <w:rStyle w:val="TagStyle"/>
          <w:rtl/>
        </w:rPr>
        <w:t xml:space="preserve"> &lt;&lt; קריאה &gt;&gt;</w:t>
      </w:r>
      <w:r w:rsidRPr="004C2C9E">
        <w:rPr>
          <w:rStyle w:val="TagStyle"/>
          <w:rtl/>
        </w:rPr>
        <w:t xml:space="preserve"> </w:t>
      </w:r>
      <w:r>
        <w:rPr>
          <w:rtl/>
        </w:rPr>
        <w:t>השר לירושלים ומסורת ישראל מאיר פרוש:</w:t>
      </w:r>
      <w:r w:rsidRPr="004C2C9E">
        <w:rPr>
          <w:rStyle w:val="TagStyle"/>
          <w:rtl/>
        </w:rPr>
        <w:t xml:space="preserve"> </w:t>
      </w:r>
      <w:r w:rsidRPr="00D97CB7">
        <w:rPr>
          <w:rStyle w:val="TagStyle"/>
          <w:rtl/>
        </w:rPr>
        <w:t>&lt;&lt; קריאה &gt;&gt;</w:t>
      </w:r>
      <w:r>
        <w:rPr>
          <w:rtl/>
        </w:rPr>
        <w:t xml:space="preserve"> </w:t>
      </w:r>
      <w:bookmarkEnd w:id="11321"/>
    </w:p>
    <w:p w:rsidR="00A51CE1" w:rsidRDefault="00A51CE1" w:rsidP="00051671">
      <w:pPr>
        <w:rPr>
          <w:rtl/>
          <w:lang w:eastAsia="he-IL"/>
        </w:rPr>
      </w:pPr>
    </w:p>
    <w:p w:rsidR="00A51CE1" w:rsidRDefault="00A51CE1" w:rsidP="00F45A62">
      <w:pPr>
        <w:rPr>
          <w:rtl/>
          <w:lang w:eastAsia="he-IL"/>
        </w:rPr>
      </w:pPr>
      <w:bookmarkStart w:id="11322" w:name="_ETM_Q26_127864"/>
      <w:bookmarkEnd w:id="11322"/>
      <w:r>
        <w:rPr>
          <w:rFonts w:hint="cs"/>
          <w:rtl/>
          <w:lang w:eastAsia="he-IL"/>
        </w:rPr>
        <w:t xml:space="preserve">אין מילה על ציונות בחוק הלאום. </w:t>
      </w:r>
      <w:bookmarkStart w:id="11323" w:name="_ETM_Q26_134251"/>
      <w:bookmarkEnd w:id="11323"/>
    </w:p>
    <w:p w:rsidR="00A51CE1" w:rsidRDefault="00A51CE1" w:rsidP="00F45A62">
      <w:pPr>
        <w:rPr>
          <w:rtl/>
          <w:lang w:eastAsia="he-IL"/>
        </w:rPr>
      </w:pPr>
    </w:p>
    <w:p w:rsidR="00A51CE1" w:rsidRDefault="00A51CE1" w:rsidP="00F45A62">
      <w:pPr>
        <w:pStyle w:val="-"/>
        <w:keepNext/>
        <w:rPr>
          <w:rtl/>
        </w:rPr>
      </w:pPr>
      <w:bookmarkStart w:id="11324" w:name="ET_speakercontinue_4674_4"/>
      <w:r w:rsidRPr="00D97CB7">
        <w:rPr>
          <w:rStyle w:val="TagStyle"/>
          <w:rtl/>
        </w:rPr>
        <w:t xml:space="preserve"> &lt;&lt; דובר_המשך &gt;&gt;</w:t>
      </w:r>
      <w:r w:rsidRPr="007946AE">
        <w:rPr>
          <w:rStyle w:val="TagStyle"/>
          <w:rtl/>
        </w:rPr>
        <w:t xml:space="preserve"> </w:t>
      </w:r>
      <w:r>
        <w:rPr>
          <w:rtl/>
        </w:rPr>
        <w:t>חמד עמאר (ישראל ביתנו):</w:t>
      </w:r>
      <w:r w:rsidRPr="007946AE">
        <w:rPr>
          <w:rStyle w:val="TagStyle"/>
          <w:rtl/>
        </w:rPr>
        <w:t xml:space="preserve"> </w:t>
      </w:r>
      <w:r w:rsidRPr="00D97CB7">
        <w:rPr>
          <w:rStyle w:val="TagStyle"/>
          <w:rtl/>
        </w:rPr>
        <w:t>&lt;&lt; דובר_המשך &gt;&gt;</w:t>
      </w:r>
      <w:r>
        <w:rPr>
          <w:rtl/>
        </w:rPr>
        <w:t xml:space="preserve"> </w:t>
      </w:r>
      <w:bookmarkEnd w:id="11324"/>
    </w:p>
    <w:p w:rsidR="00A51CE1" w:rsidRDefault="00A51CE1" w:rsidP="00051671">
      <w:pPr>
        <w:rPr>
          <w:rtl/>
          <w:lang w:eastAsia="he-IL"/>
        </w:rPr>
      </w:pPr>
    </w:p>
    <w:p w:rsidR="00A51CE1" w:rsidRDefault="00A51CE1" w:rsidP="00A42C1D">
      <w:pPr>
        <w:rPr>
          <w:rtl/>
          <w:lang w:eastAsia="he-IL"/>
        </w:rPr>
      </w:pPr>
      <w:r>
        <w:rPr>
          <w:rFonts w:hint="cs"/>
          <w:rtl/>
          <w:lang w:eastAsia="he-IL"/>
        </w:rPr>
        <w:t>בחוק הלאום אין</w:t>
      </w:r>
      <w:r w:rsidR="00A42C1D">
        <w:rPr>
          <w:rFonts w:hint="cs"/>
          <w:rtl/>
          <w:lang w:eastAsia="he-IL"/>
        </w:rPr>
        <w:t>,</w:t>
      </w:r>
      <w:r>
        <w:rPr>
          <w:rFonts w:hint="cs"/>
          <w:rtl/>
          <w:lang w:eastAsia="he-IL"/>
        </w:rPr>
        <w:t xml:space="preserve"> אבל לפי חוק הלאום, היהודים הם סוג א', וכל אזרחי המדינה האחרים הם סוג ב'. אני רוצה לשאול אותך, אדוני היושב-ראש</w:t>
      </w:r>
      <w:bookmarkStart w:id="11325" w:name="_ETM_Q26_149765"/>
      <w:bookmarkEnd w:id="11325"/>
      <w:r>
        <w:rPr>
          <w:rFonts w:hint="cs"/>
          <w:rtl/>
          <w:lang w:eastAsia="he-IL"/>
        </w:rPr>
        <w:t xml:space="preserve"> </w:t>
      </w:r>
      <w:r>
        <w:rPr>
          <w:rtl/>
          <w:lang w:eastAsia="he-IL"/>
        </w:rPr>
        <w:t>–</w:t>
      </w:r>
      <w:r>
        <w:rPr>
          <w:rFonts w:hint="cs"/>
          <w:rtl/>
          <w:lang w:eastAsia="he-IL"/>
        </w:rPr>
        <w:t xml:space="preserve"> וטוב שאתה היושב-ראש, ואני מעריך אותך מאוד</w:t>
      </w:r>
      <w:r w:rsidR="00A42C1D">
        <w:rPr>
          <w:rFonts w:hint="cs"/>
          <w:rtl/>
          <w:lang w:eastAsia="he-IL"/>
        </w:rPr>
        <w:t>:</w:t>
      </w:r>
      <w:bookmarkStart w:id="11326" w:name="_ETM_Q26_152547"/>
      <w:bookmarkEnd w:id="11326"/>
      <w:r>
        <w:rPr>
          <w:rFonts w:hint="cs"/>
          <w:rtl/>
          <w:lang w:eastAsia="he-IL"/>
        </w:rPr>
        <w:t xml:space="preserve"> מה ז</w:t>
      </w:r>
      <w:r w:rsidR="00A42C1D">
        <w:rPr>
          <w:rFonts w:hint="cs"/>
          <w:rtl/>
          <w:lang w:eastAsia="he-IL"/>
        </w:rPr>
        <w:t>ה</w:t>
      </w:r>
      <w:r>
        <w:rPr>
          <w:rFonts w:hint="cs"/>
          <w:rtl/>
          <w:lang w:eastAsia="he-IL"/>
        </w:rPr>
        <w:t xml:space="preserve"> ציונות בעיניך? מה ז</w:t>
      </w:r>
      <w:r w:rsidR="00A42C1D">
        <w:rPr>
          <w:rFonts w:hint="cs"/>
          <w:rtl/>
          <w:lang w:eastAsia="he-IL"/>
        </w:rPr>
        <w:t>ה</w:t>
      </w:r>
      <w:r>
        <w:rPr>
          <w:rFonts w:hint="cs"/>
          <w:rtl/>
          <w:lang w:eastAsia="he-IL"/>
        </w:rPr>
        <w:t xml:space="preserve"> ציונות בעיניך? כבוד השר, </w:t>
      </w:r>
      <w:bookmarkStart w:id="11327" w:name="_ETM_Q26_157591"/>
      <w:bookmarkEnd w:id="11327"/>
      <w:r>
        <w:rPr>
          <w:rFonts w:hint="cs"/>
          <w:rtl/>
          <w:lang w:eastAsia="he-IL"/>
        </w:rPr>
        <w:t>מה ז</w:t>
      </w:r>
      <w:r w:rsidR="00A42C1D">
        <w:rPr>
          <w:rFonts w:hint="cs"/>
          <w:rtl/>
          <w:lang w:eastAsia="he-IL"/>
        </w:rPr>
        <w:t>ה</w:t>
      </w:r>
      <w:r>
        <w:rPr>
          <w:rFonts w:hint="cs"/>
          <w:rtl/>
          <w:lang w:eastAsia="he-IL"/>
        </w:rPr>
        <w:t xml:space="preserve"> ציונות בעיניך? חברי הכנסת, מה ז</w:t>
      </w:r>
      <w:r w:rsidR="00A42C1D">
        <w:rPr>
          <w:rFonts w:hint="cs"/>
          <w:rtl/>
          <w:lang w:eastAsia="he-IL"/>
        </w:rPr>
        <w:t>ה</w:t>
      </w:r>
      <w:r>
        <w:rPr>
          <w:rFonts w:hint="cs"/>
          <w:rtl/>
          <w:lang w:eastAsia="he-IL"/>
        </w:rPr>
        <w:t xml:space="preserve"> ציונות בעיניכם?</w:t>
      </w:r>
      <w:r>
        <w:rPr>
          <w:rFonts w:hint="cs"/>
          <w:lang w:eastAsia="he-IL"/>
        </w:rPr>
        <w:t xml:space="preserve"> </w:t>
      </w:r>
      <w:bookmarkStart w:id="11328" w:name="_ETM_Q26_162701"/>
      <w:bookmarkEnd w:id="11328"/>
    </w:p>
    <w:p w:rsidR="00A51CE1" w:rsidRDefault="00A51CE1" w:rsidP="00F45A62">
      <w:pPr>
        <w:rPr>
          <w:rtl/>
          <w:lang w:eastAsia="he-IL"/>
        </w:rPr>
      </w:pPr>
    </w:p>
    <w:p w:rsidR="00A51CE1" w:rsidRDefault="00A51CE1" w:rsidP="00F45A62">
      <w:pPr>
        <w:pStyle w:val="af5"/>
        <w:keepNext/>
        <w:rPr>
          <w:rtl/>
        </w:rPr>
      </w:pPr>
      <w:bookmarkStart w:id="11329" w:name="ET_interruption_6497_5"/>
      <w:r w:rsidRPr="00D97CB7">
        <w:rPr>
          <w:rStyle w:val="TagStyle"/>
          <w:rtl/>
        </w:rPr>
        <w:t xml:space="preserve"> &lt;&lt; קריאה &gt;&gt;</w:t>
      </w:r>
      <w:r w:rsidRPr="007946AE">
        <w:rPr>
          <w:rStyle w:val="TagStyle"/>
          <w:rtl/>
        </w:rPr>
        <w:t xml:space="preserve"> </w:t>
      </w:r>
      <w:r>
        <w:rPr>
          <w:rtl/>
        </w:rPr>
        <w:t>השר לירושלים ומסורת ישראל מאיר פרוש:</w:t>
      </w:r>
      <w:r w:rsidRPr="007946AE">
        <w:rPr>
          <w:rStyle w:val="TagStyle"/>
          <w:rtl/>
        </w:rPr>
        <w:t xml:space="preserve"> </w:t>
      </w:r>
      <w:r w:rsidRPr="00D97CB7">
        <w:rPr>
          <w:rStyle w:val="TagStyle"/>
          <w:rtl/>
        </w:rPr>
        <w:t>&lt;&lt; קריאה &gt;&gt;</w:t>
      </w:r>
      <w:r>
        <w:rPr>
          <w:rtl/>
        </w:rPr>
        <w:t xml:space="preserve"> </w:t>
      </w:r>
      <w:bookmarkEnd w:id="11329"/>
    </w:p>
    <w:p w:rsidR="00A51CE1" w:rsidRDefault="00A51CE1" w:rsidP="00051671">
      <w:pPr>
        <w:rPr>
          <w:rtl/>
          <w:lang w:eastAsia="he-IL"/>
        </w:rPr>
      </w:pPr>
    </w:p>
    <w:p w:rsidR="00A51CE1" w:rsidRDefault="00A51CE1" w:rsidP="00A42C1D">
      <w:pPr>
        <w:rPr>
          <w:rtl/>
          <w:lang w:eastAsia="he-IL"/>
        </w:rPr>
      </w:pPr>
      <w:r>
        <w:rPr>
          <w:rFonts w:hint="cs"/>
          <w:rtl/>
          <w:lang w:eastAsia="he-IL"/>
        </w:rPr>
        <w:t xml:space="preserve">שאלת </w:t>
      </w:r>
      <w:r w:rsidR="00A42C1D">
        <w:rPr>
          <w:rFonts w:hint="eastAsia"/>
          <w:rtl/>
          <w:lang w:eastAsia="he-IL"/>
        </w:rPr>
        <w:t xml:space="preserve">– </w:t>
      </w:r>
      <w:r>
        <w:rPr>
          <w:rFonts w:hint="cs"/>
          <w:rtl/>
          <w:lang w:eastAsia="he-IL"/>
        </w:rPr>
        <w:t xml:space="preserve">אתמול אמרתי בישיבת הממשלה, אני אומר שלוש פעמים ביום: "ותחזינה עינינו בשובך לציון </w:t>
      </w:r>
      <w:bookmarkStart w:id="11330" w:name="_ETM_Q26_168735"/>
      <w:bookmarkEnd w:id="11330"/>
      <w:r>
        <w:rPr>
          <w:rFonts w:hint="cs"/>
          <w:rtl/>
          <w:lang w:eastAsia="he-IL"/>
        </w:rPr>
        <w:t>ברחמים</w:t>
      </w:r>
      <w:r w:rsidR="00A42C1D">
        <w:rPr>
          <w:rFonts w:hint="cs"/>
          <w:rtl/>
          <w:lang w:eastAsia="he-IL"/>
        </w:rPr>
        <w:t>"</w:t>
      </w:r>
      <w:r>
        <w:rPr>
          <w:rFonts w:hint="cs"/>
          <w:rtl/>
          <w:lang w:eastAsia="he-IL"/>
        </w:rPr>
        <w:t xml:space="preserve">. אני אומר שלוש פעמים ביום: "אלוקי אברהם, אלוקי יצחק ואלוקי יעקב". בפסוק כתוב: וזכרתי </w:t>
      </w:r>
      <w:bookmarkStart w:id="11331" w:name="_ETM_Q26_174037"/>
      <w:bookmarkEnd w:id="11331"/>
      <w:r>
        <w:rPr>
          <w:rFonts w:hint="cs"/>
          <w:rtl/>
          <w:lang w:eastAsia="he-IL"/>
        </w:rPr>
        <w:t xml:space="preserve">את בריתי יעקב ואת יצחק ואת אברהם אזכור והארץ </w:t>
      </w:r>
      <w:bookmarkStart w:id="11332" w:name="_ETM_Q26_181125"/>
      <w:bookmarkEnd w:id="11332"/>
      <w:r>
        <w:rPr>
          <w:rFonts w:hint="cs"/>
          <w:rtl/>
          <w:lang w:eastAsia="he-IL"/>
        </w:rPr>
        <w:t xml:space="preserve">אזכור. המדרש אומר: מתי שמזכירים את האבות, גם ארץ </w:t>
      </w:r>
      <w:bookmarkStart w:id="11333" w:name="_ETM_Q26_184502"/>
      <w:bookmarkEnd w:id="11333"/>
      <w:r>
        <w:rPr>
          <w:rFonts w:hint="cs"/>
          <w:rtl/>
          <w:lang w:eastAsia="he-IL"/>
        </w:rPr>
        <w:t xml:space="preserve">ישראל היא </w:t>
      </w:r>
      <w:r w:rsidR="00A60D22">
        <w:rPr>
          <w:rFonts w:hint="cs"/>
          <w:rtl/>
          <w:lang w:eastAsia="he-IL"/>
        </w:rPr>
        <w:t>– – –</w:t>
      </w:r>
      <w:r>
        <w:rPr>
          <w:rFonts w:hint="cs"/>
          <w:rtl/>
          <w:lang w:eastAsia="he-IL"/>
        </w:rPr>
        <w:t xml:space="preserve"> </w:t>
      </w:r>
    </w:p>
    <w:p w:rsidR="00A51CE1" w:rsidRDefault="00A51CE1" w:rsidP="00F45A62">
      <w:pPr>
        <w:rPr>
          <w:rtl/>
          <w:lang w:eastAsia="he-IL"/>
        </w:rPr>
      </w:pPr>
    </w:p>
    <w:p w:rsidR="00A51CE1" w:rsidRDefault="00A51CE1" w:rsidP="00F45A62">
      <w:pPr>
        <w:pStyle w:val="-"/>
        <w:keepNext/>
        <w:rPr>
          <w:rtl/>
        </w:rPr>
      </w:pPr>
      <w:bookmarkStart w:id="11334" w:name="_ETM_Q26_186546"/>
      <w:bookmarkStart w:id="11335" w:name="_ETM_Q26_186620"/>
      <w:bookmarkStart w:id="11336" w:name="_ETM_Q26_185716"/>
      <w:bookmarkStart w:id="11337" w:name="_ETM_Q26_188434"/>
      <w:bookmarkStart w:id="11338" w:name="_ETM_Q26_188506"/>
      <w:bookmarkStart w:id="11339" w:name="ET_speakercontinue_4674_6"/>
      <w:bookmarkEnd w:id="11334"/>
      <w:bookmarkEnd w:id="11335"/>
      <w:bookmarkEnd w:id="11336"/>
      <w:bookmarkEnd w:id="11337"/>
      <w:bookmarkEnd w:id="11338"/>
      <w:r w:rsidRPr="00D97CB7">
        <w:rPr>
          <w:rStyle w:val="TagStyle"/>
          <w:rtl/>
        </w:rPr>
        <w:t xml:space="preserve"> &lt;&lt; דובר_המשך &gt;&gt;</w:t>
      </w:r>
      <w:r w:rsidRPr="007946AE">
        <w:rPr>
          <w:rStyle w:val="TagStyle"/>
          <w:rtl/>
        </w:rPr>
        <w:t xml:space="preserve"> </w:t>
      </w:r>
      <w:r>
        <w:rPr>
          <w:rtl/>
        </w:rPr>
        <w:t>חמד עמאר (ישראל ביתנו):</w:t>
      </w:r>
      <w:r w:rsidRPr="007946AE">
        <w:rPr>
          <w:rStyle w:val="TagStyle"/>
          <w:rtl/>
        </w:rPr>
        <w:t xml:space="preserve"> </w:t>
      </w:r>
      <w:r w:rsidRPr="00D97CB7">
        <w:rPr>
          <w:rStyle w:val="TagStyle"/>
          <w:rtl/>
        </w:rPr>
        <w:t>&lt;&lt; דובר_המשך &gt;&gt;</w:t>
      </w:r>
      <w:r>
        <w:rPr>
          <w:rtl/>
        </w:rPr>
        <w:t xml:space="preserve"> </w:t>
      </w:r>
      <w:bookmarkEnd w:id="11339"/>
    </w:p>
    <w:p w:rsidR="00A51CE1" w:rsidRDefault="00A51CE1" w:rsidP="00051671">
      <w:pPr>
        <w:rPr>
          <w:rtl/>
          <w:lang w:eastAsia="he-IL"/>
        </w:rPr>
      </w:pPr>
    </w:p>
    <w:p w:rsidR="00A51CE1" w:rsidRDefault="00A51CE1" w:rsidP="00A42C1D">
      <w:pPr>
        <w:rPr>
          <w:rtl/>
          <w:lang w:eastAsia="he-IL"/>
        </w:rPr>
      </w:pPr>
      <w:r>
        <w:rPr>
          <w:rFonts w:hint="cs"/>
          <w:rtl/>
          <w:lang w:eastAsia="he-IL"/>
        </w:rPr>
        <w:t xml:space="preserve">אז אני רוצה להגיד לך, אדוני השר, אני אומר הרבה דברים ביום, לא שלושה דברים, אבל אני רוצה להגיד </w:t>
      </w:r>
      <w:bookmarkStart w:id="11340" w:name="_ETM_Q26_193914"/>
      <w:bookmarkEnd w:id="11340"/>
      <w:r>
        <w:rPr>
          <w:rFonts w:hint="cs"/>
          <w:rtl/>
          <w:lang w:eastAsia="he-IL"/>
        </w:rPr>
        <w:t xml:space="preserve">לך דבר אחד: הממשלה בראשות נתניהו לפני הקודמת פגעה מאוד חזק בעדה הדרוזית בחוק הלאום והפכה אותם לסוג ב'. אתם, הממשלה הנוכחית, ממשיכים באותה דרך, בהחלטה המשונה בעיניי </w:t>
      </w:r>
      <w:r w:rsidR="00A42C1D">
        <w:rPr>
          <w:rFonts w:hint="eastAsia"/>
          <w:rtl/>
          <w:lang w:eastAsia="he-IL"/>
        </w:rPr>
        <w:t xml:space="preserve">– </w:t>
      </w:r>
      <w:r>
        <w:rPr>
          <w:rFonts w:hint="cs"/>
          <w:rtl/>
          <w:lang w:eastAsia="he-IL"/>
        </w:rPr>
        <w:t xml:space="preserve">ציונות כערך שצריך </w:t>
      </w:r>
      <w:bookmarkStart w:id="11341" w:name="_ETM_Q26_228995"/>
      <w:bookmarkEnd w:id="11341"/>
      <w:r>
        <w:rPr>
          <w:rFonts w:hint="cs"/>
          <w:rtl/>
          <w:lang w:eastAsia="he-IL"/>
        </w:rPr>
        <w:t>להנחות את הממשלה ואת כל הזרועות הכפופות לממשלה.</w:t>
      </w:r>
    </w:p>
    <w:p w:rsidR="00A51CE1" w:rsidRDefault="00A51CE1" w:rsidP="00F45A62">
      <w:pPr>
        <w:rPr>
          <w:rtl/>
          <w:lang w:eastAsia="he-IL"/>
        </w:rPr>
      </w:pPr>
    </w:p>
    <w:p w:rsidR="00A51CE1" w:rsidRDefault="00A51CE1" w:rsidP="00F45A62">
      <w:pPr>
        <w:pStyle w:val="af5"/>
        <w:keepNext/>
        <w:rPr>
          <w:rtl/>
        </w:rPr>
      </w:pPr>
      <w:bookmarkStart w:id="11342" w:name="ET_interruption_6497_7"/>
      <w:r w:rsidRPr="00D97CB7">
        <w:rPr>
          <w:rStyle w:val="TagStyle"/>
          <w:rtl/>
        </w:rPr>
        <w:t xml:space="preserve"> &lt;&lt; קריאה &gt;&gt;</w:t>
      </w:r>
      <w:r w:rsidRPr="007946AE">
        <w:rPr>
          <w:rStyle w:val="TagStyle"/>
          <w:rtl/>
        </w:rPr>
        <w:t xml:space="preserve"> </w:t>
      </w:r>
      <w:r>
        <w:rPr>
          <w:rtl/>
        </w:rPr>
        <w:t>השר לירושלים ומסורת ישראל מאיר פרוש:</w:t>
      </w:r>
      <w:r w:rsidRPr="007946AE">
        <w:rPr>
          <w:rStyle w:val="TagStyle"/>
          <w:rtl/>
        </w:rPr>
        <w:t xml:space="preserve"> </w:t>
      </w:r>
      <w:r w:rsidRPr="00D97CB7">
        <w:rPr>
          <w:rStyle w:val="TagStyle"/>
          <w:rtl/>
        </w:rPr>
        <w:t>&lt;&lt; קריאה &gt;&gt;</w:t>
      </w:r>
      <w:r>
        <w:rPr>
          <w:rtl/>
        </w:rPr>
        <w:t xml:space="preserve"> </w:t>
      </w:r>
      <w:bookmarkEnd w:id="11342"/>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מה שאתה אומר עכשיו </w:t>
      </w:r>
      <w:r w:rsidR="00A60D22">
        <w:rPr>
          <w:rFonts w:hint="cs"/>
          <w:rtl/>
          <w:lang w:eastAsia="he-IL"/>
        </w:rPr>
        <w:t>– – –</w:t>
      </w:r>
      <w:r>
        <w:rPr>
          <w:rFonts w:hint="cs"/>
          <w:rtl/>
          <w:lang w:eastAsia="he-IL"/>
        </w:rPr>
        <w:t xml:space="preserve"> </w:t>
      </w:r>
    </w:p>
    <w:p w:rsidR="00A51CE1" w:rsidRDefault="00A51CE1" w:rsidP="00F45A62">
      <w:pPr>
        <w:rPr>
          <w:rtl/>
          <w:lang w:eastAsia="he-IL"/>
        </w:rPr>
      </w:pPr>
    </w:p>
    <w:p w:rsidR="00A51CE1" w:rsidRDefault="00A51CE1" w:rsidP="00F45A62">
      <w:pPr>
        <w:pStyle w:val="-"/>
        <w:keepNext/>
        <w:rPr>
          <w:rtl/>
        </w:rPr>
      </w:pPr>
      <w:r w:rsidRPr="00D97CB7">
        <w:rPr>
          <w:rStyle w:val="TagStyle"/>
          <w:rtl/>
        </w:rPr>
        <w:t xml:space="preserve"> &lt;&lt; דובר_המשך &gt;&gt;</w:t>
      </w:r>
      <w:r w:rsidRPr="007946AE">
        <w:rPr>
          <w:rStyle w:val="TagStyle"/>
          <w:rtl/>
        </w:rPr>
        <w:t xml:space="preserve"> </w:t>
      </w:r>
      <w:r>
        <w:rPr>
          <w:rtl/>
        </w:rPr>
        <w:t>חמד עמאר (ישראל ביתנו):</w:t>
      </w:r>
      <w:r w:rsidRPr="007946AE">
        <w:rPr>
          <w:rStyle w:val="TagStyle"/>
          <w:rtl/>
        </w:rPr>
        <w:t xml:space="preserve"> </w:t>
      </w:r>
      <w:r w:rsidRPr="00D97CB7">
        <w:rPr>
          <w:rStyle w:val="TagStyle"/>
          <w:rtl/>
        </w:rPr>
        <w:t>&lt;&lt; דובר_המשך &gt;&gt;</w:t>
      </w:r>
      <w:r>
        <w:rPr>
          <w:rtl/>
        </w:rPr>
        <w:t xml:space="preserve"> </w:t>
      </w:r>
    </w:p>
    <w:p w:rsidR="00A51CE1" w:rsidRDefault="00A51CE1" w:rsidP="00051671">
      <w:pPr>
        <w:rPr>
          <w:rtl/>
          <w:lang w:eastAsia="he-IL"/>
        </w:rPr>
      </w:pPr>
    </w:p>
    <w:p w:rsidR="00A51CE1" w:rsidRDefault="00A51CE1" w:rsidP="00A42C1D">
      <w:pPr>
        <w:rPr>
          <w:rtl/>
          <w:lang w:eastAsia="he-IL"/>
        </w:rPr>
      </w:pPr>
      <w:r>
        <w:rPr>
          <w:rFonts w:hint="cs"/>
          <w:rtl/>
          <w:lang w:eastAsia="he-IL"/>
        </w:rPr>
        <w:t>אני מדבר בשמי ובשם ישראל ביתנו. אני אומר לך כדרוזי, אין לי שום בעיה עם מדינ</w:t>
      </w:r>
      <w:r w:rsidR="00A42C1D">
        <w:rPr>
          <w:rFonts w:hint="cs"/>
          <w:rtl/>
          <w:lang w:eastAsia="he-IL"/>
        </w:rPr>
        <w:t>ת</w:t>
      </w:r>
      <w:r>
        <w:rPr>
          <w:rFonts w:hint="cs"/>
          <w:rtl/>
          <w:lang w:eastAsia="he-IL"/>
        </w:rPr>
        <w:t xml:space="preserve"> ישראל כמדינה יהודית, וגם </w:t>
      </w:r>
      <w:bookmarkStart w:id="11343" w:name="_ETM_Q26_251040"/>
      <w:bookmarkEnd w:id="11343"/>
      <w:r>
        <w:rPr>
          <w:rFonts w:hint="cs"/>
          <w:rtl/>
          <w:lang w:eastAsia="he-IL"/>
        </w:rPr>
        <w:t>עשיתי צבא וגם נלחמתי למען מדינת ישראל. אבל לבוא ולחוקק חוקים ולהביא החלטות שפוגעות קשה בדרוזים – אני לא מצליח להבין. אבל ההיסטוריה תרשום</w:t>
      </w:r>
      <w:r w:rsidR="00A42C1D">
        <w:rPr>
          <w:rFonts w:hint="cs"/>
          <w:rtl/>
          <w:lang w:eastAsia="he-IL"/>
        </w:rPr>
        <w:t>:</w:t>
      </w:r>
      <w:r>
        <w:rPr>
          <w:rFonts w:hint="cs"/>
          <w:rtl/>
          <w:lang w:eastAsia="he-IL"/>
        </w:rPr>
        <w:t xml:space="preserve"> הקשר החזק בין העדה הדרוזית למדינת ישראל ולעם היהודי – לפני שקמה מדינת ישראל, הקשר היה מאוד </w:t>
      </w:r>
      <w:bookmarkStart w:id="11344" w:name="_ETM_Q26_278064"/>
      <w:bookmarkEnd w:id="11344"/>
      <w:r>
        <w:rPr>
          <w:rFonts w:hint="cs"/>
          <w:rtl/>
          <w:lang w:eastAsia="he-IL"/>
        </w:rPr>
        <w:t>חזק, בין הדרוזים לעם היהודי; אתם, הממשלה, מרסקים אותו, דורסים אותו</w:t>
      </w:r>
      <w:r w:rsidR="00A42C1D">
        <w:rPr>
          <w:rFonts w:hint="cs"/>
          <w:rtl/>
          <w:lang w:eastAsia="he-IL"/>
        </w:rPr>
        <w:t>,</w:t>
      </w:r>
      <w:r>
        <w:rPr>
          <w:rFonts w:hint="cs"/>
          <w:rtl/>
          <w:lang w:eastAsia="he-IL"/>
        </w:rPr>
        <w:t xml:space="preserve"> כאילו שהחלטתם שהדרוזים הם באמת </w:t>
      </w:r>
      <w:bookmarkStart w:id="11345" w:name="_ETM_Q26_290022"/>
      <w:bookmarkEnd w:id="11345"/>
      <w:r>
        <w:rPr>
          <w:rFonts w:hint="cs"/>
          <w:rtl/>
          <w:lang w:eastAsia="he-IL"/>
        </w:rPr>
        <w:t xml:space="preserve">סוג ב' וכל אזרחי המדינה האחרים חוץ מהיהודים הם סוג </w:t>
      </w:r>
      <w:bookmarkStart w:id="11346" w:name="_ETM_Q26_295135"/>
      <w:bookmarkEnd w:id="11346"/>
      <w:r>
        <w:rPr>
          <w:rFonts w:hint="cs"/>
          <w:rtl/>
          <w:lang w:eastAsia="he-IL"/>
        </w:rPr>
        <w:t>ב'. אני הייתי מתבייש בהחלטות כאלה. הייתי מאוד מתבייש להחליט שמישהו הוא סוג ב' ואני סוג א'</w:t>
      </w:r>
      <w:r w:rsidR="00A42C1D">
        <w:rPr>
          <w:rFonts w:hint="cs"/>
          <w:rtl/>
          <w:lang w:eastAsia="he-IL"/>
        </w:rPr>
        <w:t>,</w:t>
      </w:r>
      <w:r>
        <w:rPr>
          <w:rFonts w:hint="cs"/>
          <w:rtl/>
          <w:lang w:eastAsia="he-IL"/>
        </w:rPr>
        <w:t xml:space="preserve"> אז תתביישו לכם. </w:t>
      </w:r>
    </w:p>
    <w:p w:rsidR="00A51CE1" w:rsidRDefault="00A51CE1" w:rsidP="00F45A62">
      <w:pPr>
        <w:rPr>
          <w:rtl/>
          <w:lang w:eastAsia="he-IL"/>
        </w:rPr>
      </w:pPr>
    </w:p>
    <w:p w:rsidR="00A51CE1" w:rsidRDefault="00A51CE1" w:rsidP="00F45A62">
      <w:pPr>
        <w:pStyle w:val="af6"/>
        <w:keepNext/>
        <w:rPr>
          <w:rtl/>
        </w:rPr>
      </w:pPr>
      <w:bookmarkStart w:id="11347" w:name="ET_yor_6129_9"/>
      <w:r w:rsidRPr="00D97CB7">
        <w:rPr>
          <w:rStyle w:val="TagStyle"/>
          <w:rtl/>
        </w:rPr>
        <w:t xml:space="preserve"> &lt;&lt; יור &gt;&gt;</w:t>
      </w:r>
      <w:r w:rsidRPr="007946AE">
        <w:rPr>
          <w:rStyle w:val="TagStyle"/>
          <w:rtl/>
        </w:rPr>
        <w:t xml:space="preserve"> </w:t>
      </w:r>
      <w:r>
        <w:rPr>
          <w:rtl/>
        </w:rPr>
        <w:t>היו"ר ישראל אייכלר:</w:t>
      </w:r>
      <w:r w:rsidRPr="007946AE">
        <w:rPr>
          <w:rStyle w:val="TagStyle"/>
          <w:rtl/>
        </w:rPr>
        <w:t xml:space="preserve"> </w:t>
      </w:r>
      <w:r w:rsidRPr="00D97CB7">
        <w:rPr>
          <w:rStyle w:val="TagStyle"/>
          <w:rtl/>
        </w:rPr>
        <w:t>&lt;&lt; יור &gt;&gt;</w:t>
      </w:r>
      <w:r>
        <w:rPr>
          <w:rtl/>
        </w:rPr>
        <w:t xml:space="preserve"> </w:t>
      </w:r>
      <w:bookmarkEnd w:id="11347"/>
    </w:p>
    <w:p w:rsidR="00A51CE1" w:rsidRDefault="00A51CE1" w:rsidP="00051671">
      <w:pPr>
        <w:rPr>
          <w:rtl/>
          <w:lang w:eastAsia="he-IL"/>
        </w:rPr>
      </w:pPr>
    </w:p>
    <w:p w:rsidR="00A42C1D" w:rsidRDefault="00A51CE1" w:rsidP="00F45A62">
      <w:pPr>
        <w:rPr>
          <w:rtl/>
          <w:lang w:eastAsia="he-IL"/>
        </w:rPr>
      </w:pPr>
      <w:r>
        <w:rPr>
          <w:rFonts w:hint="cs"/>
          <w:rtl/>
          <w:lang w:eastAsia="he-IL"/>
        </w:rPr>
        <w:t xml:space="preserve">חבר הכנסת יוסף עטאונה, נמצא? לא. </w:t>
      </w:r>
    </w:p>
    <w:p w:rsidR="00A42C1D" w:rsidRDefault="00A42C1D" w:rsidP="00F45A62">
      <w:pPr>
        <w:rPr>
          <w:rtl/>
          <w:lang w:eastAsia="he-IL"/>
        </w:rPr>
      </w:pPr>
    </w:p>
    <w:p w:rsidR="00A51CE1" w:rsidRDefault="00A51CE1" w:rsidP="00F45A62">
      <w:pPr>
        <w:rPr>
          <w:rtl/>
          <w:lang w:eastAsia="he-IL"/>
        </w:rPr>
      </w:pPr>
      <w:r>
        <w:rPr>
          <w:rFonts w:hint="cs"/>
          <w:rtl/>
          <w:lang w:eastAsia="he-IL"/>
        </w:rPr>
        <w:t xml:space="preserve">חבר הכנסת </w:t>
      </w:r>
      <w:bookmarkStart w:id="11348" w:name="_ETM_Q26_316614"/>
      <w:bookmarkEnd w:id="11348"/>
      <w:r>
        <w:rPr>
          <w:rFonts w:hint="cs"/>
          <w:rtl/>
          <w:lang w:eastAsia="he-IL"/>
        </w:rPr>
        <w:t xml:space="preserve">עמאר, הזכרת את הדרוזים והיהודים, בשנת 1932 – יש לי תמונות </w:t>
      </w:r>
      <w:bookmarkStart w:id="11349" w:name="_ETM_Q26_321019"/>
      <w:bookmarkEnd w:id="11349"/>
      <w:r>
        <w:rPr>
          <w:rFonts w:hint="cs"/>
          <w:rtl/>
          <w:lang w:eastAsia="he-IL"/>
        </w:rPr>
        <w:t xml:space="preserve">ממירון, בל"ג בעומר, שרוקדים יחד דרוזים ויהודים בחצר, אצל רבי </w:t>
      </w:r>
      <w:bookmarkStart w:id="11350" w:name="_ETM_Q26_324683"/>
      <w:bookmarkEnd w:id="11350"/>
      <w:r>
        <w:rPr>
          <w:rFonts w:hint="cs"/>
          <w:rtl/>
          <w:lang w:eastAsia="he-IL"/>
        </w:rPr>
        <w:t xml:space="preserve">שמעון בר יוחאי. </w:t>
      </w:r>
    </w:p>
    <w:p w:rsidR="00A51CE1" w:rsidRDefault="00A51CE1" w:rsidP="00F45A62">
      <w:pPr>
        <w:rPr>
          <w:rtl/>
          <w:lang w:eastAsia="he-IL"/>
        </w:rPr>
      </w:pPr>
    </w:p>
    <w:p w:rsidR="00A51CE1" w:rsidRDefault="00A51CE1" w:rsidP="00F45A62">
      <w:pPr>
        <w:pStyle w:val="af5"/>
        <w:keepNext/>
        <w:rPr>
          <w:rtl/>
        </w:rPr>
      </w:pPr>
      <w:bookmarkStart w:id="11351" w:name="ET_interruption_4674_10"/>
      <w:r w:rsidRPr="00D97CB7">
        <w:rPr>
          <w:rStyle w:val="TagStyle"/>
          <w:rtl/>
        </w:rPr>
        <w:t xml:space="preserve"> &lt;&lt; קריאה &gt;&gt;</w:t>
      </w:r>
      <w:r w:rsidRPr="007946AE">
        <w:rPr>
          <w:rStyle w:val="TagStyle"/>
          <w:rtl/>
        </w:rPr>
        <w:t xml:space="preserve"> </w:t>
      </w:r>
      <w:r>
        <w:rPr>
          <w:rtl/>
        </w:rPr>
        <w:t>חמד עמאר (ישראל ביתנו):</w:t>
      </w:r>
      <w:r w:rsidRPr="007946AE">
        <w:rPr>
          <w:rStyle w:val="TagStyle"/>
          <w:rtl/>
        </w:rPr>
        <w:t xml:space="preserve"> </w:t>
      </w:r>
      <w:r w:rsidRPr="00D97CB7">
        <w:rPr>
          <w:rStyle w:val="TagStyle"/>
          <w:rtl/>
        </w:rPr>
        <w:t>&lt;&lt; קריאה &gt;&gt;</w:t>
      </w:r>
      <w:r>
        <w:rPr>
          <w:rtl/>
        </w:rPr>
        <w:t xml:space="preserve"> </w:t>
      </w:r>
      <w:bookmarkEnd w:id="11351"/>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למה הממשלה שלך פוגעת בהם עכשיו? </w:t>
      </w:r>
    </w:p>
    <w:p w:rsidR="00A51CE1" w:rsidRDefault="00A51CE1" w:rsidP="00F45A62">
      <w:pPr>
        <w:rPr>
          <w:rtl/>
          <w:lang w:eastAsia="he-IL"/>
        </w:rPr>
      </w:pPr>
    </w:p>
    <w:p w:rsidR="00A51CE1" w:rsidRDefault="00A51CE1" w:rsidP="00F45A62">
      <w:pPr>
        <w:pStyle w:val="af6"/>
        <w:keepNext/>
        <w:rPr>
          <w:rtl/>
        </w:rPr>
      </w:pPr>
      <w:bookmarkStart w:id="11352" w:name="ET_yor_6129_22"/>
      <w:r w:rsidRPr="00D97CB7">
        <w:rPr>
          <w:rStyle w:val="TagStyle"/>
          <w:rtl/>
        </w:rPr>
        <w:t xml:space="preserve"> &lt;&lt; יור &gt;&gt;</w:t>
      </w:r>
      <w:r w:rsidRPr="00123C12">
        <w:rPr>
          <w:rStyle w:val="TagStyle"/>
          <w:rtl/>
        </w:rPr>
        <w:t xml:space="preserve"> </w:t>
      </w:r>
      <w:r>
        <w:rPr>
          <w:rtl/>
        </w:rPr>
        <w:t>היו"ר ישראל אייכלר:</w:t>
      </w:r>
      <w:r w:rsidRPr="00123C12">
        <w:rPr>
          <w:rStyle w:val="TagStyle"/>
          <w:rtl/>
        </w:rPr>
        <w:t xml:space="preserve"> </w:t>
      </w:r>
      <w:r w:rsidRPr="00D97CB7">
        <w:rPr>
          <w:rStyle w:val="TagStyle"/>
          <w:rtl/>
        </w:rPr>
        <w:t>&lt;&lt; יור &gt;&gt;</w:t>
      </w:r>
      <w:r>
        <w:rPr>
          <w:rtl/>
        </w:rPr>
        <w:t xml:space="preserve"> </w:t>
      </w:r>
      <w:bookmarkEnd w:id="11352"/>
    </w:p>
    <w:p w:rsidR="00A51CE1" w:rsidRDefault="00A51CE1" w:rsidP="00051671">
      <w:pPr>
        <w:rPr>
          <w:rtl/>
          <w:lang w:eastAsia="he-IL"/>
        </w:rPr>
      </w:pPr>
    </w:p>
    <w:p w:rsidR="00A51CE1" w:rsidRDefault="00A51CE1" w:rsidP="00F45A62">
      <w:pPr>
        <w:rPr>
          <w:rtl/>
          <w:lang w:eastAsia="he-IL"/>
        </w:rPr>
      </w:pPr>
      <w:bookmarkStart w:id="11353" w:name="_ETM_Q26_328282"/>
      <w:bookmarkEnd w:id="11353"/>
      <w:r>
        <w:rPr>
          <w:rFonts w:hint="cs"/>
          <w:rtl/>
          <w:lang w:eastAsia="he-IL"/>
        </w:rPr>
        <w:t xml:space="preserve">אני דיברתי איתך היסטוריה. </w:t>
      </w:r>
    </w:p>
    <w:p w:rsidR="00A51CE1" w:rsidRDefault="00A51CE1" w:rsidP="00F45A62">
      <w:pPr>
        <w:rPr>
          <w:rtl/>
          <w:lang w:eastAsia="he-IL"/>
        </w:rPr>
      </w:pPr>
      <w:bookmarkStart w:id="11354" w:name="_ETM_Q26_329376"/>
      <w:bookmarkStart w:id="11355" w:name="_ETM_Q26_329436"/>
      <w:bookmarkEnd w:id="11354"/>
      <w:bookmarkEnd w:id="11355"/>
    </w:p>
    <w:p w:rsidR="00A51CE1" w:rsidRDefault="00A51CE1" w:rsidP="00F45A62">
      <w:pPr>
        <w:pStyle w:val="af5"/>
        <w:keepNext/>
        <w:rPr>
          <w:rtl/>
        </w:rPr>
      </w:pPr>
      <w:bookmarkStart w:id="11356" w:name="ET_interruption_4674_23"/>
      <w:r w:rsidRPr="00D97CB7">
        <w:rPr>
          <w:rStyle w:val="TagStyle"/>
          <w:rtl/>
        </w:rPr>
        <w:t xml:space="preserve"> &lt;&lt; קריאה &gt;&gt;</w:t>
      </w:r>
      <w:r w:rsidRPr="00123C12">
        <w:rPr>
          <w:rStyle w:val="TagStyle"/>
          <w:rtl/>
        </w:rPr>
        <w:t xml:space="preserve"> </w:t>
      </w:r>
      <w:r>
        <w:rPr>
          <w:rtl/>
        </w:rPr>
        <w:t>חמד עמאר (ישראל ביתנו):</w:t>
      </w:r>
      <w:r w:rsidRPr="00123C12">
        <w:rPr>
          <w:rStyle w:val="TagStyle"/>
          <w:rtl/>
        </w:rPr>
        <w:t xml:space="preserve"> </w:t>
      </w:r>
      <w:r w:rsidRPr="00D97CB7">
        <w:rPr>
          <w:rStyle w:val="TagStyle"/>
          <w:rtl/>
        </w:rPr>
        <w:t>&lt;&lt; קריאה &gt;&gt;</w:t>
      </w:r>
      <w:r>
        <w:rPr>
          <w:rtl/>
        </w:rPr>
        <w:t xml:space="preserve"> </w:t>
      </w:r>
      <w:bookmarkEnd w:id="11356"/>
    </w:p>
    <w:p w:rsidR="00A51CE1" w:rsidRDefault="00A51CE1" w:rsidP="00051671">
      <w:pPr>
        <w:rPr>
          <w:rtl/>
          <w:lang w:eastAsia="he-IL"/>
        </w:rPr>
      </w:pPr>
    </w:p>
    <w:p w:rsidR="00A51CE1" w:rsidRDefault="00A51CE1" w:rsidP="00F45A62">
      <w:pPr>
        <w:rPr>
          <w:rtl/>
          <w:lang w:eastAsia="he-IL"/>
        </w:rPr>
      </w:pPr>
      <w:bookmarkStart w:id="11357" w:name="_ETM_Q26_332187"/>
      <w:bookmarkEnd w:id="11357"/>
      <w:r>
        <w:rPr>
          <w:rFonts w:hint="cs"/>
          <w:rtl/>
          <w:lang w:eastAsia="he-IL"/>
        </w:rPr>
        <w:t>היסטוריה, זו ההיסטוריה. אז אתה רוצה למחוק את ההיסטוריה</w:t>
      </w:r>
      <w:r w:rsidR="00A42C1D">
        <w:rPr>
          <w:rFonts w:hint="cs"/>
          <w:rtl/>
          <w:lang w:eastAsia="he-IL"/>
        </w:rPr>
        <w:t>,</w:t>
      </w:r>
      <w:r>
        <w:rPr>
          <w:rFonts w:hint="cs"/>
          <w:rtl/>
          <w:lang w:eastAsia="he-IL"/>
        </w:rPr>
        <w:t xml:space="preserve"> אם ככה.</w:t>
      </w:r>
    </w:p>
    <w:p w:rsidR="00A51CE1" w:rsidRDefault="00A51CE1" w:rsidP="00F45A62">
      <w:pPr>
        <w:rPr>
          <w:rtl/>
        </w:rPr>
      </w:pPr>
    </w:p>
    <w:p w:rsidR="00A51CE1" w:rsidRDefault="00A51CE1" w:rsidP="00F45A62">
      <w:pPr>
        <w:pStyle w:val="af6"/>
        <w:keepNext/>
        <w:rPr>
          <w:rtl/>
        </w:rPr>
      </w:pPr>
      <w:bookmarkStart w:id="11358" w:name="ET_yor_6129_24"/>
      <w:r w:rsidRPr="00D97CB7">
        <w:rPr>
          <w:rStyle w:val="TagStyle"/>
          <w:rtl/>
        </w:rPr>
        <w:t xml:space="preserve"> &lt;&lt; יור &gt;&gt;</w:t>
      </w:r>
      <w:r w:rsidRPr="00123C12">
        <w:rPr>
          <w:rStyle w:val="TagStyle"/>
          <w:rtl/>
        </w:rPr>
        <w:t xml:space="preserve"> </w:t>
      </w:r>
      <w:r>
        <w:rPr>
          <w:rtl/>
        </w:rPr>
        <w:t>היו"ר ישראל אייכלר:</w:t>
      </w:r>
      <w:r w:rsidRPr="00123C12">
        <w:rPr>
          <w:rStyle w:val="TagStyle"/>
          <w:rtl/>
        </w:rPr>
        <w:t xml:space="preserve"> </w:t>
      </w:r>
      <w:r w:rsidRPr="00D97CB7">
        <w:rPr>
          <w:rStyle w:val="TagStyle"/>
          <w:rtl/>
        </w:rPr>
        <w:t>&lt;&lt; יור &gt;&gt;</w:t>
      </w:r>
      <w:r>
        <w:rPr>
          <w:rtl/>
        </w:rPr>
        <w:t xml:space="preserve"> </w:t>
      </w:r>
      <w:bookmarkEnd w:id="11358"/>
    </w:p>
    <w:p w:rsidR="00A51CE1" w:rsidRDefault="00A51CE1" w:rsidP="00051671">
      <w:pPr>
        <w:rPr>
          <w:rtl/>
        </w:rPr>
      </w:pPr>
    </w:p>
    <w:p w:rsidR="00A51CE1" w:rsidRDefault="00A51CE1" w:rsidP="00F45A62">
      <w:pPr>
        <w:rPr>
          <w:rtl/>
        </w:rPr>
      </w:pPr>
      <w:bookmarkStart w:id="11359" w:name="_ETM_Q26_338358"/>
      <w:bookmarkEnd w:id="11359"/>
      <w:r>
        <w:rPr>
          <w:rFonts w:hint="cs"/>
          <w:rtl/>
        </w:rPr>
        <w:t xml:space="preserve">חברת הכנסת שרן מרים השכל, נמצאת? </w:t>
      </w:r>
    </w:p>
    <w:p w:rsidR="00A51CE1" w:rsidRPr="00123C12" w:rsidRDefault="00A51CE1" w:rsidP="00F45A62">
      <w:pPr>
        <w:rPr>
          <w:rtl/>
        </w:rPr>
      </w:pPr>
    </w:p>
    <w:p w:rsidR="00A51CE1" w:rsidRDefault="00A51CE1" w:rsidP="00F45A62">
      <w:pPr>
        <w:pStyle w:val="af5"/>
        <w:keepNext/>
        <w:rPr>
          <w:rtl/>
        </w:rPr>
      </w:pPr>
      <w:bookmarkStart w:id="11360" w:name="ET_interruption_4590_11"/>
      <w:r w:rsidRPr="00D97CB7">
        <w:rPr>
          <w:rStyle w:val="TagStyle"/>
          <w:rtl/>
        </w:rPr>
        <w:t xml:space="preserve"> &lt;&lt; קריאה &gt;&gt;</w:t>
      </w:r>
      <w:r w:rsidRPr="007946AE">
        <w:rPr>
          <w:rStyle w:val="TagStyle"/>
          <w:rtl/>
        </w:rPr>
        <w:t xml:space="preserve"> </w:t>
      </w:r>
      <w:r>
        <w:rPr>
          <w:rtl/>
        </w:rPr>
        <w:t>זאב אלקין (המחנה הממלכתי):</w:t>
      </w:r>
      <w:r w:rsidRPr="007946AE">
        <w:rPr>
          <w:rStyle w:val="TagStyle"/>
          <w:rtl/>
        </w:rPr>
        <w:t xml:space="preserve"> </w:t>
      </w:r>
      <w:r w:rsidRPr="00D97CB7">
        <w:rPr>
          <w:rStyle w:val="TagStyle"/>
          <w:rtl/>
        </w:rPr>
        <w:t>&lt;&lt; קריאה &gt;&gt;</w:t>
      </w:r>
      <w:r>
        <w:rPr>
          <w:rtl/>
        </w:rPr>
        <w:t xml:space="preserve"> </w:t>
      </w:r>
      <w:bookmarkEnd w:id="11360"/>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אני מבקש להתחלף איתה, </w:t>
      </w:r>
      <w:bookmarkStart w:id="11361" w:name="_ETM_Q26_342502"/>
      <w:bookmarkEnd w:id="11361"/>
      <w:r>
        <w:rPr>
          <w:rFonts w:hint="cs"/>
          <w:rtl/>
          <w:lang w:eastAsia="he-IL"/>
        </w:rPr>
        <w:t xml:space="preserve">אדוני היושב-ראש. </w:t>
      </w:r>
    </w:p>
    <w:p w:rsidR="00A51CE1" w:rsidRDefault="00A51CE1" w:rsidP="00F45A62">
      <w:pPr>
        <w:rPr>
          <w:rtl/>
          <w:lang w:eastAsia="he-IL"/>
        </w:rPr>
      </w:pPr>
      <w:bookmarkStart w:id="11362" w:name="_ETM_Q26_340857"/>
      <w:bookmarkEnd w:id="11362"/>
    </w:p>
    <w:p w:rsidR="00A51CE1" w:rsidRDefault="00A51CE1" w:rsidP="00F45A62">
      <w:pPr>
        <w:pStyle w:val="af6"/>
        <w:keepNext/>
        <w:rPr>
          <w:rtl/>
        </w:rPr>
      </w:pPr>
      <w:bookmarkStart w:id="11363" w:name="ET_yor_6129_25"/>
      <w:r w:rsidRPr="00D97CB7">
        <w:rPr>
          <w:rStyle w:val="TagStyle"/>
          <w:rtl/>
        </w:rPr>
        <w:t xml:space="preserve"> &lt;&lt; יור &gt;&gt;</w:t>
      </w:r>
      <w:r w:rsidRPr="00123C12">
        <w:rPr>
          <w:rStyle w:val="TagStyle"/>
          <w:rtl/>
        </w:rPr>
        <w:t xml:space="preserve"> </w:t>
      </w:r>
      <w:r>
        <w:rPr>
          <w:rtl/>
        </w:rPr>
        <w:t>היו"ר ישראל אייכלר:</w:t>
      </w:r>
      <w:r w:rsidRPr="00123C12">
        <w:rPr>
          <w:rStyle w:val="TagStyle"/>
          <w:rtl/>
        </w:rPr>
        <w:t xml:space="preserve"> </w:t>
      </w:r>
      <w:r w:rsidRPr="00D97CB7">
        <w:rPr>
          <w:rStyle w:val="TagStyle"/>
          <w:rtl/>
        </w:rPr>
        <w:t>&lt;&lt; יור &gt;&gt;</w:t>
      </w:r>
      <w:r>
        <w:rPr>
          <w:rtl/>
        </w:rPr>
        <w:t xml:space="preserve"> </w:t>
      </w:r>
      <w:bookmarkEnd w:id="11363"/>
    </w:p>
    <w:p w:rsidR="00A51CE1" w:rsidRDefault="00A51CE1" w:rsidP="00051671">
      <w:pPr>
        <w:rPr>
          <w:rtl/>
          <w:lang w:eastAsia="he-IL"/>
        </w:rPr>
      </w:pPr>
    </w:p>
    <w:p w:rsidR="00A51CE1" w:rsidRDefault="00A51CE1" w:rsidP="00F45A62">
      <w:pPr>
        <w:rPr>
          <w:rtl/>
          <w:lang w:eastAsia="he-IL"/>
        </w:rPr>
      </w:pPr>
      <w:bookmarkStart w:id="11364" w:name="_ETM_Q26_340167"/>
      <w:bookmarkEnd w:id="11364"/>
      <w:r>
        <w:rPr>
          <w:rFonts w:hint="cs"/>
          <w:rtl/>
          <w:lang w:eastAsia="he-IL"/>
        </w:rPr>
        <w:t xml:space="preserve">אתה רוצה להחליף אותה? </w:t>
      </w:r>
    </w:p>
    <w:p w:rsidR="00A51CE1" w:rsidRDefault="00A51CE1" w:rsidP="00F45A62">
      <w:pPr>
        <w:rPr>
          <w:rtl/>
          <w:lang w:eastAsia="he-IL"/>
        </w:rPr>
      </w:pPr>
      <w:bookmarkStart w:id="11365" w:name="_ETM_Q26_343520"/>
      <w:bookmarkStart w:id="11366" w:name="_ETM_Q26_343581"/>
      <w:bookmarkEnd w:id="11365"/>
      <w:bookmarkEnd w:id="11366"/>
    </w:p>
    <w:p w:rsidR="00A51CE1" w:rsidRDefault="00A51CE1" w:rsidP="00F45A62">
      <w:pPr>
        <w:pStyle w:val="af5"/>
        <w:keepNext/>
        <w:rPr>
          <w:rtl/>
        </w:rPr>
      </w:pPr>
      <w:bookmarkStart w:id="11367" w:name="ET_interruption_4590_26"/>
      <w:r w:rsidRPr="00D97CB7">
        <w:rPr>
          <w:rStyle w:val="TagStyle"/>
          <w:rtl/>
        </w:rPr>
        <w:t xml:space="preserve"> &lt;&lt; קריאה &gt;&gt;</w:t>
      </w:r>
      <w:r w:rsidRPr="00123C12">
        <w:rPr>
          <w:rStyle w:val="TagStyle"/>
          <w:rtl/>
        </w:rPr>
        <w:t xml:space="preserve"> </w:t>
      </w:r>
      <w:r>
        <w:rPr>
          <w:rtl/>
        </w:rPr>
        <w:t>זאב אלקין (המחנה הממלכתי):</w:t>
      </w:r>
      <w:r w:rsidRPr="00123C12">
        <w:rPr>
          <w:rStyle w:val="TagStyle"/>
          <w:rtl/>
        </w:rPr>
        <w:t xml:space="preserve"> </w:t>
      </w:r>
      <w:r w:rsidRPr="00D97CB7">
        <w:rPr>
          <w:rStyle w:val="TagStyle"/>
          <w:rtl/>
        </w:rPr>
        <w:t>&lt;&lt; קריאה &gt;&gt;</w:t>
      </w:r>
      <w:r>
        <w:rPr>
          <w:rtl/>
        </w:rPr>
        <w:t xml:space="preserve"> </w:t>
      </w:r>
      <w:bookmarkEnd w:id="11367"/>
    </w:p>
    <w:p w:rsidR="00A51CE1" w:rsidRDefault="00A51CE1" w:rsidP="00051671">
      <w:pPr>
        <w:rPr>
          <w:rtl/>
          <w:lang w:eastAsia="he-IL"/>
        </w:rPr>
      </w:pPr>
    </w:p>
    <w:p w:rsidR="00A51CE1" w:rsidRDefault="00A51CE1" w:rsidP="00F45A62">
      <w:pPr>
        <w:rPr>
          <w:rtl/>
          <w:lang w:eastAsia="he-IL"/>
        </w:rPr>
      </w:pPr>
      <w:bookmarkStart w:id="11368" w:name="_ETM_Q26_343801"/>
      <w:bookmarkStart w:id="11369" w:name="_ETM_Q26_344058"/>
      <w:bookmarkStart w:id="11370" w:name="_ETM_Q26_344104"/>
      <w:bookmarkEnd w:id="11368"/>
      <w:bookmarkEnd w:id="11369"/>
      <w:bookmarkEnd w:id="11370"/>
      <w:r>
        <w:rPr>
          <w:rFonts w:hint="cs"/>
          <w:rtl/>
          <w:lang w:eastAsia="he-IL"/>
        </w:rPr>
        <w:t>כן, והיא תחליף אותי.</w:t>
      </w:r>
    </w:p>
    <w:p w:rsidR="00A51CE1" w:rsidRDefault="00A51CE1" w:rsidP="00F45A62">
      <w:pPr>
        <w:rPr>
          <w:rtl/>
          <w:lang w:eastAsia="he-IL"/>
        </w:rPr>
      </w:pPr>
    </w:p>
    <w:p w:rsidR="00A51CE1" w:rsidRDefault="00A51CE1" w:rsidP="00F45A62">
      <w:pPr>
        <w:pStyle w:val="af6"/>
        <w:keepNext/>
        <w:rPr>
          <w:rtl/>
        </w:rPr>
      </w:pPr>
      <w:bookmarkStart w:id="11371" w:name="ET_yor_6129_27"/>
      <w:r w:rsidRPr="00D97CB7">
        <w:rPr>
          <w:rStyle w:val="TagStyle"/>
          <w:rtl/>
        </w:rPr>
        <w:t xml:space="preserve"> &lt;&lt; יור &gt;&gt;</w:t>
      </w:r>
      <w:r w:rsidRPr="00123C12">
        <w:rPr>
          <w:rStyle w:val="TagStyle"/>
          <w:rtl/>
        </w:rPr>
        <w:t xml:space="preserve"> </w:t>
      </w:r>
      <w:r>
        <w:rPr>
          <w:rtl/>
        </w:rPr>
        <w:t>היו"ר ישראל אייכלר:</w:t>
      </w:r>
      <w:r w:rsidRPr="00123C12">
        <w:rPr>
          <w:rStyle w:val="TagStyle"/>
          <w:rtl/>
        </w:rPr>
        <w:t xml:space="preserve"> </w:t>
      </w:r>
      <w:r w:rsidRPr="00D97CB7">
        <w:rPr>
          <w:rStyle w:val="TagStyle"/>
          <w:rtl/>
        </w:rPr>
        <w:t>&lt;&lt; יור &gt;&gt;</w:t>
      </w:r>
      <w:r>
        <w:rPr>
          <w:rtl/>
        </w:rPr>
        <w:t xml:space="preserve"> </w:t>
      </w:r>
      <w:bookmarkEnd w:id="11371"/>
    </w:p>
    <w:p w:rsidR="00A51CE1" w:rsidRDefault="00A51CE1" w:rsidP="00051671">
      <w:pPr>
        <w:rPr>
          <w:rtl/>
          <w:lang w:eastAsia="he-IL"/>
        </w:rPr>
      </w:pPr>
    </w:p>
    <w:p w:rsidR="00A51CE1" w:rsidRDefault="00A51CE1" w:rsidP="00F45A62">
      <w:pPr>
        <w:rPr>
          <w:rtl/>
          <w:lang w:eastAsia="he-IL"/>
        </w:rPr>
      </w:pPr>
      <w:bookmarkStart w:id="11372" w:name="_ETM_Q26_346374"/>
      <w:bookmarkEnd w:id="11372"/>
      <w:r>
        <w:rPr>
          <w:rFonts w:hint="cs"/>
          <w:rtl/>
          <w:lang w:eastAsia="he-IL"/>
        </w:rPr>
        <w:t xml:space="preserve">חבר הכנסת אלקין, </w:t>
      </w:r>
      <w:bookmarkStart w:id="11373" w:name="_ETM_Q26_348773"/>
      <w:bookmarkEnd w:id="11373"/>
      <w:r>
        <w:rPr>
          <w:rFonts w:hint="cs"/>
          <w:rtl/>
          <w:lang w:eastAsia="he-IL"/>
        </w:rPr>
        <w:t xml:space="preserve">בבקשה. </w:t>
      </w:r>
    </w:p>
    <w:p w:rsidR="00A51CE1" w:rsidRDefault="00A51CE1" w:rsidP="00F45A62">
      <w:pPr>
        <w:rPr>
          <w:rtl/>
          <w:lang w:eastAsia="he-IL"/>
        </w:rPr>
      </w:pPr>
      <w:bookmarkStart w:id="11374" w:name="_ETM_Q26_350525"/>
      <w:bookmarkStart w:id="11375" w:name="_ETM_Q26_350578"/>
      <w:bookmarkEnd w:id="11374"/>
      <w:bookmarkEnd w:id="11375"/>
    </w:p>
    <w:p w:rsidR="00A51CE1" w:rsidRDefault="00A51CE1" w:rsidP="00F45A62">
      <w:pPr>
        <w:pStyle w:val="af5"/>
        <w:keepNext/>
        <w:rPr>
          <w:rtl/>
        </w:rPr>
      </w:pPr>
      <w:bookmarkStart w:id="11376" w:name="ET_interruption_4590_28"/>
      <w:r w:rsidRPr="00D97CB7">
        <w:rPr>
          <w:rStyle w:val="TagStyle"/>
          <w:rtl/>
        </w:rPr>
        <w:t xml:space="preserve"> &lt;&lt; קריאה &gt;&gt;</w:t>
      </w:r>
      <w:r w:rsidRPr="00123C12">
        <w:rPr>
          <w:rStyle w:val="TagStyle"/>
          <w:rtl/>
        </w:rPr>
        <w:t xml:space="preserve"> </w:t>
      </w:r>
      <w:r>
        <w:rPr>
          <w:rtl/>
        </w:rPr>
        <w:t>זאב אלקין (המחנה הממלכתי):</w:t>
      </w:r>
      <w:r w:rsidRPr="00123C12">
        <w:rPr>
          <w:rStyle w:val="TagStyle"/>
          <w:rtl/>
        </w:rPr>
        <w:t xml:space="preserve"> </w:t>
      </w:r>
      <w:r w:rsidRPr="00D97CB7">
        <w:rPr>
          <w:rStyle w:val="TagStyle"/>
          <w:rtl/>
        </w:rPr>
        <w:t>&lt;&lt; קריאה &gt;&gt;</w:t>
      </w:r>
      <w:r>
        <w:rPr>
          <w:rtl/>
        </w:rPr>
        <w:t xml:space="preserve"> </w:t>
      </w:r>
      <w:bookmarkEnd w:id="11376"/>
    </w:p>
    <w:p w:rsidR="00A51CE1" w:rsidRDefault="00A51CE1" w:rsidP="00051671">
      <w:pPr>
        <w:rPr>
          <w:rtl/>
          <w:lang w:eastAsia="he-IL"/>
        </w:rPr>
      </w:pPr>
    </w:p>
    <w:p w:rsidR="00A51CE1" w:rsidRDefault="00A51CE1" w:rsidP="00F45A62">
      <w:pPr>
        <w:rPr>
          <w:rtl/>
          <w:lang w:eastAsia="he-IL"/>
        </w:rPr>
      </w:pPr>
      <w:bookmarkStart w:id="11377" w:name="_ETM_Q26_356203"/>
      <w:bookmarkStart w:id="11378" w:name="_ETM_Q26_356456"/>
      <w:bookmarkStart w:id="11379" w:name="_ETM_Q26_356503"/>
      <w:bookmarkStart w:id="11380" w:name="_ETM_Q26_346840"/>
      <w:bookmarkStart w:id="11381" w:name="_ETM_Q26_346897"/>
      <w:bookmarkEnd w:id="11377"/>
      <w:bookmarkEnd w:id="11378"/>
      <w:bookmarkEnd w:id="11379"/>
      <w:bookmarkEnd w:id="11380"/>
      <w:bookmarkEnd w:id="11381"/>
      <w:r>
        <w:rPr>
          <w:rFonts w:hint="cs"/>
          <w:rtl/>
          <w:lang w:eastAsia="he-IL"/>
        </w:rPr>
        <w:t xml:space="preserve">אה, שרן הגיעה. לא צריך. </w:t>
      </w:r>
    </w:p>
    <w:p w:rsidR="00A51CE1" w:rsidRDefault="00A51CE1" w:rsidP="00F45A62">
      <w:pPr>
        <w:rPr>
          <w:rtl/>
          <w:lang w:eastAsia="he-IL"/>
        </w:rPr>
      </w:pPr>
      <w:bookmarkStart w:id="11382" w:name="_ETM_Q26_361685"/>
      <w:bookmarkStart w:id="11383" w:name="_ETM_Q26_361744"/>
      <w:bookmarkEnd w:id="11382"/>
      <w:bookmarkEnd w:id="11383"/>
    </w:p>
    <w:p w:rsidR="00A51CE1" w:rsidRDefault="00A51CE1" w:rsidP="00F45A62">
      <w:pPr>
        <w:pStyle w:val="af6"/>
        <w:keepNext/>
        <w:rPr>
          <w:rtl/>
        </w:rPr>
      </w:pPr>
      <w:bookmarkStart w:id="11384" w:name="ET_yor_6129_29"/>
      <w:r w:rsidRPr="00D97CB7">
        <w:rPr>
          <w:rStyle w:val="TagStyle"/>
          <w:rtl/>
        </w:rPr>
        <w:t xml:space="preserve"> &lt;&lt; יור &gt;&gt;</w:t>
      </w:r>
      <w:r w:rsidRPr="00123C12">
        <w:rPr>
          <w:rStyle w:val="TagStyle"/>
          <w:rtl/>
        </w:rPr>
        <w:t xml:space="preserve"> </w:t>
      </w:r>
      <w:r>
        <w:rPr>
          <w:rtl/>
        </w:rPr>
        <w:t>היו"ר ישראל אייכלר:</w:t>
      </w:r>
      <w:r w:rsidRPr="00123C12">
        <w:rPr>
          <w:rStyle w:val="TagStyle"/>
          <w:rtl/>
        </w:rPr>
        <w:t xml:space="preserve"> </w:t>
      </w:r>
      <w:r w:rsidRPr="00D97CB7">
        <w:rPr>
          <w:rStyle w:val="TagStyle"/>
          <w:rtl/>
        </w:rPr>
        <w:t>&lt;&lt; יור &gt;&gt;</w:t>
      </w:r>
      <w:r>
        <w:rPr>
          <w:rtl/>
        </w:rPr>
        <w:t xml:space="preserve"> </w:t>
      </w:r>
      <w:bookmarkEnd w:id="11384"/>
    </w:p>
    <w:p w:rsidR="00A51CE1" w:rsidRDefault="00A51CE1" w:rsidP="00051671">
      <w:pPr>
        <w:rPr>
          <w:rtl/>
          <w:lang w:eastAsia="he-IL"/>
        </w:rPr>
      </w:pPr>
    </w:p>
    <w:p w:rsidR="00A51CE1" w:rsidRDefault="00A51CE1" w:rsidP="00F45A62">
      <w:pPr>
        <w:rPr>
          <w:rtl/>
          <w:lang w:eastAsia="he-IL"/>
        </w:rPr>
      </w:pPr>
      <w:bookmarkStart w:id="11385" w:name="_ETM_Q26_362620"/>
      <w:bookmarkEnd w:id="11385"/>
      <w:r>
        <w:rPr>
          <w:rFonts w:hint="cs"/>
          <w:rtl/>
          <w:lang w:eastAsia="he-IL"/>
        </w:rPr>
        <w:t xml:space="preserve">הבחירה שלכם. </w:t>
      </w:r>
    </w:p>
    <w:p w:rsidR="00A51CE1" w:rsidRDefault="00A51CE1" w:rsidP="00F45A62">
      <w:pPr>
        <w:rPr>
          <w:rtl/>
          <w:lang w:eastAsia="he-IL"/>
        </w:rPr>
      </w:pPr>
      <w:bookmarkStart w:id="11386" w:name="_ETM_Q26_364804"/>
      <w:bookmarkStart w:id="11387" w:name="_ETM_Q26_364869"/>
      <w:bookmarkEnd w:id="11386"/>
      <w:bookmarkEnd w:id="11387"/>
    </w:p>
    <w:p w:rsidR="00A51CE1" w:rsidRDefault="00A51CE1" w:rsidP="00F45A62">
      <w:pPr>
        <w:pStyle w:val="af5"/>
        <w:keepNext/>
        <w:rPr>
          <w:rtl/>
        </w:rPr>
      </w:pPr>
      <w:bookmarkStart w:id="11388" w:name="ET_interruption_4590_30"/>
      <w:r w:rsidRPr="00D97CB7">
        <w:rPr>
          <w:rStyle w:val="TagStyle"/>
          <w:rtl/>
        </w:rPr>
        <w:t xml:space="preserve"> &lt;&lt; קריאה &gt;&gt;</w:t>
      </w:r>
      <w:r w:rsidRPr="00123C12">
        <w:rPr>
          <w:rStyle w:val="TagStyle"/>
          <w:rtl/>
        </w:rPr>
        <w:t xml:space="preserve"> </w:t>
      </w:r>
      <w:r>
        <w:rPr>
          <w:rtl/>
        </w:rPr>
        <w:t>זאב אלקין (המחנה הממלכתי):</w:t>
      </w:r>
      <w:r w:rsidRPr="00123C12">
        <w:rPr>
          <w:rStyle w:val="TagStyle"/>
          <w:rtl/>
        </w:rPr>
        <w:t xml:space="preserve"> </w:t>
      </w:r>
      <w:r w:rsidRPr="00D97CB7">
        <w:rPr>
          <w:rStyle w:val="TagStyle"/>
          <w:rtl/>
        </w:rPr>
        <w:t>&lt;&lt; קריאה &gt;&gt;</w:t>
      </w:r>
      <w:r>
        <w:rPr>
          <w:rtl/>
        </w:rPr>
        <w:t xml:space="preserve"> </w:t>
      </w:r>
      <w:bookmarkEnd w:id="11388"/>
    </w:p>
    <w:p w:rsidR="00A51CE1" w:rsidRDefault="00A51CE1" w:rsidP="00051671">
      <w:pPr>
        <w:rPr>
          <w:rtl/>
          <w:lang w:eastAsia="he-IL"/>
        </w:rPr>
      </w:pPr>
    </w:p>
    <w:p w:rsidR="00A51CE1" w:rsidRPr="00123C12" w:rsidRDefault="00A51CE1" w:rsidP="00A42C1D">
      <w:pPr>
        <w:rPr>
          <w:rtl/>
          <w:lang w:eastAsia="he-IL"/>
        </w:rPr>
      </w:pPr>
      <w:bookmarkStart w:id="11389" w:name="_ETM_Q26_365526"/>
      <w:bookmarkStart w:id="11390" w:name="_ETM_Q26_365768"/>
      <w:bookmarkStart w:id="11391" w:name="_ETM_Q26_365818"/>
      <w:bookmarkEnd w:id="11389"/>
      <w:bookmarkEnd w:id="11390"/>
      <w:bookmarkEnd w:id="11391"/>
      <w:r>
        <w:rPr>
          <w:rFonts w:hint="cs"/>
          <w:rtl/>
          <w:lang w:eastAsia="he-IL"/>
        </w:rPr>
        <w:t>היא תדבר</w:t>
      </w:r>
      <w:r w:rsidR="00A42C1D">
        <w:rPr>
          <w:rFonts w:hint="cs"/>
          <w:rtl/>
          <w:lang w:eastAsia="he-IL"/>
        </w:rPr>
        <w:t>,</w:t>
      </w:r>
      <w:r>
        <w:rPr>
          <w:rFonts w:hint="cs"/>
          <w:rtl/>
          <w:lang w:eastAsia="he-IL"/>
        </w:rPr>
        <w:t xml:space="preserve"> ואני אדבר בזמני. </w:t>
      </w:r>
      <w:bookmarkStart w:id="11392" w:name="_ETM_Q26_369763"/>
      <w:bookmarkEnd w:id="11392"/>
    </w:p>
    <w:p w:rsidR="00A51CE1" w:rsidRDefault="00A51CE1" w:rsidP="00F45A62">
      <w:pPr>
        <w:rPr>
          <w:rtl/>
          <w:lang w:eastAsia="he-IL"/>
        </w:rPr>
      </w:pPr>
    </w:p>
    <w:p w:rsidR="00A51CE1" w:rsidRDefault="00A51CE1" w:rsidP="00F45A62">
      <w:pPr>
        <w:pStyle w:val="af6"/>
        <w:keepNext/>
        <w:rPr>
          <w:rtl/>
        </w:rPr>
      </w:pPr>
      <w:bookmarkStart w:id="11393" w:name="ET_yor_6129_12"/>
      <w:r w:rsidRPr="00D97CB7">
        <w:rPr>
          <w:rStyle w:val="TagStyle"/>
          <w:rtl/>
        </w:rPr>
        <w:t xml:space="preserve"> &lt;&lt; יור &gt;&gt;</w:t>
      </w:r>
      <w:r w:rsidRPr="007946AE">
        <w:rPr>
          <w:rStyle w:val="TagStyle"/>
          <w:rtl/>
        </w:rPr>
        <w:t xml:space="preserve"> </w:t>
      </w:r>
      <w:r>
        <w:rPr>
          <w:rtl/>
        </w:rPr>
        <w:t>היו"ר ישראל אייכלר:</w:t>
      </w:r>
      <w:r w:rsidRPr="007946AE">
        <w:rPr>
          <w:rStyle w:val="TagStyle"/>
          <w:rtl/>
        </w:rPr>
        <w:t xml:space="preserve"> </w:t>
      </w:r>
      <w:r w:rsidRPr="00D97CB7">
        <w:rPr>
          <w:rStyle w:val="TagStyle"/>
          <w:rtl/>
        </w:rPr>
        <w:t>&lt;&lt; יור &gt;&gt;</w:t>
      </w:r>
      <w:r>
        <w:rPr>
          <w:rtl/>
        </w:rPr>
        <w:t xml:space="preserve"> </w:t>
      </w:r>
      <w:bookmarkEnd w:id="11393"/>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חברת הכנסת השכל, בבקשה. </w:t>
      </w:r>
    </w:p>
    <w:p w:rsidR="00A51CE1" w:rsidRDefault="00A51CE1" w:rsidP="00F45A62">
      <w:pPr>
        <w:rPr>
          <w:rtl/>
          <w:lang w:eastAsia="he-IL"/>
        </w:rPr>
      </w:pPr>
      <w:bookmarkStart w:id="11394" w:name="_ETM_Q26_379746"/>
      <w:bookmarkStart w:id="11395" w:name="_ETM_Q26_379839"/>
      <w:bookmarkEnd w:id="11394"/>
      <w:bookmarkEnd w:id="11395"/>
    </w:p>
    <w:p w:rsidR="00A51CE1" w:rsidRDefault="00A51CE1" w:rsidP="00F45A62">
      <w:pPr>
        <w:pStyle w:val="a4"/>
        <w:keepNext/>
        <w:rPr>
          <w:rtl/>
        </w:rPr>
      </w:pPr>
      <w:bookmarkStart w:id="11396" w:name="ET_speaker_5519_13"/>
      <w:r w:rsidRPr="00D97CB7">
        <w:rPr>
          <w:rStyle w:val="TagStyle"/>
          <w:rtl/>
        </w:rPr>
        <w:t xml:space="preserve"> &lt;&lt; דובר &gt;&gt;</w:t>
      </w:r>
      <w:r w:rsidRPr="007946AE">
        <w:rPr>
          <w:rStyle w:val="TagStyle"/>
          <w:rtl/>
        </w:rPr>
        <w:t xml:space="preserve"> </w:t>
      </w:r>
      <w:bookmarkStart w:id="11397" w:name="_Toc136349842"/>
      <w:bookmarkStart w:id="11398" w:name="_Toc136774950"/>
      <w:bookmarkStart w:id="11399" w:name="_Toc136775172"/>
      <w:r>
        <w:rPr>
          <w:rtl/>
        </w:rPr>
        <w:t>שרן מרים השכל (המחנה הממלכתי):</w:t>
      </w:r>
      <w:bookmarkEnd w:id="11397"/>
      <w:bookmarkEnd w:id="11398"/>
      <w:bookmarkEnd w:id="11399"/>
      <w:r w:rsidRPr="007946AE">
        <w:rPr>
          <w:rStyle w:val="TagStyle"/>
          <w:rtl/>
        </w:rPr>
        <w:t xml:space="preserve"> </w:t>
      </w:r>
      <w:r w:rsidRPr="00D97CB7">
        <w:rPr>
          <w:rStyle w:val="TagStyle"/>
          <w:rtl/>
        </w:rPr>
        <w:t>&lt;&lt; דובר &gt;&gt;</w:t>
      </w:r>
      <w:r>
        <w:rPr>
          <w:rtl/>
        </w:rPr>
        <w:t xml:space="preserve"> </w:t>
      </w:r>
      <w:bookmarkEnd w:id="11396"/>
    </w:p>
    <w:p w:rsidR="00A51CE1" w:rsidRDefault="00A51CE1" w:rsidP="00051671">
      <w:pPr>
        <w:rPr>
          <w:rtl/>
          <w:lang w:eastAsia="he-IL"/>
        </w:rPr>
      </w:pPr>
    </w:p>
    <w:p w:rsidR="00A51CE1" w:rsidRDefault="00A51CE1" w:rsidP="000762E2">
      <w:pPr>
        <w:rPr>
          <w:rtl/>
          <w:lang w:eastAsia="he-IL"/>
        </w:rPr>
      </w:pPr>
      <w:r>
        <w:rPr>
          <w:rFonts w:hint="cs"/>
          <w:rtl/>
          <w:lang w:eastAsia="he-IL"/>
        </w:rPr>
        <w:t>ערב טוב, חבריי חברי הכנסת, אדוני היושב בראש</w:t>
      </w:r>
      <w:r w:rsidR="000762E2">
        <w:rPr>
          <w:rFonts w:hint="cs"/>
          <w:rtl/>
          <w:lang w:eastAsia="he-IL"/>
        </w:rPr>
        <w:t>.</w:t>
      </w:r>
      <w:r>
        <w:rPr>
          <w:rFonts w:hint="cs"/>
          <w:rtl/>
          <w:lang w:eastAsia="he-IL"/>
        </w:rPr>
        <w:t xml:space="preserve"> אני הבנתי שהיום אנחנו מעבירים סמכויות נוספות לשר אמסלם – שאתם מעבירים לו בעצם </w:t>
      </w:r>
      <w:bookmarkStart w:id="11400" w:name="_ETM_Q26_393720"/>
      <w:bookmarkEnd w:id="11400"/>
      <w:r>
        <w:rPr>
          <w:rFonts w:hint="cs"/>
          <w:rtl/>
          <w:lang w:eastAsia="he-IL"/>
        </w:rPr>
        <w:t xml:space="preserve">סמכויות נוספות. </w:t>
      </w:r>
      <w:r w:rsidR="000762E2">
        <w:rPr>
          <w:rFonts w:hint="cs"/>
          <w:rtl/>
          <w:lang w:eastAsia="he-IL"/>
        </w:rPr>
        <w:t>אני מבינה שלאט-</w:t>
      </w:r>
      <w:r>
        <w:rPr>
          <w:rFonts w:hint="cs"/>
          <w:rtl/>
          <w:lang w:eastAsia="he-IL"/>
        </w:rPr>
        <w:t xml:space="preserve">לאט אתם מנסים לתפור עוד סמכות מהמשרד הזה ועוד סמכות מהמשרד הזה. אני רואה שאם יש מישהו שמתמחה בתפירת תיקים זה בעצם השר אמסלם. הוא עומד כאן כל היום ומדבר על תפירות תיקים של </w:t>
      </w:r>
      <w:bookmarkStart w:id="11401" w:name="_ETM_Q26_419067"/>
      <w:bookmarkEnd w:id="11401"/>
      <w:r>
        <w:rPr>
          <w:rFonts w:hint="cs"/>
          <w:rtl/>
          <w:lang w:eastAsia="he-IL"/>
        </w:rPr>
        <w:t xml:space="preserve">אנשים כאלה ואחרים, אבל בסוף מסתבר שהוא כנראה מומחה בתחום. איך תופרים תיק לשר חדש? אז הוא לקח קצת מהסמכויות, כנראה, של גילה גמליאל </w:t>
      </w:r>
      <w:bookmarkStart w:id="11402" w:name="_ETM_Q26_432927"/>
      <w:bookmarkEnd w:id="11402"/>
      <w:r>
        <w:rPr>
          <w:rFonts w:hint="cs"/>
          <w:rtl/>
          <w:lang w:eastAsia="he-IL"/>
        </w:rPr>
        <w:t xml:space="preserve">או של שר החינוך או של שר המשפטים, אבל אני חושבת </w:t>
      </w:r>
      <w:bookmarkStart w:id="11403" w:name="_ETM_Q26_436918"/>
      <w:bookmarkEnd w:id="11403"/>
      <w:r>
        <w:rPr>
          <w:rFonts w:hint="cs"/>
          <w:rtl/>
          <w:lang w:eastAsia="he-IL"/>
        </w:rPr>
        <w:t xml:space="preserve">שכדאי מאוד שאולי יתפור לעצמו עוד חתיכה מהתיק של חבר הכנסת מיקי זוהר. חבר הכנסת מיקי זוהר, שר התרבות והספורט, אמון על כל כך הרבה דברים, ואני חושבת שהוא יכול לקחת ממנו גם את הסמכות לענייני אוהדי בית"ר. </w:t>
      </w:r>
    </w:p>
    <w:p w:rsidR="00A51CE1" w:rsidRDefault="00A51CE1" w:rsidP="00F45A62">
      <w:pPr>
        <w:rPr>
          <w:rtl/>
          <w:lang w:eastAsia="he-IL"/>
        </w:rPr>
      </w:pPr>
      <w:bookmarkStart w:id="11404" w:name="_ETM_Q26_459697"/>
      <w:bookmarkStart w:id="11405" w:name="_ETM_Q26_459768"/>
      <w:bookmarkEnd w:id="11404"/>
      <w:bookmarkEnd w:id="11405"/>
    </w:p>
    <w:p w:rsidR="00A51CE1" w:rsidRDefault="00A51CE1" w:rsidP="00F45A62">
      <w:pPr>
        <w:rPr>
          <w:rtl/>
          <w:lang w:eastAsia="he-IL"/>
        </w:rPr>
      </w:pPr>
      <w:bookmarkStart w:id="11406" w:name="_ETM_Q26_459889"/>
      <w:bookmarkStart w:id="11407" w:name="_ETM_Q26_459954"/>
      <w:bookmarkEnd w:id="11406"/>
      <w:bookmarkEnd w:id="11407"/>
      <w:r>
        <w:rPr>
          <w:rFonts w:hint="cs"/>
          <w:rtl/>
          <w:lang w:eastAsia="he-IL"/>
        </w:rPr>
        <w:t xml:space="preserve">דודי </w:t>
      </w:r>
      <w:bookmarkStart w:id="11408" w:name="_ETM_Q26_458810"/>
      <w:bookmarkEnd w:id="11408"/>
      <w:r>
        <w:rPr>
          <w:rFonts w:hint="cs"/>
          <w:rtl/>
          <w:lang w:eastAsia="he-IL"/>
        </w:rPr>
        <w:t xml:space="preserve">אמסלם הגיע ביום ראשון לישיבת הממשלה, כולו חגיגי </w:t>
      </w:r>
      <w:r>
        <w:rPr>
          <w:rtl/>
          <w:lang w:eastAsia="he-IL"/>
        </w:rPr>
        <w:t>–</w:t>
      </w:r>
      <w:r>
        <w:rPr>
          <w:rFonts w:hint="cs"/>
          <w:rtl/>
          <w:lang w:eastAsia="he-IL"/>
        </w:rPr>
        <w:t xml:space="preserve"> אגב, </w:t>
      </w:r>
      <w:bookmarkStart w:id="11409" w:name="_ETM_Q26_466673"/>
      <w:bookmarkEnd w:id="11409"/>
      <w:r>
        <w:rPr>
          <w:rFonts w:hint="cs"/>
          <w:rtl/>
          <w:lang w:eastAsia="he-IL"/>
        </w:rPr>
        <w:t>מזל טוב לבית"ר על הניצחון.</w:t>
      </w:r>
    </w:p>
    <w:p w:rsidR="00A51CE1" w:rsidRDefault="00A51CE1" w:rsidP="00F45A62">
      <w:pPr>
        <w:rPr>
          <w:rtl/>
          <w:lang w:eastAsia="he-IL"/>
        </w:rPr>
      </w:pPr>
    </w:p>
    <w:p w:rsidR="00A51CE1" w:rsidRDefault="00A51CE1" w:rsidP="00F45A62">
      <w:pPr>
        <w:pStyle w:val="af5"/>
        <w:keepNext/>
        <w:rPr>
          <w:rtl/>
        </w:rPr>
      </w:pPr>
      <w:bookmarkStart w:id="11410" w:name="ET_interruption_6359_14"/>
      <w:r w:rsidRPr="00D97CB7">
        <w:rPr>
          <w:rStyle w:val="TagStyle"/>
          <w:rtl/>
        </w:rPr>
        <w:t xml:space="preserve"> &lt;&lt; קריאה &gt;&gt;</w:t>
      </w:r>
      <w:r w:rsidRPr="007946AE">
        <w:rPr>
          <w:rStyle w:val="TagStyle"/>
          <w:rtl/>
        </w:rPr>
        <w:t xml:space="preserve"> </w:t>
      </w:r>
      <w:r>
        <w:rPr>
          <w:rtl/>
        </w:rPr>
        <w:t>מטי צרפתי הרכבי (יש עתיד):</w:t>
      </w:r>
      <w:r w:rsidRPr="007946AE">
        <w:rPr>
          <w:rStyle w:val="TagStyle"/>
          <w:rtl/>
        </w:rPr>
        <w:t xml:space="preserve"> </w:t>
      </w:r>
      <w:r w:rsidRPr="00D97CB7">
        <w:rPr>
          <w:rStyle w:val="TagStyle"/>
          <w:rtl/>
        </w:rPr>
        <w:t>&lt;&lt; קריאה &gt;&gt;</w:t>
      </w:r>
      <w:r>
        <w:rPr>
          <w:rtl/>
        </w:rPr>
        <w:t xml:space="preserve"> </w:t>
      </w:r>
      <w:bookmarkEnd w:id="11410"/>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על האליפות. </w:t>
      </w:r>
    </w:p>
    <w:p w:rsidR="00A51CE1" w:rsidRDefault="00A51CE1" w:rsidP="00F45A62">
      <w:pPr>
        <w:rPr>
          <w:rtl/>
          <w:lang w:eastAsia="he-IL"/>
        </w:rPr>
      </w:pPr>
      <w:bookmarkStart w:id="11411" w:name="_ETM_Q26_468396"/>
      <w:bookmarkStart w:id="11412" w:name="_ETM_Q26_468452"/>
      <w:bookmarkEnd w:id="11411"/>
      <w:bookmarkEnd w:id="11412"/>
    </w:p>
    <w:p w:rsidR="00A51CE1" w:rsidRDefault="00A51CE1" w:rsidP="00F45A62">
      <w:pPr>
        <w:pStyle w:val="-"/>
        <w:keepNext/>
        <w:rPr>
          <w:rtl/>
        </w:rPr>
      </w:pPr>
      <w:bookmarkStart w:id="11413" w:name="ET_speakercontinue_5519_32"/>
      <w:r w:rsidRPr="00D97CB7">
        <w:rPr>
          <w:rStyle w:val="TagStyle"/>
          <w:rtl/>
        </w:rPr>
        <w:t xml:space="preserve"> &lt;&lt; דובר_המשך &gt;&gt;</w:t>
      </w:r>
      <w:r w:rsidRPr="00123C12">
        <w:rPr>
          <w:rStyle w:val="TagStyle"/>
          <w:rtl/>
        </w:rPr>
        <w:t xml:space="preserve"> </w:t>
      </w:r>
      <w:r>
        <w:rPr>
          <w:rtl/>
        </w:rPr>
        <w:t>שרן מרים השכל (המחנה הממלכתי):</w:t>
      </w:r>
      <w:r w:rsidRPr="00123C12">
        <w:rPr>
          <w:rStyle w:val="TagStyle"/>
          <w:rtl/>
        </w:rPr>
        <w:t xml:space="preserve"> </w:t>
      </w:r>
      <w:r w:rsidRPr="00D97CB7">
        <w:rPr>
          <w:rStyle w:val="TagStyle"/>
          <w:rtl/>
        </w:rPr>
        <w:t>&lt;&lt; דובר_המשך &gt;&gt;</w:t>
      </w:r>
      <w:r>
        <w:rPr>
          <w:rtl/>
        </w:rPr>
        <w:t xml:space="preserve"> </w:t>
      </w:r>
      <w:bookmarkEnd w:id="11413"/>
    </w:p>
    <w:p w:rsidR="00A51CE1" w:rsidRDefault="00A51CE1" w:rsidP="00051671">
      <w:pPr>
        <w:rPr>
          <w:rtl/>
          <w:lang w:eastAsia="he-IL"/>
        </w:rPr>
      </w:pPr>
    </w:p>
    <w:p w:rsidR="00A51CE1" w:rsidRPr="00123C12" w:rsidRDefault="00A51CE1" w:rsidP="000762E2">
      <w:pPr>
        <w:rPr>
          <w:rtl/>
          <w:lang w:eastAsia="he-IL"/>
        </w:rPr>
      </w:pPr>
      <w:r>
        <w:rPr>
          <w:rFonts w:hint="cs"/>
          <w:rtl/>
          <w:lang w:eastAsia="he-IL"/>
        </w:rPr>
        <w:t>על האליפות</w:t>
      </w:r>
      <w:r w:rsidR="000762E2">
        <w:rPr>
          <w:rFonts w:hint="cs"/>
          <w:rtl/>
          <w:lang w:eastAsia="he-IL"/>
        </w:rPr>
        <w:t>.</w:t>
      </w:r>
      <w:r>
        <w:rPr>
          <w:rFonts w:hint="cs"/>
          <w:rtl/>
          <w:lang w:eastAsia="he-IL"/>
        </w:rPr>
        <w:t xml:space="preserve"> לגמרי. באמת ברכות. </w:t>
      </w:r>
    </w:p>
    <w:p w:rsidR="00A51CE1" w:rsidRDefault="00A51CE1" w:rsidP="00F45A62">
      <w:pPr>
        <w:rPr>
          <w:rtl/>
          <w:lang w:eastAsia="he-IL"/>
        </w:rPr>
      </w:pPr>
      <w:bookmarkStart w:id="11414" w:name="_ETM_Q26_471171"/>
      <w:bookmarkStart w:id="11415" w:name="_ETM_Q26_471434"/>
      <w:bookmarkStart w:id="11416" w:name="_ETM_Q26_471480"/>
      <w:bookmarkEnd w:id="11414"/>
      <w:bookmarkEnd w:id="11415"/>
      <w:bookmarkEnd w:id="11416"/>
    </w:p>
    <w:p w:rsidR="00A51CE1" w:rsidRDefault="00A51CE1" w:rsidP="00F45A62">
      <w:pPr>
        <w:pStyle w:val="af5"/>
        <w:keepNext/>
        <w:rPr>
          <w:rtl/>
        </w:rPr>
      </w:pPr>
      <w:bookmarkStart w:id="11417" w:name="ET_interruption_6359_33"/>
      <w:r w:rsidRPr="00D97CB7">
        <w:rPr>
          <w:rStyle w:val="TagStyle"/>
          <w:rtl/>
        </w:rPr>
        <w:t xml:space="preserve"> &lt;&lt; קריאה &gt;&gt;</w:t>
      </w:r>
      <w:r w:rsidRPr="00123C12">
        <w:rPr>
          <w:rStyle w:val="TagStyle"/>
          <w:rtl/>
        </w:rPr>
        <w:t xml:space="preserve"> </w:t>
      </w:r>
      <w:r>
        <w:rPr>
          <w:rtl/>
        </w:rPr>
        <w:t>מטי צרפתי הרכבי (יש עתיד):</w:t>
      </w:r>
      <w:r w:rsidRPr="00123C12">
        <w:rPr>
          <w:rStyle w:val="TagStyle"/>
          <w:rtl/>
        </w:rPr>
        <w:t xml:space="preserve"> </w:t>
      </w:r>
      <w:r w:rsidRPr="00D97CB7">
        <w:rPr>
          <w:rStyle w:val="TagStyle"/>
          <w:rtl/>
        </w:rPr>
        <w:t>&lt;&lt; קריאה &gt;&gt;</w:t>
      </w:r>
      <w:r>
        <w:rPr>
          <w:rtl/>
        </w:rPr>
        <w:t xml:space="preserve"> </w:t>
      </w:r>
      <w:bookmarkEnd w:id="11417"/>
    </w:p>
    <w:p w:rsidR="00A51CE1" w:rsidRDefault="00A51CE1" w:rsidP="00051671">
      <w:pPr>
        <w:rPr>
          <w:rtl/>
          <w:lang w:eastAsia="he-IL"/>
        </w:rPr>
      </w:pPr>
    </w:p>
    <w:p w:rsidR="00A51CE1" w:rsidRDefault="00A51CE1" w:rsidP="00F45A62">
      <w:pPr>
        <w:rPr>
          <w:rtl/>
          <w:lang w:eastAsia="he-IL"/>
        </w:rPr>
      </w:pPr>
      <w:bookmarkStart w:id="11418" w:name="_ETM_Q26_476058"/>
      <w:bookmarkEnd w:id="11418"/>
      <w:r>
        <w:rPr>
          <w:rFonts w:hint="cs"/>
          <w:rtl/>
          <w:lang w:eastAsia="he-IL"/>
        </w:rPr>
        <w:t xml:space="preserve">אבל זו לא אליפות, זה גביע. </w:t>
      </w:r>
    </w:p>
    <w:p w:rsidR="00A51CE1" w:rsidRDefault="00A51CE1" w:rsidP="00F45A62">
      <w:pPr>
        <w:rPr>
          <w:rtl/>
          <w:lang w:eastAsia="he-IL"/>
        </w:rPr>
      </w:pPr>
    </w:p>
    <w:p w:rsidR="00A51CE1" w:rsidRDefault="00A51CE1" w:rsidP="00F45A62">
      <w:pPr>
        <w:pStyle w:val="-"/>
        <w:keepNext/>
        <w:rPr>
          <w:rtl/>
        </w:rPr>
      </w:pPr>
      <w:bookmarkStart w:id="11419" w:name="ET_speakercontinue_5519_15"/>
      <w:r w:rsidRPr="00D97CB7">
        <w:rPr>
          <w:rStyle w:val="TagStyle"/>
          <w:rtl/>
        </w:rPr>
        <w:t xml:space="preserve"> &lt;&lt; דובר_המשך &gt;&gt;</w:t>
      </w:r>
      <w:r w:rsidRPr="007946AE">
        <w:rPr>
          <w:rStyle w:val="TagStyle"/>
          <w:rtl/>
        </w:rPr>
        <w:t xml:space="preserve"> </w:t>
      </w:r>
      <w:r>
        <w:rPr>
          <w:rtl/>
        </w:rPr>
        <w:t>שרן מרים השכל (המחנה הממלכתי):</w:t>
      </w:r>
      <w:r w:rsidRPr="007946AE">
        <w:rPr>
          <w:rStyle w:val="TagStyle"/>
          <w:rtl/>
        </w:rPr>
        <w:t xml:space="preserve"> </w:t>
      </w:r>
      <w:r w:rsidRPr="00D97CB7">
        <w:rPr>
          <w:rStyle w:val="TagStyle"/>
          <w:rtl/>
        </w:rPr>
        <w:t>&lt;&lt; דובר_המשך &gt;&gt;</w:t>
      </w:r>
      <w:r>
        <w:rPr>
          <w:rtl/>
        </w:rPr>
        <w:t xml:space="preserve"> </w:t>
      </w:r>
      <w:bookmarkEnd w:id="11419"/>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הינה, אני לבושה בצהוב </w:t>
      </w:r>
      <w:bookmarkStart w:id="11420" w:name="_ETM_Q26_476551"/>
      <w:bookmarkEnd w:id="11420"/>
      <w:r>
        <w:rPr>
          <w:rFonts w:hint="cs"/>
          <w:rtl/>
          <w:lang w:eastAsia="he-IL"/>
        </w:rPr>
        <w:t xml:space="preserve">ושחור לכבודם, כמו דודי אמסלם, ואני חושבת שבתוך ההצעה הזו, אם תפרתם כל כך הרבה דברים, ראוי שתתפרו לו גם את הדבר הזה. אני </w:t>
      </w:r>
      <w:bookmarkStart w:id="11421" w:name="_ETM_Q26_492337"/>
      <w:bookmarkEnd w:id="11421"/>
      <w:r>
        <w:rPr>
          <w:rFonts w:hint="cs"/>
          <w:rtl/>
          <w:lang w:eastAsia="he-IL"/>
        </w:rPr>
        <w:t xml:space="preserve">חושבת שזה סוף כל סוף יספק אותו. פעם אחר פעם הוא כנראה הולך וסוחט עוד טיפה ועוד טיפה, כדי שהכבוד שלו לא יירמס. הרי הוא </w:t>
      </w:r>
      <w:bookmarkStart w:id="11422" w:name="_ETM_Q26_501534"/>
      <w:bookmarkEnd w:id="11422"/>
      <w:r>
        <w:rPr>
          <w:rFonts w:hint="cs"/>
          <w:rtl/>
          <w:lang w:eastAsia="he-IL"/>
        </w:rPr>
        <w:t xml:space="preserve">התחייב שאם הוא לא יהיה שר המשפטים אז הוא לא יהיה </w:t>
      </w:r>
      <w:bookmarkStart w:id="11423" w:name="_ETM_Q26_507902"/>
      <w:bookmarkEnd w:id="11423"/>
      <w:r>
        <w:rPr>
          <w:rFonts w:hint="cs"/>
          <w:rtl/>
          <w:lang w:eastAsia="he-IL"/>
        </w:rPr>
        <w:t>חלק מהממשלה, נכון?</w:t>
      </w:r>
      <w:r>
        <w:rPr>
          <w:rFonts w:hint="cs"/>
          <w:lang w:eastAsia="he-IL"/>
        </w:rPr>
        <w:t xml:space="preserve"> </w:t>
      </w:r>
      <w:r>
        <w:rPr>
          <w:rFonts w:hint="cs"/>
          <w:rtl/>
          <w:lang w:eastAsia="he-IL"/>
        </w:rPr>
        <w:t xml:space="preserve">הוא ישב בצד ויהיה ח"כ פשוט, כמו </w:t>
      </w:r>
      <w:bookmarkStart w:id="11424" w:name="_ETM_Q26_514240"/>
      <w:bookmarkEnd w:id="11424"/>
      <w:r>
        <w:rPr>
          <w:rFonts w:hint="cs"/>
          <w:rtl/>
          <w:lang w:eastAsia="he-IL"/>
        </w:rPr>
        <w:t xml:space="preserve">שהוא אמר. אז נתנו לו את </w:t>
      </w:r>
      <w:proofErr w:type="spellStart"/>
      <w:r>
        <w:rPr>
          <w:rFonts w:hint="cs"/>
          <w:rtl/>
          <w:lang w:eastAsia="he-IL"/>
        </w:rPr>
        <w:t>הטייטל</w:t>
      </w:r>
      <w:proofErr w:type="spellEnd"/>
      <w:r>
        <w:rPr>
          <w:rFonts w:hint="cs"/>
          <w:rtl/>
          <w:lang w:eastAsia="he-IL"/>
        </w:rPr>
        <w:t xml:space="preserve"> של שר המשפטים, עם סמכויות מכל כך הרבה משרדים שונים, כולל אותה ועדה לענייני הגרעין, אז בואו תיתנו לו גם משהו שהוא יוכל לעשות איתו כל שבת אירוע יפה, בעצם באצטדיונים, ולהיות השר הממונה על אוהדי בית"ר. נראה לי שהם כולם ישמחו מהעניין הזה, בטח השר אמסלם, </w:t>
      </w:r>
      <w:bookmarkStart w:id="11425" w:name="_ETM_Q26_546402"/>
      <w:bookmarkEnd w:id="11425"/>
      <w:r>
        <w:rPr>
          <w:rFonts w:hint="cs"/>
          <w:rtl/>
          <w:lang w:eastAsia="he-IL"/>
        </w:rPr>
        <w:t>ואולי זה סוף כל סוף ירצה אותו. לא נצטרך כאן כל שבוע לעמוד ולשמוע על עוד כל מיני סמכויות</w:t>
      </w:r>
      <w:bookmarkStart w:id="11426" w:name="_ETM_Q26_554212"/>
      <w:bookmarkEnd w:id="11426"/>
      <w:r>
        <w:rPr>
          <w:rFonts w:hint="cs"/>
          <w:rtl/>
          <w:lang w:eastAsia="he-IL"/>
        </w:rPr>
        <w:t xml:space="preserve"> כאלה ואחרות שהקואליציה החליטה להעביר לו. תודה רבה לכם. </w:t>
      </w:r>
    </w:p>
    <w:p w:rsidR="00A51CE1" w:rsidRDefault="00A51CE1" w:rsidP="00F45A62">
      <w:pPr>
        <w:rPr>
          <w:rtl/>
          <w:lang w:eastAsia="he-IL"/>
        </w:rPr>
      </w:pPr>
    </w:p>
    <w:p w:rsidR="00A51CE1" w:rsidRDefault="00A51CE1" w:rsidP="00F45A62">
      <w:pPr>
        <w:pStyle w:val="af6"/>
        <w:keepNext/>
        <w:rPr>
          <w:rtl/>
        </w:rPr>
      </w:pPr>
      <w:bookmarkStart w:id="11427" w:name="ET_yor_6129_16"/>
      <w:r w:rsidRPr="00D97CB7">
        <w:rPr>
          <w:rStyle w:val="TagStyle"/>
          <w:rtl/>
        </w:rPr>
        <w:t xml:space="preserve"> &lt;&lt; יור &gt;&gt;</w:t>
      </w:r>
      <w:r w:rsidRPr="007946AE">
        <w:rPr>
          <w:rStyle w:val="TagStyle"/>
          <w:rtl/>
        </w:rPr>
        <w:t xml:space="preserve"> </w:t>
      </w:r>
      <w:r>
        <w:rPr>
          <w:rtl/>
        </w:rPr>
        <w:t>היו"ר ישראל אייכלר:</w:t>
      </w:r>
      <w:r w:rsidRPr="007946AE">
        <w:rPr>
          <w:rStyle w:val="TagStyle"/>
          <w:rtl/>
        </w:rPr>
        <w:t xml:space="preserve"> </w:t>
      </w:r>
      <w:r w:rsidRPr="00D97CB7">
        <w:rPr>
          <w:rStyle w:val="TagStyle"/>
          <w:rtl/>
        </w:rPr>
        <w:t>&lt;&lt; יור &gt;&gt;</w:t>
      </w:r>
      <w:r>
        <w:rPr>
          <w:rtl/>
        </w:rPr>
        <w:t xml:space="preserve"> </w:t>
      </w:r>
      <w:bookmarkEnd w:id="11427"/>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תודה </w:t>
      </w:r>
      <w:bookmarkStart w:id="11428" w:name="_ETM_Q26_563272"/>
      <w:bookmarkEnd w:id="11428"/>
      <w:r>
        <w:rPr>
          <w:rFonts w:hint="cs"/>
          <w:rtl/>
          <w:lang w:eastAsia="he-IL"/>
        </w:rPr>
        <w:t xml:space="preserve">רבה. חבר הכנסת דני דנון </w:t>
      </w:r>
      <w:r>
        <w:rPr>
          <w:rtl/>
          <w:lang w:eastAsia="he-IL"/>
        </w:rPr>
        <w:t>–</w:t>
      </w:r>
      <w:r>
        <w:rPr>
          <w:rFonts w:hint="cs"/>
          <w:rtl/>
          <w:lang w:eastAsia="he-IL"/>
        </w:rPr>
        <w:t xml:space="preserve"> איננו; חבר הכנסת יאסר </w:t>
      </w:r>
      <w:bookmarkStart w:id="11429" w:name="_ETM_Q26_569764"/>
      <w:bookmarkEnd w:id="11429"/>
      <w:r>
        <w:rPr>
          <w:rFonts w:hint="cs"/>
          <w:rtl/>
          <w:lang w:eastAsia="he-IL"/>
        </w:rPr>
        <w:t xml:space="preserve">חוג'יראת </w:t>
      </w:r>
      <w:r>
        <w:rPr>
          <w:rtl/>
          <w:lang w:eastAsia="he-IL"/>
        </w:rPr>
        <w:t>–</w:t>
      </w:r>
      <w:r>
        <w:rPr>
          <w:rFonts w:hint="cs"/>
          <w:rtl/>
          <w:lang w:eastAsia="he-IL"/>
        </w:rPr>
        <w:t xml:space="preserve"> איננו; חבר הכנסת מיקי לוי. את במקומו? בבקשה. </w:t>
      </w:r>
      <w:bookmarkStart w:id="11430" w:name="_ETM_Q26_580016"/>
      <w:bookmarkEnd w:id="11430"/>
      <w:r>
        <w:rPr>
          <w:rFonts w:hint="cs"/>
          <w:rtl/>
          <w:lang w:eastAsia="he-IL"/>
        </w:rPr>
        <w:t xml:space="preserve">מה השם? </w:t>
      </w:r>
      <w:bookmarkStart w:id="11431" w:name="_ETM_Q26_581624"/>
      <w:bookmarkEnd w:id="11431"/>
    </w:p>
    <w:p w:rsidR="00A51CE1" w:rsidRDefault="00A51CE1" w:rsidP="00F45A62">
      <w:pPr>
        <w:rPr>
          <w:rtl/>
          <w:lang w:eastAsia="he-IL"/>
        </w:rPr>
      </w:pPr>
      <w:bookmarkStart w:id="11432" w:name="_ETM_Q26_581703"/>
      <w:bookmarkEnd w:id="11432"/>
    </w:p>
    <w:p w:rsidR="00A51CE1" w:rsidRDefault="00A51CE1" w:rsidP="00F45A62">
      <w:pPr>
        <w:pStyle w:val="af5"/>
        <w:keepNext/>
        <w:rPr>
          <w:rtl/>
        </w:rPr>
      </w:pPr>
      <w:bookmarkStart w:id="11433" w:name="ET_interruption_6507_35"/>
      <w:r w:rsidRPr="00D97CB7">
        <w:rPr>
          <w:rStyle w:val="TagStyle"/>
          <w:rtl/>
        </w:rPr>
        <w:t xml:space="preserve"> &lt;&lt; קריאה &gt;&gt;</w:t>
      </w:r>
      <w:r w:rsidRPr="00614CE3">
        <w:rPr>
          <w:rStyle w:val="TagStyle"/>
          <w:rtl/>
        </w:rPr>
        <w:t xml:space="preserve"> </w:t>
      </w:r>
      <w:r>
        <w:rPr>
          <w:rtl/>
        </w:rPr>
        <w:t>שלי טל מירון (יש עתיד):</w:t>
      </w:r>
      <w:r w:rsidRPr="00614CE3">
        <w:rPr>
          <w:rStyle w:val="TagStyle"/>
          <w:rtl/>
        </w:rPr>
        <w:t xml:space="preserve"> </w:t>
      </w:r>
      <w:r w:rsidRPr="00D97CB7">
        <w:rPr>
          <w:rStyle w:val="TagStyle"/>
          <w:rtl/>
        </w:rPr>
        <w:t>&lt;&lt; קריאה &gt;&gt;</w:t>
      </w:r>
      <w:r>
        <w:rPr>
          <w:rtl/>
        </w:rPr>
        <w:t xml:space="preserve"> </w:t>
      </w:r>
      <w:bookmarkEnd w:id="11433"/>
    </w:p>
    <w:p w:rsidR="00A51CE1" w:rsidRDefault="00A51CE1" w:rsidP="00051671">
      <w:pPr>
        <w:rPr>
          <w:rtl/>
          <w:lang w:eastAsia="he-IL"/>
        </w:rPr>
      </w:pPr>
    </w:p>
    <w:p w:rsidR="00A51CE1" w:rsidRDefault="00A51CE1" w:rsidP="00F45A62">
      <w:pPr>
        <w:rPr>
          <w:rtl/>
          <w:lang w:eastAsia="he-IL"/>
        </w:rPr>
      </w:pPr>
      <w:bookmarkStart w:id="11434" w:name="_ETM_Q26_586164"/>
      <w:bookmarkStart w:id="11435" w:name="_ETM_Q26_586415"/>
      <w:bookmarkStart w:id="11436" w:name="_ETM_Q26_586464"/>
      <w:bookmarkEnd w:id="11434"/>
      <w:bookmarkEnd w:id="11435"/>
      <w:bookmarkEnd w:id="11436"/>
      <w:r>
        <w:rPr>
          <w:rFonts w:hint="cs"/>
          <w:rtl/>
          <w:lang w:eastAsia="he-IL"/>
        </w:rPr>
        <w:t xml:space="preserve">שלי טל מירון. </w:t>
      </w:r>
    </w:p>
    <w:p w:rsidR="00A51CE1" w:rsidRDefault="00A51CE1" w:rsidP="00F45A62">
      <w:pPr>
        <w:rPr>
          <w:rtl/>
          <w:lang w:eastAsia="he-IL"/>
        </w:rPr>
      </w:pPr>
      <w:bookmarkStart w:id="11437" w:name="_ETM_Q26_585076"/>
      <w:bookmarkEnd w:id="11437"/>
    </w:p>
    <w:p w:rsidR="00A51CE1" w:rsidRDefault="00A51CE1" w:rsidP="00F45A62">
      <w:pPr>
        <w:pStyle w:val="af6"/>
        <w:keepNext/>
        <w:rPr>
          <w:rtl/>
        </w:rPr>
      </w:pPr>
      <w:bookmarkStart w:id="11438" w:name="ET_yor_6129_36"/>
      <w:r w:rsidRPr="00D97CB7">
        <w:rPr>
          <w:rStyle w:val="TagStyle"/>
          <w:rtl/>
        </w:rPr>
        <w:t xml:space="preserve"> &lt;&lt; יור &gt;&gt;</w:t>
      </w:r>
      <w:r w:rsidRPr="00614CE3">
        <w:rPr>
          <w:rStyle w:val="TagStyle"/>
          <w:rtl/>
        </w:rPr>
        <w:t xml:space="preserve"> </w:t>
      </w:r>
      <w:r>
        <w:rPr>
          <w:rtl/>
        </w:rPr>
        <w:t>היו"ר ישראל אייכלר:</w:t>
      </w:r>
      <w:r w:rsidRPr="00614CE3">
        <w:rPr>
          <w:rStyle w:val="TagStyle"/>
          <w:rtl/>
        </w:rPr>
        <w:t xml:space="preserve"> </w:t>
      </w:r>
      <w:r w:rsidRPr="00D97CB7">
        <w:rPr>
          <w:rStyle w:val="TagStyle"/>
          <w:rtl/>
        </w:rPr>
        <w:t>&lt;&lt; יור &gt;&gt;</w:t>
      </w:r>
      <w:r>
        <w:rPr>
          <w:rtl/>
        </w:rPr>
        <w:t xml:space="preserve"> </w:t>
      </w:r>
      <w:bookmarkEnd w:id="11438"/>
    </w:p>
    <w:p w:rsidR="00A51CE1" w:rsidRDefault="00A51CE1" w:rsidP="00051671">
      <w:pPr>
        <w:rPr>
          <w:rtl/>
          <w:lang w:eastAsia="he-IL"/>
        </w:rPr>
      </w:pPr>
    </w:p>
    <w:p w:rsidR="00A51CE1" w:rsidRPr="00614CE3" w:rsidRDefault="00A51CE1" w:rsidP="00F45A62">
      <w:pPr>
        <w:rPr>
          <w:rtl/>
          <w:lang w:eastAsia="he-IL"/>
        </w:rPr>
      </w:pPr>
      <w:bookmarkStart w:id="11439" w:name="_ETM_Q26_585990"/>
      <w:bookmarkEnd w:id="11439"/>
      <w:r>
        <w:rPr>
          <w:rFonts w:hint="cs"/>
          <w:rtl/>
          <w:lang w:eastAsia="he-IL"/>
        </w:rPr>
        <w:t xml:space="preserve">שלי טל מירון, בבקשה. </w:t>
      </w:r>
    </w:p>
    <w:p w:rsidR="00A51CE1" w:rsidRPr="00614CE3" w:rsidRDefault="00A51CE1" w:rsidP="00F45A62">
      <w:pPr>
        <w:rPr>
          <w:rtl/>
          <w:lang w:eastAsia="he-IL"/>
        </w:rPr>
      </w:pPr>
      <w:bookmarkStart w:id="11440" w:name="_ETM_Q26_570328"/>
      <w:bookmarkStart w:id="11441" w:name="_ETM_Q26_570412"/>
      <w:bookmarkStart w:id="11442" w:name="_ETM_Q26_569628"/>
      <w:bookmarkStart w:id="11443" w:name="_ETM_Q26_569891"/>
      <w:bookmarkStart w:id="11444" w:name="_ETM_Q26_569950"/>
      <w:bookmarkEnd w:id="11440"/>
      <w:bookmarkEnd w:id="11441"/>
      <w:bookmarkEnd w:id="11442"/>
      <w:bookmarkEnd w:id="11443"/>
      <w:bookmarkEnd w:id="11444"/>
    </w:p>
    <w:p w:rsidR="00A51CE1" w:rsidRDefault="00A51CE1" w:rsidP="00F45A62">
      <w:pPr>
        <w:pStyle w:val="a4"/>
        <w:keepNext/>
        <w:rPr>
          <w:rtl/>
        </w:rPr>
      </w:pPr>
      <w:bookmarkStart w:id="11445" w:name="ET_speaker_6507_17"/>
      <w:r w:rsidRPr="00D97CB7">
        <w:rPr>
          <w:rStyle w:val="TagStyle"/>
          <w:rtl/>
        </w:rPr>
        <w:t xml:space="preserve"> &lt;&lt; דובר &gt;&gt;</w:t>
      </w:r>
      <w:r w:rsidRPr="007946AE">
        <w:rPr>
          <w:rStyle w:val="TagStyle"/>
          <w:rtl/>
        </w:rPr>
        <w:t xml:space="preserve"> </w:t>
      </w:r>
      <w:bookmarkStart w:id="11446" w:name="_Toc136349843"/>
      <w:bookmarkStart w:id="11447" w:name="_Toc136774951"/>
      <w:bookmarkStart w:id="11448" w:name="_Toc136775173"/>
      <w:r>
        <w:rPr>
          <w:rtl/>
        </w:rPr>
        <w:t>שלי טל מירון (יש עתיד):</w:t>
      </w:r>
      <w:bookmarkEnd w:id="11446"/>
      <w:bookmarkEnd w:id="11447"/>
      <w:bookmarkEnd w:id="11448"/>
      <w:r w:rsidRPr="007946AE">
        <w:rPr>
          <w:rStyle w:val="TagStyle"/>
          <w:rtl/>
        </w:rPr>
        <w:t xml:space="preserve"> </w:t>
      </w:r>
      <w:r w:rsidRPr="00D97CB7">
        <w:rPr>
          <w:rStyle w:val="TagStyle"/>
          <w:rtl/>
        </w:rPr>
        <w:t>&lt;&lt; דובר &gt;&gt;</w:t>
      </w:r>
      <w:r>
        <w:rPr>
          <w:rtl/>
        </w:rPr>
        <w:t xml:space="preserve"> </w:t>
      </w:r>
      <w:bookmarkEnd w:id="11445"/>
    </w:p>
    <w:p w:rsidR="00A51CE1" w:rsidRDefault="00A51CE1" w:rsidP="00051671">
      <w:pPr>
        <w:rPr>
          <w:rtl/>
          <w:lang w:eastAsia="he-IL"/>
        </w:rPr>
      </w:pPr>
    </w:p>
    <w:p w:rsidR="00A51CE1" w:rsidRDefault="00A51CE1" w:rsidP="000762E2">
      <w:pPr>
        <w:rPr>
          <w:rtl/>
          <w:lang w:eastAsia="he-IL"/>
        </w:rPr>
      </w:pPr>
      <w:r>
        <w:rPr>
          <w:rFonts w:hint="cs"/>
          <w:rtl/>
          <w:lang w:eastAsia="he-IL"/>
        </w:rPr>
        <w:t xml:space="preserve">תודה רבה, אדוני היושב בראש. כנסת נכבדה, רציתי </w:t>
      </w:r>
      <w:bookmarkStart w:id="11449" w:name="_ETM_Q26_602719"/>
      <w:bookmarkEnd w:id="11449"/>
      <w:r>
        <w:rPr>
          <w:rFonts w:hint="cs"/>
          <w:rtl/>
          <w:lang w:eastAsia="he-IL"/>
        </w:rPr>
        <w:t xml:space="preserve">לספר לכם קצת על הוועדה לקידום מעמד האישה. היום היה דיון מאוד חשוב וגם </w:t>
      </w:r>
      <w:bookmarkStart w:id="11450" w:name="_ETM_Q26_610135"/>
      <w:bookmarkEnd w:id="11450"/>
      <w:r>
        <w:rPr>
          <w:rFonts w:hint="cs"/>
          <w:rtl/>
          <w:lang w:eastAsia="he-IL"/>
        </w:rPr>
        <w:t xml:space="preserve">מרגש על מרכזי סיוע לתקיפה מינית. בדיון הזה אמרתי שהוועדה לקידום מעמד האישה זו ועדה שכולה לב. כל דיון בוועדה הזאת הוא בנושא שונה </w:t>
      </w:r>
      <w:bookmarkStart w:id="11451" w:name="_ETM_Q26_629463"/>
      <w:bookmarkEnd w:id="11451"/>
      <w:r>
        <w:rPr>
          <w:rFonts w:hint="cs"/>
          <w:rtl/>
          <w:lang w:eastAsia="he-IL"/>
        </w:rPr>
        <w:t>וחשוב, ואני מוצאת את עצמי הרבה מאוד מעל הבמה הזאת, ובכל במה אחרת, האמת, מדברת על זכויות נשים</w:t>
      </w:r>
      <w:r w:rsidR="000762E2">
        <w:rPr>
          <w:rFonts w:hint="cs"/>
          <w:rtl/>
          <w:lang w:eastAsia="he-IL"/>
        </w:rPr>
        <w:t>:</w:t>
      </w:r>
      <w:r>
        <w:rPr>
          <w:rFonts w:hint="cs"/>
          <w:rtl/>
          <w:lang w:eastAsia="he-IL"/>
        </w:rPr>
        <w:t xml:space="preserve"> </w:t>
      </w:r>
      <w:bookmarkStart w:id="11452" w:name="_ETM_Q26_639357"/>
      <w:bookmarkEnd w:id="11452"/>
      <w:r>
        <w:rPr>
          <w:rFonts w:hint="cs"/>
          <w:rtl/>
          <w:lang w:eastAsia="he-IL"/>
        </w:rPr>
        <w:t xml:space="preserve">מדברת על נשים שהן נפגעות אלימות, מדברת על אפליה </w:t>
      </w:r>
      <w:bookmarkStart w:id="11453" w:name="_ETM_Q26_643718"/>
      <w:bookmarkEnd w:id="11453"/>
      <w:r>
        <w:rPr>
          <w:rFonts w:hint="cs"/>
          <w:rtl/>
          <w:lang w:eastAsia="he-IL"/>
        </w:rPr>
        <w:t xml:space="preserve">מגדרית, מדברת על רצח נשים, מדברת על נושאים כואבים </w:t>
      </w:r>
      <w:bookmarkStart w:id="11454" w:name="_ETM_Q26_650985"/>
      <w:bookmarkEnd w:id="11454"/>
      <w:r>
        <w:rPr>
          <w:rFonts w:hint="cs"/>
          <w:rtl/>
          <w:lang w:eastAsia="he-IL"/>
        </w:rPr>
        <w:t xml:space="preserve">שמשפיעים על כל אחד ואחת מאיתנו. סיפרתי גם בשבוע שעבר וגם בשבוע שלפני, פניתי מעל הבמה הזאת וגם </w:t>
      </w:r>
      <w:bookmarkStart w:id="11455" w:name="_ETM_Q26_660659"/>
      <w:bookmarkEnd w:id="11455"/>
      <w:r>
        <w:rPr>
          <w:rFonts w:hint="cs"/>
          <w:rtl/>
          <w:lang w:eastAsia="he-IL"/>
        </w:rPr>
        <w:t xml:space="preserve">בוועדות לשר לביטחון לאומי וביקשתי שיכריז </w:t>
      </w:r>
      <w:r w:rsidR="000762E2">
        <w:rPr>
          <w:rFonts w:hint="cs"/>
          <w:rtl/>
          <w:lang w:eastAsia="he-IL"/>
        </w:rPr>
        <w:t xml:space="preserve">על </w:t>
      </w:r>
      <w:r>
        <w:rPr>
          <w:rFonts w:hint="cs"/>
          <w:rtl/>
          <w:lang w:eastAsia="he-IL"/>
        </w:rPr>
        <w:t>סוג של מצב חירום בכל הנוגע לאלימות כנגד נשים</w:t>
      </w:r>
      <w:r w:rsidR="000762E2">
        <w:rPr>
          <w:rFonts w:hint="cs"/>
          <w:rtl/>
          <w:lang w:eastAsia="he-IL"/>
        </w:rPr>
        <w:t>,</w:t>
      </w:r>
      <w:r>
        <w:rPr>
          <w:rFonts w:hint="cs"/>
          <w:rtl/>
          <w:lang w:eastAsia="he-IL"/>
        </w:rPr>
        <w:t xml:space="preserve"> ובפרט רצח </w:t>
      </w:r>
      <w:bookmarkStart w:id="11456" w:name="_ETM_Q26_672725"/>
      <w:bookmarkEnd w:id="11456"/>
      <w:r>
        <w:rPr>
          <w:rFonts w:hint="cs"/>
          <w:rtl/>
          <w:lang w:eastAsia="he-IL"/>
        </w:rPr>
        <w:t xml:space="preserve">נשים, כי מתחילת השנה יש 16 נרצחות נשים, שגם את שמותיהן אני דואגת להקריא כל שבוע פה. הוא לא התייחס לבקשה שלי או לפנייה שלי. </w:t>
      </w:r>
    </w:p>
    <w:p w:rsidR="00A51CE1" w:rsidRDefault="00A51CE1" w:rsidP="00F45A62">
      <w:pPr>
        <w:rPr>
          <w:rtl/>
          <w:lang w:eastAsia="he-IL"/>
        </w:rPr>
      </w:pPr>
      <w:bookmarkStart w:id="11457" w:name="_ETM_Q26_686607"/>
      <w:bookmarkStart w:id="11458" w:name="_ETM_Q26_686790"/>
      <w:bookmarkEnd w:id="11457"/>
      <w:bookmarkEnd w:id="11458"/>
    </w:p>
    <w:p w:rsidR="000762E2" w:rsidRDefault="00A51CE1" w:rsidP="000762E2">
      <w:pPr>
        <w:rPr>
          <w:rtl/>
          <w:lang w:eastAsia="he-IL"/>
        </w:rPr>
      </w:pPr>
      <w:bookmarkStart w:id="11459" w:name="_ETM_Q26_686850"/>
      <w:bookmarkStart w:id="11460" w:name="_ETM_Q26_686945"/>
      <w:bookmarkEnd w:id="11459"/>
      <w:bookmarkEnd w:id="11460"/>
      <w:r>
        <w:rPr>
          <w:rFonts w:hint="cs"/>
          <w:rtl/>
          <w:lang w:eastAsia="he-IL"/>
        </w:rPr>
        <w:t xml:space="preserve">אמרתי היום בוועדה, אחרי ששמעתי את כל הנציגות של הארגונים השונים שהגיעו לשם, שמדברות מדם </w:t>
      </w:r>
      <w:bookmarkStart w:id="11461" w:name="_ETM_Q26_694970"/>
      <w:bookmarkEnd w:id="11461"/>
      <w:r>
        <w:rPr>
          <w:rFonts w:hint="cs"/>
          <w:rtl/>
          <w:lang w:eastAsia="he-IL"/>
        </w:rPr>
        <w:t xml:space="preserve">ליבן על כל המצוקות, בעיקר </w:t>
      </w:r>
      <w:proofErr w:type="spellStart"/>
      <w:r>
        <w:rPr>
          <w:rFonts w:hint="cs"/>
          <w:rtl/>
          <w:lang w:eastAsia="he-IL"/>
        </w:rPr>
        <w:t>בעיקר</w:t>
      </w:r>
      <w:proofErr w:type="spellEnd"/>
      <w:r>
        <w:rPr>
          <w:rFonts w:hint="cs"/>
          <w:rtl/>
          <w:lang w:eastAsia="he-IL"/>
        </w:rPr>
        <w:t xml:space="preserve"> מצוקות תקציביות, שלמעשה כל הנושא הזה של נשים במדינת ישראל הוא פשוט לא על שולחן העבודה</w:t>
      </w:r>
      <w:r w:rsidR="000762E2">
        <w:rPr>
          <w:rFonts w:hint="cs"/>
          <w:rtl/>
          <w:lang w:eastAsia="he-IL"/>
        </w:rPr>
        <w:t>;</w:t>
      </w:r>
      <w:r>
        <w:rPr>
          <w:rFonts w:hint="cs"/>
          <w:rtl/>
          <w:lang w:eastAsia="he-IL"/>
        </w:rPr>
        <w:t xml:space="preserve"> הוא פשוט לא בסדר העדיפויות. זה לא שאין כסף – יש כסף. יש כסף. אנחנו רואים שהכסף מחולק מדי יום בהסכמים הקואליציוניים וגם בדרכים אחרות למי שיודע ללחוץ </w:t>
      </w:r>
      <w:bookmarkStart w:id="11462" w:name="_ETM_Q26_725006"/>
      <w:bookmarkEnd w:id="11462"/>
      <w:r>
        <w:rPr>
          <w:rFonts w:hint="cs"/>
          <w:rtl/>
          <w:lang w:eastAsia="he-IL"/>
        </w:rPr>
        <w:t xml:space="preserve">יותר חזק, לסחוט, משיקולים פוליטיים. </w:t>
      </w:r>
    </w:p>
    <w:p w:rsidR="000762E2" w:rsidRDefault="000762E2" w:rsidP="000762E2">
      <w:pPr>
        <w:rPr>
          <w:rtl/>
          <w:lang w:eastAsia="he-IL"/>
        </w:rPr>
      </w:pPr>
    </w:p>
    <w:p w:rsidR="00A51CE1" w:rsidRDefault="00A51CE1" w:rsidP="000762E2">
      <w:pPr>
        <w:rPr>
          <w:rtl/>
        </w:rPr>
      </w:pPr>
      <w:r>
        <w:rPr>
          <w:rFonts w:hint="cs"/>
          <w:rtl/>
          <w:lang w:eastAsia="he-IL"/>
        </w:rPr>
        <w:t>ואני שואלת את עצמי</w:t>
      </w:r>
      <w:r w:rsidR="000762E2">
        <w:rPr>
          <w:rFonts w:hint="cs"/>
          <w:rtl/>
          <w:lang w:eastAsia="he-IL"/>
        </w:rPr>
        <w:t>:</w:t>
      </w:r>
      <w:r>
        <w:rPr>
          <w:rFonts w:hint="cs"/>
          <w:rtl/>
          <w:lang w:eastAsia="he-IL"/>
        </w:rPr>
        <w:t xml:space="preserve"> למה אנחנו צריכים להיות בכלל במצב שאנחנו מתחננים לאיזה </w:t>
      </w:r>
      <w:bookmarkStart w:id="11463" w:name="_ETM_Q26_733529"/>
      <w:bookmarkEnd w:id="11463"/>
      <w:r>
        <w:rPr>
          <w:rFonts w:hint="cs"/>
          <w:rtl/>
          <w:lang w:eastAsia="he-IL"/>
        </w:rPr>
        <w:t>פי</w:t>
      </w:r>
      <w:r w:rsidR="000762E2">
        <w:rPr>
          <w:rFonts w:hint="cs"/>
          <w:rtl/>
          <w:lang w:eastAsia="he-IL"/>
        </w:rPr>
        <w:t>רור או שניים כדי לקבל איזה מיני-</w:t>
      </w:r>
      <w:r>
        <w:rPr>
          <w:rFonts w:hint="cs"/>
          <w:rtl/>
          <w:lang w:eastAsia="he-IL"/>
        </w:rPr>
        <w:t xml:space="preserve">תקציב? יושבות שם נציגות של ארגונים שמבקשות תקציבים </w:t>
      </w:r>
      <w:bookmarkStart w:id="11464" w:name="_ETM_Q26_742135"/>
      <w:bookmarkEnd w:id="11464"/>
      <w:r>
        <w:rPr>
          <w:rFonts w:hint="cs"/>
          <w:rtl/>
          <w:lang w:eastAsia="he-IL"/>
        </w:rPr>
        <w:t>זעומים ביחס למה שאנחנו שומעים שקורה כרגע במדינה, ו</w:t>
      </w:r>
      <w:bookmarkStart w:id="11465" w:name="_ETM_Q26_746828"/>
      <w:bookmarkEnd w:id="11465"/>
      <w:r>
        <w:rPr>
          <w:rFonts w:hint="cs"/>
          <w:rtl/>
          <w:lang w:eastAsia="he-IL"/>
        </w:rPr>
        <w:t xml:space="preserve">גם את זה הן לא מקבלות. </w:t>
      </w:r>
      <w:bookmarkStart w:id="11466" w:name="_ETM_Q26_752743"/>
      <w:bookmarkStart w:id="11467" w:name="_ETM_Q26_752817"/>
      <w:bookmarkStart w:id="11468" w:name="TOR_Q27"/>
      <w:bookmarkStart w:id="11469" w:name="_ETM_Q27_180000"/>
      <w:bookmarkEnd w:id="11466"/>
      <w:bookmarkEnd w:id="11467"/>
      <w:bookmarkEnd w:id="11468"/>
      <w:bookmarkEnd w:id="11469"/>
      <w:r>
        <w:rPr>
          <w:rFonts w:hint="cs"/>
          <w:rtl/>
        </w:rPr>
        <w:t xml:space="preserve">ואני שואלת: למה? למה אנחנו צריכות להתחנן? למה זה </w:t>
      </w:r>
      <w:bookmarkStart w:id="11470" w:name="_ETM_Q27_148000"/>
      <w:bookmarkEnd w:id="11470"/>
      <w:r>
        <w:rPr>
          <w:rFonts w:hint="cs"/>
          <w:rtl/>
        </w:rPr>
        <w:t xml:space="preserve">לא על שולחן העבודה? למה נשים הן לא בראש סדרי </w:t>
      </w:r>
      <w:bookmarkStart w:id="11471" w:name="_ETM_Q27_152000"/>
      <w:bookmarkEnd w:id="11471"/>
      <w:r>
        <w:rPr>
          <w:rFonts w:hint="cs"/>
          <w:rtl/>
        </w:rPr>
        <w:t xml:space="preserve">העדיפויות? בסוף </w:t>
      </w:r>
      <w:proofErr w:type="spellStart"/>
      <w:r>
        <w:rPr>
          <w:rFonts w:hint="cs"/>
          <w:rtl/>
        </w:rPr>
        <w:t>בסוף</w:t>
      </w:r>
      <w:proofErr w:type="spellEnd"/>
      <w:r>
        <w:rPr>
          <w:rFonts w:hint="cs"/>
          <w:rtl/>
        </w:rPr>
        <w:t xml:space="preserve"> אנחנו יותר מ-51% מהאוכלוסייה, אבל </w:t>
      </w:r>
      <w:bookmarkStart w:id="11472" w:name="_ETM_Q27_162000"/>
      <w:bookmarkEnd w:id="11472"/>
      <w:r>
        <w:rPr>
          <w:rFonts w:hint="cs"/>
          <w:rtl/>
        </w:rPr>
        <w:t>זה לא בא לידי ביטוי בשום דבר: לא בייצוג</w:t>
      </w:r>
      <w:bookmarkStart w:id="11473" w:name="_ETM_Q27_166000"/>
      <w:bookmarkEnd w:id="11473"/>
      <w:r>
        <w:rPr>
          <w:rFonts w:hint="cs"/>
          <w:rtl/>
        </w:rPr>
        <w:t xml:space="preserve"> שלנו פה בכנסת, לא יושבות-ראש ועדות, לא</w:t>
      </w:r>
      <w:bookmarkStart w:id="11474" w:name="_ETM_Q27_171000"/>
      <w:bookmarkEnd w:id="11474"/>
      <w:r>
        <w:rPr>
          <w:rFonts w:hint="cs"/>
          <w:rtl/>
        </w:rPr>
        <w:t xml:space="preserve"> שרות, לא מנכ"ליות משרדים ממשלתיים, לא ברשויות המקומיות, לא במגזר </w:t>
      </w:r>
      <w:bookmarkStart w:id="11475" w:name="_ETM_Q27_176000"/>
      <w:bookmarkEnd w:id="11475"/>
      <w:r>
        <w:rPr>
          <w:rFonts w:hint="cs"/>
          <w:rtl/>
        </w:rPr>
        <w:t>הציבורי; גם</w:t>
      </w:r>
      <w:bookmarkStart w:id="11476" w:name="_ETM_Q27_180329"/>
      <w:bookmarkEnd w:id="11476"/>
      <w:r>
        <w:rPr>
          <w:rtl/>
        </w:rPr>
        <w:t xml:space="preserve"> </w:t>
      </w:r>
      <w:bookmarkStart w:id="11477" w:name="_ETM_Q27_180760"/>
      <w:bookmarkEnd w:id="11477"/>
      <w:r>
        <w:rPr>
          <w:rFonts w:hint="cs"/>
          <w:rtl/>
        </w:rPr>
        <w:t>ב</w:t>
      </w:r>
      <w:r>
        <w:rPr>
          <w:rtl/>
        </w:rPr>
        <w:t xml:space="preserve">מגזר </w:t>
      </w:r>
      <w:bookmarkStart w:id="11478" w:name="_ETM_Q27_181150"/>
      <w:bookmarkEnd w:id="11478"/>
      <w:r>
        <w:rPr>
          <w:rtl/>
        </w:rPr>
        <w:t xml:space="preserve">הציבורי </w:t>
      </w:r>
      <w:bookmarkStart w:id="11479" w:name="_ETM_Q27_182300"/>
      <w:bookmarkEnd w:id="11479"/>
      <w:r>
        <w:rPr>
          <w:rtl/>
        </w:rPr>
        <w:t xml:space="preserve">יש </w:t>
      </w:r>
      <w:bookmarkStart w:id="11480" w:name="_ETM_Q27_182509"/>
      <w:bookmarkEnd w:id="11480"/>
      <w:r>
        <w:rPr>
          <w:rtl/>
        </w:rPr>
        <w:t>3</w:t>
      </w:r>
      <w:r>
        <w:rPr>
          <w:rFonts w:hint="cs"/>
          <w:rtl/>
        </w:rPr>
        <w:t>2</w:t>
      </w:r>
      <w:r>
        <w:rPr>
          <w:rtl/>
        </w:rPr>
        <w:t xml:space="preserve">% </w:t>
      </w:r>
      <w:bookmarkStart w:id="11481" w:name="_ETM_Q27_184710"/>
      <w:bookmarkEnd w:id="11481"/>
      <w:r>
        <w:rPr>
          <w:rtl/>
        </w:rPr>
        <w:t xml:space="preserve">פערי </w:t>
      </w:r>
      <w:bookmarkStart w:id="11482" w:name="_ETM_Q27_185100"/>
      <w:bookmarkEnd w:id="11482"/>
      <w:r>
        <w:rPr>
          <w:rtl/>
        </w:rPr>
        <w:t xml:space="preserve">שכר </w:t>
      </w:r>
      <w:bookmarkStart w:id="11483" w:name="_ETM_Q27_185490"/>
      <w:bookmarkEnd w:id="11483"/>
      <w:r>
        <w:rPr>
          <w:rtl/>
        </w:rPr>
        <w:t xml:space="preserve">בין </w:t>
      </w:r>
      <w:bookmarkStart w:id="11484" w:name="_ETM_Q27_185670"/>
      <w:bookmarkEnd w:id="11484"/>
      <w:r>
        <w:rPr>
          <w:rtl/>
        </w:rPr>
        <w:t xml:space="preserve">גברים </w:t>
      </w:r>
      <w:bookmarkStart w:id="11485" w:name="_ETM_Q27_186029"/>
      <w:bookmarkEnd w:id="11485"/>
      <w:r>
        <w:rPr>
          <w:rtl/>
        </w:rPr>
        <w:t>לנשים</w:t>
      </w:r>
      <w:r>
        <w:rPr>
          <w:rFonts w:hint="cs"/>
          <w:rtl/>
        </w:rPr>
        <w:t>.</w:t>
      </w:r>
    </w:p>
    <w:p w:rsidR="00A51CE1" w:rsidRDefault="00A51CE1" w:rsidP="00F45A62">
      <w:pPr>
        <w:rPr>
          <w:rtl/>
        </w:rPr>
      </w:pPr>
    </w:p>
    <w:p w:rsidR="00A51CE1" w:rsidRDefault="00A51CE1" w:rsidP="00F45A62">
      <w:pPr>
        <w:pStyle w:val="af6"/>
        <w:keepNext/>
        <w:rPr>
          <w:rtl/>
        </w:rPr>
      </w:pPr>
      <w:bookmarkStart w:id="11486" w:name="_ETM_Q27_182000"/>
      <w:bookmarkStart w:id="11487" w:name="ET_yor_6129_2"/>
      <w:bookmarkEnd w:id="11486"/>
      <w:r w:rsidRPr="00B47A1C">
        <w:rPr>
          <w:rStyle w:val="TagStyle"/>
          <w:rtl/>
        </w:rPr>
        <w:t xml:space="preserve"> &lt;&lt; יור &gt;&gt; </w:t>
      </w:r>
      <w:r>
        <w:rPr>
          <w:rtl/>
        </w:rPr>
        <w:t>היו"ר ישראל אייכלר:</w:t>
      </w:r>
      <w:r w:rsidRPr="00B47A1C">
        <w:rPr>
          <w:rStyle w:val="TagStyle"/>
          <w:rtl/>
        </w:rPr>
        <w:t xml:space="preserve"> &lt;&lt; יור &gt;&gt;</w:t>
      </w:r>
      <w:r>
        <w:rPr>
          <w:rtl/>
        </w:rPr>
        <w:t xml:space="preserve"> </w:t>
      </w:r>
      <w:bookmarkEnd w:id="11487"/>
    </w:p>
    <w:p w:rsidR="00A51CE1" w:rsidRDefault="00A51CE1" w:rsidP="00051671">
      <w:pPr>
        <w:rPr>
          <w:rtl/>
        </w:rPr>
      </w:pPr>
    </w:p>
    <w:p w:rsidR="00A51CE1" w:rsidRDefault="00A51CE1" w:rsidP="00F45A62">
      <w:pPr>
        <w:rPr>
          <w:rtl/>
        </w:rPr>
      </w:pPr>
      <w:bookmarkStart w:id="11488" w:name="_ETM_Q27_186569"/>
      <w:bookmarkEnd w:id="11488"/>
      <w:r>
        <w:rPr>
          <w:rtl/>
        </w:rPr>
        <w:t xml:space="preserve">תודה </w:t>
      </w:r>
      <w:bookmarkStart w:id="11489" w:name="_ETM_Q27_186899"/>
      <w:bookmarkEnd w:id="11489"/>
      <w:r>
        <w:rPr>
          <w:rtl/>
        </w:rPr>
        <w:t>רבה</w:t>
      </w:r>
      <w:r>
        <w:rPr>
          <w:rFonts w:hint="cs"/>
          <w:rtl/>
        </w:rPr>
        <w:t>.</w:t>
      </w:r>
    </w:p>
    <w:p w:rsidR="00A51CE1" w:rsidRDefault="00A51CE1" w:rsidP="00F45A62">
      <w:pPr>
        <w:rPr>
          <w:rtl/>
        </w:rPr>
      </w:pPr>
      <w:bookmarkStart w:id="11490" w:name="_ETM_Q27_184000"/>
      <w:bookmarkEnd w:id="11490"/>
    </w:p>
    <w:p w:rsidR="00A51CE1" w:rsidRDefault="00A51CE1" w:rsidP="00F45A62">
      <w:pPr>
        <w:pStyle w:val="-"/>
        <w:keepNext/>
        <w:rPr>
          <w:rtl/>
        </w:rPr>
      </w:pPr>
      <w:bookmarkStart w:id="11491" w:name="ET_speakercontinue_6507_3"/>
      <w:r w:rsidRPr="00B47A1C">
        <w:rPr>
          <w:rStyle w:val="TagStyle"/>
          <w:rtl/>
        </w:rPr>
        <w:t xml:space="preserve"> &lt;&lt; דובר_המשך &gt;&gt; </w:t>
      </w:r>
      <w:r>
        <w:rPr>
          <w:rtl/>
        </w:rPr>
        <w:t>שלי טל מירון (יש עתיד):</w:t>
      </w:r>
      <w:r w:rsidRPr="00B47A1C">
        <w:rPr>
          <w:rStyle w:val="TagStyle"/>
          <w:rtl/>
        </w:rPr>
        <w:t xml:space="preserve"> &lt;&lt; דובר_המשך &gt;&gt;</w:t>
      </w:r>
      <w:r>
        <w:rPr>
          <w:rtl/>
        </w:rPr>
        <w:t xml:space="preserve"> </w:t>
      </w:r>
      <w:bookmarkEnd w:id="11491"/>
    </w:p>
    <w:p w:rsidR="00A51CE1" w:rsidRDefault="00A51CE1" w:rsidP="00051671">
      <w:pPr>
        <w:rPr>
          <w:rtl/>
        </w:rPr>
      </w:pPr>
    </w:p>
    <w:p w:rsidR="00A51CE1" w:rsidRDefault="00A51CE1" w:rsidP="00F45A62">
      <w:pPr>
        <w:rPr>
          <w:rtl/>
        </w:rPr>
      </w:pPr>
      <w:bookmarkStart w:id="11492" w:name="_ETM_Q27_187439"/>
      <w:bookmarkEnd w:id="11492"/>
      <w:r>
        <w:rPr>
          <w:rtl/>
        </w:rPr>
        <w:t xml:space="preserve">משפט </w:t>
      </w:r>
      <w:bookmarkStart w:id="11493" w:name="_ETM_Q27_187830"/>
      <w:bookmarkEnd w:id="11493"/>
      <w:r>
        <w:rPr>
          <w:rtl/>
        </w:rPr>
        <w:t xml:space="preserve">אחרון </w:t>
      </w:r>
      <w:bookmarkStart w:id="11494" w:name="_ETM_Q27_188190"/>
      <w:bookmarkEnd w:id="11494"/>
      <w:r>
        <w:rPr>
          <w:rtl/>
        </w:rPr>
        <w:t>לסיום</w:t>
      </w:r>
      <w:r>
        <w:rPr>
          <w:rFonts w:hint="cs"/>
          <w:rtl/>
        </w:rPr>
        <w:t>.</w:t>
      </w:r>
      <w:r>
        <w:rPr>
          <w:rtl/>
        </w:rPr>
        <w:t xml:space="preserve"> </w:t>
      </w:r>
      <w:bookmarkStart w:id="11495" w:name="_ETM_Q27_189280"/>
      <w:bookmarkEnd w:id="11495"/>
      <w:r>
        <w:rPr>
          <w:rtl/>
        </w:rPr>
        <w:t xml:space="preserve">אני </w:t>
      </w:r>
      <w:bookmarkStart w:id="11496" w:name="_ETM_Q27_189580"/>
      <w:bookmarkEnd w:id="11496"/>
      <w:r>
        <w:rPr>
          <w:rtl/>
        </w:rPr>
        <w:t xml:space="preserve">קוראת </w:t>
      </w:r>
      <w:bookmarkStart w:id="11497" w:name="_ETM_Q27_190150"/>
      <w:bookmarkEnd w:id="11497"/>
      <w:r>
        <w:rPr>
          <w:rtl/>
        </w:rPr>
        <w:t xml:space="preserve">שוב </w:t>
      </w:r>
      <w:bookmarkStart w:id="11498" w:name="_ETM_Q27_190539"/>
      <w:bookmarkEnd w:id="11498"/>
      <w:r>
        <w:rPr>
          <w:rtl/>
        </w:rPr>
        <w:t xml:space="preserve">פעם </w:t>
      </w:r>
      <w:bookmarkStart w:id="11499" w:name="_ETM_Q27_190840"/>
      <w:bookmarkEnd w:id="11499"/>
      <w:r>
        <w:rPr>
          <w:rtl/>
        </w:rPr>
        <w:t xml:space="preserve">לשר </w:t>
      </w:r>
      <w:bookmarkStart w:id="11500" w:name="_ETM_Q27_191200"/>
      <w:bookmarkEnd w:id="11500"/>
      <w:r>
        <w:rPr>
          <w:rtl/>
        </w:rPr>
        <w:t xml:space="preserve">לביטחון </w:t>
      </w:r>
      <w:bookmarkStart w:id="11501" w:name="_ETM_Q27_191740"/>
      <w:bookmarkEnd w:id="11501"/>
      <w:r>
        <w:rPr>
          <w:rtl/>
        </w:rPr>
        <w:t xml:space="preserve">לאומי </w:t>
      </w:r>
      <w:bookmarkStart w:id="11502" w:name="_ETM_Q27_192760"/>
      <w:bookmarkEnd w:id="11502"/>
      <w:r>
        <w:rPr>
          <w:rtl/>
        </w:rPr>
        <w:t xml:space="preserve">להתייחס </w:t>
      </w:r>
      <w:bookmarkStart w:id="11503" w:name="_ETM_Q27_193510"/>
      <w:bookmarkEnd w:id="11503"/>
      <w:r>
        <w:rPr>
          <w:rtl/>
        </w:rPr>
        <w:t xml:space="preserve">למצב </w:t>
      </w:r>
      <w:bookmarkStart w:id="11504" w:name="_ETM_Q27_193930"/>
      <w:bookmarkEnd w:id="11504"/>
      <w:r>
        <w:rPr>
          <w:rtl/>
        </w:rPr>
        <w:t xml:space="preserve">החירום </w:t>
      </w:r>
      <w:bookmarkStart w:id="11505" w:name="_ETM_Q27_194290"/>
      <w:bookmarkEnd w:id="11505"/>
      <w:r>
        <w:rPr>
          <w:rtl/>
        </w:rPr>
        <w:t xml:space="preserve">שאנחנו </w:t>
      </w:r>
      <w:bookmarkStart w:id="11506" w:name="_ETM_Q27_194680"/>
      <w:bookmarkEnd w:id="11506"/>
      <w:r>
        <w:rPr>
          <w:rtl/>
        </w:rPr>
        <w:t xml:space="preserve">נמצאים </w:t>
      </w:r>
      <w:bookmarkStart w:id="11507" w:name="_ETM_Q27_195220"/>
      <w:bookmarkEnd w:id="11507"/>
      <w:r>
        <w:rPr>
          <w:rtl/>
        </w:rPr>
        <w:t>בו</w:t>
      </w:r>
      <w:r>
        <w:rPr>
          <w:rFonts w:hint="cs"/>
          <w:rtl/>
        </w:rPr>
        <w:t>,</w:t>
      </w:r>
      <w:r>
        <w:rPr>
          <w:rtl/>
        </w:rPr>
        <w:t xml:space="preserve"> </w:t>
      </w:r>
      <w:bookmarkStart w:id="11508" w:name="_ETM_Q27_195700"/>
      <w:bookmarkEnd w:id="11508"/>
      <w:r>
        <w:rPr>
          <w:rtl/>
        </w:rPr>
        <w:t xml:space="preserve">וגם </w:t>
      </w:r>
      <w:bookmarkStart w:id="11509" w:name="_ETM_Q27_196270"/>
      <w:bookmarkEnd w:id="11509"/>
      <w:r>
        <w:rPr>
          <w:rtl/>
        </w:rPr>
        <w:t xml:space="preserve">לבקש </w:t>
      </w:r>
      <w:bookmarkStart w:id="11510" w:name="_ETM_Q27_196780"/>
      <w:bookmarkEnd w:id="11510"/>
      <w:r>
        <w:rPr>
          <w:rtl/>
        </w:rPr>
        <w:t>מ</w:t>
      </w:r>
      <w:r>
        <w:rPr>
          <w:rFonts w:hint="cs"/>
          <w:rtl/>
        </w:rPr>
        <w:t>השרה ה</w:t>
      </w:r>
      <w:bookmarkStart w:id="11511" w:name="_ETM_Q27_197290"/>
      <w:bookmarkEnd w:id="11511"/>
      <w:r>
        <w:rPr>
          <w:rtl/>
        </w:rPr>
        <w:t>חדשה</w:t>
      </w:r>
      <w:r>
        <w:rPr>
          <w:rFonts w:hint="cs"/>
          <w:rtl/>
        </w:rPr>
        <w:t xml:space="preserve"> </w:t>
      </w:r>
      <w:bookmarkStart w:id="11512" w:name="_ETM_Q27_198700"/>
      <w:bookmarkEnd w:id="11512"/>
      <w:r>
        <w:rPr>
          <w:rtl/>
        </w:rPr>
        <w:t xml:space="preserve">לקידום </w:t>
      </w:r>
      <w:bookmarkStart w:id="11513" w:name="_ETM_Q27_199090"/>
      <w:bookmarkEnd w:id="11513"/>
      <w:r>
        <w:rPr>
          <w:rtl/>
        </w:rPr>
        <w:t xml:space="preserve">מעמד </w:t>
      </w:r>
      <w:bookmarkStart w:id="11514" w:name="_ETM_Q27_199360"/>
      <w:bookmarkEnd w:id="11514"/>
      <w:r>
        <w:rPr>
          <w:rtl/>
        </w:rPr>
        <w:t>האישה</w:t>
      </w:r>
      <w:r>
        <w:rPr>
          <w:rFonts w:hint="cs"/>
          <w:rtl/>
        </w:rPr>
        <w:t>,</w:t>
      </w:r>
      <w:r>
        <w:rPr>
          <w:rtl/>
        </w:rPr>
        <w:t xml:space="preserve"> </w:t>
      </w:r>
      <w:bookmarkStart w:id="11515" w:name="_ETM_Q27_200369"/>
      <w:bookmarkEnd w:id="11515"/>
      <w:r>
        <w:rPr>
          <w:rFonts w:hint="cs"/>
          <w:rtl/>
        </w:rPr>
        <w:t xml:space="preserve">השרה </w:t>
      </w:r>
      <w:bookmarkStart w:id="11516" w:name="_ETM_Q27_197739"/>
      <w:bookmarkStart w:id="11517" w:name="_ETM_Q27_198070"/>
      <w:bookmarkEnd w:id="11516"/>
      <w:bookmarkEnd w:id="11517"/>
      <w:r>
        <w:rPr>
          <w:rtl/>
        </w:rPr>
        <w:t xml:space="preserve">מאי </w:t>
      </w:r>
      <w:bookmarkStart w:id="11518" w:name="_ETM_Q27_198280"/>
      <w:bookmarkEnd w:id="11518"/>
      <w:r>
        <w:rPr>
          <w:rtl/>
        </w:rPr>
        <w:t>גולן</w:t>
      </w:r>
      <w:r>
        <w:rPr>
          <w:rFonts w:hint="cs"/>
          <w:rtl/>
        </w:rPr>
        <w:t>,</w:t>
      </w:r>
      <w:r>
        <w:rPr>
          <w:rtl/>
        </w:rPr>
        <w:t xml:space="preserve"> שתיפגש </w:t>
      </w:r>
      <w:bookmarkStart w:id="11519" w:name="_ETM_Q27_201210"/>
      <w:bookmarkEnd w:id="11519"/>
      <w:r>
        <w:rPr>
          <w:rtl/>
        </w:rPr>
        <w:t xml:space="preserve">איתנו </w:t>
      </w:r>
      <w:bookmarkStart w:id="11520" w:name="_ETM_Q27_202140"/>
      <w:bookmarkEnd w:id="11520"/>
      <w:r>
        <w:rPr>
          <w:rtl/>
        </w:rPr>
        <w:t>ו</w:t>
      </w:r>
      <w:r>
        <w:rPr>
          <w:rFonts w:hint="cs"/>
          <w:rtl/>
        </w:rPr>
        <w:t xml:space="preserve">עם </w:t>
      </w:r>
      <w:bookmarkStart w:id="11521" w:name="_ETM_Q27_202680"/>
      <w:bookmarkEnd w:id="11521"/>
      <w:r>
        <w:rPr>
          <w:rtl/>
        </w:rPr>
        <w:t xml:space="preserve">נציגות </w:t>
      </w:r>
      <w:bookmarkStart w:id="11522" w:name="_ETM_Q27_203310"/>
      <w:bookmarkEnd w:id="11522"/>
      <w:r>
        <w:rPr>
          <w:rtl/>
        </w:rPr>
        <w:t>הארגונים</w:t>
      </w:r>
      <w:bookmarkStart w:id="11523" w:name="_ETM_Q27_204000"/>
      <w:bookmarkEnd w:id="11523"/>
      <w:r>
        <w:rPr>
          <w:rFonts w:hint="cs"/>
          <w:rtl/>
        </w:rPr>
        <w:t xml:space="preserve">, </w:t>
      </w:r>
      <w:r>
        <w:rPr>
          <w:rtl/>
        </w:rPr>
        <w:t xml:space="preserve">ונקדם </w:t>
      </w:r>
      <w:bookmarkStart w:id="11524" w:name="_ETM_Q27_204810"/>
      <w:bookmarkEnd w:id="11524"/>
      <w:r>
        <w:rPr>
          <w:rtl/>
        </w:rPr>
        <w:t xml:space="preserve">ביחד </w:t>
      </w:r>
      <w:bookmarkStart w:id="11525" w:name="_ETM_Q27_205380"/>
      <w:bookmarkEnd w:id="11525"/>
      <w:r>
        <w:rPr>
          <w:rtl/>
        </w:rPr>
        <w:t xml:space="preserve">נושאים </w:t>
      </w:r>
      <w:bookmarkStart w:id="11526" w:name="_ETM_Q27_206009"/>
      <w:bookmarkEnd w:id="11526"/>
      <w:r>
        <w:rPr>
          <w:rtl/>
        </w:rPr>
        <w:t xml:space="preserve">חשובים </w:t>
      </w:r>
      <w:bookmarkStart w:id="11527" w:name="_ETM_Q27_206699"/>
      <w:bookmarkEnd w:id="11527"/>
      <w:r>
        <w:rPr>
          <w:rtl/>
        </w:rPr>
        <w:t xml:space="preserve">באמת </w:t>
      </w:r>
      <w:bookmarkStart w:id="11528" w:name="_ETM_Q27_207720"/>
      <w:bookmarkEnd w:id="11528"/>
      <w:r>
        <w:rPr>
          <w:rtl/>
        </w:rPr>
        <w:t xml:space="preserve">לנשים </w:t>
      </w:r>
      <w:bookmarkStart w:id="11529" w:name="_ETM_Q27_208259"/>
      <w:bookmarkEnd w:id="11529"/>
      <w:r>
        <w:rPr>
          <w:rtl/>
        </w:rPr>
        <w:t xml:space="preserve">במדינת </w:t>
      </w:r>
      <w:bookmarkStart w:id="11530" w:name="_ETM_Q27_208710"/>
      <w:bookmarkEnd w:id="11530"/>
      <w:r>
        <w:rPr>
          <w:rtl/>
        </w:rPr>
        <w:t>ישראל</w:t>
      </w:r>
      <w:r>
        <w:rPr>
          <w:rFonts w:hint="cs"/>
          <w:rtl/>
        </w:rPr>
        <w:t>.</w:t>
      </w:r>
      <w:r>
        <w:rPr>
          <w:rtl/>
        </w:rPr>
        <w:t xml:space="preserve"> </w:t>
      </w:r>
      <w:bookmarkStart w:id="11531" w:name="_ETM_Q27_209099"/>
      <w:bookmarkEnd w:id="11531"/>
      <w:r>
        <w:rPr>
          <w:rtl/>
        </w:rPr>
        <w:t xml:space="preserve">תודה </w:t>
      </w:r>
      <w:bookmarkStart w:id="11532" w:name="_ETM_Q27_209340"/>
      <w:bookmarkEnd w:id="11532"/>
      <w:r>
        <w:rPr>
          <w:rtl/>
        </w:rPr>
        <w:t>רבה</w:t>
      </w:r>
      <w:r>
        <w:rPr>
          <w:rFonts w:hint="cs"/>
          <w:rtl/>
        </w:rPr>
        <w:t>.</w:t>
      </w:r>
    </w:p>
    <w:p w:rsidR="00A51CE1" w:rsidRDefault="00A51CE1" w:rsidP="00F45A62">
      <w:pPr>
        <w:rPr>
          <w:rtl/>
        </w:rPr>
      </w:pPr>
      <w:bookmarkStart w:id="11533" w:name="_ETM_Q27_207000"/>
      <w:bookmarkEnd w:id="11533"/>
    </w:p>
    <w:p w:rsidR="00A51CE1" w:rsidRDefault="00A51CE1" w:rsidP="00F45A62">
      <w:pPr>
        <w:pStyle w:val="af6"/>
        <w:keepNext/>
        <w:rPr>
          <w:rtl/>
        </w:rPr>
      </w:pPr>
      <w:bookmarkStart w:id="11534" w:name="ET_yor_6129_4"/>
      <w:r w:rsidRPr="00B47A1C">
        <w:rPr>
          <w:rStyle w:val="TagStyle"/>
          <w:rtl/>
        </w:rPr>
        <w:t xml:space="preserve"> &lt;&lt; יור &gt;&gt; </w:t>
      </w:r>
      <w:r>
        <w:rPr>
          <w:rtl/>
        </w:rPr>
        <w:t>היו"ר ישראל אייכלר:</w:t>
      </w:r>
      <w:r w:rsidRPr="00B47A1C">
        <w:rPr>
          <w:rStyle w:val="TagStyle"/>
          <w:rtl/>
        </w:rPr>
        <w:t xml:space="preserve"> &lt;&lt; יור &gt;&gt;</w:t>
      </w:r>
      <w:r>
        <w:rPr>
          <w:rtl/>
        </w:rPr>
        <w:t xml:space="preserve"> </w:t>
      </w:r>
      <w:bookmarkEnd w:id="11534"/>
    </w:p>
    <w:p w:rsidR="00A51CE1" w:rsidRDefault="00A51CE1" w:rsidP="00051671">
      <w:pPr>
        <w:rPr>
          <w:rtl/>
        </w:rPr>
      </w:pPr>
    </w:p>
    <w:p w:rsidR="00A51CE1" w:rsidRDefault="00A51CE1" w:rsidP="00F45A62">
      <w:pPr>
        <w:rPr>
          <w:rtl/>
        </w:rPr>
      </w:pPr>
      <w:bookmarkStart w:id="11535" w:name="_ETM_Q27_208000"/>
      <w:bookmarkStart w:id="11536" w:name="_ETM_Q27_209759"/>
      <w:bookmarkEnd w:id="11535"/>
      <w:bookmarkEnd w:id="11536"/>
      <w:r>
        <w:rPr>
          <w:rtl/>
        </w:rPr>
        <w:t xml:space="preserve">תודה </w:t>
      </w:r>
      <w:bookmarkStart w:id="11537" w:name="_ETM_Q27_210060"/>
      <w:bookmarkEnd w:id="11537"/>
      <w:r>
        <w:rPr>
          <w:rtl/>
        </w:rPr>
        <w:t>רבה</w:t>
      </w:r>
      <w:r>
        <w:rPr>
          <w:rFonts w:hint="cs"/>
          <w:rtl/>
        </w:rPr>
        <w:t>.</w:t>
      </w:r>
      <w:r>
        <w:rPr>
          <w:rtl/>
        </w:rPr>
        <w:t xml:space="preserve"> </w:t>
      </w:r>
      <w:bookmarkStart w:id="11538" w:name="_ETM_Q27_210419"/>
      <w:bookmarkEnd w:id="11538"/>
      <w:r>
        <w:rPr>
          <w:rtl/>
        </w:rPr>
        <w:t xml:space="preserve">חברת </w:t>
      </w:r>
      <w:bookmarkStart w:id="11539" w:name="_ETM_Q27_210750"/>
      <w:bookmarkEnd w:id="11539"/>
      <w:r>
        <w:rPr>
          <w:rtl/>
        </w:rPr>
        <w:t xml:space="preserve">הכנסת </w:t>
      </w:r>
      <w:bookmarkStart w:id="11540" w:name="_ETM_Q27_211140"/>
      <w:bookmarkEnd w:id="11540"/>
      <w:r>
        <w:rPr>
          <w:rtl/>
        </w:rPr>
        <w:t xml:space="preserve">מרב </w:t>
      </w:r>
      <w:bookmarkStart w:id="11541" w:name="_ETM_Q27_211410"/>
      <w:bookmarkEnd w:id="11541"/>
      <w:r>
        <w:rPr>
          <w:rtl/>
        </w:rPr>
        <w:t xml:space="preserve">מיכאלי </w:t>
      </w:r>
      <w:bookmarkStart w:id="11542" w:name="_ETM_Q27_213200"/>
      <w:bookmarkEnd w:id="11542"/>
      <w:r>
        <w:rPr>
          <w:rtl/>
        </w:rPr>
        <w:t>–</w:t>
      </w:r>
      <w:r>
        <w:rPr>
          <w:rFonts w:hint="cs"/>
          <w:rtl/>
        </w:rPr>
        <w:t xml:space="preserve"> </w:t>
      </w:r>
      <w:r>
        <w:rPr>
          <w:rtl/>
        </w:rPr>
        <w:t>איננה</w:t>
      </w:r>
      <w:r>
        <w:rPr>
          <w:rFonts w:hint="cs"/>
          <w:rtl/>
        </w:rPr>
        <w:t>.</w:t>
      </w:r>
      <w:r>
        <w:rPr>
          <w:rtl/>
        </w:rPr>
        <w:t xml:space="preserve"> </w:t>
      </w:r>
      <w:bookmarkStart w:id="11543" w:name="_ETM_Q27_214359"/>
      <w:bookmarkEnd w:id="11543"/>
      <w:r>
        <w:rPr>
          <w:rtl/>
        </w:rPr>
        <w:t xml:space="preserve">חברת </w:t>
      </w:r>
      <w:bookmarkStart w:id="11544" w:name="_ETM_Q27_214750"/>
      <w:bookmarkEnd w:id="11544"/>
      <w:r>
        <w:rPr>
          <w:rtl/>
        </w:rPr>
        <w:t xml:space="preserve">הכנסת </w:t>
      </w:r>
      <w:bookmarkStart w:id="11545" w:name="_ETM_Q27_215190"/>
      <w:bookmarkEnd w:id="11545"/>
      <w:r>
        <w:rPr>
          <w:rFonts w:hint="cs"/>
          <w:rtl/>
        </w:rPr>
        <w:t>מטי</w:t>
      </w:r>
      <w:bookmarkStart w:id="11546" w:name="_ETM_Q27_216000"/>
      <w:bookmarkEnd w:id="11546"/>
      <w:r>
        <w:rPr>
          <w:rFonts w:hint="cs"/>
          <w:rtl/>
        </w:rPr>
        <w:t xml:space="preserve"> </w:t>
      </w:r>
      <w:bookmarkStart w:id="11547" w:name="_ETM_Q27_215520"/>
      <w:bookmarkEnd w:id="11547"/>
      <w:r>
        <w:rPr>
          <w:rtl/>
        </w:rPr>
        <w:t xml:space="preserve">צרפתי </w:t>
      </w:r>
      <w:bookmarkStart w:id="11548" w:name="_ETM_Q27_216210"/>
      <w:bookmarkEnd w:id="11548"/>
      <w:r>
        <w:rPr>
          <w:rtl/>
        </w:rPr>
        <w:t>ה</w:t>
      </w:r>
      <w:r>
        <w:rPr>
          <w:rFonts w:hint="cs"/>
          <w:rtl/>
        </w:rPr>
        <w:t>ר</w:t>
      </w:r>
      <w:r>
        <w:rPr>
          <w:rtl/>
        </w:rPr>
        <w:t>כבי</w:t>
      </w:r>
      <w:r>
        <w:rPr>
          <w:rFonts w:hint="cs"/>
          <w:rtl/>
        </w:rPr>
        <w:t>.</w:t>
      </w:r>
    </w:p>
    <w:p w:rsidR="00A51CE1" w:rsidRDefault="00A51CE1" w:rsidP="00F45A62">
      <w:pPr>
        <w:rPr>
          <w:rtl/>
        </w:rPr>
      </w:pPr>
      <w:bookmarkStart w:id="11549" w:name="_ETM_Q27_217000"/>
      <w:bookmarkEnd w:id="11549"/>
    </w:p>
    <w:p w:rsidR="00A51CE1" w:rsidRDefault="00A51CE1" w:rsidP="00F45A62">
      <w:pPr>
        <w:pStyle w:val="a4"/>
        <w:keepNext/>
        <w:rPr>
          <w:rtl/>
        </w:rPr>
      </w:pPr>
      <w:bookmarkStart w:id="11550" w:name="ET_speaker_6359_5"/>
      <w:r w:rsidRPr="00B47A1C">
        <w:rPr>
          <w:rStyle w:val="TagStyle"/>
          <w:rtl/>
        </w:rPr>
        <w:t xml:space="preserve"> &lt;&lt; דובר &gt;&gt; </w:t>
      </w:r>
      <w:bookmarkStart w:id="11551" w:name="_Toc136349844"/>
      <w:bookmarkStart w:id="11552" w:name="_Toc136774952"/>
      <w:bookmarkStart w:id="11553" w:name="_Toc136775174"/>
      <w:r>
        <w:rPr>
          <w:rtl/>
        </w:rPr>
        <w:t>מטי צרפתי הרכבי (יש עתיד):</w:t>
      </w:r>
      <w:bookmarkEnd w:id="11551"/>
      <w:bookmarkEnd w:id="11552"/>
      <w:bookmarkEnd w:id="11553"/>
      <w:r w:rsidRPr="00B47A1C">
        <w:rPr>
          <w:rStyle w:val="TagStyle"/>
          <w:rtl/>
        </w:rPr>
        <w:t xml:space="preserve"> &lt;&lt; דובר &gt;&gt;</w:t>
      </w:r>
      <w:r>
        <w:rPr>
          <w:rtl/>
        </w:rPr>
        <w:t xml:space="preserve"> </w:t>
      </w:r>
      <w:bookmarkEnd w:id="11550"/>
    </w:p>
    <w:p w:rsidR="00A51CE1" w:rsidRDefault="00A51CE1" w:rsidP="00051671">
      <w:pPr>
        <w:rPr>
          <w:rtl/>
        </w:rPr>
      </w:pPr>
    </w:p>
    <w:p w:rsidR="00A51CE1" w:rsidRDefault="00A51CE1" w:rsidP="00F45A62">
      <w:pPr>
        <w:rPr>
          <w:rtl/>
        </w:rPr>
      </w:pPr>
      <w:bookmarkStart w:id="11554" w:name="_ETM_Q27_218000"/>
      <w:bookmarkStart w:id="11555" w:name="_ETM_Q27_243110"/>
      <w:bookmarkStart w:id="11556" w:name="_ETM_Q27_244319"/>
      <w:bookmarkStart w:id="11557" w:name="_ETM_Q27_249920"/>
      <w:bookmarkEnd w:id="11554"/>
      <w:bookmarkEnd w:id="11555"/>
      <w:bookmarkEnd w:id="11556"/>
      <w:bookmarkEnd w:id="11557"/>
      <w:r>
        <w:rPr>
          <w:rtl/>
        </w:rPr>
        <w:t xml:space="preserve">אדוני </w:t>
      </w:r>
      <w:bookmarkStart w:id="11558" w:name="_ETM_Q27_250369"/>
      <w:bookmarkEnd w:id="11558"/>
      <w:r>
        <w:rPr>
          <w:rFonts w:hint="cs"/>
          <w:rtl/>
        </w:rPr>
        <w:t>ה</w:t>
      </w:r>
      <w:r>
        <w:rPr>
          <w:rtl/>
        </w:rPr>
        <w:t>יושב</w:t>
      </w:r>
      <w:bookmarkStart w:id="11559" w:name="_ETM_Q27_250700"/>
      <w:bookmarkEnd w:id="11559"/>
      <w:r>
        <w:rPr>
          <w:rFonts w:hint="cs"/>
          <w:rtl/>
        </w:rPr>
        <w:t>-</w:t>
      </w:r>
      <w:r>
        <w:rPr>
          <w:rtl/>
        </w:rPr>
        <w:t>ראש</w:t>
      </w:r>
      <w:r>
        <w:rPr>
          <w:rFonts w:hint="cs"/>
          <w:rtl/>
        </w:rPr>
        <w:t>,</w:t>
      </w:r>
      <w:r>
        <w:rPr>
          <w:rtl/>
        </w:rPr>
        <w:t xml:space="preserve"> </w:t>
      </w:r>
      <w:bookmarkStart w:id="11560" w:name="_ETM_Q27_251179"/>
      <w:bookmarkEnd w:id="11560"/>
      <w:r>
        <w:rPr>
          <w:rtl/>
        </w:rPr>
        <w:t xml:space="preserve">כנסת </w:t>
      </w:r>
      <w:bookmarkStart w:id="11561" w:name="_ETM_Q27_251630"/>
      <w:bookmarkEnd w:id="11561"/>
      <w:r>
        <w:rPr>
          <w:rtl/>
        </w:rPr>
        <w:t>נכבדה</w:t>
      </w:r>
      <w:r>
        <w:rPr>
          <w:rFonts w:hint="cs"/>
          <w:rtl/>
        </w:rPr>
        <w:t xml:space="preserve">, שלי, אני רוצה </w:t>
      </w:r>
      <w:bookmarkStart w:id="11562" w:name="_ETM_Q27_253390"/>
      <w:bookmarkStart w:id="11563" w:name="_ETM_Q27_253659"/>
      <w:bookmarkStart w:id="11564" w:name="_ETM_Q27_253780"/>
      <w:bookmarkStart w:id="11565" w:name="_ETM_Q27_253959"/>
      <w:bookmarkStart w:id="11566" w:name="_ETM_Q27_254259"/>
      <w:bookmarkEnd w:id="11562"/>
      <w:bookmarkEnd w:id="11563"/>
      <w:bookmarkEnd w:id="11564"/>
      <w:bookmarkEnd w:id="11565"/>
      <w:bookmarkEnd w:id="11566"/>
      <w:r>
        <w:rPr>
          <w:rtl/>
        </w:rPr>
        <w:t xml:space="preserve">להתחבר </w:t>
      </w:r>
      <w:bookmarkStart w:id="11567" w:name="_ETM_Q27_254860"/>
      <w:bookmarkEnd w:id="11567"/>
      <w:r>
        <w:rPr>
          <w:rtl/>
        </w:rPr>
        <w:t xml:space="preserve">לדברים </w:t>
      </w:r>
      <w:bookmarkStart w:id="11568" w:name="_ETM_Q27_257200"/>
      <w:bookmarkEnd w:id="11568"/>
      <w:r>
        <w:rPr>
          <w:rtl/>
        </w:rPr>
        <w:t>שאמרת</w:t>
      </w:r>
      <w:r>
        <w:rPr>
          <w:rFonts w:hint="cs"/>
          <w:rtl/>
        </w:rPr>
        <w:t>.</w:t>
      </w:r>
      <w:r>
        <w:rPr>
          <w:rtl/>
        </w:rPr>
        <w:t xml:space="preserve"> </w:t>
      </w:r>
      <w:bookmarkStart w:id="11569" w:name="_ETM_Q27_259649"/>
      <w:bookmarkEnd w:id="11569"/>
      <w:r>
        <w:rPr>
          <w:rtl/>
        </w:rPr>
        <w:t xml:space="preserve">אתמול </w:t>
      </w:r>
      <w:bookmarkStart w:id="11570" w:name="_ETM_Q27_260789"/>
      <w:bookmarkEnd w:id="11570"/>
      <w:r>
        <w:rPr>
          <w:rtl/>
        </w:rPr>
        <w:t xml:space="preserve">התבשרנו </w:t>
      </w:r>
      <w:bookmarkStart w:id="11571" w:name="_ETM_Q27_261420"/>
      <w:bookmarkEnd w:id="11571"/>
      <w:r>
        <w:rPr>
          <w:rtl/>
        </w:rPr>
        <w:t xml:space="preserve">שישראל </w:t>
      </w:r>
      <w:bookmarkStart w:id="11572" w:name="_ETM_Q27_262079"/>
      <w:bookmarkEnd w:id="11572"/>
      <w:r>
        <w:rPr>
          <w:rtl/>
        </w:rPr>
        <w:t xml:space="preserve">נמצאת </w:t>
      </w:r>
      <w:bookmarkStart w:id="11573" w:name="_ETM_Q27_263119"/>
      <w:bookmarkEnd w:id="11573"/>
      <w:r>
        <w:rPr>
          <w:rtl/>
        </w:rPr>
        <w:t xml:space="preserve">במקום </w:t>
      </w:r>
      <w:bookmarkStart w:id="11574" w:name="_ETM_Q27_263779"/>
      <w:bookmarkEnd w:id="11574"/>
      <w:r>
        <w:rPr>
          <w:rtl/>
        </w:rPr>
        <w:t xml:space="preserve">האחרון </w:t>
      </w:r>
      <w:bookmarkStart w:id="11575" w:name="_ETM_Q27_265810"/>
      <w:bookmarkEnd w:id="11575"/>
      <w:r w:rsidR="00A60D22">
        <w:rPr>
          <w:rFonts w:hint="cs"/>
          <w:rtl/>
        </w:rPr>
        <w:t>– –</w:t>
      </w:r>
    </w:p>
    <w:p w:rsidR="00A51CE1" w:rsidRDefault="00A51CE1" w:rsidP="00F45A62">
      <w:pPr>
        <w:rPr>
          <w:rtl/>
        </w:rPr>
      </w:pPr>
      <w:bookmarkStart w:id="11576" w:name="_ETM_Q27_259000"/>
      <w:bookmarkStart w:id="11577" w:name="_ETM_Q27_260000"/>
      <w:bookmarkEnd w:id="11576"/>
      <w:bookmarkEnd w:id="11577"/>
    </w:p>
    <w:p w:rsidR="00A51CE1" w:rsidRDefault="00A51CE1" w:rsidP="00F45A62">
      <w:pPr>
        <w:pStyle w:val="af5"/>
        <w:keepNext/>
        <w:rPr>
          <w:rtl/>
        </w:rPr>
      </w:pPr>
      <w:bookmarkStart w:id="11578" w:name="ET_interruption_6507_6"/>
      <w:r w:rsidRPr="00B47A1C">
        <w:rPr>
          <w:rStyle w:val="TagStyle"/>
          <w:rtl/>
        </w:rPr>
        <w:t xml:space="preserve"> &lt;&lt; קריאה &gt;&gt; </w:t>
      </w:r>
      <w:r>
        <w:rPr>
          <w:rtl/>
        </w:rPr>
        <w:t>שלי טל מירון (יש עתיד):</w:t>
      </w:r>
      <w:r w:rsidRPr="00B47A1C">
        <w:rPr>
          <w:rStyle w:val="TagStyle"/>
          <w:rtl/>
        </w:rPr>
        <w:t xml:space="preserve"> &lt;&lt; קריאה &gt;&gt;</w:t>
      </w:r>
      <w:r>
        <w:rPr>
          <w:rtl/>
        </w:rPr>
        <w:t xml:space="preserve"> </w:t>
      </w:r>
      <w:bookmarkEnd w:id="11578"/>
    </w:p>
    <w:p w:rsidR="00A51CE1" w:rsidRDefault="00A51CE1" w:rsidP="00051671">
      <w:pPr>
        <w:rPr>
          <w:rtl/>
        </w:rPr>
      </w:pPr>
    </w:p>
    <w:p w:rsidR="00A51CE1" w:rsidRDefault="00A51CE1" w:rsidP="00F45A62">
      <w:pPr>
        <w:rPr>
          <w:rtl/>
        </w:rPr>
      </w:pPr>
      <w:bookmarkStart w:id="11579" w:name="_ETM_Q27_265000"/>
      <w:bookmarkEnd w:id="11579"/>
      <w:r>
        <w:rPr>
          <w:rFonts w:hint="cs"/>
          <w:rtl/>
        </w:rPr>
        <w:t>נכון. ב-</w:t>
      </w:r>
      <w:r>
        <w:rPr>
          <w:rFonts w:hint="cs"/>
        </w:rPr>
        <w:t>OECD</w:t>
      </w:r>
      <w:r>
        <w:rPr>
          <w:rFonts w:hint="cs"/>
          <w:rtl/>
        </w:rPr>
        <w:t>. בושה.</w:t>
      </w:r>
    </w:p>
    <w:p w:rsidR="00A51CE1" w:rsidRDefault="00A51CE1" w:rsidP="00F45A62">
      <w:pPr>
        <w:rPr>
          <w:rtl/>
        </w:rPr>
      </w:pPr>
      <w:bookmarkStart w:id="11580" w:name="_ETM_Q27_263000"/>
      <w:bookmarkEnd w:id="11580"/>
    </w:p>
    <w:p w:rsidR="00A51CE1" w:rsidRDefault="00A51CE1" w:rsidP="00F45A62">
      <w:pPr>
        <w:pStyle w:val="-"/>
        <w:keepNext/>
        <w:rPr>
          <w:rtl/>
        </w:rPr>
      </w:pPr>
      <w:bookmarkStart w:id="11581" w:name="ET_speakercontinue_6359_7"/>
      <w:r w:rsidRPr="00B47A1C">
        <w:rPr>
          <w:rStyle w:val="TagStyle"/>
          <w:rtl/>
        </w:rPr>
        <w:t xml:space="preserve"> &lt;&lt; דובר_המשך &gt;&gt; </w:t>
      </w:r>
      <w:r>
        <w:rPr>
          <w:rtl/>
        </w:rPr>
        <w:t>מטי צרפתי הרכבי (יש עתיד):</w:t>
      </w:r>
      <w:r w:rsidRPr="00B47A1C">
        <w:rPr>
          <w:rStyle w:val="TagStyle"/>
          <w:rtl/>
        </w:rPr>
        <w:t xml:space="preserve"> &lt;&lt; דובר_המשך &gt;&gt;</w:t>
      </w:r>
      <w:r>
        <w:rPr>
          <w:rtl/>
        </w:rPr>
        <w:t xml:space="preserve"> </w:t>
      </w:r>
      <w:bookmarkEnd w:id="11581"/>
    </w:p>
    <w:p w:rsidR="00A51CE1" w:rsidRDefault="00A51CE1" w:rsidP="00051671">
      <w:pPr>
        <w:rPr>
          <w:rtl/>
        </w:rPr>
      </w:pPr>
    </w:p>
    <w:p w:rsidR="00A51CE1" w:rsidRDefault="00A60D22" w:rsidP="000762E2">
      <w:pPr>
        <w:rPr>
          <w:rtl/>
        </w:rPr>
      </w:pPr>
      <w:bookmarkStart w:id="11582" w:name="_ETM_Q27_264000"/>
      <w:bookmarkEnd w:id="11582"/>
      <w:r>
        <w:rPr>
          <w:rFonts w:hint="cs"/>
          <w:rtl/>
        </w:rPr>
        <w:t>– –</w:t>
      </w:r>
      <w:r w:rsidR="00A51CE1">
        <w:rPr>
          <w:rFonts w:hint="cs"/>
          <w:rtl/>
        </w:rPr>
        <w:t xml:space="preserve"> במקום </w:t>
      </w:r>
      <w:bookmarkStart w:id="11583" w:name="_ETM_Q27_266380"/>
      <w:bookmarkEnd w:id="11583"/>
      <w:r w:rsidR="00A51CE1">
        <w:rPr>
          <w:rtl/>
        </w:rPr>
        <w:t xml:space="preserve">האחרון </w:t>
      </w:r>
      <w:bookmarkStart w:id="11584" w:name="_ETM_Q27_267670"/>
      <w:bookmarkEnd w:id="11584"/>
      <w:r w:rsidR="00A51CE1">
        <w:rPr>
          <w:rFonts w:hint="cs"/>
          <w:rtl/>
        </w:rPr>
        <w:t>ב</w:t>
      </w:r>
      <w:r w:rsidR="00A51CE1">
        <w:rPr>
          <w:rtl/>
        </w:rPr>
        <w:t xml:space="preserve">שוויון </w:t>
      </w:r>
      <w:bookmarkStart w:id="11585" w:name="_ETM_Q27_268270"/>
      <w:bookmarkEnd w:id="11585"/>
      <w:r w:rsidR="00A51CE1">
        <w:rPr>
          <w:rtl/>
        </w:rPr>
        <w:t xml:space="preserve">מגדרי </w:t>
      </w:r>
      <w:bookmarkStart w:id="11586" w:name="_ETM_Q27_268780"/>
      <w:bookmarkEnd w:id="11586"/>
      <w:r w:rsidR="00A51CE1">
        <w:rPr>
          <w:rtl/>
        </w:rPr>
        <w:t xml:space="preserve">מבין </w:t>
      </w:r>
      <w:bookmarkStart w:id="11587" w:name="_ETM_Q27_269170"/>
      <w:bookmarkEnd w:id="11587"/>
      <w:r w:rsidR="00A51CE1">
        <w:rPr>
          <w:rtl/>
        </w:rPr>
        <w:t xml:space="preserve">מדינות </w:t>
      </w:r>
      <w:bookmarkStart w:id="11588" w:name="_ETM_Q27_269740"/>
      <w:bookmarkEnd w:id="11588"/>
      <w:r w:rsidR="00A51CE1">
        <w:rPr>
          <w:rtl/>
        </w:rPr>
        <w:t>ה-</w:t>
      </w:r>
      <w:r w:rsidR="00A51CE1">
        <w:t>OECD</w:t>
      </w:r>
      <w:bookmarkStart w:id="11589" w:name="_ETM_Q27_270920"/>
      <w:bookmarkEnd w:id="11589"/>
      <w:r w:rsidR="00A51CE1">
        <w:rPr>
          <w:rFonts w:hint="cs"/>
          <w:rtl/>
        </w:rPr>
        <w:t xml:space="preserve">. </w:t>
      </w:r>
      <w:r w:rsidR="00A51CE1">
        <w:rPr>
          <w:rtl/>
        </w:rPr>
        <w:t xml:space="preserve">אז </w:t>
      </w:r>
      <w:bookmarkStart w:id="11590" w:name="_ETM_Q27_271939"/>
      <w:bookmarkEnd w:id="11590"/>
      <w:r w:rsidR="00A51CE1">
        <w:rPr>
          <w:rtl/>
        </w:rPr>
        <w:t xml:space="preserve">לנוכחים </w:t>
      </w:r>
      <w:bookmarkStart w:id="11591" w:name="_ETM_Q27_272630"/>
      <w:bookmarkEnd w:id="11591"/>
      <w:r w:rsidR="00A51CE1">
        <w:rPr>
          <w:rtl/>
        </w:rPr>
        <w:t xml:space="preserve">פה </w:t>
      </w:r>
      <w:bookmarkStart w:id="11592" w:name="_ETM_Q27_273350"/>
      <w:bookmarkEnd w:id="11592"/>
      <w:r w:rsidR="00A51CE1">
        <w:rPr>
          <w:rtl/>
        </w:rPr>
        <w:t xml:space="preserve">אני </w:t>
      </w:r>
      <w:bookmarkStart w:id="11593" w:name="_ETM_Q27_273560"/>
      <w:bookmarkEnd w:id="11593"/>
      <w:r w:rsidR="00A51CE1">
        <w:rPr>
          <w:rtl/>
        </w:rPr>
        <w:t xml:space="preserve">רוצה </w:t>
      </w:r>
      <w:bookmarkStart w:id="11594" w:name="_ETM_Q27_273799"/>
      <w:bookmarkEnd w:id="11594"/>
      <w:r w:rsidR="00A51CE1">
        <w:rPr>
          <w:rtl/>
        </w:rPr>
        <w:t>לומר</w:t>
      </w:r>
      <w:bookmarkStart w:id="11595" w:name="_ETM_Q27_274159"/>
      <w:bookmarkEnd w:id="11595"/>
      <w:r w:rsidR="00A51CE1">
        <w:rPr>
          <w:rFonts w:hint="cs"/>
          <w:rtl/>
        </w:rPr>
        <w:t xml:space="preserve">: </w:t>
      </w:r>
      <w:r w:rsidR="00A51CE1">
        <w:rPr>
          <w:rtl/>
        </w:rPr>
        <w:t xml:space="preserve">אני </w:t>
      </w:r>
      <w:bookmarkStart w:id="11596" w:name="_ETM_Q27_274399"/>
      <w:bookmarkEnd w:id="11596"/>
      <w:r w:rsidR="00A51CE1">
        <w:rPr>
          <w:rtl/>
        </w:rPr>
        <w:t>אישה</w:t>
      </w:r>
      <w:r w:rsidR="00A51CE1">
        <w:rPr>
          <w:rFonts w:hint="cs"/>
          <w:rtl/>
        </w:rPr>
        <w:t>.</w:t>
      </w:r>
      <w:r w:rsidR="00A51CE1">
        <w:rPr>
          <w:rtl/>
        </w:rPr>
        <w:t xml:space="preserve"> </w:t>
      </w:r>
      <w:bookmarkStart w:id="11597" w:name="_ETM_Q27_275370"/>
      <w:bookmarkEnd w:id="11597"/>
      <w:r w:rsidR="00A51CE1">
        <w:rPr>
          <w:rtl/>
        </w:rPr>
        <w:t xml:space="preserve">אני </w:t>
      </w:r>
      <w:bookmarkStart w:id="11598" w:name="_ETM_Q27_275640"/>
      <w:bookmarkEnd w:id="11598"/>
      <w:r w:rsidR="00A51CE1">
        <w:rPr>
          <w:rtl/>
        </w:rPr>
        <w:t xml:space="preserve">אישה </w:t>
      </w:r>
      <w:bookmarkStart w:id="11599" w:name="_ETM_Q27_276580"/>
      <w:bookmarkEnd w:id="11599"/>
      <w:r w:rsidR="00A51CE1">
        <w:rPr>
          <w:rtl/>
        </w:rPr>
        <w:t xml:space="preserve">גם </w:t>
      </w:r>
      <w:bookmarkStart w:id="11600" w:name="_ETM_Q27_276819"/>
      <w:bookmarkEnd w:id="11600"/>
      <w:r w:rsidR="00A51CE1">
        <w:rPr>
          <w:rFonts w:hint="cs"/>
          <w:rtl/>
        </w:rPr>
        <w:t>ע</w:t>
      </w:r>
      <w:r w:rsidR="00A51CE1">
        <w:rPr>
          <w:rtl/>
        </w:rPr>
        <w:t xml:space="preserve">ם </w:t>
      </w:r>
      <w:bookmarkStart w:id="11601" w:name="_ETM_Q27_276940"/>
      <w:bookmarkEnd w:id="11601"/>
      <w:r w:rsidR="00A51CE1">
        <w:rPr>
          <w:rtl/>
        </w:rPr>
        <w:t xml:space="preserve">דעה </w:t>
      </w:r>
      <w:bookmarkStart w:id="11602" w:name="_ETM_Q27_277209"/>
      <w:bookmarkEnd w:id="11602"/>
      <w:r w:rsidR="00A51CE1">
        <w:rPr>
          <w:rtl/>
        </w:rPr>
        <w:t>צלולה</w:t>
      </w:r>
      <w:r w:rsidR="00A51CE1">
        <w:rPr>
          <w:rFonts w:hint="cs"/>
          <w:rtl/>
        </w:rPr>
        <w:t>.</w:t>
      </w:r>
      <w:r w:rsidR="00A51CE1">
        <w:rPr>
          <w:rtl/>
        </w:rPr>
        <w:t xml:space="preserve"> </w:t>
      </w:r>
      <w:bookmarkStart w:id="11603" w:name="_ETM_Q27_278860"/>
      <w:bookmarkEnd w:id="11603"/>
      <w:r w:rsidR="00A51CE1">
        <w:rPr>
          <w:rtl/>
        </w:rPr>
        <w:t xml:space="preserve">המקום </w:t>
      </w:r>
      <w:bookmarkStart w:id="11604" w:name="_ETM_Q27_279370"/>
      <w:bookmarkEnd w:id="11604"/>
      <w:r w:rsidR="00A51CE1">
        <w:rPr>
          <w:rtl/>
        </w:rPr>
        <w:t xml:space="preserve">האחרון </w:t>
      </w:r>
      <w:bookmarkStart w:id="11605" w:name="_ETM_Q27_279970"/>
      <w:bookmarkEnd w:id="11605"/>
      <w:r w:rsidR="00A51CE1">
        <w:rPr>
          <w:rtl/>
        </w:rPr>
        <w:t xml:space="preserve">הוא </w:t>
      </w:r>
      <w:bookmarkStart w:id="11606" w:name="_ETM_Q27_280060"/>
      <w:bookmarkEnd w:id="11606"/>
      <w:r w:rsidR="00A51CE1">
        <w:rPr>
          <w:rtl/>
        </w:rPr>
        <w:t xml:space="preserve">מקום </w:t>
      </w:r>
      <w:bookmarkStart w:id="11607" w:name="_ETM_Q27_280540"/>
      <w:bookmarkEnd w:id="11607"/>
      <w:r w:rsidR="00A51CE1">
        <w:rPr>
          <w:rtl/>
        </w:rPr>
        <w:t>מביש</w:t>
      </w:r>
      <w:r w:rsidR="00A51CE1">
        <w:rPr>
          <w:rFonts w:hint="cs"/>
          <w:rtl/>
        </w:rPr>
        <w:t>.</w:t>
      </w:r>
      <w:r w:rsidR="00A51CE1">
        <w:rPr>
          <w:rtl/>
        </w:rPr>
        <w:t xml:space="preserve"> </w:t>
      </w:r>
      <w:bookmarkStart w:id="11608" w:name="_ETM_Q27_281590"/>
      <w:bookmarkEnd w:id="11608"/>
      <w:r w:rsidR="00A51CE1">
        <w:rPr>
          <w:rtl/>
        </w:rPr>
        <w:t xml:space="preserve">בושה </w:t>
      </w:r>
      <w:bookmarkStart w:id="11609" w:name="_ETM_Q27_282250"/>
      <w:bookmarkEnd w:id="11609"/>
      <w:r w:rsidR="00A51CE1">
        <w:rPr>
          <w:rtl/>
        </w:rPr>
        <w:t xml:space="preserve">וכלימה </w:t>
      </w:r>
      <w:bookmarkStart w:id="11610" w:name="_ETM_Q27_282970"/>
      <w:bookmarkEnd w:id="11610"/>
      <w:r w:rsidR="00A51CE1">
        <w:rPr>
          <w:rtl/>
        </w:rPr>
        <w:t xml:space="preserve">למדינת </w:t>
      </w:r>
      <w:bookmarkStart w:id="11611" w:name="_ETM_Q27_283630"/>
      <w:bookmarkEnd w:id="11611"/>
      <w:r w:rsidR="00A51CE1">
        <w:rPr>
          <w:rtl/>
        </w:rPr>
        <w:t>ישראל</w:t>
      </w:r>
      <w:r w:rsidR="00A51CE1">
        <w:rPr>
          <w:rFonts w:hint="cs"/>
          <w:rtl/>
        </w:rPr>
        <w:t>.</w:t>
      </w:r>
      <w:r w:rsidR="00A51CE1">
        <w:rPr>
          <w:rtl/>
        </w:rPr>
        <w:t xml:space="preserve"> </w:t>
      </w:r>
      <w:bookmarkStart w:id="11612" w:name="_ETM_Q27_284450"/>
      <w:bookmarkEnd w:id="11612"/>
      <w:r w:rsidR="00A51CE1">
        <w:rPr>
          <w:rtl/>
        </w:rPr>
        <w:t xml:space="preserve">בושה </w:t>
      </w:r>
      <w:bookmarkStart w:id="11613" w:name="_ETM_Q27_285140"/>
      <w:bookmarkEnd w:id="11613"/>
      <w:r w:rsidR="00A51CE1">
        <w:rPr>
          <w:rtl/>
        </w:rPr>
        <w:t xml:space="preserve">וכלימה </w:t>
      </w:r>
      <w:bookmarkStart w:id="11614" w:name="_ETM_Q27_285860"/>
      <w:bookmarkEnd w:id="11614"/>
      <w:r w:rsidR="00A51CE1">
        <w:rPr>
          <w:rtl/>
        </w:rPr>
        <w:t xml:space="preserve">לממשלת </w:t>
      </w:r>
      <w:bookmarkStart w:id="11615" w:name="_ETM_Q27_286670"/>
      <w:bookmarkEnd w:id="11615"/>
      <w:r w:rsidR="00A51CE1">
        <w:rPr>
          <w:rtl/>
        </w:rPr>
        <w:t>ישראל</w:t>
      </w:r>
      <w:r w:rsidR="00A51CE1">
        <w:rPr>
          <w:rFonts w:hint="cs"/>
          <w:rtl/>
        </w:rPr>
        <w:t>.</w:t>
      </w:r>
      <w:r w:rsidR="00A51CE1">
        <w:rPr>
          <w:rtl/>
        </w:rPr>
        <w:t xml:space="preserve"> </w:t>
      </w:r>
      <w:bookmarkStart w:id="11616" w:name="_ETM_Q27_288000"/>
      <w:bookmarkEnd w:id="11616"/>
      <w:r w:rsidR="00A51CE1">
        <w:rPr>
          <w:rtl/>
        </w:rPr>
        <w:t xml:space="preserve">זה </w:t>
      </w:r>
      <w:bookmarkStart w:id="11617" w:name="_ETM_Q27_288270"/>
      <w:bookmarkEnd w:id="11617"/>
      <w:r w:rsidR="00A51CE1">
        <w:rPr>
          <w:rtl/>
        </w:rPr>
        <w:t>מבי</w:t>
      </w:r>
      <w:r w:rsidR="00A51CE1">
        <w:rPr>
          <w:rFonts w:hint="cs"/>
          <w:rtl/>
        </w:rPr>
        <w:t>ש,</w:t>
      </w:r>
      <w:r w:rsidR="00A51CE1">
        <w:rPr>
          <w:rtl/>
        </w:rPr>
        <w:t xml:space="preserve"> </w:t>
      </w:r>
      <w:bookmarkStart w:id="11618" w:name="_ETM_Q27_288840"/>
      <w:bookmarkEnd w:id="11618"/>
      <w:r w:rsidR="00A51CE1">
        <w:rPr>
          <w:rtl/>
        </w:rPr>
        <w:t xml:space="preserve">זה </w:t>
      </w:r>
      <w:bookmarkStart w:id="11619" w:name="_ETM_Q27_289079"/>
      <w:bookmarkEnd w:id="11619"/>
      <w:r w:rsidR="00A51CE1">
        <w:rPr>
          <w:rtl/>
        </w:rPr>
        <w:t xml:space="preserve">מקומם </w:t>
      </w:r>
      <w:bookmarkStart w:id="11620" w:name="_ETM_Q27_290640"/>
      <w:bookmarkEnd w:id="11620"/>
      <w:r w:rsidR="00A51CE1">
        <w:rPr>
          <w:rtl/>
        </w:rPr>
        <w:t xml:space="preserve">וזה </w:t>
      </w:r>
      <w:bookmarkStart w:id="11621" w:name="_ETM_Q27_291000"/>
      <w:bookmarkEnd w:id="11621"/>
      <w:r w:rsidR="00A51CE1">
        <w:rPr>
          <w:rtl/>
        </w:rPr>
        <w:t xml:space="preserve">גם </w:t>
      </w:r>
      <w:bookmarkStart w:id="11622" w:name="_ETM_Q27_291150"/>
      <w:bookmarkEnd w:id="11622"/>
      <w:r w:rsidR="00A51CE1">
        <w:rPr>
          <w:rtl/>
        </w:rPr>
        <w:t>מסוכן</w:t>
      </w:r>
      <w:bookmarkStart w:id="11623" w:name="_ETM_Q27_292320"/>
      <w:bookmarkEnd w:id="11623"/>
      <w:r w:rsidR="00A51CE1">
        <w:rPr>
          <w:rFonts w:hint="cs"/>
          <w:rtl/>
        </w:rPr>
        <w:t xml:space="preserve">, </w:t>
      </w:r>
      <w:r w:rsidR="00A51CE1">
        <w:rPr>
          <w:rtl/>
        </w:rPr>
        <w:t xml:space="preserve">מסוכן </w:t>
      </w:r>
      <w:bookmarkStart w:id="11624" w:name="_ETM_Q27_292890"/>
      <w:bookmarkEnd w:id="11624"/>
      <w:r w:rsidR="00A51CE1">
        <w:rPr>
          <w:rtl/>
        </w:rPr>
        <w:t>מאוד</w:t>
      </w:r>
      <w:r w:rsidR="000762E2">
        <w:rPr>
          <w:rFonts w:hint="cs"/>
          <w:rtl/>
        </w:rPr>
        <w:t>,</w:t>
      </w:r>
      <w:r w:rsidR="00A51CE1">
        <w:rPr>
          <w:rtl/>
        </w:rPr>
        <w:t xml:space="preserve"> </w:t>
      </w:r>
      <w:bookmarkStart w:id="11625" w:name="_ETM_Q27_294380"/>
      <w:bookmarkStart w:id="11626" w:name="_ETM_Q27_295000"/>
      <w:bookmarkEnd w:id="11625"/>
      <w:bookmarkEnd w:id="11626"/>
      <w:r w:rsidR="00A51CE1">
        <w:rPr>
          <w:rtl/>
        </w:rPr>
        <w:t xml:space="preserve">כי </w:t>
      </w:r>
      <w:bookmarkStart w:id="11627" w:name="_ETM_Q27_294560"/>
      <w:bookmarkEnd w:id="11627"/>
      <w:r w:rsidR="00A51CE1">
        <w:rPr>
          <w:rtl/>
        </w:rPr>
        <w:t xml:space="preserve">במדינות </w:t>
      </w:r>
      <w:bookmarkStart w:id="11628" w:name="_ETM_Q27_295399"/>
      <w:bookmarkEnd w:id="11628"/>
      <w:r w:rsidR="00A51CE1">
        <w:rPr>
          <w:rtl/>
        </w:rPr>
        <w:t xml:space="preserve">שבהן </w:t>
      </w:r>
      <w:bookmarkStart w:id="11629" w:name="_ETM_Q27_296060"/>
      <w:bookmarkEnd w:id="11629"/>
      <w:r w:rsidR="00A51CE1">
        <w:rPr>
          <w:rtl/>
        </w:rPr>
        <w:t xml:space="preserve">אין </w:t>
      </w:r>
      <w:bookmarkStart w:id="11630" w:name="_ETM_Q27_296299"/>
      <w:bookmarkEnd w:id="11630"/>
      <w:r w:rsidR="00A51CE1">
        <w:rPr>
          <w:rtl/>
        </w:rPr>
        <w:t xml:space="preserve">שוויון </w:t>
      </w:r>
      <w:bookmarkStart w:id="11631" w:name="_ETM_Q27_296719"/>
      <w:bookmarkEnd w:id="11631"/>
      <w:r w:rsidR="00A51CE1">
        <w:rPr>
          <w:rtl/>
        </w:rPr>
        <w:t xml:space="preserve">מגדרי </w:t>
      </w:r>
      <w:bookmarkStart w:id="11632" w:name="_ETM_Q27_297750"/>
      <w:bookmarkEnd w:id="11632"/>
      <w:r w:rsidR="00A51CE1">
        <w:rPr>
          <w:rtl/>
        </w:rPr>
        <w:t xml:space="preserve">יש </w:t>
      </w:r>
      <w:bookmarkStart w:id="11633" w:name="_ETM_Q27_298020"/>
      <w:bookmarkEnd w:id="11633"/>
      <w:r w:rsidR="00A51CE1">
        <w:rPr>
          <w:rtl/>
        </w:rPr>
        <w:t xml:space="preserve">יותר </w:t>
      </w:r>
      <w:bookmarkStart w:id="11634" w:name="_ETM_Q27_298320"/>
      <w:bookmarkEnd w:id="11634"/>
      <w:r w:rsidR="00A51CE1">
        <w:rPr>
          <w:rtl/>
        </w:rPr>
        <w:t xml:space="preserve">גברים </w:t>
      </w:r>
      <w:bookmarkStart w:id="11635" w:name="_ETM_Q27_299190"/>
      <w:bookmarkEnd w:id="11635"/>
      <w:r w:rsidR="00A51CE1">
        <w:rPr>
          <w:rtl/>
        </w:rPr>
        <w:t xml:space="preserve">שחושבים </w:t>
      </w:r>
      <w:bookmarkStart w:id="11636" w:name="_ETM_Q27_301570"/>
      <w:bookmarkEnd w:id="11636"/>
      <w:r w:rsidR="00A51CE1">
        <w:rPr>
          <w:rtl/>
        </w:rPr>
        <w:t xml:space="preserve">שנשים </w:t>
      </w:r>
      <w:bookmarkStart w:id="11637" w:name="_ETM_Q27_302380"/>
      <w:bookmarkEnd w:id="11637"/>
      <w:r w:rsidR="00A51CE1">
        <w:rPr>
          <w:rtl/>
        </w:rPr>
        <w:t xml:space="preserve">הן </w:t>
      </w:r>
      <w:bookmarkStart w:id="11638" w:name="_ETM_Q27_302530"/>
      <w:bookmarkEnd w:id="11638"/>
      <w:r w:rsidR="00A51CE1">
        <w:rPr>
          <w:rtl/>
        </w:rPr>
        <w:t>רכוש</w:t>
      </w:r>
      <w:bookmarkStart w:id="11639" w:name="_ETM_Q27_303640"/>
      <w:bookmarkEnd w:id="11639"/>
      <w:r w:rsidR="00A51CE1">
        <w:rPr>
          <w:rFonts w:hint="cs"/>
          <w:rtl/>
        </w:rPr>
        <w:t xml:space="preserve"> </w:t>
      </w:r>
      <w:r w:rsidR="00A51CE1">
        <w:rPr>
          <w:rtl/>
        </w:rPr>
        <w:t>–</w:t>
      </w:r>
      <w:r w:rsidR="00A51CE1">
        <w:rPr>
          <w:rFonts w:hint="cs"/>
          <w:rtl/>
        </w:rPr>
        <w:t xml:space="preserve"> </w:t>
      </w:r>
      <w:r w:rsidR="00A51CE1">
        <w:rPr>
          <w:rtl/>
        </w:rPr>
        <w:t xml:space="preserve">חלקם </w:t>
      </w:r>
      <w:bookmarkStart w:id="11640" w:name="_ETM_Q27_304180"/>
      <w:bookmarkEnd w:id="11640"/>
      <w:r w:rsidR="00A51CE1">
        <w:rPr>
          <w:rtl/>
        </w:rPr>
        <w:t xml:space="preserve">יושבים </w:t>
      </w:r>
      <w:bookmarkStart w:id="11641" w:name="_ETM_Q27_304509"/>
      <w:bookmarkEnd w:id="11641"/>
      <w:r w:rsidR="00A51CE1">
        <w:rPr>
          <w:rtl/>
        </w:rPr>
        <w:t xml:space="preserve">פה </w:t>
      </w:r>
      <w:bookmarkStart w:id="11642" w:name="_ETM_Q27_304659"/>
      <w:bookmarkEnd w:id="11642"/>
      <w:r w:rsidR="00A51CE1">
        <w:rPr>
          <w:rtl/>
        </w:rPr>
        <w:t xml:space="preserve">באולם </w:t>
      </w:r>
      <w:bookmarkStart w:id="11643" w:name="_ETM_Q27_306049"/>
      <w:bookmarkEnd w:id="11643"/>
      <w:r w:rsidR="000762E2">
        <w:rPr>
          <w:rFonts w:hint="cs"/>
          <w:rtl/>
        </w:rPr>
        <w:t xml:space="preserve">– </w:t>
      </w:r>
      <w:r w:rsidR="00A51CE1">
        <w:rPr>
          <w:rtl/>
        </w:rPr>
        <w:t xml:space="preserve">שהם </w:t>
      </w:r>
      <w:bookmarkStart w:id="11644" w:name="_ETM_Q27_306320"/>
      <w:bookmarkEnd w:id="11644"/>
      <w:r w:rsidR="00A51CE1">
        <w:rPr>
          <w:rtl/>
        </w:rPr>
        <w:t xml:space="preserve">יכולים </w:t>
      </w:r>
      <w:bookmarkStart w:id="11645" w:name="_ETM_Q27_306740"/>
      <w:bookmarkEnd w:id="11645"/>
      <w:r w:rsidR="00A51CE1">
        <w:rPr>
          <w:rtl/>
        </w:rPr>
        <w:t xml:space="preserve">לעשות </w:t>
      </w:r>
      <w:bookmarkStart w:id="11646" w:name="_ETM_Q27_307280"/>
      <w:bookmarkEnd w:id="11646"/>
      <w:r w:rsidR="00A51CE1">
        <w:rPr>
          <w:rtl/>
        </w:rPr>
        <w:t xml:space="preserve">ברכוש </w:t>
      </w:r>
      <w:bookmarkStart w:id="11647" w:name="_ETM_Q27_307789"/>
      <w:bookmarkEnd w:id="11647"/>
      <w:r w:rsidR="00A51CE1">
        <w:rPr>
          <w:rtl/>
        </w:rPr>
        <w:t xml:space="preserve">הזה </w:t>
      </w:r>
      <w:bookmarkStart w:id="11648" w:name="_ETM_Q27_307999"/>
      <w:bookmarkEnd w:id="11648"/>
      <w:r w:rsidR="00A51CE1">
        <w:rPr>
          <w:rtl/>
        </w:rPr>
        <w:t>כ</w:t>
      </w:r>
      <w:bookmarkStart w:id="11649" w:name="_ETM_Q27_308180"/>
      <w:bookmarkEnd w:id="11649"/>
      <w:r w:rsidR="00A51CE1">
        <w:rPr>
          <w:rFonts w:hint="cs"/>
          <w:rtl/>
        </w:rPr>
        <w:t>ב</w:t>
      </w:r>
      <w:r w:rsidR="00A51CE1">
        <w:rPr>
          <w:rtl/>
        </w:rPr>
        <w:t>רצונם</w:t>
      </w:r>
      <w:r w:rsidR="000762E2">
        <w:rPr>
          <w:rFonts w:hint="cs"/>
          <w:rtl/>
        </w:rPr>
        <w:t>;</w:t>
      </w:r>
      <w:r w:rsidR="00A51CE1">
        <w:rPr>
          <w:rtl/>
        </w:rPr>
        <w:t xml:space="preserve"> </w:t>
      </w:r>
      <w:bookmarkStart w:id="11650" w:name="_ETM_Q27_309500"/>
      <w:bookmarkEnd w:id="11650"/>
      <w:r w:rsidR="00A51CE1">
        <w:rPr>
          <w:rtl/>
        </w:rPr>
        <w:t xml:space="preserve">יש </w:t>
      </w:r>
      <w:bookmarkStart w:id="11651" w:name="_ETM_Q27_309709"/>
      <w:bookmarkEnd w:id="11651"/>
      <w:r w:rsidR="00A51CE1">
        <w:rPr>
          <w:rtl/>
        </w:rPr>
        <w:t xml:space="preserve">יותר </w:t>
      </w:r>
      <w:bookmarkStart w:id="11652" w:name="_ETM_Q27_310040"/>
      <w:bookmarkEnd w:id="11652"/>
      <w:r w:rsidR="00A51CE1">
        <w:rPr>
          <w:rtl/>
        </w:rPr>
        <w:t xml:space="preserve">נשים </w:t>
      </w:r>
      <w:bookmarkStart w:id="11653" w:name="_ETM_Q27_310760"/>
      <w:bookmarkEnd w:id="11653"/>
      <w:r w:rsidR="00A51CE1">
        <w:rPr>
          <w:rFonts w:hint="cs"/>
          <w:rtl/>
        </w:rPr>
        <w:t xml:space="preserve">החיות </w:t>
      </w:r>
      <w:bookmarkStart w:id="11654" w:name="_ETM_Q27_311180"/>
      <w:bookmarkEnd w:id="11654"/>
      <w:r w:rsidR="00A51CE1">
        <w:rPr>
          <w:rtl/>
        </w:rPr>
        <w:t xml:space="preserve">בצל </w:t>
      </w:r>
      <w:bookmarkStart w:id="11655" w:name="_ETM_Q27_311690"/>
      <w:bookmarkEnd w:id="11655"/>
      <w:r w:rsidR="00A51CE1">
        <w:rPr>
          <w:rtl/>
        </w:rPr>
        <w:t xml:space="preserve">אלימות </w:t>
      </w:r>
      <w:bookmarkStart w:id="11656" w:name="_ETM_Q27_312110"/>
      <w:bookmarkEnd w:id="11656"/>
      <w:r w:rsidR="00A51CE1">
        <w:rPr>
          <w:rtl/>
        </w:rPr>
        <w:t>כלכלית</w:t>
      </w:r>
      <w:r w:rsidR="000762E2">
        <w:rPr>
          <w:rFonts w:hint="cs"/>
          <w:rtl/>
        </w:rPr>
        <w:t>,</w:t>
      </w:r>
      <w:r w:rsidR="00A51CE1">
        <w:rPr>
          <w:rtl/>
        </w:rPr>
        <w:t xml:space="preserve"> </w:t>
      </w:r>
      <w:bookmarkStart w:id="11657" w:name="_ETM_Q27_313129"/>
      <w:bookmarkEnd w:id="11657"/>
      <w:r w:rsidR="00A51CE1">
        <w:rPr>
          <w:rtl/>
        </w:rPr>
        <w:t xml:space="preserve">יש </w:t>
      </w:r>
      <w:bookmarkStart w:id="11658" w:name="_ETM_Q27_313340"/>
      <w:bookmarkEnd w:id="11658"/>
      <w:r w:rsidR="00A51CE1">
        <w:rPr>
          <w:rtl/>
        </w:rPr>
        <w:t xml:space="preserve">יותר </w:t>
      </w:r>
      <w:bookmarkStart w:id="11659" w:name="_ETM_Q27_313639"/>
      <w:bookmarkEnd w:id="11659"/>
      <w:r w:rsidR="00A51CE1">
        <w:rPr>
          <w:rtl/>
        </w:rPr>
        <w:t xml:space="preserve">נשים </w:t>
      </w:r>
      <w:bookmarkStart w:id="11660" w:name="_ETM_Q27_314330"/>
      <w:bookmarkEnd w:id="11660"/>
      <w:r w:rsidR="00A51CE1">
        <w:rPr>
          <w:rtl/>
        </w:rPr>
        <w:t xml:space="preserve">החיות </w:t>
      </w:r>
      <w:bookmarkStart w:id="11661" w:name="_ETM_Q27_314750"/>
      <w:bookmarkEnd w:id="11661"/>
      <w:r w:rsidR="00A51CE1">
        <w:rPr>
          <w:rtl/>
        </w:rPr>
        <w:t xml:space="preserve">בצל </w:t>
      </w:r>
      <w:bookmarkStart w:id="11662" w:name="_ETM_Q27_315169"/>
      <w:bookmarkEnd w:id="11662"/>
      <w:r w:rsidR="00A51CE1">
        <w:rPr>
          <w:rtl/>
        </w:rPr>
        <w:t xml:space="preserve">אלימות </w:t>
      </w:r>
      <w:bookmarkStart w:id="11663" w:name="_ETM_Q27_315560"/>
      <w:bookmarkEnd w:id="11663"/>
      <w:r w:rsidR="00A51CE1">
        <w:rPr>
          <w:rtl/>
        </w:rPr>
        <w:t>פיזית</w:t>
      </w:r>
      <w:r w:rsidR="00A51CE1">
        <w:rPr>
          <w:rFonts w:hint="cs"/>
          <w:rtl/>
        </w:rPr>
        <w:t>,</w:t>
      </w:r>
      <w:r w:rsidR="00A51CE1">
        <w:rPr>
          <w:rtl/>
        </w:rPr>
        <w:t xml:space="preserve"> </w:t>
      </w:r>
      <w:bookmarkStart w:id="11664" w:name="_ETM_Q27_317000"/>
      <w:bookmarkEnd w:id="11664"/>
      <w:r w:rsidR="00A51CE1">
        <w:rPr>
          <w:rtl/>
        </w:rPr>
        <w:t>והמציאות</w:t>
      </w:r>
      <w:r w:rsidR="00A51CE1">
        <w:rPr>
          <w:rFonts w:hint="cs"/>
          <w:rtl/>
        </w:rPr>
        <w:t>,</w:t>
      </w:r>
      <w:r w:rsidR="00A51CE1">
        <w:rPr>
          <w:rtl/>
        </w:rPr>
        <w:t xml:space="preserve"> </w:t>
      </w:r>
      <w:bookmarkStart w:id="11665" w:name="_ETM_Q27_318380"/>
      <w:bookmarkEnd w:id="11665"/>
      <w:r w:rsidR="00A51CE1">
        <w:rPr>
          <w:rtl/>
        </w:rPr>
        <w:t>לצערי</w:t>
      </w:r>
      <w:r w:rsidR="00A51CE1">
        <w:rPr>
          <w:rFonts w:hint="cs"/>
          <w:rtl/>
        </w:rPr>
        <w:t>,</w:t>
      </w:r>
      <w:r w:rsidR="00A51CE1">
        <w:rPr>
          <w:rtl/>
        </w:rPr>
        <w:t xml:space="preserve"> </w:t>
      </w:r>
      <w:bookmarkStart w:id="11666" w:name="_ETM_Q27_319010"/>
      <w:bookmarkEnd w:id="11666"/>
      <w:r w:rsidR="00A51CE1">
        <w:rPr>
          <w:rtl/>
        </w:rPr>
        <w:t xml:space="preserve">מלמדת </w:t>
      </w:r>
      <w:bookmarkStart w:id="11667" w:name="_ETM_Q27_320410"/>
      <w:bookmarkEnd w:id="11667"/>
      <w:r w:rsidR="00A51CE1">
        <w:rPr>
          <w:rtl/>
        </w:rPr>
        <w:t xml:space="preserve">שיותר </w:t>
      </w:r>
      <w:bookmarkStart w:id="11668" w:name="_ETM_Q27_320980"/>
      <w:bookmarkEnd w:id="11668"/>
      <w:r w:rsidR="00A51CE1">
        <w:rPr>
          <w:rtl/>
        </w:rPr>
        <w:t xml:space="preserve">נשים </w:t>
      </w:r>
      <w:bookmarkStart w:id="11669" w:name="_ETM_Q27_321790"/>
      <w:bookmarkEnd w:id="11669"/>
      <w:r w:rsidR="00A51CE1">
        <w:rPr>
          <w:rtl/>
        </w:rPr>
        <w:t>נרצחות</w:t>
      </w:r>
      <w:r w:rsidR="00A51CE1">
        <w:rPr>
          <w:rFonts w:hint="cs"/>
          <w:rtl/>
        </w:rPr>
        <w:t>.</w:t>
      </w:r>
      <w:r w:rsidR="00A51CE1">
        <w:rPr>
          <w:rtl/>
        </w:rPr>
        <w:t xml:space="preserve"> </w:t>
      </w:r>
      <w:bookmarkStart w:id="11670" w:name="_ETM_Q27_322870"/>
      <w:bookmarkEnd w:id="11670"/>
      <w:r w:rsidR="00A51CE1">
        <w:rPr>
          <w:rtl/>
        </w:rPr>
        <w:t xml:space="preserve">היה </w:t>
      </w:r>
      <w:bookmarkStart w:id="11671" w:name="_ETM_Q27_323020"/>
      <w:bookmarkEnd w:id="11671"/>
      <w:r w:rsidR="00A51CE1">
        <w:rPr>
          <w:rtl/>
        </w:rPr>
        <w:t xml:space="preserve">כאן </w:t>
      </w:r>
      <w:bookmarkStart w:id="11672" w:name="_ETM_Q27_323169"/>
      <w:bookmarkEnd w:id="11672"/>
      <w:r w:rsidR="00A51CE1">
        <w:rPr>
          <w:rtl/>
        </w:rPr>
        <w:t xml:space="preserve">קודם </w:t>
      </w:r>
      <w:bookmarkStart w:id="11673" w:name="_ETM_Q27_323500"/>
      <w:bookmarkEnd w:id="11673"/>
      <w:r w:rsidR="00A51CE1">
        <w:rPr>
          <w:rtl/>
        </w:rPr>
        <w:t xml:space="preserve">דיון </w:t>
      </w:r>
      <w:bookmarkStart w:id="11674" w:name="_ETM_Q27_323989"/>
      <w:bookmarkEnd w:id="11674"/>
      <w:r w:rsidR="00A51CE1">
        <w:rPr>
          <w:rtl/>
        </w:rPr>
        <w:t xml:space="preserve">על </w:t>
      </w:r>
      <w:bookmarkStart w:id="11675" w:name="_ETM_Q27_324290"/>
      <w:bookmarkEnd w:id="11675"/>
      <w:r w:rsidR="00A51CE1">
        <w:rPr>
          <w:rtl/>
        </w:rPr>
        <w:t xml:space="preserve">רצח </w:t>
      </w:r>
      <w:bookmarkStart w:id="11676" w:name="_ETM_Q27_324650"/>
      <w:bookmarkEnd w:id="11676"/>
      <w:r w:rsidR="00A51CE1">
        <w:rPr>
          <w:rtl/>
        </w:rPr>
        <w:t xml:space="preserve">בחברה </w:t>
      </w:r>
      <w:bookmarkStart w:id="11677" w:name="_ETM_Q27_325159"/>
      <w:bookmarkEnd w:id="11677"/>
      <w:r w:rsidR="00A51CE1">
        <w:rPr>
          <w:rtl/>
        </w:rPr>
        <w:t>הערבית</w:t>
      </w:r>
      <w:r w:rsidR="000762E2">
        <w:rPr>
          <w:rFonts w:hint="cs"/>
          <w:rtl/>
        </w:rPr>
        <w:t>;</w:t>
      </w:r>
      <w:r w:rsidR="00A51CE1">
        <w:rPr>
          <w:rtl/>
        </w:rPr>
        <w:t xml:space="preserve"> </w:t>
      </w:r>
      <w:bookmarkStart w:id="11678" w:name="_ETM_Q27_326689"/>
      <w:bookmarkEnd w:id="11678"/>
      <w:r w:rsidR="00A51CE1">
        <w:rPr>
          <w:rtl/>
        </w:rPr>
        <w:t>ה</w:t>
      </w:r>
      <w:bookmarkStart w:id="11679" w:name="_ETM_Q27_327230"/>
      <w:bookmarkEnd w:id="11679"/>
      <w:r w:rsidR="00A51CE1">
        <w:rPr>
          <w:rtl/>
        </w:rPr>
        <w:t xml:space="preserve">מספרים </w:t>
      </w:r>
      <w:bookmarkStart w:id="11680" w:name="_ETM_Q27_328730"/>
      <w:bookmarkEnd w:id="11680"/>
      <w:r w:rsidR="00A51CE1">
        <w:rPr>
          <w:rtl/>
        </w:rPr>
        <w:t>מרקי</w:t>
      </w:r>
      <w:r w:rsidR="00A51CE1">
        <w:rPr>
          <w:rFonts w:hint="cs"/>
          <w:rtl/>
        </w:rPr>
        <w:t>עי</w:t>
      </w:r>
      <w:r w:rsidR="00A51CE1">
        <w:rPr>
          <w:rtl/>
        </w:rPr>
        <w:t xml:space="preserve">ם </w:t>
      </w:r>
      <w:bookmarkStart w:id="11681" w:name="_ETM_Q27_329540"/>
      <w:bookmarkEnd w:id="11681"/>
      <w:r w:rsidR="00A51CE1">
        <w:rPr>
          <w:rtl/>
        </w:rPr>
        <w:t xml:space="preserve">שחקים </w:t>
      </w:r>
      <w:bookmarkStart w:id="11682" w:name="_ETM_Q27_330230"/>
      <w:bookmarkEnd w:id="11682"/>
      <w:r w:rsidR="00A51CE1">
        <w:rPr>
          <w:rtl/>
        </w:rPr>
        <w:t xml:space="preserve">גם </w:t>
      </w:r>
      <w:bookmarkStart w:id="11683" w:name="_ETM_Q27_330530"/>
      <w:bookmarkEnd w:id="11683"/>
      <w:r w:rsidR="00A51CE1">
        <w:rPr>
          <w:rtl/>
        </w:rPr>
        <w:t xml:space="preserve">בקרב </w:t>
      </w:r>
      <w:bookmarkStart w:id="11684" w:name="_ETM_Q27_330950"/>
      <w:bookmarkEnd w:id="11684"/>
      <w:r w:rsidR="00A51CE1">
        <w:rPr>
          <w:rtl/>
        </w:rPr>
        <w:t>נשים</w:t>
      </w:r>
      <w:r w:rsidR="00A51CE1">
        <w:rPr>
          <w:rFonts w:hint="cs"/>
          <w:rtl/>
        </w:rPr>
        <w:t>.</w:t>
      </w:r>
      <w:r w:rsidR="00A51CE1">
        <w:rPr>
          <w:rtl/>
        </w:rPr>
        <w:t xml:space="preserve"> </w:t>
      </w:r>
      <w:bookmarkStart w:id="11685" w:name="_ETM_Q27_331819"/>
      <w:bookmarkEnd w:id="11685"/>
    </w:p>
    <w:p w:rsidR="00A51CE1" w:rsidRDefault="00A51CE1" w:rsidP="00F45A62">
      <w:pPr>
        <w:rPr>
          <w:rtl/>
        </w:rPr>
      </w:pPr>
    </w:p>
    <w:p w:rsidR="00A51CE1" w:rsidRDefault="000762E2" w:rsidP="000762E2">
      <w:pPr>
        <w:rPr>
          <w:rtl/>
        </w:rPr>
      </w:pPr>
      <w:bookmarkStart w:id="11686" w:name="_ETM_Q27_350000"/>
      <w:bookmarkStart w:id="11687" w:name="_ETM_Q27_331970"/>
      <w:bookmarkEnd w:id="11686"/>
      <w:bookmarkEnd w:id="11687"/>
      <w:r>
        <w:rPr>
          <w:rFonts w:hint="cs"/>
          <w:rtl/>
        </w:rPr>
        <w:t xml:space="preserve">כי </w:t>
      </w:r>
      <w:r w:rsidR="00A51CE1">
        <w:rPr>
          <w:rtl/>
        </w:rPr>
        <w:t xml:space="preserve">במדינות </w:t>
      </w:r>
      <w:bookmarkStart w:id="11688" w:name="_ETM_Q27_332569"/>
      <w:bookmarkEnd w:id="11688"/>
      <w:r w:rsidR="00A51CE1">
        <w:rPr>
          <w:rtl/>
        </w:rPr>
        <w:t xml:space="preserve">שבהן </w:t>
      </w:r>
      <w:bookmarkStart w:id="11689" w:name="_ETM_Q27_332989"/>
      <w:bookmarkEnd w:id="11689"/>
      <w:r w:rsidR="00A51CE1">
        <w:rPr>
          <w:rtl/>
        </w:rPr>
        <w:t xml:space="preserve">אין </w:t>
      </w:r>
      <w:bookmarkStart w:id="11690" w:name="_ETM_Q27_333169"/>
      <w:bookmarkEnd w:id="11690"/>
      <w:r w:rsidR="00A51CE1">
        <w:rPr>
          <w:rtl/>
        </w:rPr>
        <w:t xml:space="preserve">שוויון </w:t>
      </w:r>
      <w:bookmarkStart w:id="11691" w:name="_ETM_Q27_333530"/>
      <w:bookmarkEnd w:id="11691"/>
      <w:r w:rsidR="00A51CE1">
        <w:rPr>
          <w:rtl/>
        </w:rPr>
        <w:t xml:space="preserve">מגדרי </w:t>
      </w:r>
      <w:bookmarkStart w:id="11692" w:name="_ETM_Q27_334430"/>
      <w:bookmarkEnd w:id="11692"/>
      <w:r w:rsidR="00A51CE1">
        <w:rPr>
          <w:rtl/>
        </w:rPr>
        <w:t xml:space="preserve">יותר </w:t>
      </w:r>
      <w:bookmarkStart w:id="11693" w:name="_ETM_Q27_334760"/>
      <w:bookmarkEnd w:id="11693"/>
      <w:r w:rsidR="00A51CE1">
        <w:rPr>
          <w:rtl/>
        </w:rPr>
        <w:t xml:space="preserve">מדי </w:t>
      </w:r>
      <w:bookmarkStart w:id="11694" w:name="_ETM_Q27_335120"/>
      <w:bookmarkEnd w:id="11694"/>
      <w:r w:rsidR="00A51CE1">
        <w:rPr>
          <w:rtl/>
        </w:rPr>
        <w:t xml:space="preserve">נשים </w:t>
      </w:r>
      <w:bookmarkStart w:id="11695" w:name="_ETM_Q27_335870"/>
      <w:bookmarkEnd w:id="11695"/>
      <w:r w:rsidR="00A51CE1">
        <w:rPr>
          <w:rtl/>
        </w:rPr>
        <w:t xml:space="preserve">מוצאות </w:t>
      </w:r>
      <w:bookmarkStart w:id="11696" w:name="_ETM_Q27_336290"/>
      <w:bookmarkEnd w:id="11696"/>
      <w:r w:rsidR="00A51CE1">
        <w:rPr>
          <w:rtl/>
        </w:rPr>
        <w:t xml:space="preserve">את </w:t>
      </w:r>
      <w:bookmarkStart w:id="11697" w:name="_ETM_Q27_336409"/>
      <w:bookmarkEnd w:id="11697"/>
      <w:r w:rsidR="00A51CE1">
        <w:rPr>
          <w:rtl/>
        </w:rPr>
        <w:t xml:space="preserve">עצמן </w:t>
      </w:r>
      <w:bookmarkStart w:id="11698" w:name="_ETM_Q27_337159"/>
      <w:bookmarkEnd w:id="11698"/>
      <w:r w:rsidR="00A51CE1">
        <w:rPr>
          <w:rtl/>
        </w:rPr>
        <w:t xml:space="preserve">כלואות </w:t>
      </w:r>
      <w:bookmarkStart w:id="11699" w:name="_ETM_Q27_337580"/>
      <w:bookmarkEnd w:id="11699"/>
      <w:r w:rsidR="00A51CE1">
        <w:rPr>
          <w:rtl/>
        </w:rPr>
        <w:t xml:space="preserve">במערכת </w:t>
      </w:r>
      <w:bookmarkStart w:id="11700" w:name="_ETM_Q27_338180"/>
      <w:bookmarkEnd w:id="11700"/>
      <w:r w:rsidR="00A51CE1">
        <w:rPr>
          <w:rtl/>
        </w:rPr>
        <w:t>ני</w:t>
      </w:r>
      <w:r w:rsidR="00A51CE1">
        <w:rPr>
          <w:rFonts w:hint="cs"/>
          <w:rtl/>
        </w:rPr>
        <w:t xml:space="preserve">שואים </w:t>
      </w:r>
      <w:bookmarkStart w:id="11701" w:name="_ETM_Q27_338930"/>
      <w:bookmarkEnd w:id="11701"/>
      <w:r w:rsidR="00A51CE1">
        <w:rPr>
          <w:rtl/>
        </w:rPr>
        <w:t xml:space="preserve">שאינן </w:t>
      </w:r>
      <w:bookmarkStart w:id="11702" w:name="_ETM_Q27_339500"/>
      <w:bookmarkEnd w:id="11702"/>
      <w:r w:rsidR="00A51CE1">
        <w:rPr>
          <w:rtl/>
        </w:rPr>
        <w:t xml:space="preserve">חפצות </w:t>
      </w:r>
      <w:bookmarkStart w:id="11703" w:name="_ETM_Q27_340069"/>
      <w:bookmarkEnd w:id="11703"/>
      <w:r w:rsidR="00A51CE1">
        <w:rPr>
          <w:rtl/>
        </w:rPr>
        <w:t>בה</w:t>
      </w:r>
      <w:r w:rsidR="00A51CE1">
        <w:rPr>
          <w:rFonts w:hint="cs"/>
          <w:rtl/>
        </w:rPr>
        <w:t>,</w:t>
      </w:r>
      <w:r w:rsidR="00A51CE1">
        <w:rPr>
          <w:rtl/>
        </w:rPr>
        <w:t xml:space="preserve"> </w:t>
      </w:r>
      <w:bookmarkStart w:id="11704" w:name="_ETM_Q27_340610"/>
      <w:bookmarkEnd w:id="11704"/>
      <w:r w:rsidR="00A51CE1">
        <w:rPr>
          <w:rtl/>
        </w:rPr>
        <w:t xml:space="preserve">רק </w:t>
      </w:r>
      <w:bookmarkStart w:id="11705" w:name="_ETM_Q27_340879"/>
      <w:bookmarkEnd w:id="11705"/>
      <w:r w:rsidR="00A51CE1">
        <w:rPr>
          <w:rtl/>
        </w:rPr>
        <w:t xml:space="preserve">בגלל </w:t>
      </w:r>
      <w:bookmarkStart w:id="11706" w:name="_ETM_Q27_341569"/>
      <w:bookmarkEnd w:id="11706"/>
      <w:r w:rsidR="00A51CE1">
        <w:rPr>
          <w:rtl/>
        </w:rPr>
        <w:t xml:space="preserve">שהן </w:t>
      </w:r>
      <w:bookmarkStart w:id="11707" w:name="_ETM_Q27_341900"/>
      <w:bookmarkEnd w:id="11707"/>
      <w:r w:rsidR="00A51CE1">
        <w:rPr>
          <w:rtl/>
        </w:rPr>
        <w:t xml:space="preserve">תלויות </w:t>
      </w:r>
      <w:bookmarkStart w:id="11708" w:name="_ETM_Q27_342349"/>
      <w:bookmarkEnd w:id="11708"/>
      <w:r w:rsidR="00A51CE1">
        <w:rPr>
          <w:rtl/>
        </w:rPr>
        <w:t xml:space="preserve">בגברים </w:t>
      </w:r>
      <w:bookmarkStart w:id="11709" w:name="_ETM_Q27_343190"/>
      <w:bookmarkEnd w:id="11709"/>
      <w:r w:rsidR="00A51CE1">
        <w:rPr>
          <w:rtl/>
        </w:rPr>
        <w:t xml:space="preserve">שאינם </w:t>
      </w:r>
      <w:bookmarkStart w:id="11710" w:name="_ETM_Q27_343760"/>
      <w:bookmarkEnd w:id="11710"/>
      <w:r w:rsidR="00A51CE1">
        <w:rPr>
          <w:rtl/>
        </w:rPr>
        <w:t xml:space="preserve">מוכנים </w:t>
      </w:r>
      <w:bookmarkStart w:id="11711" w:name="_ETM_Q27_344180"/>
      <w:bookmarkEnd w:id="11711"/>
      <w:r w:rsidR="00A51CE1">
        <w:rPr>
          <w:rtl/>
        </w:rPr>
        <w:t xml:space="preserve">לשחרר </w:t>
      </w:r>
      <w:bookmarkStart w:id="11712" w:name="_ETM_Q27_344720"/>
      <w:bookmarkEnd w:id="11712"/>
      <w:r w:rsidR="00A51CE1">
        <w:rPr>
          <w:rtl/>
        </w:rPr>
        <w:t>אותן</w:t>
      </w:r>
      <w:r w:rsidR="00A51CE1">
        <w:rPr>
          <w:rFonts w:hint="cs"/>
          <w:rtl/>
        </w:rPr>
        <w:t>,</w:t>
      </w:r>
      <w:r w:rsidR="00A51CE1">
        <w:rPr>
          <w:rtl/>
        </w:rPr>
        <w:t xml:space="preserve"> </w:t>
      </w:r>
      <w:bookmarkStart w:id="11713" w:name="_ETM_Q27_345470"/>
      <w:bookmarkEnd w:id="11713"/>
      <w:r w:rsidR="00A51CE1">
        <w:rPr>
          <w:rtl/>
        </w:rPr>
        <w:t xml:space="preserve">שבויות </w:t>
      </w:r>
      <w:bookmarkStart w:id="11714" w:name="_ETM_Q27_345980"/>
      <w:bookmarkEnd w:id="11714"/>
      <w:r w:rsidR="00A51CE1">
        <w:rPr>
          <w:rtl/>
        </w:rPr>
        <w:t>ע</w:t>
      </w:r>
      <w:r w:rsidR="00A51CE1">
        <w:rPr>
          <w:rFonts w:hint="cs"/>
          <w:rtl/>
        </w:rPr>
        <w:t>ל יד</w:t>
      </w:r>
      <w:r w:rsidR="00A51CE1">
        <w:rPr>
          <w:rtl/>
        </w:rPr>
        <w:t xml:space="preserve">י </w:t>
      </w:r>
      <w:bookmarkStart w:id="11715" w:name="_ETM_Q27_346370"/>
      <w:bookmarkEnd w:id="11715"/>
      <w:r w:rsidR="00A51CE1">
        <w:rPr>
          <w:rtl/>
        </w:rPr>
        <w:t xml:space="preserve">ממסד </w:t>
      </w:r>
      <w:bookmarkStart w:id="11716" w:name="_ETM_Q27_347000"/>
      <w:bookmarkEnd w:id="11716"/>
      <w:r w:rsidR="00A51CE1">
        <w:rPr>
          <w:rtl/>
        </w:rPr>
        <w:t xml:space="preserve">מיושן </w:t>
      </w:r>
      <w:bookmarkStart w:id="11717" w:name="_ETM_Q27_347870"/>
      <w:bookmarkEnd w:id="11717"/>
      <w:r w:rsidR="00A51CE1">
        <w:rPr>
          <w:rtl/>
        </w:rPr>
        <w:t xml:space="preserve">ולא </w:t>
      </w:r>
      <w:bookmarkStart w:id="11718" w:name="_ETM_Q27_348290"/>
      <w:bookmarkEnd w:id="11718"/>
      <w:r w:rsidR="00A51CE1">
        <w:rPr>
          <w:rtl/>
        </w:rPr>
        <w:t>שוויוני</w:t>
      </w:r>
      <w:r w:rsidR="00A51CE1">
        <w:rPr>
          <w:rFonts w:hint="cs"/>
          <w:rtl/>
        </w:rPr>
        <w:t>,</w:t>
      </w:r>
      <w:r w:rsidR="00A51CE1">
        <w:rPr>
          <w:rtl/>
        </w:rPr>
        <w:t xml:space="preserve"> </w:t>
      </w:r>
      <w:bookmarkStart w:id="11719" w:name="_ETM_Q27_349190"/>
      <w:bookmarkEnd w:id="11719"/>
      <w:r w:rsidR="00A51CE1">
        <w:rPr>
          <w:rtl/>
        </w:rPr>
        <w:t xml:space="preserve">שלא </w:t>
      </w:r>
      <w:bookmarkStart w:id="11720" w:name="_ETM_Q27_349520"/>
      <w:bookmarkEnd w:id="11720"/>
      <w:r w:rsidR="00A51CE1">
        <w:rPr>
          <w:rtl/>
        </w:rPr>
        <w:t xml:space="preserve">רואה </w:t>
      </w:r>
      <w:bookmarkStart w:id="11721" w:name="_ETM_Q27_349730"/>
      <w:bookmarkEnd w:id="11721"/>
      <w:r w:rsidR="00A51CE1">
        <w:rPr>
          <w:rtl/>
        </w:rPr>
        <w:t xml:space="preserve">לנגד </w:t>
      </w:r>
      <w:bookmarkStart w:id="11722" w:name="_ETM_Q27_350090"/>
      <w:bookmarkEnd w:id="11722"/>
      <w:r w:rsidR="00A51CE1">
        <w:rPr>
          <w:rtl/>
        </w:rPr>
        <w:t xml:space="preserve">עיניו </w:t>
      </w:r>
      <w:bookmarkStart w:id="11723" w:name="_ETM_Q27_350510"/>
      <w:bookmarkEnd w:id="11723"/>
      <w:r w:rsidR="00A51CE1">
        <w:rPr>
          <w:rtl/>
        </w:rPr>
        <w:t xml:space="preserve">את </w:t>
      </w:r>
      <w:bookmarkStart w:id="11724" w:name="_ETM_Q27_350570"/>
      <w:bookmarkEnd w:id="11724"/>
      <w:r w:rsidR="00A51CE1">
        <w:rPr>
          <w:rtl/>
        </w:rPr>
        <w:t xml:space="preserve">זכויותיהן </w:t>
      </w:r>
      <w:bookmarkStart w:id="11725" w:name="_ETM_Q27_351470"/>
      <w:bookmarkEnd w:id="11725"/>
      <w:r w:rsidR="00A51CE1">
        <w:rPr>
          <w:rtl/>
        </w:rPr>
        <w:t xml:space="preserve">של </w:t>
      </w:r>
      <w:bookmarkStart w:id="11726" w:name="_ETM_Q27_351710"/>
      <w:bookmarkEnd w:id="11726"/>
      <w:r w:rsidR="00A51CE1">
        <w:rPr>
          <w:rtl/>
        </w:rPr>
        <w:t>נשים</w:t>
      </w:r>
      <w:r w:rsidR="00A51CE1">
        <w:rPr>
          <w:rFonts w:hint="cs"/>
          <w:rtl/>
        </w:rPr>
        <w:t>,</w:t>
      </w:r>
      <w:r w:rsidR="00A51CE1">
        <w:rPr>
          <w:rtl/>
        </w:rPr>
        <w:t xml:space="preserve"> </w:t>
      </w:r>
      <w:bookmarkStart w:id="11727" w:name="_ETM_Q27_352460"/>
      <w:bookmarkEnd w:id="11727"/>
      <w:r w:rsidR="00A51CE1">
        <w:rPr>
          <w:rtl/>
        </w:rPr>
        <w:t xml:space="preserve">אינו </w:t>
      </w:r>
      <w:bookmarkStart w:id="11728" w:name="_ETM_Q27_352850"/>
      <w:bookmarkEnd w:id="11728"/>
      <w:r w:rsidR="00A51CE1">
        <w:rPr>
          <w:rtl/>
        </w:rPr>
        <w:t xml:space="preserve">רואה </w:t>
      </w:r>
      <w:bookmarkStart w:id="11729" w:name="_ETM_Q27_353210"/>
      <w:bookmarkEnd w:id="11729"/>
      <w:r w:rsidR="00A51CE1">
        <w:rPr>
          <w:rtl/>
        </w:rPr>
        <w:t>ב</w:t>
      </w:r>
      <w:bookmarkStart w:id="11730" w:name="_ETM_Q27_353419"/>
      <w:bookmarkEnd w:id="11730"/>
      <w:r w:rsidR="00A51CE1">
        <w:rPr>
          <w:rtl/>
        </w:rPr>
        <w:t xml:space="preserve">נשים </w:t>
      </w:r>
      <w:bookmarkStart w:id="11731" w:name="_ETM_Q27_354139"/>
      <w:bookmarkStart w:id="11732" w:name="_ETM_Q27_354560"/>
      <w:bookmarkEnd w:id="11731"/>
      <w:bookmarkEnd w:id="11732"/>
      <w:r w:rsidR="00A51CE1">
        <w:rPr>
          <w:rtl/>
        </w:rPr>
        <w:t xml:space="preserve">שוות </w:t>
      </w:r>
      <w:bookmarkStart w:id="11733" w:name="_ETM_Q27_354950"/>
      <w:bookmarkEnd w:id="11733"/>
      <w:r w:rsidR="00A51CE1">
        <w:rPr>
          <w:rtl/>
        </w:rPr>
        <w:t>זכויות</w:t>
      </w:r>
      <w:r w:rsidR="00A51CE1">
        <w:rPr>
          <w:rFonts w:hint="cs"/>
          <w:rtl/>
        </w:rPr>
        <w:t xml:space="preserve">. </w:t>
      </w:r>
      <w:bookmarkStart w:id="11734" w:name="_ETM_Q27_355000"/>
      <w:bookmarkStart w:id="11735" w:name="_ETM_Q27_356000"/>
      <w:bookmarkEnd w:id="11734"/>
      <w:bookmarkEnd w:id="11735"/>
      <w:r w:rsidR="00A51CE1">
        <w:rPr>
          <w:rtl/>
        </w:rPr>
        <w:t>כי במדינות שבהן אין שוויון מגדר</w:t>
      </w:r>
      <w:r w:rsidR="00A51CE1">
        <w:rPr>
          <w:rFonts w:hint="cs"/>
          <w:rtl/>
        </w:rPr>
        <w:t>י</w:t>
      </w:r>
      <w:r w:rsidR="00A51CE1">
        <w:rPr>
          <w:rtl/>
        </w:rPr>
        <w:t>, נשים מרוויחות פחות מגברים ונמצאות פחות במשרות מפתח.</w:t>
      </w:r>
      <w:r w:rsidR="00A51CE1">
        <w:rPr>
          <w:rFonts w:hint="cs"/>
          <w:rtl/>
        </w:rPr>
        <w:t xml:space="preserve"> </w:t>
      </w:r>
      <w:r w:rsidR="00A51CE1">
        <w:rPr>
          <w:rtl/>
        </w:rPr>
        <w:t>כי במדינות שבהן אין שוויון מגדר</w:t>
      </w:r>
      <w:r w:rsidR="00A51CE1">
        <w:rPr>
          <w:rFonts w:hint="cs"/>
          <w:rtl/>
        </w:rPr>
        <w:t>י</w:t>
      </w:r>
      <w:r w:rsidR="00A51CE1">
        <w:rPr>
          <w:rtl/>
        </w:rPr>
        <w:t>, אין מספיק נשים בצמרת הצבא, אין מספיק נשים בזירה המוניציפלית, אין מספיק נשים בכנסת, אין מספיק נשים בממשלה.</w:t>
      </w:r>
      <w:bookmarkStart w:id="11736" w:name="_ETM_Q27_377000"/>
      <w:bookmarkEnd w:id="11736"/>
      <w:r w:rsidR="00A51CE1">
        <w:rPr>
          <w:rFonts w:hint="cs"/>
          <w:rtl/>
        </w:rPr>
        <w:t xml:space="preserve"> </w:t>
      </w:r>
      <w:r w:rsidR="00A51CE1">
        <w:rPr>
          <w:rtl/>
        </w:rPr>
        <w:t>במדינות שבהן אין מספיק ייצוג נשי בצ</w:t>
      </w:r>
      <w:r w:rsidR="00A51CE1">
        <w:rPr>
          <w:rFonts w:hint="cs"/>
          <w:rtl/>
        </w:rPr>
        <w:t>ו</w:t>
      </w:r>
      <w:r w:rsidR="00A51CE1">
        <w:rPr>
          <w:rtl/>
        </w:rPr>
        <w:t>מתי קבלת ההחלטות, מתקבלות החלטות לא טובות</w:t>
      </w:r>
      <w:r w:rsidR="00A51CE1">
        <w:rPr>
          <w:rFonts w:hint="cs"/>
          <w:rtl/>
        </w:rPr>
        <w:t xml:space="preserve"> –</w:t>
      </w:r>
      <w:r w:rsidR="00A51CE1">
        <w:rPr>
          <w:rtl/>
        </w:rPr>
        <w:t xml:space="preserve"> </w:t>
      </w:r>
      <w:r>
        <w:rPr>
          <w:rFonts w:hint="cs"/>
          <w:rtl/>
        </w:rPr>
        <w:t xml:space="preserve">החלטות </w:t>
      </w:r>
      <w:r w:rsidR="00A51CE1">
        <w:rPr>
          <w:rtl/>
        </w:rPr>
        <w:t xml:space="preserve">לא טובות לנשים </w:t>
      </w:r>
      <w:r w:rsidR="00A51CE1">
        <w:rPr>
          <w:rFonts w:hint="cs"/>
          <w:rtl/>
        </w:rPr>
        <w:t>ו</w:t>
      </w:r>
      <w:r w:rsidR="00A51CE1">
        <w:rPr>
          <w:rtl/>
        </w:rPr>
        <w:t>החלטות לא טובות בכלל, לכלל האוכלוסי</w:t>
      </w:r>
      <w:r w:rsidR="00A51CE1">
        <w:rPr>
          <w:rFonts w:hint="cs"/>
          <w:rtl/>
        </w:rPr>
        <w:t>י</w:t>
      </w:r>
      <w:r w:rsidR="00A51CE1">
        <w:rPr>
          <w:rtl/>
        </w:rPr>
        <w:t>ה</w:t>
      </w:r>
      <w:r w:rsidR="00A51CE1">
        <w:rPr>
          <w:rFonts w:hint="cs"/>
          <w:rtl/>
        </w:rPr>
        <w:t>, גם לגברים</w:t>
      </w:r>
      <w:r w:rsidR="00A51CE1">
        <w:rPr>
          <w:rtl/>
        </w:rPr>
        <w:t>.</w:t>
      </w:r>
    </w:p>
    <w:p w:rsidR="00A51CE1" w:rsidRDefault="00A51CE1" w:rsidP="00F45A62">
      <w:pPr>
        <w:rPr>
          <w:rtl/>
        </w:rPr>
      </w:pPr>
      <w:bookmarkStart w:id="11737" w:name="_ETM_Q27_390000"/>
      <w:bookmarkEnd w:id="11737"/>
    </w:p>
    <w:p w:rsidR="00A51CE1" w:rsidRDefault="00A51CE1" w:rsidP="00F45A62">
      <w:pPr>
        <w:rPr>
          <w:rtl/>
        </w:rPr>
      </w:pPr>
      <w:r>
        <w:rPr>
          <w:rtl/>
        </w:rPr>
        <w:t>מדינת ישראל נמצאת הרחק מאחור בין מדינות ה-</w:t>
      </w:r>
      <w:r>
        <w:t>OECD</w:t>
      </w:r>
      <w:r>
        <w:rPr>
          <w:rFonts w:hint="cs"/>
          <w:rtl/>
        </w:rPr>
        <w:t>,</w:t>
      </w:r>
      <w:bookmarkStart w:id="11738" w:name="_ETM_Q27_389000"/>
      <w:bookmarkEnd w:id="11738"/>
      <w:r>
        <w:rPr>
          <w:rFonts w:hint="cs"/>
          <w:rtl/>
        </w:rPr>
        <w:t xml:space="preserve"> </w:t>
      </w:r>
      <w:r>
        <w:rPr>
          <w:rtl/>
        </w:rPr>
        <w:t>כי בסדרי העדיפויות של ממשלת ישראל מעמדן של נשים פשוט לא קיים.</w:t>
      </w:r>
      <w:r>
        <w:rPr>
          <w:rFonts w:hint="cs"/>
          <w:rtl/>
        </w:rPr>
        <w:t xml:space="preserve"> </w:t>
      </w:r>
      <w:r>
        <w:rPr>
          <w:rtl/>
        </w:rPr>
        <w:t>בממשלת ישראל אין מספיק נשים, ואפילו מ</w:t>
      </w:r>
      <w:r>
        <w:rPr>
          <w:rFonts w:hint="cs"/>
          <w:rtl/>
        </w:rPr>
        <w:t>י</w:t>
      </w:r>
      <w:r>
        <w:rPr>
          <w:rtl/>
        </w:rPr>
        <w:t xml:space="preserve"> שמכהנת כשרה לקידום מעמד האישה לא השמיעה קול מאז מונתה לתפקידה, ולצערי מדירה </w:t>
      </w:r>
      <w:r>
        <w:rPr>
          <w:rFonts w:hint="cs"/>
          <w:rtl/>
        </w:rPr>
        <w:t xml:space="preserve">את </w:t>
      </w:r>
      <w:r>
        <w:rPr>
          <w:rtl/>
        </w:rPr>
        <w:t>רגליה מהדיונים בוועדה לקידום מעמד האישה.</w:t>
      </w:r>
    </w:p>
    <w:p w:rsidR="00A51CE1" w:rsidRDefault="00A51CE1" w:rsidP="00F45A62">
      <w:pPr>
        <w:rPr>
          <w:rtl/>
        </w:rPr>
      </w:pPr>
      <w:bookmarkStart w:id="11739" w:name="_ETM_Q27_426000"/>
      <w:bookmarkEnd w:id="11739"/>
    </w:p>
    <w:p w:rsidR="00A51CE1" w:rsidRDefault="00A51CE1" w:rsidP="00F45A62">
      <w:pPr>
        <w:rPr>
          <w:rtl/>
        </w:rPr>
      </w:pPr>
      <w:bookmarkStart w:id="11740" w:name="_ETM_Q27_410000"/>
      <w:bookmarkEnd w:id="11740"/>
      <w:r>
        <w:rPr>
          <w:rtl/>
        </w:rPr>
        <w:t>כאשר בממשלת הבושה יש חברים שמאמינים שמקומן של נשים הוא במטבח ו</w:t>
      </w:r>
      <w:r>
        <w:rPr>
          <w:rFonts w:hint="cs"/>
          <w:rtl/>
        </w:rPr>
        <w:t>ש</w:t>
      </w:r>
      <w:r>
        <w:rPr>
          <w:rtl/>
        </w:rPr>
        <w:t>תפקיד</w:t>
      </w:r>
      <w:r>
        <w:rPr>
          <w:rFonts w:hint="cs"/>
          <w:rtl/>
        </w:rPr>
        <w:t>יה</w:t>
      </w:r>
      <w:r>
        <w:rPr>
          <w:rtl/>
        </w:rPr>
        <w:t>ן הוא ללדת ולא חלילה להתגייס, ללמוד או לעבוד במשרות בכירות</w:t>
      </w:r>
      <w:r>
        <w:rPr>
          <w:rFonts w:hint="cs"/>
          <w:rtl/>
        </w:rPr>
        <w:t xml:space="preserve">; </w:t>
      </w:r>
      <w:r>
        <w:rPr>
          <w:rtl/>
        </w:rPr>
        <w:t>כאשר בכנסת ישנן מפלגות שמדירות נשים באופן עקרוני ושיטתי</w:t>
      </w:r>
      <w:r>
        <w:rPr>
          <w:rFonts w:hint="cs"/>
          <w:rtl/>
        </w:rPr>
        <w:t xml:space="preserve">; </w:t>
      </w:r>
      <w:r>
        <w:rPr>
          <w:rtl/>
        </w:rPr>
        <w:t>כאשר ישנם עדיין</w:t>
      </w:r>
      <w:r>
        <w:rPr>
          <w:rFonts w:hint="cs"/>
          <w:rtl/>
        </w:rPr>
        <w:t xml:space="preserve"> </w:t>
      </w:r>
      <w:r w:rsidR="00A60D22">
        <w:rPr>
          <w:rFonts w:hint="cs"/>
          <w:rtl/>
        </w:rPr>
        <w:t>– –</w:t>
      </w:r>
    </w:p>
    <w:p w:rsidR="00A51CE1" w:rsidRDefault="00A51CE1" w:rsidP="00F45A62">
      <w:pPr>
        <w:rPr>
          <w:rtl/>
        </w:rPr>
      </w:pPr>
      <w:bookmarkStart w:id="11741" w:name="_ETM_Q27_427000"/>
      <w:bookmarkEnd w:id="11741"/>
    </w:p>
    <w:p w:rsidR="00A51CE1" w:rsidRDefault="00A51CE1" w:rsidP="00F45A62">
      <w:pPr>
        <w:pStyle w:val="af6"/>
        <w:keepNext/>
        <w:rPr>
          <w:rtl/>
        </w:rPr>
      </w:pPr>
      <w:bookmarkStart w:id="11742" w:name="ET_yor_6129_8"/>
      <w:r w:rsidRPr="003B6D37">
        <w:rPr>
          <w:rStyle w:val="TagStyle"/>
          <w:rtl/>
        </w:rPr>
        <w:t xml:space="preserve"> &lt;&lt; יור &gt;&gt; </w:t>
      </w:r>
      <w:r>
        <w:rPr>
          <w:rtl/>
        </w:rPr>
        <w:t>היו"ר ישראל אייכלר:</w:t>
      </w:r>
      <w:r w:rsidRPr="003B6D37">
        <w:rPr>
          <w:rStyle w:val="TagStyle"/>
          <w:rtl/>
        </w:rPr>
        <w:t xml:space="preserve"> &lt;&lt; יור &gt;&gt;</w:t>
      </w:r>
      <w:r>
        <w:rPr>
          <w:rtl/>
        </w:rPr>
        <w:t xml:space="preserve"> </w:t>
      </w:r>
      <w:bookmarkEnd w:id="11742"/>
    </w:p>
    <w:p w:rsidR="00A51CE1" w:rsidRDefault="00A51CE1" w:rsidP="00051671">
      <w:pPr>
        <w:rPr>
          <w:rtl/>
        </w:rPr>
      </w:pPr>
    </w:p>
    <w:p w:rsidR="00A51CE1" w:rsidRDefault="00A51CE1" w:rsidP="00F45A62">
      <w:pPr>
        <w:rPr>
          <w:rtl/>
        </w:rPr>
      </w:pPr>
      <w:bookmarkStart w:id="11743" w:name="_ETM_Q27_428000"/>
      <w:bookmarkEnd w:id="11743"/>
      <w:r>
        <w:rPr>
          <w:rFonts w:hint="cs"/>
          <w:rtl/>
        </w:rPr>
        <w:t xml:space="preserve">תודה רבה. נא </w:t>
      </w:r>
      <w:bookmarkStart w:id="11744" w:name="_ETM_Q27_433000"/>
      <w:bookmarkEnd w:id="11744"/>
      <w:r>
        <w:rPr>
          <w:rFonts w:hint="cs"/>
          <w:rtl/>
        </w:rPr>
        <w:t>לסיים.</w:t>
      </w:r>
    </w:p>
    <w:p w:rsidR="00A51CE1" w:rsidRDefault="00A51CE1" w:rsidP="00F45A62">
      <w:pPr>
        <w:rPr>
          <w:rtl/>
        </w:rPr>
      </w:pPr>
      <w:bookmarkStart w:id="11745" w:name="_ETM_Q27_430000"/>
      <w:bookmarkEnd w:id="11745"/>
    </w:p>
    <w:p w:rsidR="00A51CE1" w:rsidRDefault="00A51CE1" w:rsidP="00F45A62">
      <w:pPr>
        <w:pStyle w:val="-"/>
        <w:keepNext/>
        <w:rPr>
          <w:rtl/>
        </w:rPr>
      </w:pPr>
      <w:bookmarkStart w:id="11746" w:name="ET_speakercontinue_6359_9"/>
      <w:r w:rsidRPr="003B6D37">
        <w:rPr>
          <w:rStyle w:val="TagStyle"/>
          <w:rtl/>
        </w:rPr>
        <w:t xml:space="preserve"> &lt;&lt; דובר_המשך &gt;&gt; </w:t>
      </w:r>
      <w:r>
        <w:rPr>
          <w:rtl/>
        </w:rPr>
        <w:t>מטי צרפתי הרכבי (יש עתיד):</w:t>
      </w:r>
      <w:r w:rsidRPr="003B6D37">
        <w:rPr>
          <w:rStyle w:val="TagStyle"/>
          <w:rtl/>
        </w:rPr>
        <w:t xml:space="preserve"> &lt;&lt; דובר_המשך &gt;&gt;</w:t>
      </w:r>
      <w:r>
        <w:rPr>
          <w:rtl/>
        </w:rPr>
        <w:t xml:space="preserve"> </w:t>
      </w:r>
      <w:bookmarkEnd w:id="11746"/>
    </w:p>
    <w:p w:rsidR="00A51CE1" w:rsidRDefault="00A51CE1" w:rsidP="00051671">
      <w:pPr>
        <w:rPr>
          <w:rtl/>
        </w:rPr>
      </w:pPr>
    </w:p>
    <w:p w:rsidR="00A51CE1" w:rsidRDefault="00A51CE1" w:rsidP="00F45A62">
      <w:pPr>
        <w:rPr>
          <w:rtl/>
        </w:rPr>
      </w:pPr>
      <w:bookmarkStart w:id="11747" w:name="_ETM_Q27_431000"/>
      <w:bookmarkEnd w:id="11747"/>
      <w:r>
        <w:rPr>
          <w:rFonts w:hint="cs"/>
          <w:rtl/>
        </w:rPr>
        <w:t xml:space="preserve">משפט אחרון. </w:t>
      </w:r>
      <w:bookmarkStart w:id="11748" w:name="_ETM_Q27_432000"/>
      <w:bookmarkEnd w:id="11748"/>
      <w:r w:rsidR="00A60D22">
        <w:rPr>
          <w:rFonts w:hint="cs"/>
          <w:rtl/>
        </w:rPr>
        <w:t>– –</w:t>
      </w:r>
      <w:r>
        <w:rPr>
          <w:rFonts w:hint="cs"/>
          <w:rtl/>
        </w:rPr>
        <w:t xml:space="preserve"> כ</w:t>
      </w:r>
      <w:r>
        <w:rPr>
          <w:rtl/>
        </w:rPr>
        <w:t>אלה שחושבים שלגיטימי להשתיק נשים, למחוק נשים</w:t>
      </w:r>
      <w:r>
        <w:rPr>
          <w:rFonts w:hint="cs"/>
          <w:rtl/>
        </w:rPr>
        <w:t xml:space="preserve">, </w:t>
      </w:r>
      <w:r>
        <w:rPr>
          <w:rtl/>
        </w:rPr>
        <w:t>לשלוח נשים לחלקו האחורי של האוטובוס</w:t>
      </w:r>
      <w:r>
        <w:rPr>
          <w:rFonts w:hint="cs"/>
          <w:rtl/>
        </w:rPr>
        <w:t xml:space="preserve"> </w:t>
      </w:r>
      <w:r>
        <w:rPr>
          <w:rtl/>
        </w:rPr>
        <w:t>–</w:t>
      </w:r>
      <w:r>
        <w:rPr>
          <w:rFonts w:hint="cs"/>
          <w:rtl/>
        </w:rPr>
        <w:t xml:space="preserve"> </w:t>
      </w:r>
      <w:r>
        <w:rPr>
          <w:rtl/>
        </w:rPr>
        <w:t xml:space="preserve">כנראה שהמקום האחרון </w:t>
      </w:r>
      <w:r>
        <w:rPr>
          <w:rFonts w:hint="cs"/>
          <w:rtl/>
        </w:rPr>
        <w:t xml:space="preserve">שקיבלנו </w:t>
      </w:r>
      <w:r>
        <w:rPr>
          <w:rtl/>
        </w:rPr>
        <w:t>הוא המקום הראוי למדינת ישראל.</w:t>
      </w:r>
      <w:r>
        <w:rPr>
          <w:rFonts w:hint="cs"/>
          <w:rtl/>
        </w:rPr>
        <w:t xml:space="preserve"> </w:t>
      </w:r>
      <w:r>
        <w:rPr>
          <w:rtl/>
        </w:rPr>
        <w:t>מדינת ישראל היא לא מקום טוב לנשים</w:t>
      </w:r>
      <w:r>
        <w:rPr>
          <w:rFonts w:hint="cs"/>
          <w:rtl/>
        </w:rPr>
        <w:t xml:space="preserve"> </w:t>
      </w:r>
      <w:r w:rsidR="00A60D22">
        <w:rPr>
          <w:rFonts w:hint="cs"/>
          <w:rtl/>
        </w:rPr>
        <w:t>– –</w:t>
      </w:r>
    </w:p>
    <w:p w:rsidR="00A51CE1" w:rsidRDefault="00A51CE1" w:rsidP="00F45A62">
      <w:pPr>
        <w:rPr>
          <w:rtl/>
        </w:rPr>
      </w:pPr>
      <w:bookmarkStart w:id="11749" w:name="_ETM_Q27_449000"/>
      <w:bookmarkEnd w:id="11749"/>
    </w:p>
    <w:p w:rsidR="00A51CE1" w:rsidRDefault="00A51CE1" w:rsidP="00F45A62">
      <w:pPr>
        <w:pStyle w:val="af6"/>
        <w:keepNext/>
        <w:rPr>
          <w:rtl/>
        </w:rPr>
      </w:pPr>
      <w:bookmarkStart w:id="11750" w:name="ET_yor_6129_10"/>
      <w:r w:rsidRPr="003B6D37">
        <w:rPr>
          <w:rStyle w:val="TagStyle"/>
          <w:rtl/>
        </w:rPr>
        <w:t xml:space="preserve"> &lt;&lt; יור &gt;&gt; </w:t>
      </w:r>
      <w:r>
        <w:rPr>
          <w:rtl/>
        </w:rPr>
        <w:t>היו"ר ישראל אייכלר:</w:t>
      </w:r>
      <w:r w:rsidRPr="003B6D37">
        <w:rPr>
          <w:rStyle w:val="TagStyle"/>
          <w:rtl/>
        </w:rPr>
        <w:t xml:space="preserve"> &lt;&lt; יור &gt;&gt;</w:t>
      </w:r>
      <w:r>
        <w:rPr>
          <w:rtl/>
        </w:rPr>
        <w:t xml:space="preserve"> </w:t>
      </w:r>
      <w:bookmarkEnd w:id="11750"/>
    </w:p>
    <w:p w:rsidR="00A51CE1" w:rsidRDefault="00A51CE1" w:rsidP="00051671">
      <w:pPr>
        <w:rPr>
          <w:rtl/>
        </w:rPr>
      </w:pPr>
    </w:p>
    <w:p w:rsidR="00A51CE1" w:rsidRDefault="00A51CE1" w:rsidP="00F45A62">
      <w:pPr>
        <w:rPr>
          <w:rtl/>
        </w:rPr>
      </w:pPr>
      <w:r>
        <w:rPr>
          <w:rFonts w:hint="cs"/>
          <w:rtl/>
        </w:rPr>
        <w:t xml:space="preserve">תודה רבה. </w:t>
      </w:r>
    </w:p>
    <w:p w:rsidR="00A51CE1" w:rsidRDefault="00A51CE1" w:rsidP="00F45A62">
      <w:pPr>
        <w:rPr>
          <w:rtl/>
        </w:rPr>
      </w:pPr>
      <w:bookmarkStart w:id="11751" w:name="_ETM_Q27_450000"/>
      <w:bookmarkEnd w:id="11751"/>
    </w:p>
    <w:p w:rsidR="00A51CE1" w:rsidRDefault="00A51CE1" w:rsidP="00F45A62">
      <w:pPr>
        <w:pStyle w:val="-"/>
        <w:keepNext/>
        <w:rPr>
          <w:rtl/>
        </w:rPr>
      </w:pPr>
      <w:bookmarkStart w:id="11752" w:name="ET_speakercontinue_6359_11"/>
      <w:r w:rsidRPr="003B6D37">
        <w:rPr>
          <w:rStyle w:val="TagStyle"/>
          <w:rtl/>
        </w:rPr>
        <w:t xml:space="preserve"> &lt;&lt; דובר_המשך &gt;&gt; </w:t>
      </w:r>
      <w:r>
        <w:rPr>
          <w:rtl/>
        </w:rPr>
        <w:t>מטי צרפתי הרכבי (יש עתיד):</w:t>
      </w:r>
      <w:r w:rsidRPr="003B6D37">
        <w:rPr>
          <w:rStyle w:val="TagStyle"/>
          <w:rtl/>
        </w:rPr>
        <w:t xml:space="preserve"> &lt;&lt; דובר_המשך &gt;&gt;</w:t>
      </w:r>
      <w:r>
        <w:rPr>
          <w:rtl/>
        </w:rPr>
        <w:t xml:space="preserve"> </w:t>
      </w:r>
      <w:bookmarkEnd w:id="11752"/>
    </w:p>
    <w:p w:rsidR="00A51CE1" w:rsidRDefault="00A51CE1" w:rsidP="00051671">
      <w:pPr>
        <w:rPr>
          <w:rtl/>
        </w:rPr>
      </w:pPr>
    </w:p>
    <w:p w:rsidR="00A51CE1" w:rsidRDefault="00A60D22" w:rsidP="00F45A62">
      <w:pPr>
        <w:rPr>
          <w:rtl/>
        </w:rPr>
      </w:pPr>
      <w:bookmarkStart w:id="11753" w:name="_ETM_Q27_451000"/>
      <w:bookmarkEnd w:id="11753"/>
      <w:r>
        <w:rPr>
          <w:rFonts w:hint="cs"/>
          <w:rtl/>
        </w:rPr>
        <w:t>– –</w:t>
      </w:r>
      <w:r w:rsidR="00A51CE1">
        <w:rPr>
          <w:rFonts w:hint="cs"/>
          <w:rtl/>
        </w:rPr>
        <w:t xml:space="preserve"> </w:t>
      </w:r>
      <w:r w:rsidR="00A51CE1">
        <w:rPr>
          <w:rtl/>
        </w:rPr>
        <w:t>ואת זה אנחנו מחויבים לשנות</w:t>
      </w:r>
      <w:r w:rsidR="00A51CE1">
        <w:rPr>
          <w:rFonts w:hint="cs"/>
          <w:rtl/>
        </w:rPr>
        <w:t xml:space="preserve"> </w:t>
      </w:r>
      <w:r w:rsidR="00A51CE1">
        <w:rPr>
          <w:rtl/>
        </w:rPr>
        <w:t>למען בנותינו, נכדותינו</w:t>
      </w:r>
      <w:r w:rsidR="00A51CE1">
        <w:rPr>
          <w:rFonts w:hint="cs"/>
          <w:rtl/>
        </w:rPr>
        <w:t>,</w:t>
      </w:r>
      <w:r w:rsidR="00A51CE1">
        <w:rPr>
          <w:rtl/>
        </w:rPr>
        <w:t xml:space="preserve"> למען החברה בישראל, למען מדינת ישראל.</w:t>
      </w:r>
    </w:p>
    <w:p w:rsidR="00A51CE1" w:rsidRDefault="00A51CE1" w:rsidP="00F45A62">
      <w:pPr>
        <w:rPr>
          <w:rtl/>
        </w:rPr>
      </w:pPr>
    </w:p>
    <w:p w:rsidR="00A51CE1" w:rsidRDefault="00A51CE1" w:rsidP="00F45A62">
      <w:pPr>
        <w:pStyle w:val="af5"/>
        <w:keepNext/>
        <w:rPr>
          <w:rtl/>
        </w:rPr>
      </w:pPr>
      <w:bookmarkStart w:id="11754" w:name="ET_interruption_6345_12"/>
      <w:r w:rsidRPr="003B6D37">
        <w:rPr>
          <w:rStyle w:val="TagStyle"/>
          <w:rtl/>
        </w:rPr>
        <w:t xml:space="preserve"> &lt;&lt; קריאה &gt;&gt; </w:t>
      </w:r>
      <w:r>
        <w:rPr>
          <w:rtl/>
        </w:rPr>
        <w:t>טלי גוטליב (הליכוד):</w:t>
      </w:r>
      <w:r w:rsidRPr="003B6D37">
        <w:rPr>
          <w:rStyle w:val="TagStyle"/>
          <w:rtl/>
        </w:rPr>
        <w:t xml:space="preserve"> &lt;&lt; קריאה &gt;&gt;</w:t>
      </w:r>
      <w:r>
        <w:rPr>
          <w:rtl/>
        </w:rPr>
        <w:t xml:space="preserve"> </w:t>
      </w:r>
      <w:bookmarkEnd w:id="11754"/>
    </w:p>
    <w:p w:rsidR="00A51CE1" w:rsidRDefault="00A51CE1" w:rsidP="00051671">
      <w:pPr>
        <w:rPr>
          <w:rtl/>
        </w:rPr>
      </w:pPr>
    </w:p>
    <w:p w:rsidR="00A51CE1" w:rsidRDefault="00A51CE1" w:rsidP="00F45A62">
      <w:pPr>
        <w:rPr>
          <w:rtl/>
        </w:rPr>
      </w:pPr>
      <w:bookmarkStart w:id="11755" w:name="_ETM_Q27_453000"/>
      <w:bookmarkEnd w:id="11755"/>
      <w:r>
        <w:rPr>
          <w:rFonts w:hint="cs"/>
          <w:rtl/>
        </w:rPr>
        <w:t>מדינה מעולה לנשים. מדינה מצוינת לנשים. מדינה מצוינת לנשים.</w:t>
      </w:r>
      <w:bookmarkStart w:id="11756" w:name="_ETM_Q27_456000"/>
      <w:bookmarkEnd w:id="11756"/>
      <w:r>
        <w:rPr>
          <w:rFonts w:hint="cs"/>
          <w:rtl/>
        </w:rPr>
        <w:t xml:space="preserve"> </w:t>
      </w:r>
      <w:bookmarkStart w:id="11757" w:name="_ETM_Q27_460000"/>
      <w:bookmarkEnd w:id="11757"/>
      <w:r>
        <w:rPr>
          <w:rFonts w:hint="cs"/>
          <w:rtl/>
        </w:rPr>
        <w:t xml:space="preserve">מדינה מצוינת לנשים. </w:t>
      </w:r>
    </w:p>
    <w:p w:rsidR="00A51CE1" w:rsidRDefault="00A51CE1" w:rsidP="00F45A62">
      <w:pPr>
        <w:rPr>
          <w:rtl/>
        </w:rPr>
      </w:pPr>
      <w:bookmarkStart w:id="11758" w:name="_ETM_Q27_458000"/>
      <w:bookmarkEnd w:id="11758"/>
    </w:p>
    <w:p w:rsidR="00A51CE1" w:rsidRDefault="00A51CE1" w:rsidP="00F45A62">
      <w:pPr>
        <w:pStyle w:val="af6"/>
        <w:keepNext/>
        <w:rPr>
          <w:rtl/>
        </w:rPr>
      </w:pPr>
      <w:bookmarkStart w:id="11759" w:name="ET_yor_6129_13"/>
      <w:r w:rsidRPr="003B6D37">
        <w:rPr>
          <w:rStyle w:val="TagStyle"/>
          <w:rtl/>
        </w:rPr>
        <w:t xml:space="preserve"> &lt;&lt; יור &gt;&gt; </w:t>
      </w:r>
      <w:r>
        <w:rPr>
          <w:rtl/>
        </w:rPr>
        <w:t>היו"ר ישראל אייכלר:</w:t>
      </w:r>
      <w:r w:rsidRPr="003B6D37">
        <w:rPr>
          <w:rStyle w:val="TagStyle"/>
          <w:rtl/>
        </w:rPr>
        <w:t xml:space="preserve"> &lt;&lt; יור &gt;&gt;</w:t>
      </w:r>
      <w:r>
        <w:rPr>
          <w:rtl/>
        </w:rPr>
        <w:t xml:space="preserve"> </w:t>
      </w:r>
      <w:bookmarkEnd w:id="11759"/>
    </w:p>
    <w:p w:rsidR="00A51CE1" w:rsidRDefault="00A51CE1" w:rsidP="00051671">
      <w:pPr>
        <w:rPr>
          <w:rtl/>
        </w:rPr>
      </w:pPr>
    </w:p>
    <w:p w:rsidR="00A51CE1" w:rsidRDefault="00A51CE1" w:rsidP="00F45A62">
      <w:pPr>
        <w:rPr>
          <w:rtl/>
        </w:rPr>
      </w:pPr>
      <w:bookmarkStart w:id="11760" w:name="_ETM_Q27_459000"/>
      <w:bookmarkEnd w:id="11760"/>
      <w:r>
        <w:rPr>
          <w:rFonts w:hint="cs"/>
          <w:rtl/>
        </w:rPr>
        <w:t xml:space="preserve">תודה רבה. חבר הכנסת אבי מעוז, בבקשה. </w:t>
      </w:r>
    </w:p>
    <w:p w:rsidR="00A51CE1" w:rsidRDefault="00A51CE1" w:rsidP="00F45A62">
      <w:pPr>
        <w:rPr>
          <w:rtl/>
        </w:rPr>
      </w:pPr>
    </w:p>
    <w:p w:rsidR="00A51CE1" w:rsidRDefault="00A51CE1" w:rsidP="00F45A62">
      <w:pPr>
        <w:pStyle w:val="af5"/>
        <w:keepNext/>
        <w:rPr>
          <w:rtl/>
        </w:rPr>
      </w:pPr>
      <w:bookmarkStart w:id="11761" w:name="ET_interruption_6255_20"/>
      <w:r w:rsidRPr="003B6D37">
        <w:rPr>
          <w:rStyle w:val="TagStyle"/>
          <w:rtl/>
        </w:rPr>
        <w:t xml:space="preserve"> &lt;&lt; קריאה &gt;&gt; </w:t>
      </w:r>
      <w:r>
        <w:rPr>
          <w:rtl/>
        </w:rPr>
        <w:t>סימון דוידסון (יש עתיד):</w:t>
      </w:r>
      <w:r w:rsidRPr="003B6D37">
        <w:rPr>
          <w:rStyle w:val="TagStyle"/>
          <w:rtl/>
        </w:rPr>
        <w:t xml:space="preserve"> &lt;&lt; קריאה &gt;&gt;</w:t>
      </w:r>
      <w:r>
        <w:rPr>
          <w:rtl/>
        </w:rPr>
        <w:t xml:space="preserve"> </w:t>
      </w:r>
      <w:bookmarkEnd w:id="11761"/>
    </w:p>
    <w:p w:rsidR="00A51CE1" w:rsidRDefault="00A51CE1" w:rsidP="00051671">
      <w:pPr>
        <w:rPr>
          <w:rtl/>
        </w:rPr>
      </w:pPr>
    </w:p>
    <w:p w:rsidR="00A51CE1" w:rsidRDefault="00A51CE1" w:rsidP="00F45A62">
      <w:pPr>
        <w:rPr>
          <w:rtl/>
        </w:rPr>
      </w:pPr>
      <w:bookmarkStart w:id="11762" w:name="_ETM_Q27_466000"/>
      <w:bookmarkEnd w:id="11762"/>
      <w:r>
        <w:rPr>
          <w:rFonts w:hint="cs"/>
          <w:rtl/>
        </w:rPr>
        <w:t>אוהו, אוהו.</w:t>
      </w:r>
    </w:p>
    <w:p w:rsidR="00A51CE1" w:rsidRDefault="00A51CE1" w:rsidP="00F45A62">
      <w:pPr>
        <w:rPr>
          <w:rtl/>
        </w:rPr>
      </w:pPr>
    </w:p>
    <w:p w:rsidR="00A51CE1" w:rsidRDefault="00A51CE1" w:rsidP="00F45A62">
      <w:pPr>
        <w:pStyle w:val="af5"/>
        <w:keepNext/>
        <w:rPr>
          <w:rtl/>
        </w:rPr>
      </w:pPr>
      <w:r w:rsidRPr="003B6D37">
        <w:rPr>
          <w:rStyle w:val="TagStyle"/>
          <w:rtl/>
        </w:rPr>
        <w:t xml:space="preserve"> &lt;&lt; קריאה &gt;&gt; </w:t>
      </w:r>
      <w:r>
        <w:rPr>
          <w:rtl/>
        </w:rPr>
        <w:t>טלי גוטליב (הליכוד):</w:t>
      </w:r>
      <w:r w:rsidRPr="003B6D37">
        <w:rPr>
          <w:rStyle w:val="TagStyle"/>
          <w:rtl/>
        </w:rPr>
        <w:t xml:space="preserve"> &lt;&lt; קריאה &gt;&gt;</w:t>
      </w:r>
      <w:r>
        <w:rPr>
          <w:rtl/>
        </w:rPr>
        <w:t xml:space="preserve"> </w:t>
      </w:r>
    </w:p>
    <w:p w:rsidR="00A51CE1" w:rsidRDefault="00A51CE1" w:rsidP="00051671">
      <w:pPr>
        <w:rPr>
          <w:rtl/>
        </w:rPr>
      </w:pPr>
    </w:p>
    <w:p w:rsidR="00A51CE1" w:rsidRDefault="00A51CE1" w:rsidP="00F45A62">
      <w:pPr>
        <w:rPr>
          <w:rtl/>
        </w:rPr>
      </w:pPr>
      <w:r>
        <w:rPr>
          <w:rFonts w:hint="cs"/>
          <w:rtl/>
        </w:rPr>
        <w:t xml:space="preserve">למה לא </w:t>
      </w:r>
      <w:bookmarkStart w:id="11763" w:name="_ETM_Q27_465000"/>
      <w:bookmarkEnd w:id="11763"/>
      <w:r>
        <w:rPr>
          <w:rFonts w:hint="cs"/>
          <w:rtl/>
        </w:rPr>
        <w:t xml:space="preserve">סימסתם לי שהגיע תורי? ביקשתי שתסמסו לי. </w:t>
      </w:r>
    </w:p>
    <w:p w:rsidR="00A51CE1" w:rsidRDefault="00A51CE1" w:rsidP="00F45A62">
      <w:pPr>
        <w:rPr>
          <w:rtl/>
        </w:rPr>
      </w:pPr>
      <w:bookmarkStart w:id="11764" w:name="_ETM_Q27_471000"/>
      <w:bookmarkEnd w:id="11764"/>
    </w:p>
    <w:p w:rsidR="00A51CE1" w:rsidRDefault="00A51CE1" w:rsidP="00F45A62">
      <w:pPr>
        <w:pStyle w:val="af5"/>
        <w:keepNext/>
        <w:rPr>
          <w:rtl/>
        </w:rPr>
      </w:pPr>
      <w:r w:rsidRPr="003B6D37">
        <w:rPr>
          <w:rStyle w:val="TagStyle"/>
          <w:rtl/>
        </w:rPr>
        <w:t xml:space="preserve"> &lt;&lt; קריאה &gt;&gt; </w:t>
      </w:r>
      <w:r>
        <w:rPr>
          <w:rtl/>
        </w:rPr>
        <w:t>סימון דוידסון (יש עתיד):</w:t>
      </w:r>
      <w:r w:rsidRPr="003B6D37">
        <w:rPr>
          <w:rStyle w:val="TagStyle"/>
          <w:rtl/>
        </w:rPr>
        <w:t xml:space="preserve"> &lt;&lt; קריאה &gt;&gt;</w:t>
      </w:r>
      <w:r>
        <w:rPr>
          <w:rtl/>
        </w:rPr>
        <w:t xml:space="preserve"> </w:t>
      </w:r>
    </w:p>
    <w:p w:rsidR="00A51CE1" w:rsidRDefault="00A51CE1" w:rsidP="00051671">
      <w:pPr>
        <w:rPr>
          <w:rtl/>
        </w:rPr>
      </w:pPr>
    </w:p>
    <w:p w:rsidR="00A51CE1" w:rsidRDefault="00A51CE1" w:rsidP="00F45A62">
      <w:pPr>
        <w:rPr>
          <w:rtl/>
        </w:rPr>
      </w:pPr>
      <w:bookmarkStart w:id="11765" w:name="_ETM_Q27_470000"/>
      <w:bookmarkEnd w:id="11765"/>
      <w:r w:rsidRPr="00564489">
        <w:rPr>
          <w:rFonts w:hint="cs"/>
          <w:rtl/>
        </w:rPr>
        <w:t xml:space="preserve">תשאלי את אבי מעוז אם </w:t>
      </w:r>
      <w:bookmarkStart w:id="11766" w:name="_ETM_Q27_476000"/>
      <w:bookmarkEnd w:id="11766"/>
      <w:r w:rsidRPr="00564489">
        <w:rPr>
          <w:rFonts w:hint="cs"/>
          <w:rtl/>
        </w:rPr>
        <w:t xml:space="preserve">מדינה מצוינת היא מדינה ענייה. למה </w:t>
      </w:r>
      <w:bookmarkStart w:id="11767" w:name="_ETM_Q27_479000"/>
      <w:bookmarkEnd w:id="11767"/>
      <w:r w:rsidRPr="00564489">
        <w:rPr>
          <w:rFonts w:hint="cs"/>
          <w:rtl/>
        </w:rPr>
        <w:t>את זה את לא שואלת, טלי?</w:t>
      </w:r>
    </w:p>
    <w:p w:rsidR="00A51CE1" w:rsidRDefault="00A51CE1" w:rsidP="00F45A62">
      <w:pPr>
        <w:rPr>
          <w:rtl/>
        </w:rPr>
      </w:pPr>
    </w:p>
    <w:p w:rsidR="00A51CE1" w:rsidRDefault="00A51CE1" w:rsidP="00F45A62">
      <w:pPr>
        <w:pStyle w:val="af5"/>
        <w:keepNext/>
        <w:rPr>
          <w:rtl/>
        </w:rPr>
      </w:pPr>
      <w:r w:rsidRPr="003B6D37">
        <w:rPr>
          <w:rStyle w:val="TagStyle"/>
          <w:rtl/>
        </w:rPr>
        <w:t xml:space="preserve"> &lt;&lt; קריאה &gt;&gt; </w:t>
      </w:r>
      <w:r>
        <w:rPr>
          <w:rtl/>
        </w:rPr>
        <w:t>טלי גוטליב (הליכוד):</w:t>
      </w:r>
      <w:r w:rsidRPr="003B6D37">
        <w:rPr>
          <w:rStyle w:val="TagStyle"/>
          <w:rtl/>
        </w:rPr>
        <w:t xml:space="preserve"> &lt;&lt; קריאה &gt;&gt;</w:t>
      </w:r>
      <w:r>
        <w:rPr>
          <w:rtl/>
        </w:rPr>
        <w:t xml:space="preserve"> </w:t>
      </w:r>
    </w:p>
    <w:p w:rsidR="00A51CE1" w:rsidRDefault="00A51CE1" w:rsidP="00051671">
      <w:pPr>
        <w:rPr>
          <w:rtl/>
        </w:rPr>
      </w:pPr>
    </w:p>
    <w:p w:rsidR="00A51CE1" w:rsidRDefault="00A51CE1" w:rsidP="00F45A62">
      <w:pPr>
        <w:rPr>
          <w:rtl/>
        </w:rPr>
      </w:pPr>
      <w:r>
        <w:rPr>
          <w:rFonts w:hint="cs"/>
          <w:rtl/>
        </w:rPr>
        <w:t xml:space="preserve">מתי? לא. בסדר. אבל ביקשתי </w:t>
      </w:r>
      <w:bookmarkStart w:id="11768" w:name="_ETM_Q27_474000"/>
      <w:bookmarkEnd w:id="11768"/>
      <w:r>
        <w:rPr>
          <w:rFonts w:hint="cs"/>
          <w:rtl/>
        </w:rPr>
        <w:t xml:space="preserve">שתקראו לי. לא התקשרתם. </w:t>
      </w:r>
    </w:p>
    <w:p w:rsidR="00A51CE1" w:rsidRDefault="00A51CE1" w:rsidP="00F45A62">
      <w:pPr>
        <w:rPr>
          <w:rtl/>
        </w:rPr>
      </w:pPr>
      <w:bookmarkStart w:id="11769" w:name="_ETM_Q27_468000"/>
      <w:bookmarkEnd w:id="11769"/>
    </w:p>
    <w:p w:rsidR="00A51CE1" w:rsidRDefault="00A51CE1" w:rsidP="00F45A62">
      <w:pPr>
        <w:pStyle w:val="af5"/>
        <w:keepNext/>
        <w:rPr>
          <w:rtl/>
        </w:rPr>
      </w:pPr>
      <w:bookmarkStart w:id="11770" w:name="ET_interruption_6156_18"/>
      <w:r w:rsidRPr="003B6D37">
        <w:rPr>
          <w:rStyle w:val="TagStyle"/>
          <w:rtl/>
        </w:rPr>
        <w:t xml:space="preserve"> &lt;&lt; קריאה &gt;&gt; </w:t>
      </w:r>
      <w:r>
        <w:rPr>
          <w:rtl/>
        </w:rPr>
        <w:t>גלעד קריב (העבודה):</w:t>
      </w:r>
      <w:r w:rsidRPr="003B6D37">
        <w:rPr>
          <w:rStyle w:val="TagStyle"/>
          <w:rtl/>
        </w:rPr>
        <w:t xml:space="preserve"> &lt;&lt; קריאה &gt;&gt;</w:t>
      </w:r>
      <w:r>
        <w:rPr>
          <w:rtl/>
        </w:rPr>
        <w:t xml:space="preserve"> </w:t>
      </w:r>
      <w:bookmarkEnd w:id="11770"/>
    </w:p>
    <w:p w:rsidR="00A51CE1" w:rsidRDefault="00A51CE1" w:rsidP="00051671">
      <w:pPr>
        <w:rPr>
          <w:rtl/>
        </w:rPr>
      </w:pPr>
    </w:p>
    <w:p w:rsidR="00A51CE1" w:rsidRDefault="00A60D22" w:rsidP="00F45A62">
      <w:pPr>
        <w:rPr>
          <w:rtl/>
        </w:rPr>
      </w:pPr>
      <w:r>
        <w:rPr>
          <w:rFonts w:hint="cs"/>
          <w:rtl/>
        </w:rPr>
        <w:t>– – –</w:t>
      </w:r>
    </w:p>
    <w:p w:rsidR="00A51CE1" w:rsidRDefault="00A51CE1" w:rsidP="00F45A62">
      <w:pPr>
        <w:rPr>
          <w:rtl/>
        </w:rPr>
      </w:pPr>
      <w:bookmarkStart w:id="11771" w:name="_ETM_Q27_484000"/>
      <w:bookmarkEnd w:id="11771"/>
    </w:p>
    <w:p w:rsidR="00A51CE1" w:rsidRDefault="00A51CE1" w:rsidP="00F45A62">
      <w:pPr>
        <w:pStyle w:val="af5"/>
        <w:keepNext/>
        <w:rPr>
          <w:rtl/>
        </w:rPr>
      </w:pPr>
      <w:bookmarkStart w:id="11772" w:name="ET_interruption_6255_19"/>
      <w:r w:rsidRPr="003B6D37">
        <w:rPr>
          <w:rStyle w:val="TagStyle"/>
          <w:rtl/>
        </w:rPr>
        <w:t xml:space="preserve"> &lt;&lt; קריאה &gt;&gt; </w:t>
      </w:r>
      <w:r>
        <w:rPr>
          <w:rtl/>
        </w:rPr>
        <w:t>סימון דוידסון (יש עתיד):</w:t>
      </w:r>
      <w:r w:rsidRPr="003B6D37">
        <w:rPr>
          <w:rStyle w:val="TagStyle"/>
          <w:rtl/>
        </w:rPr>
        <w:t xml:space="preserve"> &lt;&lt; קריאה &gt;&gt;</w:t>
      </w:r>
      <w:r>
        <w:rPr>
          <w:rtl/>
        </w:rPr>
        <w:t xml:space="preserve"> </w:t>
      </w:r>
      <w:bookmarkEnd w:id="11772"/>
    </w:p>
    <w:p w:rsidR="00A51CE1" w:rsidRDefault="00A51CE1" w:rsidP="00051671">
      <w:pPr>
        <w:rPr>
          <w:rtl/>
        </w:rPr>
      </w:pPr>
    </w:p>
    <w:p w:rsidR="00A51CE1" w:rsidRDefault="00A51CE1" w:rsidP="00F45A62">
      <w:pPr>
        <w:rPr>
          <w:rtl/>
        </w:rPr>
      </w:pPr>
      <w:r>
        <w:rPr>
          <w:rFonts w:hint="cs"/>
          <w:rtl/>
        </w:rPr>
        <w:t xml:space="preserve">בואו נשמע. ראית </w:t>
      </w:r>
      <w:bookmarkStart w:id="11773" w:name="_ETM_Q27_483000"/>
      <w:bookmarkEnd w:id="11773"/>
      <w:r>
        <w:rPr>
          <w:rFonts w:hint="cs"/>
          <w:rtl/>
        </w:rPr>
        <w:t xml:space="preserve">מה הם הוציאו היום? ראית מה הם הוציאו? תשאל </w:t>
      </w:r>
      <w:bookmarkStart w:id="11774" w:name="_ETM_Q27_489000"/>
      <w:bookmarkEnd w:id="11774"/>
      <w:r>
        <w:rPr>
          <w:rFonts w:hint="cs"/>
          <w:rtl/>
        </w:rPr>
        <w:t>אותו. לא ראית?</w:t>
      </w:r>
    </w:p>
    <w:p w:rsidR="00A51CE1" w:rsidRDefault="00A51CE1" w:rsidP="00F45A62">
      <w:pPr>
        <w:rPr>
          <w:rtl/>
        </w:rPr>
      </w:pPr>
      <w:bookmarkStart w:id="11775" w:name="_ETM_Q27_496000"/>
      <w:bookmarkEnd w:id="11775"/>
    </w:p>
    <w:p w:rsidR="00A51CE1" w:rsidRDefault="00A51CE1" w:rsidP="00F45A62">
      <w:pPr>
        <w:pStyle w:val="af5"/>
        <w:keepNext/>
        <w:rPr>
          <w:rtl/>
        </w:rPr>
      </w:pPr>
      <w:r w:rsidRPr="001D754F">
        <w:rPr>
          <w:rStyle w:val="TagStyle"/>
          <w:rtl/>
        </w:rPr>
        <w:t xml:space="preserve"> &lt;&lt; קריאה &gt;&gt; </w:t>
      </w:r>
      <w:r>
        <w:rPr>
          <w:rtl/>
        </w:rPr>
        <w:t>טלי גוטליב (הליכוד):</w:t>
      </w:r>
      <w:r w:rsidRPr="001D754F">
        <w:rPr>
          <w:rStyle w:val="TagStyle"/>
          <w:rtl/>
        </w:rPr>
        <w:t xml:space="preserve"> &lt;&lt; קריאה &gt;&gt;</w:t>
      </w:r>
      <w:r>
        <w:rPr>
          <w:rtl/>
        </w:rPr>
        <w:t xml:space="preserve"> </w:t>
      </w:r>
    </w:p>
    <w:p w:rsidR="00A51CE1" w:rsidRDefault="00A51CE1" w:rsidP="00051671">
      <w:pPr>
        <w:rPr>
          <w:rtl/>
        </w:rPr>
      </w:pPr>
    </w:p>
    <w:p w:rsidR="00A51CE1" w:rsidRDefault="00A51CE1" w:rsidP="00F45A62">
      <w:pPr>
        <w:rPr>
          <w:rtl/>
        </w:rPr>
      </w:pPr>
      <w:bookmarkStart w:id="11776" w:name="_ETM_Q27_501000"/>
      <w:bookmarkEnd w:id="11776"/>
      <w:r>
        <w:rPr>
          <w:rFonts w:hint="cs"/>
          <w:rtl/>
        </w:rPr>
        <w:t xml:space="preserve">גלעד, ככה יפה? </w:t>
      </w:r>
    </w:p>
    <w:p w:rsidR="00A51CE1" w:rsidRDefault="00A51CE1" w:rsidP="00F45A62">
      <w:pPr>
        <w:rPr>
          <w:rtl/>
        </w:rPr>
      </w:pPr>
      <w:bookmarkStart w:id="11777" w:name="_ETM_Q27_497000"/>
      <w:bookmarkEnd w:id="11777"/>
    </w:p>
    <w:p w:rsidR="00A51CE1" w:rsidRDefault="00A51CE1" w:rsidP="00F45A62">
      <w:pPr>
        <w:pStyle w:val="af5"/>
        <w:keepNext/>
        <w:rPr>
          <w:rtl/>
        </w:rPr>
      </w:pPr>
      <w:r w:rsidRPr="00186F23">
        <w:rPr>
          <w:rStyle w:val="TagStyle"/>
          <w:rtl/>
        </w:rPr>
        <w:t xml:space="preserve"> &lt;&lt; קריאה &gt;&gt; </w:t>
      </w:r>
      <w:r>
        <w:rPr>
          <w:rtl/>
        </w:rPr>
        <w:t>גלעד קריב (העבודה):</w:t>
      </w:r>
      <w:r w:rsidRPr="00186F23">
        <w:rPr>
          <w:rStyle w:val="TagStyle"/>
          <w:rtl/>
        </w:rPr>
        <w:t xml:space="preserve"> &lt;&lt; קריאה &gt;&gt;</w:t>
      </w:r>
      <w:r>
        <w:rPr>
          <w:rtl/>
        </w:rPr>
        <w:t xml:space="preserve"> </w:t>
      </w:r>
    </w:p>
    <w:p w:rsidR="00A51CE1" w:rsidRDefault="00A51CE1" w:rsidP="00051671">
      <w:pPr>
        <w:rPr>
          <w:rtl/>
        </w:rPr>
      </w:pPr>
    </w:p>
    <w:p w:rsidR="00A51CE1" w:rsidRDefault="00A51CE1" w:rsidP="00F45A62">
      <w:pPr>
        <w:rPr>
          <w:rtl/>
        </w:rPr>
      </w:pPr>
      <w:r>
        <w:rPr>
          <w:rFonts w:hint="cs"/>
          <w:rtl/>
        </w:rPr>
        <w:t>מה קרה?</w:t>
      </w:r>
    </w:p>
    <w:p w:rsidR="00A51CE1" w:rsidRDefault="00A51CE1" w:rsidP="00F45A62">
      <w:pPr>
        <w:rPr>
          <w:rtl/>
        </w:rPr>
      </w:pPr>
      <w:bookmarkStart w:id="11778" w:name="_ETM_Q27_498000"/>
      <w:bookmarkEnd w:id="11778"/>
    </w:p>
    <w:p w:rsidR="00A51CE1" w:rsidRDefault="00A51CE1" w:rsidP="00F45A62">
      <w:pPr>
        <w:pStyle w:val="af5"/>
        <w:keepNext/>
        <w:rPr>
          <w:rtl/>
        </w:rPr>
      </w:pPr>
      <w:r w:rsidRPr="00186F23">
        <w:rPr>
          <w:rStyle w:val="TagStyle"/>
          <w:rtl/>
        </w:rPr>
        <w:t xml:space="preserve"> &lt;&lt; קריאה &gt;&gt; </w:t>
      </w:r>
      <w:r>
        <w:rPr>
          <w:rtl/>
        </w:rPr>
        <w:t>טלי גוטליב (הליכוד):</w:t>
      </w:r>
      <w:r w:rsidRPr="00186F23">
        <w:rPr>
          <w:rStyle w:val="TagStyle"/>
          <w:rtl/>
        </w:rPr>
        <w:t xml:space="preserve"> &lt;&lt; קריאה &gt;&gt;</w:t>
      </w:r>
      <w:r>
        <w:rPr>
          <w:rtl/>
        </w:rPr>
        <w:t xml:space="preserve"> </w:t>
      </w:r>
    </w:p>
    <w:p w:rsidR="00A51CE1" w:rsidRDefault="00A51CE1" w:rsidP="00051671">
      <w:pPr>
        <w:rPr>
          <w:rtl/>
        </w:rPr>
      </w:pPr>
    </w:p>
    <w:p w:rsidR="00A51CE1" w:rsidRPr="00186F23" w:rsidRDefault="00A51CE1" w:rsidP="00F45A62">
      <w:pPr>
        <w:rPr>
          <w:rtl/>
        </w:rPr>
      </w:pPr>
      <w:bookmarkStart w:id="11779" w:name="_ETM_Q27_491000"/>
      <w:bookmarkEnd w:id="11779"/>
      <w:r>
        <w:rPr>
          <w:rFonts w:hint="cs"/>
          <w:rtl/>
        </w:rPr>
        <w:t>ביקשתי שיסמסו</w:t>
      </w:r>
      <w:bookmarkStart w:id="11780" w:name="_ETM_Q27_495000"/>
      <w:bookmarkEnd w:id="11780"/>
      <w:r>
        <w:rPr>
          <w:rFonts w:hint="cs"/>
          <w:rtl/>
        </w:rPr>
        <w:t xml:space="preserve"> לי כשמתקרב תורי.</w:t>
      </w:r>
    </w:p>
    <w:p w:rsidR="00A51CE1" w:rsidRDefault="00A51CE1" w:rsidP="00F45A62">
      <w:pPr>
        <w:rPr>
          <w:rtl/>
        </w:rPr>
      </w:pPr>
      <w:bookmarkStart w:id="11781" w:name="_ETM_Q27_352000"/>
      <w:bookmarkEnd w:id="11781"/>
    </w:p>
    <w:p w:rsidR="00A51CE1" w:rsidRDefault="00A51CE1" w:rsidP="00F45A62">
      <w:pPr>
        <w:pStyle w:val="af6"/>
        <w:keepNext/>
        <w:rPr>
          <w:rtl/>
        </w:rPr>
      </w:pPr>
      <w:r w:rsidRPr="0018134D">
        <w:rPr>
          <w:rStyle w:val="TagStyle"/>
          <w:rtl/>
        </w:rPr>
        <w:t xml:space="preserve"> &lt;&lt; יור &gt;&gt; </w:t>
      </w:r>
      <w:r>
        <w:rPr>
          <w:rtl/>
        </w:rPr>
        <w:t>היו"ר ישראל אייכלר:</w:t>
      </w:r>
      <w:r w:rsidRPr="0018134D">
        <w:rPr>
          <w:rStyle w:val="TagStyle"/>
          <w:rtl/>
        </w:rPr>
        <w:t xml:space="preserve"> &lt;&lt; יור &gt;&gt;</w:t>
      </w:r>
      <w:r>
        <w:rPr>
          <w:rtl/>
        </w:rPr>
        <w:t xml:space="preserve"> </w:t>
      </w:r>
    </w:p>
    <w:p w:rsidR="00A51CE1" w:rsidRDefault="00A51CE1" w:rsidP="00051671">
      <w:pPr>
        <w:rPr>
          <w:rtl/>
        </w:rPr>
      </w:pPr>
    </w:p>
    <w:p w:rsidR="00A51CE1" w:rsidRDefault="00A51CE1" w:rsidP="00F45A62">
      <w:pPr>
        <w:rPr>
          <w:rtl/>
        </w:rPr>
      </w:pPr>
      <w:bookmarkStart w:id="11782" w:name="_ETM_Q27_506000"/>
      <w:bookmarkEnd w:id="11782"/>
      <w:r>
        <w:rPr>
          <w:rFonts w:hint="cs"/>
          <w:rtl/>
        </w:rPr>
        <w:t xml:space="preserve">רבותיי, חבר הכנסת אבי מעוז ברשות הדיבור. </w:t>
      </w:r>
    </w:p>
    <w:p w:rsidR="00A51CE1" w:rsidRDefault="00A51CE1" w:rsidP="00F45A62">
      <w:pPr>
        <w:rPr>
          <w:rtl/>
        </w:rPr>
      </w:pPr>
    </w:p>
    <w:p w:rsidR="00A51CE1" w:rsidRDefault="00A51CE1" w:rsidP="00F45A62">
      <w:pPr>
        <w:pStyle w:val="af5"/>
        <w:keepNext/>
        <w:rPr>
          <w:rtl/>
        </w:rPr>
      </w:pPr>
      <w:bookmarkStart w:id="11783" w:name="ET_interruption_6345_22"/>
      <w:r w:rsidRPr="0018134D">
        <w:rPr>
          <w:rStyle w:val="TagStyle"/>
          <w:rtl/>
        </w:rPr>
        <w:t xml:space="preserve"> &lt;&lt; קריאה &gt;&gt; </w:t>
      </w:r>
      <w:r>
        <w:rPr>
          <w:rtl/>
        </w:rPr>
        <w:t>טלי גוטליב (הליכוד):</w:t>
      </w:r>
      <w:r w:rsidRPr="0018134D">
        <w:rPr>
          <w:rStyle w:val="TagStyle"/>
          <w:rtl/>
        </w:rPr>
        <w:t xml:space="preserve"> &lt;&lt; קריאה &gt;&gt;</w:t>
      </w:r>
      <w:r>
        <w:rPr>
          <w:rtl/>
        </w:rPr>
        <w:t xml:space="preserve"> </w:t>
      </w:r>
      <w:bookmarkEnd w:id="11783"/>
    </w:p>
    <w:p w:rsidR="00A51CE1" w:rsidRDefault="00A51CE1" w:rsidP="00051671">
      <w:pPr>
        <w:rPr>
          <w:rtl/>
        </w:rPr>
      </w:pPr>
    </w:p>
    <w:p w:rsidR="00A51CE1" w:rsidRDefault="00A51CE1" w:rsidP="00F45A62">
      <w:pPr>
        <w:rPr>
          <w:rtl/>
        </w:rPr>
      </w:pPr>
      <w:bookmarkStart w:id="11784" w:name="_ETM_Q27_509000"/>
      <w:bookmarkEnd w:id="11784"/>
      <w:r>
        <w:rPr>
          <w:rFonts w:hint="cs"/>
          <w:rtl/>
        </w:rPr>
        <w:t>סליחה. סליחה, חברי.</w:t>
      </w:r>
    </w:p>
    <w:p w:rsidR="00A51CE1" w:rsidRDefault="00A51CE1" w:rsidP="00F45A62">
      <w:pPr>
        <w:rPr>
          <w:rtl/>
        </w:rPr>
      </w:pPr>
      <w:bookmarkStart w:id="11785" w:name="_ETM_Q27_513000"/>
      <w:bookmarkEnd w:id="11785"/>
    </w:p>
    <w:p w:rsidR="00A51CE1" w:rsidRDefault="00A51CE1" w:rsidP="00F45A62">
      <w:pPr>
        <w:pStyle w:val="af6"/>
        <w:keepNext/>
        <w:rPr>
          <w:rtl/>
        </w:rPr>
      </w:pPr>
      <w:bookmarkStart w:id="11786" w:name="ET_yor_6129_23"/>
      <w:r w:rsidRPr="0018134D">
        <w:rPr>
          <w:rStyle w:val="TagStyle"/>
          <w:rtl/>
        </w:rPr>
        <w:t xml:space="preserve"> &lt;&lt; יור &gt;&gt; </w:t>
      </w:r>
      <w:r>
        <w:rPr>
          <w:rtl/>
        </w:rPr>
        <w:t>היו"ר ישראל אייכלר:</w:t>
      </w:r>
      <w:r w:rsidRPr="0018134D">
        <w:rPr>
          <w:rStyle w:val="TagStyle"/>
          <w:rtl/>
        </w:rPr>
        <w:t xml:space="preserve"> &lt;&lt; יור &gt;&gt;</w:t>
      </w:r>
      <w:r>
        <w:rPr>
          <w:rtl/>
        </w:rPr>
        <w:t xml:space="preserve"> </w:t>
      </w:r>
      <w:bookmarkEnd w:id="11786"/>
    </w:p>
    <w:p w:rsidR="00A51CE1" w:rsidRDefault="00A51CE1" w:rsidP="00051671">
      <w:pPr>
        <w:rPr>
          <w:rtl/>
        </w:rPr>
      </w:pPr>
    </w:p>
    <w:p w:rsidR="00A51CE1" w:rsidRDefault="00A51CE1" w:rsidP="00F45A62">
      <w:pPr>
        <w:rPr>
          <w:rtl/>
        </w:rPr>
      </w:pPr>
      <w:bookmarkStart w:id="11787" w:name="_ETM_Q27_514000"/>
      <w:bookmarkEnd w:id="11787"/>
      <w:r>
        <w:rPr>
          <w:rFonts w:hint="cs"/>
          <w:rtl/>
        </w:rPr>
        <w:t xml:space="preserve">לא, כדאי להקשיב. </w:t>
      </w:r>
    </w:p>
    <w:p w:rsidR="00A51CE1" w:rsidRDefault="00A51CE1" w:rsidP="00F45A62">
      <w:pPr>
        <w:rPr>
          <w:rtl/>
        </w:rPr>
      </w:pPr>
    </w:p>
    <w:p w:rsidR="00A51CE1" w:rsidRDefault="00A51CE1" w:rsidP="00F45A62">
      <w:pPr>
        <w:pStyle w:val="a4"/>
        <w:keepNext/>
        <w:rPr>
          <w:rtl/>
        </w:rPr>
      </w:pPr>
      <w:bookmarkStart w:id="11788" w:name="ET_speaker_6153_25"/>
      <w:r w:rsidRPr="0018134D">
        <w:rPr>
          <w:rStyle w:val="TagStyle"/>
          <w:rtl/>
        </w:rPr>
        <w:t xml:space="preserve"> &lt;&lt; דובר &gt;&gt; </w:t>
      </w:r>
      <w:bookmarkStart w:id="11789" w:name="_Toc136349845"/>
      <w:bookmarkStart w:id="11790" w:name="_Toc136774953"/>
      <w:bookmarkStart w:id="11791" w:name="_Toc136775175"/>
      <w:r>
        <w:rPr>
          <w:rtl/>
        </w:rPr>
        <w:t>אבי מעוז (נעם):</w:t>
      </w:r>
      <w:bookmarkEnd w:id="11789"/>
      <w:bookmarkEnd w:id="11790"/>
      <w:bookmarkEnd w:id="11791"/>
      <w:r w:rsidRPr="0018134D">
        <w:rPr>
          <w:rStyle w:val="TagStyle"/>
          <w:rtl/>
        </w:rPr>
        <w:t xml:space="preserve"> &lt;&lt; דובר &gt;&gt;</w:t>
      </w:r>
      <w:r>
        <w:rPr>
          <w:rtl/>
        </w:rPr>
        <w:t xml:space="preserve"> </w:t>
      </w:r>
      <w:bookmarkEnd w:id="11788"/>
    </w:p>
    <w:p w:rsidR="00A51CE1" w:rsidRDefault="00A51CE1" w:rsidP="00051671">
      <w:pPr>
        <w:rPr>
          <w:rtl/>
        </w:rPr>
      </w:pPr>
    </w:p>
    <w:p w:rsidR="00A51CE1" w:rsidRDefault="00A51CE1" w:rsidP="00F45A62">
      <w:pPr>
        <w:rPr>
          <w:rtl/>
        </w:rPr>
      </w:pPr>
      <w:r>
        <w:rPr>
          <w:rFonts w:hint="cs"/>
          <w:rtl/>
        </w:rPr>
        <w:t>אדוני היושב-ראש,</w:t>
      </w:r>
      <w:bookmarkStart w:id="11792" w:name="_ETM_Q27_517000"/>
      <w:bookmarkEnd w:id="11792"/>
      <w:r>
        <w:rPr>
          <w:rFonts w:hint="cs"/>
          <w:rtl/>
        </w:rPr>
        <w:t xml:space="preserve"> </w:t>
      </w:r>
      <w:r>
        <w:rPr>
          <w:rtl/>
        </w:rPr>
        <w:t>כנסת נכבדה</w:t>
      </w:r>
      <w:r>
        <w:rPr>
          <w:rFonts w:hint="cs"/>
          <w:rtl/>
        </w:rPr>
        <w:t xml:space="preserve">, </w:t>
      </w:r>
      <w:r>
        <w:rPr>
          <w:rtl/>
        </w:rPr>
        <w:t>היום במסגרת דיון בבג</w:t>
      </w:r>
      <w:r>
        <w:rPr>
          <w:rFonts w:hint="cs"/>
          <w:rtl/>
        </w:rPr>
        <w:t>"</w:t>
      </w:r>
      <w:r>
        <w:rPr>
          <w:rtl/>
        </w:rPr>
        <w:t>ץ בעתירה הידועה בנושא החמץ בצה</w:t>
      </w:r>
      <w:r>
        <w:rPr>
          <w:rFonts w:hint="cs"/>
          <w:rtl/>
        </w:rPr>
        <w:t>"</w:t>
      </w:r>
      <w:r>
        <w:rPr>
          <w:rtl/>
        </w:rPr>
        <w:t xml:space="preserve">ל, אמר השופט יצחק עמית שההצעה שמי שרוצה יאכל </w:t>
      </w:r>
      <w:r>
        <w:rPr>
          <w:rFonts w:hint="cs"/>
          <w:rtl/>
        </w:rPr>
        <w:t>ח</w:t>
      </w:r>
      <w:r>
        <w:rPr>
          <w:rtl/>
        </w:rPr>
        <w:t>מץ מח</w:t>
      </w:r>
      <w:r>
        <w:rPr>
          <w:rFonts w:hint="cs"/>
          <w:rtl/>
        </w:rPr>
        <w:t>ו</w:t>
      </w:r>
      <w:r>
        <w:rPr>
          <w:rtl/>
        </w:rPr>
        <w:t>ץ לבסיס פוגעת ב</w:t>
      </w:r>
      <w:r>
        <w:rPr>
          <w:rFonts w:hint="cs"/>
          <w:rtl/>
        </w:rPr>
        <w:t>חיי</w:t>
      </w:r>
      <w:r>
        <w:rPr>
          <w:rtl/>
        </w:rPr>
        <w:t>לים שלא יוכלו להיכנס למטב</w:t>
      </w:r>
      <w:r>
        <w:rPr>
          <w:rFonts w:hint="cs"/>
          <w:rtl/>
        </w:rPr>
        <w:t>ח</w:t>
      </w:r>
      <w:r>
        <w:rPr>
          <w:rtl/>
        </w:rPr>
        <w:t>, כ</w:t>
      </w:r>
      <w:r>
        <w:rPr>
          <w:rFonts w:hint="cs"/>
          <w:rtl/>
        </w:rPr>
        <w:t xml:space="preserve">י – ואני מצטט – </w:t>
      </w:r>
      <w:r>
        <w:rPr>
          <w:rtl/>
        </w:rPr>
        <w:t>מי מאיתנו לא עשה ב</w:t>
      </w:r>
      <w:r>
        <w:rPr>
          <w:rFonts w:hint="cs"/>
          <w:rtl/>
        </w:rPr>
        <w:t>-02:00</w:t>
      </w:r>
      <w:r>
        <w:rPr>
          <w:rtl/>
        </w:rPr>
        <w:t xml:space="preserve"> בלילה צ</w:t>
      </w:r>
      <w:r>
        <w:rPr>
          <w:rFonts w:hint="cs"/>
          <w:rtl/>
        </w:rPr>
        <w:t>'</w:t>
      </w:r>
      <w:r>
        <w:rPr>
          <w:rtl/>
        </w:rPr>
        <w:t>יפס במטב</w:t>
      </w:r>
      <w:r>
        <w:rPr>
          <w:rFonts w:hint="cs"/>
          <w:rtl/>
        </w:rPr>
        <w:t>ח</w:t>
      </w:r>
      <w:r>
        <w:rPr>
          <w:rtl/>
        </w:rPr>
        <w:t>.</w:t>
      </w:r>
      <w:r>
        <w:rPr>
          <w:rFonts w:hint="cs"/>
          <w:rtl/>
        </w:rPr>
        <w:t xml:space="preserve"> סוף ציטוט.</w:t>
      </w:r>
    </w:p>
    <w:p w:rsidR="00A51CE1" w:rsidRDefault="00A51CE1" w:rsidP="00F45A62">
      <w:pPr>
        <w:rPr>
          <w:rtl/>
        </w:rPr>
      </w:pPr>
      <w:bookmarkStart w:id="11793" w:name="_ETM_Q27_552000"/>
      <w:bookmarkEnd w:id="11793"/>
    </w:p>
    <w:p w:rsidR="00A51CE1" w:rsidRDefault="00A51CE1" w:rsidP="00F45A62">
      <w:pPr>
        <w:rPr>
          <w:rtl/>
        </w:rPr>
      </w:pPr>
      <w:bookmarkStart w:id="11794" w:name="_ETM_Q27_549000"/>
      <w:bookmarkEnd w:id="11794"/>
      <w:r>
        <w:rPr>
          <w:rFonts w:hint="cs"/>
          <w:rtl/>
        </w:rPr>
        <w:t>לדאבוני</w:t>
      </w:r>
      <w:bookmarkStart w:id="11795" w:name="_ETM_Q27_547000"/>
      <w:bookmarkEnd w:id="11795"/>
      <w:r>
        <w:rPr>
          <w:rFonts w:hint="cs"/>
          <w:rtl/>
        </w:rPr>
        <w:t xml:space="preserve">, זו </w:t>
      </w:r>
      <w:r>
        <w:rPr>
          <w:rtl/>
        </w:rPr>
        <w:t>בורות מביכה.</w:t>
      </w:r>
      <w:r>
        <w:rPr>
          <w:rFonts w:hint="cs"/>
          <w:rtl/>
        </w:rPr>
        <w:t xml:space="preserve"> </w:t>
      </w:r>
      <w:r>
        <w:rPr>
          <w:rtl/>
        </w:rPr>
        <w:t>שופט בבית המשפט העליון במדינת ישראל משווה בין הכנת צ</w:t>
      </w:r>
      <w:r>
        <w:rPr>
          <w:rFonts w:hint="cs"/>
          <w:rtl/>
        </w:rPr>
        <w:t>'</w:t>
      </w:r>
      <w:r>
        <w:rPr>
          <w:rtl/>
        </w:rPr>
        <w:t>יפס בלילה לבין הטרפת מטב</w:t>
      </w:r>
      <w:r>
        <w:rPr>
          <w:rFonts w:hint="cs"/>
          <w:rtl/>
        </w:rPr>
        <w:t>חי</w:t>
      </w:r>
      <w:r>
        <w:rPr>
          <w:rtl/>
        </w:rPr>
        <w:t xml:space="preserve"> צה</w:t>
      </w:r>
      <w:r>
        <w:rPr>
          <w:rFonts w:hint="cs"/>
          <w:rtl/>
        </w:rPr>
        <w:t>"</w:t>
      </w:r>
      <w:r>
        <w:rPr>
          <w:rtl/>
        </w:rPr>
        <w:t>ל בפס</w:t>
      </w:r>
      <w:r>
        <w:rPr>
          <w:rFonts w:hint="cs"/>
          <w:rtl/>
        </w:rPr>
        <w:t>ח</w:t>
      </w:r>
      <w:r>
        <w:rPr>
          <w:rtl/>
        </w:rPr>
        <w:t xml:space="preserve"> על ידי </w:t>
      </w:r>
      <w:r>
        <w:rPr>
          <w:rFonts w:hint="cs"/>
          <w:rtl/>
        </w:rPr>
        <w:t>ח</w:t>
      </w:r>
      <w:r>
        <w:rPr>
          <w:rtl/>
        </w:rPr>
        <w:t>מץ.</w:t>
      </w:r>
      <w:r>
        <w:rPr>
          <w:rFonts w:hint="cs"/>
          <w:rtl/>
        </w:rPr>
        <w:t xml:space="preserve"> </w:t>
      </w:r>
      <w:r>
        <w:rPr>
          <w:rtl/>
        </w:rPr>
        <w:t xml:space="preserve">אגב, השופט עמית לא יודע שכניסת </w:t>
      </w:r>
      <w:r>
        <w:rPr>
          <w:rFonts w:hint="cs"/>
          <w:rtl/>
        </w:rPr>
        <w:t>חיי</w:t>
      </w:r>
      <w:r>
        <w:rPr>
          <w:rtl/>
        </w:rPr>
        <w:t>לים באופן עצמאי למטב</w:t>
      </w:r>
      <w:r>
        <w:rPr>
          <w:rFonts w:hint="cs"/>
          <w:rtl/>
        </w:rPr>
        <w:t>ח</w:t>
      </w:r>
      <w:r>
        <w:rPr>
          <w:rtl/>
        </w:rPr>
        <w:t xml:space="preserve"> כדי להכין אוכל באמצע הלילה</w:t>
      </w:r>
      <w:r>
        <w:rPr>
          <w:rFonts w:hint="cs"/>
          <w:rtl/>
        </w:rPr>
        <w:t xml:space="preserve"> </w:t>
      </w:r>
      <w:r>
        <w:rPr>
          <w:rtl/>
        </w:rPr>
        <w:t>היא בעיה קשה בכשרות של אותו מטב</w:t>
      </w:r>
      <w:r>
        <w:rPr>
          <w:rFonts w:hint="cs"/>
          <w:rtl/>
        </w:rPr>
        <w:t xml:space="preserve">ח? האמת היא שזה לא מאוד </w:t>
      </w:r>
      <w:bookmarkStart w:id="11796" w:name="_ETM_Q27_576000"/>
      <w:bookmarkEnd w:id="11796"/>
      <w:r>
        <w:rPr>
          <w:rFonts w:hint="cs"/>
          <w:rtl/>
        </w:rPr>
        <w:t xml:space="preserve">מפתיע </w:t>
      </w:r>
      <w:r>
        <w:rPr>
          <w:rtl/>
        </w:rPr>
        <w:t>כשזוכרים שמדובר באותו שופט עמית שבדיון לפני שנה באותה עתירה כינה את חג הפס</w:t>
      </w:r>
      <w:r>
        <w:rPr>
          <w:rFonts w:hint="cs"/>
          <w:rtl/>
        </w:rPr>
        <w:t>ח</w:t>
      </w:r>
      <w:r>
        <w:rPr>
          <w:rtl/>
        </w:rPr>
        <w:t xml:space="preserve"> </w:t>
      </w:r>
      <w:r>
        <w:rPr>
          <w:rFonts w:hint="cs"/>
          <w:rtl/>
        </w:rPr>
        <w:t>"</w:t>
      </w:r>
      <w:r>
        <w:rPr>
          <w:rtl/>
        </w:rPr>
        <w:t>דיאטת מצות למשך שבעה ימים</w:t>
      </w:r>
      <w:r>
        <w:rPr>
          <w:rFonts w:hint="cs"/>
          <w:rtl/>
        </w:rPr>
        <w:t>"</w:t>
      </w:r>
      <w:r>
        <w:rPr>
          <w:rtl/>
        </w:rPr>
        <w:t>.</w:t>
      </w:r>
    </w:p>
    <w:p w:rsidR="00A51CE1" w:rsidRDefault="00A51CE1" w:rsidP="00F45A62">
      <w:pPr>
        <w:rPr>
          <w:rtl/>
        </w:rPr>
      </w:pPr>
    </w:p>
    <w:p w:rsidR="00A51CE1" w:rsidRDefault="00A51CE1" w:rsidP="00F45A62">
      <w:pPr>
        <w:rPr>
          <w:rtl/>
        </w:rPr>
      </w:pPr>
      <w:r>
        <w:rPr>
          <w:rtl/>
        </w:rPr>
        <w:t>אתמול שר המשפטים יריב לוין הסביר שצריך לבצע רפורמה בנוגע לוועדה לבחירת שופטים, כדי שבבית המשפט העליון יהיו שופטים שמבינים את הערך של התיישבות יהודית בגליל.</w:t>
      </w:r>
      <w:r>
        <w:rPr>
          <w:rFonts w:hint="cs"/>
          <w:rtl/>
        </w:rPr>
        <w:t xml:space="preserve"> </w:t>
      </w:r>
      <w:r>
        <w:rPr>
          <w:rtl/>
        </w:rPr>
        <w:t>על אותו משקל, השופט עמית נותן לנו שוב ושוב את ההסבר הכי טוב שיש למה נדרשת רפורמה במערכת המשפט, בדגש על הוועדה לבחירת שופטים ועל עצמאותה של הרשות המחוקקת.</w:t>
      </w:r>
      <w:r>
        <w:rPr>
          <w:rFonts w:hint="cs"/>
          <w:rtl/>
        </w:rPr>
        <w:t xml:space="preserve"> </w:t>
      </w:r>
      <w:r>
        <w:rPr>
          <w:rtl/>
        </w:rPr>
        <w:t>הגיע הזמן שבבית המשפט העליון ישבו שופטים שיודעים מהי יהדות ולא מביכים את עצמם ואותנו באמירות כמו אלו של השופט עמית.</w:t>
      </w:r>
      <w:r>
        <w:rPr>
          <w:rFonts w:hint="cs"/>
          <w:rtl/>
        </w:rPr>
        <w:t xml:space="preserve"> </w:t>
      </w:r>
      <w:r>
        <w:rPr>
          <w:rtl/>
        </w:rPr>
        <w:t>הגיע הזמן שבבית המשפט העליון ישבו שופטים שרואים ערך עליון בשמירה על זהותה היהודית של מדינת ישראל.</w:t>
      </w:r>
      <w:r>
        <w:rPr>
          <w:rFonts w:hint="cs"/>
          <w:rtl/>
        </w:rPr>
        <w:t xml:space="preserve"> </w:t>
      </w:r>
      <w:r>
        <w:rPr>
          <w:rtl/>
        </w:rPr>
        <w:t xml:space="preserve">הגיע הזמן שהכנסת תהיה עצמאית למלא את תפקידה כמחוקקת על פי הערכים שבשמם נבחרו חברי הכנסת, בלי לחשוש כל הזמן מכפיית </w:t>
      </w:r>
      <w:proofErr w:type="spellStart"/>
      <w:r>
        <w:rPr>
          <w:rtl/>
        </w:rPr>
        <w:t>אג</w:t>
      </w:r>
      <w:r>
        <w:rPr>
          <w:rFonts w:hint="cs"/>
          <w:rtl/>
        </w:rPr>
        <w:t>'</w:t>
      </w:r>
      <w:r>
        <w:rPr>
          <w:rtl/>
        </w:rPr>
        <w:t>נדות</w:t>
      </w:r>
      <w:proofErr w:type="spellEnd"/>
      <w:r>
        <w:rPr>
          <w:rtl/>
        </w:rPr>
        <w:t xml:space="preserve"> שונות ומשונות </w:t>
      </w:r>
      <w:r>
        <w:rPr>
          <w:rFonts w:hint="cs"/>
          <w:rtl/>
        </w:rPr>
        <w:t xml:space="preserve">על ידי </w:t>
      </w:r>
      <w:bookmarkStart w:id="11797" w:name="_ETM_Q27_651000"/>
      <w:bookmarkEnd w:id="11797"/>
      <w:r>
        <w:rPr>
          <w:rtl/>
        </w:rPr>
        <w:t>שופטים רדיקליים.</w:t>
      </w:r>
      <w:r>
        <w:rPr>
          <w:rFonts w:hint="cs"/>
          <w:rtl/>
        </w:rPr>
        <w:t xml:space="preserve"> </w:t>
      </w:r>
      <w:r>
        <w:rPr>
          <w:rtl/>
        </w:rPr>
        <w:t xml:space="preserve">הגיע הזמן שהממשלה תוכל למלא את תפקידה כרשות המבצעת בלי להיות מסורסת על ידי יועצים משפטיים שנטלו לעצמם סמכות שאיש לא העניק להם מעולם, ובלי לוותר כל הזמן על מימוש קווי היסוד שלה בגלל חרב </w:t>
      </w:r>
      <w:proofErr w:type="spellStart"/>
      <w:r>
        <w:rPr>
          <w:rtl/>
        </w:rPr>
        <w:t>הב</w:t>
      </w:r>
      <w:r>
        <w:rPr>
          <w:rFonts w:hint="cs"/>
          <w:rtl/>
        </w:rPr>
        <w:t>ג"</w:t>
      </w:r>
      <w:r>
        <w:rPr>
          <w:rtl/>
        </w:rPr>
        <w:t>ץ</w:t>
      </w:r>
      <w:proofErr w:type="spellEnd"/>
      <w:r>
        <w:rPr>
          <w:rtl/>
        </w:rPr>
        <w:t xml:space="preserve"> המונפת מעליה.</w:t>
      </w:r>
    </w:p>
    <w:p w:rsidR="00A51CE1" w:rsidRDefault="00A51CE1" w:rsidP="00F45A62">
      <w:pPr>
        <w:rPr>
          <w:rtl/>
        </w:rPr>
      </w:pPr>
      <w:bookmarkStart w:id="11798" w:name="_ETM_Q27_675000"/>
      <w:bookmarkEnd w:id="11798"/>
    </w:p>
    <w:p w:rsidR="00A51CE1" w:rsidRDefault="00A51CE1" w:rsidP="00F45A62">
      <w:pPr>
        <w:rPr>
          <w:rtl/>
        </w:rPr>
      </w:pPr>
      <w:r>
        <w:rPr>
          <w:rtl/>
        </w:rPr>
        <w:t>מדינת ישראל היא מדינה יהודית</w:t>
      </w:r>
      <w:r>
        <w:rPr>
          <w:rFonts w:hint="cs"/>
          <w:rtl/>
        </w:rPr>
        <w:t>,</w:t>
      </w:r>
      <w:r>
        <w:rPr>
          <w:rtl/>
        </w:rPr>
        <w:t xml:space="preserve"> ונדאג שתמשיך להיות כזאת.</w:t>
      </w:r>
      <w:r>
        <w:rPr>
          <w:rFonts w:hint="cs"/>
          <w:rtl/>
        </w:rPr>
        <w:t xml:space="preserve"> </w:t>
      </w:r>
      <w:r>
        <w:rPr>
          <w:rtl/>
        </w:rPr>
        <w:t>שיטת המשטר שלנו אמורה להיות דמוקרטיה של הפרדת רשויות, ונדאג שהיא תחזור להיות כזאת.</w:t>
      </w:r>
      <w:r>
        <w:rPr>
          <w:rFonts w:hint="cs"/>
          <w:rtl/>
        </w:rPr>
        <w:t xml:space="preserve"> תודה רבה.</w:t>
      </w:r>
    </w:p>
    <w:p w:rsidR="00A51CE1" w:rsidRDefault="00A51CE1" w:rsidP="00F45A62">
      <w:pPr>
        <w:rPr>
          <w:rtl/>
        </w:rPr>
      </w:pPr>
      <w:bookmarkStart w:id="11799" w:name="_ETM_Q27_691000"/>
      <w:bookmarkEnd w:id="11799"/>
    </w:p>
    <w:p w:rsidR="00A51CE1" w:rsidRDefault="00A51CE1" w:rsidP="00F45A62">
      <w:pPr>
        <w:pStyle w:val="af6"/>
        <w:keepNext/>
        <w:rPr>
          <w:rtl/>
        </w:rPr>
      </w:pPr>
      <w:r w:rsidRPr="00167902">
        <w:rPr>
          <w:rStyle w:val="TagStyle"/>
          <w:rtl/>
        </w:rPr>
        <w:t xml:space="preserve"> &lt;&lt; יור &gt;&gt; </w:t>
      </w:r>
      <w:r>
        <w:rPr>
          <w:rtl/>
        </w:rPr>
        <w:t>היו"ר ישראל אייכלר:</w:t>
      </w:r>
      <w:r w:rsidRPr="00167902">
        <w:rPr>
          <w:rStyle w:val="TagStyle"/>
          <w:rtl/>
        </w:rPr>
        <w:t xml:space="preserve"> &lt;&lt; יור &gt;&gt;</w:t>
      </w:r>
      <w:r>
        <w:rPr>
          <w:rtl/>
        </w:rPr>
        <w:t xml:space="preserve"> </w:t>
      </w:r>
    </w:p>
    <w:p w:rsidR="00A51CE1" w:rsidRDefault="00A51CE1" w:rsidP="00051671">
      <w:pPr>
        <w:rPr>
          <w:rtl/>
        </w:rPr>
      </w:pPr>
    </w:p>
    <w:p w:rsidR="00A51CE1" w:rsidRDefault="00A51CE1" w:rsidP="00F45A62">
      <w:pPr>
        <w:rPr>
          <w:rtl/>
        </w:rPr>
      </w:pPr>
      <w:bookmarkStart w:id="11800" w:name="_ETM_Q27_692000"/>
      <w:bookmarkEnd w:id="11800"/>
      <w:r>
        <w:rPr>
          <w:rFonts w:hint="cs"/>
          <w:rtl/>
        </w:rPr>
        <w:t>תודה רבה. חבר הכנסת עידן</w:t>
      </w:r>
      <w:bookmarkStart w:id="11801" w:name="_ETM_Q27_694000"/>
      <w:bookmarkEnd w:id="11801"/>
      <w:r>
        <w:rPr>
          <w:rFonts w:hint="cs"/>
          <w:rtl/>
        </w:rPr>
        <w:t xml:space="preserve"> רול, בבקשה. </w:t>
      </w:r>
    </w:p>
    <w:p w:rsidR="00A51CE1" w:rsidRDefault="00A51CE1" w:rsidP="00F45A62">
      <w:pPr>
        <w:rPr>
          <w:rtl/>
        </w:rPr>
      </w:pPr>
    </w:p>
    <w:p w:rsidR="00A51CE1" w:rsidRDefault="00A51CE1" w:rsidP="00F45A62">
      <w:pPr>
        <w:pStyle w:val="af5"/>
        <w:keepNext/>
        <w:rPr>
          <w:rtl/>
        </w:rPr>
      </w:pPr>
      <w:bookmarkStart w:id="11802" w:name="ET_interruption_6156_27"/>
      <w:r w:rsidRPr="00167902">
        <w:rPr>
          <w:rStyle w:val="TagStyle"/>
          <w:rtl/>
        </w:rPr>
        <w:t xml:space="preserve"> &lt;&lt; קריאה &gt;&gt; </w:t>
      </w:r>
      <w:r>
        <w:rPr>
          <w:rtl/>
        </w:rPr>
        <w:t>גלעד קריב (העבודה):</w:t>
      </w:r>
      <w:r w:rsidRPr="00167902">
        <w:rPr>
          <w:rStyle w:val="TagStyle"/>
          <w:rtl/>
        </w:rPr>
        <w:t xml:space="preserve"> &lt;&lt; קריאה &gt;&gt;</w:t>
      </w:r>
      <w:r>
        <w:rPr>
          <w:rtl/>
        </w:rPr>
        <w:t xml:space="preserve"> </w:t>
      </w:r>
      <w:bookmarkEnd w:id="11802"/>
    </w:p>
    <w:p w:rsidR="00A51CE1" w:rsidRDefault="00A51CE1" w:rsidP="00051671">
      <w:pPr>
        <w:rPr>
          <w:rtl/>
        </w:rPr>
      </w:pPr>
    </w:p>
    <w:p w:rsidR="00A51CE1" w:rsidRDefault="00A51CE1" w:rsidP="00F45A62">
      <w:pPr>
        <w:rPr>
          <w:rtl/>
        </w:rPr>
      </w:pPr>
      <w:r>
        <w:rPr>
          <w:rFonts w:hint="cs"/>
          <w:rtl/>
        </w:rPr>
        <w:t xml:space="preserve">השופט עמית הוא </w:t>
      </w:r>
      <w:bookmarkStart w:id="11803" w:name="_ETM_Q27_695000"/>
      <w:bookmarkEnd w:id="11803"/>
      <w:r>
        <w:rPr>
          <w:rFonts w:hint="cs"/>
          <w:rtl/>
        </w:rPr>
        <w:t xml:space="preserve">בוגר ישיבה תיכונית. הוא יודע </w:t>
      </w:r>
      <w:bookmarkStart w:id="11804" w:name="_ETM_Q27_693000"/>
      <w:bookmarkEnd w:id="11804"/>
      <w:r>
        <w:rPr>
          <w:rFonts w:hint="cs"/>
          <w:rtl/>
        </w:rPr>
        <w:t xml:space="preserve">יהדות לא פחות ממך. </w:t>
      </w:r>
    </w:p>
    <w:p w:rsidR="00A51CE1" w:rsidRDefault="00A51CE1" w:rsidP="00F45A62">
      <w:pPr>
        <w:rPr>
          <w:rtl/>
        </w:rPr>
      </w:pPr>
    </w:p>
    <w:p w:rsidR="00A51CE1" w:rsidRDefault="00A51CE1" w:rsidP="00F45A62">
      <w:pPr>
        <w:pStyle w:val="af6"/>
        <w:keepNext/>
        <w:rPr>
          <w:rtl/>
        </w:rPr>
      </w:pPr>
      <w:r w:rsidRPr="00167902">
        <w:rPr>
          <w:rStyle w:val="TagStyle"/>
          <w:rtl/>
        </w:rPr>
        <w:t xml:space="preserve"> &lt;&lt; יור &gt;&gt; </w:t>
      </w:r>
      <w:r>
        <w:rPr>
          <w:rtl/>
        </w:rPr>
        <w:t>היו"ר ישראל אייכלר:</w:t>
      </w:r>
      <w:r w:rsidRPr="00167902">
        <w:rPr>
          <w:rStyle w:val="TagStyle"/>
          <w:rtl/>
        </w:rPr>
        <w:t xml:space="preserve"> &lt;&lt; יור &gt;&gt;</w:t>
      </w:r>
      <w:r>
        <w:rPr>
          <w:rtl/>
        </w:rPr>
        <w:t xml:space="preserve"> </w:t>
      </w:r>
    </w:p>
    <w:p w:rsidR="00A51CE1" w:rsidRDefault="00A51CE1" w:rsidP="00051671">
      <w:pPr>
        <w:rPr>
          <w:rtl/>
        </w:rPr>
      </w:pPr>
    </w:p>
    <w:p w:rsidR="00A51CE1" w:rsidRDefault="00A51CE1" w:rsidP="00F45A62">
      <w:pPr>
        <w:rPr>
          <w:rtl/>
        </w:rPr>
      </w:pPr>
      <w:bookmarkStart w:id="11805" w:name="_ETM_Q27_696000"/>
      <w:bookmarkEnd w:id="11805"/>
      <w:r>
        <w:rPr>
          <w:rFonts w:hint="cs"/>
          <w:rtl/>
        </w:rPr>
        <w:t xml:space="preserve">עידן רול, בבקשה. </w:t>
      </w:r>
    </w:p>
    <w:p w:rsidR="00A51CE1" w:rsidRDefault="00A51CE1" w:rsidP="00F45A62">
      <w:pPr>
        <w:rPr>
          <w:rtl/>
        </w:rPr>
      </w:pPr>
    </w:p>
    <w:p w:rsidR="00A51CE1" w:rsidRDefault="00A51CE1" w:rsidP="00F45A62">
      <w:pPr>
        <w:pStyle w:val="af5"/>
        <w:keepNext/>
        <w:rPr>
          <w:rtl/>
        </w:rPr>
      </w:pPr>
      <w:bookmarkStart w:id="11806" w:name="ET_interruption_6345_43"/>
      <w:r w:rsidRPr="00186F23">
        <w:rPr>
          <w:rStyle w:val="TagStyle"/>
          <w:rtl/>
        </w:rPr>
        <w:t xml:space="preserve"> &lt;&lt; קריאה &gt;&gt; </w:t>
      </w:r>
      <w:r>
        <w:rPr>
          <w:rtl/>
        </w:rPr>
        <w:t>טלי גוטליב (הליכוד):</w:t>
      </w:r>
      <w:r w:rsidRPr="00186F23">
        <w:rPr>
          <w:rStyle w:val="TagStyle"/>
          <w:rtl/>
        </w:rPr>
        <w:t xml:space="preserve"> &lt;&lt; קריאה &gt;&gt;</w:t>
      </w:r>
      <w:r>
        <w:rPr>
          <w:rtl/>
        </w:rPr>
        <w:t xml:space="preserve"> </w:t>
      </w:r>
      <w:bookmarkEnd w:id="11806"/>
    </w:p>
    <w:p w:rsidR="00A51CE1" w:rsidRDefault="00A51CE1" w:rsidP="00051671">
      <w:pPr>
        <w:rPr>
          <w:rtl/>
        </w:rPr>
      </w:pPr>
    </w:p>
    <w:p w:rsidR="00A51CE1" w:rsidRDefault="00A51CE1" w:rsidP="00F45A62">
      <w:pPr>
        <w:rPr>
          <w:rtl/>
        </w:rPr>
      </w:pPr>
      <w:bookmarkStart w:id="11807" w:name="_ETM_Q27_699000"/>
      <w:bookmarkEnd w:id="11807"/>
      <w:r>
        <w:rPr>
          <w:rFonts w:hint="cs"/>
          <w:rtl/>
        </w:rPr>
        <w:t xml:space="preserve">מי בוגר? </w:t>
      </w:r>
      <w:bookmarkStart w:id="11808" w:name="_ETM_Q27_698000"/>
      <w:bookmarkEnd w:id="11808"/>
      <w:r>
        <w:rPr>
          <w:rFonts w:hint="cs"/>
          <w:rtl/>
        </w:rPr>
        <w:t>לא שמעתי. מי בוגר?</w:t>
      </w:r>
    </w:p>
    <w:p w:rsidR="00A51CE1" w:rsidRDefault="00A51CE1" w:rsidP="00F45A62">
      <w:pPr>
        <w:rPr>
          <w:rtl/>
        </w:rPr>
      </w:pPr>
      <w:bookmarkStart w:id="11809" w:name="_ETM_Q27_701000"/>
      <w:bookmarkEnd w:id="11809"/>
    </w:p>
    <w:p w:rsidR="00A51CE1" w:rsidRDefault="00A51CE1" w:rsidP="00F45A62">
      <w:pPr>
        <w:pStyle w:val="af5"/>
        <w:keepNext/>
        <w:rPr>
          <w:rtl/>
        </w:rPr>
      </w:pPr>
      <w:bookmarkStart w:id="11810" w:name="ET_interruption_6156_44"/>
      <w:r w:rsidRPr="00186F23">
        <w:rPr>
          <w:rStyle w:val="TagStyle"/>
          <w:rtl/>
        </w:rPr>
        <w:t xml:space="preserve"> &lt;&lt; קריאה &gt;&gt; </w:t>
      </w:r>
      <w:r>
        <w:rPr>
          <w:rtl/>
        </w:rPr>
        <w:t>גלעד קריב (העבודה):</w:t>
      </w:r>
      <w:r w:rsidRPr="00186F23">
        <w:rPr>
          <w:rStyle w:val="TagStyle"/>
          <w:rtl/>
        </w:rPr>
        <w:t xml:space="preserve"> &lt;&lt; קריאה &gt;&gt;</w:t>
      </w:r>
      <w:r>
        <w:rPr>
          <w:rtl/>
        </w:rPr>
        <w:t xml:space="preserve"> </w:t>
      </w:r>
      <w:bookmarkEnd w:id="11810"/>
    </w:p>
    <w:p w:rsidR="00A51CE1" w:rsidRDefault="00A51CE1" w:rsidP="00051671">
      <w:pPr>
        <w:rPr>
          <w:rtl/>
        </w:rPr>
      </w:pPr>
    </w:p>
    <w:p w:rsidR="00A51CE1" w:rsidRDefault="00A51CE1" w:rsidP="00F45A62">
      <w:pPr>
        <w:rPr>
          <w:rtl/>
        </w:rPr>
      </w:pPr>
      <w:r>
        <w:rPr>
          <w:rFonts w:hint="cs"/>
          <w:rtl/>
        </w:rPr>
        <w:t xml:space="preserve">עמית. </w:t>
      </w:r>
    </w:p>
    <w:p w:rsidR="00A51CE1" w:rsidRDefault="00A51CE1" w:rsidP="00F45A62">
      <w:pPr>
        <w:rPr>
          <w:rtl/>
        </w:rPr>
      </w:pPr>
      <w:bookmarkStart w:id="11811" w:name="_ETM_Q27_708000"/>
      <w:bookmarkEnd w:id="11811"/>
    </w:p>
    <w:p w:rsidR="00A51CE1" w:rsidRDefault="00A51CE1" w:rsidP="00F45A62">
      <w:pPr>
        <w:pStyle w:val="af5"/>
        <w:keepNext/>
        <w:rPr>
          <w:rtl/>
        </w:rPr>
      </w:pPr>
      <w:bookmarkStart w:id="11812" w:name="ET_interruption_6345_45"/>
      <w:r w:rsidRPr="00186F23">
        <w:rPr>
          <w:rStyle w:val="TagStyle"/>
          <w:rtl/>
        </w:rPr>
        <w:t xml:space="preserve"> &lt;&lt; קריאה &gt;&gt; </w:t>
      </w:r>
      <w:r>
        <w:rPr>
          <w:rtl/>
        </w:rPr>
        <w:t>טלי גוטליב (הליכוד):</w:t>
      </w:r>
      <w:r w:rsidRPr="00186F23">
        <w:rPr>
          <w:rStyle w:val="TagStyle"/>
          <w:rtl/>
        </w:rPr>
        <w:t xml:space="preserve"> &lt;&lt; קריאה &gt;&gt;</w:t>
      </w:r>
      <w:r>
        <w:rPr>
          <w:rtl/>
        </w:rPr>
        <w:t xml:space="preserve"> </w:t>
      </w:r>
      <w:bookmarkEnd w:id="11812"/>
    </w:p>
    <w:p w:rsidR="00A51CE1" w:rsidRDefault="00A51CE1" w:rsidP="00051671">
      <w:pPr>
        <w:rPr>
          <w:rtl/>
        </w:rPr>
      </w:pPr>
    </w:p>
    <w:p w:rsidR="00A51CE1" w:rsidRDefault="00A51CE1" w:rsidP="000762E2">
      <w:pPr>
        <w:rPr>
          <w:rtl/>
        </w:rPr>
      </w:pPr>
      <w:bookmarkStart w:id="11813" w:name="_ETM_Q27_704000"/>
      <w:bookmarkEnd w:id="11813"/>
      <w:r>
        <w:rPr>
          <w:rFonts w:hint="cs"/>
          <w:rtl/>
        </w:rPr>
        <w:t>כן. בסדר</w:t>
      </w:r>
      <w:r w:rsidR="000762E2">
        <w:rPr>
          <w:rFonts w:hint="cs"/>
          <w:rtl/>
        </w:rPr>
        <w:t>,</w:t>
      </w:r>
      <w:r>
        <w:rPr>
          <w:rFonts w:hint="cs"/>
          <w:rtl/>
        </w:rPr>
        <w:t xml:space="preserve"> אבל בחייך</w:t>
      </w:r>
      <w:r w:rsidR="000762E2">
        <w:rPr>
          <w:rFonts w:hint="cs"/>
          <w:rtl/>
        </w:rPr>
        <w:t>,</w:t>
      </w:r>
      <w:r>
        <w:rPr>
          <w:rFonts w:hint="cs"/>
          <w:rtl/>
        </w:rPr>
        <w:t xml:space="preserve"> זה כמו שאני</w:t>
      </w:r>
      <w:bookmarkStart w:id="11814" w:name="_ETM_Q27_705000"/>
      <w:bookmarkEnd w:id="11814"/>
      <w:r>
        <w:rPr>
          <w:rFonts w:hint="cs"/>
          <w:rtl/>
        </w:rPr>
        <w:t xml:space="preserve"> אגיד שאני דתייה. אז מה?</w:t>
      </w:r>
    </w:p>
    <w:p w:rsidR="00A51CE1" w:rsidRDefault="00A51CE1" w:rsidP="00F45A62">
      <w:pPr>
        <w:rPr>
          <w:rtl/>
        </w:rPr>
      </w:pPr>
      <w:bookmarkStart w:id="11815" w:name="_ETM_Q27_703000"/>
      <w:bookmarkStart w:id="11816" w:name="_ETM_Q27_713000"/>
      <w:bookmarkEnd w:id="11815"/>
      <w:bookmarkEnd w:id="11816"/>
    </w:p>
    <w:p w:rsidR="00A51CE1" w:rsidRDefault="00A51CE1" w:rsidP="00F45A62">
      <w:pPr>
        <w:pStyle w:val="af6"/>
        <w:keepNext/>
        <w:rPr>
          <w:rtl/>
        </w:rPr>
      </w:pPr>
      <w:bookmarkStart w:id="11817" w:name="ET_yor_6129_30"/>
      <w:r w:rsidRPr="00167902">
        <w:rPr>
          <w:rStyle w:val="TagStyle"/>
          <w:rtl/>
        </w:rPr>
        <w:t xml:space="preserve"> &lt;&lt; יור &gt;&gt; </w:t>
      </w:r>
      <w:r>
        <w:rPr>
          <w:rtl/>
        </w:rPr>
        <w:t>היו"ר ישראל אייכלר:</w:t>
      </w:r>
      <w:r w:rsidRPr="00167902">
        <w:rPr>
          <w:rStyle w:val="TagStyle"/>
          <w:rtl/>
        </w:rPr>
        <w:t xml:space="preserve"> &lt;&lt; יור &gt;&gt;</w:t>
      </w:r>
      <w:r>
        <w:rPr>
          <w:rtl/>
        </w:rPr>
        <w:t xml:space="preserve"> </w:t>
      </w:r>
      <w:bookmarkEnd w:id="11817"/>
    </w:p>
    <w:p w:rsidR="00A51CE1" w:rsidRDefault="00A51CE1" w:rsidP="00051671">
      <w:pPr>
        <w:rPr>
          <w:rtl/>
        </w:rPr>
      </w:pPr>
    </w:p>
    <w:p w:rsidR="00A51CE1" w:rsidRDefault="00A51CE1" w:rsidP="000762E2">
      <w:pPr>
        <w:rPr>
          <w:rtl/>
        </w:rPr>
      </w:pPr>
      <w:bookmarkStart w:id="11818" w:name="_ETM_Q27_709000"/>
      <w:bookmarkEnd w:id="11818"/>
      <w:r>
        <w:rPr>
          <w:rFonts w:hint="cs"/>
          <w:rtl/>
        </w:rPr>
        <w:t>לא להפריע.</w:t>
      </w:r>
      <w:bookmarkStart w:id="11819" w:name="_ETM_Q27_714000"/>
      <w:bookmarkEnd w:id="11819"/>
      <w:r>
        <w:rPr>
          <w:rFonts w:hint="cs"/>
          <w:rtl/>
        </w:rPr>
        <w:t xml:space="preserve"> חבר הכנסת עידן רול ב</w:t>
      </w:r>
      <w:r w:rsidR="000762E2">
        <w:rPr>
          <w:rFonts w:hint="cs"/>
          <w:rtl/>
        </w:rPr>
        <w:t>רשות</w:t>
      </w:r>
      <w:r>
        <w:rPr>
          <w:rFonts w:hint="cs"/>
          <w:rtl/>
        </w:rPr>
        <w:t xml:space="preserve"> דיבור.</w:t>
      </w:r>
    </w:p>
    <w:p w:rsidR="00A51CE1" w:rsidRDefault="00A51CE1" w:rsidP="00F45A62">
      <w:pPr>
        <w:rPr>
          <w:rtl/>
        </w:rPr>
      </w:pPr>
      <w:bookmarkStart w:id="11820" w:name="_ETM_Q27_711000"/>
      <w:bookmarkEnd w:id="11820"/>
    </w:p>
    <w:p w:rsidR="00A51CE1" w:rsidRDefault="00A51CE1" w:rsidP="00F45A62">
      <w:pPr>
        <w:pStyle w:val="af5"/>
        <w:keepNext/>
        <w:rPr>
          <w:rtl/>
        </w:rPr>
      </w:pPr>
      <w:bookmarkStart w:id="11821" w:name="ET_interruption_6361_31"/>
      <w:r w:rsidRPr="00167902">
        <w:rPr>
          <w:rStyle w:val="TagStyle"/>
          <w:rtl/>
        </w:rPr>
        <w:t xml:space="preserve"> &lt;&lt; קריאה &gt;&gt; </w:t>
      </w:r>
      <w:r>
        <w:rPr>
          <w:rtl/>
        </w:rPr>
        <w:t>נאור שירי (יש עתיד):</w:t>
      </w:r>
      <w:r w:rsidRPr="00167902">
        <w:rPr>
          <w:rStyle w:val="TagStyle"/>
          <w:rtl/>
        </w:rPr>
        <w:t xml:space="preserve"> &lt;&lt; קריאה &gt;&gt;</w:t>
      </w:r>
      <w:r>
        <w:rPr>
          <w:rtl/>
        </w:rPr>
        <w:t xml:space="preserve"> </w:t>
      </w:r>
      <w:bookmarkEnd w:id="11821"/>
    </w:p>
    <w:p w:rsidR="00A51CE1" w:rsidRDefault="00A51CE1" w:rsidP="00051671">
      <w:pPr>
        <w:rPr>
          <w:rtl/>
        </w:rPr>
      </w:pPr>
    </w:p>
    <w:p w:rsidR="00A51CE1" w:rsidRDefault="00A51CE1" w:rsidP="00F45A62">
      <w:pPr>
        <w:rPr>
          <w:rtl/>
        </w:rPr>
      </w:pPr>
      <w:r>
        <w:rPr>
          <w:rFonts w:hint="cs"/>
          <w:rtl/>
        </w:rPr>
        <w:t xml:space="preserve">לא הצלחתי להבין. </w:t>
      </w:r>
    </w:p>
    <w:p w:rsidR="00A51CE1" w:rsidRDefault="00A51CE1" w:rsidP="00F45A62">
      <w:pPr>
        <w:rPr>
          <w:rtl/>
        </w:rPr>
      </w:pPr>
    </w:p>
    <w:p w:rsidR="00A51CE1" w:rsidRDefault="00A51CE1" w:rsidP="00F45A62">
      <w:pPr>
        <w:pStyle w:val="af5"/>
        <w:keepNext/>
        <w:rPr>
          <w:rtl/>
        </w:rPr>
      </w:pPr>
      <w:bookmarkStart w:id="11822" w:name="ET_interruption_6345_33"/>
      <w:r w:rsidRPr="00167902">
        <w:rPr>
          <w:rStyle w:val="TagStyle"/>
          <w:rtl/>
        </w:rPr>
        <w:t xml:space="preserve"> &lt;&lt; קריאה &gt;&gt; </w:t>
      </w:r>
      <w:r>
        <w:rPr>
          <w:rtl/>
        </w:rPr>
        <w:t>טלי גוטליב (הליכוד):</w:t>
      </w:r>
      <w:r w:rsidRPr="00167902">
        <w:rPr>
          <w:rStyle w:val="TagStyle"/>
          <w:rtl/>
        </w:rPr>
        <w:t xml:space="preserve"> &lt;&lt; קריאה &gt;&gt;</w:t>
      </w:r>
      <w:r>
        <w:rPr>
          <w:rtl/>
        </w:rPr>
        <w:t xml:space="preserve"> </w:t>
      </w:r>
      <w:bookmarkEnd w:id="11822"/>
    </w:p>
    <w:p w:rsidR="00A51CE1" w:rsidRDefault="00A51CE1" w:rsidP="00051671">
      <w:pPr>
        <w:rPr>
          <w:rtl/>
        </w:rPr>
      </w:pPr>
    </w:p>
    <w:p w:rsidR="00A51CE1" w:rsidRDefault="00A51CE1" w:rsidP="00F45A62">
      <w:pPr>
        <w:rPr>
          <w:rtl/>
        </w:rPr>
      </w:pPr>
      <w:r>
        <w:rPr>
          <w:rFonts w:hint="cs"/>
          <w:rtl/>
        </w:rPr>
        <w:t>מה? אותי?</w:t>
      </w:r>
    </w:p>
    <w:p w:rsidR="00A51CE1" w:rsidRDefault="00A51CE1" w:rsidP="00F45A62">
      <w:pPr>
        <w:rPr>
          <w:rtl/>
        </w:rPr>
      </w:pPr>
      <w:bookmarkStart w:id="11823" w:name="_ETM_Q27_716000"/>
      <w:bookmarkEnd w:id="11823"/>
    </w:p>
    <w:p w:rsidR="00A51CE1" w:rsidRDefault="00A51CE1" w:rsidP="00F45A62">
      <w:pPr>
        <w:pStyle w:val="af5"/>
        <w:keepNext/>
        <w:rPr>
          <w:rtl/>
        </w:rPr>
      </w:pPr>
      <w:bookmarkStart w:id="11824" w:name="ET_interruption_6361_34"/>
      <w:r w:rsidRPr="00167902">
        <w:rPr>
          <w:rStyle w:val="TagStyle"/>
          <w:rtl/>
        </w:rPr>
        <w:t xml:space="preserve"> &lt;&lt; קריאה &gt;&gt; </w:t>
      </w:r>
      <w:r>
        <w:rPr>
          <w:rtl/>
        </w:rPr>
        <w:t>נאור שירי (יש עתיד):</w:t>
      </w:r>
      <w:r w:rsidRPr="00167902">
        <w:rPr>
          <w:rStyle w:val="TagStyle"/>
          <w:rtl/>
        </w:rPr>
        <w:t xml:space="preserve"> &lt;&lt; קריאה &gt;&gt;</w:t>
      </w:r>
      <w:r>
        <w:rPr>
          <w:rtl/>
        </w:rPr>
        <w:t xml:space="preserve"> </w:t>
      </w:r>
      <w:bookmarkEnd w:id="11824"/>
    </w:p>
    <w:p w:rsidR="00A51CE1" w:rsidRDefault="00A51CE1" w:rsidP="00051671">
      <w:pPr>
        <w:rPr>
          <w:rtl/>
        </w:rPr>
      </w:pPr>
    </w:p>
    <w:p w:rsidR="00A51CE1" w:rsidRDefault="00A51CE1" w:rsidP="00F45A62">
      <w:pPr>
        <w:rPr>
          <w:rtl/>
        </w:rPr>
      </w:pPr>
      <w:r>
        <w:rPr>
          <w:rFonts w:hint="cs"/>
          <w:rtl/>
        </w:rPr>
        <w:t xml:space="preserve">לא </w:t>
      </w:r>
      <w:bookmarkStart w:id="11825" w:name="_ETM_Q27_715000"/>
      <w:bookmarkEnd w:id="11825"/>
      <w:r>
        <w:rPr>
          <w:rFonts w:hint="cs"/>
          <w:rtl/>
        </w:rPr>
        <w:t xml:space="preserve">הצלחתי להבין אם אבי מעוז בעד </w:t>
      </w:r>
      <w:bookmarkStart w:id="11826" w:name="_ETM_Q27_717000"/>
      <w:bookmarkEnd w:id="11826"/>
      <w:r w:rsidR="00A60D22">
        <w:rPr>
          <w:rFonts w:hint="cs"/>
          <w:rtl/>
        </w:rPr>
        <w:t>– – –</w:t>
      </w:r>
    </w:p>
    <w:p w:rsidR="00A51CE1" w:rsidRDefault="00A51CE1" w:rsidP="00F45A62">
      <w:pPr>
        <w:rPr>
          <w:rtl/>
        </w:rPr>
      </w:pPr>
    </w:p>
    <w:p w:rsidR="00A51CE1" w:rsidRDefault="00A51CE1" w:rsidP="00F45A62">
      <w:pPr>
        <w:pStyle w:val="af6"/>
        <w:keepNext/>
        <w:rPr>
          <w:rtl/>
        </w:rPr>
      </w:pPr>
      <w:r w:rsidRPr="00167902">
        <w:rPr>
          <w:rStyle w:val="TagStyle"/>
          <w:rtl/>
        </w:rPr>
        <w:t xml:space="preserve"> &lt;&lt; יור &gt;&gt; </w:t>
      </w:r>
      <w:r>
        <w:rPr>
          <w:rtl/>
        </w:rPr>
        <w:t>היו"ר ישראל אייכלר:</w:t>
      </w:r>
      <w:r w:rsidRPr="00167902">
        <w:rPr>
          <w:rStyle w:val="TagStyle"/>
          <w:rtl/>
        </w:rPr>
        <w:t xml:space="preserve"> &lt;&lt; יור &gt;&gt;</w:t>
      </w:r>
      <w:r>
        <w:rPr>
          <w:rtl/>
        </w:rPr>
        <w:t xml:space="preserve"> </w:t>
      </w:r>
    </w:p>
    <w:p w:rsidR="00A51CE1" w:rsidRDefault="00A51CE1" w:rsidP="00051671">
      <w:pPr>
        <w:rPr>
          <w:rtl/>
        </w:rPr>
      </w:pPr>
    </w:p>
    <w:p w:rsidR="00A51CE1" w:rsidRDefault="00A51CE1" w:rsidP="00F45A62">
      <w:pPr>
        <w:rPr>
          <w:rtl/>
        </w:rPr>
      </w:pPr>
      <w:r>
        <w:rPr>
          <w:rFonts w:hint="cs"/>
          <w:rtl/>
        </w:rPr>
        <w:t>בבקשה.</w:t>
      </w:r>
    </w:p>
    <w:p w:rsidR="00A51CE1" w:rsidRDefault="00A51CE1" w:rsidP="00F45A62">
      <w:pPr>
        <w:rPr>
          <w:rtl/>
        </w:rPr>
      </w:pPr>
      <w:bookmarkStart w:id="11827" w:name="_ETM_Q27_718000"/>
      <w:bookmarkEnd w:id="11827"/>
    </w:p>
    <w:p w:rsidR="00A51CE1" w:rsidRDefault="00A51CE1" w:rsidP="00F45A62">
      <w:pPr>
        <w:pStyle w:val="a4"/>
        <w:keepNext/>
        <w:rPr>
          <w:rtl/>
        </w:rPr>
      </w:pPr>
      <w:bookmarkStart w:id="11828" w:name="ET_speaker_5803_35"/>
      <w:r w:rsidRPr="00167902">
        <w:rPr>
          <w:rStyle w:val="TagStyle"/>
          <w:rtl/>
        </w:rPr>
        <w:t xml:space="preserve"> &lt;&lt; דובר &gt;&gt; </w:t>
      </w:r>
      <w:bookmarkStart w:id="11829" w:name="_Toc136349846"/>
      <w:bookmarkStart w:id="11830" w:name="_Toc136774954"/>
      <w:bookmarkStart w:id="11831" w:name="_Toc136775176"/>
      <w:r>
        <w:rPr>
          <w:rtl/>
        </w:rPr>
        <w:t>עידן רול (יש עתיד):</w:t>
      </w:r>
      <w:bookmarkEnd w:id="11829"/>
      <w:bookmarkEnd w:id="11830"/>
      <w:bookmarkEnd w:id="11831"/>
      <w:r w:rsidRPr="00167902">
        <w:rPr>
          <w:rStyle w:val="TagStyle"/>
          <w:rtl/>
        </w:rPr>
        <w:t xml:space="preserve"> &lt;&lt; דובר &gt;&gt;</w:t>
      </w:r>
      <w:r>
        <w:rPr>
          <w:rtl/>
        </w:rPr>
        <w:t xml:space="preserve"> </w:t>
      </w:r>
      <w:bookmarkEnd w:id="11828"/>
    </w:p>
    <w:p w:rsidR="00A51CE1" w:rsidRDefault="00A51CE1" w:rsidP="00051671">
      <w:pPr>
        <w:rPr>
          <w:rtl/>
        </w:rPr>
      </w:pPr>
    </w:p>
    <w:p w:rsidR="00A51CE1" w:rsidRDefault="00A51CE1" w:rsidP="00F45A62">
      <w:pPr>
        <w:rPr>
          <w:rtl/>
        </w:rPr>
      </w:pPr>
      <w:r>
        <w:rPr>
          <w:rFonts w:hint="cs"/>
          <w:rtl/>
        </w:rPr>
        <w:t>תודה רבה.</w:t>
      </w:r>
    </w:p>
    <w:p w:rsidR="00A51CE1" w:rsidRDefault="00A51CE1" w:rsidP="00F45A62">
      <w:pPr>
        <w:rPr>
          <w:rtl/>
        </w:rPr>
      </w:pPr>
    </w:p>
    <w:p w:rsidR="00A51CE1" w:rsidRDefault="00A51CE1" w:rsidP="00F45A62">
      <w:pPr>
        <w:pStyle w:val="af5"/>
        <w:keepNext/>
        <w:rPr>
          <w:rtl/>
        </w:rPr>
      </w:pPr>
      <w:bookmarkStart w:id="11832" w:name="ET_interruption_6255_36"/>
      <w:r w:rsidRPr="00167902">
        <w:rPr>
          <w:rStyle w:val="TagStyle"/>
          <w:rtl/>
        </w:rPr>
        <w:t xml:space="preserve"> &lt;&lt; קריאה &gt;&gt; </w:t>
      </w:r>
      <w:r>
        <w:rPr>
          <w:rtl/>
        </w:rPr>
        <w:t>סימון דוידסון (יש עתיד):</w:t>
      </w:r>
      <w:r w:rsidRPr="00167902">
        <w:rPr>
          <w:rStyle w:val="TagStyle"/>
          <w:rtl/>
        </w:rPr>
        <w:t xml:space="preserve"> &lt;&lt; קריאה &gt;&gt;</w:t>
      </w:r>
      <w:r>
        <w:rPr>
          <w:rtl/>
        </w:rPr>
        <w:t xml:space="preserve"> </w:t>
      </w:r>
      <w:bookmarkEnd w:id="11832"/>
    </w:p>
    <w:p w:rsidR="00A51CE1" w:rsidRDefault="00A51CE1" w:rsidP="00051671">
      <w:pPr>
        <w:rPr>
          <w:rtl/>
        </w:rPr>
      </w:pPr>
    </w:p>
    <w:p w:rsidR="00A51CE1" w:rsidRDefault="00A51CE1" w:rsidP="00F45A62">
      <w:pPr>
        <w:rPr>
          <w:rtl/>
        </w:rPr>
      </w:pPr>
      <w:r>
        <w:rPr>
          <w:rFonts w:hint="cs"/>
          <w:rtl/>
        </w:rPr>
        <w:t>הוא בעד. הוא בעד.</w:t>
      </w:r>
    </w:p>
    <w:p w:rsidR="00A51CE1" w:rsidRDefault="00A51CE1" w:rsidP="00F45A62">
      <w:pPr>
        <w:rPr>
          <w:rtl/>
        </w:rPr>
      </w:pPr>
      <w:bookmarkStart w:id="11833" w:name="_ETM_Q27_720000"/>
      <w:bookmarkEnd w:id="11833"/>
    </w:p>
    <w:p w:rsidR="00A51CE1" w:rsidRDefault="00A51CE1" w:rsidP="00F45A62">
      <w:pPr>
        <w:pStyle w:val="-"/>
        <w:keepNext/>
        <w:rPr>
          <w:rtl/>
        </w:rPr>
      </w:pPr>
      <w:bookmarkStart w:id="11834" w:name="ET_speakercontinue_5803_37"/>
      <w:r w:rsidRPr="00167902">
        <w:rPr>
          <w:rStyle w:val="TagStyle"/>
          <w:rtl/>
        </w:rPr>
        <w:t xml:space="preserve"> &lt;&lt; דובר_המשך &gt;&gt; </w:t>
      </w:r>
      <w:r>
        <w:rPr>
          <w:rtl/>
        </w:rPr>
        <w:t>עידן רול (יש עתיד):</w:t>
      </w:r>
      <w:r w:rsidRPr="00167902">
        <w:rPr>
          <w:rStyle w:val="TagStyle"/>
          <w:rtl/>
        </w:rPr>
        <w:t xml:space="preserve"> &lt;&lt; דובר_המשך &gt;&gt;</w:t>
      </w:r>
      <w:r>
        <w:rPr>
          <w:rtl/>
        </w:rPr>
        <w:t xml:space="preserve"> </w:t>
      </w:r>
      <w:bookmarkEnd w:id="11834"/>
    </w:p>
    <w:p w:rsidR="00A51CE1" w:rsidRDefault="00A51CE1" w:rsidP="00051671">
      <w:pPr>
        <w:rPr>
          <w:rtl/>
        </w:rPr>
      </w:pPr>
    </w:p>
    <w:p w:rsidR="00A51CE1" w:rsidRDefault="00A51CE1" w:rsidP="00F45A62">
      <w:pPr>
        <w:rPr>
          <w:rtl/>
        </w:rPr>
      </w:pPr>
      <w:bookmarkStart w:id="11835" w:name="_ETM_Q27_721000"/>
      <w:bookmarkEnd w:id="11835"/>
      <w:r>
        <w:rPr>
          <w:rFonts w:hint="cs"/>
          <w:rtl/>
        </w:rPr>
        <w:t xml:space="preserve">כנסת נכבדה, אני התכוונתי לדבר </w:t>
      </w:r>
      <w:bookmarkStart w:id="11836" w:name="_ETM_Q27_722000"/>
      <w:bookmarkEnd w:id="11836"/>
      <w:r>
        <w:rPr>
          <w:rFonts w:hint="cs"/>
          <w:rtl/>
        </w:rPr>
        <w:t xml:space="preserve">על </w:t>
      </w:r>
      <w:r w:rsidR="00A60D22">
        <w:rPr>
          <w:rFonts w:hint="cs"/>
          <w:rtl/>
        </w:rPr>
        <w:t>– – –</w:t>
      </w:r>
    </w:p>
    <w:p w:rsidR="00A51CE1" w:rsidRDefault="00A51CE1" w:rsidP="00F45A62">
      <w:pPr>
        <w:rPr>
          <w:rtl/>
        </w:rPr>
      </w:pPr>
      <w:bookmarkStart w:id="11837" w:name="_ETM_Q27_725000"/>
      <w:bookmarkEnd w:id="11837"/>
    </w:p>
    <w:p w:rsidR="00A51CE1" w:rsidRDefault="00A51CE1" w:rsidP="00F45A62">
      <w:pPr>
        <w:pStyle w:val="af6"/>
        <w:keepNext/>
        <w:rPr>
          <w:rtl/>
        </w:rPr>
      </w:pPr>
      <w:r w:rsidRPr="00167902">
        <w:rPr>
          <w:rStyle w:val="TagStyle"/>
          <w:rtl/>
        </w:rPr>
        <w:t xml:space="preserve"> &lt;&lt; יור &gt;&gt; </w:t>
      </w:r>
      <w:r>
        <w:rPr>
          <w:rtl/>
        </w:rPr>
        <w:t>היו"ר ישראל אייכלר:</w:t>
      </w:r>
      <w:r w:rsidRPr="00167902">
        <w:rPr>
          <w:rStyle w:val="TagStyle"/>
          <w:rtl/>
        </w:rPr>
        <w:t xml:space="preserve"> &lt;&lt; יור &gt;&gt;</w:t>
      </w:r>
      <w:r>
        <w:rPr>
          <w:rtl/>
        </w:rPr>
        <w:t xml:space="preserve"> </w:t>
      </w:r>
    </w:p>
    <w:p w:rsidR="00A51CE1" w:rsidRDefault="00A51CE1" w:rsidP="00051671">
      <w:pPr>
        <w:rPr>
          <w:rtl/>
        </w:rPr>
      </w:pPr>
    </w:p>
    <w:p w:rsidR="00A51CE1" w:rsidRDefault="00A51CE1" w:rsidP="00F45A62">
      <w:pPr>
        <w:rPr>
          <w:rtl/>
        </w:rPr>
      </w:pPr>
      <w:r>
        <w:rPr>
          <w:rFonts w:hint="cs"/>
          <w:rtl/>
        </w:rPr>
        <w:t xml:space="preserve">נאור, אתה מפריע לחבר הכנסת </w:t>
      </w:r>
      <w:bookmarkStart w:id="11838" w:name="_ETM_Q27_728000"/>
      <w:bookmarkEnd w:id="11838"/>
      <w:r>
        <w:rPr>
          <w:rFonts w:hint="cs"/>
          <w:rtl/>
        </w:rPr>
        <w:t>רול.</w:t>
      </w:r>
    </w:p>
    <w:p w:rsidR="00A51CE1" w:rsidRDefault="00A51CE1" w:rsidP="00F45A62">
      <w:pPr>
        <w:rPr>
          <w:rtl/>
        </w:rPr>
      </w:pPr>
      <w:bookmarkStart w:id="11839" w:name="_ETM_Q27_726000"/>
      <w:bookmarkEnd w:id="11839"/>
    </w:p>
    <w:p w:rsidR="00A51CE1" w:rsidRDefault="00A51CE1" w:rsidP="00F45A62">
      <w:pPr>
        <w:pStyle w:val="-"/>
        <w:keepNext/>
        <w:rPr>
          <w:rtl/>
        </w:rPr>
      </w:pPr>
      <w:bookmarkStart w:id="11840" w:name="ET_speakercontinue_5803_39"/>
      <w:r w:rsidRPr="00167902">
        <w:rPr>
          <w:rStyle w:val="TagStyle"/>
          <w:rtl/>
        </w:rPr>
        <w:t xml:space="preserve"> &lt;&lt; דובר_המשך &gt;&gt; </w:t>
      </w:r>
      <w:r>
        <w:rPr>
          <w:rtl/>
        </w:rPr>
        <w:t>עידן רול (יש עתיד):</w:t>
      </w:r>
      <w:r w:rsidRPr="00167902">
        <w:rPr>
          <w:rStyle w:val="TagStyle"/>
          <w:rtl/>
        </w:rPr>
        <w:t xml:space="preserve"> &lt;&lt; דובר_המשך &gt;&gt;</w:t>
      </w:r>
      <w:r>
        <w:rPr>
          <w:rtl/>
        </w:rPr>
        <w:t xml:space="preserve"> </w:t>
      </w:r>
      <w:bookmarkEnd w:id="11840"/>
    </w:p>
    <w:p w:rsidR="00A51CE1" w:rsidRDefault="00A51CE1" w:rsidP="00051671">
      <w:pPr>
        <w:rPr>
          <w:rtl/>
        </w:rPr>
      </w:pPr>
    </w:p>
    <w:p w:rsidR="00A51CE1" w:rsidRDefault="00A51CE1" w:rsidP="000762E2">
      <w:pPr>
        <w:rPr>
          <w:rtl/>
        </w:rPr>
      </w:pPr>
      <w:bookmarkStart w:id="11841" w:name="_ETM_Q27_727000"/>
      <w:bookmarkStart w:id="11842" w:name="_ETM_Q27_725920"/>
      <w:bookmarkEnd w:id="11841"/>
      <w:bookmarkEnd w:id="11842"/>
      <w:r>
        <w:rPr>
          <w:rtl/>
        </w:rPr>
        <w:t xml:space="preserve">אני </w:t>
      </w:r>
      <w:bookmarkStart w:id="11843" w:name="_ETM_Q27_726099"/>
      <w:bookmarkEnd w:id="11843"/>
      <w:r>
        <w:rPr>
          <w:rtl/>
        </w:rPr>
        <w:t xml:space="preserve">התכוונתי </w:t>
      </w:r>
      <w:bookmarkStart w:id="11844" w:name="_ETM_Q27_726610"/>
      <w:bookmarkEnd w:id="11844"/>
      <w:r>
        <w:rPr>
          <w:rtl/>
        </w:rPr>
        <w:t xml:space="preserve">לדבר </w:t>
      </w:r>
      <w:bookmarkStart w:id="11845" w:name="_ETM_Q27_727090"/>
      <w:bookmarkEnd w:id="11845"/>
      <w:r>
        <w:rPr>
          <w:rtl/>
        </w:rPr>
        <w:t xml:space="preserve">על </w:t>
      </w:r>
      <w:bookmarkStart w:id="11846" w:name="_ETM_Q27_727840"/>
      <w:bookmarkEnd w:id="11846"/>
      <w:r>
        <w:rPr>
          <w:rFonts w:hint="cs"/>
          <w:rtl/>
        </w:rPr>
        <w:t xml:space="preserve">הגינוי האחרון מצד ממשל </w:t>
      </w:r>
      <w:proofErr w:type="spellStart"/>
      <w:r>
        <w:rPr>
          <w:rFonts w:hint="cs"/>
          <w:rtl/>
        </w:rPr>
        <w:t>ביידן</w:t>
      </w:r>
      <w:proofErr w:type="spellEnd"/>
      <w:r>
        <w:rPr>
          <w:rFonts w:hint="cs"/>
          <w:rtl/>
        </w:rPr>
        <w:t xml:space="preserve">, אבל אני רוצה להתייחס לדובר </w:t>
      </w:r>
      <w:bookmarkStart w:id="11847" w:name="_ETM_Q27_734000"/>
      <w:bookmarkEnd w:id="11847"/>
      <w:r>
        <w:rPr>
          <w:rFonts w:hint="cs"/>
          <w:rtl/>
        </w:rPr>
        <w:t xml:space="preserve">שלפניי. </w:t>
      </w:r>
      <w:bookmarkStart w:id="11848" w:name="_ETM_Q27_728290"/>
      <w:bookmarkStart w:id="11849" w:name="_ETM_Q27_728440"/>
      <w:bookmarkStart w:id="11850" w:name="_ETM_Q27_728830"/>
      <w:bookmarkStart w:id="11851" w:name="_ETM_Q27_729099"/>
      <w:bookmarkStart w:id="11852" w:name="_ETM_Q27_729489"/>
      <w:bookmarkStart w:id="11853" w:name="_ETM_Q27_732049"/>
      <w:bookmarkStart w:id="11854" w:name="_ETM_Q27_732260"/>
      <w:bookmarkStart w:id="11855" w:name="_ETM_Q27_732739"/>
      <w:bookmarkStart w:id="11856" w:name="_ETM_Q27_733280"/>
      <w:bookmarkStart w:id="11857" w:name="_ETM_Q27_733489"/>
      <w:bookmarkStart w:id="11858" w:name="_ETM_Q27_733970"/>
      <w:bookmarkStart w:id="11859" w:name="_ETM_Q27_734480"/>
      <w:bookmarkStart w:id="11860" w:name="_ETM_Q27_734929"/>
      <w:bookmarkStart w:id="11861" w:name="_ETM_Q27_735170"/>
      <w:bookmarkStart w:id="11862" w:name="_ETM_Q27_735920"/>
      <w:bookmarkStart w:id="11863" w:name="_ETM_Q27_736220"/>
      <w:bookmarkStart w:id="11864" w:name="_ETM_Q27_736460"/>
      <w:bookmarkStart w:id="11865" w:name="_ETM_Q27_736759"/>
      <w:bookmarkStart w:id="11866" w:name="_ETM_Q27_737300"/>
      <w:bookmarkStart w:id="11867" w:name="_ETM_Q27_737720"/>
      <w:bookmarkStart w:id="11868" w:name="_ETM_Q27_739340"/>
      <w:bookmarkEnd w:id="11848"/>
      <w:bookmarkEnd w:id="11849"/>
      <w:bookmarkEnd w:id="11850"/>
      <w:bookmarkEnd w:id="11851"/>
      <w:bookmarkEnd w:id="11852"/>
      <w:bookmarkEnd w:id="11853"/>
      <w:bookmarkEnd w:id="11854"/>
      <w:bookmarkEnd w:id="11855"/>
      <w:bookmarkEnd w:id="11856"/>
      <w:bookmarkEnd w:id="11857"/>
      <w:bookmarkEnd w:id="11858"/>
      <w:bookmarkEnd w:id="11859"/>
      <w:bookmarkEnd w:id="11860"/>
      <w:bookmarkEnd w:id="11861"/>
      <w:bookmarkEnd w:id="11862"/>
      <w:bookmarkEnd w:id="11863"/>
      <w:bookmarkEnd w:id="11864"/>
      <w:bookmarkEnd w:id="11865"/>
      <w:bookmarkEnd w:id="11866"/>
      <w:bookmarkEnd w:id="11867"/>
      <w:bookmarkEnd w:id="11868"/>
      <w:r>
        <w:rPr>
          <w:rtl/>
        </w:rPr>
        <w:t xml:space="preserve">חבר </w:t>
      </w:r>
      <w:bookmarkStart w:id="11869" w:name="_ETM_Q27_739670"/>
      <w:bookmarkEnd w:id="11869"/>
      <w:r>
        <w:rPr>
          <w:rtl/>
        </w:rPr>
        <w:t xml:space="preserve">הכנסת </w:t>
      </w:r>
      <w:bookmarkStart w:id="11870" w:name="_ETM_Q27_740059"/>
      <w:bookmarkEnd w:id="11870"/>
      <w:r>
        <w:rPr>
          <w:rtl/>
        </w:rPr>
        <w:t xml:space="preserve">מעוז </w:t>
      </w:r>
      <w:bookmarkStart w:id="11871" w:name="_ETM_Q27_740929"/>
      <w:bookmarkEnd w:id="11871"/>
      <w:r>
        <w:rPr>
          <w:rtl/>
        </w:rPr>
        <w:t xml:space="preserve">הוא </w:t>
      </w:r>
      <w:bookmarkStart w:id="11872" w:name="_ETM_Q27_741740"/>
      <w:bookmarkEnd w:id="11872"/>
      <w:r>
        <w:rPr>
          <w:rtl/>
        </w:rPr>
        <w:t xml:space="preserve">חבר </w:t>
      </w:r>
      <w:bookmarkStart w:id="11873" w:name="_ETM_Q27_742130"/>
      <w:bookmarkEnd w:id="11873"/>
      <w:r>
        <w:rPr>
          <w:rtl/>
        </w:rPr>
        <w:t xml:space="preserve">כנסת </w:t>
      </w:r>
      <w:bookmarkStart w:id="11874" w:name="_ETM_Q27_742580"/>
      <w:bookmarkEnd w:id="11874"/>
      <w:r>
        <w:rPr>
          <w:rtl/>
        </w:rPr>
        <w:t xml:space="preserve">מסוכן </w:t>
      </w:r>
      <w:bookmarkStart w:id="11875" w:name="_ETM_Q27_743090"/>
      <w:bookmarkEnd w:id="11875"/>
      <w:r>
        <w:rPr>
          <w:rtl/>
        </w:rPr>
        <w:t xml:space="preserve">שצריך </w:t>
      </w:r>
      <w:bookmarkStart w:id="11876" w:name="_ETM_Q27_743540"/>
      <w:bookmarkEnd w:id="11876"/>
      <w:r>
        <w:rPr>
          <w:rtl/>
        </w:rPr>
        <w:t xml:space="preserve">להדאיג </w:t>
      </w:r>
      <w:bookmarkStart w:id="11877" w:name="_ETM_Q27_744140"/>
      <w:bookmarkEnd w:id="11877"/>
      <w:r>
        <w:rPr>
          <w:rtl/>
        </w:rPr>
        <w:t>אתכם</w:t>
      </w:r>
      <w:r>
        <w:rPr>
          <w:rFonts w:hint="cs"/>
          <w:rtl/>
        </w:rPr>
        <w:t>,</w:t>
      </w:r>
      <w:r>
        <w:rPr>
          <w:rtl/>
        </w:rPr>
        <w:t xml:space="preserve"> </w:t>
      </w:r>
      <w:bookmarkStart w:id="11878" w:name="_ETM_Q27_744650"/>
      <w:bookmarkEnd w:id="11878"/>
      <w:r>
        <w:rPr>
          <w:rtl/>
        </w:rPr>
        <w:t xml:space="preserve">ההורים </w:t>
      </w:r>
      <w:bookmarkStart w:id="11879" w:name="_ETM_Q27_745130"/>
      <w:bookmarkEnd w:id="11879"/>
      <w:r>
        <w:rPr>
          <w:rtl/>
        </w:rPr>
        <w:t>בישראל</w:t>
      </w:r>
      <w:r>
        <w:rPr>
          <w:rFonts w:hint="cs"/>
          <w:rtl/>
        </w:rPr>
        <w:t>.</w:t>
      </w:r>
      <w:r>
        <w:rPr>
          <w:rtl/>
        </w:rPr>
        <w:t xml:space="preserve"> </w:t>
      </w:r>
      <w:bookmarkStart w:id="11880" w:name="_ETM_Q27_745730"/>
      <w:bookmarkEnd w:id="11880"/>
      <w:r>
        <w:rPr>
          <w:rtl/>
        </w:rPr>
        <w:t xml:space="preserve">אתה </w:t>
      </w:r>
      <w:bookmarkStart w:id="11881" w:name="_ETM_Q27_745880"/>
      <w:bookmarkEnd w:id="11881"/>
      <w:r>
        <w:rPr>
          <w:rtl/>
        </w:rPr>
        <w:t xml:space="preserve">מוזמן </w:t>
      </w:r>
      <w:bookmarkStart w:id="11882" w:name="_ETM_Q27_746179"/>
      <w:bookmarkEnd w:id="11882"/>
      <w:r>
        <w:rPr>
          <w:rtl/>
        </w:rPr>
        <w:t xml:space="preserve">לשמוע </w:t>
      </w:r>
      <w:bookmarkStart w:id="11883" w:name="_ETM_Q27_746450"/>
      <w:bookmarkEnd w:id="11883"/>
      <w:r>
        <w:rPr>
          <w:rtl/>
        </w:rPr>
        <w:t xml:space="preserve">מה </w:t>
      </w:r>
      <w:bookmarkStart w:id="11884" w:name="_ETM_Q27_746570"/>
      <w:bookmarkEnd w:id="11884"/>
      <w:r>
        <w:rPr>
          <w:rtl/>
        </w:rPr>
        <w:t xml:space="preserve">שאני </w:t>
      </w:r>
      <w:bookmarkStart w:id="11885" w:name="_ETM_Q27_746780"/>
      <w:bookmarkEnd w:id="11885"/>
      <w:r>
        <w:rPr>
          <w:rtl/>
        </w:rPr>
        <w:t>אומר</w:t>
      </w:r>
      <w:r>
        <w:rPr>
          <w:rFonts w:hint="cs"/>
          <w:rtl/>
        </w:rPr>
        <w:t xml:space="preserve">, אין בעיה. אתה מוזמן לצאת. </w:t>
      </w:r>
    </w:p>
    <w:p w:rsidR="00A51CE1" w:rsidRDefault="00A51CE1" w:rsidP="00F45A62">
      <w:pPr>
        <w:rPr>
          <w:rtl/>
        </w:rPr>
      </w:pPr>
      <w:bookmarkStart w:id="11886" w:name="_ETM_Q27_748000"/>
      <w:bookmarkEnd w:id="11886"/>
    </w:p>
    <w:p w:rsidR="00A51CE1" w:rsidRDefault="00A51CE1" w:rsidP="00F45A62">
      <w:pPr>
        <w:pStyle w:val="af5"/>
        <w:keepNext/>
        <w:rPr>
          <w:rtl/>
        </w:rPr>
      </w:pPr>
      <w:bookmarkStart w:id="11887" w:name="ET_interruption_6361_40"/>
      <w:r w:rsidRPr="00167902">
        <w:rPr>
          <w:rStyle w:val="TagStyle"/>
          <w:rtl/>
        </w:rPr>
        <w:t xml:space="preserve"> &lt;&lt; קריאה &gt;&gt; </w:t>
      </w:r>
      <w:r>
        <w:rPr>
          <w:rtl/>
        </w:rPr>
        <w:t>נאור שירי (יש עתיד):</w:t>
      </w:r>
      <w:r w:rsidRPr="00167902">
        <w:rPr>
          <w:rStyle w:val="TagStyle"/>
          <w:rtl/>
        </w:rPr>
        <w:t xml:space="preserve"> &lt;&lt; קריאה &gt;&gt;</w:t>
      </w:r>
      <w:r>
        <w:rPr>
          <w:rtl/>
        </w:rPr>
        <w:t xml:space="preserve"> </w:t>
      </w:r>
      <w:bookmarkEnd w:id="11887"/>
    </w:p>
    <w:p w:rsidR="00A51CE1" w:rsidRDefault="00A51CE1" w:rsidP="00051671">
      <w:pPr>
        <w:rPr>
          <w:rtl/>
        </w:rPr>
      </w:pPr>
    </w:p>
    <w:p w:rsidR="00A51CE1" w:rsidRDefault="00A51CE1" w:rsidP="00F45A62">
      <w:pPr>
        <w:rPr>
          <w:rtl/>
        </w:rPr>
      </w:pPr>
      <w:r>
        <w:rPr>
          <w:rFonts w:hint="cs"/>
          <w:rtl/>
        </w:rPr>
        <w:t>סגן השר.</w:t>
      </w:r>
    </w:p>
    <w:p w:rsidR="00A51CE1" w:rsidRDefault="00A51CE1" w:rsidP="00F45A62">
      <w:pPr>
        <w:rPr>
          <w:rtl/>
        </w:rPr>
      </w:pPr>
      <w:bookmarkStart w:id="11888" w:name="_ETM_Q27_745000"/>
      <w:bookmarkEnd w:id="11888"/>
    </w:p>
    <w:p w:rsidR="00A51CE1" w:rsidRDefault="00A51CE1" w:rsidP="00F45A62">
      <w:pPr>
        <w:pStyle w:val="-"/>
        <w:keepNext/>
        <w:rPr>
          <w:rtl/>
        </w:rPr>
      </w:pPr>
      <w:bookmarkStart w:id="11889" w:name="ET_speakercontinue_5803_41"/>
      <w:r w:rsidRPr="00167902">
        <w:rPr>
          <w:rStyle w:val="TagStyle"/>
          <w:rtl/>
        </w:rPr>
        <w:t xml:space="preserve"> &lt;&lt; דובר_המשך &gt;&gt; </w:t>
      </w:r>
      <w:r>
        <w:rPr>
          <w:rtl/>
        </w:rPr>
        <w:t>עידן רול (יש עתיד):</w:t>
      </w:r>
      <w:r w:rsidRPr="00167902">
        <w:rPr>
          <w:rStyle w:val="TagStyle"/>
          <w:rtl/>
        </w:rPr>
        <w:t xml:space="preserve"> &lt;&lt; דובר_המשך &gt;&gt;</w:t>
      </w:r>
      <w:r>
        <w:rPr>
          <w:rtl/>
        </w:rPr>
        <w:t xml:space="preserve"> </w:t>
      </w:r>
      <w:bookmarkEnd w:id="11889"/>
    </w:p>
    <w:p w:rsidR="00A51CE1" w:rsidRDefault="00A51CE1" w:rsidP="00051671">
      <w:pPr>
        <w:rPr>
          <w:rtl/>
        </w:rPr>
      </w:pPr>
    </w:p>
    <w:p w:rsidR="00A51CE1" w:rsidRDefault="00A51CE1" w:rsidP="000762E2">
      <w:bookmarkStart w:id="11890" w:name="_ETM_Q27_746000"/>
      <w:bookmarkEnd w:id="11890"/>
      <w:r>
        <w:rPr>
          <w:rFonts w:hint="cs"/>
          <w:rtl/>
        </w:rPr>
        <w:t xml:space="preserve">אה, סליחה, הוא חזר </w:t>
      </w:r>
      <w:bookmarkStart w:id="11891" w:name="_ETM_Q27_747110"/>
      <w:bookmarkStart w:id="11892" w:name="_ETM_Q27_747500"/>
      <w:bookmarkStart w:id="11893" w:name="_ETM_Q27_747679"/>
      <w:bookmarkStart w:id="11894" w:name="_ETM_Q27_750539"/>
      <w:bookmarkStart w:id="11895" w:name="_ETM_Q27_750900"/>
      <w:bookmarkStart w:id="11896" w:name="_ETM_Q27_750990"/>
      <w:bookmarkStart w:id="11897" w:name="_ETM_Q27_751349"/>
      <w:bookmarkEnd w:id="11891"/>
      <w:bookmarkEnd w:id="11892"/>
      <w:bookmarkEnd w:id="11893"/>
      <w:bookmarkEnd w:id="11894"/>
      <w:bookmarkEnd w:id="11895"/>
      <w:bookmarkEnd w:id="11896"/>
      <w:bookmarkEnd w:id="11897"/>
      <w:r>
        <w:rPr>
          <w:rFonts w:hint="cs"/>
          <w:rtl/>
        </w:rPr>
        <w:t xml:space="preserve">להיות </w:t>
      </w:r>
      <w:r>
        <w:rPr>
          <w:rtl/>
        </w:rPr>
        <w:t xml:space="preserve">סגן </w:t>
      </w:r>
      <w:bookmarkStart w:id="11898" w:name="_ETM_Q27_751650"/>
      <w:bookmarkEnd w:id="11898"/>
      <w:r>
        <w:rPr>
          <w:rtl/>
        </w:rPr>
        <w:t>השר</w:t>
      </w:r>
      <w:r>
        <w:rPr>
          <w:rFonts w:hint="cs"/>
          <w:rtl/>
        </w:rPr>
        <w:t>.</w:t>
      </w:r>
      <w:r>
        <w:rPr>
          <w:rtl/>
        </w:rPr>
        <w:t xml:space="preserve"> </w:t>
      </w:r>
      <w:bookmarkStart w:id="11899" w:name="_ETM_Q27_752639"/>
      <w:bookmarkStart w:id="11900" w:name="TOR_Q28"/>
      <w:bookmarkEnd w:id="11899"/>
      <w:bookmarkEnd w:id="11900"/>
      <w:r>
        <w:rPr>
          <w:rFonts w:hint="cs"/>
          <w:rtl/>
        </w:rPr>
        <w:t xml:space="preserve">אני אומר, ואני אומר את זה באחריות – אני </w:t>
      </w:r>
      <w:bookmarkStart w:id="11901" w:name="_ETM_Q27_754919"/>
      <w:bookmarkEnd w:id="11901"/>
      <w:r>
        <w:rPr>
          <w:rFonts w:hint="cs"/>
          <w:rtl/>
        </w:rPr>
        <w:t xml:space="preserve">פונה </w:t>
      </w:r>
      <w:bookmarkStart w:id="11902" w:name="_ETM_Q27_755610"/>
      <w:bookmarkEnd w:id="11902"/>
      <w:r>
        <w:rPr>
          <w:rFonts w:hint="cs"/>
          <w:rtl/>
        </w:rPr>
        <w:t xml:space="preserve">להורים </w:t>
      </w:r>
      <w:bookmarkStart w:id="11903" w:name="_ETM_Q27_756179"/>
      <w:bookmarkEnd w:id="11903"/>
      <w:r>
        <w:rPr>
          <w:rFonts w:hint="cs"/>
          <w:rtl/>
        </w:rPr>
        <w:t xml:space="preserve">עצמם: </w:t>
      </w:r>
      <w:bookmarkStart w:id="11904" w:name="_ETM_Q27_758740"/>
      <w:bookmarkEnd w:id="11904"/>
      <w:r>
        <w:rPr>
          <w:rFonts w:hint="cs"/>
          <w:rtl/>
        </w:rPr>
        <w:t xml:space="preserve">כל </w:t>
      </w:r>
      <w:bookmarkStart w:id="11905" w:name="_ETM_Q27_759940"/>
      <w:bookmarkEnd w:id="11905"/>
      <w:r>
        <w:rPr>
          <w:rFonts w:hint="cs"/>
          <w:rtl/>
        </w:rPr>
        <w:t xml:space="preserve">החזרה </w:t>
      </w:r>
      <w:bookmarkStart w:id="11906" w:name="_ETM_Q27_760569"/>
      <w:bookmarkEnd w:id="11906"/>
      <w:r>
        <w:rPr>
          <w:rFonts w:hint="cs"/>
          <w:rtl/>
        </w:rPr>
        <w:t xml:space="preserve">של </w:t>
      </w:r>
      <w:bookmarkStart w:id="11907" w:name="_ETM_Q27_760840"/>
      <w:bookmarkEnd w:id="11907"/>
      <w:r>
        <w:rPr>
          <w:rFonts w:hint="cs"/>
          <w:rtl/>
        </w:rPr>
        <w:t xml:space="preserve">אבי </w:t>
      </w:r>
      <w:bookmarkStart w:id="11908" w:name="_ETM_Q27_761110"/>
      <w:bookmarkEnd w:id="11908"/>
      <w:r>
        <w:rPr>
          <w:rFonts w:hint="cs"/>
          <w:rtl/>
        </w:rPr>
        <w:t xml:space="preserve">מעוז </w:t>
      </w:r>
      <w:bookmarkStart w:id="11909" w:name="_ETM_Q27_761500"/>
      <w:bookmarkEnd w:id="11909"/>
      <w:r>
        <w:rPr>
          <w:rFonts w:hint="eastAsia"/>
          <w:rtl/>
        </w:rPr>
        <w:t>–</w:t>
      </w:r>
      <w:r>
        <w:rPr>
          <w:rFonts w:hint="cs"/>
          <w:rtl/>
        </w:rPr>
        <w:t xml:space="preserve"> שהיא </w:t>
      </w:r>
      <w:bookmarkStart w:id="11910" w:name="_ETM_Q27_761650"/>
      <w:bookmarkEnd w:id="11910"/>
      <w:r>
        <w:rPr>
          <w:rFonts w:hint="cs"/>
          <w:rtl/>
        </w:rPr>
        <w:t xml:space="preserve">כמובן </w:t>
      </w:r>
      <w:bookmarkStart w:id="11911" w:name="_ETM_Q27_762130"/>
      <w:bookmarkEnd w:id="11911"/>
      <w:r>
        <w:rPr>
          <w:rFonts w:hint="cs"/>
          <w:rtl/>
        </w:rPr>
        <w:t xml:space="preserve">מתוזמרת, </w:t>
      </w:r>
      <w:bookmarkStart w:id="11912" w:name="_ETM_Q27_762849"/>
      <w:bookmarkEnd w:id="11912"/>
      <w:r>
        <w:rPr>
          <w:rFonts w:hint="cs"/>
          <w:rtl/>
        </w:rPr>
        <w:t xml:space="preserve">בגלל </w:t>
      </w:r>
      <w:bookmarkStart w:id="11913" w:name="_ETM_Q27_763120"/>
      <w:bookmarkEnd w:id="11913"/>
      <w:r>
        <w:rPr>
          <w:rFonts w:hint="cs"/>
          <w:rtl/>
        </w:rPr>
        <w:t xml:space="preserve">שעכשיו </w:t>
      </w:r>
      <w:bookmarkStart w:id="11914" w:name="_ETM_Q27_763509"/>
      <w:bookmarkEnd w:id="11914"/>
      <w:r>
        <w:rPr>
          <w:rFonts w:hint="cs"/>
          <w:rtl/>
        </w:rPr>
        <w:t xml:space="preserve">עבר </w:t>
      </w:r>
      <w:bookmarkStart w:id="11915" w:name="_ETM_Q27_763809"/>
      <w:bookmarkEnd w:id="11915"/>
      <w:r>
        <w:rPr>
          <w:rFonts w:hint="cs"/>
          <w:rtl/>
        </w:rPr>
        <w:t xml:space="preserve">התקציב </w:t>
      </w:r>
      <w:bookmarkStart w:id="11916" w:name="_ETM_Q27_764380"/>
      <w:bookmarkEnd w:id="11916"/>
      <w:r>
        <w:rPr>
          <w:rFonts w:hint="cs"/>
          <w:rtl/>
        </w:rPr>
        <w:t xml:space="preserve">ועכשיו </w:t>
      </w:r>
      <w:bookmarkStart w:id="11917" w:name="_ETM_Q27_764710"/>
      <w:bookmarkEnd w:id="11917"/>
      <w:r>
        <w:rPr>
          <w:rFonts w:hint="cs"/>
          <w:rtl/>
        </w:rPr>
        <w:t xml:space="preserve">נתניהו </w:t>
      </w:r>
      <w:bookmarkStart w:id="11918" w:name="_ETM_Q27_765130"/>
      <w:bookmarkEnd w:id="11918"/>
      <w:r>
        <w:rPr>
          <w:rFonts w:hint="cs"/>
          <w:rtl/>
        </w:rPr>
        <w:t xml:space="preserve">מוצא </w:t>
      </w:r>
      <w:bookmarkStart w:id="11919" w:name="_ETM_Q27_765400"/>
      <w:bookmarkEnd w:id="11919"/>
      <w:r>
        <w:rPr>
          <w:rFonts w:hint="cs"/>
          <w:rtl/>
        </w:rPr>
        <w:t xml:space="preserve">לנכון </w:t>
      </w:r>
      <w:bookmarkStart w:id="11920" w:name="_ETM_Q27_765759"/>
      <w:bookmarkEnd w:id="11920"/>
      <w:r>
        <w:rPr>
          <w:rFonts w:hint="cs"/>
          <w:rtl/>
        </w:rPr>
        <w:t xml:space="preserve">להחזיר </w:t>
      </w:r>
      <w:bookmarkStart w:id="11921" w:name="_ETM_Q27_766150"/>
      <w:bookmarkEnd w:id="11921"/>
      <w:r>
        <w:rPr>
          <w:rFonts w:hint="cs"/>
          <w:rtl/>
        </w:rPr>
        <w:t>אותו</w:t>
      </w:r>
      <w:bookmarkStart w:id="11922" w:name="_ETM_Q27_766389"/>
      <w:bookmarkEnd w:id="11922"/>
      <w:r>
        <w:rPr>
          <w:rFonts w:hint="cs"/>
          <w:rtl/>
        </w:rPr>
        <w:t xml:space="preserve">, רק שהפעם </w:t>
      </w:r>
      <w:bookmarkStart w:id="11923" w:name="_ETM_Q27_766809"/>
      <w:bookmarkEnd w:id="11923"/>
      <w:r>
        <w:rPr>
          <w:rFonts w:hint="cs"/>
          <w:rtl/>
        </w:rPr>
        <w:t xml:space="preserve">הוא מחוזק </w:t>
      </w:r>
      <w:bookmarkStart w:id="11924" w:name="_ETM_Q27_767860"/>
      <w:bookmarkEnd w:id="11924"/>
      <w:r>
        <w:rPr>
          <w:rFonts w:hint="cs"/>
          <w:rtl/>
        </w:rPr>
        <w:t xml:space="preserve">עם </w:t>
      </w:r>
      <w:bookmarkStart w:id="11925" w:name="_ETM_Q27_768009"/>
      <w:bookmarkEnd w:id="11925"/>
      <w:r>
        <w:rPr>
          <w:rFonts w:hint="cs"/>
          <w:rtl/>
        </w:rPr>
        <w:t xml:space="preserve">תקציב </w:t>
      </w:r>
      <w:bookmarkStart w:id="11926" w:name="_ETM_Q27_768490"/>
      <w:bookmarkEnd w:id="11926"/>
      <w:r>
        <w:rPr>
          <w:rFonts w:hint="cs"/>
          <w:rtl/>
        </w:rPr>
        <w:t xml:space="preserve">גדול </w:t>
      </w:r>
      <w:bookmarkStart w:id="11927" w:name="_ETM_Q27_768970"/>
      <w:bookmarkEnd w:id="11927"/>
      <w:r>
        <w:rPr>
          <w:rFonts w:hint="cs"/>
          <w:rtl/>
        </w:rPr>
        <w:t xml:space="preserve">ועם </w:t>
      </w:r>
      <w:bookmarkStart w:id="11928" w:name="_ETM_Q27_769210"/>
      <w:bookmarkEnd w:id="11928"/>
      <w:r>
        <w:rPr>
          <w:rFonts w:hint="cs"/>
          <w:rtl/>
        </w:rPr>
        <w:t xml:space="preserve">יכולות </w:t>
      </w:r>
      <w:bookmarkStart w:id="11929" w:name="_ETM_Q27_770349"/>
      <w:bookmarkEnd w:id="11929"/>
      <w:r>
        <w:rPr>
          <w:rFonts w:hint="cs"/>
          <w:rtl/>
        </w:rPr>
        <w:t xml:space="preserve">להלשין, </w:t>
      </w:r>
      <w:bookmarkStart w:id="11930" w:name="_ETM_Q27_771370"/>
      <w:bookmarkEnd w:id="11930"/>
      <w:r>
        <w:rPr>
          <w:rFonts w:hint="cs"/>
          <w:rtl/>
        </w:rPr>
        <w:t xml:space="preserve">לבדוק, </w:t>
      </w:r>
      <w:bookmarkStart w:id="11931" w:name="_ETM_Q27_772240"/>
      <w:bookmarkEnd w:id="11931"/>
      <w:r>
        <w:rPr>
          <w:rFonts w:hint="cs"/>
          <w:rtl/>
        </w:rPr>
        <w:t xml:space="preserve">להרתיע. </w:t>
      </w:r>
      <w:bookmarkStart w:id="11932" w:name="_ETM_Q27_773169"/>
      <w:bookmarkEnd w:id="11932"/>
      <w:r>
        <w:rPr>
          <w:rFonts w:hint="cs"/>
          <w:rtl/>
        </w:rPr>
        <w:t xml:space="preserve">עכשיו, </w:t>
      </w:r>
      <w:bookmarkStart w:id="11933" w:name="_ETM_Q27_773500"/>
      <w:bookmarkEnd w:id="11933"/>
      <w:r>
        <w:rPr>
          <w:rFonts w:hint="cs"/>
          <w:rtl/>
        </w:rPr>
        <w:t xml:space="preserve">נכון, </w:t>
      </w:r>
      <w:bookmarkStart w:id="11934" w:name="_ETM_Q27_774610"/>
      <w:bookmarkEnd w:id="11934"/>
      <w:r>
        <w:rPr>
          <w:rFonts w:hint="cs"/>
          <w:rtl/>
        </w:rPr>
        <w:t xml:space="preserve">למנהלי </w:t>
      </w:r>
      <w:bookmarkStart w:id="11935" w:name="_ETM_Q27_775419"/>
      <w:bookmarkEnd w:id="11935"/>
      <w:r>
        <w:rPr>
          <w:rFonts w:hint="cs"/>
          <w:rtl/>
        </w:rPr>
        <w:t xml:space="preserve">בתי </w:t>
      </w:r>
      <w:bookmarkStart w:id="11936" w:name="_ETM_Q27_775719"/>
      <w:bookmarkEnd w:id="11936"/>
      <w:r>
        <w:rPr>
          <w:rFonts w:hint="cs"/>
          <w:rtl/>
        </w:rPr>
        <w:t xml:space="preserve">הספר </w:t>
      </w:r>
      <w:bookmarkStart w:id="11937" w:name="_ETM_Q27_776229"/>
      <w:bookmarkEnd w:id="11937"/>
      <w:r>
        <w:rPr>
          <w:rFonts w:hint="cs"/>
          <w:rtl/>
        </w:rPr>
        <w:t xml:space="preserve">עדיין </w:t>
      </w:r>
      <w:bookmarkStart w:id="11938" w:name="_ETM_Q27_776679"/>
      <w:bookmarkEnd w:id="11938"/>
      <w:r>
        <w:rPr>
          <w:rFonts w:hint="cs"/>
          <w:rtl/>
        </w:rPr>
        <w:t xml:space="preserve">תהיה </w:t>
      </w:r>
      <w:bookmarkStart w:id="11939" w:name="_ETM_Q27_776949"/>
      <w:bookmarkEnd w:id="11939"/>
      <w:r>
        <w:rPr>
          <w:rFonts w:hint="cs"/>
          <w:rtl/>
        </w:rPr>
        <w:t xml:space="preserve">האפשרות </w:t>
      </w:r>
      <w:bookmarkStart w:id="11940" w:name="_ETM_Q27_777520"/>
      <w:bookmarkEnd w:id="11940"/>
      <w:r>
        <w:rPr>
          <w:rFonts w:hint="cs"/>
          <w:rtl/>
        </w:rPr>
        <w:t xml:space="preserve">לבחור </w:t>
      </w:r>
      <w:bookmarkStart w:id="11941" w:name="_ETM_Q27_778270"/>
      <w:bookmarkEnd w:id="11941"/>
      <w:r>
        <w:rPr>
          <w:rFonts w:hint="cs"/>
          <w:rtl/>
        </w:rPr>
        <w:t xml:space="preserve">בין </w:t>
      </w:r>
      <w:bookmarkStart w:id="11942" w:name="_ETM_Q27_778539"/>
      <w:bookmarkEnd w:id="11942"/>
      <w:r>
        <w:rPr>
          <w:rFonts w:hint="cs"/>
          <w:rtl/>
        </w:rPr>
        <w:t xml:space="preserve">תוכנית </w:t>
      </w:r>
      <w:bookmarkStart w:id="11943" w:name="_ETM_Q27_779379"/>
      <w:bookmarkEnd w:id="11943"/>
      <w:r>
        <w:rPr>
          <w:rFonts w:hint="cs"/>
          <w:rtl/>
        </w:rPr>
        <w:t xml:space="preserve">ליברלית, </w:t>
      </w:r>
      <w:bookmarkStart w:id="11944" w:name="_ETM_Q27_780009"/>
      <w:bookmarkEnd w:id="11944"/>
      <w:r>
        <w:rPr>
          <w:rFonts w:hint="cs"/>
          <w:rtl/>
        </w:rPr>
        <w:t xml:space="preserve">שמפחידה </w:t>
      </w:r>
      <w:bookmarkStart w:id="11945" w:name="_ETM_Q27_780610"/>
      <w:bookmarkEnd w:id="11945"/>
      <w:r>
        <w:rPr>
          <w:rFonts w:hint="cs"/>
          <w:rtl/>
        </w:rPr>
        <w:t xml:space="preserve">את סגן השר מעוז, לבין תוכנית אחרת. </w:t>
      </w:r>
      <w:bookmarkStart w:id="11946" w:name="_ETM_Q28_185966"/>
      <w:bookmarkEnd w:id="11946"/>
      <w:r>
        <w:rPr>
          <w:rFonts w:hint="cs"/>
          <w:rtl/>
        </w:rPr>
        <w:t xml:space="preserve">אבל לתוכניות </w:t>
      </w:r>
      <w:r w:rsidR="00A60D22">
        <w:rPr>
          <w:rFonts w:hint="cs"/>
          <w:rtl/>
        </w:rPr>
        <w:t>– – –</w:t>
      </w:r>
      <w:r>
        <w:rPr>
          <w:rFonts w:hint="cs"/>
          <w:rtl/>
        </w:rPr>
        <w:t xml:space="preserve"> </w:t>
      </w:r>
    </w:p>
    <w:p w:rsidR="00A51CE1" w:rsidRPr="000762E2" w:rsidRDefault="00A51CE1" w:rsidP="00051671">
      <w:pPr>
        <w:rPr>
          <w:rtl/>
        </w:rPr>
      </w:pPr>
    </w:p>
    <w:p w:rsidR="00A51CE1" w:rsidRDefault="00A51CE1" w:rsidP="00F45A62">
      <w:pPr>
        <w:pStyle w:val="af5"/>
        <w:keepNext/>
        <w:rPr>
          <w:rtl/>
        </w:rPr>
      </w:pPr>
      <w:bookmarkStart w:id="11947" w:name="ET_interruption_6342_4"/>
      <w:r w:rsidRPr="00C93071">
        <w:rPr>
          <w:rStyle w:val="TagStyle"/>
          <w:rtl/>
        </w:rPr>
        <w:t xml:space="preserve">&lt;&lt; קריאה &gt;&gt; </w:t>
      </w:r>
      <w:r>
        <w:rPr>
          <w:rtl/>
        </w:rPr>
        <w:t>בועז ביסמוט (הליכוד):</w:t>
      </w:r>
      <w:r w:rsidRPr="00C93071">
        <w:rPr>
          <w:rStyle w:val="TagStyle"/>
          <w:rtl/>
        </w:rPr>
        <w:t xml:space="preserve"> &lt;&lt; קריאה &gt;&gt;</w:t>
      </w:r>
      <w:r>
        <w:rPr>
          <w:rtl/>
        </w:rPr>
        <w:t xml:space="preserve">   </w:t>
      </w:r>
      <w:bookmarkEnd w:id="11947"/>
    </w:p>
    <w:p w:rsidR="00A51CE1" w:rsidRDefault="00A51CE1" w:rsidP="00051671">
      <w:pPr>
        <w:rPr>
          <w:rtl/>
        </w:rPr>
      </w:pPr>
      <w:r>
        <w:rPr>
          <w:rtl/>
        </w:rPr>
        <w:tab/>
      </w:r>
    </w:p>
    <w:p w:rsidR="00A51CE1" w:rsidRDefault="00A51CE1" w:rsidP="00F45A62">
      <w:pPr>
        <w:rPr>
          <w:rtl/>
        </w:rPr>
      </w:pPr>
      <w:bookmarkStart w:id="11948" w:name="_ETM_Q28_190082"/>
      <w:bookmarkStart w:id="11949" w:name="_ETM_Q28_190156"/>
      <w:bookmarkEnd w:id="11948"/>
      <w:bookmarkEnd w:id="11949"/>
      <w:r>
        <w:rPr>
          <w:rFonts w:hint="cs"/>
          <w:rtl/>
        </w:rPr>
        <w:t xml:space="preserve">רגע, זה נראה לך נורמלי שמורה בעירוני ה', מורה לתנ"ך, תקרא </w:t>
      </w:r>
      <w:bookmarkStart w:id="11950" w:name="_ETM_Q28_194560"/>
      <w:bookmarkEnd w:id="11950"/>
      <w:r>
        <w:rPr>
          <w:rFonts w:hint="cs"/>
          <w:rtl/>
        </w:rPr>
        <w:t>לתלמידים לבוא לקפלן במוצאי שבת? תגיד לי, זה עושה שכל?</w:t>
      </w:r>
    </w:p>
    <w:p w:rsidR="00A51CE1" w:rsidRDefault="00A51CE1" w:rsidP="00F45A62">
      <w:pPr>
        <w:rPr>
          <w:b/>
          <w:bCs/>
          <w:u w:val="single"/>
          <w:rtl/>
          <w:lang w:eastAsia="he-IL"/>
        </w:rPr>
      </w:pPr>
    </w:p>
    <w:p w:rsidR="00A51CE1" w:rsidRDefault="00A51CE1" w:rsidP="00F45A62">
      <w:pPr>
        <w:pStyle w:val="af5"/>
        <w:keepNext/>
        <w:rPr>
          <w:rtl/>
        </w:rPr>
      </w:pPr>
      <w:bookmarkStart w:id="11951" w:name="ET_interruption_6156_14"/>
      <w:r w:rsidRPr="00667BD1">
        <w:rPr>
          <w:rStyle w:val="TagStyle"/>
          <w:rtl/>
        </w:rPr>
        <w:t xml:space="preserve"> &lt;&lt; קריאה &gt;&gt; </w:t>
      </w:r>
      <w:r>
        <w:rPr>
          <w:rtl/>
        </w:rPr>
        <w:t>גלעד קריב (העבודה):</w:t>
      </w:r>
      <w:r w:rsidRPr="00667BD1">
        <w:rPr>
          <w:rStyle w:val="TagStyle"/>
          <w:rtl/>
        </w:rPr>
        <w:t xml:space="preserve"> &lt;&lt; קריאה &gt;&gt;</w:t>
      </w:r>
      <w:r>
        <w:rPr>
          <w:rtl/>
        </w:rPr>
        <w:t xml:space="preserve">   </w:t>
      </w:r>
      <w:bookmarkEnd w:id="11951"/>
    </w:p>
    <w:p w:rsidR="00A51CE1" w:rsidRDefault="00A51CE1" w:rsidP="00051671">
      <w:pPr>
        <w:rPr>
          <w:rtl/>
        </w:rPr>
      </w:pPr>
    </w:p>
    <w:p w:rsidR="00A51CE1" w:rsidRDefault="00A51CE1" w:rsidP="00F45A62">
      <w:pPr>
        <w:rPr>
          <w:rtl/>
        </w:rPr>
      </w:pPr>
      <w:bookmarkStart w:id="11952" w:name="_ETM_Q28_193869"/>
      <w:bookmarkEnd w:id="11952"/>
      <w:r>
        <w:rPr>
          <w:rFonts w:hint="cs"/>
          <w:rtl/>
        </w:rPr>
        <w:t xml:space="preserve">מה הקשר </w:t>
      </w:r>
      <w:r w:rsidR="00A60D22">
        <w:rPr>
          <w:rFonts w:hint="cs"/>
          <w:rtl/>
        </w:rPr>
        <w:t>– – –</w:t>
      </w:r>
    </w:p>
    <w:p w:rsidR="00A51CE1" w:rsidRDefault="00A51CE1" w:rsidP="00051671">
      <w:pPr>
        <w:rPr>
          <w:rtl/>
        </w:rPr>
      </w:pPr>
    </w:p>
    <w:p w:rsidR="00A51CE1" w:rsidRDefault="00A51CE1" w:rsidP="00F45A62">
      <w:pPr>
        <w:pStyle w:val="af5"/>
        <w:keepNext/>
        <w:rPr>
          <w:rtl/>
        </w:rPr>
      </w:pPr>
      <w:r w:rsidRPr="00667BD1">
        <w:rPr>
          <w:rStyle w:val="TagStyle"/>
          <w:rtl/>
        </w:rPr>
        <w:t xml:space="preserve"> &lt;&lt; קריאה &gt;&gt; </w:t>
      </w:r>
      <w:r>
        <w:rPr>
          <w:rtl/>
        </w:rPr>
        <w:t>טלי גוטליב (הליכוד):</w:t>
      </w:r>
      <w:r w:rsidRPr="00667BD1">
        <w:rPr>
          <w:rStyle w:val="TagStyle"/>
          <w:rtl/>
        </w:rPr>
        <w:t xml:space="preserve"> &lt;&lt; קריאה &gt;&gt;</w:t>
      </w:r>
      <w:r>
        <w:rPr>
          <w:rtl/>
        </w:rPr>
        <w:t xml:space="preserve">   </w:t>
      </w:r>
    </w:p>
    <w:p w:rsidR="00A51CE1" w:rsidRDefault="00A51CE1" w:rsidP="00051671">
      <w:pPr>
        <w:rPr>
          <w:rtl/>
        </w:rPr>
      </w:pPr>
    </w:p>
    <w:p w:rsidR="00A51CE1" w:rsidRDefault="00A60D22" w:rsidP="00F45A62">
      <w:pPr>
        <w:rPr>
          <w:rtl/>
        </w:rPr>
      </w:pPr>
      <w:r>
        <w:rPr>
          <w:rFonts w:hint="cs"/>
          <w:rtl/>
        </w:rPr>
        <w:t>– – –</w:t>
      </w:r>
    </w:p>
    <w:p w:rsidR="00A51CE1" w:rsidRDefault="00A51CE1" w:rsidP="00F45A62">
      <w:pPr>
        <w:rPr>
          <w:rtl/>
        </w:rPr>
      </w:pPr>
    </w:p>
    <w:p w:rsidR="00A51CE1" w:rsidRDefault="00A51CE1" w:rsidP="00F45A62">
      <w:pPr>
        <w:pStyle w:val="-"/>
        <w:keepNext/>
        <w:rPr>
          <w:rtl/>
        </w:rPr>
      </w:pPr>
      <w:bookmarkStart w:id="11953" w:name="ET_speakercontinue_6231_6"/>
      <w:r w:rsidRPr="00C93071">
        <w:rPr>
          <w:rStyle w:val="TagStyle"/>
          <w:rtl/>
        </w:rPr>
        <w:t xml:space="preserve">&lt;&lt; דובר_המשך &gt;&gt; </w:t>
      </w:r>
      <w:r>
        <w:rPr>
          <w:rtl/>
        </w:rPr>
        <w:t>עידן רול (יש עתיד):</w:t>
      </w:r>
      <w:r w:rsidRPr="00C93071">
        <w:rPr>
          <w:rStyle w:val="TagStyle"/>
          <w:rtl/>
        </w:rPr>
        <w:t xml:space="preserve"> &lt;&lt; דובר_המשך &gt;&gt;</w:t>
      </w:r>
      <w:r>
        <w:rPr>
          <w:rtl/>
        </w:rPr>
        <w:t xml:space="preserve">   </w:t>
      </w:r>
      <w:bookmarkEnd w:id="11953"/>
    </w:p>
    <w:p w:rsidR="00A51CE1" w:rsidRDefault="00A51CE1" w:rsidP="00F45A62">
      <w:pPr>
        <w:rPr>
          <w:rtl/>
        </w:rPr>
      </w:pPr>
    </w:p>
    <w:p w:rsidR="00A51CE1" w:rsidRDefault="00A51CE1" w:rsidP="00F45A62">
      <w:pPr>
        <w:rPr>
          <w:rtl/>
        </w:rPr>
      </w:pPr>
      <w:r>
        <w:rPr>
          <w:rFonts w:hint="cs"/>
          <w:rtl/>
        </w:rPr>
        <w:t xml:space="preserve">מה הקשר בין זה לבין תוכניות חיצוניות, </w:t>
      </w:r>
      <w:bookmarkStart w:id="11954" w:name="_ETM_Q28_201716"/>
      <w:bookmarkEnd w:id="11954"/>
      <w:r>
        <w:rPr>
          <w:rFonts w:hint="cs"/>
          <w:rtl/>
        </w:rPr>
        <w:t xml:space="preserve">חבר הכנסת </w:t>
      </w:r>
      <w:r>
        <w:rPr>
          <w:rtl/>
        </w:rPr>
        <w:t>ביסמוט</w:t>
      </w:r>
      <w:r>
        <w:rPr>
          <w:rFonts w:hint="cs"/>
          <w:rtl/>
        </w:rPr>
        <w:t>?</w:t>
      </w:r>
    </w:p>
    <w:p w:rsidR="00A51CE1" w:rsidRDefault="00A51CE1" w:rsidP="00F45A62">
      <w:pPr>
        <w:rPr>
          <w:rtl/>
        </w:rPr>
      </w:pPr>
    </w:p>
    <w:p w:rsidR="00A51CE1" w:rsidRDefault="00A51CE1" w:rsidP="00F45A62">
      <w:pPr>
        <w:pStyle w:val="af5"/>
        <w:keepNext/>
        <w:rPr>
          <w:rStyle w:val="TagStyle"/>
          <w:rtl/>
        </w:rPr>
      </w:pPr>
    </w:p>
    <w:p w:rsidR="00A51CE1" w:rsidRDefault="00A51CE1" w:rsidP="00F45A62">
      <w:pPr>
        <w:pStyle w:val="af5"/>
        <w:keepNext/>
        <w:rPr>
          <w:rtl/>
        </w:rPr>
      </w:pPr>
      <w:r w:rsidRPr="00057E2A">
        <w:rPr>
          <w:rStyle w:val="TagStyle"/>
          <w:rtl/>
        </w:rPr>
        <w:t xml:space="preserve"> &lt;&lt; קריאה &gt;&gt; </w:t>
      </w:r>
      <w:r>
        <w:rPr>
          <w:rtl/>
        </w:rPr>
        <w:t>קריא</w:t>
      </w:r>
      <w:r>
        <w:rPr>
          <w:rFonts w:hint="cs"/>
          <w:rtl/>
        </w:rPr>
        <w:t>ות</w:t>
      </w:r>
      <w:r>
        <w:rPr>
          <w:rtl/>
        </w:rPr>
        <w:t>:</w:t>
      </w:r>
      <w:r w:rsidRPr="00057E2A">
        <w:rPr>
          <w:rStyle w:val="TagStyle"/>
          <w:rtl/>
        </w:rPr>
        <w:t xml:space="preserve"> &lt;&lt; קריאה &gt;&gt;</w:t>
      </w:r>
      <w:r>
        <w:rPr>
          <w:rtl/>
        </w:rPr>
        <w:t xml:space="preserve">   </w:t>
      </w:r>
    </w:p>
    <w:p w:rsidR="00A51CE1" w:rsidRDefault="00A51CE1" w:rsidP="00051671">
      <w:pPr>
        <w:rPr>
          <w:rtl/>
          <w:lang w:eastAsia="he-IL"/>
        </w:rPr>
      </w:pPr>
    </w:p>
    <w:p w:rsidR="00A51CE1" w:rsidRDefault="00A60D22" w:rsidP="00F45A62">
      <w:pPr>
        <w:rPr>
          <w:rtl/>
        </w:rPr>
      </w:pPr>
      <w:r>
        <w:rPr>
          <w:rFonts w:hint="cs"/>
          <w:rtl/>
        </w:rPr>
        <w:t>– – –</w:t>
      </w:r>
    </w:p>
    <w:p w:rsidR="00106F87" w:rsidRDefault="00106F87" w:rsidP="00F45A62">
      <w:pPr>
        <w:rPr>
          <w:rtl/>
        </w:rPr>
      </w:pPr>
    </w:p>
    <w:p w:rsidR="00A51CE1" w:rsidRDefault="00A51CE1" w:rsidP="00F45A62">
      <w:pPr>
        <w:pStyle w:val="af5"/>
        <w:keepNext/>
        <w:rPr>
          <w:rStyle w:val="TagStyle"/>
          <w:rtl/>
        </w:rPr>
      </w:pPr>
      <w:bookmarkStart w:id="11955" w:name="ET_interruption_6361_19"/>
    </w:p>
    <w:p w:rsidR="00A51CE1" w:rsidRDefault="00A51CE1" w:rsidP="00F45A62">
      <w:pPr>
        <w:pStyle w:val="af5"/>
        <w:keepNext/>
        <w:rPr>
          <w:rtl/>
        </w:rPr>
      </w:pPr>
      <w:r w:rsidRPr="00B51612">
        <w:rPr>
          <w:rStyle w:val="TagStyle"/>
          <w:rtl/>
        </w:rPr>
        <w:t xml:space="preserve">&lt;&lt; קריאה &gt;&gt; </w:t>
      </w:r>
      <w:r>
        <w:rPr>
          <w:rtl/>
        </w:rPr>
        <w:t>נאור שירי (יש עתיד):</w:t>
      </w:r>
      <w:r w:rsidRPr="00B51612">
        <w:rPr>
          <w:rStyle w:val="TagStyle"/>
          <w:rtl/>
        </w:rPr>
        <w:t xml:space="preserve"> &lt;&lt; קריאה &gt;&gt;</w:t>
      </w:r>
      <w:r>
        <w:rPr>
          <w:rtl/>
        </w:rPr>
        <w:t xml:space="preserve">   </w:t>
      </w:r>
      <w:bookmarkEnd w:id="11955"/>
    </w:p>
    <w:p w:rsidR="00A51CE1" w:rsidRPr="00B51612" w:rsidRDefault="00A51CE1" w:rsidP="00F45A62">
      <w:pPr>
        <w:ind w:firstLine="0"/>
        <w:rPr>
          <w:rtl/>
          <w:lang w:eastAsia="he-IL"/>
        </w:rPr>
      </w:pPr>
    </w:p>
    <w:p w:rsidR="00A51CE1" w:rsidRPr="00C93071" w:rsidRDefault="00A51CE1" w:rsidP="00F45A62">
      <w:pPr>
        <w:rPr>
          <w:rtl/>
          <w:lang w:eastAsia="he-IL"/>
        </w:rPr>
      </w:pPr>
      <w:r>
        <w:rPr>
          <w:rFonts w:hint="cs"/>
          <w:rtl/>
          <w:lang w:eastAsia="he-IL"/>
        </w:rPr>
        <w:t>ותנועת בני עקיבא, שמגיעה באוטובוסים, זה בסדר?</w:t>
      </w:r>
    </w:p>
    <w:p w:rsidR="00A51CE1" w:rsidRDefault="00A51CE1" w:rsidP="00F45A62">
      <w:pPr>
        <w:rPr>
          <w:rtl/>
        </w:rPr>
      </w:pPr>
    </w:p>
    <w:p w:rsidR="00A51CE1" w:rsidRDefault="00A51CE1" w:rsidP="00F45A62">
      <w:pPr>
        <w:pStyle w:val="af5"/>
        <w:keepNext/>
        <w:rPr>
          <w:rtl/>
        </w:rPr>
      </w:pPr>
      <w:r w:rsidRPr="00C93071">
        <w:rPr>
          <w:rStyle w:val="TagStyle"/>
          <w:rtl/>
        </w:rPr>
        <w:t xml:space="preserve">&lt;&lt; קריאה &gt;&gt; </w:t>
      </w:r>
      <w:r>
        <w:rPr>
          <w:rtl/>
        </w:rPr>
        <w:t>בועז ביסמוט (הליכוד):</w:t>
      </w:r>
      <w:r w:rsidRPr="00C93071">
        <w:rPr>
          <w:rStyle w:val="TagStyle"/>
          <w:rtl/>
        </w:rPr>
        <w:t xml:space="preserve"> &lt;&lt; קריאה &gt;&gt;</w:t>
      </w:r>
      <w:r>
        <w:rPr>
          <w:rtl/>
        </w:rPr>
        <w:t xml:space="preserve">   </w:t>
      </w:r>
    </w:p>
    <w:p w:rsidR="00A51CE1" w:rsidRDefault="00A51CE1" w:rsidP="00F45A62">
      <w:pPr>
        <w:keepNext/>
        <w:rPr>
          <w:rtl/>
        </w:rPr>
      </w:pPr>
    </w:p>
    <w:p w:rsidR="00A51CE1" w:rsidRDefault="00A51CE1" w:rsidP="000762E2">
      <w:pPr>
        <w:keepNext/>
        <w:rPr>
          <w:rtl/>
        </w:rPr>
      </w:pPr>
      <w:r>
        <w:rPr>
          <w:rFonts w:hint="cs"/>
          <w:rtl/>
        </w:rPr>
        <w:t xml:space="preserve">כשבאים לבית הספר </w:t>
      </w:r>
      <w:r>
        <w:rPr>
          <w:rtl/>
        </w:rPr>
        <w:t>–</w:t>
      </w:r>
      <w:r>
        <w:rPr>
          <w:rFonts w:hint="cs"/>
          <w:rtl/>
        </w:rPr>
        <w:t xml:space="preserve"> כולם ליברלים, כולם שמאל</w:t>
      </w:r>
      <w:r w:rsidR="000762E2">
        <w:rPr>
          <w:rFonts w:hint="cs"/>
          <w:rtl/>
        </w:rPr>
        <w:t>?</w:t>
      </w:r>
      <w:r>
        <w:rPr>
          <w:rFonts w:hint="cs"/>
          <w:rtl/>
        </w:rPr>
        <w:t xml:space="preserve"> אין ימין אחד?</w:t>
      </w:r>
    </w:p>
    <w:p w:rsidR="00A51CE1" w:rsidRDefault="00A51CE1" w:rsidP="00F45A62">
      <w:pPr>
        <w:rPr>
          <w:rtl/>
        </w:rPr>
      </w:pPr>
    </w:p>
    <w:p w:rsidR="00A51CE1" w:rsidRDefault="00A51CE1" w:rsidP="00F45A62">
      <w:pPr>
        <w:pStyle w:val="af5"/>
        <w:keepNext/>
        <w:rPr>
          <w:rtl/>
        </w:rPr>
      </w:pPr>
      <w:r w:rsidRPr="00667BD1">
        <w:rPr>
          <w:rStyle w:val="TagStyle"/>
          <w:rtl/>
        </w:rPr>
        <w:t xml:space="preserve">&lt;&lt; קריאה &gt;&gt; </w:t>
      </w:r>
      <w:r>
        <w:rPr>
          <w:rtl/>
        </w:rPr>
        <w:t>גלעד קריב (העבודה):</w:t>
      </w:r>
      <w:r w:rsidRPr="00667BD1">
        <w:rPr>
          <w:rStyle w:val="TagStyle"/>
          <w:rtl/>
        </w:rPr>
        <w:t xml:space="preserve"> &lt;&lt; קריאה &gt;&gt;</w:t>
      </w:r>
      <w:r>
        <w:rPr>
          <w:rtl/>
        </w:rPr>
        <w:t xml:space="preserve">   </w:t>
      </w:r>
    </w:p>
    <w:p w:rsidR="00A51CE1" w:rsidRDefault="00A51CE1" w:rsidP="00F45A62">
      <w:pPr>
        <w:rPr>
          <w:rtl/>
        </w:rPr>
      </w:pPr>
    </w:p>
    <w:p w:rsidR="00A51CE1" w:rsidRDefault="00A51CE1" w:rsidP="00F45A62">
      <w:pPr>
        <w:rPr>
          <w:rtl/>
        </w:rPr>
      </w:pPr>
      <w:r>
        <w:rPr>
          <w:rFonts w:hint="cs"/>
          <w:rtl/>
        </w:rPr>
        <w:t xml:space="preserve">על מה אתה מדבר </w:t>
      </w:r>
      <w:r w:rsidR="00A60D22">
        <w:rPr>
          <w:rFonts w:hint="cs"/>
          <w:rtl/>
        </w:rPr>
        <w:t>– – –</w:t>
      </w:r>
      <w:r>
        <w:rPr>
          <w:rFonts w:hint="cs"/>
          <w:rtl/>
        </w:rPr>
        <w:t xml:space="preserve"> </w:t>
      </w:r>
    </w:p>
    <w:p w:rsidR="00A51CE1" w:rsidRDefault="00A51CE1" w:rsidP="00F45A62">
      <w:pPr>
        <w:rPr>
          <w:rtl/>
        </w:rPr>
      </w:pPr>
    </w:p>
    <w:p w:rsidR="00A51CE1" w:rsidRDefault="00A51CE1" w:rsidP="00F45A62">
      <w:pPr>
        <w:pStyle w:val="-"/>
        <w:keepNext/>
        <w:rPr>
          <w:rtl/>
        </w:rPr>
      </w:pPr>
      <w:r w:rsidRPr="00C93071">
        <w:rPr>
          <w:rStyle w:val="TagStyle"/>
          <w:rtl/>
        </w:rPr>
        <w:t xml:space="preserve">&lt;&lt; דובר_המשך &gt;&gt; </w:t>
      </w:r>
      <w:r>
        <w:rPr>
          <w:rtl/>
        </w:rPr>
        <w:t>עידן רול (יש עתיד):</w:t>
      </w:r>
      <w:r w:rsidRPr="00C93071">
        <w:rPr>
          <w:rStyle w:val="TagStyle"/>
          <w:rtl/>
        </w:rPr>
        <w:t xml:space="preserve"> &lt;&lt; דובר_המשך &gt;&gt;</w:t>
      </w:r>
      <w:r>
        <w:rPr>
          <w:rtl/>
        </w:rPr>
        <w:t xml:space="preserve">   </w:t>
      </w:r>
    </w:p>
    <w:p w:rsidR="00A51CE1" w:rsidRDefault="00A51CE1" w:rsidP="00F45A62">
      <w:pPr>
        <w:rPr>
          <w:rtl/>
        </w:rPr>
      </w:pPr>
    </w:p>
    <w:p w:rsidR="00A51CE1" w:rsidRDefault="00A51CE1" w:rsidP="00F45A62">
      <w:pPr>
        <w:rPr>
          <w:rtl/>
        </w:rPr>
      </w:pPr>
      <w:r>
        <w:rPr>
          <w:rFonts w:hint="cs"/>
          <w:rtl/>
        </w:rPr>
        <w:t>קודם כול, ליברלים זה לא אומר שמאל.</w:t>
      </w:r>
      <w:bookmarkStart w:id="11956" w:name="_ETM_Q28_213077"/>
      <w:bookmarkStart w:id="11957" w:name="_ETM_Q28_213156"/>
      <w:bookmarkStart w:id="11958" w:name="_ETM_Q28_215770"/>
      <w:bookmarkEnd w:id="11956"/>
      <w:bookmarkEnd w:id="11957"/>
      <w:bookmarkEnd w:id="11958"/>
      <w:r>
        <w:rPr>
          <w:rFonts w:hint="cs"/>
          <w:rtl/>
        </w:rPr>
        <w:t xml:space="preserve"> ב</w:t>
      </w:r>
      <w:r w:rsidRPr="00542BCA">
        <w:rPr>
          <w:rtl/>
        </w:rPr>
        <w:t xml:space="preserve">פעם </w:t>
      </w:r>
      <w:bookmarkStart w:id="11959" w:name="_ETM_Q28_215979"/>
      <w:bookmarkEnd w:id="11959"/>
      <w:r w:rsidRPr="00542BCA">
        <w:rPr>
          <w:rtl/>
        </w:rPr>
        <w:t xml:space="preserve">אחרונה </w:t>
      </w:r>
      <w:bookmarkStart w:id="11960" w:name="_ETM_Q28_216159"/>
      <w:bookmarkEnd w:id="11960"/>
      <w:r w:rsidRPr="00542BCA">
        <w:rPr>
          <w:rtl/>
        </w:rPr>
        <w:t>שבדקתי</w:t>
      </w:r>
      <w:r>
        <w:rPr>
          <w:rFonts w:hint="cs"/>
          <w:rtl/>
        </w:rPr>
        <w:t xml:space="preserve">, </w:t>
      </w:r>
      <w:r w:rsidRPr="00542BCA">
        <w:rPr>
          <w:rtl/>
        </w:rPr>
        <w:t xml:space="preserve">גם </w:t>
      </w:r>
      <w:bookmarkStart w:id="11961" w:name="_ETM_Q28_217030"/>
      <w:bookmarkEnd w:id="11961"/>
      <w:r w:rsidRPr="00542BCA">
        <w:rPr>
          <w:rtl/>
        </w:rPr>
        <w:t xml:space="preserve">המפלגה </w:t>
      </w:r>
      <w:bookmarkStart w:id="11962" w:name="_ETM_Q28_217600"/>
      <w:bookmarkEnd w:id="11962"/>
      <w:r w:rsidRPr="00542BCA">
        <w:rPr>
          <w:rtl/>
        </w:rPr>
        <w:t>שלכם</w:t>
      </w:r>
      <w:r>
        <w:rPr>
          <w:rFonts w:hint="cs"/>
          <w:rtl/>
        </w:rPr>
        <w:t xml:space="preserve"> </w:t>
      </w:r>
      <w:r w:rsidR="00A60D22">
        <w:rPr>
          <w:rFonts w:hint="cs"/>
          <w:rtl/>
        </w:rPr>
        <w:t>– – –</w:t>
      </w:r>
      <w:r>
        <w:rPr>
          <w:rFonts w:hint="cs"/>
          <w:rtl/>
        </w:rPr>
        <w:t xml:space="preserve"> </w:t>
      </w:r>
      <w:bookmarkStart w:id="11963" w:name="_ETM_Q28_223273"/>
      <w:bookmarkStart w:id="11964" w:name="_ETM_Q28_223391"/>
      <w:bookmarkEnd w:id="11963"/>
      <w:bookmarkEnd w:id="11964"/>
    </w:p>
    <w:p w:rsidR="00A51CE1" w:rsidRDefault="00A51CE1" w:rsidP="00F45A62">
      <w:pPr>
        <w:rPr>
          <w:rtl/>
        </w:rPr>
      </w:pPr>
    </w:p>
    <w:p w:rsidR="00A51CE1" w:rsidRDefault="00A51CE1" w:rsidP="00F45A62">
      <w:pPr>
        <w:pStyle w:val="af5"/>
        <w:keepNext/>
        <w:rPr>
          <w:rtl/>
        </w:rPr>
      </w:pPr>
      <w:bookmarkStart w:id="11965" w:name="ET_interruption_קר_אה_15"/>
      <w:r w:rsidRPr="00BB3E96">
        <w:rPr>
          <w:rStyle w:val="TagStyle"/>
          <w:rtl/>
        </w:rPr>
        <w:t xml:space="preserve"> &lt;&lt; קריאה &gt;&gt; </w:t>
      </w:r>
      <w:r>
        <w:rPr>
          <w:rtl/>
        </w:rPr>
        <w:t>קריאה:</w:t>
      </w:r>
      <w:r w:rsidRPr="00BB3E96">
        <w:rPr>
          <w:rStyle w:val="TagStyle"/>
          <w:rtl/>
        </w:rPr>
        <w:t xml:space="preserve"> &lt;&lt; קריאה &gt;&gt;</w:t>
      </w:r>
      <w:r>
        <w:rPr>
          <w:rtl/>
        </w:rPr>
        <w:t xml:space="preserve">   </w:t>
      </w:r>
      <w:bookmarkEnd w:id="11965"/>
    </w:p>
    <w:p w:rsidR="00A51CE1" w:rsidRDefault="00A51CE1" w:rsidP="00051671">
      <w:pPr>
        <w:rPr>
          <w:rtl/>
        </w:rPr>
      </w:pPr>
    </w:p>
    <w:p w:rsidR="00A51CE1" w:rsidRDefault="00A60D22" w:rsidP="00F45A62">
      <w:pPr>
        <w:rPr>
          <w:rtl/>
        </w:rPr>
      </w:pPr>
      <w:r>
        <w:rPr>
          <w:rFonts w:hint="cs"/>
          <w:rtl/>
        </w:rPr>
        <w:t>– – –</w:t>
      </w:r>
      <w:r w:rsidR="00A51CE1">
        <w:rPr>
          <w:rFonts w:hint="cs"/>
          <w:rtl/>
        </w:rPr>
        <w:t xml:space="preserve"> זה מותר, זה בסדר.</w:t>
      </w:r>
    </w:p>
    <w:p w:rsidR="00A51CE1" w:rsidRDefault="00A51CE1" w:rsidP="00F45A62">
      <w:pPr>
        <w:rPr>
          <w:rtl/>
        </w:rPr>
      </w:pPr>
      <w:bookmarkStart w:id="11966" w:name="_ETM_Q28_220555"/>
      <w:bookmarkStart w:id="11967" w:name="_ETM_Q28_220624"/>
      <w:bookmarkEnd w:id="11966"/>
      <w:bookmarkEnd w:id="11967"/>
    </w:p>
    <w:p w:rsidR="00A51CE1" w:rsidRDefault="00A51CE1" w:rsidP="00F45A62">
      <w:pPr>
        <w:pStyle w:val="-"/>
        <w:keepNext/>
        <w:rPr>
          <w:rtl/>
        </w:rPr>
      </w:pPr>
      <w:bookmarkStart w:id="11968" w:name="_ETM_Q28_221764"/>
      <w:bookmarkStart w:id="11969" w:name="_ETM_Q28_221828"/>
      <w:bookmarkEnd w:id="11968"/>
      <w:bookmarkEnd w:id="11969"/>
      <w:r w:rsidRPr="00C93071">
        <w:rPr>
          <w:rStyle w:val="TagStyle"/>
          <w:rtl/>
        </w:rPr>
        <w:t xml:space="preserve">&lt;&lt; דובר_המשך &gt;&gt; </w:t>
      </w:r>
      <w:r>
        <w:rPr>
          <w:rtl/>
        </w:rPr>
        <w:t>עידן רול (יש עתיד):</w:t>
      </w:r>
      <w:r w:rsidRPr="00C93071">
        <w:rPr>
          <w:rStyle w:val="TagStyle"/>
          <w:rtl/>
        </w:rPr>
        <w:t xml:space="preserve"> &lt;&lt; דובר_המשך &gt;&gt;</w:t>
      </w:r>
      <w:r>
        <w:rPr>
          <w:rtl/>
        </w:rPr>
        <w:t xml:space="preserve">   </w:t>
      </w:r>
    </w:p>
    <w:p w:rsidR="00A51CE1" w:rsidRPr="00BB3E96" w:rsidRDefault="00A51CE1" w:rsidP="00F45A62">
      <w:pPr>
        <w:rPr>
          <w:rtl/>
        </w:rPr>
      </w:pPr>
    </w:p>
    <w:p w:rsidR="00A51CE1" w:rsidRDefault="00A51CE1" w:rsidP="00F45A62">
      <w:pPr>
        <w:rPr>
          <w:rtl/>
        </w:rPr>
      </w:pPr>
      <w:bookmarkStart w:id="11970" w:name="_ETM_Q28_223513"/>
      <w:bookmarkStart w:id="11971" w:name="_ETM_Q28_223582"/>
      <w:bookmarkEnd w:id="11970"/>
      <w:bookmarkEnd w:id="11971"/>
      <w:r w:rsidRPr="00542BCA">
        <w:rPr>
          <w:rtl/>
        </w:rPr>
        <w:t xml:space="preserve"> </w:t>
      </w:r>
      <w:bookmarkStart w:id="11972" w:name="_ETM_Q28_218950"/>
      <w:bookmarkEnd w:id="11972"/>
      <w:r w:rsidRPr="00542BCA">
        <w:rPr>
          <w:rtl/>
        </w:rPr>
        <w:t xml:space="preserve">חבר </w:t>
      </w:r>
      <w:bookmarkStart w:id="11973" w:name="_ETM_Q28_220420"/>
      <w:bookmarkEnd w:id="11973"/>
      <w:r w:rsidRPr="00542BCA">
        <w:rPr>
          <w:rtl/>
        </w:rPr>
        <w:t>הכנסת ביסמוט</w:t>
      </w:r>
      <w:bookmarkStart w:id="11974" w:name="_ETM_Q28_220060"/>
      <w:bookmarkStart w:id="11975" w:name="_ETM_Q28_220810"/>
      <w:bookmarkStart w:id="11976" w:name="_ETM_Q28_221590"/>
      <w:bookmarkEnd w:id="11974"/>
      <w:bookmarkEnd w:id="11975"/>
      <w:bookmarkEnd w:id="11976"/>
      <w:r>
        <w:rPr>
          <w:rFonts w:hint="cs"/>
          <w:rtl/>
        </w:rPr>
        <w:t xml:space="preserve">, </w:t>
      </w:r>
      <w:r w:rsidRPr="00542BCA">
        <w:rPr>
          <w:rtl/>
        </w:rPr>
        <w:t>לא</w:t>
      </w:r>
      <w:r>
        <w:rPr>
          <w:rFonts w:hint="cs"/>
          <w:rtl/>
        </w:rPr>
        <w:t>,</w:t>
      </w:r>
      <w:r w:rsidRPr="00542BCA">
        <w:rPr>
          <w:rtl/>
        </w:rPr>
        <w:t xml:space="preserve"> </w:t>
      </w:r>
      <w:bookmarkStart w:id="11977" w:name="_ETM_Q28_221800"/>
      <w:bookmarkEnd w:id="11977"/>
      <w:r>
        <w:rPr>
          <w:rFonts w:hint="cs"/>
          <w:rtl/>
        </w:rPr>
        <w:t xml:space="preserve">אז </w:t>
      </w:r>
      <w:r w:rsidRPr="00542BCA">
        <w:rPr>
          <w:rtl/>
        </w:rPr>
        <w:t xml:space="preserve">בוא </w:t>
      </w:r>
      <w:bookmarkStart w:id="11978" w:name="_ETM_Q28_221950"/>
      <w:bookmarkEnd w:id="11978"/>
      <w:r w:rsidRPr="00542BCA">
        <w:rPr>
          <w:rtl/>
        </w:rPr>
        <w:t xml:space="preserve">ננהל </w:t>
      </w:r>
      <w:bookmarkStart w:id="11979" w:name="_ETM_Q28_222220"/>
      <w:bookmarkEnd w:id="11979"/>
      <w:r w:rsidRPr="00542BCA">
        <w:rPr>
          <w:rtl/>
        </w:rPr>
        <w:t xml:space="preserve">את </w:t>
      </w:r>
      <w:bookmarkStart w:id="11980" w:name="_ETM_Q28_222310"/>
      <w:bookmarkEnd w:id="11980"/>
      <w:r w:rsidRPr="00542BCA">
        <w:rPr>
          <w:rtl/>
        </w:rPr>
        <w:t xml:space="preserve">הדיון </w:t>
      </w:r>
      <w:bookmarkStart w:id="11981" w:name="_ETM_Q28_222550"/>
      <w:bookmarkEnd w:id="11981"/>
      <w:r w:rsidRPr="00542BCA">
        <w:rPr>
          <w:rtl/>
        </w:rPr>
        <w:t xml:space="preserve">הזה </w:t>
      </w:r>
      <w:bookmarkStart w:id="11982" w:name="_ETM_Q28_222850"/>
      <w:bookmarkEnd w:id="11982"/>
      <w:r w:rsidRPr="00542BCA">
        <w:rPr>
          <w:rtl/>
        </w:rPr>
        <w:t>ברצינות</w:t>
      </w:r>
      <w:r>
        <w:rPr>
          <w:rFonts w:hint="cs"/>
          <w:rtl/>
        </w:rPr>
        <w:t>.</w:t>
      </w:r>
      <w:r w:rsidRPr="00542BCA">
        <w:rPr>
          <w:rtl/>
        </w:rPr>
        <w:t xml:space="preserve"> </w:t>
      </w:r>
      <w:bookmarkStart w:id="11983" w:name="_ETM_Q28_223600"/>
      <w:bookmarkStart w:id="11984" w:name="_ETM_Q28_224530"/>
      <w:bookmarkEnd w:id="11983"/>
      <w:bookmarkEnd w:id="11984"/>
      <w:r>
        <w:rPr>
          <w:rFonts w:hint="cs"/>
          <w:rtl/>
        </w:rPr>
        <w:t>ב</w:t>
      </w:r>
      <w:r w:rsidRPr="00542BCA">
        <w:rPr>
          <w:rtl/>
        </w:rPr>
        <w:t>פעם אחרונה שבדקתי</w:t>
      </w:r>
      <w:r>
        <w:rPr>
          <w:rFonts w:hint="cs"/>
          <w:rtl/>
        </w:rPr>
        <w:t xml:space="preserve">, </w:t>
      </w:r>
      <w:r w:rsidRPr="00542BCA">
        <w:rPr>
          <w:rtl/>
        </w:rPr>
        <w:t xml:space="preserve">הליכוד </w:t>
      </w:r>
      <w:bookmarkStart w:id="11985" w:name="_ETM_Q28_225100"/>
      <w:bookmarkEnd w:id="11985"/>
      <w:r w:rsidRPr="00542BCA">
        <w:rPr>
          <w:rtl/>
        </w:rPr>
        <w:t xml:space="preserve">מתהדר </w:t>
      </w:r>
      <w:bookmarkStart w:id="11986" w:name="_ETM_Q28_225550"/>
      <w:bookmarkEnd w:id="11986"/>
      <w:r>
        <w:rPr>
          <w:rFonts w:hint="cs"/>
          <w:rtl/>
        </w:rPr>
        <w:t>בהיותו</w:t>
      </w:r>
      <w:r w:rsidRPr="00542BCA">
        <w:rPr>
          <w:rtl/>
        </w:rPr>
        <w:t xml:space="preserve"> </w:t>
      </w:r>
      <w:bookmarkStart w:id="11987" w:name="_ETM_Q28_225909"/>
      <w:bookmarkEnd w:id="11987"/>
      <w:r w:rsidRPr="00542BCA">
        <w:rPr>
          <w:rtl/>
        </w:rPr>
        <w:t xml:space="preserve">מפלגה </w:t>
      </w:r>
      <w:bookmarkStart w:id="11988" w:name="_ETM_Q28_226270"/>
      <w:bookmarkEnd w:id="11988"/>
      <w:r w:rsidRPr="00542BCA">
        <w:rPr>
          <w:rtl/>
        </w:rPr>
        <w:t>ליברלית</w:t>
      </w:r>
      <w:r>
        <w:rPr>
          <w:rFonts w:hint="cs"/>
          <w:rtl/>
        </w:rPr>
        <w:t>.</w:t>
      </w:r>
      <w:r w:rsidRPr="00542BCA">
        <w:rPr>
          <w:rtl/>
        </w:rPr>
        <w:t xml:space="preserve"> </w:t>
      </w:r>
      <w:bookmarkStart w:id="11989" w:name="_ETM_Q28_226810"/>
      <w:bookmarkEnd w:id="11989"/>
      <w:r>
        <w:rPr>
          <w:rFonts w:hint="cs"/>
          <w:rtl/>
        </w:rPr>
        <w:t>"</w:t>
      </w:r>
      <w:r w:rsidRPr="00542BCA">
        <w:rPr>
          <w:rtl/>
        </w:rPr>
        <w:t>ליברלי</w:t>
      </w:r>
      <w:r>
        <w:rPr>
          <w:rFonts w:hint="cs"/>
          <w:rtl/>
        </w:rPr>
        <w:t>"</w:t>
      </w:r>
      <w:r w:rsidRPr="00542BCA">
        <w:rPr>
          <w:rtl/>
        </w:rPr>
        <w:t xml:space="preserve"> </w:t>
      </w:r>
      <w:bookmarkStart w:id="11990" w:name="_ETM_Q28_227260"/>
      <w:bookmarkEnd w:id="11990"/>
      <w:r w:rsidRPr="00542BCA">
        <w:rPr>
          <w:rtl/>
        </w:rPr>
        <w:t xml:space="preserve">זה </w:t>
      </w:r>
      <w:bookmarkStart w:id="11991" w:name="_ETM_Q28_227380"/>
      <w:bookmarkEnd w:id="11991"/>
      <w:r w:rsidRPr="00542BCA">
        <w:rPr>
          <w:rtl/>
        </w:rPr>
        <w:t xml:space="preserve">לא </w:t>
      </w:r>
      <w:bookmarkStart w:id="11992" w:name="_ETM_Q28_227500"/>
      <w:bookmarkEnd w:id="11992"/>
      <w:r w:rsidRPr="00542BCA">
        <w:rPr>
          <w:rtl/>
        </w:rPr>
        <w:t>קללה</w:t>
      </w:r>
      <w:r>
        <w:rPr>
          <w:rFonts w:hint="cs"/>
          <w:rtl/>
        </w:rPr>
        <w:t>,</w:t>
      </w:r>
      <w:r w:rsidRPr="00542BCA">
        <w:rPr>
          <w:rtl/>
        </w:rPr>
        <w:t xml:space="preserve"> </w:t>
      </w:r>
      <w:bookmarkStart w:id="11993" w:name="_ETM_Q28_228220"/>
      <w:bookmarkEnd w:id="11993"/>
      <w:r w:rsidRPr="00542BCA">
        <w:rPr>
          <w:rtl/>
        </w:rPr>
        <w:t>וליברלי</w:t>
      </w:r>
      <w:r>
        <w:rPr>
          <w:rFonts w:hint="cs"/>
          <w:rtl/>
        </w:rPr>
        <w:t>ות</w:t>
      </w:r>
      <w:r w:rsidRPr="00542BCA">
        <w:rPr>
          <w:rtl/>
        </w:rPr>
        <w:t xml:space="preserve"> </w:t>
      </w:r>
      <w:bookmarkStart w:id="11994" w:name="_ETM_Q28_228880"/>
      <w:bookmarkEnd w:id="11994"/>
      <w:r w:rsidRPr="00542BCA">
        <w:rPr>
          <w:rtl/>
        </w:rPr>
        <w:t xml:space="preserve">זה </w:t>
      </w:r>
      <w:bookmarkStart w:id="11995" w:name="_ETM_Q28_229030"/>
      <w:bookmarkEnd w:id="11995"/>
      <w:r w:rsidRPr="00542BCA">
        <w:rPr>
          <w:rtl/>
        </w:rPr>
        <w:t xml:space="preserve">לא </w:t>
      </w:r>
      <w:bookmarkStart w:id="11996" w:name="_ETM_Q28_229150"/>
      <w:bookmarkEnd w:id="11996"/>
      <w:r w:rsidRPr="00542BCA">
        <w:rPr>
          <w:rtl/>
        </w:rPr>
        <w:t>פרוגרסיבי</w:t>
      </w:r>
      <w:r>
        <w:rPr>
          <w:rFonts w:hint="cs"/>
          <w:rtl/>
        </w:rPr>
        <w:t>ו</w:t>
      </w:r>
      <w:r w:rsidRPr="00542BCA">
        <w:rPr>
          <w:rtl/>
        </w:rPr>
        <w:t xml:space="preserve">ת </w:t>
      </w:r>
      <w:bookmarkStart w:id="11997" w:name="_ETM_Q28_229750"/>
      <w:bookmarkEnd w:id="11997"/>
      <w:r w:rsidRPr="00542BCA">
        <w:rPr>
          <w:rtl/>
        </w:rPr>
        <w:t xml:space="preserve">שמאיימת </w:t>
      </w:r>
      <w:bookmarkStart w:id="11998" w:name="_ETM_Q28_230350"/>
      <w:bookmarkEnd w:id="11998"/>
      <w:r w:rsidRPr="00542BCA">
        <w:rPr>
          <w:rtl/>
        </w:rPr>
        <w:t xml:space="preserve">על </w:t>
      </w:r>
      <w:bookmarkStart w:id="11999" w:name="_ETM_Q28_230440"/>
      <w:bookmarkEnd w:id="11999"/>
      <w:r w:rsidRPr="00542BCA">
        <w:rPr>
          <w:rtl/>
        </w:rPr>
        <w:t xml:space="preserve">ערכים </w:t>
      </w:r>
      <w:bookmarkStart w:id="12000" w:name="_ETM_Q28_230770"/>
      <w:bookmarkEnd w:id="12000"/>
      <w:r w:rsidRPr="00542BCA">
        <w:rPr>
          <w:rtl/>
        </w:rPr>
        <w:t>יהודיים</w:t>
      </w:r>
      <w:r>
        <w:rPr>
          <w:rFonts w:hint="cs"/>
          <w:rtl/>
        </w:rPr>
        <w:t>.</w:t>
      </w:r>
      <w:r w:rsidRPr="00542BCA">
        <w:rPr>
          <w:rtl/>
        </w:rPr>
        <w:t xml:space="preserve"> </w:t>
      </w:r>
      <w:bookmarkStart w:id="12001" w:name="_ETM_Q28_231579"/>
      <w:bookmarkEnd w:id="12001"/>
      <w:r w:rsidRPr="00542BCA">
        <w:rPr>
          <w:rtl/>
        </w:rPr>
        <w:t xml:space="preserve">זה </w:t>
      </w:r>
      <w:bookmarkStart w:id="12002" w:name="_ETM_Q28_231789"/>
      <w:bookmarkEnd w:id="12002"/>
      <w:r w:rsidRPr="00542BCA">
        <w:rPr>
          <w:rtl/>
        </w:rPr>
        <w:t xml:space="preserve">שאנשים </w:t>
      </w:r>
      <w:bookmarkStart w:id="12003" w:name="_ETM_Q28_232269"/>
      <w:bookmarkEnd w:id="12003"/>
      <w:r w:rsidRPr="00542BCA">
        <w:rPr>
          <w:rtl/>
        </w:rPr>
        <w:t xml:space="preserve">פה </w:t>
      </w:r>
      <w:bookmarkStart w:id="12004" w:name="_ETM_Q28_232389"/>
      <w:bookmarkEnd w:id="12004"/>
      <w:r w:rsidRPr="00542BCA">
        <w:rPr>
          <w:rtl/>
        </w:rPr>
        <w:t xml:space="preserve">באים </w:t>
      </w:r>
      <w:bookmarkStart w:id="12005" w:name="_ETM_Q28_232600"/>
      <w:bookmarkEnd w:id="12005"/>
      <w:r w:rsidRPr="00542BCA">
        <w:rPr>
          <w:rtl/>
        </w:rPr>
        <w:t xml:space="preserve">ומדברים </w:t>
      </w:r>
      <w:bookmarkStart w:id="12006" w:name="_ETM_Q28_233049"/>
      <w:bookmarkEnd w:id="12006"/>
      <w:r w:rsidRPr="00542BCA">
        <w:rPr>
          <w:rtl/>
        </w:rPr>
        <w:t xml:space="preserve">על </w:t>
      </w:r>
      <w:bookmarkStart w:id="12007" w:name="_ETM_Q28_233109"/>
      <w:bookmarkEnd w:id="12007"/>
      <w:r w:rsidRPr="00542BCA">
        <w:rPr>
          <w:rtl/>
        </w:rPr>
        <w:t xml:space="preserve">ערכים </w:t>
      </w:r>
      <w:bookmarkStart w:id="12008" w:name="_ETM_Q28_233379"/>
      <w:bookmarkEnd w:id="12008"/>
      <w:r w:rsidRPr="00542BCA">
        <w:rPr>
          <w:rtl/>
        </w:rPr>
        <w:t>ליברליים</w:t>
      </w:r>
      <w:r>
        <w:rPr>
          <w:rFonts w:hint="cs"/>
          <w:rtl/>
        </w:rPr>
        <w:t>,</w:t>
      </w:r>
      <w:r w:rsidRPr="00542BCA">
        <w:rPr>
          <w:rtl/>
        </w:rPr>
        <w:t xml:space="preserve"> </w:t>
      </w:r>
      <w:bookmarkStart w:id="12009" w:name="_ETM_Q28_233799"/>
      <w:bookmarkEnd w:id="12009"/>
      <w:r w:rsidRPr="00542BCA">
        <w:rPr>
          <w:rtl/>
        </w:rPr>
        <w:t xml:space="preserve">זה </w:t>
      </w:r>
      <w:bookmarkStart w:id="12010" w:name="_ETM_Q28_233920"/>
      <w:bookmarkEnd w:id="12010"/>
      <w:r w:rsidRPr="00542BCA">
        <w:rPr>
          <w:rtl/>
        </w:rPr>
        <w:t xml:space="preserve">לא </w:t>
      </w:r>
      <w:bookmarkStart w:id="12011" w:name="_ETM_Q28_234039"/>
      <w:bookmarkEnd w:id="12011"/>
      <w:r w:rsidRPr="00542BCA">
        <w:rPr>
          <w:rtl/>
        </w:rPr>
        <w:t xml:space="preserve">אומר </w:t>
      </w:r>
      <w:bookmarkStart w:id="12012" w:name="_ETM_Q28_234249"/>
      <w:bookmarkEnd w:id="12012"/>
      <w:r w:rsidRPr="00542BCA">
        <w:rPr>
          <w:rtl/>
        </w:rPr>
        <w:t xml:space="preserve">שזה </w:t>
      </w:r>
      <w:bookmarkStart w:id="12013" w:name="_ETM_Q28_234519"/>
      <w:bookmarkEnd w:id="12013"/>
      <w:r w:rsidRPr="00542BCA">
        <w:rPr>
          <w:rtl/>
        </w:rPr>
        <w:t xml:space="preserve">שמאל </w:t>
      </w:r>
      <w:bookmarkStart w:id="12014" w:name="_ETM_Q28_234909"/>
      <w:bookmarkEnd w:id="12014"/>
      <w:r>
        <w:rPr>
          <w:rFonts w:hint="cs"/>
          <w:rtl/>
        </w:rPr>
        <w:t>ו</w:t>
      </w:r>
      <w:r w:rsidRPr="00542BCA">
        <w:rPr>
          <w:rtl/>
        </w:rPr>
        <w:t xml:space="preserve">זה </w:t>
      </w:r>
      <w:bookmarkStart w:id="12015" w:name="_ETM_Q28_235030"/>
      <w:bookmarkEnd w:id="12015"/>
      <w:r w:rsidRPr="00542BCA">
        <w:rPr>
          <w:rtl/>
        </w:rPr>
        <w:t xml:space="preserve">לא </w:t>
      </w:r>
      <w:bookmarkStart w:id="12016" w:name="_ETM_Q28_235119"/>
      <w:bookmarkEnd w:id="12016"/>
      <w:r w:rsidRPr="00542BCA">
        <w:rPr>
          <w:rtl/>
        </w:rPr>
        <w:t xml:space="preserve">אומר </w:t>
      </w:r>
      <w:bookmarkStart w:id="12017" w:name="_ETM_Q28_235239"/>
      <w:bookmarkEnd w:id="12017"/>
      <w:r w:rsidRPr="00542BCA">
        <w:rPr>
          <w:rtl/>
        </w:rPr>
        <w:t xml:space="preserve">שזה </w:t>
      </w:r>
      <w:bookmarkStart w:id="12018" w:name="_ETM_Q28_235479"/>
      <w:bookmarkEnd w:id="12018"/>
      <w:r>
        <w:rPr>
          <w:rtl/>
        </w:rPr>
        <w:t>ימי</w:t>
      </w:r>
      <w:r>
        <w:rPr>
          <w:rFonts w:hint="cs"/>
          <w:rtl/>
        </w:rPr>
        <w:t>ן.</w:t>
      </w:r>
      <w:r w:rsidRPr="00542BCA">
        <w:rPr>
          <w:rtl/>
        </w:rPr>
        <w:t xml:space="preserve"> </w:t>
      </w:r>
      <w:bookmarkStart w:id="12019" w:name="_ETM_Q28_236019"/>
      <w:bookmarkEnd w:id="12019"/>
      <w:r>
        <w:rPr>
          <w:rFonts w:hint="cs"/>
          <w:rtl/>
        </w:rPr>
        <w:t>ב</w:t>
      </w:r>
      <w:r w:rsidRPr="00542BCA">
        <w:rPr>
          <w:rtl/>
        </w:rPr>
        <w:t xml:space="preserve">פעם </w:t>
      </w:r>
      <w:bookmarkStart w:id="12020" w:name="_ETM_Q28_236199"/>
      <w:bookmarkEnd w:id="12020"/>
      <w:r>
        <w:rPr>
          <w:rFonts w:hint="cs"/>
          <w:rtl/>
        </w:rPr>
        <w:t>אחרונה</w:t>
      </w:r>
      <w:r w:rsidRPr="00542BCA">
        <w:rPr>
          <w:rtl/>
        </w:rPr>
        <w:t xml:space="preserve"> </w:t>
      </w:r>
      <w:bookmarkStart w:id="12021" w:name="_ETM_Q28_236350"/>
      <w:bookmarkEnd w:id="12021"/>
      <w:r w:rsidRPr="00542BCA">
        <w:rPr>
          <w:rtl/>
        </w:rPr>
        <w:t xml:space="preserve">שבדקתי </w:t>
      </w:r>
      <w:bookmarkStart w:id="12022" w:name="_ETM_Q28_236859"/>
      <w:bookmarkEnd w:id="12022"/>
      <w:r w:rsidRPr="00542BCA">
        <w:rPr>
          <w:rtl/>
        </w:rPr>
        <w:t xml:space="preserve">זה </w:t>
      </w:r>
      <w:bookmarkStart w:id="12023" w:name="_ETM_Q28_237039"/>
      <w:bookmarkEnd w:id="12023"/>
      <w:r w:rsidRPr="00542BCA">
        <w:rPr>
          <w:rtl/>
        </w:rPr>
        <w:t xml:space="preserve">נכון </w:t>
      </w:r>
      <w:bookmarkStart w:id="12024" w:name="_ETM_Q28_237369"/>
      <w:bookmarkEnd w:id="12024"/>
      <w:r w:rsidRPr="00542BCA">
        <w:rPr>
          <w:rtl/>
        </w:rPr>
        <w:t xml:space="preserve">לגבי </w:t>
      </w:r>
      <w:bookmarkStart w:id="12025" w:name="_ETM_Q28_237670"/>
      <w:bookmarkEnd w:id="12025"/>
      <w:r w:rsidRPr="00542BCA">
        <w:rPr>
          <w:rtl/>
        </w:rPr>
        <w:t xml:space="preserve">חלקים </w:t>
      </w:r>
      <w:bookmarkStart w:id="12026" w:name="_ETM_Q28_238030"/>
      <w:bookmarkEnd w:id="12026"/>
      <w:r w:rsidRPr="00542BCA">
        <w:rPr>
          <w:rtl/>
        </w:rPr>
        <w:t xml:space="preserve">גדולים </w:t>
      </w:r>
      <w:bookmarkStart w:id="12027" w:name="_ETM_Q28_238389"/>
      <w:bookmarkEnd w:id="12027"/>
      <w:r w:rsidRPr="00542BCA">
        <w:rPr>
          <w:rtl/>
        </w:rPr>
        <w:t>במפה</w:t>
      </w:r>
      <w:r>
        <w:rPr>
          <w:rFonts w:hint="cs"/>
          <w:rtl/>
        </w:rPr>
        <w:t>.</w:t>
      </w:r>
      <w:r w:rsidRPr="00542BCA">
        <w:rPr>
          <w:rtl/>
        </w:rPr>
        <w:t xml:space="preserve"> </w:t>
      </w:r>
      <w:bookmarkStart w:id="12028" w:name="_ETM_Q28_239139"/>
      <w:bookmarkEnd w:id="12028"/>
    </w:p>
    <w:p w:rsidR="00A51CE1" w:rsidRDefault="00A51CE1" w:rsidP="00F45A62">
      <w:pPr>
        <w:ind w:firstLine="0"/>
        <w:rPr>
          <w:rtl/>
        </w:rPr>
      </w:pPr>
      <w:bookmarkStart w:id="12029" w:name="_ETM_Q28_235346"/>
      <w:bookmarkStart w:id="12030" w:name="_ETM_Q28_235417"/>
      <w:bookmarkEnd w:id="12029"/>
      <w:bookmarkEnd w:id="12030"/>
    </w:p>
    <w:p w:rsidR="00A51CE1" w:rsidRDefault="00A51CE1" w:rsidP="00F45A62">
      <w:pPr>
        <w:pStyle w:val="af5"/>
        <w:keepNext/>
        <w:rPr>
          <w:rtl/>
        </w:rPr>
      </w:pPr>
      <w:r w:rsidRPr="00B51612">
        <w:rPr>
          <w:rStyle w:val="TagStyle"/>
          <w:rtl/>
        </w:rPr>
        <w:t xml:space="preserve"> &lt;&lt; קריאה &gt;&gt; </w:t>
      </w:r>
      <w:r>
        <w:rPr>
          <w:rtl/>
        </w:rPr>
        <w:t>טלי גוטליב (הליכוד):</w:t>
      </w:r>
      <w:r w:rsidRPr="00B51612">
        <w:rPr>
          <w:rStyle w:val="TagStyle"/>
          <w:rtl/>
        </w:rPr>
        <w:t xml:space="preserve"> &lt;&lt; קריאה &gt;&gt;</w:t>
      </w:r>
      <w:r>
        <w:rPr>
          <w:rtl/>
        </w:rPr>
        <w:t xml:space="preserve">   </w:t>
      </w:r>
    </w:p>
    <w:p w:rsidR="00A51CE1" w:rsidRDefault="00A51CE1" w:rsidP="00051671">
      <w:pPr>
        <w:rPr>
          <w:rtl/>
        </w:rPr>
      </w:pPr>
    </w:p>
    <w:p w:rsidR="00A51CE1" w:rsidRDefault="00A60D22" w:rsidP="00F45A62">
      <w:pPr>
        <w:rPr>
          <w:rtl/>
        </w:rPr>
      </w:pPr>
      <w:r>
        <w:rPr>
          <w:rFonts w:hint="cs"/>
          <w:rtl/>
        </w:rPr>
        <w:t>– – –</w:t>
      </w:r>
      <w:r w:rsidR="00A51CE1">
        <w:rPr>
          <w:rFonts w:hint="cs"/>
          <w:rtl/>
        </w:rPr>
        <w:t xml:space="preserve"> זה משהו אחר. </w:t>
      </w:r>
    </w:p>
    <w:p w:rsidR="00A51CE1" w:rsidRDefault="00A51CE1" w:rsidP="00F45A62">
      <w:pPr>
        <w:rPr>
          <w:rtl/>
        </w:rPr>
      </w:pPr>
    </w:p>
    <w:p w:rsidR="00B90364" w:rsidRDefault="00B90364" w:rsidP="00B90364">
      <w:pPr>
        <w:pStyle w:val="af6"/>
        <w:keepNext/>
        <w:rPr>
          <w:rtl/>
        </w:rPr>
      </w:pPr>
      <w:r w:rsidRPr="00B51612">
        <w:rPr>
          <w:rStyle w:val="TagStyle"/>
          <w:rtl/>
        </w:rPr>
        <w:t xml:space="preserve">&lt;&lt; יור &gt;&gt; </w:t>
      </w:r>
      <w:r>
        <w:rPr>
          <w:rtl/>
        </w:rPr>
        <w:t>היו"ר ישראל אייכלר:</w:t>
      </w:r>
      <w:r w:rsidRPr="00B51612">
        <w:rPr>
          <w:rStyle w:val="TagStyle"/>
          <w:rtl/>
        </w:rPr>
        <w:t xml:space="preserve"> &lt;&lt; יור &gt;&gt;</w:t>
      </w:r>
      <w:r>
        <w:rPr>
          <w:rtl/>
        </w:rPr>
        <w:t xml:space="preserve">   </w:t>
      </w:r>
    </w:p>
    <w:p w:rsidR="00A51CE1" w:rsidRPr="00B51612" w:rsidRDefault="00A51CE1" w:rsidP="00F45A62">
      <w:pPr>
        <w:ind w:firstLine="0"/>
        <w:rPr>
          <w:rtl/>
        </w:rPr>
      </w:pPr>
    </w:p>
    <w:p w:rsidR="00A51CE1" w:rsidRDefault="00A51CE1" w:rsidP="00F45A62">
      <w:pPr>
        <w:rPr>
          <w:rtl/>
        </w:rPr>
      </w:pPr>
      <w:bookmarkStart w:id="12031" w:name="_ETM_Q28_235471"/>
      <w:bookmarkEnd w:id="12031"/>
      <w:r w:rsidRPr="00542BCA">
        <w:rPr>
          <w:rtl/>
        </w:rPr>
        <w:t>די</w:t>
      </w:r>
      <w:bookmarkStart w:id="12032" w:name="_ETM_Q28_239499"/>
      <w:bookmarkStart w:id="12033" w:name="_ETM_Q28_240039"/>
      <w:bookmarkEnd w:id="12032"/>
      <w:bookmarkEnd w:id="12033"/>
      <w:r>
        <w:rPr>
          <w:rFonts w:hint="cs"/>
          <w:rtl/>
        </w:rPr>
        <w:t xml:space="preserve">, </w:t>
      </w:r>
      <w:bookmarkStart w:id="12034" w:name="_ETM_Q28_242646"/>
      <w:bookmarkEnd w:id="12034"/>
      <w:r w:rsidRPr="00542BCA">
        <w:rPr>
          <w:rtl/>
        </w:rPr>
        <w:t xml:space="preserve">קריאות </w:t>
      </w:r>
      <w:bookmarkStart w:id="12035" w:name="_ETM_Q28_240369"/>
      <w:bookmarkEnd w:id="12035"/>
      <w:r>
        <w:rPr>
          <w:rFonts w:hint="cs"/>
          <w:rtl/>
        </w:rPr>
        <w:t>ה</w:t>
      </w:r>
      <w:r w:rsidRPr="00542BCA">
        <w:rPr>
          <w:rtl/>
        </w:rPr>
        <w:t xml:space="preserve">ביניים </w:t>
      </w:r>
      <w:bookmarkStart w:id="12036" w:name="_ETM_Q28_240999"/>
      <w:bookmarkEnd w:id="12036"/>
      <w:r w:rsidRPr="00542BCA">
        <w:rPr>
          <w:rtl/>
        </w:rPr>
        <w:t>הסתיימו</w:t>
      </w:r>
      <w:r>
        <w:rPr>
          <w:rFonts w:hint="cs"/>
          <w:rtl/>
        </w:rPr>
        <w:t>.</w:t>
      </w:r>
      <w:r w:rsidRPr="00542BCA">
        <w:rPr>
          <w:rtl/>
        </w:rPr>
        <w:t xml:space="preserve"> </w:t>
      </w:r>
      <w:bookmarkStart w:id="12037" w:name="_ETM_Q28_243519"/>
      <w:bookmarkEnd w:id="12037"/>
    </w:p>
    <w:p w:rsidR="00A51CE1" w:rsidRDefault="00A51CE1" w:rsidP="00F45A62">
      <w:pPr>
        <w:rPr>
          <w:rtl/>
        </w:rPr>
      </w:pPr>
    </w:p>
    <w:p w:rsidR="00A51CE1" w:rsidRDefault="00A51CE1" w:rsidP="00F45A62">
      <w:pPr>
        <w:pStyle w:val="af5"/>
        <w:keepNext/>
        <w:rPr>
          <w:rtl/>
        </w:rPr>
      </w:pPr>
      <w:bookmarkStart w:id="12038" w:name="ET_interruption_5801_18"/>
      <w:r w:rsidRPr="00B51612">
        <w:rPr>
          <w:rStyle w:val="TagStyle"/>
          <w:rtl/>
        </w:rPr>
        <w:t xml:space="preserve">&lt;&lt; קריאה &gt;&gt; </w:t>
      </w:r>
      <w:r>
        <w:rPr>
          <w:rtl/>
        </w:rPr>
        <w:t>אריאל קלנר (הליכוד):</w:t>
      </w:r>
      <w:r w:rsidRPr="00B51612">
        <w:rPr>
          <w:rStyle w:val="TagStyle"/>
          <w:rtl/>
        </w:rPr>
        <w:t xml:space="preserve"> &lt;&lt; קריאה &gt;&gt;</w:t>
      </w:r>
      <w:r>
        <w:rPr>
          <w:rtl/>
        </w:rPr>
        <w:t xml:space="preserve">   </w:t>
      </w:r>
      <w:bookmarkEnd w:id="12038"/>
    </w:p>
    <w:p w:rsidR="00A51CE1" w:rsidRDefault="00A51CE1" w:rsidP="00051671">
      <w:pPr>
        <w:rPr>
          <w:rtl/>
        </w:rPr>
      </w:pPr>
    </w:p>
    <w:p w:rsidR="00A51CE1" w:rsidRDefault="00A51CE1" w:rsidP="00F45A62">
      <w:pPr>
        <w:rPr>
          <w:rtl/>
        </w:rPr>
      </w:pPr>
      <w:r>
        <w:rPr>
          <w:rFonts w:hint="cs"/>
          <w:rtl/>
        </w:rPr>
        <w:t>ליברלים גם לא סותמים פיות.</w:t>
      </w:r>
    </w:p>
    <w:p w:rsidR="00A51CE1" w:rsidRDefault="00A51CE1" w:rsidP="00F45A62">
      <w:pPr>
        <w:rPr>
          <w:rtl/>
        </w:rPr>
      </w:pPr>
    </w:p>
    <w:p w:rsidR="00B90364" w:rsidRDefault="00B90364" w:rsidP="00B90364">
      <w:pPr>
        <w:pStyle w:val="af6"/>
        <w:keepNext/>
        <w:rPr>
          <w:rtl/>
        </w:rPr>
      </w:pPr>
      <w:bookmarkStart w:id="12039" w:name="_ETM_Q28_237927"/>
      <w:bookmarkStart w:id="12040" w:name="_ETM_Q28_237982"/>
      <w:bookmarkEnd w:id="12039"/>
      <w:bookmarkEnd w:id="12040"/>
      <w:r w:rsidRPr="00B51612">
        <w:rPr>
          <w:rStyle w:val="TagStyle"/>
          <w:rtl/>
        </w:rPr>
        <w:t xml:space="preserve">&lt;&lt; יור &gt;&gt; </w:t>
      </w:r>
      <w:r>
        <w:rPr>
          <w:rtl/>
        </w:rPr>
        <w:t>היו"ר ישראל אייכלר:</w:t>
      </w:r>
      <w:r w:rsidRPr="00B51612">
        <w:rPr>
          <w:rStyle w:val="TagStyle"/>
          <w:rtl/>
        </w:rPr>
        <w:t xml:space="preserve"> &lt;&lt; יור &gt;&gt;</w:t>
      </w:r>
      <w:r>
        <w:rPr>
          <w:rtl/>
        </w:rPr>
        <w:t xml:space="preserve">   </w:t>
      </w:r>
    </w:p>
    <w:p w:rsidR="00A51CE1" w:rsidRDefault="00A51CE1" w:rsidP="00F45A62">
      <w:pPr>
        <w:rPr>
          <w:rtl/>
        </w:rPr>
      </w:pPr>
    </w:p>
    <w:p w:rsidR="00A51CE1" w:rsidRDefault="00A51CE1" w:rsidP="00F45A62">
      <w:pPr>
        <w:rPr>
          <w:rtl/>
        </w:rPr>
      </w:pPr>
      <w:r>
        <w:rPr>
          <w:rFonts w:hint="cs"/>
          <w:rtl/>
        </w:rPr>
        <w:t>תנו זכות דיבור</w:t>
      </w:r>
      <w:r w:rsidRPr="00542BCA">
        <w:rPr>
          <w:rtl/>
        </w:rPr>
        <w:t xml:space="preserve"> </w:t>
      </w:r>
      <w:bookmarkStart w:id="12041" w:name="_ETM_Q28_244119"/>
      <w:bookmarkEnd w:id="12041"/>
      <w:r>
        <w:rPr>
          <w:rFonts w:hint="cs"/>
          <w:rtl/>
        </w:rPr>
        <w:t>ל</w:t>
      </w:r>
      <w:r w:rsidRPr="00542BCA">
        <w:rPr>
          <w:rtl/>
        </w:rPr>
        <w:t xml:space="preserve">חבר </w:t>
      </w:r>
      <w:bookmarkStart w:id="12042" w:name="_ETM_Q28_244360"/>
      <w:bookmarkEnd w:id="12042"/>
      <w:r w:rsidRPr="00542BCA">
        <w:rPr>
          <w:rtl/>
        </w:rPr>
        <w:t>הכנסת</w:t>
      </w:r>
      <w:r>
        <w:rPr>
          <w:rFonts w:hint="cs"/>
          <w:rtl/>
        </w:rPr>
        <w:t xml:space="preserve"> </w:t>
      </w:r>
      <w:bookmarkStart w:id="12043" w:name="_ETM_Q28_243804"/>
      <w:bookmarkEnd w:id="12043"/>
      <w:r>
        <w:rPr>
          <w:rFonts w:hint="cs"/>
          <w:rtl/>
        </w:rPr>
        <w:t>רול.</w:t>
      </w:r>
      <w:r w:rsidRPr="00542BCA">
        <w:rPr>
          <w:rtl/>
        </w:rPr>
        <w:t xml:space="preserve"> </w:t>
      </w:r>
      <w:bookmarkStart w:id="12044" w:name="_ETM_Q28_245259"/>
      <w:bookmarkEnd w:id="12044"/>
      <w:r w:rsidRPr="00542BCA">
        <w:rPr>
          <w:rtl/>
        </w:rPr>
        <w:t xml:space="preserve">אני </w:t>
      </w:r>
      <w:bookmarkStart w:id="12045" w:name="_ETM_Q28_245439"/>
      <w:bookmarkEnd w:id="12045"/>
      <w:r w:rsidRPr="00542BCA">
        <w:rPr>
          <w:rtl/>
        </w:rPr>
        <w:t xml:space="preserve">לא </w:t>
      </w:r>
      <w:bookmarkStart w:id="12046" w:name="_ETM_Q28_245590"/>
      <w:bookmarkEnd w:id="12046"/>
      <w:r w:rsidRPr="00542BCA">
        <w:rPr>
          <w:rtl/>
        </w:rPr>
        <w:t xml:space="preserve">מאפשר </w:t>
      </w:r>
      <w:bookmarkStart w:id="12047" w:name="_ETM_Q28_247100"/>
      <w:bookmarkStart w:id="12048" w:name="_ETM_Q28_248270"/>
      <w:bookmarkEnd w:id="12047"/>
      <w:bookmarkEnd w:id="12048"/>
      <w:r w:rsidRPr="00542BCA">
        <w:rPr>
          <w:rtl/>
        </w:rPr>
        <w:t>להפריע</w:t>
      </w:r>
      <w:r>
        <w:rPr>
          <w:rFonts w:hint="cs"/>
          <w:rtl/>
        </w:rPr>
        <w:t>.</w:t>
      </w:r>
      <w:r w:rsidRPr="00542BCA">
        <w:rPr>
          <w:rtl/>
        </w:rPr>
        <w:t xml:space="preserve"> </w:t>
      </w:r>
      <w:bookmarkStart w:id="12049" w:name="_ETM_Q28_249110"/>
      <w:bookmarkEnd w:id="12049"/>
    </w:p>
    <w:p w:rsidR="00A51CE1" w:rsidRDefault="00A51CE1" w:rsidP="00F45A62">
      <w:pPr>
        <w:rPr>
          <w:rtl/>
        </w:rPr>
      </w:pPr>
      <w:bookmarkStart w:id="12050" w:name="_ETM_Q28_246117"/>
      <w:bookmarkStart w:id="12051" w:name="_ETM_Q28_246188"/>
      <w:bookmarkEnd w:id="12050"/>
      <w:bookmarkEnd w:id="12051"/>
    </w:p>
    <w:p w:rsidR="00A51CE1" w:rsidRDefault="00A51CE1" w:rsidP="00F45A62">
      <w:pPr>
        <w:pStyle w:val="af5"/>
        <w:keepNext/>
        <w:rPr>
          <w:rtl/>
        </w:rPr>
      </w:pPr>
      <w:r w:rsidRPr="00B51612">
        <w:rPr>
          <w:rStyle w:val="TagStyle"/>
          <w:rtl/>
        </w:rPr>
        <w:t xml:space="preserve">&lt;&lt; קריאה &gt;&gt; </w:t>
      </w:r>
      <w:r>
        <w:rPr>
          <w:rtl/>
        </w:rPr>
        <w:t>נאור שירי (יש עתיד):</w:t>
      </w:r>
      <w:r w:rsidRPr="00B51612">
        <w:rPr>
          <w:rStyle w:val="TagStyle"/>
          <w:rtl/>
        </w:rPr>
        <w:t xml:space="preserve"> &lt;&lt; קריאה &gt;&gt;</w:t>
      </w:r>
      <w:r>
        <w:rPr>
          <w:rtl/>
        </w:rPr>
        <w:t xml:space="preserve">   </w:t>
      </w:r>
    </w:p>
    <w:p w:rsidR="00A51CE1" w:rsidRDefault="00A51CE1" w:rsidP="00F45A62">
      <w:pPr>
        <w:rPr>
          <w:rtl/>
        </w:rPr>
      </w:pPr>
    </w:p>
    <w:p w:rsidR="00A51CE1" w:rsidRDefault="00A60D22" w:rsidP="00F45A62">
      <w:pPr>
        <w:rPr>
          <w:rtl/>
        </w:rPr>
      </w:pPr>
      <w:r>
        <w:rPr>
          <w:rFonts w:hint="cs"/>
          <w:rtl/>
        </w:rPr>
        <w:t>– – –</w:t>
      </w:r>
    </w:p>
    <w:p w:rsidR="00A51CE1" w:rsidRDefault="00A51CE1" w:rsidP="00F45A62">
      <w:pPr>
        <w:rPr>
          <w:rtl/>
        </w:rPr>
      </w:pPr>
    </w:p>
    <w:p w:rsidR="00A51CE1" w:rsidRDefault="00A51CE1" w:rsidP="00F45A62">
      <w:pPr>
        <w:pStyle w:val="-"/>
        <w:keepNext/>
        <w:rPr>
          <w:rtl/>
        </w:rPr>
      </w:pPr>
      <w:bookmarkStart w:id="12052" w:name="_ETM_Q28_246315"/>
      <w:bookmarkStart w:id="12053" w:name="_ETM_Q28_246374"/>
      <w:bookmarkEnd w:id="12052"/>
      <w:bookmarkEnd w:id="12053"/>
      <w:r w:rsidRPr="00C93071">
        <w:rPr>
          <w:rStyle w:val="TagStyle"/>
          <w:rtl/>
        </w:rPr>
        <w:t xml:space="preserve">&lt;&lt; דובר_המשך &gt;&gt; </w:t>
      </w:r>
      <w:r>
        <w:rPr>
          <w:rtl/>
        </w:rPr>
        <w:t>עידן רול (יש עתיד):</w:t>
      </w:r>
      <w:r w:rsidRPr="00C93071">
        <w:rPr>
          <w:rStyle w:val="TagStyle"/>
          <w:rtl/>
        </w:rPr>
        <w:t xml:space="preserve"> &lt;&lt; דובר_המשך &gt;&gt;</w:t>
      </w:r>
      <w:r>
        <w:rPr>
          <w:rtl/>
        </w:rPr>
        <w:t xml:space="preserve">   </w:t>
      </w:r>
    </w:p>
    <w:p w:rsidR="00A51CE1" w:rsidRDefault="00A51CE1" w:rsidP="00F45A62">
      <w:pPr>
        <w:ind w:firstLine="0"/>
        <w:rPr>
          <w:rtl/>
        </w:rPr>
      </w:pPr>
      <w:bookmarkStart w:id="12054" w:name="_ETM_Q28_246508"/>
      <w:bookmarkStart w:id="12055" w:name="_ETM_Q28_246584"/>
      <w:bookmarkEnd w:id="12054"/>
      <w:bookmarkEnd w:id="12055"/>
    </w:p>
    <w:p w:rsidR="00A51CE1" w:rsidRDefault="00A51CE1" w:rsidP="000762E2">
      <w:pPr>
        <w:rPr>
          <w:rtl/>
        </w:rPr>
      </w:pPr>
      <w:bookmarkStart w:id="12056" w:name="_ETM_Q28_246628"/>
      <w:bookmarkStart w:id="12057" w:name="_ETM_Q28_246677"/>
      <w:bookmarkStart w:id="12058" w:name="_ETM_Q28_250940"/>
      <w:bookmarkEnd w:id="12056"/>
      <w:bookmarkEnd w:id="12057"/>
      <w:bookmarkEnd w:id="12058"/>
      <w:r w:rsidRPr="00542BCA">
        <w:rPr>
          <w:rtl/>
        </w:rPr>
        <w:t xml:space="preserve">אני </w:t>
      </w:r>
      <w:bookmarkStart w:id="12059" w:name="_ETM_Q28_251240"/>
      <w:bookmarkEnd w:id="12059"/>
      <w:r w:rsidRPr="00542BCA">
        <w:rPr>
          <w:rtl/>
        </w:rPr>
        <w:t xml:space="preserve">חושב </w:t>
      </w:r>
      <w:bookmarkStart w:id="12060" w:name="_ETM_Q28_251569"/>
      <w:bookmarkEnd w:id="12060"/>
      <w:r w:rsidRPr="00542BCA">
        <w:rPr>
          <w:rtl/>
        </w:rPr>
        <w:t xml:space="preserve">שהרבה </w:t>
      </w:r>
      <w:bookmarkStart w:id="12061" w:name="_ETM_Q28_252080"/>
      <w:bookmarkEnd w:id="12061"/>
      <w:r w:rsidRPr="00542BCA">
        <w:rPr>
          <w:rtl/>
        </w:rPr>
        <w:t xml:space="preserve">אנשים </w:t>
      </w:r>
      <w:bookmarkStart w:id="12062" w:name="_ETM_Q28_252470"/>
      <w:bookmarkEnd w:id="12062"/>
      <w:r w:rsidRPr="00542BCA">
        <w:rPr>
          <w:rtl/>
        </w:rPr>
        <w:t xml:space="preserve">שמדברים </w:t>
      </w:r>
      <w:bookmarkStart w:id="12063" w:name="_ETM_Q28_253430"/>
      <w:bookmarkEnd w:id="12063"/>
      <w:r w:rsidRPr="00542BCA">
        <w:rPr>
          <w:rtl/>
        </w:rPr>
        <w:t xml:space="preserve">על </w:t>
      </w:r>
      <w:bookmarkStart w:id="12064" w:name="_ETM_Q28_253610"/>
      <w:bookmarkEnd w:id="12064"/>
      <w:r w:rsidRPr="00542BCA">
        <w:rPr>
          <w:rtl/>
        </w:rPr>
        <w:t xml:space="preserve">תוכניות </w:t>
      </w:r>
      <w:bookmarkStart w:id="12065" w:name="_ETM_Q28_254150"/>
      <w:bookmarkEnd w:id="12065"/>
      <w:r w:rsidRPr="00542BCA">
        <w:rPr>
          <w:rtl/>
        </w:rPr>
        <w:t xml:space="preserve">הלימוד </w:t>
      </w:r>
      <w:bookmarkStart w:id="12066" w:name="_ETM_Q28_254540"/>
      <w:bookmarkEnd w:id="12066"/>
      <w:r w:rsidRPr="00542BCA">
        <w:rPr>
          <w:rtl/>
        </w:rPr>
        <w:t>החיצוניות</w:t>
      </w:r>
      <w:r>
        <w:rPr>
          <w:rFonts w:hint="cs"/>
          <w:rtl/>
        </w:rPr>
        <w:t xml:space="preserve">, </w:t>
      </w:r>
      <w:r w:rsidRPr="00542BCA">
        <w:rPr>
          <w:rtl/>
        </w:rPr>
        <w:t xml:space="preserve">לא </w:t>
      </w:r>
      <w:bookmarkStart w:id="12067" w:name="_ETM_Q28_255470"/>
      <w:bookmarkEnd w:id="12067"/>
      <w:r w:rsidRPr="00542BCA">
        <w:rPr>
          <w:rtl/>
        </w:rPr>
        <w:t xml:space="preserve">טרחו </w:t>
      </w:r>
      <w:bookmarkStart w:id="12068" w:name="_ETM_Q28_255860"/>
      <w:bookmarkEnd w:id="12068"/>
      <w:r w:rsidRPr="00542BCA">
        <w:rPr>
          <w:rtl/>
        </w:rPr>
        <w:t xml:space="preserve">לבדוק </w:t>
      </w:r>
      <w:bookmarkStart w:id="12069" w:name="_ETM_Q28_256759"/>
      <w:bookmarkEnd w:id="12069"/>
      <w:r w:rsidRPr="00542BCA">
        <w:rPr>
          <w:rtl/>
        </w:rPr>
        <w:t xml:space="preserve">את </w:t>
      </w:r>
      <w:bookmarkStart w:id="12070" w:name="_ETM_Q28_256939"/>
      <w:bookmarkEnd w:id="12070"/>
      <w:r w:rsidRPr="00542BCA">
        <w:rPr>
          <w:rtl/>
        </w:rPr>
        <w:t xml:space="preserve">המינונים </w:t>
      </w:r>
      <w:bookmarkStart w:id="12071" w:name="_ETM_Q28_257420"/>
      <w:bookmarkEnd w:id="12071"/>
      <w:r w:rsidRPr="00542BCA">
        <w:rPr>
          <w:rtl/>
        </w:rPr>
        <w:t>שלה</w:t>
      </w:r>
      <w:r>
        <w:rPr>
          <w:rFonts w:hint="cs"/>
          <w:rtl/>
        </w:rPr>
        <w:t>ן</w:t>
      </w:r>
      <w:r w:rsidRPr="00542BCA">
        <w:rPr>
          <w:rtl/>
        </w:rPr>
        <w:t xml:space="preserve"> </w:t>
      </w:r>
      <w:bookmarkStart w:id="12072" w:name="_ETM_Q28_258170"/>
      <w:bookmarkEnd w:id="12072"/>
      <w:r w:rsidRPr="00542BCA">
        <w:rPr>
          <w:rtl/>
        </w:rPr>
        <w:t xml:space="preserve">ואיפה </w:t>
      </w:r>
      <w:bookmarkStart w:id="12073" w:name="_ETM_Q28_258680"/>
      <w:bookmarkEnd w:id="12073"/>
      <w:r w:rsidRPr="00542BCA">
        <w:rPr>
          <w:rtl/>
        </w:rPr>
        <w:t>ה</w:t>
      </w:r>
      <w:r>
        <w:rPr>
          <w:rFonts w:hint="cs"/>
          <w:rtl/>
        </w:rPr>
        <w:t>ן</w:t>
      </w:r>
      <w:r w:rsidRPr="00542BCA">
        <w:rPr>
          <w:rtl/>
        </w:rPr>
        <w:t xml:space="preserve"> </w:t>
      </w:r>
      <w:bookmarkStart w:id="12074" w:name="_ETM_Q28_258799"/>
      <w:bookmarkEnd w:id="12074"/>
      <w:r w:rsidRPr="00542BCA">
        <w:rPr>
          <w:rtl/>
        </w:rPr>
        <w:t>מופיעות</w:t>
      </w:r>
      <w:r>
        <w:rPr>
          <w:rFonts w:hint="cs"/>
          <w:rtl/>
        </w:rPr>
        <w:t>.</w:t>
      </w:r>
      <w:r w:rsidRPr="00542BCA">
        <w:rPr>
          <w:rtl/>
        </w:rPr>
        <w:t xml:space="preserve"> </w:t>
      </w:r>
      <w:bookmarkStart w:id="12075" w:name="_ETM_Q28_259399"/>
      <w:bookmarkEnd w:id="12075"/>
      <w:r>
        <w:rPr>
          <w:rFonts w:hint="cs"/>
          <w:rtl/>
        </w:rPr>
        <w:t>לא, זה</w:t>
      </w:r>
      <w:r w:rsidRPr="00542BCA">
        <w:rPr>
          <w:rtl/>
        </w:rPr>
        <w:t xml:space="preserve"> </w:t>
      </w:r>
      <w:bookmarkStart w:id="12076" w:name="_ETM_Q28_259850"/>
      <w:bookmarkEnd w:id="12076"/>
      <w:r w:rsidRPr="00542BCA">
        <w:rPr>
          <w:rtl/>
        </w:rPr>
        <w:t xml:space="preserve">דמוניזציה </w:t>
      </w:r>
      <w:bookmarkStart w:id="12077" w:name="_ETM_Q28_261020"/>
      <w:bookmarkEnd w:id="12077"/>
      <w:r>
        <w:rPr>
          <w:rtl/>
        </w:rPr>
        <w:t>ו</w:t>
      </w:r>
      <w:r w:rsidRPr="00542BCA">
        <w:rPr>
          <w:rtl/>
        </w:rPr>
        <w:t>הפחדות</w:t>
      </w:r>
      <w:r>
        <w:rPr>
          <w:rFonts w:hint="cs"/>
          <w:rtl/>
        </w:rPr>
        <w:t>.</w:t>
      </w:r>
      <w:r w:rsidRPr="00542BCA">
        <w:rPr>
          <w:rtl/>
        </w:rPr>
        <w:t xml:space="preserve"> </w:t>
      </w:r>
      <w:bookmarkStart w:id="12078" w:name="_ETM_Q28_261979"/>
      <w:bookmarkEnd w:id="12078"/>
      <w:r>
        <w:rPr>
          <w:rtl/>
        </w:rPr>
        <w:t>ותאמינ</w:t>
      </w:r>
      <w:r>
        <w:rPr>
          <w:rFonts w:hint="cs"/>
          <w:rtl/>
        </w:rPr>
        <w:t>ו</w:t>
      </w:r>
      <w:r w:rsidRPr="00542BCA">
        <w:rPr>
          <w:rtl/>
        </w:rPr>
        <w:t xml:space="preserve"> </w:t>
      </w:r>
      <w:bookmarkStart w:id="12079" w:name="_ETM_Q28_262490"/>
      <w:bookmarkEnd w:id="12079"/>
      <w:r w:rsidRPr="00542BCA">
        <w:rPr>
          <w:rtl/>
        </w:rPr>
        <w:t xml:space="preserve">לי </w:t>
      </w:r>
      <w:bookmarkStart w:id="12080" w:name="_ETM_Q28_262549"/>
      <w:bookmarkEnd w:id="12080"/>
      <w:r w:rsidRPr="00542BCA">
        <w:rPr>
          <w:rtl/>
        </w:rPr>
        <w:t>שגם</w:t>
      </w:r>
      <w:bookmarkStart w:id="12081" w:name="_ETM_Q28_263479"/>
      <w:bookmarkEnd w:id="12081"/>
      <w:r>
        <w:rPr>
          <w:rFonts w:hint="cs"/>
          <w:rtl/>
        </w:rPr>
        <w:t xml:space="preserve"> לי </w:t>
      </w:r>
      <w:r w:rsidRPr="00542BCA">
        <w:rPr>
          <w:rtl/>
        </w:rPr>
        <w:t>חשוב</w:t>
      </w:r>
      <w:r>
        <w:rPr>
          <w:rFonts w:hint="cs"/>
          <w:rtl/>
        </w:rPr>
        <w:t>ה</w:t>
      </w:r>
      <w:r w:rsidRPr="00542BCA">
        <w:rPr>
          <w:rtl/>
        </w:rPr>
        <w:t xml:space="preserve"> </w:t>
      </w:r>
      <w:bookmarkStart w:id="12082" w:name="_ETM_Q28_263869"/>
      <w:bookmarkStart w:id="12083" w:name="_ETM_Q28_263959"/>
      <w:bookmarkEnd w:id="12082"/>
      <w:bookmarkEnd w:id="12083"/>
      <w:r w:rsidRPr="00542BCA">
        <w:rPr>
          <w:rtl/>
        </w:rPr>
        <w:t xml:space="preserve">שמירה </w:t>
      </w:r>
      <w:bookmarkStart w:id="12084" w:name="_ETM_Q28_264409"/>
      <w:bookmarkEnd w:id="12084"/>
      <w:r w:rsidRPr="00542BCA">
        <w:rPr>
          <w:rtl/>
        </w:rPr>
        <w:t xml:space="preserve">על </w:t>
      </w:r>
      <w:bookmarkStart w:id="12085" w:name="_ETM_Q28_264530"/>
      <w:bookmarkEnd w:id="12085"/>
      <w:r w:rsidRPr="00542BCA">
        <w:rPr>
          <w:rtl/>
        </w:rPr>
        <w:t xml:space="preserve">זהות </w:t>
      </w:r>
      <w:bookmarkStart w:id="12086" w:name="_ETM_Q28_264829"/>
      <w:bookmarkEnd w:id="12086"/>
      <w:r w:rsidRPr="00542BCA">
        <w:rPr>
          <w:rtl/>
        </w:rPr>
        <w:t xml:space="preserve">יהודית </w:t>
      </w:r>
      <w:bookmarkStart w:id="12087" w:name="_ETM_Q28_265159"/>
      <w:bookmarkEnd w:id="12087"/>
      <w:r w:rsidRPr="00542BCA">
        <w:rPr>
          <w:rtl/>
        </w:rPr>
        <w:t xml:space="preserve">ועל </w:t>
      </w:r>
      <w:bookmarkStart w:id="12088" w:name="_ETM_Q28_265340"/>
      <w:bookmarkEnd w:id="12088"/>
      <w:r w:rsidRPr="00542BCA">
        <w:rPr>
          <w:rtl/>
        </w:rPr>
        <w:t>מסורת</w:t>
      </w:r>
      <w:r>
        <w:rPr>
          <w:rFonts w:hint="cs"/>
          <w:rtl/>
        </w:rPr>
        <w:t>.</w:t>
      </w:r>
      <w:r w:rsidRPr="00542BCA">
        <w:rPr>
          <w:rtl/>
        </w:rPr>
        <w:t xml:space="preserve"> </w:t>
      </w:r>
      <w:bookmarkStart w:id="12089" w:name="_ETM_Q28_265819"/>
      <w:bookmarkEnd w:id="12089"/>
      <w:r w:rsidRPr="00542BCA">
        <w:rPr>
          <w:rtl/>
        </w:rPr>
        <w:t xml:space="preserve">אני </w:t>
      </w:r>
      <w:bookmarkStart w:id="12090" w:name="_ETM_Q28_265909"/>
      <w:bookmarkEnd w:id="12090"/>
      <w:r w:rsidRPr="00542BCA">
        <w:rPr>
          <w:rtl/>
        </w:rPr>
        <w:t xml:space="preserve">פשוט </w:t>
      </w:r>
      <w:bookmarkStart w:id="12091" w:name="_ETM_Q28_266180"/>
      <w:bookmarkEnd w:id="12091"/>
      <w:r w:rsidRPr="00542BCA">
        <w:rPr>
          <w:rtl/>
        </w:rPr>
        <w:t>חושב</w:t>
      </w:r>
      <w:r>
        <w:rPr>
          <w:rFonts w:hint="cs"/>
          <w:rtl/>
        </w:rPr>
        <w:t>,</w:t>
      </w:r>
      <w:r w:rsidRPr="00542BCA">
        <w:rPr>
          <w:rtl/>
        </w:rPr>
        <w:t xml:space="preserve"> </w:t>
      </w:r>
      <w:bookmarkStart w:id="12092" w:name="_ETM_Q28_266869"/>
      <w:bookmarkEnd w:id="12092"/>
      <w:r w:rsidRPr="00542BCA">
        <w:rPr>
          <w:rtl/>
        </w:rPr>
        <w:t xml:space="preserve">כאב </w:t>
      </w:r>
      <w:bookmarkStart w:id="12093" w:name="_ETM_Q28_267350"/>
      <w:bookmarkEnd w:id="12093"/>
      <w:r w:rsidRPr="00542BCA">
        <w:rPr>
          <w:rtl/>
        </w:rPr>
        <w:t>ל</w:t>
      </w:r>
      <w:bookmarkStart w:id="12094" w:name="_ETM_Q28_267439"/>
      <w:bookmarkEnd w:id="12094"/>
      <w:r w:rsidRPr="00542BCA">
        <w:rPr>
          <w:rtl/>
        </w:rPr>
        <w:t xml:space="preserve">שני </w:t>
      </w:r>
      <w:bookmarkStart w:id="12095" w:name="_ETM_Q28_267680"/>
      <w:bookmarkEnd w:id="12095"/>
      <w:r w:rsidRPr="00542BCA">
        <w:rPr>
          <w:rtl/>
        </w:rPr>
        <w:t xml:space="preserve">ילדים </w:t>
      </w:r>
      <w:bookmarkStart w:id="12096" w:name="_ETM_Q28_267950"/>
      <w:bookmarkEnd w:id="12096"/>
      <w:r>
        <w:rPr>
          <w:rFonts w:hint="cs"/>
          <w:rtl/>
        </w:rPr>
        <w:t>במערכת</w:t>
      </w:r>
      <w:r w:rsidRPr="00542BCA">
        <w:rPr>
          <w:rtl/>
        </w:rPr>
        <w:t xml:space="preserve"> </w:t>
      </w:r>
      <w:bookmarkStart w:id="12097" w:name="_ETM_Q28_268220"/>
      <w:bookmarkEnd w:id="12097"/>
      <w:r w:rsidRPr="00542BCA">
        <w:rPr>
          <w:rtl/>
        </w:rPr>
        <w:t>החינוך</w:t>
      </w:r>
      <w:r>
        <w:rPr>
          <w:rFonts w:hint="cs"/>
          <w:rtl/>
        </w:rPr>
        <w:t>,</w:t>
      </w:r>
      <w:r w:rsidRPr="00542BCA">
        <w:rPr>
          <w:rtl/>
        </w:rPr>
        <w:t xml:space="preserve"> </w:t>
      </w:r>
      <w:bookmarkStart w:id="12098" w:name="_ETM_Q28_268520"/>
      <w:bookmarkEnd w:id="12098"/>
      <w:r w:rsidRPr="00542BCA">
        <w:rPr>
          <w:rtl/>
        </w:rPr>
        <w:t xml:space="preserve">שזה </w:t>
      </w:r>
      <w:bookmarkStart w:id="12099" w:name="_ETM_Q28_268819"/>
      <w:bookmarkEnd w:id="12099"/>
      <w:r w:rsidRPr="00542BCA">
        <w:rPr>
          <w:rtl/>
        </w:rPr>
        <w:t>קיים</w:t>
      </w:r>
      <w:r>
        <w:rPr>
          <w:rFonts w:hint="cs"/>
          <w:rtl/>
        </w:rPr>
        <w:t>,</w:t>
      </w:r>
      <w:r w:rsidRPr="00542BCA">
        <w:rPr>
          <w:rtl/>
        </w:rPr>
        <w:t xml:space="preserve"> </w:t>
      </w:r>
      <w:bookmarkStart w:id="12100" w:name="_ETM_Q28_270079"/>
      <w:bookmarkStart w:id="12101" w:name="_ETM_Q28_272529"/>
      <w:bookmarkStart w:id="12102" w:name="_ETM_Q28_272620"/>
      <w:bookmarkStart w:id="12103" w:name="_ETM_Q28_272664"/>
      <w:bookmarkStart w:id="12104" w:name="_ETM_Q28_272703"/>
      <w:bookmarkEnd w:id="12100"/>
      <w:bookmarkEnd w:id="12101"/>
      <w:bookmarkEnd w:id="12102"/>
      <w:bookmarkEnd w:id="12103"/>
      <w:bookmarkEnd w:id="12104"/>
      <w:r w:rsidRPr="00542BCA">
        <w:rPr>
          <w:rtl/>
        </w:rPr>
        <w:t xml:space="preserve">ואני </w:t>
      </w:r>
      <w:bookmarkStart w:id="12105" w:name="_ETM_Q28_270439"/>
      <w:bookmarkEnd w:id="12105"/>
      <w:r w:rsidRPr="00542BCA">
        <w:rPr>
          <w:rtl/>
        </w:rPr>
        <w:t xml:space="preserve">חושב </w:t>
      </w:r>
      <w:bookmarkStart w:id="12106" w:name="_ETM_Q28_271130"/>
      <w:bookmarkEnd w:id="12106"/>
      <w:r w:rsidRPr="00542BCA">
        <w:rPr>
          <w:rtl/>
        </w:rPr>
        <w:t xml:space="preserve">שמה </w:t>
      </w:r>
      <w:bookmarkStart w:id="12107" w:name="_ETM_Q28_271430"/>
      <w:bookmarkEnd w:id="12107"/>
      <w:r w:rsidRPr="00542BCA">
        <w:rPr>
          <w:rtl/>
        </w:rPr>
        <w:t xml:space="preserve">שנעשה </w:t>
      </w:r>
      <w:bookmarkStart w:id="12108" w:name="_ETM_Q28_272000"/>
      <w:bookmarkEnd w:id="12108"/>
      <w:r w:rsidRPr="00542BCA">
        <w:rPr>
          <w:rtl/>
        </w:rPr>
        <w:t xml:space="preserve">פה </w:t>
      </w:r>
      <w:bookmarkStart w:id="12109" w:name="_ETM_Q28_272479"/>
      <w:bookmarkEnd w:id="12109"/>
      <w:r w:rsidRPr="00542BCA">
        <w:rPr>
          <w:rtl/>
        </w:rPr>
        <w:t xml:space="preserve">זה </w:t>
      </w:r>
      <w:bookmarkStart w:id="12110" w:name="_ETM_Q28_272659"/>
      <w:bookmarkEnd w:id="12110"/>
      <w:r w:rsidRPr="00542BCA">
        <w:rPr>
          <w:rtl/>
        </w:rPr>
        <w:t xml:space="preserve">אמצעי </w:t>
      </w:r>
      <w:bookmarkStart w:id="12111" w:name="_ETM_Q28_273380"/>
      <w:bookmarkEnd w:id="12111"/>
      <w:r w:rsidRPr="00542BCA">
        <w:rPr>
          <w:rtl/>
        </w:rPr>
        <w:t xml:space="preserve">שפשוט </w:t>
      </w:r>
      <w:bookmarkStart w:id="12112" w:name="_ETM_Q28_274009"/>
      <w:bookmarkEnd w:id="12112"/>
      <w:r w:rsidRPr="00542BCA">
        <w:rPr>
          <w:rtl/>
        </w:rPr>
        <w:t xml:space="preserve">מרתיע </w:t>
      </w:r>
      <w:bookmarkStart w:id="12113" w:name="_ETM_Q28_274939"/>
      <w:bookmarkEnd w:id="12113"/>
      <w:r w:rsidRPr="00542BCA">
        <w:rPr>
          <w:rtl/>
        </w:rPr>
        <w:t xml:space="preserve">מנהלים </w:t>
      </w:r>
      <w:bookmarkStart w:id="12114" w:name="_ETM_Q28_275689"/>
      <w:bookmarkEnd w:id="12114"/>
      <w:r w:rsidRPr="00542BCA">
        <w:rPr>
          <w:rtl/>
        </w:rPr>
        <w:t>מ</w:t>
      </w:r>
      <w:bookmarkStart w:id="12115" w:name="_ETM_Q28_275840"/>
      <w:bookmarkEnd w:id="12115"/>
      <w:r w:rsidRPr="00542BCA">
        <w:rPr>
          <w:rtl/>
        </w:rPr>
        <w:t xml:space="preserve">ללמד </w:t>
      </w:r>
      <w:bookmarkStart w:id="12116" w:name="_ETM_Q28_276229"/>
      <w:bookmarkEnd w:id="12116"/>
      <w:r w:rsidRPr="00542BCA">
        <w:rPr>
          <w:rtl/>
        </w:rPr>
        <w:t xml:space="preserve">את </w:t>
      </w:r>
      <w:bookmarkStart w:id="12117" w:name="_ETM_Q28_276290"/>
      <w:bookmarkEnd w:id="12117"/>
      <w:r w:rsidRPr="00542BCA">
        <w:rPr>
          <w:rtl/>
        </w:rPr>
        <w:t xml:space="preserve">התוכניות </w:t>
      </w:r>
      <w:bookmarkStart w:id="12118" w:name="_ETM_Q28_276860"/>
      <w:bookmarkEnd w:id="12118"/>
      <w:r w:rsidRPr="00542BCA">
        <w:rPr>
          <w:rtl/>
        </w:rPr>
        <w:t>האלה</w:t>
      </w:r>
      <w:r>
        <w:rPr>
          <w:rFonts w:hint="cs"/>
          <w:rtl/>
        </w:rPr>
        <w:t>.</w:t>
      </w:r>
      <w:r w:rsidRPr="00542BCA">
        <w:rPr>
          <w:rtl/>
        </w:rPr>
        <w:t xml:space="preserve"> </w:t>
      </w:r>
      <w:bookmarkStart w:id="12119" w:name="_ETM_Q28_277040"/>
      <w:bookmarkEnd w:id="12119"/>
      <w:r w:rsidRPr="00542BCA">
        <w:rPr>
          <w:rtl/>
        </w:rPr>
        <w:t xml:space="preserve">וחשוב </w:t>
      </w:r>
      <w:bookmarkStart w:id="12120" w:name="_ETM_Q28_277459"/>
      <w:bookmarkEnd w:id="12120"/>
      <w:r w:rsidRPr="00542BCA">
        <w:rPr>
          <w:rtl/>
        </w:rPr>
        <w:t>להבין</w:t>
      </w:r>
      <w:r>
        <w:rPr>
          <w:rFonts w:hint="cs"/>
          <w:rtl/>
        </w:rPr>
        <w:t>,</w:t>
      </w:r>
      <w:r w:rsidRPr="00542BCA">
        <w:rPr>
          <w:rtl/>
        </w:rPr>
        <w:t xml:space="preserve"> </w:t>
      </w:r>
      <w:bookmarkStart w:id="12121" w:name="_ETM_Q28_277909"/>
      <w:bookmarkEnd w:id="12121"/>
      <w:r w:rsidRPr="00542BCA">
        <w:rPr>
          <w:rtl/>
        </w:rPr>
        <w:t>הורים</w:t>
      </w:r>
      <w:r>
        <w:rPr>
          <w:rFonts w:hint="cs"/>
          <w:rtl/>
        </w:rPr>
        <w:t>:</w:t>
      </w:r>
      <w:r w:rsidRPr="00542BCA">
        <w:rPr>
          <w:rtl/>
        </w:rPr>
        <w:t xml:space="preserve"> </w:t>
      </w:r>
      <w:bookmarkStart w:id="12122" w:name="_ETM_Q28_278630"/>
      <w:bookmarkEnd w:id="12122"/>
      <w:r w:rsidRPr="00542BCA">
        <w:rPr>
          <w:rtl/>
        </w:rPr>
        <w:t xml:space="preserve">בסוף </w:t>
      </w:r>
      <w:bookmarkStart w:id="12123" w:name="_ETM_Q28_279049"/>
      <w:bookmarkEnd w:id="12123"/>
      <w:r>
        <w:rPr>
          <w:rFonts w:hint="cs"/>
          <w:rtl/>
        </w:rPr>
        <w:t>המנהל</w:t>
      </w:r>
      <w:r w:rsidRPr="00542BCA">
        <w:rPr>
          <w:rtl/>
        </w:rPr>
        <w:t xml:space="preserve"> </w:t>
      </w:r>
      <w:bookmarkStart w:id="12124" w:name="_ETM_Q28_279409"/>
      <w:bookmarkEnd w:id="12124"/>
      <w:r w:rsidRPr="00542BCA">
        <w:rPr>
          <w:rtl/>
        </w:rPr>
        <w:t xml:space="preserve">צריך </w:t>
      </w:r>
      <w:bookmarkStart w:id="12125" w:name="_ETM_Q28_279619"/>
      <w:bookmarkEnd w:id="12125"/>
      <w:r w:rsidRPr="00542BCA">
        <w:rPr>
          <w:rtl/>
        </w:rPr>
        <w:t xml:space="preserve">לבחור </w:t>
      </w:r>
      <w:bookmarkStart w:id="12126" w:name="_ETM_Q28_280040"/>
      <w:bookmarkEnd w:id="12126"/>
      <w:r w:rsidRPr="00542BCA">
        <w:rPr>
          <w:rtl/>
        </w:rPr>
        <w:t xml:space="preserve">בין </w:t>
      </w:r>
      <w:bookmarkStart w:id="12127" w:name="_ETM_Q28_280159"/>
      <w:bookmarkEnd w:id="12127"/>
      <w:r w:rsidRPr="00542BCA">
        <w:rPr>
          <w:rtl/>
        </w:rPr>
        <w:t xml:space="preserve">תוכנית </w:t>
      </w:r>
      <w:bookmarkStart w:id="12128" w:name="_ETM_Q28_280580"/>
      <w:bookmarkEnd w:id="12128"/>
      <w:r w:rsidRPr="00542BCA">
        <w:rPr>
          <w:rtl/>
        </w:rPr>
        <w:t xml:space="preserve">שהיא </w:t>
      </w:r>
      <w:bookmarkStart w:id="12129" w:name="_ETM_Q28_280759"/>
      <w:bookmarkEnd w:id="12129"/>
      <w:r w:rsidRPr="00542BCA">
        <w:rPr>
          <w:rtl/>
        </w:rPr>
        <w:t>חינמית</w:t>
      </w:r>
      <w:r>
        <w:rPr>
          <w:rFonts w:hint="cs"/>
          <w:rtl/>
        </w:rPr>
        <w:t xml:space="preserve">, </w:t>
      </w:r>
      <w:r w:rsidRPr="00542BCA">
        <w:rPr>
          <w:rtl/>
        </w:rPr>
        <w:t xml:space="preserve">כי </w:t>
      </w:r>
      <w:bookmarkStart w:id="12130" w:name="_ETM_Q28_281990"/>
      <w:bookmarkEnd w:id="12130"/>
      <w:r w:rsidRPr="00542BCA">
        <w:rPr>
          <w:rtl/>
        </w:rPr>
        <w:t xml:space="preserve">יש </w:t>
      </w:r>
      <w:bookmarkStart w:id="12131" w:name="_ETM_Q28_282110"/>
      <w:bookmarkEnd w:id="12131"/>
      <w:r w:rsidRPr="00542BCA">
        <w:rPr>
          <w:rtl/>
        </w:rPr>
        <w:t xml:space="preserve">לה </w:t>
      </w:r>
      <w:bookmarkStart w:id="12132" w:name="_ETM_Q28_282229"/>
      <w:bookmarkEnd w:id="12132"/>
      <w:r w:rsidRPr="00542BCA">
        <w:rPr>
          <w:rtl/>
        </w:rPr>
        <w:t xml:space="preserve">מימון </w:t>
      </w:r>
      <w:bookmarkStart w:id="12133" w:name="_ETM_Q28_282709"/>
      <w:bookmarkEnd w:id="12133"/>
      <w:r w:rsidRPr="00542BCA">
        <w:rPr>
          <w:rtl/>
        </w:rPr>
        <w:t xml:space="preserve">ממשרד </w:t>
      </w:r>
      <w:bookmarkStart w:id="12134" w:name="_ETM_Q28_283189"/>
      <w:bookmarkEnd w:id="12134"/>
      <w:r w:rsidRPr="00542BCA">
        <w:rPr>
          <w:rtl/>
        </w:rPr>
        <w:t>המורשת</w:t>
      </w:r>
      <w:r>
        <w:rPr>
          <w:rFonts w:hint="cs"/>
          <w:rtl/>
        </w:rPr>
        <w:t>,</w:t>
      </w:r>
      <w:r w:rsidRPr="00542BCA">
        <w:rPr>
          <w:rtl/>
        </w:rPr>
        <w:t xml:space="preserve"> </w:t>
      </w:r>
      <w:bookmarkStart w:id="12135" w:name="_ETM_Q28_283939"/>
      <w:bookmarkEnd w:id="12135"/>
      <w:r w:rsidRPr="00542BCA">
        <w:rPr>
          <w:rtl/>
        </w:rPr>
        <w:t xml:space="preserve">יש </w:t>
      </w:r>
      <w:bookmarkStart w:id="12136" w:name="_ETM_Q28_284090"/>
      <w:bookmarkEnd w:id="12136"/>
      <w:r w:rsidRPr="00542BCA">
        <w:rPr>
          <w:rtl/>
        </w:rPr>
        <w:t xml:space="preserve">לה </w:t>
      </w:r>
      <w:bookmarkStart w:id="12137" w:name="_ETM_Q28_284180"/>
      <w:bookmarkEnd w:id="12137"/>
      <w:r w:rsidRPr="00542BCA">
        <w:rPr>
          <w:rtl/>
        </w:rPr>
        <w:t xml:space="preserve">מימון </w:t>
      </w:r>
      <w:bookmarkStart w:id="12138" w:name="_ETM_Q28_284539"/>
      <w:bookmarkEnd w:id="12138"/>
      <w:r w:rsidRPr="00542BCA">
        <w:rPr>
          <w:rtl/>
        </w:rPr>
        <w:t xml:space="preserve">ממשרד </w:t>
      </w:r>
      <w:bookmarkStart w:id="12139" w:name="_ETM_Q28_285020"/>
      <w:bookmarkEnd w:id="12139"/>
      <w:r w:rsidRPr="00542BCA">
        <w:rPr>
          <w:rtl/>
        </w:rPr>
        <w:t>החינוך</w:t>
      </w:r>
      <w:r>
        <w:rPr>
          <w:rFonts w:hint="cs"/>
          <w:rtl/>
        </w:rPr>
        <w:t>,</w:t>
      </w:r>
      <w:r w:rsidRPr="00542BCA">
        <w:rPr>
          <w:rtl/>
        </w:rPr>
        <w:t xml:space="preserve"> </w:t>
      </w:r>
      <w:bookmarkStart w:id="12140" w:name="_ETM_Q28_285740"/>
      <w:bookmarkEnd w:id="12140"/>
      <w:r>
        <w:rPr>
          <w:rFonts w:hint="cs"/>
          <w:rtl/>
        </w:rPr>
        <w:t>ל</w:t>
      </w:r>
      <w:r w:rsidRPr="00542BCA">
        <w:rPr>
          <w:rtl/>
        </w:rPr>
        <w:t xml:space="preserve">בין </w:t>
      </w:r>
      <w:bookmarkStart w:id="12141" w:name="_ETM_Q28_286009"/>
      <w:bookmarkEnd w:id="12141"/>
      <w:r w:rsidRPr="00542BCA">
        <w:rPr>
          <w:rtl/>
        </w:rPr>
        <w:t xml:space="preserve">תוכנית </w:t>
      </w:r>
      <w:bookmarkStart w:id="12142" w:name="_ETM_Q28_286369"/>
      <w:bookmarkEnd w:id="12142"/>
      <w:r w:rsidRPr="00542BCA">
        <w:rPr>
          <w:rtl/>
        </w:rPr>
        <w:t xml:space="preserve">שעולה </w:t>
      </w:r>
      <w:bookmarkStart w:id="12143" w:name="_ETM_Q28_286640"/>
      <w:bookmarkEnd w:id="12143"/>
      <w:r w:rsidRPr="00542BCA">
        <w:rPr>
          <w:rtl/>
        </w:rPr>
        <w:t xml:space="preserve">לו </w:t>
      </w:r>
      <w:bookmarkStart w:id="12144" w:name="_ETM_Q28_286729"/>
      <w:bookmarkEnd w:id="12144"/>
      <w:r w:rsidRPr="00542BCA">
        <w:rPr>
          <w:rtl/>
        </w:rPr>
        <w:t>כסף</w:t>
      </w:r>
      <w:r w:rsidR="000762E2">
        <w:rPr>
          <w:rFonts w:hint="cs"/>
          <w:rtl/>
        </w:rPr>
        <w:t>,</w:t>
      </w:r>
      <w:r w:rsidRPr="00542BCA">
        <w:rPr>
          <w:rtl/>
        </w:rPr>
        <w:t xml:space="preserve"> </w:t>
      </w:r>
      <w:bookmarkStart w:id="12145" w:name="_ETM_Q28_287479"/>
      <w:bookmarkEnd w:id="12145"/>
      <w:r w:rsidR="000762E2">
        <w:rPr>
          <w:rFonts w:hint="cs"/>
          <w:rtl/>
        </w:rPr>
        <w:t>ו</w:t>
      </w:r>
      <w:r w:rsidRPr="00542BCA">
        <w:rPr>
          <w:rtl/>
        </w:rPr>
        <w:t xml:space="preserve">לאורך </w:t>
      </w:r>
      <w:bookmarkStart w:id="12146" w:name="_ETM_Q28_288020"/>
      <w:bookmarkEnd w:id="12146"/>
      <w:r w:rsidRPr="00542BCA">
        <w:rPr>
          <w:rtl/>
        </w:rPr>
        <w:t xml:space="preserve">זמן </w:t>
      </w:r>
      <w:bookmarkStart w:id="12147" w:name="_ETM_Q28_288679"/>
      <w:bookmarkEnd w:id="12147"/>
      <w:r>
        <w:rPr>
          <w:rFonts w:hint="cs"/>
          <w:rtl/>
        </w:rPr>
        <w:t xml:space="preserve">זה </w:t>
      </w:r>
      <w:r w:rsidRPr="00542BCA">
        <w:rPr>
          <w:rtl/>
        </w:rPr>
        <w:t xml:space="preserve">ישחק </w:t>
      </w:r>
      <w:bookmarkStart w:id="12148" w:name="_ETM_Q28_289579"/>
      <w:bookmarkEnd w:id="12148"/>
      <w:r w:rsidRPr="00542BCA">
        <w:rPr>
          <w:rtl/>
        </w:rPr>
        <w:t>לרעת</w:t>
      </w:r>
      <w:r>
        <w:rPr>
          <w:rFonts w:hint="cs"/>
          <w:rtl/>
        </w:rPr>
        <w:t>ן</w:t>
      </w:r>
      <w:r w:rsidRPr="00542BCA">
        <w:rPr>
          <w:rtl/>
        </w:rPr>
        <w:t xml:space="preserve"> </w:t>
      </w:r>
      <w:bookmarkStart w:id="12149" w:name="_ETM_Q28_290509"/>
      <w:bookmarkEnd w:id="12149"/>
      <w:r w:rsidRPr="00542BCA">
        <w:rPr>
          <w:rtl/>
        </w:rPr>
        <w:t xml:space="preserve">של </w:t>
      </w:r>
      <w:bookmarkStart w:id="12150" w:name="_ETM_Q28_290719"/>
      <w:bookmarkEnd w:id="12150"/>
      <w:r w:rsidRPr="00542BCA">
        <w:rPr>
          <w:rtl/>
        </w:rPr>
        <w:t xml:space="preserve">אותן </w:t>
      </w:r>
      <w:bookmarkStart w:id="12151" w:name="_ETM_Q28_290960"/>
      <w:bookmarkEnd w:id="12151"/>
      <w:r w:rsidRPr="00542BCA">
        <w:rPr>
          <w:rtl/>
        </w:rPr>
        <w:t xml:space="preserve">תוכניות </w:t>
      </w:r>
      <w:bookmarkStart w:id="12152" w:name="_ETM_Q28_291439"/>
      <w:bookmarkEnd w:id="12152"/>
      <w:r w:rsidRPr="00542BCA">
        <w:rPr>
          <w:rtl/>
        </w:rPr>
        <w:t>ליברליות</w:t>
      </w:r>
      <w:r>
        <w:rPr>
          <w:rFonts w:hint="cs"/>
          <w:rtl/>
        </w:rPr>
        <w:t>.</w:t>
      </w:r>
      <w:r w:rsidRPr="00542BCA">
        <w:rPr>
          <w:rtl/>
        </w:rPr>
        <w:t xml:space="preserve"> </w:t>
      </w:r>
      <w:bookmarkStart w:id="12153" w:name="_ETM_Q28_292140"/>
      <w:bookmarkEnd w:id="12153"/>
      <w:r w:rsidRPr="00542BCA">
        <w:rPr>
          <w:rtl/>
        </w:rPr>
        <w:t>הורים</w:t>
      </w:r>
      <w:r>
        <w:rPr>
          <w:rFonts w:hint="cs"/>
          <w:rtl/>
        </w:rPr>
        <w:t>,</w:t>
      </w:r>
      <w:r w:rsidRPr="00542BCA">
        <w:rPr>
          <w:rtl/>
        </w:rPr>
        <w:t xml:space="preserve"> </w:t>
      </w:r>
      <w:bookmarkStart w:id="12154" w:name="_ETM_Q28_292650"/>
      <w:bookmarkEnd w:id="12154"/>
      <w:r w:rsidRPr="00542BCA">
        <w:rPr>
          <w:rtl/>
        </w:rPr>
        <w:t xml:space="preserve">תבדקו </w:t>
      </w:r>
      <w:bookmarkStart w:id="12155" w:name="_ETM_Q28_293189"/>
      <w:bookmarkEnd w:id="12155"/>
      <w:r w:rsidRPr="00542BCA">
        <w:rPr>
          <w:rtl/>
        </w:rPr>
        <w:t xml:space="preserve">את </w:t>
      </w:r>
      <w:bookmarkStart w:id="12156" w:name="_ETM_Q28_293250"/>
      <w:bookmarkEnd w:id="12156"/>
      <w:r w:rsidRPr="00542BCA">
        <w:rPr>
          <w:rtl/>
        </w:rPr>
        <w:t xml:space="preserve">ספרי </w:t>
      </w:r>
      <w:bookmarkStart w:id="12157" w:name="_ETM_Q28_293610"/>
      <w:bookmarkEnd w:id="12157"/>
      <w:r w:rsidRPr="00542BCA">
        <w:rPr>
          <w:rtl/>
        </w:rPr>
        <w:t>הלימוד</w:t>
      </w:r>
      <w:r>
        <w:rPr>
          <w:rFonts w:hint="cs"/>
          <w:rtl/>
        </w:rPr>
        <w:t>,</w:t>
      </w:r>
      <w:r w:rsidRPr="00542BCA">
        <w:rPr>
          <w:rtl/>
        </w:rPr>
        <w:t xml:space="preserve"> </w:t>
      </w:r>
      <w:bookmarkStart w:id="12158" w:name="_ETM_Q28_294180"/>
      <w:bookmarkEnd w:id="12158"/>
      <w:r w:rsidRPr="00542BCA">
        <w:rPr>
          <w:rtl/>
        </w:rPr>
        <w:t xml:space="preserve">תבדקו </w:t>
      </w:r>
      <w:bookmarkStart w:id="12159" w:name="_ETM_Q28_294659"/>
      <w:bookmarkEnd w:id="12159"/>
      <w:r w:rsidRPr="00542BCA">
        <w:rPr>
          <w:rtl/>
        </w:rPr>
        <w:t xml:space="preserve">מה </w:t>
      </w:r>
      <w:bookmarkStart w:id="12160" w:name="_ETM_Q28_294780"/>
      <w:bookmarkEnd w:id="12160"/>
      <w:r w:rsidRPr="00542BCA">
        <w:rPr>
          <w:rtl/>
        </w:rPr>
        <w:t xml:space="preserve">נאמר </w:t>
      </w:r>
      <w:bookmarkStart w:id="12161" w:name="_ETM_Q28_295259"/>
      <w:bookmarkEnd w:id="12161"/>
      <w:r w:rsidRPr="00542BCA">
        <w:rPr>
          <w:rtl/>
        </w:rPr>
        <w:t xml:space="preserve">בתכנים </w:t>
      </w:r>
      <w:bookmarkStart w:id="12162" w:name="_ETM_Q28_295799"/>
      <w:bookmarkEnd w:id="12162"/>
      <w:r w:rsidRPr="00542BCA">
        <w:rPr>
          <w:rtl/>
        </w:rPr>
        <w:t xml:space="preserve">בימי </w:t>
      </w:r>
      <w:bookmarkStart w:id="12163" w:name="_ETM_Q28_296250"/>
      <w:bookmarkEnd w:id="12163"/>
      <w:r>
        <w:rPr>
          <w:rFonts w:hint="cs"/>
          <w:rtl/>
        </w:rPr>
        <w:t>ה</w:t>
      </w:r>
      <w:r w:rsidRPr="00542BCA">
        <w:rPr>
          <w:rtl/>
        </w:rPr>
        <w:t>עיון</w:t>
      </w:r>
      <w:r>
        <w:rPr>
          <w:rFonts w:hint="cs"/>
          <w:rtl/>
        </w:rPr>
        <w:t>,</w:t>
      </w:r>
      <w:r w:rsidRPr="00542BCA">
        <w:rPr>
          <w:rtl/>
        </w:rPr>
        <w:t xml:space="preserve"> </w:t>
      </w:r>
      <w:bookmarkStart w:id="12164" w:name="_ETM_Q28_296729"/>
      <w:bookmarkEnd w:id="12164"/>
      <w:r w:rsidRPr="00542BCA">
        <w:rPr>
          <w:rtl/>
        </w:rPr>
        <w:t xml:space="preserve">תהיו </w:t>
      </w:r>
      <w:bookmarkStart w:id="12165" w:name="_ETM_Q28_297090"/>
      <w:bookmarkEnd w:id="12165"/>
      <w:r w:rsidRPr="00542BCA">
        <w:rPr>
          <w:rtl/>
        </w:rPr>
        <w:t>אחרא</w:t>
      </w:r>
      <w:r>
        <w:rPr>
          <w:rFonts w:hint="cs"/>
          <w:rtl/>
        </w:rPr>
        <w:t>י</w:t>
      </w:r>
      <w:r w:rsidRPr="00542BCA">
        <w:rPr>
          <w:rtl/>
        </w:rPr>
        <w:t xml:space="preserve">ים </w:t>
      </w:r>
      <w:bookmarkStart w:id="12166" w:name="_ETM_Q28_297810"/>
      <w:bookmarkEnd w:id="12166"/>
      <w:r w:rsidRPr="00542BCA">
        <w:rPr>
          <w:rtl/>
        </w:rPr>
        <w:t xml:space="preserve">ותהיו </w:t>
      </w:r>
      <w:bookmarkStart w:id="12167" w:name="_ETM_Q28_298170"/>
      <w:bookmarkEnd w:id="12167"/>
      <w:r w:rsidRPr="00542BCA">
        <w:rPr>
          <w:rtl/>
        </w:rPr>
        <w:t xml:space="preserve">מעורבים </w:t>
      </w:r>
      <w:bookmarkStart w:id="12168" w:name="_ETM_Q28_298770"/>
      <w:bookmarkEnd w:id="12168"/>
      <w:r w:rsidRPr="00542BCA">
        <w:rPr>
          <w:rtl/>
        </w:rPr>
        <w:t xml:space="preserve">וערניים </w:t>
      </w:r>
      <w:bookmarkStart w:id="12169" w:name="_ETM_Q28_299729"/>
      <w:bookmarkEnd w:id="12169"/>
      <w:r w:rsidRPr="00542BCA">
        <w:rPr>
          <w:rtl/>
        </w:rPr>
        <w:t xml:space="preserve">לחינוך </w:t>
      </w:r>
      <w:bookmarkStart w:id="12170" w:name="_ETM_Q28_300270"/>
      <w:bookmarkEnd w:id="12170"/>
      <w:r w:rsidRPr="00542BCA">
        <w:rPr>
          <w:rtl/>
        </w:rPr>
        <w:t xml:space="preserve">של </w:t>
      </w:r>
      <w:bookmarkStart w:id="12171" w:name="_ETM_Q28_300450"/>
      <w:bookmarkEnd w:id="12171"/>
      <w:r w:rsidRPr="00542BCA">
        <w:rPr>
          <w:rtl/>
        </w:rPr>
        <w:t xml:space="preserve">הילדים </w:t>
      </w:r>
      <w:bookmarkStart w:id="12172" w:name="_ETM_Q28_300810"/>
      <w:bookmarkEnd w:id="12172"/>
      <w:r w:rsidRPr="00542BCA">
        <w:rPr>
          <w:rtl/>
        </w:rPr>
        <w:t>שלכם</w:t>
      </w:r>
      <w:r>
        <w:rPr>
          <w:rFonts w:hint="cs"/>
          <w:rtl/>
        </w:rPr>
        <w:t xml:space="preserve"> </w:t>
      </w:r>
      <w:r w:rsidR="00A60D22">
        <w:rPr>
          <w:rFonts w:hint="cs"/>
          <w:rtl/>
        </w:rPr>
        <w:t>– –</w:t>
      </w:r>
      <w:r>
        <w:rPr>
          <w:rFonts w:hint="cs"/>
          <w:rtl/>
        </w:rPr>
        <w:t xml:space="preserve"> </w:t>
      </w:r>
    </w:p>
    <w:p w:rsidR="00A51CE1" w:rsidRDefault="00A51CE1" w:rsidP="00F45A62">
      <w:pPr>
        <w:ind w:firstLine="0"/>
        <w:rPr>
          <w:rtl/>
        </w:rPr>
      </w:pPr>
    </w:p>
    <w:p w:rsidR="00A51CE1" w:rsidRDefault="00A51CE1" w:rsidP="00F45A62">
      <w:pPr>
        <w:pStyle w:val="af6"/>
        <w:keepNext/>
        <w:rPr>
          <w:rtl/>
        </w:rPr>
      </w:pPr>
      <w:bookmarkStart w:id="12173" w:name="ET_yor_6129_20"/>
      <w:r w:rsidRPr="00B51612">
        <w:rPr>
          <w:rStyle w:val="TagStyle"/>
          <w:rtl/>
        </w:rPr>
        <w:t xml:space="preserve"> &lt;&lt; יור &gt;&gt; </w:t>
      </w:r>
      <w:r>
        <w:rPr>
          <w:rtl/>
        </w:rPr>
        <w:t>היו"ר ישראל אייכלר:</w:t>
      </w:r>
      <w:r w:rsidRPr="00B51612">
        <w:rPr>
          <w:rStyle w:val="TagStyle"/>
          <w:rtl/>
        </w:rPr>
        <w:t xml:space="preserve"> &lt;&lt; יור &gt;&gt;</w:t>
      </w:r>
      <w:r>
        <w:rPr>
          <w:rtl/>
        </w:rPr>
        <w:t xml:space="preserve">   </w:t>
      </w:r>
      <w:bookmarkEnd w:id="12173"/>
    </w:p>
    <w:p w:rsidR="00A51CE1" w:rsidRDefault="00A51CE1" w:rsidP="00051671">
      <w:pPr>
        <w:rPr>
          <w:rtl/>
        </w:rPr>
      </w:pPr>
    </w:p>
    <w:p w:rsidR="00A51CE1" w:rsidRPr="00B51612" w:rsidRDefault="00A51CE1" w:rsidP="00F45A62">
      <w:pPr>
        <w:rPr>
          <w:rtl/>
        </w:rPr>
      </w:pPr>
      <w:r>
        <w:rPr>
          <w:rFonts w:hint="cs"/>
          <w:rtl/>
        </w:rPr>
        <w:t>תודה רבה.</w:t>
      </w:r>
    </w:p>
    <w:p w:rsidR="00A51CE1" w:rsidRDefault="00A51CE1" w:rsidP="00F45A62">
      <w:pPr>
        <w:rPr>
          <w:rtl/>
        </w:rPr>
      </w:pPr>
    </w:p>
    <w:p w:rsidR="00A51CE1" w:rsidRDefault="00A51CE1" w:rsidP="00F45A62">
      <w:pPr>
        <w:pStyle w:val="-"/>
        <w:keepNext/>
        <w:rPr>
          <w:rtl/>
        </w:rPr>
      </w:pPr>
      <w:r w:rsidRPr="00C93071">
        <w:rPr>
          <w:rStyle w:val="TagStyle"/>
          <w:rtl/>
        </w:rPr>
        <w:t xml:space="preserve">&lt;&lt; דובר_המשך &gt;&gt; </w:t>
      </w:r>
      <w:r>
        <w:rPr>
          <w:rtl/>
        </w:rPr>
        <w:t>עידן רול (יש עתיד):</w:t>
      </w:r>
      <w:r w:rsidRPr="00C93071">
        <w:rPr>
          <w:rStyle w:val="TagStyle"/>
          <w:rtl/>
        </w:rPr>
        <w:t xml:space="preserve"> &lt;&lt; דובר_המשך &gt;&gt;</w:t>
      </w:r>
      <w:r>
        <w:rPr>
          <w:rtl/>
        </w:rPr>
        <w:t xml:space="preserve">   </w:t>
      </w:r>
    </w:p>
    <w:p w:rsidR="00A51CE1" w:rsidRDefault="00A51CE1" w:rsidP="00F45A62">
      <w:pPr>
        <w:rPr>
          <w:rtl/>
        </w:rPr>
      </w:pPr>
    </w:p>
    <w:p w:rsidR="00A51CE1" w:rsidRDefault="00A60D22" w:rsidP="002D135E">
      <w:pPr>
        <w:rPr>
          <w:rtl/>
        </w:rPr>
      </w:pPr>
      <w:r>
        <w:rPr>
          <w:rFonts w:hint="cs"/>
          <w:rtl/>
        </w:rPr>
        <w:t>– –</w:t>
      </w:r>
      <w:r w:rsidR="00A51CE1">
        <w:rPr>
          <w:rFonts w:hint="cs"/>
          <w:rtl/>
        </w:rPr>
        <w:t xml:space="preserve"> </w:t>
      </w:r>
      <w:r w:rsidR="00A51CE1" w:rsidRPr="00542BCA">
        <w:rPr>
          <w:rtl/>
        </w:rPr>
        <w:t xml:space="preserve">כדי </w:t>
      </w:r>
      <w:bookmarkStart w:id="12174" w:name="_ETM_Q28_301649"/>
      <w:bookmarkEnd w:id="12174"/>
      <w:r w:rsidR="00A51CE1" w:rsidRPr="00542BCA">
        <w:rPr>
          <w:rtl/>
        </w:rPr>
        <w:t xml:space="preserve">שנוכל </w:t>
      </w:r>
      <w:bookmarkStart w:id="12175" w:name="_ETM_Q28_302189"/>
      <w:bookmarkEnd w:id="12175"/>
      <w:r w:rsidR="00A51CE1" w:rsidRPr="00542BCA">
        <w:rPr>
          <w:rtl/>
        </w:rPr>
        <w:t xml:space="preserve">לשמור </w:t>
      </w:r>
      <w:bookmarkStart w:id="12176" w:name="_ETM_Q28_302610"/>
      <w:bookmarkEnd w:id="12176"/>
      <w:r w:rsidR="00A51CE1" w:rsidRPr="00542BCA">
        <w:rPr>
          <w:rtl/>
        </w:rPr>
        <w:t xml:space="preserve">על </w:t>
      </w:r>
      <w:bookmarkStart w:id="12177" w:name="_ETM_Q28_302729"/>
      <w:bookmarkEnd w:id="12177"/>
      <w:r w:rsidR="00A51CE1" w:rsidRPr="00542BCA">
        <w:rPr>
          <w:rtl/>
        </w:rPr>
        <w:t xml:space="preserve">איזון </w:t>
      </w:r>
      <w:bookmarkStart w:id="12178" w:name="_ETM_Q28_303390"/>
      <w:bookmarkEnd w:id="12178"/>
      <w:r w:rsidR="00A51CE1" w:rsidRPr="00542BCA">
        <w:rPr>
          <w:rtl/>
        </w:rPr>
        <w:t>נכון</w:t>
      </w:r>
      <w:r w:rsidR="002D135E">
        <w:rPr>
          <w:rFonts w:hint="cs"/>
          <w:rtl/>
        </w:rPr>
        <w:t>,</w:t>
      </w:r>
      <w:r w:rsidR="00A51CE1" w:rsidRPr="00542BCA">
        <w:rPr>
          <w:rtl/>
        </w:rPr>
        <w:t xml:space="preserve"> </w:t>
      </w:r>
      <w:bookmarkStart w:id="12179" w:name="_ETM_Q28_303780"/>
      <w:bookmarkEnd w:id="12179"/>
      <w:r w:rsidR="00A51CE1" w:rsidRPr="00542BCA">
        <w:rPr>
          <w:rtl/>
        </w:rPr>
        <w:t xml:space="preserve">כמו </w:t>
      </w:r>
      <w:bookmarkStart w:id="12180" w:name="_ETM_Q28_303990"/>
      <w:bookmarkEnd w:id="12180"/>
      <w:r w:rsidR="00A51CE1" w:rsidRPr="00542BCA">
        <w:rPr>
          <w:rtl/>
        </w:rPr>
        <w:t xml:space="preserve">שהיה </w:t>
      </w:r>
      <w:bookmarkStart w:id="12181" w:name="_ETM_Q28_304320"/>
      <w:bookmarkEnd w:id="12181"/>
      <w:r w:rsidR="00A51CE1" w:rsidRPr="00542BCA">
        <w:rPr>
          <w:rtl/>
        </w:rPr>
        <w:t xml:space="preserve">פה </w:t>
      </w:r>
      <w:bookmarkStart w:id="12182" w:name="_ETM_Q28_304500"/>
      <w:bookmarkEnd w:id="12182"/>
      <w:r w:rsidR="00A51CE1" w:rsidRPr="00542BCA">
        <w:rPr>
          <w:rtl/>
        </w:rPr>
        <w:t xml:space="preserve">עד </w:t>
      </w:r>
      <w:bookmarkStart w:id="12183" w:name="_ETM_Q28_304649"/>
      <w:bookmarkEnd w:id="12183"/>
      <w:r w:rsidR="00A51CE1" w:rsidRPr="00542BCA">
        <w:rPr>
          <w:rtl/>
        </w:rPr>
        <w:t>היום</w:t>
      </w:r>
      <w:r w:rsidR="00A51CE1">
        <w:rPr>
          <w:rFonts w:hint="cs"/>
          <w:rtl/>
        </w:rPr>
        <w:t>,</w:t>
      </w:r>
      <w:r w:rsidR="00A51CE1" w:rsidRPr="00542BCA">
        <w:rPr>
          <w:rtl/>
        </w:rPr>
        <w:t xml:space="preserve"> </w:t>
      </w:r>
      <w:bookmarkStart w:id="12184" w:name="_ETM_Q28_304920"/>
      <w:bookmarkEnd w:id="12184"/>
      <w:r w:rsidR="00A51CE1" w:rsidRPr="00542BCA">
        <w:rPr>
          <w:rtl/>
        </w:rPr>
        <w:t xml:space="preserve">לפני </w:t>
      </w:r>
      <w:bookmarkStart w:id="12185" w:name="_ETM_Q28_305159"/>
      <w:bookmarkEnd w:id="12185"/>
      <w:r w:rsidR="00A51CE1" w:rsidRPr="00542BCA">
        <w:rPr>
          <w:rtl/>
        </w:rPr>
        <w:t xml:space="preserve">שגורמים </w:t>
      </w:r>
      <w:bookmarkStart w:id="12186" w:name="_ETM_Q28_305640"/>
      <w:bookmarkEnd w:id="12186"/>
      <w:r w:rsidR="00A51CE1" w:rsidRPr="00542BCA">
        <w:rPr>
          <w:rtl/>
        </w:rPr>
        <w:t xml:space="preserve">קיצוניים </w:t>
      </w:r>
      <w:bookmarkStart w:id="12187" w:name="_ETM_Q28_306210"/>
      <w:bookmarkEnd w:id="12187"/>
      <w:r w:rsidR="00A51CE1" w:rsidRPr="00542BCA">
        <w:rPr>
          <w:rtl/>
        </w:rPr>
        <w:t xml:space="preserve">כמו </w:t>
      </w:r>
      <w:bookmarkStart w:id="12188" w:name="_ETM_Q28_306420"/>
      <w:bookmarkEnd w:id="12188"/>
      <w:r w:rsidR="00A51CE1" w:rsidRPr="00542BCA">
        <w:rPr>
          <w:rtl/>
        </w:rPr>
        <w:t xml:space="preserve">אבי </w:t>
      </w:r>
      <w:bookmarkStart w:id="12189" w:name="_ETM_Q28_306659"/>
      <w:bookmarkEnd w:id="12189"/>
      <w:r w:rsidR="00A51CE1" w:rsidRPr="00542BCA">
        <w:rPr>
          <w:rtl/>
        </w:rPr>
        <w:t xml:space="preserve">מעוז </w:t>
      </w:r>
      <w:bookmarkStart w:id="12190" w:name="_ETM_Q28_307259"/>
      <w:bookmarkEnd w:id="12190"/>
      <w:r w:rsidR="00A51CE1" w:rsidRPr="00542BCA">
        <w:rPr>
          <w:rtl/>
        </w:rPr>
        <w:t xml:space="preserve">החליטו </w:t>
      </w:r>
      <w:bookmarkStart w:id="12191" w:name="_ETM_Q28_307710"/>
      <w:bookmarkEnd w:id="12191"/>
      <w:r w:rsidR="00A51CE1" w:rsidRPr="00542BCA">
        <w:rPr>
          <w:rtl/>
        </w:rPr>
        <w:t xml:space="preserve">לנסות </w:t>
      </w:r>
      <w:bookmarkStart w:id="12192" w:name="_ETM_Q28_308310"/>
      <w:bookmarkEnd w:id="12192"/>
      <w:r w:rsidR="00A51CE1">
        <w:rPr>
          <w:rFonts w:hint="cs"/>
          <w:rtl/>
        </w:rPr>
        <w:t>ולמשטר</w:t>
      </w:r>
      <w:r w:rsidR="00A51CE1" w:rsidRPr="00542BCA">
        <w:rPr>
          <w:rtl/>
        </w:rPr>
        <w:t xml:space="preserve"> </w:t>
      </w:r>
      <w:bookmarkStart w:id="12193" w:name="_ETM_Q28_308910"/>
      <w:bookmarkEnd w:id="12193"/>
      <w:r w:rsidR="00A51CE1" w:rsidRPr="00542BCA">
        <w:rPr>
          <w:rtl/>
        </w:rPr>
        <w:t xml:space="preserve">את </w:t>
      </w:r>
      <w:bookmarkStart w:id="12194" w:name="_ETM_Q28_309090"/>
      <w:bookmarkEnd w:id="12194"/>
      <w:r w:rsidR="00A51CE1" w:rsidRPr="00542BCA">
        <w:rPr>
          <w:rtl/>
        </w:rPr>
        <w:t xml:space="preserve">השיח </w:t>
      </w:r>
      <w:bookmarkStart w:id="12195" w:name="_ETM_Q28_309720"/>
      <w:bookmarkEnd w:id="12195"/>
      <w:r w:rsidR="00A51CE1" w:rsidRPr="00542BCA">
        <w:rPr>
          <w:rtl/>
        </w:rPr>
        <w:t xml:space="preserve">ולמגר </w:t>
      </w:r>
      <w:bookmarkStart w:id="12196" w:name="_ETM_Q28_310349"/>
      <w:bookmarkEnd w:id="12196"/>
      <w:r w:rsidR="00A51CE1" w:rsidRPr="00542BCA">
        <w:rPr>
          <w:rtl/>
        </w:rPr>
        <w:t xml:space="preserve">ערכים </w:t>
      </w:r>
      <w:bookmarkStart w:id="12197" w:name="_ETM_Q28_310830"/>
      <w:bookmarkEnd w:id="12197"/>
      <w:r w:rsidR="00A51CE1" w:rsidRPr="00542BCA">
        <w:rPr>
          <w:rtl/>
        </w:rPr>
        <w:t>ליברליים</w:t>
      </w:r>
      <w:r w:rsidR="00A51CE1">
        <w:rPr>
          <w:rFonts w:hint="cs"/>
          <w:rtl/>
        </w:rPr>
        <w:t>,</w:t>
      </w:r>
      <w:r w:rsidR="00A51CE1" w:rsidRPr="00542BCA">
        <w:rPr>
          <w:rtl/>
        </w:rPr>
        <w:t xml:space="preserve"> </w:t>
      </w:r>
      <w:bookmarkStart w:id="12198" w:name="_ETM_Q28_311580"/>
      <w:bookmarkStart w:id="12199" w:name="_ETM_Q28_312269"/>
      <w:bookmarkEnd w:id="12198"/>
      <w:bookmarkEnd w:id="12199"/>
      <w:r w:rsidR="00A51CE1" w:rsidRPr="00542BCA">
        <w:rPr>
          <w:rtl/>
        </w:rPr>
        <w:t xml:space="preserve">חברת </w:t>
      </w:r>
      <w:bookmarkStart w:id="12200" w:name="_ETM_Q28_312599"/>
      <w:bookmarkEnd w:id="12200"/>
      <w:r w:rsidR="00A51CE1" w:rsidRPr="00542BCA">
        <w:rPr>
          <w:rtl/>
        </w:rPr>
        <w:t xml:space="preserve">הכנסת </w:t>
      </w:r>
      <w:bookmarkStart w:id="12201" w:name="_ETM_Q28_312930"/>
      <w:bookmarkEnd w:id="12201"/>
      <w:r w:rsidR="00A51CE1">
        <w:rPr>
          <w:rFonts w:hint="cs"/>
          <w:rtl/>
        </w:rPr>
        <w:t>גוטליב,</w:t>
      </w:r>
      <w:r w:rsidR="00A51CE1" w:rsidRPr="00542BCA">
        <w:rPr>
          <w:rtl/>
        </w:rPr>
        <w:t xml:space="preserve"> </w:t>
      </w:r>
      <w:bookmarkStart w:id="12202" w:name="_ETM_Q28_313200"/>
      <w:bookmarkEnd w:id="12202"/>
      <w:r w:rsidR="002D135E">
        <w:rPr>
          <w:rFonts w:hint="cs"/>
          <w:rtl/>
        </w:rPr>
        <w:t xml:space="preserve">שרבים </w:t>
      </w:r>
      <w:r w:rsidR="00A51CE1" w:rsidRPr="00542BCA">
        <w:rPr>
          <w:rtl/>
        </w:rPr>
        <w:t xml:space="preserve">בבית </w:t>
      </w:r>
      <w:bookmarkStart w:id="12203" w:name="_ETM_Q28_313620"/>
      <w:bookmarkEnd w:id="12203"/>
      <w:r w:rsidR="00A51CE1" w:rsidRPr="00542BCA">
        <w:rPr>
          <w:rtl/>
        </w:rPr>
        <w:t>הזה</w:t>
      </w:r>
      <w:r w:rsidR="00A51CE1">
        <w:rPr>
          <w:rFonts w:hint="cs"/>
          <w:rtl/>
        </w:rPr>
        <w:t>,</w:t>
      </w:r>
      <w:r w:rsidR="00A51CE1" w:rsidRPr="00542BCA">
        <w:rPr>
          <w:rtl/>
        </w:rPr>
        <w:t xml:space="preserve"> </w:t>
      </w:r>
      <w:bookmarkStart w:id="12204" w:name="_ETM_Q28_313830"/>
      <w:bookmarkEnd w:id="12204"/>
      <w:r w:rsidR="00A51CE1" w:rsidRPr="00542BCA">
        <w:rPr>
          <w:rtl/>
        </w:rPr>
        <w:t xml:space="preserve">מכל </w:t>
      </w:r>
      <w:bookmarkStart w:id="12205" w:name="_ETM_Q28_314250"/>
      <w:bookmarkEnd w:id="12205"/>
      <w:r w:rsidR="00A51CE1" w:rsidRPr="00542BCA">
        <w:rPr>
          <w:rtl/>
        </w:rPr>
        <w:t xml:space="preserve">קצוות </w:t>
      </w:r>
      <w:bookmarkStart w:id="12206" w:name="_ETM_Q28_314639"/>
      <w:bookmarkEnd w:id="12206"/>
      <w:r w:rsidR="00A51CE1" w:rsidRPr="00542BCA">
        <w:rPr>
          <w:rtl/>
        </w:rPr>
        <w:t>הבית</w:t>
      </w:r>
      <w:r w:rsidR="00A51CE1">
        <w:rPr>
          <w:rFonts w:hint="cs"/>
          <w:rtl/>
        </w:rPr>
        <w:t>,</w:t>
      </w:r>
      <w:r w:rsidR="00A51CE1" w:rsidRPr="00542BCA">
        <w:rPr>
          <w:rtl/>
        </w:rPr>
        <w:t xml:space="preserve"> </w:t>
      </w:r>
      <w:bookmarkStart w:id="12207" w:name="_ETM_Q28_315209"/>
      <w:bookmarkEnd w:id="12207"/>
      <w:r w:rsidR="00A51CE1" w:rsidRPr="00542BCA">
        <w:rPr>
          <w:rtl/>
        </w:rPr>
        <w:t>מאמינים</w:t>
      </w:r>
      <w:r w:rsidR="00A51CE1">
        <w:rPr>
          <w:rFonts w:hint="cs"/>
          <w:rtl/>
        </w:rPr>
        <w:t xml:space="preserve"> בהם.</w:t>
      </w:r>
      <w:r w:rsidR="00A51CE1" w:rsidRPr="00542BCA">
        <w:rPr>
          <w:rtl/>
        </w:rPr>
        <w:t xml:space="preserve"> </w:t>
      </w:r>
      <w:bookmarkStart w:id="12208" w:name="_ETM_Q28_315959"/>
      <w:bookmarkEnd w:id="12208"/>
    </w:p>
    <w:p w:rsidR="00A51CE1" w:rsidRDefault="00A51CE1" w:rsidP="00F45A62">
      <w:pPr>
        <w:ind w:firstLine="0"/>
        <w:rPr>
          <w:rtl/>
        </w:rPr>
      </w:pPr>
    </w:p>
    <w:p w:rsidR="00A51CE1" w:rsidRDefault="00A51CE1" w:rsidP="00F45A62">
      <w:pPr>
        <w:pStyle w:val="af6"/>
        <w:keepNext/>
        <w:rPr>
          <w:rtl/>
        </w:rPr>
      </w:pPr>
      <w:r w:rsidRPr="00B51612">
        <w:rPr>
          <w:rStyle w:val="TagStyle"/>
          <w:rtl/>
        </w:rPr>
        <w:t xml:space="preserve">&lt;&lt; יור &gt;&gt; </w:t>
      </w:r>
      <w:r>
        <w:rPr>
          <w:rtl/>
        </w:rPr>
        <w:t>היו"ר ישראל אייכלר:</w:t>
      </w:r>
      <w:r w:rsidRPr="00B51612">
        <w:rPr>
          <w:rStyle w:val="TagStyle"/>
          <w:rtl/>
        </w:rPr>
        <w:t xml:space="preserve"> &lt;&lt; יור &gt;&gt;</w:t>
      </w:r>
      <w:r>
        <w:rPr>
          <w:rtl/>
        </w:rPr>
        <w:t xml:space="preserve">   </w:t>
      </w:r>
    </w:p>
    <w:p w:rsidR="00A51CE1" w:rsidRDefault="00A51CE1" w:rsidP="00F45A62">
      <w:pPr>
        <w:keepNext/>
        <w:rPr>
          <w:rtl/>
        </w:rPr>
      </w:pPr>
    </w:p>
    <w:p w:rsidR="00A51CE1" w:rsidRDefault="00A51CE1" w:rsidP="00F45A62">
      <w:pPr>
        <w:keepNext/>
        <w:rPr>
          <w:rtl/>
        </w:rPr>
      </w:pPr>
      <w:r w:rsidRPr="00542BCA">
        <w:rPr>
          <w:rtl/>
        </w:rPr>
        <w:t xml:space="preserve">תודה </w:t>
      </w:r>
      <w:bookmarkStart w:id="12209" w:name="_ETM_Q28_316349"/>
      <w:bookmarkEnd w:id="12209"/>
      <w:r w:rsidRPr="00542BCA">
        <w:rPr>
          <w:rtl/>
        </w:rPr>
        <w:t>רבה</w:t>
      </w:r>
      <w:r>
        <w:rPr>
          <w:rFonts w:hint="cs"/>
          <w:rtl/>
        </w:rPr>
        <w:t>.</w:t>
      </w:r>
      <w:r w:rsidRPr="00542BCA">
        <w:rPr>
          <w:rtl/>
        </w:rPr>
        <w:t xml:space="preserve"> </w:t>
      </w:r>
      <w:bookmarkStart w:id="12210" w:name="_ETM_Q28_317700"/>
      <w:bookmarkEnd w:id="12210"/>
    </w:p>
    <w:p w:rsidR="00A51CE1" w:rsidRDefault="00A51CE1" w:rsidP="00F45A62">
      <w:pPr>
        <w:rPr>
          <w:rtl/>
        </w:rPr>
      </w:pPr>
      <w:bookmarkStart w:id="12211" w:name="_ETM_Q28_319932"/>
      <w:bookmarkStart w:id="12212" w:name="_ETM_Q28_320018"/>
      <w:bookmarkEnd w:id="12211"/>
      <w:bookmarkEnd w:id="12212"/>
    </w:p>
    <w:p w:rsidR="00A51CE1" w:rsidRDefault="00A51CE1" w:rsidP="00F45A62">
      <w:pPr>
        <w:pStyle w:val="af5"/>
        <w:keepNext/>
        <w:rPr>
          <w:rtl/>
        </w:rPr>
      </w:pPr>
      <w:bookmarkStart w:id="12213" w:name="_ETM_Q28_320100"/>
      <w:bookmarkStart w:id="12214" w:name="_ETM_Q28_320162"/>
      <w:bookmarkStart w:id="12215" w:name="_ETM_Q28_317880"/>
      <w:bookmarkStart w:id="12216" w:name="_ETM_Q28_320339"/>
      <w:bookmarkStart w:id="12217" w:name="ET_interruption_5803_19"/>
      <w:bookmarkEnd w:id="12213"/>
      <w:bookmarkEnd w:id="12214"/>
      <w:bookmarkEnd w:id="12215"/>
      <w:bookmarkEnd w:id="12216"/>
      <w:r w:rsidRPr="009A6237">
        <w:rPr>
          <w:rStyle w:val="TagStyle"/>
          <w:rtl/>
        </w:rPr>
        <w:t xml:space="preserve"> &lt;&lt; קריאה &gt;&gt;</w:t>
      </w:r>
      <w:r w:rsidRPr="00C93071">
        <w:rPr>
          <w:rStyle w:val="TagStyle"/>
          <w:rtl/>
        </w:rPr>
        <w:t xml:space="preserve"> </w:t>
      </w:r>
      <w:r>
        <w:rPr>
          <w:rtl/>
        </w:rPr>
        <w:t>עידן רול (יש עתיד):</w:t>
      </w:r>
      <w:r w:rsidRPr="00C93071">
        <w:rPr>
          <w:rStyle w:val="TagStyle"/>
          <w:rtl/>
        </w:rPr>
        <w:t xml:space="preserve"> </w:t>
      </w:r>
      <w:r w:rsidRPr="009A6237">
        <w:rPr>
          <w:rStyle w:val="TagStyle"/>
          <w:rtl/>
        </w:rPr>
        <w:t>&lt;&lt; קריאה &gt;&gt;</w:t>
      </w:r>
      <w:bookmarkEnd w:id="12217"/>
      <w:r w:rsidRPr="009A6237">
        <w:rPr>
          <w:rStyle w:val="TagStyle"/>
          <w:rtl/>
        </w:rPr>
        <w:t xml:space="preserve"> </w:t>
      </w:r>
      <w:r>
        <w:rPr>
          <w:rtl/>
        </w:rPr>
        <w:t xml:space="preserve">   </w:t>
      </w:r>
    </w:p>
    <w:p w:rsidR="00A51CE1" w:rsidRDefault="00A51CE1" w:rsidP="00051671">
      <w:pPr>
        <w:rPr>
          <w:rtl/>
        </w:rPr>
      </w:pPr>
      <w:bookmarkStart w:id="12218" w:name="_ETM_Q28_320438"/>
      <w:bookmarkEnd w:id="12218"/>
    </w:p>
    <w:p w:rsidR="00A51CE1" w:rsidRDefault="00A51CE1" w:rsidP="00F45A62">
      <w:pPr>
        <w:rPr>
          <w:rtl/>
        </w:rPr>
      </w:pPr>
      <w:bookmarkStart w:id="12219" w:name="_ETM_Q28_320915"/>
      <w:bookmarkStart w:id="12220" w:name="_ETM_Q28_320970"/>
      <w:bookmarkEnd w:id="12219"/>
      <w:bookmarkEnd w:id="12220"/>
      <w:r w:rsidRPr="00542BCA">
        <w:rPr>
          <w:rtl/>
        </w:rPr>
        <w:t xml:space="preserve">היה </w:t>
      </w:r>
      <w:bookmarkStart w:id="12221" w:name="_ETM_Q28_318060"/>
      <w:bookmarkEnd w:id="12221"/>
      <w:r w:rsidRPr="00542BCA">
        <w:rPr>
          <w:rtl/>
        </w:rPr>
        <w:t xml:space="preserve">מאוד </w:t>
      </w:r>
      <w:bookmarkStart w:id="12222" w:name="_ETM_Q28_318270"/>
      <w:bookmarkEnd w:id="12222"/>
      <w:r w:rsidRPr="00542BCA">
        <w:rPr>
          <w:rtl/>
        </w:rPr>
        <w:t xml:space="preserve">קשה </w:t>
      </w:r>
      <w:bookmarkStart w:id="12223" w:name="_ETM_Q28_318540"/>
      <w:bookmarkEnd w:id="12223"/>
      <w:r w:rsidRPr="00542BCA">
        <w:rPr>
          <w:rtl/>
        </w:rPr>
        <w:t xml:space="preserve">לנהל </w:t>
      </w:r>
      <w:bookmarkStart w:id="12224" w:name="_ETM_Q28_318810"/>
      <w:bookmarkEnd w:id="12224"/>
      <w:r w:rsidRPr="00542BCA">
        <w:rPr>
          <w:rtl/>
        </w:rPr>
        <w:t>ככה</w:t>
      </w:r>
      <w:r>
        <w:rPr>
          <w:rFonts w:hint="cs"/>
          <w:rtl/>
        </w:rPr>
        <w:t xml:space="preserve"> </w:t>
      </w:r>
      <w:r w:rsidR="00A60D22">
        <w:rPr>
          <w:rFonts w:hint="cs"/>
          <w:rtl/>
        </w:rPr>
        <w:t>– – –</w:t>
      </w:r>
      <w:r w:rsidRPr="00542BCA">
        <w:rPr>
          <w:rtl/>
        </w:rPr>
        <w:t xml:space="preserve"> </w:t>
      </w:r>
      <w:bookmarkStart w:id="12225" w:name="_ETM_Q28_319320"/>
      <w:bookmarkEnd w:id="12225"/>
    </w:p>
    <w:p w:rsidR="00A51CE1" w:rsidRDefault="00A51CE1" w:rsidP="00F45A62">
      <w:pPr>
        <w:rPr>
          <w:rtl/>
        </w:rPr>
      </w:pPr>
      <w:bookmarkStart w:id="12226" w:name="_ETM_Q28_320477"/>
      <w:bookmarkStart w:id="12227" w:name="_ETM_Q28_320540"/>
      <w:bookmarkStart w:id="12228" w:name="_ETM_Q28_320637"/>
      <w:bookmarkEnd w:id="12226"/>
      <w:bookmarkEnd w:id="12227"/>
      <w:bookmarkEnd w:id="12228"/>
    </w:p>
    <w:p w:rsidR="00A51CE1" w:rsidRDefault="00A51CE1" w:rsidP="00F45A62">
      <w:pPr>
        <w:pStyle w:val="af6"/>
        <w:keepNext/>
        <w:rPr>
          <w:rtl/>
        </w:rPr>
      </w:pPr>
      <w:bookmarkStart w:id="12229" w:name="_ETM_Q28_320696"/>
      <w:bookmarkEnd w:id="12229"/>
      <w:r w:rsidRPr="00B51612">
        <w:rPr>
          <w:rStyle w:val="TagStyle"/>
          <w:rtl/>
        </w:rPr>
        <w:t xml:space="preserve">&lt;&lt; יור &gt;&gt; </w:t>
      </w:r>
      <w:r>
        <w:rPr>
          <w:rtl/>
        </w:rPr>
        <w:t>היו"ר ישראל אייכלר:</w:t>
      </w:r>
      <w:r w:rsidRPr="00B51612">
        <w:rPr>
          <w:rStyle w:val="TagStyle"/>
          <w:rtl/>
        </w:rPr>
        <w:t xml:space="preserve"> &lt;&lt; יור &gt;&gt;</w:t>
      </w:r>
      <w:r>
        <w:rPr>
          <w:rtl/>
        </w:rPr>
        <w:t xml:space="preserve">   </w:t>
      </w:r>
    </w:p>
    <w:p w:rsidR="00A51CE1" w:rsidRDefault="00A51CE1" w:rsidP="00F45A62">
      <w:pPr>
        <w:rPr>
          <w:rtl/>
        </w:rPr>
      </w:pPr>
    </w:p>
    <w:p w:rsidR="00A51CE1" w:rsidRDefault="00A51CE1" w:rsidP="00F45A62">
      <w:pPr>
        <w:rPr>
          <w:rtl/>
        </w:rPr>
      </w:pPr>
      <w:bookmarkStart w:id="12230" w:name="_ETM_Q28_320789"/>
      <w:bookmarkStart w:id="12231" w:name="_ETM_Q28_320843"/>
      <w:bookmarkEnd w:id="12230"/>
      <w:bookmarkEnd w:id="12231"/>
      <w:r w:rsidRPr="00542BCA">
        <w:rPr>
          <w:rtl/>
        </w:rPr>
        <w:t xml:space="preserve">אני </w:t>
      </w:r>
      <w:bookmarkStart w:id="12232" w:name="_ETM_Q28_319560"/>
      <w:bookmarkEnd w:id="12232"/>
      <w:r w:rsidRPr="00542BCA">
        <w:rPr>
          <w:rtl/>
        </w:rPr>
        <w:t>יודע</w:t>
      </w:r>
      <w:r>
        <w:rPr>
          <w:rFonts w:hint="cs"/>
          <w:rtl/>
        </w:rPr>
        <w:t>.</w:t>
      </w:r>
      <w:r w:rsidRPr="00542BCA">
        <w:rPr>
          <w:rtl/>
        </w:rPr>
        <w:t xml:space="preserve"> </w:t>
      </w:r>
      <w:bookmarkStart w:id="12233" w:name="_ETM_Q28_319889"/>
      <w:bookmarkEnd w:id="12233"/>
      <w:r w:rsidRPr="00542BCA">
        <w:rPr>
          <w:rtl/>
        </w:rPr>
        <w:t xml:space="preserve">אני </w:t>
      </w:r>
      <w:bookmarkStart w:id="12234" w:name="_ETM_Q28_320310"/>
      <w:bookmarkStart w:id="12235" w:name="_ETM_Q28_320790"/>
      <w:bookmarkEnd w:id="12234"/>
      <w:bookmarkEnd w:id="12235"/>
      <w:r w:rsidRPr="00542BCA">
        <w:rPr>
          <w:rtl/>
        </w:rPr>
        <w:t xml:space="preserve">ראיתי </w:t>
      </w:r>
      <w:bookmarkStart w:id="12236" w:name="_ETM_Q28_321240"/>
      <w:bookmarkEnd w:id="12236"/>
      <w:r w:rsidRPr="00542BCA">
        <w:rPr>
          <w:rtl/>
        </w:rPr>
        <w:t xml:space="preserve">שזה </w:t>
      </w:r>
      <w:bookmarkStart w:id="12237" w:name="_ETM_Q28_321540"/>
      <w:bookmarkEnd w:id="12237"/>
      <w:r w:rsidRPr="00542BCA">
        <w:rPr>
          <w:rtl/>
        </w:rPr>
        <w:t xml:space="preserve">מתחיל </w:t>
      </w:r>
      <w:bookmarkStart w:id="12238" w:name="_ETM_Q28_321870"/>
      <w:bookmarkEnd w:id="12238"/>
      <w:r w:rsidRPr="00542BCA">
        <w:rPr>
          <w:rtl/>
        </w:rPr>
        <w:t xml:space="preserve">להיות </w:t>
      </w:r>
      <w:bookmarkStart w:id="12239" w:name="_ETM_Q28_322290"/>
      <w:bookmarkEnd w:id="12239"/>
      <w:r w:rsidRPr="00542BCA">
        <w:rPr>
          <w:rtl/>
        </w:rPr>
        <w:t>רב</w:t>
      </w:r>
      <w:bookmarkStart w:id="12240" w:name="_ETM_Q28_322470"/>
      <w:bookmarkEnd w:id="12240"/>
      <w:r>
        <w:rPr>
          <w:rFonts w:hint="cs"/>
          <w:rtl/>
        </w:rPr>
        <w:t>-</w:t>
      </w:r>
      <w:bookmarkStart w:id="12241" w:name="_ETM_Q28_327769"/>
      <w:bookmarkEnd w:id="12241"/>
      <w:r w:rsidRPr="00542BCA">
        <w:rPr>
          <w:rtl/>
        </w:rPr>
        <w:t>שיח</w:t>
      </w:r>
      <w:r>
        <w:rPr>
          <w:rFonts w:hint="cs"/>
          <w:rtl/>
        </w:rPr>
        <w:t>,</w:t>
      </w:r>
      <w:r w:rsidRPr="00542BCA">
        <w:rPr>
          <w:rtl/>
        </w:rPr>
        <w:t xml:space="preserve"> </w:t>
      </w:r>
      <w:bookmarkStart w:id="12242" w:name="_ETM_Q28_322889"/>
      <w:bookmarkEnd w:id="12242"/>
      <w:r w:rsidRPr="00542BCA">
        <w:rPr>
          <w:rtl/>
        </w:rPr>
        <w:t xml:space="preserve">אז </w:t>
      </w:r>
      <w:bookmarkStart w:id="12243" w:name="_ETM_Q28_323040"/>
      <w:bookmarkEnd w:id="12243"/>
      <w:r w:rsidRPr="00542BCA">
        <w:rPr>
          <w:rtl/>
        </w:rPr>
        <w:t>הפסקתי</w:t>
      </w:r>
      <w:r>
        <w:rPr>
          <w:rFonts w:hint="cs"/>
          <w:rtl/>
        </w:rPr>
        <w:t>.</w:t>
      </w:r>
      <w:r w:rsidRPr="00542BCA">
        <w:rPr>
          <w:rtl/>
        </w:rPr>
        <w:t xml:space="preserve"> </w:t>
      </w:r>
      <w:bookmarkStart w:id="12244" w:name="_ETM_Q28_323940"/>
      <w:bookmarkEnd w:id="12244"/>
      <w:r w:rsidRPr="00542BCA">
        <w:rPr>
          <w:rtl/>
        </w:rPr>
        <w:t xml:space="preserve">חברת </w:t>
      </w:r>
      <w:bookmarkStart w:id="12245" w:name="_ETM_Q28_324270"/>
      <w:bookmarkEnd w:id="12245"/>
      <w:r w:rsidRPr="00542BCA">
        <w:rPr>
          <w:rtl/>
        </w:rPr>
        <w:t xml:space="preserve">הכנסת </w:t>
      </w:r>
      <w:bookmarkStart w:id="12246" w:name="_ETM_Q28_325050"/>
      <w:bookmarkEnd w:id="12246"/>
      <w:r w:rsidRPr="00542BCA">
        <w:rPr>
          <w:rtl/>
        </w:rPr>
        <w:t xml:space="preserve">יסמין </w:t>
      </w:r>
      <w:bookmarkStart w:id="12247" w:name="_ETM_Q28_325590"/>
      <w:bookmarkEnd w:id="12247"/>
      <w:r w:rsidRPr="00542BCA">
        <w:rPr>
          <w:rtl/>
        </w:rPr>
        <w:t>פרידמן</w:t>
      </w:r>
      <w:r>
        <w:rPr>
          <w:rFonts w:hint="cs"/>
          <w:rtl/>
        </w:rPr>
        <w:t>.</w:t>
      </w:r>
      <w:r w:rsidRPr="00542BCA">
        <w:rPr>
          <w:rtl/>
        </w:rPr>
        <w:t xml:space="preserve"> </w:t>
      </w:r>
      <w:bookmarkStart w:id="12248" w:name="_ETM_Q28_337180"/>
      <w:bookmarkEnd w:id="12248"/>
    </w:p>
    <w:p w:rsidR="00A51CE1" w:rsidRDefault="00A51CE1" w:rsidP="00F45A62">
      <w:pPr>
        <w:rPr>
          <w:rtl/>
        </w:rPr>
      </w:pPr>
      <w:bookmarkStart w:id="12249" w:name="_ETM_Q28_325904"/>
      <w:bookmarkStart w:id="12250" w:name="_ETM_Q28_325979"/>
      <w:bookmarkEnd w:id="12249"/>
      <w:bookmarkEnd w:id="12250"/>
    </w:p>
    <w:p w:rsidR="00A51CE1" w:rsidRDefault="00A51CE1" w:rsidP="00F45A62">
      <w:pPr>
        <w:pStyle w:val="a4"/>
        <w:keepNext/>
        <w:rPr>
          <w:rtl/>
        </w:rPr>
      </w:pPr>
      <w:bookmarkStart w:id="12251" w:name="ET_speaker_6231_3"/>
      <w:r w:rsidRPr="00C93071">
        <w:rPr>
          <w:rStyle w:val="TagStyle"/>
          <w:rtl/>
        </w:rPr>
        <w:t xml:space="preserve">&lt;&lt; דובר &gt;&gt; </w:t>
      </w:r>
      <w:bookmarkStart w:id="12252" w:name="_Toc136349848"/>
      <w:bookmarkStart w:id="12253" w:name="_Toc136774955"/>
      <w:bookmarkStart w:id="12254" w:name="_Toc136775177"/>
      <w:r>
        <w:rPr>
          <w:rtl/>
        </w:rPr>
        <w:t>יסמין פרידמן (יש עתיד):</w:t>
      </w:r>
      <w:bookmarkEnd w:id="12252"/>
      <w:bookmarkEnd w:id="12253"/>
      <w:bookmarkEnd w:id="12254"/>
      <w:r w:rsidRPr="00C93071">
        <w:rPr>
          <w:rStyle w:val="TagStyle"/>
          <w:rtl/>
        </w:rPr>
        <w:t xml:space="preserve"> &lt;&lt; דובר &gt;&gt;</w:t>
      </w:r>
      <w:r>
        <w:rPr>
          <w:rtl/>
        </w:rPr>
        <w:t xml:space="preserve">   </w:t>
      </w:r>
      <w:bookmarkEnd w:id="12251"/>
    </w:p>
    <w:p w:rsidR="00A51CE1" w:rsidRDefault="00A51CE1" w:rsidP="00F45A62">
      <w:pPr>
        <w:rPr>
          <w:rtl/>
        </w:rPr>
      </w:pPr>
    </w:p>
    <w:p w:rsidR="00A51CE1" w:rsidRDefault="00A51CE1" w:rsidP="002D135E">
      <w:pPr>
        <w:rPr>
          <w:rtl/>
        </w:rPr>
      </w:pPr>
      <w:bookmarkStart w:id="12255" w:name="_ETM_Q28_326016"/>
      <w:bookmarkStart w:id="12256" w:name="_ETM_Q28_326075"/>
      <w:bookmarkStart w:id="12257" w:name="_ETM_Q28_346980"/>
      <w:bookmarkEnd w:id="12255"/>
      <w:bookmarkEnd w:id="12256"/>
      <w:bookmarkEnd w:id="12257"/>
      <w:r w:rsidRPr="00542BCA">
        <w:rPr>
          <w:rtl/>
        </w:rPr>
        <w:t>תודה</w:t>
      </w:r>
      <w:r>
        <w:rPr>
          <w:rFonts w:hint="cs"/>
          <w:rtl/>
        </w:rPr>
        <w:t>,</w:t>
      </w:r>
      <w:r w:rsidRPr="00542BCA">
        <w:rPr>
          <w:rtl/>
        </w:rPr>
        <w:t xml:space="preserve"> </w:t>
      </w:r>
      <w:bookmarkStart w:id="12258" w:name="_ETM_Q28_347849"/>
      <w:bookmarkEnd w:id="12258"/>
      <w:r w:rsidRPr="00542BCA">
        <w:rPr>
          <w:rtl/>
        </w:rPr>
        <w:t xml:space="preserve">אדוני </w:t>
      </w:r>
      <w:bookmarkStart w:id="12259" w:name="_ETM_Q28_348239"/>
      <w:bookmarkEnd w:id="12259"/>
      <w:r w:rsidRPr="00542BCA">
        <w:rPr>
          <w:rtl/>
        </w:rPr>
        <w:t xml:space="preserve">היושב </w:t>
      </w:r>
      <w:bookmarkStart w:id="12260" w:name="_ETM_Q28_348569"/>
      <w:bookmarkEnd w:id="12260"/>
      <w:r w:rsidRPr="00542BCA">
        <w:rPr>
          <w:rtl/>
        </w:rPr>
        <w:t>בראש</w:t>
      </w:r>
      <w:r>
        <w:rPr>
          <w:rFonts w:hint="cs"/>
          <w:rtl/>
        </w:rPr>
        <w:t>.</w:t>
      </w:r>
      <w:r w:rsidRPr="00542BCA">
        <w:rPr>
          <w:rtl/>
        </w:rPr>
        <w:t xml:space="preserve"> </w:t>
      </w:r>
      <w:bookmarkStart w:id="12261" w:name="_ETM_Q28_350610"/>
      <w:bookmarkEnd w:id="12261"/>
      <w:r w:rsidRPr="00542BCA">
        <w:rPr>
          <w:rtl/>
        </w:rPr>
        <w:t xml:space="preserve">ביום </w:t>
      </w:r>
      <w:bookmarkStart w:id="12262" w:name="_ETM_Q28_351300"/>
      <w:bookmarkEnd w:id="12262"/>
      <w:r w:rsidRPr="00542BCA">
        <w:rPr>
          <w:rtl/>
        </w:rPr>
        <w:t xml:space="preserve">שלישי </w:t>
      </w:r>
      <w:bookmarkStart w:id="12263" w:name="_ETM_Q28_351690"/>
      <w:bookmarkEnd w:id="12263"/>
      <w:r w:rsidRPr="00542BCA">
        <w:rPr>
          <w:rtl/>
        </w:rPr>
        <w:t>האחרון</w:t>
      </w:r>
      <w:r>
        <w:rPr>
          <w:rFonts w:hint="cs"/>
          <w:rtl/>
        </w:rPr>
        <w:t>,</w:t>
      </w:r>
      <w:r w:rsidRPr="00542BCA">
        <w:rPr>
          <w:rtl/>
        </w:rPr>
        <w:t xml:space="preserve"> </w:t>
      </w:r>
      <w:bookmarkStart w:id="12264" w:name="_ETM_Q28_352319"/>
      <w:bookmarkStart w:id="12265" w:name="_ETM_Q28_352590"/>
      <w:bookmarkEnd w:id="12264"/>
      <w:bookmarkEnd w:id="12265"/>
      <w:r w:rsidRPr="00542BCA">
        <w:rPr>
          <w:rtl/>
        </w:rPr>
        <w:t xml:space="preserve">בזמן </w:t>
      </w:r>
      <w:bookmarkStart w:id="12266" w:name="_ETM_Q28_352919"/>
      <w:bookmarkEnd w:id="12266"/>
      <w:r w:rsidRPr="00542BCA">
        <w:rPr>
          <w:rtl/>
        </w:rPr>
        <w:t xml:space="preserve">שעוד </w:t>
      </w:r>
      <w:bookmarkStart w:id="12267" w:name="_ETM_Q28_353489"/>
      <w:bookmarkEnd w:id="12267"/>
      <w:r w:rsidRPr="00542BCA">
        <w:rPr>
          <w:rtl/>
        </w:rPr>
        <w:t xml:space="preserve">הצבענו </w:t>
      </w:r>
      <w:bookmarkStart w:id="12268" w:name="_ETM_Q28_354060"/>
      <w:bookmarkEnd w:id="12268"/>
      <w:r w:rsidRPr="00542BCA">
        <w:rPr>
          <w:rtl/>
        </w:rPr>
        <w:t xml:space="preserve">על </w:t>
      </w:r>
      <w:bookmarkStart w:id="12269" w:name="_ETM_Q28_354239"/>
      <w:bookmarkEnd w:id="12269"/>
      <w:r w:rsidRPr="00542BCA">
        <w:rPr>
          <w:rtl/>
        </w:rPr>
        <w:t xml:space="preserve">התקציב </w:t>
      </w:r>
      <w:bookmarkStart w:id="12270" w:name="_ETM_Q28_355650"/>
      <w:bookmarkEnd w:id="12270"/>
      <w:r w:rsidRPr="00542BCA">
        <w:rPr>
          <w:rtl/>
        </w:rPr>
        <w:t xml:space="preserve">ולפני </w:t>
      </w:r>
      <w:bookmarkStart w:id="12271" w:name="_ETM_Q28_356309"/>
      <w:bookmarkEnd w:id="12271"/>
      <w:r w:rsidRPr="00542BCA">
        <w:rPr>
          <w:rtl/>
        </w:rPr>
        <w:t xml:space="preserve">שזה </w:t>
      </w:r>
      <w:bookmarkStart w:id="12272" w:name="_ETM_Q28_356609"/>
      <w:bookmarkEnd w:id="12272"/>
      <w:r w:rsidRPr="00542BCA">
        <w:rPr>
          <w:rtl/>
        </w:rPr>
        <w:t xml:space="preserve">עוד </w:t>
      </w:r>
      <w:bookmarkStart w:id="12273" w:name="_ETM_Q28_356760"/>
      <w:bookmarkEnd w:id="12273"/>
      <w:r w:rsidRPr="00542BCA">
        <w:rPr>
          <w:rtl/>
        </w:rPr>
        <w:t xml:space="preserve">התפרסם </w:t>
      </w:r>
      <w:bookmarkStart w:id="12274" w:name="_ETM_Q28_357419"/>
      <w:bookmarkEnd w:id="12274"/>
      <w:r w:rsidRPr="00542BCA">
        <w:rPr>
          <w:rtl/>
        </w:rPr>
        <w:t xml:space="preserve">בכל </w:t>
      </w:r>
      <w:bookmarkStart w:id="12275" w:name="_ETM_Q28_357779"/>
      <w:bookmarkEnd w:id="12275"/>
      <w:r w:rsidRPr="00542BCA">
        <w:rPr>
          <w:rtl/>
        </w:rPr>
        <w:t>מקום</w:t>
      </w:r>
      <w:r>
        <w:rPr>
          <w:rFonts w:hint="cs"/>
          <w:rtl/>
        </w:rPr>
        <w:t>, פה</w:t>
      </w:r>
      <w:r w:rsidRPr="00542BCA">
        <w:rPr>
          <w:rtl/>
        </w:rPr>
        <w:t xml:space="preserve"> </w:t>
      </w:r>
      <w:bookmarkStart w:id="12276" w:name="_ETM_Q28_358470"/>
      <w:bookmarkEnd w:id="12276"/>
      <w:r w:rsidRPr="00542BCA">
        <w:rPr>
          <w:rtl/>
        </w:rPr>
        <w:t xml:space="preserve">ממש </w:t>
      </w:r>
      <w:bookmarkStart w:id="12277" w:name="_ETM_Q28_359010"/>
      <w:bookmarkStart w:id="12278" w:name="_ETM_Q28_360389"/>
      <w:bookmarkEnd w:id="12277"/>
      <w:bookmarkEnd w:id="12278"/>
      <w:r w:rsidRPr="00542BCA">
        <w:rPr>
          <w:rtl/>
        </w:rPr>
        <w:t xml:space="preserve">ישב </w:t>
      </w:r>
      <w:bookmarkStart w:id="12279" w:name="_ETM_Q28_361230"/>
      <w:bookmarkEnd w:id="12279"/>
      <w:r w:rsidRPr="00542BCA">
        <w:rPr>
          <w:rtl/>
        </w:rPr>
        <w:t xml:space="preserve">שר </w:t>
      </w:r>
      <w:bookmarkStart w:id="12280" w:name="_ETM_Q28_361560"/>
      <w:bookmarkEnd w:id="12280"/>
      <w:r w:rsidRPr="00542BCA">
        <w:rPr>
          <w:rtl/>
        </w:rPr>
        <w:t xml:space="preserve">האוצר </w:t>
      </w:r>
      <w:bookmarkStart w:id="12281" w:name="_ETM_Q28_362810"/>
      <w:bookmarkEnd w:id="12281"/>
      <w:r w:rsidRPr="00542BCA">
        <w:rPr>
          <w:rtl/>
        </w:rPr>
        <w:t xml:space="preserve">בצלאל </w:t>
      </w:r>
      <w:bookmarkStart w:id="12282" w:name="_ETM_Q28_363380"/>
      <w:bookmarkEnd w:id="12282"/>
      <w:r w:rsidRPr="00542BCA">
        <w:rPr>
          <w:rtl/>
        </w:rPr>
        <w:t xml:space="preserve">סמוטריץ' </w:t>
      </w:r>
      <w:bookmarkStart w:id="12283" w:name="_ETM_Q28_365210"/>
      <w:bookmarkEnd w:id="12283"/>
      <w:r w:rsidRPr="00542BCA">
        <w:rPr>
          <w:rtl/>
        </w:rPr>
        <w:t xml:space="preserve">בחדר </w:t>
      </w:r>
      <w:bookmarkStart w:id="12284" w:name="_ETM_Q28_359520"/>
      <w:bookmarkEnd w:id="12284"/>
      <w:r w:rsidRPr="00542BCA">
        <w:rPr>
          <w:rtl/>
        </w:rPr>
        <w:t xml:space="preserve">עישון </w:t>
      </w:r>
      <w:r>
        <w:rPr>
          <w:rFonts w:hint="cs"/>
          <w:rtl/>
        </w:rPr>
        <w:t>ו</w:t>
      </w:r>
      <w:bookmarkStart w:id="12285" w:name="_ETM_Q28_367220"/>
      <w:bookmarkEnd w:id="12285"/>
      <w:r w:rsidRPr="00542BCA">
        <w:rPr>
          <w:rtl/>
        </w:rPr>
        <w:t xml:space="preserve">דיבר </w:t>
      </w:r>
      <w:bookmarkStart w:id="12286" w:name="_ETM_Q28_367520"/>
      <w:bookmarkEnd w:id="12286"/>
      <w:r w:rsidRPr="00542BCA">
        <w:rPr>
          <w:rtl/>
        </w:rPr>
        <w:t xml:space="preserve">על </w:t>
      </w:r>
      <w:bookmarkStart w:id="12287" w:name="_ETM_Q28_367610"/>
      <w:bookmarkEnd w:id="12287"/>
      <w:r w:rsidRPr="00542BCA">
        <w:rPr>
          <w:rtl/>
        </w:rPr>
        <w:t>התקציב</w:t>
      </w:r>
      <w:r>
        <w:rPr>
          <w:rFonts w:hint="cs"/>
          <w:rtl/>
        </w:rPr>
        <w:t>.</w:t>
      </w:r>
      <w:r w:rsidRPr="00542BCA">
        <w:rPr>
          <w:rtl/>
        </w:rPr>
        <w:t xml:space="preserve"> </w:t>
      </w:r>
      <w:bookmarkStart w:id="12288" w:name="_ETM_Q28_368779"/>
      <w:bookmarkEnd w:id="12288"/>
      <w:r w:rsidRPr="00542BCA">
        <w:rPr>
          <w:rtl/>
        </w:rPr>
        <w:t xml:space="preserve">הוא </w:t>
      </w:r>
      <w:bookmarkStart w:id="12289" w:name="_ETM_Q28_369529"/>
      <w:bookmarkEnd w:id="12289"/>
      <w:r w:rsidRPr="00542BCA">
        <w:rPr>
          <w:rtl/>
        </w:rPr>
        <w:t xml:space="preserve">אמר </w:t>
      </w:r>
      <w:bookmarkStart w:id="12290" w:name="_ETM_Q28_369859"/>
      <w:bookmarkEnd w:id="12290"/>
      <w:r w:rsidRPr="00542BCA">
        <w:rPr>
          <w:rtl/>
        </w:rPr>
        <w:t xml:space="preserve">לי </w:t>
      </w:r>
      <w:bookmarkStart w:id="12291" w:name="_ETM_Q28_370069"/>
      <w:bookmarkEnd w:id="12291"/>
      <w:r w:rsidRPr="00542BCA">
        <w:rPr>
          <w:rtl/>
        </w:rPr>
        <w:t xml:space="preserve">ולכל </w:t>
      </w:r>
      <w:bookmarkStart w:id="12292" w:name="_ETM_Q28_370459"/>
      <w:bookmarkEnd w:id="12292"/>
      <w:r w:rsidRPr="00542BCA">
        <w:rPr>
          <w:rtl/>
        </w:rPr>
        <w:t xml:space="preserve">הנוכחים </w:t>
      </w:r>
      <w:bookmarkStart w:id="12293" w:name="_ETM_Q28_370999"/>
      <w:bookmarkEnd w:id="12293"/>
      <w:r w:rsidRPr="00542BCA">
        <w:rPr>
          <w:rtl/>
        </w:rPr>
        <w:t>שם</w:t>
      </w:r>
      <w:r>
        <w:rPr>
          <w:rFonts w:hint="cs"/>
          <w:rtl/>
        </w:rPr>
        <w:t>:</w:t>
      </w:r>
      <w:r w:rsidRPr="00542BCA">
        <w:rPr>
          <w:rtl/>
        </w:rPr>
        <w:t xml:space="preserve"> </w:t>
      </w:r>
      <w:bookmarkStart w:id="12294" w:name="_ETM_Q28_371629"/>
      <w:bookmarkEnd w:id="12294"/>
      <w:r w:rsidRPr="00542BCA">
        <w:rPr>
          <w:rtl/>
        </w:rPr>
        <w:t xml:space="preserve">מה </w:t>
      </w:r>
      <w:bookmarkStart w:id="12295" w:name="_ETM_Q28_371870"/>
      <w:bookmarkEnd w:id="12295"/>
      <w:r w:rsidRPr="00542BCA">
        <w:rPr>
          <w:rtl/>
        </w:rPr>
        <w:t xml:space="preserve">ההבדל </w:t>
      </w:r>
      <w:bookmarkStart w:id="12296" w:name="_ETM_Q28_372829"/>
      <w:bookmarkEnd w:id="12296"/>
      <w:r w:rsidRPr="00542BCA">
        <w:rPr>
          <w:rtl/>
        </w:rPr>
        <w:t xml:space="preserve">בין </w:t>
      </w:r>
      <w:bookmarkStart w:id="12297" w:name="_ETM_Q28_373099"/>
      <w:bookmarkEnd w:id="12297"/>
      <w:r w:rsidRPr="00542BCA">
        <w:rPr>
          <w:rtl/>
        </w:rPr>
        <w:t xml:space="preserve">תלמיד </w:t>
      </w:r>
      <w:bookmarkStart w:id="12298" w:name="_ETM_Q28_373489"/>
      <w:bookmarkEnd w:id="12298"/>
      <w:r w:rsidRPr="00542BCA">
        <w:rPr>
          <w:rtl/>
        </w:rPr>
        <w:t xml:space="preserve">ישיבה </w:t>
      </w:r>
      <w:bookmarkStart w:id="12299" w:name="_ETM_Q28_373999"/>
      <w:bookmarkEnd w:id="12299"/>
      <w:r w:rsidRPr="00542BCA">
        <w:rPr>
          <w:rtl/>
        </w:rPr>
        <w:t xml:space="preserve">לבין </w:t>
      </w:r>
      <w:bookmarkStart w:id="12300" w:name="_ETM_Q28_374629"/>
      <w:bookmarkEnd w:id="12300"/>
      <w:r w:rsidRPr="00542BCA">
        <w:rPr>
          <w:rtl/>
        </w:rPr>
        <w:t xml:space="preserve">סטודנט </w:t>
      </w:r>
      <w:bookmarkStart w:id="12301" w:name="_ETM_Q28_375500"/>
      <w:bookmarkEnd w:id="12301"/>
      <w:r w:rsidRPr="00542BCA">
        <w:rPr>
          <w:rtl/>
        </w:rPr>
        <w:t xml:space="preserve">בבצלאל </w:t>
      </w:r>
      <w:bookmarkStart w:id="12302" w:name="_ETM_Q28_376340"/>
      <w:bookmarkEnd w:id="12302"/>
      <w:r w:rsidR="002D135E">
        <w:rPr>
          <w:rFonts w:hint="cs"/>
          <w:rtl/>
        </w:rPr>
        <w:t xml:space="preserve">– </w:t>
      </w:r>
      <w:r w:rsidRPr="00542BCA">
        <w:rPr>
          <w:rtl/>
        </w:rPr>
        <w:t xml:space="preserve">ואני </w:t>
      </w:r>
      <w:bookmarkStart w:id="12303" w:name="_ETM_Q28_376610"/>
      <w:bookmarkEnd w:id="12303"/>
      <w:r w:rsidRPr="00542BCA">
        <w:rPr>
          <w:rtl/>
        </w:rPr>
        <w:t xml:space="preserve">מצטטת </w:t>
      </w:r>
      <w:bookmarkStart w:id="12304" w:name="_ETM_Q28_377660"/>
      <w:bookmarkStart w:id="12305" w:name="_ETM_Q28_378439"/>
      <w:bookmarkEnd w:id="12304"/>
      <w:bookmarkEnd w:id="12305"/>
      <w:r w:rsidR="002D135E">
        <w:rPr>
          <w:rFonts w:hint="cs"/>
          <w:rtl/>
        </w:rPr>
        <w:t xml:space="preserve">– </w:t>
      </w:r>
      <w:r>
        <w:rPr>
          <w:rFonts w:hint="cs"/>
          <w:rtl/>
        </w:rPr>
        <w:t xml:space="preserve">"שמשפריץ </w:t>
      </w:r>
      <w:r w:rsidRPr="00542BCA">
        <w:rPr>
          <w:rtl/>
        </w:rPr>
        <w:t xml:space="preserve">צבע </w:t>
      </w:r>
      <w:bookmarkStart w:id="12306" w:name="_ETM_Q28_378889"/>
      <w:bookmarkEnd w:id="12306"/>
      <w:r w:rsidRPr="00542BCA">
        <w:rPr>
          <w:rtl/>
        </w:rPr>
        <w:t xml:space="preserve">על </w:t>
      </w:r>
      <w:bookmarkStart w:id="12307" w:name="_ETM_Q28_379010"/>
      <w:bookmarkEnd w:id="12307"/>
      <w:r w:rsidRPr="00542BCA">
        <w:rPr>
          <w:rtl/>
        </w:rPr>
        <w:t>קיר</w:t>
      </w:r>
      <w:r>
        <w:rPr>
          <w:rFonts w:hint="cs"/>
          <w:rtl/>
        </w:rPr>
        <w:t>"?</w:t>
      </w:r>
      <w:r w:rsidRPr="00542BCA">
        <w:rPr>
          <w:rtl/>
        </w:rPr>
        <w:t xml:space="preserve"> </w:t>
      </w:r>
      <w:bookmarkStart w:id="12308" w:name="_ETM_Q28_379879"/>
      <w:bookmarkEnd w:id="12308"/>
      <w:r w:rsidRPr="00542BCA">
        <w:rPr>
          <w:rtl/>
        </w:rPr>
        <w:t>עכשיו</w:t>
      </w:r>
      <w:r>
        <w:rPr>
          <w:rFonts w:hint="cs"/>
          <w:rtl/>
        </w:rPr>
        <w:t>,</w:t>
      </w:r>
      <w:r w:rsidRPr="00542BCA">
        <w:rPr>
          <w:rtl/>
        </w:rPr>
        <w:t xml:space="preserve"> </w:t>
      </w:r>
      <w:bookmarkStart w:id="12309" w:name="_ETM_Q28_380180"/>
      <w:bookmarkEnd w:id="12309"/>
      <w:r w:rsidRPr="00542BCA">
        <w:rPr>
          <w:rtl/>
        </w:rPr>
        <w:t xml:space="preserve">מכיוון </w:t>
      </w:r>
      <w:bookmarkStart w:id="12310" w:name="_ETM_Q28_380510"/>
      <w:bookmarkEnd w:id="12310"/>
      <w:r w:rsidRPr="00542BCA">
        <w:rPr>
          <w:rtl/>
        </w:rPr>
        <w:t xml:space="preserve">שכולם </w:t>
      </w:r>
      <w:bookmarkStart w:id="12311" w:name="_ETM_Q28_381139"/>
      <w:bookmarkEnd w:id="12311"/>
      <w:r w:rsidRPr="00542BCA">
        <w:rPr>
          <w:rtl/>
        </w:rPr>
        <w:t xml:space="preserve">ענו </w:t>
      </w:r>
      <w:bookmarkStart w:id="12312" w:name="_ETM_Q28_381409"/>
      <w:bookmarkEnd w:id="12312"/>
      <w:r w:rsidRPr="00542BCA">
        <w:rPr>
          <w:rtl/>
        </w:rPr>
        <w:t xml:space="preserve">לו </w:t>
      </w:r>
      <w:bookmarkStart w:id="12313" w:name="_ETM_Q28_381709"/>
      <w:bookmarkEnd w:id="12313"/>
      <w:r w:rsidRPr="00542BCA">
        <w:rPr>
          <w:rtl/>
        </w:rPr>
        <w:t xml:space="preserve">במשך </w:t>
      </w:r>
      <w:bookmarkStart w:id="12314" w:name="_ETM_Q28_382129"/>
      <w:bookmarkEnd w:id="12314"/>
      <w:r>
        <w:rPr>
          <w:rFonts w:hint="cs"/>
          <w:rtl/>
        </w:rPr>
        <w:t>שלושה</w:t>
      </w:r>
      <w:r w:rsidRPr="00542BCA">
        <w:rPr>
          <w:rtl/>
        </w:rPr>
        <w:t xml:space="preserve"> </w:t>
      </w:r>
      <w:bookmarkStart w:id="12315" w:name="_ETM_Q28_382459"/>
      <w:bookmarkEnd w:id="12315"/>
      <w:r w:rsidRPr="00542BCA">
        <w:rPr>
          <w:rtl/>
        </w:rPr>
        <w:t>ימים</w:t>
      </w:r>
      <w:r>
        <w:rPr>
          <w:rFonts w:hint="cs"/>
          <w:rtl/>
        </w:rPr>
        <w:t>,</w:t>
      </w:r>
      <w:r w:rsidRPr="00542BCA">
        <w:rPr>
          <w:rtl/>
        </w:rPr>
        <w:t xml:space="preserve"> </w:t>
      </w:r>
      <w:bookmarkStart w:id="12316" w:name="_ETM_Q28_382730"/>
      <w:bookmarkEnd w:id="12316"/>
      <w:r w:rsidRPr="00542BCA">
        <w:rPr>
          <w:rtl/>
        </w:rPr>
        <w:t xml:space="preserve">אני </w:t>
      </w:r>
      <w:bookmarkStart w:id="12317" w:name="_ETM_Q28_382879"/>
      <w:bookmarkEnd w:id="12317"/>
      <w:r w:rsidRPr="00542BCA">
        <w:rPr>
          <w:rtl/>
        </w:rPr>
        <w:t xml:space="preserve">רוצה </w:t>
      </w:r>
      <w:bookmarkStart w:id="12318" w:name="_ETM_Q28_383209"/>
      <w:bookmarkEnd w:id="12318"/>
      <w:r w:rsidRPr="00542BCA">
        <w:rPr>
          <w:rtl/>
        </w:rPr>
        <w:t>לה</w:t>
      </w:r>
      <w:r>
        <w:rPr>
          <w:rFonts w:hint="cs"/>
          <w:rtl/>
        </w:rPr>
        <w:t>אמ</w:t>
      </w:r>
      <w:r w:rsidRPr="00542BCA">
        <w:rPr>
          <w:rtl/>
        </w:rPr>
        <w:t xml:space="preserve">ין </w:t>
      </w:r>
      <w:bookmarkStart w:id="12319" w:name="_ETM_Q28_383569"/>
      <w:bookmarkEnd w:id="12319"/>
      <w:r w:rsidRPr="00542BCA">
        <w:rPr>
          <w:rtl/>
        </w:rPr>
        <w:t xml:space="preserve">שהוא </w:t>
      </w:r>
      <w:bookmarkStart w:id="12320" w:name="_ETM_Q28_383900"/>
      <w:bookmarkEnd w:id="12320"/>
      <w:r w:rsidRPr="00542BCA">
        <w:rPr>
          <w:rtl/>
        </w:rPr>
        <w:t xml:space="preserve">הבין </w:t>
      </w:r>
      <w:bookmarkStart w:id="12321" w:name="_ETM_Q28_384200"/>
      <w:bookmarkEnd w:id="12321"/>
      <w:r w:rsidRPr="00542BCA">
        <w:rPr>
          <w:rtl/>
        </w:rPr>
        <w:t xml:space="preserve">לבד </w:t>
      </w:r>
      <w:bookmarkStart w:id="12322" w:name="_ETM_Q28_385150"/>
      <w:bookmarkEnd w:id="12322"/>
      <w:r w:rsidRPr="00542BCA">
        <w:rPr>
          <w:rtl/>
        </w:rPr>
        <w:t xml:space="preserve">מה </w:t>
      </w:r>
      <w:bookmarkStart w:id="12323" w:name="_ETM_Q28_385359"/>
      <w:bookmarkEnd w:id="12323"/>
      <w:r w:rsidRPr="00542BCA">
        <w:rPr>
          <w:rtl/>
        </w:rPr>
        <w:t>ההבדלים</w:t>
      </w:r>
      <w:r>
        <w:rPr>
          <w:rFonts w:hint="cs"/>
          <w:rtl/>
        </w:rPr>
        <w:t>.</w:t>
      </w:r>
      <w:r w:rsidRPr="00542BCA">
        <w:rPr>
          <w:rtl/>
        </w:rPr>
        <w:t xml:space="preserve"> </w:t>
      </w:r>
      <w:bookmarkStart w:id="12324" w:name="_ETM_Q28_385900"/>
      <w:bookmarkEnd w:id="12324"/>
      <w:r w:rsidRPr="00542BCA">
        <w:rPr>
          <w:rtl/>
        </w:rPr>
        <w:t xml:space="preserve">אבל </w:t>
      </w:r>
      <w:bookmarkStart w:id="12325" w:name="_ETM_Q28_386439"/>
      <w:bookmarkEnd w:id="12325"/>
      <w:r>
        <w:rPr>
          <w:rtl/>
        </w:rPr>
        <w:t>מ</w:t>
      </w:r>
      <w:r>
        <w:rPr>
          <w:rFonts w:hint="cs"/>
          <w:rtl/>
        </w:rPr>
        <w:t>ה שהוא</w:t>
      </w:r>
      <w:r w:rsidRPr="00542BCA">
        <w:rPr>
          <w:rtl/>
        </w:rPr>
        <w:t xml:space="preserve"> </w:t>
      </w:r>
      <w:bookmarkStart w:id="12326" w:name="_ETM_Q28_386979"/>
      <w:bookmarkEnd w:id="12326"/>
      <w:r w:rsidRPr="00542BCA">
        <w:rPr>
          <w:rtl/>
        </w:rPr>
        <w:t xml:space="preserve">עוד </w:t>
      </w:r>
      <w:bookmarkStart w:id="12327" w:name="_ETM_Q28_387279"/>
      <w:bookmarkEnd w:id="12327"/>
      <w:r w:rsidRPr="00542BCA">
        <w:rPr>
          <w:rtl/>
        </w:rPr>
        <w:t xml:space="preserve">המשיך </w:t>
      </w:r>
      <w:bookmarkStart w:id="12328" w:name="_ETM_Q28_387760"/>
      <w:bookmarkEnd w:id="12328"/>
      <w:r w:rsidRPr="00542BCA">
        <w:rPr>
          <w:rtl/>
        </w:rPr>
        <w:t>לומר</w:t>
      </w:r>
      <w:bookmarkStart w:id="12329" w:name="_ETM_Q28_388269"/>
      <w:bookmarkEnd w:id="12329"/>
      <w:r>
        <w:rPr>
          <w:rFonts w:hint="cs"/>
          <w:rtl/>
        </w:rPr>
        <w:t>:</w:t>
      </w:r>
      <w:r w:rsidRPr="00542BCA">
        <w:rPr>
          <w:rtl/>
        </w:rPr>
        <w:t xml:space="preserve"> </w:t>
      </w:r>
      <w:bookmarkStart w:id="12330" w:name="_ETM_Q28_389959"/>
      <w:bookmarkEnd w:id="12330"/>
      <w:r w:rsidRPr="00542BCA">
        <w:rPr>
          <w:rtl/>
        </w:rPr>
        <w:t xml:space="preserve">את </w:t>
      </w:r>
      <w:bookmarkStart w:id="12331" w:name="_ETM_Q28_390169"/>
      <w:bookmarkEnd w:id="12331"/>
      <w:r w:rsidRPr="00542BCA">
        <w:rPr>
          <w:rtl/>
        </w:rPr>
        <w:t>י</w:t>
      </w:r>
      <w:bookmarkStart w:id="12332" w:name="_ETM_Q28_390569"/>
      <w:bookmarkStart w:id="12333" w:name="_ETM_Q28_390930"/>
      <w:bookmarkEnd w:id="12332"/>
      <w:bookmarkEnd w:id="12333"/>
      <w:r>
        <w:rPr>
          <w:rFonts w:hint="cs"/>
          <w:rtl/>
        </w:rPr>
        <w:t xml:space="preserve">ודעת </w:t>
      </w:r>
      <w:r w:rsidRPr="00542BCA">
        <w:rPr>
          <w:rtl/>
        </w:rPr>
        <w:t xml:space="preserve">שיש </w:t>
      </w:r>
      <w:bookmarkStart w:id="12334" w:name="_ETM_Q28_391409"/>
      <w:bookmarkEnd w:id="12334"/>
      <w:r w:rsidRPr="00542BCA">
        <w:rPr>
          <w:rtl/>
        </w:rPr>
        <w:t xml:space="preserve">מכללות </w:t>
      </w:r>
      <w:bookmarkStart w:id="12335" w:name="_ETM_Q28_392219"/>
      <w:bookmarkEnd w:id="12335"/>
      <w:r w:rsidRPr="00542BCA">
        <w:rPr>
          <w:rtl/>
        </w:rPr>
        <w:t xml:space="preserve">שמלמדים </w:t>
      </w:r>
      <w:bookmarkStart w:id="12336" w:name="_ETM_Q28_392939"/>
      <w:bookmarkEnd w:id="12336"/>
      <w:r w:rsidRPr="00542BCA">
        <w:rPr>
          <w:rtl/>
        </w:rPr>
        <w:t>בה</w:t>
      </w:r>
      <w:r>
        <w:rPr>
          <w:rFonts w:hint="cs"/>
          <w:rtl/>
        </w:rPr>
        <w:t>ן</w:t>
      </w:r>
      <w:r w:rsidRPr="00542BCA">
        <w:rPr>
          <w:rtl/>
        </w:rPr>
        <w:t xml:space="preserve"> </w:t>
      </w:r>
      <w:bookmarkStart w:id="12337" w:name="_ETM_Q28_393209"/>
      <w:bookmarkEnd w:id="12337"/>
      <w:r w:rsidRPr="00542BCA">
        <w:rPr>
          <w:rtl/>
        </w:rPr>
        <w:t>מגדר</w:t>
      </w:r>
      <w:r>
        <w:rPr>
          <w:rFonts w:hint="cs"/>
          <w:rtl/>
        </w:rPr>
        <w:t>?</w:t>
      </w:r>
      <w:r w:rsidRPr="00542BCA">
        <w:rPr>
          <w:rtl/>
        </w:rPr>
        <w:t xml:space="preserve"> </w:t>
      </w:r>
      <w:bookmarkStart w:id="12338" w:name="_ETM_Q28_394360"/>
      <w:bookmarkEnd w:id="12338"/>
      <w:r w:rsidRPr="00542BCA">
        <w:rPr>
          <w:rtl/>
        </w:rPr>
        <w:t>כן</w:t>
      </w:r>
      <w:r>
        <w:rPr>
          <w:rFonts w:hint="cs"/>
          <w:rtl/>
        </w:rPr>
        <w:t>,</w:t>
      </w:r>
      <w:r w:rsidRPr="00542BCA">
        <w:rPr>
          <w:rtl/>
        </w:rPr>
        <w:t xml:space="preserve"> </w:t>
      </w:r>
      <w:bookmarkStart w:id="12339" w:name="_ETM_Q28_394599"/>
      <w:bookmarkEnd w:id="12339"/>
      <w:r w:rsidRPr="00542BCA">
        <w:rPr>
          <w:rtl/>
        </w:rPr>
        <w:t xml:space="preserve">אני </w:t>
      </w:r>
      <w:bookmarkStart w:id="12340" w:name="_ETM_Q28_394780"/>
      <w:bookmarkEnd w:id="12340"/>
      <w:r w:rsidRPr="00542BCA">
        <w:rPr>
          <w:rtl/>
        </w:rPr>
        <w:t>יודעת</w:t>
      </w:r>
      <w:r w:rsidR="002D135E">
        <w:rPr>
          <w:rFonts w:hint="cs"/>
          <w:rtl/>
        </w:rPr>
        <w:t>.</w:t>
      </w:r>
      <w:r w:rsidRPr="00542BCA">
        <w:rPr>
          <w:rtl/>
        </w:rPr>
        <w:t xml:space="preserve"> </w:t>
      </w:r>
      <w:bookmarkStart w:id="12341" w:name="_ETM_Q28_395290"/>
      <w:bookmarkEnd w:id="12341"/>
      <w:r w:rsidRPr="00542BCA">
        <w:rPr>
          <w:rtl/>
        </w:rPr>
        <w:t xml:space="preserve">האמת </w:t>
      </w:r>
      <w:bookmarkStart w:id="12342" w:name="_ETM_Q28_395530"/>
      <w:bookmarkEnd w:id="12342"/>
      <w:r>
        <w:rPr>
          <w:rFonts w:hint="cs"/>
          <w:rtl/>
        </w:rPr>
        <w:t xml:space="preserve">היא </w:t>
      </w:r>
      <w:r w:rsidRPr="00542BCA">
        <w:rPr>
          <w:rtl/>
        </w:rPr>
        <w:t xml:space="preserve">שאני </w:t>
      </w:r>
      <w:bookmarkStart w:id="12343" w:name="_ETM_Q28_395769"/>
      <w:bookmarkEnd w:id="12343"/>
      <w:r w:rsidRPr="00542BCA">
        <w:rPr>
          <w:rtl/>
        </w:rPr>
        <w:t xml:space="preserve">חולמת </w:t>
      </w:r>
      <w:bookmarkStart w:id="12344" w:name="_ETM_Q28_396310"/>
      <w:bookmarkEnd w:id="12344"/>
      <w:r w:rsidRPr="00542BCA">
        <w:rPr>
          <w:rtl/>
        </w:rPr>
        <w:t xml:space="preserve">לעשות </w:t>
      </w:r>
      <w:bookmarkStart w:id="12345" w:name="_ETM_Q28_396640"/>
      <w:bookmarkEnd w:id="12345"/>
      <w:r w:rsidRPr="00542BCA">
        <w:rPr>
          <w:rtl/>
        </w:rPr>
        <w:t xml:space="preserve">את </w:t>
      </w:r>
      <w:bookmarkStart w:id="12346" w:name="_ETM_Q28_396760"/>
      <w:bookmarkEnd w:id="12346"/>
      <w:r w:rsidRPr="00542BCA">
        <w:rPr>
          <w:rtl/>
        </w:rPr>
        <w:t xml:space="preserve">התואר </w:t>
      </w:r>
      <w:bookmarkStart w:id="12347" w:name="_ETM_Q28_397060"/>
      <w:bookmarkEnd w:id="12347"/>
      <w:r w:rsidRPr="00542BCA">
        <w:rPr>
          <w:rtl/>
        </w:rPr>
        <w:t xml:space="preserve">השני </w:t>
      </w:r>
      <w:bookmarkStart w:id="12348" w:name="_ETM_Q28_397390"/>
      <w:bookmarkEnd w:id="12348"/>
      <w:r w:rsidRPr="00542BCA">
        <w:rPr>
          <w:rtl/>
        </w:rPr>
        <w:t xml:space="preserve">שלי </w:t>
      </w:r>
      <w:bookmarkStart w:id="12349" w:name="_ETM_Q28_397659"/>
      <w:bookmarkEnd w:id="12349"/>
      <w:r w:rsidRPr="00542BCA">
        <w:rPr>
          <w:rtl/>
        </w:rPr>
        <w:t>במגדר</w:t>
      </w:r>
      <w:r>
        <w:rPr>
          <w:rFonts w:hint="cs"/>
          <w:rtl/>
        </w:rPr>
        <w:t>.</w:t>
      </w:r>
      <w:r w:rsidRPr="00542BCA">
        <w:rPr>
          <w:rtl/>
        </w:rPr>
        <w:t xml:space="preserve"> </w:t>
      </w:r>
      <w:bookmarkStart w:id="12350" w:name="_ETM_Q28_399499"/>
      <w:bookmarkEnd w:id="12350"/>
      <w:r w:rsidRPr="00542BCA">
        <w:rPr>
          <w:rtl/>
        </w:rPr>
        <w:t xml:space="preserve">וזה </w:t>
      </w:r>
      <w:bookmarkStart w:id="12351" w:name="_ETM_Q28_400440"/>
      <w:bookmarkStart w:id="12352" w:name="_ETM_Q28_400530"/>
      <w:bookmarkEnd w:id="12351"/>
      <w:bookmarkEnd w:id="12352"/>
      <w:r w:rsidRPr="00542BCA">
        <w:rPr>
          <w:rtl/>
        </w:rPr>
        <w:t xml:space="preserve">היה </w:t>
      </w:r>
      <w:bookmarkStart w:id="12353" w:name="_ETM_Q28_400740"/>
      <w:bookmarkEnd w:id="12353"/>
      <w:r w:rsidRPr="00542BCA">
        <w:rPr>
          <w:rtl/>
        </w:rPr>
        <w:t xml:space="preserve">בעיניי </w:t>
      </w:r>
      <w:bookmarkStart w:id="12354" w:name="_ETM_Q28_401700"/>
      <w:bookmarkEnd w:id="12354"/>
      <w:r w:rsidRPr="00542BCA">
        <w:rPr>
          <w:rtl/>
        </w:rPr>
        <w:t>חמור</w:t>
      </w:r>
      <w:r>
        <w:rPr>
          <w:rFonts w:hint="cs"/>
          <w:rtl/>
        </w:rPr>
        <w:t>,</w:t>
      </w:r>
      <w:r w:rsidRPr="00542BCA">
        <w:rPr>
          <w:rtl/>
        </w:rPr>
        <w:t xml:space="preserve"> </w:t>
      </w:r>
      <w:bookmarkStart w:id="12355" w:name="_ETM_Q28_402330"/>
      <w:bookmarkEnd w:id="12355"/>
      <w:r w:rsidRPr="00542BCA">
        <w:rPr>
          <w:rtl/>
        </w:rPr>
        <w:t xml:space="preserve">כי </w:t>
      </w:r>
      <w:bookmarkStart w:id="12356" w:name="_ETM_Q28_402570"/>
      <w:bookmarkEnd w:id="12356"/>
      <w:r>
        <w:rPr>
          <w:rtl/>
        </w:rPr>
        <w:t>בעיני</w:t>
      </w:r>
      <w:r w:rsidRPr="00542BCA">
        <w:rPr>
          <w:rtl/>
        </w:rPr>
        <w:t xml:space="preserve"> </w:t>
      </w:r>
      <w:bookmarkStart w:id="12357" w:name="_ETM_Q28_403080"/>
      <w:bookmarkEnd w:id="12357"/>
      <w:r w:rsidRPr="00542BCA">
        <w:rPr>
          <w:rtl/>
        </w:rPr>
        <w:t xml:space="preserve">שר </w:t>
      </w:r>
      <w:bookmarkStart w:id="12358" w:name="_ETM_Q28_403410"/>
      <w:bookmarkEnd w:id="12358"/>
      <w:r w:rsidRPr="00542BCA">
        <w:rPr>
          <w:rtl/>
        </w:rPr>
        <w:t xml:space="preserve">האוצר </w:t>
      </w:r>
      <w:bookmarkStart w:id="12359" w:name="_ETM_Q28_403700"/>
      <w:bookmarkStart w:id="12360" w:name="_ETM_Q28_404510"/>
      <w:bookmarkEnd w:id="12359"/>
      <w:bookmarkEnd w:id="12360"/>
      <w:r>
        <w:rPr>
          <w:rtl/>
        </w:rPr>
        <w:t>לימודי</w:t>
      </w:r>
      <w:r w:rsidRPr="00542BCA">
        <w:rPr>
          <w:rtl/>
        </w:rPr>
        <w:t xml:space="preserve"> </w:t>
      </w:r>
      <w:bookmarkStart w:id="12361" w:name="_ETM_Q28_404870"/>
      <w:bookmarkEnd w:id="12361"/>
      <w:r w:rsidRPr="00542BCA">
        <w:rPr>
          <w:rtl/>
        </w:rPr>
        <w:t xml:space="preserve">מגדר </w:t>
      </w:r>
      <w:bookmarkStart w:id="12362" w:name="_ETM_Q28_405260"/>
      <w:bookmarkEnd w:id="12362"/>
      <w:r w:rsidRPr="00542BCA">
        <w:rPr>
          <w:rtl/>
        </w:rPr>
        <w:t xml:space="preserve">זה </w:t>
      </w:r>
      <w:bookmarkStart w:id="12363" w:name="_ETM_Q28_405379"/>
      <w:bookmarkEnd w:id="12363"/>
      <w:r w:rsidRPr="00542BCA">
        <w:rPr>
          <w:rtl/>
        </w:rPr>
        <w:t xml:space="preserve">משהו </w:t>
      </w:r>
      <w:bookmarkStart w:id="12364" w:name="_ETM_Q28_405950"/>
      <w:bookmarkEnd w:id="12364"/>
      <w:r w:rsidRPr="00542BCA">
        <w:rPr>
          <w:rtl/>
        </w:rPr>
        <w:t>מיותר</w:t>
      </w:r>
      <w:r>
        <w:rPr>
          <w:rFonts w:hint="cs"/>
          <w:rtl/>
        </w:rPr>
        <w:t>,</w:t>
      </w:r>
      <w:r w:rsidRPr="00542BCA">
        <w:rPr>
          <w:rtl/>
        </w:rPr>
        <w:t xml:space="preserve"> </w:t>
      </w:r>
      <w:bookmarkStart w:id="12365" w:name="_ETM_Q28_406910"/>
      <w:bookmarkEnd w:id="12365"/>
      <w:r w:rsidRPr="00542BCA">
        <w:rPr>
          <w:rtl/>
        </w:rPr>
        <w:t xml:space="preserve">לא </w:t>
      </w:r>
      <w:bookmarkStart w:id="12366" w:name="_ETM_Q28_407180"/>
      <w:bookmarkEnd w:id="12366"/>
      <w:r w:rsidRPr="00542BCA">
        <w:rPr>
          <w:rtl/>
        </w:rPr>
        <w:t>ברור</w:t>
      </w:r>
      <w:r>
        <w:rPr>
          <w:rFonts w:hint="cs"/>
          <w:rtl/>
        </w:rPr>
        <w:t>,</w:t>
      </w:r>
      <w:r w:rsidRPr="00542BCA">
        <w:rPr>
          <w:rtl/>
        </w:rPr>
        <w:t xml:space="preserve"> </w:t>
      </w:r>
      <w:bookmarkStart w:id="12367" w:name="_ETM_Q28_407959"/>
      <w:bookmarkEnd w:id="12367"/>
      <w:r w:rsidRPr="00542BCA">
        <w:rPr>
          <w:rtl/>
        </w:rPr>
        <w:t xml:space="preserve">לא </w:t>
      </w:r>
      <w:bookmarkStart w:id="12368" w:name="_ETM_Q28_408140"/>
      <w:bookmarkEnd w:id="12368"/>
      <w:r w:rsidRPr="00542BCA">
        <w:rPr>
          <w:rtl/>
        </w:rPr>
        <w:t xml:space="preserve">ראוי </w:t>
      </w:r>
      <w:bookmarkStart w:id="12369" w:name="_ETM_Q28_408440"/>
      <w:bookmarkEnd w:id="12369"/>
      <w:r w:rsidRPr="00542BCA">
        <w:rPr>
          <w:rtl/>
        </w:rPr>
        <w:t>לתקצוב</w:t>
      </w:r>
      <w:r>
        <w:rPr>
          <w:rFonts w:hint="cs"/>
          <w:rtl/>
        </w:rPr>
        <w:t>.</w:t>
      </w:r>
      <w:r w:rsidRPr="00542BCA">
        <w:rPr>
          <w:rtl/>
        </w:rPr>
        <w:t xml:space="preserve"> </w:t>
      </w:r>
      <w:bookmarkStart w:id="12370" w:name="_ETM_Q28_410069"/>
      <w:bookmarkEnd w:id="12370"/>
    </w:p>
    <w:p w:rsidR="00A51CE1" w:rsidRDefault="00A51CE1" w:rsidP="00F45A62">
      <w:pPr>
        <w:rPr>
          <w:rtl/>
        </w:rPr>
      </w:pPr>
      <w:bookmarkStart w:id="12371" w:name="_ETM_Q28_413336"/>
      <w:bookmarkStart w:id="12372" w:name="_ETM_Q28_413403"/>
      <w:bookmarkEnd w:id="12371"/>
      <w:bookmarkEnd w:id="12372"/>
    </w:p>
    <w:p w:rsidR="00A51CE1" w:rsidRDefault="00A51CE1" w:rsidP="002D135E">
      <w:pPr>
        <w:rPr>
          <w:rtl/>
        </w:rPr>
      </w:pPr>
      <w:bookmarkStart w:id="12373" w:name="_ETM_Q28_413576"/>
      <w:bookmarkStart w:id="12374" w:name="_ETM_Q28_413633"/>
      <w:bookmarkEnd w:id="12373"/>
      <w:bookmarkEnd w:id="12374"/>
      <w:r w:rsidRPr="00542BCA">
        <w:rPr>
          <w:rtl/>
        </w:rPr>
        <w:t xml:space="preserve">רק </w:t>
      </w:r>
      <w:bookmarkStart w:id="12375" w:name="_ETM_Q28_410490"/>
      <w:bookmarkEnd w:id="12375"/>
      <w:r>
        <w:rPr>
          <w:rFonts w:hint="cs"/>
          <w:rtl/>
        </w:rPr>
        <w:t>שכעבור</w:t>
      </w:r>
      <w:r w:rsidRPr="00542BCA">
        <w:rPr>
          <w:rtl/>
        </w:rPr>
        <w:t xml:space="preserve"> </w:t>
      </w:r>
      <w:bookmarkStart w:id="12376" w:name="_ETM_Q28_410849"/>
      <w:bookmarkEnd w:id="12376"/>
      <w:r w:rsidRPr="00542BCA">
        <w:rPr>
          <w:rtl/>
        </w:rPr>
        <w:t xml:space="preserve">48 </w:t>
      </w:r>
      <w:bookmarkStart w:id="12377" w:name="_ETM_Q28_411540"/>
      <w:bookmarkEnd w:id="12377"/>
      <w:r w:rsidRPr="00542BCA">
        <w:rPr>
          <w:rtl/>
        </w:rPr>
        <w:t xml:space="preserve">שעות </w:t>
      </w:r>
      <w:bookmarkStart w:id="12378" w:name="_ETM_Q28_411840"/>
      <w:bookmarkEnd w:id="12378"/>
      <w:r w:rsidRPr="00542BCA">
        <w:rPr>
          <w:rtl/>
        </w:rPr>
        <w:t xml:space="preserve">התפרסם </w:t>
      </w:r>
      <w:bookmarkStart w:id="12379" w:name="_ETM_Q28_412440"/>
      <w:bookmarkEnd w:id="12379"/>
      <w:r w:rsidRPr="00542BCA">
        <w:rPr>
          <w:rtl/>
        </w:rPr>
        <w:t xml:space="preserve">דוח </w:t>
      </w:r>
      <w:bookmarkStart w:id="12380" w:name="_ETM_Q28_412860"/>
      <w:bookmarkEnd w:id="12380"/>
      <w:r w:rsidRPr="00542BCA">
        <w:rPr>
          <w:rtl/>
        </w:rPr>
        <w:t xml:space="preserve">של </w:t>
      </w:r>
      <w:bookmarkStart w:id="12381" w:name="_ETM_Q28_413040"/>
      <w:bookmarkEnd w:id="12381"/>
      <w:r w:rsidRPr="00542BCA">
        <w:rPr>
          <w:rtl/>
        </w:rPr>
        <w:t xml:space="preserve">מדינות </w:t>
      </w:r>
      <w:bookmarkStart w:id="12382" w:name="_ETM_Q28_413520"/>
      <w:bookmarkEnd w:id="12382"/>
      <w:r w:rsidRPr="00542BCA">
        <w:rPr>
          <w:rtl/>
        </w:rPr>
        <w:t>ה-</w:t>
      </w:r>
      <w:r w:rsidRPr="00542BCA">
        <w:t>OECD</w:t>
      </w:r>
      <w:r w:rsidRPr="00542BCA">
        <w:rPr>
          <w:rtl/>
        </w:rPr>
        <w:t xml:space="preserve"> </w:t>
      </w:r>
      <w:bookmarkStart w:id="12383" w:name="_ETM_Q28_414300"/>
      <w:bookmarkEnd w:id="12383"/>
      <w:r w:rsidRPr="00542BCA">
        <w:rPr>
          <w:rtl/>
        </w:rPr>
        <w:t xml:space="preserve">שבוחן </w:t>
      </w:r>
      <w:bookmarkStart w:id="12384" w:name="_ETM_Q28_414720"/>
      <w:bookmarkEnd w:id="12384"/>
      <w:r w:rsidRPr="00542BCA">
        <w:rPr>
          <w:rtl/>
        </w:rPr>
        <w:t xml:space="preserve">אפליה </w:t>
      </w:r>
      <w:bookmarkStart w:id="12385" w:name="_ETM_Q28_415200"/>
      <w:bookmarkEnd w:id="12385"/>
      <w:r w:rsidRPr="00542BCA">
        <w:rPr>
          <w:rtl/>
        </w:rPr>
        <w:t xml:space="preserve">נגד </w:t>
      </w:r>
      <w:bookmarkStart w:id="12386" w:name="_ETM_Q28_415530"/>
      <w:bookmarkEnd w:id="12386"/>
      <w:r w:rsidRPr="00542BCA">
        <w:rPr>
          <w:rtl/>
        </w:rPr>
        <w:t>נשים</w:t>
      </w:r>
      <w:r>
        <w:rPr>
          <w:rFonts w:hint="cs"/>
          <w:rtl/>
        </w:rPr>
        <w:t>.</w:t>
      </w:r>
      <w:r w:rsidRPr="00542BCA">
        <w:rPr>
          <w:rtl/>
        </w:rPr>
        <w:t xml:space="preserve"> </w:t>
      </w:r>
      <w:bookmarkStart w:id="12387" w:name="_ETM_Q28_416580"/>
      <w:bookmarkEnd w:id="12387"/>
      <w:r>
        <w:rPr>
          <w:rFonts w:hint="cs"/>
          <w:rtl/>
        </w:rPr>
        <w:t xml:space="preserve">הוא </w:t>
      </w:r>
      <w:r w:rsidRPr="00542BCA">
        <w:rPr>
          <w:rtl/>
        </w:rPr>
        <w:t>בוחן</w:t>
      </w:r>
      <w:r>
        <w:rPr>
          <w:rFonts w:hint="cs"/>
          <w:rtl/>
        </w:rPr>
        <w:t xml:space="preserve"> </w:t>
      </w:r>
      <w:r w:rsidRPr="00542BCA">
        <w:rPr>
          <w:rtl/>
        </w:rPr>
        <w:t xml:space="preserve">את </w:t>
      </w:r>
      <w:bookmarkStart w:id="12388" w:name="_ETM_Q28_416790"/>
      <w:bookmarkEnd w:id="12388"/>
      <w:r w:rsidRPr="00542BCA">
        <w:rPr>
          <w:rtl/>
        </w:rPr>
        <w:t xml:space="preserve">זה </w:t>
      </w:r>
      <w:bookmarkStart w:id="12389" w:name="_ETM_Q28_416910"/>
      <w:bookmarkEnd w:id="12389"/>
      <w:r w:rsidRPr="00542BCA">
        <w:rPr>
          <w:rtl/>
        </w:rPr>
        <w:t xml:space="preserve">ב-179 </w:t>
      </w:r>
      <w:bookmarkStart w:id="12390" w:name="_ETM_Q28_418050"/>
      <w:bookmarkEnd w:id="12390"/>
      <w:r w:rsidRPr="00542BCA">
        <w:rPr>
          <w:rtl/>
        </w:rPr>
        <w:t xml:space="preserve">מדינות </w:t>
      </w:r>
      <w:bookmarkStart w:id="12391" w:name="_ETM_Q28_419100"/>
      <w:bookmarkEnd w:id="12391"/>
      <w:r>
        <w:rPr>
          <w:rFonts w:hint="cs"/>
          <w:rtl/>
        </w:rPr>
        <w:t xml:space="preserve">– </w:t>
      </w:r>
      <w:r w:rsidRPr="00542BCA">
        <w:rPr>
          <w:rtl/>
        </w:rPr>
        <w:t xml:space="preserve">במסגרת </w:t>
      </w:r>
      <w:bookmarkStart w:id="12392" w:name="_ETM_Q28_419730"/>
      <w:bookmarkEnd w:id="12392"/>
      <w:r w:rsidRPr="00542BCA">
        <w:rPr>
          <w:rtl/>
        </w:rPr>
        <w:t>המשפחתית</w:t>
      </w:r>
      <w:r>
        <w:rPr>
          <w:rFonts w:hint="cs"/>
          <w:rtl/>
        </w:rPr>
        <w:t>,</w:t>
      </w:r>
      <w:r w:rsidRPr="00542BCA">
        <w:rPr>
          <w:rtl/>
        </w:rPr>
        <w:t xml:space="preserve"> </w:t>
      </w:r>
      <w:bookmarkStart w:id="12393" w:name="_ETM_Q28_420420"/>
      <w:bookmarkEnd w:id="12393"/>
      <w:r w:rsidRPr="00542BCA">
        <w:rPr>
          <w:rtl/>
        </w:rPr>
        <w:t xml:space="preserve">במסגרת </w:t>
      </w:r>
      <w:bookmarkStart w:id="12394" w:name="_ETM_Q28_421020"/>
      <w:bookmarkEnd w:id="12394"/>
      <w:r w:rsidRPr="00542BCA">
        <w:rPr>
          <w:rtl/>
        </w:rPr>
        <w:t xml:space="preserve">ביטחון </w:t>
      </w:r>
      <w:bookmarkStart w:id="12395" w:name="_ETM_Q28_421440"/>
      <w:bookmarkEnd w:id="12395"/>
      <w:r w:rsidRPr="00542BCA">
        <w:rPr>
          <w:rtl/>
        </w:rPr>
        <w:t>אישי</w:t>
      </w:r>
      <w:r>
        <w:rPr>
          <w:rFonts w:hint="cs"/>
          <w:rtl/>
        </w:rPr>
        <w:t>,</w:t>
      </w:r>
      <w:r w:rsidRPr="00542BCA">
        <w:rPr>
          <w:rtl/>
        </w:rPr>
        <w:t xml:space="preserve"> </w:t>
      </w:r>
      <w:bookmarkStart w:id="12396" w:name="_ETM_Q28_422100"/>
      <w:bookmarkEnd w:id="12396"/>
      <w:r w:rsidRPr="00542BCA">
        <w:rPr>
          <w:rtl/>
        </w:rPr>
        <w:t xml:space="preserve">גישה </w:t>
      </w:r>
      <w:bookmarkStart w:id="12397" w:name="_ETM_Q28_422460"/>
      <w:bookmarkEnd w:id="12397"/>
      <w:r w:rsidRPr="00542BCA">
        <w:rPr>
          <w:rtl/>
        </w:rPr>
        <w:t xml:space="preserve">למשאבים </w:t>
      </w:r>
      <w:bookmarkStart w:id="12398" w:name="_ETM_Q28_423030"/>
      <w:bookmarkEnd w:id="12398"/>
      <w:r w:rsidRPr="00542BCA">
        <w:rPr>
          <w:rtl/>
        </w:rPr>
        <w:t xml:space="preserve">פיננסיים </w:t>
      </w:r>
      <w:bookmarkStart w:id="12399" w:name="_ETM_Q28_424110"/>
      <w:bookmarkEnd w:id="12399"/>
      <w:r w:rsidRPr="00542BCA">
        <w:rPr>
          <w:rtl/>
        </w:rPr>
        <w:t xml:space="preserve">ומיצוי </w:t>
      </w:r>
      <w:bookmarkStart w:id="12400" w:name="_ETM_Q28_424740"/>
      <w:bookmarkEnd w:id="12400"/>
      <w:r w:rsidRPr="00542BCA">
        <w:rPr>
          <w:rtl/>
        </w:rPr>
        <w:t xml:space="preserve">חירויות </w:t>
      </w:r>
      <w:bookmarkStart w:id="12401" w:name="_ETM_Q28_425280"/>
      <w:bookmarkEnd w:id="12401"/>
      <w:r w:rsidRPr="00542BCA">
        <w:rPr>
          <w:rtl/>
        </w:rPr>
        <w:t>אזרחיות</w:t>
      </w:r>
      <w:r>
        <w:rPr>
          <w:rFonts w:hint="cs"/>
          <w:rtl/>
        </w:rPr>
        <w:t>.</w:t>
      </w:r>
      <w:r w:rsidRPr="00542BCA">
        <w:rPr>
          <w:rtl/>
        </w:rPr>
        <w:t xml:space="preserve"> </w:t>
      </w:r>
      <w:bookmarkStart w:id="12402" w:name="_ETM_Q28_426700"/>
      <w:bookmarkEnd w:id="12402"/>
      <w:r>
        <w:rPr>
          <w:rFonts w:hint="cs"/>
          <w:rtl/>
        </w:rPr>
        <w:t>ישראל</w:t>
      </w:r>
      <w:r w:rsidRPr="00542BCA">
        <w:rPr>
          <w:rtl/>
        </w:rPr>
        <w:t xml:space="preserve"> </w:t>
      </w:r>
      <w:bookmarkStart w:id="12403" w:name="_ETM_Q28_426910"/>
      <w:bookmarkEnd w:id="12403"/>
      <w:r w:rsidRPr="00542BCA">
        <w:rPr>
          <w:rtl/>
        </w:rPr>
        <w:t xml:space="preserve">נמצאת </w:t>
      </w:r>
      <w:bookmarkStart w:id="12404" w:name="_ETM_Q28_427239"/>
      <w:bookmarkEnd w:id="12404"/>
      <w:r w:rsidRPr="00542BCA">
        <w:rPr>
          <w:rtl/>
        </w:rPr>
        <w:t xml:space="preserve">במקום </w:t>
      </w:r>
      <w:bookmarkStart w:id="12405" w:name="_ETM_Q28_427599"/>
      <w:bookmarkEnd w:id="12405"/>
      <w:r w:rsidRPr="00542BCA">
        <w:rPr>
          <w:rtl/>
        </w:rPr>
        <w:t xml:space="preserve">המכובד </w:t>
      </w:r>
      <w:bookmarkStart w:id="12406" w:name="_ETM_Q28_428140"/>
      <w:bookmarkEnd w:id="12406"/>
      <w:r w:rsidRPr="00542BCA">
        <w:rPr>
          <w:rtl/>
        </w:rPr>
        <w:t xml:space="preserve">והמפוקפק </w:t>
      </w:r>
      <w:bookmarkStart w:id="12407" w:name="_ETM_Q28_429599"/>
      <w:bookmarkEnd w:id="12407"/>
      <w:r>
        <w:rPr>
          <w:rtl/>
        </w:rPr>
        <w:t>–</w:t>
      </w:r>
      <w:r>
        <w:rPr>
          <w:rFonts w:hint="cs"/>
          <w:rtl/>
        </w:rPr>
        <w:t xml:space="preserve"> </w:t>
      </w:r>
      <w:r w:rsidR="002D135E">
        <w:rPr>
          <w:rFonts w:hint="cs"/>
          <w:rtl/>
        </w:rPr>
        <w:t>ה</w:t>
      </w:r>
      <w:r>
        <w:rPr>
          <w:rFonts w:hint="cs"/>
          <w:rtl/>
        </w:rPr>
        <w:t xml:space="preserve">מקום </w:t>
      </w:r>
      <w:r w:rsidR="002D135E">
        <w:rPr>
          <w:rFonts w:hint="cs"/>
          <w:rtl/>
        </w:rPr>
        <w:t>ה</w:t>
      </w:r>
      <w:r>
        <w:rPr>
          <w:rFonts w:hint="cs"/>
          <w:rtl/>
        </w:rPr>
        <w:t>אחרון.</w:t>
      </w:r>
      <w:r w:rsidRPr="00542BCA">
        <w:rPr>
          <w:rtl/>
        </w:rPr>
        <w:t xml:space="preserve"> </w:t>
      </w:r>
      <w:bookmarkStart w:id="12408" w:name="_ETM_Q28_431299"/>
      <w:bookmarkEnd w:id="12408"/>
      <w:r w:rsidRPr="00542BCA">
        <w:rPr>
          <w:rtl/>
        </w:rPr>
        <w:t xml:space="preserve">אז </w:t>
      </w:r>
      <w:bookmarkStart w:id="12409" w:name="_ETM_Q28_431569"/>
      <w:bookmarkEnd w:id="12409"/>
      <w:r w:rsidRPr="00542BCA">
        <w:rPr>
          <w:rtl/>
        </w:rPr>
        <w:t>סמוטריץ'</w:t>
      </w:r>
      <w:r>
        <w:rPr>
          <w:rFonts w:hint="cs"/>
          <w:rtl/>
        </w:rPr>
        <w:t>,</w:t>
      </w:r>
      <w:r w:rsidRPr="00542BCA">
        <w:rPr>
          <w:rtl/>
        </w:rPr>
        <w:t xml:space="preserve"> </w:t>
      </w:r>
      <w:bookmarkStart w:id="12410" w:name="_ETM_Q28_432169"/>
      <w:bookmarkEnd w:id="12410"/>
      <w:r w:rsidRPr="00542BCA">
        <w:rPr>
          <w:rtl/>
        </w:rPr>
        <w:t xml:space="preserve">אם </w:t>
      </w:r>
      <w:bookmarkStart w:id="12411" w:name="_ETM_Q28_432319"/>
      <w:bookmarkEnd w:id="12411"/>
      <w:r>
        <w:rPr>
          <w:rFonts w:hint="cs"/>
          <w:rtl/>
        </w:rPr>
        <w:t>תהית</w:t>
      </w:r>
      <w:r w:rsidRPr="00542BCA">
        <w:rPr>
          <w:rtl/>
        </w:rPr>
        <w:t xml:space="preserve"> </w:t>
      </w:r>
      <w:bookmarkStart w:id="12412" w:name="_ETM_Q28_433370"/>
      <w:bookmarkEnd w:id="12412"/>
      <w:r w:rsidRPr="00542BCA">
        <w:rPr>
          <w:rtl/>
        </w:rPr>
        <w:t xml:space="preserve">למה </w:t>
      </w:r>
      <w:bookmarkStart w:id="12413" w:name="_ETM_Q28_433760"/>
      <w:bookmarkEnd w:id="12413"/>
      <w:r w:rsidRPr="00542BCA">
        <w:rPr>
          <w:rtl/>
        </w:rPr>
        <w:t xml:space="preserve">המכללות </w:t>
      </w:r>
      <w:bookmarkStart w:id="12414" w:name="_ETM_Q28_434269"/>
      <w:bookmarkEnd w:id="12414"/>
      <w:r w:rsidRPr="00542BCA">
        <w:rPr>
          <w:rtl/>
        </w:rPr>
        <w:t xml:space="preserve">למגדר </w:t>
      </w:r>
      <w:bookmarkStart w:id="12415" w:name="_ETM_Q28_434629"/>
      <w:bookmarkEnd w:id="12415"/>
      <w:r w:rsidRPr="00542BCA">
        <w:rPr>
          <w:rtl/>
        </w:rPr>
        <w:t>ה</w:t>
      </w:r>
      <w:r>
        <w:rPr>
          <w:rFonts w:hint="cs"/>
          <w:rtl/>
        </w:rPr>
        <w:t>ן</w:t>
      </w:r>
      <w:r w:rsidRPr="00542BCA">
        <w:rPr>
          <w:rtl/>
        </w:rPr>
        <w:t xml:space="preserve"> </w:t>
      </w:r>
      <w:bookmarkStart w:id="12416" w:name="_ETM_Q28_434719"/>
      <w:bookmarkEnd w:id="12416"/>
      <w:r w:rsidRPr="00542BCA">
        <w:rPr>
          <w:rtl/>
        </w:rPr>
        <w:t>חשובות</w:t>
      </w:r>
      <w:r>
        <w:rPr>
          <w:rFonts w:hint="cs"/>
          <w:rtl/>
        </w:rPr>
        <w:t>,</w:t>
      </w:r>
      <w:r w:rsidRPr="00542BCA">
        <w:rPr>
          <w:rtl/>
        </w:rPr>
        <w:t xml:space="preserve"> </w:t>
      </w:r>
      <w:bookmarkStart w:id="12417" w:name="_ETM_Q28_435980"/>
      <w:bookmarkEnd w:id="12417"/>
      <w:r w:rsidRPr="00542BCA">
        <w:rPr>
          <w:rtl/>
        </w:rPr>
        <w:t xml:space="preserve">יש </w:t>
      </w:r>
      <w:bookmarkStart w:id="12418" w:name="_ETM_Q28_436190"/>
      <w:bookmarkEnd w:id="12418"/>
      <w:r w:rsidRPr="00542BCA">
        <w:rPr>
          <w:rtl/>
        </w:rPr>
        <w:t xml:space="preserve">לך </w:t>
      </w:r>
      <w:bookmarkStart w:id="12419" w:name="_ETM_Q28_436430"/>
      <w:bookmarkEnd w:id="12419"/>
      <w:r w:rsidRPr="00542BCA">
        <w:rPr>
          <w:rtl/>
        </w:rPr>
        <w:t xml:space="preserve">עכשיו </w:t>
      </w:r>
      <w:bookmarkStart w:id="12420" w:name="_ETM_Q28_436759"/>
      <w:bookmarkEnd w:id="12420"/>
      <w:r w:rsidRPr="00542BCA">
        <w:rPr>
          <w:rtl/>
        </w:rPr>
        <w:t xml:space="preserve">את </w:t>
      </w:r>
      <w:bookmarkStart w:id="12421" w:name="_ETM_Q28_436910"/>
      <w:bookmarkEnd w:id="12421"/>
      <w:r w:rsidRPr="00542BCA">
        <w:rPr>
          <w:rtl/>
        </w:rPr>
        <w:t>הס</w:t>
      </w:r>
      <w:r>
        <w:rPr>
          <w:rFonts w:hint="cs"/>
          <w:rtl/>
        </w:rPr>
        <w:t>י</w:t>
      </w:r>
      <w:r w:rsidRPr="00542BCA">
        <w:rPr>
          <w:rtl/>
        </w:rPr>
        <w:t xml:space="preserve">בה </w:t>
      </w:r>
      <w:bookmarkStart w:id="12422" w:name="_ETM_Q28_437449"/>
      <w:bookmarkEnd w:id="12422"/>
      <w:r w:rsidRPr="00542BCA">
        <w:rPr>
          <w:rtl/>
        </w:rPr>
        <w:t>המדויקת</w:t>
      </w:r>
      <w:r>
        <w:rPr>
          <w:rFonts w:hint="cs"/>
          <w:rtl/>
        </w:rPr>
        <w:t>.</w:t>
      </w:r>
      <w:r w:rsidRPr="00542BCA">
        <w:rPr>
          <w:rtl/>
        </w:rPr>
        <w:t xml:space="preserve"> </w:t>
      </w:r>
      <w:bookmarkStart w:id="12423" w:name="_ETM_Q28_438490"/>
      <w:bookmarkEnd w:id="12423"/>
      <w:r w:rsidRPr="00542BCA">
        <w:rPr>
          <w:rtl/>
        </w:rPr>
        <w:t>אגב</w:t>
      </w:r>
      <w:r>
        <w:rPr>
          <w:rFonts w:hint="cs"/>
          <w:rtl/>
        </w:rPr>
        <w:t>,</w:t>
      </w:r>
      <w:r w:rsidRPr="00542BCA">
        <w:rPr>
          <w:rtl/>
        </w:rPr>
        <w:t xml:space="preserve"> </w:t>
      </w:r>
      <w:bookmarkStart w:id="12424" w:name="_ETM_Q28_438760"/>
      <w:bookmarkEnd w:id="12424"/>
      <w:r w:rsidRPr="00542BCA">
        <w:rPr>
          <w:rtl/>
        </w:rPr>
        <w:t xml:space="preserve">לומדים </w:t>
      </w:r>
      <w:bookmarkStart w:id="12425" w:name="_ETM_Q28_439029"/>
      <w:bookmarkEnd w:id="12425"/>
      <w:r w:rsidRPr="00542BCA">
        <w:rPr>
          <w:rtl/>
        </w:rPr>
        <w:t xml:space="preserve">את </w:t>
      </w:r>
      <w:bookmarkStart w:id="12426" w:name="_ETM_Q28_439120"/>
      <w:bookmarkEnd w:id="12426"/>
      <w:r w:rsidRPr="00542BCA">
        <w:rPr>
          <w:rtl/>
        </w:rPr>
        <w:t xml:space="preserve">זה </w:t>
      </w:r>
      <w:bookmarkStart w:id="12427" w:name="_ETM_Q28_439180"/>
      <w:bookmarkEnd w:id="12427"/>
      <w:r w:rsidRPr="00542BCA">
        <w:rPr>
          <w:rtl/>
        </w:rPr>
        <w:t xml:space="preserve">גם </w:t>
      </w:r>
      <w:bookmarkStart w:id="12428" w:name="_ETM_Q28_439300"/>
      <w:bookmarkEnd w:id="12428"/>
      <w:r w:rsidRPr="00542BCA">
        <w:rPr>
          <w:rtl/>
        </w:rPr>
        <w:t>באוניברסיטאות</w:t>
      </w:r>
      <w:r>
        <w:rPr>
          <w:rFonts w:hint="cs"/>
          <w:rtl/>
        </w:rPr>
        <w:t>,</w:t>
      </w:r>
      <w:r w:rsidRPr="00542BCA">
        <w:rPr>
          <w:rtl/>
        </w:rPr>
        <w:t xml:space="preserve"> </w:t>
      </w:r>
      <w:bookmarkStart w:id="12429" w:name="_ETM_Q28_440140"/>
      <w:bookmarkEnd w:id="12429"/>
      <w:r w:rsidRPr="00542BCA">
        <w:rPr>
          <w:rtl/>
        </w:rPr>
        <w:t xml:space="preserve">אבל </w:t>
      </w:r>
      <w:bookmarkStart w:id="12430" w:name="_ETM_Q28_440500"/>
      <w:bookmarkStart w:id="12431" w:name="_ETM_Q28_440620"/>
      <w:bookmarkEnd w:id="12430"/>
      <w:bookmarkEnd w:id="12431"/>
      <w:r w:rsidRPr="00542BCA">
        <w:rPr>
          <w:rtl/>
        </w:rPr>
        <w:t xml:space="preserve">לא </w:t>
      </w:r>
      <w:bookmarkStart w:id="12432" w:name="_ETM_Q28_440710"/>
      <w:bookmarkEnd w:id="12432"/>
      <w:r w:rsidRPr="00542BCA">
        <w:rPr>
          <w:rtl/>
        </w:rPr>
        <w:t>משנה</w:t>
      </w:r>
      <w:r>
        <w:rPr>
          <w:rFonts w:hint="cs"/>
          <w:rtl/>
        </w:rPr>
        <w:t>.</w:t>
      </w:r>
      <w:r w:rsidRPr="00542BCA">
        <w:rPr>
          <w:rtl/>
        </w:rPr>
        <w:t xml:space="preserve"> </w:t>
      </w:r>
      <w:bookmarkStart w:id="12433" w:name="_ETM_Q28_441830"/>
      <w:bookmarkEnd w:id="12433"/>
    </w:p>
    <w:p w:rsidR="00A51CE1" w:rsidRDefault="00A51CE1" w:rsidP="00F45A62">
      <w:pPr>
        <w:rPr>
          <w:rtl/>
        </w:rPr>
      </w:pPr>
    </w:p>
    <w:p w:rsidR="00A51CE1" w:rsidRDefault="00A51CE1" w:rsidP="002D135E">
      <w:pPr>
        <w:rPr>
          <w:rtl/>
        </w:rPr>
      </w:pPr>
      <w:bookmarkStart w:id="12434" w:name="_ETM_Q28_443013"/>
      <w:bookmarkStart w:id="12435" w:name="_ETM_Q28_443062"/>
      <w:bookmarkStart w:id="12436" w:name="_ETM_Q28_442129"/>
      <w:bookmarkEnd w:id="12434"/>
      <w:bookmarkEnd w:id="12435"/>
      <w:bookmarkEnd w:id="12436"/>
      <w:r w:rsidRPr="00542BCA">
        <w:rPr>
          <w:rtl/>
        </w:rPr>
        <w:t xml:space="preserve">אני </w:t>
      </w:r>
      <w:bookmarkStart w:id="12437" w:name="_ETM_Q28_442250"/>
      <w:bookmarkEnd w:id="12437"/>
      <w:r>
        <w:rPr>
          <w:rFonts w:hint="cs"/>
          <w:rtl/>
        </w:rPr>
        <w:t>אסביר עוד</w:t>
      </w:r>
      <w:r w:rsidRPr="00542BCA">
        <w:rPr>
          <w:rtl/>
        </w:rPr>
        <w:t xml:space="preserve"> </w:t>
      </w:r>
      <w:bookmarkStart w:id="12438" w:name="_ETM_Q28_442759"/>
      <w:bookmarkEnd w:id="12438"/>
      <w:r w:rsidRPr="00542BCA">
        <w:rPr>
          <w:rtl/>
        </w:rPr>
        <w:t>קצת</w:t>
      </w:r>
      <w:r w:rsidR="002D135E">
        <w:rPr>
          <w:rFonts w:hint="cs"/>
          <w:rtl/>
        </w:rPr>
        <w:t>.</w:t>
      </w:r>
      <w:r w:rsidRPr="00542BCA">
        <w:rPr>
          <w:rtl/>
        </w:rPr>
        <w:t xml:space="preserve"> </w:t>
      </w:r>
      <w:bookmarkStart w:id="12439" w:name="_ETM_Q28_443740"/>
      <w:bookmarkEnd w:id="12439"/>
      <w:r w:rsidRPr="00542BCA">
        <w:rPr>
          <w:rtl/>
        </w:rPr>
        <w:t xml:space="preserve">זה </w:t>
      </w:r>
      <w:bookmarkStart w:id="12440" w:name="_ETM_Q28_443979"/>
      <w:bookmarkEnd w:id="12440"/>
      <w:r w:rsidRPr="00542BCA">
        <w:rPr>
          <w:rtl/>
        </w:rPr>
        <w:t>חשוב</w:t>
      </w:r>
      <w:r>
        <w:rPr>
          <w:rFonts w:hint="cs"/>
          <w:rtl/>
        </w:rPr>
        <w:t xml:space="preserve"> </w:t>
      </w:r>
      <w:r w:rsidRPr="00542BCA">
        <w:rPr>
          <w:rtl/>
        </w:rPr>
        <w:t xml:space="preserve">כי </w:t>
      </w:r>
      <w:bookmarkStart w:id="12441" w:name="_ETM_Q28_445120"/>
      <w:bookmarkEnd w:id="12441"/>
      <w:r w:rsidRPr="00542BCA">
        <w:rPr>
          <w:rtl/>
        </w:rPr>
        <w:t xml:space="preserve">אתה </w:t>
      </w:r>
      <w:bookmarkStart w:id="12442" w:name="_ETM_Q28_445389"/>
      <w:bookmarkEnd w:id="12442"/>
      <w:r w:rsidRPr="00542BCA">
        <w:rPr>
          <w:rtl/>
        </w:rPr>
        <w:t xml:space="preserve">עדיין </w:t>
      </w:r>
      <w:bookmarkStart w:id="12443" w:name="_ETM_Q28_445870"/>
      <w:bookmarkEnd w:id="12443"/>
      <w:r w:rsidRPr="00542BCA">
        <w:rPr>
          <w:rtl/>
        </w:rPr>
        <w:t xml:space="preserve">יושב </w:t>
      </w:r>
      <w:bookmarkStart w:id="12444" w:name="_ETM_Q28_446229"/>
      <w:bookmarkEnd w:id="12444"/>
      <w:r w:rsidRPr="00542BCA">
        <w:rPr>
          <w:rtl/>
        </w:rPr>
        <w:t xml:space="preserve">בקואליציה </w:t>
      </w:r>
      <w:bookmarkStart w:id="12445" w:name="_ETM_Q28_447430"/>
      <w:bookmarkEnd w:id="12445"/>
      <w:r w:rsidRPr="00542BCA">
        <w:rPr>
          <w:rtl/>
        </w:rPr>
        <w:t xml:space="preserve">שבה </w:t>
      </w:r>
      <w:bookmarkStart w:id="12446" w:name="_ETM_Q28_447849"/>
      <w:bookmarkEnd w:id="12446"/>
      <w:r w:rsidRPr="00542BCA">
        <w:rPr>
          <w:rtl/>
        </w:rPr>
        <w:t xml:space="preserve">יש </w:t>
      </w:r>
      <w:bookmarkStart w:id="12447" w:name="_ETM_Q28_448089"/>
      <w:bookmarkEnd w:id="12447"/>
      <w:r w:rsidRPr="00542BCA">
        <w:rPr>
          <w:rtl/>
        </w:rPr>
        <w:t xml:space="preserve">מפלגות </w:t>
      </w:r>
      <w:bookmarkStart w:id="12448" w:name="_ETM_Q28_449050"/>
      <w:bookmarkEnd w:id="12448"/>
      <w:r>
        <w:rPr>
          <w:rtl/>
        </w:rPr>
        <w:t>שאסור</w:t>
      </w:r>
      <w:r w:rsidRPr="00542BCA">
        <w:rPr>
          <w:rtl/>
        </w:rPr>
        <w:t xml:space="preserve"> </w:t>
      </w:r>
      <w:bookmarkStart w:id="12449" w:name="_ETM_Q28_449800"/>
      <w:bookmarkEnd w:id="12449"/>
      <w:r w:rsidRPr="00542BCA">
        <w:rPr>
          <w:rtl/>
        </w:rPr>
        <w:t xml:space="preserve">בהן </w:t>
      </w:r>
      <w:bookmarkStart w:id="12450" w:name="_ETM_Q28_451089"/>
      <w:bookmarkEnd w:id="12450"/>
      <w:r w:rsidRPr="00542BCA">
        <w:rPr>
          <w:rtl/>
        </w:rPr>
        <w:t xml:space="preserve">ייצוג </w:t>
      </w:r>
      <w:bookmarkStart w:id="12451" w:name="_ETM_Q28_451569"/>
      <w:bookmarkEnd w:id="12451"/>
      <w:r w:rsidRPr="00542BCA">
        <w:rPr>
          <w:rtl/>
        </w:rPr>
        <w:t>נש</w:t>
      </w:r>
      <w:r>
        <w:rPr>
          <w:rtl/>
        </w:rPr>
        <w:t>י</w:t>
      </w:r>
      <w:r>
        <w:rPr>
          <w:rFonts w:hint="cs"/>
          <w:rtl/>
        </w:rPr>
        <w:t>;</w:t>
      </w:r>
      <w:r w:rsidRPr="00542BCA">
        <w:rPr>
          <w:rtl/>
        </w:rPr>
        <w:t xml:space="preserve"> </w:t>
      </w:r>
      <w:bookmarkStart w:id="12452" w:name="_ETM_Q28_452610"/>
      <w:bookmarkEnd w:id="12452"/>
      <w:r w:rsidRPr="00542BCA">
        <w:rPr>
          <w:rtl/>
        </w:rPr>
        <w:t xml:space="preserve">זה </w:t>
      </w:r>
      <w:bookmarkStart w:id="12453" w:name="_ETM_Q28_452820"/>
      <w:bookmarkEnd w:id="12453"/>
      <w:r w:rsidRPr="00542BCA">
        <w:rPr>
          <w:rtl/>
        </w:rPr>
        <w:t>חשוב</w:t>
      </w:r>
      <w:r>
        <w:rPr>
          <w:rFonts w:hint="cs"/>
          <w:rtl/>
        </w:rPr>
        <w:t xml:space="preserve"> </w:t>
      </w:r>
      <w:r w:rsidRPr="00542BCA">
        <w:rPr>
          <w:rtl/>
        </w:rPr>
        <w:t xml:space="preserve">כי </w:t>
      </w:r>
      <w:bookmarkStart w:id="12454" w:name="_ETM_Q28_454120"/>
      <w:bookmarkEnd w:id="12454"/>
      <w:r w:rsidRPr="00542BCA">
        <w:rPr>
          <w:rtl/>
        </w:rPr>
        <w:t xml:space="preserve">פיטרתם </w:t>
      </w:r>
      <w:bookmarkStart w:id="12455" w:name="_ETM_Q28_454839"/>
      <w:bookmarkEnd w:id="12455"/>
      <w:r w:rsidRPr="00542BCA">
        <w:rPr>
          <w:rtl/>
        </w:rPr>
        <w:t xml:space="preserve">את </w:t>
      </w:r>
      <w:bookmarkStart w:id="12456" w:name="_ETM_Q28_454960"/>
      <w:bookmarkEnd w:id="12456"/>
      <w:r w:rsidRPr="00542BCA">
        <w:rPr>
          <w:rtl/>
        </w:rPr>
        <w:t xml:space="preserve">כל </w:t>
      </w:r>
      <w:bookmarkStart w:id="12457" w:name="_ETM_Q28_455190"/>
      <w:bookmarkEnd w:id="12457"/>
      <w:r>
        <w:rPr>
          <w:rFonts w:hint="cs"/>
          <w:rtl/>
        </w:rPr>
        <w:t>ה</w:t>
      </w:r>
      <w:r w:rsidRPr="00542BCA">
        <w:rPr>
          <w:rtl/>
        </w:rPr>
        <w:t>מנכ"ל</w:t>
      </w:r>
      <w:r>
        <w:rPr>
          <w:rFonts w:hint="cs"/>
          <w:rtl/>
        </w:rPr>
        <w:t>יות</w:t>
      </w:r>
      <w:r w:rsidRPr="00542BCA">
        <w:rPr>
          <w:rtl/>
        </w:rPr>
        <w:t xml:space="preserve"> </w:t>
      </w:r>
      <w:bookmarkStart w:id="12458" w:name="_ETM_Q28_455550"/>
      <w:bookmarkEnd w:id="12458"/>
      <w:r>
        <w:rPr>
          <w:rFonts w:hint="cs"/>
          <w:rtl/>
        </w:rPr>
        <w:t>–</w:t>
      </w:r>
      <w:r w:rsidRPr="00542BCA">
        <w:rPr>
          <w:rtl/>
        </w:rPr>
        <w:t xml:space="preserve"> </w:t>
      </w:r>
      <w:bookmarkStart w:id="12459" w:name="_ETM_Q28_455820"/>
      <w:bookmarkEnd w:id="12459"/>
      <w:r w:rsidRPr="00542BCA">
        <w:rPr>
          <w:rtl/>
        </w:rPr>
        <w:t>הנהדרות</w:t>
      </w:r>
      <w:r>
        <w:rPr>
          <w:rFonts w:hint="cs"/>
          <w:rtl/>
        </w:rPr>
        <w:t>,</w:t>
      </w:r>
      <w:r w:rsidRPr="00542BCA">
        <w:rPr>
          <w:rtl/>
        </w:rPr>
        <w:t xml:space="preserve"> </w:t>
      </w:r>
      <w:bookmarkStart w:id="12460" w:name="_ETM_Q28_456510"/>
      <w:bookmarkEnd w:id="12460"/>
      <w:r w:rsidRPr="00542BCA">
        <w:rPr>
          <w:rtl/>
        </w:rPr>
        <w:t xml:space="preserve">יש </w:t>
      </w:r>
      <w:bookmarkStart w:id="12461" w:name="_ETM_Q28_456690"/>
      <w:bookmarkEnd w:id="12461"/>
      <w:r w:rsidRPr="00542BCA">
        <w:rPr>
          <w:rtl/>
        </w:rPr>
        <w:t xml:space="preserve">לומר </w:t>
      </w:r>
      <w:bookmarkStart w:id="12462" w:name="_ETM_Q28_457080"/>
      <w:bookmarkEnd w:id="12462"/>
      <w:r>
        <w:rPr>
          <w:rFonts w:hint="cs"/>
          <w:rtl/>
        </w:rPr>
        <w:t xml:space="preserve">– </w:t>
      </w:r>
      <w:bookmarkStart w:id="12463" w:name="_ETM_Q28_452818"/>
      <w:bookmarkEnd w:id="12463"/>
      <w:r w:rsidRPr="00542BCA">
        <w:rPr>
          <w:rtl/>
        </w:rPr>
        <w:t xml:space="preserve">שעבדו </w:t>
      </w:r>
      <w:bookmarkStart w:id="12464" w:name="_ETM_Q28_457529"/>
      <w:bookmarkEnd w:id="12464"/>
      <w:r w:rsidRPr="00542BCA">
        <w:rPr>
          <w:rtl/>
        </w:rPr>
        <w:t xml:space="preserve">בכל </w:t>
      </w:r>
      <w:bookmarkStart w:id="12465" w:name="_ETM_Q28_457830"/>
      <w:bookmarkEnd w:id="12465"/>
      <w:r w:rsidRPr="00542BCA">
        <w:rPr>
          <w:rtl/>
        </w:rPr>
        <w:t xml:space="preserve">המשרדים </w:t>
      </w:r>
      <w:bookmarkStart w:id="12466" w:name="_ETM_Q28_458310"/>
      <w:bookmarkEnd w:id="12466"/>
      <w:r w:rsidRPr="00542BCA">
        <w:rPr>
          <w:rtl/>
        </w:rPr>
        <w:t>החשובים</w:t>
      </w:r>
      <w:r>
        <w:rPr>
          <w:rFonts w:hint="cs"/>
          <w:rtl/>
        </w:rPr>
        <w:t>;</w:t>
      </w:r>
      <w:r w:rsidRPr="00542BCA">
        <w:rPr>
          <w:rtl/>
        </w:rPr>
        <w:t xml:space="preserve"> </w:t>
      </w:r>
      <w:bookmarkStart w:id="12467" w:name="_ETM_Q28_459600"/>
      <w:bookmarkEnd w:id="12467"/>
      <w:r w:rsidRPr="00542BCA">
        <w:rPr>
          <w:rtl/>
        </w:rPr>
        <w:t xml:space="preserve">זה </w:t>
      </w:r>
      <w:bookmarkStart w:id="12468" w:name="_ETM_Q28_459810"/>
      <w:bookmarkEnd w:id="12468"/>
      <w:r w:rsidRPr="00542BCA">
        <w:rPr>
          <w:rtl/>
        </w:rPr>
        <w:t>חשוב</w:t>
      </w:r>
      <w:r>
        <w:rPr>
          <w:rFonts w:hint="cs"/>
          <w:rtl/>
        </w:rPr>
        <w:t xml:space="preserve"> </w:t>
      </w:r>
      <w:r w:rsidRPr="00542BCA">
        <w:rPr>
          <w:rtl/>
        </w:rPr>
        <w:t xml:space="preserve">כי </w:t>
      </w:r>
      <w:bookmarkStart w:id="12469" w:name="_ETM_Q28_460890"/>
      <w:bookmarkEnd w:id="12469"/>
      <w:r w:rsidRPr="00542BCA">
        <w:rPr>
          <w:rtl/>
        </w:rPr>
        <w:t xml:space="preserve">מסדרונות </w:t>
      </w:r>
      <w:bookmarkStart w:id="12470" w:name="_ETM_Q28_461370"/>
      <w:bookmarkEnd w:id="12470"/>
      <w:r w:rsidRPr="00542BCA">
        <w:rPr>
          <w:rtl/>
        </w:rPr>
        <w:t xml:space="preserve">הכנסת </w:t>
      </w:r>
      <w:bookmarkStart w:id="12471" w:name="_ETM_Q28_461910"/>
      <w:bookmarkEnd w:id="12471"/>
      <w:r w:rsidRPr="00542BCA">
        <w:rPr>
          <w:rtl/>
        </w:rPr>
        <w:t xml:space="preserve">הפכו </w:t>
      </w:r>
      <w:bookmarkStart w:id="12472" w:name="_ETM_Q28_462210"/>
      <w:bookmarkEnd w:id="12472"/>
      <w:r w:rsidRPr="00542BCA">
        <w:rPr>
          <w:rtl/>
        </w:rPr>
        <w:t>אחר</w:t>
      </w:r>
      <w:r>
        <w:rPr>
          <w:rFonts w:hint="cs"/>
          <w:rtl/>
        </w:rPr>
        <w:t>ים</w:t>
      </w:r>
      <w:r w:rsidRPr="00542BCA">
        <w:rPr>
          <w:rtl/>
        </w:rPr>
        <w:t xml:space="preserve"> </w:t>
      </w:r>
      <w:bookmarkStart w:id="12473" w:name="_ETM_Q28_462839"/>
      <w:bookmarkEnd w:id="12473"/>
      <w:r w:rsidRPr="00542BCA">
        <w:rPr>
          <w:rtl/>
        </w:rPr>
        <w:t xml:space="preserve">בחודשים </w:t>
      </w:r>
      <w:bookmarkStart w:id="12474" w:name="_ETM_Q28_463410"/>
      <w:bookmarkEnd w:id="12474"/>
      <w:r w:rsidRPr="00542BCA">
        <w:rPr>
          <w:rtl/>
        </w:rPr>
        <w:t>האחרונים</w:t>
      </w:r>
      <w:r>
        <w:rPr>
          <w:rFonts w:hint="cs"/>
          <w:rtl/>
        </w:rPr>
        <w:t>,</w:t>
      </w:r>
      <w:r w:rsidRPr="00542BCA">
        <w:rPr>
          <w:rtl/>
        </w:rPr>
        <w:t xml:space="preserve"> </w:t>
      </w:r>
      <w:bookmarkStart w:id="12475" w:name="_ETM_Q28_464410"/>
      <w:bookmarkEnd w:id="12475"/>
      <w:r w:rsidRPr="00542BCA">
        <w:rPr>
          <w:rtl/>
        </w:rPr>
        <w:t xml:space="preserve">וכאילו </w:t>
      </w:r>
      <w:bookmarkStart w:id="12476" w:name="_ETM_Q28_464949"/>
      <w:bookmarkEnd w:id="12476"/>
      <w:r w:rsidRPr="00542BCA">
        <w:rPr>
          <w:rtl/>
        </w:rPr>
        <w:t xml:space="preserve">נעלמו </w:t>
      </w:r>
      <w:bookmarkStart w:id="12477" w:name="_ETM_Q28_465850"/>
      <w:bookmarkEnd w:id="12477"/>
      <w:r w:rsidRPr="00542BCA">
        <w:rPr>
          <w:rtl/>
        </w:rPr>
        <w:t xml:space="preserve">רוב </w:t>
      </w:r>
      <w:bookmarkStart w:id="12478" w:name="_ETM_Q28_466150"/>
      <w:bookmarkEnd w:id="12478"/>
      <w:r>
        <w:rPr>
          <w:rtl/>
        </w:rPr>
        <w:t>ה</w:t>
      </w:r>
      <w:r w:rsidRPr="00542BCA">
        <w:rPr>
          <w:rtl/>
        </w:rPr>
        <w:t xml:space="preserve">נשים </w:t>
      </w:r>
      <w:bookmarkStart w:id="12479" w:name="_ETM_Q28_466539"/>
      <w:bookmarkEnd w:id="12479"/>
      <w:r w:rsidRPr="00542BCA">
        <w:rPr>
          <w:rtl/>
        </w:rPr>
        <w:t xml:space="preserve">שעבדו </w:t>
      </w:r>
      <w:bookmarkStart w:id="12480" w:name="_ETM_Q28_466990"/>
      <w:bookmarkEnd w:id="12480"/>
      <w:r w:rsidRPr="00542BCA">
        <w:rPr>
          <w:rtl/>
        </w:rPr>
        <w:t xml:space="preserve">כאן </w:t>
      </w:r>
      <w:bookmarkStart w:id="12481" w:name="_ETM_Q28_467169"/>
      <w:bookmarkEnd w:id="12481"/>
      <w:r>
        <w:rPr>
          <w:rFonts w:hint="cs"/>
          <w:rtl/>
        </w:rPr>
        <w:t>כיועצות,</w:t>
      </w:r>
      <w:r w:rsidRPr="00542BCA">
        <w:rPr>
          <w:rtl/>
        </w:rPr>
        <w:t xml:space="preserve"> </w:t>
      </w:r>
      <w:bookmarkStart w:id="12482" w:name="_ETM_Q28_468039"/>
      <w:bookmarkEnd w:id="12482"/>
      <w:r w:rsidRPr="00542BCA">
        <w:rPr>
          <w:rtl/>
        </w:rPr>
        <w:t xml:space="preserve">כמנהלות </w:t>
      </w:r>
      <w:bookmarkStart w:id="12483" w:name="_ETM_Q28_468669"/>
      <w:bookmarkEnd w:id="12483"/>
      <w:r w:rsidRPr="00542BCA">
        <w:rPr>
          <w:rtl/>
        </w:rPr>
        <w:t>לשכות</w:t>
      </w:r>
      <w:r>
        <w:rPr>
          <w:rFonts w:hint="cs"/>
          <w:rtl/>
        </w:rPr>
        <w:t>,</w:t>
      </w:r>
      <w:r w:rsidRPr="00542BCA">
        <w:rPr>
          <w:rtl/>
        </w:rPr>
        <w:t xml:space="preserve"> </w:t>
      </w:r>
      <w:bookmarkStart w:id="12484" w:name="_ETM_Q28_469509"/>
      <w:bookmarkEnd w:id="12484"/>
      <w:r w:rsidRPr="00542BCA">
        <w:rPr>
          <w:rtl/>
        </w:rPr>
        <w:t>כב</w:t>
      </w:r>
      <w:r>
        <w:rPr>
          <w:rFonts w:hint="cs"/>
          <w:rtl/>
        </w:rPr>
        <w:t>כ</w:t>
      </w:r>
      <w:r w:rsidRPr="00542BCA">
        <w:rPr>
          <w:rtl/>
        </w:rPr>
        <w:t>ירות</w:t>
      </w:r>
      <w:bookmarkStart w:id="12485" w:name="_ETM_Q28_470380"/>
      <w:bookmarkEnd w:id="12485"/>
      <w:r>
        <w:rPr>
          <w:rFonts w:hint="cs"/>
          <w:rtl/>
        </w:rPr>
        <w:t xml:space="preserve">, הן </w:t>
      </w:r>
      <w:r w:rsidRPr="00542BCA">
        <w:rPr>
          <w:rtl/>
        </w:rPr>
        <w:t xml:space="preserve">פשוט </w:t>
      </w:r>
      <w:bookmarkStart w:id="12486" w:name="_ETM_Q28_470710"/>
      <w:bookmarkEnd w:id="12486"/>
      <w:r w:rsidRPr="00542BCA">
        <w:rPr>
          <w:rtl/>
        </w:rPr>
        <w:t xml:space="preserve">מצאו </w:t>
      </w:r>
      <w:bookmarkStart w:id="12487" w:name="_ETM_Q28_471039"/>
      <w:bookmarkEnd w:id="12487"/>
      <w:r>
        <w:rPr>
          <w:rFonts w:hint="cs"/>
          <w:rtl/>
        </w:rPr>
        <w:t xml:space="preserve">את </w:t>
      </w:r>
      <w:r w:rsidRPr="00542BCA">
        <w:rPr>
          <w:rtl/>
        </w:rPr>
        <w:t xml:space="preserve">עצמן </w:t>
      </w:r>
      <w:bookmarkStart w:id="12488" w:name="_ETM_Q28_471370"/>
      <w:bookmarkEnd w:id="12488"/>
      <w:r w:rsidRPr="00542BCA">
        <w:rPr>
          <w:rtl/>
        </w:rPr>
        <w:t xml:space="preserve">בבית </w:t>
      </w:r>
      <w:bookmarkStart w:id="12489" w:name="_ETM_Q28_471880"/>
      <w:bookmarkStart w:id="12490" w:name="_ETM_Q28_472060"/>
      <w:bookmarkEnd w:id="12489"/>
      <w:bookmarkEnd w:id="12490"/>
      <w:r>
        <w:rPr>
          <w:rFonts w:hint="cs"/>
          <w:rtl/>
        </w:rPr>
        <w:t>כש</w:t>
      </w:r>
      <w:r w:rsidRPr="00542BCA">
        <w:rPr>
          <w:rtl/>
        </w:rPr>
        <w:t xml:space="preserve">התחלפה </w:t>
      </w:r>
      <w:bookmarkStart w:id="12491" w:name="_ETM_Q28_472449"/>
      <w:bookmarkEnd w:id="12491"/>
      <w:r w:rsidRPr="00542BCA">
        <w:rPr>
          <w:rtl/>
        </w:rPr>
        <w:t>הממשלה</w:t>
      </w:r>
      <w:r>
        <w:rPr>
          <w:rFonts w:hint="cs"/>
          <w:rtl/>
        </w:rPr>
        <w:t>.</w:t>
      </w:r>
      <w:r w:rsidRPr="00542BCA">
        <w:rPr>
          <w:rtl/>
        </w:rPr>
        <w:t xml:space="preserve"> </w:t>
      </w:r>
      <w:bookmarkStart w:id="12492" w:name="_ETM_Q28_473939"/>
      <w:bookmarkEnd w:id="12492"/>
    </w:p>
    <w:p w:rsidR="00A51CE1" w:rsidRDefault="00A51CE1" w:rsidP="00F45A62">
      <w:pPr>
        <w:rPr>
          <w:rtl/>
        </w:rPr>
      </w:pPr>
      <w:bookmarkStart w:id="12493" w:name="_ETM_Q28_472238"/>
      <w:bookmarkStart w:id="12494" w:name="_ETM_Q28_472303"/>
      <w:bookmarkEnd w:id="12493"/>
      <w:bookmarkEnd w:id="12494"/>
    </w:p>
    <w:p w:rsidR="00A51CE1" w:rsidRDefault="00A51CE1" w:rsidP="00F45A62">
      <w:pPr>
        <w:rPr>
          <w:rtl/>
        </w:rPr>
      </w:pPr>
      <w:bookmarkStart w:id="12495" w:name="_ETM_Q28_472431"/>
      <w:bookmarkStart w:id="12496" w:name="_ETM_Q28_472481"/>
      <w:bookmarkEnd w:id="12495"/>
      <w:bookmarkEnd w:id="12496"/>
      <w:r w:rsidRPr="00542BCA">
        <w:rPr>
          <w:rtl/>
        </w:rPr>
        <w:t xml:space="preserve">ועוד </w:t>
      </w:r>
      <w:bookmarkStart w:id="12497" w:name="_ETM_Q28_474300"/>
      <w:bookmarkEnd w:id="12497"/>
      <w:r w:rsidRPr="00542BCA">
        <w:rPr>
          <w:rtl/>
        </w:rPr>
        <w:t>דבר</w:t>
      </w:r>
      <w:r>
        <w:rPr>
          <w:rFonts w:hint="cs"/>
          <w:rtl/>
        </w:rPr>
        <w:t>.</w:t>
      </w:r>
      <w:r w:rsidRPr="00542BCA">
        <w:rPr>
          <w:rtl/>
        </w:rPr>
        <w:t xml:space="preserve"> </w:t>
      </w:r>
      <w:bookmarkStart w:id="12498" w:name="_ETM_Q28_474719"/>
      <w:bookmarkEnd w:id="12498"/>
      <w:r w:rsidRPr="00542BCA">
        <w:rPr>
          <w:rtl/>
        </w:rPr>
        <w:t xml:space="preserve">חבל </w:t>
      </w:r>
      <w:bookmarkStart w:id="12499" w:name="_ETM_Q28_475050"/>
      <w:bookmarkEnd w:id="12499"/>
      <w:r w:rsidRPr="00542BCA">
        <w:rPr>
          <w:rtl/>
        </w:rPr>
        <w:t xml:space="preserve">שלא </w:t>
      </w:r>
      <w:bookmarkStart w:id="12500" w:name="_ETM_Q28_475289"/>
      <w:bookmarkEnd w:id="12500"/>
      <w:r w:rsidRPr="00542BCA">
        <w:rPr>
          <w:rtl/>
        </w:rPr>
        <w:t xml:space="preserve">נכחת </w:t>
      </w:r>
      <w:bookmarkStart w:id="12501" w:name="_ETM_Q28_476339"/>
      <w:bookmarkEnd w:id="12501"/>
      <w:r w:rsidRPr="00542BCA">
        <w:rPr>
          <w:rtl/>
        </w:rPr>
        <w:t xml:space="preserve">היום </w:t>
      </w:r>
      <w:bookmarkStart w:id="12502" w:name="_ETM_Q28_476699"/>
      <w:bookmarkEnd w:id="12502"/>
      <w:r w:rsidRPr="00542BCA">
        <w:rPr>
          <w:rtl/>
        </w:rPr>
        <w:t xml:space="preserve">בוועדה </w:t>
      </w:r>
      <w:bookmarkStart w:id="12503" w:name="_ETM_Q28_477180"/>
      <w:bookmarkEnd w:id="12503"/>
      <w:r w:rsidRPr="00542BCA">
        <w:rPr>
          <w:rtl/>
        </w:rPr>
        <w:t xml:space="preserve">למעמד </w:t>
      </w:r>
      <w:bookmarkStart w:id="12504" w:name="_ETM_Q28_477659"/>
      <w:bookmarkEnd w:id="12504"/>
      <w:r w:rsidRPr="00542BCA">
        <w:rPr>
          <w:rtl/>
        </w:rPr>
        <w:t>האישה</w:t>
      </w:r>
      <w:r>
        <w:rPr>
          <w:rFonts w:hint="cs"/>
          <w:rtl/>
        </w:rPr>
        <w:t>,</w:t>
      </w:r>
      <w:r w:rsidRPr="00542BCA">
        <w:rPr>
          <w:rtl/>
        </w:rPr>
        <w:t xml:space="preserve"> </w:t>
      </w:r>
      <w:bookmarkStart w:id="12505" w:name="_ETM_Q28_478379"/>
      <w:bookmarkEnd w:id="12505"/>
      <w:r w:rsidRPr="00542BCA">
        <w:rPr>
          <w:rtl/>
        </w:rPr>
        <w:t>שב</w:t>
      </w:r>
      <w:r>
        <w:rPr>
          <w:rFonts w:hint="cs"/>
          <w:rtl/>
        </w:rPr>
        <w:t>ה</w:t>
      </w:r>
      <w:r w:rsidRPr="00542BCA">
        <w:rPr>
          <w:rtl/>
        </w:rPr>
        <w:t xml:space="preserve"> </w:t>
      </w:r>
      <w:bookmarkStart w:id="12506" w:name="_ETM_Q28_478740"/>
      <w:bookmarkEnd w:id="12506"/>
      <w:r w:rsidRPr="00542BCA">
        <w:rPr>
          <w:rtl/>
        </w:rPr>
        <w:t xml:space="preserve">מנהלות </w:t>
      </w:r>
      <w:bookmarkStart w:id="12507" w:name="_ETM_Q28_479189"/>
      <w:bookmarkEnd w:id="12507"/>
      <w:r w:rsidRPr="00542BCA">
        <w:rPr>
          <w:rtl/>
        </w:rPr>
        <w:t xml:space="preserve">מרכזי </w:t>
      </w:r>
      <w:bookmarkStart w:id="12508" w:name="_ETM_Q28_479669"/>
      <w:bookmarkEnd w:id="12508"/>
      <w:r w:rsidRPr="00542BCA">
        <w:rPr>
          <w:rtl/>
        </w:rPr>
        <w:t xml:space="preserve">הסיוע </w:t>
      </w:r>
      <w:bookmarkStart w:id="12509" w:name="_ETM_Q28_480360"/>
      <w:bookmarkEnd w:id="12509"/>
      <w:r w:rsidRPr="00542BCA">
        <w:rPr>
          <w:rtl/>
        </w:rPr>
        <w:t xml:space="preserve">לנפגעות </w:t>
      </w:r>
      <w:bookmarkStart w:id="12510" w:name="_ETM_Q28_480930"/>
      <w:bookmarkEnd w:id="12510"/>
      <w:r w:rsidRPr="00542BCA">
        <w:rPr>
          <w:rtl/>
        </w:rPr>
        <w:t xml:space="preserve">תקיפה </w:t>
      </w:r>
      <w:bookmarkStart w:id="12511" w:name="_ETM_Q28_481289"/>
      <w:bookmarkEnd w:id="12511"/>
      <w:r w:rsidRPr="00542BCA">
        <w:rPr>
          <w:rtl/>
        </w:rPr>
        <w:t xml:space="preserve">מינית </w:t>
      </w:r>
      <w:bookmarkStart w:id="12512" w:name="_ETM_Q28_480000"/>
      <w:bookmarkEnd w:id="12512"/>
      <w:r>
        <w:rPr>
          <w:rFonts w:hint="cs"/>
          <w:rtl/>
        </w:rPr>
        <w:t>צריכות</w:t>
      </w:r>
      <w:r w:rsidRPr="00542BCA">
        <w:rPr>
          <w:rtl/>
        </w:rPr>
        <w:t xml:space="preserve"> </w:t>
      </w:r>
      <w:bookmarkStart w:id="12513" w:name="_ETM_Q28_482939"/>
      <w:bookmarkEnd w:id="12513"/>
      <w:r w:rsidRPr="00542BCA">
        <w:rPr>
          <w:rtl/>
        </w:rPr>
        <w:t xml:space="preserve">להתחנן </w:t>
      </w:r>
      <w:bookmarkStart w:id="12514" w:name="_ETM_Q28_483689"/>
      <w:bookmarkEnd w:id="12514"/>
      <w:r w:rsidRPr="00542BCA">
        <w:rPr>
          <w:rtl/>
        </w:rPr>
        <w:t xml:space="preserve">לתקציבים </w:t>
      </w:r>
      <w:bookmarkStart w:id="12515" w:name="_ETM_Q28_484410"/>
      <w:bookmarkEnd w:id="12515"/>
      <w:r>
        <w:rPr>
          <w:rFonts w:hint="cs"/>
          <w:rtl/>
        </w:rPr>
        <w:t>– ש</w:t>
      </w:r>
      <w:bookmarkStart w:id="12516" w:name="_ETM_Q28_484740"/>
      <w:bookmarkEnd w:id="12516"/>
      <w:r w:rsidRPr="00542BCA">
        <w:rPr>
          <w:rtl/>
        </w:rPr>
        <w:t xml:space="preserve">אתה </w:t>
      </w:r>
      <w:bookmarkStart w:id="12517" w:name="_ETM_Q28_485009"/>
      <w:bookmarkEnd w:id="12517"/>
      <w:r w:rsidRPr="00542BCA">
        <w:rPr>
          <w:rtl/>
        </w:rPr>
        <w:t xml:space="preserve">לא </w:t>
      </w:r>
      <w:bookmarkStart w:id="12518" w:name="_ETM_Q28_485129"/>
      <w:bookmarkEnd w:id="12518"/>
      <w:r w:rsidRPr="00542BCA">
        <w:rPr>
          <w:rtl/>
        </w:rPr>
        <w:t>נתת</w:t>
      </w:r>
      <w:r>
        <w:rPr>
          <w:rFonts w:hint="cs"/>
          <w:rtl/>
        </w:rPr>
        <w:t>,</w:t>
      </w:r>
      <w:r w:rsidRPr="00542BCA">
        <w:rPr>
          <w:rtl/>
        </w:rPr>
        <w:t xml:space="preserve"> </w:t>
      </w:r>
      <w:bookmarkStart w:id="12519" w:name="_ETM_Q28_486109"/>
      <w:bookmarkEnd w:id="12519"/>
      <w:r w:rsidRPr="00542BCA">
        <w:rPr>
          <w:rtl/>
        </w:rPr>
        <w:t xml:space="preserve">שיש </w:t>
      </w:r>
      <w:bookmarkStart w:id="12520" w:name="_ETM_Q28_486529"/>
      <w:bookmarkEnd w:id="12520"/>
      <w:r w:rsidRPr="00542BCA">
        <w:rPr>
          <w:rtl/>
        </w:rPr>
        <w:t>לה</w:t>
      </w:r>
      <w:r>
        <w:rPr>
          <w:rFonts w:hint="cs"/>
          <w:rtl/>
        </w:rPr>
        <w:t>ן</w:t>
      </w:r>
      <w:r w:rsidRPr="00542BCA">
        <w:rPr>
          <w:rtl/>
        </w:rPr>
        <w:t xml:space="preserve"> </w:t>
      </w:r>
      <w:bookmarkStart w:id="12521" w:name="_ETM_Q28_486769"/>
      <w:bookmarkStart w:id="12522" w:name="_ETM_Q28_487399"/>
      <w:bookmarkStart w:id="12523" w:name="_ETM_Q28_488269"/>
      <w:bookmarkEnd w:id="12521"/>
      <w:bookmarkEnd w:id="12522"/>
      <w:bookmarkEnd w:id="12523"/>
      <w:r>
        <w:rPr>
          <w:rFonts w:hint="cs"/>
          <w:rtl/>
        </w:rPr>
        <w:t xml:space="preserve">4 מיליון פחות </w:t>
      </w:r>
      <w:bookmarkStart w:id="12524" w:name="_ETM_Q28_494959"/>
      <w:bookmarkEnd w:id="12524"/>
      <w:r w:rsidRPr="00542BCA">
        <w:rPr>
          <w:rtl/>
        </w:rPr>
        <w:t xml:space="preserve">מהשנה </w:t>
      </w:r>
      <w:bookmarkStart w:id="12525" w:name="_ETM_Q28_488809"/>
      <w:bookmarkEnd w:id="12525"/>
      <w:r w:rsidRPr="00542BCA">
        <w:rPr>
          <w:rtl/>
        </w:rPr>
        <w:t>הקודמת</w:t>
      </w:r>
      <w:r>
        <w:rPr>
          <w:rFonts w:hint="cs"/>
          <w:rtl/>
        </w:rPr>
        <w:t xml:space="preserve"> </w:t>
      </w:r>
      <w:r>
        <w:rPr>
          <w:rFonts w:hint="eastAsia"/>
          <w:rtl/>
        </w:rPr>
        <w:t>–</w:t>
      </w:r>
      <w:r>
        <w:rPr>
          <w:rFonts w:hint="cs"/>
          <w:rtl/>
        </w:rPr>
        <w:t xml:space="preserve"> </w:t>
      </w:r>
      <w:r w:rsidRPr="00542BCA">
        <w:rPr>
          <w:rtl/>
        </w:rPr>
        <w:t xml:space="preserve">שגם </w:t>
      </w:r>
      <w:bookmarkStart w:id="12526" w:name="_ETM_Q28_490129"/>
      <w:bookmarkEnd w:id="12526"/>
      <w:r w:rsidRPr="00542BCA">
        <w:rPr>
          <w:rtl/>
        </w:rPr>
        <w:t xml:space="preserve">ככה </w:t>
      </w:r>
      <w:bookmarkStart w:id="12527" w:name="_ETM_Q28_490459"/>
      <w:bookmarkEnd w:id="12527"/>
      <w:r w:rsidRPr="00542BCA">
        <w:rPr>
          <w:rtl/>
        </w:rPr>
        <w:t xml:space="preserve">לא </w:t>
      </w:r>
      <w:bookmarkStart w:id="12528" w:name="_ETM_Q28_490579"/>
      <w:bookmarkEnd w:id="12528"/>
      <w:r w:rsidRPr="00542BCA">
        <w:rPr>
          <w:rtl/>
        </w:rPr>
        <w:t xml:space="preserve">מספיקים </w:t>
      </w:r>
      <w:bookmarkStart w:id="12529" w:name="_ETM_Q28_491449"/>
      <w:bookmarkEnd w:id="12529"/>
      <w:r w:rsidRPr="00542BCA">
        <w:rPr>
          <w:rtl/>
        </w:rPr>
        <w:t xml:space="preserve">כי </w:t>
      </w:r>
      <w:bookmarkStart w:id="12530" w:name="_ETM_Q28_491629"/>
      <w:bookmarkEnd w:id="12530"/>
      <w:r w:rsidRPr="00542BCA">
        <w:rPr>
          <w:rtl/>
        </w:rPr>
        <w:t xml:space="preserve">כל </w:t>
      </w:r>
      <w:bookmarkStart w:id="12531" w:name="_ETM_Q28_491839"/>
      <w:bookmarkEnd w:id="12531"/>
      <w:r w:rsidRPr="00542BCA">
        <w:rPr>
          <w:rtl/>
        </w:rPr>
        <w:t xml:space="preserve">שנה </w:t>
      </w:r>
      <w:bookmarkStart w:id="12532" w:name="_ETM_Q28_492199"/>
      <w:bookmarkEnd w:id="12532"/>
      <w:r w:rsidRPr="00542BCA">
        <w:rPr>
          <w:rtl/>
        </w:rPr>
        <w:t xml:space="preserve">הצורך </w:t>
      </w:r>
      <w:bookmarkStart w:id="12533" w:name="_ETM_Q28_492889"/>
      <w:bookmarkEnd w:id="12533"/>
      <w:r w:rsidRPr="00542BCA">
        <w:rPr>
          <w:rtl/>
        </w:rPr>
        <w:t xml:space="preserve">עולה </w:t>
      </w:r>
      <w:bookmarkStart w:id="12534" w:name="_ETM_Q28_493459"/>
      <w:bookmarkEnd w:id="12534"/>
      <w:r w:rsidRPr="00542BCA">
        <w:rPr>
          <w:rtl/>
        </w:rPr>
        <w:t>ועולה</w:t>
      </w:r>
      <w:r>
        <w:rPr>
          <w:rFonts w:hint="cs"/>
          <w:rtl/>
        </w:rPr>
        <w:t>.</w:t>
      </w:r>
      <w:r w:rsidRPr="00542BCA">
        <w:rPr>
          <w:rtl/>
        </w:rPr>
        <w:t xml:space="preserve"> </w:t>
      </w:r>
      <w:bookmarkStart w:id="12535" w:name="_ETM_Q28_494570"/>
      <w:bookmarkEnd w:id="12535"/>
      <w:r w:rsidRPr="00542BCA">
        <w:rPr>
          <w:rtl/>
        </w:rPr>
        <w:t xml:space="preserve">חבל </w:t>
      </w:r>
      <w:bookmarkStart w:id="12536" w:name="_ETM_Q28_494900"/>
      <w:bookmarkEnd w:id="12536"/>
      <w:r w:rsidRPr="00542BCA">
        <w:rPr>
          <w:rtl/>
        </w:rPr>
        <w:t xml:space="preserve">שלא </w:t>
      </w:r>
      <w:bookmarkStart w:id="12537" w:name="_ETM_Q28_495140"/>
      <w:bookmarkEnd w:id="12537"/>
      <w:r w:rsidRPr="00542BCA">
        <w:rPr>
          <w:rtl/>
        </w:rPr>
        <w:t xml:space="preserve">שמעת </w:t>
      </w:r>
      <w:bookmarkStart w:id="12538" w:name="_ETM_Q28_495589"/>
      <w:bookmarkEnd w:id="12538"/>
      <w:r w:rsidRPr="00542BCA">
        <w:rPr>
          <w:rtl/>
        </w:rPr>
        <w:t xml:space="preserve">את </w:t>
      </w:r>
      <w:bookmarkStart w:id="12539" w:name="_ETM_Q28_495710"/>
      <w:bookmarkEnd w:id="12539"/>
      <w:r w:rsidRPr="00542BCA">
        <w:rPr>
          <w:rtl/>
        </w:rPr>
        <w:t xml:space="preserve">העדות </w:t>
      </w:r>
      <w:bookmarkStart w:id="12540" w:name="_ETM_Q28_496010"/>
      <w:bookmarkEnd w:id="12540"/>
      <w:r w:rsidRPr="00542BCA">
        <w:rPr>
          <w:rtl/>
        </w:rPr>
        <w:t xml:space="preserve">של </w:t>
      </w:r>
      <w:bookmarkStart w:id="12541" w:name="_ETM_Q28_496300"/>
      <w:bookmarkEnd w:id="12541"/>
      <w:r w:rsidRPr="00542BCA">
        <w:rPr>
          <w:rtl/>
        </w:rPr>
        <w:t>ט</w:t>
      </w:r>
      <w:r>
        <w:rPr>
          <w:rFonts w:hint="cs"/>
          <w:rtl/>
        </w:rPr>
        <w:t xml:space="preserve">', </w:t>
      </w:r>
      <w:r w:rsidRPr="00542BCA">
        <w:rPr>
          <w:rtl/>
        </w:rPr>
        <w:t xml:space="preserve">שאותי </w:t>
      </w:r>
      <w:bookmarkStart w:id="12542" w:name="_ETM_Q28_497320"/>
      <w:bookmarkEnd w:id="12542"/>
      <w:r w:rsidRPr="00542BCA">
        <w:rPr>
          <w:rtl/>
        </w:rPr>
        <w:t xml:space="preserve">אישית </w:t>
      </w:r>
      <w:bookmarkStart w:id="12543" w:name="_ETM_Q28_497619"/>
      <w:bookmarkEnd w:id="12543"/>
      <w:r>
        <w:rPr>
          <w:rFonts w:hint="cs"/>
          <w:rtl/>
        </w:rPr>
        <w:t>פירקה,</w:t>
      </w:r>
      <w:r w:rsidRPr="00542BCA">
        <w:rPr>
          <w:rtl/>
        </w:rPr>
        <w:t xml:space="preserve"> </w:t>
      </w:r>
      <w:bookmarkStart w:id="12544" w:name="_ETM_Q28_498640"/>
      <w:bookmarkEnd w:id="12544"/>
      <w:r w:rsidRPr="00542BCA">
        <w:rPr>
          <w:rtl/>
        </w:rPr>
        <w:t xml:space="preserve">איך </w:t>
      </w:r>
      <w:bookmarkStart w:id="12545" w:name="_ETM_Q28_498849"/>
      <w:bookmarkEnd w:id="12545"/>
      <w:r w:rsidRPr="00542BCA">
        <w:rPr>
          <w:rtl/>
        </w:rPr>
        <w:t xml:space="preserve">שבגיל </w:t>
      </w:r>
      <w:bookmarkStart w:id="12546" w:name="_ETM_Q28_499300"/>
      <w:bookmarkEnd w:id="12546"/>
      <w:r w:rsidRPr="00542BCA">
        <w:rPr>
          <w:rtl/>
        </w:rPr>
        <w:t>16.5</w:t>
      </w:r>
      <w:r>
        <w:rPr>
          <w:rFonts w:hint="cs"/>
          <w:rtl/>
        </w:rPr>
        <w:t>,</w:t>
      </w:r>
      <w:r w:rsidRPr="00542BCA">
        <w:rPr>
          <w:rtl/>
        </w:rPr>
        <w:t xml:space="preserve"> </w:t>
      </w:r>
      <w:bookmarkStart w:id="12547" w:name="_ETM_Q28_500800"/>
      <w:bookmarkEnd w:id="12547"/>
      <w:r w:rsidRPr="00542BCA">
        <w:rPr>
          <w:rtl/>
        </w:rPr>
        <w:t xml:space="preserve">16 </w:t>
      </w:r>
      <w:bookmarkStart w:id="12548" w:name="_ETM_Q28_501519"/>
      <w:bookmarkEnd w:id="12548"/>
      <w:r w:rsidRPr="00542BCA">
        <w:rPr>
          <w:rtl/>
        </w:rPr>
        <w:t xml:space="preserve">גברים </w:t>
      </w:r>
      <w:bookmarkStart w:id="12549" w:name="_ETM_Q28_501880"/>
      <w:bookmarkEnd w:id="12549"/>
      <w:r>
        <w:rPr>
          <w:rFonts w:hint="cs"/>
          <w:rtl/>
        </w:rPr>
        <w:t>בני 50</w:t>
      </w:r>
      <w:r w:rsidRPr="00542BCA">
        <w:rPr>
          <w:rtl/>
        </w:rPr>
        <w:t xml:space="preserve"> </w:t>
      </w:r>
      <w:bookmarkStart w:id="12550" w:name="_ETM_Q28_502449"/>
      <w:bookmarkEnd w:id="12550"/>
      <w:r w:rsidRPr="00542BCA">
        <w:rPr>
          <w:rtl/>
        </w:rPr>
        <w:t xml:space="preserve">ניצלו </w:t>
      </w:r>
      <w:bookmarkStart w:id="12551" w:name="_ETM_Q28_502990"/>
      <w:bookmarkEnd w:id="12551"/>
      <w:r w:rsidRPr="00542BCA">
        <w:rPr>
          <w:rtl/>
        </w:rPr>
        <w:t>אותה</w:t>
      </w:r>
      <w:r>
        <w:rPr>
          <w:rFonts w:hint="cs"/>
          <w:rtl/>
        </w:rPr>
        <w:t>,</w:t>
      </w:r>
      <w:r w:rsidRPr="00542BCA">
        <w:rPr>
          <w:rtl/>
        </w:rPr>
        <w:t xml:space="preserve"> </w:t>
      </w:r>
      <w:bookmarkStart w:id="12552" w:name="_ETM_Q28_503500"/>
      <w:bookmarkEnd w:id="12552"/>
      <w:r w:rsidRPr="00542BCA">
        <w:rPr>
          <w:rtl/>
        </w:rPr>
        <w:t xml:space="preserve">שברו </w:t>
      </w:r>
      <w:bookmarkStart w:id="12553" w:name="_ETM_Q28_503949"/>
      <w:bookmarkEnd w:id="12553"/>
      <w:r w:rsidRPr="00542BCA">
        <w:rPr>
          <w:rtl/>
        </w:rPr>
        <w:t xml:space="preserve">אותה </w:t>
      </w:r>
      <w:bookmarkStart w:id="12554" w:name="_ETM_Q28_504130"/>
      <w:bookmarkEnd w:id="12554"/>
      <w:r w:rsidRPr="00542BCA">
        <w:rPr>
          <w:rtl/>
        </w:rPr>
        <w:t>לחתיכות</w:t>
      </w:r>
      <w:r>
        <w:rPr>
          <w:rFonts w:hint="cs"/>
          <w:rtl/>
        </w:rPr>
        <w:t>,</w:t>
      </w:r>
      <w:r w:rsidRPr="00542BCA">
        <w:rPr>
          <w:rtl/>
        </w:rPr>
        <w:t xml:space="preserve"> </w:t>
      </w:r>
      <w:bookmarkStart w:id="12555" w:name="_ETM_Q28_505239"/>
      <w:bookmarkEnd w:id="12555"/>
      <w:r w:rsidRPr="00542BCA">
        <w:rPr>
          <w:rtl/>
        </w:rPr>
        <w:t xml:space="preserve">והיא </w:t>
      </w:r>
      <w:bookmarkStart w:id="12556" w:name="_ETM_Q28_505480"/>
      <w:bookmarkEnd w:id="12556"/>
      <w:r w:rsidRPr="00542BCA">
        <w:rPr>
          <w:rtl/>
        </w:rPr>
        <w:t xml:space="preserve">לא </w:t>
      </w:r>
      <w:bookmarkStart w:id="12557" w:name="_ETM_Q28_505539"/>
      <w:bookmarkEnd w:id="12557"/>
      <w:r w:rsidRPr="00542BCA">
        <w:rPr>
          <w:rtl/>
        </w:rPr>
        <w:t xml:space="preserve">מצליחה </w:t>
      </w:r>
      <w:bookmarkStart w:id="12558" w:name="_ETM_Q28_505960"/>
      <w:bookmarkEnd w:id="12558"/>
      <w:r w:rsidRPr="00542BCA">
        <w:rPr>
          <w:rtl/>
        </w:rPr>
        <w:t xml:space="preserve">לקבל </w:t>
      </w:r>
      <w:bookmarkStart w:id="12559" w:name="_ETM_Q28_506320"/>
      <w:bookmarkEnd w:id="12559"/>
      <w:r w:rsidRPr="00542BCA">
        <w:rPr>
          <w:rtl/>
        </w:rPr>
        <w:t xml:space="preserve">סיוע </w:t>
      </w:r>
      <w:bookmarkStart w:id="12560" w:name="_ETM_Q28_506619"/>
      <w:bookmarkEnd w:id="12560"/>
      <w:r w:rsidRPr="00542BCA">
        <w:rPr>
          <w:rtl/>
        </w:rPr>
        <w:t xml:space="preserve">ראוי </w:t>
      </w:r>
      <w:bookmarkStart w:id="12561" w:name="_ETM_Q28_506859"/>
      <w:bookmarkEnd w:id="12561"/>
      <w:r w:rsidRPr="00542BCA">
        <w:rPr>
          <w:rtl/>
        </w:rPr>
        <w:t xml:space="preserve">מהמדינה </w:t>
      </w:r>
      <w:bookmarkStart w:id="12562" w:name="_ETM_Q28_507369"/>
      <w:bookmarkEnd w:id="12562"/>
      <w:r w:rsidRPr="00542BCA">
        <w:rPr>
          <w:rtl/>
        </w:rPr>
        <w:t xml:space="preserve">כי </w:t>
      </w:r>
      <w:bookmarkStart w:id="12563" w:name="_ETM_Q28_507519"/>
      <w:bookmarkEnd w:id="12563"/>
      <w:r w:rsidRPr="00542BCA">
        <w:rPr>
          <w:rtl/>
        </w:rPr>
        <w:t xml:space="preserve">אין </w:t>
      </w:r>
      <w:bookmarkStart w:id="12564" w:name="_ETM_Q28_507609"/>
      <w:bookmarkEnd w:id="12564"/>
      <w:r w:rsidRPr="00542BCA">
        <w:rPr>
          <w:rtl/>
        </w:rPr>
        <w:t xml:space="preserve">מספיק </w:t>
      </w:r>
      <w:bookmarkStart w:id="12565" w:name="_ETM_Q28_507939"/>
      <w:bookmarkEnd w:id="12565"/>
      <w:r w:rsidRPr="00542BCA">
        <w:rPr>
          <w:rtl/>
        </w:rPr>
        <w:t>תקציב</w:t>
      </w:r>
      <w:r>
        <w:rPr>
          <w:rFonts w:hint="cs"/>
          <w:rtl/>
        </w:rPr>
        <w:t>.</w:t>
      </w:r>
      <w:r w:rsidRPr="00542BCA">
        <w:rPr>
          <w:rtl/>
        </w:rPr>
        <w:t xml:space="preserve"> </w:t>
      </w:r>
      <w:bookmarkStart w:id="12566" w:name="_ETM_Q28_509470"/>
      <w:bookmarkEnd w:id="12566"/>
      <w:r w:rsidRPr="00542BCA">
        <w:rPr>
          <w:rtl/>
        </w:rPr>
        <w:t xml:space="preserve">אתה </w:t>
      </w:r>
      <w:bookmarkStart w:id="12567" w:name="_ETM_Q28_509769"/>
      <w:bookmarkEnd w:id="12567"/>
      <w:r w:rsidRPr="00542BCA">
        <w:rPr>
          <w:rtl/>
        </w:rPr>
        <w:t xml:space="preserve">עיוור </w:t>
      </w:r>
      <w:bookmarkStart w:id="12568" w:name="_ETM_Q28_510669"/>
      <w:bookmarkEnd w:id="12568"/>
      <w:r w:rsidRPr="00542BCA">
        <w:rPr>
          <w:rtl/>
        </w:rPr>
        <w:t xml:space="preserve">או </w:t>
      </w:r>
      <w:bookmarkStart w:id="12569" w:name="_ETM_Q28_510789"/>
      <w:bookmarkEnd w:id="12569"/>
      <w:r w:rsidRPr="00542BCA">
        <w:rPr>
          <w:rtl/>
        </w:rPr>
        <w:t xml:space="preserve">שאתה </w:t>
      </w:r>
      <w:bookmarkStart w:id="12570" w:name="_ETM_Q28_511119"/>
      <w:bookmarkEnd w:id="12570"/>
      <w:r w:rsidRPr="00542BCA">
        <w:rPr>
          <w:rtl/>
        </w:rPr>
        <w:t xml:space="preserve">לא </w:t>
      </w:r>
      <w:bookmarkStart w:id="12571" w:name="_ETM_Q28_511269"/>
      <w:bookmarkEnd w:id="12571"/>
      <w:r w:rsidRPr="00542BCA">
        <w:rPr>
          <w:rtl/>
        </w:rPr>
        <w:t xml:space="preserve">רואה </w:t>
      </w:r>
      <w:bookmarkStart w:id="12572" w:name="_ETM_Q28_511970"/>
      <w:bookmarkEnd w:id="12572"/>
      <w:r>
        <w:rPr>
          <w:rFonts w:hint="cs"/>
          <w:rtl/>
        </w:rPr>
        <w:t>ששלטים</w:t>
      </w:r>
      <w:r w:rsidRPr="00542BCA">
        <w:rPr>
          <w:rtl/>
        </w:rPr>
        <w:t xml:space="preserve"> </w:t>
      </w:r>
      <w:bookmarkStart w:id="12573" w:name="_ETM_Q28_512480"/>
      <w:bookmarkEnd w:id="12573"/>
      <w:r w:rsidRPr="00542BCA">
        <w:rPr>
          <w:rtl/>
        </w:rPr>
        <w:t xml:space="preserve">מטורללים </w:t>
      </w:r>
      <w:bookmarkStart w:id="12574" w:name="_ETM_Q28_513200"/>
      <w:bookmarkEnd w:id="12574"/>
      <w:r w:rsidRPr="00542BCA">
        <w:rPr>
          <w:rtl/>
        </w:rPr>
        <w:t xml:space="preserve">שוטפים </w:t>
      </w:r>
      <w:bookmarkStart w:id="12575" w:name="_ETM_Q28_513589"/>
      <w:bookmarkEnd w:id="12575"/>
      <w:r w:rsidRPr="00542BCA">
        <w:rPr>
          <w:rtl/>
        </w:rPr>
        <w:t xml:space="preserve">את </w:t>
      </w:r>
      <w:bookmarkStart w:id="12576" w:name="_ETM_Q28_513739"/>
      <w:bookmarkEnd w:id="12576"/>
      <w:r w:rsidRPr="00542BCA">
        <w:rPr>
          <w:rtl/>
        </w:rPr>
        <w:t xml:space="preserve">המדינה </w:t>
      </w:r>
      <w:bookmarkStart w:id="12577" w:name="_ETM_Q28_514579"/>
      <w:bookmarkEnd w:id="12577"/>
      <w:r>
        <w:rPr>
          <w:rFonts w:hint="cs"/>
          <w:rtl/>
        </w:rPr>
        <w:t xml:space="preserve">– </w:t>
      </w:r>
      <w:bookmarkStart w:id="12578" w:name="_ETM_Q28_516050"/>
      <w:bookmarkEnd w:id="12578"/>
      <w:r w:rsidRPr="00542BCA">
        <w:rPr>
          <w:rtl/>
        </w:rPr>
        <w:t xml:space="preserve">שנשים </w:t>
      </w:r>
      <w:bookmarkStart w:id="12579" w:name="_ETM_Q28_515089"/>
      <w:bookmarkEnd w:id="12579"/>
      <w:r w:rsidRPr="00542BCA">
        <w:rPr>
          <w:rtl/>
        </w:rPr>
        <w:t xml:space="preserve">לא </w:t>
      </w:r>
      <w:bookmarkStart w:id="12580" w:name="_ETM_Q28_515180"/>
      <w:bookmarkEnd w:id="12580"/>
      <w:r w:rsidRPr="00542BCA">
        <w:rPr>
          <w:rtl/>
        </w:rPr>
        <w:t xml:space="preserve">יעברו </w:t>
      </w:r>
      <w:bookmarkStart w:id="12581" w:name="_ETM_Q28_515540"/>
      <w:bookmarkEnd w:id="12581"/>
      <w:r w:rsidRPr="00542BCA">
        <w:rPr>
          <w:rtl/>
        </w:rPr>
        <w:t xml:space="preserve">ברחוב </w:t>
      </w:r>
      <w:bookmarkStart w:id="12582" w:name="_ETM_Q28_515960"/>
      <w:bookmarkEnd w:id="12582"/>
      <w:r w:rsidRPr="00542BCA">
        <w:rPr>
          <w:rtl/>
        </w:rPr>
        <w:t xml:space="preserve">הזה </w:t>
      </w:r>
      <w:bookmarkStart w:id="12583" w:name="_ETM_Q28_516170"/>
      <w:bookmarkEnd w:id="12583"/>
      <w:r w:rsidRPr="00542BCA">
        <w:rPr>
          <w:rtl/>
        </w:rPr>
        <w:t>והזה</w:t>
      </w:r>
      <w:r>
        <w:rPr>
          <w:rFonts w:hint="cs"/>
          <w:rtl/>
        </w:rPr>
        <w:t>,</w:t>
      </w:r>
      <w:r w:rsidRPr="00542BCA">
        <w:rPr>
          <w:rtl/>
        </w:rPr>
        <w:t xml:space="preserve"> </w:t>
      </w:r>
      <w:bookmarkStart w:id="12584" w:name="_ETM_Q28_517040"/>
      <w:bookmarkEnd w:id="12584"/>
      <w:r w:rsidRPr="00542BCA">
        <w:rPr>
          <w:rtl/>
        </w:rPr>
        <w:t xml:space="preserve">שילדות </w:t>
      </w:r>
      <w:bookmarkStart w:id="12585" w:name="_ETM_Q28_517579"/>
      <w:bookmarkEnd w:id="12585"/>
      <w:r w:rsidRPr="00542BCA">
        <w:rPr>
          <w:rtl/>
        </w:rPr>
        <w:t xml:space="preserve">לא </w:t>
      </w:r>
      <w:bookmarkStart w:id="12586" w:name="_ETM_Q28_517670"/>
      <w:bookmarkEnd w:id="12586"/>
      <w:r w:rsidRPr="00542BCA">
        <w:rPr>
          <w:rtl/>
        </w:rPr>
        <w:t xml:space="preserve">ישחקו </w:t>
      </w:r>
      <w:bookmarkStart w:id="12587" w:name="_ETM_Q28_518089"/>
      <w:bookmarkEnd w:id="12587"/>
      <w:r w:rsidRPr="00542BCA">
        <w:rPr>
          <w:rtl/>
        </w:rPr>
        <w:t>ברחוב</w:t>
      </w:r>
      <w:bookmarkStart w:id="12588" w:name="_ETM_Q28_518290"/>
      <w:bookmarkStart w:id="12589" w:name="_ETM_Q28_518650"/>
      <w:bookmarkEnd w:id="12588"/>
      <w:bookmarkEnd w:id="12589"/>
      <w:r>
        <w:rPr>
          <w:rFonts w:hint="cs"/>
          <w:rtl/>
        </w:rPr>
        <w:t xml:space="preserve">ות </w:t>
      </w:r>
      <w:r w:rsidRPr="00542BCA">
        <w:rPr>
          <w:rtl/>
        </w:rPr>
        <w:t xml:space="preserve">בדרך </w:t>
      </w:r>
      <w:bookmarkStart w:id="12590" w:name="_ETM_Q28_518980"/>
      <w:bookmarkEnd w:id="12590"/>
      <w:r w:rsidRPr="00542BCA">
        <w:rPr>
          <w:rtl/>
        </w:rPr>
        <w:t xml:space="preserve">לבית </w:t>
      </w:r>
      <w:bookmarkStart w:id="12591" w:name="_ETM_Q28_519280"/>
      <w:bookmarkEnd w:id="12591"/>
      <w:r w:rsidRPr="00542BCA">
        <w:rPr>
          <w:rtl/>
        </w:rPr>
        <w:t>הכנסת</w:t>
      </w:r>
      <w:bookmarkStart w:id="12592" w:name="_ETM_Q28_520510"/>
      <w:bookmarkEnd w:id="12592"/>
      <w:r>
        <w:rPr>
          <w:rFonts w:hint="cs"/>
          <w:rtl/>
        </w:rPr>
        <w:t xml:space="preserve">, </w:t>
      </w:r>
      <w:r w:rsidRPr="00542BCA">
        <w:rPr>
          <w:rtl/>
        </w:rPr>
        <w:t xml:space="preserve">רצון </w:t>
      </w:r>
      <w:bookmarkStart w:id="12593" w:name="_ETM_Q28_520990"/>
      <w:bookmarkEnd w:id="12593"/>
      <w:r w:rsidRPr="00542BCA">
        <w:rPr>
          <w:rtl/>
        </w:rPr>
        <w:t xml:space="preserve">שאנשים </w:t>
      </w:r>
      <w:bookmarkStart w:id="12594" w:name="_ETM_Q28_521380"/>
      <w:bookmarkEnd w:id="12594"/>
      <w:r w:rsidRPr="00542BCA">
        <w:rPr>
          <w:rtl/>
        </w:rPr>
        <w:t xml:space="preserve">ישבו </w:t>
      </w:r>
      <w:bookmarkStart w:id="12595" w:name="_ETM_Q28_521650"/>
      <w:bookmarkEnd w:id="12595"/>
      <w:r w:rsidRPr="00542BCA">
        <w:rPr>
          <w:rtl/>
        </w:rPr>
        <w:t xml:space="preserve">בנפרד </w:t>
      </w:r>
      <w:bookmarkStart w:id="12596" w:name="_ETM_Q28_522070"/>
      <w:bookmarkEnd w:id="12596"/>
      <w:r w:rsidRPr="00542BCA">
        <w:rPr>
          <w:rtl/>
        </w:rPr>
        <w:t>באוטובוסים</w:t>
      </w:r>
      <w:r>
        <w:rPr>
          <w:rFonts w:hint="cs"/>
          <w:rtl/>
        </w:rPr>
        <w:t>,</w:t>
      </w:r>
      <w:r w:rsidRPr="00542BCA">
        <w:rPr>
          <w:rtl/>
        </w:rPr>
        <w:t xml:space="preserve"> </w:t>
      </w:r>
      <w:bookmarkStart w:id="12597" w:name="_ETM_Q28_522940"/>
      <w:bookmarkEnd w:id="12597"/>
      <w:r w:rsidRPr="00542BCA">
        <w:rPr>
          <w:rtl/>
        </w:rPr>
        <w:t xml:space="preserve">ועוד </w:t>
      </w:r>
      <w:bookmarkStart w:id="12598" w:name="_ETM_Q28_523330"/>
      <w:bookmarkEnd w:id="12598"/>
      <w:proofErr w:type="spellStart"/>
      <w:r w:rsidRPr="00542BCA">
        <w:rPr>
          <w:rtl/>
        </w:rPr>
        <w:t>ועוד</w:t>
      </w:r>
      <w:proofErr w:type="spellEnd"/>
      <w:r>
        <w:rPr>
          <w:rFonts w:hint="cs"/>
          <w:rtl/>
        </w:rPr>
        <w:t>?</w:t>
      </w:r>
      <w:r w:rsidRPr="00542BCA">
        <w:rPr>
          <w:rtl/>
        </w:rPr>
        <w:t xml:space="preserve"> </w:t>
      </w:r>
      <w:bookmarkStart w:id="12599" w:name="_ETM_Q28_524260"/>
      <w:bookmarkEnd w:id="12599"/>
      <w:r w:rsidRPr="00542BCA">
        <w:rPr>
          <w:rtl/>
        </w:rPr>
        <w:t xml:space="preserve">איפה </w:t>
      </w:r>
      <w:bookmarkStart w:id="12600" w:name="_ETM_Q28_524680"/>
      <w:bookmarkEnd w:id="12600"/>
      <w:r w:rsidRPr="00542BCA">
        <w:rPr>
          <w:rtl/>
        </w:rPr>
        <w:t xml:space="preserve">אתה </w:t>
      </w:r>
      <w:bookmarkStart w:id="12601" w:name="_ETM_Q28_524950"/>
      <w:bookmarkEnd w:id="12601"/>
      <w:r w:rsidRPr="00542BCA">
        <w:rPr>
          <w:rtl/>
        </w:rPr>
        <w:t>חי</w:t>
      </w:r>
      <w:r>
        <w:rPr>
          <w:rFonts w:hint="cs"/>
          <w:rtl/>
        </w:rPr>
        <w:t>,</w:t>
      </w:r>
      <w:r w:rsidRPr="00542BCA">
        <w:rPr>
          <w:rtl/>
        </w:rPr>
        <w:t xml:space="preserve"> </w:t>
      </w:r>
      <w:bookmarkStart w:id="12602" w:name="_ETM_Q28_525370"/>
      <w:bookmarkEnd w:id="12602"/>
      <w:r w:rsidRPr="00542BCA">
        <w:rPr>
          <w:rtl/>
        </w:rPr>
        <w:t xml:space="preserve">אדוני </w:t>
      </w:r>
      <w:bookmarkStart w:id="12603" w:name="_ETM_Q28_525790"/>
      <w:bookmarkEnd w:id="12603"/>
      <w:r w:rsidRPr="00542BCA">
        <w:rPr>
          <w:rtl/>
        </w:rPr>
        <w:t xml:space="preserve">שר </w:t>
      </w:r>
      <w:bookmarkStart w:id="12604" w:name="_ETM_Q28_526120"/>
      <w:bookmarkEnd w:id="12604"/>
      <w:r w:rsidRPr="00542BCA">
        <w:rPr>
          <w:rtl/>
        </w:rPr>
        <w:t>האוצר</w:t>
      </w:r>
      <w:r>
        <w:rPr>
          <w:rFonts w:hint="cs"/>
          <w:rtl/>
        </w:rPr>
        <w:t>?</w:t>
      </w:r>
      <w:r w:rsidRPr="00542BCA">
        <w:rPr>
          <w:rtl/>
        </w:rPr>
        <w:t xml:space="preserve"> </w:t>
      </w:r>
      <w:bookmarkStart w:id="12605" w:name="_ETM_Q28_527110"/>
      <w:bookmarkEnd w:id="12605"/>
      <w:r w:rsidRPr="00542BCA">
        <w:rPr>
          <w:rtl/>
        </w:rPr>
        <w:t xml:space="preserve">באיזה </w:t>
      </w:r>
      <w:bookmarkStart w:id="12606" w:name="_ETM_Q28_527770"/>
      <w:bookmarkEnd w:id="12606"/>
      <w:r w:rsidRPr="00542BCA">
        <w:rPr>
          <w:rtl/>
        </w:rPr>
        <w:t xml:space="preserve">בועה </w:t>
      </w:r>
      <w:bookmarkStart w:id="12607" w:name="_ETM_Q28_528279"/>
      <w:bookmarkEnd w:id="12607"/>
      <w:r w:rsidRPr="00542BCA">
        <w:rPr>
          <w:rtl/>
        </w:rPr>
        <w:t xml:space="preserve">בדיוק </w:t>
      </w:r>
      <w:bookmarkStart w:id="12608" w:name="_ETM_Q28_528790"/>
      <w:bookmarkEnd w:id="12608"/>
      <w:r w:rsidRPr="00542BCA">
        <w:rPr>
          <w:rtl/>
        </w:rPr>
        <w:t>אתה</w:t>
      </w:r>
      <w:r>
        <w:rPr>
          <w:rFonts w:hint="cs"/>
          <w:rtl/>
        </w:rPr>
        <w:t>,</w:t>
      </w:r>
      <w:r w:rsidRPr="00542BCA">
        <w:rPr>
          <w:rtl/>
        </w:rPr>
        <w:t xml:space="preserve"> </w:t>
      </w:r>
      <w:bookmarkStart w:id="12609" w:name="_ETM_Q28_529089"/>
      <w:bookmarkEnd w:id="12609"/>
      <w:proofErr w:type="spellStart"/>
      <w:r>
        <w:rPr>
          <w:rFonts w:hint="cs"/>
          <w:rtl/>
        </w:rPr>
        <w:t>ה</w:t>
      </w:r>
      <w:r>
        <w:rPr>
          <w:rtl/>
        </w:rPr>
        <w:t>פריבילג</w:t>
      </w:r>
      <w:proofErr w:type="spellEnd"/>
      <w:r w:rsidRPr="00542BCA">
        <w:rPr>
          <w:rtl/>
        </w:rPr>
        <w:t xml:space="preserve"> </w:t>
      </w:r>
      <w:bookmarkStart w:id="12610" w:name="_ETM_Q28_529810"/>
      <w:bookmarkEnd w:id="12610"/>
      <w:r>
        <w:rPr>
          <w:rFonts w:hint="cs"/>
          <w:rtl/>
        </w:rPr>
        <w:t>ה</w:t>
      </w:r>
      <w:r w:rsidRPr="00542BCA">
        <w:rPr>
          <w:rtl/>
        </w:rPr>
        <w:t xml:space="preserve">אשכנזי </w:t>
      </w:r>
      <w:bookmarkStart w:id="12611" w:name="_ETM_Q28_530770"/>
      <w:bookmarkEnd w:id="12611"/>
      <w:r w:rsidRPr="00542BCA">
        <w:rPr>
          <w:rtl/>
        </w:rPr>
        <w:t>הלבן</w:t>
      </w:r>
      <w:r>
        <w:rPr>
          <w:rFonts w:hint="cs"/>
          <w:rtl/>
        </w:rPr>
        <w:t>,</w:t>
      </w:r>
      <w:r w:rsidRPr="00542BCA">
        <w:rPr>
          <w:rtl/>
        </w:rPr>
        <w:t xml:space="preserve"> </w:t>
      </w:r>
      <w:bookmarkStart w:id="12612" w:name="_ETM_Q28_531970"/>
      <w:bookmarkEnd w:id="12612"/>
      <w:r w:rsidRPr="00542BCA">
        <w:rPr>
          <w:rtl/>
        </w:rPr>
        <w:t xml:space="preserve">לא </w:t>
      </w:r>
      <w:bookmarkStart w:id="12613" w:name="_ETM_Q28_532240"/>
      <w:bookmarkEnd w:id="12613"/>
      <w:r w:rsidRPr="00542BCA">
        <w:rPr>
          <w:rtl/>
        </w:rPr>
        <w:t xml:space="preserve">מבין </w:t>
      </w:r>
      <w:bookmarkStart w:id="12614" w:name="_ETM_Q28_532900"/>
      <w:bookmarkEnd w:id="12614"/>
      <w:r w:rsidRPr="00542BCA">
        <w:rPr>
          <w:rtl/>
        </w:rPr>
        <w:t xml:space="preserve">מדוע </w:t>
      </w:r>
      <w:bookmarkStart w:id="12615" w:name="_ETM_Q28_533350"/>
      <w:bookmarkEnd w:id="12615"/>
      <w:r w:rsidRPr="00542BCA">
        <w:rPr>
          <w:rtl/>
        </w:rPr>
        <w:t xml:space="preserve">צריך </w:t>
      </w:r>
      <w:bookmarkStart w:id="12616" w:name="_ETM_Q28_533740"/>
      <w:bookmarkEnd w:id="12616"/>
      <w:r w:rsidRPr="00542BCA">
        <w:rPr>
          <w:rtl/>
        </w:rPr>
        <w:t xml:space="preserve">לימודי </w:t>
      </w:r>
      <w:bookmarkStart w:id="12617" w:name="_ETM_Q28_534910"/>
      <w:bookmarkEnd w:id="12617"/>
      <w:r>
        <w:rPr>
          <w:rFonts w:hint="cs"/>
          <w:rtl/>
        </w:rPr>
        <w:t>מגדר?</w:t>
      </w:r>
    </w:p>
    <w:p w:rsidR="00A51CE1" w:rsidRDefault="00A51CE1" w:rsidP="00F45A62">
      <w:pPr>
        <w:rPr>
          <w:rtl/>
        </w:rPr>
      </w:pPr>
    </w:p>
    <w:p w:rsidR="00A51CE1" w:rsidRDefault="00A51CE1" w:rsidP="00F45A62">
      <w:pPr>
        <w:pStyle w:val="af6"/>
        <w:keepNext/>
        <w:rPr>
          <w:rtl/>
        </w:rPr>
      </w:pPr>
      <w:r w:rsidRPr="00C93071">
        <w:rPr>
          <w:rStyle w:val="TagStyle"/>
          <w:rtl/>
        </w:rPr>
        <w:t xml:space="preserve">&lt;&lt; יור &gt;&gt; </w:t>
      </w:r>
      <w:r>
        <w:rPr>
          <w:rtl/>
        </w:rPr>
        <w:t>היו"ר ישראל אייכלר:</w:t>
      </w:r>
      <w:r w:rsidRPr="00C93071">
        <w:rPr>
          <w:rStyle w:val="TagStyle"/>
          <w:rtl/>
        </w:rPr>
        <w:t xml:space="preserve"> &lt;&lt; יור &gt;&gt;</w:t>
      </w:r>
      <w:r>
        <w:rPr>
          <w:rtl/>
        </w:rPr>
        <w:t xml:space="preserve">   </w:t>
      </w:r>
    </w:p>
    <w:p w:rsidR="00A51CE1" w:rsidRDefault="00A51CE1" w:rsidP="00F45A62">
      <w:pPr>
        <w:rPr>
          <w:rtl/>
          <w:lang w:eastAsia="he-IL"/>
        </w:rPr>
      </w:pPr>
    </w:p>
    <w:p w:rsidR="00A51CE1" w:rsidRDefault="00A51CE1" w:rsidP="002D135E">
      <w:pPr>
        <w:rPr>
          <w:rtl/>
          <w:lang w:eastAsia="he-IL"/>
        </w:rPr>
      </w:pPr>
      <w:r>
        <w:rPr>
          <w:rFonts w:hint="cs"/>
          <w:rtl/>
          <w:lang w:eastAsia="he-IL"/>
        </w:rPr>
        <w:t>תודה רבה</w:t>
      </w:r>
      <w:r w:rsidR="002D135E">
        <w:rPr>
          <w:rFonts w:hint="cs"/>
          <w:rtl/>
          <w:lang w:eastAsia="he-IL"/>
        </w:rPr>
        <w:t>.</w:t>
      </w:r>
      <w:r>
        <w:rPr>
          <w:rFonts w:hint="cs"/>
          <w:rtl/>
          <w:lang w:eastAsia="he-IL"/>
        </w:rPr>
        <w:t xml:space="preserve"> נא לסיים.</w:t>
      </w:r>
    </w:p>
    <w:p w:rsidR="00A51CE1" w:rsidRDefault="00A51CE1" w:rsidP="00F45A62">
      <w:pPr>
        <w:rPr>
          <w:rtl/>
          <w:lang w:eastAsia="he-IL"/>
        </w:rPr>
      </w:pPr>
    </w:p>
    <w:p w:rsidR="00A51CE1" w:rsidRDefault="00A51CE1" w:rsidP="00F45A62">
      <w:pPr>
        <w:pStyle w:val="-"/>
        <w:keepNext/>
        <w:rPr>
          <w:rtl/>
        </w:rPr>
      </w:pPr>
      <w:bookmarkStart w:id="12618" w:name="ET_speakercontinue_6231_8"/>
      <w:r w:rsidRPr="00AB4AB2">
        <w:rPr>
          <w:rStyle w:val="TagStyle"/>
          <w:rtl/>
        </w:rPr>
        <w:t xml:space="preserve"> &lt;&lt; דובר_המשך &gt;&gt; </w:t>
      </w:r>
      <w:r>
        <w:rPr>
          <w:rtl/>
        </w:rPr>
        <w:t>יסמין פרידמן (יש עתיד):</w:t>
      </w:r>
      <w:r w:rsidRPr="00AB4AB2">
        <w:rPr>
          <w:rStyle w:val="TagStyle"/>
          <w:rtl/>
        </w:rPr>
        <w:t xml:space="preserve"> &lt;&lt; דובר_המשך &gt;&gt;</w:t>
      </w:r>
      <w:r>
        <w:rPr>
          <w:rtl/>
        </w:rPr>
        <w:t xml:space="preserve">   </w:t>
      </w:r>
      <w:bookmarkEnd w:id="12618"/>
    </w:p>
    <w:p w:rsidR="00A51CE1" w:rsidRDefault="00A51CE1" w:rsidP="00F45A62">
      <w:pPr>
        <w:rPr>
          <w:rtl/>
        </w:rPr>
      </w:pPr>
    </w:p>
    <w:p w:rsidR="00A51CE1" w:rsidRDefault="00A51CE1" w:rsidP="00F45A62">
      <w:pPr>
        <w:rPr>
          <w:rtl/>
        </w:rPr>
      </w:pPr>
      <w:r>
        <w:rPr>
          <w:rFonts w:hint="cs"/>
          <w:rtl/>
        </w:rPr>
        <w:t>א</w:t>
      </w:r>
      <w:r w:rsidRPr="00542BCA">
        <w:rPr>
          <w:rtl/>
        </w:rPr>
        <w:t xml:space="preserve">ם </w:t>
      </w:r>
      <w:bookmarkStart w:id="12619" w:name="_ETM_Q28_536020"/>
      <w:bookmarkEnd w:id="12619"/>
      <w:r w:rsidRPr="00542BCA">
        <w:rPr>
          <w:rtl/>
        </w:rPr>
        <w:t xml:space="preserve">זה </w:t>
      </w:r>
      <w:bookmarkStart w:id="12620" w:name="_ETM_Q28_536170"/>
      <w:bookmarkEnd w:id="12620"/>
      <w:r w:rsidRPr="00542BCA">
        <w:rPr>
          <w:rtl/>
        </w:rPr>
        <w:t xml:space="preserve">היה </w:t>
      </w:r>
      <w:bookmarkStart w:id="12621" w:name="_ETM_Q28_536350"/>
      <w:bookmarkEnd w:id="12621"/>
      <w:r>
        <w:rPr>
          <w:rtl/>
        </w:rPr>
        <w:t>תלו</w:t>
      </w:r>
      <w:r>
        <w:rPr>
          <w:rFonts w:hint="cs"/>
          <w:rtl/>
        </w:rPr>
        <w:t>י</w:t>
      </w:r>
      <w:r w:rsidRPr="00542BCA">
        <w:rPr>
          <w:rtl/>
        </w:rPr>
        <w:t xml:space="preserve"> </w:t>
      </w:r>
      <w:bookmarkStart w:id="12622" w:name="_ETM_Q28_536680"/>
      <w:bookmarkEnd w:id="12622"/>
      <w:r w:rsidRPr="00542BCA">
        <w:rPr>
          <w:rtl/>
        </w:rPr>
        <w:t>בי</w:t>
      </w:r>
      <w:bookmarkStart w:id="12623" w:name="_ETM_Q28_537390"/>
      <w:bookmarkEnd w:id="12623"/>
      <w:r>
        <w:rPr>
          <w:rFonts w:hint="cs"/>
          <w:rtl/>
        </w:rPr>
        <w:t xml:space="preserve">, </w:t>
      </w:r>
      <w:r w:rsidRPr="00542BCA">
        <w:rPr>
          <w:rtl/>
        </w:rPr>
        <w:t xml:space="preserve">כל </w:t>
      </w:r>
      <w:bookmarkStart w:id="12624" w:name="_ETM_Q28_537630"/>
      <w:bookmarkEnd w:id="12624"/>
      <w:r>
        <w:rPr>
          <w:rFonts w:hint="cs"/>
          <w:rtl/>
        </w:rPr>
        <w:t>אחד</w:t>
      </w:r>
      <w:r w:rsidRPr="00542BCA">
        <w:rPr>
          <w:rtl/>
        </w:rPr>
        <w:t xml:space="preserve"> </w:t>
      </w:r>
      <w:bookmarkStart w:id="12625" w:name="_ETM_Q28_537870"/>
      <w:bookmarkEnd w:id="12625"/>
      <w:r w:rsidRPr="00542BCA">
        <w:rPr>
          <w:rtl/>
        </w:rPr>
        <w:t xml:space="preserve">מחברי </w:t>
      </w:r>
      <w:bookmarkStart w:id="12626" w:name="_ETM_Q28_538260"/>
      <w:bookmarkEnd w:id="12626"/>
      <w:r w:rsidRPr="00542BCA">
        <w:rPr>
          <w:rtl/>
        </w:rPr>
        <w:t xml:space="preserve">הכנסת </w:t>
      </w:r>
      <w:bookmarkStart w:id="12627" w:name="_ETM_Q28_538710"/>
      <w:bookmarkEnd w:id="12627"/>
      <w:r w:rsidRPr="00542BCA">
        <w:rPr>
          <w:rtl/>
        </w:rPr>
        <w:t xml:space="preserve">הגברים </w:t>
      </w:r>
      <w:bookmarkStart w:id="12628" w:name="_ETM_Q28_539250"/>
      <w:bookmarkEnd w:id="12628"/>
      <w:r w:rsidRPr="00542BCA">
        <w:rPr>
          <w:rtl/>
        </w:rPr>
        <w:t xml:space="preserve">היה </w:t>
      </w:r>
      <w:bookmarkStart w:id="12629" w:name="_ETM_Q28_539430"/>
      <w:bookmarkEnd w:id="12629"/>
      <w:r w:rsidRPr="00542BCA">
        <w:rPr>
          <w:rtl/>
        </w:rPr>
        <w:t xml:space="preserve">צריך </w:t>
      </w:r>
      <w:bookmarkStart w:id="12630" w:name="_ETM_Q28_539610"/>
      <w:bookmarkEnd w:id="12630"/>
      <w:r w:rsidRPr="00542BCA">
        <w:rPr>
          <w:rtl/>
        </w:rPr>
        <w:t xml:space="preserve">לעבור </w:t>
      </w:r>
      <w:bookmarkStart w:id="12631" w:name="_ETM_Q28_539940"/>
      <w:bookmarkEnd w:id="12631"/>
      <w:r w:rsidRPr="00542BCA">
        <w:rPr>
          <w:rtl/>
        </w:rPr>
        <w:t xml:space="preserve">קורס </w:t>
      </w:r>
      <w:bookmarkStart w:id="12632" w:name="_ETM_Q28_540210"/>
      <w:bookmarkEnd w:id="12632"/>
      <w:r w:rsidRPr="00542BCA">
        <w:rPr>
          <w:rtl/>
        </w:rPr>
        <w:t xml:space="preserve">מזורז </w:t>
      </w:r>
      <w:bookmarkStart w:id="12633" w:name="_ETM_Q28_540750"/>
      <w:bookmarkEnd w:id="12633"/>
      <w:r w:rsidRPr="00542BCA">
        <w:rPr>
          <w:rtl/>
        </w:rPr>
        <w:t>במגדר</w:t>
      </w:r>
      <w:r>
        <w:rPr>
          <w:rFonts w:hint="cs"/>
          <w:rtl/>
        </w:rPr>
        <w:t>,</w:t>
      </w:r>
      <w:r w:rsidRPr="00542BCA">
        <w:rPr>
          <w:rtl/>
        </w:rPr>
        <w:t xml:space="preserve"> </w:t>
      </w:r>
      <w:bookmarkStart w:id="12634" w:name="_ETM_Q28_541770"/>
      <w:bookmarkEnd w:id="12634"/>
      <w:r w:rsidRPr="00542BCA">
        <w:rPr>
          <w:rtl/>
        </w:rPr>
        <w:t xml:space="preserve">ואז </w:t>
      </w:r>
      <w:bookmarkStart w:id="12635" w:name="_ETM_Q28_542309"/>
      <w:bookmarkEnd w:id="12635"/>
      <w:r w:rsidRPr="00542BCA">
        <w:rPr>
          <w:rtl/>
        </w:rPr>
        <w:t xml:space="preserve">אולי </w:t>
      </w:r>
      <w:bookmarkStart w:id="12636" w:name="_ETM_Q28_543200"/>
      <w:bookmarkEnd w:id="12636"/>
      <w:r w:rsidRPr="00542BCA">
        <w:rPr>
          <w:rtl/>
        </w:rPr>
        <w:t xml:space="preserve">היית </w:t>
      </w:r>
      <w:bookmarkStart w:id="12637" w:name="_ETM_Q28_543710"/>
      <w:bookmarkEnd w:id="12637"/>
      <w:r w:rsidRPr="00542BCA">
        <w:rPr>
          <w:rtl/>
        </w:rPr>
        <w:t xml:space="preserve">פועל </w:t>
      </w:r>
      <w:bookmarkStart w:id="12638" w:name="_ETM_Q28_544040"/>
      <w:bookmarkEnd w:id="12638"/>
      <w:r w:rsidRPr="00542BCA">
        <w:rPr>
          <w:rtl/>
        </w:rPr>
        <w:t>אחרת</w:t>
      </w:r>
      <w:r>
        <w:rPr>
          <w:rFonts w:hint="cs"/>
          <w:rtl/>
        </w:rPr>
        <w:t>.</w:t>
      </w:r>
      <w:r w:rsidRPr="00542BCA">
        <w:rPr>
          <w:rtl/>
        </w:rPr>
        <w:t xml:space="preserve"> </w:t>
      </w:r>
      <w:bookmarkStart w:id="12639" w:name="_ETM_Q28_544490"/>
      <w:bookmarkEnd w:id="12639"/>
      <w:r w:rsidRPr="00542BCA">
        <w:rPr>
          <w:rtl/>
        </w:rPr>
        <w:t xml:space="preserve">מסתבר </w:t>
      </w:r>
      <w:bookmarkStart w:id="12640" w:name="_ETM_Q28_545000"/>
      <w:bookmarkEnd w:id="12640"/>
      <w:r w:rsidRPr="00542BCA">
        <w:rPr>
          <w:rtl/>
        </w:rPr>
        <w:t>ש</w:t>
      </w:r>
      <w:r>
        <w:rPr>
          <w:rFonts w:hint="cs"/>
          <w:rtl/>
        </w:rPr>
        <w:t xml:space="preserve">לא רק </w:t>
      </w:r>
      <w:r w:rsidRPr="00542BCA">
        <w:rPr>
          <w:rtl/>
        </w:rPr>
        <w:t xml:space="preserve">האנגלית </w:t>
      </w:r>
      <w:bookmarkStart w:id="12641" w:name="_ETM_Q28_545930"/>
      <w:bookmarkEnd w:id="12641"/>
      <w:r w:rsidRPr="00542BCA">
        <w:rPr>
          <w:rtl/>
        </w:rPr>
        <w:t xml:space="preserve">זה </w:t>
      </w:r>
      <w:bookmarkStart w:id="12642" w:name="_ETM_Q28_546200"/>
      <w:bookmarkStart w:id="12643" w:name="_ETM_Q28_546529"/>
      <w:bookmarkEnd w:id="12642"/>
      <w:bookmarkEnd w:id="12643"/>
      <w:r w:rsidRPr="00542BCA">
        <w:rPr>
          <w:rtl/>
        </w:rPr>
        <w:t xml:space="preserve">הדבר </w:t>
      </w:r>
      <w:bookmarkStart w:id="12644" w:name="_ETM_Q28_546860"/>
      <w:bookmarkEnd w:id="12644"/>
      <w:r w:rsidRPr="00542BCA">
        <w:rPr>
          <w:rtl/>
        </w:rPr>
        <w:t xml:space="preserve">החלש </w:t>
      </w:r>
      <w:bookmarkStart w:id="12645" w:name="_ETM_Q28_547279"/>
      <w:bookmarkEnd w:id="12645"/>
      <w:r w:rsidRPr="00542BCA">
        <w:rPr>
          <w:rtl/>
        </w:rPr>
        <w:t>אצלך</w:t>
      </w:r>
      <w:r>
        <w:rPr>
          <w:rFonts w:hint="cs"/>
          <w:rtl/>
        </w:rPr>
        <w:t>.</w:t>
      </w:r>
      <w:r w:rsidRPr="00542BCA">
        <w:rPr>
          <w:rtl/>
        </w:rPr>
        <w:t xml:space="preserve"> </w:t>
      </w:r>
      <w:bookmarkStart w:id="12646" w:name="_ETM_Q28_548150"/>
      <w:bookmarkEnd w:id="12646"/>
    </w:p>
    <w:p w:rsidR="00A51CE1" w:rsidRDefault="00A51CE1" w:rsidP="00F45A62">
      <w:pPr>
        <w:rPr>
          <w:rtl/>
        </w:rPr>
      </w:pPr>
    </w:p>
    <w:p w:rsidR="00A51CE1" w:rsidRDefault="00A51CE1" w:rsidP="00F45A62">
      <w:pPr>
        <w:pStyle w:val="af6"/>
        <w:keepNext/>
        <w:rPr>
          <w:rtl/>
        </w:rPr>
      </w:pPr>
      <w:r w:rsidRPr="00AB4AB2">
        <w:rPr>
          <w:rStyle w:val="TagStyle"/>
          <w:rtl/>
        </w:rPr>
        <w:t xml:space="preserve">&lt;&lt; יור &gt;&gt; </w:t>
      </w:r>
      <w:r>
        <w:rPr>
          <w:rtl/>
        </w:rPr>
        <w:t>היו"ר ישראל אייכלר:</w:t>
      </w:r>
      <w:r w:rsidRPr="00AB4AB2">
        <w:rPr>
          <w:rStyle w:val="TagStyle"/>
          <w:rtl/>
        </w:rPr>
        <w:t xml:space="preserve"> &lt;&lt; יור &gt;&gt;</w:t>
      </w:r>
      <w:r>
        <w:rPr>
          <w:rtl/>
        </w:rPr>
        <w:t xml:space="preserve">   </w:t>
      </w:r>
    </w:p>
    <w:p w:rsidR="00A51CE1" w:rsidRDefault="00A51CE1" w:rsidP="00051671">
      <w:pPr>
        <w:rPr>
          <w:rtl/>
          <w:lang w:eastAsia="he-IL"/>
        </w:rPr>
      </w:pPr>
    </w:p>
    <w:p w:rsidR="00A51CE1" w:rsidRDefault="00A51CE1" w:rsidP="00F45A62">
      <w:pPr>
        <w:rPr>
          <w:rtl/>
        </w:rPr>
      </w:pPr>
      <w:r w:rsidRPr="00542BCA">
        <w:rPr>
          <w:rtl/>
        </w:rPr>
        <w:t xml:space="preserve">תודה </w:t>
      </w:r>
      <w:bookmarkStart w:id="12647" w:name="_ETM_Q28_548480"/>
      <w:bookmarkEnd w:id="12647"/>
      <w:r w:rsidRPr="00542BCA">
        <w:rPr>
          <w:rtl/>
        </w:rPr>
        <w:t>רבה</w:t>
      </w:r>
      <w:r>
        <w:rPr>
          <w:rFonts w:hint="cs"/>
          <w:rtl/>
        </w:rPr>
        <w:t>.</w:t>
      </w:r>
      <w:r w:rsidRPr="00542BCA">
        <w:rPr>
          <w:rtl/>
        </w:rPr>
        <w:t xml:space="preserve"> </w:t>
      </w:r>
      <w:bookmarkStart w:id="12648" w:name="_ETM_Q28_548839"/>
      <w:bookmarkEnd w:id="12648"/>
      <w:r w:rsidRPr="00542BCA">
        <w:rPr>
          <w:rtl/>
        </w:rPr>
        <w:t xml:space="preserve">חבר </w:t>
      </w:r>
      <w:bookmarkStart w:id="12649" w:name="_ETM_Q28_549110"/>
      <w:bookmarkEnd w:id="12649"/>
      <w:r w:rsidRPr="00542BCA">
        <w:rPr>
          <w:rtl/>
        </w:rPr>
        <w:t xml:space="preserve">הכנסת </w:t>
      </w:r>
      <w:bookmarkStart w:id="12650" w:name="_ETM_Q28_549440"/>
      <w:bookmarkEnd w:id="12650"/>
      <w:r w:rsidRPr="00542BCA">
        <w:rPr>
          <w:rtl/>
        </w:rPr>
        <w:t xml:space="preserve">יוראי </w:t>
      </w:r>
      <w:bookmarkStart w:id="12651" w:name="_ETM_Q28_549710"/>
      <w:bookmarkEnd w:id="12651"/>
      <w:r w:rsidRPr="00542BCA">
        <w:rPr>
          <w:rtl/>
        </w:rPr>
        <w:t xml:space="preserve">להב </w:t>
      </w:r>
      <w:bookmarkStart w:id="12652" w:name="_ETM_Q28_550130"/>
      <w:bookmarkEnd w:id="12652"/>
      <w:r w:rsidRPr="00542BCA">
        <w:rPr>
          <w:rtl/>
        </w:rPr>
        <w:t>הרצנו</w:t>
      </w:r>
      <w:r>
        <w:rPr>
          <w:rFonts w:hint="cs"/>
          <w:rtl/>
        </w:rPr>
        <w:t>.</w:t>
      </w:r>
    </w:p>
    <w:p w:rsidR="00A51CE1" w:rsidRPr="00AB4AB2" w:rsidRDefault="00A51CE1" w:rsidP="00F45A62">
      <w:pPr>
        <w:rPr>
          <w:rtl/>
          <w:lang w:eastAsia="he-IL"/>
        </w:rPr>
      </w:pPr>
      <w:bookmarkStart w:id="12653" w:name="_ETM_Q28_546665"/>
      <w:bookmarkStart w:id="12654" w:name="_ETM_Q28_546735"/>
      <w:bookmarkEnd w:id="12653"/>
      <w:bookmarkEnd w:id="12654"/>
    </w:p>
    <w:p w:rsidR="00A51CE1" w:rsidRDefault="00A51CE1" w:rsidP="00F45A62">
      <w:pPr>
        <w:pStyle w:val="a4"/>
        <w:keepNext/>
        <w:rPr>
          <w:rtl/>
        </w:rPr>
      </w:pPr>
      <w:bookmarkStart w:id="12655" w:name="_ETM_Q28_565049"/>
      <w:bookmarkStart w:id="12656" w:name="_ETM_Q28_569010"/>
      <w:bookmarkStart w:id="12657" w:name="ET_speaker_5787_22"/>
      <w:bookmarkEnd w:id="12655"/>
      <w:bookmarkEnd w:id="12656"/>
      <w:r w:rsidRPr="00B967E7">
        <w:rPr>
          <w:rStyle w:val="TagStyle"/>
          <w:rtl/>
        </w:rPr>
        <w:t xml:space="preserve"> &lt;&lt; דובר &gt;&gt;</w:t>
      </w:r>
      <w:r w:rsidRPr="001318D9">
        <w:rPr>
          <w:rStyle w:val="TagStyle"/>
          <w:rtl/>
        </w:rPr>
        <w:t xml:space="preserve"> </w:t>
      </w:r>
      <w:bookmarkStart w:id="12658" w:name="_Toc136349849"/>
      <w:bookmarkStart w:id="12659" w:name="_Toc136774956"/>
      <w:bookmarkStart w:id="12660" w:name="_Toc136775178"/>
      <w:r>
        <w:rPr>
          <w:rtl/>
        </w:rPr>
        <w:t>יוראי להב הרצנו (יש עתיד):</w:t>
      </w:r>
      <w:bookmarkEnd w:id="12658"/>
      <w:bookmarkEnd w:id="12659"/>
      <w:bookmarkEnd w:id="12660"/>
      <w:r w:rsidRPr="001318D9">
        <w:rPr>
          <w:rStyle w:val="TagStyle"/>
          <w:rtl/>
        </w:rPr>
        <w:t xml:space="preserve"> </w:t>
      </w:r>
      <w:r w:rsidRPr="00B967E7">
        <w:rPr>
          <w:rStyle w:val="TagStyle"/>
          <w:rtl/>
        </w:rPr>
        <w:t xml:space="preserve">&lt;&lt; דובר &gt;&gt; </w:t>
      </w:r>
      <w:r>
        <w:rPr>
          <w:rtl/>
        </w:rPr>
        <w:t xml:space="preserve">   </w:t>
      </w:r>
      <w:bookmarkEnd w:id="12657"/>
    </w:p>
    <w:p w:rsidR="00A51CE1" w:rsidRPr="001318D9" w:rsidRDefault="00A51CE1" w:rsidP="00051671">
      <w:pPr>
        <w:rPr>
          <w:rtl/>
        </w:rPr>
      </w:pPr>
    </w:p>
    <w:p w:rsidR="002D135E" w:rsidRDefault="00A51CE1" w:rsidP="002D135E">
      <w:pPr>
        <w:rPr>
          <w:rtl/>
        </w:rPr>
      </w:pPr>
      <w:r w:rsidRPr="00542BCA">
        <w:rPr>
          <w:rtl/>
        </w:rPr>
        <w:t xml:space="preserve">אדוני </w:t>
      </w:r>
      <w:bookmarkStart w:id="12661" w:name="_ETM_Q28_570579"/>
      <w:bookmarkEnd w:id="12661"/>
      <w:r w:rsidRPr="00542BCA">
        <w:rPr>
          <w:rtl/>
        </w:rPr>
        <w:t>היושב-ראש</w:t>
      </w:r>
      <w:r>
        <w:rPr>
          <w:rFonts w:hint="cs"/>
          <w:rtl/>
        </w:rPr>
        <w:t>,</w:t>
      </w:r>
      <w:r w:rsidRPr="00542BCA">
        <w:rPr>
          <w:rtl/>
        </w:rPr>
        <w:t xml:space="preserve"> </w:t>
      </w:r>
      <w:bookmarkStart w:id="12662" w:name="_ETM_Q28_571270"/>
      <w:bookmarkEnd w:id="12662"/>
      <w:r w:rsidRPr="00542BCA">
        <w:rPr>
          <w:rtl/>
        </w:rPr>
        <w:t xml:space="preserve">חבריי </w:t>
      </w:r>
      <w:bookmarkStart w:id="12663" w:name="_ETM_Q28_571749"/>
      <w:bookmarkEnd w:id="12663"/>
      <w:r w:rsidRPr="00542BCA">
        <w:rPr>
          <w:rtl/>
        </w:rPr>
        <w:t xml:space="preserve">חברי </w:t>
      </w:r>
      <w:bookmarkStart w:id="12664" w:name="_ETM_Q28_572079"/>
      <w:bookmarkEnd w:id="12664"/>
      <w:r w:rsidRPr="00542BCA">
        <w:rPr>
          <w:rtl/>
        </w:rPr>
        <w:t>הכנסת</w:t>
      </w:r>
      <w:r>
        <w:rPr>
          <w:rFonts w:hint="cs"/>
          <w:rtl/>
        </w:rPr>
        <w:t>,</w:t>
      </w:r>
      <w:r w:rsidRPr="00542BCA">
        <w:rPr>
          <w:rtl/>
        </w:rPr>
        <w:t xml:space="preserve"> </w:t>
      </w:r>
      <w:bookmarkStart w:id="12665" w:name="_ETM_Q28_572709"/>
      <w:bookmarkEnd w:id="12665"/>
      <w:r w:rsidRPr="00542BCA">
        <w:rPr>
          <w:rtl/>
        </w:rPr>
        <w:t xml:space="preserve">בישיבת </w:t>
      </w:r>
      <w:bookmarkStart w:id="12666" w:name="_ETM_Q28_573310"/>
      <w:bookmarkEnd w:id="12666"/>
      <w:r w:rsidRPr="00542BCA">
        <w:rPr>
          <w:rtl/>
        </w:rPr>
        <w:t xml:space="preserve">הסיעה </w:t>
      </w:r>
      <w:bookmarkStart w:id="12667" w:name="_ETM_Q28_574060"/>
      <w:bookmarkEnd w:id="12667"/>
      <w:r w:rsidRPr="00542BCA">
        <w:rPr>
          <w:rtl/>
        </w:rPr>
        <w:t xml:space="preserve">של </w:t>
      </w:r>
      <w:bookmarkStart w:id="12668" w:name="_ETM_Q28_574779"/>
      <w:bookmarkEnd w:id="12668"/>
      <w:r w:rsidRPr="00542BCA">
        <w:rPr>
          <w:rtl/>
        </w:rPr>
        <w:t xml:space="preserve">עוצמה </w:t>
      </w:r>
      <w:bookmarkStart w:id="12669" w:name="_ETM_Q28_575079"/>
      <w:bookmarkEnd w:id="12669"/>
      <w:r w:rsidRPr="00542BCA">
        <w:rPr>
          <w:rtl/>
        </w:rPr>
        <w:t xml:space="preserve">יהודית </w:t>
      </w:r>
      <w:bookmarkStart w:id="12670" w:name="_ETM_Q28_575529"/>
      <w:bookmarkEnd w:id="12670"/>
      <w:r w:rsidRPr="00542BCA">
        <w:rPr>
          <w:rtl/>
        </w:rPr>
        <w:t xml:space="preserve">התארח </w:t>
      </w:r>
      <w:bookmarkStart w:id="12671" w:name="_ETM_Q28_576069"/>
      <w:bookmarkEnd w:id="12671"/>
      <w:r w:rsidRPr="00542BCA">
        <w:rPr>
          <w:rtl/>
        </w:rPr>
        <w:t xml:space="preserve">היום </w:t>
      </w:r>
      <w:bookmarkStart w:id="12672" w:name="_ETM_Q28_576369"/>
      <w:bookmarkStart w:id="12673" w:name="_ETM_Q28_577359"/>
      <w:bookmarkEnd w:id="12672"/>
      <w:bookmarkEnd w:id="12673"/>
      <w:r w:rsidRPr="001318D9">
        <w:rPr>
          <w:rtl/>
        </w:rPr>
        <w:t xml:space="preserve">בנצי </w:t>
      </w:r>
      <w:proofErr w:type="spellStart"/>
      <w:r w:rsidRPr="001318D9">
        <w:rPr>
          <w:rtl/>
        </w:rPr>
        <w:t>גופשטיין</w:t>
      </w:r>
      <w:proofErr w:type="spellEnd"/>
      <w:r>
        <w:rPr>
          <w:rFonts w:hint="cs"/>
          <w:rtl/>
        </w:rPr>
        <w:t xml:space="preserve">, </w:t>
      </w:r>
      <w:r w:rsidRPr="00542BCA">
        <w:rPr>
          <w:rtl/>
        </w:rPr>
        <w:t xml:space="preserve">מי </w:t>
      </w:r>
      <w:bookmarkStart w:id="12674" w:name="_ETM_Q28_577539"/>
      <w:bookmarkEnd w:id="12674"/>
      <w:r w:rsidRPr="00542BCA">
        <w:rPr>
          <w:rtl/>
        </w:rPr>
        <w:t xml:space="preserve">שהקים </w:t>
      </w:r>
      <w:bookmarkStart w:id="12675" w:name="_ETM_Q28_577990"/>
      <w:bookmarkEnd w:id="12675"/>
      <w:r w:rsidRPr="00542BCA">
        <w:rPr>
          <w:rtl/>
        </w:rPr>
        <w:t xml:space="preserve">את </w:t>
      </w:r>
      <w:bookmarkStart w:id="12676" w:name="_ETM_Q28_578079"/>
      <w:bookmarkEnd w:id="12676"/>
      <w:r w:rsidRPr="00542BCA">
        <w:rPr>
          <w:rtl/>
        </w:rPr>
        <w:t xml:space="preserve">ארגון </w:t>
      </w:r>
      <w:bookmarkStart w:id="12677" w:name="_ETM_Q28_578409"/>
      <w:bookmarkEnd w:id="12677"/>
      <w:proofErr w:type="spellStart"/>
      <w:r w:rsidRPr="00542BCA">
        <w:rPr>
          <w:rtl/>
        </w:rPr>
        <w:t>להב"ה</w:t>
      </w:r>
      <w:proofErr w:type="spellEnd"/>
      <w:r>
        <w:rPr>
          <w:rFonts w:hint="cs"/>
          <w:rtl/>
        </w:rPr>
        <w:t>.</w:t>
      </w:r>
      <w:r w:rsidRPr="00542BCA">
        <w:rPr>
          <w:rtl/>
        </w:rPr>
        <w:t xml:space="preserve"> </w:t>
      </w:r>
      <w:bookmarkStart w:id="12678" w:name="_ETM_Q28_579359"/>
      <w:bookmarkEnd w:id="12678"/>
      <w:r w:rsidR="002D135E">
        <w:rPr>
          <w:rFonts w:hint="cs"/>
          <w:rtl/>
        </w:rPr>
        <w:t>ו</w:t>
      </w:r>
      <w:r w:rsidRPr="00542BCA">
        <w:rPr>
          <w:rtl/>
        </w:rPr>
        <w:t xml:space="preserve">בזמן </w:t>
      </w:r>
      <w:bookmarkStart w:id="12679" w:name="_ETM_Q28_579839"/>
      <w:bookmarkEnd w:id="12679"/>
      <w:proofErr w:type="spellStart"/>
      <w:r>
        <w:rPr>
          <w:rFonts w:hint="cs"/>
          <w:rtl/>
        </w:rPr>
        <w:t>ש</w:t>
      </w:r>
      <w:r w:rsidRPr="001318D9">
        <w:rPr>
          <w:rtl/>
        </w:rPr>
        <w:t>גופשטיין</w:t>
      </w:r>
      <w:proofErr w:type="spellEnd"/>
      <w:r w:rsidRPr="00542BCA">
        <w:rPr>
          <w:rtl/>
        </w:rPr>
        <w:t xml:space="preserve"> </w:t>
      </w:r>
      <w:bookmarkStart w:id="12680" w:name="_ETM_Q28_580380"/>
      <w:bookmarkEnd w:id="12680"/>
      <w:r w:rsidRPr="00542BCA">
        <w:rPr>
          <w:rtl/>
        </w:rPr>
        <w:t xml:space="preserve">מתארח </w:t>
      </w:r>
      <w:bookmarkStart w:id="12681" w:name="_ETM_Q28_580859"/>
      <w:bookmarkEnd w:id="12681"/>
      <w:r w:rsidRPr="00542BCA">
        <w:rPr>
          <w:rtl/>
        </w:rPr>
        <w:t xml:space="preserve">אצל </w:t>
      </w:r>
      <w:bookmarkStart w:id="12682" w:name="_ETM_Q28_581100"/>
      <w:bookmarkEnd w:id="12682"/>
      <w:r w:rsidRPr="00542BCA">
        <w:rPr>
          <w:rtl/>
        </w:rPr>
        <w:t xml:space="preserve">בן </w:t>
      </w:r>
      <w:bookmarkStart w:id="12683" w:name="_ETM_Q28_581339"/>
      <w:bookmarkEnd w:id="12683"/>
      <w:r w:rsidRPr="00542BCA">
        <w:rPr>
          <w:rtl/>
        </w:rPr>
        <w:t>גביר</w:t>
      </w:r>
      <w:r>
        <w:rPr>
          <w:rFonts w:hint="cs"/>
          <w:rtl/>
        </w:rPr>
        <w:t>,</w:t>
      </w:r>
      <w:r w:rsidRPr="00542BCA">
        <w:rPr>
          <w:rtl/>
        </w:rPr>
        <w:t xml:space="preserve"> </w:t>
      </w:r>
      <w:bookmarkStart w:id="12684" w:name="_ETM_Q28_581729"/>
      <w:bookmarkEnd w:id="12684"/>
      <w:r w:rsidRPr="00542BCA">
        <w:rPr>
          <w:rtl/>
        </w:rPr>
        <w:t xml:space="preserve">התפרסמו </w:t>
      </w:r>
      <w:bookmarkStart w:id="12685" w:name="_ETM_Q28_582960"/>
      <w:bookmarkEnd w:id="12685"/>
      <w:r w:rsidRPr="00542BCA">
        <w:rPr>
          <w:rtl/>
        </w:rPr>
        <w:t xml:space="preserve">התכתבויות </w:t>
      </w:r>
      <w:bookmarkStart w:id="12686" w:name="_ETM_Q28_583560"/>
      <w:bookmarkEnd w:id="12686"/>
      <w:r w:rsidRPr="00542BCA">
        <w:rPr>
          <w:rtl/>
        </w:rPr>
        <w:t xml:space="preserve">מתוך </w:t>
      </w:r>
      <w:bookmarkStart w:id="12687" w:name="_ETM_Q28_583829"/>
      <w:bookmarkEnd w:id="12687"/>
      <w:r w:rsidRPr="00542BCA">
        <w:rPr>
          <w:rtl/>
        </w:rPr>
        <w:t xml:space="preserve">קבוצות </w:t>
      </w:r>
      <w:bookmarkStart w:id="12688" w:name="_ETM_Q28_584279"/>
      <w:bookmarkEnd w:id="12688"/>
      <w:r w:rsidRPr="00542BCA">
        <w:rPr>
          <w:rtl/>
        </w:rPr>
        <w:t xml:space="preserve">פנימיות </w:t>
      </w:r>
      <w:bookmarkStart w:id="12689" w:name="_ETM_Q28_585240"/>
      <w:bookmarkEnd w:id="12689"/>
      <w:r w:rsidRPr="00542BCA">
        <w:rPr>
          <w:rtl/>
        </w:rPr>
        <w:t xml:space="preserve">של </w:t>
      </w:r>
      <w:bookmarkStart w:id="12690" w:name="_ETM_Q28_585450"/>
      <w:bookmarkEnd w:id="12690"/>
      <w:r w:rsidRPr="00542BCA">
        <w:rPr>
          <w:rtl/>
        </w:rPr>
        <w:t xml:space="preserve">ארגון </w:t>
      </w:r>
      <w:bookmarkStart w:id="12691" w:name="_ETM_Q28_585750"/>
      <w:bookmarkEnd w:id="12691"/>
      <w:proofErr w:type="spellStart"/>
      <w:r w:rsidRPr="00542BCA">
        <w:rPr>
          <w:rtl/>
        </w:rPr>
        <w:t>להב"ה</w:t>
      </w:r>
      <w:proofErr w:type="spellEnd"/>
      <w:r w:rsidRPr="00542BCA">
        <w:rPr>
          <w:rtl/>
        </w:rPr>
        <w:t xml:space="preserve"> </w:t>
      </w:r>
      <w:bookmarkStart w:id="12692" w:name="_ETM_Q28_586140"/>
      <w:bookmarkEnd w:id="12692"/>
      <w:r w:rsidRPr="00542BCA">
        <w:rPr>
          <w:rtl/>
        </w:rPr>
        <w:t xml:space="preserve">לקראת </w:t>
      </w:r>
      <w:bookmarkStart w:id="12693" w:name="_ETM_Q28_586589"/>
      <w:bookmarkEnd w:id="12693"/>
      <w:r w:rsidRPr="00542BCA">
        <w:rPr>
          <w:rtl/>
        </w:rPr>
        <w:t xml:space="preserve">מצעד </w:t>
      </w:r>
      <w:bookmarkStart w:id="12694" w:name="_ETM_Q28_586950"/>
      <w:bookmarkEnd w:id="12694"/>
      <w:r w:rsidRPr="00542BCA">
        <w:rPr>
          <w:rtl/>
        </w:rPr>
        <w:t xml:space="preserve">הגאווה </w:t>
      </w:r>
      <w:bookmarkStart w:id="12695" w:name="_ETM_Q28_587399"/>
      <w:bookmarkEnd w:id="12695"/>
      <w:r w:rsidRPr="00542BCA">
        <w:rPr>
          <w:rtl/>
        </w:rPr>
        <w:t xml:space="preserve">והסובלנות </w:t>
      </w:r>
      <w:bookmarkStart w:id="12696" w:name="_ETM_Q28_587909"/>
      <w:bookmarkEnd w:id="12696"/>
      <w:r w:rsidRPr="00542BCA">
        <w:rPr>
          <w:rtl/>
        </w:rPr>
        <w:t>בירושלים</w:t>
      </w:r>
      <w:r>
        <w:rPr>
          <w:rFonts w:hint="cs"/>
          <w:rtl/>
        </w:rPr>
        <w:t>,</w:t>
      </w:r>
      <w:r w:rsidRPr="00542BCA">
        <w:rPr>
          <w:rtl/>
        </w:rPr>
        <w:t xml:space="preserve"> </w:t>
      </w:r>
      <w:bookmarkStart w:id="12697" w:name="_ETM_Q28_589090"/>
      <w:bookmarkEnd w:id="12697"/>
      <w:r>
        <w:rPr>
          <w:rFonts w:hint="cs"/>
          <w:rtl/>
        </w:rPr>
        <w:t>ש</w:t>
      </w:r>
      <w:r w:rsidRPr="00542BCA">
        <w:rPr>
          <w:rtl/>
        </w:rPr>
        <w:t xml:space="preserve">אותו </w:t>
      </w:r>
      <w:bookmarkStart w:id="12698" w:name="_ETM_Q28_589420"/>
      <w:bookmarkEnd w:id="12698"/>
      <w:r>
        <w:rPr>
          <w:rtl/>
        </w:rPr>
        <w:t>מכנ</w:t>
      </w:r>
      <w:r w:rsidRPr="00542BCA">
        <w:rPr>
          <w:rtl/>
        </w:rPr>
        <w:t xml:space="preserve">ים </w:t>
      </w:r>
      <w:bookmarkStart w:id="12699" w:name="_ETM_Q28_589930"/>
      <w:bookmarkEnd w:id="12699"/>
      <w:r w:rsidRPr="00542BCA">
        <w:rPr>
          <w:rtl/>
        </w:rPr>
        <w:t xml:space="preserve">בארגון </w:t>
      </w:r>
      <w:bookmarkStart w:id="12700" w:name="_ETM_Q28_590350"/>
      <w:bookmarkStart w:id="12701" w:name="_ETM_Q28_590890"/>
      <w:bookmarkEnd w:id="12700"/>
      <w:bookmarkEnd w:id="12701"/>
      <w:proofErr w:type="spellStart"/>
      <w:r w:rsidRPr="00542BCA">
        <w:rPr>
          <w:rtl/>
        </w:rPr>
        <w:t>להב"ה</w:t>
      </w:r>
      <w:proofErr w:type="spellEnd"/>
      <w:r w:rsidRPr="00542BCA">
        <w:rPr>
          <w:rtl/>
        </w:rPr>
        <w:t xml:space="preserve"> </w:t>
      </w:r>
      <w:r>
        <w:rPr>
          <w:rFonts w:hint="cs"/>
          <w:rtl/>
        </w:rPr>
        <w:t>"</w:t>
      </w:r>
      <w:r w:rsidRPr="00542BCA">
        <w:rPr>
          <w:rtl/>
        </w:rPr>
        <w:t xml:space="preserve">יום </w:t>
      </w:r>
      <w:bookmarkStart w:id="12702" w:name="_ETM_Q28_591730"/>
      <w:bookmarkEnd w:id="12702"/>
      <w:r w:rsidRPr="00542BCA">
        <w:rPr>
          <w:rtl/>
        </w:rPr>
        <w:t xml:space="preserve">חמישי </w:t>
      </w:r>
      <w:bookmarkStart w:id="12703" w:name="_ETM_Q28_592330"/>
      <w:bookmarkEnd w:id="12703"/>
      <w:r w:rsidRPr="00542BCA">
        <w:rPr>
          <w:rtl/>
        </w:rPr>
        <w:t>הקטלני</w:t>
      </w:r>
      <w:r>
        <w:rPr>
          <w:rFonts w:hint="cs"/>
          <w:rtl/>
        </w:rPr>
        <w:t>".</w:t>
      </w:r>
      <w:r w:rsidRPr="00542BCA">
        <w:rPr>
          <w:rtl/>
        </w:rPr>
        <w:t xml:space="preserve"> </w:t>
      </w:r>
      <w:bookmarkStart w:id="12704" w:name="_ETM_Q28_593440"/>
      <w:bookmarkEnd w:id="12704"/>
      <w:r w:rsidRPr="00542BCA">
        <w:rPr>
          <w:rtl/>
        </w:rPr>
        <w:t>ה</w:t>
      </w:r>
      <w:r>
        <w:rPr>
          <w:rFonts w:hint="cs"/>
          <w:rtl/>
        </w:rPr>
        <w:t>ן</w:t>
      </w:r>
      <w:r w:rsidRPr="00542BCA">
        <w:rPr>
          <w:rtl/>
        </w:rPr>
        <w:t xml:space="preserve"> </w:t>
      </w:r>
      <w:bookmarkStart w:id="12705" w:name="_ETM_Q28_593620"/>
      <w:bookmarkEnd w:id="12705"/>
      <w:r w:rsidRPr="00542BCA">
        <w:rPr>
          <w:rtl/>
        </w:rPr>
        <w:t>כוללות</w:t>
      </w:r>
      <w:r>
        <w:rPr>
          <w:rFonts w:hint="cs"/>
          <w:rtl/>
        </w:rPr>
        <w:t>,</w:t>
      </w:r>
      <w:r w:rsidRPr="00542BCA">
        <w:rPr>
          <w:rtl/>
        </w:rPr>
        <w:t xml:space="preserve"> </w:t>
      </w:r>
      <w:bookmarkStart w:id="12706" w:name="_ETM_Q28_594279"/>
      <w:bookmarkEnd w:id="12706"/>
      <w:r w:rsidRPr="00542BCA">
        <w:rPr>
          <w:rtl/>
        </w:rPr>
        <w:t xml:space="preserve">ההתכתבויות </w:t>
      </w:r>
      <w:bookmarkStart w:id="12707" w:name="_ETM_Q28_594850"/>
      <w:bookmarkEnd w:id="12707"/>
      <w:r w:rsidRPr="00542BCA">
        <w:rPr>
          <w:rtl/>
        </w:rPr>
        <w:t>האלה</w:t>
      </w:r>
      <w:r>
        <w:rPr>
          <w:rFonts w:hint="cs"/>
          <w:rtl/>
        </w:rPr>
        <w:t>,</w:t>
      </w:r>
      <w:r w:rsidRPr="00542BCA">
        <w:rPr>
          <w:rtl/>
        </w:rPr>
        <w:t xml:space="preserve"> </w:t>
      </w:r>
      <w:bookmarkStart w:id="12708" w:name="_ETM_Q28_595029"/>
      <w:bookmarkEnd w:id="12708"/>
      <w:r w:rsidRPr="00542BCA">
        <w:rPr>
          <w:rtl/>
        </w:rPr>
        <w:t xml:space="preserve">קריאות </w:t>
      </w:r>
      <w:bookmarkStart w:id="12709" w:name="_ETM_Q28_595420"/>
      <w:bookmarkEnd w:id="12709"/>
      <w:r w:rsidRPr="00542BCA">
        <w:rPr>
          <w:rtl/>
        </w:rPr>
        <w:t xml:space="preserve">לשרוף </w:t>
      </w:r>
      <w:bookmarkStart w:id="12710" w:name="_ETM_Q28_596440"/>
      <w:bookmarkEnd w:id="12710"/>
      <w:r w:rsidRPr="00542BCA">
        <w:rPr>
          <w:rtl/>
        </w:rPr>
        <w:t xml:space="preserve">את </w:t>
      </w:r>
      <w:bookmarkStart w:id="12711" w:name="_ETM_Q28_596650"/>
      <w:bookmarkEnd w:id="12711"/>
      <w:r w:rsidRPr="00542BCA">
        <w:rPr>
          <w:rtl/>
        </w:rPr>
        <w:t xml:space="preserve">כל </w:t>
      </w:r>
      <w:bookmarkStart w:id="12712" w:name="_ETM_Q28_597010"/>
      <w:bookmarkEnd w:id="12712"/>
      <w:r w:rsidRPr="00542BCA">
        <w:rPr>
          <w:rtl/>
        </w:rPr>
        <w:t xml:space="preserve">הגויים </w:t>
      </w:r>
      <w:bookmarkStart w:id="12713" w:name="_ETM_Q28_597580"/>
      <w:bookmarkEnd w:id="12713"/>
      <w:r w:rsidRPr="00542BCA">
        <w:rPr>
          <w:rtl/>
        </w:rPr>
        <w:t xml:space="preserve">שמשתתפים </w:t>
      </w:r>
      <w:bookmarkStart w:id="12714" w:name="_ETM_Q28_598300"/>
      <w:bookmarkEnd w:id="12714"/>
      <w:r w:rsidRPr="00542BCA">
        <w:rPr>
          <w:rtl/>
        </w:rPr>
        <w:t>במצעד</w:t>
      </w:r>
      <w:r>
        <w:rPr>
          <w:rFonts w:hint="cs"/>
          <w:rtl/>
        </w:rPr>
        <w:t>,</w:t>
      </w:r>
      <w:r w:rsidRPr="00542BCA">
        <w:rPr>
          <w:rtl/>
        </w:rPr>
        <w:t xml:space="preserve"> </w:t>
      </w:r>
      <w:bookmarkStart w:id="12715" w:name="_ETM_Q28_599290"/>
      <w:bookmarkEnd w:id="12715"/>
      <w:r w:rsidRPr="00542BCA">
        <w:rPr>
          <w:rtl/>
        </w:rPr>
        <w:t xml:space="preserve">שהם </w:t>
      </w:r>
      <w:bookmarkStart w:id="12716" w:name="_ETM_Q28_599740"/>
      <w:bookmarkEnd w:id="12716"/>
      <w:r w:rsidRPr="00542BCA">
        <w:rPr>
          <w:rtl/>
        </w:rPr>
        <w:t xml:space="preserve">קוראים </w:t>
      </w:r>
      <w:bookmarkStart w:id="12717" w:name="_ETM_Q28_600190"/>
      <w:bookmarkEnd w:id="12717"/>
      <w:r w:rsidRPr="00542BCA">
        <w:rPr>
          <w:rtl/>
        </w:rPr>
        <w:t xml:space="preserve">לו </w:t>
      </w:r>
      <w:bookmarkStart w:id="12718" w:name="_ETM_Q28_600310"/>
      <w:bookmarkEnd w:id="12718"/>
      <w:r>
        <w:rPr>
          <w:rFonts w:hint="cs"/>
          <w:rtl/>
        </w:rPr>
        <w:t>"</w:t>
      </w:r>
      <w:r w:rsidRPr="00542BCA">
        <w:rPr>
          <w:rtl/>
        </w:rPr>
        <w:t xml:space="preserve">מצעד </w:t>
      </w:r>
      <w:bookmarkStart w:id="12719" w:name="_ETM_Q28_600670"/>
      <w:bookmarkEnd w:id="12719"/>
      <w:r w:rsidRPr="00542BCA">
        <w:rPr>
          <w:rtl/>
        </w:rPr>
        <w:t>התועבה</w:t>
      </w:r>
      <w:r>
        <w:rPr>
          <w:rFonts w:hint="cs"/>
          <w:rtl/>
        </w:rPr>
        <w:t>".</w:t>
      </w:r>
      <w:r w:rsidRPr="00542BCA">
        <w:rPr>
          <w:rtl/>
        </w:rPr>
        <w:t xml:space="preserve"> </w:t>
      </w:r>
      <w:bookmarkStart w:id="12720" w:name="_ETM_Q28_601700"/>
      <w:bookmarkStart w:id="12721" w:name="_ETM_Q28_601386"/>
      <w:bookmarkStart w:id="12722" w:name="_ETM_Q28_601484"/>
      <w:bookmarkStart w:id="12723" w:name="_ETM_Q28_601561"/>
      <w:bookmarkStart w:id="12724" w:name="_ETM_Q28_601651"/>
      <w:bookmarkEnd w:id="12720"/>
      <w:bookmarkEnd w:id="12721"/>
      <w:bookmarkEnd w:id="12722"/>
      <w:bookmarkEnd w:id="12723"/>
      <w:bookmarkEnd w:id="12724"/>
      <w:r w:rsidRPr="00542BCA">
        <w:rPr>
          <w:rtl/>
        </w:rPr>
        <w:t xml:space="preserve">אילה </w:t>
      </w:r>
      <w:bookmarkStart w:id="12725" w:name="_ETM_Q28_602119"/>
      <w:bookmarkEnd w:id="12725"/>
      <w:r w:rsidRPr="00542BCA">
        <w:rPr>
          <w:rtl/>
        </w:rPr>
        <w:t xml:space="preserve">בן </w:t>
      </w:r>
      <w:bookmarkStart w:id="12726" w:name="_ETM_Q28_602360"/>
      <w:bookmarkEnd w:id="12726"/>
      <w:r w:rsidRPr="00542BCA">
        <w:rPr>
          <w:rtl/>
        </w:rPr>
        <w:t>גביר</w:t>
      </w:r>
      <w:r>
        <w:rPr>
          <w:rFonts w:hint="cs"/>
          <w:rtl/>
        </w:rPr>
        <w:t>,</w:t>
      </w:r>
      <w:r w:rsidRPr="00542BCA">
        <w:rPr>
          <w:rtl/>
        </w:rPr>
        <w:t xml:space="preserve"> </w:t>
      </w:r>
      <w:bookmarkStart w:id="12727" w:name="_ETM_Q28_602659"/>
      <w:bookmarkEnd w:id="12727"/>
      <w:r w:rsidRPr="00542BCA">
        <w:rPr>
          <w:rtl/>
        </w:rPr>
        <w:t xml:space="preserve">אשתו </w:t>
      </w:r>
      <w:bookmarkStart w:id="12728" w:name="_ETM_Q28_602990"/>
      <w:bookmarkEnd w:id="12728"/>
      <w:r w:rsidRPr="00542BCA">
        <w:rPr>
          <w:rtl/>
        </w:rPr>
        <w:t xml:space="preserve">של </w:t>
      </w:r>
      <w:bookmarkStart w:id="12729" w:name="_ETM_Q28_603200"/>
      <w:bookmarkEnd w:id="12729"/>
      <w:r w:rsidRPr="00542BCA">
        <w:rPr>
          <w:rtl/>
        </w:rPr>
        <w:t xml:space="preserve">השר </w:t>
      </w:r>
      <w:bookmarkStart w:id="12730" w:name="_ETM_Q28_603470"/>
      <w:bookmarkEnd w:id="12730"/>
      <w:r w:rsidRPr="00542BCA">
        <w:rPr>
          <w:rtl/>
        </w:rPr>
        <w:t xml:space="preserve">לביטחון </w:t>
      </w:r>
      <w:bookmarkStart w:id="12731" w:name="_ETM_Q28_604009"/>
      <w:bookmarkEnd w:id="12731"/>
      <w:r w:rsidRPr="00542BCA">
        <w:rPr>
          <w:rtl/>
        </w:rPr>
        <w:t>לאומי</w:t>
      </w:r>
      <w:r>
        <w:rPr>
          <w:rFonts w:hint="cs"/>
          <w:rtl/>
        </w:rPr>
        <w:t>,</w:t>
      </w:r>
      <w:r w:rsidRPr="00542BCA">
        <w:rPr>
          <w:rtl/>
        </w:rPr>
        <w:t xml:space="preserve"> </w:t>
      </w:r>
      <w:bookmarkStart w:id="12732" w:name="_ETM_Q28_604430"/>
      <w:bookmarkEnd w:id="12732"/>
      <w:r w:rsidRPr="00542BCA">
        <w:rPr>
          <w:rtl/>
        </w:rPr>
        <w:t xml:space="preserve">מתגאה </w:t>
      </w:r>
      <w:bookmarkStart w:id="12733" w:name="_ETM_Q28_604909"/>
      <w:bookmarkEnd w:id="12733"/>
      <w:r w:rsidRPr="00542BCA">
        <w:rPr>
          <w:rtl/>
        </w:rPr>
        <w:t xml:space="preserve">בזה </w:t>
      </w:r>
      <w:bookmarkStart w:id="12734" w:name="_ETM_Q28_605149"/>
      <w:bookmarkEnd w:id="12734"/>
      <w:r w:rsidRPr="00542BCA">
        <w:rPr>
          <w:rtl/>
        </w:rPr>
        <w:t xml:space="preserve">שהיא </w:t>
      </w:r>
      <w:bookmarkStart w:id="12735" w:name="_ETM_Q28_605299"/>
      <w:bookmarkEnd w:id="12735"/>
      <w:r w:rsidRPr="00542BCA">
        <w:rPr>
          <w:rtl/>
        </w:rPr>
        <w:t xml:space="preserve">מגייסת </w:t>
      </w:r>
      <w:bookmarkStart w:id="12736" w:name="_ETM_Q28_606140"/>
      <w:bookmarkEnd w:id="12736"/>
      <w:r w:rsidRPr="00542BCA">
        <w:rPr>
          <w:rtl/>
        </w:rPr>
        <w:t xml:space="preserve">משאבים </w:t>
      </w:r>
      <w:bookmarkStart w:id="12737" w:name="_ETM_Q28_606740"/>
      <w:bookmarkEnd w:id="12737"/>
      <w:r>
        <w:rPr>
          <w:rFonts w:hint="cs"/>
          <w:rtl/>
        </w:rPr>
        <w:t>ל</w:t>
      </w:r>
      <w:r w:rsidRPr="00542BCA">
        <w:rPr>
          <w:rtl/>
        </w:rPr>
        <w:t xml:space="preserve">ארגון </w:t>
      </w:r>
      <w:bookmarkStart w:id="12738" w:name="_ETM_Q28_607520"/>
      <w:bookmarkStart w:id="12739" w:name="_ETM_Q28_608180"/>
      <w:bookmarkEnd w:id="12738"/>
      <w:bookmarkEnd w:id="12739"/>
      <w:proofErr w:type="spellStart"/>
      <w:r w:rsidRPr="00542BCA">
        <w:rPr>
          <w:rtl/>
        </w:rPr>
        <w:t>להב"ה</w:t>
      </w:r>
      <w:proofErr w:type="spellEnd"/>
      <w:r>
        <w:rPr>
          <w:rFonts w:hint="cs"/>
          <w:rtl/>
        </w:rPr>
        <w:t>,</w:t>
      </w:r>
      <w:r w:rsidRPr="00542BCA">
        <w:rPr>
          <w:rtl/>
        </w:rPr>
        <w:t xml:space="preserve"> שאותו </w:t>
      </w:r>
      <w:bookmarkStart w:id="12740" w:name="_ETM_Q28_608569"/>
      <w:bookmarkEnd w:id="12740"/>
      <w:r w:rsidRPr="00542BCA">
        <w:rPr>
          <w:rtl/>
        </w:rPr>
        <w:t xml:space="preserve">היא </w:t>
      </w:r>
      <w:bookmarkStart w:id="12741" w:name="_ETM_Q28_608630"/>
      <w:bookmarkEnd w:id="12741"/>
      <w:r w:rsidRPr="00542BCA">
        <w:rPr>
          <w:rtl/>
        </w:rPr>
        <w:t>מגדירה</w:t>
      </w:r>
      <w:r>
        <w:rPr>
          <w:rFonts w:hint="cs"/>
          <w:rtl/>
        </w:rPr>
        <w:t>,</w:t>
      </w:r>
      <w:r w:rsidRPr="00542BCA">
        <w:rPr>
          <w:rtl/>
        </w:rPr>
        <w:t xml:space="preserve"> </w:t>
      </w:r>
      <w:bookmarkStart w:id="12742" w:name="_ETM_Q28_609230"/>
      <w:bookmarkEnd w:id="12742"/>
      <w:r w:rsidRPr="00542BCA">
        <w:rPr>
          <w:rtl/>
        </w:rPr>
        <w:t xml:space="preserve">ואני </w:t>
      </w:r>
      <w:bookmarkStart w:id="12743" w:name="_ETM_Q28_609470"/>
      <w:bookmarkEnd w:id="12743"/>
      <w:r w:rsidRPr="00542BCA">
        <w:rPr>
          <w:rtl/>
        </w:rPr>
        <w:t>מצטט</w:t>
      </w:r>
      <w:r>
        <w:rPr>
          <w:rFonts w:hint="cs"/>
          <w:rtl/>
        </w:rPr>
        <w:t>,</w:t>
      </w:r>
      <w:r w:rsidRPr="00542BCA">
        <w:rPr>
          <w:rtl/>
        </w:rPr>
        <w:t xml:space="preserve"> </w:t>
      </w:r>
      <w:bookmarkStart w:id="12744" w:name="_ETM_Q28_610400"/>
      <w:bookmarkEnd w:id="12744"/>
      <w:r w:rsidRPr="00542BCA">
        <w:rPr>
          <w:rtl/>
        </w:rPr>
        <w:t>כ</w:t>
      </w:r>
      <w:bookmarkStart w:id="12745" w:name="_ETM_Q28_610610"/>
      <w:bookmarkEnd w:id="12745"/>
      <w:r w:rsidRPr="00542BCA">
        <w:rPr>
          <w:rtl/>
        </w:rPr>
        <w:t xml:space="preserve">ארגון </w:t>
      </w:r>
      <w:bookmarkStart w:id="12746" w:name="_ETM_Q28_610940"/>
      <w:bookmarkEnd w:id="12746"/>
      <w:r w:rsidRPr="00542BCA">
        <w:rPr>
          <w:rtl/>
        </w:rPr>
        <w:t xml:space="preserve">שכולו </w:t>
      </w:r>
      <w:bookmarkStart w:id="12747" w:name="_ETM_Q28_611420"/>
      <w:bookmarkEnd w:id="12747"/>
      <w:r w:rsidRPr="00542BCA">
        <w:rPr>
          <w:rtl/>
        </w:rPr>
        <w:t xml:space="preserve">חסד </w:t>
      </w:r>
      <w:bookmarkStart w:id="12748" w:name="_ETM_Q28_611900"/>
      <w:bookmarkEnd w:id="12748"/>
      <w:r>
        <w:rPr>
          <w:rFonts w:hint="cs"/>
          <w:rtl/>
        </w:rPr>
        <w:t>ו</w:t>
      </w:r>
      <w:r w:rsidRPr="00542BCA">
        <w:rPr>
          <w:rtl/>
        </w:rPr>
        <w:t xml:space="preserve">עזרה </w:t>
      </w:r>
      <w:bookmarkStart w:id="12749" w:name="_ETM_Q28_612890"/>
      <w:bookmarkEnd w:id="12749"/>
      <w:r w:rsidRPr="00542BCA">
        <w:rPr>
          <w:rtl/>
        </w:rPr>
        <w:t xml:space="preserve">לאנשים </w:t>
      </w:r>
      <w:bookmarkStart w:id="12750" w:name="_ETM_Q28_613430"/>
      <w:bookmarkEnd w:id="12750"/>
      <w:r w:rsidRPr="00542BCA">
        <w:rPr>
          <w:rtl/>
        </w:rPr>
        <w:t xml:space="preserve">שאיבדו </w:t>
      </w:r>
      <w:bookmarkStart w:id="12751" w:name="_ETM_Q28_613910"/>
      <w:bookmarkEnd w:id="12751"/>
      <w:r w:rsidRPr="00542BCA">
        <w:rPr>
          <w:rtl/>
        </w:rPr>
        <w:t xml:space="preserve">את </w:t>
      </w:r>
      <w:bookmarkStart w:id="12752" w:name="_ETM_Q28_614030"/>
      <w:bookmarkEnd w:id="12752"/>
      <w:r w:rsidRPr="00542BCA">
        <w:rPr>
          <w:rtl/>
        </w:rPr>
        <w:t xml:space="preserve">הזהות </w:t>
      </w:r>
      <w:bookmarkStart w:id="12753" w:name="_ETM_Q28_614420"/>
      <w:bookmarkEnd w:id="12753"/>
      <w:r w:rsidRPr="00542BCA">
        <w:rPr>
          <w:rtl/>
        </w:rPr>
        <w:t>שלהם</w:t>
      </w:r>
      <w:r>
        <w:rPr>
          <w:rFonts w:hint="cs"/>
          <w:rtl/>
        </w:rPr>
        <w:t>.</w:t>
      </w:r>
      <w:r w:rsidRPr="00542BCA">
        <w:rPr>
          <w:rtl/>
        </w:rPr>
        <w:t xml:space="preserve"> </w:t>
      </w:r>
      <w:bookmarkStart w:id="12754" w:name="_ETM_Q28_615319"/>
      <w:bookmarkStart w:id="12755" w:name="_ETM_Q28_618658"/>
      <w:bookmarkStart w:id="12756" w:name="_ETM_Q28_618761"/>
      <w:bookmarkEnd w:id="12754"/>
      <w:bookmarkEnd w:id="12755"/>
      <w:bookmarkEnd w:id="12756"/>
      <w:r w:rsidRPr="00542BCA">
        <w:rPr>
          <w:rtl/>
        </w:rPr>
        <w:t xml:space="preserve">ההסתה </w:t>
      </w:r>
      <w:bookmarkStart w:id="12757" w:name="_ETM_Q28_615950"/>
      <w:bookmarkEnd w:id="12757"/>
      <w:r w:rsidRPr="00542BCA">
        <w:rPr>
          <w:rtl/>
        </w:rPr>
        <w:t>נגדנו</w:t>
      </w:r>
      <w:r>
        <w:rPr>
          <w:rFonts w:hint="cs"/>
          <w:rtl/>
        </w:rPr>
        <w:t xml:space="preserve">, </w:t>
      </w:r>
      <w:r w:rsidRPr="00542BCA">
        <w:rPr>
          <w:rtl/>
        </w:rPr>
        <w:t xml:space="preserve">נגד </w:t>
      </w:r>
      <w:bookmarkStart w:id="12758" w:name="_ETM_Q28_616730"/>
      <w:bookmarkEnd w:id="12758"/>
      <w:r w:rsidRPr="00542BCA">
        <w:rPr>
          <w:rtl/>
        </w:rPr>
        <w:t xml:space="preserve">חברות </w:t>
      </w:r>
      <w:bookmarkStart w:id="12759" w:name="_ETM_Q28_617090"/>
      <w:bookmarkEnd w:id="12759"/>
      <w:r w:rsidRPr="00542BCA">
        <w:rPr>
          <w:rtl/>
        </w:rPr>
        <w:t xml:space="preserve">וחברי </w:t>
      </w:r>
      <w:bookmarkStart w:id="12760" w:name="_ETM_Q28_617540"/>
      <w:bookmarkEnd w:id="12760"/>
      <w:r w:rsidRPr="00542BCA">
        <w:rPr>
          <w:rtl/>
        </w:rPr>
        <w:t xml:space="preserve">הקהילה </w:t>
      </w:r>
      <w:bookmarkStart w:id="12761" w:name="_ETM_Q28_617989"/>
      <w:bookmarkEnd w:id="12761"/>
      <w:r w:rsidRPr="00542BCA">
        <w:rPr>
          <w:rtl/>
        </w:rPr>
        <w:t>הגאה</w:t>
      </w:r>
      <w:r>
        <w:rPr>
          <w:rFonts w:hint="cs"/>
          <w:rtl/>
        </w:rPr>
        <w:t xml:space="preserve">, </w:t>
      </w:r>
      <w:r w:rsidRPr="00542BCA">
        <w:rPr>
          <w:rtl/>
        </w:rPr>
        <w:t>מגיע</w:t>
      </w:r>
      <w:r>
        <w:rPr>
          <w:rFonts w:hint="cs"/>
          <w:rtl/>
        </w:rPr>
        <w:t>ה</w:t>
      </w:r>
      <w:r w:rsidRPr="00542BCA">
        <w:rPr>
          <w:rtl/>
        </w:rPr>
        <w:t xml:space="preserve"> </w:t>
      </w:r>
      <w:bookmarkStart w:id="12762" w:name="_ETM_Q28_618830"/>
      <w:bookmarkEnd w:id="12762"/>
      <w:r w:rsidRPr="00542BCA">
        <w:rPr>
          <w:rtl/>
        </w:rPr>
        <w:t xml:space="preserve">מתוך </w:t>
      </w:r>
      <w:bookmarkStart w:id="12763" w:name="_ETM_Q28_619580"/>
      <w:bookmarkEnd w:id="12763"/>
      <w:r w:rsidRPr="00542BCA">
        <w:rPr>
          <w:rtl/>
        </w:rPr>
        <w:t xml:space="preserve">שולחן </w:t>
      </w:r>
      <w:bookmarkStart w:id="12764" w:name="_ETM_Q28_620060"/>
      <w:bookmarkEnd w:id="12764"/>
      <w:r w:rsidRPr="00542BCA">
        <w:rPr>
          <w:rtl/>
        </w:rPr>
        <w:t>הממשלה</w:t>
      </w:r>
      <w:r>
        <w:rPr>
          <w:rFonts w:hint="cs"/>
          <w:rtl/>
        </w:rPr>
        <w:t>,</w:t>
      </w:r>
      <w:r w:rsidRPr="00542BCA">
        <w:rPr>
          <w:rtl/>
        </w:rPr>
        <w:t xml:space="preserve"> </w:t>
      </w:r>
      <w:bookmarkStart w:id="12765" w:name="_ETM_Q28_621050"/>
      <w:bookmarkEnd w:id="12765"/>
      <w:r w:rsidRPr="00542BCA">
        <w:rPr>
          <w:rtl/>
        </w:rPr>
        <w:t xml:space="preserve">ממסדרונות </w:t>
      </w:r>
      <w:bookmarkStart w:id="12766" w:name="_ETM_Q28_621769"/>
      <w:bookmarkEnd w:id="12766"/>
      <w:r w:rsidRPr="00542BCA">
        <w:rPr>
          <w:rtl/>
        </w:rPr>
        <w:t>הממשלה</w:t>
      </w:r>
      <w:r>
        <w:rPr>
          <w:rFonts w:hint="cs"/>
          <w:rtl/>
        </w:rPr>
        <w:t>,</w:t>
      </w:r>
      <w:r w:rsidRPr="00542BCA">
        <w:rPr>
          <w:rtl/>
        </w:rPr>
        <w:t xml:space="preserve"> </w:t>
      </w:r>
      <w:bookmarkStart w:id="12767" w:name="_ETM_Q28_622400"/>
      <w:bookmarkEnd w:id="12767"/>
      <w:r w:rsidRPr="00542BCA">
        <w:rPr>
          <w:rtl/>
        </w:rPr>
        <w:t xml:space="preserve">מהמעגל </w:t>
      </w:r>
      <w:bookmarkStart w:id="12768" w:name="_ETM_Q28_623510"/>
      <w:bookmarkEnd w:id="12768"/>
      <w:r w:rsidRPr="00542BCA">
        <w:rPr>
          <w:rtl/>
        </w:rPr>
        <w:t xml:space="preserve">הכי </w:t>
      </w:r>
      <w:bookmarkStart w:id="12769" w:name="_ETM_Q28_623780"/>
      <w:bookmarkEnd w:id="12769"/>
      <w:r w:rsidRPr="00542BCA">
        <w:rPr>
          <w:rtl/>
        </w:rPr>
        <w:t xml:space="preserve">קרוב </w:t>
      </w:r>
      <w:bookmarkStart w:id="12770" w:name="_ETM_Q28_624500"/>
      <w:bookmarkEnd w:id="12770"/>
      <w:r w:rsidRPr="00542BCA">
        <w:rPr>
          <w:rtl/>
        </w:rPr>
        <w:t xml:space="preserve">לשר </w:t>
      </w:r>
      <w:bookmarkStart w:id="12771" w:name="_ETM_Q28_625010"/>
      <w:bookmarkEnd w:id="12771"/>
      <w:r w:rsidRPr="00542BCA">
        <w:rPr>
          <w:rtl/>
        </w:rPr>
        <w:t xml:space="preserve">לביטחון </w:t>
      </w:r>
      <w:bookmarkStart w:id="12772" w:name="_ETM_Q28_625550"/>
      <w:bookmarkEnd w:id="12772"/>
      <w:r w:rsidRPr="00542BCA">
        <w:rPr>
          <w:rtl/>
        </w:rPr>
        <w:t>לאומי</w:t>
      </w:r>
      <w:r>
        <w:rPr>
          <w:rFonts w:hint="cs"/>
          <w:rtl/>
        </w:rPr>
        <w:t>,</w:t>
      </w:r>
      <w:r w:rsidRPr="00542BCA">
        <w:rPr>
          <w:rtl/>
        </w:rPr>
        <w:t xml:space="preserve"> </w:t>
      </w:r>
      <w:bookmarkStart w:id="12773" w:name="_ETM_Q28_626000"/>
      <w:bookmarkEnd w:id="12773"/>
      <w:r w:rsidRPr="00542BCA">
        <w:rPr>
          <w:rtl/>
        </w:rPr>
        <w:t xml:space="preserve">שהוא </w:t>
      </w:r>
      <w:bookmarkStart w:id="12774" w:name="_ETM_Q28_626360"/>
      <w:bookmarkEnd w:id="12774"/>
      <w:r w:rsidRPr="00542BCA">
        <w:rPr>
          <w:rtl/>
        </w:rPr>
        <w:t xml:space="preserve">האיש </w:t>
      </w:r>
      <w:bookmarkStart w:id="12775" w:name="_ETM_Q28_626720"/>
      <w:bookmarkEnd w:id="12775"/>
      <w:r w:rsidRPr="00542BCA">
        <w:rPr>
          <w:rtl/>
        </w:rPr>
        <w:t xml:space="preserve">שאמור </w:t>
      </w:r>
      <w:bookmarkStart w:id="12776" w:name="_ETM_Q28_627050"/>
      <w:bookmarkEnd w:id="12776"/>
      <w:r w:rsidRPr="00542BCA">
        <w:rPr>
          <w:rtl/>
        </w:rPr>
        <w:t xml:space="preserve">להגן </w:t>
      </w:r>
      <w:bookmarkStart w:id="12777" w:name="_ETM_Q28_627530"/>
      <w:bookmarkEnd w:id="12777"/>
      <w:r w:rsidRPr="00542BCA">
        <w:rPr>
          <w:rtl/>
        </w:rPr>
        <w:t xml:space="preserve">עלינו </w:t>
      </w:r>
      <w:bookmarkStart w:id="12778" w:name="_ETM_Q28_627830"/>
      <w:bookmarkEnd w:id="12778"/>
      <w:r w:rsidRPr="00542BCA">
        <w:rPr>
          <w:rtl/>
        </w:rPr>
        <w:t xml:space="preserve">מפני </w:t>
      </w:r>
      <w:bookmarkStart w:id="12779" w:name="_ETM_Q28_628190"/>
      <w:bookmarkEnd w:id="12779"/>
      <w:r w:rsidRPr="00542BCA">
        <w:rPr>
          <w:rtl/>
        </w:rPr>
        <w:t xml:space="preserve">אותה </w:t>
      </w:r>
      <w:bookmarkStart w:id="12780" w:name="_ETM_Q28_628550"/>
      <w:bookmarkEnd w:id="12780"/>
      <w:r w:rsidRPr="00542BCA">
        <w:rPr>
          <w:rtl/>
        </w:rPr>
        <w:t>הסתה</w:t>
      </w:r>
      <w:r>
        <w:rPr>
          <w:rFonts w:hint="cs"/>
          <w:rtl/>
        </w:rPr>
        <w:t>.</w:t>
      </w:r>
      <w:r w:rsidRPr="00542BCA">
        <w:rPr>
          <w:rtl/>
        </w:rPr>
        <w:t xml:space="preserve"> </w:t>
      </w:r>
      <w:bookmarkStart w:id="12781" w:name="_ETM_Q28_630040"/>
      <w:bookmarkEnd w:id="12781"/>
    </w:p>
    <w:p w:rsidR="002D135E" w:rsidRDefault="002D135E" w:rsidP="002D135E">
      <w:pPr>
        <w:rPr>
          <w:rtl/>
        </w:rPr>
      </w:pPr>
    </w:p>
    <w:p w:rsidR="00A51CE1" w:rsidRDefault="00A51CE1" w:rsidP="002D135E">
      <w:pPr>
        <w:rPr>
          <w:rtl/>
        </w:rPr>
      </w:pPr>
      <w:r w:rsidRPr="00542BCA">
        <w:rPr>
          <w:rtl/>
        </w:rPr>
        <w:t xml:space="preserve">האלימות </w:t>
      </w:r>
      <w:bookmarkStart w:id="12782" w:name="_ETM_Q28_630610"/>
      <w:bookmarkEnd w:id="12782"/>
      <w:r w:rsidRPr="00542BCA">
        <w:rPr>
          <w:rtl/>
        </w:rPr>
        <w:t xml:space="preserve">שמתחילה </w:t>
      </w:r>
      <w:bookmarkStart w:id="12783" w:name="_ETM_Q28_631150"/>
      <w:bookmarkEnd w:id="12783"/>
      <w:r w:rsidRPr="00542BCA">
        <w:rPr>
          <w:rtl/>
        </w:rPr>
        <w:t>ברשת</w:t>
      </w:r>
      <w:r>
        <w:rPr>
          <w:rFonts w:hint="cs"/>
          <w:rtl/>
        </w:rPr>
        <w:t>,</w:t>
      </w:r>
      <w:r w:rsidRPr="00542BCA">
        <w:rPr>
          <w:rtl/>
        </w:rPr>
        <w:t xml:space="preserve"> </w:t>
      </w:r>
      <w:bookmarkStart w:id="12784" w:name="_ETM_Q28_631750"/>
      <w:bookmarkEnd w:id="12784"/>
      <w:r w:rsidRPr="00542BCA">
        <w:rPr>
          <w:rtl/>
        </w:rPr>
        <w:t xml:space="preserve">חברות </w:t>
      </w:r>
      <w:bookmarkStart w:id="12785" w:name="_ETM_Q28_632110"/>
      <w:bookmarkEnd w:id="12785"/>
      <w:r w:rsidRPr="00542BCA">
        <w:rPr>
          <w:rtl/>
        </w:rPr>
        <w:t xml:space="preserve">וחברי </w:t>
      </w:r>
      <w:bookmarkStart w:id="12786" w:name="_ETM_Q28_632470"/>
      <w:bookmarkEnd w:id="12786"/>
      <w:r w:rsidRPr="00542BCA">
        <w:rPr>
          <w:rtl/>
        </w:rPr>
        <w:t>הכנסת</w:t>
      </w:r>
      <w:r>
        <w:rPr>
          <w:rFonts w:hint="cs"/>
          <w:rtl/>
        </w:rPr>
        <w:t>,</w:t>
      </w:r>
      <w:r w:rsidRPr="00542BCA">
        <w:rPr>
          <w:rtl/>
        </w:rPr>
        <w:t xml:space="preserve"> </w:t>
      </w:r>
      <w:bookmarkStart w:id="12787" w:name="_ETM_Q28_632920"/>
      <w:bookmarkEnd w:id="12787"/>
      <w:r w:rsidRPr="00542BCA">
        <w:rPr>
          <w:rtl/>
        </w:rPr>
        <w:t xml:space="preserve">מסתיימת </w:t>
      </w:r>
      <w:bookmarkStart w:id="12788" w:name="_ETM_Q28_633550"/>
      <w:bookmarkEnd w:id="12788"/>
      <w:r w:rsidRPr="00542BCA">
        <w:rPr>
          <w:rtl/>
        </w:rPr>
        <w:t xml:space="preserve">בשפיכות </w:t>
      </w:r>
      <w:bookmarkStart w:id="12789" w:name="_ETM_Q28_634030"/>
      <w:bookmarkEnd w:id="12789"/>
      <w:r w:rsidRPr="00542BCA">
        <w:rPr>
          <w:rtl/>
        </w:rPr>
        <w:t xml:space="preserve">דמים </w:t>
      </w:r>
      <w:bookmarkStart w:id="12790" w:name="_ETM_Q28_634719"/>
      <w:bookmarkEnd w:id="12790"/>
      <w:r w:rsidRPr="00542BCA">
        <w:rPr>
          <w:rtl/>
        </w:rPr>
        <w:t>ברחובות</w:t>
      </w:r>
      <w:r>
        <w:rPr>
          <w:rFonts w:hint="cs"/>
          <w:rtl/>
        </w:rPr>
        <w:t>.</w:t>
      </w:r>
      <w:r w:rsidRPr="00542BCA">
        <w:rPr>
          <w:rtl/>
        </w:rPr>
        <w:t xml:space="preserve"> </w:t>
      </w:r>
      <w:bookmarkStart w:id="12791" w:name="_ETM_Q28_636310"/>
      <w:bookmarkEnd w:id="12791"/>
      <w:r w:rsidRPr="00542BCA">
        <w:rPr>
          <w:rtl/>
        </w:rPr>
        <w:t xml:space="preserve">איש </w:t>
      </w:r>
      <w:bookmarkStart w:id="12792" w:name="_ETM_Q28_636910"/>
      <w:bookmarkEnd w:id="12792"/>
      <w:r w:rsidRPr="00542BCA">
        <w:rPr>
          <w:rtl/>
        </w:rPr>
        <w:t xml:space="preserve">לא </w:t>
      </w:r>
      <w:bookmarkStart w:id="12793" w:name="_ETM_Q28_637030"/>
      <w:bookmarkEnd w:id="12793"/>
      <w:r w:rsidRPr="00542BCA">
        <w:rPr>
          <w:rtl/>
        </w:rPr>
        <w:t xml:space="preserve">ירתיע </w:t>
      </w:r>
      <w:bookmarkStart w:id="12794" w:name="_ETM_Q28_637480"/>
      <w:bookmarkEnd w:id="12794"/>
      <w:r w:rsidRPr="00542BCA">
        <w:rPr>
          <w:rtl/>
        </w:rPr>
        <w:t xml:space="preserve">אותנו </w:t>
      </w:r>
      <w:bookmarkStart w:id="12795" w:name="_ETM_Q28_637870"/>
      <w:bookmarkEnd w:id="12795"/>
      <w:r>
        <w:rPr>
          <w:rFonts w:hint="cs"/>
          <w:rtl/>
        </w:rPr>
        <w:t>מלצעוד</w:t>
      </w:r>
      <w:r w:rsidRPr="00542BCA">
        <w:rPr>
          <w:rtl/>
        </w:rPr>
        <w:t xml:space="preserve"> </w:t>
      </w:r>
      <w:bookmarkStart w:id="12796" w:name="_ETM_Q28_638350"/>
      <w:bookmarkEnd w:id="12796"/>
      <w:r w:rsidRPr="00542BCA">
        <w:rPr>
          <w:rtl/>
        </w:rPr>
        <w:t xml:space="preserve">בגאווה </w:t>
      </w:r>
      <w:bookmarkStart w:id="12797" w:name="_ETM_Q28_639430"/>
      <w:bookmarkEnd w:id="12797"/>
      <w:r w:rsidRPr="00542BCA">
        <w:rPr>
          <w:rtl/>
        </w:rPr>
        <w:t xml:space="preserve">בבירת </w:t>
      </w:r>
      <w:bookmarkStart w:id="12798" w:name="_ETM_Q28_640240"/>
      <w:bookmarkEnd w:id="12798"/>
      <w:r w:rsidRPr="00542BCA">
        <w:rPr>
          <w:rtl/>
        </w:rPr>
        <w:t>ישראל</w:t>
      </w:r>
      <w:r>
        <w:rPr>
          <w:rFonts w:hint="cs"/>
          <w:rtl/>
        </w:rPr>
        <w:t xml:space="preserve"> </w:t>
      </w:r>
      <w:r w:rsidRPr="00542BCA">
        <w:rPr>
          <w:rtl/>
        </w:rPr>
        <w:t>ירושלים</w:t>
      </w:r>
      <w:r>
        <w:rPr>
          <w:rFonts w:hint="cs"/>
          <w:rtl/>
        </w:rPr>
        <w:t>,</w:t>
      </w:r>
      <w:r w:rsidRPr="00542BCA">
        <w:rPr>
          <w:rtl/>
        </w:rPr>
        <w:t xml:space="preserve"> </w:t>
      </w:r>
      <w:bookmarkStart w:id="12799" w:name="_ETM_Q28_641590"/>
      <w:bookmarkEnd w:id="12799"/>
      <w:r w:rsidRPr="00542BCA">
        <w:rPr>
          <w:rtl/>
        </w:rPr>
        <w:t xml:space="preserve">בעיר </w:t>
      </w:r>
      <w:bookmarkStart w:id="12800" w:name="_ETM_Q28_641890"/>
      <w:bookmarkEnd w:id="12800"/>
      <w:r w:rsidRPr="00542BCA">
        <w:rPr>
          <w:rtl/>
        </w:rPr>
        <w:t xml:space="preserve">הבירה </w:t>
      </w:r>
      <w:bookmarkStart w:id="12801" w:name="_ETM_Q28_642250"/>
      <w:bookmarkEnd w:id="12801"/>
      <w:r w:rsidRPr="00542BCA">
        <w:rPr>
          <w:rtl/>
        </w:rPr>
        <w:t>שלנו</w:t>
      </w:r>
      <w:r>
        <w:rPr>
          <w:rFonts w:hint="cs"/>
          <w:rtl/>
        </w:rPr>
        <w:t>.</w:t>
      </w:r>
      <w:r w:rsidRPr="00542BCA">
        <w:rPr>
          <w:rtl/>
        </w:rPr>
        <w:t xml:space="preserve"> </w:t>
      </w:r>
      <w:bookmarkStart w:id="12802" w:name="_ETM_Q28_643390"/>
      <w:bookmarkEnd w:id="12802"/>
      <w:r w:rsidRPr="00542BCA">
        <w:rPr>
          <w:rtl/>
        </w:rPr>
        <w:t xml:space="preserve">על </w:t>
      </w:r>
      <w:bookmarkStart w:id="12803" w:name="_ETM_Q28_643569"/>
      <w:bookmarkEnd w:id="12803"/>
      <w:r>
        <w:rPr>
          <w:rFonts w:hint="cs"/>
          <w:rtl/>
        </w:rPr>
        <w:t>השר</w:t>
      </w:r>
      <w:r w:rsidRPr="00542BCA">
        <w:rPr>
          <w:rtl/>
        </w:rPr>
        <w:t xml:space="preserve"> </w:t>
      </w:r>
      <w:bookmarkStart w:id="12804" w:name="_ETM_Q28_643930"/>
      <w:bookmarkEnd w:id="12804"/>
      <w:r w:rsidRPr="00542BCA">
        <w:rPr>
          <w:rtl/>
        </w:rPr>
        <w:t xml:space="preserve">לכישלון </w:t>
      </w:r>
      <w:bookmarkStart w:id="12805" w:name="_ETM_Q28_644470"/>
      <w:bookmarkEnd w:id="12805"/>
      <w:r w:rsidRPr="00542BCA">
        <w:rPr>
          <w:rtl/>
        </w:rPr>
        <w:t xml:space="preserve">לאומי </w:t>
      </w:r>
      <w:bookmarkStart w:id="12806" w:name="_ETM_Q28_644830"/>
      <w:bookmarkEnd w:id="12806"/>
      <w:r w:rsidRPr="00542BCA">
        <w:rPr>
          <w:rtl/>
        </w:rPr>
        <w:t xml:space="preserve">איתמר </w:t>
      </w:r>
      <w:bookmarkStart w:id="12807" w:name="_ETM_Q28_645129"/>
      <w:bookmarkEnd w:id="12807"/>
      <w:r w:rsidRPr="00542BCA">
        <w:rPr>
          <w:rtl/>
        </w:rPr>
        <w:t xml:space="preserve">בן </w:t>
      </w:r>
      <w:bookmarkStart w:id="12808" w:name="_ETM_Q28_645280"/>
      <w:bookmarkEnd w:id="12808"/>
      <w:r w:rsidRPr="00542BCA">
        <w:rPr>
          <w:rtl/>
        </w:rPr>
        <w:t xml:space="preserve">גביר </w:t>
      </w:r>
      <w:bookmarkStart w:id="12809" w:name="_ETM_Q28_645489"/>
      <w:bookmarkEnd w:id="12809"/>
      <w:r w:rsidRPr="00542BCA">
        <w:rPr>
          <w:rtl/>
        </w:rPr>
        <w:t xml:space="preserve">אנחנו </w:t>
      </w:r>
      <w:bookmarkStart w:id="12810" w:name="_ETM_Q28_645760"/>
      <w:bookmarkEnd w:id="12810"/>
      <w:r w:rsidRPr="00542BCA">
        <w:rPr>
          <w:rtl/>
        </w:rPr>
        <w:t xml:space="preserve">כבר </w:t>
      </w:r>
      <w:bookmarkStart w:id="12811" w:name="_ETM_Q28_645909"/>
      <w:bookmarkEnd w:id="12811"/>
      <w:r w:rsidRPr="00542BCA">
        <w:rPr>
          <w:rtl/>
        </w:rPr>
        <w:t xml:space="preserve">יודעים </w:t>
      </w:r>
      <w:bookmarkStart w:id="12812" w:name="_ETM_Q28_646209"/>
      <w:bookmarkEnd w:id="12812"/>
      <w:r w:rsidRPr="00542BCA">
        <w:rPr>
          <w:rtl/>
        </w:rPr>
        <w:t>שאי</w:t>
      </w:r>
      <w:bookmarkStart w:id="12813" w:name="_ETM_Q28_646390"/>
      <w:bookmarkEnd w:id="12813"/>
      <w:r>
        <w:rPr>
          <w:rFonts w:hint="cs"/>
          <w:rtl/>
        </w:rPr>
        <w:t>-</w:t>
      </w:r>
      <w:r w:rsidRPr="00542BCA">
        <w:rPr>
          <w:rtl/>
        </w:rPr>
        <w:t xml:space="preserve">אפשר </w:t>
      </w:r>
      <w:bookmarkStart w:id="12814" w:name="_ETM_Q28_646659"/>
      <w:bookmarkEnd w:id="12814"/>
      <w:r w:rsidRPr="00542BCA">
        <w:rPr>
          <w:rtl/>
        </w:rPr>
        <w:t>לסמוך</w:t>
      </w:r>
      <w:r>
        <w:rPr>
          <w:rFonts w:hint="cs"/>
          <w:rtl/>
        </w:rPr>
        <w:t>,</w:t>
      </w:r>
      <w:r w:rsidRPr="00542BCA">
        <w:rPr>
          <w:rtl/>
        </w:rPr>
        <w:t xml:space="preserve"> </w:t>
      </w:r>
      <w:bookmarkStart w:id="12815" w:name="_ETM_Q28_647590"/>
      <w:bookmarkEnd w:id="12815"/>
      <w:r w:rsidRPr="00542BCA">
        <w:rPr>
          <w:rtl/>
        </w:rPr>
        <w:t xml:space="preserve">את </w:t>
      </w:r>
      <w:bookmarkStart w:id="12816" w:name="_ETM_Q28_647709"/>
      <w:bookmarkEnd w:id="12816"/>
      <w:r w:rsidRPr="00542BCA">
        <w:rPr>
          <w:rtl/>
        </w:rPr>
        <w:t xml:space="preserve">זה </w:t>
      </w:r>
      <w:bookmarkStart w:id="12817" w:name="_ETM_Q28_647829"/>
      <w:bookmarkEnd w:id="12817"/>
      <w:r w:rsidRPr="00542BCA">
        <w:rPr>
          <w:rtl/>
        </w:rPr>
        <w:t xml:space="preserve">כבר </w:t>
      </w:r>
      <w:bookmarkStart w:id="12818" w:name="_ETM_Q28_648040"/>
      <w:bookmarkEnd w:id="12818"/>
      <w:r w:rsidRPr="00542BCA">
        <w:rPr>
          <w:rtl/>
        </w:rPr>
        <w:t xml:space="preserve">הספקנו </w:t>
      </w:r>
      <w:bookmarkStart w:id="12819" w:name="_ETM_Q28_648610"/>
      <w:bookmarkEnd w:id="12819"/>
      <w:r w:rsidRPr="00542BCA">
        <w:rPr>
          <w:rtl/>
        </w:rPr>
        <w:t>להבין</w:t>
      </w:r>
      <w:r>
        <w:rPr>
          <w:rFonts w:hint="cs"/>
          <w:rtl/>
        </w:rPr>
        <w:t>.</w:t>
      </w:r>
      <w:r w:rsidRPr="00542BCA">
        <w:rPr>
          <w:rtl/>
        </w:rPr>
        <w:t xml:space="preserve"> </w:t>
      </w:r>
      <w:bookmarkStart w:id="12820" w:name="_ETM_Q28_649660"/>
      <w:bookmarkEnd w:id="12820"/>
      <w:r w:rsidRPr="00542BCA">
        <w:rPr>
          <w:rtl/>
        </w:rPr>
        <w:t xml:space="preserve">האחריות </w:t>
      </w:r>
      <w:bookmarkStart w:id="12821" w:name="_ETM_Q28_650319"/>
      <w:bookmarkEnd w:id="12821"/>
      <w:r w:rsidRPr="00542BCA">
        <w:rPr>
          <w:rtl/>
        </w:rPr>
        <w:t>ל</w:t>
      </w:r>
      <w:bookmarkStart w:id="12822" w:name="_ETM_Q28_650470"/>
      <w:bookmarkEnd w:id="12822"/>
      <w:r w:rsidRPr="00542BCA">
        <w:rPr>
          <w:rtl/>
        </w:rPr>
        <w:t xml:space="preserve">ביטחון </w:t>
      </w:r>
      <w:bookmarkStart w:id="12823" w:name="_ETM_Q28_651010"/>
      <w:bookmarkEnd w:id="12823"/>
      <w:r w:rsidRPr="00542BCA">
        <w:rPr>
          <w:rtl/>
        </w:rPr>
        <w:t xml:space="preserve">הצועדים </w:t>
      </w:r>
      <w:bookmarkStart w:id="12824" w:name="_ETM_Q28_651580"/>
      <w:bookmarkEnd w:id="12824"/>
      <w:r w:rsidRPr="00542BCA">
        <w:rPr>
          <w:rtl/>
        </w:rPr>
        <w:t>ו</w:t>
      </w:r>
      <w:r>
        <w:rPr>
          <w:rFonts w:hint="cs"/>
          <w:rtl/>
        </w:rPr>
        <w:t>ה</w:t>
      </w:r>
      <w:r w:rsidRPr="00542BCA">
        <w:rPr>
          <w:rtl/>
        </w:rPr>
        <w:t xml:space="preserve">צועדות </w:t>
      </w:r>
      <w:bookmarkStart w:id="12825" w:name="_ETM_Q28_652360"/>
      <w:bookmarkEnd w:id="12825"/>
      <w:r w:rsidRPr="00542BCA">
        <w:rPr>
          <w:rtl/>
        </w:rPr>
        <w:t xml:space="preserve">היא </w:t>
      </w:r>
      <w:bookmarkStart w:id="12826" w:name="_ETM_Q28_652450"/>
      <w:bookmarkEnd w:id="12826"/>
      <w:r w:rsidRPr="00542BCA">
        <w:rPr>
          <w:rtl/>
        </w:rPr>
        <w:t xml:space="preserve">על </w:t>
      </w:r>
      <w:bookmarkStart w:id="12827" w:name="_ETM_Q28_652540"/>
      <w:bookmarkEnd w:id="12827"/>
      <w:r w:rsidRPr="00542BCA">
        <w:rPr>
          <w:rtl/>
        </w:rPr>
        <w:t xml:space="preserve">ראש </w:t>
      </w:r>
      <w:bookmarkStart w:id="12828" w:name="_ETM_Q28_652840"/>
      <w:bookmarkEnd w:id="12828"/>
      <w:r w:rsidRPr="00542BCA">
        <w:rPr>
          <w:rtl/>
        </w:rPr>
        <w:t xml:space="preserve">הממשלה </w:t>
      </w:r>
      <w:bookmarkStart w:id="12829" w:name="_ETM_Q28_654070"/>
      <w:bookmarkEnd w:id="12829"/>
      <w:r>
        <w:rPr>
          <w:rFonts w:hint="cs"/>
          <w:rtl/>
        </w:rPr>
        <w:t xml:space="preserve">– </w:t>
      </w:r>
      <w:r w:rsidRPr="00542BCA">
        <w:rPr>
          <w:rtl/>
        </w:rPr>
        <w:t>עליך</w:t>
      </w:r>
      <w:r>
        <w:rPr>
          <w:rFonts w:hint="cs"/>
          <w:rtl/>
        </w:rPr>
        <w:t>,</w:t>
      </w:r>
      <w:r w:rsidRPr="00542BCA">
        <w:rPr>
          <w:rtl/>
        </w:rPr>
        <w:t xml:space="preserve"> </w:t>
      </w:r>
      <w:bookmarkStart w:id="12830" w:name="_ETM_Q28_654580"/>
      <w:bookmarkEnd w:id="12830"/>
      <w:r w:rsidRPr="00542BCA">
        <w:rPr>
          <w:rtl/>
        </w:rPr>
        <w:t xml:space="preserve">בנימין </w:t>
      </w:r>
      <w:bookmarkStart w:id="12831" w:name="_ETM_Q28_654970"/>
      <w:bookmarkEnd w:id="12831"/>
      <w:r w:rsidRPr="00542BCA">
        <w:rPr>
          <w:rtl/>
        </w:rPr>
        <w:t>נתניהו</w:t>
      </w:r>
      <w:r w:rsidR="002D135E">
        <w:rPr>
          <w:rFonts w:hint="cs"/>
          <w:rtl/>
        </w:rPr>
        <w:t>.</w:t>
      </w:r>
      <w:r w:rsidRPr="00542BCA">
        <w:rPr>
          <w:rtl/>
        </w:rPr>
        <w:t xml:space="preserve"> </w:t>
      </w:r>
      <w:bookmarkStart w:id="12832" w:name="_ETM_Q28_655510"/>
      <w:bookmarkEnd w:id="12832"/>
      <w:r w:rsidRPr="00542BCA">
        <w:rPr>
          <w:rtl/>
        </w:rPr>
        <w:t xml:space="preserve">עליך </w:t>
      </w:r>
      <w:bookmarkStart w:id="12833" w:name="_ETM_Q28_655900"/>
      <w:bookmarkEnd w:id="12833"/>
      <w:r w:rsidRPr="00542BCA">
        <w:rPr>
          <w:rtl/>
        </w:rPr>
        <w:t>בלבד</w:t>
      </w:r>
      <w:r>
        <w:rPr>
          <w:rFonts w:hint="cs"/>
          <w:rtl/>
        </w:rPr>
        <w:t>.</w:t>
      </w:r>
      <w:r w:rsidRPr="00542BCA">
        <w:rPr>
          <w:rtl/>
        </w:rPr>
        <w:t xml:space="preserve"> </w:t>
      </w:r>
      <w:bookmarkStart w:id="12834" w:name="_ETM_Q28_657450"/>
      <w:bookmarkStart w:id="12835" w:name="_ETM_Q28_655769"/>
      <w:bookmarkEnd w:id="12834"/>
      <w:bookmarkEnd w:id="12835"/>
    </w:p>
    <w:p w:rsidR="00A51CE1" w:rsidRDefault="00A51CE1" w:rsidP="00F45A62">
      <w:pPr>
        <w:rPr>
          <w:rtl/>
        </w:rPr>
      </w:pPr>
      <w:bookmarkStart w:id="12836" w:name="_ETM_Q28_655818"/>
      <w:bookmarkEnd w:id="12836"/>
    </w:p>
    <w:p w:rsidR="00A51CE1" w:rsidRDefault="00A51CE1" w:rsidP="002D135E">
      <w:pPr>
        <w:rPr>
          <w:rtl/>
        </w:rPr>
      </w:pPr>
      <w:bookmarkStart w:id="12837" w:name="_ETM_Q28_655993"/>
      <w:bookmarkStart w:id="12838" w:name="_ETM_Q28_656066"/>
      <w:bookmarkEnd w:id="12837"/>
      <w:bookmarkEnd w:id="12838"/>
      <w:r w:rsidRPr="00542BCA">
        <w:rPr>
          <w:rtl/>
        </w:rPr>
        <w:t xml:space="preserve">אני </w:t>
      </w:r>
      <w:bookmarkStart w:id="12839" w:name="_ETM_Q28_657720"/>
      <w:bookmarkEnd w:id="12839"/>
      <w:r w:rsidRPr="00542BCA">
        <w:rPr>
          <w:rtl/>
        </w:rPr>
        <w:t xml:space="preserve">רוצה </w:t>
      </w:r>
      <w:bookmarkStart w:id="12840" w:name="_ETM_Q28_657960"/>
      <w:bookmarkEnd w:id="12840"/>
      <w:r w:rsidRPr="00542BCA">
        <w:rPr>
          <w:rtl/>
        </w:rPr>
        <w:t xml:space="preserve">לנצל </w:t>
      </w:r>
      <w:bookmarkStart w:id="12841" w:name="_ETM_Q28_659099"/>
      <w:bookmarkEnd w:id="12841"/>
      <w:r w:rsidRPr="00542BCA">
        <w:rPr>
          <w:rtl/>
        </w:rPr>
        <w:t xml:space="preserve">את </w:t>
      </w:r>
      <w:bookmarkStart w:id="12842" w:name="_ETM_Q28_659430"/>
      <w:bookmarkEnd w:id="12842"/>
      <w:r w:rsidRPr="00542BCA">
        <w:rPr>
          <w:rtl/>
        </w:rPr>
        <w:t xml:space="preserve">הרגעים </w:t>
      </w:r>
      <w:bookmarkStart w:id="12843" w:name="_ETM_Q28_659879"/>
      <w:bookmarkEnd w:id="12843"/>
      <w:r w:rsidRPr="00542BCA">
        <w:rPr>
          <w:rtl/>
        </w:rPr>
        <w:t xml:space="preserve">שלי </w:t>
      </w:r>
      <w:bookmarkStart w:id="12844" w:name="_ETM_Q28_660120"/>
      <w:bookmarkEnd w:id="12844"/>
      <w:r w:rsidRPr="00542BCA">
        <w:rPr>
          <w:rtl/>
        </w:rPr>
        <w:t xml:space="preserve">כאן </w:t>
      </w:r>
      <w:bookmarkStart w:id="12845" w:name="_ETM_Q28_660390"/>
      <w:bookmarkEnd w:id="12845"/>
      <w:r w:rsidRPr="00542BCA">
        <w:rPr>
          <w:rtl/>
        </w:rPr>
        <w:t xml:space="preserve">על </w:t>
      </w:r>
      <w:bookmarkStart w:id="12846" w:name="_ETM_Q28_660599"/>
      <w:bookmarkEnd w:id="12846"/>
      <w:r w:rsidRPr="00542BCA">
        <w:rPr>
          <w:rtl/>
        </w:rPr>
        <w:t xml:space="preserve">הבמה </w:t>
      </w:r>
      <w:bookmarkStart w:id="12847" w:name="_ETM_Q28_661050"/>
      <w:bookmarkEnd w:id="12847"/>
      <w:r w:rsidRPr="00542BCA">
        <w:rPr>
          <w:rtl/>
        </w:rPr>
        <w:t xml:space="preserve">ולפנות </w:t>
      </w:r>
      <w:bookmarkStart w:id="12848" w:name="_ETM_Q28_661709"/>
      <w:bookmarkEnd w:id="12848"/>
      <w:r w:rsidRPr="00542BCA">
        <w:rPr>
          <w:rtl/>
        </w:rPr>
        <w:t xml:space="preserve">לכל </w:t>
      </w:r>
      <w:bookmarkStart w:id="12849" w:name="_ETM_Q28_662190"/>
      <w:bookmarkEnd w:id="12849"/>
      <w:r w:rsidRPr="00542BCA">
        <w:rPr>
          <w:rtl/>
        </w:rPr>
        <w:t xml:space="preserve">הציבור </w:t>
      </w:r>
      <w:bookmarkStart w:id="12850" w:name="_ETM_Q28_662610"/>
      <w:bookmarkEnd w:id="12850"/>
      <w:r w:rsidRPr="00542BCA">
        <w:rPr>
          <w:rtl/>
        </w:rPr>
        <w:t xml:space="preserve">הליברלי </w:t>
      </w:r>
      <w:bookmarkStart w:id="12851" w:name="_ETM_Q28_663150"/>
      <w:bookmarkEnd w:id="12851"/>
      <w:r w:rsidRPr="00542BCA">
        <w:rPr>
          <w:rtl/>
        </w:rPr>
        <w:t>בישראל</w:t>
      </w:r>
      <w:r>
        <w:rPr>
          <w:rFonts w:hint="cs"/>
          <w:rtl/>
        </w:rPr>
        <w:t>,</w:t>
      </w:r>
      <w:r w:rsidRPr="00542BCA">
        <w:rPr>
          <w:rtl/>
        </w:rPr>
        <w:t xml:space="preserve"> </w:t>
      </w:r>
      <w:bookmarkStart w:id="12852" w:name="_ETM_Q28_663720"/>
      <w:bookmarkEnd w:id="12852"/>
      <w:r w:rsidRPr="00542BCA">
        <w:rPr>
          <w:rtl/>
        </w:rPr>
        <w:t xml:space="preserve">לכל </w:t>
      </w:r>
      <w:bookmarkStart w:id="12853" w:name="_ETM_Q28_664050"/>
      <w:bookmarkEnd w:id="12853"/>
      <w:r w:rsidRPr="00542BCA">
        <w:rPr>
          <w:rtl/>
        </w:rPr>
        <w:t xml:space="preserve">מי </w:t>
      </w:r>
      <w:bookmarkStart w:id="12854" w:name="_ETM_Q28_664170"/>
      <w:bookmarkEnd w:id="12854"/>
      <w:r w:rsidRPr="00542BCA">
        <w:rPr>
          <w:rtl/>
        </w:rPr>
        <w:t xml:space="preserve">שמאמינים </w:t>
      </w:r>
      <w:bookmarkStart w:id="12855" w:name="_ETM_Q28_665379"/>
      <w:bookmarkEnd w:id="12855"/>
      <w:r w:rsidRPr="00542BCA">
        <w:rPr>
          <w:rtl/>
        </w:rPr>
        <w:t xml:space="preserve">בשוויון </w:t>
      </w:r>
      <w:bookmarkStart w:id="12856" w:name="_ETM_Q28_666099"/>
      <w:bookmarkEnd w:id="12856"/>
      <w:r w:rsidRPr="00542BCA">
        <w:rPr>
          <w:rtl/>
        </w:rPr>
        <w:t>זכויות</w:t>
      </w:r>
      <w:r>
        <w:rPr>
          <w:rFonts w:hint="cs"/>
          <w:rtl/>
        </w:rPr>
        <w:t>,</w:t>
      </w:r>
      <w:r w:rsidRPr="00542BCA">
        <w:rPr>
          <w:rtl/>
        </w:rPr>
        <w:t xml:space="preserve"> </w:t>
      </w:r>
      <w:bookmarkStart w:id="12857" w:name="_ETM_Q28_666549"/>
      <w:bookmarkEnd w:id="12857"/>
      <w:r w:rsidRPr="00542BCA">
        <w:rPr>
          <w:rtl/>
        </w:rPr>
        <w:t xml:space="preserve">שאנחנו </w:t>
      </w:r>
      <w:bookmarkStart w:id="12858" w:name="_ETM_Q28_667209"/>
      <w:bookmarkEnd w:id="12858"/>
      <w:r w:rsidRPr="00542BCA">
        <w:rPr>
          <w:rtl/>
        </w:rPr>
        <w:t xml:space="preserve">שווים </w:t>
      </w:r>
      <w:bookmarkStart w:id="12859" w:name="_ETM_Q28_667689"/>
      <w:bookmarkEnd w:id="12859"/>
      <w:r w:rsidRPr="00542BCA">
        <w:rPr>
          <w:rtl/>
        </w:rPr>
        <w:t xml:space="preserve">וזכאים </w:t>
      </w:r>
      <w:bookmarkStart w:id="12860" w:name="_ETM_Q28_668260"/>
      <w:bookmarkEnd w:id="12860"/>
      <w:r w:rsidRPr="00542BCA">
        <w:rPr>
          <w:rtl/>
        </w:rPr>
        <w:t>לשוויון</w:t>
      </w:r>
      <w:r w:rsidR="002D135E">
        <w:rPr>
          <w:rFonts w:hint="cs"/>
          <w:rtl/>
        </w:rPr>
        <w:t>:</w:t>
      </w:r>
      <w:r w:rsidRPr="00542BCA">
        <w:rPr>
          <w:rtl/>
        </w:rPr>
        <w:t xml:space="preserve"> </w:t>
      </w:r>
      <w:bookmarkStart w:id="12861" w:name="_ETM_Q28_669370"/>
      <w:bookmarkEnd w:id="12861"/>
      <w:r w:rsidRPr="00542BCA">
        <w:rPr>
          <w:rtl/>
        </w:rPr>
        <w:t xml:space="preserve">חשוב </w:t>
      </w:r>
      <w:bookmarkStart w:id="12862" w:name="_ETM_Q28_669909"/>
      <w:bookmarkEnd w:id="12862"/>
      <w:r w:rsidRPr="00542BCA">
        <w:rPr>
          <w:rtl/>
        </w:rPr>
        <w:t xml:space="preserve">במיוחד </w:t>
      </w:r>
      <w:bookmarkStart w:id="12863" w:name="_ETM_Q28_670629"/>
      <w:bookmarkEnd w:id="12863"/>
      <w:r w:rsidRPr="00542BCA">
        <w:rPr>
          <w:rtl/>
        </w:rPr>
        <w:t xml:space="preserve">להגיע </w:t>
      </w:r>
      <w:bookmarkStart w:id="12864" w:name="_ETM_Q28_671290"/>
      <w:bookmarkEnd w:id="12864"/>
      <w:r w:rsidRPr="00542BCA">
        <w:rPr>
          <w:rtl/>
        </w:rPr>
        <w:t xml:space="preserve">ביום </w:t>
      </w:r>
      <w:bookmarkStart w:id="12865" w:name="_ETM_Q28_671530"/>
      <w:bookmarkEnd w:id="12865"/>
      <w:r w:rsidRPr="00542BCA">
        <w:rPr>
          <w:rtl/>
        </w:rPr>
        <w:t xml:space="preserve">חמישי </w:t>
      </w:r>
      <w:bookmarkStart w:id="12866" w:name="_ETM_Q28_671920"/>
      <w:bookmarkEnd w:id="12866"/>
      <w:r w:rsidRPr="00542BCA">
        <w:rPr>
          <w:rtl/>
        </w:rPr>
        <w:t xml:space="preserve">הקרוב </w:t>
      </w:r>
      <w:bookmarkStart w:id="12867" w:name="_ETM_Q28_672280"/>
      <w:bookmarkEnd w:id="12867"/>
      <w:r w:rsidRPr="00542BCA">
        <w:rPr>
          <w:rtl/>
        </w:rPr>
        <w:t xml:space="preserve">למצעד </w:t>
      </w:r>
      <w:bookmarkStart w:id="12868" w:name="_ETM_Q28_672939"/>
      <w:bookmarkEnd w:id="12868"/>
      <w:r w:rsidRPr="00542BCA">
        <w:rPr>
          <w:rtl/>
        </w:rPr>
        <w:t xml:space="preserve">ולוודא </w:t>
      </w:r>
      <w:bookmarkStart w:id="12869" w:name="_ETM_Q28_673569"/>
      <w:bookmarkEnd w:id="12869"/>
      <w:r w:rsidRPr="00542BCA">
        <w:rPr>
          <w:rtl/>
        </w:rPr>
        <w:t xml:space="preserve">שהוא </w:t>
      </w:r>
      <w:bookmarkStart w:id="12870" w:name="_ETM_Q28_674260"/>
      <w:bookmarkEnd w:id="12870"/>
      <w:r w:rsidRPr="00542BCA">
        <w:rPr>
          <w:rtl/>
        </w:rPr>
        <w:t xml:space="preserve">יהיה </w:t>
      </w:r>
      <w:bookmarkStart w:id="12871" w:name="_ETM_Q28_674530"/>
      <w:bookmarkEnd w:id="12871"/>
      <w:r w:rsidRPr="00542BCA">
        <w:rPr>
          <w:rtl/>
        </w:rPr>
        <w:t xml:space="preserve">המצעד </w:t>
      </w:r>
      <w:bookmarkStart w:id="12872" w:name="_ETM_Q28_674980"/>
      <w:bookmarkEnd w:id="12872"/>
      <w:r w:rsidRPr="00542BCA">
        <w:rPr>
          <w:rtl/>
        </w:rPr>
        <w:t xml:space="preserve">הגדול </w:t>
      </w:r>
      <w:bookmarkStart w:id="12873" w:name="_ETM_Q28_675489"/>
      <w:bookmarkEnd w:id="12873"/>
      <w:r w:rsidRPr="00542BCA">
        <w:rPr>
          <w:rtl/>
        </w:rPr>
        <w:t xml:space="preserve">ביותר </w:t>
      </w:r>
      <w:bookmarkStart w:id="12874" w:name="_ETM_Q28_676480"/>
      <w:bookmarkEnd w:id="12874"/>
      <w:r w:rsidRPr="00542BCA">
        <w:rPr>
          <w:rtl/>
        </w:rPr>
        <w:t xml:space="preserve">שידעה </w:t>
      </w:r>
      <w:bookmarkStart w:id="12875" w:name="_ETM_Q28_677439"/>
      <w:bookmarkEnd w:id="12875"/>
      <w:proofErr w:type="spellStart"/>
      <w:r w:rsidRPr="00542BCA">
        <w:rPr>
          <w:rtl/>
        </w:rPr>
        <w:t>בירתנו</w:t>
      </w:r>
      <w:proofErr w:type="spellEnd"/>
      <w:r w:rsidRPr="00542BCA">
        <w:rPr>
          <w:rtl/>
        </w:rPr>
        <w:t xml:space="preserve"> </w:t>
      </w:r>
      <w:bookmarkStart w:id="12876" w:name="_ETM_Q28_678010"/>
      <w:bookmarkEnd w:id="12876"/>
      <w:r w:rsidRPr="00542BCA">
        <w:rPr>
          <w:rtl/>
        </w:rPr>
        <w:t>ירושלים</w:t>
      </w:r>
      <w:r>
        <w:rPr>
          <w:rFonts w:hint="cs"/>
          <w:rtl/>
        </w:rPr>
        <w:t>.</w:t>
      </w:r>
      <w:r w:rsidRPr="00542BCA">
        <w:rPr>
          <w:rtl/>
        </w:rPr>
        <w:t xml:space="preserve"> </w:t>
      </w:r>
      <w:bookmarkStart w:id="12877" w:name="_ETM_Q28_679150"/>
      <w:bookmarkEnd w:id="12877"/>
      <w:r w:rsidRPr="00542BCA">
        <w:rPr>
          <w:rtl/>
        </w:rPr>
        <w:t xml:space="preserve">אני </w:t>
      </w:r>
      <w:bookmarkStart w:id="12878" w:name="_ETM_Q28_679510"/>
      <w:bookmarkEnd w:id="12878"/>
      <w:r w:rsidRPr="00542BCA">
        <w:rPr>
          <w:rtl/>
        </w:rPr>
        <w:t xml:space="preserve">אהיה </w:t>
      </w:r>
      <w:bookmarkStart w:id="12879" w:name="_ETM_Q28_679689"/>
      <w:bookmarkEnd w:id="12879"/>
      <w:r w:rsidRPr="00542BCA">
        <w:rPr>
          <w:rtl/>
        </w:rPr>
        <w:t>שם</w:t>
      </w:r>
      <w:r>
        <w:rPr>
          <w:rFonts w:hint="cs"/>
          <w:rtl/>
        </w:rPr>
        <w:t>,</w:t>
      </w:r>
      <w:r w:rsidRPr="00542BCA">
        <w:rPr>
          <w:rtl/>
        </w:rPr>
        <w:t xml:space="preserve"> </w:t>
      </w:r>
      <w:bookmarkStart w:id="12880" w:name="_ETM_Q28_680079"/>
      <w:bookmarkEnd w:id="12880"/>
      <w:r w:rsidRPr="00542BCA">
        <w:rPr>
          <w:rtl/>
        </w:rPr>
        <w:t xml:space="preserve">ואני </w:t>
      </w:r>
      <w:bookmarkStart w:id="12881" w:name="_ETM_Q28_680290"/>
      <w:bookmarkEnd w:id="12881"/>
      <w:r w:rsidRPr="00542BCA">
        <w:rPr>
          <w:rtl/>
        </w:rPr>
        <w:t xml:space="preserve">מקווה </w:t>
      </w:r>
      <w:bookmarkStart w:id="12882" w:name="_ETM_Q28_680560"/>
      <w:bookmarkEnd w:id="12882"/>
      <w:r w:rsidRPr="00542BCA">
        <w:rPr>
          <w:rtl/>
        </w:rPr>
        <w:t xml:space="preserve">שגם </w:t>
      </w:r>
      <w:bookmarkStart w:id="12883" w:name="_ETM_Q28_680920"/>
      <w:bookmarkEnd w:id="12883"/>
      <w:r w:rsidRPr="00542BCA">
        <w:rPr>
          <w:rtl/>
        </w:rPr>
        <w:t>אתם</w:t>
      </w:r>
      <w:r>
        <w:rPr>
          <w:rFonts w:hint="cs"/>
          <w:rtl/>
        </w:rPr>
        <w:t>.</w:t>
      </w:r>
      <w:r w:rsidRPr="00542BCA">
        <w:rPr>
          <w:rtl/>
        </w:rPr>
        <w:t xml:space="preserve"> </w:t>
      </w:r>
      <w:bookmarkStart w:id="12884" w:name="_ETM_Q28_681530"/>
      <w:bookmarkEnd w:id="12884"/>
      <w:r w:rsidRPr="00542BCA">
        <w:rPr>
          <w:rtl/>
        </w:rPr>
        <w:t xml:space="preserve">תודה </w:t>
      </w:r>
      <w:bookmarkStart w:id="12885" w:name="_ETM_Q28_681799"/>
      <w:bookmarkEnd w:id="12885"/>
      <w:r w:rsidRPr="00542BCA">
        <w:rPr>
          <w:rtl/>
        </w:rPr>
        <w:t>רבה</w:t>
      </w:r>
      <w:r>
        <w:rPr>
          <w:rFonts w:hint="cs"/>
          <w:rtl/>
        </w:rPr>
        <w:t>.</w:t>
      </w:r>
      <w:r w:rsidRPr="00542BCA">
        <w:rPr>
          <w:rtl/>
        </w:rPr>
        <w:t xml:space="preserve"> </w:t>
      </w:r>
      <w:bookmarkStart w:id="12886" w:name="_ETM_Q28_684049"/>
      <w:bookmarkEnd w:id="12886"/>
    </w:p>
    <w:p w:rsidR="00A51CE1" w:rsidRDefault="00A51CE1" w:rsidP="00F45A62">
      <w:pPr>
        <w:rPr>
          <w:rtl/>
        </w:rPr>
      </w:pPr>
      <w:bookmarkStart w:id="12887" w:name="_ETM_Q28_679717"/>
      <w:bookmarkStart w:id="12888" w:name="_ETM_Q28_679830"/>
      <w:bookmarkEnd w:id="12887"/>
      <w:bookmarkEnd w:id="12888"/>
    </w:p>
    <w:p w:rsidR="00A51CE1" w:rsidRDefault="00A51CE1" w:rsidP="00F45A62">
      <w:pPr>
        <w:pStyle w:val="af6"/>
        <w:keepNext/>
        <w:rPr>
          <w:rtl/>
        </w:rPr>
      </w:pPr>
      <w:r w:rsidRPr="00AB4AB2">
        <w:rPr>
          <w:rStyle w:val="TagStyle"/>
          <w:rtl/>
        </w:rPr>
        <w:t xml:space="preserve">&lt;&lt; יור &gt;&gt; </w:t>
      </w:r>
      <w:r>
        <w:rPr>
          <w:rtl/>
        </w:rPr>
        <w:t>היו"ר ישראל אייכלר:</w:t>
      </w:r>
      <w:r w:rsidRPr="00AB4AB2">
        <w:rPr>
          <w:rStyle w:val="TagStyle"/>
          <w:rtl/>
        </w:rPr>
        <w:t xml:space="preserve"> &lt;&lt; יור &gt;&gt;</w:t>
      </w:r>
      <w:r>
        <w:rPr>
          <w:rtl/>
        </w:rPr>
        <w:t xml:space="preserve">   </w:t>
      </w:r>
    </w:p>
    <w:p w:rsidR="00A51CE1" w:rsidRDefault="00A51CE1" w:rsidP="00F45A62">
      <w:pPr>
        <w:rPr>
          <w:rtl/>
        </w:rPr>
      </w:pPr>
    </w:p>
    <w:p w:rsidR="00A51CE1" w:rsidRDefault="00A51CE1" w:rsidP="00F45A62">
      <w:pPr>
        <w:rPr>
          <w:rtl/>
        </w:rPr>
      </w:pPr>
      <w:bookmarkStart w:id="12889" w:name="_ETM_Q28_679964"/>
      <w:bookmarkStart w:id="12890" w:name="_ETM_Q28_680044"/>
      <w:bookmarkEnd w:id="12889"/>
      <w:bookmarkEnd w:id="12890"/>
      <w:r w:rsidRPr="00542BCA">
        <w:rPr>
          <w:rtl/>
        </w:rPr>
        <w:t xml:space="preserve">חבר </w:t>
      </w:r>
      <w:bookmarkStart w:id="12891" w:name="_ETM_Q28_684530"/>
      <w:bookmarkEnd w:id="12891"/>
      <w:r w:rsidRPr="00542BCA">
        <w:rPr>
          <w:rtl/>
        </w:rPr>
        <w:t xml:space="preserve">הכנסת </w:t>
      </w:r>
      <w:bookmarkStart w:id="12892" w:name="_ETM_Q28_684739"/>
      <w:bookmarkStart w:id="12893" w:name="_ETM_Q28_685310"/>
      <w:bookmarkEnd w:id="12892"/>
      <w:bookmarkEnd w:id="12893"/>
      <w:r w:rsidRPr="00542BCA">
        <w:rPr>
          <w:rtl/>
        </w:rPr>
        <w:t xml:space="preserve">מאיר </w:t>
      </w:r>
      <w:bookmarkStart w:id="12894" w:name="_ETM_Q28_685609"/>
      <w:bookmarkEnd w:id="12894"/>
      <w:r w:rsidRPr="00542BCA">
        <w:rPr>
          <w:rtl/>
        </w:rPr>
        <w:t>כהן</w:t>
      </w:r>
      <w:r>
        <w:rPr>
          <w:rFonts w:hint="cs"/>
          <w:rtl/>
        </w:rPr>
        <w:t>,</w:t>
      </w:r>
      <w:r w:rsidRPr="00542BCA">
        <w:rPr>
          <w:rtl/>
        </w:rPr>
        <w:t xml:space="preserve"> </w:t>
      </w:r>
      <w:bookmarkStart w:id="12895" w:name="_ETM_Q28_685909"/>
      <w:bookmarkEnd w:id="12895"/>
      <w:r w:rsidRPr="00542BCA">
        <w:rPr>
          <w:rtl/>
        </w:rPr>
        <w:t>בבקשה</w:t>
      </w:r>
      <w:r>
        <w:rPr>
          <w:rFonts w:hint="cs"/>
          <w:rtl/>
        </w:rPr>
        <w:t>.</w:t>
      </w:r>
      <w:r w:rsidRPr="00542BCA">
        <w:rPr>
          <w:rtl/>
        </w:rPr>
        <w:t xml:space="preserve"> </w:t>
      </w:r>
      <w:bookmarkStart w:id="12896" w:name="_ETM_Q28_689180"/>
      <w:bookmarkEnd w:id="12896"/>
    </w:p>
    <w:p w:rsidR="00A51CE1" w:rsidRDefault="00A51CE1" w:rsidP="00F45A62">
      <w:pPr>
        <w:ind w:firstLine="0"/>
        <w:rPr>
          <w:b/>
          <w:bCs/>
          <w:u w:val="single"/>
          <w:rtl/>
          <w:lang w:eastAsia="he-IL"/>
        </w:rPr>
      </w:pPr>
      <w:bookmarkStart w:id="12897" w:name="_ETM_Q28_687926"/>
      <w:bookmarkStart w:id="12898" w:name="_ETM_Q28_688001"/>
      <w:bookmarkStart w:id="12899" w:name="_ETM_Q28_688151"/>
      <w:bookmarkStart w:id="12900" w:name="_ETM_Q28_688197"/>
      <w:bookmarkEnd w:id="12897"/>
      <w:bookmarkEnd w:id="12898"/>
      <w:bookmarkEnd w:id="12899"/>
      <w:bookmarkEnd w:id="12900"/>
    </w:p>
    <w:p w:rsidR="00A51CE1" w:rsidRDefault="00A51CE1" w:rsidP="00F45A62">
      <w:pPr>
        <w:pStyle w:val="af5"/>
        <w:keepNext/>
        <w:rPr>
          <w:rtl/>
        </w:rPr>
      </w:pPr>
      <w:bookmarkStart w:id="12901" w:name="ET_interruption_6345_25"/>
      <w:r w:rsidRPr="00E06F4D">
        <w:rPr>
          <w:rStyle w:val="TagStyle"/>
          <w:rtl/>
        </w:rPr>
        <w:t xml:space="preserve"> </w:t>
      </w:r>
      <w:r w:rsidRPr="00B967E7">
        <w:rPr>
          <w:rStyle w:val="TagStyle"/>
          <w:rtl/>
        </w:rPr>
        <w:t xml:space="preserve">&lt;&lt; קריאה &gt;&gt; </w:t>
      </w:r>
      <w:r w:rsidRPr="00B967E7">
        <w:rPr>
          <w:rtl/>
        </w:rPr>
        <w:t>טלי גוטליב (הליכוד):</w:t>
      </w:r>
      <w:r w:rsidRPr="00B967E7">
        <w:rPr>
          <w:rStyle w:val="TagStyle"/>
          <w:rtl/>
        </w:rPr>
        <w:t xml:space="preserve"> &lt;&lt; קריאה &gt;&gt;</w:t>
      </w:r>
      <w:r>
        <w:rPr>
          <w:rtl/>
        </w:rPr>
        <w:t xml:space="preserve">   </w:t>
      </w:r>
      <w:bookmarkEnd w:id="12901"/>
    </w:p>
    <w:p w:rsidR="00A51CE1" w:rsidRPr="00E06F4D" w:rsidRDefault="00A51CE1" w:rsidP="00F45A62">
      <w:pPr>
        <w:ind w:firstLine="0"/>
        <w:rPr>
          <w:rtl/>
          <w:lang w:eastAsia="he-IL"/>
        </w:rPr>
      </w:pPr>
    </w:p>
    <w:p w:rsidR="00A51CE1" w:rsidRDefault="00A51CE1" w:rsidP="00F45A62">
      <w:pPr>
        <w:rPr>
          <w:rtl/>
        </w:rPr>
      </w:pPr>
      <w:r w:rsidRPr="00542BCA">
        <w:rPr>
          <w:rtl/>
        </w:rPr>
        <w:t>חבר הכנסת כהן</w:t>
      </w:r>
      <w:r>
        <w:rPr>
          <w:rFonts w:hint="cs"/>
          <w:rtl/>
        </w:rPr>
        <w:t>, אתה רואה שאני מחכה לנאומים שלך. אתה שם לב, כן, מה זאת אומרת?</w:t>
      </w:r>
    </w:p>
    <w:p w:rsidR="00A51CE1" w:rsidRPr="00E06F4D" w:rsidRDefault="00A51CE1" w:rsidP="00F45A62">
      <w:pPr>
        <w:rPr>
          <w:rtl/>
        </w:rPr>
      </w:pPr>
    </w:p>
    <w:p w:rsidR="00A51CE1" w:rsidRDefault="00A51CE1" w:rsidP="00F45A62">
      <w:pPr>
        <w:pStyle w:val="a4"/>
        <w:keepNext/>
        <w:rPr>
          <w:rtl/>
        </w:rPr>
      </w:pPr>
      <w:bookmarkStart w:id="12902" w:name="_ETM_Q28_688342"/>
      <w:bookmarkStart w:id="12903" w:name="_ETM_Q28_688391"/>
      <w:bookmarkStart w:id="12904" w:name="_ETM_Q28_688526"/>
      <w:bookmarkStart w:id="12905" w:name="ET_speaker_5082_11"/>
      <w:bookmarkEnd w:id="12902"/>
      <w:bookmarkEnd w:id="12903"/>
      <w:bookmarkEnd w:id="12904"/>
      <w:r w:rsidRPr="00DB51F1">
        <w:rPr>
          <w:rStyle w:val="TagStyle"/>
          <w:rtl/>
        </w:rPr>
        <w:t xml:space="preserve">&lt;&lt; דובר &gt;&gt; </w:t>
      </w:r>
      <w:bookmarkStart w:id="12906" w:name="_Toc136349850"/>
      <w:bookmarkStart w:id="12907" w:name="_Toc136774957"/>
      <w:bookmarkStart w:id="12908" w:name="_Toc136775179"/>
      <w:r>
        <w:rPr>
          <w:rtl/>
        </w:rPr>
        <w:t>מאיר כהן (יש עתיד):</w:t>
      </w:r>
      <w:bookmarkEnd w:id="12906"/>
      <w:bookmarkEnd w:id="12907"/>
      <w:bookmarkEnd w:id="12908"/>
      <w:r w:rsidRPr="00DB51F1">
        <w:rPr>
          <w:rStyle w:val="TagStyle"/>
          <w:rtl/>
        </w:rPr>
        <w:t xml:space="preserve"> &lt;&lt; דובר &gt;&gt;</w:t>
      </w:r>
      <w:r>
        <w:rPr>
          <w:rtl/>
        </w:rPr>
        <w:t xml:space="preserve">   </w:t>
      </w:r>
      <w:bookmarkEnd w:id="12905"/>
    </w:p>
    <w:p w:rsidR="00A51CE1" w:rsidRDefault="00A51CE1" w:rsidP="00F45A62">
      <w:pPr>
        <w:ind w:firstLine="0"/>
        <w:rPr>
          <w:rtl/>
        </w:rPr>
      </w:pPr>
      <w:bookmarkStart w:id="12909" w:name="_ETM_Q28_688587"/>
      <w:bookmarkEnd w:id="12909"/>
    </w:p>
    <w:p w:rsidR="00A51CE1" w:rsidRDefault="00A51CE1" w:rsidP="002D135E">
      <w:pPr>
        <w:rPr>
          <w:rtl/>
        </w:rPr>
      </w:pPr>
      <w:bookmarkStart w:id="12910" w:name="_ETM_Q28_689022"/>
      <w:bookmarkStart w:id="12911" w:name="_ETM_Q28_689094"/>
      <w:bookmarkStart w:id="12912" w:name="_ETM_Q28_698030"/>
      <w:bookmarkEnd w:id="12910"/>
      <w:bookmarkEnd w:id="12911"/>
      <w:bookmarkEnd w:id="12912"/>
      <w:r w:rsidRPr="00542BCA">
        <w:rPr>
          <w:rtl/>
        </w:rPr>
        <w:t xml:space="preserve">אדוני </w:t>
      </w:r>
      <w:bookmarkStart w:id="12913" w:name="_ETM_Q28_698450"/>
      <w:bookmarkStart w:id="12914" w:name="_ETM_Q28_699440"/>
      <w:bookmarkEnd w:id="12913"/>
      <w:bookmarkEnd w:id="12914"/>
      <w:r>
        <w:rPr>
          <w:rFonts w:hint="cs"/>
          <w:rtl/>
        </w:rPr>
        <w:t xml:space="preserve">היושב-ראש, </w:t>
      </w:r>
      <w:r w:rsidRPr="00542BCA">
        <w:rPr>
          <w:rtl/>
        </w:rPr>
        <w:t xml:space="preserve">גברתי </w:t>
      </w:r>
      <w:bookmarkStart w:id="12915" w:name="_ETM_Q28_699920"/>
      <w:bookmarkEnd w:id="12915"/>
      <w:r w:rsidRPr="00542BCA">
        <w:rPr>
          <w:rtl/>
        </w:rPr>
        <w:t>השרה</w:t>
      </w:r>
      <w:r>
        <w:rPr>
          <w:rFonts w:hint="cs"/>
          <w:rtl/>
        </w:rPr>
        <w:t>,</w:t>
      </w:r>
      <w:r w:rsidRPr="00542BCA">
        <w:rPr>
          <w:rtl/>
        </w:rPr>
        <w:t xml:space="preserve"> </w:t>
      </w:r>
      <w:bookmarkStart w:id="12916" w:name="_ETM_Q28_700400"/>
      <w:bookmarkEnd w:id="12916"/>
      <w:r w:rsidRPr="00542BCA">
        <w:rPr>
          <w:rtl/>
        </w:rPr>
        <w:t xml:space="preserve">חברות </w:t>
      </w:r>
      <w:bookmarkStart w:id="12917" w:name="_ETM_Q28_700760"/>
      <w:bookmarkEnd w:id="12917"/>
      <w:r w:rsidRPr="00542BCA">
        <w:rPr>
          <w:rtl/>
        </w:rPr>
        <w:t xml:space="preserve">וחברי </w:t>
      </w:r>
      <w:bookmarkStart w:id="12918" w:name="_ETM_Q28_701150"/>
      <w:bookmarkEnd w:id="12918"/>
      <w:r w:rsidRPr="00542BCA">
        <w:rPr>
          <w:rtl/>
        </w:rPr>
        <w:t xml:space="preserve">כנסת </w:t>
      </w:r>
      <w:bookmarkStart w:id="12919" w:name="_ETM_Q28_701929"/>
      <w:bookmarkEnd w:id="12919"/>
      <w:r w:rsidRPr="00542BCA">
        <w:rPr>
          <w:rtl/>
        </w:rPr>
        <w:t>נכבדים</w:t>
      </w:r>
      <w:r>
        <w:rPr>
          <w:rFonts w:hint="cs"/>
          <w:rtl/>
        </w:rPr>
        <w:t>,</w:t>
      </w:r>
      <w:r w:rsidRPr="00542BCA">
        <w:rPr>
          <w:rtl/>
        </w:rPr>
        <w:t xml:space="preserve"> </w:t>
      </w:r>
      <w:bookmarkStart w:id="12920" w:name="_ETM_Q28_704689"/>
      <w:bookmarkEnd w:id="12920"/>
      <w:r>
        <w:rPr>
          <w:rFonts w:hint="cs"/>
          <w:rtl/>
        </w:rPr>
        <w:t>הייתה</w:t>
      </w:r>
      <w:r w:rsidRPr="00542BCA">
        <w:rPr>
          <w:rtl/>
        </w:rPr>
        <w:t xml:space="preserve"> </w:t>
      </w:r>
      <w:bookmarkStart w:id="12921" w:name="_ETM_Q28_708059"/>
      <w:bookmarkEnd w:id="12921"/>
      <w:r w:rsidRPr="00542BCA">
        <w:rPr>
          <w:rtl/>
        </w:rPr>
        <w:t xml:space="preserve">פגישה </w:t>
      </w:r>
      <w:bookmarkStart w:id="12922" w:name="_ETM_Q28_708450"/>
      <w:bookmarkEnd w:id="12922"/>
      <w:r w:rsidRPr="00542BCA">
        <w:rPr>
          <w:rtl/>
        </w:rPr>
        <w:t xml:space="preserve">עם </w:t>
      </w:r>
      <w:bookmarkStart w:id="12923" w:name="_ETM_Q28_708540"/>
      <w:bookmarkEnd w:id="12923"/>
      <w:r w:rsidRPr="00542BCA">
        <w:rPr>
          <w:rtl/>
        </w:rPr>
        <w:t xml:space="preserve">ראש </w:t>
      </w:r>
      <w:bookmarkStart w:id="12924" w:name="_ETM_Q28_708720"/>
      <w:bookmarkEnd w:id="12924"/>
      <w:r w:rsidRPr="00542BCA">
        <w:rPr>
          <w:rtl/>
        </w:rPr>
        <w:t xml:space="preserve">הממשלה </w:t>
      </w:r>
      <w:bookmarkStart w:id="12925" w:name="_ETM_Q28_709200"/>
      <w:bookmarkEnd w:id="12925"/>
      <w:r>
        <w:rPr>
          <w:rFonts w:hint="cs"/>
          <w:rtl/>
        </w:rPr>
        <w:t>ב</w:t>
      </w:r>
      <w:r w:rsidR="002D135E">
        <w:rPr>
          <w:rFonts w:hint="cs"/>
          <w:rtl/>
        </w:rPr>
        <w:t xml:space="preserve">דיון </w:t>
      </w:r>
      <w:bookmarkStart w:id="12926" w:name="_ETM_Q28_711390"/>
      <w:bookmarkStart w:id="12927" w:name="_ETM_Q28_711840"/>
      <w:bookmarkEnd w:id="12926"/>
      <w:bookmarkEnd w:id="12927"/>
      <w:r w:rsidRPr="00542BCA">
        <w:rPr>
          <w:rtl/>
        </w:rPr>
        <w:t xml:space="preserve">40 </w:t>
      </w:r>
      <w:bookmarkStart w:id="12928" w:name="_ETM_Q28_712260"/>
      <w:bookmarkEnd w:id="12928"/>
      <w:r>
        <w:rPr>
          <w:rFonts w:hint="cs"/>
          <w:rtl/>
        </w:rPr>
        <w:t>ה</w:t>
      </w:r>
      <w:r w:rsidRPr="00542BCA">
        <w:rPr>
          <w:rtl/>
        </w:rPr>
        <w:t>חתימות</w:t>
      </w:r>
      <w:r>
        <w:rPr>
          <w:rFonts w:hint="cs"/>
          <w:rtl/>
        </w:rPr>
        <w:t>,</w:t>
      </w:r>
      <w:r w:rsidRPr="00542BCA">
        <w:rPr>
          <w:rtl/>
        </w:rPr>
        <w:t xml:space="preserve"> </w:t>
      </w:r>
      <w:bookmarkStart w:id="12929" w:name="_ETM_Q28_713780"/>
      <w:bookmarkEnd w:id="12929"/>
      <w:r w:rsidRPr="00542BCA">
        <w:rPr>
          <w:rtl/>
        </w:rPr>
        <w:t>והעלינו</w:t>
      </w:r>
      <w:r>
        <w:rPr>
          <w:rFonts w:hint="cs"/>
          <w:rtl/>
        </w:rPr>
        <w:t>,</w:t>
      </w:r>
      <w:r w:rsidRPr="00542BCA">
        <w:rPr>
          <w:rtl/>
        </w:rPr>
        <w:t xml:space="preserve"> </w:t>
      </w:r>
      <w:bookmarkStart w:id="12930" w:name="_ETM_Q28_714440"/>
      <w:bookmarkEnd w:id="12930"/>
      <w:r w:rsidRPr="00542BCA">
        <w:rPr>
          <w:rtl/>
        </w:rPr>
        <w:t>באמת</w:t>
      </w:r>
      <w:r>
        <w:rPr>
          <w:rFonts w:hint="cs"/>
          <w:rtl/>
        </w:rPr>
        <w:t>,</w:t>
      </w:r>
      <w:r w:rsidRPr="00542BCA">
        <w:rPr>
          <w:rtl/>
        </w:rPr>
        <w:t xml:space="preserve"> </w:t>
      </w:r>
      <w:bookmarkStart w:id="12931" w:name="_ETM_Q28_715100"/>
      <w:bookmarkEnd w:id="12931"/>
      <w:r w:rsidRPr="00542BCA">
        <w:rPr>
          <w:rtl/>
        </w:rPr>
        <w:t xml:space="preserve">לפחות </w:t>
      </w:r>
      <w:bookmarkStart w:id="12932" w:name="_ETM_Q28_715550"/>
      <w:bookmarkEnd w:id="12932"/>
      <w:r w:rsidRPr="00542BCA">
        <w:rPr>
          <w:rtl/>
        </w:rPr>
        <w:t xml:space="preserve">רובנו </w:t>
      </w:r>
      <w:bookmarkStart w:id="12933" w:name="_ETM_Q28_715970"/>
      <w:bookmarkEnd w:id="12933"/>
      <w:r w:rsidRPr="00542BCA">
        <w:rPr>
          <w:rtl/>
        </w:rPr>
        <w:t>הגדול</w:t>
      </w:r>
      <w:r w:rsidR="002D135E">
        <w:rPr>
          <w:rFonts w:hint="cs"/>
          <w:rtl/>
        </w:rPr>
        <w:t>,</w:t>
      </w:r>
      <w:r w:rsidRPr="00542BCA">
        <w:rPr>
          <w:rtl/>
        </w:rPr>
        <w:t xml:space="preserve"> </w:t>
      </w:r>
      <w:bookmarkStart w:id="12934" w:name="_ETM_Q28_716420"/>
      <w:bookmarkStart w:id="12935" w:name="_ETM_Q28_716889"/>
      <w:bookmarkEnd w:id="12934"/>
      <w:bookmarkEnd w:id="12935"/>
      <w:r w:rsidRPr="00542BCA">
        <w:rPr>
          <w:rtl/>
        </w:rPr>
        <w:t>העלינו</w:t>
      </w:r>
      <w:r>
        <w:rPr>
          <w:rFonts w:hint="cs"/>
          <w:rtl/>
        </w:rPr>
        <w:t xml:space="preserve"> </w:t>
      </w:r>
      <w:r w:rsidRPr="00542BCA">
        <w:rPr>
          <w:rtl/>
        </w:rPr>
        <w:t xml:space="preserve">את </w:t>
      </w:r>
      <w:bookmarkStart w:id="12936" w:name="_ETM_Q28_717040"/>
      <w:bookmarkEnd w:id="12936"/>
      <w:r w:rsidRPr="00542BCA">
        <w:rPr>
          <w:rtl/>
        </w:rPr>
        <w:t xml:space="preserve">מצוקת </w:t>
      </w:r>
      <w:bookmarkStart w:id="12937" w:name="_ETM_Q28_719199"/>
      <w:bookmarkEnd w:id="12937"/>
      <w:r w:rsidRPr="00542BCA">
        <w:rPr>
          <w:rtl/>
        </w:rPr>
        <w:t xml:space="preserve">המציאות </w:t>
      </w:r>
      <w:bookmarkStart w:id="12938" w:name="_ETM_Q28_720609"/>
      <w:bookmarkEnd w:id="12938"/>
      <w:r w:rsidRPr="00542BCA">
        <w:rPr>
          <w:rtl/>
        </w:rPr>
        <w:t>הקשה</w:t>
      </w:r>
      <w:r>
        <w:rPr>
          <w:rFonts w:hint="cs"/>
          <w:rtl/>
        </w:rPr>
        <w:t>,</w:t>
      </w:r>
      <w:r w:rsidRPr="00542BCA">
        <w:rPr>
          <w:rtl/>
        </w:rPr>
        <w:t xml:space="preserve"> </w:t>
      </w:r>
      <w:bookmarkStart w:id="12939" w:name="_ETM_Q28_721059"/>
      <w:bookmarkEnd w:id="12939"/>
      <w:r w:rsidRPr="00542BCA">
        <w:rPr>
          <w:rtl/>
        </w:rPr>
        <w:t xml:space="preserve">במיוחד </w:t>
      </w:r>
      <w:bookmarkStart w:id="12940" w:name="_ETM_Q28_721540"/>
      <w:bookmarkEnd w:id="12940"/>
      <w:r w:rsidRPr="00542BCA">
        <w:rPr>
          <w:rtl/>
        </w:rPr>
        <w:t>בדרום</w:t>
      </w:r>
      <w:r>
        <w:rPr>
          <w:rFonts w:hint="cs"/>
          <w:rtl/>
        </w:rPr>
        <w:t>,</w:t>
      </w:r>
      <w:r w:rsidRPr="00542BCA">
        <w:rPr>
          <w:rtl/>
        </w:rPr>
        <w:t xml:space="preserve"> </w:t>
      </w:r>
      <w:bookmarkStart w:id="12941" w:name="_ETM_Q28_722019"/>
      <w:bookmarkEnd w:id="12941"/>
      <w:r w:rsidRPr="00542BCA">
        <w:rPr>
          <w:rtl/>
        </w:rPr>
        <w:t xml:space="preserve">בכל </w:t>
      </w:r>
      <w:bookmarkStart w:id="12942" w:name="_ETM_Q28_722739"/>
      <w:bookmarkEnd w:id="12942"/>
      <w:r w:rsidRPr="00542BCA">
        <w:rPr>
          <w:rtl/>
        </w:rPr>
        <w:t xml:space="preserve">נושא </w:t>
      </w:r>
      <w:bookmarkStart w:id="12943" w:name="_ETM_Q28_723309"/>
      <w:bookmarkEnd w:id="12943"/>
      <w:r w:rsidRPr="00542BCA">
        <w:rPr>
          <w:rtl/>
        </w:rPr>
        <w:t xml:space="preserve">הפשיעה </w:t>
      </w:r>
      <w:bookmarkStart w:id="12944" w:name="_ETM_Q28_725330"/>
      <w:bookmarkEnd w:id="12944"/>
      <w:r w:rsidRPr="00542BCA">
        <w:rPr>
          <w:rtl/>
        </w:rPr>
        <w:t xml:space="preserve">שמתחוללת </w:t>
      </w:r>
      <w:bookmarkStart w:id="12945" w:name="_ETM_Q28_727150"/>
      <w:bookmarkEnd w:id="12945"/>
      <w:r w:rsidRPr="00542BCA">
        <w:rPr>
          <w:rtl/>
        </w:rPr>
        <w:t xml:space="preserve">באופן </w:t>
      </w:r>
      <w:bookmarkStart w:id="12946" w:name="_ETM_Q28_728559"/>
      <w:bookmarkEnd w:id="12946"/>
      <w:r w:rsidRPr="00542BCA">
        <w:rPr>
          <w:rtl/>
        </w:rPr>
        <w:t xml:space="preserve">מאוד </w:t>
      </w:r>
      <w:bookmarkStart w:id="12947" w:name="_ETM_Q28_729040"/>
      <w:bookmarkEnd w:id="12947"/>
      <w:r w:rsidRPr="00542BCA">
        <w:rPr>
          <w:rtl/>
        </w:rPr>
        <w:t xml:space="preserve">קיצוני </w:t>
      </w:r>
      <w:bookmarkStart w:id="12948" w:name="_ETM_Q28_730209"/>
      <w:bookmarkEnd w:id="12948"/>
      <w:r w:rsidRPr="00542BCA">
        <w:rPr>
          <w:rtl/>
        </w:rPr>
        <w:t xml:space="preserve">בחברה </w:t>
      </w:r>
      <w:bookmarkStart w:id="12949" w:name="_ETM_Q28_730689"/>
      <w:bookmarkEnd w:id="12949"/>
      <w:r w:rsidRPr="00542BCA">
        <w:rPr>
          <w:rtl/>
        </w:rPr>
        <w:t>הבדואית</w:t>
      </w:r>
      <w:r>
        <w:rPr>
          <w:rFonts w:hint="cs"/>
          <w:rtl/>
        </w:rPr>
        <w:t>.</w:t>
      </w:r>
      <w:r w:rsidRPr="00542BCA">
        <w:rPr>
          <w:rtl/>
        </w:rPr>
        <w:t xml:space="preserve"> </w:t>
      </w:r>
      <w:bookmarkStart w:id="12950" w:name="_ETM_Q28_732829"/>
      <w:bookmarkStart w:id="12951" w:name="_ETM_Q28_732109"/>
      <w:bookmarkStart w:id="12952" w:name="_ETM_Q28_732160"/>
      <w:bookmarkStart w:id="12953" w:name="_ETM_Q28_732293"/>
      <w:bookmarkStart w:id="12954" w:name="_ETM_Q28_732337"/>
      <w:bookmarkStart w:id="12955" w:name="TOR_Q29"/>
      <w:bookmarkStart w:id="12956" w:name="_ETM_Q29_145015"/>
      <w:bookmarkStart w:id="12957" w:name="_ETM_Q29_145111"/>
      <w:bookmarkEnd w:id="12950"/>
      <w:bookmarkEnd w:id="12951"/>
      <w:bookmarkEnd w:id="12952"/>
      <w:bookmarkEnd w:id="12953"/>
      <w:bookmarkEnd w:id="12954"/>
      <w:bookmarkEnd w:id="12955"/>
      <w:bookmarkEnd w:id="12956"/>
      <w:bookmarkEnd w:id="12957"/>
      <w:r>
        <w:rPr>
          <w:rFonts w:hint="cs"/>
          <w:rtl/>
        </w:rPr>
        <w:t xml:space="preserve">עכשיו, זה לא חלילה כי באנו להגיד שהבדואים הם </w:t>
      </w:r>
      <w:bookmarkStart w:id="12958" w:name="_ETM_Q29_136666"/>
      <w:bookmarkEnd w:id="12958"/>
      <w:r>
        <w:rPr>
          <w:rFonts w:hint="cs"/>
          <w:rtl/>
        </w:rPr>
        <w:t xml:space="preserve">העבריינים, לא ולא, אבל חשוב שכולנו נדע </w:t>
      </w:r>
      <w:bookmarkStart w:id="12959" w:name="_ETM_Q29_138649"/>
      <w:bookmarkEnd w:id="12959"/>
      <w:r w:rsidR="002D135E">
        <w:rPr>
          <w:rFonts w:hint="eastAsia"/>
          <w:rtl/>
        </w:rPr>
        <w:t xml:space="preserve">– </w:t>
      </w:r>
      <w:r>
        <w:rPr>
          <w:rFonts w:hint="cs"/>
          <w:rtl/>
        </w:rPr>
        <w:t xml:space="preserve">ולא שמעתי תשובות מראש הממשלה </w:t>
      </w:r>
      <w:r w:rsidR="002D135E">
        <w:rPr>
          <w:rFonts w:hint="eastAsia"/>
          <w:rtl/>
        </w:rPr>
        <w:t xml:space="preserve">– </w:t>
      </w:r>
      <w:r>
        <w:rPr>
          <w:rFonts w:hint="cs"/>
          <w:rtl/>
        </w:rPr>
        <w:t>שהדרום הופך להיות לאט</w:t>
      </w:r>
      <w:bookmarkStart w:id="12960" w:name="_ETM_Q29_145195"/>
      <w:bookmarkEnd w:id="12960"/>
      <w:r>
        <w:rPr>
          <w:rFonts w:hint="cs"/>
          <w:rtl/>
        </w:rPr>
        <w:t xml:space="preserve">-לאט לשטח אקסטריטוריאלי. יש יישובים בדרום שהמשטרה מתקשה להיכנס </w:t>
      </w:r>
      <w:bookmarkStart w:id="12961" w:name="_ETM_Q29_156928"/>
      <w:bookmarkEnd w:id="12961"/>
      <w:r>
        <w:rPr>
          <w:rFonts w:hint="cs"/>
          <w:rtl/>
        </w:rPr>
        <w:t xml:space="preserve">לשם. הנסיעות בכבישי הדרום בלילה הופכות להיות לאתגר קשה </w:t>
      </w:r>
      <w:bookmarkStart w:id="12962" w:name="_ETM_Q29_164914"/>
      <w:bookmarkEnd w:id="12962"/>
      <w:r>
        <w:rPr>
          <w:rFonts w:hint="cs"/>
          <w:rtl/>
        </w:rPr>
        <w:t xml:space="preserve">מאוד. </w:t>
      </w:r>
    </w:p>
    <w:p w:rsidR="00A51CE1" w:rsidRDefault="00A51CE1" w:rsidP="00051671">
      <w:pPr>
        <w:rPr>
          <w:rtl/>
        </w:rPr>
      </w:pPr>
      <w:bookmarkStart w:id="12963" w:name="_ETM_Q29_185857"/>
      <w:bookmarkEnd w:id="12963"/>
    </w:p>
    <w:p w:rsidR="00A51CE1" w:rsidRDefault="00A51CE1" w:rsidP="002D135E">
      <w:pPr>
        <w:rPr>
          <w:rtl/>
        </w:rPr>
      </w:pPr>
      <w:bookmarkStart w:id="12964" w:name="_ETM_Q29_186012"/>
      <w:bookmarkStart w:id="12965" w:name="_ETM_Q29_186154"/>
      <w:bookmarkStart w:id="12966" w:name="_ETM_Q29_186216"/>
      <w:bookmarkEnd w:id="12964"/>
      <w:bookmarkEnd w:id="12965"/>
      <w:bookmarkEnd w:id="12966"/>
      <w:r>
        <w:rPr>
          <w:rFonts w:hint="cs"/>
          <w:rtl/>
        </w:rPr>
        <w:t xml:space="preserve">זה </w:t>
      </w:r>
      <w:r>
        <w:rPr>
          <w:rFonts w:hint="eastAsia"/>
          <w:rtl/>
        </w:rPr>
        <w:t>–</w:t>
      </w:r>
      <w:r>
        <w:rPr>
          <w:rFonts w:hint="cs"/>
          <w:rtl/>
        </w:rPr>
        <w:t xml:space="preserve"> מול הפעילות היוצאת דופן של ראשי הרשויות, </w:t>
      </w:r>
      <w:bookmarkStart w:id="12967" w:name="_ETM_Q29_176017"/>
      <w:bookmarkEnd w:id="12967"/>
      <w:r>
        <w:rPr>
          <w:rFonts w:hint="cs"/>
          <w:rtl/>
        </w:rPr>
        <w:t xml:space="preserve">בוודאי ראשי הרשויות של היישובים היהודיים; </w:t>
      </w:r>
      <w:r w:rsidRPr="0044668C">
        <w:rPr>
          <w:rtl/>
        </w:rPr>
        <w:t xml:space="preserve">מול </w:t>
      </w:r>
      <w:bookmarkStart w:id="12968" w:name="_ETM_Q29_180719"/>
      <w:bookmarkEnd w:id="12968"/>
      <w:r w:rsidRPr="0044668C">
        <w:rPr>
          <w:rtl/>
        </w:rPr>
        <w:t xml:space="preserve">הפריחה </w:t>
      </w:r>
      <w:bookmarkStart w:id="12969" w:name="_ETM_Q29_181530"/>
      <w:bookmarkEnd w:id="12969"/>
      <w:r w:rsidRPr="0044668C">
        <w:rPr>
          <w:rtl/>
        </w:rPr>
        <w:t>היוצאת</w:t>
      </w:r>
      <w:bookmarkStart w:id="12970" w:name="_ETM_Q29_182250"/>
      <w:bookmarkEnd w:id="12970"/>
      <w:r>
        <w:rPr>
          <w:rFonts w:hint="cs"/>
          <w:rtl/>
        </w:rPr>
        <w:t xml:space="preserve"> </w:t>
      </w:r>
      <w:r w:rsidRPr="0044668C">
        <w:rPr>
          <w:rtl/>
        </w:rPr>
        <w:t xml:space="preserve">דופן </w:t>
      </w:r>
      <w:bookmarkStart w:id="12971" w:name="_ETM_Q29_183989"/>
      <w:bookmarkEnd w:id="12971"/>
      <w:r w:rsidRPr="0044668C">
        <w:rPr>
          <w:rtl/>
        </w:rPr>
        <w:t xml:space="preserve">של </w:t>
      </w:r>
      <w:bookmarkStart w:id="12972" w:name="_ETM_Q29_185029"/>
      <w:bookmarkEnd w:id="12972"/>
      <w:r w:rsidR="002D135E">
        <w:rPr>
          <w:rFonts w:hint="cs"/>
          <w:rtl/>
        </w:rPr>
        <w:t>ה</w:t>
      </w:r>
      <w:r w:rsidRPr="0044668C">
        <w:rPr>
          <w:rtl/>
        </w:rPr>
        <w:t xml:space="preserve">עיירות </w:t>
      </w:r>
      <w:bookmarkStart w:id="12973" w:name="_ETM_Q29_185569"/>
      <w:bookmarkEnd w:id="12973"/>
      <w:r>
        <w:rPr>
          <w:rtl/>
        </w:rPr>
        <w:t>ה</w:t>
      </w:r>
      <w:r>
        <w:rPr>
          <w:rFonts w:hint="cs"/>
          <w:rtl/>
        </w:rPr>
        <w:t>פת</w:t>
      </w:r>
      <w:r w:rsidRPr="0044668C">
        <w:rPr>
          <w:rtl/>
        </w:rPr>
        <w:t>וחות</w:t>
      </w:r>
      <w:r>
        <w:rPr>
          <w:rFonts w:hint="cs"/>
          <w:rtl/>
        </w:rPr>
        <w:t>,</w:t>
      </w:r>
      <w:r w:rsidRPr="0044668C">
        <w:rPr>
          <w:rtl/>
        </w:rPr>
        <w:t xml:space="preserve"> </w:t>
      </w:r>
      <w:bookmarkStart w:id="12974" w:name="_ETM_Q29_186359"/>
      <w:bookmarkEnd w:id="12974"/>
      <w:r w:rsidRPr="0044668C">
        <w:rPr>
          <w:rtl/>
        </w:rPr>
        <w:t xml:space="preserve">החל </w:t>
      </w:r>
      <w:bookmarkStart w:id="12975" w:name="_ETM_Q29_186749"/>
      <w:bookmarkEnd w:id="12975"/>
      <w:r w:rsidRPr="0044668C">
        <w:rPr>
          <w:rtl/>
        </w:rPr>
        <w:t>בדימונה</w:t>
      </w:r>
      <w:r>
        <w:rPr>
          <w:rFonts w:hint="cs"/>
          <w:rtl/>
        </w:rPr>
        <w:t>,</w:t>
      </w:r>
      <w:r w:rsidRPr="0044668C">
        <w:rPr>
          <w:rtl/>
        </w:rPr>
        <w:t xml:space="preserve"> </w:t>
      </w:r>
      <w:bookmarkStart w:id="12976" w:name="_ETM_Q29_187410"/>
      <w:bookmarkEnd w:id="12976"/>
      <w:r w:rsidRPr="0044668C">
        <w:rPr>
          <w:rtl/>
        </w:rPr>
        <w:t xml:space="preserve">ערד </w:t>
      </w:r>
      <w:bookmarkStart w:id="12977" w:name="_ETM_Q29_188339"/>
      <w:bookmarkEnd w:id="12977"/>
      <w:r w:rsidRPr="0044668C">
        <w:rPr>
          <w:rtl/>
        </w:rPr>
        <w:t>ובאר</w:t>
      </w:r>
      <w:r>
        <w:rPr>
          <w:rFonts w:hint="cs"/>
          <w:rtl/>
        </w:rPr>
        <w:t xml:space="preserve"> </w:t>
      </w:r>
      <w:r w:rsidRPr="0044668C">
        <w:rPr>
          <w:rtl/>
        </w:rPr>
        <w:t>שבע</w:t>
      </w:r>
      <w:r>
        <w:rPr>
          <w:rFonts w:hint="cs"/>
          <w:rtl/>
        </w:rPr>
        <w:t>,</w:t>
      </w:r>
      <w:r w:rsidRPr="0044668C">
        <w:rPr>
          <w:rtl/>
        </w:rPr>
        <w:t xml:space="preserve"> </w:t>
      </w:r>
      <w:bookmarkStart w:id="12978" w:name="_ETM_Q29_189209"/>
      <w:bookmarkEnd w:id="12978"/>
      <w:r w:rsidRPr="0044668C">
        <w:rPr>
          <w:rtl/>
        </w:rPr>
        <w:t xml:space="preserve">העיר </w:t>
      </w:r>
      <w:bookmarkStart w:id="12979" w:name="_ETM_Q29_189420"/>
      <w:bookmarkEnd w:id="12979"/>
      <w:r w:rsidRPr="0044668C">
        <w:rPr>
          <w:rtl/>
        </w:rPr>
        <w:t>הגדולה</w:t>
      </w:r>
      <w:r>
        <w:rPr>
          <w:rFonts w:hint="cs"/>
          <w:rtl/>
        </w:rPr>
        <w:t>,</w:t>
      </w:r>
      <w:r w:rsidRPr="0044668C">
        <w:rPr>
          <w:rtl/>
        </w:rPr>
        <w:t xml:space="preserve"> </w:t>
      </w:r>
      <w:bookmarkStart w:id="12980" w:name="_ETM_Q29_190910"/>
      <w:bookmarkEnd w:id="12980"/>
      <w:r w:rsidR="002D135E">
        <w:rPr>
          <w:rFonts w:hint="cs"/>
          <w:rtl/>
        </w:rPr>
        <w:t xml:space="preserve">עד </w:t>
      </w:r>
      <w:r w:rsidRPr="0044668C">
        <w:rPr>
          <w:rtl/>
        </w:rPr>
        <w:t xml:space="preserve">נתיבות </w:t>
      </w:r>
      <w:bookmarkStart w:id="12981" w:name="_ETM_Q29_192170"/>
      <w:bookmarkEnd w:id="12981"/>
      <w:r w:rsidRPr="0044668C">
        <w:rPr>
          <w:rtl/>
        </w:rPr>
        <w:t>ואופקים</w:t>
      </w:r>
      <w:r>
        <w:rPr>
          <w:rFonts w:hint="cs"/>
          <w:rtl/>
        </w:rPr>
        <w:t>,</w:t>
      </w:r>
      <w:r w:rsidRPr="0044668C">
        <w:rPr>
          <w:rtl/>
        </w:rPr>
        <w:t xml:space="preserve"> </w:t>
      </w:r>
      <w:bookmarkStart w:id="12982" w:name="_ETM_Q29_193160"/>
      <w:bookmarkEnd w:id="12982"/>
      <w:r w:rsidRPr="0044668C">
        <w:rPr>
          <w:rtl/>
        </w:rPr>
        <w:t xml:space="preserve">שרואים </w:t>
      </w:r>
      <w:bookmarkStart w:id="12983" w:name="_ETM_Q29_193730"/>
      <w:bookmarkEnd w:id="12983"/>
      <w:r w:rsidRPr="0044668C">
        <w:rPr>
          <w:rtl/>
        </w:rPr>
        <w:t xml:space="preserve">שם </w:t>
      </w:r>
      <w:bookmarkStart w:id="12984" w:name="_ETM_Q29_193879"/>
      <w:bookmarkEnd w:id="12984"/>
      <w:r w:rsidRPr="0044668C">
        <w:rPr>
          <w:rtl/>
        </w:rPr>
        <w:t xml:space="preserve">איזה </w:t>
      </w:r>
      <w:bookmarkStart w:id="12985" w:name="_ETM_Q29_194059"/>
      <w:bookmarkEnd w:id="12985"/>
      <w:r w:rsidRPr="0044668C">
        <w:rPr>
          <w:rtl/>
        </w:rPr>
        <w:t xml:space="preserve">תהליך </w:t>
      </w:r>
      <w:bookmarkStart w:id="12986" w:name="_ETM_Q29_194539"/>
      <w:bookmarkEnd w:id="12986"/>
      <w:r w:rsidRPr="0044668C">
        <w:rPr>
          <w:rtl/>
        </w:rPr>
        <w:t xml:space="preserve">יוצא </w:t>
      </w:r>
      <w:bookmarkStart w:id="12987" w:name="_ETM_Q29_194959"/>
      <w:bookmarkEnd w:id="12987"/>
      <w:r w:rsidRPr="0044668C">
        <w:rPr>
          <w:rtl/>
        </w:rPr>
        <w:t xml:space="preserve">מן </w:t>
      </w:r>
      <w:bookmarkStart w:id="12988" w:name="_ETM_Q29_195139"/>
      <w:bookmarkEnd w:id="12988"/>
      <w:r w:rsidRPr="0044668C">
        <w:rPr>
          <w:rtl/>
        </w:rPr>
        <w:t xml:space="preserve">הכלל </w:t>
      </w:r>
      <w:bookmarkStart w:id="12989" w:name="_ETM_Q29_195469"/>
      <w:bookmarkStart w:id="12990" w:name="_ETM_Q29_196300"/>
      <w:bookmarkEnd w:id="12989"/>
      <w:bookmarkEnd w:id="12990"/>
      <w:r w:rsidRPr="0044668C">
        <w:rPr>
          <w:rtl/>
        </w:rPr>
        <w:t xml:space="preserve">של </w:t>
      </w:r>
      <w:bookmarkStart w:id="12991" w:name="_ETM_Q29_196750"/>
      <w:bookmarkEnd w:id="12991"/>
      <w:r w:rsidRPr="0044668C">
        <w:rPr>
          <w:rtl/>
        </w:rPr>
        <w:t xml:space="preserve">חיזוק </w:t>
      </w:r>
      <w:bookmarkStart w:id="12992" w:name="_ETM_Q29_197349"/>
      <w:bookmarkEnd w:id="12992"/>
      <w:r w:rsidRPr="0044668C">
        <w:rPr>
          <w:rtl/>
        </w:rPr>
        <w:t>ה</w:t>
      </w:r>
      <w:r>
        <w:rPr>
          <w:rFonts w:hint="cs"/>
          <w:rtl/>
        </w:rPr>
        <w:t>י</w:t>
      </w:r>
      <w:r w:rsidRPr="0044668C">
        <w:rPr>
          <w:rtl/>
        </w:rPr>
        <w:t>ישובים</w:t>
      </w:r>
      <w:r>
        <w:rPr>
          <w:rFonts w:hint="cs"/>
          <w:rtl/>
        </w:rPr>
        <w:t>. ו</w:t>
      </w:r>
      <w:bookmarkStart w:id="12993" w:name="_ETM_Q29_198310"/>
      <w:bookmarkEnd w:id="12993"/>
      <w:r w:rsidRPr="0044668C">
        <w:rPr>
          <w:rtl/>
        </w:rPr>
        <w:t xml:space="preserve">דווקא </w:t>
      </w:r>
      <w:bookmarkStart w:id="12994" w:name="_ETM_Q29_199000"/>
      <w:bookmarkEnd w:id="12994"/>
      <w:r w:rsidRPr="0044668C">
        <w:rPr>
          <w:rtl/>
        </w:rPr>
        <w:t xml:space="preserve">מול </w:t>
      </w:r>
      <w:bookmarkStart w:id="12995" w:name="_ETM_Q29_199239"/>
      <w:bookmarkEnd w:id="12995"/>
      <w:r w:rsidRPr="0044668C">
        <w:rPr>
          <w:rtl/>
        </w:rPr>
        <w:t>זה</w:t>
      </w:r>
      <w:r w:rsidR="002D135E">
        <w:rPr>
          <w:rFonts w:hint="cs"/>
          <w:rtl/>
        </w:rPr>
        <w:t>,</w:t>
      </w:r>
      <w:r w:rsidRPr="0044668C">
        <w:rPr>
          <w:rtl/>
        </w:rPr>
        <w:t xml:space="preserve"> </w:t>
      </w:r>
      <w:bookmarkStart w:id="12996" w:name="_ETM_Q29_200449"/>
      <w:bookmarkEnd w:id="12996"/>
      <w:r w:rsidRPr="0044668C">
        <w:rPr>
          <w:rtl/>
        </w:rPr>
        <w:t xml:space="preserve">אוזלת </w:t>
      </w:r>
      <w:bookmarkStart w:id="12997" w:name="_ETM_Q29_200900"/>
      <w:bookmarkEnd w:id="12997"/>
      <w:r w:rsidRPr="0044668C">
        <w:rPr>
          <w:rtl/>
        </w:rPr>
        <w:t xml:space="preserve">היד </w:t>
      </w:r>
      <w:bookmarkStart w:id="12998" w:name="_ETM_Q29_201230"/>
      <w:bookmarkEnd w:id="12998"/>
      <w:r w:rsidRPr="0044668C">
        <w:rPr>
          <w:rtl/>
        </w:rPr>
        <w:t xml:space="preserve">שלנו </w:t>
      </w:r>
      <w:bookmarkStart w:id="12999" w:name="_ETM_Q29_202329"/>
      <w:bookmarkEnd w:id="12999"/>
      <w:r w:rsidRPr="0044668C">
        <w:rPr>
          <w:rtl/>
        </w:rPr>
        <w:t xml:space="preserve">בכל </w:t>
      </w:r>
      <w:bookmarkStart w:id="13000" w:name="_ETM_Q29_202660"/>
      <w:bookmarkEnd w:id="13000"/>
      <w:r w:rsidRPr="0044668C">
        <w:rPr>
          <w:rtl/>
        </w:rPr>
        <w:t xml:space="preserve">מה </w:t>
      </w:r>
      <w:bookmarkStart w:id="13001" w:name="_ETM_Q29_202779"/>
      <w:bookmarkEnd w:id="13001"/>
      <w:r w:rsidRPr="0044668C">
        <w:rPr>
          <w:rtl/>
        </w:rPr>
        <w:t xml:space="preserve">שקשור </w:t>
      </w:r>
      <w:bookmarkStart w:id="13002" w:name="_ETM_Q29_204470"/>
      <w:bookmarkEnd w:id="13002"/>
      <w:r w:rsidRPr="0044668C">
        <w:rPr>
          <w:rtl/>
        </w:rPr>
        <w:t xml:space="preserve">במשילות </w:t>
      </w:r>
      <w:bookmarkStart w:id="13003" w:name="_ETM_Q29_206150"/>
      <w:bookmarkEnd w:id="13003"/>
      <w:r>
        <w:rPr>
          <w:rFonts w:hint="cs"/>
          <w:rtl/>
        </w:rPr>
        <w:t>וב</w:t>
      </w:r>
      <w:r w:rsidRPr="0044668C">
        <w:rPr>
          <w:rtl/>
        </w:rPr>
        <w:t xml:space="preserve">ביטחון </w:t>
      </w:r>
      <w:bookmarkStart w:id="13004" w:name="_ETM_Q29_206869"/>
      <w:bookmarkEnd w:id="13004"/>
      <w:r w:rsidRPr="0044668C">
        <w:rPr>
          <w:rtl/>
        </w:rPr>
        <w:t>האישי</w:t>
      </w:r>
      <w:r>
        <w:rPr>
          <w:rFonts w:hint="cs"/>
          <w:rtl/>
        </w:rPr>
        <w:t>,</w:t>
      </w:r>
      <w:r w:rsidRPr="0044668C">
        <w:rPr>
          <w:rtl/>
        </w:rPr>
        <w:t xml:space="preserve"> </w:t>
      </w:r>
      <w:bookmarkStart w:id="13005" w:name="_ETM_Q29_208590"/>
      <w:bookmarkEnd w:id="13005"/>
      <w:r w:rsidRPr="0044668C">
        <w:rPr>
          <w:rtl/>
        </w:rPr>
        <w:t xml:space="preserve">זה </w:t>
      </w:r>
      <w:bookmarkStart w:id="13006" w:name="_ETM_Q29_208800"/>
      <w:bookmarkEnd w:id="13006"/>
      <w:r w:rsidRPr="0044668C">
        <w:rPr>
          <w:rtl/>
        </w:rPr>
        <w:t xml:space="preserve">דבר </w:t>
      </w:r>
      <w:bookmarkStart w:id="13007" w:name="_ETM_Q29_209430"/>
      <w:bookmarkEnd w:id="13007"/>
      <w:r w:rsidRPr="0044668C">
        <w:rPr>
          <w:rtl/>
        </w:rPr>
        <w:t xml:space="preserve">שחייב </w:t>
      </w:r>
      <w:bookmarkStart w:id="13008" w:name="_ETM_Q29_210180"/>
      <w:bookmarkEnd w:id="13008"/>
      <w:r w:rsidRPr="0044668C">
        <w:rPr>
          <w:rtl/>
        </w:rPr>
        <w:t xml:space="preserve">להדליק </w:t>
      </w:r>
      <w:bookmarkStart w:id="13009" w:name="_ETM_Q29_210840"/>
      <w:bookmarkEnd w:id="13009"/>
      <w:r w:rsidRPr="0044668C">
        <w:rPr>
          <w:rtl/>
        </w:rPr>
        <w:t xml:space="preserve">אצל </w:t>
      </w:r>
      <w:bookmarkStart w:id="13010" w:name="_ETM_Q29_211320"/>
      <w:bookmarkEnd w:id="13010"/>
      <w:r w:rsidRPr="0044668C">
        <w:rPr>
          <w:rtl/>
        </w:rPr>
        <w:t xml:space="preserve">כולנו </w:t>
      </w:r>
      <w:bookmarkStart w:id="13011" w:name="_ETM_Q29_211950"/>
      <w:bookmarkEnd w:id="13011"/>
      <w:r w:rsidRPr="0044668C">
        <w:rPr>
          <w:rtl/>
        </w:rPr>
        <w:t xml:space="preserve">אורות </w:t>
      </w:r>
      <w:bookmarkStart w:id="13012" w:name="_ETM_Q29_212300"/>
      <w:bookmarkEnd w:id="13012"/>
      <w:r w:rsidRPr="0044668C">
        <w:rPr>
          <w:rtl/>
        </w:rPr>
        <w:t>אדומים</w:t>
      </w:r>
      <w:r>
        <w:rPr>
          <w:rFonts w:hint="cs"/>
          <w:rtl/>
        </w:rPr>
        <w:t>.</w:t>
      </w:r>
      <w:r w:rsidRPr="0044668C">
        <w:rPr>
          <w:rtl/>
        </w:rPr>
        <w:t xml:space="preserve"> </w:t>
      </w:r>
      <w:bookmarkStart w:id="13013" w:name="_ETM_Q29_214540"/>
      <w:bookmarkEnd w:id="13013"/>
    </w:p>
    <w:p w:rsidR="00A51CE1" w:rsidRDefault="00A51CE1" w:rsidP="00051671">
      <w:pPr>
        <w:rPr>
          <w:rtl/>
        </w:rPr>
      </w:pPr>
      <w:bookmarkStart w:id="13014" w:name="_ETM_Q29_214696"/>
      <w:bookmarkStart w:id="13015" w:name="_ETM_Q29_214812"/>
      <w:bookmarkStart w:id="13016" w:name="_ETM_Q29_214920"/>
      <w:bookmarkEnd w:id="13014"/>
      <w:bookmarkEnd w:id="13015"/>
      <w:bookmarkEnd w:id="13016"/>
    </w:p>
    <w:p w:rsidR="00A51CE1" w:rsidRDefault="00A51CE1" w:rsidP="002D135E">
      <w:pPr>
        <w:rPr>
          <w:rtl/>
        </w:rPr>
      </w:pPr>
      <w:bookmarkStart w:id="13017" w:name="_ETM_Q29_215010"/>
      <w:bookmarkEnd w:id="13017"/>
      <w:r w:rsidRPr="0044668C">
        <w:rPr>
          <w:rtl/>
        </w:rPr>
        <w:t xml:space="preserve">דעו </w:t>
      </w:r>
      <w:bookmarkStart w:id="13018" w:name="_ETM_Q29_214899"/>
      <w:bookmarkEnd w:id="13018"/>
      <w:r w:rsidRPr="0044668C">
        <w:rPr>
          <w:rtl/>
        </w:rPr>
        <w:t xml:space="preserve">לכם </w:t>
      </w:r>
      <w:bookmarkStart w:id="13019" w:name="_ETM_Q29_215290"/>
      <w:bookmarkEnd w:id="13019"/>
      <w:r>
        <w:rPr>
          <w:rtl/>
        </w:rPr>
        <w:t>–</w:t>
      </w:r>
      <w:r>
        <w:rPr>
          <w:rFonts w:hint="cs"/>
          <w:rtl/>
        </w:rPr>
        <w:t xml:space="preserve"> </w:t>
      </w:r>
      <w:r w:rsidRPr="0044668C">
        <w:rPr>
          <w:rtl/>
        </w:rPr>
        <w:t xml:space="preserve">ואני </w:t>
      </w:r>
      <w:bookmarkStart w:id="13020" w:name="_ETM_Q29_215590"/>
      <w:bookmarkEnd w:id="13020"/>
      <w:r w:rsidRPr="0044668C">
        <w:rPr>
          <w:rtl/>
        </w:rPr>
        <w:t xml:space="preserve">אומר </w:t>
      </w:r>
      <w:bookmarkStart w:id="13021" w:name="_ETM_Q29_215770"/>
      <w:bookmarkEnd w:id="13021"/>
      <w:r w:rsidRPr="0044668C">
        <w:rPr>
          <w:rtl/>
        </w:rPr>
        <w:t xml:space="preserve">את </w:t>
      </w:r>
      <w:bookmarkStart w:id="13022" w:name="_ETM_Q29_215829"/>
      <w:bookmarkEnd w:id="13022"/>
      <w:r w:rsidRPr="0044668C">
        <w:rPr>
          <w:rtl/>
        </w:rPr>
        <w:t xml:space="preserve">זה </w:t>
      </w:r>
      <w:bookmarkStart w:id="13023" w:name="_ETM_Q29_215950"/>
      <w:bookmarkEnd w:id="13023"/>
      <w:r w:rsidRPr="0044668C">
        <w:rPr>
          <w:rtl/>
        </w:rPr>
        <w:t>ב</w:t>
      </w:r>
      <w:r>
        <w:rPr>
          <w:rFonts w:hint="cs"/>
          <w:rtl/>
        </w:rPr>
        <w:t xml:space="preserve">ענווה </w:t>
      </w:r>
      <w:bookmarkStart w:id="13024" w:name="_ETM_Q29_216370"/>
      <w:bookmarkEnd w:id="13024"/>
      <w:r w:rsidRPr="0044668C">
        <w:rPr>
          <w:rtl/>
        </w:rPr>
        <w:t>גדולה</w:t>
      </w:r>
      <w:r>
        <w:rPr>
          <w:rFonts w:hint="cs"/>
          <w:rtl/>
        </w:rPr>
        <w:t>,</w:t>
      </w:r>
      <w:r w:rsidRPr="0044668C">
        <w:rPr>
          <w:rtl/>
        </w:rPr>
        <w:t xml:space="preserve"> </w:t>
      </w:r>
      <w:bookmarkStart w:id="13025" w:name="_ETM_Q29_217030"/>
      <w:bookmarkEnd w:id="13025"/>
      <w:r w:rsidRPr="0044668C">
        <w:rPr>
          <w:rtl/>
        </w:rPr>
        <w:t xml:space="preserve">לא </w:t>
      </w:r>
      <w:bookmarkStart w:id="13026" w:name="_ETM_Q29_217360"/>
      <w:bookmarkEnd w:id="13026"/>
      <w:r w:rsidRPr="0044668C">
        <w:rPr>
          <w:rtl/>
        </w:rPr>
        <w:t xml:space="preserve">כדי </w:t>
      </w:r>
      <w:bookmarkStart w:id="13027" w:name="_ETM_Q29_217840"/>
      <w:bookmarkEnd w:id="13027"/>
      <w:r w:rsidRPr="0044668C">
        <w:rPr>
          <w:rtl/>
        </w:rPr>
        <w:t xml:space="preserve">להתריס </w:t>
      </w:r>
      <w:bookmarkStart w:id="13028" w:name="_ETM_Q29_218320"/>
      <w:bookmarkEnd w:id="13028"/>
      <w:r w:rsidRPr="0044668C">
        <w:rPr>
          <w:rtl/>
        </w:rPr>
        <w:t xml:space="preserve">ולא </w:t>
      </w:r>
      <w:bookmarkStart w:id="13029" w:name="_ETM_Q29_218530"/>
      <w:bookmarkEnd w:id="13029"/>
      <w:r w:rsidRPr="0044668C">
        <w:rPr>
          <w:rtl/>
        </w:rPr>
        <w:t xml:space="preserve">כדי </w:t>
      </w:r>
      <w:bookmarkStart w:id="13030" w:name="_ETM_Q29_218890"/>
      <w:bookmarkEnd w:id="13030"/>
      <w:r w:rsidRPr="0044668C">
        <w:rPr>
          <w:rtl/>
        </w:rPr>
        <w:t>ל</w:t>
      </w:r>
      <w:r>
        <w:rPr>
          <w:rFonts w:hint="cs"/>
          <w:rtl/>
        </w:rPr>
        <w:t xml:space="preserve">ריב </w:t>
      </w:r>
      <w:r>
        <w:rPr>
          <w:rtl/>
        </w:rPr>
        <w:t>–</w:t>
      </w:r>
      <w:r>
        <w:rPr>
          <w:rFonts w:hint="cs"/>
          <w:rtl/>
        </w:rPr>
        <w:t xml:space="preserve"> </w:t>
      </w:r>
      <w:bookmarkStart w:id="13031" w:name="_ETM_Q29_219220"/>
      <w:bookmarkEnd w:id="13031"/>
      <w:r w:rsidRPr="0044668C">
        <w:rPr>
          <w:rtl/>
        </w:rPr>
        <w:t xml:space="preserve">חשבתי </w:t>
      </w:r>
      <w:bookmarkStart w:id="13032" w:name="_ETM_Q29_219670"/>
      <w:bookmarkEnd w:id="13032"/>
      <w:r w:rsidRPr="0044668C">
        <w:rPr>
          <w:rtl/>
        </w:rPr>
        <w:t xml:space="preserve">היום </w:t>
      </w:r>
      <w:bookmarkStart w:id="13033" w:name="_ETM_Q29_219940"/>
      <w:bookmarkEnd w:id="13033"/>
      <w:r w:rsidRPr="0044668C">
        <w:rPr>
          <w:rtl/>
        </w:rPr>
        <w:t xml:space="preserve">שדווקא </w:t>
      </w:r>
      <w:bookmarkStart w:id="13034" w:name="_ETM_Q29_220840"/>
      <w:bookmarkEnd w:id="13034"/>
      <w:r w:rsidRPr="0044668C">
        <w:rPr>
          <w:rtl/>
        </w:rPr>
        <w:t>ז</w:t>
      </w:r>
      <w:bookmarkStart w:id="13035" w:name="_ETM_Q29_221050"/>
      <w:bookmarkEnd w:id="13035"/>
      <w:r>
        <w:rPr>
          <w:rFonts w:hint="cs"/>
          <w:rtl/>
        </w:rPr>
        <w:t>ו תהיה</w:t>
      </w:r>
      <w:r w:rsidRPr="0044668C">
        <w:rPr>
          <w:rtl/>
        </w:rPr>
        <w:t xml:space="preserve"> </w:t>
      </w:r>
      <w:bookmarkStart w:id="13036" w:name="_ETM_Q29_221199"/>
      <w:bookmarkEnd w:id="13036"/>
      <w:r w:rsidRPr="0044668C">
        <w:rPr>
          <w:rtl/>
        </w:rPr>
        <w:t xml:space="preserve">באמת </w:t>
      </w:r>
      <w:bookmarkStart w:id="13037" w:name="_ETM_Q29_221530"/>
      <w:bookmarkEnd w:id="13037"/>
      <w:r>
        <w:rPr>
          <w:rFonts w:hint="cs"/>
          <w:rtl/>
        </w:rPr>
        <w:t>שיח</w:t>
      </w:r>
      <w:r w:rsidRPr="0044668C">
        <w:rPr>
          <w:rtl/>
        </w:rPr>
        <w:t xml:space="preserve">ה </w:t>
      </w:r>
      <w:bookmarkStart w:id="13038" w:name="_ETM_Q29_222559"/>
      <w:bookmarkEnd w:id="13038"/>
      <w:r w:rsidRPr="0044668C">
        <w:rPr>
          <w:rtl/>
        </w:rPr>
        <w:t>ש</w:t>
      </w:r>
      <w:bookmarkStart w:id="13039" w:name="_ETM_Q29_223640"/>
      <w:bookmarkEnd w:id="13039"/>
      <w:r>
        <w:rPr>
          <w:rFonts w:hint="cs"/>
          <w:rtl/>
        </w:rPr>
        <w:t xml:space="preserve">ל </w:t>
      </w:r>
      <w:r w:rsidRPr="0044668C">
        <w:rPr>
          <w:rtl/>
        </w:rPr>
        <w:t xml:space="preserve">כל </w:t>
      </w:r>
      <w:bookmarkStart w:id="13040" w:name="_ETM_Q29_223850"/>
      <w:bookmarkEnd w:id="13040"/>
      <w:r w:rsidRPr="0044668C">
        <w:rPr>
          <w:rtl/>
        </w:rPr>
        <w:t xml:space="preserve">ישראל </w:t>
      </w:r>
      <w:bookmarkStart w:id="13041" w:name="_ETM_Q29_224210"/>
      <w:bookmarkEnd w:id="13041"/>
      <w:r w:rsidRPr="0044668C">
        <w:rPr>
          <w:rtl/>
        </w:rPr>
        <w:t xml:space="preserve">ערבים </w:t>
      </w:r>
      <w:bookmarkStart w:id="13042" w:name="_ETM_Q29_224600"/>
      <w:bookmarkEnd w:id="13042"/>
      <w:r w:rsidRPr="0044668C">
        <w:rPr>
          <w:rtl/>
        </w:rPr>
        <w:t xml:space="preserve">זה </w:t>
      </w:r>
      <w:bookmarkStart w:id="13043" w:name="_ETM_Q29_224719"/>
      <w:bookmarkEnd w:id="13043"/>
      <w:r w:rsidRPr="0044668C">
        <w:rPr>
          <w:rtl/>
        </w:rPr>
        <w:t>לזה</w:t>
      </w:r>
      <w:r>
        <w:rPr>
          <w:rFonts w:hint="cs"/>
          <w:rtl/>
        </w:rPr>
        <w:t>,</w:t>
      </w:r>
      <w:r w:rsidRPr="0044668C">
        <w:rPr>
          <w:rtl/>
        </w:rPr>
        <w:t xml:space="preserve"> </w:t>
      </w:r>
      <w:bookmarkStart w:id="13044" w:name="_ETM_Q29_224989"/>
      <w:bookmarkEnd w:id="13044"/>
      <w:r w:rsidRPr="0044668C">
        <w:rPr>
          <w:rtl/>
        </w:rPr>
        <w:t xml:space="preserve">ובוודאי </w:t>
      </w:r>
      <w:bookmarkStart w:id="13045" w:name="_ETM_Q29_225710"/>
      <w:bookmarkEnd w:id="13045"/>
      <w:proofErr w:type="spellStart"/>
      <w:r w:rsidRPr="0044668C">
        <w:rPr>
          <w:rtl/>
        </w:rPr>
        <w:t>ובוודאי</w:t>
      </w:r>
      <w:proofErr w:type="spellEnd"/>
      <w:r w:rsidRPr="0044668C">
        <w:rPr>
          <w:rtl/>
        </w:rPr>
        <w:t xml:space="preserve"> </w:t>
      </w:r>
      <w:bookmarkStart w:id="13046" w:name="_ETM_Q29_226339"/>
      <w:bookmarkEnd w:id="13046"/>
      <w:r w:rsidRPr="0044668C">
        <w:rPr>
          <w:rtl/>
        </w:rPr>
        <w:t xml:space="preserve">במה </w:t>
      </w:r>
      <w:bookmarkStart w:id="13047" w:name="_ETM_Q29_226640"/>
      <w:bookmarkEnd w:id="13047"/>
      <w:r w:rsidRPr="0044668C">
        <w:rPr>
          <w:rtl/>
        </w:rPr>
        <w:t xml:space="preserve">שקורה </w:t>
      </w:r>
      <w:bookmarkStart w:id="13048" w:name="_ETM_Q29_227300"/>
      <w:bookmarkEnd w:id="13048"/>
      <w:r w:rsidRPr="0044668C">
        <w:rPr>
          <w:rtl/>
        </w:rPr>
        <w:t xml:space="preserve">בנגב </w:t>
      </w:r>
      <w:bookmarkStart w:id="13049" w:name="_ETM_Q29_227839"/>
      <w:bookmarkEnd w:id="13049"/>
      <w:r w:rsidRPr="0044668C">
        <w:rPr>
          <w:rtl/>
        </w:rPr>
        <w:t xml:space="preserve">ובנושא </w:t>
      </w:r>
      <w:bookmarkStart w:id="13050" w:name="_ETM_Q29_228409"/>
      <w:bookmarkEnd w:id="13050"/>
      <w:r w:rsidRPr="0044668C">
        <w:rPr>
          <w:rtl/>
        </w:rPr>
        <w:t>המשילות</w:t>
      </w:r>
      <w:r>
        <w:rPr>
          <w:rFonts w:hint="cs"/>
          <w:rtl/>
        </w:rPr>
        <w:t>,</w:t>
      </w:r>
      <w:r w:rsidRPr="0044668C">
        <w:rPr>
          <w:rtl/>
        </w:rPr>
        <w:t xml:space="preserve"> </w:t>
      </w:r>
      <w:bookmarkStart w:id="13051" w:name="_ETM_Q29_228890"/>
      <w:bookmarkEnd w:id="13051"/>
      <w:r w:rsidRPr="0044668C">
        <w:rPr>
          <w:rtl/>
        </w:rPr>
        <w:t xml:space="preserve">גם </w:t>
      </w:r>
      <w:bookmarkStart w:id="13052" w:name="_ETM_Q29_229100"/>
      <w:bookmarkEnd w:id="13052"/>
      <w:r w:rsidRPr="0044668C">
        <w:rPr>
          <w:rtl/>
        </w:rPr>
        <w:t xml:space="preserve">בגליל </w:t>
      </w:r>
      <w:bookmarkStart w:id="13053" w:name="_ETM_Q29_229460"/>
      <w:bookmarkEnd w:id="13053"/>
      <w:r w:rsidRPr="0044668C">
        <w:rPr>
          <w:rtl/>
        </w:rPr>
        <w:t xml:space="preserve">וגם </w:t>
      </w:r>
      <w:bookmarkStart w:id="13054" w:name="_ETM_Q29_230199"/>
      <w:bookmarkEnd w:id="13054"/>
      <w:r w:rsidRPr="0044668C">
        <w:rPr>
          <w:rtl/>
        </w:rPr>
        <w:t>במשולש</w:t>
      </w:r>
      <w:r>
        <w:rPr>
          <w:rFonts w:hint="cs"/>
          <w:rtl/>
        </w:rPr>
        <w:t>.</w:t>
      </w:r>
      <w:r w:rsidRPr="0044668C">
        <w:rPr>
          <w:rtl/>
        </w:rPr>
        <w:t xml:space="preserve"> </w:t>
      </w:r>
      <w:bookmarkStart w:id="13055" w:name="_ETM_Q29_232090"/>
      <w:bookmarkEnd w:id="13055"/>
      <w:r w:rsidRPr="0044668C">
        <w:rPr>
          <w:rtl/>
        </w:rPr>
        <w:t xml:space="preserve">במקום </w:t>
      </w:r>
      <w:bookmarkStart w:id="13056" w:name="_ETM_Q29_232570"/>
      <w:bookmarkEnd w:id="13056"/>
      <w:r w:rsidRPr="0044668C">
        <w:rPr>
          <w:rtl/>
        </w:rPr>
        <w:t xml:space="preserve">זה </w:t>
      </w:r>
      <w:bookmarkStart w:id="13057" w:name="_ETM_Q29_233079"/>
      <w:bookmarkEnd w:id="13057"/>
      <w:r w:rsidRPr="0044668C">
        <w:rPr>
          <w:rtl/>
        </w:rPr>
        <w:t xml:space="preserve">בחרו </w:t>
      </w:r>
      <w:bookmarkStart w:id="13058" w:name="_ETM_Q29_233560"/>
      <w:bookmarkEnd w:id="13058"/>
      <w:r w:rsidRPr="0044668C">
        <w:rPr>
          <w:rtl/>
        </w:rPr>
        <w:t xml:space="preserve">אנשים </w:t>
      </w:r>
      <w:bookmarkStart w:id="13059" w:name="_ETM_Q29_234100"/>
      <w:bookmarkEnd w:id="13059"/>
      <w:r w:rsidRPr="0044668C">
        <w:rPr>
          <w:rtl/>
        </w:rPr>
        <w:t xml:space="preserve">לעלות </w:t>
      </w:r>
      <w:bookmarkStart w:id="13060" w:name="_ETM_Q29_234489"/>
      <w:bookmarkEnd w:id="13060"/>
      <w:r w:rsidRPr="0044668C">
        <w:rPr>
          <w:rtl/>
        </w:rPr>
        <w:t>ולהתנצח</w:t>
      </w:r>
      <w:r>
        <w:rPr>
          <w:rFonts w:hint="cs"/>
          <w:rtl/>
        </w:rPr>
        <w:t>.</w:t>
      </w:r>
      <w:r w:rsidRPr="0044668C">
        <w:rPr>
          <w:rtl/>
        </w:rPr>
        <w:t xml:space="preserve"> </w:t>
      </w:r>
      <w:bookmarkStart w:id="13061" w:name="_ETM_Q29_236069"/>
      <w:bookmarkEnd w:id="13061"/>
      <w:r w:rsidRPr="0044668C">
        <w:rPr>
          <w:rtl/>
        </w:rPr>
        <w:t xml:space="preserve">אני </w:t>
      </w:r>
      <w:bookmarkStart w:id="13062" w:name="_ETM_Q29_236309"/>
      <w:bookmarkEnd w:id="13062"/>
      <w:r w:rsidRPr="0044668C">
        <w:rPr>
          <w:rtl/>
        </w:rPr>
        <w:t xml:space="preserve">ציפיתי </w:t>
      </w:r>
      <w:bookmarkStart w:id="13063" w:name="_ETM_Q29_236729"/>
      <w:bookmarkEnd w:id="13063"/>
      <w:r w:rsidRPr="0044668C">
        <w:rPr>
          <w:rtl/>
        </w:rPr>
        <w:t xml:space="preserve">שבאמת </w:t>
      </w:r>
      <w:bookmarkStart w:id="13064" w:name="_ETM_Q29_237910"/>
      <w:bookmarkEnd w:id="13064"/>
      <w:r w:rsidRPr="0044668C">
        <w:rPr>
          <w:rtl/>
        </w:rPr>
        <w:t xml:space="preserve">יבוא </w:t>
      </w:r>
      <w:bookmarkStart w:id="13065" w:name="_ETM_Q29_238180"/>
      <w:bookmarkEnd w:id="13065"/>
      <w:r>
        <w:rPr>
          <w:rtl/>
        </w:rPr>
        <w:t>ר</w:t>
      </w:r>
      <w:r>
        <w:rPr>
          <w:rFonts w:hint="cs"/>
          <w:rtl/>
        </w:rPr>
        <w:t>אש הממשלה</w:t>
      </w:r>
      <w:r w:rsidRPr="0044668C">
        <w:rPr>
          <w:rtl/>
        </w:rPr>
        <w:t xml:space="preserve"> </w:t>
      </w:r>
      <w:bookmarkStart w:id="13066" w:name="_ETM_Q29_238780"/>
      <w:bookmarkEnd w:id="13066"/>
      <w:r w:rsidRPr="0044668C">
        <w:rPr>
          <w:rtl/>
        </w:rPr>
        <w:t>ויגיד</w:t>
      </w:r>
      <w:r>
        <w:rPr>
          <w:rFonts w:hint="cs"/>
          <w:rtl/>
        </w:rPr>
        <w:t>:</w:t>
      </w:r>
      <w:r w:rsidRPr="0044668C">
        <w:rPr>
          <w:rtl/>
        </w:rPr>
        <w:t xml:space="preserve"> </w:t>
      </w:r>
      <w:bookmarkStart w:id="13067" w:name="_ETM_Q29_239080"/>
      <w:bookmarkEnd w:id="13067"/>
      <w:r w:rsidRPr="0044668C">
        <w:rPr>
          <w:rtl/>
        </w:rPr>
        <w:t xml:space="preserve">אני </w:t>
      </w:r>
      <w:bookmarkStart w:id="13068" w:name="_ETM_Q29_239230"/>
      <w:bookmarkEnd w:id="13068"/>
      <w:r w:rsidRPr="0044668C">
        <w:rPr>
          <w:rtl/>
        </w:rPr>
        <w:t xml:space="preserve">מכיר </w:t>
      </w:r>
      <w:bookmarkStart w:id="13069" w:name="_ETM_Q29_239530"/>
      <w:bookmarkEnd w:id="13069"/>
      <w:r w:rsidRPr="0044668C">
        <w:rPr>
          <w:rtl/>
        </w:rPr>
        <w:t xml:space="preserve">את </w:t>
      </w:r>
      <w:bookmarkStart w:id="13070" w:name="_ETM_Q29_239590"/>
      <w:bookmarkEnd w:id="13070"/>
      <w:r w:rsidRPr="0044668C">
        <w:rPr>
          <w:rtl/>
        </w:rPr>
        <w:t xml:space="preserve">המציאות </w:t>
      </w:r>
      <w:bookmarkStart w:id="13071" w:name="_ETM_Q29_240070"/>
      <w:bookmarkEnd w:id="13071"/>
      <w:r>
        <w:rPr>
          <w:rtl/>
        </w:rPr>
        <w:t>–</w:t>
      </w:r>
      <w:bookmarkStart w:id="13072" w:name="_ETM_Q29_242808"/>
      <w:bookmarkEnd w:id="13072"/>
      <w:r>
        <w:rPr>
          <w:rFonts w:hint="cs"/>
          <w:rtl/>
        </w:rPr>
        <w:t xml:space="preserve"> </w:t>
      </w:r>
      <w:r w:rsidRPr="0044668C">
        <w:rPr>
          <w:rtl/>
        </w:rPr>
        <w:t xml:space="preserve">והוא </w:t>
      </w:r>
      <w:bookmarkStart w:id="13073" w:name="_ETM_Q29_240190"/>
      <w:bookmarkEnd w:id="13073"/>
      <w:r w:rsidRPr="0044668C">
        <w:rPr>
          <w:rtl/>
        </w:rPr>
        <w:t xml:space="preserve">מכיר </w:t>
      </w:r>
      <w:bookmarkStart w:id="13074" w:name="_ETM_Q29_240490"/>
      <w:bookmarkEnd w:id="13074"/>
      <w:r w:rsidRPr="0044668C">
        <w:rPr>
          <w:rtl/>
        </w:rPr>
        <w:t xml:space="preserve">את </w:t>
      </w:r>
      <w:bookmarkStart w:id="13075" w:name="_ETM_Q29_240550"/>
      <w:bookmarkEnd w:id="13075"/>
      <w:r w:rsidRPr="0044668C">
        <w:rPr>
          <w:rtl/>
        </w:rPr>
        <w:t>המציאות</w:t>
      </w:r>
      <w:r>
        <w:rPr>
          <w:rFonts w:hint="cs"/>
          <w:rtl/>
        </w:rPr>
        <w:t xml:space="preserve"> </w:t>
      </w:r>
      <w:r>
        <w:rPr>
          <w:rtl/>
        </w:rPr>
        <w:t>–</w:t>
      </w:r>
      <w:r w:rsidRPr="0044668C">
        <w:rPr>
          <w:rtl/>
        </w:rPr>
        <w:t xml:space="preserve"> </w:t>
      </w:r>
      <w:bookmarkStart w:id="13076" w:name="_ETM_Q29_241330"/>
      <w:bookmarkEnd w:id="13076"/>
      <w:r w:rsidRPr="0044668C">
        <w:rPr>
          <w:rtl/>
        </w:rPr>
        <w:t xml:space="preserve">ואני </w:t>
      </w:r>
      <w:bookmarkStart w:id="13077" w:name="_ETM_Q29_241600"/>
      <w:bookmarkEnd w:id="13077"/>
      <w:r w:rsidRPr="0044668C">
        <w:rPr>
          <w:rtl/>
        </w:rPr>
        <w:t>עושה</w:t>
      </w:r>
      <w:r>
        <w:rPr>
          <w:rFonts w:hint="cs"/>
          <w:rtl/>
        </w:rPr>
        <w:t xml:space="preserve"> אחד, שניים, שלושה, ארבעה, חמיש</w:t>
      </w:r>
      <w:bookmarkStart w:id="13078" w:name="_ETM_Q29_241810"/>
      <w:bookmarkEnd w:id="13078"/>
      <w:r>
        <w:rPr>
          <w:rFonts w:hint="cs"/>
          <w:rtl/>
        </w:rPr>
        <w:t>ה</w:t>
      </w:r>
      <w:r w:rsidRPr="0044668C">
        <w:rPr>
          <w:rtl/>
        </w:rPr>
        <w:t xml:space="preserve"> </w:t>
      </w:r>
      <w:bookmarkStart w:id="13079" w:name="_ETM_Q29_243989"/>
      <w:bookmarkEnd w:id="13079"/>
      <w:r w:rsidRPr="0044668C">
        <w:rPr>
          <w:rtl/>
        </w:rPr>
        <w:t>דברים</w:t>
      </w:r>
      <w:r w:rsidR="002D135E">
        <w:rPr>
          <w:rFonts w:hint="cs"/>
          <w:rtl/>
        </w:rPr>
        <w:t>,</w:t>
      </w:r>
      <w:r w:rsidRPr="0044668C">
        <w:rPr>
          <w:rtl/>
        </w:rPr>
        <w:t xml:space="preserve"> </w:t>
      </w:r>
      <w:bookmarkStart w:id="13080" w:name="_ETM_Q29_244530"/>
      <w:bookmarkEnd w:id="13080"/>
      <w:r w:rsidRPr="0044668C">
        <w:rPr>
          <w:rtl/>
        </w:rPr>
        <w:t xml:space="preserve">ולא </w:t>
      </w:r>
      <w:bookmarkStart w:id="13081" w:name="_ETM_Q29_244770"/>
      <w:bookmarkEnd w:id="13081"/>
      <w:r w:rsidRPr="0044668C">
        <w:rPr>
          <w:rtl/>
        </w:rPr>
        <w:t>להתנגח</w:t>
      </w:r>
      <w:r w:rsidR="002D135E">
        <w:rPr>
          <w:rFonts w:hint="cs"/>
          <w:rtl/>
        </w:rPr>
        <w:t>;</w:t>
      </w:r>
      <w:r w:rsidRPr="0044668C">
        <w:rPr>
          <w:rtl/>
        </w:rPr>
        <w:t xml:space="preserve"> </w:t>
      </w:r>
      <w:bookmarkStart w:id="13082" w:name="_ETM_Q29_246060"/>
      <w:bookmarkEnd w:id="13082"/>
      <w:r w:rsidRPr="0044668C">
        <w:rPr>
          <w:rtl/>
        </w:rPr>
        <w:t xml:space="preserve">יהיו </w:t>
      </w:r>
      <w:bookmarkStart w:id="13083" w:name="_ETM_Q29_246299"/>
      <w:bookmarkEnd w:id="13083"/>
      <w:r w:rsidRPr="0044668C">
        <w:rPr>
          <w:rtl/>
        </w:rPr>
        <w:t xml:space="preserve">מספיק </w:t>
      </w:r>
      <w:bookmarkStart w:id="13084" w:name="_ETM_Q29_246719"/>
      <w:bookmarkEnd w:id="13084"/>
      <w:r w:rsidRPr="0044668C">
        <w:rPr>
          <w:rtl/>
        </w:rPr>
        <w:t>זמנים</w:t>
      </w:r>
      <w:bookmarkStart w:id="13085" w:name="_ETM_Q29_249223"/>
      <w:bookmarkEnd w:id="13085"/>
      <w:r>
        <w:rPr>
          <w:rFonts w:hint="cs"/>
          <w:rtl/>
        </w:rPr>
        <w:t>.</w:t>
      </w:r>
      <w:r w:rsidRPr="0044668C">
        <w:rPr>
          <w:rtl/>
        </w:rPr>
        <w:t xml:space="preserve"> </w:t>
      </w:r>
      <w:bookmarkStart w:id="13086" w:name="_ETM_Q29_248700"/>
      <w:bookmarkStart w:id="13087" w:name="_ETM_Q29_262636"/>
      <w:bookmarkStart w:id="13088" w:name="_ETM_Q29_262707"/>
      <w:bookmarkStart w:id="13089" w:name="_ETM_Q29_262782"/>
      <w:bookmarkStart w:id="13090" w:name="_ETM_Q29_262859"/>
      <w:bookmarkEnd w:id="13086"/>
      <w:bookmarkEnd w:id="13087"/>
      <w:bookmarkEnd w:id="13088"/>
      <w:bookmarkEnd w:id="13089"/>
      <w:bookmarkEnd w:id="13090"/>
      <w:r>
        <w:rPr>
          <w:rFonts w:hint="cs"/>
          <w:rtl/>
        </w:rPr>
        <w:t>עת</w:t>
      </w:r>
      <w:r w:rsidRPr="0044668C">
        <w:rPr>
          <w:rtl/>
        </w:rPr>
        <w:t xml:space="preserve"> </w:t>
      </w:r>
      <w:bookmarkStart w:id="13091" w:name="_ETM_Q29_248939"/>
      <w:bookmarkEnd w:id="13091"/>
      <w:r w:rsidRPr="0044668C">
        <w:rPr>
          <w:rtl/>
        </w:rPr>
        <w:t xml:space="preserve">להתנגח </w:t>
      </w:r>
      <w:bookmarkStart w:id="13092" w:name="_ETM_Q29_249630"/>
      <w:bookmarkEnd w:id="13092"/>
      <w:r w:rsidRPr="0044668C">
        <w:rPr>
          <w:rtl/>
        </w:rPr>
        <w:t>ו</w:t>
      </w:r>
      <w:r>
        <w:rPr>
          <w:rFonts w:hint="cs"/>
          <w:rtl/>
        </w:rPr>
        <w:t>ע</w:t>
      </w:r>
      <w:r w:rsidRPr="0044668C">
        <w:rPr>
          <w:rtl/>
        </w:rPr>
        <w:t xml:space="preserve">ת </w:t>
      </w:r>
      <w:bookmarkStart w:id="13093" w:name="_ETM_Q29_249899"/>
      <w:bookmarkEnd w:id="13093"/>
      <w:r w:rsidRPr="0044668C">
        <w:rPr>
          <w:rtl/>
        </w:rPr>
        <w:t xml:space="preserve">להיות </w:t>
      </w:r>
      <w:bookmarkStart w:id="13094" w:name="_ETM_Q29_250170"/>
      <w:bookmarkEnd w:id="13094"/>
      <w:r w:rsidRPr="0044668C">
        <w:rPr>
          <w:rtl/>
        </w:rPr>
        <w:t xml:space="preserve">באמת </w:t>
      </w:r>
      <w:bookmarkStart w:id="13095" w:name="_ETM_Q29_250829"/>
      <w:bookmarkEnd w:id="13095"/>
      <w:r w:rsidRPr="0044668C">
        <w:rPr>
          <w:rtl/>
        </w:rPr>
        <w:t>רציני</w:t>
      </w:r>
      <w:r>
        <w:rPr>
          <w:rFonts w:hint="cs"/>
          <w:rtl/>
        </w:rPr>
        <w:t>,</w:t>
      </w:r>
      <w:r w:rsidRPr="0044668C">
        <w:rPr>
          <w:rtl/>
        </w:rPr>
        <w:t xml:space="preserve"> </w:t>
      </w:r>
      <w:bookmarkStart w:id="13096" w:name="_ETM_Q29_251799"/>
      <w:bookmarkEnd w:id="13096"/>
      <w:r w:rsidRPr="0044668C">
        <w:rPr>
          <w:rtl/>
        </w:rPr>
        <w:t>כי</w:t>
      </w:r>
      <w:r w:rsidR="002D135E" w:rsidRPr="002D135E">
        <w:rPr>
          <w:rtl/>
        </w:rPr>
        <w:t xml:space="preserve"> </w:t>
      </w:r>
      <w:r w:rsidR="002D135E" w:rsidRPr="0044668C">
        <w:rPr>
          <w:rtl/>
        </w:rPr>
        <w:t xml:space="preserve">המצב </w:t>
      </w:r>
      <w:bookmarkStart w:id="13097" w:name="_ETM_Q29_253869"/>
      <w:bookmarkEnd w:id="13097"/>
      <w:r w:rsidR="002D135E" w:rsidRPr="0044668C">
        <w:rPr>
          <w:rtl/>
        </w:rPr>
        <w:t xml:space="preserve">זועק </w:t>
      </w:r>
      <w:bookmarkStart w:id="13098" w:name="_ETM_Q29_254709"/>
      <w:bookmarkEnd w:id="13098"/>
      <w:r w:rsidR="002D135E" w:rsidRPr="0044668C">
        <w:rPr>
          <w:rtl/>
        </w:rPr>
        <w:t>לשמיים</w:t>
      </w:r>
      <w:r>
        <w:rPr>
          <w:rFonts w:hint="cs"/>
          <w:rtl/>
        </w:rPr>
        <w:t>,</w:t>
      </w:r>
      <w:r w:rsidRPr="0044668C">
        <w:rPr>
          <w:rtl/>
        </w:rPr>
        <w:t xml:space="preserve"> </w:t>
      </w:r>
      <w:bookmarkStart w:id="13099" w:name="_ETM_Q29_252040"/>
      <w:bookmarkEnd w:id="13099"/>
      <w:r w:rsidRPr="0044668C">
        <w:rPr>
          <w:rtl/>
        </w:rPr>
        <w:t xml:space="preserve">אדוני </w:t>
      </w:r>
      <w:bookmarkStart w:id="13100" w:name="_ETM_Q29_252459"/>
      <w:bookmarkEnd w:id="13100"/>
      <w:r w:rsidRPr="0044668C">
        <w:rPr>
          <w:rtl/>
        </w:rPr>
        <w:t>היושב-ראש</w:t>
      </w:r>
      <w:r>
        <w:rPr>
          <w:rFonts w:hint="cs"/>
          <w:rtl/>
        </w:rPr>
        <w:t>.</w:t>
      </w:r>
      <w:r w:rsidRPr="0044668C">
        <w:rPr>
          <w:rtl/>
        </w:rPr>
        <w:t xml:space="preserve"> </w:t>
      </w:r>
      <w:bookmarkStart w:id="13101" w:name="_ETM_Q29_256299"/>
      <w:bookmarkStart w:id="13102" w:name="_ETM_Q29_258413"/>
      <w:bookmarkStart w:id="13103" w:name="_ETM_Q29_258518"/>
      <w:bookmarkStart w:id="13104" w:name="_ETM_Q29_258845"/>
      <w:bookmarkStart w:id="13105" w:name="_ETM_Q29_258939"/>
      <w:bookmarkEnd w:id="13101"/>
      <w:bookmarkEnd w:id="13102"/>
      <w:bookmarkEnd w:id="13103"/>
      <w:bookmarkEnd w:id="13104"/>
      <w:bookmarkEnd w:id="13105"/>
    </w:p>
    <w:p w:rsidR="00A51CE1" w:rsidRDefault="00A51CE1" w:rsidP="00051671">
      <w:pPr>
        <w:rPr>
          <w:rtl/>
        </w:rPr>
      </w:pPr>
      <w:bookmarkStart w:id="13106" w:name="_ETM_Q29_265157"/>
      <w:bookmarkStart w:id="13107" w:name="_ETM_Q29_265251"/>
      <w:bookmarkEnd w:id="13106"/>
      <w:bookmarkEnd w:id="13107"/>
    </w:p>
    <w:p w:rsidR="00A51CE1" w:rsidRDefault="00A51CE1" w:rsidP="00623DF5">
      <w:pPr>
        <w:rPr>
          <w:rtl/>
        </w:rPr>
      </w:pPr>
      <w:bookmarkStart w:id="13108" w:name="_ETM_Q29_265313"/>
      <w:bookmarkStart w:id="13109" w:name="_ETM_Q29_265367"/>
      <w:bookmarkEnd w:id="13108"/>
      <w:bookmarkEnd w:id="13109"/>
      <w:r>
        <w:rPr>
          <w:rFonts w:hint="cs"/>
          <w:rtl/>
        </w:rPr>
        <w:t>קחו,</w:t>
      </w:r>
      <w:r w:rsidRPr="0044668C">
        <w:rPr>
          <w:rtl/>
        </w:rPr>
        <w:t xml:space="preserve"> </w:t>
      </w:r>
      <w:bookmarkStart w:id="13110" w:name="_ETM_Q29_257300"/>
      <w:bookmarkEnd w:id="13110"/>
      <w:r w:rsidRPr="0044668C">
        <w:rPr>
          <w:rtl/>
        </w:rPr>
        <w:t xml:space="preserve">נוסף </w:t>
      </w:r>
      <w:bookmarkStart w:id="13111" w:name="_ETM_Q29_257930"/>
      <w:bookmarkEnd w:id="13111"/>
      <w:r w:rsidRPr="0044668C">
        <w:rPr>
          <w:rtl/>
        </w:rPr>
        <w:t>לכך</w:t>
      </w:r>
      <w:r>
        <w:rPr>
          <w:rFonts w:hint="cs"/>
          <w:rtl/>
        </w:rPr>
        <w:t>,</w:t>
      </w:r>
      <w:r w:rsidRPr="0044668C">
        <w:rPr>
          <w:rtl/>
        </w:rPr>
        <w:t xml:space="preserve"> </w:t>
      </w:r>
      <w:bookmarkStart w:id="13112" w:name="_ETM_Q29_258740"/>
      <w:bookmarkEnd w:id="13112"/>
      <w:r w:rsidRPr="0044668C">
        <w:rPr>
          <w:rtl/>
        </w:rPr>
        <w:t xml:space="preserve">שיש </w:t>
      </w:r>
      <w:bookmarkStart w:id="13113" w:name="_ETM_Q29_259190"/>
      <w:bookmarkEnd w:id="13113"/>
      <w:r>
        <w:rPr>
          <w:rtl/>
        </w:rPr>
        <w:t>ש</w:t>
      </w:r>
      <w:r>
        <w:rPr>
          <w:rFonts w:hint="cs"/>
          <w:rtl/>
        </w:rPr>
        <w:t>ם</w:t>
      </w:r>
      <w:r w:rsidRPr="0044668C">
        <w:rPr>
          <w:rtl/>
        </w:rPr>
        <w:t xml:space="preserve"> </w:t>
      </w:r>
      <w:bookmarkStart w:id="13114" w:name="_ETM_Q29_259550"/>
      <w:bookmarkEnd w:id="13114"/>
      <w:r w:rsidRPr="0044668C">
        <w:rPr>
          <w:rtl/>
        </w:rPr>
        <w:t xml:space="preserve">גם </w:t>
      </w:r>
      <w:bookmarkStart w:id="13115" w:name="_ETM_Q29_259910"/>
      <w:bookmarkEnd w:id="13115"/>
      <w:r w:rsidRPr="0044668C">
        <w:rPr>
          <w:rtl/>
        </w:rPr>
        <w:t xml:space="preserve">בעיה </w:t>
      </w:r>
      <w:bookmarkStart w:id="13116" w:name="_ETM_Q29_261390"/>
      <w:bookmarkEnd w:id="13116"/>
      <w:r w:rsidRPr="0044668C">
        <w:rPr>
          <w:rtl/>
        </w:rPr>
        <w:t xml:space="preserve">של </w:t>
      </w:r>
      <w:bookmarkStart w:id="13117" w:name="_ETM_Q29_262049"/>
      <w:bookmarkEnd w:id="13117"/>
      <w:r w:rsidRPr="0044668C">
        <w:rPr>
          <w:rtl/>
        </w:rPr>
        <w:t>זהות</w:t>
      </w:r>
      <w:r>
        <w:rPr>
          <w:rFonts w:hint="cs"/>
          <w:rtl/>
        </w:rPr>
        <w:t>.</w:t>
      </w:r>
      <w:r w:rsidRPr="0044668C">
        <w:rPr>
          <w:rtl/>
        </w:rPr>
        <w:t xml:space="preserve"> </w:t>
      </w:r>
      <w:bookmarkStart w:id="13118" w:name="_ETM_Q29_264140"/>
      <w:bookmarkEnd w:id="13118"/>
      <w:r w:rsidRPr="0044668C">
        <w:rPr>
          <w:rtl/>
        </w:rPr>
        <w:t xml:space="preserve">כשמדברים </w:t>
      </w:r>
      <w:bookmarkStart w:id="13119" w:name="_ETM_Q29_264979"/>
      <w:bookmarkEnd w:id="13119"/>
      <w:r w:rsidRPr="0044668C">
        <w:rPr>
          <w:rtl/>
        </w:rPr>
        <w:t xml:space="preserve">עם </w:t>
      </w:r>
      <w:bookmarkStart w:id="13120" w:name="_ETM_Q29_265159"/>
      <w:bookmarkEnd w:id="13120"/>
      <w:r w:rsidRPr="0044668C">
        <w:rPr>
          <w:rtl/>
        </w:rPr>
        <w:t xml:space="preserve">חלק </w:t>
      </w:r>
      <w:bookmarkStart w:id="13121" w:name="_ETM_Q29_266229"/>
      <w:bookmarkEnd w:id="13121"/>
      <w:r w:rsidRPr="0044668C">
        <w:rPr>
          <w:rtl/>
        </w:rPr>
        <w:t>מ</w:t>
      </w:r>
      <w:bookmarkStart w:id="13122" w:name="_ETM_Q29_266439"/>
      <w:bookmarkEnd w:id="13122"/>
      <w:r w:rsidRPr="0044668C">
        <w:rPr>
          <w:rtl/>
        </w:rPr>
        <w:t xml:space="preserve">התושבים </w:t>
      </w:r>
      <w:bookmarkStart w:id="13123" w:name="_ETM_Q29_266920"/>
      <w:bookmarkEnd w:id="13123"/>
      <w:r w:rsidRPr="0044668C">
        <w:rPr>
          <w:rtl/>
        </w:rPr>
        <w:t>הבדואים</w:t>
      </w:r>
      <w:r>
        <w:rPr>
          <w:rFonts w:hint="cs"/>
          <w:rtl/>
        </w:rPr>
        <w:t>,</w:t>
      </w:r>
      <w:r w:rsidRPr="0044668C">
        <w:rPr>
          <w:rtl/>
        </w:rPr>
        <w:t xml:space="preserve"> </w:t>
      </w:r>
      <w:bookmarkStart w:id="13124" w:name="_ETM_Q29_268009"/>
      <w:bookmarkEnd w:id="13124"/>
      <w:r w:rsidRPr="0044668C">
        <w:rPr>
          <w:rtl/>
        </w:rPr>
        <w:t xml:space="preserve">הם </w:t>
      </w:r>
      <w:bookmarkStart w:id="13125" w:name="_ETM_Q29_268189"/>
      <w:bookmarkEnd w:id="13125"/>
      <w:r w:rsidRPr="0044668C">
        <w:rPr>
          <w:rtl/>
        </w:rPr>
        <w:t>אומרים</w:t>
      </w:r>
      <w:r>
        <w:rPr>
          <w:rFonts w:hint="cs"/>
          <w:rtl/>
        </w:rPr>
        <w:t>:</w:t>
      </w:r>
      <w:r w:rsidRPr="0044668C">
        <w:rPr>
          <w:rtl/>
        </w:rPr>
        <w:t xml:space="preserve"> </w:t>
      </w:r>
      <w:bookmarkStart w:id="13126" w:name="_ETM_Q29_268819"/>
      <w:bookmarkEnd w:id="13126"/>
      <w:r w:rsidRPr="0044668C">
        <w:rPr>
          <w:rtl/>
        </w:rPr>
        <w:t xml:space="preserve">יש </w:t>
      </w:r>
      <w:bookmarkStart w:id="13127" w:name="_ETM_Q29_269119"/>
      <w:bookmarkEnd w:id="13127"/>
      <w:r w:rsidRPr="0044668C">
        <w:rPr>
          <w:rtl/>
        </w:rPr>
        <w:t xml:space="preserve">לי </w:t>
      </w:r>
      <w:bookmarkStart w:id="13128" w:name="_ETM_Q29_269450"/>
      <w:bookmarkEnd w:id="13128"/>
      <w:r w:rsidRPr="0044668C">
        <w:rPr>
          <w:rtl/>
        </w:rPr>
        <w:t xml:space="preserve">בעיה </w:t>
      </w:r>
      <w:bookmarkStart w:id="13129" w:name="_ETM_Q29_270049"/>
      <w:bookmarkEnd w:id="13129"/>
      <w:r w:rsidRPr="0044668C">
        <w:rPr>
          <w:rtl/>
        </w:rPr>
        <w:t xml:space="preserve">אמיתית </w:t>
      </w:r>
      <w:bookmarkStart w:id="13130" w:name="_ETM_Q29_270500"/>
      <w:bookmarkEnd w:id="13130"/>
      <w:r w:rsidRPr="0044668C">
        <w:rPr>
          <w:rtl/>
        </w:rPr>
        <w:t xml:space="preserve">של </w:t>
      </w:r>
      <w:bookmarkStart w:id="13131" w:name="_ETM_Q29_270709"/>
      <w:bookmarkEnd w:id="13131"/>
      <w:r w:rsidRPr="0044668C">
        <w:rPr>
          <w:rtl/>
        </w:rPr>
        <w:t>זהות</w:t>
      </w:r>
      <w:r>
        <w:rPr>
          <w:rFonts w:hint="cs"/>
          <w:rtl/>
        </w:rPr>
        <w:t>.</w:t>
      </w:r>
      <w:r w:rsidRPr="0044668C">
        <w:rPr>
          <w:rtl/>
        </w:rPr>
        <w:t xml:space="preserve"> </w:t>
      </w:r>
      <w:bookmarkStart w:id="13132" w:name="_ETM_Q29_271870"/>
      <w:bookmarkEnd w:id="13132"/>
      <w:r w:rsidRPr="0044668C">
        <w:rPr>
          <w:rtl/>
        </w:rPr>
        <w:t xml:space="preserve">יש </w:t>
      </w:r>
      <w:bookmarkStart w:id="13133" w:name="_ETM_Q29_273069"/>
      <w:bookmarkEnd w:id="13133"/>
      <w:r>
        <w:rPr>
          <w:rFonts w:hint="cs"/>
          <w:rtl/>
        </w:rPr>
        <w:t>10,000</w:t>
      </w:r>
      <w:r w:rsidRPr="0044668C">
        <w:rPr>
          <w:rtl/>
        </w:rPr>
        <w:t xml:space="preserve"> </w:t>
      </w:r>
      <w:bookmarkStart w:id="13134" w:name="_ETM_Q29_274180"/>
      <w:bookmarkEnd w:id="13134"/>
      <w:r w:rsidRPr="0044668C">
        <w:rPr>
          <w:rtl/>
        </w:rPr>
        <w:t>א</w:t>
      </w:r>
      <w:r>
        <w:rPr>
          <w:rFonts w:hint="cs"/>
          <w:rtl/>
        </w:rPr>
        <w:t>י</w:t>
      </w:r>
      <w:r w:rsidRPr="0044668C">
        <w:rPr>
          <w:rtl/>
        </w:rPr>
        <w:t xml:space="preserve">מהות </w:t>
      </w:r>
      <w:bookmarkStart w:id="13135" w:name="_ETM_Q29_274600"/>
      <w:bookmarkEnd w:id="13135"/>
      <w:r>
        <w:rPr>
          <w:rtl/>
        </w:rPr>
        <w:t>פל</w:t>
      </w:r>
      <w:r>
        <w:rPr>
          <w:rFonts w:hint="cs"/>
          <w:rtl/>
        </w:rPr>
        <w:t>סט</w:t>
      </w:r>
      <w:r>
        <w:rPr>
          <w:rtl/>
        </w:rPr>
        <w:t>ינ</w:t>
      </w:r>
      <w:r w:rsidRPr="000B117B">
        <w:rPr>
          <w:rtl/>
        </w:rPr>
        <w:t>יות</w:t>
      </w:r>
      <w:r w:rsidRPr="0044668C">
        <w:rPr>
          <w:rtl/>
        </w:rPr>
        <w:t xml:space="preserve"> </w:t>
      </w:r>
      <w:bookmarkStart w:id="13136" w:name="_ETM_Q29_277850"/>
      <w:bookmarkEnd w:id="13136"/>
      <w:r w:rsidRPr="0044668C">
        <w:rPr>
          <w:rtl/>
        </w:rPr>
        <w:t xml:space="preserve">שחיות </w:t>
      </w:r>
      <w:bookmarkStart w:id="13137" w:name="_ETM_Q29_278780"/>
      <w:bookmarkEnd w:id="13137"/>
      <w:r w:rsidRPr="0044668C">
        <w:rPr>
          <w:rtl/>
        </w:rPr>
        <w:t>בתוכ</w:t>
      </w:r>
      <w:r>
        <w:rPr>
          <w:rFonts w:hint="cs"/>
          <w:rtl/>
        </w:rPr>
        <w:t>נו,</w:t>
      </w:r>
      <w:r w:rsidRPr="0044668C">
        <w:rPr>
          <w:rtl/>
        </w:rPr>
        <w:t xml:space="preserve"> </w:t>
      </w:r>
      <w:bookmarkStart w:id="13138" w:name="_ETM_Q29_280240"/>
      <w:bookmarkEnd w:id="13138"/>
      <w:r w:rsidRPr="0044668C">
        <w:rPr>
          <w:rtl/>
        </w:rPr>
        <w:t xml:space="preserve">ומדינת </w:t>
      </w:r>
      <w:bookmarkStart w:id="13139" w:name="_ETM_Q29_280750"/>
      <w:bookmarkEnd w:id="13139"/>
      <w:r w:rsidRPr="0044668C">
        <w:rPr>
          <w:rtl/>
        </w:rPr>
        <w:t xml:space="preserve">ישראל </w:t>
      </w:r>
      <w:bookmarkStart w:id="13140" w:name="_ETM_Q29_281049"/>
      <w:bookmarkEnd w:id="13140"/>
      <w:r w:rsidRPr="0044668C">
        <w:rPr>
          <w:rtl/>
        </w:rPr>
        <w:t xml:space="preserve">קיבלה </w:t>
      </w:r>
      <w:bookmarkStart w:id="13141" w:name="_ETM_Q29_281409"/>
      <w:bookmarkEnd w:id="13141"/>
      <w:r>
        <w:rPr>
          <w:rtl/>
        </w:rPr>
        <w:t>אות</w:t>
      </w:r>
      <w:r>
        <w:rPr>
          <w:rFonts w:hint="cs"/>
          <w:rtl/>
        </w:rPr>
        <w:t>ן,</w:t>
      </w:r>
      <w:r w:rsidRPr="0044668C">
        <w:rPr>
          <w:rtl/>
        </w:rPr>
        <w:t xml:space="preserve"> </w:t>
      </w:r>
      <w:bookmarkStart w:id="13142" w:name="_ETM_Q29_281649"/>
      <w:bookmarkEnd w:id="13142"/>
      <w:r w:rsidRPr="0044668C">
        <w:rPr>
          <w:rtl/>
        </w:rPr>
        <w:t xml:space="preserve">וזה </w:t>
      </w:r>
      <w:bookmarkStart w:id="13143" w:name="_ETM_Q29_281890"/>
      <w:bookmarkEnd w:id="13143"/>
      <w:r w:rsidRPr="0044668C">
        <w:rPr>
          <w:rtl/>
        </w:rPr>
        <w:t xml:space="preserve">בסדר </w:t>
      </w:r>
      <w:bookmarkStart w:id="13144" w:name="_ETM_Q29_282399"/>
      <w:bookmarkStart w:id="13145" w:name="_ETM_Q29_282489"/>
      <w:bookmarkEnd w:id="13144"/>
      <w:bookmarkEnd w:id="13145"/>
      <w:r w:rsidRPr="0044668C">
        <w:rPr>
          <w:rtl/>
        </w:rPr>
        <w:t>גמור</w:t>
      </w:r>
      <w:r>
        <w:rPr>
          <w:rFonts w:hint="cs"/>
          <w:rtl/>
        </w:rPr>
        <w:t>.</w:t>
      </w:r>
      <w:r w:rsidRPr="0044668C">
        <w:rPr>
          <w:rtl/>
        </w:rPr>
        <w:t xml:space="preserve"> </w:t>
      </w:r>
      <w:bookmarkStart w:id="13146" w:name="_ETM_Q29_284009"/>
      <w:bookmarkEnd w:id="13146"/>
      <w:r w:rsidRPr="0044668C">
        <w:rPr>
          <w:rtl/>
        </w:rPr>
        <w:t xml:space="preserve">אבל </w:t>
      </w:r>
      <w:bookmarkStart w:id="13147" w:name="_ETM_Q29_284459"/>
      <w:bookmarkStart w:id="13148" w:name="_ETM_Q29_284609"/>
      <w:bookmarkEnd w:id="13147"/>
      <w:bookmarkEnd w:id="13148"/>
      <w:r>
        <w:rPr>
          <w:rFonts w:hint="cs"/>
          <w:rtl/>
        </w:rPr>
        <w:t xml:space="preserve">אם </w:t>
      </w:r>
      <w:r w:rsidRPr="0044668C">
        <w:rPr>
          <w:rtl/>
        </w:rPr>
        <w:t xml:space="preserve">אנחנו </w:t>
      </w:r>
      <w:bookmarkStart w:id="13149" w:name="_ETM_Q29_284999"/>
      <w:bookmarkStart w:id="13150" w:name="_ETM_Q29_285119"/>
      <w:bookmarkEnd w:id="13149"/>
      <w:bookmarkEnd w:id="13150"/>
      <w:r>
        <w:rPr>
          <w:rFonts w:hint="cs"/>
          <w:rtl/>
        </w:rPr>
        <w:t>לא ניכנס</w:t>
      </w:r>
      <w:r w:rsidRPr="0044668C">
        <w:rPr>
          <w:rtl/>
        </w:rPr>
        <w:t xml:space="preserve"> </w:t>
      </w:r>
      <w:bookmarkStart w:id="13151" w:name="_ETM_Q29_285749"/>
      <w:bookmarkStart w:id="13152" w:name="_ETM_Q29_286200"/>
      <w:bookmarkEnd w:id="13151"/>
      <w:bookmarkEnd w:id="13152"/>
      <w:r>
        <w:rPr>
          <w:rFonts w:hint="cs"/>
          <w:rtl/>
        </w:rPr>
        <w:t xml:space="preserve">לא </w:t>
      </w:r>
      <w:r w:rsidRPr="0044668C">
        <w:rPr>
          <w:rtl/>
        </w:rPr>
        <w:t xml:space="preserve">רק </w:t>
      </w:r>
      <w:bookmarkStart w:id="13153" w:name="_ETM_Q29_286439"/>
      <w:bookmarkEnd w:id="13153"/>
      <w:r w:rsidRPr="0044668C">
        <w:rPr>
          <w:rtl/>
        </w:rPr>
        <w:t xml:space="preserve">לטפל </w:t>
      </w:r>
      <w:bookmarkStart w:id="13154" w:name="_ETM_Q29_286919"/>
      <w:bookmarkEnd w:id="13154"/>
      <w:r w:rsidRPr="0044668C">
        <w:rPr>
          <w:rtl/>
        </w:rPr>
        <w:t>באלימות</w:t>
      </w:r>
      <w:r>
        <w:rPr>
          <w:rFonts w:hint="cs"/>
          <w:rtl/>
        </w:rPr>
        <w:t>,</w:t>
      </w:r>
      <w:r w:rsidRPr="0044668C">
        <w:rPr>
          <w:rtl/>
        </w:rPr>
        <w:t xml:space="preserve"> </w:t>
      </w:r>
      <w:bookmarkStart w:id="13155" w:name="_ETM_Q29_287459"/>
      <w:bookmarkEnd w:id="13155"/>
      <w:r w:rsidRPr="0044668C">
        <w:rPr>
          <w:rtl/>
        </w:rPr>
        <w:t xml:space="preserve">אלא </w:t>
      </w:r>
      <w:bookmarkStart w:id="13156" w:name="_ETM_Q29_287669"/>
      <w:bookmarkEnd w:id="13156"/>
      <w:r w:rsidRPr="0044668C">
        <w:rPr>
          <w:rtl/>
        </w:rPr>
        <w:t xml:space="preserve">גם </w:t>
      </w:r>
      <w:bookmarkStart w:id="13157" w:name="_ETM_Q29_287849"/>
      <w:bookmarkEnd w:id="13157"/>
      <w:r w:rsidRPr="0044668C">
        <w:rPr>
          <w:rtl/>
        </w:rPr>
        <w:t xml:space="preserve">לטפל </w:t>
      </w:r>
      <w:bookmarkStart w:id="13158" w:name="_ETM_Q29_288329"/>
      <w:bookmarkEnd w:id="13158"/>
      <w:r w:rsidRPr="0044668C">
        <w:rPr>
          <w:rtl/>
        </w:rPr>
        <w:t xml:space="preserve">בצרכים </w:t>
      </w:r>
      <w:bookmarkStart w:id="13159" w:name="_ETM_Q29_289020"/>
      <w:bookmarkEnd w:id="13159"/>
      <w:r w:rsidRPr="0044668C">
        <w:rPr>
          <w:rtl/>
        </w:rPr>
        <w:t>שלה</w:t>
      </w:r>
      <w:r>
        <w:rPr>
          <w:rFonts w:hint="cs"/>
          <w:rtl/>
        </w:rPr>
        <w:t>ם</w:t>
      </w:r>
      <w:r w:rsidRPr="0044668C">
        <w:rPr>
          <w:rtl/>
        </w:rPr>
        <w:t xml:space="preserve"> </w:t>
      </w:r>
      <w:bookmarkStart w:id="13160" w:name="_ETM_Q29_289799"/>
      <w:bookmarkEnd w:id="13160"/>
      <w:r>
        <w:rPr>
          <w:rFonts w:hint="cs"/>
          <w:rtl/>
        </w:rPr>
        <w:t xml:space="preserve">– </w:t>
      </w:r>
      <w:r w:rsidRPr="00C01F1B">
        <w:rPr>
          <w:rtl/>
        </w:rPr>
        <w:t xml:space="preserve">הקמתי </w:t>
      </w:r>
      <w:bookmarkStart w:id="13161" w:name="_ETM_Q29_290280"/>
      <w:bookmarkEnd w:id="13161"/>
      <w:r w:rsidRPr="00C01F1B">
        <w:rPr>
          <w:rtl/>
        </w:rPr>
        <w:t xml:space="preserve">בית </w:t>
      </w:r>
      <w:bookmarkStart w:id="13162" w:name="_ETM_Q29_290429"/>
      <w:bookmarkEnd w:id="13162"/>
      <w:r w:rsidRPr="00C01F1B">
        <w:rPr>
          <w:rtl/>
        </w:rPr>
        <w:t xml:space="preserve">ספר </w:t>
      </w:r>
      <w:bookmarkStart w:id="13163" w:name="_ETM_Q29_291119"/>
      <w:bookmarkEnd w:id="13163"/>
      <w:proofErr w:type="spellStart"/>
      <w:r w:rsidRPr="00C01F1B">
        <w:rPr>
          <w:rtl/>
        </w:rPr>
        <w:t>ב</w:t>
      </w:r>
      <w:r w:rsidRPr="00C01F1B">
        <w:rPr>
          <w:rFonts w:hint="cs"/>
          <w:rtl/>
        </w:rPr>
        <w:t>ח'ש</w:t>
      </w:r>
      <w:bookmarkStart w:id="13164" w:name="_ETM_Q29_291420"/>
      <w:bookmarkStart w:id="13165" w:name="_ETM_Q29_291630"/>
      <w:bookmarkEnd w:id="13164"/>
      <w:bookmarkEnd w:id="13165"/>
      <w:r w:rsidRPr="00C01F1B">
        <w:rPr>
          <w:rFonts w:hint="cs"/>
          <w:rtl/>
        </w:rPr>
        <w:t>ם</w:t>
      </w:r>
      <w:proofErr w:type="spellEnd"/>
      <w:r w:rsidRPr="00C01F1B">
        <w:rPr>
          <w:rFonts w:hint="cs"/>
          <w:rtl/>
        </w:rPr>
        <w:t xml:space="preserve"> זנה</w:t>
      </w:r>
      <w:bookmarkStart w:id="13166" w:name="_ETM_Q29_291810"/>
      <w:bookmarkEnd w:id="13166"/>
      <w:r w:rsidRPr="00C01F1B">
        <w:rPr>
          <w:rFonts w:hint="cs"/>
          <w:rtl/>
        </w:rPr>
        <w:t>.</w:t>
      </w:r>
      <w:r w:rsidRPr="00C01F1B">
        <w:rPr>
          <w:rtl/>
        </w:rPr>
        <w:t xml:space="preserve"> </w:t>
      </w:r>
      <w:bookmarkStart w:id="13167" w:name="_ETM_Q29_292049"/>
      <w:bookmarkEnd w:id="13167"/>
      <w:r w:rsidRPr="00C01F1B">
        <w:rPr>
          <w:rtl/>
        </w:rPr>
        <w:t xml:space="preserve">הלכתי </w:t>
      </w:r>
      <w:bookmarkStart w:id="13168" w:name="_ETM_Q29_292380"/>
      <w:bookmarkEnd w:id="13168"/>
      <w:r w:rsidRPr="00C01F1B">
        <w:rPr>
          <w:rtl/>
        </w:rPr>
        <w:t xml:space="preserve">בשבוע </w:t>
      </w:r>
      <w:bookmarkStart w:id="13169" w:name="_ETM_Q29_292829"/>
      <w:bookmarkEnd w:id="13169"/>
      <w:r w:rsidRPr="00C01F1B">
        <w:rPr>
          <w:rtl/>
        </w:rPr>
        <w:t>שעבר</w:t>
      </w:r>
      <w:r w:rsidRPr="00C01F1B">
        <w:rPr>
          <w:rFonts w:hint="cs"/>
          <w:rtl/>
        </w:rPr>
        <w:t>,</w:t>
      </w:r>
      <w:r w:rsidRPr="00C01F1B">
        <w:rPr>
          <w:rtl/>
        </w:rPr>
        <w:t xml:space="preserve"> </w:t>
      </w:r>
      <w:bookmarkStart w:id="13170" w:name="_ETM_Q29_293189"/>
      <w:bookmarkEnd w:id="13170"/>
      <w:r w:rsidRPr="00C01F1B">
        <w:rPr>
          <w:rtl/>
        </w:rPr>
        <w:t xml:space="preserve">ראיתי </w:t>
      </w:r>
      <w:bookmarkStart w:id="13171" w:name="_ETM_Q29_293520"/>
      <w:bookmarkEnd w:id="13171"/>
      <w:r w:rsidRPr="00C01F1B">
        <w:rPr>
          <w:rtl/>
        </w:rPr>
        <w:t xml:space="preserve">שהשלימו </w:t>
      </w:r>
      <w:bookmarkStart w:id="13172" w:name="_ETM_Q29_294420"/>
      <w:bookmarkEnd w:id="13172"/>
      <w:r w:rsidRPr="00C01F1B">
        <w:rPr>
          <w:rtl/>
        </w:rPr>
        <w:t xml:space="preserve">את </w:t>
      </w:r>
      <w:bookmarkStart w:id="13173" w:name="_ETM_Q29_294539"/>
      <w:bookmarkEnd w:id="13173"/>
      <w:r w:rsidRPr="00C01F1B">
        <w:rPr>
          <w:rtl/>
        </w:rPr>
        <w:t>הכביש</w:t>
      </w:r>
      <w:r w:rsidRPr="00C01F1B">
        <w:rPr>
          <w:rFonts w:hint="cs"/>
          <w:rtl/>
        </w:rPr>
        <w:t>.</w:t>
      </w:r>
      <w:r w:rsidRPr="00C01F1B">
        <w:rPr>
          <w:rtl/>
        </w:rPr>
        <w:t xml:space="preserve"> </w:t>
      </w:r>
      <w:bookmarkStart w:id="13174" w:name="_ETM_Q29_295590"/>
      <w:bookmarkEnd w:id="13174"/>
      <w:r w:rsidRPr="00C01F1B">
        <w:rPr>
          <w:rtl/>
        </w:rPr>
        <w:t xml:space="preserve">רק </w:t>
      </w:r>
      <w:bookmarkStart w:id="13175" w:name="_ETM_Q29_295950"/>
      <w:bookmarkEnd w:id="13175"/>
      <w:r w:rsidRPr="00C01F1B">
        <w:rPr>
          <w:rtl/>
        </w:rPr>
        <w:t>דבר</w:t>
      </w:r>
      <w:r>
        <w:rPr>
          <w:rFonts w:hint="cs"/>
          <w:rtl/>
        </w:rPr>
        <w:t xml:space="preserve"> אחד</w:t>
      </w:r>
      <w:bookmarkStart w:id="13176" w:name="_ETM_Q29_296280"/>
      <w:bookmarkEnd w:id="13176"/>
      <w:r w:rsidRPr="0044668C">
        <w:rPr>
          <w:rtl/>
        </w:rPr>
        <w:t xml:space="preserve"> </w:t>
      </w:r>
      <w:bookmarkStart w:id="13177" w:name="_ETM_Q29_296549"/>
      <w:bookmarkEnd w:id="13177"/>
      <w:r w:rsidRPr="0044668C">
        <w:rPr>
          <w:rtl/>
        </w:rPr>
        <w:t xml:space="preserve">אני </w:t>
      </w:r>
      <w:bookmarkStart w:id="13178" w:name="_ETM_Q29_296729"/>
      <w:bookmarkEnd w:id="13178"/>
      <w:r w:rsidRPr="0044668C">
        <w:rPr>
          <w:rtl/>
        </w:rPr>
        <w:t xml:space="preserve">רוצה </w:t>
      </w:r>
      <w:bookmarkStart w:id="13179" w:name="_ETM_Q29_296939"/>
      <w:bookmarkEnd w:id="13179"/>
      <w:r w:rsidRPr="0044668C">
        <w:rPr>
          <w:rtl/>
        </w:rPr>
        <w:t xml:space="preserve">להגיד </w:t>
      </w:r>
      <w:bookmarkStart w:id="13180" w:name="_ETM_Q29_297240"/>
      <w:bookmarkEnd w:id="13180"/>
      <w:r w:rsidRPr="0044668C">
        <w:rPr>
          <w:rtl/>
        </w:rPr>
        <w:t xml:space="preserve">לכל </w:t>
      </w:r>
      <w:bookmarkStart w:id="13181" w:name="_ETM_Q29_297630"/>
      <w:bookmarkEnd w:id="13181"/>
      <w:r w:rsidRPr="0044668C">
        <w:rPr>
          <w:rtl/>
        </w:rPr>
        <w:t xml:space="preserve">המקטרגים </w:t>
      </w:r>
      <w:bookmarkStart w:id="13182" w:name="_ETM_Q29_298890"/>
      <w:bookmarkEnd w:id="13182"/>
      <w:r>
        <w:rPr>
          <w:rFonts w:hint="cs"/>
          <w:rtl/>
        </w:rPr>
        <w:t>ו</w:t>
      </w:r>
      <w:r w:rsidRPr="0044668C">
        <w:rPr>
          <w:rtl/>
        </w:rPr>
        <w:t xml:space="preserve">לכל </w:t>
      </w:r>
      <w:bookmarkStart w:id="13183" w:name="_ETM_Q29_299280"/>
      <w:bookmarkEnd w:id="13183"/>
      <w:r w:rsidRPr="0044668C">
        <w:rPr>
          <w:rtl/>
        </w:rPr>
        <w:t xml:space="preserve">אלה </w:t>
      </w:r>
      <w:bookmarkStart w:id="13184" w:name="_ETM_Q29_299429"/>
      <w:bookmarkEnd w:id="13184"/>
      <w:r w:rsidRPr="0044668C">
        <w:rPr>
          <w:rtl/>
        </w:rPr>
        <w:t>שצעקו</w:t>
      </w:r>
      <w:r>
        <w:rPr>
          <w:rFonts w:hint="cs"/>
          <w:rtl/>
        </w:rPr>
        <w:t>:</w:t>
      </w:r>
      <w:r w:rsidRPr="0044668C">
        <w:rPr>
          <w:rtl/>
        </w:rPr>
        <w:t xml:space="preserve"> </w:t>
      </w:r>
      <w:bookmarkStart w:id="13185" w:name="_ETM_Q29_302680"/>
      <w:bookmarkEnd w:id="13185"/>
      <w:r w:rsidRPr="0044668C">
        <w:rPr>
          <w:rtl/>
        </w:rPr>
        <w:t xml:space="preserve">שבטים </w:t>
      </w:r>
      <w:bookmarkStart w:id="13186" w:name="_ETM_Q29_303189"/>
      <w:bookmarkEnd w:id="13186"/>
      <w:r w:rsidRPr="0044668C">
        <w:rPr>
          <w:rtl/>
        </w:rPr>
        <w:t>בדואי</w:t>
      </w:r>
      <w:r>
        <w:rPr>
          <w:rFonts w:hint="cs"/>
          <w:rtl/>
        </w:rPr>
        <w:t>י</w:t>
      </w:r>
      <w:r w:rsidRPr="0044668C">
        <w:rPr>
          <w:rtl/>
        </w:rPr>
        <w:t xml:space="preserve">ם </w:t>
      </w:r>
      <w:bookmarkStart w:id="13187" w:name="_ETM_Q29_303580"/>
      <w:bookmarkEnd w:id="13187"/>
      <w:r w:rsidRPr="0044668C">
        <w:rPr>
          <w:rtl/>
        </w:rPr>
        <w:t xml:space="preserve">יושבים </w:t>
      </w:r>
      <w:bookmarkStart w:id="13188" w:name="_ETM_Q29_303939"/>
      <w:bookmarkEnd w:id="13188"/>
      <w:r w:rsidRPr="0044668C">
        <w:rPr>
          <w:rtl/>
        </w:rPr>
        <w:t xml:space="preserve">על </w:t>
      </w:r>
      <w:bookmarkStart w:id="13189" w:name="_ETM_Q29_304060"/>
      <w:bookmarkEnd w:id="13189"/>
      <w:r>
        <w:rPr>
          <w:rFonts w:hint="cs"/>
          <w:rtl/>
        </w:rPr>
        <w:t>40,000</w:t>
      </w:r>
      <w:r w:rsidRPr="0044668C">
        <w:rPr>
          <w:rtl/>
        </w:rPr>
        <w:t xml:space="preserve"> </w:t>
      </w:r>
      <w:bookmarkStart w:id="13190" w:name="_ETM_Q29_304689"/>
      <w:bookmarkEnd w:id="13190"/>
      <w:r w:rsidRPr="0044668C">
        <w:rPr>
          <w:rtl/>
        </w:rPr>
        <w:t>דונם</w:t>
      </w:r>
      <w:r>
        <w:rPr>
          <w:rFonts w:hint="cs"/>
          <w:rtl/>
        </w:rPr>
        <w:t>.</w:t>
      </w:r>
      <w:r w:rsidRPr="0044668C">
        <w:rPr>
          <w:rtl/>
        </w:rPr>
        <w:t xml:space="preserve"> </w:t>
      </w:r>
      <w:bookmarkStart w:id="13191" w:name="_ETM_Q29_305350"/>
      <w:bookmarkEnd w:id="13191"/>
      <w:r w:rsidRPr="0044668C">
        <w:rPr>
          <w:rtl/>
        </w:rPr>
        <w:t xml:space="preserve">הגענו </w:t>
      </w:r>
      <w:bookmarkStart w:id="13192" w:name="_ETM_Q29_305770"/>
      <w:bookmarkEnd w:id="13192"/>
      <w:r w:rsidRPr="0044668C">
        <w:rPr>
          <w:rtl/>
        </w:rPr>
        <w:t xml:space="preserve">איתם </w:t>
      </w:r>
      <w:bookmarkStart w:id="13193" w:name="_ETM_Q29_306040"/>
      <w:bookmarkEnd w:id="13193"/>
      <w:r w:rsidRPr="0044668C">
        <w:rPr>
          <w:rtl/>
        </w:rPr>
        <w:t xml:space="preserve">להסכמות </w:t>
      </w:r>
      <w:bookmarkStart w:id="13194" w:name="_ETM_Q29_306729"/>
      <w:bookmarkEnd w:id="13194"/>
      <w:r w:rsidRPr="0044668C">
        <w:rPr>
          <w:rtl/>
        </w:rPr>
        <w:t xml:space="preserve">שהם </w:t>
      </w:r>
      <w:bookmarkStart w:id="13195" w:name="_ETM_Q29_307000"/>
      <w:bookmarkEnd w:id="13195"/>
      <w:r w:rsidRPr="0044668C">
        <w:rPr>
          <w:rtl/>
        </w:rPr>
        <w:t xml:space="preserve">נכנסים </w:t>
      </w:r>
      <w:bookmarkStart w:id="13196" w:name="_ETM_Q29_307509"/>
      <w:bookmarkEnd w:id="13196"/>
      <w:r w:rsidRPr="0044668C">
        <w:rPr>
          <w:rtl/>
        </w:rPr>
        <w:t>לי</w:t>
      </w:r>
      <w:r>
        <w:rPr>
          <w:rFonts w:hint="cs"/>
          <w:rtl/>
        </w:rPr>
        <w:t>י</w:t>
      </w:r>
      <w:r w:rsidRPr="0044668C">
        <w:rPr>
          <w:rtl/>
        </w:rPr>
        <w:t xml:space="preserve">שוב </w:t>
      </w:r>
      <w:bookmarkStart w:id="13197" w:name="_ETM_Q29_307990"/>
      <w:bookmarkEnd w:id="13197"/>
      <w:r w:rsidRPr="0044668C">
        <w:rPr>
          <w:rtl/>
        </w:rPr>
        <w:t xml:space="preserve">של </w:t>
      </w:r>
      <w:bookmarkStart w:id="13198" w:name="_ETM_Q29_308319"/>
      <w:bookmarkEnd w:id="13198"/>
      <w:r>
        <w:rPr>
          <w:rFonts w:hint="cs"/>
          <w:rtl/>
        </w:rPr>
        <w:t>4,000</w:t>
      </w:r>
      <w:r w:rsidRPr="0044668C">
        <w:rPr>
          <w:rtl/>
        </w:rPr>
        <w:t xml:space="preserve"> </w:t>
      </w:r>
      <w:bookmarkStart w:id="13199" w:name="_ETM_Q29_309220"/>
      <w:bookmarkEnd w:id="13199"/>
      <w:r w:rsidRPr="0044668C">
        <w:rPr>
          <w:rtl/>
        </w:rPr>
        <w:t>דו</w:t>
      </w:r>
      <w:r>
        <w:rPr>
          <w:rFonts w:hint="cs"/>
          <w:rtl/>
        </w:rPr>
        <w:t>נם,</w:t>
      </w:r>
      <w:r w:rsidRPr="0044668C">
        <w:rPr>
          <w:rtl/>
        </w:rPr>
        <w:t xml:space="preserve"> </w:t>
      </w:r>
      <w:bookmarkStart w:id="13200" w:name="_ETM_Q29_310230"/>
      <w:bookmarkEnd w:id="13200"/>
      <w:r w:rsidRPr="0044668C">
        <w:rPr>
          <w:rtl/>
        </w:rPr>
        <w:t>ו</w:t>
      </w:r>
      <w:r>
        <w:rPr>
          <w:rFonts w:hint="cs"/>
          <w:rtl/>
        </w:rPr>
        <w:t xml:space="preserve">את </w:t>
      </w:r>
      <w:r w:rsidRPr="0044668C">
        <w:rPr>
          <w:rtl/>
        </w:rPr>
        <w:t xml:space="preserve">שאר </w:t>
      </w:r>
      <w:bookmarkStart w:id="13201" w:name="_ETM_Q29_311040"/>
      <w:bookmarkEnd w:id="13201"/>
      <w:r>
        <w:rPr>
          <w:rtl/>
        </w:rPr>
        <w:t>הדונ</w:t>
      </w:r>
      <w:r>
        <w:rPr>
          <w:rFonts w:hint="cs"/>
          <w:rtl/>
        </w:rPr>
        <w:t>מים</w:t>
      </w:r>
      <w:r w:rsidRPr="0044668C">
        <w:rPr>
          <w:rtl/>
        </w:rPr>
        <w:t xml:space="preserve"> </w:t>
      </w:r>
      <w:bookmarkStart w:id="13202" w:name="_ETM_Q29_311430"/>
      <w:bookmarkEnd w:id="13202"/>
      <w:r>
        <w:rPr>
          <w:rFonts w:hint="cs"/>
          <w:rtl/>
        </w:rPr>
        <w:t>ה</w:t>
      </w:r>
      <w:r w:rsidRPr="0044668C">
        <w:rPr>
          <w:rtl/>
        </w:rPr>
        <w:t xml:space="preserve">ם </w:t>
      </w:r>
      <w:bookmarkStart w:id="13203" w:name="_ETM_Q29_311579"/>
      <w:bookmarkEnd w:id="13203"/>
      <w:r w:rsidRPr="0044668C">
        <w:rPr>
          <w:rtl/>
        </w:rPr>
        <w:t xml:space="preserve">מחזירים </w:t>
      </w:r>
      <w:bookmarkStart w:id="13204" w:name="_ETM_Q29_312150"/>
      <w:bookmarkEnd w:id="13204"/>
      <w:r w:rsidRPr="0044668C">
        <w:rPr>
          <w:rtl/>
        </w:rPr>
        <w:t>למדינה</w:t>
      </w:r>
      <w:r>
        <w:rPr>
          <w:rFonts w:hint="cs"/>
          <w:rtl/>
        </w:rPr>
        <w:t>,</w:t>
      </w:r>
      <w:r w:rsidRPr="0044668C">
        <w:rPr>
          <w:rtl/>
        </w:rPr>
        <w:t xml:space="preserve"> </w:t>
      </w:r>
      <w:bookmarkStart w:id="13205" w:name="_ETM_Q29_313689"/>
      <w:bookmarkEnd w:id="13205"/>
      <w:r>
        <w:rPr>
          <w:rFonts w:hint="cs"/>
          <w:rtl/>
        </w:rPr>
        <w:t>ו</w:t>
      </w:r>
      <w:r w:rsidRPr="0044668C">
        <w:rPr>
          <w:rtl/>
        </w:rPr>
        <w:t xml:space="preserve">מה </w:t>
      </w:r>
      <w:bookmarkStart w:id="13206" w:name="_ETM_Q29_314019"/>
      <w:bookmarkEnd w:id="13206"/>
      <w:r w:rsidRPr="0044668C">
        <w:rPr>
          <w:rtl/>
        </w:rPr>
        <w:t xml:space="preserve">שקיבלתי </w:t>
      </w:r>
      <w:bookmarkStart w:id="13207" w:name="_ETM_Q29_314709"/>
      <w:bookmarkEnd w:id="13207"/>
      <w:r w:rsidRPr="0044668C">
        <w:rPr>
          <w:rtl/>
        </w:rPr>
        <w:t xml:space="preserve">כאן </w:t>
      </w:r>
      <w:bookmarkStart w:id="13208" w:name="_ETM_Q29_314980"/>
      <w:bookmarkEnd w:id="13208"/>
      <w:r w:rsidRPr="0044668C">
        <w:rPr>
          <w:rtl/>
        </w:rPr>
        <w:t xml:space="preserve">מהאופוזיציה </w:t>
      </w:r>
      <w:bookmarkStart w:id="13209" w:name="_ETM_Q29_315879"/>
      <w:bookmarkEnd w:id="13209"/>
      <w:r w:rsidRPr="0044668C">
        <w:rPr>
          <w:rtl/>
        </w:rPr>
        <w:t xml:space="preserve">אז </w:t>
      </w:r>
      <w:bookmarkStart w:id="13210" w:name="_ETM_Q29_317200"/>
      <w:bookmarkEnd w:id="13210"/>
      <w:r w:rsidRPr="0044668C">
        <w:rPr>
          <w:rtl/>
        </w:rPr>
        <w:t>זה</w:t>
      </w:r>
      <w:r>
        <w:rPr>
          <w:rFonts w:hint="cs"/>
          <w:rtl/>
        </w:rPr>
        <w:t>:</w:t>
      </w:r>
      <w:r w:rsidRPr="0044668C">
        <w:rPr>
          <w:rtl/>
        </w:rPr>
        <w:t xml:space="preserve"> </w:t>
      </w:r>
      <w:bookmarkStart w:id="13211" w:name="_ETM_Q29_317739"/>
      <w:bookmarkEnd w:id="13211"/>
      <w:r w:rsidRPr="0044668C">
        <w:rPr>
          <w:rtl/>
        </w:rPr>
        <w:t xml:space="preserve">איך </w:t>
      </w:r>
      <w:bookmarkStart w:id="13212" w:name="_ETM_Q29_317950"/>
      <w:bookmarkEnd w:id="13212"/>
      <w:r w:rsidRPr="0044668C">
        <w:rPr>
          <w:rtl/>
        </w:rPr>
        <w:t xml:space="preserve">אתה </w:t>
      </w:r>
      <w:bookmarkStart w:id="13213" w:name="_ETM_Q29_318190"/>
      <w:bookmarkEnd w:id="13213"/>
      <w:r w:rsidRPr="0044668C">
        <w:rPr>
          <w:rtl/>
        </w:rPr>
        <w:t xml:space="preserve">מעז </w:t>
      </w:r>
      <w:bookmarkStart w:id="13214" w:name="_ETM_Q29_318610"/>
      <w:bookmarkEnd w:id="13214"/>
      <w:r w:rsidRPr="0044668C">
        <w:rPr>
          <w:rtl/>
        </w:rPr>
        <w:t xml:space="preserve">להפקיר </w:t>
      </w:r>
      <w:bookmarkStart w:id="13215" w:name="_ETM_Q29_319419"/>
      <w:bookmarkEnd w:id="13215"/>
      <w:r w:rsidRPr="0044668C">
        <w:rPr>
          <w:rtl/>
        </w:rPr>
        <w:t xml:space="preserve">את </w:t>
      </w:r>
      <w:bookmarkStart w:id="13216" w:name="_ETM_Q29_319660"/>
      <w:bookmarkEnd w:id="13216"/>
      <w:r>
        <w:rPr>
          <w:rFonts w:hint="cs"/>
          <w:rtl/>
        </w:rPr>
        <w:t>א</w:t>
      </w:r>
      <w:r w:rsidRPr="0044668C">
        <w:rPr>
          <w:rtl/>
        </w:rPr>
        <w:t xml:space="preserve">דמות </w:t>
      </w:r>
      <w:bookmarkStart w:id="13217" w:name="_ETM_Q29_320020"/>
      <w:bookmarkEnd w:id="13217"/>
      <w:r w:rsidRPr="0044668C">
        <w:rPr>
          <w:rtl/>
        </w:rPr>
        <w:t>הנגב</w:t>
      </w:r>
      <w:r>
        <w:rPr>
          <w:rFonts w:hint="cs"/>
          <w:rtl/>
        </w:rPr>
        <w:t>?</w:t>
      </w:r>
      <w:r w:rsidRPr="0044668C">
        <w:rPr>
          <w:rtl/>
        </w:rPr>
        <w:t xml:space="preserve"> </w:t>
      </w:r>
      <w:bookmarkStart w:id="13218" w:name="_ETM_Q29_321160"/>
      <w:bookmarkEnd w:id="13218"/>
    </w:p>
    <w:p w:rsidR="00A51CE1" w:rsidRDefault="00A51CE1" w:rsidP="00051671">
      <w:pPr>
        <w:rPr>
          <w:rtl/>
        </w:rPr>
      </w:pPr>
      <w:bookmarkStart w:id="13219" w:name="_ETM_Q29_322465"/>
      <w:bookmarkStart w:id="13220" w:name="_ETM_Q29_322571"/>
      <w:bookmarkStart w:id="13221" w:name="_ETM_Q29_323169"/>
      <w:bookmarkStart w:id="13222" w:name="_ETM_Q29_323242"/>
      <w:bookmarkEnd w:id="13219"/>
      <w:bookmarkEnd w:id="13220"/>
      <w:bookmarkEnd w:id="13221"/>
      <w:bookmarkEnd w:id="13222"/>
    </w:p>
    <w:p w:rsidR="00A51CE1" w:rsidRDefault="00A51CE1" w:rsidP="00F45A62">
      <w:pPr>
        <w:pStyle w:val="af6"/>
        <w:keepNext/>
        <w:rPr>
          <w:rtl/>
        </w:rPr>
      </w:pPr>
      <w:r w:rsidRPr="00295100">
        <w:rPr>
          <w:rStyle w:val="TagStyle"/>
          <w:rtl/>
        </w:rPr>
        <w:t xml:space="preserve"> &lt;&lt; יור &gt;&gt; </w:t>
      </w:r>
      <w:r>
        <w:rPr>
          <w:rtl/>
        </w:rPr>
        <w:t>היו"ר ישראל אייכלר:</w:t>
      </w:r>
      <w:r w:rsidRPr="00295100">
        <w:rPr>
          <w:rStyle w:val="TagStyle"/>
          <w:rtl/>
        </w:rPr>
        <w:t xml:space="preserve"> &lt;&lt; יור &gt;&gt;</w:t>
      </w:r>
      <w:r>
        <w:rPr>
          <w:rtl/>
        </w:rPr>
        <w:t xml:space="preserve">   </w:t>
      </w:r>
    </w:p>
    <w:p w:rsidR="00A51CE1" w:rsidRDefault="00A51CE1" w:rsidP="00051671">
      <w:pPr>
        <w:rPr>
          <w:rtl/>
        </w:rPr>
      </w:pPr>
    </w:p>
    <w:p w:rsidR="00A51CE1" w:rsidRDefault="00A51CE1" w:rsidP="00F45A62">
      <w:pPr>
        <w:rPr>
          <w:rtl/>
        </w:rPr>
      </w:pPr>
      <w:r w:rsidRPr="0044668C">
        <w:rPr>
          <w:rtl/>
        </w:rPr>
        <w:t xml:space="preserve">תודה </w:t>
      </w:r>
      <w:bookmarkStart w:id="13223" w:name="_ETM_Q29_321430"/>
      <w:bookmarkEnd w:id="13223"/>
      <w:r w:rsidRPr="0044668C">
        <w:rPr>
          <w:rtl/>
        </w:rPr>
        <w:t>רבה</w:t>
      </w:r>
      <w:r>
        <w:rPr>
          <w:rFonts w:hint="cs"/>
          <w:rtl/>
        </w:rPr>
        <w:t>.</w:t>
      </w:r>
      <w:r w:rsidRPr="0044668C">
        <w:rPr>
          <w:rtl/>
        </w:rPr>
        <w:t xml:space="preserve"> </w:t>
      </w:r>
      <w:bookmarkStart w:id="13224" w:name="_ETM_Q29_322150"/>
      <w:bookmarkEnd w:id="13224"/>
    </w:p>
    <w:p w:rsidR="00A51CE1" w:rsidRDefault="00A51CE1" w:rsidP="00F45A62">
      <w:pPr>
        <w:ind w:firstLine="0"/>
        <w:rPr>
          <w:rtl/>
        </w:rPr>
      </w:pPr>
      <w:bookmarkStart w:id="13225" w:name="_ETM_Q29_320384"/>
      <w:bookmarkStart w:id="13226" w:name="_ETM_Q29_320466"/>
      <w:bookmarkEnd w:id="13225"/>
      <w:bookmarkEnd w:id="13226"/>
    </w:p>
    <w:p w:rsidR="00A51CE1" w:rsidRDefault="00A51CE1" w:rsidP="00F45A62">
      <w:pPr>
        <w:pStyle w:val="-"/>
        <w:keepNext/>
        <w:rPr>
          <w:rtl/>
        </w:rPr>
      </w:pPr>
      <w:bookmarkStart w:id="13227" w:name="ET_speakercontinue_5082_13"/>
      <w:r w:rsidRPr="00295100">
        <w:rPr>
          <w:rStyle w:val="TagStyle"/>
          <w:rtl/>
        </w:rPr>
        <w:t xml:space="preserve"> &lt;&lt; דובר_המשך &gt;&gt; </w:t>
      </w:r>
      <w:r>
        <w:rPr>
          <w:rtl/>
        </w:rPr>
        <w:t>מאיר כהן (יש עתיד):</w:t>
      </w:r>
      <w:r w:rsidRPr="00295100">
        <w:rPr>
          <w:rStyle w:val="TagStyle"/>
          <w:rtl/>
        </w:rPr>
        <w:t xml:space="preserve"> &lt;&lt; דובר_המשך &gt;&gt;</w:t>
      </w:r>
      <w:r>
        <w:rPr>
          <w:rtl/>
        </w:rPr>
        <w:t xml:space="preserve">   </w:t>
      </w:r>
      <w:bookmarkEnd w:id="13227"/>
    </w:p>
    <w:p w:rsidR="00A51CE1" w:rsidRDefault="00A51CE1" w:rsidP="00051671">
      <w:pPr>
        <w:rPr>
          <w:rtl/>
        </w:rPr>
      </w:pPr>
    </w:p>
    <w:p w:rsidR="00A51CE1" w:rsidRDefault="00A51CE1" w:rsidP="00623DF5">
      <w:pPr>
        <w:rPr>
          <w:rtl/>
        </w:rPr>
      </w:pPr>
      <w:bookmarkStart w:id="13228" w:name="_ETM_Q29_322324"/>
      <w:bookmarkEnd w:id="13228"/>
      <w:r>
        <w:rPr>
          <w:rFonts w:hint="cs"/>
          <w:rtl/>
        </w:rPr>
        <w:t xml:space="preserve">אז </w:t>
      </w:r>
      <w:r w:rsidRPr="0044668C">
        <w:rPr>
          <w:rtl/>
        </w:rPr>
        <w:t xml:space="preserve">אני </w:t>
      </w:r>
      <w:bookmarkStart w:id="13229" w:name="_ETM_Q29_322330"/>
      <w:bookmarkEnd w:id="13229"/>
      <w:r w:rsidRPr="0044668C">
        <w:rPr>
          <w:rtl/>
        </w:rPr>
        <w:t xml:space="preserve">מאוד </w:t>
      </w:r>
      <w:bookmarkStart w:id="13230" w:name="_ETM_Q29_322600"/>
      <w:bookmarkEnd w:id="13230"/>
      <w:r w:rsidRPr="0044668C">
        <w:rPr>
          <w:rtl/>
        </w:rPr>
        <w:t xml:space="preserve">מקווה </w:t>
      </w:r>
      <w:bookmarkStart w:id="13231" w:name="_ETM_Q29_322930"/>
      <w:bookmarkEnd w:id="13231"/>
      <w:r w:rsidRPr="0044668C">
        <w:rPr>
          <w:rtl/>
        </w:rPr>
        <w:t xml:space="preserve">שבאמת </w:t>
      </w:r>
      <w:bookmarkStart w:id="13232" w:name="_ETM_Q29_323350"/>
      <w:bookmarkEnd w:id="13232"/>
      <w:r w:rsidRPr="0044668C">
        <w:rPr>
          <w:rtl/>
        </w:rPr>
        <w:t xml:space="preserve">ההיגיון </w:t>
      </w:r>
      <w:bookmarkStart w:id="13233" w:name="_ETM_Q29_323770"/>
      <w:bookmarkEnd w:id="13233"/>
      <w:r>
        <w:rPr>
          <w:rFonts w:hint="cs"/>
          <w:rtl/>
        </w:rPr>
        <w:t>יי</w:t>
      </w:r>
      <w:r w:rsidRPr="0044668C">
        <w:rPr>
          <w:rtl/>
        </w:rPr>
        <w:t xml:space="preserve">כנס </w:t>
      </w:r>
      <w:bookmarkStart w:id="13234" w:name="_ETM_Q29_324490"/>
      <w:bookmarkEnd w:id="13234"/>
      <w:r w:rsidRPr="0044668C">
        <w:rPr>
          <w:rtl/>
        </w:rPr>
        <w:t xml:space="preserve">בראשם </w:t>
      </w:r>
      <w:bookmarkStart w:id="13235" w:name="_ETM_Q29_325000"/>
      <w:bookmarkEnd w:id="13235"/>
      <w:r w:rsidRPr="0044668C">
        <w:rPr>
          <w:rtl/>
        </w:rPr>
        <w:t xml:space="preserve">של </w:t>
      </w:r>
      <w:bookmarkStart w:id="13236" w:name="_ETM_Q29_325510"/>
      <w:bookmarkEnd w:id="13236"/>
      <w:r w:rsidRPr="0044668C">
        <w:rPr>
          <w:rtl/>
        </w:rPr>
        <w:t xml:space="preserve">אלה </w:t>
      </w:r>
      <w:bookmarkStart w:id="13237" w:name="_ETM_Q29_325780"/>
      <w:bookmarkEnd w:id="13237"/>
      <w:r w:rsidRPr="0044668C">
        <w:rPr>
          <w:rtl/>
        </w:rPr>
        <w:t xml:space="preserve">שהיום </w:t>
      </w:r>
      <w:bookmarkStart w:id="13238" w:name="_ETM_Q29_326260"/>
      <w:bookmarkEnd w:id="13238"/>
      <w:r w:rsidRPr="0044668C">
        <w:rPr>
          <w:rtl/>
        </w:rPr>
        <w:t xml:space="preserve">אוחזים </w:t>
      </w:r>
      <w:bookmarkStart w:id="13239" w:name="_ETM_Q29_326710"/>
      <w:bookmarkEnd w:id="13239"/>
      <w:r w:rsidRPr="0044668C">
        <w:rPr>
          <w:rtl/>
        </w:rPr>
        <w:t>בהגה</w:t>
      </w:r>
      <w:r w:rsidR="00623DF5">
        <w:rPr>
          <w:rFonts w:hint="cs"/>
          <w:rtl/>
        </w:rPr>
        <w:t>, והם</w:t>
      </w:r>
      <w:r>
        <w:rPr>
          <w:rFonts w:hint="cs"/>
          <w:rtl/>
        </w:rPr>
        <w:t xml:space="preserve"> </w:t>
      </w:r>
      <w:bookmarkStart w:id="13240" w:name="_ETM_Q29_327250"/>
      <w:bookmarkEnd w:id="13240"/>
      <w:r w:rsidRPr="0044668C">
        <w:rPr>
          <w:rtl/>
        </w:rPr>
        <w:t xml:space="preserve">יצילו </w:t>
      </w:r>
      <w:bookmarkStart w:id="13241" w:name="_ETM_Q29_327610"/>
      <w:bookmarkEnd w:id="13241"/>
      <w:r w:rsidRPr="0044668C">
        <w:rPr>
          <w:rtl/>
        </w:rPr>
        <w:t xml:space="preserve">את </w:t>
      </w:r>
      <w:bookmarkStart w:id="13242" w:name="_ETM_Q29_327700"/>
      <w:bookmarkEnd w:id="13242"/>
      <w:r w:rsidRPr="0044668C">
        <w:rPr>
          <w:rtl/>
        </w:rPr>
        <w:t>המצב</w:t>
      </w:r>
      <w:r>
        <w:rPr>
          <w:rFonts w:hint="cs"/>
          <w:rtl/>
        </w:rPr>
        <w:t>.</w:t>
      </w:r>
      <w:r w:rsidRPr="0044668C">
        <w:rPr>
          <w:rtl/>
        </w:rPr>
        <w:t xml:space="preserve"> </w:t>
      </w:r>
      <w:bookmarkStart w:id="13243" w:name="_ETM_Q29_328000"/>
      <w:bookmarkEnd w:id="13243"/>
      <w:r w:rsidRPr="0044668C">
        <w:rPr>
          <w:rtl/>
        </w:rPr>
        <w:t xml:space="preserve">תודה </w:t>
      </w:r>
      <w:bookmarkStart w:id="13244" w:name="_ETM_Q29_328270"/>
      <w:bookmarkEnd w:id="13244"/>
      <w:r>
        <w:rPr>
          <w:rFonts w:hint="cs"/>
          <w:rtl/>
        </w:rPr>
        <w:t xml:space="preserve">רבה, </w:t>
      </w:r>
      <w:bookmarkStart w:id="13245" w:name="_ETM_Q29_325499"/>
      <w:bookmarkEnd w:id="13245"/>
      <w:r w:rsidRPr="0044668C">
        <w:rPr>
          <w:rtl/>
        </w:rPr>
        <w:t>אדוני</w:t>
      </w:r>
      <w:r>
        <w:rPr>
          <w:rFonts w:hint="cs"/>
          <w:rtl/>
        </w:rPr>
        <w:t>.</w:t>
      </w:r>
      <w:r w:rsidRPr="0044668C">
        <w:rPr>
          <w:rtl/>
        </w:rPr>
        <w:t xml:space="preserve"> </w:t>
      </w:r>
      <w:bookmarkStart w:id="13246" w:name="_ETM_Q29_328750"/>
      <w:bookmarkEnd w:id="13246"/>
    </w:p>
    <w:p w:rsidR="00A51CE1" w:rsidRDefault="00A51CE1" w:rsidP="00F45A62">
      <w:pPr>
        <w:rPr>
          <w:rtl/>
        </w:rPr>
      </w:pPr>
      <w:bookmarkStart w:id="13247" w:name="_ETM_Q29_329451"/>
      <w:bookmarkStart w:id="13248" w:name="_ETM_Q29_329540"/>
      <w:bookmarkEnd w:id="13247"/>
      <w:bookmarkEnd w:id="13248"/>
    </w:p>
    <w:p w:rsidR="00A51CE1" w:rsidRDefault="00A51CE1" w:rsidP="00F45A62">
      <w:pPr>
        <w:pStyle w:val="af6"/>
        <w:keepNext/>
        <w:rPr>
          <w:rtl/>
        </w:rPr>
      </w:pPr>
      <w:bookmarkStart w:id="13249" w:name="ET_yor_6129_14"/>
      <w:r w:rsidRPr="00295100">
        <w:rPr>
          <w:rStyle w:val="TagStyle"/>
          <w:rtl/>
        </w:rPr>
        <w:t xml:space="preserve"> &lt;&lt; יור &gt;&gt; </w:t>
      </w:r>
      <w:r>
        <w:rPr>
          <w:rtl/>
        </w:rPr>
        <w:t>היו"ר ישראל אייכלר:</w:t>
      </w:r>
      <w:r w:rsidRPr="00295100">
        <w:rPr>
          <w:rStyle w:val="TagStyle"/>
          <w:rtl/>
        </w:rPr>
        <w:t xml:space="preserve"> &lt;&lt; יור &gt;&gt;</w:t>
      </w:r>
      <w:r>
        <w:rPr>
          <w:rtl/>
        </w:rPr>
        <w:t xml:space="preserve">   </w:t>
      </w:r>
      <w:bookmarkEnd w:id="13249"/>
    </w:p>
    <w:p w:rsidR="00A51CE1" w:rsidRDefault="00A51CE1" w:rsidP="00051671">
      <w:pPr>
        <w:rPr>
          <w:rtl/>
        </w:rPr>
      </w:pPr>
    </w:p>
    <w:p w:rsidR="00A51CE1" w:rsidRDefault="00A51CE1" w:rsidP="00623DF5">
      <w:pPr>
        <w:rPr>
          <w:rtl/>
        </w:rPr>
      </w:pPr>
      <w:bookmarkStart w:id="13250" w:name="_ETM_Q29_331108"/>
      <w:bookmarkEnd w:id="13250"/>
      <w:r w:rsidRPr="0044668C">
        <w:rPr>
          <w:rtl/>
        </w:rPr>
        <w:t xml:space="preserve">תודה </w:t>
      </w:r>
      <w:bookmarkStart w:id="13251" w:name="_ETM_Q29_329020"/>
      <w:bookmarkEnd w:id="13251"/>
      <w:r w:rsidRPr="0044668C">
        <w:rPr>
          <w:rtl/>
        </w:rPr>
        <w:t>רבה</w:t>
      </w:r>
      <w:r>
        <w:rPr>
          <w:rFonts w:hint="cs"/>
          <w:rtl/>
        </w:rPr>
        <w:t>.</w:t>
      </w:r>
      <w:r w:rsidRPr="0044668C">
        <w:rPr>
          <w:rtl/>
        </w:rPr>
        <w:t xml:space="preserve"> </w:t>
      </w:r>
      <w:bookmarkStart w:id="13252" w:name="_ETM_Q29_329350"/>
      <w:bookmarkEnd w:id="13252"/>
      <w:r w:rsidRPr="0044668C">
        <w:rPr>
          <w:rtl/>
        </w:rPr>
        <w:t xml:space="preserve">חברת </w:t>
      </w:r>
      <w:bookmarkStart w:id="13253" w:name="_ETM_Q29_329680"/>
      <w:bookmarkEnd w:id="13253"/>
      <w:r w:rsidRPr="0044668C">
        <w:rPr>
          <w:rtl/>
        </w:rPr>
        <w:t xml:space="preserve">הכנסת </w:t>
      </w:r>
      <w:bookmarkStart w:id="13254" w:name="_ETM_Q29_330530"/>
      <w:bookmarkEnd w:id="13254"/>
      <w:r w:rsidRPr="0044668C">
        <w:rPr>
          <w:rtl/>
        </w:rPr>
        <w:t>א</w:t>
      </w:r>
      <w:r>
        <w:rPr>
          <w:rFonts w:hint="cs"/>
          <w:rtl/>
        </w:rPr>
        <w:t xml:space="preserve">להרר </w:t>
      </w:r>
      <w:r w:rsidR="00623DF5">
        <w:rPr>
          <w:rFonts w:hint="eastAsia"/>
          <w:rtl/>
        </w:rPr>
        <w:t>–</w:t>
      </w:r>
      <w:r>
        <w:rPr>
          <w:rFonts w:hint="cs"/>
          <w:rtl/>
        </w:rPr>
        <w:t xml:space="preserve"> נמצאת? איננה. </w:t>
      </w:r>
      <w:bookmarkStart w:id="13255" w:name="_ETM_Q29_330739"/>
      <w:bookmarkStart w:id="13256" w:name="_ETM_Q29_331810"/>
      <w:bookmarkStart w:id="13257" w:name="_ETM_Q29_332409"/>
      <w:bookmarkStart w:id="13258" w:name="_ETM_Q29_340169"/>
      <w:bookmarkEnd w:id="13255"/>
      <w:bookmarkEnd w:id="13256"/>
      <w:bookmarkEnd w:id="13257"/>
      <w:bookmarkEnd w:id="13258"/>
      <w:r w:rsidRPr="0044668C">
        <w:rPr>
          <w:rtl/>
        </w:rPr>
        <w:t xml:space="preserve">חברת </w:t>
      </w:r>
      <w:bookmarkStart w:id="13259" w:name="_ETM_Q29_340620"/>
      <w:bookmarkEnd w:id="13259"/>
      <w:r w:rsidRPr="0044668C">
        <w:rPr>
          <w:rtl/>
        </w:rPr>
        <w:t xml:space="preserve">הכנסת </w:t>
      </w:r>
      <w:bookmarkStart w:id="13260" w:name="_ETM_Q29_341189"/>
      <w:bookmarkEnd w:id="13260"/>
      <w:r>
        <w:rPr>
          <w:rFonts w:hint="cs"/>
          <w:rtl/>
        </w:rPr>
        <w:t xml:space="preserve">טלי גוטליב, </w:t>
      </w:r>
      <w:bookmarkStart w:id="13261" w:name="_ETM_Q29_341639"/>
      <w:bookmarkEnd w:id="13261"/>
      <w:r>
        <w:rPr>
          <w:rFonts w:hint="cs"/>
          <w:rtl/>
        </w:rPr>
        <w:t>ב</w:t>
      </w:r>
      <w:r w:rsidRPr="0044668C">
        <w:rPr>
          <w:rtl/>
        </w:rPr>
        <w:t>בקשה</w:t>
      </w:r>
      <w:r>
        <w:rPr>
          <w:rFonts w:hint="cs"/>
          <w:rtl/>
        </w:rPr>
        <w:t>.</w:t>
      </w:r>
      <w:r w:rsidRPr="0044668C">
        <w:rPr>
          <w:rtl/>
        </w:rPr>
        <w:t xml:space="preserve"> </w:t>
      </w:r>
      <w:bookmarkStart w:id="13262" w:name="_ETM_Q29_354069"/>
      <w:bookmarkEnd w:id="13262"/>
    </w:p>
    <w:p w:rsidR="00A51CE1" w:rsidRDefault="00A51CE1" w:rsidP="00F45A62">
      <w:pPr>
        <w:rPr>
          <w:rtl/>
        </w:rPr>
      </w:pPr>
      <w:bookmarkStart w:id="13263" w:name="_ETM_Q29_351420"/>
      <w:bookmarkStart w:id="13264" w:name="_ETM_Q29_351513"/>
      <w:bookmarkEnd w:id="13263"/>
      <w:bookmarkEnd w:id="13264"/>
    </w:p>
    <w:p w:rsidR="00A51CE1" w:rsidRDefault="00A51CE1" w:rsidP="00F45A62">
      <w:pPr>
        <w:pStyle w:val="a4"/>
        <w:keepNext/>
        <w:rPr>
          <w:rtl/>
        </w:rPr>
      </w:pPr>
      <w:bookmarkStart w:id="13265" w:name="_ETM_Q29_352012"/>
      <w:bookmarkStart w:id="13266" w:name="_ETM_Q29_352083"/>
      <w:bookmarkStart w:id="13267" w:name="ET_speaker_6345_16"/>
      <w:bookmarkEnd w:id="13265"/>
      <w:bookmarkEnd w:id="13266"/>
      <w:r w:rsidRPr="00295100">
        <w:rPr>
          <w:rStyle w:val="TagStyle"/>
          <w:rtl/>
        </w:rPr>
        <w:t xml:space="preserve"> &lt;&lt; דובר &gt;&gt; </w:t>
      </w:r>
      <w:bookmarkStart w:id="13268" w:name="_Toc136349851"/>
      <w:bookmarkStart w:id="13269" w:name="_Toc136774958"/>
      <w:bookmarkStart w:id="13270" w:name="_Toc136775180"/>
      <w:r>
        <w:rPr>
          <w:rtl/>
        </w:rPr>
        <w:t>טלי גוטליב (הליכוד):</w:t>
      </w:r>
      <w:bookmarkEnd w:id="13268"/>
      <w:bookmarkEnd w:id="13269"/>
      <w:bookmarkEnd w:id="13270"/>
      <w:r w:rsidRPr="00295100">
        <w:rPr>
          <w:rStyle w:val="TagStyle"/>
          <w:rtl/>
        </w:rPr>
        <w:t xml:space="preserve"> &lt;&lt; דובר &gt;&gt;</w:t>
      </w:r>
      <w:r>
        <w:rPr>
          <w:rtl/>
        </w:rPr>
        <w:t xml:space="preserve">   </w:t>
      </w:r>
      <w:bookmarkEnd w:id="13267"/>
    </w:p>
    <w:p w:rsidR="00A51CE1" w:rsidRDefault="00A51CE1" w:rsidP="00051671">
      <w:pPr>
        <w:rPr>
          <w:rtl/>
        </w:rPr>
      </w:pPr>
    </w:p>
    <w:p w:rsidR="00A51CE1" w:rsidRDefault="00A51CE1" w:rsidP="00F45A62">
      <w:pPr>
        <w:rPr>
          <w:rtl/>
        </w:rPr>
      </w:pPr>
      <w:bookmarkStart w:id="13271" w:name="_ETM_Q29_354115"/>
      <w:bookmarkEnd w:id="13271"/>
      <w:r w:rsidRPr="0044668C">
        <w:rPr>
          <w:rtl/>
        </w:rPr>
        <w:t>תודה</w:t>
      </w:r>
      <w:r>
        <w:rPr>
          <w:rFonts w:hint="cs"/>
          <w:rtl/>
        </w:rPr>
        <w:t>,</w:t>
      </w:r>
      <w:r w:rsidRPr="0044668C">
        <w:rPr>
          <w:rtl/>
        </w:rPr>
        <w:t xml:space="preserve"> </w:t>
      </w:r>
      <w:bookmarkStart w:id="13272" w:name="_ETM_Q29_354310"/>
      <w:bookmarkEnd w:id="13272"/>
      <w:r w:rsidRPr="0044668C">
        <w:rPr>
          <w:rtl/>
        </w:rPr>
        <w:t>אדוני</w:t>
      </w:r>
      <w:r>
        <w:rPr>
          <w:rFonts w:hint="cs"/>
          <w:rtl/>
        </w:rPr>
        <w:t>.</w:t>
      </w:r>
      <w:r w:rsidRPr="0044668C">
        <w:rPr>
          <w:rtl/>
        </w:rPr>
        <w:t xml:space="preserve"> </w:t>
      </w:r>
      <w:bookmarkStart w:id="13273" w:name="_ETM_Q29_357400"/>
      <w:bookmarkStart w:id="13274" w:name="_ETM_Q29_357639"/>
      <w:bookmarkEnd w:id="13273"/>
      <w:bookmarkEnd w:id="13274"/>
      <w:r w:rsidRPr="0044668C">
        <w:rPr>
          <w:rtl/>
        </w:rPr>
        <w:t xml:space="preserve">שלום </w:t>
      </w:r>
      <w:bookmarkStart w:id="13275" w:name="_ETM_Q29_358150"/>
      <w:bookmarkEnd w:id="13275"/>
      <w:r w:rsidRPr="0044668C">
        <w:rPr>
          <w:rtl/>
        </w:rPr>
        <w:t xml:space="preserve">לעם </w:t>
      </w:r>
      <w:bookmarkStart w:id="13276" w:name="_ETM_Q29_358359"/>
      <w:bookmarkEnd w:id="13276"/>
      <w:r w:rsidRPr="0044668C">
        <w:rPr>
          <w:rtl/>
        </w:rPr>
        <w:t>ישראל</w:t>
      </w:r>
      <w:r>
        <w:rPr>
          <w:rFonts w:hint="cs"/>
          <w:rtl/>
        </w:rPr>
        <w:t>, ו</w:t>
      </w:r>
      <w:bookmarkStart w:id="13277" w:name="_ETM_Q29_359430"/>
      <w:bookmarkEnd w:id="13277"/>
      <w:r w:rsidRPr="0044668C">
        <w:rPr>
          <w:rtl/>
        </w:rPr>
        <w:t xml:space="preserve">אני </w:t>
      </w:r>
      <w:bookmarkStart w:id="13278" w:name="_ETM_Q29_359610"/>
      <w:bookmarkEnd w:id="13278"/>
      <w:r w:rsidRPr="0044668C">
        <w:rPr>
          <w:rtl/>
        </w:rPr>
        <w:t xml:space="preserve">אגיד </w:t>
      </w:r>
      <w:bookmarkStart w:id="13279" w:name="_ETM_Q29_359760"/>
      <w:bookmarkEnd w:id="13279"/>
      <w:r w:rsidRPr="0044668C">
        <w:rPr>
          <w:rtl/>
        </w:rPr>
        <w:t xml:space="preserve">לכם </w:t>
      </w:r>
      <w:bookmarkStart w:id="13280" w:name="_ETM_Q29_359970"/>
      <w:bookmarkEnd w:id="13280"/>
      <w:r w:rsidRPr="0044668C">
        <w:rPr>
          <w:rtl/>
        </w:rPr>
        <w:t xml:space="preserve">למה </w:t>
      </w:r>
      <w:bookmarkStart w:id="13281" w:name="_ETM_Q29_360180"/>
      <w:bookmarkEnd w:id="13281"/>
      <w:r w:rsidRPr="0044668C">
        <w:rPr>
          <w:rtl/>
        </w:rPr>
        <w:t xml:space="preserve">אני </w:t>
      </w:r>
      <w:bookmarkStart w:id="13282" w:name="_ETM_Q29_360300"/>
      <w:bookmarkEnd w:id="13282"/>
      <w:r w:rsidRPr="0044668C">
        <w:rPr>
          <w:rtl/>
        </w:rPr>
        <w:t xml:space="preserve">עולה </w:t>
      </w:r>
      <w:bookmarkStart w:id="13283" w:name="_ETM_Q29_360510"/>
      <w:bookmarkEnd w:id="13283"/>
      <w:r w:rsidRPr="0044668C">
        <w:rPr>
          <w:rtl/>
        </w:rPr>
        <w:t>לכאן</w:t>
      </w:r>
      <w:r>
        <w:rPr>
          <w:rFonts w:hint="cs"/>
          <w:rtl/>
        </w:rPr>
        <w:t>.</w:t>
      </w:r>
      <w:r w:rsidRPr="0044668C">
        <w:rPr>
          <w:rtl/>
        </w:rPr>
        <w:t xml:space="preserve"> </w:t>
      </w:r>
      <w:bookmarkStart w:id="13284" w:name="_ETM_Q29_361739"/>
      <w:bookmarkEnd w:id="13284"/>
      <w:r w:rsidRPr="0044668C">
        <w:rPr>
          <w:rtl/>
        </w:rPr>
        <w:t xml:space="preserve">רציתי </w:t>
      </w:r>
      <w:bookmarkStart w:id="13285" w:name="_ETM_Q29_362040"/>
      <w:bookmarkEnd w:id="13285"/>
      <w:r w:rsidRPr="0044668C">
        <w:rPr>
          <w:rtl/>
        </w:rPr>
        <w:t xml:space="preserve">לשאול </w:t>
      </w:r>
      <w:bookmarkStart w:id="13286" w:name="_ETM_Q29_362310"/>
      <w:bookmarkEnd w:id="13286"/>
      <w:r>
        <w:rPr>
          <w:rtl/>
        </w:rPr>
        <w:t>א</w:t>
      </w:r>
      <w:r w:rsidRPr="0044668C">
        <w:rPr>
          <w:rtl/>
        </w:rPr>
        <w:t>ת</w:t>
      </w:r>
      <w:r>
        <w:rPr>
          <w:rFonts w:hint="cs"/>
          <w:rtl/>
        </w:rPr>
        <w:t>כם</w:t>
      </w:r>
      <w:r w:rsidRPr="0044668C">
        <w:rPr>
          <w:rtl/>
        </w:rPr>
        <w:t xml:space="preserve"> </w:t>
      </w:r>
      <w:bookmarkStart w:id="13287" w:name="_ETM_Q29_362370"/>
      <w:bookmarkEnd w:id="13287"/>
      <w:r w:rsidRPr="0044668C">
        <w:rPr>
          <w:rtl/>
        </w:rPr>
        <w:t xml:space="preserve">אם </w:t>
      </w:r>
      <w:bookmarkStart w:id="13288" w:name="_ETM_Q29_362580"/>
      <w:bookmarkEnd w:id="13288"/>
      <w:r w:rsidRPr="0044668C">
        <w:rPr>
          <w:rtl/>
        </w:rPr>
        <w:t xml:space="preserve">אני </w:t>
      </w:r>
      <w:bookmarkStart w:id="13289" w:name="_ETM_Q29_362700"/>
      <w:bookmarkEnd w:id="13289"/>
      <w:r w:rsidRPr="0044668C">
        <w:rPr>
          <w:rtl/>
        </w:rPr>
        <w:t xml:space="preserve">מספיק </w:t>
      </w:r>
      <w:bookmarkStart w:id="13290" w:name="_ETM_Q29_363030"/>
      <w:bookmarkEnd w:id="13290"/>
      <w:r w:rsidRPr="0044668C">
        <w:rPr>
          <w:rtl/>
        </w:rPr>
        <w:t xml:space="preserve">אישה </w:t>
      </w:r>
      <w:bookmarkStart w:id="13291" w:name="_ETM_Q29_363330"/>
      <w:bookmarkEnd w:id="13291"/>
      <w:r w:rsidRPr="0044668C">
        <w:rPr>
          <w:rtl/>
        </w:rPr>
        <w:t>מבחינתכם</w:t>
      </w:r>
      <w:r>
        <w:rPr>
          <w:rFonts w:hint="cs"/>
          <w:rtl/>
        </w:rPr>
        <w:t>.</w:t>
      </w:r>
      <w:r w:rsidRPr="0044668C">
        <w:rPr>
          <w:rtl/>
        </w:rPr>
        <w:t xml:space="preserve"> </w:t>
      </w:r>
      <w:bookmarkStart w:id="13292" w:name="_ETM_Q29_364440"/>
      <w:bookmarkEnd w:id="13292"/>
      <w:r w:rsidRPr="0044668C">
        <w:rPr>
          <w:rtl/>
        </w:rPr>
        <w:t>מספיק</w:t>
      </w:r>
      <w:r>
        <w:rPr>
          <w:rFonts w:hint="cs"/>
          <w:rtl/>
        </w:rPr>
        <w:t>,</w:t>
      </w:r>
      <w:r w:rsidRPr="0044668C">
        <w:rPr>
          <w:rtl/>
        </w:rPr>
        <w:t xml:space="preserve"> </w:t>
      </w:r>
      <w:bookmarkStart w:id="13293" w:name="_ETM_Q29_364860"/>
      <w:bookmarkEnd w:id="13293"/>
      <w:r w:rsidRPr="0044668C">
        <w:rPr>
          <w:rtl/>
        </w:rPr>
        <w:t>נכון</w:t>
      </w:r>
      <w:r>
        <w:rPr>
          <w:rFonts w:hint="cs"/>
          <w:rtl/>
        </w:rPr>
        <w:t>?</w:t>
      </w:r>
      <w:r w:rsidRPr="0044668C">
        <w:rPr>
          <w:rtl/>
        </w:rPr>
        <w:t xml:space="preserve"> </w:t>
      </w:r>
      <w:bookmarkStart w:id="13294" w:name="_ETM_Q29_365470"/>
      <w:bookmarkEnd w:id="13294"/>
      <w:r w:rsidRPr="0044668C">
        <w:rPr>
          <w:rtl/>
        </w:rPr>
        <w:t xml:space="preserve">יש </w:t>
      </w:r>
      <w:bookmarkStart w:id="13295" w:name="_ETM_Q29_365710"/>
      <w:bookmarkEnd w:id="13295"/>
      <w:r w:rsidRPr="0044668C">
        <w:rPr>
          <w:rtl/>
        </w:rPr>
        <w:t xml:space="preserve">מחלוקת </w:t>
      </w:r>
      <w:bookmarkStart w:id="13296" w:name="_ETM_Q29_366100"/>
      <w:bookmarkEnd w:id="13296"/>
      <w:r w:rsidRPr="0044668C">
        <w:rPr>
          <w:rtl/>
        </w:rPr>
        <w:t xml:space="preserve">שאני </w:t>
      </w:r>
      <w:bookmarkStart w:id="13297" w:name="_ETM_Q29_366340"/>
      <w:bookmarkEnd w:id="13297"/>
      <w:r w:rsidRPr="0044668C">
        <w:rPr>
          <w:rtl/>
        </w:rPr>
        <w:t>אישה</w:t>
      </w:r>
      <w:r>
        <w:rPr>
          <w:rFonts w:hint="cs"/>
          <w:rtl/>
        </w:rPr>
        <w:t>?</w:t>
      </w:r>
      <w:r w:rsidRPr="0044668C">
        <w:rPr>
          <w:rtl/>
        </w:rPr>
        <w:t xml:space="preserve"> </w:t>
      </w:r>
      <w:bookmarkStart w:id="13298" w:name="_ETM_Q29_366820"/>
      <w:bookmarkEnd w:id="13298"/>
      <w:r w:rsidRPr="0044668C">
        <w:rPr>
          <w:rtl/>
        </w:rPr>
        <w:t>לא</w:t>
      </w:r>
      <w:r>
        <w:rPr>
          <w:rFonts w:hint="cs"/>
          <w:rtl/>
        </w:rPr>
        <w:t>.</w:t>
      </w:r>
      <w:r w:rsidRPr="0044668C">
        <w:rPr>
          <w:rtl/>
        </w:rPr>
        <w:t xml:space="preserve"> </w:t>
      </w:r>
      <w:bookmarkStart w:id="13299" w:name="_ETM_Q29_367360"/>
      <w:bookmarkEnd w:id="13299"/>
      <w:r w:rsidRPr="0044668C">
        <w:rPr>
          <w:rtl/>
        </w:rPr>
        <w:t xml:space="preserve">אני </w:t>
      </w:r>
      <w:bookmarkStart w:id="13300" w:name="_ETM_Q29_367510"/>
      <w:bookmarkEnd w:id="13300"/>
      <w:r w:rsidRPr="0044668C">
        <w:rPr>
          <w:rtl/>
        </w:rPr>
        <w:t xml:space="preserve">אגיד </w:t>
      </w:r>
      <w:bookmarkStart w:id="13301" w:name="_ETM_Q29_367630"/>
      <w:bookmarkEnd w:id="13301"/>
      <w:r w:rsidRPr="0044668C">
        <w:rPr>
          <w:rtl/>
        </w:rPr>
        <w:t xml:space="preserve">לכם </w:t>
      </w:r>
      <w:bookmarkStart w:id="13302" w:name="_ETM_Q29_367810"/>
      <w:bookmarkEnd w:id="13302"/>
      <w:r w:rsidRPr="0044668C">
        <w:rPr>
          <w:rtl/>
        </w:rPr>
        <w:t xml:space="preserve">למה </w:t>
      </w:r>
      <w:bookmarkStart w:id="13303" w:name="_ETM_Q29_368230"/>
      <w:bookmarkStart w:id="13304" w:name="_ETM_Q29_368440"/>
      <w:bookmarkStart w:id="13305" w:name="_ETM_Q29_368590"/>
      <w:bookmarkStart w:id="13306" w:name="_ETM_Q29_368599"/>
      <w:bookmarkStart w:id="13307" w:name="_ETM_Q29_369409"/>
      <w:bookmarkStart w:id="13308" w:name="_ETM_Q29_369590"/>
      <w:bookmarkStart w:id="13309" w:name="_ETM_Q29_369769"/>
      <w:bookmarkStart w:id="13310" w:name="_ETM_Q29_369980"/>
      <w:bookmarkStart w:id="13311" w:name="_ETM_Q29_370249"/>
      <w:bookmarkEnd w:id="13303"/>
      <w:bookmarkEnd w:id="13304"/>
      <w:bookmarkEnd w:id="13305"/>
      <w:bookmarkEnd w:id="13306"/>
      <w:bookmarkEnd w:id="13307"/>
      <w:bookmarkEnd w:id="13308"/>
      <w:bookmarkEnd w:id="13309"/>
      <w:bookmarkEnd w:id="13310"/>
      <w:bookmarkEnd w:id="13311"/>
      <w:r>
        <w:rPr>
          <w:rFonts w:hint="cs"/>
          <w:rtl/>
        </w:rPr>
        <w:t>השי</w:t>
      </w:r>
      <w:r w:rsidRPr="0044668C">
        <w:rPr>
          <w:rtl/>
        </w:rPr>
        <w:t xml:space="preserve">ח </w:t>
      </w:r>
      <w:bookmarkStart w:id="13312" w:name="_ETM_Q29_370909"/>
      <w:bookmarkEnd w:id="13312"/>
      <w:r w:rsidRPr="0044668C">
        <w:rPr>
          <w:rtl/>
        </w:rPr>
        <w:t xml:space="preserve">על </w:t>
      </w:r>
      <w:bookmarkStart w:id="13313" w:name="_ETM_Q29_371029"/>
      <w:bookmarkEnd w:id="13313"/>
      <w:r w:rsidRPr="0044668C">
        <w:rPr>
          <w:rtl/>
        </w:rPr>
        <w:t xml:space="preserve">מגדר </w:t>
      </w:r>
      <w:bookmarkStart w:id="13314" w:name="_ETM_Q29_371419"/>
      <w:bookmarkEnd w:id="13314"/>
      <w:r w:rsidRPr="0044668C">
        <w:rPr>
          <w:rtl/>
        </w:rPr>
        <w:t xml:space="preserve">הוא </w:t>
      </w:r>
      <w:bookmarkStart w:id="13315" w:name="_ETM_Q29_371480"/>
      <w:bookmarkEnd w:id="13315"/>
      <w:r w:rsidRPr="0044668C">
        <w:rPr>
          <w:rtl/>
        </w:rPr>
        <w:t xml:space="preserve">שיח </w:t>
      </w:r>
      <w:bookmarkStart w:id="13316" w:name="_ETM_Q29_371810"/>
      <w:bookmarkEnd w:id="13316"/>
      <w:r w:rsidRPr="0044668C">
        <w:rPr>
          <w:rtl/>
        </w:rPr>
        <w:t>צבוע</w:t>
      </w:r>
      <w:r>
        <w:rPr>
          <w:rFonts w:hint="cs"/>
          <w:rtl/>
        </w:rPr>
        <w:t>,</w:t>
      </w:r>
      <w:r w:rsidRPr="0044668C">
        <w:rPr>
          <w:rtl/>
        </w:rPr>
        <w:t xml:space="preserve"> </w:t>
      </w:r>
      <w:bookmarkStart w:id="13317" w:name="_ETM_Q29_373080"/>
      <w:bookmarkEnd w:id="13317"/>
      <w:r>
        <w:rPr>
          <w:rFonts w:hint="cs"/>
          <w:rtl/>
        </w:rPr>
        <w:t>כי</w:t>
      </w:r>
      <w:r w:rsidRPr="0044668C">
        <w:rPr>
          <w:rtl/>
        </w:rPr>
        <w:t xml:space="preserve"> </w:t>
      </w:r>
      <w:bookmarkStart w:id="13318" w:name="_ETM_Q29_373340"/>
      <w:bookmarkEnd w:id="13318"/>
      <w:r w:rsidRPr="0044668C">
        <w:rPr>
          <w:rtl/>
        </w:rPr>
        <w:t xml:space="preserve">כל </w:t>
      </w:r>
      <w:bookmarkStart w:id="13319" w:name="_ETM_Q29_373550"/>
      <w:bookmarkEnd w:id="13319"/>
      <w:r w:rsidRPr="0044668C">
        <w:rPr>
          <w:rtl/>
        </w:rPr>
        <w:t xml:space="preserve">התכונות </w:t>
      </w:r>
      <w:bookmarkStart w:id="13320" w:name="_ETM_Q29_374639"/>
      <w:bookmarkEnd w:id="13320"/>
      <w:r w:rsidRPr="0044668C">
        <w:rPr>
          <w:rtl/>
        </w:rPr>
        <w:t xml:space="preserve">החזקות </w:t>
      </w:r>
      <w:bookmarkStart w:id="13321" w:name="_ETM_Q29_375269"/>
      <w:bookmarkEnd w:id="13321"/>
      <w:r w:rsidRPr="0044668C">
        <w:rPr>
          <w:rtl/>
        </w:rPr>
        <w:t xml:space="preserve">של </w:t>
      </w:r>
      <w:bookmarkStart w:id="13322" w:name="_ETM_Q29_375450"/>
      <w:bookmarkEnd w:id="13322"/>
      <w:r w:rsidRPr="0044668C">
        <w:rPr>
          <w:rtl/>
        </w:rPr>
        <w:t xml:space="preserve">גבר </w:t>
      </w:r>
      <w:bookmarkStart w:id="13323" w:name="_ETM_Q29_376319"/>
      <w:bookmarkEnd w:id="13323"/>
      <w:r w:rsidRPr="0044668C">
        <w:rPr>
          <w:rtl/>
        </w:rPr>
        <w:t xml:space="preserve">הופכות </w:t>
      </w:r>
      <w:bookmarkStart w:id="13324" w:name="_ETM_Q29_376919"/>
      <w:bookmarkEnd w:id="13324"/>
      <w:r w:rsidRPr="0044668C">
        <w:rPr>
          <w:rtl/>
        </w:rPr>
        <w:t xml:space="preserve">להיות </w:t>
      </w:r>
      <w:bookmarkStart w:id="13325" w:name="_ETM_Q29_377430"/>
      <w:bookmarkEnd w:id="13325"/>
      <w:r w:rsidRPr="0044668C">
        <w:rPr>
          <w:rtl/>
        </w:rPr>
        <w:t xml:space="preserve">תכונות </w:t>
      </w:r>
      <w:bookmarkStart w:id="13326" w:name="_ETM_Q29_377849"/>
      <w:bookmarkEnd w:id="13326"/>
      <w:r w:rsidRPr="0044668C">
        <w:rPr>
          <w:rtl/>
        </w:rPr>
        <w:t xml:space="preserve">שליליות </w:t>
      </w:r>
      <w:bookmarkStart w:id="13327" w:name="_ETM_Q29_378750"/>
      <w:bookmarkEnd w:id="13327"/>
      <w:r w:rsidRPr="0044668C">
        <w:rPr>
          <w:rtl/>
        </w:rPr>
        <w:t xml:space="preserve">כשזה </w:t>
      </w:r>
      <w:bookmarkStart w:id="13328" w:name="_ETM_Q29_379019"/>
      <w:bookmarkEnd w:id="13328"/>
      <w:r w:rsidRPr="0044668C">
        <w:rPr>
          <w:rtl/>
        </w:rPr>
        <w:t xml:space="preserve">נוגע </w:t>
      </w:r>
      <w:bookmarkStart w:id="13329" w:name="_ETM_Q29_379290"/>
      <w:bookmarkEnd w:id="13329"/>
      <w:r w:rsidRPr="0044668C">
        <w:rPr>
          <w:rtl/>
        </w:rPr>
        <w:t>לאישה</w:t>
      </w:r>
      <w:r>
        <w:rPr>
          <w:rFonts w:hint="cs"/>
          <w:rtl/>
        </w:rPr>
        <w:t>.</w:t>
      </w:r>
      <w:bookmarkStart w:id="13330" w:name="_ETM_Q29_379680"/>
      <w:bookmarkEnd w:id="13330"/>
      <w:r w:rsidRPr="0044668C">
        <w:rPr>
          <w:rtl/>
        </w:rPr>
        <w:t xml:space="preserve"> </w:t>
      </w:r>
      <w:bookmarkStart w:id="13331" w:name="_ETM_Q29_379959"/>
      <w:bookmarkEnd w:id="13331"/>
      <w:r w:rsidRPr="0044668C">
        <w:rPr>
          <w:rtl/>
        </w:rPr>
        <w:t>אורנה</w:t>
      </w:r>
      <w:r>
        <w:rPr>
          <w:rFonts w:hint="cs"/>
          <w:rtl/>
        </w:rPr>
        <w:t>,</w:t>
      </w:r>
      <w:r w:rsidRPr="0044668C">
        <w:rPr>
          <w:rtl/>
        </w:rPr>
        <w:t xml:space="preserve"> </w:t>
      </w:r>
      <w:bookmarkStart w:id="13332" w:name="_ETM_Q29_380290"/>
      <w:bookmarkEnd w:id="13332"/>
      <w:r w:rsidRPr="0044668C">
        <w:rPr>
          <w:rtl/>
        </w:rPr>
        <w:t>בואי</w:t>
      </w:r>
      <w:r>
        <w:rPr>
          <w:rFonts w:hint="cs"/>
          <w:rtl/>
        </w:rPr>
        <w:t>,</w:t>
      </w:r>
      <w:r w:rsidRPr="0044668C">
        <w:rPr>
          <w:rtl/>
        </w:rPr>
        <w:t xml:space="preserve"> </w:t>
      </w:r>
      <w:bookmarkStart w:id="13333" w:name="_ETM_Q29_380590"/>
      <w:bookmarkEnd w:id="13333"/>
      <w:r w:rsidRPr="0044668C">
        <w:rPr>
          <w:rtl/>
        </w:rPr>
        <w:t>חכי</w:t>
      </w:r>
      <w:r>
        <w:rPr>
          <w:rFonts w:hint="cs"/>
          <w:rtl/>
        </w:rPr>
        <w:t>,</w:t>
      </w:r>
      <w:r w:rsidRPr="0044668C">
        <w:rPr>
          <w:rtl/>
        </w:rPr>
        <w:t xml:space="preserve"> </w:t>
      </w:r>
      <w:bookmarkStart w:id="13334" w:name="_ETM_Q29_380980"/>
      <w:bookmarkEnd w:id="13334"/>
      <w:r w:rsidRPr="0044668C">
        <w:rPr>
          <w:rtl/>
        </w:rPr>
        <w:t xml:space="preserve">אני </w:t>
      </w:r>
      <w:bookmarkStart w:id="13335" w:name="_ETM_Q29_381129"/>
      <w:bookmarkEnd w:id="13335"/>
      <w:r w:rsidRPr="0044668C">
        <w:rPr>
          <w:rtl/>
        </w:rPr>
        <w:t xml:space="preserve">רוצה </w:t>
      </w:r>
      <w:bookmarkStart w:id="13336" w:name="_ETM_Q29_381269"/>
      <w:bookmarkEnd w:id="13336"/>
      <w:r>
        <w:rPr>
          <w:rFonts w:hint="cs"/>
          <w:rtl/>
        </w:rPr>
        <w:t xml:space="preserve">אותך פה, </w:t>
      </w:r>
      <w:bookmarkStart w:id="13337" w:name="_ETM_Q29_381299"/>
      <w:bookmarkStart w:id="13338" w:name="_ETM_Q29_381419"/>
      <w:bookmarkStart w:id="13339" w:name="_ETM_Q29_381569"/>
      <w:bookmarkStart w:id="13340" w:name="_ETM_Q29_381719"/>
      <w:bookmarkStart w:id="13341" w:name="_ETM_Q29_381809"/>
      <w:bookmarkEnd w:id="13337"/>
      <w:bookmarkEnd w:id="13338"/>
      <w:bookmarkEnd w:id="13339"/>
      <w:bookmarkEnd w:id="13340"/>
      <w:bookmarkEnd w:id="13341"/>
      <w:r>
        <w:rPr>
          <w:rFonts w:hint="cs"/>
          <w:rtl/>
        </w:rPr>
        <w:t xml:space="preserve">אם </w:t>
      </w:r>
      <w:bookmarkStart w:id="13342" w:name="_ETM_Q29_380007"/>
      <w:bookmarkEnd w:id="13342"/>
      <w:r w:rsidRPr="0044668C">
        <w:rPr>
          <w:rtl/>
        </w:rPr>
        <w:t xml:space="preserve">את </w:t>
      </w:r>
      <w:bookmarkStart w:id="13343" w:name="_ETM_Q29_381900"/>
      <w:bookmarkEnd w:id="13343"/>
      <w:r w:rsidRPr="0044668C">
        <w:rPr>
          <w:rtl/>
        </w:rPr>
        <w:t>מסכימה</w:t>
      </w:r>
      <w:r>
        <w:rPr>
          <w:rFonts w:hint="cs"/>
          <w:rtl/>
        </w:rPr>
        <w:t>,</w:t>
      </w:r>
      <w:r w:rsidRPr="0044668C">
        <w:rPr>
          <w:rtl/>
        </w:rPr>
        <w:t xml:space="preserve"> </w:t>
      </w:r>
      <w:bookmarkStart w:id="13344" w:name="_ETM_Q29_382519"/>
      <w:bookmarkEnd w:id="13344"/>
      <w:r w:rsidRPr="0044668C">
        <w:rPr>
          <w:rtl/>
        </w:rPr>
        <w:t>בסדר</w:t>
      </w:r>
      <w:r>
        <w:rPr>
          <w:rFonts w:hint="cs"/>
          <w:rtl/>
        </w:rPr>
        <w:t>?</w:t>
      </w:r>
      <w:r w:rsidRPr="0044668C">
        <w:rPr>
          <w:rtl/>
        </w:rPr>
        <w:t xml:space="preserve"> </w:t>
      </w:r>
      <w:bookmarkStart w:id="13345" w:name="_ETM_Q29_383299"/>
      <w:bookmarkEnd w:id="13345"/>
    </w:p>
    <w:p w:rsidR="00A51CE1" w:rsidRDefault="00A51CE1" w:rsidP="00F45A62">
      <w:pPr>
        <w:rPr>
          <w:rtl/>
        </w:rPr>
      </w:pPr>
      <w:bookmarkStart w:id="13346" w:name="_ETM_Q29_382386"/>
      <w:bookmarkStart w:id="13347" w:name="_ETM_Q29_382468"/>
      <w:bookmarkEnd w:id="13346"/>
      <w:bookmarkEnd w:id="13347"/>
    </w:p>
    <w:p w:rsidR="00A51CE1" w:rsidRDefault="00A51CE1" w:rsidP="00F45A62">
      <w:pPr>
        <w:pStyle w:val="af5"/>
        <w:keepNext/>
        <w:rPr>
          <w:rtl/>
        </w:rPr>
      </w:pPr>
      <w:bookmarkStart w:id="13348" w:name="_ETM_Q29_382770"/>
      <w:bookmarkStart w:id="13349" w:name="_ETM_Q29_382838"/>
      <w:bookmarkStart w:id="13350" w:name="ET_interruption_5767_17"/>
      <w:bookmarkEnd w:id="13348"/>
      <w:bookmarkEnd w:id="13349"/>
      <w:r w:rsidRPr="00295100">
        <w:rPr>
          <w:rStyle w:val="TagStyle"/>
          <w:rtl/>
        </w:rPr>
        <w:t xml:space="preserve"> &lt;&lt; קריאה &gt;&gt; </w:t>
      </w:r>
      <w:r>
        <w:rPr>
          <w:rtl/>
        </w:rPr>
        <w:t>אורנה ברביבאי (יש עתיד):</w:t>
      </w:r>
      <w:r w:rsidRPr="00295100">
        <w:rPr>
          <w:rStyle w:val="TagStyle"/>
          <w:rtl/>
        </w:rPr>
        <w:t xml:space="preserve"> &lt;&lt; קריאה &gt;&gt;</w:t>
      </w:r>
      <w:r>
        <w:rPr>
          <w:rtl/>
        </w:rPr>
        <w:t xml:space="preserve">   </w:t>
      </w:r>
      <w:bookmarkEnd w:id="13350"/>
    </w:p>
    <w:p w:rsidR="00A51CE1" w:rsidRDefault="00A51CE1" w:rsidP="00051671">
      <w:pPr>
        <w:rPr>
          <w:rtl/>
        </w:rPr>
      </w:pPr>
    </w:p>
    <w:p w:rsidR="00A51CE1" w:rsidRDefault="00A51CE1" w:rsidP="00F45A62">
      <w:pPr>
        <w:rPr>
          <w:rtl/>
        </w:rPr>
      </w:pPr>
      <w:r>
        <w:rPr>
          <w:rFonts w:hint="cs"/>
          <w:rtl/>
        </w:rPr>
        <w:t xml:space="preserve">בבקשה. </w:t>
      </w:r>
    </w:p>
    <w:p w:rsidR="00A51CE1" w:rsidRDefault="00A51CE1" w:rsidP="00F45A62">
      <w:pPr>
        <w:ind w:firstLine="0"/>
        <w:rPr>
          <w:rtl/>
        </w:rPr>
      </w:pPr>
      <w:bookmarkStart w:id="13351" w:name="_ETM_Q29_383681"/>
      <w:bookmarkStart w:id="13352" w:name="_ETM_Q29_383749"/>
      <w:bookmarkStart w:id="13353" w:name="_ETM_Q29_384001"/>
      <w:bookmarkStart w:id="13354" w:name="_ETM_Q29_384057"/>
      <w:bookmarkEnd w:id="13351"/>
      <w:bookmarkEnd w:id="13352"/>
      <w:bookmarkEnd w:id="13353"/>
      <w:bookmarkEnd w:id="13354"/>
    </w:p>
    <w:p w:rsidR="00A51CE1" w:rsidRDefault="00A51CE1" w:rsidP="00F45A62">
      <w:pPr>
        <w:pStyle w:val="-"/>
        <w:keepNext/>
        <w:rPr>
          <w:rtl/>
        </w:rPr>
      </w:pPr>
      <w:bookmarkStart w:id="13355" w:name="ET_speakercontinue_6345_18"/>
      <w:r w:rsidRPr="00295100">
        <w:rPr>
          <w:rStyle w:val="TagStyle"/>
          <w:rtl/>
        </w:rPr>
        <w:t xml:space="preserve"> &lt;&lt; דובר_המשך &gt;&gt; </w:t>
      </w:r>
      <w:r>
        <w:rPr>
          <w:rtl/>
        </w:rPr>
        <w:t>טלי גוטליב (הליכוד):</w:t>
      </w:r>
      <w:r w:rsidRPr="00295100">
        <w:rPr>
          <w:rStyle w:val="TagStyle"/>
          <w:rtl/>
        </w:rPr>
        <w:t xml:space="preserve"> &lt;&lt; דובר_המשך &gt;&gt;</w:t>
      </w:r>
      <w:r>
        <w:rPr>
          <w:rtl/>
        </w:rPr>
        <w:t xml:space="preserve">   </w:t>
      </w:r>
      <w:bookmarkEnd w:id="13355"/>
    </w:p>
    <w:p w:rsidR="00A51CE1" w:rsidRDefault="00A51CE1" w:rsidP="00051671">
      <w:pPr>
        <w:rPr>
          <w:rtl/>
        </w:rPr>
      </w:pPr>
    </w:p>
    <w:p w:rsidR="00A51CE1" w:rsidRDefault="00A51CE1" w:rsidP="00C53D75">
      <w:pPr>
        <w:rPr>
          <w:rtl/>
        </w:rPr>
      </w:pPr>
      <w:bookmarkStart w:id="13356" w:name="_ETM_Q29_385770"/>
      <w:bookmarkEnd w:id="13356"/>
      <w:r w:rsidRPr="0044668C">
        <w:rPr>
          <w:rtl/>
        </w:rPr>
        <w:t>בואי</w:t>
      </w:r>
      <w:r>
        <w:rPr>
          <w:rFonts w:hint="cs"/>
          <w:rtl/>
        </w:rPr>
        <w:t>,</w:t>
      </w:r>
      <w:r w:rsidRPr="0044668C">
        <w:rPr>
          <w:rtl/>
        </w:rPr>
        <w:t xml:space="preserve"> </w:t>
      </w:r>
      <w:bookmarkStart w:id="13357" w:name="_ETM_Q29_383540"/>
      <w:bookmarkEnd w:id="13357"/>
      <w:r w:rsidRPr="0044668C">
        <w:rPr>
          <w:rtl/>
        </w:rPr>
        <w:t xml:space="preserve">כי </w:t>
      </w:r>
      <w:bookmarkStart w:id="13358" w:name="_ETM_Q29_383689"/>
      <w:bookmarkEnd w:id="13358"/>
      <w:r w:rsidRPr="0044668C">
        <w:rPr>
          <w:rtl/>
        </w:rPr>
        <w:t>ג</w:t>
      </w:r>
      <w:r>
        <w:rPr>
          <w:rFonts w:hint="cs"/>
          <w:rtl/>
        </w:rPr>
        <w:t xml:space="preserve">ם את בכל זאת היית </w:t>
      </w:r>
      <w:bookmarkStart w:id="13359" w:name="_ETM_Q29_384049"/>
      <w:bookmarkStart w:id="13360" w:name="_ETM_Q29_384319"/>
      <w:bookmarkStart w:id="13361" w:name="_ETM_Q29_384939"/>
      <w:bookmarkStart w:id="13362" w:name="_ETM_Q29_385090"/>
      <w:bookmarkStart w:id="13363" w:name="_ETM_Q29_385239"/>
      <w:bookmarkStart w:id="13364" w:name="_ETM_Q29_386080"/>
      <w:bookmarkEnd w:id="13359"/>
      <w:bookmarkEnd w:id="13360"/>
      <w:bookmarkEnd w:id="13361"/>
      <w:bookmarkEnd w:id="13362"/>
      <w:bookmarkEnd w:id="13363"/>
      <w:bookmarkEnd w:id="13364"/>
      <w:r w:rsidRPr="0044668C">
        <w:rPr>
          <w:rtl/>
        </w:rPr>
        <w:t xml:space="preserve">קצינה </w:t>
      </w:r>
      <w:bookmarkStart w:id="13365" w:name="_ETM_Q29_386500"/>
      <w:bookmarkEnd w:id="13365"/>
      <w:r w:rsidRPr="0044668C">
        <w:rPr>
          <w:rtl/>
        </w:rPr>
        <w:t xml:space="preserve">בכירה </w:t>
      </w:r>
      <w:bookmarkStart w:id="13366" w:name="_ETM_Q29_386770"/>
      <w:bookmarkEnd w:id="13366"/>
      <w:r w:rsidRPr="0044668C">
        <w:rPr>
          <w:rtl/>
        </w:rPr>
        <w:t>בצבא</w:t>
      </w:r>
      <w:r>
        <w:rPr>
          <w:rFonts w:hint="cs"/>
          <w:rtl/>
        </w:rPr>
        <w:t>.</w:t>
      </w:r>
      <w:bookmarkStart w:id="13367" w:name="_ETM_Q29_387160"/>
      <w:bookmarkEnd w:id="13367"/>
      <w:r w:rsidRPr="0044668C">
        <w:rPr>
          <w:rtl/>
        </w:rPr>
        <w:t xml:space="preserve"> </w:t>
      </w:r>
      <w:bookmarkStart w:id="13368" w:name="_ETM_Q29_387819"/>
      <w:bookmarkEnd w:id="13368"/>
      <w:r>
        <w:rPr>
          <w:rtl/>
        </w:rPr>
        <w:t>בוא</w:t>
      </w:r>
      <w:r>
        <w:rPr>
          <w:rFonts w:hint="cs"/>
          <w:rtl/>
        </w:rPr>
        <w:t>י</w:t>
      </w:r>
      <w:r w:rsidRPr="0044668C">
        <w:rPr>
          <w:rtl/>
        </w:rPr>
        <w:t xml:space="preserve"> </w:t>
      </w:r>
      <w:bookmarkStart w:id="13369" w:name="_ETM_Q29_388090"/>
      <w:bookmarkEnd w:id="13369"/>
      <w:r w:rsidRPr="0044668C">
        <w:rPr>
          <w:rtl/>
        </w:rPr>
        <w:t xml:space="preserve">נודה </w:t>
      </w:r>
      <w:bookmarkStart w:id="13370" w:name="_ETM_Q29_388389"/>
      <w:bookmarkEnd w:id="13370"/>
      <w:r w:rsidRPr="0044668C">
        <w:rPr>
          <w:rtl/>
        </w:rPr>
        <w:t xml:space="preserve">על </w:t>
      </w:r>
      <w:bookmarkStart w:id="13371" w:name="_ETM_Q29_388510"/>
      <w:bookmarkEnd w:id="13371"/>
      <w:r w:rsidRPr="0044668C">
        <w:rPr>
          <w:rtl/>
        </w:rPr>
        <w:t>האמת</w:t>
      </w:r>
      <w:r>
        <w:rPr>
          <w:rFonts w:hint="cs"/>
          <w:rtl/>
        </w:rPr>
        <w:t>,</w:t>
      </w:r>
      <w:r w:rsidRPr="0044668C">
        <w:rPr>
          <w:rtl/>
        </w:rPr>
        <w:t xml:space="preserve"> </w:t>
      </w:r>
      <w:bookmarkStart w:id="13372" w:name="_ETM_Q29_389440"/>
      <w:bookmarkEnd w:id="13372"/>
      <w:r w:rsidRPr="0044668C">
        <w:rPr>
          <w:rtl/>
        </w:rPr>
        <w:t xml:space="preserve">אם </w:t>
      </w:r>
      <w:bookmarkStart w:id="13373" w:name="_ETM_Q29_389650"/>
      <w:bookmarkEnd w:id="13373"/>
      <w:r w:rsidRPr="0044668C">
        <w:rPr>
          <w:rtl/>
        </w:rPr>
        <w:t xml:space="preserve">אתה </w:t>
      </w:r>
      <w:bookmarkStart w:id="13374" w:name="_ETM_Q29_389860"/>
      <w:bookmarkEnd w:id="13374"/>
      <w:r w:rsidRPr="0044668C">
        <w:rPr>
          <w:rtl/>
        </w:rPr>
        <w:t xml:space="preserve">חזק </w:t>
      </w:r>
      <w:bookmarkStart w:id="13375" w:name="_ETM_Q29_391150"/>
      <w:bookmarkEnd w:id="13375"/>
      <w:r w:rsidRPr="0044668C">
        <w:rPr>
          <w:rtl/>
        </w:rPr>
        <w:t xml:space="preserve">ואתה </w:t>
      </w:r>
      <w:bookmarkStart w:id="13376" w:name="_ETM_Q29_391389"/>
      <w:bookmarkEnd w:id="13376"/>
      <w:r w:rsidRPr="0044668C">
        <w:rPr>
          <w:rtl/>
        </w:rPr>
        <w:t xml:space="preserve">ככה </w:t>
      </w:r>
      <w:bookmarkStart w:id="13377" w:name="_ETM_Q29_391660"/>
      <w:bookmarkEnd w:id="13377"/>
      <w:r w:rsidRPr="0044668C">
        <w:rPr>
          <w:rtl/>
        </w:rPr>
        <w:t xml:space="preserve">מאוד </w:t>
      </w:r>
      <w:bookmarkStart w:id="13378" w:name="_ETM_Q29_391810"/>
      <w:bookmarkEnd w:id="13378"/>
      <w:r w:rsidRPr="0044668C">
        <w:rPr>
          <w:rtl/>
        </w:rPr>
        <w:t xml:space="preserve">מאוד </w:t>
      </w:r>
      <w:bookmarkStart w:id="13379" w:name="_ETM_Q29_391960"/>
      <w:bookmarkEnd w:id="13379"/>
      <w:r w:rsidRPr="0044668C">
        <w:rPr>
          <w:rtl/>
        </w:rPr>
        <w:t>אסרטיבי</w:t>
      </w:r>
      <w:bookmarkStart w:id="13380" w:name="_ETM_Q29_398982"/>
      <w:bookmarkStart w:id="13381" w:name="_ETM_Q29_399175"/>
      <w:bookmarkEnd w:id="13380"/>
      <w:bookmarkEnd w:id="13381"/>
      <w:r>
        <w:rPr>
          <w:rFonts w:hint="cs"/>
          <w:rtl/>
        </w:rPr>
        <w:t>,</w:t>
      </w:r>
      <w:r w:rsidRPr="0044668C">
        <w:rPr>
          <w:rtl/>
        </w:rPr>
        <w:t xml:space="preserve"> </w:t>
      </w:r>
      <w:bookmarkStart w:id="13382" w:name="_ETM_Q29_392980"/>
      <w:bookmarkEnd w:id="13382"/>
      <w:r w:rsidRPr="0044668C">
        <w:rPr>
          <w:rtl/>
        </w:rPr>
        <w:t xml:space="preserve">זאת </w:t>
      </w:r>
      <w:bookmarkStart w:id="13383" w:name="_ETM_Q29_393250"/>
      <w:bookmarkEnd w:id="13383"/>
      <w:r w:rsidRPr="0044668C">
        <w:rPr>
          <w:rtl/>
        </w:rPr>
        <w:t xml:space="preserve">חוזקה </w:t>
      </w:r>
      <w:bookmarkStart w:id="13384" w:name="_ETM_Q29_393730"/>
      <w:bookmarkEnd w:id="13384"/>
      <w:r w:rsidRPr="0044668C">
        <w:rPr>
          <w:rtl/>
        </w:rPr>
        <w:t>אדירה</w:t>
      </w:r>
      <w:r>
        <w:rPr>
          <w:rFonts w:hint="cs"/>
          <w:rtl/>
        </w:rPr>
        <w:t>;</w:t>
      </w:r>
      <w:r w:rsidRPr="0044668C">
        <w:rPr>
          <w:rtl/>
        </w:rPr>
        <w:t xml:space="preserve"> </w:t>
      </w:r>
      <w:bookmarkStart w:id="13385" w:name="_ETM_Q29_394849"/>
      <w:bookmarkEnd w:id="13385"/>
      <w:r w:rsidRPr="0044668C">
        <w:rPr>
          <w:rtl/>
        </w:rPr>
        <w:t xml:space="preserve">אם </w:t>
      </w:r>
      <w:bookmarkStart w:id="13386" w:name="_ETM_Q29_395150"/>
      <w:bookmarkEnd w:id="13386"/>
      <w:r w:rsidRPr="0044668C">
        <w:rPr>
          <w:rtl/>
        </w:rPr>
        <w:t xml:space="preserve">אתה </w:t>
      </w:r>
      <w:bookmarkStart w:id="13387" w:name="_ETM_Q29_395330"/>
      <w:bookmarkEnd w:id="13387"/>
      <w:r w:rsidRPr="0044668C">
        <w:rPr>
          <w:rtl/>
        </w:rPr>
        <w:t xml:space="preserve">מאוד </w:t>
      </w:r>
      <w:bookmarkStart w:id="13388" w:name="_ETM_Q29_395599"/>
      <w:bookmarkEnd w:id="13388"/>
      <w:r w:rsidRPr="0044668C">
        <w:rPr>
          <w:rtl/>
        </w:rPr>
        <w:t xml:space="preserve">מאוד </w:t>
      </w:r>
      <w:bookmarkStart w:id="13389" w:name="_ETM_Q29_395780"/>
      <w:bookmarkEnd w:id="13389"/>
      <w:r w:rsidRPr="0044668C">
        <w:rPr>
          <w:rtl/>
        </w:rPr>
        <w:t xml:space="preserve">עומד </w:t>
      </w:r>
      <w:bookmarkStart w:id="13390" w:name="_ETM_Q29_396019"/>
      <w:bookmarkEnd w:id="13390"/>
      <w:r w:rsidRPr="0044668C">
        <w:rPr>
          <w:rtl/>
        </w:rPr>
        <w:t xml:space="preserve">על </w:t>
      </w:r>
      <w:bookmarkStart w:id="13391" w:name="_ETM_Q29_396110"/>
      <w:bookmarkEnd w:id="13391"/>
      <w:r w:rsidRPr="0044668C">
        <w:rPr>
          <w:rtl/>
        </w:rPr>
        <w:t>שלך</w:t>
      </w:r>
      <w:r>
        <w:rPr>
          <w:rFonts w:hint="cs"/>
          <w:rtl/>
        </w:rPr>
        <w:t>,</w:t>
      </w:r>
      <w:r w:rsidRPr="0044668C">
        <w:rPr>
          <w:rtl/>
        </w:rPr>
        <w:t xml:space="preserve"> </w:t>
      </w:r>
      <w:bookmarkStart w:id="13392" w:name="_ETM_Q29_396950"/>
      <w:bookmarkEnd w:id="13392"/>
      <w:r w:rsidRPr="0044668C">
        <w:rPr>
          <w:rtl/>
        </w:rPr>
        <w:t xml:space="preserve">זאת </w:t>
      </w:r>
      <w:bookmarkStart w:id="13393" w:name="_ETM_Q29_397190"/>
      <w:bookmarkEnd w:id="13393"/>
      <w:r w:rsidRPr="0044668C">
        <w:rPr>
          <w:rtl/>
        </w:rPr>
        <w:t xml:space="preserve">חוזקה </w:t>
      </w:r>
      <w:bookmarkStart w:id="13394" w:name="_ETM_Q29_397959"/>
      <w:bookmarkEnd w:id="13394"/>
      <w:r w:rsidRPr="0044668C">
        <w:rPr>
          <w:rtl/>
        </w:rPr>
        <w:t xml:space="preserve">בלתי </w:t>
      </w:r>
      <w:bookmarkStart w:id="13395" w:name="_ETM_Q29_398470"/>
      <w:bookmarkEnd w:id="13395"/>
      <w:r w:rsidRPr="0044668C">
        <w:rPr>
          <w:rtl/>
        </w:rPr>
        <w:t>רגילה</w:t>
      </w:r>
      <w:r>
        <w:rPr>
          <w:rFonts w:hint="cs"/>
          <w:rtl/>
        </w:rPr>
        <w:t>.</w:t>
      </w:r>
      <w:r w:rsidRPr="0044668C">
        <w:rPr>
          <w:rtl/>
        </w:rPr>
        <w:t xml:space="preserve"> </w:t>
      </w:r>
      <w:bookmarkStart w:id="13396" w:name="_ETM_Q29_399540"/>
      <w:bookmarkEnd w:id="13396"/>
      <w:r w:rsidRPr="0044668C">
        <w:rPr>
          <w:rtl/>
        </w:rPr>
        <w:t xml:space="preserve">אבל </w:t>
      </w:r>
      <w:bookmarkStart w:id="13397" w:name="_ETM_Q29_399780"/>
      <w:bookmarkEnd w:id="13397"/>
      <w:r w:rsidRPr="0044668C">
        <w:rPr>
          <w:rtl/>
        </w:rPr>
        <w:t xml:space="preserve">אם </w:t>
      </w:r>
      <w:bookmarkStart w:id="13398" w:name="_ETM_Q29_399900"/>
      <w:bookmarkEnd w:id="13398"/>
      <w:r w:rsidRPr="0044668C">
        <w:rPr>
          <w:rtl/>
        </w:rPr>
        <w:t xml:space="preserve">את </w:t>
      </w:r>
      <w:bookmarkStart w:id="13399" w:name="_ETM_Q29_400019"/>
      <w:bookmarkEnd w:id="13399"/>
      <w:r w:rsidRPr="0044668C">
        <w:rPr>
          <w:rtl/>
        </w:rPr>
        <w:t>גברת</w:t>
      </w:r>
      <w:r>
        <w:rPr>
          <w:rFonts w:hint="cs"/>
          <w:rtl/>
        </w:rPr>
        <w:t>,</w:t>
      </w:r>
      <w:r w:rsidRPr="0044668C">
        <w:rPr>
          <w:rtl/>
        </w:rPr>
        <w:t xml:space="preserve"> </w:t>
      </w:r>
      <w:bookmarkStart w:id="13400" w:name="_ETM_Q29_401349"/>
      <w:bookmarkEnd w:id="13400"/>
      <w:r w:rsidRPr="0044668C">
        <w:rPr>
          <w:rtl/>
        </w:rPr>
        <w:t xml:space="preserve">ואת </w:t>
      </w:r>
      <w:bookmarkStart w:id="13401" w:name="_ETM_Q29_401769"/>
      <w:bookmarkEnd w:id="13401"/>
      <w:r w:rsidRPr="0044668C">
        <w:rPr>
          <w:rtl/>
        </w:rPr>
        <w:t xml:space="preserve">מנהלת </w:t>
      </w:r>
      <w:bookmarkStart w:id="13402" w:name="_ETM_Q29_402189"/>
      <w:bookmarkEnd w:id="13402"/>
      <w:r w:rsidRPr="0044668C">
        <w:rPr>
          <w:rtl/>
        </w:rPr>
        <w:t xml:space="preserve">משרד </w:t>
      </w:r>
      <w:bookmarkStart w:id="13403" w:name="_ETM_Q29_402669"/>
      <w:bookmarkEnd w:id="13403"/>
      <w:r w:rsidRPr="0044668C">
        <w:rPr>
          <w:rtl/>
        </w:rPr>
        <w:t>עו</w:t>
      </w:r>
      <w:r>
        <w:rPr>
          <w:rFonts w:hint="cs"/>
          <w:rtl/>
        </w:rPr>
        <w:t>רכי דין,</w:t>
      </w:r>
      <w:r w:rsidRPr="0044668C">
        <w:rPr>
          <w:rtl/>
        </w:rPr>
        <w:t xml:space="preserve"> </w:t>
      </w:r>
      <w:bookmarkStart w:id="13404" w:name="_ETM_Q29_403689"/>
      <w:bookmarkEnd w:id="13404"/>
      <w:r w:rsidRPr="0044668C">
        <w:rPr>
          <w:rtl/>
        </w:rPr>
        <w:t xml:space="preserve">ואת </w:t>
      </w:r>
      <w:bookmarkStart w:id="13405" w:name="_ETM_Q29_403840"/>
      <w:bookmarkEnd w:id="13405"/>
      <w:r w:rsidRPr="0044668C">
        <w:rPr>
          <w:rtl/>
        </w:rPr>
        <w:t xml:space="preserve">מרוויחה </w:t>
      </w:r>
      <w:bookmarkStart w:id="13406" w:name="_ETM_Q29_404230"/>
      <w:bookmarkEnd w:id="13406"/>
      <w:r w:rsidRPr="0044668C">
        <w:rPr>
          <w:rtl/>
        </w:rPr>
        <w:t>כסף</w:t>
      </w:r>
      <w:r>
        <w:rPr>
          <w:rFonts w:hint="cs"/>
          <w:rtl/>
        </w:rPr>
        <w:t>,</w:t>
      </w:r>
      <w:r w:rsidRPr="0044668C">
        <w:rPr>
          <w:rtl/>
        </w:rPr>
        <w:t xml:space="preserve"> </w:t>
      </w:r>
      <w:bookmarkStart w:id="13407" w:name="_ETM_Q29_405370"/>
      <w:bookmarkEnd w:id="13407"/>
      <w:r w:rsidRPr="0044668C">
        <w:rPr>
          <w:rtl/>
        </w:rPr>
        <w:t xml:space="preserve">ואת </w:t>
      </w:r>
      <w:bookmarkStart w:id="13408" w:name="_ETM_Q29_405700"/>
      <w:bookmarkEnd w:id="13408"/>
      <w:r w:rsidRPr="0044668C">
        <w:rPr>
          <w:rtl/>
        </w:rPr>
        <w:t xml:space="preserve">מאוד </w:t>
      </w:r>
      <w:bookmarkStart w:id="13409" w:name="_ETM_Q29_405880"/>
      <w:bookmarkEnd w:id="13409"/>
      <w:r w:rsidRPr="0044668C">
        <w:rPr>
          <w:rtl/>
        </w:rPr>
        <w:t>אסרטיבית</w:t>
      </w:r>
      <w:r>
        <w:rPr>
          <w:rFonts w:hint="cs"/>
          <w:rtl/>
        </w:rPr>
        <w:t>,</w:t>
      </w:r>
      <w:r w:rsidRPr="0044668C">
        <w:rPr>
          <w:rtl/>
        </w:rPr>
        <w:t xml:space="preserve"> </w:t>
      </w:r>
      <w:bookmarkStart w:id="13410" w:name="_ETM_Q29_406569"/>
      <w:bookmarkEnd w:id="13410"/>
      <w:r w:rsidRPr="0044668C">
        <w:rPr>
          <w:rtl/>
        </w:rPr>
        <w:t xml:space="preserve">ואת </w:t>
      </w:r>
      <w:bookmarkStart w:id="13411" w:name="_ETM_Q29_406750"/>
      <w:bookmarkEnd w:id="13411"/>
      <w:r w:rsidRPr="0044668C">
        <w:rPr>
          <w:rtl/>
        </w:rPr>
        <w:t xml:space="preserve">גם </w:t>
      </w:r>
      <w:bookmarkStart w:id="13412" w:name="_ETM_Q29_406900"/>
      <w:bookmarkEnd w:id="13412"/>
      <w:r w:rsidRPr="0044668C">
        <w:rPr>
          <w:rtl/>
        </w:rPr>
        <w:t xml:space="preserve">מאוד </w:t>
      </w:r>
      <w:bookmarkStart w:id="13413" w:name="_ETM_Q29_407050"/>
      <w:bookmarkEnd w:id="13413"/>
      <w:r w:rsidRPr="0044668C">
        <w:rPr>
          <w:rtl/>
        </w:rPr>
        <w:t xml:space="preserve">דעתנית </w:t>
      </w:r>
      <w:bookmarkStart w:id="13414" w:name="_ETM_Q29_407740"/>
      <w:bookmarkEnd w:id="13414"/>
      <w:r w:rsidRPr="0044668C">
        <w:rPr>
          <w:rtl/>
        </w:rPr>
        <w:t xml:space="preserve">ואת </w:t>
      </w:r>
      <w:bookmarkStart w:id="13415" w:name="_ETM_Q29_407950"/>
      <w:bookmarkEnd w:id="13415"/>
      <w:r w:rsidRPr="0044668C">
        <w:rPr>
          <w:rtl/>
        </w:rPr>
        <w:t xml:space="preserve">גם </w:t>
      </w:r>
      <w:bookmarkStart w:id="13416" w:name="_ETM_Q29_408130"/>
      <w:bookmarkEnd w:id="13416"/>
      <w:r w:rsidRPr="0044668C">
        <w:rPr>
          <w:rtl/>
        </w:rPr>
        <w:t>יד</w:t>
      </w:r>
      <w:r>
        <w:rPr>
          <w:rFonts w:hint="cs"/>
          <w:rtl/>
        </w:rPr>
        <w:t>ע</w:t>
      </w:r>
      <w:r w:rsidRPr="0044668C">
        <w:rPr>
          <w:rtl/>
        </w:rPr>
        <w:t>נית</w:t>
      </w:r>
      <w:r>
        <w:rPr>
          <w:rFonts w:hint="cs"/>
          <w:rtl/>
        </w:rPr>
        <w:t>,</w:t>
      </w:r>
      <w:r w:rsidRPr="0044668C">
        <w:rPr>
          <w:rtl/>
        </w:rPr>
        <w:t xml:space="preserve"> </w:t>
      </w:r>
      <w:bookmarkStart w:id="13417" w:name="_ETM_Q29_409300"/>
      <w:bookmarkEnd w:id="13417"/>
      <w:r>
        <w:rPr>
          <w:rtl/>
        </w:rPr>
        <w:t>ז</w:t>
      </w:r>
      <w:r>
        <w:rPr>
          <w:rFonts w:hint="cs"/>
          <w:rtl/>
        </w:rPr>
        <w:t>ו</w:t>
      </w:r>
      <w:r w:rsidRPr="0044668C">
        <w:rPr>
          <w:rtl/>
        </w:rPr>
        <w:t xml:space="preserve"> </w:t>
      </w:r>
      <w:bookmarkStart w:id="13418" w:name="_ETM_Q29_409480"/>
      <w:bookmarkEnd w:id="13418"/>
      <w:r w:rsidRPr="0044668C">
        <w:rPr>
          <w:rtl/>
        </w:rPr>
        <w:t>חולשה</w:t>
      </w:r>
      <w:bookmarkStart w:id="13419" w:name="_ETM_Q29_410290"/>
      <w:bookmarkEnd w:id="13419"/>
      <w:r>
        <w:rPr>
          <w:rFonts w:hint="cs"/>
          <w:rtl/>
        </w:rPr>
        <w:t xml:space="preserve">, כי מותר לך </w:t>
      </w:r>
      <w:r w:rsidR="00A60D22">
        <w:rPr>
          <w:rFonts w:hint="cs"/>
          <w:rtl/>
        </w:rPr>
        <w:t>– – –</w:t>
      </w:r>
      <w:r>
        <w:rPr>
          <w:rFonts w:hint="cs"/>
          <w:rtl/>
        </w:rPr>
        <w:t xml:space="preserve"> </w:t>
      </w:r>
    </w:p>
    <w:p w:rsidR="00A51CE1" w:rsidRDefault="00A51CE1" w:rsidP="00F45A62">
      <w:pPr>
        <w:rPr>
          <w:rtl/>
        </w:rPr>
      </w:pPr>
    </w:p>
    <w:p w:rsidR="00A51CE1" w:rsidRDefault="00A51CE1" w:rsidP="00F45A62">
      <w:pPr>
        <w:pStyle w:val="af5"/>
        <w:keepNext/>
        <w:rPr>
          <w:rtl/>
        </w:rPr>
      </w:pPr>
      <w:r w:rsidRPr="00295100">
        <w:rPr>
          <w:rStyle w:val="TagStyle"/>
          <w:rtl/>
        </w:rPr>
        <w:t xml:space="preserve"> &lt;&lt; קריאה &gt;&gt; </w:t>
      </w:r>
      <w:r>
        <w:rPr>
          <w:rtl/>
        </w:rPr>
        <w:t>אורנה ברביבאי (יש עתיד):</w:t>
      </w:r>
      <w:r w:rsidRPr="00295100">
        <w:rPr>
          <w:rStyle w:val="TagStyle"/>
          <w:rtl/>
        </w:rPr>
        <w:t xml:space="preserve"> &lt;&lt; קריאה &gt;&gt;</w:t>
      </w:r>
      <w:r>
        <w:rPr>
          <w:rtl/>
        </w:rPr>
        <w:t xml:space="preserve">   </w:t>
      </w:r>
    </w:p>
    <w:p w:rsidR="00A51CE1" w:rsidRDefault="00A51CE1" w:rsidP="00051671">
      <w:pPr>
        <w:rPr>
          <w:rtl/>
        </w:rPr>
      </w:pPr>
    </w:p>
    <w:p w:rsidR="00A51CE1" w:rsidRDefault="00A51CE1" w:rsidP="00F45A62">
      <w:pPr>
        <w:rPr>
          <w:rtl/>
          <w:lang w:eastAsia="he-IL"/>
        </w:rPr>
      </w:pPr>
      <w:bookmarkStart w:id="13420" w:name="_ETM_Q29_412342"/>
      <w:bookmarkStart w:id="13421" w:name="_ETM_Q29_412441"/>
      <w:bookmarkEnd w:id="13420"/>
      <w:bookmarkEnd w:id="13421"/>
      <w:r>
        <w:rPr>
          <w:rFonts w:hint="cs"/>
          <w:rtl/>
          <w:lang w:eastAsia="he-IL"/>
        </w:rPr>
        <w:t xml:space="preserve">הגעת להיות חברת כנסת. </w:t>
      </w:r>
    </w:p>
    <w:p w:rsidR="00A51CE1" w:rsidRDefault="00A51CE1" w:rsidP="00F45A62">
      <w:pPr>
        <w:rPr>
          <w:rtl/>
          <w:lang w:eastAsia="he-IL"/>
        </w:rPr>
      </w:pPr>
      <w:bookmarkStart w:id="13422" w:name="_ETM_Q29_412675"/>
      <w:bookmarkStart w:id="13423" w:name="_ETM_Q29_412766"/>
      <w:bookmarkEnd w:id="13422"/>
      <w:bookmarkEnd w:id="13423"/>
    </w:p>
    <w:p w:rsidR="00A51CE1" w:rsidRDefault="00A51CE1" w:rsidP="00F45A62">
      <w:pPr>
        <w:pStyle w:val="-"/>
        <w:keepNext/>
        <w:rPr>
          <w:rtl/>
        </w:rPr>
      </w:pPr>
      <w:bookmarkStart w:id="13424" w:name="ET_speakercontinue_6345_19"/>
      <w:r w:rsidRPr="00295100">
        <w:rPr>
          <w:rStyle w:val="TagStyle"/>
          <w:rtl/>
        </w:rPr>
        <w:t xml:space="preserve"> &lt;&lt; דובר_המשך &gt;&gt; </w:t>
      </w:r>
      <w:r>
        <w:rPr>
          <w:rtl/>
        </w:rPr>
        <w:t>טלי גוטליב (הליכוד):</w:t>
      </w:r>
      <w:r w:rsidRPr="00295100">
        <w:rPr>
          <w:rStyle w:val="TagStyle"/>
          <w:rtl/>
        </w:rPr>
        <w:t xml:space="preserve"> &lt;&lt; דובר_המשך &gt;&gt;</w:t>
      </w:r>
      <w:r>
        <w:rPr>
          <w:rtl/>
        </w:rPr>
        <w:t xml:space="preserve">   </w:t>
      </w:r>
      <w:bookmarkEnd w:id="13424"/>
    </w:p>
    <w:p w:rsidR="00A51CE1" w:rsidRDefault="00A51CE1" w:rsidP="00051671">
      <w:pPr>
        <w:rPr>
          <w:rtl/>
          <w:lang w:eastAsia="he-IL"/>
        </w:rPr>
      </w:pPr>
    </w:p>
    <w:p w:rsidR="00A51CE1" w:rsidRDefault="00A51CE1" w:rsidP="00F45A62">
      <w:pPr>
        <w:rPr>
          <w:rtl/>
          <w:lang w:eastAsia="he-IL"/>
        </w:rPr>
      </w:pPr>
      <w:bookmarkStart w:id="13425" w:name="_ETM_Q29_409906"/>
      <w:bookmarkEnd w:id="13425"/>
      <w:r>
        <w:rPr>
          <w:rFonts w:hint="cs"/>
          <w:rtl/>
          <w:lang w:eastAsia="he-IL"/>
        </w:rPr>
        <w:t xml:space="preserve">רגע, רגע, אורנה, שנייה. </w:t>
      </w:r>
    </w:p>
    <w:p w:rsidR="00A51CE1" w:rsidRDefault="00A51CE1" w:rsidP="00F45A62">
      <w:pPr>
        <w:rPr>
          <w:rtl/>
        </w:rPr>
      </w:pPr>
      <w:bookmarkStart w:id="13426" w:name="_ETM_Q29_410228"/>
      <w:bookmarkStart w:id="13427" w:name="_ETM_Q29_410310"/>
      <w:bookmarkEnd w:id="13426"/>
      <w:bookmarkEnd w:id="13427"/>
    </w:p>
    <w:p w:rsidR="00A51CE1" w:rsidRDefault="00A51CE1" w:rsidP="00F45A62">
      <w:pPr>
        <w:pStyle w:val="af5"/>
        <w:keepNext/>
        <w:rPr>
          <w:rtl/>
        </w:rPr>
      </w:pPr>
      <w:r w:rsidRPr="00295100">
        <w:rPr>
          <w:rStyle w:val="TagStyle"/>
          <w:rtl/>
        </w:rPr>
        <w:t xml:space="preserve"> &lt;&lt; קריאה &gt;&gt; </w:t>
      </w:r>
      <w:r>
        <w:rPr>
          <w:rtl/>
        </w:rPr>
        <w:t>אורנה ברביבאי (יש עתיד):</w:t>
      </w:r>
      <w:r w:rsidRPr="00295100">
        <w:rPr>
          <w:rStyle w:val="TagStyle"/>
          <w:rtl/>
        </w:rPr>
        <w:t xml:space="preserve"> &lt;&lt; קריאה &gt;&gt;</w:t>
      </w:r>
      <w:r>
        <w:rPr>
          <w:rtl/>
        </w:rPr>
        <w:t xml:space="preserve">   </w:t>
      </w:r>
    </w:p>
    <w:p w:rsidR="00A51CE1" w:rsidRDefault="00A51CE1" w:rsidP="00051671">
      <w:pPr>
        <w:rPr>
          <w:rtl/>
        </w:rPr>
      </w:pPr>
    </w:p>
    <w:p w:rsidR="00A51CE1" w:rsidRDefault="00A51CE1" w:rsidP="00F45A62">
      <w:pPr>
        <w:rPr>
          <w:rtl/>
          <w:lang w:eastAsia="he-IL"/>
        </w:rPr>
      </w:pPr>
      <w:bookmarkStart w:id="13428" w:name="_ETM_Q29_412889"/>
      <w:bookmarkStart w:id="13429" w:name="_ETM_Q29_412960"/>
      <w:bookmarkEnd w:id="13428"/>
      <w:bookmarkEnd w:id="13429"/>
      <w:r>
        <w:rPr>
          <w:rFonts w:hint="cs"/>
          <w:rtl/>
          <w:lang w:eastAsia="he-IL"/>
        </w:rPr>
        <w:t xml:space="preserve">אבל הגעת להיות חברת כנסת. </w:t>
      </w:r>
    </w:p>
    <w:p w:rsidR="00A51CE1" w:rsidRDefault="00A51CE1" w:rsidP="00F45A62">
      <w:pPr>
        <w:rPr>
          <w:rtl/>
          <w:lang w:eastAsia="he-IL"/>
        </w:rPr>
      </w:pPr>
      <w:bookmarkStart w:id="13430" w:name="_ETM_Q29_410448"/>
      <w:bookmarkStart w:id="13431" w:name="_ETM_Q29_410549"/>
      <w:bookmarkEnd w:id="13430"/>
      <w:bookmarkEnd w:id="13431"/>
    </w:p>
    <w:p w:rsidR="00A51CE1" w:rsidRDefault="00A51CE1" w:rsidP="00F45A62">
      <w:pPr>
        <w:pStyle w:val="-"/>
        <w:keepNext/>
        <w:rPr>
          <w:rtl/>
        </w:rPr>
      </w:pPr>
      <w:bookmarkStart w:id="13432" w:name="ET_speakercontinue_6345_20"/>
      <w:r w:rsidRPr="00295100">
        <w:rPr>
          <w:rStyle w:val="TagStyle"/>
          <w:rtl/>
        </w:rPr>
        <w:t xml:space="preserve"> &lt;&lt; דובר_המשך &gt;&gt; </w:t>
      </w:r>
      <w:r>
        <w:rPr>
          <w:rtl/>
        </w:rPr>
        <w:t>טלי גוטליב (הליכוד):</w:t>
      </w:r>
      <w:r w:rsidRPr="00295100">
        <w:rPr>
          <w:rStyle w:val="TagStyle"/>
          <w:rtl/>
        </w:rPr>
        <w:t xml:space="preserve"> &lt;&lt; דובר_המשך &gt;&gt;</w:t>
      </w:r>
      <w:r>
        <w:rPr>
          <w:rtl/>
        </w:rPr>
        <w:t xml:space="preserve">   </w:t>
      </w:r>
      <w:bookmarkEnd w:id="13432"/>
    </w:p>
    <w:p w:rsidR="00A51CE1" w:rsidRDefault="00A51CE1" w:rsidP="00051671">
      <w:pPr>
        <w:rPr>
          <w:rtl/>
          <w:lang w:eastAsia="he-IL"/>
        </w:rPr>
      </w:pPr>
    </w:p>
    <w:p w:rsidR="00A51CE1" w:rsidRDefault="00A51CE1" w:rsidP="00C53D75">
      <w:pPr>
        <w:rPr>
          <w:rtl/>
        </w:rPr>
      </w:pPr>
      <w:bookmarkStart w:id="13433" w:name="_ETM_Q29_412232"/>
      <w:bookmarkEnd w:id="13433"/>
      <w:r w:rsidRPr="00C01F1B">
        <w:rPr>
          <w:rFonts w:hint="cs"/>
          <w:rtl/>
        </w:rPr>
        <w:t xml:space="preserve">רגע, רגע, </w:t>
      </w:r>
      <w:bookmarkStart w:id="13434" w:name="_ETM_Q29_412533"/>
      <w:bookmarkStart w:id="13435" w:name="_ETM_Q29_412593"/>
      <w:bookmarkStart w:id="13436" w:name="_ETM_Q29_410700"/>
      <w:bookmarkStart w:id="13437" w:name="_ETM_Q29_411390"/>
      <w:bookmarkStart w:id="13438" w:name="_ETM_Q29_411690"/>
      <w:bookmarkStart w:id="13439" w:name="_ETM_Q29_411870"/>
      <w:bookmarkStart w:id="13440" w:name="_ETM_Q29_412050"/>
      <w:bookmarkStart w:id="13441" w:name="_ETM_Q29_412260"/>
      <w:bookmarkEnd w:id="13434"/>
      <w:bookmarkEnd w:id="13435"/>
      <w:bookmarkEnd w:id="13436"/>
      <w:bookmarkEnd w:id="13437"/>
      <w:bookmarkEnd w:id="13438"/>
      <w:bookmarkEnd w:id="13439"/>
      <w:bookmarkEnd w:id="13440"/>
      <w:bookmarkEnd w:id="13441"/>
      <w:r w:rsidRPr="00C01F1B">
        <w:rPr>
          <w:rFonts w:hint="cs"/>
          <w:rtl/>
        </w:rPr>
        <w:t>ש</w:t>
      </w:r>
      <w:r w:rsidRPr="00C01F1B">
        <w:rPr>
          <w:rtl/>
        </w:rPr>
        <w:t>נייה</w:t>
      </w:r>
      <w:r w:rsidRPr="00C01F1B">
        <w:rPr>
          <w:rFonts w:hint="cs"/>
          <w:rtl/>
        </w:rPr>
        <w:t>,</w:t>
      </w:r>
      <w:r w:rsidRPr="00C01F1B">
        <w:rPr>
          <w:rtl/>
        </w:rPr>
        <w:t xml:space="preserve"> </w:t>
      </w:r>
      <w:bookmarkStart w:id="13442" w:name="_ETM_Q29_413280"/>
      <w:bookmarkStart w:id="13443" w:name="_ETM_Q29_415310"/>
      <w:bookmarkEnd w:id="13442"/>
      <w:bookmarkEnd w:id="13443"/>
      <w:r w:rsidRPr="00C01F1B">
        <w:rPr>
          <w:rFonts w:hint="cs"/>
          <w:rtl/>
        </w:rPr>
        <w:t>אני לא ה</w:t>
      </w:r>
      <w:r w:rsidR="00C53D75">
        <w:rPr>
          <w:rFonts w:hint="cs"/>
          <w:rtl/>
        </w:rPr>
        <w:t>-</w:t>
      </w:r>
      <w:r w:rsidR="00C53D75">
        <w:t>issue</w:t>
      </w:r>
      <w:r w:rsidRPr="00C01F1B">
        <w:rPr>
          <w:rFonts w:hint="cs"/>
          <w:rtl/>
        </w:rPr>
        <w:t>, א</w:t>
      </w:r>
      <w:r w:rsidRPr="00C01F1B">
        <w:rPr>
          <w:rtl/>
        </w:rPr>
        <w:t xml:space="preserve">ני </w:t>
      </w:r>
      <w:bookmarkStart w:id="13444" w:name="_ETM_Q29_415430"/>
      <w:bookmarkEnd w:id="13444"/>
      <w:r w:rsidRPr="00C01F1B">
        <w:rPr>
          <w:rFonts w:hint="cs"/>
          <w:rtl/>
        </w:rPr>
        <w:t>לא ה</w:t>
      </w:r>
      <w:r w:rsidR="00C53D75">
        <w:rPr>
          <w:rFonts w:hint="cs"/>
          <w:rtl/>
        </w:rPr>
        <w:t>-</w:t>
      </w:r>
      <w:r w:rsidR="00C53D75">
        <w:t>issue</w:t>
      </w:r>
      <w:r w:rsidRPr="00C01F1B">
        <w:rPr>
          <w:rFonts w:hint="cs"/>
          <w:rtl/>
        </w:rPr>
        <w:t>.</w:t>
      </w:r>
      <w:bookmarkStart w:id="13445" w:name="_ETM_Q29_413407"/>
      <w:bookmarkEnd w:id="13445"/>
      <w:r w:rsidRPr="00C01F1B">
        <w:rPr>
          <w:rtl/>
        </w:rPr>
        <w:t xml:space="preserve"> </w:t>
      </w:r>
      <w:bookmarkStart w:id="13446" w:name="_ETM_Q29_415670"/>
      <w:bookmarkEnd w:id="13446"/>
      <w:r w:rsidRPr="00C01F1B">
        <w:rPr>
          <w:rtl/>
        </w:rPr>
        <w:t xml:space="preserve">אני </w:t>
      </w:r>
      <w:bookmarkStart w:id="13447" w:name="_ETM_Q29_415879"/>
      <w:bookmarkEnd w:id="13447"/>
      <w:r w:rsidRPr="00C01F1B">
        <w:rPr>
          <w:rtl/>
        </w:rPr>
        <w:t>מבי</w:t>
      </w:r>
      <w:r w:rsidRPr="00C01F1B">
        <w:rPr>
          <w:rFonts w:hint="cs"/>
          <w:rtl/>
        </w:rPr>
        <w:t>אה</w:t>
      </w:r>
      <w:r w:rsidRPr="00C01F1B">
        <w:rPr>
          <w:rtl/>
        </w:rPr>
        <w:t xml:space="preserve"> </w:t>
      </w:r>
      <w:bookmarkStart w:id="13448" w:name="_ETM_Q29_417109"/>
      <w:bookmarkEnd w:id="13448"/>
      <w:r w:rsidRPr="00C01F1B">
        <w:rPr>
          <w:rFonts w:hint="cs"/>
          <w:rtl/>
        </w:rPr>
        <w:t xml:space="preserve">את השיח הזה </w:t>
      </w:r>
      <w:r w:rsidRPr="00C01F1B">
        <w:rPr>
          <w:rtl/>
        </w:rPr>
        <w:t xml:space="preserve">כדי </w:t>
      </w:r>
      <w:bookmarkStart w:id="13449" w:name="_ETM_Q29_417379"/>
      <w:bookmarkEnd w:id="13449"/>
      <w:r w:rsidRPr="00C01F1B">
        <w:rPr>
          <w:rtl/>
        </w:rPr>
        <w:t>לה</w:t>
      </w:r>
      <w:r w:rsidRPr="00C01F1B">
        <w:rPr>
          <w:rFonts w:hint="cs"/>
          <w:rtl/>
        </w:rPr>
        <w:t>דגים</w:t>
      </w:r>
      <w:r w:rsidRPr="0044668C">
        <w:rPr>
          <w:rtl/>
        </w:rPr>
        <w:t xml:space="preserve"> </w:t>
      </w:r>
      <w:bookmarkStart w:id="13450" w:name="_ETM_Q29_417799"/>
      <w:bookmarkEnd w:id="13450"/>
      <w:r w:rsidRPr="0044668C">
        <w:rPr>
          <w:rtl/>
        </w:rPr>
        <w:t xml:space="preserve">לכם </w:t>
      </w:r>
      <w:bookmarkStart w:id="13451" w:name="_ETM_Q29_418040"/>
      <w:bookmarkEnd w:id="13451"/>
      <w:r w:rsidRPr="0044668C">
        <w:rPr>
          <w:rtl/>
        </w:rPr>
        <w:t xml:space="preserve">מה </w:t>
      </w:r>
      <w:bookmarkStart w:id="13452" w:name="_ETM_Q29_418129"/>
      <w:bookmarkEnd w:id="13452"/>
      <w:r w:rsidRPr="0044668C">
        <w:rPr>
          <w:rtl/>
        </w:rPr>
        <w:t xml:space="preserve">אנחנו </w:t>
      </w:r>
      <w:bookmarkStart w:id="13453" w:name="_ETM_Q29_418430"/>
      <w:bookmarkEnd w:id="13453"/>
      <w:r w:rsidRPr="0044668C">
        <w:rPr>
          <w:rtl/>
        </w:rPr>
        <w:t xml:space="preserve">עברנו </w:t>
      </w:r>
      <w:bookmarkStart w:id="13454" w:name="_ETM_Q29_418760"/>
      <w:bookmarkEnd w:id="13454"/>
      <w:r w:rsidRPr="0044668C">
        <w:rPr>
          <w:rtl/>
        </w:rPr>
        <w:t>השבוע</w:t>
      </w:r>
      <w:r>
        <w:rPr>
          <w:rFonts w:hint="cs"/>
          <w:rtl/>
        </w:rPr>
        <w:t>.</w:t>
      </w:r>
      <w:r w:rsidRPr="0044668C">
        <w:rPr>
          <w:rtl/>
        </w:rPr>
        <w:t xml:space="preserve"> </w:t>
      </w:r>
      <w:bookmarkStart w:id="13455" w:name="_ETM_Q29_419510"/>
      <w:bookmarkEnd w:id="13455"/>
      <w:r w:rsidRPr="0044668C">
        <w:rPr>
          <w:rtl/>
        </w:rPr>
        <w:t>תראו</w:t>
      </w:r>
      <w:r>
        <w:rPr>
          <w:rFonts w:hint="cs"/>
          <w:rtl/>
        </w:rPr>
        <w:t>,</w:t>
      </w:r>
      <w:r w:rsidRPr="0044668C">
        <w:rPr>
          <w:rtl/>
        </w:rPr>
        <w:t xml:space="preserve"> </w:t>
      </w:r>
      <w:bookmarkStart w:id="13456" w:name="_ETM_Q29_420379"/>
      <w:bookmarkEnd w:id="13456"/>
      <w:r w:rsidRPr="0044668C">
        <w:rPr>
          <w:rtl/>
        </w:rPr>
        <w:t xml:space="preserve">יכולתי </w:t>
      </w:r>
      <w:bookmarkStart w:id="13457" w:name="_ETM_Q29_420680"/>
      <w:bookmarkEnd w:id="13457"/>
      <w:r w:rsidRPr="0044668C">
        <w:rPr>
          <w:rtl/>
        </w:rPr>
        <w:t xml:space="preserve">לבחור </w:t>
      </w:r>
      <w:bookmarkStart w:id="13458" w:name="_ETM_Q29_421010"/>
      <w:bookmarkEnd w:id="13458"/>
      <w:r w:rsidRPr="0044668C">
        <w:rPr>
          <w:rtl/>
        </w:rPr>
        <w:t xml:space="preserve">לדבר </w:t>
      </w:r>
      <w:bookmarkStart w:id="13459" w:name="_ETM_Q29_421489"/>
      <w:bookmarkEnd w:id="13459"/>
      <w:r w:rsidRPr="0044668C">
        <w:rPr>
          <w:rtl/>
        </w:rPr>
        <w:t xml:space="preserve">על </w:t>
      </w:r>
      <w:bookmarkStart w:id="13460" w:name="_ETM_Q29_421579"/>
      <w:bookmarkEnd w:id="13460"/>
      <w:r w:rsidRPr="0044668C">
        <w:rPr>
          <w:rtl/>
        </w:rPr>
        <w:t xml:space="preserve">הרבה </w:t>
      </w:r>
      <w:bookmarkStart w:id="13461" w:name="_ETM_Q29_421790"/>
      <w:bookmarkEnd w:id="13461"/>
      <w:r w:rsidRPr="0044668C">
        <w:rPr>
          <w:rtl/>
        </w:rPr>
        <w:t xml:space="preserve">דברים </w:t>
      </w:r>
      <w:bookmarkStart w:id="13462" w:name="_ETM_Q29_422029"/>
      <w:bookmarkEnd w:id="13462"/>
      <w:r w:rsidRPr="0044668C">
        <w:rPr>
          <w:rtl/>
        </w:rPr>
        <w:t xml:space="preserve">אחרים </w:t>
      </w:r>
      <w:bookmarkStart w:id="13463" w:name="_ETM_Q29_422359"/>
      <w:bookmarkEnd w:id="13463"/>
      <w:r w:rsidRPr="0044668C">
        <w:rPr>
          <w:rtl/>
        </w:rPr>
        <w:t>היום</w:t>
      </w:r>
      <w:r>
        <w:rPr>
          <w:rFonts w:hint="cs"/>
          <w:rtl/>
        </w:rPr>
        <w:t>,</w:t>
      </w:r>
      <w:r w:rsidRPr="0044668C">
        <w:rPr>
          <w:rtl/>
        </w:rPr>
        <w:t xml:space="preserve"> </w:t>
      </w:r>
      <w:bookmarkStart w:id="13464" w:name="_ETM_Q29_422510"/>
      <w:bookmarkEnd w:id="13464"/>
      <w:r w:rsidRPr="0044668C">
        <w:rPr>
          <w:rtl/>
        </w:rPr>
        <w:t xml:space="preserve">אבל </w:t>
      </w:r>
      <w:bookmarkStart w:id="13465" w:name="_ETM_Q29_422659"/>
      <w:bookmarkEnd w:id="13465"/>
      <w:r w:rsidRPr="0044668C">
        <w:rPr>
          <w:rtl/>
        </w:rPr>
        <w:t xml:space="preserve">זה </w:t>
      </w:r>
      <w:bookmarkStart w:id="13466" w:name="_ETM_Q29_422749"/>
      <w:bookmarkEnd w:id="13466"/>
      <w:r w:rsidRPr="0044668C">
        <w:rPr>
          <w:rtl/>
        </w:rPr>
        <w:t xml:space="preserve">חשוב </w:t>
      </w:r>
      <w:bookmarkStart w:id="13467" w:name="_ETM_Q29_423049"/>
      <w:bookmarkEnd w:id="13467"/>
      <w:r w:rsidRPr="0044668C">
        <w:rPr>
          <w:rtl/>
        </w:rPr>
        <w:t xml:space="preserve">לי </w:t>
      </w:r>
      <w:bookmarkStart w:id="13468" w:name="_ETM_Q29_423109"/>
      <w:bookmarkEnd w:id="13468"/>
      <w:r w:rsidRPr="0044668C">
        <w:rPr>
          <w:rtl/>
        </w:rPr>
        <w:t>לומר</w:t>
      </w:r>
      <w:bookmarkStart w:id="13469" w:name="_ETM_Q29_423200"/>
      <w:bookmarkStart w:id="13470" w:name="_ETM_Q29_423620"/>
      <w:bookmarkEnd w:id="13469"/>
      <w:bookmarkEnd w:id="13470"/>
      <w:r>
        <w:rPr>
          <w:rFonts w:hint="cs"/>
          <w:rtl/>
        </w:rPr>
        <w:t xml:space="preserve">, </w:t>
      </w:r>
      <w:r w:rsidRPr="0044668C">
        <w:rPr>
          <w:rtl/>
        </w:rPr>
        <w:t xml:space="preserve">כי </w:t>
      </w:r>
      <w:bookmarkStart w:id="13471" w:name="_ETM_Q29_423770"/>
      <w:bookmarkEnd w:id="13471"/>
      <w:r w:rsidRPr="0044668C">
        <w:rPr>
          <w:rtl/>
        </w:rPr>
        <w:t xml:space="preserve">אני </w:t>
      </w:r>
      <w:bookmarkStart w:id="13472" w:name="_ETM_Q29_423860"/>
      <w:bookmarkEnd w:id="13472"/>
      <w:r w:rsidRPr="0044668C">
        <w:rPr>
          <w:rtl/>
        </w:rPr>
        <w:t xml:space="preserve">שומעת </w:t>
      </w:r>
      <w:bookmarkStart w:id="13473" w:name="_ETM_Q29_424129"/>
      <w:bookmarkEnd w:id="13473"/>
      <w:r w:rsidRPr="0044668C">
        <w:rPr>
          <w:rtl/>
        </w:rPr>
        <w:t xml:space="preserve">פה </w:t>
      </w:r>
      <w:bookmarkStart w:id="13474" w:name="_ETM_Q29_424250"/>
      <w:bookmarkEnd w:id="13474"/>
      <w:r w:rsidRPr="0044668C">
        <w:rPr>
          <w:rtl/>
        </w:rPr>
        <w:t xml:space="preserve">כל </w:t>
      </w:r>
      <w:bookmarkStart w:id="13475" w:name="_ETM_Q29_424370"/>
      <w:bookmarkEnd w:id="13475"/>
      <w:r w:rsidRPr="0044668C">
        <w:rPr>
          <w:rtl/>
        </w:rPr>
        <w:t xml:space="preserve">הזמן </w:t>
      </w:r>
      <w:bookmarkStart w:id="13476" w:name="_ETM_Q29_424610"/>
      <w:bookmarkEnd w:id="13476"/>
      <w:r w:rsidRPr="0044668C">
        <w:rPr>
          <w:rtl/>
        </w:rPr>
        <w:t xml:space="preserve">את </w:t>
      </w:r>
      <w:bookmarkStart w:id="13477" w:name="_ETM_Q29_424670"/>
      <w:bookmarkEnd w:id="13477"/>
      <w:r w:rsidRPr="0044668C">
        <w:rPr>
          <w:rtl/>
        </w:rPr>
        <w:t xml:space="preserve">השיח </w:t>
      </w:r>
      <w:bookmarkStart w:id="13478" w:name="_ETM_Q29_424940"/>
      <w:bookmarkEnd w:id="13478"/>
      <w:r w:rsidRPr="0044668C">
        <w:rPr>
          <w:rtl/>
        </w:rPr>
        <w:t xml:space="preserve">על </w:t>
      </w:r>
      <w:bookmarkStart w:id="13479" w:name="_ETM_Q29_425030"/>
      <w:bookmarkEnd w:id="13479"/>
      <w:r w:rsidRPr="0044668C">
        <w:rPr>
          <w:rtl/>
        </w:rPr>
        <w:t>מגדר</w:t>
      </w:r>
      <w:r w:rsidR="00C53D75">
        <w:rPr>
          <w:rFonts w:hint="cs"/>
          <w:rtl/>
        </w:rPr>
        <w:t>, ש</w:t>
      </w:r>
      <w:bookmarkStart w:id="13480" w:name="_ETM_Q29_425669"/>
      <w:bookmarkEnd w:id="13480"/>
      <w:r w:rsidRPr="0044668C">
        <w:rPr>
          <w:rtl/>
        </w:rPr>
        <w:t xml:space="preserve">זה </w:t>
      </w:r>
      <w:bookmarkStart w:id="13481" w:name="_ETM_Q29_425760"/>
      <w:bookmarkEnd w:id="13481"/>
      <w:r w:rsidRPr="0044668C">
        <w:rPr>
          <w:rtl/>
        </w:rPr>
        <w:t xml:space="preserve">שיח </w:t>
      </w:r>
      <w:bookmarkStart w:id="13482" w:name="_ETM_Q29_426060"/>
      <w:bookmarkEnd w:id="13482"/>
      <w:r w:rsidRPr="0044668C">
        <w:rPr>
          <w:rtl/>
        </w:rPr>
        <w:t>צבוע</w:t>
      </w:r>
      <w:r>
        <w:rPr>
          <w:rFonts w:hint="cs"/>
          <w:rtl/>
        </w:rPr>
        <w:t>.</w:t>
      </w:r>
      <w:r w:rsidRPr="0044668C">
        <w:rPr>
          <w:rtl/>
        </w:rPr>
        <w:t xml:space="preserve"> </w:t>
      </w:r>
      <w:bookmarkStart w:id="13483" w:name="_ETM_Q29_426749"/>
      <w:bookmarkEnd w:id="13483"/>
      <w:r w:rsidRPr="0044668C">
        <w:rPr>
          <w:rtl/>
        </w:rPr>
        <w:t xml:space="preserve">הרי </w:t>
      </w:r>
      <w:bookmarkStart w:id="13484" w:name="_ETM_Q29_426959"/>
      <w:bookmarkEnd w:id="13484"/>
      <w:r w:rsidRPr="0044668C">
        <w:rPr>
          <w:rtl/>
        </w:rPr>
        <w:t xml:space="preserve">יושבות </w:t>
      </w:r>
      <w:bookmarkStart w:id="13485" w:name="_ETM_Q29_427349"/>
      <w:bookmarkEnd w:id="13485"/>
      <w:r w:rsidRPr="0044668C">
        <w:rPr>
          <w:rtl/>
        </w:rPr>
        <w:t xml:space="preserve">כאן </w:t>
      </w:r>
      <w:bookmarkStart w:id="13486" w:name="_ETM_Q29_427469"/>
      <w:bookmarkEnd w:id="13486"/>
      <w:r w:rsidRPr="0044668C">
        <w:rPr>
          <w:rtl/>
        </w:rPr>
        <w:t xml:space="preserve">חברות </w:t>
      </w:r>
      <w:bookmarkStart w:id="13487" w:name="_ETM_Q29_427829"/>
      <w:bookmarkEnd w:id="13487"/>
      <w:r w:rsidRPr="0044668C">
        <w:rPr>
          <w:rtl/>
        </w:rPr>
        <w:t>כנסת</w:t>
      </w:r>
      <w:r>
        <w:rPr>
          <w:rFonts w:hint="cs"/>
          <w:rtl/>
        </w:rPr>
        <w:t>,</w:t>
      </w:r>
      <w:r w:rsidRPr="0044668C">
        <w:rPr>
          <w:rtl/>
        </w:rPr>
        <w:t xml:space="preserve"> </w:t>
      </w:r>
      <w:bookmarkStart w:id="13488" w:name="_ETM_Q29_428430"/>
      <w:bookmarkEnd w:id="13488"/>
      <w:r w:rsidRPr="0044668C">
        <w:rPr>
          <w:rtl/>
        </w:rPr>
        <w:t xml:space="preserve">בשם </w:t>
      </w:r>
      <w:bookmarkStart w:id="13489" w:name="_ETM_Q29_428760"/>
      <w:bookmarkEnd w:id="13489"/>
      <w:r w:rsidRPr="0044668C">
        <w:rPr>
          <w:rtl/>
        </w:rPr>
        <w:t xml:space="preserve">כל </w:t>
      </w:r>
      <w:bookmarkStart w:id="13490" w:name="_ETM_Q29_428939"/>
      <w:bookmarkEnd w:id="13490"/>
      <w:r w:rsidRPr="0044668C">
        <w:rPr>
          <w:rtl/>
        </w:rPr>
        <w:t>השמות</w:t>
      </w:r>
      <w:r>
        <w:rPr>
          <w:rFonts w:hint="cs"/>
          <w:rtl/>
        </w:rPr>
        <w:t>,</w:t>
      </w:r>
      <w:r w:rsidRPr="0044668C">
        <w:rPr>
          <w:rtl/>
        </w:rPr>
        <w:t xml:space="preserve"> </w:t>
      </w:r>
      <w:bookmarkStart w:id="13491" w:name="_ETM_Q29_429549"/>
      <w:bookmarkEnd w:id="13491"/>
      <w:r w:rsidRPr="0044668C">
        <w:rPr>
          <w:rtl/>
        </w:rPr>
        <w:t>ש</w:t>
      </w:r>
      <w:r>
        <w:rPr>
          <w:rFonts w:hint="cs"/>
          <w:rtl/>
        </w:rPr>
        <w:t>ל</w:t>
      </w:r>
      <w:r w:rsidRPr="0044668C">
        <w:rPr>
          <w:rtl/>
        </w:rPr>
        <w:t>כל</w:t>
      </w:r>
      <w:r>
        <w:rPr>
          <w:rFonts w:hint="cs"/>
          <w:rtl/>
        </w:rPr>
        <w:t xml:space="preserve"> אחת</w:t>
      </w:r>
      <w:bookmarkStart w:id="13492" w:name="_ETM_Q29_429849"/>
      <w:bookmarkEnd w:id="13492"/>
      <w:r w:rsidRPr="0044668C">
        <w:rPr>
          <w:rtl/>
        </w:rPr>
        <w:t xml:space="preserve"> </w:t>
      </w:r>
      <w:bookmarkStart w:id="13493" w:name="_ETM_Q29_430090"/>
      <w:bookmarkEnd w:id="13493"/>
      <w:r w:rsidRPr="0044668C">
        <w:rPr>
          <w:rtl/>
        </w:rPr>
        <w:t>פה</w:t>
      </w:r>
      <w:bookmarkStart w:id="13494" w:name="_ETM_Q29_431290"/>
      <w:bookmarkEnd w:id="13494"/>
      <w:r>
        <w:rPr>
          <w:rFonts w:hint="cs"/>
          <w:rtl/>
        </w:rPr>
        <w:t xml:space="preserve"> </w:t>
      </w:r>
      <w:r w:rsidRPr="0044668C">
        <w:rPr>
          <w:rtl/>
        </w:rPr>
        <w:t xml:space="preserve">יש </w:t>
      </w:r>
      <w:bookmarkStart w:id="13495" w:name="_ETM_Q29_431500"/>
      <w:bookmarkStart w:id="13496" w:name="_ETM_Q29_431620"/>
      <w:bookmarkEnd w:id="13495"/>
      <w:bookmarkEnd w:id="13496"/>
      <w:r w:rsidRPr="0044668C">
        <w:rPr>
          <w:rtl/>
        </w:rPr>
        <w:t xml:space="preserve">את </w:t>
      </w:r>
      <w:bookmarkStart w:id="13497" w:name="_ETM_Q29_431709"/>
      <w:bookmarkEnd w:id="13497"/>
      <w:r w:rsidRPr="0044668C">
        <w:rPr>
          <w:rtl/>
        </w:rPr>
        <w:t xml:space="preserve">הידע </w:t>
      </w:r>
      <w:bookmarkStart w:id="13498" w:name="_ETM_Q29_432010"/>
      <w:bookmarkEnd w:id="13498"/>
      <w:r>
        <w:rPr>
          <w:rtl/>
        </w:rPr>
        <w:t>של</w:t>
      </w:r>
      <w:r>
        <w:rPr>
          <w:rFonts w:hint="cs"/>
          <w:rtl/>
        </w:rPr>
        <w:t>ה,</w:t>
      </w:r>
      <w:r w:rsidRPr="0044668C">
        <w:rPr>
          <w:rtl/>
        </w:rPr>
        <w:t xml:space="preserve"> </w:t>
      </w:r>
      <w:bookmarkStart w:id="13499" w:name="_ETM_Q29_432190"/>
      <w:bookmarkEnd w:id="13499"/>
      <w:r w:rsidRPr="0044668C">
        <w:rPr>
          <w:rtl/>
        </w:rPr>
        <w:t>יש</w:t>
      </w:r>
      <w:bookmarkStart w:id="13500" w:name="_ETM_Q29_432280"/>
      <w:bookmarkEnd w:id="13500"/>
      <w:r w:rsidRPr="0044668C">
        <w:rPr>
          <w:rtl/>
        </w:rPr>
        <w:t xml:space="preserve"> </w:t>
      </w:r>
      <w:bookmarkStart w:id="13501" w:name="_ETM_Q29_432340"/>
      <w:bookmarkEnd w:id="13501"/>
      <w:r w:rsidRPr="0044668C">
        <w:rPr>
          <w:rtl/>
        </w:rPr>
        <w:t xml:space="preserve">את </w:t>
      </w:r>
      <w:bookmarkStart w:id="13502" w:name="_ETM_Q29_432400"/>
      <w:bookmarkEnd w:id="13502"/>
      <w:r>
        <w:rPr>
          <w:rFonts w:hint="cs"/>
          <w:rtl/>
        </w:rPr>
        <w:t>נ</w:t>
      </w:r>
      <w:r w:rsidRPr="0044668C">
        <w:rPr>
          <w:rtl/>
        </w:rPr>
        <w:t xml:space="preserve">יסיון </w:t>
      </w:r>
      <w:bookmarkStart w:id="13503" w:name="_ETM_Q29_432730"/>
      <w:bookmarkEnd w:id="13503"/>
      <w:r>
        <w:rPr>
          <w:rFonts w:hint="cs"/>
          <w:rtl/>
        </w:rPr>
        <w:t>ה</w:t>
      </w:r>
      <w:r w:rsidRPr="0044668C">
        <w:rPr>
          <w:rtl/>
        </w:rPr>
        <w:t xml:space="preserve">חיים </w:t>
      </w:r>
      <w:bookmarkStart w:id="13504" w:name="_ETM_Q29_432970"/>
      <w:bookmarkEnd w:id="13504"/>
      <w:r>
        <w:rPr>
          <w:rtl/>
        </w:rPr>
        <w:t>של</w:t>
      </w:r>
      <w:r>
        <w:rPr>
          <w:rFonts w:hint="cs"/>
          <w:rtl/>
        </w:rPr>
        <w:t>ה,</w:t>
      </w:r>
      <w:r w:rsidRPr="0044668C">
        <w:rPr>
          <w:rtl/>
        </w:rPr>
        <w:t xml:space="preserve"> </w:t>
      </w:r>
      <w:bookmarkStart w:id="13505" w:name="_ETM_Q29_433180"/>
      <w:bookmarkEnd w:id="13505"/>
      <w:r>
        <w:rPr>
          <w:rFonts w:hint="cs"/>
          <w:rtl/>
        </w:rPr>
        <w:t xml:space="preserve">יש </w:t>
      </w:r>
      <w:r w:rsidRPr="0044668C">
        <w:rPr>
          <w:rtl/>
        </w:rPr>
        <w:t xml:space="preserve">את </w:t>
      </w:r>
      <w:bookmarkStart w:id="13506" w:name="_ETM_Q29_433239"/>
      <w:bookmarkEnd w:id="13506"/>
      <w:r w:rsidRPr="0044668C">
        <w:rPr>
          <w:rtl/>
        </w:rPr>
        <w:t xml:space="preserve">סיפור </w:t>
      </w:r>
      <w:bookmarkStart w:id="13507" w:name="_ETM_Q29_433569"/>
      <w:bookmarkEnd w:id="13507"/>
      <w:r>
        <w:rPr>
          <w:rFonts w:hint="cs"/>
          <w:rtl/>
        </w:rPr>
        <w:t>ה</w:t>
      </w:r>
      <w:r w:rsidRPr="0044668C">
        <w:rPr>
          <w:rtl/>
        </w:rPr>
        <w:t xml:space="preserve">חיים </w:t>
      </w:r>
      <w:bookmarkStart w:id="13508" w:name="_ETM_Q29_433810"/>
      <w:bookmarkEnd w:id="13508"/>
      <w:r>
        <w:rPr>
          <w:rtl/>
        </w:rPr>
        <w:t>של</w:t>
      </w:r>
      <w:r>
        <w:rPr>
          <w:rFonts w:hint="cs"/>
          <w:rtl/>
        </w:rPr>
        <w:t>ה,</w:t>
      </w:r>
      <w:r w:rsidRPr="0044668C">
        <w:rPr>
          <w:rtl/>
        </w:rPr>
        <w:t xml:space="preserve"> </w:t>
      </w:r>
      <w:bookmarkStart w:id="13509" w:name="_ETM_Q29_433930"/>
      <w:bookmarkEnd w:id="13509"/>
      <w:r w:rsidRPr="0044668C">
        <w:rPr>
          <w:rtl/>
        </w:rPr>
        <w:t xml:space="preserve">יש </w:t>
      </w:r>
      <w:bookmarkStart w:id="13510" w:name="_ETM_Q29_434049"/>
      <w:bookmarkEnd w:id="13510"/>
      <w:r w:rsidRPr="0044668C">
        <w:rPr>
          <w:rtl/>
        </w:rPr>
        <w:t xml:space="preserve">לה </w:t>
      </w:r>
      <w:bookmarkStart w:id="13511" w:name="_ETM_Q29_434230"/>
      <w:bookmarkEnd w:id="13511"/>
      <w:r>
        <w:rPr>
          <w:rFonts w:hint="cs"/>
          <w:rtl/>
        </w:rPr>
        <w:t xml:space="preserve">הכול. </w:t>
      </w:r>
      <w:bookmarkStart w:id="13512" w:name="_ETM_Q29_431685"/>
      <w:bookmarkStart w:id="13513" w:name="_ETM_Q29_434500"/>
      <w:bookmarkEnd w:id="13512"/>
      <w:bookmarkEnd w:id="13513"/>
      <w:r w:rsidRPr="0044668C">
        <w:rPr>
          <w:rtl/>
        </w:rPr>
        <w:t xml:space="preserve">כמו </w:t>
      </w:r>
      <w:bookmarkStart w:id="13514" w:name="_ETM_Q29_434830"/>
      <w:bookmarkEnd w:id="13514"/>
      <w:r w:rsidRPr="0044668C">
        <w:rPr>
          <w:rtl/>
        </w:rPr>
        <w:t xml:space="preserve">שפתחתי </w:t>
      </w:r>
      <w:bookmarkStart w:id="13515" w:name="_ETM_Q29_435290"/>
      <w:bookmarkEnd w:id="13515"/>
      <w:r w:rsidRPr="0044668C">
        <w:rPr>
          <w:rtl/>
        </w:rPr>
        <w:t>ואמרתי</w:t>
      </w:r>
      <w:r>
        <w:rPr>
          <w:rFonts w:hint="cs"/>
          <w:rtl/>
        </w:rPr>
        <w:t>,</w:t>
      </w:r>
      <w:r w:rsidRPr="0044668C">
        <w:rPr>
          <w:rtl/>
        </w:rPr>
        <w:t xml:space="preserve"> </w:t>
      </w:r>
      <w:bookmarkStart w:id="13516" w:name="_ETM_Q29_436009"/>
      <w:bookmarkEnd w:id="13516"/>
      <w:r w:rsidRPr="0044668C">
        <w:rPr>
          <w:rtl/>
        </w:rPr>
        <w:t xml:space="preserve">אני </w:t>
      </w:r>
      <w:bookmarkStart w:id="13517" w:name="_ETM_Q29_436279"/>
      <w:bookmarkEnd w:id="13517"/>
      <w:r w:rsidRPr="0044668C">
        <w:rPr>
          <w:rtl/>
        </w:rPr>
        <w:t>א</w:t>
      </w:r>
      <w:r>
        <w:rPr>
          <w:rFonts w:hint="cs"/>
          <w:rtl/>
        </w:rPr>
        <w:t xml:space="preserve">ישה </w:t>
      </w:r>
      <w:bookmarkStart w:id="13518" w:name="_ETM_Q29_436610"/>
      <w:bookmarkEnd w:id="13518"/>
      <w:r>
        <w:rPr>
          <w:rFonts w:hint="cs"/>
          <w:rtl/>
        </w:rPr>
        <w:t>וא</w:t>
      </w:r>
      <w:r w:rsidRPr="0044668C">
        <w:rPr>
          <w:rtl/>
        </w:rPr>
        <w:t xml:space="preserve">ין </w:t>
      </w:r>
      <w:bookmarkStart w:id="13519" w:name="_ETM_Q29_436819"/>
      <w:bookmarkEnd w:id="13519"/>
      <w:r w:rsidRPr="0044668C">
        <w:rPr>
          <w:rtl/>
        </w:rPr>
        <w:t xml:space="preserve">חולק </w:t>
      </w:r>
      <w:bookmarkStart w:id="13520" w:name="_ETM_Q29_437180"/>
      <w:bookmarkEnd w:id="13520"/>
      <w:r w:rsidRPr="0044668C">
        <w:rPr>
          <w:rtl/>
        </w:rPr>
        <w:t xml:space="preserve">על </w:t>
      </w:r>
      <w:bookmarkStart w:id="13521" w:name="_ETM_Q29_437300"/>
      <w:bookmarkEnd w:id="13521"/>
      <w:r w:rsidRPr="0044668C">
        <w:rPr>
          <w:rtl/>
        </w:rPr>
        <w:t>זה</w:t>
      </w:r>
      <w:r>
        <w:rPr>
          <w:rFonts w:hint="cs"/>
          <w:rtl/>
        </w:rPr>
        <w:t>,</w:t>
      </w:r>
      <w:r w:rsidRPr="0044668C">
        <w:rPr>
          <w:rtl/>
        </w:rPr>
        <w:t xml:space="preserve"> </w:t>
      </w:r>
      <w:bookmarkStart w:id="13522" w:name="_ETM_Q29_437930"/>
      <w:bookmarkEnd w:id="13522"/>
      <w:r w:rsidRPr="0044668C">
        <w:rPr>
          <w:rtl/>
        </w:rPr>
        <w:t xml:space="preserve">ויש </w:t>
      </w:r>
      <w:bookmarkStart w:id="13523" w:name="_ETM_Q29_438169"/>
      <w:bookmarkEnd w:id="13523"/>
      <w:r w:rsidRPr="0044668C">
        <w:rPr>
          <w:rtl/>
        </w:rPr>
        <w:t xml:space="preserve">לי </w:t>
      </w:r>
      <w:bookmarkStart w:id="13524" w:name="_ETM_Q29_438289"/>
      <w:bookmarkEnd w:id="13524"/>
      <w:r w:rsidRPr="0044668C">
        <w:rPr>
          <w:rtl/>
        </w:rPr>
        <w:t xml:space="preserve">תכונות </w:t>
      </w:r>
      <w:bookmarkStart w:id="13525" w:name="_ETM_Q29_439310"/>
      <w:bookmarkEnd w:id="13525"/>
      <w:r w:rsidRPr="0044668C">
        <w:rPr>
          <w:rtl/>
        </w:rPr>
        <w:t xml:space="preserve">לא </w:t>
      </w:r>
      <w:bookmarkStart w:id="13526" w:name="_ETM_Q29_439550"/>
      <w:bookmarkEnd w:id="13526"/>
      <w:r w:rsidRPr="0044668C">
        <w:rPr>
          <w:rtl/>
        </w:rPr>
        <w:t xml:space="preserve">פחות </w:t>
      </w:r>
      <w:bookmarkStart w:id="13527" w:name="_ETM_Q29_439940"/>
      <w:bookmarkEnd w:id="13527"/>
      <w:r w:rsidRPr="0044668C">
        <w:rPr>
          <w:rtl/>
        </w:rPr>
        <w:t xml:space="preserve">חזקות </w:t>
      </w:r>
      <w:bookmarkStart w:id="13528" w:name="_ETM_Q29_440360"/>
      <w:bookmarkEnd w:id="13528"/>
      <w:r>
        <w:rPr>
          <w:rFonts w:hint="cs"/>
          <w:rtl/>
        </w:rPr>
        <w:t>מ</w:t>
      </w:r>
      <w:bookmarkStart w:id="13529" w:name="_ETM_Q29_440480"/>
      <w:bookmarkEnd w:id="13529"/>
      <w:r w:rsidRPr="0044668C">
        <w:rPr>
          <w:rtl/>
        </w:rPr>
        <w:t xml:space="preserve">של </w:t>
      </w:r>
      <w:bookmarkStart w:id="13530" w:name="_ETM_Q29_440630"/>
      <w:bookmarkEnd w:id="13530"/>
      <w:r w:rsidRPr="0044668C">
        <w:rPr>
          <w:rtl/>
        </w:rPr>
        <w:t>גבר</w:t>
      </w:r>
      <w:r>
        <w:rPr>
          <w:rFonts w:hint="cs"/>
          <w:rtl/>
        </w:rPr>
        <w:t>.</w:t>
      </w:r>
      <w:r w:rsidRPr="0044668C">
        <w:rPr>
          <w:rtl/>
        </w:rPr>
        <w:t xml:space="preserve"> </w:t>
      </w:r>
      <w:bookmarkStart w:id="13531" w:name="_ETM_Q29_441419"/>
      <w:bookmarkEnd w:id="13531"/>
      <w:r w:rsidRPr="0044668C">
        <w:rPr>
          <w:rtl/>
        </w:rPr>
        <w:t xml:space="preserve">בעוד </w:t>
      </w:r>
      <w:bookmarkStart w:id="13532" w:name="_ETM_Q29_441779"/>
      <w:bookmarkEnd w:id="13532"/>
      <w:r w:rsidRPr="0044668C">
        <w:rPr>
          <w:rtl/>
        </w:rPr>
        <w:t>של</w:t>
      </w:r>
      <w:bookmarkStart w:id="13533" w:name="_ETM_Q29_441960"/>
      <w:bookmarkEnd w:id="13533"/>
      <w:r w:rsidRPr="0044668C">
        <w:rPr>
          <w:rtl/>
        </w:rPr>
        <w:t xml:space="preserve">גבר </w:t>
      </w:r>
      <w:bookmarkStart w:id="13534" w:name="_ETM_Q29_442680"/>
      <w:bookmarkEnd w:id="13534"/>
      <w:r w:rsidRPr="0044668C">
        <w:rPr>
          <w:rtl/>
        </w:rPr>
        <w:t xml:space="preserve">זה </w:t>
      </w:r>
      <w:bookmarkStart w:id="13535" w:name="_ETM_Q29_442860"/>
      <w:bookmarkEnd w:id="13535"/>
      <w:r w:rsidRPr="0044668C">
        <w:rPr>
          <w:rtl/>
        </w:rPr>
        <w:t xml:space="preserve">יפתח </w:t>
      </w:r>
      <w:bookmarkStart w:id="13536" w:name="_ETM_Q29_443220"/>
      <w:bookmarkEnd w:id="13536"/>
      <w:r w:rsidRPr="0044668C">
        <w:rPr>
          <w:rtl/>
        </w:rPr>
        <w:t xml:space="preserve">את </w:t>
      </w:r>
      <w:bookmarkStart w:id="13537" w:name="_ETM_Q29_443339"/>
      <w:bookmarkEnd w:id="13537"/>
      <w:r w:rsidRPr="0044668C">
        <w:rPr>
          <w:rtl/>
        </w:rPr>
        <w:t xml:space="preserve">כל </w:t>
      </w:r>
      <w:bookmarkStart w:id="13538" w:name="_ETM_Q29_443550"/>
      <w:bookmarkEnd w:id="13538"/>
      <w:r w:rsidRPr="0044668C">
        <w:rPr>
          <w:rtl/>
        </w:rPr>
        <w:t xml:space="preserve">הדלתות </w:t>
      </w:r>
      <w:bookmarkStart w:id="13539" w:name="_ETM_Q29_443940"/>
      <w:bookmarkEnd w:id="13539"/>
      <w:r w:rsidRPr="0044668C">
        <w:rPr>
          <w:rtl/>
        </w:rPr>
        <w:t>בעולם</w:t>
      </w:r>
      <w:r>
        <w:rPr>
          <w:rFonts w:hint="cs"/>
          <w:rtl/>
        </w:rPr>
        <w:t>,</w:t>
      </w:r>
      <w:r w:rsidRPr="0044668C">
        <w:rPr>
          <w:rtl/>
        </w:rPr>
        <w:t xml:space="preserve"> </w:t>
      </w:r>
      <w:bookmarkStart w:id="13540" w:name="_ETM_Q29_444690"/>
      <w:bookmarkEnd w:id="13540"/>
      <w:r w:rsidRPr="0044668C">
        <w:rPr>
          <w:rtl/>
        </w:rPr>
        <w:t xml:space="preserve">אצל </w:t>
      </w:r>
      <w:bookmarkStart w:id="13541" w:name="_ETM_Q29_444960"/>
      <w:bookmarkEnd w:id="13541"/>
      <w:r w:rsidRPr="0044668C">
        <w:rPr>
          <w:rtl/>
        </w:rPr>
        <w:t xml:space="preserve">אישה </w:t>
      </w:r>
      <w:bookmarkStart w:id="13542" w:name="_ETM_Q29_445199"/>
      <w:bookmarkEnd w:id="13542"/>
      <w:r w:rsidRPr="0044668C">
        <w:rPr>
          <w:rtl/>
        </w:rPr>
        <w:t xml:space="preserve">זה </w:t>
      </w:r>
      <w:bookmarkStart w:id="13543" w:name="_ETM_Q29_445320"/>
      <w:bookmarkEnd w:id="13543"/>
      <w:r>
        <w:rPr>
          <w:rFonts w:hint="cs"/>
          <w:rtl/>
        </w:rPr>
        <w:t>י</w:t>
      </w:r>
      <w:r w:rsidRPr="0044668C">
        <w:rPr>
          <w:rtl/>
        </w:rPr>
        <w:t xml:space="preserve">סגור </w:t>
      </w:r>
      <w:bookmarkStart w:id="13544" w:name="_ETM_Q29_445680"/>
      <w:bookmarkEnd w:id="13544"/>
      <w:r w:rsidRPr="0044668C">
        <w:rPr>
          <w:rtl/>
        </w:rPr>
        <w:t>דלתות</w:t>
      </w:r>
      <w:r>
        <w:rPr>
          <w:rFonts w:hint="cs"/>
          <w:rtl/>
        </w:rPr>
        <w:t>;</w:t>
      </w:r>
      <w:r w:rsidRPr="0044668C">
        <w:rPr>
          <w:rtl/>
        </w:rPr>
        <w:t xml:space="preserve"> </w:t>
      </w:r>
      <w:bookmarkStart w:id="13545" w:name="_ETM_Q29_446220"/>
      <w:bookmarkEnd w:id="13545"/>
      <w:r w:rsidRPr="0044668C">
        <w:rPr>
          <w:rtl/>
        </w:rPr>
        <w:t xml:space="preserve">בעוד </w:t>
      </w:r>
      <w:bookmarkStart w:id="13546" w:name="_ETM_Q29_446520"/>
      <w:bookmarkEnd w:id="13546"/>
      <w:r w:rsidRPr="0044668C">
        <w:rPr>
          <w:rtl/>
        </w:rPr>
        <w:t xml:space="preserve">שאצל </w:t>
      </w:r>
      <w:bookmarkStart w:id="13547" w:name="_ETM_Q29_446880"/>
      <w:bookmarkEnd w:id="13547"/>
      <w:r w:rsidRPr="0044668C">
        <w:rPr>
          <w:rtl/>
        </w:rPr>
        <w:t xml:space="preserve">גבר </w:t>
      </w:r>
      <w:bookmarkStart w:id="13548" w:name="_ETM_Q29_447330"/>
      <w:bookmarkEnd w:id="13548"/>
      <w:r w:rsidRPr="0044668C">
        <w:rPr>
          <w:rtl/>
        </w:rPr>
        <w:t xml:space="preserve">זה </w:t>
      </w:r>
      <w:bookmarkStart w:id="13549" w:name="_ETM_Q29_447449"/>
      <w:bookmarkEnd w:id="13549"/>
      <w:r w:rsidRPr="0044668C">
        <w:rPr>
          <w:rtl/>
        </w:rPr>
        <w:t xml:space="preserve">ייחשב </w:t>
      </w:r>
      <w:bookmarkStart w:id="13550" w:name="_ETM_Q29_447900"/>
      <w:bookmarkEnd w:id="13550"/>
      <w:r w:rsidRPr="0044668C">
        <w:rPr>
          <w:rtl/>
        </w:rPr>
        <w:t xml:space="preserve">הדבר </w:t>
      </w:r>
      <w:bookmarkStart w:id="13551" w:name="_ETM_Q29_448229"/>
      <w:bookmarkEnd w:id="13551"/>
      <w:r w:rsidRPr="0044668C">
        <w:rPr>
          <w:rtl/>
        </w:rPr>
        <w:t xml:space="preserve">הטוב </w:t>
      </w:r>
      <w:bookmarkStart w:id="13552" w:name="_ETM_Q29_448500"/>
      <w:bookmarkEnd w:id="13552"/>
      <w:r w:rsidRPr="0044668C">
        <w:rPr>
          <w:rtl/>
        </w:rPr>
        <w:t>ביותר</w:t>
      </w:r>
      <w:r>
        <w:rPr>
          <w:rFonts w:hint="cs"/>
          <w:rtl/>
        </w:rPr>
        <w:t>,</w:t>
      </w:r>
      <w:r w:rsidRPr="0044668C">
        <w:rPr>
          <w:rtl/>
        </w:rPr>
        <w:t xml:space="preserve"> </w:t>
      </w:r>
      <w:bookmarkStart w:id="13553" w:name="_ETM_Q29_448770"/>
      <w:bookmarkStart w:id="13554" w:name="_ETM_Q29_448860"/>
      <w:bookmarkStart w:id="13555" w:name="_ETM_Q29_449250"/>
      <w:bookmarkEnd w:id="13553"/>
      <w:bookmarkEnd w:id="13554"/>
      <w:bookmarkEnd w:id="13555"/>
      <w:r w:rsidRPr="0044668C">
        <w:rPr>
          <w:rtl/>
        </w:rPr>
        <w:t xml:space="preserve">אצל </w:t>
      </w:r>
      <w:bookmarkStart w:id="13556" w:name="_ETM_Q29_449550"/>
      <w:bookmarkEnd w:id="13556"/>
      <w:r w:rsidRPr="0044668C">
        <w:rPr>
          <w:rtl/>
        </w:rPr>
        <w:t>אישה</w:t>
      </w:r>
      <w:r>
        <w:rPr>
          <w:rFonts w:hint="cs"/>
          <w:rtl/>
        </w:rPr>
        <w:t xml:space="preserve"> </w:t>
      </w:r>
      <w:r>
        <w:rPr>
          <w:rtl/>
        </w:rPr>
        <w:t>–</w:t>
      </w:r>
      <w:r w:rsidRPr="0044668C">
        <w:rPr>
          <w:rtl/>
        </w:rPr>
        <w:t xml:space="preserve"> </w:t>
      </w:r>
      <w:bookmarkStart w:id="13557" w:name="_ETM_Q29_450240"/>
      <w:bookmarkEnd w:id="13557"/>
      <w:r w:rsidRPr="0044668C">
        <w:rPr>
          <w:rtl/>
        </w:rPr>
        <w:t xml:space="preserve">היא </w:t>
      </w:r>
      <w:bookmarkStart w:id="13558" w:name="_ETM_Q29_450330"/>
      <w:bookmarkEnd w:id="13558"/>
      <w:r w:rsidRPr="0044668C">
        <w:rPr>
          <w:rtl/>
        </w:rPr>
        <w:t xml:space="preserve">תצטרך </w:t>
      </w:r>
      <w:bookmarkStart w:id="13559" w:name="_ETM_Q29_451020"/>
      <w:bookmarkEnd w:id="13559"/>
      <w:r w:rsidRPr="0044668C">
        <w:rPr>
          <w:rtl/>
        </w:rPr>
        <w:t>ל</w:t>
      </w:r>
      <w:bookmarkStart w:id="13560" w:name="_ETM_Q29_451320"/>
      <w:bookmarkStart w:id="13561" w:name="_ETM_Q29_452000"/>
      <w:bookmarkEnd w:id="13560"/>
      <w:bookmarkEnd w:id="13561"/>
      <w:r w:rsidRPr="0044668C">
        <w:rPr>
          <w:rtl/>
        </w:rPr>
        <w:t>הקטין</w:t>
      </w:r>
      <w:r>
        <w:rPr>
          <w:rFonts w:hint="cs"/>
          <w:rtl/>
        </w:rPr>
        <w:t>, להקטין, להקטין</w:t>
      </w:r>
      <w:bookmarkStart w:id="13562" w:name="_ETM_Q29_452450"/>
      <w:bookmarkStart w:id="13563" w:name="_ETM_Q29_452740"/>
      <w:bookmarkStart w:id="13564" w:name="_ETM_Q29_452949"/>
      <w:bookmarkEnd w:id="13562"/>
      <w:bookmarkEnd w:id="13563"/>
      <w:bookmarkEnd w:id="13564"/>
      <w:r>
        <w:rPr>
          <w:rFonts w:hint="cs"/>
          <w:rtl/>
        </w:rPr>
        <w:t xml:space="preserve"> </w:t>
      </w:r>
      <w:r w:rsidRPr="0044668C">
        <w:rPr>
          <w:rtl/>
        </w:rPr>
        <w:t xml:space="preserve">את </w:t>
      </w:r>
      <w:bookmarkStart w:id="13565" w:name="_ETM_Q29_453039"/>
      <w:bookmarkEnd w:id="13565"/>
      <w:r w:rsidRPr="0044668C">
        <w:rPr>
          <w:rtl/>
        </w:rPr>
        <w:t>עצמה</w:t>
      </w:r>
      <w:r>
        <w:rPr>
          <w:rFonts w:hint="cs"/>
          <w:rtl/>
        </w:rPr>
        <w:t>,</w:t>
      </w:r>
      <w:r w:rsidRPr="0044668C">
        <w:rPr>
          <w:rtl/>
        </w:rPr>
        <w:t xml:space="preserve"> </w:t>
      </w:r>
      <w:bookmarkStart w:id="13566" w:name="_ETM_Q29_453550"/>
      <w:bookmarkEnd w:id="13566"/>
      <w:r w:rsidRPr="0044668C">
        <w:rPr>
          <w:rtl/>
        </w:rPr>
        <w:t xml:space="preserve">להביע </w:t>
      </w:r>
      <w:bookmarkStart w:id="13567" w:name="_ETM_Q29_454060"/>
      <w:bookmarkEnd w:id="13567"/>
      <w:r w:rsidRPr="0044668C">
        <w:rPr>
          <w:rtl/>
        </w:rPr>
        <w:t xml:space="preserve">נזקקות </w:t>
      </w:r>
      <w:bookmarkStart w:id="13568" w:name="_ETM_Q29_454660"/>
      <w:bookmarkEnd w:id="13568"/>
      <w:r w:rsidRPr="0044668C">
        <w:rPr>
          <w:rtl/>
        </w:rPr>
        <w:t>נ</w:t>
      </w:r>
      <w:r>
        <w:rPr>
          <w:rFonts w:hint="cs"/>
          <w:rtl/>
        </w:rPr>
        <w:t>שית</w:t>
      </w:r>
      <w:r w:rsidRPr="0044668C">
        <w:rPr>
          <w:rtl/>
        </w:rPr>
        <w:t xml:space="preserve"> </w:t>
      </w:r>
      <w:bookmarkStart w:id="13569" w:name="_ETM_Q29_455020"/>
      <w:bookmarkEnd w:id="13569"/>
      <w:r w:rsidRPr="0044668C">
        <w:rPr>
          <w:rtl/>
        </w:rPr>
        <w:t xml:space="preserve">כל </w:t>
      </w:r>
      <w:bookmarkStart w:id="13570" w:name="_ETM_Q29_455229"/>
      <w:bookmarkEnd w:id="13570"/>
      <w:r w:rsidRPr="0044668C">
        <w:rPr>
          <w:rtl/>
        </w:rPr>
        <w:t>הזמן</w:t>
      </w:r>
      <w:r>
        <w:rPr>
          <w:rFonts w:hint="cs"/>
          <w:rtl/>
        </w:rPr>
        <w:t>.</w:t>
      </w:r>
      <w:r w:rsidRPr="0044668C">
        <w:rPr>
          <w:rtl/>
        </w:rPr>
        <w:t xml:space="preserve"> </w:t>
      </w:r>
      <w:bookmarkStart w:id="13571" w:name="_ETM_Q29_455810"/>
      <w:bookmarkEnd w:id="13571"/>
      <w:r w:rsidRPr="0044668C">
        <w:rPr>
          <w:rtl/>
        </w:rPr>
        <w:t xml:space="preserve">אני </w:t>
      </w:r>
      <w:bookmarkStart w:id="13572" w:name="_ETM_Q29_456139"/>
      <w:bookmarkEnd w:id="13572"/>
      <w:r w:rsidRPr="0044668C">
        <w:rPr>
          <w:rtl/>
        </w:rPr>
        <w:t xml:space="preserve">לא </w:t>
      </w:r>
      <w:bookmarkStart w:id="13573" w:name="_ETM_Q29_456560"/>
      <w:bookmarkEnd w:id="13573"/>
      <w:r w:rsidRPr="0044668C">
        <w:rPr>
          <w:rtl/>
        </w:rPr>
        <w:t xml:space="preserve">מתכוונת </w:t>
      </w:r>
      <w:bookmarkStart w:id="13574" w:name="_ETM_Q29_457250"/>
      <w:bookmarkEnd w:id="13574"/>
      <w:r w:rsidRPr="0044668C">
        <w:rPr>
          <w:rtl/>
        </w:rPr>
        <w:t xml:space="preserve">לקחת </w:t>
      </w:r>
      <w:bookmarkStart w:id="13575" w:name="_ETM_Q29_457610"/>
      <w:bookmarkEnd w:id="13575"/>
      <w:r w:rsidRPr="0044668C">
        <w:rPr>
          <w:rtl/>
        </w:rPr>
        <w:t xml:space="preserve">חלק </w:t>
      </w:r>
      <w:bookmarkStart w:id="13576" w:name="_ETM_Q29_457820"/>
      <w:bookmarkEnd w:id="13576"/>
      <w:r w:rsidRPr="0044668C">
        <w:rPr>
          <w:rtl/>
        </w:rPr>
        <w:t xml:space="preserve">במשחק </w:t>
      </w:r>
      <w:bookmarkStart w:id="13577" w:name="_ETM_Q29_458240"/>
      <w:bookmarkEnd w:id="13577"/>
      <w:r w:rsidRPr="0044668C">
        <w:rPr>
          <w:rtl/>
        </w:rPr>
        <w:t>הזה</w:t>
      </w:r>
      <w:r>
        <w:rPr>
          <w:rFonts w:hint="cs"/>
          <w:rtl/>
        </w:rPr>
        <w:t>.</w:t>
      </w:r>
      <w:r w:rsidRPr="0044668C">
        <w:rPr>
          <w:rtl/>
        </w:rPr>
        <w:t xml:space="preserve"> </w:t>
      </w:r>
      <w:bookmarkStart w:id="13578" w:name="_ETM_Q29_458690"/>
      <w:bookmarkEnd w:id="13578"/>
      <w:r w:rsidRPr="0044668C">
        <w:rPr>
          <w:rtl/>
        </w:rPr>
        <w:t xml:space="preserve">אני </w:t>
      </w:r>
      <w:bookmarkStart w:id="13579" w:name="_ETM_Q29_458900"/>
      <w:bookmarkEnd w:id="13579"/>
      <w:r w:rsidRPr="0044668C">
        <w:rPr>
          <w:rtl/>
        </w:rPr>
        <w:t xml:space="preserve">לא </w:t>
      </w:r>
      <w:bookmarkStart w:id="13580" w:name="_ETM_Q29_459050"/>
      <w:bookmarkEnd w:id="13580"/>
      <w:r w:rsidRPr="0044668C">
        <w:rPr>
          <w:rtl/>
        </w:rPr>
        <w:t>מבי</w:t>
      </w:r>
      <w:r>
        <w:rPr>
          <w:rFonts w:hint="cs"/>
          <w:rtl/>
        </w:rPr>
        <w:t>ע</w:t>
      </w:r>
      <w:r w:rsidRPr="0044668C">
        <w:rPr>
          <w:rtl/>
        </w:rPr>
        <w:t xml:space="preserve">ה </w:t>
      </w:r>
      <w:bookmarkStart w:id="13581" w:name="_ETM_Q29_459680"/>
      <w:bookmarkEnd w:id="13581"/>
      <w:r w:rsidRPr="0044668C">
        <w:rPr>
          <w:rtl/>
        </w:rPr>
        <w:t xml:space="preserve">נזקקות </w:t>
      </w:r>
      <w:bookmarkStart w:id="13582" w:name="_ETM_Q29_460250"/>
      <w:bookmarkEnd w:id="13582"/>
      <w:r w:rsidRPr="0044668C">
        <w:rPr>
          <w:rtl/>
        </w:rPr>
        <w:t>נשית</w:t>
      </w:r>
      <w:r>
        <w:rPr>
          <w:rFonts w:hint="cs"/>
          <w:rtl/>
        </w:rPr>
        <w:t>,</w:t>
      </w:r>
      <w:r w:rsidRPr="0044668C">
        <w:rPr>
          <w:rtl/>
        </w:rPr>
        <w:t xml:space="preserve"> </w:t>
      </w:r>
      <w:bookmarkStart w:id="13583" w:name="_ETM_Q29_461060"/>
      <w:bookmarkEnd w:id="13583"/>
      <w:r w:rsidRPr="0044668C">
        <w:rPr>
          <w:rtl/>
        </w:rPr>
        <w:t xml:space="preserve">ואני </w:t>
      </w:r>
      <w:bookmarkStart w:id="13584" w:name="_ETM_Q29_461330"/>
      <w:bookmarkEnd w:id="13584"/>
      <w:r w:rsidRPr="0044668C">
        <w:rPr>
          <w:rtl/>
        </w:rPr>
        <w:t xml:space="preserve">גם </w:t>
      </w:r>
      <w:bookmarkStart w:id="13585" w:name="_ETM_Q29_461480"/>
      <w:bookmarkEnd w:id="13585"/>
      <w:r w:rsidRPr="0044668C">
        <w:rPr>
          <w:rtl/>
        </w:rPr>
        <w:t xml:space="preserve">לא </w:t>
      </w:r>
      <w:bookmarkStart w:id="13586" w:name="_ETM_Q29_461570"/>
      <w:bookmarkEnd w:id="13586"/>
      <w:r w:rsidRPr="0044668C">
        <w:rPr>
          <w:rtl/>
        </w:rPr>
        <w:t>מבי</w:t>
      </w:r>
      <w:r>
        <w:rPr>
          <w:rFonts w:hint="cs"/>
          <w:rtl/>
        </w:rPr>
        <w:t>ע</w:t>
      </w:r>
      <w:r w:rsidRPr="0044668C">
        <w:rPr>
          <w:rtl/>
        </w:rPr>
        <w:t xml:space="preserve">ה </w:t>
      </w:r>
      <w:bookmarkStart w:id="13587" w:name="_ETM_Q29_461870"/>
      <w:bookmarkEnd w:id="13587"/>
      <w:r w:rsidRPr="0044668C">
        <w:rPr>
          <w:rtl/>
        </w:rPr>
        <w:t>חולשה</w:t>
      </w:r>
      <w:r>
        <w:rPr>
          <w:rFonts w:hint="cs"/>
          <w:rtl/>
        </w:rPr>
        <w:t>.</w:t>
      </w:r>
      <w:r w:rsidRPr="0044668C">
        <w:rPr>
          <w:rtl/>
        </w:rPr>
        <w:t xml:space="preserve"> </w:t>
      </w:r>
      <w:bookmarkStart w:id="13588" w:name="_ETM_Q29_462650"/>
      <w:bookmarkEnd w:id="13588"/>
      <w:r w:rsidRPr="0044668C">
        <w:rPr>
          <w:rtl/>
        </w:rPr>
        <w:t xml:space="preserve">ולא </w:t>
      </w:r>
      <w:bookmarkStart w:id="13589" w:name="_ETM_Q29_462830"/>
      <w:bookmarkEnd w:id="13589"/>
      <w:r w:rsidRPr="0044668C">
        <w:rPr>
          <w:rtl/>
        </w:rPr>
        <w:t xml:space="preserve">בגלל </w:t>
      </w:r>
      <w:bookmarkStart w:id="13590" w:name="_ETM_Q29_463070"/>
      <w:bookmarkEnd w:id="13590"/>
      <w:r w:rsidRPr="0044668C">
        <w:rPr>
          <w:rtl/>
        </w:rPr>
        <w:t xml:space="preserve">שלא </w:t>
      </w:r>
      <w:bookmarkStart w:id="13591" w:name="_ETM_Q29_463250"/>
      <w:bookmarkEnd w:id="13591"/>
      <w:r w:rsidRPr="0044668C">
        <w:rPr>
          <w:rtl/>
        </w:rPr>
        <w:t xml:space="preserve">קשה </w:t>
      </w:r>
      <w:bookmarkStart w:id="13592" w:name="_ETM_Q29_463580"/>
      <w:bookmarkEnd w:id="13592"/>
      <w:r w:rsidRPr="0044668C">
        <w:rPr>
          <w:rtl/>
        </w:rPr>
        <w:t>לי</w:t>
      </w:r>
      <w:r>
        <w:rPr>
          <w:rFonts w:hint="cs"/>
          <w:rtl/>
        </w:rPr>
        <w:t>,</w:t>
      </w:r>
      <w:r w:rsidRPr="0044668C">
        <w:rPr>
          <w:rtl/>
        </w:rPr>
        <w:t xml:space="preserve"> </w:t>
      </w:r>
      <w:bookmarkStart w:id="13593" w:name="_ETM_Q29_463730"/>
      <w:bookmarkEnd w:id="13593"/>
      <w:r w:rsidRPr="0044668C">
        <w:rPr>
          <w:rtl/>
        </w:rPr>
        <w:t xml:space="preserve">ממש </w:t>
      </w:r>
      <w:bookmarkStart w:id="13594" w:name="_ETM_Q29_464060"/>
      <w:bookmarkEnd w:id="13594"/>
      <w:r w:rsidRPr="0044668C">
        <w:rPr>
          <w:rtl/>
        </w:rPr>
        <w:t>לא</w:t>
      </w:r>
      <w:r w:rsidR="00C53D75">
        <w:rPr>
          <w:rFonts w:hint="cs"/>
          <w:rtl/>
        </w:rPr>
        <w:t>;</w:t>
      </w:r>
      <w:r w:rsidRPr="0044668C">
        <w:rPr>
          <w:rtl/>
        </w:rPr>
        <w:t xml:space="preserve"> </w:t>
      </w:r>
      <w:bookmarkStart w:id="13595" w:name="_ETM_Q29_464300"/>
      <w:bookmarkEnd w:id="13595"/>
      <w:r w:rsidRPr="0044668C">
        <w:rPr>
          <w:rtl/>
        </w:rPr>
        <w:t xml:space="preserve">קשה </w:t>
      </w:r>
      <w:bookmarkStart w:id="13596" w:name="_ETM_Q29_464600"/>
      <w:bookmarkEnd w:id="13596"/>
      <w:r w:rsidRPr="0044668C">
        <w:rPr>
          <w:rtl/>
        </w:rPr>
        <w:t>לי</w:t>
      </w:r>
      <w:r>
        <w:rPr>
          <w:rFonts w:hint="cs"/>
          <w:rtl/>
        </w:rPr>
        <w:t xml:space="preserve">, </w:t>
      </w:r>
      <w:bookmarkStart w:id="13597" w:name="_ETM_Q29_466627"/>
      <w:bookmarkEnd w:id="13597"/>
      <w:r>
        <w:rPr>
          <w:rFonts w:hint="cs"/>
          <w:rtl/>
        </w:rPr>
        <w:t>והח</w:t>
      </w:r>
      <w:bookmarkStart w:id="13598" w:name="_ETM_Q29_464690"/>
      <w:bookmarkEnd w:id="13598"/>
      <w:r w:rsidRPr="0044668C">
        <w:rPr>
          <w:rtl/>
        </w:rPr>
        <w:t xml:space="preserve">יים </w:t>
      </w:r>
      <w:bookmarkStart w:id="13599" w:name="_ETM_Q29_464960"/>
      <w:bookmarkEnd w:id="13599"/>
      <w:r w:rsidRPr="0044668C">
        <w:rPr>
          <w:rtl/>
        </w:rPr>
        <w:t xml:space="preserve">שלי </w:t>
      </w:r>
      <w:bookmarkStart w:id="13600" w:name="_ETM_Q29_465110"/>
      <w:bookmarkEnd w:id="13600"/>
      <w:r w:rsidRPr="0044668C">
        <w:rPr>
          <w:rtl/>
        </w:rPr>
        <w:t xml:space="preserve">לא </w:t>
      </w:r>
      <w:bookmarkStart w:id="13601" w:name="_ETM_Q29_465200"/>
      <w:bookmarkEnd w:id="13601"/>
      <w:r>
        <w:rPr>
          <w:rtl/>
        </w:rPr>
        <w:t>כ</w:t>
      </w:r>
      <w:r>
        <w:rPr>
          <w:rFonts w:hint="cs"/>
          <w:rtl/>
        </w:rPr>
        <w:t>אלה קלים</w:t>
      </w:r>
      <w:r w:rsidRPr="0044668C">
        <w:rPr>
          <w:rtl/>
        </w:rPr>
        <w:t xml:space="preserve"> </w:t>
      </w:r>
      <w:bookmarkStart w:id="13602" w:name="_ETM_Q29_466040"/>
      <w:bookmarkEnd w:id="13602"/>
      <w:r w:rsidRPr="0044668C">
        <w:rPr>
          <w:rtl/>
        </w:rPr>
        <w:t xml:space="preserve">ומאוד </w:t>
      </w:r>
      <w:bookmarkStart w:id="13603" w:name="_ETM_Q29_466339"/>
      <w:bookmarkEnd w:id="13603"/>
      <w:r w:rsidRPr="0044668C">
        <w:rPr>
          <w:rtl/>
        </w:rPr>
        <w:t xml:space="preserve">מאוד </w:t>
      </w:r>
      <w:bookmarkStart w:id="13604" w:name="_ETM_Q29_466520"/>
      <w:bookmarkEnd w:id="13604"/>
      <w:r w:rsidRPr="0044668C">
        <w:rPr>
          <w:rtl/>
        </w:rPr>
        <w:t>מורכבים</w:t>
      </w:r>
      <w:r>
        <w:rPr>
          <w:rFonts w:hint="cs"/>
          <w:rtl/>
        </w:rPr>
        <w:t>.</w:t>
      </w:r>
      <w:r w:rsidRPr="0044668C">
        <w:rPr>
          <w:rtl/>
        </w:rPr>
        <w:t xml:space="preserve"> </w:t>
      </w:r>
      <w:bookmarkStart w:id="13605" w:name="_ETM_Q29_467089"/>
      <w:bookmarkEnd w:id="13605"/>
    </w:p>
    <w:p w:rsidR="00A51CE1" w:rsidRDefault="00A51CE1" w:rsidP="00F45A62">
      <w:pPr>
        <w:rPr>
          <w:rtl/>
        </w:rPr>
      </w:pPr>
    </w:p>
    <w:p w:rsidR="00A51CE1" w:rsidRDefault="00A51CE1" w:rsidP="00C53D75">
      <w:pPr>
        <w:rPr>
          <w:rtl/>
        </w:rPr>
      </w:pPr>
      <w:r w:rsidRPr="0044668C">
        <w:rPr>
          <w:rtl/>
        </w:rPr>
        <w:t xml:space="preserve">למה </w:t>
      </w:r>
      <w:bookmarkStart w:id="13606" w:name="_ETM_Q29_467360"/>
      <w:bookmarkEnd w:id="13606"/>
      <w:r w:rsidRPr="0044668C">
        <w:rPr>
          <w:rtl/>
        </w:rPr>
        <w:t xml:space="preserve">אני </w:t>
      </w:r>
      <w:bookmarkStart w:id="13607" w:name="_ETM_Q29_467480"/>
      <w:bookmarkEnd w:id="13607"/>
      <w:r w:rsidRPr="0044668C">
        <w:rPr>
          <w:rtl/>
        </w:rPr>
        <w:t xml:space="preserve">אומרת </w:t>
      </w:r>
      <w:bookmarkStart w:id="13608" w:name="_ETM_Q29_467900"/>
      <w:bookmarkEnd w:id="13608"/>
      <w:r>
        <w:rPr>
          <w:rtl/>
        </w:rPr>
        <w:t>א</w:t>
      </w:r>
      <w:r>
        <w:rPr>
          <w:rFonts w:hint="cs"/>
          <w:rtl/>
        </w:rPr>
        <w:t>ת</w:t>
      </w:r>
      <w:r w:rsidRPr="0044668C">
        <w:rPr>
          <w:rtl/>
        </w:rPr>
        <w:t xml:space="preserve"> </w:t>
      </w:r>
      <w:bookmarkStart w:id="13609" w:name="_ETM_Q29_468000"/>
      <w:bookmarkEnd w:id="13609"/>
      <w:r w:rsidRPr="0044668C">
        <w:rPr>
          <w:rtl/>
        </w:rPr>
        <w:t>זה</w:t>
      </w:r>
      <w:r>
        <w:rPr>
          <w:rFonts w:hint="cs"/>
          <w:rtl/>
        </w:rPr>
        <w:t>? כי אם אתם כבר</w:t>
      </w:r>
      <w:bookmarkStart w:id="13610" w:name="_ETM_Q29_468930"/>
      <w:bookmarkStart w:id="13611" w:name="_ETM_Q29_469050"/>
      <w:bookmarkEnd w:id="13610"/>
      <w:bookmarkEnd w:id="13611"/>
      <w:r>
        <w:rPr>
          <w:rFonts w:hint="cs"/>
          <w:rtl/>
        </w:rPr>
        <w:t xml:space="preserve"> מ</w:t>
      </w:r>
      <w:r w:rsidRPr="0044668C">
        <w:rPr>
          <w:rtl/>
        </w:rPr>
        <w:t xml:space="preserve">דברים </w:t>
      </w:r>
      <w:bookmarkStart w:id="13612" w:name="_ETM_Q29_469440"/>
      <w:bookmarkEnd w:id="13612"/>
      <w:r w:rsidRPr="0044668C">
        <w:rPr>
          <w:rtl/>
        </w:rPr>
        <w:t xml:space="preserve">על </w:t>
      </w:r>
      <w:bookmarkStart w:id="13613" w:name="_ETM_Q29_469560"/>
      <w:bookmarkEnd w:id="13613"/>
      <w:r w:rsidRPr="0044668C">
        <w:rPr>
          <w:rtl/>
        </w:rPr>
        <w:t>מגדר</w:t>
      </w:r>
      <w:r>
        <w:rPr>
          <w:rFonts w:hint="cs"/>
          <w:rtl/>
        </w:rPr>
        <w:t>,</w:t>
      </w:r>
      <w:r w:rsidRPr="0044668C">
        <w:rPr>
          <w:rtl/>
        </w:rPr>
        <w:t xml:space="preserve"> </w:t>
      </w:r>
      <w:bookmarkStart w:id="13614" w:name="_ETM_Q29_470430"/>
      <w:bookmarkEnd w:id="13614"/>
      <w:r w:rsidRPr="0044668C">
        <w:rPr>
          <w:rtl/>
        </w:rPr>
        <w:t>היום</w:t>
      </w:r>
      <w:bookmarkStart w:id="13615" w:name="_ETM_Q29_470850"/>
      <w:bookmarkEnd w:id="13615"/>
      <w:r w:rsidRPr="0044668C">
        <w:rPr>
          <w:rtl/>
        </w:rPr>
        <w:t xml:space="preserve"> </w:t>
      </w:r>
      <w:bookmarkStart w:id="13616" w:name="_ETM_Q29_471089"/>
      <w:bookmarkStart w:id="13617" w:name="_ETM_Q29_472110"/>
      <w:bookmarkStart w:id="13618" w:name="_ETM_Q29_472770"/>
      <w:bookmarkEnd w:id="13616"/>
      <w:bookmarkEnd w:id="13617"/>
      <w:bookmarkEnd w:id="13618"/>
      <w:r w:rsidRPr="0044668C">
        <w:rPr>
          <w:rtl/>
        </w:rPr>
        <w:t xml:space="preserve">לימור </w:t>
      </w:r>
      <w:bookmarkStart w:id="13619" w:name="_ETM_Q29_473100"/>
      <w:bookmarkEnd w:id="13619"/>
      <w:r w:rsidRPr="0044668C">
        <w:rPr>
          <w:rtl/>
        </w:rPr>
        <w:t xml:space="preserve">סון </w:t>
      </w:r>
      <w:bookmarkStart w:id="13620" w:name="_ETM_Q29_473310"/>
      <w:bookmarkEnd w:id="13620"/>
      <w:r w:rsidRPr="0044668C">
        <w:rPr>
          <w:rtl/>
        </w:rPr>
        <w:t>הר</w:t>
      </w:r>
      <w:r>
        <w:rPr>
          <w:rFonts w:hint="cs"/>
          <w:rtl/>
        </w:rPr>
        <w:t xml:space="preserve"> </w:t>
      </w:r>
      <w:r w:rsidRPr="0044668C">
        <w:rPr>
          <w:rtl/>
        </w:rPr>
        <w:t>מלך</w:t>
      </w:r>
      <w:r>
        <w:rPr>
          <w:rFonts w:hint="cs"/>
          <w:rtl/>
        </w:rPr>
        <w:t>,</w:t>
      </w:r>
      <w:r w:rsidRPr="0044668C">
        <w:rPr>
          <w:rtl/>
        </w:rPr>
        <w:t xml:space="preserve"> </w:t>
      </w:r>
      <w:bookmarkStart w:id="13621" w:name="_ETM_Q29_473669"/>
      <w:bookmarkEnd w:id="13621"/>
      <w:r w:rsidRPr="0044668C">
        <w:rPr>
          <w:rtl/>
        </w:rPr>
        <w:t xml:space="preserve">חברת </w:t>
      </w:r>
      <w:bookmarkStart w:id="13622" w:name="_ETM_Q29_473970"/>
      <w:bookmarkEnd w:id="13622"/>
      <w:r w:rsidRPr="0044668C">
        <w:rPr>
          <w:rtl/>
        </w:rPr>
        <w:t>הכנסת</w:t>
      </w:r>
      <w:bookmarkStart w:id="13623" w:name="_ETM_Q29_474669"/>
      <w:bookmarkStart w:id="13624" w:name="_ETM_Q29_474940"/>
      <w:bookmarkEnd w:id="13623"/>
      <w:bookmarkEnd w:id="13624"/>
      <w:r>
        <w:rPr>
          <w:rFonts w:hint="cs"/>
          <w:rtl/>
        </w:rPr>
        <w:t xml:space="preserve">, הקימה </w:t>
      </w:r>
      <w:r w:rsidRPr="0044668C">
        <w:rPr>
          <w:rtl/>
        </w:rPr>
        <w:t xml:space="preserve">שדולה </w:t>
      </w:r>
      <w:bookmarkStart w:id="13625" w:name="_ETM_Q29_475779"/>
      <w:bookmarkEnd w:id="13625"/>
      <w:r w:rsidRPr="0044668C">
        <w:rPr>
          <w:rtl/>
        </w:rPr>
        <w:t>ל</w:t>
      </w:r>
      <w:r>
        <w:rPr>
          <w:rFonts w:hint="cs"/>
          <w:rtl/>
        </w:rPr>
        <w:t>א</w:t>
      </w:r>
      <w:r w:rsidRPr="0044668C">
        <w:rPr>
          <w:rtl/>
        </w:rPr>
        <w:t xml:space="preserve">ישה </w:t>
      </w:r>
      <w:bookmarkStart w:id="13626" w:name="_ETM_Q29_476440"/>
      <w:bookmarkEnd w:id="13626"/>
      <w:r w:rsidRPr="0044668C">
        <w:rPr>
          <w:rtl/>
        </w:rPr>
        <w:t xml:space="preserve">החרדית </w:t>
      </w:r>
      <w:bookmarkStart w:id="13627" w:name="_ETM_Q29_477009"/>
      <w:bookmarkEnd w:id="13627"/>
      <w:r w:rsidRPr="0044668C">
        <w:rPr>
          <w:rtl/>
        </w:rPr>
        <w:t>והדתית</w:t>
      </w:r>
      <w:r>
        <w:rPr>
          <w:rFonts w:hint="cs"/>
          <w:rtl/>
        </w:rPr>
        <w:t>.</w:t>
      </w:r>
      <w:r w:rsidRPr="0044668C">
        <w:rPr>
          <w:rtl/>
        </w:rPr>
        <w:t xml:space="preserve"> </w:t>
      </w:r>
      <w:bookmarkStart w:id="13628" w:name="_ETM_Q29_478089"/>
      <w:bookmarkEnd w:id="13628"/>
      <w:r w:rsidRPr="0044668C">
        <w:rPr>
          <w:rtl/>
        </w:rPr>
        <w:t xml:space="preserve">לא </w:t>
      </w:r>
      <w:bookmarkStart w:id="13629" w:name="_ETM_Q29_478330"/>
      <w:bookmarkEnd w:id="13629"/>
      <w:r w:rsidRPr="0044668C">
        <w:rPr>
          <w:rtl/>
        </w:rPr>
        <w:t xml:space="preserve">ראיתי </w:t>
      </w:r>
      <w:bookmarkStart w:id="13630" w:name="_ETM_Q29_478720"/>
      <w:bookmarkEnd w:id="13630"/>
      <w:r>
        <w:rPr>
          <w:rtl/>
        </w:rPr>
        <w:t>ש</w:t>
      </w:r>
      <w:r>
        <w:rPr>
          <w:rFonts w:hint="cs"/>
          <w:rtl/>
        </w:rPr>
        <w:t xml:space="preserve">ם </w:t>
      </w:r>
      <w:r>
        <w:rPr>
          <w:rtl/>
        </w:rPr>
        <w:t>–</w:t>
      </w:r>
      <w:r w:rsidRPr="0044668C">
        <w:rPr>
          <w:rtl/>
        </w:rPr>
        <w:t xml:space="preserve"> </w:t>
      </w:r>
      <w:bookmarkStart w:id="13631" w:name="_ETM_Q29_479190"/>
      <w:bookmarkEnd w:id="13631"/>
      <w:r w:rsidRPr="0044668C">
        <w:rPr>
          <w:rtl/>
        </w:rPr>
        <w:t xml:space="preserve">אני </w:t>
      </w:r>
      <w:bookmarkStart w:id="13632" w:name="_ETM_Q29_479370"/>
      <w:bookmarkEnd w:id="13632"/>
      <w:r w:rsidRPr="0044668C">
        <w:rPr>
          <w:rtl/>
        </w:rPr>
        <w:t>הלכתי</w:t>
      </w:r>
      <w:r>
        <w:rPr>
          <w:rFonts w:hint="cs"/>
          <w:rtl/>
        </w:rPr>
        <w:t>,</w:t>
      </w:r>
      <w:r w:rsidRPr="0044668C">
        <w:rPr>
          <w:rtl/>
        </w:rPr>
        <w:t xml:space="preserve"> </w:t>
      </w:r>
      <w:bookmarkStart w:id="13633" w:name="_ETM_Q29_479700"/>
      <w:bookmarkEnd w:id="13633"/>
      <w:r w:rsidRPr="0044668C">
        <w:rPr>
          <w:rtl/>
        </w:rPr>
        <w:t xml:space="preserve">אני </w:t>
      </w:r>
      <w:bookmarkStart w:id="13634" w:name="_ETM_Q29_479820"/>
      <w:bookmarkEnd w:id="13634"/>
      <w:r w:rsidRPr="0044668C">
        <w:rPr>
          <w:rtl/>
        </w:rPr>
        <w:t xml:space="preserve">לא </w:t>
      </w:r>
      <w:bookmarkStart w:id="13635" w:name="_ETM_Q29_479910"/>
      <w:bookmarkEnd w:id="13635"/>
      <w:r w:rsidRPr="0044668C">
        <w:rPr>
          <w:rtl/>
        </w:rPr>
        <w:t>דתייה</w:t>
      </w:r>
      <w:r>
        <w:rPr>
          <w:rFonts w:hint="cs"/>
          <w:rtl/>
        </w:rPr>
        <w:t>,</w:t>
      </w:r>
      <w:r w:rsidRPr="0044668C">
        <w:rPr>
          <w:rtl/>
        </w:rPr>
        <w:t xml:space="preserve"> </w:t>
      </w:r>
      <w:bookmarkStart w:id="13636" w:name="_ETM_Q29_480540"/>
      <w:bookmarkEnd w:id="13636"/>
      <w:r w:rsidRPr="0044668C">
        <w:rPr>
          <w:rtl/>
        </w:rPr>
        <w:t xml:space="preserve">אני </w:t>
      </w:r>
      <w:bookmarkStart w:id="13637" w:name="_ETM_Q29_480720"/>
      <w:bookmarkEnd w:id="13637"/>
      <w:r w:rsidRPr="00C01F1B">
        <w:rPr>
          <w:rtl/>
        </w:rPr>
        <w:t>חוזר</w:t>
      </w:r>
      <w:r w:rsidRPr="00C01F1B">
        <w:rPr>
          <w:rFonts w:hint="cs"/>
          <w:rtl/>
        </w:rPr>
        <w:t>ת</w:t>
      </w:r>
      <w:r w:rsidRPr="00C01F1B">
        <w:rPr>
          <w:rtl/>
        </w:rPr>
        <w:t xml:space="preserve"> </w:t>
      </w:r>
      <w:bookmarkStart w:id="13638" w:name="_ETM_Q29_480960"/>
      <w:bookmarkEnd w:id="13638"/>
      <w:r w:rsidRPr="00C01F1B">
        <w:rPr>
          <w:rtl/>
        </w:rPr>
        <w:t>בשאלה</w:t>
      </w:r>
      <w:bookmarkStart w:id="13639" w:name="_ETM_Q29_480149"/>
      <w:bookmarkEnd w:id="13639"/>
      <w:r>
        <w:rPr>
          <w:rFonts w:hint="cs"/>
          <w:rtl/>
        </w:rPr>
        <w:t>;</w:t>
      </w:r>
      <w:r w:rsidRPr="00C01F1B">
        <w:rPr>
          <w:rFonts w:hint="cs"/>
          <w:rtl/>
        </w:rPr>
        <w:t xml:space="preserve"> </w:t>
      </w:r>
      <w:bookmarkStart w:id="13640" w:name="_ETM_Q29_480329"/>
      <w:bookmarkStart w:id="13641" w:name="_ETM_Q29_480570"/>
      <w:bookmarkStart w:id="13642" w:name="_ETM_Q29_481410"/>
      <w:bookmarkEnd w:id="13640"/>
      <w:bookmarkEnd w:id="13641"/>
      <w:bookmarkEnd w:id="13642"/>
      <w:r w:rsidRPr="00C01F1B">
        <w:rPr>
          <w:rtl/>
        </w:rPr>
        <w:t xml:space="preserve">הלכתי </w:t>
      </w:r>
      <w:bookmarkStart w:id="13643" w:name="_ETM_Q29_481770"/>
      <w:bookmarkEnd w:id="13643"/>
      <w:r w:rsidRPr="00C01F1B">
        <w:rPr>
          <w:rtl/>
        </w:rPr>
        <w:t xml:space="preserve">לשדולה </w:t>
      </w:r>
      <w:bookmarkStart w:id="13644" w:name="_ETM_Q29_482159"/>
      <w:bookmarkEnd w:id="13644"/>
      <w:r w:rsidRPr="00C01F1B">
        <w:rPr>
          <w:rtl/>
        </w:rPr>
        <w:t>הזו</w:t>
      </w:r>
      <w:r>
        <w:rPr>
          <w:rFonts w:hint="cs"/>
          <w:rtl/>
        </w:rPr>
        <w:t>,</w:t>
      </w:r>
      <w:r w:rsidRPr="00C01F1B">
        <w:rPr>
          <w:rtl/>
        </w:rPr>
        <w:t xml:space="preserve"> </w:t>
      </w:r>
      <w:bookmarkStart w:id="13645" w:name="_ETM_Q29_482340"/>
      <w:bookmarkEnd w:id="13645"/>
      <w:r w:rsidRPr="00C01F1B">
        <w:rPr>
          <w:rtl/>
        </w:rPr>
        <w:t xml:space="preserve">וראיתי </w:t>
      </w:r>
      <w:bookmarkStart w:id="13646" w:name="_ETM_Q29_482639"/>
      <w:bookmarkEnd w:id="13646"/>
      <w:r w:rsidRPr="00C01F1B">
        <w:rPr>
          <w:rtl/>
        </w:rPr>
        <w:t xml:space="preserve">נשים </w:t>
      </w:r>
      <w:bookmarkStart w:id="13647" w:name="_ETM_Q29_482909"/>
      <w:bookmarkEnd w:id="13647"/>
      <w:r w:rsidRPr="00C01F1B">
        <w:rPr>
          <w:rFonts w:hint="cs"/>
          <w:rtl/>
        </w:rPr>
        <w:t>א</w:t>
      </w:r>
      <w:r w:rsidRPr="00C01F1B">
        <w:rPr>
          <w:rtl/>
        </w:rPr>
        <w:t>דירות</w:t>
      </w:r>
      <w:r w:rsidRPr="00C01F1B">
        <w:rPr>
          <w:rFonts w:hint="cs"/>
          <w:rtl/>
        </w:rPr>
        <w:t>,</w:t>
      </w:r>
      <w:r w:rsidRPr="00C01F1B">
        <w:rPr>
          <w:rtl/>
        </w:rPr>
        <w:t xml:space="preserve"> </w:t>
      </w:r>
      <w:bookmarkStart w:id="13648" w:name="_ETM_Q29_483330"/>
      <w:bookmarkEnd w:id="13648"/>
      <w:r w:rsidRPr="00C01F1B">
        <w:rPr>
          <w:rtl/>
        </w:rPr>
        <w:t>חרדיות</w:t>
      </w:r>
      <w:r w:rsidRPr="00C01F1B">
        <w:rPr>
          <w:rFonts w:hint="cs"/>
          <w:rtl/>
        </w:rPr>
        <w:t>,</w:t>
      </w:r>
      <w:r w:rsidRPr="00C01F1B">
        <w:rPr>
          <w:rtl/>
        </w:rPr>
        <w:t xml:space="preserve"> </w:t>
      </w:r>
      <w:bookmarkStart w:id="13649" w:name="_ETM_Q29_483900"/>
      <w:bookmarkEnd w:id="13649"/>
      <w:r w:rsidRPr="00C01F1B">
        <w:rPr>
          <w:rtl/>
        </w:rPr>
        <w:t>דתיות</w:t>
      </w:r>
      <w:r w:rsidRPr="00C01F1B">
        <w:rPr>
          <w:rFonts w:hint="cs"/>
          <w:rtl/>
        </w:rPr>
        <w:t>,</w:t>
      </w:r>
      <w:r w:rsidRPr="00C01F1B">
        <w:rPr>
          <w:rtl/>
        </w:rPr>
        <w:t xml:space="preserve"> </w:t>
      </w:r>
      <w:bookmarkStart w:id="13650" w:name="_ETM_Q29_484650"/>
      <w:bookmarkEnd w:id="13650"/>
      <w:r w:rsidRPr="00C01F1B">
        <w:rPr>
          <w:rtl/>
        </w:rPr>
        <w:t>כל</w:t>
      </w:r>
      <w:r w:rsidRPr="00C01F1B">
        <w:rPr>
          <w:rFonts w:hint="cs"/>
          <w:rtl/>
        </w:rPr>
        <w:t xml:space="preserve"> אחת</w:t>
      </w:r>
      <w:bookmarkStart w:id="13651" w:name="_ETM_Q29_484860"/>
      <w:bookmarkEnd w:id="13651"/>
      <w:r w:rsidRPr="00C01F1B">
        <w:rPr>
          <w:rtl/>
        </w:rPr>
        <w:t xml:space="preserve"> </w:t>
      </w:r>
      <w:bookmarkStart w:id="13652" w:name="_ETM_Q29_485670"/>
      <w:bookmarkEnd w:id="13652"/>
      <w:r w:rsidRPr="00C01F1B">
        <w:rPr>
          <w:rtl/>
        </w:rPr>
        <w:t xml:space="preserve">בהתאם </w:t>
      </w:r>
      <w:bookmarkStart w:id="13653" w:name="_ETM_Q29_486089"/>
      <w:bookmarkEnd w:id="13653"/>
      <w:r w:rsidRPr="00C01F1B">
        <w:rPr>
          <w:rtl/>
        </w:rPr>
        <w:t>לצו</w:t>
      </w:r>
      <w:r w:rsidRPr="0044668C">
        <w:rPr>
          <w:rtl/>
        </w:rPr>
        <w:t xml:space="preserve"> </w:t>
      </w:r>
      <w:bookmarkStart w:id="13654" w:name="_ETM_Q29_486390"/>
      <w:bookmarkEnd w:id="13654"/>
      <w:r w:rsidRPr="0044668C">
        <w:rPr>
          <w:rtl/>
        </w:rPr>
        <w:t xml:space="preserve">מצפונה </w:t>
      </w:r>
      <w:bookmarkStart w:id="13655" w:name="_ETM_Q29_486870"/>
      <w:bookmarkEnd w:id="13655"/>
      <w:r w:rsidRPr="0044668C">
        <w:rPr>
          <w:rtl/>
        </w:rPr>
        <w:t>של</w:t>
      </w:r>
      <w:r>
        <w:rPr>
          <w:rFonts w:hint="cs"/>
          <w:rtl/>
        </w:rPr>
        <w:t>ה,</w:t>
      </w:r>
      <w:r w:rsidRPr="0044668C">
        <w:rPr>
          <w:rtl/>
        </w:rPr>
        <w:t xml:space="preserve"> </w:t>
      </w:r>
      <w:bookmarkStart w:id="13656" w:name="_ETM_Q29_487700"/>
      <w:bookmarkEnd w:id="13656"/>
      <w:r w:rsidRPr="0044668C">
        <w:rPr>
          <w:rtl/>
        </w:rPr>
        <w:t xml:space="preserve">שכל </w:t>
      </w:r>
      <w:bookmarkStart w:id="13657" w:name="_ETM_Q29_488150"/>
      <w:bookmarkEnd w:id="13657"/>
      <w:r w:rsidRPr="0044668C">
        <w:rPr>
          <w:rtl/>
        </w:rPr>
        <w:t xml:space="preserve">מה </w:t>
      </w:r>
      <w:bookmarkStart w:id="13658" w:name="_ETM_Q29_488269"/>
      <w:bookmarkEnd w:id="13658"/>
      <w:r w:rsidRPr="0044668C">
        <w:rPr>
          <w:rtl/>
        </w:rPr>
        <w:t>שה</w:t>
      </w:r>
      <w:r>
        <w:rPr>
          <w:rFonts w:hint="cs"/>
          <w:rtl/>
        </w:rPr>
        <w:t>ן</w:t>
      </w:r>
      <w:r w:rsidRPr="0044668C">
        <w:rPr>
          <w:rtl/>
        </w:rPr>
        <w:t xml:space="preserve"> </w:t>
      </w:r>
      <w:bookmarkStart w:id="13659" w:name="_ETM_Q29_488509"/>
      <w:bookmarkEnd w:id="13659"/>
      <w:r w:rsidRPr="0044668C">
        <w:rPr>
          <w:rtl/>
        </w:rPr>
        <w:t>מבקש</w:t>
      </w:r>
      <w:r>
        <w:rPr>
          <w:rFonts w:hint="cs"/>
          <w:rtl/>
        </w:rPr>
        <w:t>ות</w:t>
      </w:r>
      <w:r w:rsidRPr="0044668C">
        <w:rPr>
          <w:rtl/>
        </w:rPr>
        <w:t xml:space="preserve"> </w:t>
      </w:r>
      <w:bookmarkStart w:id="13660" w:name="_ETM_Q29_489430"/>
      <w:bookmarkEnd w:id="13660"/>
      <w:r w:rsidRPr="0044668C">
        <w:rPr>
          <w:rtl/>
        </w:rPr>
        <w:t xml:space="preserve">זה </w:t>
      </w:r>
      <w:bookmarkStart w:id="13661" w:name="_ETM_Q29_489640"/>
      <w:bookmarkEnd w:id="13661"/>
      <w:r w:rsidRPr="0044668C">
        <w:rPr>
          <w:rtl/>
        </w:rPr>
        <w:t xml:space="preserve">לומר </w:t>
      </w:r>
      <w:bookmarkStart w:id="13662" w:name="_ETM_Q29_490300"/>
      <w:bookmarkEnd w:id="13662"/>
      <w:r w:rsidRPr="0044668C">
        <w:rPr>
          <w:rtl/>
        </w:rPr>
        <w:t>שזכות</w:t>
      </w:r>
      <w:r>
        <w:rPr>
          <w:rFonts w:hint="cs"/>
          <w:rtl/>
        </w:rPr>
        <w:t>ן</w:t>
      </w:r>
      <w:r w:rsidRPr="0044668C">
        <w:rPr>
          <w:rtl/>
        </w:rPr>
        <w:t xml:space="preserve"> </w:t>
      </w:r>
      <w:bookmarkStart w:id="13663" w:name="_ETM_Q29_491589"/>
      <w:bookmarkEnd w:id="13663"/>
      <w:r w:rsidRPr="0044668C">
        <w:rPr>
          <w:rtl/>
        </w:rPr>
        <w:t xml:space="preserve">לבחור </w:t>
      </w:r>
      <w:bookmarkStart w:id="13664" w:name="_ETM_Q29_492310"/>
      <w:bookmarkEnd w:id="13664"/>
      <w:r w:rsidRPr="0044668C">
        <w:rPr>
          <w:rtl/>
        </w:rPr>
        <w:t>הכ</w:t>
      </w:r>
      <w:r>
        <w:rPr>
          <w:rFonts w:hint="cs"/>
          <w:rtl/>
        </w:rPr>
        <w:t>ו</w:t>
      </w:r>
      <w:r w:rsidRPr="0044668C">
        <w:rPr>
          <w:rtl/>
        </w:rPr>
        <w:t>ל</w:t>
      </w:r>
      <w:r>
        <w:rPr>
          <w:rFonts w:hint="cs"/>
          <w:rtl/>
        </w:rPr>
        <w:t>.</w:t>
      </w:r>
      <w:r w:rsidRPr="0044668C">
        <w:rPr>
          <w:rtl/>
        </w:rPr>
        <w:t xml:space="preserve"> </w:t>
      </w:r>
      <w:bookmarkStart w:id="13665" w:name="_ETM_Q29_492790"/>
      <w:bookmarkEnd w:id="13665"/>
      <w:r w:rsidRPr="0044668C">
        <w:rPr>
          <w:rtl/>
        </w:rPr>
        <w:t xml:space="preserve">דרך </w:t>
      </w:r>
      <w:bookmarkStart w:id="13666" w:name="_ETM_Q29_493300"/>
      <w:bookmarkEnd w:id="13666"/>
      <w:r w:rsidRPr="0044668C">
        <w:rPr>
          <w:rtl/>
        </w:rPr>
        <w:t>אגב</w:t>
      </w:r>
      <w:bookmarkStart w:id="13667" w:name="_ETM_Q29_493540"/>
      <w:bookmarkEnd w:id="13667"/>
      <w:r>
        <w:rPr>
          <w:rFonts w:hint="cs"/>
          <w:rtl/>
        </w:rPr>
        <w:t xml:space="preserve">, </w:t>
      </w:r>
      <w:r w:rsidRPr="0044668C">
        <w:rPr>
          <w:rtl/>
        </w:rPr>
        <w:t xml:space="preserve">זכותן </w:t>
      </w:r>
      <w:bookmarkStart w:id="13668" w:name="_ETM_Q29_493930"/>
      <w:bookmarkEnd w:id="13668"/>
      <w:r w:rsidRPr="0044668C">
        <w:rPr>
          <w:rtl/>
        </w:rPr>
        <w:t xml:space="preserve">לבחור </w:t>
      </w:r>
      <w:bookmarkStart w:id="13669" w:name="_ETM_Q29_494500"/>
      <w:bookmarkEnd w:id="13669"/>
      <w:r w:rsidRPr="0044668C">
        <w:rPr>
          <w:rtl/>
        </w:rPr>
        <w:t xml:space="preserve">במפלגה </w:t>
      </w:r>
      <w:bookmarkStart w:id="13670" w:name="_ETM_Q29_495769"/>
      <w:bookmarkEnd w:id="13670"/>
      <w:r>
        <w:rPr>
          <w:rtl/>
        </w:rPr>
        <w:t>ש</w:t>
      </w:r>
      <w:r>
        <w:rPr>
          <w:rFonts w:hint="cs"/>
          <w:rtl/>
        </w:rPr>
        <w:t xml:space="preserve">אין בה </w:t>
      </w:r>
      <w:bookmarkStart w:id="13671" w:name="_ETM_Q29_496939"/>
      <w:bookmarkEnd w:id="13671"/>
      <w:r>
        <w:rPr>
          <w:rFonts w:hint="cs"/>
          <w:rtl/>
        </w:rPr>
        <w:t xml:space="preserve">נשים. </w:t>
      </w:r>
      <w:bookmarkStart w:id="13672" w:name="_ETM_Q29_494754"/>
      <w:bookmarkEnd w:id="13672"/>
      <w:r>
        <w:rPr>
          <w:rFonts w:hint="cs"/>
          <w:rtl/>
        </w:rPr>
        <w:t xml:space="preserve">מי אנחנו שננהל את </w:t>
      </w:r>
      <w:r w:rsidRPr="00F859F3">
        <w:rPr>
          <w:rFonts w:hint="cs"/>
          <w:rtl/>
        </w:rPr>
        <w:t>צו</w:t>
      </w:r>
      <w:r>
        <w:rPr>
          <w:rFonts w:hint="cs"/>
          <w:rtl/>
        </w:rPr>
        <w:t xml:space="preserve"> המצפון </w:t>
      </w:r>
      <w:bookmarkStart w:id="13673" w:name="_ETM_Q29_498820"/>
      <w:bookmarkStart w:id="13674" w:name="_ETM_Q29_498940"/>
      <w:bookmarkStart w:id="13675" w:name="_ETM_Q29_499300"/>
      <w:bookmarkEnd w:id="13673"/>
      <w:bookmarkEnd w:id="13674"/>
      <w:bookmarkEnd w:id="13675"/>
      <w:r>
        <w:rPr>
          <w:rtl/>
        </w:rPr>
        <w:t>שלה</w:t>
      </w:r>
      <w:r>
        <w:rPr>
          <w:rFonts w:hint="cs"/>
          <w:rtl/>
        </w:rPr>
        <w:t>ן ואת האמונות שלהן?</w:t>
      </w:r>
      <w:bookmarkStart w:id="13676" w:name="_ETM_Q29_503760"/>
      <w:bookmarkEnd w:id="13676"/>
      <w:r>
        <w:rPr>
          <w:rFonts w:hint="cs"/>
          <w:rtl/>
        </w:rPr>
        <w:t xml:space="preserve"> </w:t>
      </w:r>
      <w:bookmarkStart w:id="13677" w:name="_ETM_Q29_499810"/>
      <w:bookmarkEnd w:id="13677"/>
      <w:r>
        <w:rPr>
          <w:rFonts w:hint="cs"/>
          <w:rtl/>
        </w:rPr>
        <w:t>ו</w:t>
      </w:r>
      <w:r w:rsidRPr="0044668C">
        <w:rPr>
          <w:rtl/>
        </w:rPr>
        <w:t>זכות</w:t>
      </w:r>
      <w:r>
        <w:rPr>
          <w:rFonts w:hint="cs"/>
          <w:rtl/>
        </w:rPr>
        <w:t>ן</w:t>
      </w:r>
      <w:r w:rsidRPr="0044668C">
        <w:rPr>
          <w:rtl/>
        </w:rPr>
        <w:t xml:space="preserve"> </w:t>
      </w:r>
      <w:bookmarkStart w:id="13678" w:name="_ETM_Q29_500380"/>
      <w:bookmarkEnd w:id="13678"/>
      <w:r w:rsidRPr="0044668C">
        <w:rPr>
          <w:rtl/>
        </w:rPr>
        <w:t xml:space="preserve">לבחור </w:t>
      </w:r>
      <w:bookmarkStart w:id="13679" w:name="_ETM_Q29_501040"/>
      <w:bookmarkEnd w:id="13679"/>
      <w:r w:rsidRPr="0044668C">
        <w:rPr>
          <w:rtl/>
        </w:rPr>
        <w:t xml:space="preserve">ללכת </w:t>
      </w:r>
      <w:bookmarkStart w:id="13680" w:name="_ETM_Q29_501550"/>
      <w:bookmarkEnd w:id="13680"/>
      <w:r w:rsidRPr="0044668C">
        <w:rPr>
          <w:rtl/>
        </w:rPr>
        <w:t xml:space="preserve">לאירועים </w:t>
      </w:r>
      <w:bookmarkStart w:id="13681" w:name="_ETM_Q29_501970"/>
      <w:bookmarkEnd w:id="13681"/>
      <w:r w:rsidRPr="0044668C">
        <w:rPr>
          <w:rtl/>
        </w:rPr>
        <w:t>בנפרד</w:t>
      </w:r>
      <w:r>
        <w:rPr>
          <w:rFonts w:hint="cs"/>
          <w:rtl/>
        </w:rPr>
        <w:t>.</w:t>
      </w:r>
      <w:r w:rsidRPr="0044668C">
        <w:rPr>
          <w:rtl/>
        </w:rPr>
        <w:t xml:space="preserve"> </w:t>
      </w:r>
      <w:bookmarkStart w:id="13682" w:name="_ETM_Q29_502779"/>
      <w:bookmarkEnd w:id="13682"/>
      <w:r w:rsidRPr="0044668C">
        <w:rPr>
          <w:rtl/>
        </w:rPr>
        <w:t xml:space="preserve">זה </w:t>
      </w:r>
      <w:bookmarkStart w:id="13683" w:name="_ETM_Q29_502930"/>
      <w:bookmarkEnd w:id="13683"/>
      <w:r w:rsidRPr="0044668C">
        <w:rPr>
          <w:rtl/>
        </w:rPr>
        <w:t>שלה</w:t>
      </w:r>
      <w:r>
        <w:rPr>
          <w:rFonts w:hint="cs"/>
          <w:rtl/>
        </w:rPr>
        <w:t>ן</w:t>
      </w:r>
      <w:r w:rsidR="00C53D75">
        <w:rPr>
          <w:rFonts w:hint="cs"/>
          <w:rtl/>
        </w:rPr>
        <w:t>,</w:t>
      </w:r>
      <w:r w:rsidRPr="0044668C">
        <w:rPr>
          <w:rtl/>
        </w:rPr>
        <w:t xml:space="preserve"> </w:t>
      </w:r>
      <w:bookmarkStart w:id="13684" w:name="_ETM_Q29_503500"/>
      <w:bookmarkEnd w:id="13684"/>
      <w:r w:rsidRPr="0044668C">
        <w:rPr>
          <w:rtl/>
        </w:rPr>
        <w:t xml:space="preserve">זה </w:t>
      </w:r>
      <w:bookmarkStart w:id="13685" w:name="_ETM_Q29_503650"/>
      <w:bookmarkEnd w:id="13685"/>
      <w:r w:rsidRPr="0044668C">
        <w:rPr>
          <w:rtl/>
        </w:rPr>
        <w:t xml:space="preserve">לא </w:t>
      </w:r>
      <w:bookmarkStart w:id="13686" w:name="_ETM_Q29_503770"/>
      <w:bookmarkEnd w:id="13686"/>
      <w:r w:rsidRPr="0044668C">
        <w:rPr>
          <w:rtl/>
        </w:rPr>
        <w:t>של</w:t>
      </w:r>
      <w:r>
        <w:rPr>
          <w:rFonts w:hint="cs"/>
          <w:rtl/>
        </w:rPr>
        <w:t>נו</w:t>
      </w:r>
      <w:bookmarkStart w:id="13687" w:name="_ETM_Q29_504769"/>
      <w:bookmarkEnd w:id="13687"/>
      <w:r>
        <w:rPr>
          <w:rFonts w:hint="cs"/>
          <w:rtl/>
        </w:rPr>
        <w:t xml:space="preserve">. </w:t>
      </w:r>
      <w:r w:rsidRPr="0044668C">
        <w:rPr>
          <w:rtl/>
        </w:rPr>
        <w:t xml:space="preserve">זה </w:t>
      </w:r>
      <w:bookmarkStart w:id="13688" w:name="_ETM_Q29_504949"/>
      <w:bookmarkEnd w:id="13688"/>
      <w:r w:rsidRPr="0044668C">
        <w:rPr>
          <w:rtl/>
        </w:rPr>
        <w:t xml:space="preserve">לא </w:t>
      </w:r>
      <w:bookmarkStart w:id="13689" w:name="_ETM_Q29_505460"/>
      <w:bookmarkEnd w:id="13689"/>
      <w:r>
        <w:rPr>
          <w:rFonts w:hint="cs"/>
          <w:rtl/>
        </w:rPr>
        <w:t>שונה מ</w:t>
      </w:r>
      <w:r w:rsidRPr="0044668C">
        <w:rPr>
          <w:rtl/>
        </w:rPr>
        <w:t xml:space="preserve">הזכות </w:t>
      </w:r>
      <w:bookmarkStart w:id="13690" w:name="_ETM_Q29_505789"/>
      <w:bookmarkEnd w:id="13690"/>
      <w:r w:rsidRPr="0044668C">
        <w:rPr>
          <w:rtl/>
        </w:rPr>
        <w:t>שלך</w:t>
      </w:r>
      <w:r>
        <w:rPr>
          <w:rFonts w:hint="cs"/>
          <w:rtl/>
        </w:rPr>
        <w:t>,</w:t>
      </w:r>
      <w:r w:rsidRPr="0044668C">
        <w:rPr>
          <w:rtl/>
        </w:rPr>
        <w:t xml:space="preserve"> </w:t>
      </w:r>
      <w:bookmarkStart w:id="13691" w:name="_ETM_Q29_506059"/>
      <w:bookmarkEnd w:id="13691"/>
      <w:r>
        <w:rPr>
          <w:rFonts w:hint="cs"/>
          <w:rtl/>
        </w:rPr>
        <w:t>י</w:t>
      </w:r>
      <w:r w:rsidRPr="0044668C">
        <w:rPr>
          <w:rtl/>
        </w:rPr>
        <w:t>וראי</w:t>
      </w:r>
      <w:r>
        <w:rPr>
          <w:rFonts w:hint="cs"/>
          <w:rtl/>
        </w:rPr>
        <w:t>,</w:t>
      </w:r>
      <w:r w:rsidRPr="0044668C">
        <w:rPr>
          <w:rtl/>
        </w:rPr>
        <w:t xml:space="preserve"> </w:t>
      </w:r>
      <w:bookmarkStart w:id="13692" w:name="_ETM_Q29_506689"/>
      <w:bookmarkEnd w:id="13692"/>
      <w:r w:rsidRPr="0044668C">
        <w:rPr>
          <w:rtl/>
        </w:rPr>
        <w:t xml:space="preserve">לעמוד </w:t>
      </w:r>
      <w:bookmarkStart w:id="13693" w:name="_ETM_Q29_507109"/>
      <w:bookmarkEnd w:id="13693"/>
      <w:r w:rsidRPr="0044668C">
        <w:rPr>
          <w:rtl/>
        </w:rPr>
        <w:t xml:space="preserve">על </w:t>
      </w:r>
      <w:bookmarkStart w:id="13694" w:name="_ETM_Q29_507199"/>
      <w:bookmarkEnd w:id="13694"/>
      <w:r w:rsidRPr="0044668C">
        <w:rPr>
          <w:rtl/>
        </w:rPr>
        <w:t xml:space="preserve">הזכות </w:t>
      </w:r>
      <w:bookmarkStart w:id="13695" w:name="_ETM_Q29_507529"/>
      <w:bookmarkEnd w:id="13695"/>
      <w:r w:rsidRPr="0044668C">
        <w:rPr>
          <w:rtl/>
        </w:rPr>
        <w:t xml:space="preserve">שלך </w:t>
      </w:r>
      <w:bookmarkStart w:id="13696" w:name="_ETM_Q29_508039"/>
      <w:bookmarkEnd w:id="13696"/>
      <w:r w:rsidRPr="0044668C">
        <w:rPr>
          <w:rtl/>
        </w:rPr>
        <w:t>להפגין</w:t>
      </w:r>
      <w:r>
        <w:rPr>
          <w:rFonts w:hint="cs"/>
          <w:rtl/>
        </w:rPr>
        <w:t xml:space="preserve">. זה באותה רמה. אנחנו </w:t>
      </w:r>
      <w:bookmarkStart w:id="13697" w:name="_ETM_Q29_507495"/>
      <w:bookmarkEnd w:id="13697"/>
      <w:r>
        <w:rPr>
          <w:rFonts w:hint="cs"/>
          <w:rtl/>
        </w:rPr>
        <w:t>לא שונים אחד מהשני</w:t>
      </w:r>
      <w:r w:rsidR="00C53D75">
        <w:rPr>
          <w:rFonts w:hint="cs"/>
          <w:rtl/>
        </w:rPr>
        <w:t>;</w:t>
      </w:r>
      <w:r>
        <w:rPr>
          <w:rFonts w:hint="cs"/>
          <w:rtl/>
        </w:rPr>
        <w:t xml:space="preserve"> </w:t>
      </w:r>
      <w:bookmarkStart w:id="13698" w:name="_ETM_Q29_508800"/>
      <w:bookmarkStart w:id="13699" w:name="_ETM_Q29_509970"/>
      <w:bookmarkStart w:id="13700" w:name="_ETM_Q29_510300"/>
      <w:bookmarkEnd w:id="13698"/>
      <w:bookmarkEnd w:id="13699"/>
      <w:bookmarkEnd w:id="13700"/>
      <w:r>
        <w:rPr>
          <w:rFonts w:hint="cs"/>
          <w:rtl/>
        </w:rPr>
        <w:t xml:space="preserve">אתה ושלך והן ושלהן. </w:t>
      </w:r>
      <w:bookmarkStart w:id="13701" w:name="_ETM_Q29_516272"/>
      <w:bookmarkStart w:id="13702" w:name="_ETM_Q29_516367"/>
      <w:bookmarkStart w:id="13703" w:name="_ETM_Q29_516464"/>
      <w:bookmarkStart w:id="13704" w:name="_ETM_Q29_516524"/>
      <w:bookmarkEnd w:id="13701"/>
      <w:bookmarkEnd w:id="13702"/>
      <w:bookmarkEnd w:id="13703"/>
      <w:bookmarkEnd w:id="13704"/>
      <w:r>
        <w:rPr>
          <w:rFonts w:hint="cs"/>
          <w:rtl/>
        </w:rPr>
        <w:t>למה</w:t>
      </w:r>
      <w:bookmarkStart w:id="13705" w:name="_ETM_Q29_510420"/>
      <w:bookmarkStart w:id="13706" w:name="_ETM_Q29_511740"/>
      <w:bookmarkStart w:id="13707" w:name="_ETM_Q29_512250"/>
      <w:bookmarkStart w:id="13708" w:name="_ETM_Q29_513680"/>
      <w:bookmarkEnd w:id="13705"/>
      <w:bookmarkEnd w:id="13706"/>
      <w:bookmarkEnd w:id="13707"/>
      <w:bookmarkEnd w:id="13708"/>
      <w:r>
        <w:rPr>
          <w:rFonts w:hint="cs"/>
          <w:rtl/>
        </w:rPr>
        <w:t xml:space="preserve"> </w:t>
      </w:r>
      <w:r w:rsidRPr="0044668C">
        <w:rPr>
          <w:rtl/>
        </w:rPr>
        <w:t xml:space="preserve">אני </w:t>
      </w:r>
      <w:bookmarkStart w:id="13709" w:name="_ETM_Q29_513770"/>
      <w:bookmarkEnd w:id="13709"/>
      <w:r w:rsidRPr="0044668C">
        <w:rPr>
          <w:rtl/>
        </w:rPr>
        <w:t xml:space="preserve">אומרת </w:t>
      </w:r>
      <w:bookmarkStart w:id="13710" w:name="_ETM_Q29_514070"/>
      <w:bookmarkEnd w:id="13710"/>
      <w:r w:rsidRPr="0044668C">
        <w:rPr>
          <w:rtl/>
        </w:rPr>
        <w:t xml:space="preserve">לך </w:t>
      </w:r>
      <w:bookmarkStart w:id="13711" w:name="_ETM_Q29_514280"/>
      <w:bookmarkEnd w:id="13711"/>
      <w:r w:rsidRPr="0044668C">
        <w:rPr>
          <w:rtl/>
        </w:rPr>
        <w:t xml:space="preserve">את </w:t>
      </w:r>
      <w:bookmarkStart w:id="13712" w:name="_ETM_Q29_514370"/>
      <w:bookmarkEnd w:id="13712"/>
      <w:r w:rsidRPr="0044668C">
        <w:rPr>
          <w:rtl/>
        </w:rPr>
        <w:t>זה</w:t>
      </w:r>
      <w:r>
        <w:rPr>
          <w:rFonts w:hint="cs"/>
          <w:rtl/>
        </w:rPr>
        <w:t>?</w:t>
      </w:r>
      <w:r w:rsidRPr="0044668C">
        <w:rPr>
          <w:rtl/>
        </w:rPr>
        <w:t xml:space="preserve"> </w:t>
      </w:r>
      <w:bookmarkStart w:id="13713" w:name="_ETM_Q29_514790"/>
      <w:bookmarkEnd w:id="13713"/>
      <w:r w:rsidRPr="0044668C">
        <w:rPr>
          <w:rtl/>
        </w:rPr>
        <w:t xml:space="preserve">כי </w:t>
      </w:r>
      <w:bookmarkStart w:id="13714" w:name="_ETM_Q29_514970"/>
      <w:bookmarkEnd w:id="13714"/>
      <w:r w:rsidRPr="0044668C">
        <w:rPr>
          <w:rtl/>
        </w:rPr>
        <w:t xml:space="preserve">הפרוגרס </w:t>
      </w:r>
      <w:bookmarkStart w:id="13715" w:name="_ETM_Q29_515600"/>
      <w:bookmarkEnd w:id="13715"/>
      <w:r>
        <w:rPr>
          <w:rtl/>
        </w:rPr>
        <w:t>–</w:t>
      </w:r>
      <w:r>
        <w:rPr>
          <w:rFonts w:hint="cs"/>
          <w:rtl/>
        </w:rPr>
        <w:t xml:space="preserve"> </w:t>
      </w:r>
      <w:r w:rsidRPr="0044668C">
        <w:rPr>
          <w:rtl/>
        </w:rPr>
        <w:t xml:space="preserve">אפרופו </w:t>
      </w:r>
      <w:bookmarkStart w:id="13716" w:name="_ETM_Q29_515990"/>
      <w:bookmarkEnd w:id="13716"/>
      <w:r w:rsidRPr="0044668C">
        <w:rPr>
          <w:rtl/>
        </w:rPr>
        <w:t>פרוג</w:t>
      </w:r>
      <w:r>
        <w:rPr>
          <w:rFonts w:hint="cs"/>
          <w:rtl/>
        </w:rPr>
        <w:t xml:space="preserve">רס, </w:t>
      </w:r>
      <w:bookmarkStart w:id="13717" w:name="_ETM_Q29_516380"/>
      <w:bookmarkEnd w:id="13717"/>
      <w:r>
        <w:rPr>
          <w:rFonts w:hint="cs"/>
          <w:rtl/>
        </w:rPr>
        <w:t>הרי</w:t>
      </w:r>
      <w:r w:rsidRPr="0044668C">
        <w:rPr>
          <w:rtl/>
        </w:rPr>
        <w:t xml:space="preserve"> </w:t>
      </w:r>
      <w:bookmarkStart w:id="13718" w:name="_ETM_Q29_516620"/>
      <w:bookmarkEnd w:id="13718"/>
      <w:r w:rsidRPr="0044668C">
        <w:rPr>
          <w:rtl/>
        </w:rPr>
        <w:t xml:space="preserve">מה </w:t>
      </w:r>
      <w:bookmarkStart w:id="13719" w:name="_ETM_Q29_516710"/>
      <w:bookmarkEnd w:id="13719"/>
      <w:r w:rsidRPr="0044668C">
        <w:rPr>
          <w:rtl/>
        </w:rPr>
        <w:t xml:space="preserve">זה </w:t>
      </w:r>
      <w:bookmarkStart w:id="13720" w:name="_ETM_Q29_516830"/>
      <w:bookmarkEnd w:id="13720"/>
      <w:r w:rsidRPr="0044668C">
        <w:rPr>
          <w:rtl/>
        </w:rPr>
        <w:t>פרוגרס</w:t>
      </w:r>
      <w:r>
        <w:rPr>
          <w:rFonts w:hint="cs"/>
          <w:rtl/>
        </w:rPr>
        <w:t>?</w:t>
      </w:r>
      <w:r w:rsidRPr="0044668C">
        <w:rPr>
          <w:rtl/>
        </w:rPr>
        <w:t xml:space="preserve"> </w:t>
      </w:r>
      <w:bookmarkStart w:id="13721" w:name="_ETM_Q29_517220"/>
      <w:bookmarkEnd w:id="13721"/>
      <w:r>
        <w:rPr>
          <w:rFonts w:hint="cs"/>
          <w:rtl/>
        </w:rPr>
        <w:t xml:space="preserve">זה </w:t>
      </w:r>
      <w:r w:rsidRPr="0044668C">
        <w:rPr>
          <w:rtl/>
        </w:rPr>
        <w:t xml:space="preserve">הנחות </w:t>
      </w:r>
      <w:bookmarkStart w:id="13722" w:name="_ETM_Q29_517610"/>
      <w:bookmarkStart w:id="13723" w:name="_ETM_Q29_517670"/>
      <w:bookmarkEnd w:id="13722"/>
      <w:bookmarkEnd w:id="13723"/>
      <w:r w:rsidRPr="0044668C">
        <w:rPr>
          <w:rtl/>
        </w:rPr>
        <w:t>העבודה</w:t>
      </w:r>
      <w:bookmarkStart w:id="13724" w:name="_ETM_Q29_518620"/>
      <w:bookmarkEnd w:id="13724"/>
      <w:r w:rsidRPr="0044668C">
        <w:rPr>
          <w:rtl/>
        </w:rPr>
        <w:t xml:space="preserve"> </w:t>
      </w:r>
      <w:bookmarkStart w:id="13725" w:name="_ETM_Q29_518800"/>
      <w:bookmarkEnd w:id="13725"/>
      <w:r>
        <w:rPr>
          <w:rFonts w:hint="cs"/>
          <w:rtl/>
        </w:rPr>
        <w:t>ה</w:t>
      </w:r>
      <w:r w:rsidRPr="0044668C">
        <w:rPr>
          <w:rtl/>
        </w:rPr>
        <w:t xml:space="preserve">משוננות </w:t>
      </w:r>
      <w:bookmarkStart w:id="13726" w:name="_ETM_Q29_520089"/>
      <w:bookmarkEnd w:id="13726"/>
      <w:r w:rsidRPr="0044668C">
        <w:rPr>
          <w:rtl/>
        </w:rPr>
        <w:t>וה</w:t>
      </w:r>
      <w:bookmarkStart w:id="13727" w:name="_ETM_Q29_521050"/>
      <w:bookmarkStart w:id="13728" w:name="_ETM_Q29_521589"/>
      <w:bookmarkEnd w:id="13727"/>
      <w:bookmarkEnd w:id="13728"/>
      <w:r w:rsidRPr="0044668C">
        <w:rPr>
          <w:rtl/>
        </w:rPr>
        <w:t xml:space="preserve">חודרות </w:t>
      </w:r>
      <w:bookmarkStart w:id="13729" w:name="_ETM_Q29_522220"/>
      <w:bookmarkEnd w:id="13729"/>
      <w:r w:rsidRPr="0044668C">
        <w:rPr>
          <w:rtl/>
        </w:rPr>
        <w:t xml:space="preserve">דרך </w:t>
      </w:r>
      <w:bookmarkStart w:id="13730" w:name="_ETM_Q29_522550"/>
      <w:bookmarkEnd w:id="13730"/>
      <w:r w:rsidRPr="0044668C">
        <w:rPr>
          <w:rtl/>
        </w:rPr>
        <w:t xml:space="preserve">האקדמיה </w:t>
      </w:r>
      <w:bookmarkStart w:id="13731" w:name="_ETM_Q29_523450"/>
      <w:bookmarkEnd w:id="13731"/>
      <w:r>
        <w:rPr>
          <w:rFonts w:hint="cs"/>
          <w:rtl/>
        </w:rPr>
        <w:t>ו</w:t>
      </w:r>
      <w:r w:rsidRPr="0044668C">
        <w:rPr>
          <w:rtl/>
        </w:rPr>
        <w:t xml:space="preserve">בכל </w:t>
      </w:r>
      <w:bookmarkStart w:id="13732" w:name="_ETM_Q29_523750"/>
      <w:bookmarkEnd w:id="13732"/>
      <w:r w:rsidRPr="0044668C">
        <w:rPr>
          <w:rtl/>
        </w:rPr>
        <w:t>מקום</w:t>
      </w:r>
      <w:r>
        <w:rPr>
          <w:rFonts w:hint="cs"/>
          <w:rtl/>
        </w:rPr>
        <w:t>.</w:t>
      </w:r>
      <w:r w:rsidRPr="0044668C">
        <w:rPr>
          <w:rtl/>
        </w:rPr>
        <w:t xml:space="preserve"> </w:t>
      </w:r>
      <w:bookmarkStart w:id="13733" w:name="_ETM_Q29_524350"/>
      <w:bookmarkEnd w:id="13733"/>
    </w:p>
    <w:p w:rsidR="00A51CE1" w:rsidRDefault="00A51CE1" w:rsidP="00F45A62">
      <w:pPr>
        <w:rPr>
          <w:rtl/>
        </w:rPr>
      </w:pPr>
    </w:p>
    <w:p w:rsidR="00A51CE1" w:rsidRDefault="00A51CE1" w:rsidP="00C53D75">
      <w:pPr>
        <w:rPr>
          <w:rtl/>
        </w:rPr>
      </w:pPr>
      <w:r w:rsidRPr="0044668C">
        <w:rPr>
          <w:rtl/>
        </w:rPr>
        <w:t xml:space="preserve">אני </w:t>
      </w:r>
      <w:bookmarkStart w:id="13734" w:name="_ETM_Q29_524620"/>
      <w:bookmarkEnd w:id="13734"/>
      <w:r>
        <w:rPr>
          <w:rFonts w:hint="cs"/>
          <w:rtl/>
        </w:rPr>
        <w:t xml:space="preserve">העזתי </w:t>
      </w:r>
      <w:bookmarkStart w:id="13735" w:name="_ETM_Q29_525040"/>
      <w:bookmarkEnd w:id="13735"/>
      <w:r w:rsidRPr="0044668C">
        <w:rPr>
          <w:rtl/>
        </w:rPr>
        <w:t xml:space="preserve">לפני </w:t>
      </w:r>
      <w:bookmarkStart w:id="13736" w:name="_ETM_Q29_525310"/>
      <w:bookmarkEnd w:id="13736"/>
      <w:r w:rsidRPr="0044668C">
        <w:rPr>
          <w:rtl/>
        </w:rPr>
        <w:t xml:space="preserve">שבוע </w:t>
      </w:r>
      <w:bookmarkStart w:id="13737" w:name="_ETM_Q29_525610"/>
      <w:bookmarkEnd w:id="13737"/>
      <w:r w:rsidRPr="0044668C">
        <w:rPr>
          <w:rtl/>
        </w:rPr>
        <w:t>וחצי</w:t>
      </w:r>
      <w:r>
        <w:rPr>
          <w:rFonts w:hint="cs"/>
          <w:rtl/>
        </w:rPr>
        <w:t>,</w:t>
      </w:r>
      <w:r w:rsidRPr="0044668C">
        <w:rPr>
          <w:rtl/>
        </w:rPr>
        <w:t xml:space="preserve"> </w:t>
      </w:r>
      <w:bookmarkStart w:id="13738" w:name="_ETM_Q29_526000"/>
      <w:bookmarkEnd w:id="13738"/>
      <w:r w:rsidRPr="0044668C">
        <w:rPr>
          <w:rtl/>
        </w:rPr>
        <w:t xml:space="preserve">בוועדה </w:t>
      </w:r>
      <w:bookmarkStart w:id="13739" w:name="_ETM_Q29_526450"/>
      <w:bookmarkEnd w:id="13739"/>
      <w:r w:rsidRPr="0044668C">
        <w:rPr>
          <w:rtl/>
        </w:rPr>
        <w:t xml:space="preserve">של </w:t>
      </w:r>
      <w:bookmarkStart w:id="13740" w:name="_ETM_Q29_526630"/>
      <w:bookmarkStart w:id="13741" w:name="_ETM_Q29_527140"/>
      <w:bookmarkStart w:id="13742" w:name="_ETM_Q29_527350"/>
      <w:bookmarkEnd w:id="13740"/>
      <w:bookmarkEnd w:id="13741"/>
      <w:bookmarkEnd w:id="13742"/>
      <w:r w:rsidRPr="0044668C">
        <w:rPr>
          <w:rtl/>
        </w:rPr>
        <w:t xml:space="preserve">היו"ר </w:t>
      </w:r>
      <w:bookmarkStart w:id="13743" w:name="_ETM_Q29_527680"/>
      <w:bookmarkEnd w:id="13743"/>
      <w:r w:rsidRPr="0044668C">
        <w:rPr>
          <w:rtl/>
        </w:rPr>
        <w:t xml:space="preserve">אייכלר </w:t>
      </w:r>
      <w:bookmarkStart w:id="13744" w:name="_ETM_Q29_528630"/>
      <w:bookmarkEnd w:id="13744"/>
      <w:r>
        <w:rPr>
          <w:rtl/>
        </w:rPr>
        <w:t>–</w:t>
      </w:r>
      <w:r>
        <w:rPr>
          <w:rFonts w:hint="cs"/>
          <w:rtl/>
        </w:rPr>
        <w:t xml:space="preserve"> דנו שם </w:t>
      </w:r>
      <w:bookmarkStart w:id="13745" w:name="_ETM_Q29_528960"/>
      <w:bookmarkStart w:id="13746" w:name="_ETM_Q29_529410"/>
      <w:bookmarkEnd w:id="13745"/>
      <w:bookmarkEnd w:id="13746"/>
      <w:r w:rsidRPr="0044668C">
        <w:rPr>
          <w:rtl/>
        </w:rPr>
        <w:t xml:space="preserve">בהליך </w:t>
      </w:r>
      <w:bookmarkStart w:id="13747" w:name="_ETM_Q29_530370"/>
      <w:bookmarkEnd w:id="13747"/>
      <w:r w:rsidRPr="0044668C">
        <w:rPr>
          <w:rtl/>
        </w:rPr>
        <w:t xml:space="preserve">מורכב </w:t>
      </w:r>
      <w:bookmarkStart w:id="13748" w:name="_ETM_Q29_530940"/>
      <w:bookmarkEnd w:id="13748"/>
      <w:r w:rsidRPr="0044668C">
        <w:rPr>
          <w:rtl/>
        </w:rPr>
        <w:t>וקשה</w:t>
      </w:r>
      <w:r>
        <w:rPr>
          <w:rFonts w:hint="cs"/>
          <w:rtl/>
        </w:rPr>
        <w:t>,</w:t>
      </w:r>
      <w:r w:rsidRPr="0044668C">
        <w:rPr>
          <w:rtl/>
        </w:rPr>
        <w:t xml:space="preserve"> </w:t>
      </w:r>
      <w:bookmarkStart w:id="13749" w:name="_ETM_Q29_531539"/>
      <w:bookmarkEnd w:id="13749"/>
      <w:r w:rsidRPr="0044668C">
        <w:rPr>
          <w:rtl/>
        </w:rPr>
        <w:t xml:space="preserve">שקשור </w:t>
      </w:r>
      <w:bookmarkStart w:id="13750" w:name="_ETM_Q29_532050"/>
      <w:bookmarkEnd w:id="13750"/>
      <w:r w:rsidRPr="0044668C">
        <w:rPr>
          <w:rtl/>
        </w:rPr>
        <w:t xml:space="preserve">לפקידות </w:t>
      </w:r>
      <w:bookmarkStart w:id="13751" w:name="_ETM_Q29_532500"/>
      <w:bookmarkEnd w:id="13751"/>
      <w:r>
        <w:rPr>
          <w:rFonts w:hint="cs"/>
          <w:rtl/>
        </w:rPr>
        <w:t xml:space="preserve">הסעד </w:t>
      </w:r>
      <w:bookmarkStart w:id="13752" w:name="_ETM_Q29_533350"/>
      <w:bookmarkEnd w:id="13752"/>
      <w:r w:rsidRPr="0044668C">
        <w:rPr>
          <w:rtl/>
        </w:rPr>
        <w:t xml:space="preserve">והוצאת </w:t>
      </w:r>
      <w:bookmarkStart w:id="13753" w:name="_ETM_Q29_533980"/>
      <w:bookmarkEnd w:id="13753"/>
      <w:r w:rsidRPr="0044668C">
        <w:rPr>
          <w:rtl/>
        </w:rPr>
        <w:t xml:space="preserve">ילדים </w:t>
      </w:r>
      <w:bookmarkStart w:id="13754" w:name="_ETM_Q29_534550"/>
      <w:bookmarkEnd w:id="13754"/>
      <w:r w:rsidRPr="0044668C">
        <w:rPr>
          <w:rtl/>
        </w:rPr>
        <w:t xml:space="preserve">בהליך </w:t>
      </w:r>
      <w:bookmarkStart w:id="13755" w:name="_ETM_Q29_534910"/>
      <w:bookmarkEnd w:id="13755"/>
      <w:r w:rsidRPr="0044668C">
        <w:rPr>
          <w:rtl/>
        </w:rPr>
        <w:t xml:space="preserve">נזקקות </w:t>
      </w:r>
      <w:bookmarkStart w:id="13756" w:name="_ETM_Q29_535510"/>
      <w:bookmarkEnd w:id="13756"/>
      <w:r w:rsidRPr="0044668C">
        <w:rPr>
          <w:rtl/>
        </w:rPr>
        <w:t xml:space="preserve">לפי </w:t>
      </w:r>
      <w:bookmarkStart w:id="13757" w:name="_ETM_Q29_535779"/>
      <w:bookmarkEnd w:id="13757"/>
      <w:r w:rsidRPr="0044668C">
        <w:rPr>
          <w:rtl/>
        </w:rPr>
        <w:t xml:space="preserve">חוק </w:t>
      </w:r>
      <w:bookmarkStart w:id="13758" w:name="_ETM_Q29_535960"/>
      <w:bookmarkEnd w:id="13758"/>
      <w:r w:rsidRPr="0044668C">
        <w:rPr>
          <w:rtl/>
        </w:rPr>
        <w:t xml:space="preserve">הסעד </w:t>
      </w:r>
      <w:bookmarkStart w:id="13759" w:name="_ETM_Q29_536649"/>
      <w:bookmarkEnd w:id="13759"/>
      <w:r w:rsidR="00C53D75">
        <w:rPr>
          <w:rFonts w:hint="cs"/>
          <w:rtl/>
        </w:rPr>
        <w:t>(</w:t>
      </w:r>
      <w:r w:rsidRPr="0044668C">
        <w:rPr>
          <w:rtl/>
        </w:rPr>
        <w:t xml:space="preserve">טיפול </w:t>
      </w:r>
      <w:bookmarkStart w:id="13760" w:name="_ETM_Q29_536949"/>
      <w:bookmarkEnd w:id="13760"/>
      <w:r w:rsidRPr="0044668C">
        <w:rPr>
          <w:rtl/>
        </w:rPr>
        <w:t>והשגחה</w:t>
      </w:r>
      <w:r w:rsidR="00C53D75">
        <w:rPr>
          <w:rFonts w:hint="cs"/>
          <w:rtl/>
        </w:rPr>
        <w:t>)</w:t>
      </w:r>
      <w:r>
        <w:rPr>
          <w:rFonts w:hint="cs"/>
          <w:rtl/>
        </w:rPr>
        <w:t>.</w:t>
      </w:r>
      <w:r w:rsidRPr="0044668C">
        <w:rPr>
          <w:rtl/>
        </w:rPr>
        <w:t xml:space="preserve"> </w:t>
      </w:r>
      <w:bookmarkStart w:id="13761" w:name="_ETM_Q29_537589"/>
      <w:bookmarkEnd w:id="13761"/>
      <w:r w:rsidRPr="0044668C">
        <w:rPr>
          <w:rtl/>
        </w:rPr>
        <w:t xml:space="preserve">אתם </w:t>
      </w:r>
      <w:bookmarkStart w:id="13762" w:name="_ETM_Q29_537830"/>
      <w:bookmarkEnd w:id="13762"/>
      <w:r w:rsidRPr="0044668C">
        <w:rPr>
          <w:rtl/>
        </w:rPr>
        <w:t xml:space="preserve">יודעים </w:t>
      </w:r>
      <w:bookmarkStart w:id="13763" w:name="_ETM_Q29_538040"/>
      <w:bookmarkEnd w:id="13763"/>
      <w:r w:rsidRPr="0044668C">
        <w:rPr>
          <w:rtl/>
        </w:rPr>
        <w:t xml:space="preserve">מה </w:t>
      </w:r>
      <w:bookmarkStart w:id="13764" w:name="_ETM_Q29_538160"/>
      <w:bookmarkEnd w:id="13764"/>
      <w:r w:rsidRPr="0044668C">
        <w:rPr>
          <w:rtl/>
        </w:rPr>
        <w:t xml:space="preserve">הם </w:t>
      </w:r>
      <w:bookmarkStart w:id="13765" w:name="_ETM_Q29_538250"/>
      <w:bookmarkEnd w:id="13765"/>
      <w:r w:rsidRPr="0044668C">
        <w:rPr>
          <w:rtl/>
        </w:rPr>
        <w:t>עשו</w:t>
      </w:r>
      <w:r>
        <w:rPr>
          <w:rFonts w:hint="cs"/>
          <w:rtl/>
        </w:rPr>
        <w:t>?</w:t>
      </w:r>
      <w:r w:rsidRPr="0044668C">
        <w:rPr>
          <w:rtl/>
        </w:rPr>
        <w:t xml:space="preserve"> </w:t>
      </w:r>
      <w:bookmarkStart w:id="13766" w:name="_ETM_Q29_539240"/>
      <w:bookmarkEnd w:id="13766"/>
      <w:r w:rsidRPr="0044668C">
        <w:rPr>
          <w:rtl/>
        </w:rPr>
        <w:t xml:space="preserve">איך </w:t>
      </w:r>
      <w:bookmarkStart w:id="13767" w:name="_ETM_Q29_539480"/>
      <w:bookmarkEnd w:id="13767"/>
      <w:r>
        <w:rPr>
          <w:rtl/>
        </w:rPr>
        <w:t>ה</w:t>
      </w:r>
      <w:r>
        <w:rPr>
          <w:rFonts w:hint="cs"/>
          <w:rtl/>
        </w:rPr>
        <w:t>ע</w:t>
      </w:r>
      <w:r w:rsidRPr="0044668C">
        <w:rPr>
          <w:rtl/>
        </w:rPr>
        <w:t xml:space="preserve">זנו </w:t>
      </w:r>
      <w:bookmarkStart w:id="13768" w:name="_ETM_Q29_540620"/>
      <w:bookmarkEnd w:id="13768"/>
      <w:r>
        <w:rPr>
          <w:rFonts w:hint="cs"/>
          <w:rtl/>
        </w:rPr>
        <w:t xml:space="preserve">– </w:t>
      </w:r>
      <w:r w:rsidRPr="0044668C">
        <w:rPr>
          <w:rtl/>
        </w:rPr>
        <w:t xml:space="preserve">הם </w:t>
      </w:r>
      <w:bookmarkStart w:id="13769" w:name="_ETM_Q29_540800"/>
      <w:bookmarkEnd w:id="13769"/>
      <w:r w:rsidRPr="0044668C">
        <w:rPr>
          <w:rtl/>
        </w:rPr>
        <w:t xml:space="preserve">יצאו </w:t>
      </w:r>
      <w:bookmarkStart w:id="13770" w:name="_ETM_Q29_541100"/>
      <w:bookmarkEnd w:id="13770"/>
      <w:r w:rsidRPr="0044668C">
        <w:rPr>
          <w:rtl/>
        </w:rPr>
        <w:t>לשביתה</w:t>
      </w:r>
      <w:r>
        <w:rPr>
          <w:rFonts w:hint="cs"/>
          <w:rtl/>
        </w:rPr>
        <w:t>,</w:t>
      </w:r>
      <w:r w:rsidRPr="0044668C">
        <w:rPr>
          <w:rtl/>
        </w:rPr>
        <w:t xml:space="preserve"> </w:t>
      </w:r>
      <w:bookmarkStart w:id="13771" w:name="_ETM_Q29_541880"/>
      <w:bookmarkEnd w:id="13771"/>
      <w:r w:rsidRPr="0044668C">
        <w:rPr>
          <w:rtl/>
        </w:rPr>
        <w:t xml:space="preserve">כי </w:t>
      </w:r>
      <w:bookmarkStart w:id="13772" w:name="_ETM_Q29_542060"/>
      <w:bookmarkEnd w:id="13772"/>
      <w:r w:rsidRPr="0044668C">
        <w:rPr>
          <w:rtl/>
        </w:rPr>
        <w:t xml:space="preserve">אני </w:t>
      </w:r>
      <w:bookmarkStart w:id="13773" w:name="_ETM_Q29_542339"/>
      <w:bookmarkEnd w:id="13773"/>
      <w:r w:rsidRPr="0044668C">
        <w:rPr>
          <w:rtl/>
        </w:rPr>
        <w:t xml:space="preserve">אמרתי </w:t>
      </w:r>
      <w:bookmarkStart w:id="13774" w:name="_ETM_Q29_543360"/>
      <w:bookmarkEnd w:id="13774"/>
      <w:r w:rsidRPr="0044668C">
        <w:rPr>
          <w:rtl/>
        </w:rPr>
        <w:t xml:space="preserve">שיש </w:t>
      </w:r>
      <w:bookmarkStart w:id="13775" w:name="_ETM_Q29_543570"/>
      <w:bookmarkEnd w:id="13775"/>
      <w:r w:rsidRPr="0044668C">
        <w:rPr>
          <w:rtl/>
        </w:rPr>
        <w:t xml:space="preserve">להם </w:t>
      </w:r>
      <w:bookmarkStart w:id="13776" w:name="_ETM_Q29_543779"/>
      <w:bookmarkEnd w:id="13776"/>
      <w:r w:rsidRPr="0044668C">
        <w:rPr>
          <w:rtl/>
        </w:rPr>
        <w:t xml:space="preserve">כוח </w:t>
      </w:r>
      <w:bookmarkStart w:id="13777" w:name="_ETM_Q29_544110"/>
      <w:bookmarkEnd w:id="13777"/>
      <w:r w:rsidRPr="0044668C">
        <w:rPr>
          <w:rtl/>
        </w:rPr>
        <w:t xml:space="preserve">רב </w:t>
      </w:r>
      <w:bookmarkStart w:id="13778" w:name="_ETM_Q29_544440"/>
      <w:bookmarkEnd w:id="13778"/>
      <w:r w:rsidRPr="0044668C">
        <w:rPr>
          <w:rtl/>
        </w:rPr>
        <w:t>מדי</w:t>
      </w:r>
      <w:r>
        <w:rPr>
          <w:rFonts w:hint="cs"/>
          <w:rtl/>
        </w:rPr>
        <w:t>,</w:t>
      </w:r>
      <w:r w:rsidRPr="0044668C">
        <w:rPr>
          <w:rtl/>
        </w:rPr>
        <w:t xml:space="preserve"> </w:t>
      </w:r>
      <w:bookmarkStart w:id="13779" w:name="_ETM_Q29_545160"/>
      <w:bookmarkEnd w:id="13779"/>
      <w:r w:rsidRPr="0044668C">
        <w:rPr>
          <w:rtl/>
        </w:rPr>
        <w:t xml:space="preserve">בלי </w:t>
      </w:r>
      <w:bookmarkStart w:id="13780" w:name="_ETM_Q29_545370"/>
      <w:bookmarkEnd w:id="13780"/>
      <w:r w:rsidRPr="0044668C">
        <w:rPr>
          <w:rtl/>
        </w:rPr>
        <w:t xml:space="preserve">לראות </w:t>
      </w:r>
      <w:bookmarkStart w:id="13781" w:name="_ETM_Q29_545640"/>
      <w:bookmarkEnd w:id="13781"/>
      <w:r w:rsidRPr="0044668C">
        <w:rPr>
          <w:rtl/>
        </w:rPr>
        <w:t xml:space="preserve">ילד </w:t>
      </w:r>
      <w:bookmarkStart w:id="13782" w:name="_ETM_Q29_545910"/>
      <w:bookmarkEnd w:id="13782"/>
      <w:r w:rsidR="00C53D75">
        <w:rPr>
          <w:rFonts w:hint="cs"/>
          <w:rtl/>
        </w:rPr>
        <w:t xml:space="preserve">– </w:t>
      </w:r>
      <w:r w:rsidRPr="0044668C">
        <w:rPr>
          <w:rtl/>
        </w:rPr>
        <w:t xml:space="preserve">להוציא </w:t>
      </w:r>
      <w:bookmarkStart w:id="13783" w:name="_ETM_Q29_546210"/>
      <w:bookmarkEnd w:id="13783"/>
      <w:r w:rsidRPr="0044668C">
        <w:rPr>
          <w:rtl/>
        </w:rPr>
        <w:t xml:space="preserve">אותו </w:t>
      </w:r>
      <w:bookmarkStart w:id="13784" w:name="_ETM_Q29_546330"/>
      <w:bookmarkEnd w:id="13784"/>
      <w:r w:rsidRPr="0044668C">
        <w:rPr>
          <w:rtl/>
        </w:rPr>
        <w:t>מהבית</w:t>
      </w:r>
      <w:r>
        <w:rPr>
          <w:rFonts w:hint="cs"/>
          <w:rtl/>
        </w:rPr>
        <w:t>.</w:t>
      </w:r>
      <w:r w:rsidRPr="0044668C">
        <w:rPr>
          <w:rtl/>
        </w:rPr>
        <w:t xml:space="preserve"> </w:t>
      </w:r>
      <w:bookmarkStart w:id="13785" w:name="_ETM_Q29_546960"/>
      <w:bookmarkEnd w:id="13785"/>
      <w:r w:rsidRPr="0044668C">
        <w:rPr>
          <w:rtl/>
        </w:rPr>
        <w:t xml:space="preserve">פקידות </w:t>
      </w:r>
      <w:bookmarkStart w:id="13786" w:name="_ETM_Q29_547440"/>
      <w:bookmarkEnd w:id="13786"/>
      <w:r w:rsidRPr="0044668C">
        <w:rPr>
          <w:rtl/>
        </w:rPr>
        <w:t>הסעד</w:t>
      </w:r>
      <w:r>
        <w:rPr>
          <w:rFonts w:hint="cs"/>
          <w:rtl/>
        </w:rPr>
        <w:t>,</w:t>
      </w:r>
      <w:r w:rsidRPr="0044668C">
        <w:rPr>
          <w:rtl/>
        </w:rPr>
        <w:t xml:space="preserve"> </w:t>
      </w:r>
      <w:bookmarkStart w:id="13787" w:name="_ETM_Q29_547920"/>
      <w:bookmarkEnd w:id="13787"/>
      <w:r w:rsidRPr="0044668C">
        <w:rPr>
          <w:rtl/>
        </w:rPr>
        <w:t xml:space="preserve">עובדות </w:t>
      </w:r>
      <w:bookmarkStart w:id="13788" w:name="_ETM_Q29_548220"/>
      <w:bookmarkEnd w:id="13788"/>
      <w:r w:rsidRPr="0044668C">
        <w:rPr>
          <w:rtl/>
        </w:rPr>
        <w:t>סוציאליות</w:t>
      </w:r>
      <w:r>
        <w:rPr>
          <w:rFonts w:hint="cs"/>
          <w:rtl/>
        </w:rPr>
        <w:t>,</w:t>
      </w:r>
      <w:r w:rsidRPr="0044668C">
        <w:rPr>
          <w:rtl/>
        </w:rPr>
        <w:t xml:space="preserve"> </w:t>
      </w:r>
      <w:bookmarkStart w:id="13789" w:name="_ETM_Q29_549289"/>
      <w:bookmarkEnd w:id="13789"/>
      <w:r w:rsidRPr="0044668C">
        <w:rPr>
          <w:rtl/>
        </w:rPr>
        <w:t xml:space="preserve">החליטו </w:t>
      </w:r>
      <w:bookmarkStart w:id="13790" w:name="_ETM_Q29_550009"/>
      <w:bookmarkEnd w:id="13790"/>
      <w:r w:rsidRPr="0044668C">
        <w:rPr>
          <w:rtl/>
        </w:rPr>
        <w:t>שלנו</w:t>
      </w:r>
      <w:r>
        <w:rPr>
          <w:rFonts w:hint="cs"/>
          <w:rtl/>
        </w:rPr>
        <w:t>,</w:t>
      </w:r>
      <w:r w:rsidRPr="0044668C">
        <w:rPr>
          <w:rtl/>
        </w:rPr>
        <w:t xml:space="preserve"> </w:t>
      </w:r>
      <w:bookmarkStart w:id="13791" w:name="_ETM_Q29_550429"/>
      <w:bookmarkEnd w:id="13791"/>
      <w:r w:rsidRPr="0044668C">
        <w:rPr>
          <w:rtl/>
        </w:rPr>
        <w:t xml:space="preserve">חברות </w:t>
      </w:r>
      <w:bookmarkStart w:id="13792" w:name="_ETM_Q29_550710"/>
      <w:bookmarkEnd w:id="13792"/>
      <w:r w:rsidRPr="0044668C">
        <w:rPr>
          <w:rtl/>
        </w:rPr>
        <w:t>הכנסת</w:t>
      </w:r>
      <w:bookmarkStart w:id="13793" w:name="_ETM_Q29_551250"/>
      <w:bookmarkEnd w:id="13793"/>
      <w:r>
        <w:rPr>
          <w:rFonts w:hint="cs"/>
          <w:rtl/>
        </w:rPr>
        <w:t xml:space="preserve"> </w:t>
      </w:r>
      <w:r>
        <w:rPr>
          <w:rFonts w:hint="eastAsia"/>
          <w:rtl/>
        </w:rPr>
        <w:t>–</w:t>
      </w:r>
      <w:r>
        <w:rPr>
          <w:rFonts w:hint="cs"/>
          <w:rtl/>
        </w:rPr>
        <w:t xml:space="preserve"> </w:t>
      </w:r>
      <w:r w:rsidRPr="0044668C">
        <w:rPr>
          <w:rtl/>
        </w:rPr>
        <w:t>לי</w:t>
      </w:r>
      <w:bookmarkStart w:id="13794" w:name="_ETM_Q29_551370"/>
      <w:bookmarkEnd w:id="13794"/>
      <w:r>
        <w:rPr>
          <w:rFonts w:hint="cs"/>
          <w:rtl/>
        </w:rPr>
        <w:t xml:space="preserve">, </w:t>
      </w:r>
      <w:r w:rsidRPr="0044668C">
        <w:rPr>
          <w:rtl/>
        </w:rPr>
        <w:t xml:space="preserve">חברת </w:t>
      </w:r>
      <w:bookmarkStart w:id="13795" w:name="_ETM_Q29_551670"/>
      <w:bookmarkEnd w:id="13795"/>
      <w:r w:rsidRPr="0044668C">
        <w:rPr>
          <w:rtl/>
        </w:rPr>
        <w:t>הכנסת</w:t>
      </w:r>
      <w:r w:rsidR="00C53D75">
        <w:rPr>
          <w:rFonts w:hint="cs"/>
          <w:rtl/>
        </w:rPr>
        <w:t>,</w:t>
      </w:r>
      <w:r>
        <w:rPr>
          <w:rFonts w:hint="cs"/>
          <w:rtl/>
        </w:rPr>
        <w:t xml:space="preserve"> </w:t>
      </w:r>
      <w:r w:rsidRPr="0044668C">
        <w:rPr>
          <w:rtl/>
        </w:rPr>
        <w:t xml:space="preserve">אסור </w:t>
      </w:r>
      <w:bookmarkStart w:id="13796" w:name="_ETM_Q29_552710"/>
      <w:bookmarkEnd w:id="13796"/>
      <w:r w:rsidRPr="0044668C">
        <w:rPr>
          <w:rtl/>
        </w:rPr>
        <w:t xml:space="preserve">לומר </w:t>
      </w:r>
      <w:bookmarkStart w:id="13797" w:name="_ETM_Q29_552979"/>
      <w:bookmarkEnd w:id="13797"/>
      <w:r w:rsidRPr="0044668C">
        <w:rPr>
          <w:rtl/>
        </w:rPr>
        <w:t xml:space="preserve">מה </w:t>
      </w:r>
      <w:bookmarkStart w:id="13798" w:name="_ETM_Q29_553130"/>
      <w:bookmarkEnd w:id="13798"/>
      <w:r w:rsidRPr="0044668C">
        <w:rPr>
          <w:rtl/>
        </w:rPr>
        <w:t xml:space="preserve">שאני </w:t>
      </w:r>
      <w:bookmarkStart w:id="13799" w:name="_ETM_Q29_553339"/>
      <w:bookmarkEnd w:id="13799"/>
      <w:r w:rsidRPr="0044668C">
        <w:rPr>
          <w:rtl/>
        </w:rPr>
        <w:t>רוצה</w:t>
      </w:r>
      <w:r>
        <w:rPr>
          <w:rFonts w:hint="cs"/>
          <w:rtl/>
        </w:rPr>
        <w:t xml:space="preserve">, וזו הצביעות במלוא תפארתה. </w:t>
      </w:r>
    </w:p>
    <w:p w:rsidR="00A51CE1" w:rsidRDefault="00A51CE1" w:rsidP="00F45A62">
      <w:pPr>
        <w:rPr>
          <w:rtl/>
        </w:rPr>
      </w:pPr>
      <w:bookmarkStart w:id="13800" w:name="_ETM_Q29_553475"/>
      <w:bookmarkStart w:id="13801" w:name="_ETM_Q29_553571"/>
      <w:bookmarkEnd w:id="13800"/>
      <w:bookmarkEnd w:id="13801"/>
    </w:p>
    <w:p w:rsidR="00A51CE1" w:rsidRDefault="00A51CE1" w:rsidP="00F45A62">
      <w:pPr>
        <w:pStyle w:val="af6"/>
        <w:keepNext/>
        <w:rPr>
          <w:rtl/>
        </w:rPr>
      </w:pPr>
      <w:bookmarkStart w:id="13802" w:name="_ETM_Q29_553716"/>
      <w:bookmarkStart w:id="13803" w:name="_ETM_Q29_553799"/>
      <w:bookmarkEnd w:id="13802"/>
      <w:bookmarkEnd w:id="13803"/>
      <w:r w:rsidRPr="00EA2F4E">
        <w:rPr>
          <w:rStyle w:val="TagStyle"/>
          <w:rtl/>
        </w:rPr>
        <w:t xml:space="preserve"> &lt;&lt; יור &gt;&gt; </w:t>
      </w:r>
      <w:r>
        <w:rPr>
          <w:rtl/>
        </w:rPr>
        <w:t>היו"ר ישראל אייכלר:</w:t>
      </w:r>
      <w:r w:rsidRPr="00EA2F4E">
        <w:rPr>
          <w:rStyle w:val="TagStyle"/>
          <w:rtl/>
        </w:rPr>
        <w:t xml:space="preserve"> &lt;&lt; יור &gt;&gt;</w:t>
      </w:r>
      <w:r>
        <w:rPr>
          <w:rtl/>
        </w:rPr>
        <w:t xml:space="preserve">   </w:t>
      </w:r>
    </w:p>
    <w:p w:rsidR="00A51CE1" w:rsidRDefault="00A51CE1" w:rsidP="00051671">
      <w:pPr>
        <w:rPr>
          <w:rtl/>
        </w:rPr>
      </w:pPr>
    </w:p>
    <w:p w:rsidR="00A51CE1" w:rsidRDefault="00A51CE1" w:rsidP="00F45A62">
      <w:pPr>
        <w:rPr>
          <w:rtl/>
        </w:rPr>
      </w:pPr>
      <w:r>
        <w:rPr>
          <w:rFonts w:hint="cs"/>
          <w:rtl/>
        </w:rPr>
        <w:t xml:space="preserve">תודה רבה. </w:t>
      </w:r>
    </w:p>
    <w:p w:rsidR="00A51CE1" w:rsidRDefault="00A51CE1" w:rsidP="00F45A62">
      <w:pPr>
        <w:rPr>
          <w:rtl/>
        </w:rPr>
      </w:pPr>
      <w:bookmarkStart w:id="13804" w:name="_ETM_Q29_552446"/>
      <w:bookmarkStart w:id="13805" w:name="_ETM_Q29_552550"/>
      <w:bookmarkEnd w:id="13804"/>
      <w:bookmarkEnd w:id="13805"/>
    </w:p>
    <w:p w:rsidR="00A51CE1" w:rsidRDefault="00A51CE1" w:rsidP="00F45A62">
      <w:pPr>
        <w:pStyle w:val="-"/>
        <w:keepNext/>
        <w:rPr>
          <w:rtl/>
        </w:rPr>
      </w:pPr>
      <w:bookmarkStart w:id="13806" w:name="ET_speakercontinue_6345_22"/>
      <w:r w:rsidRPr="00EA2F4E">
        <w:rPr>
          <w:rStyle w:val="TagStyle"/>
          <w:rtl/>
        </w:rPr>
        <w:t xml:space="preserve"> &lt;&lt; דובר_המשך &gt;&gt; </w:t>
      </w:r>
      <w:r>
        <w:rPr>
          <w:rtl/>
        </w:rPr>
        <w:t>טלי גוטליב (הליכוד):</w:t>
      </w:r>
      <w:r w:rsidRPr="00EA2F4E">
        <w:rPr>
          <w:rStyle w:val="TagStyle"/>
          <w:rtl/>
        </w:rPr>
        <w:t xml:space="preserve"> &lt;&lt; דובר_המשך &gt;&gt;</w:t>
      </w:r>
      <w:r>
        <w:rPr>
          <w:rtl/>
        </w:rPr>
        <w:t xml:space="preserve">   </w:t>
      </w:r>
      <w:bookmarkEnd w:id="13806"/>
    </w:p>
    <w:p w:rsidR="00A51CE1" w:rsidRDefault="00A51CE1" w:rsidP="00051671">
      <w:pPr>
        <w:rPr>
          <w:rtl/>
        </w:rPr>
      </w:pPr>
    </w:p>
    <w:p w:rsidR="00A51CE1" w:rsidRDefault="00A51CE1" w:rsidP="00C53D75">
      <w:pPr>
        <w:rPr>
          <w:rtl/>
        </w:rPr>
      </w:pPr>
      <w:bookmarkStart w:id="13807" w:name="_ETM_Q29_553854"/>
      <w:bookmarkStart w:id="13808" w:name="_ETM_Q29_553940"/>
      <w:bookmarkEnd w:id="13807"/>
      <w:bookmarkEnd w:id="13808"/>
      <w:r>
        <w:rPr>
          <w:rFonts w:hint="cs"/>
          <w:rtl/>
        </w:rPr>
        <w:t xml:space="preserve">פה </w:t>
      </w:r>
      <w:bookmarkStart w:id="13809" w:name="_ETM_Q29_557422"/>
      <w:bookmarkEnd w:id="13809"/>
      <w:r>
        <w:rPr>
          <w:rFonts w:hint="cs"/>
          <w:rtl/>
        </w:rPr>
        <w:t xml:space="preserve">אני רק אסיים </w:t>
      </w:r>
      <w:bookmarkStart w:id="13810" w:name="_ETM_Q29_554029"/>
      <w:bookmarkStart w:id="13811" w:name="_ETM_Q29_554210"/>
      <w:bookmarkStart w:id="13812" w:name="_ETM_Q29_554300"/>
      <w:bookmarkStart w:id="13813" w:name="_ETM_Q29_554600"/>
      <w:bookmarkStart w:id="13814" w:name="_ETM_Q29_555050"/>
      <w:bookmarkStart w:id="13815" w:name="_ETM_Q29_555529"/>
      <w:bookmarkStart w:id="13816" w:name="_ETM_Q29_556070"/>
      <w:bookmarkStart w:id="13817" w:name="_ETM_Q29_556279"/>
      <w:bookmarkStart w:id="13818" w:name="_ETM_Q29_556400"/>
      <w:bookmarkStart w:id="13819" w:name="_ETM_Q29_556520"/>
      <w:bookmarkStart w:id="13820" w:name="_ETM_Q29_556850"/>
      <w:bookmarkEnd w:id="13810"/>
      <w:bookmarkEnd w:id="13811"/>
      <w:bookmarkEnd w:id="13812"/>
      <w:bookmarkEnd w:id="13813"/>
      <w:bookmarkEnd w:id="13814"/>
      <w:bookmarkEnd w:id="13815"/>
      <w:bookmarkEnd w:id="13816"/>
      <w:bookmarkEnd w:id="13817"/>
      <w:bookmarkEnd w:id="13818"/>
      <w:bookmarkEnd w:id="13819"/>
      <w:bookmarkEnd w:id="13820"/>
      <w:r>
        <w:rPr>
          <w:rFonts w:hint="cs"/>
          <w:rtl/>
        </w:rPr>
        <w:t>ו</w:t>
      </w:r>
      <w:r w:rsidRPr="0044668C">
        <w:rPr>
          <w:rtl/>
        </w:rPr>
        <w:t xml:space="preserve">אני </w:t>
      </w:r>
      <w:bookmarkStart w:id="13821" w:name="_ETM_Q29_557000"/>
      <w:bookmarkEnd w:id="13821"/>
      <w:r w:rsidRPr="0044668C">
        <w:rPr>
          <w:rtl/>
        </w:rPr>
        <w:t>אומר</w:t>
      </w:r>
      <w:r>
        <w:rPr>
          <w:rFonts w:hint="cs"/>
          <w:rtl/>
        </w:rPr>
        <w:t>: 1.</w:t>
      </w:r>
      <w:r w:rsidRPr="0044668C">
        <w:rPr>
          <w:rtl/>
        </w:rPr>
        <w:t xml:space="preserve"> </w:t>
      </w:r>
      <w:bookmarkStart w:id="13822" w:name="_ETM_Q29_558229"/>
      <w:bookmarkEnd w:id="13822"/>
      <w:r w:rsidRPr="0044668C">
        <w:rPr>
          <w:rtl/>
        </w:rPr>
        <w:t xml:space="preserve">לא </w:t>
      </w:r>
      <w:bookmarkStart w:id="13823" w:name="_ETM_Q29_558409"/>
      <w:bookmarkEnd w:id="13823"/>
      <w:r w:rsidRPr="0044668C">
        <w:rPr>
          <w:rtl/>
        </w:rPr>
        <w:t xml:space="preserve">מטילים </w:t>
      </w:r>
      <w:bookmarkStart w:id="13824" w:name="_ETM_Q29_558830"/>
      <w:bookmarkEnd w:id="13824"/>
      <w:r w:rsidRPr="0044668C">
        <w:rPr>
          <w:rtl/>
        </w:rPr>
        <w:t xml:space="preserve">אימה </w:t>
      </w:r>
      <w:bookmarkStart w:id="13825" w:name="_ETM_Q29_559070"/>
      <w:bookmarkEnd w:id="13825"/>
      <w:r w:rsidRPr="0044668C">
        <w:rPr>
          <w:rtl/>
        </w:rPr>
        <w:t xml:space="preserve">על </w:t>
      </w:r>
      <w:bookmarkStart w:id="13826" w:name="_ETM_Q29_559130"/>
      <w:bookmarkEnd w:id="13826"/>
      <w:r w:rsidRPr="0044668C">
        <w:rPr>
          <w:rtl/>
        </w:rPr>
        <w:t xml:space="preserve">חברי </w:t>
      </w:r>
      <w:bookmarkStart w:id="13827" w:name="_ETM_Q29_559430"/>
      <w:bookmarkEnd w:id="13827"/>
      <w:r w:rsidRPr="0044668C">
        <w:rPr>
          <w:rtl/>
        </w:rPr>
        <w:t>כנסת</w:t>
      </w:r>
      <w:r>
        <w:rPr>
          <w:rFonts w:hint="cs"/>
          <w:rtl/>
        </w:rPr>
        <w:t>,</w:t>
      </w:r>
      <w:r w:rsidRPr="0044668C">
        <w:rPr>
          <w:rtl/>
        </w:rPr>
        <w:t xml:space="preserve"> </w:t>
      </w:r>
      <w:bookmarkStart w:id="13828" w:name="_ETM_Q29_559970"/>
      <w:bookmarkEnd w:id="13828"/>
      <w:r w:rsidRPr="0044668C">
        <w:rPr>
          <w:rtl/>
        </w:rPr>
        <w:t xml:space="preserve">בין </w:t>
      </w:r>
      <w:bookmarkStart w:id="13829" w:name="_ETM_Q29_560150"/>
      <w:bookmarkStart w:id="13830" w:name="_ETM_Q29_560240"/>
      <w:bookmarkEnd w:id="13829"/>
      <w:bookmarkEnd w:id="13830"/>
      <w:r w:rsidR="00C53D75">
        <w:rPr>
          <w:rFonts w:hint="cs"/>
          <w:rtl/>
        </w:rPr>
        <w:t>ש</w:t>
      </w:r>
      <w:r w:rsidRPr="0044668C">
        <w:rPr>
          <w:rtl/>
        </w:rPr>
        <w:t xml:space="preserve">זה </w:t>
      </w:r>
      <w:bookmarkStart w:id="13831" w:name="_ETM_Q29_560360"/>
      <w:bookmarkEnd w:id="13831"/>
      <w:r w:rsidRPr="0044668C">
        <w:rPr>
          <w:rtl/>
        </w:rPr>
        <w:t xml:space="preserve">מימין </w:t>
      </w:r>
      <w:bookmarkStart w:id="13832" w:name="_ETM_Q29_561110"/>
      <w:bookmarkEnd w:id="13832"/>
      <w:r w:rsidRPr="0044668C">
        <w:rPr>
          <w:rtl/>
        </w:rPr>
        <w:t xml:space="preserve">ובין </w:t>
      </w:r>
      <w:bookmarkStart w:id="13833" w:name="_ETM_Q29_561380"/>
      <w:bookmarkStart w:id="13834" w:name="_ETM_Q29_561470"/>
      <w:bookmarkEnd w:id="13833"/>
      <w:bookmarkEnd w:id="13834"/>
      <w:r w:rsidR="00C53D75">
        <w:rPr>
          <w:rFonts w:hint="cs"/>
          <w:rtl/>
        </w:rPr>
        <w:t>ש</w:t>
      </w:r>
      <w:r w:rsidRPr="0044668C">
        <w:rPr>
          <w:rtl/>
        </w:rPr>
        <w:t xml:space="preserve">זה </w:t>
      </w:r>
      <w:bookmarkStart w:id="13835" w:name="_ETM_Q29_561589"/>
      <w:bookmarkEnd w:id="13835"/>
      <w:r>
        <w:rPr>
          <w:rFonts w:hint="cs"/>
          <w:rtl/>
        </w:rPr>
        <w:t>מ</w:t>
      </w:r>
      <w:r w:rsidRPr="0044668C">
        <w:rPr>
          <w:rtl/>
        </w:rPr>
        <w:t>שמאל</w:t>
      </w:r>
      <w:bookmarkStart w:id="13836" w:name="_ETM_Q29_562990"/>
      <w:bookmarkEnd w:id="13836"/>
      <w:r>
        <w:rPr>
          <w:rFonts w:hint="cs"/>
          <w:rtl/>
        </w:rPr>
        <w:t xml:space="preserve">. אף </w:t>
      </w:r>
      <w:r w:rsidRPr="0044668C">
        <w:rPr>
          <w:rtl/>
        </w:rPr>
        <w:t xml:space="preserve">פקיד </w:t>
      </w:r>
      <w:bookmarkStart w:id="13837" w:name="_ETM_Q29_563350"/>
      <w:bookmarkEnd w:id="13837"/>
      <w:r w:rsidRPr="0044668C">
        <w:rPr>
          <w:rtl/>
        </w:rPr>
        <w:t xml:space="preserve">ציבור </w:t>
      </w:r>
      <w:bookmarkStart w:id="13838" w:name="_ETM_Q29_564130"/>
      <w:bookmarkEnd w:id="13838"/>
      <w:r w:rsidRPr="0044668C">
        <w:rPr>
          <w:rtl/>
        </w:rPr>
        <w:t xml:space="preserve">לא </w:t>
      </w:r>
      <w:bookmarkStart w:id="13839" w:name="_ETM_Q29_564310"/>
      <w:bookmarkEnd w:id="13839"/>
      <w:r w:rsidRPr="0044668C">
        <w:rPr>
          <w:rtl/>
        </w:rPr>
        <w:t xml:space="preserve">ייתן </w:t>
      </w:r>
      <w:bookmarkStart w:id="13840" w:name="_ETM_Q29_564549"/>
      <w:bookmarkEnd w:id="13840"/>
      <w:r w:rsidRPr="0044668C">
        <w:rPr>
          <w:rtl/>
        </w:rPr>
        <w:t xml:space="preserve">לנו </w:t>
      </w:r>
      <w:bookmarkStart w:id="13841" w:name="_ETM_Q29_564759"/>
      <w:bookmarkEnd w:id="13841"/>
      <w:r w:rsidRPr="0044668C">
        <w:rPr>
          <w:rtl/>
        </w:rPr>
        <w:t>הוראות</w:t>
      </w:r>
      <w:r>
        <w:rPr>
          <w:rFonts w:hint="cs"/>
          <w:rtl/>
        </w:rPr>
        <w:t>,</w:t>
      </w:r>
      <w:r w:rsidRPr="0044668C">
        <w:rPr>
          <w:rtl/>
        </w:rPr>
        <w:t xml:space="preserve"> </w:t>
      </w:r>
      <w:bookmarkStart w:id="13842" w:name="_ETM_Q29_565330"/>
      <w:bookmarkEnd w:id="13842"/>
      <w:r w:rsidRPr="0044668C">
        <w:rPr>
          <w:rtl/>
        </w:rPr>
        <w:t xml:space="preserve">והוא </w:t>
      </w:r>
      <w:bookmarkStart w:id="13843" w:name="_ETM_Q29_565509"/>
      <w:bookmarkEnd w:id="13843"/>
      <w:r w:rsidRPr="0044668C">
        <w:rPr>
          <w:rtl/>
        </w:rPr>
        <w:t xml:space="preserve">ייתן </w:t>
      </w:r>
      <w:bookmarkStart w:id="13844" w:name="_ETM_Q29_565779"/>
      <w:bookmarkEnd w:id="13844"/>
      <w:r w:rsidRPr="0044668C">
        <w:rPr>
          <w:rtl/>
        </w:rPr>
        <w:t xml:space="preserve">לגמרי </w:t>
      </w:r>
      <w:bookmarkStart w:id="13845" w:name="_ETM_Q29_566170"/>
      <w:bookmarkEnd w:id="13845"/>
      <w:r w:rsidRPr="0044668C">
        <w:rPr>
          <w:rtl/>
        </w:rPr>
        <w:t>שירות</w:t>
      </w:r>
      <w:r>
        <w:rPr>
          <w:rFonts w:hint="cs"/>
          <w:rtl/>
        </w:rPr>
        <w:t>.</w:t>
      </w:r>
      <w:r w:rsidRPr="0044668C">
        <w:rPr>
          <w:rtl/>
        </w:rPr>
        <w:t xml:space="preserve"> </w:t>
      </w:r>
      <w:bookmarkStart w:id="13846" w:name="_ETM_Q29_566680"/>
      <w:bookmarkEnd w:id="13846"/>
      <w:r w:rsidRPr="0044668C">
        <w:rPr>
          <w:rtl/>
        </w:rPr>
        <w:t xml:space="preserve">כי </w:t>
      </w:r>
      <w:bookmarkStart w:id="13847" w:name="_ETM_Q29_566830"/>
      <w:bookmarkEnd w:id="13847"/>
      <w:r w:rsidRPr="0044668C">
        <w:rPr>
          <w:rtl/>
        </w:rPr>
        <w:t xml:space="preserve">החובה </w:t>
      </w:r>
      <w:bookmarkStart w:id="13848" w:name="_ETM_Q29_567159"/>
      <w:bookmarkEnd w:id="13848"/>
      <w:r w:rsidRPr="0044668C">
        <w:rPr>
          <w:rtl/>
        </w:rPr>
        <w:t xml:space="preserve">שלנו </w:t>
      </w:r>
      <w:bookmarkStart w:id="13849" w:name="_ETM_Q29_567460"/>
      <w:bookmarkEnd w:id="13849"/>
      <w:r w:rsidR="00C53D75">
        <w:rPr>
          <w:rFonts w:hint="cs"/>
          <w:rtl/>
        </w:rPr>
        <w:t xml:space="preserve">– </w:t>
      </w:r>
      <w:r w:rsidRPr="0044668C">
        <w:rPr>
          <w:rtl/>
        </w:rPr>
        <w:t xml:space="preserve">דרך </w:t>
      </w:r>
      <w:bookmarkStart w:id="13850" w:name="_ETM_Q29_567700"/>
      <w:bookmarkEnd w:id="13850"/>
      <w:r w:rsidRPr="0044668C">
        <w:rPr>
          <w:rtl/>
        </w:rPr>
        <w:t>אגב</w:t>
      </w:r>
      <w:r>
        <w:rPr>
          <w:rFonts w:hint="cs"/>
          <w:rtl/>
        </w:rPr>
        <w:t>,</w:t>
      </w:r>
      <w:r w:rsidRPr="0044668C">
        <w:rPr>
          <w:rtl/>
        </w:rPr>
        <w:t xml:space="preserve"> </w:t>
      </w:r>
      <w:bookmarkStart w:id="13851" w:name="_ETM_Q29_567909"/>
      <w:bookmarkEnd w:id="13851"/>
      <w:r w:rsidRPr="0044668C">
        <w:rPr>
          <w:rtl/>
        </w:rPr>
        <w:t xml:space="preserve">תזכרו </w:t>
      </w:r>
      <w:bookmarkStart w:id="13852" w:name="_ETM_Q29_568299"/>
      <w:bookmarkEnd w:id="13852"/>
      <w:r w:rsidRPr="0044668C">
        <w:rPr>
          <w:rtl/>
        </w:rPr>
        <w:t>תמיד</w:t>
      </w:r>
      <w:r>
        <w:rPr>
          <w:rFonts w:hint="cs"/>
          <w:rtl/>
        </w:rPr>
        <w:t>:</w:t>
      </w:r>
      <w:r w:rsidRPr="0044668C">
        <w:rPr>
          <w:rtl/>
        </w:rPr>
        <w:t xml:space="preserve"> </w:t>
      </w:r>
      <w:bookmarkStart w:id="13853" w:name="_ETM_Q29_568869"/>
      <w:bookmarkEnd w:id="13853"/>
      <w:r w:rsidRPr="0044668C">
        <w:rPr>
          <w:rtl/>
        </w:rPr>
        <w:t xml:space="preserve">אנחנו </w:t>
      </w:r>
      <w:bookmarkStart w:id="13854" w:name="_ETM_Q29_569229"/>
      <w:bookmarkEnd w:id="13854"/>
      <w:r w:rsidRPr="0044668C">
        <w:rPr>
          <w:rtl/>
        </w:rPr>
        <w:t xml:space="preserve">לא </w:t>
      </w:r>
      <w:bookmarkStart w:id="13855" w:name="_ETM_Q29_569350"/>
      <w:bookmarkEnd w:id="13855"/>
      <w:r w:rsidRPr="0044668C">
        <w:rPr>
          <w:rtl/>
        </w:rPr>
        <w:t>יושבי</w:t>
      </w:r>
      <w:bookmarkStart w:id="13856" w:name="_ETM_Q29_569799"/>
      <w:bookmarkEnd w:id="13856"/>
      <w:r>
        <w:rPr>
          <w:rFonts w:hint="cs"/>
          <w:rtl/>
        </w:rPr>
        <w:t>-</w:t>
      </w:r>
      <w:r w:rsidRPr="0044668C">
        <w:rPr>
          <w:rtl/>
        </w:rPr>
        <w:t xml:space="preserve">ראש </w:t>
      </w:r>
      <w:bookmarkStart w:id="13857" w:name="_ETM_Q29_570279"/>
      <w:bookmarkEnd w:id="13857"/>
      <w:r w:rsidRPr="0044668C">
        <w:rPr>
          <w:rtl/>
        </w:rPr>
        <w:t xml:space="preserve">ועד </w:t>
      </w:r>
      <w:bookmarkStart w:id="13858" w:name="_ETM_Q29_570549"/>
      <w:bookmarkEnd w:id="13858"/>
      <w:r w:rsidRPr="0044668C">
        <w:rPr>
          <w:rtl/>
        </w:rPr>
        <w:t xml:space="preserve">עובדי </w:t>
      </w:r>
      <w:bookmarkStart w:id="13859" w:name="_ETM_Q29_570819"/>
      <w:bookmarkEnd w:id="13859"/>
      <w:r w:rsidRPr="0044668C">
        <w:rPr>
          <w:rtl/>
        </w:rPr>
        <w:t>המדינה</w:t>
      </w:r>
      <w:r>
        <w:rPr>
          <w:rFonts w:hint="cs"/>
          <w:rtl/>
        </w:rPr>
        <w:t>,</w:t>
      </w:r>
      <w:r w:rsidRPr="0044668C">
        <w:rPr>
          <w:rtl/>
        </w:rPr>
        <w:t xml:space="preserve"> </w:t>
      </w:r>
      <w:bookmarkStart w:id="13860" w:name="_ETM_Q29_571479"/>
      <w:bookmarkEnd w:id="13860"/>
      <w:r w:rsidRPr="0044668C">
        <w:rPr>
          <w:rtl/>
        </w:rPr>
        <w:t xml:space="preserve">אנחנו </w:t>
      </w:r>
      <w:bookmarkStart w:id="13861" w:name="_ETM_Q29_571839"/>
      <w:bookmarkEnd w:id="13861"/>
      <w:r w:rsidRPr="0044668C">
        <w:rPr>
          <w:rtl/>
        </w:rPr>
        <w:t>יושבי</w:t>
      </w:r>
      <w:bookmarkStart w:id="13862" w:name="_ETM_Q29_572109"/>
      <w:bookmarkEnd w:id="13862"/>
      <w:r>
        <w:rPr>
          <w:rFonts w:hint="cs"/>
          <w:rtl/>
        </w:rPr>
        <w:t>-</w:t>
      </w:r>
      <w:r w:rsidRPr="0044668C">
        <w:rPr>
          <w:rtl/>
        </w:rPr>
        <w:t xml:space="preserve">ראש </w:t>
      </w:r>
      <w:bookmarkStart w:id="13863" w:name="_ETM_Q29_572289"/>
      <w:bookmarkEnd w:id="13863"/>
      <w:r w:rsidRPr="0044668C">
        <w:rPr>
          <w:rtl/>
        </w:rPr>
        <w:t xml:space="preserve">אזרחי </w:t>
      </w:r>
      <w:bookmarkStart w:id="13864" w:name="_ETM_Q29_572649"/>
      <w:bookmarkEnd w:id="13864"/>
      <w:r w:rsidRPr="0044668C">
        <w:rPr>
          <w:rtl/>
        </w:rPr>
        <w:t>המדינה</w:t>
      </w:r>
      <w:r>
        <w:rPr>
          <w:rFonts w:hint="cs"/>
          <w:rtl/>
        </w:rPr>
        <w:t>,</w:t>
      </w:r>
      <w:r w:rsidRPr="0044668C">
        <w:rPr>
          <w:rtl/>
        </w:rPr>
        <w:t xml:space="preserve"> </w:t>
      </w:r>
      <w:bookmarkStart w:id="13865" w:name="_ETM_Q29_572950"/>
      <w:bookmarkEnd w:id="13865"/>
      <w:r w:rsidRPr="0044668C">
        <w:rPr>
          <w:rtl/>
        </w:rPr>
        <w:t xml:space="preserve">בין </w:t>
      </w:r>
      <w:bookmarkStart w:id="13866" w:name="_ETM_Q29_573100"/>
      <w:bookmarkStart w:id="13867" w:name="_ETM_Q29_573189"/>
      <w:bookmarkEnd w:id="13866"/>
      <w:bookmarkEnd w:id="13867"/>
      <w:r w:rsidR="00C53D75">
        <w:rPr>
          <w:rFonts w:hint="cs"/>
          <w:rtl/>
        </w:rPr>
        <w:t>ש</w:t>
      </w:r>
      <w:r w:rsidRPr="0044668C">
        <w:rPr>
          <w:rtl/>
        </w:rPr>
        <w:t xml:space="preserve">אתה </w:t>
      </w:r>
      <w:bookmarkStart w:id="13868" w:name="_ETM_Q29_573369"/>
      <w:bookmarkEnd w:id="13868"/>
      <w:r w:rsidRPr="0044668C">
        <w:rPr>
          <w:rtl/>
        </w:rPr>
        <w:t xml:space="preserve">משמאל </w:t>
      </w:r>
      <w:bookmarkStart w:id="13869" w:name="_ETM_Q29_574119"/>
      <w:bookmarkEnd w:id="13869"/>
      <w:r w:rsidRPr="0044668C">
        <w:rPr>
          <w:rtl/>
        </w:rPr>
        <w:t xml:space="preserve">ובין </w:t>
      </w:r>
      <w:bookmarkStart w:id="13870" w:name="_ETM_Q29_574420"/>
      <w:bookmarkStart w:id="13871" w:name="_ETM_Q29_574509"/>
      <w:bookmarkEnd w:id="13870"/>
      <w:bookmarkEnd w:id="13871"/>
      <w:r w:rsidR="00C53D75">
        <w:rPr>
          <w:rFonts w:hint="cs"/>
          <w:rtl/>
        </w:rPr>
        <w:t>ש</w:t>
      </w:r>
      <w:r w:rsidRPr="0044668C">
        <w:rPr>
          <w:rtl/>
        </w:rPr>
        <w:t xml:space="preserve">אתה </w:t>
      </w:r>
      <w:bookmarkStart w:id="13872" w:name="_ETM_Q29_574659"/>
      <w:bookmarkEnd w:id="13872"/>
      <w:r>
        <w:rPr>
          <w:rFonts w:hint="cs"/>
          <w:rtl/>
        </w:rPr>
        <w:t>מ</w:t>
      </w:r>
      <w:r w:rsidRPr="0044668C">
        <w:rPr>
          <w:rtl/>
        </w:rPr>
        <w:t>ימי</w:t>
      </w:r>
      <w:r>
        <w:rPr>
          <w:rFonts w:hint="cs"/>
          <w:rtl/>
        </w:rPr>
        <w:t>ן.</w:t>
      </w:r>
      <w:r w:rsidRPr="0044668C">
        <w:rPr>
          <w:rtl/>
        </w:rPr>
        <w:t xml:space="preserve"> </w:t>
      </w:r>
      <w:bookmarkStart w:id="13873" w:name="_ETM_Q29_575319"/>
      <w:bookmarkEnd w:id="13873"/>
      <w:r w:rsidRPr="0044668C">
        <w:rPr>
          <w:rtl/>
        </w:rPr>
        <w:t xml:space="preserve">אז </w:t>
      </w:r>
      <w:bookmarkStart w:id="13874" w:name="_ETM_Q29_575499"/>
      <w:bookmarkEnd w:id="13874"/>
      <w:r w:rsidRPr="0044668C">
        <w:rPr>
          <w:rtl/>
        </w:rPr>
        <w:t xml:space="preserve">תרדו </w:t>
      </w:r>
      <w:bookmarkStart w:id="13875" w:name="_ETM_Q29_576320"/>
      <w:bookmarkEnd w:id="13875"/>
      <w:r w:rsidRPr="0044668C">
        <w:rPr>
          <w:rtl/>
        </w:rPr>
        <w:t xml:space="preserve">מהצביעות </w:t>
      </w:r>
      <w:bookmarkStart w:id="13876" w:name="_ETM_Q29_576920"/>
      <w:bookmarkEnd w:id="13876"/>
      <w:r w:rsidRPr="0044668C">
        <w:rPr>
          <w:rtl/>
        </w:rPr>
        <w:t xml:space="preserve">של </w:t>
      </w:r>
      <w:bookmarkStart w:id="13877" w:name="_ETM_Q29_577040"/>
      <w:bookmarkEnd w:id="13877"/>
      <w:r w:rsidRPr="0044668C">
        <w:rPr>
          <w:rtl/>
        </w:rPr>
        <w:t xml:space="preserve">השיח </w:t>
      </w:r>
      <w:bookmarkStart w:id="13878" w:name="_ETM_Q29_577339"/>
      <w:bookmarkEnd w:id="13878"/>
      <w:r w:rsidRPr="0044668C">
        <w:rPr>
          <w:rtl/>
        </w:rPr>
        <w:t xml:space="preserve">של </w:t>
      </w:r>
      <w:bookmarkStart w:id="13879" w:name="_ETM_Q29_577460"/>
      <w:bookmarkEnd w:id="13879"/>
      <w:r w:rsidRPr="0044668C">
        <w:rPr>
          <w:rtl/>
        </w:rPr>
        <w:t>מגדר</w:t>
      </w:r>
      <w:r>
        <w:rPr>
          <w:rFonts w:hint="cs"/>
          <w:rtl/>
        </w:rPr>
        <w:t>,</w:t>
      </w:r>
      <w:r w:rsidRPr="0044668C">
        <w:rPr>
          <w:rtl/>
        </w:rPr>
        <w:t xml:space="preserve"> </w:t>
      </w:r>
      <w:bookmarkStart w:id="13880" w:name="_ETM_Q29_577759"/>
      <w:bookmarkEnd w:id="13880"/>
      <w:r>
        <w:rPr>
          <w:rFonts w:hint="cs"/>
          <w:rtl/>
        </w:rPr>
        <w:t>ו</w:t>
      </w:r>
      <w:r w:rsidRPr="0044668C">
        <w:rPr>
          <w:rtl/>
        </w:rPr>
        <w:t xml:space="preserve">תשאלו </w:t>
      </w:r>
      <w:bookmarkStart w:id="13881" w:name="_ETM_Q29_578119"/>
      <w:bookmarkEnd w:id="13881"/>
      <w:r w:rsidRPr="0044668C">
        <w:rPr>
          <w:rtl/>
        </w:rPr>
        <w:t>א</w:t>
      </w:r>
      <w:r>
        <w:rPr>
          <w:rFonts w:hint="cs"/>
          <w:rtl/>
        </w:rPr>
        <w:t>ת</w:t>
      </w:r>
      <w:r w:rsidRPr="0044668C">
        <w:rPr>
          <w:rtl/>
        </w:rPr>
        <w:t xml:space="preserve"> </w:t>
      </w:r>
      <w:bookmarkStart w:id="13882" w:name="_ETM_Q29_578180"/>
      <w:bookmarkEnd w:id="13882"/>
      <w:r w:rsidRPr="0044668C">
        <w:rPr>
          <w:rtl/>
        </w:rPr>
        <w:t>עצמ</w:t>
      </w:r>
      <w:r>
        <w:rPr>
          <w:rFonts w:hint="cs"/>
          <w:rtl/>
        </w:rPr>
        <w:t>כם</w:t>
      </w:r>
      <w:r w:rsidRPr="0044668C">
        <w:rPr>
          <w:rtl/>
        </w:rPr>
        <w:t xml:space="preserve"> </w:t>
      </w:r>
      <w:bookmarkStart w:id="13883" w:name="_ETM_Q29_578630"/>
      <w:bookmarkEnd w:id="13883"/>
      <w:r w:rsidRPr="0044668C">
        <w:rPr>
          <w:rtl/>
        </w:rPr>
        <w:t xml:space="preserve">כמה </w:t>
      </w:r>
      <w:bookmarkStart w:id="13884" w:name="_ETM_Q29_578930"/>
      <w:bookmarkEnd w:id="13884"/>
      <w:r w:rsidRPr="0044668C">
        <w:rPr>
          <w:rtl/>
        </w:rPr>
        <w:t>פעמים</w:t>
      </w:r>
      <w:bookmarkStart w:id="13885" w:name="_ETM_Q29_576712"/>
      <w:bookmarkEnd w:id="13885"/>
      <w:r w:rsidRPr="0044668C">
        <w:rPr>
          <w:rtl/>
        </w:rPr>
        <w:t xml:space="preserve"> </w:t>
      </w:r>
      <w:bookmarkStart w:id="13886" w:name="_ETM_Q29_579590"/>
      <w:bookmarkEnd w:id="13886"/>
      <w:r w:rsidRPr="0044668C">
        <w:rPr>
          <w:rtl/>
        </w:rPr>
        <w:t xml:space="preserve">אני </w:t>
      </w:r>
      <w:bookmarkStart w:id="13887" w:name="_ETM_Q29_579880"/>
      <w:bookmarkEnd w:id="13887"/>
      <w:r>
        <w:rPr>
          <w:rtl/>
        </w:rPr>
        <w:t>ש</w:t>
      </w:r>
      <w:r>
        <w:rPr>
          <w:rFonts w:hint="cs"/>
          <w:rtl/>
        </w:rPr>
        <w:t>מע</w:t>
      </w:r>
      <w:r w:rsidRPr="0044668C">
        <w:rPr>
          <w:rtl/>
        </w:rPr>
        <w:t xml:space="preserve">תי </w:t>
      </w:r>
      <w:bookmarkStart w:id="13888" w:name="_ETM_Q29_580270"/>
      <w:bookmarkEnd w:id="13888"/>
      <w:r w:rsidRPr="0044668C">
        <w:rPr>
          <w:rtl/>
        </w:rPr>
        <w:t>מכאן</w:t>
      </w:r>
      <w:r>
        <w:rPr>
          <w:rFonts w:hint="cs"/>
          <w:rtl/>
        </w:rPr>
        <w:t>, פה</w:t>
      </w:r>
      <w:r w:rsidR="00C53D75">
        <w:rPr>
          <w:rFonts w:hint="cs"/>
          <w:rtl/>
        </w:rPr>
        <w:t>,</w:t>
      </w:r>
      <w:r w:rsidRPr="0044668C">
        <w:rPr>
          <w:rtl/>
        </w:rPr>
        <w:t xml:space="preserve"> </w:t>
      </w:r>
      <w:bookmarkStart w:id="13889" w:name="_ETM_Q29_581259"/>
      <w:bookmarkEnd w:id="13889"/>
      <w:r>
        <w:rPr>
          <w:rFonts w:hint="cs"/>
          <w:rtl/>
        </w:rPr>
        <w:t>מ</w:t>
      </w:r>
      <w:r w:rsidRPr="0044668C">
        <w:rPr>
          <w:rtl/>
        </w:rPr>
        <w:t>האופוזיציה</w:t>
      </w:r>
      <w:r>
        <w:rPr>
          <w:rFonts w:hint="cs"/>
          <w:rtl/>
        </w:rPr>
        <w:t>,</w:t>
      </w:r>
      <w:r w:rsidRPr="0044668C">
        <w:rPr>
          <w:rtl/>
        </w:rPr>
        <w:t xml:space="preserve"> </w:t>
      </w:r>
      <w:bookmarkStart w:id="13890" w:name="_ETM_Q29_582409"/>
      <w:bookmarkEnd w:id="13890"/>
      <w:r w:rsidRPr="0044668C">
        <w:rPr>
          <w:rtl/>
        </w:rPr>
        <w:t xml:space="preserve">איך </w:t>
      </w:r>
      <w:bookmarkStart w:id="13891" w:name="_ETM_Q29_582589"/>
      <w:bookmarkEnd w:id="13891"/>
      <w:r>
        <w:rPr>
          <w:rtl/>
        </w:rPr>
        <w:t>ה</w:t>
      </w:r>
      <w:r>
        <w:rPr>
          <w:rFonts w:hint="cs"/>
          <w:rtl/>
        </w:rPr>
        <w:t>עזתי</w:t>
      </w:r>
      <w:r w:rsidRPr="0044668C">
        <w:rPr>
          <w:rtl/>
        </w:rPr>
        <w:t xml:space="preserve"> </w:t>
      </w:r>
      <w:bookmarkStart w:id="13892" w:name="_ETM_Q29_582979"/>
      <w:bookmarkEnd w:id="13892"/>
      <w:r w:rsidRPr="0044668C">
        <w:rPr>
          <w:rtl/>
        </w:rPr>
        <w:t xml:space="preserve">לייצג </w:t>
      </w:r>
      <w:bookmarkStart w:id="13893" w:name="_ETM_Q29_583339"/>
      <w:bookmarkEnd w:id="13893"/>
      <w:r w:rsidRPr="0044668C">
        <w:rPr>
          <w:rtl/>
        </w:rPr>
        <w:t>אנשים</w:t>
      </w:r>
      <w:r w:rsidR="00C53D75">
        <w:rPr>
          <w:rFonts w:hint="cs"/>
          <w:rtl/>
        </w:rPr>
        <w:t>,</w:t>
      </w:r>
      <w:r w:rsidRPr="0044668C">
        <w:rPr>
          <w:rtl/>
        </w:rPr>
        <w:t xml:space="preserve"> </w:t>
      </w:r>
      <w:bookmarkStart w:id="13894" w:name="_ETM_Q29_584000"/>
      <w:bookmarkEnd w:id="13894"/>
      <w:r w:rsidRPr="0044668C">
        <w:rPr>
          <w:rtl/>
        </w:rPr>
        <w:t>ו</w:t>
      </w:r>
      <w:r>
        <w:rPr>
          <w:rFonts w:hint="cs"/>
          <w:rtl/>
        </w:rPr>
        <w:t>איך העז</w:t>
      </w:r>
      <w:r w:rsidRPr="0044668C">
        <w:rPr>
          <w:rtl/>
        </w:rPr>
        <w:t xml:space="preserve">תי </w:t>
      </w:r>
      <w:bookmarkStart w:id="13895" w:name="_ETM_Q29_584540"/>
      <w:bookmarkEnd w:id="13895"/>
      <w:r w:rsidRPr="0044668C">
        <w:rPr>
          <w:rtl/>
        </w:rPr>
        <w:t xml:space="preserve">לקחת </w:t>
      </w:r>
      <w:bookmarkStart w:id="13896" w:name="_ETM_Q29_584839"/>
      <w:bookmarkEnd w:id="13896"/>
      <w:r w:rsidRPr="0044668C">
        <w:rPr>
          <w:rtl/>
        </w:rPr>
        <w:t xml:space="preserve">תיקים </w:t>
      </w:r>
      <w:bookmarkStart w:id="13897" w:name="_ETM_Q29_585080"/>
      <w:bookmarkEnd w:id="13897"/>
      <w:r w:rsidRPr="0044668C">
        <w:rPr>
          <w:rtl/>
        </w:rPr>
        <w:t xml:space="preserve">פליליים </w:t>
      </w:r>
      <w:bookmarkStart w:id="13898" w:name="_ETM_Q29_585409"/>
      <w:bookmarkEnd w:id="13898"/>
      <w:r w:rsidRPr="0044668C">
        <w:rPr>
          <w:rtl/>
        </w:rPr>
        <w:t>קשים</w:t>
      </w:r>
      <w:bookmarkStart w:id="13899" w:name="_ETM_Q29_585979"/>
      <w:bookmarkEnd w:id="13899"/>
      <w:r>
        <w:rPr>
          <w:rFonts w:hint="cs"/>
          <w:rtl/>
        </w:rPr>
        <w:t xml:space="preserve">, </w:t>
      </w:r>
      <w:r w:rsidRPr="0044668C">
        <w:rPr>
          <w:rtl/>
        </w:rPr>
        <w:t xml:space="preserve">ואיך </w:t>
      </w:r>
      <w:bookmarkStart w:id="13900" w:name="_ETM_Q29_586310"/>
      <w:bookmarkEnd w:id="13900"/>
      <w:r w:rsidRPr="0044668C">
        <w:rPr>
          <w:rtl/>
        </w:rPr>
        <w:t xml:space="preserve">אני </w:t>
      </w:r>
      <w:bookmarkStart w:id="13901" w:name="_ETM_Q29_586460"/>
      <w:bookmarkEnd w:id="13901"/>
      <w:r w:rsidRPr="0044668C">
        <w:rPr>
          <w:rtl/>
        </w:rPr>
        <w:t xml:space="preserve">עושה </w:t>
      </w:r>
      <w:bookmarkStart w:id="13902" w:name="_ETM_Q29_586729"/>
      <w:bookmarkEnd w:id="13902"/>
      <w:r>
        <w:rPr>
          <w:rtl/>
        </w:rPr>
        <w:t>כ</w:t>
      </w:r>
      <w:r>
        <w:rPr>
          <w:rFonts w:hint="cs"/>
          <w:rtl/>
        </w:rPr>
        <w:t>ך ואיך העזתי אחרת.</w:t>
      </w:r>
    </w:p>
    <w:p w:rsidR="00A51CE1" w:rsidRDefault="00A51CE1" w:rsidP="00F45A62">
      <w:pPr>
        <w:rPr>
          <w:rtl/>
        </w:rPr>
      </w:pPr>
    </w:p>
    <w:p w:rsidR="00A51CE1" w:rsidRDefault="00A51CE1" w:rsidP="00F45A62">
      <w:pPr>
        <w:pStyle w:val="af6"/>
        <w:keepNext/>
        <w:rPr>
          <w:rtl/>
        </w:rPr>
      </w:pPr>
      <w:r w:rsidRPr="00EA2F4E">
        <w:rPr>
          <w:rStyle w:val="TagStyle"/>
          <w:rtl/>
        </w:rPr>
        <w:t xml:space="preserve"> &lt;&lt; יור &gt;&gt; </w:t>
      </w:r>
      <w:r>
        <w:rPr>
          <w:rtl/>
        </w:rPr>
        <w:t>היו"ר ישראל אייכלר:</w:t>
      </w:r>
      <w:r w:rsidRPr="00EA2F4E">
        <w:rPr>
          <w:rStyle w:val="TagStyle"/>
          <w:rtl/>
        </w:rPr>
        <w:t xml:space="preserve"> &lt;&lt; יור &gt;&gt;</w:t>
      </w:r>
      <w:r>
        <w:rPr>
          <w:rtl/>
        </w:rPr>
        <w:t xml:space="preserve">   </w:t>
      </w:r>
    </w:p>
    <w:p w:rsidR="00A51CE1" w:rsidRDefault="00A51CE1" w:rsidP="00051671">
      <w:pPr>
        <w:rPr>
          <w:rtl/>
        </w:rPr>
      </w:pPr>
    </w:p>
    <w:p w:rsidR="00A51CE1" w:rsidRDefault="00A51CE1" w:rsidP="00F45A62">
      <w:pPr>
        <w:rPr>
          <w:rtl/>
        </w:rPr>
      </w:pPr>
      <w:r>
        <w:rPr>
          <w:rFonts w:hint="cs"/>
          <w:rtl/>
        </w:rPr>
        <w:t xml:space="preserve">תודה רבה. </w:t>
      </w:r>
    </w:p>
    <w:p w:rsidR="00A51CE1" w:rsidRDefault="00A51CE1" w:rsidP="00F45A62">
      <w:pPr>
        <w:rPr>
          <w:rtl/>
        </w:rPr>
      </w:pPr>
      <w:bookmarkStart w:id="13903" w:name="_ETM_Q29_584648"/>
      <w:bookmarkStart w:id="13904" w:name="_ETM_Q29_584716"/>
      <w:bookmarkEnd w:id="13903"/>
      <w:bookmarkEnd w:id="13904"/>
    </w:p>
    <w:p w:rsidR="00A51CE1" w:rsidRDefault="00A51CE1" w:rsidP="00F45A62">
      <w:pPr>
        <w:pStyle w:val="-"/>
        <w:keepNext/>
        <w:rPr>
          <w:rtl/>
        </w:rPr>
      </w:pPr>
      <w:bookmarkStart w:id="13905" w:name="ET_speakercontinue_6345_24"/>
      <w:r w:rsidRPr="00EA2F4E">
        <w:rPr>
          <w:rStyle w:val="TagStyle"/>
          <w:rtl/>
        </w:rPr>
        <w:t xml:space="preserve"> &lt;&lt; דובר_המשך &gt;&gt; </w:t>
      </w:r>
      <w:r>
        <w:rPr>
          <w:rtl/>
        </w:rPr>
        <w:t>טלי גוטליב (הליכוד):</w:t>
      </w:r>
      <w:r w:rsidRPr="00EA2F4E">
        <w:rPr>
          <w:rStyle w:val="TagStyle"/>
          <w:rtl/>
        </w:rPr>
        <w:t xml:space="preserve"> &lt;&lt; דובר_המשך &gt;&gt;</w:t>
      </w:r>
      <w:r>
        <w:rPr>
          <w:rtl/>
        </w:rPr>
        <w:t xml:space="preserve">   </w:t>
      </w:r>
      <w:bookmarkEnd w:id="13905"/>
    </w:p>
    <w:p w:rsidR="00A51CE1" w:rsidRDefault="00A51CE1" w:rsidP="00051671">
      <w:pPr>
        <w:rPr>
          <w:rtl/>
        </w:rPr>
      </w:pPr>
    </w:p>
    <w:p w:rsidR="00A51CE1" w:rsidRDefault="00A51CE1" w:rsidP="00F45A62">
      <w:pPr>
        <w:rPr>
          <w:rtl/>
          <w:lang w:eastAsia="he-IL"/>
        </w:rPr>
      </w:pPr>
      <w:bookmarkStart w:id="13906" w:name="_ETM_Q29_585679"/>
      <w:bookmarkStart w:id="13907" w:name="_ETM_Q29_588861"/>
      <w:bookmarkStart w:id="13908" w:name="_ETM_Q29_588968"/>
      <w:bookmarkStart w:id="13909" w:name="_ETM_Q29_589065"/>
      <w:bookmarkStart w:id="13910" w:name="_ETM_Q29_589139"/>
      <w:bookmarkEnd w:id="13906"/>
      <w:bookmarkEnd w:id="13907"/>
      <w:bookmarkEnd w:id="13908"/>
      <w:bookmarkEnd w:id="13909"/>
      <w:bookmarkEnd w:id="13910"/>
      <w:r>
        <w:rPr>
          <w:rFonts w:hint="cs"/>
          <w:rtl/>
        </w:rPr>
        <w:t xml:space="preserve">וזה </w:t>
      </w:r>
      <w:bookmarkStart w:id="13911" w:name="_ETM_Q29_587420"/>
      <w:bookmarkStart w:id="13912" w:name="_ETM_Q29_587659"/>
      <w:bookmarkStart w:id="13913" w:name="_ETM_Q29_588509"/>
      <w:bookmarkStart w:id="13914" w:name="_ETM_Q29_588799"/>
      <w:bookmarkEnd w:id="13911"/>
      <w:bookmarkEnd w:id="13912"/>
      <w:bookmarkEnd w:id="13913"/>
      <w:bookmarkEnd w:id="13914"/>
      <w:r w:rsidRPr="0044668C">
        <w:rPr>
          <w:rtl/>
        </w:rPr>
        <w:t>בו</w:t>
      </w:r>
      <w:r>
        <w:rPr>
          <w:rFonts w:hint="cs"/>
          <w:rtl/>
        </w:rPr>
        <w:t>ז</w:t>
      </w:r>
      <w:r w:rsidRPr="0044668C">
        <w:rPr>
          <w:rtl/>
        </w:rPr>
        <w:t xml:space="preserve"> </w:t>
      </w:r>
      <w:bookmarkStart w:id="13915" w:name="_ETM_Q29_589189"/>
      <w:bookmarkEnd w:id="13915"/>
      <w:r w:rsidRPr="0044668C">
        <w:rPr>
          <w:rtl/>
        </w:rPr>
        <w:t>למגדר</w:t>
      </w:r>
      <w:r>
        <w:rPr>
          <w:rFonts w:hint="cs"/>
          <w:rtl/>
        </w:rPr>
        <w:t>,</w:t>
      </w:r>
      <w:r w:rsidRPr="0044668C">
        <w:rPr>
          <w:rtl/>
        </w:rPr>
        <w:t xml:space="preserve"> </w:t>
      </w:r>
      <w:bookmarkStart w:id="13916" w:name="_ETM_Q29_589939"/>
      <w:bookmarkEnd w:id="13916"/>
      <w:r w:rsidRPr="0044668C">
        <w:rPr>
          <w:rtl/>
        </w:rPr>
        <w:t xml:space="preserve">כי </w:t>
      </w:r>
      <w:bookmarkStart w:id="13917" w:name="_ETM_Q29_590089"/>
      <w:bookmarkEnd w:id="13917"/>
      <w:r w:rsidRPr="0044668C">
        <w:rPr>
          <w:rtl/>
        </w:rPr>
        <w:t xml:space="preserve">אני </w:t>
      </w:r>
      <w:bookmarkStart w:id="13918" w:name="_ETM_Q29_590439"/>
      <w:bookmarkEnd w:id="13918"/>
      <w:r>
        <w:rPr>
          <w:rtl/>
        </w:rPr>
        <w:t>החז</w:t>
      </w:r>
      <w:r>
        <w:rPr>
          <w:rFonts w:hint="cs"/>
          <w:rtl/>
        </w:rPr>
        <w:t>ק</w:t>
      </w:r>
      <w:r w:rsidRPr="0044668C">
        <w:rPr>
          <w:rtl/>
        </w:rPr>
        <w:t xml:space="preserve">תי </w:t>
      </w:r>
      <w:bookmarkStart w:id="13919" w:name="_ETM_Q29_591039"/>
      <w:bookmarkEnd w:id="13919"/>
      <w:r w:rsidRPr="0044668C">
        <w:rPr>
          <w:rtl/>
        </w:rPr>
        <w:t>את</w:t>
      </w:r>
      <w:r>
        <w:rPr>
          <w:rFonts w:hint="cs"/>
          <w:rtl/>
        </w:rPr>
        <w:t xml:space="preserve"> אחד</w:t>
      </w:r>
      <w:bookmarkStart w:id="13920" w:name="_ETM_Q29_591100"/>
      <w:bookmarkEnd w:id="13920"/>
      <w:r w:rsidRPr="0044668C">
        <w:rPr>
          <w:rtl/>
        </w:rPr>
        <w:t xml:space="preserve"> </w:t>
      </w:r>
      <w:bookmarkStart w:id="13921" w:name="_ETM_Q29_591279"/>
      <w:bookmarkEnd w:id="13921"/>
      <w:r w:rsidRPr="0044668C">
        <w:rPr>
          <w:rtl/>
        </w:rPr>
        <w:t xml:space="preserve">המשרדים </w:t>
      </w:r>
      <w:bookmarkStart w:id="13922" w:name="_ETM_Q29_591759"/>
      <w:bookmarkEnd w:id="13922"/>
      <w:r w:rsidRPr="0044668C">
        <w:rPr>
          <w:rtl/>
        </w:rPr>
        <w:t xml:space="preserve">הגדולים </w:t>
      </w:r>
      <w:bookmarkStart w:id="13923" w:name="_ETM_Q29_592299"/>
      <w:bookmarkEnd w:id="13923"/>
      <w:r w:rsidRPr="0044668C">
        <w:rPr>
          <w:rtl/>
        </w:rPr>
        <w:t xml:space="preserve">בתל </w:t>
      </w:r>
      <w:bookmarkStart w:id="13924" w:name="_ETM_Q29_592539"/>
      <w:bookmarkEnd w:id="13924"/>
      <w:r w:rsidRPr="0044668C">
        <w:rPr>
          <w:rtl/>
        </w:rPr>
        <w:t>אביב</w:t>
      </w:r>
      <w:r>
        <w:rPr>
          <w:rFonts w:hint="cs"/>
          <w:rtl/>
        </w:rPr>
        <w:t>.</w:t>
      </w:r>
      <w:r w:rsidRPr="0044668C">
        <w:rPr>
          <w:rtl/>
        </w:rPr>
        <w:t xml:space="preserve"> </w:t>
      </w:r>
      <w:bookmarkStart w:id="13925" w:name="_ETM_Q29_593270"/>
      <w:bookmarkEnd w:id="13925"/>
      <w:r w:rsidRPr="0044668C">
        <w:rPr>
          <w:rtl/>
        </w:rPr>
        <w:t xml:space="preserve">לא </w:t>
      </w:r>
      <w:bookmarkStart w:id="13926" w:name="_ETM_Q29_593479"/>
      <w:bookmarkEnd w:id="13926"/>
      <w:r w:rsidRPr="0044668C">
        <w:rPr>
          <w:rtl/>
        </w:rPr>
        <w:t xml:space="preserve">היה </w:t>
      </w:r>
      <w:bookmarkStart w:id="13927" w:name="_ETM_Q29_593630"/>
      <w:bookmarkEnd w:id="13927"/>
      <w:r w:rsidRPr="0044668C">
        <w:rPr>
          <w:rtl/>
        </w:rPr>
        <w:t xml:space="preserve">חסר </w:t>
      </w:r>
      <w:bookmarkStart w:id="13928" w:name="_ETM_Q29_594110"/>
      <w:bookmarkEnd w:id="13928"/>
      <w:r w:rsidRPr="0044668C">
        <w:rPr>
          <w:rtl/>
        </w:rPr>
        <w:t>לי</w:t>
      </w:r>
      <w:r>
        <w:rPr>
          <w:rFonts w:hint="cs"/>
          <w:rtl/>
        </w:rPr>
        <w:t>,</w:t>
      </w:r>
      <w:r w:rsidRPr="0044668C">
        <w:rPr>
          <w:rtl/>
        </w:rPr>
        <w:t xml:space="preserve"> </w:t>
      </w:r>
      <w:bookmarkStart w:id="13929" w:name="_ETM_Q29_594200"/>
      <w:bookmarkEnd w:id="13929"/>
      <w:r w:rsidRPr="0044668C">
        <w:rPr>
          <w:rtl/>
        </w:rPr>
        <w:t xml:space="preserve">ברוך </w:t>
      </w:r>
      <w:bookmarkStart w:id="13930" w:name="_ETM_Q29_594439"/>
      <w:bookmarkEnd w:id="13930"/>
      <w:r w:rsidRPr="0044668C">
        <w:rPr>
          <w:rtl/>
        </w:rPr>
        <w:t>השם</w:t>
      </w:r>
      <w:bookmarkStart w:id="13931" w:name="_ETM_Q29_594619"/>
      <w:bookmarkEnd w:id="13931"/>
      <w:r>
        <w:rPr>
          <w:rFonts w:hint="cs"/>
          <w:rtl/>
        </w:rPr>
        <w:t xml:space="preserve"> </w:t>
      </w:r>
      <w:r>
        <w:rPr>
          <w:rtl/>
        </w:rPr>
        <w:t>–</w:t>
      </w:r>
      <w:r>
        <w:rPr>
          <w:rFonts w:hint="cs"/>
          <w:rtl/>
        </w:rPr>
        <w:t xml:space="preserve"> </w:t>
      </w:r>
      <w:r w:rsidRPr="0044668C">
        <w:rPr>
          <w:rtl/>
        </w:rPr>
        <w:t>כמובן</w:t>
      </w:r>
      <w:r>
        <w:rPr>
          <w:rFonts w:hint="cs"/>
          <w:rtl/>
        </w:rPr>
        <w:t>,</w:t>
      </w:r>
      <w:r w:rsidRPr="0044668C">
        <w:rPr>
          <w:rtl/>
        </w:rPr>
        <w:t xml:space="preserve"> </w:t>
      </w:r>
      <w:bookmarkStart w:id="13932" w:name="_ETM_Q29_594950"/>
      <w:bookmarkEnd w:id="13932"/>
      <w:r w:rsidRPr="0044668C">
        <w:rPr>
          <w:rtl/>
        </w:rPr>
        <w:t>תודה לאלוקים</w:t>
      </w:r>
      <w:r>
        <w:rPr>
          <w:rFonts w:hint="cs"/>
          <w:rtl/>
        </w:rPr>
        <w:t>.</w:t>
      </w:r>
      <w:r w:rsidRPr="0044668C">
        <w:rPr>
          <w:rtl/>
        </w:rPr>
        <w:t xml:space="preserve"> </w:t>
      </w:r>
      <w:bookmarkStart w:id="13933" w:name="_ETM_Q29_596029"/>
      <w:r w:rsidRPr="0044668C">
        <w:rPr>
          <w:rFonts w:hint="eastAsia"/>
          <w:rtl/>
          <w:lang w:eastAsia="he-IL"/>
        </w:rPr>
        <w:t>אני</w:t>
      </w:r>
      <w:r w:rsidRPr="0044668C">
        <w:rPr>
          <w:rtl/>
          <w:lang w:eastAsia="he-IL"/>
        </w:rPr>
        <w:t xml:space="preserve"> </w:t>
      </w:r>
      <w:bookmarkStart w:id="13934" w:name="_ETM_Q29_596210"/>
      <w:bookmarkEnd w:id="13934"/>
      <w:r w:rsidRPr="0044668C">
        <w:rPr>
          <w:rtl/>
          <w:lang w:eastAsia="he-IL"/>
        </w:rPr>
        <w:t xml:space="preserve">מחזיקה </w:t>
      </w:r>
      <w:bookmarkStart w:id="13935" w:name="_ETM_Q29_596570"/>
      <w:bookmarkEnd w:id="13935"/>
      <w:r w:rsidRPr="0044668C">
        <w:rPr>
          <w:rtl/>
          <w:lang w:eastAsia="he-IL"/>
        </w:rPr>
        <w:t xml:space="preserve">את </w:t>
      </w:r>
      <w:bookmarkStart w:id="13936" w:name="_ETM_Q29_596689"/>
      <w:bookmarkEnd w:id="13936"/>
      <w:r w:rsidRPr="0044668C">
        <w:rPr>
          <w:rtl/>
          <w:lang w:eastAsia="he-IL"/>
        </w:rPr>
        <w:t xml:space="preserve">הבית </w:t>
      </w:r>
      <w:bookmarkStart w:id="13937" w:name="_ETM_Q29_597049"/>
      <w:bookmarkEnd w:id="13937"/>
      <w:r w:rsidRPr="0044668C">
        <w:rPr>
          <w:rtl/>
          <w:lang w:eastAsia="he-IL"/>
        </w:rPr>
        <w:t>שלי</w:t>
      </w:r>
      <w:r>
        <w:rPr>
          <w:rFonts w:hint="cs"/>
          <w:rtl/>
          <w:lang w:eastAsia="he-IL"/>
        </w:rPr>
        <w:t>,</w:t>
      </w:r>
      <w:r w:rsidRPr="0044668C">
        <w:rPr>
          <w:rtl/>
          <w:lang w:eastAsia="he-IL"/>
        </w:rPr>
        <w:t xml:space="preserve"> </w:t>
      </w:r>
      <w:bookmarkStart w:id="13938" w:name="_ETM_Q29_597529"/>
      <w:bookmarkEnd w:id="13938"/>
      <w:r w:rsidRPr="0044668C">
        <w:rPr>
          <w:rtl/>
          <w:lang w:eastAsia="he-IL"/>
        </w:rPr>
        <w:t xml:space="preserve">את </w:t>
      </w:r>
      <w:bookmarkStart w:id="13939" w:name="_ETM_Q29_597680"/>
      <w:bookmarkEnd w:id="13939"/>
      <w:r w:rsidRPr="0044668C">
        <w:rPr>
          <w:rtl/>
          <w:lang w:eastAsia="he-IL"/>
        </w:rPr>
        <w:t xml:space="preserve">המשפחה </w:t>
      </w:r>
      <w:bookmarkStart w:id="13940" w:name="_ETM_Q29_598130"/>
      <w:bookmarkEnd w:id="13940"/>
      <w:r w:rsidRPr="0044668C">
        <w:rPr>
          <w:rtl/>
          <w:lang w:eastAsia="he-IL"/>
        </w:rPr>
        <w:t>שלי</w:t>
      </w:r>
      <w:r>
        <w:rPr>
          <w:rFonts w:hint="cs"/>
          <w:rtl/>
          <w:lang w:eastAsia="he-IL"/>
        </w:rPr>
        <w:t>,</w:t>
      </w:r>
      <w:r w:rsidRPr="0044668C">
        <w:rPr>
          <w:rtl/>
          <w:lang w:eastAsia="he-IL"/>
        </w:rPr>
        <w:t xml:space="preserve"> </w:t>
      </w:r>
      <w:bookmarkStart w:id="13941" w:name="_ETM_Q29_598390"/>
      <w:bookmarkEnd w:id="13941"/>
      <w:r>
        <w:rPr>
          <w:rFonts w:hint="cs"/>
          <w:rtl/>
          <w:lang w:eastAsia="he-IL"/>
        </w:rPr>
        <w:t>ו</w:t>
      </w:r>
      <w:r w:rsidRPr="0044668C">
        <w:rPr>
          <w:rtl/>
          <w:lang w:eastAsia="he-IL"/>
        </w:rPr>
        <w:t xml:space="preserve">אינני </w:t>
      </w:r>
      <w:bookmarkStart w:id="13942" w:name="_ETM_Q29_598700"/>
      <w:bookmarkEnd w:id="13942"/>
      <w:r w:rsidRPr="0044668C">
        <w:rPr>
          <w:rtl/>
          <w:lang w:eastAsia="he-IL"/>
        </w:rPr>
        <w:t>נזקק</w:t>
      </w:r>
      <w:r>
        <w:rPr>
          <w:rFonts w:hint="cs"/>
          <w:rtl/>
          <w:lang w:eastAsia="he-IL"/>
        </w:rPr>
        <w:t>ת,</w:t>
      </w:r>
      <w:r w:rsidRPr="0044668C">
        <w:rPr>
          <w:rtl/>
          <w:lang w:eastAsia="he-IL"/>
        </w:rPr>
        <w:t xml:space="preserve"> </w:t>
      </w:r>
      <w:bookmarkStart w:id="13943" w:name="_ETM_Q29_599509"/>
      <w:bookmarkEnd w:id="13943"/>
      <w:r w:rsidRPr="0044668C">
        <w:rPr>
          <w:rtl/>
          <w:lang w:eastAsia="he-IL"/>
        </w:rPr>
        <w:t>ועדיין</w:t>
      </w:r>
      <w:r>
        <w:rPr>
          <w:rFonts w:hint="cs"/>
          <w:rtl/>
          <w:lang w:eastAsia="he-IL"/>
        </w:rPr>
        <w:t>,</w:t>
      </w:r>
      <w:r w:rsidRPr="0044668C">
        <w:rPr>
          <w:rtl/>
          <w:lang w:eastAsia="he-IL"/>
        </w:rPr>
        <w:t xml:space="preserve"> </w:t>
      </w:r>
      <w:bookmarkStart w:id="13944" w:name="_ETM_Q29_600259"/>
      <w:bookmarkEnd w:id="13944"/>
      <w:r w:rsidRPr="0044668C">
        <w:rPr>
          <w:rtl/>
          <w:lang w:eastAsia="he-IL"/>
        </w:rPr>
        <w:t xml:space="preserve">עדיין </w:t>
      </w:r>
      <w:bookmarkStart w:id="13945" w:name="_ETM_Q29_601039"/>
      <w:bookmarkEnd w:id="13945"/>
      <w:r w:rsidRPr="0044668C">
        <w:rPr>
          <w:rtl/>
          <w:lang w:eastAsia="he-IL"/>
        </w:rPr>
        <w:t xml:space="preserve">אצל </w:t>
      </w:r>
      <w:bookmarkStart w:id="13946" w:name="_ETM_Q29_601310"/>
      <w:bookmarkEnd w:id="13946"/>
      <w:r w:rsidRPr="0044668C">
        <w:rPr>
          <w:rtl/>
          <w:lang w:eastAsia="he-IL"/>
        </w:rPr>
        <w:t xml:space="preserve">גבר </w:t>
      </w:r>
      <w:bookmarkStart w:id="13947" w:name="_ETM_Q29_601610"/>
      <w:bookmarkEnd w:id="13947"/>
      <w:r w:rsidRPr="0044668C">
        <w:rPr>
          <w:rtl/>
          <w:lang w:eastAsia="he-IL"/>
        </w:rPr>
        <w:t xml:space="preserve">זאת </w:t>
      </w:r>
      <w:bookmarkStart w:id="13948" w:name="_ETM_Q29_601789"/>
      <w:bookmarkEnd w:id="13948"/>
      <w:r w:rsidRPr="0044668C">
        <w:rPr>
          <w:rtl/>
          <w:lang w:eastAsia="he-IL"/>
        </w:rPr>
        <w:t xml:space="preserve">תהיה </w:t>
      </w:r>
      <w:bookmarkStart w:id="13949" w:name="_ETM_Q29_601939"/>
      <w:bookmarkEnd w:id="13949"/>
      <w:r w:rsidRPr="0044668C">
        <w:rPr>
          <w:rtl/>
          <w:lang w:eastAsia="he-IL"/>
        </w:rPr>
        <w:t>חוזקה</w:t>
      </w:r>
      <w:r>
        <w:rPr>
          <w:rFonts w:hint="cs"/>
          <w:rtl/>
          <w:lang w:eastAsia="he-IL"/>
        </w:rPr>
        <w:t>,</w:t>
      </w:r>
      <w:r w:rsidRPr="0044668C">
        <w:rPr>
          <w:rtl/>
          <w:lang w:eastAsia="he-IL"/>
        </w:rPr>
        <w:t xml:space="preserve"> </w:t>
      </w:r>
      <w:bookmarkStart w:id="13950" w:name="_ETM_Q29_602899"/>
      <w:bookmarkEnd w:id="13950"/>
      <w:r>
        <w:rPr>
          <w:rFonts w:hint="cs"/>
          <w:rtl/>
          <w:lang w:eastAsia="he-IL"/>
        </w:rPr>
        <w:t>ו</w:t>
      </w:r>
      <w:r w:rsidRPr="0044668C">
        <w:rPr>
          <w:rtl/>
          <w:lang w:eastAsia="he-IL"/>
        </w:rPr>
        <w:t xml:space="preserve">אצל </w:t>
      </w:r>
      <w:bookmarkStart w:id="13951" w:name="_ETM_Q29_603170"/>
      <w:bookmarkEnd w:id="13951"/>
      <w:r w:rsidRPr="0044668C">
        <w:rPr>
          <w:rtl/>
          <w:lang w:eastAsia="he-IL"/>
        </w:rPr>
        <w:t xml:space="preserve">אישה </w:t>
      </w:r>
      <w:bookmarkStart w:id="13952" w:name="_ETM_Q29_603409"/>
      <w:bookmarkEnd w:id="13952"/>
      <w:r w:rsidRPr="0044668C">
        <w:rPr>
          <w:rtl/>
          <w:lang w:eastAsia="he-IL"/>
        </w:rPr>
        <w:t xml:space="preserve">זאת </w:t>
      </w:r>
      <w:bookmarkStart w:id="13953" w:name="_ETM_Q29_603710"/>
      <w:bookmarkEnd w:id="13953"/>
      <w:r>
        <w:rPr>
          <w:rFonts w:hint="cs"/>
          <w:rtl/>
          <w:lang w:eastAsia="he-IL"/>
        </w:rPr>
        <w:t xml:space="preserve">תהיה חולשה. </w:t>
      </w:r>
      <w:bookmarkStart w:id="13954" w:name="_ETM_Q29_601160"/>
      <w:bookmarkEnd w:id="13954"/>
      <w:r>
        <w:rPr>
          <w:rFonts w:hint="cs"/>
          <w:rtl/>
          <w:lang w:eastAsia="he-IL"/>
        </w:rPr>
        <w:t xml:space="preserve">לא אצלי. </w:t>
      </w:r>
      <w:bookmarkStart w:id="13955" w:name="_ETM_Q29_603799"/>
      <w:bookmarkStart w:id="13956" w:name="_ETM_Q29_604250"/>
      <w:bookmarkStart w:id="13957" w:name="_ETM_Q29_604460"/>
      <w:bookmarkStart w:id="13958" w:name="_ETM_Q29_605140"/>
      <w:bookmarkEnd w:id="13955"/>
      <w:bookmarkEnd w:id="13956"/>
      <w:bookmarkEnd w:id="13957"/>
      <w:bookmarkEnd w:id="13958"/>
    </w:p>
    <w:p w:rsidR="00A51CE1" w:rsidRDefault="00A51CE1" w:rsidP="00F45A62">
      <w:pPr>
        <w:rPr>
          <w:rtl/>
          <w:lang w:eastAsia="he-IL"/>
        </w:rPr>
      </w:pPr>
    </w:p>
    <w:p w:rsidR="00A51CE1" w:rsidRDefault="00A51CE1" w:rsidP="00F45A62">
      <w:pPr>
        <w:pStyle w:val="af5"/>
        <w:keepNext/>
        <w:rPr>
          <w:rtl/>
        </w:rPr>
      </w:pPr>
      <w:bookmarkStart w:id="13959" w:name="ET_interruption_קר_אה_24"/>
      <w:r w:rsidRPr="00464A90">
        <w:rPr>
          <w:rStyle w:val="TagStyle"/>
          <w:rtl/>
        </w:rPr>
        <w:t xml:space="preserve"> &lt;&lt; קריאה &gt;&gt; </w:t>
      </w:r>
      <w:r>
        <w:rPr>
          <w:rtl/>
        </w:rPr>
        <w:t>קריא</w:t>
      </w:r>
      <w:r>
        <w:rPr>
          <w:rFonts w:hint="cs"/>
          <w:rtl/>
        </w:rPr>
        <w:t>ה</w:t>
      </w:r>
      <w:r>
        <w:rPr>
          <w:rtl/>
        </w:rPr>
        <w:t>:</w:t>
      </w:r>
      <w:r w:rsidRPr="00464A90">
        <w:rPr>
          <w:rStyle w:val="TagStyle"/>
          <w:rtl/>
        </w:rPr>
        <w:t xml:space="preserve"> &lt;&lt; קריאה &gt;&gt;</w:t>
      </w:r>
      <w:r>
        <w:rPr>
          <w:rtl/>
        </w:rPr>
        <w:t xml:space="preserve">   </w:t>
      </w:r>
      <w:bookmarkEnd w:id="13959"/>
    </w:p>
    <w:p w:rsidR="00A51CE1" w:rsidRDefault="00A51CE1" w:rsidP="00051671">
      <w:pPr>
        <w:rPr>
          <w:rtl/>
          <w:lang w:eastAsia="he-IL"/>
        </w:rPr>
      </w:pPr>
    </w:p>
    <w:p w:rsidR="00A51CE1" w:rsidRPr="00464A90" w:rsidRDefault="00A51CE1" w:rsidP="00F45A62">
      <w:pPr>
        <w:rPr>
          <w:rtl/>
          <w:lang w:eastAsia="he-IL"/>
        </w:rPr>
      </w:pPr>
      <w:r>
        <w:rPr>
          <w:rFonts w:hint="cs"/>
          <w:rtl/>
          <w:lang w:eastAsia="he-IL"/>
        </w:rPr>
        <w:t xml:space="preserve">את בדיוק מחזקת את מה שאנחנו אומרים. </w:t>
      </w:r>
    </w:p>
    <w:p w:rsidR="00A51CE1" w:rsidRDefault="00A51CE1" w:rsidP="00F45A62">
      <w:pPr>
        <w:rPr>
          <w:rtl/>
          <w:lang w:eastAsia="he-IL"/>
        </w:rPr>
      </w:pPr>
      <w:bookmarkStart w:id="13960" w:name="_ETM_Q29_605214"/>
      <w:bookmarkStart w:id="13961" w:name="_ETM_Q29_605528"/>
      <w:bookmarkEnd w:id="13960"/>
      <w:bookmarkEnd w:id="13961"/>
    </w:p>
    <w:p w:rsidR="00A51CE1" w:rsidRDefault="00A51CE1" w:rsidP="00F45A62">
      <w:pPr>
        <w:pStyle w:val="af6"/>
        <w:keepNext/>
        <w:rPr>
          <w:rtl/>
        </w:rPr>
      </w:pPr>
      <w:r w:rsidRPr="00EA2F4E">
        <w:rPr>
          <w:rStyle w:val="TagStyle"/>
          <w:rtl/>
        </w:rPr>
        <w:t xml:space="preserve"> &lt;&lt; יור &gt;&gt; </w:t>
      </w:r>
      <w:r>
        <w:rPr>
          <w:rtl/>
        </w:rPr>
        <w:t>היו"ר ישראל אייכלר:</w:t>
      </w:r>
      <w:r w:rsidRPr="00EA2F4E">
        <w:rPr>
          <w:rStyle w:val="TagStyle"/>
          <w:rtl/>
        </w:rPr>
        <w:t xml:space="preserve"> &lt;&lt; יור &gt;&gt;</w:t>
      </w:r>
      <w:r>
        <w:rPr>
          <w:rtl/>
        </w:rPr>
        <w:t xml:space="preserve">   </w:t>
      </w:r>
    </w:p>
    <w:p w:rsidR="00A51CE1" w:rsidRDefault="00A51CE1" w:rsidP="00051671">
      <w:pPr>
        <w:rPr>
          <w:rtl/>
          <w:lang w:eastAsia="he-IL"/>
        </w:rPr>
      </w:pPr>
    </w:p>
    <w:p w:rsidR="00A51CE1" w:rsidRDefault="00A51CE1" w:rsidP="00F45A62">
      <w:pPr>
        <w:rPr>
          <w:rtl/>
          <w:lang w:eastAsia="he-IL"/>
        </w:rPr>
      </w:pPr>
      <w:bookmarkStart w:id="13962" w:name="_ETM_Q29_605598"/>
      <w:bookmarkEnd w:id="13962"/>
      <w:r>
        <w:rPr>
          <w:rFonts w:hint="cs"/>
          <w:rtl/>
          <w:lang w:eastAsia="he-IL"/>
        </w:rPr>
        <w:t xml:space="preserve">תודה. </w:t>
      </w:r>
      <w:bookmarkStart w:id="13963" w:name="_ETM_Q29_605597"/>
      <w:bookmarkStart w:id="13964" w:name="_ETM_Q29_606029"/>
      <w:bookmarkEnd w:id="13963"/>
      <w:bookmarkEnd w:id="13964"/>
      <w:r w:rsidRPr="0044668C">
        <w:rPr>
          <w:rtl/>
          <w:lang w:eastAsia="he-IL"/>
        </w:rPr>
        <w:t xml:space="preserve">חברת </w:t>
      </w:r>
      <w:bookmarkStart w:id="13965" w:name="_ETM_Q29_606960"/>
      <w:bookmarkEnd w:id="13965"/>
      <w:r w:rsidRPr="0044668C">
        <w:rPr>
          <w:rtl/>
          <w:lang w:eastAsia="he-IL"/>
        </w:rPr>
        <w:t xml:space="preserve">הכנסת </w:t>
      </w:r>
      <w:bookmarkStart w:id="13966" w:name="_ETM_Q29_607560"/>
      <w:bookmarkEnd w:id="13966"/>
      <w:r w:rsidRPr="0044668C">
        <w:rPr>
          <w:rtl/>
          <w:lang w:eastAsia="he-IL"/>
        </w:rPr>
        <w:t xml:space="preserve">אורית </w:t>
      </w:r>
      <w:bookmarkStart w:id="13967" w:name="_ETM_Q29_607920"/>
      <w:bookmarkEnd w:id="13967"/>
      <w:r w:rsidRPr="0044668C">
        <w:rPr>
          <w:rtl/>
          <w:lang w:eastAsia="he-IL"/>
        </w:rPr>
        <w:t xml:space="preserve">פרקש </w:t>
      </w:r>
      <w:bookmarkStart w:id="13968" w:name="_ETM_Q29_610650"/>
      <w:bookmarkEnd w:id="13968"/>
      <w:r w:rsidRPr="0044668C">
        <w:rPr>
          <w:rtl/>
          <w:lang w:eastAsia="he-IL"/>
        </w:rPr>
        <w:t>הכהן</w:t>
      </w:r>
      <w:r>
        <w:rPr>
          <w:rFonts w:hint="cs"/>
          <w:rtl/>
          <w:lang w:eastAsia="he-IL"/>
        </w:rPr>
        <w:t xml:space="preserve">. </w:t>
      </w:r>
      <w:bookmarkStart w:id="13969" w:name="_ETM_Q29_615210"/>
      <w:bookmarkEnd w:id="13969"/>
    </w:p>
    <w:p w:rsidR="00A51CE1" w:rsidRDefault="00A51CE1" w:rsidP="00F45A62">
      <w:pPr>
        <w:ind w:firstLine="0"/>
        <w:rPr>
          <w:rtl/>
          <w:lang w:eastAsia="he-IL"/>
        </w:rPr>
      </w:pPr>
    </w:p>
    <w:p w:rsidR="00A51CE1" w:rsidRDefault="00A51CE1" w:rsidP="00F45A62">
      <w:pPr>
        <w:pStyle w:val="af5"/>
        <w:keepNext/>
        <w:rPr>
          <w:rtl/>
        </w:rPr>
      </w:pPr>
      <w:bookmarkStart w:id="13970" w:name="ET_interruption_5787_26"/>
      <w:r w:rsidRPr="00EA2F4E">
        <w:rPr>
          <w:rStyle w:val="TagStyle"/>
          <w:rtl/>
        </w:rPr>
        <w:t xml:space="preserve"> &lt;&lt; קריאה &gt;&gt; </w:t>
      </w:r>
      <w:r>
        <w:rPr>
          <w:rtl/>
        </w:rPr>
        <w:t>יוראי להב הרצנו (יש עתיד):</w:t>
      </w:r>
      <w:r w:rsidRPr="00EA2F4E">
        <w:rPr>
          <w:rStyle w:val="TagStyle"/>
          <w:rtl/>
        </w:rPr>
        <w:t xml:space="preserve"> &lt;&lt; קריאה &gt;&gt;</w:t>
      </w:r>
      <w:r>
        <w:rPr>
          <w:rtl/>
        </w:rPr>
        <w:t xml:space="preserve">   </w:t>
      </w:r>
      <w:bookmarkEnd w:id="13970"/>
    </w:p>
    <w:p w:rsidR="00A51CE1" w:rsidRDefault="00A51CE1" w:rsidP="00051671">
      <w:pPr>
        <w:rPr>
          <w:rtl/>
          <w:lang w:eastAsia="he-IL"/>
        </w:rPr>
      </w:pPr>
    </w:p>
    <w:p w:rsidR="00A51CE1" w:rsidRDefault="00A51CE1" w:rsidP="00F45A62">
      <w:pPr>
        <w:rPr>
          <w:rtl/>
          <w:lang w:eastAsia="he-IL"/>
        </w:rPr>
      </w:pPr>
      <w:r>
        <w:rPr>
          <w:rFonts w:hint="cs"/>
          <w:rtl/>
          <w:lang w:eastAsia="he-IL"/>
        </w:rPr>
        <w:t>טלי, מייבאים מארצות הברית איד</w:t>
      </w:r>
      <w:r w:rsidR="00C53D75">
        <w:rPr>
          <w:rFonts w:hint="cs"/>
          <w:rtl/>
          <w:lang w:eastAsia="he-IL"/>
        </w:rPr>
        <w:t>י</w:t>
      </w:r>
      <w:r>
        <w:rPr>
          <w:rFonts w:hint="cs"/>
          <w:rtl/>
          <w:lang w:eastAsia="he-IL"/>
        </w:rPr>
        <w:t>אולוגיות</w:t>
      </w:r>
      <w:bookmarkStart w:id="13971" w:name="_ETM_Q29_613410"/>
      <w:bookmarkEnd w:id="13971"/>
      <w:r>
        <w:rPr>
          <w:rFonts w:hint="cs"/>
          <w:rtl/>
          <w:lang w:eastAsia="he-IL"/>
        </w:rPr>
        <w:t xml:space="preserve">, באמת, קהילות נגד </w:t>
      </w:r>
      <w:r w:rsidRPr="00F859F3">
        <w:rPr>
          <w:rFonts w:hint="cs"/>
          <w:rtl/>
          <w:lang w:eastAsia="he-IL"/>
        </w:rPr>
        <w:t>טרנסים.</w:t>
      </w:r>
      <w:r>
        <w:rPr>
          <w:rFonts w:hint="cs"/>
          <w:rtl/>
          <w:lang w:eastAsia="he-IL"/>
        </w:rPr>
        <w:t xml:space="preserve"> על </w:t>
      </w:r>
      <w:bookmarkStart w:id="13972" w:name="_ETM_Q29_614156"/>
      <w:bookmarkEnd w:id="13972"/>
      <w:r>
        <w:rPr>
          <w:rFonts w:hint="cs"/>
          <w:rtl/>
          <w:lang w:eastAsia="he-IL"/>
        </w:rPr>
        <w:t xml:space="preserve">מה את מדברת? </w:t>
      </w:r>
    </w:p>
    <w:p w:rsidR="00A51CE1" w:rsidRDefault="00A51CE1" w:rsidP="00F45A62">
      <w:pPr>
        <w:rPr>
          <w:rtl/>
          <w:lang w:eastAsia="he-IL"/>
        </w:rPr>
      </w:pPr>
      <w:bookmarkStart w:id="13973" w:name="_ETM_Q29_611176"/>
      <w:bookmarkStart w:id="13974" w:name="_ETM_Q29_611254"/>
      <w:bookmarkEnd w:id="13973"/>
      <w:bookmarkEnd w:id="13974"/>
    </w:p>
    <w:p w:rsidR="00A51CE1" w:rsidRDefault="00A51CE1" w:rsidP="00F45A62">
      <w:pPr>
        <w:pStyle w:val="af5"/>
        <w:keepNext/>
        <w:rPr>
          <w:rtl/>
        </w:rPr>
      </w:pPr>
      <w:r w:rsidRPr="00EA2F4E">
        <w:rPr>
          <w:rStyle w:val="TagStyle"/>
          <w:rtl/>
        </w:rPr>
        <w:t xml:space="preserve"> &lt;&lt; קריאה &gt;&gt; </w:t>
      </w:r>
      <w:r>
        <w:rPr>
          <w:rtl/>
        </w:rPr>
        <w:t>טלי גוטליב (הליכוד):</w:t>
      </w:r>
      <w:r w:rsidRPr="00EA2F4E">
        <w:rPr>
          <w:rStyle w:val="TagStyle"/>
          <w:rtl/>
        </w:rPr>
        <w:t xml:space="preserve"> &lt;&lt; קריאה &gt;&gt;</w:t>
      </w:r>
      <w:r>
        <w:rPr>
          <w:rtl/>
        </w:rPr>
        <w:t xml:space="preserve">   </w:t>
      </w:r>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אני לא מסכימה איתך בדבר הזה, דרך אגב. לא, לא. אני לא מסכימה איתך. </w:t>
      </w:r>
    </w:p>
    <w:p w:rsidR="00A51CE1" w:rsidRDefault="00A51CE1" w:rsidP="00F45A62">
      <w:pPr>
        <w:rPr>
          <w:rtl/>
          <w:lang w:eastAsia="he-IL"/>
        </w:rPr>
      </w:pPr>
      <w:r>
        <w:rPr>
          <w:rFonts w:hint="cs"/>
          <w:rtl/>
          <w:lang w:eastAsia="he-IL"/>
        </w:rPr>
        <w:t xml:space="preserve"> </w:t>
      </w:r>
    </w:p>
    <w:p w:rsidR="00A51CE1" w:rsidRDefault="00A51CE1" w:rsidP="00F45A62">
      <w:pPr>
        <w:pStyle w:val="af6"/>
        <w:keepNext/>
        <w:rPr>
          <w:rtl/>
        </w:rPr>
      </w:pPr>
      <w:r w:rsidRPr="00EA2F4E">
        <w:rPr>
          <w:rStyle w:val="TagStyle"/>
          <w:rtl/>
        </w:rPr>
        <w:t xml:space="preserve"> &lt;&lt; יור &gt;&gt; </w:t>
      </w:r>
      <w:r>
        <w:rPr>
          <w:rtl/>
        </w:rPr>
        <w:t>היו"ר ישראל אייכלר:</w:t>
      </w:r>
      <w:r w:rsidRPr="00EA2F4E">
        <w:rPr>
          <w:rStyle w:val="TagStyle"/>
          <w:rtl/>
        </w:rPr>
        <w:t xml:space="preserve"> &lt;&lt; יור &gt;&gt;</w:t>
      </w:r>
      <w:r>
        <w:rPr>
          <w:rtl/>
        </w:rPr>
        <w:t xml:space="preserve">   </w:t>
      </w:r>
    </w:p>
    <w:p w:rsidR="00A51CE1" w:rsidRDefault="00A51CE1" w:rsidP="00051671">
      <w:pPr>
        <w:rPr>
          <w:rtl/>
          <w:lang w:eastAsia="he-IL"/>
        </w:rPr>
      </w:pPr>
    </w:p>
    <w:p w:rsidR="00A51CE1" w:rsidRDefault="00A51CE1" w:rsidP="00F45A62">
      <w:pPr>
        <w:rPr>
          <w:rtl/>
        </w:rPr>
      </w:pPr>
      <w:r w:rsidRPr="0044668C">
        <w:rPr>
          <w:rtl/>
          <w:lang w:eastAsia="he-IL"/>
        </w:rPr>
        <w:t xml:space="preserve">חברת </w:t>
      </w:r>
      <w:bookmarkStart w:id="13975" w:name="_ETM_Q29_613739"/>
      <w:bookmarkEnd w:id="13975"/>
      <w:r w:rsidRPr="0044668C">
        <w:rPr>
          <w:rtl/>
          <w:lang w:eastAsia="he-IL"/>
        </w:rPr>
        <w:t xml:space="preserve">הכנסת </w:t>
      </w:r>
      <w:bookmarkStart w:id="13976" w:name="_ETM_Q29_614190"/>
      <w:bookmarkEnd w:id="13976"/>
      <w:r>
        <w:rPr>
          <w:rFonts w:hint="cs"/>
          <w:rtl/>
        </w:rPr>
        <w:t xml:space="preserve">פרקש הכהן. </w:t>
      </w:r>
    </w:p>
    <w:p w:rsidR="00A51CE1" w:rsidRPr="0044668C" w:rsidRDefault="00A51CE1" w:rsidP="00F45A62">
      <w:pPr>
        <w:rPr>
          <w:rtl/>
        </w:rPr>
      </w:pPr>
      <w:bookmarkStart w:id="13977" w:name="_ETM_Q29_613237"/>
      <w:bookmarkStart w:id="13978" w:name="_ETM_Q29_613310"/>
      <w:bookmarkEnd w:id="13977"/>
      <w:bookmarkEnd w:id="13978"/>
    </w:p>
    <w:p w:rsidR="00A51CE1" w:rsidRDefault="00A51CE1" w:rsidP="00F45A62">
      <w:pPr>
        <w:pStyle w:val="af5"/>
        <w:keepNext/>
        <w:rPr>
          <w:rtl/>
        </w:rPr>
      </w:pPr>
      <w:bookmarkStart w:id="13979" w:name="_ETM_Q29_612994"/>
      <w:bookmarkStart w:id="13980" w:name="_ETM_Q29_613081"/>
      <w:bookmarkEnd w:id="13933"/>
      <w:bookmarkEnd w:id="13979"/>
      <w:bookmarkEnd w:id="13980"/>
      <w:r w:rsidRPr="00EA2F4E">
        <w:rPr>
          <w:rStyle w:val="TagStyle"/>
          <w:rtl/>
        </w:rPr>
        <w:t xml:space="preserve">&lt;&lt; קריאה &gt;&gt; </w:t>
      </w:r>
      <w:r>
        <w:rPr>
          <w:rtl/>
        </w:rPr>
        <w:t>יוראי להב הרצנו (יש עתיד):</w:t>
      </w:r>
      <w:r w:rsidRPr="00EA2F4E">
        <w:rPr>
          <w:rStyle w:val="TagStyle"/>
          <w:rtl/>
        </w:rPr>
        <w:t xml:space="preserve"> &lt;&lt; קריאה &gt;&gt;</w:t>
      </w:r>
      <w:r>
        <w:rPr>
          <w:rtl/>
        </w:rPr>
        <w:t xml:space="preserve">   </w:t>
      </w:r>
    </w:p>
    <w:p w:rsidR="00A51CE1" w:rsidRDefault="00A51CE1" w:rsidP="00F45A62">
      <w:pPr>
        <w:rPr>
          <w:rtl/>
          <w:lang w:eastAsia="he-IL"/>
        </w:rPr>
      </w:pPr>
    </w:p>
    <w:p w:rsidR="00A51CE1" w:rsidRDefault="00A51CE1" w:rsidP="00F45A62">
      <w:pPr>
        <w:rPr>
          <w:rtl/>
          <w:lang w:eastAsia="he-IL"/>
        </w:rPr>
      </w:pPr>
      <w:r>
        <w:rPr>
          <w:rFonts w:hint="cs"/>
          <w:rtl/>
          <w:lang w:eastAsia="he-IL"/>
        </w:rPr>
        <w:t xml:space="preserve">קהילות נגד </w:t>
      </w:r>
      <w:bookmarkStart w:id="13981" w:name="_ETM_Q29_616671"/>
      <w:bookmarkEnd w:id="13981"/>
      <w:r>
        <w:rPr>
          <w:rFonts w:hint="cs"/>
          <w:rtl/>
          <w:lang w:eastAsia="he-IL"/>
        </w:rPr>
        <w:t xml:space="preserve">טרנסים </w:t>
      </w:r>
      <w:r w:rsidR="00A60D22">
        <w:rPr>
          <w:rFonts w:hint="cs"/>
          <w:rtl/>
          <w:lang w:eastAsia="he-IL"/>
        </w:rPr>
        <w:t>– – –</w:t>
      </w:r>
      <w:r>
        <w:rPr>
          <w:rFonts w:hint="cs"/>
          <w:rtl/>
          <w:lang w:eastAsia="he-IL"/>
        </w:rPr>
        <w:t xml:space="preserve"> </w:t>
      </w:r>
    </w:p>
    <w:p w:rsidR="00A51CE1" w:rsidRDefault="00A51CE1" w:rsidP="00F45A62">
      <w:pPr>
        <w:rPr>
          <w:rtl/>
          <w:lang w:eastAsia="he-IL"/>
        </w:rPr>
      </w:pPr>
    </w:p>
    <w:p w:rsidR="00A51CE1" w:rsidRDefault="00A51CE1" w:rsidP="00F45A62">
      <w:pPr>
        <w:pStyle w:val="af5"/>
        <w:keepNext/>
        <w:rPr>
          <w:rtl/>
        </w:rPr>
      </w:pPr>
      <w:bookmarkStart w:id="13982" w:name="_ETM_Q29_612800"/>
      <w:bookmarkStart w:id="13983" w:name="_ETM_Q29_612889"/>
      <w:bookmarkEnd w:id="13982"/>
      <w:bookmarkEnd w:id="13983"/>
      <w:r w:rsidRPr="00EA2F4E">
        <w:rPr>
          <w:rStyle w:val="TagStyle"/>
          <w:rtl/>
        </w:rPr>
        <w:t xml:space="preserve">&lt;&lt; קריאה &gt;&gt; </w:t>
      </w:r>
      <w:r>
        <w:rPr>
          <w:rtl/>
        </w:rPr>
        <w:t>טלי גוטליב (הליכוד):</w:t>
      </w:r>
      <w:r w:rsidRPr="00EA2F4E">
        <w:rPr>
          <w:rStyle w:val="TagStyle"/>
          <w:rtl/>
        </w:rPr>
        <w:t xml:space="preserve"> &lt;&lt; קריאה &gt;&gt;</w:t>
      </w:r>
      <w:r>
        <w:rPr>
          <w:rtl/>
        </w:rPr>
        <w:t xml:space="preserve">   </w:t>
      </w:r>
    </w:p>
    <w:p w:rsidR="00A51CE1" w:rsidRDefault="00A51CE1" w:rsidP="00F45A62">
      <w:pPr>
        <w:rPr>
          <w:rtl/>
          <w:lang w:eastAsia="he-IL"/>
        </w:rPr>
      </w:pPr>
    </w:p>
    <w:p w:rsidR="00A51CE1" w:rsidRDefault="00A51CE1" w:rsidP="00F45A62">
      <w:pPr>
        <w:rPr>
          <w:rtl/>
          <w:lang w:eastAsia="he-IL"/>
        </w:rPr>
      </w:pPr>
      <w:bookmarkStart w:id="13984" w:name="_ETM_Q29_613173"/>
      <w:bookmarkStart w:id="13985" w:name="_ETM_Q29_613258"/>
      <w:bookmarkEnd w:id="13984"/>
      <w:bookmarkEnd w:id="13985"/>
      <w:r>
        <w:rPr>
          <w:rFonts w:hint="cs"/>
          <w:rtl/>
          <w:lang w:eastAsia="he-IL"/>
        </w:rPr>
        <w:t xml:space="preserve">לא כל השיח בעולם </w:t>
      </w:r>
      <w:bookmarkStart w:id="13986" w:name="_ETM_Q29_615550"/>
      <w:bookmarkEnd w:id="13986"/>
      <w:r>
        <w:rPr>
          <w:rFonts w:hint="eastAsia"/>
          <w:rtl/>
          <w:lang w:eastAsia="he-IL"/>
        </w:rPr>
        <w:t>–</w:t>
      </w:r>
      <w:r>
        <w:rPr>
          <w:rFonts w:hint="cs"/>
          <w:rtl/>
          <w:lang w:eastAsia="he-IL"/>
        </w:rPr>
        <w:t xml:space="preserve"> </w:t>
      </w:r>
      <w:bookmarkStart w:id="13987" w:name="_ETM_Q29_616607"/>
      <w:bookmarkStart w:id="13988" w:name="_ETM_Q29_616690"/>
      <w:bookmarkStart w:id="13989" w:name="_ETM_Q29_617275"/>
      <w:bookmarkStart w:id="13990" w:name="_ETM_Q29_617345"/>
      <w:bookmarkEnd w:id="13987"/>
      <w:bookmarkEnd w:id="13988"/>
      <w:bookmarkEnd w:id="13989"/>
      <w:bookmarkEnd w:id="13990"/>
      <w:r>
        <w:rPr>
          <w:rFonts w:hint="cs"/>
          <w:rtl/>
          <w:lang w:eastAsia="he-IL"/>
        </w:rPr>
        <w:t xml:space="preserve">אבל יוראי, לא כל השיח </w:t>
      </w:r>
      <w:bookmarkStart w:id="13991" w:name="_ETM_Q29_615760"/>
      <w:bookmarkEnd w:id="13991"/>
      <w:r>
        <w:rPr>
          <w:rFonts w:hint="cs"/>
          <w:rtl/>
          <w:lang w:eastAsia="he-IL"/>
        </w:rPr>
        <w:t xml:space="preserve">בעולם זה </w:t>
      </w:r>
      <w:proofErr w:type="spellStart"/>
      <w:r>
        <w:rPr>
          <w:rFonts w:hint="cs"/>
          <w:rtl/>
          <w:lang w:eastAsia="he-IL"/>
        </w:rPr>
        <w:t>להט"ב</w:t>
      </w:r>
      <w:proofErr w:type="spellEnd"/>
      <w:r>
        <w:rPr>
          <w:rFonts w:hint="cs"/>
          <w:rtl/>
          <w:lang w:eastAsia="he-IL"/>
        </w:rPr>
        <w:t xml:space="preserve"> וטרנסים. לא, זה לא </w:t>
      </w:r>
      <w:bookmarkStart w:id="13992" w:name="_ETM_Q29_620771"/>
      <w:bookmarkEnd w:id="13992"/>
      <w:r>
        <w:rPr>
          <w:rFonts w:hint="cs"/>
          <w:rtl/>
          <w:lang w:eastAsia="he-IL"/>
        </w:rPr>
        <w:t xml:space="preserve">השיח היחיד. </w:t>
      </w:r>
    </w:p>
    <w:p w:rsidR="00A51CE1" w:rsidRDefault="00A51CE1" w:rsidP="00F45A62">
      <w:pPr>
        <w:rPr>
          <w:rtl/>
          <w:lang w:eastAsia="he-IL"/>
        </w:rPr>
      </w:pPr>
      <w:bookmarkStart w:id="13993" w:name="_ETM_Q29_622756"/>
      <w:bookmarkStart w:id="13994" w:name="_ETM_Q29_622831"/>
      <w:bookmarkStart w:id="13995" w:name="_ETM_Q29_616618"/>
      <w:bookmarkStart w:id="13996" w:name="_ETM_Q29_616684"/>
      <w:bookmarkEnd w:id="13993"/>
      <w:bookmarkEnd w:id="13994"/>
      <w:bookmarkEnd w:id="13995"/>
      <w:bookmarkEnd w:id="13996"/>
    </w:p>
    <w:p w:rsidR="00A51CE1" w:rsidRDefault="00A51CE1" w:rsidP="00F45A62">
      <w:pPr>
        <w:pStyle w:val="af6"/>
        <w:keepNext/>
        <w:rPr>
          <w:rtl/>
        </w:rPr>
      </w:pPr>
      <w:r w:rsidRPr="00A57C02">
        <w:rPr>
          <w:rStyle w:val="TagStyle"/>
          <w:rtl/>
        </w:rPr>
        <w:t xml:space="preserve"> &lt;&lt; יור &gt;&gt; </w:t>
      </w:r>
      <w:r>
        <w:rPr>
          <w:rtl/>
        </w:rPr>
        <w:t>היו"ר ישראל אייכלר:</w:t>
      </w:r>
      <w:r w:rsidRPr="00A57C02">
        <w:rPr>
          <w:rStyle w:val="TagStyle"/>
          <w:rtl/>
        </w:rPr>
        <w:t xml:space="preserve"> &lt;&lt; יור &gt;&gt;</w:t>
      </w:r>
      <w:r>
        <w:rPr>
          <w:rtl/>
        </w:rPr>
        <w:t xml:space="preserve">   </w:t>
      </w:r>
    </w:p>
    <w:p w:rsidR="00A51CE1" w:rsidRDefault="00A51CE1" w:rsidP="00051671">
      <w:pPr>
        <w:rPr>
          <w:rtl/>
          <w:lang w:eastAsia="he-IL"/>
        </w:rPr>
      </w:pPr>
    </w:p>
    <w:p w:rsidR="00A51CE1" w:rsidRDefault="00A51CE1" w:rsidP="00F45A62">
      <w:pPr>
        <w:rPr>
          <w:rtl/>
          <w:lang w:eastAsia="he-IL"/>
        </w:rPr>
      </w:pPr>
      <w:bookmarkStart w:id="13997" w:name="_ETM_Q29_622670"/>
      <w:bookmarkStart w:id="13998" w:name="_ETM_Q29_622747"/>
      <w:bookmarkEnd w:id="13997"/>
      <w:bookmarkEnd w:id="13998"/>
      <w:r>
        <w:rPr>
          <w:rFonts w:hint="cs"/>
          <w:rtl/>
          <w:lang w:eastAsia="he-IL"/>
        </w:rPr>
        <w:t xml:space="preserve">היא נמצאת פה? חברת הכנסת פרקש הכהן. </w:t>
      </w:r>
    </w:p>
    <w:p w:rsidR="00A51CE1" w:rsidRDefault="00A51CE1" w:rsidP="00F45A62">
      <w:pPr>
        <w:rPr>
          <w:rtl/>
          <w:lang w:eastAsia="he-IL"/>
        </w:rPr>
      </w:pPr>
    </w:p>
    <w:p w:rsidR="00A51CE1" w:rsidRDefault="00A51CE1" w:rsidP="00F45A62">
      <w:pPr>
        <w:pStyle w:val="af5"/>
        <w:keepNext/>
        <w:rPr>
          <w:rtl/>
        </w:rPr>
      </w:pPr>
      <w:bookmarkStart w:id="13999" w:name="ET_interruption_קר_אה_25"/>
      <w:r w:rsidRPr="00464A90">
        <w:rPr>
          <w:rStyle w:val="TagStyle"/>
          <w:rtl/>
        </w:rPr>
        <w:t xml:space="preserve"> &lt;&lt; קריאה &gt;&gt; </w:t>
      </w:r>
      <w:r>
        <w:rPr>
          <w:rtl/>
        </w:rPr>
        <w:t>קריא</w:t>
      </w:r>
      <w:r>
        <w:rPr>
          <w:rFonts w:hint="cs"/>
          <w:rtl/>
        </w:rPr>
        <w:t>ות</w:t>
      </w:r>
      <w:r>
        <w:rPr>
          <w:rtl/>
        </w:rPr>
        <w:t>:</w:t>
      </w:r>
      <w:r w:rsidRPr="00464A90">
        <w:rPr>
          <w:rStyle w:val="TagStyle"/>
          <w:rtl/>
        </w:rPr>
        <w:t xml:space="preserve"> &lt;&lt; קריאה &gt;&gt;</w:t>
      </w:r>
      <w:r>
        <w:rPr>
          <w:rtl/>
        </w:rPr>
        <w:t xml:space="preserve">   </w:t>
      </w:r>
      <w:bookmarkEnd w:id="13999"/>
    </w:p>
    <w:p w:rsidR="00A51CE1" w:rsidRDefault="00A51CE1" w:rsidP="00051671">
      <w:pPr>
        <w:rPr>
          <w:rtl/>
          <w:lang w:eastAsia="he-IL"/>
        </w:rPr>
      </w:pPr>
    </w:p>
    <w:p w:rsidR="00A51CE1" w:rsidRDefault="00A60D22" w:rsidP="00F45A62">
      <w:pPr>
        <w:rPr>
          <w:rtl/>
          <w:lang w:eastAsia="he-IL"/>
        </w:rPr>
      </w:pPr>
      <w:r>
        <w:rPr>
          <w:rFonts w:hint="cs"/>
          <w:rtl/>
          <w:lang w:eastAsia="he-IL"/>
        </w:rPr>
        <w:t>– – –</w:t>
      </w:r>
    </w:p>
    <w:p w:rsidR="00A51CE1" w:rsidRDefault="00A51CE1" w:rsidP="00F45A62">
      <w:pPr>
        <w:rPr>
          <w:rtl/>
          <w:lang w:eastAsia="he-IL"/>
        </w:rPr>
      </w:pPr>
      <w:r>
        <w:rPr>
          <w:rFonts w:hint="cs"/>
          <w:rtl/>
          <w:lang w:eastAsia="he-IL"/>
        </w:rPr>
        <w:t xml:space="preserve"> </w:t>
      </w:r>
    </w:p>
    <w:p w:rsidR="00A51CE1" w:rsidRDefault="00A51CE1" w:rsidP="00F45A62">
      <w:pPr>
        <w:pStyle w:val="af5"/>
        <w:keepNext/>
        <w:rPr>
          <w:rtl/>
        </w:rPr>
      </w:pPr>
      <w:r w:rsidRPr="00EA2F4E">
        <w:rPr>
          <w:rStyle w:val="TagStyle"/>
          <w:rtl/>
        </w:rPr>
        <w:t xml:space="preserve">&lt;&lt; קריאה &gt;&gt; </w:t>
      </w:r>
      <w:r>
        <w:rPr>
          <w:rtl/>
        </w:rPr>
        <w:t>טלי גוטליב (הליכוד):</w:t>
      </w:r>
      <w:r w:rsidRPr="00EA2F4E">
        <w:rPr>
          <w:rStyle w:val="TagStyle"/>
          <w:rtl/>
        </w:rPr>
        <w:t xml:space="preserve"> &lt;&lt; קריאה &gt;&gt;</w:t>
      </w:r>
      <w:r>
        <w:rPr>
          <w:rtl/>
        </w:rPr>
        <w:t xml:space="preserve">   </w:t>
      </w:r>
    </w:p>
    <w:p w:rsidR="00A51CE1" w:rsidRDefault="00A51CE1" w:rsidP="00F45A62">
      <w:pPr>
        <w:rPr>
          <w:rtl/>
          <w:lang w:eastAsia="he-IL"/>
        </w:rPr>
      </w:pPr>
    </w:p>
    <w:p w:rsidR="00A51CE1" w:rsidRPr="00464A90" w:rsidRDefault="00A51CE1" w:rsidP="00F45A62">
      <w:pPr>
        <w:rPr>
          <w:rtl/>
          <w:lang w:eastAsia="he-IL"/>
        </w:rPr>
      </w:pPr>
      <w:r>
        <w:rPr>
          <w:rFonts w:hint="cs"/>
          <w:rtl/>
          <w:lang w:eastAsia="he-IL"/>
        </w:rPr>
        <w:t xml:space="preserve">זה הפך להיות השיח היחיד. </w:t>
      </w:r>
    </w:p>
    <w:p w:rsidR="00A51CE1" w:rsidRDefault="00A51CE1" w:rsidP="00F45A62">
      <w:pPr>
        <w:ind w:firstLine="0"/>
        <w:rPr>
          <w:rtl/>
          <w:lang w:eastAsia="he-IL"/>
        </w:rPr>
      </w:pPr>
      <w:bookmarkStart w:id="14000" w:name="_ETM_Q29_627866"/>
      <w:bookmarkStart w:id="14001" w:name="_ETM_Q29_627929"/>
      <w:bookmarkEnd w:id="14000"/>
      <w:bookmarkEnd w:id="14001"/>
    </w:p>
    <w:p w:rsidR="00A51CE1" w:rsidRDefault="00A51CE1" w:rsidP="00F45A62">
      <w:pPr>
        <w:pStyle w:val="af5"/>
        <w:keepNext/>
        <w:rPr>
          <w:rtl/>
        </w:rPr>
      </w:pPr>
      <w:r w:rsidRPr="00EA2F4E">
        <w:rPr>
          <w:rStyle w:val="TagStyle"/>
          <w:rtl/>
        </w:rPr>
        <w:t xml:space="preserve"> &lt;&lt; קריאה &gt;&gt; </w:t>
      </w:r>
      <w:r>
        <w:rPr>
          <w:rtl/>
        </w:rPr>
        <w:t>יוראי להב הרצנו (יש עתיד):</w:t>
      </w:r>
      <w:r w:rsidRPr="00EA2F4E">
        <w:rPr>
          <w:rStyle w:val="TagStyle"/>
          <w:rtl/>
        </w:rPr>
        <w:t xml:space="preserve"> &lt;&lt; קריאה &gt;&gt;</w:t>
      </w:r>
      <w:r>
        <w:rPr>
          <w:rtl/>
        </w:rPr>
        <w:t xml:space="preserve">   </w:t>
      </w:r>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טלי, אני לא יכול להתחתן כאן, אני </w:t>
      </w:r>
      <w:bookmarkStart w:id="14002" w:name="_ETM_Q29_628235"/>
      <w:bookmarkEnd w:id="14002"/>
      <w:r>
        <w:rPr>
          <w:rFonts w:hint="cs"/>
          <w:rtl/>
          <w:lang w:eastAsia="he-IL"/>
        </w:rPr>
        <w:t xml:space="preserve">לא יכול להביא פה ילדים. </w:t>
      </w:r>
    </w:p>
    <w:p w:rsidR="00A51CE1" w:rsidRDefault="00A51CE1" w:rsidP="00F45A62">
      <w:pPr>
        <w:rPr>
          <w:rtl/>
          <w:lang w:eastAsia="he-IL"/>
        </w:rPr>
      </w:pPr>
    </w:p>
    <w:p w:rsidR="00A51CE1" w:rsidRDefault="00A51CE1" w:rsidP="00F45A62">
      <w:pPr>
        <w:pStyle w:val="af6"/>
        <w:keepNext/>
        <w:rPr>
          <w:rtl/>
        </w:rPr>
      </w:pPr>
      <w:r w:rsidRPr="00464A90">
        <w:rPr>
          <w:rStyle w:val="TagStyle"/>
          <w:rtl/>
        </w:rPr>
        <w:t xml:space="preserve"> &lt;&lt; יור &gt;&gt; </w:t>
      </w:r>
      <w:r>
        <w:rPr>
          <w:rtl/>
        </w:rPr>
        <w:t>היו"ר ישראל אייכלר:</w:t>
      </w:r>
      <w:r w:rsidRPr="00464A90">
        <w:rPr>
          <w:rStyle w:val="TagStyle"/>
          <w:rtl/>
        </w:rPr>
        <w:t xml:space="preserve"> &lt;&lt; יור &gt;&gt;</w:t>
      </w:r>
      <w:r>
        <w:rPr>
          <w:rtl/>
        </w:rPr>
        <w:t xml:space="preserve">   </w:t>
      </w:r>
    </w:p>
    <w:p w:rsidR="00A51CE1" w:rsidRDefault="00A51CE1" w:rsidP="00051671">
      <w:pPr>
        <w:rPr>
          <w:rtl/>
          <w:lang w:eastAsia="he-IL"/>
        </w:rPr>
      </w:pPr>
    </w:p>
    <w:p w:rsidR="00A51CE1" w:rsidRDefault="00A51CE1" w:rsidP="00106F87">
      <w:pPr>
        <w:rPr>
          <w:rtl/>
          <w:lang w:eastAsia="he-IL"/>
        </w:rPr>
      </w:pPr>
      <w:r>
        <w:rPr>
          <w:rFonts w:hint="cs"/>
          <w:rtl/>
          <w:lang w:eastAsia="he-IL"/>
        </w:rPr>
        <w:t xml:space="preserve">אתה מפריע. </w:t>
      </w:r>
      <w:bookmarkStart w:id="14003" w:name="_ETM_Q29_635226"/>
      <w:bookmarkStart w:id="14004" w:name="_ETM_Q29_635321"/>
      <w:bookmarkStart w:id="14005" w:name="_ETM_Q29_635386"/>
      <w:bookmarkStart w:id="14006" w:name="_ETM_Q29_635455"/>
      <w:bookmarkEnd w:id="14003"/>
      <w:bookmarkEnd w:id="14004"/>
      <w:bookmarkEnd w:id="14005"/>
      <w:bookmarkEnd w:id="14006"/>
      <w:r>
        <w:rPr>
          <w:rFonts w:hint="cs"/>
          <w:rtl/>
          <w:lang w:eastAsia="he-IL"/>
        </w:rPr>
        <w:t>קראתי לך שלוש פעמים. בבקשה.</w:t>
      </w:r>
    </w:p>
    <w:p w:rsidR="00A51CE1" w:rsidRPr="00464A90" w:rsidRDefault="00A51CE1" w:rsidP="00F45A62">
      <w:pPr>
        <w:rPr>
          <w:rtl/>
          <w:lang w:eastAsia="he-IL"/>
        </w:rPr>
      </w:pPr>
      <w:r>
        <w:rPr>
          <w:rFonts w:hint="cs"/>
          <w:rtl/>
          <w:lang w:eastAsia="he-IL"/>
        </w:rPr>
        <w:t xml:space="preserve"> </w:t>
      </w:r>
    </w:p>
    <w:p w:rsidR="00A51CE1" w:rsidRDefault="00A51CE1" w:rsidP="00F45A62">
      <w:pPr>
        <w:pStyle w:val="af5"/>
        <w:keepNext/>
        <w:rPr>
          <w:rtl/>
        </w:rPr>
      </w:pPr>
      <w:r w:rsidRPr="00EA2F4E">
        <w:rPr>
          <w:rStyle w:val="TagStyle"/>
          <w:rtl/>
        </w:rPr>
        <w:t xml:space="preserve"> &lt;&lt; קריאה &gt;&gt; </w:t>
      </w:r>
      <w:r>
        <w:rPr>
          <w:rtl/>
        </w:rPr>
        <w:t>טלי גוטליב (הליכוד):</w:t>
      </w:r>
      <w:r w:rsidRPr="00EA2F4E">
        <w:rPr>
          <w:rStyle w:val="TagStyle"/>
          <w:rtl/>
        </w:rPr>
        <w:t xml:space="preserve"> &lt;&lt; קריאה &gt;&gt;</w:t>
      </w:r>
      <w:r>
        <w:rPr>
          <w:rtl/>
        </w:rPr>
        <w:t xml:space="preserve">   </w:t>
      </w:r>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יש עוד נושאים חוץ </w:t>
      </w:r>
      <w:proofErr w:type="spellStart"/>
      <w:r>
        <w:rPr>
          <w:rFonts w:hint="cs"/>
          <w:rtl/>
          <w:lang w:eastAsia="he-IL"/>
        </w:rPr>
        <w:t>מלהט"ב</w:t>
      </w:r>
      <w:proofErr w:type="spellEnd"/>
      <w:r>
        <w:rPr>
          <w:rFonts w:hint="cs"/>
          <w:rtl/>
          <w:lang w:eastAsia="he-IL"/>
        </w:rPr>
        <w:t xml:space="preserve"> </w:t>
      </w:r>
      <w:bookmarkStart w:id="14007" w:name="_ETM_Q29_634237"/>
      <w:bookmarkEnd w:id="14007"/>
      <w:r>
        <w:rPr>
          <w:rFonts w:hint="cs"/>
          <w:rtl/>
          <w:lang w:eastAsia="he-IL"/>
        </w:rPr>
        <w:t xml:space="preserve">וטרנסים. זה נראה שזה </w:t>
      </w:r>
      <w:r w:rsidR="00A60D22">
        <w:rPr>
          <w:rFonts w:hint="cs"/>
          <w:rtl/>
          <w:lang w:eastAsia="he-IL"/>
        </w:rPr>
        <w:t>– – –</w:t>
      </w:r>
      <w:r>
        <w:rPr>
          <w:rFonts w:hint="cs"/>
          <w:rtl/>
          <w:lang w:eastAsia="he-IL"/>
        </w:rPr>
        <w:t xml:space="preserve"> </w:t>
      </w:r>
      <w:bookmarkStart w:id="14008" w:name="_ETM_Q29_636279"/>
      <w:bookmarkEnd w:id="14008"/>
    </w:p>
    <w:p w:rsidR="00A51CE1" w:rsidRDefault="00A51CE1" w:rsidP="00F45A62">
      <w:pPr>
        <w:ind w:firstLine="0"/>
        <w:rPr>
          <w:rtl/>
          <w:lang w:eastAsia="he-IL"/>
        </w:rPr>
      </w:pPr>
      <w:bookmarkStart w:id="14009" w:name="_ETM_Q29_638909"/>
      <w:bookmarkStart w:id="14010" w:name="_ETM_Q29_638982"/>
      <w:bookmarkEnd w:id="14009"/>
      <w:bookmarkEnd w:id="14010"/>
    </w:p>
    <w:p w:rsidR="00A51CE1" w:rsidRDefault="00A51CE1" w:rsidP="00F45A62">
      <w:pPr>
        <w:pStyle w:val="af5"/>
        <w:keepNext/>
        <w:rPr>
          <w:rtl/>
        </w:rPr>
      </w:pPr>
      <w:r w:rsidRPr="00EA2F4E">
        <w:rPr>
          <w:rStyle w:val="TagStyle"/>
          <w:rtl/>
        </w:rPr>
        <w:t xml:space="preserve"> &lt;&lt; קריאה &gt;&gt; </w:t>
      </w:r>
      <w:r>
        <w:rPr>
          <w:rtl/>
        </w:rPr>
        <w:t>יוראי להב הרצנו (יש עתיד):</w:t>
      </w:r>
      <w:r w:rsidRPr="00EA2F4E">
        <w:rPr>
          <w:rStyle w:val="TagStyle"/>
          <w:rtl/>
        </w:rPr>
        <w:t xml:space="preserve"> &lt;&lt; קריאה &gt;&gt;</w:t>
      </w:r>
      <w:r>
        <w:rPr>
          <w:rtl/>
        </w:rPr>
        <w:t xml:space="preserve">   </w:t>
      </w:r>
    </w:p>
    <w:p w:rsidR="00A51CE1" w:rsidRDefault="00A51CE1" w:rsidP="00051671">
      <w:pPr>
        <w:rPr>
          <w:rtl/>
          <w:lang w:eastAsia="he-IL"/>
        </w:rPr>
      </w:pPr>
    </w:p>
    <w:p w:rsidR="00A51CE1" w:rsidRDefault="00A51CE1" w:rsidP="00C53D75">
      <w:pPr>
        <w:rPr>
          <w:rtl/>
          <w:lang w:eastAsia="he-IL"/>
        </w:rPr>
      </w:pPr>
      <w:r>
        <w:rPr>
          <w:rFonts w:hint="cs"/>
          <w:rtl/>
          <w:lang w:eastAsia="he-IL"/>
        </w:rPr>
        <w:t xml:space="preserve">אני לא יכול להתחתן כאן, אני לא יכול להקים </w:t>
      </w:r>
      <w:bookmarkStart w:id="14011" w:name="_ETM_Q29_636126"/>
      <w:bookmarkEnd w:id="14011"/>
      <w:r>
        <w:rPr>
          <w:rFonts w:hint="cs"/>
          <w:rtl/>
          <w:lang w:eastAsia="he-IL"/>
        </w:rPr>
        <w:t>פה משפחה. אולי זה לא חשוב לך</w:t>
      </w:r>
      <w:r w:rsidR="00C53D75">
        <w:rPr>
          <w:rFonts w:hint="cs"/>
          <w:rtl/>
          <w:lang w:eastAsia="he-IL"/>
        </w:rPr>
        <w:t>.</w:t>
      </w:r>
      <w:r>
        <w:rPr>
          <w:rFonts w:hint="cs"/>
          <w:rtl/>
          <w:lang w:eastAsia="he-IL"/>
        </w:rPr>
        <w:t xml:space="preserve"> זה מרכז עולמי.</w:t>
      </w:r>
    </w:p>
    <w:p w:rsidR="00A51CE1" w:rsidRDefault="00A51CE1" w:rsidP="00F45A62">
      <w:pPr>
        <w:rPr>
          <w:rtl/>
          <w:lang w:eastAsia="he-IL"/>
        </w:rPr>
      </w:pPr>
      <w:bookmarkStart w:id="14012" w:name="_ETM_Q29_637534"/>
      <w:bookmarkStart w:id="14013" w:name="_ETM_Q29_637606"/>
      <w:bookmarkEnd w:id="14012"/>
      <w:bookmarkEnd w:id="14013"/>
    </w:p>
    <w:p w:rsidR="00A51CE1" w:rsidRDefault="00A51CE1" w:rsidP="00F45A62">
      <w:pPr>
        <w:pStyle w:val="af5"/>
        <w:keepNext/>
        <w:rPr>
          <w:rtl/>
        </w:rPr>
      </w:pPr>
      <w:r w:rsidRPr="00EA2F4E">
        <w:rPr>
          <w:rStyle w:val="TagStyle"/>
          <w:rtl/>
        </w:rPr>
        <w:t xml:space="preserve"> &lt;&lt; קריאה &gt;&gt; </w:t>
      </w:r>
      <w:r>
        <w:rPr>
          <w:rtl/>
        </w:rPr>
        <w:t>טלי גוטליב (הליכוד):</w:t>
      </w:r>
      <w:r w:rsidRPr="00EA2F4E">
        <w:rPr>
          <w:rStyle w:val="TagStyle"/>
          <w:rtl/>
        </w:rPr>
        <w:t xml:space="preserve"> &lt;&lt; קריאה &gt;&gt;</w:t>
      </w:r>
      <w:r>
        <w:rPr>
          <w:rtl/>
        </w:rPr>
        <w:t xml:space="preserve">   </w:t>
      </w:r>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בוודאי </w:t>
      </w:r>
      <w:bookmarkStart w:id="14014" w:name="_ETM_Q29_638736"/>
      <w:bookmarkEnd w:id="14014"/>
      <w:r>
        <w:rPr>
          <w:rFonts w:hint="cs"/>
          <w:rtl/>
          <w:lang w:eastAsia="he-IL"/>
        </w:rPr>
        <w:t xml:space="preserve">שאתה יכול להקים כאן משפחה. בוודאי. </w:t>
      </w:r>
    </w:p>
    <w:p w:rsidR="00A51CE1" w:rsidRDefault="00A51CE1" w:rsidP="00F45A62">
      <w:pPr>
        <w:ind w:firstLine="0"/>
        <w:rPr>
          <w:rtl/>
          <w:lang w:eastAsia="he-IL"/>
        </w:rPr>
      </w:pPr>
    </w:p>
    <w:p w:rsidR="00A51CE1" w:rsidRDefault="00A51CE1" w:rsidP="00F45A62">
      <w:pPr>
        <w:pStyle w:val="af5"/>
        <w:keepNext/>
        <w:rPr>
          <w:rtl/>
        </w:rPr>
      </w:pPr>
      <w:r w:rsidRPr="00EA2F4E">
        <w:rPr>
          <w:rStyle w:val="TagStyle"/>
          <w:rtl/>
        </w:rPr>
        <w:t xml:space="preserve"> &lt;&lt; קריאה &gt;&gt; </w:t>
      </w:r>
      <w:r>
        <w:rPr>
          <w:rtl/>
        </w:rPr>
        <w:t>יוראי להב הרצנו (יש עתיד):</w:t>
      </w:r>
      <w:r w:rsidRPr="00EA2F4E">
        <w:rPr>
          <w:rStyle w:val="TagStyle"/>
          <w:rtl/>
        </w:rPr>
        <w:t xml:space="preserve"> &lt;&lt; קריאה &gt;&gt;</w:t>
      </w:r>
      <w:r>
        <w:rPr>
          <w:rtl/>
        </w:rPr>
        <w:t xml:space="preserve">   </w:t>
      </w:r>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באמת? בזכות מי? </w:t>
      </w:r>
    </w:p>
    <w:p w:rsidR="00A51CE1" w:rsidRDefault="00A51CE1" w:rsidP="00F45A62">
      <w:pPr>
        <w:rPr>
          <w:rtl/>
          <w:lang w:eastAsia="he-IL"/>
        </w:rPr>
      </w:pPr>
    </w:p>
    <w:p w:rsidR="00A51CE1" w:rsidRDefault="00A51CE1" w:rsidP="00F45A62">
      <w:pPr>
        <w:pStyle w:val="af5"/>
        <w:keepNext/>
        <w:rPr>
          <w:rtl/>
        </w:rPr>
      </w:pPr>
      <w:r w:rsidRPr="00EA2F4E">
        <w:rPr>
          <w:rStyle w:val="TagStyle"/>
          <w:rtl/>
        </w:rPr>
        <w:t xml:space="preserve"> &lt;&lt; קריאה &gt;&gt; </w:t>
      </w:r>
      <w:r>
        <w:rPr>
          <w:rtl/>
        </w:rPr>
        <w:t>טלי גוטליב (הליכוד):</w:t>
      </w:r>
      <w:r w:rsidRPr="00EA2F4E">
        <w:rPr>
          <w:rStyle w:val="TagStyle"/>
          <w:rtl/>
        </w:rPr>
        <w:t xml:space="preserve"> &lt;&lt; קריאה &gt;&gt;</w:t>
      </w:r>
      <w:r>
        <w:rPr>
          <w:rtl/>
        </w:rPr>
        <w:t xml:space="preserve">   </w:t>
      </w:r>
    </w:p>
    <w:p w:rsidR="00A51CE1" w:rsidRDefault="00A51CE1" w:rsidP="00051671">
      <w:pPr>
        <w:rPr>
          <w:rtl/>
          <w:lang w:eastAsia="he-IL"/>
        </w:rPr>
      </w:pPr>
    </w:p>
    <w:p w:rsidR="00A51CE1" w:rsidRDefault="00A51CE1" w:rsidP="00F45A62">
      <w:pPr>
        <w:rPr>
          <w:rtl/>
          <w:lang w:eastAsia="he-IL"/>
        </w:rPr>
      </w:pPr>
      <w:bookmarkStart w:id="14015" w:name="_ETM_Q29_618051"/>
      <w:bookmarkStart w:id="14016" w:name="_ETM_Q29_618119"/>
      <w:bookmarkEnd w:id="14015"/>
      <w:bookmarkEnd w:id="14016"/>
      <w:r>
        <w:rPr>
          <w:rFonts w:hint="cs"/>
          <w:rtl/>
          <w:lang w:eastAsia="he-IL"/>
        </w:rPr>
        <w:t xml:space="preserve">בוודאי. כל הסכם הורי מאפשר לך את </w:t>
      </w:r>
      <w:bookmarkStart w:id="14017" w:name="_ETM_Q29_649695"/>
      <w:bookmarkEnd w:id="14017"/>
      <w:r>
        <w:rPr>
          <w:rFonts w:hint="cs"/>
          <w:rtl/>
          <w:lang w:eastAsia="he-IL"/>
        </w:rPr>
        <w:t xml:space="preserve">זה. </w:t>
      </w:r>
      <w:bookmarkStart w:id="14018" w:name="_ETM_Q29_649067"/>
      <w:bookmarkEnd w:id="14018"/>
    </w:p>
    <w:p w:rsidR="00A51CE1" w:rsidRDefault="00A51CE1" w:rsidP="00F45A62">
      <w:pPr>
        <w:ind w:firstLine="0"/>
        <w:rPr>
          <w:rtl/>
          <w:lang w:eastAsia="he-IL"/>
        </w:rPr>
      </w:pPr>
      <w:bookmarkStart w:id="14019" w:name="_ETM_Q29_649149"/>
      <w:bookmarkEnd w:id="14019"/>
    </w:p>
    <w:p w:rsidR="00A51CE1" w:rsidRDefault="00A51CE1" w:rsidP="00F45A62">
      <w:pPr>
        <w:pStyle w:val="af5"/>
        <w:keepNext/>
        <w:rPr>
          <w:rtl/>
        </w:rPr>
      </w:pPr>
      <w:r w:rsidRPr="00EA2F4E">
        <w:rPr>
          <w:rStyle w:val="TagStyle"/>
          <w:rtl/>
        </w:rPr>
        <w:t xml:space="preserve"> &lt;&lt; קריאה &gt;&gt; </w:t>
      </w:r>
      <w:r>
        <w:rPr>
          <w:rtl/>
        </w:rPr>
        <w:t>יוראי להב הרצנו (יש עתיד):</w:t>
      </w:r>
      <w:r w:rsidRPr="00EA2F4E">
        <w:rPr>
          <w:rStyle w:val="TagStyle"/>
          <w:rtl/>
        </w:rPr>
        <w:t xml:space="preserve"> &lt;&lt; קריאה &gt;&gt;</w:t>
      </w:r>
      <w:r>
        <w:rPr>
          <w:rtl/>
        </w:rPr>
        <w:t xml:space="preserve">   </w:t>
      </w:r>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אני לא יכול לאמץ כאן. </w:t>
      </w:r>
    </w:p>
    <w:p w:rsidR="00A51CE1" w:rsidRDefault="00A51CE1" w:rsidP="00F45A62">
      <w:pPr>
        <w:rPr>
          <w:rtl/>
          <w:lang w:eastAsia="he-IL"/>
        </w:rPr>
      </w:pPr>
    </w:p>
    <w:p w:rsidR="00A51CE1" w:rsidRDefault="00A51CE1" w:rsidP="00F45A62">
      <w:pPr>
        <w:pStyle w:val="af5"/>
        <w:keepNext/>
        <w:rPr>
          <w:rtl/>
        </w:rPr>
      </w:pPr>
      <w:r w:rsidRPr="00EA2F4E">
        <w:rPr>
          <w:rStyle w:val="TagStyle"/>
          <w:rtl/>
        </w:rPr>
        <w:t xml:space="preserve"> &lt;&lt; קריאה &gt;&gt; </w:t>
      </w:r>
      <w:r>
        <w:rPr>
          <w:rtl/>
        </w:rPr>
        <w:t>טלי גוטליב (הליכוד):</w:t>
      </w:r>
      <w:r w:rsidRPr="00EA2F4E">
        <w:rPr>
          <w:rStyle w:val="TagStyle"/>
          <w:rtl/>
        </w:rPr>
        <w:t xml:space="preserve"> &lt;&lt; קריאה &gt;&gt;</w:t>
      </w:r>
      <w:r>
        <w:rPr>
          <w:rtl/>
        </w:rPr>
        <w:t xml:space="preserve">   </w:t>
      </w:r>
    </w:p>
    <w:p w:rsidR="00A51CE1" w:rsidRDefault="00A51CE1" w:rsidP="00051671">
      <w:pPr>
        <w:rPr>
          <w:rtl/>
          <w:lang w:eastAsia="he-IL"/>
        </w:rPr>
      </w:pPr>
    </w:p>
    <w:p w:rsidR="00A51CE1" w:rsidRDefault="00A51CE1" w:rsidP="00C53D75">
      <w:pPr>
        <w:rPr>
          <w:rtl/>
        </w:rPr>
      </w:pPr>
      <w:r>
        <w:rPr>
          <w:rFonts w:hint="cs"/>
          <w:rtl/>
          <w:lang w:eastAsia="he-IL"/>
        </w:rPr>
        <w:t xml:space="preserve"> לאמץ אתה </w:t>
      </w:r>
      <w:bookmarkStart w:id="14020" w:name="_ETM_Q29_652062"/>
      <w:bookmarkEnd w:id="14020"/>
      <w:r>
        <w:rPr>
          <w:rFonts w:hint="cs"/>
          <w:rtl/>
          <w:lang w:eastAsia="he-IL"/>
        </w:rPr>
        <w:t>אולי לא יכול</w:t>
      </w:r>
      <w:r w:rsidR="00C53D75">
        <w:rPr>
          <w:rFonts w:hint="cs"/>
          <w:rtl/>
          <w:lang w:eastAsia="he-IL"/>
        </w:rPr>
        <w:t>;</w:t>
      </w:r>
      <w:r>
        <w:rPr>
          <w:rFonts w:hint="cs"/>
          <w:rtl/>
          <w:lang w:eastAsia="he-IL"/>
        </w:rPr>
        <w:t xml:space="preserve"> ללדת אתה יכול. </w:t>
      </w:r>
      <w:r>
        <w:rPr>
          <w:rFonts w:hint="cs"/>
          <w:rtl/>
        </w:rPr>
        <w:t xml:space="preserve">אתה יודע כמה הסכמי הורות עשיתי? אתה יודע כמה הסכמי הורות עשיתי? </w:t>
      </w:r>
    </w:p>
    <w:p w:rsidR="00A51CE1" w:rsidRDefault="00A51CE1" w:rsidP="00F45A62">
      <w:pPr>
        <w:ind w:firstLine="0"/>
        <w:rPr>
          <w:rtl/>
          <w:lang w:eastAsia="he-IL"/>
        </w:rPr>
      </w:pPr>
      <w:bookmarkStart w:id="14021" w:name="_ETM_Q29_650142"/>
      <w:bookmarkStart w:id="14022" w:name="_ETM_Q29_650214"/>
      <w:bookmarkEnd w:id="14021"/>
      <w:bookmarkEnd w:id="14022"/>
    </w:p>
    <w:p w:rsidR="00A51CE1" w:rsidRDefault="00A51CE1" w:rsidP="00F45A62">
      <w:pPr>
        <w:pStyle w:val="af5"/>
        <w:keepNext/>
        <w:rPr>
          <w:rtl/>
        </w:rPr>
      </w:pPr>
      <w:r w:rsidRPr="00EA2F4E">
        <w:rPr>
          <w:rStyle w:val="TagStyle"/>
          <w:rtl/>
        </w:rPr>
        <w:t xml:space="preserve"> &lt;&lt; קריאה &gt;&gt; </w:t>
      </w:r>
      <w:r>
        <w:rPr>
          <w:rtl/>
        </w:rPr>
        <w:t>יוראי להב הרצנו (יש עתיד):</w:t>
      </w:r>
      <w:r w:rsidRPr="00EA2F4E">
        <w:rPr>
          <w:rStyle w:val="TagStyle"/>
          <w:rtl/>
        </w:rPr>
        <w:t xml:space="preserve"> &lt;&lt; קריאה &gt;&gt;</w:t>
      </w:r>
      <w:r>
        <w:rPr>
          <w:rtl/>
        </w:rPr>
        <w:t xml:space="preserve">   </w:t>
      </w:r>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אני יכול ללדת? אני </w:t>
      </w:r>
      <w:bookmarkStart w:id="14023" w:name="_ETM_Q29_655721"/>
      <w:bookmarkEnd w:id="14023"/>
      <w:r>
        <w:rPr>
          <w:rFonts w:hint="cs"/>
          <w:rtl/>
          <w:lang w:eastAsia="he-IL"/>
        </w:rPr>
        <w:t xml:space="preserve">יכול ללדת? </w:t>
      </w:r>
    </w:p>
    <w:p w:rsidR="00A51CE1" w:rsidRDefault="00A51CE1" w:rsidP="00F45A62">
      <w:pPr>
        <w:rPr>
          <w:rtl/>
          <w:lang w:eastAsia="he-IL"/>
        </w:rPr>
      </w:pPr>
    </w:p>
    <w:p w:rsidR="00A51CE1" w:rsidRDefault="00A51CE1" w:rsidP="00F45A62">
      <w:pPr>
        <w:pStyle w:val="af5"/>
        <w:keepNext/>
        <w:rPr>
          <w:rtl/>
        </w:rPr>
      </w:pPr>
      <w:r w:rsidRPr="00EA2F4E">
        <w:rPr>
          <w:rStyle w:val="TagStyle"/>
          <w:rtl/>
        </w:rPr>
        <w:t xml:space="preserve"> &lt;&lt; קריאה &gt;&gt; </w:t>
      </w:r>
      <w:r>
        <w:rPr>
          <w:rtl/>
        </w:rPr>
        <w:t>טלי גוטליב (הליכוד):</w:t>
      </w:r>
      <w:r w:rsidRPr="00EA2F4E">
        <w:rPr>
          <w:rStyle w:val="TagStyle"/>
          <w:rtl/>
        </w:rPr>
        <w:t xml:space="preserve"> &lt;&lt; קריאה &gt;&gt;</w:t>
      </w:r>
      <w:r>
        <w:rPr>
          <w:rtl/>
        </w:rPr>
        <w:t xml:space="preserve">   </w:t>
      </w:r>
    </w:p>
    <w:p w:rsidR="00A51CE1" w:rsidRDefault="00A51CE1" w:rsidP="00051671">
      <w:pPr>
        <w:rPr>
          <w:rtl/>
          <w:lang w:eastAsia="he-IL"/>
        </w:rPr>
      </w:pPr>
    </w:p>
    <w:p w:rsidR="00A51CE1" w:rsidRDefault="00A51CE1" w:rsidP="00F45A62">
      <w:pPr>
        <w:rPr>
          <w:rtl/>
        </w:rPr>
      </w:pPr>
      <w:r>
        <w:rPr>
          <w:rFonts w:hint="cs"/>
          <w:rtl/>
        </w:rPr>
        <w:t xml:space="preserve">הסכמי הורות. מה יש לך? </w:t>
      </w:r>
    </w:p>
    <w:p w:rsidR="00A51CE1" w:rsidRDefault="00A51CE1" w:rsidP="00F45A62">
      <w:pPr>
        <w:ind w:firstLine="0"/>
        <w:rPr>
          <w:rtl/>
          <w:lang w:eastAsia="he-IL"/>
        </w:rPr>
      </w:pPr>
    </w:p>
    <w:p w:rsidR="00A51CE1" w:rsidRDefault="00A51CE1" w:rsidP="00F45A62">
      <w:pPr>
        <w:pStyle w:val="af5"/>
        <w:keepNext/>
        <w:rPr>
          <w:rtl/>
        </w:rPr>
      </w:pPr>
      <w:r w:rsidRPr="00EA2F4E">
        <w:rPr>
          <w:rStyle w:val="TagStyle"/>
          <w:rtl/>
        </w:rPr>
        <w:t xml:space="preserve"> &lt;&lt; קריאה &gt;&gt; </w:t>
      </w:r>
      <w:r>
        <w:rPr>
          <w:rtl/>
        </w:rPr>
        <w:t>יוראי להב הרצנו (יש עתיד):</w:t>
      </w:r>
      <w:r w:rsidRPr="00EA2F4E">
        <w:rPr>
          <w:rStyle w:val="TagStyle"/>
          <w:rtl/>
        </w:rPr>
        <w:t xml:space="preserve"> &lt;&lt; קריאה &gt;&gt;</w:t>
      </w:r>
      <w:r>
        <w:rPr>
          <w:rtl/>
        </w:rPr>
        <w:t xml:space="preserve">   </w:t>
      </w:r>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אני יכול לעשות </w:t>
      </w:r>
      <w:bookmarkStart w:id="14024" w:name="_ETM_Q29_655701"/>
      <w:bookmarkEnd w:id="14024"/>
      <w:r>
        <w:rPr>
          <w:rFonts w:hint="cs"/>
          <w:rtl/>
          <w:lang w:eastAsia="he-IL"/>
        </w:rPr>
        <w:t xml:space="preserve">פונדקאות בזכות בג"ץ.   </w:t>
      </w:r>
    </w:p>
    <w:p w:rsidR="00A51CE1" w:rsidRDefault="00A51CE1" w:rsidP="00F45A62">
      <w:pPr>
        <w:rPr>
          <w:rtl/>
          <w:lang w:eastAsia="he-IL"/>
        </w:rPr>
      </w:pPr>
    </w:p>
    <w:p w:rsidR="00A51CE1" w:rsidRDefault="00A51CE1" w:rsidP="00F45A62">
      <w:pPr>
        <w:pStyle w:val="af5"/>
        <w:keepNext/>
        <w:rPr>
          <w:rtl/>
        </w:rPr>
      </w:pPr>
      <w:r w:rsidRPr="00EA2F4E">
        <w:rPr>
          <w:rStyle w:val="TagStyle"/>
          <w:rtl/>
        </w:rPr>
        <w:t xml:space="preserve"> &lt;&lt; קריאה &gt;&gt; </w:t>
      </w:r>
      <w:r>
        <w:rPr>
          <w:rtl/>
        </w:rPr>
        <w:t>טלי גוטליב (הליכוד):</w:t>
      </w:r>
      <w:r w:rsidRPr="00EA2F4E">
        <w:rPr>
          <w:rStyle w:val="TagStyle"/>
          <w:rtl/>
        </w:rPr>
        <w:t xml:space="preserve"> &lt;&lt; קריאה &gt;&gt;</w:t>
      </w:r>
      <w:r>
        <w:rPr>
          <w:rtl/>
        </w:rPr>
        <w:t xml:space="preserve">   </w:t>
      </w:r>
    </w:p>
    <w:p w:rsidR="00A51CE1" w:rsidRDefault="00A51CE1" w:rsidP="00051671">
      <w:pPr>
        <w:rPr>
          <w:rtl/>
          <w:lang w:eastAsia="he-IL"/>
        </w:rPr>
      </w:pPr>
    </w:p>
    <w:p w:rsidR="00A51CE1" w:rsidRDefault="00A51CE1" w:rsidP="00F45A62">
      <w:pPr>
        <w:rPr>
          <w:rtl/>
        </w:rPr>
      </w:pPr>
      <w:bookmarkStart w:id="14025" w:name="_ETM_Q29_651249"/>
      <w:bookmarkStart w:id="14026" w:name="_ETM_Q29_651302"/>
      <w:bookmarkEnd w:id="14025"/>
      <w:bookmarkEnd w:id="14026"/>
      <w:r>
        <w:rPr>
          <w:rFonts w:hint="cs"/>
          <w:rtl/>
        </w:rPr>
        <w:t xml:space="preserve">פונדקאות? אתה יכול לעשות את זה </w:t>
      </w:r>
      <w:bookmarkStart w:id="14027" w:name="_ETM_Q29_653307"/>
      <w:bookmarkEnd w:id="14027"/>
      <w:r>
        <w:rPr>
          <w:rFonts w:hint="cs"/>
          <w:rtl/>
        </w:rPr>
        <w:t xml:space="preserve">בהסכם הורות.  </w:t>
      </w:r>
    </w:p>
    <w:p w:rsidR="00A51CE1" w:rsidRDefault="00A51CE1" w:rsidP="00F45A62">
      <w:pPr>
        <w:rPr>
          <w:rtl/>
        </w:rPr>
      </w:pPr>
    </w:p>
    <w:p w:rsidR="00A51CE1" w:rsidRDefault="00A51CE1" w:rsidP="00F45A62">
      <w:pPr>
        <w:pStyle w:val="af6"/>
        <w:keepNext/>
        <w:rPr>
          <w:rtl/>
        </w:rPr>
      </w:pPr>
      <w:bookmarkStart w:id="14028" w:name="ET_yor_6129_11"/>
      <w:r w:rsidRPr="00A57C02">
        <w:rPr>
          <w:rStyle w:val="TagStyle"/>
          <w:rtl/>
        </w:rPr>
        <w:t xml:space="preserve"> &lt;&lt; יור &gt;&gt; </w:t>
      </w:r>
      <w:r>
        <w:rPr>
          <w:rtl/>
        </w:rPr>
        <w:t>היו"ר ישראל אייכלר:</w:t>
      </w:r>
      <w:r w:rsidRPr="00A57C02">
        <w:rPr>
          <w:rStyle w:val="TagStyle"/>
          <w:rtl/>
        </w:rPr>
        <w:t xml:space="preserve"> &lt;&lt; יור &gt;&gt;</w:t>
      </w:r>
      <w:r>
        <w:rPr>
          <w:rtl/>
        </w:rPr>
        <w:t xml:space="preserve">   </w:t>
      </w:r>
      <w:bookmarkEnd w:id="14028"/>
    </w:p>
    <w:p w:rsidR="00A51CE1" w:rsidRDefault="00A51CE1" w:rsidP="00051671">
      <w:pPr>
        <w:rPr>
          <w:rtl/>
        </w:rPr>
      </w:pPr>
    </w:p>
    <w:p w:rsidR="00A51CE1" w:rsidRDefault="00A51CE1" w:rsidP="00F45A62">
      <w:pPr>
        <w:rPr>
          <w:rtl/>
        </w:rPr>
      </w:pPr>
      <w:r>
        <w:rPr>
          <w:rFonts w:hint="cs"/>
          <w:rtl/>
        </w:rPr>
        <w:t xml:space="preserve">הסתיים הסימפוזיון. זכות הדיבור </w:t>
      </w:r>
      <w:r w:rsidR="00C53D75">
        <w:rPr>
          <w:rFonts w:hint="eastAsia"/>
          <w:rtl/>
        </w:rPr>
        <w:t xml:space="preserve">– </w:t>
      </w:r>
      <w:r>
        <w:rPr>
          <w:rFonts w:hint="cs"/>
          <w:rtl/>
        </w:rPr>
        <w:t xml:space="preserve">לחברת הכנסת פרקש </w:t>
      </w:r>
      <w:bookmarkStart w:id="14029" w:name="_ETM_Q29_664798"/>
      <w:bookmarkEnd w:id="14029"/>
      <w:r>
        <w:rPr>
          <w:rFonts w:hint="cs"/>
          <w:rtl/>
        </w:rPr>
        <w:t xml:space="preserve">הכהן. </w:t>
      </w:r>
    </w:p>
    <w:p w:rsidR="00A51CE1" w:rsidRDefault="00A51CE1" w:rsidP="00F45A62">
      <w:pPr>
        <w:ind w:firstLine="0"/>
        <w:rPr>
          <w:rtl/>
          <w:lang w:eastAsia="he-IL"/>
        </w:rPr>
      </w:pPr>
      <w:bookmarkStart w:id="14030" w:name="_ETM_Q29_662471"/>
      <w:bookmarkStart w:id="14031" w:name="_ETM_Q29_662512"/>
      <w:bookmarkEnd w:id="14030"/>
      <w:bookmarkEnd w:id="14031"/>
    </w:p>
    <w:p w:rsidR="00A51CE1" w:rsidRDefault="00A51CE1" w:rsidP="00F45A62">
      <w:pPr>
        <w:pStyle w:val="af5"/>
        <w:keepNext/>
        <w:rPr>
          <w:rtl/>
        </w:rPr>
      </w:pPr>
      <w:r w:rsidRPr="00EA2F4E">
        <w:rPr>
          <w:rStyle w:val="TagStyle"/>
          <w:rtl/>
        </w:rPr>
        <w:t xml:space="preserve"> &lt;&lt; קריאה &gt;&gt; </w:t>
      </w:r>
      <w:r>
        <w:rPr>
          <w:rtl/>
        </w:rPr>
        <w:t>יוראי להב הרצנו (יש עתיד):</w:t>
      </w:r>
      <w:r w:rsidRPr="00EA2F4E">
        <w:rPr>
          <w:rStyle w:val="TagStyle"/>
          <w:rtl/>
        </w:rPr>
        <w:t xml:space="preserve"> &lt;&lt; קריאה &gt;&gt;</w:t>
      </w:r>
      <w:r>
        <w:rPr>
          <w:rtl/>
        </w:rPr>
        <w:t xml:space="preserve">   </w:t>
      </w:r>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הסכם הורות עם מי? </w:t>
      </w:r>
    </w:p>
    <w:p w:rsidR="00A51CE1" w:rsidRDefault="00A51CE1" w:rsidP="00F45A62">
      <w:pPr>
        <w:rPr>
          <w:rtl/>
          <w:lang w:eastAsia="he-IL"/>
        </w:rPr>
      </w:pPr>
    </w:p>
    <w:p w:rsidR="00A51CE1" w:rsidRDefault="00A51CE1" w:rsidP="00F45A62">
      <w:pPr>
        <w:pStyle w:val="af5"/>
        <w:keepNext/>
        <w:rPr>
          <w:rtl/>
        </w:rPr>
      </w:pPr>
      <w:r w:rsidRPr="00EA2F4E">
        <w:rPr>
          <w:rStyle w:val="TagStyle"/>
          <w:rtl/>
        </w:rPr>
        <w:t xml:space="preserve"> &lt;&lt; קריאה &gt;&gt; </w:t>
      </w:r>
      <w:r>
        <w:rPr>
          <w:rtl/>
        </w:rPr>
        <w:t>טלי גוטליב (הליכוד):</w:t>
      </w:r>
      <w:r w:rsidRPr="00EA2F4E">
        <w:rPr>
          <w:rStyle w:val="TagStyle"/>
          <w:rtl/>
        </w:rPr>
        <w:t xml:space="preserve"> &lt;&lt; קריאה &gt;&gt;</w:t>
      </w:r>
      <w:r>
        <w:rPr>
          <w:rtl/>
        </w:rPr>
        <w:t xml:space="preserve">   </w:t>
      </w:r>
    </w:p>
    <w:p w:rsidR="00A51CE1" w:rsidRDefault="00A51CE1" w:rsidP="00051671">
      <w:pPr>
        <w:rPr>
          <w:rtl/>
          <w:lang w:eastAsia="he-IL"/>
        </w:rPr>
      </w:pPr>
    </w:p>
    <w:p w:rsidR="00A51CE1" w:rsidRDefault="00A51CE1" w:rsidP="00F45A62">
      <w:pPr>
        <w:rPr>
          <w:rtl/>
          <w:lang w:eastAsia="he-IL"/>
        </w:rPr>
      </w:pPr>
      <w:bookmarkStart w:id="14032" w:name="_ETM_Q29_667079"/>
      <w:bookmarkStart w:id="14033" w:name="_ETM_Q29_667164"/>
      <w:bookmarkEnd w:id="14032"/>
      <w:bookmarkEnd w:id="14033"/>
      <w:r>
        <w:rPr>
          <w:rFonts w:hint="cs"/>
          <w:rtl/>
          <w:lang w:eastAsia="he-IL"/>
        </w:rPr>
        <w:t xml:space="preserve">עם מי שאתה רוצה. למה </w:t>
      </w:r>
      <w:bookmarkStart w:id="14034" w:name="_ETM_Q29_667480"/>
      <w:bookmarkEnd w:id="14034"/>
      <w:r>
        <w:rPr>
          <w:rFonts w:hint="cs"/>
          <w:rtl/>
          <w:lang w:eastAsia="he-IL"/>
        </w:rPr>
        <w:t xml:space="preserve">פונדקאות כן ועם מישהי אחרת לא? די, באמת. </w:t>
      </w:r>
    </w:p>
    <w:p w:rsidR="00A51CE1" w:rsidRDefault="00A51CE1" w:rsidP="00F45A62">
      <w:pPr>
        <w:rPr>
          <w:rtl/>
          <w:lang w:eastAsia="he-IL"/>
        </w:rPr>
      </w:pPr>
    </w:p>
    <w:p w:rsidR="00A51CE1" w:rsidRDefault="00A51CE1" w:rsidP="00F45A62">
      <w:pPr>
        <w:pStyle w:val="af6"/>
        <w:keepNext/>
        <w:rPr>
          <w:rtl/>
        </w:rPr>
      </w:pPr>
      <w:r w:rsidRPr="006A51ED">
        <w:rPr>
          <w:rStyle w:val="TagStyle"/>
          <w:rtl/>
        </w:rPr>
        <w:t xml:space="preserve"> &lt;&lt; יור &gt;&gt; </w:t>
      </w:r>
      <w:r>
        <w:rPr>
          <w:rtl/>
        </w:rPr>
        <w:t>היו"ר ישראל אייכלר:</w:t>
      </w:r>
      <w:r w:rsidRPr="006A51ED">
        <w:rPr>
          <w:rStyle w:val="TagStyle"/>
          <w:rtl/>
        </w:rPr>
        <w:t xml:space="preserve"> &lt;&lt; יור &gt;&gt;</w:t>
      </w:r>
      <w:r>
        <w:rPr>
          <w:rtl/>
        </w:rPr>
        <w:t xml:space="preserve">   </w:t>
      </w:r>
    </w:p>
    <w:p w:rsidR="00A51CE1" w:rsidRDefault="00A51CE1" w:rsidP="00051671">
      <w:pPr>
        <w:rPr>
          <w:rtl/>
          <w:lang w:eastAsia="he-IL"/>
        </w:rPr>
      </w:pPr>
    </w:p>
    <w:p w:rsidR="00A51CE1" w:rsidRDefault="00A51CE1" w:rsidP="00C53D75">
      <w:pPr>
        <w:rPr>
          <w:rtl/>
        </w:rPr>
      </w:pPr>
      <w:bookmarkStart w:id="14035" w:name="_ETM_Q29_669601"/>
      <w:bookmarkEnd w:id="14035"/>
      <w:r>
        <w:rPr>
          <w:rFonts w:hint="cs"/>
          <w:rtl/>
        </w:rPr>
        <w:t xml:space="preserve">מי שרוצה להמשיך בשיחה </w:t>
      </w:r>
      <w:bookmarkStart w:id="14036" w:name="_ETM_Q29_671159"/>
      <w:bookmarkEnd w:id="14036"/>
      <w:r w:rsidR="00C53D75">
        <w:rPr>
          <w:rFonts w:hint="eastAsia"/>
          <w:rtl/>
        </w:rPr>
        <w:t xml:space="preserve">– </w:t>
      </w:r>
      <w:r>
        <w:rPr>
          <w:rFonts w:hint="cs"/>
          <w:rtl/>
        </w:rPr>
        <w:t xml:space="preserve">יש שם קפה בחוץ. </w:t>
      </w:r>
    </w:p>
    <w:p w:rsidR="00A51CE1" w:rsidRDefault="00A51CE1" w:rsidP="00F45A62">
      <w:pPr>
        <w:rPr>
          <w:rtl/>
        </w:rPr>
      </w:pPr>
    </w:p>
    <w:p w:rsidR="00A51CE1" w:rsidRDefault="00A51CE1" w:rsidP="00F45A62">
      <w:pPr>
        <w:pStyle w:val="af5"/>
        <w:keepNext/>
        <w:rPr>
          <w:rtl/>
        </w:rPr>
      </w:pPr>
      <w:bookmarkStart w:id="14037" w:name="ET_interruption_5800_30"/>
      <w:r w:rsidRPr="006A51ED">
        <w:rPr>
          <w:rStyle w:val="TagStyle"/>
          <w:rtl/>
        </w:rPr>
        <w:t xml:space="preserve"> &lt;&lt; קריאה &gt;&gt; </w:t>
      </w:r>
      <w:r>
        <w:rPr>
          <w:rtl/>
        </w:rPr>
        <w:t>אורית פרקש הכהן (המחנה הממלכתי):</w:t>
      </w:r>
      <w:r w:rsidRPr="006A51ED">
        <w:rPr>
          <w:rStyle w:val="TagStyle"/>
          <w:rtl/>
        </w:rPr>
        <w:t xml:space="preserve"> &lt;&lt; קריאה &gt;&gt;</w:t>
      </w:r>
      <w:r>
        <w:rPr>
          <w:rtl/>
        </w:rPr>
        <w:t xml:space="preserve">   </w:t>
      </w:r>
      <w:bookmarkEnd w:id="14037"/>
    </w:p>
    <w:p w:rsidR="00A51CE1" w:rsidRDefault="00A51CE1" w:rsidP="00051671">
      <w:pPr>
        <w:rPr>
          <w:rtl/>
        </w:rPr>
      </w:pPr>
    </w:p>
    <w:p w:rsidR="00A51CE1" w:rsidRPr="006A51ED" w:rsidRDefault="00A51CE1" w:rsidP="00F45A62">
      <w:pPr>
        <w:rPr>
          <w:rtl/>
          <w:lang w:eastAsia="he-IL"/>
        </w:rPr>
      </w:pPr>
      <w:r>
        <w:rPr>
          <w:rFonts w:hint="cs"/>
          <w:rtl/>
        </w:rPr>
        <w:t xml:space="preserve">יש גם כיבוד, היושב-ראש. </w:t>
      </w:r>
    </w:p>
    <w:p w:rsidR="00A51CE1" w:rsidRDefault="00A51CE1" w:rsidP="00F45A62">
      <w:pPr>
        <w:ind w:firstLine="0"/>
        <w:rPr>
          <w:rtl/>
          <w:lang w:eastAsia="he-IL"/>
        </w:rPr>
      </w:pPr>
      <w:bookmarkStart w:id="14038" w:name="_ETM_Q29_668881"/>
      <w:bookmarkStart w:id="14039" w:name="_ETM_Q29_668962"/>
      <w:bookmarkEnd w:id="14038"/>
      <w:bookmarkEnd w:id="14039"/>
    </w:p>
    <w:p w:rsidR="00A51CE1" w:rsidRDefault="00A51CE1" w:rsidP="00F45A62">
      <w:pPr>
        <w:pStyle w:val="af6"/>
        <w:keepNext/>
        <w:rPr>
          <w:rtl/>
        </w:rPr>
      </w:pPr>
      <w:bookmarkStart w:id="14040" w:name="ET_yor_6129_31"/>
      <w:r w:rsidRPr="006A51ED">
        <w:rPr>
          <w:rStyle w:val="TagStyle"/>
          <w:rtl/>
        </w:rPr>
        <w:t xml:space="preserve"> &lt;&lt; יור &gt;&gt; </w:t>
      </w:r>
      <w:r>
        <w:rPr>
          <w:rtl/>
        </w:rPr>
        <w:t>היו"ר ישראל אייכלר:</w:t>
      </w:r>
      <w:r w:rsidRPr="006A51ED">
        <w:rPr>
          <w:rStyle w:val="TagStyle"/>
          <w:rtl/>
        </w:rPr>
        <w:t xml:space="preserve"> &lt;&lt; יור &gt;&gt;</w:t>
      </w:r>
      <w:r>
        <w:rPr>
          <w:rtl/>
        </w:rPr>
        <w:t xml:space="preserve">   </w:t>
      </w:r>
      <w:bookmarkEnd w:id="14040"/>
    </w:p>
    <w:p w:rsidR="00A51CE1" w:rsidRDefault="00A51CE1" w:rsidP="00051671">
      <w:pPr>
        <w:rPr>
          <w:rtl/>
          <w:lang w:eastAsia="he-IL"/>
        </w:rPr>
      </w:pPr>
    </w:p>
    <w:p w:rsidR="00A51CE1" w:rsidRPr="006A51ED" w:rsidRDefault="00A51CE1" w:rsidP="00F45A62">
      <w:pPr>
        <w:rPr>
          <w:rtl/>
          <w:lang w:eastAsia="he-IL"/>
        </w:rPr>
      </w:pPr>
      <w:bookmarkStart w:id="14041" w:name="_ETM_Q29_677913"/>
      <w:bookmarkEnd w:id="14041"/>
      <w:r>
        <w:rPr>
          <w:rFonts w:hint="cs"/>
          <w:rtl/>
          <w:lang w:eastAsia="he-IL"/>
        </w:rPr>
        <w:t xml:space="preserve">גם </w:t>
      </w:r>
      <w:bookmarkStart w:id="14042" w:name="_ETM_Q29_673656"/>
      <w:bookmarkEnd w:id="14042"/>
      <w:r>
        <w:rPr>
          <w:rFonts w:hint="cs"/>
          <w:rtl/>
          <w:lang w:eastAsia="he-IL"/>
        </w:rPr>
        <w:t xml:space="preserve">כיבוד, כן. חברת הכהן פרקש הכהן. </w:t>
      </w:r>
    </w:p>
    <w:p w:rsidR="00A51CE1" w:rsidRDefault="00A51CE1" w:rsidP="00F45A62">
      <w:pPr>
        <w:ind w:firstLine="0"/>
        <w:rPr>
          <w:rtl/>
          <w:lang w:eastAsia="he-IL"/>
        </w:rPr>
      </w:pPr>
      <w:bookmarkStart w:id="14043" w:name="_ETM_Q29_676156"/>
      <w:bookmarkStart w:id="14044" w:name="_ETM_Q29_676229"/>
      <w:bookmarkEnd w:id="14043"/>
      <w:bookmarkEnd w:id="14044"/>
    </w:p>
    <w:p w:rsidR="00A51CE1" w:rsidRDefault="00A51CE1" w:rsidP="00F45A62">
      <w:pPr>
        <w:pStyle w:val="af5"/>
        <w:keepNext/>
        <w:rPr>
          <w:rtl/>
        </w:rPr>
      </w:pPr>
      <w:r w:rsidRPr="00EA2F4E">
        <w:rPr>
          <w:rStyle w:val="TagStyle"/>
          <w:rtl/>
        </w:rPr>
        <w:t xml:space="preserve"> &lt;&lt; קריאה &gt;&gt; </w:t>
      </w:r>
      <w:r>
        <w:rPr>
          <w:rtl/>
        </w:rPr>
        <w:t>יוראי להב הרצנו (יש עתיד):</w:t>
      </w:r>
      <w:r w:rsidRPr="00EA2F4E">
        <w:rPr>
          <w:rStyle w:val="TagStyle"/>
          <w:rtl/>
        </w:rPr>
        <w:t xml:space="preserve"> &lt;&lt; קריאה &gt;&gt;</w:t>
      </w:r>
      <w:r>
        <w:rPr>
          <w:rtl/>
        </w:rPr>
        <w:t xml:space="preserve">   </w:t>
      </w:r>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לומר שלא הכול </w:t>
      </w:r>
      <w:proofErr w:type="spellStart"/>
      <w:r>
        <w:rPr>
          <w:rFonts w:hint="cs"/>
          <w:rtl/>
          <w:lang w:eastAsia="he-IL"/>
        </w:rPr>
        <w:t>להט"ב</w:t>
      </w:r>
      <w:proofErr w:type="spellEnd"/>
      <w:r>
        <w:rPr>
          <w:rFonts w:hint="cs"/>
          <w:rtl/>
          <w:lang w:eastAsia="he-IL"/>
        </w:rPr>
        <w:t xml:space="preserve">, </w:t>
      </w:r>
      <w:bookmarkStart w:id="14045" w:name="_ETM_Q29_680384"/>
      <w:bookmarkEnd w:id="14045"/>
      <w:r>
        <w:rPr>
          <w:rFonts w:hint="cs"/>
          <w:rtl/>
          <w:lang w:eastAsia="he-IL"/>
        </w:rPr>
        <w:t>באמת, זה עלבון עצום</w:t>
      </w:r>
      <w:bookmarkStart w:id="14046" w:name="_ETM_Q29_678301"/>
      <w:bookmarkStart w:id="14047" w:name="_ETM_Q29_678358"/>
      <w:bookmarkEnd w:id="14046"/>
      <w:bookmarkEnd w:id="14047"/>
      <w:r>
        <w:rPr>
          <w:rFonts w:hint="cs"/>
          <w:rtl/>
          <w:lang w:eastAsia="he-IL"/>
        </w:rPr>
        <w:t xml:space="preserve">, לך </w:t>
      </w:r>
      <w:bookmarkStart w:id="14048" w:name="_ETM_Q29_676520"/>
      <w:bookmarkEnd w:id="14048"/>
      <w:r>
        <w:rPr>
          <w:rFonts w:hint="cs"/>
          <w:rtl/>
          <w:lang w:eastAsia="he-IL"/>
        </w:rPr>
        <w:t xml:space="preserve">ולציבור שאת </w:t>
      </w:r>
      <w:bookmarkStart w:id="14049" w:name="_ETM_Q29_678513"/>
      <w:bookmarkEnd w:id="14049"/>
      <w:r>
        <w:rPr>
          <w:rFonts w:hint="cs"/>
          <w:rtl/>
          <w:lang w:eastAsia="he-IL"/>
        </w:rPr>
        <w:t xml:space="preserve">מייצגת. </w:t>
      </w:r>
    </w:p>
    <w:p w:rsidR="00A51CE1" w:rsidRDefault="00A51CE1" w:rsidP="00F45A62">
      <w:pPr>
        <w:rPr>
          <w:rtl/>
          <w:lang w:eastAsia="he-IL"/>
        </w:rPr>
      </w:pPr>
    </w:p>
    <w:p w:rsidR="00A51CE1" w:rsidRDefault="00A51CE1" w:rsidP="00F45A62">
      <w:pPr>
        <w:pStyle w:val="af5"/>
        <w:keepNext/>
        <w:rPr>
          <w:rtl/>
        </w:rPr>
      </w:pPr>
      <w:r w:rsidRPr="00EA2F4E">
        <w:rPr>
          <w:rStyle w:val="TagStyle"/>
          <w:rtl/>
        </w:rPr>
        <w:t xml:space="preserve"> &lt;&lt; קריאה &gt;&gt; </w:t>
      </w:r>
      <w:r>
        <w:rPr>
          <w:rtl/>
        </w:rPr>
        <w:t>טלי גוטליב (הליכוד):</w:t>
      </w:r>
      <w:r w:rsidRPr="00EA2F4E">
        <w:rPr>
          <w:rStyle w:val="TagStyle"/>
          <w:rtl/>
        </w:rPr>
        <w:t xml:space="preserve"> &lt;&lt; קריאה &gt;&gt;</w:t>
      </w:r>
      <w:r>
        <w:rPr>
          <w:rtl/>
        </w:rPr>
        <w:t xml:space="preserve">   </w:t>
      </w:r>
    </w:p>
    <w:p w:rsidR="00A51CE1" w:rsidRDefault="00A51CE1" w:rsidP="00F45A62">
      <w:pPr>
        <w:rPr>
          <w:rtl/>
          <w:lang w:eastAsia="he-IL"/>
        </w:rPr>
      </w:pPr>
      <w:bookmarkStart w:id="14050" w:name="_ETM_Q29_683467"/>
      <w:bookmarkEnd w:id="14050"/>
    </w:p>
    <w:p w:rsidR="00A51CE1" w:rsidRDefault="00A51CE1" w:rsidP="00F45A62">
      <w:pPr>
        <w:rPr>
          <w:rtl/>
          <w:lang w:eastAsia="he-IL"/>
        </w:rPr>
      </w:pPr>
      <w:bookmarkStart w:id="14051" w:name="_ETM_Q29_683529"/>
      <w:bookmarkEnd w:id="14051"/>
      <w:r>
        <w:rPr>
          <w:rFonts w:hint="cs"/>
          <w:rtl/>
          <w:lang w:eastAsia="he-IL"/>
        </w:rPr>
        <w:t xml:space="preserve">סליחה? </w:t>
      </w:r>
    </w:p>
    <w:p w:rsidR="00A51CE1" w:rsidRDefault="00A51CE1" w:rsidP="00F45A62">
      <w:pPr>
        <w:ind w:firstLine="0"/>
        <w:rPr>
          <w:rtl/>
          <w:lang w:eastAsia="he-IL"/>
        </w:rPr>
      </w:pPr>
      <w:bookmarkStart w:id="14052" w:name="_ETM_Q29_684991"/>
      <w:bookmarkStart w:id="14053" w:name="_ETM_Q29_685039"/>
      <w:bookmarkEnd w:id="14052"/>
      <w:bookmarkEnd w:id="14053"/>
    </w:p>
    <w:p w:rsidR="00A51CE1" w:rsidRDefault="00A51CE1" w:rsidP="00F45A62">
      <w:pPr>
        <w:pStyle w:val="af5"/>
        <w:keepNext/>
        <w:rPr>
          <w:rtl/>
        </w:rPr>
      </w:pPr>
      <w:r w:rsidRPr="00EA2F4E">
        <w:rPr>
          <w:rStyle w:val="TagStyle"/>
          <w:rtl/>
        </w:rPr>
        <w:t xml:space="preserve"> &lt;&lt; קריאה &gt;&gt; </w:t>
      </w:r>
      <w:r>
        <w:rPr>
          <w:rtl/>
        </w:rPr>
        <w:t>יוראי להב הרצנו (יש עתיד):</w:t>
      </w:r>
      <w:r w:rsidRPr="00EA2F4E">
        <w:rPr>
          <w:rStyle w:val="TagStyle"/>
          <w:rtl/>
        </w:rPr>
        <w:t xml:space="preserve"> &lt;&lt; קריאה &gt;&gt;</w:t>
      </w:r>
      <w:r>
        <w:rPr>
          <w:rtl/>
        </w:rPr>
        <w:t xml:space="preserve">   </w:t>
      </w:r>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לא הכול </w:t>
      </w:r>
      <w:proofErr w:type="spellStart"/>
      <w:r>
        <w:rPr>
          <w:rFonts w:hint="cs"/>
          <w:rtl/>
          <w:lang w:eastAsia="he-IL"/>
        </w:rPr>
        <w:t>להט"ב</w:t>
      </w:r>
      <w:proofErr w:type="spellEnd"/>
      <w:r>
        <w:rPr>
          <w:rFonts w:hint="cs"/>
          <w:rtl/>
          <w:lang w:eastAsia="he-IL"/>
        </w:rPr>
        <w:t xml:space="preserve">? נו באמת. </w:t>
      </w:r>
    </w:p>
    <w:p w:rsidR="00A51CE1" w:rsidRDefault="00A51CE1" w:rsidP="00F45A62">
      <w:pPr>
        <w:rPr>
          <w:rtl/>
          <w:lang w:eastAsia="he-IL"/>
        </w:rPr>
      </w:pPr>
    </w:p>
    <w:p w:rsidR="00A51CE1" w:rsidRDefault="00A51CE1" w:rsidP="00F45A62">
      <w:pPr>
        <w:pStyle w:val="af5"/>
        <w:keepNext/>
        <w:rPr>
          <w:rtl/>
        </w:rPr>
      </w:pPr>
      <w:r w:rsidRPr="00EA2F4E">
        <w:rPr>
          <w:rStyle w:val="TagStyle"/>
          <w:rtl/>
        </w:rPr>
        <w:t xml:space="preserve"> &lt;&lt; קריאה &gt;&gt; </w:t>
      </w:r>
      <w:r>
        <w:rPr>
          <w:rtl/>
        </w:rPr>
        <w:t>טלי גוטליב (הליכוד):</w:t>
      </w:r>
      <w:r w:rsidRPr="00EA2F4E">
        <w:rPr>
          <w:rStyle w:val="TagStyle"/>
          <w:rtl/>
        </w:rPr>
        <w:t xml:space="preserve"> &lt;&lt; קריאה &gt;&gt;</w:t>
      </w:r>
      <w:r>
        <w:rPr>
          <w:rtl/>
        </w:rPr>
        <w:t xml:space="preserve">   </w:t>
      </w:r>
    </w:p>
    <w:p w:rsidR="00A51CE1" w:rsidRDefault="00A51CE1" w:rsidP="00F45A62">
      <w:pPr>
        <w:rPr>
          <w:rtl/>
          <w:lang w:eastAsia="he-IL"/>
        </w:rPr>
      </w:pPr>
      <w:bookmarkStart w:id="14054" w:name="_ETM_Q29_685869"/>
      <w:bookmarkEnd w:id="14054"/>
    </w:p>
    <w:p w:rsidR="00A51CE1" w:rsidRDefault="00A51CE1" w:rsidP="00F45A62">
      <w:pPr>
        <w:rPr>
          <w:rtl/>
          <w:lang w:eastAsia="he-IL"/>
        </w:rPr>
      </w:pPr>
      <w:bookmarkStart w:id="14055" w:name="_ETM_Q29_685937"/>
      <w:bookmarkEnd w:id="14055"/>
      <w:r>
        <w:rPr>
          <w:rFonts w:hint="cs"/>
          <w:rtl/>
          <w:lang w:eastAsia="he-IL"/>
        </w:rPr>
        <w:t xml:space="preserve">לא הכול זה </w:t>
      </w:r>
      <w:bookmarkStart w:id="14056" w:name="_ETM_Q29_687789"/>
      <w:bookmarkEnd w:id="14056"/>
      <w:proofErr w:type="spellStart"/>
      <w:r>
        <w:rPr>
          <w:rFonts w:hint="cs"/>
          <w:rtl/>
          <w:lang w:eastAsia="he-IL"/>
        </w:rPr>
        <w:t>להט"ב</w:t>
      </w:r>
      <w:proofErr w:type="spellEnd"/>
      <w:r>
        <w:rPr>
          <w:rFonts w:hint="cs"/>
          <w:rtl/>
          <w:lang w:eastAsia="he-IL"/>
        </w:rPr>
        <w:t xml:space="preserve">. תשאל את עצמך </w:t>
      </w:r>
      <w:r w:rsidR="00A60D22">
        <w:rPr>
          <w:rFonts w:hint="cs"/>
          <w:rtl/>
          <w:lang w:eastAsia="he-IL"/>
        </w:rPr>
        <w:t>– – –</w:t>
      </w:r>
      <w:r>
        <w:rPr>
          <w:rFonts w:hint="cs"/>
          <w:rtl/>
          <w:lang w:eastAsia="he-IL"/>
        </w:rPr>
        <w:t xml:space="preserve"> </w:t>
      </w:r>
      <w:bookmarkStart w:id="14057" w:name="_ETM_Q29_685921"/>
      <w:bookmarkEnd w:id="14057"/>
    </w:p>
    <w:p w:rsidR="00A51CE1" w:rsidRDefault="00A51CE1" w:rsidP="00F45A62">
      <w:pPr>
        <w:ind w:firstLine="0"/>
        <w:rPr>
          <w:rtl/>
          <w:lang w:eastAsia="he-IL"/>
        </w:rPr>
      </w:pPr>
      <w:bookmarkStart w:id="14058" w:name="_ETM_Q29_688119"/>
      <w:bookmarkStart w:id="14059" w:name="_ETM_Q29_688214"/>
      <w:bookmarkEnd w:id="14058"/>
      <w:bookmarkEnd w:id="14059"/>
    </w:p>
    <w:p w:rsidR="00A51CE1" w:rsidRDefault="00A51CE1" w:rsidP="00F45A62">
      <w:pPr>
        <w:pStyle w:val="af5"/>
        <w:keepNext/>
        <w:rPr>
          <w:rtl/>
        </w:rPr>
      </w:pPr>
      <w:r w:rsidRPr="00EA2F4E">
        <w:rPr>
          <w:rStyle w:val="TagStyle"/>
          <w:rtl/>
        </w:rPr>
        <w:t xml:space="preserve"> &lt;&lt; קריאה &gt;&gt; </w:t>
      </w:r>
      <w:r>
        <w:rPr>
          <w:rtl/>
        </w:rPr>
        <w:t>יוראי להב הרצנו (יש עתיד):</w:t>
      </w:r>
      <w:r w:rsidRPr="00EA2F4E">
        <w:rPr>
          <w:rStyle w:val="TagStyle"/>
          <w:rtl/>
        </w:rPr>
        <w:t xml:space="preserve"> &lt;&lt; קריאה &gt;&gt;</w:t>
      </w:r>
      <w:r>
        <w:rPr>
          <w:rtl/>
        </w:rPr>
        <w:t xml:space="preserve">   </w:t>
      </w:r>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כשאת אומרת לי: לא הכול זה </w:t>
      </w:r>
      <w:bookmarkStart w:id="14060" w:name="_ETM_Q29_686990"/>
      <w:bookmarkEnd w:id="14060"/>
      <w:proofErr w:type="spellStart"/>
      <w:r>
        <w:rPr>
          <w:rFonts w:hint="cs"/>
          <w:rtl/>
          <w:lang w:eastAsia="he-IL"/>
        </w:rPr>
        <w:t>להט"ב</w:t>
      </w:r>
      <w:proofErr w:type="spellEnd"/>
      <w:r>
        <w:rPr>
          <w:rFonts w:hint="cs"/>
          <w:rtl/>
          <w:lang w:eastAsia="he-IL"/>
        </w:rPr>
        <w:t xml:space="preserve"> </w:t>
      </w:r>
      <w:r w:rsidR="00A60D22">
        <w:rPr>
          <w:rFonts w:hint="cs"/>
          <w:rtl/>
          <w:lang w:eastAsia="he-IL"/>
        </w:rPr>
        <w:t>– – –</w:t>
      </w:r>
      <w:r>
        <w:rPr>
          <w:rFonts w:hint="cs"/>
          <w:rtl/>
          <w:lang w:eastAsia="he-IL"/>
        </w:rPr>
        <w:t xml:space="preserve"> </w:t>
      </w:r>
    </w:p>
    <w:p w:rsidR="00A51CE1" w:rsidRDefault="00A51CE1" w:rsidP="00F45A62">
      <w:pPr>
        <w:rPr>
          <w:rtl/>
          <w:lang w:eastAsia="he-IL"/>
        </w:rPr>
      </w:pPr>
      <w:bookmarkStart w:id="14061" w:name="_ETM_Q29_688757"/>
      <w:bookmarkStart w:id="14062" w:name="_ETM_Q29_688827"/>
      <w:bookmarkEnd w:id="14061"/>
      <w:bookmarkEnd w:id="14062"/>
    </w:p>
    <w:p w:rsidR="00A51CE1" w:rsidRDefault="00A51CE1" w:rsidP="00F45A62">
      <w:pPr>
        <w:pStyle w:val="af5"/>
        <w:keepNext/>
        <w:rPr>
          <w:rtl/>
        </w:rPr>
      </w:pPr>
      <w:r w:rsidRPr="00EA2F4E">
        <w:rPr>
          <w:rStyle w:val="TagStyle"/>
          <w:rtl/>
        </w:rPr>
        <w:t xml:space="preserve"> &lt;&lt; קריאה &gt;&gt; </w:t>
      </w:r>
      <w:r>
        <w:rPr>
          <w:rtl/>
        </w:rPr>
        <w:t>טלי גוטליב (הליכוד):</w:t>
      </w:r>
      <w:r w:rsidRPr="00EA2F4E">
        <w:rPr>
          <w:rStyle w:val="TagStyle"/>
          <w:rtl/>
        </w:rPr>
        <w:t xml:space="preserve"> &lt;&lt; קריאה &gt;&gt;</w:t>
      </w:r>
      <w:r>
        <w:rPr>
          <w:rtl/>
        </w:rPr>
        <w:t xml:space="preserve">   </w:t>
      </w:r>
    </w:p>
    <w:p w:rsidR="00A51CE1" w:rsidRDefault="00A51CE1" w:rsidP="00F45A62">
      <w:pPr>
        <w:rPr>
          <w:rtl/>
          <w:lang w:eastAsia="he-IL"/>
        </w:rPr>
      </w:pPr>
    </w:p>
    <w:p w:rsidR="00A51CE1" w:rsidRPr="006A51ED" w:rsidRDefault="00A51CE1" w:rsidP="00C53D75">
      <w:pPr>
        <w:rPr>
          <w:rtl/>
          <w:lang w:eastAsia="he-IL"/>
        </w:rPr>
      </w:pPr>
      <w:bookmarkStart w:id="14063" w:name="_ETM_Q29_685803"/>
      <w:bookmarkStart w:id="14064" w:name="_ETM_Q29_685878"/>
      <w:bookmarkEnd w:id="14063"/>
      <w:bookmarkEnd w:id="14064"/>
      <w:r>
        <w:rPr>
          <w:rFonts w:hint="cs"/>
          <w:rtl/>
          <w:lang w:eastAsia="he-IL"/>
        </w:rPr>
        <w:t xml:space="preserve"> לא, לא, </w:t>
      </w:r>
      <w:r w:rsidR="00C53D75">
        <w:rPr>
          <w:rFonts w:hint="cs"/>
          <w:rtl/>
          <w:lang w:eastAsia="he-IL"/>
        </w:rPr>
        <w:t>אלה</w:t>
      </w:r>
      <w:r>
        <w:rPr>
          <w:rFonts w:hint="cs"/>
          <w:rtl/>
          <w:lang w:eastAsia="he-IL"/>
        </w:rPr>
        <w:t xml:space="preserve"> לא השיחות היחידות.  </w:t>
      </w:r>
    </w:p>
    <w:p w:rsidR="00A51CE1" w:rsidRDefault="00A51CE1" w:rsidP="00F45A62">
      <w:pPr>
        <w:ind w:firstLine="0"/>
        <w:rPr>
          <w:rtl/>
        </w:rPr>
      </w:pPr>
      <w:bookmarkStart w:id="14065" w:name="_ETM_Q29_662726"/>
      <w:bookmarkStart w:id="14066" w:name="_ETM_Q29_662783"/>
      <w:bookmarkEnd w:id="14065"/>
      <w:bookmarkEnd w:id="14066"/>
    </w:p>
    <w:p w:rsidR="00A51CE1" w:rsidRDefault="00A51CE1" w:rsidP="00F45A62">
      <w:pPr>
        <w:pStyle w:val="af6"/>
        <w:keepNext/>
        <w:rPr>
          <w:rtl/>
        </w:rPr>
      </w:pPr>
      <w:r w:rsidRPr="00A57C02">
        <w:rPr>
          <w:rStyle w:val="TagStyle"/>
          <w:rtl/>
        </w:rPr>
        <w:t xml:space="preserve"> &lt;&lt; יור &gt;&gt; </w:t>
      </w:r>
      <w:r>
        <w:rPr>
          <w:rtl/>
        </w:rPr>
        <w:t>היו"ר ישראל אייכלר:</w:t>
      </w:r>
      <w:r w:rsidRPr="00A57C02">
        <w:rPr>
          <w:rStyle w:val="TagStyle"/>
          <w:rtl/>
        </w:rPr>
        <w:t xml:space="preserve"> &lt;&lt; יור &gt;&gt;</w:t>
      </w:r>
      <w:r>
        <w:rPr>
          <w:rtl/>
        </w:rPr>
        <w:t xml:space="preserve">   </w:t>
      </w:r>
    </w:p>
    <w:p w:rsidR="00A51CE1" w:rsidRDefault="00A51CE1" w:rsidP="00051671">
      <w:pPr>
        <w:rPr>
          <w:rtl/>
        </w:rPr>
      </w:pPr>
    </w:p>
    <w:p w:rsidR="00A51CE1" w:rsidRDefault="00A51CE1" w:rsidP="00F45A62">
      <w:pPr>
        <w:rPr>
          <w:rtl/>
        </w:rPr>
      </w:pPr>
      <w:r>
        <w:rPr>
          <w:rFonts w:hint="cs"/>
          <w:rtl/>
        </w:rPr>
        <w:t xml:space="preserve">רגע, לא שמעתם שאמרתי שהסתיים הדיון, השיח? </w:t>
      </w:r>
    </w:p>
    <w:p w:rsidR="00A51CE1" w:rsidRDefault="00A51CE1" w:rsidP="00F45A62">
      <w:pPr>
        <w:rPr>
          <w:rtl/>
          <w:lang w:eastAsia="he-IL"/>
        </w:rPr>
      </w:pPr>
      <w:bookmarkStart w:id="14067" w:name="_ETM_Q29_692635"/>
      <w:bookmarkStart w:id="14068" w:name="_ETM_Q29_692702"/>
      <w:bookmarkEnd w:id="14067"/>
      <w:bookmarkEnd w:id="14068"/>
    </w:p>
    <w:p w:rsidR="00A51CE1" w:rsidRDefault="00A51CE1" w:rsidP="00F45A62">
      <w:pPr>
        <w:pStyle w:val="af5"/>
        <w:keepNext/>
        <w:rPr>
          <w:rtl/>
        </w:rPr>
      </w:pPr>
      <w:r w:rsidRPr="00EA2F4E">
        <w:rPr>
          <w:rStyle w:val="TagStyle"/>
          <w:rtl/>
        </w:rPr>
        <w:t xml:space="preserve"> &lt;&lt; קריאה &gt;&gt; </w:t>
      </w:r>
      <w:r>
        <w:rPr>
          <w:rtl/>
        </w:rPr>
        <w:t>טלי גוטליב (הליכוד):</w:t>
      </w:r>
      <w:r w:rsidRPr="00EA2F4E">
        <w:rPr>
          <w:rStyle w:val="TagStyle"/>
          <w:rtl/>
        </w:rPr>
        <w:t xml:space="preserve"> &lt;&lt; קריאה &gt;&gt;</w:t>
      </w:r>
      <w:r>
        <w:rPr>
          <w:rtl/>
        </w:rPr>
        <w:t xml:space="preserve">   </w:t>
      </w:r>
    </w:p>
    <w:p w:rsidR="00A51CE1" w:rsidRDefault="00A51CE1" w:rsidP="00F45A62">
      <w:pPr>
        <w:rPr>
          <w:rtl/>
        </w:rPr>
      </w:pPr>
    </w:p>
    <w:p w:rsidR="00A51CE1" w:rsidRDefault="00A51CE1" w:rsidP="00F45A62">
      <w:pPr>
        <w:rPr>
          <w:rtl/>
        </w:rPr>
      </w:pPr>
      <w:bookmarkStart w:id="14069" w:name="_ETM_Q29_692027"/>
      <w:bookmarkStart w:id="14070" w:name="_ETM_Q29_692082"/>
      <w:bookmarkEnd w:id="14069"/>
      <w:bookmarkEnd w:id="14070"/>
      <w:r>
        <w:rPr>
          <w:rFonts w:hint="cs"/>
          <w:rtl/>
        </w:rPr>
        <w:t xml:space="preserve">לא הכול זה </w:t>
      </w:r>
      <w:bookmarkStart w:id="14071" w:name="_ETM_Q29_694403"/>
      <w:bookmarkEnd w:id="14071"/>
      <w:proofErr w:type="spellStart"/>
      <w:r>
        <w:rPr>
          <w:rFonts w:hint="cs"/>
          <w:rtl/>
        </w:rPr>
        <w:t>להט"ב</w:t>
      </w:r>
      <w:proofErr w:type="spellEnd"/>
      <w:r>
        <w:rPr>
          <w:rFonts w:hint="cs"/>
          <w:rtl/>
        </w:rPr>
        <w:t xml:space="preserve"> וטרנסים. </w:t>
      </w:r>
      <w:bookmarkStart w:id="14072" w:name="_ETM_Q29_690017"/>
      <w:bookmarkEnd w:id="14072"/>
      <w:r>
        <w:rPr>
          <w:rFonts w:hint="cs"/>
          <w:rtl/>
        </w:rPr>
        <w:t xml:space="preserve">  </w:t>
      </w:r>
    </w:p>
    <w:p w:rsidR="00A51CE1" w:rsidRDefault="00A51CE1" w:rsidP="00F45A62">
      <w:pPr>
        <w:rPr>
          <w:rtl/>
        </w:rPr>
      </w:pPr>
      <w:bookmarkStart w:id="14073" w:name="_ETM_Q29_695287"/>
      <w:bookmarkStart w:id="14074" w:name="_ETM_Q29_695347"/>
      <w:bookmarkEnd w:id="14073"/>
      <w:bookmarkEnd w:id="14074"/>
    </w:p>
    <w:p w:rsidR="00A51CE1" w:rsidRDefault="00A51CE1" w:rsidP="00F45A62">
      <w:pPr>
        <w:pStyle w:val="af6"/>
        <w:keepNext/>
        <w:rPr>
          <w:rtl/>
        </w:rPr>
      </w:pPr>
      <w:r w:rsidRPr="006A51ED">
        <w:rPr>
          <w:rStyle w:val="TagStyle"/>
          <w:rtl/>
        </w:rPr>
        <w:t xml:space="preserve"> &lt;&lt; יור &gt;&gt; </w:t>
      </w:r>
      <w:r>
        <w:rPr>
          <w:rtl/>
        </w:rPr>
        <w:t>היו"ר ישראל אייכלר:</w:t>
      </w:r>
      <w:r w:rsidRPr="006A51ED">
        <w:rPr>
          <w:rStyle w:val="TagStyle"/>
          <w:rtl/>
        </w:rPr>
        <w:t xml:space="preserve"> &lt;&lt; יור &gt;&gt;</w:t>
      </w:r>
      <w:r>
        <w:rPr>
          <w:rtl/>
        </w:rPr>
        <w:t xml:space="preserve">   </w:t>
      </w:r>
    </w:p>
    <w:p w:rsidR="00A51CE1" w:rsidRDefault="00A51CE1" w:rsidP="00051671">
      <w:pPr>
        <w:rPr>
          <w:rtl/>
        </w:rPr>
      </w:pPr>
    </w:p>
    <w:p w:rsidR="00A51CE1" w:rsidRDefault="00A51CE1" w:rsidP="00F45A62">
      <w:pPr>
        <w:rPr>
          <w:rtl/>
        </w:rPr>
      </w:pPr>
      <w:bookmarkStart w:id="14075" w:name="_ETM_Q29_696645"/>
      <w:bookmarkEnd w:id="14075"/>
      <w:r>
        <w:rPr>
          <w:rFonts w:hint="cs"/>
          <w:rtl/>
        </w:rPr>
        <w:t xml:space="preserve">חברת הכנסת </w:t>
      </w:r>
      <w:bookmarkStart w:id="14076" w:name="_ETM_Q29_692847"/>
      <w:bookmarkStart w:id="14077" w:name="_ETM_Q29_692889"/>
      <w:bookmarkEnd w:id="14076"/>
      <w:bookmarkEnd w:id="14077"/>
      <w:r>
        <w:rPr>
          <w:rFonts w:hint="cs"/>
          <w:rtl/>
        </w:rPr>
        <w:t xml:space="preserve">פרקש הכהן, זכות הדיבור </w:t>
      </w:r>
      <w:bookmarkStart w:id="14078" w:name="_ETM_Q29_694220"/>
      <w:bookmarkEnd w:id="14078"/>
      <w:r>
        <w:rPr>
          <w:rFonts w:hint="cs"/>
          <w:rtl/>
        </w:rPr>
        <w:t xml:space="preserve">שלך </w:t>
      </w:r>
      <w:r>
        <w:rPr>
          <w:rtl/>
        </w:rPr>
        <w:t>–</w:t>
      </w:r>
      <w:r>
        <w:rPr>
          <w:rFonts w:hint="cs"/>
          <w:rtl/>
        </w:rPr>
        <w:t xml:space="preserve"> ושאף אחד לא יפריע לה. </w:t>
      </w:r>
    </w:p>
    <w:p w:rsidR="00A51CE1" w:rsidRDefault="00A51CE1" w:rsidP="00F45A62">
      <w:pPr>
        <w:ind w:firstLine="0"/>
        <w:rPr>
          <w:rtl/>
          <w:lang w:eastAsia="he-IL"/>
        </w:rPr>
      </w:pPr>
      <w:bookmarkStart w:id="14079" w:name="_ETM_Q29_694239"/>
      <w:bookmarkStart w:id="14080" w:name="_ETM_Q29_694282"/>
      <w:bookmarkStart w:id="14081" w:name="_ETM_Q29_700436"/>
      <w:bookmarkStart w:id="14082" w:name="_ETM_Q29_700523"/>
      <w:bookmarkEnd w:id="14079"/>
      <w:bookmarkEnd w:id="14080"/>
      <w:bookmarkEnd w:id="14081"/>
      <w:bookmarkEnd w:id="14082"/>
    </w:p>
    <w:p w:rsidR="00A51CE1" w:rsidRDefault="00A51CE1" w:rsidP="00F45A62">
      <w:pPr>
        <w:pStyle w:val="af5"/>
        <w:keepNext/>
        <w:rPr>
          <w:rtl/>
        </w:rPr>
      </w:pPr>
      <w:r w:rsidRPr="00EA2F4E">
        <w:rPr>
          <w:rStyle w:val="TagStyle"/>
          <w:rtl/>
        </w:rPr>
        <w:t xml:space="preserve"> &lt;&lt; קריאה &gt;&gt; </w:t>
      </w:r>
      <w:r>
        <w:rPr>
          <w:rtl/>
        </w:rPr>
        <w:t>טלי גוטליב (הליכוד):</w:t>
      </w:r>
      <w:r w:rsidRPr="00EA2F4E">
        <w:rPr>
          <w:rStyle w:val="TagStyle"/>
          <w:rtl/>
        </w:rPr>
        <w:t xml:space="preserve"> &lt;&lt; קריאה &gt;&gt;</w:t>
      </w:r>
      <w:r>
        <w:rPr>
          <w:rtl/>
        </w:rPr>
        <w:t xml:space="preserve">   </w:t>
      </w:r>
    </w:p>
    <w:p w:rsidR="00A51CE1" w:rsidRDefault="00A51CE1" w:rsidP="00F45A62">
      <w:pPr>
        <w:rPr>
          <w:rtl/>
        </w:rPr>
      </w:pPr>
    </w:p>
    <w:p w:rsidR="00A51CE1" w:rsidRDefault="00A51CE1" w:rsidP="00F45A62">
      <w:pPr>
        <w:rPr>
          <w:rtl/>
        </w:rPr>
      </w:pPr>
      <w:bookmarkStart w:id="14083" w:name="_ETM_Q29_694763"/>
      <w:bookmarkStart w:id="14084" w:name="_ETM_Q29_694805"/>
      <w:bookmarkEnd w:id="14083"/>
      <w:bookmarkEnd w:id="14084"/>
      <w:r>
        <w:rPr>
          <w:rFonts w:hint="cs"/>
          <w:rtl/>
        </w:rPr>
        <w:t xml:space="preserve">מבטיחים. </w:t>
      </w:r>
    </w:p>
    <w:p w:rsidR="00A51CE1" w:rsidRDefault="00A51CE1" w:rsidP="00F45A62">
      <w:pPr>
        <w:rPr>
          <w:rtl/>
        </w:rPr>
      </w:pPr>
      <w:bookmarkStart w:id="14085" w:name="_ETM_Q29_700046"/>
      <w:bookmarkStart w:id="14086" w:name="_ETM_Q29_700093"/>
      <w:bookmarkEnd w:id="14085"/>
      <w:bookmarkEnd w:id="14086"/>
    </w:p>
    <w:p w:rsidR="00A51CE1" w:rsidRDefault="00A51CE1" w:rsidP="00F45A62">
      <w:pPr>
        <w:pStyle w:val="a4"/>
        <w:keepNext/>
        <w:rPr>
          <w:rtl/>
        </w:rPr>
      </w:pPr>
      <w:bookmarkStart w:id="14087" w:name="ET_speaker_5800_2"/>
      <w:r w:rsidRPr="000949BA">
        <w:rPr>
          <w:rStyle w:val="TagStyle"/>
          <w:rtl/>
        </w:rPr>
        <w:t>&lt;&lt; דובר &gt;&gt;</w:t>
      </w:r>
      <w:r w:rsidRPr="00CD0B74">
        <w:rPr>
          <w:rStyle w:val="TagStyle"/>
          <w:rtl/>
        </w:rPr>
        <w:t xml:space="preserve"> </w:t>
      </w:r>
      <w:bookmarkStart w:id="14088" w:name="_Toc136349852"/>
      <w:bookmarkStart w:id="14089" w:name="_Toc136774959"/>
      <w:bookmarkStart w:id="14090" w:name="_Toc136775181"/>
      <w:r>
        <w:rPr>
          <w:rtl/>
        </w:rPr>
        <w:t>אורית פרקש הכהן (המחנה הממלכתי):</w:t>
      </w:r>
      <w:bookmarkEnd w:id="14088"/>
      <w:bookmarkEnd w:id="14089"/>
      <w:bookmarkEnd w:id="14090"/>
      <w:r w:rsidRPr="00CD0B74">
        <w:rPr>
          <w:rStyle w:val="TagStyle"/>
          <w:rtl/>
        </w:rPr>
        <w:t xml:space="preserve"> </w:t>
      </w:r>
      <w:r w:rsidRPr="000949BA">
        <w:rPr>
          <w:rStyle w:val="TagStyle"/>
          <w:rtl/>
        </w:rPr>
        <w:t>&lt;&lt; דובר &gt;&gt;</w:t>
      </w:r>
      <w:r>
        <w:rPr>
          <w:rtl/>
        </w:rPr>
        <w:t xml:space="preserve"> </w:t>
      </w:r>
      <w:bookmarkEnd w:id="14087"/>
    </w:p>
    <w:p w:rsidR="00A51CE1" w:rsidRDefault="00A51CE1" w:rsidP="00051671">
      <w:pPr>
        <w:rPr>
          <w:rtl/>
          <w:lang w:eastAsia="he-IL"/>
        </w:rPr>
      </w:pPr>
    </w:p>
    <w:p w:rsidR="00A51CE1" w:rsidRDefault="00A51CE1" w:rsidP="00C53D75">
      <w:pPr>
        <w:rPr>
          <w:rtl/>
        </w:rPr>
      </w:pPr>
      <w:r>
        <w:rPr>
          <w:rFonts w:hint="cs"/>
          <w:rtl/>
        </w:rPr>
        <w:t>תודה רבה. אדוני היושב-ראש, חבריי חברי הכנסת, אני יודע</w:t>
      </w:r>
      <w:bookmarkStart w:id="14091" w:name="_ETM_Q30_108000"/>
      <w:bookmarkEnd w:id="14091"/>
      <w:r>
        <w:rPr>
          <w:rFonts w:hint="cs"/>
          <w:rtl/>
        </w:rPr>
        <w:t xml:space="preserve">ת שנושא הדיון הוא העברת סמכויות לשר במשרד המשפטים </w:t>
      </w:r>
      <w:bookmarkStart w:id="14092" w:name="_ETM_Q30_114000"/>
      <w:bookmarkEnd w:id="14092"/>
      <w:r>
        <w:rPr>
          <w:rFonts w:hint="cs"/>
          <w:rtl/>
        </w:rPr>
        <w:t xml:space="preserve">משר המשפטים – </w:t>
      </w:r>
      <w:r w:rsidR="00C53D75">
        <w:rPr>
          <w:rFonts w:hint="cs"/>
          <w:rtl/>
        </w:rPr>
        <w:t>ל</w:t>
      </w:r>
      <w:r>
        <w:rPr>
          <w:rFonts w:hint="cs"/>
          <w:rtl/>
        </w:rPr>
        <w:t xml:space="preserve">חבר הכנסת אמסלם. מה אני אגיד לך, </w:t>
      </w:r>
      <w:bookmarkStart w:id="14093" w:name="_ETM_Q30_119000"/>
      <w:bookmarkEnd w:id="14093"/>
      <w:r>
        <w:rPr>
          <w:rFonts w:hint="cs"/>
          <w:rtl/>
        </w:rPr>
        <w:t>הממשלה הזאת באמת מצטיינת בלתת סמכויות לאנשים שהכי מתאימים לתפקיד</w:t>
      </w:r>
      <w:bookmarkStart w:id="14094" w:name="_ETM_Q30_126000"/>
      <w:bookmarkEnd w:id="14094"/>
      <w:r>
        <w:rPr>
          <w:rFonts w:hint="cs"/>
          <w:rtl/>
        </w:rPr>
        <w:t xml:space="preserve">ים שלהם. אני גם מברכת אותו על המינוי שלו בקרוב, או כעת, להיות השר שאחראי בנושאי </w:t>
      </w:r>
      <w:bookmarkStart w:id="14095" w:name="_ETM_Q30_136000"/>
      <w:bookmarkEnd w:id="14095"/>
      <w:r>
        <w:rPr>
          <w:rFonts w:hint="cs"/>
          <w:rtl/>
        </w:rPr>
        <w:t xml:space="preserve">הגרעין. באמת, אני חושבת שההרתעה של מדינת ישראל </w:t>
      </w:r>
      <w:bookmarkStart w:id="14096" w:name="_ETM_Q30_140000"/>
      <w:bookmarkEnd w:id="14096"/>
      <w:r>
        <w:rPr>
          <w:rFonts w:hint="cs"/>
          <w:rtl/>
        </w:rPr>
        <w:t xml:space="preserve">לא תהיה אותו הדבר אחרי המינוי הזה. </w:t>
      </w:r>
    </w:p>
    <w:p w:rsidR="00A51CE1" w:rsidRDefault="00A51CE1" w:rsidP="009635F5">
      <w:pPr>
        <w:rPr>
          <w:rtl/>
        </w:rPr>
      </w:pPr>
    </w:p>
    <w:p w:rsidR="00A51CE1" w:rsidRDefault="00A51CE1" w:rsidP="00C53D75">
      <w:pPr>
        <w:rPr>
          <w:rtl/>
        </w:rPr>
      </w:pPr>
      <w:r>
        <w:rPr>
          <w:rFonts w:hint="cs"/>
          <w:rtl/>
        </w:rPr>
        <w:t xml:space="preserve">ועכשיו קצת ברצינות. </w:t>
      </w:r>
      <w:bookmarkStart w:id="14097" w:name="_ETM_Q30_145000"/>
      <w:bookmarkEnd w:id="14097"/>
      <w:r>
        <w:rPr>
          <w:rFonts w:hint="cs"/>
          <w:rtl/>
        </w:rPr>
        <w:t>אני רוצה לנצל את הבמה הזאת ולעסוק בנושא שנחשפתי אליו</w:t>
      </w:r>
      <w:bookmarkStart w:id="14098" w:name="_ETM_Q30_151000"/>
      <w:bookmarkEnd w:id="14098"/>
      <w:r>
        <w:rPr>
          <w:rFonts w:hint="cs"/>
          <w:rtl/>
        </w:rPr>
        <w:t>. יזמתי פנייה בנושא הזה ליו"ר ועדת הבריאות</w:t>
      </w:r>
      <w:r w:rsidR="00C53D75">
        <w:rPr>
          <w:rFonts w:hint="cs"/>
          <w:rtl/>
        </w:rPr>
        <w:t>,</w:t>
      </w:r>
      <w:r>
        <w:rPr>
          <w:rFonts w:hint="cs"/>
          <w:rtl/>
        </w:rPr>
        <w:t xml:space="preserve"> </w:t>
      </w:r>
      <w:r w:rsidR="00C53D75">
        <w:rPr>
          <w:rFonts w:hint="cs"/>
          <w:rtl/>
        </w:rPr>
        <w:t xml:space="preserve">והוא </w:t>
      </w:r>
      <w:r>
        <w:rPr>
          <w:rFonts w:hint="cs"/>
          <w:rtl/>
        </w:rPr>
        <w:t xml:space="preserve">גילה לב </w:t>
      </w:r>
      <w:bookmarkStart w:id="14099" w:name="_ETM_Q30_155000"/>
      <w:bookmarkEnd w:id="14099"/>
      <w:r>
        <w:rPr>
          <w:rFonts w:hint="cs"/>
          <w:rtl/>
        </w:rPr>
        <w:t>פתוח</w:t>
      </w:r>
      <w:r w:rsidR="00C53D75">
        <w:rPr>
          <w:rFonts w:hint="cs"/>
          <w:rtl/>
        </w:rPr>
        <w:t>,</w:t>
      </w:r>
      <w:r>
        <w:rPr>
          <w:rFonts w:hint="cs"/>
          <w:rtl/>
        </w:rPr>
        <w:t xml:space="preserve"> והולך להיות דיון בוועדת הבריאות בנושא הזה, והוא ההתמכרות למשככי כאבים עזים בישראל ובעולם. אני רוצה לנצל את ההזדמנות </w:t>
      </w:r>
      <w:r w:rsidR="00C53D75">
        <w:rPr>
          <w:rFonts w:hint="cs"/>
          <w:rtl/>
        </w:rPr>
        <w:t>ו</w:t>
      </w:r>
      <w:r>
        <w:rPr>
          <w:rFonts w:hint="cs"/>
          <w:rtl/>
        </w:rPr>
        <w:t>להקריא את המכתב שכתבתי, כי אני חושבת שהוא מדבר בעד עצמו</w:t>
      </w:r>
      <w:r w:rsidR="00C53D75">
        <w:rPr>
          <w:rFonts w:hint="cs"/>
          <w:rtl/>
        </w:rPr>
        <w:t>,</w:t>
      </w:r>
      <w:r>
        <w:rPr>
          <w:rFonts w:hint="cs"/>
          <w:rtl/>
        </w:rPr>
        <w:t xml:space="preserve"> ואני רוצה להתחיל בנושא הזה, סוגיית ההתמכרות לנטילת משככי כאבים </w:t>
      </w:r>
      <w:bookmarkStart w:id="14100" w:name="_ETM_Q30_174000"/>
      <w:bookmarkEnd w:id="14100"/>
      <w:r>
        <w:rPr>
          <w:rFonts w:hint="cs"/>
          <w:rtl/>
        </w:rPr>
        <w:t>ללא פיקוח</w:t>
      </w:r>
      <w:r w:rsidR="00C53D75">
        <w:rPr>
          <w:rFonts w:hint="cs"/>
          <w:rtl/>
        </w:rPr>
        <w:t>,</w:t>
      </w:r>
      <w:r>
        <w:rPr>
          <w:rFonts w:hint="cs"/>
          <w:rtl/>
        </w:rPr>
        <w:t xml:space="preserve"> שהפכה למגפה עולמית שעד כה קטלה מיליוני בני </w:t>
      </w:r>
      <w:bookmarkStart w:id="14101" w:name="_ETM_Q30_182000"/>
      <w:bookmarkEnd w:id="14101"/>
      <w:r>
        <w:rPr>
          <w:rFonts w:hint="cs"/>
          <w:rtl/>
        </w:rPr>
        <w:t xml:space="preserve">אדם. כל אחד מגיע לרופא, והמערכת הבריאותית והרפואית מסייעת לאנשים במצבים אחרי תאונות קשות, אחרי אירועים מאוד קיצוניים, במחלות מאוד </w:t>
      </w:r>
      <w:bookmarkStart w:id="14102" w:name="_ETM_Q30_191000"/>
      <w:bookmarkEnd w:id="14102"/>
      <w:r>
        <w:rPr>
          <w:rFonts w:hint="cs"/>
          <w:rtl/>
        </w:rPr>
        <w:t>קשות, ונותנים להם משככי כאבים כדי להקל את כאביהם</w:t>
      </w:r>
      <w:bookmarkStart w:id="14103" w:name="_ETM_Q30_194000"/>
      <w:bookmarkEnd w:id="14103"/>
      <w:r>
        <w:rPr>
          <w:rFonts w:hint="cs"/>
          <w:rtl/>
        </w:rPr>
        <w:t>. אבל מה, אדוני היושב-ראש, אותם משככי כאבים מכילי</w:t>
      </w:r>
      <w:bookmarkStart w:id="14104" w:name="_ETM_Q30_199000"/>
      <w:bookmarkEnd w:id="14104"/>
      <w:r>
        <w:rPr>
          <w:rFonts w:hint="cs"/>
          <w:rtl/>
        </w:rPr>
        <w:t>ם חומרים ממכרים</w:t>
      </w:r>
      <w:r w:rsidR="00C53D75">
        <w:rPr>
          <w:rFonts w:hint="cs"/>
          <w:rtl/>
        </w:rPr>
        <w:t>;</w:t>
      </w:r>
      <w:r>
        <w:rPr>
          <w:rFonts w:hint="cs"/>
          <w:rtl/>
        </w:rPr>
        <w:t xml:space="preserve"> חלק מהחומרים האלה חזקים פי עשרה מההתמכרות להרואין. משכך, משככי הכאבים אומנם מסייעים לחולים עם כאבים, </w:t>
      </w:r>
      <w:bookmarkStart w:id="14105" w:name="_ETM_Q30_210000"/>
      <w:bookmarkEnd w:id="14105"/>
      <w:r>
        <w:rPr>
          <w:rFonts w:hint="cs"/>
          <w:rtl/>
        </w:rPr>
        <w:t>אבל כמובן</w:t>
      </w:r>
      <w:r w:rsidR="00C53D75">
        <w:rPr>
          <w:rFonts w:hint="cs"/>
          <w:rtl/>
        </w:rPr>
        <w:t>,</w:t>
      </w:r>
      <w:r>
        <w:rPr>
          <w:rFonts w:hint="cs"/>
          <w:rtl/>
        </w:rPr>
        <w:t xml:space="preserve"> לצערנו הרב</w:t>
      </w:r>
      <w:r w:rsidR="00C53D75">
        <w:rPr>
          <w:rFonts w:hint="cs"/>
          <w:rtl/>
        </w:rPr>
        <w:t>,</w:t>
      </w:r>
      <w:r>
        <w:rPr>
          <w:rFonts w:hint="cs"/>
          <w:rtl/>
        </w:rPr>
        <w:t xml:space="preserve"> </w:t>
      </w:r>
      <w:r w:rsidR="00C53D75">
        <w:rPr>
          <w:rFonts w:hint="cs"/>
          <w:rtl/>
        </w:rPr>
        <w:t xml:space="preserve">הם </w:t>
      </w:r>
      <w:r>
        <w:rPr>
          <w:rFonts w:hint="cs"/>
          <w:rtl/>
        </w:rPr>
        <w:t xml:space="preserve">הופכים משתמשים רבים מאוד למכורים ברישיון. </w:t>
      </w:r>
    </w:p>
    <w:p w:rsidR="00A51CE1" w:rsidRDefault="00A51CE1" w:rsidP="009635F5">
      <w:pPr>
        <w:rPr>
          <w:rtl/>
        </w:rPr>
      </w:pPr>
    </w:p>
    <w:p w:rsidR="00A51CE1" w:rsidRDefault="00A51CE1" w:rsidP="00C53D75">
      <w:pPr>
        <w:rPr>
          <w:rtl/>
        </w:rPr>
      </w:pPr>
      <w:bookmarkStart w:id="14106" w:name="_ETM_Q30_218000"/>
      <w:bookmarkEnd w:id="14106"/>
      <w:r>
        <w:rPr>
          <w:rFonts w:hint="cs"/>
          <w:rtl/>
        </w:rPr>
        <w:t xml:space="preserve">ההתמכרות </w:t>
      </w:r>
      <w:proofErr w:type="spellStart"/>
      <w:r>
        <w:rPr>
          <w:rFonts w:hint="cs"/>
          <w:rtl/>
        </w:rPr>
        <w:t>לאופיואידים</w:t>
      </w:r>
      <w:proofErr w:type="spellEnd"/>
      <w:r>
        <w:rPr>
          <w:rFonts w:hint="cs"/>
          <w:rtl/>
        </w:rPr>
        <w:t xml:space="preserve">, משכך הכאבים השכיח בעולם, מלווה בתופעות שליליות </w:t>
      </w:r>
      <w:bookmarkStart w:id="14107" w:name="_ETM_Q30_223000"/>
      <w:bookmarkEnd w:id="14107"/>
      <w:r>
        <w:rPr>
          <w:rFonts w:hint="cs"/>
          <w:rtl/>
        </w:rPr>
        <w:t>מאוד מסוכנות שמסכנות חיים וגרמו גם למוות</w:t>
      </w:r>
      <w:r w:rsidR="00C53D75">
        <w:rPr>
          <w:rFonts w:hint="cs"/>
          <w:rtl/>
        </w:rPr>
        <w:t>:</w:t>
      </w:r>
      <w:r>
        <w:rPr>
          <w:rFonts w:hint="cs"/>
          <w:rtl/>
        </w:rPr>
        <w:t xml:space="preserve"> נמנום, טשטוש, </w:t>
      </w:r>
      <w:bookmarkStart w:id="14108" w:name="_ETM_Q30_227000"/>
      <w:bookmarkEnd w:id="14108"/>
      <w:r>
        <w:rPr>
          <w:rFonts w:hint="cs"/>
          <w:rtl/>
        </w:rPr>
        <w:t xml:space="preserve">בלבול, בחילה, דיכויי נשימה חמורים. כמובן שכל הזמן </w:t>
      </w:r>
      <w:bookmarkStart w:id="14109" w:name="_ETM_Q30_234000"/>
      <w:bookmarkEnd w:id="14109"/>
      <w:r>
        <w:rPr>
          <w:rFonts w:hint="cs"/>
          <w:rtl/>
        </w:rPr>
        <w:t>צריך להגביר מינון, והדבר הזה הרבה פעמים גם מ</w:t>
      </w:r>
      <w:r w:rsidR="00C53D75">
        <w:rPr>
          <w:rFonts w:hint="cs"/>
          <w:rtl/>
        </w:rPr>
        <w:t>י</w:t>
      </w:r>
      <w:r>
        <w:rPr>
          <w:rFonts w:hint="cs"/>
          <w:rtl/>
        </w:rPr>
        <w:t xml:space="preserve">דרדר לשימוש מזיק ולחיפוש </w:t>
      </w:r>
      <w:bookmarkStart w:id="14110" w:name="_ETM_Q30_240000"/>
      <w:bookmarkEnd w:id="14110"/>
      <w:r>
        <w:rPr>
          <w:rFonts w:hint="cs"/>
          <w:rtl/>
        </w:rPr>
        <w:t xml:space="preserve">אחרי סמי רחוב ומנות יתר. אנחנו גם רואים מקרים של </w:t>
      </w:r>
      <w:bookmarkStart w:id="14111" w:name="_ETM_Q30_244000"/>
      <w:bookmarkEnd w:id="14111"/>
      <w:r>
        <w:rPr>
          <w:rFonts w:hint="cs"/>
          <w:rtl/>
        </w:rPr>
        <w:t xml:space="preserve">התאבדויות. הדברים האלה הופכים אנשים נורמטיביים לחלוטין, אדוני היושב-ראש, שהגיעו לקבלת טיפול רפואי ופשוט מוצאים את עצמם, לצערי הרב, נרקומנים. התופעה הזאת היא אתגר עולמי וידוע בעולם. בארצות </w:t>
      </w:r>
      <w:bookmarkStart w:id="14112" w:name="_ETM_Q30_262000"/>
      <w:bookmarkEnd w:id="14112"/>
      <w:r>
        <w:rPr>
          <w:rFonts w:hint="cs"/>
          <w:rtl/>
        </w:rPr>
        <w:t>הברית מעל למיליון איש נפטרו מאז שנת 2000</w:t>
      </w:r>
      <w:r w:rsidR="00C53D75">
        <w:rPr>
          <w:rFonts w:hint="cs"/>
          <w:rtl/>
        </w:rPr>
        <w:t>,</w:t>
      </w:r>
      <w:r>
        <w:rPr>
          <w:rFonts w:hint="cs"/>
          <w:rtl/>
        </w:rPr>
        <w:t xml:space="preserve"> 70,000 בני </w:t>
      </w:r>
      <w:bookmarkStart w:id="14113" w:name="_ETM_Q30_266000"/>
      <w:bookmarkEnd w:id="14113"/>
      <w:r>
        <w:rPr>
          <w:rFonts w:hint="cs"/>
          <w:rtl/>
        </w:rPr>
        <w:t>אדם בשנה; בקנדה 9,000 מתים בשנה; באירופה כמעט 10,000 בכל שנה.</w:t>
      </w:r>
    </w:p>
    <w:p w:rsidR="00A51CE1" w:rsidRDefault="00A51CE1" w:rsidP="009635F5">
      <w:pPr>
        <w:rPr>
          <w:rtl/>
        </w:rPr>
      </w:pPr>
    </w:p>
    <w:p w:rsidR="00A51CE1" w:rsidRDefault="00A51CE1" w:rsidP="00C53D75">
      <w:pPr>
        <w:rPr>
          <w:rtl/>
        </w:rPr>
      </w:pPr>
      <w:r>
        <w:rPr>
          <w:rFonts w:hint="cs"/>
          <w:rtl/>
        </w:rPr>
        <w:t xml:space="preserve">כשאני מספרת לך את כל </w:t>
      </w:r>
      <w:bookmarkStart w:id="14114" w:name="_ETM_Q30_274000"/>
      <w:bookmarkEnd w:id="14114"/>
      <w:r>
        <w:rPr>
          <w:rFonts w:hint="cs"/>
          <w:rtl/>
        </w:rPr>
        <w:t>הדבר הזה</w:t>
      </w:r>
      <w:r w:rsidR="00C53D75">
        <w:rPr>
          <w:rFonts w:hint="cs"/>
          <w:rtl/>
        </w:rPr>
        <w:t>,</w:t>
      </w:r>
      <w:r>
        <w:rPr>
          <w:rFonts w:hint="cs"/>
          <w:rtl/>
        </w:rPr>
        <w:t xml:space="preserve"> שמזעזע את כל העולם, אני רוצה לספר לך </w:t>
      </w:r>
      <w:bookmarkStart w:id="14115" w:name="_ETM_Q30_279000"/>
      <w:bookmarkEnd w:id="14115"/>
      <w:r>
        <w:rPr>
          <w:rFonts w:hint="cs"/>
          <w:rtl/>
        </w:rPr>
        <w:t xml:space="preserve">שבמדינת ישראל שיעור המרשמים המונפקים לתרופות מסוג זה זינק לשיאים </w:t>
      </w:r>
      <w:bookmarkStart w:id="14116" w:name="_ETM_Q30_285000"/>
      <w:bookmarkEnd w:id="14116"/>
      <w:r>
        <w:rPr>
          <w:rFonts w:hint="cs"/>
          <w:rtl/>
        </w:rPr>
        <w:t>חדשים ועקף בשנים האחרונות את הכמות בארצות הברית, המדינה השיאנית של אנשים שנפטרו מהתמכרות למשככי כאבים.</w:t>
      </w:r>
    </w:p>
    <w:p w:rsidR="00A51CE1" w:rsidRDefault="00A51CE1" w:rsidP="009635F5">
      <w:pPr>
        <w:rPr>
          <w:rtl/>
        </w:rPr>
      </w:pPr>
    </w:p>
    <w:p w:rsidR="00A51CE1" w:rsidRDefault="00A51CE1" w:rsidP="00F45A62">
      <w:pPr>
        <w:pStyle w:val="af6"/>
        <w:keepNext/>
        <w:rPr>
          <w:rtl/>
        </w:rPr>
      </w:pPr>
      <w:r w:rsidRPr="000949BA">
        <w:rPr>
          <w:rStyle w:val="TagStyle"/>
          <w:rtl/>
        </w:rPr>
        <w:t xml:space="preserve"> &lt;&lt; יור &gt;&gt;</w:t>
      </w:r>
      <w:r w:rsidRPr="00A115BD">
        <w:rPr>
          <w:rStyle w:val="TagStyle"/>
          <w:rtl/>
        </w:rPr>
        <w:t xml:space="preserve"> </w:t>
      </w:r>
      <w:r>
        <w:rPr>
          <w:rtl/>
        </w:rPr>
        <w:t>היו"ר ישראל אייכלר:</w:t>
      </w:r>
      <w:r w:rsidRPr="00A115BD">
        <w:rPr>
          <w:rStyle w:val="TagStyle"/>
          <w:rtl/>
        </w:rPr>
        <w:t xml:space="preserve"> </w:t>
      </w:r>
      <w:r w:rsidRPr="000949BA">
        <w:rPr>
          <w:rStyle w:val="TagStyle"/>
          <w:rtl/>
        </w:rPr>
        <w:t>&lt;&lt; יור &gt;&gt;</w:t>
      </w:r>
      <w:r>
        <w:rPr>
          <w:rtl/>
        </w:rPr>
        <w:t xml:space="preserve"> </w:t>
      </w:r>
    </w:p>
    <w:p w:rsidR="00A51CE1" w:rsidRDefault="00A51CE1" w:rsidP="00051671">
      <w:pPr>
        <w:rPr>
          <w:rtl/>
        </w:rPr>
      </w:pPr>
    </w:p>
    <w:p w:rsidR="00A51CE1" w:rsidRDefault="00A51CE1" w:rsidP="00C53D75">
      <w:pPr>
        <w:rPr>
          <w:rtl/>
        </w:rPr>
      </w:pPr>
      <w:r>
        <w:rPr>
          <w:rFonts w:hint="cs"/>
          <w:rtl/>
        </w:rPr>
        <w:t>אני חושב שזה</w:t>
      </w:r>
      <w:bookmarkStart w:id="14117" w:name="_ETM_Q30_297000"/>
      <w:bookmarkEnd w:id="14117"/>
      <w:r>
        <w:rPr>
          <w:rFonts w:hint="cs"/>
          <w:rtl/>
        </w:rPr>
        <w:t xml:space="preserve"> מאוד חשוב</w:t>
      </w:r>
      <w:r w:rsidR="00C53D75">
        <w:rPr>
          <w:rFonts w:hint="cs"/>
          <w:rtl/>
        </w:rPr>
        <w:t>.</w:t>
      </w:r>
      <w:r>
        <w:rPr>
          <w:rFonts w:hint="cs"/>
          <w:rtl/>
        </w:rPr>
        <w:t xml:space="preserve"> הזמן נגמר, אז תשלימי את הנושא בוועדת הבריאות</w:t>
      </w:r>
      <w:r w:rsidR="00C53D75">
        <w:rPr>
          <w:rFonts w:hint="cs"/>
          <w:rtl/>
        </w:rPr>
        <w:t>.</w:t>
      </w:r>
      <w:r>
        <w:rPr>
          <w:rFonts w:hint="cs"/>
          <w:rtl/>
        </w:rPr>
        <w:t xml:space="preserve"> לדעתי זה דיון חשוב מאוד.</w:t>
      </w:r>
    </w:p>
    <w:p w:rsidR="00A51CE1" w:rsidRDefault="00A51CE1" w:rsidP="00F45A62">
      <w:pPr>
        <w:rPr>
          <w:rtl/>
        </w:rPr>
      </w:pPr>
      <w:bookmarkStart w:id="14118" w:name="_ETM_Q30_305000"/>
      <w:bookmarkEnd w:id="14118"/>
    </w:p>
    <w:p w:rsidR="00A51CE1" w:rsidRDefault="00A51CE1" w:rsidP="00F45A62">
      <w:pPr>
        <w:pStyle w:val="-"/>
        <w:keepNext/>
        <w:rPr>
          <w:rtl/>
        </w:rPr>
      </w:pPr>
      <w:bookmarkStart w:id="14119" w:name="ET_speakercontinue_5800_4"/>
      <w:r w:rsidRPr="000949BA">
        <w:rPr>
          <w:rStyle w:val="TagStyle"/>
          <w:rtl/>
        </w:rPr>
        <w:t xml:space="preserve"> &lt;&lt; דובר_המשך &gt;&gt;</w:t>
      </w:r>
      <w:r w:rsidRPr="00CD0B74">
        <w:rPr>
          <w:rStyle w:val="TagStyle"/>
          <w:rtl/>
        </w:rPr>
        <w:t xml:space="preserve"> </w:t>
      </w:r>
      <w:r>
        <w:rPr>
          <w:rtl/>
        </w:rPr>
        <w:t>אורית פרקש הכהן (המחנה הממלכתי):</w:t>
      </w:r>
      <w:r w:rsidRPr="00CD0B74">
        <w:rPr>
          <w:rStyle w:val="TagStyle"/>
          <w:rtl/>
        </w:rPr>
        <w:t xml:space="preserve"> </w:t>
      </w:r>
      <w:r w:rsidRPr="000949BA">
        <w:rPr>
          <w:rStyle w:val="TagStyle"/>
          <w:rtl/>
        </w:rPr>
        <w:t>&lt;&lt; דובר_המשך &gt;&gt;</w:t>
      </w:r>
      <w:r>
        <w:rPr>
          <w:rtl/>
        </w:rPr>
        <w:t xml:space="preserve"> </w:t>
      </w:r>
      <w:bookmarkEnd w:id="14119"/>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בסדר. אני רק אומר מילה. בעצם ישראל כרגע במקום הראשון בצריכת החומרים האלה, לרבות </w:t>
      </w:r>
      <w:bookmarkStart w:id="14120" w:name="_ETM_Q30_314000"/>
      <w:bookmarkEnd w:id="14120"/>
      <w:r>
        <w:rPr>
          <w:rFonts w:hint="cs"/>
          <w:rtl/>
          <w:lang w:eastAsia="he-IL"/>
        </w:rPr>
        <w:t xml:space="preserve">חומר שמכונה </w:t>
      </w:r>
      <w:proofErr w:type="spellStart"/>
      <w:r>
        <w:rPr>
          <w:rFonts w:hint="cs"/>
          <w:rtl/>
          <w:lang w:eastAsia="he-IL"/>
        </w:rPr>
        <w:t>פנטניל</w:t>
      </w:r>
      <w:proofErr w:type="spellEnd"/>
      <w:r>
        <w:rPr>
          <w:rFonts w:hint="cs"/>
          <w:rtl/>
          <w:lang w:eastAsia="he-IL"/>
        </w:rPr>
        <w:t xml:space="preserve">, שממכר פי 50 מהרואין. הדבר הזה הוביל לתביעות ענק. אצלנו הוקמה ועדה שמסקנותיה מעולם </w:t>
      </w:r>
      <w:bookmarkStart w:id="14121" w:name="_ETM_Q30_332553"/>
      <w:bookmarkEnd w:id="14121"/>
      <w:r>
        <w:rPr>
          <w:rFonts w:hint="cs"/>
          <w:rtl/>
          <w:lang w:eastAsia="he-IL"/>
        </w:rPr>
        <w:t xml:space="preserve">לא פורסמו. </w:t>
      </w:r>
      <w:bookmarkStart w:id="14122" w:name="_ETM_Q30_329000"/>
      <w:bookmarkEnd w:id="14122"/>
      <w:r>
        <w:rPr>
          <w:rFonts w:hint="cs"/>
          <w:rtl/>
          <w:lang w:eastAsia="he-IL"/>
        </w:rPr>
        <w:t xml:space="preserve">הדבר הזה דורש טיפול </w:t>
      </w:r>
      <w:r>
        <w:rPr>
          <w:rFonts w:hint="cs"/>
          <w:lang w:eastAsia="he-IL"/>
        </w:rPr>
        <w:t>SOS</w:t>
      </w:r>
      <w:r>
        <w:rPr>
          <w:rFonts w:hint="cs"/>
          <w:rtl/>
          <w:lang w:eastAsia="he-IL"/>
        </w:rPr>
        <w:t xml:space="preserve">, כי מדובר פה בפיקוח </w:t>
      </w:r>
      <w:bookmarkStart w:id="14123" w:name="_ETM_Q30_333000"/>
      <w:bookmarkEnd w:id="14123"/>
      <w:r>
        <w:rPr>
          <w:rFonts w:hint="cs"/>
          <w:rtl/>
          <w:lang w:eastAsia="he-IL"/>
        </w:rPr>
        <w:t xml:space="preserve">נפש ובהצלת נפשות בעם ישראל. אנחנו נדון בנושא הזה בוועדת </w:t>
      </w:r>
      <w:bookmarkStart w:id="14124" w:name="_ETM_Q30_337000"/>
      <w:bookmarkEnd w:id="14124"/>
      <w:r>
        <w:rPr>
          <w:rFonts w:hint="cs"/>
          <w:rtl/>
          <w:lang w:eastAsia="he-IL"/>
        </w:rPr>
        <w:t xml:space="preserve">הבריאות. תודה רבה. </w:t>
      </w:r>
    </w:p>
    <w:p w:rsidR="00A51CE1" w:rsidRDefault="00A51CE1" w:rsidP="00F45A62">
      <w:pPr>
        <w:rPr>
          <w:rtl/>
          <w:lang w:eastAsia="he-IL"/>
        </w:rPr>
      </w:pPr>
    </w:p>
    <w:p w:rsidR="00A51CE1" w:rsidRDefault="00A51CE1" w:rsidP="00F45A62">
      <w:pPr>
        <w:pStyle w:val="af6"/>
        <w:keepNext/>
        <w:rPr>
          <w:rtl/>
        </w:rPr>
      </w:pPr>
      <w:bookmarkStart w:id="14125" w:name="ET_yor_6129_5"/>
      <w:r w:rsidRPr="000949BA">
        <w:rPr>
          <w:rStyle w:val="TagStyle"/>
          <w:rtl/>
        </w:rPr>
        <w:t xml:space="preserve"> &lt;&lt; יור &gt;&gt;</w:t>
      </w:r>
      <w:r w:rsidRPr="00CD0B74">
        <w:rPr>
          <w:rStyle w:val="TagStyle"/>
          <w:rtl/>
        </w:rPr>
        <w:t xml:space="preserve"> </w:t>
      </w:r>
      <w:r>
        <w:rPr>
          <w:rtl/>
        </w:rPr>
        <w:t>היו"ר ישראל אייכלר:</w:t>
      </w:r>
      <w:r w:rsidRPr="00CD0B74">
        <w:rPr>
          <w:rStyle w:val="TagStyle"/>
          <w:rtl/>
        </w:rPr>
        <w:t xml:space="preserve"> </w:t>
      </w:r>
      <w:r w:rsidRPr="000949BA">
        <w:rPr>
          <w:rStyle w:val="TagStyle"/>
          <w:rtl/>
        </w:rPr>
        <w:t>&lt;&lt; יור &gt;&gt;</w:t>
      </w:r>
      <w:r>
        <w:rPr>
          <w:rtl/>
        </w:rPr>
        <w:t xml:space="preserve"> </w:t>
      </w:r>
      <w:bookmarkEnd w:id="14125"/>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תודה ובהצלחה. חבר הכנסת גלעד קריב. </w:t>
      </w:r>
    </w:p>
    <w:p w:rsidR="00A51CE1" w:rsidRDefault="00A51CE1" w:rsidP="00F45A62">
      <w:pPr>
        <w:rPr>
          <w:rtl/>
          <w:lang w:eastAsia="he-IL"/>
        </w:rPr>
      </w:pPr>
      <w:bookmarkStart w:id="14126" w:name="_ETM_Q30_348000"/>
      <w:bookmarkEnd w:id="14126"/>
    </w:p>
    <w:p w:rsidR="00A51CE1" w:rsidRDefault="00A51CE1" w:rsidP="00F45A62">
      <w:pPr>
        <w:pStyle w:val="a4"/>
        <w:keepNext/>
        <w:rPr>
          <w:rtl/>
        </w:rPr>
      </w:pPr>
      <w:bookmarkStart w:id="14127" w:name="ET_speaker_6156_6"/>
      <w:r w:rsidRPr="000949BA">
        <w:rPr>
          <w:rStyle w:val="TagStyle"/>
          <w:rtl/>
        </w:rPr>
        <w:t xml:space="preserve"> &lt;&lt; דובר &gt;&gt;</w:t>
      </w:r>
      <w:r w:rsidRPr="00CD0B74">
        <w:rPr>
          <w:rStyle w:val="TagStyle"/>
          <w:rtl/>
        </w:rPr>
        <w:t xml:space="preserve"> </w:t>
      </w:r>
      <w:bookmarkStart w:id="14128" w:name="_Toc136349853"/>
      <w:bookmarkStart w:id="14129" w:name="_Toc136774960"/>
      <w:bookmarkStart w:id="14130" w:name="_Toc136775182"/>
      <w:r>
        <w:rPr>
          <w:rtl/>
        </w:rPr>
        <w:t>גלעד קריב (העבודה):</w:t>
      </w:r>
      <w:bookmarkEnd w:id="14128"/>
      <w:bookmarkEnd w:id="14129"/>
      <w:bookmarkEnd w:id="14130"/>
      <w:r w:rsidRPr="00CD0B74">
        <w:rPr>
          <w:rStyle w:val="TagStyle"/>
          <w:rtl/>
        </w:rPr>
        <w:t xml:space="preserve"> </w:t>
      </w:r>
      <w:r w:rsidRPr="000949BA">
        <w:rPr>
          <w:rStyle w:val="TagStyle"/>
          <w:rtl/>
        </w:rPr>
        <w:t>&lt;&lt; דובר &gt;&gt;</w:t>
      </w:r>
      <w:r>
        <w:rPr>
          <w:rtl/>
        </w:rPr>
        <w:t xml:space="preserve"> </w:t>
      </w:r>
      <w:bookmarkEnd w:id="14127"/>
    </w:p>
    <w:p w:rsidR="00A51CE1" w:rsidRDefault="00A51CE1" w:rsidP="00051671">
      <w:pPr>
        <w:rPr>
          <w:rtl/>
          <w:lang w:eastAsia="he-IL"/>
        </w:rPr>
      </w:pPr>
    </w:p>
    <w:p w:rsidR="00A51CE1" w:rsidRDefault="00A51CE1" w:rsidP="00C53D75">
      <w:pPr>
        <w:rPr>
          <w:rtl/>
          <w:lang w:eastAsia="he-IL"/>
        </w:rPr>
      </w:pPr>
      <w:r>
        <w:rPr>
          <w:rFonts w:hint="cs"/>
          <w:rtl/>
          <w:lang w:eastAsia="he-IL"/>
        </w:rPr>
        <w:t>אד</w:t>
      </w:r>
      <w:bookmarkStart w:id="14131" w:name="_ETM_Q30_357000"/>
      <w:bookmarkEnd w:id="14131"/>
      <w:r>
        <w:rPr>
          <w:rFonts w:hint="cs"/>
          <w:rtl/>
          <w:lang w:eastAsia="he-IL"/>
        </w:rPr>
        <w:t xml:space="preserve">וני היושב-ראש, גברתי השרה, כנסת נכבדה, במלאת 27 </w:t>
      </w:r>
      <w:bookmarkStart w:id="14132" w:name="_ETM_Q30_361000"/>
      <w:bookmarkEnd w:id="14132"/>
      <w:r>
        <w:rPr>
          <w:rFonts w:hint="cs"/>
          <w:rtl/>
          <w:lang w:eastAsia="he-IL"/>
        </w:rPr>
        <w:t>שנים לכניסתו של ראש הממשלה ללשכתו לראשונה, למדנו</w:t>
      </w:r>
      <w:bookmarkStart w:id="14133" w:name="_ETM_Q30_366000"/>
      <w:bookmarkEnd w:id="14133"/>
      <w:r>
        <w:rPr>
          <w:rFonts w:hint="cs"/>
          <w:rtl/>
          <w:lang w:eastAsia="he-IL"/>
        </w:rPr>
        <w:t xml:space="preserve"> עליו היום דבר חדש. אנחנו כבר יודעים שהוא מר </w:t>
      </w:r>
      <w:bookmarkStart w:id="14134" w:name="_ETM_Q30_371000"/>
      <w:bookmarkEnd w:id="14134"/>
      <w:r>
        <w:rPr>
          <w:rFonts w:hint="cs"/>
          <w:rtl/>
          <w:lang w:eastAsia="he-IL"/>
        </w:rPr>
        <w:t>ביטחון וכבר למדנו שהוא מר כלכלה, הוא גם אלוף הארץ בקוב</w:t>
      </w:r>
      <w:bookmarkStart w:id="14135" w:name="_ETM_Q30_375000"/>
      <w:bookmarkEnd w:id="14135"/>
      <w:r>
        <w:rPr>
          <w:rFonts w:hint="cs"/>
          <w:rtl/>
          <w:lang w:eastAsia="he-IL"/>
        </w:rPr>
        <w:t>ייה הונגרית ועוד לפני שהוא נולד הוא היה הכי טוב בלהבהיל את חיילי המנדט</w:t>
      </w:r>
      <w:r w:rsidR="00C53D75">
        <w:rPr>
          <w:rFonts w:hint="cs"/>
          <w:rtl/>
          <w:lang w:eastAsia="he-IL"/>
        </w:rPr>
        <w:t>,</w:t>
      </w:r>
      <w:r>
        <w:rPr>
          <w:rFonts w:hint="cs"/>
          <w:rtl/>
          <w:lang w:eastAsia="he-IL"/>
        </w:rPr>
        <w:t xml:space="preserve"> אבל היום גם למדנו </w:t>
      </w:r>
      <w:bookmarkStart w:id="14136" w:name="_ETM_Q30_382000"/>
      <w:bookmarkEnd w:id="14136"/>
      <w:r>
        <w:rPr>
          <w:rFonts w:hint="cs"/>
          <w:rtl/>
          <w:lang w:eastAsia="he-IL"/>
        </w:rPr>
        <w:t xml:space="preserve">שהוא רקדן בחסד, אלוף הריקודים על הדם. קול הנרצחים במגזר הערבי זועק מן האדמה, והרקדן מדבר </w:t>
      </w:r>
      <w:bookmarkStart w:id="14137" w:name="_ETM_Q30_392000"/>
      <w:bookmarkEnd w:id="14137"/>
      <w:r>
        <w:rPr>
          <w:rFonts w:hint="cs"/>
          <w:rtl/>
          <w:lang w:eastAsia="he-IL"/>
        </w:rPr>
        <w:t xml:space="preserve">על רכבת קליע; זעקת האימהות בסוכות האבלים קורעת את הלב, והרקדן מדבר כאן </w:t>
      </w:r>
      <w:bookmarkStart w:id="14138" w:name="_ETM_Q30_400000"/>
      <w:bookmarkEnd w:id="14138"/>
      <w:r>
        <w:rPr>
          <w:rFonts w:hint="cs"/>
          <w:rtl/>
          <w:lang w:eastAsia="he-IL"/>
        </w:rPr>
        <w:t xml:space="preserve">על בינה מלאכותית; בכי היתומים מרעיד את הנפש, והרקדן מדבר על תעשיית </w:t>
      </w:r>
      <w:proofErr w:type="spellStart"/>
      <w:r>
        <w:rPr>
          <w:rFonts w:hint="cs"/>
          <w:rtl/>
          <w:lang w:eastAsia="he-IL"/>
        </w:rPr>
        <w:t>הפוד</w:t>
      </w:r>
      <w:proofErr w:type="spellEnd"/>
      <w:r>
        <w:rPr>
          <w:rFonts w:hint="cs"/>
          <w:rtl/>
          <w:lang w:eastAsia="he-IL"/>
        </w:rPr>
        <w:t xml:space="preserve">-טק. לשון חלקלקה יש לראש הממשלה </w:t>
      </w:r>
      <w:bookmarkStart w:id="14139" w:name="_ETM_Q30_412000"/>
      <w:bookmarkEnd w:id="14139"/>
      <w:r>
        <w:rPr>
          <w:rFonts w:hint="cs"/>
          <w:rtl/>
          <w:lang w:eastAsia="he-IL"/>
        </w:rPr>
        <w:t xml:space="preserve">שלנו, אבל מצפון ובושה אבדו לו מזמן. </w:t>
      </w:r>
    </w:p>
    <w:p w:rsidR="00A51CE1" w:rsidRDefault="00A51CE1" w:rsidP="00F45A62">
      <w:pPr>
        <w:rPr>
          <w:rtl/>
          <w:lang w:eastAsia="he-IL"/>
        </w:rPr>
      </w:pPr>
    </w:p>
    <w:p w:rsidR="00A51CE1" w:rsidRDefault="00A51CE1" w:rsidP="00314A42">
      <w:pPr>
        <w:rPr>
          <w:rtl/>
          <w:lang w:eastAsia="he-IL"/>
        </w:rPr>
      </w:pPr>
      <w:r>
        <w:rPr>
          <w:rFonts w:hint="cs"/>
          <w:rtl/>
          <w:lang w:eastAsia="he-IL"/>
        </w:rPr>
        <w:t xml:space="preserve">ומראש הממשלה </w:t>
      </w:r>
      <w:r w:rsidR="00314A42">
        <w:rPr>
          <w:rFonts w:hint="eastAsia"/>
          <w:rtl/>
          <w:lang w:eastAsia="he-IL"/>
        </w:rPr>
        <w:t xml:space="preserve">– </w:t>
      </w:r>
      <w:r>
        <w:rPr>
          <w:rFonts w:hint="cs"/>
          <w:rtl/>
          <w:lang w:eastAsia="he-IL"/>
        </w:rPr>
        <w:t xml:space="preserve">לנושא הכלים שלו במשחקי </w:t>
      </w:r>
      <w:bookmarkStart w:id="14140" w:name="_ETM_Q30_420000"/>
      <w:bookmarkEnd w:id="14140"/>
      <w:r>
        <w:rPr>
          <w:rFonts w:hint="cs"/>
          <w:rtl/>
          <w:lang w:eastAsia="he-IL"/>
        </w:rPr>
        <w:t xml:space="preserve">ההסתה, השר הסופח, זה שכל שבוע אנחנו מוסיפים לו עוד סמכויות מיותרות. ביום שלישי האחרון נעשה כאן במליאה הזאת מעשה נבלה של ממש. במסגרת תשובה פשוטה </w:t>
      </w:r>
      <w:r w:rsidR="00314A42">
        <w:rPr>
          <w:rFonts w:hint="cs"/>
          <w:rtl/>
          <w:lang w:eastAsia="he-IL"/>
        </w:rPr>
        <w:t>ע</w:t>
      </w:r>
      <w:r>
        <w:rPr>
          <w:rFonts w:hint="cs"/>
          <w:rtl/>
          <w:lang w:eastAsia="he-IL"/>
        </w:rPr>
        <w:t>ל</w:t>
      </w:r>
      <w:r w:rsidR="00314A42">
        <w:rPr>
          <w:rFonts w:hint="cs"/>
          <w:rtl/>
          <w:lang w:eastAsia="he-IL"/>
        </w:rPr>
        <w:t xml:space="preserve"> </w:t>
      </w:r>
      <w:r>
        <w:rPr>
          <w:rFonts w:hint="cs"/>
          <w:rtl/>
          <w:lang w:eastAsia="he-IL"/>
        </w:rPr>
        <w:t xml:space="preserve">שאלה בעניין ההסכמים הקואליציוניים, השר אמסלם בחר להשתלח </w:t>
      </w:r>
      <w:bookmarkStart w:id="14141" w:name="_ETM_Q30_440000"/>
      <w:bookmarkEnd w:id="14141"/>
      <w:r>
        <w:rPr>
          <w:rFonts w:hint="cs"/>
          <w:rtl/>
          <w:lang w:eastAsia="he-IL"/>
        </w:rPr>
        <w:t xml:space="preserve">אישית, בשפה גסה ומכוערת, בעובד ציבור מסור שישב כאן </w:t>
      </w:r>
      <w:bookmarkStart w:id="14142" w:name="_ETM_Q30_446000"/>
      <w:bookmarkEnd w:id="14142"/>
      <w:r>
        <w:rPr>
          <w:rFonts w:hint="cs"/>
          <w:rtl/>
          <w:lang w:eastAsia="he-IL"/>
        </w:rPr>
        <w:t xml:space="preserve">ביציע לצד עמיתיו ולצד עובדים שכפופים לו. כאחרון הפחדנים הוביל השר אמסלם את המתקפה האכזרית שלו כאן במליאה, במצב שבו היועץ המשפטי של משרד האוצר לא יכול לבקש את זכות התגובה. כולי תקווה שוועדת האתיקה של הכנסת </w:t>
      </w:r>
      <w:bookmarkStart w:id="14143" w:name="_ETM_Q30_465000"/>
      <w:bookmarkEnd w:id="14143"/>
      <w:r>
        <w:rPr>
          <w:rFonts w:hint="cs"/>
          <w:rtl/>
          <w:lang w:eastAsia="he-IL"/>
        </w:rPr>
        <w:t>תמצא לנכון להתייחס להתקפה הנפסדת של השר אמסלם. אבל דבר אחד ברור</w:t>
      </w:r>
      <w:r w:rsidR="00314A42">
        <w:rPr>
          <w:rFonts w:hint="cs"/>
          <w:rtl/>
          <w:lang w:eastAsia="he-IL"/>
        </w:rPr>
        <w:t>:</w:t>
      </w:r>
      <w:r>
        <w:rPr>
          <w:rFonts w:hint="cs"/>
          <w:rtl/>
          <w:lang w:eastAsia="he-IL"/>
        </w:rPr>
        <w:t xml:space="preserve"> כל סמכות נוספת שניתן לשר אמסלם היא בגדר מתן פרס לבריונות </w:t>
      </w:r>
      <w:bookmarkStart w:id="14144" w:name="_ETM_Q30_478000"/>
      <w:bookmarkEnd w:id="14144"/>
      <w:r>
        <w:rPr>
          <w:rFonts w:hint="cs"/>
          <w:rtl/>
          <w:lang w:eastAsia="he-IL"/>
        </w:rPr>
        <w:t xml:space="preserve">פוליטית. </w:t>
      </w:r>
    </w:p>
    <w:p w:rsidR="00A51CE1" w:rsidRDefault="00A51CE1" w:rsidP="00F45A62">
      <w:pPr>
        <w:rPr>
          <w:rtl/>
          <w:lang w:eastAsia="he-IL"/>
        </w:rPr>
      </w:pPr>
    </w:p>
    <w:p w:rsidR="00A51CE1" w:rsidRDefault="00A51CE1" w:rsidP="00314A42">
      <w:pPr>
        <w:rPr>
          <w:rtl/>
          <w:lang w:eastAsia="he-IL"/>
        </w:rPr>
      </w:pPr>
      <w:r>
        <w:rPr>
          <w:rFonts w:hint="cs"/>
          <w:rtl/>
          <w:lang w:eastAsia="he-IL"/>
        </w:rPr>
        <w:t xml:space="preserve">ולבסוף, אי-אפשר שלא להתייחס גם להודעת הממשלה הצפויה </w:t>
      </w:r>
      <w:bookmarkStart w:id="14145" w:name="_ETM_Q30_486000"/>
      <w:bookmarkEnd w:id="14145"/>
      <w:r>
        <w:rPr>
          <w:rFonts w:hint="cs"/>
          <w:rtl/>
          <w:lang w:eastAsia="he-IL"/>
        </w:rPr>
        <w:t xml:space="preserve">על חזרתו של אביר השנאה חבר הכנסת מעוז לתפקיד סגן </w:t>
      </w:r>
      <w:bookmarkStart w:id="14146" w:name="_ETM_Q30_491000"/>
      <w:bookmarkEnd w:id="14146"/>
      <w:r>
        <w:rPr>
          <w:rFonts w:hint="cs"/>
          <w:rtl/>
          <w:lang w:eastAsia="he-IL"/>
        </w:rPr>
        <w:t xml:space="preserve">שר. כאחרון הפונדמנטליסטים גם הוא מגלגל על השפתיים מונחים </w:t>
      </w:r>
      <w:bookmarkStart w:id="14147" w:name="_ETM_Q30_495000"/>
      <w:bookmarkEnd w:id="14147"/>
      <w:r>
        <w:rPr>
          <w:rFonts w:hint="cs"/>
          <w:rtl/>
          <w:lang w:eastAsia="he-IL"/>
        </w:rPr>
        <w:t>דמוקרטיים. כל רצונו בשקיפות, שההורים יוכלו לבחור. מה לו</w:t>
      </w:r>
      <w:r w:rsidR="00314A42">
        <w:rPr>
          <w:rFonts w:hint="cs"/>
          <w:rtl/>
          <w:lang w:eastAsia="he-IL"/>
        </w:rPr>
        <w:t>,</w:t>
      </w:r>
      <w:r>
        <w:rPr>
          <w:rFonts w:hint="cs"/>
          <w:rtl/>
          <w:lang w:eastAsia="he-IL"/>
        </w:rPr>
        <w:t xml:space="preserve"> לקנאי הזה</w:t>
      </w:r>
      <w:r w:rsidR="00314A42">
        <w:rPr>
          <w:rFonts w:hint="cs"/>
          <w:rtl/>
          <w:lang w:eastAsia="he-IL"/>
        </w:rPr>
        <w:t>,</w:t>
      </w:r>
      <w:r>
        <w:rPr>
          <w:rFonts w:hint="cs"/>
          <w:rtl/>
          <w:lang w:eastAsia="he-IL"/>
        </w:rPr>
        <w:t xml:space="preserve"> ולשקיפות ומה לו ולחופש בחירה של האדם? לא מערכת של שקיפות הוא מבקש להקים אלא מערכת של הלשנה, מערכת של מעקב אחרי מורים ומורות, מנהלים </w:t>
      </w:r>
      <w:bookmarkStart w:id="14148" w:name="_ETM_Q30_515000"/>
      <w:bookmarkEnd w:id="14148"/>
      <w:r>
        <w:rPr>
          <w:rFonts w:hint="cs"/>
          <w:rtl/>
          <w:lang w:eastAsia="he-IL"/>
        </w:rPr>
        <w:t>ומנהלות. כל כוונתו של האיש הרע הזה היא לנהל מסעות של הפחדה והסתה בבתי</w:t>
      </w:r>
      <w:r w:rsidR="00314A42">
        <w:rPr>
          <w:rFonts w:hint="cs"/>
          <w:rtl/>
          <w:lang w:eastAsia="he-IL"/>
        </w:rPr>
        <w:t xml:space="preserve"> </w:t>
      </w:r>
      <w:r>
        <w:rPr>
          <w:rFonts w:hint="cs"/>
          <w:rtl/>
          <w:lang w:eastAsia="he-IL"/>
        </w:rPr>
        <w:t xml:space="preserve">הספר של הילדים שלנו. ואנחנו כאן, ואני כהורה לשלושה ילדים בחינוך הממלכתי, אנחנו מודיעים לחבר הכנסת </w:t>
      </w:r>
      <w:bookmarkStart w:id="14149" w:name="_ETM_Q30_531000"/>
      <w:bookmarkEnd w:id="14149"/>
      <w:r>
        <w:rPr>
          <w:rFonts w:hint="cs"/>
          <w:rtl/>
          <w:lang w:eastAsia="he-IL"/>
        </w:rPr>
        <w:t>מעוז: אנחנו ממש לא מפחדים ממך ולא ניתן לך להתקרב לחינוך של הילדים שלנו. אתה תבנה את המערכת</w:t>
      </w:r>
      <w:bookmarkStart w:id="14150" w:name="_ETM_Q30_541000"/>
      <w:bookmarkEnd w:id="14150"/>
      <w:r>
        <w:rPr>
          <w:rFonts w:hint="cs"/>
          <w:rtl/>
          <w:lang w:eastAsia="he-IL"/>
        </w:rPr>
        <w:t xml:space="preserve"> המעוותת שלך, ואנחנו נבנה חומות של הגנה סביב בתי הס</w:t>
      </w:r>
      <w:bookmarkStart w:id="14151" w:name="_ETM_Q30_547000"/>
      <w:bookmarkEnd w:id="14151"/>
      <w:r>
        <w:rPr>
          <w:rFonts w:hint="cs"/>
          <w:rtl/>
          <w:lang w:eastAsia="he-IL"/>
        </w:rPr>
        <w:t xml:space="preserve">פר של ילדינו. בקרב הזה, אבי מעוז, אתה הולך להפסיד. תודה. </w:t>
      </w:r>
    </w:p>
    <w:p w:rsidR="00A51CE1" w:rsidRDefault="00A51CE1" w:rsidP="00F45A62">
      <w:pPr>
        <w:rPr>
          <w:rtl/>
          <w:lang w:eastAsia="he-IL"/>
        </w:rPr>
      </w:pPr>
    </w:p>
    <w:p w:rsidR="00A51CE1" w:rsidRDefault="00A51CE1" w:rsidP="00F45A62">
      <w:pPr>
        <w:pStyle w:val="af6"/>
        <w:keepNext/>
        <w:rPr>
          <w:rtl/>
        </w:rPr>
      </w:pPr>
      <w:bookmarkStart w:id="14152" w:name="ET_yor_6129_7"/>
      <w:r w:rsidRPr="000949BA">
        <w:rPr>
          <w:rStyle w:val="TagStyle"/>
          <w:rtl/>
        </w:rPr>
        <w:t xml:space="preserve"> &lt;&lt; יור &gt;&gt;</w:t>
      </w:r>
      <w:r w:rsidRPr="00CD0B74">
        <w:rPr>
          <w:rStyle w:val="TagStyle"/>
          <w:rtl/>
        </w:rPr>
        <w:t xml:space="preserve"> </w:t>
      </w:r>
      <w:r>
        <w:rPr>
          <w:rtl/>
        </w:rPr>
        <w:t>היו"ר ישראל אייכלר:</w:t>
      </w:r>
      <w:r w:rsidRPr="00CD0B74">
        <w:rPr>
          <w:rStyle w:val="TagStyle"/>
          <w:rtl/>
        </w:rPr>
        <w:t xml:space="preserve"> </w:t>
      </w:r>
      <w:r w:rsidRPr="000949BA">
        <w:rPr>
          <w:rStyle w:val="TagStyle"/>
          <w:rtl/>
        </w:rPr>
        <w:t>&lt;&lt; יור &gt;&gt;</w:t>
      </w:r>
      <w:r>
        <w:rPr>
          <w:rtl/>
        </w:rPr>
        <w:t xml:space="preserve"> </w:t>
      </w:r>
      <w:bookmarkEnd w:id="14152"/>
    </w:p>
    <w:p w:rsidR="00A51CE1" w:rsidRDefault="00A51CE1" w:rsidP="00051671">
      <w:pPr>
        <w:rPr>
          <w:rtl/>
          <w:lang w:eastAsia="he-IL"/>
        </w:rPr>
      </w:pPr>
    </w:p>
    <w:p w:rsidR="00314A42" w:rsidRDefault="00A51CE1" w:rsidP="00314A42">
      <w:pPr>
        <w:rPr>
          <w:rtl/>
          <w:lang w:eastAsia="he-IL"/>
        </w:rPr>
      </w:pPr>
      <w:r>
        <w:rPr>
          <w:rFonts w:hint="cs"/>
          <w:rtl/>
          <w:lang w:eastAsia="he-IL"/>
        </w:rPr>
        <w:t xml:space="preserve">תודה רבה. אני בטוח שהצופים שמעו את המלל שלך וראו בדיוק מה זה נקרא נאורות. </w:t>
      </w:r>
    </w:p>
    <w:p w:rsidR="00314A42" w:rsidRDefault="00314A42" w:rsidP="00F45A62">
      <w:pPr>
        <w:rPr>
          <w:rtl/>
          <w:lang w:eastAsia="he-IL"/>
        </w:rPr>
      </w:pPr>
    </w:p>
    <w:p w:rsidR="00A51CE1" w:rsidRDefault="00A51CE1" w:rsidP="00F45A62">
      <w:pPr>
        <w:rPr>
          <w:rtl/>
          <w:lang w:eastAsia="he-IL"/>
        </w:rPr>
      </w:pPr>
      <w:r>
        <w:rPr>
          <w:rFonts w:hint="cs"/>
          <w:rtl/>
          <w:lang w:eastAsia="he-IL"/>
        </w:rPr>
        <w:t>חבר הכנסת מיקי לוי</w:t>
      </w:r>
      <w:bookmarkStart w:id="14153" w:name="_ETM_Q30_563000"/>
      <w:bookmarkEnd w:id="14153"/>
      <w:r>
        <w:rPr>
          <w:rFonts w:hint="cs"/>
          <w:rtl/>
          <w:lang w:eastAsia="he-IL"/>
        </w:rPr>
        <w:t>.</w:t>
      </w:r>
    </w:p>
    <w:p w:rsidR="00A51CE1" w:rsidRDefault="00A51CE1" w:rsidP="00F45A62">
      <w:pPr>
        <w:rPr>
          <w:rtl/>
          <w:lang w:eastAsia="he-IL"/>
        </w:rPr>
      </w:pPr>
    </w:p>
    <w:p w:rsidR="00A51CE1" w:rsidRDefault="00A51CE1" w:rsidP="00F45A62">
      <w:pPr>
        <w:pStyle w:val="af5"/>
        <w:keepNext/>
        <w:rPr>
          <w:rtl/>
        </w:rPr>
      </w:pPr>
      <w:r w:rsidRPr="000949BA">
        <w:rPr>
          <w:rStyle w:val="TagStyle"/>
          <w:rtl/>
        </w:rPr>
        <w:t xml:space="preserve"> &lt;&lt; קריאה &gt;&gt;</w:t>
      </w:r>
      <w:r w:rsidRPr="00CD0B74">
        <w:rPr>
          <w:rStyle w:val="TagStyle"/>
          <w:rtl/>
        </w:rPr>
        <w:t xml:space="preserve"> </w:t>
      </w:r>
      <w:r>
        <w:rPr>
          <w:rtl/>
        </w:rPr>
        <w:t>גלעד קריב (העבודה):</w:t>
      </w:r>
      <w:r w:rsidRPr="00CD0B74">
        <w:rPr>
          <w:rStyle w:val="TagStyle"/>
          <w:rtl/>
        </w:rPr>
        <w:t xml:space="preserve"> </w:t>
      </w:r>
      <w:r w:rsidRPr="000949BA">
        <w:rPr>
          <w:rStyle w:val="TagStyle"/>
          <w:rtl/>
        </w:rPr>
        <w:t>&lt;&lt; קריאה &gt;&gt;</w:t>
      </w:r>
      <w:r>
        <w:rPr>
          <w:rtl/>
        </w:rPr>
        <w:t xml:space="preserve"> </w:t>
      </w:r>
    </w:p>
    <w:p w:rsidR="00A51CE1" w:rsidRDefault="00A51CE1" w:rsidP="00051671">
      <w:pPr>
        <w:rPr>
          <w:rtl/>
          <w:lang w:eastAsia="he-IL"/>
        </w:rPr>
      </w:pPr>
    </w:p>
    <w:p w:rsidR="00A51CE1" w:rsidRDefault="00A60D22" w:rsidP="00F45A62">
      <w:pPr>
        <w:rPr>
          <w:rtl/>
          <w:lang w:eastAsia="he-IL"/>
        </w:rPr>
      </w:pPr>
      <w:r>
        <w:rPr>
          <w:rFonts w:hint="cs"/>
          <w:rtl/>
          <w:lang w:eastAsia="he-IL"/>
        </w:rPr>
        <w:t>– – –</w:t>
      </w:r>
      <w:r w:rsidR="00A51CE1">
        <w:rPr>
          <w:rFonts w:hint="cs"/>
          <w:rtl/>
          <w:lang w:eastAsia="he-IL"/>
        </w:rPr>
        <w:t xml:space="preserve"> </w:t>
      </w:r>
    </w:p>
    <w:p w:rsidR="00A51CE1" w:rsidRDefault="00A51CE1" w:rsidP="00F45A62">
      <w:pPr>
        <w:rPr>
          <w:rtl/>
          <w:lang w:eastAsia="he-IL"/>
        </w:rPr>
      </w:pPr>
      <w:bookmarkStart w:id="14154" w:name="_ETM_Q30_565000"/>
      <w:bookmarkEnd w:id="14154"/>
    </w:p>
    <w:p w:rsidR="00A51CE1" w:rsidRDefault="00A51CE1" w:rsidP="00F45A62">
      <w:pPr>
        <w:pStyle w:val="af6"/>
        <w:keepNext/>
        <w:rPr>
          <w:rtl/>
        </w:rPr>
      </w:pPr>
      <w:r w:rsidRPr="000949BA">
        <w:rPr>
          <w:rStyle w:val="TagStyle"/>
          <w:rtl/>
        </w:rPr>
        <w:t xml:space="preserve"> &lt;&lt; יור &gt;&gt;</w:t>
      </w:r>
      <w:r w:rsidRPr="00C3109C">
        <w:rPr>
          <w:rStyle w:val="TagStyle"/>
          <w:rtl/>
        </w:rPr>
        <w:t xml:space="preserve"> </w:t>
      </w:r>
      <w:r>
        <w:rPr>
          <w:rtl/>
        </w:rPr>
        <w:t>היו"ר ישראל אייכלר:</w:t>
      </w:r>
      <w:r w:rsidRPr="00C3109C">
        <w:rPr>
          <w:rStyle w:val="TagStyle"/>
          <w:rtl/>
        </w:rPr>
        <w:t xml:space="preserve"> </w:t>
      </w:r>
      <w:r w:rsidRPr="000949BA">
        <w:rPr>
          <w:rStyle w:val="TagStyle"/>
          <w:rtl/>
        </w:rPr>
        <w:t>&lt;&lt; יור &gt;&gt;</w:t>
      </w:r>
      <w:r>
        <w:rPr>
          <w:rtl/>
        </w:rPr>
        <w:t xml:space="preserve"> </w:t>
      </w:r>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שמעו אותך. אני לא אומר עליך מילה אחת, הצופים שמעו כל מילה שאמרת על כל האנשים </w:t>
      </w:r>
      <w:r w:rsidR="00A60D22">
        <w:rPr>
          <w:rFonts w:hint="cs"/>
          <w:rtl/>
          <w:lang w:eastAsia="he-IL"/>
        </w:rPr>
        <w:t>– – –</w:t>
      </w:r>
      <w:r>
        <w:rPr>
          <w:rFonts w:hint="cs"/>
          <w:rtl/>
          <w:lang w:eastAsia="he-IL"/>
        </w:rPr>
        <w:t xml:space="preserve"> </w:t>
      </w:r>
    </w:p>
    <w:p w:rsidR="00A51CE1" w:rsidRDefault="00A51CE1" w:rsidP="00F45A62">
      <w:pPr>
        <w:rPr>
          <w:rtl/>
          <w:lang w:eastAsia="he-IL"/>
        </w:rPr>
      </w:pPr>
    </w:p>
    <w:p w:rsidR="00A51CE1" w:rsidRDefault="00A51CE1" w:rsidP="00F45A62">
      <w:pPr>
        <w:pStyle w:val="af5"/>
        <w:keepNext/>
        <w:rPr>
          <w:rtl/>
        </w:rPr>
      </w:pPr>
      <w:r w:rsidRPr="000949BA">
        <w:rPr>
          <w:rStyle w:val="TagStyle"/>
          <w:rtl/>
        </w:rPr>
        <w:t>&lt;&lt; קריאה &gt;&gt;</w:t>
      </w:r>
      <w:r w:rsidRPr="00CD0B74">
        <w:rPr>
          <w:rStyle w:val="TagStyle"/>
          <w:rtl/>
        </w:rPr>
        <w:t xml:space="preserve"> </w:t>
      </w:r>
      <w:r>
        <w:rPr>
          <w:rtl/>
        </w:rPr>
        <w:t>גלעד קריב (העבודה):</w:t>
      </w:r>
      <w:r w:rsidRPr="00CD0B74">
        <w:rPr>
          <w:rStyle w:val="TagStyle"/>
          <w:rtl/>
        </w:rPr>
        <w:t xml:space="preserve"> </w:t>
      </w:r>
      <w:r w:rsidRPr="000949BA">
        <w:rPr>
          <w:rStyle w:val="TagStyle"/>
          <w:rtl/>
        </w:rPr>
        <w:t>&lt;&lt; קריאה &gt;&gt;</w:t>
      </w:r>
      <w:r>
        <w:rPr>
          <w:rtl/>
        </w:rPr>
        <w:t xml:space="preserve"> </w:t>
      </w:r>
    </w:p>
    <w:p w:rsidR="00A51CE1" w:rsidRPr="00C3109C" w:rsidRDefault="00A51CE1" w:rsidP="00051671">
      <w:pPr>
        <w:rPr>
          <w:rtl/>
          <w:lang w:eastAsia="he-IL"/>
        </w:rPr>
      </w:pPr>
    </w:p>
    <w:p w:rsidR="00A51CE1" w:rsidRDefault="00A51CE1" w:rsidP="00F45A62">
      <w:pPr>
        <w:rPr>
          <w:rtl/>
          <w:lang w:eastAsia="he-IL"/>
        </w:rPr>
      </w:pPr>
      <w:r>
        <w:rPr>
          <w:rFonts w:hint="cs"/>
          <w:rtl/>
          <w:lang w:eastAsia="he-IL"/>
        </w:rPr>
        <w:t>אתה</w:t>
      </w:r>
      <w:r w:rsidR="00314A42">
        <w:rPr>
          <w:rFonts w:hint="cs"/>
          <w:rtl/>
          <w:lang w:eastAsia="he-IL"/>
        </w:rPr>
        <w:t>,</w:t>
      </w:r>
      <w:r>
        <w:rPr>
          <w:rFonts w:hint="cs"/>
          <w:rtl/>
          <w:lang w:eastAsia="he-IL"/>
        </w:rPr>
        <w:t xml:space="preserve"> אין לך שום זכות בתור יושב-ראש ישיבה </w:t>
      </w:r>
      <w:r w:rsidR="00A60D22">
        <w:rPr>
          <w:rFonts w:hint="cs"/>
          <w:rtl/>
          <w:lang w:eastAsia="he-IL"/>
        </w:rPr>
        <w:t>– – –</w:t>
      </w:r>
      <w:r>
        <w:rPr>
          <w:rFonts w:hint="cs"/>
          <w:rtl/>
          <w:lang w:eastAsia="he-IL"/>
        </w:rPr>
        <w:t xml:space="preserve"> </w:t>
      </w:r>
    </w:p>
    <w:p w:rsidR="00A51CE1" w:rsidRDefault="00A51CE1" w:rsidP="00F45A62">
      <w:pPr>
        <w:rPr>
          <w:rtl/>
          <w:lang w:eastAsia="he-IL"/>
        </w:rPr>
      </w:pPr>
    </w:p>
    <w:p w:rsidR="00A51CE1" w:rsidRDefault="00A51CE1" w:rsidP="00F45A62">
      <w:pPr>
        <w:pStyle w:val="af6"/>
        <w:keepNext/>
        <w:rPr>
          <w:rtl/>
        </w:rPr>
      </w:pPr>
      <w:r w:rsidRPr="000949BA">
        <w:rPr>
          <w:rStyle w:val="TagStyle"/>
          <w:rtl/>
        </w:rPr>
        <w:t xml:space="preserve"> &lt;&lt; יור &gt;&gt;</w:t>
      </w:r>
      <w:r w:rsidRPr="00C3109C">
        <w:rPr>
          <w:rStyle w:val="TagStyle"/>
          <w:rtl/>
        </w:rPr>
        <w:t xml:space="preserve"> </w:t>
      </w:r>
      <w:r>
        <w:rPr>
          <w:rtl/>
        </w:rPr>
        <w:t>היו"ר ישראל אייכלר:</w:t>
      </w:r>
      <w:r w:rsidRPr="00C3109C">
        <w:rPr>
          <w:rStyle w:val="TagStyle"/>
          <w:rtl/>
        </w:rPr>
        <w:t xml:space="preserve"> </w:t>
      </w:r>
      <w:r w:rsidRPr="000949BA">
        <w:rPr>
          <w:rStyle w:val="TagStyle"/>
          <w:rtl/>
        </w:rPr>
        <w:t>&lt;&lt; יור &gt;&gt;</w:t>
      </w:r>
      <w:r>
        <w:rPr>
          <w:rtl/>
        </w:rPr>
        <w:t xml:space="preserve"> </w:t>
      </w:r>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אני לא מעיר לך, אני אומר לצופים: שמעתם בדיוק </w:t>
      </w:r>
      <w:bookmarkStart w:id="14155" w:name="_ETM_Q30_580000"/>
      <w:bookmarkEnd w:id="14155"/>
      <w:r>
        <w:rPr>
          <w:rFonts w:hint="cs"/>
          <w:rtl/>
          <w:lang w:eastAsia="he-IL"/>
        </w:rPr>
        <w:t>מה זה נקרא נאורות.</w:t>
      </w:r>
    </w:p>
    <w:p w:rsidR="00A51CE1" w:rsidRDefault="00A51CE1" w:rsidP="00F45A62">
      <w:pPr>
        <w:rPr>
          <w:rtl/>
          <w:lang w:eastAsia="he-IL"/>
        </w:rPr>
      </w:pPr>
    </w:p>
    <w:p w:rsidR="00A51CE1" w:rsidRDefault="00A51CE1" w:rsidP="00F45A62">
      <w:pPr>
        <w:pStyle w:val="af5"/>
        <w:keepNext/>
        <w:rPr>
          <w:rtl/>
        </w:rPr>
      </w:pPr>
      <w:bookmarkStart w:id="14156" w:name="ET_interruption_6156_28"/>
      <w:r w:rsidRPr="000949BA">
        <w:rPr>
          <w:rStyle w:val="TagStyle"/>
          <w:rtl/>
        </w:rPr>
        <w:t>&lt;&lt; קריאה &gt;&gt;</w:t>
      </w:r>
      <w:r w:rsidRPr="00CD0B74">
        <w:rPr>
          <w:rStyle w:val="TagStyle"/>
          <w:rtl/>
        </w:rPr>
        <w:t xml:space="preserve"> </w:t>
      </w:r>
      <w:r>
        <w:rPr>
          <w:rtl/>
        </w:rPr>
        <w:t>גלעד קריב (העבודה):</w:t>
      </w:r>
      <w:r w:rsidRPr="00CD0B74">
        <w:rPr>
          <w:rStyle w:val="TagStyle"/>
          <w:rtl/>
        </w:rPr>
        <w:t xml:space="preserve"> </w:t>
      </w:r>
      <w:r w:rsidRPr="000949BA">
        <w:rPr>
          <w:rStyle w:val="TagStyle"/>
          <w:rtl/>
        </w:rPr>
        <w:t>&lt;&lt; קריאה &gt;&gt;</w:t>
      </w:r>
      <w:bookmarkEnd w:id="14156"/>
      <w:r>
        <w:rPr>
          <w:rtl/>
        </w:rPr>
        <w:t xml:space="preserve"> </w:t>
      </w:r>
    </w:p>
    <w:p w:rsidR="00A51CE1" w:rsidRPr="00C3109C" w:rsidRDefault="00A51CE1" w:rsidP="00051671">
      <w:pPr>
        <w:rPr>
          <w:rtl/>
          <w:lang w:eastAsia="he-IL"/>
        </w:rPr>
      </w:pPr>
    </w:p>
    <w:p w:rsidR="00A51CE1" w:rsidRDefault="00A60D22" w:rsidP="00F45A62">
      <w:pPr>
        <w:rPr>
          <w:rtl/>
          <w:lang w:eastAsia="he-IL"/>
        </w:rPr>
      </w:pPr>
      <w:r>
        <w:rPr>
          <w:rFonts w:hint="cs"/>
          <w:rtl/>
          <w:lang w:eastAsia="he-IL"/>
        </w:rPr>
        <w:t>– – –</w:t>
      </w:r>
      <w:r w:rsidR="00A51CE1">
        <w:rPr>
          <w:rFonts w:hint="cs"/>
          <w:rtl/>
          <w:lang w:eastAsia="he-IL"/>
        </w:rPr>
        <w:t xml:space="preserve"> אתה תלמד אותנו נאורות?</w:t>
      </w:r>
    </w:p>
    <w:p w:rsidR="00A51CE1" w:rsidRDefault="00A51CE1" w:rsidP="00F45A62">
      <w:pPr>
        <w:rPr>
          <w:rtl/>
          <w:lang w:eastAsia="he-IL"/>
        </w:rPr>
      </w:pPr>
    </w:p>
    <w:p w:rsidR="00A51CE1" w:rsidRDefault="00A51CE1" w:rsidP="00F45A62">
      <w:pPr>
        <w:pStyle w:val="af6"/>
        <w:keepNext/>
        <w:rPr>
          <w:rtl/>
        </w:rPr>
      </w:pPr>
      <w:bookmarkStart w:id="14157" w:name="ET_yor_6129_17"/>
      <w:r w:rsidRPr="000949BA">
        <w:rPr>
          <w:rStyle w:val="TagStyle"/>
          <w:rtl/>
        </w:rPr>
        <w:t xml:space="preserve"> &lt;&lt; יור &gt;&gt;</w:t>
      </w:r>
      <w:r w:rsidRPr="00C3109C">
        <w:rPr>
          <w:rStyle w:val="TagStyle"/>
          <w:rtl/>
        </w:rPr>
        <w:t xml:space="preserve"> </w:t>
      </w:r>
      <w:r>
        <w:rPr>
          <w:rtl/>
        </w:rPr>
        <w:t>היו"ר ישראל אייכלר:</w:t>
      </w:r>
      <w:r w:rsidRPr="00C3109C">
        <w:rPr>
          <w:rStyle w:val="TagStyle"/>
          <w:rtl/>
        </w:rPr>
        <w:t xml:space="preserve"> </w:t>
      </w:r>
      <w:r w:rsidRPr="000949BA">
        <w:rPr>
          <w:rStyle w:val="TagStyle"/>
          <w:rtl/>
        </w:rPr>
        <w:t>&lt;&lt; יור &gt;&gt;</w:t>
      </w:r>
      <w:r>
        <w:rPr>
          <w:rtl/>
        </w:rPr>
        <w:t xml:space="preserve"> </w:t>
      </w:r>
      <w:bookmarkEnd w:id="14157"/>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כן. </w:t>
      </w:r>
      <w:bookmarkStart w:id="14158" w:name="_ETM_Q30_583000"/>
      <w:bookmarkEnd w:id="14158"/>
    </w:p>
    <w:p w:rsidR="00A51CE1" w:rsidRDefault="00A51CE1" w:rsidP="00F45A62">
      <w:pPr>
        <w:rPr>
          <w:rtl/>
          <w:lang w:eastAsia="he-IL"/>
        </w:rPr>
      </w:pPr>
    </w:p>
    <w:p w:rsidR="00A51CE1" w:rsidRDefault="00A51CE1" w:rsidP="00F45A62">
      <w:pPr>
        <w:pStyle w:val="af5"/>
        <w:keepNext/>
        <w:rPr>
          <w:rtl/>
        </w:rPr>
      </w:pPr>
      <w:bookmarkStart w:id="14159" w:name="ET_interruption_6156_29"/>
      <w:r w:rsidRPr="000949BA">
        <w:rPr>
          <w:rStyle w:val="TagStyle"/>
          <w:rtl/>
        </w:rPr>
        <w:t>&lt;&lt; קריאה &gt;&gt;</w:t>
      </w:r>
      <w:r w:rsidRPr="00CD0B74">
        <w:rPr>
          <w:rStyle w:val="TagStyle"/>
          <w:rtl/>
        </w:rPr>
        <w:t xml:space="preserve"> </w:t>
      </w:r>
      <w:r>
        <w:rPr>
          <w:rtl/>
        </w:rPr>
        <w:t>גלעד קריב (העבודה):</w:t>
      </w:r>
      <w:r w:rsidRPr="00CD0B74">
        <w:rPr>
          <w:rStyle w:val="TagStyle"/>
          <w:rtl/>
        </w:rPr>
        <w:t xml:space="preserve"> </w:t>
      </w:r>
      <w:r w:rsidRPr="000949BA">
        <w:rPr>
          <w:rStyle w:val="TagStyle"/>
          <w:rtl/>
        </w:rPr>
        <w:t>&lt;&lt; קריאה &gt;&gt;</w:t>
      </w:r>
      <w:bookmarkEnd w:id="14159"/>
      <w:r>
        <w:rPr>
          <w:rtl/>
        </w:rPr>
        <w:t xml:space="preserve"> </w:t>
      </w:r>
    </w:p>
    <w:p w:rsidR="00A51CE1" w:rsidRDefault="00A51CE1" w:rsidP="00051671">
      <w:pPr>
        <w:rPr>
          <w:rtl/>
          <w:lang w:eastAsia="he-IL"/>
        </w:rPr>
      </w:pPr>
    </w:p>
    <w:p w:rsidR="00A51CE1" w:rsidRDefault="00A51CE1" w:rsidP="00F45A62">
      <w:pPr>
        <w:rPr>
          <w:rtl/>
          <w:lang w:eastAsia="he-IL"/>
        </w:rPr>
      </w:pPr>
      <w:bookmarkStart w:id="14160" w:name="_ETM_Q30_582000"/>
      <w:bookmarkEnd w:id="14160"/>
      <w:r>
        <w:rPr>
          <w:rFonts w:hint="cs"/>
          <w:rtl/>
          <w:lang w:eastAsia="he-IL"/>
        </w:rPr>
        <w:t xml:space="preserve">אתה? אתה האחרון בבית הזה שילמד נאורות. </w:t>
      </w:r>
    </w:p>
    <w:p w:rsidR="00A51CE1" w:rsidRDefault="00A51CE1" w:rsidP="00F45A62">
      <w:pPr>
        <w:rPr>
          <w:rtl/>
          <w:lang w:eastAsia="he-IL"/>
        </w:rPr>
      </w:pPr>
      <w:bookmarkStart w:id="14161" w:name="_ETM_Q30_579149"/>
      <w:bookmarkStart w:id="14162" w:name="_ETM_Q30_579305"/>
      <w:bookmarkEnd w:id="14161"/>
      <w:bookmarkEnd w:id="14162"/>
    </w:p>
    <w:p w:rsidR="00A51CE1" w:rsidRDefault="00A51CE1" w:rsidP="00F45A62">
      <w:pPr>
        <w:pStyle w:val="af6"/>
        <w:keepNext/>
        <w:rPr>
          <w:rtl/>
        </w:rPr>
      </w:pPr>
      <w:bookmarkStart w:id="14163" w:name="_ETM_Q30_579354"/>
      <w:bookmarkStart w:id="14164" w:name="_ETM_Q30_579431"/>
      <w:bookmarkEnd w:id="14163"/>
      <w:bookmarkEnd w:id="14164"/>
      <w:r w:rsidRPr="000949BA">
        <w:rPr>
          <w:rStyle w:val="TagStyle"/>
          <w:rtl/>
        </w:rPr>
        <w:t>&lt;&lt; יור &gt;&gt;</w:t>
      </w:r>
      <w:r w:rsidRPr="00C3109C">
        <w:rPr>
          <w:rStyle w:val="TagStyle"/>
          <w:rtl/>
        </w:rPr>
        <w:t xml:space="preserve"> </w:t>
      </w:r>
      <w:r>
        <w:rPr>
          <w:rtl/>
        </w:rPr>
        <w:t>היו"ר ישראל אייכלר:</w:t>
      </w:r>
      <w:r w:rsidRPr="00C3109C">
        <w:rPr>
          <w:rStyle w:val="TagStyle"/>
          <w:rtl/>
        </w:rPr>
        <w:t xml:space="preserve"> </w:t>
      </w:r>
      <w:r w:rsidRPr="000949BA">
        <w:rPr>
          <w:rStyle w:val="TagStyle"/>
          <w:rtl/>
        </w:rPr>
        <w:t>&lt;&lt; יור &gt;&gt;</w:t>
      </w:r>
      <w:r>
        <w:rPr>
          <w:rtl/>
        </w:rPr>
        <w:t xml:space="preserve"> </w:t>
      </w:r>
    </w:p>
    <w:p w:rsidR="00A51CE1" w:rsidRDefault="00A51CE1" w:rsidP="00F45A62">
      <w:pPr>
        <w:rPr>
          <w:rtl/>
          <w:lang w:eastAsia="he-IL"/>
        </w:rPr>
      </w:pPr>
    </w:p>
    <w:p w:rsidR="00A51CE1" w:rsidRDefault="00A51CE1" w:rsidP="00F45A62">
      <w:pPr>
        <w:rPr>
          <w:rtl/>
          <w:lang w:eastAsia="he-IL"/>
        </w:rPr>
      </w:pPr>
      <w:bookmarkStart w:id="14165" w:name="_ETM_Q30_579477"/>
      <w:bookmarkStart w:id="14166" w:name="_ETM_Q30_579567"/>
      <w:bookmarkEnd w:id="14165"/>
      <w:bookmarkEnd w:id="14166"/>
      <w:r>
        <w:rPr>
          <w:rFonts w:hint="cs"/>
          <w:rtl/>
          <w:lang w:eastAsia="he-IL"/>
        </w:rPr>
        <w:t>לא אתה, אותך לא נלמד. אתה, הצופים מכירים אותך</w:t>
      </w:r>
      <w:bookmarkStart w:id="14167" w:name="_ETM_Q30_582604"/>
      <w:bookmarkEnd w:id="14167"/>
      <w:r>
        <w:rPr>
          <w:rFonts w:hint="cs"/>
          <w:rtl/>
          <w:lang w:eastAsia="he-IL"/>
        </w:rPr>
        <w:t xml:space="preserve">. </w:t>
      </w:r>
    </w:p>
    <w:p w:rsidR="00A51CE1" w:rsidRDefault="00A51CE1" w:rsidP="00F45A62">
      <w:pPr>
        <w:rPr>
          <w:rtl/>
          <w:lang w:eastAsia="he-IL"/>
        </w:rPr>
      </w:pPr>
    </w:p>
    <w:p w:rsidR="00A51CE1" w:rsidRDefault="00A51CE1" w:rsidP="00F45A62">
      <w:pPr>
        <w:pStyle w:val="af5"/>
        <w:keepNext/>
        <w:rPr>
          <w:rtl/>
        </w:rPr>
      </w:pPr>
      <w:r w:rsidRPr="000949BA">
        <w:rPr>
          <w:rStyle w:val="TagStyle"/>
          <w:rtl/>
        </w:rPr>
        <w:t>&lt;&lt; קריאה &gt;&gt;</w:t>
      </w:r>
      <w:r w:rsidRPr="00CD0B74">
        <w:rPr>
          <w:rStyle w:val="TagStyle"/>
          <w:rtl/>
        </w:rPr>
        <w:t xml:space="preserve"> </w:t>
      </w:r>
      <w:r>
        <w:rPr>
          <w:rtl/>
        </w:rPr>
        <w:t>גלעד קריב (העבודה):</w:t>
      </w:r>
      <w:r w:rsidRPr="00CD0B74">
        <w:rPr>
          <w:rStyle w:val="TagStyle"/>
          <w:rtl/>
        </w:rPr>
        <w:t xml:space="preserve"> </w:t>
      </w:r>
      <w:r w:rsidRPr="000949BA">
        <w:rPr>
          <w:rStyle w:val="TagStyle"/>
          <w:rtl/>
        </w:rPr>
        <w:t>&lt;&lt; קריאה &gt;&gt;</w:t>
      </w:r>
      <w:r>
        <w:rPr>
          <w:rtl/>
        </w:rPr>
        <w:t xml:space="preserve"> </w:t>
      </w:r>
    </w:p>
    <w:p w:rsidR="00A51CE1" w:rsidRDefault="00A51CE1" w:rsidP="00F45A62">
      <w:pPr>
        <w:rPr>
          <w:rtl/>
          <w:lang w:eastAsia="he-IL"/>
        </w:rPr>
      </w:pPr>
    </w:p>
    <w:p w:rsidR="00A51CE1" w:rsidRDefault="00A51CE1" w:rsidP="00314A42">
      <w:pPr>
        <w:rPr>
          <w:rtl/>
          <w:lang w:eastAsia="he-IL"/>
        </w:rPr>
      </w:pPr>
      <w:bookmarkStart w:id="14168" w:name="_ETM_Q30_599373"/>
      <w:bookmarkStart w:id="14169" w:name="_ETM_Q30_599447"/>
      <w:bookmarkEnd w:id="14168"/>
      <w:bookmarkEnd w:id="14169"/>
      <w:r>
        <w:rPr>
          <w:rFonts w:hint="cs"/>
          <w:rtl/>
          <w:lang w:eastAsia="he-IL"/>
        </w:rPr>
        <w:t xml:space="preserve">תשלח את הילדים שלך לשרת בצבא. תשלח את הילדים שלך </w:t>
      </w:r>
      <w:bookmarkStart w:id="14170" w:name="_ETM_Q30_593000"/>
      <w:bookmarkEnd w:id="14170"/>
      <w:r>
        <w:rPr>
          <w:rFonts w:hint="cs"/>
          <w:rtl/>
          <w:lang w:eastAsia="he-IL"/>
        </w:rPr>
        <w:t>להגן על גבולות המדינה. חצוף.</w:t>
      </w:r>
    </w:p>
    <w:p w:rsidR="00A51CE1" w:rsidRDefault="00A51CE1" w:rsidP="00F45A62">
      <w:pPr>
        <w:rPr>
          <w:rtl/>
          <w:lang w:eastAsia="he-IL"/>
        </w:rPr>
      </w:pPr>
    </w:p>
    <w:p w:rsidR="00A51CE1" w:rsidRDefault="00A51CE1" w:rsidP="00F45A62">
      <w:pPr>
        <w:pStyle w:val="af6"/>
        <w:keepNext/>
        <w:rPr>
          <w:rtl/>
        </w:rPr>
      </w:pPr>
      <w:r w:rsidRPr="000949BA">
        <w:rPr>
          <w:rStyle w:val="TagStyle"/>
          <w:rtl/>
        </w:rPr>
        <w:t xml:space="preserve"> &lt;&lt; יור &gt;&gt;</w:t>
      </w:r>
      <w:r w:rsidRPr="001B61AB">
        <w:rPr>
          <w:rStyle w:val="TagStyle"/>
          <w:rtl/>
        </w:rPr>
        <w:t xml:space="preserve"> </w:t>
      </w:r>
      <w:r>
        <w:rPr>
          <w:rtl/>
        </w:rPr>
        <w:t>היו"ר ישראל אייכלר:</w:t>
      </w:r>
      <w:r w:rsidRPr="001B61AB">
        <w:rPr>
          <w:rStyle w:val="TagStyle"/>
          <w:rtl/>
        </w:rPr>
        <w:t xml:space="preserve"> </w:t>
      </w:r>
      <w:r w:rsidRPr="000949BA">
        <w:rPr>
          <w:rStyle w:val="TagStyle"/>
          <w:rtl/>
        </w:rPr>
        <w:t>&lt;&lt; יור &gt;&gt;</w:t>
      </w:r>
      <w:r>
        <w:rPr>
          <w:rtl/>
        </w:rPr>
        <w:t xml:space="preserve"> </w:t>
      </w:r>
    </w:p>
    <w:p w:rsidR="00A51CE1" w:rsidRDefault="00A51CE1" w:rsidP="00051671">
      <w:pPr>
        <w:rPr>
          <w:rtl/>
          <w:lang w:eastAsia="he-IL"/>
        </w:rPr>
      </w:pPr>
    </w:p>
    <w:p w:rsidR="00A51CE1" w:rsidRDefault="00A51CE1" w:rsidP="00F45A62">
      <w:pPr>
        <w:rPr>
          <w:rtl/>
          <w:lang w:eastAsia="he-IL"/>
        </w:rPr>
      </w:pPr>
      <w:bookmarkStart w:id="14171" w:name="_ETM_Q30_595000"/>
      <w:bookmarkEnd w:id="14171"/>
      <w:r>
        <w:rPr>
          <w:rFonts w:hint="cs"/>
          <w:rtl/>
          <w:lang w:eastAsia="he-IL"/>
        </w:rPr>
        <w:t xml:space="preserve">אני מבקש שתצא מייד. אני </w:t>
      </w:r>
      <w:bookmarkStart w:id="14172" w:name="_ETM_Q30_598000"/>
      <w:bookmarkEnd w:id="14172"/>
      <w:r>
        <w:rPr>
          <w:rFonts w:hint="cs"/>
          <w:rtl/>
          <w:lang w:eastAsia="he-IL"/>
        </w:rPr>
        <w:t xml:space="preserve">מבקש מהסדרנים להוציא אותו. </w:t>
      </w:r>
    </w:p>
    <w:p w:rsidR="00A51CE1" w:rsidRDefault="00A51CE1" w:rsidP="00F45A62">
      <w:pPr>
        <w:rPr>
          <w:rtl/>
          <w:lang w:eastAsia="he-IL"/>
        </w:rPr>
      </w:pPr>
      <w:bookmarkStart w:id="14173" w:name="_ETM_Q30_599000"/>
      <w:bookmarkEnd w:id="14173"/>
    </w:p>
    <w:p w:rsidR="00A51CE1" w:rsidRDefault="00A51CE1" w:rsidP="00F45A62">
      <w:pPr>
        <w:pStyle w:val="af5"/>
        <w:keepNext/>
        <w:rPr>
          <w:rtl/>
        </w:rPr>
      </w:pPr>
      <w:bookmarkStart w:id="14174" w:name="ET_interruption_6156_30"/>
      <w:r w:rsidRPr="000949BA">
        <w:rPr>
          <w:rStyle w:val="TagStyle"/>
          <w:rtl/>
        </w:rPr>
        <w:t>&lt;&lt; קריאה &gt;&gt;</w:t>
      </w:r>
      <w:r w:rsidRPr="00CD0B74">
        <w:rPr>
          <w:rStyle w:val="TagStyle"/>
          <w:rtl/>
        </w:rPr>
        <w:t xml:space="preserve"> </w:t>
      </w:r>
      <w:r>
        <w:rPr>
          <w:rtl/>
        </w:rPr>
        <w:t>גלעד קריב (העבודה):</w:t>
      </w:r>
      <w:r w:rsidRPr="00CD0B74">
        <w:rPr>
          <w:rStyle w:val="TagStyle"/>
          <w:rtl/>
        </w:rPr>
        <w:t xml:space="preserve"> </w:t>
      </w:r>
      <w:r w:rsidRPr="000949BA">
        <w:rPr>
          <w:rStyle w:val="TagStyle"/>
          <w:rtl/>
        </w:rPr>
        <w:t>&lt;&lt; קריאה &gt;&gt;</w:t>
      </w:r>
      <w:bookmarkEnd w:id="14174"/>
      <w:r>
        <w:rPr>
          <w:rtl/>
        </w:rPr>
        <w:t xml:space="preserve"> </w:t>
      </w:r>
    </w:p>
    <w:p w:rsidR="00A51CE1" w:rsidRPr="00C3109C" w:rsidRDefault="00A51CE1" w:rsidP="00051671">
      <w:pPr>
        <w:rPr>
          <w:rtl/>
          <w:lang w:eastAsia="he-IL"/>
        </w:rPr>
      </w:pPr>
    </w:p>
    <w:p w:rsidR="00A51CE1" w:rsidRDefault="00A51CE1" w:rsidP="00314A42">
      <w:pPr>
        <w:rPr>
          <w:rtl/>
          <w:lang w:eastAsia="he-IL"/>
        </w:rPr>
      </w:pPr>
      <w:r>
        <w:rPr>
          <w:rFonts w:hint="cs"/>
          <w:rtl/>
          <w:lang w:eastAsia="he-IL"/>
        </w:rPr>
        <w:t>אתה חצוף</w:t>
      </w:r>
      <w:r w:rsidR="00314A42">
        <w:rPr>
          <w:rFonts w:hint="cs"/>
          <w:rtl/>
          <w:lang w:eastAsia="he-IL"/>
        </w:rPr>
        <w:t>.</w:t>
      </w:r>
      <w:r>
        <w:rPr>
          <w:rFonts w:hint="cs"/>
          <w:rtl/>
          <w:lang w:eastAsia="he-IL"/>
        </w:rPr>
        <w:t xml:space="preserve"> אתה מבזה את הכיסא של היושב-ראש פעם אחר פעם.</w:t>
      </w:r>
      <w:bookmarkStart w:id="14175" w:name="_ETM_Q30_606000"/>
      <w:bookmarkEnd w:id="14175"/>
      <w:r>
        <w:rPr>
          <w:rFonts w:hint="cs"/>
          <w:rtl/>
          <w:lang w:eastAsia="he-IL"/>
        </w:rPr>
        <w:t xml:space="preserve"> </w:t>
      </w:r>
    </w:p>
    <w:p w:rsidR="00A51CE1" w:rsidRDefault="00A51CE1" w:rsidP="00F45A62">
      <w:pPr>
        <w:rPr>
          <w:rtl/>
          <w:lang w:eastAsia="he-IL"/>
        </w:rPr>
      </w:pPr>
    </w:p>
    <w:p w:rsidR="00A51CE1" w:rsidRDefault="00A51CE1" w:rsidP="00F45A62">
      <w:pPr>
        <w:pStyle w:val="af6"/>
        <w:keepNext/>
        <w:rPr>
          <w:rtl/>
        </w:rPr>
      </w:pPr>
      <w:r w:rsidRPr="000949BA">
        <w:rPr>
          <w:rStyle w:val="TagStyle"/>
          <w:rtl/>
        </w:rPr>
        <w:t xml:space="preserve"> &lt;&lt; יור &gt;&gt;</w:t>
      </w:r>
      <w:r w:rsidRPr="00C3109C">
        <w:rPr>
          <w:rStyle w:val="TagStyle"/>
          <w:rtl/>
        </w:rPr>
        <w:t xml:space="preserve"> </w:t>
      </w:r>
      <w:r>
        <w:rPr>
          <w:rtl/>
        </w:rPr>
        <w:t>היו"ר ישראל אייכלר:</w:t>
      </w:r>
      <w:r w:rsidRPr="00C3109C">
        <w:rPr>
          <w:rStyle w:val="TagStyle"/>
          <w:rtl/>
        </w:rPr>
        <w:t xml:space="preserve"> </w:t>
      </w:r>
      <w:r w:rsidRPr="000949BA">
        <w:rPr>
          <w:rStyle w:val="TagStyle"/>
          <w:rtl/>
        </w:rPr>
        <w:t>&lt;&lt; יור &gt;&gt;</w:t>
      </w:r>
      <w:r>
        <w:rPr>
          <w:rtl/>
        </w:rPr>
        <w:t xml:space="preserve"> </w:t>
      </w:r>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להוציא אותו מייד. </w:t>
      </w:r>
    </w:p>
    <w:p w:rsidR="00A51CE1" w:rsidRDefault="00A51CE1" w:rsidP="00F45A62">
      <w:pPr>
        <w:rPr>
          <w:rtl/>
          <w:lang w:eastAsia="he-IL"/>
        </w:rPr>
      </w:pPr>
    </w:p>
    <w:p w:rsidR="00A51CE1" w:rsidRDefault="00A51CE1" w:rsidP="00F45A62">
      <w:pPr>
        <w:pStyle w:val="af5"/>
        <w:keepNext/>
        <w:rPr>
          <w:rtl/>
        </w:rPr>
      </w:pPr>
      <w:bookmarkStart w:id="14176" w:name="ET_interruption_6156_31"/>
      <w:r w:rsidRPr="000949BA">
        <w:rPr>
          <w:rStyle w:val="TagStyle"/>
          <w:rtl/>
        </w:rPr>
        <w:t>&lt;&lt; קריאה &gt;&gt;</w:t>
      </w:r>
      <w:r w:rsidRPr="00CD0B74">
        <w:rPr>
          <w:rStyle w:val="TagStyle"/>
          <w:rtl/>
        </w:rPr>
        <w:t xml:space="preserve"> </w:t>
      </w:r>
      <w:r>
        <w:rPr>
          <w:rtl/>
        </w:rPr>
        <w:t>גלעד קריב (העבודה):</w:t>
      </w:r>
      <w:r w:rsidRPr="00CD0B74">
        <w:rPr>
          <w:rStyle w:val="TagStyle"/>
          <w:rtl/>
        </w:rPr>
        <w:t xml:space="preserve"> </w:t>
      </w:r>
      <w:r w:rsidRPr="000949BA">
        <w:rPr>
          <w:rStyle w:val="TagStyle"/>
          <w:rtl/>
        </w:rPr>
        <w:t>&lt;&lt; קריאה &gt;&gt;</w:t>
      </w:r>
      <w:bookmarkEnd w:id="14176"/>
      <w:r>
        <w:rPr>
          <w:rtl/>
        </w:rPr>
        <w:t xml:space="preserve"> </w:t>
      </w:r>
    </w:p>
    <w:p w:rsidR="00A51CE1" w:rsidRPr="00C3109C" w:rsidRDefault="00A51CE1" w:rsidP="00051671">
      <w:pPr>
        <w:rPr>
          <w:rtl/>
          <w:lang w:eastAsia="he-IL"/>
        </w:rPr>
      </w:pPr>
    </w:p>
    <w:p w:rsidR="00A51CE1" w:rsidRDefault="00A51CE1" w:rsidP="00F45A62">
      <w:pPr>
        <w:rPr>
          <w:rtl/>
          <w:lang w:eastAsia="he-IL"/>
        </w:rPr>
      </w:pPr>
      <w:r>
        <w:rPr>
          <w:rFonts w:hint="cs"/>
          <w:rtl/>
          <w:lang w:eastAsia="he-IL"/>
        </w:rPr>
        <w:t xml:space="preserve">תשלח את הילדים שלך להגן על גבולות המדינה, חצוף שכמוך. אתה תלמד אותי נאורות. </w:t>
      </w:r>
    </w:p>
    <w:p w:rsidR="00A51CE1" w:rsidRDefault="00A51CE1" w:rsidP="00F45A62">
      <w:pPr>
        <w:rPr>
          <w:rtl/>
          <w:lang w:eastAsia="he-IL"/>
        </w:rPr>
      </w:pPr>
    </w:p>
    <w:p w:rsidR="00A51CE1" w:rsidRDefault="00A51CE1" w:rsidP="00314A42">
      <w:pPr>
        <w:ind w:firstLine="0"/>
        <w:jc w:val="center"/>
        <w:rPr>
          <w:rtl/>
          <w:lang w:eastAsia="he-IL"/>
        </w:rPr>
      </w:pPr>
      <w:r>
        <w:rPr>
          <w:rFonts w:hint="cs"/>
          <w:rtl/>
          <w:lang w:eastAsia="he-IL"/>
        </w:rPr>
        <w:t>(חבר הכנסת גלעד קריב יוצא מאולם המליאה.)</w:t>
      </w:r>
    </w:p>
    <w:p w:rsidR="00A51CE1" w:rsidRDefault="00A51CE1" w:rsidP="00F45A62">
      <w:pPr>
        <w:rPr>
          <w:rtl/>
          <w:lang w:eastAsia="he-IL"/>
        </w:rPr>
      </w:pPr>
    </w:p>
    <w:p w:rsidR="00A51CE1" w:rsidRDefault="00A51CE1" w:rsidP="00F45A62">
      <w:pPr>
        <w:pStyle w:val="af5"/>
        <w:keepNext/>
        <w:rPr>
          <w:rtl/>
        </w:rPr>
      </w:pPr>
      <w:bookmarkStart w:id="14177" w:name="ET_interruption_6361_10"/>
      <w:r w:rsidRPr="000949BA">
        <w:rPr>
          <w:rStyle w:val="TagStyle"/>
          <w:rtl/>
        </w:rPr>
        <w:t xml:space="preserve"> &lt;&lt; קריאה &gt;&gt;</w:t>
      </w:r>
      <w:r w:rsidRPr="001B61AB">
        <w:rPr>
          <w:rStyle w:val="TagStyle"/>
          <w:rtl/>
        </w:rPr>
        <w:t xml:space="preserve"> </w:t>
      </w:r>
      <w:r>
        <w:rPr>
          <w:rtl/>
        </w:rPr>
        <w:t>נאור שירי (יש עתיד):</w:t>
      </w:r>
      <w:r w:rsidRPr="001B61AB">
        <w:rPr>
          <w:rStyle w:val="TagStyle"/>
          <w:rtl/>
        </w:rPr>
        <w:t xml:space="preserve"> </w:t>
      </w:r>
      <w:r w:rsidRPr="000949BA">
        <w:rPr>
          <w:rStyle w:val="TagStyle"/>
          <w:rtl/>
        </w:rPr>
        <w:t>&lt;&lt; קריאה &gt;&gt;</w:t>
      </w:r>
      <w:r>
        <w:rPr>
          <w:rtl/>
        </w:rPr>
        <w:t xml:space="preserve"> </w:t>
      </w:r>
      <w:bookmarkEnd w:id="14177"/>
    </w:p>
    <w:p w:rsidR="00A51CE1" w:rsidRDefault="00A51CE1" w:rsidP="00051671">
      <w:pPr>
        <w:rPr>
          <w:rtl/>
          <w:lang w:eastAsia="he-IL"/>
        </w:rPr>
      </w:pPr>
    </w:p>
    <w:p w:rsidR="00A51CE1" w:rsidRDefault="00A51CE1" w:rsidP="00F45A62">
      <w:pPr>
        <w:rPr>
          <w:rtl/>
          <w:lang w:eastAsia="he-IL"/>
        </w:rPr>
      </w:pPr>
      <w:r>
        <w:rPr>
          <w:rFonts w:hint="cs"/>
          <w:rtl/>
          <w:lang w:eastAsia="he-IL"/>
        </w:rPr>
        <w:t>רק לציין שאני נאור.</w:t>
      </w:r>
    </w:p>
    <w:p w:rsidR="00A51CE1" w:rsidRDefault="00A51CE1" w:rsidP="00F45A62">
      <w:pPr>
        <w:rPr>
          <w:rtl/>
          <w:lang w:eastAsia="he-IL"/>
        </w:rPr>
      </w:pPr>
    </w:p>
    <w:p w:rsidR="00A51CE1" w:rsidRDefault="00A51CE1" w:rsidP="00F45A62">
      <w:pPr>
        <w:pStyle w:val="af6"/>
        <w:keepNext/>
        <w:rPr>
          <w:rtl/>
        </w:rPr>
      </w:pPr>
      <w:bookmarkStart w:id="14178" w:name="ET_yor_6129_19"/>
      <w:r w:rsidRPr="000949BA">
        <w:rPr>
          <w:rStyle w:val="TagStyle"/>
          <w:rtl/>
        </w:rPr>
        <w:t xml:space="preserve"> &lt;&lt; יור &gt;&gt;</w:t>
      </w:r>
      <w:r w:rsidRPr="00B17475">
        <w:rPr>
          <w:rStyle w:val="TagStyle"/>
          <w:rtl/>
        </w:rPr>
        <w:t xml:space="preserve"> </w:t>
      </w:r>
      <w:r>
        <w:rPr>
          <w:rtl/>
        </w:rPr>
        <w:t>היו"ר ישראל אייכלר:</w:t>
      </w:r>
      <w:r w:rsidRPr="00B17475">
        <w:rPr>
          <w:rStyle w:val="TagStyle"/>
          <w:rtl/>
        </w:rPr>
        <w:t xml:space="preserve"> </w:t>
      </w:r>
      <w:r w:rsidRPr="000949BA">
        <w:rPr>
          <w:rStyle w:val="TagStyle"/>
          <w:rtl/>
        </w:rPr>
        <w:t>&lt;&lt; יור &gt;&gt;</w:t>
      </w:r>
      <w:r>
        <w:rPr>
          <w:rtl/>
        </w:rPr>
        <w:t xml:space="preserve"> </w:t>
      </w:r>
      <w:bookmarkEnd w:id="14178"/>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אתה נאור פי מיליון ממנו. </w:t>
      </w:r>
      <w:bookmarkStart w:id="14179" w:name="_ETM_Q30_629000"/>
      <w:bookmarkEnd w:id="14179"/>
    </w:p>
    <w:p w:rsidR="00A51CE1" w:rsidRDefault="00A51CE1" w:rsidP="00F45A62">
      <w:pPr>
        <w:rPr>
          <w:rtl/>
          <w:lang w:eastAsia="he-IL"/>
        </w:rPr>
      </w:pPr>
    </w:p>
    <w:p w:rsidR="00A51CE1" w:rsidRDefault="00A51CE1" w:rsidP="00F45A62">
      <w:pPr>
        <w:rPr>
          <w:rtl/>
          <w:lang w:eastAsia="he-IL"/>
        </w:rPr>
      </w:pPr>
      <w:r>
        <w:rPr>
          <w:rFonts w:hint="cs"/>
          <w:rtl/>
          <w:lang w:eastAsia="he-IL"/>
        </w:rPr>
        <w:t xml:space="preserve">חבר הכנסת מיקי לוי נמצא? לא; חבר הכנסת דן אילוז </w:t>
      </w:r>
      <w:bookmarkStart w:id="14180" w:name="_ETM_Q30_640000"/>
      <w:bookmarkEnd w:id="14180"/>
      <w:r>
        <w:rPr>
          <w:rtl/>
          <w:lang w:eastAsia="he-IL"/>
        </w:rPr>
        <w:t>–</w:t>
      </w:r>
      <w:r>
        <w:rPr>
          <w:rFonts w:hint="cs"/>
          <w:rtl/>
          <w:lang w:eastAsia="he-IL"/>
        </w:rPr>
        <w:t xml:space="preserve"> איננו. חבר הכנסת אריאל קלנר, בבקשה. </w:t>
      </w:r>
    </w:p>
    <w:p w:rsidR="00A51CE1" w:rsidRPr="00B17475" w:rsidRDefault="00A51CE1" w:rsidP="00F45A62">
      <w:pPr>
        <w:rPr>
          <w:rtl/>
          <w:lang w:eastAsia="he-IL"/>
        </w:rPr>
      </w:pPr>
      <w:bookmarkStart w:id="14181" w:name="_ETM_Q30_645000"/>
      <w:bookmarkEnd w:id="14181"/>
    </w:p>
    <w:p w:rsidR="00A51CE1" w:rsidRDefault="00A51CE1" w:rsidP="00F45A62">
      <w:pPr>
        <w:pStyle w:val="af5"/>
        <w:keepNext/>
        <w:rPr>
          <w:rtl/>
        </w:rPr>
      </w:pPr>
      <w:bookmarkStart w:id="14182" w:name="ET_interruption_6255_11"/>
      <w:r w:rsidRPr="000949BA">
        <w:rPr>
          <w:rStyle w:val="TagStyle"/>
          <w:rtl/>
        </w:rPr>
        <w:t xml:space="preserve"> &lt;&lt; קריאה &gt;&gt;</w:t>
      </w:r>
      <w:r w:rsidRPr="001B61AB">
        <w:rPr>
          <w:rStyle w:val="TagStyle"/>
          <w:rtl/>
        </w:rPr>
        <w:t xml:space="preserve"> </w:t>
      </w:r>
      <w:r>
        <w:rPr>
          <w:rtl/>
        </w:rPr>
        <w:t>סימון דוידסון (יש עתיד):</w:t>
      </w:r>
      <w:r w:rsidRPr="001B61AB">
        <w:rPr>
          <w:rStyle w:val="TagStyle"/>
          <w:rtl/>
        </w:rPr>
        <w:t xml:space="preserve"> </w:t>
      </w:r>
      <w:r w:rsidRPr="000949BA">
        <w:rPr>
          <w:rStyle w:val="TagStyle"/>
          <w:rtl/>
        </w:rPr>
        <w:t>&lt;&lt; קריאה &gt;&gt;</w:t>
      </w:r>
      <w:r>
        <w:rPr>
          <w:rtl/>
        </w:rPr>
        <w:t xml:space="preserve"> </w:t>
      </w:r>
      <w:bookmarkEnd w:id="14182"/>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דרך אגב, שתדע לך שאריאל קלנר זה גם משפחה ליטאית. </w:t>
      </w:r>
    </w:p>
    <w:p w:rsidR="00A51CE1" w:rsidRDefault="00A51CE1" w:rsidP="00F45A62">
      <w:pPr>
        <w:rPr>
          <w:rtl/>
          <w:lang w:eastAsia="he-IL"/>
        </w:rPr>
      </w:pPr>
    </w:p>
    <w:p w:rsidR="00A51CE1" w:rsidRDefault="00A51CE1" w:rsidP="00F45A62">
      <w:pPr>
        <w:pStyle w:val="af6"/>
        <w:keepNext/>
        <w:rPr>
          <w:rtl/>
        </w:rPr>
      </w:pPr>
      <w:r w:rsidRPr="000949BA">
        <w:rPr>
          <w:rStyle w:val="TagStyle"/>
          <w:rtl/>
        </w:rPr>
        <w:t xml:space="preserve"> &lt;&lt; יור &gt;&gt;</w:t>
      </w:r>
      <w:r w:rsidRPr="001B61AB">
        <w:rPr>
          <w:rStyle w:val="TagStyle"/>
          <w:rtl/>
        </w:rPr>
        <w:t xml:space="preserve"> </w:t>
      </w:r>
      <w:r>
        <w:rPr>
          <w:rtl/>
        </w:rPr>
        <w:t>היו"ר ישראל אייכלר:</w:t>
      </w:r>
      <w:r w:rsidRPr="001B61AB">
        <w:rPr>
          <w:rStyle w:val="TagStyle"/>
          <w:rtl/>
        </w:rPr>
        <w:t xml:space="preserve"> </w:t>
      </w:r>
      <w:r w:rsidRPr="000949BA">
        <w:rPr>
          <w:rStyle w:val="TagStyle"/>
          <w:rtl/>
        </w:rPr>
        <w:t>&lt;&lt; יור &gt;&gt;</w:t>
      </w:r>
      <w:r>
        <w:rPr>
          <w:rtl/>
        </w:rPr>
        <w:t xml:space="preserve"> </w:t>
      </w:r>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אוי, כל כך הרבה </w:t>
      </w:r>
      <w:bookmarkStart w:id="14183" w:name="_ETM_Q30_653000"/>
      <w:bookmarkEnd w:id="14183"/>
      <w:r>
        <w:rPr>
          <w:rFonts w:hint="cs"/>
          <w:rtl/>
          <w:lang w:eastAsia="he-IL"/>
        </w:rPr>
        <w:t>ליטאים פה.</w:t>
      </w:r>
    </w:p>
    <w:p w:rsidR="00A51CE1" w:rsidRPr="00314A42" w:rsidRDefault="00A51CE1" w:rsidP="00F45A62">
      <w:pPr>
        <w:keepNext/>
        <w:rPr>
          <w:rtl/>
        </w:rPr>
      </w:pPr>
      <w:bookmarkStart w:id="14184" w:name="ET_speaker_5801_13"/>
    </w:p>
    <w:p w:rsidR="00A51CE1" w:rsidRDefault="00A51CE1" w:rsidP="00F45A62">
      <w:pPr>
        <w:pStyle w:val="af5"/>
        <w:keepNext/>
        <w:rPr>
          <w:rtl/>
        </w:rPr>
      </w:pPr>
      <w:r w:rsidRPr="000949BA">
        <w:rPr>
          <w:rStyle w:val="TagStyle"/>
          <w:rtl/>
        </w:rPr>
        <w:t xml:space="preserve"> &lt;&lt; קריאה &gt;&gt;</w:t>
      </w:r>
      <w:r w:rsidRPr="00B17475">
        <w:rPr>
          <w:rStyle w:val="TagStyle"/>
          <w:rtl/>
        </w:rPr>
        <w:t xml:space="preserve"> </w:t>
      </w:r>
      <w:r w:rsidRPr="00314A42">
        <w:rPr>
          <w:rtl/>
        </w:rPr>
        <w:t>סימון דוידסון (יש עתיד):</w:t>
      </w:r>
      <w:r w:rsidRPr="00B17475">
        <w:rPr>
          <w:rStyle w:val="TagStyle"/>
          <w:rtl/>
        </w:rPr>
        <w:t xml:space="preserve"> </w:t>
      </w:r>
      <w:r w:rsidRPr="000949BA">
        <w:rPr>
          <w:rStyle w:val="TagStyle"/>
          <w:rtl/>
        </w:rPr>
        <w:t>&lt;&lt; קריאה &gt;&gt;</w:t>
      </w:r>
      <w:r>
        <w:rPr>
          <w:rStyle w:val="TagStyle"/>
          <w:rtl/>
        </w:rPr>
        <w:t xml:space="preserve"> </w:t>
      </w:r>
    </w:p>
    <w:p w:rsidR="00A51CE1" w:rsidRPr="000949BA" w:rsidRDefault="00A51CE1" w:rsidP="00F45A62">
      <w:pPr>
        <w:rPr>
          <w:rtl/>
        </w:rPr>
      </w:pPr>
    </w:p>
    <w:p w:rsidR="00A51CE1" w:rsidRDefault="00A51CE1" w:rsidP="00F45A62">
      <w:pPr>
        <w:rPr>
          <w:rtl/>
        </w:rPr>
      </w:pPr>
      <w:r>
        <w:rPr>
          <w:rFonts w:hint="cs"/>
          <w:rtl/>
        </w:rPr>
        <w:t>ההורים שלו הגיעו מליטא עם ההורים שלי ב-1972.</w:t>
      </w:r>
    </w:p>
    <w:p w:rsidR="00A51CE1" w:rsidRDefault="00A51CE1" w:rsidP="00F45A62">
      <w:pPr>
        <w:rPr>
          <w:rtl/>
        </w:rPr>
      </w:pPr>
    </w:p>
    <w:p w:rsidR="00A51CE1" w:rsidRDefault="00A51CE1" w:rsidP="00F45A62">
      <w:pPr>
        <w:pStyle w:val="af6"/>
        <w:keepNext/>
        <w:rPr>
          <w:rtl/>
        </w:rPr>
      </w:pPr>
      <w:r w:rsidRPr="000949BA">
        <w:rPr>
          <w:rStyle w:val="TagStyle"/>
          <w:rtl/>
        </w:rPr>
        <w:t xml:space="preserve"> &lt;&lt; יור &gt;&gt;</w:t>
      </w:r>
      <w:r w:rsidRPr="00B17475">
        <w:rPr>
          <w:rStyle w:val="TagStyle"/>
          <w:rtl/>
        </w:rPr>
        <w:t xml:space="preserve"> </w:t>
      </w:r>
      <w:r>
        <w:rPr>
          <w:rtl/>
        </w:rPr>
        <w:t>היו"ר ישראל אייכלר:</w:t>
      </w:r>
      <w:r w:rsidRPr="00B17475">
        <w:rPr>
          <w:rStyle w:val="TagStyle"/>
          <w:rtl/>
        </w:rPr>
        <w:t xml:space="preserve"> </w:t>
      </w:r>
      <w:r w:rsidRPr="000949BA">
        <w:rPr>
          <w:rStyle w:val="TagStyle"/>
          <w:rtl/>
        </w:rPr>
        <w:t>&lt;&lt; יור &gt;&gt;</w:t>
      </w:r>
      <w:r>
        <w:rPr>
          <w:rtl/>
        </w:rPr>
        <w:t xml:space="preserve"> </w:t>
      </w:r>
    </w:p>
    <w:p w:rsidR="00A51CE1" w:rsidRDefault="00A51CE1" w:rsidP="00051671">
      <w:pPr>
        <w:rPr>
          <w:rtl/>
        </w:rPr>
      </w:pPr>
    </w:p>
    <w:p w:rsidR="00A51CE1" w:rsidRDefault="00A51CE1" w:rsidP="00F45A62">
      <w:pPr>
        <w:rPr>
          <w:rtl/>
        </w:rPr>
      </w:pPr>
      <w:r>
        <w:rPr>
          <w:rFonts w:hint="cs"/>
          <w:rtl/>
        </w:rPr>
        <w:t>כל הכבוד. אי</w:t>
      </w:r>
      <w:bookmarkStart w:id="14185" w:name="_ETM_Q30_657000"/>
      <w:bookmarkEnd w:id="14185"/>
      <w:r>
        <w:rPr>
          <w:rFonts w:hint="cs"/>
          <w:rtl/>
        </w:rPr>
        <w:t>זו עיר?</w:t>
      </w:r>
    </w:p>
    <w:p w:rsidR="00A51CE1" w:rsidRDefault="00A51CE1" w:rsidP="00F45A62">
      <w:pPr>
        <w:rPr>
          <w:rtl/>
        </w:rPr>
      </w:pPr>
      <w:bookmarkStart w:id="14186" w:name="_ETM_Q30_659000"/>
      <w:bookmarkEnd w:id="14186"/>
    </w:p>
    <w:p w:rsidR="00A51CE1" w:rsidRDefault="00A51CE1" w:rsidP="00F45A62">
      <w:pPr>
        <w:pStyle w:val="af5"/>
        <w:keepNext/>
        <w:rPr>
          <w:rtl/>
        </w:rPr>
      </w:pPr>
      <w:bookmarkStart w:id="14187" w:name="ET_interruption_6255_22"/>
      <w:r w:rsidRPr="000949BA">
        <w:rPr>
          <w:rStyle w:val="TagStyle"/>
          <w:rtl/>
        </w:rPr>
        <w:t xml:space="preserve"> &lt;&lt; קריאה &gt;&gt;</w:t>
      </w:r>
      <w:r w:rsidRPr="00B17475">
        <w:rPr>
          <w:rStyle w:val="TagStyle"/>
          <w:rtl/>
        </w:rPr>
        <w:t xml:space="preserve"> </w:t>
      </w:r>
      <w:r>
        <w:rPr>
          <w:rtl/>
        </w:rPr>
        <w:t>סימון דוידסון (יש עתיד):</w:t>
      </w:r>
      <w:r w:rsidRPr="00B17475">
        <w:rPr>
          <w:rStyle w:val="TagStyle"/>
          <w:rtl/>
        </w:rPr>
        <w:t xml:space="preserve"> </w:t>
      </w:r>
      <w:r w:rsidRPr="000949BA">
        <w:rPr>
          <w:rStyle w:val="TagStyle"/>
          <w:rtl/>
        </w:rPr>
        <w:t>&lt;&lt; קריאה &gt;&gt;</w:t>
      </w:r>
      <w:r>
        <w:rPr>
          <w:rtl/>
        </w:rPr>
        <w:t xml:space="preserve"> </w:t>
      </w:r>
      <w:bookmarkEnd w:id="14187"/>
    </w:p>
    <w:p w:rsidR="00A51CE1" w:rsidRDefault="00A51CE1" w:rsidP="00051671">
      <w:pPr>
        <w:rPr>
          <w:rtl/>
        </w:rPr>
      </w:pPr>
    </w:p>
    <w:p w:rsidR="00A51CE1" w:rsidRDefault="00A51CE1" w:rsidP="00F45A62">
      <w:pPr>
        <w:rPr>
          <w:rtl/>
        </w:rPr>
      </w:pPr>
      <w:r>
        <w:rPr>
          <w:rFonts w:hint="cs"/>
          <w:rtl/>
        </w:rPr>
        <w:t xml:space="preserve">קובנה, </w:t>
      </w:r>
      <w:bookmarkStart w:id="14188" w:name="_ETM_Q30_669489"/>
      <w:bookmarkEnd w:id="14188"/>
      <w:r>
        <w:rPr>
          <w:rFonts w:hint="cs"/>
          <w:rtl/>
        </w:rPr>
        <w:t>לא?</w:t>
      </w:r>
    </w:p>
    <w:p w:rsidR="00A51CE1" w:rsidRDefault="00A51CE1" w:rsidP="00F45A62">
      <w:pPr>
        <w:rPr>
          <w:rtl/>
        </w:rPr>
      </w:pPr>
    </w:p>
    <w:p w:rsidR="00A51CE1" w:rsidRDefault="00A51CE1" w:rsidP="00F45A62">
      <w:pPr>
        <w:pStyle w:val="af6"/>
        <w:keepNext/>
        <w:rPr>
          <w:rtl/>
        </w:rPr>
      </w:pPr>
      <w:r w:rsidRPr="000949BA">
        <w:rPr>
          <w:rStyle w:val="TagStyle"/>
          <w:rtl/>
        </w:rPr>
        <w:t xml:space="preserve"> &lt;&lt; יור &gt;&gt;</w:t>
      </w:r>
      <w:r w:rsidRPr="00B17475">
        <w:rPr>
          <w:rStyle w:val="TagStyle"/>
          <w:rtl/>
        </w:rPr>
        <w:t xml:space="preserve"> </w:t>
      </w:r>
      <w:r>
        <w:rPr>
          <w:rtl/>
        </w:rPr>
        <w:t>היו"ר ישראל אייכלר:</w:t>
      </w:r>
      <w:r w:rsidRPr="00B17475">
        <w:rPr>
          <w:rStyle w:val="TagStyle"/>
          <w:rtl/>
        </w:rPr>
        <w:t xml:space="preserve"> </w:t>
      </w:r>
      <w:r w:rsidRPr="000949BA">
        <w:rPr>
          <w:rStyle w:val="TagStyle"/>
          <w:rtl/>
        </w:rPr>
        <w:t>&lt;&lt; יור &gt;&gt;</w:t>
      </w:r>
      <w:r>
        <w:rPr>
          <w:rtl/>
        </w:rPr>
        <w:t xml:space="preserve"> </w:t>
      </w:r>
    </w:p>
    <w:p w:rsidR="00A51CE1" w:rsidRDefault="00A51CE1" w:rsidP="00051671">
      <w:pPr>
        <w:rPr>
          <w:rtl/>
        </w:rPr>
      </w:pPr>
    </w:p>
    <w:p w:rsidR="00A51CE1" w:rsidRPr="00B17475" w:rsidRDefault="00A51CE1" w:rsidP="00314A42">
      <w:pPr>
        <w:rPr>
          <w:rtl/>
        </w:rPr>
      </w:pPr>
      <w:bookmarkStart w:id="14189" w:name="_ETM_Q30_662000"/>
      <w:bookmarkEnd w:id="14189"/>
      <w:r>
        <w:rPr>
          <w:rFonts w:hint="cs"/>
          <w:rtl/>
        </w:rPr>
        <w:t>קובנה, או</w:t>
      </w:r>
      <w:r w:rsidR="00314A42">
        <w:rPr>
          <w:rFonts w:hint="cs"/>
          <w:rtl/>
        </w:rPr>
        <w:t>-</w:t>
      </w:r>
      <w:r>
        <w:rPr>
          <w:rFonts w:hint="cs"/>
          <w:rtl/>
        </w:rPr>
        <w:t xml:space="preserve">אה, רבי אלחנן מקובנה. </w:t>
      </w:r>
    </w:p>
    <w:p w:rsidR="00A51CE1" w:rsidRDefault="00A51CE1" w:rsidP="00F45A62">
      <w:pPr>
        <w:rPr>
          <w:rtl/>
        </w:rPr>
      </w:pPr>
    </w:p>
    <w:p w:rsidR="00A51CE1" w:rsidRDefault="00A51CE1" w:rsidP="00F45A62">
      <w:pPr>
        <w:pStyle w:val="a4"/>
        <w:keepNext/>
        <w:rPr>
          <w:rtl/>
        </w:rPr>
      </w:pPr>
      <w:bookmarkStart w:id="14190" w:name="ET_speaker_5801_24"/>
      <w:r w:rsidRPr="000949BA">
        <w:rPr>
          <w:rStyle w:val="TagStyle"/>
          <w:rtl/>
        </w:rPr>
        <w:t xml:space="preserve"> &lt;&lt; דובר &gt;&gt;</w:t>
      </w:r>
      <w:r w:rsidRPr="00B17475">
        <w:rPr>
          <w:rStyle w:val="TagStyle"/>
          <w:rtl/>
        </w:rPr>
        <w:t xml:space="preserve"> </w:t>
      </w:r>
      <w:bookmarkStart w:id="14191" w:name="_Toc136349854"/>
      <w:bookmarkStart w:id="14192" w:name="_Toc136774961"/>
      <w:bookmarkStart w:id="14193" w:name="_Toc136775183"/>
      <w:r>
        <w:rPr>
          <w:rtl/>
        </w:rPr>
        <w:t>אריאל קלנר (הליכוד):</w:t>
      </w:r>
      <w:bookmarkEnd w:id="14191"/>
      <w:bookmarkEnd w:id="14192"/>
      <w:bookmarkEnd w:id="14193"/>
      <w:r w:rsidRPr="00B17475">
        <w:rPr>
          <w:rStyle w:val="TagStyle"/>
          <w:rtl/>
        </w:rPr>
        <w:t xml:space="preserve"> </w:t>
      </w:r>
      <w:r w:rsidRPr="000949BA">
        <w:rPr>
          <w:rStyle w:val="TagStyle"/>
          <w:rtl/>
        </w:rPr>
        <w:t>&lt;&lt; דובר &gt;&gt;</w:t>
      </w:r>
      <w:r>
        <w:rPr>
          <w:rtl/>
        </w:rPr>
        <w:t xml:space="preserve"> </w:t>
      </w:r>
      <w:bookmarkEnd w:id="14190"/>
    </w:p>
    <w:p w:rsidR="00A51CE1" w:rsidRDefault="00A51CE1" w:rsidP="00051671">
      <w:pPr>
        <w:rPr>
          <w:rtl/>
        </w:rPr>
      </w:pPr>
    </w:p>
    <w:p w:rsidR="00A51CE1" w:rsidRDefault="00A51CE1" w:rsidP="00F45A62">
      <w:pPr>
        <w:rPr>
          <w:rtl/>
          <w:lang w:eastAsia="he-IL"/>
        </w:rPr>
      </w:pPr>
      <w:bookmarkStart w:id="14194" w:name="_ETM_Q30_672000"/>
      <w:bookmarkEnd w:id="14194"/>
      <w:r>
        <w:rPr>
          <w:rFonts w:hint="cs"/>
          <w:rtl/>
        </w:rPr>
        <w:t xml:space="preserve">אדוני היושב-ראש, כנסת נכבדה, אזרחי ישראל, </w:t>
      </w:r>
      <w:bookmarkStart w:id="14195" w:name="_ETM_Q30_651000"/>
      <w:bookmarkEnd w:id="14184"/>
      <w:bookmarkEnd w:id="14195"/>
      <w:r>
        <w:rPr>
          <w:rFonts w:hint="cs"/>
          <w:rtl/>
          <w:lang w:eastAsia="he-IL"/>
        </w:rPr>
        <w:t xml:space="preserve">מי אמר את הדבר הבא: תמיכה בגוף פוליטי על ידי ממשלה זרה היא דבר שהיה צריך להפחיד כל אדם </w:t>
      </w:r>
      <w:bookmarkStart w:id="14196" w:name="_ETM_Q30_690000"/>
      <w:bookmarkEnd w:id="14196"/>
      <w:r>
        <w:rPr>
          <w:rFonts w:hint="cs"/>
          <w:rtl/>
          <w:lang w:eastAsia="he-IL"/>
        </w:rPr>
        <w:t xml:space="preserve">המאמין בדמוקרטיה אמיתית? אמר את זה נשיא בית המשפט העליון לשעבר מאיר שמגר, זיכרונו לברכה. </w:t>
      </w:r>
    </w:p>
    <w:p w:rsidR="00A51CE1" w:rsidRDefault="00A51CE1" w:rsidP="00F45A62">
      <w:pPr>
        <w:rPr>
          <w:rtl/>
          <w:lang w:eastAsia="he-IL"/>
        </w:rPr>
      </w:pPr>
    </w:p>
    <w:p w:rsidR="00A51CE1" w:rsidRDefault="00A51CE1" w:rsidP="00F45A62">
      <w:pPr>
        <w:rPr>
          <w:rtl/>
          <w:lang w:eastAsia="he-IL"/>
        </w:rPr>
      </w:pPr>
      <w:bookmarkStart w:id="14197" w:name="_ETM_Q30_701000"/>
      <w:bookmarkEnd w:id="14197"/>
      <w:r>
        <w:rPr>
          <w:rFonts w:hint="cs"/>
          <w:rtl/>
          <w:lang w:eastAsia="he-IL"/>
        </w:rPr>
        <w:t xml:space="preserve">אתמול פרסמה מוריה </w:t>
      </w:r>
      <w:proofErr w:type="spellStart"/>
      <w:r>
        <w:rPr>
          <w:rFonts w:hint="cs"/>
          <w:rtl/>
          <w:lang w:eastAsia="he-IL"/>
        </w:rPr>
        <w:t>אסרף</w:t>
      </w:r>
      <w:proofErr w:type="spellEnd"/>
      <w:r>
        <w:rPr>
          <w:rFonts w:hint="cs"/>
          <w:rtl/>
          <w:lang w:eastAsia="he-IL"/>
        </w:rPr>
        <w:t xml:space="preserve"> וולברג חלק מהיקפי המימון </w:t>
      </w:r>
      <w:bookmarkStart w:id="14198" w:name="_ETM_Q30_705000"/>
      <w:bookmarkEnd w:id="14198"/>
      <w:r>
        <w:rPr>
          <w:rFonts w:hint="cs"/>
          <w:rtl/>
          <w:lang w:eastAsia="he-IL"/>
        </w:rPr>
        <w:t>של האיחוד האירופי לארגונים אזרחיים בישראל. האגודה לזכויות האזרח למשל ושוברים שתיקה קיבלו מענק של 400,000 אירו רק השנה.</w:t>
      </w:r>
    </w:p>
    <w:p w:rsidR="00A51CE1" w:rsidRDefault="00A51CE1" w:rsidP="00F45A62">
      <w:pPr>
        <w:rPr>
          <w:rtl/>
          <w:lang w:eastAsia="he-IL"/>
        </w:rPr>
      </w:pPr>
    </w:p>
    <w:p w:rsidR="00A51CE1" w:rsidRDefault="00A51CE1" w:rsidP="00F45A62">
      <w:pPr>
        <w:pStyle w:val="af6"/>
        <w:keepNext/>
        <w:rPr>
          <w:rtl/>
        </w:rPr>
      </w:pPr>
      <w:r w:rsidRPr="000949BA">
        <w:rPr>
          <w:rStyle w:val="TagStyle"/>
          <w:rtl/>
        </w:rPr>
        <w:t xml:space="preserve"> &lt;&lt; יור &gt;&gt;</w:t>
      </w:r>
      <w:r w:rsidRPr="00B17475">
        <w:rPr>
          <w:rStyle w:val="TagStyle"/>
          <w:rtl/>
        </w:rPr>
        <w:t xml:space="preserve"> </w:t>
      </w:r>
      <w:r>
        <w:rPr>
          <w:rtl/>
        </w:rPr>
        <w:t>היו"ר ישראל אייכלר:</w:t>
      </w:r>
      <w:r w:rsidRPr="00B17475">
        <w:rPr>
          <w:rStyle w:val="TagStyle"/>
          <w:rtl/>
        </w:rPr>
        <w:t xml:space="preserve"> </w:t>
      </w:r>
      <w:r w:rsidRPr="000949BA">
        <w:rPr>
          <w:rStyle w:val="TagStyle"/>
          <w:rtl/>
        </w:rPr>
        <w:t>&lt;&lt; יור &gt;&gt;</w:t>
      </w:r>
      <w:r>
        <w:rPr>
          <w:rtl/>
        </w:rPr>
        <w:t xml:space="preserve"> </w:t>
      </w:r>
    </w:p>
    <w:p w:rsidR="00A51CE1" w:rsidRDefault="00A51CE1" w:rsidP="00051671">
      <w:pPr>
        <w:rPr>
          <w:rtl/>
          <w:lang w:eastAsia="he-IL"/>
        </w:rPr>
      </w:pPr>
    </w:p>
    <w:p w:rsidR="00A51CE1" w:rsidRDefault="00A51CE1" w:rsidP="00F45A62">
      <w:pPr>
        <w:rPr>
          <w:rtl/>
          <w:lang w:eastAsia="he-IL"/>
        </w:rPr>
      </w:pPr>
      <w:r>
        <w:rPr>
          <w:rFonts w:hint="cs"/>
          <w:rtl/>
          <w:lang w:eastAsia="he-IL"/>
        </w:rPr>
        <w:t>ממי?</w:t>
      </w:r>
    </w:p>
    <w:p w:rsidR="00A51CE1" w:rsidRDefault="00A51CE1" w:rsidP="00F45A62">
      <w:pPr>
        <w:rPr>
          <w:rtl/>
          <w:lang w:eastAsia="he-IL"/>
        </w:rPr>
      </w:pPr>
    </w:p>
    <w:p w:rsidR="00A51CE1" w:rsidRDefault="00A51CE1" w:rsidP="00F45A62">
      <w:pPr>
        <w:pStyle w:val="-"/>
        <w:keepNext/>
        <w:rPr>
          <w:rtl/>
        </w:rPr>
      </w:pPr>
      <w:bookmarkStart w:id="14199" w:name="ET_speakercontinue_5801_3"/>
      <w:r w:rsidRPr="00D80850">
        <w:rPr>
          <w:rStyle w:val="TagStyle"/>
          <w:rtl/>
        </w:rPr>
        <w:t xml:space="preserve">&lt;&lt; דובר_המשך &gt;&gt; </w:t>
      </w:r>
      <w:r>
        <w:rPr>
          <w:rtl/>
        </w:rPr>
        <w:t>אריאל קלנר (הליכוד):</w:t>
      </w:r>
      <w:r w:rsidRPr="00D80850">
        <w:rPr>
          <w:rStyle w:val="TagStyle"/>
          <w:rtl/>
        </w:rPr>
        <w:t xml:space="preserve"> &lt;&lt; דובר_המשך &gt;&gt;</w:t>
      </w:r>
      <w:r>
        <w:rPr>
          <w:rtl/>
        </w:rPr>
        <w:t xml:space="preserve"> </w:t>
      </w:r>
      <w:bookmarkEnd w:id="14199"/>
    </w:p>
    <w:p w:rsidR="00A51CE1" w:rsidRDefault="00A51CE1" w:rsidP="00051671">
      <w:pPr>
        <w:rPr>
          <w:rtl/>
          <w:lang w:eastAsia="he-IL"/>
        </w:rPr>
      </w:pPr>
    </w:p>
    <w:p w:rsidR="00A51CE1" w:rsidRDefault="00A51CE1" w:rsidP="00314A42">
      <w:pPr>
        <w:rPr>
          <w:rtl/>
          <w:lang w:eastAsia="he-IL"/>
        </w:rPr>
      </w:pPr>
      <w:r>
        <w:rPr>
          <w:rFonts w:hint="cs"/>
          <w:rtl/>
          <w:lang w:eastAsia="he-IL"/>
        </w:rPr>
        <w:t xml:space="preserve">האיחוד האירופי העביר לשוברים שתיקה ולאגודה לזכויות האזרח 400,000 אירו – למה? להגנה על זכויות </w:t>
      </w:r>
      <w:bookmarkStart w:id="14200" w:name="_ETM_Q31_128964"/>
      <w:bookmarkEnd w:id="14200"/>
      <w:r>
        <w:rPr>
          <w:rFonts w:hint="cs"/>
          <w:rtl/>
          <w:lang w:eastAsia="he-IL"/>
        </w:rPr>
        <w:t xml:space="preserve">המופרות על ידי הממשל הישראלי במעקב דיגיטלי. האגודה לזכויות האזרח עוד קיבלה נוסף לזה עוד מענק של 400,000 אירו לשיפור תפיסות הציבור בנוגע לזכויות אדם ודמוקרטיה. הם צריכים ללמד </w:t>
      </w:r>
      <w:bookmarkStart w:id="14201" w:name="_ETM_Q31_147650"/>
      <w:bookmarkEnd w:id="14201"/>
      <w:r>
        <w:rPr>
          <w:rFonts w:hint="cs"/>
          <w:rtl/>
          <w:lang w:eastAsia="he-IL"/>
        </w:rPr>
        <w:t>אותנו דמוקרטיה, מאירופה. משקיעים.</w:t>
      </w:r>
    </w:p>
    <w:p w:rsidR="00A51CE1" w:rsidRDefault="00A51CE1" w:rsidP="00F45A62">
      <w:pPr>
        <w:rPr>
          <w:rtl/>
          <w:lang w:eastAsia="he-IL"/>
        </w:rPr>
      </w:pPr>
      <w:bookmarkStart w:id="14202" w:name="_ETM_Q31_151501"/>
      <w:bookmarkEnd w:id="14202"/>
    </w:p>
    <w:p w:rsidR="00A51CE1" w:rsidRDefault="00A51CE1" w:rsidP="00314A42">
      <w:pPr>
        <w:rPr>
          <w:rtl/>
          <w:lang w:eastAsia="he-IL"/>
        </w:rPr>
      </w:pPr>
      <w:bookmarkStart w:id="14203" w:name="_ETM_Q31_151713"/>
      <w:bookmarkStart w:id="14204" w:name="_ETM_Q31_151745"/>
      <w:bookmarkStart w:id="14205" w:name="_ETM_Q31_151817"/>
      <w:bookmarkEnd w:id="14203"/>
      <w:bookmarkEnd w:id="14204"/>
      <w:bookmarkEnd w:id="14205"/>
      <w:r>
        <w:rPr>
          <w:rFonts w:hint="cs"/>
          <w:rtl/>
          <w:lang w:eastAsia="he-IL"/>
        </w:rPr>
        <w:t xml:space="preserve">הוועד הציבורי נגד עינויים בישראל ו"זולת", של חברת הכנסת לשעבר זהבה גלאון, קיבלו יותר מ-320,000 אירו. מה המטרה? התמודדות עם אלימות המשטרה נגד קבוצות מודרות בישראל. תבדוק אם החרדים, קבוצה מודרת או לא מודרת, אם </w:t>
      </w:r>
      <w:r w:rsidR="00314A42">
        <w:rPr>
          <w:rFonts w:hint="cs"/>
          <w:rtl/>
          <w:lang w:eastAsia="he-IL"/>
        </w:rPr>
        <w:t xml:space="preserve">גם </w:t>
      </w:r>
      <w:r>
        <w:rPr>
          <w:rFonts w:hint="cs"/>
          <w:rtl/>
          <w:lang w:eastAsia="he-IL"/>
        </w:rPr>
        <w:t>הם בעניין הזה או לא</w:t>
      </w:r>
      <w:r w:rsidR="00314A42">
        <w:rPr>
          <w:rFonts w:hint="cs"/>
          <w:rtl/>
          <w:lang w:eastAsia="he-IL"/>
        </w:rPr>
        <w:t>;</w:t>
      </w:r>
      <w:r>
        <w:rPr>
          <w:rFonts w:hint="cs"/>
          <w:rtl/>
          <w:lang w:eastAsia="he-IL"/>
        </w:rPr>
        <w:t xml:space="preserve"> מתנחלים. בואו נבדוק.</w:t>
      </w:r>
    </w:p>
    <w:p w:rsidR="00A51CE1" w:rsidRDefault="00A51CE1" w:rsidP="00F45A62">
      <w:pPr>
        <w:rPr>
          <w:rtl/>
          <w:lang w:eastAsia="he-IL"/>
        </w:rPr>
      </w:pPr>
    </w:p>
    <w:p w:rsidR="00A51CE1" w:rsidRDefault="00A51CE1" w:rsidP="00F45A62">
      <w:pPr>
        <w:rPr>
          <w:rtl/>
          <w:lang w:eastAsia="he-IL"/>
        </w:rPr>
      </w:pPr>
      <w:r>
        <w:rPr>
          <w:rFonts w:hint="cs"/>
          <w:rtl/>
          <w:lang w:eastAsia="he-IL"/>
        </w:rPr>
        <w:t>המרכז לפיתוח יוזמות שלום, שמנהל רשת שמסייע</w:t>
      </w:r>
      <w:bookmarkStart w:id="14206" w:name="_ETM_Q31_182391"/>
      <w:bookmarkEnd w:id="14206"/>
      <w:r>
        <w:rPr>
          <w:rFonts w:hint="cs"/>
          <w:rtl/>
          <w:lang w:eastAsia="he-IL"/>
        </w:rPr>
        <w:t xml:space="preserve">ת לסרבני גיוס, קיבל יותר מ-400,000 אירו. המטרה המוצהרת: שמירה על זכויות עובדים פלסטינים. </w:t>
      </w:r>
    </w:p>
    <w:p w:rsidR="00A51CE1" w:rsidRDefault="00A51CE1" w:rsidP="00F45A62">
      <w:pPr>
        <w:rPr>
          <w:rtl/>
          <w:lang w:eastAsia="he-IL"/>
        </w:rPr>
      </w:pPr>
      <w:bookmarkStart w:id="14207" w:name="_ETM_Q31_196264"/>
      <w:bookmarkEnd w:id="14207"/>
    </w:p>
    <w:p w:rsidR="00A51CE1" w:rsidRDefault="00A51CE1" w:rsidP="00314A42">
      <w:pPr>
        <w:rPr>
          <w:rtl/>
          <w:lang w:eastAsia="he-IL"/>
        </w:rPr>
      </w:pPr>
      <w:bookmarkStart w:id="14208" w:name="_ETM_Q31_196461"/>
      <w:bookmarkStart w:id="14209" w:name="_ETM_Q31_196486"/>
      <w:bookmarkStart w:id="14210" w:name="_ETM_Q31_196569"/>
      <w:bookmarkEnd w:id="14208"/>
      <w:bookmarkEnd w:id="14209"/>
      <w:bookmarkEnd w:id="14210"/>
      <w:r>
        <w:rPr>
          <w:rFonts w:hint="cs"/>
          <w:rtl/>
          <w:lang w:eastAsia="he-IL"/>
        </w:rPr>
        <w:t xml:space="preserve">צריך להסביר משהו, חבריי חברי הכנסת, גברתי השרה: בניגוד לגוף פרטי, </w:t>
      </w:r>
      <w:bookmarkStart w:id="14211" w:name="_ETM_Q31_199182"/>
      <w:bookmarkEnd w:id="14211"/>
      <w:r>
        <w:rPr>
          <w:rFonts w:hint="cs"/>
          <w:rtl/>
          <w:lang w:eastAsia="he-IL"/>
        </w:rPr>
        <w:t xml:space="preserve">ביחסים דיפלומטיים בין מדינות תמיד יהיו אינטרסים שונים ולא פעם סותרים. לגיטימי שמדינות יחלקו זו על זו, ולגיטימי גם </w:t>
      </w:r>
      <w:bookmarkStart w:id="14212" w:name="_ETM_Q31_206504"/>
      <w:bookmarkEnd w:id="14212"/>
      <w:r>
        <w:rPr>
          <w:rFonts w:hint="cs"/>
          <w:rtl/>
          <w:lang w:eastAsia="he-IL"/>
        </w:rPr>
        <w:t xml:space="preserve">שמדינות ינסו לשכנע זו את זו ולהפעיל לחץ זו על זו בערוצים דיפלומטיים. אבל מה שלא לגיטימי הוא שמדינה תשפיע על </w:t>
      </w:r>
      <w:bookmarkStart w:id="14213" w:name="_ETM_Q31_217576"/>
      <w:bookmarkEnd w:id="14213"/>
      <w:r>
        <w:rPr>
          <w:rFonts w:hint="cs"/>
          <w:rtl/>
          <w:lang w:eastAsia="he-IL"/>
        </w:rPr>
        <w:t xml:space="preserve">סוגיות פנים של מדינה אחרת באמצעות מימון והפעלה של ארגונים פוליטיים מקומיים. זה לא לגיטימי. לאחר אלפיים שנה, אדוני היושב-ראש, שבהן לא ליקקנו דבש על אדמת אירופה, לאחר שנשארו מתי מעט יהודים באירופה, כעת במדינה היהודית הם באים ללמד אותנו זכויות אדם ודמוקרטיה? במקום שהאיחוד האירופי יעסוק בהבטחת זכויות אדם ובדאגה לביטחון מעט </w:t>
      </w:r>
      <w:bookmarkStart w:id="14214" w:name="_ETM_Q31_247366"/>
      <w:bookmarkEnd w:id="14214"/>
      <w:r>
        <w:rPr>
          <w:rFonts w:hint="cs"/>
          <w:rtl/>
          <w:lang w:eastAsia="he-IL"/>
        </w:rPr>
        <w:t xml:space="preserve">היהודים שנותרו באירופה, ושלא מעט מהם סובלים מאנטישמיות, הם עוסקים בעידוד סרבנות </w:t>
      </w:r>
      <w:bookmarkStart w:id="14215" w:name="_ETM_Q31_252368"/>
      <w:bookmarkEnd w:id="14215"/>
      <w:r>
        <w:rPr>
          <w:rFonts w:hint="cs"/>
          <w:rtl/>
          <w:lang w:eastAsia="he-IL"/>
        </w:rPr>
        <w:t>במדינה היהודית, בפעילות נגד כוחות הביטחון של ישראל הנלחמים בטרור רצחני, והכול במסווה של דאגה לזכויות אדם. והתערבות כזאת, חבריי</w:t>
      </w:r>
      <w:bookmarkStart w:id="14216" w:name="_ETM_Q31_264946"/>
      <w:bookmarkEnd w:id="14216"/>
      <w:r>
        <w:rPr>
          <w:rFonts w:hint="cs"/>
          <w:rtl/>
          <w:lang w:eastAsia="he-IL"/>
        </w:rPr>
        <w:t xml:space="preserve">, מכל קצוות הקשת, זה לא לגיטימי. </w:t>
      </w:r>
    </w:p>
    <w:p w:rsidR="00A51CE1" w:rsidRDefault="00A51CE1" w:rsidP="00F45A62">
      <w:pPr>
        <w:rPr>
          <w:rtl/>
          <w:lang w:eastAsia="he-IL"/>
        </w:rPr>
      </w:pPr>
    </w:p>
    <w:p w:rsidR="00A51CE1" w:rsidRDefault="00A51CE1" w:rsidP="00F45A62">
      <w:pPr>
        <w:rPr>
          <w:rtl/>
          <w:lang w:eastAsia="he-IL"/>
        </w:rPr>
      </w:pPr>
      <w:r>
        <w:rPr>
          <w:rFonts w:hint="cs"/>
          <w:rtl/>
          <w:lang w:eastAsia="he-IL"/>
        </w:rPr>
        <w:t xml:space="preserve">שני משפטים. 70 ארגונים ישראליים המזוהים עם השמאל הקיצוני קיבלו בעשור </w:t>
      </w:r>
      <w:bookmarkStart w:id="14217" w:name="_ETM_Q31_274627"/>
      <w:bookmarkEnd w:id="14217"/>
      <w:r>
        <w:rPr>
          <w:rFonts w:hint="cs"/>
          <w:rtl/>
          <w:lang w:eastAsia="he-IL"/>
        </w:rPr>
        <w:t xml:space="preserve">האחרון לא פחות מ-893 מיליון ו-393,030 שקלים מישויות מדיניות זרות – כמעט רבע מיליון שקל כל יום. כל יום. זה לא לגיטימי. נגד זה חובה להיאבק. נגד זה אני מתכוון להמשיך ולהיאבק, ואני </w:t>
      </w:r>
      <w:bookmarkStart w:id="14218" w:name="_ETM_Q31_295066"/>
      <w:bookmarkEnd w:id="14218"/>
      <w:r>
        <w:rPr>
          <w:rFonts w:hint="cs"/>
          <w:rtl/>
          <w:lang w:eastAsia="he-IL"/>
        </w:rPr>
        <w:t xml:space="preserve">לא מתכוון להרפות. תודה רבה. </w:t>
      </w:r>
    </w:p>
    <w:p w:rsidR="00A51CE1" w:rsidRDefault="00A51CE1" w:rsidP="00F45A62">
      <w:pPr>
        <w:rPr>
          <w:rtl/>
          <w:lang w:eastAsia="he-IL"/>
        </w:rPr>
      </w:pPr>
    </w:p>
    <w:p w:rsidR="00A51CE1" w:rsidRDefault="00A51CE1" w:rsidP="00F45A62">
      <w:pPr>
        <w:pStyle w:val="af6"/>
        <w:keepNext/>
        <w:rPr>
          <w:rtl/>
        </w:rPr>
      </w:pPr>
      <w:r w:rsidRPr="00D80850">
        <w:rPr>
          <w:rStyle w:val="TagStyle"/>
          <w:rtl/>
        </w:rPr>
        <w:t xml:space="preserve"> &lt;&lt; יור &gt;&gt; </w:t>
      </w:r>
      <w:r>
        <w:rPr>
          <w:rtl/>
        </w:rPr>
        <w:t>היו"ר ישראל אייכלר:</w:t>
      </w:r>
      <w:r w:rsidRPr="00D80850">
        <w:rPr>
          <w:rStyle w:val="TagStyle"/>
          <w:rtl/>
        </w:rPr>
        <w:t xml:space="preserve"> &lt;&lt; יור &gt;&gt;</w:t>
      </w:r>
      <w:r>
        <w:rPr>
          <w:rtl/>
        </w:rPr>
        <w:t xml:space="preserve"> </w:t>
      </w:r>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תודה רבה. חבר הכנסת גדי איזנקוט. </w:t>
      </w:r>
    </w:p>
    <w:p w:rsidR="00A51CE1" w:rsidRDefault="00A51CE1" w:rsidP="00F45A62">
      <w:pPr>
        <w:rPr>
          <w:rtl/>
          <w:lang w:eastAsia="he-IL"/>
        </w:rPr>
      </w:pPr>
    </w:p>
    <w:p w:rsidR="00A51CE1" w:rsidRDefault="00A51CE1" w:rsidP="00F45A62">
      <w:pPr>
        <w:pStyle w:val="a4"/>
        <w:keepNext/>
        <w:rPr>
          <w:rtl/>
        </w:rPr>
      </w:pPr>
      <w:bookmarkStart w:id="14219" w:name="ET_speaker_6339_5"/>
      <w:r w:rsidRPr="00D80850">
        <w:rPr>
          <w:rStyle w:val="TagStyle"/>
          <w:rtl/>
        </w:rPr>
        <w:t xml:space="preserve"> &lt;&lt; דובר &gt;&gt; </w:t>
      </w:r>
      <w:bookmarkStart w:id="14220" w:name="_Toc136349855"/>
      <w:bookmarkStart w:id="14221" w:name="_Toc136774962"/>
      <w:bookmarkStart w:id="14222" w:name="_Toc136775184"/>
      <w:r>
        <w:rPr>
          <w:rtl/>
        </w:rPr>
        <w:t>גדי איזנקוט (המחנה הממלכתי):</w:t>
      </w:r>
      <w:bookmarkEnd w:id="14220"/>
      <w:bookmarkEnd w:id="14221"/>
      <w:bookmarkEnd w:id="14222"/>
      <w:r w:rsidRPr="00D80850">
        <w:rPr>
          <w:rStyle w:val="TagStyle"/>
          <w:rtl/>
        </w:rPr>
        <w:t xml:space="preserve"> &lt;&lt; דובר &gt;&gt;</w:t>
      </w:r>
      <w:r>
        <w:rPr>
          <w:rtl/>
        </w:rPr>
        <w:t xml:space="preserve"> </w:t>
      </w:r>
      <w:bookmarkEnd w:id="14219"/>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אדוני היושב-ראש, כנסת נכבדה, רצף של העברת סמכויות בלא מעט </w:t>
      </w:r>
      <w:bookmarkStart w:id="14223" w:name="_ETM_Q31_326515"/>
      <w:bookmarkEnd w:id="14223"/>
      <w:r>
        <w:rPr>
          <w:rFonts w:hint="cs"/>
          <w:rtl/>
          <w:lang w:eastAsia="he-IL"/>
        </w:rPr>
        <w:t>לילות פה מעיד על שיבוש המושג משילות. המושג משילות זה היכולת של המדינה לנהל את ענייני ה</w:t>
      </w:r>
      <w:bookmarkStart w:id="14224" w:name="_ETM_Q31_333605"/>
      <w:bookmarkEnd w:id="14224"/>
      <w:r>
        <w:rPr>
          <w:rFonts w:hint="cs"/>
          <w:rtl/>
          <w:lang w:eastAsia="he-IL"/>
        </w:rPr>
        <w:t xml:space="preserve">מדינה. איכשהו זה התחבר לביטחון אישי. זה מושג הרבה יותר רחב בעיניי, והזכרתי פה מעל הדוכן את העובדה שחמישה חודשים </w:t>
      </w:r>
      <w:bookmarkStart w:id="14225" w:name="_ETM_Q31_340125"/>
      <w:bookmarkEnd w:id="14225"/>
      <w:r>
        <w:rPr>
          <w:rFonts w:hint="cs"/>
          <w:rtl/>
          <w:lang w:eastAsia="he-IL"/>
        </w:rPr>
        <w:t xml:space="preserve">אחרי שהושבעה הממשלה היא עדיין מציגה את האינטרסים הלאומיים של הממשלה הקודמת, שקיבלה פה הרבה מאוד כינויי גנאי. הדיון היום הוא על משרד </w:t>
      </w:r>
      <w:bookmarkStart w:id="14226" w:name="_ETM_Q31_354186"/>
      <w:bookmarkEnd w:id="14226"/>
      <w:r>
        <w:rPr>
          <w:rFonts w:hint="cs"/>
          <w:rtl/>
          <w:lang w:eastAsia="he-IL"/>
        </w:rPr>
        <w:t xml:space="preserve">המשפטים, בדרך לאישור נוסף כנראה של מינוי השר גם כממונה על הוועדה לאנרגיה אטומית – דרך אגב, </w:t>
      </w:r>
      <w:bookmarkStart w:id="14227" w:name="_ETM_Q31_364987"/>
      <w:bookmarkEnd w:id="14227"/>
      <w:r>
        <w:rPr>
          <w:rFonts w:hint="cs"/>
          <w:rtl/>
          <w:lang w:eastAsia="he-IL"/>
        </w:rPr>
        <w:t xml:space="preserve">השר הממונה על הוועדה לאנרגיה אטומית, מבן-גוריון ועד נתניהו, לא כולל, היה תמיד תחת ראש הממשלה, ולמעשה נתניהו הוא ראש הממשלה הראשון שמפריט, ולא בפעם הראשונה, את התפקיד </w:t>
      </w:r>
      <w:proofErr w:type="spellStart"/>
      <w:r>
        <w:rPr>
          <w:rFonts w:hint="cs"/>
          <w:rtl/>
          <w:lang w:eastAsia="he-IL"/>
        </w:rPr>
        <w:t>הכל</w:t>
      </w:r>
      <w:bookmarkStart w:id="14228" w:name="_ETM_Q31_379244"/>
      <w:bookmarkEnd w:id="14228"/>
      <w:proofErr w:type="spellEnd"/>
      <w:r>
        <w:rPr>
          <w:rFonts w:hint="cs"/>
          <w:rtl/>
          <w:lang w:eastAsia="he-IL"/>
        </w:rPr>
        <w:t xml:space="preserve">-כך חשוב הזה. </w:t>
      </w:r>
    </w:p>
    <w:p w:rsidR="00A51CE1" w:rsidRDefault="00A51CE1" w:rsidP="00F45A62">
      <w:pPr>
        <w:rPr>
          <w:rtl/>
          <w:lang w:eastAsia="he-IL"/>
        </w:rPr>
      </w:pPr>
    </w:p>
    <w:p w:rsidR="00A51CE1" w:rsidRDefault="00A51CE1" w:rsidP="00314A42">
      <w:pPr>
        <w:rPr>
          <w:rtl/>
          <w:lang w:eastAsia="he-IL"/>
        </w:rPr>
      </w:pPr>
      <w:bookmarkStart w:id="14229" w:name="_ETM_Q31_380870"/>
      <w:bookmarkStart w:id="14230" w:name="_ETM_Q31_381046"/>
      <w:bookmarkEnd w:id="14229"/>
      <w:bookmarkEnd w:id="14230"/>
      <w:r>
        <w:rPr>
          <w:rFonts w:hint="cs"/>
          <w:rtl/>
          <w:lang w:eastAsia="he-IL"/>
        </w:rPr>
        <w:t>ראינו פיצולים ופגיעה באחריות וסמכות בכל משרדי הממשלה</w:t>
      </w:r>
      <w:r w:rsidR="00314A42">
        <w:rPr>
          <w:rFonts w:hint="cs"/>
          <w:rtl/>
          <w:lang w:eastAsia="he-IL"/>
        </w:rPr>
        <w:t>;</w:t>
      </w:r>
      <w:r>
        <w:rPr>
          <w:rFonts w:hint="cs"/>
          <w:rtl/>
          <w:lang w:eastAsia="he-IL"/>
        </w:rPr>
        <w:t xml:space="preserve"> פגיעה משמעותית במשילות. אני אתייחס רק למשרד הביטחון, לאירוע שמתרחש בשעות האלה. משרד הביטחון </w:t>
      </w:r>
      <w:r>
        <w:rPr>
          <w:rtl/>
          <w:lang w:eastAsia="he-IL"/>
        </w:rPr>
        <w:t>–</w:t>
      </w:r>
      <w:r>
        <w:rPr>
          <w:rFonts w:hint="cs"/>
          <w:rtl/>
          <w:lang w:eastAsia="he-IL"/>
        </w:rPr>
        <w:t xml:space="preserve"> יש אנדרלמוסיה שלמה. נאמרו על </w:t>
      </w:r>
      <w:bookmarkStart w:id="14231" w:name="_ETM_Q31_397111"/>
      <w:bookmarkEnd w:id="14231"/>
      <w:r>
        <w:rPr>
          <w:rFonts w:hint="cs"/>
          <w:rtl/>
          <w:lang w:eastAsia="he-IL"/>
        </w:rPr>
        <w:t xml:space="preserve">זה הרבה מאוד דברים, על הפיצול שבין שר הביטחון הראשון לשר הביטחון השני. אני לא יודע איפה זה מתחיל ואיפה זה נגמר. אני אומר את זה כמי שתומך בהתיישבות, </w:t>
      </w:r>
      <w:bookmarkStart w:id="14232" w:name="_ETM_Q31_411877"/>
      <w:bookmarkEnd w:id="14232"/>
      <w:r>
        <w:rPr>
          <w:rFonts w:hint="cs"/>
          <w:rtl/>
          <w:lang w:eastAsia="he-IL"/>
        </w:rPr>
        <w:t xml:space="preserve">בתנאי שהיא על פי האינטרסים הלאומיים של המדינה ועל פי </w:t>
      </w:r>
      <w:bookmarkStart w:id="14233" w:name="_ETM_Q31_415598"/>
      <w:bookmarkEnd w:id="14233"/>
      <w:r>
        <w:rPr>
          <w:rFonts w:hint="cs"/>
          <w:rtl/>
          <w:lang w:eastAsia="he-IL"/>
        </w:rPr>
        <w:t xml:space="preserve">חוק. מעבירים פה חוק, מתחייבים לאמריקאים שמדובר רק בתנועה, מפירים את ההבטחה גם לממשלים קודמים וגם הבטחה שניתנה רק לפני </w:t>
      </w:r>
      <w:bookmarkStart w:id="14234" w:name="_ETM_Q31_424718"/>
      <w:bookmarkEnd w:id="14234"/>
      <w:r>
        <w:rPr>
          <w:rFonts w:hint="cs"/>
          <w:rtl/>
          <w:lang w:eastAsia="he-IL"/>
        </w:rPr>
        <w:t>חודשיים, מכשילים את צה"ל, שפועל על פי שני עקרונות בסיסיים: 1. כפיפות מלאה לדרג המדיני; 2. הוא פועל על פי חוק</w:t>
      </w:r>
      <w:r w:rsidR="00314A42">
        <w:rPr>
          <w:rFonts w:hint="cs"/>
          <w:rtl/>
          <w:lang w:eastAsia="he-IL"/>
        </w:rPr>
        <w:t>.</w:t>
      </w:r>
      <w:r>
        <w:rPr>
          <w:rFonts w:hint="cs"/>
          <w:rtl/>
          <w:lang w:eastAsia="he-IL"/>
        </w:rPr>
        <w:t xml:space="preserve"> צה"ל, כידוע, </w:t>
      </w:r>
      <w:bookmarkStart w:id="14235" w:name="_ETM_Q31_435481"/>
      <w:bookmarkEnd w:id="14235"/>
      <w:r>
        <w:rPr>
          <w:rFonts w:hint="cs"/>
          <w:rtl/>
          <w:lang w:eastAsia="he-IL"/>
        </w:rPr>
        <w:t>בנעלי הריבון ביהודה ושומרון מאז 67'</w:t>
      </w:r>
      <w:r w:rsidR="00314A42">
        <w:rPr>
          <w:rFonts w:hint="cs"/>
          <w:rtl/>
          <w:lang w:eastAsia="he-IL"/>
        </w:rPr>
        <w:t>,</w:t>
      </w:r>
      <w:r>
        <w:rPr>
          <w:rFonts w:hint="cs"/>
          <w:rtl/>
          <w:lang w:eastAsia="he-IL"/>
        </w:rPr>
        <w:t xml:space="preserve"> ולמעשה מרמים את הריבון </w:t>
      </w:r>
      <w:bookmarkStart w:id="14236" w:name="_ETM_Q31_441742"/>
      <w:bookmarkEnd w:id="14236"/>
      <w:r>
        <w:rPr>
          <w:rFonts w:hint="cs"/>
          <w:rtl/>
          <w:lang w:eastAsia="he-IL"/>
        </w:rPr>
        <w:t>מטעם הממשלה</w:t>
      </w:r>
      <w:r w:rsidR="00314A42">
        <w:rPr>
          <w:rFonts w:hint="cs"/>
          <w:rtl/>
          <w:lang w:eastAsia="he-IL"/>
        </w:rPr>
        <w:t>,</w:t>
      </w:r>
      <w:r>
        <w:rPr>
          <w:rFonts w:hint="cs"/>
          <w:rtl/>
          <w:lang w:eastAsia="he-IL"/>
        </w:rPr>
        <w:t xml:space="preserve"> עושים לו תרגיל, עוקפים את המסלולים ומאשרים בניגוד לחוק. </w:t>
      </w:r>
    </w:p>
    <w:p w:rsidR="00A51CE1" w:rsidRDefault="00A51CE1" w:rsidP="00F45A62">
      <w:pPr>
        <w:rPr>
          <w:rtl/>
          <w:lang w:eastAsia="he-IL"/>
        </w:rPr>
      </w:pPr>
    </w:p>
    <w:p w:rsidR="00A51CE1" w:rsidRDefault="00A51CE1" w:rsidP="00F45A62">
      <w:pPr>
        <w:rPr>
          <w:rtl/>
          <w:lang w:eastAsia="he-IL"/>
        </w:rPr>
      </w:pPr>
      <w:r>
        <w:rPr>
          <w:rFonts w:hint="cs"/>
          <w:rtl/>
          <w:lang w:eastAsia="he-IL"/>
        </w:rPr>
        <w:t xml:space="preserve">מבחן של ממשלה זה מבחן התוצאה. כשמביטים על מבחן התוצאה חמישה חודשים אחרי, בביטחון, בביטחון </w:t>
      </w:r>
      <w:bookmarkStart w:id="14237" w:name="_ETM_Q31_461005"/>
      <w:bookmarkEnd w:id="14237"/>
      <w:r>
        <w:rPr>
          <w:rFonts w:hint="cs"/>
          <w:rtl/>
          <w:lang w:eastAsia="he-IL"/>
        </w:rPr>
        <w:t>הפנים, בכלכלה, בחינוך, ביחסים הבין-לאומיים, גם לאנשים מאוד לא ביקורתיים קשה להתעלם מהביצועים הכושלים. אנחנו מדברים על ממשלה ומשילות, ובפועל אני רואה פה</w:t>
      </w:r>
      <w:r w:rsidR="00314A42">
        <w:rPr>
          <w:rFonts w:hint="cs"/>
          <w:rtl/>
          <w:lang w:eastAsia="he-IL"/>
        </w:rPr>
        <w:t>,</w:t>
      </w:r>
      <w:r>
        <w:rPr>
          <w:rFonts w:hint="cs"/>
          <w:rtl/>
          <w:lang w:eastAsia="he-IL"/>
        </w:rPr>
        <w:t xml:space="preserve"> לפחות בחצי השנה האחרונה</w:t>
      </w:r>
      <w:r w:rsidR="00314A42">
        <w:rPr>
          <w:rFonts w:hint="cs"/>
          <w:rtl/>
          <w:lang w:eastAsia="he-IL"/>
        </w:rPr>
        <w:t>,</w:t>
      </w:r>
      <w:r>
        <w:rPr>
          <w:rFonts w:hint="cs"/>
          <w:rtl/>
          <w:lang w:eastAsia="he-IL"/>
        </w:rPr>
        <w:t xml:space="preserve"> דפוס של ועד </w:t>
      </w:r>
      <w:bookmarkStart w:id="14238" w:name="_ETM_Q31_481778"/>
      <w:bookmarkEnd w:id="14238"/>
      <w:r>
        <w:rPr>
          <w:rFonts w:hint="cs"/>
          <w:rtl/>
          <w:lang w:eastAsia="he-IL"/>
        </w:rPr>
        <w:t>קהילה</w:t>
      </w:r>
      <w:r w:rsidR="00314A42">
        <w:rPr>
          <w:rFonts w:hint="cs"/>
          <w:rtl/>
          <w:lang w:eastAsia="he-IL"/>
        </w:rPr>
        <w:t>,</w:t>
      </w:r>
      <w:r>
        <w:rPr>
          <w:rFonts w:hint="cs"/>
          <w:rtl/>
          <w:lang w:eastAsia="he-IL"/>
        </w:rPr>
        <w:t xml:space="preserve"> ולא ממשלה 75 שנים אחרי שהוקמה המדינה. </w:t>
      </w:r>
    </w:p>
    <w:p w:rsidR="00A51CE1" w:rsidRDefault="00A51CE1" w:rsidP="00F45A62">
      <w:pPr>
        <w:rPr>
          <w:rtl/>
          <w:lang w:eastAsia="he-IL"/>
        </w:rPr>
      </w:pPr>
    </w:p>
    <w:p w:rsidR="00A51CE1" w:rsidRDefault="00A51CE1" w:rsidP="00F45A62">
      <w:pPr>
        <w:pStyle w:val="af6"/>
        <w:keepNext/>
        <w:rPr>
          <w:rtl/>
        </w:rPr>
      </w:pPr>
      <w:bookmarkStart w:id="14239" w:name="ET_yor_6129_6"/>
      <w:r w:rsidRPr="00D80850">
        <w:rPr>
          <w:rStyle w:val="TagStyle"/>
          <w:rtl/>
        </w:rPr>
        <w:t xml:space="preserve"> &lt;&lt; יור &gt;&gt; </w:t>
      </w:r>
      <w:r>
        <w:rPr>
          <w:rtl/>
        </w:rPr>
        <w:t>היו"ר ישראל אייכלר:</w:t>
      </w:r>
      <w:r w:rsidRPr="00D80850">
        <w:rPr>
          <w:rStyle w:val="TagStyle"/>
          <w:rtl/>
        </w:rPr>
        <w:t xml:space="preserve"> &lt;&lt; יור &gt;&gt;</w:t>
      </w:r>
      <w:r>
        <w:rPr>
          <w:rtl/>
        </w:rPr>
        <w:t xml:space="preserve"> </w:t>
      </w:r>
      <w:bookmarkEnd w:id="14239"/>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תודה רבה. חברת הכנסת אורנה ברביבאי. </w:t>
      </w:r>
    </w:p>
    <w:p w:rsidR="00A51CE1" w:rsidRDefault="00A51CE1" w:rsidP="00F45A62">
      <w:pPr>
        <w:rPr>
          <w:rtl/>
          <w:lang w:eastAsia="he-IL"/>
        </w:rPr>
      </w:pPr>
    </w:p>
    <w:p w:rsidR="00A51CE1" w:rsidRDefault="00A51CE1" w:rsidP="00F45A62">
      <w:pPr>
        <w:pStyle w:val="a4"/>
        <w:keepNext/>
        <w:rPr>
          <w:rtl/>
        </w:rPr>
      </w:pPr>
      <w:bookmarkStart w:id="14240" w:name="ET_speaker_5767_7"/>
      <w:r w:rsidRPr="00D80850">
        <w:rPr>
          <w:rStyle w:val="TagStyle"/>
          <w:rtl/>
        </w:rPr>
        <w:t xml:space="preserve"> &lt;&lt; דובר &gt;&gt; </w:t>
      </w:r>
      <w:bookmarkStart w:id="14241" w:name="_Toc136349856"/>
      <w:bookmarkStart w:id="14242" w:name="_Toc136774963"/>
      <w:bookmarkStart w:id="14243" w:name="_Toc136775185"/>
      <w:r>
        <w:rPr>
          <w:rtl/>
        </w:rPr>
        <w:t>אורנה ברביבאי (יש עתיד):</w:t>
      </w:r>
      <w:bookmarkEnd w:id="14241"/>
      <w:bookmarkEnd w:id="14242"/>
      <w:bookmarkEnd w:id="14243"/>
      <w:r w:rsidRPr="00D80850">
        <w:rPr>
          <w:rStyle w:val="TagStyle"/>
          <w:rtl/>
        </w:rPr>
        <w:t xml:space="preserve"> &lt;&lt; דובר &gt;&gt;</w:t>
      </w:r>
      <w:r>
        <w:rPr>
          <w:rtl/>
        </w:rPr>
        <w:t xml:space="preserve"> </w:t>
      </w:r>
      <w:bookmarkEnd w:id="14240"/>
    </w:p>
    <w:p w:rsidR="00A51CE1" w:rsidRDefault="00A51CE1" w:rsidP="00051671">
      <w:pPr>
        <w:rPr>
          <w:rtl/>
          <w:lang w:eastAsia="he-IL"/>
        </w:rPr>
      </w:pPr>
    </w:p>
    <w:p w:rsidR="00A51CE1" w:rsidRDefault="00A51CE1" w:rsidP="00314A42">
      <w:pPr>
        <w:rPr>
          <w:rtl/>
          <w:lang w:eastAsia="he-IL"/>
        </w:rPr>
      </w:pPr>
      <w:r>
        <w:rPr>
          <w:rFonts w:hint="cs"/>
          <w:rtl/>
          <w:lang w:eastAsia="he-IL"/>
        </w:rPr>
        <w:t>יושב-ראש ה</w:t>
      </w:r>
      <w:r w:rsidR="00314A42">
        <w:rPr>
          <w:rFonts w:hint="cs"/>
          <w:rtl/>
          <w:lang w:eastAsia="he-IL"/>
        </w:rPr>
        <w:t>ישיבה</w:t>
      </w:r>
      <w:r>
        <w:rPr>
          <w:rFonts w:hint="cs"/>
          <w:rtl/>
          <w:lang w:eastAsia="he-IL"/>
        </w:rPr>
        <w:t>, חברים, השבוע פורסם דוח של ה-</w:t>
      </w:r>
      <w:r>
        <w:rPr>
          <w:rFonts w:hint="cs"/>
          <w:lang w:eastAsia="he-IL"/>
        </w:rPr>
        <w:t>OECD</w:t>
      </w:r>
      <w:r>
        <w:rPr>
          <w:rFonts w:hint="cs"/>
          <w:rtl/>
          <w:lang w:eastAsia="he-IL"/>
        </w:rPr>
        <w:t xml:space="preserve"> על מקומן של נשים בהשוואה למדינות ב-</w:t>
      </w:r>
      <w:r>
        <w:rPr>
          <w:rFonts w:hint="cs"/>
          <w:lang w:eastAsia="he-IL"/>
        </w:rPr>
        <w:t>OECD</w:t>
      </w:r>
      <w:r>
        <w:rPr>
          <w:rFonts w:hint="cs"/>
          <w:rtl/>
          <w:lang w:eastAsia="he-IL"/>
        </w:rPr>
        <w:t xml:space="preserve">, ואנחנו, שתמיד דאגנו לעסוק בנושא קידום נשים </w:t>
      </w:r>
      <w:r>
        <w:rPr>
          <w:rtl/>
          <w:lang w:eastAsia="he-IL"/>
        </w:rPr>
        <w:t>–</w:t>
      </w:r>
      <w:r>
        <w:rPr>
          <w:rFonts w:hint="cs"/>
          <w:rtl/>
          <w:lang w:eastAsia="he-IL"/>
        </w:rPr>
        <w:t xml:space="preserve"> את יודעת, השרה גולן, שעוסקת בנושא נשים, ב-2014 הדלקתי משואה יחד עם חברות </w:t>
      </w:r>
      <w:bookmarkStart w:id="14244" w:name="_ETM_Q31_534247"/>
      <w:bookmarkEnd w:id="14244"/>
      <w:r>
        <w:rPr>
          <w:rFonts w:hint="cs"/>
          <w:rtl/>
          <w:lang w:eastAsia="he-IL"/>
        </w:rPr>
        <w:t xml:space="preserve">מכל קשת המקצועות והנושאים במדינה. זאת הייתה גאווה גדולה לראות איך המדינה שמה נשים במקום כל כך משמעותי, </w:t>
      </w:r>
      <w:bookmarkStart w:id="14245" w:name="_ETM_Q31_544600"/>
      <w:bookmarkEnd w:id="14245"/>
      <w:r>
        <w:rPr>
          <w:rFonts w:hint="cs"/>
          <w:rtl/>
          <w:lang w:eastAsia="he-IL"/>
        </w:rPr>
        <w:t xml:space="preserve">ומסתכלים עליהן קדימה, והיה לי ברור שמ-2014 ואילך נשים רק יפרצו עוד דרך ויסללו עוד פריצות דרך עבור נשים אחרות שיבואו אחריהן. הייתי מאוד עצובה </w:t>
      </w:r>
      <w:bookmarkStart w:id="14246" w:name="_ETM_Q31_557174"/>
      <w:bookmarkEnd w:id="14246"/>
      <w:r>
        <w:rPr>
          <w:rFonts w:hint="cs"/>
          <w:rtl/>
          <w:lang w:eastAsia="he-IL"/>
        </w:rPr>
        <w:t xml:space="preserve">לקרוא את הדוח הזה, ואני אומרת לך </w:t>
      </w:r>
      <w:r w:rsidR="00A60D22">
        <w:rPr>
          <w:rFonts w:hint="cs"/>
          <w:rtl/>
          <w:lang w:eastAsia="he-IL"/>
        </w:rPr>
        <w:t>– – –</w:t>
      </w:r>
      <w:r>
        <w:rPr>
          <w:rFonts w:hint="cs"/>
          <w:rtl/>
          <w:lang w:eastAsia="he-IL"/>
        </w:rPr>
        <w:t xml:space="preserve"> </w:t>
      </w:r>
    </w:p>
    <w:p w:rsidR="00A51CE1" w:rsidRDefault="00A51CE1" w:rsidP="00F45A62">
      <w:pPr>
        <w:rPr>
          <w:rtl/>
          <w:lang w:eastAsia="he-IL"/>
        </w:rPr>
      </w:pPr>
    </w:p>
    <w:p w:rsidR="00A51CE1" w:rsidRDefault="00A51CE1" w:rsidP="00F45A62">
      <w:pPr>
        <w:pStyle w:val="af5"/>
        <w:keepNext/>
        <w:rPr>
          <w:rtl/>
        </w:rPr>
      </w:pPr>
      <w:bookmarkStart w:id="14247" w:name="ET_interruption_6559_10"/>
      <w:r w:rsidRPr="00BA2505">
        <w:rPr>
          <w:rStyle w:val="TagStyle"/>
          <w:rtl/>
        </w:rPr>
        <w:t xml:space="preserve"> &lt;&lt; קריאה &gt;&gt; </w:t>
      </w:r>
      <w:r>
        <w:rPr>
          <w:rtl/>
        </w:rPr>
        <w:t>השרה לקידום מעמד האישה מאי גולן:</w:t>
      </w:r>
      <w:r w:rsidRPr="00BA2505">
        <w:rPr>
          <w:rStyle w:val="TagStyle"/>
          <w:rtl/>
        </w:rPr>
        <w:t xml:space="preserve"> &lt;&lt; קריאה &gt;&gt;</w:t>
      </w:r>
      <w:r>
        <w:rPr>
          <w:rtl/>
        </w:rPr>
        <w:t xml:space="preserve"> </w:t>
      </w:r>
      <w:bookmarkEnd w:id="14247"/>
    </w:p>
    <w:p w:rsidR="00A51CE1" w:rsidRDefault="00A51CE1" w:rsidP="00051671">
      <w:pPr>
        <w:rPr>
          <w:rtl/>
          <w:lang w:eastAsia="he-IL"/>
        </w:rPr>
      </w:pPr>
    </w:p>
    <w:p w:rsidR="00A51CE1" w:rsidRDefault="00A51CE1" w:rsidP="00F45A62">
      <w:pPr>
        <w:rPr>
          <w:rtl/>
          <w:lang w:eastAsia="he-IL"/>
        </w:rPr>
      </w:pPr>
      <w:bookmarkStart w:id="14248" w:name="_ETM_Q31_497477"/>
      <w:bookmarkEnd w:id="14248"/>
      <w:r>
        <w:rPr>
          <w:rFonts w:hint="cs"/>
          <w:rtl/>
          <w:lang w:eastAsia="he-IL"/>
        </w:rPr>
        <w:t xml:space="preserve">אני רק רוצה לציין, הדוח הזה </w:t>
      </w:r>
      <w:r w:rsidR="00A60D22">
        <w:rPr>
          <w:rFonts w:hint="cs"/>
          <w:rtl/>
          <w:lang w:eastAsia="he-IL"/>
        </w:rPr>
        <w:t>– – –</w:t>
      </w:r>
      <w:r>
        <w:rPr>
          <w:rFonts w:hint="cs"/>
          <w:rtl/>
          <w:lang w:eastAsia="he-IL"/>
        </w:rPr>
        <w:t xml:space="preserve"> </w:t>
      </w:r>
    </w:p>
    <w:p w:rsidR="00A51CE1" w:rsidRDefault="00A51CE1" w:rsidP="00F45A62">
      <w:pPr>
        <w:rPr>
          <w:rtl/>
          <w:lang w:eastAsia="he-IL"/>
        </w:rPr>
      </w:pPr>
    </w:p>
    <w:p w:rsidR="00A51CE1" w:rsidRDefault="00A51CE1" w:rsidP="00F45A62">
      <w:pPr>
        <w:pStyle w:val="-"/>
        <w:keepNext/>
        <w:rPr>
          <w:rtl/>
        </w:rPr>
      </w:pPr>
      <w:bookmarkStart w:id="14249" w:name="ET_speakercontinue_5767_8"/>
      <w:r w:rsidRPr="008967FB">
        <w:rPr>
          <w:rStyle w:val="TagStyle"/>
          <w:rtl/>
        </w:rPr>
        <w:t xml:space="preserve"> &lt;&lt; דובר_המשך &gt;&gt; </w:t>
      </w:r>
      <w:r>
        <w:rPr>
          <w:rtl/>
        </w:rPr>
        <w:t>אורנה ברביבאי (יש עתיד):</w:t>
      </w:r>
      <w:r w:rsidRPr="008967FB">
        <w:rPr>
          <w:rStyle w:val="TagStyle"/>
          <w:rtl/>
        </w:rPr>
        <w:t xml:space="preserve"> &lt;&lt; דובר_המשך &gt;&gt;</w:t>
      </w:r>
      <w:r>
        <w:rPr>
          <w:rtl/>
        </w:rPr>
        <w:t xml:space="preserve"> </w:t>
      </w:r>
      <w:bookmarkEnd w:id="14249"/>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את תגידי שהוא מתייחס </w:t>
      </w:r>
      <w:bookmarkStart w:id="14250" w:name="_ETM_Q31_562681"/>
      <w:bookmarkEnd w:id="14250"/>
      <w:r>
        <w:rPr>
          <w:rFonts w:hint="cs"/>
          <w:rtl/>
          <w:lang w:eastAsia="he-IL"/>
        </w:rPr>
        <w:t xml:space="preserve">לשנה קודמת. אבל אני </w:t>
      </w:r>
      <w:r w:rsidR="00A60D22">
        <w:rPr>
          <w:rFonts w:hint="cs"/>
          <w:rtl/>
          <w:lang w:eastAsia="he-IL"/>
        </w:rPr>
        <w:t>– – –</w:t>
      </w:r>
      <w:r>
        <w:rPr>
          <w:rFonts w:hint="cs"/>
          <w:rtl/>
          <w:lang w:eastAsia="he-IL"/>
        </w:rPr>
        <w:t xml:space="preserve"> </w:t>
      </w:r>
    </w:p>
    <w:p w:rsidR="00A51CE1" w:rsidRDefault="00A51CE1" w:rsidP="00F45A62">
      <w:pPr>
        <w:rPr>
          <w:rtl/>
          <w:lang w:eastAsia="he-IL"/>
        </w:rPr>
      </w:pPr>
    </w:p>
    <w:p w:rsidR="00A51CE1" w:rsidRDefault="00A51CE1" w:rsidP="00F45A62">
      <w:pPr>
        <w:pStyle w:val="af5"/>
        <w:keepNext/>
        <w:rPr>
          <w:rtl/>
        </w:rPr>
      </w:pPr>
      <w:bookmarkStart w:id="14251" w:name="ET_interruption_6559_11"/>
      <w:r w:rsidRPr="00BA2505">
        <w:rPr>
          <w:rStyle w:val="TagStyle"/>
          <w:rtl/>
        </w:rPr>
        <w:t xml:space="preserve"> &lt;&lt; קריאה &gt;&gt; </w:t>
      </w:r>
      <w:r>
        <w:rPr>
          <w:rtl/>
        </w:rPr>
        <w:t>השרה לקידום מעמד האישה מאי גולן:</w:t>
      </w:r>
      <w:r w:rsidRPr="00BA2505">
        <w:rPr>
          <w:rStyle w:val="TagStyle"/>
          <w:rtl/>
        </w:rPr>
        <w:t xml:space="preserve"> &lt;&lt; קריאה &gt;&gt;</w:t>
      </w:r>
      <w:r>
        <w:rPr>
          <w:rtl/>
        </w:rPr>
        <w:t xml:space="preserve"> </w:t>
      </w:r>
      <w:bookmarkEnd w:id="14251"/>
    </w:p>
    <w:p w:rsidR="00A51CE1" w:rsidRDefault="00A51CE1" w:rsidP="00051671">
      <w:pPr>
        <w:rPr>
          <w:rtl/>
          <w:lang w:eastAsia="he-IL"/>
        </w:rPr>
      </w:pPr>
    </w:p>
    <w:p w:rsidR="00A51CE1" w:rsidRDefault="00314A42" w:rsidP="00314A42">
      <w:pPr>
        <w:rPr>
          <w:rtl/>
          <w:lang w:eastAsia="he-IL"/>
        </w:rPr>
      </w:pPr>
      <w:bookmarkStart w:id="14252" w:name="_ETM_Q31_509202"/>
      <w:bookmarkEnd w:id="14252"/>
      <w:r>
        <w:rPr>
          <w:rFonts w:hint="cs"/>
          <w:rtl/>
          <w:lang w:eastAsia="he-IL"/>
        </w:rPr>
        <w:t>1.</w:t>
      </w:r>
      <w:r w:rsidR="00A51CE1">
        <w:rPr>
          <w:rFonts w:hint="cs"/>
          <w:rtl/>
          <w:lang w:eastAsia="he-IL"/>
        </w:rPr>
        <w:t xml:space="preserve"> </w:t>
      </w:r>
      <w:r>
        <w:rPr>
          <w:rFonts w:hint="cs"/>
          <w:rtl/>
          <w:lang w:eastAsia="he-IL"/>
        </w:rPr>
        <w:t>2.</w:t>
      </w:r>
      <w:r w:rsidR="00A51CE1">
        <w:rPr>
          <w:rFonts w:hint="cs"/>
          <w:rtl/>
          <w:lang w:eastAsia="he-IL"/>
        </w:rPr>
        <w:t xml:space="preserve"> אפשר רק לברך, את יודעת, בעובדה שסוף-סוף </w:t>
      </w:r>
      <w:bookmarkStart w:id="14253" w:name="_ETM_Q31_566373"/>
      <w:bookmarkEnd w:id="14253"/>
      <w:r w:rsidR="00A51CE1">
        <w:rPr>
          <w:rFonts w:hint="cs"/>
          <w:rtl/>
          <w:lang w:eastAsia="he-IL"/>
        </w:rPr>
        <w:t xml:space="preserve">הוקם משרד, אחרי 25 שנה, ואני </w:t>
      </w:r>
      <w:bookmarkStart w:id="14254" w:name="_ETM_Q31_571943"/>
      <w:bookmarkEnd w:id="14254"/>
      <w:r w:rsidR="00A51CE1">
        <w:rPr>
          <w:rFonts w:hint="cs"/>
          <w:rtl/>
          <w:lang w:eastAsia="he-IL"/>
        </w:rPr>
        <w:t xml:space="preserve">נכנסתי לפה לפני שנה. </w:t>
      </w:r>
    </w:p>
    <w:p w:rsidR="00A51CE1" w:rsidRDefault="00A51CE1" w:rsidP="00F45A62">
      <w:pPr>
        <w:rPr>
          <w:rtl/>
          <w:lang w:eastAsia="he-IL"/>
        </w:rPr>
      </w:pPr>
    </w:p>
    <w:p w:rsidR="00A51CE1" w:rsidRDefault="00A51CE1" w:rsidP="00F45A62">
      <w:pPr>
        <w:pStyle w:val="-"/>
        <w:keepNext/>
        <w:rPr>
          <w:rtl/>
        </w:rPr>
      </w:pPr>
      <w:bookmarkStart w:id="14255" w:name="ET_speakercontinue_5767_9"/>
      <w:r w:rsidRPr="008967FB">
        <w:rPr>
          <w:rStyle w:val="TagStyle"/>
          <w:rtl/>
        </w:rPr>
        <w:t xml:space="preserve"> &lt;&lt; דובר_המשך &gt;&gt; </w:t>
      </w:r>
      <w:r>
        <w:rPr>
          <w:rtl/>
        </w:rPr>
        <w:t>אורנה ברביבאי (יש עתיד):</w:t>
      </w:r>
      <w:r w:rsidRPr="008967FB">
        <w:rPr>
          <w:rStyle w:val="TagStyle"/>
          <w:rtl/>
        </w:rPr>
        <w:t xml:space="preserve"> &lt;&lt; דובר_המשך &gt;&gt;</w:t>
      </w:r>
      <w:r>
        <w:rPr>
          <w:rtl/>
        </w:rPr>
        <w:t xml:space="preserve"> </w:t>
      </w:r>
      <w:bookmarkEnd w:id="14255"/>
    </w:p>
    <w:p w:rsidR="00A51CE1" w:rsidRDefault="00A51CE1" w:rsidP="00051671">
      <w:pPr>
        <w:rPr>
          <w:rtl/>
          <w:lang w:eastAsia="he-IL"/>
        </w:rPr>
      </w:pPr>
    </w:p>
    <w:p w:rsidR="00A51CE1" w:rsidRDefault="00A51CE1" w:rsidP="000C226C">
      <w:pPr>
        <w:rPr>
          <w:rtl/>
          <w:lang w:eastAsia="he-IL"/>
        </w:rPr>
      </w:pPr>
      <w:r>
        <w:rPr>
          <w:rFonts w:hint="cs"/>
          <w:rtl/>
          <w:lang w:eastAsia="he-IL"/>
        </w:rPr>
        <w:t xml:space="preserve">אז אני אומרת </w:t>
      </w:r>
      <w:bookmarkStart w:id="14256" w:name="_ETM_Q31_573614"/>
      <w:bookmarkEnd w:id="14256"/>
      <w:r>
        <w:rPr>
          <w:rFonts w:hint="cs"/>
          <w:rtl/>
          <w:lang w:eastAsia="he-IL"/>
        </w:rPr>
        <w:t xml:space="preserve">לך, כי את בראשית דרכך, בשבועיים בוודאי לא יכולת לעשות </w:t>
      </w:r>
      <w:bookmarkStart w:id="14257" w:name="_ETM_Q31_577441"/>
      <w:bookmarkEnd w:id="14257"/>
      <w:r>
        <w:rPr>
          <w:rFonts w:hint="cs"/>
          <w:rtl/>
          <w:lang w:eastAsia="he-IL"/>
        </w:rPr>
        <w:t xml:space="preserve">שינוי. אבל אני אומרת, גם אם זה </w:t>
      </w:r>
      <w:r w:rsidR="00314A42">
        <w:rPr>
          <w:rFonts w:hint="cs"/>
          <w:rtl/>
          <w:lang w:eastAsia="he-IL"/>
        </w:rPr>
        <w:t>ה</w:t>
      </w:r>
      <w:r>
        <w:rPr>
          <w:rFonts w:hint="cs"/>
          <w:rtl/>
          <w:lang w:eastAsia="he-IL"/>
        </w:rPr>
        <w:t xml:space="preserve">שנה שעברה, אנחנו מסתכלים, </w:t>
      </w:r>
      <w:r w:rsidR="00314A42">
        <w:rPr>
          <w:rFonts w:hint="cs"/>
          <w:rtl/>
          <w:lang w:eastAsia="he-IL"/>
        </w:rPr>
        <w:t>ו</w:t>
      </w:r>
      <w:r>
        <w:rPr>
          <w:rFonts w:hint="cs"/>
          <w:rtl/>
          <w:lang w:eastAsia="he-IL"/>
        </w:rPr>
        <w:t xml:space="preserve">בכנסת ובממשלה הזאת בוודאות יש פחות נשים; אין נשים כמנכ"ליות במשרדי הממשלה. ואם </w:t>
      </w:r>
      <w:bookmarkStart w:id="14258" w:name="_ETM_Q31_588878"/>
      <w:bookmarkEnd w:id="14258"/>
      <w:r>
        <w:rPr>
          <w:rFonts w:hint="cs"/>
          <w:rtl/>
          <w:lang w:eastAsia="he-IL"/>
        </w:rPr>
        <w:t xml:space="preserve">את </w:t>
      </w:r>
      <w:r>
        <w:rPr>
          <w:rtl/>
          <w:lang w:eastAsia="he-IL"/>
        </w:rPr>
        <w:t>–</w:t>
      </w:r>
      <w:r>
        <w:rPr>
          <w:rFonts w:hint="cs"/>
          <w:rtl/>
          <w:lang w:eastAsia="he-IL"/>
        </w:rPr>
        <w:t xml:space="preserve"> אני אגיד לך את הדבר הכי בסיסי: אני מסתכלת על </w:t>
      </w:r>
      <w:bookmarkStart w:id="14259" w:name="_ETM_Q31_590331"/>
      <w:bookmarkEnd w:id="14259"/>
      <w:r>
        <w:rPr>
          <w:rFonts w:hint="cs"/>
          <w:rtl/>
          <w:lang w:eastAsia="he-IL"/>
        </w:rPr>
        <w:t>זה כסבתא לשלוש נכדות</w:t>
      </w:r>
      <w:r w:rsidR="00314A42">
        <w:rPr>
          <w:rFonts w:hint="cs"/>
          <w:rtl/>
          <w:lang w:eastAsia="he-IL"/>
        </w:rPr>
        <w:t>.</w:t>
      </w:r>
      <w:r>
        <w:rPr>
          <w:rFonts w:hint="cs"/>
          <w:rtl/>
          <w:lang w:eastAsia="he-IL"/>
        </w:rPr>
        <w:t xml:space="preserve"> אם אנחנו רוצים שהן יסתכלו למעלה וישאפו להגיע רחוק, הן צריכות לראות מודלים </w:t>
      </w:r>
      <w:bookmarkStart w:id="14260" w:name="_ETM_Q31_596677"/>
      <w:bookmarkEnd w:id="14260"/>
      <w:r>
        <w:rPr>
          <w:rFonts w:hint="cs"/>
          <w:rtl/>
          <w:lang w:eastAsia="he-IL"/>
        </w:rPr>
        <w:t xml:space="preserve">של השראה, של נשים שעושות את התפקידים. הדבר הבסיסי ביותר הוא לייצר פתיחה של ערוצי </w:t>
      </w:r>
      <w:bookmarkStart w:id="14261" w:name="_ETM_Q31_604205"/>
      <w:bookmarkEnd w:id="14261"/>
      <w:r>
        <w:rPr>
          <w:rFonts w:hint="cs"/>
          <w:rtl/>
          <w:lang w:eastAsia="he-IL"/>
        </w:rPr>
        <w:t xml:space="preserve">הקידום האלה עד הרמה הבכירה ביותר, בוודאי כשרות ובוודאי בכנסת. אז אני חושבת שאם נשים יעד לקחת את הדוח הזה ולהשפיע באופן משמעותי על השינוי </w:t>
      </w:r>
      <w:bookmarkStart w:id="14262" w:name="_ETM_Q31_617789"/>
      <w:bookmarkEnd w:id="14262"/>
      <w:r>
        <w:rPr>
          <w:rFonts w:hint="cs"/>
          <w:rtl/>
          <w:lang w:eastAsia="he-IL"/>
        </w:rPr>
        <w:t xml:space="preserve">ועל עלייה שלנו במדרג </w:t>
      </w:r>
      <w:r w:rsidR="000C226C">
        <w:rPr>
          <w:rFonts w:hint="eastAsia"/>
          <w:rtl/>
          <w:lang w:eastAsia="he-IL"/>
        </w:rPr>
        <w:t xml:space="preserve">– </w:t>
      </w:r>
      <w:r>
        <w:rPr>
          <w:rFonts w:hint="cs"/>
          <w:rtl/>
          <w:lang w:eastAsia="he-IL"/>
        </w:rPr>
        <w:t>לא יכול להיות שאנחנו במקום האחרון.</w:t>
      </w:r>
    </w:p>
    <w:p w:rsidR="00A51CE1" w:rsidRDefault="00A51CE1" w:rsidP="00F45A62">
      <w:pPr>
        <w:rPr>
          <w:rtl/>
          <w:lang w:eastAsia="he-IL"/>
        </w:rPr>
      </w:pPr>
    </w:p>
    <w:p w:rsidR="00A51CE1" w:rsidRDefault="00A51CE1" w:rsidP="00F45A62">
      <w:pPr>
        <w:rPr>
          <w:rtl/>
          <w:lang w:eastAsia="he-IL"/>
        </w:rPr>
      </w:pPr>
      <w:r>
        <w:rPr>
          <w:rFonts w:hint="cs"/>
          <w:rtl/>
          <w:lang w:eastAsia="he-IL"/>
        </w:rPr>
        <w:t xml:space="preserve">אני רוצה לדבר גם על העובדה שאתמול, ביום ראשון, עלתה בישיבת הממשלה החובה או הערך של להגדיר גם את הציונות וגם את היהדות כערכים מובילים או כאיזו תפיסה מובילה, וגם בעניין הזה אני מרגישה בושה גדולה. כי מה </w:t>
      </w:r>
      <w:bookmarkStart w:id="14263" w:name="_ETM_Q31_645796"/>
      <w:bookmarkEnd w:id="14263"/>
      <w:r>
        <w:rPr>
          <w:rFonts w:hint="cs"/>
          <w:rtl/>
          <w:lang w:eastAsia="he-IL"/>
        </w:rPr>
        <w:t xml:space="preserve">זה העניין הזה של להגדיר את הציונות ואת היהדות על </w:t>
      </w:r>
      <w:bookmarkStart w:id="14264" w:name="_ETM_Q31_646257"/>
      <w:bookmarkEnd w:id="14264"/>
      <w:r>
        <w:rPr>
          <w:rFonts w:hint="cs"/>
          <w:rtl/>
          <w:lang w:eastAsia="he-IL"/>
        </w:rPr>
        <w:t xml:space="preserve">פני דברים אחרים? כאילו במדינה הזאת לא חיים אחרים, כאילו המדינה הזאת לא הוקמה על רקע מגילת העצמאות שיהודית ודמוקרטית זה היה חלק, שבאו יחדיו להקמת המדינה. ואם זה לא הספיק, עלה פה קודם ראש הממשלה ודיבר בלי בושה על זה שהוא גאה בזה שהוא ראש ממשלה </w:t>
      </w:r>
      <w:bookmarkStart w:id="14265" w:name="_ETM_Q31_667330"/>
      <w:bookmarkEnd w:id="14265"/>
      <w:r>
        <w:rPr>
          <w:rFonts w:hint="cs"/>
          <w:rtl/>
          <w:lang w:eastAsia="he-IL"/>
        </w:rPr>
        <w:t xml:space="preserve">של מדינה יהודית. ואני רוצה להגיד לך, כבודו, שבלי מדינה </w:t>
      </w:r>
      <w:bookmarkStart w:id="14266" w:name="_ETM_Q31_673361"/>
      <w:bookmarkEnd w:id="14266"/>
      <w:r>
        <w:rPr>
          <w:rFonts w:hint="cs"/>
          <w:rtl/>
          <w:lang w:eastAsia="he-IL"/>
        </w:rPr>
        <w:t xml:space="preserve">דמוקרטית ישראל לא תהיה לא יהודית ולא דמוקרטית. תודה. </w:t>
      </w:r>
    </w:p>
    <w:p w:rsidR="00A51CE1" w:rsidRDefault="00A51CE1" w:rsidP="00F45A62">
      <w:pPr>
        <w:rPr>
          <w:rtl/>
          <w:lang w:eastAsia="he-IL"/>
        </w:rPr>
      </w:pPr>
    </w:p>
    <w:p w:rsidR="00A51CE1" w:rsidRDefault="00A51CE1" w:rsidP="00F45A62">
      <w:pPr>
        <w:pStyle w:val="af6"/>
        <w:keepNext/>
        <w:rPr>
          <w:rtl/>
        </w:rPr>
      </w:pPr>
      <w:r w:rsidRPr="008967FB">
        <w:rPr>
          <w:rStyle w:val="TagStyle"/>
          <w:rtl/>
        </w:rPr>
        <w:t xml:space="preserve"> &lt;&lt; יור &gt;&gt; </w:t>
      </w:r>
      <w:r>
        <w:rPr>
          <w:rtl/>
        </w:rPr>
        <w:t>היו"ר ישראל אייכלר:</w:t>
      </w:r>
      <w:r w:rsidRPr="008967FB">
        <w:rPr>
          <w:rStyle w:val="TagStyle"/>
          <w:rtl/>
        </w:rPr>
        <w:t xml:space="preserve"> &lt;&lt; יור &gt;&gt;</w:t>
      </w:r>
      <w:r>
        <w:rPr>
          <w:rtl/>
        </w:rPr>
        <w:t xml:space="preserve"> </w:t>
      </w:r>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תודה רבה. חברת הכנסת מירב כהן. </w:t>
      </w:r>
    </w:p>
    <w:p w:rsidR="00A51CE1" w:rsidRDefault="00A51CE1" w:rsidP="00F45A62">
      <w:pPr>
        <w:rPr>
          <w:rtl/>
          <w:lang w:eastAsia="he-IL"/>
        </w:rPr>
      </w:pPr>
    </w:p>
    <w:p w:rsidR="00A51CE1" w:rsidRDefault="00A51CE1" w:rsidP="00F45A62">
      <w:pPr>
        <w:pStyle w:val="a4"/>
        <w:keepNext/>
        <w:rPr>
          <w:rtl/>
        </w:rPr>
      </w:pPr>
      <w:bookmarkStart w:id="14267" w:name="ET_speaker_5783_11"/>
      <w:r w:rsidRPr="008967FB">
        <w:rPr>
          <w:rStyle w:val="TagStyle"/>
          <w:rtl/>
        </w:rPr>
        <w:t xml:space="preserve"> &lt;&lt; דובר &gt;&gt; </w:t>
      </w:r>
      <w:bookmarkStart w:id="14268" w:name="_Toc136349857"/>
      <w:bookmarkStart w:id="14269" w:name="_Toc136774964"/>
      <w:bookmarkStart w:id="14270" w:name="_Toc136775186"/>
      <w:r>
        <w:rPr>
          <w:rtl/>
        </w:rPr>
        <w:t>מירב כהן (יש עתיד):</w:t>
      </w:r>
      <w:bookmarkEnd w:id="14268"/>
      <w:bookmarkEnd w:id="14269"/>
      <w:bookmarkEnd w:id="14270"/>
      <w:r w:rsidRPr="008967FB">
        <w:rPr>
          <w:rStyle w:val="TagStyle"/>
          <w:rtl/>
        </w:rPr>
        <w:t xml:space="preserve"> &lt;&lt; דובר &gt;&gt;</w:t>
      </w:r>
      <w:r>
        <w:rPr>
          <w:rtl/>
        </w:rPr>
        <w:t xml:space="preserve"> </w:t>
      </w:r>
      <w:bookmarkEnd w:id="14267"/>
    </w:p>
    <w:p w:rsidR="00A51CE1" w:rsidRDefault="00A51CE1" w:rsidP="00051671">
      <w:pPr>
        <w:rPr>
          <w:rtl/>
          <w:lang w:eastAsia="he-IL"/>
        </w:rPr>
      </w:pPr>
    </w:p>
    <w:p w:rsidR="00A51CE1" w:rsidRDefault="00A51CE1" w:rsidP="000C226C">
      <w:pPr>
        <w:rPr>
          <w:rtl/>
          <w:lang w:eastAsia="he-IL"/>
        </w:rPr>
      </w:pPr>
      <w:r>
        <w:rPr>
          <w:rFonts w:hint="cs"/>
          <w:rtl/>
          <w:lang w:eastAsia="he-IL"/>
        </w:rPr>
        <w:t xml:space="preserve">כבוד היושב-ראש, כנסת נכבדה, ביום חמישי אנחנו נתחיל עם מצעדי הגאווה ברחבי מדינת ישראל, </w:t>
      </w:r>
      <w:bookmarkStart w:id="14271" w:name="_ETM_Q31_708817"/>
      <w:bookmarkEnd w:id="14271"/>
      <w:r>
        <w:rPr>
          <w:rFonts w:hint="cs"/>
          <w:rtl/>
          <w:lang w:eastAsia="he-IL"/>
        </w:rPr>
        <w:t xml:space="preserve">והמצעד בירושלים יהיה המצעד הראשון, ואני מודה שיש בליבי דאגה גדולה שהדברים ייגמרו במקרי אלימות. אנחנו כבר רואים שהאגודה לזכויות </w:t>
      </w:r>
      <w:proofErr w:type="spellStart"/>
      <w:r>
        <w:rPr>
          <w:rFonts w:hint="cs"/>
          <w:rtl/>
          <w:lang w:eastAsia="he-IL"/>
        </w:rPr>
        <w:t>הלהט"ב</w:t>
      </w:r>
      <w:proofErr w:type="spellEnd"/>
      <w:r>
        <w:rPr>
          <w:rFonts w:hint="cs"/>
          <w:rtl/>
          <w:lang w:eastAsia="he-IL"/>
        </w:rPr>
        <w:t xml:space="preserve"> </w:t>
      </w:r>
      <w:bookmarkStart w:id="14272" w:name="_ETM_Q31_725826"/>
      <w:bookmarkEnd w:id="14272"/>
      <w:r>
        <w:rPr>
          <w:rFonts w:hint="cs"/>
          <w:rtl/>
          <w:lang w:eastAsia="he-IL"/>
        </w:rPr>
        <w:t xml:space="preserve">מעידה שיש עלייה של 400% במספר התלונות על מקרי אלימות כלפי חברי הקהילה. </w:t>
      </w:r>
      <w:bookmarkStart w:id="14273" w:name="TOR_Q32"/>
      <w:bookmarkEnd w:id="14273"/>
      <w:r>
        <w:rPr>
          <w:rFonts w:hint="cs"/>
          <w:rtl/>
          <w:lang w:eastAsia="he-IL"/>
        </w:rPr>
        <w:t xml:space="preserve">זה דבר שצריך להטריד את כולם, ואני חושבת שזה נובע במידה רבה מהמסר שהממשלה הזו וחבריה מעבירים הלאה, הנזק האדיר שיש בחוק האפליה, שנכתב בהסכמים הקואליציוניים של הממשלה הזאת, שעל </w:t>
      </w:r>
      <w:bookmarkStart w:id="14274" w:name="_ETM_Q32_148434"/>
      <w:bookmarkEnd w:id="14274"/>
      <w:r>
        <w:rPr>
          <w:rFonts w:hint="cs"/>
          <w:rtl/>
          <w:lang w:eastAsia="he-IL"/>
        </w:rPr>
        <w:t xml:space="preserve">אף שהוא טרם נחקק, אנחנו כבר רואים את התוצאות שלו. זה מעביר מסר: אפשר </w:t>
      </w:r>
      <w:bookmarkStart w:id="14275" w:name="_ETM_Q32_155300"/>
      <w:bookmarkEnd w:id="14275"/>
      <w:r>
        <w:rPr>
          <w:rFonts w:hint="cs"/>
          <w:rtl/>
          <w:lang w:eastAsia="he-IL"/>
        </w:rPr>
        <w:t xml:space="preserve">לפגוע בזכויות של הקהילה, הם לא שווים. לצערי, זה ממש מתבטא במקרי האלימות. </w:t>
      </w:r>
    </w:p>
    <w:p w:rsidR="00A51CE1" w:rsidRDefault="00A51CE1" w:rsidP="00F45A62">
      <w:pPr>
        <w:rPr>
          <w:rtl/>
          <w:lang w:eastAsia="he-IL"/>
        </w:rPr>
      </w:pPr>
    </w:p>
    <w:p w:rsidR="00A51CE1" w:rsidRDefault="00A51CE1" w:rsidP="000C226C">
      <w:pPr>
        <w:rPr>
          <w:rtl/>
          <w:lang w:eastAsia="he-IL"/>
        </w:rPr>
      </w:pPr>
      <w:r>
        <w:rPr>
          <w:rFonts w:hint="cs"/>
          <w:rtl/>
          <w:lang w:eastAsia="he-IL"/>
        </w:rPr>
        <w:t xml:space="preserve">נוסף לכל זה, השר לביטחון פנים, שאמון </w:t>
      </w:r>
      <w:bookmarkStart w:id="14276" w:name="_ETM_Q32_166677"/>
      <w:bookmarkEnd w:id="14276"/>
      <w:r>
        <w:rPr>
          <w:rFonts w:hint="cs"/>
          <w:rtl/>
          <w:lang w:eastAsia="he-IL"/>
        </w:rPr>
        <w:t xml:space="preserve">על הביטחון של המוחים, של הצועדים, באמת יש לו היסטוריה מאוד מאוד מפוקפקת, שמכניסה לי הרבה מאוד דאגה ללב. בן אדם שארגן בעברו את מצעד הבהמות בירושלים – אני לעולם לא </w:t>
      </w:r>
      <w:bookmarkStart w:id="14277" w:name="_ETM_Q32_185545"/>
      <w:bookmarkEnd w:id="14277"/>
      <w:r>
        <w:rPr>
          <w:rFonts w:hint="cs"/>
          <w:rtl/>
          <w:lang w:eastAsia="he-IL"/>
        </w:rPr>
        <w:t xml:space="preserve">אשכח איך שנה אחרי שנה, כשצעדנו בירושלים, לפני לא מעט שנים, הם היו עומדים שם עם שלטים נוראיים ומשווים את הצועדים לבהמות. השר לביטחון פנים </w:t>
      </w:r>
      <w:bookmarkStart w:id="14278" w:name="_ETM_Q32_200317"/>
      <w:bookmarkEnd w:id="14278"/>
      <w:r>
        <w:rPr>
          <w:rFonts w:hint="cs"/>
          <w:rtl/>
          <w:lang w:eastAsia="he-IL"/>
        </w:rPr>
        <w:t>הגיש בעברו שוב ושוב עתירות במטרה לבטל את המצעד בירושלים, וגם ייצג אנשים בבתי משפט</w:t>
      </w:r>
      <w:r w:rsidR="000C226C">
        <w:rPr>
          <w:rFonts w:hint="cs"/>
          <w:rtl/>
          <w:lang w:eastAsia="he-IL"/>
        </w:rPr>
        <w:t>;</w:t>
      </w:r>
      <w:r>
        <w:rPr>
          <w:rFonts w:hint="cs"/>
          <w:rtl/>
          <w:lang w:eastAsia="he-IL"/>
        </w:rPr>
        <w:t xml:space="preserve"> </w:t>
      </w:r>
      <w:bookmarkStart w:id="14279" w:name="_ETM_Q32_208841"/>
      <w:bookmarkEnd w:id="14279"/>
      <w:r>
        <w:rPr>
          <w:rFonts w:hint="cs"/>
          <w:rtl/>
          <w:lang w:eastAsia="he-IL"/>
        </w:rPr>
        <w:t xml:space="preserve">אפילו בן אדם שהצדיק את הרצח של שירה בנקי, זיכרונה לברכה. עליו אנחנו צריכים לסמוך שהוא יגן על הצועדים והצועדות במצעד. </w:t>
      </w:r>
    </w:p>
    <w:p w:rsidR="00A51CE1" w:rsidRDefault="00A51CE1" w:rsidP="00F45A62">
      <w:pPr>
        <w:rPr>
          <w:rtl/>
          <w:lang w:eastAsia="he-IL"/>
        </w:rPr>
      </w:pPr>
      <w:bookmarkStart w:id="14280" w:name="_ETM_Q32_221070"/>
      <w:bookmarkStart w:id="14281" w:name="_ETM_Q32_221201"/>
      <w:bookmarkEnd w:id="14280"/>
      <w:bookmarkEnd w:id="14281"/>
    </w:p>
    <w:p w:rsidR="00A51CE1" w:rsidRDefault="00A51CE1" w:rsidP="00746635">
      <w:pPr>
        <w:rPr>
          <w:rtl/>
          <w:lang w:eastAsia="he-IL"/>
        </w:rPr>
      </w:pPr>
      <w:bookmarkStart w:id="14282" w:name="_ETM_Q32_221245"/>
      <w:bookmarkStart w:id="14283" w:name="_ETM_Q32_221309"/>
      <w:bookmarkEnd w:id="14282"/>
      <w:bookmarkEnd w:id="14283"/>
      <w:r>
        <w:rPr>
          <w:rFonts w:hint="cs"/>
          <w:rtl/>
          <w:lang w:eastAsia="he-IL"/>
        </w:rPr>
        <w:t xml:space="preserve">רק עכשיו שמעתי במהדורת החדשות ידיעה שהמקורב של השר לביטחון </w:t>
      </w:r>
      <w:bookmarkStart w:id="14284" w:name="_ETM_Q32_225482"/>
      <w:bookmarkEnd w:id="14284"/>
      <w:r>
        <w:rPr>
          <w:rFonts w:hint="cs"/>
          <w:rtl/>
          <w:lang w:eastAsia="he-IL"/>
        </w:rPr>
        <w:t xml:space="preserve">פנים, בנצי </w:t>
      </w:r>
      <w:proofErr w:type="spellStart"/>
      <w:r>
        <w:rPr>
          <w:rFonts w:hint="cs"/>
          <w:rtl/>
          <w:lang w:eastAsia="he-IL"/>
        </w:rPr>
        <w:t>גופשטיין</w:t>
      </w:r>
      <w:proofErr w:type="spellEnd"/>
      <w:r>
        <w:rPr>
          <w:rFonts w:hint="cs"/>
          <w:rtl/>
          <w:lang w:eastAsia="he-IL"/>
        </w:rPr>
        <w:t xml:space="preserve"> – שאגב, מתהלך פה במסדרונות הכנסת חופשי, כאורח של המפלגה של איתמר בן גביר – הוציאו התכתבויות מקבוצת </w:t>
      </w:r>
      <w:proofErr w:type="spellStart"/>
      <w:r>
        <w:rPr>
          <w:rFonts w:hint="cs"/>
          <w:rtl/>
          <w:lang w:eastAsia="he-IL"/>
        </w:rPr>
        <w:t>ווטסאפ</w:t>
      </w:r>
      <w:proofErr w:type="spellEnd"/>
      <w:r>
        <w:rPr>
          <w:rFonts w:hint="cs"/>
          <w:rtl/>
          <w:lang w:eastAsia="he-IL"/>
        </w:rPr>
        <w:t xml:space="preserve"> שלו </w:t>
      </w:r>
      <w:bookmarkStart w:id="14285" w:name="_ETM_Q32_242319"/>
      <w:bookmarkEnd w:id="14285"/>
      <w:r>
        <w:rPr>
          <w:rFonts w:hint="cs"/>
          <w:rtl/>
          <w:lang w:eastAsia="he-IL"/>
        </w:rPr>
        <w:t xml:space="preserve">תחת הכותרת: הם מתכוננים ליום חמישי הקטלני. כך הם קוראים ליום חמישי הקרוב, כשיהיה מצעד </w:t>
      </w:r>
      <w:bookmarkStart w:id="14286" w:name="_ETM_Q32_249395"/>
      <w:bookmarkEnd w:id="14286"/>
      <w:r>
        <w:rPr>
          <w:rFonts w:hint="cs"/>
          <w:rtl/>
          <w:lang w:eastAsia="he-IL"/>
        </w:rPr>
        <w:t xml:space="preserve">בירושלים. יש שם אמירות אלימות, ובאמת אני חרדה שזה ייגמר ברצח. חרדה. </w:t>
      </w:r>
    </w:p>
    <w:p w:rsidR="00A51CE1" w:rsidRDefault="00A51CE1" w:rsidP="00F45A62">
      <w:pPr>
        <w:rPr>
          <w:rtl/>
          <w:lang w:eastAsia="he-IL"/>
        </w:rPr>
      </w:pPr>
    </w:p>
    <w:p w:rsidR="00A51CE1" w:rsidRDefault="00A51CE1" w:rsidP="00F45A62">
      <w:pPr>
        <w:rPr>
          <w:rtl/>
          <w:lang w:eastAsia="he-IL"/>
        </w:rPr>
      </w:pPr>
      <w:r>
        <w:rPr>
          <w:rFonts w:hint="cs"/>
          <w:rtl/>
          <w:lang w:eastAsia="he-IL"/>
        </w:rPr>
        <w:t xml:space="preserve">אבל אנחנו לא ניתן לזה לשבור אותנו. והשנה יותר מתמיד חשוב שכולם יגיעו למצעד, כי זה באמת להילחם </w:t>
      </w:r>
      <w:bookmarkStart w:id="14287" w:name="_ETM_Q32_267095"/>
      <w:bookmarkEnd w:id="14287"/>
      <w:r>
        <w:rPr>
          <w:rFonts w:hint="cs"/>
          <w:rtl/>
          <w:lang w:eastAsia="he-IL"/>
        </w:rPr>
        <w:t xml:space="preserve">על זכויות בסיסיות ביותר, שצריכות להיות קיימות לכל אדם במדינת </w:t>
      </w:r>
      <w:bookmarkStart w:id="14288" w:name="_ETM_Q32_270065"/>
      <w:bookmarkEnd w:id="14288"/>
      <w:r>
        <w:rPr>
          <w:rFonts w:hint="cs"/>
          <w:rtl/>
          <w:lang w:eastAsia="he-IL"/>
        </w:rPr>
        <w:t xml:space="preserve">ישראל. אנחנו נצעד ביתר שאת, ומשטרת ישראל תגן עלינו, כי </w:t>
      </w:r>
      <w:r w:rsidR="00746635">
        <w:rPr>
          <w:rFonts w:hint="cs"/>
          <w:rtl/>
          <w:lang w:eastAsia="he-IL"/>
        </w:rPr>
        <w:t xml:space="preserve">זו </w:t>
      </w:r>
      <w:r>
        <w:rPr>
          <w:rFonts w:hint="cs"/>
          <w:rtl/>
          <w:lang w:eastAsia="he-IL"/>
        </w:rPr>
        <w:t xml:space="preserve">הזכות שלנו להיות חופשיים בארצנו. תודה רבה. </w:t>
      </w:r>
    </w:p>
    <w:p w:rsidR="00A51CE1" w:rsidRDefault="00A51CE1" w:rsidP="00F45A62">
      <w:pPr>
        <w:rPr>
          <w:rtl/>
          <w:lang w:eastAsia="he-IL"/>
        </w:rPr>
      </w:pPr>
    </w:p>
    <w:p w:rsidR="00A51CE1" w:rsidRDefault="00A51CE1" w:rsidP="00F45A62">
      <w:pPr>
        <w:pStyle w:val="af6"/>
        <w:keepNext/>
        <w:rPr>
          <w:rtl/>
        </w:rPr>
      </w:pPr>
      <w:bookmarkStart w:id="14289" w:name="ET_yor_6129_3"/>
      <w:r w:rsidRPr="008E6AB1">
        <w:rPr>
          <w:rStyle w:val="TagStyle"/>
          <w:rtl/>
        </w:rPr>
        <w:t xml:space="preserve"> &lt;&lt; יור &gt;&gt;</w:t>
      </w:r>
      <w:r w:rsidRPr="00005C07">
        <w:rPr>
          <w:rStyle w:val="TagStyle"/>
          <w:rtl/>
        </w:rPr>
        <w:t xml:space="preserve"> </w:t>
      </w:r>
      <w:r>
        <w:rPr>
          <w:rtl/>
        </w:rPr>
        <w:t>היו"ר ישראל אייכלר:</w:t>
      </w:r>
      <w:r w:rsidRPr="00005C07">
        <w:rPr>
          <w:rStyle w:val="TagStyle"/>
          <w:rtl/>
        </w:rPr>
        <w:t xml:space="preserve"> </w:t>
      </w:r>
      <w:r w:rsidRPr="008E6AB1">
        <w:rPr>
          <w:rStyle w:val="TagStyle"/>
          <w:rtl/>
        </w:rPr>
        <w:t>&lt;&lt; יור &gt;&gt;</w:t>
      </w:r>
      <w:r>
        <w:rPr>
          <w:rtl/>
        </w:rPr>
        <w:t xml:space="preserve"> </w:t>
      </w:r>
      <w:bookmarkEnd w:id="14289"/>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תודה רבה. חבר הכנסת סימון דוידסון. </w:t>
      </w:r>
    </w:p>
    <w:p w:rsidR="00A51CE1" w:rsidRDefault="00A51CE1" w:rsidP="00F45A62">
      <w:pPr>
        <w:rPr>
          <w:rtl/>
          <w:lang w:eastAsia="he-IL"/>
        </w:rPr>
      </w:pPr>
    </w:p>
    <w:p w:rsidR="00A51CE1" w:rsidRDefault="00A51CE1" w:rsidP="00F45A62">
      <w:pPr>
        <w:pStyle w:val="a4"/>
        <w:keepNext/>
        <w:rPr>
          <w:rtl/>
        </w:rPr>
      </w:pPr>
      <w:bookmarkStart w:id="14290" w:name="ET_speaker_6255_4"/>
      <w:r w:rsidRPr="008E6AB1">
        <w:rPr>
          <w:rStyle w:val="TagStyle"/>
          <w:rtl/>
        </w:rPr>
        <w:t xml:space="preserve"> &lt;&lt; דובר &gt;&gt;</w:t>
      </w:r>
      <w:r w:rsidRPr="00005C07">
        <w:rPr>
          <w:rStyle w:val="TagStyle"/>
          <w:rtl/>
        </w:rPr>
        <w:t xml:space="preserve"> </w:t>
      </w:r>
      <w:bookmarkStart w:id="14291" w:name="_Toc136349858"/>
      <w:bookmarkStart w:id="14292" w:name="_Toc136774965"/>
      <w:bookmarkStart w:id="14293" w:name="_Toc136775187"/>
      <w:r>
        <w:rPr>
          <w:rtl/>
        </w:rPr>
        <w:t>סימון דוידסון (יש עתיד):</w:t>
      </w:r>
      <w:bookmarkEnd w:id="14291"/>
      <w:bookmarkEnd w:id="14292"/>
      <w:bookmarkEnd w:id="14293"/>
      <w:r w:rsidRPr="00005C07">
        <w:rPr>
          <w:rStyle w:val="TagStyle"/>
          <w:rtl/>
        </w:rPr>
        <w:t xml:space="preserve"> </w:t>
      </w:r>
      <w:r w:rsidRPr="008E6AB1">
        <w:rPr>
          <w:rStyle w:val="TagStyle"/>
          <w:rtl/>
        </w:rPr>
        <w:t>&lt;&lt; דובר &gt;&gt;</w:t>
      </w:r>
      <w:r>
        <w:rPr>
          <w:rtl/>
        </w:rPr>
        <w:t xml:space="preserve"> </w:t>
      </w:r>
      <w:bookmarkEnd w:id="14290"/>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תודה, אדוני היושב-ראש. חבריי חברי הכנסת, זה אולי מצחיק, אבל הכנתי נאום, ואני מצטער בפני </w:t>
      </w:r>
      <w:bookmarkStart w:id="14294" w:name="_ETM_Q32_309180"/>
      <w:bookmarkEnd w:id="14294"/>
      <w:r>
        <w:rPr>
          <w:rFonts w:hint="cs"/>
          <w:rtl/>
          <w:lang w:eastAsia="he-IL"/>
        </w:rPr>
        <w:t xml:space="preserve">היועץ שלי אוריה שאני עושה את זה שוב, אבל ראיתי את </w:t>
      </w:r>
      <w:bookmarkStart w:id="14295" w:name="_ETM_Q32_315096"/>
      <w:bookmarkEnd w:id="14295"/>
      <w:r>
        <w:rPr>
          <w:rFonts w:hint="cs"/>
          <w:rtl/>
          <w:lang w:eastAsia="he-IL"/>
        </w:rPr>
        <w:t xml:space="preserve">מאי גולן. חשוב לי להבהיר </w:t>
      </w:r>
      <w:r>
        <w:rPr>
          <w:rtl/>
          <w:lang w:eastAsia="he-IL"/>
        </w:rPr>
        <w:t>–</w:t>
      </w:r>
      <w:r>
        <w:rPr>
          <w:rFonts w:hint="cs"/>
          <w:rtl/>
          <w:lang w:eastAsia="he-IL"/>
        </w:rPr>
        <w:t xml:space="preserve"> יש לי שלוש דקות להגיד לך דברים מהלב שמציקים לי, כבן אדם שעוסק המון </w:t>
      </w:r>
      <w:bookmarkStart w:id="14296" w:name="_ETM_Q32_321882"/>
      <w:bookmarkEnd w:id="14296"/>
      <w:r>
        <w:rPr>
          <w:rFonts w:hint="cs"/>
          <w:rtl/>
          <w:lang w:eastAsia="he-IL"/>
        </w:rPr>
        <w:t xml:space="preserve">בפעילות של הספורט במדינת ישראל. </w:t>
      </w:r>
    </w:p>
    <w:p w:rsidR="00A51CE1" w:rsidRDefault="00A51CE1" w:rsidP="00F45A62">
      <w:pPr>
        <w:rPr>
          <w:rtl/>
          <w:lang w:eastAsia="he-IL"/>
        </w:rPr>
      </w:pPr>
      <w:bookmarkStart w:id="14297" w:name="_ETM_Q32_323343"/>
      <w:bookmarkStart w:id="14298" w:name="_ETM_Q32_323447"/>
      <w:bookmarkEnd w:id="14297"/>
      <w:bookmarkEnd w:id="14298"/>
    </w:p>
    <w:p w:rsidR="00A51CE1" w:rsidRDefault="00A51CE1" w:rsidP="00746635">
      <w:pPr>
        <w:rPr>
          <w:rtl/>
          <w:lang w:eastAsia="he-IL"/>
        </w:rPr>
      </w:pPr>
      <w:bookmarkStart w:id="14299" w:name="_ETM_Q32_323470"/>
      <w:bookmarkStart w:id="14300" w:name="_ETM_Q32_323587"/>
      <w:bookmarkEnd w:id="14299"/>
      <w:bookmarkEnd w:id="14300"/>
      <w:r>
        <w:rPr>
          <w:rFonts w:hint="cs"/>
          <w:rtl/>
          <w:lang w:eastAsia="he-IL"/>
        </w:rPr>
        <w:t xml:space="preserve">קידום נשים </w:t>
      </w:r>
      <w:r>
        <w:rPr>
          <w:rtl/>
          <w:lang w:eastAsia="he-IL"/>
        </w:rPr>
        <w:t>–</w:t>
      </w:r>
      <w:r>
        <w:rPr>
          <w:rFonts w:hint="cs"/>
          <w:rtl/>
          <w:lang w:eastAsia="he-IL"/>
        </w:rPr>
        <w:t xml:space="preserve"> אחד הכלים החשובים ביותר הוא דרך הספורט. יש המון </w:t>
      </w:r>
      <w:proofErr w:type="spellStart"/>
      <w:r>
        <w:rPr>
          <w:rFonts w:hint="cs"/>
          <w:rtl/>
          <w:lang w:eastAsia="he-IL"/>
        </w:rPr>
        <w:t>המון</w:t>
      </w:r>
      <w:proofErr w:type="spellEnd"/>
      <w:r>
        <w:rPr>
          <w:rFonts w:hint="cs"/>
          <w:rtl/>
          <w:lang w:eastAsia="he-IL"/>
        </w:rPr>
        <w:t xml:space="preserve"> מחקרים והמון נתונים לגבי מה עושה ספורט לילדה, לנערה, איך זה מחזק ומעצים אותה. יצא מחקר בארצות הברית לפני שנתיים עם נתונים מדהימים, </w:t>
      </w:r>
      <w:bookmarkStart w:id="14301" w:name="_ETM_Q32_343854"/>
      <w:bookmarkEnd w:id="14301"/>
      <w:r>
        <w:rPr>
          <w:rFonts w:hint="cs"/>
          <w:rtl/>
          <w:lang w:eastAsia="he-IL"/>
        </w:rPr>
        <w:t>שמתוך 100 החברות הכי גדולות בארצות הברית, 96 נשים, המנכ"ליות של החברות הגיעו מעולמות הספורט. אני לא אומר שכולן צריכות להיות אלופות, אבל לכולן צריכים</w:t>
      </w:r>
      <w:bookmarkStart w:id="14302" w:name="_ETM_Q32_357242"/>
      <w:bookmarkEnd w:id="14302"/>
      <w:r>
        <w:rPr>
          <w:rFonts w:hint="cs"/>
          <w:rtl/>
          <w:lang w:eastAsia="he-IL"/>
        </w:rPr>
        <w:t xml:space="preserve"> לתת הזדמנות. </w:t>
      </w:r>
    </w:p>
    <w:p w:rsidR="00A51CE1" w:rsidRDefault="00A51CE1" w:rsidP="00F45A62">
      <w:pPr>
        <w:rPr>
          <w:rtl/>
          <w:lang w:eastAsia="he-IL"/>
        </w:rPr>
      </w:pPr>
      <w:bookmarkStart w:id="14303" w:name="_ETM_Q32_359601"/>
      <w:bookmarkEnd w:id="14303"/>
    </w:p>
    <w:p w:rsidR="00A51CE1" w:rsidRDefault="00A51CE1" w:rsidP="00F45A62">
      <w:pPr>
        <w:rPr>
          <w:rtl/>
          <w:lang w:eastAsia="he-IL"/>
        </w:rPr>
      </w:pPr>
      <w:bookmarkStart w:id="14304" w:name="_ETM_Q32_359748"/>
      <w:bookmarkStart w:id="14305" w:name="_ETM_Q32_359799"/>
      <w:bookmarkStart w:id="14306" w:name="_ETM_Q32_359872"/>
      <w:bookmarkEnd w:id="14304"/>
      <w:bookmarkEnd w:id="14305"/>
      <w:bookmarkEnd w:id="14306"/>
      <w:r>
        <w:rPr>
          <w:rFonts w:hint="cs"/>
          <w:rtl/>
          <w:lang w:eastAsia="he-IL"/>
        </w:rPr>
        <w:t xml:space="preserve">מדינת ישראל, בעולמות של הספורט, בנושא של נשים, היא באמת עולם שלישי. נשים בכדורגל, למשל </w:t>
      </w:r>
      <w:r>
        <w:rPr>
          <w:rtl/>
          <w:lang w:eastAsia="he-IL"/>
        </w:rPr>
        <w:t>–</w:t>
      </w:r>
      <w:r>
        <w:rPr>
          <w:rFonts w:hint="cs"/>
          <w:rtl/>
          <w:lang w:eastAsia="he-IL"/>
        </w:rPr>
        <w:t xml:space="preserve"> הנתונים מראים</w:t>
      </w:r>
      <w:bookmarkStart w:id="14307" w:name="_ETM_Q32_370582"/>
      <w:bookmarkEnd w:id="14307"/>
      <w:r>
        <w:rPr>
          <w:rFonts w:hint="cs"/>
          <w:rtl/>
          <w:lang w:eastAsia="he-IL"/>
        </w:rPr>
        <w:t xml:space="preserve"> שבמדינת ישראל, בכל המדינה </w:t>
      </w:r>
      <w:r>
        <w:rPr>
          <w:rtl/>
          <w:lang w:eastAsia="he-IL"/>
        </w:rPr>
        <w:t>–</w:t>
      </w:r>
      <w:r>
        <w:rPr>
          <w:rFonts w:hint="cs"/>
          <w:rtl/>
          <w:lang w:eastAsia="he-IL"/>
        </w:rPr>
        <w:t xml:space="preserve"> לא תאמיני למספר </w:t>
      </w:r>
      <w:r>
        <w:rPr>
          <w:rtl/>
          <w:lang w:eastAsia="he-IL"/>
        </w:rPr>
        <w:t>–</w:t>
      </w:r>
      <w:r>
        <w:rPr>
          <w:rFonts w:hint="cs"/>
          <w:rtl/>
          <w:lang w:eastAsia="he-IL"/>
        </w:rPr>
        <w:t xml:space="preserve"> 2,000 בנות, נערות ובוגרות</w:t>
      </w:r>
      <w:bookmarkStart w:id="14308" w:name="_ETM_Q32_373749"/>
      <w:bookmarkEnd w:id="14308"/>
      <w:r>
        <w:rPr>
          <w:rFonts w:hint="cs"/>
          <w:rtl/>
          <w:lang w:eastAsia="he-IL"/>
        </w:rPr>
        <w:t>, משחקות כדורגל. בכל המדינה. זה נתון מזעזע. אבל למה הנתון הזה מזעזע? למה זה הנתון? כי רוב הנשים שמשחקות כדורגל, נותנים להן איזה שאריות מהמגרשים של הגברים. הגברים</w:t>
      </w:r>
      <w:bookmarkStart w:id="14309" w:name="_ETM_Q32_388147"/>
      <w:bookmarkEnd w:id="14309"/>
      <w:r>
        <w:rPr>
          <w:rFonts w:hint="cs"/>
          <w:rtl/>
          <w:lang w:eastAsia="he-IL"/>
        </w:rPr>
        <w:t>, הבנים, הנוער</w:t>
      </w:r>
      <w:r w:rsidR="00746635">
        <w:rPr>
          <w:rFonts w:hint="cs"/>
          <w:rtl/>
          <w:lang w:eastAsia="he-IL"/>
        </w:rPr>
        <w:t>,</w:t>
      </w:r>
      <w:r>
        <w:rPr>
          <w:rFonts w:hint="cs"/>
          <w:rtl/>
          <w:lang w:eastAsia="he-IL"/>
        </w:rPr>
        <w:t xml:space="preserve"> מקבלים את כל השעות, והנשים משחקות בלילה, </w:t>
      </w:r>
      <w:bookmarkStart w:id="14310" w:name="_ETM_Q32_392633"/>
      <w:bookmarkEnd w:id="14310"/>
      <w:r>
        <w:rPr>
          <w:rFonts w:hint="cs"/>
          <w:rtl/>
          <w:lang w:eastAsia="he-IL"/>
        </w:rPr>
        <w:t xml:space="preserve">בשעות קצה, מחוץ למגרש, נפצעות, מפסיקות לשחק, פורשות. </w:t>
      </w:r>
      <w:bookmarkStart w:id="14311" w:name="_ETM_Q32_399690"/>
      <w:bookmarkEnd w:id="14311"/>
    </w:p>
    <w:p w:rsidR="00A51CE1" w:rsidRDefault="00A51CE1" w:rsidP="00F45A62">
      <w:pPr>
        <w:rPr>
          <w:rtl/>
          <w:lang w:eastAsia="he-IL"/>
        </w:rPr>
      </w:pPr>
      <w:bookmarkStart w:id="14312" w:name="_ETM_Q32_399791"/>
      <w:bookmarkEnd w:id="14312"/>
    </w:p>
    <w:p w:rsidR="00A51CE1" w:rsidRDefault="00A51CE1" w:rsidP="00746635">
      <w:pPr>
        <w:rPr>
          <w:rtl/>
          <w:lang w:eastAsia="he-IL"/>
        </w:rPr>
      </w:pPr>
      <w:bookmarkStart w:id="14313" w:name="_ETM_Q32_399827"/>
      <w:bookmarkStart w:id="14314" w:name="_ETM_Q32_399915"/>
      <w:bookmarkEnd w:id="14313"/>
      <w:bookmarkEnd w:id="14314"/>
      <w:r>
        <w:rPr>
          <w:rFonts w:hint="cs"/>
          <w:rtl/>
          <w:lang w:eastAsia="he-IL"/>
        </w:rPr>
        <w:t xml:space="preserve">והדבר הכי מזעזע, שאני מטפל בו כבר </w:t>
      </w:r>
      <w:bookmarkStart w:id="14315" w:name="_ETM_Q32_402724"/>
      <w:bookmarkEnd w:id="14315"/>
      <w:r>
        <w:rPr>
          <w:rFonts w:hint="cs"/>
          <w:rtl/>
          <w:lang w:eastAsia="he-IL"/>
        </w:rPr>
        <w:t xml:space="preserve">יומיים </w:t>
      </w:r>
      <w:r>
        <w:rPr>
          <w:rtl/>
          <w:lang w:eastAsia="he-IL"/>
        </w:rPr>
        <w:t>–</w:t>
      </w:r>
      <w:r>
        <w:rPr>
          <w:rFonts w:hint="cs"/>
          <w:rtl/>
          <w:lang w:eastAsia="he-IL"/>
        </w:rPr>
        <w:t xml:space="preserve"> חשוב לי שתרשמי את זה, כי את השרה לקידום נשים </w:t>
      </w:r>
      <w:r>
        <w:rPr>
          <w:rtl/>
          <w:lang w:eastAsia="he-IL"/>
        </w:rPr>
        <w:t>–</w:t>
      </w:r>
      <w:r>
        <w:rPr>
          <w:rFonts w:hint="cs"/>
          <w:rtl/>
          <w:lang w:eastAsia="he-IL"/>
        </w:rPr>
        <w:t xml:space="preserve"> זה בעיר אור יהודה. ראשת העיר שם החליטה החלטה שהיא מפרקת את קבוצת הנשים. קבוצת הנשים בכדורגל, שהעפילה לליגה הבכירה, </w:t>
      </w:r>
      <w:bookmarkStart w:id="14316" w:name="_ETM_Q32_418738"/>
      <w:bookmarkEnd w:id="14316"/>
      <w:r>
        <w:rPr>
          <w:rFonts w:hint="cs"/>
          <w:rtl/>
          <w:lang w:eastAsia="he-IL"/>
        </w:rPr>
        <w:t xml:space="preserve">העפילה שנה ואחרי זה עוד שנה – היא החליטה שהיא מפרקת את הקבוצה. והסיבה </w:t>
      </w:r>
      <w:r>
        <w:rPr>
          <w:rtl/>
          <w:lang w:eastAsia="he-IL"/>
        </w:rPr>
        <w:t>–</w:t>
      </w:r>
      <w:r>
        <w:rPr>
          <w:rFonts w:hint="cs"/>
          <w:rtl/>
          <w:lang w:eastAsia="he-IL"/>
        </w:rPr>
        <w:t xml:space="preserve"> אני לא אגיד עכשיו </w:t>
      </w:r>
      <w:bookmarkStart w:id="14317" w:name="_ETM_Q32_426362"/>
      <w:bookmarkEnd w:id="14317"/>
      <w:r>
        <w:rPr>
          <w:rFonts w:hint="cs"/>
          <w:rtl/>
          <w:lang w:eastAsia="he-IL"/>
        </w:rPr>
        <w:t xml:space="preserve">את כל הסיבות, אבל אני כבר מטפל מול יושב-ראש ההתאחדות, מול החברה למתנ"סים. כולם בעד, כולם רוצים; </w:t>
      </w:r>
      <w:bookmarkStart w:id="14318" w:name="_ETM_Q32_432411"/>
      <w:bookmarkEnd w:id="14318"/>
      <w:r>
        <w:rPr>
          <w:rFonts w:hint="cs"/>
          <w:rtl/>
          <w:lang w:eastAsia="he-IL"/>
        </w:rPr>
        <w:t xml:space="preserve">הסיבה שהיא אומרת זה בגלל שהקבוצה רשומה תחת החברה למתנ"סים </w:t>
      </w:r>
      <w:r w:rsidR="00746635">
        <w:rPr>
          <w:rFonts w:hint="cs"/>
          <w:rtl/>
          <w:lang w:eastAsia="he-IL"/>
        </w:rPr>
        <w:t>ו</w:t>
      </w:r>
      <w:r>
        <w:rPr>
          <w:rFonts w:hint="cs"/>
          <w:rtl/>
          <w:lang w:eastAsia="he-IL"/>
        </w:rPr>
        <w:t xml:space="preserve">אי-אפשר לשלם </w:t>
      </w:r>
      <w:bookmarkStart w:id="14319" w:name="_ETM_Q32_441835"/>
      <w:bookmarkEnd w:id="14319"/>
      <w:r>
        <w:rPr>
          <w:rFonts w:hint="cs"/>
          <w:rtl/>
          <w:lang w:eastAsia="he-IL"/>
        </w:rPr>
        <w:t>משכורות לשחקניות. זה כבר טופל, זה לא נכון. גם בהתאחדות סידרנו את כל הנושא מול יושב-ראש ההתאחדות</w:t>
      </w:r>
      <w:r w:rsidR="00746635">
        <w:rPr>
          <w:rFonts w:hint="cs"/>
          <w:rtl/>
          <w:lang w:eastAsia="he-IL"/>
        </w:rPr>
        <w:t>,</w:t>
      </w:r>
      <w:r>
        <w:rPr>
          <w:rFonts w:hint="cs"/>
          <w:rtl/>
          <w:lang w:eastAsia="he-IL"/>
        </w:rPr>
        <w:t xml:space="preserve"> זאת אומרת, הדבר אפשרי, </w:t>
      </w:r>
      <w:bookmarkStart w:id="14320" w:name="_ETM_Q32_452245"/>
      <w:bookmarkEnd w:id="14320"/>
      <w:r>
        <w:rPr>
          <w:rFonts w:hint="cs"/>
          <w:rtl/>
          <w:lang w:eastAsia="he-IL"/>
        </w:rPr>
        <w:t xml:space="preserve">רק צריך </w:t>
      </w:r>
      <w:proofErr w:type="spellStart"/>
      <w:r>
        <w:rPr>
          <w:rFonts w:hint="cs"/>
          <w:rtl/>
          <w:lang w:eastAsia="he-IL"/>
        </w:rPr>
        <w:t>שראשת</w:t>
      </w:r>
      <w:proofErr w:type="spellEnd"/>
      <w:r>
        <w:rPr>
          <w:rFonts w:hint="cs"/>
          <w:rtl/>
          <w:lang w:eastAsia="he-IL"/>
        </w:rPr>
        <w:t xml:space="preserve"> העיר תרצה. </w:t>
      </w:r>
    </w:p>
    <w:p w:rsidR="00A51CE1" w:rsidRDefault="00A51CE1" w:rsidP="00F45A62">
      <w:pPr>
        <w:rPr>
          <w:rtl/>
          <w:lang w:eastAsia="he-IL"/>
        </w:rPr>
      </w:pPr>
      <w:bookmarkStart w:id="14321" w:name="_ETM_Q32_454313"/>
      <w:bookmarkStart w:id="14322" w:name="_ETM_Q32_454403"/>
      <w:bookmarkStart w:id="14323" w:name="_ETM_Q32_454436"/>
      <w:bookmarkEnd w:id="14321"/>
      <w:bookmarkEnd w:id="14322"/>
      <w:bookmarkEnd w:id="14323"/>
    </w:p>
    <w:p w:rsidR="00A51CE1" w:rsidRDefault="00A51CE1" w:rsidP="00F45A62">
      <w:pPr>
        <w:rPr>
          <w:rtl/>
          <w:lang w:eastAsia="he-IL"/>
        </w:rPr>
      </w:pPr>
      <w:bookmarkStart w:id="14324" w:name="_ETM_Q32_454530"/>
      <w:bookmarkEnd w:id="14324"/>
      <w:r>
        <w:rPr>
          <w:rFonts w:hint="cs"/>
          <w:rtl/>
          <w:lang w:eastAsia="he-IL"/>
        </w:rPr>
        <w:t xml:space="preserve">בשנת 2023, לסגור קבוצת ספורט של נשים </w:t>
      </w:r>
      <w:r>
        <w:rPr>
          <w:rtl/>
          <w:lang w:eastAsia="he-IL"/>
        </w:rPr>
        <w:t>–</w:t>
      </w:r>
      <w:r w:rsidR="00EB3969">
        <w:rPr>
          <w:rFonts w:hint="cs"/>
          <w:rtl/>
          <w:lang w:eastAsia="he-IL"/>
        </w:rPr>
        <w:t xml:space="preserve"> בעיניי זה מזעזע. קבוצה בליגת-</w:t>
      </w:r>
      <w:r>
        <w:rPr>
          <w:rFonts w:hint="cs"/>
          <w:rtl/>
          <w:lang w:eastAsia="he-IL"/>
        </w:rPr>
        <w:t xml:space="preserve">העל של נשים, </w:t>
      </w:r>
      <w:bookmarkStart w:id="14325" w:name="_ETM_Q32_461360"/>
      <w:bookmarkEnd w:id="14325"/>
      <w:r w:rsidR="00EB3969">
        <w:rPr>
          <w:rFonts w:hint="cs"/>
          <w:rtl/>
          <w:lang w:eastAsia="he-IL"/>
        </w:rPr>
        <w:t>לא משנה באיזה ענף</w:t>
      </w:r>
      <w:r>
        <w:rPr>
          <w:rFonts w:hint="cs"/>
          <w:rtl/>
          <w:lang w:eastAsia="he-IL"/>
        </w:rPr>
        <w:t xml:space="preserve"> </w:t>
      </w:r>
      <w:r w:rsidR="00EB3969">
        <w:rPr>
          <w:rFonts w:hint="eastAsia"/>
          <w:rtl/>
          <w:lang w:eastAsia="he-IL"/>
        </w:rPr>
        <w:t xml:space="preserve">– </w:t>
      </w:r>
      <w:r>
        <w:rPr>
          <w:rFonts w:hint="cs"/>
          <w:rtl/>
          <w:lang w:eastAsia="he-IL"/>
        </w:rPr>
        <w:t xml:space="preserve">הילדות והנערות רואות את הבנות הבוגרות ורוצות להיות כמוהן. זה מושך אותן, </w:t>
      </w:r>
      <w:bookmarkStart w:id="14326" w:name="_ETM_Q32_468603"/>
      <w:bookmarkEnd w:id="14326"/>
      <w:r>
        <w:rPr>
          <w:rFonts w:hint="cs"/>
          <w:rtl/>
          <w:lang w:eastAsia="he-IL"/>
        </w:rPr>
        <w:t>זה מאתגר אותן. אנחנו צריכים כמדינה לחזק את הנשים בכל פרמטר, ובייחוד בעולמות של הספורט. זה</w:t>
      </w:r>
      <w:bookmarkStart w:id="14327" w:name="_ETM_Q32_478188"/>
      <w:bookmarkEnd w:id="14327"/>
      <w:r>
        <w:rPr>
          <w:rFonts w:hint="cs"/>
          <w:rtl/>
          <w:lang w:eastAsia="he-IL"/>
        </w:rPr>
        <w:t xml:space="preserve"> הופך אותן לנשים חזקות יותר, נשים שיודעות להתמודד מול דברים קשים. ומה לעשות, זה עדיין קשה להיות אישה בשנת 2023. אנחנו רוצים שהן </w:t>
      </w:r>
      <w:bookmarkStart w:id="14328" w:name="_ETM_Q32_488057"/>
      <w:bookmarkEnd w:id="14328"/>
      <w:r>
        <w:rPr>
          <w:rFonts w:hint="cs"/>
          <w:rtl/>
          <w:lang w:eastAsia="he-IL"/>
        </w:rPr>
        <w:t xml:space="preserve">יהיו חזקות. אני אבא לשלוש נשים, לשלוש בנות. אני נותן להן את כל הכלים שיהיו עצמאיות. יש לי </w:t>
      </w:r>
      <w:bookmarkStart w:id="14329" w:name="_ETM_Q32_494330"/>
      <w:bookmarkEnd w:id="14329"/>
      <w:r>
        <w:rPr>
          <w:rFonts w:hint="cs"/>
          <w:rtl/>
          <w:lang w:eastAsia="he-IL"/>
        </w:rPr>
        <w:t xml:space="preserve">ילדה קצינה, סרן בצבא, ואני רוצה שאחרות ילכו בעקבותיה. שיהיו חזקות כמוך, מאי. צריכים </w:t>
      </w:r>
      <w:bookmarkStart w:id="14330" w:name="_ETM_Q32_502617"/>
      <w:bookmarkEnd w:id="14330"/>
      <w:r>
        <w:rPr>
          <w:rFonts w:hint="cs"/>
          <w:rtl/>
          <w:lang w:eastAsia="he-IL"/>
        </w:rPr>
        <w:t xml:space="preserve">לתת להן את הכלים. </w:t>
      </w:r>
      <w:bookmarkStart w:id="14331" w:name="_ETM_Q32_504433"/>
      <w:bookmarkEnd w:id="14331"/>
    </w:p>
    <w:p w:rsidR="00A51CE1" w:rsidRDefault="00A51CE1" w:rsidP="00F45A62">
      <w:pPr>
        <w:ind w:firstLine="0"/>
        <w:rPr>
          <w:rtl/>
          <w:lang w:eastAsia="he-IL"/>
        </w:rPr>
      </w:pPr>
      <w:bookmarkStart w:id="14332" w:name="_ETM_Q32_504544"/>
      <w:bookmarkStart w:id="14333" w:name="_ETM_Q32_504577"/>
      <w:bookmarkStart w:id="14334" w:name="_ETM_Q32_504689"/>
      <w:bookmarkEnd w:id="14332"/>
      <w:bookmarkEnd w:id="14333"/>
      <w:bookmarkEnd w:id="14334"/>
    </w:p>
    <w:p w:rsidR="00A51CE1" w:rsidRDefault="00A51CE1" w:rsidP="00F45A62">
      <w:pPr>
        <w:pStyle w:val="af5"/>
        <w:keepNext/>
        <w:rPr>
          <w:rtl/>
        </w:rPr>
      </w:pPr>
      <w:r w:rsidRPr="008E6AB1">
        <w:rPr>
          <w:rStyle w:val="TagStyle"/>
          <w:rtl/>
        </w:rPr>
        <w:t xml:space="preserve"> &lt;&lt; קריאה &gt;&gt;</w:t>
      </w:r>
      <w:r w:rsidRPr="006F4B72">
        <w:rPr>
          <w:rStyle w:val="TagStyle"/>
          <w:rtl/>
        </w:rPr>
        <w:t xml:space="preserve"> </w:t>
      </w:r>
      <w:r>
        <w:rPr>
          <w:rtl/>
        </w:rPr>
        <w:t>השרה לקידום מעמד האישה מאי גולן:</w:t>
      </w:r>
      <w:r w:rsidRPr="006F4B72">
        <w:rPr>
          <w:rStyle w:val="TagStyle"/>
          <w:rtl/>
        </w:rPr>
        <w:t xml:space="preserve"> </w:t>
      </w:r>
      <w:r w:rsidRPr="008E6AB1">
        <w:rPr>
          <w:rStyle w:val="TagStyle"/>
          <w:rtl/>
        </w:rPr>
        <w:t>&lt;&lt; קריאה &gt;&gt;</w:t>
      </w:r>
      <w:r>
        <w:rPr>
          <w:rtl/>
        </w:rPr>
        <w:t xml:space="preserve"> </w:t>
      </w:r>
    </w:p>
    <w:p w:rsidR="00A51CE1" w:rsidRDefault="00A51CE1" w:rsidP="00051671">
      <w:pPr>
        <w:rPr>
          <w:rtl/>
          <w:lang w:eastAsia="he-IL"/>
        </w:rPr>
      </w:pPr>
    </w:p>
    <w:p w:rsidR="00A51CE1" w:rsidRDefault="00A60D22" w:rsidP="00F45A62">
      <w:pPr>
        <w:rPr>
          <w:rtl/>
          <w:lang w:eastAsia="he-IL"/>
        </w:rPr>
      </w:pPr>
      <w:bookmarkStart w:id="14335" w:name="_ETM_Q32_507385"/>
      <w:bookmarkStart w:id="14336" w:name="_ETM_Q32_507655"/>
      <w:bookmarkStart w:id="14337" w:name="_ETM_Q32_507755"/>
      <w:bookmarkEnd w:id="14335"/>
      <w:bookmarkEnd w:id="14336"/>
      <w:bookmarkEnd w:id="14337"/>
      <w:r>
        <w:rPr>
          <w:rFonts w:hint="cs"/>
          <w:rtl/>
          <w:lang w:eastAsia="he-IL"/>
        </w:rPr>
        <w:t>– – –</w:t>
      </w:r>
      <w:r w:rsidR="00A51CE1">
        <w:rPr>
          <w:rFonts w:hint="cs"/>
          <w:rtl/>
          <w:lang w:eastAsia="he-IL"/>
        </w:rPr>
        <w:t xml:space="preserve"> אני מאוד מעריכה את העובדה שאתה </w:t>
      </w:r>
      <w:r>
        <w:rPr>
          <w:rFonts w:hint="cs"/>
          <w:rtl/>
          <w:lang w:eastAsia="he-IL"/>
        </w:rPr>
        <w:t>– – –</w:t>
      </w:r>
    </w:p>
    <w:p w:rsidR="00A51CE1" w:rsidRDefault="00A51CE1" w:rsidP="00F45A62">
      <w:pPr>
        <w:rPr>
          <w:rtl/>
          <w:lang w:eastAsia="he-IL"/>
        </w:rPr>
      </w:pPr>
    </w:p>
    <w:p w:rsidR="00A51CE1" w:rsidRDefault="00A51CE1" w:rsidP="00F45A62">
      <w:pPr>
        <w:pStyle w:val="-"/>
        <w:keepNext/>
        <w:rPr>
          <w:rtl/>
        </w:rPr>
      </w:pPr>
      <w:bookmarkStart w:id="14338" w:name="ET_speakercontinue_6255_5"/>
      <w:r w:rsidRPr="008E6AB1">
        <w:rPr>
          <w:rStyle w:val="TagStyle"/>
          <w:rtl/>
        </w:rPr>
        <w:t xml:space="preserve"> &lt;&lt; דובר_המשך &gt;&gt;</w:t>
      </w:r>
      <w:r w:rsidRPr="00005C07">
        <w:rPr>
          <w:rStyle w:val="TagStyle"/>
          <w:rtl/>
        </w:rPr>
        <w:t xml:space="preserve"> </w:t>
      </w:r>
      <w:r>
        <w:rPr>
          <w:rtl/>
        </w:rPr>
        <w:t>סימון דוידסון (יש עתיד):</w:t>
      </w:r>
      <w:r w:rsidRPr="00005C07">
        <w:rPr>
          <w:rStyle w:val="TagStyle"/>
          <w:rtl/>
        </w:rPr>
        <w:t xml:space="preserve"> </w:t>
      </w:r>
      <w:r w:rsidRPr="008E6AB1">
        <w:rPr>
          <w:rStyle w:val="TagStyle"/>
          <w:rtl/>
        </w:rPr>
        <w:t>&lt;&lt; דובר_המשך &gt;&gt;</w:t>
      </w:r>
      <w:r>
        <w:rPr>
          <w:rtl/>
        </w:rPr>
        <w:t xml:space="preserve"> </w:t>
      </w:r>
      <w:bookmarkEnd w:id="14338"/>
    </w:p>
    <w:p w:rsidR="00A51CE1" w:rsidRDefault="00A51CE1" w:rsidP="00051671">
      <w:pPr>
        <w:rPr>
          <w:rtl/>
          <w:lang w:eastAsia="he-IL"/>
        </w:rPr>
      </w:pPr>
    </w:p>
    <w:p w:rsidR="00A51CE1" w:rsidRDefault="00A51CE1" w:rsidP="00EB3969">
      <w:pPr>
        <w:rPr>
          <w:rtl/>
          <w:lang w:eastAsia="he-IL"/>
        </w:rPr>
      </w:pPr>
      <w:r>
        <w:rPr>
          <w:rFonts w:hint="cs"/>
          <w:rtl/>
          <w:lang w:eastAsia="he-IL"/>
        </w:rPr>
        <w:t>לי חשוב לתת את הכלים</w:t>
      </w:r>
      <w:r w:rsidR="00EB3969">
        <w:rPr>
          <w:rFonts w:hint="cs"/>
          <w:rtl/>
          <w:lang w:eastAsia="he-IL"/>
        </w:rPr>
        <w:t>,</w:t>
      </w:r>
      <w:r>
        <w:rPr>
          <w:rFonts w:hint="cs"/>
          <w:rtl/>
          <w:lang w:eastAsia="he-IL"/>
        </w:rPr>
        <w:t xml:space="preserve"> לתת להן את הכלים להיות כל מה שהן רוצות, וצריכים לטפל בנושא הזה. תודה רבה, אדוני. </w:t>
      </w:r>
      <w:bookmarkStart w:id="14339" w:name="_ETM_Q32_516213"/>
      <w:bookmarkEnd w:id="14339"/>
    </w:p>
    <w:p w:rsidR="00A51CE1" w:rsidRDefault="00A51CE1" w:rsidP="00F45A62">
      <w:pPr>
        <w:rPr>
          <w:rtl/>
          <w:lang w:eastAsia="he-IL"/>
        </w:rPr>
      </w:pPr>
    </w:p>
    <w:p w:rsidR="00A51CE1" w:rsidRDefault="00A51CE1" w:rsidP="00F45A62">
      <w:pPr>
        <w:pStyle w:val="af6"/>
        <w:keepNext/>
        <w:rPr>
          <w:rtl/>
        </w:rPr>
      </w:pPr>
      <w:r w:rsidRPr="008E6AB1">
        <w:rPr>
          <w:rStyle w:val="TagStyle"/>
          <w:rtl/>
        </w:rPr>
        <w:t xml:space="preserve"> &lt;&lt; יור &gt;&gt;</w:t>
      </w:r>
      <w:r w:rsidRPr="00005C07">
        <w:rPr>
          <w:rStyle w:val="TagStyle"/>
          <w:rtl/>
        </w:rPr>
        <w:t xml:space="preserve"> </w:t>
      </w:r>
      <w:r>
        <w:rPr>
          <w:rtl/>
        </w:rPr>
        <w:t>היו"ר ישראל אייכלר:</w:t>
      </w:r>
      <w:r w:rsidRPr="00005C07">
        <w:rPr>
          <w:rStyle w:val="TagStyle"/>
          <w:rtl/>
        </w:rPr>
        <w:t xml:space="preserve"> </w:t>
      </w:r>
      <w:r w:rsidRPr="008E6AB1">
        <w:rPr>
          <w:rStyle w:val="TagStyle"/>
          <w:rtl/>
        </w:rPr>
        <w:t>&lt;&lt; יור &gt;&gt;</w:t>
      </w:r>
      <w:r>
        <w:rPr>
          <w:rtl/>
        </w:rPr>
        <w:t xml:space="preserve"> </w:t>
      </w:r>
    </w:p>
    <w:p w:rsidR="00A51CE1" w:rsidRDefault="00A51CE1" w:rsidP="00051671">
      <w:pPr>
        <w:rPr>
          <w:rtl/>
          <w:lang w:eastAsia="he-IL"/>
        </w:rPr>
      </w:pPr>
    </w:p>
    <w:p w:rsidR="00A51CE1" w:rsidRDefault="00A51CE1" w:rsidP="00EB3969">
      <w:pPr>
        <w:rPr>
          <w:rtl/>
          <w:lang w:eastAsia="he-IL"/>
        </w:rPr>
      </w:pPr>
      <w:r>
        <w:rPr>
          <w:rFonts w:hint="cs"/>
          <w:rtl/>
          <w:lang w:eastAsia="he-IL"/>
        </w:rPr>
        <w:t>תודה רבה</w:t>
      </w:r>
      <w:r w:rsidR="00EB3969">
        <w:rPr>
          <w:rFonts w:hint="cs"/>
          <w:rtl/>
          <w:lang w:eastAsia="he-IL"/>
        </w:rPr>
        <w:t>.</w:t>
      </w:r>
      <w:r>
        <w:rPr>
          <w:rFonts w:hint="cs"/>
          <w:rtl/>
          <w:lang w:eastAsia="he-IL"/>
        </w:rPr>
        <w:t xml:space="preserve"> יישר כוח. חבר הכנסת זאב אלקין. </w:t>
      </w:r>
    </w:p>
    <w:p w:rsidR="00A51CE1" w:rsidRDefault="00A51CE1" w:rsidP="00F45A62">
      <w:pPr>
        <w:rPr>
          <w:rtl/>
          <w:lang w:eastAsia="he-IL"/>
        </w:rPr>
      </w:pPr>
    </w:p>
    <w:p w:rsidR="00A51CE1" w:rsidRDefault="00A51CE1" w:rsidP="00F45A62">
      <w:pPr>
        <w:pStyle w:val="a4"/>
        <w:keepNext/>
        <w:rPr>
          <w:rtl/>
        </w:rPr>
      </w:pPr>
      <w:bookmarkStart w:id="14340" w:name="ET_speaker_4590_7"/>
      <w:r w:rsidRPr="008E6AB1">
        <w:rPr>
          <w:rStyle w:val="TagStyle"/>
          <w:rtl/>
        </w:rPr>
        <w:t xml:space="preserve"> &lt;&lt; דובר &gt;&gt;</w:t>
      </w:r>
      <w:r w:rsidRPr="00005C07">
        <w:rPr>
          <w:rStyle w:val="TagStyle"/>
          <w:rtl/>
        </w:rPr>
        <w:t xml:space="preserve"> </w:t>
      </w:r>
      <w:bookmarkStart w:id="14341" w:name="_Toc136349859"/>
      <w:bookmarkStart w:id="14342" w:name="_Toc136774966"/>
      <w:bookmarkStart w:id="14343" w:name="_Toc136775188"/>
      <w:r>
        <w:rPr>
          <w:rtl/>
        </w:rPr>
        <w:t>זאב אלקין (המחנה הממלכתי):</w:t>
      </w:r>
      <w:bookmarkEnd w:id="14341"/>
      <w:bookmarkEnd w:id="14342"/>
      <w:bookmarkEnd w:id="14343"/>
      <w:r w:rsidRPr="00005C07">
        <w:rPr>
          <w:rStyle w:val="TagStyle"/>
          <w:rtl/>
        </w:rPr>
        <w:t xml:space="preserve"> </w:t>
      </w:r>
      <w:r w:rsidRPr="008E6AB1">
        <w:rPr>
          <w:rStyle w:val="TagStyle"/>
          <w:rtl/>
        </w:rPr>
        <w:t>&lt;&lt; דובר &gt;&gt;</w:t>
      </w:r>
      <w:r>
        <w:rPr>
          <w:rtl/>
        </w:rPr>
        <w:t xml:space="preserve"> </w:t>
      </w:r>
      <w:bookmarkEnd w:id="14340"/>
    </w:p>
    <w:p w:rsidR="00A51CE1" w:rsidRDefault="00A51CE1" w:rsidP="00051671">
      <w:pPr>
        <w:rPr>
          <w:rtl/>
          <w:lang w:eastAsia="he-IL"/>
        </w:rPr>
      </w:pPr>
    </w:p>
    <w:p w:rsidR="00A51CE1" w:rsidRDefault="00A51CE1" w:rsidP="00EB3969">
      <w:pPr>
        <w:rPr>
          <w:rtl/>
          <w:lang w:eastAsia="he-IL"/>
        </w:rPr>
      </w:pPr>
      <w:r>
        <w:rPr>
          <w:rFonts w:hint="cs"/>
          <w:rtl/>
          <w:lang w:eastAsia="he-IL"/>
        </w:rPr>
        <w:t>אדוני היושב-ראש, גברתי השרה, חבריי חברי הכנסת, אני חייב להגיד ש</w:t>
      </w:r>
      <w:r w:rsidR="00EB3969">
        <w:rPr>
          <w:rFonts w:hint="cs"/>
          <w:rtl/>
          <w:lang w:eastAsia="he-IL"/>
        </w:rPr>
        <w:t>ב</w:t>
      </w:r>
      <w:r>
        <w:rPr>
          <w:rFonts w:hint="cs"/>
          <w:rtl/>
          <w:lang w:eastAsia="he-IL"/>
        </w:rPr>
        <w:t xml:space="preserve">כנסת הזאת כבר מתפתח מנהג </w:t>
      </w:r>
      <w:r>
        <w:rPr>
          <w:rtl/>
          <w:lang w:eastAsia="he-IL"/>
        </w:rPr>
        <w:t>–</w:t>
      </w:r>
      <w:r>
        <w:rPr>
          <w:rFonts w:hint="cs"/>
          <w:rtl/>
          <w:lang w:eastAsia="he-IL"/>
        </w:rPr>
        <w:t xml:space="preserve"> לדון בסמכויות חדשות של השר דוד אמסלם. אני כבר ספרתי, </w:t>
      </w:r>
      <w:bookmarkStart w:id="14344" w:name="_ETM_Q32_559209"/>
      <w:bookmarkEnd w:id="14344"/>
      <w:r>
        <w:rPr>
          <w:rFonts w:hint="cs"/>
          <w:rtl/>
          <w:lang w:eastAsia="he-IL"/>
        </w:rPr>
        <w:t xml:space="preserve">נדמה לי, זה כבר הדיון השלישי וההצבעה השלישית. </w:t>
      </w:r>
      <w:bookmarkStart w:id="14345" w:name="_ETM_Q32_562947"/>
      <w:bookmarkStart w:id="14346" w:name="_ETM_Q32_563070"/>
      <w:bookmarkEnd w:id="14345"/>
      <w:bookmarkEnd w:id="14346"/>
      <w:r>
        <w:rPr>
          <w:rFonts w:hint="cs"/>
          <w:rtl/>
          <w:lang w:eastAsia="he-IL"/>
        </w:rPr>
        <w:t xml:space="preserve">לא, </w:t>
      </w:r>
      <w:r w:rsidR="00EB3969">
        <w:rPr>
          <w:rFonts w:hint="cs"/>
          <w:rtl/>
          <w:lang w:eastAsia="he-IL"/>
        </w:rPr>
        <w:t xml:space="preserve">עדיין </w:t>
      </w:r>
      <w:r>
        <w:rPr>
          <w:rFonts w:hint="cs"/>
          <w:rtl/>
          <w:lang w:eastAsia="he-IL"/>
        </w:rPr>
        <w:t xml:space="preserve">שלישית. </w:t>
      </w:r>
    </w:p>
    <w:p w:rsidR="00A51CE1" w:rsidRDefault="00A51CE1" w:rsidP="00F45A62">
      <w:pPr>
        <w:rPr>
          <w:rtl/>
          <w:lang w:eastAsia="he-IL"/>
        </w:rPr>
      </w:pPr>
      <w:bookmarkStart w:id="14347" w:name="_ETM_Q32_567149"/>
      <w:bookmarkStart w:id="14348" w:name="_ETM_Q32_567251"/>
      <w:bookmarkStart w:id="14349" w:name="_ETM_Q32_567700"/>
      <w:bookmarkEnd w:id="14347"/>
      <w:bookmarkEnd w:id="14348"/>
      <w:bookmarkEnd w:id="14349"/>
    </w:p>
    <w:p w:rsidR="00A51CE1" w:rsidRDefault="00A51CE1" w:rsidP="00F45A62">
      <w:pPr>
        <w:pStyle w:val="af5"/>
        <w:keepNext/>
        <w:rPr>
          <w:rtl/>
        </w:rPr>
      </w:pPr>
      <w:bookmarkStart w:id="14350" w:name="ET_interruption_6361_12"/>
      <w:r w:rsidRPr="008E6AB1">
        <w:rPr>
          <w:rStyle w:val="TagStyle"/>
          <w:rtl/>
        </w:rPr>
        <w:t xml:space="preserve"> &lt;&lt; קריאה &gt;&gt;</w:t>
      </w:r>
      <w:r w:rsidRPr="006F4B72">
        <w:rPr>
          <w:rStyle w:val="TagStyle"/>
          <w:rtl/>
        </w:rPr>
        <w:t xml:space="preserve"> </w:t>
      </w:r>
      <w:r>
        <w:rPr>
          <w:rtl/>
        </w:rPr>
        <w:t>נאור שירי (יש עתיד):</w:t>
      </w:r>
      <w:r w:rsidRPr="006F4B72">
        <w:rPr>
          <w:rStyle w:val="TagStyle"/>
          <w:rtl/>
        </w:rPr>
        <w:t xml:space="preserve"> </w:t>
      </w:r>
      <w:r w:rsidRPr="008E6AB1">
        <w:rPr>
          <w:rStyle w:val="TagStyle"/>
          <w:rtl/>
        </w:rPr>
        <w:t>&lt;&lt; קריאה &gt;&gt;</w:t>
      </w:r>
      <w:r>
        <w:rPr>
          <w:rtl/>
        </w:rPr>
        <w:t xml:space="preserve"> </w:t>
      </w:r>
      <w:bookmarkEnd w:id="14350"/>
    </w:p>
    <w:p w:rsidR="00A51CE1" w:rsidRDefault="00A51CE1" w:rsidP="00051671">
      <w:pPr>
        <w:rPr>
          <w:rtl/>
          <w:lang w:eastAsia="he-IL"/>
        </w:rPr>
      </w:pPr>
    </w:p>
    <w:p w:rsidR="00A51CE1" w:rsidRDefault="00A51CE1" w:rsidP="00F45A62">
      <w:pPr>
        <w:rPr>
          <w:rtl/>
          <w:lang w:eastAsia="he-IL"/>
        </w:rPr>
      </w:pPr>
      <w:bookmarkStart w:id="14351" w:name="_ETM_Q32_567008"/>
      <w:bookmarkEnd w:id="14351"/>
      <w:r>
        <w:rPr>
          <w:rFonts w:hint="cs"/>
          <w:rtl/>
          <w:lang w:eastAsia="he-IL"/>
        </w:rPr>
        <w:t xml:space="preserve">לדעתי זו הרביעית. </w:t>
      </w:r>
    </w:p>
    <w:p w:rsidR="00A51CE1" w:rsidRDefault="00A51CE1" w:rsidP="00F45A62">
      <w:pPr>
        <w:rPr>
          <w:rtl/>
          <w:lang w:eastAsia="he-IL"/>
        </w:rPr>
      </w:pPr>
      <w:bookmarkStart w:id="14352" w:name="_ETM_Q32_568371"/>
      <w:bookmarkStart w:id="14353" w:name="_ETM_Q32_568480"/>
      <w:bookmarkEnd w:id="14352"/>
      <w:bookmarkEnd w:id="14353"/>
    </w:p>
    <w:p w:rsidR="00A51CE1" w:rsidRDefault="00A51CE1" w:rsidP="00F45A62">
      <w:pPr>
        <w:pStyle w:val="-"/>
        <w:keepNext/>
        <w:rPr>
          <w:rtl/>
        </w:rPr>
      </w:pPr>
      <w:bookmarkStart w:id="14354" w:name="ET_speakercontinue_4590_13"/>
      <w:r w:rsidRPr="008E6AB1">
        <w:rPr>
          <w:rStyle w:val="TagStyle"/>
          <w:rtl/>
        </w:rPr>
        <w:t xml:space="preserve"> &lt;&lt; דובר_המשך &gt;&gt;</w:t>
      </w:r>
      <w:r w:rsidRPr="006F4B72">
        <w:rPr>
          <w:rStyle w:val="TagStyle"/>
          <w:rtl/>
        </w:rPr>
        <w:t xml:space="preserve"> </w:t>
      </w:r>
      <w:r>
        <w:rPr>
          <w:rtl/>
        </w:rPr>
        <w:t>זאב אלקין (המחנה הממלכתי):</w:t>
      </w:r>
      <w:r w:rsidRPr="006F4B72">
        <w:rPr>
          <w:rStyle w:val="TagStyle"/>
          <w:rtl/>
        </w:rPr>
        <w:t xml:space="preserve"> </w:t>
      </w:r>
      <w:r w:rsidRPr="008E6AB1">
        <w:rPr>
          <w:rStyle w:val="TagStyle"/>
          <w:rtl/>
        </w:rPr>
        <w:t>&lt;&lt; דובר_המשך &gt;&gt;</w:t>
      </w:r>
      <w:r>
        <w:rPr>
          <w:rtl/>
        </w:rPr>
        <w:t xml:space="preserve"> </w:t>
      </w:r>
      <w:bookmarkEnd w:id="14354"/>
    </w:p>
    <w:p w:rsidR="00A51CE1" w:rsidRDefault="00A51CE1" w:rsidP="00051671">
      <w:pPr>
        <w:rPr>
          <w:rtl/>
          <w:lang w:eastAsia="he-IL"/>
        </w:rPr>
      </w:pPr>
    </w:p>
    <w:p w:rsidR="00A51CE1" w:rsidRDefault="00A51CE1" w:rsidP="00EB3969">
      <w:pPr>
        <w:rPr>
          <w:rtl/>
          <w:lang w:eastAsia="he-IL"/>
        </w:rPr>
      </w:pPr>
      <w:bookmarkStart w:id="14355" w:name="_ETM_Q32_569329"/>
      <w:bookmarkEnd w:id="14355"/>
      <w:r>
        <w:rPr>
          <w:rFonts w:hint="cs"/>
          <w:rtl/>
          <w:lang w:eastAsia="he-IL"/>
        </w:rPr>
        <w:t xml:space="preserve">לא, </w:t>
      </w:r>
      <w:bookmarkStart w:id="14356" w:name="_ETM_Q32_568084"/>
      <w:bookmarkStart w:id="14357" w:name="_ETM_Q32_567784"/>
      <w:bookmarkEnd w:id="14356"/>
      <w:bookmarkEnd w:id="14357"/>
      <w:r>
        <w:rPr>
          <w:rFonts w:hint="cs"/>
          <w:rtl/>
          <w:lang w:eastAsia="he-IL"/>
        </w:rPr>
        <w:t>אני לא סופר תפקידים</w:t>
      </w:r>
      <w:r w:rsidR="00EB3969">
        <w:rPr>
          <w:rFonts w:hint="cs"/>
          <w:rtl/>
          <w:lang w:eastAsia="he-IL"/>
        </w:rPr>
        <w:t>,</w:t>
      </w:r>
      <w:r>
        <w:rPr>
          <w:rFonts w:hint="cs"/>
          <w:rtl/>
          <w:lang w:eastAsia="he-IL"/>
        </w:rPr>
        <w:t xml:space="preserve"> אני סופר דיונים שהתקיימו. </w:t>
      </w:r>
      <w:r w:rsidR="00EB3969">
        <w:rPr>
          <w:rFonts w:hint="cs"/>
          <w:rtl/>
          <w:lang w:eastAsia="he-IL"/>
        </w:rPr>
        <w:t>מספר ה</w:t>
      </w:r>
      <w:r>
        <w:rPr>
          <w:rFonts w:hint="cs"/>
          <w:rtl/>
          <w:lang w:eastAsia="he-IL"/>
        </w:rPr>
        <w:t xml:space="preserve">תפקידים </w:t>
      </w:r>
      <w:r>
        <w:rPr>
          <w:rtl/>
          <w:lang w:eastAsia="he-IL"/>
        </w:rPr>
        <w:t>–</w:t>
      </w:r>
      <w:r>
        <w:rPr>
          <w:rFonts w:hint="cs"/>
          <w:rtl/>
          <w:lang w:eastAsia="he-IL"/>
        </w:rPr>
        <w:t xml:space="preserve"> כבר </w:t>
      </w:r>
      <w:bookmarkStart w:id="14358" w:name="_ETM_Q32_574381"/>
      <w:bookmarkEnd w:id="14358"/>
      <w:r>
        <w:rPr>
          <w:rFonts w:hint="cs"/>
          <w:rtl/>
          <w:lang w:eastAsia="he-IL"/>
        </w:rPr>
        <w:t>עברנו חמישה או שישה תפקידים</w:t>
      </w:r>
      <w:r w:rsidR="00EB3969">
        <w:rPr>
          <w:rFonts w:hint="cs"/>
          <w:rtl/>
          <w:lang w:eastAsia="he-IL"/>
        </w:rPr>
        <w:t>,</w:t>
      </w:r>
      <w:r>
        <w:rPr>
          <w:rFonts w:hint="cs"/>
          <w:rtl/>
          <w:lang w:eastAsia="he-IL"/>
        </w:rPr>
        <w:t xml:space="preserve"> אבל דיונים על העברת סמכויות </w:t>
      </w:r>
      <w:proofErr w:type="spellStart"/>
      <w:r>
        <w:rPr>
          <w:rFonts w:hint="cs"/>
          <w:rtl/>
          <w:lang w:eastAsia="he-IL"/>
        </w:rPr>
        <w:t>וכו</w:t>
      </w:r>
      <w:proofErr w:type="spellEnd"/>
      <w:r>
        <w:rPr>
          <w:rFonts w:hint="cs"/>
          <w:rtl/>
          <w:lang w:eastAsia="he-IL"/>
        </w:rPr>
        <w:t xml:space="preserve">', לפי מיטב זיכרוני, זה השלישי. הייתה החלטת ממשלה ראשונה </w:t>
      </w:r>
      <w:bookmarkStart w:id="14359" w:name="_ETM_Q32_585235"/>
      <w:bookmarkEnd w:id="14359"/>
      <w:r>
        <w:rPr>
          <w:rFonts w:hint="cs"/>
          <w:rtl/>
          <w:lang w:eastAsia="he-IL"/>
        </w:rPr>
        <w:t xml:space="preserve">על צירופו לממשלה, ובין השאר, כמובן, מינויו לתפקיד שר לשיתוף פעולה אזורי והשר המקשר, וגם שר במשרד המשפטים עם שורה של סמכויות. אחר כך היה דיון והעברת </w:t>
      </w:r>
      <w:bookmarkStart w:id="14360" w:name="_ETM_Q32_600516"/>
      <w:bookmarkEnd w:id="14360"/>
      <w:r>
        <w:rPr>
          <w:rFonts w:hint="cs"/>
          <w:rtl/>
          <w:lang w:eastAsia="he-IL"/>
        </w:rPr>
        <w:t xml:space="preserve">סמכויות בהקשר של רשות החברות הממשלתיות. הדיון השלישי זה מה שמתקיים עכשיו </w:t>
      </w:r>
      <w:r>
        <w:rPr>
          <w:rtl/>
          <w:lang w:eastAsia="he-IL"/>
        </w:rPr>
        <w:t>–</w:t>
      </w:r>
      <w:r>
        <w:rPr>
          <w:rFonts w:hint="cs"/>
          <w:rtl/>
          <w:lang w:eastAsia="he-IL"/>
        </w:rPr>
        <w:t xml:space="preserve"> תכף אני אתייחס למה בכלל יש בו צורך. אני מבין שמצפה לנו עוד דיון רביעי, המרתק מכולם, וזה כמובן העברת הסמכויות אליו בקשר לאחריות על הוועדה לאנרגיה אטומית. זה </w:t>
      </w:r>
      <w:bookmarkStart w:id="14361" w:name="_ETM_Q32_620150"/>
      <w:bookmarkEnd w:id="14361"/>
      <w:r>
        <w:rPr>
          <w:rFonts w:hint="cs"/>
          <w:rtl/>
          <w:lang w:eastAsia="he-IL"/>
        </w:rPr>
        <w:t xml:space="preserve">עוד בדרך לממשלה, ומן הסתם אחרי זה בדרך לכנסת. </w:t>
      </w:r>
    </w:p>
    <w:p w:rsidR="00A51CE1" w:rsidRDefault="00A51CE1" w:rsidP="00F45A62">
      <w:pPr>
        <w:rPr>
          <w:rtl/>
          <w:lang w:eastAsia="he-IL"/>
        </w:rPr>
      </w:pPr>
      <w:bookmarkStart w:id="14362" w:name="_ETM_Q32_623671"/>
      <w:bookmarkStart w:id="14363" w:name="_ETM_Q32_623761"/>
      <w:bookmarkStart w:id="14364" w:name="_ETM_Q32_623815"/>
      <w:bookmarkEnd w:id="14362"/>
      <w:bookmarkEnd w:id="14363"/>
      <w:bookmarkEnd w:id="14364"/>
    </w:p>
    <w:p w:rsidR="00A51CE1" w:rsidRDefault="00A51CE1" w:rsidP="00EB3969">
      <w:pPr>
        <w:rPr>
          <w:rtl/>
          <w:lang w:eastAsia="he-IL"/>
        </w:rPr>
      </w:pPr>
      <w:bookmarkStart w:id="14365" w:name="_ETM_Q32_623885"/>
      <w:bookmarkEnd w:id="14365"/>
      <w:r>
        <w:rPr>
          <w:rFonts w:hint="cs"/>
          <w:rtl/>
          <w:lang w:eastAsia="he-IL"/>
        </w:rPr>
        <w:t xml:space="preserve">אני חייב להגיד שאני לא מכיר הרבה שרים בהיסטוריה של ממשלות </w:t>
      </w:r>
      <w:bookmarkStart w:id="14366" w:name="_ETM_Q32_629109"/>
      <w:bookmarkEnd w:id="14366"/>
      <w:r>
        <w:rPr>
          <w:rFonts w:hint="cs"/>
          <w:rtl/>
          <w:lang w:eastAsia="he-IL"/>
        </w:rPr>
        <w:t xml:space="preserve">ישראל שהטריחו את הכנסת לדון בסמכויות שלהם במשך </w:t>
      </w:r>
      <w:r>
        <w:rPr>
          <w:rtl/>
          <w:lang w:eastAsia="he-IL"/>
        </w:rPr>
        <w:t>–</w:t>
      </w:r>
      <w:r>
        <w:rPr>
          <w:rFonts w:hint="cs"/>
          <w:rtl/>
          <w:lang w:eastAsia="he-IL"/>
        </w:rPr>
        <w:t xml:space="preserve"> כמה? הרי השר אמסלם מונה לממשלה לא מזמן, באופן יחסי, </w:t>
      </w:r>
      <w:bookmarkStart w:id="14367" w:name="_ETM_Q32_638839"/>
      <w:bookmarkEnd w:id="14367"/>
      <w:r>
        <w:rPr>
          <w:rFonts w:hint="cs"/>
          <w:rtl/>
          <w:lang w:eastAsia="he-IL"/>
        </w:rPr>
        <w:t>כן? זה סדר גודל של פרק זמן קצר. כבר דיון שלישי, ואמרתי, בואכה דיון רביעי. אני חייב להגיד שרק עם הדיונים על הסמכויות של השר אמסלם יכולנו למל</w:t>
      </w:r>
      <w:bookmarkStart w:id="14368" w:name="_ETM_Q32_651353"/>
      <w:bookmarkEnd w:id="14368"/>
      <w:r>
        <w:rPr>
          <w:rFonts w:hint="cs"/>
          <w:rtl/>
          <w:lang w:eastAsia="he-IL"/>
        </w:rPr>
        <w:t xml:space="preserve">א, נדמה לי, חבר הכנסת נאור שירי, שבוע פרלמנטרי שלם. תחשוב, ארבעה דיונים, כל אחד יותר משלוש שעות. היה אפשר פשוט לקבוע </w:t>
      </w:r>
      <w:r>
        <w:rPr>
          <w:rtl/>
          <w:lang w:eastAsia="he-IL"/>
        </w:rPr>
        <w:t>–</w:t>
      </w:r>
      <w:r>
        <w:rPr>
          <w:rFonts w:hint="cs"/>
          <w:rtl/>
          <w:lang w:eastAsia="he-IL"/>
        </w:rPr>
        <w:t xml:space="preserve"> כמו שיש לנו יום מיוחד לנושאים שונים בכנסת</w:t>
      </w:r>
      <w:r w:rsidR="00EB3969">
        <w:rPr>
          <w:rFonts w:hint="cs"/>
          <w:rtl/>
          <w:lang w:eastAsia="he-IL"/>
        </w:rPr>
        <w:t>,</w:t>
      </w:r>
      <w:r>
        <w:rPr>
          <w:rFonts w:hint="cs"/>
          <w:rtl/>
          <w:lang w:eastAsia="he-IL"/>
        </w:rPr>
        <w:t xml:space="preserve"> היה אפשר לקבוע שבוע של השר אמסלם בכנסת, ואז למלא אותו בכל הדיונים האלה, ובא לציון גואל. </w:t>
      </w:r>
    </w:p>
    <w:p w:rsidR="00A51CE1" w:rsidRDefault="00A51CE1" w:rsidP="00F45A62">
      <w:pPr>
        <w:rPr>
          <w:rtl/>
          <w:lang w:eastAsia="he-IL"/>
        </w:rPr>
      </w:pPr>
    </w:p>
    <w:p w:rsidR="00A51CE1" w:rsidRDefault="00A51CE1" w:rsidP="00EB3969">
      <w:pPr>
        <w:rPr>
          <w:rtl/>
          <w:lang w:eastAsia="he-IL"/>
        </w:rPr>
      </w:pPr>
      <w:r>
        <w:rPr>
          <w:rFonts w:hint="cs"/>
          <w:rtl/>
          <w:lang w:eastAsia="he-IL"/>
        </w:rPr>
        <w:t xml:space="preserve">שאלתי את עצמי למה </w:t>
      </w:r>
      <w:bookmarkStart w:id="14369" w:name="_ETM_Q32_675425"/>
      <w:bookmarkEnd w:id="14369"/>
      <w:r>
        <w:rPr>
          <w:rFonts w:hint="cs"/>
          <w:rtl/>
          <w:lang w:eastAsia="he-IL"/>
        </w:rPr>
        <w:t xml:space="preserve">בכלל הממשלה מטריחה אותנו בדיון הזה. הרי כבר פעם אחת מינינו את השר דוד אמסלם לשר במשרד המשפטים עם שורה של </w:t>
      </w:r>
      <w:bookmarkStart w:id="14370" w:name="_ETM_Q32_683535"/>
      <w:bookmarkEnd w:id="14370"/>
      <w:r>
        <w:rPr>
          <w:rFonts w:hint="cs"/>
          <w:rtl/>
          <w:lang w:eastAsia="he-IL"/>
        </w:rPr>
        <w:t>סמכויות</w:t>
      </w:r>
      <w:r w:rsidR="00EB3969">
        <w:rPr>
          <w:rFonts w:hint="cs"/>
          <w:rtl/>
          <w:lang w:eastAsia="he-IL"/>
        </w:rPr>
        <w:t>,</w:t>
      </w:r>
      <w:r>
        <w:rPr>
          <w:rFonts w:hint="cs"/>
          <w:rtl/>
          <w:lang w:eastAsia="he-IL"/>
        </w:rPr>
        <w:t xml:space="preserve"> אז מה השתנה? כדאי להשוות מה השתנה מהחלטה אחת לשנייה. </w:t>
      </w:r>
      <w:bookmarkStart w:id="14371" w:name="_ETM_Q32_690147"/>
      <w:bookmarkEnd w:id="14371"/>
      <w:r>
        <w:rPr>
          <w:rFonts w:hint="cs"/>
          <w:rtl/>
          <w:lang w:eastAsia="he-IL"/>
        </w:rPr>
        <w:t xml:space="preserve">עברתי על שתי ההחלטות בעיון רב, וקודם כול גיליתי שהדבר המרכזי שהשתנה הוא שהתברר שעבדו על השר אמסלם בפעם הראשונה. מינו </w:t>
      </w:r>
      <w:bookmarkStart w:id="14372" w:name="_ETM_Q32_699127"/>
      <w:bookmarkEnd w:id="14372"/>
      <w:r>
        <w:rPr>
          <w:rFonts w:hint="cs"/>
          <w:rtl/>
          <w:lang w:eastAsia="he-IL"/>
        </w:rPr>
        <w:t xml:space="preserve">אותו </w:t>
      </w:r>
      <w:r w:rsidR="00EB3969">
        <w:rPr>
          <w:rFonts w:hint="cs"/>
          <w:rtl/>
          <w:lang w:eastAsia="he-IL"/>
        </w:rPr>
        <w:t>ל</w:t>
      </w:r>
      <w:r>
        <w:rPr>
          <w:rFonts w:hint="cs"/>
          <w:rtl/>
          <w:lang w:eastAsia="he-IL"/>
        </w:rPr>
        <w:t xml:space="preserve">אחראי להרבה מחלקות, אבל שכחו להעביר אליו סמכויות של שר המשפטים וכל החוקים שקשורים למחלקות האלה. </w:t>
      </w:r>
      <w:bookmarkStart w:id="14373" w:name="_ETM_Q32_708878"/>
      <w:bookmarkEnd w:id="14373"/>
      <w:r>
        <w:rPr>
          <w:rFonts w:hint="cs"/>
          <w:rtl/>
          <w:lang w:eastAsia="he-IL"/>
        </w:rPr>
        <w:t xml:space="preserve">הוא מצא את עצמו עם מחלקות, אבל בלי סמכויות. כנראה לקח לו זמן לעלות על הנקודה הזאת, ועכשיו החלטת הממשלה הזאת </w:t>
      </w:r>
      <w:bookmarkStart w:id="14374" w:name="_ETM_Q32_717649"/>
      <w:bookmarkEnd w:id="14374"/>
      <w:r>
        <w:rPr>
          <w:rFonts w:hint="cs"/>
          <w:rtl/>
          <w:lang w:eastAsia="he-IL"/>
        </w:rPr>
        <w:t xml:space="preserve">עושה איתו צדק, ויחד עם המחלקות היא סוף-סוף מעבירה אליו את הסמכויות. </w:t>
      </w:r>
    </w:p>
    <w:p w:rsidR="00A51CE1" w:rsidRDefault="00A51CE1" w:rsidP="00F45A62">
      <w:pPr>
        <w:rPr>
          <w:rtl/>
          <w:lang w:eastAsia="he-IL"/>
        </w:rPr>
      </w:pPr>
    </w:p>
    <w:p w:rsidR="00A51CE1" w:rsidRDefault="00A51CE1" w:rsidP="00F45A62">
      <w:pPr>
        <w:pStyle w:val="af6"/>
        <w:keepNext/>
        <w:rPr>
          <w:rtl/>
        </w:rPr>
      </w:pPr>
      <w:r w:rsidRPr="008E6AB1">
        <w:rPr>
          <w:rStyle w:val="TagStyle"/>
          <w:rtl/>
        </w:rPr>
        <w:t xml:space="preserve"> &lt;&lt; יור &gt;&gt;</w:t>
      </w:r>
      <w:r w:rsidRPr="00005C07">
        <w:rPr>
          <w:rStyle w:val="TagStyle"/>
          <w:rtl/>
        </w:rPr>
        <w:t xml:space="preserve"> </w:t>
      </w:r>
      <w:r>
        <w:rPr>
          <w:rtl/>
        </w:rPr>
        <w:t>היו"ר ישראל אייכלר:</w:t>
      </w:r>
      <w:r w:rsidRPr="00005C07">
        <w:rPr>
          <w:rStyle w:val="TagStyle"/>
          <w:rtl/>
        </w:rPr>
        <w:t xml:space="preserve"> </w:t>
      </w:r>
      <w:r w:rsidRPr="008E6AB1">
        <w:rPr>
          <w:rStyle w:val="TagStyle"/>
          <w:rtl/>
        </w:rPr>
        <w:t>&lt;&lt; יור &gt;&gt;</w:t>
      </w:r>
      <w:r>
        <w:rPr>
          <w:rtl/>
        </w:rPr>
        <w:t xml:space="preserve"> </w:t>
      </w:r>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תודה רבה. </w:t>
      </w:r>
    </w:p>
    <w:p w:rsidR="00A51CE1" w:rsidRDefault="00A51CE1" w:rsidP="00F45A62">
      <w:pPr>
        <w:rPr>
          <w:rtl/>
          <w:lang w:eastAsia="he-IL"/>
        </w:rPr>
      </w:pPr>
    </w:p>
    <w:p w:rsidR="00A51CE1" w:rsidRDefault="00A51CE1" w:rsidP="00F45A62">
      <w:pPr>
        <w:pStyle w:val="-"/>
        <w:keepNext/>
        <w:rPr>
          <w:rtl/>
        </w:rPr>
      </w:pPr>
      <w:bookmarkStart w:id="14375" w:name="ET_speakercontinue_4590_10"/>
      <w:r w:rsidRPr="008E6AB1">
        <w:rPr>
          <w:rStyle w:val="TagStyle"/>
          <w:rtl/>
        </w:rPr>
        <w:t xml:space="preserve"> &lt;&lt; דובר_המשך &gt;&gt;</w:t>
      </w:r>
      <w:r w:rsidRPr="00005C07">
        <w:rPr>
          <w:rStyle w:val="TagStyle"/>
          <w:rtl/>
        </w:rPr>
        <w:t xml:space="preserve"> </w:t>
      </w:r>
      <w:r>
        <w:rPr>
          <w:rtl/>
        </w:rPr>
        <w:t>זאב אלקין (המחנה הממלכתי):</w:t>
      </w:r>
      <w:r w:rsidRPr="00005C07">
        <w:rPr>
          <w:rStyle w:val="TagStyle"/>
          <w:rtl/>
        </w:rPr>
        <w:t xml:space="preserve"> </w:t>
      </w:r>
      <w:r w:rsidRPr="008E6AB1">
        <w:rPr>
          <w:rStyle w:val="TagStyle"/>
          <w:rtl/>
        </w:rPr>
        <w:t>&lt;&lt; דובר_המשך &gt;&gt;</w:t>
      </w:r>
      <w:r>
        <w:rPr>
          <w:rtl/>
        </w:rPr>
        <w:t xml:space="preserve"> </w:t>
      </w:r>
      <w:bookmarkEnd w:id="14375"/>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עוד לא סיימתי, אדוני. </w:t>
      </w:r>
    </w:p>
    <w:p w:rsidR="00A51CE1" w:rsidRDefault="00A51CE1" w:rsidP="00F45A62">
      <w:pPr>
        <w:rPr>
          <w:rtl/>
          <w:lang w:eastAsia="he-IL"/>
        </w:rPr>
      </w:pPr>
    </w:p>
    <w:p w:rsidR="00A51CE1" w:rsidRDefault="00A51CE1" w:rsidP="00F45A62">
      <w:pPr>
        <w:pStyle w:val="af6"/>
        <w:keepNext/>
        <w:rPr>
          <w:rtl/>
        </w:rPr>
      </w:pPr>
      <w:r w:rsidRPr="008E6AB1">
        <w:rPr>
          <w:rStyle w:val="TagStyle"/>
          <w:rtl/>
        </w:rPr>
        <w:t xml:space="preserve"> &lt;&lt; יור &gt;&gt;</w:t>
      </w:r>
      <w:r w:rsidRPr="00005C07">
        <w:rPr>
          <w:rStyle w:val="TagStyle"/>
          <w:rtl/>
        </w:rPr>
        <w:t xml:space="preserve"> </w:t>
      </w:r>
      <w:r>
        <w:rPr>
          <w:rtl/>
        </w:rPr>
        <w:t>היו"ר ישראל אייכלר:</w:t>
      </w:r>
      <w:r w:rsidRPr="00005C07">
        <w:rPr>
          <w:rStyle w:val="TagStyle"/>
          <w:rtl/>
        </w:rPr>
        <w:t xml:space="preserve"> </w:t>
      </w:r>
      <w:r w:rsidRPr="008E6AB1">
        <w:rPr>
          <w:rStyle w:val="TagStyle"/>
          <w:rtl/>
        </w:rPr>
        <w:t>&lt;&lt; יור &gt;&gt;</w:t>
      </w:r>
      <w:r>
        <w:rPr>
          <w:rtl/>
        </w:rPr>
        <w:t xml:space="preserve"> </w:t>
      </w:r>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אתה סיימת. </w:t>
      </w:r>
      <w:bookmarkStart w:id="14376" w:name="_ETM_Q32_725489"/>
      <w:bookmarkEnd w:id="14376"/>
    </w:p>
    <w:p w:rsidR="00A51CE1" w:rsidRDefault="00A51CE1" w:rsidP="00F45A62">
      <w:pPr>
        <w:rPr>
          <w:rtl/>
          <w:lang w:eastAsia="he-IL"/>
        </w:rPr>
      </w:pPr>
      <w:bookmarkStart w:id="14377" w:name="_ETM_Q32_725570"/>
      <w:bookmarkStart w:id="14378" w:name="_ETM_Q32_725642"/>
      <w:bookmarkEnd w:id="14377"/>
      <w:bookmarkEnd w:id="14378"/>
    </w:p>
    <w:p w:rsidR="00A51CE1" w:rsidRDefault="00A51CE1" w:rsidP="00F45A62">
      <w:pPr>
        <w:pStyle w:val="-"/>
        <w:keepNext/>
        <w:rPr>
          <w:rtl/>
        </w:rPr>
      </w:pPr>
      <w:bookmarkStart w:id="14379" w:name="ET_speakercontinue_4590_14"/>
      <w:r w:rsidRPr="008E6AB1">
        <w:rPr>
          <w:rStyle w:val="TagStyle"/>
          <w:rtl/>
        </w:rPr>
        <w:t xml:space="preserve"> &lt;&lt; דובר_המשך &gt;&gt;</w:t>
      </w:r>
      <w:r w:rsidRPr="00624C80">
        <w:rPr>
          <w:rStyle w:val="TagStyle"/>
          <w:rtl/>
        </w:rPr>
        <w:t xml:space="preserve"> </w:t>
      </w:r>
      <w:r>
        <w:rPr>
          <w:rtl/>
        </w:rPr>
        <w:t>זאב אלקין (המחנה הממלכתי):</w:t>
      </w:r>
      <w:r w:rsidRPr="00624C80">
        <w:rPr>
          <w:rStyle w:val="TagStyle"/>
          <w:rtl/>
        </w:rPr>
        <w:t xml:space="preserve"> </w:t>
      </w:r>
      <w:r w:rsidRPr="008E6AB1">
        <w:rPr>
          <w:rStyle w:val="TagStyle"/>
          <w:rtl/>
        </w:rPr>
        <w:t>&lt;&lt; דובר_המשך &gt;&gt;</w:t>
      </w:r>
      <w:r>
        <w:rPr>
          <w:rtl/>
        </w:rPr>
        <w:t xml:space="preserve"> </w:t>
      </w:r>
      <w:bookmarkEnd w:id="14379"/>
    </w:p>
    <w:p w:rsidR="00A51CE1" w:rsidRDefault="00A51CE1" w:rsidP="00051671">
      <w:pPr>
        <w:rPr>
          <w:rtl/>
          <w:lang w:eastAsia="he-IL"/>
        </w:rPr>
      </w:pPr>
    </w:p>
    <w:p w:rsidR="00A51CE1" w:rsidRDefault="00A51CE1" w:rsidP="00F45A62">
      <w:pPr>
        <w:rPr>
          <w:rtl/>
          <w:lang w:eastAsia="he-IL"/>
        </w:rPr>
      </w:pPr>
      <w:bookmarkStart w:id="14380" w:name="_ETM_Q32_726110"/>
      <w:bookmarkEnd w:id="14380"/>
      <w:r>
        <w:rPr>
          <w:rFonts w:hint="cs"/>
          <w:rtl/>
          <w:lang w:eastAsia="he-IL"/>
        </w:rPr>
        <w:t>משפט סיכום.</w:t>
      </w:r>
      <w:bookmarkStart w:id="14381" w:name="_ETM_Q32_726107"/>
      <w:bookmarkEnd w:id="14381"/>
      <w:r>
        <w:rPr>
          <w:rFonts w:hint="cs"/>
          <w:rtl/>
          <w:lang w:eastAsia="he-IL"/>
        </w:rPr>
        <w:t xml:space="preserve"> </w:t>
      </w:r>
      <w:bookmarkStart w:id="14382" w:name="_ETM_Q32_726436"/>
      <w:bookmarkEnd w:id="14382"/>
    </w:p>
    <w:p w:rsidR="00A51CE1" w:rsidRDefault="00A51CE1" w:rsidP="00F45A62">
      <w:pPr>
        <w:rPr>
          <w:rtl/>
          <w:lang w:eastAsia="he-IL"/>
        </w:rPr>
      </w:pPr>
      <w:bookmarkStart w:id="14383" w:name="_ETM_Q32_726545"/>
      <w:bookmarkEnd w:id="14383"/>
    </w:p>
    <w:p w:rsidR="00A51CE1" w:rsidRDefault="00A51CE1" w:rsidP="00F45A62">
      <w:pPr>
        <w:pStyle w:val="af6"/>
        <w:keepNext/>
        <w:rPr>
          <w:rtl/>
        </w:rPr>
      </w:pPr>
      <w:r w:rsidRPr="008E6AB1">
        <w:rPr>
          <w:rStyle w:val="TagStyle"/>
          <w:rtl/>
        </w:rPr>
        <w:t xml:space="preserve"> &lt;&lt; יור &gt;&gt;</w:t>
      </w:r>
      <w:r w:rsidRPr="00624C80">
        <w:rPr>
          <w:rStyle w:val="TagStyle"/>
          <w:rtl/>
        </w:rPr>
        <w:t xml:space="preserve"> </w:t>
      </w:r>
      <w:r>
        <w:rPr>
          <w:rtl/>
        </w:rPr>
        <w:t>היו"ר ישראל אייכלר:</w:t>
      </w:r>
      <w:r w:rsidRPr="00624C80">
        <w:rPr>
          <w:rStyle w:val="TagStyle"/>
          <w:rtl/>
        </w:rPr>
        <w:t xml:space="preserve"> </w:t>
      </w:r>
      <w:r w:rsidRPr="008E6AB1">
        <w:rPr>
          <w:rStyle w:val="TagStyle"/>
          <w:rtl/>
        </w:rPr>
        <w:t>&lt;&lt; יור &gt;&gt;</w:t>
      </w:r>
      <w:r>
        <w:rPr>
          <w:rtl/>
        </w:rPr>
        <w:t xml:space="preserve"> </w:t>
      </w:r>
    </w:p>
    <w:p w:rsidR="00A51CE1" w:rsidRDefault="00A51CE1" w:rsidP="00051671">
      <w:pPr>
        <w:rPr>
          <w:rtl/>
          <w:lang w:eastAsia="he-IL"/>
        </w:rPr>
      </w:pPr>
    </w:p>
    <w:p w:rsidR="00A51CE1" w:rsidRDefault="00A51CE1" w:rsidP="00EB3969">
      <w:pPr>
        <w:rPr>
          <w:rtl/>
          <w:lang w:eastAsia="he-IL"/>
        </w:rPr>
      </w:pPr>
      <w:bookmarkStart w:id="14384" w:name="_ETM_Q32_727395"/>
      <w:bookmarkEnd w:id="14384"/>
      <w:r>
        <w:rPr>
          <w:rFonts w:hint="cs"/>
          <w:rtl/>
          <w:lang w:eastAsia="he-IL"/>
        </w:rPr>
        <w:t xml:space="preserve">משפט סיום, בבקשה, ואני רוצה להגיד לך שמה שאתה מספר – </w:t>
      </w:r>
      <w:bookmarkStart w:id="14385" w:name="_ETM_Q32_732084"/>
      <w:bookmarkEnd w:id="14385"/>
      <w:r>
        <w:rPr>
          <w:rFonts w:hint="cs"/>
          <w:rtl/>
          <w:lang w:eastAsia="he-IL"/>
        </w:rPr>
        <w:t xml:space="preserve">הוא נתן לך עוד סיבה לפיליבסטר של עוד 20 </w:t>
      </w:r>
      <w:bookmarkStart w:id="14386" w:name="_ETM_Q32_735813"/>
      <w:bookmarkEnd w:id="14386"/>
      <w:r>
        <w:rPr>
          <w:rFonts w:hint="cs"/>
          <w:rtl/>
          <w:lang w:eastAsia="he-IL"/>
        </w:rPr>
        <w:t xml:space="preserve">שעות. </w:t>
      </w:r>
    </w:p>
    <w:p w:rsidR="00A51CE1" w:rsidRDefault="00A51CE1" w:rsidP="00F45A62">
      <w:pPr>
        <w:rPr>
          <w:rtl/>
          <w:lang w:eastAsia="he-IL"/>
        </w:rPr>
      </w:pPr>
    </w:p>
    <w:p w:rsidR="00A51CE1" w:rsidRDefault="00A51CE1" w:rsidP="00F45A62">
      <w:pPr>
        <w:pStyle w:val="-"/>
        <w:keepNext/>
        <w:rPr>
          <w:rtl/>
        </w:rPr>
      </w:pPr>
      <w:r w:rsidRPr="000C4F8A">
        <w:rPr>
          <w:rStyle w:val="TagStyle"/>
          <w:rtl/>
        </w:rPr>
        <w:t xml:space="preserve">&lt;&lt; דובר_המשך &gt;&gt; </w:t>
      </w:r>
      <w:r>
        <w:rPr>
          <w:rtl/>
        </w:rPr>
        <w:t>זאב אלקין (המחנה הממלכתי):</w:t>
      </w:r>
      <w:r w:rsidRPr="000C4F8A">
        <w:rPr>
          <w:rStyle w:val="TagStyle"/>
          <w:rtl/>
        </w:rPr>
        <w:t xml:space="preserve"> &lt;&lt; דובר_המשך &gt;&gt; </w:t>
      </w:r>
      <w:r>
        <w:rPr>
          <w:rtl/>
        </w:rPr>
        <w:t xml:space="preserve">   </w:t>
      </w:r>
    </w:p>
    <w:p w:rsidR="00A51CE1" w:rsidRDefault="00A51CE1" w:rsidP="00051671">
      <w:pPr>
        <w:rPr>
          <w:rtl/>
        </w:rPr>
      </w:pPr>
    </w:p>
    <w:p w:rsidR="00A51CE1" w:rsidRDefault="00A51CE1" w:rsidP="00EB3969">
      <w:pPr>
        <w:rPr>
          <w:rtl/>
        </w:rPr>
      </w:pPr>
      <w:bookmarkStart w:id="14387" w:name="_ETM_Q33_134000"/>
      <w:bookmarkStart w:id="14388" w:name="_ETM_Q33_133000"/>
      <w:bookmarkEnd w:id="14387"/>
      <w:bookmarkEnd w:id="14388"/>
      <w:r>
        <w:rPr>
          <w:rFonts w:hint="cs"/>
          <w:rtl/>
        </w:rPr>
        <w:t xml:space="preserve">זה יכול להיות. רק לסיום אני רוצה להגיד ששני דברים חדשים כן מצאתי – ובזה אני </w:t>
      </w:r>
      <w:bookmarkStart w:id="14389" w:name="_ETM_Q33_143000"/>
      <w:bookmarkEnd w:id="14389"/>
      <w:r>
        <w:rPr>
          <w:rFonts w:hint="cs"/>
          <w:rtl/>
        </w:rPr>
        <w:t xml:space="preserve">אסיים – חוץ מהסמכויות שהיו צריכות להיות בהחלטת הממשלה המקורית: האחד </w:t>
      </w:r>
      <w:r w:rsidR="00EB3969">
        <w:rPr>
          <w:rFonts w:hint="eastAsia"/>
          <w:rtl/>
        </w:rPr>
        <w:t xml:space="preserve">– </w:t>
      </w:r>
      <w:r>
        <w:rPr>
          <w:rFonts w:hint="cs"/>
          <w:rtl/>
        </w:rPr>
        <w:t xml:space="preserve">האחריות לכל בתי הדין של קאדים מוסלמים, </w:t>
      </w:r>
      <w:bookmarkStart w:id="14390" w:name="_ETM_Q33_151000"/>
      <w:bookmarkEnd w:id="14390"/>
      <w:r>
        <w:rPr>
          <w:rFonts w:hint="cs"/>
          <w:rtl/>
        </w:rPr>
        <w:t xml:space="preserve">עכשיו סוף-סוף יהיה סדר בנושא הזה, והשני </w:t>
      </w:r>
      <w:r w:rsidR="00EB3969">
        <w:rPr>
          <w:rFonts w:hint="eastAsia"/>
          <w:rtl/>
        </w:rPr>
        <w:t xml:space="preserve">– </w:t>
      </w:r>
      <w:r>
        <w:rPr>
          <w:rFonts w:hint="cs"/>
          <w:rtl/>
        </w:rPr>
        <w:t xml:space="preserve">הסמכות המיוחדת </w:t>
      </w:r>
      <w:bookmarkStart w:id="14391" w:name="_ETM_Q33_156000"/>
      <w:bookmarkEnd w:id="14391"/>
      <w:r>
        <w:rPr>
          <w:rFonts w:hint="cs"/>
          <w:rtl/>
        </w:rPr>
        <w:t xml:space="preserve">למנות מועצה ציבורית למאבק בגזענות. עכשיו זו תהיה הסמכות הייחודית </w:t>
      </w:r>
      <w:bookmarkStart w:id="14392" w:name="_ETM_Q33_162000"/>
      <w:bookmarkEnd w:id="14392"/>
      <w:r>
        <w:rPr>
          <w:rFonts w:hint="cs"/>
          <w:rtl/>
        </w:rPr>
        <w:t xml:space="preserve">של השר אמסלם. אתם זוכרים את הביטוי על </w:t>
      </w:r>
      <w:proofErr w:type="spellStart"/>
      <w:r>
        <w:rPr>
          <w:rFonts w:hint="cs"/>
          <w:rtl/>
        </w:rPr>
        <w:t>הביטנים</w:t>
      </w:r>
      <w:proofErr w:type="spellEnd"/>
      <w:r>
        <w:rPr>
          <w:rFonts w:hint="cs"/>
          <w:rtl/>
        </w:rPr>
        <w:t xml:space="preserve"> </w:t>
      </w:r>
      <w:proofErr w:type="spellStart"/>
      <w:r>
        <w:rPr>
          <w:rFonts w:hint="cs"/>
          <w:rtl/>
        </w:rPr>
        <w:t>והאמסלמים</w:t>
      </w:r>
      <w:proofErr w:type="spellEnd"/>
      <w:r>
        <w:rPr>
          <w:rFonts w:hint="cs"/>
          <w:rtl/>
        </w:rPr>
        <w:t xml:space="preserve"> </w:t>
      </w:r>
      <w:bookmarkStart w:id="14393" w:name="_ETM_Q33_166000"/>
      <w:bookmarkEnd w:id="14393"/>
      <w:r>
        <w:rPr>
          <w:rFonts w:hint="cs"/>
          <w:rtl/>
        </w:rPr>
        <w:t xml:space="preserve">בליכוד שמשפילים אותם, אז עכשיו יבוא בסופו של דבר פתרון </w:t>
      </w:r>
      <w:bookmarkStart w:id="14394" w:name="_ETM_Q33_171000"/>
      <w:bookmarkEnd w:id="14394"/>
      <w:r>
        <w:rPr>
          <w:rFonts w:hint="cs"/>
          <w:rtl/>
        </w:rPr>
        <w:t xml:space="preserve">לסוגיה הזאת, השפלת </w:t>
      </w:r>
      <w:proofErr w:type="spellStart"/>
      <w:r>
        <w:rPr>
          <w:rFonts w:hint="cs"/>
          <w:rtl/>
        </w:rPr>
        <w:t>הביטנים</w:t>
      </w:r>
      <w:proofErr w:type="spellEnd"/>
      <w:r>
        <w:rPr>
          <w:rFonts w:hint="cs"/>
          <w:rtl/>
        </w:rPr>
        <w:t xml:space="preserve"> </w:t>
      </w:r>
      <w:proofErr w:type="spellStart"/>
      <w:r>
        <w:rPr>
          <w:rFonts w:hint="cs"/>
          <w:rtl/>
        </w:rPr>
        <w:t>והאמסלמים</w:t>
      </w:r>
      <w:proofErr w:type="spellEnd"/>
      <w:r>
        <w:rPr>
          <w:rFonts w:hint="cs"/>
          <w:rtl/>
        </w:rPr>
        <w:t xml:space="preserve">, בדיון במינוי מועצה ציבורית מיוחדת, </w:t>
      </w:r>
      <w:bookmarkStart w:id="14395" w:name="_ETM_Q33_178000"/>
      <w:bookmarkEnd w:id="14395"/>
      <w:r>
        <w:rPr>
          <w:rFonts w:hint="cs"/>
          <w:rtl/>
        </w:rPr>
        <w:t xml:space="preserve">ובא לציון גואל. אני מאוד מקווה שהשר אמסלם יספיק את </w:t>
      </w:r>
      <w:bookmarkStart w:id="14396" w:name="_ETM_Q33_182000"/>
      <w:bookmarkEnd w:id="14396"/>
      <w:r>
        <w:rPr>
          <w:rFonts w:hint="cs"/>
          <w:rtl/>
        </w:rPr>
        <w:t xml:space="preserve">כל העבודה המרובה הזאת לפני שיקבל לידיו את הוועדה לאנרגיה </w:t>
      </w:r>
      <w:bookmarkStart w:id="14397" w:name="_ETM_Q33_186000"/>
      <w:bookmarkEnd w:id="14397"/>
      <w:r>
        <w:rPr>
          <w:rFonts w:hint="cs"/>
          <w:rtl/>
        </w:rPr>
        <w:t>אטומית, שמן הסתם תיקח ממנו חלק גדול מזמנו. תודה רבה.</w:t>
      </w:r>
    </w:p>
    <w:p w:rsidR="00A51CE1" w:rsidRDefault="00A51CE1" w:rsidP="009635F5">
      <w:pPr>
        <w:rPr>
          <w:rtl/>
        </w:rPr>
      </w:pPr>
    </w:p>
    <w:p w:rsidR="00A51CE1" w:rsidRDefault="00A51CE1" w:rsidP="00F45A62">
      <w:pPr>
        <w:pStyle w:val="af6"/>
        <w:keepNext/>
        <w:rPr>
          <w:rtl/>
        </w:rPr>
      </w:pPr>
      <w:r w:rsidRPr="00C41883">
        <w:rPr>
          <w:rStyle w:val="TagStyle"/>
          <w:rtl/>
        </w:rPr>
        <w:t xml:space="preserve"> &lt;&lt; יור &gt;&gt; </w:t>
      </w:r>
      <w:r>
        <w:rPr>
          <w:rtl/>
        </w:rPr>
        <w:t>היו"ר ישראל אייכלר:</w:t>
      </w:r>
      <w:r w:rsidRPr="00C41883">
        <w:rPr>
          <w:rStyle w:val="TagStyle"/>
          <w:rtl/>
        </w:rPr>
        <w:t xml:space="preserve"> &lt;&lt; יור &gt;&gt;</w:t>
      </w:r>
      <w:r>
        <w:rPr>
          <w:rtl/>
        </w:rPr>
        <w:t xml:space="preserve">   </w:t>
      </w:r>
    </w:p>
    <w:p w:rsidR="00A51CE1" w:rsidRDefault="00A51CE1" w:rsidP="00051671">
      <w:pPr>
        <w:rPr>
          <w:rtl/>
          <w:lang w:eastAsia="he-IL"/>
        </w:rPr>
      </w:pPr>
    </w:p>
    <w:p w:rsidR="00A51CE1" w:rsidRDefault="00A51CE1" w:rsidP="00EB3969">
      <w:pPr>
        <w:rPr>
          <w:rtl/>
          <w:lang w:eastAsia="he-IL"/>
        </w:rPr>
      </w:pPr>
      <w:r>
        <w:rPr>
          <w:rFonts w:hint="cs"/>
          <w:rtl/>
          <w:lang w:eastAsia="he-IL"/>
        </w:rPr>
        <w:t xml:space="preserve">תודה רבה. חבר הכנסת עודד פורר נמצא? חברת הכנסת אימאן ח'טיב יאסין </w:t>
      </w:r>
      <w:r>
        <w:rPr>
          <w:rtl/>
          <w:lang w:eastAsia="he-IL"/>
        </w:rPr>
        <w:t>–</w:t>
      </w:r>
      <w:r>
        <w:rPr>
          <w:rFonts w:hint="cs"/>
          <w:rtl/>
          <w:lang w:eastAsia="he-IL"/>
        </w:rPr>
        <w:t xml:space="preserve"> איננה</w:t>
      </w:r>
      <w:r w:rsidR="00EB3969">
        <w:rPr>
          <w:rFonts w:hint="cs"/>
          <w:rtl/>
          <w:lang w:eastAsia="he-IL"/>
        </w:rPr>
        <w:t>.</w:t>
      </w:r>
      <w:r>
        <w:rPr>
          <w:rFonts w:hint="cs"/>
          <w:rtl/>
          <w:lang w:eastAsia="he-IL"/>
        </w:rPr>
        <w:t xml:space="preserve"> חברת הכנסת נעמה לזימי, </w:t>
      </w:r>
      <w:bookmarkStart w:id="14398" w:name="_ETM_Q33_232000"/>
      <w:bookmarkEnd w:id="14398"/>
      <w:r>
        <w:rPr>
          <w:rFonts w:hint="cs"/>
          <w:rtl/>
          <w:lang w:eastAsia="he-IL"/>
        </w:rPr>
        <w:t>בבקשה.</w:t>
      </w:r>
    </w:p>
    <w:p w:rsidR="00A51CE1" w:rsidRDefault="00A51CE1" w:rsidP="00F45A62">
      <w:pPr>
        <w:rPr>
          <w:rtl/>
          <w:lang w:eastAsia="he-IL"/>
        </w:rPr>
      </w:pPr>
    </w:p>
    <w:p w:rsidR="00A51CE1" w:rsidRDefault="00A51CE1" w:rsidP="00F45A62">
      <w:pPr>
        <w:pStyle w:val="a4"/>
        <w:keepNext/>
        <w:rPr>
          <w:rtl/>
        </w:rPr>
      </w:pPr>
      <w:bookmarkStart w:id="14399" w:name="ET_speaker_6236_3"/>
      <w:r w:rsidRPr="00C41883">
        <w:rPr>
          <w:rStyle w:val="TagStyle"/>
          <w:rtl/>
        </w:rPr>
        <w:t xml:space="preserve"> &lt;&lt; דובר &gt;&gt; </w:t>
      </w:r>
      <w:bookmarkStart w:id="14400" w:name="_Toc136349860"/>
      <w:bookmarkStart w:id="14401" w:name="_Toc136774967"/>
      <w:bookmarkStart w:id="14402" w:name="_Toc136775189"/>
      <w:r>
        <w:rPr>
          <w:rtl/>
        </w:rPr>
        <w:t>נעמה לזימי (העבודה):</w:t>
      </w:r>
      <w:bookmarkEnd w:id="14400"/>
      <w:bookmarkEnd w:id="14401"/>
      <w:bookmarkEnd w:id="14402"/>
      <w:r w:rsidRPr="00C41883">
        <w:rPr>
          <w:rStyle w:val="TagStyle"/>
          <w:rtl/>
        </w:rPr>
        <w:t xml:space="preserve"> &lt;&lt; דובר &gt;&gt;</w:t>
      </w:r>
      <w:r>
        <w:rPr>
          <w:rtl/>
        </w:rPr>
        <w:t xml:space="preserve">   </w:t>
      </w:r>
      <w:bookmarkEnd w:id="14399"/>
    </w:p>
    <w:p w:rsidR="00A51CE1" w:rsidRDefault="00A51CE1" w:rsidP="00051671">
      <w:pPr>
        <w:rPr>
          <w:rtl/>
          <w:lang w:eastAsia="he-IL"/>
        </w:rPr>
      </w:pPr>
    </w:p>
    <w:p w:rsidR="00A51CE1" w:rsidRDefault="00A51CE1" w:rsidP="00EB3969">
      <w:pPr>
        <w:rPr>
          <w:rtl/>
          <w:lang w:eastAsia="he-IL"/>
        </w:rPr>
      </w:pPr>
      <w:r>
        <w:rPr>
          <w:rFonts w:hint="cs"/>
          <w:rtl/>
          <w:lang w:eastAsia="he-IL"/>
        </w:rPr>
        <w:t>כבוד יו"ר ה</w:t>
      </w:r>
      <w:r w:rsidR="00EB3969">
        <w:rPr>
          <w:rFonts w:hint="cs"/>
          <w:rtl/>
          <w:lang w:eastAsia="he-IL"/>
        </w:rPr>
        <w:t>ישיבה</w:t>
      </w:r>
      <w:r>
        <w:rPr>
          <w:rFonts w:hint="cs"/>
          <w:rtl/>
          <w:lang w:eastAsia="he-IL"/>
        </w:rPr>
        <w:t>, הורים לילדים בחינוך הממלכתי, אני מבקשת מכם, זה הזמן לעצור, לקחת נשימה ולהתחיל לפקוח עיניים על התכנים שמביאים לילדים שלכם.</w:t>
      </w:r>
      <w:r w:rsidR="00EB3969">
        <w:rPr>
          <w:rFonts w:hint="cs"/>
          <w:rtl/>
          <w:lang w:eastAsia="he-IL"/>
        </w:rPr>
        <w:t xml:space="preserve"> </w:t>
      </w:r>
      <w:r>
        <w:rPr>
          <w:rtl/>
          <w:lang w:eastAsia="he-IL"/>
        </w:rPr>
        <w:t>מורים, מחנכות, עובדי</w:t>
      </w:r>
      <w:r>
        <w:rPr>
          <w:rFonts w:hint="cs"/>
          <w:rtl/>
          <w:lang w:eastAsia="he-IL"/>
        </w:rPr>
        <w:t xml:space="preserve"> ועובדות</w:t>
      </w:r>
      <w:r>
        <w:rPr>
          <w:rtl/>
          <w:lang w:eastAsia="he-IL"/>
        </w:rPr>
        <w:t xml:space="preserve"> הוראה</w:t>
      </w:r>
      <w:r>
        <w:rPr>
          <w:rFonts w:hint="cs"/>
          <w:rtl/>
          <w:lang w:eastAsia="he-IL"/>
        </w:rPr>
        <w:t>,</w:t>
      </w:r>
      <w:r>
        <w:rPr>
          <w:rtl/>
          <w:lang w:eastAsia="he-IL"/>
        </w:rPr>
        <w:t xml:space="preserve"> תעצרו, תסתכלו סביב</w:t>
      </w:r>
      <w:r w:rsidR="00EB3969">
        <w:rPr>
          <w:rFonts w:hint="cs"/>
          <w:rtl/>
          <w:lang w:eastAsia="he-IL"/>
        </w:rPr>
        <w:t>.</w:t>
      </w:r>
      <w:r>
        <w:rPr>
          <w:rtl/>
          <w:lang w:eastAsia="he-IL"/>
        </w:rPr>
        <w:t xml:space="preserve"> אל תקבלו באופן אוטומטי את ההוראות שמנחיתים עליכם. מי כמוכם יודעים </w:t>
      </w:r>
      <w:r>
        <w:rPr>
          <w:rFonts w:hint="cs"/>
          <w:rtl/>
          <w:lang w:eastAsia="he-IL"/>
        </w:rPr>
        <w:t>מה</w:t>
      </w:r>
      <w:r>
        <w:rPr>
          <w:rtl/>
          <w:lang w:eastAsia="he-IL"/>
        </w:rPr>
        <w:t xml:space="preserve"> העוצמה של הכלי החינוכי.</w:t>
      </w:r>
      <w:bookmarkStart w:id="14403" w:name="_ETM_Q33_266000"/>
      <w:bookmarkEnd w:id="14403"/>
      <w:r w:rsidR="00EB3969">
        <w:rPr>
          <w:rFonts w:hint="cs"/>
          <w:rtl/>
          <w:lang w:eastAsia="he-IL"/>
        </w:rPr>
        <w:t xml:space="preserve"> </w:t>
      </w:r>
      <w:r>
        <w:rPr>
          <w:rtl/>
          <w:lang w:eastAsia="he-IL"/>
        </w:rPr>
        <w:t>תלמידים ותלמידות, אלו שפעילים במועצות התלמידים ובתנועות הנוער, שמקשיבים בשיעור</w:t>
      </w:r>
      <w:r>
        <w:rPr>
          <w:rFonts w:hint="cs"/>
          <w:rtl/>
          <w:lang w:eastAsia="he-IL"/>
        </w:rPr>
        <w:t>י</w:t>
      </w:r>
      <w:r>
        <w:rPr>
          <w:rtl/>
          <w:lang w:eastAsia="he-IL"/>
        </w:rPr>
        <w:t xml:space="preserve"> האזרחות ומבינים את הסכנה שבאה </w:t>
      </w:r>
      <w:r>
        <w:rPr>
          <w:rFonts w:hint="cs"/>
          <w:rtl/>
          <w:lang w:eastAsia="he-IL"/>
        </w:rPr>
        <w:t>ע</w:t>
      </w:r>
      <w:r>
        <w:rPr>
          <w:rtl/>
          <w:lang w:eastAsia="he-IL"/>
        </w:rPr>
        <w:t>לינו</w:t>
      </w:r>
      <w:r w:rsidR="00EB3969">
        <w:rPr>
          <w:rFonts w:hint="cs"/>
          <w:rtl/>
          <w:lang w:eastAsia="he-IL"/>
        </w:rPr>
        <w:t>,</w:t>
      </w:r>
      <w:r>
        <w:rPr>
          <w:rtl/>
          <w:lang w:eastAsia="he-IL"/>
        </w:rPr>
        <w:t xml:space="preserve"> תשמרו על עצמכם, תשמרו על </w:t>
      </w:r>
      <w:r>
        <w:rPr>
          <w:rFonts w:hint="cs"/>
          <w:rtl/>
          <w:lang w:eastAsia="he-IL"/>
        </w:rPr>
        <w:t>ה</w:t>
      </w:r>
      <w:r>
        <w:rPr>
          <w:rtl/>
          <w:lang w:eastAsia="he-IL"/>
        </w:rPr>
        <w:t>חברים שלכם.</w:t>
      </w:r>
      <w:bookmarkStart w:id="14404" w:name="_ETM_Q33_283000"/>
      <w:bookmarkEnd w:id="14404"/>
      <w:r w:rsidR="00EB3969">
        <w:rPr>
          <w:rFonts w:hint="cs"/>
          <w:rtl/>
          <w:lang w:eastAsia="he-IL"/>
        </w:rPr>
        <w:t xml:space="preserve"> </w:t>
      </w:r>
      <w:r>
        <w:rPr>
          <w:rtl/>
          <w:lang w:eastAsia="he-IL"/>
        </w:rPr>
        <w:t>אבי מעוז על דעותיו המעוותות והקיצוניות חזר לממשלת ישראל, ומערכת החינוך שלנו בסכנה.</w:t>
      </w:r>
    </w:p>
    <w:p w:rsidR="00A51CE1" w:rsidRDefault="00A51CE1" w:rsidP="00F45A62">
      <w:pPr>
        <w:rPr>
          <w:rtl/>
          <w:lang w:eastAsia="he-IL"/>
        </w:rPr>
      </w:pPr>
      <w:bookmarkStart w:id="14405" w:name="_ETM_Q33_292000"/>
      <w:bookmarkEnd w:id="14405"/>
    </w:p>
    <w:p w:rsidR="00A51CE1" w:rsidRDefault="00A51CE1" w:rsidP="00EB3969">
      <w:pPr>
        <w:rPr>
          <w:rtl/>
          <w:lang w:eastAsia="he-IL"/>
        </w:rPr>
      </w:pPr>
      <w:r>
        <w:rPr>
          <w:rtl/>
          <w:lang w:eastAsia="he-IL"/>
        </w:rPr>
        <w:t>זה הזמן לקחת את החינוך בידיים שלנו, לעמוד על משמר החינוך הממלכתי בישראל. לא לקבל באופן אוטומטי שיעור</w:t>
      </w:r>
      <w:r>
        <w:rPr>
          <w:rFonts w:hint="cs"/>
          <w:rtl/>
          <w:lang w:eastAsia="he-IL"/>
        </w:rPr>
        <w:t>י</w:t>
      </w:r>
      <w:r>
        <w:rPr>
          <w:rtl/>
          <w:lang w:eastAsia="he-IL"/>
        </w:rPr>
        <w:t xml:space="preserve"> הטפה יהודית ברוח הרב צבי טאו</w:t>
      </w:r>
      <w:r>
        <w:rPr>
          <w:rFonts w:hint="cs"/>
          <w:rtl/>
          <w:lang w:eastAsia="he-IL"/>
        </w:rPr>
        <w:t>,</w:t>
      </w:r>
      <w:r>
        <w:rPr>
          <w:rtl/>
          <w:lang w:eastAsia="he-IL"/>
        </w:rPr>
        <w:t xml:space="preserve"> שיחליפו שיעור</w:t>
      </w:r>
      <w:r>
        <w:rPr>
          <w:rFonts w:hint="cs"/>
          <w:rtl/>
          <w:lang w:eastAsia="he-IL"/>
        </w:rPr>
        <w:t>י</w:t>
      </w:r>
      <w:r>
        <w:rPr>
          <w:rtl/>
          <w:lang w:eastAsia="he-IL"/>
        </w:rPr>
        <w:t xml:space="preserve"> תנ</w:t>
      </w:r>
      <w:r>
        <w:rPr>
          <w:rFonts w:hint="cs"/>
          <w:rtl/>
          <w:lang w:eastAsia="he-IL"/>
        </w:rPr>
        <w:t>"</w:t>
      </w:r>
      <w:r>
        <w:rPr>
          <w:rtl/>
          <w:lang w:eastAsia="he-IL"/>
        </w:rPr>
        <w:t>ך ערכיים וביקורת</w:t>
      </w:r>
      <w:r>
        <w:rPr>
          <w:rFonts w:hint="cs"/>
          <w:rtl/>
          <w:lang w:eastAsia="he-IL"/>
        </w:rPr>
        <w:t>יי</w:t>
      </w:r>
      <w:r>
        <w:rPr>
          <w:rtl/>
          <w:lang w:eastAsia="he-IL"/>
        </w:rPr>
        <w:t>ם; לא להסכים לת</w:t>
      </w:r>
      <w:r>
        <w:rPr>
          <w:rFonts w:hint="cs"/>
          <w:rtl/>
          <w:lang w:eastAsia="he-IL"/>
        </w:rPr>
        <w:t>ו</w:t>
      </w:r>
      <w:r>
        <w:rPr>
          <w:rtl/>
          <w:lang w:eastAsia="he-IL"/>
        </w:rPr>
        <w:t xml:space="preserve">כניות </w:t>
      </w:r>
      <w:proofErr w:type="spellStart"/>
      <w:r>
        <w:rPr>
          <w:rtl/>
          <w:lang w:eastAsia="he-IL"/>
        </w:rPr>
        <w:t>גפ</w:t>
      </w:r>
      <w:r>
        <w:rPr>
          <w:rFonts w:hint="cs"/>
          <w:rtl/>
          <w:lang w:eastAsia="he-IL"/>
        </w:rPr>
        <w:t>"</w:t>
      </w:r>
      <w:r>
        <w:rPr>
          <w:rtl/>
          <w:lang w:eastAsia="he-IL"/>
        </w:rPr>
        <w:t>ן</w:t>
      </w:r>
      <w:proofErr w:type="spellEnd"/>
      <w:r>
        <w:rPr>
          <w:rtl/>
          <w:lang w:eastAsia="he-IL"/>
        </w:rPr>
        <w:t xml:space="preserve"> ש</w:t>
      </w:r>
      <w:r>
        <w:rPr>
          <w:rFonts w:hint="cs"/>
          <w:rtl/>
          <w:lang w:eastAsia="he-IL"/>
        </w:rPr>
        <w:t>י</w:t>
      </w:r>
      <w:r>
        <w:rPr>
          <w:rtl/>
          <w:lang w:eastAsia="he-IL"/>
        </w:rPr>
        <w:t xml:space="preserve">יקחו את ילדינו לסיורים במערת המכפלה ובישיבה בחומש; לא להכיל מורים ומורות שמסרבים </w:t>
      </w:r>
      <w:r>
        <w:rPr>
          <w:rFonts w:hint="cs"/>
          <w:rtl/>
          <w:lang w:eastAsia="he-IL"/>
        </w:rPr>
        <w:t xml:space="preserve">ומסרבות </w:t>
      </w:r>
      <w:r>
        <w:rPr>
          <w:rtl/>
          <w:lang w:eastAsia="he-IL"/>
        </w:rPr>
        <w:t>לחנך באופן ביקורתי</w:t>
      </w:r>
      <w:r w:rsidR="00EB3969">
        <w:rPr>
          <w:rFonts w:hint="cs"/>
          <w:rtl/>
          <w:lang w:eastAsia="he-IL"/>
        </w:rPr>
        <w:t xml:space="preserve">, </w:t>
      </w:r>
      <w:bookmarkStart w:id="14406" w:name="_ETM_Q33_327000"/>
      <w:bookmarkEnd w:id="14406"/>
      <w:r>
        <w:rPr>
          <w:rtl/>
          <w:lang w:eastAsia="he-IL"/>
        </w:rPr>
        <w:t>ובשום פנים ואופן לא לשתף פעולה עם הת</w:t>
      </w:r>
      <w:r>
        <w:rPr>
          <w:rFonts w:hint="cs"/>
          <w:rtl/>
          <w:lang w:eastAsia="he-IL"/>
        </w:rPr>
        <w:t>ו</w:t>
      </w:r>
      <w:r>
        <w:rPr>
          <w:rtl/>
          <w:lang w:eastAsia="he-IL"/>
        </w:rPr>
        <w:t>כניות שיקדם אבי מעוז באופן אקטיבי.</w:t>
      </w:r>
    </w:p>
    <w:p w:rsidR="00A51CE1" w:rsidRDefault="00A51CE1" w:rsidP="00F45A62">
      <w:pPr>
        <w:rPr>
          <w:rtl/>
          <w:lang w:eastAsia="he-IL"/>
        </w:rPr>
      </w:pPr>
      <w:bookmarkStart w:id="14407" w:name="_ETM_Q33_336000"/>
      <w:bookmarkEnd w:id="14407"/>
    </w:p>
    <w:p w:rsidR="00A51CE1" w:rsidRDefault="00A51CE1" w:rsidP="00EB3969">
      <w:pPr>
        <w:rPr>
          <w:rtl/>
          <w:lang w:eastAsia="he-IL"/>
        </w:rPr>
      </w:pPr>
      <w:r>
        <w:rPr>
          <w:rtl/>
          <w:lang w:eastAsia="he-IL"/>
        </w:rPr>
        <w:t>אתמול אבי מע</w:t>
      </w:r>
      <w:r>
        <w:rPr>
          <w:rFonts w:hint="cs"/>
          <w:rtl/>
          <w:lang w:eastAsia="he-IL"/>
        </w:rPr>
        <w:t>וז</w:t>
      </w:r>
      <w:r>
        <w:rPr>
          <w:rtl/>
          <w:lang w:eastAsia="he-IL"/>
        </w:rPr>
        <w:t xml:space="preserve"> העביר החלטה שנועדה לאפשר לרשות הפיקטיבית שלו להקים מערכת </w:t>
      </w:r>
      <w:r w:rsidR="00EB3969">
        <w:rPr>
          <w:rFonts w:hint="cs"/>
          <w:rtl/>
          <w:lang w:eastAsia="he-IL"/>
        </w:rPr>
        <w:t>"</w:t>
      </w:r>
      <w:r>
        <w:rPr>
          <w:rtl/>
          <w:lang w:eastAsia="he-IL"/>
        </w:rPr>
        <w:t>שקיפות</w:t>
      </w:r>
      <w:r w:rsidR="00EB3969">
        <w:rPr>
          <w:rFonts w:hint="cs"/>
          <w:rtl/>
          <w:lang w:eastAsia="he-IL"/>
        </w:rPr>
        <w:t>"</w:t>
      </w:r>
      <w:r>
        <w:rPr>
          <w:rtl/>
          <w:lang w:eastAsia="he-IL"/>
        </w:rPr>
        <w:t xml:space="preserve"> שתחשוף איזה תכנים כל בית ספר מעביר. המטרה </w:t>
      </w:r>
      <w:r>
        <w:rPr>
          <w:rFonts w:hint="cs"/>
          <w:rtl/>
          <w:lang w:eastAsia="he-IL"/>
        </w:rPr>
        <w:t xml:space="preserve">היא </w:t>
      </w:r>
      <w:r>
        <w:rPr>
          <w:rtl/>
          <w:lang w:eastAsia="he-IL"/>
        </w:rPr>
        <w:t>להלך אימים על מנהלי בתי ספר</w:t>
      </w:r>
      <w:r>
        <w:rPr>
          <w:rFonts w:hint="cs"/>
          <w:rtl/>
          <w:lang w:eastAsia="he-IL"/>
        </w:rPr>
        <w:t>,</w:t>
      </w:r>
      <w:r>
        <w:rPr>
          <w:rtl/>
          <w:lang w:eastAsia="he-IL"/>
        </w:rPr>
        <w:t xml:space="preserve"> </w:t>
      </w:r>
      <w:r>
        <w:rPr>
          <w:rFonts w:hint="cs"/>
          <w:rtl/>
          <w:lang w:eastAsia="he-IL"/>
        </w:rPr>
        <w:t xml:space="preserve">על מורים ומורות, </w:t>
      </w:r>
      <w:r>
        <w:rPr>
          <w:rtl/>
          <w:lang w:eastAsia="he-IL"/>
        </w:rPr>
        <w:t>ולאפשר קמפ</w:t>
      </w:r>
      <w:r>
        <w:rPr>
          <w:rFonts w:hint="cs"/>
          <w:rtl/>
          <w:lang w:eastAsia="he-IL"/>
        </w:rPr>
        <w:t>יי</w:t>
      </w:r>
      <w:r>
        <w:rPr>
          <w:rtl/>
          <w:lang w:eastAsia="he-IL"/>
        </w:rPr>
        <w:t>ני</w:t>
      </w:r>
      <w:r>
        <w:rPr>
          <w:rFonts w:hint="cs"/>
          <w:rtl/>
          <w:lang w:eastAsia="he-IL"/>
        </w:rPr>
        <w:t>ם של</w:t>
      </w:r>
      <w:r>
        <w:rPr>
          <w:rtl/>
          <w:lang w:eastAsia="he-IL"/>
        </w:rPr>
        <w:t xml:space="preserve"> שנאה נגד צוותי חינוך שעושים את עבודתם נאמנה.</w:t>
      </w:r>
      <w:bookmarkStart w:id="14408" w:name="_ETM_Q33_358000"/>
      <w:bookmarkStart w:id="14409" w:name="_ETM_Q33_364000"/>
      <w:bookmarkEnd w:id="14408"/>
      <w:bookmarkEnd w:id="14409"/>
      <w:r w:rsidR="00EB3969">
        <w:rPr>
          <w:rFonts w:hint="cs"/>
          <w:rtl/>
          <w:lang w:eastAsia="he-IL"/>
        </w:rPr>
        <w:t xml:space="preserve"> </w:t>
      </w:r>
      <w:r>
        <w:rPr>
          <w:rFonts w:hint="cs"/>
          <w:rtl/>
          <w:lang w:eastAsia="he-IL"/>
        </w:rPr>
        <w:t xml:space="preserve">במקום לעודד פלורליזם, ערכים </w:t>
      </w:r>
      <w:bookmarkStart w:id="14410" w:name="_ETM_Q33_368000"/>
      <w:bookmarkEnd w:id="14410"/>
      <w:r>
        <w:rPr>
          <w:rFonts w:hint="cs"/>
          <w:rtl/>
          <w:lang w:eastAsia="he-IL"/>
        </w:rPr>
        <w:t>ליברליים, שוויון, אהבת האחר – לעודד פחד, את משטר הנאמנות המשיחי</w:t>
      </w:r>
      <w:bookmarkStart w:id="14411" w:name="_ETM_Q33_374000"/>
      <w:bookmarkEnd w:id="14411"/>
      <w:r>
        <w:rPr>
          <w:rFonts w:hint="cs"/>
          <w:rtl/>
          <w:lang w:eastAsia="he-IL"/>
        </w:rPr>
        <w:t>, הלאומני והשמרני הזה.</w:t>
      </w:r>
    </w:p>
    <w:p w:rsidR="00A51CE1" w:rsidRDefault="00A51CE1" w:rsidP="00F45A62">
      <w:pPr>
        <w:rPr>
          <w:rtl/>
          <w:lang w:eastAsia="he-IL"/>
        </w:rPr>
      </w:pPr>
      <w:bookmarkStart w:id="14412" w:name="_ETM_Q33_380000"/>
      <w:bookmarkEnd w:id="14412"/>
    </w:p>
    <w:p w:rsidR="00A51CE1" w:rsidRDefault="00A51CE1" w:rsidP="00EB3969">
      <w:pPr>
        <w:rPr>
          <w:rtl/>
          <w:lang w:eastAsia="he-IL"/>
        </w:rPr>
      </w:pPr>
      <w:r>
        <w:rPr>
          <w:rtl/>
          <w:lang w:eastAsia="he-IL"/>
        </w:rPr>
        <w:t>פעם המשכן הזה ידע לשים גבולות אדומים</w:t>
      </w:r>
      <w:r w:rsidR="00EB3969">
        <w:rPr>
          <w:rFonts w:hint="cs"/>
          <w:rtl/>
          <w:lang w:eastAsia="he-IL"/>
        </w:rPr>
        <w:t>.</w:t>
      </w:r>
      <w:r>
        <w:rPr>
          <w:rtl/>
          <w:lang w:eastAsia="he-IL"/>
        </w:rPr>
        <w:t xml:space="preserve"> גם הליכודניקים האדוקים ידעו לצאת מאולם המליאה כשכהנא דיבר, </w:t>
      </w:r>
      <w:r w:rsidR="00EB3969">
        <w:rPr>
          <w:rFonts w:hint="cs"/>
          <w:rtl/>
          <w:lang w:eastAsia="he-IL"/>
        </w:rPr>
        <w:t>ו</w:t>
      </w:r>
      <w:r>
        <w:rPr>
          <w:rtl/>
          <w:lang w:eastAsia="he-IL"/>
        </w:rPr>
        <w:t>מפלגות קיצוניות לא נכנסו לכנסת</w:t>
      </w:r>
      <w:r>
        <w:rPr>
          <w:rFonts w:hint="cs"/>
          <w:rtl/>
          <w:lang w:eastAsia="he-IL"/>
        </w:rPr>
        <w:t xml:space="preserve"> הזאת.</w:t>
      </w:r>
      <w:r>
        <w:rPr>
          <w:rtl/>
          <w:lang w:eastAsia="he-IL"/>
        </w:rPr>
        <w:t xml:space="preserve"> מה נהיה מאיתנו</w:t>
      </w:r>
      <w:r>
        <w:rPr>
          <w:rFonts w:hint="cs"/>
          <w:rtl/>
          <w:lang w:eastAsia="he-IL"/>
        </w:rPr>
        <w:t>, שאת קודש</w:t>
      </w:r>
      <w:r w:rsidR="00EB3969">
        <w:rPr>
          <w:rFonts w:hint="cs"/>
          <w:rtl/>
          <w:lang w:eastAsia="he-IL"/>
        </w:rPr>
        <w:t>-</w:t>
      </w:r>
      <w:r>
        <w:rPr>
          <w:rFonts w:hint="cs"/>
          <w:rtl/>
          <w:lang w:eastAsia="he-IL"/>
        </w:rPr>
        <w:t xml:space="preserve">הקודשים הבאנו לאחד </w:t>
      </w:r>
      <w:bookmarkStart w:id="14413" w:name="_ETM_Q33_400000"/>
      <w:bookmarkEnd w:id="14413"/>
      <w:r>
        <w:rPr>
          <w:rFonts w:hint="cs"/>
          <w:rtl/>
          <w:lang w:eastAsia="he-IL"/>
        </w:rPr>
        <w:t>האנשים החשוכים וההומופובים במדינה הזאת</w:t>
      </w:r>
      <w:r>
        <w:rPr>
          <w:rtl/>
          <w:lang w:eastAsia="he-IL"/>
        </w:rPr>
        <w:t>?</w:t>
      </w:r>
      <w:r w:rsidR="00EB3969">
        <w:rPr>
          <w:rFonts w:hint="cs"/>
          <w:rtl/>
          <w:lang w:eastAsia="he-IL"/>
        </w:rPr>
        <w:t xml:space="preserve"> </w:t>
      </w:r>
      <w:bookmarkStart w:id="14414" w:name="_ETM_Q33_406000"/>
      <w:bookmarkEnd w:id="14414"/>
      <w:r>
        <w:rPr>
          <w:rtl/>
          <w:lang w:eastAsia="he-IL"/>
        </w:rPr>
        <w:t>אם הפוליטיקה השפויה לא יודעת לשים את הגבולות</w:t>
      </w:r>
      <w:r>
        <w:rPr>
          <w:rFonts w:hint="cs"/>
          <w:rtl/>
          <w:lang w:eastAsia="he-IL"/>
        </w:rPr>
        <w:t>,</w:t>
      </w:r>
      <w:r>
        <w:rPr>
          <w:rtl/>
          <w:lang w:eastAsia="he-IL"/>
        </w:rPr>
        <w:t xml:space="preserve"> הגיע הזמן שהציבור </w:t>
      </w:r>
      <w:r>
        <w:rPr>
          <w:rFonts w:hint="cs"/>
          <w:rtl/>
          <w:lang w:eastAsia="he-IL"/>
        </w:rPr>
        <w:t>י</w:t>
      </w:r>
      <w:r>
        <w:rPr>
          <w:rtl/>
          <w:lang w:eastAsia="he-IL"/>
        </w:rPr>
        <w:t>דע</w:t>
      </w:r>
      <w:r>
        <w:rPr>
          <w:rFonts w:hint="cs"/>
          <w:rtl/>
          <w:lang w:eastAsia="he-IL"/>
        </w:rPr>
        <w:t xml:space="preserve"> וישים. </w:t>
      </w:r>
      <w:r>
        <w:rPr>
          <w:rtl/>
          <w:lang w:eastAsia="he-IL"/>
        </w:rPr>
        <w:t>אבי מעוז ה</w:t>
      </w:r>
      <w:r>
        <w:rPr>
          <w:rFonts w:hint="cs"/>
          <w:rtl/>
          <w:lang w:eastAsia="he-IL"/>
        </w:rPr>
        <w:t>וא</w:t>
      </w:r>
      <w:r>
        <w:rPr>
          <w:rtl/>
          <w:lang w:eastAsia="he-IL"/>
        </w:rPr>
        <w:t xml:space="preserve"> גבול אדום.</w:t>
      </w:r>
    </w:p>
    <w:p w:rsidR="00A51CE1" w:rsidRDefault="00A51CE1" w:rsidP="00F45A62">
      <w:pPr>
        <w:keepNext/>
        <w:rPr>
          <w:rtl/>
        </w:rPr>
      </w:pPr>
      <w:r w:rsidRPr="00A71D1B">
        <w:rPr>
          <w:rStyle w:val="TagStyle"/>
          <w:rtl/>
        </w:rPr>
        <w:t xml:space="preserve"> </w:t>
      </w:r>
    </w:p>
    <w:p w:rsidR="00A51CE1" w:rsidRDefault="00A51CE1" w:rsidP="00F45A62">
      <w:pPr>
        <w:pStyle w:val="af6"/>
        <w:keepNext/>
        <w:rPr>
          <w:rtl/>
        </w:rPr>
      </w:pPr>
      <w:r w:rsidRPr="000C4F8A">
        <w:rPr>
          <w:rStyle w:val="TagStyle"/>
          <w:rtl/>
        </w:rPr>
        <w:t xml:space="preserve"> &lt;&lt; יור &gt;&gt; </w:t>
      </w:r>
      <w:r>
        <w:rPr>
          <w:rtl/>
        </w:rPr>
        <w:t>היו"ר ישראל אייכלר:</w:t>
      </w:r>
      <w:r w:rsidRPr="000C4F8A">
        <w:rPr>
          <w:rStyle w:val="TagStyle"/>
          <w:rtl/>
        </w:rPr>
        <w:t xml:space="preserve"> &lt;&lt; יור &gt;&gt;</w:t>
      </w:r>
      <w:r>
        <w:rPr>
          <w:rtl/>
        </w:rPr>
        <w:t xml:space="preserve">   </w:t>
      </w:r>
    </w:p>
    <w:p w:rsidR="00A51CE1" w:rsidRDefault="00A51CE1" w:rsidP="00051671">
      <w:pPr>
        <w:rPr>
          <w:rtl/>
          <w:lang w:eastAsia="he-IL"/>
        </w:rPr>
      </w:pPr>
    </w:p>
    <w:p w:rsidR="00A51CE1" w:rsidRDefault="00A51CE1" w:rsidP="00EB3969">
      <w:pPr>
        <w:rPr>
          <w:rtl/>
          <w:lang w:eastAsia="he-IL"/>
        </w:rPr>
      </w:pPr>
      <w:bookmarkStart w:id="14415" w:name="_ETM_Q33_413000"/>
      <w:bookmarkEnd w:id="14415"/>
      <w:r>
        <w:rPr>
          <w:rFonts w:hint="cs"/>
          <w:rtl/>
          <w:lang w:eastAsia="he-IL"/>
        </w:rPr>
        <w:t>תודה רבה. חבר הכנסת</w:t>
      </w:r>
      <w:bookmarkStart w:id="14416" w:name="_ETM_Q33_418000"/>
      <w:bookmarkEnd w:id="14416"/>
      <w:r>
        <w:rPr>
          <w:rFonts w:hint="cs"/>
          <w:rtl/>
          <w:lang w:eastAsia="he-IL"/>
        </w:rPr>
        <w:t xml:space="preserve"> שלמה קרעי נמצא פה? לא נמצא</w:t>
      </w:r>
      <w:r w:rsidR="00EB3969">
        <w:rPr>
          <w:rFonts w:hint="cs"/>
          <w:rtl/>
          <w:lang w:eastAsia="he-IL"/>
        </w:rPr>
        <w:t>.</w:t>
      </w:r>
      <w:r>
        <w:rPr>
          <w:rFonts w:hint="cs"/>
          <w:rtl/>
          <w:lang w:eastAsia="he-IL"/>
        </w:rPr>
        <w:t xml:space="preserve"> חבר הכנסת משה טור </w:t>
      </w:r>
      <w:bookmarkStart w:id="14417" w:name="_ETM_Q33_426000"/>
      <w:bookmarkEnd w:id="14417"/>
      <w:r>
        <w:rPr>
          <w:rFonts w:hint="cs"/>
          <w:rtl/>
          <w:lang w:eastAsia="he-IL"/>
        </w:rPr>
        <w:t>פז, בבקשה.</w:t>
      </w:r>
    </w:p>
    <w:p w:rsidR="00A51CE1" w:rsidRDefault="00A51CE1" w:rsidP="00F45A62">
      <w:pPr>
        <w:rPr>
          <w:rtl/>
          <w:lang w:eastAsia="he-IL"/>
        </w:rPr>
      </w:pPr>
      <w:bookmarkStart w:id="14418" w:name="_ETM_Q33_428000"/>
      <w:bookmarkEnd w:id="14418"/>
    </w:p>
    <w:p w:rsidR="00A51CE1" w:rsidRDefault="00A51CE1" w:rsidP="00F45A62">
      <w:pPr>
        <w:pStyle w:val="a4"/>
        <w:keepNext/>
        <w:rPr>
          <w:rtl/>
        </w:rPr>
      </w:pPr>
      <w:bookmarkStart w:id="14419" w:name="ET_speaker_6128_12"/>
      <w:r w:rsidRPr="000C4F8A">
        <w:rPr>
          <w:rStyle w:val="TagStyle"/>
          <w:rtl/>
        </w:rPr>
        <w:t xml:space="preserve"> &lt;&lt; דובר &gt;&gt; </w:t>
      </w:r>
      <w:bookmarkStart w:id="14420" w:name="_Toc136349861"/>
      <w:bookmarkStart w:id="14421" w:name="_Toc136774968"/>
      <w:bookmarkStart w:id="14422" w:name="_Toc136775190"/>
      <w:r>
        <w:rPr>
          <w:rtl/>
        </w:rPr>
        <w:t>משה טור פז (יש עתיד):</w:t>
      </w:r>
      <w:bookmarkEnd w:id="14420"/>
      <w:bookmarkEnd w:id="14421"/>
      <w:bookmarkEnd w:id="14422"/>
      <w:r w:rsidRPr="000C4F8A">
        <w:rPr>
          <w:rStyle w:val="TagStyle"/>
          <w:rtl/>
        </w:rPr>
        <w:t xml:space="preserve"> &lt;&lt; דובר &gt;&gt;</w:t>
      </w:r>
      <w:r>
        <w:rPr>
          <w:rtl/>
        </w:rPr>
        <w:t xml:space="preserve">   </w:t>
      </w:r>
      <w:bookmarkEnd w:id="14419"/>
    </w:p>
    <w:p w:rsidR="00A51CE1" w:rsidRDefault="00A51CE1" w:rsidP="00051671">
      <w:pPr>
        <w:rPr>
          <w:rtl/>
          <w:lang w:eastAsia="he-IL"/>
        </w:rPr>
      </w:pPr>
    </w:p>
    <w:p w:rsidR="00A51CE1" w:rsidRDefault="00A51CE1" w:rsidP="00EB3969">
      <w:pPr>
        <w:rPr>
          <w:rtl/>
          <w:lang w:eastAsia="he-IL"/>
        </w:rPr>
      </w:pPr>
      <w:bookmarkStart w:id="14423" w:name="_ETM_Q33_439000"/>
      <w:bookmarkEnd w:id="14423"/>
      <w:r>
        <w:rPr>
          <w:rFonts w:hint="cs"/>
          <w:rtl/>
          <w:lang w:eastAsia="he-IL"/>
        </w:rPr>
        <w:t>אדוני היושב-ראש, כנסת נכבדה, חידה לשעת ערב מאוחרת</w:t>
      </w:r>
      <w:r w:rsidR="00EB3969">
        <w:rPr>
          <w:rFonts w:hint="cs"/>
          <w:rtl/>
          <w:lang w:eastAsia="he-IL"/>
        </w:rPr>
        <w:t>,</w:t>
      </w:r>
      <w:r>
        <w:rPr>
          <w:rFonts w:hint="cs"/>
          <w:rtl/>
          <w:lang w:eastAsia="he-IL"/>
        </w:rPr>
        <w:t xml:space="preserve"> שימו לב</w:t>
      </w:r>
      <w:r w:rsidR="00EB3969">
        <w:rPr>
          <w:rFonts w:hint="cs"/>
          <w:rtl/>
          <w:lang w:eastAsia="he-IL"/>
        </w:rPr>
        <w:t>:</w:t>
      </w:r>
      <w:r>
        <w:rPr>
          <w:rFonts w:hint="cs"/>
          <w:rtl/>
          <w:lang w:eastAsia="he-IL"/>
        </w:rPr>
        <w:t xml:space="preserve"> מה משותף לקריית אתא, בית שמש, נתניה, ראשון לציון, באר </w:t>
      </w:r>
      <w:bookmarkStart w:id="14424" w:name="_ETM_Q33_456000"/>
      <w:bookmarkEnd w:id="14424"/>
      <w:r>
        <w:rPr>
          <w:rFonts w:hint="cs"/>
          <w:rtl/>
          <w:lang w:eastAsia="he-IL"/>
        </w:rPr>
        <w:t>שבע והשנה גם ירושלים? מי רוצה לענות?</w:t>
      </w:r>
    </w:p>
    <w:p w:rsidR="00A51CE1" w:rsidRDefault="00A51CE1" w:rsidP="00F45A62">
      <w:pPr>
        <w:rPr>
          <w:rtl/>
          <w:lang w:eastAsia="he-IL"/>
        </w:rPr>
      </w:pPr>
    </w:p>
    <w:p w:rsidR="00A51CE1" w:rsidRDefault="00A51CE1" w:rsidP="00F45A62">
      <w:pPr>
        <w:pStyle w:val="af5"/>
        <w:keepNext/>
        <w:rPr>
          <w:rtl/>
        </w:rPr>
      </w:pPr>
      <w:bookmarkStart w:id="14425" w:name="ET_interruption_6361_13"/>
      <w:r w:rsidRPr="00940BA4">
        <w:rPr>
          <w:rStyle w:val="TagStyle"/>
          <w:rtl/>
        </w:rPr>
        <w:t xml:space="preserve"> &lt;&lt; קריאה &gt;&gt; </w:t>
      </w:r>
      <w:r>
        <w:rPr>
          <w:rtl/>
        </w:rPr>
        <w:t>נאור שירי (יש עתיד):</w:t>
      </w:r>
      <w:r w:rsidRPr="00940BA4">
        <w:rPr>
          <w:rStyle w:val="TagStyle"/>
          <w:rtl/>
        </w:rPr>
        <w:t xml:space="preserve"> &lt;&lt; קריאה &gt;&gt;</w:t>
      </w:r>
      <w:r>
        <w:rPr>
          <w:rtl/>
        </w:rPr>
        <w:t xml:space="preserve">   </w:t>
      </w:r>
      <w:bookmarkEnd w:id="14425"/>
    </w:p>
    <w:p w:rsidR="00A51CE1" w:rsidRDefault="00A51CE1" w:rsidP="00051671">
      <w:pPr>
        <w:rPr>
          <w:rtl/>
          <w:lang w:eastAsia="he-IL"/>
        </w:rPr>
      </w:pPr>
    </w:p>
    <w:p w:rsidR="00A51CE1" w:rsidRDefault="00A51CE1" w:rsidP="00F45A62">
      <w:pPr>
        <w:rPr>
          <w:rtl/>
          <w:lang w:eastAsia="he-IL"/>
        </w:rPr>
      </w:pPr>
      <w:r>
        <w:rPr>
          <w:rFonts w:hint="cs"/>
          <w:rtl/>
          <w:lang w:eastAsia="he-IL"/>
        </w:rPr>
        <w:t>תן רמז.</w:t>
      </w:r>
    </w:p>
    <w:p w:rsidR="00A51CE1" w:rsidRDefault="00A51CE1" w:rsidP="00F45A62">
      <w:pPr>
        <w:rPr>
          <w:rtl/>
          <w:lang w:eastAsia="he-IL"/>
        </w:rPr>
      </w:pPr>
      <w:bookmarkStart w:id="14426" w:name="_ETM_Q33_461000"/>
      <w:bookmarkEnd w:id="14426"/>
    </w:p>
    <w:p w:rsidR="00A51CE1" w:rsidRDefault="00A51CE1" w:rsidP="00F45A62">
      <w:pPr>
        <w:pStyle w:val="-"/>
        <w:keepNext/>
        <w:rPr>
          <w:rtl/>
        </w:rPr>
      </w:pPr>
      <w:bookmarkStart w:id="14427" w:name="ET_speakercontinue_6128_14"/>
      <w:r w:rsidRPr="00940BA4">
        <w:rPr>
          <w:rStyle w:val="TagStyle"/>
          <w:rtl/>
        </w:rPr>
        <w:t xml:space="preserve"> &lt;&lt; דובר_המשך &gt;&gt; </w:t>
      </w:r>
      <w:r>
        <w:rPr>
          <w:rtl/>
        </w:rPr>
        <w:t>משה טור פז (יש עתיד):</w:t>
      </w:r>
      <w:r w:rsidRPr="00940BA4">
        <w:rPr>
          <w:rStyle w:val="TagStyle"/>
          <w:rtl/>
        </w:rPr>
        <w:t xml:space="preserve"> &lt;&lt; דובר_המשך &gt;&gt;</w:t>
      </w:r>
      <w:r>
        <w:rPr>
          <w:rtl/>
        </w:rPr>
        <w:t xml:space="preserve">   </w:t>
      </w:r>
      <w:bookmarkEnd w:id="14427"/>
    </w:p>
    <w:p w:rsidR="00A51CE1" w:rsidRDefault="00A51CE1" w:rsidP="00051671">
      <w:pPr>
        <w:rPr>
          <w:rtl/>
          <w:lang w:eastAsia="he-IL"/>
        </w:rPr>
      </w:pPr>
    </w:p>
    <w:p w:rsidR="00A51CE1" w:rsidRPr="00940BA4" w:rsidRDefault="00A51CE1" w:rsidP="00EB3969">
      <w:pPr>
        <w:rPr>
          <w:rtl/>
          <w:lang w:eastAsia="he-IL"/>
        </w:rPr>
      </w:pPr>
      <w:bookmarkStart w:id="14428" w:name="_ETM_Q33_460000"/>
      <w:bookmarkEnd w:id="14428"/>
      <w:r>
        <w:rPr>
          <w:rFonts w:hint="cs"/>
          <w:rtl/>
          <w:lang w:eastAsia="he-IL"/>
        </w:rPr>
        <w:t xml:space="preserve">חבר הכנסת דוידסון? </w:t>
      </w:r>
      <w:bookmarkStart w:id="14429" w:name="_ETM_Q33_468000"/>
      <w:bookmarkEnd w:id="14429"/>
      <w:r>
        <w:rPr>
          <w:rFonts w:hint="cs"/>
          <w:rtl/>
          <w:lang w:eastAsia="he-IL"/>
        </w:rPr>
        <w:t xml:space="preserve">בכולם קיימים סניפים של רשת איקאה. והינה, חברים </w:t>
      </w:r>
      <w:bookmarkStart w:id="14430" w:name="_ETM_Q33_473000"/>
      <w:bookmarkEnd w:id="14430"/>
      <w:r>
        <w:rPr>
          <w:rFonts w:hint="cs"/>
          <w:rtl/>
          <w:lang w:eastAsia="he-IL"/>
        </w:rPr>
        <w:t>יקרים, זה</w:t>
      </w:r>
      <w:r w:rsidR="00EB3969">
        <w:rPr>
          <w:rFonts w:hint="cs"/>
          <w:rtl/>
          <w:lang w:eastAsia="he-IL"/>
        </w:rPr>
        <w:t xml:space="preserve"> לא</w:t>
      </w:r>
      <w:r>
        <w:rPr>
          <w:rFonts w:hint="cs"/>
          <w:rtl/>
          <w:lang w:eastAsia="he-IL"/>
        </w:rPr>
        <w:t xml:space="preserve"> מקרה שהשנה נפתח סניף בירושלים, כי ממשלת </w:t>
      </w:r>
      <w:bookmarkStart w:id="14431" w:name="_ETM_Q33_477000"/>
      <w:bookmarkEnd w:id="14431"/>
      <w:r>
        <w:rPr>
          <w:rFonts w:hint="cs"/>
          <w:rtl/>
          <w:lang w:eastAsia="he-IL"/>
        </w:rPr>
        <w:t xml:space="preserve">ישראל היא מהיום ממשלת איקאה </w:t>
      </w:r>
      <w:r>
        <w:rPr>
          <w:rtl/>
          <w:lang w:eastAsia="he-IL"/>
        </w:rPr>
        <w:t>–</w:t>
      </w:r>
      <w:r>
        <w:rPr>
          <w:rFonts w:hint="cs"/>
          <w:rtl/>
          <w:lang w:eastAsia="he-IL"/>
        </w:rPr>
        <w:t xml:space="preserve"> מפרקים ומרכיבים, מפרקים ומרכיבים.</w:t>
      </w:r>
    </w:p>
    <w:p w:rsidR="00A51CE1" w:rsidRDefault="00A51CE1" w:rsidP="00F45A62">
      <w:pPr>
        <w:rPr>
          <w:rtl/>
          <w:lang w:eastAsia="he-IL"/>
        </w:rPr>
      </w:pPr>
    </w:p>
    <w:p w:rsidR="00A51CE1" w:rsidRDefault="00A51CE1" w:rsidP="00F45A62">
      <w:pPr>
        <w:pStyle w:val="af5"/>
        <w:keepNext/>
        <w:rPr>
          <w:rtl/>
        </w:rPr>
      </w:pPr>
      <w:bookmarkStart w:id="14432" w:name="ET_interruption_6236_15"/>
      <w:r w:rsidRPr="00940BA4">
        <w:rPr>
          <w:rStyle w:val="TagStyle"/>
          <w:rtl/>
        </w:rPr>
        <w:t xml:space="preserve"> &lt;&lt; קריאה &gt;&gt; </w:t>
      </w:r>
      <w:r>
        <w:rPr>
          <w:rtl/>
        </w:rPr>
        <w:t>נעמה לזימי (העבודה):</w:t>
      </w:r>
      <w:r w:rsidRPr="00940BA4">
        <w:rPr>
          <w:rStyle w:val="TagStyle"/>
          <w:rtl/>
        </w:rPr>
        <w:t xml:space="preserve"> &lt;&lt; קריאה &gt;&gt;</w:t>
      </w:r>
      <w:r>
        <w:rPr>
          <w:rtl/>
        </w:rPr>
        <w:t xml:space="preserve">   </w:t>
      </w:r>
      <w:bookmarkEnd w:id="14432"/>
    </w:p>
    <w:p w:rsidR="00A51CE1" w:rsidRDefault="00A51CE1" w:rsidP="00051671">
      <w:pPr>
        <w:rPr>
          <w:rtl/>
          <w:lang w:eastAsia="he-IL"/>
        </w:rPr>
      </w:pPr>
    </w:p>
    <w:p w:rsidR="00A51CE1" w:rsidRDefault="00A51CE1" w:rsidP="00F45A62">
      <w:pPr>
        <w:rPr>
          <w:rtl/>
          <w:lang w:eastAsia="he-IL"/>
        </w:rPr>
      </w:pPr>
      <w:bookmarkStart w:id="14433" w:name="_ETM_Q33_481000"/>
      <w:bookmarkEnd w:id="14433"/>
      <w:r>
        <w:rPr>
          <w:rFonts w:hint="cs"/>
          <w:rtl/>
          <w:lang w:eastAsia="he-IL"/>
        </w:rPr>
        <w:t>לא מרכיבים, רק מפרקים.</w:t>
      </w:r>
    </w:p>
    <w:p w:rsidR="00A51CE1" w:rsidRDefault="00A51CE1" w:rsidP="00F45A62">
      <w:pPr>
        <w:rPr>
          <w:rtl/>
          <w:lang w:eastAsia="he-IL"/>
        </w:rPr>
      </w:pPr>
      <w:bookmarkStart w:id="14434" w:name="_ETM_Q33_483000"/>
      <w:bookmarkEnd w:id="14434"/>
    </w:p>
    <w:p w:rsidR="00A51CE1" w:rsidRDefault="00A51CE1" w:rsidP="00F45A62">
      <w:pPr>
        <w:pStyle w:val="af5"/>
        <w:keepNext/>
        <w:rPr>
          <w:rtl/>
        </w:rPr>
      </w:pPr>
      <w:bookmarkStart w:id="14435" w:name="ET_interruption_5307_16"/>
      <w:r w:rsidRPr="00940BA4">
        <w:rPr>
          <w:rStyle w:val="TagStyle"/>
          <w:rtl/>
        </w:rPr>
        <w:t xml:space="preserve"> &lt;&lt; קריאה &gt;&gt; </w:t>
      </w:r>
      <w:r>
        <w:rPr>
          <w:rtl/>
        </w:rPr>
        <w:t>יפעת שאשא ביטון (המחנה הממלכתי):</w:t>
      </w:r>
      <w:r w:rsidRPr="00940BA4">
        <w:rPr>
          <w:rStyle w:val="TagStyle"/>
          <w:rtl/>
        </w:rPr>
        <w:t xml:space="preserve"> &lt;&lt; קריאה &gt;&gt;</w:t>
      </w:r>
      <w:r>
        <w:rPr>
          <w:rtl/>
        </w:rPr>
        <w:t xml:space="preserve">   </w:t>
      </w:r>
      <w:bookmarkEnd w:id="14435"/>
    </w:p>
    <w:p w:rsidR="00A51CE1" w:rsidRDefault="00A51CE1" w:rsidP="00051671">
      <w:pPr>
        <w:rPr>
          <w:rtl/>
          <w:lang w:eastAsia="he-IL"/>
        </w:rPr>
      </w:pPr>
    </w:p>
    <w:p w:rsidR="00A51CE1" w:rsidRDefault="00A51CE1" w:rsidP="00F45A62">
      <w:pPr>
        <w:rPr>
          <w:rtl/>
          <w:lang w:eastAsia="he-IL"/>
        </w:rPr>
      </w:pPr>
      <w:bookmarkStart w:id="14436" w:name="_ETM_Q33_484000"/>
      <w:bookmarkEnd w:id="14436"/>
      <w:r>
        <w:rPr>
          <w:rFonts w:hint="cs"/>
          <w:rtl/>
          <w:lang w:eastAsia="he-IL"/>
        </w:rPr>
        <w:t>רק מפרקים.</w:t>
      </w:r>
    </w:p>
    <w:p w:rsidR="00A51CE1" w:rsidRDefault="00A51CE1" w:rsidP="00F45A62">
      <w:pPr>
        <w:rPr>
          <w:rtl/>
          <w:lang w:eastAsia="he-IL"/>
        </w:rPr>
      </w:pPr>
    </w:p>
    <w:p w:rsidR="00A51CE1" w:rsidRDefault="00A51CE1" w:rsidP="00F45A62">
      <w:pPr>
        <w:pStyle w:val="-"/>
        <w:keepNext/>
        <w:rPr>
          <w:rtl/>
        </w:rPr>
      </w:pPr>
      <w:bookmarkStart w:id="14437" w:name="ET_speakercontinue_6128_7"/>
      <w:r w:rsidRPr="00D3417C">
        <w:rPr>
          <w:rStyle w:val="TagStyle"/>
          <w:rtl/>
        </w:rPr>
        <w:t xml:space="preserve"> &lt;&lt; דובר_המשך &gt;&gt; </w:t>
      </w:r>
      <w:r>
        <w:rPr>
          <w:rtl/>
        </w:rPr>
        <w:t>משה טור פז (יש עתיד):</w:t>
      </w:r>
      <w:r w:rsidRPr="00D3417C">
        <w:rPr>
          <w:rStyle w:val="TagStyle"/>
          <w:rtl/>
        </w:rPr>
        <w:t xml:space="preserve"> &lt;&lt; דובר_המשך &gt;&gt;</w:t>
      </w:r>
      <w:r>
        <w:rPr>
          <w:rtl/>
        </w:rPr>
        <w:t xml:space="preserve">   </w:t>
      </w:r>
      <w:bookmarkEnd w:id="14437"/>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הינה, אנחנו עכשיו מפרקים את משרד המשפטים, ודודי אמסלם </w:t>
      </w:r>
      <w:bookmarkStart w:id="14438" w:name="_ETM_Q33_491000"/>
      <w:bookmarkEnd w:id="14438"/>
      <w:r>
        <w:rPr>
          <w:rFonts w:hint="cs"/>
          <w:rtl/>
          <w:lang w:eastAsia="he-IL"/>
        </w:rPr>
        <w:t xml:space="preserve">מקבל חתיכה. קודם עשינו את זה במשרד החינוך – פירקנו חתיכה חרדית, נתנו לחיים ביטון; פירקנו </w:t>
      </w:r>
      <w:bookmarkStart w:id="14439" w:name="_ETM_Q33_501000"/>
      <w:bookmarkEnd w:id="14439"/>
      <w:r>
        <w:rPr>
          <w:rFonts w:hint="cs"/>
          <w:rtl/>
          <w:lang w:eastAsia="he-IL"/>
        </w:rPr>
        <w:t xml:space="preserve">חתיכה מהביטחון, נתנו לסמוטריץ'; פירקנו את ההסברה, נתנו לגלית </w:t>
      </w:r>
      <w:bookmarkStart w:id="14440" w:name="_ETM_Q33_506000"/>
      <w:bookmarkEnd w:id="14440"/>
      <w:r>
        <w:rPr>
          <w:rFonts w:hint="cs"/>
          <w:rtl/>
          <w:lang w:eastAsia="he-IL"/>
        </w:rPr>
        <w:t>דיסטל, והיד עוד נטויה, כי בממשלת איקאה אפשר לפרק הכול.</w:t>
      </w:r>
    </w:p>
    <w:p w:rsidR="00A51CE1" w:rsidRDefault="00A51CE1" w:rsidP="00F45A62">
      <w:pPr>
        <w:rPr>
          <w:rtl/>
          <w:lang w:eastAsia="he-IL"/>
        </w:rPr>
      </w:pPr>
    </w:p>
    <w:p w:rsidR="00A51CE1" w:rsidRDefault="00A51CE1" w:rsidP="00EB3969">
      <w:pPr>
        <w:rPr>
          <w:rtl/>
          <w:lang w:eastAsia="he-IL"/>
        </w:rPr>
      </w:pPr>
      <w:bookmarkStart w:id="14441" w:name="_ETM_Q33_513000"/>
      <w:bookmarkEnd w:id="14441"/>
      <w:r>
        <w:rPr>
          <w:rFonts w:hint="cs"/>
          <w:rtl/>
          <w:lang w:eastAsia="he-IL"/>
        </w:rPr>
        <w:t xml:space="preserve">אז </w:t>
      </w:r>
      <w:bookmarkStart w:id="14442" w:name="_ETM_Q33_514000"/>
      <w:bookmarkEnd w:id="14442"/>
      <w:r>
        <w:rPr>
          <w:rFonts w:hint="cs"/>
          <w:rtl/>
          <w:lang w:eastAsia="he-IL"/>
        </w:rPr>
        <w:t xml:space="preserve">תגידו, חברים, יאמר הציבור: למה זה משנה? למה זה </w:t>
      </w:r>
      <w:bookmarkStart w:id="14443" w:name="_ETM_Q33_518000"/>
      <w:bookmarkEnd w:id="14443"/>
      <w:r>
        <w:rPr>
          <w:rFonts w:hint="cs"/>
          <w:rtl/>
          <w:lang w:eastAsia="he-IL"/>
        </w:rPr>
        <w:t xml:space="preserve">חשוב? ואו, יש לזה המון תשובות. קודם כול, החלק הביצועי </w:t>
      </w:r>
      <w:bookmarkStart w:id="14444" w:name="_ETM_Q33_523000"/>
      <w:bookmarkEnd w:id="14444"/>
      <w:r>
        <w:rPr>
          <w:rFonts w:hint="cs"/>
          <w:rtl/>
          <w:lang w:eastAsia="he-IL"/>
        </w:rPr>
        <w:t>נפגע</w:t>
      </w:r>
      <w:r w:rsidR="00EB3969">
        <w:rPr>
          <w:rFonts w:hint="cs"/>
          <w:rtl/>
          <w:lang w:eastAsia="he-IL"/>
        </w:rPr>
        <w:t>.</w:t>
      </w:r>
      <w:r>
        <w:rPr>
          <w:rFonts w:hint="cs"/>
          <w:rtl/>
          <w:lang w:eastAsia="he-IL"/>
        </w:rPr>
        <w:t xml:space="preserve"> יש ביטוי בגמרא, אדוני היושב-ראש, אתה בטח מכיר: </w:t>
      </w:r>
      <w:r w:rsidRPr="003E1EF8">
        <w:rPr>
          <w:rtl/>
          <w:lang w:eastAsia="he-IL"/>
        </w:rPr>
        <w:t>קְדֵרָה דְּבֵי שׁוּתָפֵי</w:t>
      </w:r>
      <w:r>
        <w:rPr>
          <w:rFonts w:hint="cs"/>
          <w:rtl/>
          <w:lang w:eastAsia="he-IL"/>
        </w:rPr>
        <w:t xml:space="preserve">, </w:t>
      </w:r>
      <w:bookmarkStart w:id="14445" w:name="_ETM_Q33_531000"/>
      <w:bookmarkEnd w:id="14445"/>
      <w:r>
        <w:rPr>
          <w:rFonts w:hint="cs"/>
          <w:rtl/>
          <w:lang w:eastAsia="he-IL"/>
        </w:rPr>
        <w:t xml:space="preserve">נכון? כשיש לך קדרה עם שני שותפים, מה קורה? היא </w:t>
      </w:r>
      <w:bookmarkStart w:id="14446" w:name="_ETM_Q33_535000"/>
      <w:bookmarkEnd w:id="14446"/>
      <w:r>
        <w:rPr>
          <w:rFonts w:hint="cs"/>
          <w:rtl/>
          <w:lang w:eastAsia="he-IL"/>
        </w:rPr>
        <w:t xml:space="preserve">מקדיחה, כלומר היא נהרסת. אין שני מלכים משמשים בכפיפה אחת – </w:t>
      </w:r>
      <w:bookmarkStart w:id="14447" w:name="_ETM_Q33_542000"/>
      <w:bookmarkEnd w:id="14447"/>
      <w:r>
        <w:rPr>
          <w:rFonts w:hint="cs"/>
          <w:rtl/>
          <w:lang w:eastAsia="he-IL"/>
        </w:rPr>
        <w:t>גם זה פתגם בגמרא</w:t>
      </w:r>
      <w:r w:rsidR="00EB3969">
        <w:rPr>
          <w:rFonts w:hint="cs"/>
          <w:rtl/>
          <w:lang w:eastAsia="he-IL"/>
        </w:rPr>
        <w:t>.</w:t>
      </w:r>
      <w:r>
        <w:rPr>
          <w:rFonts w:hint="cs"/>
          <w:rtl/>
          <w:lang w:eastAsia="he-IL"/>
        </w:rPr>
        <w:t xml:space="preserve"> אין שני שרים משמשים במשרד אחד. </w:t>
      </w:r>
      <w:bookmarkStart w:id="14448" w:name="_ETM_Q33_549000"/>
      <w:bookmarkEnd w:id="14448"/>
      <w:r>
        <w:rPr>
          <w:rFonts w:hint="cs"/>
          <w:rtl/>
          <w:lang w:eastAsia="he-IL"/>
        </w:rPr>
        <w:t>ומי משלם את המחיר? הדרג המקצועי ובעיקר הציבור.</w:t>
      </w:r>
      <w:r w:rsidR="00EB3969">
        <w:rPr>
          <w:rFonts w:hint="cs"/>
          <w:rtl/>
          <w:lang w:eastAsia="he-IL"/>
        </w:rPr>
        <w:t xml:space="preserve"> </w:t>
      </w:r>
      <w:bookmarkStart w:id="14449" w:name="_ETM_Q33_553000"/>
      <w:bookmarkEnd w:id="14449"/>
      <w:r>
        <w:rPr>
          <w:rFonts w:hint="cs"/>
          <w:rtl/>
          <w:lang w:eastAsia="he-IL"/>
        </w:rPr>
        <w:t>תגידו לי אתם</w:t>
      </w:r>
      <w:r w:rsidR="00EB3969">
        <w:rPr>
          <w:rFonts w:hint="cs"/>
          <w:rtl/>
          <w:lang w:eastAsia="he-IL"/>
        </w:rPr>
        <w:t>:</w:t>
      </w:r>
      <w:bookmarkStart w:id="14450" w:name="_ETM_Q33_556000"/>
      <w:bookmarkEnd w:id="14450"/>
      <w:r>
        <w:rPr>
          <w:rFonts w:hint="cs"/>
          <w:rtl/>
          <w:lang w:eastAsia="he-IL"/>
        </w:rPr>
        <w:t xml:space="preserve"> רציתם משילות, רציתם לנהל – איך תעשו את זה כשלוקחים משרדים </w:t>
      </w:r>
      <w:bookmarkStart w:id="14451" w:name="_ETM_Q33_560000"/>
      <w:bookmarkEnd w:id="14451"/>
      <w:r>
        <w:rPr>
          <w:rFonts w:hint="cs"/>
          <w:rtl/>
          <w:lang w:eastAsia="he-IL"/>
        </w:rPr>
        <w:t>ומפרקים אותם?</w:t>
      </w:r>
    </w:p>
    <w:p w:rsidR="00A51CE1" w:rsidRDefault="00A51CE1" w:rsidP="00F45A62">
      <w:pPr>
        <w:rPr>
          <w:rtl/>
          <w:lang w:eastAsia="he-IL"/>
        </w:rPr>
      </w:pPr>
    </w:p>
    <w:p w:rsidR="00A51CE1" w:rsidRDefault="00A51CE1" w:rsidP="00EB3969">
      <w:pPr>
        <w:rPr>
          <w:rtl/>
          <w:lang w:eastAsia="he-IL"/>
        </w:rPr>
      </w:pPr>
      <w:bookmarkStart w:id="14452" w:name="_ETM_Q33_563000"/>
      <w:bookmarkEnd w:id="14452"/>
      <w:r>
        <w:rPr>
          <w:rFonts w:hint="cs"/>
          <w:rtl/>
          <w:lang w:eastAsia="he-IL"/>
        </w:rPr>
        <w:t xml:space="preserve">דיברתי עם מישהי שעמדה בראש </w:t>
      </w:r>
      <w:proofErr w:type="spellStart"/>
      <w:r>
        <w:rPr>
          <w:rFonts w:hint="cs"/>
          <w:rtl/>
          <w:lang w:eastAsia="he-IL"/>
        </w:rPr>
        <w:t>מינהל</w:t>
      </w:r>
      <w:proofErr w:type="spellEnd"/>
      <w:r>
        <w:rPr>
          <w:rFonts w:hint="cs"/>
          <w:rtl/>
          <w:lang w:eastAsia="he-IL"/>
        </w:rPr>
        <w:t xml:space="preserve">, גוף משרדי מרכזי </w:t>
      </w:r>
      <w:bookmarkStart w:id="14453" w:name="_ETM_Q33_569000"/>
      <w:bookmarkEnd w:id="14453"/>
      <w:r>
        <w:rPr>
          <w:rFonts w:hint="cs"/>
          <w:rtl/>
          <w:lang w:eastAsia="he-IL"/>
        </w:rPr>
        <w:t xml:space="preserve">במערכת הממשל של ישראל. לקחו אותה ממשרד א' והעבירו אותה </w:t>
      </w:r>
      <w:bookmarkStart w:id="14454" w:name="_ETM_Q33_573000"/>
      <w:bookmarkEnd w:id="14454"/>
      <w:r>
        <w:rPr>
          <w:rFonts w:hint="cs"/>
          <w:rtl/>
          <w:lang w:eastAsia="he-IL"/>
        </w:rPr>
        <w:t>למשרד ב'. אצל נתניהו זה נורא קל – החלטת ממשלה. התוצאה</w:t>
      </w:r>
      <w:bookmarkStart w:id="14455" w:name="_ETM_Q33_578000"/>
      <w:bookmarkEnd w:id="14455"/>
      <w:r>
        <w:rPr>
          <w:rFonts w:hint="cs"/>
          <w:rtl/>
          <w:lang w:eastAsia="he-IL"/>
        </w:rPr>
        <w:t xml:space="preserve"> היא </w:t>
      </w:r>
      <w:proofErr w:type="spellStart"/>
      <w:r>
        <w:rPr>
          <w:rFonts w:hint="cs"/>
          <w:rtl/>
          <w:lang w:eastAsia="he-IL"/>
        </w:rPr>
        <w:t>שהמינהל</w:t>
      </w:r>
      <w:proofErr w:type="spellEnd"/>
      <w:r>
        <w:rPr>
          <w:rFonts w:hint="cs"/>
          <w:rtl/>
          <w:lang w:eastAsia="he-IL"/>
        </w:rPr>
        <w:t xml:space="preserve"> הזה לא מתפקד כבר שנה, כי להעביר יחידה </w:t>
      </w:r>
      <w:bookmarkStart w:id="14456" w:name="_ETM_Q33_583000"/>
      <w:bookmarkEnd w:id="14456"/>
      <w:r>
        <w:rPr>
          <w:rFonts w:hint="cs"/>
          <w:rtl/>
          <w:lang w:eastAsia="he-IL"/>
        </w:rPr>
        <w:t>ממשרד למשרד זה דבר מסובך, זה דבר קשה, והפגיעה היא בציבור.</w:t>
      </w:r>
      <w:bookmarkStart w:id="14457" w:name="_ETM_Q33_590000"/>
      <w:bookmarkEnd w:id="14457"/>
      <w:r w:rsidR="00EB3969">
        <w:rPr>
          <w:rFonts w:hint="cs"/>
          <w:rtl/>
          <w:lang w:eastAsia="he-IL"/>
        </w:rPr>
        <w:t xml:space="preserve"> </w:t>
      </w:r>
      <w:r>
        <w:rPr>
          <w:rFonts w:hint="cs"/>
          <w:rtl/>
          <w:lang w:eastAsia="he-IL"/>
        </w:rPr>
        <w:t xml:space="preserve">אז חברים יקרים, אל תתאוננו על משילות, </w:t>
      </w:r>
      <w:bookmarkStart w:id="14458" w:name="_ETM_Q33_591000"/>
      <w:bookmarkEnd w:id="14458"/>
      <w:r>
        <w:rPr>
          <w:rFonts w:hint="cs"/>
          <w:rtl/>
          <w:lang w:eastAsia="he-IL"/>
        </w:rPr>
        <w:t xml:space="preserve">אל תבכו על בתי המשפט, על התקשורת, שלא נותנים לכם </w:t>
      </w:r>
      <w:bookmarkStart w:id="14459" w:name="_ETM_Q33_598000"/>
      <w:bookmarkEnd w:id="14459"/>
      <w:r>
        <w:rPr>
          <w:rFonts w:hint="cs"/>
          <w:rtl/>
          <w:lang w:eastAsia="he-IL"/>
        </w:rPr>
        <w:t xml:space="preserve">לנהל, שלא נותנים לכם למשול. הרי יריב לוין ממילא לא </w:t>
      </w:r>
      <w:bookmarkStart w:id="14460" w:name="_ETM_Q33_603000"/>
      <w:bookmarkEnd w:id="14460"/>
      <w:r>
        <w:rPr>
          <w:rFonts w:hint="cs"/>
          <w:rtl/>
          <w:lang w:eastAsia="he-IL"/>
        </w:rPr>
        <w:t xml:space="preserve">יודע איפה זה רחוב </w:t>
      </w:r>
      <w:proofErr w:type="spellStart"/>
      <w:r>
        <w:rPr>
          <w:rFonts w:hint="cs"/>
          <w:rtl/>
          <w:lang w:eastAsia="he-IL"/>
        </w:rPr>
        <w:t>צלאח</w:t>
      </w:r>
      <w:proofErr w:type="spellEnd"/>
      <w:r>
        <w:rPr>
          <w:rFonts w:hint="cs"/>
          <w:rtl/>
          <w:lang w:eastAsia="he-IL"/>
        </w:rPr>
        <w:t xml:space="preserve"> א-דין, אז דודי אמסלם? לא </w:t>
      </w:r>
      <w:bookmarkStart w:id="14461" w:name="_ETM_Q33_605000"/>
      <w:bookmarkEnd w:id="14461"/>
      <w:r>
        <w:rPr>
          <w:rFonts w:hint="cs"/>
          <w:rtl/>
          <w:lang w:eastAsia="he-IL"/>
        </w:rPr>
        <w:t>נורא, עכשיו גם אתה לא תדע.</w:t>
      </w:r>
    </w:p>
    <w:p w:rsidR="00A51CE1" w:rsidRDefault="00A51CE1" w:rsidP="00F45A62">
      <w:pPr>
        <w:rPr>
          <w:rtl/>
          <w:lang w:eastAsia="he-IL"/>
        </w:rPr>
      </w:pPr>
    </w:p>
    <w:p w:rsidR="00A51CE1" w:rsidRDefault="00A51CE1" w:rsidP="00F45A62">
      <w:pPr>
        <w:rPr>
          <w:rtl/>
          <w:lang w:eastAsia="he-IL"/>
        </w:rPr>
      </w:pPr>
      <w:r>
        <w:rPr>
          <w:rFonts w:hint="cs"/>
          <w:rtl/>
          <w:lang w:eastAsia="he-IL"/>
        </w:rPr>
        <w:t xml:space="preserve">ואולי לסיכום מישהו </w:t>
      </w:r>
      <w:bookmarkStart w:id="14462" w:name="_ETM_Q33_611000"/>
      <w:bookmarkEnd w:id="14462"/>
      <w:r>
        <w:rPr>
          <w:rFonts w:hint="cs"/>
          <w:rtl/>
          <w:lang w:eastAsia="he-IL"/>
        </w:rPr>
        <w:t xml:space="preserve">מהחברים פה באולם יגיד לי מה הקשר בין חברות ממשלתיות, </w:t>
      </w:r>
      <w:bookmarkStart w:id="14463" w:name="_ETM_Q33_618000"/>
      <w:bookmarkEnd w:id="14463"/>
      <w:r>
        <w:rPr>
          <w:rFonts w:hint="cs"/>
          <w:rtl/>
          <w:lang w:eastAsia="he-IL"/>
        </w:rPr>
        <w:t>אטום ומשרד המשפטים? תודה.</w:t>
      </w:r>
    </w:p>
    <w:p w:rsidR="00A51CE1" w:rsidRDefault="00A51CE1" w:rsidP="00F45A62">
      <w:pPr>
        <w:rPr>
          <w:rtl/>
          <w:lang w:eastAsia="he-IL"/>
        </w:rPr>
      </w:pPr>
      <w:bookmarkStart w:id="14464" w:name="_ETM_Q33_619000"/>
      <w:bookmarkEnd w:id="14464"/>
    </w:p>
    <w:p w:rsidR="00A51CE1" w:rsidRDefault="00A51CE1" w:rsidP="00F45A62">
      <w:pPr>
        <w:pStyle w:val="af6"/>
        <w:keepNext/>
        <w:rPr>
          <w:rtl/>
        </w:rPr>
      </w:pPr>
      <w:r w:rsidRPr="003E1EF8">
        <w:rPr>
          <w:rStyle w:val="TagStyle"/>
          <w:rtl/>
        </w:rPr>
        <w:t xml:space="preserve"> &lt;&lt; יור &gt;&gt; </w:t>
      </w:r>
      <w:r>
        <w:rPr>
          <w:rtl/>
        </w:rPr>
        <w:t>היו"ר ישראל אייכלר:</w:t>
      </w:r>
      <w:r w:rsidRPr="003E1EF8">
        <w:rPr>
          <w:rStyle w:val="TagStyle"/>
          <w:rtl/>
        </w:rPr>
        <w:t xml:space="preserve"> &lt;&lt; יור &gt;&gt;</w:t>
      </w:r>
      <w:r>
        <w:rPr>
          <w:rtl/>
        </w:rPr>
        <w:t xml:space="preserve">   </w:t>
      </w:r>
    </w:p>
    <w:p w:rsidR="00A51CE1" w:rsidRDefault="00A51CE1" w:rsidP="00051671">
      <w:pPr>
        <w:rPr>
          <w:rtl/>
          <w:lang w:eastAsia="he-IL"/>
        </w:rPr>
      </w:pPr>
    </w:p>
    <w:p w:rsidR="00A51CE1" w:rsidRPr="003E1EF8" w:rsidRDefault="00A51CE1" w:rsidP="00EB3969">
      <w:pPr>
        <w:rPr>
          <w:rtl/>
          <w:lang w:eastAsia="he-IL"/>
        </w:rPr>
      </w:pPr>
      <w:bookmarkStart w:id="14465" w:name="_ETM_Q33_620000"/>
      <w:bookmarkEnd w:id="14465"/>
      <w:r>
        <w:rPr>
          <w:rFonts w:hint="cs"/>
          <w:rtl/>
          <w:lang w:eastAsia="he-IL"/>
        </w:rPr>
        <w:t xml:space="preserve">תודה רבה. חברת הכנסת יפעת שאשא ביטון </w:t>
      </w:r>
      <w:bookmarkStart w:id="14466" w:name="_ETM_Q33_639000"/>
      <w:bookmarkEnd w:id="14466"/>
      <w:r w:rsidR="00EB3969">
        <w:rPr>
          <w:rFonts w:hint="eastAsia"/>
          <w:rtl/>
          <w:lang w:eastAsia="he-IL"/>
        </w:rPr>
        <w:t xml:space="preserve">– </w:t>
      </w:r>
      <w:r>
        <w:rPr>
          <w:rFonts w:hint="cs"/>
          <w:rtl/>
          <w:lang w:eastAsia="he-IL"/>
        </w:rPr>
        <w:t>אחרונת הדוברים, ואחריה תדבר השרה מאי גולן.</w:t>
      </w:r>
    </w:p>
    <w:p w:rsidR="00A51CE1" w:rsidRDefault="00A51CE1" w:rsidP="00F45A62">
      <w:pPr>
        <w:rPr>
          <w:rtl/>
          <w:lang w:eastAsia="he-IL"/>
        </w:rPr>
      </w:pPr>
    </w:p>
    <w:p w:rsidR="00A51CE1" w:rsidRDefault="00A51CE1" w:rsidP="00F45A62">
      <w:pPr>
        <w:pStyle w:val="a4"/>
        <w:keepNext/>
        <w:rPr>
          <w:rtl/>
        </w:rPr>
      </w:pPr>
      <w:bookmarkStart w:id="14467" w:name="ET_speaker_5307_9"/>
      <w:r w:rsidRPr="00B00944">
        <w:rPr>
          <w:rStyle w:val="TagStyle"/>
          <w:rtl/>
        </w:rPr>
        <w:t xml:space="preserve"> &lt;&lt; דובר &gt;&gt; </w:t>
      </w:r>
      <w:bookmarkStart w:id="14468" w:name="_Toc136349862"/>
      <w:bookmarkStart w:id="14469" w:name="_Toc136774969"/>
      <w:bookmarkStart w:id="14470" w:name="_Toc136775191"/>
      <w:r>
        <w:rPr>
          <w:rtl/>
        </w:rPr>
        <w:t>יפעת שאשא ביטון (המחנה הממלכתי):</w:t>
      </w:r>
      <w:bookmarkEnd w:id="14468"/>
      <w:bookmarkEnd w:id="14469"/>
      <w:bookmarkEnd w:id="14470"/>
      <w:r w:rsidRPr="00B00944">
        <w:rPr>
          <w:rStyle w:val="TagStyle"/>
          <w:rtl/>
        </w:rPr>
        <w:t xml:space="preserve"> &lt;&lt; דובר &gt;&gt;</w:t>
      </w:r>
      <w:r>
        <w:rPr>
          <w:rtl/>
        </w:rPr>
        <w:t xml:space="preserve">   </w:t>
      </w:r>
      <w:bookmarkEnd w:id="14467"/>
    </w:p>
    <w:p w:rsidR="00A51CE1" w:rsidRDefault="00A51CE1" w:rsidP="00051671">
      <w:pPr>
        <w:rPr>
          <w:rtl/>
          <w:lang w:eastAsia="he-IL"/>
        </w:rPr>
      </w:pPr>
    </w:p>
    <w:p w:rsidR="00A51CE1" w:rsidRDefault="00A51CE1" w:rsidP="00EB3969">
      <w:pPr>
        <w:rPr>
          <w:rtl/>
          <w:lang w:eastAsia="he-IL"/>
        </w:rPr>
      </w:pPr>
      <w:r>
        <w:rPr>
          <w:rFonts w:hint="cs"/>
          <w:rtl/>
          <w:lang w:eastAsia="he-IL"/>
        </w:rPr>
        <w:t>תודה רבה, אדוני היושב-ראש</w:t>
      </w:r>
      <w:r w:rsidR="00EB3969">
        <w:rPr>
          <w:rFonts w:hint="cs"/>
          <w:rtl/>
          <w:lang w:eastAsia="he-IL"/>
        </w:rPr>
        <w:t>.</w:t>
      </w:r>
      <w:r>
        <w:rPr>
          <w:rFonts w:hint="cs"/>
          <w:rtl/>
          <w:lang w:eastAsia="he-IL"/>
        </w:rPr>
        <w:t xml:space="preserve"> </w:t>
      </w:r>
      <w:bookmarkStart w:id="14471" w:name="_ETM_Q33_649000"/>
      <w:bookmarkEnd w:id="14471"/>
      <w:r>
        <w:rPr>
          <w:rFonts w:hint="cs"/>
          <w:rtl/>
          <w:lang w:eastAsia="he-IL"/>
        </w:rPr>
        <w:t xml:space="preserve">חבריי חברי הכנסת, אנחנו שוב בעוד דיון של סמכויות שמתעופפות </w:t>
      </w:r>
      <w:bookmarkStart w:id="14472" w:name="_ETM_Q33_653000"/>
      <w:bookmarkEnd w:id="14472"/>
      <w:r>
        <w:rPr>
          <w:rFonts w:hint="cs"/>
          <w:rtl/>
          <w:lang w:eastAsia="he-IL"/>
        </w:rPr>
        <w:t xml:space="preserve">להן ממשרד למשרד, אבל אני רוצה לדבר דווקא על הסמכויות </w:t>
      </w:r>
      <w:bookmarkStart w:id="14473" w:name="_ETM_Q33_659000"/>
      <w:bookmarkEnd w:id="14473"/>
      <w:r>
        <w:rPr>
          <w:rFonts w:hint="cs"/>
          <w:rtl/>
          <w:lang w:eastAsia="he-IL"/>
        </w:rPr>
        <w:t xml:space="preserve">שכביכול התעופפו להן אתמול בישיבת הממשלה ללא אחר מאשר אבי </w:t>
      </w:r>
      <w:bookmarkStart w:id="14474" w:name="_ETM_Q33_665000"/>
      <w:bookmarkEnd w:id="14474"/>
      <w:r>
        <w:rPr>
          <w:rFonts w:hint="cs"/>
          <w:rtl/>
          <w:lang w:eastAsia="he-IL"/>
        </w:rPr>
        <w:t>מעוז.</w:t>
      </w:r>
      <w:bookmarkStart w:id="14475" w:name="_ETM_Q33_666000"/>
      <w:bookmarkStart w:id="14476" w:name="_ETM_Q33_667000"/>
      <w:bookmarkEnd w:id="14475"/>
      <w:bookmarkEnd w:id="14476"/>
      <w:r w:rsidR="00EB3969">
        <w:rPr>
          <w:rFonts w:hint="cs"/>
          <w:rtl/>
          <w:lang w:eastAsia="he-IL"/>
        </w:rPr>
        <w:t xml:space="preserve"> </w:t>
      </w:r>
      <w:r>
        <w:rPr>
          <w:rFonts w:hint="cs"/>
          <w:rtl/>
          <w:lang w:eastAsia="he-IL"/>
        </w:rPr>
        <w:t xml:space="preserve">אדוני היושב-ראש, מה אומרת החלטת הממשלה? החלטת הממשלה אומרת שאבי </w:t>
      </w:r>
      <w:bookmarkStart w:id="14477" w:name="_ETM_Q33_672000"/>
      <w:bookmarkEnd w:id="14477"/>
      <w:r>
        <w:rPr>
          <w:rFonts w:hint="cs"/>
          <w:rtl/>
          <w:lang w:eastAsia="he-IL"/>
        </w:rPr>
        <w:t xml:space="preserve">מעוז יקבל כספים לטובת הקמה של מאגר תוכניות כדי </w:t>
      </w:r>
      <w:bookmarkStart w:id="14478" w:name="_ETM_Q33_681000"/>
      <w:bookmarkEnd w:id="14478"/>
      <w:r>
        <w:rPr>
          <w:rFonts w:hint="cs"/>
          <w:rtl/>
          <w:lang w:eastAsia="he-IL"/>
        </w:rPr>
        <w:t xml:space="preserve">שזה יהיה בשקיפות מול ההורים. </w:t>
      </w:r>
    </w:p>
    <w:p w:rsidR="00A51CE1" w:rsidRDefault="00A51CE1" w:rsidP="00F45A62">
      <w:pPr>
        <w:rPr>
          <w:rtl/>
          <w:lang w:eastAsia="he-IL"/>
        </w:rPr>
      </w:pPr>
      <w:bookmarkStart w:id="14479" w:name="_ETM_Q33_683000"/>
      <w:bookmarkEnd w:id="14479"/>
    </w:p>
    <w:p w:rsidR="00A51CE1" w:rsidRDefault="00A51CE1" w:rsidP="00EB3969">
      <w:pPr>
        <w:rPr>
          <w:rtl/>
          <w:lang w:eastAsia="he-IL"/>
        </w:rPr>
      </w:pPr>
      <w:bookmarkStart w:id="14480" w:name="_ETM_Q33_684000"/>
      <w:bookmarkEnd w:id="14480"/>
      <w:r>
        <w:rPr>
          <w:rFonts w:hint="cs"/>
          <w:rtl/>
          <w:lang w:eastAsia="he-IL"/>
        </w:rPr>
        <w:t xml:space="preserve">אני קוראת את זה פעם </w:t>
      </w:r>
      <w:bookmarkStart w:id="14481" w:name="_ETM_Q33_685000"/>
      <w:bookmarkEnd w:id="14481"/>
      <w:r>
        <w:rPr>
          <w:rFonts w:hint="cs"/>
          <w:rtl/>
          <w:lang w:eastAsia="he-IL"/>
        </w:rPr>
        <w:t xml:space="preserve">אחת, פעם שנייה, פעם שלישית, ותוהה על איזה מערכת מדברים. הרי באתר משרד החינוך קיימת היום מערכת. לכל מי </w:t>
      </w:r>
      <w:bookmarkStart w:id="14482" w:name="_ETM_Q33_696000"/>
      <w:bookmarkEnd w:id="14482"/>
      <w:r>
        <w:rPr>
          <w:rFonts w:hint="cs"/>
          <w:rtl/>
          <w:lang w:eastAsia="he-IL"/>
        </w:rPr>
        <w:t xml:space="preserve">שלא יודע אני מוכנה לשלוח את הקישור, אני אפילו צייצתי </w:t>
      </w:r>
      <w:bookmarkStart w:id="14483" w:name="_ETM_Q33_700000"/>
      <w:bookmarkEnd w:id="14483"/>
      <w:r>
        <w:rPr>
          <w:rFonts w:hint="cs"/>
          <w:rtl/>
          <w:lang w:eastAsia="he-IL"/>
        </w:rPr>
        <w:t>אותו אתמול</w:t>
      </w:r>
      <w:r w:rsidR="00EB3969">
        <w:rPr>
          <w:rFonts w:hint="cs"/>
          <w:rtl/>
          <w:lang w:eastAsia="he-IL"/>
        </w:rPr>
        <w:t>.</w:t>
      </w:r>
      <w:r>
        <w:rPr>
          <w:rFonts w:hint="cs"/>
          <w:rtl/>
          <w:lang w:eastAsia="he-IL"/>
        </w:rPr>
        <w:t xml:space="preserve"> מופיעות בו כל התוכניות במערכת החינוכית אחת לאחת </w:t>
      </w:r>
      <w:r>
        <w:rPr>
          <w:rFonts w:hint="eastAsia"/>
          <w:rtl/>
          <w:lang w:eastAsia="he-IL"/>
        </w:rPr>
        <w:t>–</w:t>
      </w:r>
      <w:r>
        <w:rPr>
          <w:rFonts w:hint="cs"/>
          <w:rtl/>
          <w:lang w:eastAsia="he-IL"/>
        </w:rPr>
        <w:t xml:space="preserve"> מה התוכנית, מי מעביר אותה, מה המטרות שלה, פירוט על התוכנית ועל התכנים </w:t>
      </w:r>
      <w:bookmarkStart w:id="14484" w:name="_ETM_Q33_715000"/>
      <w:bookmarkEnd w:id="14484"/>
      <w:r>
        <w:rPr>
          <w:rFonts w:hint="cs"/>
          <w:rtl/>
          <w:lang w:eastAsia="he-IL"/>
        </w:rPr>
        <w:t>שלה ואפילו חוות דעת של מי שהעבירו את התוכניות האלה וממליצים או לא ממליצים לאחרים להשתמש גם הם.</w:t>
      </w:r>
    </w:p>
    <w:p w:rsidR="00A51CE1" w:rsidRDefault="00A51CE1" w:rsidP="00F45A62">
      <w:pPr>
        <w:rPr>
          <w:rtl/>
          <w:lang w:eastAsia="he-IL"/>
        </w:rPr>
      </w:pPr>
    </w:p>
    <w:p w:rsidR="00A51CE1" w:rsidRDefault="00A51CE1" w:rsidP="00EB3969">
      <w:pPr>
        <w:rPr>
          <w:rtl/>
          <w:lang w:eastAsia="he-IL"/>
        </w:rPr>
      </w:pPr>
      <w:bookmarkStart w:id="14485" w:name="TOR_Q34"/>
      <w:bookmarkEnd w:id="14485"/>
      <w:r>
        <w:rPr>
          <w:rFonts w:hint="cs"/>
          <w:rtl/>
          <w:lang w:eastAsia="he-IL"/>
        </w:rPr>
        <w:t xml:space="preserve">אז על איזו מערכת מדברים? </w:t>
      </w:r>
      <w:bookmarkStart w:id="14486" w:name="_ETM_Q34_127899"/>
      <w:bookmarkEnd w:id="14486"/>
      <w:r>
        <w:rPr>
          <w:rFonts w:hint="cs"/>
          <w:rtl/>
          <w:lang w:eastAsia="he-IL"/>
        </w:rPr>
        <w:t>ואם כבר קיימת מערכת כז</w:t>
      </w:r>
      <w:r w:rsidR="00EB3969">
        <w:rPr>
          <w:rFonts w:hint="cs"/>
          <w:rtl/>
          <w:lang w:eastAsia="he-IL"/>
        </w:rPr>
        <w:t>את</w:t>
      </w:r>
      <w:r>
        <w:rPr>
          <w:rFonts w:hint="cs"/>
          <w:rtl/>
          <w:lang w:eastAsia="he-IL"/>
        </w:rPr>
        <w:t xml:space="preserve"> וכבר יש שקיפות </w:t>
      </w:r>
      <w:bookmarkStart w:id="14487" w:name="_ETM_Q34_130345"/>
      <w:bookmarkEnd w:id="14487"/>
      <w:r>
        <w:rPr>
          <w:rFonts w:hint="cs"/>
          <w:rtl/>
          <w:lang w:eastAsia="he-IL"/>
        </w:rPr>
        <w:t>כז</w:t>
      </w:r>
      <w:r w:rsidR="00EB3969">
        <w:rPr>
          <w:rFonts w:hint="cs"/>
          <w:rtl/>
          <w:lang w:eastAsia="he-IL"/>
        </w:rPr>
        <w:t>את</w:t>
      </w:r>
      <w:r>
        <w:rPr>
          <w:rFonts w:hint="cs"/>
          <w:rtl/>
          <w:lang w:eastAsia="he-IL"/>
        </w:rPr>
        <w:t>, אז על מה בעצם הוא מקבל</w:t>
      </w:r>
      <w:r w:rsidR="00EB3969">
        <w:rPr>
          <w:rFonts w:hint="cs"/>
          <w:rtl/>
          <w:lang w:eastAsia="he-IL"/>
        </w:rPr>
        <w:t xml:space="preserve"> את הכסף</w:t>
      </w:r>
      <w:r>
        <w:rPr>
          <w:rFonts w:hint="cs"/>
          <w:rtl/>
          <w:lang w:eastAsia="he-IL"/>
        </w:rPr>
        <w:t xml:space="preserve">, אדון </w:t>
      </w:r>
      <w:bookmarkStart w:id="14488" w:name="_ETM_Q34_135184"/>
      <w:bookmarkEnd w:id="14488"/>
      <w:r>
        <w:rPr>
          <w:rFonts w:hint="cs"/>
          <w:rtl/>
          <w:lang w:eastAsia="he-IL"/>
        </w:rPr>
        <w:t xml:space="preserve">מעוז? ואז אומרים שהוא יעקוב אחר התוכניות שיש </w:t>
      </w:r>
      <w:bookmarkStart w:id="14489" w:name="_ETM_Q34_142394"/>
      <w:bookmarkEnd w:id="14489"/>
      <w:r>
        <w:rPr>
          <w:rFonts w:hint="cs"/>
          <w:rtl/>
          <w:lang w:eastAsia="he-IL"/>
        </w:rPr>
        <w:t xml:space="preserve">במשרד החינוך. ואני באמת שואלת אתכם: מי זה אבי מעוז </w:t>
      </w:r>
      <w:bookmarkStart w:id="14490" w:name="_ETM_Q34_147150"/>
      <w:bookmarkEnd w:id="14490"/>
      <w:r>
        <w:rPr>
          <w:rFonts w:hint="cs"/>
          <w:rtl/>
          <w:lang w:eastAsia="he-IL"/>
        </w:rPr>
        <w:t xml:space="preserve">שיעקוב אחר תוכניות של משרד החינוך? מי הוא? איזה רקע </w:t>
      </w:r>
      <w:bookmarkStart w:id="14491" w:name="_ETM_Q34_149975"/>
      <w:bookmarkEnd w:id="14491"/>
      <w:r>
        <w:rPr>
          <w:rFonts w:hint="cs"/>
          <w:rtl/>
          <w:lang w:eastAsia="he-IL"/>
        </w:rPr>
        <w:t xml:space="preserve">חינוכי יש לו? מה מקור הסמכות שלו? אז מה אם </w:t>
      </w:r>
      <w:bookmarkStart w:id="14492" w:name="_ETM_Q34_153948"/>
      <w:bookmarkEnd w:id="14492"/>
      <w:r>
        <w:rPr>
          <w:rFonts w:hint="cs"/>
          <w:rtl/>
          <w:lang w:eastAsia="he-IL"/>
        </w:rPr>
        <w:t xml:space="preserve">הוא שר? איך הוא ידע בכלל מה נכון, מה </w:t>
      </w:r>
      <w:bookmarkStart w:id="14493" w:name="_ETM_Q34_159574"/>
      <w:bookmarkEnd w:id="14493"/>
      <w:r>
        <w:rPr>
          <w:rFonts w:hint="cs"/>
          <w:rtl/>
          <w:lang w:eastAsia="he-IL"/>
        </w:rPr>
        <w:t xml:space="preserve">לא נכון, מה צריך, מה לא צריך? ואז אני קולטת </w:t>
      </w:r>
      <w:bookmarkStart w:id="14494" w:name="_ETM_Q34_164651"/>
      <w:bookmarkEnd w:id="14494"/>
      <w:r>
        <w:rPr>
          <w:rFonts w:hint="cs"/>
          <w:rtl/>
          <w:lang w:eastAsia="he-IL"/>
        </w:rPr>
        <w:t xml:space="preserve">שכל הסיפור הזה זה בעצם המכבסה לשוחד, ולא פחות </w:t>
      </w:r>
      <w:bookmarkStart w:id="14495" w:name="_ETM_Q34_173094"/>
      <w:bookmarkEnd w:id="14495"/>
      <w:r>
        <w:rPr>
          <w:rFonts w:hint="cs"/>
          <w:rtl/>
          <w:lang w:eastAsia="he-IL"/>
        </w:rPr>
        <w:t xml:space="preserve">מזה, עבור אבי מעוז, כדי לשמור על ההישרדות האישית של </w:t>
      </w:r>
      <w:bookmarkStart w:id="14496" w:name="_ETM_Q34_176628"/>
      <w:bookmarkEnd w:id="14496"/>
      <w:r>
        <w:rPr>
          <w:rFonts w:hint="cs"/>
          <w:rtl/>
          <w:lang w:eastAsia="he-IL"/>
        </w:rPr>
        <w:t>נתניהו ועל ההישרדות של הממשלה הזו.</w:t>
      </w:r>
    </w:p>
    <w:p w:rsidR="00A51CE1" w:rsidRDefault="00A51CE1" w:rsidP="00F45A62">
      <w:pPr>
        <w:rPr>
          <w:rtl/>
          <w:lang w:eastAsia="he-IL"/>
        </w:rPr>
      </w:pPr>
      <w:bookmarkStart w:id="14497" w:name="_ETM_Q34_180937"/>
      <w:bookmarkStart w:id="14498" w:name="_ETM_Q34_181027"/>
      <w:bookmarkEnd w:id="14497"/>
      <w:bookmarkEnd w:id="14498"/>
    </w:p>
    <w:p w:rsidR="00876989" w:rsidRDefault="00A51CE1" w:rsidP="00EB3969">
      <w:pPr>
        <w:rPr>
          <w:rtl/>
          <w:lang w:eastAsia="he-IL"/>
        </w:rPr>
      </w:pPr>
      <w:bookmarkStart w:id="14499" w:name="_ETM_Q34_181289"/>
      <w:bookmarkStart w:id="14500" w:name="_ETM_Q34_181366"/>
      <w:bookmarkStart w:id="14501" w:name="_ETM_Q34_127077"/>
      <w:bookmarkStart w:id="14502" w:name="_ETM_Q34_127161"/>
      <w:bookmarkStart w:id="14503" w:name="_ETM_Q34_4762"/>
      <w:bookmarkStart w:id="14504" w:name="_ETM_Q34_180409"/>
      <w:bookmarkEnd w:id="14499"/>
      <w:bookmarkEnd w:id="14500"/>
      <w:bookmarkEnd w:id="14501"/>
      <w:bookmarkEnd w:id="14502"/>
      <w:bookmarkEnd w:id="14503"/>
      <w:bookmarkEnd w:id="14504"/>
      <w:r>
        <w:rPr>
          <w:rtl/>
          <w:lang w:eastAsia="he-IL"/>
        </w:rPr>
        <w:t>עכשיו</w:t>
      </w:r>
      <w:r>
        <w:rPr>
          <w:rFonts w:hint="cs"/>
          <w:rtl/>
          <w:lang w:eastAsia="he-IL"/>
        </w:rPr>
        <w:t>,</w:t>
      </w:r>
      <w:r>
        <w:rPr>
          <w:rtl/>
          <w:lang w:eastAsia="he-IL"/>
        </w:rPr>
        <w:t xml:space="preserve"> </w:t>
      </w:r>
      <w:bookmarkStart w:id="14505" w:name="_ETM_Q34_180710"/>
      <w:bookmarkEnd w:id="14505"/>
      <w:r>
        <w:rPr>
          <w:rtl/>
          <w:lang w:eastAsia="he-IL"/>
        </w:rPr>
        <w:t xml:space="preserve">אם </w:t>
      </w:r>
      <w:bookmarkStart w:id="14506" w:name="_ETM_Q34_180830"/>
      <w:bookmarkEnd w:id="14506"/>
      <w:r>
        <w:rPr>
          <w:rtl/>
          <w:lang w:eastAsia="he-IL"/>
        </w:rPr>
        <w:t xml:space="preserve">הממשלה </w:t>
      </w:r>
      <w:bookmarkStart w:id="14507" w:name="_ETM_Q34_181579"/>
      <w:bookmarkEnd w:id="14507"/>
      <w:r>
        <w:rPr>
          <w:rtl/>
          <w:lang w:eastAsia="he-IL"/>
        </w:rPr>
        <w:t xml:space="preserve">הזו </w:t>
      </w:r>
      <w:bookmarkStart w:id="14508" w:name="_ETM_Q34_182620"/>
      <w:bookmarkEnd w:id="14508"/>
      <w:r>
        <w:rPr>
          <w:rtl/>
          <w:lang w:eastAsia="he-IL"/>
        </w:rPr>
        <w:t xml:space="preserve">כל </w:t>
      </w:r>
      <w:bookmarkStart w:id="14509" w:name="_ETM_Q34_182830"/>
      <w:bookmarkEnd w:id="14509"/>
      <w:r>
        <w:rPr>
          <w:rtl/>
          <w:lang w:eastAsia="he-IL"/>
        </w:rPr>
        <w:t xml:space="preserve">כך </w:t>
      </w:r>
      <w:bookmarkStart w:id="14510" w:name="_ETM_Q34_183129"/>
      <w:bookmarkStart w:id="14511" w:name="_ETM_Q34_183189"/>
      <w:bookmarkEnd w:id="14510"/>
      <w:bookmarkEnd w:id="14511"/>
      <w:r>
        <w:rPr>
          <w:rFonts w:hint="cs"/>
          <w:rtl/>
          <w:lang w:eastAsia="he-IL"/>
        </w:rPr>
        <w:t>חזק</w:t>
      </w:r>
      <w:r>
        <w:rPr>
          <w:rtl/>
          <w:lang w:eastAsia="he-IL"/>
        </w:rPr>
        <w:t xml:space="preserve">ה </w:t>
      </w:r>
      <w:bookmarkStart w:id="14512" w:name="_ETM_Q34_183939"/>
      <w:bookmarkEnd w:id="14512"/>
      <w:r>
        <w:rPr>
          <w:rtl/>
          <w:lang w:eastAsia="he-IL"/>
        </w:rPr>
        <w:t xml:space="preserve">והם </w:t>
      </w:r>
      <w:bookmarkStart w:id="14513" w:name="_ETM_Q34_184149"/>
      <w:bookmarkEnd w:id="14513"/>
      <w:r>
        <w:rPr>
          <w:rtl/>
          <w:lang w:eastAsia="he-IL"/>
        </w:rPr>
        <w:t xml:space="preserve">כל </w:t>
      </w:r>
      <w:bookmarkStart w:id="14514" w:name="_ETM_Q34_184299"/>
      <w:bookmarkEnd w:id="14514"/>
      <w:r>
        <w:rPr>
          <w:rtl/>
          <w:lang w:eastAsia="he-IL"/>
        </w:rPr>
        <w:t xml:space="preserve">כך </w:t>
      </w:r>
      <w:bookmarkStart w:id="14515" w:name="_ETM_Q34_184479"/>
      <w:bookmarkEnd w:id="14515"/>
      <w:r>
        <w:rPr>
          <w:rtl/>
          <w:lang w:eastAsia="he-IL"/>
        </w:rPr>
        <w:t xml:space="preserve">בטוחים </w:t>
      </w:r>
      <w:bookmarkStart w:id="14516" w:name="_ETM_Q34_185019"/>
      <w:bookmarkEnd w:id="14516"/>
      <w:r>
        <w:rPr>
          <w:rtl/>
          <w:lang w:eastAsia="he-IL"/>
        </w:rPr>
        <w:t>בעצמם</w:t>
      </w:r>
      <w:r>
        <w:rPr>
          <w:rFonts w:hint="cs"/>
          <w:rtl/>
          <w:lang w:eastAsia="he-IL"/>
        </w:rPr>
        <w:t>,</w:t>
      </w:r>
      <w:r>
        <w:rPr>
          <w:rtl/>
          <w:lang w:eastAsia="he-IL"/>
        </w:rPr>
        <w:t xml:space="preserve"> </w:t>
      </w:r>
      <w:bookmarkStart w:id="14517" w:name="_ETM_Q34_186730"/>
      <w:bookmarkEnd w:id="14517"/>
      <w:r>
        <w:rPr>
          <w:rtl/>
          <w:lang w:eastAsia="he-IL"/>
        </w:rPr>
        <w:t xml:space="preserve">יש </w:t>
      </w:r>
      <w:bookmarkStart w:id="14518" w:name="_ETM_Q34_186970"/>
      <w:bookmarkEnd w:id="14518"/>
      <w:r>
        <w:rPr>
          <w:rtl/>
          <w:lang w:eastAsia="he-IL"/>
        </w:rPr>
        <w:t xml:space="preserve">להם </w:t>
      </w:r>
      <w:bookmarkStart w:id="14519" w:name="_ETM_Q34_187180"/>
      <w:bookmarkEnd w:id="14519"/>
      <w:r>
        <w:rPr>
          <w:rFonts w:hint="cs"/>
          <w:rtl/>
          <w:lang w:eastAsia="he-IL"/>
        </w:rPr>
        <w:t>63</w:t>
      </w:r>
      <w:r>
        <w:rPr>
          <w:rtl/>
          <w:lang w:eastAsia="he-IL"/>
        </w:rPr>
        <w:t xml:space="preserve"> </w:t>
      </w:r>
      <w:bookmarkStart w:id="14520" w:name="_ETM_Q34_188289"/>
      <w:bookmarkEnd w:id="14520"/>
      <w:r>
        <w:rPr>
          <w:rtl/>
          <w:lang w:eastAsia="he-IL"/>
        </w:rPr>
        <w:t xml:space="preserve">אצבעות </w:t>
      </w:r>
      <w:bookmarkStart w:id="14521" w:name="_ETM_Q34_188800"/>
      <w:bookmarkEnd w:id="14521"/>
      <w:r>
        <w:rPr>
          <w:rtl/>
          <w:lang w:eastAsia="he-IL"/>
        </w:rPr>
        <w:t xml:space="preserve">גם </w:t>
      </w:r>
      <w:bookmarkStart w:id="14522" w:name="_ETM_Q34_189010"/>
      <w:bookmarkEnd w:id="14522"/>
      <w:r>
        <w:rPr>
          <w:rtl/>
          <w:lang w:eastAsia="he-IL"/>
        </w:rPr>
        <w:t xml:space="preserve">בלי </w:t>
      </w:r>
      <w:bookmarkStart w:id="14523" w:name="_ETM_Q34_189220"/>
      <w:bookmarkEnd w:id="14523"/>
      <w:r>
        <w:rPr>
          <w:rtl/>
          <w:lang w:eastAsia="he-IL"/>
        </w:rPr>
        <w:t xml:space="preserve">אבי </w:t>
      </w:r>
      <w:bookmarkStart w:id="14524" w:name="_ETM_Q34_189520"/>
      <w:bookmarkEnd w:id="14524"/>
      <w:r>
        <w:rPr>
          <w:rtl/>
          <w:lang w:eastAsia="he-IL"/>
        </w:rPr>
        <w:t>מעוז</w:t>
      </w:r>
      <w:r>
        <w:rPr>
          <w:rFonts w:hint="cs"/>
          <w:rtl/>
          <w:lang w:eastAsia="he-IL"/>
        </w:rPr>
        <w:t>.</w:t>
      </w:r>
      <w:r>
        <w:rPr>
          <w:rtl/>
          <w:lang w:eastAsia="he-IL"/>
        </w:rPr>
        <w:t xml:space="preserve"> </w:t>
      </w:r>
      <w:bookmarkStart w:id="14525" w:name="_ETM_Q34_189880"/>
      <w:bookmarkEnd w:id="14525"/>
      <w:r>
        <w:rPr>
          <w:rtl/>
          <w:lang w:eastAsia="he-IL"/>
        </w:rPr>
        <w:t xml:space="preserve">אז </w:t>
      </w:r>
      <w:bookmarkStart w:id="14526" w:name="_ETM_Q34_190000"/>
      <w:bookmarkEnd w:id="14526"/>
      <w:r>
        <w:rPr>
          <w:rtl/>
          <w:lang w:eastAsia="he-IL"/>
        </w:rPr>
        <w:t xml:space="preserve">מה </w:t>
      </w:r>
      <w:bookmarkStart w:id="14527" w:name="_ETM_Q34_190210"/>
      <w:bookmarkEnd w:id="14527"/>
      <w:r>
        <w:rPr>
          <w:rtl/>
          <w:lang w:eastAsia="he-IL"/>
        </w:rPr>
        <w:t xml:space="preserve">כל </w:t>
      </w:r>
      <w:bookmarkStart w:id="14528" w:name="_ETM_Q34_190330"/>
      <w:bookmarkEnd w:id="14528"/>
      <w:r>
        <w:rPr>
          <w:rtl/>
          <w:lang w:eastAsia="he-IL"/>
        </w:rPr>
        <w:t xml:space="preserve">כך </w:t>
      </w:r>
      <w:bookmarkStart w:id="14529" w:name="_ETM_Q34_190600"/>
      <w:bookmarkEnd w:id="14529"/>
      <w:r>
        <w:rPr>
          <w:rtl/>
          <w:lang w:eastAsia="he-IL"/>
        </w:rPr>
        <w:t xml:space="preserve">לחוץ </w:t>
      </w:r>
      <w:bookmarkStart w:id="14530" w:name="_ETM_Q34_191140"/>
      <w:bookmarkEnd w:id="14530"/>
      <w:r>
        <w:rPr>
          <w:rtl/>
          <w:lang w:eastAsia="he-IL"/>
        </w:rPr>
        <w:t xml:space="preserve">להם </w:t>
      </w:r>
      <w:bookmarkStart w:id="14531" w:name="_ETM_Q34_191470"/>
      <w:bookmarkEnd w:id="14531"/>
      <w:r>
        <w:rPr>
          <w:rtl/>
          <w:lang w:eastAsia="he-IL"/>
        </w:rPr>
        <w:t xml:space="preserve">לתת </w:t>
      </w:r>
      <w:bookmarkStart w:id="14532" w:name="_ETM_Q34_191800"/>
      <w:bookmarkEnd w:id="14532"/>
      <w:r>
        <w:rPr>
          <w:rtl/>
          <w:lang w:eastAsia="he-IL"/>
        </w:rPr>
        <w:t xml:space="preserve">לו </w:t>
      </w:r>
      <w:bookmarkStart w:id="14533" w:name="_ETM_Q34_191890"/>
      <w:bookmarkEnd w:id="14533"/>
      <w:r>
        <w:rPr>
          <w:rFonts w:hint="cs"/>
          <w:rtl/>
          <w:lang w:eastAsia="he-IL"/>
        </w:rPr>
        <w:t>280</w:t>
      </w:r>
      <w:bookmarkStart w:id="14534" w:name="_ETM_Q34_193180"/>
      <w:bookmarkEnd w:id="14534"/>
      <w:r>
        <w:rPr>
          <w:rFonts w:hint="cs"/>
          <w:rtl/>
          <w:lang w:eastAsia="he-IL"/>
        </w:rPr>
        <w:t xml:space="preserve"> מיליון </w:t>
      </w:r>
      <w:r>
        <w:rPr>
          <w:rtl/>
          <w:lang w:eastAsia="he-IL"/>
        </w:rPr>
        <w:t xml:space="preserve">שקלים </w:t>
      </w:r>
      <w:bookmarkStart w:id="14535" w:name="_ETM_Q34_193630"/>
      <w:bookmarkEnd w:id="14535"/>
      <w:r>
        <w:rPr>
          <w:rtl/>
          <w:lang w:eastAsia="he-IL"/>
        </w:rPr>
        <w:t xml:space="preserve">ולשמור </w:t>
      </w:r>
      <w:bookmarkStart w:id="14536" w:name="_ETM_Q34_194170"/>
      <w:bookmarkEnd w:id="14536"/>
      <w:r>
        <w:rPr>
          <w:rtl/>
          <w:lang w:eastAsia="he-IL"/>
        </w:rPr>
        <w:t xml:space="preserve">על </w:t>
      </w:r>
      <w:bookmarkStart w:id="14537" w:name="_ETM_Q34_194320"/>
      <w:bookmarkEnd w:id="14537"/>
      <w:r>
        <w:rPr>
          <w:rtl/>
          <w:lang w:eastAsia="he-IL"/>
        </w:rPr>
        <w:t xml:space="preserve">האצבע </w:t>
      </w:r>
      <w:bookmarkStart w:id="14538" w:name="_ETM_Q34_194770"/>
      <w:bookmarkEnd w:id="14538"/>
      <w:r>
        <w:rPr>
          <w:rtl/>
          <w:lang w:eastAsia="he-IL"/>
        </w:rPr>
        <w:t>הזו</w:t>
      </w:r>
      <w:r>
        <w:rPr>
          <w:rFonts w:hint="cs"/>
          <w:rtl/>
          <w:lang w:eastAsia="he-IL"/>
        </w:rPr>
        <w:t>? ואללה, גם שאלה</w:t>
      </w:r>
      <w:r w:rsidR="00EB3969">
        <w:rPr>
          <w:rFonts w:hint="cs"/>
          <w:rtl/>
          <w:lang w:eastAsia="he-IL"/>
        </w:rPr>
        <w:t>.</w:t>
      </w:r>
      <w:r>
        <w:rPr>
          <w:rtl/>
          <w:lang w:eastAsia="he-IL"/>
        </w:rPr>
        <w:t xml:space="preserve"> </w:t>
      </w:r>
      <w:bookmarkStart w:id="14539" w:name="_ETM_Q34_195879"/>
      <w:bookmarkStart w:id="14540" w:name="_ETM_Q34_196869"/>
      <w:bookmarkEnd w:id="14539"/>
      <w:bookmarkEnd w:id="14540"/>
      <w:r>
        <w:rPr>
          <w:rtl/>
          <w:lang w:eastAsia="he-IL"/>
        </w:rPr>
        <w:t xml:space="preserve">לא </w:t>
      </w:r>
      <w:bookmarkStart w:id="14541" w:name="_ETM_Q34_196989"/>
      <w:bookmarkEnd w:id="14541"/>
      <w:r>
        <w:rPr>
          <w:rtl/>
          <w:lang w:eastAsia="he-IL"/>
        </w:rPr>
        <w:t>ברור</w:t>
      </w:r>
      <w:r>
        <w:rPr>
          <w:rFonts w:hint="cs"/>
          <w:rtl/>
          <w:lang w:eastAsia="he-IL"/>
        </w:rPr>
        <w:t>,</w:t>
      </w:r>
      <w:r>
        <w:rPr>
          <w:rtl/>
          <w:lang w:eastAsia="he-IL"/>
        </w:rPr>
        <w:t xml:space="preserve"> </w:t>
      </w:r>
      <w:bookmarkStart w:id="14542" w:name="_ETM_Q34_197349"/>
      <w:bookmarkEnd w:id="14542"/>
      <w:r>
        <w:rPr>
          <w:rtl/>
          <w:lang w:eastAsia="he-IL"/>
        </w:rPr>
        <w:t>נכון</w:t>
      </w:r>
      <w:r>
        <w:rPr>
          <w:rFonts w:hint="cs"/>
          <w:rtl/>
          <w:lang w:eastAsia="he-IL"/>
        </w:rPr>
        <w:t>?</w:t>
      </w:r>
      <w:r>
        <w:rPr>
          <w:rtl/>
          <w:lang w:eastAsia="he-IL"/>
        </w:rPr>
        <w:t xml:space="preserve"> </w:t>
      </w:r>
      <w:bookmarkStart w:id="14543" w:name="_ETM_Q34_197920"/>
      <w:bookmarkEnd w:id="14543"/>
      <w:r>
        <w:rPr>
          <w:rtl/>
          <w:lang w:eastAsia="he-IL"/>
        </w:rPr>
        <w:t xml:space="preserve">חבר </w:t>
      </w:r>
      <w:bookmarkStart w:id="14544" w:name="_ETM_Q34_198189"/>
      <w:bookmarkEnd w:id="14544"/>
      <w:r>
        <w:rPr>
          <w:rtl/>
          <w:lang w:eastAsia="he-IL"/>
        </w:rPr>
        <w:t xml:space="preserve">הכנסת </w:t>
      </w:r>
      <w:bookmarkStart w:id="14545" w:name="_ETM_Q34_198550"/>
      <w:bookmarkEnd w:id="14545"/>
      <w:r>
        <w:rPr>
          <w:rtl/>
          <w:lang w:eastAsia="he-IL"/>
        </w:rPr>
        <w:t xml:space="preserve">נאור </w:t>
      </w:r>
      <w:bookmarkStart w:id="14546" w:name="_ETM_Q34_198789"/>
      <w:bookmarkEnd w:id="14546"/>
      <w:r>
        <w:rPr>
          <w:rtl/>
          <w:lang w:eastAsia="he-IL"/>
        </w:rPr>
        <w:t>שירי</w:t>
      </w:r>
      <w:r>
        <w:rPr>
          <w:rFonts w:hint="cs"/>
          <w:rtl/>
          <w:lang w:eastAsia="he-IL"/>
        </w:rPr>
        <w:t>,</w:t>
      </w:r>
      <w:r>
        <w:rPr>
          <w:rtl/>
          <w:lang w:eastAsia="he-IL"/>
        </w:rPr>
        <w:t xml:space="preserve"> </w:t>
      </w:r>
      <w:bookmarkStart w:id="14547" w:name="_ETM_Q34_199420"/>
      <w:bookmarkEnd w:id="14547"/>
      <w:r>
        <w:rPr>
          <w:rtl/>
          <w:lang w:eastAsia="he-IL"/>
        </w:rPr>
        <w:t xml:space="preserve">בשביל </w:t>
      </w:r>
      <w:bookmarkStart w:id="14548" w:name="_ETM_Q34_199750"/>
      <w:bookmarkEnd w:id="14548"/>
      <w:r>
        <w:rPr>
          <w:rtl/>
          <w:lang w:eastAsia="he-IL"/>
        </w:rPr>
        <w:t xml:space="preserve">מה </w:t>
      </w:r>
      <w:bookmarkStart w:id="14549" w:name="_ETM_Q34_200020"/>
      <w:bookmarkEnd w:id="14549"/>
      <w:r>
        <w:rPr>
          <w:rtl/>
          <w:lang w:eastAsia="he-IL"/>
        </w:rPr>
        <w:t xml:space="preserve">צריכים </w:t>
      </w:r>
      <w:bookmarkStart w:id="14550" w:name="_ETM_Q34_200470"/>
      <w:bookmarkEnd w:id="14550"/>
      <w:r>
        <w:rPr>
          <w:rtl/>
          <w:lang w:eastAsia="he-IL"/>
        </w:rPr>
        <w:t xml:space="preserve">לתת </w:t>
      </w:r>
      <w:bookmarkStart w:id="14551" w:name="_ETM_Q34_200949"/>
      <w:bookmarkEnd w:id="14551"/>
      <w:r>
        <w:rPr>
          <w:rtl/>
          <w:lang w:eastAsia="he-IL"/>
        </w:rPr>
        <w:t>לו</w:t>
      </w:r>
      <w:r>
        <w:rPr>
          <w:rFonts w:hint="cs"/>
          <w:rtl/>
          <w:lang w:eastAsia="he-IL"/>
        </w:rPr>
        <w:t>,</w:t>
      </w:r>
      <w:r>
        <w:rPr>
          <w:rtl/>
          <w:lang w:eastAsia="he-IL"/>
        </w:rPr>
        <w:t xml:space="preserve"> </w:t>
      </w:r>
      <w:bookmarkStart w:id="14552" w:name="_ETM_Q34_201039"/>
      <w:bookmarkEnd w:id="14552"/>
      <w:r>
        <w:rPr>
          <w:rtl/>
          <w:lang w:eastAsia="he-IL"/>
        </w:rPr>
        <w:t>לש</w:t>
      </w:r>
      <w:r>
        <w:rPr>
          <w:rFonts w:hint="cs"/>
          <w:rtl/>
          <w:lang w:eastAsia="he-IL"/>
        </w:rPr>
        <w:t>חד</w:t>
      </w:r>
      <w:r>
        <w:rPr>
          <w:rtl/>
          <w:lang w:eastAsia="he-IL"/>
        </w:rPr>
        <w:t xml:space="preserve"> </w:t>
      </w:r>
      <w:bookmarkStart w:id="14553" w:name="_ETM_Q34_201289"/>
      <w:bookmarkStart w:id="14554" w:name="_ETM_Q34_201529"/>
      <w:bookmarkStart w:id="14555" w:name="_ETM_Q34_201589"/>
      <w:bookmarkEnd w:id="14553"/>
      <w:bookmarkEnd w:id="14554"/>
      <w:bookmarkEnd w:id="14555"/>
      <w:r>
        <w:rPr>
          <w:rtl/>
          <w:lang w:eastAsia="he-IL"/>
        </w:rPr>
        <w:t xml:space="preserve">אותו </w:t>
      </w:r>
      <w:bookmarkStart w:id="14556" w:name="_ETM_Q34_201710"/>
      <w:bookmarkStart w:id="14557" w:name="_ETM_Q34_202400"/>
      <w:bookmarkEnd w:id="14556"/>
      <w:bookmarkEnd w:id="14557"/>
      <w:r>
        <w:rPr>
          <w:rFonts w:hint="cs"/>
          <w:rtl/>
          <w:lang w:eastAsia="he-IL"/>
        </w:rPr>
        <w:t xml:space="preserve">ב-280 </w:t>
      </w:r>
      <w:bookmarkStart w:id="14558" w:name="_ETM_Q34_202430"/>
      <w:bookmarkEnd w:id="14558"/>
      <w:r>
        <w:rPr>
          <w:rFonts w:hint="cs"/>
          <w:rtl/>
          <w:lang w:eastAsia="he-IL"/>
        </w:rPr>
        <w:t xml:space="preserve">מיליון </w:t>
      </w:r>
      <w:r>
        <w:rPr>
          <w:rtl/>
          <w:lang w:eastAsia="he-IL"/>
        </w:rPr>
        <w:t>שקלים</w:t>
      </w:r>
      <w:r>
        <w:rPr>
          <w:rFonts w:hint="cs"/>
          <w:rtl/>
          <w:lang w:eastAsia="he-IL"/>
        </w:rPr>
        <w:t>,</w:t>
      </w:r>
      <w:r>
        <w:rPr>
          <w:rtl/>
          <w:lang w:eastAsia="he-IL"/>
        </w:rPr>
        <w:t xml:space="preserve"> </w:t>
      </w:r>
      <w:bookmarkStart w:id="14559" w:name="_ETM_Q34_203179"/>
      <w:bookmarkEnd w:id="14559"/>
      <w:r>
        <w:rPr>
          <w:rFonts w:hint="cs"/>
          <w:rtl/>
          <w:lang w:eastAsia="he-IL"/>
        </w:rPr>
        <w:t>בשביל</w:t>
      </w:r>
      <w:r>
        <w:rPr>
          <w:rtl/>
          <w:lang w:eastAsia="he-IL"/>
        </w:rPr>
        <w:t xml:space="preserve"> </w:t>
      </w:r>
      <w:bookmarkStart w:id="14560" w:name="_ETM_Q34_203390"/>
      <w:bookmarkEnd w:id="14560"/>
      <w:r>
        <w:rPr>
          <w:rtl/>
          <w:lang w:eastAsia="he-IL"/>
        </w:rPr>
        <w:t xml:space="preserve">לשמור </w:t>
      </w:r>
      <w:bookmarkStart w:id="14561" w:name="_ETM_Q34_203750"/>
      <w:bookmarkEnd w:id="14561"/>
      <w:r>
        <w:rPr>
          <w:rtl/>
          <w:lang w:eastAsia="he-IL"/>
        </w:rPr>
        <w:t xml:space="preserve">על </w:t>
      </w:r>
      <w:bookmarkStart w:id="14562" w:name="_ETM_Q34_203869"/>
      <w:bookmarkEnd w:id="14562"/>
      <w:r>
        <w:rPr>
          <w:rtl/>
          <w:lang w:eastAsia="he-IL"/>
        </w:rPr>
        <w:t xml:space="preserve">האצבע </w:t>
      </w:r>
      <w:bookmarkStart w:id="14563" w:name="_ETM_Q34_204289"/>
      <w:bookmarkEnd w:id="14563"/>
      <w:r>
        <w:rPr>
          <w:rtl/>
          <w:lang w:eastAsia="he-IL"/>
        </w:rPr>
        <w:t>שלו</w:t>
      </w:r>
      <w:r>
        <w:rPr>
          <w:rFonts w:hint="cs"/>
          <w:rtl/>
          <w:lang w:eastAsia="he-IL"/>
        </w:rPr>
        <w:t>?</w:t>
      </w:r>
      <w:r>
        <w:rPr>
          <w:rtl/>
          <w:lang w:eastAsia="he-IL"/>
        </w:rPr>
        <w:t xml:space="preserve"> </w:t>
      </w:r>
      <w:bookmarkStart w:id="14564" w:name="_ETM_Q34_205039"/>
      <w:bookmarkEnd w:id="14564"/>
      <w:r>
        <w:rPr>
          <w:rtl/>
          <w:lang w:eastAsia="he-IL"/>
        </w:rPr>
        <w:t xml:space="preserve">איזה </w:t>
      </w:r>
      <w:bookmarkStart w:id="14565" w:name="_ETM_Q34_205590"/>
      <w:bookmarkEnd w:id="14565"/>
      <w:r>
        <w:rPr>
          <w:rFonts w:hint="cs"/>
          <w:rtl/>
          <w:lang w:eastAsia="he-IL"/>
        </w:rPr>
        <w:t xml:space="preserve">תועלת? </w:t>
      </w:r>
      <w:bookmarkStart w:id="14566" w:name="_ETM_Q34_205890"/>
      <w:bookmarkEnd w:id="14566"/>
      <w:r>
        <w:rPr>
          <w:rtl/>
          <w:lang w:eastAsia="he-IL"/>
        </w:rPr>
        <w:t xml:space="preserve">מה </w:t>
      </w:r>
      <w:bookmarkStart w:id="14567" w:name="_ETM_Q34_206040"/>
      <w:bookmarkEnd w:id="14567"/>
      <w:r>
        <w:rPr>
          <w:rtl/>
          <w:lang w:eastAsia="he-IL"/>
        </w:rPr>
        <w:t xml:space="preserve">מסתתר </w:t>
      </w:r>
      <w:bookmarkStart w:id="14568" w:name="_ETM_Q34_206520"/>
      <w:bookmarkEnd w:id="14568"/>
      <w:r>
        <w:rPr>
          <w:rtl/>
          <w:lang w:eastAsia="he-IL"/>
        </w:rPr>
        <w:t xml:space="preserve">מאחורי </w:t>
      </w:r>
      <w:bookmarkStart w:id="14569" w:name="_ETM_Q34_207060"/>
      <w:bookmarkEnd w:id="14569"/>
      <w:r>
        <w:rPr>
          <w:rtl/>
          <w:lang w:eastAsia="he-IL"/>
        </w:rPr>
        <w:t>זה</w:t>
      </w:r>
      <w:r>
        <w:rPr>
          <w:rFonts w:hint="cs"/>
          <w:rtl/>
          <w:lang w:eastAsia="he-IL"/>
        </w:rPr>
        <w:t>?</w:t>
      </w:r>
      <w:r>
        <w:rPr>
          <w:rtl/>
          <w:lang w:eastAsia="he-IL"/>
        </w:rPr>
        <w:t xml:space="preserve"> </w:t>
      </w:r>
      <w:bookmarkStart w:id="14570" w:name="_ETM_Q34_208460"/>
      <w:bookmarkEnd w:id="14570"/>
    </w:p>
    <w:p w:rsidR="00876989" w:rsidRDefault="00876989" w:rsidP="00EB3969">
      <w:pPr>
        <w:rPr>
          <w:rtl/>
          <w:lang w:eastAsia="he-IL"/>
        </w:rPr>
      </w:pPr>
    </w:p>
    <w:p w:rsidR="00A51CE1" w:rsidRDefault="00A51CE1" w:rsidP="00EB3969">
      <w:pPr>
        <w:rPr>
          <w:rtl/>
          <w:lang w:eastAsia="he-IL"/>
        </w:rPr>
      </w:pPr>
      <w:r>
        <w:rPr>
          <w:rtl/>
          <w:lang w:eastAsia="he-IL"/>
        </w:rPr>
        <w:t xml:space="preserve">ואז </w:t>
      </w:r>
      <w:bookmarkStart w:id="14571" w:name="_ETM_Q34_208880"/>
      <w:bookmarkEnd w:id="14571"/>
      <w:r>
        <w:rPr>
          <w:rtl/>
          <w:lang w:eastAsia="he-IL"/>
        </w:rPr>
        <w:t xml:space="preserve">מדברים </w:t>
      </w:r>
      <w:bookmarkStart w:id="14572" w:name="_ETM_Q34_209329"/>
      <w:bookmarkEnd w:id="14572"/>
      <w:r>
        <w:rPr>
          <w:rtl/>
          <w:lang w:eastAsia="he-IL"/>
        </w:rPr>
        <w:t>א</w:t>
      </w:r>
      <w:r w:rsidR="00876989">
        <w:rPr>
          <w:rFonts w:hint="cs"/>
          <w:rtl/>
          <w:lang w:eastAsia="he-IL"/>
        </w:rPr>
        <w:t>י</w:t>
      </w:r>
      <w:r>
        <w:rPr>
          <w:rtl/>
          <w:lang w:eastAsia="he-IL"/>
        </w:rPr>
        <w:t xml:space="preserve">תנו </w:t>
      </w:r>
      <w:bookmarkStart w:id="14573" w:name="_ETM_Q34_209779"/>
      <w:bookmarkEnd w:id="14573"/>
      <w:r>
        <w:rPr>
          <w:rtl/>
          <w:lang w:eastAsia="he-IL"/>
        </w:rPr>
        <w:t xml:space="preserve">על </w:t>
      </w:r>
      <w:bookmarkStart w:id="14574" w:name="_ETM_Q34_209900"/>
      <w:bookmarkEnd w:id="14574"/>
      <w:r>
        <w:rPr>
          <w:rtl/>
          <w:lang w:eastAsia="he-IL"/>
        </w:rPr>
        <w:t>ני</w:t>
      </w:r>
      <w:r>
        <w:rPr>
          <w:rFonts w:hint="cs"/>
          <w:rtl/>
          <w:lang w:eastAsia="he-IL"/>
        </w:rPr>
        <w:t>ט</w:t>
      </w:r>
      <w:r>
        <w:rPr>
          <w:rtl/>
          <w:lang w:eastAsia="he-IL"/>
        </w:rPr>
        <w:t>ור</w:t>
      </w:r>
      <w:r>
        <w:rPr>
          <w:rFonts w:hint="cs"/>
          <w:rtl/>
          <w:lang w:eastAsia="he-IL"/>
        </w:rPr>
        <w:t>.</w:t>
      </w:r>
      <w:r>
        <w:rPr>
          <w:rtl/>
          <w:lang w:eastAsia="he-IL"/>
        </w:rPr>
        <w:t xml:space="preserve"> </w:t>
      </w:r>
      <w:bookmarkStart w:id="14575" w:name="_ETM_Q34_210380"/>
      <w:bookmarkEnd w:id="14575"/>
      <w:r>
        <w:rPr>
          <w:rtl/>
          <w:lang w:eastAsia="he-IL"/>
        </w:rPr>
        <w:t xml:space="preserve">אז </w:t>
      </w:r>
      <w:bookmarkStart w:id="14576" w:name="_ETM_Q34_210499"/>
      <w:bookmarkEnd w:id="14576"/>
      <w:r>
        <w:rPr>
          <w:rtl/>
          <w:lang w:eastAsia="he-IL"/>
        </w:rPr>
        <w:t>הני</w:t>
      </w:r>
      <w:r>
        <w:rPr>
          <w:rFonts w:hint="cs"/>
          <w:rtl/>
          <w:lang w:eastAsia="he-IL"/>
        </w:rPr>
        <w:t>ט</w:t>
      </w:r>
      <w:r>
        <w:rPr>
          <w:rtl/>
          <w:lang w:eastAsia="he-IL"/>
        </w:rPr>
        <w:t xml:space="preserve">ור </w:t>
      </w:r>
      <w:bookmarkStart w:id="14577" w:name="_ETM_Q34_210859"/>
      <w:bookmarkEnd w:id="14577"/>
      <w:r>
        <w:rPr>
          <w:rFonts w:hint="cs"/>
          <w:rtl/>
          <w:lang w:eastAsia="he-IL"/>
        </w:rPr>
        <w:t>שאבי</w:t>
      </w:r>
      <w:r>
        <w:rPr>
          <w:rtl/>
          <w:lang w:eastAsia="he-IL"/>
        </w:rPr>
        <w:t xml:space="preserve"> </w:t>
      </w:r>
      <w:bookmarkStart w:id="14578" w:name="_ETM_Q34_211189"/>
      <w:bookmarkStart w:id="14579" w:name="_ETM_Q34_211279"/>
      <w:bookmarkEnd w:id="14578"/>
      <w:bookmarkEnd w:id="14579"/>
      <w:r>
        <w:rPr>
          <w:rFonts w:hint="cs"/>
          <w:rtl/>
          <w:lang w:eastAsia="he-IL"/>
        </w:rPr>
        <w:t>מעוז</w:t>
      </w:r>
      <w:r>
        <w:rPr>
          <w:rtl/>
          <w:lang w:eastAsia="he-IL"/>
        </w:rPr>
        <w:t xml:space="preserve"> </w:t>
      </w:r>
      <w:bookmarkStart w:id="14580" w:name="_ETM_Q34_211550"/>
      <w:bookmarkEnd w:id="14580"/>
      <w:r>
        <w:rPr>
          <w:rtl/>
          <w:lang w:eastAsia="he-IL"/>
        </w:rPr>
        <w:t xml:space="preserve">רוצה </w:t>
      </w:r>
      <w:bookmarkStart w:id="14581" w:name="_ETM_Q34_211880"/>
      <w:bookmarkEnd w:id="14581"/>
      <w:r>
        <w:rPr>
          <w:rtl/>
          <w:lang w:eastAsia="he-IL"/>
        </w:rPr>
        <w:t>לעשות</w:t>
      </w:r>
      <w:r>
        <w:rPr>
          <w:rFonts w:hint="cs"/>
          <w:rtl/>
          <w:lang w:eastAsia="he-IL"/>
        </w:rPr>
        <w:t>,</w:t>
      </w:r>
      <w:r>
        <w:rPr>
          <w:rtl/>
          <w:lang w:eastAsia="he-IL"/>
        </w:rPr>
        <w:t xml:space="preserve"> </w:t>
      </w:r>
      <w:bookmarkStart w:id="14582" w:name="_ETM_Q34_212300"/>
      <w:bookmarkEnd w:id="14582"/>
      <w:r>
        <w:rPr>
          <w:rtl/>
          <w:lang w:eastAsia="he-IL"/>
        </w:rPr>
        <w:t>חברים</w:t>
      </w:r>
      <w:r>
        <w:rPr>
          <w:rFonts w:hint="cs"/>
          <w:rtl/>
          <w:lang w:eastAsia="he-IL"/>
        </w:rPr>
        <w:t>,</w:t>
      </w:r>
      <w:r>
        <w:rPr>
          <w:rtl/>
          <w:lang w:eastAsia="he-IL"/>
        </w:rPr>
        <w:t xml:space="preserve"> </w:t>
      </w:r>
      <w:bookmarkStart w:id="14583" w:name="_ETM_Q34_213260"/>
      <w:bookmarkEnd w:id="14583"/>
      <w:r>
        <w:rPr>
          <w:rFonts w:hint="cs"/>
          <w:rtl/>
          <w:lang w:eastAsia="he-IL"/>
        </w:rPr>
        <w:t xml:space="preserve">זה </w:t>
      </w:r>
      <w:proofErr w:type="spellStart"/>
      <w:r>
        <w:rPr>
          <w:rFonts w:hint="cs"/>
          <w:rtl/>
          <w:lang w:eastAsia="he-IL"/>
        </w:rPr>
        <w:t>לנטר</w:t>
      </w:r>
      <w:proofErr w:type="spellEnd"/>
      <w:r>
        <w:rPr>
          <w:rFonts w:hint="cs"/>
          <w:rtl/>
          <w:lang w:eastAsia="he-IL"/>
        </w:rPr>
        <w:t xml:space="preserve"> </w:t>
      </w:r>
      <w:bookmarkStart w:id="14584" w:name="_ETM_Q34_213890"/>
      <w:bookmarkEnd w:id="14584"/>
      <w:r>
        <w:rPr>
          <w:rtl/>
          <w:lang w:eastAsia="he-IL"/>
        </w:rPr>
        <w:t xml:space="preserve">את </w:t>
      </w:r>
      <w:bookmarkStart w:id="14585" w:name="_ETM_Q34_214010"/>
      <w:bookmarkEnd w:id="14585"/>
      <w:r>
        <w:rPr>
          <w:rtl/>
          <w:lang w:eastAsia="he-IL"/>
        </w:rPr>
        <w:t xml:space="preserve">מה </w:t>
      </w:r>
      <w:bookmarkStart w:id="14586" w:name="_ETM_Q34_214159"/>
      <w:bookmarkEnd w:id="14586"/>
      <w:r>
        <w:rPr>
          <w:rtl/>
          <w:lang w:eastAsia="he-IL"/>
        </w:rPr>
        <w:t xml:space="preserve">שמתאים </w:t>
      </w:r>
      <w:bookmarkStart w:id="14587" w:name="_ETM_Q34_214789"/>
      <w:bookmarkEnd w:id="14587"/>
      <w:r>
        <w:rPr>
          <w:rtl/>
          <w:lang w:eastAsia="he-IL"/>
        </w:rPr>
        <w:t xml:space="preserve">לו </w:t>
      </w:r>
      <w:bookmarkStart w:id="14588" w:name="_ETM_Q34_215059"/>
      <w:bookmarkEnd w:id="14588"/>
      <w:r>
        <w:rPr>
          <w:rtl/>
          <w:lang w:eastAsia="he-IL"/>
        </w:rPr>
        <w:t xml:space="preserve">או </w:t>
      </w:r>
      <w:bookmarkStart w:id="14589" w:name="_ETM_Q34_215210"/>
      <w:bookmarkEnd w:id="14589"/>
      <w:r>
        <w:rPr>
          <w:rtl/>
          <w:lang w:eastAsia="he-IL"/>
        </w:rPr>
        <w:t xml:space="preserve">לא </w:t>
      </w:r>
      <w:bookmarkStart w:id="14590" w:name="_ETM_Q34_215390"/>
      <w:bookmarkEnd w:id="14590"/>
      <w:r>
        <w:rPr>
          <w:rtl/>
          <w:lang w:eastAsia="he-IL"/>
        </w:rPr>
        <w:t xml:space="preserve">מתאים </w:t>
      </w:r>
      <w:bookmarkStart w:id="14591" w:name="_ETM_Q34_215809"/>
      <w:bookmarkEnd w:id="14591"/>
      <w:r>
        <w:rPr>
          <w:rtl/>
          <w:lang w:eastAsia="he-IL"/>
        </w:rPr>
        <w:t xml:space="preserve">לו </w:t>
      </w:r>
      <w:bookmarkStart w:id="14592" w:name="_ETM_Q34_215899"/>
      <w:bookmarkEnd w:id="14592"/>
      <w:r>
        <w:rPr>
          <w:rtl/>
          <w:lang w:eastAsia="he-IL"/>
        </w:rPr>
        <w:t xml:space="preserve">מבחינה </w:t>
      </w:r>
      <w:bookmarkStart w:id="14593" w:name="_ETM_Q34_216379"/>
      <w:bookmarkEnd w:id="14593"/>
      <w:r>
        <w:rPr>
          <w:rtl/>
          <w:lang w:eastAsia="he-IL"/>
        </w:rPr>
        <w:t>איד</w:t>
      </w:r>
      <w:r>
        <w:rPr>
          <w:rFonts w:hint="cs"/>
          <w:rtl/>
          <w:lang w:eastAsia="he-IL"/>
        </w:rPr>
        <w:t>י</w:t>
      </w:r>
      <w:r>
        <w:rPr>
          <w:rtl/>
          <w:lang w:eastAsia="he-IL"/>
        </w:rPr>
        <w:t>אולוגית</w:t>
      </w:r>
      <w:r>
        <w:rPr>
          <w:rFonts w:hint="cs"/>
          <w:rtl/>
          <w:lang w:eastAsia="he-IL"/>
        </w:rPr>
        <w:t>,</w:t>
      </w:r>
      <w:r>
        <w:rPr>
          <w:rtl/>
          <w:lang w:eastAsia="he-IL"/>
        </w:rPr>
        <w:t xml:space="preserve"> </w:t>
      </w:r>
      <w:bookmarkStart w:id="14594" w:name="_ETM_Q34_217070"/>
      <w:bookmarkEnd w:id="14594"/>
      <w:r>
        <w:rPr>
          <w:rtl/>
          <w:lang w:eastAsia="he-IL"/>
        </w:rPr>
        <w:t xml:space="preserve">לעשות </w:t>
      </w:r>
      <w:bookmarkStart w:id="14595" w:name="_ETM_Q34_217460"/>
      <w:bookmarkEnd w:id="14595"/>
      <w:r>
        <w:rPr>
          <w:rtl/>
          <w:lang w:eastAsia="he-IL"/>
        </w:rPr>
        <w:t xml:space="preserve">סקנדל </w:t>
      </w:r>
      <w:bookmarkStart w:id="14596" w:name="_ETM_Q34_218659"/>
      <w:bookmarkEnd w:id="14596"/>
      <w:r>
        <w:rPr>
          <w:rtl/>
          <w:lang w:eastAsia="he-IL"/>
        </w:rPr>
        <w:t xml:space="preserve">סביב </w:t>
      </w:r>
      <w:bookmarkStart w:id="14597" w:name="_ETM_Q34_219110"/>
      <w:bookmarkEnd w:id="14597"/>
      <w:r>
        <w:rPr>
          <w:rtl/>
          <w:lang w:eastAsia="he-IL"/>
        </w:rPr>
        <w:t xml:space="preserve">כל </w:t>
      </w:r>
      <w:bookmarkStart w:id="14598" w:name="_ETM_Q34_219409"/>
      <w:bookmarkEnd w:id="14598"/>
      <w:r>
        <w:rPr>
          <w:rtl/>
          <w:lang w:eastAsia="he-IL"/>
        </w:rPr>
        <w:t xml:space="preserve">דבר </w:t>
      </w:r>
      <w:bookmarkStart w:id="14599" w:name="_ETM_Q34_219860"/>
      <w:bookmarkEnd w:id="14599"/>
      <w:r>
        <w:rPr>
          <w:rtl/>
          <w:lang w:eastAsia="he-IL"/>
        </w:rPr>
        <w:t xml:space="preserve">שלא </w:t>
      </w:r>
      <w:bookmarkStart w:id="14600" w:name="_ETM_Q34_220250"/>
      <w:bookmarkEnd w:id="14600"/>
      <w:r>
        <w:rPr>
          <w:rtl/>
          <w:lang w:eastAsia="he-IL"/>
        </w:rPr>
        <w:t xml:space="preserve">מתלבש </w:t>
      </w:r>
      <w:bookmarkStart w:id="14601" w:name="_ETM_Q34_220940"/>
      <w:bookmarkEnd w:id="14601"/>
      <w:r>
        <w:rPr>
          <w:rtl/>
          <w:lang w:eastAsia="he-IL"/>
        </w:rPr>
        <w:t>ל</w:t>
      </w:r>
      <w:r>
        <w:rPr>
          <w:rFonts w:hint="cs"/>
          <w:rtl/>
          <w:lang w:eastAsia="he-IL"/>
        </w:rPr>
        <w:t>ו</w:t>
      </w:r>
      <w:r>
        <w:rPr>
          <w:rtl/>
          <w:lang w:eastAsia="he-IL"/>
        </w:rPr>
        <w:t xml:space="preserve"> </w:t>
      </w:r>
      <w:bookmarkStart w:id="14602" w:name="_ETM_Q34_221120"/>
      <w:bookmarkEnd w:id="14602"/>
      <w:r>
        <w:rPr>
          <w:rtl/>
          <w:lang w:eastAsia="he-IL"/>
        </w:rPr>
        <w:t xml:space="preserve">עם </w:t>
      </w:r>
      <w:bookmarkStart w:id="14603" w:name="_ETM_Q34_221239"/>
      <w:bookmarkEnd w:id="14603"/>
      <w:r>
        <w:rPr>
          <w:rtl/>
          <w:lang w:eastAsia="he-IL"/>
        </w:rPr>
        <w:t>האידיאולוגי</w:t>
      </w:r>
      <w:r>
        <w:rPr>
          <w:rFonts w:hint="cs"/>
          <w:rtl/>
          <w:lang w:eastAsia="he-IL"/>
        </w:rPr>
        <w:t>ות</w:t>
      </w:r>
      <w:r>
        <w:rPr>
          <w:rtl/>
          <w:lang w:eastAsia="he-IL"/>
        </w:rPr>
        <w:t xml:space="preserve"> </w:t>
      </w:r>
      <w:bookmarkStart w:id="14604" w:name="_ETM_Q34_222020"/>
      <w:bookmarkEnd w:id="14604"/>
      <w:r>
        <w:rPr>
          <w:rtl/>
          <w:lang w:eastAsia="he-IL"/>
        </w:rPr>
        <w:t xml:space="preserve">החשוכות </w:t>
      </w:r>
      <w:bookmarkStart w:id="14605" w:name="_ETM_Q34_222680"/>
      <w:bookmarkEnd w:id="14605"/>
      <w:r>
        <w:rPr>
          <w:rtl/>
          <w:lang w:eastAsia="he-IL"/>
        </w:rPr>
        <w:t xml:space="preserve">שלו </w:t>
      </w:r>
      <w:bookmarkStart w:id="14606" w:name="_ETM_Q34_223610"/>
      <w:bookmarkEnd w:id="14606"/>
      <w:r>
        <w:rPr>
          <w:rtl/>
          <w:lang w:eastAsia="he-IL"/>
        </w:rPr>
        <w:t xml:space="preserve">ולחלק </w:t>
      </w:r>
      <w:bookmarkStart w:id="14607" w:name="_ETM_Q34_224360"/>
      <w:bookmarkEnd w:id="14607"/>
      <w:r>
        <w:rPr>
          <w:rtl/>
          <w:lang w:eastAsia="he-IL"/>
        </w:rPr>
        <w:t xml:space="preserve">את </w:t>
      </w:r>
      <w:bookmarkStart w:id="14608" w:name="_ETM_Q34_224479"/>
      <w:bookmarkEnd w:id="14608"/>
      <w:r>
        <w:rPr>
          <w:rtl/>
          <w:lang w:eastAsia="he-IL"/>
        </w:rPr>
        <w:t xml:space="preserve">הכספים </w:t>
      </w:r>
      <w:bookmarkStart w:id="14609" w:name="_ETM_Q34_225140"/>
      <w:bookmarkEnd w:id="14609"/>
      <w:r>
        <w:rPr>
          <w:rtl/>
          <w:lang w:eastAsia="he-IL"/>
        </w:rPr>
        <w:t xml:space="preserve">האלה </w:t>
      </w:r>
      <w:bookmarkStart w:id="14610" w:name="_ETM_Q34_225470"/>
      <w:bookmarkEnd w:id="14610"/>
      <w:r>
        <w:rPr>
          <w:rtl/>
          <w:lang w:eastAsia="he-IL"/>
        </w:rPr>
        <w:t xml:space="preserve">למוסדות </w:t>
      </w:r>
      <w:bookmarkStart w:id="14611" w:name="_ETM_Q34_226070"/>
      <w:bookmarkEnd w:id="14611"/>
      <w:r>
        <w:rPr>
          <w:rtl/>
          <w:lang w:eastAsia="he-IL"/>
        </w:rPr>
        <w:t xml:space="preserve">שהוא </w:t>
      </w:r>
      <w:bookmarkStart w:id="14612" w:name="_ETM_Q34_226280"/>
      <w:bookmarkEnd w:id="14612"/>
      <w:r>
        <w:rPr>
          <w:rtl/>
          <w:lang w:eastAsia="he-IL"/>
        </w:rPr>
        <w:t xml:space="preserve">חפץ </w:t>
      </w:r>
      <w:bookmarkStart w:id="14613" w:name="_ETM_Q34_226820"/>
      <w:bookmarkEnd w:id="14613"/>
      <w:r>
        <w:rPr>
          <w:rtl/>
          <w:lang w:eastAsia="he-IL"/>
        </w:rPr>
        <w:t>ביקר</w:t>
      </w:r>
      <w:r>
        <w:rPr>
          <w:rFonts w:hint="cs"/>
          <w:rtl/>
          <w:lang w:eastAsia="he-IL"/>
        </w:rPr>
        <w:t>ם,</w:t>
      </w:r>
      <w:r>
        <w:rPr>
          <w:rtl/>
          <w:lang w:eastAsia="he-IL"/>
        </w:rPr>
        <w:t xml:space="preserve"> </w:t>
      </w:r>
      <w:bookmarkStart w:id="14614" w:name="_ETM_Q34_227540"/>
      <w:bookmarkEnd w:id="14614"/>
      <w:r>
        <w:rPr>
          <w:rtl/>
          <w:lang w:eastAsia="he-IL"/>
        </w:rPr>
        <w:t xml:space="preserve">בעיקר </w:t>
      </w:r>
      <w:bookmarkStart w:id="14615" w:name="_ETM_Q34_228559"/>
      <w:bookmarkEnd w:id="14615"/>
      <w:r>
        <w:rPr>
          <w:rtl/>
          <w:lang w:eastAsia="he-IL"/>
        </w:rPr>
        <w:t xml:space="preserve">מהציונות </w:t>
      </w:r>
      <w:bookmarkStart w:id="14616" w:name="_ETM_Q34_229340"/>
      <w:bookmarkEnd w:id="14616"/>
      <w:r>
        <w:rPr>
          <w:rtl/>
          <w:lang w:eastAsia="he-IL"/>
        </w:rPr>
        <w:t xml:space="preserve">הדתית </w:t>
      </w:r>
      <w:bookmarkStart w:id="14617" w:name="_ETM_Q34_229790"/>
      <w:bookmarkEnd w:id="14617"/>
      <w:r>
        <w:rPr>
          <w:rtl/>
          <w:lang w:eastAsia="he-IL"/>
        </w:rPr>
        <w:t>הקיצונית</w:t>
      </w:r>
      <w:r>
        <w:rPr>
          <w:rFonts w:hint="cs"/>
          <w:rtl/>
          <w:lang w:eastAsia="he-IL"/>
        </w:rPr>
        <w:t>.</w:t>
      </w:r>
      <w:r>
        <w:rPr>
          <w:rtl/>
          <w:lang w:eastAsia="he-IL"/>
        </w:rPr>
        <w:t xml:space="preserve"> </w:t>
      </w:r>
      <w:bookmarkStart w:id="14618" w:name="_ETM_Q34_231600"/>
      <w:bookmarkEnd w:id="14618"/>
      <w:r>
        <w:rPr>
          <w:rtl/>
          <w:lang w:eastAsia="he-IL"/>
        </w:rPr>
        <w:t xml:space="preserve">ואני </w:t>
      </w:r>
      <w:bookmarkStart w:id="14619" w:name="_ETM_Q34_231989"/>
      <w:bookmarkEnd w:id="14619"/>
      <w:r>
        <w:rPr>
          <w:rtl/>
          <w:lang w:eastAsia="he-IL"/>
        </w:rPr>
        <w:t xml:space="preserve">רק </w:t>
      </w:r>
      <w:bookmarkStart w:id="14620" w:name="_ETM_Q34_232260"/>
      <w:bookmarkEnd w:id="14620"/>
      <w:r>
        <w:rPr>
          <w:rtl/>
          <w:lang w:eastAsia="he-IL"/>
        </w:rPr>
        <w:t xml:space="preserve">תוהה </w:t>
      </w:r>
      <w:bookmarkStart w:id="14621" w:name="_ETM_Q34_233309"/>
      <w:bookmarkEnd w:id="14621"/>
      <w:r>
        <w:rPr>
          <w:rtl/>
          <w:lang w:eastAsia="he-IL"/>
        </w:rPr>
        <w:t xml:space="preserve">מי </w:t>
      </w:r>
      <w:bookmarkStart w:id="14622" w:name="_ETM_Q34_233790"/>
      <w:bookmarkEnd w:id="14622"/>
      <w:r>
        <w:rPr>
          <w:rtl/>
          <w:lang w:eastAsia="he-IL"/>
        </w:rPr>
        <w:t xml:space="preserve">יהיה </w:t>
      </w:r>
      <w:bookmarkStart w:id="14623" w:name="_ETM_Q34_234059"/>
      <w:bookmarkEnd w:id="14623"/>
      <w:r>
        <w:rPr>
          <w:rtl/>
          <w:lang w:eastAsia="he-IL"/>
        </w:rPr>
        <w:t xml:space="preserve">זה </w:t>
      </w:r>
      <w:bookmarkStart w:id="14624" w:name="_ETM_Q34_234420"/>
      <w:bookmarkEnd w:id="14624"/>
      <w:r>
        <w:rPr>
          <w:rtl/>
          <w:lang w:eastAsia="he-IL"/>
        </w:rPr>
        <w:t xml:space="preserve">שיפקח </w:t>
      </w:r>
      <w:bookmarkStart w:id="14625" w:name="_ETM_Q34_235440"/>
      <w:bookmarkEnd w:id="14625"/>
      <w:r>
        <w:rPr>
          <w:rtl/>
          <w:lang w:eastAsia="he-IL"/>
        </w:rPr>
        <w:t xml:space="preserve">על </w:t>
      </w:r>
      <w:bookmarkStart w:id="14626" w:name="_ETM_Q34_235530"/>
      <w:bookmarkEnd w:id="14626"/>
      <w:r>
        <w:rPr>
          <w:rtl/>
          <w:lang w:eastAsia="he-IL"/>
        </w:rPr>
        <w:t xml:space="preserve">מה </w:t>
      </w:r>
      <w:bookmarkStart w:id="14627" w:name="_ETM_Q34_235710"/>
      <w:bookmarkEnd w:id="14627"/>
      <w:r>
        <w:rPr>
          <w:rtl/>
          <w:lang w:eastAsia="he-IL"/>
        </w:rPr>
        <w:t xml:space="preserve">שעושה </w:t>
      </w:r>
      <w:bookmarkStart w:id="14628" w:name="_ETM_Q34_236130"/>
      <w:bookmarkEnd w:id="14628"/>
      <w:r>
        <w:rPr>
          <w:rtl/>
          <w:lang w:eastAsia="he-IL"/>
        </w:rPr>
        <w:t xml:space="preserve">אבי </w:t>
      </w:r>
      <w:bookmarkStart w:id="14629" w:name="_ETM_Q34_236430"/>
      <w:bookmarkEnd w:id="14629"/>
      <w:r>
        <w:rPr>
          <w:rtl/>
          <w:lang w:eastAsia="he-IL"/>
        </w:rPr>
        <w:t>מעוז</w:t>
      </w:r>
      <w:r>
        <w:rPr>
          <w:rFonts w:hint="cs"/>
          <w:rtl/>
          <w:lang w:eastAsia="he-IL"/>
        </w:rPr>
        <w:t>.</w:t>
      </w:r>
      <w:r>
        <w:rPr>
          <w:rtl/>
          <w:lang w:eastAsia="he-IL"/>
        </w:rPr>
        <w:t xml:space="preserve"> </w:t>
      </w:r>
      <w:bookmarkStart w:id="14630" w:name="_ETM_Q34_236790"/>
      <w:bookmarkEnd w:id="14630"/>
    </w:p>
    <w:p w:rsidR="00A51CE1" w:rsidRDefault="00A51CE1" w:rsidP="00F45A62">
      <w:pPr>
        <w:rPr>
          <w:rtl/>
          <w:lang w:eastAsia="he-IL"/>
        </w:rPr>
      </w:pPr>
    </w:p>
    <w:p w:rsidR="00A51CE1" w:rsidRDefault="00A51CE1" w:rsidP="00F45A62">
      <w:pPr>
        <w:rPr>
          <w:rtl/>
          <w:lang w:eastAsia="he-IL"/>
        </w:rPr>
      </w:pPr>
      <w:r>
        <w:rPr>
          <w:rtl/>
          <w:lang w:eastAsia="he-IL"/>
        </w:rPr>
        <w:t xml:space="preserve">ורק </w:t>
      </w:r>
      <w:bookmarkStart w:id="14631" w:name="_ETM_Q34_237030"/>
      <w:bookmarkEnd w:id="14631"/>
      <w:r>
        <w:rPr>
          <w:rtl/>
          <w:lang w:eastAsia="he-IL"/>
        </w:rPr>
        <w:t xml:space="preserve">עוד </w:t>
      </w:r>
      <w:bookmarkStart w:id="14632" w:name="_ETM_Q34_237150"/>
      <w:bookmarkEnd w:id="14632"/>
      <w:r>
        <w:rPr>
          <w:rtl/>
          <w:lang w:eastAsia="he-IL"/>
        </w:rPr>
        <w:t xml:space="preserve">משפט </w:t>
      </w:r>
      <w:bookmarkStart w:id="14633" w:name="_ETM_Q34_237480"/>
      <w:bookmarkEnd w:id="14633"/>
      <w:r>
        <w:rPr>
          <w:rFonts w:hint="cs"/>
          <w:rtl/>
          <w:lang w:eastAsia="he-IL"/>
        </w:rPr>
        <w:t>אחד,</w:t>
      </w:r>
      <w:r>
        <w:rPr>
          <w:rtl/>
          <w:lang w:eastAsia="he-IL"/>
        </w:rPr>
        <w:t xml:space="preserve"> </w:t>
      </w:r>
      <w:bookmarkStart w:id="14634" w:name="_ETM_Q34_237750"/>
      <w:bookmarkEnd w:id="14634"/>
      <w:r>
        <w:rPr>
          <w:rtl/>
          <w:lang w:eastAsia="he-IL"/>
        </w:rPr>
        <w:t xml:space="preserve">אדוני </w:t>
      </w:r>
      <w:bookmarkStart w:id="14635" w:name="_ETM_Q34_238079"/>
      <w:bookmarkEnd w:id="14635"/>
      <w:r>
        <w:rPr>
          <w:rFonts w:hint="cs"/>
          <w:rtl/>
          <w:lang w:eastAsia="he-IL"/>
        </w:rPr>
        <w:t>ה</w:t>
      </w:r>
      <w:r>
        <w:rPr>
          <w:rtl/>
          <w:lang w:eastAsia="he-IL"/>
        </w:rPr>
        <w:t>יושב</w:t>
      </w:r>
      <w:r>
        <w:rPr>
          <w:rFonts w:hint="cs"/>
          <w:rtl/>
          <w:lang w:eastAsia="he-IL"/>
        </w:rPr>
        <w:t>-</w:t>
      </w:r>
      <w:r>
        <w:rPr>
          <w:rtl/>
          <w:lang w:eastAsia="he-IL"/>
        </w:rPr>
        <w:t>ראש</w:t>
      </w:r>
      <w:r>
        <w:rPr>
          <w:rFonts w:hint="cs"/>
          <w:rtl/>
          <w:lang w:eastAsia="he-IL"/>
        </w:rPr>
        <w:t>.</w:t>
      </w:r>
      <w:r>
        <w:rPr>
          <w:rtl/>
          <w:lang w:eastAsia="he-IL"/>
        </w:rPr>
        <w:t xml:space="preserve"> </w:t>
      </w:r>
      <w:bookmarkStart w:id="14636" w:name="_ETM_Q34_239179"/>
      <w:bookmarkEnd w:id="14636"/>
      <w:r>
        <w:rPr>
          <w:rtl/>
          <w:lang w:eastAsia="he-IL"/>
        </w:rPr>
        <w:t xml:space="preserve">אחרי </w:t>
      </w:r>
      <w:bookmarkStart w:id="14637" w:name="_ETM_Q34_239570"/>
      <w:bookmarkEnd w:id="14637"/>
      <w:r>
        <w:rPr>
          <w:rtl/>
          <w:lang w:eastAsia="he-IL"/>
        </w:rPr>
        <w:t xml:space="preserve">כל </w:t>
      </w:r>
      <w:bookmarkStart w:id="14638" w:name="_ETM_Q34_239989"/>
      <w:bookmarkEnd w:id="14638"/>
      <w:r>
        <w:rPr>
          <w:rtl/>
          <w:lang w:eastAsia="he-IL"/>
        </w:rPr>
        <w:t xml:space="preserve">זה </w:t>
      </w:r>
      <w:bookmarkStart w:id="14639" w:name="_ETM_Q34_240199"/>
      <w:bookmarkEnd w:id="14639"/>
      <w:r>
        <w:rPr>
          <w:rtl/>
          <w:lang w:eastAsia="he-IL"/>
        </w:rPr>
        <w:t xml:space="preserve">אנחנו </w:t>
      </w:r>
      <w:bookmarkStart w:id="14640" w:name="_ETM_Q34_240620"/>
      <w:bookmarkEnd w:id="14640"/>
      <w:r>
        <w:rPr>
          <w:rtl/>
          <w:lang w:eastAsia="he-IL"/>
        </w:rPr>
        <w:t xml:space="preserve">שומעים </w:t>
      </w:r>
      <w:bookmarkStart w:id="14641" w:name="_ETM_Q34_241159"/>
      <w:bookmarkEnd w:id="14641"/>
      <w:r>
        <w:rPr>
          <w:rtl/>
          <w:lang w:eastAsia="he-IL"/>
        </w:rPr>
        <w:t xml:space="preserve">את </w:t>
      </w:r>
      <w:bookmarkStart w:id="14642" w:name="_ETM_Q34_241309"/>
      <w:bookmarkEnd w:id="14642"/>
      <w:r>
        <w:rPr>
          <w:rtl/>
          <w:lang w:eastAsia="he-IL"/>
        </w:rPr>
        <w:t xml:space="preserve">השר </w:t>
      </w:r>
      <w:bookmarkStart w:id="14643" w:name="_ETM_Q34_241699"/>
      <w:bookmarkEnd w:id="14643"/>
      <w:r>
        <w:rPr>
          <w:rFonts w:hint="cs"/>
          <w:rtl/>
          <w:lang w:eastAsia="he-IL"/>
        </w:rPr>
        <w:t>קיש</w:t>
      </w:r>
      <w:r>
        <w:rPr>
          <w:rtl/>
          <w:lang w:eastAsia="he-IL"/>
        </w:rPr>
        <w:t xml:space="preserve"> </w:t>
      </w:r>
      <w:bookmarkStart w:id="14644" w:name="_ETM_Q34_241909"/>
      <w:bookmarkEnd w:id="14644"/>
      <w:r>
        <w:rPr>
          <w:rtl/>
          <w:lang w:eastAsia="he-IL"/>
        </w:rPr>
        <w:t>א</w:t>
      </w:r>
      <w:r>
        <w:rPr>
          <w:rFonts w:hint="cs"/>
          <w:rtl/>
          <w:lang w:eastAsia="he-IL"/>
        </w:rPr>
        <w:t>ו</w:t>
      </w:r>
      <w:r>
        <w:rPr>
          <w:rtl/>
          <w:lang w:eastAsia="he-IL"/>
        </w:rPr>
        <w:t>מר</w:t>
      </w:r>
      <w:r>
        <w:rPr>
          <w:rFonts w:hint="cs"/>
          <w:rtl/>
          <w:lang w:eastAsia="he-IL"/>
        </w:rPr>
        <w:t>:</w:t>
      </w:r>
      <w:r>
        <w:rPr>
          <w:rtl/>
          <w:lang w:eastAsia="he-IL"/>
        </w:rPr>
        <w:t xml:space="preserve"> </w:t>
      </w:r>
      <w:bookmarkStart w:id="14645" w:name="_ETM_Q34_242899"/>
      <w:bookmarkEnd w:id="14645"/>
      <w:r>
        <w:rPr>
          <w:rtl/>
          <w:lang w:eastAsia="he-IL"/>
        </w:rPr>
        <w:t>חברי</w:t>
      </w:r>
      <w:r>
        <w:rPr>
          <w:rFonts w:hint="cs"/>
          <w:rtl/>
          <w:lang w:eastAsia="he-IL"/>
        </w:rPr>
        <w:t>ם,</w:t>
      </w:r>
      <w:r>
        <w:rPr>
          <w:rtl/>
          <w:lang w:eastAsia="he-IL"/>
        </w:rPr>
        <w:t xml:space="preserve"> </w:t>
      </w:r>
      <w:bookmarkStart w:id="14646" w:name="_ETM_Q34_243440"/>
      <w:bookmarkEnd w:id="14646"/>
      <w:r>
        <w:rPr>
          <w:rtl/>
          <w:lang w:eastAsia="he-IL"/>
        </w:rPr>
        <w:t xml:space="preserve">מה </w:t>
      </w:r>
      <w:bookmarkStart w:id="14647" w:name="_ETM_Q34_243589"/>
      <w:bookmarkEnd w:id="14647"/>
      <w:r>
        <w:rPr>
          <w:rtl/>
          <w:lang w:eastAsia="he-IL"/>
        </w:rPr>
        <w:t xml:space="preserve">ששמעתם </w:t>
      </w:r>
      <w:bookmarkStart w:id="14648" w:name="_ETM_Q34_244250"/>
      <w:bookmarkEnd w:id="14648"/>
      <w:r>
        <w:rPr>
          <w:rFonts w:hint="cs"/>
          <w:rtl/>
          <w:lang w:eastAsia="he-IL"/>
        </w:rPr>
        <w:t>זה ל</w:t>
      </w:r>
      <w:r>
        <w:rPr>
          <w:rtl/>
          <w:lang w:eastAsia="he-IL"/>
        </w:rPr>
        <w:t xml:space="preserve">א </w:t>
      </w:r>
      <w:bookmarkStart w:id="14649" w:name="_ETM_Q34_244549"/>
      <w:bookmarkEnd w:id="14649"/>
      <w:r>
        <w:rPr>
          <w:rtl/>
          <w:lang w:eastAsia="he-IL"/>
        </w:rPr>
        <w:t>נכון</w:t>
      </w:r>
      <w:r>
        <w:rPr>
          <w:rFonts w:hint="cs"/>
          <w:rtl/>
          <w:lang w:eastAsia="he-IL"/>
        </w:rPr>
        <w:t>.</w:t>
      </w:r>
      <w:r>
        <w:rPr>
          <w:rtl/>
          <w:lang w:eastAsia="he-IL"/>
        </w:rPr>
        <w:t xml:space="preserve"> </w:t>
      </w:r>
      <w:bookmarkStart w:id="14650" w:name="_ETM_Q34_245390"/>
      <w:bookmarkEnd w:id="14650"/>
      <w:r>
        <w:rPr>
          <w:rtl/>
          <w:lang w:eastAsia="he-IL"/>
        </w:rPr>
        <w:t xml:space="preserve">הסמכות </w:t>
      </w:r>
      <w:bookmarkStart w:id="14651" w:name="_ETM_Q34_246049"/>
      <w:bookmarkEnd w:id="14651"/>
      <w:r>
        <w:rPr>
          <w:rFonts w:hint="cs"/>
          <w:rtl/>
          <w:lang w:eastAsia="he-IL"/>
        </w:rPr>
        <w:t xml:space="preserve">היא </w:t>
      </w:r>
      <w:r>
        <w:rPr>
          <w:rtl/>
          <w:lang w:eastAsia="he-IL"/>
        </w:rPr>
        <w:t>שלי</w:t>
      </w:r>
      <w:r>
        <w:rPr>
          <w:rFonts w:hint="cs"/>
          <w:rtl/>
          <w:lang w:eastAsia="he-IL"/>
        </w:rPr>
        <w:t>.</w:t>
      </w:r>
      <w:r>
        <w:rPr>
          <w:rtl/>
          <w:lang w:eastAsia="he-IL"/>
        </w:rPr>
        <w:t xml:space="preserve"> </w:t>
      </w:r>
      <w:bookmarkStart w:id="14652" w:name="_ETM_Q34_246860"/>
      <w:bookmarkEnd w:id="14652"/>
      <w:r>
        <w:rPr>
          <w:rtl/>
          <w:lang w:eastAsia="he-IL"/>
        </w:rPr>
        <w:t xml:space="preserve">אני </w:t>
      </w:r>
      <w:bookmarkStart w:id="14653" w:name="_ETM_Q34_247250"/>
      <w:bookmarkEnd w:id="14653"/>
      <w:r>
        <w:rPr>
          <w:rtl/>
          <w:lang w:eastAsia="he-IL"/>
        </w:rPr>
        <w:t>קובע</w:t>
      </w:r>
      <w:r>
        <w:rPr>
          <w:rFonts w:hint="cs"/>
          <w:rtl/>
          <w:lang w:eastAsia="he-IL"/>
        </w:rPr>
        <w:t>.</w:t>
      </w:r>
      <w:r>
        <w:rPr>
          <w:rtl/>
          <w:lang w:eastAsia="he-IL"/>
        </w:rPr>
        <w:t xml:space="preserve"> </w:t>
      </w:r>
      <w:bookmarkStart w:id="14654" w:name="_ETM_Q34_248240"/>
      <w:bookmarkEnd w:id="14654"/>
      <w:r>
        <w:rPr>
          <w:rFonts w:hint="cs"/>
          <w:rtl/>
          <w:lang w:eastAsia="he-IL"/>
        </w:rPr>
        <w:t>אז</w:t>
      </w:r>
      <w:r>
        <w:rPr>
          <w:rtl/>
          <w:lang w:eastAsia="he-IL"/>
        </w:rPr>
        <w:t xml:space="preserve"> </w:t>
      </w:r>
      <w:bookmarkStart w:id="14655" w:name="_ETM_Q34_248600"/>
      <w:bookmarkEnd w:id="14655"/>
      <w:r>
        <w:rPr>
          <w:rFonts w:hint="cs"/>
          <w:rtl/>
          <w:lang w:eastAsia="he-IL"/>
        </w:rPr>
        <w:t xml:space="preserve">או </w:t>
      </w:r>
      <w:r>
        <w:rPr>
          <w:rtl/>
          <w:lang w:eastAsia="he-IL"/>
        </w:rPr>
        <w:t xml:space="preserve">שהם </w:t>
      </w:r>
      <w:bookmarkStart w:id="14656" w:name="_ETM_Q34_248840"/>
      <w:bookmarkEnd w:id="14656"/>
      <w:r>
        <w:rPr>
          <w:rtl/>
          <w:lang w:eastAsia="he-IL"/>
        </w:rPr>
        <w:t xml:space="preserve">שיקרו </w:t>
      </w:r>
      <w:bookmarkStart w:id="14657" w:name="_ETM_Q34_249290"/>
      <w:bookmarkStart w:id="14658" w:name="_ETM_Q34_249619"/>
      <w:bookmarkStart w:id="14659" w:name="_ETM_Q34_249087"/>
      <w:bookmarkEnd w:id="14657"/>
      <w:bookmarkEnd w:id="14658"/>
      <w:bookmarkEnd w:id="14659"/>
      <w:r>
        <w:rPr>
          <w:rFonts w:hint="cs"/>
          <w:rtl/>
          <w:lang w:eastAsia="he-IL"/>
        </w:rPr>
        <w:t>לאבי מעוז,</w:t>
      </w:r>
      <w:r>
        <w:rPr>
          <w:rtl/>
          <w:lang w:eastAsia="he-IL"/>
        </w:rPr>
        <w:t xml:space="preserve"> </w:t>
      </w:r>
      <w:bookmarkStart w:id="14660" w:name="_ETM_Q34_249770"/>
      <w:bookmarkStart w:id="14661" w:name="_ETM_Q34_250390"/>
      <w:bookmarkEnd w:id="14660"/>
      <w:bookmarkEnd w:id="14661"/>
      <w:r>
        <w:rPr>
          <w:rtl/>
          <w:lang w:eastAsia="he-IL"/>
        </w:rPr>
        <w:t xml:space="preserve">או </w:t>
      </w:r>
      <w:bookmarkStart w:id="14662" w:name="_ETM_Q34_250659"/>
      <w:bookmarkEnd w:id="14662"/>
      <w:r>
        <w:rPr>
          <w:rtl/>
          <w:lang w:eastAsia="he-IL"/>
        </w:rPr>
        <w:t xml:space="preserve">שראש </w:t>
      </w:r>
      <w:bookmarkStart w:id="14663" w:name="_ETM_Q34_251020"/>
      <w:bookmarkEnd w:id="14663"/>
      <w:r>
        <w:rPr>
          <w:rtl/>
          <w:lang w:eastAsia="he-IL"/>
        </w:rPr>
        <w:t xml:space="preserve">הממשלה </w:t>
      </w:r>
      <w:bookmarkStart w:id="14664" w:name="_ETM_Q34_251530"/>
      <w:bookmarkEnd w:id="14664"/>
      <w:r>
        <w:rPr>
          <w:rtl/>
          <w:lang w:eastAsia="he-IL"/>
        </w:rPr>
        <w:t xml:space="preserve">עשה </w:t>
      </w:r>
      <w:bookmarkStart w:id="14665" w:name="_ETM_Q34_251830"/>
      <w:bookmarkEnd w:id="14665"/>
      <w:r>
        <w:rPr>
          <w:rtl/>
          <w:lang w:eastAsia="he-IL"/>
        </w:rPr>
        <w:t xml:space="preserve">בייביסיטר </w:t>
      </w:r>
      <w:bookmarkStart w:id="14666" w:name="_ETM_Q34_252670"/>
      <w:bookmarkEnd w:id="14666"/>
      <w:r>
        <w:rPr>
          <w:rtl/>
          <w:lang w:eastAsia="he-IL"/>
        </w:rPr>
        <w:t xml:space="preserve">על </w:t>
      </w:r>
      <w:bookmarkStart w:id="14667" w:name="_ETM_Q34_252790"/>
      <w:bookmarkEnd w:id="14667"/>
      <w:r>
        <w:rPr>
          <w:rtl/>
          <w:lang w:eastAsia="he-IL"/>
        </w:rPr>
        <w:t xml:space="preserve">השר </w:t>
      </w:r>
      <w:bookmarkStart w:id="14668" w:name="_ETM_Q34_253150"/>
      <w:bookmarkEnd w:id="14668"/>
      <w:r>
        <w:rPr>
          <w:rFonts w:hint="cs"/>
          <w:rtl/>
          <w:lang w:eastAsia="he-IL"/>
        </w:rPr>
        <w:t>קיש</w:t>
      </w:r>
      <w:r>
        <w:rPr>
          <w:rtl/>
          <w:lang w:eastAsia="he-IL"/>
        </w:rPr>
        <w:t xml:space="preserve"> </w:t>
      </w:r>
      <w:bookmarkStart w:id="14669" w:name="_ETM_Q34_253750"/>
      <w:bookmarkEnd w:id="14669"/>
      <w:r>
        <w:rPr>
          <w:rtl/>
          <w:lang w:eastAsia="he-IL"/>
        </w:rPr>
        <w:t xml:space="preserve">כדי </w:t>
      </w:r>
      <w:bookmarkStart w:id="14670" w:name="_ETM_Q34_254050"/>
      <w:bookmarkEnd w:id="14670"/>
      <w:r>
        <w:rPr>
          <w:rtl/>
          <w:lang w:eastAsia="he-IL"/>
        </w:rPr>
        <w:t xml:space="preserve">לראות </w:t>
      </w:r>
      <w:bookmarkStart w:id="14671" w:name="_ETM_Q34_254350"/>
      <w:bookmarkEnd w:id="14671"/>
      <w:r>
        <w:rPr>
          <w:rtl/>
          <w:lang w:eastAsia="he-IL"/>
        </w:rPr>
        <w:t xml:space="preserve">מה </w:t>
      </w:r>
      <w:bookmarkStart w:id="14672" w:name="_ETM_Q34_254500"/>
      <w:bookmarkEnd w:id="14672"/>
      <w:r>
        <w:rPr>
          <w:rtl/>
          <w:lang w:eastAsia="he-IL"/>
        </w:rPr>
        <w:t xml:space="preserve">הוא </w:t>
      </w:r>
      <w:bookmarkStart w:id="14673" w:name="_ETM_Q34_254560"/>
      <w:bookmarkEnd w:id="14673"/>
      <w:r>
        <w:rPr>
          <w:rtl/>
          <w:lang w:eastAsia="he-IL"/>
        </w:rPr>
        <w:t xml:space="preserve">עושה </w:t>
      </w:r>
      <w:bookmarkStart w:id="14674" w:name="_ETM_Q34_254800"/>
      <w:bookmarkEnd w:id="14674"/>
      <w:r>
        <w:rPr>
          <w:rtl/>
          <w:lang w:eastAsia="he-IL"/>
        </w:rPr>
        <w:t xml:space="preserve">במשרד </w:t>
      </w:r>
      <w:bookmarkStart w:id="14675" w:name="_ETM_Q34_255280"/>
      <w:bookmarkEnd w:id="14675"/>
      <w:r>
        <w:rPr>
          <w:rtl/>
          <w:lang w:eastAsia="he-IL"/>
        </w:rPr>
        <w:t>שלו</w:t>
      </w:r>
      <w:r>
        <w:rPr>
          <w:rFonts w:hint="cs"/>
          <w:rtl/>
          <w:lang w:eastAsia="he-IL"/>
        </w:rPr>
        <w:t>.</w:t>
      </w:r>
      <w:r>
        <w:rPr>
          <w:rtl/>
          <w:lang w:eastAsia="he-IL"/>
        </w:rPr>
        <w:t xml:space="preserve"> </w:t>
      </w:r>
      <w:bookmarkStart w:id="14676" w:name="_ETM_Q34_255580"/>
      <w:bookmarkEnd w:id="14676"/>
      <w:r>
        <w:rPr>
          <w:rtl/>
          <w:lang w:eastAsia="he-IL"/>
        </w:rPr>
        <w:t xml:space="preserve">זה </w:t>
      </w:r>
      <w:bookmarkStart w:id="14677" w:name="_ETM_Q34_255850"/>
      <w:bookmarkEnd w:id="14677"/>
      <w:r>
        <w:rPr>
          <w:rtl/>
          <w:lang w:eastAsia="he-IL"/>
        </w:rPr>
        <w:t xml:space="preserve">חמור </w:t>
      </w:r>
      <w:bookmarkStart w:id="14678" w:name="_ETM_Q34_256750"/>
      <w:bookmarkEnd w:id="14678"/>
      <w:r>
        <w:rPr>
          <w:rtl/>
          <w:lang w:eastAsia="he-IL"/>
        </w:rPr>
        <w:t xml:space="preserve">וזה </w:t>
      </w:r>
      <w:bookmarkStart w:id="14679" w:name="_ETM_Q34_257080"/>
      <w:bookmarkEnd w:id="14679"/>
      <w:r>
        <w:rPr>
          <w:rtl/>
          <w:lang w:eastAsia="he-IL"/>
        </w:rPr>
        <w:t>חמור</w:t>
      </w:r>
      <w:r>
        <w:rPr>
          <w:rFonts w:hint="cs"/>
          <w:rtl/>
          <w:lang w:eastAsia="he-IL"/>
        </w:rPr>
        <w:t>. תודה רבה.</w:t>
      </w:r>
    </w:p>
    <w:p w:rsidR="00A51CE1" w:rsidRDefault="00A51CE1" w:rsidP="00F45A62">
      <w:pPr>
        <w:rPr>
          <w:rtl/>
          <w:lang w:eastAsia="he-IL"/>
        </w:rPr>
      </w:pPr>
    </w:p>
    <w:p w:rsidR="00A51CE1" w:rsidRDefault="00A51CE1" w:rsidP="00F45A62">
      <w:pPr>
        <w:pStyle w:val="af6"/>
        <w:keepNext/>
        <w:rPr>
          <w:rtl/>
        </w:rPr>
      </w:pPr>
      <w:r w:rsidRPr="001D0E93">
        <w:rPr>
          <w:rStyle w:val="TagStyle"/>
          <w:rtl/>
        </w:rPr>
        <w:t xml:space="preserve"> &lt;&lt; יור &gt;&gt; </w:t>
      </w:r>
      <w:r>
        <w:rPr>
          <w:rtl/>
        </w:rPr>
        <w:t>היו"ר ישראל אייכלר:</w:t>
      </w:r>
      <w:r w:rsidRPr="001D0E93">
        <w:rPr>
          <w:rStyle w:val="TagStyle"/>
          <w:rtl/>
        </w:rPr>
        <w:t xml:space="preserve"> &lt;&lt; יור &gt;&gt;</w:t>
      </w:r>
      <w:r>
        <w:rPr>
          <w:rtl/>
        </w:rPr>
        <w:t xml:space="preserve"> </w:t>
      </w:r>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תודה רבה. אני מזמין את </w:t>
      </w:r>
      <w:bookmarkStart w:id="14680" w:name="_ETM_Q34_259274"/>
      <w:bookmarkEnd w:id="14680"/>
      <w:r>
        <w:rPr>
          <w:rFonts w:hint="cs"/>
          <w:rtl/>
          <w:lang w:eastAsia="he-IL"/>
        </w:rPr>
        <w:t>השרה מאי גולן לסכם את הדיון, בבקשה. אין הגבלה.</w:t>
      </w:r>
    </w:p>
    <w:p w:rsidR="00A51CE1" w:rsidRDefault="00A51CE1" w:rsidP="00F45A62">
      <w:pPr>
        <w:rPr>
          <w:rtl/>
          <w:lang w:eastAsia="he-IL"/>
        </w:rPr>
      </w:pPr>
      <w:bookmarkStart w:id="14681" w:name="_ETM_Q34_264147"/>
      <w:bookmarkStart w:id="14682" w:name="_ETM_Q34_264207"/>
      <w:bookmarkStart w:id="14683" w:name="_ETM_Q34_265987"/>
      <w:bookmarkEnd w:id="14681"/>
      <w:bookmarkEnd w:id="14682"/>
      <w:bookmarkEnd w:id="14683"/>
    </w:p>
    <w:p w:rsidR="00A51CE1" w:rsidRDefault="00A51CE1" w:rsidP="00F45A62">
      <w:pPr>
        <w:pStyle w:val="a4"/>
        <w:keepNext/>
        <w:rPr>
          <w:rtl/>
        </w:rPr>
      </w:pPr>
      <w:bookmarkStart w:id="14684" w:name="ET_speaker_6559_5"/>
      <w:r w:rsidRPr="001D0E93">
        <w:rPr>
          <w:rStyle w:val="TagStyle"/>
          <w:rtl/>
        </w:rPr>
        <w:t xml:space="preserve"> &lt;&lt; דובר &gt;&gt; </w:t>
      </w:r>
      <w:bookmarkStart w:id="14685" w:name="_Toc136349863"/>
      <w:bookmarkStart w:id="14686" w:name="_Toc136774970"/>
      <w:bookmarkStart w:id="14687" w:name="_Toc136775192"/>
      <w:r>
        <w:rPr>
          <w:rtl/>
        </w:rPr>
        <w:t>השרה לקידום מעמד האישה מאי גולן:</w:t>
      </w:r>
      <w:bookmarkEnd w:id="14685"/>
      <w:bookmarkEnd w:id="14686"/>
      <w:bookmarkEnd w:id="14687"/>
      <w:r w:rsidRPr="001D0E93">
        <w:rPr>
          <w:rStyle w:val="TagStyle"/>
          <w:rtl/>
        </w:rPr>
        <w:t xml:space="preserve"> &lt;&lt; דובר &gt;&gt;</w:t>
      </w:r>
      <w:r>
        <w:rPr>
          <w:rtl/>
        </w:rPr>
        <w:t xml:space="preserve"> </w:t>
      </w:r>
      <w:bookmarkEnd w:id="14684"/>
    </w:p>
    <w:p w:rsidR="00A51CE1" w:rsidRDefault="00A51CE1" w:rsidP="00051671">
      <w:pPr>
        <w:rPr>
          <w:rtl/>
          <w:lang w:eastAsia="he-IL"/>
        </w:rPr>
      </w:pPr>
    </w:p>
    <w:p w:rsidR="00A51CE1" w:rsidRDefault="00A51CE1" w:rsidP="00F45A62">
      <w:pPr>
        <w:rPr>
          <w:rtl/>
          <w:lang w:eastAsia="he-IL"/>
        </w:rPr>
      </w:pPr>
      <w:bookmarkStart w:id="14688" w:name="_ETM_Q34_266694"/>
      <w:bookmarkStart w:id="14689" w:name="_ETM_Q34_266717"/>
      <w:bookmarkStart w:id="14690" w:name="_ETM_Q34_285409"/>
      <w:bookmarkStart w:id="14691" w:name="_ETM_Q34_287479"/>
      <w:bookmarkStart w:id="14692" w:name="_ETM_Q34_288700"/>
      <w:bookmarkEnd w:id="14688"/>
      <w:bookmarkEnd w:id="14689"/>
      <w:bookmarkEnd w:id="14690"/>
      <w:bookmarkEnd w:id="14691"/>
      <w:bookmarkEnd w:id="14692"/>
      <w:r>
        <w:rPr>
          <w:rFonts w:hint="cs"/>
          <w:rtl/>
          <w:lang w:eastAsia="he-IL"/>
        </w:rPr>
        <w:t xml:space="preserve">תמיד יש לנו רוב, </w:t>
      </w:r>
      <w:bookmarkStart w:id="14693" w:name="_ETM_Q34_299130"/>
      <w:bookmarkEnd w:id="14693"/>
      <w:r>
        <w:rPr>
          <w:rtl/>
          <w:lang w:eastAsia="he-IL"/>
        </w:rPr>
        <w:t>נאור</w:t>
      </w:r>
      <w:r>
        <w:rPr>
          <w:rFonts w:hint="cs"/>
          <w:rtl/>
          <w:lang w:eastAsia="he-IL"/>
        </w:rPr>
        <w:t>,</w:t>
      </w:r>
      <w:r>
        <w:rPr>
          <w:rtl/>
          <w:lang w:eastAsia="he-IL"/>
        </w:rPr>
        <w:t xml:space="preserve"> </w:t>
      </w:r>
      <w:bookmarkStart w:id="14694" w:name="_ETM_Q34_299399"/>
      <w:bookmarkEnd w:id="14694"/>
      <w:r>
        <w:rPr>
          <w:rtl/>
          <w:lang w:eastAsia="he-IL"/>
        </w:rPr>
        <w:t xml:space="preserve">תתרגל </w:t>
      </w:r>
      <w:bookmarkStart w:id="14695" w:name="_ETM_Q34_299909"/>
      <w:bookmarkEnd w:id="14695"/>
      <w:r>
        <w:rPr>
          <w:rtl/>
          <w:lang w:eastAsia="he-IL"/>
        </w:rPr>
        <w:t>לזה</w:t>
      </w:r>
      <w:r>
        <w:rPr>
          <w:rFonts w:hint="cs"/>
          <w:rtl/>
          <w:lang w:eastAsia="he-IL"/>
        </w:rPr>
        <w:t>.</w:t>
      </w:r>
      <w:r>
        <w:rPr>
          <w:rtl/>
          <w:lang w:eastAsia="he-IL"/>
        </w:rPr>
        <w:t xml:space="preserve"> </w:t>
      </w:r>
      <w:bookmarkStart w:id="14696" w:name="_ETM_Q34_301209"/>
      <w:bookmarkEnd w:id="14696"/>
      <w:r>
        <w:rPr>
          <w:rFonts w:hint="cs"/>
          <w:rtl/>
          <w:lang w:eastAsia="he-IL"/>
        </w:rPr>
        <w:t>ת</w:t>
      </w:r>
      <w:r>
        <w:rPr>
          <w:rtl/>
          <w:lang w:eastAsia="he-IL"/>
        </w:rPr>
        <w:t>תרגלו</w:t>
      </w:r>
      <w:r>
        <w:rPr>
          <w:rFonts w:hint="cs"/>
          <w:rtl/>
          <w:lang w:eastAsia="he-IL"/>
        </w:rPr>
        <w:t>,</w:t>
      </w:r>
      <w:r>
        <w:rPr>
          <w:rtl/>
          <w:lang w:eastAsia="he-IL"/>
        </w:rPr>
        <w:t xml:space="preserve"> </w:t>
      </w:r>
      <w:bookmarkStart w:id="14697" w:name="_ETM_Q34_301749"/>
      <w:bookmarkEnd w:id="14697"/>
      <w:r>
        <w:rPr>
          <w:rtl/>
          <w:lang w:eastAsia="he-IL"/>
        </w:rPr>
        <w:t xml:space="preserve">לא </w:t>
      </w:r>
      <w:bookmarkStart w:id="14698" w:name="_ETM_Q34_301899"/>
      <w:bookmarkEnd w:id="14698"/>
      <w:r>
        <w:rPr>
          <w:rFonts w:hint="cs"/>
          <w:rtl/>
          <w:lang w:eastAsia="he-IL"/>
        </w:rPr>
        <w:t>י</w:t>
      </w:r>
      <w:r>
        <w:rPr>
          <w:rtl/>
          <w:lang w:eastAsia="he-IL"/>
        </w:rPr>
        <w:t xml:space="preserve">היה </w:t>
      </w:r>
      <w:bookmarkStart w:id="14699" w:name="_ETM_Q34_302109"/>
      <w:bookmarkEnd w:id="14699"/>
      <w:r>
        <w:rPr>
          <w:rtl/>
          <w:lang w:eastAsia="he-IL"/>
        </w:rPr>
        <w:t>שונ</w:t>
      </w:r>
      <w:r>
        <w:rPr>
          <w:rFonts w:hint="cs"/>
          <w:rtl/>
          <w:lang w:eastAsia="he-IL"/>
        </w:rPr>
        <w:t>י.</w:t>
      </w:r>
      <w:r>
        <w:rPr>
          <w:rtl/>
          <w:lang w:eastAsia="he-IL"/>
        </w:rPr>
        <w:t xml:space="preserve"> </w:t>
      </w:r>
      <w:bookmarkStart w:id="14700" w:name="_ETM_Q34_304179"/>
      <w:bookmarkEnd w:id="14700"/>
      <w:r>
        <w:rPr>
          <w:rtl/>
          <w:lang w:eastAsia="he-IL"/>
        </w:rPr>
        <w:t xml:space="preserve">היום </w:t>
      </w:r>
      <w:bookmarkStart w:id="14701" w:name="_ETM_Q34_304509"/>
      <w:bookmarkEnd w:id="14701"/>
      <w:r>
        <w:rPr>
          <w:rtl/>
          <w:lang w:eastAsia="he-IL"/>
        </w:rPr>
        <w:t xml:space="preserve">יש </w:t>
      </w:r>
      <w:bookmarkStart w:id="14702" w:name="_ETM_Q34_304659"/>
      <w:bookmarkEnd w:id="14702"/>
      <w:r>
        <w:rPr>
          <w:rtl/>
          <w:lang w:eastAsia="he-IL"/>
        </w:rPr>
        <w:t xml:space="preserve">לי </w:t>
      </w:r>
      <w:bookmarkStart w:id="14703" w:name="_ETM_Q34_304749"/>
      <w:bookmarkEnd w:id="14703"/>
      <w:r>
        <w:rPr>
          <w:rtl/>
          <w:lang w:eastAsia="he-IL"/>
        </w:rPr>
        <w:t xml:space="preserve">מצב </w:t>
      </w:r>
      <w:bookmarkStart w:id="14704" w:name="_ETM_Q34_305139"/>
      <w:bookmarkEnd w:id="14704"/>
      <w:r>
        <w:rPr>
          <w:rtl/>
          <w:lang w:eastAsia="he-IL"/>
        </w:rPr>
        <w:t>רוח</w:t>
      </w:r>
      <w:r>
        <w:rPr>
          <w:rFonts w:hint="cs"/>
          <w:rtl/>
          <w:lang w:eastAsia="he-IL"/>
        </w:rPr>
        <w:t>.</w:t>
      </w:r>
      <w:r>
        <w:rPr>
          <w:rtl/>
          <w:lang w:eastAsia="he-IL"/>
        </w:rPr>
        <w:t xml:space="preserve"> </w:t>
      </w:r>
      <w:bookmarkStart w:id="14705" w:name="_ETM_Q34_306159"/>
      <w:bookmarkEnd w:id="14705"/>
      <w:r>
        <w:rPr>
          <w:rFonts w:hint="cs"/>
          <w:rtl/>
          <w:lang w:eastAsia="he-IL"/>
        </w:rPr>
        <w:t xml:space="preserve">מה </w:t>
      </w:r>
      <w:r>
        <w:rPr>
          <w:rtl/>
          <w:lang w:eastAsia="he-IL"/>
        </w:rPr>
        <w:t xml:space="preserve">אתה </w:t>
      </w:r>
      <w:bookmarkStart w:id="14706" w:name="_ETM_Q34_306369"/>
      <w:bookmarkEnd w:id="14706"/>
      <w:r>
        <w:rPr>
          <w:rtl/>
          <w:lang w:eastAsia="he-IL"/>
        </w:rPr>
        <w:t>אומר</w:t>
      </w:r>
      <w:r>
        <w:rPr>
          <w:rFonts w:hint="cs"/>
          <w:rtl/>
          <w:lang w:eastAsia="he-IL"/>
        </w:rPr>
        <w:t>, טופורובסקי</w:t>
      </w:r>
      <w:bookmarkStart w:id="14707" w:name="_ETM_Q34_306729"/>
      <w:bookmarkEnd w:id="14707"/>
      <w:r>
        <w:rPr>
          <w:rFonts w:hint="cs"/>
          <w:rtl/>
          <w:lang w:eastAsia="he-IL"/>
        </w:rPr>
        <w:t>?</w:t>
      </w:r>
    </w:p>
    <w:p w:rsidR="00A51CE1" w:rsidRDefault="00A51CE1" w:rsidP="00F45A62">
      <w:pPr>
        <w:rPr>
          <w:rtl/>
          <w:lang w:eastAsia="he-IL"/>
        </w:rPr>
      </w:pPr>
      <w:bookmarkStart w:id="14708" w:name="_ETM_Q34_309450"/>
      <w:bookmarkStart w:id="14709" w:name="_ETM_Q34_309504"/>
      <w:bookmarkStart w:id="14710" w:name="_ETM_Q34_309931"/>
      <w:bookmarkEnd w:id="14708"/>
      <w:bookmarkEnd w:id="14709"/>
      <w:bookmarkEnd w:id="14710"/>
    </w:p>
    <w:p w:rsidR="00876989" w:rsidRDefault="00A51CE1" w:rsidP="00876989">
      <w:pPr>
        <w:rPr>
          <w:rtl/>
          <w:lang w:eastAsia="he-IL"/>
        </w:rPr>
      </w:pPr>
      <w:bookmarkStart w:id="14711" w:name="_ETM_Q34_310008"/>
      <w:bookmarkStart w:id="14712" w:name="_ETM_Q34_308709"/>
      <w:bookmarkEnd w:id="14711"/>
      <w:bookmarkEnd w:id="14712"/>
      <w:r>
        <w:rPr>
          <w:rtl/>
          <w:lang w:eastAsia="he-IL"/>
        </w:rPr>
        <w:t xml:space="preserve">אדוני </w:t>
      </w:r>
      <w:bookmarkStart w:id="14713" w:name="_ETM_Q34_309040"/>
      <w:bookmarkEnd w:id="14713"/>
      <w:r>
        <w:rPr>
          <w:rtl/>
          <w:lang w:eastAsia="he-IL"/>
        </w:rPr>
        <w:t>היושב-ראש</w:t>
      </w:r>
      <w:r>
        <w:rPr>
          <w:rFonts w:hint="cs"/>
          <w:rtl/>
          <w:lang w:eastAsia="he-IL"/>
        </w:rPr>
        <w:t>,</w:t>
      </w:r>
      <w:r>
        <w:rPr>
          <w:rtl/>
          <w:lang w:eastAsia="he-IL"/>
        </w:rPr>
        <w:t xml:space="preserve"> </w:t>
      </w:r>
      <w:bookmarkStart w:id="14714" w:name="_ETM_Q34_310520"/>
      <w:bookmarkEnd w:id="14714"/>
      <w:r>
        <w:rPr>
          <w:rtl/>
          <w:lang w:eastAsia="he-IL"/>
        </w:rPr>
        <w:t xml:space="preserve">חבריי </w:t>
      </w:r>
      <w:bookmarkStart w:id="14715" w:name="_ETM_Q34_310970"/>
      <w:bookmarkEnd w:id="14715"/>
      <w:r>
        <w:rPr>
          <w:rtl/>
          <w:lang w:eastAsia="he-IL"/>
        </w:rPr>
        <w:t xml:space="preserve">חברי </w:t>
      </w:r>
      <w:bookmarkStart w:id="14716" w:name="_ETM_Q34_311330"/>
      <w:bookmarkEnd w:id="14716"/>
      <w:r>
        <w:rPr>
          <w:rtl/>
          <w:lang w:eastAsia="he-IL"/>
        </w:rPr>
        <w:t>הכנסת</w:t>
      </w:r>
      <w:r>
        <w:rPr>
          <w:rFonts w:hint="cs"/>
          <w:rtl/>
          <w:lang w:eastAsia="he-IL"/>
        </w:rPr>
        <w:t>,</w:t>
      </w:r>
      <w:r>
        <w:rPr>
          <w:rtl/>
          <w:lang w:eastAsia="he-IL"/>
        </w:rPr>
        <w:t xml:space="preserve"> </w:t>
      </w:r>
      <w:bookmarkStart w:id="14717" w:name="_ETM_Q34_315709"/>
      <w:bookmarkEnd w:id="14717"/>
      <w:r>
        <w:rPr>
          <w:rtl/>
          <w:lang w:eastAsia="he-IL"/>
        </w:rPr>
        <w:t xml:space="preserve">אני </w:t>
      </w:r>
      <w:bookmarkStart w:id="14718" w:name="_ETM_Q34_315800"/>
      <w:bookmarkEnd w:id="14718"/>
      <w:r>
        <w:rPr>
          <w:rtl/>
          <w:lang w:eastAsia="he-IL"/>
        </w:rPr>
        <w:t xml:space="preserve">רוצה </w:t>
      </w:r>
      <w:bookmarkStart w:id="14719" w:name="_ETM_Q34_316010"/>
      <w:bookmarkEnd w:id="14719"/>
      <w:r>
        <w:rPr>
          <w:rtl/>
          <w:lang w:eastAsia="he-IL"/>
        </w:rPr>
        <w:t xml:space="preserve">להגיד </w:t>
      </w:r>
      <w:bookmarkStart w:id="14720" w:name="_ETM_Q34_316340"/>
      <w:bookmarkEnd w:id="14720"/>
      <w:r>
        <w:rPr>
          <w:rtl/>
          <w:lang w:eastAsia="he-IL"/>
        </w:rPr>
        <w:t xml:space="preserve">לכם </w:t>
      </w:r>
      <w:bookmarkStart w:id="14721" w:name="_ETM_Q34_317799"/>
      <w:bookmarkEnd w:id="14721"/>
      <w:r>
        <w:rPr>
          <w:rtl/>
          <w:lang w:eastAsia="he-IL"/>
        </w:rPr>
        <w:t xml:space="preserve">ולדבר </w:t>
      </w:r>
      <w:bookmarkStart w:id="14722" w:name="_ETM_Q34_318340"/>
      <w:bookmarkEnd w:id="14722"/>
      <w:r>
        <w:rPr>
          <w:rtl/>
          <w:lang w:eastAsia="he-IL"/>
        </w:rPr>
        <w:t xml:space="preserve">אולי </w:t>
      </w:r>
      <w:bookmarkStart w:id="14723" w:name="_ETM_Q34_318609"/>
      <w:bookmarkEnd w:id="14723"/>
      <w:r>
        <w:rPr>
          <w:rtl/>
          <w:lang w:eastAsia="he-IL"/>
        </w:rPr>
        <w:t xml:space="preserve">על </w:t>
      </w:r>
      <w:bookmarkStart w:id="14724" w:name="_ETM_Q34_318700"/>
      <w:bookmarkEnd w:id="14724"/>
      <w:r>
        <w:rPr>
          <w:rtl/>
          <w:lang w:eastAsia="he-IL"/>
        </w:rPr>
        <w:t xml:space="preserve">איזה </w:t>
      </w:r>
      <w:bookmarkStart w:id="14725" w:name="_ETM_Q34_318909"/>
      <w:bookmarkEnd w:id="14725"/>
      <w:r>
        <w:rPr>
          <w:rtl/>
          <w:lang w:eastAsia="he-IL"/>
        </w:rPr>
        <w:t xml:space="preserve">נושא </w:t>
      </w:r>
      <w:bookmarkStart w:id="14726" w:name="_ETM_Q34_319959"/>
      <w:bookmarkEnd w:id="14726"/>
      <w:r>
        <w:rPr>
          <w:rtl/>
          <w:lang w:eastAsia="he-IL"/>
        </w:rPr>
        <w:t xml:space="preserve">שכבר </w:t>
      </w:r>
      <w:bookmarkStart w:id="14727" w:name="_ETM_Q34_320469"/>
      <w:bookmarkEnd w:id="14727"/>
      <w:r>
        <w:rPr>
          <w:rtl/>
          <w:lang w:eastAsia="he-IL"/>
        </w:rPr>
        <w:t xml:space="preserve">לא </w:t>
      </w:r>
      <w:bookmarkStart w:id="14728" w:name="_ETM_Q34_320950"/>
      <w:bookmarkEnd w:id="14728"/>
      <w:r>
        <w:rPr>
          <w:rtl/>
          <w:lang w:eastAsia="he-IL"/>
        </w:rPr>
        <w:t xml:space="preserve">תופס </w:t>
      </w:r>
      <w:bookmarkStart w:id="14729" w:name="_ETM_Q34_321370"/>
      <w:bookmarkEnd w:id="14729"/>
      <w:r>
        <w:rPr>
          <w:rtl/>
          <w:lang w:eastAsia="he-IL"/>
        </w:rPr>
        <w:t xml:space="preserve">כל </w:t>
      </w:r>
      <w:bookmarkStart w:id="14730" w:name="_ETM_Q34_321549"/>
      <w:bookmarkEnd w:id="14730"/>
      <w:r>
        <w:rPr>
          <w:rtl/>
          <w:lang w:eastAsia="he-IL"/>
        </w:rPr>
        <w:t xml:space="preserve">כך </w:t>
      </w:r>
      <w:bookmarkStart w:id="14731" w:name="_ETM_Q34_321819"/>
      <w:bookmarkEnd w:id="14731"/>
      <w:r>
        <w:rPr>
          <w:rtl/>
          <w:lang w:eastAsia="he-IL"/>
        </w:rPr>
        <w:t>כותרות</w:t>
      </w:r>
      <w:r>
        <w:rPr>
          <w:rFonts w:hint="cs"/>
          <w:rtl/>
          <w:lang w:eastAsia="he-IL"/>
        </w:rPr>
        <w:t>.</w:t>
      </w:r>
      <w:r>
        <w:rPr>
          <w:rtl/>
          <w:lang w:eastAsia="he-IL"/>
        </w:rPr>
        <w:t xml:space="preserve"> </w:t>
      </w:r>
      <w:bookmarkStart w:id="14732" w:name="_ETM_Q34_323150"/>
      <w:bookmarkStart w:id="14733" w:name="_ETM_Q34_323989"/>
      <w:bookmarkEnd w:id="14732"/>
      <w:bookmarkEnd w:id="14733"/>
      <w:r>
        <w:rPr>
          <w:rtl/>
          <w:lang w:eastAsia="he-IL"/>
        </w:rPr>
        <w:t xml:space="preserve">לפני </w:t>
      </w:r>
      <w:bookmarkStart w:id="14734" w:name="_ETM_Q34_324379"/>
      <w:bookmarkEnd w:id="14734"/>
      <w:r>
        <w:rPr>
          <w:rtl/>
          <w:lang w:eastAsia="he-IL"/>
        </w:rPr>
        <w:t xml:space="preserve">יומיים </w:t>
      </w:r>
      <w:bookmarkStart w:id="14735" w:name="_ETM_Q34_325129"/>
      <w:bookmarkEnd w:id="14735"/>
      <w:r>
        <w:rPr>
          <w:rtl/>
          <w:lang w:eastAsia="he-IL"/>
        </w:rPr>
        <w:t xml:space="preserve">אני </w:t>
      </w:r>
      <w:bookmarkStart w:id="14736" w:name="_ETM_Q34_325310"/>
      <w:bookmarkEnd w:id="14736"/>
      <w:r>
        <w:rPr>
          <w:rtl/>
          <w:lang w:eastAsia="he-IL"/>
        </w:rPr>
        <w:t xml:space="preserve">נחשפתי </w:t>
      </w:r>
      <w:bookmarkStart w:id="14737" w:name="_ETM_Q34_325909"/>
      <w:bookmarkEnd w:id="14737"/>
      <w:r>
        <w:rPr>
          <w:rtl/>
          <w:lang w:eastAsia="he-IL"/>
        </w:rPr>
        <w:t xml:space="preserve">לסרטון </w:t>
      </w:r>
      <w:bookmarkStart w:id="14738" w:name="_ETM_Q34_327079"/>
      <w:bookmarkEnd w:id="14738"/>
      <w:r>
        <w:rPr>
          <w:rtl/>
          <w:lang w:eastAsia="he-IL"/>
        </w:rPr>
        <w:t>מחריד</w:t>
      </w:r>
      <w:r>
        <w:rPr>
          <w:rFonts w:hint="cs"/>
          <w:rtl/>
          <w:lang w:eastAsia="he-IL"/>
        </w:rPr>
        <w:t>,</w:t>
      </w:r>
      <w:r>
        <w:rPr>
          <w:rtl/>
          <w:lang w:eastAsia="he-IL"/>
        </w:rPr>
        <w:t xml:space="preserve"> </w:t>
      </w:r>
      <w:bookmarkStart w:id="14739" w:name="_ETM_Q34_328260"/>
      <w:bookmarkEnd w:id="14739"/>
      <w:r>
        <w:rPr>
          <w:rtl/>
          <w:lang w:eastAsia="he-IL"/>
        </w:rPr>
        <w:t>מזעזע</w:t>
      </w:r>
      <w:r>
        <w:rPr>
          <w:rFonts w:hint="cs"/>
          <w:rtl/>
          <w:lang w:eastAsia="he-IL"/>
        </w:rPr>
        <w:t>,</w:t>
      </w:r>
      <w:r>
        <w:rPr>
          <w:rtl/>
          <w:lang w:eastAsia="he-IL"/>
        </w:rPr>
        <w:t xml:space="preserve"> </w:t>
      </w:r>
      <w:bookmarkStart w:id="14740" w:name="_ETM_Q34_329760"/>
      <w:bookmarkEnd w:id="14740"/>
      <w:r>
        <w:rPr>
          <w:rtl/>
          <w:lang w:eastAsia="he-IL"/>
        </w:rPr>
        <w:t xml:space="preserve">של </w:t>
      </w:r>
      <w:bookmarkStart w:id="14741" w:name="_ETM_Q34_330030"/>
      <w:bookmarkEnd w:id="14741"/>
      <w:r>
        <w:rPr>
          <w:rtl/>
          <w:lang w:eastAsia="he-IL"/>
        </w:rPr>
        <w:t xml:space="preserve">ילדה </w:t>
      </w:r>
      <w:bookmarkStart w:id="14742" w:name="_ETM_Q34_330419"/>
      <w:bookmarkEnd w:id="14742"/>
      <w:r>
        <w:rPr>
          <w:rFonts w:hint="cs"/>
          <w:rtl/>
          <w:lang w:eastAsia="he-IL"/>
        </w:rPr>
        <w:t>יהודיי</w:t>
      </w:r>
      <w:r>
        <w:rPr>
          <w:rFonts w:hint="eastAsia"/>
          <w:rtl/>
          <w:lang w:eastAsia="he-IL"/>
        </w:rPr>
        <w:t>ה</w:t>
      </w:r>
      <w:r>
        <w:rPr>
          <w:rtl/>
          <w:lang w:eastAsia="he-IL"/>
        </w:rPr>
        <w:t xml:space="preserve"> </w:t>
      </w:r>
      <w:bookmarkStart w:id="14743" w:name="_ETM_Q34_331530"/>
      <w:bookmarkStart w:id="14744" w:name="_ETM_Q34_333709"/>
      <w:bookmarkEnd w:id="14743"/>
      <w:bookmarkEnd w:id="14744"/>
      <w:r>
        <w:rPr>
          <w:rFonts w:hint="cs"/>
          <w:rtl/>
          <w:lang w:eastAsia="he-IL"/>
        </w:rPr>
        <w:t xml:space="preserve">כבת עשרה </w:t>
      </w:r>
      <w:r>
        <w:rPr>
          <w:rtl/>
          <w:lang w:eastAsia="he-IL"/>
        </w:rPr>
        <w:t xml:space="preserve">מותקפת </w:t>
      </w:r>
      <w:bookmarkStart w:id="14745" w:name="_ETM_Q34_334849"/>
      <w:bookmarkEnd w:id="14745"/>
      <w:r>
        <w:rPr>
          <w:rtl/>
          <w:lang w:eastAsia="he-IL"/>
        </w:rPr>
        <w:t xml:space="preserve">באלימות </w:t>
      </w:r>
      <w:bookmarkStart w:id="14746" w:name="_ETM_Q34_336330"/>
      <w:bookmarkEnd w:id="14746"/>
      <w:r>
        <w:rPr>
          <w:rtl/>
          <w:lang w:eastAsia="he-IL"/>
        </w:rPr>
        <w:t xml:space="preserve">בלתי </w:t>
      </w:r>
      <w:bookmarkStart w:id="14747" w:name="_ETM_Q34_336750"/>
      <w:bookmarkEnd w:id="14747"/>
      <w:r>
        <w:rPr>
          <w:rtl/>
          <w:lang w:eastAsia="he-IL"/>
        </w:rPr>
        <w:t xml:space="preserve">נתפסת </w:t>
      </w:r>
      <w:bookmarkStart w:id="14748" w:name="_ETM_Q34_338120"/>
      <w:bookmarkEnd w:id="14748"/>
      <w:r>
        <w:rPr>
          <w:rtl/>
          <w:lang w:eastAsia="he-IL"/>
        </w:rPr>
        <w:t>ע</w:t>
      </w:r>
      <w:r>
        <w:rPr>
          <w:rFonts w:hint="cs"/>
          <w:rtl/>
          <w:lang w:eastAsia="he-IL"/>
        </w:rPr>
        <w:t>ל יד</w:t>
      </w:r>
      <w:r>
        <w:rPr>
          <w:rtl/>
          <w:lang w:eastAsia="he-IL"/>
        </w:rPr>
        <w:t xml:space="preserve">י </w:t>
      </w:r>
      <w:bookmarkStart w:id="14749" w:name="_ETM_Q34_339139"/>
      <w:bookmarkEnd w:id="14749"/>
      <w:r>
        <w:rPr>
          <w:rtl/>
          <w:lang w:eastAsia="he-IL"/>
        </w:rPr>
        <w:t xml:space="preserve">ילדי </w:t>
      </w:r>
      <w:bookmarkStart w:id="14750" w:name="_ETM_Q34_339620"/>
      <w:bookmarkEnd w:id="14750"/>
      <w:r>
        <w:rPr>
          <w:rtl/>
          <w:lang w:eastAsia="he-IL"/>
        </w:rPr>
        <w:t xml:space="preserve">מסתננים </w:t>
      </w:r>
      <w:bookmarkStart w:id="14751" w:name="_ETM_Q34_340370"/>
      <w:bookmarkEnd w:id="14751"/>
      <w:r>
        <w:rPr>
          <w:rtl/>
          <w:lang w:eastAsia="he-IL"/>
        </w:rPr>
        <w:t xml:space="preserve">בדרום </w:t>
      </w:r>
      <w:bookmarkStart w:id="14752" w:name="_ETM_Q34_340730"/>
      <w:bookmarkEnd w:id="14752"/>
      <w:r>
        <w:rPr>
          <w:rtl/>
          <w:lang w:eastAsia="he-IL"/>
        </w:rPr>
        <w:t xml:space="preserve">תל </w:t>
      </w:r>
      <w:bookmarkStart w:id="14753" w:name="_ETM_Q34_340910"/>
      <w:bookmarkEnd w:id="14753"/>
      <w:r>
        <w:rPr>
          <w:rtl/>
          <w:lang w:eastAsia="he-IL"/>
        </w:rPr>
        <w:t>אביב</w:t>
      </w:r>
      <w:r>
        <w:rPr>
          <w:rFonts w:hint="cs"/>
          <w:rtl/>
          <w:lang w:eastAsia="he-IL"/>
        </w:rPr>
        <w:t>,</w:t>
      </w:r>
      <w:r>
        <w:rPr>
          <w:rtl/>
          <w:lang w:eastAsia="he-IL"/>
        </w:rPr>
        <w:t xml:space="preserve"> </w:t>
      </w:r>
      <w:bookmarkStart w:id="14754" w:name="_ETM_Q34_342120"/>
      <w:bookmarkEnd w:id="14754"/>
      <w:r>
        <w:rPr>
          <w:rtl/>
          <w:lang w:eastAsia="he-IL"/>
        </w:rPr>
        <w:t xml:space="preserve">ילדים </w:t>
      </w:r>
      <w:bookmarkStart w:id="14755" w:name="_ETM_Q34_342599"/>
      <w:bookmarkEnd w:id="14755"/>
      <w:proofErr w:type="spellStart"/>
      <w:r>
        <w:rPr>
          <w:rtl/>
          <w:lang w:eastAsia="he-IL"/>
        </w:rPr>
        <w:t>אריתר</w:t>
      </w:r>
      <w:r>
        <w:rPr>
          <w:rFonts w:hint="cs"/>
          <w:rtl/>
          <w:lang w:eastAsia="he-IL"/>
        </w:rPr>
        <w:t>י</w:t>
      </w:r>
      <w:r>
        <w:rPr>
          <w:rtl/>
          <w:lang w:eastAsia="he-IL"/>
        </w:rPr>
        <w:t>אים</w:t>
      </w:r>
      <w:proofErr w:type="spellEnd"/>
      <w:r>
        <w:rPr>
          <w:rFonts w:hint="cs"/>
          <w:rtl/>
          <w:lang w:eastAsia="he-IL"/>
        </w:rPr>
        <w:t>,</w:t>
      </w:r>
      <w:r>
        <w:rPr>
          <w:rtl/>
          <w:lang w:eastAsia="he-IL"/>
        </w:rPr>
        <w:t xml:space="preserve"> </w:t>
      </w:r>
      <w:bookmarkStart w:id="14756" w:name="_ETM_Q34_344129"/>
      <w:bookmarkEnd w:id="14756"/>
      <w:r>
        <w:rPr>
          <w:rtl/>
          <w:lang w:eastAsia="he-IL"/>
        </w:rPr>
        <w:t xml:space="preserve">שפשוט </w:t>
      </w:r>
      <w:bookmarkStart w:id="14757" w:name="_ETM_Q34_345270"/>
      <w:bookmarkEnd w:id="14757"/>
      <w:r>
        <w:rPr>
          <w:rtl/>
          <w:lang w:eastAsia="he-IL"/>
        </w:rPr>
        <w:t xml:space="preserve">מכים </w:t>
      </w:r>
      <w:bookmarkStart w:id="14758" w:name="_ETM_Q34_345840"/>
      <w:bookmarkEnd w:id="14758"/>
      <w:r>
        <w:rPr>
          <w:rtl/>
          <w:lang w:eastAsia="he-IL"/>
        </w:rPr>
        <w:t xml:space="preserve">אותה </w:t>
      </w:r>
      <w:bookmarkStart w:id="14759" w:name="_ETM_Q34_346230"/>
      <w:bookmarkEnd w:id="14759"/>
      <w:r>
        <w:rPr>
          <w:rtl/>
          <w:lang w:eastAsia="he-IL"/>
        </w:rPr>
        <w:t>נמרצות</w:t>
      </w:r>
      <w:r>
        <w:rPr>
          <w:rFonts w:hint="cs"/>
          <w:rtl/>
          <w:lang w:eastAsia="he-IL"/>
        </w:rPr>
        <w:t>,</w:t>
      </w:r>
      <w:r>
        <w:rPr>
          <w:rtl/>
          <w:lang w:eastAsia="he-IL"/>
        </w:rPr>
        <w:t xml:space="preserve"> </w:t>
      </w:r>
      <w:bookmarkStart w:id="14760" w:name="_ETM_Q34_348319"/>
      <w:bookmarkEnd w:id="14760"/>
      <w:r>
        <w:rPr>
          <w:rtl/>
          <w:lang w:eastAsia="he-IL"/>
        </w:rPr>
        <w:t xml:space="preserve">מקללים </w:t>
      </w:r>
      <w:bookmarkStart w:id="14761" w:name="_ETM_Q34_349159"/>
      <w:bookmarkEnd w:id="14761"/>
      <w:r>
        <w:rPr>
          <w:rtl/>
          <w:lang w:eastAsia="he-IL"/>
        </w:rPr>
        <w:t>אותה</w:t>
      </w:r>
      <w:r>
        <w:rPr>
          <w:rFonts w:hint="cs"/>
          <w:rtl/>
          <w:lang w:eastAsia="he-IL"/>
        </w:rPr>
        <w:t>,</w:t>
      </w:r>
      <w:r>
        <w:rPr>
          <w:rtl/>
          <w:lang w:eastAsia="he-IL"/>
        </w:rPr>
        <w:t xml:space="preserve"> </w:t>
      </w:r>
      <w:bookmarkStart w:id="14762" w:name="_ETM_Q34_349999"/>
      <w:bookmarkEnd w:id="14762"/>
      <w:r>
        <w:rPr>
          <w:rtl/>
          <w:lang w:eastAsia="he-IL"/>
        </w:rPr>
        <w:t xml:space="preserve">משפילים </w:t>
      </w:r>
      <w:bookmarkStart w:id="14763" w:name="_ETM_Q34_350719"/>
      <w:bookmarkEnd w:id="14763"/>
      <w:r>
        <w:rPr>
          <w:rtl/>
          <w:lang w:eastAsia="he-IL"/>
        </w:rPr>
        <w:t>אותה</w:t>
      </w:r>
      <w:r>
        <w:rPr>
          <w:rFonts w:hint="cs"/>
          <w:rtl/>
          <w:lang w:eastAsia="he-IL"/>
        </w:rPr>
        <w:t>,</w:t>
      </w:r>
      <w:r>
        <w:rPr>
          <w:rtl/>
          <w:lang w:eastAsia="he-IL"/>
        </w:rPr>
        <w:t xml:space="preserve"> </w:t>
      </w:r>
      <w:bookmarkStart w:id="14764" w:name="_ETM_Q34_351409"/>
      <w:bookmarkEnd w:id="14764"/>
      <w:r>
        <w:rPr>
          <w:rtl/>
          <w:lang w:eastAsia="he-IL"/>
        </w:rPr>
        <w:t xml:space="preserve">יורקים </w:t>
      </w:r>
      <w:bookmarkStart w:id="14765" w:name="_ETM_Q34_351980"/>
      <w:bookmarkEnd w:id="14765"/>
      <w:r>
        <w:rPr>
          <w:rtl/>
          <w:lang w:eastAsia="he-IL"/>
        </w:rPr>
        <w:t xml:space="preserve">עליה </w:t>
      </w:r>
      <w:bookmarkStart w:id="14766" w:name="_ETM_Q34_352830"/>
      <w:bookmarkEnd w:id="14766"/>
      <w:r>
        <w:rPr>
          <w:rtl/>
          <w:lang w:eastAsia="he-IL"/>
        </w:rPr>
        <w:t xml:space="preserve">ואומרים </w:t>
      </w:r>
      <w:bookmarkStart w:id="14767" w:name="_ETM_Q34_353430"/>
      <w:bookmarkEnd w:id="14767"/>
      <w:r>
        <w:rPr>
          <w:rtl/>
          <w:lang w:eastAsia="he-IL"/>
        </w:rPr>
        <w:t xml:space="preserve">לה </w:t>
      </w:r>
      <w:bookmarkStart w:id="14768" w:name="_ETM_Q34_353580"/>
      <w:bookmarkEnd w:id="14768"/>
      <w:r>
        <w:rPr>
          <w:rtl/>
          <w:lang w:eastAsia="he-IL"/>
        </w:rPr>
        <w:t>בסרטון</w:t>
      </w:r>
      <w:r>
        <w:rPr>
          <w:rFonts w:hint="cs"/>
          <w:rtl/>
          <w:lang w:eastAsia="he-IL"/>
        </w:rPr>
        <w:t>,</w:t>
      </w:r>
      <w:r>
        <w:rPr>
          <w:rtl/>
          <w:lang w:eastAsia="he-IL"/>
        </w:rPr>
        <w:t xml:space="preserve"> </w:t>
      </w:r>
      <w:bookmarkStart w:id="14769" w:name="_ETM_Q34_354239"/>
      <w:bookmarkEnd w:id="14769"/>
      <w:r>
        <w:rPr>
          <w:rtl/>
          <w:lang w:eastAsia="he-IL"/>
        </w:rPr>
        <w:t xml:space="preserve">תוך </w:t>
      </w:r>
      <w:bookmarkStart w:id="14770" w:name="_ETM_Q34_354480"/>
      <w:bookmarkEnd w:id="14770"/>
      <w:r>
        <w:rPr>
          <w:rtl/>
          <w:lang w:eastAsia="he-IL"/>
        </w:rPr>
        <w:t xml:space="preserve">כדי </w:t>
      </w:r>
      <w:bookmarkStart w:id="14771" w:name="_ETM_Q34_354750"/>
      <w:bookmarkEnd w:id="14771"/>
      <w:r>
        <w:rPr>
          <w:rtl/>
          <w:lang w:eastAsia="he-IL"/>
        </w:rPr>
        <w:t xml:space="preserve">שהם </w:t>
      </w:r>
      <w:bookmarkStart w:id="14772" w:name="_ETM_Q34_355019"/>
      <w:bookmarkEnd w:id="14772"/>
      <w:r>
        <w:rPr>
          <w:rtl/>
          <w:lang w:eastAsia="he-IL"/>
        </w:rPr>
        <w:t xml:space="preserve">מכים </w:t>
      </w:r>
      <w:bookmarkStart w:id="14773" w:name="_ETM_Q34_355349"/>
      <w:bookmarkEnd w:id="14773"/>
      <w:r>
        <w:rPr>
          <w:rtl/>
          <w:lang w:eastAsia="he-IL"/>
        </w:rPr>
        <w:t>אותה</w:t>
      </w:r>
      <w:r>
        <w:rPr>
          <w:rFonts w:hint="cs"/>
          <w:rtl/>
          <w:lang w:eastAsia="he-IL"/>
        </w:rPr>
        <w:t>,</w:t>
      </w:r>
      <w:r>
        <w:rPr>
          <w:rtl/>
          <w:lang w:eastAsia="he-IL"/>
        </w:rPr>
        <w:t xml:space="preserve"> </w:t>
      </w:r>
      <w:bookmarkStart w:id="14774" w:name="_ETM_Q34_356500"/>
      <w:bookmarkEnd w:id="14774"/>
      <w:r>
        <w:rPr>
          <w:rtl/>
          <w:lang w:eastAsia="he-IL"/>
        </w:rPr>
        <w:t xml:space="preserve">שהם </w:t>
      </w:r>
      <w:bookmarkStart w:id="14775" w:name="_ETM_Q34_356830"/>
      <w:bookmarkEnd w:id="14775"/>
      <w:r>
        <w:rPr>
          <w:rtl/>
          <w:lang w:eastAsia="he-IL"/>
        </w:rPr>
        <w:t xml:space="preserve">עושים </w:t>
      </w:r>
      <w:bookmarkStart w:id="14776" w:name="_ETM_Q34_357220"/>
      <w:bookmarkEnd w:id="14776"/>
      <w:r>
        <w:rPr>
          <w:rtl/>
          <w:lang w:eastAsia="he-IL"/>
        </w:rPr>
        <w:t xml:space="preserve">את </w:t>
      </w:r>
      <w:bookmarkStart w:id="14777" w:name="_ETM_Q34_357340"/>
      <w:bookmarkEnd w:id="14777"/>
      <w:r>
        <w:rPr>
          <w:rtl/>
          <w:lang w:eastAsia="he-IL"/>
        </w:rPr>
        <w:t xml:space="preserve">זה </w:t>
      </w:r>
      <w:bookmarkStart w:id="14778" w:name="_ETM_Q34_357580"/>
      <w:bookmarkEnd w:id="14778"/>
      <w:r>
        <w:rPr>
          <w:rtl/>
          <w:lang w:eastAsia="he-IL"/>
        </w:rPr>
        <w:t>כי</w:t>
      </w:r>
      <w:r>
        <w:rPr>
          <w:rFonts w:hint="cs"/>
          <w:rtl/>
          <w:lang w:eastAsia="he-IL"/>
        </w:rPr>
        <w:t xml:space="preserve"> היא י</w:t>
      </w:r>
      <w:r>
        <w:rPr>
          <w:rtl/>
          <w:lang w:eastAsia="he-IL"/>
        </w:rPr>
        <w:t>הוד</w:t>
      </w:r>
      <w:r>
        <w:rPr>
          <w:rFonts w:hint="cs"/>
          <w:rtl/>
          <w:lang w:eastAsia="he-IL"/>
        </w:rPr>
        <w:t>י</w:t>
      </w:r>
      <w:r>
        <w:rPr>
          <w:rtl/>
          <w:lang w:eastAsia="he-IL"/>
        </w:rPr>
        <w:t xml:space="preserve">יה </w:t>
      </w:r>
      <w:bookmarkStart w:id="14779" w:name="_ETM_Q34_359059"/>
      <w:bookmarkEnd w:id="14779"/>
      <w:r>
        <w:rPr>
          <w:rtl/>
          <w:lang w:eastAsia="he-IL"/>
        </w:rPr>
        <w:t xml:space="preserve">וכי </w:t>
      </w:r>
      <w:bookmarkStart w:id="14780" w:name="_ETM_Q34_359719"/>
      <w:bookmarkEnd w:id="14780"/>
      <w:r>
        <w:rPr>
          <w:rFonts w:hint="cs"/>
          <w:rtl/>
          <w:lang w:eastAsia="he-IL"/>
        </w:rPr>
        <w:t xml:space="preserve">היא </w:t>
      </w:r>
      <w:r>
        <w:rPr>
          <w:rtl/>
          <w:lang w:eastAsia="he-IL"/>
        </w:rPr>
        <w:t xml:space="preserve">באזור </w:t>
      </w:r>
      <w:bookmarkStart w:id="14781" w:name="_ETM_Q34_360260"/>
      <w:bookmarkEnd w:id="14781"/>
      <w:r>
        <w:rPr>
          <w:rtl/>
          <w:lang w:eastAsia="he-IL"/>
        </w:rPr>
        <w:t>שלהם</w:t>
      </w:r>
      <w:r>
        <w:rPr>
          <w:rFonts w:hint="cs"/>
          <w:rtl/>
          <w:lang w:eastAsia="he-IL"/>
        </w:rPr>
        <w:t>,</w:t>
      </w:r>
      <w:r>
        <w:rPr>
          <w:rtl/>
          <w:lang w:eastAsia="he-IL"/>
        </w:rPr>
        <w:t xml:space="preserve"> </w:t>
      </w:r>
      <w:bookmarkStart w:id="14782" w:name="_ETM_Q34_361309"/>
      <w:bookmarkEnd w:id="14782"/>
      <w:r>
        <w:rPr>
          <w:rtl/>
          <w:lang w:eastAsia="he-IL"/>
        </w:rPr>
        <w:t>במדינ</w:t>
      </w:r>
      <w:r>
        <w:rPr>
          <w:rFonts w:hint="cs"/>
          <w:rtl/>
          <w:lang w:eastAsia="he-IL"/>
        </w:rPr>
        <w:t>ת</w:t>
      </w:r>
      <w:r>
        <w:rPr>
          <w:rtl/>
          <w:lang w:eastAsia="he-IL"/>
        </w:rPr>
        <w:t xml:space="preserve"> </w:t>
      </w:r>
      <w:bookmarkStart w:id="14783" w:name="_ETM_Q34_361939"/>
      <w:bookmarkEnd w:id="14783"/>
      <w:r>
        <w:rPr>
          <w:rtl/>
          <w:lang w:eastAsia="he-IL"/>
        </w:rPr>
        <w:t xml:space="preserve">דרום </w:t>
      </w:r>
      <w:bookmarkStart w:id="14784" w:name="_ETM_Q34_362269"/>
      <w:bookmarkEnd w:id="14784"/>
      <w:r>
        <w:rPr>
          <w:rtl/>
          <w:lang w:eastAsia="he-IL"/>
        </w:rPr>
        <w:t xml:space="preserve">תל </w:t>
      </w:r>
      <w:bookmarkStart w:id="14785" w:name="_ETM_Q34_362449"/>
      <w:bookmarkEnd w:id="14785"/>
      <w:r>
        <w:rPr>
          <w:rtl/>
          <w:lang w:eastAsia="he-IL"/>
        </w:rPr>
        <w:t>אביב</w:t>
      </w:r>
      <w:r>
        <w:rPr>
          <w:rFonts w:hint="cs"/>
          <w:rtl/>
          <w:lang w:eastAsia="he-IL"/>
        </w:rPr>
        <w:t>.</w:t>
      </w:r>
      <w:r>
        <w:rPr>
          <w:rtl/>
          <w:lang w:eastAsia="he-IL"/>
        </w:rPr>
        <w:t xml:space="preserve"> </w:t>
      </w:r>
      <w:bookmarkStart w:id="14786" w:name="_ETM_Q34_363330"/>
      <w:bookmarkStart w:id="14787" w:name="_ETM_Q34_363540"/>
      <w:bookmarkEnd w:id="14786"/>
      <w:bookmarkEnd w:id="14787"/>
      <w:r>
        <w:rPr>
          <w:rtl/>
          <w:lang w:eastAsia="he-IL"/>
        </w:rPr>
        <w:t xml:space="preserve">אני </w:t>
      </w:r>
      <w:bookmarkStart w:id="14788" w:name="_ETM_Q34_363720"/>
      <w:bookmarkEnd w:id="14788"/>
      <w:r>
        <w:rPr>
          <w:rtl/>
          <w:lang w:eastAsia="he-IL"/>
        </w:rPr>
        <w:t xml:space="preserve">יודעת </w:t>
      </w:r>
      <w:bookmarkStart w:id="14789" w:name="_ETM_Q34_364139"/>
      <w:bookmarkEnd w:id="14789"/>
      <w:r>
        <w:rPr>
          <w:rtl/>
          <w:lang w:eastAsia="he-IL"/>
        </w:rPr>
        <w:t xml:space="preserve">שהנושא </w:t>
      </w:r>
      <w:bookmarkStart w:id="14790" w:name="_ETM_Q34_365570"/>
      <w:bookmarkEnd w:id="14790"/>
      <w:r>
        <w:rPr>
          <w:rtl/>
          <w:lang w:eastAsia="he-IL"/>
        </w:rPr>
        <w:t xml:space="preserve">של </w:t>
      </w:r>
      <w:bookmarkStart w:id="14791" w:name="_ETM_Q34_365840"/>
      <w:bookmarkEnd w:id="14791"/>
      <w:r>
        <w:rPr>
          <w:rtl/>
          <w:lang w:eastAsia="he-IL"/>
        </w:rPr>
        <w:t xml:space="preserve">הכיבוש </w:t>
      </w:r>
      <w:bookmarkStart w:id="14792" w:name="_ETM_Q34_366410"/>
      <w:bookmarkEnd w:id="14792"/>
      <w:r>
        <w:rPr>
          <w:rtl/>
          <w:lang w:eastAsia="he-IL"/>
        </w:rPr>
        <w:t>במדינ</w:t>
      </w:r>
      <w:r>
        <w:rPr>
          <w:rFonts w:hint="cs"/>
          <w:rtl/>
          <w:lang w:eastAsia="he-IL"/>
        </w:rPr>
        <w:t>ת</w:t>
      </w:r>
      <w:r>
        <w:rPr>
          <w:rtl/>
          <w:lang w:eastAsia="he-IL"/>
        </w:rPr>
        <w:t xml:space="preserve"> </w:t>
      </w:r>
      <w:bookmarkStart w:id="14793" w:name="_ETM_Q34_366919"/>
      <w:bookmarkEnd w:id="14793"/>
      <w:r>
        <w:rPr>
          <w:rtl/>
          <w:lang w:eastAsia="he-IL"/>
        </w:rPr>
        <w:t xml:space="preserve">דרום </w:t>
      </w:r>
      <w:bookmarkStart w:id="14794" w:name="_ETM_Q34_367190"/>
      <w:bookmarkEnd w:id="14794"/>
      <w:r>
        <w:rPr>
          <w:rtl/>
          <w:lang w:eastAsia="he-IL"/>
        </w:rPr>
        <w:t xml:space="preserve">תל </w:t>
      </w:r>
      <w:bookmarkStart w:id="14795" w:name="_ETM_Q34_367370"/>
      <w:bookmarkEnd w:id="14795"/>
      <w:r>
        <w:rPr>
          <w:rtl/>
          <w:lang w:eastAsia="he-IL"/>
        </w:rPr>
        <w:t xml:space="preserve">אביב </w:t>
      </w:r>
      <w:bookmarkStart w:id="14796" w:name="_ETM_Q34_367639"/>
      <w:bookmarkEnd w:id="14796"/>
      <w:r>
        <w:rPr>
          <w:rtl/>
          <w:lang w:eastAsia="he-IL"/>
        </w:rPr>
        <w:t xml:space="preserve">ככה </w:t>
      </w:r>
      <w:bookmarkStart w:id="14797" w:name="_ETM_Q34_367940"/>
      <w:bookmarkEnd w:id="14797"/>
      <w:r>
        <w:rPr>
          <w:rtl/>
          <w:lang w:eastAsia="he-IL"/>
        </w:rPr>
        <w:t xml:space="preserve">קצת </w:t>
      </w:r>
      <w:bookmarkStart w:id="14798" w:name="_ETM_Q34_368360"/>
      <w:bookmarkEnd w:id="14798"/>
      <w:r>
        <w:rPr>
          <w:rtl/>
          <w:lang w:eastAsia="he-IL"/>
        </w:rPr>
        <w:t>דעך</w:t>
      </w:r>
      <w:r>
        <w:rPr>
          <w:rFonts w:hint="cs"/>
          <w:rtl/>
          <w:lang w:eastAsia="he-IL"/>
        </w:rPr>
        <w:t>,</w:t>
      </w:r>
      <w:r>
        <w:rPr>
          <w:rtl/>
          <w:lang w:eastAsia="he-IL"/>
        </w:rPr>
        <w:t xml:space="preserve"> </w:t>
      </w:r>
      <w:bookmarkStart w:id="14799" w:name="_ETM_Q34_369669"/>
      <w:bookmarkEnd w:id="14799"/>
      <w:r>
        <w:rPr>
          <w:rtl/>
          <w:lang w:eastAsia="he-IL"/>
        </w:rPr>
        <w:t xml:space="preserve">ואני </w:t>
      </w:r>
      <w:bookmarkStart w:id="14800" w:name="_ETM_Q34_370000"/>
      <w:bookmarkEnd w:id="14800"/>
      <w:r>
        <w:rPr>
          <w:rtl/>
          <w:lang w:eastAsia="he-IL"/>
        </w:rPr>
        <w:t xml:space="preserve">יודעת </w:t>
      </w:r>
      <w:bookmarkStart w:id="14801" w:name="_ETM_Q34_370389"/>
      <w:bookmarkEnd w:id="14801"/>
      <w:proofErr w:type="spellStart"/>
      <w:r>
        <w:rPr>
          <w:rFonts w:hint="cs"/>
          <w:rtl/>
          <w:lang w:eastAsia="he-IL"/>
        </w:rPr>
        <w:t>שהופחה</w:t>
      </w:r>
      <w:proofErr w:type="spellEnd"/>
      <w:r>
        <w:rPr>
          <w:rFonts w:hint="cs"/>
          <w:rtl/>
          <w:lang w:eastAsia="he-IL"/>
        </w:rPr>
        <w:t xml:space="preserve"> </w:t>
      </w:r>
      <w:r>
        <w:rPr>
          <w:rtl/>
          <w:lang w:eastAsia="he-IL"/>
        </w:rPr>
        <w:t xml:space="preserve">תקווה </w:t>
      </w:r>
      <w:bookmarkStart w:id="14802" w:name="_ETM_Q34_371470"/>
      <w:bookmarkEnd w:id="14802"/>
      <w:r>
        <w:rPr>
          <w:rtl/>
          <w:lang w:eastAsia="he-IL"/>
        </w:rPr>
        <w:t xml:space="preserve">לא </w:t>
      </w:r>
      <w:bookmarkStart w:id="14803" w:name="_ETM_Q34_371620"/>
      <w:bookmarkEnd w:id="14803"/>
      <w:r>
        <w:rPr>
          <w:rtl/>
          <w:lang w:eastAsia="he-IL"/>
        </w:rPr>
        <w:t xml:space="preserve">קטנה </w:t>
      </w:r>
      <w:bookmarkStart w:id="14804" w:name="_ETM_Q34_372740"/>
      <w:bookmarkEnd w:id="14804"/>
      <w:r>
        <w:rPr>
          <w:rtl/>
          <w:lang w:eastAsia="he-IL"/>
        </w:rPr>
        <w:t xml:space="preserve">בקרב </w:t>
      </w:r>
      <w:bookmarkStart w:id="14805" w:name="_ETM_Q34_373280"/>
      <w:bookmarkEnd w:id="14805"/>
      <w:r>
        <w:rPr>
          <w:rtl/>
          <w:lang w:eastAsia="he-IL"/>
        </w:rPr>
        <w:t>ל</w:t>
      </w:r>
      <w:r w:rsidR="00876989">
        <w:rPr>
          <w:rFonts w:hint="cs"/>
          <w:rtl/>
          <w:lang w:eastAsia="he-IL"/>
        </w:rPr>
        <w:t>י</w:t>
      </w:r>
      <w:r>
        <w:rPr>
          <w:rtl/>
          <w:lang w:eastAsia="he-IL"/>
        </w:rPr>
        <w:t xml:space="preserve">בם </w:t>
      </w:r>
      <w:bookmarkStart w:id="14806" w:name="_ETM_Q34_373669"/>
      <w:bookmarkEnd w:id="14806"/>
      <w:r>
        <w:rPr>
          <w:rtl/>
          <w:lang w:eastAsia="he-IL"/>
        </w:rPr>
        <w:t xml:space="preserve">של </w:t>
      </w:r>
      <w:bookmarkStart w:id="14807" w:name="_ETM_Q34_373850"/>
      <w:bookmarkEnd w:id="14807"/>
      <w:r>
        <w:rPr>
          <w:rtl/>
          <w:lang w:eastAsia="he-IL"/>
        </w:rPr>
        <w:t xml:space="preserve">תושבי </w:t>
      </w:r>
      <w:bookmarkStart w:id="14808" w:name="_ETM_Q34_374240"/>
      <w:bookmarkEnd w:id="14808"/>
      <w:r>
        <w:rPr>
          <w:rtl/>
          <w:lang w:eastAsia="he-IL"/>
        </w:rPr>
        <w:t xml:space="preserve">השכונות </w:t>
      </w:r>
      <w:bookmarkStart w:id="14809" w:name="_ETM_Q34_374750"/>
      <w:bookmarkEnd w:id="14809"/>
      <w:r>
        <w:rPr>
          <w:rtl/>
          <w:lang w:eastAsia="he-IL"/>
        </w:rPr>
        <w:t>הכבושות</w:t>
      </w:r>
      <w:r>
        <w:rPr>
          <w:rFonts w:hint="cs"/>
          <w:rtl/>
          <w:lang w:eastAsia="he-IL"/>
        </w:rPr>
        <w:t xml:space="preserve"> –</w:t>
      </w:r>
      <w:r>
        <w:rPr>
          <w:rtl/>
          <w:lang w:eastAsia="he-IL"/>
        </w:rPr>
        <w:t xml:space="preserve"> </w:t>
      </w:r>
      <w:bookmarkStart w:id="14810" w:name="_ETM_Q34_376040"/>
      <w:bookmarkEnd w:id="14810"/>
      <w:r>
        <w:rPr>
          <w:rtl/>
          <w:lang w:eastAsia="he-IL"/>
        </w:rPr>
        <w:t xml:space="preserve">לא </w:t>
      </w:r>
      <w:bookmarkStart w:id="14811" w:name="_ETM_Q34_376310"/>
      <w:bookmarkEnd w:id="14811"/>
      <w:r>
        <w:rPr>
          <w:rtl/>
          <w:lang w:eastAsia="he-IL"/>
        </w:rPr>
        <w:t xml:space="preserve">רק </w:t>
      </w:r>
      <w:bookmarkStart w:id="14812" w:name="_ETM_Q34_376520"/>
      <w:bookmarkEnd w:id="14812"/>
      <w:r>
        <w:rPr>
          <w:rtl/>
          <w:lang w:eastAsia="he-IL"/>
        </w:rPr>
        <w:t xml:space="preserve">בדרום </w:t>
      </w:r>
      <w:bookmarkStart w:id="14813" w:name="_ETM_Q34_376880"/>
      <w:bookmarkEnd w:id="14813"/>
      <w:r>
        <w:rPr>
          <w:rtl/>
          <w:lang w:eastAsia="he-IL"/>
        </w:rPr>
        <w:t xml:space="preserve">תל </w:t>
      </w:r>
      <w:bookmarkStart w:id="14814" w:name="_ETM_Q34_377060"/>
      <w:bookmarkEnd w:id="14814"/>
      <w:r>
        <w:rPr>
          <w:rtl/>
          <w:lang w:eastAsia="he-IL"/>
        </w:rPr>
        <w:t xml:space="preserve">אביב </w:t>
      </w:r>
      <w:bookmarkStart w:id="14815" w:name="_ETM_Q34_377360"/>
      <w:bookmarkEnd w:id="14815"/>
      <w:r>
        <w:rPr>
          <w:rtl/>
          <w:lang w:eastAsia="he-IL"/>
        </w:rPr>
        <w:t xml:space="preserve">אלא </w:t>
      </w:r>
      <w:bookmarkStart w:id="14816" w:name="_ETM_Q34_377570"/>
      <w:bookmarkEnd w:id="14816"/>
      <w:r>
        <w:rPr>
          <w:rtl/>
          <w:lang w:eastAsia="he-IL"/>
        </w:rPr>
        <w:t xml:space="preserve">בכלל </w:t>
      </w:r>
      <w:bookmarkStart w:id="14817" w:name="_ETM_Q34_377990"/>
      <w:bookmarkEnd w:id="14817"/>
      <w:r>
        <w:rPr>
          <w:rtl/>
          <w:lang w:eastAsia="he-IL"/>
        </w:rPr>
        <w:t xml:space="preserve">ברחבי </w:t>
      </w:r>
      <w:bookmarkStart w:id="14818" w:name="_ETM_Q34_378560"/>
      <w:bookmarkEnd w:id="14818"/>
      <w:r>
        <w:rPr>
          <w:rtl/>
          <w:lang w:eastAsia="he-IL"/>
        </w:rPr>
        <w:t xml:space="preserve">מדינת </w:t>
      </w:r>
      <w:bookmarkStart w:id="14819" w:name="_ETM_Q34_379040"/>
      <w:bookmarkEnd w:id="14819"/>
      <w:r>
        <w:rPr>
          <w:rtl/>
          <w:lang w:eastAsia="he-IL"/>
        </w:rPr>
        <w:t>ישראל</w:t>
      </w:r>
      <w:r>
        <w:rPr>
          <w:rFonts w:hint="cs"/>
          <w:rtl/>
          <w:lang w:eastAsia="he-IL"/>
        </w:rPr>
        <w:t xml:space="preserve"> –</w:t>
      </w:r>
      <w:r>
        <w:rPr>
          <w:rtl/>
          <w:lang w:eastAsia="he-IL"/>
        </w:rPr>
        <w:t xml:space="preserve"> </w:t>
      </w:r>
      <w:bookmarkStart w:id="14820" w:name="_ETM_Q34_380299"/>
      <w:bookmarkEnd w:id="14820"/>
      <w:r>
        <w:rPr>
          <w:rtl/>
          <w:lang w:eastAsia="he-IL"/>
        </w:rPr>
        <w:t>על</w:t>
      </w:r>
      <w:r>
        <w:rPr>
          <w:rFonts w:hint="cs"/>
          <w:rtl/>
          <w:lang w:eastAsia="he-IL"/>
        </w:rPr>
        <w:t xml:space="preserve"> </w:t>
      </w:r>
      <w:r>
        <w:rPr>
          <w:rtl/>
          <w:lang w:eastAsia="he-IL"/>
        </w:rPr>
        <w:t xml:space="preserve">כך </w:t>
      </w:r>
      <w:bookmarkStart w:id="14821" w:name="_ETM_Q34_380719"/>
      <w:bookmarkEnd w:id="14821"/>
      <w:r>
        <w:rPr>
          <w:rtl/>
          <w:lang w:eastAsia="he-IL"/>
        </w:rPr>
        <w:t xml:space="preserve">שברגע </w:t>
      </w:r>
      <w:bookmarkStart w:id="14822" w:name="_ETM_Q34_381889"/>
      <w:bookmarkEnd w:id="14822"/>
      <w:r>
        <w:rPr>
          <w:rtl/>
          <w:lang w:eastAsia="he-IL"/>
        </w:rPr>
        <w:t xml:space="preserve">שהרפורמה </w:t>
      </w:r>
      <w:bookmarkStart w:id="14823" w:name="_ETM_Q34_382700"/>
      <w:bookmarkEnd w:id="14823"/>
      <w:r>
        <w:rPr>
          <w:rtl/>
          <w:lang w:eastAsia="he-IL"/>
        </w:rPr>
        <w:t xml:space="preserve">המשפטית </w:t>
      </w:r>
      <w:bookmarkStart w:id="14824" w:name="_ETM_Q34_383450"/>
      <w:bookmarkEnd w:id="14824"/>
      <w:r>
        <w:rPr>
          <w:rtl/>
          <w:lang w:eastAsia="he-IL"/>
        </w:rPr>
        <w:t>תעבור</w:t>
      </w:r>
      <w:r>
        <w:rPr>
          <w:rFonts w:hint="cs"/>
          <w:rtl/>
          <w:lang w:eastAsia="he-IL"/>
        </w:rPr>
        <w:t>,</w:t>
      </w:r>
      <w:r>
        <w:rPr>
          <w:rtl/>
          <w:lang w:eastAsia="he-IL"/>
        </w:rPr>
        <w:t xml:space="preserve"> </w:t>
      </w:r>
      <w:bookmarkStart w:id="14825" w:name="_ETM_Q34_384970"/>
      <w:bookmarkEnd w:id="14825"/>
      <w:r>
        <w:rPr>
          <w:rtl/>
          <w:lang w:eastAsia="he-IL"/>
        </w:rPr>
        <w:t xml:space="preserve">בית </w:t>
      </w:r>
      <w:bookmarkStart w:id="14826" w:name="_ETM_Q34_385330"/>
      <w:bookmarkEnd w:id="14826"/>
      <w:r>
        <w:rPr>
          <w:rtl/>
          <w:lang w:eastAsia="he-IL"/>
        </w:rPr>
        <w:t xml:space="preserve">המשפט </w:t>
      </w:r>
      <w:bookmarkStart w:id="14827" w:name="_ETM_Q34_385840"/>
      <w:bookmarkEnd w:id="14827"/>
      <w:r>
        <w:rPr>
          <w:rtl/>
          <w:lang w:eastAsia="he-IL"/>
        </w:rPr>
        <w:t xml:space="preserve">העליון </w:t>
      </w:r>
      <w:bookmarkStart w:id="14828" w:name="_ETM_Q34_386680"/>
      <w:bookmarkEnd w:id="14828"/>
      <w:r>
        <w:rPr>
          <w:rtl/>
          <w:lang w:eastAsia="he-IL"/>
        </w:rPr>
        <w:t xml:space="preserve">כבר </w:t>
      </w:r>
      <w:bookmarkStart w:id="14829" w:name="_ETM_Q34_386980"/>
      <w:bookmarkEnd w:id="14829"/>
      <w:r>
        <w:rPr>
          <w:rtl/>
          <w:lang w:eastAsia="he-IL"/>
        </w:rPr>
        <w:t xml:space="preserve">לא </w:t>
      </w:r>
      <w:bookmarkStart w:id="14830" w:name="_ETM_Q34_387130"/>
      <w:bookmarkEnd w:id="14830"/>
      <w:r>
        <w:rPr>
          <w:rtl/>
          <w:lang w:eastAsia="he-IL"/>
        </w:rPr>
        <w:t xml:space="preserve">יוכל </w:t>
      </w:r>
      <w:bookmarkStart w:id="14831" w:name="_ETM_Q34_387639"/>
      <w:bookmarkEnd w:id="14831"/>
      <w:r>
        <w:rPr>
          <w:rFonts w:hint="cs"/>
          <w:rtl/>
          <w:lang w:eastAsia="he-IL"/>
        </w:rPr>
        <w:t>להעדיף</w:t>
      </w:r>
      <w:r>
        <w:rPr>
          <w:rtl/>
          <w:lang w:eastAsia="he-IL"/>
        </w:rPr>
        <w:t xml:space="preserve"> </w:t>
      </w:r>
      <w:bookmarkStart w:id="14832" w:name="_ETM_Q34_388900"/>
      <w:bookmarkEnd w:id="14832"/>
      <w:r>
        <w:rPr>
          <w:rtl/>
          <w:lang w:eastAsia="he-IL"/>
        </w:rPr>
        <w:t xml:space="preserve">זכויות </w:t>
      </w:r>
      <w:bookmarkStart w:id="14833" w:name="_ETM_Q34_389620"/>
      <w:bookmarkEnd w:id="14833"/>
      <w:r>
        <w:rPr>
          <w:rtl/>
          <w:lang w:eastAsia="he-IL"/>
        </w:rPr>
        <w:t xml:space="preserve">של </w:t>
      </w:r>
      <w:bookmarkStart w:id="14834" w:name="_ETM_Q34_389829"/>
      <w:bookmarkEnd w:id="14834"/>
      <w:r>
        <w:rPr>
          <w:rtl/>
          <w:lang w:eastAsia="he-IL"/>
        </w:rPr>
        <w:t xml:space="preserve">מסתננים </w:t>
      </w:r>
      <w:bookmarkStart w:id="14835" w:name="_ETM_Q34_390519"/>
      <w:bookmarkEnd w:id="14835"/>
      <w:r>
        <w:rPr>
          <w:rtl/>
          <w:lang w:eastAsia="he-IL"/>
        </w:rPr>
        <w:t xml:space="preserve">בלתי </w:t>
      </w:r>
      <w:bookmarkStart w:id="14836" w:name="_ETM_Q34_390849"/>
      <w:bookmarkEnd w:id="14836"/>
      <w:r>
        <w:rPr>
          <w:rtl/>
          <w:lang w:eastAsia="he-IL"/>
        </w:rPr>
        <w:t xml:space="preserve">חוקיים </w:t>
      </w:r>
      <w:bookmarkStart w:id="14837" w:name="_ETM_Q34_392049"/>
      <w:bookmarkEnd w:id="14837"/>
      <w:r>
        <w:rPr>
          <w:rtl/>
          <w:lang w:eastAsia="he-IL"/>
        </w:rPr>
        <w:t xml:space="preserve">על </w:t>
      </w:r>
      <w:bookmarkStart w:id="14838" w:name="_ETM_Q34_392229"/>
      <w:bookmarkEnd w:id="14838"/>
      <w:r>
        <w:rPr>
          <w:rtl/>
          <w:lang w:eastAsia="he-IL"/>
        </w:rPr>
        <w:t xml:space="preserve">פני </w:t>
      </w:r>
      <w:bookmarkStart w:id="14839" w:name="_ETM_Q34_392589"/>
      <w:bookmarkEnd w:id="14839"/>
      <w:r>
        <w:rPr>
          <w:rtl/>
          <w:lang w:eastAsia="he-IL"/>
        </w:rPr>
        <w:t xml:space="preserve">נשים </w:t>
      </w:r>
      <w:bookmarkStart w:id="14840" w:name="_ETM_Q34_393040"/>
      <w:bookmarkEnd w:id="14840"/>
      <w:r>
        <w:rPr>
          <w:rtl/>
          <w:lang w:eastAsia="he-IL"/>
        </w:rPr>
        <w:t>יהודיות</w:t>
      </w:r>
      <w:r>
        <w:rPr>
          <w:rFonts w:hint="cs"/>
          <w:rtl/>
          <w:lang w:eastAsia="he-IL"/>
        </w:rPr>
        <w:t>,</w:t>
      </w:r>
      <w:r>
        <w:rPr>
          <w:rtl/>
          <w:lang w:eastAsia="he-IL"/>
        </w:rPr>
        <w:t xml:space="preserve"> </w:t>
      </w:r>
      <w:bookmarkStart w:id="14841" w:name="_ETM_Q34_394059"/>
      <w:bookmarkEnd w:id="14841"/>
      <w:r>
        <w:rPr>
          <w:rtl/>
          <w:lang w:eastAsia="he-IL"/>
        </w:rPr>
        <w:t xml:space="preserve">על </w:t>
      </w:r>
      <w:bookmarkStart w:id="14842" w:name="_ETM_Q34_394239"/>
      <w:bookmarkEnd w:id="14842"/>
      <w:r>
        <w:rPr>
          <w:rtl/>
          <w:lang w:eastAsia="he-IL"/>
        </w:rPr>
        <w:t xml:space="preserve">פני </w:t>
      </w:r>
      <w:bookmarkStart w:id="14843" w:name="_ETM_Q34_394540"/>
      <w:bookmarkEnd w:id="14843"/>
      <w:r>
        <w:rPr>
          <w:rtl/>
          <w:lang w:eastAsia="he-IL"/>
        </w:rPr>
        <w:t>נערות</w:t>
      </w:r>
      <w:r>
        <w:rPr>
          <w:rFonts w:hint="cs"/>
          <w:rtl/>
          <w:lang w:eastAsia="he-IL"/>
        </w:rPr>
        <w:t>,</w:t>
      </w:r>
      <w:r>
        <w:rPr>
          <w:rtl/>
          <w:lang w:eastAsia="he-IL"/>
        </w:rPr>
        <w:t xml:space="preserve"> </w:t>
      </w:r>
      <w:bookmarkStart w:id="14844" w:name="_ETM_Q34_395760"/>
      <w:bookmarkEnd w:id="14844"/>
      <w:r>
        <w:rPr>
          <w:rFonts w:hint="cs"/>
          <w:rtl/>
          <w:lang w:eastAsia="he-IL"/>
        </w:rPr>
        <w:t>ע</w:t>
      </w:r>
      <w:r>
        <w:rPr>
          <w:rtl/>
          <w:lang w:eastAsia="he-IL"/>
        </w:rPr>
        <w:t>ל</w:t>
      </w:r>
      <w:r>
        <w:rPr>
          <w:rFonts w:hint="cs"/>
          <w:rtl/>
          <w:lang w:eastAsia="he-IL"/>
        </w:rPr>
        <w:t xml:space="preserve"> </w:t>
      </w:r>
      <w:r>
        <w:rPr>
          <w:rtl/>
          <w:lang w:eastAsia="he-IL"/>
        </w:rPr>
        <w:t>פ</w:t>
      </w:r>
      <w:r>
        <w:rPr>
          <w:rFonts w:hint="cs"/>
          <w:rtl/>
          <w:lang w:eastAsia="he-IL"/>
        </w:rPr>
        <w:t>נ</w:t>
      </w:r>
      <w:r>
        <w:rPr>
          <w:rtl/>
          <w:lang w:eastAsia="he-IL"/>
        </w:rPr>
        <w:t xml:space="preserve">י </w:t>
      </w:r>
      <w:bookmarkStart w:id="14845" w:name="_ETM_Q34_396209"/>
      <w:bookmarkEnd w:id="14845"/>
      <w:r>
        <w:rPr>
          <w:rtl/>
          <w:lang w:eastAsia="he-IL"/>
        </w:rPr>
        <w:t xml:space="preserve">משפחות </w:t>
      </w:r>
      <w:bookmarkStart w:id="14846" w:name="_ETM_Q34_397520"/>
      <w:bookmarkEnd w:id="14846"/>
      <w:r>
        <w:rPr>
          <w:rtl/>
          <w:lang w:eastAsia="he-IL"/>
        </w:rPr>
        <w:t xml:space="preserve">שנגזל </w:t>
      </w:r>
      <w:bookmarkStart w:id="14847" w:name="_ETM_Q34_398330"/>
      <w:bookmarkEnd w:id="14847"/>
      <w:r>
        <w:rPr>
          <w:rtl/>
          <w:lang w:eastAsia="he-IL"/>
        </w:rPr>
        <w:t>מה</w:t>
      </w:r>
      <w:r>
        <w:rPr>
          <w:rFonts w:hint="cs"/>
          <w:rtl/>
          <w:lang w:eastAsia="he-IL"/>
        </w:rPr>
        <w:t>ן</w:t>
      </w:r>
      <w:r>
        <w:rPr>
          <w:rtl/>
          <w:lang w:eastAsia="he-IL"/>
        </w:rPr>
        <w:t xml:space="preserve"> </w:t>
      </w:r>
      <w:bookmarkStart w:id="14848" w:name="_ETM_Q34_398930"/>
      <w:bookmarkEnd w:id="14848"/>
      <w:r>
        <w:rPr>
          <w:rtl/>
          <w:lang w:eastAsia="he-IL"/>
        </w:rPr>
        <w:t xml:space="preserve">כל </w:t>
      </w:r>
      <w:bookmarkStart w:id="14849" w:name="_ETM_Q34_399800"/>
      <w:bookmarkEnd w:id="14849"/>
      <w:r>
        <w:rPr>
          <w:rtl/>
          <w:lang w:eastAsia="he-IL"/>
        </w:rPr>
        <w:t xml:space="preserve">צלם </w:t>
      </w:r>
      <w:bookmarkStart w:id="14850" w:name="_ETM_Q34_400430"/>
      <w:bookmarkEnd w:id="14850"/>
      <w:r>
        <w:rPr>
          <w:rtl/>
          <w:lang w:eastAsia="he-IL"/>
        </w:rPr>
        <w:t xml:space="preserve">אנוש </w:t>
      </w:r>
      <w:bookmarkStart w:id="14851" w:name="_ETM_Q34_401540"/>
      <w:bookmarkEnd w:id="14851"/>
      <w:r>
        <w:rPr>
          <w:rtl/>
          <w:lang w:eastAsia="he-IL"/>
        </w:rPr>
        <w:t xml:space="preserve">בשכונה </w:t>
      </w:r>
      <w:bookmarkStart w:id="14852" w:name="_ETM_Q34_402170"/>
      <w:bookmarkEnd w:id="14852"/>
      <w:r>
        <w:rPr>
          <w:rtl/>
          <w:lang w:eastAsia="he-IL"/>
        </w:rPr>
        <w:t>שלה</w:t>
      </w:r>
      <w:r>
        <w:rPr>
          <w:rFonts w:hint="cs"/>
          <w:rtl/>
          <w:lang w:eastAsia="he-IL"/>
        </w:rPr>
        <w:t>ן</w:t>
      </w:r>
      <w:r>
        <w:rPr>
          <w:rtl/>
          <w:lang w:eastAsia="he-IL"/>
        </w:rPr>
        <w:t xml:space="preserve"> </w:t>
      </w:r>
      <w:bookmarkStart w:id="14853" w:name="_ETM_Q34_402560"/>
      <w:bookmarkEnd w:id="14853"/>
      <w:r>
        <w:rPr>
          <w:rtl/>
          <w:lang w:eastAsia="he-IL"/>
        </w:rPr>
        <w:t xml:space="preserve">ובבית </w:t>
      </w:r>
      <w:bookmarkStart w:id="14854" w:name="_ETM_Q34_403099"/>
      <w:bookmarkEnd w:id="14854"/>
      <w:r>
        <w:rPr>
          <w:rtl/>
          <w:lang w:eastAsia="he-IL"/>
        </w:rPr>
        <w:t>שלה</w:t>
      </w:r>
      <w:r>
        <w:rPr>
          <w:rFonts w:hint="cs"/>
          <w:rtl/>
          <w:lang w:eastAsia="he-IL"/>
        </w:rPr>
        <w:t>ן.</w:t>
      </w:r>
      <w:r>
        <w:rPr>
          <w:rtl/>
          <w:lang w:eastAsia="he-IL"/>
        </w:rPr>
        <w:t xml:space="preserve"> </w:t>
      </w:r>
      <w:bookmarkStart w:id="14855" w:name="_ETM_Q34_404250"/>
      <w:bookmarkStart w:id="14856" w:name="_ETM_Q34_403852"/>
      <w:bookmarkStart w:id="14857" w:name="_ETM_Q34_403948"/>
      <w:bookmarkStart w:id="14858" w:name="_ETM_Q34_404044"/>
      <w:bookmarkStart w:id="14859" w:name="_ETM_Q34_404115"/>
      <w:bookmarkStart w:id="14860" w:name="_ETM_Q34_404610"/>
      <w:bookmarkEnd w:id="14855"/>
      <w:bookmarkEnd w:id="14856"/>
      <w:bookmarkEnd w:id="14857"/>
      <w:bookmarkEnd w:id="14858"/>
      <w:bookmarkEnd w:id="14859"/>
      <w:bookmarkEnd w:id="14860"/>
    </w:p>
    <w:p w:rsidR="00876989" w:rsidRDefault="00876989" w:rsidP="00876989">
      <w:pPr>
        <w:rPr>
          <w:rtl/>
          <w:lang w:eastAsia="he-IL"/>
        </w:rPr>
      </w:pPr>
    </w:p>
    <w:p w:rsidR="00A51CE1" w:rsidRDefault="00A51CE1" w:rsidP="00876989">
      <w:pPr>
        <w:rPr>
          <w:rtl/>
          <w:lang w:eastAsia="he-IL"/>
        </w:rPr>
      </w:pPr>
      <w:r>
        <w:rPr>
          <w:rtl/>
          <w:lang w:eastAsia="he-IL"/>
        </w:rPr>
        <w:t xml:space="preserve">כשאני </w:t>
      </w:r>
      <w:bookmarkStart w:id="14861" w:name="_ETM_Q34_405000"/>
      <w:bookmarkEnd w:id="14861"/>
      <w:r>
        <w:rPr>
          <w:rtl/>
          <w:lang w:eastAsia="he-IL"/>
        </w:rPr>
        <w:t xml:space="preserve">ראיתי </w:t>
      </w:r>
      <w:bookmarkStart w:id="14862" w:name="_ETM_Q34_405300"/>
      <w:bookmarkEnd w:id="14862"/>
      <w:r>
        <w:rPr>
          <w:rtl/>
          <w:lang w:eastAsia="he-IL"/>
        </w:rPr>
        <w:t xml:space="preserve">את </w:t>
      </w:r>
      <w:bookmarkStart w:id="14863" w:name="_ETM_Q34_405360"/>
      <w:bookmarkEnd w:id="14863"/>
      <w:r>
        <w:rPr>
          <w:rtl/>
          <w:lang w:eastAsia="he-IL"/>
        </w:rPr>
        <w:t xml:space="preserve">הסרטון </w:t>
      </w:r>
      <w:bookmarkStart w:id="14864" w:name="_ETM_Q34_405930"/>
      <w:bookmarkEnd w:id="14864"/>
      <w:r>
        <w:rPr>
          <w:rtl/>
          <w:lang w:eastAsia="he-IL"/>
        </w:rPr>
        <w:t>הזה</w:t>
      </w:r>
      <w:r w:rsidR="00876989">
        <w:rPr>
          <w:rFonts w:hint="cs"/>
          <w:rtl/>
          <w:lang w:eastAsia="he-IL"/>
        </w:rPr>
        <w:t>,</w:t>
      </w:r>
      <w:r>
        <w:rPr>
          <w:rtl/>
          <w:lang w:eastAsia="he-IL"/>
        </w:rPr>
        <w:t xml:space="preserve"> </w:t>
      </w:r>
      <w:bookmarkStart w:id="14865" w:name="_ETM_Q34_406230"/>
      <w:bookmarkEnd w:id="14865"/>
      <w:r>
        <w:rPr>
          <w:rtl/>
          <w:lang w:eastAsia="he-IL"/>
        </w:rPr>
        <w:t xml:space="preserve">וראיתי </w:t>
      </w:r>
      <w:bookmarkStart w:id="14866" w:name="_ETM_Q34_406650"/>
      <w:bookmarkEnd w:id="14866"/>
      <w:r>
        <w:rPr>
          <w:rtl/>
          <w:lang w:eastAsia="he-IL"/>
        </w:rPr>
        <w:t xml:space="preserve">אותו </w:t>
      </w:r>
      <w:bookmarkStart w:id="14867" w:name="_ETM_Q34_406830"/>
      <w:bookmarkEnd w:id="14867"/>
      <w:r>
        <w:rPr>
          <w:rtl/>
          <w:lang w:eastAsia="he-IL"/>
        </w:rPr>
        <w:t>פעמיים</w:t>
      </w:r>
      <w:r>
        <w:rPr>
          <w:rFonts w:hint="cs"/>
          <w:rtl/>
          <w:lang w:eastAsia="he-IL"/>
        </w:rPr>
        <w:t>,</w:t>
      </w:r>
      <w:r>
        <w:rPr>
          <w:rtl/>
          <w:lang w:eastAsia="he-IL"/>
        </w:rPr>
        <w:t xml:space="preserve"> </w:t>
      </w:r>
      <w:bookmarkStart w:id="14868" w:name="_ETM_Q34_408600"/>
      <w:bookmarkEnd w:id="14868"/>
      <w:r>
        <w:rPr>
          <w:rtl/>
          <w:lang w:eastAsia="he-IL"/>
        </w:rPr>
        <w:t xml:space="preserve">לא </w:t>
      </w:r>
      <w:bookmarkStart w:id="14869" w:name="_ETM_Q34_408720"/>
      <w:bookmarkEnd w:id="14869"/>
      <w:r>
        <w:rPr>
          <w:rtl/>
          <w:lang w:eastAsia="he-IL"/>
        </w:rPr>
        <w:t xml:space="preserve">רק </w:t>
      </w:r>
      <w:bookmarkStart w:id="14870" w:name="_ETM_Q34_408900"/>
      <w:bookmarkEnd w:id="14870"/>
      <w:r>
        <w:rPr>
          <w:rtl/>
          <w:lang w:eastAsia="he-IL"/>
        </w:rPr>
        <w:t xml:space="preserve">שהצטמררתי </w:t>
      </w:r>
      <w:bookmarkStart w:id="14871" w:name="_ETM_Q34_410040"/>
      <w:bookmarkEnd w:id="14871"/>
      <w:r>
        <w:rPr>
          <w:rtl/>
          <w:lang w:eastAsia="he-IL"/>
        </w:rPr>
        <w:t xml:space="preserve">וכעסתי </w:t>
      </w:r>
      <w:bookmarkStart w:id="14872" w:name="_ETM_Q34_410910"/>
      <w:bookmarkEnd w:id="14872"/>
      <w:r>
        <w:rPr>
          <w:rtl/>
          <w:lang w:eastAsia="he-IL"/>
        </w:rPr>
        <w:t xml:space="preserve">וכאב </w:t>
      </w:r>
      <w:bookmarkStart w:id="14873" w:name="_ETM_Q34_411480"/>
      <w:bookmarkEnd w:id="14873"/>
      <w:r>
        <w:rPr>
          <w:rtl/>
          <w:lang w:eastAsia="he-IL"/>
        </w:rPr>
        <w:t>לי</w:t>
      </w:r>
      <w:r>
        <w:rPr>
          <w:rFonts w:hint="cs"/>
          <w:rtl/>
          <w:lang w:eastAsia="he-IL"/>
        </w:rPr>
        <w:t>,</w:t>
      </w:r>
      <w:r>
        <w:rPr>
          <w:rtl/>
          <w:lang w:eastAsia="he-IL"/>
        </w:rPr>
        <w:t xml:space="preserve"> </w:t>
      </w:r>
      <w:bookmarkStart w:id="14874" w:name="_ETM_Q34_412540"/>
      <w:bookmarkEnd w:id="14874"/>
      <w:r>
        <w:rPr>
          <w:rtl/>
          <w:lang w:eastAsia="he-IL"/>
        </w:rPr>
        <w:t xml:space="preserve">אלא </w:t>
      </w:r>
      <w:bookmarkStart w:id="14875" w:name="_ETM_Q34_412900"/>
      <w:bookmarkEnd w:id="14875"/>
      <w:r>
        <w:rPr>
          <w:rtl/>
          <w:lang w:eastAsia="he-IL"/>
        </w:rPr>
        <w:t xml:space="preserve">בעיקר </w:t>
      </w:r>
      <w:bookmarkStart w:id="14876" w:name="_ETM_Q34_413380"/>
      <w:bookmarkEnd w:id="14876"/>
      <w:proofErr w:type="spellStart"/>
      <w:r>
        <w:rPr>
          <w:rtl/>
          <w:lang w:eastAsia="he-IL"/>
        </w:rPr>
        <w:t>בעיקר</w:t>
      </w:r>
      <w:proofErr w:type="spellEnd"/>
      <w:r>
        <w:rPr>
          <w:rtl/>
          <w:lang w:eastAsia="he-IL"/>
        </w:rPr>
        <w:t xml:space="preserve"> </w:t>
      </w:r>
      <w:bookmarkStart w:id="14877" w:name="_ETM_Q34_413770"/>
      <w:bookmarkEnd w:id="14877"/>
      <w:r>
        <w:rPr>
          <w:rtl/>
          <w:lang w:eastAsia="he-IL"/>
        </w:rPr>
        <w:t xml:space="preserve">הרגשתי </w:t>
      </w:r>
      <w:bookmarkStart w:id="14878" w:name="_ETM_Q34_414280"/>
      <w:bookmarkEnd w:id="14878"/>
      <w:r>
        <w:rPr>
          <w:rtl/>
          <w:lang w:eastAsia="he-IL"/>
        </w:rPr>
        <w:t xml:space="preserve">בושה </w:t>
      </w:r>
      <w:bookmarkStart w:id="14879" w:name="_ETM_Q34_415740"/>
      <w:bookmarkEnd w:id="14879"/>
      <w:r>
        <w:rPr>
          <w:rtl/>
          <w:lang w:eastAsia="he-IL"/>
        </w:rPr>
        <w:t>על</w:t>
      </w:r>
      <w:r>
        <w:rPr>
          <w:rFonts w:hint="cs"/>
          <w:rtl/>
          <w:lang w:eastAsia="he-IL"/>
        </w:rPr>
        <w:t xml:space="preserve"> </w:t>
      </w:r>
      <w:r>
        <w:rPr>
          <w:rtl/>
          <w:lang w:eastAsia="he-IL"/>
        </w:rPr>
        <w:t>כך</w:t>
      </w:r>
      <w:r>
        <w:rPr>
          <w:rFonts w:hint="cs"/>
          <w:rtl/>
          <w:lang w:eastAsia="he-IL"/>
        </w:rPr>
        <w:t xml:space="preserve"> –</w:t>
      </w:r>
      <w:r>
        <w:rPr>
          <w:rtl/>
          <w:lang w:eastAsia="he-IL"/>
        </w:rPr>
        <w:t xml:space="preserve"> </w:t>
      </w:r>
      <w:bookmarkStart w:id="14880" w:name="_ETM_Q34_416930"/>
      <w:bookmarkEnd w:id="14880"/>
      <w:r>
        <w:rPr>
          <w:rtl/>
          <w:lang w:eastAsia="he-IL"/>
        </w:rPr>
        <w:t xml:space="preserve">לא </w:t>
      </w:r>
      <w:bookmarkStart w:id="14881" w:name="_ETM_Q34_417200"/>
      <w:bookmarkEnd w:id="14881"/>
      <w:r>
        <w:rPr>
          <w:rtl/>
          <w:lang w:eastAsia="he-IL"/>
        </w:rPr>
        <w:t>על</w:t>
      </w:r>
      <w:r>
        <w:rPr>
          <w:rFonts w:hint="cs"/>
          <w:rtl/>
          <w:lang w:eastAsia="he-IL"/>
        </w:rPr>
        <w:t xml:space="preserve"> </w:t>
      </w:r>
      <w:r>
        <w:rPr>
          <w:rtl/>
          <w:lang w:eastAsia="he-IL"/>
        </w:rPr>
        <w:t xml:space="preserve">כך </w:t>
      </w:r>
      <w:bookmarkStart w:id="14882" w:name="_ETM_Q34_417500"/>
      <w:bookmarkEnd w:id="14882"/>
      <w:r>
        <w:rPr>
          <w:rtl/>
          <w:lang w:eastAsia="he-IL"/>
        </w:rPr>
        <w:t xml:space="preserve">שלא </w:t>
      </w:r>
      <w:bookmarkStart w:id="14883" w:name="_ETM_Q34_417739"/>
      <w:bookmarkEnd w:id="14883"/>
      <w:r>
        <w:rPr>
          <w:rtl/>
          <w:lang w:eastAsia="he-IL"/>
        </w:rPr>
        <w:t xml:space="preserve">הצלחנו </w:t>
      </w:r>
      <w:bookmarkStart w:id="14884" w:name="_ETM_Q34_418190"/>
      <w:bookmarkEnd w:id="14884"/>
      <w:r>
        <w:rPr>
          <w:rtl/>
          <w:lang w:eastAsia="he-IL"/>
        </w:rPr>
        <w:t xml:space="preserve">להעביר </w:t>
      </w:r>
      <w:bookmarkStart w:id="14885" w:name="_ETM_Q34_418550"/>
      <w:bookmarkEnd w:id="14885"/>
      <w:r>
        <w:rPr>
          <w:rtl/>
          <w:lang w:eastAsia="he-IL"/>
        </w:rPr>
        <w:t xml:space="preserve">את </w:t>
      </w:r>
      <w:bookmarkStart w:id="14886" w:name="_ETM_Q34_418670"/>
      <w:bookmarkEnd w:id="14886"/>
      <w:r>
        <w:rPr>
          <w:rtl/>
          <w:lang w:eastAsia="he-IL"/>
        </w:rPr>
        <w:t xml:space="preserve">הרפורמה </w:t>
      </w:r>
      <w:bookmarkStart w:id="14887" w:name="_ETM_Q34_419269"/>
      <w:bookmarkEnd w:id="14887"/>
      <w:r>
        <w:rPr>
          <w:rtl/>
          <w:lang w:eastAsia="he-IL"/>
        </w:rPr>
        <w:t>הזו</w:t>
      </w:r>
      <w:bookmarkStart w:id="14888" w:name="_ETM_Q34_419569"/>
      <w:bookmarkEnd w:id="14888"/>
      <w:r>
        <w:rPr>
          <w:rFonts w:hint="cs"/>
          <w:rtl/>
          <w:lang w:eastAsia="he-IL"/>
        </w:rPr>
        <w:t xml:space="preserve">, </w:t>
      </w:r>
      <w:bookmarkStart w:id="14889" w:name="_ETM_Q34_418730"/>
      <w:bookmarkEnd w:id="14889"/>
      <w:r>
        <w:rPr>
          <w:rtl/>
          <w:lang w:eastAsia="he-IL"/>
        </w:rPr>
        <w:t xml:space="preserve">כי </w:t>
      </w:r>
      <w:bookmarkStart w:id="14890" w:name="_ETM_Q34_420350"/>
      <w:bookmarkEnd w:id="14890"/>
      <w:r>
        <w:rPr>
          <w:rtl/>
          <w:lang w:eastAsia="he-IL"/>
        </w:rPr>
        <w:t xml:space="preserve">את </w:t>
      </w:r>
      <w:bookmarkStart w:id="14891" w:name="_ETM_Q34_420530"/>
      <w:bookmarkEnd w:id="14891"/>
      <w:r>
        <w:rPr>
          <w:rtl/>
          <w:lang w:eastAsia="he-IL"/>
        </w:rPr>
        <w:t xml:space="preserve">זה </w:t>
      </w:r>
      <w:bookmarkStart w:id="14892" w:name="_ETM_Q34_420650"/>
      <w:bookmarkEnd w:id="14892"/>
      <w:r>
        <w:rPr>
          <w:rtl/>
          <w:lang w:eastAsia="he-IL"/>
        </w:rPr>
        <w:t xml:space="preserve">אני </w:t>
      </w:r>
      <w:bookmarkStart w:id="14893" w:name="_ETM_Q34_420890"/>
      <w:bookmarkEnd w:id="14893"/>
      <w:r>
        <w:rPr>
          <w:rtl/>
          <w:lang w:eastAsia="he-IL"/>
        </w:rPr>
        <w:t xml:space="preserve">יודעת </w:t>
      </w:r>
      <w:bookmarkStart w:id="14894" w:name="_ETM_Q34_421340"/>
      <w:bookmarkEnd w:id="14894"/>
      <w:r>
        <w:rPr>
          <w:rtl/>
          <w:lang w:eastAsia="he-IL"/>
        </w:rPr>
        <w:t>למה</w:t>
      </w:r>
      <w:r>
        <w:rPr>
          <w:rFonts w:hint="cs"/>
          <w:rtl/>
          <w:lang w:eastAsia="he-IL"/>
        </w:rPr>
        <w:t>,</w:t>
      </w:r>
      <w:r>
        <w:rPr>
          <w:rtl/>
          <w:lang w:eastAsia="he-IL"/>
        </w:rPr>
        <w:t xml:space="preserve"> </w:t>
      </w:r>
      <w:bookmarkStart w:id="14895" w:name="_ETM_Q34_421970"/>
      <w:bookmarkEnd w:id="14895"/>
      <w:r>
        <w:rPr>
          <w:rtl/>
          <w:lang w:eastAsia="he-IL"/>
        </w:rPr>
        <w:t xml:space="preserve">ואני </w:t>
      </w:r>
      <w:bookmarkStart w:id="14896" w:name="_ETM_Q34_422330"/>
      <w:bookmarkEnd w:id="14896"/>
      <w:r>
        <w:rPr>
          <w:rtl/>
          <w:lang w:eastAsia="he-IL"/>
        </w:rPr>
        <w:t xml:space="preserve">יודעת </w:t>
      </w:r>
      <w:bookmarkStart w:id="14897" w:name="_ETM_Q34_422660"/>
      <w:bookmarkEnd w:id="14897"/>
      <w:r>
        <w:rPr>
          <w:rtl/>
          <w:lang w:eastAsia="he-IL"/>
        </w:rPr>
        <w:t>היטב</w:t>
      </w:r>
      <w:bookmarkStart w:id="14898" w:name="_ETM_Q34_425799"/>
      <w:bookmarkEnd w:id="14898"/>
      <w:r w:rsidR="00876989">
        <w:rPr>
          <w:rFonts w:hint="cs"/>
          <w:rtl/>
          <w:lang w:eastAsia="he-IL"/>
        </w:rPr>
        <w:t>,</w:t>
      </w:r>
      <w:r>
        <w:rPr>
          <w:rFonts w:hint="cs"/>
          <w:rtl/>
          <w:lang w:eastAsia="he-IL"/>
        </w:rPr>
        <w:t xml:space="preserve"> אלא </w:t>
      </w:r>
      <w:r>
        <w:rPr>
          <w:rtl/>
          <w:lang w:eastAsia="he-IL"/>
        </w:rPr>
        <w:t xml:space="preserve">על </w:t>
      </w:r>
      <w:bookmarkStart w:id="14899" w:name="_ETM_Q34_426189"/>
      <w:bookmarkEnd w:id="14899"/>
      <w:r>
        <w:rPr>
          <w:rFonts w:hint="cs"/>
          <w:rtl/>
          <w:lang w:eastAsia="he-IL"/>
        </w:rPr>
        <w:t>כך</w:t>
      </w:r>
      <w:r>
        <w:rPr>
          <w:rtl/>
          <w:lang w:eastAsia="he-IL"/>
        </w:rPr>
        <w:t xml:space="preserve"> </w:t>
      </w:r>
      <w:bookmarkStart w:id="14900" w:name="_ETM_Q34_426489"/>
      <w:bookmarkEnd w:id="14900"/>
      <w:r>
        <w:rPr>
          <w:rFonts w:hint="cs"/>
          <w:rtl/>
          <w:lang w:eastAsia="he-IL"/>
        </w:rPr>
        <w:t xml:space="preserve">שעל זה </w:t>
      </w:r>
      <w:bookmarkStart w:id="14901" w:name="_ETM_Q34_430643"/>
      <w:bookmarkEnd w:id="14901"/>
      <w:r>
        <w:rPr>
          <w:rtl/>
          <w:lang w:eastAsia="he-IL"/>
        </w:rPr>
        <w:t xml:space="preserve">אף </w:t>
      </w:r>
      <w:bookmarkStart w:id="14902" w:name="_ETM_Q34_426699"/>
      <w:bookmarkEnd w:id="14902"/>
      <w:r>
        <w:rPr>
          <w:rFonts w:hint="cs"/>
          <w:rtl/>
          <w:lang w:eastAsia="he-IL"/>
        </w:rPr>
        <w:t>אחד</w:t>
      </w:r>
      <w:r>
        <w:rPr>
          <w:rtl/>
          <w:lang w:eastAsia="he-IL"/>
        </w:rPr>
        <w:t xml:space="preserve"> </w:t>
      </w:r>
      <w:bookmarkStart w:id="14903" w:name="_ETM_Q34_426999"/>
      <w:bookmarkEnd w:id="14903"/>
      <w:r>
        <w:rPr>
          <w:rtl/>
          <w:lang w:eastAsia="he-IL"/>
        </w:rPr>
        <w:t xml:space="preserve">לא </w:t>
      </w:r>
      <w:bookmarkStart w:id="14904" w:name="_ETM_Q34_427089"/>
      <w:bookmarkEnd w:id="14904"/>
      <w:r>
        <w:rPr>
          <w:rtl/>
          <w:lang w:eastAsia="he-IL"/>
        </w:rPr>
        <w:t>י</w:t>
      </w:r>
      <w:r>
        <w:rPr>
          <w:rFonts w:hint="cs"/>
          <w:rtl/>
          <w:lang w:eastAsia="he-IL"/>
        </w:rPr>
        <w:t>צ</w:t>
      </w:r>
      <w:r>
        <w:rPr>
          <w:rtl/>
          <w:lang w:eastAsia="he-IL"/>
        </w:rPr>
        <w:t xml:space="preserve">א </w:t>
      </w:r>
      <w:bookmarkStart w:id="14905" w:name="_ETM_Q34_427480"/>
      <w:bookmarkEnd w:id="14905"/>
      <w:r>
        <w:rPr>
          <w:rtl/>
          <w:lang w:eastAsia="he-IL"/>
        </w:rPr>
        <w:t>להפגנה</w:t>
      </w:r>
      <w:r>
        <w:rPr>
          <w:rFonts w:hint="cs"/>
          <w:rtl/>
          <w:lang w:eastAsia="he-IL"/>
        </w:rPr>
        <w:t>.</w:t>
      </w:r>
      <w:r>
        <w:rPr>
          <w:rtl/>
          <w:lang w:eastAsia="he-IL"/>
        </w:rPr>
        <w:t xml:space="preserve"> </w:t>
      </w:r>
      <w:bookmarkStart w:id="14906" w:name="_ETM_Q34_429160"/>
      <w:bookmarkEnd w:id="14906"/>
      <w:r>
        <w:rPr>
          <w:rtl/>
          <w:lang w:eastAsia="he-IL"/>
        </w:rPr>
        <w:t xml:space="preserve">על </w:t>
      </w:r>
      <w:bookmarkStart w:id="14907" w:name="_ETM_Q34_429340"/>
      <w:bookmarkEnd w:id="14907"/>
      <w:r>
        <w:rPr>
          <w:rtl/>
          <w:lang w:eastAsia="he-IL"/>
        </w:rPr>
        <w:t xml:space="preserve">זה </w:t>
      </w:r>
      <w:bookmarkStart w:id="14908" w:name="_ETM_Q34_429550"/>
      <w:bookmarkEnd w:id="14908"/>
      <w:r>
        <w:rPr>
          <w:rtl/>
          <w:lang w:eastAsia="he-IL"/>
        </w:rPr>
        <w:t xml:space="preserve">אף </w:t>
      </w:r>
      <w:bookmarkStart w:id="14909" w:name="_ETM_Q34_429700"/>
      <w:bookmarkEnd w:id="14909"/>
      <w:r>
        <w:rPr>
          <w:rFonts w:hint="cs"/>
          <w:rtl/>
          <w:lang w:eastAsia="he-IL"/>
        </w:rPr>
        <w:t>אחד</w:t>
      </w:r>
      <w:r>
        <w:rPr>
          <w:rtl/>
          <w:lang w:eastAsia="he-IL"/>
        </w:rPr>
        <w:t xml:space="preserve"> </w:t>
      </w:r>
      <w:bookmarkStart w:id="14910" w:name="_ETM_Q34_429970"/>
      <w:bookmarkEnd w:id="14910"/>
      <w:r>
        <w:rPr>
          <w:rtl/>
          <w:lang w:eastAsia="he-IL"/>
        </w:rPr>
        <w:t xml:space="preserve">לא </w:t>
      </w:r>
      <w:bookmarkStart w:id="14911" w:name="_ETM_Q34_430090"/>
      <w:bookmarkEnd w:id="14911"/>
      <w:r>
        <w:rPr>
          <w:rtl/>
          <w:lang w:eastAsia="he-IL"/>
        </w:rPr>
        <w:t>ידבר</w:t>
      </w:r>
      <w:r>
        <w:rPr>
          <w:rFonts w:hint="cs"/>
          <w:rtl/>
          <w:lang w:eastAsia="he-IL"/>
        </w:rPr>
        <w:t>.</w:t>
      </w:r>
      <w:r>
        <w:rPr>
          <w:rtl/>
          <w:lang w:eastAsia="he-IL"/>
        </w:rPr>
        <w:t xml:space="preserve"> </w:t>
      </w:r>
      <w:bookmarkStart w:id="14912" w:name="_ETM_Q34_431580"/>
      <w:bookmarkEnd w:id="14912"/>
      <w:r w:rsidR="00876989">
        <w:rPr>
          <w:rFonts w:hint="cs"/>
          <w:rtl/>
          <w:lang w:eastAsia="he-IL"/>
        </w:rPr>
        <w:t>ע</w:t>
      </w:r>
      <w:r>
        <w:rPr>
          <w:rtl/>
          <w:lang w:eastAsia="he-IL"/>
        </w:rPr>
        <w:t>ל</w:t>
      </w:r>
      <w:r w:rsidR="00876989">
        <w:rPr>
          <w:rFonts w:hint="cs"/>
          <w:rtl/>
          <w:lang w:eastAsia="he-IL"/>
        </w:rPr>
        <w:t xml:space="preserve"> </w:t>
      </w:r>
      <w:r>
        <w:rPr>
          <w:rtl/>
          <w:lang w:eastAsia="he-IL"/>
        </w:rPr>
        <w:t xml:space="preserve">זה </w:t>
      </w:r>
      <w:bookmarkStart w:id="14913" w:name="_ETM_Q34_431970"/>
      <w:bookmarkEnd w:id="14913"/>
      <w:r>
        <w:rPr>
          <w:rtl/>
          <w:lang w:eastAsia="he-IL"/>
        </w:rPr>
        <w:t xml:space="preserve">אף </w:t>
      </w:r>
      <w:bookmarkStart w:id="14914" w:name="_ETM_Q34_432150"/>
      <w:bookmarkEnd w:id="14914"/>
      <w:r>
        <w:rPr>
          <w:rFonts w:hint="cs"/>
          <w:rtl/>
          <w:lang w:eastAsia="he-IL"/>
        </w:rPr>
        <w:t>אחד</w:t>
      </w:r>
      <w:r>
        <w:rPr>
          <w:rtl/>
          <w:lang w:eastAsia="he-IL"/>
        </w:rPr>
        <w:t xml:space="preserve"> </w:t>
      </w:r>
      <w:bookmarkStart w:id="14915" w:name="_ETM_Q34_432660"/>
      <w:bookmarkEnd w:id="14915"/>
      <w:r>
        <w:rPr>
          <w:rtl/>
          <w:lang w:eastAsia="he-IL"/>
        </w:rPr>
        <w:t xml:space="preserve">לא </w:t>
      </w:r>
      <w:bookmarkStart w:id="14916" w:name="_ETM_Q34_432870"/>
      <w:bookmarkEnd w:id="14916"/>
      <w:r>
        <w:rPr>
          <w:rtl/>
          <w:lang w:eastAsia="he-IL"/>
        </w:rPr>
        <w:t>יכאב</w:t>
      </w:r>
      <w:r>
        <w:rPr>
          <w:rFonts w:hint="cs"/>
          <w:rtl/>
          <w:lang w:eastAsia="he-IL"/>
        </w:rPr>
        <w:t>.</w:t>
      </w:r>
      <w:r>
        <w:rPr>
          <w:rtl/>
          <w:lang w:eastAsia="he-IL"/>
        </w:rPr>
        <w:t xml:space="preserve"> </w:t>
      </w:r>
      <w:bookmarkStart w:id="14917" w:name="_ETM_Q34_434530"/>
      <w:bookmarkEnd w:id="14917"/>
      <w:r>
        <w:rPr>
          <w:rtl/>
          <w:lang w:eastAsia="he-IL"/>
        </w:rPr>
        <w:t xml:space="preserve">על </w:t>
      </w:r>
      <w:bookmarkStart w:id="14918" w:name="_ETM_Q34_434740"/>
      <w:bookmarkEnd w:id="14918"/>
      <w:r>
        <w:rPr>
          <w:rtl/>
          <w:lang w:eastAsia="he-IL"/>
        </w:rPr>
        <w:t xml:space="preserve">זה </w:t>
      </w:r>
      <w:bookmarkStart w:id="14919" w:name="_ETM_Q34_435010"/>
      <w:bookmarkEnd w:id="14919"/>
      <w:r>
        <w:rPr>
          <w:rtl/>
          <w:lang w:eastAsia="he-IL"/>
        </w:rPr>
        <w:t xml:space="preserve">אותם </w:t>
      </w:r>
      <w:bookmarkStart w:id="14920" w:name="_ETM_Q34_435400"/>
      <w:bookmarkEnd w:id="14920"/>
      <w:r>
        <w:rPr>
          <w:rtl/>
          <w:lang w:eastAsia="he-IL"/>
        </w:rPr>
        <w:t>פלורליסטים</w:t>
      </w:r>
      <w:r>
        <w:rPr>
          <w:rFonts w:hint="cs"/>
          <w:rtl/>
          <w:lang w:eastAsia="he-IL"/>
        </w:rPr>
        <w:t>,</w:t>
      </w:r>
      <w:r>
        <w:rPr>
          <w:rtl/>
          <w:lang w:eastAsia="he-IL"/>
        </w:rPr>
        <w:t xml:space="preserve"> </w:t>
      </w:r>
      <w:bookmarkStart w:id="14921" w:name="_ETM_Q34_436839"/>
      <w:bookmarkEnd w:id="14921"/>
      <w:r>
        <w:rPr>
          <w:rtl/>
          <w:lang w:eastAsia="he-IL"/>
        </w:rPr>
        <w:t>ליברלים</w:t>
      </w:r>
      <w:r>
        <w:rPr>
          <w:rFonts w:hint="cs"/>
          <w:rtl/>
          <w:lang w:eastAsia="he-IL"/>
        </w:rPr>
        <w:t>,</w:t>
      </w:r>
      <w:r>
        <w:rPr>
          <w:rtl/>
          <w:lang w:eastAsia="he-IL"/>
        </w:rPr>
        <w:t xml:space="preserve"> </w:t>
      </w:r>
      <w:bookmarkStart w:id="14922" w:name="_ETM_Q34_438339"/>
      <w:bookmarkEnd w:id="14922"/>
      <w:r>
        <w:rPr>
          <w:rFonts w:hint="cs"/>
          <w:rtl/>
          <w:lang w:eastAsia="he-IL"/>
        </w:rPr>
        <w:t>הומניי</w:t>
      </w:r>
      <w:r>
        <w:rPr>
          <w:rFonts w:hint="eastAsia"/>
          <w:rtl/>
          <w:lang w:eastAsia="he-IL"/>
        </w:rPr>
        <w:t>ם</w:t>
      </w:r>
      <w:r>
        <w:rPr>
          <w:rFonts w:hint="cs"/>
          <w:rtl/>
          <w:lang w:eastAsia="he-IL"/>
        </w:rPr>
        <w:t>,</w:t>
      </w:r>
      <w:r>
        <w:rPr>
          <w:rtl/>
          <w:lang w:eastAsia="he-IL"/>
        </w:rPr>
        <w:t xml:space="preserve"> </w:t>
      </w:r>
      <w:bookmarkStart w:id="14923" w:name="_ETM_Q34_439639"/>
      <w:bookmarkEnd w:id="14923"/>
      <w:r>
        <w:rPr>
          <w:rtl/>
          <w:lang w:eastAsia="he-IL"/>
        </w:rPr>
        <w:t>יפ</w:t>
      </w:r>
      <w:r>
        <w:rPr>
          <w:rFonts w:hint="cs"/>
          <w:rtl/>
          <w:lang w:eastAsia="he-IL"/>
        </w:rPr>
        <w:t>י</w:t>
      </w:r>
      <w:r>
        <w:rPr>
          <w:rtl/>
          <w:lang w:eastAsia="he-IL"/>
        </w:rPr>
        <w:t xml:space="preserve"> </w:t>
      </w:r>
      <w:bookmarkStart w:id="14924" w:name="_ETM_Q34_440089"/>
      <w:bookmarkEnd w:id="14924"/>
      <w:r>
        <w:rPr>
          <w:rtl/>
          <w:lang w:eastAsia="he-IL"/>
        </w:rPr>
        <w:t xml:space="preserve">נפש </w:t>
      </w:r>
      <w:bookmarkStart w:id="14925" w:name="_ETM_Q34_440629"/>
      <w:bookmarkEnd w:id="14925"/>
      <w:r>
        <w:rPr>
          <w:rtl/>
          <w:lang w:eastAsia="he-IL"/>
        </w:rPr>
        <w:t>למיניהם</w:t>
      </w:r>
      <w:r>
        <w:rPr>
          <w:rFonts w:hint="cs"/>
          <w:rtl/>
          <w:lang w:eastAsia="he-IL"/>
        </w:rPr>
        <w:t>,</w:t>
      </w:r>
      <w:r>
        <w:rPr>
          <w:rtl/>
          <w:lang w:eastAsia="he-IL"/>
        </w:rPr>
        <w:t xml:space="preserve"> </w:t>
      </w:r>
      <w:bookmarkStart w:id="14926" w:name="_ETM_Q34_441770"/>
      <w:bookmarkEnd w:id="14926"/>
      <w:r>
        <w:rPr>
          <w:rtl/>
          <w:lang w:eastAsia="he-IL"/>
        </w:rPr>
        <w:t>אנשים</w:t>
      </w:r>
      <w:r>
        <w:rPr>
          <w:rFonts w:hint="cs"/>
          <w:rtl/>
          <w:lang w:eastAsia="he-IL"/>
        </w:rPr>
        <w:t xml:space="preserve"> –</w:t>
      </w:r>
      <w:r>
        <w:rPr>
          <w:rtl/>
          <w:lang w:eastAsia="he-IL"/>
        </w:rPr>
        <w:t xml:space="preserve"> </w:t>
      </w:r>
      <w:bookmarkStart w:id="14927" w:name="_ETM_Q34_442839"/>
      <w:bookmarkStart w:id="14928" w:name="_ETM_Q34_444210"/>
      <w:bookmarkEnd w:id="14927"/>
      <w:bookmarkEnd w:id="14928"/>
      <w:r>
        <w:rPr>
          <w:rtl/>
          <w:lang w:eastAsia="he-IL"/>
        </w:rPr>
        <w:t xml:space="preserve">בעלי </w:t>
      </w:r>
      <w:bookmarkStart w:id="14929" w:name="_ETM_Q34_444839"/>
      <w:bookmarkEnd w:id="14929"/>
      <w:r>
        <w:rPr>
          <w:rtl/>
          <w:lang w:eastAsia="he-IL"/>
        </w:rPr>
        <w:t>הדעה</w:t>
      </w:r>
      <w:r>
        <w:rPr>
          <w:rFonts w:hint="cs"/>
          <w:rtl/>
          <w:lang w:eastAsia="he-IL"/>
        </w:rPr>
        <w:t>,</w:t>
      </w:r>
      <w:r>
        <w:rPr>
          <w:rtl/>
          <w:lang w:eastAsia="he-IL"/>
        </w:rPr>
        <w:t xml:space="preserve"> </w:t>
      </w:r>
      <w:bookmarkStart w:id="14930" w:name="_ETM_Q34_445380"/>
      <w:bookmarkEnd w:id="14930"/>
      <w:r>
        <w:rPr>
          <w:rtl/>
          <w:lang w:eastAsia="he-IL"/>
        </w:rPr>
        <w:t xml:space="preserve">מה </w:t>
      </w:r>
      <w:bookmarkStart w:id="14931" w:name="_ETM_Q34_445589"/>
      <w:bookmarkEnd w:id="14931"/>
      <w:r>
        <w:rPr>
          <w:rtl/>
          <w:lang w:eastAsia="he-IL"/>
        </w:rPr>
        <w:t>שנקרא</w:t>
      </w:r>
      <w:r>
        <w:rPr>
          <w:rFonts w:hint="cs"/>
          <w:rtl/>
          <w:lang w:eastAsia="he-IL"/>
        </w:rPr>
        <w:t xml:space="preserve"> –</w:t>
      </w:r>
      <w:r>
        <w:rPr>
          <w:rtl/>
          <w:lang w:eastAsia="he-IL"/>
        </w:rPr>
        <w:t xml:space="preserve"> </w:t>
      </w:r>
      <w:bookmarkStart w:id="14932" w:name="_ETM_Q34_447500"/>
      <w:bookmarkEnd w:id="14932"/>
      <w:r>
        <w:rPr>
          <w:rtl/>
          <w:lang w:eastAsia="he-IL"/>
        </w:rPr>
        <w:t xml:space="preserve">אותם </w:t>
      </w:r>
      <w:bookmarkStart w:id="14933" w:name="_ETM_Q34_447919"/>
      <w:bookmarkEnd w:id="14933"/>
      <w:r>
        <w:rPr>
          <w:rtl/>
          <w:lang w:eastAsia="he-IL"/>
        </w:rPr>
        <w:t xml:space="preserve">זה </w:t>
      </w:r>
      <w:bookmarkStart w:id="14934" w:name="_ETM_Q34_448129"/>
      <w:bookmarkEnd w:id="14934"/>
      <w:r>
        <w:rPr>
          <w:rtl/>
          <w:lang w:eastAsia="he-IL"/>
        </w:rPr>
        <w:t xml:space="preserve">לא </w:t>
      </w:r>
      <w:bookmarkStart w:id="14935" w:name="_ETM_Q34_448279"/>
      <w:bookmarkEnd w:id="14935"/>
      <w:r>
        <w:rPr>
          <w:rtl/>
          <w:lang w:eastAsia="he-IL"/>
        </w:rPr>
        <w:t>יעניין</w:t>
      </w:r>
      <w:r>
        <w:rPr>
          <w:rFonts w:hint="cs"/>
          <w:rtl/>
          <w:lang w:eastAsia="he-IL"/>
        </w:rPr>
        <w:t>.</w:t>
      </w:r>
      <w:r>
        <w:rPr>
          <w:rtl/>
          <w:lang w:eastAsia="he-IL"/>
        </w:rPr>
        <w:t xml:space="preserve"> </w:t>
      </w:r>
      <w:bookmarkStart w:id="14936" w:name="_ETM_Q34_449240"/>
      <w:bookmarkEnd w:id="14936"/>
      <w:r>
        <w:rPr>
          <w:rtl/>
          <w:lang w:eastAsia="he-IL"/>
        </w:rPr>
        <w:t xml:space="preserve">זה </w:t>
      </w:r>
      <w:bookmarkStart w:id="14937" w:name="_ETM_Q34_449449"/>
      <w:bookmarkEnd w:id="14937"/>
      <w:r>
        <w:rPr>
          <w:rtl/>
          <w:lang w:eastAsia="he-IL"/>
        </w:rPr>
        <w:t xml:space="preserve">בחצר </w:t>
      </w:r>
      <w:bookmarkStart w:id="14938" w:name="_ETM_Q34_449990"/>
      <w:bookmarkEnd w:id="14938"/>
      <w:r>
        <w:rPr>
          <w:rtl/>
          <w:lang w:eastAsia="he-IL"/>
        </w:rPr>
        <w:t xml:space="preserve">האחורית </w:t>
      </w:r>
      <w:bookmarkStart w:id="14939" w:name="_ETM_Q34_450500"/>
      <w:bookmarkEnd w:id="14939"/>
      <w:r>
        <w:rPr>
          <w:rtl/>
          <w:lang w:eastAsia="he-IL"/>
        </w:rPr>
        <w:t>שלהם</w:t>
      </w:r>
      <w:r>
        <w:rPr>
          <w:rFonts w:hint="cs"/>
          <w:rtl/>
          <w:lang w:eastAsia="he-IL"/>
        </w:rPr>
        <w:t>.</w:t>
      </w:r>
      <w:r>
        <w:rPr>
          <w:rtl/>
          <w:lang w:eastAsia="he-IL"/>
        </w:rPr>
        <w:t xml:space="preserve"> </w:t>
      </w:r>
      <w:bookmarkStart w:id="14940" w:name="_ETM_Q34_451979"/>
      <w:bookmarkEnd w:id="14940"/>
      <w:r>
        <w:rPr>
          <w:rtl/>
          <w:lang w:eastAsia="he-IL"/>
        </w:rPr>
        <w:t xml:space="preserve">אבל </w:t>
      </w:r>
      <w:bookmarkStart w:id="14941" w:name="_ETM_Q34_452339"/>
      <w:bookmarkEnd w:id="14941"/>
      <w:r>
        <w:rPr>
          <w:rtl/>
          <w:lang w:eastAsia="he-IL"/>
        </w:rPr>
        <w:t xml:space="preserve">את </w:t>
      </w:r>
      <w:bookmarkStart w:id="14942" w:name="_ETM_Q34_452490"/>
      <w:bookmarkEnd w:id="14942"/>
      <w:r>
        <w:rPr>
          <w:rtl/>
          <w:lang w:eastAsia="he-IL"/>
        </w:rPr>
        <w:t xml:space="preserve">רוטמן </w:t>
      </w:r>
      <w:bookmarkStart w:id="14943" w:name="_ETM_Q34_453569"/>
      <w:bookmarkEnd w:id="14943"/>
      <w:r>
        <w:rPr>
          <w:rtl/>
          <w:lang w:eastAsia="he-IL"/>
        </w:rPr>
        <w:t xml:space="preserve">הם </w:t>
      </w:r>
      <w:bookmarkStart w:id="14944" w:name="_ETM_Q34_453750"/>
      <w:bookmarkEnd w:id="14944"/>
      <w:r>
        <w:rPr>
          <w:rtl/>
          <w:lang w:eastAsia="he-IL"/>
        </w:rPr>
        <w:t>יתקפו</w:t>
      </w:r>
      <w:r>
        <w:rPr>
          <w:rFonts w:hint="cs"/>
          <w:rtl/>
          <w:lang w:eastAsia="he-IL"/>
        </w:rPr>
        <w:t>,</w:t>
      </w:r>
      <w:r>
        <w:rPr>
          <w:rtl/>
          <w:lang w:eastAsia="he-IL"/>
        </w:rPr>
        <w:t xml:space="preserve"> </w:t>
      </w:r>
      <w:bookmarkStart w:id="14945" w:name="_ETM_Q34_454979"/>
      <w:bookmarkEnd w:id="14945"/>
      <w:r>
        <w:rPr>
          <w:rFonts w:hint="cs"/>
          <w:rtl/>
          <w:lang w:eastAsia="he-IL"/>
        </w:rPr>
        <w:t>הם ישחיתו</w:t>
      </w:r>
      <w:r>
        <w:rPr>
          <w:rtl/>
          <w:lang w:eastAsia="he-IL"/>
        </w:rPr>
        <w:t xml:space="preserve"> </w:t>
      </w:r>
      <w:bookmarkStart w:id="14946" w:name="_ETM_Q34_455370"/>
      <w:bookmarkStart w:id="14947" w:name="_ETM_Q34_455639"/>
      <w:bookmarkEnd w:id="14946"/>
      <w:bookmarkEnd w:id="14947"/>
      <w:r>
        <w:rPr>
          <w:rtl/>
          <w:lang w:eastAsia="he-IL"/>
        </w:rPr>
        <w:t xml:space="preserve">לו </w:t>
      </w:r>
      <w:bookmarkStart w:id="14948" w:name="_ETM_Q34_455759"/>
      <w:bookmarkEnd w:id="14948"/>
      <w:r>
        <w:rPr>
          <w:rtl/>
          <w:lang w:eastAsia="he-IL"/>
        </w:rPr>
        <w:t xml:space="preserve">את </w:t>
      </w:r>
      <w:bookmarkStart w:id="14949" w:name="_ETM_Q34_455849"/>
      <w:bookmarkEnd w:id="14949"/>
      <w:r>
        <w:rPr>
          <w:rtl/>
          <w:lang w:eastAsia="he-IL"/>
        </w:rPr>
        <w:t>האוטו</w:t>
      </w:r>
      <w:r>
        <w:rPr>
          <w:rFonts w:hint="cs"/>
          <w:rtl/>
          <w:lang w:eastAsia="he-IL"/>
        </w:rPr>
        <w:t>;</w:t>
      </w:r>
      <w:r>
        <w:rPr>
          <w:rtl/>
          <w:lang w:eastAsia="he-IL"/>
        </w:rPr>
        <w:t xml:space="preserve"> </w:t>
      </w:r>
      <w:bookmarkStart w:id="14950" w:name="_ETM_Q34_456900"/>
      <w:bookmarkEnd w:id="14950"/>
      <w:r>
        <w:rPr>
          <w:rtl/>
          <w:lang w:eastAsia="he-IL"/>
        </w:rPr>
        <w:t xml:space="preserve">את </w:t>
      </w:r>
      <w:bookmarkStart w:id="14951" w:name="_ETM_Q34_457080"/>
      <w:bookmarkEnd w:id="14951"/>
      <w:r>
        <w:rPr>
          <w:rtl/>
          <w:lang w:eastAsia="he-IL"/>
        </w:rPr>
        <w:t xml:space="preserve">חבר </w:t>
      </w:r>
      <w:bookmarkStart w:id="14952" w:name="_ETM_Q34_457439"/>
      <w:bookmarkEnd w:id="14952"/>
      <w:r>
        <w:rPr>
          <w:rtl/>
          <w:lang w:eastAsia="he-IL"/>
        </w:rPr>
        <w:t xml:space="preserve">הכנסת </w:t>
      </w:r>
      <w:bookmarkStart w:id="14953" w:name="_ETM_Q34_457830"/>
      <w:bookmarkEnd w:id="14953"/>
      <w:r>
        <w:rPr>
          <w:rtl/>
          <w:lang w:eastAsia="he-IL"/>
        </w:rPr>
        <w:t xml:space="preserve">משה </w:t>
      </w:r>
      <w:bookmarkStart w:id="14954" w:name="_ETM_Q34_458159"/>
      <w:bookmarkEnd w:id="14954"/>
      <w:r>
        <w:rPr>
          <w:rtl/>
          <w:lang w:eastAsia="he-IL"/>
        </w:rPr>
        <w:t xml:space="preserve">סעדה </w:t>
      </w:r>
      <w:bookmarkStart w:id="14955" w:name="_ETM_Q34_459240"/>
      <w:bookmarkEnd w:id="14955"/>
      <w:r>
        <w:rPr>
          <w:rtl/>
          <w:lang w:eastAsia="he-IL"/>
        </w:rPr>
        <w:t xml:space="preserve">הם </w:t>
      </w:r>
      <w:bookmarkStart w:id="14956" w:name="_ETM_Q34_459419"/>
      <w:bookmarkEnd w:id="14956"/>
      <w:r>
        <w:rPr>
          <w:rtl/>
          <w:lang w:eastAsia="he-IL"/>
        </w:rPr>
        <w:t>יקללו</w:t>
      </w:r>
      <w:r>
        <w:rPr>
          <w:rFonts w:hint="cs"/>
          <w:rtl/>
          <w:lang w:eastAsia="he-IL"/>
        </w:rPr>
        <w:t>,</w:t>
      </w:r>
      <w:r>
        <w:rPr>
          <w:rtl/>
          <w:lang w:eastAsia="he-IL"/>
        </w:rPr>
        <w:t xml:space="preserve"> </w:t>
      </w:r>
      <w:bookmarkStart w:id="14957" w:name="_ETM_Q34_460169"/>
      <w:bookmarkEnd w:id="14957"/>
      <w:r>
        <w:rPr>
          <w:rtl/>
          <w:lang w:eastAsia="he-IL"/>
        </w:rPr>
        <w:t>נכון</w:t>
      </w:r>
      <w:r>
        <w:rPr>
          <w:rFonts w:hint="cs"/>
          <w:rtl/>
          <w:lang w:eastAsia="he-IL"/>
        </w:rPr>
        <w:t>;</w:t>
      </w:r>
      <w:r>
        <w:rPr>
          <w:rtl/>
          <w:lang w:eastAsia="he-IL"/>
        </w:rPr>
        <w:t xml:space="preserve"> </w:t>
      </w:r>
      <w:bookmarkStart w:id="14958" w:name="_ETM_Q34_462880"/>
      <w:bookmarkEnd w:id="14958"/>
      <w:r>
        <w:rPr>
          <w:rtl/>
          <w:lang w:eastAsia="he-IL"/>
        </w:rPr>
        <w:t xml:space="preserve">אותי </w:t>
      </w:r>
      <w:bookmarkStart w:id="14959" w:name="_ETM_Q34_464169"/>
      <w:bookmarkEnd w:id="14959"/>
      <w:r>
        <w:rPr>
          <w:rFonts w:hint="cs"/>
          <w:rtl/>
          <w:lang w:eastAsia="he-IL"/>
        </w:rPr>
        <w:t>הם</w:t>
      </w:r>
      <w:r>
        <w:rPr>
          <w:rtl/>
          <w:lang w:eastAsia="he-IL"/>
        </w:rPr>
        <w:t xml:space="preserve"> </w:t>
      </w:r>
      <w:bookmarkStart w:id="14960" w:name="_ETM_Q34_465060"/>
      <w:bookmarkEnd w:id="14960"/>
      <w:r>
        <w:rPr>
          <w:rtl/>
          <w:lang w:eastAsia="he-IL"/>
        </w:rPr>
        <w:t xml:space="preserve">ישמיצו </w:t>
      </w:r>
      <w:bookmarkStart w:id="14961" w:name="_ETM_Q34_466050"/>
      <w:bookmarkEnd w:id="14961"/>
      <w:r>
        <w:rPr>
          <w:rtl/>
          <w:lang w:eastAsia="he-IL"/>
        </w:rPr>
        <w:t xml:space="preserve">במילים </w:t>
      </w:r>
      <w:bookmarkStart w:id="14962" w:name="_ETM_Q34_466560"/>
      <w:bookmarkEnd w:id="14962"/>
      <w:r>
        <w:rPr>
          <w:rtl/>
          <w:lang w:eastAsia="he-IL"/>
        </w:rPr>
        <w:t xml:space="preserve">שאני </w:t>
      </w:r>
      <w:bookmarkStart w:id="14963" w:name="_ETM_Q34_466830"/>
      <w:bookmarkEnd w:id="14963"/>
      <w:r>
        <w:rPr>
          <w:rtl/>
          <w:lang w:eastAsia="he-IL"/>
        </w:rPr>
        <w:t xml:space="preserve">לא </w:t>
      </w:r>
      <w:bookmarkStart w:id="14964" w:name="_ETM_Q34_466980"/>
      <w:bookmarkEnd w:id="14964"/>
      <w:r>
        <w:rPr>
          <w:rtl/>
          <w:lang w:eastAsia="he-IL"/>
        </w:rPr>
        <w:t xml:space="preserve">אחזור </w:t>
      </w:r>
      <w:bookmarkStart w:id="14965" w:name="_ETM_Q34_467400"/>
      <w:bookmarkEnd w:id="14965"/>
      <w:r>
        <w:rPr>
          <w:rtl/>
          <w:lang w:eastAsia="he-IL"/>
        </w:rPr>
        <w:t>עליה</w:t>
      </w:r>
      <w:r>
        <w:rPr>
          <w:rFonts w:hint="cs"/>
          <w:rtl/>
          <w:lang w:eastAsia="he-IL"/>
        </w:rPr>
        <w:t>ן</w:t>
      </w:r>
      <w:r>
        <w:rPr>
          <w:rtl/>
          <w:lang w:eastAsia="he-IL"/>
        </w:rPr>
        <w:t xml:space="preserve"> </w:t>
      </w:r>
      <w:bookmarkStart w:id="14966" w:name="_ETM_Q34_467670"/>
      <w:bookmarkEnd w:id="14966"/>
      <w:r>
        <w:rPr>
          <w:rtl/>
          <w:lang w:eastAsia="he-IL"/>
        </w:rPr>
        <w:t xml:space="preserve">מפאת </w:t>
      </w:r>
      <w:bookmarkStart w:id="14967" w:name="_ETM_Q34_468089"/>
      <w:bookmarkEnd w:id="14967"/>
      <w:r>
        <w:rPr>
          <w:rtl/>
          <w:lang w:eastAsia="he-IL"/>
        </w:rPr>
        <w:t xml:space="preserve">כבוד </w:t>
      </w:r>
      <w:bookmarkStart w:id="14968" w:name="_ETM_Q34_468420"/>
      <w:bookmarkEnd w:id="14968"/>
      <w:r>
        <w:rPr>
          <w:rtl/>
          <w:lang w:eastAsia="he-IL"/>
        </w:rPr>
        <w:t xml:space="preserve">הכנסת </w:t>
      </w:r>
      <w:bookmarkStart w:id="14969" w:name="_ETM_Q34_468900"/>
      <w:bookmarkEnd w:id="14969"/>
      <w:r>
        <w:rPr>
          <w:rtl/>
          <w:lang w:eastAsia="he-IL"/>
        </w:rPr>
        <w:t>וכבוד</w:t>
      </w:r>
      <w:r>
        <w:rPr>
          <w:rFonts w:hint="cs"/>
          <w:rtl/>
          <w:lang w:eastAsia="he-IL"/>
        </w:rPr>
        <w:t xml:space="preserve"> </w:t>
      </w:r>
      <w:r>
        <w:rPr>
          <w:rtl/>
          <w:lang w:eastAsia="he-IL"/>
        </w:rPr>
        <w:t>ה</w:t>
      </w:r>
      <w:bookmarkStart w:id="14970" w:name="_ETM_Q34_469890"/>
      <w:bookmarkEnd w:id="14970"/>
      <w:r>
        <w:rPr>
          <w:rtl/>
          <w:lang w:eastAsia="he-IL"/>
        </w:rPr>
        <w:t xml:space="preserve">צופים </w:t>
      </w:r>
      <w:bookmarkStart w:id="14971" w:name="_ETM_Q34_470370"/>
      <w:bookmarkEnd w:id="14971"/>
      <w:r>
        <w:rPr>
          <w:rtl/>
          <w:lang w:eastAsia="he-IL"/>
        </w:rPr>
        <w:t>שבנו</w:t>
      </w:r>
      <w:r>
        <w:rPr>
          <w:rFonts w:hint="cs"/>
          <w:rtl/>
          <w:lang w:eastAsia="he-IL"/>
        </w:rPr>
        <w:t>.</w:t>
      </w:r>
      <w:r>
        <w:rPr>
          <w:rtl/>
          <w:lang w:eastAsia="he-IL"/>
        </w:rPr>
        <w:t xml:space="preserve"> </w:t>
      </w:r>
      <w:bookmarkStart w:id="14972" w:name="_ETM_Q34_471630"/>
      <w:bookmarkEnd w:id="14972"/>
      <w:r>
        <w:rPr>
          <w:rtl/>
          <w:lang w:eastAsia="he-IL"/>
        </w:rPr>
        <w:t xml:space="preserve">בלי </w:t>
      </w:r>
      <w:bookmarkStart w:id="14973" w:name="_ETM_Q34_471960"/>
      <w:bookmarkEnd w:id="14973"/>
      <w:r>
        <w:rPr>
          <w:rtl/>
          <w:lang w:eastAsia="he-IL"/>
        </w:rPr>
        <w:t xml:space="preserve">סוף </w:t>
      </w:r>
      <w:bookmarkStart w:id="14974" w:name="_ETM_Q34_472410"/>
      <w:bookmarkEnd w:id="14974"/>
      <w:r>
        <w:rPr>
          <w:rtl/>
          <w:lang w:eastAsia="he-IL"/>
        </w:rPr>
        <w:t xml:space="preserve">גידופים </w:t>
      </w:r>
      <w:bookmarkStart w:id="14975" w:name="_ETM_Q34_473040"/>
      <w:bookmarkEnd w:id="14975"/>
      <w:r>
        <w:rPr>
          <w:rtl/>
          <w:lang w:eastAsia="he-IL"/>
        </w:rPr>
        <w:t xml:space="preserve">וקללות </w:t>
      </w:r>
      <w:bookmarkStart w:id="14976" w:name="_ETM_Q34_473610"/>
      <w:bookmarkEnd w:id="14976"/>
      <w:r>
        <w:rPr>
          <w:rtl/>
          <w:lang w:eastAsia="he-IL"/>
        </w:rPr>
        <w:t>והשמצות</w:t>
      </w:r>
      <w:r w:rsidR="00876989">
        <w:rPr>
          <w:rFonts w:hint="cs"/>
          <w:rtl/>
          <w:lang w:eastAsia="he-IL"/>
        </w:rPr>
        <w:t>,</w:t>
      </w:r>
      <w:r>
        <w:rPr>
          <w:rtl/>
          <w:lang w:eastAsia="he-IL"/>
        </w:rPr>
        <w:t xml:space="preserve"> </w:t>
      </w:r>
      <w:bookmarkStart w:id="14977" w:name="_ETM_Q34_475040"/>
      <w:bookmarkEnd w:id="14977"/>
      <w:r>
        <w:rPr>
          <w:rtl/>
          <w:lang w:eastAsia="he-IL"/>
        </w:rPr>
        <w:t xml:space="preserve">אבל </w:t>
      </w:r>
      <w:bookmarkStart w:id="14978" w:name="_ETM_Q34_475339"/>
      <w:bookmarkEnd w:id="14978"/>
      <w:r>
        <w:rPr>
          <w:rFonts w:hint="cs"/>
          <w:rtl/>
          <w:lang w:eastAsia="he-IL"/>
        </w:rPr>
        <w:t>לזה</w:t>
      </w:r>
      <w:r>
        <w:rPr>
          <w:rtl/>
          <w:lang w:eastAsia="he-IL"/>
        </w:rPr>
        <w:t xml:space="preserve"> </w:t>
      </w:r>
      <w:bookmarkStart w:id="14979" w:name="_ETM_Q34_475610"/>
      <w:bookmarkEnd w:id="14979"/>
      <w:r>
        <w:rPr>
          <w:rtl/>
          <w:lang w:eastAsia="he-IL"/>
        </w:rPr>
        <w:t>התרגלנו</w:t>
      </w:r>
      <w:r>
        <w:rPr>
          <w:rFonts w:hint="cs"/>
          <w:rtl/>
          <w:lang w:eastAsia="he-IL"/>
        </w:rPr>
        <w:t>.</w:t>
      </w:r>
      <w:r>
        <w:rPr>
          <w:rtl/>
          <w:lang w:eastAsia="he-IL"/>
        </w:rPr>
        <w:t xml:space="preserve"> </w:t>
      </w:r>
      <w:bookmarkStart w:id="14980" w:name="_ETM_Q34_476970"/>
      <w:bookmarkEnd w:id="14980"/>
    </w:p>
    <w:p w:rsidR="00A51CE1" w:rsidRDefault="00A51CE1" w:rsidP="00F45A62">
      <w:pPr>
        <w:rPr>
          <w:rtl/>
          <w:lang w:eastAsia="he-IL"/>
        </w:rPr>
      </w:pPr>
    </w:p>
    <w:p w:rsidR="00A51CE1" w:rsidRDefault="00A51CE1" w:rsidP="00876989">
      <w:pPr>
        <w:rPr>
          <w:rtl/>
          <w:lang w:eastAsia="he-IL"/>
        </w:rPr>
      </w:pPr>
      <w:r>
        <w:rPr>
          <w:rtl/>
          <w:lang w:eastAsia="he-IL"/>
        </w:rPr>
        <w:t xml:space="preserve">ואז </w:t>
      </w:r>
      <w:bookmarkStart w:id="14981" w:name="_ETM_Q34_477389"/>
      <w:bookmarkEnd w:id="14981"/>
      <w:r>
        <w:rPr>
          <w:rtl/>
          <w:lang w:eastAsia="he-IL"/>
        </w:rPr>
        <w:t xml:space="preserve">אני </w:t>
      </w:r>
      <w:bookmarkStart w:id="14982" w:name="_ETM_Q34_477600"/>
      <w:bookmarkEnd w:id="14982"/>
      <w:r>
        <w:rPr>
          <w:rtl/>
          <w:lang w:eastAsia="he-IL"/>
        </w:rPr>
        <w:t xml:space="preserve">שואלת </w:t>
      </w:r>
      <w:bookmarkStart w:id="14983" w:name="_ETM_Q34_478050"/>
      <w:bookmarkEnd w:id="14983"/>
      <w:r>
        <w:rPr>
          <w:rtl/>
          <w:lang w:eastAsia="he-IL"/>
        </w:rPr>
        <w:t xml:space="preserve">את </w:t>
      </w:r>
      <w:bookmarkStart w:id="14984" w:name="_ETM_Q34_478169"/>
      <w:bookmarkEnd w:id="14984"/>
      <w:r>
        <w:rPr>
          <w:rtl/>
          <w:lang w:eastAsia="he-IL"/>
        </w:rPr>
        <w:t>עצמי</w:t>
      </w:r>
      <w:r>
        <w:rPr>
          <w:rFonts w:hint="cs"/>
          <w:rtl/>
          <w:lang w:eastAsia="he-IL"/>
        </w:rPr>
        <w:t>,</w:t>
      </w:r>
      <w:r>
        <w:rPr>
          <w:rtl/>
          <w:lang w:eastAsia="he-IL"/>
        </w:rPr>
        <w:t xml:space="preserve"> </w:t>
      </w:r>
      <w:bookmarkStart w:id="14985" w:name="_ETM_Q34_478620"/>
      <w:bookmarkEnd w:id="14985"/>
      <w:r>
        <w:rPr>
          <w:rtl/>
          <w:lang w:eastAsia="he-IL"/>
        </w:rPr>
        <w:t xml:space="preserve">אני </w:t>
      </w:r>
      <w:bookmarkStart w:id="14986" w:name="_ETM_Q34_478830"/>
      <w:bookmarkEnd w:id="14986"/>
      <w:r>
        <w:rPr>
          <w:rtl/>
          <w:lang w:eastAsia="he-IL"/>
        </w:rPr>
        <w:t>אומרת</w:t>
      </w:r>
      <w:r>
        <w:rPr>
          <w:rFonts w:hint="cs"/>
          <w:rtl/>
          <w:lang w:eastAsia="he-IL"/>
        </w:rPr>
        <w:t xml:space="preserve"> –</w:t>
      </w:r>
      <w:r>
        <w:rPr>
          <w:rtl/>
          <w:lang w:eastAsia="he-IL"/>
        </w:rPr>
        <w:t xml:space="preserve"> </w:t>
      </w:r>
      <w:bookmarkStart w:id="14987" w:name="_ETM_Q34_480599"/>
      <w:bookmarkEnd w:id="14987"/>
      <w:r>
        <w:rPr>
          <w:rtl/>
          <w:lang w:eastAsia="he-IL"/>
        </w:rPr>
        <w:t xml:space="preserve">ודיברתי </w:t>
      </w:r>
      <w:bookmarkStart w:id="14988" w:name="_ETM_Q34_481259"/>
      <w:bookmarkStart w:id="14989" w:name="_ETM_Q34_480240"/>
      <w:bookmarkStart w:id="14990" w:name="_ETM_Q34_480900"/>
      <w:bookmarkEnd w:id="14988"/>
      <w:bookmarkEnd w:id="14989"/>
      <w:bookmarkEnd w:id="14990"/>
      <w:r>
        <w:rPr>
          <w:rtl/>
          <w:lang w:eastAsia="he-IL"/>
        </w:rPr>
        <w:t xml:space="preserve">היום </w:t>
      </w:r>
      <w:bookmarkStart w:id="14991" w:name="_ETM_Q34_481260"/>
      <w:bookmarkEnd w:id="14991"/>
      <w:r>
        <w:rPr>
          <w:rFonts w:hint="cs"/>
          <w:rtl/>
          <w:lang w:eastAsia="he-IL"/>
        </w:rPr>
        <w:t xml:space="preserve">עם </w:t>
      </w:r>
      <w:r>
        <w:rPr>
          <w:rtl/>
          <w:lang w:eastAsia="he-IL"/>
        </w:rPr>
        <w:t xml:space="preserve">חברי </w:t>
      </w:r>
      <w:bookmarkStart w:id="14992" w:name="_ETM_Q34_481589"/>
      <w:bookmarkEnd w:id="14992"/>
      <w:r>
        <w:rPr>
          <w:rtl/>
          <w:lang w:eastAsia="he-IL"/>
        </w:rPr>
        <w:t xml:space="preserve">הכנסת </w:t>
      </w:r>
      <w:bookmarkStart w:id="14993" w:name="_ETM_Q34_482040"/>
      <w:bookmarkEnd w:id="14993"/>
      <w:r>
        <w:rPr>
          <w:rtl/>
          <w:lang w:eastAsia="he-IL"/>
        </w:rPr>
        <w:t>הערבים</w:t>
      </w:r>
      <w:r>
        <w:rPr>
          <w:rFonts w:hint="cs"/>
          <w:rtl/>
          <w:lang w:eastAsia="he-IL"/>
        </w:rPr>
        <w:t>,</w:t>
      </w:r>
      <w:r>
        <w:rPr>
          <w:rtl/>
          <w:lang w:eastAsia="he-IL"/>
        </w:rPr>
        <w:t xml:space="preserve"> </w:t>
      </w:r>
      <w:bookmarkStart w:id="14994" w:name="_ETM_Q34_482730"/>
      <w:bookmarkEnd w:id="14994"/>
      <w:r>
        <w:rPr>
          <w:rtl/>
          <w:lang w:eastAsia="he-IL"/>
        </w:rPr>
        <w:t xml:space="preserve">סיפרתי </w:t>
      </w:r>
      <w:bookmarkStart w:id="14995" w:name="_ETM_Q34_483240"/>
      <w:bookmarkEnd w:id="14995"/>
      <w:r>
        <w:rPr>
          <w:rtl/>
          <w:lang w:eastAsia="he-IL"/>
        </w:rPr>
        <w:t xml:space="preserve">להם </w:t>
      </w:r>
      <w:bookmarkStart w:id="14996" w:name="_ETM_Q34_483480"/>
      <w:bookmarkEnd w:id="14996"/>
      <w:r>
        <w:rPr>
          <w:rtl/>
          <w:lang w:eastAsia="he-IL"/>
        </w:rPr>
        <w:t xml:space="preserve">על </w:t>
      </w:r>
      <w:bookmarkStart w:id="14997" w:name="_ETM_Q34_483570"/>
      <w:bookmarkEnd w:id="14997"/>
      <w:r>
        <w:rPr>
          <w:rtl/>
          <w:lang w:eastAsia="he-IL"/>
        </w:rPr>
        <w:t xml:space="preserve">הסיפור </w:t>
      </w:r>
      <w:bookmarkStart w:id="14998" w:name="_ETM_Q34_484020"/>
      <w:bookmarkEnd w:id="14998"/>
      <w:r>
        <w:rPr>
          <w:rtl/>
          <w:lang w:eastAsia="he-IL"/>
        </w:rPr>
        <w:t xml:space="preserve">הזה </w:t>
      </w:r>
      <w:bookmarkStart w:id="14999" w:name="_ETM_Q34_484960"/>
      <w:bookmarkEnd w:id="14999"/>
      <w:r>
        <w:rPr>
          <w:rtl/>
          <w:lang w:eastAsia="he-IL"/>
        </w:rPr>
        <w:t xml:space="preserve">ואמרתי </w:t>
      </w:r>
      <w:bookmarkStart w:id="15000" w:name="_ETM_Q34_485529"/>
      <w:bookmarkEnd w:id="15000"/>
      <w:r>
        <w:rPr>
          <w:rtl/>
          <w:lang w:eastAsia="he-IL"/>
        </w:rPr>
        <w:t>להם</w:t>
      </w:r>
      <w:r>
        <w:rPr>
          <w:rFonts w:hint="cs"/>
          <w:rtl/>
          <w:lang w:eastAsia="he-IL"/>
        </w:rPr>
        <w:t>:</w:t>
      </w:r>
      <w:r>
        <w:rPr>
          <w:rtl/>
          <w:lang w:eastAsia="he-IL"/>
        </w:rPr>
        <w:t xml:space="preserve"> </w:t>
      </w:r>
      <w:bookmarkStart w:id="15001" w:name="_ETM_Q34_485890"/>
      <w:bookmarkEnd w:id="15001"/>
      <w:r>
        <w:rPr>
          <w:rtl/>
          <w:lang w:eastAsia="he-IL"/>
        </w:rPr>
        <w:t xml:space="preserve">אפילו </w:t>
      </w:r>
      <w:bookmarkStart w:id="15002" w:name="_ETM_Q34_486180"/>
      <w:bookmarkStart w:id="15003" w:name="_ETM_Q34_486960"/>
      <w:bookmarkEnd w:id="15002"/>
      <w:bookmarkEnd w:id="15003"/>
      <w:r>
        <w:rPr>
          <w:rtl/>
          <w:lang w:eastAsia="he-IL"/>
        </w:rPr>
        <w:t xml:space="preserve">בין </w:t>
      </w:r>
      <w:bookmarkStart w:id="15004" w:name="_ETM_Q34_487350"/>
      <w:bookmarkEnd w:id="15004"/>
      <w:r>
        <w:rPr>
          <w:rtl/>
          <w:lang w:eastAsia="he-IL"/>
        </w:rPr>
        <w:t>אויבים</w:t>
      </w:r>
      <w:r>
        <w:rPr>
          <w:rFonts w:hint="cs"/>
          <w:rtl/>
          <w:lang w:eastAsia="he-IL"/>
        </w:rPr>
        <w:t>,</w:t>
      </w:r>
      <w:r>
        <w:rPr>
          <w:rtl/>
          <w:lang w:eastAsia="he-IL"/>
        </w:rPr>
        <w:t xml:space="preserve"> </w:t>
      </w:r>
      <w:bookmarkStart w:id="15005" w:name="_ETM_Q34_488830"/>
      <w:bookmarkEnd w:id="15005"/>
      <w:r>
        <w:rPr>
          <w:rtl/>
          <w:lang w:eastAsia="he-IL"/>
        </w:rPr>
        <w:t xml:space="preserve">אפילו </w:t>
      </w:r>
      <w:bookmarkStart w:id="15006" w:name="_ETM_Q34_489219"/>
      <w:bookmarkEnd w:id="15006"/>
      <w:r>
        <w:rPr>
          <w:rtl/>
          <w:lang w:eastAsia="he-IL"/>
        </w:rPr>
        <w:t xml:space="preserve">בין </w:t>
      </w:r>
      <w:bookmarkStart w:id="15007" w:name="_ETM_Q34_489519"/>
      <w:bookmarkEnd w:id="15007"/>
      <w:r>
        <w:rPr>
          <w:rtl/>
          <w:lang w:eastAsia="he-IL"/>
        </w:rPr>
        <w:t xml:space="preserve">אויבים </w:t>
      </w:r>
      <w:bookmarkStart w:id="15008" w:name="_ETM_Q34_490059"/>
      <w:bookmarkEnd w:id="15008"/>
      <w:r>
        <w:rPr>
          <w:rtl/>
          <w:lang w:eastAsia="he-IL"/>
        </w:rPr>
        <w:t xml:space="preserve">יש </w:t>
      </w:r>
      <w:bookmarkStart w:id="15009" w:name="_ETM_Q34_490360"/>
      <w:bookmarkEnd w:id="15009"/>
      <w:r>
        <w:rPr>
          <w:rtl/>
          <w:lang w:eastAsia="he-IL"/>
        </w:rPr>
        <w:t>כבוד</w:t>
      </w:r>
      <w:r>
        <w:rPr>
          <w:rFonts w:hint="cs"/>
          <w:rtl/>
          <w:lang w:eastAsia="he-IL"/>
        </w:rPr>
        <w:t>.</w:t>
      </w:r>
      <w:r>
        <w:rPr>
          <w:rtl/>
          <w:lang w:eastAsia="he-IL"/>
        </w:rPr>
        <w:t xml:space="preserve"> </w:t>
      </w:r>
      <w:bookmarkStart w:id="15010" w:name="_ETM_Q34_491690"/>
      <w:bookmarkEnd w:id="15010"/>
      <w:r>
        <w:rPr>
          <w:rtl/>
          <w:lang w:eastAsia="he-IL"/>
        </w:rPr>
        <w:t xml:space="preserve">אבל </w:t>
      </w:r>
      <w:bookmarkStart w:id="15011" w:name="_ETM_Q34_492019"/>
      <w:bookmarkEnd w:id="15011"/>
      <w:r>
        <w:rPr>
          <w:rtl/>
          <w:lang w:eastAsia="he-IL"/>
        </w:rPr>
        <w:t>כ</w:t>
      </w:r>
      <w:r>
        <w:rPr>
          <w:rFonts w:hint="cs"/>
          <w:rtl/>
          <w:lang w:eastAsia="he-IL"/>
        </w:rPr>
        <w:t>א</w:t>
      </w:r>
      <w:r>
        <w:rPr>
          <w:rtl/>
          <w:lang w:eastAsia="he-IL"/>
        </w:rPr>
        <w:t>ן</w:t>
      </w:r>
      <w:r>
        <w:rPr>
          <w:rFonts w:hint="cs"/>
          <w:rtl/>
          <w:lang w:eastAsia="he-IL"/>
        </w:rPr>
        <w:t>,</w:t>
      </w:r>
      <w:r>
        <w:rPr>
          <w:rtl/>
          <w:lang w:eastAsia="he-IL"/>
        </w:rPr>
        <w:t xml:space="preserve"> </w:t>
      </w:r>
      <w:bookmarkStart w:id="15012" w:name="_ETM_Q34_493349"/>
      <w:bookmarkEnd w:id="15012"/>
      <w:r>
        <w:rPr>
          <w:rtl/>
          <w:lang w:eastAsia="he-IL"/>
        </w:rPr>
        <w:t xml:space="preserve">מי </w:t>
      </w:r>
      <w:bookmarkStart w:id="15013" w:name="_ETM_Q34_493650"/>
      <w:bookmarkEnd w:id="15013"/>
      <w:r>
        <w:rPr>
          <w:rtl/>
          <w:lang w:eastAsia="he-IL"/>
        </w:rPr>
        <w:t xml:space="preserve">שאמורים </w:t>
      </w:r>
      <w:bookmarkStart w:id="15014" w:name="_ETM_Q34_494219"/>
      <w:bookmarkEnd w:id="15014"/>
      <w:r>
        <w:rPr>
          <w:rtl/>
          <w:lang w:eastAsia="he-IL"/>
        </w:rPr>
        <w:t xml:space="preserve">להיות </w:t>
      </w:r>
      <w:bookmarkStart w:id="15015" w:name="_ETM_Q34_494549"/>
      <w:bookmarkEnd w:id="15015"/>
      <w:r>
        <w:rPr>
          <w:rtl/>
          <w:lang w:eastAsia="he-IL"/>
        </w:rPr>
        <w:t xml:space="preserve">אחים </w:t>
      </w:r>
      <w:bookmarkStart w:id="15016" w:name="_ETM_Q34_494940"/>
      <w:bookmarkEnd w:id="15016"/>
      <w:r>
        <w:rPr>
          <w:rtl/>
          <w:lang w:eastAsia="he-IL"/>
        </w:rPr>
        <w:t xml:space="preserve">שלנו </w:t>
      </w:r>
      <w:bookmarkStart w:id="15017" w:name="_ETM_Q34_495969"/>
      <w:bookmarkStart w:id="15018" w:name="_ETM_Q34_496240"/>
      <w:bookmarkEnd w:id="15017"/>
      <w:bookmarkEnd w:id="15018"/>
      <w:r>
        <w:rPr>
          <w:rtl/>
          <w:lang w:eastAsia="he-IL"/>
        </w:rPr>
        <w:t xml:space="preserve">רק </w:t>
      </w:r>
      <w:bookmarkStart w:id="15019" w:name="_ETM_Q34_496509"/>
      <w:bookmarkEnd w:id="15019"/>
      <w:r>
        <w:rPr>
          <w:rtl/>
          <w:lang w:eastAsia="he-IL"/>
        </w:rPr>
        <w:t xml:space="preserve">בעלי </w:t>
      </w:r>
      <w:bookmarkStart w:id="15020" w:name="_ETM_Q34_496960"/>
      <w:bookmarkEnd w:id="15020"/>
      <w:r>
        <w:rPr>
          <w:rtl/>
          <w:lang w:eastAsia="he-IL"/>
        </w:rPr>
        <w:t xml:space="preserve">דעה </w:t>
      </w:r>
      <w:bookmarkStart w:id="15021" w:name="_ETM_Q34_497349"/>
      <w:bookmarkEnd w:id="15021"/>
      <w:r>
        <w:rPr>
          <w:rtl/>
          <w:lang w:eastAsia="he-IL"/>
        </w:rPr>
        <w:t>שונה</w:t>
      </w:r>
      <w:r>
        <w:rPr>
          <w:rFonts w:hint="cs"/>
          <w:rtl/>
          <w:lang w:eastAsia="he-IL"/>
        </w:rPr>
        <w:t>,</w:t>
      </w:r>
      <w:r>
        <w:rPr>
          <w:rtl/>
          <w:lang w:eastAsia="he-IL"/>
        </w:rPr>
        <w:t xml:space="preserve"> </w:t>
      </w:r>
      <w:bookmarkStart w:id="15022" w:name="_ETM_Q34_497830"/>
      <w:bookmarkEnd w:id="15022"/>
      <w:r>
        <w:rPr>
          <w:rtl/>
          <w:lang w:eastAsia="he-IL"/>
        </w:rPr>
        <w:t xml:space="preserve">לא </w:t>
      </w:r>
      <w:bookmarkStart w:id="15023" w:name="_ETM_Q34_498009"/>
      <w:bookmarkEnd w:id="15023"/>
      <w:r>
        <w:rPr>
          <w:rtl/>
          <w:lang w:eastAsia="he-IL"/>
        </w:rPr>
        <w:t xml:space="preserve">האויבים </w:t>
      </w:r>
      <w:bookmarkStart w:id="15024" w:name="_ETM_Q34_498369"/>
      <w:bookmarkEnd w:id="15024"/>
      <w:r>
        <w:rPr>
          <w:rtl/>
          <w:lang w:eastAsia="he-IL"/>
        </w:rPr>
        <w:t>שלנו</w:t>
      </w:r>
      <w:bookmarkStart w:id="15025" w:name="_ETM_Q34_499360"/>
      <w:bookmarkEnd w:id="15025"/>
      <w:r>
        <w:rPr>
          <w:rFonts w:hint="cs"/>
          <w:rtl/>
          <w:lang w:eastAsia="he-IL"/>
        </w:rPr>
        <w:t xml:space="preserve"> – </w:t>
      </w:r>
      <w:r>
        <w:rPr>
          <w:rtl/>
          <w:lang w:eastAsia="he-IL"/>
        </w:rPr>
        <w:t xml:space="preserve">להם </w:t>
      </w:r>
      <w:bookmarkStart w:id="15026" w:name="_ETM_Q34_499870"/>
      <w:bookmarkEnd w:id="15026"/>
      <w:r>
        <w:rPr>
          <w:rtl/>
          <w:lang w:eastAsia="he-IL"/>
        </w:rPr>
        <w:t xml:space="preserve">כבר </w:t>
      </w:r>
      <w:bookmarkStart w:id="15027" w:name="_ETM_Q34_500110"/>
      <w:bookmarkEnd w:id="15027"/>
      <w:r>
        <w:rPr>
          <w:rtl/>
          <w:lang w:eastAsia="he-IL"/>
        </w:rPr>
        <w:t xml:space="preserve">אין </w:t>
      </w:r>
      <w:bookmarkStart w:id="15028" w:name="_ETM_Q34_500260"/>
      <w:bookmarkEnd w:id="15028"/>
      <w:r>
        <w:rPr>
          <w:rtl/>
          <w:lang w:eastAsia="he-IL"/>
        </w:rPr>
        <w:t>כבוד</w:t>
      </w:r>
      <w:r>
        <w:rPr>
          <w:rFonts w:hint="cs"/>
          <w:rtl/>
          <w:lang w:eastAsia="he-IL"/>
        </w:rPr>
        <w:t>.</w:t>
      </w:r>
      <w:r>
        <w:rPr>
          <w:rtl/>
          <w:lang w:eastAsia="he-IL"/>
        </w:rPr>
        <w:t xml:space="preserve"> </w:t>
      </w:r>
      <w:bookmarkStart w:id="15029" w:name="_ETM_Q34_500710"/>
      <w:bookmarkEnd w:id="15029"/>
      <w:r>
        <w:rPr>
          <w:rtl/>
          <w:lang w:eastAsia="he-IL"/>
        </w:rPr>
        <w:t xml:space="preserve">עכשיו </w:t>
      </w:r>
      <w:bookmarkStart w:id="15030" w:name="_ETM_Q34_500980"/>
      <w:bookmarkEnd w:id="15030"/>
      <w:r>
        <w:rPr>
          <w:rtl/>
          <w:lang w:eastAsia="he-IL"/>
        </w:rPr>
        <w:t xml:space="preserve">אתה </w:t>
      </w:r>
      <w:bookmarkStart w:id="15031" w:name="_ETM_Q34_501160"/>
      <w:bookmarkEnd w:id="15031"/>
      <w:r>
        <w:rPr>
          <w:rtl/>
          <w:lang w:eastAsia="he-IL"/>
        </w:rPr>
        <w:t>רואה</w:t>
      </w:r>
      <w:r>
        <w:rPr>
          <w:rFonts w:hint="cs"/>
          <w:rtl/>
          <w:lang w:eastAsia="he-IL"/>
        </w:rPr>
        <w:t>,</w:t>
      </w:r>
      <w:r>
        <w:rPr>
          <w:rtl/>
          <w:lang w:eastAsia="he-IL"/>
        </w:rPr>
        <w:t xml:space="preserve"> </w:t>
      </w:r>
      <w:bookmarkStart w:id="15032" w:name="_ETM_Q34_501310"/>
      <w:bookmarkEnd w:id="15032"/>
      <w:r>
        <w:rPr>
          <w:rtl/>
          <w:lang w:eastAsia="he-IL"/>
        </w:rPr>
        <w:t>חבר</w:t>
      </w:r>
      <w:r>
        <w:rPr>
          <w:rFonts w:hint="cs"/>
          <w:rtl/>
          <w:lang w:eastAsia="he-IL"/>
        </w:rPr>
        <w:t xml:space="preserve"> הכנסת רוט,</w:t>
      </w:r>
      <w:r>
        <w:rPr>
          <w:rtl/>
          <w:lang w:eastAsia="he-IL"/>
        </w:rPr>
        <w:t xml:space="preserve"> </w:t>
      </w:r>
      <w:bookmarkStart w:id="15033" w:name="_ETM_Q34_501640"/>
      <w:bookmarkStart w:id="15034" w:name="_ETM_Q34_502390"/>
      <w:bookmarkEnd w:id="15033"/>
      <w:bookmarkEnd w:id="15034"/>
      <w:r>
        <w:rPr>
          <w:rtl/>
          <w:lang w:eastAsia="he-IL"/>
        </w:rPr>
        <w:t xml:space="preserve">אני </w:t>
      </w:r>
      <w:bookmarkStart w:id="15035" w:name="_ETM_Q34_502689"/>
      <w:bookmarkEnd w:id="15035"/>
      <w:r>
        <w:rPr>
          <w:rtl/>
          <w:lang w:eastAsia="he-IL"/>
        </w:rPr>
        <w:t>מדבר</w:t>
      </w:r>
      <w:r>
        <w:rPr>
          <w:rFonts w:hint="cs"/>
          <w:rtl/>
          <w:lang w:eastAsia="he-IL"/>
        </w:rPr>
        <w:t>ת</w:t>
      </w:r>
      <w:r>
        <w:rPr>
          <w:rtl/>
          <w:lang w:eastAsia="he-IL"/>
        </w:rPr>
        <w:t xml:space="preserve"> </w:t>
      </w:r>
      <w:bookmarkStart w:id="15036" w:name="_ETM_Q34_503080"/>
      <w:bookmarkStart w:id="15037" w:name="_ETM_Q34_503260"/>
      <w:bookmarkEnd w:id="15036"/>
      <w:bookmarkEnd w:id="15037"/>
      <w:r>
        <w:rPr>
          <w:rtl/>
          <w:lang w:eastAsia="he-IL"/>
        </w:rPr>
        <w:t>רגוע</w:t>
      </w:r>
      <w:r>
        <w:rPr>
          <w:rFonts w:hint="cs"/>
          <w:rtl/>
          <w:lang w:eastAsia="he-IL"/>
        </w:rPr>
        <w:t>,</w:t>
      </w:r>
      <w:r>
        <w:rPr>
          <w:rtl/>
          <w:lang w:eastAsia="he-IL"/>
        </w:rPr>
        <w:t xml:space="preserve"> </w:t>
      </w:r>
      <w:bookmarkStart w:id="15038" w:name="_ETM_Q34_504439"/>
      <w:bookmarkEnd w:id="15038"/>
      <w:r>
        <w:rPr>
          <w:rtl/>
          <w:lang w:eastAsia="he-IL"/>
        </w:rPr>
        <w:t>נכון</w:t>
      </w:r>
      <w:r>
        <w:rPr>
          <w:rFonts w:hint="cs"/>
          <w:rtl/>
          <w:lang w:eastAsia="he-IL"/>
        </w:rPr>
        <w:t>?</w:t>
      </w:r>
      <w:r>
        <w:rPr>
          <w:rtl/>
          <w:lang w:eastAsia="he-IL"/>
        </w:rPr>
        <w:t xml:space="preserve"> </w:t>
      </w:r>
      <w:bookmarkStart w:id="15039" w:name="_ETM_Q34_505560"/>
      <w:bookmarkEnd w:id="15039"/>
      <w:r>
        <w:rPr>
          <w:rtl/>
          <w:lang w:eastAsia="he-IL"/>
        </w:rPr>
        <w:t xml:space="preserve">אני </w:t>
      </w:r>
      <w:bookmarkStart w:id="15040" w:name="_ETM_Q34_507460"/>
      <w:bookmarkStart w:id="15041" w:name="_ETM_Q34_507670"/>
      <w:bookmarkEnd w:id="15040"/>
      <w:bookmarkEnd w:id="15041"/>
      <w:r>
        <w:rPr>
          <w:rtl/>
          <w:lang w:eastAsia="he-IL"/>
        </w:rPr>
        <w:t xml:space="preserve">מסתכלת </w:t>
      </w:r>
      <w:bookmarkStart w:id="15042" w:name="_ETM_Q34_508300"/>
      <w:bookmarkEnd w:id="15042"/>
      <w:r>
        <w:rPr>
          <w:rtl/>
          <w:lang w:eastAsia="he-IL"/>
        </w:rPr>
        <w:t>עליך</w:t>
      </w:r>
      <w:r>
        <w:rPr>
          <w:rFonts w:hint="cs"/>
          <w:rtl/>
          <w:lang w:eastAsia="he-IL"/>
        </w:rPr>
        <w:t>.</w:t>
      </w:r>
      <w:r>
        <w:rPr>
          <w:rtl/>
          <w:lang w:eastAsia="he-IL"/>
        </w:rPr>
        <w:t xml:space="preserve"> </w:t>
      </w:r>
      <w:bookmarkStart w:id="15043" w:name="_ETM_Q34_509300"/>
      <w:bookmarkEnd w:id="15043"/>
      <w:r>
        <w:rPr>
          <w:rtl/>
          <w:lang w:eastAsia="he-IL"/>
        </w:rPr>
        <w:t xml:space="preserve">אבל </w:t>
      </w:r>
      <w:bookmarkStart w:id="15044" w:name="_ETM_Q34_510650"/>
      <w:bookmarkEnd w:id="15044"/>
      <w:r>
        <w:rPr>
          <w:rtl/>
          <w:lang w:eastAsia="he-IL"/>
        </w:rPr>
        <w:t xml:space="preserve">אני </w:t>
      </w:r>
      <w:bookmarkStart w:id="15045" w:name="_ETM_Q34_510830"/>
      <w:bookmarkEnd w:id="15045"/>
      <w:r>
        <w:rPr>
          <w:rtl/>
          <w:lang w:eastAsia="he-IL"/>
        </w:rPr>
        <w:t xml:space="preserve">יכולה </w:t>
      </w:r>
      <w:bookmarkStart w:id="15046" w:name="_ETM_Q34_511009"/>
      <w:bookmarkEnd w:id="15046"/>
      <w:r>
        <w:rPr>
          <w:rtl/>
          <w:lang w:eastAsia="he-IL"/>
        </w:rPr>
        <w:t xml:space="preserve">להגיד </w:t>
      </w:r>
      <w:bookmarkStart w:id="15047" w:name="_ETM_Q34_511250"/>
      <w:bookmarkEnd w:id="15047"/>
      <w:r>
        <w:rPr>
          <w:rtl/>
          <w:lang w:eastAsia="he-IL"/>
        </w:rPr>
        <w:t xml:space="preserve">לך </w:t>
      </w:r>
      <w:bookmarkStart w:id="15048" w:name="_ETM_Q34_511490"/>
      <w:bookmarkEnd w:id="15048"/>
      <w:r>
        <w:rPr>
          <w:rtl/>
          <w:lang w:eastAsia="he-IL"/>
        </w:rPr>
        <w:t xml:space="preserve">שאם </w:t>
      </w:r>
      <w:bookmarkStart w:id="15049" w:name="_ETM_Q34_511820"/>
      <w:bookmarkEnd w:id="15049"/>
      <w:r>
        <w:rPr>
          <w:rtl/>
          <w:lang w:eastAsia="he-IL"/>
        </w:rPr>
        <w:t xml:space="preserve">היית </w:t>
      </w:r>
      <w:bookmarkStart w:id="15050" w:name="_ETM_Q34_512059"/>
      <w:bookmarkEnd w:id="15050"/>
      <w:r>
        <w:rPr>
          <w:rtl/>
          <w:lang w:eastAsia="he-IL"/>
        </w:rPr>
        <w:t xml:space="preserve">תופס </w:t>
      </w:r>
      <w:bookmarkStart w:id="15051" w:name="_ETM_Q34_512510"/>
      <w:bookmarkEnd w:id="15051"/>
      <w:r>
        <w:rPr>
          <w:rtl/>
          <w:lang w:eastAsia="he-IL"/>
        </w:rPr>
        <w:t xml:space="preserve">אותי </w:t>
      </w:r>
      <w:bookmarkStart w:id="15052" w:name="_ETM_Q34_513640"/>
      <w:bookmarkEnd w:id="15052"/>
      <w:r>
        <w:rPr>
          <w:rtl/>
          <w:lang w:eastAsia="he-IL"/>
        </w:rPr>
        <w:t xml:space="preserve">בזמן </w:t>
      </w:r>
      <w:bookmarkStart w:id="15053" w:name="_ETM_Q34_514089"/>
      <w:bookmarkEnd w:id="15053"/>
      <w:r>
        <w:rPr>
          <w:rtl/>
          <w:lang w:eastAsia="he-IL"/>
        </w:rPr>
        <w:t xml:space="preserve">המאבק </w:t>
      </w:r>
      <w:bookmarkStart w:id="15054" w:name="_ETM_Q34_514750"/>
      <w:bookmarkEnd w:id="15054"/>
      <w:r>
        <w:rPr>
          <w:rtl/>
          <w:lang w:eastAsia="he-IL"/>
        </w:rPr>
        <w:t xml:space="preserve">בהסתננות </w:t>
      </w:r>
      <w:bookmarkStart w:id="15055" w:name="_ETM_Q34_515380"/>
      <w:bookmarkEnd w:id="15055"/>
      <w:r>
        <w:rPr>
          <w:rtl/>
          <w:lang w:eastAsia="he-IL"/>
        </w:rPr>
        <w:t>הבלתי</w:t>
      </w:r>
      <w:bookmarkStart w:id="15056" w:name="_ETM_Q34_515710"/>
      <w:bookmarkEnd w:id="15056"/>
      <w:r>
        <w:rPr>
          <w:rFonts w:hint="cs"/>
          <w:rtl/>
          <w:lang w:eastAsia="he-IL"/>
        </w:rPr>
        <w:t>-</w:t>
      </w:r>
      <w:r>
        <w:rPr>
          <w:rtl/>
          <w:lang w:eastAsia="he-IL"/>
        </w:rPr>
        <w:t>חוקית</w:t>
      </w:r>
      <w:r>
        <w:rPr>
          <w:rFonts w:hint="cs"/>
          <w:rtl/>
          <w:lang w:eastAsia="he-IL"/>
        </w:rPr>
        <w:t>,</w:t>
      </w:r>
      <w:r>
        <w:rPr>
          <w:rtl/>
          <w:lang w:eastAsia="he-IL"/>
        </w:rPr>
        <w:t xml:space="preserve"> </w:t>
      </w:r>
      <w:bookmarkStart w:id="15057" w:name="_ETM_Q34_516070"/>
      <w:bookmarkEnd w:id="15057"/>
      <w:r>
        <w:rPr>
          <w:rtl/>
          <w:lang w:eastAsia="he-IL"/>
        </w:rPr>
        <w:t xml:space="preserve">בתור </w:t>
      </w:r>
      <w:bookmarkStart w:id="15058" w:name="_ETM_Q34_516339"/>
      <w:bookmarkEnd w:id="15058"/>
      <w:r>
        <w:rPr>
          <w:rtl/>
          <w:lang w:eastAsia="he-IL"/>
        </w:rPr>
        <w:t xml:space="preserve">מי </w:t>
      </w:r>
      <w:bookmarkStart w:id="15059" w:name="_ETM_Q34_516489"/>
      <w:bookmarkEnd w:id="15059"/>
      <w:r>
        <w:rPr>
          <w:rtl/>
          <w:lang w:eastAsia="he-IL"/>
        </w:rPr>
        <w:t xml:space="preserve">שגדלה </w:t>
      </w:r>
      <w:bookmarkStart w:id="15060" w:name="_ETM_Q34_516910"/>
      <w:bookmarkEnd w:id="15060"/>
      <w:r>
        <w:rPr>
          <w:rtl/>
          <w:lang w:eastAsia="he-IL"/>
        </w:rPr>
        <w:t xml:space="preserve">בדרום </w:t>
      </w:r>
      <w:bookmarkStart w:id="15061" w:name="_ETM_Q34_517239"/>
      <w:bookmarkEnd w:id="15061"/>
      <w:r>
        <w:rPr>
          <w:rtl/>
          <w:lang w:eastAsia="he-IL"/>
        </w:rPr>
        <w:t xml:space="preserve">תל </w:t>
      </w:r>
      <w:bookmarkStart w:id="15062" w:name="_ETM_Q34_517390"/>
      <w:bookmarkEnd w:id="15062"/>
      <w:r>
        <w:rPr>
          <w:rtl/>
          <w:lang w:eastAsia="he-IL"/>
        </w:rPr>
        <w:t xml:space="preserve">אביב </w:t>
      </w:r>
      <w:bookmarkStart w:id="15063" w:name="_ETM_Q34_518140"/>
      <w:bookmarkEnd w:id="15063"/>
      <w:r>
        <w:rPr>
          <w:rFonts w:hint="cs"/>
          <w:rtl/>
          <w:lang w:eastAsia="he-IL"/>
        </w:rPr>
        <w:t>ורואה</w:t>
      </w:r>
      <w:r>
        <w:rPr>
          <w:rtl/>
          <w:lang w:eastAsia="he-IL"/>
        </w:rPr>
        <w:t xml:space="preserve"> </w:t>
      </w:r>
      <w:bookmarkStart w:id="15064" w:name="_ETM_Q34_519040"/>
      <w:bookmarkEnd w:id="15064"/>
      <w:r>
        <w:rPr>
          <w:rtl/>
          <w:lang w:eastAsia="he-IL"/>
        </w:rPr>
        <w:t xml:space="preserve">ממש </w:t>
      </w:r>
      <w:bookmarkStart w:id="15065" w:name="_ETM_Q34_519370"/>
      <w:bookmarkEnd w:id="15065"/>
      <w:r>
        <w:rPr>
          <w:rtl/>
          <w:lang w:eastAsia="he-IL"/>
        </w:rPr>
        <w:t xml:space="preserve">בלבן </w:t>
      </w:r>
      <w:bookmarkStart w:id="15066" w:name="_ETM_Q34_520000"/>
      <w:bookmarkEnd w:id="15066"/>
      <w:r>
        <w:rPr>
          <w:rtl/>
          <w:lang w:eastAsia="he-IL"/>
        </w:rPr>
        <w:t xml:space="preserve">של </w:t>
      </w:r>
      <w:bookmarkStart w:id="15067" w:name="_ETM_Q34_520210"/>
      <w:bookmarkEnd w:id="15067"/>
      <w:r>
        <w:rPr>
          <w:rtl/>
          <w:lang w:eastAsia="he-IL"/>
        </w:rPr>
        <w:t xml:space="preserve">העיניים </w:t>
      </w:r>
      <w:bookmarkStart w:id="15068" w:name="_ETM_Q34_520570"/>
      <w:bookmarkEnd w:id="15068"/>
      <w:r>
        <w:rPr>
          <w:rtl/>
          <w:lang w:eastAsia="he-IL"/>
        </w:rPr>
        <w:t xml:space="preserve">את </w:t>
      </w:r>
      <w:bookmarkStart w:id="15069" w:name="_ETM_Q34_520660"/>
      <w:bookmarkEnd w:id="15069"/>
      <w:r>
        <w:rPr>
          <w:rtl/>
          <w:lang w:eastAsia="he-IL"/>
        </w:rPr>
        <w:t xml:space="preserve">מה </w:t>
      </w:r>
      <w:bookmarkStart w:id="15070" w:name="_ETM_Q34_520809"/>
      <w:bookmarkEnd w:id="15070"/>
      <w:r>
        <w:rPr>
          <w:rtl/>
          <w:lang w:eastAsia="he-IL"/>
        </w:rPr>
        <w:t xml:space="preserve">שהיה </w:t>
      </w:r>
      <w:bookmarkStart w:id="15071" w:name="_ETM_Q34_521079"/>
      <w:bookmarkEnd w:id="15071"/>
      <w:r>
        <w:rPr>
          <w:rtl/>
          <w:lang w:eastAsia="he-IL"/>
        </w:rPr>
        <w:t xml:space="preserve">קורה </w:t>
      </w:r>
      <w:bookmarkStart w:id="15072" w:name="_ETM_Q34_521379"/>
      <w:bookmarkEnd w:id="15072"/>
      <w:r>
        <w:rPr>
          <w:rtl/>
          <w:lang w:eastAsia="he-IL"/>
        </w:rPr>
        <w:t>שם</w:t>
      </w:r>
      <w:r>
        <w:rPr>
          <w:rFonts w:hint="cs"/>
          <w:rtl/>
          <w:lang w:eastAsia="he-IL"/>
        </w:rPr>
        <w:t>,</w:t>
      </w:r>
      <w:r>
        <w:rPr>
          <w:rtl/>
          <w:lang w:eastAsia="he-IL"/>
        </w:rPr>
        <w:t xml:space="preserve"> </w:t>
      </w:r>
      <w:bookmarkStart w:id="15073" w:name="_ETM_Q34_521949"/>
      <w:bookmarkEnd w:id="15073"/>
      <w:r>
        <w:rPr>
          <w:rtl/>
          <w:lang w:eastAsia="he-IL"/>
        </w:rPr>
        <w:t xml:space="preserve">לא </w:t>
      </w:r>
      <w:bookmarkStart w:id="15074" w:name="_ETM_Q34_522129"/>
      <w:bookmarkEnd w:id="15074"/>
      <w:r>
        <w:rPr>
          <w:rtl/>
          <w:lang w:eastAsia="he-IL"/>
        </w:rPr>
        <w:t xml:space="preserve">הייתי </w:t>
      </w:r>
      <w:bookmarkStart w:id="15075" w:name="_ETM_Q34_522370"/>
      <w:bookmarkEnd w:id="15075"/>
      <w:r>
        <w:rPr>
          <w:rtl/>
          <w:lang w:eastAsia="he-IL"/>
        </w:rPr>
        <w:t xml:space="preserve">מדברת </w:t>
      </w:r>
      <w:bookmarkStart w:id="15076" w:name="_ETM_Q34_522910"/>
      <w:bookmarkEnd w:id="15076"/>
      <w:r>
        <w:rPr>
          <w:rtl/>
          <w:lang w:eastAsia="he-IL"/>
        </w:rPr>
        <w:t>ככה</w:t>
      </w:r>
      <w:r>
        <w:rPr>
          <w:rFonts w:hint="cs"/>
          <w:rtl/>
          <w:lang w:eastAsia="he-IL"/>
        </w:rPr>
        <w:t>.</w:t>
      </w:r>
      <w:r>
        <w:rPr>
          <w:rtl/>
          <w:lang w:eastAsia="he-IL"/>
        </w:rPr>
        <w:t xml:space="preserve"> </w:t>
      </w:r>
      <w:bookmarkStart w:id="15077" w:name="_ETM_Q34_523750"/>
      <w:bookmarkEnd w:id="15077"/>
      <w:r>
        <w:rPr>
          <w:rtl/>
          <w:lang w:eastAsia="he-IL"/>
        </w:rPr>
        <w:t xml:space="preserve">זה </w:t>
      </w:r>
      <w:bookmarkStart w:id="15078" w:name="_ETM_Q34_523960"/>
      <w:bookmarkEnd w:id="15078"/>
      <w:r>
        <w:rPr>
          <w:rtl/>
          <w:lang w:eastAsia="he-IL"/>
        </w:rPr>
        <w:t xml:space="preserve">מאבק </w:t>
      </w:r>
      <w:bookmarkStart w:id="15079" w:name="_ETM_Q34_524469"/>
      <w:bookmarkEnd w:id="15079"/>
      <w:r>
        <w:rPr>
          <w:rtl/>
          <w:lang w:eastAsia="he-IL"/>
        </w:rPr>
        <w:t>פ</w:t>
      </w:r>
      <w:bookmarkStart w:id="15080" w:name="_ETM_Q34_524640"/>
      <w:bookmarkStart w:id="15081" w:name="_ETM_Q34_525390"/>
      <w:bookmarkEnd w:id="15080"/>
      <w:bookmarkEnd w:id="15081"/>
      <w:r>
        <w:rPr>
          <w:rFonts w:hint="cs"/>
          <w:rtl/>
          <w:lang w:eastAsia="he-IL"/>
        </w:rPr>
        <w:t xml:space="preserve">וצע. </w:t>
      </w:r>
      <w:r>
        <w:rPr>
          <w:rtl/>
          <w:lang w:eastAsia="he-IL"/>
        </w:rPr>
        <w:t xml:space="preserve">זה </w:t>
      </w:r>
      <w:bookmarkStart w:id="15082" w:name="_ETM_Q34_525600"/>
      <w:bookmarkEnd w:id="15082"/>
      <w:r>
        <w:rPr>
          <w:rtl/>
          <w:lang w:eastAsia="he-IL"/>
        </w:rPr>
        <w:t xml:space="preserve">מאבק </w:t>
      </w:r>
      <w:bookmarkStart w:id="15083" w:name="_ETM_Q34_526079"/>
      <w:bookmarkEnd w:id="15083"/>
      <w:r>
        <w:rPr>
          <w:rtl/>
          <w:lang w:eastAsia="he-IL"/>
        </w:rPr>
        <w:t>כואב</w:t>
      </w:r>
      <w:r>
        <w:rPr>
          <w:rFonts w:hint="cs"/>
          <w:rtl/>
          <w:lang w:eastAsia="he-IL"/>
        </w:rPr>
        <w:t>.</w:t>
      </w:r>
      <w:r>
        <w:rPr>
          <w:rtl/>
          <w:lang w:eastAsia="he-IL"/>
        </w:rPr>
        <w:t xml:space="preserve"> </w:t>
      </w:r>
      <w:bookmarkStart w:id="15084" w:name="_ETM_Q34_526920"/>
      <w:bookmarkEnd w:id="15084"/>
      <w:r>
        <w:rPr>
          <w:rtl/>
          <w:lang w:eastAsia="he-IL"/>
        </w:rPr>
        <w:t xml:space="preserve">ובמה </w:t>
      </w:r>
      <w:bookmarkStart w:id="15085" w:name="_ETM_Q34_527399"/>
      <w:bookmarkEnd w:id="15085"/>
      <w:r>
        <w:rPr>
          <w:rtl/>
          <w:lang w:eastAsia="he-IL"/>
        </w:rPr>
        <w:t xml:space="preserve">אני </w:t>
      </w:r>
      <w:bookmarkStart w:id="15086" w:name="_ETM_Q34_527550"/>
      <w:bookmarkEnd w:id="15086"/>
      <w:r>
        <w:rPr>
          <w:rtl/>
          <w:lang w:eastAsia="he-IL"/>
        </w:rPr>
        <w:t>נתקלתי</w:t>
      </w:r>
      <w:r>
        <w:rPr>
          <w:rFonts w:hint="cs"/>
          <w:rtl/>
          <w:lang w:eastAsia="he-IL"/>
        </w:rPr>
        <w:t>?</w:t>
      </w:r>
      <w:r>
        <w:rPr>
          <w:rtl/>
          <w:lang w:eastAsia="he-IL"/>
        </w:rPr>
        <w:t xml:space="preserve"> </w:t>
      </w:r>
      <w:bookmarkStart w:id="15087" w:name="_ETM_Q34_528570"/>
      <w:bookmarkEnd w:id="15087"/>
      <w:r>
        <w:rPr>
          <w:rtl/>
          <w:lang w:eastAsia="he-IL"/>
        </w:rPr>
        <w:t xml:space="preserve">אני </w:t>
      </w:r>
      <w:bookmarkStart w:id="15088" w:name="_ETM_Q34_528809"/>
      <w:bookmarkEnd w:id="15088"/>
      <w:r>
        <w:rPr>
          <w:rtl/>
          <w:lang w:eastAsia="he-IL"/>
        </w:rPr>
        <w:t xml:space="preserve">נתקלתי </w:t>
      </w:r>
      <w:bookmarkStart w:id="15089" w:name="_ETM_Q34_529350"/>
      <w:bookmarkEnd w:id="15089"/>
      <w:r>
        <w:rPr>
          <w:rtl/>
          <w:lang w:eastAsia="he-IL"/>
        </w:rPr>
        <w:t xml:space="preserve">בשופטים </w:t>
      </w:r>
      <w:bookmarkStart w:id="15090" w:name="_ETM_Q34_529980"/>
      <w:bookmarkEnd w:id="15090"/>
      <w:r>
        <w:rPr>
          <w:rtl/>
          <w:lang w:eastAsia="he-IL"/>
        </w:rPr>
        <w:t xml:space="preserve">בבית </w:t>
      </w:r>
      <w:bookmarkStart w:id="15091" w:name="_ETM_Q34_530279"/>
      <w:bookmarkEnd w:id="15091"/>
      <w:r>
        <w:rPr>
          <w:rtl/>
          <w:lang w:eastAsia="he-IL"/>
        </w:rPr>
        <w:t xml:space="preserve">המשפט </w:t>
      </w:r>
      <w:bookmarkStart w:id="15092" w:name="_ETM_Q34_530730"/>
      <w:bookmarkEnd w:id="15092"/>
      <w:r>
        <w:rPr>
          <w:rtl/>
          <w:lang w:eastAsia="he-IL"/>
        </w:rPr>
        <w:t xml:space="preserve">העליון </w:t>
      </w:r>
      <w:bookmarkStart w:id="15093" w:name="_ETM_Q34_531029"/>
      <w:bookmarkEnd w:id="15093"/>
      <w:r>
        <w:rPr>
          <w:rtl/>
          <w:lang w:eastAsia="he-IL"/>
        </w:rPr>
        <w:t xml:space="preserve">שאמרו </w:t>
      </w:r>
      <w:bookmarkStart w:id="15094" w:name="_ETM_Q34_531390"/>
      <w:bookmarkEnd w:id="15094"/>
      <w:r>
        <w:rPr>
          <w:rtl/>
          <w:lang w:eastAsia="he-IL"/>
        </w:rPr>
        <w:t>לי</w:t>
      </w:r>
      <w:r>
        <w:rPr>
          <w:rFonts w:hint="cs"/>
          <w:rtl/>
          <w:lang w:eastAsia="he-IL"/>
        </w:rPr>
        <w:t>:</w:t>
      </w:r>
      <w:r>
        <w:rPr>
          <w:rtl/>
          <w:lang w:eastAsia="he-IL"/>
        </w:rPr>
        <w:t xml:space="preserve"> </w:t>
      </w:r>
      <w:bookmarkStart w:id="15095" w:name="_ETM_Q34_531510"/>
      <w:bookmarkEnd w:id="15095"/>
      <w:r>
        <w:rPr>
          <w:rtl/>
          <w:lang w:eastAsia="he-IL"/>
        </w:rPr>
        <w:t>רגע</w:t>
      </w:r>
      <w:r>
        <w:rPr>
          <w:rFonts w:hint="cs"/>
          <w:rtl/>
          <w:lang w:eastAsia="he-IL"/>
        </w:rPr>
        <w:t>,</w:t>
      </w:r>
      <w:r>
        <w:rPr>
          <w:rtl/>
          <w:lang w:eastAsia="he-IL"/>
        </w:rPr>
        <w:t xml:space="preserve"> </w:t>
      </w:r>
      <w:bookmarkStart w:id="15096" w:name="_ETM_Q34_531809"/>
      <w:bookmarkEnd w:id="15096"/>
      <w:r>
        <w:rPr>
          <w:rtl/>
          <w:lang w:eastAsia="he-IL"/>
        </w:rPr>
        <w:t>רגע</w:t>
      </w:r>
      <w:r>
        <w:rPr>
          <w:rFonts w:hint="cs"/>
          <w:rtl/>
          <w:lang w:eastAsia="he-IL"/>
        </w:rPr>
        <w:t>,</w:t>
      </w:r>
      <w:r>
        <w:rPr>
          <w:rtl/>
          <w:lang w:eastAsia="he-IL"/>
        </w:rPr>
        <w:t xml:space="preserve"> </w:t>
      </w:r>
      <w:bookmarkStart w:id="15097" w:name="_ETM_Q34_532470"/>
      <w:bookmarkEnd w:id="15097"/>
      <w:r>
        <w:rPr>
          <w:rtl/>
          <w:lang w:eastAsia="he-IL"/>
        </w:rPr>
        <w:t xml:space="preserve">לך </w:t>
      </w:r>
      <w:bookmarkStart w:id="15098" w:name="_ETM_Q34_533290"/>
      <w:bookmarkEnd w:id="15098"/>
      <w:r>
        <w:rPr>
          <w:rtl/>
          <w:lang w:eastAsia="he-IL"/>
        </w:rPr>
        <w:t xml:space="preserve">ולקשישות </w:t>
      </w:r>
      <w:bookmarkStart w:id="15099" w:name="_ETM_Q34_534250"/>
      <w:bookmarkEnd w:id="15099"/>
      <w:r>
        <w:rPr>
          <w:rtl/>
          <w:lang w:eastAsia="he-IL"/>
        </w:rPr>
        <w:t xml:space="preserve">שגרות </w:t>
      </w:r>
      <w:bookmarkStart w:id="15100" w:name="_ETM_Q34_534730"/>
      <w:bookmarkEnd w:id="15100"/>
      <w:r>
        <w:rPr>
          <w:rtl/>
          <w:lang w:eastAsia="he-IL"/>
        </w:rPr>
        <w:t xml:space="preserve">שם </w:t>
      </w:r>
      <w:bookmarkStart w:id="15101" w:name="_ETM_Q34_535000"/>
      <w:bookmarkEnd w:id="15101"/>
      <w:r>
        <w:rPr>
          <w:rtl/>
          <w:lang w:eastAsia="he-IL"/>
        </w:rPr>
        <w:t xml:space="preserve">לא </w:t>
      </w:r>
      <w:bookmarkStart w:id="15102" w:name="_ETM_Q34_535150"/>
      <w:bookmarkEnd w:id="15102"/>
      <w:r>
        <w:rPr>
          <w:rtl/>
          <w:lang w:eastAsia="he-IL"/>
        </w:rPr>
        <w:t xml:space="preserve">מגיע </w:t>
      </w:r>
      <w:bookmarkStart w:id="15103" w:name="_ETM_Q34_535570"/>
      <w:bookmarkEnd w:id="15103"/>
      <w:r>
        <w:rPr>
          <w:rFonts w:hint="cs"/>
          <w:rtl/>
          <w:lang w:eastAsia="he-IL"/>
        </w:rPr>
        <w:t>ס</w:t>
      </w:r>
      <w:r>
        <w:rPr>
          <w:rtl/>
          <w:lang w:eastAsia="he-IL"/>
        </w:rPr>
        <w:t>עד</w:t>
      </w:r>
      <w:r>
        <w:rPr>
          <w:rFonts w:hint="cs"/>
          <w:rtl/>
          <w:lang w:eastAsia="he-IL"/>
        </w:rPr>
        <w:t>.</w:t>
      </w:r>
      <w:r>
        <w:rPr>
          <w:rtl/>
          <w:lang w:eastAsia="he-IL"/>
        </w:rPr>
        <w:t xml:space="preserve"> </w:t>
      </w:r>
      <w:bookmarkStart w:id="15104" w:name="_ETM_Q34_536529"/>
      <w:bookmarkEnd w:id="15104"/>
      <w:r>
        <w:rPr>
          <w:rtl/>
          <w:lang w:eastAsia="he-IL"/>
        </w:rPr>
        <w:t xml:space="preserve">למי </w:t>
      </w:r>
      <w:bookmarkStart w:id="15105" w:name="_ETM_Q34_536890"/>
      <w:bookmarkEnd w:id="15105"/>
      <w:r>
        <w:rPr>
          <w:rtl/>
          <w:lang w:eastAsia="he-IL"/>
        </w:rPr>
        <w:t xml:space="preserve">כן </w:t>
      </w:r>
      <w:bookmarkStart w:id="15106" w:name="_ETM_Q34_537190"/>
      <w:bookmarkEnd w:id="15106"/>
      <w:r>
        <w:rPr>
          <w:rtl/>
          <w:lang w:eastAsia="he-IL"/>
        </w:rPr>
        <w:t>מגיע</w:t>
      </w:r>
      <w:r>
        <w:rPr>
          <w:rFonts w:hint="cs"/>
          <w:rtl/>
          <w:lang w:eastAsia="he-IL"/>
        </w:rPr>
        <w:t>?</w:t>
      </w:r>
      <w:r>
        <w:rPr>
          <w:rtl/>
          <w:lang w:eastAsia="he-IL"/>
        </w:rPr>
        <w:t xml:space="preserve"> </w:t>
      </w:r>
      <w:bookmarkStart w:id="15107" w:name="_ETM_Q34_538000"/>
      <w:bookmarkEnd w:id="15107"/>
      <w:r>
        <w:rPr>
          <w:rtl/>
          <w:lang w:eastAsia="he-IL"/>
        </w:rPr>
        <w:t xml:space="preserve">מגיע </w:t>
      </w:r>
      <w:bookmarkStart w:id="15108" w:name="_ETM_Q34_538510"/>
      <w:bookmarkEnd w:id="15108"/>
      <w:r>
        <w:rPr>
          <w:rtl/>
          <w:lang w:eastAsia="he-IL"/>
        </w:rPr>
        <w:t>ל</w:t>
      </w:r>
      <w:bookmarkStart w:id="15109" w:name="_ETM_Q34_538600"/>
      <w:bookmarkEnd w:id="15109"/>
      <w:r>
        <w:rPr>
          <w:rtl/>
          <w:lang w:eastAsia="he-IL"/>
        </w:rPr>
        <w:t xml:space="preserve">מסתננים </w:t>
      </w:r>
      <w:bookmarkStart w:id="15110" w:name="_ETM_Q34_539170"/>
      <w:bookmarkEnd w:id="15110"/>
      <w:r>
        <w:rPr>
          <w:rtl/>
          <w:lang w:eastAsia="he-IL"/>
        </w:rPr>
        <w:t>הבלתי</w:t>
      </w:r>
      <w:bookmarkStart w:id="15111" w:name="_ETM_Q34_539500"/>
      <w:bookmarkEnd w:id="15111"/>
      <w:r>
        <w:rPr>
          <w:rFonts w:hint="cs"/>
          <w:rtl/>
          <w:lang w:eastAsia="he-IL"/>
        </w:rPr>
        <w:t>-</w:t>
      </w:r>
      <w:r>
        <w:rPr>
          <w:rtl/>
          <w:lang w:eastAsia="he-IL"/>
        </w:rPr>
        <w:t>חוקיים</w:t>
      </w:r>
      <w:r>
        <w:rPr>
          <w:rFonts w:hint="cs"/>
          <w:rtl/>
          <w:lang w:eastAsia="he-IL"/>
        </w:rPr>
        <w:t>,</w:t>
      </w:r>
      <w:r>
        <w:rPr>
          <w:rtl/>
          <w:lang w:eastAsia="he-IL"/>
        </w:rPr>
        <w:t xml:space="preserve"> </w:t>
      </w:r>
      <w:bookmarkStart w:id="15112" w:name="_ETM_Q34_540260"/>
      <w:bookmarkEnd w:id="15112"/>
      <w:r>
        <w:rPr>
          <w:rtl/>
          <w:lang w:eastAsia="he-IL"/>
        </w:rPr>
        <w:t xml:space="preserve">שצריך </w:t>
      </w:r>
      <w:bookmarkStart w:id="15113" w:name="_ETM_Q34_540650"/>
      <w:bookmarkEnd w:id="15113"/>
      <w:r>
        <w:rPr>
          <w:rtl/>
          <w:lang w:eastAsia="he-IL"/>
        </w:rPr>
        <w:t xml:space="preserve">לדאוג </w:t>
      </w:r>
      <w:bookmarkStart w:id="15114" w:name="_ETM_Q34_541160"/>
      <w:bookmarkEnd w:id="15114"/>
      <w:r>
        <w:rPr>
          <w:rtl/>
          <w:lang w:eastAsia="he-IL"/>
        </w:rPr>
        <w:t xml:space="preserve">להם </w:t>
      </w:r>
      <w:bookmarkStart w:id="15115" w:name="_ETM_Q34_541760"/>
      <w:bookmarkEnd w:id="15115"/>
      <w:r>
        <w:rPr>
          <w:rtl/>
          <w:lang w:eastAsia="he-IL"/>
        </w:rPr>
        <w:t xml:space="preserve">איך </w:t>
      </w:r>
      <w:bookmarkStart w:id="15116" w:name="_ETM_Q34_541970"/>
      <w:bookmarkEnd w:id="15116"/>
      <w:r>
        <w:rPr>
          <w:rtl/>
          <w:lang w:eastAsia="he-IL"/>
        </w:rPr>
        <w:t xml:space="preserve">לפתח </w:t>
      </w:r>
      <w:bookmarkStart w:id="15117" w:name="_ETM_Q34_542570"/>
      <w:bookmarkEnd w:id="15117"/>
      <w:r>
        <w:rPr>
          <w:rtl/>
          <w:lang w:eastAsia="he-IL"/>
        </w:rPr>
        <w:t>תחביבים</w:t>
      </w:r>
      <w:r>
        <w:rPr>
          <w:rFonts w:hint="cs"/>
          <w:rtl/>
          <w:lang w:eastAsia="he-IL"/>
        </w:rPr>
        <w:t>,</w:t>
      </w:r>
      <w:r>
        <w:rPr>
          <w:rtl/>
          <w:lang w:eastAsia="he-IL"/>
        </w:rPr>
        <w:t xml:space="preserve"> </w:t>
      </w:r>
      <w:bookmarkStart w:id="15118" w:name="_ETM_Q34_543770"/>
      <w:bookmarkEnd w:id="15118"/>
      <w:r>
        <w:rPr>
          <w:rtl/>
          <w:lang w:eastAsia="he-IL"/>
        </w:rPr>
        <w:t xml:space="preserve">איך </w:t>
      </w:r>
      <w:bookmarkStart w:id="15119" w:name="_ETM_Q34_544010"/>
      <w:bookmarkEnd w:id="15119"/>
      <w:r>
        <w:rPr>
          <w:rtl/>
          <w:lang w:eastAsia="he-IL"/>
        </w:rPr>
        <w:t xml:space="preserve">לפתח </w:t>
      </w:r>
      <w:bookmarkStart w:id="15120" w:name="_ETM_Q34_544610"/>
      <w:bookmarkEnd w:id="15120"/>
      <w:r>
        <w:rPr>
          <w:rtl/>
          <w:lang w:eastAsia="he-IL"/>
        </w:rPr>
        <w:t>זוגיות</w:t>
      </w:r>
      <w:r>
        <w:rPr>
          <w:rFonts w:hint="cs"/>
          <w:rtl/>
          <w:lang w:eastAsia="he-IL"/>
        </w:rPr>
        <w:t>.</w:t>
      </w:r>
      <w:r>
        <w:rPr>
          <w:rtl/>
          <w:lang w:eastAsia="he-IL"/>
        </w:rPr>
        <w:t xml:space="preserve"> </w:t>
      </w:r>
      <w:bookmarkStart w:id="15121" w:name="_ETM_Q34_545850"/>
      <w:bookmarkEnd w:id="15121"/>
      <w:r>
        <w:rPr>
          <w:rtl/>
          <w:lang w:eastAsia="he-IL"/>
        </w:rPr>
        <w:t xml:space="preserve">הוא </w:t>
      </w:r>
      <w:bookmarkStart w:id="15122" w:name="_ETM_Q34_546029"/>
      <w:bookmarkEnd w:id="15122"/>
      <w:r>
        <w:rPr>
          <w:rtl/>
          <w:lang w:eastAsia="he-IL"/>
        </w:rPr>
        <w:t xml:space="preserve">ממש </w:t>
      </w:r>
      <w:bookmarkStart w:id="15123" w:name="_ETM_Q34_546299"/>
      <w:bookmarkEnd w:id="15123"/>
      <w:r>
        <w:rPr>
          <w:rFonts w:hint="cs"/>
          <w:rtl/>
          <w:lang w:eastAsia="he-IL"/>
        </w:rPr>
        <w:t>אמר</w:t>
      </w:r>
      <w:r>
        <w:rPr>
          <w:rtl/>
          <w:lang w:eastAsia="he-IL"/>
        </w:rPr>
        <w:t xml:space="preserve"> </w:t>
      </w:r>
      <w:bookmarkStart w:id="15124" w:name="_ETM_Q34_546439"/>
      <w:bookmarkEnd w:id="15124"/>
      <w:r>
        <w:rPr>
          <w:rFonts w:hint="cs"/>
          <w:rtl/>
          <w:lang w:eastAsia="he-IL"/>
        </w:rPr>
        <w:t>את</w:t>
      </w:r>
      <w:r>
        <w:rPr>
          <w:rtl/>
          <w:lang w:eastAsia="he-IL"/>
        </w:rPr>
        <w:t xml:space="preserve"> </w:t>
      </w:r>
      <w:bookmarkStart w:id="15125" w:name="_ETM_Q34_546740"/>
      <w:bookmarkEnd w:id="15125"/>
      <w:r>
        <w:rPr>
          <w:rtl/>
          <w:lang w:eastAsia="he-IL"/>
        </w:rPr>
        <w:t xml:space="preserve">זה </w:t>
      </w:r>
      <w:bookmarkStart w:id="15126" w:name="_ETM_Q34_546859"/>
      <w:bookmarkEnd w:id="15126"/>
      <w:r>
        <w:rPr>
          <w:rtl/>
          <w:lang w:eastAsia="he-IL"/>
        </w:rPr>
        <w:t xml:space="preserve">בפסיקה </w:t>
      </w:r>
      <w:bookmarkStart w:id="15127" w:name="_ETM_Q34_547339"/>
      <w:bookmarkEnd w:id="15127"/>
      <w:r>
        <w:rPr>
          <w:rtl/>
          <w:lang w:eastAsia="he-IL"/>
        </w:rPr>
        <w:t>שלו</w:t>
      </w:r>
      <w:r>
        <w:rPr>
          <w:rFonts w:hint="cs"/>
          <w:rtl/>
          <w:lang w:eastAsia="he-IL"/>
        </w:rPr>
        <w:t>.</w:t>
      </w:r>
      <w:r>
        <w:rPr>
          <w:rtl/>
          <w:lang w:eastAsia="he-IL"/>
        </w:rPr>
        <w:t xml:space="preserve"> </w:t>
      </w:r>
      <w:bookmarkStart w:id="15128" w:name="_ETM_Q34_547969"/>
      <w:bookmarkEnd w:id="15128"/>
      <w:r>
        <w:rPr>
          <w:rtl/>
          <w:lang w:eastAsia="he-IL"/>
        </w:rPr>
        <w:t xml:space="preserve">לא </w:t>
      </w:r>
      <w:bookmarkStart w:id="15129" w:name="_ETM_Q34_548240"/>
      <w:bookmarkEnd w:id="15129"/>
      <w:r>
        <w:rPr>
          <w:rtl/>
          <w:lang w:eastAsia="he-IL"/>
        </w:rPr>
        <w:t xml:space="preserve">עניינה </w:t>
      </w:r>
      <w:bookmarkStart w:id="15130" w:name="_ETM_Q34_548749"/>
      <w:bookmarkEnd w:id="15130"/>
      <w:r>
        <w:rPr>
          <w:rtl/>
          <w:lang w:eastAsia="he-IL"/>
        </w:rPr>
        <w:t xml:space="preserve">אותו </w:t>
      </w:r>
      <w:bookmarkStart w:id="15131" w:name="_ETM_Q34_549049"/>
      <w:bookmarkEnd w:id="15131"/>
      <w:r>
        <w:rPr>
          <w:rFonts w:hint="cs"/>
          <w:rtl/>
          <w:lang w:eastAsia="he-IL"/>
        </w:rPr>
        <w:t>ה</w:t>
      </w:r>
      <w:r>
        <w:rPr>
          <w:rtl/>
          <w:lang w:eastAsia="he-IL"/>
        </w:rPr>
        <w:t xml:space="preserve">אישה </w:t>
      </w:r>
      <w:bookmarkStart w:id="15132" w:name="_ETM_Q34_549380"/>
      <w:bookmarkEnd w:id="15132"/>
      <w:r>
        <w:rPr>
          <w:rtl/>
          <w:lang w:eastAsia="he-IL"/>
        </w:rPr>
        <w:t>שנרצחה</w:t>
      </w:r>
      <w:r>
        <w:rPr>
          <w:rFonts w:hint="cs"/>
          <w:rtl/>
          <w:lang w:eastAsia="he-IL"/>
        </w:rPr>
        <w:t>,</w:t>
      </w:r>
      <w:r>
        <w:rPr>
          <w:rtl/>
          <w:lang w:eastAsia="he-IL"/>
        </w:rPr>
        <w:t xml:space="preserve"> </w:t>
      </w:r>
      <w:bookmarkStart w:id="15133" w:name="_ETM_Q34_550600"/>
      <w:bookmarkEnd w:id="15133"/>
      <w:r>
        <w:rPr>
          <w:rtl/>
          <w:lang w:eastAsia="he-IL"/>
        </w:rPr>
        <w:t xml:space="preserve">גם </w:t>
      </w:r>
      <w:bookmarkStart w:id="15134" w:name="_ETM_Q34_550839"/>
      <w:bookmarkEnd w:id="15134"/>
      <w:r>
        <w:rPr>
          <w:rtl/>
          <w:lang w:eastAsia="he-IL"/>
        </w:rPr>
        <w:t xml:space="preserve">לא </w:t>
      </w:r>
      <w:bookmarkStart w:id="15135" w:name="_ETM_Q34_552430"/>
      <w:bookmarkEnd w:id="15135"/>
      <w:r>
        <w:rPr>
          <w:rtl/>
          <w:lang w:eastAsia="he-IL"/>
        </w:rPr>
        <w:t xml:space="preserve">הילדה </w:t>
      </w:r>
      <w:bookmarkStart w:id="15136" w:name="_ETM_Q34_553600"/>
      <w:bookmarkEnd w:id="15136"/>
      <w:r>
        <w:rPr>
          <w:rFonts w:hint="cs"/>
          <w:rtl/>
          <w:lang w:eastAsia="he-IL"/>
        </w:rPr>
        <w:t>ש</w:t>
      </w:r>
      <w:r>
        <w:rPr>
          <w:rtl/>
          <w:lang w:eastAsia="he-IL"/>
        </w:rPr>
        <w:t>נאנסה</w:t>
      </w:r>
      <w:r w:rsidR="00876989">
        <w:rPr>
          <w:rFonts w:hint="cs"/>
          <w:rtl/>
          <w:lang w:eastAsia="he-IL"/>
        </w:rPr>
        <w:t>.</w:t>
      </w:r>
      <w:r>
        <w:rPr>
          <w:rtl/>
          <w:lang w:eastAsia="he-IL"/>
        </w:rPr>
        <w:t xml:space="preserve"> </w:t>
      </w:r>
      <w:bookmarkStart w:id="15137" w:name="_ETM_Q34_554850"/>
      <w:bookmarkEnd w:id="15137"/>
      <w:r w:rsidR="00876989">
        <w:rPr>
          <w:rFonts w:hint="cs"/>
          <w:rtl/>
          <w:lang w:eastAsia="he-IL"/>
        </w:rPr>
        <w:t xml:space="preserve">גם </w:t>
      </w:r>
      <w:r>
        <w:rPr>
          <w:rtl/>
          <w:lang w:eastAsia="he-IL"/>
        </w:rPr>
        <w:t xml:space="preserve">הילדה </w:t>
      </w:r>
      <w:bookmarkStart w:id="15138" w:name="_ETM_Q34_555329"/>
      <w:bookmarkEnd w:id="15138"/>
      <w:r>
        <w:rPr>
          <w:rtl/>
          <w:lang w:eastAsia="he-IL"/>
        </w:rPr>
        <w:t xml:space="preserve">שהוכתה </w:t>
      </w:r>
      <w:bookmarkStart w:id="15139" w:name="_ETM_Q34_555930"/>
      <w:bookmarkEnd w:id="15139"/>
      <w:r>
        <w:rPr>
          <w:rtl/>
          <w:lang w:eastAsia="he-IL"/>
        </w:rPr>
        <w:t xml:space="preserve">עד </w:t>
      </w:r>
      <w:bookmarkStart w:id="15140" w:name="_ETM_Q34_556020"/>
      <w:bookmarkEnd w:id="15140"/>
      <w:r>
        <w:rPr>
          <w:rtl/>
          <w:lang w:eastAsia="he-IL"/>
        </w:rPr>
        <w:t xml:space="preserve">זוב </w:t>
      </w:r>
      <w:bookmarkStart w:id="15141" w:name="_ETM_Q34_556380"/>
      <w:bookmarkEnd w:id="15141"/>
      <w:r>
        <w:rPr>
          <w:rtl/>
          <w:lang w:eastAsia="he-IL"/>
        </w:rPr>
        <w:t xml:space="preserve">דם </w:t>
      </w:r>
      <w:bookmarkStart w:id="15142" w:name="_ETM_Q34_556999"/>
      <w:bookmarkStart w:id="15143" w:name="_ETM_Q34_557479"/>
      <w:bookmarkEnd w:id="15142"/>
      <w:bookmarkEnd w:id="15143"/>
      <w:r>
        <w:rPr>
          <w:rtl/>
          <w:lang w:eastAsia="he-IL"/>
        </w:rPr>
        <w:t xml:space="preserve">לא </w:t>
      </w:r>
      <w:bookmarkStart w:id="15144" w:name="_ETM_Q34_557569"/>
      <w:bookmarkEnd w:id="15144"/>
      <w:r>
        <w:rPr>
          <w:rtl/>
          <w:lang w:eastAsia="he-IL"/>
        </w:rPr>
        <w:t xml:space="preserve">עניינה </w:t>
      </w:r>
      <w:bookmarkStart w:id="15145" w:name="_ETM_Q34_557990"/>
      <w:bookmarkEnd w:id="15145"/>
      <w:r>
        <w:rPr>
          <w:rtl/>
          <w:lang w:eastAsia="he-IL"/>
        </w:rPr>
        <w:t>אותו</w:t>
      </w:r>
      <w:r>
        <w:rPr>
          <w:rFonts w:hint="cs"/>
          <w:rtl/>
          <w:lang w:eastAsia="he-IL"/>
        </w:rPr>
        <w:t>.</w:t>
      </w:r>
      <w:r>
        <w:rPr>
          <w:rtl/>
          <w:lang w:eastAsia="he-IL"/>
        </w:rPr>
        <w:t xml:space="preserve"> </w:t>
      </w:r>
      <w:bookmarkStart w:id="15146" w:name="_ETM_Q34_559010"/>
      <w:bookmarkEnd w:id="15146"/>
    </w:p>
    <w:p w:rsidR="00A51CE1" w:rsidRDefault="00A51CE1" w:rsidP="00F45A62">
      <w:pPr>
        <w:rPr>
          <w:rtl/>
          <w:lang w:eastAsia="he-IL"/>
        </w:rPr>
      </w:pPr>
    </w:p>
    <w:p w:rsidR="00A51CE1" w:rsidRDefault="00A51CE1" w:rsidP="00F45A62">
      <w:pPr>
        <w:rPr>
          <w:rtl/>
          <w:lang w:eastAsia="he-IL"/>
        </w:rPr>
      </w:pPr>
      <w:r>
        <w:rPr>
          <w:rtl/>
          <w:lang w:eastAsia="he-IL"/>
        </w:rPr>
        <w:t xml:space="preserve">ולכן </w:t>
      </w:r>
      <w:bookmarkStart w:id="15147" w:name="_ETM_Q34_559490"/>
      <w:bookmarkEnd w:id="15147"/>
      <w:r>
        <w:rPr>
          <w:rtl/>
          <w:lang w:eastAsia="he-IL"/>
        </w:rPr>
        <w:t xml:space="preserve">אני </w:t>
      </w:r>
      <w:bookmarkStart w:id="15148" w:name="_ETM_Q34_559700"/>
      <w:bookmarkStart w:id="15149" w:name="_ETM_Q34_559950"/>
      <w:bookmarkEnd w:id="15148"/>
      <w:bookmarkEnd w:id="15149"/>
      <w:r>
        <w:rPr>
          <w:rtl/>
          <w:lang w:eastAsia="he-IL"/>
        </w:rPr>
        <w:t xml:space="preserve">אומרת </w:t>
      </w:r>
      <w:bookmarkStart w:id="15150" w:name="_ETM_Q34_560969"/>
      <w:bookmarkEnd w:id="15150"/>
      <w:r>
        <w:rPr>
          <w:rtl/>
          <w:lang w:eastAsia="he-IL"/>
        </w:rPr>
        <w:t xml:space="preserve">ואני </w:t>
      </w:r>
      <w:bookmarkStart w:id="15151" w:name="_ETM_Q34_561270"/>
      <w:bookmarkEnd w:id="15151"/>
      <w:r>
        <w:rPr>
          <w:rtl/>
          <w:lang w:eastAsia="he-IL"/>
        </w:rPr>
        <w:t xml:space="preserve">מסתכלת </w:t>
      </w:r>
      <w:bookmarkStart w:id="15152" w:name="_ETM_Q34_561899"/>
      <w:bookmarkEnd w:id="15152"/>
      <w:r>
        <w:rPr>
          <w:rtl/>
          <w:lang w:eastAsia="he-IL"/>
        </w:rPr>
        <w:t>היום</w:t>
      </w:r>
      <w:r>
        <w:rPr>
          <w:rFonts w:hint="cs"/>
          <w:rtl/>
          <w:lang w:eastAsia="he-IL"/>
        </w:rPr>
        <w:t xml:space="preserve"> –</w:t>
      </w:r>
      <w:r>
        <w:rPr>
          <w:rtl/>
          <w:lang w:eastAsia="he-IL"/>
        </w:rPr>
        <w:t xml:space="preserve"> </w:t>
      </w:r>
      <w:bookmarkStart w:id="15153" w:name="_ETM_Q34_563609"/>
      <w:bookmarkEnd w:id="15153"/>
      <w:r>
        <w:rPr>
          <w:rtl/>
          <w:lang w:eastAsia="he-IL"/>
        </w:rPr>
        <w:t xml:space="preserve">אדוני </w:t>
      </w:r>
      <w:bookmarkStart w:id="15154" w:name="_ETM_Q34_563999"/>
      <w:bookmarkEnd w:id="15154"/>
      <w:r>
        <w:rPr>
          <w:rtl/>
          <w:lang w:eastAsia="he-IL"/>
        </w:rPr>
        <w:t>היושב-ראש</w:t>
      </w:r>
      <w:r>
        <w:rPr>
          <w:rFonts w:hint="cs"/>
          <w:rtl/>
          <w:lang w:eastAsia="he-IL"/>
        </w:rPr>
        <w:t>,</w:t>
      </w:r>
      <w:r>
        <w:rPr>
          <w:rtl/>
          <w:lang w:eastAsia="he-IL"/>
        </w:rPr>
        <w:t xml:space="preserve"> </w:t>
      </w:r>
      <w:bookmarkStart w:id="15155" w:name="_ETM_Q34_565910"/>
      <w:bookmarkEnd w:id="15155"/>
      <w:r>
        <w:rPr>
          <w:rFonts w:hint="cs"/>
          <w:rtl/>
          <w:lang w:eastAsia="he-IL"/>
        </w:rPr>
        <w:t>אני לא שומעת את עצמי.</w:t>
      </w:r>
    </w:p>
    <w:p w:rsidR="00A51CE1" w:rsidRDefault="00A51CE1" w:rsidP="00F45A62">
      <w:pPr>
        <w:rPr>
          <w:rtl/>
          <w:lang w:eastAsia="he-IL"/>
        </w:rPr>
      </w:pPr>
    </w:p>
    <w:p w:rsidR="00A51CE1" w:rsidRDefault="00A51CE1" w:rsidP="00F45A62">
      <w:pPr>
        <w:pStyle w:val="af6"/>
        <w:keepNext/>
        <w:rPr>
          <w:rtl/>
        </w:rPr>
      </w:pPr>
      <w:r w:rsidRPr="009141D9">
        <w:rPr>
          <w:rStyle w:val="TagStyle"/>
          <w:rtl/>
        </w:rPr>
        <w:t xml:space="preserve"> &lt;&lt; יור &gt;&gt; </w:t>
      </w:r>
      <w:r>
        <w:rPr>
          <w:rtl/>
        </w:rPr>
        <w:t>היו"ר ישראל אייכלר:</w:t>
      </w:r>
      <w:r w:rsidRPr="009141D9">
        <w:rPr>
          <w:rStyle w:val="TagStyle"/>
          <w:rtl/>
        </w:rPr>
        <w:t xml:space="preserve"> &lt;&lt; יור &gt;&gt;</w:t>
      </w:r>
      <w:r>
        <w:rPr>
          <w:rtl/>
        </w:rPr>
        <w:t xml:space="preserve"> </w:t>
      </w:r>
    </w:p>
    <w:p w:rsidR="00A51CE1" w:rsidRDefault="00A51CE1" w:rsidP="00051671">
      <w:pPr>
        <w:rPr>
          <w:rtl/>
          <w:lang w:eastAsia="he-IL"/>
        </w:rPr>
      </w:pPr>
    </w:p>
    <w:p w:rsidR="00A51CE1" w:rsidRDefault="00A51CE1" w:rsidP="00F45A62">
      <w:pPr>
        <w:rPr>
          <w:rtl/>
          <w:lang w:eastAsia="he-IL"/>
        </w:rPr>
      </w:pPr>
      <w:r>
        <w:rPr>
          <w:rtl/>
          <w:lang w:eastAsia="he-IL"/>
        </w:rPr>
        <w:t xml:space="preserve">חברי </w:t>
      </w:r>
      <w:bookmarkStart w:id="15156" w:name="_ETM_Q34_566360"/>
      <w:bookmarkEnd w:id="15156"/>
      <w:r>
        <w:rPr>
          <w:rtl/>
          <w:lang w:eastAsia="he-IL"/>
        </w:rPr>
        <w:t>הליכוד</w:t>
      </w:r>
      <w:r>
        <w:rPr>
          <w:rFonts w:hint="cs"/>
          <w:rtl/>
          <w:lang w:eastAsia="he-IL"/>
        </w:rPr>
        <w:t>,</w:t>
      </w:r>
      <w:r>
        <w:rPr>
          <w:rtl/>
          <w:lang w:eastAsia="he-IL"/>
        </w:rPr>
        <w:t xml:space="preserve"> </w:t>
      </w:r>
      <w:bookmarkStart w:id="15157" w:name="_ETM_Q34_567759"/>
      <w:bookmarkEnd w:id="15157"/>
      <w:r>
        <w:rPr>
          <w:rtl/>
          <w:lang w:eastAsia="he-IL"/>
        </w:rPr>
        <w:t xml:space="preserve">חברי </w:t>
      </w:r>
      <w:bookmarkStart w:id="15158" w:name="_ETM_Q34_568179"/>
      <w:bookmarkEnd w:id="15158"/>
      <w:r>
        <w:rPr>
          <w:rtl/>
          <w:lang w:eastAsia="he-IL"/>
        </w:rPr>
        <w:t xml:space="preserve">הכנסת </w:t>
      </w:r>
      <w:bookmarkStart w:id="15159" w:name="_ETM_Q34_568599"/>
      <w:bookmarkEnd w:id="15159"/>
      <w:r>
        <w:rPr>
          <w:rtl/>
          <w:lang w:eastAsia="he-IL"/>
        </w:rPr>
        <w:t>מהליכוד</w:t>
      </w:r>
      <w:r>
        <w:rPr>
          <w:rFonts w:hint="cs"/>
          <w:rtl/>
          <w:lang w:eastAsia="he-IL"/>
        </w:rPr>
        <w:t>, אתם מפריעים לשרה לדבר. היא לא שומעת את עצמה.</w:t>
      </w:r>
      <w:r>
        <w:rPr>
          <w:rtl/>
          <w:lang w:eastAsia="he-IL"/>
        </w:rPr>
        <w:t xml:space="preserve"> </w:t>
      </w:r>
      <w:bookmarkStart w:id="15160" w:name="_ETM_Q34_570509"/>
      <w:bookmarkEnd w:id="15160"/>
    </w:p>
    <w:p w:rsidR="00A51CE1" w:rsidRDefault="00A51CE1" w:rsidP="00051671">
      <w:pPr>
        <w:rPr>
          <w:rtl/>
          <w:lang w:eastAsia="he-IL"/>
        </w:rPr>
      </w:pPr>
    </w:p>
    <w:p w:rsidR="00A51CE1" w:rsidRDefault="00A51CE1" w:rsidP="00F45A62">
      <w:pPr>
        <w:pStyle w:val="-"/>
        <w:keepNext/>
        <w:rPr>
          <w:rtl/>
        </w:rPr>
      </w:pPr>
      <w:bookmarkStart w:id="15161" w:name="ET_speakercontinue_6559_8"/>
      <w:r w:rsidRPr="009141D9">
        <w:rPr>
          <w:rStyle w:val="TagStyle"/>
          <w:rtl/>
        </w:rPr>
        <w:t xml:space="preserve"> &lt;&lt; דובר_המשך &gt;&gt; </w:t>
      </w:r>
      <w:r>
        <w:rPr>
          <w:rtl/>
        </w:rPr>
        <w:t>השרה לקידום מעמד האישה מאי גולן:</w:t>
      </w:r>
      <w:r w:rsidRPr="009141D9">
        <w:rPr>
          <w:rStyle w:val="TagStyle"/>
          <w:rtl/>
        </w:rPr>
        <w:t xml:space="preserve"> &lt;&lt; דובר_המשך &gt;&gt;</w:t>
      </w:r>
      <w:r>
        <w:rPr>
          <w:rtl/>
        </w:rPr>
        <w:t xml:space="preserve"> </w:t>
      </w:r>
      <w:bookmarkEnd w:id="15161"/>
    </w:p>
    <w:p w:rsidR="00A51CE1" w:rsidRDefault="00A51CE1" w:rsidP="00051671">
      <w:pPr>
        <w:rPr>
          <w:rtl/>
          <w:lang w:eastAsia="he-IL"/>
        </w:rPr>
      </w:pPr>
    </w:p>
    <w:p w:rsidR="00A51CE1" w:rsidRDefault="00A51CE1" w:rsidP="00F45A62">
      <w:pPr>
        <w:rPr>
          <w:rtl/>
          <w:lang w:eastAsia="he-IL"/>
        </w:rPr>
      </w:pPr>
      <w:r>
        <w:rPr>
          <w:rFonts w:hint="cs"/>
          <w:rtl/>
          <w:lang w:eastAsia="he-IL"/>
        </w:rPr>
        <w:t>תרבות זה מאיתם והלאה.</w:t>
      </w:r>
    </w:p>
    <w:p w:rsidR="00A51CE1" w:rsidRDefault="00A51CE1" w:rsidP="00F45A62">
      <w:pPr>
        <w:rPr>
          <w:rtl/>
          <w:lang w:eastAsia="he-IL"/>
        </w:rPr>
      </w:pPr>
    </w:p>
    <w:p w:rsidR="00A51CE1" w:rsidRDefault="00A51CE1" w:rsidP="00F45A62">
      <w:pPr>
        <w:pStyle w:val="af6"/>
        <w:keepNext/>
        <w:rPr>
          <w:rtl/>
        </w:rPr>
      </w:pPr>
      <w:r w:rsidRPr="00B46DF9">
        <w:rPr>
          <w:rStyle w:val="TagStyle"/>
          <w:rtl/>
        </w:rPr>
        <w:t xml:space="preserve"> &lt;&lt; יור &gt;&gt; </w:t>
      </w:r>
      <w:r>
        <w:rPr>
          <w:rtl/>
        </w:rPr>
        <w:t>היו"ר ישראל אייכלר:</w:t>
      </w:r>
      <w:r w:rsidRPr="00B46DF9">
        <w:rPr>
          <w:rStyle w:val="TagStyle"/>
          <w:rtl/>
        </w:rPr>
        <w:t xml:space="preserve"> &lt;&lt; יור &gt;&gt;</w:t>
      </w:r>
      <w:r>
        <w:rPr>
          <w:rtl/>
        </w:rPr>
        <w:t xml:space="preserve"> </w:t>
      </w:r>
    </w:p>
    <w:p w:rsidR="00A51CE1" w:rsidRDefault="00A51CE1" w:rsidP="00051671">
      <w:pPr>
        <w:rPr>
          <w:rtl/>
          <w:lang w:eastAsia="he-IL"/>
        </w:rPr>
      </w:pPr>
    </w:p>
    <w:p w:rsidR="00A51CE1" w:rsidRPr="00B46DF9" w:rsidRDefault="00A51CE1" w:rsidP="00F45A62">
      <w:pPr>
        <w:rPr>
          <w:rtl/>
          <w:lang w:eastAsia="he-IL"/>
        </w:rPr>
      </w:pPr>
      <w:r>
        <w:rPr>
          <w:rFonts w:hint="cs"/>
          <w:rtl/>
          <w:lang w:eastAsia="he-IL"/>
        </w:rPr>
        <w:t>דברו בשקט</w:t>
      </w:r>
      <w:r w:rsidR="00876989">
        <w:rPr>
          <w:rFonts w:hint="cs"/>
          <w:rtl/>
          <w:lang w:eastAsia="he-IL"/>
        </w:rPr>
        <w:t>,</w:t>
      </w:r>
      <w:r>
        <w:rPr>
          <w:rFonts w:hint="cs"/>
          <w:rtl/>
          <w:lang w:eastAsia="he-IL"/>
        </w:rPr>
        <w:t xml:space="preserve"> בבקשה.</w:t>
      </w:r>
    </w:p>
    <w:p w:rsidR="00A51CE1" w:rsidRDefault="00A51CE1" w:rsidP="00F45A62">
      <w:pPr>
        <w:rPr>
          <w:rtl/>
          <w:lang w:eastAsia="he-IL"/>
        </w:rPr>
      </w:pPr>
    </w:p>
    <w:p w:rsidR="00A51CE1" w:rsidRDefault="00A51CE1" w:rsidP="00F45A62">
      <w:pPr>
        <w:pStyle w:val="af5"/>
        <w:keepNext/>
        <w:rPr>
          <w:rtl/>
        </w:rPr>
      </w:pPr>
      <w:bookmarkStart w:id="15162" w:name="ET_interruption_6357_9"/>
      <w:r w:rsidRPr="009141D9">
        <w:rPr>
          <w:rStyle w:val="TagStyle"/>
          <w:rtl/>
        </w:rPr>
        <w:t xml:space="preserve"> &lt;&lt; קריאה &gt;&gt; </w:t>
      </w:r>
      <w:r>
        <w:rPr>
          <w:rtl/>
        </w:rPr>
        <w:t>משה סעדה (הליכוד):</w:t>
      </w:r>
      <w:r w:rsidRPr="009141D9">
        <w:rPr>
          <w:rStyle w:val="TagStyle"/>
          <w:rtl/>
        </w:rPr>
        <w:t xml:space="preserve"> &lt;&lt; קריאה &gt;&gt;</w:t>
      </w:r>
      <w:r>
        <w:rPr>
          <w:rtl/>
        </w:rPr>
        <w:t xml:space="preserve"> </w:t>
      </w:r>
      <w:bookmarkEnd w:id="15162"/>
    </w:p>
    <w:p w:rsidR="00A51CE1" w:rsidRDefault="00A51CE1" w:rsidP="00051671">
      <w:pPr>
        <w:rPr>
          <w:rtl/>
          <w:lang w:eastAsia="he-IL"/>
        </w:rPr>
      </w:pPr>
    </w:p>
    <w:p w:rsidR="00A51CE1" w:rsidRDefault="00A51CE1" w:rsidP="00876989">
      <w:pPr>
        <w:rPr>
          <w:rtl/>
          <w:lang w:eastAsia="he-IL"/>
        </w:rPr>
      </w:pPr>
      <w:r>
        <w:rPr>
          <w:rFonts w:hint="cs"/>
          <w:rtl/>
          <w:lang w:eastAsia="he-IL"/>
        </w:rPr>
        <w:t>אנחנו נותנים לה מנוחה, מר אייכלר</w:t>
      </w:r>
      <w:r w:rsidR="00876989">
        <w:rPr>
          <w:rFonts w:hint="cs"/>
          <w:rtl/>
          <w:lang w:eastAsia="he-IL"/>
        </w:rPr>
        <w:t>.</w:t>
      </w:r>
      <w:r>
        <w:rPr>
          <w:rFonts w:hint="cs"/>
          <w:rtl/>
          <w:lang w:eastAsia="he-IL"/>
        </w:rPr>
        <w:t xml:space="preserve"> היא נחה קצת בזכותנו, יש זמן לנשום אוויר. </w:t>
      </w:r>
    </w:p>
    <w:p w:rsidR="00A51CE1" w:rsidRDefault="00A51CE1" w:rsidP="00F45A62">
      <w:pPr>
        <w:rPr>
          <w:rtl/>
          <w:lang w:eastAsia="he-IL"/>
        </w:rPr>
      </w:pPr>
      <w:bookmarkStart w:id="15163" w:name="_ETM_Q34_578500"/>
      <w:bookmarkStart w:id="15164" w:name="_ETM_Q34_578579"/>
      <w:bookmarkEnd w:id="15163"/>
      <w:bookmarkEnd w:id="15164"/>
    </w:p>
    <w:p w:rsidR="00A51CE1" w:rsidRDefault="00A51CE1" w:rsidP="00F45A62">
      <w:pPr>
        <w:pStyle w:val="-"/>
        <w:keepNext/>
        <w:rPr>
          <w:rtl/>
        </w:rPr>
      </w:pPr>
      <w:bookmarkStart w:id="15165" w:name="ET_speakercontinue_6559_10"/>
      <w:r w:rsidRPr="009141D9">
        <w:rPr>
          <w:rStyle w:val="TagStyle"/>
          <w:rtl/>
        </w:rPr>
        <w:t xml:space="preserve"> &lt;&lt; דובר_המשך &gt;&gt; </w:t>
      </w:r>
      <w:r>
        <w:rPr>
          <w:rtl/>
        </w:rPr>
        <w:t>השרה לקידום מעמד האישה מאי גולן:</w:t>
      </w:r>
      <w:r w:rsidRPr="009141D9">
        <w:rPr>
          <w:rStyle w:val="TagStyle"/>
          <w:rtl/>
        </w:rPr>
        <w:t xml:space="preserve"> &lt;&lt; דובר_המשך &gt;&gt;</w:t>
      </w:r>
      <w:r>
        <w:rPr>
          <w:rtl/>
        </w:rPr>
        <w:t xml:space="preserve"> </w:t>
      </w:r>
      <w:bookmarkEnd w:id="15165"/>
    </w:p>
    <w:p w:rsidR="00A51CE1" w:rsidRDefault="00A51CE1" w:rsidP="00051671">
      <w:pPr>
        <w:rPr>
          <w:rtl/>
          <w:lang w:eastAsia="he-IL"/>
        </w:rPr>
      </w:pPr>
    </w:p>
    <w:p w:rsidR="00A51CE1" w:rsidRDefault="00A51CE1" w:rsidP="00876989">
      <w:pPr>
        <w:rPr>
          <w:rtl/>
          <w:lang w:eastAsia="he-IL"/>
        </w:rPr>
      </w:pPr>
      <w:r>
        <w:rPr>
          <w:rFonts w:hint="cs"/>
          <w:rtl/>
          <w:lang w:eastAsia="he-IL"/>
        </w:rPr>
        <w:t xml:space="preserve">לא, </w:t>
      </w:r>
      <w:bookmarkStart w:id="15166" w:name="_ETM_Q34_578571"/>
      <w:bookmarkEnd w:id="15166"/>
      <w:r>
        <w:rPr>
          <w:rFonts w:hint="cs"/>
          <w:rtl/>
          <w:lang w:eastAsia="he-IL"/>
        </w:rPr>
        <w:t xml:space="preserve">ואחרי זה שואלים למה אני צועקת, אתה </w:t>
      </w:r>
      <w:bookmarkStart w:id="15167" w:name="_ETM_Q34_581144"/>
      <w:bookmarkEnd w:id="15167"/>
      <w:r>
        <w:rPr>
          <w:rFonts w:hint="cs"/>
          <w:rtl/>
          <w:lang w:eastAsia="he-IL"/>
        </w:rPr>
        <w:t xml:space="preserve">מבין? </w:t>
      </w:r>
      <w:bookmarkStart w:id="15168" w:name="_ETM_Q34_576688"/>
      <w:bookmarkStart w:id="15169" w:name="_ETM_Q34_573507"/>
      <w:bookmarkStart w:id="15170" w:name="_ETM_Q34_582830"/>
      <w:bookmarkEnd w:id="15168"/>
      <w:bookmarkEnd w:id="15169"/>
      <w:bookmarkEnd w:id="15170"/>
      <w:r>
        <w:rPr>
          <w:rFonts w:hint="cs"/>
          <w:rtl/>
          <w:lang w:eastAsia="he-IL"/>
        </w:rPr>
        <w:t>זה לא ב</w:t>
      </w:r>
      <w:r>
        <w:rPr>
          <w:rtl/>
          <w:lang w:eastAsia="he-IL"/>
        </w:rPr>
        <w:t>אשמתי</w:t>
      </w:r>
      <w:r w:rsidR="00876989">
        <w:rPr>
          <w:rFonts w:hint="cs"/>
          <w:rtl/>
          <w:lang w:eastAsia="he-IL"/>
        </w:rPr>
        <w:t>.</w:t>
      </w:r>
      <w:r>
        <w:rPr>
          <w:rtl/>
          <w:lang w:eastAsia="he-IL"/>
        </w:rPr>
        <w:t xml:space="preserve"> </w:t>
      </w:r>
      <w:bookmarkStart w:id="15171" w:name="_ETM_Q34_584450"/>
      <w:bookmarkEnd w:id="15171"/>
      <w:r>
        <w:rPr>
          <w:rFonts w:hint="cs"/>
          <w:rtl/>
          <w:lang w:eastAsia="he-IL"/>
        </w:rPr>
        <w:t>באשמת</w:t>
      </w:r>
      <w:r>
        <w:rPr>
          <w:rtl/>
          <w:lang w:eastAsia="he-IL"/>
        </w:rPr>
        <w:t xml:space="preserve"> </w:t>
      </w:r>
      <w:bookmarkStart w:id="15172" w:name="_ETM_Q34_584960"/>
      <w:bookmarkEnd w:id="15172"/>
      <w:r>
        <w:rPr>
          <w:rtl/>
          <w:lang w:eastAsia="he-IL"/>
        </w:rPr>
        <w:t>חבריי</w:t>
      </w:r>
      <w:r>
        <w:rPr>
          <w:rFonts w:hint="cs"/>
          <w:rtl/>
          <w:lang w:eastAsia="he-IL"/>
        </w:rPr>
        <w:t>.</w:t>
      </w:r>
      <w:r>
        <w:rPr>
          <w:rtl/>
          <w:lang w:eastAsia="he-IL"/>
        </w:rPr>
        <w:t xml:space="preserve"> </w:t>
      </w:r>
      <w:bookmarkStart w:id="15173" w:name="_ETM_Q34_588509"/>
      <w:bookmarkEnd w:id="15173"/>
    </w:p>
    <w:p w:rsidR="00A51CE1" w:rsidRDefault="00A51CE1" w:rsidP="00F45A62">
      <w:pPr>
        <w:rPr>
          <w:rtl/>
          <w:lang w:eastAsia="he-IL"/>
        </w:rPr>
      </w:pPr>
    </w:p>
    <w:p w:rsidR="00A51CE1" w:rsidRDefault="00A51CE1" w:rsidP="00F45A62">
      <w:pPr>
        <w:pStyle w:val="af5"/>
        <w:keepNext/>
        <w:rPr>
          <w:rtl/>
        </w:rPr>
      </w:pPr>
      <w:bookmarkStart w:id="15174" w:name="ET_interruption_6361_11"/>
      <w:r w:rsidRPr="009141D9">
        <w:rPr>
          <w:rStyle w:val="TagStyle"/>
          <w:rtl/>
        </w:rPr>
        <w:t xml:space="preserve"> &lt;&lt; קריאה &gt;&gt; </w:t>
      </w:r>
      <w:r>
        <w:rPr>
          <w:rtl/>
        </w:rPr>
        <w:t>נאור שירי (יש עתיד):</w:t>
      </w:r>
      <w:r w:rsidRPr="009141D9">
        <w:rPr>
          <w:rStyle w:val="TagStyle"/>
          <w:rtl/>
        </w:rPr>
        <w:t xml:space="preserve"> &lt;&lt; קריאה &gt;&gt;</w:t>
      </w:r>
      <w:r>
        <w:rPr>
          <w:rtl/>
        </w:rPr>
        <w:t xml:space="preserve"> </w:t>
      </w:r>
      <w:bookmarkEnd w:id="15174"/>
    </w:p>
    <w:p w:rsidR="00A51CE1" w:rsidRDefault="00A51CE1" w:rsidP="00051671">
      <w:pPr>
        <w:rPr>
          <w:rtl/>
          <w:lang w:eastAsia="he-IL"/>
        </w:rPr>
      </w:pPr>
    </w:p>
    <w:p w:rsidR="00A51CE1" w:rsidRDefault="00A51CE1" w:rsidP="00F45A62">
      <w:pPr>
        <w:rPr>
          <w:rtl/>
          <w:lang w:eastAsia="he-IL"/>
        </w:rPr>
      </w:pPr>
      <w:r>
        <w:rPr>
          <w:rFonts w:hint="cs"/>
          <w:rtl/>
          <w:lang w:eastAsia="he-IL"/>
        </w:rPr>
        <w:t>הרצפה עקומה.</w:t>
      </w:r>
    </w:p>
    <w:p w:rsidR="00A51CE1" w:rsidRDefault="00A51CE1" w:rsidP="00F45A62">
      <w:pPr>
        <w:rPr>
          <w:rtl/>
          <w:lang w:eastAsia="he-IL"/>
        </w:rPr>
      </w:pPr>
    </w:p>
    <w:p w:rsidR="00A51CE1" w:rsidRDefault="00A51CE1" w:rsidP="00F45A62">
      <w:pPr>
        <w:pStyle w:val="-"/>
        <w:keepNext/>
        <w:rPr>
          <w:rtl/>
        </w:rPr>
      </w:pPr>
      <w:bookmarkStart w:id="15175" w:name="ET_speakercontinue_6559_12"/>
      <w:r w:rsidRPr="009141D9">
        <w:rPr>
          <w:rStyle w:val="TagStyle"/>
          <w:rtl/>
        </w:rPr>
        <w:t xml:space="preserve"> &lt;&lt; דובר_המשך &gt;&gt; </w:t>
      </w:r>
      <w:r>
        <w:rPr>
          <w:rtl/>
        </w:rPr>
        <w:t>השרה לקידום מעמד האישה מאי גולן:</w:t>
      </w:r>
      <w:r w:rsidRPr="009141D9">
        <w:rPr>
          <w:rStyle w:val="TagStyle"/>
          <w:rtl/>
        </w:rPr>
        <w:t xml:space="preserve"> &lt;&lt; דובר_המשך &gt;&gt;</w:t>
      </w:r>
      <w:r>
        <w:rPr>
          <w:rtl/>
        </w:rPr>
        <w:t xml:space="preserve"> </w:t>
      </w:r>
      <w:bookmarkEnd w:id="15175"/>
    </w:p>
    <w:p w:rsidR="00A51CE1" w:rsidRDefault="00A51CE1" w:rsidP="00051671">
      <w:pPr>
        <w:rPr>
          <w:rtl/>
          <w:lang w:eastAsia="he-IL"/>
        </w:rPr>
      </w:pPr>
    </w:p>
    <w:p w:rsidR="00A51CE1" w:rsidRDefault="00876989" w:rsidP="00A608B5">
      <w:pPr>
        <w:rPr>
          <w:rtl/>
          <w:lang w:eastAsia="he-IL"/>
        </w:rPr>
      </w:pPr>
      <w:r>
        <w:rPr>
          <w:rFonts w:hint="cs"/>
          <w:rtl/>
          <w:lang w:eastAsia="he-IL"/>
        </w:rPr>
        <w:t xml:space="preserve">את </w:t>
      </w:r>
      <w:r w:rsidR="00A51CE1">
        <w:rPr>
          <w:rFonts w:hint="cs"/>
          <w:rtl/>
          <w:lang w:eastAsia="he-IL"/>
        </w:rPr>
        <w:t>זה</w:t>
      </w:r>
      <w:r w:rsidR="00A51CE1">
        <w:rPr>
          <w:rtl/>
          <w:lang w:eastAsia="he-IL"/>
        </w:rPr>
        <w:t xml:space="preserve"> </w:t>
      </w:r>
      <w:bookmarkStart w:id="15176" w:name="_ETM_Q34_589680"/>
      <w:bookmarkEnd w:id="15176"/>
      <w:r w:rsidR="00A51CE1">
        <w:rPr>
          <w:rtl/>
          <w:lang w:eastAsia="he-IL"/>
        </w:rPr>
        <w:t xml:space="preserve">תמיד </w:t>
      </w:r>
      <w:bookmarkStart w:id="15177" w:name="_ETM_Q34_591500"/>
      <w:bookmarkEnd w:id="15177"/>
      <w:r w:rsidR="00A51CE1">
        <w:rPr>
          <w:rFonts w:hint="cs"/>
          <w:rtl/>
          <w:lang w:eastAsia="he-IL"/>
        </w:rPr>
        <w:t xml:space="preserve">אמרתי. תמיד. </w:t>
      </w:r>
      <w:r w:rsidR="00A51CE1">
        <w:rPr>
          <w:rtl/>
          <w:lang w:eastAsia="he-IL"/>
        </w:rPr>
        <w:t xml:space="preserve">אבל </w:t>
      </w:r>
      <w:bookmarkStart w:id="15178" w:name="_ETM_Q34_591770"/>
      <w:bookmarkEnd w:id="15178"/>
      <w:r w:rsidR="00A51CE1">
        <w:rPr>
          <w:rFonts w:hint="cs"/>
          <w:rtl/>
          <w:lang w:eastAsia="he-IL"/>
        </w:rPr>
        <w:t>עכשיו</w:t>
      </w:r>
      <w:r w:rsidR="00A51CE1">
        <w:rPr>
          <w:rtl/>
          <w:lang w:eastAsia="he-IL"/>
        </w:rPr>
        <w:t xml:space="preserve"> </w:t>
      </w:r>
      <w:bookmarkStart w:id="15179" w:name="_ETM_Q34_592100"/>
      <w:bookmarkEnd w:id="15179"/>
      <w:r w:rsidR="00A51CE1">
        <w:rPr>
          <w:rtl/>
          <w:lang w:eastAsia="he-IL"/>
        </w:rPr>
        <w:t>ברצינות</w:t>
      </w:r>
      <w:r w:rsidR="00A51CE1">
        <w:rPr>
          <w:rFonts w:hint="cs"/>
          <w:rtl/>
          <w:lang w:eastAsia="he-IL"/>
        </w:rPr>
        <w:t>,</w:t>
      </w:r>
      <w:r w:rsidR="00A51CE1">
        <w:rPr>
          <w:rtl/>
          <w:lang w:eastAsia="he-IL"/>
        </w:rPr>
        <w:t xml:space="preserve"> </w:t>
      </w:r>
      <w:bookmarkStart w:id="15180" w:name="_ETM_Q34_593390"/>
      <w:bookmarkStart w:id="15181" w:name="_ETM_Q34_594110"/>
      <w:bookmarkEnd w:id="15180"/>
      <w:bookmarkEnd w:id="15181"/>
      <w:r w:rsidR="00A51CE1">
        <w:rPr>
          <w:rtl/>
          <w:lang w:eastAsia="he-IL"/>
        </w:rPr>
        <w:t xml:space="preserve">אנחנו </w:t>
      </w:r>
      <w:bookmarkStart w:id="15182" w:name="_ETM_Q34_594529"/>
      <w:bookmarkEnd w:id="15182"/>
      <w:r w:rsidR="00A51CE1">
        <w:rPr>
          <w:rtl/>
          <w:lang w:eastAsia="he-IL"/>
        </w:rPr>
        <w:t xml:space="preserve">עדים </w:t>
      </w:r>
      <w:bookmarkStart w:id="15183" w:name="_ETM_Q34_594890"/>
      <w:bookmarkEnd w:id="15183"/>
      <w:r w:rsidR="00A51CE1">
        <w:rPr>
          <w:rtl/>
          <w:lang w:eastAsia="he-IL"/>
        </w:rPr>
        <w:t xml:space="preserve">המון </w:t>
      </w:r>
      <w:bookmarkStart w:id="15184" w:name="_ETM_Q34_597070"/>
      <w:bookmarkEnd w:id="15184"/>
      <w:r w:rsidR="00A51CE1">
        <w:rPr>
          <w:rFonts w:hint="cs"/>
          <w:rtl/>
          <w:lang w:eastAsia="he-IL"/>
        </w:rPr>
        <w:t>ל</w:t>
      </w:r>
      <w:r w:rsidR="00A51CE1">
        <w:rPr>
          <w:rtl/>
          <w:lang w:eastAsia="he-IL"/>
        </w:rPr>
        <w:t xml:space="preserve">נערים </w:t>
      </w:r>
      <w:bookmarkStart w:id="15185" w:name="_ETM_Q34_597490"/>
      <w:bookmarkEnd w:id="15185"/>
      <w:r w:rsidR="00A51CE1">
        <w:rPr>
          <w:rtl/>
          <w:lang w:eastAsia="he-IL"/>
        </w:rPr>
        <w:t xml:space="preserve">ונערות </w:t>
      </w:r>
      <w:bookmarkStart w:id="15186" w:name="_ETM_Q34_598700"/>
      <w:bookmarkEnd w:id="15186"/>
      <w:r w:rsidR="00A51CE1">
        <w:rPr>
          <w:rtl/>
          <w:lang w:eastAsia="he-IL"/>
        </w:rPr>
        <w:t xml:space="preserve">שמתאבדים </w:t>
      </w:r>
      <w:bookmarkStart w:id="15187" w:name="_ETM_Q34_599659"/>
      <w:bookmarkEnd w:id="15187"/>
      <w:r w:rsidR="00A51CE1">
        <w:rPr>
          <w:rtl/>
          <w:lang w:eastAsia="he-IL"/>
        </w:rPr>
        <w:t xml:space="preserve">ומתאבדות </w:t>
      </w:r>
      <w:bookmarkStart w:id="15188" w:name="_ETM_Q34_601589"/>
      <w:bookmarkEnd w:id="15188"/>
      <w:r w:rsidR="00A51CE1">
        <w:rPr>
          <w:rtl/>
          <w:lang w:eastAsia="he-IL"/>
        </w:rPr>
        <w:t xml:space="preserve">בתקופה </w:t>
      </w:r>
      <w:bookmarkStart w:id="15189" w:name="_ETM_Q34_602310"/>
      <w:bookmarkEnd w:id="15189"/>
      <w:r w:rsidR="00A51CE1">
        <w:rPr>
          <w:rtl/>
          <w:lang w:eastAsia="he-IL"/>
        </w:rPr>
        <w:t xml:space="preserve">האחרונה </w:t>
      </w:r>
      <w:bookmarkStart w:id="15190" w:name="_ETM_Q34_603550"/>
      <w:bookmarkEnd w:id="15190"/>
      <w:r w:rsidR="00A51CE1">
        <w:rPr>
          <w:rtl/>
          <w:lang w:eastAsia="he-IL"/>
        </w:rPr>
        <w:t xml:space="preserve">אל </w:t>
      </w:r>
      <w:bookmarkStart w:id="15191" w:name="_ETM_Q34_603729"/>
      <w:bookmarkEnd w:id="15191"/>
      <w:r w:rsidR="00A51CE1">
        <w:rPr>
          <w:rtl/>
          <w:lang w:eastAsia="he-IL"/>
        </w:rPr>
        <w:t xml:space="preserve">מול </w:t>
      </w:r>
      <w:bookmarkStart w:id="15192" w:name="_ETM_Q34_603970"/>
      <w:bookmarkEnd w:id="15192"/>
      <w:r w:rsidR="00A51CE1">
        <w:rPr>
          <w:rtl/>
          <w:lang w:eastAsia="he-IL"/>
        </w:rPr>
        <w:t xml:space="preserve">חרם </w:t>
      </w:r>
      <w:bookmarkStart w:id="15193" w:name="_ETM_Q34_604360"/>
      <w:bookmarkEnd w:id="15193"/>
      <w:r w:rsidR="00A51CE1">
        <w:rPr>
          <w:rtl/>
          <w:lang w:eastAsia="he-IL"/>
        </w:rPr>
        <w:t xml:space="preserve">חברתי </w:t>
      </w:r>
      <w:bookmarkStart w:id="15194" w:name="_ETM_Q34_604960"/>
      <w:bookmarkEnd w:id="15194"/>
      <w:r w:rsidR="00A51CE1">
        <w:rPr>
          <w:rtl/>
          <w:lang w:eastAsia="he-IL"/>
        </w:rPr>
        <w:t xml:space="preserve">קשה </w:t>
      </w:r>
      <w:bookmarkStart w:id="15195" w:name="_ETM_Q34_605350"/>
      <w:bookmarkEnd w:id="15195"/>
      <w:r w:rsidR="00A51CE1">
        <w:rPr>
          <w:rtl/>
          <w:lang w:eastAsia="he-IL"/>
        </w:rPr>
        <w:t>מנשוא</w:t>
      </w:r>
      <w:r w:rsidR="00A51CE1">
        <w:rPr>
          <w:rFonts w:hint="cs"/>
          <w:rtl/>
          <w:lang w:eastAsia="he-IL"/>
        </w:rPr>
        <w:t>.</w:t>
      </w:r>
      <w:r w:rsidR="00A51CE1">
        <w:rPr>
          <w:rtl/>
          <w:lang w:eastAsia="he-IL"/>
        </w:rPr>
        <w:t xml:space="preserve"> </w:t>
      </w:r>
      <w:bookmarkStart w:id="15196" w:name="_ETM_Q34_606529"/>
      <w:bookmarkEnd w:id="15196"/>
      <w:r w:rsidR="00A51CE1">
        <w:rPr>
          <w:rtl/>
          <w:lang w:eastAsia="he-IL"/>
        </w:rPr>
        <w:t xml:space="preserve">קשה </w:t>
      </w:r>
      <w:bookmarkStart w:id="15197" w:name="_ETM_Q34_606920"/>
      <w:bookmarkEnd w:id="15197"/>
      <w:r w:rsidR="00A51CE1">
        <w:rPr>
          <w:rtl/>
          <w:lang w:eastAsia="he-IL"/>
        </w:rPr>
        <w:t>מנשוא</w:t>
      </w:r>
      <w:r w:rsidR="00A608B5">
        <w:rPr>
          <w:rFonts w:hint="cs"/>
          <w:rtl/>
          <w:lang w:eastAsia="he-IL"/>
        </w:rPr>
        <w:t>.</w:t>
      </w:r>
      <w:r w:rsidR="00A51CE1">
        <w:rPr>
          <w:rtl/>
          <w:lang w:eastAsia="he-IL"/>
        </w:rPr>
        <w:t xml:space="preserve"> </w:t>
      </w:r>
      <w:bookmarkStart w:id="15198" w:name="_ETM_Q34_608000"/>
      <w:bookmarkEnd w:id="15198"/>
      <w:r w:rsidR="00A51CE1">
        <w:rPr>
          <w:rtl/>
          <w:lang w:eastAsia="he-IL"/>
        </w:rPr>
        <w:t xml:space="preserve">והסרטון </w:t>
      </w:r>
      <w:bookmarkStart w:id="15199" w:name="_ETM_Q34_610420"/>
      <w:bookmarkEnd w:id="15199"/>
      <w:r w:rsidR="00A51CE1">
        <w:rPr>
          <w:rtl/>
          <w:lang w:eastAsia="he-IL"/>
        </w:rPr>
        <w:t xml:space="preserve">האלים </w:t>
      </w:r>
      <w:bookmarkStart w:id="15200" w:name="_ETM_Q34_610960"/>
      <w:bookmarkEnd w:id="15200"/>
      <w:r w:rsidR="00A51CE1">
        <w:rPr>
          <w:rtl/>
          <w:lang w:eastAsia="he-IL"/>
        </w:rPr>
        <w:t xml:space="preserve">הזה </w:t>
      </w:r>
      <w:bookmarkStart w:id="15201" w:name="_ETM_Q34_611260"/>
      <w:bookmarkEnd w:id="15201"/>
      <w:r w:rsidR="00A51CE1">
        <w:rPr>
          <w:rtl/>
          <w:lang w:eastAsia="he-IL"/>
        </w:rPr>
        <w:t xml:space="preserve">שבו </w:t>
      </w:r>
      <w:bookmarkStart w:id="15202" w:name="_ETM_Q34_611620"/>
      <w:bookmarkEnd w:id="15202"/>
      <w:r w:rsidR="00A51CE1">
        <w:rPr>
          <w:rtl/>
          <w:lang w:eastAsia="he-IL"/>
        </w:rPr>
        <w:t xml:space="preserve">ראיתי </w:t>
      </w:r>
      <w:bookmarkStart w:id="15203" w:name="_ETM_Q34_611920"/>
      <w:bookmarkEnd w:id="15203"/>
      <w:r w:rsidR="00A51CE1">
        <w:rPr>
          <w:rtl/>
          <w:lang w:eastAsia="he-IL"/>
        </w:rPr>
        <w:t xml:space="preserve">ילדי </w:t>
      </w:r>
      <w:bookmarkStart w:id="15204" w:name="_ETM_Q34_612190"/>
      <w:bookmarkEnd w:id="15204"/>
      <w:r w:rsidR="00A51CE1">
        <w:rPr>
          <w:rtl/>
          <w:lang w:eastAsia="he-IL"/>
        </w:rPr>
        <w:t xml:space="preserve">מסתננים </w:t>
      </w:r>
      <w:bookmarkStart w:id="15205" w:name="_ETM_Q34_612820"/>
      <w:bookmarkEnd w:id="15205"/>
      <w:proofErr w:type="spellStart"/>
      <w:r w:rsidR="00A51CE1">
        <w:rPr>
          <w:rtl/>
          <w:lang w:eastAsia="he-IL"/>
        </w:rPr>
        <w:t>אריתר</w:t>
      </w:r>
      <w:r w:rsidR="00A51CE1">
        <w:rPr>
          <w:rFonts w:hint="cs"/>
          <w:rtl/>
          <w:lang w:eastAsia="he-IL"/>
        </w:rPr>
        <w:t>י</w:t>
      </w:r>
      <w:r w:rsidR="00A51CE1">
        <w:rPr>
          <w:rtl/>
          <w:lang w:eastAsia="he-IL"/>
        </w:rPr>
        <w:t>אים</w:t>
      </w:r>
      <w:proofErr w:type="spellEnd"/>
      <w:r w:rsidR="00A51CE1">
        <w:rPr>
          <w:rtl/>
          <w:lang w:eastAsia="he-IL"/>
        </w:rPr>
        <w:t xml:space="preserve"> </w:t>
      </w:r>
      <w:bookmarkStart w:id="15206" w:name="_ETM_Q34_613360"/>
      <w:bookmarkEnd w:id="15206"/>
      <w:r w:rsidR="00A51CE1">
        <w:rPr>
          <w:rtl/>
          <w:lang w:eastAsia="he-IL"/>
        </w:rPr>
        <w:t xml:space="preserve">תוקפים </w:t>
      </w:r>
      <w:bookmarkStart w:id="15207" w:name="_ETM_Q34_613840"/>
      <w:bookmarkEnd w:id="15207"/>
      <w:r w:rsidR="00A51CE1">
        <w:rPr>
          <w:rtl/>
          <w:lang w:eastAsia="he-IL"/>
        </w:rPr>
        <w:t xml:space="preserve">ילדה </w:t>
      </w:r>
      <w:bookmarkStart w:id="15208" w:name="_ETM_Q34_614870"/>
      <w:bookmarkEnd w:id="15208"/>
      <w:r w:rsidR="00A51CE1">
        <w:rPr>
          <w:rtl/>
          <w:lang w:eastAsia="he-IL"/>
        </w:rPr>
        <w:t xml:space="preserve">הזכיר </w:t>
      </w:r>
      <w:bookmarkStart w:id="15209" w:name="_ETM_Q34_615379"/>
      <w:bookmarkEnd w:id="15209"/>
      <w:r w:rsidR="00A51CE1">
        <w:rPr>
          <w:rtl/>
          <w:lang w:eastAsia="he-IL"/>
        </w:rPr>
        <w:t xml:space="preserve">לי </w:t>
      </w:r>
      <w:bookmarkStart w:id="15210" w:name="_ETM_Q34_615530"/>
      <w:bookmarkEnd w:id="15210"/>
      <w:r w:rsidR="00A51CE1">
        <w:rPr>
          <w:rtl/>
          <w:lang w:eastAsia="he-IL"/>
        </w:rPr>
        <w:t xml:space="preserve">עוד </w:t>
      </w:r>
      <w:bookmarkStart w:id="15211" w:name="_ETM_Q34_615739"/>
      <w:bookmarkEnd w:id="15211"/>
      <w:r w:rsidR="00A51CE1">
        <w:rPr>
          <w:rtl/>
          <w:lang w:eastAsia="he-IL"/>
        </w:rPr>
        <w:t xml:space="preserve">מאבק </w:t>
      </w:r>
      <w:bookmarkStart w:id="15212" w:name="_ETM_Q34_616900"/>
      <w:bookmarkEnd w:id="15212"/>
      <w:r w:rsidR="00A51CE1">
        <w:rPr>
          <w:rtl/>
          <w:lang w:eastAsia="he-IL"/>
        </w:rPr>
        <w:t xml:space="preserve">שבו </w:t>
      </w:r>
      <w:bookmarkStart w:id="15213" w:name="_ETM_Q34_617230"/>
      <w:bookmarkEnd w:id="15213"/>
      <w:r w:rsidR="00A51CE1">
        <w:rPr>
          <w:rtl/>
          <w:lang w:eastAsia="he-IL"/>
        </w:rPr>
        <w:t xml:space="preserve">אנחנו </w:t>
      </w:r>
      <w:bookmarkStart w:id="15214" w:name="_ETM_Q34_617590"/>
      <w:bookmarkEnd w:id="15214"/>
      <w:r w:rsidR="00A51CE1">
        <w:rPr>
          <w:rtl/>
          <w:lang w:eastAsia="he-IL"/>
        </w:rPr>
        <w:t xml:space="preserve">נאבקים </w:t>
      </w:r>
      <w:bookmarkStart w:id="15215" w:name="_ETM_Q34_618730"/>
      <w:bookmarkEnd w:id="15215"/>
      <w:r w:rsidR="00A51CE1">
        <w:rPr>
          <w:rtl/>
          <w:lang w:eastAsia="he-IL"/>
        </w:rPr>
        <w:t xml:space="preserve">בעוד </w:t>
      </w:r>
      <w:bookmarkStart w:id="15216" w:name="_ETM_Q34_619150"/>
      <w:bookmarkEnd w:id="15216"/>
      <w:r w:rsidR="00A51CE1">
        <w:rPr>
          <w:rtl/>
          <w:lang w:eastAsia="he-IL"/>
        </w:rPr>
        <w:t>חזית</w:t>
      </w:r>
      <w:r w:rsidR="00A51CE1">
        <w:rPr>
          <w:rFonts w:hint="cs"/>
          <w:rtl/>
          <w:lang w:eastAsia="he-IL"/>
        </w:rPr>
        <w:t>,</w:t>
      </w:r>
      <w:r w:rsidR="00A51CE1">
        <w:rPr>
          <w:rtl/>
          <w:lang w:eastAsia="he-IL"/>
        </w:rPr>
        <w:t xml:space="preserve"> </w:t>
      </w:r>
      <w:bookmarkStart w:id="15217" w:name="_ETM_Q34_620760"/>
      <w:bookmarkEnd w:id="15217"/>
      <w:r w:rsidR="00A51CE1">
        <w:rPr>
          <w:rtl/>
          <w:lang w:eastAsia="he-IL"/>
        </w:rPr>
        <w:t xml:space="preserve">של </w:t>
      </w:r>
      <w:bookmarkStart w:id="15218" w:name="_ETM_Q34_621030"/>
      <w:bookmarkEnd w:id="15218"/>
      <w:r w:rsidR="00A51CE1">
        <w:rPr>
          <w:rtl/>
          <w:lang w:eastAsia="he-IL"/>
        </w:rPr>
        <w:t xml:space="preserve">ילדים </w:t>
      </w:r>
      <w:bookmarkStart w:id="15219" w:name="_ETM_Q34_621569"/>
      <w:bookmarkEnd w:id="15219"/>
      <w:r w:rsidR="00A51CE1">
        <w:rPr>
          <w:rtl/>
          <w:lang w:eastAsia="he-IL"/>
        </w:rPr>
        <w:t xml:space="preserve">שסובלים </w:t>
      </w:r>
      <w:bookmarkStart w:id="15220" w:name="_ETM_Q34_622680"/>
      <w:bookmarkEnd w:id="15220"/>
      <w:proofErr w:type="spellStart"/>
      <w:r w:rsidR="00A51CE1">
        <w:rPr>
          <w:rtl/>
          <w:lang w:eastAsia="he-IL"/>
        </w:rPr>
        <w:t>מ</w:t>
      </w:r>
      <w:r w:rsidR="00A51CE1">
        <w:rPr>
          <w:rFonts w:hint="cs"/>
          <w:rtl/>
          <w:lang w:eastAsia="he-IL"/>
        </w:rPr>
        <w:t>שיימינג</w:t>
      </w:r>
      <w:proofErr w:type="spellEnd"/>
      <w:r w:rsidR="00A51CE1">
        <w:rPr>
          <w:rtl/>
          <w:lang w:eastAsia="he-IL"/>
        </w:rPr>
        <w:t xml:space="preserve"> </w:t>
      </w:r>
      <w:bookmarkStart w:id="15221" w:name="_ETM_Q34_623850"/>
      <w:bookmarkEnd w:id="15221"/>
      <w:proofErr w:type="spellStart"/>
      <w:r w:rsidR="00A51CE1">
        <w:rPr>
          <w:rtl/>
          <w:lang w:eastAsia="he-IL"/>
        </w:rPr>
        <w:t>ו</w:t>
      </w:r>
      <w:r w:rsidR="00A51CE1">
        <w:rPr>
          <w:rFonts w:hint="cs"/>
          <w:rtl/>
          <w:lang w:eastAsia="he-IL"/>
        </w:rPr>
        <w:t>מ</w:t>
      </w:r>
      <w:r w:rsidR="00A51CE1">
        <w:rPr>
          <w:rtl/>
          <w:lang w:eastAsia="he-IL"/>
        </w:rPr>
        <w:t>חרמות</w:t>
      </w:r>
      <w:proofErr w:type="spellEnd"/>
      <w:r w:rsidR="00A51CE1">
        <w:rPr>
          <w:rtl/>
          <w:lang w:eastAsia="he-IL"/>
        </w:rPr>
        <w:t xml:space="preserve"> </w:t>
      </w:r>
      <w:bookmarkStart w:id="15222" w:name="_ETM_Q34_624930"/>
      <w:bookmarkEnd w:id="15222"/>
      <w:r w:rsidR="00A51CE1">
        <w:rPr>
          <w:rtl/>
          <w:lang w:eastAsia="he-IL"/>
        </w:rPr>
        <w:t>אי</w:t>
      </w:r>
      <w:r w:rsidR="00A51CE1">
        <w:rPr>
          <w:rFonts w:hint="cs"/>
          <w:rtl/>
          <w:lang w:eastAsia="he-IL"/>
        </w:rPr>
        <w:t>ן-</w:t>
      </w:r>
      <w:r w:rsidR="00A51CE1">
        <w:rPr>
          <w:rtl/>
          <w:lang w:eastAsia="he-IL"/>
        </w:rPr>
        <w:t>סופיים</w:t>
      </w:r>
      <w:r w:rsidR="00A51CE1">
        <w:rPr>
          <w:rFonts w:hint="cs"/>
          <w:rtl/>
          <w:lang w:eastAsia="he-IL"/>
        </w:rPr>
        <w:t>,</w:t>
      </w:r>
      <w:r w:rsidR="00A51CE1">
        <w:rPr>
          <w:rtl/>
          <w:lang w:eastAsia="he-IL"/>
        </w:rPr>
        <w:t xml:space="preserve"> </w:t>
      </w:r>
      <w:bookmarkStart w:id="15223" w:name="_ETM_Q34_626960"/>
      <w:bookmarkEnd w:id="15223"/>
      <w:r w:rsidR="00A51CE1">
        <w:rPr>
          <w:rtl/>
          <w:lang w:eastAsia="he-IL"/>
        </w:rPr>
        <w:t xml:space="preserve">ואין </w:t>
      </w:r>
      <w:bookmarkStart w:id="15224" w:name="_ETM_Q34_627530"/>
      <w:bookmarkEnd w:id="15224"/>
      <w:r w:rsidR="00A51CE1">
        <w:rPr>
          <w:rtl/>
          <w:lang w:eastAsia="he-IL"/>
        </w:rPr>
        <w:t>כלים</w:t>
      </w:r>
      <w:r w:rsidR="00A51CE1">
        <w:rPr>
          <w:rFonts w:hint="cs"/>
          <w:rtl/>
          <w:lang w:eastAsia="he-IL"/>
        </w:rPr>
        <w:t>,</w:t>
      </w:r>
      <w:r w:rsidR="00A51CE1">
        <w:rPr>
          <w:rtl/>
          <w:lang w:eastAsia="he-IL"/>
        </w:rPr>
        <w:t xml:space="preserve"> </w:t>
      </w:r>
      <w:bookmarkStart w:id="15225" w:name="_ETM_Q34_628470"/>
      <w:bookmarkEnd w:id="15225"/>
      <w:r w:rsidR="00A51CE1">
        <w:rPr>
          <w:rtl/>
          <w:lang w:eastAsia="he-IL"/>
        </w:rPr>
        <w:t xml:space="preserve">אין </w:t>
      </w:r>
      <w:bookmarkStart w:id="15226" w:name="_ETM_Q34_628740"/>
      <w:bookmarkEnd w:id="15226"/>
      <w:r w:rsidR="00A51CE1">
        <w:rPr>
          <w:rtl/>
          <w:lang w:eastAsia="he-IL"/>
        </w:rPr>
        <w:t xml:space="preserve">כלים </w:t>
      </w:r>
      <w:bookmarkStart w:id="15227" w:name="_ETM_Q34_629160"/>
      <w:bookmarkEnd w:id="15227"/>
      <w:r w:rsidR="00A51CE1">
        <w:rPr>
          <w:rtl/>
          <w:lang w:eastAsia="he-IL"/>
        </w:rPr>
        <w:t xml:space="preserve">מספיק </w:t>
      </w:r>
      <w:bookmarkStart w:id="15228" w:name="_ETM_Q34_629610"/>
      <w:bookmarkEnd w:id="15228"/>
      <w:r w:rsidR="00A51CE1">
        <w:rPr>
          <w:rtl/>
          <w:lang w:eastAsia="he-IL"/>
        </w:rPr>
        <w:t xml:space="preserve">טובים </w:t>
      </w:r>
      <w:bookmarkStart w:id="15229" w:name="_ETM_Q34_630420"/>
      <w:bookmarkStart w:id="15230" w:name="_ETM_Q34_630750"/>
      <w:bookmarkEnd w:id="15229"/>
      <w:bookmarkEnd w:id="15230"/>
      <w:r w:rsidR="00A51CE1">
        <w:rPr>
          <w:rtl/>
          <w:lang w:eastAsia="he-IL"/>
        </w:rPr>
        <w:t xml:space="preserve">להרתיע </w:t>
      </w:r>
      <w:bookmarkStart w:id="15231" w:name="_ETM_Q34_631319"/>
      <w:bookmarkEnd w:id="15231"/>
      <w:r w:rsidR="00A51CE1">
        <w:rPr>
          <w:rtl/>
          <w:lang w:eastAsia="he-IL"/>
        </w:rPr>
        <w:t xml:space="preserve">את </w:t>
      </w:r>
      <w:bookmarkStart w:id="15232" w:name="_ETM_Q34_631439"/>
      <w:bookmarkEnd w:id="15232"/>
      <w:r w:rsidR="00A51CE1">
        <w:rPr>
          <w:rtl/>
          <w:lang w:eastAsia="he-IL"/>
        </w:rPr>
        <w:t xml:space="preserve">בני </w:t>
      </w:r>
      <w:bookmarkStart w:id="15233" w:name="_ETM_Q34_631709"/>
      <w:bookmarkEnd w:id="15233"/>
      <w:r w:rsidR="00A51CE1">
        <w:rPr>
          <w:rtl/>
          <w:lang w:eastAsia="he-IL"/>
        </w:rPr>
        <w:t xml:space="preserve">הנוער </w:t>
      </w:r>
      <w:bookmarkStart w:id="15234" w:name="_ETM_Q34_632040"/>
      <w:bookmarkStart w:id="15235" w:name="_ETM_Q34_632189"/>
      <w:bookmarkEnd w:id="15234"/>
      <w:bookmarkEnd w:id="15235"/>
      <w:r w:rsidR="00A608B5">
        <w:rPr>
          <w:rFonts w:hint="cs"/>
          <w:rtl/>
          <w:lang w:eastAsia="he-IL"/>
        </w:rPr>
        <w:t>ו</w:t>
      </w:r>
      <w:r w:rsidR="00A51CE1">
        <w:rPr>
          <w:rtl/>
          <w:lang w:eastAsia="he-IL"/>
        </w:rPr>
        <w:t xml:space="preserve">להפסיק </w:t>
      </w:r>
      <w:bookmarkStart w:id="15236" w:name="_ETM_Q34_632640"/>
      <w:bookmarkEnd w:id="15236"/>
      <w:r w:rsidR="00A51CE1">
        <w:rPr>
          <w:rtl/>
          <w:lang w:eastAsia="he-IL"/>
        </w:rPr>
        <w:t xml:space="preserve">עם </w:t>
      </w:r>
      <w:bookmarkStart w:id="15237" w:name="_ETM_Q34_632760"/>
      <w:bookmarkEnd w:id="15237"/>
      <w:r w:rsidR="00A51CE1">
        <w:rPr>
          <w:rtl/>
          <w:lang w:eastAsia="he-IL"/>
        </w:rPr>
        <w:t>זה</w:t>
      </w:r>
      <w:r w:rsidR="00A51CE1">
        <w:rPr>
          <w:rFonts w:hint="cs"/>
          <w:rtl/>
          <w:lang w:eastAsia="he-IL"/>
        </w:rPr>
        <w:t>.</w:t>
      </w:r>
      <w:r w:rsidR="00A51CE1">
        <w:rPr>
          <w:rtl/>
          <w:lang w:eastAsia="he-IL"/>
        </w:rPr>
        <w:t xml:space="preserve"> </w:t>
      </w:r>
      <w:bookmarkStart w:id="15238" w:name="_ETM_Q34_633480"/>
      <w:bookmarkStart w:id="15239" w:name="_ETM_Q34_633810"/>
      <w:bookmarkEnd w:id="15238"/>
      <w:bookmarkEnd w:id="15239"/>
    </w:p>
    <w:p w:rsidR="00A51CE1" w:rsidRDefault="00A51CE1" w:rsidP="00F45A62">
      <w:pPr>
        <w:rPr>
          <w:rtl/>
          <w:lang w:eastAsia="he-IL"/>
        </w:rPr>
      </w:pPr>
    </w:p>
    <w:p w:rsidR="00A51CE1" w:rsidRDefault="00A51CE1" w:rsidP="00A608B5">
      <w:pPr>
        <w:rPr>
          <w:rtl/>
          <w:lang w:eastAsia="he-IL"/>
        </w:rPr>
      </w:pPr>
      <w:r>
        <w:rPr>
          <w:rtl/>
          <w:lang w:eastAsia="he-IL"/>
        </w:rPr>
        <w:t>אני</w:t>
      </w:r>
      <w:r w:rsidR="00A608B5">
        <w:rPr>
          <w:rFonts w:hint="cs"/>
          <w:rtl/>
          <w:lang w:eastAsia="he-IL"/>
        </w:rPr>
        <w:t>,</w:t>
      </w:r>
      <w:r>
        <w:rPr>
          <w:rtl/>
          <w:lang w:eastAsia="he-IL"/>
        </w:rPr>
        <w:t xml:space="preserve"> </w:t>
      </w:r>
      <w:bookmarkStart w:id="15240" w:name="_ETM_Q34_634709"/>
      <w:bookmarkEnd w:id="15240"/>
      <w:r>
        <w:rPr>
          <w:rtl/>
          <w:lang w:eastAsia="he-IL"/>
        </w:rPr>
        <w:t>מ</w:t>
      </w:r>
      <w:r>
        <w:rPr>
          <w:rFonts w:hint="cs"/>
          <w:rtl/>
          <w:lang w:eastAsia="he-IL"/>
        </w:rPr>
        <w:t>י</w:t>
      </w:r>
      <w:r>
        <w:rPr>
          <w:rtl/>
          <w:lang w:eastAsia="he-IL"/>
        </w:rPr>
        <w:t xml:space="preserve">יד </w:t>
      </w:r>
      <w:bookmarkStart w:id="15241" w:name="_ETM_Q34_635099"/>
      <w:bookmarkEnd w:id="15241"/>
      <w:r>
        <w:rPr>
          <w:rtl/>
          <w:lang w:eastAsia="he-IL"/>
        </w:rPr>
        <w:t xml:space="preserve">עם </w:t>
      </w:r>
      <w:bookmarkStart w:id="15242" w:name="_ETM_Q34_635189"/>
      <w:bookmarkEnd w:id="15242"/>
      <w:r>
        <w:rPr>
          <w:rtl/>
          <w:lang w:eastAsia="he-IL"/>
        </w:rPr>
        <w:t xml:space="preserve">כניסתי </w:t>
      </w:r>
      <w:bookmarkStart w:id="15243" w:name="_ETM_Q34_635700"/>
      <w:bookmarkEnd w:id="15243"/>
      <w:r>
        <w:rPr>
          <w:rtl/>
          <w:lang w:eastAsia="he-IL"/>
        </w:rPr>
        <w:t>לכנסת</w:t>
      </w:r>
      <w:r>
        <w:rPr>
          <w:rFonts w:hint="cs"/>
          <w:rtl/>
          <w:lang w:eastAsia="he-IL"/>
        </w:rPr>
        <w:t>,</w:t>
      </w:r>
      <w:r>
        <w:rPr>
          <w:rtl/>
          <w:lang w:eastAsia="he-IL"/>
        </w:rPr>
        <w:t xml:space="preserve"> </w:t>
      </w:r>
      <w:bookmarkStart w:id="15244" w:name="_ETM_Q34_637080"/>
      <w:bookmarkEnd w:id="15244"/>
      <w:r>
        <w:rPr>
          <w:rtl/>
          <w:lang w:eastAsia="he-IL"/>
        </w:rPr>
        <w:t xml:space="preserve">כבר </w:t>
      </w:r>
      <w:bookmarkStart w:id="15245" w:name="_ETM_Q34_637290"/>
      <w:bookmarkEnd w:id="15245"/>
      <w:r>
        <w:rPr>
          <w:rtl/>
          <w:lang w:eastAsia="he-IL"/>
        </w:rPr>
        <w:t xml:space="preserve">לפני </w:t>
      </w:r>
      <w:bookmarkStart w:id="15246" w:name="_ETM_Q34_637560"/>
      <w:bookmarkEnd w:id="15246"/>
      <w:r>
        <w:rPr>
          <w:rFonts w:hint="cs"/>
          <w:rtl/>
          <w:lang w:eastAsia="he-IL"/>
        </w:rPr>
        <w:t>שלוש</w:t>
      </w:r>
      <w:r>
        <w:rPr>
          <w:rtl/>
          <w:lang w:eastAsia="he-IL"/>
        </w:rPr>
        <w:t xml:space="preserve"> </w:t>
      </w:r>
      <w:bookmarkStart w:id="15247" w:name="_ETM_Q34_637950"/>
      <w:bookmarkEnd w:id="15247"/>
      <w:r>
        <w:rPr>
          <w:rtl/>
          <w:lang w:eastAsia="he-IL"/>
        </w:rPr>
        <w:t>שנים</w:t>
      </w:r>
      <w:r>
        <w:rPr>
          <w:rFonts w:hint="cs"/>
          <w:rtl/>
          <w:lang w:eastAsia="he-IL"/>
        </w:rPr>
        <w:t>,</w:t>
      </w:r>
      <w:r>
        <w:rPr>
          <w:rtl/>
          <w:lang w:eastAsia="he-IL"/>
        </w:rPr>
        <w:t xml:space="preserve"> </w:t>
      </w:r>
      <w:bookmarkStart w:id="15248" w:name="_ETM_Q34_638870"/>
      <w:bookmarkEnd w:id="15248"/>
      <w:r>
        <w:rPr>
          <w:rtl/>
          <w:lang w:eastAsia="he-IL"/>
        </w:rPr>
        <w:t xml:space="preserve">הגשתי </w:t>
      </w:r>
      <w:bookmarkStart w:id="15249" w:name="_ETM_Q34_639379"/>
      <w:bookmarkEnd w:id="15249"/>
      <w:r>
        <w:rPr>
          <w:rtl/>
          <w:lang w:eastAsia="he-IL"/>
        </w:rPr>
        <w:t xml:space="preserve">הצעת </w:t>
      </w:r>
      <w:bookmarkStart w:id="15250" w:name="_ETM_Q34_639799"/>
      <w:bookmarkEnd w:id="15250"/>
      <w:r>
        <w:rPr>
          <w:rtl/>
          <w:lang w:eastAsia="he-IL"/>
        </w:rPr>
        <w:t xml:space="preserve">חוק </w:t>
      </w:r>
      <w:bookmarkStart w:id="15251" w:name="_ETM_Q34_640040"/>
      <w:bookmarkEnd w:id="15251"/>
      <w:r>
        <w:rPr>
          <w:rtl/>
          <w:lang w:eastAsia="he-IL"/>
        </w:rPr>
        <w:t xml:space="preserve">למניעת </w:t>
      </w:r>
      <w:bookmarkStart w:id="15252" w:name="_ETM_Q34_640430"/>
      <w:bookmarkEnd w:id="15252"/>
      <w:proofErr w:type="spellStart"/>
      <w:r>
        <w:rPr>
          <w:rtl/>
          <w:lang w:eastAsia="he-IL"/>
        </w:rPr>
        <w:t>חרמות</w:t>
      </w:r>
      <w:proofErr w:type="spellEnd"/>
      <w:r>
        <w:rPr>
          <w:rtl/>
          <w:lang w:eastAsia="he-IL"/>
        </w:rPr>
        <w:t xml:space="preserve"> </w:t>
      </w:r>
      <w:bookmarkStart w:id="15253" w:name="_ETM_Q34_640879"/>
      <w:bookmarkEnd w:id="15253"/>
      <w:proofErr w:type="spellStart"/>
      <w:r>
        <w:rPr>
          <w:rtl/>
          <w:lang w:eastAsia="he-IL"/>
        </w:rPr>
        <w:t>ו</w:t>
      </w:r>
      <w:r>
        <w:rPr>
          <w:rFonts w:hint="cs"/>
          <w:rtl/>
          <w:lang w:eastAsia="he-IL"/>
        </w:rPr>
        <w:t>שיימינג</w:t>
      </w:r>
      <w:proofErr w:type="spellEnd"/>
      <w:r>
        <w:rPr>
          <w:rFonts w:hint="cs"/>
          <w:rtl/>
          <w:lang w:eastAsia="he-IL"/>
        </w:rPr>
        <w:t>.</w:t>
      </w:r>
      <w:r>
        <w:rPr>
          <w:rtl/>
          <w:lang w:eastAsia="he-IL"/>
        </w:rPr>
        <w:t xml:space="preserve"> </w:t>
      </w:r>
      <w:bookmarkStart w:id="15254" w:name="_ETM_Q34_642269"/>
      <w:bookmarkEnd w:id="15254"/>
      <w:r>
        <w:rPr>
          <w:rtl/>
          <w:lang w:eastAsia="he-IL"/>
        </w:rPr>
        <w:t xml:space="preserve">הצעת </w:t>
      </w:r>
      <w:bookmarkStart w:id="15255" w:name="_ETM_Q34_642629"/>
      <w:bookmarkEnd w:id="15255"/>
      <w:r>
        <w:rPr>
          <w:rtl/>
          <w:lang w:eastAsia="he-IL"/>
        </w:rPr>
        <w:t xml:space="preserve">החוק </w:t>
      </w:r>
      <w:bookmarkStart w:id="15256" w:name="_ETM_Q34_644090"/>
      <w:bookmarkStart w:id="15257" w:name="_ETM_Q34_644570"/>
      <w:bookmarkEnd w:id="15256"/>
      <w:bookmarkEnd w:id="15257"/>
      <w:r>
        <w:rPr>
          <w:rtl/>
          <w:lang w:eastAsia="he-IL"/>
        </w:rPr>
        <w:t xml:space="preserve">לא </w:t>
      </w:r>
      <w:bookmarkStart w:id="15258" w:name="_ETM_Q34_644750"/>
      <w:bookmarkEnd w:id="15258"/>
      <w:r>
        <w:rPr>
          <w:rtl/>
          <w:lang w:eastAsia="he-IL"/>
        </w:rPr>
        <w:t>עברה</w:t>
      </w:r>
      <w:r>
        <w:rPr>
          <w:rFonts w:hint="cs"/>
          <w:rtl/>
          <w:lang w:eastAsia="he-IL"/>
        </w:rPr>
        <w:t>,</w:t>
      </w:r>
      <w:r>
        <w:rPr>
          <w:rtl/>
          <w:lang w:eastAsia="he-IL"/>
        </w:rPr>
        <w:t xml:space="preserve"> </w:t>
      </w:r>
      <w:bookmarkStart w:id="15259" w:name="_ETM_Q34_645110"/>
      <w:bookmarkEnd w:id="15259"/>
      <w:r>
        <w:rPr>
          <w:rtl/>
          <w:lang w:eastAsia="he-IL"/>
        </w:rPr>
        <w:t>לצערי</w:t>
      </w:r>
      <w:r>
        <w:rPr>
          <w:rFonts w:hint="cs"/>
          <w:rtl/>
          <w:lang w:eastAsia="he-IL"/>
        </w:rPr>
        <w:t>,</w:t>
      </w:r>
      <w:r>
        <w:rPr>
          <w:rtl/>
          <w:lang w:eastAsia="he-IL"/>
        </w:rPr>
        <w:t xml:space="preserve"> </w:t>
      </w:r>
      <w:bookmarkStart w:id="15260" w:name="_ETM_Q34_645770"/>
      <w:bookmarkEnd w:id="15260"/>
      <w:r>
        <w:rPr>
          <w:rtl/>
          <w:lang w:eastAsia="he-IL"/>
        </w:rPr>
        <w:t xml:space="preserve">עד </w:t>
      </w:r>
      <w:bookmarkStart w:id="15261" w:name="_ETM_Q34_645920"/>
      <w:bookmarkEnd w:id="15261"/>
      <w:r>
        <w:rPr>
          <w:rtl/>
          <w:lang w:eastAsia="he-IL"/>
        </w:rPr>
        <w:t xml:space="preserve">שהגענו </w:t>
      </w:r>
      <w:bookmarkStart w:id="15262" w:name="_ETM_Q34_646370"/>
      <w:bookmarkEnd w:id="15262"/>
      <w:r>
        <w:rPr>
          <w:rtl/>
          <w:lang w:eastAsia="he-IL"/>
        </w:rPr>
        <w:t xml:space="preserve">להסכמות </w:t>
      </w:r>
      <w:bookmarkStart w:id="15263" w:name="_ETM_Q34_647780"/>
      <w:bookmarkStart w:id="15264" w:name="_ETM_Q34_648320"/>
      <w:bookmarkEnd w:id="15263"/>
      <w:bookmarkEnd w:id="15264"/>
      <w:r>
        <w:rPr>
          <w:rFonts w:hint="cs"/>
          <w:rtl/>
          <w:lang w:eastAsia="he-IL"/>
        </w:rPr>
        <w:t xml:space="preserve">עם </w:t>
      </w:r>
      <w:r>
        <w:rPr>
          <w:rtl/>
          <w:lang w:eastAsia="he-IL"/>
        </w:rPr>
        <w:t xml:space="preserve">משרד </w:t>
      </w:r>
      <w:bookmarkStart w:id="15265" w:name="_ETM_Q34_648710"/>
      <w:bookmarkEnd w:id="15265"/>
      <w:r>
        <w:rPr>
          <w:rtl/>
          <w:lang w:eastAsia="he-IL"/>
        </w:rPr>
        <w:t>החינוך</w:t>
      </w:r>
      <w:r>
        <w:rPr>
          <w:rFonts w:hint="cs"/>
          <w:rtl/>
          <w:lang w:eastAsia="he-IL"/>
        </w:rPr>
        <w:t>.</w:t>
      </w:r>
      <w:r>
        <w:rPr>
          <w:rtl/>
          <w:lang w:eastAsia="he-IL"/>
        </w:rPr>
        <w:t xml:space="preserve"> </w:t>
      </w:r>
      <w:bookmarkStart w:id="15266" w:name="_ETM_Q34_649220"/>
      <w:bookmarkStart w:id="15267" w:name="_ETM_Q34_651930"/>
      <w:bookmarkEnd w:id="15266"/>
      <w:bookmarkEnd w:id="15267"/>
      <w:r>
        <w:rPr>
          <w:rtl/>
          <w:lang w:eastAsia="he-IL"/>
        </w:rPr>
        <w:t xml:space="preserve">אז </w:t>
      </w:r>
      <w:bookmarkStart w:id="15268" w:name="_ETM_Q34_652469"/>
      <w:bookmarkEnd w:id="15268"/>
      <w:r>
        <w:rPr>
          <w:rtl/>
          <w:lang w:eastAsia="he-IL"/>
        </w:rPr>
        <w:t xml:space="preserve">כמובן </w:t>
      </w:r>
      <w:bookmarkStart w:id="15269" w:name="_ETM_Q34_652919"/>
      <w:bookmarkEnd w:id="15269"/>
      <w:r>
        <w:rPr>
          <w:rtl/>
          <w:lang w:eastAsia="he-IL"/>
        </w:rPr>
        <w:t xml:space="preserve">שהגיעה </w:t>
      </w:r>
      <w:bookmarkStart w:id="15270" w:name="_ETM_Q34_653279"/>
      <w:bookmarkEnd w:id="15270"/>
      <w:r>
        <w:rPr>
          <w:rtl/>
          <w:lang w:eastAsia="he-IL"/>
        </w:rPr>
        <w:t xml:space="preserve">ממשלתו </w:t>
      </w:r>
      <w:bookmarkStart w:id="15271" w:name="_ETM_Q34_653849"/>
      <w:bookmarkEnd w:id="15271"/>
      <w:r>
        <w:rPr>
          <w:rtl/>
          <w:lang w:eastAsia="he-IL"/>
        </w:rPr>
        <w:t xml:space="preserve">של </w:t>
      </w:r>
      <w:bookmarkStart w:id="15272" w:name="_ETM_Q34_654480"/>
      <w:bookmarkEnd w:id="15272"/>
      <w:r>
        <w:rPr>
          <w:rtl/>
          <w:lang w:eastAsia="he-IL"/>
        </w:rPr>
        <w:t>בנט</w:t>
      </w:r>
      <w:bookmarkStart w:id="15273" w:name="_ETM_Q34_654779"/>
      <w:bookmarkStart w:id="15274" w:name="_ETM_Q34_655079"/>
      <w:bookmarkEnd w:id="15273"/>
      <w:bookmarkEnd w:id="15274"/>
      <w:r>
        <w:rPr>
          <w:rFonts w:hint="cs"/>
          <w:rtl/>
          <w:lang w:eastAsia="he-IL"/>
        </w:rPr>
        <w:t>-</w:t>
      </w:r>
      <w:r>
        <w:rPr>
          <w:rtl/>
          <w:lang w:eastAsia="he-IL"/>
        </w:rPr>
        <w:t>לפיד</w:t>
      </w:r>
      <w:r>
        <w:rPr>
          <w:rFonts w:hint="cs"/>
          <w:rtl/>
          <w:lang w:eastAsia="he-IL"/>
        </w:rPr>
        <w:t>, וזה</w:t>
      </w:r>
      <w:r>
        <w:rPr>
          <w:rtl/>
          <w:lang w:eastAsia="he-IL"/>
        </w:rPr>
        <w:t xml:space="preserve"> </w:t>
      </w:r>
      <w:bookmarkStart w:id="15275" w:name="_ETM_Q34_656000"/>
      <w:bookmarkStart w:id="15276" w:name="_ETM_Q34_656360"/>
      <w:bookmarkEnd w:id="15275"/>
      <w:bookmarkEnd w:id="15276"/>
      <w:r>
        <w:rPr>
          <w:rtl/>
          <w:lang w:eastAsia="he-IL"/>
        </w:rPr>
        <w:t xml:space="preserve">עבר </w:t>
      </w:r>
      <w:bookmarkStart w:id="15277" w:name="_ETM_Q34_656660"/>
      <w:bookmarkEnd w:id="15277"/>
      <w:r>
        <w:rPr>
          <w:rtl/>
          <w:lang w:eastAsia="he-IL"/>
        </w:rPr>
        <w:t>כרפורמה</w:t>
      </w:r>
      <w:r>
        <w:rPr>
          <w:rFonts w:hint="cs"/>
          <w:rtl/>
          <w:lang w:eastAsia="he-IL"/>
        </w:rPr>
        <w:t>,</w:t>
      </w:r>
      <w:r>
        <w:rPr>
          <w:rtl/>
          <w:lang w:eastAsia="he-IL"/>
        </w:rPr>
        <w:t xml:space="preserve"> </w:t>
      </w:r>
      <w:bookmarkStart w:id="15278" w:name="_ETM_Q34_657349"/>
      <w:bookmarkEnd w:id="15278"/>
      <w:r>
        <w:rPr>
          <w:rtl/>
          <w:lang w:eastAsia="he-IL"/>
        </w:rPr>
        <w:t xml:space="preserve">אני </w:t>
      </w:r>
      <w:bookmarkStart w:id="15279" w:name="_ETM_Q34_657500"/>
      <w:bookmarkEnd w:id="15279"/>
      <w:r>
        <w:rPr>
          <w:rtl/>
          <w:lang w:eastAsia="he-IL"/>
        </w:rPr>
        <w:t xml:space="preserve">חייבת </w:t>
      </w:r>
      <w:bookmarkStart w:id="15280" w:name="_ETM_Q34_657800"/>
      <w:bookmarkEnd w:id="15280"/>
      <w:r>
        <w:rPr>
          <w:rtl/>
          <w:lang w:eastAsia="he-IL"/>
        </w:rPr>
        <w:t>לציין</w:t>
      </w:r>
      <w:r>
        <w:rPr>
          <w:rFonts w:hint="cs"/>
          <w:rtl/>
          <w:lang w:eastAsia="he-IL"/>
        </w:rPr>
        <w:t>,</w:t>
      </w:r>
      <w:r>
        <w:rPr>
          <w:rtl/>
          <w:lang w:eastAsia="he-IL"/>
        </w:rPr>
        <w:t xml:space="preserve"> </w:t>
      </w:r>
      <w:bookmarkStart w:id="15281" w:name="_ETM_Q34_658160"/>
      <w:bookmarkEnd w:id="15281"/>
      <w:r>
        <w:rPr>
          <w:rtl/>
          <w:lang w:eastAsia="he-IL"/>
        </w:rPr>
        <w:t xml:space="preserve">תחת </w:t>
      </w:r>
      <w:bookmarkStart w:id="15282" w:name="_ETM_Q34_658459"/>
      <w:bookmarkEnd w:id="15282"/>
      <w:r>
        <w:rPr>
          <w:rtl/>
          <w:lang w:eastAsia="he-IL"/>
        </w:rPr>
        <w:t>מ</w:t>
      </w:r>
      <w:r>
        <w:rPr>
          <w:rFonts w:hint="cs"/>
          <w:rtl/>
          <w:lang w:eastAsia="he-IL"/>
        </w:rPr>
        <w:t>שרד</w:t>
      </w:r>
      <w:r>
        <w:rPr>
          <w:rtl/>
          <w:lang w:eastAsia="he-IL"/>
        </w:rPr>
        <w:t xml:space="preserve">ה </w:t>
      </w:r>
      <w:bookmarkStart w:id="15283" w:name="_ETM_Q34_658849"/>
      <w:bookmarkEnd w:id="15283"/>
      <w:r>
        <w:rPr>
          <w:rtl/>
          <w:lang w:eastAsia="he-IL"/>
        </w:rPr>
        <w:t>של</w:t>
      </w:r>
      <w:r>
        <w:rPr>
          <w:rFonts w:hint="cs"/>
          <w:rtl/>
          <w:lang w:eastAsia="he-IL"/>
        </w:rPr>
        <w:t xml:space="preserve"> </w:t>
      </w:r>
      <w:r>
        <w:rPr>
          <w:rtl/>
          <w:lang w:eastAsia="he-IL"/>
        </w:rPr>
        <w:t>יפ</w:t>
      </w:r>
      <w:r>
        <w:rPr>
          <w:rFonts w:hint="cs"/>
          <w:rtl/>
          <w:lang w:eastAsia="he-IL"/>
        </w:rPr>
        <w:t xml:space="preserve">עת שאשא ביטון, </w:t>
      </w:r>
      <w:bookmarkStart w:id="15284" w:name="_ETM_Q34_660360"/>
      <w:bookmarkEnd w:id="15284"/>
      <w:r>
        <w:rPr>
          <w:rtl/>
          <w:lang w:eastAsia="he-IL"/>
        </w:rPr>
        <w:t xml:space="preserve">ועכשיו </w:t>
      </w:r>
      <w:bookmarkStart w:id="15285" w:name="_ETM_Q34_660750"/>
      <w:bookmarkEnd w:id="15285"/>
      <w:r>
        <w:rPr>
          <w:rtl/>
          <w:lang w:eastAsia="he-IL"/>
        </w:rPr>
        <w:t xml:space="preserve">כמובן </w:t>
      </w:r>
      <w:bookmarkStart w:id="15286" w:name="_ETM_Q34_661230"/>
      <w:bookmarkEnd w:id="15286"/>
      <w:r>
        <w:rPr>
          <w:rtl/>
          <w:lang w:eastAsia="he-IL"/>
        </w:rPr>
        <w:t xml:space="preserve">זה </w:t>
      </w:r>
      <w:bookmarkStart w:id="15287" w:name="_ETM_Q34_661349"/>
      <w:bookmarkEnd w:id="15287"/>
      <w:r>
        <w:rPr>
          <w:rtl/>
          <w:lang w:eastAsia="he-IL"/>
        </w:rPr>
        <w:t>אבד</w:t>
      </w:r>
      <w:r>
        <w:rPr>
          <w:rFonts w:hint="cs"/>
          <w:rtl/>
          <w:lang w:eastAsia="he-IL"/>
        </w:rPr>
        <w:t>,</w:t>
      </w:r>
      <w:r>
        <w:rPr>
          <w:rtl/>
          <w:lang w:eastAsia="he-IL"/>
        </w:rPr>
        <w:t xml:space="preserve"> </w:t>
      </w:r>
      <w:bookmarkStart w:id="15288" w:name="_ETM_Q34_661830"/>
      <w:bookmarkEnd w:id="15288"/>
      <w:r>
        <w:rPr>
          <w:rtl/>
          <w:lang w:eastAsia="he-IL"/>
        </w:rPr>
        <w:t xml:space="preserve">כי </w:t>
      </w:r>
      <w:bookmarkStart w:id="15289" w:name="_ETM_Q34_661950"/>
      <w:bookmarkEnd w:id="15289"/>
      <w:r>
        <w:rPr>
          <w:rtl/>
          <w:lang w:eastAsia="he-IL"/>
        </w:rPr>
        <w:t>ז</w:t>
      </w:r>
      <w:r>
        <w:rPr>
          <w:rFonts w:hint="cs"/>
          <w:rtl/>
          <w:lang w:eastAsia="he-IL"/>
        </w:rPr>
        <w:t>ו</w:t>
      </w:r>
      <w:r>
        <w:rPr>
          <w:rtl/>
          <w:lang w:eastAsia="he-IL"/>
        </w:rPr>
        <w:t xml:space="preserve"> </w:t>
      </w:r>
      <w:bookmarkStart w:id="15290" w:name="_ETM_Q34_662099"/>
      <w:bookmarkEnd w:id="15290"/>
      <w:r>
        <w:rPr>
          <w:rtl/>
          <w:lang w:eastAsia="he-IL"/>
        </w:rPr>
        <w:t xml:space="preserve">דרכן </w:t>
      </w:r>
      <w:bookmarkStart w:id="15291" w:name="_ETM_Q34_662489"/>
      <w:bookmarkEnd w:id="15291"/>
      <w:r>
        <w:rPr>
          <w:rtl/>
          <w:lang w:eastAsia="he-IL"/>
        </w:rPr>
        <w:t xml:space="preserve">של </w:t>
      </w:r>
      <w:bookmarkStart w:id="15292" w:name="_ETM_Q34_662640"/>
      <w:bookmarkEnd w:id="15292"/>
      <w:r>
        <w:rPr>
          <w:rtl/>
          <w:lang w:eastAsia="he-IL"/>
        </w:rPr>
        <w:t>רפורמות</w:t>
      </w:r>
      <w:r>
        <w:rPr>
          <w:rFonts w:hint="cs"/>
          <w:rtl/>
          <w:lang w:eastAsia="he-IL"/>
        </w:rPr>
        <w:t>.</w:t>
      </w:r>
      <w:r>
        <w:rPr>
          <w:rtl/>
          <w:lang w:eastAsia="he-IL"/>
        </w:rPr>
        <w:t xml:space="preserve"> </w:t>
      </w:r>
      <w:bookmarkStart w:id="15293" w:name="_ETM_Q34_663700"/>
      <w:bookmarkStart w:id="15294" w:name="_ETM_Q34_665223"/>
      <w:bookmarkStart w:id="15295" w:name="_ETM_Q34_665295"/>
      <w:bookmarkStart w:id="15296" w:name="_ETM_Q34_665624"/>
      <w:bookmarkStart w:id="15297" w:name="_ETM_Q34_665681"/>
      <w:bookmarkEnd w:id="15293"/>
      <w:bookmarkEnd w:id="15294"/>
      <w:bookmarkEnd w:id="15295"/>
      <w:bookmarkEnd w:id="15296"/>
      <w:bookmarkEnd w:id="15297"/>
      <w:r>
        <w:rPr>
          <w:rtl/>
          <w:lang w:eastAsia="he-IL"/>
        </w:rPr>
        <w:t xml:space="preserve">עכשיו </w:t>
      </w:r>
      <w:bookmarkStart w:id="15298" w:name="_ETM_Q34_664510"/>
      <w:bookmarkEnd w:id="15298"/>
      <w:r>
        <w:rPr>
          <w:rtl/>
          <w:lang w:eastAsia="he-IL"/>
        </w:rPr>
        <w:t xml:space="preserve">פונים </w:t>
      </w:r>
      <w:bookmarkStart w:id="15299" w:name="_ETM_Q34_664900"/>
      <w:bookmarkEnd w:id="15299"/>
      <w:r>
        <w:rPr>
          <w:rtl/>
          <w:lang w:eastAsia="he-IL"/>
        </w:rPr>
        <w:t>אל</w:t>
      </w:r>
      <w:r>
        <w:rPr>
          <w:rFonts w:hint="cs"/>
          <w:rtl/>
          <w:lang w:eastAsia="he-IL"/>
        </w:rPr>
        <w:t>י</w:t>
      </w:r>
      <w:r>
        <w:rPr>
          <w:rtl/>
          <w:lang w:eastAsia="he-IL"/>
        </w:rPr>
        <w:t xml:space="preserve">י </w:t>
      </w:r>
      <w:bookmarkStart w:id="15300" w:name="_ETM_Q34_665140"/>
      <w:bookmarkEnd w:id="15300"/>
      <w:r>
        <w:rPr>
          <w:rtl/>
          <w:lang w:eastAsia="he-IL"/>
        </w:rPr>
        <w:t xml:space="preserve">לא </w:t>
      </w:r>
      <w:bookmarkStart w:id="15301" w:name="_ETM_Q34_665379"/>
      <w:bookmarkEnd w:id="15301"/>
      <w:r>
        <w:rPr>
          <w:rtl/>
          <w:lang w:eastAsia="he-IL"/>
        </w:rPr>
        <w:t xml:space="preserve">מעט </w:t>
      </w:r>
      <w:bookmarkStart w:id="15302" w:name="_ETM_Q34_665709"/>
      <w:bookmarkEnd w:id="15302"/>
      <w:r>
        <w:rPr>
          <w:rtl/>
          <w:lang w:eastAsia="he-IL"/>
        </w:rPr>
        <w:t xml:space="preserve">אנשים </w:t>
      </w:r>
      <w:bookmarkStart w:id="15303" w:name="_ETM_Q34_666760"/>
      <w:bookmarkEnd w:id="15303"/>
      <w:r>
        <w:rPr>
          <w:rtl/>
          <w:lang w:eastAsia="he-IL"/>
        </w:rPr>
        <w:t xml:space="preserve">בימים </w:t>
      </w:r>
      <w:bookmarkStart w:id="15304" w:name="_ETM_Q34_667269"/>
      <w:bookmarkEnd w:id="15304"/>
      <w:r>
        <w:rPr>
          <w:rtl/>
          <w:lang w:eastAsia="he-IL"/>
        </w:rPr>
        <w:t xml:space="preserve">האחרונים </w:t>
      </w:r>
      <w:bookmarkStart w:id="15305" w:name="_ETM_Q34_668370"/>
      <w:bookmarkStart w:id="15306" w:name="_ETM_Q34_668669"/>
      <w:bookmarkEnd w:id="15305"/>
      <w:bookmarkEnd w:id="15306"/>
      <w:r>
        <w:rPr>
          <w:rFonts w:hint="cs"/>
          <w:rtl/>
          <w:lang w:eastAsia="he-IL"/>
        </w:rPr>
        <w:t>ו</w:t>
      </w:r>
      <w:r>
        <w:rPr>
          <w:rtl/>
          <w:lang w:eastAsia="he-IL"/>
        </w:rPr>
        <w:t xml:space="preserve">שואלים </w:t>
      </w:r>
      <w:bookmarkStart w:id="15307" w:name="_ETM_Q34_669090"/>
      <w:bookmarkEnd w:id="15307"/>
      <w:r>
        <w:rPr>
          <w:rtl/>
          <w:lang w:eastAsia="he-IL"/>
        </w:rPr>
        <w:t xml:space="preserve">מה </w:t>
      </w:r>
      <w:bookmarkStart w:id="15308" w:name="_ETM_Q34_669209"/>
      <w:bookmarkEnd w:id="15308"/>
      <w:r>
        <w:rPr>
          <w:rtl/>
          <w:lang w:eastAsia="he-IL"/>
        </w:rPr>
        <w:t xml:space="preserve">עם </w:t>
      </w:r>
      <w:bookmarkStart w:id="15309" w:name="_ETM_Q34_669329"/>
      <w:bookmarkEnd w:id="15309"/>
      <w:r>
        <w:rPr>
          <w:rtl/>
          <w:lang w:eastAsia="he-IL"/>
        </w:rPr>
        <w:t xml:space="preserve">החוק </w:t>
      </w:r>
      <w:bookmarkStart w:id="15310" w:name="_ETM_Q34_669689"/>
      <w:bookmarkEnd w:id="15310"/>
      <w:r>
        <w:rPr>
          <w:rtl/>
          <w:lang w:eastAsia="he-IL"/>
        </w:rPr>
        <w:t>הזה</w:t>
      </w:r>
      <w:r>
        <w:rPr>
          <w:rFonts w:hint="cs"/>
          <w:rtl/>
          <w:lang w:eastAsia="he-IL"/>
        </w:rPr>
        <w:t>.</w:t>
      </w:r>
      <w:r>
        <w:rPr>
          <w:rtl/>
          <w:lang w:eastAsia="he-IL"/>
        </w:rPr>
        <w:t xml:space="preserve"> </w:t>
      </w:r>
      <w:bookmarkStart w:id="15311" w:name="_ETM_Q34_670580"/>
      <w:bookmarkEnd w:id="15311"/>
      <w:r>
        <w:rPr>
          <w:rtl/>
          <w:lang w:eastAsia="he-IL"/>
        </w:rPr>
        <w:t xml:space="preserve">נכון </w:t>
      </w:r>
      <w:bookmarkStart w:id="15312" w:name="_ETM_Q34_671240"/>
      <w:bookmarkEnd w:id="15312"/>
      <w:r>
        <w:rPr>
          <w:rtl/>
          <w:lang w:eastAsia="he-IL"/>
        </w:rPr>
        <w:t xml:space="preserve">שאני </w:t>
      </w:r>
      <w:bookmarkStart w:id="15313" w:name="_ETM_Q34_671540"/>
      <w:bookmarkEnd w:id="15313"/>
      <w:r>
        <w:rPr>
          <w:rtl/>
          <w:lang w:eastAsia="he-IL"/>
        </w:rPr>
        <w:t xml:space="preserve">היום </w:t>
      </w:r>
      <w:bookmarkStart w:id="15314" w:name="_ETM_Q34_671780"/>
      <w:bookmarkEnd w:id="15314"/>
      <w:r>
        <w:rPr>
          <w:rFonts w:hint="cs"/>
          <w:rtl/>
          <w:lang w:eastAsia="he-IL"/>
        </w:rPr>
        <w:t>השרה</w:t>
      </w:r>
      <w:r>
        <w:rPr>
          <w:rtl/>
          <w:lang w:eastAsia="he-IL"/>
        </w:rPr>
        <w:t xml:space="preserve"> </w:t>
      </w:r>
      <w:bookmarkStart w:id="15315" w:name="_ETM_Q34_672080"/>
      <w:bookmarkEnd w:id="15315"/>
      <w:r>
        <w:rPr>
          <w:rtl/>
          <w:lang w:eastAsia="he-IL"/>
        </w:rPr>
        <w:t xml:space="preserve">לקידום </w:t>
      </w:r>
      <w:bookmarkStart w:id="15316" w:name="_ETM_Q34_672620"/>
      <w:bookmarkEnd w:id="15316"/>
      <w:r>
        <w:rPr>
          <w:rtl/>
          <w:lang w:eastAsia="he-IL"/>
        </w:rPr>
        <w:t xml:space="preserve">מעמד </w:t>
      </w:r>
      <w:bookmarkStart w:id="15317" w:name="_ETM_Q34_672950"/>
      <w:bookmarkEnd w:id="15317"/>
      <w:r>
        <w:rPr>
          <w:rtl/>
          <w:lang w:eastAsia="he-IL"/>
        </w:rPr>
        <w:t>האישה</w:t>
      </w:r>
      <w:r>
        <w:rPr>
          <w:rFonts w:hint="cs"/>
          <w:rtl/>
          <w:lang w:eastAsia="he-IL"/>
        </w:rPr>
        <w:t>,</w:t>
      </w:r>
      <w:r>
        <w:rPr>
          <w:rtl/>
          <w:lang w:eastAsia="he-IL"/>
        </w:rPr>
        <w:t xml:space="preserve"> </w:t>
      </w:r>
      <w:bookmarkStart w:id="15318" w:name="_ETM_Q34_674120"/>
      <w:bookmarkEnd w:id="15318"/>
      <w:r>
        <w:rPr>
          <w:rtl/>
          <w:lang w:eastAsia="he-IL"/>
        </w:rPr>
        <w:t xml:space="preserve">אבל </w:t>
      </w:r>
      <w:bookmarkStart w:id="15319" w:name="_ETM_Q34_674329"/>
      <w:bookmarkEnd w:id="15319"/>
      <w:r>
        <w:rPr>
          <w:rtl/>
          <w:lang w:eastAsia="he-IL"/>
        </w:rPr>
        <w:t xml:space="preserve">זה </w:t>
      </w:r>
      <w:bookmarkStart w:id="15320" w:name="_ETM_Q34_674450"/>
      <w:bookmarkEnd w:id="15320"/>
      <w:r>
        <w:rPr>
          <w:rtl/>
          <w:lang w:eastAsia="he-IL"/>
        </w:rPr>
        <w:t xml:space="preserve">לא </w:t>
      </w:r>
      <w:bookmarkStart w:id="15321" w:name="_ETM_Q34_674569"/>
      <w:bookmarkEnd w:id="15321"/>
      <w:r>
        <w:rPr>
          <w:rtl/>
          <w:lang w:eastAsia="he-IL"/>
        </w:rPr>
        <w:t xml:space="preserve">סותר </w:t>
      </w:r>
      <w:bookmarkStart w:id="15322" w:name="_ETM_Q34_674989"/>
      <w:bookmarkEnd w:id="15322"/>
      <w:r>
        <w:rPr>
          <w:rtl/>
          <w:lang w:eastAsia="he-IL"/>
        </w:rPr>
        <w:t xml:space="preserve">את </w:t>
      </w:r>
      <w:bookmarkStart w:id="15323" w:name="_ETM_Q34_675140"/>
      <w:bookmarkEnd w:id="15323"/>
      <w:r>
        <w:rPr>
          <w:rtl/>
          <w:lang w:eastAsia="he-IL"/>
        </w:rPr>
        <w:t xml:space="preserve">העובדה </w:t>
      </w:r>
      <w:bookmarkStart w:id="15324" w:name="_ETM_Q34_676129"/>
      <w:bookmarkEnd w:id="15324"/>
      <w:r>
        <w:rPr>
          <w:rtl/>
          <w:lang w:eastAsia="he-IL"/>
        </w:rPr>
        <w:t xml:space="preserve">שצריך </w:t>
      </w:r>
      <w:bookmarkStart w:id="15325" w:name="_ETM_Q34_676489"/>
      <w:bookmarkEnd w:id="15325"/>
      <w:r>
        <w:rPr>
          <w:rtl/>
          <w:lang w:eastAsia="he-IL"/>
        </w:rPr>
        <w:t xml:space="preserve">לדאוג </w:t>
      </w:r>
      <w:bookmarkStart w:id="15326" w:name="_ETM_Q34_676939"/>
      <w:bookmarkEnd w:id="15326"/>
      <w:r>
        <w:rPr>
          <w:rtl/>
          <w:lang w:eastAsia="he-IL"/>
        </w:rPr>
        <w:t xml:space="preserve">לבני </w:t>
      </w:r>
      <w:bookmarkStart w:id="15327" w:name="_ETM_Q34_677299"/>
      <w:bookmarkEnd w:id="15327"/>
      <w:r>
        <w:rPr>
          <w:rtl/>
          <w:lang w:eastAsia="he-IL"/>
        </w:rPr>
        <w:t xml:space="preserve">ובנות </w:t>
      </w:r>
      <w:bookmarkStart w:id="15328" w:name="_ETM_Q34_677689"/>
      <w:bookmarkEnd w:id="15328"/>
      <w:r>
        <w:rPr>
          <w:rtl/>
          <w:lang w:eastAsia="he-IL"/>
        </w:rPr>
        <w:t xml:space="preserve">הנוער </w:t>
      </w:r>
      <w:bookmarkStart w:id="15329" w:name="_ETM_Q34_678620"/>
      <w:bookmarkEnd w:id="15329"/>
      <w:r>
        <w:rPr>
          <w:rtl/>
          <w:lang w:eastAsia="he-IL"/>
        </w:rPr>
        <w:t xml:space="preserve">וצריך </w:t>
      </w:r>
      <w:bookmarkStart w:id="15330" w:name="_ETM_Q34_679069"/>
      <w:bookmarkStart w:id="15331" w:name="_ETM_Q34_679459"/>
      <w:bookmarkEnd w:id="15330"/>
      <w:bookmarkEnd w:id="15331"/>
      <w:r>
        <w:rPr>
          <w:rtl/>
          <w:lang w:eastAsia="he-IL"/>
        </w:rPr>
        <w:t xml:space="preserve">לדאוג </w:t>
      </w:r>
      <w:bookmarkStart w:id="15332" w:name="_ETM_Q34_679790"/>
      <w:bookmarkEnd w:id="15332"/>
      <w:r>
        <w:rPr>
          <w:rtl/>
          <w:lang w:eastAsia="he-IL"/>
        </w:rPr>
        <w:t xml:space="preserve">לנוער </w:t>
      </w:r>
      <w:bookmarkStart w:id="15333" w:name="_ETM_Q34_680059"/>
      <w:bookmarkEnd w:id="15333"/>
      <w:r>
        <w:rPr>
          <w:rtl/>
          <w:lang w:eastAsia="he-IL"/>
        </w:rPr>
        <w:t>בסיכון</w:t>
      </w:r>
      <w:r>
        <w:rPr>
          <w:rFonts w:hint="cs"/>
          <w:rtl/>
          <w:lang w:eastAsia="he-IL"/>
        </w:rPr>
        <w:t>,</w:t>
      </w:r>
      <w:r>
        <w:rPr>
          <w:rtl/>
          <w:lang w:eastAsia="he-IL"/>
        </w:rPr>
        <w:t xml:space="preserve"> </w:t>
      </w:r>
      <w:bookmarkStart w:id="15334" w:name="_ETM_Q34_681019"/>
      <w:bookmarkEnd w:id="15334"/>
      <w:r>
        <w:rPr>
          <w:rtl/>
          <w:lang w:eastAsia="he-IL"/>
        </w:rPr>
        <w:t xml:space="preserve">וצריך </w:t>
      </w:r>
      <w:bookmarkStart w:id="15335" w:name="_ETM_Q34_681590"/>
      <w:bookmarkEnd w:id="15335"/>
      <w:r>
        <w:rPr>
          <w:rtl/>
          <w:lang w:eastAsia="he-IL"/>
        </w:rPr>
        <w:t>להפסיק</w:t>
      </w:r>
      <w:r>
        <w:rPr>
          <w:rFonts w:hint="cs"/>
          <w:rtl/>
          <w:lang w:eastAsia="he-IL"/>
        </w:rPr>
        <w:t xml:space="preserve"> –</w:t>
      </w:r>
      <w:r>
        <w:rPr>
          <w:rtl/>
          <w:lang w:eastAsia="he-IL"/>
        </w:rPr>
        <w:t xml:space="preserve"> </w:t>
      </w:r>
      <w:bookmarkStart w:id="15336" w:name="_ETM_Q34_682639"/>
      <w:bookmarkEnd w:id="15336"/>
      <w:r>
        <w:rPr>
          <w:rtl/>
          <w:lang w:eastAsia="he-IL"/>
        </w:rPr>
        <w:t xml:space="preserve">חבר </w:t>
      </w:r>
      <w:bookmarkStart w:id="15337" w:name="_ETM_Q34_682939"/>
      <w:bookmarkEnd w:id="15337"/>
      <w:r>
        <w:rPr>
          <w:rtl/>
          <w:lang w:eastAsia="he-IL"/>
        </w:rPr>
        <w:t xml:space="preserve">הכנסת </w:t>
      </w:r>
      <w:bookmarkStart w:id="15338" w:name="_ETM_Q34_683269"/>
      <w:bookmarkEnd w:id="15338"/>
      <w:r>
        <w:rPr>
          <w:rtl/>
          <w:lang w:eastAsia="he-IL"/>
        </w:rPr>
        <w:t xml:space="preserve">אלמוג </w:t>
      </w:r>
      <w:bookmarkStart w:id="15339" w:name="_ETM_Q34_683569"/>
      <w:bookmarkEnd w:id="15339"/>
      <w:r>
        <w:rPr>
          <w:rtl/>
          <w:lang w:eastAsia="he-IL"/>
        </w:rPr>
        <w:t>כהן</w:t>
      </w:r>
      <w:bookmarkStart w:id="15340" w:name="_ETM_Q34_683930"/>
      <w:bookmarkEnd w:id="15340"/>
      <w:r>
        <w:rPr>
          <w:rFonts w:hint="cs"/>
          <w:rtl/>
          <w:lang w:eastAsia="he-IL"/>
        </w:rPr>
        <w:t xml:space="preserve">, </w:t>
      </w:r>
      <w:r>
        <w:rPr>
          <w:rtl/>
          <w:lang w:eastAsia="he-IL"/>
        </w:rPr>
        <w:t xml:space="preserve">אנחנו </w:t>
      </w:r>
      <w:bookmarkStart w:id="15341" w:name="_ETM_Q34_684260"/>
      <w:bookmarkEnd w:id="15341"/>
      <w:r>
        <w:rPr>
          <w:rtl/>
          <w:lang w:eastAsia="he-IL"/>
        </w:rPr>
        <w:t xml:space="preserve">דיברנו </w:t>
      </w:r>
      <w:bookmarkStart w:id="15342" w:name="_ETM_Q34_684709"/>
      <w:bookmarkEnd w:id="15342"/>
      <w:r>
        <w:rPr>
          <w:rtl/>
          <w:lang w:eastAsia="he-IL"/>
        </w:rPr>
        <w:t xml:space="preserve">על </w:t>
      </w:r>
      <w:bookmarkStart w:id="15343" w:name="_ETM_Q34_684799"/>
      <w:bookmarkEnd w:id="15343"/>
      <w:r>
        <w:rPr>
          <w:rtl/>
          <w:lang w:eastAsia="he-IL"/>
        </w:rPr>
        <w:t>זה</w:t>
      </w:r>
      <w:r>
        <w:rPr>
          <w:rFonts w:hint="cs"/>
          <w:rtl/>
          <w:lang w:eastAsia="he-IL"/>
        </w:rPr>
        <w:t>.</w:t>
      </w:r>
      <w:r>
        <w:rPr>
          <w:rtl/>
          <w:lang w:eastAsia="he-IL"/>
        </w:rPr>
        <w:t xml:space="preserve"> </w:t>
      </w:r>
      <w:bookmarkStart w:id="15344" w:name="_ETM_Q34_685299"/>
      <w:bookmarkEnd w:id="15344"/>
      <w:r>
        <w:rPr>
          <w:rtl/>
          <w:lang w:eastAsia="he-IL"/>
        </w:rPr>
        <w:t xml:space="preserve">חבר </w:t>
      </w:r>
      <w:bookmarkStart w:id="15345" w:name="_ETM_Q34_685749"/>
      <w:bookmarkEnd w:id="15345"/>
      <w:r>
        <w:rPr>
          <w:rtl/>
          <w:lang w:eastAsia="he-IL"/>
        </w:rPr>
        <w:t xml:space="preserve">הכנסת </w:t>
      </w:r>
      <w:bookmarkStart w:id="15346" w:name="_ETM_Q34_686109"/>
      <w:bookmarkEnd w:id="15346"/>
      <w:r>
        <w:rPr>
          <w:rFonts w:hint="cs"/>
          <w:rtl/>
          <w:lang w:eastAsia="he-IL"/>
        </w:rPr>
        <w:t>אלמוג</w:t>
      </w:r>
      <w:r>
        <w:rPr>
          <w:rtl/>
          <w:lang w:eastAsia="he-IL"/>
        </w:rPr>
        <w:t xml:space="preserve"> </w:t>
      </w:r>
      <w:bookmarkStart w:id="15347" w:name="_ETM_Q34_686409"/>
      <w:bookmarkEnd w:id="15347"/>
      <w:r>
        <w:rPr>
          <w:rtl/>
          <w:lang w:eastAsia="he-IL"/>
        </w:rPr>
        <w:t>כהן</w:t>
      </w:r>
      <w:bookmarkStart w:id="15348" w:name="_ETM_Q34_687739"/>
      <w:bookmarkEnd w:id="15348"/>
      <w:r>
        <w:rPr>
          <w:rFonts w:hint="cs"/>
          <w:rtl/>
          <w:lang w:eastAsia="he-IL"/>
        </w:rPr>
        <w:t xml:space="preserve">, </w:t>
      </w:r>
      <w:r>
        <w:rPr>
          <w:rtl/>
          <w:lang w:eastAsia="he-IL"/>
        </w:rPr>
        <w:t xml:space="preserve">חבר </w:t>
      </w:r>
      <w:bookmarkStart w:id="15349" w:name="_ETM_Q34_688099"/>
      <w:bookmarkEnd w:id="15349"/>
      <w:r>
        <w:rPr>
          <w:rtl/>
          <w:lang w:eastAsia="he-IL"/>
        </w:rPr>
        <w:t xml:space="preserve">הכנסת </w:t>
      </w:r>
      <w:bookmarkStart w:id="15350" w:name="_ETM_Q34_688430"/>
      <w:bookmarkStart w:id="15351" w:name="_ETM_Q34_688519"/>
      <w:bookmarkEnd w:id="15350"/>
      <w:bookmarkEnd w:id="15351"/>
      <w:r>
        <w:rPr>
          <w:rFonts w:hint="cs"/>
          <w:rtl/>
          <w:lang w:eastAsia="he-IL"/>
        </w:rPr>
        <w:t>אלמוג</w:t>
      </w:r>
      <w:r>
        <w:rPr>
          <w:rtl/>
          <w:lang w:eastAsia="he-IL"/>
        </w:rPr>
        <w:t xml:space="preserve"> </w:t>
      </w:r>
      <w:bookmarkStart w:id="15352" w:name="_ETM_Q34_688700"/>
      <w:bookmarkEnd w:id="15352"/>
      <w:r>
        <w:rPr>
          <w:rtl/>
          <w:lang w:eastAsia="he-IL"/>
        </w:rPr>
        <w:t>כהן</w:t>
      </w:r>
      <w:bookmarkStart w:id="15353" w:name="_ETM_Q34_689389"/>
      <w:bookmarkEnd w:id="15353"/>
      <w:r>
        <w:rPr>
          <w:rFonts w:hint="cs"/>
          <w:rtl/>
          <w:lang w:eastAsia="he-IL"/>
        </w:rPr>
        <w:t xml:space="preserve">, </w:t>
      </w:r>
      <w:r>
        <w:rPr>
          <w:rtl/>
          <w:lang w:eastAsia="he-IL"/>
        </w:rPr>
        <w:t xml:space="preserve">אני </w:t>
      </w:r>
      <w:bookmarkStart w:id="15354" w:name="_ETM_Q34_689599"/>
      <w:bookmarkEnd w:id="15354"/>
      <w:r>
        <w:rPr>
          <w:rtl/>
          <w:lang w:eastAsia="he-IL"/>
        </w:rPr>
        <w:t xml:space="preserve">מדברת </w:t>
      </w:r>
      <w:bookmarkStart w:id="15355" w:name="_ETM_Q34_690109"/>
      <w:bookmarkEnd w:id="15355"/>
      <w:r>
        <w:rPr>
          <w:rtl/>
          <w:lang w:eastAsia="he-IL"/>
        </w:rPr>
        <w:t xml:space="preserve">על </w:t>
      </w:r>
      <w:bookmarkStart w:id="15356" w:name="_ETM_Q34_690230"/>
      <w:bookmarkEnd w:id="15356"/>
      <w:r>
        <w:rPr>
          <w:rtl/>
          <w:lang w:eastAsia="he-IL"/>
        </w:rPr>
        <w:t xml:space="preserve">הצעת </w:t>
      </w:r>
      <w:bookmarkStart w:id="15357" w:name="_ETM_Q34_690680"/>
      <w:bookmarkEnd w:id="15357"/>
      <w:r>
        <w:rPr>
          <w:rtl/>
          <w:lang w:eastAsia="he-IL"/>
        </w:rPr>
        <w:t xml:space="preserve">החוק </w:t>
      </w:r>
      <w:bookmarkStart w:id="15358" w:name="_ETM_Q34_691540"/>
      <w:bookmarkEnd w:id="15358"/>
      <w:r>
        <w:rPr>
          <w:rtl/>
          <w:lang w:eastAsia="he-IL"/>
        </w:rPr>
        <w:t xml:space="preserve">שאולי </w:t>
      </w:r>
      <w:bookmarkStart w:id="15359" w:name="_ETM_Q34_691900"/>
      <w:bookmarkEnd w:id="15359"/>
      <w:r>
        <w:rPr>
          <w:rtl/>
          <w:lang w:eastAsia="he-IL"/>
        </w:rPr>
        <w:t xml:space="preserve">אתה </w:t>
      </w:r>
      <w:bookmarkStart w:id="15360" w:name="_ETM_Q34_692170"/>
      <w:bookmarkEnd w:id="15360"/>
      <w:r>
        <w:rPr>
          <w:rtl/>
          <w:lang w:eastAsia="he-IL"/>
        </w:rPr>
        <w:t>תגיש</w:t>
      </w:r>
      <w:r>
        <w:rPr>
          <w:rFonts w:hint="cs"/>
          <w:rtl/>
          <w:lang w:eastAsia="he-IL"/>
        </w:rPr>
        <w:t>,</w:t>
      </w:r>
      <w:r>
        <w:rPr>
          <w:rtl/>
          <w:lang w:eastAsia="he-IL"/>
        </w:rPr>
        <w:t xml:space="preserve"> </w:t>
      </w:r>
      <w:bookmarkStart w:id="15361" w:name="_ETM_Q34_692590"/>
      <w:bookmarkEnd w:id="15361"/>
      <w:r>
        <w:rPr>
          <w:rtl/>
          <w:lang w:eastAsia="he-IL"/>
        </w:rPr>
        <w:t xml:space="preserve">בעזרת </w:t>
      </w:r>
      <w:bookmarkStart w:id="15362" w:name="_ETM_Q34_693070"/>
      <w:bookmarkEnd w:id="15362"/>
      <w:r>
        <w:rPr>
          <w:rtl/>
          <w:lang w:eastAsia="he-IL"/>
        </w:rPr>
        <w:t>השם</w:t>
      </w:r>
      <w:r w:rsidR="00A608B5">
        <w:rPr>
          <w:rFonts w:hint="cs"/>
          <w:rtl/>
          <w:lang w:eastAsia="he-IL"/>
        </w:rPr>
        <w:t xml:space="preserve"> – –</w:t>
      </w:r>
      <w:r>
        <w:rPr>
          <w:rtl/>
          <w:lang w:eastAsia="he-IL"/>
        </w:rPr>
        <w:t xml:space="preserve"> </w:t>
      </w:r>
      <w:bookmarkStart w:id="15363" w:name="_ETM_Q34_694109"/>
      <w:bookmarkEnd w:id="15363"/>
    </w:p>
    <w:p w:rsidR="00A51CE1" w:rsidRDefault="00A51CE1" w:rsidP="00F45A62">
      <w:pPr>
        <w:rPr>
          <w:rtl/>
          <w:lang w:eastAsia="he-IL"/>
        </w:rPr>
      </w:pPr>
    </w:p>
    <w:p w:rsidR="00A51CE1" w:rsidRDefault="00A51CE1" w:rsidP="00F45A62">
      <w:pPr>
        <w:pStyle w:val="af5"/>
        <w:keepNext/>
        <w:rPr>
          <w:rtl/>
        </w:rPr>
      </w:pPr>
      <w:bookmarkStart w:id="15364" w:name="ET_interruption_6352_13"/>
      <w:r w:rsidRPr="00FF7843">
        <w:rPr>
          <w:rStyle w:val="TagStyle"/>
          <w:rtl/>
        </w:rPr>
        <w:t xml:space="preserve"> &lt;&lt; קריאה &gt;&gt; </w:t>
      </w:r>
      <w:r>
        <w:rPr>
          <w:rtl/>
        </w:rPr>
        <w:t>אלמוג כהן (עוצמה יהודית):</w:t>
      </w:r>
      <w:r w:rsidRPr="00FF7843">
        <w:rPr>
          <w:rStyle w:val="TagStyle"/>
          <w:rtl/>
        </w:rPr>
        <w:t xml:space="preserve"> &lt;&lt; קריאה &gt;&gt;</w:t>
      </w:r>
      <w:r>
        <w:rPr>
          <w:rtl/>
        </w:rPr>
        <w:t xml:space="preserve"> </w:t>
      </w:r>
      <w:bookmarkEnd w:id="15364"/>
    </w:p>
    <w:p w:rsidR="00A51CE1" w:rsidRDefault="00A51CE1" w:rsidP="00051671">
      <w:pPr>
        <w:rPr>
          <w:rtl/>
          <w:lang w:eastAsia="he-IL"/>
        </w:rPr>
      </w:pPr>
    </w:p>
    <w:p w:rsidR="00A51CE1" w:rsidRDefault="00A51CE1" w:rsidP="00F45A62">
      <w:pPr>
        <w:rPr>
          <w:rtl/>
          <w:lang w:eastAsia="he-IL"/>
        </w:rPr>
      </w:pPr>
      <w:r>
        <w:rPr>
          <w:rFonts w:hint="cs"/>
          <w:rtl/>
          <w:lang w:eastAsia="he-IL"/>
        </w:rPr>
        <w:t>בעד.</w:t>
      </w:r>
    </w:p>
    <w:p w:rsidR="00A51CE1" w:rsidRDefault="00A51CE1" w:rsidP="00F45A62">
      <w:pPr>
        <w:rPr>
          <w:rtl/>
          <w:lang w:eastAsia="he-IL"/>
        </w:rPr>
      </w:pPr>
      <w:bookmarkStart w:id="15365" w:name="_ETM_Q34_695080"/>
      <w:bookmarkStart w:id="15366" w:name="_ETM_Q34_695157"/>
      <w:bookmarkEnd w:id="15365"/>
      <w:bookmarkEnd w:id="15366"/>
    </w:p>
    <w:p w:rsidR="00A51CE1" w:rsidRDefault="00A51CE1" w:rsidP="00F45A62">
      <w:pPr>
        <w:pStyle w:val="-"/>
        <w:keepNext/>
        <w:rPr>
          <w:rtl/>
        </w:rPr>
      </w:pPr>
      <w:bookmarkStart w:id="15367" w:name="ET_speakercontinue_6559_14"/>
      <w:r w:rsidRPr="00FF7843">
        <w:rPr>
          <w:rStyle w:val="TagStyle"/>
          <w:rtl/>
        </w:rPr>
        <w:t xml:space="preserve"> &lt;&lt; דובר_המשך &gt;&gt; </w:t>
      </w:r>
      <w:r>
        <w:rPr>
          <w:rtl/>
        </w:rPr>
        <w:t>השרה לקידום מעמד האישה מאי גולן:</w:t>
      </w:r>
      <w:r w:rsidRPr="00FF7843">
        <w:rPr>
          <w:rStyle w:val="TagStyle"/>
          <w:rtl/>
        </w:rPr>
        <w:t xml:space="preserve"> &lt;&lt; דובר_המשך &gt;&gt;</w:t>
      </w:r>
      <w:r>
        <w:rPr>
          <w:rtl/>
        </w:rPr>
        <w:t xml:space="preserve"> </w:t>
      </w:r>
      <w:bookmarkEnd w:id="15367"/>
    </w:p>
    <w:p w:rsidR="00A51CE1" w:rsidRDefault="00A51CE1" w:rsidP="00051671">
      <w:pPr>
        <w:rPr>
          <w:rtl/>
          <w:lang w:eastAsia="he-IL"/>
        </w:rPr>
      </w:pPr>
    </w:p>
    <w:p w:rsidR="00A51CE1" w:rsidRDefault="00A608B5" w:rsidP="00F45A62">
      <w:pPr>
        <w:rPr>
          <w:rtl/>
          <w:lang w:eastAsia="he-IL"/>
        </w:rPr>
      </w:pPr>
      <w:r>
        <w:rPr>
          <w:rFonts w:hint="cs"/>
          <w:rtl/>
          <w:lang w:eastAsia="he-IL"/>
        </w:rPr>
        <w:t xml:space="preserve">– – </w:t>
      </w:r>
      <w:r w:rsidR="00A51CE1">
        <w:rPr>
          <w:rtl/>
          <w:lang w:eastAsia="he-IL"/>
        </w:rPr>
        <w:t xml:space="preserve">הצעת </w:t>
      </w:r>
      <w:bookmarkStart w:id="15368" w:name="_ETM_Q34_694650"/>
      <w:bookmarkEnd w:id="15368"/>
      <w:r w:rsidR="00A51CE1">
        <w:rPr>
          <w:rtl/>
          <w:lang w:eastAsia="he-IL"/>
        </w:rPr>
        <w:t xml:space="preserve">החוק </w:t>
      </w:r>
      <w:bookmarkStart w:id="15369" w:name="_ETM_Q34_694919"/>
      <w:bookmarkEnd w:id="15369"/>
      <w:r w:rsidR="00A51CE1">
        <w:rPr>
          <w:rtl/>
          <w:lang w:eastAsia="he-IL"/>
        </w:rPr>
        <w:t xml:space="preserve">שהגשתי </w:t>
      </w:r>
      <w:bookmarkStart w:id="15370" w:name="_ETM_Q34_695489"/>
      <w:bookmarkEnd w:id="15370"/>
      <w:r w:rsidR="00A51CE1">
        <w:rPr>
          <w:rtl/>
          <w:lang w:eastAsia="he-IL"/>
        </w:rPr>
        <w:t xml:space="preserve">נגד </w:t>
      </w:r>
      <w:bookmarkStart w:id="15371" w:name="_ETM_Q34_695790"/>
      <w:bookmarkEnd w:id="15371"/>
      <w:proofErr w:type="spellStart"/>
      <w:r w:rsidR="00A51CE1">
        <w:rPr>
          <w:rtl/>
          <w:lang w:eastAsia="he-IL"/>
        </w:rPr>
        <w:t>חרמות</w:t>
      </w:r>
      <w:proofErr w:type="spellEnd"/>
      <w:r w:rsidR="00A51CE1">
        <w:rPr>
          <w:rtl/>
          <w:lang w:eastAsia="he-IL"/>
        </w:rPr>
        <w:t xml:space="preserve"> </w:t>
      </w:r>
      <w:bookmarkStart w:id="15372" w:name="_ETM_Q34_696239"/>
      <w:bookmarkEnd w:id="15372"/>
      <w:proofErr w:type="spellStart"/>
      <w:r w:rsidR="00A51CE1">
        <w:rPr>
          <w:rFonts w:hint="cs"/>
          <w:rtl/>
          <w:lang w:eastAsia="he-IL"/>
        </w:rPr>
        <w:t>ושיימינג</w:t>
      </w:r>
      <w:proofErr w:type="spellEnd"/>
      <w:r w:rsidR="00A51CE1">
        <w:rPr>
          <w:rFonts w:hint="cs"/>
          <w:rtl/>
          <w:lang w:eastAsia="he-IL"/>
        </w:rPr>
        <w:t>.</w:t>
      </w:r>
      <w:r w:rsidR="00A51CE1">
        <w:rPr>
          <w:rtl/>
          <w:lang w:eastAsia="he-IL"/>
        </w:rPr>
        <w:t xml:space="preserve"> </w:t>
      </w:r>
      <w:bookmarkStart w:id="15373" w:name="_ETM_Q34_696629"/>
      <w:bookmarkStart w:id="15374" w:name="_ETM_Q34_696959"/>
      <w:bookmarkEnd w:id="15373"/>
      <w:bookmarkEnd w:id="15374"/>
      <w:r w:rsidR="00A51CE1">
        <w:rPr>
          <w:rFonts w:hint="cs"/>
          <w:rtl/>
          <w:lang w:eastAsia="he-IL"/>
        </w:rPr>
        <w:t xml:space="preserve">אני </w:t>
      </w:r>
      <w:r w:rsidR="00A51CE1">
        <w:rPr>
          <w:rtl/>
          <w:lang w:eastAsia="he-IL"/>
        </w:rPr>
        <w:t xml:space="preserve">אספר </w:t>
      </w:r>
      <w:bookmarkStart w:id="15375" w:name="_ETM_Q34_697290"/>
      <w:bookmarkEnd w:id="15375"/>
      <w:r w:rsidR="00A51CE1">
        <w:rPr>
          <w:rtl/>
          <w:lang w:eastAsia="he-IL"/>
        </w:rPr>
        <w:t>לכם</w:t>
      </w:r>
      <w:r w:rsidR="00A51CE1">
        <w:rPr>
          <w:rFonts w:hint="cs"/>
          <w:rtl/>
          <w:lang w:eastAsia="he-IL"/>
        </w:rPr>
        <w:t xml:space="preserve"> </w:t>
      </w:r>
      <w:r w:rsidR="00A60D22">
        <w:rPr>
          <w:rFonts w:hint="cs"/>
          <w:rtl/>
          <w:lang w:eastAsia="he-IL"/>
        </w:rPr>
        <w:t>– – –</w:t>
      </w:r>
    </w:p>
    <w:p w:rsidR="00A51CE1" w:rsidRDefault="00A51CE1" w:rsidP="00F45A62">
      <w:pPr>
        <w:rPr>
          <w:rtl/>
          <w:lang w:eastAsia="he-IL"/>
        </w:rPr>
      </w:pPr>
    </w:p>
    <w:p w:rsidR="00A51CE1" w:rsidRDefault="00A51CE1" w:rsidP="00F45A62">
      <w:pPr>
        <w:pStyle w:val="af5"/>
        <w:keepNext/>
        <w:rPr>
          <w:rtl/>
        </w:rPr>
      </w:pPr>
      <w:bookmarkStart w:id="15376" w:name="ET_interruption_6361_15"/>
      <w:r w:rsidRPr="00FF7843">
        <w:rPr>
          <w:rStyle w:val="TagStyle"/>
          <w:rtl/>
        </w:rPr>
        <w:t xml:space="preserve"> &lt;&lt; קריאה &gt;&gt; </w:t>
      </w:r>
      <w:r>
        <w:rPr>
          <w:rtl/>
        </w:rPr>
        <w:t>נאור שירי (יש עתיד):</w:t>
      </w:r>
      <w:r w:rsidRPr="00FF7843">
        <w:rPr>
          <w:rStyle w:val="TagStyle"/>
          <w:rtl/>
        </w:rPr>
        <w:t xml:space="preserve"> &lt;&lt; קריאה &gt;&gt;</w:t>
      </w:r>
      <w:r>
        <w:rPr>
          <w:rtl/>
        </w:rPr>
        <w:t xml:space="preserve"> </w:t>
      </w:r>
      <w:bookmarkEnd w:id="15376"/>
    </w:p>
    <w:p w:rsidR="00A51CE1" w:rsidRDefault="00A51CE1" w:rsidP="00051671">
      <w:pPr>
        <w:rPr>
          <w:rtl/>
          <w:lang w:eastAsia="he-IL"/>
        </w:rPr>
      </w:pPr>
    </w:p>
    <w:p w:rsidR="00A51CE1" w:rsidRDefault="00A51CE1" w:rsidP="00F45A62">
      <w:pPr>
        <w:rPr>
          <w:rtl/>
          <w:lang w:eastAsia="he-IL"/>
        </w:rPr>
      </w:pPr>
      <w:r>
        <w:rPr>
          <w:rFonts w:hint="cs"/>
          <w:rtl/>
          <w:lang w:eastAsia="he-IL"/>
        </w:rPr>
        <w:t>אין לו מכסה סיעתית, מאי, את לא מעודכנת.</w:t>
      </w:r>
    </w:p>
    <w:p w:rsidR="00A51CE1" w:rsidRDefault="00A51CE1" w:rsidP="00F45A62">
      <w:pPr>
        <w:rPr>
          <w:rtl/>
          <w:lang w:eastAsia="he-IL"/>
        </w:rPr>
      </w:pPr>
    </w:p>
    <w:p w:rsidR="00A51CE1" w:rsidRDefault="00A51CE1" w:rsidP="00F45A62">
      <w:pPr>
        <w:pStyle w:val="-"/>
        <w:keepNext/>
        <w:rPr>
          <w:rtl/>
        </w:rPr>
      </w:pPr>
      <w:bookmarkStart w:id="15377" w:name="ET_speakercontinue_6559_16"/>
      <w:r w:rsidRPr="00FF7843">
        <w:rPr>
          <w:rStyle w:val="TagStyle"/>
          <w:rtl/>
        </w:rPr>
        <w:t xml:space="preserve"> &lt;&lt; דובר_המשך &gt;&gt; </w:t>
      </w:r>
      <w:r>
        <w:rPr>
          <w:rtl/>
        </w:rPr>
        <w:t>השרה לקידום מעמד האישה מאי גולן:</w:t>
      </w:r>
      <w:r w:rsidRPr="00FF7843">
        <w:rPr>
          <w:rStyle w:val="TagStyle"/>
          <w:rtl/>
        </w:rPr>
        <w:t xml:space="preserve"> &lt;&lt; דובר_המשך &gt;&gt;</w:t>
      </w:r>
      <w:r>
        <w:rPr>
          <w:rtl/>
        </w:rPr>
        <w:t xml:space="preserve"> </w:t>
      </w:r>
      <w:bookmarkEnd w:id="15377"/>
    </w:p>
    <w:p w:rsidR="00A51CE1" w:rsidRDefault="00A51CE1" w:rsidP="00051671">
      <w:pPr>
        <w:rPr>
          <w:rtl/>
          <w:lang w:eastAsia="he-IL"/>
        </w:rPr>
      </w:pPr>
    </w:p>
    <w:p w:rsidR="00A51CE1" w:rsidRDefault="00A51CE1" w:rsidP="00F45A62">
      <w:pPr>
        <w:rPr>
          <w:rtl/>
          <w:lang w:eastAsia="he-IL"/>
        </w:rPr>
      </w:pPr>
      <w:r>
        <w:rPr>
          <w:rFonts w:hint="cs"/>
          <w:rtl/>
          <w:lang w:eastAsia="he-IL"/>
        </w:rPr>
        <w:t xml:space="preserve">יש לו, יש </w:t>
      </w:r>
      <w:bookmarkStart w:id="15378" w:name="_ETM_Q34_700740"/>
      <w:bookmarkEnd w:id="15378"/>
      <w:r>
        <w:rPr>
          <w:rFonts w:hint="cs"/>
          <w:rtl/>
          <w:lang w:eastAsia="he-IL"/>
        </w:rPr>
        <w:t xml:space="preserve">לו. </w:t>
      </w:r>
    </w:p>
    <w:p w:rsidR="00A51CE1" w:rsidRDefault="00A51CE1" w:rsidP="00F45A62">
      <w:pPr>
        <w:rPr>
          <w:rtl/>
          <w:lang w:eastAsia="he-IL"/>
        </w:rPr>
      </w:pPr>
    </w:p>
    <w:p w:rsidR="00A51CE1" w:rsidRDefault="00A51CE1" w:rsidP="00F45A62">
      <w:pPr>
        <w:pStyle w:val="af5"/>
        <w:keepNext/>
        <w:rPr>
          <w:rtl/>
        </w:rPr>
      </w:pPr>
      <w:r w:rsidRPr="00FF7843">
        <w:rPr>
          <w:rStyle w:val="TagStyle"/>
          <w:rtl/>
        </w:rPr>
        <w:t xml:space="preserve">&lt;&lt; קריאה &gt;&gt; </w:t>
      </w:r>
      <w:r>
        <w:rPr>
          <w:rtl/>
        </w:rPr>
        <w:t>אלמוג כהן (עוצמה יהודית):</w:t>
      </w:r>
      <w:r w:rsidRPr="00FF7843">
        <w:rPr>
          <w:rStyle w:val="TagStyle"/>
          <w:rtl/>
        </w:rPr>
        <w:t xml:space="preserve"> &lt;&lt; קריאה &gt;&gt;</w:t>
      </w:r>
      <w:r>
        <w:rPr>
          <w:rtl/>
        </w:rPr>
        <w:t xml:space="preserve"> </w:t>
      </w:r>
    </w:p>
    <w:p w:rsidR="00A51CE1" w:rsidRDefault="00A51CE1" w:rsidP="00F45A62">
      <w:pPr>
        <w:rPr>
          <w:rtl/>
          <w:lang w:eastAsia="he-IL"/>
        </w:rPr>
      </w:pPr>
    </w:p>
    <w:p w:rsidR="00A51CE1" w:rsidRDefault="00A51CE1" w:rsidP="00F45A62">
      <w:pPr>
        <w:rPr>
          <w:rtl/>
          <w:lang w:eastAsia="he-IL"/>
        </w:rPr>
      </w:pPr>
      <w:r>
        <w:rPr>
          <w:rFonts w:hint="cs"/>
          <w:rtl/>
          <w:lang w:eastAsia="he-IL"/>
        </w:rPr>
        <w:t>אקח את המכסה שלכם.</w:t>
      </w:r>
    </w:p>
    <w:p w:rsidR="00A51CE1" w:rsidRDefault="00A51CE1" w:rsidP="00F45A62">
      <w:pPr>
        <w:rPr>
          <w:rtl/>
          <w:lang w:eastAsia="he-IL"/>
        </w:rPr>
      </w:pPr>
    </w:p>
    <w:p w:rsidR="00A51CE1" w:rsidRDefault="00A51CE1" w:rsidP="00F45A62">
      <w:pPr>
        <w:pStyle w:val="-"/>
        <w:keepNext/>
        <w:rPr>
          <w:rtl/>
        </w:rPr>
      </w:pPr>
      <w:bookmarkStart w:id="15379" w:name="ET_speakercontinue_6559_17"/>
      <w:r w:rsidRPr="00FF7843">
        <w:rPr>
          <w:rStyle w:val="TagStyle"/>
          <w:rtl/>
        </w:rPr>
        <w:t xml:space="preserve"> &lt;&lt; דובר_המשך &gt;&gt; </w:t>
      </w:r>
      <w:r>
        <w:rPr>
          <w:rtl/>
        </w:rPr>
        <w:t>השרה לקידום מעמד האישה מאי גולן:</w:t>
      </w:r>
      <w:r w:rsidRPr="00FF7843">
        <w:rPr>
          <w:rStyle w:val="TagStyle"/>
          <w:rtl/>
        </w:rPr>
        <w:t xml:space="preserve"> &lt;&lt; דובר_המשך &gt;&gt;</w:t>
      </w:r>
      <w:r>
        <w:rPr>
          <w:rtl/>
        </w:rPr>
        <w:t xml:space="preserve"> </w:t>
      </w:r>
      <w:bookmarkEnd w:id="15379"/>
    </w:p>
    <w:p w:rsidR="00A51CE1" w:rsidRDefault="00A51CE1" w:rsidP="00051671">
      <w:pPr>
        <w:rPr>
          <w:rtl/>
          <w:lang w:eastAsia="he-IL"/>
        </w:rPr>
      </w:pPr>
    </w:p>
    <w:p w:rsidR="00A51CE1" w:rsidRDefault="00A51CE1" w:rsidP="00A608B5">
      <w:pPr>
        <w:rPr>
          <w:rtl/>
          <w:lang w:eastAsia="he-IL"/>
        </w:rPr>
      </w:pPr>
      <w:bookmarkStart w:id="15380" w:name="_ETM_Q34_703370"/>
      <w:bookmarkEnd w:id="15380"/>
      <w:r>
        <w:rPr>
          <w:rtl/>
          <w:lang w:eastAsia="he-IL"/>
        </w:rPr>
        <w:t xml:space="preserve">אז </w:t>
      </w:r>
      <w:bookmarkStart w:id="15381" w:name="_ETM_Q34_703549"/>
      <w:bookmarkEnd w:id="15381"/>
      <w:r>
        <w:rPr>
          <w:rtl/>
          <w:lang w:eastAsia="he-IL"/>
        </w:rPr>
        <w:t xml:space="preserve">אני </w:t>
      </w:r>
      <w:bookmarkStart w:id="15382" w:name="_ETM_Q34_703730"/>
      <w:bookmarkEnd w:id="15382"/>
      <w:r>
        <w:rPr>
          <w:rtl/>
          <w:lang w:eastAsia="he-IL"/>
        </w:rPr>
        <w:t xml:space="preserve">רוצה </w:t>
      </w:r>
      <w:bookmarkStart w:id="15383" w:name="_ETM_Q34_704059"/>
      <w:bookmarkEnd w:id="15383"/>
      <w:r>
        <w:rPr>
          <w:rtl/>
          <w:lang w:eastAsia="he-IL"/>
        </w:rPr>
        <w:t xml:space="preserve">לספר </w:t>
      </w:r>
      <w:bookmarkStart w:id="15384" w:name="_ETM_Q34_704599"/>
      <w:bookmarkEnd w:id="15384"/>
      <w:r>
        <w:rPr>
          <w:rtl/>
          <w:lang w:eastAsia="he-IL"/>
        </w:rPr>
        <w:t xml:space="preserve">לכם </w:t>
      </w:r>
      <w:bookmarkStart w:id="15385" w:name="_ETM_Q34_705739"/>
      <w:bookmarkEnd w:id="15385"/>
      <w:r>
        <w:rPr>
          <w:rtl/>
          <w:lang w:eastAsia="he-IL"/>
        </w:rPr>
        <w:t>ש</w:t>
      </w:r>
      <w:bookmarkStart w:id="15386" w:name="_ETM_Q34_706519"/>
      <w:bookmarkEnd w:id="15386"/>
      <w:r>
        <w:rPr>
          <w:rtl/>
          <w:lang w:eastAsia="he-IL"/>
        </w:rPr>
        <w:t xml:space="preserve">הצעת </w:t>
      </w:r>
      <w:bookmarkStart w:id="15387" w:name="_ETM_Q34_707000"/>
      <w:bookmarkEnd w:id="15387"/>
      <w:r>
        <w:rPr>
          <w:rtl/>
          <w:lang w:eastAsia="he-IL"/>
        </w:rPr>
        <w:t xml:space="preserve">החוק </w:t>
      </w:r>
      <w:bookmarkStart w:id="15388" w:name="_ETM_Q34_707190"/>
      <w:bookmarkEnd w:id="15388"/>
      <w:r>
        <w:rPr>
          <w:rFonts w:hint="cs"/>
          <w:rtl/>
          <w:lang w:eastAsia="he-IL"/>
        </w:rPr>
        <w:t>ה</w:t>
      </w:r>
      <w:r>
        <w:rPr>
          <w:rtl/>
          <w:lang w:eastAsia="he-IL"/>
        </w:rPr>
        <w:t>זאת</w:t>
      </w:r>
      <w:r>
        <w:rPr>
          <w:rFonts w:hint="cs"/>
          <w:rtl/>
          <w:lang w:eastAsia="he-IL"/>
        </w:rPr>
        <w:t>,</w:t>
      </w:r>
      <w:r>
        <w:rPr>
          <w:rtl/>
          <w:lang w:eastAsia="he-IL"/>
        </w:rPr>
        <w:t xml:space="preserve"> </w:t>
      </w:r>
      <w:bookmarkStart w:id="15389" w:name="_ETM_Q34_708090"/>
      <w:bookmarkEnd w:id="15389"/>
      <w:r>
        <w:rPr>
          <w:rFonts w:hint="cs"/>
          <w:rtl/>
          <w:lang w:eastAsia="he-IL"/>
        </w:rPr>
        <w:t>שעליה</w:t>
      </w:r>
      <w:r>
        <w:rPr>
          <w:rtl/>
          <w:lang w:eastAsia="he-IL"/>
        </w:rPr>
        <w:t xml:space="preserve"> </w:t>
      </w:r>
      <w:bookmarkStart w:id="15390" w:name="_ETM_Q34_708600"/>
      <w:bookmarkEnd w:id="15390"/>
      <w:r>
        <w:rPr>
          <w:rtl/>
          <w:lang w:eastAsia="he-IL"/>
        </w:rPr>
        <w:t xml:space="preserve">דנתי </w:t>
      </w:r>
      <w:bookmarkStart w:id="15391" w:name="_ETM_Q34_708990"/>
      <w:bookmarkEnd w:id="15391"/>
      <w:r>
        <w:rPr>
          <w:rtl/>
          <w:lang w:eastAsia="he-IL"/>
        </w:rPr>
        <w:t xml:space="preserve">עם </w:t>
      </w:r>
      <w:bookmarkStart w:id="15392" w:name="_ETM_Q34_709080"/>
      <w:bookmarkEnd w:id="15392"/>
      <w:r>
        <w:rPr>
          <w:rtl/>
          <w:lang w:eastAsia="he-IL"/>
        </w:rPr>
        <w:t xml:space="preserve">שר </w:t>
      </w:r>
      <w:bookmarkStart w:id="15393" w:name="_ETM_Q34_709350"/>
      <w:bookmarkEnd w:id="15393"/>
      <w:r>
        <w:rPr>
          <w:rtl/>
          <w:lang w:eastAsia="he-IL"/>
        </w:rPr>
        <w:t>החינוך</w:t>
      </w:r>
      <w:bookmarkStart w:id="15394" w:name="_ETM_Q34_710290"/>
      <w:bookmarkStart w:id="15395" w:name="_ETM_Q34_710829"/>
      <w:bookmarkEnd w:id="15394"/>
      <w:bookmarkEnd w:id="15395"/>
      <w:r>
        <w:rPr>
          <w:rFonts w:hint="cs"/>
          <w:rtl/>
          <w:lang w:eastAsia="he-IL"/>
        </w:rPr>
        <w:t xml:space="preserve"> יואב קיש </w:t>
      </w:r>
      <w:r w:rsidR="00A608B5">
        <w:rPr>
          <w:rFonts w:hint="eastAsia"/>
          <w:rtl/>
          <w:lang w:eastAsia="he-IL"/>
        </w:rPr>
        <w:t xml:space="preserve">– </w:t>
      </w:r>
      <w:r>
        <w:rPr>
          <w:rFonts w:hint="cs"/>
          <w:rtl/>
          <w:lang w:eastAsia="he-IL"/>
        </w:rPr>
        <w:t>אני רוצה</w:t>
      </w:r>
      <w:r>
        <w:rPr>
          <w:rtl/>
          <w:lang w:eastAsia="he-IL"/>
        </w:rPr>
        <w:t xml:space="preserve"> </w:t>
      </w:r>
      <w:bookmarkStart w:id="15396" w:name="_ETM_Q34_711069"/>
      <w:bookmarkStart w:id="15397" w:name="_ETM_Q34_711400"/>
      <w:bookmarkEnd w:id="15396"/>
      <w:bookmarkEnd w:id="15397"/>
      <w:r>
        <w:rPr>
          <w:rFonts w:hint="cs"/>
          <w:rtl/>
          <w:lang w:eastAsia="he-IL"/>
        </w:rPr>
        <w:t>ל</w:t>
      </w:r>
      <w:r>
        <w:rPr>
          <w:rtl/>
          <w:lang w:eastAsia="he-IL"/>
        </w:rPr>
        <w:t xml:space="preserve">ספר </w:t>
      </w:r>
      <w:bookmarkStart w:id="15398" w:name="_ETM_Q34_711609"/>
      <w:bookmarkEnd w:id="15398"/>
      <w:r>
        <w:rPr>
          <w:rtl/>
          <w:lang w:eastAsia="he-IL"/>
        </w:rPr>
        <w:t xml:space="preserve">לכם </w:t>
      </w:r>
      <w:bookmarkStart w:id="15399" w:name="_ETM_Q34_711849"/>
      <w:bookmarkEnd w:id="15399"/>
      <w:r>
        <w:rPr>
          <w:rtl/>
          <w:lang w:eastAsia="he-IL"/>
        </w:rPr>
        <w:t xml:space="preserve">שאלמוג </w:t>
      </w:r>
      <w:bookmarkStart w:id="15400" w:name="_ETM_Q34_712299"/>
      <w:bookmarkEnd w:id="15400"/>
      <w:r>
        <w:rPr>
          <w:rtl/>
          <w:lang w:eastAsia="he-IL"/>
        </w:rPr>
        <w:t xml:space="preserve">מתקשר </w:t>
      </w:r>
      <w:bookmarkStart w:id="15401" w:name="_ETM_Q34_712779"/>
      <w:bookmarkEnd w:id="15401"/>
      <w:r>
        <w:rPr>
          <w:rtl/>
          <w:lang w:eastAsia="he-IL"/>
        </w:rPr>
        <w:t>אל</w:t>
      </w:r>
      <w:r>
        <w:rPr>
          <w:rFonts w:hint="cs"/>
          <w:rtl/>
          <w:lang w:eastAsia="he-IL"/>
        </w:rPr>
        <w:t>י</w:t>
      </w:r>
      <w:r>
        <w:rPr>
          <w:rtl/>
          <w:lang w:eastAsia="he-IL"/>
        </w:rPr>
        <w:t xml:space="preserve">י </w:t>
      </w:r>
      <w:bookmarkStart w:id="15402" w:name="_ETM_Q34_712929"/>
      <w:bookmarkEnd w:id="15402"/>
      <w:r>
        <w:rPr>
          <w:rtl/>
          <w:lang w:eastAsia="he-IL"/>
        </w:rPr>
        <w:t xml:space="preserve">לפני </w:t>
      </w:r>
      <w:bookmarkStart w:id="15403" w:name="_ETM_Q34_713230"/>
      <w:bookmarkEnd w:id="15403"/>
      <w:r>
        <w:rPr>
          <w:rtl/>
          <w:lang w:eastAsia="he-IL"/>
        </w:rPr>
        <w:t xml:space="preserve">כמה </w:t>
      </w:r>
      <w:bookmarkStart w:id="15404" w:name="_ETM_Q34_713529"/>
      <w:bookmarkEnd w:id="15404"/>
      <w:r>
        <w:rPr>
          <w:rtl/>
          <w:lang w:eastAsia="he-IL"/>
        </w:rPr>
        <w:t xml:space="preserve">ימים </w:t>
      </w:r>
      <w:bookmarkStart w:id="15405" w:name="_ETM_Q34_714249"/>
      <w:bookmarkEnd w:id="15405"/>
      <w:r>
        <w:rPr>
          <w:rtl/>
          <w:lang w:eastAsia="he-IL"/>
        </w:rPr>
        <w:t xml:space="preserve">ואומר </w:t>
      </w:r>
      <w:bookmarkStart w:id="15406" w:name="_ETM_Q34_714730"/>
      <w:bookmarkEnd w:id="15406"/>
      <w:r>
        <w:rPr>
          <w:rtl/>
          <w:lang w:eastAsia="he-IL"/>
        </w:rPr>
        <w:t>לי</w:t>
      </w:r>
      <w:r>
        <w:rPr>
          <w:rFonts w:hint="cs"/>
          <w:rtl/>
          <w:lang w:eastAsia="he-IL"/>
        </w:rPr>
        <w:t>:</w:t>
      </w:r>
      <w:r>
        <w:rPr>
          <w:rtl/>
          <w:lang w:eastAsia="he-IL"/>
        </w:rPr>
        <w:t xml:space="preserve"> </w:t>
      </w:r>
      <w:bookmarkStart w:id="15407" w:name="_ETM_Q34_714849"/>
      <w:bookmarkStart w:id="15408" w:name="_ETM_Q34_715510"/>
      <w:bookmarkEnd w:id="15407"/>
      <w:bookmarkEnd w:id="15408"/>
      <w:r>
        <w:rPr>
          <w:rFonts w:hint="cs"/>
          <w:rtl/>
          <w:lang w:eastAsia="he-IL"/>
        </w:rPr>
        <w:t>מאי,</w:t>
      </w:r>
      <w:r>
        <w:rPr>
          <w:rtl/>
          <w:lang w:eastAsia="he-IL"/>
        </w:rPr>
        <w:t xml:space="preserve"> </w:t>
      </w:r>
      <w:bookmarkStart w:id="15409" w:name="_ETM_Q34_715809"/>
      <w:bookmarkEnd w:id="15409"/>
      <w:r>
        <w:rPr>
          <w:rFonts w:hint="cs"/>
          <w:rtl/>
          <w:lang w:eastAsia="he-IL"/>
        </w:rPr>
        <w:t xml:space="preserve">מה </w:t>
      </w:r>
      <w:r>
        <w:rPr>
          <w:rtl/>
          <w:lang w:eastAsia="he-IL"/>
        </w:rPr>
        <w:t xml:space="preserve">עם </w:t>
      </w:r>
      <w:bookmarkStart w:id="15410" w:name="_ETM_Q34_715959"/>
      <w:bookmarkStart w:id="15411" w:name="_ETM_Q34_716109"/>
      <w:bookmarkStart w:id="15412" w:name="_ETM_Q34_716230"/>
      <w:bookmarkEnd w:id="15410"/>
      <w:bookmarkEnd w:id="15411"/>
      <w:bookmarkEnd w:id="15412"/>
      <w:r>
        <w:rPr>
          <w:rtl/>
          <w:lang w:eastAsia="he-IL"/>
        </w:rPr>
        <w:t xml:space="preserve">הצעת </w:t>
      </w:r>
      <w:bookmarkStart w:id="15413" w:name="_ETM_Q34_716620"/>
      <w:bookmarkEnd w:id="15413"/>
      <w:r>
        <w:rPr>
          <w:rtl/>
          <w:lang w:eastAsia="he-IL"/>
        </w:rPr>
        <w:t xml:space="preserve">החוק </w:t>
      </w:r>
      <w:bookmarkStart w:id="15414" w:name="_ETM_Q34_716919"/>
      <w:bookmarkEnd w:id="15414"/>
      <w:r>
        <w:rPr>
          <w:rtl/>
          <w:lang w:eastAsia="he-IL"/>
        </w:rPr>
        <w:t>הזאת</w:t>
      </w:r>
      <w:r>
        <w:rPr>
          <w:rFonts w:hint="cs"/>
          <w:rtl/>
          <w:lang w:eastAsia="he-IL"/>
        </w:rPr>
        <w:t>?</w:t>
      </w:r>
      <w:r>
        <w:rPr>
          <w:rtl/>
          <w:lang w:eastAsia="he-IL"/>
        </w:rPr>
        <w:t xml:space="preserve"> </w:t>
      </w:r>
      <w:bookmarkStart w:id="15415" w:name="_ETM_Q34_719739"/>
      <w:bookmarkEnd w:id="15415"/>
    </w:p>
    <w:p w:rsidR="00A51CE1" w:rsidRDefault="00A51CE1" w:rsidP="00F45A62">
      <w:pPr>
        <w:rPr>
          <w:rtl/>
          <w:lang w:eastAsia="he-IL"/>
        </w:rPr>
      </w:pPr>
      <w:bookmarkStart w:id="15416" w:name="_ETM_Q34_718163"/>
      <w:bookmarkStart w:id="15417" w:name="_ETM_Q34_718275"/>
      <w:bookmarkEnd w:id="15416"/>
      <w:bookmarkEnd w:id="15417"/>
    </w:p>
    <w:p w:rsidR="00A51CE1" w:rsidRDefault="00A51CE1" w:rsidP="00F45A62">
      <w:pPr>
        <w:pStyle w:val="af5"/>
        <w:keepNext/>
        <w:rPr>
          <w:rtl/>
        </w:rPr>
      </w:pPr>
      <w:r w:rsidRPr="00FF7843">
        <w:rPr>
          <w:rStyle w:val="TagStyle"/>
          <w:rtl/>
        </w:rPr>
        <w:t xml:space="preserve">&lt;&lt; קריאה &gt;&gt; </w:t>
      </w:r>
      <w:r>
        <w:rPr>
          <w:rtl/>
        </w:rPr>
        <w:t>אלמוג כהן (עוצמה יהודית):</w:t>
      </w:r>
      <w:r w:rsidRPr="00FF7843">
        <w:rPr>
          <w:rStyle w:val="TagStyle"/>
          <w:rtl/>
        </w:rPr>
        <w:t xml:space="preserve"> &lt;&lt; קריאה &gt;&gt;</w:t>
      </w:r>
      <w:r>
        <w:rPr>
          <w:rtl/>
        </w:rPr>
        <w:t xml:space="preserve"> </w:t>
      </w:r>
    </w:p>
    <w:p w:rsidR="00A51CE1" w:rsidRDefault="00A51CE1" w:rsidP="00F45A62">
      <w:pPr>
        <w:rPr>
          <w:rtl/>
          <w:lang w:eastAsia="he-IL"/>
        </w:rPr>
      </w:pPr>
    </w:p>
    <w:p w:rsidR="00A51CE1" w:rsidRDefault="00A51CE1" w:rsidP="00F45A62">
      <w:pPr>
        <w:rPr>
          <w:rtl/>
          <w:lang w:eastAsia="he-IL"/>
        </w:rPr>
      </w:pPr>
      <w:r>
        <w:rPr>
          <w:rFonts w:hint="cs"/>
          <w:rtl/>
          <w:lang w:eastAsia="he-IL"/>
        </w:rPr>
        <w:t xml:space="preserve">יש ילדה </w:t>
      </w:r>
      <w:bookmarkStart w:id="15418" w:name="_ETM_Q34_718857"/>
      <w:bookmarkEnd w:id="15418"/>
      <w:r>
        <w:rPr>
          <w:rFonts w:hint="cs"/>
          <w:rtl/>
          <w:lang w:eastAsia="he-IL"/>
        </w:rPr>
        <w:t xml:space="preserve">בת 14 </w:t>
      </w:r>
      <w:r w:rsidR="00A60D22">
        <w:rPr>
          <w:rFonts w:hint="cs"/>
          <w:rtl/>
          <w:lang w:eastAsia="he-IL"/>
        </w:rPr>
        <w:t>– – –</w:t>
      </w:r>
    </w:p>
    <w:p w:rsidR="00A51CE1" w:rsidRDefault="00A51CE1" w:rsidP="00F45A62">
      <w:pPr>
        <w:rPr>
          <w:rtl/>
          <w:lang w:eastAsia="he-IL"/>
        </w:rPr>
      </w:pPr>
      <w:bookmarkStart w:id="15419" w:name="_ETM_Q34_721765"/>
      <w:bookmarkEnd w:id="15419"/>
    </w:p>
    <w:p w:rsidR="00A51CE1" w:rsidRDefault="00A51CE1" w:rsidP="00F45A62">
      <w:pPr>
        <w:pStyle w:val="-"/>
        <w:keepNext/>
        <w:rPr>
          <w:rtl/>
        </w:rPr>
      </w:pPr>
      <w:bookmarkStart w:id="15420" w:name="ET_speakercontinue_6559_19"/>
      <w:r w:rsidRPr="00E74819">
        <w:rPr>
          <w:rStyle w:val="TagStyle"/>
          <w:rtl/>
        </w:rPr>
        <w:t xml:space="preserve"> &lt;&lt; דובר_המשך &gt;&gt; </w:t>
      </w:r>
      <w:r>
        <w:rPr>
          <w:rtl/>
        </w:rPr>
        <w:t>השרה לקידום מעמד האישה מאי גולן:</w:t>
      </w:r>
      <w:r w:rsidRPr="00E74819">
        <w:rPr>
          <w:rStyle w:val="TagStyle"/>
          <w:rtl/>
        </w:rPr>
        <w:t xml:space="preserve"> &lt;&lt; דובר_המשך &gt;&gt;</w:t>
      </w:r>
      <w:r>
        <w:rPr>
          <w:rtl/>
        </w:rPr>
        <w:t xml:space="preserve"> </w:t>
      </w:r>
      <w:bookmarkEnd w:id="15420"/>
    </w:p>
    <w:p w:rsidR="00A51CE1" w:rsidRDefault="00A51CE1" w:rsidP="00051671">
      <w:pPr>
        <w:rPr>
          <w:rtl/>
          <w:lang w:eastAsia="he-IL"/>
        </w:rPr>
      </w:pPr>
    </w:p>
    <w:p w:rsidR="00A51CE1" w:rsidRDefault="00A51CE1" w:rsidP="00A608B5">
      <w:pPr>
        <w:rPr>
          <w:rtl/>
        </w:rPr>
      </w:pPr>
      <w:r>
        <w:rPr>
          <w:rFonts w:hint="cs"/>
          <w:rtl/>
          <w:lang w:eastAsia="he-IL"/>
        </w:rPr>
        <w:t>בעקבות עוד</w:t>
      </w:r>
      <w:r>
        <w:rPr>
          <w:rtl/>
          <w:lang w:eastAsia="he-IL"/>
        </w:rPr>
        <w:t xml:space="preserve"> </w:t>
      </w:r>
      <w:bookmarkStart w:id="15421" w:name="_ETM_Q34_719989"/>
      <w:bookmarkEnd w:id="15421"/>
      <w:r>
        <w:rPr>
          <w:rtl/>
          <w:lang w:eastAsia="he-IL"/>
        </w:rPr>
        <w:t>התאבדות</w:t>
      </w:r>
      <w:r w:rsidR="00A608B5">
        <w:rPr>
          <w:rFonts w:hint="cs"/>
          <w:rtl/>
          <w:lang w:eastAsia="he-IL"/>
        </w:rPr>
        <w:t>,</w:t>
      </w:r>
      <w:r>
        <w:rPr>
          <w:rtl/>
          <w:lang w:eastAsia="he-IL"/>
        </w:rPr>
        <w:t xml:space="preserve"> </w:t>
      </w:r>
      <w:bookmarkStart w:id="15422" w:name="_ETM_Q34_720650"/>
      <w:bookmarkEnd w:id="15422"/>
      <w:r>
        <w:rPr>
          <w:rtl/>
          <w:lang w:eastAsia="he-IL"/>
        </w:rPr>
        <w:t xml:space="preserve">של </w:t>
      </w:r>
      <w:bookmarkStart w:id="15423" w:name="_ETM_Q34_720919"/>
      <w:bookmarkEnd w:id="15423"/>
      <w:r>
        <w:rPr>
          <w:rtl/>
          <w:lang w:eastAsia="he-IL"/>
        </w:rPr>
        <w:t xml:space="preserve">עוד </w:t>
      </w:r>
      <w:bookmarkStart w:id="15424" w:name="_ETM_Q34_721159"/>
      <w:bookmarkEnd w:id="15424"/>
      <w:r>
        <w:rPr>
          <w:rtl/>
          <w:lang w:eastAsia="he-IL"/>
        </w:rPr>
        <w:t xml:space="preserve">ילדה </w:t>
      </w:r>
      <w:bookmarkStart w:id="15425" w:name="_ETM_Q34_721519"/>
      <w:bookmarkEnd w:id="15425"/>
      <w:r>
        <w:rPr>
          <w:rtl/>
          <w:lang w:eastAsia="he-IL"/>
        </w:rPr>
        <w:t xml:space="preserve">בת </w:t>
      </w:r>
      <w:bookmarkStart w:id="15426" w:name="_ETM_Q34_721730"/>
      <w:bookmarkEnd w:id="15426"/>
      <w:r>
        <w:rPr>
          <w:rtl/>
          <w:lang w:eastAsia="he-IL"/>
        </w:rPr>
        <w:t xml:space="preserve">14 </w:t>
      </w:r>
      <w:bookmarkStart w:id="15427" w:name="_ETM_Q34_723379"/>
      <w:bookmarkEnd w:id="15427"/>
      <w:r>
        <w:rPr>
          <w:rtl/>
          <w:lang w:eastAsia="he-IL"/>
        </w:rPr>
        <w:t xml:space="preserve">לפני </w:t>
      </w:r>
      <w:bookmarkStart w:id="15428" w:name="_ETM_Q34_724579"/>
      <w:bookmarkEnd w:id="15428"/>
      <w:r>
        <w:rPr>
          <w:rtl/>
          <w:lang w:eastAsia="he-IL"/>
        </w:rPr>
        <w:t xml:space="preserve">כמה </w:t>
      </w:r>
      <w:bookmarkStart w:id="15429" w:name="_ETM_Q34_724909"/>
      <w:bookmarkEnd w:id="15429"/>
      <w:r>
        <w:rPr>
          <w:rtl/>
          <w:lang w:eastAsia="he-IL"/>
        </w:rPr>
        <w:t>ימים</w:t>
      </w:r>
      <w:r>
        <w:rPr>
          <w:rFonts w:hint="cs"/>
          <w:rtl/>
          <w:lang w:eastAsia="he-IL"/>
        </w:rPr>
        <w:t>.</w:t>
      </w:r>
      <w:r>
        <w:rPr>
          <w:rtl/>
          <w:lang w:eastAsia="he-IL"/>
        </w:rPr>
        <w:t xml:space="preserve"> </w:t>
      </w:r>
      <w:bookmarkStart w:id="15430" w:name="_ETM_Q34_725359"/>
      <w:bookmarkEnd w:id="15430"/>
      <w:r>
        <w:rPr>
          <w:rtl/>
          <w:lang w:eastAsia="he-IL"/>
        </w:rPr>
        <w:t xml:space="preserve">מקרים </w:t>
      </w:r>
      <w:bookmarkStart w:id="15431" w:name="_ETM_Q34_725779"/>
      <w:bookmarkEnd w:id="15431"/>
      <w:r>
        <w:rPr>
          <w:rtl/>
          <w:lang w:eastAsia="he-IL"/>
        </w:rPr>
        <w:t>חמורים</w:t>
      </w:r>
      <w:r>
        <w:rPr>
          <w:rFonts w:hint="cs"/>
          <w:rtl/>
          <w:lang w:eastAsia="he-IL"/>
        </w:rPr>
        <w:t>.</w:t>
      </w:r>
      <w:bookmarkStart w:id="15432" w:name="_ETM_Q34_726260"/>
      <w:bookmarkStart w:id="15433" w:name="_ETM_Q34_2951"/>
      <w:bookmarkStart w:id="15434" w:name="TOR_Q35"/>
      <w:bookmarkStart w:id="15435" w:name="_ETM_Q35_180000"/>
      <w:bookmarkEnd w:id="15432"/>
      <w:bookmarkEnd w:id="15433"/>
      <w:bookmarkEnd w:id="15434"/>
      <w:bookmarkEnd w:id="15435"/>
      <w:r>
        <w:rPr>
          <w:rFonts w:hint="cs"/>
          <w:rtl/>
        </w:rPr>
        <w:t xml:space="preserve"> </w:t>
      </w:r>
      <w:r w:rsidRPr="002C601E">
        <w:rPr>
          <w:rtl/>
        </w:rPr>
        <w:t>אני רוצה שתבינו</w:t>
      </w:r>
      <w:r>
        <w:rPr>
          <w:rFonts w:hint="cs"/>
          <w:rtl/>
        </w:rPr>
        <w:t xml:space="preserve">, אנחנו מאבדים בני ובנות נוער על כלום ושום דבר, </w:t>
      </w:r>
      <w:bookmarkStart w:id="15436" w:name="_ETM_Q35_137162"/>
      <w:bookmarkEnd w:id="15436"/>
      <w:r>
        <w:rPr>
          <w:rFonts w:hint="cs"/>
          <w:rtl/>
        </w:rPr>
        <w:t xml:space="preserve">ואני לא סתם אומרת את זה ככה, על כלום ושום דבר </w:t>
      </w:r>
      <w:r w:rsidR="00A608B5">
        <w:rPr>
          <w:rFonts w:hint="eastAsia"/>
          <w:rtl/>
        </w:rPr>
        <w:t xml:space="preserve">– </w:t>
      </w:r>
      <w:r>
        <w:rPr>
          <w:rFonts w:hint="cs"/>
          <w:rtl/>
        </w:rPr>
        <w:t xml:space="preserve">על כך שאין לנו מספיק יועצים ויועצות, שאין </w:t>
      </w:r>
      <w:bookmarkStart w:id="15437" w:name="_ETM_Q35_141374"/>
      <w:bookmarkEnd w:id="15437"/>
      <w:r>
        <w:rPr>
          <w:rFonts w:hint="cs"/>
          <w:rtl/>
        </w:rPr>
        <w:t xml:space="preserve">לנו אנשים עם כלים מתאימים להיות בתוך בתי הספר; </w:t>
      </w:r>
      <w:bookmarkStart w:id="15438" w:name="_ETM_Q35_144725"/>
      <w:bookmarkEnd w:id="15438"/>
      <w:r>
        <w:rPr>
          <w:rFonts w:hint="cs"/>
          <w:rtl/>
        </w:rPr>
        <w:t xml:space="preserve">כן, להיות בתוך קבוצות </w:t>
      </w:r>
      <w:proofErr w:type="spellStart"/>
      <w:r>
        <w:rPr>
          <w:rFonts w:hint="cs"/>
          <w:rtl/>
        </w:rPr>
        <w:t>ווטסאפ</w:t>
      </w:r>
      <w:proofErr w:type="spellEnd"/>
      <w:r>
        <w:rPr>
          <w:rFonts w:hint="cs"/>
          <w:rtl/>
        </w:rPr>
        <w:t xml:space="preserve">; כן, לתת עונשים מתאימים; כן, להטיל סנקציות ולעצור את הדבר הקשה הזה. אנחנו עסוקים </w:t>
      </w:r>
      <w:bookmarkStart w:id="15439" w:name="_ETM_Q35_157201"/>
      <w:bookmarkEnd w:id="15439"/>
      <w:r>
        <w:rPr>
          <w:rFonts w:hint="cs"/>
          <w:rtl/>
        </w:rPr>
        <w:t xml:space="preserve">במלחמות בינינו, מלחמות אחים, מה שנקרא; אנחנו עסוקים בזה שאנחנו </w:t>
      </w:r>
      <w:bookmarkStart w:id="15440" w:name="_ETM_Q35_164076"/>
      <w:bookmarkEnd w:id="15440"/>
      <w:r w:rsidR="00A608B5">
        <w:rPr>
          <w:rFonts w:hint="cs"/>
          <w:rtl/>
        </w:rPr>
        <w:t>מוצאים אין-</w:t>
      </w:r>
      <w:r>
        <w:rPr>
          <w:rFonts w:hint="cs"/>
          <w:rtl/>
        </w:rPr>
        <w:t xml:space="preserve">ספור – של משטרה וכוחות אבטחה מתחת לבתים של </w:t>
      </w:r>
      <w:bookmarkStart w:id="15441" w:name="_ETM_Q35_169717"/>
      <w:bookmarkEnd w:id="15441"/>
      <w:r>
        <w:rPr>
          <w:rFonts w:hint="cs"/>
          <w:rtl/>
        </w:rPr>
        <w:t xml:space="preserve">שרים ומתחת לבתים של חברי כנסת כי אנרכיסטים שאיבדו </w:t>
      </w:r>
      <w:bookmarkStart w:id="15442" w:name="_ETM_Q35_174747"/>
      <w:bookmarkEnd w:id="15442"/>
      <w:r>
        <w:rPr>
          <w:rFonts w:hint="cs"/>
          <w:rtl/>
        </w:rPr>
        <w:t>כל רסן החליטו שזה בסדר לתקוף חברי כנסת פנים מול פנים, פשוט משוללי רסן</w:t>
      </w:r>
      <w:r w:rsidR="00A608B5">
        <w:rPr>
          <w:rFonts w:hint="cs"/>
          <w:rtl/>
        </w:rPr>
        <w:t>.</w:t>
      </w:r>
      <w:r>
        <w:rPr>
          <w:rFonts w:hint="cs"/>
          <w:rtl/>
        </w:rPr>
        <w:t xml:space="preserve"> ואז אנחנו שואלים את עצמנו למה בני ובנות נוער חושבים שזה בסדר בתוך הספר לתקוף מורים ומורות ולתקוף תלמידים ותלמידות ולהתעלל</w:t>
      </w:r>
      <w:bookmarkStart w:id="15443" w:name="_ETM_Q35_198202"/>
      <w:bookmarkEnd w:id="15443"/>
      <w:r>
        <w:rPr>
          <w:rFonts w:hint="cs"/>
          <w:rtl/>
        </w:rPr>
        <w:t xml:space="preserve"> בהם ולהטיל עליהם את מימיהם ולירוק עליהם ולקלל אותם ולהכות </w:t>
      </w:r>
      <w:bookmarkStart w:id="15444" w:name="_ETM_Q35_204044"/>
      <w:bookmarkEnd w:id="15444"/>
      <w:r>
        <w:rPr>
          <w:rFonts w:hint="cs"/>
          <w:rtl/>
        </w:rPr>
        <w:t xml:space="preserve">אותם נמרצות. איך הם לא יגידו את זה אם </w:t>
      </w:r>
      <w:bookmarkStart w:id="15445" w:name="_ETM_Q35_207450"/>
      <w:bookmarkEnd w:id="15445"/>
      <w:r>
        <w:rPr>
          <w:rFonts w:hint="cs"/>
          <w:rtl/>
        </w:rPr>
        <w:t xml:space="preserve">רואים את ההורים שלהם נלחמים באחים שלהם? לכן, אני </w:t>
      </w:r>
      <w:bookmarkStart w:id="15446" w:name="_ETM_Q35_215126"/>
      <w:bookmarkEnd w:id="15446"/>
      <w:r>
        <w:rPr>
          <w:rFonts w:hint="cs"/>
          <w:rtl/>
        </w:rPr>
        <w:t xml:space="preserve">רוצה להגיד לכם שאני מאוד מקווה </w:t>
      </w:r>
      <w:r w:rsidR="00A608B5">
        <w:rPr>
          <w:rFonts w:hint="cs"/>
          <w:rtl/>
        </w:rPr>
        <w:t>ש</w:t>
      </w:r>
      <w:r>
        <w:rPr>
          <w:rFonts w:hint="cs"/>
          <w:rtl/>
        </w:rPr>
        <w:t xml:space="preserve">החוק הזה </w:t>
      </w:r>
      <w:bookmarkStart w:id="15447" w:name="_ETM_Q35_220456"/>
      <w:bookmarkEnd w:id="15447"/>
      <w:r>
        <w:rPr>
          <w:rFonts w:hint="cs"/>
          <w:rtl/>
        </w:rPr>
        <w:t>יקודם, ואני מאוד מקווה שהרפורמה המשפטית תעבור, ואני מאוד מקווה שבעזרת השם כולנו נזכור שאחים אנחנ</w:t>
      </w:r>
      <w:bookmarkStart w:id="15448" w:name="_ETM_Q35_229184"/>
      <w:bookmarkEnd w:id="15448"/>
      <w:r>
        <w:rPr>
          <w:rFonts w:hint="cs"/>
          <w:rtl/>
        </w:rPr>
        <w:t>ו. תודה רבה.</w:t>
      </w:r>
    </w:p>
    <w:p w:rsidR="00A51CE1" w:rsidRDefault="00A51CE1" w:rsidP="00F45A62">
      <w:pPr>
        <w:rPr>
          <w:rtl/>
        </w:rPr>
      </w:pPr>
    </w:p>
    <w:p w:rsidR="00A51CE1" w:rsidRDefault="00A51CE1" w:rsidP="00F45A62">
      <w:pPr>
        <w:pStyle w:val="af6"/>
        <w:keepNext/>
        <w:rPr>
          <w:rtl/>
        </w:rPr>
      </w:pPr>
      <w:bookmarkStart w:id="15449" w:name="ET_yor_6129_1"/>
      <w:r w:rsidRPr="00ED7829">
        <w:rPr>
          <w:rStyle w:val="TagStyle"/>
          <w:rtl/>
        </w:rPr>
        <w:t xml:space="preserve"> &lt;&lt; יור &gt;&gt; </w:t>
      </w:r>
      <w:r>
        <w:rPr>
          <w:rtl/>
        </w:rPr>
        <w:t>היו"ר ישראל אייכלר:</w:t>
      </w:r>
      <w:r w:rsidRPr="00ED7829">
        <w:rPr>
          <w:rStyle w:val="TagStyle"/>
          <w:rtl/>
        </w:rPr>
        <w:t xml:space="preserve"> &lt;&lt; יור &gt;&gt;</w:t>
      </w:r>
      <w:r>
        <w:rPr>
          <w:rtl/>
        </w:rPr>
        <w:t xml:space="preserve">  </w:t>
      </w:r>
      <w:bookmarkEnd w:id="15449"/>
    </w:p>
    <w:p w:rsidR="00A51CE1" w:rsidRDefault="00A51CE1" w:rsidP="00051671">
      <w:pPr>
        <w:rPr>
          <w:rtl/>
        </w:rPr>
      </w:pPr>
    </w:p>
    <w:p w:rsidR="00A608B5" w:rsidRDefault="00A51CE1" w:rsidP="00F45A62">
      <w:pPr>
        <w:rPr>
          <w:rtl/>
        </w:rPr>
      </w:pPr>
      <w:r>
        <w:rPr>
          <w:rFonts w:hint="cs"/>
          <w:rtl/>
        </w:rPr>
        <w:t xml:space="preserve">תודה רבה לשרה מאי גולן. </w:t>
      </w:r>
    </w:p>
    <w:p w:rsidR="00A608B5" w:rsidRDefault="00A608B5" w:rsidP="00F45A62">
      <w:pPr>
        <w:rPr>
          <w:rtl/>
        </w:rPr>
      </w:pPr>
    </w:p>
    <w:p w:rsidR="00A51CE1" w:rsidRDefault="00A51CE1" w:rsidP="00F45A62">
      <w:pPr>
        <w:rPr>
          <w:rtl/>
        </w:rPr>
      </w:pPr>
      <w:r>
        <w:rPr>
          <w:rFonts w:hint="cs"/>
          <w:rtl/>
        </w:rPr>
        <w:t>אנחנו</w:t>
      </w:r>
      <w:bookmarkStart w:id="15450" w:name="_ETM_Q35_233733"/>
      <w:bookmarkEnd w:id="15450"/>
      <w:r>
        <w:rPr>
          <w:rFonts w:hint="cs"/>
          <w:rtl/>
        </w:rPr>
        <w:t xml:space="preserve"> נעבור להצבעה שמית על פי בקשת האופוזיציה. סגנית המזכיר </w:t>
      </w:r>
      <w:bookmarkStart w:id="15451" w:name="_ETM_Q35_243840"/>
      <w:bookmarkEnd w:id="15451"/>
      <w:r>
        <w:rPr>
          <w:rFonts w:hint="cs"/>
          <w:rtl/>
        </w:rPr>
        <w:t>תקרא בשמות חברי הכנסת</w:t>
      </w:r>
      <w:bookmarkStart w:id="15452" w:name="_ETM_Q35_243006"/>
      <w:bookmarkStart w:id="15453" w:name="_ETM_Q35_243082"/>
      <w:bookmarkEnd w:id="15452"/>
      <w:bookmarkEnd w:id="15453"/>
      <w:r>
        <w:rPr>
          <w:rFonts w:hint="cs"/>
          <w:rtl/>
        </w:rPr>
        <w:t xml:space="preserve">. אני מבקש שקט, לא שומעים. </w:t>
      </w:r>
    </w:p>
    <w:p w:rsidR="00A51CE1" w:rsidRDefault="00A51CE1" w:rsidP="00F45A62">
      <w:pPr>
        <w:rPr>
          <w:rtl/>
        </w:rPr>
      </w:pPr>
    </w:p>
    <w:p w:rsidR="00A51CE1" w:rsidRDefault="00A51CE1" w:rsidP="00F45A62">
      <w:pPr>
        <w:pStyle w:val="af1"/>
        <w:keepNext/>
        <w:rPr>
          <w:rtl/>
        </w:rPr>
      </w:pPr>
      <w:r>
        <w:rPr>
          <w:rtl/>
        </w:rPr>
        <w:t xml:space="preserve">הצבעה </w:t>
      </w:r>
      <w:r>
        <w:rPr>
          <w:rFonts w:hint="cs"/>
          <w:rtl/>
        </w:rPr>
        <w:t>שמית</w:t>
      </w:r>
    </w:p>
    <w:p w:rsidR="00A51CE1" w:rsidRDefault="00A51CE1" w:rsidP="00F45A62">
      <w:pPr>
        <w:rPr>
          <w:rtl/>
        </w:rPr>
      </w:pPr>
    </w:p>
    <w:p w:rsidR="00A51CE1" w:rsidRDefault="00A51CE1" w:rsidP="00F45A62">
      <w:pPr>
        <w:pStyle w:val="af5"/>
        <w:keepNext/>
        <w:rPr>
          <w:rtl/>
        </w:rPr>
      </w:pPr>
      <w:bookmarkStart w:id="15454" w:name="ET_interruption_6118_2"/>
      <w:r w:rsidRPr="00ED7829">
        <w:rPr>
          <w:rStyle w:val="TagStyle"/>
          <w:rtl/>
        </w:rPr>
        <w:t xml:space="preserve"> &lt;&lt; קריאה &gt;&gt; </w:t>
      </w:r>
      <w:r>
        <w:rPr>
          <w:rtl/>
        </w:rPr>
        <w:t>סגנית מזכיר הכנסת אלינור ימין:</w:t>
      </w:r>
      <w:r w:rsidRPr="00ED7829">
        <w:rPr>
          <w:rStyle w:val="TagStyle"/>
          <w:rtl/>
        </w:rPr>
        <w:t xml:space="preserve"> &lt;&lt; קריאה &gt;&gt;</w:t>
      </w:r>
      <w:r>
        <w:rPr>
          <w:rtl/>
        </w:rPr>
        <w:t xml:space="preserve">  </w:t>
      </w:r>
      <w:bookmarkEnd w:id="15454"/>
    </w:p>
    <w:p w:rsidR="00A51CE1" w:rsidRDefault="00A51CE1" w:rsidP="00F45A62">
      <w:pPr>
        <w:ind w:firstLine="0"/>
        <w:rPr>
          <w:rtl/>
        </w:rPr>
      </w:pPr>
      <w:r>
        <w:rPr>
          <w:rFonts w:hint="cs"/>
          <w:rtl/>
        </w:rPr>
        <w:t>(קוראת בשמות חברי הכנסת)</w:t>
      </w:r>
    </w:p>
    <w:p w:rsidR="00A51CE1" w:rsidRPr="00ED7829" w:rsidRDefault="00A51CE1" w:rsidP="00F45A62">
      <w:pPr>
        <w:rPr>
          <w:rtl/>
        </w:rPr>
      </w:pPr>
    </w:p>
    <w:p w:rsidR="00A51CE1" w:rsidRDefault="00A51CE1" w:rsidP="00F45A62">
      <w:pPr>
        <w:rPr>
          <w:rtl/>
        </w:rPr>
      </w:pPr>
      <w:r>
        <w:rPr>
          <w:rtl/>
        </w:rPr>
        <w:t>משה אבוטבול</w:t>
      </w:r>
      <w:r>
        <w:rPr>
          <w:rtl/>
        </w:rPr>
        <w:tab/>
      </w:r>
      <w:r>
        <w:rPr>
          <w:rtl/>
        </w:rPr>
        <w:tab/>
        <w:t>–   א</w:t>
      </w:r>
      <w:r>
        <w:rPr>
          <w:rFonts w:hint="cs"/>
          <w:rtl/>
        </w:rPr>
        <w:t>ינו נוכח</w:t>
      </w:r>
    </w:p>
    <w:p w:rsidR="00A51CE1" w:rsidRDefault="00A51CE1" w:rsidP="00F45A62">
      <w:pPr>
        <w:rPr>
          <w:rtl/>
        </w:rPr>
      </w:pPr>
      <w:r>
        <w:rPr>
          <w:rtl/>
        </w:rPr>
        <w:t>יולי יואל אדלשטיין</w:t>
      </w:r>
      <w:r>
        <w:rPr>
          <w:rtl/>
        </w:rPr>
        <w:tab/>
        <w:t>–   א</w:t>
      </w:r>
      <w:r>
        <w:rPr>
          <w:rFonts w:hint="cs"/>
          <w:rtl/>
        </w:rPr>
        <w:t>ינו נוכח</w:t>
      </w:r>
    </w:p>
    <w:p w:rsidR="00A51CE1" w:rsidRDefault="00A51CE1" w:rsidP="00F45A62">
      <w:pPr>
        <w:rPr>
          <w:rtl/>
        </w:rPr>
      </w:pPr>
      <w:r>
        <w:rPr>
          <w:rtl/>
        </w:rPr>
        <w:t>אמיר אוחנה</w:t>
      </w:r>
      <w:r>
        <w:rPr>
          <w:rtl/>
        </w:rPr>
        <w:tab/>
      </w:r>
      <w:r>
        <w:rPr>
          <w:rtl/>
        </w:rPr>
        <w:tab/>
        <w:t>–   א</w:t>
      </w:r>
      <w:r>
        <w:rPr>
          <w:rFonts w:hint="cs"/>
          <w:rtl/>
        </w:rPr>
        <w:t>ינו נוכח</w:t>
      </w:r>
    </w:p>
    <w:p w:rsidR="00A51CE1" w:rsidRDefault="00A51CE1" w:rsidP="00F45A62">
      <w:pPr>
        <w:rPr>
          <w:rtl/>
        </w:rPr>
      </w:pPr>
      <w:r>
        <w:rPr>
          <w:rtl/>
        </w:rPr>
        <w:t>ינון אזולאי</w:t>
      </w:r>
      <w:r>
        <w:rPr>
          <w:rtl/>
        </w:rPr>
        <w:tab/>
      </w:r>
      <w:r>
        <w:rPr>
          <w:rtl/>
        </w:rPr>
        <w:tab/>
        <w:t>–   ב</w:t>
      </w:r>
      <w:r>
        <w:rPr>
          <w:rFonts w:hint="cs"/>
          <w:rtl/>
        </w:rPr>
        <w:t>עד</w:t>
      </w:r>
    </w:p>
    <w:p w:rsidR="00A51CE1" w:rsidRDefault="00A51CE1" w:rsidP="00F45A62">
      <w:pPr>
        <w:rPr>
          <w:rtl/>
        </w:rPr>
      </w:pPr>
      <w:r>
        <w:rPr>
          <w:rtl/>
        </w:rPr>
        <w:t>גדי איזנקוט</w:t>
      </w:r>
      <w:r>
        <w:rPr>
          <w:rtl/>
        </w:rPr>
        <w:tab/>
      </w:r>
      <w:r>
        <w:rPr>
          <w:rtl/>
        </w:rPr>
        <w:tab/>
        <w:t>–   נ</w:t>
      </w:r>
      <w:r>
        <w:rPr>
          <w:rFonts w:hint="cs"/>
          <w:rtl/>
        </w:rPr>
        <w:t>גד</w:t>
      </w:r>
    </w:p>
    <w:p w:rsidR="00A51CE1" w:rsidRDefault="00A51CE1" w:rsidP="00F45A62">
      <w:pPr>
        <w:rPr>
          <w:rtl/>
        </w:rPr>
      </w:pPr>
      <w:r>
        <w:rPr>
          <w:rtl/>
        </w:rPr>
        <w:t>ישראל אייכלר</w:t>
      </w:r>
      <w:r>
        <w:rPr>
          <w:rtl/>
        </w:rPr>
        <w:tab/>
      </w:r>
      <w:r>
        <w:rPr>
          <w:rtl/>
        </w:rPr>
        <w:tab/>
        <w:t>–   ב</w:t>
      </w:r>
      <w:r>
        <w:rPr>
          <w:rFonts w:hint="cs"/>
          <w:rtl/>
        </w:rPr>
        <w:t>עד</w:t>
      </w:r>
    </w:p>
    <w:p w:rsidR="00A51CE1" w:rsidRDefault="00A51CE1" w:rsidP="00F45A62">
      <w:pPr>
        <w:rPr>
          <w:rtl/>
        </w:rPr>
      </w:pPr>
      <w:r>
        <w:rPr>
          <w:rtl/>
        </w:rPr>
        <w:t>דן אילוז</w:t>
      </w:r>
      <w:r>
        <w:rPr>
          <w:rtl/>
        </w:rPr>
        <w:tab/>
      </w:r>
      <w:r>
        <w:rPr>
          <w:rtl/>
        </w:rPr>
        <w:tab/>
      </w:r>
      <w:r>
        <w:rPr>
          <w:rtl/>
        </w:rPr>
        <w:tab/>
        <w:t>–   ב</w:t>
      </w:r>
      <w:r>
        <w:rPr>
          <w:rFonts w:hint="cs"/>
          <w:rtl/>
        </w:rPr>
        <w:t>עד</w:t>
      </w:r>
    </w:p>
    <w:p w:rsidR="00A51CE1" w:rsidRDefault="00A51CE1" w:rsidP="00F45A62">
      <w:pPr>
        <w:rPr>
          <w:rtl/>
        </w:rPr>
      </w:pPr>
      <w:r>
        <w:rPr>
          <w:rtl/>
        </w:rPr>
        <w:t>ואליד אלהואשלה</w:t>
      </w:r>
      <w:r>
        <w:rPr>
          <w:rtl/>
        </w:rPr>
        <w:tab/>
      </w:r>
      <w:r>
        <w:rPr>
          <w:rtl/>
        </w:rPr>
        <w:tab/>
        <w:t>–   א</w:t>
      </w:r>
      <w:r>
        <w:rPr>
          <w:rFonts w:hint="cs"/>
          <w:rtl/>
        </w:rPr>
        <w:t>ינו נוכח</w:t>
      </w:r>
    </w:p>
    <w:p w:rsidR="00A51CE1" w:rsidRDefault="00A51CE1" w:rsidP="00F45A62">
      <w:pPr>
        <w:rPr>
          <w:rtl/>
        </w:rPr>
      </w:pPr>
      <w:r>
        <w:rPr>
          <w:rtl/>
        </w:rPr>
        <w:t>קארין אלהרר</w:t>
      </w:r>
      <w:r>
        <w:rPr>
          <w:rtl/>
        </w:rPr>
        <w:tab/>
      </w:r>
      <w:r>
        <w:rPr>
          <w:rtl/>
        </w:rPr>
        <w:tab/>
        <w:t>–   נ</w:t>
      </w:r>
      <w:r>
        <w:rPr>
          <w:rFonts w:hint="cs"/>
          <w:rtl/>
        </w:rPr>
        <w:t>גד</w:t>
      </w:r>
    </w:p>
    <w:p w:rsidR="00A51CE1" w:rsidRDefault="00A51CE1" w:rsidP="00F45A62">
      <w:pPr>
        <w:rPr>
          <w:rtl/>
        </w:rPr>
      </w:pPr>
      <w:r>
        <w:rPr>
          <w:rtl/>
        </w:rPr>
        <w:t>זאב אלקין</w:t>
      </w:r>
      <w:r>
        <w:rPr>
          <w:rtl/>
        </w:rPr>
        <w:tab/>
      </w:r>
      <w:r>
        <w:rPr>
          <w:rtl/>
        </w:rPr>
        <w:tab/>
        <w:t>–   נ</w:t>
      </w:r>
      <w:r>
        <w:rPr>
          <w:rFonts w:hint="cs"/>
          <w:rtl/>
        </w:rPr>
        <w:t>גד</w:t>
      </w:r>
    </w:p>
    <w:p w:rsidR="00A51CE1" w:rsidRDefault="00A51CE1" w:rsidP="00F45A62">
      <w:pPr>
        <w:rPr>
          <w:rtl/>
        </w:rPr>
      </w:pPr>
      <w:r>
        <w:rPr>
          <w:rtl/>
        </w:rPr>
        <w:t>משה ארבל</w:t>
      </w:r>
      <w:r>
        <w:rPr>
          <w:rtl/>
        </w:rPr>
        <w:tab/>
      </w:r>
      <w:r>
        <w:rPr>
          <w:rtl/>
        </w:rPr>
        <w:tab/>
        <w:t>–   א</w:t>
      </w:r>
      <w:r>
        <w:rPr>
          <w:rFonts w:hint="cs"/>
          <w:rtl/>
        </w:rPr>
        <w:t>ינו נוכח</w:t>
      </w:r>
    </w:p>
    <w:p w:rsidR="00A51CE1" w:rsidRDefault="00A51CE1" w:rsidP="00F45A62">
      <w:pPr>
        <w:rPr>
          <w:rtl/>
        </w:rPr>
      </w:pPr>
      <w:r>
        <w:rPr>
          <w:rtl/>
        </w:rPr>
        <w:t>יעקב אשר</w:t>
      </w:r>
      <w:r>
        <w:rPr>
          <w:rtl/>
        </w:rPr>
        <w:tab/>
      </w:r>
      <w:r>
        <w:rPr>
          <w:rtl/>
        </w:rPr>
        <w:tab/>
        <w:t>–   ב</w:t>
      </w:r>
      <w:r>
        <w:rPr>
          <w:rFonts w:hint="cs"/>
          <w:rtl/>
        </w:rPr>
        <w:t>עד</w:t>
      </w:r>
    </w:p>
    <w:p w:rsidR="00A51CE1" w:rsidRDefault="00A51CE1" w:rsidP="00F45A62">
      <w:pPr>
        <w:rPr>
          <w:rtl/>
        </w:rPr>
      </w:pPr>
      <w:r>
        <w:rPr>
          <w:rtl/>
        </w:rPr>
        <w:t>אביחי אברהם בוארון</w:t>
      </w:r>
      <w:r>
        <w:rPr>
          <w:rtl/>
        </w:rPr>
        <w:tab/>
        <w:t>–   ב</w:t>
      </w:r>
      <w:r>
        <w:rPr>
          <w:rFonts w:hint="cs"/>
          <w:rtl/>
        </w:rPr>
        <w:t>עד</w:t>
      </w:r>
    </w:p>
    <w:p w:rsidR="00A51CE1" w:rsidRDefault="00A51CE1" w:rsidP="00F45A62">
      <w:pPr>
        <w:rPr>
          <w:rtl/>
        </w:rPr>
      </w:pPr>
      <w:r>
        <w:rPr>
          <w:rtl/>
        </w:rPr>
        <w:t>אוריאל בוסו</w:t>
      </w:r>
      <w:r>
        <w:rPr>
          <w:rtl/>
        </w:rPr>
        <w:tab/>
      </w:r>
      <w:r>
        <w:rPr>
          <w:rtl/>
        </w:rPr>
        <w:tab/>
        <w:t>–   ב</w:t>
      </w:r>
      <w:r>
        <w:rPr>
          <w:rFonts w:hint="cs"/>
          <w:rtl/>
        </w:rPr>
        <w:t>עד</w:t>
      </w:r>
    </w:p>
    <w:p w:rsidR="00A51CE1" w:rsidRDefault="00A51CE1" w:rsidP="00F45A62">
      <w:pPr>
        <w:rPr>
          <w:rtl/>
        </w:rPr>
      </w:pPr>
      <w:r>
        <w:rPr>
          <w:rtl/>
        </w:rPr>
        <w:t>דבי ביטון</w:t>
      </w:r>
      <w:r>
        <w:rPr>
          <w:rtl/>
        </w:rPr>
        <w:tab/>
      </w:r>
      <w:r>
        <w:rPr>
          <w:rtl/>
        </w:rPr>
        <w:tab/>
        <w:t>–   נ</w:t>
      </w:r>
      <w:r>
        <w:rPr>
          <w:rFonts w:hint="cs"/>
          <w:rtl/>
        </w:rPr>
        <w:t>גד</w:t>
      </w:r>
    </w:p>
    <w:p w:rsidR="00A51CE1" w:rsidRDefault="00A51CE1" w:rsidP="00F45A62">
      <w:pPr>
        <w:rPr>
          <w:rtl/>
        </w:rPr>
      </w:pPr>
      <w:r>
        <w:rPr>
          <w:rtl/>
        </w:rPr>
        <w:t>מיכאל מרדכי ביטון</w:t>
      </w:r>
      <w:r>
        <w:rPr>
          <w:rtl/>
        </w:rPr>
        <w:tab/>
        <w:t>–   נ</w:t>
      </w:r>
      <w:r>
        <w:rPr>
          <w:rFonts w:hint="cs"/>
          <w:rtl/>
        </w:rPr>
        <w:t>גד</w:t>
      </w:r>
    </w:p>
    <w:p w:rsidR="00A51CE1" w:rsidRDefault="00A51CE1" w:rsidP="00F45A62">
      <w:pPr>
        <w:rPr>
          <w:rtl/>
        </w:rPr>
      </w:pPr>
      <w:r>
        <w:rPr>
          <w:rtl/>
        </w:rPr>
        <w:t>דוד ביטן</w:t>
      </w:r>
      <w:r>
        <w:rPr>
          <w:rtl/>
        </w:rPr>
        <w:tab/>
      </w:r>
      <w:r>
        <w:rPr>
          <w:rtl/>
        </w:rPr>
        <w:tab/>
      </w:r>
      <w:r>
        <w:rPr>
          <w:rtl/>
        </w:rPr>
        <w:tab/>
        <w:t>–   א</w:t>
      </w:r>
      <w:r>
        <w:rPr>
          <w:rFonts w:hint="cs"/>
          <w:rtl/>
        </w:rPr>
        <w:t>ינו נוכח</w:t>
      </w:r>
    </w:p>
    <w:p w:rsidR="00A51CE1" w:rsidRDefault="00A51CE1" w:rsidP="00F45A62">
      <w:pPr>
        <w:rPr>
          <w:rtl/>
        </w:rPr>
      </w:pPr>
      <w:r>
        <w:rPr>
          <w:rtl/>
        </w:rPr>
        <w:t>בועז ביסמוט</w:t>
      </w:r>
      <w:r>
        <w:rPr>
          <w:rtl/>
        </w:rPr>
        <w:tab/>
      </w:r>
      <w:r>
        <w:rPr>
          <w:rtl/>
        </w:rPr>
        <w:tab/>
        <w:t>–   ב</w:t>
      </w:r>
      <w:r>
        <w:rPr>
          <w:rFonts w:hint="cs"/>
          <w:rtl/>
        </w:rPr>
        <w:t>עד</w:t>
      </w:r>
    </w:p>
    <w:p w:rsidR="00A51CE1" w:rsidRDefault="00A51CE1" w:rsidP="00F45A62">
      <w:pPr>
        <w:rPr>
          <w:rtl/>
        </w:rPr>
      </w:pPr>
      <w:r>
        <w:rPr>
          <w:rtl/>
        </w:rPr>
        <w:t>ולדימיר בליאק</w:t>
      </w:r>
      <w:r>
        <w:rPr>
          <w:rtl/>
        </w:rPr>
        <w:tab/>
      </w:r>
      <w:r>
        <w:rPr>
          <w:rtl/>
        </w:rPr>
        <w:tab/>
        <w:t>–   א</w:t>
      </w:r>
      <w:r>
        <w:rPr>
          <w:rFonts w:hint="cs"/>
          <w:rtl/>
        </w:rPr>
        <w:t>ינו נוכח</w:t>
      </w:r>
    </w:p>
    <w:p w:rsidR="00A51CE1" w:rsidRDefault="00A51CE1" w:rsidP="00F45A62">
      <w:pPr>
        <w:rPr>
          <w:rtl/>
        </w:rPr>
      </w:pPr>
      <w:r>
        <w:rPr>
          <w:rtl/>
        </w:rPr>
        <w:t>מירב בן ארי</w:t>
      </w:r>
      <w:r>
        <w:rPr>
          <w:rtl/>
        </w:rPr>
        <w:tab/>
      </w:r>
      <w:r>
        <w:rPr>
          <w:rtl/>
        </w:rPr>
        <w:tab/>
        <w:t>–   נ</w:t>
      </w:r>
      <w:r>
        <w:rPr>
          <w:rFonts w:hint="cs"/>
          <w:rtl/>
        </w:rPr>
        <w:t>גד</w:t>
      </w:r>
    </w:p>
    <w:p w:rsidR="00A51CE1" w:rsidRDefault="00A51CE1" w:rsidP="00F45A62">
      <w:pPr>
        <w:rPr>
          <w:rtl/>
        </w:rPr>
      </w:pPr>
      <w:r>
        <w:rPr>
          <w:rtl/>
        </w:rPr>
        <w:t>רם בן ברק</w:t>
      </w:r>
      <w:r>
        <w:rPr>
          <w:rtl/>
        </w:rPr>
        <w:tab/>
      </w:r>
      <w:r>
        <w:rPr>
          <w:rtl/>
        </w:rPr>
        <w:tab/>
        <w:t>–   נ</w:t>
      </w:r>
      <w:r>
        <w:rPr>
          <w:rFonts w:hint="cs"/>
          <w:rtl/>
        </w:rPr>
        <w:t>גד</w:t>
      </w:r>
    </w:p>
    <w:p w:rsidR="00A51CE1" w:rsidRDefault="00A51CE1" w:rsidP="00F45A62">
      <w:pPr>
        <w:rPr>
          <w:rtl/>
        </w:rPr>
      </w:pPr>
      <w:r>
        <w:rPr>
          <w:rtl/>
        </w:rPr>
        <w:t>איתמר בן גביר</w:t>
      </w:r>
      <w:r>
        <w:rPr>
          <w:rtl/>
        </w:rPr>
        <w:tab/>
      </w:r>
      <w:r>
        <w:rPr>
          <w:rtl/>
        </w:rPr>
        <w:tab/>
        <w:t>–   א</w:t>
      </w:r>
      <w:r>
        <w:rPr>
          <w:rFonts w:hint="cs"/>
          <w:rtl/>
        </w:rPr>
        <w:t>ינו נוכח</w:t>
      </w:r>
    </w:p>
    <w:p w:rsidR="00A51CE1" w:rsidRDefault="00A51CE1" w:rsidP="00F45A62">
      <w:pPr>
        <w:rPr>
          <w:rtl/>
        </w:rPr>
      </w:pPr>
      <w:r>
        <w:rPr>
          <w:rtl/>
        </w:rPr>
        <w:t>אברהם בצלאל</w:t>
      </w:r>
      <w:r>
        <w:rPr>
          <w:rtl/>
        </w:rPr>
        <w:tab/>
      </w:r>
      <w:r>
        <w:rPr>
          <w:rtl/>
        </w:rPr>
        <w:tab/>
        <w:t>–   ב</w:t>
      </w:r>
      <w:r>
        <w:rPr>
          <w:rFonts w:hint="cs"/>
          <w:rtl/>
        </w:rPr>
        <w:t>עד</w:t>
      </w:r>
    </w:p>
    <w:p w:rsidR="00A51CE1" w:rsidRDefault="00A51CE1" w:rsidP="00F45A62">
      <w:pPr>
        <w:rPr>
          <w:rtl/>
        </w:rPr>
      </w:pPr>
      <w:r>
        <w:rPr>
          <w:rtl/>
        </w:rPr>
        <w:t>אורנה ברביבאי</w:t>
      </w:r>
      <w:r>
        <w:rPr>
          <w:rtl/>
        </w:rPr>
        <w:tab/>
      </w:r>
      <w:r>
        <w:rPr>
          <w:rtl/>
        </w:rPr>
        <w:tab/>
        <w:t>–   נ</w:t>
      </w:r>
      <w:r>
        <w:rPr>
          <w:rFonts w:hint="cs"/>
          <w:rtl/>
        </w:rPr>
        <w:t>גד</w:t>
      </w:r>
    </w:p>
    <w:p w:rsidR="00A51CE1" w:rsidRDefault="00A51CE1" w:rsidP="00F45A62">
      <w:pPr>
        <w:rPr>
          <w:rtl/>
        </w:rPr>
      </w:pPr>
      <w:r>
        <w:rPr>
          <w:rtl/>
        </w:rPr>
        <w:t>אליהו ברוכי</w:t>
      </w:r>
      <w:r>
        <w:rPr>
          <w:rtl/>
        </w:rPr>
        <w:tab/>
      </w:r>
      <w:r>
        <w:rPr>
          <w:rtl/>
        </w:rPr>
        <w:tab/>
        <w:t>–   ב</w:t>
      </w:r>
      <w:r>
        <w:rPr>
          <w:rFonts w:hint="cs"/>
          <w:rtl/>
        </w:rPr>
        <w:t>עד</w:t>
      </w:r>
    </w:p>
    <w:p w:rsidR="00A51CE1" w:rsidRDefault="00A51CE1" w:rsidP="00F45A62">
      <w:pPr>
        <w:rPr>
          <w:rtl/>
        </w:rPr>
      </w:pPr>
      <w:r>
        <w:rPr>
          <w:rtl/>
        </w:rPr>
        <w:t>ניר ברקת</w:t>
      </w:r>
      <w:r>
        <w:rPr>
          <w:rtl/>
        </w:rPr>
        <w:tab/>
      </w:r>
      <w:r>
        <w:rPr>
          <w:rtl/>
        </w:rPr>
        <w:tab/>
        <w:t>–   א</w:t>
      </w:r>
      <w:r>
        <w:rPr>
          <w:rFonts w:hint="cs"/>
          <w:rtl/>
        </w:rPr>
        <w:t>ינו נוכח</w:t>
      </w:r>
    </w:p>
    <w:p w:rsidR="00A51CE1" w:rsidRDefault="00A51CE1" w:rsidP="00F45A62">
      <w:pPr>
        <w:rPr>
          <w:rtl/>
        </w:rPr>
      </w:pPr>
      <w:r>
        <w:rPr>
          <w:rtl/>
        </w:rPr>
        <w:t>ששון ששי גואטה</w:t>
      </w:r>
      <w:r>
        <w:rPr>
          <w:rtl/>
        </w:rPr>
        <w:tab/>
      </w:r>
      <w:r>
        <w:rPr>
          <w:rtl/>
        </w:rPr>
        <w:tab/>
        <w:t>–   א</w:t>
      </w:r>
      <w:r>
        <w:rPr>
          <w:rFonts w:hint="cs"/>
          <w:rtl/>
        </w:rPr>
        <w:t>ינו נוכח</w:t>
      </w:r>
    </w:p>
    <w:p w:rsidR="00A51CE1" w:rsidRDefault="00A51CE1" w:rsidP="00F45A62">
      <w:pPr>
        <w:rPr>
          <w:rtl/>
        </w:rPr>
      </w:pPr>
      <w:r>
        <w:rPr>
          <w:rtl/>
        </w:rPr>
        <w:t>טלי גוטליב</w:t>
      </w:r>
      <w:r>
        <w:rPr>
          <w:rtl/>
        </w:rPr>
        <w:tab/>
      </w:r>
      <w:r>
        <w:rPr>
          <w:rtl/>
        </w:rPr>
        <w:tab/>
        <w:t>–   ב</w:t>
      </w:r>
      <w:r>
        <w:rPr>
          <w:rFonts w:hint="cs"/>
          <w:rtl/>
        </w:rPr>
        <w:t>עד</w:t>
      </w:r>
    </w:p>
    <w:p w:rsidR="00A51CE1" w:rsidRDefault="00A51CE1" w:rsidP="00F45A62">
      <w:pPr>
        <w:rPr>
          <w:rtl/>
        </w:rPr>
      </w:pPr>
      <w:r>
        <w:rPr>
          <w:rtl/>
        </w:rPr>
        <w:t>מאי גולן</w:t>
      </w:r>
      <w:r>
        <w:rPr>
          <w:rtl/>
        </w:rPr>
        <w:tab/>
      </w:r>
      <w:r>
        <w:rPr>
          <w:rtl/>
        </w:rPr>
        <w:tab/>
      </w:r>
      <w:r>
        <w:rPr>
          <w:rtl/>
        </w:rPr>
        <w:tab/>
        <w:t>–   א</w:t>
      </w:r>
      <w:r>
        <w:rPr>
          <w:rFonts w:hint="cs"/>
          <w:rtl/>
        </w:rPr>
        <w:t>ינה נוכחת</w:t>
      </w:r>
    </w:p>
    <w:p w:rsidR="00A51CE1" w:rsidRDefault="00A51CE1" w:rsidP="00F45A62">
      <w:pPr>
        <w:rPr>
          <w:rtl/>
        </w:rPr>
      </w:pPr>
      <w:r>
        <w:rPr>
          <w:rtl/>
        </w:rPr>
        <w:t>יואב גלנט</w:t>
      </w:r>
      <w:r>
        <w:rPr>
          <w:rtl/>
        </w:rPr>
        <w:tab/>
      </w:r>
      <w:r>
        <w:rPr>
          <w:rtl/>
        </w:rPr>
        <w:tab/>
        <w:t>–   א</w:t>
      </w:r>
      <w:r>
        <w:rPr>
          <w:rFonts w:hint="cs"/>
          <w:rtl/>
        </w:rPr>
        <w:t>ינו נוכח</w:t>
      </w:r>
    </w:p>
    <w:p w:rsidR="00A51CE1" w:rsidRDefault="00A51CE1" w:rsidP="00F45A62">
      <w:pPr>
        <w:rPr>
          <w:rtl/>
        </w:rPr>
      </w:pPr>
      <w:r>
        <w:rPr>
          <w:rtl/>
        </w:rPr>
        <w:t>גילה גמליאל</w:t>
      </w:r>
      <w:r>
        <w:rPr>
          <w:rtl/>
        </w:rPr>
        <w:tab/>
      </w:r>
      <w:r>
        <w:rPr>
          <w:rtl/>
        </w:rPr>
        <w:tab/>
        <w:t>–   א</w:t>
      </w:r>
      <w:r>
        <w:rPr>
          <w:rFonts w:hint="cs"/>
          <w:rtl/>
        </w:rPr>
        <w:t>ינה נוכחת</w:t>
      </w:r>
    </w:p>
    <w:p w:rsidR="00A51CE1" w:rsidRDefault="00A51CE1" w:rsidP="00F45A62">
      <w:pPr>
        <w:rPr>
          <w:rtl/>
        </w:rPr>
      </w:pPr>
      <w:r>
        <w:rPr>
          <w:rtl/>
        </w:rPr>
        <w:t>בנימין גנץ</w:t>
      </w:r>
      <w:r>
        <w:rPr>
          <w:rtl/>
        </w:rPr>
        <w:tab/>
      </w:r>
      <w:r>
        <w:rPr>
          <w:rtl/>
        </w:rPr>
        <w:tab/>
        <w:t>–   א</w:t>
      </w:r>
      <w:r>
        <w:rPr>
          <w:rFonts w:hint="cs"/>
          <w:rtl/>
        </w:rPr>
        <w:t>ינו נוכח</w:t>
      </w:r>
    </w:p>
    <w:p w:rsidR="00A51CE1" w:rsidRDefault="00A51CE1" w:rsidP="00F45A62">
      <w:pPr>
        <w:rPr>
          <w:rtl/>
        </w:rPr>
      </w:pPr>
      <w:r>
        <w:rPr>
          <w:rtl/>
        </w:rPr>
        <w:t>משה גפני</w:t>
      </w:r>
      <w:r>
        <w:rPr>
          <w:rtl/>
        </w:rPr>
        <w:tab/>
      </w:r>
      <w:r>
        <w:rPr>
          <w:rtl/>
        </w:rPr>
        <w:tab/>
        <w:t>–   א</w:t>
      </w:r>
      <w:r>
        <w:rPr>
          <w:rFonts w:hint="cs"/>
          <w:rtl/>
        </w:rPr>
        <w:t>ינו נוכח</w:t>
      </w:r>
    </w:p>
    <w:p w:rsidR="00A51CE1" w:rsidRDefault="00A51CE1" w:rsidP="00F45A62">
      <w:pPr>
        <w:rPr>
          <w:rtl/>
        </w:rPr>
      </w:pPr>
      <w:r>
        <w:rPr>
          <w:rtl/>
        </w:rPr>
        <w:t>סימון דוידסון</w:t>
      </w:r>
      <w:r>
        <w:rPr>
          <w:rtl/>
        </w:rPr>
        <w:tab/>
      </w:r>
      <w:r>
        <w:rPr>
          <w:rtl/>
        </w:rPr>
        <w:tab/>
        <w:t>–   נ</w:t>
      </w:r>
      <w:r>
        <w:rPr>
          <w:rFonts w:hint="cs"/>
          <w:rtl/>
        </w:rPr>
        <w:t>גד</w:t>
      </w:r>
    </w:p>
    <w:p w:rsidR="00A51CE1" w:rsidRDefault="00A51CE1" w:rsidP="00F45A62">
      <w:pPr>
        <w:rPr>
          <w:rtl/>
        </w:rPr>
      </w:pPr>
      <w:r>
        <w:rPr>
          <w:rtl/>
        </w:rPr>
        <w:t>אבי דיכטר</w:t>
      </w:r>
      <w:r>
        <w:rPr>
          <w:rtl/>
        </w:rPr>
        <w:tab/>
      </w:r>
      <w:r>
        <w:rPr>
          <w:rtl/>
        </w:rPr>
        <w:tab/>
        <w:t>–   ב</w:t>
      </w:r>
      <w:r>
        <w:rPr>
          <w:rFonts w:hint="cs"/>
          <w:rtl/>
        </w:rPr>
        <w:t>עד</w:t>
      </w:r>
    </w:p>
    <w:p w:rsidR="00A51CE1" w:rsidRDefault="00A51CE1" w:rsidP="00F45A62">
      <w:pPr>
        <w:rPr>
          <w:rtl/>
        </w:rPr>
      </w:pPr>
      <w:r>
        <w:rPr>
          <w:rtl/>
        </w:rPr>
        <w:t>אלי דלל</w:t>
      </w:r>
      <w:r>
        <w:rPr>
          <w:rtl/>
        </w:rPr>
        <w:tab/>
      </w:r>
      <w:r>
        <w:rPr>
          <w:rtl/>
        </w:rPr>
        <w:tab/>
      </w:r>
      <w:r>
        <w:rPr>
          <w:rtl/>
        </w:rPr>
        <w:tab/>
        <w:t>–   ב</w:t>
      </w:r>
      <w:r>
        <w:rPr>
          <w:rFonts w:hint="cs"/>
          <w:rtl/>
        </w:rPr>
        <w:t>עד</w:t>
      </w:r>
    </w:p>
    <w:p w:rsidR="00A51CE1" w:rsidRDefault="00A51CE1" w:rsidP="00F45A62">
      <w:pPr>
        <w:rPr>
          <w:rtl/>
        </w:rPr>
      </w:pPr>
      <w:r>
        <w:rPr>
          <w:rtl/>
        </w:rPr>
        <w:t>דני דנון</w:t>
      </w:r>
      <w:r>
        <w:rPr>
          <w:rtl/>
        </w:rPr>
        <w:tab/>
      </w:r>
      <w:r>
        <w:rPr>
          <w:rtl/>
        </w:rPr>
        <w:tab/>
      </w:r>
      <w:r>
        <w:rPr>
          <w:rtl/>
        </w:rPr>
        <w:tab/>
        <w:t>–   ב</w:t>
      </w:r>
      <w:r>
        <w:rPr>
          <w:rFonts w:hint="cs"/>
          <w:rtl/>
        </w:rPr>
        <w:t>עד</w:t>
      </w:r>
    </w:p>
    <w:p w:rsidR="00A51CE1" w:rsidRDefault="00A51CE1" w:rsidP="00F45A62">
      <w:pPr>
        <w:rPr>
          <w:rtl/>
        </w:rPr>
      </w:pPr>
      <w:r>
        <w:rPr>
          <w:rtl/>
        </w:rPr>
        <w:t>שלום דנינו</w:t>
      </w:r>
      <w:r>
        <w:rPr>
          <w:rtl/>
        </w:rPr>
        <w:tab/>
      </w:r>
      <w:r>
        <w:rPr>
          <w:rtl/>
        </w:rPr>
        <w:tab/>
        <w:t>–   ב</w:t>
      </w:r>
      <w:r>
        <w:rPr>
          <w:rFonts w:hint="cs"/>
          <w:rtl/>
        </w:rPr>
        <w:t>עד</w:t>
      </w:r>
    </w:p>
    <w:p w:rsidR="00A51CE1" w:rsidRDefault="00A51CE1" w:rsidP="00F45A62">
      <w:pPr>
        <w:rPr>
          <w:rtl/>
        </w:rPr>
      </w:pPr>
      <w:r>
        <w:rPr>
          <w:rtl/>
        </w:rPr>
        <w:t>אריה מכלוף דרעי</w:t>
      </w:r>
      <w:r>
        <w:rPr>
          <w:rtl/>
        </w:rPr>
        <w:tab/>
        <w:t>–   א</w:t>
      </w:r>
      <w:r>
        <w:rPr>
          <w:rFonts w:hint="cs"/>
          <w:rtl/>
        </w:rPr>
        <w:t>ינו נוכח</w:t>
      </w:r>
    </w:p>
    <w:p w:rsidR="00A51CE1" w:rsidRDefault="00A51CE1" w:rsidP="00F45A62">
      <w:pPr>
        <w:rPr>
          <w:rtl/>
        </w:rPr>
      </w:pPr>
      <w:r>
        <w:rPr>
          <w:rtl/>
        </w:rPr>
        <w:t>עמית הלוי</w:t>
      </w:r>
      <w:r>
        <w:rPr>
          <w:rtl/>
        </w:rPr>
        <w:tab/>
      </w:r>
      <w:r>
        <w:rPr>
          <w:rtl/>
        </w:rPr>
        <w:tab/>
        <w:t>–   ב</w:t>
      </w:r>
      <w:r>
        <w:rPr>
          <w:rFonts w:hint="cs"/>
          <w:rtl/>
        </w:rPr>
        <w:t>עד</w:t>
      </w:r>
    </w:p>
    <w:p w:rsidR="00A51CE1" w:rsidRDefault="00A51CE1" w:rsidP="00F45A62">
      <w:pPr>
        <w:rPr>
          <w:rtl/>
        </w:rPr>
      </w:pPr>
      <w:r>
        <w:rPr>
          <w:rtl/>
        </w:rPr>
        <w:t>שרן מרים השכל</w:t>
      </w:r>
      <w:r>
        <w:rPr>
          <w:rtl/>
        </w:rPr>
        <w:tab/>
      </w:r>
      <w:r>
        <w:rPr>
          <w:rtl/>
        </w:rPr>
        <w:tab/>
        <w:t>–   א</w:t>
      </w:r>
      <w:r>
        <w:rPr>
          <w:rFonts w:hint="cs"/>
          <w:rtl/>
        </w:rPr>
        <w:t>ינה נוכחת</w:t>
      </w:r>
    </w:p>
    <w:p w:rsidR="00A51CE1" w:rsidRDefault="00A51CE1" w:rsidP="00F45A62">
      <w:pPr>
        <w:rPr>
          <w:rtl/>
        </w:rPr>
      </w:pPr>
      <w:r>
        <w:rPr>
          <w:rtl/>
        </w:rPr>
        <w:t>ניסים ואטורי</w:t>
      </w:r>
      <w:r>
        <w:rPr>
          <w:rtl/>
        </w:rPr>
        <w:tab/>
      </w:r>
      <w:r>
        <w:rPr>
          <w:rtl/>
        </w:rPr>
        <w:tab/>
        <w:t>–   ב</w:t>
      </w:r>
      <w:r>
        <w:rPr>
          <w:rFonts w:hint="cs"/>
          <w:rtl/>
        </w:rPr>
        <w:t>עד</w:t>
      </w:r>
    </w:p>
    <w:p w:rsidR="00A51CE1" w:rsidRDefault="00A51CE1" w:rsidP="00F45A62">
      <w:pPr>
        <w:rPr>
          <w:rtl/>
        </w:rPr>
      </w:pPr>
      <w:r>
        <w:rPr>
          <w:rtl/>
        </w:rPr>
        <w:t>מיכל מרים וולדיגר</w:t>
      </w:r>
      <w:r>
        <w:rPr>
          <w:rtl/>
        </w:rPr>
        <w:tab/>
        <w:t>–   ב</w:t>
      </w:r>
      <w:r>
        <w:rPr>
          <w:rFonts w:hint="cs"/>
          <w:rtl/>
        </w:rPr>
        <w:t>עד</w:t>
      </w:r>
    </w:p>
    <w:p w:rsidR="00A51CE1" w:rsidRDefault="00A51CE1" w:rsidP="00F45A62">
      <w:pPr>
        <w:rPr>
          <w:rtl/>
        </w:rPr>
      </w:pPr>
      <w:r>
        <w:rPr>
          <w:rtl/>
        </w:rPr>
        <w:t>יצחק שמעון וסרלאוף</w:t>
      </w:r>
      <w:r>
        <w:rPr>
          <w:rtl/>
        </w:rPr>
        <w:tab/>
        <w:t>–   ב</w:t>
      </w:r>
      <w:r>
        <w:rPr>
          <w:rFonts w:hint="cs"/>
          <w:rtl/>
        </w:rPr>
        <w:t>עד</w:t>
      </w:r>
    </w:p>
    <w:p w:rsidR="00A51CE1" w:rsidRDefault="00A51CE1" w:rsidP="00F45A62">
      <w:pPr>
        <w:rPr>
          <w:rtl/>
        </w:rPr>
      </w:pPr>
      <w:r>
        <w:rPr>
          <w:rtl/>
        </w:rPr>
        <w:t>יאסר חוג'יראת</w:t>
      </w:r>
      <w:r>
        <w:rPr>
          <w:rtl/>
        </w:rPr>
        <w:tab/>
      </w:r>
      <w:r>
        <w:rPr>
          <w:rtl/>
        </w:rPr>
        <w:tab/>
        <w:t>–   א</w:t>
      </w:r>
      <w:r>
        <w:rPr>
          <w:rFonts w:hint="cs"/>
          <w:rtl/>
        </w:rPr>
        <w:t>ינו נוכח</w:t>
      </w:r>
    </w:p>
    <w:p w:rsidR="00A51CE1" w:rsidRDefault="00A51CE1" w:rsidP="00F45A62">
      <w:pPr>
        <w:rPr>
          <w:rtl/>
        </w:rPr>
      </w:pPr>
      <w:r>
        <w:rPr>
          <w:rtl/>
        </w:rPr>
        <w:t>אימאן ח'טיב יאסין</w:t>
      </w:r>
      <w:r>
        <w:rPr>
          <w:rtl/>
        </w:rPr>
        <w:tab/>
        <w:t>–   א</w:t>
      </w:r>
      <w:r>
        <w:rPr>
          <w:rFonts w:hint="cs"/>
          <w:rtl/>
        </w:rPr>
        <w:t>ינה נוכחת</w:t>
      </w:r>
    </w:p>
    <w:p w:rsidR="00A51CE1" w:rsidRDefault="00A51CE1" w:rsidP="00F45A62">
      <w:pPr>
        <w:rPr>
          <w:rtl/>
        </w:rPr>
      </w:pPr>
      <w:r>
        <w:rPr>
          <w:rtl/>
        </w:rPr>
        <w:t>ווליד טאהא</w:t>
      </w:r>
      <w:r>
        <w:rPr>
          <w:rtl/>
        </w:rPr>
        <w:tab/>
      </w:r>
      <w:r>
        <w:rPr>
          <w:rtl/>
        </w:rPr>
        <w:tab/>
        <w:t>–   א</w:t>
      </w:r>
      <w:r>
        <w:rPr>
          <w:rFonts w:hint="cs"/>
          <w:rtl/>
        </w:rPr>
        <w:t>ינו נוכח</w:t>
      </w:r>
    </w:p>
    <w:p w:rsidR="00A51CE1" w:rsidRDefault="00A51CE1" w:rsidP="00F45A62">
      <w:pPr>
        <w:rPr>
          <w:rtl/>
        </w:rPr>
      </w:pPr>
      <w:r>
        <w:rPr>
          <w:rtl/>
        </w:rPr>
        <w:t>בועז טופורובסקי</w:t>
      </w:r>
      <w:r>
        <w:rPr>
          <w:rtl/>
        </w:rPr>
        <w:tab/>
      </w:r>
      <w:r>
        <w:rPr>
          <w:rtl/>
        </w:rPr>
        <w:tab/>
        <w:t>–   נ</w:t>
      </w:r>
      <w:r>
        <w:rPr>
          <w:rFonts w:hint="cs"/>
          <w:rtl/>
        </w:rPr>
        <w:t>גד</w:t>
      </w:r>
    </w:p>
    <w:p w:rsidR="00A51CE1" w:rsidRDefault="00A51CE1" w:rsidP="00F45A62">
      <w:pPr>
        <w:rPr>
          <w:rtl/>
        </w:rPr>
      </w:pPr>
      <w:r>
        <w:rPr>
          <w:rtl/>
        </w:rPr>
        <w:t>משה טור פז</w:t>
      </w:r>
      <w:r>
        <w:rPr>
          <w:rtl/>
        </w:rPr>
        <w:tab/>
      </w:r>
      <w:r>
        <w:rPr>
          <w:rtl/>
        </w:rPr>
        <w:tab/>
        <w:t>–   נ</w:t>
      </w:r>
      <w:r>
        <w:rPr>
          <w:rFonts w:hint="cs"/>
          <w:rtl/>
        </w:rPr>
        <w:t>גד</w:t>
      </w:r>
    </w:p>
    <w:p w:rsidR="00A51CE1" w:rsidRDefault="00A51CE1" w:rsidP="00F45A62">
      <w:pPr>
        <w:rPr>
          <w:rtl/>
        </w:rPr>
      </w:pPr>
      <w:r>
        <w:rPr>
          <w:rtl/>
        </w:rPr>
        <w:t>אחמד טיבי</w:t>
      </w:r>
      <w:r>
        <w:rPr>
          <w:rtl/>
        </w:rPr>
        <w:tab/>
      </w:r>
      <w:r>
        <w:rPr>
          <w:rtl/>
        </w:rPr>
        <w:tab/>
        <w:t>–   א</w:t>
      </w:r>
      <w:r>
        <w:rPr>
          <w:rFonts w:hint="cs"/>
          <w:rtl/>
        </w:rPr>
        <w:t>ינו נכח</w:t>
      </w:r>
    </w:p>
    <w:p w:rsidR="00A51CE1" w:rsidRDefault="00A51CE1" w:rsidP="00F45A62">
      <w:pPr>
        <w:rPr>
          <w:rtl/>
        </w:rPr>
      </w:pPr>
      <w:r>
        <w:rPr>
          <w:rtl/>
        </w:rPr>
        <w:t>יוסף טייב</w:t>
      </w:r>
      <w:r>
        <w:rPr>
          <w:rtl/>
        </w:rPr>
        <w:tab/>
      </w:r>
      <w:r>
        <w:rPr>
          <w:rtl/>
        </w:rPr>
        <w:tab/>
        <w:t>–   ב</w:t>
      </w:r>
      <w:r>
        <w:rPr>
          <w:rFonts w:hint="cs"/>
          <w:rtl/>
        </w:rPr>
        <w:t>עד</w:t>
      </w:r>
    </w:p>
    <w:p w:rsidR="00A51CE1" w:rsidRDefault="00A51CE1" w:rsidP="00F45A62">
      <w:pPr>
        <w:rPr>
          <w:rtl/>
        </w:rPr>
      </w:pPr>
      <w:r>
        <w:rPr>
          <w:rtl/>
        </w:rPr>
        <w:t>אוהד טל</w:t>
      </w:r>
      <w:r>
        <w:rPr>
          <w:rtl/>
        </w:rPr>
        <w:tab/>
      </w:r>
      <w:r>
        <w:rPr>
          <w:rtl/>
        </w:rPr>
        <w:tab/>
      </w:r>
      <w:r>
        <w:rPr>
          <w:rtl/>
        </w:rPr>
        <w:tab/>
        <w:t xml:space="preserve">– </w:t>
      </w:r>
      <w:r>
        <w:rPr>
          <w:rFonts w:hint="cs"/>
          <w:rtl/>
        </w:rPr>
        <w:t xml:space="preserve">  אינו נוכח</w:t>
      </w:r>
    </w:p>
    <w:p w:rsidR="00A51CE1" w:rsidRDefault="00A51CE1" w:rsidP="00F45A62">
      <w:pPr>
        <w:rPr>
          <w:rtl/>
        </w:rPr>
      </w:pPr>
      <w:r>
        <w:rPr>
          <w:rtl/>
        </w:rPr>
        <w:t>יעקב טסלר</w:t>
      </w:r>
      <w:r>
        <w:rPr>
          <w:rtl/>
        </w:rPr>
        <w:tab/>
      </w:r>
      <w:r>
        <w:rPr>
          <w:rtl/>
        </w:rPr>
        <w:tab/>
        <w:t>–   א</w:t>
      </w:r>
      <w:r>
        <w:rPr>
          <w:rFonts w:hint="cs"/>
          <w:rtl/>
        </w:rPr>
        <w:t>ינו נוכח</w:t>
      </w:r>
    </w:p>
    <w:p w:rsidR="00A51CE1" w:rsidRDefault="00A51CE1" w:rsidP="00F45A62">
      <w:pPr>
        <w:rPr>
          <w:rtl/>
        </w:rPr>
      </w:pPr>
      <w:r>
        <w:rPr>
          <w:rtl/>
        </w:rPr>
        <w:t>חילי טרופר</w:t>
      </w:r>
      <w:r>
        <w:rPr>
          <w:rtl/>
        </w:rPr>
        <w:tab/>
      </w:r>
      <w:r>
        <w:rPr>
          <w:rtl/>
        </w:rPr>
        <w:tab/>
        <w:t>–   נ</w:t>
      </w:r>
      <w:r>
        <w:rPr>
          <w:rFonts w:hint="cs"/>
          <w:rtl/>
        </w:rPr>
        <w:t>גד</w:t>
      </w:r>
    </w:p>
    <w:p w:rsidR="00A51CE1" w:rsidRDefault="00A51CE1" w:rsidP="00F45A62">
      <w:pPr>
        <w:rPr>
          <w:rtl/>
        </w:rPr>
      </w:pPr>
      <w:r>
        <w:rPr>
          <w:rtl/>
        </w:rPr>
        <w:t>אלמוג כהן</w:t>
      </w:r>
      <w:r>
        <w:rPr>
          <w:rtl/>
        </w:rPr>
        <w:tab/>
      </w:r>
      <w:r>
        <w:rPr>
          <w:rtl/>
        </w:rPr>
        <w:tab/>
        <w:t>–   א</w:t>
      </w:r>
      <w:r>
        <w:rPr>
          <w:rFonts w:hint="cs"/>
          <w:rtl/>
        </w:rPr>
        <w:t>ינו נוכח</w:t>
      </w:r>
    </w:p>
    <w:p w:rsidR="00A51CE1" w:rsidRDefault="00A51CE1" w:rsidP="00F45A62">
      <w:pPr>
        <w:rPr>
          <w:rtl/>
        </w:rPr>
      </w:pPr>
      <w:r>
        <w:rPr>
          <w:rtl/>
        </w:rPr>
        <w:t>מאיר כהן</w:t>
      </w:r>
      <w:r>
        <w:rPr>
          <w:rtl/>
        </w:rPr>
        <w:tab/>
      </w:r>
      <w:r>
        <w:rPr>
          <w:rtl/>
        </w:rPr>
        <w:tab/>
        <w:t>–   נ</w:t>
      </w:r>
      <w:r>
        <w:rPr>
          <w:rFonts w:hint="cs"/>
          <w:rtl/>
        </w:rPr>
        <w:t>גד</w:t>
      </w:r>
    </w:p>
    <w:p w:rsidR="00A51CE1" w:rsidRDefault="00A51CE1" w:rsidP="00F45A62">
      <w:pPr>
        <w:rPr>
          <w:rtl/>
        </w:rPr>
      </w:pPr>
      <w:r>
        <w:rPr>
          <w:rtl/>
        </w:rPr>
        <w:t>מירב כהן</w:t>
      </w:r>
      <w:r>
        <w:rPr>
          <w:rtl/>
        </w:rPr>
        <w:tab/>
      </w:r>
      <w:r>
        <w:rPr>
          <w:rtl/>
        </w:rPr>
        <w:tab/>
        <w:t>–   נ</w:t>
      </w:r>
      <w:r>
        <w:rPr>
          <w:rFonts w:hint="cs"/>
          <w:rtl/>
        </w:rPr>
        <w:t>גד</w:t>
      </w:r>
    </w:p>
    <w:p w:rsidR="00A51CE1" w:rsidRDefault="00A51CE1" w:rsidP="00F45A62">
      <w:pPr>
        <w:rPr>
          <w:rtl/>
        </w:rPr>
      </w:pPr>
      <w:r>
        <w:rPr>
          <w:rtl/>
        </w:rPr>
        <w:t>מתן כהנא</w:t>
      </w:r>
      <w:r>
        <w:rPr>
          <w:rtl/>
        </w:rPr>
        <w:tab/>
      </w:r>
      <w:r>
        <w:rPr>
          <w:rtl/>
        </w:rPr>
        <w:tab/>
        <w:t>–   נ</w:t>
      </w:r>
      <w:r>
        <w:rPr>
          <w:rFonts w:hint="cs"/>
          <w:rtl/>
        </w:rPr>
        <w:t>גד</w:t>
      </w:r>
    </w:p>
    <w:p w:rsidR="00A51CE1" w:rsidRDefault="00A51CE1" w:rsidP="00F45A62">
      <w:pPr>
        <w:rPr>
          <w:rtl/>
        </w:rPr>
      </w:pPr>
      <w:r>
        <w:rPr>
          <w:rtl/>
        </w:rPr>
        <w:t>עופר כסיף</w:t>
      </w:r>
      <w:r>
        <w:rPr>
          <w:rtl/>
        </w:rPr>
        <w:tab/>
      </w:r>
      <w:r>
        <w:rPr>
          <w:rtl/>
        </w:rPr>
        <w:tab/>
        <w:t>–   א</w:t>
      </w:r>
      <w:r>
        <w:rPr>
          <w:rFonts w:hint="cs"/>
          <w:rtl/>
        </w:rPr>
        <w:t>ינו נוכח</w:t>
      </w:r>
    </w:p>
    <w:p w:rsidR="00A51CE1" w:rsidRDefault="00A51CE1" w:rsidP="00F45A62">
      <w:pPr>
        <w:rPr>
          <w:rtl/>
        </w:rPr>
      </w:pPr>
      <w:r>
        <w:rPr>
          <w:rtl/>
        </w:rPr>
        <w:t>אופיר כץ</w:t>
      </w:r>
      <w:r>
        <w:rPr>
          <w:rtl/>
        </w:rPr>
        <w:tab/>
      </w:r>
      <w:r>
        <w:rPr>
          <w:rtl/>
        </w:rPr>
        <w:tab/>
        <w:t>–   ב</w:t>
      </w:r>
      <w:r>
        <w:rPr>
          <w:rFonts w:hint="cs"/>
          <w:rtl/>
        </w:rPr>
        <w:t>עד</w:t>
      </w:r>
    </w:p>
    <w:p w:rsidR="00A51CE1" w:rsidRDefault="00A51CE1" w:rsidP="00F45A62">
      <w:pPr>
        <w:rPr>
          <w:rtl/>
        </w:rPr>
      </w:pPr>
      <w:r>
        <w:rPr>
          <w:rtl/>
        </w:rPr>
        <w:t>ישראל כץ</w:t>
      </w:r>
      <w:r>
        <w:rPr>
          <w:rtl/>
        </w:rPr>
        <w:tab/>
      </w:r>
      <w:r>
        <w:rPr>
          <w:rtl/>
        </w:rPr>
        <w:tab/>
        <w:t>–   א</w:t>
      </w:r>
      <w:r>
        <w:rPr>
          <w:rFonts w:hint="cs"/>
          <w:rtl/>
        </w:rPr>
        <w:t>ינו נוכח</w:t>
      </w:r>
    </w:p>
    <w:p w:rsidR="00A51CE1" w:rsidRDefault="00A51CE1" w:rsidP="00F45A62">
      <w:pPr>
        <w:rPr>
          <w:rtl/>
        </w:rPr>
      </w:pPr>
      <w:r>
        <w:rPr>
          <w:rtl/>
        </w:rPr>
        <w:t>רון כץ</w:t>
      </w:r>
      <w:r>
        <w:rPr>
          <w:rtl/>
        </w:rPr>
        <w:tab/>
      </w:r>
      <w:r>
        <w:rPr>
          <w:rtl/>
        </w:rPr>
        <w:tab/>
      </w:r>
      <w:r>
        <w:rPr>
          <w:rtl/>
        </w:rPr>
        <w:tab/>
        <w:t>–   נ</w:t>
      </w:r>
      <w:r>
        <w:rPr>
          <w:rFonts w:hint="cs"/>
          <w:rtl/>
        </w:rPr>
        <w:t>גד</w:t>
      </w:r>
    </w:p>
    <w:p w:rsidR="00A51CE1" w:rsidRDefault="00A51CE1" w:rsidP="00F45A62">
      <w:pPr>
        <w:rPr>
          <w:rtl/>
        </w:rPr>
      </w:pPr>
      <w:r>
        <w:rPr>
          <w:rtl/>
        </w:rPr>
        <w:t>יוראי להב הרצנו</w:t>
      </w:r>
      <w:r>
        <w:rPr>
          <w:rtl/>
        </w:rPr>
        <w:tab/>
      </w:r>
      <w:r>
        <w:rPr>
          <w:rtl/>
        </w:rPr>
        <w:tab/>
        <w:t>–   נ</w:t>
      </w:r>
      <w:r>
        <w:rPr>
          <w:rFonts w:hint="cs"/>
          <w:rtl/>
        </w:rPr>
        <w:t>גד</w:t>
      </w:r>
    </w:p>
    <w:p w:rsidR="00A51CE1" w:rsidRDefault="00A51CE1" w:rsidP="00F45A62">
      <w:pPr>
        <w:rPr>
          <w:rtl/>
        </w:rPr>
      </w:pPr>
      <w:r>
        <w:rPr>
          <w:rtl/>
        </w:rPr>
        <w:t>מיקי לוי</w:t>
      </w:r>
      <w:r>
        <w:rPr>
          <w:rtl/>
        </w:rPr>
        <w:tab/>
      </w:r>
      <w:r>
        <w:rPr>
          <w:rtl/>
        </w:rPr>
        <w:tab/>
      </w:r>
      <w:r>
        <w:rPr>
          <w:rtl/>
        </w:rPr>
        <w:tab/>
        <w:t>–   א</w:t>
      </w:r>
      <w:r>
        <w:rPr>
          <w:rFonts w:hint="cs"/>
          <w:rtl/>
        </w:rPr>
        <w:t>ינו נוכח</w:t>
      </w:r>
    </w:p>
    <w:p w:rsidR="00A51CE1" w:rsidRDefault="00A51CE1" w:rsidP="00F45A62">
      <w:pPr>
        <w:rPr>
          <w:rtl/>
        </w:rPr>
      </w:pPr>
      <w:r>
        <w:rPr>
          <w:rtl/>
        </w:rPr>
        <w:t>יריב לוין</w:t>
      </w:r>
      <w:r>
        <w:rPr>
          <w:rtl/>
        </w:rPr>
        <w:tab/>
      </w:r>
      <w:r>
        <w:rPr>
          <w:rtl/>
        </w:rPr>
        <w:tab/>
      </w:r>
      <w:r>
        <w:rPr>
          <w:rtl/>
        </w:rPr>
        <w:tab/>
        <w:t>–   ב</w:t>
      </w:r>
      <w:r>
        <w:rPr>
          <w:rFonts w:hint="cs"/>
          <w:rtl/>
        </w:rPr>
        <w:t>עד</w:t>
      </w:r>
    </w:p>
    <w:p w:rsidR="00A51CE1" w:rsidRDefault="00A51CE1" w:rsidP="00F45A62">
      <w:pPr>
        <w:rPr>
          <w:rtl/>
        </w:rPr>
      </w:pPr>
      <w:r>
        <w:rPr>
          <w:rtl/>
        </w:rPr>
        <w:t>נעמה לזימי</w:t>
      </w:r>
      <w:r>
        <w:rPr>
          <w:rtl/>
        </w:rPr>
        <w:tab/>
      </w:r>
      <w:r>
        <w:rPr>
          <w:rtl/>
        </w:rPr>
        <w:tab/>
        <w:t>–   נ</w:t>
      </w:r>
      <w:r>
        <w:rPr>
          <w:rFonts w:hint="cs"/>
          <w:rtl/>
        </w:rPr>
        <w:t>גד</w:t>
      </w:r>
    </w:p>
    <w:p w:rsidR="00A51CE1" w:rsidRDefault="00A51CE1" w:rsidP="00F45A62">
      <w:pPr>
        <w:rPr>
          <w:rtl/>
        </w:rPr>
      </w:pPr>
      <w:r>
        <w:rPr>
          <w:rtl/>
        </w:rPr>
        <w:t>אביגדור ליברמן</w:t>
      </w:r>
      <w:r>
        <w:rPr>
          <w:rtl/>
        </w:rPr>
        <w:tab/>
      </w:r>
      <w:r>
        <w:rPr>
          <w:rtl/>
        </w:rPr>
        <w:tab/>
        <w:t>–   א</w:t>
      </w:r>
      <w:r>
        <w:rPr>
          <w:rFonts w:hint="cs"/>
          <w:rtl/>
        </w:rPr>
        <w:t>ינו נוכח</w:t>
      </w:r>
    </w:p>
    <w:p w:rsidR="00A51CE1" w:rsidRDefault="00A51CE1" w:rsidP="00F45A62">
      <w:pPr>
        <w:rPr>
          <w:rtl/>
        </w:rPr>
      </w:pPr>
      <w:r>
        <w:rPr>
          <w:rtl/>
        </w:rPr>
        <w:t>יאיר לפיד</w:t>
      </w:r>
      <w:r>
        <w:rPr>
          <w:rtl/>
        </w:rPr>
        <w:tab/>
      </w:r>
      <w:r>
        <w:rPr>
          <w:rtl/>
        </w:rPr>
        <w:tab/>
        <w:t>–   א</w:t>
      </w:r>
      <w:r>
        <w:rPr>
          <w:rFonts w:hint="cs"/>
          <w:rtl/>
        </w:rPr>
        <w:t>ינו נוכח</w:t>
      </w:r>
    </w:p>
    <w:p w:rsidR="00A51CE1" w:rsidRDefault="00A51CE1" w:rsidP="00F45A62">
      <w:pPr>
        <w:rPr>
          <w:rtl/>
        </w:rPr>
      </w:pPr>
      <w:r>
        <w:rPr>
          <w:rtl/>
        </w:rPr>
        <w:t>סימון מושיאשוילי</w:t>
      </w:r>
      <w:r>
        <w:rPr>
          <w:rtl/>
        </w:rPr>
        <w:tab/>
      </w:r>
      <w:r>
        <w:rPr>
          <w:rtl/>
        </w:rPr>
        <w:tab/>
        <w:t>–   ב</w:t>
      </w:r>
      <w:r>
        <w:rPr>
          <w:rFonts w:hint="cs"/>
          <w:rtl/>
        </w:rPr>
        <w:t>עד</w:t>
      </w:r>
    </w:p>
    <w:p w:rsidR="00A51CE1" w:rsidRDefault="00A51CE1" w:rsidP="00F45A62">
      <w:pPr>
        <w:rPr>
          <w:rtl/>
        </w:rPr>
      </w:pPr>
      <w:r>
        <w:rPr>
          <w:rtl/>
        </w:rPr>
        <w:t>טטיאנה מזרסקי</w:t>
      </w:r>
      <w:r>
        <w:rPr>
          <w:rtl/>
        </w:rPr>
        <w:tab/>
      </w:r>
      <w:r>
        <w:rPr>
          <w:rtl/>
        </w:rPr>
        <w:tab/>
        <w:t>–   נ</w:t>
      </w:r>
      <w:r>
        <w:rPr>
          <w:rFonts w:hint="cs"/>
          <w:rtl/>
        </w:rPr>
        <w:t>גד</w:t>
      </w:r>
    </w:p>
    <w:p w:rsidR="00A51CE1" w:rsidRDefault="00A51CE1" w:rsidP="00F45A62">
      <w:pPr>
        <w:rPr>
          <w:rtl/>
        </w:rPr>
      </w:pPr>
      <w:r>
        <w:rPr>
          <w:rtl/>
        </w:rPr>
        <w:t>מרב מיכאלי</w:t>
      </w:r>
      <w:r>
        <w:rPr>
          <w:rtl/>
        </w:rPr>
        <w:tab/>
      </w:r>
      <w:r>
        <w:rPr>
          <w:rtl/>
        </w:rPr>
        <w:tab/>
        <w:t>–   א</w:t>
      </w:r>
      <w:r>
        <w:rPr>
          <w:rFonts w:hint="cs"/>
          <w:rtl/>
        </w:rPr>
        <w:t>ינה נוכחת</w:t>
      </w:r>
    </w:p>
    <w:p w:rsidR="00A51CE1" w:rsidRDefault="00A51CE1" w:rsidP="00F45A62">
      <w:pPr>
        <w:rPr>
          <w:rtl/>
        </w:rPr>
      </w:pPr>
      <w:r>
        <w:rPr>
          <w:rtl/>
        </w:rPr>
        <w:t>שלי טל מירון</w:t>
      </w:r>
      <w:r>
        <w:rPr>
          <w:rtl/>
        </w:rPr>
        <w:tab/>
      </w:r>
      <w:r>
        <w:rPr>
          <w:rtl/>
        </w:rPr>
        <w:tab/>
        <w:t>–   א</w:t>
      </w:r>
      <w:r>
        <w:rPr>
          <w:rFonts w:hint="cs"/>
          <w:rtl/>
        </w:rPr>
        <w:t>ינה נוכחת</w:t>
      </w:r>
    </w:p>
    <w:p w:rsidR="00A51CE1" w:rsidRDefault="00A51CE1" w:rsidP="00F45A62">
      <w:pPr>
        <w:rPr>
          <w:rtl/>
        </w:rPr>
      </w:pPr>
      <w:r>
        <w:rPr>
          <w:rtl/>
        </w:rPr>
        <w:t>יונתן מישרקי</w:t>
      </w:r>
      <w:r>
        <w:rPr>
          <w:rtl/>
        </w:rPr>
        <w:tab/>
      </w:r>
      <w:r>
        <w:rPr>
          <w:rtl/>
        </w:rPr>
        <w:tab/>
        <w:t>–   ב</w:t>
      </w:r>
      <w:r>
        <w:rPr>
          <w:rFonts w:hint="cs"/>
          <w:rtl/>
        </w:rPr>
        <w:t>עד</w:t>
      </w:r>
    </w:p>
    <w:p w:rsidR="00A51CE1" w:rsidRDefault="00A51CE1" w:rsidP="00F45A62">
      <w:pPr>
        <w:rPr>
          <w:rtl/>
        </w:rPr>
      </w:pPr>
      <w:r>
        <w:rPr>
          <w:rtl/>
        </w:rPr>
        <w:t>חנוך דב מלביצקי</w:t>
      </w:r>
      <w:r>
        <w:rPr>
          <w:rtl/>
        </w:rPr>
        <w:tab/>
      </w:r>
      <w:r>
        <w:rPr>
          <w:rtl/>
        </w:rPr>
        <w:tab/>
        <w:t>–   ב</w:t>
      </w:r>
      <w:r>
        <w:rPr>
          <w:rFonts w:hint="cs"/>
          <w:rtl/>
        </w:rPr>
        <w:t>עד</w:t>
      </w:r>
    </w:p>
    <w:p w:rsidR="00A51CE1" w:rsidRDefault="00A51CE1" w:rsidP="00F45A62">
      <w:pPr>
        <w:rPr>
          <w:rtl/>
        </w:rPr>
      </w:pPr>
      <w:r>
        <w:rPr>
          <w:rtl/>
        </w:rPr>
        <w:t>ארז מלול</w:t>
      </w:r>
      <w:r>
        <w:rPr>
          <w:rtl/>
        </w:rPr>
        <w:tab/>
      </w:r>
      <w:r>
        <w:rPr>
          <w:rtl/>
        </w:rPr>
        <w:tab/>
        <w:t>–   ב</w:t>
      </w:r>
      <w:r>
        <w:rPr>
          <w:rFonts w:hint="cs"/>
          <w:rtl/>
        </w:rPr>
        <w:t>עד</w:t>
      </w:r>
    </w:p>
    <w:p w:rsidR="00A51CE1" w:rsidRDefault="00A51CE1" w:rsidP="00F45A62">
      <w:pPr>
        <w:rPr>
          <w:rtl/>
        </w:rPr>
      </w:pPr>
      <w:r>
        <w:rPr>
          <w:rtl/>
        </w:rPr>
        <w:t>יוליה מלינובסקי</w:t>
      </w:r>
      <w:r>
        <w:rPr>
          <w:rtl/>
        </w:rPr>
        <w:tab/>
      </w:r>
      <w:r>
        <w:rPr>
          <w:rtl/>
        </w:rPr>
        <w:tab/>
        <w:t>–   נ</w:t>
      </w:r>
      <w:r>
        <w:rPr>
          <w:rFonts w:hint="cs"/>
          <w:rtl/>
        </w:rPr>
        <w:t>גד</w:t>
      </w:r>
    </w:p>
    <w:p w:rsidR="00A51CE1" w:rsidRDefault="00A51CE1" w:rsidP="00F45A62">
      <w:pPr>
        <w:rPr>
          <w:rtl/>
        </w:rPr>
      </w:pPr>
      <w:r>
        <w:rPr>
          <w:rtl/>
        </w:rPr>
        <w:t>מיכאל מלכיאלי</w:t>
      </w:r>
      <w:r>
        <w:rPr>
          <w:rtl/>
        </w:rPr>
        <w:tab/>
      </w:r>
      <w:r>
        <w:rPr>
          <w:rtl/>
        </w:rPr>
        <w:tab/>
        <w:t>–   א</w:t>
      </w:r>
      <w:r>
        <w:rPr>
          <w:rFonts w:hint="cs"/>
          <w:rtl/>
        </w:rPr>
        <w:t>ינו נוכח</w:t>
      </w:r>
    </w:p>
    <w:p w:rsidR="00A51CE1" w:rsidRDefault="00A51CE1" w:rsidP="00F45A62">
      <w:pPr>
        <w:rPr>
          <w:rtl/>
        </w:rPr>
      </w:pPr>
      <w:r>
        <w:rPr>
          <w:rtl/>
        </w:rPr>
        <w:t>צגה מלקו</w:t>
      </w:r>
      <w:r>
        <w:rPr>
          <w:rtl/>
        </w:rPr>
        <w:tab/>
      </w:r>
      <w:r>
        <w:rPr>
          <w:rtl/>
        </w:rPr>
        <w:tab/>
        <w:t>–   ב</w:t>
      </w:r>
      <w:r>
        <w:rPr>
          <w:rFonts w:hint="cs"/>
          <w:rtl/>
        </w:rPr>
        <w:t>עד</w:t>
      </w:r>
    </w:p>
    <w:p w:rsidR="00A51CE1" w:rsidRDefault="00A51CE1" w:rsidP="00F45A62">
      <w:pPr>
        <w:rPr>
          <w:rtl/>
        </w:rPr>
      </w:pPr>
      <w:r>
        <w:rPr>
          <w:rtl/>
        </w:rPr>
        <w:t>אבי מעוז</w:t>
      </w:r>
      <w:r>
        <w:rPr>
          <w:rtl/>
        </w:rPr>
        <w:tab/>
      </w:r>
      <w:r>
        <w:rPr>
          <w:rtl/>
        </w:rPr>
        <w:tab/>
        <w:t>–   ב</w:t>
      </w:r>
      <w:r>
        <w:rPr>
          <w:rFonts w:hint="cs"/>
          <w:rtl/>
        </w:rPr>
        <w:t>עד</w:t>
      </w:r>
    </w:p>
    <w:p w:rsidR="00A51CE1" w:rsidRDefault="00A51CE1" w:rsidP="00F45A62">
      <w:pPr>
        <w:rPr>
          <w:rtl/>
        </w:rPr>
      </w:pPr>
      <w:r>
        <w:rPr>
          <w:rtl/>
        </w:rPr>
        <w:t>שרון ניר</w:t>
      </w:r>
      <w:r>
        <w:rPr>
          <w:rtl/>
        </w:rPr>
        <w:tab/>
      </w:r>
      <w:r>
        <w:rPr>
          <w:rtl/>
        </w:rPr>
        <w:tab/>
      </w:r>
      <w:r>
        <w:rPr>
          <w:rtl/>
        </w:rPr>
        <w:tab/>
        <w:t>–   א</w:t>
      </w:r>
      <w:r>
        <w:rPr>
          <w:rFonts w:hint="cs"/>
          <w:rtl/>
        </w:rPr>
        <w:t xml:space="preserve">ינה </w:t>
      </w:r>
      <w:bookmarkStart w:id="15455" w:name="_ETM_Q35_581093"/>
      <w:bookmarkEnd w:id="15455"/>
      <w:r>
        <w:rPr>
          <w:rFonts w:hint="cs"/>
          <w:rtl/>
        </w:rPr>
        <w:t>נוכחת</w:t>
      </w:r>
    </w:p>
    <w:p w:rsidR="00A51CE1" w:rsidRDefault="00A51CE1" w:rsidP="00F45A62">
      <w:pPr>
        <w:rPr>
          <w:rtl/>
        </w:rPr>
      </w:pPr>
      <w:r>
        <w:rPr>
          <w:rtl/>
        </w:rPr>
        <w:t>בנימין נתניהו</w:t>
      </w:r>
      <w:r>
        <w:rPr>
          <w:rtl/>
        </w:rPr>
        <w:tab/>
      </w:r>
      <w:r>
        <w:rPr>
          <w:rtl/>
        </w:rPr>
        <w:tab/>
        <w:t>–   א</w:t>
      </w:r>
      <w:r>
        <w:rPr>
          <w:rFonts w:hint="cs"/>
          <w:rtl/>
        </w:rPr>
        <w:t>ינו נוכח</w:t>
      </w:r>
    </w:p>
    <w:p w:rsidR="00A51CE1" w:rsidRDefault="00A51CE1" w:rsidP="00F45A62">
      <w:pPr>
        <w:rPr>
          <w:rtl/>
        </w:rPr>
      </w:pPr>
      <w:r>
        <w:rPr>
          <w:rtl/>
        </w:rPr>
        <w:t>יואב סגלוביץ'</w:t>
      </w:r>
      <w:r>
        <w:rPr>
          <w:rtl/>
        </w:rPr>
        <w:tab/>
      </w:r>
      <w:r>
        <w:rPr>
          <w:rtl/>
        </w:rPr>
        <w:tab/>
        <w:t>–   נ</w:t>
      </w:r>
      <w:r>
        <w:rPr>
          <w:rFonts w:hint="cs"/>
          <w:rtl/>
        </w:rPr>
        <w:t>גד</w:t>
      </w:r>
    </w:p>
    <w:p w:rsidR="00A51CE1" w:rsidRDefault="00A51CE1" w:rsidP="00F45A62">
      <w:pPr>
        <w:rPr>
          <w:rtl/>
        </w:rPr>
      </w:pPr>
      <w:r>
        <w:rPr>
          <w:rtl/>
        </w:rPr>
        <w:t>יבגני סובה</w:t>
      </w:r>
      <w:r>
        <w:rPr>
          <w:rtl/>
        </w:rPr>
        <w:tab/>
      </w:r>
      <w:r>
        <w:rPr>
          <w:rtl/>
        </w:rPr>
        <w:tab/>
        <w:t>–   נ</w:t>
      </w:r>
      <w:r>
        <w:rPr>
          <w:rFonts w:hint="cs"/>
          <w:rtl/>
        </w:rPr>
        <w:t>גד</w:t>
      </w:r>
    </w:p>
    <w:p w:rsidR="00A51CE1" w:rsidRDefault="00A51CE1" w:rsidP="00F45A62">
      <w:pPr>
        <w:rPr>
          <w:rtl/>
        </w:rPr>
      </w:pPr>
      <w:r>
        <w:rPr>
          <w:rtl/>
        </w:rPr>
        <w:t>צבי ידידיה סוכות</w:t>
      </w:r>
      <w:r>
        <w:rPr>
          <w:rtl/>
        </w:rPr>
        <w:tab/>
      </w:r>
      <w:r>
        <w:rPr>
          <w:rtl/>
        </w:rPr>
        <w:tab/>
        <w:t>–   ב</w:t>
      </w:r>
      <w:r>
        <w:rPr>
          <w:rFonts w:hint="cs"/>
          <w:rtl/>
        </w:rPr>
        <w:t>עד</w:t>
      </w:r>
    </w:p>
    <w:p w:rsidR="00A51CE1" w:rsidRDefault="00A51CE1" w:rsidP="00F45A62">
      <w:pPr>
        <w:rPr>
          <w:rtl/>
        </w:rPr>
      </w:pPr>
      <w:r>
        <w:rPr>
          <w:rtl/>
        </w:rPr>
        <w:t>משה סולומון</w:t>
      </w:r>
      <w:r>
        <w:rPr>
          <w:rtl/>
        </w:rPr>
        <w:tab/>
      </w:r>
      <w:r>
        <w:rPr>
          <w:rtl/>
        </w:rPr>
        <w:tab/>
        <w:t>–   ב</w:t>
      </w:r>
      <w:r>
        <w:rPr>
          <w:rFonts w:hint="cs"/>
          <w:rtl/>
        </w:rPr>
        <w:t>עד</w:t>
      </w:r>
    </w:p>
    <w:p w:rsidR="00A51CE1" w:rsidRDefault="00A51CE1" w:rsidP="00F45A62">
      <w:pPr>
        <w:rPr>
          <w:rtl/>
        </w:rPr>
      </w:pPr>
      <w:r>
        <w:rPr>
          <w:rtl/>
        </w:rPr>
        <w:t>לימור סון הר מלך</w:t>
      </w:r>
      <w:r>
        <w:rPr>
          <w:rtl/>
        </w:rPr>
        <w:tab/>
        <w:t>–   ב</w:t>
      </w:r>
      <w:r>
        <w:rPr>
          <w:rFonts w:hint="cs"/>
          <w:rtl/>
        </w:rPr>
        <w:t>עד</w:t>
      </w:r>
    </w:p>
    <w:p w:rsidR="00A51CE1" w:rsidRDefault="00A51CE1" w:rsidP="00F45A62">
      <w:pPr>
        <w:rPr>
          <w:rtl/>
        </w:rPr>
      </w:pPr>
      <w:r>
        <w:rPr>
          <w:rtl/>
        </w:rPr>
        <w:t>אופיר סופר</w:t>
      </w:r>
      <w:r>
        <w:rPr>
          <w:rtl/>
        </w:rPr>
        <w:tab/>
      </w:r>
      <w:r>
        <w:rPr>
          <w:rtl/>
        </w:rPr>
        <w:tab/>
        <w:t>–   ב</w:t>
      </w:r>
      <w:r>
        <w:rPr>
          <w:rFonts w:hint="cs"/>
          <w:rtl/>
        </w:rPr>
        <w:t>עד</w:t>
      </w:r>
    </w:p>
    <w:p w:rsidR="00A51CE1" w:rsidRDefault="00A51CE1" w:rsidP="00F45A62">
      <w:pPr>
        <w:rPr>
          <w:rtl/>
        </w:rPr>
      </w:pPr>
      <w:r>
        <w:rPr>
          <w:rtl/>
        </w:rPr>
        <w:t>אורית מלכה סטרוק</w:t>
      </w:r>
      <w:r>
        <w:rPr>
          <w:rtl/>
        </w:rPr>
        <w:tab/>
        <w:t>–   ב</w:t>
      </w:r>
      <w:r>
        <w:rPr>
          <w:rFonts w:hint="cs"/>
          <w:rtl/>
        </w:rPr>
        <w:t>עד</w:t>
      </w:r>
    </w:p>
    <w:p w:rsidR="00A51CE1" w:rsidRDefault="00A51CE1" w:rsidP="00F45A62">
      <w:pPr>
        <w:rPr>
          <w:rtl/>
        </w:rPr>
      </w:pPr>
      <w:r>
        <w:rPr>
          <w:rtl/>
        </w:rPr>
        <w:t>משה סעדה</w:t>
      </w:r>
      <w:r>
        <w:rPr>
          <w:rtl/>
        </w:rPr>
        <w:tab/>
      </w:r>
      <w:r>
        <w:rPr>
          <w:rtl/>
        </w:rPr>
        <w:tab/>
        <w:t>–   ב</w:t>
      </w:r>
      <w:r>
        <w:rPr>
          <w:rFonts w:hint="cs"/>
          <w:rtl/>
        </w:rPr>
        <w:t>עד</w:t>
      </w:r>
    </w:p>
    <w:p w:rsidR="00A51CE1" w:rsidRDefault="00A51CE1" w:rsidP="00F45A62">
      <w:pPr>
        <w:rPr>
          <w:rtl/>
        </w:rPr>
      </w:pPr>
      <w:r>
        <w:rPr>
          <w:rtl/>
        </w:rPr>
        <w:t>גדעון סער</w:t>
      </w:r>
      <w:r>
        <w:rPr>
          <w:rtl/>
        </w:rPr>
        <w:tab/>
      </w:r>
      <w:r>
        <w:rPr>
          <w:rtl/>
        </w:rPr>
        <w:tab/>
        <w:t>–   א</w:t>
      </w:r>
      <w:r>
        <w:rPr>
          <w:rFonts w:hint="cs"/>
          <w:rtl/>
        </w:rPr>
        <w:t>ינו נוכח</w:t>
      </w:r>
    </w:p>
    <w:p w:rsidR="00A51CE1" w:rsidRDefault="00A51CE1" w:rsidP="00F45A62">
      <w:pPr>
        <w:rPr>
          <w:rtl/>
        </w:rPr>
      </w:pPr>
      <w:r>
        <w:rPr>
          <w:rtl/>
        </w:rPr>
        <w:t>מנסור עבאס</w:t>
      </w:r>
      <w:r>
        <w:rPr>
          <w:rtl/>
        </w:rPr>
        <w:tab/>
      </w:r>
      <w:r>
        <w:rPr>
          <w:rtl/>
        </w:rPr>
        <w:tab/>
        <w:t>–   א</w:t>
      </w:r>
      <w:r>
        <w:rPr>
          <w:rFonts w:hint="cs"/>
          <w:rtl/>
        </w:rPr>
        <w:t>ינו נוכח</w:t>
      </w:r>
    </w:p>
    <w:p w:rsidR="00A51CE1" w:rsidRDefault="00A51CE1" w:rsidP="00F45A62">
      <w:pPr>
        <w:rPr>
          <w:rtl/>
        </w:rPr>
      </w:pPr>
      <w:r>
        <w:rPr>
          <w:rtl/>
        </w:rPr>
        <w:t>איימן עודה</w:t>
      </w:r>
      <w:r>
        <w:rPr>
          <w:rtl/>
        </w:rPr>
        <w:tab/>
      </w:r>
      <w:r>
        <w:rPr>
          <w:rtl/>
        </w:rPr>
        <w:tab/>
        <w:t>–   א</w:t>
      </w:r>
      <w:r>
        <w:rPr>
          <w:rFonts w:hint="cs"/>
          <w:rtl/>
        </w:rPr>
        <w:t>ינו נוכח</w:t>
      </w:r>
    </w:p>
    <w:p w:rsidR="00A51CE1" w:rsidRDefault="00A51CE1" w:rsidP="00F45A62">
      <w:pPr>
        <w:rPr>
          <w:rtl/>
        </w:rPr>
      </w:pPr>
      <w:r>
        <w:rPr>
          <w:rtl/>
        </w:rPr>
        <w:t>יוסף עטאונה</w:t>
      </w:r>
      <w:r>
        <w:rPr>
          <w:rtl/>
        </w:rPr>
        <w:tab/>
      </w:r>
      <w:r>
        <w:rPr>
          <w:rtl/>
        </w:rPr>
        <w:tab/>
        <w:t>–   א</w:t>
      </w:r>
      <w:r>
        <w:rPr>
          <w:rFonts w:hint="cs"/>
          <w:rtl/>
        </w:rPr>
        <w:t>ינו נוכח</w:t>
      </w:r>
    </w:p>
    <w:p w:rsidR="00A51CE1" w:rsidRDefault="00A51CE1" w:rsidP="00F45A62">
      <w:pPr>
        <w:rPr>
          <w:rtl/>
        </w:rPr>
      </w:pPr>
      <w:r>
        <w:rPr>
          <w:rtl/>
        </w:rPr>
        <w:t>חוה אתי עטייה</w:t>
      </w:r>
      <w:r>
        <w:rPr>
          <w:rtl/>
        </w:rPr>
        <w:tab/>
      </w:r>
      <w:r>
        <w:rPr>
          <w:rtl/>
        </w:rPr>
        <w:tab/>
        <w:t>–   א</w:t>
      </w:r>
      <w:r>
        <w:rPr>
          <w:rFonts w:hint="cs"/>
          <w:rtl/>
        </w:rPr>
        <w:t>ינה נוכחת</w:t>
      </w:r>
    </w:p>
    <w:p w:rsidR="00A51CE1" w:rsidRDefault="00A51CE1" w:rsidP="00F45A62">
      <w:pPr>
        <w:rPr>
          <w:rtl/>
        </w:rPr>
      </w:pPr>
      <w:r>
        <w:rPr>
          <w:rtl/>
        </w:rPr>
        <w:t>חמד עמאר</w:t>
      </w:r>
      <w:r>
        <w:rPr>
          <w:rtl/>
        </w:rPr>
        <w:tab/>
      </w:r>
      <w:r>
        <w:rPr>
          <w:rtl/>
        </w:rPr>
        <w:tab/>
        <w:t>–   נ</w:t>
      </w:r>
      <w:r>
        <w:rPr>
          <w:rFonts w:hint="cs"/>
          <w:rtl/>
        </w:rPr>
        <w:t>גד</w:t>
      </w:r>
    </w:p>
    <w:p w:rsidR="00A51CE1" w:rsidRDefault="00A51CE1" w:rsidP="00F45A62">
      <w:pPr>
        <w:rPr>
          <w:rtl/>
        </w:rPr>
      </w:pPr>
      <w:r>
        <w:rPr>
          <w:rtl/>
        </w:rPr>
        <w:t>צביקה פוגל</w:t>
      </w:r>
      <w:r>
        <w:rPr>
          <w:rtl/>
        </w:rPr>
        <w:tab/>
      </w:r>
      <w:r>
        <w:rPr>
          <w:rtl/>
        </w:rPr>
        <w:tab/>
        <w:t>–   ב</w:t>
      </w:r>
      <w:r>
        <w:rPr>
          <w:rFonts w:hint="cs"/>
          <w:rtl/>
        </w:rPr>
        <w:t>עד</w:t>
      </w:r>
    </w:p>
    <w:p w:rsidR="00A51CE1" w:rsidRDefault="00A51CE1" w:rsidP="00F45A62">
      <w:pPr>
        <w:rPr>
          <w:rtl/>
        </w:rPr>
      </w:pPr>
      <w:r>
        <w:rPr>
          <w:rtl/>
        </w:rPr>
        <w:t>עודד פורר</w:t>
      </w:r>
      <w:r>
        <w:rPr>
          <w:rtl/>
        </w:rPr>
        <w:tab/>
      </w:r>
      <w:r>
        <w:rPr>
          <w:rtl/>
        </w:rPr>
        <w:tab/>
        <w:t>–   א</w:t>
      </w:r>
      <w:r>
        <w:rPr>
          <w:rFonts w:hint="cs"/>
          <w:rtl/>
        </w:rPr>
        <w:t>ינו נוכח</w:t>
      </w:r>
    </w:p>
    <w:p w:rsidR="00A51CE1" w:rsidRDefault="00A51CE1" w:rsidP="00F45A62">
      <w:pPr>
        <w:rPr>
          <w:rtl/>
        </w:rPr>
      </w:pPr>
      <w:r>
        <w:rPr>
          <w:rtl/>
        </w:rPr>
        <w:t>יצחק פינדרוס</w:t>
      </w:r>
      <w:r>
        <w:rPr>
          <w:rtl/>
        </w:rPr>
        <w:tab/>
      </w:r>
      <w:r>
        <w:rPr>
          <w:rtl/>
        </w:rPr>
        <w:tab/>
        <w:t>–   א</w:t>
      </w:r>
      <w:r>
        <w:rPr>
          <w:rFonts w:hint="cs"/>
          <w:rtl/>
        </w:rPr>
        <w:t>ינו נוכח</w:t>
      </w:r>
    </w:p>
    <w:p w:rsidR="00A51CE1" w:rsidRDefault="00A51CE1" w:rsidP="00F45A62">
      <w:pPr>
        <w:rPr>
          <w:rtl/>
        </w:rPr>
      </w:pPr>
      <w:r>
        <w:rPr>
          <w:rtl/>
        </w:rPr>
        <w:t>משה פסל</w:t>
      </w:r>
      <w:r>
        <w:rPr>
          <w:rtl/>
        </w:rPr>
        <w:tab/>
      </w:r>
      <w:r>
        <w:rPr>
          <w:rtl/>
        </w:rPr>
        <w:tab/>
        <w:t>–   ב</w:t>
      </w:r>
      <w:r>
        <w:rPr>
          <w:rFonts w:hint="cs"/>
          <w:rtl/>
        </w:rPr>
        <w:t>עד</w:t>
      </w:r>
    </w:p>
    <w:p w:rsidR="00A51CE1" w:rsidRDefault="00A51CE1" w:rsidP="00F45A62">
      <w:pPr>
        <w:rPr>
          <w:rtl/>
        </w:rPr>
      </w:pPr>
      <w:r>
        <w:rPr>
          <w:rtl/>
        </w:rPr>
        <w:t>יסמין פרידמן</w:t>
      </w:r>
      <w:r>
        <w:rPr>
          <w:rtl/>
        </w:rPr>
        <w:tab/>
      </w:r>
      <w:r>
        <w:rPr>
          <w:rtl/>
        </w:rPr>
        <w:tab/>
        <w:t>–   נ</w:t>
      </w:r>
      <w:r>
        <w:rPr>
          <w:rFonts w:hint="cs"/>
          <w:rtl/>
        </w:rPr>
        <w:t>גד</w:t>
      </w:r>
    </w:p>
    <w:p w:rsidR="00A51CE1" w:rsidRDefault="00A51CE1" w:rsidP="00F45A62">
      <w:pPr>
        <w:rPr>
          <w:rtl/>
        </w:rPr>
      </w:pPr>
      <w:r>
        <w:rPr>
          <w:rtl/>
        </w:rPr>
        <w:t>אורית פרקש הכהן</w:t>
      </w:r>
      <w:r>
        <w:rPr>
          <w:rtl/>
        </w:rPr>
        <w:tab/>
        <w:t>–   א</w:t>
      </w:r>
      <w:r>
        <w:rPr>
          <w:rFonts w:hint="cs"/>
          <w:rtl/>
        </w:rPr>
        <w:t xml:space="preserve">ינה </w:t>
      </w:r>
      <w:bookmarkStart w:id="15456" w:name="_ETM_Q35_670769"/>
      <w:bookmarkEnd w:id="15456"/>
      <w:r>
        <w:rPr>
          <w:rFonts w:hint="cs"/>
          <w:rtl/>
        </w:rPr>
        <w:t>נוכחת</w:t>
      </w:r>
    </w:p>
    <w:p w:rsidR="00A51CE1" w:rsidRDefault="00A51CE1" w:rsidP="00F45A62">
      <w:pPr>
        <w:rPr>
          <w:rtl/>
        </w:rPr>
      </w:pPr>
      <w:r>
        <w:rPr>
          <w:rtl/>
        </w:rPr>
        <w:t>מטי צרפתי הרכבי</w:t>
      </w:r>
      <w:r>
        <w:rPr>
          <w:rtl/>
        </w:rPr>
        <w:tab/>
        <w:t>–   נ</w:t>
      </w:r>
      <w:r>
        <w:rPr>
          <w:rFonts w:hint="cs"/>
          <w:rtl/>
        </w:rPr>
        <w:t>גד</w:t>
      </w:r>
    </w:p>
    <w:p w:rsidR="00A51CE1" w:rsidRDefault="00A51CE1" w:rsidP="00F45A62">
      <w:pPr>
        <w:rPr>
          <w:rtl/>
        </w:rPr>
      </w:pPr>
      <w:r>
        <w:rPr>
          <w:rtl/>
        </w:rPr>
        <w:t>אריאל קלנר</w:t>
      </w:r>
      <w:r>
        <w:rPr>
          <w:rtl/>
        </w:rPr>
        <w:tab/>
      </w:r>
      <w:r>
        <w:rPr>
          <w:rtl/>
        </w:rPr>
        <w:tab/>
        <w:t>–   ב</w:t>
      </w:r>
      <w:r>
        <w:rPr>
          <w:rFonts w:hint="cs"/>
          <w:rtl/>
        </w:rPr>
        <w:t>עד</w:t>
      </w:r>
    </w:p>
    <w:p w:rsidR="00A51CE1" w:rsidRDefault="00A51CE1" w:rsidP="00F45A62">
      <w:pPr>
        <w:rPr>
          <w:rtl/>
        </w:rPr>
      </w:pPr>
      <w:r>
        <w:rPr>
          <w:rtl/>
        </w:rPr>
        <w:t>יצחק קרויזר</w:t>
      </w:r>
      <w:r>
        <w:rPr>
          <w:rtl/>
        </w:rPr>
        <w:tab/>
      </w:r>
      <w:r>
        <w:rPr>
          <w:rtl/>
        </w:rPr>
        <w:tab/>
        <w:t>–   א</w:t>
      </w:r>
      <w:r>
        <w:rPr>
          <w:rFonts w:hint="cs"/>
          <w:rtl/>
        </w:rPr>
        <w:t>ינו נוכח</w:t>
      </w:r>
    </w:p>
    <w:p w:rsidR="00A51CE1" w:rsidRDefault="00A51CE1" w:rsidP="00F45A62">
      <w:pPr>
        <w:rPr>
          <w:rtl/>
        </w:rPr>
      </w:pPr>
      <w:r>
        <w:rPr>
          <w:rtl/>
        </w:rPr>
        <w:t>גלעד קריב</w:t>
      </w:r>
      <w:r>
        <w:rPr>
          <w:rtl/>
        </w:rPr>
        <w:tab/>
      </w:r>
      <w:r>
        <w:rPr>
          <w:rtl/>
        </w:rPr>
        <w:tab/>
        <w:t>–   א</w:t>
      </w:r>
      <w:r>
        <w:rPr>
          <w:rFonts w:hint="cs"/>
          <w:rtl/>
        </w:rPr>
        <w:t>ינו נוכח</w:t>
      </w:r>
    </w:p>
    <w:p w:rsidR="00A51CE1" w:rsidRDefault="00A51CE1" w:rsidP="00F45A62">
      <w:pPr>
        <w:rPr>
          <w:rtl/>
        </w:rPr>
      </w:pPr>
      <w:r>
        <w:rPr>
          <w:rtl/>
        </w:rPr>
        <w:t>שלמה קרעי</w:t>
      </w:r>
      <w:r>
        <w:rPr>
          <w:rtl/>
        </w:rPr>
        <w:tab/>
      </w:r>
      <w:r>
        <w:rPr>
          <w:rtl/>
        </w:rPr>
        <w:tab/>
        <w:t>–   א</w:t>
      </w:r>
      <w:r>
        <w:rPr>
          <w:rFonts w:hint="cs"/>
          <w:rtl/>
        </w:rPr>
        <w:t>ינו נוכח</w:t>
      </w:r>
    </w:p>
    <w:p w:rsidR="00A51CE1" w:rsidRDefault="00A51CE1" w:rsidP="00F45A62">
      <w:pPr>
        <w:rPr>
          <w:rtl/>
        </w:rPr>
      </w:pPr>
      <w:r>
        <w:rPr>
          <w:rtl/>
        </w:rPr>
        <w:t>אליהו רביבו</w:t>
      </w:r>
      <w:r>
        <w:rPr>
          <w:rtl/>
        </w:rPr>
        <w:tab/>
      </w:r>
      <w:r>
        <w:rPr>
          <w:rtl/>
        </w:rPr>
        <w:tab/>
        <w:t>–   ב</w:t>
      </w:r>
      <w:r>
        <w:rPr>
          <w:rFonts w:hint="cs"/>
          <w:rtl/>
        </w:rPr>
        <w:t>עד</w:t>
      </w:r>
    </w:p>
    <w:p w:rsidR="00A51CE1" w:rsidRDefault="00A51CE1" w:rsidP="00F45A62">
      <w:pPr>
        <w:rPr>
          <w:rtl/>
        </w:rPr>
      </w:pPr>
      <w:r>
        <w:rPr>
          <w:rtl/>
        </w:rPr>
        <w:t>משה רוט</w:t>
      </w:r>
      <w:r>
        <w:rPr>
          <w:rtl/>
        </w:rPr>
        <w:tab/>
      </w:r>
      <w:r>
        <w:rPr>
          <w:rtl/>
        </w:rPr>
        <w:tab/>
        <w:t>–   ב</w:t>
      </w:r>
      <w:r>
        <w:rPr>
          <w:rFonts w:hint="cs"/>
          <w:rtl/>
        </w:rPr>
        <w:t>עד</w:t>
      </w:r>
    </w:p>
    <w:p w:rsidR="00A51CE1" w:rsidRDefault="00A51CE1" w:rsidP="00F45A62">
      <w:pPr>
        <w:rPr>
          <w:rtl/>
        </w:rPr>
      </w:pPr>
      <w:r>
        <w:rPr>
          <w:rtl/>
        </w:rPr>
        <w:t>שמחה רוטמן</w:t>
      </w:r>
      <w:r>
        <w:rPr>
          <w:rtl/>
        </w:rPr>
        <w:tab/>
      </w:r>
      <w:r>
        <w:rPr>
          <w:rtl/>
        </w:rPr>
        <w:tab/>
        <w:t>–   ב</w:t>
      </w:r>
      <w:r>
        <w:rPr>
          <w:rFonts w:hint="cs"/>
          <w:rtl/>
        </w:rPr>
        <w:t>עד</w:t>
      </w:r>
    </w:p>
    <w:p w:rsidR="00A51CE1" w:rsidRDefault="00A51CE1" w:rsidP="00F45A62">
      <w:pPr>
        <w:rPr>
          <w:rtl/>
        </w:rPr>
      </w:pPr>
      <w:r>
        <w:rPr>
          <w:rtl/>
        </w:rPr>
        <w:t>עידן רול</w:t>
      </w:r>
      <w:r>
        <w:rPr>
          <w:rtl/>
        </w:rPr>
        <w:tab/>
      </w:r>
      <w:r>
        <w:rPr>
          <w:rtl/>
        </w:rPr>
        <w:tab/>
      </w:r>
      <w:r>
        <w:rPr>
          <w:rtl/>
        </w:rPr>
        <w:tab/>
        <w:t>–   נ</w:t>
      </w:r>
      <w:r>
        <w:rPr>
          <w:rFonts w:hint="cs"/>
          <w:rtl/>
        </w:rPr>
        <w:t>גד</w:t>
      </w:r>
    </w:p>
    <w:p w:rsidR="00A51CE1" w:rsidRDefault="00A51CE1" w:rsidP="00F45A62">
      <w:pPr>
        <w:rPr>
          <w:rtl/>
        </w:rPr>
      </w:pPr>
      <w:r>
        <w:rPr>
          <w:rtl/>
        </w:rPr>
        <w:t>אפרת רייטן מרום</w:t>
      </w:r>
      <w:r>
        <w:rPr>
          <w:rtl/>
        </w:rPr>
        <w:tab/>
        <w:t>–   א</w:t>
      </w:r>
      <w:r>
        <w:rPr>
          <w:rFonts w:hint="cs"/>
          <w:rtl/>
        </w:rPr>
        <w:t>ינה נוכחת</w:t>
      </w:r>
    </w:p>
    <w:p w:rsidR="00A51CE1" w:rsidRDefault="00A51CE1" w:rsidP="00F45A62">
      <w:pPr>
        <w:rPr>
          <w:rtl/>
        </w:rPr>
      </w:pPr>
      <w:r>
        <w:rPr>
          <w:rtl/>
        </w:rPr>
        <w:t>יפעת שאשא ביטון</w:t>
      </w:r>
      <w:r>
        <w:rPr>
          <w:rtl/>
        </w:rPr>
        <w:tab/>
        <w:t>–   נ</w:t>
      </w:r>
      <w:r>
        <w:rPr>
          <w:rFonts w:hint="cs"/>
          <w:rtl/>
        </w:rPr>
        <w:t>גד</w:t>
      </w:r>
    </w:p>
    <w:p w:rsidR="00A51CE1" w:rsidRDefault="00A51CE1" w:rsidP="00F45A62">
      <w:pPr>
        <w:rPr>
          <w:rtl/>
        </w:rPr>
      </w:pPr>
      <w:r>
        <w:rPr>
          <w:rtl/>
        </w:rPr>
        <w:t>אלון שוסטר</w:t>
      </w:r>
      <w:r>
        <w:rPr>
          <w:rtl/>
        </w:rPr>
        <w:tab/>
      </w:r>
      <w:r>
        <w:rPr>
          <w:rtl/>
        </w:rPr>
        <w:tab/>
        <w:t>–   נ</w:t>
      </w:r>
      <w:r>
        <w:rPr>
          <w:rFonts w:hint="cs"/>
          <w:rtl/>
        </w:rPr>
        <w:t>גד</w:t>
      </w:r>
    </w:p>
    <w:p w:rsidR="00A51CE1" w:rsidRDefault="00A51CE1" w:rsidP="00F45A62">
      <w:pPr>
        <w:rPr>
          <w:rtl/>
        </w:rPr>
      </w:pPr>
      <w:bookmarkStart w:id="15457" w:name="_ETM_Q35_216260"/>
      <w:bookmarkStart w:id="15458" w:name="TOR_Q36"/>
      <w:bookmarkEnd w:id="15457"/>
      <w:bookmarkEnd w:id="15458"/>
      <w:r>
        <w:rPr>
          <w:rtl/>
        </w:rPr>
        <w:t>קטי קטרין שטרית</w:t>
      </w:r>
      <w:r>
        <w:rPr>
          <w:rtl/>
        </w:rPr>
        <w:tab/>
        <w:t xml:space="preserve">–   </w:t>
      </w:r>
      <w:r>
        <w:rPr>
          <w:rFonts w:hint="cs"/>
          <w:rtl/>
        </w:rPr>
        <w:t>בעד</w:t>
      </w:r>
    </w:p>
    <w:p w:rsidR="00A51CE1" w:rsidRDefault="00A51CE1" w:rsidP="00F45A62">
      <w:pPr>
        <w:rPr>
          <w:rtl/>
        </w:rPr>
      </w:pPr>
      <w:r>
        <w:rPr>
          <w:rtl/>
        </w:rPr>
        <w:t>אלעזר שטרן</w:t>
      </w:r>
      <w:r>
        <w:rPr>
          <w:rtl/>
        </w:rPr>
        <w:tab/>
      </w:r>
      <w:r>
        <w:rPr>
          <w:rtl/>
        </w:rPr>
        <w:tab/>
        <w:t xml:space="preserve">–   </w:t>
      </w:r>
      <w:r>
        <w:rPr>
          <w:rFonts w:hint="cs"/>
          <w:rtl/>
        </w:rPr>
        <w:t>נגד</w:t>
      </w:r>
    </w:p>
    <w:p w:rsidR="00A51CE1" w:rsidRDefault="00A51CE1" w:rsidP="00F45A62">
      <w:pPr>
        <w:rPr>
          <w:rtl/>
        </w:rPr>
      </w:pPr>
      <w:r>
        <w:rPr>
          <w:rtl/>
        </w:rPr>
        <w:t>מיכל שיר סגמן</w:t>
      </w:r>
      <w:r>
        <w:rPr>
          <w:rtl/>
        </w:rPr>
        <w:tab/>
      </w:r>
      <w:r>
        <w:rPr>
          <w:rtl/>
        </w:rPr>
        <w:tab/>
        <w:t xml:space="preserve">–   </w:t>
      </w:r>
      <w:r>
        <w:rPr>
          <w:rFonts w:hint="cs"/>
          <w:rtl/>
        </w:rPr>
        <w:t>נגד</w:t>
      </w:r>
    </w:p>
    <w:p w:rsidR="00A51CE1" w:rsidRDefault="00A51CE1" w:rsidP="00F45A62">
      <w:pPr>
        <w:rPr>
          <w:rtl/>
        </w:rPr>
      </w:pPr>
      <w:r>
        <w:rPr>
          <w:rtl/>
        </w:rPr>
        <w:t>נאור שירי</w:t>
      </w:r>
      <w:r>
        <w:rPr>
          <w:rtl/>
        </w:rPr>
        <w:tab/>
      </w:r>
      <w:r>
        <w:rPr>
          <w:rtl/>
        </w:rPr>
        <w:tab/>
        <w:t xml:space="preserve">–   </w:t>
      </w:r>
      <w:r>
        <w:rPr>
          <w:rFonts w:hint="cs"/>
          <w:rtl/>
        </w:rPr>
        <w:t>נגד</w:t>
      </w:r>
    </w:p>
    <w:p w:rsidR="00A51CE1" w:rsidRDefault="00A51CE1" w:rsidP="00F45A62">
      <w:pPr>
        <w:rPr>
          <w:rtl/>
        </w:rPr>
      </w:pPr>
      <w:r>
        <w:rPr>
          <w:rtl/>
        </w:rPr>
        <w:t>אושר שקלים</w:t>
      </w:r>
      <w:r>
        <w:rPr>
          <w:rtl/>
        </w:rPr>
        <w:tab/>
      </w:r>
      <w:r>
        <w:rPr>
          <w:rtl/>
        </w:rPr>
        <w:tab/>
        <w:t xml:space="preserve">–   </w:t>
      </w:r>
      <w:r>
        <w:rPr>
          <w:rFonts w:hint="cs"/>
          <w:rtl/>
        </w:rPr>
        <w:t>בעד</w:t>
      </w:r>
    </w:p>
    <w:p w:rsidR="00A51CE1" w:rsidRDefault="00A51CE1" w:rsidP="00F45A62">
      <w:pPr>
        <w:rPr>
          <w:rtl/>
        </w:rPr>
      </w:pPr>
      <w:r>
        <w:rPr>
          <w:rtl/>
        </w:rPr>
        <w:t>עאידה תומא סלימאן</w:t>
      </w:r>
      <w:r>
        <w:rPr>
          <w:rtl/>
        </w:rPr>
        <w:tab/>
        <w:t xml:space="preserve">–   </w:t>
      </w:r>
      <w:r>
        <w:rPr>
          <w:rFonts w:hint="cs"/>
          <w:rtl/>
        </w:rPr>
        <w:t>אינה נוכחת</w:t>
      </w:r>
    </w:p>
    <w:p w:rsidR="00A51CE1" w:rsidRDefault="00A51CE1" w:rsidP="00F45A62">
      <w:pPr>
        <w:rPr>
          <w:rtl/>
        </w:rPr>
      </w:pPr>
      <w:r>
        <w:rPr>
          <w:rtl/>
        </w:rPr>
        <w:t>פנינה תמנו</w:t>
      </w:r>
      <w:r>
        <w:rPr>
          <w:rtl/>
        </w:rPr>
        <w:tab/>
      </w:r>
      <w:r>
        <w:rPr>
          <w:rtl/>
        </w:rPr>
        <w:tab/>
        <w:t xml:space="preserve">–   </w:t>
      </w:r>
      <w:r>
        <w:rPr>
          <w:rFonts w:hint="cs"/>
          <w:rtl/>
        </w:rPr>
        <w:t>נגד</w:t>
      </w:r>
    </w:p>
    <w:p w:rsidR="00A51CE1" w:rsidRDefault="00A51CE1" w:rsidP="00F45A62">
      <w:pPr>
        <w:rPr>
          <w:rtl/>
        </w:rPr>
      </w:pPr>
    </w:p>
    <w:p w:rsidR="00A51CE1" w:rsidRDefault="00A51CE1" w:rsidP="00F45A62">
      <w:pPr>
        <w:pStyle w:val="af6"/>
        <w:keepNext/>
        <w:rPr>
          <w:rtl/>
        </w:rPr>
      </w:pPr>
      <w:r w:rsidRPr="00C44710">
        <w:rPr>
          <w:rStyle w:val="TagStyle"/>
          <w:rtl/>
        </w:rPr>
        <w:t xml:space="preserve"> &lt;&lt; יור &gt;&gt; </w:t>
      </w:r>
      <w:r>
        <w:rPr>
          <w:rtl/>
        </w:rPr>
        <w:t>היו"ר ישראל אייכלר:</w:t>
      </w:r>
      <w:r w:rsidRPr="00C44710">
        <w:rPr>
          <w:rStyle w:val="TagStyle"/>
          <w:rtl/>
        </w:rPr>
        <w:t xml:space="preserve"> &lt;&lt; יור &gt;&gt;</w:t>
      </w:r>
      <w:r>
        <w:rPr>
          <w:rtl/>
        </w:rPr>
        <w:t xml:space="preserve">   </w:t>
      </w:r>
    </w:p>
    <w:p w:rsidR="00A51CE1" w:rsidRDefault="00A51CE1" w:rsidP="00051671">
      <w:pPr>
        <w:rPr>
          <w:rtl/>
          <w:lang w:eastAsia="he-IL"/>
        </w:rPr>
      </w:pPr>
    </w:p>
    <w:p w:rsidR="00A51CE1" w:rsidRDefault="00A51CE1" w:rsidP="00F45A62">
      <w:pPr>
        <w:rPr>
          <w:rtl/>
          <w:lang w:eastAsia="he-IL"/>
        </w:rPr>
      </w:pPr>
      <w:r>
        <w:rPr>
          <w:rFonts w:hint="cs"/>
          <w:rtl/>
          <w:lang w:eastAsia="he-IL"/>
        </w:rPr>
        <w:t>אפשר לקרוא בשמות החברים שלא היו פה?</w:t>
      </w:r>
    </w:p>
    <w:p w:rsidR="00A51CE1" w:rsidRDefault="00A51CE1" w:rsidP="00F45A62">
      <w:pPr>
        <w:rPr>
          <w:rtl/>
          <w:lang w:eastAsia="he-IL"/>
        </w:rPr>
      </w:pPr>
    </w:p>
    <w:p w:rsidR="00A51CE1" w:rsidRDefault="00A51CE1" w:rsidP="00F45A62">
      <w:pPr>
        <w:pStyle w:val="af5"/>
        <w:keepNext/>
        <w:rPr>
          <w:rtl/>
        </w:rPr>
      </w:pPr>
      <w:bookmarkStart w:id="15459" w:name="ET_interruption_6118_3"/>
      <w:r w:rsidRPr="00C44710">
        <w:rPr>
          <w:rStyle w:val="TagStyle"/>
          <w:rtl/>
        </w:rPr>
        <w:t xml:space="preserve"> &lt;&lt; קריאה &gt;&gt; </w:t>
      </w:r>
      <w:r>
        <w:rPr>
          <w:rtl/>
        </w:rPr>
        <w:t>סגנית מזכיר הכנסת אלינור ימין:</w:t>
      </w:r>
      <w:r w:rsidRPr="00C44710">
        <w:rPr>
          <w:rStyle w:val="TagStyle"/>
          <w:rtl/>
        </w:rPr>
        <w:t xml:space="preserve"> &lt;&lt; קריאה &gt;&gt;</w:t>
      </w:r>
      <w:r>
        <w:rPr>
          <w:rtl/>
        </w:rPr>
        <w:t xml:space="preserve">   </w:t>
      </w:r>
      <w:bookmarkEnd w:id="15459"/>
    </w:p>
    <w:p w:rsidR="00A51CE1" w:rsidRDefault="00A51CE1" w:rsidP="00F45A62">
      <w:pPr>
        <w:ind w:firstLine="0"/>
        <w:rPr>
          <w:rtl/>
          <w:lang w:eastAsia="he-IL"/>
        </w:rPr>
      </w:pPr>
      <w:r>
        <w:rPr>
          <w:rFonts w:hint="cs"/>
          <w:rtl/>
          <w:lang w:eastAsia="he-IL"/>
        </w:rPr>
        <w:t>(קוראת בשמות חברי הכנסת)</w:t>
      </w:r>
    </w:p>
    <w:p w:rsidR="00A51CE1" w:rsidRPr="00C44710" w:rsidRDefault="00A51CE1" w:rsidP="00F45A62">
      <w:pPr>
        <w:rPr>
          <w:rtl/>
          <w:lang w:eastAsia="he-IL"/>
        </w:rPr>
      </w:pPr>
    </w:p>
    <w:p w:rsidR="00A51CE1" w:rsidRDefault="00A51CE1" w:rsidP="00F45A62">
      <w:pPr>
        <w:rPr>
          <w:rtl/>
        </w:rPr>
      </w:pPr>
      <w:r>
        <w:rPr>
          <w:rFonts w:hint="cs"/>
          <w:rtl/>
        </w:rPr>
        <w:t xml:space="preserve">משה אבוטבול </w:t>
      </w:r>
      <w:r>
        <w:rPr>
          <w:rtl/>
        </w:rPr>
        <w:tab/>
      </w:r>
      <w:r>
        <w:rPr>
          <w:rtl/>
        </w:rPr>
        <w:tab/>
        <w:t>–</w:t>
      </w:r>
      <w:r w:rsidRPr="003B0EF1">
        <w:rPr>
          <w:rFonts w:hint="cs"/>
          <w:rtl/>
        </w:rPr>
        <w:t xml:space="preserve"> </w:t>
      </w:r>
      <w:r>
        <w:rPr>
          <w:rFonts w:hint="cs"/>
          <w:rtl/>
        </w:rPr>
        <w:t>אינו נוכח</w:t>
      </w:r>
    </w:p>
    <w:p w:rsidR="00A51CE1" w:rsidRDefault="00A51CE1" w:rsidP="00F45A62">
      <w:pPr>
        <w:rPr>
          <w:rtl/>
        </w:rPr>
      </w:pPr>
      <w:r>
        <w:rPr>
          <w:rtl/>
        </w:rPr>
        <w:t>יולי יואל אדלשטיין</w:t>
      </w:r>
      <w:r>
        <w:rPr>
          <w:rtl/>
        </w:rPr>
        <w:tab/>
        <w:t xml:space="preserve">–   </w:t>
      </w:r>
      <w:r>
        <w:rPr>
          <w:rFonts w:hint="cs"/>
          <w:rtl/>
        </w:rPr>
        <w:t>אינו נוכח</w:t>
      </w:r>
    </w:p>
    <w:p w:rsidR="00A51CE1" w:rsidRDefault="00A51CE1" w:rsidP="00F45A62">
      <w:pPr>
        <w:rPr>
          <w:rtl/>
        </w:rPr>
      </w:pPr>
      <w:r>
        <w:rPr>
          <w:rtl/>
        </w:rPr>
        <w:t>אמיר אוחנה</w:t>
      </w:r>
      <w:r>
        <w:rPr>
          <w:rtl/>
        </w:rPr>
        <w:tab/>
      </w:r>
      <w:r>
        <w:rPr>
          <w:rtl/>
        </w:rPr>
        <w:tab/>
        <w:t xml:space="preserve">–   </w:t>
      </w:r>
      <w:r>
        <w:rPr>
          <w:rFonts w:hint="cs"/>
          <w:rtl/>
        </w:rPr>
        <w:t>אינו נוכח</w:t>
      </w:r>
    </w:p>
    <w:p w:rsidR="00A51CE1" w:rsidRDefault="00A51CE1" w:rsidP="00F45A62">
      <w:pPr>
        <w:rPr>
          <w:rtl/>
        </w:rPr>
      </w:pPr>
      <w:r>
        <w:rPr>
          <w:rtl/>
        </w:rPr>
        <w:t>ואליד אלהואשלה</w:t>
      </w:r>
      <w:r>
        <w:rPr>
          <w:rtl/>
        </w:rPr>
        <w:tab/>
      </w:r>
      <w:r>
        <w:rPr>
          <w:rtl/>
        </w:rPr>
        <w:tab/>
        <w:t xml:space="preserve">–   </w:t>
      </w:r>
      <w:r>
        <w:rPr>
          <w:rFonts w:hint="cs"/>
          <w:rtl/>
        </w:rPr>
        <w:t>אינו נוכח</w:t>
      </w:r>
    </w:p>
    <w:p w:rsidR="00A51CE1" w:rsidRDefault="00A51CE1" w:rsidP="00F45A62">
      <w:pPr>
        <w:rPr>
          <w:rtl/>
        </w:rPr>
      </w:pPr>
      <w:r>
        <w:rPr>
          <w:rtl/>
        </w:rPr>
        <w:t>משה ארבל</w:t>
      </w:r>
      <w:r>
        <w:rPr>
          <w:rtl/>
        </w:rPr>
        <w:tab/>
      </w:r>
      <w:r>
        <w:rPr>
          <w:rtl/>
        </w:rPr>
        <w:tab/>
        <w:t xml:space="preserve">–   </w:t>
      </w:r>
      <w:r>
        <w:rPr>
          <w:rFonts w:hint="cs"/>
          <w:rtl/>
        </w:rPr>
        <w:t>אינו נוכח</w:t>
      </w:r>
    </w:p>
    <w:p w:rsidR="00A51CE1" w:rsidRDefault="00A51CE1" w:rsidP="00F45A62">
      <w:pPr>
        <w:rPr>
          <w:rtl/>
        </w:rPr>
      </w:pPr>
      <w:r>
        <w:rPr>
          <w:rtl/>
        </w:rPr>
        <w:t>דוד ביטן</w:t>
      </w:r>
      <w:r>
        <w:rPr>
          <w:rtl/>
        </w:rPr>
        <w:tab/>
      </w:r>
      <w:r>
        <w:rPr>
          <w:rtl/>
        </w:rPr>
        <w:tab/>
      </w:r>
      <w:r>
        <w:rPr>
          <w:rtl/>
        </w:rPr>
        <w:tab/>
        <w:t xml:space="preserve">–   </w:t>
      </w:r>
      <w:r>
        <w:rPr>
          <w:rFonts w:hint="cs"/>
          <w:rtl/>
        </w:rPr>
        <w:t>אינו נוכח</w:t>
      </w:r>
    </w:p>
    <w:p w:rsidR="00A51CE1" w:rsidRDefault="00A51CE1" w:rsidP="00F45A62">
      <w:pPr>
        <w:rPr>
          <w:rtl/>
        </w:rPr>
      </w:pPr>
      <w:r>
        <w:rPr>
          <w:rtl/>
        </w:rPr>
        <w:t>ולדימיר בליאק</w:t>
      </w:r>
      <w:r>
        <w:rPr>
          <w:rtl/>
        </w:rPr>
        <w:tab/>
      </w:r>
      <w:r>
        <w:rPr>
          <w:rtl/>
        </w:rPr>
        <w:tab/>
        <w:t xml:space="preserve">–   </w:t>
      </w:r>
      <w:r>
        <w:rPr>
          <w:rFonts w:hint="cs"/>
          <w:rtl/>
        </w:rPr>
        <w:t>אינו נוכח</w:t>
      </w:r>
    </w:p>
    <w:p w:rsidR="00A51CE1" w:rsidRDefault="00A51CE1" w:rsidP="00F45A62">
      <w:pPr>
        <w:rPr>
          <w:rtl/>
        </w:rPr>
      </w:pPr>
      <w:r>
        <w:rPr>
          <w:rtl/>
        </w:rPr>
        <w:t>איתמר בן גביר</w:t>
      </w:r>
      <w:r>
        <w:rPr>
          <w:rtl/>
        </w:rPr>
        <w:tab/>
      </w:r>
      <w:r>
        <w:rPr>
          <w:rtl/>
        </w:rPr>
        <w:tab/>
        <w:t xml:space="preserve">–   </w:t>
      </w:r>
      <w:r>
        <w:rPr>
          <w:rFonts w:hint="cs"/>
          <w:rtl/>
        </w:rPr>
        <w:t>אינו נוכח</w:t>
      </w:r>
    </w:p>
    <w:p w:rsidR="00A51CE1" w:rsidRDefault="00A51CE1" w:rsidP="00F45A62">
      <w:pPr>
        <w:rPr>
          <w:rtl/>
        </w:rPr>
      </w:pPr>
      <w:r>
        <w:rPr>
          <w:rtl/>
        </w:rPr>
        <w:t>ניר ברקת</w:t>
      </w:r>
      <w:r>
        <w:rPr>
          <w:rtl/>
        </w:rPr>
        <w:tab/>
      </w:r>
      <w:r>
        <w:rPr>
          <w:rtl/>
        </w:rPr>
        <w:tab/>
        <w:t xml:space="preserve">–   </w:t>
      </w:r>
      <w:r>
        <w:rPr>
          <w:rFonts w:hint="cs"/>
          <w:rtl/>
        </w:rPr>
        <w:t>אינו נוכח</w:t>
      </w:r>
    </w:p>
    <w:p w:rsidR="00A51CE1" w:rsidRDefault="00A51CE1" w:rsidP="00F45A62">
      <w:pPr>
        <w:rPr>
          <w:rtl/>
        </w:rPr>
      </w:pPr>
      <w:r>
        <w:rPr>
          <w:rtl/>
        </w:rPr>
        <w:t>ששון ששי גואטה</w:t>
      </w:r>
      <w:r>
        <w:rPr>
          <w:rtl/>
        </w:rPr>
        <w:tab/>
      </w:r>
      <w:r>
        <w:rPr>
          <w:rtl/>
        </w:rPr>
        <w:tab/>
        <w:t xml:space="preserve">–  </w:t>
      </w:r>
      <w:r>
        <w:rPr>
          <w:rFonts w:hint="cs"/>
          <w:rtl/>
        </w:rPr>
        <w:t>אינו נוכח</w:t>
      </w:r>
      <w:r>
        <w:rPr>
          <w:rtl/>
        </w:rPr>
        <w:t xml:space="preserve"> </w:t>
      </w:r>
    </w:p>
    <w:p w:rsidR="00A51CE1" w:rsidRDefault="00A51CE1" w:rsidP="00F45A62">
      <w:pPr>
        <w:rPr>
          <w:rtl/>
        </w:rPr>
      </w:pPr>
      <w:r>
        <w:rPr>
          <w:rtl/>
        </w:rPr>
        <w:t>מאי גולן</w:t>
      </w:r>
      <w:r>
        <w:rPr>
          <w:rtl/>
        </w:rPr>
        <w:tab/>
      </w:r>
      <w:r>
        <w:rPr>
          <w:rtl/>
        </w:rPr>
        <w:tab/>
      </w:r>
      <w:r>
        <w:rPr>
          <w:rtl/>
        </w:rPr>
        <w:tab/>
        <w:t xml:space="preserve">–   </w:t>
      </w:r>
      <w:r>
        <w:rPr>
          <w:rFonts w:hint="cs"/>
          <w:rtl/>
        </w:rPr>
        <w:t>אינה נוכחת</w:t>
      </w:r>
    </w:p>
    <w:p w:rsidR="00A51CE1" w:rsidRDefault="00A51CE1" w:rsidP="00F45A62">
      <w:pPr>
        <w:rPr>
          <w:rtl/>
        </w:rPr>
      </w:pPr>
      <w:r>
        <w:rPr>
          <w:rtl/>
        </w:rPr>
        <w:t>יואב גלנט</w:t>
      </w:r>
      <w:r>
        <w:rPr>
          <w:rtl/>
        </w:rPr>
        <w:tab/>
      </w:r>
      <w:r>
        <w:rPr>
          <w:rtl/>
        </w:rPr>
        <w:tab/>
        <w:t xml:space="preserve">–   </w:t>
      </w:r>
      <w:r>
        <w:rPr>
          <w:rFonts w:hint="cs"/>
          <w:rtl/>
        </w:rPr>
        <w:t>אינו נוכח</w:t>
      </w:r>
    </w:p>
    <w:p w:rsidR="00A51CE1" w:rsidRDefault="00A51CE1" w:rsidP="00F45A62">
      <w:pPr>
        <w:rPr>
          <w:rtl/>
        </w:rPr>
      </w:pPr>
      <w:r>
        <w:rPr>
          <w:rtl/>
        </w:rPr>
        <w:t>גילה גמליאל</w:t>
      </w:r>
      <w:r>
        <w:rPr>
          <w:rtl/>
        </w:rPr>
        <w:tab/>
      </w:r>
      <w:r>
        <w:rPr>
          <w:rtl/>
        </w:rPr>
        <w:tab/>
        <w:t xml:space="preserve">–   </w:t>
      </w:r>
      <w:r>
        <w:rPr>
          <w:rFonts w:hint="cs"/>
          <w:rtl/>
        </w:rPr>
        <w:t>אינה נוכחת</w:t>
      </w:r>
    </w:p>
    <w:p w:rsidR="00A51CE1" w:rsidRDefault="00A51CE1" w:rsidP="00F45A62">
      <w:pPr>
        <w:rPr>
          <w:rtl/>
        </w:rPr>
      </w:pPr>
      <w:r>
        <w:rPr>
          <w:rtl/>
        </w:rPr>
        <w:t>בנימין גנץ</w:t>
      </w:r>
      <w:r>
        <w:rPr>
          <w:rtl/>
        </w:rPr>
        <w:tab/>
      </w:r>
      <w:r>
        <w:rPr>
          <w:rtl/>
        </w:rPr>
        <w:tab/>
        <w:t xml:space="preserve">–   </w:t>
      </w:r>
      <w:r>
        <w:rPr>
          <w:rFonts w:hint="cs"/>
          <w:rtl/>
        </w:rPr>
        <w:t>אינו נוכח</w:t>
      </w:r>
    </w:p>
    <w:p w:rsidR="00A51CE1" w:rsidRDefault="00A51CE1" w:rsidP="00F45A62">
      <w:pPr>
        <w:rPr>
          <w:rtl/>
        </w:rPr>
      </w:pPr>
      <w:r>
        <w:rPr>
          <w:rtl/>
        </w:rPr>
        <w:t>משה גפני</w:t>
      </w:r>
      <w:r>
        <w:rPr>
          <w:rtl/>
        </w:rPr>
        <w:tab/>
      </w:r>
      <w:r>
        <w:rPr>
          <w:rtl/>
        </w:rPr>
        <w:tab/>
        <w:t xml:space="preserve">–  </w:t>
      </w:r>
      <w:r>
        <w:rPr>
          <w:rFonts w:hint="cs"/>
          <w:rtl/>
        </w:rPr>
        <w:t>אינו נוכח</w:t>
      </w:r>
    </w:p>
    <w:p w:rsidR="00A51CE1" w:rsidRDefault="00A51CE1" w:rsidP="00F45A62">
      <w:pPr>
        <w:rPr>
          <w:rtl/>
        </w:rPr>
      </w:pPr>
      <w:r>
        <w:rPr>
          <w:rtl/>
        </w:rPr>
        <w:t>אריה מכלוף דרעי</w:t>
      </w:r>
      <w:r>
        <w:rPr>
          <w:rtl/>
        </w:rPr>
        <w:tab/>
        <w:t xml:space="preserve">–   </w:t>
      </w:r>
      <w:r>
        <w:rPr>
          <w:rFonts w:hint="cs"/>
          <w:rtl/>
        </w:rPr>
        <w:t>אינו נוכח</w:t>
      </w:r>
    </w:p>
    <w:p w:rsidR="00A51CE1" w:rsidRDefault="00A51CE1" w:rsidP="00F45A62">
      <w:pPr>
        <w:rPr>
          <w:rtl/>
        </w:rPr>
      </w:pPr>
      <w:r>
        <w:rPr>
          <w:rtl/>
        </w:rPr>
        <w:t>שרן מרים השכל</w:t>
      </w:r>
      <w:r>
        <w:rPr>
          <w:rtl/>
        </w:rPr>
        <w:tab/>
      </w:r>
      <w:r>
        <w:rPr>
          <w:rtl/>
        </w:rPr>
        <w:tab/>
        <w:t xml:space="preserve">–   </w:t>
      </w:r>
      <w:r>
        <w:rPr>
          <w:rFonts w:hint="cs"/>
          <w:rtl/>
        </w:rPr>
        <w:t>אינה נוכחת</w:t>
      </w:r>
    </w:p>
    <w:p w:rsidR="00A51CE1" w:rsidRDefault="00A51CE1" w:rsidP="00F45A62">
      <w:pPr>
        <w:rPr>
          <w:rtl/>
        </w:rPr>
      </w:pPr>
      <w:r>
        <w:rPr>
          <w:rtl/>
        </w:rPr>
        <w:t>יאסר חוג'יראת</w:t>
      </w:r>
      <w:r>
        <w:rPr>
          <w:rtl/>
        </w:rPr>
        <w:tab/>
      </w:r>
      <w:r>
        <w:rPr>
          <w:rtl/>
        </w:rPr>
        <w:tab/>
        <w:t xml:space="preserve">–   </w:t>
      </w:r>
      <w:r>
        <w:rPr>
          <w:rFonts w:hint="cs"/>
          <w:rtl/>
        </w:rPr>
        <w:t>אינו נוכח</w:t>
      </w:r>
    </w:p>
    <w:p w:rsidR="00A51CE1" w:rsidRDefault="00A51CE1" w:rsidP="00F45A62">
      <w:pPr>
        <w:rPr>
          <w:rtl/>
        </w:rPr>
      </w:pPr>
      <w:r>
        <w:rPr>
          <w:rtl/>
        </w:rPr>
        <w:t>אימאן ח'טיב יאסין</w:t>
      </w:r>
      <w:r>
        <w:rPr>
          <w:rtl/>
        </w:rPr>
        <w:tab/>
        <w:t xml:space="preserve">–   </w:t>
      </w:r>
      <w:r>
        <w:rPr>
          <w:rFonts w:hint="cs"/>
          <w:rtl/>
        </w:rPr>
        <w:t>אינה נוכחת</w:t>
      </w:r>
    </w:p>
    <w:p w:rsidR="00A51CE1" w:rsidRDefault="00A51CE1" w:rsidP="00F45A62">
      <w:pPr>
        <w:rPr>
          <w:rtl/>
        </w:rPr>
      </w:pPr>
      <w:r>
        <w:rPr>
          <w:rtl/>
        </w:rPr>
        <w:t>ווליד טאהא</w:t>
      </w:r>
      <w:r>
        <w:rPr>
          <w:rtl/>
        </w:rPr>
        <w:tab/>
      </w:r>
      <w:r>
        <w:rPr>
          <w:rtl/>
        </w:rPr>
        <w:tab/>
        <w:t xml:space="preserve">–   </w:t>
      </w:r>
      <w:r>
        <w:rPr>
          <w:rFonts w:hint="cs"/>
          <w:rtl/>
        </w:rPr>
        <w:t>אינו נוכח</w:t>
      </w:r>
    </w:p>
    <w:p w:rsidR="00A51CE1" w:rsidRDefault="00A51CE1" w:rsidP="00F45A62">
      <w:pPr>
        <w:rPr>
          <w:rtl/>
        </w:rPr>
      </w:pPr>
      <w:r>
        <w:rPr>
          <w:rtl/>
        </w:rPr>
        <w:t>אחמד טיבי</w:t>
      </w:r>
      <w:r>
        <w:rPr>
          <w:rtl/>
        </w:rPr>
        <w:tab/>
      </w:r>
      <w:r>
        <w:rPr>
          <w:rtl/>
        </w:rPr>
        <w:tab/>
        <w:t xml:space="preserve">–   </w:t>
      </w:r>
      <w:r>
        <w:rPr>
          <w:rFonts w:hint="cs"/>
          <w:rtl/>
        </w:rPr>
        <w:t>אינו נוכח</w:t>
      </w:r>
    </w:p>
    <w:p w:rsidR="00A51CE1" w:rsidRDefault="00A51CE1" w:rsidP="00F45A62">
      <w:pPr>
        <w:rPr>
          <w:rtl/>
        </w:rPr>
      </w:pPr>
      <w:r>
        <w:rPr>
          <w:rtl/>
        </w:rPr>
        <w:t>אוהד טל</w:t>
      </w:r>
      <w:r>
        <w:rPr>
          <w:rtl/>
        </w:rPr>
        <w:tab/>
      </w:r>
      <w:r>
        <w:rPr>
          <w:rtl/>
        </w:rPr>
        <w:tab/>
      </w:r>
      <w:r>
        <w:rPr>
          <w:rtl/>
        </w:rPr>
        <w:tab/>
        <w:t xml:space="preserve">–   </w:t>
      </w:r>
      <w:r>
        <w:rPr>
          <w:rFonts w:hint="cs"/>
          <w:rtl/>
        </w:rPr>
        <w:t>בעד</w:t>
      </w:r>
    </w:p>
    <w:p w:rsidR="00A51CE1" w:rsidRDefault="00A51CE1" w:rsidP="00F45A62">
      <w:pPr>
        <w:rPr>
          <w:rtl/>
        </w:rPr>
      </w:pPr>
      <w:r>
        <w:rPr>
          <w:rtl/>
        </w:rPr>
        <w:t>יעקב טסלר</w:t>
      </w:r>
      <w:r>
        <w:rPr>
          <w:rtl/>
        </w:rPr>
        <w:tab/>
      </w:r>
      <w:r>
        <w:rPr>
          <w:rtl/>
        </w:rPr>
        <w:tab/>
        <w:t xml:space="preserve">–   </w:t>
      </w:r>
      <w:r>
        <w:rPr>
          <w:rFonts w:hint="cs"/>
          <w:rtl/>
        </w:rPr>
        <w:t>אינו נוכח</w:t>
      </w:r>
    </w:p>
    <w:p w:rsidR="00A51CE1" w:rsidRDefault="00A51CE1" w:rsidP="00F45A62">
      <w:pPr>
        <w:rPr>
          <w:rtl/>
        </w:rPr>
      </w:pPr>
      <w:r>
        <w:rPr>
          <w:rtl/>
        </w:rPr>
        <w:t>אלמוג כהן</w:t>
      </w:r>
      <w:r>
        <w:rPr>
          <w:rtl/>
        </w:rPr>
        <w:tab/>
      </w:r>
      <w:r>
        <w:rPr>
          <w:rtl/>
        </w:rPr>
        <w:tab/>
        <w:t xml:space="preserve">–   </w:t>
      </w:r>
      <w:r>
        <w:rPr>
          <w:rFonts w:hint="cs"/>
          <w:rtl/>
        </w:rPr>
        <w:t>בעד</w:t>
      </w:r>
    </w:p>
    <w:p w:rsidR="00A51CE1" w:rsidRDefault="00A51CE1" w:rsidP="00F45A62">
      <w:pPr>
        <w:rPr>
          <w:rtl/>
        </w:rPr>
      </w:pPr>
      <w:r>
        <w:rPr>
          <w:rtl/>
        </w:rPr>
        <w:t>עופר כסיף</w:t>
      </w:r>
      <w:r>
        <w:rPr>
          <w:rtl/>
        </w:rPr>
        <w:tab/>
      </w:r>
      <w:r>
        <w:rPr>
          <w:rtl/>
        </w:rPr>
        <w:tab/>
        <w:t xml:space="preserve">–   </w:t>
      </w:r>
      <w:r>
        <w:rPr>
          <w:rFonts w:hint="cs"/>
          <w:rtl/>
        </w:rPr>
        <w:t>אינו נוכח</w:t>
      </w:r>
    </w:p>
    <w:p w:rsidR="00A51CE1" w:rsidRDefault="00A51CE1" w:rsidP="00F45A62">
      <w:pPr>
        <w:rPr>
          <w:rtl/>
        </w:rPr>
      </w:pPr>
      <w:r>
        <w:rPr>
          <w:rtl/>
        </w:rPr>
        <w:t>ישראל כץ</w:t>
      </w:r>
      <w:r>
        <w:rPr>
          <w:rtl/>
        </w:rPr>
        <w:tab/>
      </w:r>
      <w:r>
        <w:rPr>
          <w:rtl/>
        </w:rPr>
        <w:tab/>
        <w:t xml:space="preserve">–   </w:t>
      </w:r>
      <w:r>
        <w:rPr>
          <w:rFonts w:hint="cs"/>
          <w:rtl/>
        </w:rPr>
        <w:t>אינו נוכח</w:t>
      </w:r>
    </w:p>
    <w:p w:rsidR="00A51CE1" w:rsidRDefault="00A51CE1" w:rsidP="00F45A62">
      <w:pPr>
        <w:rPr>
          <w:rtl/>
        </w:rPr>
      </w:pPr>
      <w:r>
        <w:rPr>
          <w:rtl/>
        </w:rPr>
        <w:t>מיקי לוי</w:t>
      </w:r>
      <w:r>
        <w:rPr>
          <w:rtl/>
        </w:rPr>
        <w:tab/>
      </w:r>
      <w:r>
        <w:rPr>
          <w:rtl/>
        </w:rPr>
        <w:tab/>
      </w:r>
      <w:r>
        <w:rPr>
          <w:rtl/>
        </w:rPr>
        <w:tab/>
        <w:t xml:space="preserve">–   </w:t>
      </w:r>
      <w:r>
        <w:rPr>
          <w:rFonts w:hint="cs"/>
          <w:rtl/>
        </w:rPr>
        <w:t>אינו נוכח</w:t>
      </w:r>
    </w:p>
    <w:p w:rsidR="00A51CE1" w:rsidRDefault="00A51CE1" w:rsidP="00F45A62">
      <w:pPr>
        <w:rPr>
          <w:rtl/>
        </w:rPr>
      </w:pPr>
      <w:r>
        <w:rPr>
          <w:rtl/>
        </w:rPr>
        <w:t>אביגדור ליברמן</w:t>
      </w:r>
      <w:r>
        <w:rPr>
          <w:rtl/>
        </w:rPr>
        <w:tab/>
      </w:r>
      <w:r>
        <w:rPr>
          <w:rtl/>
        </w:rPr>
        <w:tab/>
        <w:t xml:space="preserve">–   </w:t>
      </w:r>
      <w:r>
        <w:rPr>
          <w:rFonts w:hint="cs"/>
          <w:rtl/>
        </w:rPr>
        <w:t>אינו נוכח</w:t>
      </w:r>
    </w:p>
    <w:p w:rsidR="00A51CE1" w:rsidRDefault="00A51CE1" w:rsidP="00F45A62">
      <w:pPr>
        <w:rPr>
          <w:rtl/>
        </w:rPr>
      </w:pPr>
      <w:r>
        <w:rPr>
          <w:rtl/>
        </w:rPr>
        <w:t>יאיר לפיד</w:t>
      </w:r>
      <w:r>
        <w:rPr>
          <w:rtl/>
        </w:rPr>
        <w:tab/>
      </w:r>
      <w:r>
        <w:rPr>
          <w:rtl/>
        </w:rPr>
        <w:tab/>
        <w:t xml:space="preserve">–   </w:t>
      </w:r>
      <w:r>
        <w:rPr>
          <w:rFonts w:hint="cs"/>
          <w:rtl/>
        </w:rPr>
        <w:t>אינו נוכח</w:t>
      </w:r>
    </w:p>
    <w:p w:rsidR="00A51CE1" w:rsidRDefault="00A51CE1" w:rsidP="00F45A62">
      <w:pPr>
        <w:rPr>
          <w:rtl/>
        </w:rPr>
      </w:pPr>
      <w:r>
        <w:rPr>
          <w:rtl/>
        </w:rPr>
        <w:t>מרב מיכאלי</w:t>
      </w:r>
      <w:r>
        <w:rPr>
          <w:rtl/>
        </w:rPr>
        <w:tab/>
      </w:r>
      <w:r>
        <w:rPr>
          <w:rtl/>
        </w:rPr>
        <w:tab/>
        <w:t xml:space="preserve">–   </w:t>
      </w:r>
      <w:r>
        <w:rPr>
          <w:rFonts w:hint="cs"/>
          <w:rtl/>
        </w:rPr>
        <w:t>נגד</w:t>
      </w:r>
    </w:p>
    <w:p w:rsidR="00A51CE1" w:rsidRDefault="00A51CE1" w:rsidP="00F45A62">
      <w:pPr>
        <w:rPr>
          <w:rtl/>
        </w:rPr>
      </w:pPr>
      <w:r>
        <w:rPr>
          <w:rtl/>
        </w:rPr>
        <w:t>שלי טל מירון</w:t>
      </w:r>
      <w:r>
        <w:rPr>
          <w:rtl/>
        </w:rPr>
        <w:tab/>
      </w:r>
      <w:r>
        <w:rPr>
          <w:rtl/>
        </w:rPr>
        <w:tab/>
        <w:t xml:space="preserve">–   </w:t>
      </w:r>
      <w:r>
        <w:rPr>
          <w:rFonts w:hint="cs"/>
          <w:rtl/>
        </w:rPr>
        <w:t>נגד</w:t>
      </w:r>
    </w:p>
    <w:p w:rsidR="00A51CE1" w:rsidRDefault="00A51CE1" w:rsidP="00F45A62">
      <w:pPr>
        <w:rPr>
          <w:rtl/>
        </w:rPr>
      </w:pPr>
      <w:r>
        <w:rPr>
          <w:rtl/>
        </w:rPr>
        <w:t>מיכאל מלכיאלי</w:t>
      </w:r>
      <w:r>
        <w:rPr>
          <w:rtl/>
        </w:rPr>
        <w:tab/>
      </w:r>
      <w:r>
        <w:rPr>
          <w:rtl/>
        </w:rPr>
        <w:tab/>
        <w:t xml:space="preserve">–   </w:t>
      </w:r>
      <w:r>
        <w:rPr>
          <w:rFonts w:hint="cs"/>
          <w:rtl/>
        </w:rPr>
        <w:t>אינו נוכח</w:t>
      </w:r>
    </w:p>
    <w:p w:rsidR="00A51CE1" w:rsidRDefault="00A51CE1" w:rsidP="00F45A62">
      <w:pPr>
        <w:rPr>
          <w:rtl/>
        </w:rPr>
      </w:pPr>
      <w:r>
        <w:rPr>
          <w:rtl/>
        </w:rPr>
        <w:t>שרון ניר</w:t>
      </w:r>
      <w:r>
        <w:rPr>
          <w:rtl/>
        </w:rPr>
        <w:tab/>
      </w:r>
      <w:r>
        <w:rPr>
          <w:rtl/>
        </w:rPr>
        <w:tab/>
      </w:r>
      <w:r>
        <w:rPr>
          <w:rtl/>
        </w:rPr>
        <w:tab/>
        <w:t xml:space="preserve">–   </w:t>
      </w:r>
      <w:r>
        <w:rPr>
          <w:rFonts w:hint="cs"/>
          <w:rtl/>
        </w:rPr>
        <w:t>אינה נוכחת</w:t>
      </w:r>
    </w:p>
    <w:p w:rsidR="00A51CE1" w:rsidRDefault="00A51CE1" w:rsidP="00F45A62">
      <w:pPr>
        <w:rPr>
          <w:rtl/>
        </w:rPr>
      </w:pPr>
      <w:r>
        <w:rPr>
          <w:rtl/>
        </w:rPr>
        <w:t>בנימין נתניהו</w:t>
      </w:r>
      <w:r>
        <w:rPr>
          <w:rtl/>
        </w:rPr>
        <w:tab/>
      </w:r>
      <w:r>
        <w:rPr>
          <w:rtl/>
        </w:rPr>
        <w:tab/>
        <w:t xml:space="preserve">–   </w:t>
      </w:r>
      <w:r>
        <w:rPr>
          <w:rFonts w:hint="cs"/>
          <w:rtl/>
        </w:rPr>
        <w:t>אינו נוכח</w:t>
      </w:r>
    </w:p>
    <w:p w:rsidR="00A51CE1" w:rsidRDefault="00A51CE1" w:rsidP="00F45A62">
      <w:pPr>
        <w:rPr>
          <w:rtl/>
        </w:rPr>
      </w:pPr>
      <w:r>
        <w:rPr>
          <w:rtl/>
        </w:rPr>
        <w:t>גדעון סער</w:t>
      </w:r>
      <w:r>
        <w:rPr>
          <w:rtl/>
        </w:rPr>
        <w:tab/>
      </w:r>
      <w:r>
        <w:rPr>
          <w:rtl/>
        </w:rPr>
        <w:tab/>
        <w:t xml:space="preserve">–   </w:t>
      </w:r>
      <w:r>
        <w:rPr>
          <w:rFonts w:hint="cs"/>
          <w:rtl/>
        </w:rPr>
        <w:t>אינו נוכח</w:t>
      </w:r>
    </w:p>
    <w:p w:rsidR="00A51CE1" w:rsidRDefault="00A51CE1" w:rsidP="00F45A62">
      <w:pPr>
        <w:rPr>
          <w:rtl/>
        </w:rPr>
      </w:pPr>
      <w:r>
        <w:rPr>
          <w:rtl/>
        </w:rPr>
        <w:t>מנסור עבאס</w:t>
      </w:r>
      <w:r>
        <w:rPr>
          <w:rtl/>
        </w:rPr>
        <w:tab/>
      </w:r>
      <w:r>
        <w:rPr>
          <w:rtl/>
        </w:rPr>
        <w:tab/>
        <w:t xml:space="preserve">–   </w:t>
      </w:r>
      <w:r>
        <w:rPr>
          <w:rFonts w:hint="cs"/>
          <w:rtl/>
        </w:rPr>
        <w:t>אינו נוכח</w:t>
      </w:r>
    </w:p>
    <w:p w:rsidR="00A51CE1" w:rsidRDefault="00A51CE1" w:rsidP="00F45A62">
      <w:pPr>
        <w:rPr>
          <w:rtl/>
        </w:rPr>
      </w:pPr>
      <w:r>
        <w:rPr>
          <w:rtl/>
        </w:rPr>
        <w:t>איימן עודה</w:t>
      </w:r>
      <w:r>
        <w:rPr>
          <w:rtl/>
        </w:rPr>
        <w:tab/>
      </w:r>
      <w:r>
        <w:rPr>
          <w:rtl/>
        </w:rPr>
        <w:tab/>
        <w:t xml:space="preserve">–   </w:t>
      </w:r>
      <w:r>
        <w:rPr>
          <w:rFonts w:hint="cs"/>
          <w:rtl/>
        </w:rPr>
        <w:t>אינו נוכח</w:t>
      </w:r>
    </w:p>
    <w:p w:rsidR="00A51CE1" w:rsidRDefault="00A51CE1" w:rsidP="00F45A62">
      <w:pPr>
        <w:rPr>
          <w:rtl/>
        </w:rPr>
      </w:pPr>
      <w:r>
        <w:rPr>
          <w:rtl/>
        </w:rPr>
        <w:t>יוסף עטאונה</w:t>
      </w:r>
      <w:r>
        <w:rPr>
          <w:rtl/>
        </w:rPr>
        <w:tab/>
      </w:r>
      <w:r>
        <w:rPr>
          <w:rtl/>
        </w:rPr>
        <w:tab/>
        <w:t xml:space="preserve">–   </w:t>
      </w:r>
      <w:r>
        <w:rPr>
          <w:rFonts w:hint="cs"/>
          <w:rtl/>
        </w:rPr>
        <w:t>אינו נוכח</w:t>
      </w:r>
    </w:p>
    <w:p w:rsidR="00A51CE1" w:rsidRDefault="00A51CE1" w:rsidP="00F45A62">
      <w:pPr>
        <w:rPr>
          <w:rtl/>
        </w:rPr>
      </w:pPr>
      <w:r>
        <w:rPr>
          <w:rtl/>
        </w:rPr>
        <w:t>חוה אתי עטייה</w:t>
      </w:r>
      <w:r>
        <w:rPr>
          <w:rtl/>
        </w:rPr>
        <w:tab/>
      </w:r>
      <w:r>
        <w:rPr>
          <w:rtl/>
        </w:rPr>
        <w:tab/>
        <w:t xml:space="preserve">–   </w:t>
      </w:r>
      <w:r>
        <w:rPr>
          <w:rFonts w:hint="cs"/>
          <w:rtl/>
        </w:rPr>
        <w:t>אינה נוכחת</w:t>
      </w:r>
    </w:p>
    <w:p w:rsidR="00A51CE1" w:rsidRDefault="00A51CE1" w:rsidP="00F45A62">
      <w:pPr>
        <w:rPr>
          <w:rtl/>
        </w:rPr>
      </w:pPr>
      <w:r>
        <w:rPr>
          <w:rtl/>
        </w:rPr>
        <w:t>עודד פורר</w:t>
      </w:r>
      <w:r>
        <w:rPr>
          <w:rtl/>
        </w:rPr>
        <w:tab/>
      </w:r>
      <w:r>
        <w:rPr>
          <w:rtl/>
        </w:rPr>
        <w:tab/>
        <w:t xml:space="preserve">–   </w:t>
      </w:r>
      <w:r>
        <w:rPr>
          <w:rFonts w:hint="cs"/>
          <w:rtl/>
        </w:rPr>
        <w:t>אינו נוכח</w:t>
      </w:r>
    </w:p>
    <w:p w:rsidR="00A51CE1" w:rsidRDefault="00A51CE1" w:rsidP="00F45A62">
      <w:pPr>
        <w:rPr>
          <w:rtl/>
        </w:rPr>
      </w:pPr>
      <w:r>
        <w:rPr>
          <w:rtl/>
        </w:rPr>
        <w:t>יצחק פינדרוס</w:t>
      </w:r>
      <w:r>
        <w:rPr>
          <w:rtl/>
        </w:rPr>
        <w:tab/>
      </w:r>
      <w:r>
        <w:rPr>
          <w:rtl/>
        </w:rPr>
        <w:tab/>
        <w:t xml:space="preserve">–   </w:t>
      </w:r>
      <w:r>
        <w:rPr>
          <w:rFonts w:hint="cs"/>
          <w:rtl/>
        </w:rPr>
        <w:t>אינו נוכח</w:t>
      </w:r>
    </w:p>
    <w:p w:rsidR="00A51CE1" w:rsidRDefault="00A51CE1" w:rsidP="00F45A62">
      <w:pPr>
        <w:rPr>
          <w:rtl/>
        </w:rPr>
      </w:pPr>
      <w:r>
        <w:rPr>
          <w:rtl/>
        </w:rPr>
        <w:t>אורית פרקש הכהן</w:t>
      </w:r>
      <w:r>
        <w:rPr>
          <w:rtl/>
        </w:rPr>
        <w:tab/>
        <w:t xml:space="preserve">–   </w:t>
      </w:r>
      <w:r>
        <w:rPr>
          <w:rFonts w:hint="cs"/>
          <w:rtl/>
        </w:rPr>
        <w:t>נגד</w:t>
      </w:r>
    </w:p>
    <w:p w:rsidR="00A51CE1" w:rsidRDefault="00A51CE1" w:rsidP="00F45A62">
      <w:pPr>
        <w:rPr>
          <w:rtl/>
        </w:rPr>
      </w:pPr>
      <w:r>
        <w:rPr>
          <w:rtl/>
        </w:rPr>
        <w:t>יצחק קרויזר</w:t>
      </w:r>
      <w:r>
        <w:rPr>
          <w:rtl/>
        </w:rPr>
        <w:tab/>
      </w:r>
      <w:r>
        <w:rPr>
          <w:rtl/>
        </w:rPr>
        <w:tab/>
        <w:t xml:space="preserve">–   </w:t>
      </w:r>
      <w:r>
        <w:rPr>
          <w:rFonts w:hint="cs"/>
          <w:rtl/>
        </w:rPr>
        <w:t>אינו נוכח</w:t>
      </w:r>
    </w:p>
    <w:p w:rsidR="00A51CE1" w:rsidRDefault="00A51CE1" w:rsidP="00F45A62">
      <w:pPr>
        <w:rPr>
          <w:rtl/>
        </w:rPr>
      </w:pPr>
      <w:r>
        <w:rPr>
          <w:rtl/>
        </w:rPr>
        <w:t>גלעד קריב</w:t>
      </w:r>
      <w:r>
        <w:rPr>
          <w:rtl/>
        </w:rPr>
        <w:tab/>
      </w:r>
      <w:r>
        <w:rPr>
          <w:rtl/>
        </w:rPr>
        <w:tab/>
        <w:t xml:space="preserve">–   </w:t>
      </w:r>
      <w:r>
        <w:rPr>
          <w:rFonts w:hint="cs"/>
          <w:rtl/>
        </w:rPr>
        <w:t>אינו נוכח</w:t>
      </w:r>
    </w:p>
    <w:p w:rsidR="00A51CE1" w:rsidRDefault="00A51CE1" w:rsidP="00F45A62">
      <w:pPr>
        <w:rPr>
          <w:rtl/>
        </w:rPr>
      </w:pPr>
      <w:r>
        <w:rPr>
          <w:rtl/>
        </w:rPr>
        <w:t>שלמה קרעי</w:t>
      </w:r>
      <w:r>
        <w:rPr>
          <w:rtl/>
        </w:rPr>
        <w:tab/>
      </w:r>
      <w:r>
        <w:rPr>
          <w:rtl/>
        </w:rPr>
        <w:tab/>
        <w:t xml:space="preserve">–   </w:t>
      </w:r>
      <w:r>
        <w:rPr>
          <w:rFonts w:hint="cs"/>
          <w:rtl/>
        </w:rPr>
        <w:t>אינו נוכח</w:t>
      </w:r>
    </w:p>
    <w:p w:rsidR="00A51CE1" w:rsidRDefault="00A51CE1" w:rsidP="00F45A62">
      <w:pPr>
        <w:rPr>
          <w:rtl/>
        </w:rPr>
      </w:pPr>
      <w:r>
        <w:rPr>
          <w:rtl/>
        </w:rPr>
        <w:t>אפרת רייטן מרום</w:t>
      </w:r>
      <w:r>
        <w:rPr>
          <w:rtl/>
        </w:rPr>
        <w:tab/>
        <w:t xml:space="preserve">–   </w:t>
      </w:r>
      <w:r>
        <w:rPr>
          <w:rFonts w:hint="cs"/>
          <w:rtl/>
        </w:rPr>
        <w:t>אינה נוכחת</w:t>
      </w:r>
    </w:p>
    <w:p w:rsidR="00A51CE1" w:rsidRDefault="00A51CE1" w:rsidP="00F45A62">
      <w:pPr>
        <w:rPr>
          <w:rtl/>
        </w:rPr>
      </w:pPr>
      <w:r>
        <w:rPr>
          <w:rtl/>
        </w:rPr>
        <w:t>עאידה תומא סלימאן</w:t>
      </w:r>
      <w:r>
        <w:rPr>
          <w:rtl/>
        </w:rPr>
        <w:tab/>
        <w:t xml:space="preserve">–   </w:t>
      </w:r>
      <w:r>
        <w:rPr>
          <w:rFonts w:hint="cs"/>
          <w:rtl/>
        </w:rPr>
        <w:t>אינה נוכחת</w:t>
      </w:r>
    </w:p>
    <w:p w:rsidR="00A51CE1" w:rsidRDefault="00A51CE1" w:rsidP="00F45A62">
      <w:pPr>
        <w:pStyle w:val="a8"/>
        <w:rPr>
          <w:rtl/>
        </w:rPr>
      </w:pPr>
    </w:p>
    <w:p w:rsidR="00A51CE1" w:rsidRDefault="00A51CE1" w:rsidP="00F45A62">
      <w:pPr>
        <w:pStyle w:val="af6"/>
        <w:keepNext/>
        <w:rPr>
          <w:rtl/>
        </w:rPr>
      </w:pPr>
      <w:r w:rsidRPr="000E36AF">
        <w:rPr>
          <w:rStyle w:val="TagStyle"/>
          <w:rtl/>
        </w:rPr>
        <w:t xml:space="preserve"> &lt;&lt; יור &gt;&gt; </w:t>
      </w:r>
      <w:r>
        <w:rPr>
          <w:rtl/>
        </w:rPr>
        <w:t>היו"ר ישראל אייכלר:</w:t>
      </w:r>
      <w:r w:rsidRPr="000E36AF">
        <w:rPr>
          <w:rStyle w:val="TagStyle"/>
          <w:rtl/>
        </w:rPr>
        <w:t xml:space="preserve"> &lt;&lt; יור &gt;&gt;</w:t>
      </w:r>
      <w:r>
        <w:rPr>
          <w:rtl/>
        </w:rPr>
        <w:t xml:space="preserve">   </w:t>
      </w:r>
    </w:p>
    <w:p w:rsidR="00A51CE1" w:rsidRDefault="00A51CE1" w:rsidP="00051671">
      <w:pPr>
        <w:rPr>
          <w:rtl/>
          <w:lang w:eastAsia="he-IL"/>
        </w:rPr>
      </w:pPr>
    </w:p>
    <w:p w:rsidR="00A51CE1" w:rsidRDefault="00A51CE1" w:rsidP="00F45A62">
      <w:pPr>
        <w:rPr>
          <w:rtl/>
          <w:lang w:eastAsia="he-IL"/>
        </w:rPr>
      </w:pPr>
      <w:r>
        <w:rPr>
          <w:rFonts w:hint="cs"/>
          <w:rtl/>
          <w:lang w:eastAsia="he-IL"/>
        </w:rPr>
        <w:t>יש מישהו במליאה שעוד לא הצביע ורוצה להצביע?</w:t>
      </w:r>
    </w:p>
    <w:p w:rsidR="00A51CE1" w:rsidRDefault="00A51CE1" w:rsidP="00F45A62">
      <w:pPr>
        <w:rPr>
          <w:rtl/>
          <w:lang w:eastAsia="he-IL"/>
        </w:rPr>
      </w:pPr>
    </w:p>
    <w:p w:rsidR="00A51CE1" w:rsidRDefault="00A51CE1" w:rsidP="00F45A62">
      <w:pPr>
        <w:pStyle w:val="af5"/>
        <w:keepNext/>
        <w:rPr>
          <w:rtl/>
        </w:rPr>
      </w:pPr>
      <w:bookmarkStart w:id="15460" w:name="ET_interruption_6118_6"/>
      <w:r w:rsidRPr="000E36AF">
        <w:rPr>
          <w:rStyle w:val="TagStyle"/>
          <w:rtl/>
        </w:rPr>
        <w:t xml:space="preserve"> &lt;&lt; קריאה &gt;&gt; </w:t>
      </w:r>
      <w:r>
        <w:rPr>
          <w:rtl/>
        </w:rPr>
        <w:t>סגנית מזכיר הכנסת אלינור ימין:</w:t>
      </w:r>
      <w:r w:rsidRPr="000E36AF">
        <w:rPr>
          <w:rStyle w:val="TagStyle"/>
          <w:rtl/>
        </w:rPr>
        <w:t xml:space="preserve"> &lt;&lt; קריאה &gt;&gt;</w:t>
      </w:r>
      <w:r>
        <w:rPr>
          <w:rtl/>
        </w:rPr>
        <w:t xml:space="preserve">   </w:t>
      </w:r>
      <w:bookmarkEnd w:id="15460"/>
    </w:p>
    <w:p w:rsidR="00A51CE1" w:rsidRDefault="00A51CE1" w:rsidP="00051671">
      <w:pPr>
        <w:ind w:firstLine="0"/>
        <w:rPr>
          <w:rtl/>
          <w:lang w:eastAsia="he-IL"/>
        </w:rPr>
      </w:pPr>
      <w:r>
        <w:rPr>
          <w:rFonts w:hint="cs"/>
          <w:rtl/>
          <w:lang w:eastAsia="he-IL"/>
        </w:rPr>
        <w:t>(קוראת בשם חברת הכנסת)</w:t>
      </w:r>
    </w:p>
    <w:p w:rsidR="00A51CE1" w:rsidRPr="0013577D" w:rsidRDefault="00A51CE1" w:rsidP="00F45A62">
      <w:pPr>
        <w:rPr>
          <w:rtl/>
          <w:lang w:eastAsia="he-IL"/>
        </w:rPr>
      </w:pPr>
    </w:p>
    <w:p w:rsidR="00A51CE1" w:rsidRDefault="00A51CE1" w:rsidP="00F45A62">
      <w:pPr>
        <w:rPr>
          <w:rtl/>
          <w:lang w:eastAsia="he-IL"/>
        </w:rPr>
      </w:pPr>
      <w:r>
        <w:rPr>
          <w:rFonts w:hint="cs"/>
          <w:rtl/>
          <w:lang w:eastAsia="he-IL"/>
        </w:rPr>
        <w:t xml:space="preserve">שרן השכל </w:t>
      </w:r>
      <w:r>
        <w:rPr>
          <w:rFonts w:hint="cs"/>
          <w:rtl/>
          <w:lang w:eastAsia="he-IL"/>
        </w:rPr>
        <w:tab/>
      </w:r>
      <w:r>
        <w:rPr>
          <w:rFonts w:hint="cs"/>
          <w:rtl/>
          <w:lang w:eastAsia="he-IL"/>
        </w:rPr>
        <w:tab/>
      </w:r>
      <w:r>
        <w:rPr>
          <w:rtl/>
        </w:rPr>
        <w:t>–</w:t>
      </w:r>
      <w:r>
        <w:rPr>
          <w:rFonts w:hint="cs"/>
          <w:rtl/>
        </w:rPr>
        <w:t xml:space="preserve">   נגד</w:t>
      </w:r>
      <w:r>
        <w:rPr>
          <w:rtl/>
        </w:rPr>
        <w:tab/>
      </w:r>
    </w:p>
    <w:p w:rsidR="00A51CE1" w:rsidRDefault="00A51CE1" w:rsidP="00F45A62">
      <w:pPr>
        <w:rPr>
          <w:rtl/>
          <w:lang w:eastAsia="he-IL"/>
        </w:rPr>
      </w:pPr>
    </w:p>
    <w:p w:rsidR="00A51CE1" w:rsidRDefault="00A51CE1" w:rsidP="00F45A62">
      <w:pPr>
        <w:pStyle w:val="af6"/>
        <w:keepNext/>
        <w:rPr>
          <w:rtl/>
        </w:rPr>
      </w:pPr>
      <w:r w:rsidRPr="000E36AF">
        <w:rPr>
          <w:rStyle w:val="TagStyle"/>
          <w:rtl/>
        </w:rPr>
        <w:t xml:space="preserve"> &lt;&lt; יור &gt;&gt; </w:t>
      </w:r>
      <w:r>
        <w:rPr>
          <w:rtl/>
        </w:rPr>
        <w:t>היו"ר ישראל אייכלר:</w:t>
      </w:r>
      <w:r w:rsidRPr="000E36AF">
        <w:rPr>
          <w:rStyle w:val="TagStyle"/>
          <w:rtl/>
        </w:rPr>
        <w:t xml:space="preserve"> &lt;&lt; יור &gt;&gt;</w:t>
      </w:r>
      <w:r>
        <w:rPr>
          <w:rtl/>
        </w:rPr>
        <w:t xml:space="preserve">   </w:t>
      </w:r>
    </w:p>
    <w:p w:rsidR="00A51CE1" w:rsidRDefault="00A51CE1" w:rsidP="00051671">
      <w:pPr>
        <w:rPr>
          <w:rtl/>
          <w:lang w:eastAsia="he-IL"/>
        </w:rPr>
      </w:pPr>
    </w:p>
    <w:p w:rsidR="00A51CE1" w:rsidRDefault="00A51CE1" w:rsidP="00A608B5">
      <w:pPr>
        <w:rPr>
          <w:rtl/>
          <w:lang w:eastAsia="he-IL"/>
        </w:rPr>
      </w:pPr>
      <w:r>
        <w:rPr>
          <w:rFonts w:hint="cs"/>
          <w:rtl/>
          <w:lang w:eastAsia="he-IL"/>
        </w:rPr>
        <w:t>תמה ההצבעה. נא לספור.</w:t>
      </w:r>
      <w:r w:rsidR="00051671">
        <w:rPr>
          <w:rFonts w:hint="cs"/>
          <w:rtl/>
          <w:lang w:eastAsia="he-IL"/>
        </w:rPr>
        <w:t xml:space="preserve"> </w:t>
      </w:r>
      <w:r>
        <w:rPr>
          <w:rFonts w:hint="cs"/>
          <w:rtl/>
          <w:lang w:eastAsia="he-IL"/>
        </w:rPr>
        <w:t xml:space="preserve">רבותיי, אם מישהו רוצה לדעת את התוצאה </w:t>
      </w:r>
      <w:r>
        <w:rPr>
          <w:rtl/>
          <w:lang w:eastAsia="he-IL"/>
        </w:rPr>
        <w:t>–</w:t>
      </w:r>
      <w:r>
        <w:rPr>
          <w:rFonts w:hint="cs"/>
          <w:rtl/>
          <w:lang w:eastAsia="he-IL"/>
        </w:rPr>
        <w:t xml:space="preserve"> 42 בעד, 37 נגד. אני קובע ש</w:t>
      </w:r>
      <w:r w:rsidRPr="003B0EF1">
        <w:rPr>
          <w:rtl/>
          <w:lang w:eastAsia="he-IL"/>
        </w:rPr>
        <w:t xml:space="preserve">החלטת הממשלה </w:t>
      </w:r>
      <w:r>
        <w:rPr>
          <w:rFonts w:hint="cs"/>
          <w:rtl/>
          <w:lang w:eastAsia="he-IL"/>
        </w:rPr>
        <w:t xml:space="preserve">בהתאם לסעיף 31(ב) </w:t>
      </w:r>
      <w:r w:rsidR="00051671">
        <w:rPr>
          <w:rtl/>
          <w:lang w:eastAsia="he-IL"/>
        </w:rPr>
        <w:t>לחוק</w:t>
      </w:r>
      <w:r w:rsidR="00051671">
        <w:rPr>
          <w:rFonts w:hint="cs"/>
          <w:rtl/>
          <w:lang w:eastAsia="he-IL"/>
        </w:rPr>
        <w:t>-</w:t>
      </w:r>
      <w:r>
        <w:rPr>
          <w:rtl/>
          <w:lang w:eastAsia="he-IL"/>
        </w:rPr>
        <w:t>יסוד: הממשלה, להעביר לשר במשרד המשפטים את</w:t>
      </w:r>
      <w:r>
        <w:rPr>
          <w:rFonts w:hint="cs"/>
          <w:rtl/>
          <w:lang w:eastAsia="he-IL"/>
        </w:rPr>
        <w:t xml:space="preserve"> </w:t>
      </w:r>
      <w:bookmarkStart w:id="15461" w:name="_ETM_Q36_510032"/>
      <w:bookmarkEnd w:id="15461"/>
      <w:r>
        <w:rPr>
          <w:rtl/>
          <w:lang w:eastAsia="he-IL"/>
        </w:rPr>
        <w:t xml:space="preserve">הסמכויות הנתונות לשר המשפטים לפי </w:t>
      </w:r>
      <w:r w:rsidR="00A608B5">
        <w:rPr>
          <w:rFonts w:hint="cs"/>
          <w:rtl/>
          <w:lang w:eastAsia="he-IL"/>
        </w:rPr>
        <w:t>כמה</w:t>
      </w:r>
      <w:r>
        <w:rPr>
          <w:rtl/>
          <w:lang w:eastAsia="he-IL"/>
        </w:rPr>
        <w:t xml:space="preserve"> חוקים</w:t>
      </w:r>
      <w:r>
        <w:rPr>
          <w:rFonts w:hint="cs"/>
          <w:rtl/>
          <w:lang w:eastAsia="he-IL"/>
        </w:rPr>
        <w:t>, התקבלה.</w:t>
      </w:r>
    </w:p>
    <w:p w:rsidR="00106F87" w:rsidRDefault="00106F87" w:rsidP="00106F87">
      <w:pPr>
        <w:rPr>
          <w:rtl/>
          <w:lang w:eastAsia="he-IL"/>
        </w:rPr>
      </w:pPr>
    </w:p>
    <w:p w:rsidR="00106F87" w:rsidRDefault="00106F87" w:rsidP="00106F87">
      <w:pPr>
        <w:rPr>
          <w:rtl/>
          <w:lang w:eastAsia="he-IL"/>
        </w:rPr>
      </w:pPr>
    </w:p>
    <w:p w:rsidR="00A51CE1" w:rsidRDefault="00A51CE1" w:rsidP="00F45A62">
      <w:pPr>
        <w:pStyle w:val="a6"/>
        <w:rPr>
          <w:rtl/>
          <w:lang w:eastAsia="he-IL"/>
        </w:rPr>
      </w:pPr>
      <w:bookmarkStart w:id="15462" w:name="ET_hatsach_639827_7"/>
      <w:r w:rsidRPr="00CD3474">
        <w:rPr>
          <w:rStyle w:val="TagStyle"/>
          <w:rtl/>
        </w:rPr>
        <w:t xml:space="preserve"> &lt;&lt; הצח &gt;&gt; </w:t>
      </w:r>
      <w:bookmarkStart w:id="15463" w:name="_Toc136349864"/>
      <w:bookmarkStart w:id="15464" w:name="_Toc136774971"/>
      <w:bookmarkStart w:id="15465" w:name="_Toc136775193"/>
      <w:r>
        <w:rPr>
          <w:rtl/>
          <w:lang w:eastAsia="he-IL"/>
        </w:rPr>
        <w:t>הצעת חוק הדרכונים (תיקון מס' 10), התשפ"ג</w:t>
      </w:r>
      <w:r>
        <w:rPr>
          <w:rFonts w:hint="cs"/>
          <w:rtl/>
          <w:lang w:eastAsia="he-IL"/>
        </w:rPr>
        <w:t>–</w:t>
      </w:r>
      <w:r>
        <w:rPr>
          <w:rtl/>
          <w:lang w:eastAsia="he-IL"/>
        </w:rPr>
        <w:t>2023</w:t>
      </w:r>
      <w:bookmarkEnd w:id="15463"/>
      <w:bookmarkEnd w:id="15464"/>
      <w:bookmarkEnd w:id="15465"/>
      <w:r w:rsidRPr="00CD3474">
        <w:rPr>
          <w:rStyle w:val="TagStyle"/>
          <w:rtl/>
        </w:rPr>
        <w:t xml:space="preserve"> &lt;&lt; הצח &gt;&gt;</w:t>
      </w:r>
      <w:r>
        <w:rPr>
          <w:rtl/>
          <w:lang w:eastAsia="he-IL"/>
        </w:rPr>
        <w:t xml:space="preserve">   </w:t>
      </w:r>
      <w:bookmarkEnd w:id="15462"/>
    </w:p>
    <w:p w:rsidR="00A51CE1" w:rsidRPr="00A608B5" w:rsidRDefault="00A51CE1" w:rsidP="00A608B5">
      <w:pPr>
        <w:rPr>
          <w:rtl/>
        </w:rPr>
      </w:pPr>
      <w:r w:rsidRPr="00A608B5">
        <w:rPr>
          <w:rFonts w:hint="cs"/>
          <w:rtl/>
        </w:rPr>
        <w:t xml:space="preserve">[רשומות (הצעות חוק, </w:t>
      </w:r>
      <w:r w:rsidR="005B4A64">
        <w:rPr>
          <w:rFonts w:hint="cs"/>
          <w:rtl/>
        </w:rPr>
        <w:t xml:space="preserve">חוב' </w:t>
      </w:r>
      <w:r w:rsidRPr="00A608B5">
        <w:rPr>
          <w:rFonts w:hint="cs"/>
          <w:rtl/>
        </w:rPr>
        <w:t>מ/1624)</w:t>
      </w:r>
      <w:r w:rsidR="00A608B5">
        <w:rPr>
          <w:rFonts w:hint="cs"/>
          <w:rtl/>
        </w:rPr>
        <w:t>.</w:t>
      </w:r>
      <w:r w:rsidRPr="00A608B5">
        <w:rPr>
          <w:rFonts w:hint="cs"/>
          <w:rtl/>
        </w:rPr>
        <w:t>]</w:t>
      </w:r>
    </w:p>
    <w:p w:rsidR="00A51CE1" w:rsidRDefault="00A51CE1" w:rsidP="00F45A62">
      <w:pPr>
        <w:pStyle w:val="-0"/>
        <w:rPr>
          <w:rtl/>
          <w:lang w:eastAsia="he-IL"/>
        </w:rPr>
      </w:pPr>
      <w:r>
        <w:rPr>
          <w:rtl/>
          <w:lang w:eastAsia="he-IL"/>
        </w:rPr>
        <w:t>(קריאה ראשונה)</w:t>
      </w:r>
    </w:p>
    <w:p w:rsidR="00A51CE1" w:rsidRDefault="00A51CE1" w:rsidP="00F45A62">
      <w:pPr>
        <w:rPr>
          <w:rtl/>
          <w:lang w:eastAsia="he-IL"/>
        </w:rPr>
      </w:pPr>
    </w:p>
    <w:p w:rsidR="00A51CE1" w:rsidRDefault="00A51CE1" w:rsidP="00F45A62">
      <w:pPr>
        <w:pStyle w:val="af6"/>
        <w:keepNext/>
        <w:rPr>
          <w:rtl/>
        </w:rPr>
      </w:pPr>
      <w:r w:rsidRPr="00CD3474">
        <w:rPr>
          <w:rStyle w:val="TagStyle"/>
          <w:rtl/>
        </w:rPr>
        <w:t xml:space="preserve"> &lt;&lt; יור &gt;&gt; </w:t>
      </w:r>
      <w:r>
        <w:rPr>
          <w:rtl/>
        </w:rPr>
        <w:t>היו"ר ישראל אייכלר:</w:t>
      </w:r>
      <w:r w:rsidRPr="00CD3474">
        <w:rPr>
          <w:rStyle w:val="TagStyle"/>
          <w:rtl/>
        </w:rPr>
        <w:t xml:space="preserve"> &lt;&lt; יור &gt;&gt;</w:t>
      </w:r>
      <w:r>
        <w:rPr>
          <w:rtl/>
        </w:rPr>
        <w:t xml:space="preserve">   </w:t>
      </w:r>
    </w:p>
    <w:p w:rsidR="00A51CE1" w:rsidRDefault="00A51CE1" w:rsidP="00051671">
      <w:pPr>
        <w:rPr>
          <w:rtl/>
          <w:lang w:eastAsia="he-IL"/>
        </w:rPr>
      </w:pPr>
    </w:p>
    <w:p w:rsidR="00A51CE1" w:rsidRDefault="00A51CE1" w:rsidP="00A608B5">
      <w:pPr>
        <w:rPr>
          <w:rtl/>
          <w:lang w:eastAsia="he-IL"/>
        </w:rPr>
      </w:pPr>
      <w:r>
        <w:rPr>
          <w:rFonts w:hint="cs"/>
          <w:rtl/>
          <w:lang w:eastAsia="he-IL"/>
        </w:rPr>
        <w:t xml:space="preserve">אנחנו עוברים להצעת חוק מטעם הממשלה </w:t>
      </w:r>
      <w:r w:rsidR="00A608B5">
        <w:rPr>
          <w:rFonts w:hint="cs"/>
          <w:rtl/>
          <w:lang w:eastAsia="he-IL"/>
        </w:rPr>
        <w:t>ל</w:t>
      </w:r>
      <w:r>
        <w:rPr>
          <w:rFonts w:hint="cs"/>
          <w:rtl/>
          <w:lang w:eastAsia="he-IL"/>
        </w:rPr>
        <w:t xml:space="preserve">קריאה ראשונה, </w:t>
      </w:r>
      <w:r>
        <w:rPr>
          <w:rtl/>
          <w:lang w:eastAsia="he-IL"/>
        </w:rPr>
        <w:t>הצעת חוק הדרכונים (תיקון מס' 10), התשפ"ג</w:t>
      </w:r>
      <w:r>
        <w:rPr>
          <w:rFonts w:hint="cs"/>
          <w:rtl/>
          <w:lang w:eastAsia="he-IL"/>
        </w:rPr>
        <w:t>–</w:t>
      </w:r>
      <w:r>
        <w:rPr>
          <w:rtl/>
          <w:lang w:eastAsia="he-IL"/>
        </w:rPr>
        <w:t>2023</w:t>
      </w:r>
      <w:r>
        <w:rPr>
          <w:rFonts w:hint="cs"/>
          <w:rtl/>
          <w:lang w:eastAsia="he-IL"/>
        </w:rPr>
        <w:t>. יציג שר המשפטים, השר יריב לוין. להצעה זו מוצמדת הצעת חוק של חבר הכנסת יוסף טייב, שידבר אחריו. השר לוין, בבקשה.</w:t>
      </w:r>
    </w:p>
    <w:p w:rsidR="00A51CE1" w:rsidRDefault="00A51CE1" w:rsidP="00F45A62">
      <w:pPr>
        <w:rPr>
          <w:rtl/>
          <w:lang w:eastAsia="he-IL"/>
        </w:rPr>
      </w:pPr>
    </w:p>
    <w:p w:rsidR="00A51CE1" w:rsidRDefault="00A51CE1" w:rsidP="00F45A62">
      <w:pPr>
        <w:pStyle w:val="a4"/>
        <w:keepNext/>
        <w:rPr>
          <w:rtl/>
        </w:rPr>
      </w:pPr>
      <w:bookmarkStart w:id="15466" w:name="ET_speaker_6392_9"/>
      <w:r w:rsidRPr="00CD3474">
        <w:rPr>
          <w:rStyle w:val="TagStyle"/>
          <w:rtl/>
        </w:rPr>
        <w:t xml:space="preserve"> &lt;&lt; דובר &gt;&gt; </w:t>
      </w:r>
      <w:bookmarkStart w:id="15467" w:name="_Toc136349865"/>
      <w:bookmarkStart w:id="15468" w:name="_Toc136774972"/>
      <w:bookmarkStart w:id="15469" w:name="_Toc136775194"/>
      <w:r>
        <w:rPr>
          <w:rtl/>
        </w:rPr>
        <w:t>שר המשפטים יריב לוין:</w:t>
      </w:r>
      <w:bookmarkEnd w:id="15467"/>
      <w:bookmarkEnd w:id="15468"/>
      <w:bookmarkEnd w:id="15469"/>
      <w:r w:rsidRPr="00CD3474">
        <w:rPr>
          <w:rStyle w:val="TagStyle"/>
          <w:rtl/>
        </w:rPr>
        <w:t xml:space="preserve"> &lt;&lt; דובר &gt;&gt;</w:t>
      </w:r>
      <w:r>
        <w:rPr>
          <w:rtl/>
        </w:rPr>
        <w:t xml:space="preserve">   </w:t>
      </w:r>
      <w:bookmarkEnd w:id="15466"/>
    </w:p>
    <w:p w:rsidR="00A51CE1" w:rsidRDefault="00A51CE1" w:rsidP="00051671">
      <w:pPr>
        <w:rPr>
          <w:rtl/>
          <w:lang w:eastAsia="he-IL"/>
        </w:rPr>
      </w:pPr>
    </w:p>
    <w:p w:rsidR="00A51CE1" w:rsidRDefault="00A51CE1" w:rsidP="00106F87">
      <w:pPr>
        <w:rPr>
          <w:rtl/>
          <w:lang w:eastAsia="he-IL"/>
        </w:rPr>
      </w:pPr>
      <w:r>
        <w:rPr>
          <w:rFonts w:hint="cs"/>
          <w:rtl/>
          <w:lang w:eastAsia="he-IL"/>
        </w:rPr>
        <w:t>תודה רבה</w:t>
      </w:r>
      <w:r w:rsidR="00106F87">
        <w:rPr>
          <w:rFonts w:hint="cs"/>
          <w:rtl/>
          <w:lang w:eastAsia="he-IL"/>
        </w:rPr>
        <w:t>.</w:t>
      </w:r>
      <w:r>
        <w:rPr>
          <w:rFonts w:hint="cs"/>
          <w:rtl/>
          <w:lang w:eastAsia="he-IL"/>
        </w:rPr>
        <w:t xml:space="preserve"> אדוני היושב-ראש, חברות וחברי הכנסת, אני מביא כאן בשמו של שר הפנים </w:t>
      </w:r>
      <w:r w:rsidR="00A608B5">
        <w:rPr>
          <w:rFonts w:hint="cs"/>
          <w:rtl/>
          <w:lang w:eastAsia="he-IL"/>
        </w:rPr>
        <w:t>ו</w:t>
      </w:r>
      <w:r>
        <w:rPr>
          <w:rFonts w:hint="cs"/>
          <w:rtl/>
          <w:lang w:eastAsia="he-IL"/>
        </w:rPr>
        <w:t xml:space="preserve">בשם הממשלה את </w:t>
      </w:r>
      <w:bookmarkStart w:id="15470" w:name="_ETM_Q36_572371"/>
      <w:bookmarkEnd w:id="15470"/>
      <w:r>
        <w:rPr>
          <w:rtl/>
          <w:lang w:eastAsia="he-IL"/>
        </w:rPr>
        <w:t>הצעת חוק הדרכונים (תיקון מס</w:t>
      </w:r>
      <w:r>
        <w:rPr>
          <w:rFonts w:hint="cs"/>
          <w:rtl/>
          <w:lang w:eastAsia="he-IL"/>
        </w:rPr>
        <w:t>'</w:t>
      </w:r>
      <w:r>
        <w:rPr>
          <w:rtl/>
          <w:lang w:eastAsia="he-IL"/>
        </w:rPr>
        <w:t xml:space="preserve"> 10)</w:t>
      </w:r>
      <w:r>
        <w:rPr>
          <w:rFonts w:hint="cs"/>
          <w:rtl/>
          <w:lang w:eastAsia="he-IL"/>
        </w:rPr>
        <w:t>.</w:t>
      </w:r>
    </w:p>
    <w:p w:rsidR="00A51CE1" w:rsidRDefault="00A51CE1" w:rsidP="00F45A62">
      <w:pPr>
        <w:rPr>
          <w:rtl/>
          <w:lang w:eastAsia="he-IL"/>
        </w:rPr>
      </w:pPr>
      <w:bookmarkStart w:id="15471" w:name="_ETM_Q36_576161"/>
      <w:bookmarkStart w:id="15472" w:name="_ETM_Q36_576283"/>
      <w:bookmarkEnd w:id="15471"/>
      <w:bookmarkEnd w:id="15472"/>
    </w:p>
    <w:p w:rsidR="00A51CE1" w:rsidRDefault="00106F87" w:rsidP="00A608B5">
      <w:pPr>
        <w:rPr>
          <w:rtl/>
          <w:lang w:eastAsia="he-IL"/>
        </w:rPr>
      </w:pPr>
      <w:r>
        <w:rPr>
          <w:rtl/>
          <w:lang w:eastAsia="he-IL"/>
        </w:rPr>
        <w:t xml:space="preserve">ביום הי באב </w:t>
      </w:r>
      <w:proofErr w:type="spellStart"/>
      <w:r>
        <w:rPr>
          <w:rtl/>
          <w:lang w:eastAsia="he-IL"/>
        </w:rPr>
        <w:t>התשע</w:t>
      </w:r>
      <w:r>
        <w:rPr>
          <w:rFonts w:hint="cs"/>
          <w:rtl/>
          <w:lang w:eastAsia="he-IL"/>
        </w:rPr>
        <w:t>"</w:t>
      </w:r>
      <w:r w:rsidR="00A51CE1">
        <w:rPr>
          <w:rtl/>
          <w:lang w:eastAsia="he-IL"/>
        </w:rPr>
        <w:t>ז</w:t>
      </w:r>
      <w:proofErr w:type="spellEnd"/>
      <w:r w:rsidR="00A51CE1">
        <w:rPr>
          <w:rFonts w:hint="cs"/>
          <w:rtl/>
          <w:lang w:eastAsia="he-IL"/>
        </w:rPr>
        <w:t>,</w:t>
      </w:r>
      <w:r w:rsidR="00A51CE1">
        <w:rPr>
          <w:rtl/>
          <w:lang w:eastAsia="he-IL"/>
        </w:rPr>
        <w:t xml:space="preserve"> 28 ביולי 2017</w:t>
      </w:r>
      <w:r w:rsidR="00A51CE1">
        <w:rPr>
          <w:rFonts w:hint="cs"/>
          <w:rtl/>
          <w:lang w:eastAsia="he-IL"/>
        </w:rPr>
        <w:t>,</w:t>
      </w:r>
      <w:r w:rsidR="00A51CE1">
        <w:rPr>
          <w:rtl/>
          <w:lang w:eastAsia="he-IL"/>
        </w:rPr>
        <w:t xml:space="preserve"> נכנס לתוקף </w:t>
      </w:r>
      <w:r w:rsidR="00A51CE1">
        <w:rPr>
          <w:rFonts w:hint="cs"/>
          <w:rtl/>
          <w:lang w:eastAsia="he-IL"/>
        </w:rPr>
        <w:t>ח</w:t>
      </w:r>
      <w:r w:rsidR="00A51CE1">
        <w:rPr>
          <w:rtl/>
          <w:lang w:eastAsia="he-IL"/>
        </w:rPr>
        <w:t>וק הדרכונים (תיקון מס</w:t>
      </w:r>
      <w:r w:rsidR="00A51CE1">
        <w:rPr>
          <w:rFonts w:hint="cs"/>
          <w:rtl/>
          <w:lang w:eastAsia="he-IL"/>
        </w:rPr>
        <w:t>'</w:t>
      </w:r>
      <w:r w:rsidR="00A51CE1">
        <w:rPr>
          <w:rtl/>
          <w:lang w:eastAsia="he-IL"/>
        </w:rPr>
        <w:t xml:space="preserve"> 9), </w:t>
      </w:r>
      <w:proofErr w:type="spellStart"/>
      <w:r w:rsidR="00A51CE1">
        <w:rPr>
          <w:rtl/>
          <w:lang w:eastAsia="he-IL"/>
        </w:rPr>
        <w:t>התשע"ז</w:t>
      </w:r>
      <w:proofErr w:type="spellEnd"/>
      <w:r w:rsidR="00A51CE1">
        <w:rPr>
          <w:rFonts w:hint="eastAsia"/>
          <w:rtl/>
          <w:lang w:eastAsia="he-IL"/>
        </w:rPr>
        <w:t>–</w:t>
      </w:r>
      <w:r w:rsidR="00A51CE1">
        <w:rPr>
          <w:rFonts w:hint="cs"/>
          <w:rtl/>
          <w:lang w:eastAsia="he-IL"/>
        </w:rPr>
        <w:t>2017</w:t>
      </w:r>
      <w:r w:rsidR="00A51CE1">
        <w:rPr>
          <w:rtl/>
          <w:lang w:eastAsia="he-IL"/>
        </w:rPr>
        <w:t xml:space="preserve">. בתיקון האמור תוקן סעיף 6 לחוק הדרכונים, </w:t>
      </w:r>
      <w:proofErr w:type="spellStart"/>
      <w:r w:rsidR="00A51CE1">
        <w:rPr>
          <w:rtl/>
          <w:lang w:eastAsia="he-IL"/>
        </w:rPr>
        <w:t>התשי</w:t>
      </w:r>
      <w:r w:rsidR="00A51CE1">
        <w:rPr>
          <w:rFonts w:hint="cs"/>
          <w:rtl/>
          <w:lang w:eastAsia="he-IL"/>
        </w:rPr>
        <w:t>"</w:t>
      </w:r>
      <w:r w:rsidR="00A51CE1">
        <w:rPr>
          <w:rtl/>
          <w:lang w:eastAsia="he-IL"/>
        </w:rPr>
        <w:t>ב</w:t>
      </w:r>
      <w:proofErr w:type="spellEnd"/>
      <w:r w:rsidR="00A51CE1">
        <w:rPr>
          <w:rFonts w:hint="cs"/>
          <w:rtl/>
          <w:lang w:eastAsia="he-IL"/>
        </w:rPr>
        <w:t>–</w:t>
      </w:r>
      <w:r w:rsidR="00A51CE1">
        <w:rPr>
          <w:rtl/>
          <w:lang w:eastAsia="he-IL"/>
        </w:rPr>
        <w:t>1952</w:t>
      </w:r>
      <w:r w:rsidR="00A51CE1">
        <w:rPr>
          <w:rFonts w:hint="cs"/>
          <w:rtl/>
          <w:lang w:eastAsia="he-IL"/>
        </w:rPr>
        <w:t>,</w:t>
      </w:r>
      <w:r w:rsidR="00A51CE1">
        <w:rPr>
          <w:rtl/>
          <w:lang w:eastAsia="he-IL"/>
        </w:rPr>
        <w:t xml:space="preserve"> שעניינו שיקול דעת </w:t>
      </w:r>
      <w:r w:rsidR="00A608B5">
        <w:rPr>
          <w:rFonts w:hint="cs"/>
          <w:rtl/>
          <w:lang w:eastAsia="he-IL"/>
        </w:rPr>
        <w:t xml:space="preserve">של </w:t>
      </w:r>
      <w:r w:rsidR="00A51CE1">
        <w:rPr>
          <w:rtl/>
          <w:lang w:eastAsia="he-IL"/>
        </w:rPr>
        <w:t>שר הפנים במתן דרכונים או תעודות מעבר והוספה בו הוראת סעיף קטן (ב)</w:t>
      </w:r>
      <w:r w:rsidR="00A51CE1">
        <w:rPr>
          <w:rFonts w:hint="cs"/>
          <w:rtl/>
          <w:lang w:eastAsia="he-IL"/>
        </w:rPr>
        <w:t>,</w:t>
      </w:r>
      <w:r w:rsidR="00A51CE1">
        <w:rPr>
          <w:rtl/>
          <w:lang w:eastAsia="he-IL"/>
        </w:rPr>
        <w:t xml:space="preserve"> שלפיה "לא יסרב השר לתת דרכון ראשון למי שקיבל את אזרחותו לפי סעיף 2 לחוק האזרחות, </w:t>
      </w:r>
      <w:proofErr w:type="spellStart"/>
      <w:r w:rsidR="00A51CE1">
        <w:rPr>
          <w:rtl/>
          <w:lang w:eastAsia="he-IL"/>
        </w:rPr>
        <w:t>התשי"ב</w:t>
      </w:r>
      <w:proofErr w:type="spellEnd"/>
      <w:r w:rsidR="00A51CE1">
        <w:rPr>
          <w:rFonts w:hint="cs"/>
          <w:rtl/>
          <w:lang w:eastAsia="he-IL"/>
        </w:rPr>
        <w:t>–</w:t>
      </w:r>
      <w:r w:rsidR="00A51CE1">
        <w:rPr>
          <w:rtl/>
          <w:lang w:eastAsia="he-IL"/>
        </w:rPr>
        <w:t>1952</w:t>
      </w:r>
      <w:r w:rsidR="00A51CE1">
        <w:rPr>
          <w:rFonts w:hint="cs"/>
          <w:rtl/>
          <w:lang w:eastAsia="he-IL"/>
        </w:rPr>
        <w:t>,</w:t>
      </w:r>
      <w:r w:rsidR="00A51CE1">
        <w:rPr>
          <w:rtl/>
          <w:lang w:eastAsia="he-IL"/>
        </w:rPr>
        <w:t xml:space="preserve"> בשל כך בלבד שטרם השתקע בישראל</w:t>
      </w:r>
      <w:r w:rsidR="00A51CE1">
        <w:rPr>
          <w:rFonts w:hint="cs"/>
          <w:rtl/>
          <w:lang w:eastAsia="he-IL"/>
        </w:rPr>
        <w:t xml:space="preserve">". </w:t>
      </w:r>
      <w:r w:rsidR="00A51CE1">
        <w:rPr>
          <w:rtl/>
          <w:lang w:eastAsia="he-IL"/>
        </w:rPr>
        <w:t xml:space="preserve">סעיף 2 לחוק האזרחות מסדיר </w:t>
      </w:r>
      <w:r w:rsidR="00A51CE1">
        <w:rPr>
          <w:rFonts w:hint="cs"/>
          <w:rtl/>
          <w:lang w:eastAsia="he-IL"/>
        </w:rPr>
        <w:t>את קבלת ה</w:t>
      </w:r>
      <w:r w:rsidR="00A51CE1">
        <w:rPr>
          <w:rtl/>
          <w:lang w:eastAsia="he-IL"/>
        </w:rPr>
        <w:t xml:space="preserve">אזרחות </w:t>
      </w:r>
      <w:r w:rsidR="00A51CE1">
        <w:rPr>
          <w:rFonts w:hint="cs"/>
          <w:rtl/>
          <w:lang w:eastAsia="he-IL"/>
        </w:rPr>
        <w:t>ה</w:t>
      </w:r>
      <w:r w:rsidR="00A51CE1">
        <w:rPr>
          <w:rtl/>
          <w:lang w:eastAsia="he-IL"/>
        </w:rPr>
        <w:t xml:space="preserve">ישראלית מכוח </w:t>
      </w:r>
      <w:r w:rsidR="00A51CE1">
        <w:rPr>
          <w:rFonts w:hint="cs"/>
          <w:rtl/>
          <w:lang w:eastAsia="he-IL"/>
        </w:rPr>
        <w:t xml:space="preserve">חוק </w:t>
      </w:r>
      <w:r w:rsidR="00A51CE1">
        <w:rPr>
          <w:rtl/>
          <w:lang w:eastAsia="he-IL"/>
        </w:rPr>
        <w:t>שבות. בהתאמה תוקן סעיף 4 לחוק</w:t>
      </w:r>
      <w:r w:rsidR="00A51CE1">
        <w:rPr>
          <w:rFonts w:hint="cs"/>
          <w:rtl/>
          <w:lang w:eastAsia="he-IL"/>
        </w:rPr>
        <w:t>,</w:t>
      </w:r>
      <w:r w:rsidR="00A51CE1">
        <w:rPr>
          <w:rtl/>
          <w:lang w:eastAsia="he-IL"/>
        </w:rPr>
        <w:t xml:space="preserve"> המאפשר לשר הפנים להעניק לעולה שטרם השתקע בישראל דרכון לתקופה הקצרה מעשר שנים או תעודת מעבר, והוא הוכפף להוראת סעיף 6(ב) האמור באופן ששר הפנים לא יוכל לתת לעולה אשר טרם השתקע בישראל תעודת מעבר במקום דרכון ראשון</w:t>
      </w:r>
      <w:r w:rsidR="00A51CE1">
        <w:rPr>
          <w:rFonts w:hint="cs"/>
          <w:rtl/>
          <w:lang w:eastAsia="he-IL"/>
        </w:rPr>
        <w:t xml:space="preserve">, </w:t>
      </w:r>
      <w:r w:rsidR="00A51CE1">
        <w:rPr>
          <w:rtl/>
          <w:lang w:eastAsia="he-IL"/>
        </w:rPr>
        <w:t>אך כן יוכל לקבוע כי תוקפו של הדרכון הראשון יהיה קצר מעשר שנים. משמעות תיקון מס</w:t>
      </w:r>
      <w:r w:rsidR="00A51CE1">
        <w:rPr>
          <w:rFonts w:hint="cs"/>
          <w:rtl/>
          <w:lang w:eastAsia="he-IL"/>
        </w:rPr>
        <w:t>'</w:t>
      </w:r>
      <w:r w:rsidR="00A51CE1">
        <w:rPr>
          <w:rtl/>
          <w:lang w:eastAsia="he-IL"/>
        </w:rPr>
        <w:t xml:space="preserve"> 9 היא כי שר הפנים לא יוכל לסרב לבקשה של עולה שקיבל אזרחות מכוח שבות לקבלת דרכון ראשון רק בשל כך שהעולה טרם השתקע בישראל. בפועל התיקון אפשר קבלת דרכונים לעולים חדשים במקביל לקבלת האזרחות.</w:t>
      </w:r>
    </w:p>
    <w:p w:rsidR="00A51CE1" w:rsidRDefault="00A51CE1" w:rsidP="00F45A62">
      <w:pPr>
        <w:rPr>
          <w:rtl/>
          <w:lang w:eastAsia="he-IL"/>
        </w:rPr>
      </w:pPr>
      <w:bookmarkStart w:id="15473" w:name="_ETM_Q36_642338"/>
      <w:bookmarkStart w:id="15474" w:name="_ETM_Q36_642469"/>
      <w:bookmarkEnd w:id="15473"/>
      <w:bookmarkEnd w:id="15474"/>
    </w:p>
    <w:p w:rsidR="00A51CE1" w:rsidRDefault="00A51CE1" w:rsidP="00A608B5">
      <w:pPr>
        <w:rPr>
          <w:rtl/>
          <w:lang w:eastAsia="he-IL"/>
        </w:rPr>
      </w:pPr>
      <w:r>
        <w:rPr>
          <w:rtl/>
          <w:lang w:eastAsia="he-IL"/>
        </w:rPr>
        <w:t>עד לתיקון מס</w:t>
      </w:r>
      <w:r>
        <w:rPr>
          <w:rFonts w:hint="cs"/>
          <w:rtl/>
          <w:lang w:eastAsia="he-IL"/>
        </w:rPr>
        <w:t>'</w:t>
      </w:r>
      <w:r>
        <w:rPr>
          <w:rtl/>
          <w:lang w:eastAsia="he-IL"/>
        </w:rPr>
        <w:t xml:space="preserve"> 9</w:t>
      </w:r>
      <w:r w:rsidR="00A608B5">
        <w:rPr>
          <w:rFonts w:hint="cs"/>
          <w:rtl/>
          <w:lang w:eastAsia="he-IL"/>
        </w:rPr>
        <w:t>,</w:t>
      </w:r>
      <w:r>
        <w:rPr>
          <w:rtl/>
          <w:lang w:eastAsia="he-IL"/>
        </w:rPr>
        <w:t xml:space="preserve"> סעיף 6 לחוק הקנה לשר הפנים שיקול דעת רחב לסרב לתת דרכון או תעודת מעבר או להאריך את תוקפם</w:t>
      </w:r>
      <w:r>
        <w:rPr>
          <w:rFonts w:hint="cs"/>
          <w:rtl/>
          <w:lang w:eastAsia="he-IL"/>
        </w:rPr>
        <w:t>,</w:t>
      </w:r>
      <w:r>
        <w:rPr>
          <w:rtl/>
          <w:lang w:eastAsia="he-IL"/>
        </w:rPr>
        <w:t xml:space="preserve"> וזאת גם בהתייחס לתקופה שבה עולים חדשים נמצאים בארץ ותוך בחינה אם השתקעו בה. מדיניותו של שר הפנים בנוגע לעולים </w:t>
      </w:r>
      <w:r>
        <w:rPr>
          <w:rFonts w:hint="cs"/>
          <w:rtl/>
          <w:lang w:eastAsia="he-IL"/>
        </w:rPr>
        <w:t>ח</w:t>
      </w:r>
      <w:r>
        <w:rPr>
          <w:rtl/>
          <w:lang w:eastAsia="he-IL"/>
        </w:rPr>
        <w:t>דשים טרם התיקון תאמה את החלטת ממשלה מס</w:t>
      </w:r>
      <w:r>
        <w:rPr>
          <w:rFonts w:hint="cs"/>
          <w:rtl/>
          <w:lang w:eastAsia="he-IL"/>
        </w:rPr>
        <w:t>'</w:t>
      </w:r>
      <w:r>
        <w:rPr>
          <w:rtl/>
          <w:lang w:eastAsia="he-IL"/>
        </w:rPr>
        <w:t xml:space="preserve"> 303 מיום י' באדר </w:t>
      </w:r>
      <w:proofErr w:type="spellStart"/>
      <w:r>
        <w:rPr>
          <w:rtl/>
          <w:lang w:eastAsia="he-IL"/>
        </w:rPr>
        <w:t>התשכ</w:t>
      </w:r>
      <w:r>
        <w:rPr>
          <w:rFonts w:hint="cs"/>
          <w:rtl/>
          <w:lang w:eastAsia="he-IL"/>
        </w:rPr>
        <w:t>"</w:t>
      </w:r>
      <w:r>
        <w:rPr>
          <w:rtl/>
          <w:lang w:eastAsia="he-IL"/>
        </w:rPr>
        <w:t>ד</w:t>
      </w:r>
      <w:proofErr w:type="spellEnd"/>
      <w:r>
        <w:rPr>
          <w:rFonts w:hint="cs"/>
          <w:rtl/>
          <w:lang w:eastAsia="he-IL"/>
        </w:rPr>
        <w:t xml:space="preserve">, </w:t>
      </w:r>
      <w:r>
        <w:rPr>
          <w:rtl/>
          <w:lang w:eastAsia="he-IL"/>
        </w:rPr>
        <w:t>23 בפברואר 1964, שלפיה לא יינתן דרכון לעולה הנמצא בישראל פחות משנה אלא במקרים חריגים. לפיכך,</w:t>
      </w:r>
      <w:r>
        <w:rPr>
          <w:rFonts w:hint="cs"/>
          <w:rtl/>
          <w:lang w:eastAsia="he-IL"/>
        </w:rPr>
        <w:t xml:space="preserve"> </w:t>
      </w:r>
      <w:r>
        <w:rPr>
          <w:rtl/>
          <w:lang w:eastAsia="he-IL"/>
        </w:rPr>
        <w:t xml:space="preserve">טרם התיקון עולים חדשים קיבלו לרוב תעודות מעבר מכוח סעיף 4(א) לחוק, המאפשר לשר הפנים להעניק לאזרח ישראלי שטרם השתקע בארץ דרכון לתקופה הקצרה מעשר שנים או תעודת מעבר. מדיניות זו הונהגה על רקע העובדה כי בשונה מרוב מדינות העולם, שבהן קבלת האזרחות נעשית באופן הדרגתי ולאחר תושבות של </w:t>
      </w:r>
      <w:r w:rsidR="00A608B5">
        <w:rPr>
          <w:rFonts w:hint="cs"/>
          <w:rtl/>
          <w:lang w:eastAsia="he-IL"/>
        </w:rPr>
        <w:t xml:space="preserve">כמה </w:t>
      </w:r>
      <w:r>
        <w:rPr>
          <w:rtl/>
          <w:lang w:eastAsia="he-IL"/>
        </w:rPr>
        <w:t>שנים באותה המדינה, בישראל עולים חדשים מקבלים אזרחות מייד עם כניסתם אליה. עקב זאת היה צורך למנוע מצב של שימוש בדרכונים ישראליים על</w:t>
      </w:r>
      <w:r>
        <w:rPr>
          <w:rFonts w:hint="cs"/>
          <w:rtl/>
          <w:lang w:eastAsia="he-IL"/>
        </w:rPr>
        <w:t xml:space="preserve"> </w:t>
      </w:r>
      <w:r>
        <w:rPr>
          <w:rtl/>
          <w:lang w:eastAsia="he-IL"/>
        </w:rPr>
        <w:t>ידי מי שמימשו את זכותם לקבלת אזרחות ישראלית מכו</w:t>
      </w:r>
      <w:r>
        <w:rPr>
          <w:rFonts w:hint="cs"/>
          <w:rtl/>
          <w:lang w:eastAsia="he-IL"/>
        </w:rPr>
        <w:t>ח</w:t>
      </w:r>
      <w:r>
        <w:rPr>
          <w:rtl/>
          <w:lang w:eastAsia="he-IL"/>
        </w:rPr>
        <w:t xml:space="preserve"> שבות אך למעשה זיקתם לישראל הייתה פורמלית בלבד, והביטוי היחיד לה היה השימוש בדרכון ישראלי.</w:t>
      </w:r>
    </w:p>
    <w:p w:rsidR="00A51CE1" w:rsidRDefault="00A51CE1" w:rsidP="00F45A62">
      <w:pPr>
        <w:rPr>
          <w:rtl/>
          <w:lang w:eastAsia="he-IL"/>
        </w:rPr>
      </w:pPr>
      <w:bookmarkStart w:id="15475" w:name="_ETM_Q36_705004"/>
      <w:bookmarkStart w:id="15476" w:name="_ETM_Q36_705135"/>
      <w:bookmarkEnd w:id="15475"/>
      <w:bookmarkEnd w:id="15476"/>
    </w:p>
    <w:p w:rsidR="00A608B5" w:rsidRDefault="00A51CE1" w:rsidP="00A608B5">
      <w:pPr>
        <w:rPr>
          <w:rtl/>
          <w:lang w:eastAsia="he-IL"/>
        </w:rPr>
      </w:pPr>
      <w:r>
        <w:rPr>
          <w:rtl/>
          <w:lang w:eastAsia="he-IL"/>
        </w:rPr>
        <w:t>השלכות תיקון מס</w:t>
      </w:r>
      <w:r>
        <w:rPr>
          <w:rFonts w:hint="cs"/>
          <w:rtl/>
          <w:lang w:eastAsia="he-IL"/>
        </w:rPr>
        <w:t>'</w:t>
      </w:r>
      <w:r>
        <w:rPr>
          <w:rtl/>
          <w:lang w:eastAsia="he-IL"/>
        </w:rPr>
        <w:t xml:space="preserve"> 9 נבחנו לאחר חקיקתו</w:t>
      </w:r>
      <w:r>
        <w:rPr>
          <w:rFonts w:hint="cs"/>
          <w:rtl/>
          <w:lang w:eastAsia="he-IL"/>
        </w:rPr>
        <w:t>,</w:t>
      </w:r>
      <w:r>
        <w:rPr>
          <w:rtl/>
          <w:lang w:eastAsia="he-IL"/>
        </w:rPr>
        <w:t xml:space="preserve"> ומממצאי הבחינה נראה כי ישנה תופעה רחבת היקף של ניצול האפשרות לקבלת אזרחות ישראלית </w:t>
      </w:r>
      <w:proofErr w:type="spellStart"/>
      <w:r>
        <w:rPr>
          <w:rtl/>
          <w:lang w:eastAsia="he-IL"/>
        </w:rPr>
        <w:t>מיידית</w:t>
      </w:r>
      <w:proofErr w:type="spellEnd"/>
      <w:r>
        <w:rPr>
          <w:rtl/>
          <w:lang w:eastAsia="he-IL"/>
        </w:rPr>
        <w:t xml:space="preserve"> מכוח שבות רק לצורך קבלת דרכון ישראלי, בלא קיום זיקה ממשית אחרת למדינה, בין השאר</w:t>
      </w:r>
      <w:r>
        <w:rPr>
          <w:rFonts w:hint="cs"/>
          <w:rtl/>
          <w:lang w:eastAsia="he-IL"/>
        </w:rPr>
        <w:t xml:space="preserve"> </w:t>
      </w:r>
      <w:r>
        <w:rPr>
          <w:rtl/>
          <w:lang w:eastAsia="he-IL"/>
        </w:rPr>
        <w:t>לצורך כניסה לארצות המאפשרות לבעלי דרכון ישראלי להיכנס לתחומן בלא אשרה נוספת</w:t>
      </w:r>
      <w:r w:rsidR="00F45A62">
        <w:rPr>
          <w:rFonts w:hint="cs"/>
          <w:rtl/>
          <w:lang w:eastAsia="he-IL"/>
        </w:rPr>
        <w:t>,</w:t>
      </w:r>
      <w:r>
        <w:rPr>
          <w:rFonts w:hint="cs"/>
          <w:rtl/>
          <w:lang w:eastAsia="he-IL"/>
        </w:rPr>
        <w:t xml:space="preserve"> </w:t>
      </w:r>
      <w:bookmarkStart w:id="15477" w:name="TOR_Q37"/>
      <w:bookmarkEnd w:id="15477"/>
      <w:r w:rsidR="001671B5">
        <w:rPr>
          <w:rFonts w:hint="cs"/>
          <w:rtl/>
          <w:lang w:eastAsia="he-IL"/>
        </w:rPr>
        <w:t xml:space="preserve">דבר שעלול בסופו של דבר להשליך על חוזקו של הדרכון הישראלי ולהביא לפגיעה בו. </w:t>
      </w:r>
      <w:bookmarkStart w:id="15478" w:name="_ETM_Q37_128370"/>
      <w:bookmarkStart w:id="15479" w:name="_ETM_Q37_128469"/>
      <w:bookmarkStart w:id="15480" w:name="_ETM_Q37_128490"/>
      <w:bookmarkStart w:id="15481" w:name="_ETM_Q37_128547"/>
      <w:bookmarkEnd w:id="15478"/>
      <w:bookmarkEnd w:id="15479"/>
      <w:bookmarkEnd w:id="15480"/>
      <w:bookmarkEnd w:id="15481"/>
      <w:r w:rsidR="001671B5">
        <w:rPr>
          <w:rFonts w:hint="cs"/>
          <w:rtl/>
          <w:lang w:eastAsia="he-IL"/>
        </w:rPr>
        <w:t xml:space="preserve">כמו </w:t>
      </w:r>
      <w:bookmarkStart w:id="15482" w:name="_ETM_Q37_124758"/>
      <w:bookmarkEnd w:id="15482"/>
      <w:r w:rsidR="001671B5">
        <w:rPr>
          <w:rFonts w:hint="cs"/>
          <w:rtl/>
          <w:lang w:eastAsia="he-IL"/>
        </w:rPr>
        <w:t>כן, גורמי הביטחון הביעו חשש כי תיקון זה עלול להביא</w:t>
      </w:r>
      <w:bookmarkStart w:id="15483" w:name="_ETM_Q37_128018"/>
      <w:bookmarkEnd w:id="15483"/>
      <w:r w:rsidR="001671B5">
        <w:rPr>
          <w:rFonts w:hint="cs"/>
          <w:rtl/>
          <w:lang w:eastAsia="he-IL"/>
        </w:rPr>
        <w:t xml:space="preserve"> לניצול לרעה של חוק השבות, </w:t>
      </w:r>
      <w:proofErr w:type="spellStart"/>
      <w:r w:rsidR="001671B5">
        <w:rPr>
          <w:rFonts w:hint="cs"/>
          <w:rtl/>
          <w:lang w:eastAsia="he-IL"/>
        </w:rPr>
        <w:t>התש"י</w:t>
      </w:r>
      <w:proofErr w:type="spellEnd"/>
      <w:r w:rsidR="001671B5">
        <w:rPr>
          <w:rFonts w:hint="cs"/>
          <w:rtl/>
          <w:lang w:eastAsia="he-IL"/>
        </w:rPr>
        <w:t xml:space="preserve">–1950, לצורך קבלת דרכון ישראלי על ידי גורמים המבקשים </w:t>
      </w:r>
      <w:bookmarkStart w:id="15484" w:name="_ETM_Q37_134304"/>
      <w:bookmarkEnd w:id="15484"/>
      <w:r w:rsidR="001671B5">
        <w:rPr>
          <w:rFonts w:hint="cs"/>
          <w:rtl/>
          <w:lang w:eastAsia="he-IL"/>
        </w:rPr>
        <w:t xml:space="preserve">לבצע פעולות הפוגעות בביטחון המדינה. </w:t>
      </w:r>
    </w:p>
    <w:p w:rsidR="00A608B5" w:rsidRDefault="00A608B5" w:rsidP="00A608B5">
      <w:pPr>
        <w:rPr>
          <w:rtl/>
          <w:lang w:eastAsia="he-IL"/>
        </w:rPr>
      </w:pPr>
    </w:p>
    <w:p w:rsidR="001671B5" w:rsidRDefault="001671B5" w:rsidP="00A608B5">
      <w:pPr>
        <w:rPr>
          <w:rtl/>
          <w:lang w:eastAsia="he-IL"/>
        </w:rPr>
      </w:pPr>
      <w:r>
        <w:rPr>
          <w:rFonts w:hint="cs"/>
          <w:rtl/>
          <w:lang w:eastAsia="he-IL"/>
        </w:rPr>
        <w:t xml:space="preserve">על כן, מוצע להשיב את החוק לנוסחו, </w:t>
      </w:r>
      <w:bookmarkStart w:id="15485" w:name="_ETM_Q37_139519"/>
      <w:bookmarkEnd w:id="15485"/>
      <w:r>
        <w:rPr>
          <w:rFonts w:hint="cs"/>
          <w:rtl/>
          <w:lang w:eastAsia="he-IL"/>
        </w:rPr>
        <w:t>כפי שקדם לתיקון מס' 9.</w:t>
      </w:r>
      <w:bookmarkStart w:id="15486" w:name="_ETM_Q37_144689"/>
      <w:bookmarkStart w:id="15487" w:name="_ETM_Q37_144774"/>
      <w:bookmarkStart w:id="15488" w:name="_ETM_Q37_144810"/>
      <w:bookmarkStart w:id="15489" w:name="_ETM_Q37_144898"/>
      <w:bookmarkEnd w:id="15486"/>
      <w:bookmarkEnd w:id="15487"/>
      <w:bookmarkEnd w:id="15488"/>
      <w:bookmarkEnd w:id="15489"/>
      <w:r w:rsidR="00A608B5">
        <w:rPr>
          <w:rFonts w:hint="cs"/>
          <w:rtl/>
          <w:lang w:eastAsia="he-IL"/>
        </w:rPr>
        <w:t xml:space="preserve"> </w:t>
      </w:r>
      <w:r>
        <w:rPr>
          <w:rFonts w:hint="cs"/>
          <w:rtl/>
          <w:lang w:eastAsia="he-IL"/>
        </w:rPr>
        <w:t xml:space="preserve">סעיף 2 להצעת החוק </w:t>
      </w:r>
      <w:r w:rsidR="00A608B5">
        <w:rPr>
          <w:rFonts w:hint="eastAsia"/>
          <w:rtl/>
          <w:lang w:eastAsia="he-IL"/>
        </w:rPr>
        <w:t xml:space="preserve">– </w:t>
      </w:r>
      <w:r>
        <w:rPr>
          <w:rFonts w:hint="cs"/>
          <w:rtl/>
          <w:lang w:eastAsia="he-IL"/>
        </w:rPr>
        <w:t xml:space="preserve">מוצע </w:t>
      </w:r>
      <w:bookmarkStart w:id="15490" w:name="_ETM_Q37_144168"/>
      <w:bookmarkEnd w:id="15490"/>
      <w:r>
        <w:rPr>
          <w:rFonts w:hint="cs"/>
          <w:rtl/>
          <w:lang w:eastAsia="he-IL"/>
        </w:rPr>
        <w:t xml:space="preserve">לבטל את סעיף קטן (ב) בסעיף 6 לחוק באופן שיאפשר לשר </w:t>
      </w:r>
      <w:bookmarkStart w:id="15491" w:name="_ETM_Q37_148102"/>
      <w:bookmarkEnd w:id="15491"/>
      <w:r>
        <w:rPr>
          <w:rFonts w:hint="cs"/>
          <w:rtl/>
          <w:lang w:eastAsia="he-IL"/>
        </w:rPr>
        <w:t xml:space="preserve">הפנים לסרב להעניק דרכון ישראלי לעולה בטרם השתקעותו </w:t>
      </w:r>
      <w:bookmarkStart w:id="15492" w:name="_ETM_Q37_149372"/>
      <w:bookmarkEnd w:id="15492"/>
      <w:r>
        <w:rPr>
          <w:rFonts w:hint="cs"/>
          <w:rtl/>
          <w:lang w:eastAsia="he-IL"/>
        </w:rPr>
        <w:t xml:space="preserve">בישראל. </w:t>
      </w:r>
      <w:bookmarkStart w:id="15493" w:name="_ETM_Q37_150787"/>
      <w:bookmarkStart w:id="15494" w:name="_ETM_Q37_150851"/>
      <w:bookmarkStart w:id="15495" w:name="_ETM_Q37_150931"/>
      <w:bookmarkStart w:id="15496" w:name="_ETM_Q37_150979"/>
      <w:bookmarkEnd w:id="15493"/>
      <w:bookmarkEnd w:id="15494"/>
      <w:bookmarkEnd w:id="15495"/>
      <w:bookmarkEnd w:id="15496"/>
      <w:r>
        <w:rPr>
          <w:rFonts w:hint="cs"/>
          <w:rtl/>
          <w:lang w:eastAsia="he-IL"/>
        </w:rPr>
        <w:t xml:space="preserve">בסעיף 1 להצעת החוק מוצע בהתאמה למחוק את הכפפת הוראת סעיף 4(א) לחוק </w:t>
      </w:r>
      <w:bookmarkStart w:id="15497" w:name="_ETM_Q37_156809"/>
      <w:bookmarkEnd w:id="15497"/>
      <w:r>
        <w:rPr>
          <w:rFonts w:hint="cs"/>
          <w:rtl/>
          <w:lang w:eastAsia="he-IL"/>
        </w:rPr>
        <w:t xml:space="preserve">לסעיף 6(ב), כך ששר הפנים יוכל לתת תעודות מעבר </w:t>
      </w:r>
      <w:bookmarkStart w:id="15498" w:name="_ETM_Q37_156982"/>
      <w:bookmarkEnd w:id="15498"/>
      <w:r>
        <w:rPr>
          <w:rFonts w:hint="cs"/>
          <w:rtl/>
          <w:lang w:eastAsia="he-IL"/>
        </w:rPr>
        <w:t>לעולה אשר טרם השתקע בישראל.</w:t>
      </w:r>
      <w:bookmarkStart w:id="15499" w:name="_ETM_Q37_163084"/>
      <w:bookmarkStart w:id="15500" w:name="_ETM_Q37_163156"/>
      <w:bookmarkStart w:id="15501" w:name="_ETM_Q37_163180"/>
      <w:bookmarkStart w:id="15502" w:name="_ETM_Q37_163254"/>
      <w:bookmarkEnd w:id="15499"/>
      <w:bookmarkEnd w:id="15500"/>
      <w:bookmarkEnd w:id="15501"/>
      <w:bookmarkEnd w:id="15502"/>
      <w:r w:rsidR="00A608B5">
        <w:rPr>
          <w:rFonts w:hint="cs"/>
          <w:rtl/>
          <w:lang w:eastAsia="he-IL"/>
        </w:rPr>
        <w:t xml:space="preserve"> </w:t>
      </w:r>
      <w:r>
        <w:rPr>
          <w:rFonts w:hint="cs"/>
          <w:rtl/>
          <w:lang w:eastAsia="he-IL"/>
        </w:rPr>
        <w:t xml:space="preserve">בסעיף 3 להצעת </w:t>
      </w:r>
      <w:bookmarkStart w:id="15503" w:name="_ETM_Q37_165724"/>
      <w:bookmarkEnd w:id="15503"/>
      <w:r>
        <w:rPr>
          <w:rFonts w:hint="cs"/>
          <w:rtl/>
          <w:lang w:eastAsia="he-IL"/>
        </w:rPr>
        <w:t xml:space="preserve">החוק מוצע לקבוע כי הוראות החוק המוצע יחולו </w:t>
      </w:r>
      <w:bookmarkStart w:id="15504" w:name="_ETM_Q37_164489"/>
      <w:bookmarkEnd w:id="15504"/>
      <w:r>
        <w:rPr>
          <w:rFonts w:hint="cs"/>
          <w:rtl/>
          <w:lang w:eastAsia="he-IL"/>
        </w:rPr>
        <w:t xml:space="preserve">גם על מי שקיבל את אזרחותו הישראלית לפני כניסת </w:t>
      </w:r>
      <w:bookmarkStart w:id="15505" w:name="_ETM_Q37_171308"/>
      <w:bookmarkEnd w:id="15505"/>
      <w:r>
        <w:rPr>
          <w:rFonts w:hint="cs"/>
          <w:rtl/>
          <w:lang w:eastAsia="he-IL"/>
        </w:rPr>
        <w:t>החוק לתוקף, כך שהשבת סמכותו של שר הפנים שלא ל</w:t>
      </w:r>
      <w:bookmarkStart w:id="15506" w:name="_ETM_Q37_171284"/>
      <w:bookmarkEnd w:id="15506"/>
      <w:r>
        <w:rPr>
          <w:rFonts w:hint="cs"/>
          <w:rtl/>
          <w:lang w:eastAsia="he-IL"/>
        </w:rPr>
        <w:t xml:space="preserve">תת דרכון ישראלי להורים שטרם השתקעו בישראל תחול </w:t>
      </w:r>
      <w:bookmarkStart w:id="15507" w:name="_ETM_Q37_178416"/>
      <w:bookmarkEnd w:id="15507"/>
      <w:r>
        <w:rPr>
          <w:rFonts w:hint="cs"/>
          <w:rtl/>
          <w:lang w:eastAsia="he-IL"/>
        </w:rPr>
        <w:t>בלי תלות במועד קבלת האזרחות.</w:t>
      </w:r>
    </w:p>
    <w:p w:rsidR="001671B5" w:rsidRDefault="001671B5" w:rsidP="00F45A62">
      <w:pPr>
        <w:rPr>
          <w:rtl/>
          <w:lang w:eastAsia="he-IL"/>
        </w:rPr>
      </w:pPr>
      <w:bookmarkStart w:id="15508" w:name="_ETM_Q37_175474"/>
      <w:bookmarkEnd w:id="15508"/>
    </w:p>
    <w:p w:rsidR="001671B5" w:rsidRDefault="001671B5" w:rsidP="00A608B5">
      <w:pPr>
        <w:rPr>
          <w:rtl/>
        </w:rPr>
      </w:pPr>
      <w:bookmarkStart w:id="15509" w:name="_ETM_Q37_175644"/>
      <w:bookmarkStart w:id="15510" w:name="_ETM_Q37_175659"/>
      <w:bookmarkStart w:id="15511" w:name="_ETM_Q37_175713"/>
      <w:bookmarkEnd w:id="15509"/>
      <w:bookmarkEnd w:id="15510"/>
      <w:bookmarkEnd w:id="15511"/>
      <w:r>
        <w:rPr>
          <w:rFonts w:hint="cs"/>
          <w:rtl/>
          <w:lang w:eastAsia="he-IL"/>
        </w:rPr>
        <w:t xml:space="preserve">עם זאת, מוצע לקבוע כי </w:t>
      </w:r>
      <w:bookmarkStart w:id="15512" w:name="_ETM_Q37_181982"/>
      <w:bookmarkEnd w:id="15512"/>
      <w:r>
        <w:rPr>
          <w:rFonts w:hint="cs"/>
          <w:rtl/>
          <w:lang w:eastAsia="he-IL"/>
        </w:rPr>
        <w:t xml:space="preserve">החוק יחול </w:t>
      </w:r>
      <w:bookmarkStart w:id="15513" w:name="_ETM_Q37_182580"/>
      <w:bookmarkEnd w:id="15513"/>
      <w:r>
        <w:rPr>
          <w:rtl/>
        </w:rPr>
        <w:t xml:space="preserve">רק </w:t>
      </w:r>
      <w:bookmarkStart w:id="15514" w:name="_ETM_Q37_183489"/>
      <w:bookmarkEnd w:id="15514"/>
      <w:r>
        <w:rPr>
          <w:rtl/>
        </w:rPr>
        <w:t xml:space="preserve">על </w:t>
      </w:r>
      <w:bookmarkStart w:id="15515" w:name="_ETM_Q37_183699"/>
      <w:bookmarkEnd w:id="15515"/>
      <w:r>
        <w:rPr>
          <w:rtl/>
        </w:rPr>
        <w:t xml:space="preserve">מי </w:t>
      </w:r>
      <w:bookmarkStart w:id="15516" w:name="_ETM_Q37_183879"/>
      <w:bookmarkEnd w:id="15516"/>
      <w:r>
        <w:rPr>
          <w:rtl/>
        </w:rPr>
        <w:t xml:space="preserve">שטרם </w:t>
      </w:r>
      <w:bookmarkStart w:id="15517" w:name="_ETM_Q37_184330"/>
      <w:bookmarkEnd w:id="15517"/>
      <w:r>
        <w:rPr>
          <w:rtl/>
        </w:rPr>
        <w:t xml:space="preserve">הגיש </w:t>
      </w:r>
      <w:bookmarkStart w:id="15518" w:name="_ETM_Q37_184600"/>
      <w:bookmarkEnd w:id="15518"/>
      <w:r>
        <w:rPr>
          <w:rtl/>
        </w:rPr>
        <w:t xml:space="preserve">בקשה </w:t>
      </w:r>
      <w:bookmarkStart w:id="15519" w:name="_ETM_Q37_184960"/>
      <w:bookmarkEnd w:id="15519"/>
      <w:r>
        <w:rPr>
          <w:rtl/>
        </w:rPr>
        <w:t xml:space="preserve">למתן </w:t>
      </w:r>
      <w:bookmarkStart w:id="15520" w:name="_ETM_Q37_185349"/>
      <w:bookmarkEnd w:id="15520"/>
      <w:r>
        <w:rPr>
          <w:rtl/>
        </w:rPr>
        <w:t>דרכון</w:t>
      </w:r>
      <w:r>
        <w:rPr>
          <w:rFonts w:hint="cs"/>
          <w:rtl/>
        </w:rPr>
        <w:t>,</w:t>
      </w:r>
      <w:r>
        <w:rPr>
          <w:rtl/>
        </w:rPr>
        <w:t xml:space="preserve"> </w:t>
      </w:r>
      <w:bookmarkStart w:id="15521" w:name="_ETM_Q37_185710"/>
      <w:bookmarkEnd w:id="15521"/>
      <w:r>
        <w:rPr>
          <w:rtl/>
        </w:rPr>
        <w:t xml:space="preserve">בהתאם </w:t>
      </w:r>
      <w:bookmarkStart w:id="15522" w:name="_ETM_Q37_185950"/>
      <w:bookmarkEnd w:id="15522"/>
      <w:r>
        <w:rPr>
          <w:rtl/>
        </w:rPr>
        <w:t xml:space="preserve">לקבוע </w:t>
      </w:r>
      <w:bookmarkStart w:id="15523" w:name="_ETM_Q37_186309"/>
      <w:bookmarkEnd w:id="15523"/>
      <w:r>
        <w:rPr>
          <w:rtl/>
        </w:rPr>
        <w:t xml:space="preserve">בתקנות </w:t>
      </w:r>
      <w:bookmarkStart w:id="15524" w:name="_ETM_Q37_186729"/>
      <w:bookmarkEnd w:id="15524"/>
      <w:r>
        <w:rPr>
          <w:rtl/>
        </w:rPr>
        <w:t xml:space="preserve">2 </w:t>
      </w:r>
      <w:bookmarkStart w:id="15525" w:name="_ETM_Q37_186970"/>
      <w:bookmarkEnd w:id="15525"/>
      <w:r>
        <w:rPr>
          <w:rtl/>
        </w:rPr>
        <w:t xml:space="preserve">ו-3 </w:t>
      </w:r>
      <w:bookmarkStart w:id="15526" w:name="_ETM_Q37_187300"/>
      <w:bookmarkEnd w:id="15526"/>
      <w:r>
        <w:rPr>
          <w:rFonts w:hint="cs"/>
          <w:rtl/>
        </w:rPr>
        <w:t>ל</w:t>
      </w:r>
      <w:r>
        <w:rPr>
          <w:rtl/>
        </w:rPr>
        <w:t xml:space="preserve">תקנות </w:t>
      </w:r>
      <w:bookmarkStart w:id="15527" w:name="_ETM_Q37_187689"/>
      <w:bookmarkEnd w:id="15527"/>
      <w:r>
        <w:rPr>
          <w:rtl/>
        </w:rPr>
        <w:t>הדרכונים</w:t>
      </w:r>
      <w:r>
        <w:rPr>
          <w:rFonts w:hint="cs"/>
          <w:rtl/>
        </w:rPr>
        <w:t xml:space="preserve">, </w:t>
      </w:r>
      <w:proofErr w:type="spellStart"/>
      <w:r>
        <w:rPr>
          <w:rFonts w:hint="cs"/>
          <w:rtl/>
        </w:rPr>
        <w:t>התש"ם</w:t>
      </w:r>
      <w:bookmarkStart w:id="15528" w:name="_ETM_Q37_188230"/>
      <w:bookmarkEnd w:id="15528"/>
      <w:proofErr w:type="spellEnd"/>
      <w:r>
        <w:rPr>
          <w:rFonts w:hint="eastAsia"/>
        </w:rPr>
        <w:t>–</w:t>
      </w:r>
      <w:r>
        <w:rPr>
          <w:rFonts w:hint="cs"/>
          <w:rtl/>
        </w:rPr>
        <w:t xml:space="preserve">1980, שלפיהן, בין השאר, </w:t>
      </w:r>
      <w:bookmarkStart w:id="15529" w:name="_ETM_Q37_191190"/>
      <w:bookmarkEnd w:id="15529"/>
      <w:r>
        <w:rPr>
          <w:rtl/>
        </w:rPr>
        <w:t xml:space="preserve">על </w:t>
      </w:r>
      <w:bookmarkStart w:id="15530" w:name="_ETM_Q37_191280"/>
      <w:bookmarkEnd w:id="15530"/>
      <w:r>
        <w:rPr>
          <w:rFonts w:hint="cs"/>
          <w:rtl/>
        </w:rPr>
        <w:t>ה</w:t>
      </w:r>
      <w:r>
        <w:rPr>
          <w:rtl/>
        </w:rPr>
        <w:t xml:space="preserve">בקשה </w:t>
      </w:r>
      <w:bookmarkStart w:id="15531" w:name="_ETM_Q37_191639"/>
      <w:bookmarkEnd w:id="15531"/>
      <w:r>
        <w:rPr>
          <w:rtl/>
        </w:rPr>
        <w:t xml:space="preserve">להיות </w:t>
      </w:r>
      <w:bookmarkStart w:id="15532" w:name="_ETM_Q37_191820"/>
      <w:bookmarkEnd w:id="15532"/>
      <w:r>
        <w:rPr>
          <w:rtl/>
        </w:rPr>
        <w:t xml:space="preserve">מוגשת </w:t>
      </w:r>
      <w:bookmarkStart w:id="15533" w:name="_ETM_Q37_192179"/>
      <w:bookmarkEnd w:id="15533"/>
      <w:r>
        <w:rPr>
          <w:rFonts w:hint="cs"/>
          <w:rtl/>
        </w:rPr>
        <w:t xml:space="preserve">בטופס שעליו הורה שר </w:t>
      </w:r>
      <w:bookmarkStart w:id="15534" w:name="_ETM_Q37_188958"/>
      <w:bookmarkEnd w:id="15534"/>
      <w:r>
        <w:rPr>
          <w:rFonts w:hint="cs"/>
          <w:rtl/>
        </w:rPr>
        <w:t xml:space="preserve">הפנים בלשכות רשות האוכלוסין וההגירה, או בחוץ לארץ בנציגות </w:t>
      </w:r>
      <w:bookmarkStart w:id="15535" w:name="_ETM_Q37_193032"/>
      <w:bookmarkEnd w:id="15535"/>
      <w:r>
        <w:rPr>
          <w:rFonts w:hint="cs"/>
          <w:rtl/>
        </w:rPr>
        <w:t xml:space="preserve">ישראל הקרובה למקום </w:t>
      </w:r>
      <w:bookmarkStart w:id="15536" w:name="_ETM_Q37_198480"/>
      <w:bookmarkEnd w:id="15536"/>
      <w:r>
        <w:rPr>
          <w:rtl/>
        </w:rPr>
        <w:t xml:space="preserve">מגורי </w:t>
      </w:r>
      <w:bookmarkStart w:id="15537" w:name="_ETM_Q37_199110"/>
      <w:bookmarkEnd w:id="15537"/>
      <w:r>
        <w:rPr>
          <w:rtl/>
        </w:rPr>
        <w:t>המבקש</w:t>
      </w:r>
      <w:r>
        <w:rPr>
          <w:rFonts w:hint="cs"/>
          <w:rtl/>
        </w:rPr>
        <w:t>.</w:t>
      </w:r>
      <w:r>
        <w:rPr>
          <w:rtl/>
        </w:rPr>
        <w:t xml:space="preserve"> </w:t>
      </w:r>
      <w:bookmarkStart w:id="15538" w:name="_ETM_Q37_201060"/>
      <w:bookmarkEnd w:id="15538"/>
    </w:p>
    <w:p w:rsidR="001671B5" w:rsidRDefault="001671B5" w:rsidP="00F45A62">
      <w:pPr>
        <w:rPr>
          <w:rtl/>
        </w:rPr>
      </w:pPr>
      <w:bookmarkStart w:id="15539" w:name="_ETM_Q37_200025"/>
      <w:bookmarkStart w:id="15540" w:name="_ETM_Q37_200125"/>
      <w:bookmarkEnd w:id="15539"/>
      <w:bookmarkEnd w:id="15540"/>
    </w:p>
    <w:p w:rsidR="001671B5" w:rsidRDefault="001671B5" w:rsidP="00A608B5">
      <w:pPr>
        <w:rPr>
          <w:rtl/>
        </w:rPr>
      </w:pPr>
      <w:bookmarkStart w:id="15541" w:name="_ETM_Q37_200144"/>
      <w:bookmarkStart w:id="15542" w:name="_ETM_Q37_200214"/>
      <w:bookmarkStart w:id="15543" w:name="_ETM_Q37_201989"/>
      <w:bookmarkEnd w:id="15541"/>
      <w:bookmarkEnd w:id="15542"/>
      <w:bookmarkEnd w:id="15543"/>
      <w:r>
        <w:rPr>
          <w:rtl/>
        </w:rPr>
        <w:t xml:space="preserve">בנסיבות </w:t>
      </w:r>
      <w:bookmarkStart w:id="15544" w:name="_ETM_Q37_202619"/>
      <w:bookmarkEnd w:id="15544"/>
      <w:r>
        <w:rPr>
          <w:rtl/>
        </w:rPr>
        <w:t>האלה</w:t>
      </w:r>
      <w:r>
        <w:rPr>
          <w:rFonts w:hint="cs"/>
          <w:rtl/>
        </w:rPr>
        <w:t>,</w:t>
      </w:r>
      <w:r>
        <w:rPr>
          <w:rtl/>
        </w:rPr>
        <w:t xml:space="preserve"> </w:t>
      </w:r>
      <w:bookmarkStart w:id="15545" w:name="_ETM_Q37_202890"/>
      <w:bookmarkEnd w:id="15545"/>
      <w:r>
        <w:rPr>
          <w:rtl/>
        </w:rPr>
        <w:t xml:space="preserve">אני מבקש </w:t>
      </w:r>
      <w:bookmarkStart w:id="15546" w:name="_ETM_Q37_203279"/>
      <w:bookmarkEnd w:id="15546"/>
      <w:r>
        <w:rPr>
          <w:rtl/>
        </w:rPr>
        <w:t xml:space="preserve">כמובן </w:t>
      </w:r>
      <w:bookmarkStart w:id="15547" w:name="_ETM_Q37_203759"/>
      <w:bookmarkEnd w:id="15547"/>
      <w:r>
        <w:rPr>
          <w:rtl/>
        </w:rPr>
        <w:t xml:space="preserve">מהכנסת </w:t>
      </w:r>
      <w:bookmarkStart w:id="15548" w:name="_ETM_Q37_204689"/>
      <w:bookmarkEnd w:id="15548"/>
      <w:r>
        <w:rPr>
          <w:rtl/>
        </w:rPr>
        <w:t xml:space="preserve">לתמוך </w:t>
      </w:r>
      <w:bookmarkStart w:id="15549" w:name="_ETM_Q37_205560"/>
      <w:bookmarkEnd w:id="15549"/>
      <w:r>
        <w:rPr>
          <w:rtl/>
        </w:rPr>
        <w:t xml:space="preserve">בהצעת </w:t>
      </w:r>
      <w:bookmarkStart w:id="15550" w:name="_ETM_Q37_206160"/>
      <w:bookmarkEnd w:id="15550"/>
      <w:r>
        <w:rPr>
          <w:rtl/>
        </w:rPr>
        <w:t>החוק</w:t>
      </w:r>
      <w:r w:rsidR="00A608B5">
        <w:rPr>
          <w:rFonts w:hint="cs"/>
          <w:rtl/>
        </w:rPr>
        <w:t>,</w:t>
      </w:r>
      <w:r>
        <w:rPr>
          <w:rtl/>
        </w:rPr>
        <w:t xml:space="preserve"> </w:t>
      </w:r>
      <w:bookmarkStart w:id="15551" w:name="_ETM_Q37_208020"/>
      <w:bookmarkStart w:id="15552" w:name="_ETM_Q37_208490"/>
      <w:bookmarkEnd w:id="15551"/>
      <w:bookmarkEnd w:id="15552"/>
      <w:r>
        <w:rPr>
          <w:rtl/>
        </w:rPr>
        <w:t>ו</w:t>
      </w:r>
      <w:bookmarkStart w:id="15553" w:name="_ETM_Q37_209510"/>
      <w:bookmarkEnd w:id="15553"/>
      <w:r>
        <w:rPr>
          <w:rtl/>
        </w:rPr>
        <w:t>מבקש</w:t>
      </w:r>
      <w:r>
        <w:rPr>
          <w:rFonts w:hint="cs"/>
          <w:rtl/>
        </w:rPr>
        <w:t>,</w:t>
      </w:r>
      <w:r>
        <w:rPr>
          <w:rtl/>
        </w:rPr>
        <w:t xml:space="preserve"> </w:t>
      </w:r>
      <w:bookmarkStart w:id="15554" w:name="_ETM_Q37_209990"/>
      <w:bookmarkEnd w:id="15554"/>
      <w:r>
        <w:rPr>
          <w:rtl/>
        </w:rPr>
        <w:t>אדוני</w:t>
      </w:r>
      <w:r>
        <w:rPr>
          <w:rFonts w:hint="cs"/>
          <w:rtl/>
        </w:rPr>
        <w:t>,</w:t>
      </w:r>
      <w:r>
        <w:rPr>
          <w:rtl/>
        </w:rPr>
        <w:t xml:space="preserve"> </w:t>
      </w:r>
      <w:bookmarkStart w:id="15555" w:name="_ETM_Q37_211189"/>
      <w:bookmarkEnd w:id="15555"/>
      <w:r>
        <w:rPr>
          <w:rtl/>
        </w:rPr>
        <w:t xml:space="preserve">את </w:t>
      </w:r>
      <w:bookmarkStart w:id="15556" w:name="_ETM_Q37_211279"/>
      <w:bookmarkEnd w:id="15556"/>
      <w:r>
        <w:rPr>
          <w:rtl/>
        </w:rPr>
        <w:t xml:space="preserve">הכנסת </w:t>
      </w:r>
      <w:bookmarkStart w:id="15557" w:name="_ETM_Q37_211730"/>
      <w:bookmarkEnd w:id="15557"/>
      <w:r>
        <w:rPr>
          <w:rtl/>
        </w:rPr>
        <w:t xml:space="preserve">לאשר </w:t>
      </w:r>
      <w:bookmarkStart w:id="15558" w:name="_ETM_Q37_212090"/>
      <w:bookmarkEnd w:id="15558"/>
      <w:r>
        <w:rPr>
          <w:rtl/>
        </w:rPr>
        <w:t xml:space="preserve">אותה </w:t>
      </w:r>
      <w:bookmarkStart w:id="15559" w:name="_ETM_Q37_212450"/>
      <w:bookmarkEnd w:id="15559"/>
      <w:r>
        <w:rPr>
          <w:rtl/>
        </w:rPr>
        <w:t xml:space="preserve">בקריאה </w:t>
      </w:r>
      <w:bookmarkStart w:id="15560" w:name="_ETM_Q37_213200"/>
      <w:bookmarkEnd w:id="15560"/>
      <w:r>
        <w:rPr>
          <w:rtl/>
        </w:rPr>
        <w:t>הראשונה</w:t>
      </w:r>
      <w:r>
        <w:rPr>
          <w:rFonts w:hint="cs"/>
          <w:rtl/>
        </w:rPr>
        <w:t>.</w:t>
      </w:r>
      <w:r>
        <w:rPr>
          <w:rtl/>
        </w:rPr>
        <w:t xml:space="preserve"> </w:t>
      </w:r>
      <w:bookmarkStart w:id="15561" w:name="_ETM_Q37_213920"/>
      <w:bookmarkEnd w:id="15561"/>
      <w:r>
        <w:rPr>
          <w:rtl/>
        </w:rPr>
        <w:t xml:space="preserve">תודה </w:t>
      </w:r>
      <w:bookmarkStart w:id="15562" w:name="_ETM_Q37_214190"/>
      <w:bookmarkEnd w:id="15562"/>
      <w:r>
        <w:rPr>
          <w:rtl/>
        </w:rPr>
        <w:t>רבה</w:t>
      </w:r>
      <w:r>
        <w:rPr>
          <w:rFonts w:hint="cs"/>
          <w:rtl/>
        </w:rPr>
        <w:t>.</w:t>
      </w:r>
      <w:r>
        <w:rPr>
          <w:rtl/>
        </w:rPr>
        <w:t xml:space="preserve"> </w:t>
      </w:r>
      <w:bookmarkStart w:id="15563" w:name="_ETM_Q37_216429"/>
      <w:bookmarkEnd w:id="15563"/>
    </w:p>
    <w:p w:rsidR="00A608B5" w:rsidRDefault="00A608B5" w:rsidP="00A608B5">
      <w:pPr>
        <w:rPr>
          <w:rtl/>
        </w:rPr>
      </w:pPr>
    </w:p>
    <w:p w:rsidR="00A608B5" w:rsidRDefault="00A608B5" w:rsidP="00A608B5">
      <w:pPr>
        <w:pStyle w:val="af6"/>
        <w:keepNext/>
        <w:rPr>
          <w:rtl/>
        </w:rPr>
      </w:pPr>
      <w:r w:rsidRPr="004D0B1A">
        <w:rPr>
          <w:rStyle w:val="TagStyle"/>
          <w:rtl/>
        </w:rPr>
        <w:t xml:space="preserve"> &lt;&lt; יור &gt;&gt; </w:t>
      </w:r>
      <w:r>
        <w:rPr>
          <w:rtl/>
        </w:rPr>
        <w:t>היו"ר ישראל אייכלר:</w:t>
      </w:r>
      <w:r w:rsidRPr="004D0B1A">
        <w:rPr>
          <w:rStyle w:val="TagStyle"/>
          <w:rtl/>
        </w:rPr>
        <w:t xml:space="preserve"> &lt;&lt; יור &gt;&gt;</w:t>
      </w:r>
      <w:r>
        <w:rPr>
          <w:rtl/>
        </w:rPr>
        <w:t xml:space="preserve"> </w:t>
      </w:r>
    </w:p>
    <w:p w:rsidR="00A608B5" w:rsidRPr="004D0B1A" w:rsidRDefault="00A608B5" w:rsidP="00A608B5">
      <w:pPr>
        <w:ind w:firstLine="0"/>
        <w:rPr>
          <w:rtl/>
          <w:lang w:eastAsia="he-IL"/>
        </w:rPr>
      </w:pPr>
    </w:p>
    <w:p w:rsidR="00A608B5" w:rsidRDefault="00A608B5" w:rsidP="00A608B5">
      <w:pPr>
        <w:rPr>
          <w:rtl/>
        </w:rPr>
      </w:pPr>
      <w:r>
        <w:rPr>
          <w:rtl/>
        </w:rPr>
        <w:t>תודה רבה לשר המשפטים השר יריב לוין</w:t>
      </w:r>
      <w:r>
        <w:rPr>
          <w:rFonts w:hint="cs"/>
          <w:rtl/>
        </w:rPr>
        <w:t>.</w:t>
      </w:r>
    </w:p>
    <w:p w:rsidR="00A608B5" w:rsidRDefault="00A608B5" w:rsidP="00F45A62">
      <w:pPr>
        <w:rPr>
          <w:rtl/>
        </w:rPr>
      </w:pPr>
    </w:p>
    <w:p w:rsidR="00A608B5" w:rsidRDefault="00A608B5" w:rsidP="00F45A62">
      <w:pPr>
        <w:rPr>
          <w:rtl/>
        </w:rPr>
      </w:pPr>
    </w:p>
    <w:p w:rsidR="00D87E3A" w:rsidRDefault="00D87E3A" w:rsidP="00C51552">
      <w:pPr>
        <w:pStyle w:val="a6"/>
        <w:rPr>
          <w:rtl/>
          <w:lang w:eastAsia="he-IL"/>
        </w:rPr>
      </w:pPr>
      <w:r w:rsidRPr="00CD3474">
        <w:rPr>
          <w:rStyle w:val="TagStyle"/>
          <w:rtl/>
        </w:rPr>
        <w:t xml:space="preserve">&lt;&lt; הצח &gt;&gt; </w:t>
      </w:r>
      <w:bookmarkStart w:id="15564" w:name="_Toc136774973"/>
      <w:bookmarkStart w:id="15565" w:name="_Toc136775195"/>
      <w:r>
        <w:rPr>
          <w:rtl/>
          <w:lang w:eastAsia="he-IL"/>
        </w:rPr>
        <w:t>הצעת חוק הדרכונים (תיקון –</w:t>
      </w:r>
      <w:r>
        <w:rPr>
          <w:rFonts w:hint="cs"/>
          <w:rtl/>
          <w:lang w:eastAsia="he-IL"/>
        </w:rPr>
        <w:t xml:space="preserve"> מתן דרכון לעולה</w:t>
      </w:r>
      <w:r>
        <w:rPr>
          <w:rtl/>
          <w:lang w:eastAsia="he-IL"/>
        </w:rPr>
        <w:t>), התשפ"ג</w:t>
      </w:r>
      <w:r>
        <w:rPr>
          <w:rFonts w:hint="cs"/>
          <w:rtl/>
          <w:lang w:eastAsia="he-IL"/>
        </w:rPr>
        <w:t>–</w:t>
      </w:r>
      <w:r>
        <w:rPr>
          <w:rtl/>
          <w:lang w:eastAsia="he-IL"/>
        </w:rPr>
        <w:t>202</w:t>
      </w:r>
      <w:bookmarkEnd w:id="15564"/>
      <w:bookmarkEnd w:id="15565"/>
      <w:r w:rsidR="00C51552">
        <w:rPr>
          <w:rFonts w:hint="cs"/>
          <w:rtl/>
          <w:lang w:eastAsia="he-IL"/>
        </w:rPr>
        <w:t>2</w:t>
      </w:r>
      <w:r w:rsidRPr="00CD3474">
        <w:rPr>
          <w:rStyle w:val="TagStyle"/>
          <w:rtl/>
        </w:rPr>
        <w:t xml:space="preserve"> &lt;&lt; הצח &gt;&gt;</w:t>
      </w:r>
      <w:r>
        <w:rPr>
          <w:rtl/>
          <w:lang w:eastAsia="he-IL"/>
        </w:rPr>
        <w:t xml:space="preserve">   </w:t>
      </w:r>
    </w:p>
    <w:p w:rsidR="00D87E3A" w:rsidRPr="00A608B5" w:rsidRDefault="00D87E3A" w:rsidP="00A608B5">
      <w:pPr>
        <w:rPr>
          <w:rtl/>
        </w:rPr>
      </w:pPr>
      <w:r w:rsidRPr="00A608B5">
        <w:rPr>
          <w:rFonts w:hint="cs"/>
          <w:rtl/>
        </w:rPr>
        <w:t>[</w:t>
      </w:r>
      <w:r w:rsidR="00051671" w:rsidRPr="00A608B5">
        <w:rPr>
          <w:rFonts w:hint="cs"/>
          <w:rtl/>
        </w:rPr>
        <w:t xml:space="preserve">הצעת חוק </w:t>
      </w:r>
      <w:r w:rsidR="00C06D92" w:rsidRPr="00A608B5">
        <w:rPr>
          <w:rtl/>
        </w:rPr>
        <w:t>פ/1039/25</w:t>
      </w:r>
      <w:r w:rsidR="00C06D92" w:rsidRPr="00A608B5">
        <w:rPr>
          <w:rFonts w:hint="cs"/>
          <w:rtl/>
        </w:rPr>
        <w:t>; נספחות.]</w:t>
      </w:r>
    </w:p>
    <w:p w:rsidR="00D87E3A" w:rsidRDefault="00D87E3A" w:rsidP="00D87E3A">
      <w:pPr>
        <w:pStyle w:val="-0"/>
        <w:rPr>
          <w:rtl/>
          <w:lang w:eastAsia="he-IL"/>
        </w:rPr>
      </w:pPr>
      <w:r>
        <w:rPr>
          <w:rtl/>
          <w:lang w:eastAsia="he-IL"/>
        </w:rPr>
        <w:t>(קריאה ראשונה)</w:t>
      </w:r>
    </w:p>
    <w:p w:rsidR="001671B5" w:rsidRDefault="001671B5" w:rsidP="00F45A62">
      <w:pPr>
        <w:rPr>
          <w:rtl/>
        </w:rPr>
      </w:pPr>
      <w:bookmarkStart w:id="15566" w:name="_ETM_Q37_209705"/>
      <w:bookmarkStart w:id="15567" w:name="_ETM_Q37_209791"/>
      <w:bookmarkEnd w:id="15566"/>
      <w:bookmarkEnd w:id="15567"/>
    </w:p>
    <w:p w:rsidR="001671B5" w:rsidRDefault="001671B5" w:rsidP="00F45A62">
      <w:pPr>
        <w:pStyle w:val="af6"/>
        <w:keepNext/>
        <w:rPr>
          <w:rtl/>
        </w:rPr>
      </w:pPr>
      <w:bookmarkStart w:id="15568" w:name="_ETM_Q37_209849"/>
      <w:bookmarkStart w:id="15569" w:name="_ETM_Q37_209914"/>
      <w:bookmarkEnd w:id="15568"/>
      <w:bookmarkEnd w:id="15569"/>
      <w:r w:rsidRPr="004D0B1A">
        <w:rPr>
          <w:rStyle w:val="TagStyle"/>
          <w:rtl/>
        </w:rPr>
        <w:t xml:space="preserve"> &lt;&lt; יור &gt;&gt; </w:t>
      </w:r>
      <w:r>
        <w:rPr>
          <w:rtl/>
        </w:rPr>
        <w:t>היו"ר ישראל אייכלר:</w:t>
      </w:r>
      <w:r w:rsidRPr="004D0B1A">
        <w:rPr>
          <w:rStyle w:val="TagStyle"/>
          <w:rtl/>
        </w:rPr>
        <w:t xml:space="preserve"> &lt;&lt; יור &gt;&gt;</w:t>
      </w:r>
      <w:r>
        <w:rPr>
          <w:rtl/>
        </w:rPr>
        <w:t xml:space="preserve"> </w:t>
      </w:r>
    </w:p>
    <w:p w:rsidR="001671B5" w:rsidRPr="004D0B1A" w:rsidRDefault="001671B5" w:rsidP="00F45A62">
      <w:pPr>
        <w:ind w:firstLine="0"/>
        <w:rPr>
          <w:rtl/>
          <w:lang w:eastAsia="he-IL"/>
        </w:rPr>
      </w:pPr>
      <w:bookmarkStart w:id="15570" w:name="_ETM_Q37_213774"/>
      <w:bookmarkEnd w:id="15570"/>
    </w:p>
    <w:p w:rsidR="001671B5" w:rsidRDefault="001671B5" w:rsidP="00F45A62">
      <w:pPr>
        <w:rPr>
          <w:rtl/>
        </w:rPr>
      </w:pPr>
      <w:bookmarkStart w:id="15571" w:name="_ETM_Q37_209969"/>
      <w:bookmarkStart w:id="15572" w:name="_ETM_Q37_210049"/>
      <w:bookmarkStart w:id="15573" w:name="_ETM_Q37_219979"/>
      <w:bookmarkEnd w:id="15571"/>
      <w:bookmarkEnd w:id="15572"/>
      <w:bookmarkEnd w:id="15573"/>
      <w:r>
        <w:rPr>
          <w:rtl/>
        </w:rPr>
        <w:t xml:space="preserve">עכשיו </w:t>
      </w:r>
      <w:bookmarkStart w:id="15574" w:name="_ETM_Q37_220309"/>
      <w:bookmarkEnd w:id="15574"/>
      <w:r>
        <w:rPr>
          <w:rtl/>
        </w:rPr>
        <w:t xml:space="preserve">יעלה </w:t>
      </w:r>
      <w:bookmarkStart w:id="15575" w:name="_ETM_Q37_220699"/>
      <w:bookmarkEnd w:id="15575"/>
      <w:r>
        <w:rPr>
          <w:rtl/>
        </w:rPr>
        <w:t xml:space="preserve">חבר </w:t>
      </w:r>
      <w:bookmarkStart w:id="15576" w:name="_ETM_Q37_220940"/>
      <w:bookmarkEnd w:id="15576"/>
      <w:r>
        <w:rPr>
          <w:rtl/>
        </w:rPr>
        <w:t xml:space="preserve">הכנסת </w:t>
      </w:r>
      <w:bookmarkStart w:id="15577" w:name="_ETM_Q37_221300"/>
      <w:bookmarkEnd w:id="15577"/>
      <w:r>
        <w:rPr>
          <w:rtl/>
        </w:rPr>
        <w:t xml:space="preserve">יוסף </w:t>
      </w:r>
      <w:bookmarkStart w:id="15578" w:name="_ETM_Q37_221629"/>
      <w:bookmarkEnd w:id="15578"/>
      <w:r>
        <w:rPr>
          <w:rtl/>
        </w:rPr>
        <w:t>טיי</w:t>
      </w:r>
      <w:r>
        <w:rPr>
          <w:rFonts w:hint="cs"/>
          <w:rtl/>
        </w:rPr>
        <w:t>ב,</w:t>
      </w:r>
      <w:r>
        <w:rPr>
          <w:rtl/>
        </w:rPr>
        <w:t xml:space="preserve"> </w:t>
      </w:r>
      <w:bookmarkStart w:id="15579" w:name="_ETM_Q37_222109"/>
      <w:bookmarkEnd w:id="15579"/>
      <w:r>
        <w:rPr>
          <w:rFonts w:hint="cs"/>
          <w:rtl/>
        </w:rPr>
        <w:t>שהצמיד</w:t>
      </w:r>
      <w:r>
        <w:rPr>
          <w:rtl/>
        </w:rPr>
        <w:t xml:space="preserve"> </w:t>
      </w:r>
      <w:bookmarkStart w:id="15580" w:name="_ETM_Q37_223339"/>
      <w:bookmarkEnd w:id="15580"/>
      <w:r>
        <w:rPr>
          <w:rtl/>
        </w:rPr>
        <w:t xml:space="preserve">הצעת </w:t>
      </w:r>
      <w:bookmarkStart w:id="15581" w:name="_ETM_Q37_223940"/>
      <w:bookmarkEnd w:id="15581"/>
      <w:r>
        <w:rPr>
          <w:rtl/>
        </w:rPr>
        <w:t xml:space="preserve">חוק </w:t>
      </w:r>
      <w:bookmarkStart w:id="15582" w:name="_ETM_Q37_224210"/>
      <w:bookmarkEnd w:id="15582"/>
      <w:r>
        <w:rPr>
          <w:rtl/>
        </w:rPr>
        <w:t>דומה</w:t>
      </w:r>
      <w:r>
        <w:rPr>
          <w:rFonts w:hint="cs"/>
          <w:rtl/>
        </w:rPr>
        <w:t>,</w:t>
      </w:r>
      <w:r>
        <w:rPr>
          <w:rtl/>
        </w:rPr>
        <w:t xml:space="preserve"> </w:t>
      </w:r>
      <w:bookmarkStart w:id="15583" w:name="_ETM_Q37_224629"/>
      <w:bookmarkEnd w:id="15583"/>
      <w:r>
        <w:rPr>
          <w:rtl/>
        </w:rPr>
        <w:t xml:space="preserve">הצעת </w:t>
      </w:r>
      <w:bookmarkStart w:id="15584" w:name="_ETM_Q37_224960"/>
      <w:bookmarkEnd w:id="15584"/>
      <w:r>
        <w:rPr>
          <w:rtl/>
        </w:rPr>
        <w:t xml:space="preserve">חוק </w:t>
      </w:r>
      <w:bookmarkStart w:id="15585" w:name="_ETM_Q37_225109"/>
      <w:bookmarkEnd w:id="15585"/>
      <w:r>
        <w:rPr>
          <w:rtl/>
        </w:rPr>
        <w:t xml:space="preserve">הדרכונים </w:t>
      </w:r>
      <w:bookmarkStart w:id="15586" w:name="_ETM_Q37_225710"/>
      <w:bookmarkEnd w:id="15586"/>
      <w:r>
        <w:rPr>
          <w:rFonts w:hint="cs"/>
          <w:rtl/>
        </w:rPr>
        <w:t>(</w:t>
      </w:r>
      <w:r>
        <w:rPr>
          <w:rtl/>
        </w:rPr>
        <w:t xml:space="preserve">תיקון </w:t>
      </w:r>
      <w:bookmarkStart w:id="15587" w:name="_ETM_Q37_226159"/>
      <w:bookmarkEnd w:id="15587"/>
      <w:r>
        <w:rPr>
          <w:rFonts w:hint="cs"/>
          <w:rtl/>
        </w:rPr>
        <w:t xml:space="preserve">– </w:t>
      </w:r>
      <w:r>
        <w:rPr>
          <w:rtl/>
        </w:rPr>
        <w:t xml:space="preserve">מתן </w:t>
      </w:r>
      <w:bookmarkStart w:id="15588" w:name="_ETM_Q37_226519"/>
      <w:bookmarkEnd w:id="15588"/>
      <w:r>
        <w:rPr>
          <w:rtl/>
        </w:rPr>
        <w:t xml:space="preserve">דרכון </w:t>
      </w:r>
      <w:bookmarkStart w:id="15589" w:name="_ETM_Q37_226879"/>
      <w:bookmarkEnd w:id="15589"/>
      <w:r>
        <w:rPr>
          <w:rtl/>
        </w:rPr>
        <w:t>לעולה</w:t>
      </w:r>
      <w:r>
        <w:rPr>
          <w:rFonts w:hint="cs"/>
          <w:rtl/>
        </w:rPr>
        <w:t>).</w:t>
      </w:r>
      <w:r>
        <w:rPr>
          <w:rtl/>
        </w:rPr>
        <w:t xml:space="preserve"> </w:t>
      </w:r>
      <w:bookmarkStart w:id="15590" w:name="_ETM_Q37_228159"/>
      <w:bookmarkEnd w:id="15590"/>
      <w:r>
        <w:rPr>
          <w:rtl/>
        </w:rPr>
        <w:t>בבקשה</w:t>
      </w:r>
      <w:r>
        <w:rPr>
          <w:rFonts w:hint="cs"/>
          <w:rtl/>
        </w:rPr>
        <w:t>.</w:t>
      </w:r>
    </w:p>
    <w:p w:rsidR="001671B5" w:rsidRDefault="001671B5" w:rsidP="00F45A62">
      <w:pPr>
        <w:rPr>
          <w:rtl/>
        </w:rPr>
      </w:pPr>
      <w:bookmarkStart w:id="15591" w:name="_ETM_Q37_225196"/>
      <w:bookmarkStart w:id="15592" w:name="_ETM_Q37_225282"/>
      <w:bookmarkStart w:id="15593" w:name="_ETM_Q37_225364"/>
      <w:bookmarkEnd w:id="15591"/>
      <w:bookmarkEnd w:id="15592"/>
      <w:bookmarkEnd w:id="15593"/>
    </w:p>
    <w:p w:rsidR="001671B5" w:rsidRDefault="001671B5" w:rsidP="00F45A62">
      <w:pPr>
        <w:pStyle w:val="af5"/>
        <w:keepNext/>
        <w:rPr>
          <w:rtl/>
        </w:rPr>
      </w:pPr>
      <w:bookmarkStart w:id="15594" w:name="_ETM_Q37_225442"/>
      <w:bookmarkEnd w:id="15594"/>
      <w:r w:rsidRPr="00503EE8">
        <w:rPr>
          <w:rStyle w:val="TagStyle"/>
          <w:rtl/>
        </w:rPr>
        <w:t xml:space="preserve">&lt;&lt; קריאה &gt;&gt; </w:t>
      </w:r>
      <w:r>
        <w:rPr>
          <w:rtl/>
        </w:rPr>
        <w:t>מתן כהנא (המחנה הממלכתי):</w:t>
      </w:r>
      <w:r w:rsidRPr="00503EE8">
        <w:rPr>
          <w:rStyle w:val="TagStyle"/>
          <w:rtl/>
        </w:rPr>
        <w:t xml:space="preserve"> &lt;&lt; קריאה &gt;&gt;</w:t>
      </w:r>
      <w:r>
        <w:rPr>
          <w:rtl/>
        </w:rPr>
        <w:t xml:space="preserve"> </w:t>
      </w:r>
    </w:p>
    <w:p w:rsidR="001671B5" w:rsidRPr="00503EE8" w:rsidRDefault="001671B5" w:rsidP="00F45A62">
      <w:pPr>
        <w:rPr>
          <w:rtl/>
          <w:lang w:eastAsia="he-IL"/>
        </w:rPr>
      </w:pPr>
    </w:p>
    <w:p w:rsidR="001671B5" w:rsidRDefault="001671B5" w:rsidP="00F45A62">
      <w:pPr>
        <w:rPr>
          <w:rtl/>
          <w:lang w:eastAsia="he-IL"/>
        </w:rPr>
      </w:pPr>
      <w:r>
        <w:rPr>
          <w:rFonts w:hint="cs"/>
          <w:rtl/>
          <w:lang w:eastAsia="he-IL"/>
        </w:rPr>
        <w:t>אתה עושה פיליבסטר לעצמכם?</w:t>
      </w:r>
    </w:p>
    <w:p w:rsidR="001671B5" w:rsidRDefault="001671B5" w:rsidP="00F45A62">
      <w:pPr>
        <w:rPr>
          <w:rtl/>
        </w:rPr>
      </w:pPr>
    </w:p>
    <w:p w:rsidR="001671B5" w:rsidRDefault="001671B5" w:rsidP="00F45A62">
      <w:pPr>
        <w:pStyle w:val="a4"/>
        <w:keepNext/>
        <w:rPr>
          <w:rtl/>
        </w:rPr>
      </w:pPr>
      <w:bookmarkStart w:id="15595" w:name="ET_speaker_6053_10"/>
      <w:r w:rsidRPr="00F3729B">
        <w:rPr>
          <w:rStyle w:val="TagStyle"/>
          <w:rtl/>
        </w:rPr>
        <w:t xml:space="preserve"> &lt;&lt; דובר &gt;&gt; </w:t>
      </w:r>
      <w:bookmarkStart w:id="15596" w:name="_Toc136349866"/>
      <w:bookmarkStart w:id="15597" w:name="_Toc136774974"/>
      <w:bookmarkStart w:id="15598" w:name="_Toc136775196"/>
      <w:r>
        <w:rPr>
          <w:rtl/>
        </w:rPr>
        <w:t>יוסף טייב (ש"ס):</w:t>
      </w:r>
      <w:bookmarkEnd w:id="15596"/>
      <w:bookmarkEnd w:id="15597"/>
      <w:bookmarkEnd w:id="15598"/>
      <w:r w:rsidRPr="00F3729B">
        <w:rPr>
          <w:rStyle w:val="TagStyle"/>
          <w:rtl/>
        </w:rPr>
        <w:t xml:space="preserve"> &lt;&lt; דובר &gt;&gt;</w:t>
      </w:r>
      <w:r>
        <w:rPr>
          <w:rtl/>
        </w:rPr>
        <w:t xml:space="preserve"> </w:t>
      </w:r>
      <w:bookmarkEnd w:id="15595"/>
    </w:p>
    <w:p w:rsidR="001671B5" w:rsidRPr="00F3729B" w:rsidRDefault="001671B5" w:rsidP="00F45A62">
      <w:pPr>
        <w:keepNext/>
        <w:ind w:firstLine="0"/>
        <w:rPr>
          <w:rtl/>
          <w:lang w:eastAsia="he-IL"/>
        </w:rPr>
      </w:pPr>
    </w:p>
    <w:p w:rsidR="001671B5" w:rsidRDefault="001671B5" w:rsidP="00A608B5">
      <w:pPr>
        <w:keepNext/>
        <w:rPr>
          <w:rtl/>
        </w:rPr>
      </w:pPr>
      <w:bookmarkStart w:id="15599" w:name="_ETM_Q37_225507"/>
      <w:bookmarkStart w:id="15600" w:name="_ETM_Q37_225580"/>
      <w:bookmarkStart w:id="15601" w:name="_ETM_Q37_237059"/>
      <w:bookmarkEnd w:id="15599"/>
      <w:bookmarkEnd w:id="15600"/>
      <w:bookmarkEnd w:id="15601"/>
      <w:r>
        <w:rPr>
          <w:rtl/>
        </w:rPr>
        <w:t xml:space="preserve">אדוני </w:t>
      </w:r>
      <w:bookmarkStart w:id="15602" w:name="_ETM_Q37_237420"/>
      <w:bookmarkEnd w:id="15602"/>
      <w:r>
        <w:rPr>
          <w:rtl/>
        </w:rPr>
        <w:t>היושב-ראש</w:t>
      </w:r>
      <w:r>
        <w:rPr>
          <w:rFonts w:hint="cs"/>
          <w:rtl/>
        </w:rPr>
        <w:t>,</w:t>
      </w:r>
      <w:r>
        <w:rPr>
          <w:rtl/>
        </w:rPr>
        <w:t xml:space="preserve"> </w:t>
      </w:r>
      <w:bookmarkStart w:id="15603" w:name="_ETM_Q37_237989"/>
      <w:bookmarkEnd w:id="15603"/>
      <w:r>
        <w:rPr>
          <w:rtl/>
        </w:rPr>
        <w:t xml:space="preserve">חבריי </w:t>
      </w:r>
      <w:bookmarkStart w:id="15604" w:name="_ETM_Q37_238350"/>
      <w:bookmarkEnd w:id="15604"/>
      <w:r>
        <w:rPr>
          <w:rtl/>
        </w:rPr>
        <w:t xml:space="preserve">חברי </w:t>
      </w:r>
      <w:bookmarkStart w:id="15605" w:name="_ETM_Q37_238559"/>
      <w:bookmarkEnd w:id="15605"/>
      <w:r>
        <w:rPr>
          <w:rtl/>
        </w:rPr>
        <w:t>הכנסת</w:t>
      </w:r>
      <w:r>
        <w:rPr>
          <w:rFonts w:hint="cs"/>
          <w:rtl/>
        </w:rPr>
        <w:t>,</w:t>
      </w:r>
      <w:r>
        <w:rPr>
          <w:rtl/>
        </w:rPr>
        <w:t xml:space="preserve"> </w:t>
      </w:r>
      <w:bookmarkStart w:id="15606" w:name="_ETM_Q37_238980"/>
      <w:bookmarkEnd w:id="15606"/>
      <w:r>
        <w:rPr>
          <w:rtl/>
        </w:rPr>
        <w:t xml:space="preserve">אדוני </w:t>
      </w:r>
      <w:bookmarkStart w:id="15607" w:name="_ETM_Q37_239250"/>
      <w:bookmarkEnd w:id="15607"/>
      <w:r>
        <w:rPr>
          <w:rtl/>
        </w:rPr>
        <w:t>השר</w:t>
      </w:r>
      <w:r w:rsidR="00A608B5">
        <w:rPr>
          <w:rFonts w:hint="cs"/>
          <w:rtl/>
        </w:rPr>
        <w:t>,</w:t>
      </w:r>
      <w:r>
        <w:rPr>
          <w:rtl/>
        </w:rPr>
        <w:t xml:space="preserve"> </w:t>
      </w:r>
      <w:bookmarkStart w:id="15608" w:name="_ETM_Q37_241140"/>
      <w:bookmarkStart w:id="15609" w:name="_ETM_Q37_241949"/>
      <w:bookmarkEnd w:id="15608"/>
      <w:bookmarkEnd w:id="15609"/>
      <w:r>
        <w:rPr>
          <w:rtl/>
        </w:rPr>
        <w:t xml:space="preserve">אני </w:t>
      </w:r>
      <w:bookmarkStart w:id="15610" w:name="_ETM_Q37_242100"/>
      <w:bookmarkEnd w:id="15610"/>
      <w:r>
        <w:rPr>
          <w:rtl/>
        </w:rPr>
        <w:t xml:space="preserve">רוצה </w:t>
      </w:r>
      <w:bookmarkStart w:id="15611" w:name="_ETM_Q37_242309"/>
      <w:bookmarkEnd w:id="15611"/>
      <w:r>
        <w:rPr>
          <w:rtl/>
        </w:rPr>
        <w:t>לומר</w:t>
      </w:r>
      <w:r w:rsidR="00A608B5">
        <w:rPr>
          <w:rFonts w:hint="cs"/>
          <w:rtl/>
        </w:rPr>
        <w:t xml:space="preserve"> ש</w:t>
      </w:r>
      <w:bookmarkStart w:id="15612" w:name="_ETM_Q37_242579"/>
      <w:bookmarkEnd w:id="15612"/>
      <w:r>
        <w:rPr>
          <w:rtl/>
        </w:rPr>
        <w:t xml:space="preserve">אנחנו </w:t>
      </w:r>
      <w:bookmarkStart w:id="15613" w:name="_ETM_Q37_243030"/>
      <w:bookmarkEnd w:id="15613"/>
      <w:r>
        <w:rPr>
          <w:rtl/>
        </w:rPr>
        <w:t xml:space="preserve">בעד </w:t>
      </w:r>
      <w:bookmarkStart w:id="15614" w:name="_ETM_Q37_243359"/>
      <w:bookmarkEnd w:id="15614"/>
      <w:r>
        <w:rPr>
          <w:rtl/>
        </w:rPr>
        <w:t>עלי</w:t>
      </w:r>
      <w:r>
        <w:rPr>
          <w:rFonts w:hint="cs"/>
          <w:rtl/>
        </w:rPr>
        <w:t>י</w:t>
      </w:r>
      <w:r>
        <w:rPr>
          <w:rtl/>
        </w:rPr>
        <w:t>ה</w:t>
      </w:r>
      <w:r>
        <w:rPr>
          <w:rFonts w:hint="cs"/>
          <w:rtl/>
        </w:rPr>
        <w:t>.</w:t>
      </w:r>
      <w:r>
        <w:rPr>
          <w:rtl/>
        </w:rPr>
        <w:t xml:space="preserve"> </w:t>
      </w:r>
      <w:bookmarkStart w:id="15615" w:name="_ETM_Q37_244780"/>
      <w:bookmarkEnd w:id="15615"/>
      <w:r>
        <w:rPr>
          <w:rtl/>
        </w:rPr>
        <w:t xml:space="preserve">אנחנו </w:t>
      </w:r>
      <w:bookmarkStart w:id="15616" w:name="_ETM_Q37_245080"/>
      <w:bookmarkEnd w:id="15616"/>
      <w:r>
        <w:rPr>
          <w:rtl/>
        </w:rPr>
        <w:t xml:space="preserve">בעד </w:t>
      </w:r>
      <w:bookmarkStart w:id="15617" w:name="_ETM_Q37_245770"/>
      <w:bookmarkEnd w:id="15617"/>
      <w:r>
        <w:rPr>
          <w:rtl/>
        </w:rPr>
        <w:t xml:space="preserve">כל </w:t>
      </w:r>
      <w:bookmarkStart w:id="15618" w:name="_ETM_Q37_246130"/>
      <w:bookmarkEnd w:id="15618"/>
      <w:r>
        <w:rPr>
          <w:rtl/>
        </w:rPr>
        <w:t xml:space="preserve">אדם </w:t>
      </w:r>
      <w:bookmarkStart w:id="15619" w:name="_ETM_Q37_246610"/>
      <w:bookmarkEnd w:id="15619"/>
      <w:r>
        <w:rPr>
          <w:rtl/>
        </w:rPr>
        <w:t xml:space="preserve">שרוצה </w:t>
      </w:r>
      <w:bookmarkStart w:id="15620" w:name="_ETM_Q37_247180"/>
      <w:bookmarkEnd w:id="15620"/>
      <w:r>
        <w:rPr>
          <w:rtl/>
        </w:rPr>
        <w:t>לבוא</w:t>
      </w:r>
      <w:r>
        <w:rPr>
          <w:rFonts w:hint="cs"/>
          <w:rtl/>
        </w:rPr>
        <w:t>,</w:t>
      </w:r>
      <w:r>
        <w:rPr>
          <w:rtl/>
        </w:rPr>
        <w:t xml:space="preserve"> </w:t>
      </w:r>
      <w:bookmarkStart w:id="15621" w:name="_ETM_Q37_247659"/>
      <w:bookmarkEnd w:id="15621"/>
      <w:r>
        <w:rPr>
          <w:rtl/>
        </w:rPr>
        <w:t xml:space="preserve">להגיע </w:t>
      </w:r>
      <w:bookmarkStart w:id="15622" w:name="_ETM_Q37_248200"/>
      <w:bookmarkEnd w:id="15622"/>
      <w:r>
        <w:rPr>
          <w:rtl/>
        </w:rPr>
        <w:t xml:space="preserve">ולהשתכן </w:t>
      </w:r>
      <w:bookmarkStart w:id="15623" w:name="_ETM_Q37_248830"/>
      <w:bookmarkEnd w:id="15623"/>
      <w:r>
        <w:rPr>
          <w:rtl/>
        </w:rPr>
        <w:t xml:space="preserve">פה </w:t>
      </w:r>
      <w:bookmarkStart w:id="15624" w:name="_ETM_Q37_248979"/>
      <w:bookmarkEnd w:id="15624"/>
      <w:r>
        <w:rPr>
          <w:rtl/>
        </w:rPr>
        <w:t>בישראל</w:t>
      </w:r>
      <w:r w:rsidR="00A608B5">
        <w:rPr>
          <w:rFonts w:hint="cs"/>
          <w:rtl/>
        </w:rPr>
        <w:t>,</w:t>
      </w:r>
      <w:r>
        <w:rPr>
          <w:rtl/>
        </w:rPr>
        <w:t xml:space="preserve"> </w:t>
      </w:r>
      <w:bookmarkStart w:id="15625" w:name="_ETM_Q37_250290"/>
      <w:bookmarkEnd w:id="15625"/>
      <w:r>
        <w:rPr>
          <w:rtl/>
        </w:rPr>
        <w:t xml:space="preserve">אבל </w:t>
      </w:r>
      <w:bookmarkStart w:id="15626" w:name="_ETM_Q37_250590"/>
      <w:bookmarkEnd w:id="15626"/>
      <w:r>
        <w:rPr>
          <w:rtl/>
        </w:rPr>
        <w:t xml:space="preserve">לא </w:t>
      </w:r>
      <w:bookmarkStart w:id="15627" w:name="_ETM_Q37_251040"/>
      <w:bookmarkEnd w:id="15627"/>
      <w:r>
        <w:rPr>
          <w:rtl/>
        </w:rPr>
        <w:t xml:space="preserve">נוכל </w:t>
      </w:r>
      <w:bookmarkStart w:id="15628" w:name="_ETM_Q37_251670"/>
      <w:bookmarkEnd w:id="15628"/>
      <w:r>
        <w:rPr>
          <w:rtl/>
        </w:rPr>
        <w:t xml:space="preserve">להשלים </w:t>
      </w:r>
      <w:bookmarkStart w:id="15629" w:name="_ETM_Q37_252119"/>
      <w:bookmarkEnd w:id="15629"/>
      <w:r>
        <w:rPr>
          <w:rtl/>
        </w:rPr>
        <w:t xml:space="preserve">עם </w:t>
      </w:r>
      <w:bookmarkStart w:id="15630" w:name="_ETM_Q37_252270"/>
      <w:bookmarkEnd w:id="15630"/>
      <w:r>
        <w:rPr>
          <w:rtl/>
        </w:rPr>
        <w:t xml:space="preserve">מצב </w:t>
      </w:r>
      <w:bookmarkStart w:id="15631" w:name="_ETM_Q37_253680"/>
      <w:bookmarkEnd w:id="15631"/>
      <w:r>
        <w:rPr>
          <w:rtl/>
        </w:rPr>
        <w:t xml:space="preserve">שאנשים </w:t>
      </w:r>
      <w:bookmarkStart w:id="15632" w:name="_ETM_Q37_254430"/>
      <w:bookmarkEnd w:id="15632"/>
      <w:r>
        <w:rPr>
          <w:rtl/>
        </w:rPr>
        <w:t xml:space="preserve">עושים </w:t>
      </w:r>
      <w:bookmarkStart w:id="15633" w:name="_ETM_Q37_255540"/>
      <w:bookmarkEnd w:id="15633"/>
      <w:r>
        <w:rPr>
          <w:rtl/>
        </w:rPr>
        <w:t>על</w:t>
      </w:r>
      <w:r>
        <w:rPr>
          <w:rFonts w:hint="cs"/>
          <w:rtl/>
        </w:rPr>
        <w:t>י</w:t>
      </w:r>
      <w:r>
        <w:rPr>
          <w:rtl/>
        </w:rPr>
        <w:t xml:space="preserve">יה </w:t>
      </w:r>
      <w:bookmarkStart w:id="15634" w:name="_ETM_Q37_256140"/>
      <w:bookmarkEnd w:id="15634"/>
      <w:r>
        <w:rPr>
          <w:rtl/>
        </w:rPr>
        <w:t>ב</w:t>
      </w:r>
      <w:r>
        <w:rPr>
          <w:rFonts w:hint="cs"/>
          <w:rtl/>
        </w:rPr>
        <w:t xml:space="preserve">חלטורה – </w:t>
      </w:r>
      <w:bookmarkStart w:id="15635" w:name="_ETM_Q37_257299"/>
      <w:bookmarkEnd w:id="15635"/>
      <w:r>
        <w:rPr>
          <w:rtl/>
        </w:rPr>
        <w:t xml:space="preserve">מגיעים </w:t>
      </w:r>
      <w:bookmarkStart w:id="15636" w:name="_ETM_Q37_257840"/>
      <w:bookmarkEnd w:id="15636"/>
      <w:r>
        <w:rPr>
          <w:rtl/>
        </w:rPr>
        <w:t xml:space="preserve">לישראל </w:t>
      </w:r>
      <w:bookmarkStart w:id="15637" w:name="_ETM_Q37_258439"/>
      <w:bookmarkEnd w:id="15637"/>
      <w:r>
        <w:rPr>
          <w:rtl/>
        </w:rPr>
        <w:t xml:space="preserve">בשביל </w:t>
      </w:r>
      <w:bookmarkStart w:id="15638" w:name="_ETM_Q37_258650"/>
      <w:bookmarkEnd w:id="15638"/>
      <w:r>
        <w:rPr>
          <w:rtl/>
        </w:rPr>
        <w:t xml:space="preserve">לקבל </w:t>
      </w:r>
      <w:bookmarkStart w:id="15639" w:name="_ETM_Q37_258979"/>
      <w:bookmarkEnd w:id="15639"/>
      <w:r>
        <w:rPr>
          <w:rtl/>
        </w:rPr>
        <w:t xml:space="preserve">את </w:t>
      </w:r>
      <w:bookmarkStart w:id="15640" w:name="_ETM_Q37_259040"/>
      <w:bookmarkEnd w:id="15640"/>
      <w:r>
        <w:rPr>
          <w:rtl/>
        </w:rPr>
        <w:t>הדרכון</w:t>
      </w:r>
      <w:r>
        <w:rPr>
          <w:rFonts w:hint="cs"/>
          <w:rtl/>
        </w:rPr>
        <w:t>,</w:t>
      </w:r>
      <w:r>
        <w:rPr>
          <w:rtl/>
        </w:rPr>
        <w:t xml:space="preserve"> </w:t>
      </w:r>
      <w:bookmarkStart w:id="15641" w:name="_ETM_Q37_260330"/>
      <w:bookmarkEnd w:id="15641"/>
      <w:r>
        <w:rPr>
          <w:rtl/>
        </w:rPr>
        <w:t xml:space="preserve">עושים </w:t>
      </w:r>
      <w:bookmarkStart w:id="15642" w:name="_ETM_Q37_260689"/>
      <w:bookmarkEnd w:id="15642"/>
      <w:r>
        <w:rPr>
          <w:rtl/>
        </w:rPr>
        <w:t>סיבוב</w:t>
      </w:r>
      <w:r>
        <w:rPr>
          <w:rFonts w:hint="cs"/>
          <w:rtl/>
        </w:rPr>
        <w:t xml:space="preserve">, </w:t>
      </w:r>
      <w:proofErr w:type="spellStart"/>
      <w:r>
        <w:rPr>
          <w:rFonts w:hint="cs"/>
          <w:rtl/>
        </w:rPr>
        <w:t>והופ</w:t>
      </w:r>
      <w:proofErr w:type="spellEnd"/>
      <w:r>
        <w:rPr>
          <w:rFonts w:hint="cs"/>
          <w:rtl/>
        </w:rPr>
        <w:t>,</w:t>
      </w:r>
      <w:r>
        <w:rPr>
          <w:rtl/>
        </w:rPr>
        <w:t xml:space="preserve"> </w:t>
      </w:r>
      <w:bookmarkStart w:id="15643" w:name="_ETM_Q37_261560"/>
      <w:bookmarkEnd w:id="15643"/>
      <w:r>
        <w:rPr>
          <w:rtl/>
        </w:rPr>
        <w:t xml:space="preserve">יוצאים </w:t>
      </w:r>
      <w:bookmarkStart w:id="15644" w:name="_ETM_Q37_261890"/>
      <w:bookmarkEnd w:id="15644"/>
      <w:r>
        <w:rPr>
          <w:rtl/>
        </w:rPr>
        <w:t xml:space="preserve">דרך </w:t>
      </w:r>
      <w:bookmarkStart w:id="15645" w:name="_ETM_Q37_262069"/>
      <w:bookmarkEnd w:id="15645"/>
      <w:r>
        <w:rPr>
          <w:rtl/>
        </w:rPr>
        <w:t xml:space="preserve">הדלת </w:t>
      </w:r>
      <w:bookmarkStart w:id="15646" w:name="_ETM_Q37_262340"/>
      <w:bookmarkEnd w:id="15646"/>
      <w:r>
        <w:rPr>
          <w:rtl/>
        </w:rPr>
        <w:t>האחורית</w:t>
      </w:r>
      <w:r>
        <w:rPr>
          <w:rFonts w:hint="cs"/>
          <w:rtl/>
        </w:rPr>
        <w:t>.</w:t>
      </w:r>
      <w:r>
        <w:rPr>
          <w:rtl/>
        </w:rPr>
        <w:t xml:space="preserve"> </w:t>
      </w:r>
      <w:bookmarkStart w:id="15647" w:name="_ETM_Q37_263080"/>
      <w:bookmarkEnd w:id="15647"/>
      <w:r>
        <w:rPr>
          <w:rtl/>
        </w:rPr>
        <w:t xml:space="preserve">הדבר </w:t>
      </w:r>
      <w:bookmarkStart w:id="15648" w:name="_ETM_Q37_263560"/>
      <w:bookmarkEnd w:id="15648"/>
      <w:r>
        <w:rPr>
          <w:rtl/>
        </w:rPr>
        <w:t xml:space="preserve">הזה </w:t>
      </w:r>
      <w:bookmarkStart w:id="15649" w:name="_ETM_Q37_263770"/>
      <w:bookmarkEnd w:id="15649"/>
      <w:r>
        <w:rPr>
          <w:rtl/>
        </w:rPr>
        <w:t xml:space="preserve">בא </w:t>
      </w:r>
      <w:bookmarkStart w:id="15650" w:name="_ETM_Q37_263950"/>
      <w:bookmarkEnd w:id="15650"/>
      <w:r>
        <w:rPr>
          <w:rtl/>
        </w:rPr>
        <w:t xml:space="preserve">על </w:t>
      </w:r>
      <w:bookmarkStart w:id="15651" w:name="_ETM_Q37_264010"/>
      <w:bookmarkEnd w:id="15651"/>
      <w:r>
        <w:rPr>
          <w:rtl/>
        </w:rPr>
        <w:t xml:space="preserve">חשבון </w:t>
      </w:r>
      <w:bookmarkStart w:id="15652" w:name="_ETM_Q37_264580"/>
      <w:bookmarkEnd w:id="15652"/>
      <w:r>
        <w:rPr>
          <w:rtl/>
        </w:rPr>
        <w:t xml:space="preserve">משאבים </w:t>
      </w:r>
      <w:bookmarkStart w:id="15653" w:name="_ETM_Q37_265030"/>
      <w:bookmarkEnd w:id="15653"/>
      <w:r>
        <w:rPr>
          <w:rtl/>
        </w:rPr>
        <w:t xml:space="preserve">רבים </w:t>
      </w:r>
      <w:bookmarkStart w:id="15654" w:name="_ETM_Q37_265390"/>
      <w:bookmarkEnd w:id="15654"/>
      <w:r>
        <w:rPr>
          <w:rtl/>
        </w:rPr>
        <w:t xml:space="preserve">של </w:t>
      </w:r>
      <w:bookmarkStart w:id="15655" w:name="_ETM_Q37_265660"/>
      <w:bookmarkEnd w:id="15655"/>
      <w:r>
        <w:rPr>
          <w:rtl/>
        </w:rPr>
        <w:t xml:space="preserve">תושבים </w:t>
      </w:r>
      <w:bookmarkStart w:id="15656" w:name="_ETM_Q37_266560"/>
      <w:bookmarkEnd w:id="15656"/>
      <w:r>
        <w:rPr>
          <w:rtl/>
        </w:rPr>
        <w:t>רבים</w:t>
      </w:r>
      <w:r>
        <w:rPr>
          <w:rFonts w:hint="cs"/>
          <w:rtl/>
        </w:rPr>
        <w:t>,</w:t>
      </w:r>
      <w:r>
        <w:rPr>
          <w:rtl/>
        </w:rPr>
        <w:t xml:space="preserve"> </w:t>
      </w:r>
      <w:bookmarkStart w:id="15657" w:name="_ETM_Q37_267130"/>
      <w:bookmarkEnd w:id="15657"/>
      <w:r>
        <w:rPr>
          <w:rtl/>
        </w:rPr>
        <w:t xml:space="preserve">של </w:t>
      </w:r>
      <w:bookmarkStart w:id="15658" w:name="_ETM_Q37_267370"/>
      <w:bookmarkEnd w:id="15658"/>
      <w:r>
        <w:rPr>
          <w:rtl/>
        </w:rPr>
        <w:t xml:space="preserve">עולים </w:t>
      </w:r>
      <w:bookmarkStart w:id="15659" w:name="_ETM_Q37_267670"/>
      <w:bookmarkEnd w:id="15659"/>
      <w:r>
        <w:rPr>
          <w:rtl/>
        </w:rPr>
        <w:t xml:space="preserve">שמגיעים </w:t>
      </w:r>
      <w:bookmarkStart w:id="15660" w:name="_ETM_Q37_268060"/>
      <w:bookmarkEnd w:id="15660"/>
      <w:r>
        <w:rPr>
          <w:rtl/>
        </w:rPr>
        <w:t xml:space="preserve">פה </w:t>
      </w:r>
      <w:bookmarkStart w:id="15661" w:name="_ETM_Q37_268180"/>
      <w:bookmarkEnd w:id="15661"/>
      <w:r>
        <w:rPr>
          <w:rtl/>
        </w:rPr>
        <w:t>לישראל</w:t>
      </w:r>
      <w:r>
        <w:rPr>
          <w:rFonts w:hint="cs"/>
          <w:rtl/>
        </w:rPr>
        <w:t>.</w:t>
      </w:r>
      <w:r>
        <w:rPr>
          <w:rtl/>
        </w:rPr>
        <w:t xml:space="preserve"> </w:t>
      </w:r>
      <w:bookmarkStart w:id="15662" w:name="_ETM_Q37_269249"/>
      <w:bookmarkEnd w:id="15662"/>
    </w:p>
    <w:p w:rsidR="001671B5" w:rsidRDefault="001671B5" w:rsidP="00F45A62">
      <w:pPr>
        <w:rPr>
          <w:rtl/>
        </w:rPr>
      </w:pPr>
      <w:bookmarkStart w:id="15663" w:name="_ETM_Q37_265651"/>
      <w:bookmarkStart w:id="15664" w:name="_ETM_Q37_265746"/>
      <w:bookmarkEnd w:id="15663"/>
      <w:bookmarkEnd w:id="15664"/>
    </w:p>
    <w:p w:rsidR="001671B5" w:rsidRDefault="001671B5" w:rsidP="00A608B5">
      <w:pPr>
        <w:rPr>
          <w:rtl/>
        </w:rPr>
      </w:pPr>
      <w:bookmarkStart w:id="15665" w:name="_ETM_Q37_265771"/>
      <w:bookmarkStart w:id="15666" w:name="_ETM_Q37_265844"/>
      <w:bookmarkEnd w:id="15665"/>
      <w:bookmarkEnd w:id="15666"/>
      <w:r>
        <w:rPr>
          <w:rtl/>
        </w:rPr>
        <w:t xml:space="preserve">אני </w:t>
      </w:r>
      <w:bookmarkStart w:id="15667" w:name="_ETM_Q37_269490"/>
      <w:bookmarkEnd w:id="15667"/>
      <w:r>
        <w:rPr>
          <w:rtl/>
        </w:rPr>
        <w:t xml:space="preserve">קורא </w:t>
      </w:r>
      <w:bookmarkStart w:id="15668" w:name="_ETM_Q37_269909"/>
      <w:bookmarkEnd w:id="15668"/>
      <w:r>
        <w:rPr>
          <w:rtl/>
        </w:rPr>
        <w:t xml:space="preserve">לכל </w:t>
      </w:r>
      <w:bookmarkStart w:id="15669" w:name="_ETM_Q37_270240"/>
      <w:bookmarkEnd w:id="15669"/>
      <w:r>
        <w:rPr>
          <w:rtl/>
        </w:rPr>
        <w:t xml:space="preserve">אותם </w:t>
      </w:r>
      <w:bookmarkStart w:id="15670" w:name="_ETM_Q37_270509"/>
      <w:bookmarkEnd w:id="15670"/>
      <w:r>
        <w:rPr>
          <w:rtl/>
        </w:rPr>
        <w:t>עולים</w:t>
      </w:r>
      <w:r w:rsidR="00A608B5">
        <w:rPr>
          <w:rFonts w:hint="cs"/>
          <w:rtl/>
        </w:rPr>
        <w:t>:</w:t>
      </w:r>
      <w:r>
        <w:rPr>
          <w:rtl/>
        </w:rPr>
        <w:t xml:space="preserve"> </w:t>
      </w:r>
      <w:bookmarkStart w:id="15671" w:name="_ETM_Q37_271380"/>
      <w:bookmarkEnd w:id="15671"/>
      <w:r>
        <w:rPr>
          <w:rtl/>
        </w:rPr>
        <w:t>בואו</w:t>
      </w:r>
      <w:r>
        <w:rPr>
          <w:rFonts w:hint="cs"/>
          <w:rtl/>
        </w:rPr>
        <w:t>,</w:t>
      </w:r>
      <w:r>
        <w:rPr>
          <w:rtl/>
        </w:rPr>
        <w:t xml:space="preserve"> </w:t>
      </w:r>
      <w:bookmarkStart w:id="15672" w:name="_ETM_Q37_271799"/>
      <w:bookmarkEnd w:id="15672"/>
      <w:r>
        <w:rPr>
          <w:rtl/>
        </w:rPr>
        <w:t xml:space="preserve">אין </w:t>
      </w:r>
      <w:bookmarkStart w:id="15673" w:name="_ETM_Q37_271979"/>
      <w:bookmarkEnd w:id="15673"/>
      <w:r>
        <w:rPr>
          <w:rtl/>
        </w:rPr>
        <w:t>בעיה</w:t>
      </w:r>
      <w:r>
        <w:rPr>
          <w:rFonts w:hint="cs"/>
          <w:rtl/>
        </w:rPr>
        <w:t>.</w:t>
      </w:r>
      <w:r>
        <w:rPr>
          <w:rtl/>
        </w:rPr>
        <w:t xml:space="preserve"> </w:t>
      </w:r>
      <w:bookmarkStart w:id="15674" w:name="_ETM_Q37_272310"/>
      <w:bookmarkEnd w:id="15674"/>
      <w:r>
        <w:rPr>
          <w:rtl/>
        </w:rPr>
        <w:t>בוא</w:t>
      </w:r>
      <w:r>
        <w:rPr>
          <w:rFonts w:hint="cs"/>
          <w:rtl/>
        </w:rPr>
        <w:t>ו</w:t>
      </w:r>
      <w:r>
        <w:rPr>
          <w:rtl/>
        </w:rPr>
        <w:t xml:space="preserve"> </w:t>
      </w:r>
      <w:bookmarkStart w:id="15675" w:name="_ETM_Q37_273389"/>
      <w:bookmarkEnd w:id="15675"/>
      <w:r>
        <w:rPr>
          <w:rtl/>
        </w:rPr>
        <w:t>תשת</w:t>
      </w:r>
      <w:r>
        <w:rPr>
          <w:rFonts w:hint="cs"/>
          <w:rtl/>
        </w:rPr>
        <w:t>ק</w:t>
      </w:r>
      <w:r>
        <w:rPr>
          <w:rtl/>
        </w:rPr>
        <w:t xml:space="preserve">עו </w:t>
      </w:r>
      <w:bookmarkStart w:id="15676" w:name="_ETM_Q37_273840"/>
      <w:bookmarkEnd w:id="15676"/>
      <w:r>
        <w:rPr>
          <w:rtl/>
        </w:rPr>
        <w:t>בישראל</w:t>
      </w:r>
      <w:r>
        <w:rPr>
          <w:rFonts w:hint="cs"/>
          <w:rtl/>
        </w:rPr>
        <w:t>,</w:t>
      </w:r>
      <w:r>
        <w:rPr>
          <w:rtl/>
        </w:rPr>
        <w:t xml:space="preserve"> </w:t>
      </w:r>
      <w:bookmarkStart w:id="15677" w:name="_ETM_Q37_274530"/>
      <w:bookmarkEnd w:id="15677"/>
      <w:r>
        <w:rPr>
          <w:rtl/>
        </w:rPr>
        <w:t xml:space="preserve">תהיו </w:t>
      </w:r>
      <w:bookmarkStart w:id="15678" w:name="_ETM_Q37_274770"/>
      <w:bookmarkEnd w:id="15678"/>
      <w:r>
        <w:rPr>
          <w:rtl/>
        </w:rPr>
        <w:t xml:space="preserve">פה </w:t>
      </w:r>
      <w:bookmarkStart w:id="15679" w:name="_ETM_Q37_274920"/>
      <w:bookmarkEnd w:id="15679"/>
      <w:r>
        <w:rPr>
          <w:rtl/>
        </w:rPr>
        <w:t xml:space="preserve">שנה </w:t>
      </w:r>
      <w:bookmarkStart w:id="15680" w:name="_ETM_Q37_275639"/>
      <w:bookmarkEnd w:id="15680"/>
      <w:r>
        <w:rPr>
          <w:rFonts w:hint="cs"/>
          <w:rtl/>
        </w:rPr>
        <w:t>ו</w:t>
      </w:r>
      <w:r>
        <w:rPr>
          <w:rtl/>
        </w:rPr>
        <w:t xml:space="preserve">תקבלו </w:t>
      </w:r>
      <w:bookmarkStart w:id="15681" w:name="_ETM_Q37_276060"/>
      <w:bookmarkEnd w:id="15681"/>
      <w:r>
        <w:rPr>
          <w:rtl/>
        </w:rPr>
        <w:t xml:space="preserve">את </w:t>
      </w:r>
      <w:bookmarkStart w:id="15682" w:name="_ETM_Q37_276119"/>
      <w:bookmarkEnd w:id="15682"/>
      <w:r>
        <w:rPr>
          <w:rtl/>
        </w:rPr>
        <w:t>הדרכון</w:t>
      </w:r>
      <w:r>
        <w:rPr>
          <w:rFonts w:hint="cs"/>
          <w:rtl/>
        </w:rPr>
        <w:t>.</w:t>
      </w:r>
      <w:r>
        <w:rPr>
          <w:rtl/>
        </w:rPr>
        <w:t xml:space="preserve"> </w:t>
      </w:r>
      <w:bookmarkStart w:id="15683" w:name="_ETM_Q37_276749"/>
      <w:bookmarkEnd w:id="15683"/>
      <w:r>
        <w:rPr>
          <w:rtl/>
        </w:rPr>
        <w:t xml:space="preserve">תהיו </w:t>
      </w:r>
      <w:bookmarkStart w:id="15684" w:name="_ETM_Q37_277079"/>
      <w:bookmarkEnd w:id="15684"/>
      <w:r>
        <w:rPr>
          <w:rtl/>
        </w:rPr>
        <w:t xml:space="preserve">פה </w:t>
      </w:r>
      <w:bookmarkStart w:id="15685" w:name="_ETM_Q37_277349"/>
      <w:bookmarkEnd w:id="15685"/>
      <w:r>
        <w:rPr>
          <w:rtl/>
        </w:rPr>
        <w:t xml:space="preserve">לאורך </w:t>
      </w:r>
      <w:bookmarkStart w:id="15686" w:name="_ETM_Q37_278039"/>
      <w:bookmarkEnd w:id="15686"/>
      <w:r>
        <w:rPr>
          <w:rtl/>
        </w:rPr>
        <w:t xml:space="preserve">ימים </w:t>
      </w:r>
      <w:bookmarkStart w:id="15687" w:name="_ETM_Q37_278520"/>
      <w:bookmarkStart w:id="15688" w:name="_ETM_Q37_278609"/>
      <w:bookmarkEnd w:id="15687"/>
      <w:bookmarkEnd w:id="15688"/>
      <w:r>
        <w:rPr>
          <w:rFonts w:hint="cs"/>
          <w:rtl/>
        </w:rPr>
        <w:t>ו</w:t>
      </w:r>
      <w:r>
        <w:rPr>
          <w:rtl/>
        </w:rPr>
        <w:t>שנים</w:t>
      </w:r>
      <w:r>
        <w:rPr>
          <w:rFonts w:hint="cs"/>
          <w:rtl/>
        </w:rPr>
        <w:t>.</w:t>
      </w:r>
      <w:r>
        <w:rPr>
          <w:rtl/>
        </w:rPr>
        <w:t xml:space="preserve"> </w:t>
      </w:r>
      <w:bookmarkStart w:id="15689" w:name="_ETM_Q37_279469"/>
      <w:bookmarkEnd w:id="15689"/>
      <w:r>
        <w:rPr>
          <w:rtl/>
        </w:rPr>
        <w:t xml:space="preserve">הדבר </w:t>
      </w:r>
      <w:bookmarkStart w:id="15690" w:name="_ETM_Q37_279950"/>
      <w:bookmarkEnd w:id="15690"/>
      <w:r>
        <w:rPr>
          <w:rtl/>
        </w:rPr>
        <w:t xml:space="preserve">הזה </w:t>
      </w:r>
      <w:bookmarkStart w:id="15691" w:name="_ETM_Q37_280219"/>
      <w:bookmarkEnd w:id="15691"/>
      <w:r>
        <w:rPr>
          <w:rtl/>
        </w:rPr>
        <w:t xml:space="preserve">של </w:t>
      </w:r>
      <w:bookmarkStart w:id="15692" w:name="_ETM_Q37_280399"/>
      <w:bookmarkEnd w:id="15692"/>
      <w:r>
        <w:rPr>
          <w:rtl/>
        </w:rPr>
        <w:t xml:space="preserve">כניסה </w:t>
      </w:r>
      <w:bookmarkStart w:id="15693" w:name="_ETM_Q37_280819"/>
      <w:bookmarkEnd w:id="15693"/>
      <w:r>
        <w:rPr>
          <w:rtl/>
        </w:rPr>
        <w:t xml:space="preserve">ויציאה </w:t>
      </w:r>
      <w:bookmarkStart w:id="15694" w:name="_ETM_Q37_281329"/>
      <w:bookmarkEnd w:id="15694"/>
      <w:r>
        <w:rPr>
          <w:rtl/>
        </w:rPr>
        <w:t xml:space="preserve">בשביל </w:t>
      </w:r>
      <w:bookmarkStart w:id="15695" w:name="_ETM_Q37_281539"/>
      <w:bookmarkEnd w:id="15695"/>
      <w:r>
        <w:rPr>
          <w:rtl/>
        </w:rPr>
        <w:t xml:space="preserve">להשתמש </w:t>
      </w:r>
      <w:bookmarkStart w:id="15696" w:name="_ETM_Q37_281929"/>
      <w:bookmarkEnd w:id="15696"/>
      <w:r>
        <w:rPr>
          <w:rtl/>
        </w:rPr>
        <w:t>בדרכון</w:t>
      </w:r>
      <w:r>
        <w:rPr>
          <w:rFonts w:hint="cs"/>
          <w:rtl/>
        </w:rPr>
        <w:t>, בשביל</w:t>
      </w:r>
      <w:r>
        <w:rPr>
          <w:rtl/>
        </w:rPr>
        <w:t xml:space="preserve"> </w:t>
      </w:r>
      <w:bookmarkStart w:id="15697" w:name="_ETM_Q37_282920"/>
      <w:bookmarkEnd w:id="15697"/>
      <w:r>
        <w:rPr>
          <w:rFonts w:hint="cs"/>
          <w:rtl/>
        </w:rPr>
        <w:t>לק</w:t>
      </w:r>
      <w:r>
        <w:rPr>
          <w:rtl/>
        </w:rPr>
        <w:t xml:space="preserve">בל </w:t>
      </w:r>
      <w:bookmarkStart w:id="15698" w:name="_ETM_Q37_283459"/>
      <w:bookmarkEnd w:id="15698"/>
      <w:r>
        <w:rPr>
          <w:rtl/>
        </w:rPr>
        <w:t xml:space="preserve">את </w:t>
      </w:r>
      <w:bookmarkStart w:id="15699" w:name="_ETM_Q37_283549"/>
      <w:bookmarkEnd w:id="15699"/>
      <w:r>
        <w:rPr>
          <w:rtl/>
        </w:rPr>
        <w:t xml:space="preserve">הדרכון </w:t>
      </w:r>
      <w:bookmarkStart w:id="15700" w:name="_ETM_Q37_283880"/>
      <w:bookmarkEnd w:id="15700"/>
      <w:r>
        <w:rPr>
          <w:rtl/>
        </w:rPr>
        <w:t>הישראלי</w:t>
      </w:r>
      <w:r>
        <w:rPr>
          <w:rFonts w:hint="cs"/>
          <w:rtl/>
        </w:rPr>
        <w:t xml:space="preserve"> –</w:t>
      </w:r>
      <w:r>
        <w:rPr>
          <w:rtl/>
        </w:rPr>
        <w:t xml:space="preserve"> </w:t>
      </w:r>
      <w:bookmarkStart w:id="15701" w:name="_ETM_Q37_284359"/>
      <w:bookmarkEnd w:id="15701"/>
      <w:r>
        <w:rPr>
          <w:rtl/>
        </w:rPr>
        <w:t xml:space="preserve">הדרכון </w:t>
      </w:r>
      <w:bookmarkStart w:id="15702" w:name="_ETM_Q37_284659"/>
      <w:bookmarkEnd w:id="15702"/>
      <w:r>
        <w:rPr>
          <w:rtl/>
        </w:rPr>
        <w:t xml:space="preserve">הישראלי </w:t>
      </w:r>
      <w:bookmarkStart w:id="15703" w:name="_ETM_Q37_285140"/>
      <w:bookmarkEnd w:id="15703"/>
      <w:r>
        <w:rPr>
          <w:rFonts w:hint="cs"/>
          <w:rtl/>
        </w:rPr>
        <w:t xml:space="preserve">הוא </w:t>
      </w:r>
      <w:r>
        <w:rPr>
          <w:rtl/>
        </w:rPr>
        <w:t xml:space="preserve">דרכון </w:t>
      </w:r>
      <w:bookmarkStart w:id="15704" w:name="_ETM_Q37_286010"/>
      <w:bookmarkEnd w:id="15704"/>
      <w:r>
        <w:rPr>
          <w:rtl/>
        </w:rPr>
        <w:t>רצוי</w:t>
      </w:r>
      <w:r w:rsidR="00A608B5">
        <w:rPr>
          <w:rFonts w:hint="cs"/>
          <w:rtl/>
        </w:rPr>
        <w:t>,</w:t>
      </w:r>
      <w:r>
        <w:rPr>
          <w:rtl/>
        </w:rPr>
        <w:t xml:space="preserve"> </w:t>
      </w:r>
      <w:bookmarkStart w:id="15705" w:name="_ETM_Q37_286880"/>
      <w:bookmarkEnd w:id="15705"/>
      <w:r>
        <w:rPr>
          <w:rtl/>
        </w:rPr>
        <w:t xml:space="preserve">אנשים </w:t>
      </w:r>
      <w:bookmarkStart w:id="15706" w:name="_ETM_Q37_287540"/>
      <w:bookmarkEnd w:id="15706"/>
      <w:r>
        <w:rPr>
          <w:rtl/>
        </w:rPr>
        <w:t xml:space="preserve">רוצים </w:t>
      </w:r>
      <w:bookmarkStart w:id="15707" w:name="_ETM_Q37_288020"/>
      <w:bookmarkEnd w:id="15707"/>
      <w:r>
        <w:rPr>
          <w:rtl/>
        </w:rPr>
        <w:t xml:space="preserve">את </w:t>
      </w:r>
      <w:bookmarkStart w:id="15708" w:name="_ETM_Q37_288080"/>
      <w:bookmarkEnd w:id="15708"/>
      <w:r>
        <w:rPr>
          <w:rtl/>
        </w:rPr>
        <w:t xml:space="preserve">הדרכון </w:t>
      </w:r>
      <w:bookmarkStart w:id="15709" w:name="_ETM_Q37_288439"/>
      <w:bookmarkEnd w:id="15709"/>
      <w:r>
        <w:rPr>
          <w:rtl/>
        </w:rPr>
        <w:t>הזה</w:t>
      </w:r>
      <w:r w:rsidR="00A608B5">
        <w:rPr>
          <w:rFonts w:hint="cs"/>
          <w:rtl/>
        </w:rPr>
        <w:t>,</w:t>
      </w:r>
      <w:r>
        <w:rPr>
          <w:rtl/>
        </w:rPr>
        <w:t xml:space="preserve"> </w:t>
      </w:r>
      <w:bookmarkStart w:id="15710" w:name="_ETM_Q37_288650"/>
      <w:bookmarkEnd w:id="15710"/>
      <w:r>
        <w:rPr>
          <w:rtl/>
        </w:rPr>
        <w:t xml:space="preserve">אבל </w:t>
      </w:r>
      <w:bookmarkStart w:id="15711" w:name="_ETM_Q37_288770"/>
      <w:bookmarkEnd w:id="15711"/>
      <w:r>
        <w:rPr>
          <w:rtl/>
        </w:rPr>
        <w:t xml:space="preserve">לא </w:t>
      </w:r>
      <w:bookmarkStart w:id="15712" w:name="_ETM_Q37_288860"/>
      <w:bookmarkEnd w:id="15712"/>
      <w:r>
        <w:rPr>
          <w:rtl/>
        </w:rPr>
        <w:t xml:space="preserve">ייתכן </w:t>
      </w:r>
      <w:bookmarkStart w:id="15713" w:name="_ETM_Q37_289250"/>
      <w:bookmarkEnd w:id="15713"/>
      <w:r>
        <w:rPr>
          <w:rtl/>
        </w:rPr>
        <w:t xml:space="preserve">שיבואו </w:t>
      </w:r>
      <w:bookmarkStart w:id="15714" w:name="_ETM_Q37_289640"/>
      <w:bookmarkEnd w:id="15714"/>
      <w:r>
        <w:rPr>
          <w:rtl/>
        </w:rPr>
        <w:t xml:space="preserve">ויעשו </w:t>
      </w:r>
      <w:bookmarkStart w:id="15715" w:name="_ETM_Q37_290450"/>
      <w:bookmarkEnd w:id="15715"/>
      <w:r>
        <w:rPr>
          <w:rtl/>
        </w:rPr>
        <w:t xml:space="preserve">איזשהו </w:t>
      </w:r>
      <w:bookmarkStart w:id="15716" w:name="_ETM_Q37_290840"/>
      <w:bookmarkEnd w:id="15716"/>
      <w:r>
        <w:rPr>
          <w:rtl/>
        </w:rPr>
        <w:t xml:space="preserve">סיבוב </w:t>
      </w:r>
      <w:bookmarkStart w:id="15717" w:name="_ETM_Q37_291200"/>
      <w:bookmarkEnd w:id="15717"/>
      <w:r>
        <w:rPr>
          <w:rtl/>
        </w:rPr>
        <w:t xml:space="preserve">על </w:t>
      </w:r>
      <w:bookmarkStart w:id="15718" w:name="_ETM_Q37_291259"/>
      <w:bookmarkEnd w:id="15718"/>
      <w:r>
        <w:rPr>
          <w:rtl/>
        </w:rPr>
        <w:t xml:space="preserve">מדינת </w:t>
      </w:r>
      <w:bookmarkStart w:id="15719" w:name="_ETM_Q37_291590"/>
      <w:bookmarkEnd w:id="15719"/>
      <w:r>
        <w:rPr>
          <w:rtl/>
        </w:rPr>
        <w:t xml:space="preserve">ישראל </w:t>
      </w:r>
      <w:bookmarkStart w:id="15720" w:name="_ETM_Q37_292100"/>
      <w:bookmarkEnd w:id="15720"/>
      <w:r>
        <w:rPr>
          <w:rtl/>
        </w:rPr>
        <w:t xml:space="preserve">מכוח </w:t>
      </w:r>
      <w:bookmarkStart w:id="15721" w:name="_ETM_Q37_292549"/>
      <w:bookmarkEnd w:id="15721"/>
      <w:r>
        <w:rPr>
          <w:rtl/>
        </w:rPr>
        <w:t xml:space="preserve">חוק </w:t>
      </w:r>
      <w:bookmarkStart w:id="15722" w:name="_ETM_Q37_292700"/>
      <w:bookmarkEnd w:id="15722"/>
      <w:r>
        <w:rPr>
          <w:rFonts w:hint="cs"/>
          <w:rtl/>
        </w:rPr>
        <w:t>ה</w:t>
      </w:r>
      <w:r>
        <w:rPr>
          <w:rtl/>
        </w:rPr>
        <w:t xml:space="preserve">שבות </w:t>
      </w:r>
      <w:bookmarkStart w:id="15723" w:name="_ETM_Q37_293420"/>
      <w:bookmarkEnd w:id="15723"/>
      <w:r>
        <w:rPr>
          <w:rtl/>
        </w:rPr>
        <w:t xml:space="preserve">ומכוח </w:t>
      </w:r>
      <w:bookmarkStart w:id="15724" w:name="_ETM_Q37_293960"/>
      <w:bookmarkEnd w:id="15724"/>
      <w:r>
        <w:rPr>
          <w:rtl/>
        </w:rPr>
        <w:t>עלי</w:t>
      </w:r>
      <w:r>
        <w:rPr>
          <w:rFonts w:hint="cs"/>
          <w:rtl/>
        </w:rPr>
        <w:t>י</w:t>
      </w:r>
      <w:r>
        <w:rPr>
          <w:rtl/>
        </w:rPr>
        <w:t xml:space="preserve">ה </w:t>
      </w:r>
      <w:bookmarkStart w:id="15725" w:name="_ETM_Q37_294590"/>
      <w:bookmarkEnd w:id="15725"/>
      <w:r>
        <w:rPr>
          <w:rtl/>
        </w:rPr>
        <w:t>כז</w:t>
      </w:r>
      <w:r w:rsidR="00A608B5">
        <w:rPr>
          <w:rFonts w:hint="cs"/>
          <w:rtl/>
        </w:rPr>
        <w:t>את</w:t>
      </w:r>
      <w:r>
        <w:rPr>
          <w:rtl/>
        </w:rPr>
        <w:t xml:space="preserve"> </w:t>
      </w:r>
      <w:bookmarkStart w:id="15726" w:name="_ETM_Q37_294920"/>
      <w:bookmarkEnd w:id="15726"/>
      <w:r>
        <w:rPr>
          <w:rtl/>
        </w:rPr>
        <w:t xml:space="preserve">או </w:t>
      </w:r>
      <w:bookmarkStart w:id="15727" w:name="_ETM_Q37_294950"/>
      <w:bookmarkEnd w:id="15727"/>
      <w:r>
        <w:rPr>
          <w:rtl/>
        </w:rPr>
        <w:t>אחרת</w:t>
      </w:r>
      <w:r>
        <w:rPr>
          <w:rFonts w:hint="cs"/>
          <w:rtl/>
        </w:rPr>
        <w:t>.</w:t>
      </w:r>
      <w:r>
        <w:rPr>
          <w:rtl/>
        </w:rPr>
        <w:t xml:space="preserve"> </w:t>
      </w:r>
      <w:bookmarkStart w:id="15728" w:name="_ETM_Q37_295340"/>
      <w:bookmarkEnd w:id="15728"/>
    </w:p>
    <w:p w:rsidR="001671B5" w:rsidRDefault="001671B5" w:rsidP="00F45A62">
      <w:pPr>
        <w:rPr>
          <w:rtl/>
        </w:rPr>
      </w:pPr>
      <w:bookmarkStart w:id="15729" w:name="_ETM_Q37_293092"/>
      <w:bookmarkEnd w:id="15729"/>
    </w:p>
    <w:p w:rsidR="001671B5" w:rsidRDefault="001671B5" w:rsidP="00A608B5">
      <w:pPr>
        <w:rPr>
          <w:rtl/>
        </w:rPr>
      </w:pPr>
      <w:bookmarkStart w:id="15730" w:name="_ETM_Q37_293234"/>
      <w:bookmarkStart w:id="15731" w:name="_ETM_Q37_293249"/>
      <w:bookmarkStart w:id="15732" w:name="_ETM_Q37_293277"/>
      <w:bookmarkEnd w:id="15730"/>
      <w:bookmarkEnd w:id="15731"/>
      <w:bookmarkEnd w:id="15732"/>
      <w:r>
        <w:rPr>
          <w:rtl/>
        </w:rPr>
        <w:t>לכן</w:t>
      </w:r>
      <w:r>
        <w:rPr>
          <w:rFonts w:hint="cs"/>
          <w:rtl/>
        </w:rPr>
        <w:t>,</w:t>
      </w:r>
      <w:r>
        <w:rPr>
          <w:rtl/>
        </w:rPr>
        <w:t xml:space="preserve"> </w:t>
      </w:r>
      <w:bookmarkStart w:id="15733" w:name="_ETM_Q37_296210"/>
      <w:bookmarkEnd w:id="15733"/>
      <w:r>
        <w:rPr>
          <w:rtl/>
        </w:rPr>
        <w:t xml:space="preserve">אני </w:t>
      </w:r>
      <w:bookmarkStart w:id="15734" w:name="_ETM_Q37_296540"/>
      <w:bookmarkEnd w:id="15734"/>
      <w:r>
        <w:rPr>
          <w:rtl/>
        </w:rPr>
        <w:t xml:space="preserve">קורא </w:t>
      </w:r>
      <w:bookmarkStart w:id="15735" w:name="_ETM_Q37_297020"/>
      <w:bookmarkEnd w:id="15735"/>
      <w:r>
        <w:rPr>
          <w:rtl/>
        </w:rPr>
        <w:t xml:space="preserve">לחברי </w:t>
      </w:r>
      <w:bookmarkStart w:id="15736" w:name="_ETM_Q37_297770"/>
      <w:bookmarkEnd w:id="15736"/>
      <w:r>
        <w:rPr>
          <w:rtl/>
        </w:rPr>
        <w:t>הכנסת</w:t>
      </w:r>
      <w:r>
        <w:rPr>
          <w:rFonts w:hint="cs"/>
          <w:rtl/>
        </w:rPr>
        <w:t>,</w:t>
      </w:r>
      <w:r>
        <w:rPr>
          <w:rtl/>
        </w:rPr>
        <w:t xml:space="preserve"> </w:t>
      </w:r>
      <w:bookmarkStart w:id="15737" w:name="_ETM_Q37_298399"/>
      <w:bookmarkEnd w:id="15737"/>
      <w:r>
        <w:rPr>
          <w:rtl/>
        </w:rPr>
        <w:t xml:space="preserve">אופוזיציה </w:t>
      </w:r>
      <w:bookmarkStart w:id="15738" w:name="_ETM_Q37_298880"/>
      <w:bookmarkEnd w:id="15738"/>
      <w:r>
        <w:rPr>
          <w:rtl/>
        </w:rPr>
        <w:t>וקואליציה</w:t>
      </w:r>
      <w:r>
        <w:rPr>
          <w:rFonts w:hint="cs"/>
          <w:rtl/>
        </w:rPr>
        <w:t>:</w:t>
      </w:r>
      <w:r>
        <w:rPr>
          <w:rtl/>
        </w:rPr>
        <w:t xml:space="preserve"> </w:t>
      </w:r>
      <w:bookmarkStart w:id="15739" w:name="_ETM_Q37_300229"/>
      <w:bookmarkEnd w:id="15739"/>
      <w:r>
        <w:rPr>
          <w:rtl/>
        </w:rPr>
        <w:t xml:space="preserve">אנחנו </w:t>
      </w:r>
      <w:bookmarkStart w:id="15740" w:name="_ETM_Q37_300710"/>
      <w:bookmarkEnd w:id="15740"/>
      <w:r>
        <w:rPr>
          <w:rtl/>
        </w:rPr>
        <w:t xml:space="preserve">רוצים </w:t>
      </w:r>
      <w:bookmarkStart w:id="15741" w:name="_ETM_Q37_301040"/>
      <w:bookmarkEnd w:id="15741"/>
      <w:r>
        <w:rPr>
          <w:rtl/>
        </w:rPr>
        <w:t>בסוף</w:t>
      </w:r>
      <w:bookmarkStart w:id="15742" w:name="_ETM_Q37_301579"/>
      <w:bookmarkEnd w:id="15742"/>
      <w:r>
        <w:rPr>
          <w:rFonts w:hint="cs"/>
          <w:rtl/>
        </w:rPr>
        <w:t xml:space="preserve">, </w:t>
      </w:r>
      <w:bookmarkStart w:id="15743" w:name="_ETM_Q37_297465"/>
      <w:bookmarkEnd w:id="15743"/>
      <w:r>
        <w:rPr>
          <w:rtl/>
        </w:rPr>
        <w:t>כולכם</w:t>
      </w:r>
      <w:r>
        <w:rPr>
          <w:rFonts w:hint="cs"/>
          <w:rtl/>
        </w:rPr>
        <w:t xml:space="preserve"> –</w:t>
      </w:r>
      <w:r>
        <w:rPr>
          <w:rtl/>
        </w:rPr>
        <w:t xml:space="preserve"> </w:t>
      </w:r>
      <w:bookmarkStart w:id="15744" w:name="_ETM_Q37_301969"/>
      <w:bookmarkEnd w:id="15744"/>
      <w:r>
        <w:rPr>
          <w:rtl/>
        </w:rPr>
        <w:t>מתן</w:t>
      </w:r>
      <w:r>
        <w:rPr>
          <w:rFonts w:hint="cs"/>
          <w:rtl/>
        </w:rPr>
        <w:t>,</w:t>
      </w:r>
      <w:r>
        <w:rPr>
          <w:rtl/>
        </w:rPr>
        <w:t xml:space="preserve"> </w:t>
      </w:r>
      <w:bookmarkStart w:id="15745" w:name="_ETM_Q37_302329"/>
      <w:bookmarkEnd w:id="15745"/>
      <w:r>
        <w:rPr>
          <w:rtl/>
        </w:rPr>
        <w:t xml:space="preserve">אתה </w:t>
      </w:r>
      <w:bookmarkStart w:id="15746" w:name="_ETM_Q37_302509"/>
      <w:bookmarkEnd w:id="15746"/>
      <w:r>
        <w:rPr>
          <w:rtl/>
        </w:rPr>
        <w:t xml:space="preserve">רוצה </w:t>
      </w:r>
      <w:bookmarkStart w:id="15747" w:name="_ETM_Q37_302780"/>
      <w:bookmarkEnd w:id="15747"/>
      <w:r>
        <w:rPr>
          <w:rtl/>
        </w:rPr>
        <w:t xml:space="preserve">בסוף </w:t>
      </w:r>
      <w:bookmarkStart w:id="15748" w:name="_ETM_Q37_303140"/>
      <w:bookmarkEnd w:id="15748"/>
      <w:r>
        <w:rPr>
          <w:rFonts w:hint="cs"/>
          <w:rtl/>
        </w:rPr>
        <w:t xml:space="preserve">שעולה יגיע וישתקע פה, נכון? </w:t>
      </w:r>
      <w:bookmarkStart w:id="15749" w:name="_ETM_Q37_305360"/>
      <w:bookmarkEnd w:id="15749"/>
      <w:r>
        <w:rPr>
          <w:rtl/>
        </w:rPr>
        <w:t xml:space="preserve">אתה </w:t>
      </w:r>
      <w:bookmarkStart w:id="15750" w:name="_ETM_Q37_305450"/>
      <w:bookmarkEnd w:id="15750"/>
      <w:r>
        <w:rPr>
          <w:rtl/>
        </w:rPr>
        <w:t xml:space="preserve">לא </w:t>
      </w:r>
      <w:bookmarkStart w:id="15751" w:name="_ETM_Q37_305509"/>
      <w:bookmarkEnd w:id="15751"/>
      <w:r>
        <w:rPr>
          <w:rtl/>
        </w:rPr>
        <w:t xml:space="preserve">רוצה </w:t>
      </w:r>
      <w:bookmarkStart w:id="15752" w:name="_ETM_Q37_305719"/>
      <w:bookmarkEnd w:id="15752"/>
      <w:r>
        <w:rPr>
          <w:rtl/>
        </w:rPr>
        <w:t xml:space="preserve">מישהו </w:t>
      </w:r>
      <w:bookmarkStart w:id="15753" w:name="_ETM_Q37_305899"/>
      <w:bookmarkEnd w:id="15753"/>
      <w:r>
        <w:rPr>
          <w:rtl/>
        </w:rPr>
        <w:t xml:space="preserve">שייכנס </w:t>
      </w:r>
      <w:bookmarkStart w:id="15754" w:name="_ETM_Q37_306289"/>
      <w:bookmarkEnd w:id="15754"/>
      <w:r>
        <w:rPr>
          <w:rtl/>
        </w:rPr>
        <w:t>ויצא</w:t>
      </w:r>
      <w:r>
        <w:rPr>
          <w:rFonts w:hint="cs"/>
          <w:rtl/>
        </w:rPr>
        <w:t>.</w:t>
      </w:r>
      <w:r>
        <w:rPr>
          <w:rtl/>
        </w:rPr>
        <w:t xml:space="preserve"> </w:t>
      </w:r>
      <w:bookmarkStart w:id="15755" w:name="_ETM_Q37_307130"/>
      <w:bookmarkEnd w:id="15755"/>
      <w:r>
        <w:rPr>
          <w:rtl/>
        </w:rPr>
        <w:t xml:space="preserve">תתמוך </w:t>
      </w:r>
      <w:bookmarkStart w:id="15756" w:name="_ETM_Q37_307520"/>
      <w:bookmarkEnd w:id="15756"/>
      <w:r>
        <w:rPr>
          <w:rtl/>
        </w:rPr>
        <w:t>בחוק</w:t>
      </w:r>
      <w:r>
        <w:rPr>
          <w:rFonts w:hint="cs"/>
          <w:rtl/>
        </w:rPr>
        <w:t>.</w:t>
      </w:r>
      <w:r>
        <w:rPr>
          <w:rtl/>
        </w:rPr>
        <w:t xml:space="preserve"> </w:t>
      </w:r>
      <w:bookmarkStart w:id="15757" w:name="_ETM_Q37_307909"/>
      <w:bookmarkEnd w:id="15757"/>
      <w:r>
        <w:rPr>
          <w:rtl/>
        </w:rPr>
        <w:t xml:space="preserve">נראה </w:t>
      </w:r>
      <w:bookmarkStart w:id="15758" w:name="_ETM_Q37_308120"/>
      <w:bookmarkEnd w:id="15758"/>
      <w:r>
        <w:rPr>
          <w:rtl/>
        </w:rPr>
        <w:t xml:space="preserve">אותם </w:t>
      </w:r>
      <w:bookmarkStart w:id="15759" w:name="_ETM_Q37_308419"/>
      <w:bookmarkEnd w:id="15759"/>
      <w:r>
        <w:rPr>
          <w:rtl/>
        </w:rPr>
        <w:t xml:space="preserve">נשארים </w:t>
      </w:r>
      <w:bookmarkStart w:id="15760" w:name="_ETM_Q37_308810"/>
      <w:bookmarkEnd w:id="15760"/>
      <w:r>
        <w:rPr>
          <w:rtl/>
        </w:rPr>
        <w:t xml:space="preserve">פה </w:t>
      </w:r>
      <w:bookmarkStart w:id="15761" w:name="_ETM_Q37_308930"/>
      <w:bookmarkEnd w:id="15761"/>
      <w:r>
        <w:rPr>
          <w:rtl/>
        </w:rPr>
        <w:t>שנה</w:t>
      </w:r>
      <w:r>
        <w:rPr>
          <w:rFonts w:hint="cs"/>
          <w:rtl/>
        </w:rPr>
        <w:t>,</w:t>
      </w:r>
      <w:r>
        <w:rPr>
          <w:rtl/>
        </w:rPr>
        <w:t xml:space="preserve"> </w:t>
      </w:r>
      <w:bookmarkStart w:id="15762" w:name="_ETM_Q37_309319"/>
      <w:bookmarkEnd w:id="15762"/>
      <w:r>
        <w:rPr>
          <w:rFonts w:hint="cs"/>
          <w:rtl/>
        </w:rPr>
        <w:t>ו</w:t>
      </w:r>
      <w:r>
        <w:rPr>
          <w:rtl/>
        </w:rPr>
        <w:t xml:space="preserve">יקבלו </w:t>
      </w:r>
      <w:bookmarkStart w:id="15763" w:name="_ETM_Q37_309650"/>
      <w:bookmarkEnd w:id="15763"/>
      <w:r>
        <w:rPr>
          <w:rtl/>
        </w:rPr>
        <w:t xml:space="preserve">את </w:t>
      </w:r>
      <w:bookmarkStart w:id="15764" w:name="_ETM_Q37_309709"/>
      <w:bookmarkEnd w:id="15764"/>
      <w:r>
        <w:rPr>
          <w:rtl/>
        </w:rPr>
        <w:t>הדרכון</w:t>
      </w:r>
      <w:r>
        <w:rPr>
          <w:rFonts w:hint="cs"/>
          <w:rtl/>
        </w:rPr>
        <w:t>,</w:t>
      </w:r>
      <w:r>
        <w:rPr>
          <w:rtl/>
        </w:rPr>
        <w:t xml:space="preserve"> </w:t>
      </w:r>
      <w:bookmarkStart w:id="15765" w:name="_ETM_Q37_310370"/>
      <w:bookmarkEnd w:id="15765"/>
      <w:r>
        <w:rPr>
          <w:rtl/>
        </w:rPr>
        <w:t xml:space="preserve">כמו </w:t>
      </w:r>
      <w:bookmarkStart w:id="15766" w:name="_ETM_Q37_310519"/>
      <w:bookmarkEnd w:id="15766"/>
      <w:r>
        <w:rPr>
          <w:rtl/>
        </w:rPr>
        <w:t xml:space="preserve">בכל </w:t>
      </w:r>
      <w:bookmarkStart w:id="15767" w:name="_ETM_Q37_310819"/>
      <w:bookmarkEnd w:id="15767"/>
      <w:r>
        <w:rPr>
          <w:rtl/>
        </w:rPr>
        <w:t xml:space="preserve">מדינות </w:t>
      </w:r>
      <w:bookmarkStart w:id="15768" w:name="_ETM_Q37_311209"/>
      <w:bookmarkEnd w:id="15768"/>
      <w:r>
        <w:rPr>
          <w:rtl/>
        </w:rPr>
        <w:t>העולם</w:t>
      </w:r>
      <w:r>
        <w:rPr>
          <w:rFonts w:hint="cs"/>
          <w:rtl/>
        </w:rPr>
        <w:t>.</w:t>
      </w:r>
      <w:r>
        <w:rPr>
          <w:rtl/>
        </w:rPr>
        <w:t xml:space="preserve"> </w:t>
      </w:r>
      <w:bookmarkStart w:id="15769" w:name="_ETM_Q37_311930"/>
      <w:bookmarkEnd w:id="15769"/>
      <w:r>
        <w:rPr>
          <w:rtl/>
        </w:rPr>
        <w:t xml:space="preserve">הדבר </w:t>
      </w:r>
      <w:bookmarkStart w:id="15770" w:name="_ETM_Q37_312260"/>
      <w:bookmarkEnd w:id="15770"/>
      <w:r>
        <w:rPr>
          <w:rtl/>
        </w:rPr>
        <w:t xml:space="preserve">הזה </w:t>
      </w:r>
      <w:bookmarkStart w:id="15771" w:name="_ETM_Q37_312440"/>
      <w:bookmarkEnd w:id="15771"/>
      <w:r>
        <w:rPr>
          <w:rtl/>
        </w:rPr>
        <w:t xml:space="preserve">לא </w:t>
      </w:r>
      <w:bookmarkStart w:id="15772" w:name="_ETM_Q37_312560"/>
      <w:bookmarkEnd w:id="15772"/>
      <w:r>
        <w:rPr>
          <w:rtl/>
        </w:rPr>
        <w:t xml:space="preserve">פוגע </w:t>
      </w:r>
      <w:bookmarkStart w:id="15773" w:name="_ETM_Q37_312950"/>
      <w:bookmarkEnd w:id="15773"/>
      <w:r>
        <w:rPr>
          <w:rtl/>
        </w:rPr>
        <w:t>בשבות</w:t>
      </w:r>
      <w:r>
        <w:rPr>
          <w:rFonts w:hint="cs"/>
          <w:rtl/>
        </w:rPr>
        <w:t>,</w:t>
      </w:r>
      <w:r>
        <w:rPr>
          <w:rtl/>
        </w:rPr>
        <w:t xml:space="preserve"> </w:t>
      </w:r>
      <w:bookmarkStart w:id="15774" w:name="_ETM_Q37_313430"/>
      <w:bookmarkEnd w:id="15774"/>
      <w:r>
        <w:rPr>
          <w:rtl/>
        </w:rPr>
        <w:t xml:space="preserve">לא </w:t>
      </w:r>
      <w:bookmarkStart w:id="15775" w:name="_ETM_Q37_313610"/>
      <w:bookmarkEnd w:id="15775"/>
      <w:r>
        <w:rPr>
          <w:rtl/>
        </w:rPr>
        <w:t xml:space="preserve">פוגע </w:t>
      </w:r>
      <w:bookmarkStart w:id="15776" w:name="_ETM_Q37_313940"/>
      <w:bookmarkEnd w:id="15776"/>
      <w:r>
        <w:rPr>
          <w:rtl/>
        </w:rPr>
        <w:t>בעלי</w:t>
      </w:r>
      <w:r>
        <w:rPr>
          <w:rFonts w:hint="cs"/>
          <w:rtl/>
        </w:rPr>
        <w:t>יה. הפוך</w:t>
      </w:r>
      <w:r w:rsidR="00A608B5">
        <w:rPr>
          <w:rFonts w:hint="cs"/>
          <w:rtl/>
        </w:rPr>
        <w:t>,</w:t>
      </w:r>
      <w:r>
        <w:rPr>
          <w:rtl/>
        </w:rPr>
        <w:t xml:space="preserve"> </w:t>
      </w:r>
      <w:bookmarkStart w:id="15777" w:name="_ETM_Q37_314330"/>
      <w:bookmarkStart w:id="15778" w:name="_ETM_Q37_315110"/>
      <w:bookmarkEnd w:id="15777"/>
      <w:bookmarkEnd w:id="15778"/>
      <w:r>
        <w:rPr>
          <w:rtl/>
        </w:rPr>
        <w:t xml:space="preserve">הוא </w:t>
      </w:r>
      <w:bookmarkStart w:id="15779" w:name="_ETM_Q37_315230"/>
      <w:bookmarkStart w:id="15780" w:name="_ETM_Q37_316129"/>
      <w:bookmarkEnd w:id="15779"/>
      <w:bookmarkEnd w:id="15780"/>
      <w:r>
        <w:rPr>
          <w:rtl/>
        </w:rPr>
        <w:t xml:space="preserve">יעודד </w:t>
      </w:r>
      <w:bookmarkStart w:id="15781" w:name="_ETM_Q37_316700"/>
      <w:bookmarkEnd w:id="15781"/>
      <w:r>
        <w:rPr>
          <w:rtl/>
        </w:rPr>
        <w:t>עלי</w:t>
      </w:r>
      <w:r>
        <w:rPr>
          <w:rFonts w:hint="cs"/>
          <w:rtl/>
        </w:rPr>
        <w:t>י</w:t>
      </w:r>
      <w:r>
        <w:rPr>
          <w:rtl/>
        </w:rPr>
        <w:t xml:space="preserve">ה </w:t>
      </w:r>
      <w:bookmarkStart w:id="15782" w:name="_ETM_Q37_317610"/>
      <w:bookmarkEnd w:id="15782"/>
      <w:r>
        <w:rPr>
          <w:rtl/>
        </w:rPr>
        <w:t xml:space="preserve">טובה </w:t>
      </w:r>
      <w:bookmarkStart w:id="15783" w:name="_ETM_Q37_318269"/>
      <w:bookmarkEnd w:id="15783"/>
      <w:proofErr w:type="spellStart"/>
      <w:r>
        <w:rPr>
          <w:rFonts w:hint="cs"/>
          <w:rtl/>
        </w:rPr>
        <w:t>ו</w:t>
      </w:r>
      <w:r>
        <w:rPr>
          <w:rtl/>
        </w:rPr>
        <w:t>אמיתי</w:t>
      </w:r>
      <w:r>
        <w:rPr>
          <w:rFonts w:hint="cs"/>
          <w:rtl/>
        </w:rPr>
        <w:t>ת</w:t>
      </w:r>
      <w:proofErr w:type="spellEnd"/>
      <w:r>
        <w:rPr>
          <w:rtl/>
        </w:rPr>
        <w:t xml:space="preserve"> </w:t>
      </w:r>
      <w:bookmarkStart w:id="15784" w:name="_ETM_Q37_319200"/>
      <w:bookmarkEnd w:id="15784"/>
      <w:r>
        <w:rPr>
          <w:rFonts w:hint="cs"/>
          <w:rtl/>
        </w:rPr>
        <w:t>ל</w:t>
      </w:r>
      <w:r>
        <w:rPr>
          <w:rtl/>
        </w:rPr>
        <w:t>ישראל</w:t>
      </w:r>
      <w:r>
        <w:rPr>
          <w:rFonts w:hint="cs"/>
          <w:rtl/>
        </w:rPr>
        <w:t>.</w:t>
      </w:r>
    </w:p>
    <w:p w:rsidR="001671B5" w:rsidRDefault="001671B5" w:rsidP="00F45A62">
      <w:pPr>
        <w:rPr>
          <w:rtl/>
        </w:rPr>
      </w:pPr>
      <w:bookmarkStart w:id="15785" w:name="_ETM_Q37_315330"/>
      <w:bookmarkStart w:id="15786" w:name="_ETM_Q37_315436"/>
      <w:bookmarkEnd w:id="15785"/>
      <w:bookmarkEnd w:id="15786"/>
    </w:p>
    <w:p w:rsidR="001671B5" w:rsidRDefault="001671B5" w:rsidP="00F45A62">
      <w:pPr>
        <w:pStyle w:val="af5"/>
        <w:keepNext/>
        <w:rPr>
          <w:rtl/>
        </w:rPr>
      </w:pPr>
      <w:bookmarkStart w:id="15787" w:name="_ETM_Q37_315472"/>
      <w:bookmarkStart w:id="15788" w:name="_ETM_Q37_315548"/>
      <w:bookmarkStart w:id="15789" w:name="_ETM_Q37_315640"/>
      <w:bookmarkStart w:id="15790" w:name="ET_interruption_5792_11"/>
      <w:bookmarkEnd w:id="15787"/>
      <w:bookmarkEnd w:id="15788"/>
      <w:bookmarkEnd w:id="15789"/>
      <w:r w:rsidRPr="00103A7C">
        <w:rPr>
          <w:rStyle w:val="TagStyle"/>
          <w:rtl/>
        </w:rPr>
        <w:t xml:space="preserve"> &lt;&lt; קריאה &gt;&gt; </w:t>
      </w:r>
      <w:r>
        <w:rPr>
          <w:rtl/>
        </w:rPr>
        <w:t>יבגני סובה (ישראל ביתנו):</w:t>
      </w:r>
      <w:r w:rsidRPr="00103A7C">
        <w:rPr>
          <w:rStyle w:val="TagStyle"/>
          <w:rtl/>
        </w:rPr>
        <w:t xml:space="preserve"> &lt;&lt; קריאה &gt;&gt;</w:t>
      </w:r>
      <w:r>
        <w:rPr>
          <w:rtl/>
        </w:rPr>
        <w:t xml:space="preserve"> </w:t>
      </w:r>
      <w:bookmarkEnd w:id="15790"/>
    </w:p>
    <w:p w:rsidR="001671B5" w:rsidRDefault="001671B5" w:rsidP="00051671">
      <w:pPr>
        <w:rPr>
          <w:rtl/>
          <w:lang w:eastAsia="he-IL"/>
        </w:rPr>
      </w:pPr>
    </w:p>
    <w:p w:rsidR="001671B5" w:rsidRDefault="001671B5" w:rsidP="00F45A62">
      <w:pPr>
        <w:rPr>
          <w:rtl/>
          <w:lang w:eastAsia="he-IL"/>
        </w:rPr>
      </w:pPr>
      <w:bookmarkStart w:id="15791" w:name="_ETM_Q37_316013"/>
      <w:bookmarkStart w:id="15792" w:name="_ETM_Q37_316284"/>
      <w:bookmarkStart w:id="15793" w:name="_ETM_Q37_316343"/>
      <w:bookmarkEnd w:id="15791"/>
      <w:bookmarkEnd w:id="15792"/>
      <w:bookmarkEnd w:id="15793"/>
      <w:r>
        <w:rPr>
          <w:rFonts w:hint="cs"/>
          <w:rtl/>
          <w:lang w:eastAsia="he-IL"/>
        </w:rPr>
        <w:t xml:space="preserve">לא, יוסי, להפך, </w:t>
      </w:r>
      <w:bookmarkStart w:id="15794" w:name="_ETM_Q37_317390"/>
      <w:bookmarkEnd w:id="15794"/>
      <w:r w:rsidRPr="00103A7C">
        <w:rPr>
          <w:rtl/>
          <w:lang w:eastAsia="he-IL"/>
        </w:rPr>
        <w:t xml:space="preserve">אין מדינה </w:t>
      </w:r>
      <w:r>
        <w:rPr>
          <w:rFonts w:hint="cs"/>
          <w:rtl/>
          <w:lang w:eastAsia="he-IL"/>
        </w:rPr>
        <w:t xml:space="preserve">בעולם </w:t>
      </w:r>
      <w:r w:rsidRPr="00103A7C">
        <w:rPr>
          <w:rtl/>
          <w:lang w:eastAsia="he-IL"/>
        </w:rPr>
        <w:t>שנותנת אחרי שנה</w:t>
      </w:r>
      <w:r>
        <w:rPr>
          <w:rFonts w:hint="cs"/>
          <w:rtl/>
          <w:lang w:eastAsia="he-IL"/>
        </w:rPr>
        <w:t>, יוסי.</w:t>
      </w:r>
      <w:r w:rsidRPr="00103A7C">
        <w:rPr>
          <w:rtl/>
          <w:lang w:eastAsia="he-IL"/>
        </w:rPr>
        <w:t xml:space="preserve"> </w:t>
      </w:r>
    </w:p>
    <w:p w:rsidR="001671B5" w:rsidRDefault="001671B5" w:rsidP="00F45A62">
      <w:pPr>
        <w:rPr>
          <w:rtl/>
          <w:lang w:eastAsia="he-IL"/>
        </w:rPr>
      </w:pPr>
      <w:bookmarkStart w:id="15795" w:name="_ETM_Q37_317823"/>
      <w:bookmarkStart w:id="15796" w:name="_ETM_Q37_317894"/>
      <w:bookmarkEnd w:id="15795"/>
      <w:bookmarkEnd w:id="15796"/>
    </w:p>
    <w:p w:rsidR="001671B5" w:rsidRDefault="001671B5" w:rsidP="00F45A62">
      <w:pPr>
        <w:pStyle w:val="-"/>
        <w:keepNext/>
        <w:rPr>
          <w:rtl/>
        </w:rPr>
      </w:pPr>
      <w:bookmarkStart w:id="15797" w:name="_ETM_Q37_317943"/>
      <w:bookmarkStart w:id="15798" w:name="_ETM_Q37_318013"/>
      <w:bookmarkStart w:id="15799" w:name="ET_speakercontinue_6053_12"/>
      <w:bookmarkEnd w:id="15797"/>
      <w:bookmarkEnd w:id="15798"/>
      <w:r w:rsidRPr="00103A7C">
        <w:rPr>
          <w:rStyle w:val="TagStyle"/>
          <w:rtl/>
        </w:rPr>
        <w:t xml:space="preserve"> &lt;&lt; דובר_המשך &gt;&gt; </w:t>
      </w:r>
      <w:r>
        <w:rPr>
          <w:rtl/>
        </w:rPr>
        <w:t>יוסף טייב (ש"ס):</w:t>
      </w:r>
      <w:r w:rsidRPr="00103A7C">
        <w:rPr>
          <w:rStyle w:val="TagStyle"/>
          <w:rtl/>
        </w:rPr>
        <w:t xml:space="preserve"> &lt;&lt; דובר_המשך &gt;&gt;</w:t>
      </w:r>
      <w:r>
        <w:rPr>
          <w:rtl/>
        </w:rPr>
        <w:t xml:space="preserve"> </w:t>
      </w:r>
      <w:bookmarkEnd w:id="15799"/>
    </w:p>
    <w:p w:rsidR="001671B5" w:rsidRDefault="001671B5" w:rsidP="00051671">
      <w:pPr>
        <w:rPr>
          <w:rtl/>
          <w:lang w:eastAsia="he-IL"/>
        </w:rPr>
      </w:pPr>
    </w:p>
    <w:p w:rsidR="001671B5" w:rsidRDefault="001671B5" w:rsidP="00A608B5">
      <w:pPr>
        <w:rPr>
          <w:rtl/>
          <w:lang w:eastAsia="he-IL"/>
        </w:rPr>
      </w:pPr>
      <w:bookmarkStart w:id="15800" w:name="_ETM_Q37_319021"/>
      <w:bookmarkEnd w:id="15800"/>
      <w:r>
        <w:rPr>
          <w:rFonts w:hint="cs"/>
          <w:rtl/>
          <w:lang w:eastAsia="he-IL"/>
        </w:rPr>
        <w:t>יבגני, נכון, אתה צודק</w:t>
      </w:r>
      <w:r w:rsidR="00A608B5">
        <w:rPr>
          <w:rFonts w:hint="cs"/>
          <w:rtl/>
          <w:lang w:eastAsia="he-IL"/>
        </w:rPr>
        <w:t>.</w:t>
      </w:r>
      <w:r>
        <w:rPr>
          <w:rFonts w:hint="cs"/>
          <w:rtl/>
          <w:lang w:eastAsia="he-IL"/>
        </w:rPr>
        <w:t xml:space="preserve"> בצרפת אתה צריך עשר </w:t>
      </w:r>
      <w:bookmarkStart w:id="15801" w:name="_ETM_Q37_321883"/>
      <w:bookmarkEnd w:id="15801"/>
      <w:r>
        <w:rPr>
          <w:rFonts w:hint="cs"/>
          <w:rtl/>
          <w:lang w:eastAsia="he-IL"/>
        </w:rPr>
        <w:t xml:space="preserve">שנים ויזה, ואתה צריך ללמוד את השפה </w:t>
      </w:r>
      <w:r w:rsidR="00A60D22">
        <w:rPr>
          <w:rFonts w:hint="cs"/>
          <w:rtl/>
          <w:lang w:eastAsia="he-IL"/>
        </w:rPr>
        <w:t>– –</w:t>
      </w:r>
    </w:p>
    <w:p w:rsidR="001671B5" w:rsidRDefault="001671B5" w:rsidP="00F45A62">
      <w:pPr>
        <w:rPr>
          <w:rtl/>
          <w:lang w:eastAsia="he-IL"/>
        </w:rPr>
      </w:pPr>
      <w:bookmarkStart w:id="15802" w:name="_ETM_Q37_317506"/>
      <w:bookmarkStart w:id="15803" w:name="_ETM_Q37_317587"/>
      <w:bookmarkEnd w:id="15802"/>
      <w:bookmarkEnd w:id="15803"/>
    </w:p>
    <w:p w:rsidR="001671B5" w:rsidRDefault="001671B5" w:rsidP="00F45A62">
      <w:pPr>
        <w:pStyle w:val="af5"/>
        <w:keepNext/>
        <w:rPr>
          <w:rtl/>
        </w:rPr>
      </w:pPr>
      <w:bookmarkStart w:id="15804" w:name="_ETM_Q37_317650"/>
      <w:bookmarkStart w:id="15805" w:name="_ETM_Q37_317711"/>
      <w:bookmarkStart w:id="15806" w:name="ET_interruption_5792_14"/>
      <w:bookmarkEnd w:id="15804"/>
      <w:bookmarkEnd w:id="15805"/>
      <w:r w:rsidRPr="00103A7C">
        <w:rPr>
          <w:rStyle w:val="TagStyle"/>
          <w:rtl/>
        </w:rPr>
        <w:t xml:space="preserve"> &lt;&lt; קריאה &gt;&gt; </w:t>
      </w:r>
      <w:r>
        <w:rPr>
          <w:rtl/>
        </w:rPr>
        <w:t>יבגני סובה (ישראל ביתנו):</w:t>
      </w:r>
      <w:r w:rsidRPr="00103A7C">
        <w:rPr>
          <w:rStyle w:val="TagStyle"/>
          <w:rtl/>
        </w:rPr>
        <w:t xml:space="preserve"> &lt;&lt; קריאה &gt;&gt;</w:t>
      </w:r>
      <w:r>
        <w:rPr>
          <w:rtl/>
        </w:rPr>
        <w:t xml:space="preserve"> </w:t>
      </w:r>
      <w:bookmarkEnd w:id="15806"/>
    </w:p>
    <w:p w:rsidR="001671B5" w:rsidRDefault="001671B5" w:rsidP="00F45A62">
      <w:pPr>
        <w:rPr>
          <w:rtl/>
        </w:rPr>
      </w:pPr>
      <w:bookmarkStart w:id="15807" w:name="_ETM_Q37_319049"/>
      <w:bookmarkEnd w:id="15807"/>
    </w:p>
    <w:p w:rsidR="001671B5" w:rsidRDefault="001671B5" w:rsidP="00F45A62">
      <w:pPr>
        <w:rPr>
          <w:rtl/>
        </w:rPr>
      </w:pPr>
      <w:bookmarkStart w:id="15808" w:name="_ETM_Q37_325821"/>
      <w:bookmarkStart w:id="15809" w:name="_ETM_Q37_325944"/>
      <w:bookmarkEnd w:id="15808"/>
      <w:bookmarkEnd w:id="15809"/>
      <w:r>
        <w:rPr>
          <w:rFonts w:hint="cs"/>
          <w:rtl/>
        </w:rPr>
        <w:t xml:space="preserve">לא </w:t>
      </w:r>
      <w:bookmarkStart w:id="15810" w:name="_ETM_Q37_321974"/>
      <w:bookmarkEnd w:id="15810"/>
      <w:r>
        <w:rPr>
          <w:rFonts w:hint="cs"/>
          <w:rtl/>
        </w:rPr>
        <w:t xml:space="preserve">נכון </w:t>
      </w:r>
      <w:r w:rsidR="00A60D22">
        <w:rPr>
          <w:rFonts w:hint="cs"/>
          <w:rtl/>
        </w:rPr>
        <w:t>– – –</w:t>
      </w:r>
      <w:r>
        <w:rPr>
          <w:rFonts w:hint="cs"/>
          <w:rtl/>
        </w:rPr>
        <w:t xml:space="preserve"> </w:t>
      </w:r>
      <w:bookmarkStart w:id="15811" w:name="_ETM_Q37_321875"/>
      <w:bookmarkEnd w:id="15811"/>
      <w:r>
        <w:rPr>
          <w:rFonts w:hint="cs"/>
          <w:rtl/>
        </w:rPr>
        <w:t>בעולם. לא נכון.</w:t>
      </w:r>
    </w:p>
    <w:p w:rsidR="001671B5" w:rsidRDefault="001671B5" w:rsidP="00F45A62">
      <w:pPr>
        <w:rPr>
          <w:rtl/>
        </w:rPr>
      </w:pPr>
      <w:bookmarkStart w:id="15812" w:name="_ETM_Q37_323077"/>
      <w:bookmarkStart w:id="15813" w:name="_ETM_Q37_323202"/>
      <w:bookmarkEnd w:id="15812"/>
      <w:bookmarkEnd w:id="15813"/>
    </w:p>
    <w:p w:rsidR="001671B5" w:rsidRDefault="001671B5" w:rsidP="00F45A62">
      <w:pPr>
        <w:pStyle w:val="-"/>
        <w:keepNext/>
        <w:rPr>
          <w:rtl/>
        </w:rPr>
      </w:pPr>
      <w:bookmarkStart w:id="15814" w:name="_ETM_Q37_326849"/>
      <w:bookmarkStart w:id="15815" w:name="ET_speakercontinue_6053_15"/>
      <w:bookmarkEnd w:id="15814"/>
      <w:r w:rsidRPr="00442DE8">
        <w:rPr>
          <w:rStyle w:val="TagStyle"/>
          <w:rtl/>
        </w:rPr>
        <w:t xml:space="preserve"> &lt;&lt; דובר_המשך &gt;&gt; </w:t>
      </w:r>
      <w:r>
        <w:rPr>
          <w:rtl/>
        </w:rPr>
        <w:t>יוסף טייב (ש"ס):</w:t>
      </w:r>
      <w:r w:rsidRPr="00442DE8">
        <w:rPr>
          <w:rStyle w:val="TagStyle"/>
          <w:rtl/>
        </w:rPr>
        <w:t xml:space="preserve"> &lt;&lt; דובר_המשך &gt;&gt;</w:t>
      </w:r>
      <w:r>
        <w:rPr>
          <w:rtl/>
        </w:rPr>
        <w:t xml:space="preserve"> </w:t>
      </w:r>
      <w:bookmarkEnd w:id="15815"/>
    </w:p>
    <w:p w:rsidR="001671B5" w:rsidRDefault="001671B5" w:rsidP="00051671">
      <w:pPr>
        <w:rPr>
          <w:rtl/>
          <w:lang w:eastAsia="he-IL"/>
        </w:rPr>
      </w:pPr>
    </w:p>
    <w:p w:rsidR="001671B5" w:rsidRDefault="00A608B5" w:rsidP="00F45A62">
      <w:pPr>
        <w:rPr>
          <w:rtl/>
          <w:lang w:eastAsia="he-IL"/>
        </w:rPr>
      </w:pPr>
      <w:bookmarkStart w:id="15816" w:name="_ETM_Q37_328189"/>
      <w:bookmarkEnd w:id="15816"/>
      <w:r>
        <w:rPr>
          <w:rFonts w:hint="eastAsia"/>
          <w:rtl/>
          <w:lang w:eastAsia="he-IL"/>
        </w:rPr>
        <w:t xml:space="preserve">– – </w:t>
      </w:r>
      <w:r w:rsidR="001671B5">
        <w:rPr>
          <w:rFonts w:hint="cs"/>
          <w:rtl/>
          <w:lang w:eastAsia="he-IL"/>
        </w:rPr>
        <w:t>ורק אחר כך אולי – אולי – אתה תקבל את הדרכון.</w:t>
      </w:r>
    </w:p>
    <w:p w:rsidR="001671B5" w:rsidRDefault="001671B5" w:rsidP="00F45A62">
      <w:pPr>
        <w:rPr>
          <w:rtl/>
          <w:lang w:eastAsia="he-IL"/>
        </w:rPr>
      </w:pPr>
      <w:bookmarkStart w:id="15817" w:name="_ETM_Q37_328441"/>
      <w:bookmarkStart w:id="15818" w:name="_ETM_Q37_328519"/>
      <w:bookmarkEnd w:id="15817"/>
      <w:bookmarkEnd w:id="15818"/>
    </w:p>
    <w:p w:rsidR="001671B5" w:rsidRDefault="001671B5" w:rsidP="00F45A62">
      <w:pPr>
        <w:pStyle w:val="af5"/>
        <w:keepNext/>
        <w:rPr>
          <w:rtl/>
        </w:rPr>
      </w:pPr>
      <w:bookmarkStart w:id="15819" w:name="_ETM_Q37_328561"/>
      <w:bookmarkStart w:id="15820" w:name="_ETM_Q37_328633"/>
      <w:bookmarkStart w:id="15821" w:name="ET_interruption_5792_16"/>
      <w:bookmarkEnd w:id="15819"/>
      <w:bookmarkEnd w:id="15820"/>
      <w:r w:rsidRPr="00442DE8">
        <w:rPr>
          <w:rStyle w:val="TagStyle"/>
          <w:rtl/>
        </w:rPr>
        <w:t xml:space="preserve"> &lt;&lt; קריאה &gt;&gt; </w:t>
      </w:r>
      <w:r>
        <w:rPr>
          <w:rtl/>
        </w:rPr>
        <w:t>יבגני סובה (ישראל ביתנו):</w:t>
      </w:r>
      <w:r w:rsidRPr="00442DE8">
        <w:rPr>
          <w:rStyle w:val="TagStyle"/>
          <w:rtl/>
        </w:rPr>
        <w:t xml:space="preserve"> &lt;&lt; קריאה &gt;&gt;</w:t>
      </w:r>
      <w:r>
        <w:rPr>
          <w:rtl/>
        </w:rPr>
        <w:t xml:space="preserve"> </w:t>
      </w:r>
      <w:bookmarkEnd w:id="15821"/>
    </w:p>
    <w:p w:rsidR="001671B5" w:rsidRDefault="001671B5" w:rsidP="00051671">
      <w:pPr>
        <w:rPr>
          <w:rtl/>
          <w:lang w:eastAsia="he-IL"/>
        </w:rPr>
      </w:pPr>
    </w:p>
    <w:p w:rsidR="001671B5" w:rsidRPr="00103A7C" w:rsidRDefault="00106F87" w:rsidP="00F45A62">
      <w:pPr>
        <w:rPr>
          <w:rtl/>
          <w:lang w:eastAsia="he-IL"/>
        </w:rPr>
      </w:pPr>
      <w:bookmarkStart w:id="15822" w:name="_ETM_Q37_327459"/>
      <w:bookmarkStart w:id="15823" w:name="_ETM_Q37_327728"/>
      <w:bookmarkStart w:id="15824" w:name="_ETM_Q37_327791"/>
      <w:bookmarkEnd w:id="15822"/>
      <w:bookmarkEnd w:id="15823"/>
      <w:bookmarkEnd w:id="15824"/>
      <w:r>
        <w:rPr>
          <w:rFonts w:hint="cs"/>
          <w:rtl/>
          <w:lang w:eastAsia="he-IL"/>
        </w:rPr>
        <w:t>אתה,</w:t>
      </w:r>
      <w:r w:rsidR="001671B5">
        <w:rPr>
          <w:rFonts w:hint="cs"/>
          <w:rtl/>
          <w:lang w:eastAsia="he-IL"/>
        </w:rPr>
        <w:t xml:space="preserve"> ה</w:t>
      </w:r>
      <w:r w:rsidR="001671B5" w:rsidRPr="00605F82">
        <w:rPr>
          <w:rtl/>
          <w:lang w:eastAsia="he-IL"/>
        </w:rPr>
        <w:t xml:space="preserve">ילד שלך נולד </w:t>
      </w:r>
      <w:r w:rsidR="001671B5">
        <w:rPr>
          <w:rFonts w:hint="cs"/>
          <w:rtl/>
          <w:lang w:eastAsia="he-IL"/>
        </w:rPr>
        <w:t>וקיבלת</w:t>
      </w:r>
      <w:r w:rsidR="001671B5">
        <w:rPr>
          <w:rtl/>
          <w:lang w:eastAsia="he-IL"/>
        </w:rPr>
        <w:t xml:space="preserve"> </w:t>
      </w:r>
      <w:r w:rsidR="001671B5" w:rsidRPr="00605F82">
        <w:rPr>
          <w:rtl/>
          <w:lang w:eastAsia="he-IL"/>
        </w:rPr>
        <w:t>דר</w:t>
      </w:r>
      <w:r w:rsidR="001671B5" w:rsidRPr="00605F82">
        <w:rPr>
          <w:rFonts w:hint="cs"/>
          <w:rtl/>
          <w:lang w:eastAsia="he-IL"/>
        </w:rPr>
        <w:t>כ</w:t>
      </w:r>
      <w:r w:rsidR="001671B5" w:rsidRPr="00605F82">
        <w:rPr>
          <w:rtl/>
          <w:lang w:eastAsia="he-IL"/>
        </w:rPr>
        <w:t xml:space="preserve">ון </w:t>
      </w:r>
      <w:r w:rsidR="001671B5">
        <w:rPr>
          <w:rFonts w:hint="cs"/>
          <w:rtl/>
          <w:lang w:eastAsia="he-IL"/>
        </w:rPr>
        <w:t xml:space="preserve">במקום. </w:t>
      </w:r>
      <w:bookmarkStart w:id="15825" w:name="_ETM_Q37_332922"/>
      <w:bookmarkEnd w:id="15825"/>
      <w:r w:rsidR="001671B5">
        <w:rPr>
          <w:rFonts w:hint="cs"/>
          <w:rtl/>
          <w:lang w:eastAsia="he-IL"/>
        </w:rPr>
        <w:t>על מה אתה מדבר?</w:t>
      </w:r>
      <w:r w:rsidR="001671B5" w:rsidRPr="00605F82">
        <w:rPr>
          <w:rtl/>
          <w:lang w:eastAsia="he-IL"/>
        </w:rPr>
        <w:t xml:space="preserve"> </w:t>
      </w:r>
    </w:p>
    <w:p w:rsidR="001671B5" w:rsidRDefault="001671B5" w:rsidP="00F45A62">
      <w:pPr>
        <w:ind w:firstLine="0"/>
        <w:rPr>
          <w:rtl/>
          <w:lang w:eastAsia="he-IL"/>
        </w:rPr>
      </w:pPr>
      <w:bookmarkStart w:id="15826" w:name="_ETM_Q37_326790"/>
      <w:bookmarkStart w:id="15827" w:name="_ETM_Q37_326899"/>
      <w:bookmarkEnd w:id="15826"/>
      <w:bookmarkEnd w:id="15827"/>
    </w:p>
    <w:p w:rsidR="001671B5" w:rsidRDefault="001671B5" w:rsidP="00F45A62">
      <w:pPr>
        <w:pStyle w:val="-"/>
        <w:keepNext/>
        <w:rPr>
          <w:rtl/>
        </w:rPr>
      </w:pPr>
      <w:bookmarkStart w:id="15828" w:name="_ETM_Q37_326928"/>
      <w:bookmarkStart w:id="15829" w:name="_ETM_Q37_327044"/>
      <w:bookmarkStart w:id="15830" w:name="ET_speakercontinue_6053_17"/>
      <w:bookmarkEnd w:id="15828"/>
      <w:bookmarkEnd w:id="15829"/>
      <w:r w:rsidRPr="00442DE8">
        <w:rPr>
          <w:rStyle w:val="TagStyle"/>
          <w:rtl/>
        </w:rPr>
        <w:t xml:space="preserve"> &lt;&lt; דובר_המשך &gt;&gt; </w:t>
      </w:r>
      <w:r>
        <w:rPr>
          <w:rtl/>
        </w:rPr>
        <w:t>יוסף טייב (ש"ס):</w:t>
      </w:r>
      <w:r w:rsidRPr="00442DE8">
        <w:rPr>
          <w:rStyle w:val="TagStyle"/>
          <w:rtl/>
        </w:rPr>
        <w:t xml:space="preserve"> &lt;&lt; דובר_המשך &gt;&gt;</w:t>
      </w:r>
      <w:r>
        <w:rPr>
          <w:rtl/>
        </w:rPr>
        <w:t xml:space="preserve"> </w:t>
      </w:r>
      <w:bookmarkEnd w:id="15830"/>
    </w:p>
    <w:p w:rsidR="001671B5" w:rsidRDefault="001671B5" w:rsidP="00051671">
      <w:pPr>
        <w:rPr>
          <w:rtl/>
          <w:lang w:eastAsia="he-IL"/>
        </w:rPr>
      </w:pPr>
    </w:p>
    <w:p w:rsidR="001671B5" w:rsidRDefault="00106F87" w:rsidP="00F45A62">
      <w:pPr>
        <w:rPr>
          <w:rtl/>
        </w:rPr>
      </w:pPr>
      <w:bookmarkStart w:id="15831" w:name="_ETM_Q37_327741"/>
      <w:bookmarkEnd w:id="15831"/>
      <w:r>
        <w:rPr>
          <w:rFonts w:hint="cs"/>
          <w:rtl/>
          <w:lang w:eastAsia="he-IL"/>
        </w:rPr>
        <w:t>עד היום –</w:t>
      </w:r>
      <w:r w:rsidR="001671B5">
        <w:rPr>
          <w:rFonts w:hint="cs"/>
          <w:rtl/>
          <w:lang w:eastAsia="he-IL"/>
        </w:rPr>
        <w:t xml:space="preserve"> אני 23 שנים נשוי</w:t>
      </w:r>
      <w:r>
        <w:rPr>
          <w:rFonts w:hint="cs"/>
          <w:rtl/>
          <w:lang w:eastAsia="he-IL"/>
        </w:rPr>
        <w:t>,</w:t>
      </w:r>
      <w:r w:rsidR="001671B5">
        <w:rPr>
          <w:rFonts w:hint="cs"/>
          <w:rtl/>
          <w:lang w:eastAsia="he-IL"/>
        </w:rPr>
        <w:t xml:space="preserve"> ולאשתי אין דרכון צרפתי</w:t>
      </w:r>
      <w:bookmarkStart w:id="15832" w:name="_ETM_Q37_332491"/>
      <w:bookmarkStart w:id="15833" w:name="_ETM_Q37_332577"/>
      <w:bookmarkStart w:id="15834" w:name="_ETM_Q37_335547"/>
      <w:bookmarkEnd w:id="15832"/>
      <w:bookmarkEnd w:id="15833"/>
      <w:bookmarkEnd w:id="15834"/>
      <w:r w:rsidR="001671B5">
        <w:rPr>
          <w:rFonts w:hint="cs"/>
          <w:rtl/>
          <w:lang w:eastAsia="he-IL"/>
        </w:rPr>
        <w:t xml:space="preserve">, </w:t>
      </w:r>
      <w:r w:rsidR="001671B5">
        <w:rPr>
          <w:rFonts w:hint="cs"/>
          <w:rtl/>
        </w:rPr>
        <w:t xml:space="preserve">והכול בסדר. לא קרה </w:t>
      </w:r>
      <w:bookmarkStart w:id="15835" w:name="_ETM_Q37_334946"/>
      <w:bookmarkEnd w:id="15835"/>
      <w:r w:rsidR="001671B5">
        <w:rPr>
          <w:rFonts w:hint="cs"/>
          <w:rtl/>
        </w:rPr>
        <w:t xml:space="preserve">כלום. </w:t>
      </w:r>
    </w:p>
    <w:p w:rsidR="001671B5" w:rsidRDefault="001671B5" w:rsidP="00F45A62">
      <w:pPr>
        <w:rPr>
          <w:rtl/>
        </w:rPr>
      </w:pPr>
    </w:p>
    <w:p w:rsidR="001671B5" w:rsidRDefault="001671B5" w:rsidP="00F45A62">
      <w:pPr>
        <w:pStyle w:val="af5"/>
        <w:keepNext/>
        <w:rPr>
          <w:rtl/>
        </w:rPr>
      </w:pPr>
      <w:bookmarkStart w:id="15836" w:name="_ETM_Q37_330764"/>
      <w:bookmarkStart w:id="15837" w:name="_ETM_Q37_330846"/>
      <w:bookmarkEnd w:id="15836"/>
      <w:bookmarkEnd w:id="15837"/>
      <w:r>
        <w:rPr>
          <w:rFonts w:hint="cs"/>
          <w:rtl/>
        </w:rPr>
        <w:t xml:space="preserve"> </w:t>
      </w:r>
      <w:bookmarkStart w:id="15838" w:name="ET_interruption_5792_20"/>
      <w:r w:rsidRPr="00FB11CB">
        <w:rPr>
          <w:rStyle w:val="TagStyle"/>
          <w:rtl/>
        </w:rPr>
        <w:t xml:space="preserve">&lt;&lt; קריאה &gt;&gt; </w:t>
      </w:r>
      <w:r>
        <w:rPr>
          <w:rtl/>
        </w:rPr>
        <w:t>יבגני סובה (ישראל ביתנו):</w:t>
      </w:r>
      <w:r w:rsidRPr="00FB11CB">
        <w:rPr>
          <w:rStyle w:val="TagStyle"/>
          <w:rtl/>
        </w:rPr>
        <w:t xml:space="preserve"> &lt;&lt; קריאה &gt;&gt;</w:t>
      </w:r>
      <w:r>
        <w:rPr>
          <w:rtl/>
        </w:rPr>
        <w:t xml:space="preserve"> </w:t>
      </w:r>
      <w:bookmarkEnd w:id="15838"/>
    </w:p>
    <w:p w:rsidR="001671B5" w:rsidRDefault="001671B5" w:rsidP="00051671">
      <w:pPr>
        <w:rPr>
          <w:rtl/>
          <w:lang w:eastAsia="he-IL"/>
        </w:rPr>
      </w:pPr>
    </w:p>
    <w:p w:rsidR="001671B5" w:rsidRDefault="001671B5" w:rsidP="00F45A62">
      <w:pPr>
        <w:rPr>
          <w:rtl/>
          <w:lang w:eastAsia="he-IL"/>
        </w:rPr>
      </w:pPr>
      <w:bookmarkStart w:id="15839" w:name="_ETM_Q37_337218"/>
      <w:bookmarkStart w:id="15840" w:name="_ETM_Q37_337487"/>
      <w:bookmarkStart w:id="15841" w:name="_ETM_Q37_337552"/>
      <w:bookmarkEnd w:id="15839"/>
      <w:bookmarkEnd w:id="15840"/>
      <w:bookmarkEnd w:id="15841"/>
      <w:r>
        <w:rPr>
          <w:rFonts w:hint="cs"/>
          <w:rtl/>
          <w:lang w:eastAsia="he-IL"/>
        </w:rPr>
        <w:t xml:space="preserve">סבתא שלך הייתה </w:t>
      </w:r>
      <w:r w:rsidRPr="00FB11CB">
        <w:rPr>
          <w:rtl/>
          <w:lang w:eastAsia="he-IL"/>
        </w:rPr>
        <w:t>בצ'כיה</w:t>
      </w:r>
      <w:r>
        <w:rPr>
          <w:rFonts w:hint="cs"/>
          <w:rtl/>
          <w:lang w:eastAsia="he-IL"/>
        </w:rPr>
        <w:t xml:space="preserve">, נספתה </w:t>
      </w:r>
      <w:r w:rsidRPr="00FB11CB">
        <w:rPr>
          <w:rFonts w:hint="cs"/>
          <w:rtl/>
          <w:lang w:eastAsia="he-IL"/>
        </w:rPr>
        <w:t>בשואה,</w:t>
      </w:r>
      <w:r w:rsidRPr="00FB11CB">
        <w:rPr>
          <w:rtl/>
          <w:lang w:eastAsia="he-IL"/>
        </w:rPr>
        <w:t xml:space="preserve"> קיבלה </w:t>
      </w:r>
      <w:bookmarkStart w:id="15842" w:name="_ETM_Q37_341259"/>
      <w:bookmarkEnd w:id="15842"/>
      <w:r w:rsidRPr="00FB11CB">
        <w:rPr>
          <w:rtl/>
          <w:lang w:eastAsia="he-IL"/>
        </w:rPr>
        <w:t>דרכון</w:t>
      </w:r>
      <w:r>
        <w:rPr>
          <w:rFonts w:hint="cs"/>
          <w:rtl/>
          <w:lang w:eastAsia="he-IL"/>
        </w:rPr>
        <w:t>.</w:t>
      </w:r>
    </w:p>
    <w:p w:rsidR="001671B5" w:rsidRDefault="001671B5" w:rsidP="00F45A62">
      <w:pPr>
        <w:rPr>
          <w:rtl/>
          <w:lang w:eastAsia="he-IL"/>
        </w:rPr>
      </w:pPr>
      <w:bookmarkStart w:id="15843" w:name="_ETM_Q37_337881"/>
      <w:bookmarkStart w:id="15844" w:name="_ETM_Q37_337953"/>
      <w:bookmarkEnd w:id="15843"/>
      <w:bookmarkEnd w:id="15844"/>
    </w:p>
    <w:p w:rsidR="001671B5" w:rsidRDefault="001671B5" w:rsidP="00F45A62">
      <w:pPr>
        <w:pStyle w:val="-"/>
        <w:keepNext/>
        <w:rPr>
          <w:rtl/>
        </w:rPr>
      </w:pPr>
      <w:bookmarkStart w:id="15845" w:name="_ETM_Q37_338001"/>
      <w:bookmarkStart w:id="15846" w:name="_ETM_Q37_338078"/>
      <w:bookmarkStart w:id="15847" w:name="ET_speakercontinue_6053_21"/>
      <w:bookmarkEnd w:id="15845"/>
      <w:bookmarkEnd w:id="15846"/>
      <w:r w:rsidRPr="00FB11CB">
        <w:rPr>
          <w:rStyle w:val="TagStyle"/>
          <w:rtl/>
        </w:rPr>
        <w:t xml:space="preserve"> &lt;&lt; דובר_המשך &gt;&gt; </w:t>
      </w:r>
      <w:r>
        <w:rPr>
          <w:rtl/>
        </w:rPr>
        <w:t>יוסף טייב (ש"ס):</w:t>
      </w:r>
      <w:r w:rsidRPr="00FB11CB">
        <w:rPr>
          <w:rStyle w:val="TagStyle"/>
          <w:rtl/>
        </w:rPr>
        <w:t xml:space="preserve"> &lt;&lt; דובר_המשך &gt;&gt;</w:t>
      </w:r>
      <w:r>
        <w:rPr>
          <w:rtl/>
        </w:rPr>
        <w:t xml:space="preserve"> </w:t>
      </w:r>
      <w:bookmarkEnd w:id="15847"/>
    </w:p>
    <w:p w:rsidR="001671B5" w:rsidRDefault="001671B5" w:rsidP="00051671">
      <w:pPr>
        <w:rPr>
          <w:rtl/>
          <w:lang w:eastAsia="he-IL"/>
        </w:rPr>
      </w:pPr>
    </w:p>
    <w:p w:rsidR="001671B5" w:rsidRDefault="001671B5" w:rsidP="00F45A62">
      <w:pPr>
        <w:rPr>
          <w:rtl/>
          <w:lang w:eastAsia="he-IL"/>
        </w:rPr>
      </w:pPr>
      <w:bookmarkStart w:id="15848" w:name="_ETM_Q37_338870"/>
      <w:bookmarkEnd w:id="15848"/>
      <w:r>
        <w:rPr>
          <w:rFonts w:hint="cs"/>
          <w:rtl/>
          <w:lang w:eastAsia="he-IL"/>
        </w:rPr>
        <w:t>בואו תעלו לישראל, תשתקעו</w:t>
      </w:r>
      <w:r w:rsidR="00A608B5">
        <w:rPr>
          <w:rFonts w:hint="cs"/>
          <w:rtl/>
          <w:lang w:eastAsia="he-IL"/>
        </w:rPr>
        <w:t>,</w:t>
      </w:r>
      <w:r>
        <w:rPr>
          <w:rFonts w:hint="cs"/>
          <w:rtl/>
          <w:lang w:eastAsia="he-IL"/>
        </w:rPr>
        <w:t xml:space="preserve"> ותקבלו </w:t>
      </w:r>
      <w:bookmarkStart w:id="15849" w:name="_ETM_Q37_340291"/>
      <w:bookmarkEnd w:id="15849"/>
      <w:r>
        <w:rPr>
          <w:rFonts w:hint="cs"/>
          <w:rtl/>
          <w:lang w:eastAsia="he-IL"/>
        </w:rPr>
        <w:t>את הדרכון.</w:t>
      </w:r>
    </w:p>
    <w:p w:rsidR="001671B5" w:rsidRDefault="001671B5" w:rsidP="00F45A62">
      <w:pPr>
        <w:rPr>
          <w:rtl/>
          <w:lang w:eastAsia="he-IL"/>
        </w:rPr>
      </w:pPr>
      <w:bookmarkStart w:id="15850" w:name="_ETM_Q37_343122"/>
      <w:bookmarkStart w:id="15851" w:name="_ETM_Q37_343194"/>
      <w:bookmarkEnd w:id="15850"/>
      <w:bookmarkEnd w:id="15851"/>
    </w:p>
    <w:p w:rsidR="001671B5" w:rsidRDefault="001671B5" w:rsidP="00F45A62">
      <w:pPr>
        <w:pStyle w:val="af5"/>
        <w:keepNext/>
        <w:rPr>
          <w:rtl/>
        </w:rPr>
      </w:pPr>
      <w:bookmarkStart w:id="15852" w:name="_ETM_Q37_343242"/>
      <w:bookmarkStart w:id="15853" w:name="_ETM_Q37_343306"/>
      <w:bookmarkStart w:id="15854" w:name="ET_interruption_5792_22"/>
      <w:bookmarkEnd w:id="15852"/>
      <w:bookmarkEnd w:id="15853"/>
      <w:r w:rsidRPr="00FB11CB">
        <w:rPr>
          <w:rStyle w:val="TagStyle"/>
          <w:rtl/>
        </w:rPr>
        <w:t xml:space="preserve"> &lt;&lt; קריאה &gt;&gt; </w:t>
      </w:r>
      <w:r>
        <w:rPr>
          <w:rtl/>
        </w:rPr>
        <w:t>יבגני סובה (ישראל ביתנו):</w:t>
      </w:r>
      <w:r w:rsidRPr="00FB11CB">
        <w:rPr>
          <w:rStyle w:val="TagStyle"/>
          <w:rtl/>
        </w:rPr>
        <w:t xml:space="preserve"> &lt;&lt; קריאה &gt;&gt;</w:t>
      </w:r>
      <w:r>
        <w:rPr>
          <w:rtl/>
        </w:rPr>
        <w:t xml:space="preserve"> </w:t>
      </w:r>
      <w:bookmarkEnd w:id="15854"/>
    </w:p>
    <w:p w:rsidR="001671B5" w:rsidRDefault="001671B5" w:rsidP="00051671">
      <w:pPr>
        <w:rPr>
          <w:rtl/>
          <w:lang w:eastAsia="he-IL"/>
        </w:rPr>
      </w:pPr>
    </w:p>
    <w:p w:rsidR="001671B5" w:rsidRDefault="001671B5" w:rsidP="00F45A62">
      <w:pPr>
        <w:rPr>
          <w:rtl/>
          <w:lang w:eastAsia="he-IL"/>
        </w:rPr>
      </w:pPr>
      <w:bookmarkStart w:id="15855" w:name="_ETM_Q37_342668"/>
      <w:bookmarkStart w:id="15856" w:name="_ETM_Q37_342936"/>
      <w:bookmarkStart w:id="15857" w:name="_ETM_Q37_342997"/>
      <w:bookmarkEnd w:id="15855"/>
      <w:bookmarkEnd w:id="15856"/>
      <w:bookmarkEnd w:id="15857"/>
      <w:r>
        <w:rPr>
          <w:rFonts w:hint="cs"/>
          <w:rtl/>
          <w:lang w:eastAsia="he-IL"/>
        </w:rPr>
        <w:t>מה קרה לך?</w:t>
      </w:r>
      <w:bookmarkStart w:id="15858" w:name="_ETM_Q37_340428"/>
      <w:bookmarkEnd w:id="15858"/>
      <w:r>
        <w:rPr>
          <w:rFonts w:hint="cs"/>
          <w:rtl/>
          <w:lang w:eastAsia="he-IL"/>
        </w:rPr>
        <w:t xml:space="preserve"> עזוב כבר.</w:t>
      </w:r>
    </w:p>
    <w:p w:rsidR="001671B5" w:rsidRDefault="001671B5" w:rsidP="00F45A62">
      <w:pPr>
        <w:rPr>
          <w:rtl/>
          <w:lang w:eastAsia="he-IL"/>
        </w:rPr>
      </w:pPr>
      <w:bookmarkStart w:id="15859" w:name="_ETM_Q37_340491"/>
      <w:bookmarkEnd w:id="15859"/>
    </w:p>
    <w:p w:rsidR="001671B5" w:rsidRDefault="001671B5" w:rsidP="00F45A62">
      <w:pPr>
        <w:pStyle w:val="-"/>
        <w:keepNext/>
        <w:rPr>
          <w:rtl/>
        </w:rPr>
      </w:pPr>
      <w:bookmarkStart w:id="15860" w:name="_ETM_Q37_340548"/>
      <w:bookmarkStart w:id="15861" w:name="_ETM_Q37_340619"/>
      <w:bookmarkStart w:id="15862" w:name="ET_speakercontinue_6053_23"/>
      <w:bookmarkEnd w:id="15860"/>
      <w:bookmarkEnd w:id="15861"/>
      <w:r w:rsidRPr="00FB11CB">
        <w:rPr>
          <w:rStyle w:val="TagStyle"/>
          <w:rtl/>
        </w:rPr>
        <w:t xml:space="preserve"> &lt;&lt; דובר_המשך &gt;&gt; </w:t>
      </w:r>
      <w:r>
        <w:rPr>
          <w:rtl/>
        </w:rPr>
        <w:t>יוסף טייב (ש"ס):</w:t>
      </w:r>
      <w:r w:rsidRPr="00FB11CB">
        <w:rPr>
          <w:rStyle w:val="TagStyle"/>
          <w:rtl/>
        </w:rPr>
        <w:t xml:space="preserve"> &lt;&lt; דובר_המשך &gt;&gt;</w:t>
      </w:r>
      <w:r>
        <w:rPr>
          <w:rtl/>
        </w:rPr>
        <w:t xml:space="preserve"> </w:t>
      </w:r>
      <w:bookmarkEnd w:id="15862"/>
    </w:p>
    <w:p w:rsidR="001671B5" w:rsidRDefault="001671B5" w:rsidP="00051671">
      <w:pPr>
        <w:rPr>
          <w:rtl/>
          <w:lang w:eastAsia="he-IL"/>
        </w:rPr>
      </w:pPr>
    </w:p>
    <w:p w:rsidR="001671B5" w:rsidRDefault="001671B5" w:rsidP="00F45A62">
      <w:pPr>
        <w:rPr>
          <w:rtl/>
          <w:lang w:eastAsia="he-IL"/>
        </w:rPr>
      </w:pPr>
      <w:bookmarkStart w:id="15863" w:name="_ETM_Q37_341289"/>
      <w:bookmarkEnd w:id="15863"/>
      <w:r>
        <w:rPr>
          <w:rFonts w:hint="cs"/>
          <w:rtl/>
          <w:lang w:eastAsia="he-IL"/>
        </w:rPr>
        <w:t xml:space="preserve">יבגני, אוהב אותך, אבל </w:t>
      </w:r>
      <w:bookmarkStart w:id="15864" w:name="_ETM_Q37_343892"/>
      <w:bookmarkEnd w:id="15864"/>
      <w:r>
        <w:rPr>
          <w:rFonts w:hint="cs"/>
          <w:rtl/>
          <w:lang w:eastAsia="he-IL"/>
        </w:rPr>
        <w:t>אתה שם לב שאתה היחיד שצועק?</w:t>
      </w:r>
    </w:p>
    <w:p w:rsidR="001671B5" w:rsidRDefault="001671B5" w:rsidP="00F45A62">
      <w:pPr>
        <w:rPr>
          <w:rtl/>
          <w:lang w:eastAsia="he-IL"/>
        </w:rPr>
      </w:pPr>
      <w:bookmarkStart w:id="15865" w:name="_ETM_Q37_346125"/>
      <w:bookmarkStart w:id="15866" w:name="_ETM_Q37_346223"/>
      <w:bookmarkEnd w:id="15865"/>
      <w:bookmarkEnd w:id="15866"/>
    </w:p>
    <w:p w:rsidR="001671B5" w:rsidRDefault="001671B5" w:rsidP="00F45A62">
      <w:pPr>
        <w:pStyle w:val="af5"/>
        <w:keepNext/>
        <w:rPr>
          <w:rtl/>
        </w:rPr>
      </w:pPr>
      <w:bookmarkStart w:id="15867" w:name="_ETM_Q37_346247"/>
      <w:bookmarkStart w:id="15868" w:name="_ETM_Q37_346318"/>
      <w:bookmarkStart w:id="15869" w:name="ET_interruption_5792_24"/>
      <w:bookmarkEnd w:id="15867"/>
      <w:bookmarkEnd w:id="15868"/>
      <w:r w:rsidRPr="00FB11CB">
        <w:rPr>
          <w:rStyle w:val="TagStyle"/>
          <w:rtl/>
        </w:rPr>
        <w:t xml:space="preserve"> &lt;&lt; קריאה &gt;&gt; </w:t>
      </w:r>
      <w:r>
        <w:rPr>
          <w:rtl/>
        </w:rPr>
        <w:t>יבגני סובה (ישראל ביתנו):</w:t>
      </w:r>
      <w:r w:rsidRPr="00FB11CB">
        <w:rPr>
          <w:rStyle w:val="TagStyle"/>
          <w:rtl/>
        </w:rPr>
        <w:t xml:space="preserve"> &lt;&lt; קריאה &gt;&gt;</w:t>
      </w:r>
      <w:r>
        <w:rPr>
          <w:rtl/>
        </w:rPr>
        <w:t xml:space="preserve"> </w:t>
      </w:r>
      <w:bookmarkEnd w:id="15869"/>
    </w:p>
    <w:p w:rsidR="001671B5" w:rsidRDefault="001671B5" w:rsidP="00051671">
      <w:pPr>
        <w:rPr>
          <w:rtl/>
        </w:rPr>
      </w:pPr>
    </w:p>
    <w:p w:rsidR="001671B5" w:rsidRDefault="001671B5" w:rsidP="00F45A62">
      <w:pPr>
        <w:rPr>
          <w:rtl/>
        </w:rPr>
      </w:pPr>
      <w:bookmarkStart w:id="15870" w:name="_ETM_Q37_349522"/>
      <w:bookmarkStart w:id="15871" w:name="_ETM_Q37_349808"/>
      <w:bookmarkStart w:id="15872" w:name="_ETM_Q37_349872"/>
      <w:bookmarkEnd w:id="15870"/>
      <w:bookmarkEnd w:id="15871"/>
      <w:bookmarkEnd w:id="15872"/>
      <w:r>
        <w:rPr>
          <w:rFonts w:hint="cs"/>
          <w:rtl/>
        </w:rPr>
        <w:t xml:space="preserve">מיליון ישראלים מחזיקים </w:t>
      </w:r>
      <w:bookmarkStart w:id="15873" w:name="_ETM_Q37_347459"/>
      <w:bookmarkEnd w:id="15873"/>
      <w:r>
        <w:rPr>
          <w:rFonts w:hint="cs"/>
          <w:rtl/>
        </w:rPr>
        <w:t>בדרכון. עזוב, בחייך.</w:t>
      </w:r>
    </w:p>
    <w:p w:rsidR="001671B5" w:rsidRDefault="001671B5" w:rsidP="00F45A62">
      <w:pPr>
        <w:rPr>
          <w:rtl/>
        </w:rPr>
      </w:pPr>
      <w:bookmarkStart w:id="15874" w:name="_ETM_Q37_351067"/>
      <w:bookmarkStart w:id="15875" w:name="_ETM_Q37_351146"/>
      <w:bookmarkEnd w:id="15874"/>
      <w:bookmarkEnd w:id="15875"/>
    </w:p>
    <w:p w:rsidR="001671B5" w:rsidRDefault="001671B5" w:rsidP="00F45A62">
      <w:pPr>
        <w:pStyle w:val="-"/>
        <w:keepNext/>
        <w:rPr>
          <w:rtl/>
        </w:rPr>
      </w:pPr>
      <w:bookmarkStart w:id="15876" w:name="_ETM_Q37_351187"/>
      <w:bookmarkStart w:id="15877" w:name="_ETM_Q37_351266"/>
      <w:bookmarkStart w:id="15878" w:name="ET_speakercontinue_6053_25"/>
      <w:bookmarkEnd w:id="15876"/>
      <w:bookmarkEnd w:id="15877"/>
      <w:r w:rsidRPr="00756D83">
        <w:rPr>
          <w:rStyle w:val="TagStyle"/>
          <w:rtl/>
        </w:rPr>
        <w:t xml:space="preserve"> &lt;&lt; דובר_המשך &gt;&gt; </w:t>
      </w:r>
      <w:r>
        <w:rPr>
          <w:rtl/>
        </w:rPr>
        <w:t>יוסף טייב (ש"ס):</w:t>
      </w:r>
      <w:r w:rsidRPr="00756D83">
        <w:rPr>
          <w:rStyle w:val="TagStyle"/>
          <w:rtl/>
        </w:rPr>
        <w:t xml:space="preserve"> &lt;&lt; דובר_המשך &gt;&gt;</w:t>
      </w:r>
      <w:r>
        <w:rPr>
          <w:rtl/>
        </w:rPr>
        <w:t xml:space="preserve"> </w:t>
      </w:r>
      <w:bookmarkEnd w:id="15878"/>
    </w:p>
    <w:p w:rsidR="001671B5" w:rsidRDefault="001671B5" w:rsidP="00051671">
      <w:pPr>
        <w:rPr>
          <w:rtl/>
          <w:lang w:eastAsia="he-IL"/>
        </w:rPr>
      </w:pPr>
    </w:p>
    <w:p w:rsidR="001671B5" w:rsidRDefault="001671B5" w:rsidP="00A608B5">
      <w:pPr>
        <w:rPr>
          <w:rtl/>
          <w:lang w:eastAsia="he-IL"/>
        </w:rPr>
      </w:pPr>
      <w:bookmarkStart w:id="15879" w:name="_ETM_Q37_347105"/>
      <w:bookmarkEnd w:id="15879"/>
      <w:r>
        <w:rPr>
          <w:rFonts w:hint="cs"/>
          <w:rtl/>
          <w:lang w:eastAsia="he-IL"/>
        </w:rPr>
        <w:t xml:space="preserve">בסוף התיקון הזה עשה עוול </w:t>
      </w:r>
      <w:bookmarkStart w:id="15880" w:name="_ETM_Q37_353466"/>
      <w:bookmarkEnd w:id="15880"/>
      <w:r>
        <w:rPr>
          <w:rFonts w:hint="cs"/>
          <w:rtl/>
          <w:lang w:eastAsia="he-IL"/>
        </w:rPr>
        <w:t>לעלייה</w:t>
      </w:r>
      <w:r w:rsidR="00A608B5">
        <w:rPr>
          <w:rFonts w:hint="cs"/>
          <w:rtl/>
          <w:lang w:eastAsia="he-IL"/>
        </w:rPr>
        <w:t>,</w:t>
      </w:r>
      <w:r>
        <w:rPr>
          <w:rFonts w:hint="cs"/>
          <w:rtl/>
          <w:lang w:eastAsia="he-IL"/>
        </w:rPr>
        <w:t xml:space="preserve"> עשה נרטיב שלילי לעולים. </w:t>
      </w:r>
    </w:p>
    <w:p w:rsidR="001671B5" w:rsidRDefault="001671B5" w:rsidP="00F45A62">
      <w:pPr>
        <w:rPr>
          <w:rtl/>
          <w:lang w:eastAsia="he-IL"/>
        </w:rPr>
      </w:pPr>
      <w:bookmarkStart w:id="15881" w:name="_ETM_Q37_353905"/>
      <w:bookmarkStart w:id="15882" w:name="_ETM_Q37_353988"/>
      <w:bookmarkEnd w:id="15881"/>
      <w:bookmarkEnd w:id="15882"/>
    </w:p>
    <w:p w:rsidR="001671B5" w:rsidRDefault="001671B5" w:rsidP="00F45A62">
      <w:pPr>
        <w:pStyle w:val="af5"/>
        <w:keepNext/>
        <w:rPr>
          <w:rtl/>
        </w:rPr>
      </w:pPr>
      <w:bookmarkStart w:id="15883" w:name="_ETM_Q37_354050"/>
      <w:bookmarkStart w:id="15884" w:name="_ETM_Q37_354128"/>
      <w:bookmarkStart w:id="15885" w:name="ET_interruption_5792_26"/>
      <w:bookmarkEnd w:id="15883"/>
      <w:bookmarkEnd w:id="15884"/>
      <w:r w:rsidRPr="000C0B81">
        <w:rPr>
          <w:rStyle w:val="TagStyle"/>
          <w:rtl/>
        </w:rPr>
        <w:t xml:space="preserve"> &lt;&lt; קריאה &gt;&gt; </w:t>
      </w:r>
      <w:r>
        <w:rPr>
          <w:rtl/>
        </w:rPr>
        <w:t>יבגני סובה (ישראל ביתנו):</w:t>
      </w:r>
      <w:r w:rsidRPr="000C0B81">
        <w:rPr>
          <w:rStyle w:val="TagStyle"/>
          <w:rtl/>
        </w:rPr>
        <w:t xml:space="preserve"> &lt;&lt; קריאה &gt;&gt;</w:t>
      </w:r>
      <w:r>
        <w:rPr>
          <w:rtl/>
        </w:rPr>
        <w:t xml:space="preserve"> </w:t>
      </w:r>
      <w:bookmarkEnd w:id="15885"/>
    </w:p>
    <w:p w:rsidR="001671B5" w:rsidRDefault="001671B5" w:rsidP="00051671">
      <w:pPr>
        <w:rPr>
          <w:rtl/>
          <w:lang w:eastAsia="he-IL"/>
        </w:rPr>
      </w:pPr>
    </w:p>
    <w:p w:rsidR="001671B5" w:rsidRDefault="001671B5" w:rsidP="00A608B5">
      <w:pPr>
        <w:rPr>
          <w:rtl/>
          <w:lang w:eastAsia="he-IL"/>
        </w:rPr>
      </w:pPr>
      <w:bookmarkStart w:id="15886" w:name="_ETM_Q37_356903"/>
      <w:bookmarkStart w:id="15887" w:name="_ETM_Q37_357173"/>
      <w:bookmarkStart w:id="15888" w:name="_ETM_Q37_357253"/>
      <w:bookmarkEnd w:id="15886"/>
      <w:bookmarkEnd w:id="15887"/>
      <w:bookmarkEnd w:id="15888"/>
      <w:r>
        <w:rPr>
          <w:rFonts w:hint="cs"/>
          <w:rtl/>
          <w:lang w:eastAsia="he-IL"/>
        </w:rPr>
        <w:t>אין אחד שנתפס</w:t>
      </w:r>
      <w:r w:rsidR="00A608B5">
        <w:rPr>
          <w:rFonts w:hint="cs"/>
          <w:rtl/>
          <w:lang w:eastAsia="he-IL"/>
        </w:rPr>
        <w:t>,</w:t>
      </w:r>
      <w:r>
        <w:rPr>
          <w:rFonts w:hint="cs"/>
          <w:rtl/>
          <w:lang w:eastAsia="he-IL"/>
        </w:rPr>
        <w:t xml:space="preserve"> </w:t>
      </w:r>
      <w:bookmarkStart w:id="15889" w:name="_ETM_Q37_358898"/>
      <w:bookmarkEnd w:id="15889"/>
      <w:r>
        <w:rPr>
          <w:rFonts w:hint="cs"/>
          <w:rtl/>
          <w:lang w:eastAsia="he-IL"/>
        </w:rPr>
        <w:t>אין אחד שנתפס עם דרכון.</w:t>
      </w:r>
    </w:p>
    <w:p w:rsidR="001671B5" w:rsidRDefault="001671B5" w:rsidP="00F45A62">
      <w:pPr>
        <w:rPr>
          <w:rtl/>
          <w:lang w:eastAsia="he-IL"/>
        </w:rPr>
      </w:pPr>
      <w:bookmarkStart w:id="15890" w:name="_ETM_Q37_357578"/>
      <w:bookmarkStart w:id="15891" w:name="_ETM_Q37_357655"/>
      <w:bookmarkEnd w:id="15890"/>
      <w:bookmarkEnd w:id="15891"/>
    </w:p>
    <w:p w:rsidR="001671B5" w:rsidRDefault="001671B5" w:rsidP="00F45A62">
      <w:pPr>
        <w:pStyle w:val="-"/>
        <w:keepNext/>
        <w:rPr>
          <w:rtl/>
        </w:rPr>
      </w:pPr>
      <w:bookmarkStart w:id="15892" w:name="_ETM_Q37_357673"/>
      <w:bookmarkStart w:id="15893" w:name="_ETM_Q37_357744"/>
      <w:bookmarkStart w:id="15894" w:name="ET_speakercontinue_6053_27"/>
      <w:bookmarkEnd w:id="15892"/>
      <w:bookmarkEnd w:id="15893"/>
      <w:r w:rsidRPr="00374533">
        <w:rPr>
          <w:rStyle w:val="TagStyle"/>
          <w:rtl/>
        </w:rPr>
        <w:t xml:space="preserve"> &lt;&lt; דובר_המשך &gt;&gt; </w:t>
      </w:r>
      <w:r>
        <w:rPr>
          <w:rtl/>
        </w:rPr>
        <w:t>יוסף טייב (ש"ס):</w:t>
      </w:r>
      <w:r w:rsidRPr="00374533">
        <w:rPr>
          <w:rStyle w:val="TagStyle"/>
          <w:rtl/>
        </w:rPr>
        <w:t xml:space="preserve"> &lt;&lt; דובר_המשך &gt;&gt;</w:t>
      </w:r>
      <w:r>
        <w:rPr>
          <w:rtl/>
        </w:rPr>
        <w:t xml:space="preserve"> </w:t>
      </w:r>
      <w:bookmarkEnd w:id="15894"/>
    </w:p>
    <w:p w:rsidR="001671B5" w:rsidRDefault="001671B5" w:rsidP="00051671">
      <w:pPr>
        <w:rPr>
          <w:rtl/>
          <w:lang w:eastAsia="he-IL"/>
        </w:rPr>
      </w:pPr>
    </w:p>
    <w:p w:rsidR="001671B5" w:rsidRDefault="001671B5" w:rsidP="00A608B5">
      <w:pPr>
        <w:rPr>
          <w:rtl/>
          <w:lang w:eastAsia="he-IL"/>
        </w:rPr>
      </w:pPr>
      <w:bookmarkStart w:id="15895" w:name="_ETM_Q37_358471"/>
      <w:bookmarkEnd w:id="15895"/>
      <w:r>
        <w:rPr>
          <w:rFonts w:hint="cs"/>
          <w:rtl/>
          <w:lang w:eastAsia="he-IL"/>
        </w:rPr>
        <w:t>די עם הדבר הזה</w:t>
      </w:r>
      <w:r w:rsidR="00A608B5">
        <w:rPr>
          <w:rFonts w:hint="cs"/>
          <w:rtl/>
          <w:lang w:eastAsia="he-IL"/>
        </w:rPr>
        <w:t>.</w:t>
      </w:r>
      <w:r>
        <w:rPr>
          <w:rFonts w:hint="cs"/>
          <w:rtl/>
          <w:lang w:eastAsia="he-IL"/>
        </w:rPr>
        <w:t xml:space="preserve"> מי שעולה </w:t>
      </w:r>
      <w:bookmarkStart w:id="15896" w:name="_ETM_Q37_359420"/>
      <w:bookmarkEnd w:id="15896"/>
      <w:r>
        <w:rPr>
          <w:rFonts w:hint="cs"/>
          <w:rtl/>
          <w:lang w:eastAsia="he-IL"/>
        </w:rPr>
        <w:t>לישראל ישתקע ויקבל דרכון. תודה רבה.</w:t>
      </w:r>
    </w:p>
    <w:p w:rsidR="001671B5" w:rsidRDefault="001671B5" w:rsidP="00F45A62">
      <w:pPr>
        <w:rPr>
          <w:rtl/>
          <w:lang w:eastAsia="he-IL"/>
        </w:rPr>
      </w:pPr>
      <w:bookmarkStart w:id="15897" w:name="_ETM_Q37_356294"/>
      <w:bookmarkStart w:id="15898" w:name="_ETM_Q37_356381"/>
      <w:bookmarkEnd w:id="15897"/>
      <w:bookmarkEnd w:id="15898"/>
    </w:p>
    <w:p w:rsidR="001671B5" w:rsidRDefault="001671B5" w:rsidP="00F45A62">
      <w:pPr>
        <w:pStyle w:val="af5"/>
        <w:keepNext/>
        <w:rPr>
          <w:rtl/>
        </w:rPr>
      </w:pPr>
      <w:bookmarkStart w:id="15899" w:name="_ETM_Q37_356420"/>
      <w:bookmarkStart w:id="15900" w:name="_ETM_Q37_356477"/>
      <w:bookmarkStart w:id="15901" w:name="ET_interruption_5792_28"/>
      <w:bookmarkEnd w:id="15899"/>
      <w:bookmarkEnd w:id="15900"/>
      <w:r w:rsidRPr="00374533">
        <w:rPr>
          <w:rStyle w:val="TagStyle"/>
          <w:rtl/>
        </w:rPr>
        <w:t xml:space="preserve"> &lt;&lt; קריאה &gt;&gt; </w:t>
      </w:r>
      <w:r>
        <w:rPr>
          <w:rtl/>
        </w:rPr>
        <w:t>יבגני סובה (ישראל ביתנו):</w:t>
      </w:r>
      <w:r w:rsidRPr="00374533">
        <w:rPr>
          <w:rStyle w:val="TagStyle"/>
          <w:rtl/>
        </w:rPr>
        <w:t xml:space="preserve"> &lt;&lt; קריאה &gt;&gt;</w:t>
      </w:r>
      <w:r>
        <w:rPr>
          <w:rtl/>
        </w:rPr>
        <w:t xml:space="preserve"> </w:t>
      </w:r>
      <w:bookmarkEnd w:id="15901"/>
    </w:p>
    <w:p w:rsidR="001671B5" w:rsidRDefault="001671B5" w:rsidP="00051671">
      <w:pPr>
        <w:rPr>
          <w:rtl/>
          <w:lang w:eastAsia="he-IL"/>
        </w:rPr>
      </w:pPr>
    </w:p>
    <w:p w:rsidR="001671B5" w:rsidRDefault="001671B5" w:rsidP="00A608B5">
      <w:pPr>
        <w:rPr>
          <w:rtl/>
          <w:lang w:eastAsia="he-IL"/>
        </w:rPr>
      </w:pPr>
      <w:bookmarkStart w:id="15902" w:name="_ETM_Q37_359924"/>
      <w:bookmarkStart w:id="15903" w:name="_ETM_Q37_360190"/>
      <w:bookmarkStart w:id="15904" w:name="_ETM_Q37_360259"/>
      <w:bookmarkEnd w:id="15902"/>
      <w:bookmarkEnd w:id="15903"/>
      <w:bookmarkEnd w:id="15904"/>
      <w:r>
        <w:rPr>
          <w:rFonts w:hint="cs"/>
          <w:rtl/>
          <w:lang w:eastAsia="he-IL"/>
        </w:rPr>
        <w:t>א</w:t>
      </w:r>
      <w:r w:rsidR="00106F87">
        <w:rPr>
          <w:rFonts w:hint="cs"/>
          <w:rtl/>
          <w:lang w:eastAsia="he-IL"/>
        </w:rPr>
        <w:t>ני אדבר, ואתה תישאר באולם</w:t>
      </w:r>
      <w:r>
        <w:rPr>
          <w:rFonts w:hint="cs"/>
          <w:rtl/>
          <w:lang w:eastAsia="he-IL"/>
        </w:rPr>
        <w:t xml:space="preserve"> ותשמע מה שאני הולך להגיד. אם אתה נשאר פה</w:t>
      </w:r>
      <w:r w:rsidR="00A608B5">
        <w:rPr>
          <w:rFonts w:hint="cs"/>
          <w:rtl/>
          <w:lang w:eastAsia="he-IL"/>
        </w:rPr>
        <w:t>,</w:t>
      </w:r>
      <w:r>
        <w:rPr>
          <w:rFonts w:hint="cs"/>
          <w:rtl/>
          <w:lang w:eastAsia="he-IL"/>
        </w:rPr>
        <w:t xml:space="preserve"> תשמע </w:t>
      </w:r>
      <w:bookmarkStart w:id="15905" w:name="_ETM_Q37_362609"/>
      <w:bookmarkEnd w:id="15905"/>
      <w:r>
        <w:rPr>
          <w:rFonts w:hint="cs"/>
          <w:rtl/>
          <w:lang w:eastAsia="he-IL"/>
        </w:rPr>
        <w:t>מה שאני אגיד.</w:t>
      </w:r>
    </w:p>
    <w:p w:rsidR="001671B5" w:rsidRDefault="001671B5" w:rsidP="00F45A62">
      <w:pPr>
        <w:rPr>
          <w:rtl/>
          <w:lang w:eastAsia="he-IL"/>
        </w:rPr>
      </w:pPr>
    </w:p>
    <w:p w:rsidR="001671B5" w:rsidRDefault="001671B5" w:rsidP="00F45A62">
      <w:pPr>
        <w:pStyle w:val="af5"/>
        <w:keepNext/>
        <w:rPr>
          <w:rtl/>
        </w:rPr>
      </w:pPr>
      <w:bookmarkStart w:id="15906" w:name="_ETM_Q37_356254"/>
      <w:bookmarkStart w:id="15907" w:name="_ETM_Q37_356335"/>
      <w:bookmarkStart w:id="15908" w:name="ET_interruption_6053_29"/>
      <w:bookmarkEnd w:id="15906"/>
      <w:bookmarkEnd w:id="15907"/>
      <w:r w:rsidRPr="007251A5">
        <w:rPr>
          <w:rStyle w:val="TagStyle"/>
          <w:rtl/>
        </w:rPr>
        <w:t xml:space="preserve"> &lt;&lt; קריאה &gt;&gt; </w:t>
      </w:r>
      <w:r>
        <w:rPr>
          <w:rtl/>
        </w:rPr>
        <w:t>יוסף טייב (ש"ס):</w:t>
      </w:r>
      <w:r w:rsidRPr="007251A5">
        <w:rPr>
          <w:rStyle w:val="TagStyle"/>
          <w:rtl/>
        </w:rPr>
        <w:t xml:space="preserve"> &lt;&lt; קריאה &gt;&gt;</w:t>
      </w:r>
      <w:r>
        <w:rPr>
          <w:rtl/>
        </w:rPr>
        <w:t xml:space="preserve"> </w:t>
      </w:r>
      <w:bookmarkEnd w:id="15908"/>
    </w:p>
    <w:p w:rsidR="001671B5" w:rsidRDefault="001671B5" w:rsidP="00051671">
      <w:pPr>
        <w:rPr>
          <w:rtl/>
          <w:lang w:eastAsia="he-IL"/>
        </w:rPr>
      </w:pPr>
    </w:p>
    <w:p w:rsidR="001671B5" w:rsidRDefault="001671B5" w:rsidP="00F45A62">
      <w:pPr>
        <w:rPr>
          <w:rtl/>
          <w:lang w:eastAsia="he-IL"/>
        </w:rPr>
      </w:pPr>
      <w:bookmarkStart w:id="15909" w:name="_ETM_Q37_362469"/>
      <w:bookmarkStart w:id="15910" w:name="_ETM_Q37_362546"/>
      <w:bookmarkEnd w:id="15909"/>
      <w:bookmarkEnd w:id="15910"/>
      <w:r>
        <w:rPr>
          <w:rFonts w:hint="cs"/>
          <w:rtl/>
          <w:lang w:eastAsia="he-IL"/>
        </w:rPr>
        <w:t>אני פה, ודאי, מה.</w:t>
      </w:r>
    </w:p>
    <w:p w:rsidR="001671B5" w:rsidRDefault="001671B5" w:rsidP="00F45A62">
      <w:pPr>
        <w:rPr>
          <w:rtl/>
          <w:lang w:eastAsia="he-IL"/>
        </w:rPr>
      </w:pPr>
      <w:bookmarkStart w:id="15911" w:name="_ETM_Q37_365965"/>
      <w:bookmarkStart w:id="15912" w:name="_ETM_Q37_366037"/>
      <w:bookmarkEnd w:id="15911"/>
      <w:bookmarkEnd w:id="15912"/>
    </w:p>
    <w:p w:rsidR="001671B5" w:rsidRDefault="001671B5" w:rsidP="00F45A62">
      <w:pPr>
        <w:pStyle w:val="af6"/>
        <w:keepNext/>
        <w:rPr>
          <w:rtl/>
        </w:rPr>
      </w:pPr>
      <w:bookmarkStart w:id="15913" w:name="_ETM_Q37_366062"/>
      <w:bookmarkStart w:id="15914" w:name="_ETM_Q37_366136"/>
      <w:bookmarkEnd w:id="15913"/>
      <w:bookmarkEnd w:id="15914"/>
      <w:r w:rsidRPr="001E2C6C">
        <w:rPr>
          <w:rStyle w:val="TagStyle"/>
          <w:rtl/>
        </w:rPr>
        <w:t xml:space="preserve"> &lt;&lt; יור &gt;&gt; </w:t>
      </w:r>
      <w:r>
        <w:rPr>
          <w:rtl/>
        </w:rPr>
        <w:t>היו"ר ישראל אייכלר:</w:t>
      </w:r>
      <w:r w:rsidRPr="001E2C6C">
        <w:rPr>
          <w:rStyle w:val="TagStyle"/>
          <w:rtl/>
        </w:rPr>
        <w:t xml:space="preserve"> &lt;&lt; יור &gt;&gt;</w:t>
      </w:r>
      <w:r>
        <w:rPr>
          <w:rtl/>
        </w:rPr>
        <w:t xml:space="preserve"> </w:t>
      </w:r>
    </w:p>
    <w:p w:rsidR="001671B5" w:rsidRDefault="001671B5" w:rsidP="00051671">
      <w:pPr>
        <w:rPr>
          <w:rtl/>
          <w:lang w:eastAsia="he-IL"/>
        </w:rPr>
      </w:pPr>
    </w:p>
    <w:p w:rsidR="001671B5" w:rsidRDefault="001671B5" w:rsidP="00F45A62">
      <w:pPr>
        <w:rPr>
          <w:rtl/>
          <w:lang w:eastAsia="he-IL"/>
        </w:rPr>
      </w:pPr>
      <w:bookmarkStart w:id="15915" w:name="_ETM_Q37_366927"/>
      <w:bookmarkEnd w:id="15915"/>
      <w:r>
        <w:rPr>
          <w:rFonts w:hint="cs"/>
          <w:rtl/>
          <w:lang w:eastAsia="he-IL"/>
        </w:rPr>
        <w:t xml:space="preserve">תודה רבה. </w:t>
      </w:r>
      <w:bookmarkStart w:id="15916" w:name="_ETM_Q37_362647"/>
      <w:bookmarkEnd w:id="15916"/>
      <w:r>
        <w:rPr>
          <w:rFonts w:hint="cs"/>
          <w:rtl/>
          <w:lang w:eastAsia="he-IL"/>
        </w:rPr>
        <w:t>אנחנו עוברים לרשימת הדוברים. חבר הכנסת מתן כהנא. כ</w:t>
      </w:r>
      <w:r w:rsidR="00106F87">
        <w:rPr>
          <w:rFonts w:hint="cs"/>
          <w:rtl/>
          <w:lang w:eastAsia="he-IL"/>
        </w:rPr>
        <w:t>ו</w:t>
      </w:r>
      <w:r>
        <w:rPr>
          <w:rFonts w:hint="cs"/>
          <w:rtl/>
          <w:lang w:eastAsia="he-IL"/>
        </w:rPr>
        <w:t>הן ראשון.</w:t>
      </w:r>
    </w:p>
    <w:p w:rsidR="001671B5" w:rsidRDefault="001671B5" w:rsidP="00F45A62">
      <w:pPr>
        <w:rPr>
          <w:rtl/>
          <w:lang w:eastAsia="he-IL"/>
        </w:rPr>
      </w:pPr>
      <w:bookmarkStart w:id="15917" w:name="_ETM_Q37_369581"/>
      <w:bookmarkStart w:id="15918" w:name="_ETM_Q37_369656"/>
      <w:bookmarkEnd w:id="15917"/>
      <w:bookmarkEnd w:id="15918"/>
    </w:p>
    <w:p w:rsidR="001671B5" w:rsidRDefault="001671B5" w:rsidP="00F45A62">
      <w:pPr>
        <w:pStyle w:val="af5"/>
        <w:keepNext/>
        <w:rPr>
          <w:rtl/>
        </w:rPr>
      </w:pPr>
      <w:bookmarkStart w:id="15919" w:name="_ETM_Q37_372377"/>
      <w:bookmarkStart w:id="15920" w:name="_ETM_Q37_372467"/>
      <w:bookmarkStart w:id="15921" w:name="ET_interruption_5792_32"/>
      <w:bookmarkEnd w:id="15919"/>
      <w:bookmarkEnd w:id="15920"/>
      <w:r w:rsidRPr="009C52E2">
        <w:rPr>
          <w:rStyle w:val="TagStyle"/>
          <w:rtl/>
        </w:rPr>
        <w:t xml:space="preserve"> &lt;&lt; קריאה &gt;&gt; </w:t>
      </w:r>
      <w:r>
        <w:rPr>
          <w:rtl/>
        </w:rPr>
        <w:t>יבגני סובה (ישראל ביתנו):</w:t>
      </w:r>
      <w:r w:rsidRPr="009C52E2">
        <w:rPr>
          <w:rStyle w:val="TagStyle"/>
          <w:rtl/>
        </w:rPr>
        <w:t xml:space="preserve"> &lt;&lt; קריאה &gt;&gt;</w:t>
      </w:r>
      <w:r>
        <w:rPr>
          <w:rtl/>
        </w:rPr>
        <w:t xml:space="preserve"> </w:t>
      </w:r>
      <w:bookmarkEnd w:id="15921"/>
    </w:p>
    <w:p w:rsidR="001671B5" w:rsidRDefault="001671B5" w:rsidP="00051671">
      <w:pPr>
        <w:rPr>
          <w:rtl/>
          <w:lang w:eastAsia="he-IL"/>
        </w:rPr>
      </w:pPr>
    </w:p>
    <w:p w:rsidR="001671B5" w:rsidRDefault="001671B5" w:rsidP="00F45A62">
      <w:pPr>
        <w:rPr>
          <w:rtl/>
          <w:lang w:eastAsia="he-IL"/>
        </w:rPr>
      </w:pPr>
      <w:bookmarkStart w:id="15922" w:name="_ETM_Q37_375377"/>
      <w:bookmarkStart w:id="15923" w:name="_ETM_Q37_375654"/>
      <w:bookmarkStart w:id="15924" w:name="_ETM_Q37_375712"/>
      <w:bookmarkEnd w:id="15922"/>
      <w:bookmarkEnd w:id="15923"/>
      <w:bookmarkEnd w:id="15924"/>
      <w:r>
        <w:rPr>
          <w:rFonts w:hint="cs"/>
          <w:rtl/>
          <w:lang w:eastAsia="he-IL"/>
        </w:rPr>
        <w:t xml:space="preserve">מתן, </w:t>
      </w:r>
      <w:bookmarkStart w:id="15925" w:name="_ETM_Q37_371085"/>
      <w:bookmarkEnd w:id="15925"/>
      <w:r>
        <w:rPr>
          <w:rFonts w:hint="cs"/>
          <w:rtl/>
          <w:lang w:eastAsia="he-IL"/>
        </w:rPr>
        <w:t xml:space="preserve">בסלמי, בשיטת הסלמי. </w:t>
      </w:r>
      <w:bookmarkStart w:id="15926" w:name="_ETM_Q37_373245"/>
      <w:bookmarkStart w:id="15927" w:name="_ETM_Q37_373352"/>
      <w:bookmarkStart w:id="15928" w:name="_ETM_Q37_369701"/>
      <w:bookmarkStart w:id="15929" w:name="_ETM_Q37_369773"/>
      <w:bookmarkEnd w:id="15926"/>
      <w:bookmarkEnd w:id="15927"/>
      <w:bookmarkEnd w:id="15928"/>
      <w:bookmarkEnd w:id="15929"/>
      <w:r>
        <w:rPr>
          <w:rFonts w:hint="cs"/>
          <w:rtl/>
          <w:lang w:eastAsia="he-IL"/>
        </w:rPr>
        <w:t>אין אחד שנתפס עם דרכון, שהוא עולה חדש ונתפס על פשיעה. אין אחד כזה</w:t>
      </w:r>
      <w:bookmarkStart w:id="15930" w:name="_ETM_Q37_386795"/>
      <w:bookmarkEnd w:id="15930"/>
      <w:r>
        <w:rPr>
          <w:rFonts w:hint="cs"/>
          <w:rtl/>
          <w:lang w:eastAsia="he-IL"/>
        </w:rPr>
        <w:t xml:space="preserve">, </w:t>
      </w:r>
      <w:bookmarkStart w:id="15931" w:name="_ETM_Q37_382487"/>
      <w:bookmarkEnd w:id="15931"/>
      <w:r>
        <w:rPr>
          <w:rFonts w:hint="cs"/>
          <w:rtl/>
          <w:lang w:eastAsia="he-IL"/>
        </w:rPr>
        <w:t xml:space="preserve">יוסי. </w:t>
      </w:r>
    </w:p>
    <w:p w:rsidR="001671B5" w:rsidRDefault="001671B5" w:rsidP="00F45A62">
      <w:pPr>
        <w:rPr>
          <w:rtl/>
          <w:lang w:eastAsia="he-IL"/>
        </w:rPr>
      </w:pPr>
      <w:bookmarkStart w:id="15932" w:name="_ETM_Q37_383568"/>
      <w:bookmarkStart w:id="15933" w:name="_ETM_Q37_383691"/>
      <w:bookmarkEnd w:id="15932"/>
      <w:bookmarkEnd w:id="15933"/>
    </w:p>
    <w:p w:rsidR="001671B5" w:rsidRDefault="001671B5" w:rsidP="00F45A62">
      <w:pPr>
        <w:pStyle w:val="af5"/>
        <w:keepNext/>
        <w:rPr>
          <w:rtl/>
        </w:rPr>
      </w:pPr>
      <w:bookmarkStart w:id="15934" w:name="ET_interruption_6053_33"/>
      <w:r w:rsidRPr="004A0595">
        <w:rPr>
          <w:rStyle w:val="TagStyle"/>
          <w:rtl/>
        </w:rPr>
        <w:t xml:space="preserve"> &lt;&lt; קריאה &gt;&gt; </w:t>
      </w:r>
      <w:r>
        <w:rPr>
          <w:rtl/>
        </w:rPr>
        <w:t>יוסף טייב (ש"ס):</w:t>
      </w:r>
      <w:r w:rsidRPr="004A0595">
        <w:rPr>
          <w:rStyle w:val="TagStyle"/>
          <w:rtl/>
        </w:rPr>
        <w:t xml:space="preserve"> &lt;&lt; קריאה &gt;&gt;</w:t>
      </w:r>
      <w:r>
        <w:rPr>
          <w:rtl/>
        </w:rPr>
        <w:t xml:space="preserve"> </w:t>
      </w:r>
      <w:bookmarkEnd w:id="15934"/>
    </w:p>
    <w:p w:rsidR="001671B5" w:rsidRDefault="001671B5" w:rsidP="00051671">
      <w:pPr>
        <w:rPr>
          <w:rtl/>
          <w:lang w:eastAsia="he-IL"/>
        </w:rPr>
      </w:pPr>
    </w:p>
    <w:p w:rsidR="001671B5" w:rsidRDefault="001671B5" w:rsidP="00F45A62">
      <w:pPr>
        <w:rPr>
          <w:rtl/>
          <w:lang w:eastAsia="he-IL"/>
        </w:rPr>
      </w:pPr>
      <w:bookmarkStart w:id="15935" w:name="_ETM_Q37_389329"/>
      <w:bookmarkStart w:id="15936" w:name="_ETM_Q37_389577"/>
      <w:bookmarkStart w:id="15937" w:name="_ETM_Q37_389649"/>
      <w:bookmarkEnd w:id="15935"/>
      <w:bookmarkEnd w:id="15936"/>
      <w:bookmarkEnd w:id="15937"/>
      <w:r>
        <w:rPr>
          <w:rFonts w:hint="cs"/>
          <w:rtl/>
          <w:lang w:eastAsia="he-IL"/>
        </w:rPr>
        <w:t>מי דיבר על פשיעה?</w:t>
      </w:r>
    </w:p>
    <w:p w:rsidR="001671B5" w:rsidRDefault="001671B5" w:rsidP="00F45A62">
      <w:pPr>
        <w:rPr>
          <w:rtl/>
          <w:lang w:eastAsia="he-IL"/>
        </w:rPr>
      </w:pPr>
      <w:bookmarkStart w:id="15938" w:name="_ETM_Q37_383458"/>
      <w:bookmarkStart w:id="15939" w:name="_ETM_Q37_383541"/>
      <w:bookmarkEnd w:id="15938"/>
      <w:bookmarkEnd w:id="15939"/>
    </w:p>
    <w:p w:rsidR="001671B5" w:rsidRDefault="001671B5" w:rsidP="00F45A62">
      <w:pPr>
        <w:pStyle w:val="af5"/>
        <w:keepNext/>
        <w:rPr>
          <w:rtl/>
        </w:rPr>
      </w:pPr>
      <w:bookmarkStart w:id="15940" w:name="_ETM_Q37_386342"/>
      <w:bookmarkStart w:id="15941" w:name="_ETM_Q37_386429"/>
      <w:bookmarkStart w:id="15942" w:name="ET_interruption_5792_34"/>
      <w:bookmarkEnd w:id="15940"/>
      <w:bookmarkEnd w:id="15941"/>
      <w:r w:rsidRPr="004A0595">
        <w:rPr>
          <w:rStyle w:val="TagStyle"/>
          <w:rtl/>
        </w:rPr>
        <w:t xml:space="preserve"> &lt;&lt; קריאה &gt;&gt; </w:t>
      </w:r>
      <w:r>
        <w:rPr>
          <w:rtl/>
        </w:rPr>
        <w:t>יבגני סובה (ישראל ביתנו):</w:t>
      </w:r>
      <w:r w:rsidRPr="004A0595">
        <w:rPr>
          <w:rStyle w:val="TagStyle"/>
          <w:rtl/>
        </w:rPr>
        <w:t xml:space="preserve"> &lt;&lt; קריאה &gt;&gt;</w:t>
      </w:r>
      <w:r>
        <w:rPr>
          <w:rtl/>
        </w:rPr>
        <w:t xml:space="preserve"> </w:t>
      </w:r>
      <w:bookmarkEnd w:id="15942"/>
    </w:p>
    <w:p w:rsidR="001671B5" w:rsidRDefault="001671B5" w:rsidP="00051671">
      <w:pPr>
        <w:rPr>
          <w:rtl/>
          <w:lang w:eastAsia="he-IL"/>
        </w:rPr>
      </w:pPr>
    </w:p>
    <w:p w:rsidR="001671B5" w:rsidRDefault="001671B5" w:rsidP="00F45A62">
      <w:pPr>
        <w:rPr>
          <w:rtl/>
          <w:lang w:eastAsia="he-IL"/>
        </w:rPr>
      </w:pPr>
      <w:bookmarkStart w:id="15943" w:name="_ETM_Q37_385549"/>
      <w:bookmarkEnd w:id="15943"/>
      <w:r>
        <w:rPr>
          <w:rFonts w:hint="cs"/>
          <w:rtl/>
          <w:lang w:eastAsia="he-IL"/>
        </w:rPr>
        <w:t>יוסי, נו, א</w:t>
      </w:r>
      <w:bookmarkStart w:id="15944" w:name="_ETM_Q37_385795"/>
      <w:bookmarkEnd w:id="15944"/>
      <w:r>
        <w:rPr>
          <w:rFonts w:hint="cs"/>
          <w:rtl/>
          <w:lang w:eastAsia="he-IL"/>
        </w:rPr>
        <w:t>ת</w:t>
      </w:r>
      <w:bookmarkStart w:id="15945" w:name="_ETM_Q37_385890"/>
      <w:bookmarkEnd w:id="15945"/>
      <w:r>
        <w:rPr>
          <w:rFonts w:hint="cs"/>
          <w:rtl/>
          <w:lang w:eastAsia="he-IL"/>
        </w:rPr>
        <w:t>ם ס</w:t>
      </w:r>
      <w:bookmarkStart w:id="15946" w:name="_ETM_Q37_382878"/>
      <w:bookmarkEnd w:id="15946"/>
      <w:r>
        <w:rPr>
          <w:rFonts w:hint="cs"/>
          <w:rtl/>
          <w:lang w:eastAsia="he-IL"/>
        </w:rPr>
        <w:t xml:space="preserve">תם ממציאים סיפורים. </w:t>
      </w:r>
    </w:p>
    <w:p w:rsidR="001671B5" w:rsidRDefault="001671B5" w:rsidP="00F45A62">
      <w:pPr>
        <w:rPr>
          <w:rtl/>
          <w:lang w:eastAsia="he-IL"/>
        </w:rPr>
      </w:pPr>
      <w:bookmarkStart w:id="15947" w:name="_ETM_Q37_385260"/>
      <w:bookmarkStart w:id="15948" w:name="_ETM_Q37_385318"/>
      <w:bookmarkEnd w:id="15947"/>
      <w:bookmarkEnd w:id="15948"/>
    </w:p>
    <w:p w:rsidR="001671B5" w:rsidRDefault="001671B5" w:rsidP="00F45A62">
      <w:pPr>
        <w:pStyle w:val="af5"/>
        <w:keepNext/>
        <w:rPr>
          <w:rtl/>
        </w:rPr>
      </w:pPr>
      <w:bookmarkStart w:id="15949" w:name="_ETM_Q37_385428"/>
      <w:bookmarkStart w:id="15950" w:name="_ETM_Q37_385519"/>
      <w:bookmarkStart w:id="15951" w:name="ET_interruption_6053_62"/>
      <w:bookmarkEnd w:id="15949"/>
      <w:bookmarkEnd w:id="15950"/>
      <w:r w:rsidRPr="00E554E6">
        <w:rPr>
          <w:rStyle w:val="TagStyle"/>
          <w:rtl/>
        </w:rPr>
        <w:t xml:space="preserve"> &lt;&lt; קריאה &gt;&gt; </w:t>
      </w:r>
      <w:r>
        <w:rPr>
          <w:rtl/>
        </w:rPr>
        <w:t>יוסף טייב (ש"ס):</w:t>
      </w:r>
      <w:r w:rsidRPr="00E554E6">
        <w:rPr>
          <w:rStyle w:val="TagStyle"/>
          <w:rtl/>
        </w:rPr>
        <w:t xml:space="preserve"> &lt;&lt; קריאה &gt;&gt;</w:t>
      </w:r>
      <w:r>
        <w:rPr>
          <w:rtl/>
        </w:rPr>
        <w:t xml:space="preserve">   </w:t>
      </w:r>
      <w:bookmarkEnd w:id="15951"/>
    </w:p>
    <w:p w:rsidR="001671B5" w:rsidRDefault="001671B5" w:rsidP="00051671">
      <w:pPr>
        <w:rPr>
          <w:rtl/>
          <w:lang w:eastAsia="he-IL"/>
        </w:rPr>
      </w:pPr>
    </w:p>
    <w:p w:rsidR="001671B5" w:rsidRDefault="001671B5" w:rsidP="00A608B5">
      <w:pPr>
        <w:rPr>
          <w:rtl/>
          <w:lang w:eastAsia="he-IL"/>
        </w:rPr>
      </w:pPr>
      <w:bookmarkStart w:id="15952" w:name="_ETM_Q37_389626"/>
      <w:bookmarkEnd w:id="15952"/>
      <w:r>
        <w:rPr>
          <w:rFonts w:hint="cs"/>
          <w:rtl/>
          <w:lang w:eastAsia="he-IL"/>
        </w:rPr>
        <w:t>מ</w:t>
      </w:r>
      <w:bookmarkStart w:id="15953" w:name="_ETM_Q37_389881"/>
      <w:bookmarkStart w:id="15954" w:name="_ETM_Q37_389951"/>
      <w:bookmarkEnd w:id="15953"/>
      <w:bookmarkEnd w:id="15954"/>
      <w:r>
        <w:rPr>
          <w:rFonts w:hint="cs"/>
          <w:rtl/>
          <w:lang w:eastAsia="he-IL"/>
        </w:rPr>
        <w:t xml:space="preserve">י דיבר על פשיעה? הוא בא, </w:t>
      </w:r>
      <w:bookmarkStart w:id="15955" w:name="_ETM_Q37_390158"/>
      <w:bookmarkEnd w:id="15955"/>
      <w:r>
        <w:rPr>
          <w:rFonts w:hint="cs"/>
          <w:rtl/>
          <w:lang w:eastAsia="he-IL"/>
        </w:rPr>
        <w:t xml:space="preserve">הוא עולה לישראל </w:t>
      </w:r>
      <w:r w:rsidR="00A608B5">
        <w:rPr>
          <w:rFonts w:hint="eastAsia"/>
          <w:rtl/>
          <w:lang w:eastAsia="he-IL"/>
        </w:rPr>
        <w:t xml:space="preserve">– </w:t>
      </w:r>
      <w:r>
        <w:rPr>
          <w:rFonts w:hint="cs"/>
          <w:rtl/>
          <w:lang w:eastAsia="he-IL"/>
        </w:rPr>
        <w:t>שישתקע בישראל.</w:t>
      </w:r>
    </w:p>
    <w:p w:rsidR="001671B5" w:rsidRDefault="001671B5" w:rsidP="00F45A62">
      <w:pPr>
        <w:rPr>
          <w:rtl/>
          <w:lang w:eastAsia="he-IL"/>
        </w:rPr>
      </w:pPr>
      <w:bookmarkStart w:id="15956" w:name="_ETM_Q37_387867"/>
      <w:bookmarkStart w:id="15957" w:name="_ETM_Q37_387951"/>
      <w:bookmarkEnd w:id="15956"/>
      <w:bookmarkEnd w:id="15957"/>
    </w:p>
    <w:p w:rsidR="001671B5" w:rsidRDefault="001671B5" w:rsidP="00F45A62">
      <w:pPr>
        <w:pStyle w:val="af5"/>
        <w:keepNext/>
        <w:rPr>
          <w:rtl/>
        </w:rPr>
      </w:pPr>
      <w:bookmarkStart w:id="15958" w:name="_ETM_Q37_387980"/>
      <w:bookmarkStart w:id="15959" w:name="_ETM_Q37_388051"/>
      <w:bookmarkStart w:id="15960" w:name="ET_interruption_5792_63"/>
      <w:bookmarkEnd w:id="15958"/>
      <w:bookmarkEnd w:id="15959"/>
      <w:r w:rsidRPr="00E554E6">
        <w:rPr>
          <w:rStyle w:val="TagStyle"/>
          <w:rtl/>
        </w:rPr>
        <w:t xml:space="preserve"> &lt;&lt; קריאה &gt;&gt; </w:t>
      </w:r>
      <w:r>
        <w:rPr>
          <w:rtl/>
        </w:rPr>
        <w:t>יבגני סובה (ישראל ביתנו):</w:t>
      </w:r>
      <w:r w:rsidRPr="00E554E6">
        <w:rPr>
          <w:rStyle w:val="TagStyle"/>
          <w:rtl/>
        </w:rPr>
        <w:t xml:space="preserve"> &lt;&lt; קריאה &gt;&gt;</w:t>
      </w:r>
      <w:r>
        <w:rPr>
          <w:rtl/>
        </w:rPr>
        <w:t xml:space="preserve">   </w:t>
      </w:r>
      <w:bookmarkEnd w:id="15960"/>
    </w:p>
    <w:p w:rsidR="001671B5" w:rsidRPr="00E554E6" w:rsidRDefault="001671B5" w:rsidP="00F45A62">
      <w:pPr>
        <w:rPr>
          <w:rtl/>
          <w:lang w:eastAsia="he-IL"/>
        </w:rPr>
      </w:pPr>
      <w:bookmarkStart w:id="15961" w:name="_ETM_Q37_391724"/>
      <w:bookmarkStart w:id="15962" w:name="_ETM_Q37_391981"/>
      <w:bookmarkStart w:id="15963" w:name="_ETM_Q37_392046"/>
      <w:bookmarkEnd w:id="15961"/>
      <w:bookmarkEnd w:id="15962"/>
      <w:bookmarkEnd w:id="15963"/>
    </w:p>
    <w:p w:rsidR="001671B5" w:rsidRDefault="001671B5" w:rsidP="00F45A62">
      <w:pPr>
        <w:rPr>
          <w:rtl/>
          <w:lang w:eastAsia="he-IL"/>
        </w:rPr>
      </w:pPr>
      <w:bookmarkStart w:id="15964" w:name="_ETM_Q37_385545"/>
      <w:bookmarkStart w:id="15965" w:name="_ETM_Q37_385646"/>
      <w:bookmarkEnd w:id="15964"/>
      <w:bookmarkEnd w:id="15965"/>
      <w:r>
        <w:rPr>
          <w:rFonts w:hint="cs"/>
          <w:rtl/>
          <w:lang w:eastAsia="he-IL"/>
        </w:rPr>
        <w:t xml:space="preserve">אתם מנצלים את הדרכון. </w:t>
      </w:r>
      <w:bookmarkStart w:id="15966" w:name="_ETM_Q37_387108"/>
      <w:bookmarkEnd w:id="15966"/>
      <w:r>
        <w:rPr>
          <w:rFonts w:hint="cs"/>
          <w:rtl/>
          <w:lang w:eastAsia="he-IL"/>
        </w:rPr>
        <w:t>אף אחד לא מנצל את הדרכון.</w:t>
      </w:r>
    </w:p>
    <w:p w:rsidR="001671B5" w:rsidRDefault="001671B5" w:rsidP="00F45A62">
      <w:pPr>
        <w:rPr>
          <w:rtl/>
          <w:lang w:eastAsia="he-IL"/>
        </w:rPr>
      </w:pPr>
      <w:bookmarkStart w:id="15967" w:name="_ETM_Q37_387174"/>
      <w:bookmarkStart w:id="15968" w:name="_ETM_Q37_387247"/>
      <w:bookmarkEnd w:id="15967"/>
      <w:bookmarkEnd w:id="15968"/>
    </w:p>
    <w:p w:rsidR="001671B5" w:rsidRDefault="001671B5" w:rsidP="00F45A62">
      <w:pPr>
        <w:pStyle w:val="af6"/>
        <w:keepNext/>
        <w:rPr>
          <w:rtl/>
        </w:rPr>
      </w:pPr>
      <w:bookmarkStart w:id="15969" w:name="_ETM_Q37_388571"/>
      <w:bookmarkStart w:id="15970" w:name="_ETM_Q37_388696"/>
      <w:bookmarkStart w:id="15971" w:name="ET_yor_6129_35"/>
      <w:bookmarkEnd w:id="15969"/>
      <w:bookmarkEnd w:id="15970"/>
      <w:r w:rsidRPr="00BE67DA">
        <w:rPr>
          <w:rStyle w:val="TagStyle"/>
          <w:rtl/>
        </w:rPr>
        <w:t xml:space="preserve"> &lt;&lt; יור &gt;&gt; </w:t>
      </w:r>
      <w:r>
        <w:rPr>
          <w:rtl/>
        </w:rPr>
        <w:t>היו"ר ישראל אייכלר:</w:t>
      </w:r>
      <w:r w:rsidRPr="00BE67DA">
        <w:rPr>
          <w:rStyle w:val="TagStyle"/>
          <w:rtl/>
        </w:rPr>
        <w:t xml:space="preserve"> &lt;&lt; יור &gt;&gt;</w:t>
      </w:r>
      <w:r>
        <w:rPr>
          <w:rtl/>
        </w:rPr>
        <w:t xml:space="preserve"> </w:t>
      </w:r>
      <w:bookmarkEnd w:id="15971"/>
    </w:p>
    <w:p w:rsidR="001671B5" w:rsidRDefault="001671B5" w:rsidP="00051671">
      <w:pPr>
        <w:rPr>
          <w:rtl/>
          <w:lang w:eastAsia="he-IL"/>
        </w:rPr>
      </w:pPr>
    </w:p>
    <w:p w:rsidR="001671B5" w:rsidRPr="00BE67DA" w:rsidRDefault="001671B5" w:rsidP="00F45A62">
      <w:pPr>
        <w:rPr>
          <w:rtl/>
          <w:lang w:eastAsia="he-IL"/>
        </w:rPr>
      </w:pPr>
      <w:bookmarkStart w:id="15972" w:name="_ETM_Q37_390868"/>
      <w:bookmarkStart w:id="15973" w:name="_ETM_Q37_391012"/>
      <w:bookmarkEnd w:id="15972"/>
      <w:bookmarkEnd w:id="15973"/>
      <w:r>
        <w:rPr>
          <w:rFonts w:hint="cs"/>
          <w:rtl/>
          <w:lang w:eastAsia="he-IL"/>
        </w:rPr>
        <w:t>די</w:t>
      </w:r>
      <w:r w:rsidR="00A608B5">
        <w:rPr>
          <w:rFonts w:hint="cs"/>
          <w:rtl/>
          <w:lang w:eastAsia="he-IL"/>
        </w:rPr>
        <w:t>,</w:t>
      </w:r>
      <w:r>
        <w:rPr>
          <w:rFonts w:hint="cs"/>
          <w:rtl/>
          <w:lang w:eastAsia="he-IL"/>
        </w:rPr>
        <w:t xml:space="preserve"> חבר'ה. </w:t>
      </w:r>
      <w:bookmarkStart w:id="15974" w:name="_ETM_Q37_395870"/>
      <w:bookmarkEnd w:id="15974"/>
      <w:r>
        <w:rPr>
          <w:rFonts w:hint="cs"/>
          <w:rtl/>
          <w:lang w:eastAsia="he-IL"/>
        </w:rPr>
        <w:t>חבר הכנסת כהנא ידבר.</w:t>
      </w:r>
    </w:p>
    <w:p w:rsidR="001671B5" w:rsidRPr="00BE67DA" w:rsidRDefault="001671B5" w:rsidP="00F45A62">
      <w:pPr>
        <w:rPr>
          <w:rtl/>
          <w:lang w:eastAsia="he-IL"/>
        </w:rPr>
      </w:pPr>
      <w:bookmarkStart w:id="15975" w:name="_ETM_Q37_389604"/>
      <w:bookmarkEnd w:id="15975"/>
    </w:p>
    <w:p w:rsidR="001671B5" w:rsidRDefault="001671B5" w:rsidP="00F45A62">
      <w:pPr>
        <w:pStyle w:val="af5"/>
        <w:keepNext/>
        <w:rPr>
          <w:rtl/>
        </w:rPr>
      </w:pPr>
      <w:r w:rsidRPr="00503EE8">
        <w:rPr>
          <w:rStyle w:val="TagStyle"/>
          <w:rtl/>
        </w:rPr>
        <w:t xml:space="preserve"> &lt;&lt; קריאה &gt;&gt; </w:t>
      </w:r>
      <w:r>
        <w:rPr>
          <w:rtl/>
        </w:rPr>
        <w:t>יוליה מלינובסקי (ישראל ביתנו):</w:t>
      </w:r>
      <w:r w:rsidRPr="00503EE8">
        <w:rPr>
          <w:rStyle w:val="TagStyle"/>
          <w:rtl/>
        </w:rPr>
        <w:t xml:space="preserve"> &lt;&lt; קריאה &gt;&gt;</w:t>
      </w:r>
      <w:r>
        <w:rPr>
          <w:rtl/>
        </w:rPr>
        <w:t xml:space="preserve"> </w:t>
      </w:r>
    </w:p>
    <w:p w:rsidR="001671B5" w:rsidRPr="00503EE8" w:rsidRDefault="001671B5" w:rsidP="00F45A62">
      <w:pPr>
        <w:rPr>
          <w:rtl/>
          <w:lang w:eastAsia="he-IL"/>
        </w:rPr>
      </w:pPr>
    </w:p>
    <w:p w:rsidR="001671B5" w:rsidRDefault="001671B5" w:rsidP="00106F87">
      <w:pPr>
        <w:rPr>
          <w:rtl/>
          <w:lang w:eastAsia="he-IL"/>
        </w:rPr>
      </w:pPr>
      <w:r>
        <w:rPr>
          <w:rFonts w:hint="cs"/>
          <w:rtl/>
          <w:lang w:eastAsia="he-IL"/>
        </w:rPr>
        <w:t>יש לי הצעה</w:t>
      </w:r>
      <w:r w:rsidR="00106F87">
        <w:rPr>
          <w:rFonts w:hint="cs"/>
          <w:rtl/>
          <w:lang w:eastAsia="he-IL"/>
        </w:rPr>
        <w:t>:</w:t>
      </w:r>
      <w:r>
        <w:rPr>
          <w:rFonts w:hint="cs"/>
          <w:rtl/>
          <w:lang w:eastAsia="he-IL"/>
        </w:rPr>
        <w:t xml:space="preserve"> </w:t>
      </w:r>
      <w:bookmarkStart w:id="15976" w:name="_ETM_Q37_392679"/>
      <w:bookmarkEnd w:id="15976"/>
      <w:r>
        <w:rPr>
          <w:rFonts w:hint="cs"/>
          <w:rtl/>
          <w:lang w:eastAsia="he-IL"/>
        </w:rPr>
        <w:t xml:space="preserve">לשלול דרכונים מכל ראשי ארגוני הפשע. לשלול מהם את הדרכונים. </w:t>
      </w:r>
    </w:p>
    <w:p w:rsidR="001671B5" w:rsidRDefault="001671B5" w:rsidP="00F45A62">
      <w:pPr>
        <w:rPr>
          <w:rtl/>
          <w:lang w:eastAsia="he-IL"/>
        </w:rPr>
      </w:pPr>
      <w:bookmarkStart w:id="15977" w:name="_ETM_Q37_396913"/>
      <w:bookmarkStart w:id="15978" w:name="_ETM_Q37_396976"/>
      <w:bookmarkEnd w:id="15977"/>
      <w:bookmarkEnd w:id="15978"/>
    </w:p>
    <w:p w:rsidR="001671B5" w:rsidRDefault="001671B5" w:rsidP="00F45A62">
      <w:pPr>
        <w:pStyle w:val="af6"/>
        <w:keepNext/>
        <w:rPr>
          <w:rtl/>
        </w:rPr>
      </w:pPr>
      <w:bookmarkStart w:id="15979" w:name="_ETM_Q37_393293"/>
      <w:bookmarkStart w:id="15980" w:name="_ETM_Q37_393399"/>
      <w:bookmarkEnd w:id="15979"/>
      <w:bookmarkEnd w:id="15980"/>
      <w:r w:rsidRPr="00220D3D">
        <w:rPr>
          <w:rStyle w:val="TagStyle"/>
          <w:rtl/>
        </w:rPr>
        <w:t xml:space="preserve"> &lt;&lt; יור &gt;&gt; </w:t>
      </w:r>
      <w:r>
        <w:rPr>
          <w:rtl/>
        </w:rPr>
        <w:t>היו"ר ישראל אייכלר:</w:t>
      </w:r>
      <w:r w:rsidRPr="00220D3D">
        <w:rPr>
          <w:rStyle w:val="TagStyle"/>
          <w:rtl/>
        </w:rPr>
        <w:t xml:space="preserve"> &lt;&lt; יור &gt;&gt;</w:t>
      </w:r>
      <w:r>
        <w:rPr>
          <w:rtl/>
        </w:rPr>
        <w:t xml:space="preserve"> </w:t>
      </w:r>
    </w:p>
    <w:p w:rsidR="001671B5" w:rsidRDefault="001671B5" w:rsidP="00051671">
      <w:pPr>
        <w:rPr>
          <w:rtl/>
          <w:lang w:eastAsia="he-IL"/>
        </w:rPr>
      </w:pPr>
    </w:p>
    <w:p w:rsidR="001671B5" w:rsidRDefault="001671B5" w:rsidP="00F45A62">
      <w:pPr>
        <w:rPr>
          <w:rtl/>
          <w:lang w:eastAsia="he-IL"/>
        </w:rPr>
      </w:pPr>
      <w:bookmarkStart w:id="15981" w:name="_ETM_Q37_394305"/>
      <w:bookmarkEnd w:id="15981"/>
      <w:r>
        <w:rPr>
          <w:rFonts w:hint="cs"/>
          <w:rtl/>
          <w:lang w:eastAsia="he-IL"/>
        </w:rPr>
        <w:t xml:space="preserve">לא להפריע לחבר הכנסת </w:t>
      </w:r>
      <w:bookmarkStart w:id="15982" w:name="_ETM_Q37_399964"/>
      <w:bookmarkEnd w:id="15982"/>
      <w:r>
        <w:rPr>
          <w:rFonts w:hint="cs"/>
          <w:rtl/>
          <w:lang w:eastAsia="he-IL"/>
        </w:rPr>
        <w:t>כהנא. בבקשה.</w:t>
      </w:r>
    </w:p>
    <w:p w:rsidR="001671B5" w:rsidRDefault="001671B5" w:rsidP="00F45A62">
      <w:pPr>
        <w:rPr>
          <w:rtl/>
          <w:lang w:eastAsia="he-IL"/>
        </w:rPr>
      </w:pPr>
      <w:bookmarkStart w:id="15983" w:name="_ETM_Q37_396158"/>
      <w:bookmarkEnd w:id="15983"/>
    </w:p>
    <w:p w:rsidR="001671B5" w:rsidRDefault="001671B5" w:rsidP="00F45A62">
      <w:pPr>
        <w:pStyle w:val="af5"/>
        <w:keepNext/>
        <w:rPr>
          <w:rtl/>
        </w:rPr>
      </w:pPr>
      <w:bookmarkStart w:id="15984" w:name="_ETM_Q37_396342"/>
      <w:bookmarkStart w:id="15985" w:name="_ETM_Q37_396359"/>
      <w:bookmarkStart w:id="15986" w:name="_ETM_Q37_396402"/>
      <w:bookmarkStart w:id="15987" w:name="ET_interruption_5552_37"/>
      <w:bookmarkEnd w:id="15984"/>
      <w:bookmarkEnd w:id="15985"/>
      <w:bookmarkEnd w:id="15986"/>
      <w:r w:rsidRPr="00220D3D">
        <w:rPr>
          <w:rStyle w:val="TagStyle"/>
          <w:rtl/>
        </w:rPr>
        <w:t xml:space="preserve"> &lt;&lt; קריאה &gt;&gt; </w:t>
      </w:r>
      <w:r>
        <w:rPr>
          <w:rtl/>
        </w:rPr>
        <w:t>יוליה מלינובסקי (ישראל ביתנו):</w:t>
      </w:r>
      <w:r w:rsidRPr="00220D3D">
        <w:rPr>
          <w:rStyle w:val="TagStyle"/>
          <w:rtl/>
        </w:rPr>
        <w:t xml:space="preserve"> &lt;&lt; קריאה &gt;&gt;</w:t>
      </w:r>
      <w:r>
        <w:rPr>
          <w:rtl/>
        </w:rPr>
        <w:t xml:space="preserve"> </w:t>
      </w:r>
      <w:bookmarkEnd w:id="15987"/>
    </w:p>
    <w:p w:rsidR="001671B5" w:rsidRDefault="001671B5" w:rsidP="00051671">
      <w:pPr>
        <w:rPr>
          <w:rtl/>
          <w:lang w:eastAsia="he-IL"/>
        </w:rPr>
      </w:pPr>
    </w:p>
    <w:p w:rsidR="001671B5" w:rsidRDefault="001671B5" w:rsidP="00F45A62">
      <w:pPr>
        <w:rPr>
          <w:rtl/>
          <w:lang w:eastAsia="he-IL"/>
        </w:rPr>
      </w:pPr>
      <w:bookmarkStart w:id="15988" w:name="_ETM_Q37_400865"/>
      <w:bookmarkEnd w:id="15988"/>
      <w:r>
        <w:rPr>
          <w:rFonts w:hint="cs"/>
          <w:rtl/>
          <w:lang w:eastAsia="he-IL"/>
        </w:rPr>
        <w:t>כ</w:t>
      </w:r>
      <w:bookmarkStart w:id="15989" w:name="_ETM_Q37_401109"/>
      <w:bookmarkEnd w:id="15989"/>
      <w:r>
        <w:rPr>
          <w:rFonts w:hint="cs"/>
          <w:rtl/>
          <w:lang w:eastAsia="he-IL"/>
        </w:rPr>
        <w:t>ן</w:t>
      </w:r>
      <w:bookmarkStart w:id="15990" w:name="_ETM_Q37_401205"/>
      <w:bookmarkEnd w:id="15990"/>
      <w:r>
        <w:rPr>
          <w:rFonts w:hint="cs"/>
          <w:rtl/>
          <w:lang w:eastAsia="he-IL"/>
        </w:rPr>
        <w:t xml:space="preserve">, מארגוני פשע, </w:t>
      </w:r>
      <w:bookmarkStart w:id="15991" w:name="_ETM_Q37_397057"/>
      <w:bookmarkStart w:id="15992" w:name="_ETM_Q37_397161"/>
      <w:bookmarkEnd w:id="15991"/>
      <w:bookmarkEnd w:id="15992"/>
      <w:r>
        <w:rPr>
          <w:rFonts w:hint="cs"/>
          <w:rtl/>
          <w:lang w:eastAsia="he-IL"/>
        </w:rPr>
        <w:t xml:space="preserve">לשלול מהם דרכונים. </w:t>
      </w:r>
    </w:p>
    <w:p w:rsidR="001671B5" w:rsidRDefault="001671B5" w:rsidP="00F45A62">
      <w:pPr>
        <w:ind w:firstLine="0"/>
        <w:rPr>
          <w:rtl/>
          <w:lang w:eastAsia="he-IL"/>
        </w:rPr>
      </w:pPr>
    </w:p>
    <w:p w:rsidR="001671B5" w:rsidRDefault="001671B5" w:rsidP="00F45A62">
      <w:pPr>
        <w:pStyle w:val="a4"/>
        <w:keepNext/>
        <w:rPr>
          <w:rtl/>
        </w:rPr>
      </w:pPr>
      <w:bookmarkStart w:id="15993" w:name="_ETM_Q37_398796"/>
      <w:bookmarkStart w:id="15994" w:name="_ETM_Q37_398881"/>
      <w:bookmarkStart w:id="15995" w:name="ET_speaker_5855_41"/>
      <w:bookmarkEnd w:id="15993"/>
      <w:bookmarkEnd w:id="15994"/>
      <w:r w:rsidRPr="00534A34">
        <w:rPr>
          <w:rStyle w:val="TagStyle"/>
          <w:rtl/>
        </w:rPr>
        <w:t xml:space="preserve"> &lt;&lt; דובר &gt;&gt; </w:t>
      </w:r>
      <w:bookmarkStart w:id="15996" w:name="_Toc136349867"/>
      <w:bookmarkStart w:id="15997" w:name="_Toc136774975"/>
      <w:bookmarkStart w:id="15998" w:name="_Toc136775197"/>
      <w:r>
        <w:rPr>
          <w:rtl/>
        </w:rPr>
        <w:t>מתן כהנא (המחנה הממלכתי):</w:t>
      </w:r>
      <w:bookmarkEnd w:id="15996"/>
      <w:bookmarkEnd w:id="15997"/>
      <w:bookmarkEnd w:id="15998"/>
      <w:r w:rsidRPr="00534A34">
        <w:rPr>
          <w:rStyle w:val="TagStyle"/>
          <w:rtl/>
        </w:rPr>
        <w:t xml:space="preserve"> &lt;&lt; דובר &gt;&gt;</w:t>
      </w:r>
      <w:r>
        <w:rPr>
          <w:rtl/>
        </w:rPr>
        <w:t xml:space="preserve"> </w:t>
      </w:r>
      <w:bookmarkEnd w:id="15995"/>
    </w:p>
    <w:p w:rsidR="001671B5" w:rsidRPr="00534A34" w:rsidRDefault="001671B5" w:rsidP="00F45A62">
      <w:pPr>
        <w:ind w:firstLine="0"/>
        <w:rPr>
          <w:rtl/>
          <w:lang w:eastAsia="he-IL"/>
        </w:rPr>
      </w:pPr>
    </w:p>
    <w:p w:rsidR="001671B5" w:rsidRDefault="001671B5" w:rsidP="00F45A62">
      <w:pPr>
        <w:rPr>
          <w:rtl/>
          <w:lang w:eastAsia="he-IL"/>
        </w:rPr>
      </w:pPr>
      <w:bookmarkStart w:id="15999" w:name="_ETM_Q37_402374"/>
      <w:bookmarkStart w:id="16000" w:name="_ETM_Q37_402624"/>
      <w:bookmarkStart w:id="16001" w:name="_ETM_Q37_402692"/>
      <w:bookmarkEnd w:id="15999"/>
      <w:bookmarkEnd w:id="16000"/>
      <w:bookmarkEnd w:id="16001"/>
      <w:r>
        <w:rPr>
          <w:rFonts w:hint="cs"/>
          <w:rtl/>
          <w:lang w:eastAsia="he-IL"/>
        </w:rPr>
        <w:t xml:space="preserve">אדוני היושב-ראש </w:t>
      </w:r>
      <w:r w:rsidR="00A60D22">
        <w:rPr>
          <w:rFonts w:hint="cs"/>
          <w:rtl/>
          <w:lang w:eastAsia="he-IL"/>
        </w:rPr>
        <w:t>– – –</w:t>
      </w:r>
    </w:p>
    <w:p w:rsidR="001671B5" w:rsidRDefault="001671B5" w:rsidP="00F45A62">
      <w:pPr>
        <w:rPr>
          <w:rtl/>
          <w:lang w:eastAsia="he-IL"/>
        </w:rPr>
      </w:pPr>
      <w:bookmarkStart w:id="16002" w:name="_ETM_Q37_403665"/>
      <w:bookmarkStart w:id="16003" w:name="_ETM_Q37_403779"/>
      <w:bookmarkEnd w:id="16002"/>
      <w:bookmarkEnd w:id="16003"/>
    </w:p>
    <w:p w:rsidR="001671B5" w:rsidRDefault="001671B5" w:rsidP="00F45A62">
      <w:pPr>
        <w:pStyle w:val="af5"/>
        <w:keepNext/>
        <w:rPr>
          <w:rtl/>
        </w:rPr>
      </w:pPr>
      <w:bookmarkStart w:id="16004" w:name="_ETM_Q37_401251"/>
      <w:bookmarkStart w:id="16005" w:name="_ETM_Q37_401383"/>
      <w:bookmarkStart w:id="16006" w:name="ET_interruption_6053_64"/>
      <w:bookmarkEnd w:id="16004"/>
      <w:bookmarkEnd w:id="16005"/>
      <w:r w:rsidRPr="007823D1">
        <w:rPr>
          <w:rStyle w:val="TagStyle"/>
          <w:rtl/>
        </w:rPr>
        <w:t xml:space="preserve"> &lt;&lt; קריאה &gt;&gt; </w:t>
      </w:r>
      <w:r>
        <w:rPr>
          <w:rtl/>
        </w:rPr>
        <w:t>יוסף טייב (ש"ס):</w:t>
      </w:r>
      <w:r w:rsidRPr="007823D1">
        <w:rPr>
          <w:rStyle w:val="TagStyle"/>
          <w:rtl/>
        </w:rPr>
        <w:t xml:space="preserve"> &lt;&lt; קריאה &gt;&gt;</w:t>
      </w:r>
      <w:r>
        <w:rPr>
          <w:rtl/>
        </w:rPr>
        <w:t xml:space="preserve">   </w:t>
      </w:r>
      <w:bookmarkEnd w:id="16006"/>
    </w:p>
    <w:p w:rsidR="001671B5" w:rsidRDefault="001671B5" w:rsidP="00051671">
      <w:pPr>
        <w:rPr>
          <w:rtl/>
          <w:lang w:eastAsia="he-IL"/>
        </w:rPr>
      </w:pPr>
    </w:p>
    <w:p w:rsidR="001671B5" w:rsidRDefault="001671B5" w:rsidP="00F45A62">
      <w:pPr>
        <w:rPr>
          <w:rtl/>
          <w:lang w:eastAsia="he-IL"/>
        </w:rPr>
      </w:pPr>
      <w:bookmarkStart w:id="16007" w:name="_ETM_Q37_405145"/>
      <w:bookmarkStart w:id="16008" w:name="_ETM_Q37_405394"/>
      <w:bookmarkEnd w:id="16007"/>
      <w:bookmarkEnd w:id="16008"/>
      <w:r>
        <w:rPr>
          <w:rFonts w:hint="cs"/>
          <w:rtl/>
          <w:lang w:eastAsia="he-IL"/>
        </w:rPr>
        <w:t>ע</w:t>
      </w:r>
      <w:bookmarkStart w:id="16009" w:name="_ETM_Q37_405475"/>
      <w:bookmarkEnd w:id="16009"/>
      <w:r>
        <w:rPr>
          <w:rFonts w:hint="cs"/>
          <w:rtl/>
          <w:lang w:eastAsia="he-IL"/>
        </w:rPr>
        <w:t xml:space="preserve">ל זה </w:t>
      </w:r>
      <w:bookmarkStart w:id="16010" w:name="_ETM_Q37_401985"/>
      <w:bookmarkEnd w:id="16010"/>
      <w:r>
        <w:rPr>
          <w:rFonts w:hint="cs"/>
          <w:rtl/>
          <w:lang w:eastAsia="he-IL"/>
        </w:rPr>
        <w:t>נאמר</w:t>
      </w:r>
      <w:r w:rsidR="00A608B5">
        <w:rPr>
          <w:rFonts w:hint="cs"/>
          <w:rtl/>
          <w:lang w:eastAsia="he-IL"/>
        </w:rPr>
        <w:t>:</w:t>
      </w:r>
      <w:r>
        <w:rPr>
          <w:rFonts w:hint="cs"/>
          <w:rtl/>
          <w:lang w:eastAsia="he-IL"/>
        </w:rPr>
        <w:t xml:space="preserve"> טען</w:t>
      </w:r>
      <w:r w:rsidRPr="000C7ED8">
        <w:rPr>
          <w:rtl/>
          <w:lang w:eastAsia="he-IL"/>
        </w:rPr>
        <w:t xml:space="preserve"> </w:t>
      </w:r>
      <w:proofErr w:type="spellStart"/>
      <w:r>
        <w:rPr>
          <w:rFonts w:hint="cs"/>
          <w:rtl/>
          <w:lang w:eastAsia="he-IL"/>
        </w:rPr>
        <w:t>בחיטין</w:t>
      </w:r>
      <w:proofErr w:type="spellEnd"/>
      <w:r>
        <w:rPr>
          <w:rFonts w:hint="cs"/>
          <w:rtl/>
          <w:lang w:eastAsia="he-IL"/>
        </w:rPr>
        <w:t xml:space="preserve"> וענה לו</w:t>
      </w:r>
      <w:r w:rsidRPr="000C7ED8">
        <w:rPr>
          <w:rtl/>
          <w:lang w:eastAsia="he-IL"/>
        </w:rPr>
        <w:t xml:space="preserve"> בשעורים</w:t>
      </w:r>
      <w:r>
        <w:rPr>
          <w:rFonts w:hint="cs"/>
          <w:rtl/>
          <w:lang w:eastAsia="he-IL"/>
        </w:rPr>
        <w:t>.</w:t>
      </w:r>
    </w:p>
    <w:p w:rsidR="001671B5" w:rsidRPr="007823D1" w:rsidRDefault="001671B5" w:rsidP="00F45A62">
      <w:pPr>
        <w:rPr>
          <w:rtl/>
          <w:lang w:eastAsia="he-IL"/>
        </w:rPr>
      </w:pPr>
      <w:bookmarkStart w:id="16011" w:name="_ETM_Q37_403784"/>
      <w:bookmarkStart w:id="16012" w:name="_ETM_Q37_403905"/>
      <w:bookmarkEnd w:id="16011"/>
      <w:bookmarkEnd w:id="16012"/>
    </w:p>
    <w:p w:rsidR="001671B5" w:rsidRDefault="001671B5" w:rsidP="00F45A62">
      <w:pPr>
        <w:pStyle w:val="af5"/>
        <w:keepNext/>
        <w:rPr>
          <w:rtl/>
        </w:rPr>
      </w:pPr>
      <w:bookmarkStart w:id="16013" w:name="_ETM_Q37_403875"/>
      <w:bookmarkStart w:id="16014" w:name="_ETM_Q37_403923"/>
      <w:bookmarkStart w:id="16015" w:name="ET_interruption_5552_39"/>
      <w:bookmarkEnd w:id="16013"/>
      <w:bookmarkEnd w:id="16014"/>
      <w:r w:rsidRPr="00220D3D">
        <w:rPr>
          <w:rStyle w:val="TagStyle"/>
          <w:rtl/>
        </w:rPr>
        <w:t xml:space="preserve"> &lt;&lt; קריאה &gt;&gt; </w:t>
      </w:r>
      <w:r>
        <w:rPr>
          <w:rtl/>
        </w:rPr>
        <w:t>יוליה מלינובסקי (ישראל ביתנו):</w:t>
      </w:r>
      <w:r w:rsidRPr="00220D3D">
        <w:rPr>
          <w:rStyle w:val="TagStyle"/>
          <w:rtl/>
        </w:rPr>
        <w:t xml:space="preserve"> &lt;&lt; קריאה &gt;&gt;</w:t>
      </w:r>
      <w:r>
        <w:rPr>
          <w:rtl/>
        </w:rPr>
        <w:t xml:space="preserve"> </w:t>
      </w:r>
      <w:bookmarkEnd w:id="16015"/>
    </w:p>
    <w:p w:rsidR="001671B5" w:rsidRDefault="001671B5" w:rsidP="00051671">
      <w:pPr>
        <w:rPr>
          <w:rtl/>
          <w:lang w:eastAsia="he-IL"/>
        </w:rPr>
      </w:pPr>
    </w:p>
    <w:p w:rsidR="001671B5" w:rsidRDefault="001671B5" w:rsidP="00F45A62">
      <w:pPr>
        <w:rPr>
          <w:rtl/>
          <w:lang w:eastAsia="he-IL"/>
        </w:rPr>
      </w:pPr>
      <w:bookmarkStart w:id="16016" w:name="_ETM_Q37_402609"/>
      <w:bookmarkStart w:id="16017" w:name="_ETM_Q37_402858"/>
      <w:bookmarkStart w:id="16018" w:name="_ETM_Q37_402924"/>
      <w:bookmarkEnd w:id="16016"/>
      <w:bookmarkEnd w:id="16017"/>
      <w:bookmarkEnd w:id="16018"/>
      <w:r>
        <w:rPr>
          <w:rFonts w:hint="cs"/>
          <w:rtl/>
          <w:lang w:eastAsia="he-IL"/>
        </w:rPr>
        <w:t>לשלול דרכון.</w:t>
      </w:r>
    </w:p>
    <w:p w:rsidR="001671B5" w:rsidRDefault="001671B5" w:rsidP="00F45A62">
      <w:pPr>
        <w:rPr>
          <w:rtl/>
          <w:lang w:eastAsia="he-IL"/>
        </w:rPr>
      </w:pPr>
      <w:bookmarkStart w:id="16019" w:name="_ETM_Q37_403715"/>
      <w:bookmarkStart w:id="16020" w:name="_ETM_Q37_403822"/>
      <w:bookmarkEnd w:id="16019"/>
      <w:bookmarkEnd w:id="16020"/>
    </w:p>
    <w:p w:rsidR="001671B5" w:rsidRDefault="001671B5" w:rsidP="00F45A62">
      <w:pPr>
        <w:pStyle w:val="af6"/>
        <w:keepNext/>
        <w:rPr>
          <w:rtl/>
        </w:rPr>
      </w:pPr>
      <w:bookmarkStart w:id="16021" w:name="_ETM_Q37_403860"/>
      <w:bookmarkStart w:id="16022" w:name="_ETM_Q37_403941"/>
      <w:bookmarkEnd w:id="16021"/>
      <w:bookmarkEnd w:id="16022"/>
      <w:r w:rsidRPr="00220D3D">
        <w:rPr>
          <w:rStyle w:val="TagStyle"/>
          <w:rtl/>
        </w:rPr>
        <w:t xml:space="preserve"> &lt;&lt; יור &gt;&gt; </w:t>
      </w:r>
      <w:r>
        <w:rPr>
          <w:rtl/>
        </w:rPr>
        <w:t>היו"ר ישראל אייכלר:</w:t>
      </w:r>
      <w:r w:rsidRPr="00220D3D">
        <w:rPr>
          <w:rStyle w:val="TagStyle"/>
          <w:rtl/>
        </w:rPr>
        <w:t xml:space="preserve"> &lt;&lt; יור &gt;&gt;</w:t>
      </w:r>
      <w:r>
        <w:rPr>
          <w:rtl/>
        </w:rPr>
        <w:t xml:space="preserve"> </w:t>
      </w:r>
    </w:p>
    <w:p w:rsidR="001671B5" w:rsidRDefault="001671B5" w:rsidP="00051671">
      <w:pPr>
        <w:rPr>
          <w:rtl/>
          <w:lang w:eastAsia="he-IL"/>
        </w:rPr>
      </w:pPr>
    </w:p>
    <w:p w:rsidR="001671B5" w:rsidRDefault="001671B5" w:rsidP="00F45A62">
      <w:pPr>
        <w:rPr>
          <w:rtl/>
          <w:lang w:eastAsia="he-IL"/>
        </w:rPr>
      </w:pPr>
      <w:bookmarkStart w:id="16023" w:name="_ETM_Q37_405674"/>
      <w:bookmarkEnd w:id="16023"/>
      <w:r>
        <w:rPr>
          <w:rFonts w:hint="cs"/>
          <w:rtl/>
          <w:lang w:eastAsia="he-IL"/>
        </w:rPr>
        <w:t xml:space="preserve">אבקש להפסיק את הוויכוח. </w:t>
      </w:r>
    </w:p>
    <w:p w:rsidR="001671B5" w:rsidRDefault="001671B5" w:rsidP="00F45A62">
      <w:pPr>
        <w:rPr>
          <w:rtl/>
          <w:lang w:eastAsia="he-IL"/>
        </w:rPr>
      </w:pPr>
      <w:bookmarkStart w:id="16024" w:name="_ETM_Q37_404597"/>
      <w:bookmarkStart w:id="16025" w:name="_ETM_Q37_404695"/>
      <w:bookmarkStart w:id="16026" w:name="_ETM_Q37_406449"/>
      <w:bookmarkEnd w:id="16024"/>
      <w:bookmarkEnd w:id="16025"/>
      <w:bookmarkEnd w:id="16026"/>
    </w:p>
    <w:p w:rsidR="001671B5" w:rsidRDefault="001671B5" w:rsidP="00F45A62">
      <w:pPr>
        <w:pStyle w:val="-"/>
        <w:keepNext/>
        <w:rPr>
          <w:rtl/>
        </w:rPr>
      </w:pPr>
      <w:bookmarkStart w:id="16027" w:name="_ETM_Q37_406545"/>
      <w:bookmarkEnd w:id="16027"/>
      <w:r w:rsidRPr="008916BD">
        <w:rPr>
          <w:rStyle w:val="TagStyle"/>
          <w:rtl/>
        </w:rPr>
        <w:t xml:space="preserve"> &lt;&lt; דובר_המשך &gt;&gt; </w:t>
      </w:r>
      <w:r>
        <w:rPr>
          <w:rtl/>
        </w:rPr>
        <w:t>מתן כהנא (המחנה הממלכתי):</w:t>
      </w:r>
      <w:r w:rsidRPr="008916BD">
        <w:rPr>
          <w:rStyle w:val="TagStyle"/>
          <w:rtl/>
        </w:rPr>
        <w:t xml:space="preserve"> &lt;&lt; דובר_המשך &gt;&gt;</w:t>
      </w:r>
      <w:r>
        <w:rPr>
          <w:rtl/>
        </w:rPr>
        <w:t xml:space="preserve"> </w:t>
      </w:r>
    </w:p>
    <w:p w:rsidR="001671B5" w:rsidRDefault="001671B5" w:rsidP="00051671">
      <w:pPr>
        <w:rPr>
          <w:rtl/>
          <w:lang w:eastAsia="he-IL"/>
        </w:rPr>
      </w:pPr>
    </w:p>
    <w:p w:rsidR="001671B5" w:rsidRDefault="001671B5" w:rsidP="00F45A62">
      <w:pPr>
        <w:rPr>
          <w:rtl/>
          <w:lang w:eastAsia="he-IL"/>
        </w:rPr>
      </w:pPr>
      <w:bookmarkStart w:id="16028" w:name="_ETM_Q37_407883"/>
      <w:bookmarkEnd w:id="16028"/>
      <w:r>
        <w:rPr>
          <w:rFonts w:hint="cs"/>
          <w:rtl/>
          <w:lang w:eastAsia="he-IL"/>
        </w:rPr>
        <w:t>אדוני היושב בר</w:t>
      </w:r>
      <w:bookmarkStart w:id="16029" w:name="_ETM_Q37_406292"/>
      <w:bookmarkEnd w:id="16029"/>
      <w:r>
        <w:rPr>
          <w:rFonts w:hint="cs"/>
          <w:rtl/>
          <w:lang w:eastAsia="he-IL"/>
        </w:rPr>
        <w:t xml:space="preserve">אש </w:t>
      </w:r>
      <w:r w:rsidR="00A60D22">
        <w:rPr>
          <w:rFonts w:hint="cs"/>
          <w:rtl/>
          <w:lang w:eastAsia="he-IL"/>
        </w:rPr>
        <w:t>– – –</w:t>
      </w:r>
    </w:p>
    <w:p w:rsidR="001671B5" w:rsidRDefault="001671B5" w:rsidP="00F45A62">
      <w:pPr>
        <w:rPr>
          <w:rtl/>
          <w:lang w:eastAsia="he-IL"/>
        </w:rPr>
      </w:pPr>
      <w:bookmarkStart w:id="16030" w:name="_ETM_Q37_406749"/>
      <w:bookmarkStart w:id="16031" w:name="_ETM_Q37_406842"/>
      <w:bookmarkEnd w:id="16030"/>
      <w:bookmarkEnd w:id="16031"/>
    </w:p>
    <w:p w:rsidR="001671B5" w:rsidRDefault="001671B5" w:rsidP="00F45A62">
      <w:pPr>
        <w:pStyle w:val="af6"/>
        <w:keepNext/>
        <w:rPr>
          <w:rtl/>
        </w:rPr>
      </w:pPr>
      <w:bookmarkStart w:id="16032" w:name="_ETM_Q37_406868"/>
      <w:bookmarkStart w:id="16033" w:name="_ETM_Q37_406960"/>
      <w:bookmarkStart w:id="16034" w:name="ET_yor_6129_43"/>
      <w:bookmarkEnd w:id="16032"/>
      <w:bookmarkEnd w:id="16033"/>
      <w:r w:rsidRPr="008916BD">
        <w:rPr>
          <w:rStyle w:val="TagStyle"/>
          <w:rtl/>
        </w:rPr>
        <w:t xml:space="preserve"> &lt;&lt; יור &gt;&gt; </w:t>
      </w:r>
      <w:r>
        <w:rPr>
          <w:rtl/>
        </w:rPr>
        <w:t>היו"ר ישראל אייכלר:</w:t>
      </w:r>
      <w:r w:rsidRPr="008916BD">
        <w:rPr>
          <w:rStyle w:val="TagStyle"/>
          <w:rtl/>
        </w:rPr>
        <w:t xml:space="preserve"> &lt;&lt; יור &gt;&gt;</w:t>
      </w:r>
      <w:r>
        <w:rPr>
          <w:rtl/>
        </w:rPr>
        <w:t xml:space="preserve"> </w:t>
      </w:r>
      <w:bookmarkEnd w:id="16034"/>
    </w:p>
    <w:p w:rsidR="001671B5" w:rsidRDefault="001671B5" w:rsidP="00051671">
      <w:pPr>
        <w:rPr>
          <w:rtl/>
          <w:lang w:eastAsia="he-IL"/>
        </w:rPr>
      </w:pPr>
    </w:p>
    <w:p w:rsidR="001671B5" w:rsidRDefault="001671B5" w:rsidP="00F45A62">
      <w:pPr>
        <w:rPr>
          <w:rtl/>
          <w:lang w:eastAsia="he-IL"/>
        </w:rPr>
      </w:pPr>
      <w:bookmarkStart w:id="16035" w:name="_ETM_Q37_408123"/>
      <w:bookmarkEnd w:id="16035"/>
      <w:r>
        <w:rPr>
          <w:rFonts w:hint="cs"/>
          <w:rtl/>
          <w:lang w:eastAsia="he-IL"/>
        </w:rPr>
        <w:t>לא להפריע.</w:t>
      </w:r>
    </w:p>
    <w:p w:rsidR="001671B5" w:rsidRDefault="001671B5" w:rsidP="00F45A62">
      <w:pPr>
        <w:rPr>
          <w:rtl/>
          <w:lang w:eastAsia="he-IL"/>
        </w:rPr>
      </w:pPr>
      <w:bookmarkStart w:id="16036" w:name="_ETM_Q37_408841"/>
      <w:bookmarkStart w:id="16037" w:name="_ETM_Q37_408930"/>
      <w:bookmarkEnd w:id="16036"/>
      <w:bookmarkEnd w:id="16037"/>
    </w:p>
    <w:p w:rsidR="001671B5" w:rsidRDefault="001671B5" w:rsidP="00F45A62">
      <w:pPr>
        <w:pStyle w:val="af5"/>
        <w:keepNext/>
        <w:rPr>
          <w:rtl/>
        </w:rPr>
      </w:pPr>
      <w:bookmarkStart w:id="16038" w:name="_ETM_Q37_410900"/>
      <w:bookmarkEnd w:id="16038"/>
      <w:r w:rsidRPr="00503EE8">
        <w:rPr>
          <w:rStyle w:val="TagStyle"/>
          <w:rtl/>
        </w:rPr>
        <w:t xml:space="preserve">&lt;&lt; קריאה &gt;&gt; </w:t>
      </w:r>
      <w:r>
        <w:rPr>
          <w:rtl/>
        </w:rPr>
        <w:t>רם בן ברק (יש עתיד):</w:t>
      </w:r>
      <w:r w:rsidRPr="00503EE8">
        <w:rPr>
          <w:rStyle w:val="TagStyle"/>
          <w:rtl/>
        </w:rPr>
        <w:t xml:space="preserve"> &lt;&lt; קריאה &gt;&gt;</w:t>
      </w:r>
      <w:r>
        <w:rPr>
          <w:rtl/>
        </w:rPr>
        <w:t xml:space="preserve"> </w:t>
      </w:r>
    </w:p>
    <w:p w:rsidR="001671B5" w:rsidRPr="00503EE8" w:rsidRDefault="001671B5" w:rsidP="00F45A62">
      <w:pPr>
        <w:ind w:firstLine="0"/>
        <w:rPr>
          <w:rtl/>
          <w:lang w:eastAsia="he-IL"/>
        </w:rPr>
      </w:pPr>
    </w:p>
    <w:p w:rsidR="001671B5" w:rsidRDefault="001671B5" w:rsidP="00F45A62">
      <w:pPr>
        <w:rPr>
          <w:rtl/>
          <w:lang w:eastAsia="he-IL"/>
        </w:rPr>
      </w:pPr>
      <w:r>
        <w:rPr>
          <w:rFonts w:hint="cs"/>
          <w:rtl/>
          <w:lang w:eastAsia="he-IL"/>
        </w:rPr>
        <w:t xml:space="preserve">כהנא, העיקר שהשעון עובד. </w:t>
      </w:r>
      <w:bookmarkStart w:id="16039" w:name="_ETM_Q37_412898"/>
      <w:bookmarkStart w:id="16040" w:name="_ETM_Q37_412993"/>
      <w:bookmarkEnd w:id="16039"/>
      <w:bookmarkEnd w:id="16040"/>
    </w:p>
    <w:p w:rsidR="001671B5" w:rsidRPr="008916BD" w:rsidRDefault="001671B5" w:rsidP="00F45A62">
      <w:pPr>
        <w:rPr>
          <w:rtl/>
          <w:lang w:eastAsia="he-IL"/>
        </w:rPr>
      </w:pPr>
      <w:bookmarkStart w:id="16041" w:name="_ETM_Q37_414000"/>
      <w:bookmarkEnd w:id="16041"/>
    </w:p>
    <w:p w:rsidR="001671B5" w:rsidRDefault="001671B5" w:rsidP="00F45A62">
      <w:pPr>
        <w:pStyle w:val="-"/>
        <w:keepNext/>
        <w:rPr>
          <w:rtl/>
        </w:rPr>
      </w:pPr>
      <w:bookmarkStart w:id="16042" w:name="_ETM_Q37_411020"/>
      <w:bookmarkStart w:id="16043" w:name="_ETM_Q37_411038"/>
      <w:bookmarkStart w:id="16044" w:name="_ETM_Q37_411083"/>
      <w:bookmarkEnd w:id="16042"/>
      <w:bookmarkEnd w:id="16043"/>
      <w:bookmarkEnd w:id="16044"/>
      <w:r w:rsidRPr="008916BD">
        <w:rPr>
          <w:rStyle w:val="TagStyle"/>
          <w:rtl/>
        </w:rPr>
        <w:t xml:space="preserve"> &lt;&lt; דובר_המשך &gt;&gt; </w:t>
      </w:r>
      <w:r>
        <w:rPr>
          <w:rtl/>
        </w:rPr>
        <w:t>מתן כהנא (המחנה הממלכתי):</w:t>
      </w:r>
      <w:r w:rsidRPr="008916BD">
        <w:rPr>
          <w:rStyle w:val="TagStyle"/>
          <w:rtl/>
        </w:rPr>
        <w:t xml:space="preserve"> &lt;&lt; דובר_המשך &gt;&gt;</w:t>
      </w:r>
      <w:r>
        <w:rPr>
          <w:rtl/>
        </w:rPr>
        <w:t xml:space="preserve"> </w:t>
      </w:r>
    </w:p>
    <w:p w:rsidR="001671B5" w:rsidRDefault="001671B5" w:rsidP="00051671">
      <w:pPr>
        <w:rPr>
          <w:rtl/>
          <w:lang w:eastAsia="he-IL"/>
        </w:rPr>
      </w:pPr>
    </w:p>
    <w:p w:rsidR="001671B5" w:rsidRDefault="001671B5" w:rsidP="00F45A62">
      <w:pPr>
        <w:rPr>
          <w:rtl/>
          <w:lang w:eastAsia="he-IL"/>
        </w:rPr>
      </w:pPr>
      <w:bookmarkStart w:id="16045" w:name="_ETM_Q37_411696"/>
      <w:bookmarkStart w:id="16046" w:name="_ETM_Q37_411782"/>
      <w:bookmarkEnd w:id="16045"/>
      <w:bookmarkEnd w:id="16046"/>
      <w:r>
        <w:rPr>
          <w:rFonts w:hint="cs"/>
          <w:rtl/>
          <w:lang w:eastAsia="he-IL"/>
        </w:rPr>
        <w:t>לא, מה.</w:t>
      </w:r>
      <w:bookmarkStart w:id="16047" w:name="_ETM_Q37_413113"/>
      <w:bookmarkEnd w:id="16047"/>
    </w:p>
    <w:p w:rsidR="001671B5" w:rsidRDefault="001671B5" w:rsidP="00F45A62">
      <w:pPr>
        <w:rPr>
          <w:rtl/>
          <w:lang w:eastAsia="he-IL"/>
        </w:rPr>
      </w:pPr>
      <w:bookmarkStart w:id="16048" w:name="_ETM_Q37_413217"/>
      <w:bookmarkEnd w:id="16048"/>
    </w:p>
    <w:p w:rsidR="001671B5" w:rsidRDefault="001671B5" w:rsidP="00F45A62">
      <w:pPr>
        <w:pStyle w:val="af6"/>
        <w:keepNext/>
        <w:rPr>
          <w:rtl/>
        </w:rPr>
      </w:pPr>
      <w:bookmarkStart w:id="16049" w:name="_ETM_Q37_413249"/>
      <w:bookmarkStart w:id="16050" w:name="_ETM_Q37_413315"/>
      <w:bookmarkEnd w:id="16049"/>
      <w:bookmarkEnd w:id="16050"/>
      <w:r w:rsidRPr="008916BD">
        <w:rPr>
          <w:rStyle w:val="TagStyle"/>
          <w:rtl/>
        </w:rPr>
        <w:t xml:space="preserve"> &lt;&lt; יור &gt;&gt; </w:t>
      </w:r>
      <w:r>
        <w:rPr>
          <w:rtl/>
        </w:rPr>
        <w:t>היו"ר ישראל אייכלר:</w:t>
      </w:r>
      <w:r w:rsidRPr="008916BD">
        <w:rPr>
          <w:rStyle w:val="TagStyle"/>
          <w:rtl/>
        </w:rPr>
        <w:t xml:space="preserve"> &lt;&lt; יור &gt;&gt;</w:t>
      </w:r>
      <w:r>
        <w:rPr>
          <w:rtl/>
        </w:rPr>
        <w:t xml:space="preserve"> </w:t>
      </w:r>
    </w:p>
    <w:p w:rsidR="001671B5" w:rsidRDefault="001671B5" w:rsidP="00051671">
      <w:pPr>
        <w:rPr>
          <w:rtl/>
          <w:lang w:eastAsia="he-IL"/>
        </w:rPr>
      </w:pPr>
    </w:p>
    <w:p w:rsidR="001671B5" w:rsidRDefault="001671B5" w:rsidP="00F45A62">
      <w:pPr>
        <w:rPr>
          <w:rtl/>
          <w:lang w:eastAsia="he-IL"/>
        </w:rPr>
      </w:pPr>
      <w:bookmarkStart w:id="16051" w:name="_ETM_Q37_414103"/>
      <w:bookmarkEnd w:id="16051"/>
      <w:r>
        <w:rPr>
          <w:rFonts w:hint="cs"/>
          <w:rtl/>
          <w:lang w:eastAsia="he-IL"/>
        </w:rPr>
        <w:t xml:space="preserve">אני מאפס לך את השעון </w:t>
      </w:r>
      <w:bookmarkStart w:id="16052" w:name="_ETM_Q37_412499"/>
      <w:bookmarkEnd w:id="16052"/>
      <w:r>
        <w:rPr>
          <w:rFonts w:hint="cs"/>
          <w:rtl/>
          <w:lang w:eastAsia="he-IL"/>
        </w:rPr>
        <w:t>כדי שלא תפסיד. הינה, תתחיל.</w:t>
      </w:r>
    </w:p>
    <w:p w:rsidR="001671B5" w:rsidRDefault="001671B5" w:rsidP="00F45A62">
      <w:pPr>
        <w:rPr>
          <w:rtl/>
          <w:lang w:eastAsia="he-IL"/>
        </w:rPr>
      </w:pPr>
      <w:bookmarkStart w:id="16053" w:name="_ETM_Q37_415098"/>
      <w:bookmarkStart w:id="16054" w:name="_ETM_Q37_415215"/>
      <w:bookmarkEnd w:id="16053"/>
      <w:bookmarkEnd w:id="16054"/>
    </w:p>
    <w:p w:rsidR="001671B5" w:rsidRDefault="001671B5" w:rsidP="00F45A62">
      <w:pPr>
        <w:pStyle w:val="-"/>
        <w:keepNext/>
        <w:rPr>
          <w:rtl/>
        </w:rPr>
      </w:pPr>
      <w:bookmarkStart w:id="16055" w:name="_ETM_Q37_415292"/>
      <w:bookmarkStart w:id="16056" w:name="_ETM_Q37_415332"/>
      <w:bookmarkEnd w:id="16055"/>
      <w:bookmarkEnd w:id="16056"/>
      <w:r w:rsidRPr="00D619A1">
        <w:rPr>
          <w:rStyle w:val="TagStyle"/>
          <w:rtl/>
        </w:rPr>
        <w:t xml:space="preserve"> &lt;&lt; דובר_המשך &gt;&gt; </w:t>
      </w:r>
      <w:r>
        <w:rPr>
          <w:rtl/>
        </w:rPr>
        <w:t>מתן כהנא (המחנה הממלכתי):</w:t>
      </w:r>
      <w:r w:rsidRPr="00D619A1">
        <w:rPr>
          <w:rStyle w:val="TagStyle"/>
          <w:rtl/>
        </w:rPr>
        <w:t xml:space="preserve"> &lt;&lt; דובר_המשך &gt;&gt;</w:t>
      </w:r>
      <w:r>
        <w:rPr>
          <w:rtl/>
        </w:rPr>
        <w:t xml:space="preserve"> </w:t>
      </w:r>
    </w:p>
    <w:p w:rsidR="001671B5" w:rsidRDefault="001671B5" w:rsidP="00051671">
      <w:pPr>
        <w:rPr>
          <w:rtl/>
          <w:lang w:eastAsia="he-IL"/>
        </w:rPr>
      </w:pPr>
    </w:p>
    <w:p w:rsidR="001671B5" w:rsidRDefault="001671B5" w:rsidP="00A608B5">
      <w:pPr>
        <w:rPr>
          <w:rtl/>
        </w:rPr>
      </w:pPr>
      <w:bookmarkStart w:id="16057" w:name="_ETM_Q37_416510"/>
      <w:bookmarkEnd w:id="16057"/>
      <w:r>
        <w:rPr>
          <w:rFonts w:hint="cs"/>
          <w:rtl/>
          <w:lang w:eastAsia="he-IL"/>
        </w:rPr>
        <w:t>אדוני היושב בראש, אדוני הש</w:t>
      </w:r>
      <w:bookmarkStart w:id="16058" w:name="_ETM_Q37_418386"/>
      <w:bookmarkEnd w:id="16058"/>
      <w:r>
        <w:rPr>
          <w:rFonts w:hint="cs"/>
          <w:rtl/>
          <w:lang w:eastAsia="he-IL"/>
        </w:rPr>
        <w:t xml:space="preserve">ר, חבריי חברי הכנסת, אני דווקא רוצה להתייחס </w:t>
      </w:r>
      <w:bookmarkStart w:id="16059" w:name="_ETM_Q37_411817"/>
      <w:bookmarkStart w:id="16060" w:name="_ETM_Q37_425139"/>
      <w:bookmarkEnd w:id="16059"/>
      <w:bookmarkEnd w:id="16060"/>
      <w:r>
        <w:rPr>
          <w:rtl/>
        </w:rPr>
        <w:t xml:space="preserve">לנאום </w:t>
      </w:r>
      <w:bookmarkStart w:id="16061" w:name="_ETM_Q37_425799"/>
      <w:bookmarkEnd w:id="16061"/>
      <w:r>
        <w:rPr>
          <w:rtl/>
        </w:rPr>
        <w:t xml:space="preserve">שנשא </w:t>
      </w:r>
      <w:bookmarkStart w:id="16062" w:name="_ETM_Q37_426309"/>
      <w:bookmarkEnd w:id="16062"/>
      <w:r>
        <w:rPr>
          <w:rtl/>
        </w:rPr>
        <w:t xml:space="preserve">פה </w:t>
      </w:r>
      <w:bookmarkStart w:id="16063" w:name="_ETM_Q37_426819"/>
      <w:bookmarkEnd w:id="16063"/>
      <w:r>
        <w:rPr>
          <w:rtl/>
        </w:rPr>
        <w:t xml:space="preserve">ראש </w:t>
      </w:r>
      <w:bookmarkStart w:id="16064" w:name="_ETM_Q37_427089"/>
      <w:bookmarkEnd w:id="16064"/>
      <w:r>
        <w:rPr>
          <w:rtl/>
        </w:rPr>
        <w:t xml:space="preserve">הממשלה </w:t>
      </w:r>
      <w:bookmarkStart w:id="16065" w:name="_ETM_Q37_428049"/>
      <w:bookmarkEnd w:id="16065"/>
      <w:r>
        <w:rPr>
          <w:rtl/>
        </w:rPr>
        <w:t xml:space="preserve">לפני </w:t>
      </w:r>
      <w:bookmarkStart w:id="16066" w:name="_ETM_Q37_428409"/>
      <w:bookmarkEnd w:id="16066"/>
      <w:r>
        <w:rPr>
          <w:rtl/>
        </w:rPr>
        <w:t>כ</w:t>
      </w:r>
      <w:bookmarkStart w:id="16067" w:name="_ETM_Q37_429010"/>
      <w:bookmarkEnd w:id="16067"/>
      <w:r>
        <w:rPr>
          <w:rFonts w:hint="cs"/>
          <w:rtl/>
        </w:rPr>
        <w:t xml:space="preserve">שלוש </w:t>
      </w:r>
      <w:r>
        <w:rPr>
          <w:rtl/>
        </w:rPr>
        <w:t>שעות</w:t>
      </w:r>
      <w:r>
        <w:rPr>
          <w:rFonts w:hint="cs"/>
          <w:rtl/>
        </w:rPr>
        <w:t>.</w:t>
      </w:r>
      <w:r>
        <w:rPr>
          <w:rtl/>
        </w:rPr>
        <w:t xml:space="preserve"> </w:t>
      </w:r>
      <w:bookmarkStart w:id="16068" w:name="_ETM_Q37_430620"/>
      <w:bookmarkEnd w:id="16068"/>
      <w:r>
        <w:rPr>
          <w:rtl/>
        </w:rPr>
        <w:t xml:space="preserve">ראש </w:t>
      </w:r>
      <w:bookmarkStart w:id="16069" w:name="_ETM_Q37_430859"/>
      <w:bookmarkEnd w:id="16069"/>
      <w:r>
        <w:rPr>
          <w:rtl/>
        </w:rPr>
        <w:t xml:space="preserve">ממשלתנו </w:t>
      </w:r>
      <w:bookmarkStart w:id="16070" w:name="_ETM_Q37_432389"/>
      <w:bookmarkEnd w:id="16070"/>
      <w:r>
        <w:rPr>
          <w:rtl/>
        </w:rPr>
        <w:t xml:space="preserve">התרפק </w:t>
      </w:r>
      <w:bookmarkStart w:id="16071" w:name="_ETM_Q37_433200"/>
      <w:bookmarkEnd w:id="16071"/>
      <w:r>
        <w:rPr>
          <w:rtl/>
        </w:rPr>
        <w:t xml:space="preserve">על </w:t>
      </w:r>
      <w:bookmarkStart w:id="16072" w:name="_ETM_Q37_433379"/>
      <w:bookmarkEnd w:id="16072"/>
      <w:r>
        <w:rPr>
          <w:rtl/>
        </w:rPr>
        <w:t>העבר</w:t>
      </w:r>
      <w:r w:rsidR="00A608B5">
        <w:rPr>
          <w:rFonts w:hint="cs"/>
          <w:rtl/>
        </w:rPr>
        <w:t>,</w:t>
      </w:r>
      <w:r>
        <w:rPr>
          <w:rtl/>
        </w:rPr>
        <w:t xml:space="preserve"> </w:t>
      </w:r>
      <w:bookmarkStart w:id="16073" w:name="_ETM_Q37_434219"/>
      <w:bookmarkEnd w:id="16073"/>
      <w:r>
        <w:rPr>
          <w:rtl/>
        </w:rPr>
        <w:t xml:space="preserve">באמת </w:t>
      </w:r>
      <w:bookmarkStart w:id="16074" w:name="_ETM_Q37_434639"/>
      <w:bookmarkEnd w:id="16074"/>
      <w:r>
        <w:rPr>
          <w:rtl/>
        </w:rPr>
        <w:t xml:space="preserve">התרפק </w:t>
      </w:r>
      <w:bookmarkStart w:id="16075" w:name="_ETM_Q37_435029"/>
      <w:bookmarkEnd w:id="16075"/>
      <w:r>
        <w:rPr>
          <w:rtl/>
        </w:rPr>
        <w:t xml:space="preserve">על </w:t>
      </w:r>
      <w:bookmarkStart w:id="16076" w:name="_ETM_Q37_435180"/>
      <w:bookmarkEnd w:id="16076"/>
      <w:r>
        <w:rPr>
          <w:rtl/>
        </w:rPr>
        <w:t xml:space="preserve">העבר </w:t>
      </w:r>
      <w:bookmarkStart w:id="16077" w:name="_ETM_Q37_435779"/>
      <w:bookmarkEnd w:id="16077"/>
      <w:r>
        <w:rPr>
          <w:rFonts w:hint="cs"/>
          <w:rtl/>
        </w:rPr>
        <w:t>ו</w:t>
      </w:r>
      <w:r>
        <w:rPr>
          <w:rtl/>
        </w:rPr>
        <w:t xml:space="preserve">סיפר </w:t>
      </w:r>
      <w:bookmarkStart w:id="16078" w:name="_ETM_Q37_436259"/>
      <w:bookmarkEnd w:id="16078"/>
      <w:r>
        <w:rPr>
          <w:rtl/>
        </w:rPr>
        <w:t xml:space="preserve">כמה </w:t>
      </w:r>
      <w:bookmarkStart w:id="16079" w:name="_ETM_Q37_436830"/>
      <w:bookmarkEnd w:id="16079"/>
      <w:r>
        <w:rPr>
          <w:rtl/>
        </w:rPr>
        <w:t xml:space="preserve">דברים </w:t>
      </w:r>
      <w:bookmarkStart w:id="16080" w:name="_ETM_Q37_437190"/>
      <w:bookmarkEnd w:id="16080"/>
      <w:r>
        <w:rPr>
          <w:rtl/>
        </w:rPr>
        <w:t xml:space="preserve">נפלאים </w:t>
      </w:r>
      <w:bookmarkStart w:id="16081" w:name="_ETM_Q37_437699"/>
      <w:bookmarkEnd w:id="16081"/>
      <w:r>
        <w:rPr>
          <w:rtl/>
        </w:rPr>
        <w:t xml:space="preserve">הוא </w:t>
      </w:r>
      <w:bookmarkStart w:id="16082" w:name="_ETM_Q37_437819"/>
      <w:bookmarkEnd w:id="16082"/>
      <w:r>
        <w:rPr>
          <w:rtl/>
        </w:rPr>
        <w:t>עשה</w:t>
      </w:r>
      <w:r>
        <w:rPr>
          <w:rFonts w:hint="cs"/>
          <w:rtl/>
        </w:rPr>
        <w:t>,</w:t>
      </w:r>
      <w:r>
        <w:rPr>
          <w:rtl/>
        </w:rPr>
        <w:t xml:space="preserve"> </w:t>
      </w:r>
      <w:bookmarkStart w:id="16083" w:name="_ETM_Q37_438850"/>
      <w:bookmarkEnd w:id="16083"/>
      <w:r>
        <w:rPr>
          <w:rtl/>
        </w:rPr>
        <w:t xml:space="preserve">איך </w:t>
      </w:r>
      <w:bookmarkStart w:id="16084" w:name="_ETM_Q37_439029"/>
      <w:bookmarkEnd w:id="16084"/>
      <w:r>
        <w:rPr>
          <w:rtl/>
        </w:rPr>
        <w:t xml:space="preserve">הוא </w:t>
      </w:r>
      <w:bookmarkStart w:id="16085" w:name="_ETM_Q37_439120"/>
      <w:bookmarkEnd w:id="16085"/>
      <w:r>
        <w:rPr>
          <w:rtl/>
        </w:rPr>
        <w:t xml:space="preserve">טיפל </w:t>
      </w:r>
      <w:bookmarkStart w:id="16086" w:name="_ETM_Q37_439420"/>
      <w:bookmarkEnd w:id="16086"/>
      <w:r>
        <w:rPr>
          <w:rtl/>
        </w:rPr>
        <w:t>בכלכלה</w:t>
      </w:r>
      <w:r>
        <w:rPr>
          <w:rFonts w:hint="cs"/>
          <w:rtl/>
        </w:rPr>
        <w:t>,</w:t>
      </w:r>
      <w:r>
        <w:rPr>
          <w:rtl/>
        </w:rPr>
        <w:t xml:space="preserve"> </w:t>
      </w:r>
      <w:bookmarkStart w:id="16087" w:name="_ETM_Q37_440320"/>
      <w:bookmarkEnd w:id="16087"/>
      <w:r>
        <w:rPr>
          <w:rtl/>
        </w:rPr>
        <w:t xml:space="preserve">איך </w:t>
      </w:r>
      <w:bookmarkStart w:id="16088" w:name="_ETM_Q37_440529"/>
      <w:bookmarkEnd w:id="16088"/>
      <w:r>
        <w:rPr>
          <w:rtl/>
        </w:rPr>
        <w:t xml:space="preserve">הוא </w:t>
      </w:r>
      <w:bookmarkStart w:id="16089" w:name="_ETM_Q37_440830"/>
      <w:bookmarkEnd w:id="16089"/>
      <w:r>
        <w:rPr>
          <w:rtl/>
        </w:rPr>
        <w:t xml:space="preserve">הציל </w:t>
      </w:r>
      <w:bookmarkStart w:id="16090" w:name="_ETM_Q37_441190"/>
      <w:bookmarkEnd w:id="16090"/>
      <w:r>
        <w:rPr>
          <w:rtl/>
        </w:rPr>
        <w:t xml:space="preserve">את </w:t>
      </w:r>
      <w:bookmarkStart w:id="16091" w:name="_ETM_Q37_441250"/>
      <w:bookmarkEnd w:id="16091"/>
      <w:r>
        <w:rPr>
          <w:rtl/>
        </w:rPr>
        <w:t>הכלכלה</w:t>
      </w:r>
      <w:r>
        <w:rPr>
          <w:rFonts w:hint="cs"/>
          <w:rtl/>
        </w:rPr>
        <w:t xml:space="preserve">, </w:t>
      </w:r>
      <w:bookmarkStart w:id="16092" w:name="_ETM_Q37_440365"/>
      <w:bookmarkEnd w:id="16092"/>
      <w:r>
        <w:rPr>
          <w:rFonts w:hint="cs"/>
          <w:rtl/>
        </w:rPr>
        <w:t xml:space="preserve">איך הוא דאג להיות </w:t>
      </w:r>
      <w:bookmarkStart w:id="16093" w:name="_ETM_Q37_441820"/>
      <w:bookmarkStart w:id="16094" w:name="_ETM_Q37_442870"/>
      <w:bookmarkStart w:id="16095" w:name="_ETM_Q37_443260"/>
      <w:bookmarkEnd w:id="16093"/>
      <w:bookmarkEnd w:id="16094"/>
      <w:bookmarkEnd w:id="16095"/>
      <w:r>
        <w:rPr>
          <w:rtl/>
        </w:rPr>
        <w:t>הסטרט</w:t>
      </w:r>
      <w:r w:rsidR="00A608B5">
        <w:rPr>
          <w:rFonts w:hint="cs"/>
          <w:rtl/>
        </w:rPr>
        <w:t>-</w:t>
      </w:r>
      <w:r>
        <w:rPr>
          <w:rtl/>
        </w:rPr>
        <w:t>אפ</w:t>
      </w:r>
      <w:bookmarkStart w:id="16096" w:name="_ETM_Q37_443890"/>
      <w:bookmarkStart w:id="16097" w:name="_ETM_Q37_445110"/>
      <w:bookmarkEnd w:id="16096"/>
      <w:bookmarkEnd w:id="16097"/>
      <w:r>
        <w:rPr>
          <w:rFonts w:hint="cs"/>
          <w:rtl/>
        </w:rPr>
        <w:t xml:space="preserve"> נייש</w:t>
      </w:r>
      <w:r w:rsidRPr="0030170F">
        <w:rPr>
          <w:rFonts w:hint="cs"/>
          <w:rtl/>
        </w:rPr>
        <w:t>ן</w:t>
      </w:r>
      <w:r>
        <w:rPr>
          <w:rFonts w:hint="cs"/>
          <w:rtl/>
        </w:rPr>
        <w:t xml:space="preserve">. </w:t>
      </w:r>
      <w:r>
        <w:rPr>
          <w:rtl/>
        </w:rPr>
        <w:t>באמת</w:t>
      </w:r>
      <w:bookmarkStart w:id="16098" w:name="_ETM_Q37_446010"/>
      <w:bookmarkEnd w:id="16098"/>
      <w:r>
        <w:rPr>
          <w:rFonts w:hint="cs"/>
          <w:rtl/>
        </w:rPr>
        <w:t xml:space="preserve">, לראש הממשלה </w:t>
      </w:r>
      <w:bookmarkStart w:id="16099" w:name="_ETM_Q37_443765"/>
      <w:bookmarkStart w:id="16100" w:name="_ETM_Q37_447430"/>
      <w:bookmarkEnd w:id="16099"/>
      <w:bookmarkEnd w:id="16100"/>
      <w:r>
        <w:rPr>
          <w:rtl/>
        </w:rPr>
        <w:t xml:space="preserve">מגיע </w:t>
      </w:r>
      <w:bookmarkStart w:id="16101" w:name="_ETM_Q37_447999"/>
      <w:bookmarkEnd w:id="16101"/>
      <w:r>
        <w:rPr>
          <w:rtl/>
        </w:rPr>
        <w:t xml:space="preserve">קרדיט </w:t>
      </w:r>
      <w:bookmarkStart w:id="16102" w:name="_ETM_Q37_448719"/>
      <w:bookmarkEnd w:id="16102"/>
      <w:r>
        <w:rPr>
          <w:rtl/>
        </w:rPr>
        <w:t xml:space="preserve">על </w:t>
      </w:r>
      <w:bookmarkStart w:id="16103" w:name="_ETM_Q37_448900"/>
      <w:bookmarkEnd w:id="16103"/>
      <w:r>
        <w:rPr>
          <w:rtl/>
        </w:rPr>
        <w:t xml:space="preserve">דברים </w:t>
      </w:r>
      <w:bookmarkStart w:id="16104" w:name="_ETM_Q37_449379"/>
      <w:bookmarkEnd w:id="16104"/>
      <w:r>
        <w:rPr>
          <w:rtl/>
        </w:rPr>
        <w:t xml:space="preserve">רבים </w:t>
      </w:r>
      <w:bookmarkStart w:id="16105" w:name="_ETM_Q37_449800"/>
      <w:bookmarkEnd w:id="16105"/>
      <w:r>
        <w:rPr>
          <w:rtl/>
        </w:rPr>
        <w:t xml:space="preserve">שהוא </w:t>
      </w:r>
      <w:bookmarkStart w:id="16106" w:name="_ETM_Q37_449979"/>
      <w:bookmarkEnd w:id="16106"/>
      <w:r>
        <w:rPr>
          <w:rtl/>
        </w:rPr>
        <w:t xml:space="preserve">עשה </w:t>
      </w:r>
      <w:bookmarkStart w:id="16107" w:name="_ETM_Q37_450219"/>
      <w:bookmarkEnd w:id="16107"/>
      <w:r>
        <w:rPr>
          <w:rtl/>
        </w:rPr>
        <w:t>בעבר</w:t>
      </w:r>
      <w:r>
        <w:rPr>
          <w:rFonts w:hint="cs"/>
          <w:rtl/>
        </w:rPr>
        <w:t>,</w:t>
      </w:r>
      <w:r>
        <w:rPr>
          <w:rtl/>
        </w:rPr>
        <w:t xml:space="preserve"> </w:t>
      </w:r>
      <w:bookmarkStart w:id="16108" w:name="_ETM_Q37_451029"/>
      <w:bookmarkEnd w:id="16108"/>
      <w:r>
        <w:rPr>
          <w:rtl/>
        </w:rPr>
        <w:t xml:space="preserve">באמת </w:t>
      </w:r>
      <w:bookmarkStart w:id="16109" w:name="_ETM_Q37_451389"/>
      <w:bookmarkEnd w:id="16109"/>
      <w:r>
        <w:rPr>
          <w:rtl/>
        </w:rPr>
        <w:t xml:space="preserve">מגיע </w:t>
      </w:r>
      <w:bookmarkStart w:id="16110" w:name="_ETM_Q37_451719"/>
      <w:bookmarkEnd w:id="16110"/>
      <w:r>
        <w:rPr>
          <w:rtl/>
        </w:rPr>
        <w:t xml:space="preserve">לו </w:t>
      </w:r>
      <w:bookmarkStart w:id="16111" w:name="_ETM_Q37_451839"/>
      <w:bookmarkEnd w:id="16111"/>
      <w:r>
        <w:rPr>
          <w:rtl/>
        </w:rPr>
        <w:t xml:space="preserve">קרדיט </w:t>
      </w:r>
      <w:bookmarkStart w:id="16112" w:name="_ETM_Q37_452289"/>
      <w:bookmarkEnd w:id="16112"/>
      <w:r>
        <w:rPr>
          <w:rtl/>
        </w:rPr>
        <w:t xml:space="preserve">על </w:t>
      </w:r>
      <w:bookmarkStart w:id="16113" w:name="_ETM_Q37_452409"/>
      <w:bookmarkEnd w:id="16113"/>
      <w:r>
        <w:rPr>
          <w:rtl/>
        </w:rPr>
        <w:t xml:space="preserve">דברים </w:t>
      </w:r>
      <w:bookmarkStart w:id="16114" w:name="_ETM_Q37_452680"/>
      <w:bookmarkEnd w:id="16114"/>
      <w:r>
        <w:rPr>
          <w:rtl/>
        </w:rPr>
        <w:t xml:space="preserve">רבים </w:t>
      </w:r>
      <w:bookmarkStart w:id="16115" w:name="_ETM_Q37_453009"/>
      <w:bookmarkEnd w:id="16115"/>
      <w:r>
        <w:rPr>
          <w:rtl/>
        </w:rPr>
        <w:t>וטובים</w:t>
      </w:r>
      <w:r w:rsidR="00A608B5">
        <w:rPr>
          <w:rFonts w:hint="cs"/>
          <w:rtl/>
        </w:rPr>
        <w:t>,</w:t>
      </w:r>
      <w:r>
        <w:rPr>
          <w:rtl/>
        </w:rPr>
        <w:t xml:space="preserve"> </w:t>
      </w:r>
      <w:bookmarkStart w:id="16116" w:name="_ETM_Q37_454430"/>
      <w:bookmarkEnd w:id="16116"/>
      <w:r>
        <w:rPr>
          <w:rtl/>
        </w:rPr>
        <w:t xml:space="preserve">דברים </w:t>
      </w:r>
      <w:bookmarkStart w:id="16117" w:name="_ETM_Q37_454850"/>
      <w:bookmarkEnd w:id="16117"/>
      <w:r>
        <w:rPr>
          <w:rtl/>
        </w:rPr>
        <w:t xml:space="preserve">רבים </w:t>
      </w:r>
      <w:bookmarkStart w:id="16118" w:name="_ETM_Q37_455180"/>
      <w:bookmarkEnd w:id="16118"/>
      <w:r>
        <w:rPr>
          <w:rtl/>
        </w:rPr>
        <w:t xml:space="preserve">וטובים </w:t>
      </w:r>
      <w:bookmarkStart w:id="16119" w:name="_ETM_Q37_455600"/>
      <w:bookmarkEnd w:id="16119"/>
      <w:r>
        <w:rPr>
          <w:rtl/>
        </w:rPr>
        <w:t xml:space="preserve">שהוא </w:t>
      </w:r>
      <w:bookmarkStart w:id="16120" w:name="_ETM_Q37_455750"/>
      <w:bookmarkEnd w:id="16120"/>
      <w:r>
        <w:rPr>
          <w:rtl/>
        </w:rPr>
        <w:t xml:space="preserve">עשה </w:t>
      </w:r>
      <w:bookmarkStart w:id="16121" w:name="_ETM_Q37_456020"/>
      <w:bookmarkEnd w:id="16121"/>
      <w:r>
        <w:rPr>
          <w:rtl/>
        </w:rPr>
        <w:t>בעבר</w:t>
      </w:r>
      <w:r>
        <w:rPr>
          <w:rFonts w:hint="cs"/>
          <w:rtl/>
        </w:rPr>
        <w:t>.</w:t>
      </w:r>
      <w:r>
        <w:rPr>
          <w:rtl/>
        </w:rPr>
        <w:t xml:space="preserve"> </w:t>
      </w:r>
      <w:bookmarkStart w:id="16122" w:name="_ETM_Q37_457210"/>
      <w:bookmarkEnd w:id="16122"/>
    </w:p>
    <w:p w:rsidR="001671B5" w:rsidRDefault="001671B5" w:rsidP="00F45A62">
      <w:pPr>
        <w:rPr>
          <w:rtl/>
        </w:rPr>
      </w:pPr>
    </w:p>
    <w:p w:rsidR="001671B5" w:rsidRDefault="001671B5" w:rsidP="00F45A62">
      <w:pPr>
        <w:pStyle w:val="af5"/>
        <w:keepNext/>
        <w:rPr>
          <w:rtl/>
        </w:rPr>
      </w:pPr>
      <w:bookmarkStart w:id="16123" w:name="_ETM_Q37_454240"/>
      <w:bookmarkStart w:id="16124" w:name="_ETM_Q37_454344"/>
      <w:bookmarkEnd w:id="16123"/>
      <w:bookmarkEnd w:id="16124"/>
      <w:r w:rsidRPr="00503EE8">
        <w:rPr>
          <w:rStyle w:val="TagStyle"/>
          <w:rtl/>
        </w:rPr>
        <w:t xml:space="preserve">&lt;&lt; קריאה &gt;&gt; </w:t>
      </w:r>
      <w:r>
        <w:rPr>
          <w:rtl/>
        </w:rPr>
        <w:t>רם בן ברק (יש עתיד):</w:t>
      </w:r>
      <w:r w:rsidRPr="00503EE8">
        <w:rPr>
          <w:rStyle w:val="TagStyle"/>
          <w:rtl/>
        </w:rPr>
        <w:t xml:space="preserve"> &lt;&lt; קריאה &gt;&gt;</w:t>
      </w:r>
      <w:r>
        <w:rPr>
          <w:rtl/>
        </w:rPr>
        <w:t xml:space="preserve"> </w:t>
      </w:r>
    </w:p>
    <w:p w:rsidR="001671B5" w:rsidRDefault="001671B5" w:rsidP="00F45A62">
      <w:pPr>
        <w:rPr>
          <w:rtl/>
          <w:lang w:eastAsia="he-IL"/>
        </w:rPr>
      </w:pPr>
    </w:p>
    <w:p w:rsidR="001671B5" w:rsidRDefault="001671B5" w:rsidP="00F45A62">
      <w:pPr>
        <w:rPr>
          <w:rtl/>
          <w:lang w:eastAsia="he-IL"/>
        </w:rPr>
      </w:pPr>
      <w:r>
        <w:rPr>
          <w:rFonts w:hint="cs"/>
          <w:rtl/>
          <w:lang w:eastAsia="he-IL"/>
        </w:rPr>
        <w:t>בעיקר על הרכבת הקלה.</w:t>
      </w:r>
    </w:p>
    <w:p w:rsidR="001671B5" w:rsidRDefault="001671B5" w:rsidP="00F45A62">
      <w:pPr>
        <w:rPr>
          <w:rtl/>
          <w:lang w:eastAsia="he-IL"/>
        </w:rPr>
      </w:pPr>
    </w:p>
    <w:p w:rsidR="001671B5" w:rsidRDefault="001671B5" w:rsidP="00F45A62">
      <w:pPr>
        <w:pStyle w:val="-"/>
        <w:keepNext/>
        <w:rPr>
          <w:rtl/>
        </w:rPr>
      </w:pPr>
      <w:bookmarkStart w:id="16125" w:name="ET_speakercontinue_5855_48"/>
      <w:r w:rsidRPr="00AC6869">
        <w:rPr>
          <w:rStyle w:val="TagStyle"/>
          <w:rtl/>
        </w:rPr>
        <w:t xml:space="preserve"> &lt;&lt; דובר_המשך &gt;&gt; </w:t>
      </w:r>
      <w:r>
        <w:rPr>
          <w:rtl/>
        </w:rPr>
        <w:t>מתן כהנא (המחנה הממלכתי):</w:t>
      </w:r>
      <w:r w:rsidRPr="00AC6869">
        <w:rPr>
          <w:rStyle w:val="TagStyle"/>
          <w:rtl/>
        </w:rPr>
        <w:t xml:space="preserve"> &lt;&lt; דובר_המשך &gt;&gt;</w:t>
      </w:r>
      <w:bookmarkEnd w:id="16125"/>
      <w:r>
        <w:rPr>
          <w:rFonts w:hint="cs"/>
          <w:rtl/>
        </w:rPr>
        <w:t xml:space="preserve"> </w:t>
      </w:r>
    </w:p>
    <w:p w:rsidR="001671B5" w:rsidRDefault="001671B5" w:rsidP="00F45A62">
      <w:pPr>
        <w:rPr>
          <w:rtl/>
        </w:rPr>
      </w:pPr>
    </w:p>
    <w:p w:rsidR="001671B5" w:rsidRDefault="001671B5" w:rsidP="00A608B5">
      <w:pPr>
        <w:rPr>
          <w:rtl/>
        </w:rPr>
      </w:pPr>
      <w:bookmarkStart w:id="16126" w:name="_ETM_Q37_454384"/>
      <w:bookmarkStart w:id="16127" w:name="_ETM_Q37_454463"/>
      <w:bookmarkEnd w:id="16126"/>
      <w:bookmarkEnd w:id="16127"/>
      <w:r>
        <w:rPr>
          <w:rtl/>
        </w:rPr>
        <w:t xml:space="preserve">אבל </w:t>
      </w:r>
      <w:bookmarkStart w:id="16128" w:name="_ETM_Q37_457509"/>
      <w:bookmarkEnd w:id="16128"/>
      <w:r>
        <w:rPr>
          <w:rtl/>
        </w:rPr>
        <w:t xml:space="preserve">בפועל </w:t>
      </w:r>
      <w:bookmarkStart w:id="16129" w:name="_ETM_Q37_458990"/>
      <w:bookmarkEnd w:id="16129"/>
      <w:r>
        <w:rPr>
          <w:rtl/>
        </w:rPr>
        <w:t xml:space="preserve">כל </w:t>
      </w:r>
      <w:bookmarkStart w:id="16130" w:name="_ETM_Q37_459319"/>
      <w:bookmarkEnd w:id="16130"/>
      <w:r>
        <w:rPr>
          <w:rtl/>
        </w:rPr>
        <w:t xml:space="preserve">ההבטחות </w:t>
      </w:r>
      <w:bookmarkStart w:id="16131" w:name="_ETM_Q37_459979"/>
      <w:bookmarkEnd w:id="16131"/>
      <w:r>
        <w:rPr>
          <w:rtl/>
        </w:rPr>
        <w:t xml:space="preserve">וכל </w:t>
      </w:r>
      <w:bookmarkStart w:id="16132" w:name="_ETM_Q37_460249"/>
      <w:bookmarkEnd w:id="16132"/>
      <w:r>
        <w:rPr>
          <w:rtl/>
        </w:rPr>
        <w:t xml:space="preserve">הדיבורים </w:t>
      </w:r>
      <w:bookmarkStart w:id="16133" w:name="_ETM_Q37_460699"/>
      <w:bookmarkEnd w:id="16133"/>
      <w:r>
        <w:rPr>
          <w:rtl/>
        </w:rPr>
        <w:t xml:space="preserve">על </w:t>
      </w:r>
      <w:bookmarkStart w:id="16134" w:name="_ETM_Q37_460789"/>
      <w:bookmarkEnd w:id="16134"/>
      <w:r>
        <w:rPr>
          <w:rtl/>
        </w:rPr>
        <w:t xml:space="preserve">מה </w:t>
      </w:r>
      <w:bookmarkStart w:id="16135" w:name="_ETM_Q37_460939"/>
      <w:bookmarkEnd w:id="16135"/>
      <w:r>
        <w:rPr>
          <w:rtl/>
        </w:rPr>
        <w:t xml:space="preserve">שיקרה </w:t>
      </w:r>
      <w:bookmarkStart w:id="16136" w:name="_ETM_Q37_461330"/>
      <w:bookmarkEnd w:id="16136"/>
      <w:r>
        <w:rPr>
          <w:rtl/>
        </w:rPr>
        <w:t xml:space="preserve">בעתיד </w:t>
      </w:r>
      <w:bookmarkStart w:id="16137" w:name="_ETM_Q37_462319"/>
      <w:bookmarkEnd w:id="16137"/>
      <w:r>
        <w:rPr>
          <w:rtl/>
        </w:rPr>
        <w:t xml:space="preserve">זה </w:t>
      </w:r>
      <w:bookmarkStart w:id="16138" w:name="_ETM_Q37_462469"/>
      <w:bookmarkEnd w:id="16138"/>
      <w:r>
        <w:rPr>
          <w:rtl/>
        </w:rPr>
        <w:t xml:space="preserve">פשוט </w:t>
      </w:r>
      <w:bookmarkStart w:id="16139" w:name="_ETM_Q37_462830"/>
      <w:bookmarkEnd w:id="16139"/>
      <w:r>
        <w:rPr>
          <w:rtl/>
        </w:rPr>
        <w:t xml:space="preserve">כתוב </w:t>
      </w:r>
      <w:bookmarkStart w:id="16140" w:name="_ETM_Q37_463219"/>
      <w:bookmarkEnd w:id="16140"/>
      <w:r>
        <w:rPr>
          <w:rtl/>
        </w:rPr>
        <w:t xml:space="preserve">על </w:t>
      </w:r>
      <w:bookmarkStart w:id="16141" w:name="_ETM_Q37_463310"/>
      <w:bookmarkEnd w:id="16141"/>
      <w:r>
        <w:rPr>
          <w:rtl/>
        </w:rPr>
        <w:t>הקרח</w:t>
      </w:r>
      <w:r w:rsidR="00A608B5">
        <w:rPr>
          <w:rFonts w:hint="cs"/>
          <w:rtl/>
        </w:rPr>
        <w:t>,</w:t>
      </w:r>
      <w:r>
        <w:rPr>
          <w:rtl/>
        </w:rPr>
        <w:t xml:space="preserve"> </w:t>
      </w:r>
      <w:bookmarkStart w:id="16142" w:name="_ETM_Q37_463879"/>
      <w:bookmarkEnd w:id="16142"/>
      <w:r>
        <w:rPr>
          <w:rtl/>
        </w:rPr>
        <w:t xml:space="preserve">זה </w:t>
      </w:r>
      <w:bookmarkStart w:id="16143" w:name="_ETM_Q37_464300"/>
      <w:bookmarkEnd w:id="16143"/>
      <w:r>
        <w:rPr>
          <w:rtl/>
        </w:rPr>
        <w:t xml:space="preserve">לא </w:t>
      </w:r>
      <w:bookmarkStart w:id="16144" w:name="_ETM_Q37_464599"/>
      <w:bookmarkEnd w:id="16144"/>
      <w:r>
        <w:rPr>
          <w:rtl/>
        </w:rPr>
        <w:t xml:space="preserve">אוחז </w:t>
      </w:r>
      <w:bookmarkStart w:id="16145" w:name="_ETM_Q37_465020"/>
      <w:bookmarkEnd w:id="16145"/>
      <w:r>
        <w:rPr>
          <w:rtl/>
        </w:rPr>
        <w:t xml:space="preserve">בשום </w:t>
      </w:r>
      <w:bookmarkStart w:id="16146" w:name="_ETM_Q37_465439"/>
      <w:bookmarkEnd w:id="16146"/>
      <w:r>
        <w:rPr>
          <w:rtl/>
        </w:rPr>
        <w:t xml:space="preserve">מציאות </w:t>
      </w:r>
      <w:bookmarkStart w:id="16147" w:name="_ETM_Q37_465860"/>
      <w:bookmarkEnd w:id="16147"/>
      <w:r>
        <w:rPr>
          <w:rtl/>
        </w:rPr>
        <w:t>שהיא</w:t>
      </w:r>
      <w:r>
        <w:rPr>
          <w:rFonts w:hint="cs"/>
          <w:rtl/>
        </w:rPr>
        <w:t>,</w:t>
      </w:r>
      <w:r>
        <w:rPr>
          <w:rtl/>
        </w:rPr>
        <w:t xml:space="preserve"> </w:t>
      </w:r>
      <w:bookmarkStart w:id="16148" w:name="_ETM_Q37_466900"/>
      <w:bookmarkEnd w:id="16148"/>
      <w:r>
        <w:rPr>
          <w:rtl/>
        </w:rPr>
        <w:t xml:space="preserve">ואנחנו </w:t>
      </w:r>
      <w:bookmarkStart w:id="16149" w:name="_ETM_Q37_467800"/>
      <w:bookmarkEnd w:id="16149"/>
      <w:r>
        <w:rPr>
          <w:rtl/>
        </w:rPr>
        <w:t xml:space="preserve">רואים </w:t>
      </w:r>
      <w:bookmarkStart w:id="16150" w:name="_ETM_Q37_468279"/>
      <w:bookmarkEnd w:id="16150"/>
      <w:r>
        <w:rPr>
          <w:rtl/>
        </w:rPr>
        <w:t xml:space="preserve">את </w:t>
      </w:r>
      <w:bookmarkStart w:id="16151" w:name="_ETM_Q37_468430"/>
      <w:bookmarkEnd w:id="16151"/>
      <w:r>
        <w:rPr>
          <w:rtl/>
        </w:rPr>
        <w:t xml:space="preserve">הדבר </w:t>
      </w:r>
      <w:bookmarkStart w:id="16152" w:name="_ETM_Q37_469060"/>
      <w:bookmarkEnd w:id="16152"/>
      <w:r>
        <w:rPr>
          <w:rtl/>
        </w:rPr>
        <w:t xml:space="preserve">הזה </w:t>
      </w:r>
      <w:bookmarkStart w:id="16153" w:name="_ETM_Q37_469330"/>
      <w:bookmarkEnd w:id="16153"/>
      <w:r>
        <w:rPr>
          <w:rtl/>
        </w:rPr>
        <w:t xml:space="preserve">קורה </w:t>
      </w:r>
      <w:bookmarkStart w:id="16154" w:name="_ETM_Q37_469660"/>
      <w:bookmarkEnd w:id="16154"/>
      <w:r>
        <w:rPr>
          <w:rtl/>
        </w:rPr>
        <w:t xml:space="preserve">מול </w:t>
      </w:r>
      <w:bookmarkStart w:id="16155" w:name="_ETM_Q37_469930"/>
      <w:bookmarkEnd w:id="16155"/>
      <w:r>
        <w:rPr>
          <w:rFonts w:hint="cs"/>
          <w:rtl/>
        </w:rPr>
        <w:t>ע</w:t>
      </w:r>
      <w:r>
        <w:rPr>
          <w:rtl/>
        </w:rPr>
        <w:t>ינ</w:t>
      </w:r>
      <w:r>
        <w:rPr>
          <w:rFonts w:hint="cs"/>
          <w:rtl/>
        </w:rPr>
        <w:t>י</w:t>
      </w:r>
      <w:r>
        <w:rPr>
          <w:rtl/>
        </w:rPr>
        <w:t xml:space="preserve">נו </w:t>
      </w:r>
      <w:bookmarkStart w:id="16156" w:name="_ETM_Q37_470260"/>
      <w:bookmarkEnd w:id="16156"/>
      <w:r>
        <w:rPr>
          <w:rtl/>
        </w:rPr>
        <w:t>ממש</w:t>
      </w:r>
      <w:r>
        <w:rPr>
          <w:rFonts w:hint="cs"/>
          <w:rtl/>
        </w:rPr>
        <w:t>.</w:t>
      </w:r>
      <w:r>
        <w:rPr>
          <w:rtl/>
        </w:rPr>
        <w:t xml:space="preserve"> </w:t>
      </w:r>
      <w:bookmarkStart w:id="16157" w:name="_ETM_Q37_471300"/>
      <w:bookmarkEnd w:id="16157"/>
      <w:r>
        <w:rPr>
          <w:rtl/>
        </w:rPr>
        <w:t xml:space="preserve">אם </w:t>
      </w:r>
      <w:bookmarkStart w:id="16158" w:name="_ETM_Q37_471630"/>
      <w:bookmarkEnd w:id="16158"/>
      <w:r>
        <w:rPr>
          <w:rtl/>
        </w:rPr>
        <w:t xml:space="preserve">ראש </w:t>
      </w:r>
      <w:bookmarkStart w:id="16159" w:name="_ETM_Q37_471839"/>
      <w:bookmarkEnd w:id="16159"/>
      <w:r>
        <w:rPr>
          <w:rtl/>
        </w:rPr>
        <w:t xml:space="preserve">הממשלה </w:t>
      </w:r>
      <w:bookmarkStart w:id="16160" w:name="_ETM_Q37_472320"/>
      <w:bookmarkEnd w:id="16160"/>
      <w:r>
        <w:rPr>
          <w:rtl/>
        </w:rPr>
        <w:t xml:space="preserve">פה </w:t>
      </w:r>
      <w:bookmarkStart w:id="16161" w:name="_ETM_Q37_472650"/>
      <w:bookmarkEnd w:id="16161"/>
      <w:r>
        <w:rPr>
          <w:rFonts w:hint="cs"/>
          <w:rtl/>
        </w:rPr>
        <w:t>פנטז</w:t>
      </w:r>
      <w:r>
        <w:rPr>
          <w:rtl/>
        </w:rPr>
        <w:t xml:space="preserve"> </w:t>
      </w:r>
      <w:bookmarkStart w:id="16162" w:name="_ETM_Q37_473220"/>
      <w:bookmarkEnd w:id="16162"/>
      <w:r>
        <w:rPr>
          <w:rtl/>
        </w:rPr>
        <w:t xml:space="preserve">על </w:t>
      </w:r>
      <w:bookmarkStart w:id="16163" w:name="_ETM_Q37_473339"/>
      <w:bookmarkEnd w:id="16163"/>
      <w:r>
        <w:rPr>
          <w:rtl/>
        </w:rPr>
        <w:t xml:space="preserve">כלכלה </w:t>
      </w:r>
      <w:bookmarkStart w:id="16164" w:name="_ETM_Q37_473730"/>
      <w:bookmarkEnd w:id="16164"/>
      <w:r>
        <w:rPr>
          <w:rtl/>
        </w:rPr>
        <w:t>משגשגת</w:t>
      </w:r>
      <w:r>
        <w:rPr>
          <w:rFonts w:hint="cs"/>
          <w:rtl/>
        </w:rPr>
        <w:t>,</w:t>
      </w:r>
      <w:r>
        <w:rPr>
          <w:rtl/>
        </w:rPr>
        <w:t xml:space="preserve"> </w:t>
      </w:r>
      <w:bookmarkStart w:id="16165" w:name="_ETM_Q37_474570"/>
      <w:bookmarkEnd w:id="16165"/>
      <w:r>
        <w:rPr>
          <w:rtl/>
        </w:rPr>
        <w:t xml:space="preserve">כל </w:t>
      </w:r>
      <w:bookmarkStart w:id="16166" w:name="_ETM_Q37_474900"/>
      <w:bookmarkEnd w:id="16166"/>
      <w:r>
        <w:rPr>
          <w:rtl/>
        </w:rPr>
        <w:t xml:space="preserve">התחזיות </w:t>
      </w:r>
      <w:bookmarkStart w:id="16167" w:name="_ETM_Q37_475620"/>
      <w:bookmarkEnd w:id="16167"/>
      <w:r>
        <w:rPr>
          <w:rtl/>
        </w:rPr>
        <w:t xml:space="preserve">מדברות </w:t>
      </w:r>
      <w:bookmarkStart w:id="16168" w:name="_ETM_Q37_476650"/>
      <w:bookmarkEnd w:id="16168"/>
      <w:r>
        <w:rPr>
          <w:rtl/>
        </w:rPr>
        <w:t xml:space="preserve">על </w:t>
      </w:r>
      <w:bookmarkStart w:id="16169" w:name="_ETM_Q37_476920"/>
      <w:bookmarkEnd w:id="16169"/>
      <w:r>
        <w:rPr>
          <w:rtl/>
        </w:rPr>
        <w:t xml:space="preserve">זה </w:t>
      </w:r>
      <w:bookmarkStart w:id="16170" w:name="_ETM_Q37_477100"/>
      <w:bookmarkEnd w:id="16170"/>
      <w:r>
        <w:rPr>
          <w:rtl/>
        </w:rPr>
        <w:t xml:space="preserve">שתהיה </w:t>
      </w:r>
      <w:bookmarkStart w:id="16171" w:name="_ETM_Q37_477490"/>
      <w:bookmarkEnd w:id="16171"/>
      <w:r>
        <w:rPr>
          <w:rtl/>
        </w:rPr>
        <w:t xml:space="preserve">פה </w:t>
      </w:r>
      <w:bookmarkStart w:id="16172" w:name="_ETM_Q37_477730"/>
      <w:bookmarkEnd w:id="16172"/>
      <w:r>
        <w:rPr>
          <w:rtl/>
        </w:rPr>
        <w:t xml:space="preserve">ירידה </w:t>
      </w:r>
      <w:bookmarkStart w:id="16173" w:name="_ETM_Q37_478570"/>
      <w:bookmarkEnd w:id="16173"/>
      <w:r>
        <w:rPr>
          <w:rtl/>
        </w:rPr>
        <w:t>דרמטית</w:t>
      </w:r>
      <w:r>
        <w:rPr>
          <w:rFonts w:hint="cs"/>
          <w:rtl/>
        </w:rPr>
        <w:t xml:space="preserve"> בצמיחה </w:t>
      </w:r>
      <w:bookmarkStart w:id="16174" w:name="_ETM_Q37_479560"/>
      <w:bookmarkStart w:id="16175" w:name="_ETM_Q37_481439"/>
      <w:bookmarkEnd w:id="16174"/>
      <w:bookmarkEnd w:id="16175"/>
      <w:r>
        <w:rPr>
          <w:rtl/>
        </w:rPr>
        <w:t xml:space="preserve">של </w:t>
      </w:r>
      <w:bookmarkStart w:id="16176" w:name="_ETM_Q37_481650"/>
      <w:bookmarkEnd w:id="16176"/>
      <w:r>
        <w:rPr>
          <w:rtl/>
        </w:rPr>
        <w:t xml:space="preserve">המשק </w:t>
      </w:r>
      <w:bookmarkStart w:id="16177" w:name="_ETM_Q37_482010"/>
      <w:bookmarkEnd w:id="16177"/>
      <w:r>
        <w:rPr>
          <w:rtl/>
        </w:rPr>
        <w:t>שלנו</w:t>
      </w:r>
      <w:r>
        <w:rPr>
          <w:rFonts w:hint="cs"/>
          <w:rtl/>
        </w:rPr>
        <w:t>.</w:t>
      </w:r>
      <w:r>
        <w:rPr>
          <w:rtl/>
        </w:rPr>
        <w:t xml:space="preserve"> </w:t>
      </w:r>
      <w:bookmarkStart w:id="16178" w:name="_ETM_Q37_482670"/>
      <w:bookmarkEnd w:id="16178"/>
      <w:r>
        <w:rPr>
          <w:rtl/>
        </w:rPr>
        <w:t xml:space="preserve">ואם </w:t>
      </w:r>
      <w:bookmarkStart w:id="16179" w:name="_ETM_Q37_483029"/>
      <w:bookmarkEnd w:id="16179"/>
      <w:r>
        <w:rPr>
          <w:rtl/>
        </w:rPr>
        <w:t xml:space="preserve">אנחנו </w:t>
      </w:r>
      <w:bookmarkStart w:id="16180" w:name="_ETM_Q37_483540"/>
      <w:bookmarkEnd w:id="16180"/>
      <w:r>
        <w:rPr>
          <w:rtl/>
        </w:rPr>
        <w:t xml:space="preserve">העברנו </w:t>
      </w:r>
      <w:bookmarkStart w:id="16181" w:name="_ETM_Q37_484319"/>
      <w:bookmarkEnd w:id="16181"/>
      <w:r>
        <w:rPr>
          <w:rtl/>
        </w:rPr>
        <w:t xml:space="preserve">ממשלה </w:t>
      </w:r>
      <w:bookmarkStart w:id="16182" w:name="_ETM_Q37_485010"/>
      <w:bookmarkEnd w:id="16182"/>
      <w:r>
        <w:rPr>
          <w:rtl/>
        </w:rPr>
        <w:t xml:space="preserve">שהצמיחה </w:t>
      </w:r>
      <w:bookmarkStart w:id="16183" w:name="_ETM_Q37_485640"/>
      <w:bookmarkEnd w:id="16183"/>
      <w:r>
        <w:rPr>
          <w:rFonts w:hint="cs"/>
          <w:rtl/>
        </w:rPr>
        <w:t>בה הייתה</w:t>
      </w:r>
      <w:r>
        <w:rPr>
          <w:rtl/>
        </w:rPr>
        <w:t xml:space="preserve"> </w:t>
      </w:r>
      <w:bookmarkStart w:id="16184" w:name="_ETM_Q37_486560"/>
      <w:bookmarkEnd w:id="16184"/>
      <w:r>
        <w:rPr>
          <w:rtl/>
        </w:rPr>
        <w:t xml:space="preserve">6.25% </w:t>
      </w:r>
      <w:bookmarkStart w:id="16185" w:name="_ETM_Q37_488120"/>
      <w:bookmarkEnd w:id="16185"/>
      <w:r>
        <w:rPr>
          <w:rtl/>
        </w:rPr>
        <w:t>בשנה</w:t>
      </w:r>
      <w:r>
        <w:rPr>
          <w:rFonts w:hint="cs"/>
          <w:rtl/>
        </w:rPr>
        <w:t>,</w:t>
      </w:r>
      <w:r>
        <w:rPr>
          <w:rtl/>
        </w:rPr>
        <w:t xml:space="preserve"> </w:t>
      </w:r>
      <w:bookmarkStart w:id="16186" w:name="_ETM_Q37_489269"/>
      <w:bookmarkEnd w:id="16186"/>
      <w:r>
        <w:rPr>
          <w:rtl/>
        </w:rPr>
        <w:t xml:space="preserve">כל </w:t>
      </w:r>
      <w:bookmarkStart w:id="16187" w:name="_ETM_Q37_489509"/>
      <w:bookmarkEnd w:id="16187"/>
      <w:r>
        <w:rPr>
          <w:rtl/>
        </w:rPr>
        <w:t xml:space="preserve">התחזיות </w:t>
      </w:r>
      <w:bookmarkStart w:id="16188" w:name="_ETM_Q37_490170"/>
      <w:bookmarkEnd w:id="16188"/>
      <w:r>
        <w:rPr>
          <w:rtl/>
        </w:rPr>
        <w:t xml:space="preserve">מדברות </w:t>
      </w:r>
      <w:bookmarkStart w:id="16189" w:name="_ETM_Q37_490529"/>
      <w:bookmarkEnd w:id="16189"/>
      <w:r>
        <w:rPr>
          <w:rtl/>
        </w:rPr>
        <w:t xml:space="preserve">על </w:t>
      </w:r>
      <w:bookmarkStart w:id="16190" w:name="_ETM_Q37_490620"/>
      <w:bookmarkEnd w:id="16190"/>
      <w:r>
        <w:rPr>
          <w:rtl/>
        </w:rPr>
        <w:t xml:space="preserve">צמיחה </w:t>
      </w:r>
      <w:bookmarkStart w:id="16191" w:name="_ETM_Q37_491039"/>
      <w:bookmarkEnd w:id="16191"/>
      <w:r>
        <w:rPr>
          <w:rtl/>
        </w:rPr>
        <w:t xml:space="preserve">של </w:t>
      </w:r>
      <w:bookmarkStart w:id="16192" w:name="_ETM_Q37_491219"/>
      <w:bookmarkEnd w:id="16192"/>
      <w:r>
        <w:rPr>
          <w:rtl/>
        </w:rPr>
        <w:t xml:space="preserve">1.5% </w:t>
      </w:r>
      <w:bookmarkStart w:id="16193" w:name="_ETM_Q37_492119"/>
      <w:bookmarkEnd w:id="16193"/>
      <w:r>
        <w:rPr>
          <w:rtl/>
        </w:rPr>
        <w:t>בשנה</w:t>
      </w:r>
      <w:r w:rsidR="00A608B5">
        <w:rPr>
          <w:rFonts w:hint="cs"/>
          <w:rtl/>
        </w:rPr>
        <w:t>.</w:t>
      </w:r>
      <w:r>
        <w:rPr>
          <w:rtl/>
        </w:rPr>
        <w:t xml:space="preserve"> </w:t>
      </w:r>
      <w:bookmarkStart w:id="16194" w:name="_ETM_Q37_492900"/>
      <w:bookmarkEnd w:id="16194"/>
      <w:r>
        <w:rPr>
          <w:rtl/>
        </w:rPr>
        <w:t xml:space="preserve">מדובר </w:t>
      </w:r>
      <w:bookmarkStart w:id="16195" w:name="_ETM_Q37_493410"/>
      <w:bookmarkEnd w:id="16195"/>
      <w:r>
        <w:rPr>
          <w:rtl/>
        </w:rPr>
        <w:t xml:space="preserve">בצמיחה </w:t>
      </w:r>
      <w:bookmarkStart w:id="16196" w:name="_ETM_Q37_493860"/>
      <w:bookmarkEnd w:id="16196"/>
      <w:r>
        <w:rPr>
          <w:rtl/>
        </w:rPr>
        <w:t>שלילית</w:t>
      </w:r>
      <w:r w:rsidR="00A608B5">
        <w:rPr>
          <w:rFonts w:hint="cs"/>
          <w:rtl/>
        </w:rPr>
        <w:t>,</w:t>
      </w:r>
      <w:r>
        <w:rPr>
          <w:rtl/>
        </w:rPr>
        <w:t xml:space="preserve"> </w:t>
      </w:r>
      <w:bookmarkStart w:id="16197" w:name="_ETM_Q37_494429"/>
      <w:bookmarkEnd w:id="16197"/>
      <w:r>
        <w:rPr>
          <w:rtl/>
        </w:rPr>
        <w:t xml:space="preserve">שהרי </w:t>
      </w:r>
      <w:bookmarkStart w:id="16198" w:name="_ETM_Q37_494940"/>
      <w:bookmarkEnd w:id="16198"/>
      <w:r>
        <w:rPr>
          <w:rtl/>
        </w:rPr>
        <w:t xml:space="preserve">ברוך </w:t>
      </w:r>
      <w:bookmarkStart w:id="16199" w:name="_ETM_Q37_495269"/>
      <w:bookmarkEnd w:id="16199"/>
      <w:r>
        <w:rPr>
          <w:rtl/>
        </w:rPr>
        <w:t>השם</w:t>
      </w:r>
      <w:bookmarkStart w:id="16200" w:name="_ETM_Q37_495779"/>
      <w:bookmarkEnd w:id="16200"/>
      <w:r>
        <w:rPr>
          <w:rFonts w:hint="cs"/>
          <w:rtl/>
        </w:rPr>
        <w:t xml:space="preserve">, </w:t>
      </w:r>
      <w:r>
        <w:rPr>
          <w:rtl/>
        </w:rPr>
        <w:t xml:space="preserve">הריבוי </w:t>
      </w:r>
      <w:bookmarkStart w:id="16201" w:name="_ETM_Q37_496260"/>
      <w:bookmarkEnd w:id="16201"/>
      <w:r>
        <w:rPr>
          <w:rtl/>
        </w:rPr>
        <w:t xml:space="preserve">הטבעי </w:t>
      </w:r>
      <w:bookmarkStart w:id="16202" w:name="_ETM_Q37_496589"/>
      <w:bookmarkEnd w:id="16202"/>
      <w:r>
        <w:rPr>
          <w:rtl/>
        </w:rPr>
        <w:t xml:space="preserve">במדינת </w:t>
      </w:r>
      <w:bookmarkStart w:id="16203" w:name="_ETM_Q37_496949"/>
      <w:bookmarkEnd w:id="16203"/>
      <w:r>
        <w:rPr>
          <w:rtl/>
        </w:rPr>
        <w:t xml:space="preserve">ישראל </w:t>
      </w:r>
      <w:bookmarkStart w:id="16204" w:name="_ETM_Q37_497640"/>
      <w:bookmarkEnd w:id="16204"/>
      <w:r>
        <w:rPr>
          <w:rtl/>
        </w:rPr>
        <w:t xml:space="preserve">הוא </w:t>
      </w:r>
      <w:bookmarkStart w:id="16205" w:name="_ETM_Q37_497759"/>
      <w:bookmarkEnd w:id="16205"/>
      <w:r>
        <w:rPr>
          <w:rtl/>
        </w:rPr>
        <w:t xml:space="preserve">גדול </w:t>
      </w:r>
      <w:bookmarkStart w:id="16206" w:name="_ETM_Q37_498119"/>
      <w:bookmarkEnd w:id="16206"/>
      <w:r>
        <w:rPr>
          <w:rtl/>
        </w:rPr>
        <w:t>מ-1.5%</w:t>
      </w:r>
      <w:bookmarkStart w:id="16207" w:name="_ETM_Q37_499500"/>
      <w:bookmarkEnd w:id="16207"/>
      <w:r>
        <w:rPr>
          <w:rFonts w:hint="cs"/>
          <w:rtl/>
        </w:rPr>
        <w:t xml:space="preserve">, </w:t>
      </w:r>
      <w:r>
        <w:rPr>
          <w:rtl/>
        </w:rPr>
        <w:t xml:space="preserve">ולכן </w:t>
      </w:r>
      <w:bookmarkStart w:id="16208" w:name="_ETM_Q37_499949"/>
      <w:bookmarkEnd w:id="16208"/>
      <w:r>
        <w:rPr>
          <w:rtl/>
        </w:rPr>
        <w:t>מ</w:t>
      </w:r>
      <w:r>
        <w:rPr>
          <w:rFonts w:hint="cs"/>
          <w:rtl/>
        </w:rPr>
        <w:t xml:space="preserve">-6.25% </w:t>
      </w:r>
      <w:bookmarkStart w:id="16209" w:name="_ETM_Q37_500400"/>
      <w:bookmarkStart w:id="16210" w:name="_ETM_Q37_502200"/>
      <w:bookmarkEnd w:id="16209"/>
      <w:bookmarkEnd w:id="16210"/>
      <w:r w:rsidR="00A608B5">
        <w:rPr>
          <w:rFonts w:hint="eastAsia"/>
          <w:rtl/>
        </w:rPr>
        <w:t xml:space="preserve">– </w:t>
      </w:r>
      <w:r>
        <w:rPr>
          <w:rtl/>
        </w:rPr>
        <w:t xml:space="preserve">צלילה </w:t>
      </w:r>
      <w:bookmarkStart w:id="16211" w:name="_ETM_Q37_502619"/>
      <w:bookmarkEnd w:id="16211"/>
      <w:r>
        <w:rPr>
          <w:rtl/>
        </w:rPr>
        <w:t xml:space="preserve">ספירלית </w:t>
      </w:r>
      <w:bookmarkStart w:id="16212" w:name="_ETM_Q37_503699"/>
      <w:bookmarkEnd w:id="16212"/>
      <w:r>
        <w:rPr>
          <w:rtl/>
        </w:rPr>
        <w:t xml:space="preserve">ל-1.5% </w:t>
      </w:r>
      <w:bookmarkStart w:id="16213" w:name="_ETM_Q37_505080"/>
      <w:bookmarkEnd w:id="16213"/>
      <w:r>
        <w:rPr>
          <w:rtl/>
        </w:rPr>
        <w:t>צמיחה</w:t>
      </w:r>
      <w:r>
        <w:rPr>
          <w:rFonts w:hint="cs"/>
          <w:rtl/>
        </w:rPr>
        <w:t>.</w:t>
      </w:r>
      <w:r>
        <w:rPr>
          <w:rtl/>
        </w:rPr>
        <w:t xml:space="preserve"> </w:t>
      </w:r>
      <w:bookmarkStart w:id="16214" w:name="_ETM_Q37_505830"/>
      <w:bookmarkEnd w:id="16214"/>
    </w:p>
    <w:p w:rsidR="001671B5" w:rsidRDefault="001671B5" w:rsidP="00F45A62">
      <w:pPr>
        <w:rPr>
          <w:rtl/>
        </w:rPr>
      </w:pPr>
      <w:bookmarkStart w:id="16215" w:name="_ETM_Q37_505931"/>
      <w:bookmarkStart w:id="16216" w:name="_ETM_Q37_506027"/>
      <w:bookmarkEnd w:id="16215"/>
      <w:bookmarkEnd w:id="16216"/>
    </w:p>
    <w:p w:rsidR="001671B5" w:rsidRDefault="001671B5" w:rsidP="00390A84">
      <w:pPr>
        <w:rPr>
          <w:rtl/>
        </w:rPr>
      </w:pPr>
      <w:bookmarkStart w:id="16217" w:name="_ETM_Q37_506052"/>
      <w:bookmarkStart w:id="16218" w:name="_ETM_Q37_506132"/>
      <w:bookmarkEnd w:id="16217"/>
      <w:bookmarkEnd w:id="16218"/>
      <w:r>
        <w:rPr>
          <w:rtl/>
        </w:rPr>
        <w:t xml:space="preserve">אותו </w:t>
      </w:r>
      <w:bookmarkStart w:id="16219" w:name="_ETM_Q37_506039"/>
      <w:bookmarkEnd w:id="16219"/>
      <w:r>
        <w:rPr>
          <w:rtl/>
        </w:rPr>
        <w:t xml:space="preserve">דבר </w:t>
      </w:r>
      <w:bookmarkStart w:id="16220" w:name="_ETM_Q37_506310"/>
      <w:bookmarkEnd w:id="16220"/>
      <w:r>
        <w:rPr>
          <w:rtl/>
        </w:rPr>
        <w:t>העלי</w:t>
      </w:r>
      <w:r>
        <w:rPr>
          <w:rFonts w:hint="cs"/>
          <w:rtl/>
        </w:rPr>
        <w:t>י</w:t>
      </w:r>
      <w:r>
        <w:rPr>
          <w:rtl/>
        </w:rPr>
        <w:t xml:space="preserve">ה </w:t>
      </w:r>
      <w:bookmarkStart w:id="16221" w:name="_ETM_Q37_506610"/>
      <w:bookmarkEnd w:id="16221"/>
      <w:r>
        <w:rPr>
          <w:rtl/>
        </w:rPr>
        <w:t xml:space="preserve">בשער </w:t>
      </w:r>
      <w:bookmarkStart w:id="16222" w:name="_ETM_Q37_506970"/>
      <w:bookmarkEnd w:id="16222"/>
      <w:r>
        <w:rPr>
          <w:rtl/>
        </w:rPr>
        <w:t>הדולר</w:t>
      </w:r>
      <w:r>
        <w:rPr>
          <w:rFonts w:hint="cs"/>
          <w:rtl/>
        </w:rPr>
        <w:t>.</w:t>
      </w:r>
      <w:r>
        <w:rPr>
          <w:rtl/>
        </w:rPr>
        <w:t xml:space="preserve"> </w:t>
      </w:r>
      <w:bookmarkStart w:id="16223" w:name="_ETM_Q37_507900"/>
      <w:bookmarkEnd w:id="16223"/>
      <w:r>
        <w:rPr>
          <w:rtl/>
        </w:rPr>
        <w:t xml:space="preserve">מאז </w:t>
      </w:r>
      <w:bookmarkStart w:id="16224" w:name="_ETM_Q37_508349"/>
      <w:bookmarkEnd w:id="16224"/>
      <w:r>
        <w:rPr>
          <w:rtl/>
        </w:rPr>
        <w:t xml:space="preserve">הממשלה </w:t>
      </w:r>
      <w:bookmarkStart w:id="16225" w:name="_ETM_Q37_508830"/>
      <w:bookmarkEnd w:id="16225"/>
      <w:r>
        <w:rPr>
          <w:rtl/>
        </w:rPr>
        <w:t xml:space="preserve">החדשה </w:t>
      </w:r>
      <w:bookmarkStart w:id="16226" w:name="_ETM_Q37_509250"/>
      <w:bookmarkEnd w:id="16226"/>
      <w:r>
        <w:rPr>
          <w:rtl/>
        </w:rPr>
        <w:t xml:space="preserve">אנחנו </w:t>
      </w:r>
      <w:bookmarkStart w:id="16227" w:name="_ETM_Q37_509430"/>
      <w:bookmarkEnd w:id="16227"/>
      <w:r>
        <w:rPr>
          <w:rtl/>
        </w:rPr>
        <w:t xml:space="preserve">נמצאים </w:t>
      </w:r>
      <w:bookmarkStart w:id="16228" w:name="_ETM_Q37_509670"/>
      <w:bookmarkEnd w:id="16228"/>
      <w:r>
        <w:rPr>
          <w:rFonts w:hint="cs"/>
          <w:rtl/>
        </w:rPr>
        <w:t>כבר</w:t>
      </w:r>
      <w:r>
        <w:rPr>
          <w:rtl/>
        </w:rPr>
        <w:t xml:space="preserve"> </w:t>
      </w:r>
      <w:bookmarkStart w:id="16229" w:name="_ETM_Q37_509939"/>
      <w:bookmarkEnd w:id="16229"/>
      <w:r>
        <w:rPr>
          <w:rFonts w:hint="cs"/>
          <w:rtl/>
        </w:rPr>
        <w:t>ב</w:t>
      </w:r>
      <w:r>
        <w:rPr>
          <w:rtl/>
        </w:rPr>
        <w:t xml:space="preserve">שיא </w:t>
      </w:r>
      <w:bookmarkStart w:id="16230" w:name="_ETM_Q37_510180"/>
      <w:bookmarkEnd w:id="16230"/>
      <w:r>
        <w:rPr>
          <w:rtl/>
        </w:rPr>
        <w:t xml:space="preserve">של </w:t>
      </w:r>
      <w:bookmarkStart w:id="16231" w:name="_ETM_Q37_510390"/>
      <w:bookmarkEnd w:id="16231"/>
      <w:r>
        <w:rPr>
          <w:rFonts w:hint="cs"/>
          <w:rtl/>
        </w:rPr>
        <w:t>ארבע</w:t>
      </w:r>
      <w:r>
        <w:rPr>
          <w:rtl/>
        </w:rPr>
        <w:t xml:space="preserve"> </w:t>
      </w:r>
      <w:bookmarkStart w:id="16232" w:name="_ETM_Q37_510660"/>
      <w:bookmarkEnd w:id="16232"/>
      <w:r>
        <w:rPr>
          <w:rtl/>
        </w:rPr>
        <w:t>שנים</w:t>
      </w:r>
      <w:r w:rsidR="00390A84">
        <w:rPr>
          <w:rFonts w:hint="cs"/>
          <w:rtl/>
        </w:rPr>
        <w:t>,</w:t>
      </w:r>
      <w:r>
        <w:rPr>
          <w:rtl/>
        </w:rPr>
        <w:t xml:space="preserve"> </w:t>
      </w:r>
      <w:bookmarkStart w:id="16233" w:name="_ETM_Q37_511410"/>
      <w:bookmarkEnd w:id="16233"/>
      <w:r>
        <w:rPr>
          <w:rtl/>
        </w:rPr>
        <w:t xml:space="preserve">בערך </w:t>
      </w:r>
      <w:bookmarkStart w:id="16234" w:name="_ETM_Q37_511830"/>
      <w:bookmarkEnd w:id="16234"/>
      <w:r>
        <w:rPr>
          <w:rtl/>
        </w:rPr>
        <w:t>3.7</w:t>
      </w:r>
      <w:r w:rsidR="00390A84">
        <w:rPr>
          <w:rFonts w:hint="cs"/>
          <w:rtl/>
        </w:rPr>
        <w:t>0</w:t>
      </w:r>
      <w:r>
        <w:rPr>
          <w:rtl/>
        </w:rPr>
        <w:t xml:space="preserve"> </w:t>
      </w:r>
      <w:bookmarkStart w:id="16235" w:name="_ETM_Q37_512760"/>
      <w:bookmarkEnd w:id="16235"/>
      <w:r>
        <w:rPr>
          <w:rtl/>
        </w:rPr>
        <w:t xml:space="preserve">שקל </w:t>
      </w:r>
      <w:bookmarkStart w:id="16236" w:name="_ETM_Q37_513089"/>
      <w:bookmarkEnd w:id="16236"/>
      <w:r>
        <w:rPr>
          <w:rtl/>
        </w:rPr>
        <w:t>לדולר</w:t>
      </w:r>
      <w:r>
        <w:rPr>
          <w:rFonts w:hint="cs"/>
          <w:rtl/>
        </w:rPr>
        <w:t>.</w:t>
      </w:r>
      <w:r>
        <w:rPr>
          <w:rtl/>
        </w:rPr>
        <w:t xml:space="preserve"> </w:t>
      </w:r>
      <w:bookmarkStart w:id="16237" w:name="_ETM_Q37_513779"/>
      <w:bookmarkEnd w:id="16237"/>
      <w:r>
        <w:rPr>
          <w:rtl/>
        </w:rPr>
        <w:t xml:space="preserve">כל </w:t>
      </w:r>
      <w:bookmarkStart w:id="16238" w:name="_ETM_Q37_514050"/>
      <w:bookmarkEnd w:id="16238"/>
      <w:r>
        <w:rPr>
          <w:rtl/>
        </w:rPr>
        <w:t>בן</w:t>
      </w:r>
      <w:r>
        <w:rPr>
          <w:rFonts w:hint="cs"/>
          <w:rtl/>
        </w:rPr>
        <w:t xml:space="preserve"> </w:t>
      </w:r>
      <w:r>
        <w:rPr>
          <w:rtl/>
        </w:rPr>
        <w:t xml:space="preserve">אדם </w:t>
      </w:r>
      <w:bookmarkStart w:id="16239" w:name="_ETM_Q37_514379"/>
      <w:bookmarkEnd w:id="16239"/>
      <w:r>
        <w:rPr>
          <w:rtl/>
        </w:rPr>
        <w:t xml:space="preserve">שקונה </w:t>
      </w:r>
      <w:bookmarkStart w:id="16240" w:name="_ETM_Q37_514770"/>
      <w:bookmarkEnd w:id="16240"/>
      <w:r>
        <w:rPr>
          <w:rtl/>
        </w:rPr>
        <w:t xml:space="preserve">בישראל </w:t>
      </w:r>
      <w:bookmarkStart w:id="16241" w:name="_ETM_Q37_515190"/>
      <w:bookmarkEnd w:id="16241"/>
      <w:r>
        <w:rPr>
          <w:rtl/>
        </w:rPr>
        <w:t>ה</w:t>
      </w:r>
      <w:r>
        <w:rPr>
          <w:rFonts w:hint="cs"/>
          <w:rtl/>
        </w:rPr>
        <w:t xml:space="preserve">יום </w:t>
      </w:r>
      <w:r>
        <w:rPr>
          <w:rtl/>
        </w:rPr>
        <w:t xml:space="preserve">מוצר </w:t>
      </w:r>
      <w:bookmarkStart w:id="16242" w:name="_ETM_Q37_515700"/>
      <w:bookmarkEnd w:id="16242"/>
      <w:r>
        <w:rPr>
          <w:rtl/>
        </w:rPr>
        <w:t xml:space="preserve">יבוא </w:t>
      </w:r>
      <w:bookmarkStart w:id="16243" w:name="_ETM_Q37_516089"/>
      <w:bookmarkEnd w:id="16243"/>
      <w:r>
        <w:rPr>
          <w:rtl/>
        </w:rPr>
        <w:t xml:space="preserve">משלם </w:t>
      </w:r>
      <w:bookmarkStart w:id="16244" w:name="_ETM_Q37_516540"/>
      <w:bookmarkEnd w:id="16244"/>
      <w:r>
        <w:rPr>
          <w:rtl/>
        </w:rPr>
        <w:t xml:space="preserve">היום </w:t>
      </w:r>
      <w:bookmarkStart w:id="16245" w:name="_ETM_Q37_516720"/>
      <w:bookmarkEnd w:id="16245"/>
      <w:r>
        <w:rPr>
          <w:rtl/>
        </w:rPr>
        <w:t xml:space="preserve">הרבה </w:t>
      </w:r>
      <w:bookmarkStart w:id="16246" w:name="_ETM_Q37_516989"/>
      <w:bookmarkEnd w:id="16246"/>
      <w:r>
        <w:rPr>
          <w:rtl/>
        </w:rPr>
        <w:t xml:space="preserve">יותר </w:t>
      </w:r>
      <w:bookmarkStart w:id="16247" w:name="_ETM_Q37_517230"/>
      <w:bookmarkEnd w:id="16247"/>
      <w:r>
        <w:rPr>
          <w:rtl/>
        </w:rPr>
        <w:t xml:space="preserve">כסף </w:t>
      </w:r>
      <w:bookmarkStart w:id="16248" w:name="_ETM_Q37_517969"/>
      <w:bookmarkEnd w:id="16248"/>
      <w:r>
        <w:rPr>
          <w:rtl/>
        </w:rPr>
        <w:t xml:space="preserve">בגלל </w:t>
      </w:r>
      <w:bookmarkStart w:id="16249" w:name="_ETM_Q37_518480"/>
      <w:bookmarkEnd w:id="16249"/>
      <w:r>
        <w:rPr>
          <w:rtl/>
        </w:rPr>
        <w:t xml:space="preserve">החידלון </w:t>
      </w:r>
      <w:bookmarkStart w:id="16250" w:name="_ETM_Q37_518989"/>
      <w:bookmarkEnd w:id="16250"/>
      <w:r>
        <w:rPr>
          <w:rtl/>
        </w:rPr>
        <w:t xml:space="preserve">של </w:t>
      </w:r>
      <w:bookmarkStart w:id="16251" w:name="_ETM_Q37_519170"/>
      <w:bookmarkEnd w:id="16251"/>
      <w:r>
        <w:rPr>
          <w:rtl/>
        </w:rPr>
        <w:t xml:space="preserve">הממשלה </w:t>
      </w:r>
      <w:bookmarkStart w:id="16252" w:name="_ETM_Q37_519649"/>
      <w:bookmarkEnd w:id="16252"/>
      <w:r>
        <w:rPr>
          <w:rtl/>
        </w:rPr>
        <w:t>הזו</w:t>
      </w:r>
      <w:r>
        <w:rPr>
          <w:rFonts w:hint="cs"/>
          <w:rtl/>
        </w:rPr>
        <w:t>.</w:t>
      </w:r>
      <w:r>
        <w:rPr>
          <w:rtl/>
        </w:rPr>
        <w:t xml:space="preserve"> </w:t>
      </w:r>
      <w:bookmarkStart w:id="16253" w:name="_ETM_Q37_520190"/>
      <w:bookmarkEnd w:id="16253"/>
      <w:r>
        <w:rPr>
          <w:rtl/>
        </w:rPr>
        <w:t xml:space="preserve">עליות </w:t>
      </w:r>
      <w:bookmarkStart w:id="16254" w:name="_ETM_Q37_520670"/>
      <w:bookmarkEnd w:id="16254"/>
      <w:r>
        <w:rPr>
          <w:rtl/>
        </w:rPr>
        <w:t xml:space="preserve">מחירים </w:t>
      </w:r>
      <w:bookmarkStart w:id="16255" w:name="_ETM_Q37_521300"/>
      <w:bookmarkEnd w:id="16255"/>
      <w:r>
        <w:rPr>
          <w:rtl/>
        </w:rPr>
        <w:t xml:space="preserve">בכל </w:t>
      </w:r>
      <w:bookmarkStart w:id="16256" w:name="_ETM_Q37_521779"/>
      <w:bookmarkEnd w:id="16256"/>
      <w:r>
        <w:rPr>
          <w:rtl/>
        </w:rPr>
        <w:t>תחום</w:t>
      </w:r>
      <w:bookmarkStart w:id="16257" w:name="_ETM_Q37_522109"/>
      <w:bookmarkEnd w:id="16257"/>
      <w:r>
        <w:rPr>
          <w:rFonts w:hint="cs"/>
          <w:rtl/>
        </w:rPr>
        <w:t xml:space="preserve">: </w:t>
      </w:r>
      <w:r>
        <w:rPr>
          <w:rtl/>
        </w:rPr>
        <w:t xml:space="preserve">מוצרי </w:t>
      </w:r>
      <w:bookmarkStart w:id="16258" w:name="_ETM_Q37_522620"/>
      <w:bookmarkEnd w:id="16258"/>
      <w:r>
        <w:rPr>
          <w:rtl/>
        </w:rPr>
        <w:t>חלב</w:t>
      </w:r>
      <w:r>
        <w:rPr>
          <w:rFonts w:hint="cs"/>
          <w:rtl/>
        </w:rPr>
        <w:t>,</w:t>
      </w:r>
      <w:r>
        <w:rPr>
          <w:rtl/>
        </w:rPr>
        <w:t xml:space="preserve"> </w:t>
      </w:r>
      <w:bookmarkStart w:id="16259" w:name="_ETM_Q37_523159"/>
      <w:bookmarkEnd w:id="16259"/>
      <w:r>
        <w:rPr>
          <w:rtl/>
        </w:rPr>
        <w:t>לחם</w:t>
      </w:r>
      <w:r>
        <w:rPr>
          <w:rFonts w:hint="cs"/>
          <w:rtl/>
        </w:rPr>
        <w:t>.</w:t>
      </w:r>
      <w:r>
        <w:rPr>
          <w:rtl/>
        </w:rPr>
        <w:t xml:space="preserve"> </w:t>
      </w:r>
      <w:bookmarkStart w:id="16260" w:name="_ETM_Q37_524029"/>
      <w:bookmarkEnd w:id="16260"/>
      <w:r>
        <w:rPr>
          <w:rFonts w:hint="cs"/>
          <w:rtl/>
        </w:rPr>
        <w:t>ב</w:t>
      </w:r>
      <w:r>
        <w:rPr>
          <w:rtl/>
        </w:rPr>
        <w:t xml:space="preserve">כל </w:t>
      </w:r>
      <w:bookmarkStart w:id="16261" w:name="_ETM_Q37_524449"/>
      <w:bookmarkEnd w:id="16261"/>
      <w:r>
        <w:rPr>
          <w:rtl/>
        </w:rPr>
        <w:t xml:space="preserve">תחום </w:t>
      </w:r>
      <w:bookmarkStart w:id="16262" w:name="_ETM_Q37_524750"/>
      <w:bookmarkStart w:id="16263" w:name="_ETM_Q37_524989"/>
      <w:bookmarkEnd w:id="16262"/>
      <w:bookmarkEnd w:id="16263"/>
      <w:r>
        <w:rPr>
          <w:rtl/>
        </w:rPr>
        <w:t xml:space="preserve">יש </w:t>
      </w:r>
      <w:bookmarkStart w:id="16264" w:name="_ETM_Q37_525230"/>
      <w:bookmarkEnd w:id="16264"/>
      <w:r>
        <w:rPr>
          <w:rtl/>
        </w:rPr>
        <w:t xml:space="preserve">עליות </w:t>
      </w:r>
      <w:bookmarkStart w:id="16265" w:name="_ETM_Q37_525589"/>
      <w:bookmarkEnd w:id="16265"/>
      <w:r>
        <w:rPr>
          <w:rtl/>
        </w:rPr>
        <w:t>מחירים</w:t>
      </w:r>
      <w:r>
        <w:rPr>
          <w:rFonts w:hint="cs"/>
          <w:rtl/>
        </w:rPr>
        <w:t>.</w:t>
      </w:r>
      <w:r>
        <w:rPr>
          <w:rtl/>
        </w:rPr>
        <w:t xml:space="preserve"> </w:t>
      </w:r>
      <w:bookmarkStart w:id="16266" w:name="_ETM_Q37_526370"/>
      <w:bookmarkEnd w:id="16266"/>
    </w:p>
    <w:p w:rsidR="001671B5" w:rsidRDefault="001671B5" w:rsidP="00F45A62">
      <w:pPr>
        <w:rPr>
          <w:rtl/>
        </w:rPr>
      </w:pPr>
      <w:bookmarkStart w:id="16267" w:name="_ETM_Q37_524288"/>
      <w:bookmarkStart w:id="16268" w:name="_ETM_Q37_524420"/>
      <w:bookmarkEnd w:id="16267"/>
      <w:bookmarkEnd w:id="16268"/>
    </w:p>
    <w:p w:rsidR="001671B5" w:rsidRDefault="001671B5" w:rsidP="00390A84">
      <w:pPr>
        <w:rPr>
          <w:rtl/>
        </w:rPr>
      </w:pPr>
      <w:bookmarkStart w:id="16269" w:name="_ETM_Q37_524475"/>
      <w:bookmarkStart w:id="16270" w:name="_ETM_Q37_524541"/>
      <w:bookmarkEnd w:id="16269"/>
      <w:bookmarkEnd w:id="16270"/>
      <w:r>
        <w:rPr>
          <w:rtl/>
        </w:rPr>
        <w:t xml:space="preserve">עליות </w:t>
      </w:r>
      <w:bookmarkStart w:id="16271" w:name="_ETM_Q37_526760"/>
      <w:bookmarkEnd w:id="16271"/>
      <w:r>
        <w:rPr>
          <w:rtl/>
        </w:rPr>
        <w:t xml:space="preserve">ריבית </w:t>
      </w:r>
      <w:bookmarkStart w:id="16272" w:name="_ETM_Q37_527680"/>
      <w:bookmarkEnd w:id="16272"/>
      <w:r w:rsidR="00390A84">
        <w:rPr>
          <w:rFonts w:hint="cs"/>
          <w:rtl/>
        </w:rPr>
        <w:t xml:space="preserve">– </w:t>
      </w:r>
      <w:r>
        <w:rPr>
          <w:rtl/>
        </w:rPr>
        <w:t xml:space="preserve">משפחה </w:t>
      </w:r>
      <w:bookmarkStart w:id="16273" w:name="_ETM_Q37_528219"/>
      <w:bookmarkEnd w:id="16273"/>
      <w:r>
        <w:rPr>
          <w:rtl/>
        </w:rPr>
        <w:t xml:space="preserve">ממוצעת </w:t>
      </w:r>
      <w:bookmarkStart w:id="16274" w:name="_ETM_Q37_528879"/>
      <w:bookmarkEnd w:id="16274"/>
      <w:r>
        <w:rPr>
          <w:rtl/>
        </w:rPr>
        <w:t xml:space="preserve">משלמת </w:t>
      </w:r>
      <w:bookmarkStart w:id="16275" w:name="_ETM_Q37_529390"/>
      <w:bookmarkEnd w:id="16275"/>
      <w:r>
        <w:rPr>
          <w:rtl/>
        </w:rPr>
        <w:t xml:space="preserve">היום </w:t>
      </w:r>
      <w:bookmarkStart w:id="16276" w:name="_ETM_Q37_529809"/>
      <w:bookmarkEnd w:id="16276"/>
      <w:r>
        <w:rPr>
          <w:rtl/>
        </w:rPr>
        <w:t>1</w:t>
      </w:r>
      <w:r>
        <w:rPr>
          <w:rFonts w:hint="cs"/>
          <w:rtl/>
        </w:rPr>
        <w:t>,</w:t>
      </w:r>
      <w:r>
        <w:rPr>
          <w:rtl/>
        </w:rPr>
        <w:t xml:space="preserve">000 </w:t>
      </w:r>
      <w:bookmarkStart w:id="16277" w:name="_ETM_Q37_530170"/>
      <w:bookmarkEnd w:id="16277"/>
      <w:r>
        <w:rPr>
          <w:rtl/>
        </w:rPr>
        <w:t xml:space="preserve">שקל </w:t>
      </w:r>
      <w:bookmarkStart w:id="16278" w:name="_ETM_Q37_530529"/>
      <w:bookmarkEnd w:id="16278"/>
      <w:r>
        <w:rPr>
          <w:rtl/>
        </w:rPr>
        <w:t xml:space="preserve">יותר </w:t>
      </w:r>
      <w:bookmarkStart w:id="16279" w:name="_ETM_Q37_530860"/>
      <w:bookmarkEnd w:id="16279"/>
      <w:r>
        <w:rPr>
          <w:rtl/>
        </w:rPr>
        <w:t xml:space="preserve">על </w:t>
      </w:r>
      <w:bookmarkStart w:id="16280" w:name="_ETM_Q37_530949"/>
      <w:bookmarkEnd w:id="16280"/>
      <w:r>
        <w:rPr>
          <w:rtl/>
        </w:rPr>
        <w:t>המשכנת</w:t>
      </w:r>
      <w:r>
        <w:rPr>
          <w:rFonts w:hint="cs"/>
          <w:rtl/>
        </w:rPr>
        <w:t>ה</w:t>
      </w:r>
      <w:r>
        <w:rPr>
          <w:rtl/>
        </w:rPr>
        <w:t xml:space="preserve"> </w:t>
      </w:r>
      <w:bookmarkStart w:id="16281" w:name="_ETM_Q37_531489"/>
      <w:bookmarkEnd w:id="16281"/>
      <w:r>
        <w:rPr>
          <w:rtl/>
        </w:rPr>
        <w:t>של</w:t>
      </w:r>
      <w:r>
        <w:rPr>
          <w:rFonts w:hint="cs"/>
          <w:rtl/>
        </w:rPr>
        <w:t>ה.</w:t>
      </w:r>
      <w:r>
        <w:rPr>
          <w:rtl/>
        </w:rPr>
        <w:t xml:space="preserve"> </w:t>
      </w:r>
      <w:bookmarkStart w:id="16282" w:name="_ETM_Q37_532219"/>
      <w:bookmarkEnd w:id="16282"/>
      <w:r>
        <w:rPr>
          <w:rtl/>
        </w:rPr>
        <w:t xml:space="preserve">איך </w:t>
      </w:r>
      <w:bookmarkStart w:id="16283" w:name="_ETM_Q37_532489"/>
      <w:bookmarkEnd w:id="16283"/>
      <w:r>
        <w:rPr>
          <w:rtl/>
        </w:rPr>
        <w:t xml:space="preserve">בכלל </w:t>
      </w:r>
      <w:bookmarkStart w:id="16284" w:name="_ETM_Q37_532789"/>
      <w:bookmarkEnd w:id="16284"/>
      <w:r>
        <w:rPr>
          <w:rFonts w:hint="cs"/>
          <w:rtl/>
        </w:rPr>
        <w:t>ראש הממשלה</w:t>
      </w:r>
      <w:r>
        <w:rPr>
          <w:rtl/>
        </w:rPr>
        <w:t xml:space="preserve"> </w:t>
      </w:r>
      <w:bookmarkStart w:id="16285" w:name="_ETM_Q37_533449"/>
      <w:bookmarkEnd w:id="16285"/>
      <w:r>
        <w:rPr>
          <w:rtl/>
        </w:rPr>
        <w:t xml:space="preserve">יכול </w:t>
      </w:r>
      <w:bookmarkStart w:id="16286" w:name="_ETM_Q37_533749"/>
      <w:bookmarkEnd w:id="16286"/>
      <w:r>
        <w:rPr>
          <w:rtl/>
        </w:rPr>
        <w:t xml:space="preserve">פה </w:t>
      </w:r>
      <w:bookmarkStart w:id="16287" w:name="_ETM_Q37_533899"/>
      <w:bookmarkEnd w:id="16287"/>
      <w:r>
        <w:rPr>
          <w:rtl/>
        </w:rPr>
        <w:t xml:space="preserve">לבוא </w:t>
      </w:r>
      <w:bookmarkStart w:id="16288" w:name="_ETM_Q37_534140"/>
      <w:bookmarkEnd w:id="16288"/>
      <w:r>
        <w:rPr>
          <w:rtl/>
        </w:rPr>
        <w:t xml:space="preserve">ולספר </w:t>
      </w:r>
      <w:bookmarkStart w:id="16289" w:name="_ETM_Q37_534739"/>
      <w:bookmarkEnd w:id="16289"/>
      <w:r>
        <w:rPr>
          <w:rtl/>
        </w:rPr>
        <w:t xml:space="preserve">שהולך </w:t>
      </w:r>
      <w:bookmarkStart w:id="16290" w:name="_ETM_Q37_535100"/>
      <w:bookmarkEnd w:id="16290"/>
      <w:r>
        <w:rPr>
          <w:rtl/>
        </w:rPr>
        <w:t xml:space="preserve">להיות </w:t>
      </w:r>
      <w:bookmarkStart w:id="16291" w:name="_ETM_Q37_535309"/>
      <w:bookmarkEnd w:id="16291"/>
      <w:r>
        <w:rPr>
          <w:rtl/>
        </w:rPr>
        <w:t xml:space="preserve">כאן </w:t>
      </w:r>
      <w:bookmarkStart w:id="16292" w:name="_ETM_Q37_535489"/>
      <w:bookmarkEnd w:id="16292"/>
      <w:r>
        <w:rPr>
          <w:rtl/>
        </w:rPr>
        <w:t>טוב</w:t>
      </w:r>
      <w:r>
        <w:rPr>
          <w:rFonts w:hint="cs"/>
          <w:rtl/>
        </w:rPr>
        <w:t>?</w:t>
      </w:r>
      <w:r>
        <w:rPr>
          <w:rtl/>
        </w:rPr>
        <w:t xml:space="preserve"> </w:t>
      </w:r>
      <w:bookmarkStart w:id="16293" w:name="_ETM_Q37_536579"/>
      <w:bookmarkEnd w:id="16293"/>
      <w:r>
        <w:rPr>
          <w:rtl/>
        </w:rPr>
        <w:t xml:space="preserve">אומר </w:t>
      </w:r>
      <w:bookmarkStart w:id="16294" w:name="_ETM_Q37_536850"/>
      <w:bookmarkEnd w:id="16294"/>
      <w:r>
        <w:rPr>
          <w:rtl/>
        </w:rPr>
        <w:t xml:space="preserve">ראש </w:t>
      </w:r>
      <w:bookmarkStart w:id="16295" w:name="_ETM_Q37_537000"/>
      <w:bookmarkEnd w:id="16295"/>
      <w:r>
        <w:rPr>
          <w:rtl/>
        </w:rPr>
        <w:t>הממשלה</w:t>
      </w:r>
      <w:r>
        <w:rPr>
          <w:rFonts w:hint="cs"/>
          <w:rtl/>
        </w:rPr>
        <w:t>:</w:t>
      </w:r>
      <w:r>
        <w:rPr>
          <w:rtl/>
        </w:rPr>
        <w:t xml:space="preserve"> </w:t>
      </w:r>
      <w:bookmarkStart w:id="16296" w:name="_ETM_Q37_537690"/>
      <w:bookmarkEnd w:id="16296"/>
      <w:r>
        <w:rPr>
          <w:rtl/>
        </w:rPr>
        <w:t xml:space="preserve">נמשיך </w:t>
      </w:r>
      <w:bookmarkStart w:id="16297" w:name="_ETM_Q37_538079"/>
      <w:bookmarkEnd w:id="16297"/>
      <w:r>
        <w:rPr>
          <w:rtl/>
        </w:rPr>
        <w:t xml:space="preserve">להיות </w:t>
      </w:r>
      <w:bookmarkStart w:id="16298" w:name="_ETM_Q37_538350"/>
      <w:bookmarkEnd w:id="16298"/>
      <w:r>
        <w:rPr>
          <w:rtl/>
        </w:rPr>
        <w:t>הסטרטאפ</w:t>
      </w:r>
      <w:bookmarkStart w:id="16299" w:name="_ETM_Q37_538829"/>
      <w:bookmarkStart w:id="16300" w:name="_ETM_Q37_539609"/>
      <w:bookmarkEnd w:id="16299"/>
      <w:bookmarkEnd w:id="16300"/>
      <w:r>
        <w:rPr>
          <w:rFonts w:hint="cs"/>
          <w:rtl/>
        </w:rPr>
        <w:t xml:space="preserve"> </w:t>
      </w:r>
      <w:bookmarkStart w:id="16301" w:name="_ETM_Q37_537980"/>
      <w:bookmarkEnd w:id="16301"/>
      <w:r>
        <w:rPr>
          <w:rFonts w:hint="cs"/>
          <w:rtl/>
        </w:rPr>
        <w:t xml:space="preserve">ניישן. </w:t>
      </w:r>
      <w:r>
        <w:rPr>
          <w:rtl/>
        </w:rPr>
        <w:t xml:space="preserve">על </w:t>
      </w:r>
      <w:bookmarkStart w:id="16302" w:name="_ETM_Q37_539789"/>
      <w:bookmarkEnd w:id="16302"/>
      <w:r>
        <w:rPr>
          <w:rtl/>
        </w:rPr>
        <w:t>איז</w:t>
      </w:r>
      <w:r>
        <w:rPr>
          <w:rFonts w:hint="cs"/>
          <w:rtl/>
        </w:rPr>
        <w:t>ו</w:t>
      </w:r>
      <w:r>
        <w:rPr>
          <w:rtl/>
        </w:rPr>
        <w:t xml:space="preserve"> </w:t>
      </w:r>
      <w:bookmarkStart w:id="16303" w:name="_ETM_Q37_540029"/>
      <w:bookmarkEnd w:id="16303"/>
      <w:r>
        <w:rPr>
          <w:rFonts w:hint="cs"/>
          <w:rtl/>
        </w:rPr>
        <w:t>סטרטאפ ניישן הוא מדבר?</w:t>
      </w:r>
      <w:r>
        <w:rPr>
          <w:rtl/>
        </w:rPr>
        <w:t xml:space="preserve"> </w:t>
      </w:r>
      <w:bookmarkStart w:id="16304" w:name="_ETM_Q37_540449"/>
      <w:bookmarkEnd w:id="16304"/>
      <w:r>
        <w:rPr>
          <w:rFonts w:hint="cs"/>
          <w:rtl/>
        </w:rPr>
        <w:t>מאז הקמת הממשלה הזאת</w:t>
      </w:r>
      <w:r w:rsidR="00390A84">
        <w:rPr>
          <w:rFonts w:hint="cs"/>
          <w:rtl/>
        </w:rPr>
        <w:t>,</w:t>
      </w:r>
      <w:r>
        <w:rPr>
          <w:rFonts w:hint="cs"/>
          <w:rtl/>
        </w:rPr>
        <w:t xml:space="preserve"> </w:t>
      </w:r>
      <w:bookmarkStart w:id="16305" w:name="_ETM_Q37_543870"/>
      <w:bookmarkEnd w:id="16305"/>
      <w:r>
        <w:rPr>
          <w:rtl/>
        </w:rPr>
        <w:t xml:space="preserve">80% </w:t>
      </w:r>
      <w:bookmarkStart w:id="16306" w:name="_ETM_Q37_544770"/>
      <w:bookmarkEnd w:id="16306"/>
      <w:r>
        <w:rPr>
          <w:rtl/>
        </w:rPr>
        <w:t xml:space="preserve">מהחברות </w:t>
      </w:r>
      <w:bookmarkStart w:id="16307" w:name="_ETM_Q37_545400"/>
      <w:bookmarkEnd w:id="16307"/>
      <w:r>
        <w:rPr>
          <w:rFonts w:hint="cs"/>
          <w:rtl/>
        </w:rPr>
        <w:t>שהוקמו</w:t>
      </w:r>
      <w:r>
        <w:rPr>
          <w:rtl/>
        </w:rPr>
        <w:t xml:space="preserve"> </w:t>
      </w:r>
      <w:bookmarkStart w:id="16308" w:name="_ETM_Q37_546960"/>
      <w:bookmarkEnd w:id="16308"/>
      <w:r>
        <w:rPr>
          <w:rtl/>
        </w:rPr>
        <w:t xml:space="preserve">נרשמו </w:t>
      </w:r>
      <w:bookmarkStart w:id="16309" w:name="_ETM_Q37_547409"/>
      <w:bookmarkEnd w:id="16309"/>
      <w:r>
        <w:rPr>
          <w:rtl/>
        </w:rPr>
        <w:t xml:space="preserve">בחוץ </w:t>
      </w:r>
      <w:bookmarkStart w:id="16310" w:name="_ETM_Q37_547740"/>
      <w:bookmarkEnd w:id="16310"/>
      <w:r>
        <w:rPr>
          <w:rtl/>
        </w:rPr>
        <w:t>לארץ</w:t>
      </w:r>
      <w:r>
        <w:rPr>
          <w:rFonts w:hint="cs"/>
          <w:rtl/>
        </w:rPr>
        <w:t>.</w:t>
      </w:r>
      <w:r>
        <w:rPr>
          <w:rtl/>
        </w:rPr>
        <w:t xml:space="preserve"> </w:t>
      </w:r>
      <w:bookmarkStart w:id="16311" w:name="_ETM_Q37_548549"/>
      <w:bookmarkEnd w:id="16311"/>
      <w:r>
        <w:rPr>
          <w:rtl/>
        </w:rPr>
        <w:t xml:space="preserve">צריכים </w:t>
      </w:r>
      <w:bookmarkStart w:id="16312" w:name="_ETM_Q37_548790"/>
      <w:bookmarkEnd w:id="16312"/>
      <w:r>
        <w:rPr>
          <w:rtl/>
        </w:rPr>
        <w:t xml:space="preserve">להבין </w:t>
      </w:r>
      <w:bookmarkStart w:id="16313" w:name="_ETM_Q37_549119"/>
      <w:bookmarkEnd w:id="16313"/>
      <w:r>
        <w:rPr>
          <w:rtl/>
        </w:rPr>
        <w:t xml:space="preserve">את </w:t>
      </w:r>
      <w:bookmarkStart w:id="16314" w:name="_ETM_Q37_549570"/>
      <w:bookmarkStart w:id="16315" w:name="_ETM_Q37_550140"/>
      <w:bookmarkEnd w:id="16314"/>
      <w:bookmarkEnd w:id="16315"/>
      <w:r>
        <w:rPr>
          <w:rtl/>
        </w:rPr>
        <w:t xml:space="preserve">האירוע </w:t>
      </w:r>
      <w:bookmarkStart w:id="16316" w:name="_ETM_Q37_550500"/>
      <w:bookmarkEnd w:id="16316"/>
      <w:r>
        <w:rPr>
          <w:rtl/>
        </w:rPr>
        <w:t>הזה</w:t>
      </w:r>
      <w:r>
        <w:rPr>
          <w:rFonts w:hint="cs"/>
          <w:rtl/>
        </w:rPr>
        <w:t>.</w:t>
      </w:r>
      <w:r>
        <w:rPr>
          <w:rtl/>
        </w:rPr>
        <w:t xml:space="preserve"> </w:t>
      </w:r>
      <w:bookmarkStart w:id="16317" w:name="_ETM_Q37_551100"/>
      <w:bookmarkEnd w:id="16317"/>
      <w:r>
        <w:rPr>
          <w:rtl/>
        </w:rPr>
        <w:t xml:space="preserve">במקום </w:t>
      </w:r>
      <w:bookmarkStart w:id="16318" w:name="_ETM_Q37_551549"/>
      <w:bookmarkEnd w:id="16318"/>
      <w:r>
        <w:rPr>
          <w:rtl/>
        </w:rPr>
        <w:t xml:space="preserve">לשלם </w:t>
      </w:r>
      <w:bookmarkStart w:id="16319" w:name="_ETM_Q37_552000"/>
      <w:bookmarkEnd w:id="16319"/>
      <w:r>
        <w:rPr>
          <w:rtl/>
        </w:rPr>
        <w:t>מ</w:t>
      </w:r>
      <w:r>
        <w:rPr>
          <w:rFonts w:hint="cs"/>
          <w:rtl/>
        </w:rPr>
        <w:t>י</w:t>
      </w:r>
      <w:r>
        <w:rPr>
          <w:rtl/>
        </w:rPr>
        <w:t xml:space="preserve">סים </w:t>
      </w:r>
      <w:bookmarkStart w:id="16320" w:name="_ETM_Q37_552299"/>
      <w:bookmarkEnd w:id="16320"/>
      <w:r>
        <w:rPr>
          <w:rtl/>
        </w:rPr>
        <w:t xml:space="preserve">במדינת </w:t>
      </w:r>
      <w:bookmarkStart w:id="16321" w:name="_ETM_Q37_552810"/>
      <w:bookmarkEnd w:id="16321"/>
      <w:r>
        <w:rPr>
          <w:rtl/>
        </w:rPr>
        <w:t>ישראל</w:t>
      </w:r>
      <w:r>
        <w:rPr>
          <w:rFonts w:hint="cs"/>
          <w:rtl/>
        </w:rPr>
        <w:t>,</w:t>
      </w:r>
      <w:r>
        <w:rPr>
          <w:rtl/>
        </w:rPr>
        <w:t xml:space="preserve"> </w:t>
      </w:r>
      <w:bookmarkStart w:id="16322" w:name="_ETM_Q37_553589"/>
      <w:bookmarkEnd w:id="16322"/>
      <w:r>
        <w:rPr>
          <w:rtl/>
        </w:rPr>
        <w:t xml:space="preserve">חברות </w:t>
      </w:r>
      <w:bookmarkStart w:id="16323" w:name="_ETM_Q37_554130"/>
      <w:bookmarkEnd w:id="16323"/>
      <w:r>
        <w:rPr>
          <w:rtl/>
        </w:rPr>
        <w:t>ש</w:t>
      </w:r>
      <w:r>
        <w:rPr>
          <w:rFonts w:hint="cs"/>
          <w:rtl/>
        </w:rPr>
        <w:t>ק</w:t>
      </w:r>
      <w:r>
        <w:rPr>
          <w:rtl/>
        </w:rPr>
        <w:t xml:space="preserve">מות </w:t>
      </w:r>
      <w:bookmarkStart w:id="16324" w:name="_ETM_Q37_554729"/>
      <w:bookmarkEnd w:id="16324"/>
      <w:r>
        <w:rPr>
          <w:rtl/>
        </w:rPr>
        <w:t>ע</w:t>
      </w:r>
      <w:r>
        <w:rPr>
          <w:rFonts w:hint="cs"/>
          <w:rtl/>
        </w:rPr>
        <w:t>ל ידי</w:t>
      </w:r>
      <w:r>
        <w:rPr>
          <w:rtl/>
        </w:rPr>
        <w:t xml:space="preserve"> </w:t>
      </w:r>
      <w:bookmarkStart w:id="16325" w:name="_ETM_Q37_555060"/>
      <w:bookmarkEnd w:id="16325"/>
      <w:r>
        <w:rPr>
          <w:rtl/>
        </w:rPr>
        <w:t>ישראלים</w:t>
      </w:r>
      <w:r>
        <w:rPr>
          <w:rFonts w:hint="cs"/>
          <w:rtl/>
        </w:rPr>
        <w:t>,</w:t>
      </w:r>
      <w:r>
        <w:rPr>
          <w:rtl/>
        </w:rPr>
        <w:t xml:space="preserve"> </w:t>
      </w:r>
      <w:bookmarkStart w:id="16326" w:name="_ETM_Q37_555689"/>
      <w:bookmarkEnd w:id="16326"/>
      <w:r>
        <w:rPr>
          <w:rtl/>
        </w:rPr>
        <w:t xml:space="preserve">עובדים </w:t>
      </w:r>
      <w:bookmarkStart w:id="16327" w:name="_ETM_Q37_556020"/>
      <w:bookmarkEnd w:id="16327"/>
      <w:r>
        <w:rPr>
          <w:rtl/>
        </w:rPr>
        <w:t>ישראלים</w:t>
      </w:r>
      <w:r>
        <w:rPr>
          <w:rFonts w:hint="cs"/>
          <w:rtl/>
        </w:rPr>
        <w:t>,</w:t>
      </w:r>
      <w:r>
        <w:rPr>
          <w:rtl/>
        </w:rPr>
        <w:t xml:space="preserve"> </w:t>
      </w:r>
      <w:bookmarkStart w:id="16328" w:name="_ETM_Q37_556970"/>
      <w:bookmarkEnd w:id="16328"/>
      <w:r>
        <w:rPr>
          <w:rtl/>
        </w:rPr>
        <w:t xml:space="preserve">שכל </w:t>
      </w:r>
      <w:bookmarkStart w:id="16329" w:name="_ETM_Q37_557420"/>
      <w:bookmarkEnd w:id="16329"/>
      <w:r>
        <w:rPr>
          <w:rtl/>
        </w:rPr>
        <w:t>ישראלי</w:t>
      </w:r>
      <w:r>
        <w:rPr>
          <w:rFonts w:hint="cs"/>
          <w:rtl/>
        </w:rPr>
        <w:t>,</w:t>
      </w:r>
      <w:r>
        <w:rPr>
          <w:rtl/>
        </w:rPr>
        <w:t xml:space="preserve"> </w:t>
      </w:r>
      <w:bookmarkStart w:id="16330" w:name="_ETM_Q37_558140"/>
      <w:bookmarkEnd w:id="16330"/>
      <w:r>
        <w:rPr>
          <w:rtl/>
        </w:rPr>
        <w:t xml:space="preserve">יוזמה </w:t>
      </w:r>
      <w:bookmarkStart w:id="16331" w:name="_ETM_Q37_558650"/>
      <w:bookmarkEnd w:id="16331"/>
      <w:r>
        <w:rPr>
          <w:rtl/>
        </w:rPr>
        <w:t>ישראלית</w:t>
      </w:r>
      <w:r>
        <w:rPr>
          <w:rFonts w:hint="cs"/>
          <w:rtl/>
        </w:rPr>
        <w:t>,</w:t>
      </w:r>
      <w:r>
        <w:rPr>
          <w:rtl/>
        </w:rPr>
        <w:t xml:space="preserve"> </w:t>
      </w:r>
      <w:bookmarkStart w:id="16332" w:name="_ETM_Q37_560270"/>
      <w:bookmarkEnd w:id="16332"/>
      <w:r>
        <w:rPr>
          <w:rtl/>
        </w:rPr>
        <w:t>יו</w:t>
      </w:r>
      <w:r>
        <w:rPr>
          <w:rFonts w:hint="cs"/>
          <w:rtl/>
        </w:rPr>
        <w:t>קמו</w:t>
      </w:r>
      <w:r>
        <w:rPr>
          <w:rtl/>
        </w:rPr>
        <w:t xml:space="preserve"> </w:t>
      </w:r>
      <w:bookmarkStart w:id="16333" w:name="_ETM_Q37_560630"/>
      <w:bookmarkEnd w:id="16333"/>
      <w:r>
        <w:rPr>
          <w:rtl/>
        </w:rPr>
        <w:t>בחו"ל</w:t>
      </w:r>
      <w:bookmarkStart w:id="16334" w:name="_ETM_Q37_561229"/>
      <w:bookmarkEnd w:id="16334"/>
      <w:r w:rsidR="00390A84">
        <w:rPr>
          <w:rFonts w:hint="cs"/>
          <w:rtl/>
        </w:rPr>
        <w:t>,</w:t>
      </w:r>
      <w:r>
        <w:rPr>
          <w:rFonts w:hint="cs"/>
          <w:rtl/>
        </w:rPr>
        <w:t xml:space="preserve"> </w:t>
      </w:r>
      <w:r>
        <w:rPr>
          <w:rtl/>
        </w:rPr>
        <w:t xml:space="preserve">מוקמות </w:t>
      </w:r>
      <w:bookmarkStart w:id="16335" w:name="_ETM_Q37_561740"/>
      <w:bookmarkEnd w:id="16335"/>
      <w:r>
        <w:rPr>
          <w:rtl/>
        </w:rPr>
        <w:t>ב</w:t>
      </w:r>
      <w:r>
        <w:rPr>
          <w:rFonts w:hint="cs"/>
          <w:rtl/>
        </w:rPr>
        <w:t>חו"ל</w:t>
      </w:r>
      <w:bookmarkStart w:id="16336" w:name="_ETM_Q37_562220"/>
      <w:bookmarkEnd w:id="16336"/>
      <w:r>
        <w:rPr>
          <w:rFonts w:hint="cs"/>
          <w:rtl/>
        </w:rPr>
        <w:t xml:space="preserve">, </w:t>
      </w:r>
      <w:r>
        <w:rPr>
          <w:rtl/>
        </w:rPr>
        <w:t xml:space="preserve">וכל </w:t>
      </w:r>
      <w:bookmarkStart w:id="16337" w:name="_ETM_Q37_562579"/>
      <w:bookmarkEnd w:id="16337"/>
      <w:r>
        <w:rPr>
          <w:rtl/>
        </w:rPr>
        <w:t xml:space="preserve">המיסים </w:t>
      </w:r>
      <w:bookmarkStart w:id="16338" w:name="_ETM_Q37_562970"/>
      <w:bookmarkEnd w:id="16338"/>
      <w:r>
        <w:rPr>
          <w:rFonts w:hint="cs"/>
          <w:rtl/>
        </w:rPr>
        <w:t xml:space="preserve">ישולמו </w:t>
      </w:r>
      <w:bookmarkStart w:id="16339" w:name="_ETM_Q37_559253"/>
      <w:bookmarkEnd w:id="16339"/>
      <w:r>
        <w:rPr>
          <w:rFonts w:hint="cs"/>
          <w:rtl/>
        </w:rPr>
        <w:t xml:space="preserve">בחו"ל. </w:t>
      </w:r>
      <w:bookmarkStart w:id="16340" w:name="_ETM_Q37_565119"/>
      <w:bookmarkStart w:id="16341" w:name="_ETM_Q37_559159"/>
      <w:bookmarkStart w:id="16342" w:name="_ETM_Q37_559340"/>
      <w:bookmarkStart w:id="16343" w:name="_ETM_Q37_559357"/>
      <w:bookmarkStart w:id="16344" w:name="_ETM_Q37_559382"/>
      <w:bookmarkEnd w:id="16340"/>
      <w:bookmarkEnd w:id="16341"/>
      <w:bookmarkEnd w:id="16342"/>
      <w:bookmarkEnd w:id="16343"/>
      <w:bookmarkEnd w:id="16344"/>
      <w:r>
        <w:rPr>
          <w:rtl/>
        </w:rPr>
        <w:t xml:space="preserve">אני </w:t>
      </w:r>
      <w:bookmarkStart w:id="16345" w:name="_ETM_Q37_565450"/>
      <w:bookmarkEnd w:id="16345"/>
      <w:r>
        <w:rPr>
          <w:rtl/>
        </w:rPr>
        <w:t xml:space="preserve">מכיר </w:t>
      </w:r>
      <w:bookmarkStart w:id="16346" w:name="_ETM_Q37_565779"/>
      <w:bookmarkEnd w:id="16346"/>
      <w:r>
        <w:rPr>
          <w:rtl/>
        </w:rPr>
        <w:t xml:space="preserve">מישהו </w:t>
      </w:r>
      <w:bookmarkStart w:id="16347" w:name="_ETM_Q37_566200"/>
      <w:bookmarkEnd w:id="16347"/>
      <w:r>
        <w:rPr>
          <w:rtl/>
        </w:rPr>
        <w:t xml:space="preserve">שהוא </w:t>
      </w:r>
      <w:bookmarkStart w:id="16348" w:name="_ETM_Q37_566649"/>
      <w:bookmarkEnd w:id="16348"/>
      <w:r>
        <w:rPr>
          <w:rtl/>
        </w:rPr>
        <w:t xml:space="preserve">מנהל </w:t>
      </w:r>
      <w:bookmarkStart w:id="16349" w:name="_ETM_Q37_567100"/>
      <w:bookmarkEnd w:id="16349"/>
      <w:r>
        <w:rPr>
          <w:rFonts w:hint="cs"/>
          <w:rtl/>
        </w:rPr>
        <w:t>ב</w:t>
      </w:r>
      <w:r>
        <w:rPr>
          <w:rtl/>
        </w:rPr>
        <w:t xml:space="preserve">קרן </w:t>
      </w:r>
      <w:bookmarkStart w:id="16350" w:name="_ETM_Q37_567399"/>
      <w:bookmarkEnd w:id="16350"/>
      <w:r>
        <w:rPr>
          <w:rtl/>
        </w:rPr>
        <w:t xml:space="preserve">הון </w:t>
      </w:r>
      <w:bookmarkStart w:id="16351" w:name="_ETM_Q37_567549"/>
      <w:bookmarkEnd w:id="16351"/>
      <w:r>
        <w:rPr>
          <w:rtl/>
        </w:rPr>
        <w:t xml:space="preserve">סיכון </w:t>
      </w:r>
      <w:bookmarkStart w:id="16352" w:name="_ETM_Q37_567909"/>
      <w:bookmarkEnd w:id="16352"/>
      <w:r>
        <w:rPr>
          <w:rtl/>
        </w:rPr>
        <w:t>גדולה</w:t>
      </w:r>
      <w:r>
        <w:rPr>
          <w:rFonts w:hint="cs"/>
          <w:rtl/>
        </w:rPr>
        <w:t>,</w:t>
      </w:r>
      <w:r>
        <w:rPr>
          <w:rtl/>
        </w:rPr>
        <w:t xml:space="preserve"> </w:t>
      </w:r>
      <w:bookmarkStart w:id="16353" w:name="_ETM_Q37_568299"/>
      <w:bookmarkEnd w:id="16353"/>
      <w:r>
        <w:rPr>
          <w:rFonts w:hint="cs"/>
          <w:rtl/>
        </w:rPr>
        <w:t>ו</w:t>
      </w:r>
      <w:r>
        <w:rPr>
          <w:rtl/>
        </w:rPr>
        <w:t xml:space="preserve">הוא </w:t>
      </w:r>
      <w:bookmarkStart w:id="16354" w:name="_ETM_Q37_568420"/>
      <w:bookmarkEnd w:id="16354"/>
      <w:r>
        <w:rPr>
          <w:rtl/>
        </w:rPr>
        <w:t xml:space="preserve">אומר </w:t>
      </w:r>
      <w:bookmarkStart w:id="16355" w:name="_ETM_Q37_568659"/>
      <w:bookmarkEnd w:id="16355"/>
      <w:r>
        <w:rPr>
          <w:rFonts w:hint="cs"/>
          <w:rtl/>
        </w:rPr>
        <w:t>ש</w:t>
      </w:r>
      <w:bookmarkStart w:id="16356" w:name="_ETM_Q37_569020"/>
      <w:bookmarkEnd w:id="16356"/>
      <w:r>
        <w:rPr>
          <w:rtl/>
        </w:rPr>
        <w:t xml:space="preserve">מאז </w:t>
      </w:r>
      <w:bookmarkStart w:id="16357" w:name="_ETM_Q37_569439"/>
      <w:bookmarkEnd w:id="16357"/>
      <w:r>
        <w:rPr>
          <w:rtl/>
        </w:rPr>
        <w:t xml:space="preserve">הקמת </w:t>
      </w:r>
      <w:bookmarkStart w:id="16358" w:name="_ETM_Q37_570249"/>
      <w:bookmarkEnd w:id="16358"/>
      <w:r>
        <w:rPr>
          <w:rtl/>
        </w:rPr>
        <w:t xml:space="preserve">הממשלה </w:t>
      </w:r>
      <w:bookmarkStart w:id="16359" w:name="_ETM_Q37_570999"/>
      <w:bookmarkEnd w:id="16359"/>
      <w:r>
        <w:rPr>
          <w:rtl/>
        </w:rPr>
        <w:t xml:space="preserve">הוא </w:t>
      </w:r>
      <w:bookmarkStart w:id="16360" w:name="_ETM_Q37_571119"/>
      <w:bookmarkEnd w:id="16360"/>
      <w:r>
        <w:rPr>
          <w:rtl/>
        </w:rPr>
        <w:t xml:space="preserve">לא </w:t>
      </w:r>
      <w:bookmarkStart w:id="16361" w:name="_ETM_Q37_571359"/>
      <w:bookmarkEnd w:id="16361"/>
      <w:r>
        <w:rPr>
          <w:rtl/>
        </w:rPr>
        <w:t xml:space="preserve">מצליח </w:t>
      </w:r>
      <w:bookmarkStart w:id="16362" w:name="_ETM_Q37_571839"/>
      <w:bookmarkEnd w:id="16362"/>
      <w:r>
        <w:rPr>
          <w:rtl/>
        </w:rPr>
        <w:t xml:space="preserve">להביא </w:t>
      </w:r>
      <w:bookmarkStart w:id="16363" w:name="_ETM_Q37_572589"/>
      <w:bookmarkEnd w:id="16363"/>
      <w:r>
        <w:rPr>
          <w:rtl/>
        </w:rPr>
        <w:t xml:space="preserve">משקיע </w:t>
      </w:r>
      <w:bookmarkStart w:id="16364" w:name="_ETM_Q37_573610"/>
      <w:bookmarkEnd w:id="16364"/>
      <w:r>
        <w:rPr>
          <w:rFonts w:hint="cs"/>
          <w:rtl/>
        </w:rPr>
        <w:t>אחד</w:t>
      </w:r>
      <w:r>
        <w:rPr>
          <w:rtl/>
        </w:rPr>
        <w:t xml:space="preserve"> </w:t>
      </w:r>
      <w:bookmarkStart w:id="16365" w:name="_ETM_Q37_574150"/>
      <w:bookmarkEnd w:id="16365"/>
      <w:r>
        <w:rPr>
          <w:rtl/>
        </w:rPr>
        <w:t xml:space="preserve">מחו"ל </w:t>
      </w:r>
      <w:bookmarkStart w:id="16366" w:name="_ETM_Q37_574810"/>
      <w:bookmarkEnd w:id="16366"/>
      <w:r>
        <w:rPr>
          <w:rtl/>
        </w:rPr>
        <w:t xml:space="preserve">להשקיע </w:t>
      </w:r>
      <w:bookmarkStart w:id="16367" w:name="_ETM_Q37_575320"/>
      <w:bookmarkEnd w:id="16367"/>
      <w:r>
        <w:rPr>
          <w:rtl/>
        </w:rPr>
        <w:t>בארץ</w:t>
      </w:r>
      <w:r>
        <w:rPr>
          <w:rFonts w:hint="cs"/>
          <w:rtl/>
        </w:rPr>
        <w:t>.</w:t>
      </w:r>
      <w:r>
        <w:rPr>
          <w:rtl/>
        </w:rPr>
        <w:t xml:space="preserve"> </w:t>
      </w:r>
      <w:bookmarkStart w:id="16368" w:name="_ETM_Q37_575890"/>
      <w:bookmarkEnd w:id="16368"/>
      <w:r>
        <w:rPr>
          <w:rtl/>
        </w:rPr>
        <w:t>משקיע</w:t>
      </w:r>
      <w:bookmarkStart w:id="16369" w:name="_ETM_Q37_576520"/>
      <w:bookmarkStart w:id="16370" w:name="_ETM_Q37_576790"/>
      <w:bookmarkEnd w:id="16369"/>
      <w:bookmarkEnd w:id="16370"/>
      <w:r>
        <w:rPr>
          <w:rFonts w:hint="cs"/>
          <w:rtl/>
        </w:rPr>
        <w:t xml:space="preserve"> אחד </w:t>
      </w:r>
      <w:r>
        <w:rPr>
          <w:rtl/>
        </w:rPr>
        <w:t>מחו"ל</w:t>
      </w:r>
      <w:bookmarkStart w:id="16371" w:name="_ETM_Q37_577089"/>
      <w:bookmarkEnd w:id="16371"/>
      <w:r>
        <w:rPr>
          <w:rFonts w:hint="cs"/>
          <w:rtl/>
        </w:rPr>
        <w:t xml:space="preserve"> הוא </w:t>
      </w:r>
      <w:r>
        <w:rPr>
          <w:rtl/>
        </w:rPr>
        <w:t xml:space="preserve">לא </w:t>
      </w:r>
      <w:bookmarkStart w:id="16372" w:name="_ETM_Q37_577150"/>
      <w:bookmarkEnd w:id="16372"/>
      <w:r>
        <w:rPr>
          <w:rtl/>
        </w:rPr>
        <w:t xml:space="preserve">מצליח </w:t>
      </w:r>
      <w:bookmarkStart w:id="16373" w:name="_ETM_Q37_577510"/>
      <w:bookmarkEnd w:id="16373"/>
      <w:r>
        <w:rPr>
          <w:rtl/>
        </w:rPr>
        <w:t xml:space="preserve">להביא </w:t>
      </w:r>
      <w:bookmarkStart w:id="16374" w:name="_ETM_Q37_577810"/>
      <w:bookmarkEnd w:id="16374"/>
      <w:r>
        <w:rPr>
          <w:rtl/>
        </w:rPr>
        <w:t xml:space="preserve">להשקיע </w:t>
      </w:r>
      <w:bookmarkStart w:id="16375" w:name="_ETM_Q37_578110"/>
      <w:bookmarkEnd w:id="16375"/>
      <w:r>
        <w:rPr>
          <w:rtl/>
        </w:rPr>
        <w:t>בארץ</w:t>
      </w:r>
      <w:r>
        <w:rPr>
          <w:rFonts w:hint="cs"/>
          <w:rtl/>
        </w:rPr>
        <w:t>.</w:t>
      </w:r>
      <w:r>
        <w:rPr>
          <w:rtl/>
        </w:rPr>
        <w:t xml:space="preserve"> </w:t>
      </w:r>
      <w:bookmarkStart w:id="16376" w:name="_ETM_Q37_578380"/>
      <w:bookmarkEnd w:id="16376"/>
      <w:r>
        <w:rPr>
          <w:rtl/>
        </w:rPr>
        <w:t xml:space="preserve">אנחנו </w:t>
      </w:r>
      <w:bookmarkStart w:id="16377" w:name="_ETM_Q37_578560"/>
      <w:bookmarkEnd w:id="16377"/>
      <w:r>
        <w:rPr>
          <w:rtl/>
        </w:rPr>
        <w:t xml:space="preserve">רואים </w:t>
      </w:r>
      <w:bookmarkStart w:id="16378" w:name="_ETM_Q37_578740"/>
      <w:bookmarkEnd w:id="16378"/>
      <w:r>
        <w:rPr>
          <w:rtl/>
        </w:rPr>
        <w:t xml:space="preserve">ההפך </w:t>
      </w:r>
      <w:bookmarkStart w:id="16379" w:name="_ETM_Q37_579430"/>
      <w:bookmarkEnd w:id="16379"/>
      <w:r w:rsidR="00390A84">
        <w:rPr>
          <w:rFonts w:hint="cs"/>
          <w:rtl/>
        </w:rPr>
        <w:t xml:space="preserve">– </w:t>
      </w:r>
      <w:r>
        <w:rPr>
          <w:rtl/>
        </w:rPr>
        <w:t xml:space="preserve">כל </w:t>
      </w:r>
      <w:bookmarkStart w:id="16380" w:name="_ETM_Q37_579670"/>
      <w:bookmarkEnd w:id="16380"/>
      <w:r>
        <w:rPr>
          <w:rtl/>
        </w:rPr>
        <w:t xml:space="preserve">הכסף </w:t>
      </w:r>
      <w:bookmarkStart w:id="16381" w:name="_ETM_Q37_580060"/>
      <w:bookmarkEnd w:id="16381"/>
      <w:r>
        <w:rPr>
          <w:rtl/>
        </w:rPr>
        <w:t xml:space="preserve">בורח </w:t>
      </w:r>
      <w:bookmarkStart w:id="16382" w:name="_ETM_Q37_580360"/>
      <w:bookmarkEnd w:id="16382"/>
      <w:r>
        <w:rPr>
          <w:rtl/>
        </w:rPr>
        <w:t xml:space="preserve">מישראל </w:t>
      </w:r>
      <w:bookmarkStart w:id="16383" w:name="_ETM_Q37_580720"/>
      <w:bookmarkEnd w:id="16383"/>
      <w:r>
        <w:rPr>
          <w:rtl/>
        </w:rPr>
        <w:t>החוצה</w:t>
      </w:r>
      <w:r>
        <w:rPr>
          <w:rFonts w:hint="cs"/>
          <w:rtl/>
        </w:rPr>
        <w:t>.</w:t>
      </w:r>
      <w:r>
        <w:rPr>
          <w:rtl/>
        </w:rPr>
        <w:t xml:space="preserve"> </w:t>
      </w:r>
      <w:bookmarkStart w:id="16384" w:name="_ETM_Q37_581589"/>
      <w:bookmarkEnd w:id="16384"/>
    </w:p>
    <w:p w:rsidR="001671B5" w:rsidRDefault="001671B5" w:rsidP="00F45A62">
      <w:pPr>
        <w:rPr>
          <w:rtl/>
        </w:rPr>
      </w:pPr>
      <w:bookmarkStart w:id="16385" w:name="_ETM_Q37_575050"/>
      <w:bookmarkStart w:id="16386" w:name="_ETM_Q37_575133"/>
      <w:bookmarkEnd w:id="16385"/>
      <w:bookmarkEnd w:id="16386"/>
    </w:p>
    <w:p w:rsidR="001671B5" w:rsidRDefault="001671B5" w:rsidP="00390A84">
      <w:pPr>
        <w:rPr>
          <w:rtl/>
        </w:rPr>
      </w:pPr>
      <w:bookmarkStart w:id="16387" w:name="_ETM_Q37_575170"/>
      <w:bookmarkStart w:id="16388" w:name="_ETM_Q37_575253"/>
      <w:bookmarkEnd w:id="16387"/>
      <w:bookmarkEnd w:id="16388"/>
      <w:r>
        <w:rPr>
          <w:rtl/>
        </w:rPr>
        <w:t xml:space="preserve">אותו </w:t>
      </w:r>
      <w:bookmarkStart w:id="16389" w:name="_ETM_Q37_581800"/>
      <w:bookmarkEnd w:id="16389"/>
      <w:r>
        <w:rPr>
          <w:rtl/>
        </w:rPr>
        <w:t xml:space="preserve">דבר </w:t>
      </w:r>
      <w:bookmarkStart w:id="16390" w:name="_ETM_Q37_581979"/>
      <w:bookmarkEnd w:id="16390"/>
      <w:r>
        <w:rPr>
          <w:rtl/>
        </w:rPr>
        <w:t>בביטחון</w:t>
      </w:r>
      <w:r>
        <w:rPr>
          <w:rFonts w:hint="cs"/>
          <w:rtl/>
        </w:rPr>
        <w:t>.</w:t>
      </w:r>
      <w:r>
        <w:rPr>
          <w:rtl/>
        </w:rPr>
        <w:t xml:space="preserve"> </w:t>
      </w:r>
      <w:bookmarkStart w:id="16391" w:name="_ETM_Q37_583170"/>
      <w:bookmarkEnd w:id="16391"/>
      <w:r>
        <w:rPr>
          <w:rtl/>
        </w:rPr>
        <w:t>ביטחון</w:t>
      </w:r>
      <w:r>
        <w:rPr>
          <w:rFonts w:hint="cs"/>
          <w:rtl/>
        </w:rPr>
        <w:t>.</w:t>
      </w:r>
      <w:r>
        <w:rPr>
          <w:rtl/>
        </w:rPr>
        <w:t xml:space="preserve"> </w:t>
      </w:r>
      <w:bookmarkStart w:id="16392" w:name="_ETM_Q37_583649"/>
      <w:bookmarkEnd w:id="16392"/>
      <w:r>
        <w:rPr>
          <w:rFonts w:hint="cs"/>
          <w:rtl/>
        </w:rPr>
        <w:t>שלושה</w:t>
      </w:r>
      <w:r>
        <w:rPr>
          <w:rtl/>
        </w:rPr>
        <w:t xml:space="preserve"> </w:t>
      </w:r>
      <w:bookmarkStart w:id="16393" w:name="_ETM_Q37_583979"/>
      <w:bookmarkEnd w:id="16393"/>
      <w:r>
        <w:rPr>
          <w:rtl/>
        </w:rPr>
        <w:t xml:space="preserve">חודשים </w:t>
      </w:r>
      <w:bookmarkStart w:id="16394" w:name="_ETM_Q37_584399"/>
      <w:bookmarkEnd w:id="16394"/>
      <w:r>
        <w:rPr>
          <w:rtl/>
        </w:rPr>
        <w:t xml:space="preserve">ראשונים </w:t>
      </w:r>
      <w:bookmarkStart w:id="16395" w:name="_ETM_Q37_584759"/>
      <w:bookmarkEnd w:id="16395"/>
      <w:r>
        <w:rPr>
          <w:rtl/>
        </w:rPr>
        <w:t xml:space="preserve">של </w:t>
      </w:r>
      <w:bookmarkStart w:id="16396" w:name="_ETM_Q37_584909"/>
      <w:bookmarkEnd w:id="16396"/>
      <w:r>
        <w:rPr>
          <w:rtl/>
        </w:rPr>
        <w:t>הממשלה</w:t>
      </w:r>
      <w:r>
        <w:rPr>
          <w:rFonts w:hint="cs"/>
          <w:rtl/>
        </w:rPr>
        <w:t xml:space="preserve"> </w:t>
      </w:r>
      <w:r w:rsidR="00390A84">
        <w:rPr>
          <w:rFonts w:hint="eastAsia"/>
          <w:rtl/>
        </w:rPr>
        <w:t xml:space="preserve">– </w:t>
      </w:r>
      <w:r>
        <w:rPr>
          <w:rFonts w:hint="cs"/>
          <w:rtl/>
        </w:rPr>
        <w:t>רקטות מלבנון,</w:t>
      </w:r>
      <w:r>
        <w:rPr>
          <w:rtl/>
        </w:rPr>
        <w:t xml:space="preserve"> </w:t>
      </w:r>
      <w:bookmarkStart w:id="16397" w:name="_ETM_Q37_586089"/>
      <w:bookmarkStart w:id="16398" w:name="_ETM_Q37_587259"/>
      <w:bookmarkEnd w:id="16397"/>
      <w:bookmarkEnd w:id="16398"/>
      <w:r>
        <w:rPr>
          <w:rtl/>
        </w:rPr>
        <w:t xml:space="preserve">רקטות </w:t>
      </w:r>
      <w:bookmarkStart w:id="16399" w:name="_ETM_Q37_587649"/>
      <w:bookmarkEnd w:id="16399"/>
      <w:r>
        <w:rPr>
          <w:rtl/>
        </w:rPr>
        <w:t>מסוריה</w:t>
      </w:r>
      <w:r>
        <w:rPr>
          <w:rFonts w:hint="cs"/>
          <w:rtl/>
        </w:rPr>
        <w:t>,</w:t>
      </w:r>
      <w:r>
        <w:rPr>
          <w:rtl/>
        </w:rPr>
        <w:t xml:space="preserve"> </w:t>
      </w:r>
      <w:bookmarkStart w:id="16400" w:name="_ETM_Q37_588219"/>
      <w:bookmarkEnd w:id="16400"/>
      <w:r>
        <w:rPr>
          <w:rtl/>
        </w:rPr>
        <w:t xml:space="preserve">רקטות </w:t>
      </w:r>
      <w:bookmarkStart w:id="16401" w:name="_ETM_Q37_588729"/>
      <w:bookmarkEnd w:id="16401"/>
      <w:r>
        <w:rPr>
          <w:rFonts w:hint="cs"/>
          <w:rtl/>
        </w:rPr>
        <w:t>מעזה,</w:t>
      </w:r>
      <w:r>
        <w:rPr>
          <w:rtl/>
        </w:rPr>
        <w:t xml:space="preserve"> </w:t>
      </w:r>
      <w:bookmarkStart w:id="16402" w:name="_ETM_Q37_589119"/>
      <w:bookmarkEnd w:id="16402"/>
      <w:r>
        <w:rPr>
          <w:rtl/>
        </w:rPr>
        <w:t>פיגועים</w:t>
      </w:r>
      <w:r w:rsidR="00390A84">
        <w:rPr>
          <w:rFonts w:hint="cs"/>
          <w:rtl/>
        </w:rPr>
        <w:t>,</w:t>
      </w:r>
      <w:r>
        <w:rPr>
          <w:rtl/>
        </w:rPr>
        <w:t xml:space="preserve"> </w:t>
      </w:r>
      <w:bookmarkStart w:id="16403" w:name="_ETM_Q37_590320"/>
      <w:bookmarkEnd w:id="16403"/>
      <w:r>
        <w:rPr>
          <w:rtl/>
        </w:rPr>
        <w:t>לצערי</w:t>
      </w:r>
      <w:r>
        <w:rPr>
          <w:rFonts w:hint="cs"/>
          <w:rtl/>
        </w:rPr>
        <w:t>,</w:t>
      </w:r>
      <w:r>
        <w:rPr>
          <w:rtl/>
        </w:rPr>
        <w:t xml:space="preserve"> </w:t>
      </w:r>
      <w:bookmarkStart w:id="16404" w:name="_ETM_Q37_590890"/>
      <w:bookmarkEnd w:id="16404"/>
      <w:r>
        <w:rPr>
          <w:rtl/>
        </w:rPr>
        <w:t xml:space="preserve">פיגועים </w:t>
      </w:r>
      <w:bookmarkStart w:id="16405" w:name="_ETM_Q37_591250"/>
      <w:bookmarkEnd w:id="16405"/>
      <w:r>
        <w:rPr>
          <w:rtl/>
        </w:rPr>
        <w:t>נוראיים</w:t>
      </w:r>
      <w:r>
        <w:rPr>
          <w:rFonts w:hint="cs"/>
          <w:rtl/>
        </w:rPr>
        <w:t>.</w:t>
      </w:r>
      <w:r>
        <w:rPr>
          <w:rtl/>
        </w:rPr>
        <w:t xml:space="preserve"> </w:t>
      </w:r>
      <w:bookmarkStart w:id="16406" w:name="_ETM_Q37_591609"/>
      <w:bookmarkEnd w:id="16406"/>
      <w:r>
        <w:rPr>
          <w:rtl/>
        </w:rPr>
        <w:t xml:space="preserve">עכשיו </w:t>
      </w:r>
      <w:bookmarkStart w:id="16407" w:name="_ETM_Q37_591850"/>
      <w:bookmarkEnd w:id="16407"/>
      <w:r>
        <w:rPr>
          <w:rtl/>
        </w:rPr>
        <w:t xml:space="preserve">אני </w:t>
      </w:r>
      <w:bookmarkStart w:id="16408" w:name="_ETM_Q37_591969"/>
      <w:bookmarkEnd w:id="16408"/>
      <w:r>
        <w:rPr>
          <w:rtl/>
        </w:rPr>
        <w:t xml:space="preserve">אומר </w:t>
      </w:r>
      <w:bookmarkStart w:id="16409" w:name="_ETM_Q37_592240"/>
      <w:bookmarkEnd w:id="16409"/>
      <w:r>
        <w:rPr>
          <w:rtl/>
        </w:rPr>
        <w:t xml:space="preserve">פה </w:t>
      </w:r>
      <w:bookmarkStart w:id="16410" w:name="_ETM_Q37_592420"/>
      <w:bookmarkEnd w:id="16410"/>
      <w:r>
        <w:rPr>
          <w:rtl/>
        </w:rPr>
        <w:t xml:space="preserve">בצורה </w:t>
      </w:r>
      <w:bookmarkStart w:id="16411" w:name="_ETM_Q37_592719"/>
      <w:bookmarkEnd w:id="16411"/>
      <w:r>
        <w:rPr>
          <w:rtl/>
        </w:rPr>
        <w:t>ברורה</w:t>
      </w:r>
      <w:r w:rsidR="00390A84">
        <w:rPr>
          <w:rFonts w:hint="cs"/>
          <w:rtl/>
        </w:rPr>
        <w:t>:</w:t>
      </w:r>
      <w:r>
        <w:rPr>
          <w:rtl/>
        </w:rPr>
        <w:t xml:space="preserve"> </w:t>
      </w:r>
      <w:bookmarkStart w:id="16412" w:name="_ETM_Q37_593170"/>
      <w:bookmarkEnd w:id="16412"/>
      <w:r>
        <w:rPr>
          <w:rtl/>
        </w:rPr>
        <w:t xml:space="preserve">הפיגועים </w:t>
      </w:r>
      <w:bookmarkStart w:id="16413" w:name="_ETM_Q37_593589"/>
      <w:bookmarkEnd w:id="16413"/>
      <w:r>
        <w:rPr>
          <w:rtl/>
        </w:rPr>
        <w:t xml:space="preserve">הם </w:t>
      </w:r>
      <w:bookmarkStart w:id="16414" w:name="_ETM_Q37_593740"/>
      <w:bookmarkEnd w:id="16414"/>
      <w:r>
        <w:rPr>
          <w:rtl/>
        </w:rPr>
        <w:t xml:space="preserve">לא </w:t>
      </w:r>
      <w:bookmarkStart w:id="16415" w:name="_ETM_Q37_593890"/>
      <w:bookmarkEnd w:id="16415"/>
      <w:r>
        <w:rPr>
          <w:rFonts w:hint="cs"/>
          <w:rtl/>
        </w:rPr>
        <w:t>ב</w:t>
      </w:r>
      <w:r>
        <w:rPr>
          <w:rtl/>
        </w:rPr>
        <w:t xml:space="preserve">אשמת </w:t>
      </w:r>
      <w:bookmarkStart w:id="16416" w:name="_ETM_Q37_594310"/>
      <w:bookmarkEnd w:id="16416"/>
      <w:r>
        <w:rPr>
          <w:rtl/>
        </w:rPr>
        <w:t>הממשלה</w:t>
      </w:r>
      <w:r>
        <w:rPr>
          <w:rFonts w:hint="cs"/>
          <w:rtl/>
        </w:rPr>
        <w:t xml:space="preserve">. </w:t>
      </w:r>
      <w:bookmarkStart w:id="16417" w:name="_ETM_Q37_595289"/>
      <w:bookmarkStart w:id="16418" w:name="_ETM_Q37_595890"/>
      <w:bookmarkEnd w:id="16417"/>
      <w:bookmarkEnd w:id="16418"/>
      <w:r>
        <w:rPr>
          <w:rtl/>
        </w:rPr>
        <w:t xml:space="preserve">בקדנציה </w:t>
      </w:r>
      <w:bookmarkStart w:id="16419" w:name="_ETM_Q37_596399"/>
      <w:bookmarkEnd w:id="16419"/>
      <w:r>
        <w:rPr>
          <w:rtl/>
        </w:rPr>
        <w:t xml:space="preserve">הקודמת </w:t>
      </w:r>
      <w:bookmarkStart w:id="16420" w:name="_ETM_Q37_596969"/>
      <w:bookmarkEnd w:id="16420"/>
      <w:r>
        <w:rPr>
          <w:rtl/>
        </w:rPr>
        <w:t xml:space="preserve">עמדו </w:t>
      </w:r>
      <w:bookmarkStart w:id="16421" w:name="_ETM_Q37_597270"/>
      <w:bookmarkEnd w:id="16421"/>
      <w:r>
        <w:rPr>
          <w:rtl/>
        </w:rPr>
        <w:t xml:space="preserve">פה </w:t>
      </w:r>
      <w:bookmarkStart w:id="16422" w:name="_ETM_Q37_597479"/>
      <w:bookmarkEnd w:id="16422"/>
      <w:r>
        <w:rPr>
          <w:rtl/>
        </w:rPr>
        <w:t>שרים</w:t>
      </w:r>
      <w:r>
        <w:rPr>
          <w:rFonts w:hint="cs"/>
          <w:rtl/>
        </w:rPr>
        <w:t xml:space="preserve"> –</w:t>
      </w:r>
      <w:r>
        <w:rPr>
          <w:rtl/>
        </w:rPr>
        <w:t xml:space="preserve"> </w:t>
      </w:r>
      <w:bookmarkStart w:id="16423" w:name="_ETM_Q37_597960"/>
      <w:bookmarkStart w:id="16424" w:name="_ETM_Q37_598350"/>
      <w:bookmarkEnd w:id="16423"/>
      <w:bookmarkEnd w:id="16424"/>
      <w:r>
        <w:rPr>
          <w:rtl/>
        </w:rPr>
        <w:t>היום</w:t>
      </w:r>
      <w:r>
        <w:rPr>
          <w:rFonts w:hint="cs"/>
          <w:rtl/>
        </w:rPr>
        <w:t xml:space="preserve"> הם שרים</w:t>
      </w:r>
      <w:bookmarkStart w:id="16425" w:name="_ETM_Q37_596243"/>
      <w:bookmarkEnd w:id="16425"/>
      <w:r>
        <w:rPr>
          <w:rFonts w:hint="cs"/>
          <w:rtl/>
        </w:rPr>
        <w:t xml:space="preserve"> מכהנים</w:t>
      </w:r>
      <w:bookmarkStart w:id="16426" w:name="_ETM_Q37_598649"/>
      <w:bookmarkStart w:id="16427" w:name="_ETM_Q37_598979"/>
      <w:bookmarkStart w:id="16428" w:name="_ETM_Q37_599250"/>
      <w:bookmarkStart w:id="16429" w:name="_ETM_Q37_599759"/>
      <w:bookmarkEnd w:id="16426"/>
      <w:bookmarkEnd w:id="16427"/>
      <w:bookmarkEnd w:id="16428"/>
      <w:bookmarkEnd w:id="16429"/>
      <w:r>
        <w:rPr>
          <w:rFonts w:hint="cs"/>
          <w:rtl/>
        </w:rPr>
        <w:t xml:space="preserve"> – </w:t>
      </w:r>
      <w:r>
        <w:rPr>
          <w:rtl/>
        </w:rPr>
        <w:t xml:space="preserve">שהגיעו </w:t>
      </w:r>
      <w:bookmarkStart w:id="16430" w:name="_ETM_Q37_600240"/>
      <w:bookmarkEnd w:id="16430"/>
      <w:r>
        <w:rPr>
          <w:rtl/>
        </w:rPr>
        <w:t xml:space="preserve">לזירות </w:t>
      </w:r>
      <w:bookmarkStart w:id="16431" w:name="_ETM_Q37_601200"/>
      <w:bookmarkEnd w:id="16431"/>
      <w:r>
        <w:rPr>
          <w:rtl/>
        </w:rPr>
        <w:t xml:space="preserve">פיגועים </w:t>
      </w:r>
      <w:bookmarkStart w:id="16432" w:name="_ETM_Q37_602070"/>
      <w:bookmarkEnd w:id="16432"/>
      <w:r>
        <w:rPr>
          <w:rtl/>
        </w:rPr>
        <w:t xml:space="preserve">והאשימו </w:t>
      </w:r>
      <w:bookmarkStart w:id="16433" w:name="_ETM_Q37_602729"/>
      <w:bookmarkEnd w:id="16433"/>
      <w:r>
        <w:rPr>
          <w:rtl/>
        </w:rPr>
        <w:t xml:space="preserve">את </w:t>
      </w:r>
      <w:bookmarkStart w:id="16434" w:name="_ETM_Q37_602820"/>
      <w:bookmarkEnd w:id="16434"/>
      <w:r>
        <w:rPr>
          <w:rtl/>
        </w:rPr>
        <w:t xml:space="preserve">שרי </w:t>
      </w:r>
      <w:bookmarkStart w:id="16435" w:name="_ETM_Q37_603119"/>
      <w:bookmarkEnd w:id="16435"/>
      <w:r>
        <w:rPr>
          <w:rtl/>
        </w:rPr>
        <w:t xml:space="preserve">הממשלה </w:t>
      </w:r>
      <w:bookmarkStart w:id="16436" w:name="_ETM_Q37_603569"/>
      <w:bookmarkEnd w:id="16436"/>
      <w:r>
        <w:rPr>
          <w:rtl/>
        </w:rPr>
        <w:t xml:space="preserve">הקודמת </w:t>
      </w:r>
      <w:bookmarkStart w:id="16437" w:name="_ETM_Q37_604020"/>
      <w:bookmarkEnd w:id="16437"/>
      <w:r>
        <w:rPr>
          <w:rtl/>
        </w:rPr>
        <w:t xml:space="preserve">בדם </w:t>
      </w:r>
      <w:bookmarkStart w:id="16438" w:name="_ETM_Q37_604380"/>
      <w:bookmarkEnd w:id="16438"/>
      <w:r>
        <w:rPr>
          <w:rtl/>
        </w:rPr>
        <w:t xml:space="preserve">על </w:t>
      </w:r>
      <w:bookmarkStart w:id="16439" w:name="_ETM_Q37_604500"/>
      <w:bookmarkEnd w:id="16439"/>
      <w:r>
        <w:rPr>
          <w:rtl/>
        </w:rPr>
        <w:t>הידיים</w:t>
      </w:r>
      <w:r>
        <w:rPr>
          <w:rFonts w:hint="cs"/>
          <w:rtl/>
        </w:rPr>
        <w:t>.</w:t>
      </w:r>
      <w:r>
        <w:rPr>
          <w:rtl/>
        </w:rPr>
        <w:t xml:space="preserve"> </w:t>
      </w:r>
      <w:bookmarkStart w:id="16440" w:name="_ETM_Q37_605009"/>
      <w:bookmarkEnd w:id="16440"/>
      <w:r>
        <w:rPr>
          <w:rtl/>
        </w:rPr>
        <w:t xml:space="preserve">אני </w:t>
      </w:r>
      <w:bookmarkStart w:id="16441" w:name="_ETM_Q37_605189"/>
      <w:bookmarkEnd w:id="16441"/>
      <w:r>
        <w:rPr>
          <w:rtl/>
        </w:rPr>
        <w:t xml:space="preserve">אומר </w:t>
      </w:r>
      <w:bookmarkStart w:id="16442" w:name="_ETM_Q37_605460"/>
      <w:bookmarkEnd w:id="16442"/>
      <w:r>
        <w:rPr>
          <w:rtl/>
        </w:rPr>
        <w:t xml:space="preserve">פה </w:t>
      </w:r>
      <w:bookmarkStart w:id="16443" w:name="_ETM_Q37_605609"/>
      <w:bookmarkEnd w:id="16443"/>
      <w:r>
        <w:rPr>
          <w:rtl/>
        </w:rPr>
        <w:t xml:space="preserve">בצורה </w:t>
      </w:r>
      <w:bookmarkStart w:id="16444" w:name="_ETM_Q37_605909"/>
      <w:bookmarkEnd w:id="16444"/>
      <w:r>
        <w:rPr>
          <w:rtl/>
        </w:rPr>
        <w:t>ברורה</w:t>
      </w:r>
      <w:r w:rsidR="00390A84">
        <w:rPr>
          <w:rFonts w:hint="cs"/>
          <w:rtl/>
        </w:rPr>
        <w:t>:</w:t>
      </w:r>
      <w:r>
        <w:rPr>
          <w:rtl/>
        </w:rPr>
        <w:t xml:space="preserve"> </w:t>
      </w:r>
      <w:bookmarkStart w:id="16445" w:name="_ETM_Q37_606390"/>
      <w:bookmarkEnd w:id="16445"/>
      <w:r>
        <w:rPr>
          <w:rtl/>
        </w:rPr>
        <w:t>ז</w:t>
      </w:r>
      <w:r>
        <w:rPr>
          <w:rFonts w:hint="cs"/>
          <w:rtl/>
        </w:rPr>
        <w:t>את</w:t>
      </w:r>
      <w:r>
        <w:rPr>
          <w:rtl/>
        </w:rPr>
        <w:t xml:space="preserve"> </w:t>
      </w:r>
      <w:bookmarkStart w:id="16446" w:name="_ETM_Q37_606719"/>
      <w:bookmarkEnd w:id="16446"/>
      <w:r>
        <w:rPr>
          <w:rtl/>
        </w:rPr>
        <w:t xml:space="preserve">לא </w:t>
      </w:r>
      <w:bookmarkStart w:id="16447" w:name="_ETM_Q37_607170"/>
      <w:bookmarkEnd w:id="16447"/>
      <w:r>
        <w:rPr>
          <w:rFonts w:hint="cs"/>
          <w:rtl/>
        </w:rPr>
        <w:t>אשמת</w:t>
      </w:r>
      <w:r>
        <w:rPr>
          <w:rtl/>
        </w:rPr>
        <w:t xml:space="preserve"> </w:t>
      </w:r>
      <w:bookmarkStart w:id="16448" w:name="_ETM_Q37_607589"/>
      <w:bookmarkStart w:id="16449" w:name="_ETM_Q37_607710"/>
      <w:bookmarkEnd w:id="16448"/>
      <w:bookmarkEnd w:id="16449"/>
      <w:r>
        <w:rPr>
          <w:rtl/>
        </w:rPr>
        <w:t>הממשלה</w:t>
      </w:r>
      <w:r>
        <w:rPr>
          <w:rFonts w:hint="cs"/>
          <w:rtl/>
        </w:rPr>
        <w:t>.</w:t>
      </w:r>
      <w:r>
        <w:rPr>
          <w:rtl/>
        </w:rPr>
        <w:t xml:space="preserve"> </w:t>
      </w:r>
      <w:bookmarkStart w:id="16450" w:name="_ETM_Q37_608489"/>
      <w:bookmarkEnd w:id="16450"/>
    </w:p>
    <w:p w:rsidR="001671B5" w:rsidRDefault="001671B5" w:rsidP="00F45A62">
      <w:pPr>
        <w:rPr>
          <w:rtl/>
        </w:rPr>
      </w:pPr>
      <w:bookmarkStart w:id="16451" w:name="_ETM_Q37_604879"/>
      <w:bookmarkStart w:id="16452" w:name="_ETM_Q37_604974"/>
      <w:bookmarkEnd w:id="16451"/>
      <w:bookmarkEnd w:id="16452"/>
    </w:p>
    <w:p w:rsidR="001671B5" w:rsidRDefault="001671B5" w:rsidP="00F45A62">
      <w:pPr>
        <w:pStyle w:val="af6"/>
        <w:keepNext/>
        <w:rPr>
          <w:rtl/>
        </w:rPr>
      </w:pPr>
      <w:bookmarkStart w:id="16453" w:name="_ETM_Q37_605023"/>
      <w:bookmarkStart w:id="16454" w:name="_ETM_Q37_605075"/>
      <w:bookmarkStart w:id="16455" w:name="ET_yor_6129_49"/>
      <w:bookmarkEnd w:id="16453"/>
      <w:bookmarkEnd w:id="16454"/>
      <w:r w:rsidRPr="002A7DC6">
        <w:rPr>
          <w:rStyle w:val="TagStyle"/>
          <w:rtl/>
        </w:rPr>
        <w:t xml:space="preserve"> &lt;&lt; יור &gt;&gt; </w:t>
      </w:r>
      <w:r>
        <w:rPr>
          <w:rtl/>
        </w:rPr>
        <w:t>היו"ר ישראל אייכלר:</w:t>
      </w:r>
      <w:r w:rsidRPr="002A7DC6">
        <w:rPr>
          <w:rStyle w:val="TagStyle"/>
          <w:rtl/>
        </w:rPr>
        <w:t xml:space="preserve"> &lt;&lt; יור &gt;&gt;</w:t>
      </w:r>
      <w:r>
        <w:rPr>
          <w:rtl/>
        </w:rPr>
        <w:t xml:space="preserve"> </w:t>
      </w:r>
      <w:bookmarkEnd w:id="16455"/>
    </w:p>
    <w:p w:rsidR="001671B5" w:rsidRDefault="001671B5" w:rsidP="00051671">
      <w:pPr>
        <w:rPr>
          <w:rtl/>
          <w:lang w:eastAsia="he-IL"/>
        </w:rPr>
      </w:pPr>
    </w:p>
    <w:p w:rsidR="001671B5" w:rsidRDefault="001671B5" w:rsidP="00F45A62">
      <w:pPr>
        <w:rPr>
          <w:rtl/>
          <w:lang w:eastAsia="he-IL"/>
        </w:rPr>
      </w:pPr>
      <w:bookmarkStart w:id="16456" w:name="_ETM_Q37_606366"/>
      <w:bookmarkEnd w:id="16456"/>
      <w:r>
        <w:rPr>
          <w:rFonts w:hint="cs"/>
          <w:rtl/>
          <w:lang w:eastAsia="he-IL"/>
        </w:rPr>
        <w:t>תודה, תודה רבה.</w:t>
      </w:r>
    </w:p>
    <w:p w:rsidR="001671B5" w:rsidRDefault="001671B5" w:rsidP="00F45A62">
      <w:pPr>
        <w:rPr>
          <w:rtl/>
          <w:lang w:eastAsia="he-IL"/>
        </w:rPr>
      </w:pPr>
      <w:bookmarkStart w:id="16457" w:name="_ETM_Q37_608552"/>
      <w:bookmarkStart w:id="16458" w:name="_ETM_Q37_608616"/>
      <w:bookmarkEnd w:id="16457"/>
      <w:bookmarkEnd w:id="16458"/>
    </w:p>
    <w:p w:rsidR="001671B5" w:rsidRDefault="001671B5" w:rsidP="00F45A62">
      <w:pPr>
        <w:pStyle w:val="-"/>
        <w:keepNext/>
        <w:rPr>
          <w:rtl/>
        </w:rPr>
      </w:pPr>
      <w:bookmarkStart w:id="16459" w:name="_ETM_Q37_608695"/>
      <w:bookmarkStart w:id="16460" w:name="_ETM_Q37_608765"/>
      <w:bookmarkStart w:id="16461" w:name="ET_speakercontinue_5855_50"/>
      <w:bookmarkEnd w:id="16459"/>
      <w:bookmarkEnd w:id="16460"/>
      <w:r w:rsidRPr="002A7DC6">
        <w:rPr>
          <w:rStyle w:val="TagStyle"/>
          <w:rtl/>
        </w:rPr>
        <w:t xml:space="preserve"> &lt;&lt; דובר_המשך &gt;&gt; </w:t>
      </w:r>
      <w:r>
        <w:rPr>
          <w:rtl/>
        </w:rPr>
        <w:t>מתן כהנא (המחנה הממלכתי):</w:t>
      </w:r>
      <w:r w:rsidRPr="002A7DC6">
        <w:rPr>
          <w:rStyle w:val="TagStyle"/>
          <w:rtl/>
        </w:rPr>
        <w:t xml:space="preserve"> &lt;&lt; דובר_המשך &gt;&gt;</w:t>
      </w:r>
      <w:r>
        <w:rPr>
          <w:rtl/>
        </w:rPr>
        <w:t xml:space="preserve"> </w:t>
      </w:r>
      <w:bookmarkEnd w:id="16461"/>
    </w:p>
    <w:p w:rsidR="001671B5" w:rsidRDefault="001671B5" w:rsidP="00051671">
      <w:pPr>
        <w:rPr>
          <w:rtl/>
          <w:lang w:eastAsia="he-IL"/>
        </w:rPr>
      </w:pPr>
    </w:p>
    <w:p w:rsidR="001671B5" w:rsidRDefault="001671B5" w:rsidP="00390A84">
      <w:pPr>
        <w:rPr>
          <w:rtl/>
        </w:rPr>
      </w:pPr>
      <w:bookmarkStart w:id="16462" w:name="_ETM_Q37_609529"/>
      <w:bookmarkEnd w:id="16462"/>
      <w:r>
        <w:rPr>
          <w:rFonts w:hint="cs"/>
          <w:rtl/>
          <w:lang w:eastAsia="he-IL"/>
        </w:rPr>
        <w:t>זאת לא אשמת הממשלה</w:t>
      </w:r>
      <w:r w:rsidR="00390A84">
        <w:rPr>
          <w:rFonts w:hint="cs"/>
          <w:rtl/>
          <w:lang w:eastAsia="he-IL"/>
        </w:rPr>
        <w:t>,</w:t>
      </w:r>
      <w:r>
        <w:rPr>
          <w:rFonts w:hint="cs"/>
          <w:rtl/>
          <w:lang w:eastAsia="he-IL"/>
        </w:rPr>
        <w:t xml:space="preserve"> </w:t>
      </w:r>
      <w:bookmarkStart w:id="16463" w:name="_ETM_Q37_605167"/>
      <w:bookmarkStart w:id="16464" w:name="_ETM_Q37_605226"/>
      <w:bookmarkStart w:id="16465" w:name="_ETM_Q37_609959"/>
      <w:bookmarkEnd w:id="16463"/>
      <w:bookmarkEnd w:id="16464"/>
      <w:bookmarkEnd w:id="16465"/>
      <w:r>
        <w:rPr>
          <w:rtl/>
        </w:rPr>
        <w:t xml:space="preserve">אבל </w:t>
      </w:r>
      <w:bookmarkStart w:id="16466" w:name="_ETM_Q37_610200"/>
      <w:bookmarkEnd w:id="16466"/>
      <w:r>
        <w:rPr>
          <w:rtl/>
        </w:rPr>
        <w:t xml:space="preserve">הממשלה </w:t>
      </w:r>
      <w:bookmarkStart w:id="16467" w:name="_ETM_Q37_610890"/>
      <w:bookmarkEnd w:id="16467"/>
      <w:r>
        <w:rPr>
          <w:rtl/>
        </w:rPr>
        <w:t xml:space="preserve">לא </w:t>
      </w:r>
      <w:bookmarkStart w:id="16468" w:name="_ETM_Q37_611190"/>
      <w:bookmarkEnd w:id="16468"/>
      <w:r>
        <w:rPr>
          <w:rtl/>
        </w:rPr>
        <w:t xml:space="preserve">מצליחה </w:t>
      </w:r>
      <w:bookmarkStart w:id="16469" w:name="_ETM_Q37_611670"/>
      <w:bookmarkEnd w:id="16469"/>
      <w:r>
        <w:rPr>
          <w:rtl/>
        </w:rPr>
        <w:t>להתמודד</w:t>
      </w:r>
      <w:r>
        <w:rPr>
          <w:rFonts w:hint="cs"/>
          <w:rtl/>
        </w:rPr>
        <w:t>.</w:t>
      </w:r>
      <w:r>
        <w:rPr>
          <w:rtl/>
        </w:rPr>
        <w:t xml:space="preserve"> </w:t>
      </w:r>
      <w:bookmarkStart w:id="16470" w:name="_ETM_Q37_612569"/>
      <w:bookmarkEnd w:id="16470"/>
    </w:p>
    <w:p w:rsidR="001671B5" w:rsidRDefault="001671B5" w:rsidP="00F45A62">
      <w:pPr>
        <w:rPr>
          <w:rtl/>
        </w:rPr>
      </w:pPr>
      <w:bookmarkStart w:id="16471" w:name="_ETM_Q37_608629"/>
      <w:bookmarkStart w:id="16472" w:name="_ETM_Q37_608707"/>
      <w:bookmarkEnd w:id="16471"/>
      <w:bookmarkEnd w:id="16472"/>
    </w:p>
    <w:p w:rsidR="001671B5" w:rsidRDefault="001671B5" w:rsidP="00F45A62">
      <w:pPr>
        <w:pStyle w:val="af6"/>
        <w:keepNext/>
        <w:rPr>
          <w:rtl/>
        </w:rPr>
      </w:pPr>
      <w:bookmarkStart w:id="16473" w:name="_ETM_Q37_608773"/>
      <w:bookmarkStart w:id="16474" w:name="_ETM_Q37_608845"/>
      <w:bookmarkStart w:id="16475" w:name="ET_yor_6129_51"/>
      <w:bookmarkEnd w:id="16473"/>
      <w:bookmarkEnd w:id="16474"/>
      <w:r w:rsidRPr="002A7DC6">
        <w:rPr>
          <w:rStyle w:val="TagStyle"/>
          <w:rtl/>
        </w:rPr>
        <w:t xml:space="preserve"> &lt;&lt; יור &gt;&gt; </w:t>
      </w:r>
      <w:r>
        <w:rPr>
          <w:rtl/>
        </w:rPr>
        <w:t>היו"ר ישראל אייכלר:</w:t>
      </w:r>
      <w:r w:rsidRPr="002A7DC6">
        <w:rPr>
          <w:rStyle w:val="TagStyle"/>
          <w:rtl/>
        </w:rPr>
        <w:t xml:space="preserve"> &lt;&lt; יור &gt;&gt;</w:t>
      </w:r>
      <w:r>
        <w:rPr>
          <w:rtl/>
        </w:rPr>
        <w:t xml:space="preserve"> </w:t>
      </w:r>
      <w:bookmarkEnd w:id="16475"/>
    </w:p>
    <w:p w:rsidR="001671B5" w:rsidRDefault="001671B5" w:rsidP="00051671">
      <w:pPr>
        <w:rPr>
          <w:rtl/>
          <w:lang w:eastAsia="he-IL"/>
        </w:rPr>
      </w:pPr>
    </w:p>
    <w:p w:rsidR="001671B5" w:rsidRDefault="001671B5" w:rsidP="00F45A62">
      <w:pPr>
        <w:rPr>
          <w:rtl/>
          <w:lang w:eastAsia="he-IL"/>
        </w:rPr>
      </w:pPr>
      <w:bookmarkStart w:id="16476" w:name="_ETM_Q37_610220"/>
      <w:bookmarkEnd w:id="16476"/>
      <w:r>
        <w:rPr>
          <w:rFonts w:hint="cs"/>
          <w:rtl/>
          <w:lang w:eastAsia="he-IL"/>
        </w:rPr>
        <w:t>תודה.</w:t>
      </w:r>
    </w:p>
    <w:p w:rsidR="001671B5" w:rsidRDefault="001671B5" w:rsidP="00F45A62">
      <w:pPr>
        <w:rPr>
          <w:rtl/>
          <w:lang w:eastAsia="he-IL"/>
        </w:rPr>
      </w:pPr>
      <w:bookmarkStart w:id="16477" w:name="_ETM_Q37_612469"/>
      <w:bookmarkStart w:id="16478" w:name="_ETM_Q37_612558"/>
      <w:bookmarkEnd w:id="16477"/>
      <w:bookmarkEnd w:id="16478"/>
    </w:p>
    <w:p w:rsidR="001671B5" w:rsidRDefault="001671B5" w:rsidP="00F45A62">
      <w:pPr>
        <w:pStyle w:val="-"/>
        <w:keepNext/>
        <w:rPr>
          <w:rtl/>
        </w:rPr>
      </w:pPr>
      <w:bookmarkStart w:id="16479" w:name="_ETM_Q37_612590"/>
      <w:bookmarkStart w:id="16480" w:name="_ETM_Q37_612671"/>
      <w:bookmarkEnd w:id="16479"/>
      <w:bookmarkEnd w:id="16480"/>
      <w:r w:rsidRPr="002A7DC6">
        <w:rPr>
          <w:rStyle w:val="TagStyle"/>
          <w:rtl/>
        </w:rPr>
        <w:t xml:space="preserve"> &lt;&lt; דובר_המשך &gt;&gt; </w:t>
      </w:r>
      <w:r>
        <w:rPr>
          <w:rtl/>
        </w:rPr>
        <w:t>מתן כהנא (המחנה הממלכתי):</w:t>
      </w:r>
      <w:r w:rsidRPr="002A7DC6">
        <w:rPr>
          <w:rStyle w:val="TagStyle"/>
          <w:rtl/>
        </w:rPr>
        <w:t xml:space="preserve"> &lt;&lt; דובר_המשך &gt;&gt;</w:t>
      </w:r>
      <w:r>
        <w:rPr>
          <w:rtl/>
        </w:rPr>
        <w:t xml:space="preserve"> </w:t>
      </w:r>
    </w:p>
    <w:p w:rsidR="001671B5" w:rsidRPr="002A7DC6" w:rsidRDefault="001671B5" w:rsidP="00F45A62">
      <w:pPr>
        <w:keepNext/>
        <w:ind w:firstLine="0"/>
        <w:rPr>
          <w:rtl/>
          <w:lang w:eastAsia="he-IL"/>
        </w:rPr>
      </w:pPr>
      <w:bookmarkStart w:id="16481" w:name="_ETM_Q37_613318"/>
      <w:bookmarkEnd w:id="16481"/>
    </w:p>
    <w:p w:rsidR="001671B5" w:rsidRDefault="001671B5" w:rsidP="00390A84">
      <w:pPr>
        <w:keepNext/>
        <w:rPr>
          <w:rtl/>
        </w:rPr>
      </w:pPr>
      <w:bookmarkStart w:id="16482" w:name="_ETM_Q37_608894"/>
      <w:bookmarkStart w:id="16483" w:name="_ETM_Q37_608989"/>
      <w:bookmarkEnd w:id="16482"/>
      <w:bookmarkEnd w:id="16483"/>
      <w:r>
        <w:rPr>
          <w:rFonts w:hint="cs"/>
          <w:rtl/>
        </w:rPr>
        <w:t>אותו דבר</w:t>
      </w:r>
      <w:r>
        <w:rPr>
          <w:rtl/>
        </w:rPr>
        <w:t xml:space="preserve"> </w:t>
      </w:r>
      <w:bookmarkStart w:id="16484" w:name="_ETM_Q37_614050"/>
      <w:bookmarkEnd w:id="16484"/>
      <w:r>
        <w:rPr>
          <w:rFonts w:hint="cs"/>
          <w:rtl/>
        </w:rPr>
        <w:t>ב</w:t>
      </w:r>
      <w:r>
        <w:rPr>
          <w:rtl/>
        </w:rPr>
        <w:t xml:space="preserve">ביטחון </w:t>
      </w:r>
      <w:bookmarkStart w:id="16485" w:name="_ETM_Q37_614500"/>
      <w:bookmarkEnd w:id="16485"/>
      <w:r>
        <w:rPr>
          <w:rFonts w:hint="cs"/>
          <w:rtl/>
        </w:rPr>
        <w:t>ה</w:t>
      </w:r>
      <w:r>
        <w:rPr>
          <w:rtl/>
        </w:rPr>
        <w:t>פנים</w:t>
      </w:r>
      <w:r>
        <w:rPr>
          <w:rFonts w:hint="cs"/>
          <w:rtl/>
        </w:rPr>
        <w:t>:</w:t>
      </w:r>
      <w:r>
        <w:rPr>
          <w:rtl/>
        </w:rPr>
        <w:t xml:space="preserve"> </w:t>
      </w:r>
      <w:bookmarkStart w:id="16486" w:name="_ETM_Q37_614830"/>
      <w:bookmarkEnd w:id="16486"/>
      <w:r>
        <w:rPr>
          <w:rtl/>
        </w:rPr>
        <w:t>עלי</w:t>
      </w:r>
      <w:r>
        <w:rPr>
          <w:rFonts w:hint="cs"/>
          <w:rtl/>
        </w:rPr>
        <w:t>י</w:t>
      </w:r>
      <w:r>
        <w:rPr>
          <w:rtl/>
        </w:rPr>
        <w:t xml:space="preserve">ה </w:t>
      </w:r>
      <w:bookmarkStart w:id="16487" w:name="_ETM_Q37_615190"/>
      <w:bookmarkEnd w:id="16487"/>
      <w:r>
        <w:rPr>
          <w:rtl/>
        </w:rPr>
        <w:t xml:space="preserve">דרמטית </w:t>
      </w:r>
      <w:bookmarkStart w:id="16488" w:name="_ETM_Q37_615670"/>
      <w:bookmarkEnd w:id="16488"/>
      <w:r>
        <w:rPr>
          <w:rFonts w:hint="cs"/>
          <w:rtl/>
        </w:rPr>
        <w:t>ב</w:t>
      </w:r>
      <w:r>
        <w:rPr>
          <w:rtl/>
        </w:rPr>
        <w:t>נרצחים</w:t>
      </w:r>
      <w:r>
        <w:rPr>
          <w:rFonts w:hint="cs"/>
          <w:rtl/>
        </w:rPr>
        <w:t>.</w:t>
      </w:r>
      <w:r>
        <w:rPr>
          <w:rtl/>
        </w:rPr>
        <w:t xml:space="preserve"> </w:t>
      </w:r>
      <w:bookmarkStart w:id="16489" w:name="_ETM_Q37_616810"/>
      <w:bookmarkEnd w:id="16489"/>
      <w:r>
        <w:rPr>
          <w:rtl/>
        </w:rPr>
        <w:t xml:space="preserve">אז </w:t>
      </w:r>
      <w:bookmarkStart w:id="16490" w:name="_ETM_Q37_617200"/>
      <w:bookmarkEnd w:id="16490"/>
      <w:r>
        <w:rPr>
          <w:rtl/>
        </w:rPr>
        <w:t xml:space="preserve">אני </w:t>
      </w:r>
      <w:bookmarkStart w:id="16491" w:name="_ETM_Q37_617350"/>
      <w:bookmarkEnd w:id="16491"/>
      <w:r>
        <w:rPr>
          <w:rtl/>
        </w:rPr>
        <w:t xml:space="preserve">אומר </w:t>
      </w:r>
      <w:bookmarkStart w:id="16492" w:name="_ETM_Q37_617590"/>
      <w:bookmarkEnd w:id="16492"/>
      <w:r>
        <w:rPr>
          <w:rtl/>
        </w:rPr>
        <w:t xml:space="preserve">פה </w:t>
      </w:r>
      <w:bookmarkStart w:id="16493" w:name="_ETM_Q37_618560"/>
      <w:bookmarkEnd w:id="16493"/>
      <w:r>
        <w:rPr>
          <w:rtl/>
        </w:rPr>
        <w:t xml:space="preserve">לכל </w:t>
      </w:r>
      <w:bookmarkStart w:id="16494" w:name="_ETM_Q37_618980"/>
      <w:bookmarkEnd w:id="16494"/>
      <w:r>
        <w:rPr>
          <w:rtl/>
        </w:rPr>
        <w:t xml:space="preserve">חברי </w:t>
      </w:r>
      <w:bookmarkStart w:id="16495" w:name="_ETM_Q37_619219"/>
      <w:bookmarkEnd w:id="16495"/>
      <w:r>
        <w:rPr>
          <w:rtl/>
        </w:rPr>
        <w:t>הכנסת</w:t>
      </w:r>
      <w:r>
        <w:rPr>
          <w:rFonts w:hint="cs"/>
          <w:rtl/>
        </w:rPr>
        <w:t xml:space="preserve"> </w:t>
      </w:r>
      <w:bookmarkStart w:id="16496" w:name="_ETM_Q37_615129"/>
      <w:bookmarkEnd w:id="16496"/>
      <w:r>
        <w:rPr>
          <w:rFonts w:hint="cs"/>
          <w:rtl/>
        </w:rPr>
        <w:t>ולשר המכובד שיושב כאן</w:t>
      </w:r>
      <w:r w:rsidR="00390A84">
        <w:rPr>
          <w:rFonts w:hint="cs"/>
          <w:rtl/>
        </w:rPr>
        <w:t>:</w:t>
      </w:r>
      <w:r>
        <w:rPr>
          <w:rFonts w:hint="cs"/>
          <w:rtl/>
        </w:rPr>
        <w:t xml:space="preserve"> הנאום של ראש הממשלה, </w:t>
      </w:r>
      <w:bookmarkStart w:id="16497" w:name="_ETM_Q37_618889"/>
      <w:bookmarkEnd w:id="16497"/>
      <w:r>
        <w:rPr>
          <w:rFonts w:hint="cs"/>
          <w:rtl/>
        </w:rPr>
        <w:t>לצערי,</w:t>
      </w:r>
      <w:r>
        <w:rPr>
          <w:rtl/>
        </w:rPr>
        <w:t xml:space="preserve"> </w:t>
      </w:r>
      <w:bookmarkStart w:id="16498" w:name="_ETM_Q37_623870"/>
      <w:bookmarkEnd w:id="16498"/>
      <w:r>
        <w:rPr>
          <w:rtl/>
        </w:rPr>
        <w:t xml:space="preserve">היה </w:t>
      </w:r>
      <w:bookmarkStart w:id="16499" w:name="_ETM_Q37_624080"/>
      <w:bookmarkEnd w:id="16499"/>
      <w:r>
        <w:rPr>
          <w:rtl/>
        </w:rPr>
        <w:t xml:space="preserve">כתוב </w:t>
      </w:r>
      <w:bookmarkStart w:id="16500" w:name="_ETM_Q37_624440"/>
      <w:bookmarkEnd w:id="16500"/>
      <w:r>
        <w:rPr>
          <w:rtl/>
        </w:rPr>
        <w:t xml:space="preserve">על </w:t>
      </w:r>
      <w:bookmarkStart w:id="16501" w:name="_ETM_Q37_624560"/>
      <w:bookmarkEnd w:id="16501"/>
      <w:r>
        <w:rPr>
          <w:rtl/>
        </w:rPr>
        <w:t>הקרח</w:t>
      </w:r>
      <w:r>
        <w:rPr>
          <w:rFonts w:hint="cs"/>
          <w:rtl/>
        </w:rPr>
        <w:t>.</w:t>
      </w:r>
      <w:r>
        <w:rPr>
          <w:rtl/>
        </w:rPr>
        <w:t xml:space="preserve"> </w:t>
      </w:r>
      <w:bookmarkStart w:id="16502" w:name="_ETM_Q37_625430"/>
      <w:bookmarkEnd w:id="16502"/>
      <w:r>
        <w:rPr>
          <w:rtl/>
        </w:rPr>
        <w:t xml:space="preserve">כמו </w:t>
      </w:r>
      <w:bookmarkStart w:id="16503" w:name="_ETM_Q37_625640"/>
      <w:bookmarkEnd w:id="16503"/>
      <w:r>
        <w:rPr>
          <w:rtl/>
        </w:rPr>
        <w:t xml:space="preserve">שאומרים </w:t>
      </w:r>
      <w:bookmarkStart w:id="16504" w:name="_ETM_Q37_625880"/>
      <w:bookmarkEnd w:id="16504"/>
      <w:r>
        <w:rPr>
          <w:rtl/>
        </w:rPr>
        <w:t>פה</w:t>
      </w:r>
      <w:r w:rsidR="00390A84">
        <w:rPr>
          <w:rFonts w:hint="cs"/>
          <w:rtl/>
        </w:rPr>
        <w:t>,</w:t>
      </w:r>
      <w:r>
        <w:rPr>
          <w:rtl/>
        </w:rPr>
        <w:t xml:space="preserve"> </w:t>
      </w:r>
      <w:bookmarkStart w:id="16505" w:name="_ETM_Q37_626030"/>
      <w:bookmarkEnd w:id="16505"/>
      <w:r>
        <w:rPr>
          <w:rtl/>
        </w:rPr>
        <w:t xml:space="preserve">לא </w:t>
      </w:r>
      <w:bookmarkStart w:id="16506" w:name="_ETM_Q37_626150"/>
      <w:bookmarkEnd w:id="16506"/>
      <w:r>
        <w:rPr>
          <w:rFonts w:hint="cs"/>
          <w:rtl/>
        </w:rPr>
        <w:t xml:space="preserve">מיניה ולא מביה, נכון? </w:t>
      </w:r>
    </w:p>
    <w:p w:rsidR="001671B5" w:rsidRDefault="001671B5" w:rsidP="00F45A62">
      <w:pPr>
        <w:rPr>
          <w:rtl/>
        </w:rPr>
      </w:pPr>
      <w:bookmarkStart w:id="16507" w:name="_ETM_Q37_623853"/>
      <w:bookmarkStart w:id="16508" w:name="_ETM_Q37_623959"/>
      <w:bookmarkEnd w:id="16507"/>
      <w:bookmarkEnd w:id="16508"/>
    </w:p>
    <w:p w:rsidR="001671B5" w:rsidRDefault="001671B5" w:rsidP="00F45A62">
      <w:pPr>
        <w:pStyle w:val="af6"/>
        <w:keepNext/>
        <w:rPr>
          <w:rtl/>
        </w:rPr>
      </w:pPr>
      <w:bookmarkStart w:id="16509" w:name="_ETM_Q37_623996"/>
      <w:bookmarkStart w:id="16510" w:name="_ETM_Q37_624100"/>
      <w:bookmarkStart w:id="16511" w:name="_ETM_Q37_624141"/>
      <w:bookmarkStart w:id="16512" w:name="ET_yor_6129_53"/>
      <w:bookmarkEnd w:id="16509"/>
      <w:bookmarkEnd w:id="16510"/>
      <w:bookmarkEnd w:id="16511"/>
      <w:r w:rsidRPr="002A7DC6">
        <w:rPr>
          <w:rStyle w:val="TagStyle"/>
          <w:rtl/>
        </w:rPr>
        <w:t xml:space="preserve"> &lt;&lt; יור &gt;&gt; </w:t>
      </w:r>
      <w:r>
        <w:rPr>
          <w:rtl/>
        </w:rPr>
        <w:t>היו"ר ישראל אייכלר:</w:t>
      </w:r>
      <w:r w:rsidRPr="002A7DC6">
        <w:rPr>
          <w:rStyle w:val="TagStyle"/>
          <w:rtl/>
        </w:rPr>
        <w:t xml:space="preserve"> &lt;&lt; יור &gt;&gt;</w:t>
      </w:r>
      <w:r>
        <w:rPr>
          <w:rtl/>
        </w:rPr>
        <w:t xml:space="preserve"> </w:t>
      </w:r>
      <w:bookmarkEnd w:id="16512"/>
    </w:p>
    <w:p w:rsidR="001671B5" w:rsidRDefault="001671B5" w:rsidP="00051671">
      <w:pPr>
        <w:rPr>
          <w:rtl/>
          <w:lang w:eastAsia="he-IL"/>
        </w:rPr>
      </w:pPr>
    </w:p>
    <w:p w:rsidR="001671B5" w:rsidRDefault="001671B5" w:rsidP="00F45A62">
      <w:pPr>
        <w:rPr>
          <w:rtl/>
          <w:lang w:eastAsia="he-IL"/>
        </w:rPr>
      </w:pPr>
      <w:bookmarkStart w:id="16513" w:name="_ETM_Q37_625384"/>
      <w:bookmarkEnd w:id="16513"/>
      <w:r>
        <w:rPr>
          <w:rFonts w:hint="cs"/>
          <w:rtl/>
          <w:lang w:eastAsia="he-IL"/>
        </w:rPr>
        <w:t>תודה רבה.</w:t>
      </w:r>
    </w:p>
    <w:p w:rsidR="001671B5" w:rsidRDefault="001671B5" w:rsidP="00F45A62">
      <w:pPr>
        <w:rPr>
          <w:rtl/>
          <w:lang w:eastAsia="he-IL"/>
        </w:rPr>
      </w:pPr>
      <w:bookmarkStart w:id="16514" w:name="_ETM_Q37_626781"/>
      <w:bookmarkStart w:id="16515" w:name="_ETM_Q37_626873"/>
      <w:bookmarkEnd w:id="16514"/>
      <w:bookmarkEnd w:id="16515"/>
    </w:p>
    <w:p w:rsidR="001671B5" w:rsidRDefault="001671B5" w:rsidP="00F45A62">
      <w:pPr>
        <w:pStyle w:val="-"/>
        <w:keepNext/>
        <w:rPr>
          <w:rtl/>
        </w:rPr>
      </w:pPr>
      <w:bookmarkStart w:id="16516" w:name="_ETM_Q37_626925"/>
      <w:bookmarkStart w:id="16517" w:name="_ETM_Q37_627018"/>
      <w:bookmarkEnd w:id="16516"/>
      <w:bookmarkEnd w:id="16517"/>
      <w:r w:rsidRPr="002A7DC6">
        <w:rPr>
          <w:rStyle w:val="TagStyle"/>
          <w:rtl/>
        </w:rPr>
        <w:t xml:space="preserve"> &lt;&lt; דובר_המשך &gt;&gt; </w:t>
      </w:r>
      <w:r>
        <w:rPr>
          <w:rtl/>
        </w:rPr>
        <w:t>מתן כהנא (המחנה הממלכתי):</w:t>
      </w:r>
      <w:r w:rsidRPr="002A7DC6">
        <w:rPr>
          <w:rStyle w:val="TagStyle"/>
          <w:rtl/>
        </w:rPr>
        <w:t xml:space="preserve"> &lt;&lt; דובר_המשך &gt;&gt;</w:t>
      </w:r>
      <w:r>
        <w:rPr>
          <w:rtl/>
        </w:rPr>
        <w:t xml:space="preserve"> </w:t>
      </w:r>
    </w:p>
    <w:p w:rsidR="001671B5" w:rsidRDefault="001671B5" w:rsidP="00051671">
      <w:pPr>
        <w:rPr>
          <w:rtl/>
          <w:lang w:eastAsia="he-IL"/>
        </w:rPr>
      </w:pPr>
    </w:p>
    <w:p w:rsidR="001671B5" w:rsidRDefault="001671B5" w:rsidP="00F45A62">
      <w:pPr>
        <w:rPr>
          <w:rtl/>
        </w:rPr>
      </w:pPr>
      <w:bookmarkStart w:id="16518" w:name="_ETM_Q37_627934"/>
      <w:bookmarkStart w:id="16519" w:name="_ETM_Q37_628130"/>
      <w:bookmarkEnd w:id="16518"/>
      <w:bookmarkEnd w:id="16519"/>
      <w:r>
        <w:rPr>
          <w:rtl/>
        </w:rPr>
        <w:t>תודה</w:t>
      </w:r>
      <w:r>
        <w:rPr>
          <w:rFonts w:hint="cs"/>
          <w:rtl/>
        </w:rPr>
        <w:t>.</w:t>
      </w:r>
      <w:r>
        <w:rPr>
          <w:rtl/>
        </w:rPr>
        <w:t xml:space="preserve"> </w:t>
      </w:r>
      <w:bookmarkStart w:id="16520" w:name="_ETM_Q37_628520"/>
      <w:bookmarkEnd w:id="16520"/>
    </w:p>
    <w:p w:rsidR="001671B5" w:rsidRDefault="001671B5" w:rsidP="00F45A62">
      <w:pPr>
        <w:rPr>
          <w:rtl/>
        </w:rPr>
      </w:pPr>
      <w:bookmarkStart w:id="16521" w:name="_ETM_Q37_627372"/>
      <w:bookmarkStart w:id="16522" w:name="_ETM_Q37_627450"/>
      <w:bookmarkEnd w:id="16521"/>
      <w:bookmarkEnd w:id="16522"/>
    </w:p>
    <w:p w:rsidR="001671B5" w:rsidRDefault="001671B5" w:rsidP="00F45A62">
      <w:pPr>
        <w:pStyle w:val="af6"/>
        <w:keepNext/>
        <w:rPr>
          <w:rtl/>
        </w:rPr>
      </w:pPr>
      <w:bookmarkStart w:id="16523" w:name="_ETM_Q37_628812"/>
      <w:bookmarkStart w:id="16524" w:name="_ETM_Q37_628896"/>
      <w:bookmarkStart w:id="16525" w:name="ET_yor_6129_55"/>
      <w:bookmarkEnd w:id="16523"/>
      <w:bookmarkEnd w:id="16524"/>
      <w:r w:rsidRPr="002A7DC6">
        <w:rPr>
          <w:rStyle w:val="TagStyle"/>
          <w:rtl/>
        </w:rPr>
        <w:t xml:space="preserve"> &lt;&lt; יור &gt;&gt; </w:t>
      </w:r>
      <w:r>
        <w:rPr>
          <w:rtl/>
        </w:rPr>
        <w:t>היו"ר ישראל אייכלר:</w:t>
      </w:r>
      <w:r w:rsidRPr="002A7DC6">
        <w:rPr>
          <w:rStyle w:val="TagStyle"/>
          <w:rtl/>
        </w:rPr>
        <w:t xml:space="preserve"> &lt;&lt; יור &gt;&gt;</w:t>
      </w:r>
      <w:r>
        <w:rPr>
          <w:rtl/>
        </w:rPr>
        <w:t xml:space="preserve"> </w:t>
      </w:r>
      <w:bookmarkEnd w:id="16525"/>
    </w:p>
    <w:p w:rsidR="001671B5" w:rsidRDefault="001671B5" w:rsidP="00051671">
      <w:pPr>
        <w:rPr>
          <w:rtl/>
          <w:lang w:eastAsia="he-IL"/>
        </w:rPr>
      </w:pPr>
    </w:p>
    <w:p w:rsidR="001671B5" w:rsidRDefault="001671B5" w:rsidP="00F45A62">
      <w:pPr>
        <w:rPr>
          <w:rtl/>
          <w:lang w:eastAsia="he-IL"/>
        </w:rPr>
      </w:pPr>
      <w:bookmarkStart w:id="16526" w:name="_ETM_Q37_629651"/>
      <w:bookmarkEnd w:id="16526"/>
      <w:r>
        <w:rPr>
          <w:rFonts w:hint="cs"/>
          <w:rtl/>
          <w:lang w:eastAsia="he-IL"/>
        </w:rPr>
        <w:t xml:space="preserve">חברת הכנסת דבי </w:t>
      </w:r>
      <w:bookmarkStart w:id="16527" w:name="_ETM_Q37_626325"/>
      <w:bookmarkEnd w:id="16527"/>
      <w:r>
        <w:rPr>
          <w:rFonts w:hint="cs"/>
          <w:rtl/>
          <w:lang w:eastAsia="he-IL"/>
        </w:rPr>
        <w:t>ביטון.</w:t>
      </w:r>
    </w:p>
    <w:p w:rsidR="001671B5" w:rsidRDefault="001671B5" w:rsidP="00F45A62">
      <w:pPr>
        <w:rPr>
          <w:rtl/>
          <w:lang w:eastAsia="he-IL"/>
        </w:rPr>
      </w:pPr>
      <w:bookmarkStart w:id="16528" w:name="_ETM_Q37_628293"/>
      <w:bookmarkStart w:id="16529" w:name="_ETM_Q37_628356"/>
      <w:bookmarkEnd w:id="16528"/>
      <w:bookmarkEnd w:id="16529"/>
    </w:p>
    <w:p w:rsidR="001671B5" w:rsidRDefault="001671B5" w:rsidP="00F45A62">
      <w:pPr>
        <w:pStyle w:val="af5"/>
        <w:keepNext/>
        <w:rPr>
          <w:rtl/>
        </w:rPr>
      </w:pPr>
      <w:bookmarkStart w:id="16530" w:name="_ETM_Q37_633340"/>
      <w:bookmarkStart w:id="16531" w:name="_ETM_Q37_633410"/>
      <w:bookmarkStart w:id="16532" w:name="_ETM_Q37_633468"/>
      <w:bookmarkEnd w:id="16530"/>
      <w:bookmarkEnd w:id="16531"/>
      <w:bookmarkEnd w:id="16532"/>
      <w:r w:rsidRPr="00CB4C64">
        <w:rPr>
          <w:rStyle w:val="TagStyle"/>
          <w:rtl/>
        </w:rPr>
        <w:t xml:space="preserve">&lt;&lt; קריאה &gt;&gt; </w:t>
      </w:r>
      <w:r>
        <w:rPr>
          <w:rtl/>
        </w:rPr>
        <w:t>אלמוג כהן (עוצמה יהודית):</w:t>
      </w:r>
      <w:r w:rsidRPr="00CB4C64">
        <w:rPr>
          <w:rStyle w:val="TagStyle"/>
          <w:rtl/>
        </w:rPr>
        <w:t xml:space="preserve"> &lt;&lt; קריאה &gt;&gt;</w:t>
      </w:r>
      <w:r>
        <w:rPr>
          <w:rtl/>
        </w:rPr>
        <w:t xml:space="preserve"> </w:t>
      </w:r>
    </w:p>
    <w:p w:rsidR="001671B5" w:rsidRPr="00CB4C64" w:rsidRDefault="001671B5" w:rsidP="00F45A62">
      <w:pPr>
        <w:rPr>
          <w:rtl/>
          <w:lang w:eastAsia="he-IL"/>
        </w:rPr>
      </w:pPr>
    </w:p>
    <w:p w:rsidR="001671B5" w:rsidRDefault="001671B5" w:rsidP="00F45A62">
      <w:pPr>
        <w:rPr>
          <w:rtl/>
          <w:lang w:eastAsia="he-IL"/>
        </w:rPr>
      </w:pPr>
      <w:r>
        <w:rPr>
          <w:rFonts w:hint="cs"/>
          <w:rtl/>
          <w:lang w:eastAsia="he-IL"/>
        </w:rPr>
        <w:t>לא מיניה ולא מקצתיה, מתן.</w:t>
      </w:r>
    </w:p>
    <w:p w:rsidR="001671B5" w:rsidRDefault="001671B5" w:rsidP="00F45A62">
      <w:pPr>
        <w:rPr>
          <w:rtl/>
          <w:lang w:eastAsia="he-IL"/>
        </w:rPr>
      </w:pPr>
      <w:bookmarkStart w:id="16533" w:name="_ETM_Q37_636515"/>
      <w:bookmarkEnd w:id="16533"/>
    </w:p>
    <w:p w:rsidR="001671B5" w:rsidRDefault="001671B5" w:rsidP="00F45A62">
      <w:pPr>
        <w:pStyle w:val="af5"/>
        <w:keepNext/>
        <w:rPr>
          <w:rtl/>
        </w:rPr>
      </w:pPr>
      <w:bookmarkStart w:id="16534" w:name="_ETM_Q37_636659"/>
      <w:bookmarkStart w:id="16535" w:name="_ETM_Q37_636739"/>
      <w:bookmarkStart w:id="16536" w:name="_ETM_Q37_636788"/>
      <w:bookmarkStart w:id="16537" w:name="ET_interruption_5855_58"/>
      <w:bookmarkEnd w:id="16534"/>
      <w:bookmarkEnd w:id="16535"/>
      <w:bookmarkEnd w:id="16536"/>
      <w:r w:rsidRPr="001052A7">
        <w:rPr>
          <w:rStyle w:val="TagStyle"/>
          <w:rtl/>
        </w:rPr>
        <w:t xml:space="preserve"> &lt;&lt; קריאה &gt;&gt; </w:t>
      </w:r>
      <w:r>
        <w:rPr>
          <w:rtl/>
        </w:rPr>
        <w:t>מתן כהנא (המחנה הממלכתי):</w:t>
      </w:r>
      <w:r w:rsidRPr="001052A7">
        <w:rPr>
          <w:rStyle w:val="TagStyle"/>
          <w:rtl/>
        </w:rPr>
        <w:t xml:space="preserve"> &lt;&lt; קריאה &gt;&gt;</w:t>
      </w:r>
      <w:r>
        <w:rPr>
          <w:rtl/>
        </w:rPr>
        <w:t xml:space="preserve"> </w:t>
      </w:r>
      <w:bookmarkEnd w:id="16537"/>
    </w:p>
    <w:p w:rsidR="001671B5" w:rsidRDefault="001671B5" w:rsidP="00051671">
      <w:pPr>
        <w:rPr>
          <w:rtl/>
          <w:lang w:eastAsia="he-IL"/>
        </w:rPr>
      </w:pPr>
    </w:p>
    <w:p w:rsidR="001671B5" w:rsidRPr="001052A7" w:rsidRDefault="001671B5" w:rsidP="00F45A62">
      <w:pPr>
        <w:rPr>
          <w:rtl/>
          <w:lang w:eastAsia="he-IL"/>
        </w:rPr>
      </w:pPr>
      <w:bookmarkStart w:id="16538" w:name="_ETM_Q37_637868"/>
      <w:bookmarkEnd w:id="16538"/>
      <w:r>
        <w:rPr>
          <w:rFonts w:hint="cs"/>
          <w:rtl/>
          <w:lang w:eastAsia="he-IL"/>
        </w:rPr>
        <w:t>א</w:t>
      </w:r>
      <w:bookmarkStart w:id="16539" w:name="_ETM_Q37_638118"/>
      <w:bookmarkEnd w:id="16539"/>
      <w:r>
        <w:rPr>
          <w:rFonts w:hint="cs"/>
          <w:rtl/>
          <w:lang w:eastAsia="he-IL"/>
        </w:rPr>
        <w:t>נ</w:t>
      </w:r>
      <w:bookmarkStart w:id="16540" w:name="_ETM_Q37_638189"/>
      <w:bookmarkEnd w:id="16540"/>
      <w:r>
        <w:rPr>
          <w:rFonts w:hint="cs"/>
          <w:rtl/>
          <w:lang w:eastAsia="he-IL"/>
        </w:rPr>
        <w:t>י יודע.</w:t>
      </w:r>
      <w:bookmarkStart w:id="16541" w:name="_ETM_Q37_634267"/>
      <w:bookmarkStart w:id="16542" w:name="_ETM_Q37_634723"/>
      <w:bookmarkStart w:id="16543" w:name="_ETM_Q37_634752"/>
      <w:bookmarkStart w:id="16544" w:name="_ETM_Q37_634792"/>
      <w:bookmarkStart w:id="16545" w:name="_ETM_Q37_637664"/>
      <w:bookmarkEnd w:id="16541"/>
      <w:bookmarkEnd w:id="16542"/>
      <w:bookmarkEnd w:id="16543"/>
      <w:bookmarkEnd w:id="16544"/>
      <w:bookmarkEnd w:id="16545"/>
    </w:p>
    <w:p w:rsidR="001671B5" w:rsidRDefault="001671B5" w:rsidP="00F45A62">
      <w:pPr>
        <w:rPr>
          <w:rtl/>
          <w:lang w:eastAsia="he-IL"/>
        </w:rPr>
      </w:pPr>
    </w:p>
    <w:p w:rsidR="001671B5" w:rsidRDefault="001671B5" w:rsidP="00F45A62">
      <w:pPr>
        <w:pStyle w:val="af5"/>
        <w:keepNext/>
        <w:rPr>
          <w:rtl/>
        </w:rPr>
      </w:pPr>
      <w:r w:rsidRPr="00CB4C64">
        <w:rPr>
          <w:rStyle w:val="TagStyle"/>
          <w:rtl/>
        </w:rPr>
        <w:t xml:space="preserve"> &lt;&lt; קריאה &gt;&gt; </w:t>
      </w:r>
      <w:r>
        <w:rPr>
          <w:rtl/>
        </w:rPr>
        <w:t>טלי גוטליב (הליכוד):</w:t>
      </w:r>
      <w:r w:rsidRPr="00CB4C64">
        <w:rPr>
          <w:rStyle w:val="TagStyle"/>
          <w:rtl/>
        </w:rPr>
        <w:t xml:space="preserve"> &lt;&lt; קריאה &gt;&gt;</w:t>
      </w:r>
      <w:r>
        <w:rPr>
          <w:rtl/>
        </w:rPr>
        <w:t xml:space="preserve"> </w:t>
      </w:r>
    </w:p>
    <w:p w:rsidR="001671B5" w:rsidRPr="00CB4C64" w:rsidRDefault="001671B5" w:rsidP="00F45A62">
      <w:pPr>
        <w:rPr>
          <w:rtl/>
          <w:lang w:eastAsia="he-IL"/>
        </w:rPr>
      </w:pPr>
    </w:p>
    <w:p w:rsidR="001671B5" w:rsidRDefault="001671B5" w:rsidP="00390A84">
      <w:pPr>
        <w:rPr>
          <w:rtl/>
          <w:lang w:eastAsia="he-IL"/>
        </w:rPr>
      </w:pPr>
      <w:r>
        <w:rPr>
          <w:rFonts w:hint="cs"/>
          <w:rtl/>
          <w:lang w:eastAsia="he-IL"/>
        </w:rPr>
        <w:t>לא מיניה ולא מביה. אמר פעם מישהו שאין ביטוי כזה</w:t>
      </w:r>
      <w:r w:rsidR="00390A84">
        <w:rPr>
          <w:rFonts w:hint="cs"/>
          <w:rtl/>
          <w:lang w:eastAsia="he-IL"/>
        </w:rPr>
        <w:t>.</w:t>
      </w:r>
      <w:r>
        <w:rPr>
          <w:rFonts w:hint="cs"/>
          <w:rtl/>
          <w:lang w:eastAsia="he-IL"/>
        </w:rPr>
        <w:t xml:space="preserve"> </w:t>
      </w:r>
      <w:bookmarkStart w:id="16546" w:name="_ETM_Q37_642251"/>
      <w:bookmarkEnd w:id="16546"/>
      <w:r>
        <w:rPr>
          <w:rFonts w:hint="cs"/>
          <w:rtl/>
          <w:lang w:eastAsia="he-IL"/>
        </w:rPr>
        <w:t xml:space="preserve">יש ביטוי כזה. יש גם </w:t>
      </w:r>
      <w:bookmarkStart w:id="16547" w:name="_ETM_Q37_643616"/>
      <w:bookmarkEnd w:id="16547"/>
      <w:r>
        <w:rPr>
          <w:rFonts w:hint="cs"/>
          <w:rtl/>
          <w:lang w:eastAsia="he-IL"/>
        </w:rPr>
        <w:t>לא מקצתיה, רק אומרת.</w:t>
      </w:r>
    </w:p>
    <w:p w:rsidR="001671B5" w:rsidRDefault="001671B5" w:rsidP="00F45A62">
      <w:pPr>
        <w:rPr>
          <w:rtl/>
          <w:lang w:eastAsia="he-IL"/>
        </w:rPr>
      </w:pPr>
    </w:p>
    <w:p w:rsidR="001671B5" w:rsidRDefault="001671B5" w:rsidP="00F45A62">
      <w:pPr>
        <w:pStyle w:val="af5"/>
        <w:keepNext/>
        <w:rPr>
          <w:rtl/>
        </w:rPr>
      </w:pPr>
      <w:bookmarkStart w:id="16548" w:name="_ETM_Q37_637084"/>
      <w:bookmarkStart w:id="16549" w:name="_ETM_Q37_637196"/>
      <w:bookmarkStart w:id="16550" w:name="ET_interruption_5855_59"/>
      <w:bookmarkEnd w:id="16548"/>
      <w:bookmarkEnd w:id="16549"/>
      <w:r w:rsidRPr="00617627">
        <w:rPr>
          <w:rStyle w:val="TagStyle"/>
          <w:rtl/>
        </w:rPr>
        <w:t xml:space="preserve"> &lt;&lt; קריאה &gt;&gt; </w:t>
      </w:r>
      <w:r>
        <w:rPr>
          <w:rtl/>
        </w:rPr>
        <w:t>מתן כהנא (המחנה הממלכתי):</w:t>
      </w:r>
      <w:r w:rsidRPr="00617627">
        <w:rPr>
          <w:rStyle w:val="TagStyle"/>
          <w:rtl/>
        </w:rPr>
        <w:t xml:space="preserve"> &lt;&lt; קריאה &gt;&gt;</w:t>
      </w:r>
      <w:r>
        <w:rPr>
          <w:rtl/>
        </w:rPr>
        <w:t xml:space="preserve"> </w:t>
      </w:r>
      <w:bookmarkEnd w:id="16550"/>
    </w:p>
    <w:p w:rsidR="001671B5" w:rsidRDefault="001671B5" w:rsidP="00051671">
      <w:pPr>
        <w:rPr>
          <w:rtl/>
          <w:lang w:eastAsia="he-IL"/>
        </w:rPr>
      </w:pPr>
    </w:p>
    <w:p w:rsidR="001671B5" w:rsidRDefault="001671B5" w:rsidP="00F45A62">
      <w:pPr>
        <w:rPr>
          <w:rtl/>
          <w:lang w:eastAsia="he-IL"/>
        </w:rPr>
      </w:pPr>
      <w:bookmarkStart w:id="16551" w:name="_ETM_Q37_640607"/>
      <w:bookmarkEnd w:id="16551"/>
      <w:r>
        <w:rPr>
          <w:rFonts w:hint="cs"/>
          <w:rtl/>
          <w:lang w:eastAsia="he-IL"/>
        </w:rPr>
        <w:t>זה</w:t>
      </w:r>
      <w:bookmarkStart w:id="16552" w:name="_ETM_Q37_640853"/>
      <w:bookmarkEnd w:id="16552"/>
      <w:r>
        <w:rPr>
          <w:rFonts w:hint="cs"/>
          <w:rtl/>
          <w:lang w:eastAsia="he-IL"/>
        </w:rPr>
        <w:t xml:space="preserve"> </w:t>
      </w:r>
      <w:bookmarkStart w:id="16553" w:name="_ETM_Q37_640974"/>
      <w:bookmarkEnd w:id="16553"/>
      <w:r>
        <w:rPr>
          <w:rFonts w:hint="cs"/>
          <w:rtl/>
          <w:lang w:eastAsia="he-IL"/>
        </w:rPr>
        <w:t>מה שאמרתי.</w:t>
      </w:r>
    </w:p>
    <w:p w:rsidR="001671B5" w:rsidRDefault="001671B5" w:rsidP="00F45A62">
      <w:pPr>
        <w:rPr>
          <w:rtl/>
          <w:lang w:eastAsia="he-IL"/>
        </w:rPr>
      </w:pPr>
      <w:bookmarkStart w:id="16554" w:name="_ETM_Q37_638376"/>
      <w:bookmarkStart w:id="16555" w:name="_ETM_Q37_638454"/>
      <w:bookmarkEnd w:id="16554"/>
      <w:bookmarkEnd w:id="16555"/>
    </w:p>
    <w:p w:rsidR="001671B5" w:rsidRDefault="001671B5" w:rsidP="00F45A62">
      <w:pPr>
        <w:pStyle w:val="a4"/>
        <w:keepNext/>
        <w:rPr>
          <w:rtl/>
        </w:rPr>
      </w:pPr>
      <w:bookmarkStart w:id="16556" w:name="_ETM_Q37_644418"/>
      <w:bookmarkStart w:id="16557" w:name="_ETM_Q37_644532"/>
      <w:bookmarkStart w:id="16558" w:name="_ETM_Q37_645594"/>
      <w:bookmarkStart w:id="16559" w:name="ET_speaker_6341_60"/>
      <w:bookmarkEnd w:id="16556"/>
      <w:bookmarkEnd w:id="16557"/>
      <w:bookmarkEnd w:id="16558"/>
      <w:r w:rsidRPr="008E48BB">
        <w:rPr>
          <w:rStyle w:val="TagStyle"/>
          <w:rtl/>
        </w:rPr>
        <w:t xml:space="preserve"> &lt;&lt; דובר &gt;&gt; </w:t>
      </w:r>
      <w:bookmarkStart w:id="16560" w:name="_Toc136349868"/>
      <w:bookmarkStart w:id="16561" w:name="_Toc136774976"/>
      <w:bookmarkStart w:id="16562" w:name="_Toc136775198"/>
      <w:r>
        <w:rPr>
          <w:rtl/>
        </w:rPr>
        <w:t>דבי ביטון (יש עתיד):</w:t>
      </w:r>
      <w:bookmarkEnd w:id="16560"/>
      <w:bookmarkEnd w:id="16561"/>
      <w:bookmarkEnd w:id="16562"/>
      <w:r w:rsidRPr="008E48BB">
        <w:rPr>
          <w:rStyle w:val="TagStyle"/>
          <w:rtl/>
        </w:rPr>
        <w:t xml:space="preserve"> &lt;&lt; דובר &gt;&gt;</w:t>
      </w:r>
      <w:r>
        <w:rPr>
          <w:rtl/>
        </w:rPr>
        <w:t xml:space="preserve"> </w:t>
      </w:r>
      <w:bookmarkEnd w:id="16559"/>
    </w:p>
    <w:p w:rsidR="001671B5" w:rsidRDefault="001671B5" w:rsidP="00051671">
      <w:pPr>
        <w:rPr>
          <w:rtl/>
          <w:lang w:eastAsia="he-IL"/>
        </w:rPr>
      </w:pPr>
    </w:p>
    <w:p w:rsidR="001671B5" w:rsidRDefault="001671B5" w:rsidP="00390A84">
      <w:pPr>
        <w:rPr>
          <w:rtl/>
          <w:lang w:eastAsia="he-IL"/>
        </w:rPr>
      </w:pPr>
      <w:bookmarkStart w:id="16563" w:name="_ETM_Q37_646304"/>
      <w:bookmarkStart w:id="16564" w:name="_ETM_Q37_646343"/>
      <w:bookmarkEnd w:id="16563"/>
      <w:bookmarkEnd w:id="16564"/>
      <w:r>
        <w:rPr>
          <w:rFonts w:hint="cs"/>
          <w:rtl/>
          <w:lang w:eastAsia="he-IL"/>
        </w:rPr>
        <w:t xml:space="preserve">כבוד היושב-ראש, כבוד השר, </w:t>
      </w:r>
      <w:bookmarkStart w:id="16565" w:name="_ETM_Q37_647508"/>
      <w:bookmarkEnd w:id="16565"/>
      <w:r>
        <w:rPr>
          <w:rFonts w:hint="cs"/>
          <w:rtl/>
          <w:lang w:eastAsia="he-IL"/>
        </w:rPr>
        <w:t>כנסת נכבדה</w:t>
      </w:r>
      <w:r w:rsidR="00390A84">
        <w:rPr>
          <w:rFonts w:hint="cs"/>
          <w:rtl/>
          <w:lang w:eastAsia="he-IL"/>
        </w:rPr>
        <w:t>,</w:t>
      </w:r>
      <w:r>
        <w:rPr>
          <w:rFonts w:hint="cs"/>
          <w:rtl/>
          <w:lang w:eastAsia="he-IL"/>
        </w:rPr>
        <w:t xml:space="preserve"> כבוד היושב-ראש, אני רוצה לשתף</w:t>
      </w:r>
      <w:r w:rsidR="00390A84">
        <w:rPr>
          <w:rFonts w:hint="cs"/>
          <w:rtl/>
          <w:lang w:eastAsia="he-IL"/>
        </w:rPr>
        <w:t>:</w:t>
      </w:r>
      <w:r>
        <w:rPr>
          <w:rFonts w:hint="cs"/>
          <w:rtl/>
          <w:lang w:eastAsia="he-IL"/>
        </w:rPr>
        <w:t xml:space="preserve"> </w:t>
      </w:r>
      <w:bookmarkStart w:id="16566" w:name="_ETM_Q37_651805"/>
      <w:bookmarkEnd w:id="16566"/>
      <w:r>
        <w:rPr>
          <w:rFonts w:hint="cs"/>
          <w:rtl/>
          <w:lang w:eastAsia="he-IL"/>
        </w:rPr>
        <w:t xml:space="preserve">היום היינו בוועדה למעמד האישה </w:t>
      </w:r>
      <w:r w:rsidR="00390A84">
        <w:rPr>
          <w:rFonts w:hint="cs"/>
          <w:rtl/>
          <w:lang w:eastAsia="he-IL"/>
        </w:rPr>
        <w:t xml:space="preserve">בדיון </w:t>
      </w:r>
      <w:r w:rsidRPr="008E48BB">
        <w:rPr>
          <w:rtl/>
          <w:lang w:eastAsia="he-IL"/>
        </w:rPr>
        <w:t>על כל נושא הפגיעות המיניות</w:t>
      </w:r>
      <w:r>
        <w:rPr>
          <w:rFonts w:hint="cs"/>
          <w:rtl/>
          <w:lang w:eastAsia="he-IL"/>
        </w:rPr>
        <w:t>.</w:t>
      </w:r>
    </w:p>
    <w:p w:rsidR="001671B5" w:rsidRDefault="001671B5" w:rsidP="00F45A62">
      <w:pPr>
        <w:rPr>
          <w:rtl/>
          <w:lang w:eastAsia="he-IL"/>
        </w:rPr>
      </w:pPr>
      <w:bookmarkStart w:id="16567" w:name="_ETM_Q37_657628"/>
      <w:bookmarkStart w:id="16568" w:name="_ETM_Q37_657742"/>
      <w:bookmarkEnd w:id="16567"/>
      <w:bookmarkEnd w:id="16568"/>
    </w:p>
    <w:p w:rsidR="001671B5" w:rsidRDefault="001671B5" w:rsidP="00F45A62">
      <w:pPr>
        <w:pStyle w:val="af5"/>
        <w:keepNext/>
        <w:rPr>
          <w:rtl/>
        </w:rPr>
      </w:pPr>
      <w:bookmarkStart w:id="16569" w:name="_ETM_Q37_657773"/>
      <w:bookmarkStart w:id="16570" w:name="_ETM_Q37_657892"/>
      <w:bookmarkEnd w:id="16569"/>
      <w:bookmarkEnd w:id="16570"/>
      <w:r w:rsidRPr="00CB4C64">
        <w:rPr>
          <w:rStyle w:val="TagStyle"/>
          <w:rtl/>
        </w:rPr>
        <w:t xml:space="preserve">&lt;&lt; קריאה &gt;&gt; </w:t>
      </w:r>
      <w:r>
        <w:rPr>
          <w:rtl/>
        </w:rPr>
        <w:t>אלמוג כהן (עוצמה יהודית):</w:t>
      </w:r>
      <w:r w:rsidRPr="00CB4C64">
        <w:rPr>
          <w:rStyle w:val="TagStyle"/>
          <w:rtl/>
        </w:rPr>
        <w:t xml:space="preserve"> &lt;&lt; קריאה &gt;&gt;</w:t>
      </w:r>
      <w:r>
        <w:rPr>
          <w:rtl/>
        </w:rPr>
        <w:t xml:space="preserve"> </w:t>
      </w:r>
    </w:p>
    <w:p w:rsidR="001671B5" w:rsidRDefault="001671B5" w:rsidP="00F45A62">
      <w:pPr>
        <w:rPr>
          <w:rtl/>
          <w:lang w:eastAsia="he-IL"/>
        </w:rPr>
      </w:pPr>
    </w:p>
    <w:p w:rsidR="001671B5" w:rsidRDefault="001671B5" w:rsidP="00F45A62">
      <w:pPr>
        <w:rPr>
          <w:rtl/>
          <w:lang w:eastAsia="he-IL"/>
        </w:rPr>
      </w:pPr>
      <w:r>
        <w:rPr>
          <w:rFonts w:hint="cs"/>
          <w:rtl/>
          <w:lang w:eastAsia="he-IL"/>
        </w:rPr>
        <w:t xml:space="preserve">של </w:t>
      </w:r>
      <w:bookmarkStart w:id="16571" w:name="_ETM_Q37_658119"/>
      <w:bookmarkEnd w:id="16571"/>
      <w:r>
        <w:rPr>
          <w:rFonts w:hint="cs"/>
          <w:rtl/>
          <w:lang w:eastAsia="he-IL"/>
        </w:rPr>
        <w:t>חברת הכנסת סון הר מלך?</w:t>
      </w:r>
    </w:p>
    <w:p w:rsidR="001671B5" w:rsidRDefault="001671B5" w:rsidP="00F45A62">
      <w:pPr>
        <w:rPr>
          <w:rtl/>
          <w:lang w:eastAsia="he-IL"/>
        </w:rPr>
      </w:pPr>
      <w:bookmarkStart w:id="16572" w:name="_ETM_Q37_659097"/>
      <w:bookmarkStart w:id="16573" w:name="_ETM_Q37_659211"/>
      <w:bookmarkEnd w:id="16572"/>
      <w:bookmarkEnd w:id="16573"/>
    </w:p>
    <w:p w:rsidR="001671B5" w:rsidRDefault="001671B5" w:rsidP="00F45A62">
      <w:pPr>
        <w:pStyle w:val="-"/>
        <w:keepNext/>
        <w:rPr>
          <w:rtl/>
        </w:rPr>
      </w:pPr>
      <w:bookmarkStart w:id="16574" w:name="_ETM_Q37_659241"/>
      <w:bookmarkStart w:id="16575" w:name="_ETM_Q37_659345"/>
      <w:bookmarkStart w:id="16576" w:name="ET_speakercontinue_6341_61"/>
      <w:bookmarkEnd w:id="16574"/>
      <w:bookmarkEnd w:id="16575"/>
      <w:r w:rsidRPr="008E48BB">
        <w:rPr>
          <w:rStyle w:val="TagStyle"/>
          <w:rtl/>
        </w:rPr>
        <w:t xml:space="preserve"> &lt;&lt; דובר_המשך &gt;&gt; </w:t>
      </w:r>
      <w:r>
        <w:rPr>
          <w:rtl/>
        </w:rPr>
        <w:t>דבי ביטון (יש עתיד):</w:t>
      </w:r>
      <w:r w:rsidRPr="008E48BB">
        <w:rPr>
          <w:rStyle w:val="TagStyle"/>
          <w:rtl/>
        </w:rPr>
        <w:t xml:space="preserve"> &lt;&lt; דובר_המשך &gt;&gt;</w:t>
      </w:r>
      <w:r>
        <w:rPr>
          <w:rtl/>
        </w:rPr>
        <w:t xml:space="preserve"> </w:t>
      </w:r>
      <w:bookmarkEnd w:id="16576"/>
    </w:p>
    <w:p w:rsidR="001671B5" w:rsidRDefault="001671B5" w:rsidP="00F45A62">
      <w:pPr>
        <w:ind w:firstLine="0"/>
        <w:rPr>
          <w:rtl/>
          <w:lang w:eastAsia="he-IL"/>
        </w:rPr>
      </w:pPr>
      <w:bookmarkStart w:id="16577" w:name="_ETM_Q37_660061"/>
      <w:bookmarkStart w:id="16578" w:name="_ETM_Q37_657916"/>
      <w:bookmarkStart w:id="16579" w:name="_ETM_Q37_658043"/>
      <w:bookmarkEnd w:id="16577"/>
      <w:bookmarkEnd w:id="16578"/>
      <w:bookmarkEnd w:id="16579"/>
      <w:r w:rsidRPr="008E48BB">
        <w:rPr>
          <w:rtl/>
          <w:lang w:eastAsia="he-IL"/>
        </w:rPr>
        <w:t xml:space="preserve"> </w:t>
      </w:r>
    </w:p>
    <w:p w:rsidR="001671B5" w:rsidRDefault="001671B5" w:rsidP="00390A84">
      <w:pPr>
        <w:rPr>
          <w:rtl/>
          <w:lang w:eastAsia="he-IL"/>
        </w:rPr>
      </w:pPr>
      <w:bookmarkStart w:id="16580" w:name="_ETM_Q37_653576"/>
      <w:bookmarkEnd w:id="16580"/>
      <w:r w:rsidRPr="008E48BB">
        <w:rPr>
          <w:rtl/>
          <w:lang w:eastAsia="he-IL"/>
        </w:rPr>
        <w:t>אני באמת רוצה לומר</w:t>
      </w:r>
      <w:r>
        <w:rPr>
          <w:rFonts w:hint="cs"/>
          <w:rtl/>
          <w:lang w:eastAsia="he-IL"/>
        </w:rPr>
        <w:t>,</w:t>
      </w:r>
      <w:r w:rsidRPr="008E48BB">
        <w:rPr>
          <w:rtl/>
          <w:lang w:eastAsia="he-IL"/>
        </w:rPr>
        <w:t xml:space="preserve"> אדוני</w:t>
      </w:r>
      <w:r>
        <w:rPr>
          <w:rFonts w:hint="cs"/>
          <w:rtl/>
          <w:lang w:eastAsia="he-IL"/>
        </w:rPr>
        <w:t>,</w:t>
      </w:r>
      <w:r w:rsidRPr="008E48BB">
        <w:rPr>
          <w:rtl/>
          <w:lang w:eastAsia="he-IL"/>
        </w:rPr>
        <w:t xml:space="preserve"> שהייתה שם עדות של </w:t>
      </w:r>
      <w:r>
        <w:rPr>
          <w:rFonts w:hint="cs"/>
          <w:rtl/>
          <w:lang w:eastAsia="he-IL"/>
        </w:rPr>
        <w:t>אחת</w:t>
      </w:r>
      <w:r>
        <w:rPr>
          <w:rtl/>
          <w:lang w:eastAsia="he-IL"/>
        </w:rPr>
        <w:t xml:space="preserve"> הנפגעות מ</w:t>
      </w:r>
      <w:r>
        <w:rPr>
          <w:rFonts w:hint="cs"/>
          <w:rtl/>
          <w:lang w:eastAsia="he-IL"/>
        </w:rPr>
        <w:t>אחת</w:t>
      </w:r>
      <w:r w:rsidRPr="008E48BB">
        <w:rPr>
          <w:rtl/>
          <w:lang w:eastAsia="he-IL"/>
        </w:rPr>
        <w:t xml:space="preserve"> הפרשות הכי מדוברות בארץ</w:t>
      </w:r>
      <w:r>
        <w:rPr>
          <w:rFonts w:hint="cs"/>
          <w:rtl/>
          <w:lang w:eastAsia="he-IL"/>
        </w:rPr>
        <w:t>,</w:t>
      </w:r>
      <w:r w:rsidRPr="008E48BB">
        <w:rPr>
          <w:rtl/>
          <w:lang w:eastAsia="he-IL"/>
        </w:rPr>
        <w:t xml:space="preserve"> ש</w:t>
      </w:r>
      <w:r>
        <w:rPr>
          <w:rtl/>
          <w:lang w:eastAsia="he-IL"/>
        </w:rPr>
        <w:t>לדאבוני תיארה</w:t>
      </w:r>
      <w:r>
        <w:rPr>
          <w:rFonts w:hint="cs"/>
          <w:rtl/>
          <w:lang w:eastAsia="he-IL"/>
        </w:rPr>
        <w:t>,</w:t>
      </w:r>
      <w:r>
        <w:rPr>
          <w:rtl/>
          <w:lang w:eastAsia="he-IL"/>
        </w:rPr>
        <w:t xml:space="preserve"> במילותיה</w:t>
      </w:r>
      <w:r>
        <w:rPr>
          <w:rFonts w:hint="cs"/>
          <w:rtl/>
          <w:lang w:eastAsia="he-IL"/>
        </w:rPr>
        <w:t>,</w:t>
      </w:r>
      <w:r>
        <w:rPr>
          <w:rtl/>
          <w:lang w:eastAsia="he-IL"/>
        </w:rPr>
        <w:t xml:space="preserve"> איך </w:t>
      </w:r>
      <w:r>
        <w:rPr>
          <w:rFonts w:hint="cs"/>
          <w:rtl/>
          <w:lang w:eastAsia="he-IL"/>
        </w:rPr>
        <w:t>היא, בת</w:t>
      </w:r>
      <w:r>
        <w:rPr>
          <w:rtl/>
          <w:lang w:eastAsia="he-IL"/>
        </w:rPr>
        <w:t xml:space="preserve"> 16</w:t>
      </w:r>
      <w:r w:rsidR="00390A84">
        <w:rPr>
          <w:rFonts w:hint="cs"/>
          <w:rtl/>
          <w:lang w:eastAsia="he-IL"/>
        </w:rPr>
        <w:t xml:space="preserve"> וחצי</w:t>
      </w:r>
      <w:r>
        <w:rPr>
          <w:rFonts w:hint="cs"/>
          <w:rtl/>
          <w:lang w:eastAsia="he-IL"/>
        </w:rPr>
        <w:t>,</w:t>
      </w:r>
      <w:r>
        <w:rPr>
          <w:rtl/>
          <w:lang w:eastAsia="he-IL"/>
        </w:rPr>
        <w:t xml:space="preserve"> עוברת פגיעה מינית ע</w:t>
      </w:r>
      <w:r>
        <w:rPr>
          <w:rFonts w:hint="cs"/>
          <w:rtl/>
          <w:lang w:eastAsia="he-IL"/>
        </w:rPr>
        <w:t>ל ידי</w:t>
      </w:r>
      <w:r w:rsidRPr="008E48BB">
        <w:rPr>
          <w:rtl/>
          <w:lang w:eastAsia="he-IL"/>
        </w:rPr>
        <w:t xml:space="preserve"> ח</w:t>
      </w:r>
      <w:r>
        <w:rPr>
          <w:rtl/>
          <w:lang w:eastAsia="he-IL"/>
        </w:rPr>
        <w:t xml:space="preserve">בורה של גברים </w:t>
      </w:r>
      <w:r>
        <w:rPr>
          <w:rFonts w:hint="cs"/>
          <w:rtl/>
          <w:lang w:eastAsia="he-IL"/>
        </w:rPr>
        <w:t xml:space="preserve">בני </w:t>
      </w:r>
      <w:r w:rsidRPr="008E48BB">
        <w:rPr>
          <w:rtl/>
          <w:lang w:eastAsia="he-IL"/>
        </w:rPr>
        <w:t>50 פלוס</w:t>
      </w:r>
      <w:r>
        <w:rPr>
          <w:rFonts w:hint="cs"/>
          <w:rtl/>
          <w:lang w:eastAsia="he-IL"/>
        </w:rPr>
        <w:t>, ואיך</w:t>
      </w:r>
      <w:r w:rsidRPr="008E48BB">
        <w:rPr>
          <w:rtl/>
          <w:lang w:eastAsia="he-IL"/>
        </w:rPr>
        <w:t xml:space="preserve"> עדיין לא מאמינים לה</w:t>
      </w:r>
      <w:r>
        <w:rPr>
          <w:rFonts w:hint="cs"/>
          <w:rtl/>
          <w:lang w:eastAsia="he-IL"/>
        </w:rPr>
        <w:t>.</w:t>
      </w:r>
      <w:r w:rsidRPr="008E48BB">
        <w:rPr>
          <w:rtl/>
          <w:lang w:eastAsia="he-IL"/>
        </w:rPr>
        <w:t xml:space="preserve"> </w:t>
      </w:r>
      <w:r>
        <w:rPr>
          <w:rFonts w:hint="cs"/>
          <w:rtl/>
          <w:lang w:eastAsia="he-IL"/>
        </w:rPr>
        <w:t xml:space="preserve">היא </w:t>
      </w:r>
      <w:r w:rsidRPr="008E48BB">
        <w:rPr>
          <w:rtl/>
          <w:lang w:eastAsia="he-IL"/>
        </w:rPr>
        <w:t>יושבת ובוכה</w:t>
      </w:r>
      <w:r>
        <w:rPr>
          <w:rFonts w:hint="cs"/>
          <w:rtl/>
          <w:lang w:eastAsia="he-IL"/>
        </w:rPr>
        <w:t>.</w:t>
      </w:r>
      <w:r w:rsidRPr="008E48BB">
        <w:rPr>
          <w:rtl/>
          <w:lang w:eastAsia="he-IL"/>
        </w:rPr>
        <w:t xml:space="preserve"> ואני רוצה להגיד לאדוני </w:t>
      </w:r>
      <w:r w:rsidR="00390A84">
        <w:rPr>
          <w:rFonts w:hint="cs"/>
          <w:rtl/>
          <w:lang w:eastAsia="he-IL"/>
        </w:rPr>
        <w:t>ש</w:t>
      </w:r>
      <w:r w:rsidRPr="008E48BB">
        <w:rPr>
          <w:rtl/>
          <w:lang w:eastAsia="he-IL"/>
        </w:rPr>
        <w:t>אני האמנתי לה</w:t>
      </w:r>
      <w:r w:rsidR="00390A84">
        <w:rPr>
          <w:rFonts w:hint="cs"/>
          <w:rtl/>
          <w:lang w:eastAsia="he-IL"/>
        </w:rPr>
        <w:t>;</w:t>
      </w:r>
      <w:r w:rsidRPr="008E48BB">
        <w:rPr>
          <w:rtl/>
          <w:lang w:eastAsia="he-IL"/>
        </w:rPr>
        <w:t xml:space="preserve"> כשהיא דיברה האמנתי לה</w:t>
      </w:r>
      <w:r>
        <w:rPr>
          <w:rFonts w:hint="cs"/>
          <w:rtl/>
          <w:lang w:eastAsia="he-IL"/>
        </w:rPr>
        <w:t>.</w:t>
      </w:r>
      <w:r w:rsidRPr="008E48BB">
        <w:rPr>
          <w:rtl/>
          <w:lang w:eastAsia="he-IL"/>
        </w:rPr>
        <w:t xml:space="preserve"> אתה ראית את הכאב</w:t>
      </w:r>
      <w:r>
        <w:rPr>
          <w:rFonts w:hint="cs"/>
          <w:rtl/>
          <w:lang w:eastAsia="he-IL"/>
        </w:rPr>
        <w:t>.</w:t>
      </w:r>
      <w:r w:rsidRPr="008E48BB">
        <w:rPr>
          <w:rtl/>
          <w:lang w:eastAsia="he-IL"/>
        </w:rPr>
        <w:t xml:space="preserve"> היה ברור שלא מדובר באיזה סיפור מצוץ</w:t>
      </w:r>
      <w:r>
        <w:rPr>
          <w:rFonts w:hint="cs"/>
          <w:rtl/>
          <w:lang w:eastAsia="he-IL"/>
        </w:rPr>
        <w:t>.</w:t>
      </w:r>
      <w:r w:rsidRPr="008E48BB">
        <w:rPr>
          <w:rtl/>
          <w:lang w:eastAsia="he-IL"/>
        </w:rPr>
        <w:t xml:space="preserve"> </w:t>
      </w:r>
    </w:p>
    <w:p w:rsidR="001671B5" w:rsidRDefault="001671B5" w:rsidP="00F45A62">
      <w:pPr>
        <w:rPr>
          <w:rtl/>
          <w:lang w:eastAsia="he-IL"/>
        </w:rPr>
      </w:pPr>
      <w:bookmarkStart w:id="16581" w:name="_ETM_Q37_695875"/>
      <w:bookmarkStart w:id="16582" w:name="_ETM_Q37_695900"/>
      <w:bookmarkEnd w:id="16581"/>
      <w:bookmarkEnd w:id="16582"/>
    </w:p>
    <w:p w:rsidR="001671B5" w:rsidRDefault="001671B5" w:rsidP="00390A84">
      <w:pPr>
        <w:rPr>
          <w:rtl/>
          <w:lang w:eastAsia="he-IL"/>
        </w:rPr>
      </w:pPr>
      <w:bookmarkStart w:id="16583" w:name="_ETM_Q37_695952"/>
      <w:bookmarkStart w:id="16584" w:name="_ETM_Q37_696022"/>
      <w:bookmarkEnd w:id="16583"/>
      <w:bookmarkEnd w:id="16584"/>
      <w:r>
        <w:rPr>
          <w:rtl/>
          <w:lang w:eastAsia="he-IL"/>
        </w:rPr>
        <w:t>אבל מה ש</w:t>
      </w:r>
      <w:r w:rsidRPr="008E48BB">
        <w:rPr>
          <w:rtl/>
          <w:lang w:eastAsia="he-IL"/>
        </w:rPr>
        <w:t>במיוחד חרה לי</w:t>
      </w:r>
      <w:r>
        <w:rPr>
          <w:rFonts w:hint="cs"/>
          <w:rtl/>
          <w:lang w:eastAsia="he-IL"/>
        </w:rPr>
        <w:t>,</w:t>
      </w:r>
      <w:r w:rsidRPr="008E48BB">
        <w:rPr>
          <w:rtl/>
          <w:lang w:eastAsia="he-IL"/>
        </w:rPr>
        <w:t xml:space="preserve"> אדוני</w:t>
      </w:r>
      <w:r>
        <w:rPr>
          <w:rFonts w:hint="cs"/>
          <w:rtl/>
          <w:lang w:eastAsia="he-IL"/>
        </w:rPr>
        <w:t>,</w:t>
      </w:r>
      <w:r w:rsidRPr="008E48BB">
        <w:rPr>
          <w:rtl/>
          <w:lang w:eastAsia="he-IL"/>
        </w:rPr>
        <w:t xml:space="preserve"> שהתקציב לנושא של פגיעות מיניות הוא </w:t>
      </w:r>
      <w:r>
        <w:rPr>
          <w:rFonts w:hint="cs"/>
          <w:rtl/>
          <w:lang w:eastAsia="he-IL"/>
        </w:rPr>
        <w:t>ב</w:t>
      </w:r>
      <w:r w:rsidRPr="008E48BB">
        <w:rPr>
          <w:rtl/>
          <w:lang w:eastAsia="he-IL"/>
        </w:rPr>
        <w:t>סך הכ</w:t>
      </w:r>
      <w:r>
        <w:rPr>
          <w:rFonts w:hint="cs"/>
          <w:rtl/>
          <w:lang w:eastAsia="he-IL"/>
        </w:rPr>
        <w:t>ו</w:t>
      </w:r>
      <w:r w:rsidRPr="008E48BB">
        <w:rPr>
          <w:rtl/>
          <w:lang w:eastAsia="he-IL"/>
        </w:rPr>
        <w:t>ל</w:t>
      </w:r>
      <w:r>
        <w:rPr>
          <w:rFonts w:hint="cs"/>
          <w:rtl/>
          <w:lang w:eastAsia="he-IL"/>
        </w:rPr>
        <w:t xml:space="preserve"> 8 מיליון. תקשיבו למספר: </w:t>
      </w:r>
      <w:bookmarkStart w:id="16585" w:name="_ETM_Q37_706517"/>
      <w:bookmarkEnd w:id="16585"/>
      <w:r>
        <w:rPr>
          <w:rFonts w:hint="cs"/>
          <w:rtl/>
          <w:lang w:eastAsia="he-IL"/>
        </w:rPr>
        <w:t xml:space="preserve">8 מיליון. </w:t>
      </w:r>
      <w:r w:rsidRPr="008E48BB">
        <w:rPr>
          <w:rtl/>
          <w:lang w:eastAsia="he-IL"/>
        </w:rPr>
        <w:t xml:space="preserve">אחרי המיליארדים </w:t>
      </w:r>
      <w:r>
        <w:rPr>
          <w:rFonts w:hint="cs"/>
          <w:rtl/>
          <w:lang w:eastAsia="he-IL"/>
        </w:rPr>
        <w:t>ו</w:t>
      </w:r>
      <w:r w:rsidRPr="008E48BB">
        <w:rPr>
          <w:rtl/>
          <w:lang w:eastAsia="he-IL"/>
        </w:rPr>
        <w:t>המיליונים שפוזרו בתקציב המדינה</w:t>
      </w:r>
      <w:r>
        <w:rPr>
          <w:rFonts w:hint="cs"/>
          <w:rtl/>
          <w:lang w:eastAsia="he-IL"/>
        </w:rPr>
        <w:t>,</w:t>
      </w:r>
      <w:r w:rsidRPr="008E48BB">
        <w:rPr>
          <w:rtl/>
          <w:lang w:eastAsia="he-IL"/>
        </w:rPr>
        <w:t xml:space="preserve"> איך אפשר לתת מ</w:t>
      </w:r>
      <w:r>
        <w:rPr>
          <w:rFonts w:hint="cs"/>
          <w:rtl/>
          <w:lang w:eastAsia="he-IL"/>
        </w:rPr>
        <w:t>ענה</w:t>
      </w:r>
      <w:r>
        <w:rPr>
          <w:rtl/>
          <w:lang w:eastAsia="he-IL"/>
        </w:rPr>
        <w:t xml:space="preserve"> כל כך מזערי</w:t>
      </w:r>
      <w:r>
        <w:rPr>
          <w:rFonts w:hint="cs"/>
          <w:rtl/>
          <w:lang w:eastAsia="he-IL"/>
        </w:rPr>
        <w:t xml:space="preserve"> </w:t>
      </w:r>
      <w:r w:rsidRPr="008E48BB">
        <w:rPr>
          <w:rtl/>
          <w:lang w:eastAsia="he-IL"/>
        </w:rPr>
        <w:t>לטיפול בפגיעות מיניות</w:t>
      </w:r>
      <w:r>
        <w:rPr>
          <w:rFonts w:hint="cs"/>
          <w:rtl/>
          <w:lang w:eastAsia="he-IL"/>
        </w:rPr>
        <w:t>?</w:t>
      </w:r>
      <w:r w:rsidRPr="008E48BB">
        <w:rPr>
          <w:rtl/>
          <w:lang w:eastAsia="he-IL"/>
        </w:rPr>
        <w:t xml:space="preserve"> </w:t>
      </w:r>
      <w:bookmarkStart w:id="16586" w:name="_ETM_Q37_650293"/>
      <w:bookmarkStart w:id="16587" w:name="_ETM_Q37_650386"/>
      <w:bookmarkStart w:id="16588" w:name="_ETM_Q37_633564"/>
      <w:bookmarkStart w:id="16589" w:name="_ETM_Q37_628413"/>
      <w:bookmarkStart w:id="16590" w:name="_ETM_Q37_628498"/>
      <w:bookmarkStart w:id="16591" w:name="_ETM_Q37_632301"/>
      <w:bookmarkStart w:id="16592" w:name="_ETM_Q37_404718"/>
      <w:bookmarkStart w:id="16593" w:name="_ETM_Q37_404800"/>
      <w:bookmarkStart w:id="16594" w:name="_ETM_Q37_371747"/>
      <w:bookmarkStart w:id="16595" w:name="_ETM_Q37_371792"/>
      <w:bookmarkStart w:id="16596" w:name="_ETM_Q37_365759"/>
      <w:bookmarkStart w:id="16597" w:name="_ETM_Q37_366020"/>
      <w:bookmarkStart w:id="16598" w:name="_ETM_Q37_366085"/>
      <w:bookmarkStart w:id="16599" w:name="_ETM_Q37_358842"/>
      <w:bookmarkStart w:id="16600" w:name="_ETM_Q37_358920"/>
      <w:bookmarkStart w:id="16601" w:name="_ETM_Q37_358962"/>
      <w:bookmarkStart w:id="16602" w:name="_ETM_Q37_359034"/>
      <w:bookmarkStart w:id="16603" w:name="_ETM_Q37_326933"/>
      <w:bookmarkStart w:id="16604" w:name="_ETM_Q37_326998"/>
      <w:bookmarkEnd w:id="16586"/>
      <w:bookmarkEnd w:id="16587"/>
      <w:bookmarkEnd w:id="16588"/>
      <w:bookmarkEnd w:id="16589"/>
      <w:bookmarkEnd w:id="16590"/>
      <w:bookmarkEnd w:id="16591"/>
      <w:bookmarkEnd w:id="16592"/>
      <w:bookmarkEnd w:id="16593"/>
      <w:bookmarkEnd w:id="16594"/>
      <w:bookmarkEnd w:id="16595"/>
      <w:bookmarkEnd w:id="16596"/>
      <w:bookmarkEnd w:id="16597"/>
      <w:bookmarkEnd w:id="16598"/>
      <w:bookmarkEnd w:id="16599"/>
      <w:bookmarkEnd w:id="16600"/>
      <w:bookmarkEnd w:id="16601"/>
      <w:bookmarkEnd w:id="16602"/>
      <w:bookmarkEnd w:id="16603"/>
      <w:bookmarkEnd w:id="16604"/>
      <w:r w:rsidRPr="00276E04">
        <w:rPr>
          <w:rtl/>
          <w:lang w:eastAsia="he-IL"/>
        </w:rPr>
        <w:t>אני אומרת</w:t>
      </w:r>
      <w:r>
        <w:rPr>
          <w:rFonts w:hint="cs"/>
          <w:rtl/>
          <w:lang w:eastAsia="he-IL"/>
        </w:rPr>
        <w:t>:</w:t>
      </w:r>
      <w:r w:rsidRPr="00276E04">
        <w:rPr>
          <w:rtl/>
          <w:lang w:eastAsia="he-IL"/>
        </w:rPr>
        <w:t xml:space="preserve"> פגיעות מיניות זה לא סקטור, ז</w:t>
      </w:r>
      <w:r>
        <w:rPr>
          <w:rFonts w:hint="cs"/>
          <w:rtl/>
          <w:lang w:eastAsia="he-IL"/>
        </w:rPr>
        <w:t>ו</w:t>
      </w:r>
      <w:r w:rsidRPr="00276E04">
        <w:rPr>
          <w:rtl/>
          <w:lang w:eastAsia="he-IL"/>
        </w:rPr>
        <w:t xml:space="preserve"> לא מפלגה, זה לא חרדים</w:t>
      </w:r>
      <w:r w:rsidR="00390A84">
        <w:rPr>
          <w:rFonts w:hint="cs"/>
          <w:rtl/>
          <w:lang w:eastAsia="he-IL"/>
        </w:rPr>
        <w:t>–</w:t>
      </w:r>
      <w:r w:rsidRPr="00276E04">
        <w:rPr>
          <w:rtl/>
          <w:lang w:eastAsia="he-IL"/>
        </w:rPr>
        <w:t>חילונים</w:t>
      </w:r>
      <w:r w:rsidR="00390A84">
        <w:rPr>
          <w:rFonts w:hint="cs"/>
          <w:rtl/>
          <w:lang w:eastAsia="he-IL"/>
        </w:rPr>
        <w:t>.</w:t>
      </w:r>
    </w:p>
    <w:p w:rsidR="001671B5" w:rsidRDefault="001671B5" w:rsidP="00F45A62">
      <w:pPr>
        <w:rPr>
          <w:rtl/>
          <w:lang w:eastAsia="he-IL"/>
        </w:rPr>
      </w:pPr>
    </w:p>
    <w:p w:rsidR="001671B5" w:rsidRDefault="001671B5" w:rsidP="00F45A62">
      <w:pPr>
        <w:pStyle w:val="af5"/>
        <w:keepNext/>
        <w:rPr>
          <w:rtl/>
        </w:rPr>
      </w:pPr>
      <w:bookmarkStart w:id="16605" w:name="ET_interruption_6352_3"/>
      <w:r w:rsidRPr="00012B9B">
        <w:rPr>
          <w:rStyle w:val="TagStyle"/>
          <w:rtl/>
        </w:rPr>
        <w:t xml:space="preserve">&lt;&lt; קריאה &gt;&gt; </w:t>
      </w:r>
      <w:r>
        <w:rPr>
          <w:rtl/>
        </w:rPr>
        <w:t>אלמוג כהן (עוצמה יהודית):</w:t>
      </w:r>
      <w:r w:rsidRPr="00012B9B">
        <w:rPr>
          <w:rStyle w:val="TagStyle"/>
          <w:rtl/>
        </w:rPr>
        <w:t xml:space="preserve"> &lt;&lt; קריאה &gt;&gt;</w:t>
      </w:r>
      <w:r>
        <w:rPr>
          <w:rtl/>
        </w:rPr>
        <w:t xml:space="preserve"> </w:t>
      </w:r>
      <w:bookmarkEnd w:id="16605"/>
    </w:p>
    <w:p w:rsidR="001671B5" w:rsidRDefault="001671B5" w:rsidP="00051671">
      <w:pPr>
        <w:rPr>
          <w:rtl/>
        </w:rPr>
      </w:pPr>
    </w:p>
    <w:p w:rsidR="001671B5" w:rsidRDefault="001671B5" w:rsidP="00F45A62">
      <w:pPr>
        <w:rPr>
          <w:rtl/>
        </w:rPr>
      </w:pPr>
      <w:r>
        <w:rPr>
          <w:rFonts w:hint="cs"/>
          <w:rtl/>
        </w:rPr>
        <w:t xml:space="preserve">תסבירי לנו רגע </w:t>
      </w:r>
      <w:r w:rsidR="00A60D22">
        <w:rPr>
          <w:rFonts w:hint="cs"/>
          <w:rtl/>
        </w:rPr>
        <w:t>– – –</w:t>
      </w:r>
    </w:p>
    <w:p w:rsidR="001671B5" w:rsidRDefault="001671B5" w:rsidP="00F45A62">
      <w:pPr>
        <w:rPr>
          <w:rtl/>
        </w:rPr>
      </w:pPr>
    </w:p>
    <w:p w:rsidR="001671B5" w:rsidRDefault="001671B5" w:rsidP="00F45A62">
      <w:pPr>
        <w:pStyle w:val="af5"/>
        <w:keepNext/>
        <w:rPr>
          <w:rtl/>
        </w:rPr>
      </w:pPr>
      <w:bookmarkStart w:id="16606" w:name="ET_interruption_6422_4"/>
      <w:r w:rsidRPr="00012B9B">
        <w:rPr>
          <w:rStyle w:val="TagStyle"/>
          <w:rtl/>
        </w:rPr>
        <w:t xml:space="preserve"> &lt;&lt; קריאה &gt;&gt; </w:t>
      </w:r>
      <w:r>
        <w:rPr>
          <w:rtl/>
        </w:rPr>
        <w:t>סגנית שר האוצר מיכל מרים וולדיגר:</w:t>
      </w:r>
      <w:r w:rsidRPr="00012B9B">
        <w:rPr>
          <w:rStyle w:val="TagStyle"/>
          <w:rtl/>
        </w:rPr>
        <w:t xml:space="preserve"> &lt;&lt; קריאה &gt;&gt;</w:t>
      </w:r>
      <w:r>
        <w:rPr>
          <w:rtl/>
        </w:rPr>
        <w:t xml:space="preserve"> </w:t>
      </w:r>
      <w:bookmarkEnd w:id="16606"/>
    </w:p>
    <w:p w:rsidR="001671B5" w:rsidRDefault="001671B5" w:rsidP="00051671">
      <w:pPr>
        <w:rPr>
          <w:rtl/>
        </w:rPr>
      </w:pPr>
    </w:p>
    <w:p w:rsidR="001671B5" w:rsidRDefault="00A60D22" w:rsidP="00F45A62">
      <w:pPr>
        <w:rPr>
          <w:rtl/>
        </w:rPr>
      </w:pPr>
      <w:bookmarkStart w:id="16607" w:name="_ETM_Q38_131000"/>
      <w:bookmarkEnd w:id="16607"/>
      <w:r>
        <w:rPr>
          <w:rFonts w:hint="cs"/>
          <w:rtl/>
        </w:rPr>
        <w:t>– – –</w:t>
      </w:r>
      <w:r w:rsidR="001671B5">
        <w:rPr>
          <w:rFonts w:hint="cs"/>
          <w:rtl/>
        </w:rPr>
        <w:t xml:space="preserve"> טיפול </w:t>
      </w:r>
      <w:bookmarkStart w:id="16608" w:name="_ETM_Q38_132000"/>
      <w:bookmarkEnd w:id="16608"/>
      <w:r w:rsidR="001671B5">
        <w:rPr>
          <w:rFonts w:hint="cs"/>
          <w:rtl/>
        </w:rPr>
        <w:t xml:space="preserve">בפגיעות המיניות </w:t>
      </w:r>
      <w:r>
        <w:rPr>
          <w:rFonts w:hint="cs"/>
          <w:rtl/>
        </w:rPr>
        <w:t>– – –</w:t>
      </w:r>
    </w:p>
    <w:p w:rsidR="001671B5" w:rsidRDefault="001671B5" w:rsidP="00F45A62">
      <w:pPr>
        <w:rPr>
          <w:rtl/>
        </w:rPr>
      </w:pPr>
    </w:p>
    <w:p w:rsidR="001671B5" w:rsidRDefault="001671B5" w:rsidP="00F45A62">
      <w:pPr>
        <w:pStyle w:val="-"/>
        <w:keepNext/>
        <w:rPr>
          <w:rtl/>
        </w:rPr>
      </w:pPr>
      <w:bookmarkStart w:id="16609" w:name="ET_speakercontinue_6341_5"/>
      <w:r w:rsidRPr="00012B9B">
        <w:rPr>
          <w:rStyle w:val="TagStyle"/>
          <w:rtl/>
        </w:rPr>
        <w:t xml:space="preserve"> &lt;&lt; דובר_המשך &gt;&gt; </w:t>
      </w:r>
      <w:r>
        <w:rPr>
          <w:rtl/>
        </w:rPr>
        <w:t>דבי ביטון (יש עתיד):</w:t>
      </w:r>
      <w:r w:rsidRPr="00012B9B">
        <w:rPr>
          <w:rStyle w:val="TagStyle"/>
          <w:rtl/>
        </w:rPr>
        <w:t xml:space="preserve"> &lt;&lt; דובר_המשך &gt;&gt;</w:t>
      </w:r>
      <w:r>
        <w:rPr>
          <w:rtl/>
        </w:rPr>
        <w:t xml:space="preserve"> </w:t>
      </w:r>
      <w:bookmarkEnd w:id="16609"/>
    </w:p>
    <w:p w:rsidR="001671B5" w:rsidRDefault="001671B5" w:rsidP="00051671">
      <w:pPr>
        <w:rPr>
          <w:rtl/>
        </w:rPr>
      </w:pPr>
    </w:p>
    <w:p w:rsidR="001671B5" w:rsidRDefault="001671B5" w:rsidP="00F45A62">
      <w:pPr>
        <w:rPr>
          <w:rtl/>
        </w:rPr>
      </w:pPr>
      <w:bookmarkStart w:id="16610" w:name="_ETM_Q38_136000"/>
      <w:bookmarkEnd w:id="16610"/>
      <w:r>
        <w:rPr>
          <w:rFonts w:hint="cs"/>
          <w:rtl/>
        </w:rPr>
        <w:t>יש מסגרות שלאחר שהם עוברים פגיעה מינית</w:t>
      </w:r>
      <w:bookmarkStart w:id="16611" w:name="_ETM_Q38_138000"/>
      <w:bookmarkEnd w:id="16611"/>
      <w:r>
        <w:rPr>
          <w:rFonts w:hint="cs"/>
          <w:rtl/>
        </w:rPr>
        <w:t xml:space="preserve"> </w:t>
      </w:r>
      <w:r w:rsidR="00A60D22">
        <w:rPr>
          <w:rFonts w:hint="cs"/>
          <w:rtl/>
        </w:rPr>
        <w:t>– – –</w:t>
      </w:r>
    </w:p>
    <w:p w:rsidR="001671B5" w:rsidRDefault="001671B5" w:rsidP="00F45A62">
      <w:pPr>
        <w:rPr>
          <w:rtl/>
        </w:rPr>
      </w:pPr>
    </w:p>
    <w:p w:rsidR="001671B5" w:rsidRDefault="001671B5" w:rsidP="00F45A62">
      <w:pPr>
        <w:pStyle w:val="af5"/>
        <w:keepNext/>
        <w:rPr>
          <w:rtl/>
        </w:rPr>
      </w:pPr>
      <w:bookmarkStart w:id="16612" w:name="ET_interruption_6422_6"/>
      <w:r w:rsidRPr="00012B9B">
        <w:rPr>
          <w:rStyle w:val="TagStyle"/>
          <w:rtl/>
        </w:rPr>
        <w:t xml:space="preserve"> &lt;&lt; קריאה &gt;&gt; </w:t>
      </w:r>
      <w:r>
        <w:rPr>
          <w:rtl/>
        </w:rPr>
        <w:t>סגנית שר האוצר מיכל מרים וולדיגר:</w:t>
      </w:r>
      <w:r w:rsidRPr="00012B9B">
        <w:rPr>
          <w:rStyle w:val="TagStyle"/>
          <w:rtl/>
        </w:rPr>
        <w:t xml:space="preserve"> &lt;&lt; קריאה &gt;&gt;</w:t>
      </w:r>
      <w:r>
        <w:rPr>
          <w:rtl/>
        </w:rPr>
        <w:t xml:space="preserve"> </w:t>
      </w:r>
      <w:bookmarkEnd w:id="16612"/>
    </w:p>
    <w:p w:rsidR="001671B5" w:rsidRDefault="001671B5" w:rsidP="00051671">
      <w:pPr>
        <w:rPr>
          <w:rtl/>
        </w:rPr>
      </w:pPr>
    </w:p>
    <w:p w:rsidR="001671B5" w:rsidRDefault="001671B5" w:rsidP="00F45A62">
      <w:pPr>
        <w:rPr>
          <w:rtl/>
        </w:rPr>
      </w:pPr>
      <w:bookmarkStart w:id="16613" w:name="_ETM_Q38_139000"/>
      <w:bookmarkEnd w:id="16613"/>
      <w:r>
        <w:rPr>
          <w:rFonts w:hint="cs"/>
          <w:rtl/>
        </w:rPr>
        <w:t xml:space="preserve">אני ארגיע אותך. חסר בתקיפות </w:t>
      </w:r>
      <w:bookmarkStart w:id="16614" w:name="_ETM_Q38_142000"/>
      <w:bookmarkEnd w:id="16614"/>
      <w:r>
        <w:rPr>
          <w:rFonts w:hint="cs"/>
          <w:rtl/>
        </w:rPr>
        <w:t xml:space="preserve">מיניות, חסר בהפרעות אכילה, חסר </w:t>
      </w:r>
      <w:r w:rsidR="00A60D22">
        <w:rPr>
          <w:rFonts w:hint="cs"/>
          <w:rtl/>
        </w:rPr>
        <w:t>– – –</w:t>
      </w:r>
    </w:p>
    <w:p w:rsidR="001671B5" w:rsidRDefault="001671B5" w:rsidP="00F45A62">
      <w:pPr>
        <w:rPr>
          <w:rtl/>
        </w:rPr>
      </w:pPr>
    </w:p>
    <w:p w:rsidR="001671B5" w:rsidRDefault="001671B5" w:rsidP="00F45A62">
      <w:pPr>
        <w:pStyle w:val="-"/>
        <w:keepNext/>
        <w:rPr>
          <w:rtl/>
        </w:rPr>
      </w:pPr>
      <w:bookmarkStart w:id="16615" w:name="ET_speakercontinue_6341_7"/>
      <w:r w:rsidRPr="00012B9B">
        <w:rPr>
          <w:rStyle w:val="TagStyle"/>
          <w:rtl/>
        </w:rPr>
        <w:t xml:space="preserve"> &lt;&lt; דובר_המשך &gt;&gt; </w:t>
      </w:r>
      <w:r>
        <w:rPr>
          <w:rtl/>
        </w:rPr>
        <w:t>דבי ביטון (יש עתיד):</w:t>
      </w:r>
      <w:r w:rsidRPr="00012B9B">
        <w:rPr>
          <w:rStyle w:val="TagStyle"/>
          <w:rtl/>
        </w:rPr>
        <w:t xml:space="preserve"> &lt;&lt; דובר_המשך &gt;&gt;</w:t>
      </w:r>
      <w:r>
        <w:rPr>
          <w:rtl/>
        </w:rPr>
        <w:t xml:space="preserve"> </w:t>
      </w:r>
      <w:bookmarkEnd w:id="16615"/>
    </w:p>
    <w:p w:rsidR="001671B5" w:rsidRDefault="001671B5" w:rsidP="00051671">
      <w:pPr>
        <w:rPr>
          <w:rtl/>
        </w:rPr>
      </w:pPr>
    </w:p>
    <w:p w:rsidR="001671B5" w:rsidRDefault="001671B5" w:rsidP="00390A84">
      <w:pPr>
        <w:rPr>
          <w:rtl/>
        </w:rPr>
      </w:pPr>
      <w:bookmarkStart w:id="16616" w:name="_ETM_Q38_145000"/>
      <w:bookmarkEnd w:id="16616"/>
      <w:r>
        <w:rPr>
          <w:rFonts w:hint="cs"/>
          <w:rtl/>
        </w:rPr>
        <w:t xml:space="preserve">לא. היום הדיון נסב על </w:t>
      </w:r>
      <w:bookmarkStart w:id="16617" w:name="_ETM_Q38_153000"/>
      <w:bookmarkEnd w:id="16617"/>
      <w:r>
        <w:rPr>
          <w:rFonts w:hint="cs"/>
          <w:rtl/>
        </w:rPr>
        <w:t xml:space="preserve">פגיעות מיניות, לא על אלימות, לא על הפרעת </w:t>
      </w:r>
      <w:bookmarkStart w:id="16618" w:name="_ETM_Q38_157000"/>
      <w:bookmarkEnd w:id="16618"/>
      <w:r>
        <w:rPr>
          <w:rFonts w:hint="cs"/>
          <w:rtl/>
        </w:rPr>
        <w:t>אכילה</w:t>
      </w:r>
      <w:r w:rsidR="00390A84">
        <w:rPr>
          <w:rFonts w:hint="cs"/>
          <w:rtl/>
        </w:rPr>
        <w:t>,</w:t>
      </w:r>
      <w:r>
        <w:rPr>
          <w:rFonts w:hint="cs"/>
          <w:rtl/>
        </w:rPr>
        <w:t xml:space="preserve"> ולכן אני אומרת שזה אבסורד שנפגעות מין או נפגעי </w:t>
      </w:r>
      <w:bookmarkStart w:id="16619" w:name="_ETM_Q38_159000"/>
      <w:bookmarkEnd w:id="16619"/>
      <w:r>
        <w:rPr>
          <w:rFonts w:hint="cs"/>
          <w:rtl/>
        </w:rPr>
        <w:t xml:space="preserve">מין צריכים להמתין חודשים כדי לקבל. </w:t>
      </w:r>
    </w:p>
    <w:p w:rsidR="001671B5" w:rsidRDefault="001671B5" w:rsidP="00F45A62">
      <w:pPr>
        <w:rPr>
          <w:rtl/>
        </w:rPr>
      </w:pPr>
    </w:p>
    <w:p w:rsidR="001671B5" w:rsidRDefault="001671B5" w:rsidP="00390A84">
      <w:pPr>
        <w:rPr>
          <w:rtl/>
        </w:rPr>
      </w:pPr>
      <w:bookmarkStart w:id="16620" w:name="_ETM_Q38_164000"/>
      <w:bookmarkEnd w:id="16620"/>
      <w:r>
        <w:rPr>
          <w:rFonts w:hint="cs"/>
          <w:rtl/>
        </w:rPr>
        <w:t>עכשיו, חשוב לדעת</w:t>
      </w:r>
      <w:r w:rsidR="00390A84">
        <w:rPr>
          <w:rFonts w:hint="cs"/>
          <w:rtl/>
        </w:rPr>
        <w:t>:</w:t>
      </w:r>
      <w:r>
        <w:rPr>
          <w:rFonts w:hint="cs"/>
          <w:rtl/>
        </w:rPr>
        <w:t xml:space="preserve"> ברגע שחלילה אתה עובר את הטראומה הזו, אם אתה </w:t>
      </w:r>
      <w:bookmarkStart w:id="16621" w:name="_ETM_Q38_169000"/>
      <w:bookmarkEnd w:id="16621"/>
      <w:r>
        <w:rPr>
          <w:rFonts w:hint="cs"/>
          <w:rtl/>
        </w:rPr>
        <w:t xml:space="preserve">לא תהיה מטופל רצוף ואתה תשב לחכות לטיפול הזה, אתה </w:t>
      </w:r>
      <w:bookmarkStart w:id="16622" w:name="_ETM_Q38_173000"/>
      <w:bookmarkEnd w:id="16622"/>
      <w:r>
        <w:rPr>
          <w:rFonts w:hint="cs"/>
          <w:rtl/>
        </w:rPr>
        <w:t xml:space="preserve">תעלה למדינה אחר כך יותר. את יודעת למה? </w:t>
      </w:r>
    </w:p>
    <w:p w:rsidR="001671B5" w:rsidRDefault="001671B5" w:rsidP="00F45A62">
      <w:pPr>
        <w:rPr>
          <w:rtl/>
        </w:rPr>
      </w:pPr>
    </w:p>
    <w:p w:rsidR="001671B5" w:rsidRDefault="001671B5" w:rsidP="00F45A62">
      <w:pPr>
        <w:pStyle w:val="af5"/>
        <w:keepNext/>
        <w:rPr>
          <w:rtl/>
        </w:rPr>
      </w:pPr>
      <w:bookmarkStart w:id="16623" w:name="ET_interruption_6422_8"/>
      <w:r w:rsidRPr="00012B9B">
        <w:rPr>
          <w:rStyle w:val="TagStyle"/>
          <w:rtl/>
        </w:rPr>
        <w:t xml:space="preserve"> &lt;&lt; קריאה &gt;&gt; </w:t>
      </w:r>
      <w:r>
        <w:rPr>
          <w:rtl/>
        </w:rPr>
        <w:t>סגנית שר האוצר מיכל מרים וולדיגר:</w:t>
      </w:r>
      <w:r w:rsidRPr="00012B9B">
        <w:rPr>
          <w:rStyle w:val="TagStyle"/>
          <w:rtl/>
        </w:rPr>
        <w:t xml:space="preserve"> &lt;&lt; קריאה &gt;&gt;</w:t>
      </w:r>
      <w:r>
        <w:rPr>
          <w:rtl/>
        </w:rPr>
        <w:t xml:space="preserve"> </w:t>
      </w:r>
      <w:bookmarkEnd w:id="16623"/>
    </w:p>
    <w:p w:rsidR="001671B5" w:rsidRDefault="001671B5" w:rsidP="00051671">
      <w:pPr>
        <w:rPr>
          <w:rtl/>
        </w:rPr>
      </w:pPr>
    </w:p>
    <w:p w:rsidR="001671B5" w:rsidRDefault="00A60D22" w:rsidP="00F45A62">
      <w:pPr>
        <w:rPr>
          <w:rtl/>
        </w:rPr>
      </w:pPr>
      <w:r>
        <w:rPr>
          <w:rFonts w:hint="cs"/>
          <w:rtl/>
        </w:rPr>
        <w:t>– – –</w:t>
      </w:r>
    </w:p>
    <w:p w:rsidR="001671B5" w:rsidRDefault="001671B5" w:rsidP="00F45A62">
      <w:pPr>
        <w:rPr>
          <w:rtl/>
        </w:rPr>
      </w:pPr>
    </w:p>
    <w:p w:rsidR="001671B5" w:rsidRDefault="001671B5" w:rsidP="00F45A62">
      <w:pPr>
        <w:pStyle w:val="-"/>
        <w:keepNext/>
        <w:rPr>
          <w:rtl/>
        </w:rPr>
      </w:pPr>
      <w:bookmarkStart w:id="16624" w:name="ET_speakercontinue_6341_9"/>
      <w:r w:rsidRPr="00012B9B">
        <w:rPr>
          <w:rStyle w:val="TagStyle"/>
          <w:rtl/>
        </w:rPr>
        <w:t xml:space="preserve"> &lt;&lt; דובר_המשך &gt;&gt; </w:t>
      </w:r>
      <w:r>
        <w:rPr>
          <w:rtl/>
        </w:rPr>
        <w:t>דבי ביטון (יש עתיד):</w:t>
      </w:r>
      <w:r w:rsidRPr="00012B9B">
        <w:rPr>
          <w:rStyle w:val="TagStyle"/>
          <w:rtl/>
        </w:rPr>
        <w:t xml:space="preserve"> &lt;&lt; דובר_המשך &gt;&gt;</w:t>
      </w:r>
      <w:r>
        <w:rPr>
          <w:rtl/>
        </w:rPr>
        <w:t xml:space="preserve"> </w:t>
      </w:r>
      <w:bookmarkEnd w:id="16624"/>
    </w:p>
    <w:p w:rsidR="001671B5" w:rsidRDefault="001671B5" w:rsidP="00051671">
      <w:pPr>
        <w:rPr>
          <w:rtl/>
        </w:rPr>
      </w:pPr>
    </w:p>
    <w:p w:rsidR="001671B5" w:rsidRDefault="001671B5" w:rsidP="00390A84">
      <w:pPr>
        <w:rPr>
          <w:rtl/>
        </w:rPr>
      </w:pPr>
      <w:bookmarkStart w:id="16625" w:name="_ETM_Q38_177000"/>
      <w:bookmarkEnd w:id="16625"/>
      <w:r>
        <w:rPr>
          <w:rFonts w:hint="cs"/>
          <w:rtl/>
        </w:rPr>
        <w:t>כי ראשית, אתה לא מסייע להם</w:t>
      </w:r>
      <w:r w:rsidR="00390A84">
        <w:rPr>
          <w:rFonts w:hint="cs"/>
          <w:rtl/>
        </w:rPr>
        <w:t>;</w:t>
      </w:r>
      <w:r>
        <w:rPr>
          <w:rFonts w:hint="cs"/>
          <w:rtl/>
        </w:rPr>
        <w:t xml:space="preserve"> שנית, </w:t>
      </w:r>
      <w:bookmarkStart w:id="16626" w:name="_ETM_Q38_182000"/>
      <w:bookmarkEnd w:id="16626"/>
      <w:r>
        <w:rPr>
          <w:rFonts w:hint="cs"/>
          <w:rtl/>
        </w:rPr>
        <w:t>אתה פוגע בהם גם נפשית והפגיעה הו</w:t>
      </w:r>
      <w:r w:rsidR="00390A84">
        <w:rPr>
          <w:rFonts w:hint="cs"/>
          <w:rtl/>
        </w:rPr>
        <w:t>ל</w:t>
      </w:r>
      <w:r>
        <w:rPr>
          <w:rFonts w:hint="cs"/>
          <w:rtl/>
        </w:rPr>
        <w:t xml:space="preserve">כת ומחמירה. לראיה, </w:t>
      </w:r>
      <w:bookmarkStart w:id="16627" w:name="_ETM_Q38_184000"/>
      <w:bookmarkEnd w:id="16627"/>
      <w:r>
        <w:rPr>
          <w:rFonts w:hint="cs"/>
          <w:rtl/>
        </w:rPr>
        <w:t>אותה בחורה שהיום סיפרה את זה גם סיפרה</w:t>
      </w:r>
      <w:r w:rsidR="00390A84">
        <w:rPr>
          <w:rFonts w:hint="cs"/>
          <w:rtl/>
        </w:rPr>
        <w:t>,</w:t>
      </w:r>
      <w:r>
        <w:rPr>
          <w:rFonts w:hint="cs"/>
          <w:rtl/>
        </w:rPr>
        <w:t xml:space="preserve"> </w:t>
      </w:r>
      <w:bookmarkStart w:id="16628" w:name="_ETM_Q38_192000"/>
      <w:bookmarkEnd w:id="16628"/>
      <w:r>
        <w:rPr>
          <w:rFonts w:hint="cs"/>
          <w:rtl/>
        </w:rPr>
        <w:t>כשהיא כבר אימא לילדים</w:t>
      </w:r>
      <w:r w:rsidR="00390A84">
        <w:rPr>
          <w:rFonts w:hint="cs"/>
          <w:rtl/>
        </w:rPr>
        <w:t>,</w:t>
      </w:r>
      <w:r>
        <w:rPr>
          <w:rFonts w:hint="cs"/>
          <w:rtl/>
        </w:rPr>
        <w:t xml:space="preserve"> איך היא הייתה מאושפזת פעמיים במחלקה </w:t>
      </w:r>
      <w:bookmarkStart w:id="16629" w:name="_ETM_Q38_195000"/>
      <w:bookmarkEnd w:id="16629"/>
      <w:r>
        <w:rPr>
          <w:rFonts w:hint="cs"/>
          <w:rtl/>
        </w:rPr>
        <w:t xml:space="preserve">סגורה, כי הפגיעה שלה הייתה בגיל 16, </w:t>
      </w:r>
      <w:r w:rsidR="00390A84">
        <w:rPr>
          <w:rFonts w:hint="cs"/>
          <w:rtl/>
        </w:rPr>
        <w:t xml:space="preserve">והיא </w:t>
      </w:r>
      <w:r>
        <w:rPr>
          <w:rFonts w:hint="cs"/>
          <w:rtl/>
        </w:rPr>
        <w:t xml:space="preserve">המתינה המון זמן </w:t>
      </w:r>
      <w:bookmarkStart w:id="16630" w:name="_ETM_Q38_197000"/>
      <w:bookmarkEnd w:id="16630"/>
      <w:r>
        <w:rPr>
          <w:rFonts w:hint="cs"/>
          <w:rtl/>
        </w:rPr>
        <w:t xml:space="preserve">לטיפול. </w:t>
      </w:r>
    </w:p>
    <w:p w:rsidR="001671B5" w:rsidRDefault="001671B5" w:rsidP="00F45A62">
      <w:pPr>
        <w:rPr>
          <w:rtl/>
        </w:rPr>
      </w:pPr>
    </w:p>
    <w:p w:rsidR="001671B5" w:rsidRDefault="001671B5" w:rsidP="00F45A62">
      <w:pPr>
        <w:rPr>
          <w:rtl/>
        </w:rPr>
      </w:pPr>
      <w:bookmarkStart w:id="16631" w:name="_ETM_Q38_198000"/>
      <w:bookmarkEnd w:id="16631"/>
      <w:r>
        <w:rPr>
          <w:rFonts w:hint="cs"/>
          <w:rtl/>
        </w:rPr>
        <w:t xml:space="preserve">בסוף, מה אנחנו רוצים? אני חושבת, גברתי, שזה המקום </w:t>
      </w:r>
      <w:bookmarkStart w:id="16632" w:name="_ETM_Q38_201000"/>
      <w:bookmarkEnd w:id="16632"/>
      <w:r>
        <w:rPr>
          <w:rFonts w:hint="cs"/>
          <w:rtl/>
        </w:rPr>
        <w:t xml:space="preserve">אולי לקרוא לכל המשרדים. אם כל משרד יואיל בטובו </w:t>
      </w:r>
      <w:bookmarkStart w:id="16633" w:name="_ETM_Q38_207000"/>
      <w:bookmarkEnd w:id="16633"/>
      <w:r>
        <w:rPr>
          <w:rFonts w:hint="cs"/>
          <w:rtl/>
        </w:rPr>
        <w:t>להעביר חצי מיליון לאותו גוף – עשינו את שלנו. תודה</w:t>
      </w:r>
      <w:bookmarkStart w:id="16634" w:name="_ETM_Q38_211000"/>
      <w:bookmarkEnd w:id="16634"/>
      <w:r>
        <w:rPr>
          <w:rFonts w:hint="cs"/>
          <w:rtl/>
        </w:rPr>
        <w:t>, אדוני.</w:t>
      </w:r>
    </w:p>
    <w:p w:rsidR="001671B5" w:rsidRDefault="001671B5" w:rsidP="00F45A62">
      <w:pPr>
        <w:rPr>
          <w:rtl/>
        </w:rPr>
      </w:pPr>
    </w:p>
    <w:p w:rsidR="001671B5" w:rsidRDefault="001671B5" w:rsidP="00F45A62">
      <w:pPr>
        <w:pStyle w:val="af6"/>
        <w:keepNext/>
        <w:rPr>
          <w:rtl/>
        </w:rPr>
      </w:pPr>
      <w:r w:rsidRPr="00012B9B">
        <w:rPr>
          <w:rStyle w:val="TagStyle"/>
          <w:rtl/>
        </w:rPr>
        <w:t xml:space="preserve"> &lt;&lt; יור &gt;&gt; </w:t>
      </w:r>
      <w:r>
        <w:rPr>
          <w:rtl/>
        </w:rPr>
        <w:t>היו"ר ישראל אייכלר:</w:t>
      </w:r>
      <w:r w:rsidRPr="00012B9B">
        <w:rPr>
          <w:rStyle w:val="TagStyle"/>
          <w:rtl/>
        </w:rPr>
        <w:t xml:space="preserve"> &lt;&lt; יור &gt;&gt;</w:t>
      </w:r>
      <w:r>
        <w:rPr>
          <w:rtl/>
        </w:rPr>
        <w:t xml:space="preserve"> </w:t>
      </w:r>
    </w:p>
    <w:p w:rsidR="001671B5" w:rsidRDefault="001671B5" w:rsidP="00051671">
      <w:pPr>
        <w:rPr>
          <w:rtl/>
        </w:rPr>
      </w:pPr>
    </w:p>
    <w:p w:rsidR="001671B5" w:rsidRDefault="001671B5" w:rsidP="00F45A62">
      <w:pPr>
        <w:rPr>
          <w:rtl/>
        </w:rPr>
      </w:pPr>
      <w:bookmarkStart w:id="16635" w:name="_ETM_Q38_212000"/>
      <w:bookmarkEnd w:id="16635"/>
      <w:r>
        <w:rPr>
          <w:rFonts w:hint="cs"/>
          <w:rtl/>
        </w:rPr>
        <w:t>תודה רבה. חבר הכנסת רם בן ברק.</w:t>
      </w:r>
    </w:p>
    <w:p w:rsidR="001671B5" w:rsidRDefault="001671B5" w:rsidP="00F45A62">
      <w:pPr>
        <w:rPr>
          <w:rtl/>
        </w:rPr>
      </w:pPr>
      <w:bookmarkStart w:id="16636" w:name="_ETM_Q38_216000"/>
      <w:bookmarkEnd w:id="16636"/>
    </w:p>
    <w:p w:rsidR="001671B5" w:rsidRDefault="001671B5" w:rsidP="00F45A62">
      <w:pPr>
        <w:pStyle w:val="a4"/>
        <w:keepNext/>
        <w:rPr>
          <w:rtl/>
        </w:rPr>
      </w:pPr>
      <w:bookmarkStart w:id="16637" w:name="ET_speaker_5766_11"/>
      <w:r w:rsidRPr="00012B9B">
        <w:rPr>
          <w:rStyle w:val="TagStyle"/>
          <w:rtl/>
        </w:rPr>
        <w:t xml:space="preserve"> &lt;&lt; דובר &gt;&gt; </w:t>
      </w:r>
      <w:bookmarkStart w:id="16638" w:name="_Toc136349869"/>
      <w:bookmarkStart w:id="16639" w:name="_Toc136774977"/>
      <w:bookmarkStart w:id="16640" w:name="_Toc136775199"/>
      <w:r>
        <w:rPr>
          <w:rtl/>
        </w:rPr>
        <w:t>רם בן ברק (יש עתיד):</w:t>
      </w:r>
      <w:bookmarkEnd w:id="16638"/>
      <w:bookmarkEnd w:id="16639"/>
      <w:bookmarkEnd w:id="16640"/>
      <w:r w:rsidRPr="00012B9B">
        <w:rPr>
          <w:rStyle w:val="TagStyle"/>
          <w:rtl/>
        </w:rPr>
        <w:t xml:space="preserve"> &lt;&lt; דובר &gt;&gt;</w:t>
      </w:r>
      <w:r>
        <w:rPr>
          <w:rtl/>
        </w:rPr>
        <w:t xml:space="preserve"> </w:t>
      </w:r>
      <w:bookmarkEnd w:id="16637"/>
    </w:p>
    <w:p w:rsidR="001671B5" w:rsidRDefault="001671B5" w:rsidP="00F45A62">
      <w:pPr>
        <w:rPr>
          <w:rtl/>
        </w:rPr>
      </w:pPr>
      <w:bookmarkStart w:id="16641" w:name="_ETM_Q38_227000"/>
      <w:bookmarkEnd w:id="16641"/>
    </w:p>
    <w:p w:rsidR="001671B5" w:rsidRDefault="001671B5" w:rsidP="00390A84">
      <w:pPr>
        <w:rPr>
          <w:rtl/>
        </w:rPr>
      </w:pPr>
      <w:bookmarkStart w:id="16642" w:name="_ETM_Q38_230000"/>
      <w:bookmarkEnd w:id="16642"/>
      <w:r>
        <w:rPr>
          <w:rtl/>
        </w:rPr>
        <w:t xml:space="preserve">תודה </w:t>
      </w:r>
      <w:bookmarkStart w:id="16643" w:name="_ETM_Q38_230860"/>
      <w:bookmarkEnd w:id="16643"/>
      <w:r>
        <w:rPr>
          <w:rtl/>
        </w:rPr>
        <w:t>רבה</w:t>
      </w:r>
      <w:r>
        <w:rPr>
          <w:rFonts w:hint="cs"/>
          <w:rtl/>
        </w:rPr>
        <w:t>,</w:t>
      </w:r>
      <w:r>
        <w:rPr>
          <w:rtl/>
        </w:rPr>
        <w:t xml:space="preserve"> </w:t>
      </w:r>
      <w:bookmarkStart w:id="16644" w:name="_ETM_Q38_231130"/>
      <w:bookmarkEnd w:id="16644"/>
      <w:r>
        <w:rPr>
          <w:rtl/>
        </w:rPr>
        <w:t xml:space="preserve">אדוני </w:t>
      </w:r>
      <w:bookmarkStart w:id="16645" w:name="_ETM_Q38_231490"/>
      <w:bookmarkEnd w:id="16645"/>
      <w:r>
        <w:rPr>
          <w:rtl/>
        </w:rPr>
        <w:t>היושב-ראש</w:t>
      </w:r>
      <w:r w:rsidR="00390A84">
        <w:rPr>
          <w:rFonts w:hint="cs"/>
          <w:rtl/>
        </w:rPr>
        <w:t>.</w:t>
      </w:r>
      <w:r>
        <w:rPr>
          <w:rtl/>
        </w:rPr>
        <w:t xml:space="preserve"> </w:t>
      </w:r>
      <w:bookmarkStart w:id="16646" w:name="_ETM_Q38_233430"/>
      <w:bookmarkEnd w:id="16646"/>
      <w:r>
        <w:rPr>
          <w:rtl/>
        </w:rPr>
        <w:t xml:space="preserve">חבריי </w:t>
      </w:r>
      <w:bookmarkStart w:id="16647" w:name="_ETM_Q38_233940"/>
      <w:bookmarkEnd w:id="16647"/>
      <w:r>
        <w:rPr>
          <w:rtl/>
        </w:rPr>
        <w:t xml:space="preserve">חברי </w:t>
      </w:r>
      <w:bookmarkStart w:id="16648" w:name="_ETM_Q38_234270"/>
      <w:bookmarkEnd w:id="16648"/>
      <w:r>
        <w:rPr>
          <w:rtl/>
        </w:rPr>
        <w:t xml:space="preserve">הכנסת </w:t>
      </w:r>
      <w:bookmarkStart w:id="16649" w:name="_ETM_Q38_235110"/>
      <w:bookmarkEnd w:id="16649"/>
      <w:r w:rsidR="00390A84">
        <w:rPr>
          <w:rFonts w:hint="cs"/>
          <w:rtl/>
        </w:rPr>
        <w:t xml:space="preserve">– </w:t>
      </w:r>
      <w:r>
        <w:rPr>
          <w:rtl/>
        </w:rPr>
        <w:t xml:space="preserve">אתה </w:t>
      </w:r>
      <w:bookmarkStart w:id="16650" w:name="_ETM_Q38_235230"/>
      <w:bookmarkEnd w:id="16650"/>
      <w:r>
        <w:rPr>
          <w:rtl/>
        </w:rPr>
        <w:t xml:space="preserve">רוצה </w:t>
      </w:r>
      <w:bookmarkStart w:id="16651" w:name="_ETM_Q38_235380"/>
      <w:bookmarkEnd w:id="16651"/>
      <w:r>
        <w:rPr>
          <w:rtl/>
        </w:rPr>
        <w:t xml:space="preserve">להפעיל </w:t>
      </w:r>
      <w:bookmarkStart w:id="16652" w:name="_ETM_Q38_235620"/>
      <w:bookmarkEnd w:id="16652"/>
      <w:r>
        <w:rPr>
          <w:rtl/>
        </w:rPr>
        <w:t xml:space="preserve">את </w:t>
      </w:r>
      <w:bookmarkStart w:id="16653" w:name="_ETM_Q38_235680"/>
      <w:bookmarkEnd w:id="16653"/>
      <w:r>
        <w:rPr>
          <w:rtl/>
        </w:rPr>
        <w:t>השעון</w:t>
      </w:r>
      <w:r>
        <w:rPr>
          <w:rFonts w:hint="cs"/>
          <w:rtl/>
        </w:rPr>
        <w:t>?</w:t>
      </w:r>
    </w:p>
    <w:p w:rsidR="001671B5" w:rsidRDefault="001671B5" w:rsidP="00F45A62">
      <w:pPr>
        <w:rPr>
          <w:rtl/>
        </w:rPr>
      </w:pPr>
    </w:p>
    <w:p w:rsidR="001671B5" w:rsidRDefault="001671B5" w:rsidP="00F45A62">
      <w:pPr>
        <w:pStyle w:val="af6"/>
        <w:keepNext/>
        <w:rPr>
          <w:rtl/>
        </w:rPr>
      </w:pPr>
      <w:r w:rsidRPr="00012B9B">
        <w:rPr>
          <w:rStyle w:val="TagStyle"/>
          <w:rtl/>
        </w:rPr>
        <w:t xml:space="preserve"> &lt;&lt; יור &gt;&gt; </w:t>
      </w:r>
      <w:r>
        <w:rPr>
          <w:rtl/>
        </w:rPr>
        <w:t>היו"ר ישראל אייכלר:</w:t>
      </w:r>
      <w:r w:rsidRPr="00012B9B">
        <w:rPr>
          <w:rStyle w:val="TagStyle"/>
          <w:rtl/>
        </w:rPr>
        <w:t xml:space="preserve"> &lt;&lt; יור &gt;&gt;</w:t>
      </w:r>
      <w:r>
        <w:rPr>
          <w:rtl/>
        </w:rPr>
        <w:t xml:space="preserve"> </w:t>
      </w:r>
    </w:p>
    <w:p w:rsidR="001671B5" w:rsidRDefault="001671B5" w:rsidP="00051671">
      <w:pPr>
        <w:rPr>
          <w:rtl/>
        </w:rPr>
      </w:pPr>
    </w:p>
    <w:p w:rsidR="001671B5" w:rsidRDefault="001671B5" w:rsidP="00F45A62">
      <w:pPr>
        <w:rPr>
          <w:rtl/>
        </w:rPr>
      </w:pPr>
      <w:bookmarkStart w:id="16654" w:name="_ETM_Q38_238000"/>
      <w:bookmarkEnd w:id="16654"/>
      <w:r>
        <w:rPr>
          <w:rFonts w:hint="cs"/>
          <w:rtl/>
        </w:rPr>
        <w:t>תודה.</w:t>
      </w:r>
    </w:p>
    <w:p w:rsidR="001671B5" w:rsidRDefault="001671B5" w:rsidP="00F45A62">
      <w:pPr>
        <w:rPr>
          <w:rtl/>
        </w:rPr>
      </w:pPr>
    </w:p>
    <w:p w:rsidR="001671B5" w:rsidRDefault="001671B5" w:rsidP="00F45A62">
      <w:pPr>
        <w:pStyle w:val="-"/>
        <w:keepNext/>
        <w:rPr>
          <w:rtl/>
        </w:rPr>
      </w:pPr>
      <w:bookmarkStart w:id="16655" w:name="ET_speakercontinue_5766_13"/>
      <w:r w:rsidRPr="00012B9B">
        <w:rPr>
          <w:rStyle w:val="TagStyle"/>
          <w:rtl/>
        </w:rPr>
        <w:t xml:space="preserve"> &lt;&lt; דובר_המשך &gt;&gt; </w:t>
      </w:r>
      <w:r>
        <w:rPr>
          <w:rtl/>
        </w:rPr>
        <w:t>רם בן ברק (יש עתיד):</w:t>
      </w:r>
      <w:r w:rsidRPr="00012B9B">
        <w:rPr>
          <w:rStyle w:val="TagStyle"/>
          <w:rtl/>
        </w:rPr>
        <w:t xml:space="preserve"> &lt;&lt; דובר_המשך &gt;&gt;</w:t>
      </w:r>
      <w:r>
        <w:rPr>
          <w:rtl/>
        </w:rPr>
        <w:t xml:space="preserve"> </w:t>
      </w:r>
      <w:bookmarkEnd w:id="16655"/>
    </w:p>
    <w:p w:rsidR="001671B5" w:rsidRDefault="001671B5" w:rsidP="00051671">
      <w:pPr>
        <w:rPr>
          <w:rtl/>
        </w:rPr>
      </w:pPr>
    </w:p>
    <w:p w:rsidR="001671B5" w:rsidRDefault="001671B5" w:rsidP="00390A84">
      <w:pPr>
        <w:rPr>
          <w:rtl/>
        </w:rPr>
      </w:pPr>
      <w:bookmarkStart w:id="16656" w:name="_ETM_Q38_240000"/>
      <w:bookmarkStart w:id="16657" w:name="_ETM_Q38_236000"/>
      <w:bookmarkStart w:id="16658" w:name="_ETM_Q38_238120"/>
      <w:bookmarkStart w:id="16659" w:name="_ETM_Q38_238270"/>
      <w:bookmarkStart w:id="16660" w:name="_ETM_Q38_242040"/>
      <w:bookmarkEnd w:id="16656"/>
      <w:bookmarkEnd w:id="16657"/>
      <w:bookmarkEnd w:id="16658"/>
      <w:bookmarkEnd w:id="16659"/>
      <w:bookmarkEnd w:id="16660"/>
      <w:r>
        <w:rPr>
          <w:rtl/>
        </w:rPr>
        <w:t xml:space="preserve">הממשלה </w:t>
      </w:r>
      <w:bookmarkStart w:id="16661" w:name="_ETM_Q38_243450"/>
      <w:bookmarkEnd w:id="16661"/>
      <w:r>
        <w:rPr>
          <w:rtl/>
        </w:rPr>
        <w:t xml:space="preserve">העבירה </w:t>
      </w:r>
      <w:bookmarkStart w:id="16662" w:name="_ETM_Q38_243720"/>
      <w:bookmarkEnd w:id="16662"/>
      <w:r>
        <w:rPr>
          <w:rtl/>
        </w:rPr>
        <w:t xml:space="preserve">את </w:t>
      </w:r>
      <w:bookmarkStart w:id="16663" w:name="_ETM_Q38_243870"/>
      <w:bookmarkEnd w:id="16663"/>
      <w:r>
        <w:rPr>
          <w:rtl/>
        </w:rPr>
        <w:t>התקציב</w:t>
      </w:r>
      <w:r w:rsidR="00390A84">
        <w:rPr>
          <w:rFonts w:hint="cs"/>
          <w:rtl/>
        </w:rPr>
        <w:t>,</w:t>
      </w:r>
      <w:r>
        <w:rPr>
          <w:rtl/>
        </w:rPr>
        <w:t xml:space="preserve"> </w:t>
      </w:r>
      <w:bookmarkStart w:id="16664" w:name="_ETM_Q38_245190"/>
      <w:bookmarkEnd w:id="16664"/>
      <w:r>
        <w:rPr>
          <w:rFonts w:hint="cs"/>
          <w:rtl/>
        </w:rPr>
        <w:t>ו</w:t>
      </w:r>
      <w:r>
        <w:rPr>
          <w:rtl/>
        </w:rPr>
        <w:t xml:space="preserve">הממשלה </w:t>
      </w:r>
      <w:bookmarkStart w:id="16665" w:name="_ETM_Q38_246209"/>
      <w:bookmarkEnd w:id="16665"/>
      <w:r>
        <w:rPr>
          <w:rtl/>
        </w:rPr>
        <w:t xml:space="preserve">העבירה </w:t>
      </w:r>
      <w:bookmarkStart w:id="16666" w:name="_ETM_Q38_247840"/>
      <w:bookmarkEnd w:id="16666"/>
      <w:r>
        <w:rPr>
          <w:rtl/>
        </w:rPr>
        <w:t xml:space="preserve">את </w:t>
      </w:r>
      <w:bookmarkStart w:id="16667" w:name="_ETM_Q38_248020"/>
      <w:bookmarkEnd w:id="16667"/>
      <w:r>
        <w:rPr>
          <w:rtl/>
        </w:rPr>
        <w:t xml:space="preserve">התקציב </w:t>
      </w:r>
      <w:bookmarkStart w:id="16668" w:name="_ETM_Q38_248829"/>
      <w:bookmarkEnd w:id="16668"/>
      <w:r>
        <w:rPr>
          <w:rtl/>
        </w:rPr>
        <w:t xml:space="preserve">במחיר </w:t>
      </w:r>
      <w:bookmarkStart w:id="16669" w:name="_ETM_Q38_249399"/>
      <w:bookmarkEnd w:id="16669"/>
      <w:r>
        <w:rPr>
          <w:rtl/>
        </w:rPr>
        <w:t xml:space="preserve">מאוד </w:t>
      </w:r>
      <w:bookmarkStart w:id="16670" w:name="_ETM_Q38_249640"/>
      <w:bookmarkEnd w:id="16670"/>
      <w:r>
        <w:rPr>
          <w:rtl/>
        </w:rPr>
        <w:t xml:space="preserve">מאוד </w:t>
      </w:r>
      <w:bookmarkStart w:id="16671" w:name="_ETM_Q38_249850"/>
      <w:bookmarkEnd w:id="16671"/>
      <w:r>
        <w:rPr>
          <w:rtl/>
        </w:rPr>
        <w:t xml:space="preserve">גבוה </w:t>
      </w:r>
      <w:bookmarkStart w:id="16672" w:name="_ETM_Q38_250509"/>
      <w:bookmarkEnd w:id="16672"/>
      <w:r>
        <w:rPr>
          <w:rtl/>
        </w:rPr>
        <w:t xml:space="preserve">של </w:t>
      </w:r>
      <w:bookmarkStart w:id="16673" w:name="_ETM_Q38_250689"/>
      <w:bookmarkEnd w:id="16673"/>
      <w:r>
        <w:rPr>
          <w:rtl/>
        </w:rPr>
        <w:t xml:space="preserve">כספים </w:t>
      </w:r>
      <w:bookmarkStart w:id="16674" w:name="_ETM_Q38_251020"/>
      <w:bookmarkEnd w:id="16674"/>
      <w:r>
        <w:rPr>
          <w:rtl/>
        </w:rPr>
        <w:t>קואליציוניים</w:t>
      </w:r>
      <w:r>
        <w:rPr>
          <w:rFonts w:hint="cs"/>
          <w:rtl/>
        </w:rPr>
        <w:t>,</w:t>
      </w:r>
      <w:r>
        <w:rPr>
          <w:rtl/>
        </w:rPr>
        <w:t xml:space="preserve"> </w:t>
      </w:r>
      <w:bookmarkStart w:id="16675" w:name="_ETM_Q38_252600"/>
      <w:bookmarkEnd w:id="16675"/>
      <w:r>
        <w:rPr>
          <w:rtl/>
        </w:rPr>
        <w:t xml:space="preserve">שלא </w:t>
      </w:r>
      <w:bookmarkStart w:id="16676" w:name="_ETM_Q38_252900"/>
      <w:bookmarkEnd w:id="16676"/>
      <w:r>
        <w:rPr>
          <w:rtl/>
        </w:rPr>
        <w:t xml:space="preserve">לומר </w:t>
      </w:r>
      <w:bookmarkStart w:id="16677" w:name="_ETM_Q38_253560"/>
      <w:bookmarkEnd w:id="16677"/>
      <w:r>
        <w:rPr>
          <w:rtl/>
        </w:rPr>
        <w:t>שוחד</w:t>
      </w:r>
      <w:r>
        <w:rPr>
          <w:rFonts w:hint="cs"/>
          <w:rtl/>
        </w:rPr>
        <w:t>, על</w:t>
      </w:r>
      <w:bookmarkStart w:id="16678" w:name="_ETM_Q38_254899"/>
      <w:bookmarkEnd w:id="16678"/>
      <w:r>
        <w:rPr>
          <w:rFonts w:hint="cs"/>
          <w:rtl/>
        </w:rPr>
        <w:t xml:space="preserve"> </w:t>
      </w:r>
      <w:r>
        <w:rPr>
          <w:rtl/>
        </w:rPr>
        <w:t>מנ</w:t>
      </w:r>
      <w:r>
        <w:rPr>
          <w:rFonts w:hint="cs"/>
          <w:rtl/>
        </w:rPr>
        <w:t>ת</w:t>
      </w:r>
      <w:r>
        <w:rPr>
          <w:rtl/>
        </w:rPr>
        <w:t xml:space="preserve"> </w:t>
      </w:r>
      <w:bookmarkStart w:id="16679" w:name="_ETM_Q38_256499"/>
      <w:bookmarkEnd w:id="16679"/>
      <w:r>
        <w:rPr>
          <w:rFonts w:hint="cs"/>
          <w:rtl/>
        </w:rPr>
        <w:t>ש</w:t>
      </w:r>
      <w:r>
        <w:rPr>
          <w:rtl/>
        </w:rPr>
        <w:t xml:space="preserve">חברי </w:t>
      </w:r>
      <w:bookmarkStart w:id="16680" w:name="_ETM_Q38_256829"/>
      <w:bookmarkEnd w:id="16680"/>
      <w:r>
        <w:rPr>
          <w:rtl/>
        </w:rPr>
        <w:t xml:space="preserve">הקואליציה </w:t>
      </w:r>
      <w:bookmarkStart w:id="16681" w:name="_ETM_Q38_258390"/>
      <w:bookmarkEnd w:id="16681"/>
      <w:r>
        <w:rPr>
          <w:rtl/>
        </w:rPr>
        <w:t>ההומוגני</w:t>
      </w:r>
      <w:r>
        <w:rPr>
          <w:rFonts w:hint="cs"/>
          <w:rtl/>
        </w:rPr>
        <w:t>ת,</w:t>
      </w:r>
      <w:r>
        <w:rPr>
          <w:rtl/>
        </w:rPr>
        <w:t xml:space="preserve"> </w:t>
      </w:r>
      <w:bookmarkStart w:id="16682" w:name="_ETM_Q38_260149"/>
      <w:bookmarkEnd w:id="16682"/>
      <w:r>
        <w:rPr>
          <w:rtl/>
        </w:rPr>
        <w:t>הימי</w:t>
      </w:r>
      <w:r>
        <w:rPr>
          <w:rFonts w:hint="cs"/>
          <w:rtl/>
        </w:rPr>
        <w:t>ן</w:t>
      </w:r>
      <w:r>
        <w:rPr>
          <w:rtl/>
        </w:rPr>
        <w:t xml:space="preserve"> </w:t>
      </w:r>
      <w:bookmarkStart w:id="16683" w:name="_ETM_Q38_260630"/>
      <w:bookmarkEnd w:id="16683"/>
      <w:r>
        <w:rPr>
          <w:rtl/>
        </w:rPr>
        <w:t xml:space="preserve">מלא </w:t>
      </w:r>
      <w:bookmarkStart w:id="16684" w:name="_ETM_Q38_261110"/>
      <w:bookmarkEnd w:id="16684"/>
      <w:r>
        <w:rPr>
          <w:rFonts w:hint="cs"/>
          <w:rtl/>
        </w:rPr>
        <w:t xml:space="preserve">על </w:t>
      </w:r>
      <w:bookmarkStart w:id="16685" w:name="_ETM_Q38_259000"/>
      <w:bookmarkEnd w:id="16685"/>
      <w:r>
        <w:rPr>
          <w:rtl/>
        </w:rPr>
        <w:t>מלא</w:t>
      </w:r>
      <w:r>
        <w:rPr>
          <w:rFonts w:hint="cs"/>
          <w:rtl/>
        </w:rPr>
        <w:t>,</w:t>
      </w:r>
      <w:r>
        <w:rPr>
          <w:rtl/>
        </w:rPr>
        <w:t xml:space="preserve"> </w:t>
      </w:r>
      <w:bookmarkStart w:id="16686" w:name="_ETM_Q38_261560"/>
      <w:bookmarkEnd w:id="16686"/>
      <w:r>
        <w:rPr>
          <w:rtl/>
        </w:rPr>
        <w:t xml:space="preserve">יתמכו </w:t>
      </w:r>
      <w:bookmarkStart w:id="16687" w:name="_ETM_Q38_261979"/>
      <w:bookmarkEnd w:id="16687"/>
      <w:r>
        <w:rPr>
          <w:rtl/>
        </w:rPr>
        <w:t xml:space="preserve">בתקציב </w:t>
      </w:r>
      <w:bookmarkStart w:id="16688" w:name="_ETM_Q38_262520"/>
      <w:bookmarkEnd w:id="16688"/>
      <w:r>
        <w:rPr>
          <w:rtl/>
        </w:rPr>
        <w:t>הזה</w:t>
      </w:r>
      <w:r>
        <w:rPr>
          <w:rFonts w:hint="cs"/>
          <w:rtl/>
        </w:rPr>
        <w:t>.</w:t>
      </w:r>
      <w:bookmarkStart w:id="16689" w:name="_ETM_Q38_261000"/>
      <w:bookmarkStart w:id="16690" w:name="_ETM_Q38_263620"/>
      <w:bookmarkEnd w:id="16689"/>
      <w:bookmarkEnd w:id="16690"/>
      <w:r w:rsidR="00390A84">
        <w:rPr>
          <w:rFonts w:hint="cs"/>
          <w:rtl/>
        </w:rPr>
        <w:t xml:space="preserve"> </w:t>
      </w:r>
      <w:r>
        <w:rPr>
          <w:rtl/>
        </w:rPr>
        <w:t xml:space="preserve">ואני </w:t>
      </w:r>
      <w:bookmarkStart w:id="16691" w:name="_ETM_Q38_263890"/>
      <w:bookmarkEnd w:id="16691"/>
      <w:r>
        <w:rPr>
          <w:rtl/>
        </w:rPr>
        <w:t xml:space="preserve">שואל </w:t>
      </w:r>
      <w:bookmarkStart w:id="16692" w:name="_ETM_Q38_264100"/>
      <w:bookmarkEnd w:id="16692"/>
      <w:r>
        <w:rPr>
          <w:rtl/>
        </w:rPr>
        <w:t xml:space="preserve">את </w:t>
      </w:r>
      <w:bookmarkStart w:id="16693" w:name="_ETM_Q38_264190"/>
      <w:bookmarkEnd w:id="16693"/>
      <w:r>
        <w:rPr>
          <w:rtl/>
        </w:rPr>
        <w:t xml:space="preserve">עצמי </w:t>
      </w:r>
      <w:bookmarkStart w:id="16694" w:name="_ETM_Q38_264610"/>
      <w:bookmarkEnd w:id="16694"/>
      <w:r>
        <w:rPr>
          <w:rtl/>
        </w:rPr>
        <w:t xml:space="preserve">על </w:t>
      </w:r>
      <w:bookmarkStart w:id="16695" w:name="_ETM_Q38_264730"/>
      <w:bookmarkEnd w:id="16695"/>
      <w:r>
        <w:rPr>
          <w:rtl/>
        </w:rPr>
        <w:t xml:space="preserve">מה </w:t>
      </w:r>
      <w:bookmarkStart w:id="16696" w:name="_ETM_Q38_264970"/>
      <w:bookmarkEnd w:id="16696"/>
      <w:r>
        <w:rPr>
          <w:rtl/>
        </w:rPr>
        <w:t xml:space="preserve">הלכו </w:t>
      </w:r>
      <w:bookmarkStart w:id="16697" w:name="_ETM_Q38_265330"/>
      <w:bookmarkEnd w:id="16697"/>
      <w:r>
        <w:rPr>
          <w:rtl/>
        </w:rPr>
        <w:t xml:space="preserve">14 </w:t>
      </w:r>
      <w:bookmarkStart w:id="16698" w:name="_ETM_Q38_265870"/>
      <w:bookmarkEnd w:id="16698"/>
      <w:r>
        <w:rPr>
          <w:rtl/>
        </w:rPr>
        <w:t xml:space="preserve">מיליארד </w:t>
      </w:r>
      <w:bookmarkStart w:id="16699" w:name="_ETM_Q38_266500"/>
      <w:bookmarkEnd w:id="16699"/>
      <w:r>
        <w:rPr>
          <w:rtl/>
        </w:rPr>
        <w:t>שקל</w:t>
      </w:r>
      <w:r>
        <w:rPr>
          <w:rFonts w:hint="cs"/>
          <w:rtl/>
        </w:rPr>
        <w:t>. כש</w:t>
      </w:r>
      <w:bookmarkStart w:id="16700" w:name="_ETM_Q38_267800"/>
      <w:bookmarkStart w:id="16701" w:name="_ETM_Q38_268040"/>
      <w:bookmarkEnd w:id="16700"/>
      <w:bookmarkEnd w:id="16701"/>
      <w:r>
        <w:rPr>
          <w:rtl/>
        </w:rPr>
        <w:t xml:space="preserve">אנחנו </w:t>
      </w:r>
      <w:bookmarkStart w:id="16702" w:name="_ETM_Q38_268220"/>
      <w:bookmarkEnd w:id="16702"/>
      <w:r>
        <w:rPr>
          <w:rtl/>
        </w:rPr>
        <w:t xml:space="preserve">בודקים </w:t>
      </w:r>
      <w:bookmarkStart w:id="16703" w:name="_ETM_Q38_268640"/>
      <w:bookmarkEnd w:id="16703"/>
      <w:r>
        <w:rPr>
          <w:rtl/>
        </w:rPr>
        <w:t xml:space="preserve">את </w:t>
      </w:r>
      <w:bookmarkStart w:id="16704" w:name="_ETM_Q38_268790"/>
      <w:bookmarkEnd w:id="16704"/>
      <w:r>
        <w:rPr>
          <w:rtl/>
        </w:rPr>
        <w:t xml:space="preserve">המספרים </w:t>
      </w:r>
      <w:bookmarkStart w:id="16705" w:name="_ETM_Q38_269600"/>
      <w:bookmarkEnd w:id="16705"/>
      <w:r>
        <w:rPr>
          <w:rtl/>
        </w:rPr>
        <w:t xml:space="preserve">ולאן </w:t>
      </w:r>
      <w:bookmarkStart w:id="16706" w:name="_ETM_Q38_269870"/>
      <w:bookmarkEnd w:id="16706"/>
      <w:r>
        <w:rPr>
          <w:rtl/>
        </w:rPr>
        <w:t xml:space="preserve">הם </w:t>
      </w:r>
      <w:bookmarkStart w:id="16707" w:name="_ETM_Q38_269959"/>
      <w:bookmarkEnd w:id="16707"/>
      <w:r>
        <w:rPr>
          <w:rtl/>
        </w:rPr>
        <w:t>הלכו</w:t>
      </w:r>
      <w:r>
        <w:rPr>
          <w:rFonts w:hint="cs"/>
          <w:rtl/>
        </w:rPr>
        <w:t>,</w:t>
      </w:r>
      <w:r>
        <w:rPr>
          <w:rtl/>
        </w:rPr>
        <w:t xml:space="preserve"> </w:t>
      </w:r>
      <w:bookmarkStart w:id="16708" w:name="_ETM_Q38_270380"/>
      <w:bookmarkEnd w:id="16708"/>
      <w:r>
        <w:rPr>
          <w:rtl/>
        </w:rPr>
        <w:t xml:space="preserve">מסתבר </w:t>
      </w:r>
      <w:bookmarkStart w:id="16709" w:name="_ETM_Q38_270830"/>
      <w:bookmarkEnd w:id="16709"/>
      <w:r>
        <w:rPr>
          <w:rFonts w:hint="cs"/>
          <w:rtl/>
        </w:rPr>
        <w:t>ש</w:t>
      </w:r>
      <w:r>
        <w:rPr>
          <w:rtl/>
        </w:rPr>
        <w:t xml:space="preserve">זאת </w:t>
      </w:r>
      <w:bookmarkStart w:id="16710" w:name="_ETM_Q38_271040"/>
      <w:bookmarkEnd w:id="16710"/>
      <w:r>
        <w:rPr>
          <w:rtl/>
        </w:rPr>
        <w:t>ממשלה</w:t>
      </w:r>
      <w:r>
        <w:rPr>
          <w:rFonts w:hint="cs"/>
          <w:rtl/>
        </w:rPr>
        <w:t xml:space="preserve"> </w:t>
      </w:r>
      <w:bookmarkStart w:id="16711" w:name="_ETM_Q38_271970"/>
      <w:bookmarkEnd w:id="16711"/>
      <w:r w:rsidR="00390A84">
        <w:rPr>
          <w:rFonts w:hint="eastAsia"/>
          <w:rtl/>
        </w:rPr>
        <w:t xml:space="preserve">– </w:t>
      </w:r>
      <w:r>
        <w:rPr>
          <w:rtl/>
        </w:rPr>
        <w:t xml:space="preserve">היא </w:t>
      </w:r>
      <w:bookmarkStart w:id="16712" w:name="_ETM_Q38_272090"/>
      <w:bookmarkEnd w:id="16712"/>
      <w:r>
        <w:rPr>
          <w:rtl/>
        </w:rPr>
        <w:t xml:space="preserve">בעצם </w:t>
      </w:r>
      <w:bookmarkStart w:id="16713" w:name="_ETM_Q38_272420"/>
      <w:bookmarkEnd w:id="16713"/>
      <w:r>
        <w:rPr>
          <w:rtl/>
        </w:rPr>
        <w:t xml:space="preserve">לא </w:t>
      </w:r>
      <w:bookmarkStart w:id="16714" w:name="_ETM_Q38_272510"/>
      <w:bookmarkEnd w:id="16714"/>
      <w:r>
        <w:rPr>
          <w:rtl/>
        </w:rPr>
        <w:t xml:space="preserve">ממשלה </w:t>
      </w:r>
      <w:bookmarkStart w:id="16715" w:name="_ETM_Q38_272990"/>
      <w:bookmarkEnd w:id="16715"/>
      <w:r>
        <w:rPr>
          <w:rtl/>
        </w:rPr>
        <w:t xml:space="preserve">של </w:t>
      </w:r>
      <w:bookmarkStart w:id="16716" w:name="_ETM_Q38_273200"/>
      <w:bookmarkEnd w:id="16716"/>
      <w:r>
        <w:rPr>
          <w:rtl/>
        </w:rPr>
        <w:t xml:space="preserve">כל </w:t>
      </w:r>
      <w:bookmarkStart w:id="16717" w:name="_ETM_Q38_273500"/>
      <w:bookmarkEnd w:id="16717"/>
      <w:r>
        <w:rPr>
          <w:rtl/>
        </w:rPr>
        <w:t xml:space="preserve">עם </w:t>
      </w:r>
      <w:bookmarkStart w:id="16718" w:name="_ETM_Q38_273620"/>
      <w:bookmarkEnd w:id="16718"/>
      <w:r>
        <w:rPr>
          <w:rtl/>
        </w:rPr>
        <w:t>ישראל</w:t>
      </w:r>
      <w:r>
        <w:rPr>
          <w:rFonts w:hint="cs"/>
          <w:rtl/>
        </w:rPr>
        <w:t>,</w:t>
      </w:r>
      <w:r>
        <w:rPr>
          <w:rtl/>
        </w:rPr>
        <w:t xml:space="preserve"> </w:t>
      </w:r>
      <w:bookmarkStart w:id="16719" w:name="_ETM_Q38_274610"/>
      <w:bookmarkEnd w:id="16719"/>
      <w:r>
        <w:rPr>
          <w:rtl/>
        </w:rPr>
        <w:t xml:space="preserve">היא </w:t>
      </w:r>
      <w:bookmarkStart w:id="16720" w:name="_ETM_Q38_274700"/>
      <w:bookmarkEnd w:id="16720"/>
      <w:r>
        <w:rPr>
          <w:rtl/>
        </w:rPr>
        <w:t xml:space="preserve">ממשלה </w:t>
      </w:r>
      <w:bookmarkStart w:id="16721" w:name="_ETM_Q38_275060"/>
      <w:bookmarkEnd w:id="16721"/>
      <w:r>
        <w:rPr>
          <w:rtl/>
        </w:rPr>
        <w:t xml:space="preserve">של </w:t>
      </w:r>
      <w:bookmarkStart w:id="16722" w:name="_ETM_Q38_275180"/>
      <w:bookmarkEnd w:id="16722"/>
      <w:r>
        <w:rPr>
          <w:rtl/>
        </w:rPr>
        <w:t xml:space="preserve">חצי </w:t>
      </w:r>
      <w:bookmarkStart w:id="16723" w:name="_ETM_Q38_275569"/>
      <w:bookmarkEnd w:id="16723"/>
      <w:r>
        <w:rPr>
          <w:rtl/>
        </w:rPr>
        <w:t>עם</w:t>
      </w:r>
      <w:r>
        <w:rPr>
          <w:rFonts w:hint="cs"/>
          <w:rtl/>
        </w:rPr>
        <w:t>. כי</w:t>
      </w:r>
      <w:bookmarkStart w:id="16724" w:name="_ETM_Q38_276510"/>
      <w:bookmarkEnd w:id="16724"/>
      <w:r>
        <w:rPr>
          <w:rtl/>
        </w:rPr>
        <w:t xml:space="preserve"> </w:t>
      </w:r>
      <w:bookmarkStart w:id="16725" w:name="_ETM_Q38_276660"/>
      <w:bookmarkEnd w:id="16725"/>
      <w:r>
        <w:rPr>
          <w:rtl/>
        </w:rPr>
        <w:t xml:space="preserve">כל </w:t>
      </w:r>
      <w:bookmarkStart w:id="16726" w:name="_ETM_Q38_276930"/>
      <w:bookmarkEnd w:id="16726"/>
      <w:r>
        <w:rPr>
          <w:rtl/>
        </w:rPr>
        <w:t xml:space="preserve">14 </w:t>
      </w:r>
      <w:bookmarkStart w:id="16727" w:name="_ETM_Q38_277470"/>
      <w:bookmarkEnd w:id="16727"/>
      <w:r>
        <w:rPr>
          <w:rtl/>
        </w:rPr>
        <w:t xml:space="preserve">מיליארד </w:t>
      </w:r>
      <w:bookmarkStart w:id="16728" w:name="_ETM_Q38_277920"/>
      <w:bookmarkEnd w:id="16728"/>
      <w:r>
        <w:rPr>
          <w:rFonts w:hint="cs"/>
          <w:rtl/>
        </w:rPr>
        <w:t>ה</w:t>
      </w:r>
      <w:r>
        <w:rPr>
          <w:rtl/>
        </w:rPr>
        <w:t>שקלים</w:t>
      </w:r>
      <w:r>
        <w:rPr>
          <w:rFonts w:hint="cs"/>
          <w:rtl/>
        </w:rPr>
        <w:t xml:space="preserve"> </w:t>
      </w:r>
      <w:r>
        <w:rPr>
          <w:rFonts w:hint="eastAsia"/>
          <w:rtl/>
        </w:rPr>
        <w:t>–</w:t>
      </w:r>
      <w:r>
        <w:rPr>
          <w:rtl/>
        </w:rPr>
        <w:t xml:space="preserve"> </w:t>
      </w:r>
      <w:bookmarkStart w:id="16729" w:name="_ETM_Q38_278430"/>
      <w:bookmarkEnd w:id="16729"/>
      <w:r>
        <w:rPr>
          <w:rtl/>
        </w:rPr>
        <w:t xml:space="preserve">סכום </w:t>
      </w:r>
      <w:bookmarkStart w:id="16730" w:name="_ETM_Q38_279189"/>
      <w:bookmarkEnd w:id="16730"/>
      <w:r>
        <w:rPr>
          <w:rFonts w:hint="cs"/>
          <w:rtl/>
        </w:rPr>
        <w:t>עת</w:t>
      </w:r>
      <w:r>
        <w:rPr>
          <w:rtl/>
        </w:rPr>
        <w:t xml:space="preserve">ק </w:t>
      </w:r>
      <w:bookmarkStart w:id="16731" w:name="_ETM_Q38_280340"/>
      <w:bookmarkEnd w:id="16731"/>
      <w:r>
        <w:rPr>
          <w:rtl/>
        </w:rPr>
        <w:t xml:space="preserve">שלא </w:t>
      </w:r>
      <w:bookmarkStart w:id="16732" w:name="_ETM_Q38_280610"/>
      <w:bookmarkEnd w:id="16732"/>
      <w:r>
        <w:rPr>
          <w:rtl/>
        </w:rPr>
        <w:t xml:space="preserve">היה </w:t>
      </w:r>
      <w:bookmarkStart w:id="16733" w:name="_ETM_Q38_280700"/>
      <w:bookmarkEnd w:id="16733"/>
      <w:r>
        <w:rPr>
          <w:rtl/>
        </w:rPr>
        <w:t xml:space="preserve">כדוגמתו </w:t>
      </w:r>
      <w:bookmarkStart w:id="16734" w:name="_ETM_Q38_282280"/>
      <w:bookmarkEnd w:id="16734"/>
      <w:r>
        <w:rPr>
          <w:rtl/>
        </w:rPr>
        <w:t xml:space="preserve">בהיסטוריה </w:t>
      </w:r>
      <w:bookmarkStart w:id="16735" w:name="_ETM_Q38_282850"/>
      <w:bookmarkEnd w:id="16735"/>
      <w:r>
        <w:rPr>
          <w:rtl/>
        </w:rPr>
        <w:t xml:space="preserve">של </w:t>
      </w:r>
      <w:bookmarkStart w:id="16736" w:name="_ETM_Q38_282999"/>
      <w:bookmarkEnd w:id="16736"/>
      <w:r>
        <w:rPr>
          <w:rtl/>
        </w:rPr>
        <w:t xml:space="preserve">מדינת </w:t>
      </w:r>
      <w:bookmarkStart w:id="16737" w:name="_ETM_Q38_283420"/>
      <w:bookmarkEnd w:id="16737"/>
      <w:r>
        <w:rPr>
          <w:rtl/>
        </w:rPr>
        <w:t>ישראל</w:t>
      </w:r>
      <w:r>
        <w:rPr>
          <w:rFonts w:hint="cs"/>
          <w:rtl/>
        </w:rPr>
        <w:t>,</w:t>
      </w:r>
      <w:r>
        <w:rPr>
          <w:rtl/>
        </w:rPr>
        <w:t xml:space="preserve"> </w:t>
      </w:r>
      <w:bookmarkStart w:id="16738" w:name="_ETM_Q38_284319"/>
      <w:bookmarkEnd w:id="16738"/>
      <w:r>
        <w:rPr>
          <w:rtl/>
        </w:rPr>
        <w:t xml:space="preserve">פי </w:t>
      </w:r>
      <w:bookmarkStart w:id="16739" w:name="_ETM_Q38_284530"/>
      <w:bookmarkEnd w:id="16739"/>
      <w:r>
        <w:rPr>
          <w:rtl/>
        </w:rPr>
        <w:t xml:space="preserve">14 </w:t>
      </w:r>
      <w:bookmarkStart w:id="16740" w:name="_ETM_Q38_285280"/>
      <w:bookmarkEnd w:id="16740"/>
      <w:r>
        <w:rPr>
          <w:rtl/>
        </w:rPr>
        <w:t xml:space="preserve">יותר </w:t>
      </w:r>
      <w:bookmarkStart w:id="16741" w:name="_ETM_Q38_285789"/>
      <w:bookmarkEnd w:id="16741"/>
      <w:r>
        <w:rPr>
          <w:rtl/>
        </w:rPr>
        <w:t xml:space="preserve">ממה </w:t>
      </w:r>
      <w:bookmarkStart w:id="16742" w:name="_ETM_Q38_286060"/>
      <w:bookmarkEnd w:id="16742"/>
      <w:r>
        <w:rPr>
          <w:rtl/>
        </w:rPr>
        <w:t>ש</w:t>
      </w:r>
      <w:bookmarkStart w:id="16743" w:name="_ETM_Q38_286209"/>
      <w:bookmarkEnd w:id="16743"/>
      <w:r>
        <w:rPr>
          <w:rtl/>
        </w:rPr>
        <w:t>ח</w:t>
      </w:r>
      <w:r>
        <w:rPr>
          <w:rFonts w:hint="cs"/>
          <w:rtl/>
        </w:rPr>
        <w:t>י</w:t>
      </w:r>
      <w:r>
        <w:rPr>
          <w:rtl/>
        </w:rPr>
        <w:t xml:space="preserve">לקה </w:t>
      </w:r>
      <w:bookmarkStart w:id="16744" w:name="_ETM_Q38_286689"/>
      <w:bookmarkEnd w:id="16744"/>
      <w:r>
        <w:rPr>
          <w:rtl/>
        </w:rPr>
        <w:t xml:space="preserve">הממשלה </w:t>
      </w:r>
      <w:bookmarkStart w:id="16745" w:name="_ETM_Q38_287259"/>
      <w:bookmarkEnd w:id="16745"/>
      <w:r>
        <w:rPr>
          <w:rtl/>
        </w:rPr>
        <w:t>הקודמת</w:t>
      </w:r>
      <w:r>
        <w:rPr>
          <w:rFonts w:hint="cs"/>
          <w:rtl/>
        </w:rPr>
        <w:t xml:space="preserve"> </w:t>
      </w:r>
      <w:r>
        <w:rPr>
          <w:rFonts w:hint="eastAsia"/>
          <w:rtl/>
        </w:rPr>
        <w:t>–</w:t>
      </w:r>
      <w:r>
        <w:rPr>
          <w:rtl/>
        </w:rPr>
        <w:t xml:space="preserve"> </w:t>
      </w:r>
      <w:bookmarkStart w:id="16746" w:name="_ETM_Q38_289470"/>
      <w:bookmarkEnd w:id="16746"/>
      <w:r>
        <w:rPr>
          <w:rtl/>
        </w:rPr>
        <w:t>כל</w:t>
      </w:r>
      <w:r>
        <w:rPr>
          <w:rFonts w:hint="cs"/>
          <w:rtl/>
        </w:rPr>
        <w:t xml:space="preserve"> 14 המיליארד האלה </w:t>
      </w:r>
      <w:bookmarkStart w:id="16747" w:name="_ETM_Q38_289890"/>
      <w:bookmarkStart w:id="16748" w:name="_ETM_Q38_290370"/>
      <w:bookmarkStart w:id="16749" w:name="_ETM_Q38_290550"/>
      <w:bookmarkStart w:id="16750" w:name="_ETM_Q38_290880"/>
      <w:bookmarkStart w:id="16751" w:name="_ETM_Q38_291420"/>
      <w:bookmarkEnd w:id="16747"/>
      <w:bookmarkEnd w:id="16748"/>
      <w:bookmarkEnd w:id="16749"/>
      <w:bookmarkEnd w:id="16750"/>
      <w:bookmarkEnd w:id="16751"/>
      <w:r>
        <w:rPr>
          <w:rtl/>
        </w:rPr>
        <w:t xml:space="preserve">הלכו </w:t>
      </w:r>
      <w:bookmarkStart w:id="16752" w:name="_ETM_Q38_291870"/>
      <w:bookmarkEnd w:id="16752"/>
      <w:r>
        <w:rPr>
          <w:rtl/>
        </w:rPr>
        <w:t xml:space="preserve">למגזרים </w:t>
      </w:r>
      <w:bookmarkStart w:id="16753" w:name="_ETM_Q38_294030"/>
      <w:bookmarkEnd w:id="16753"/>
      <w:r>
        <w:rPr>
          <w:rtl/>
        </w:rPr>
        <w:t xml:space="preserve">ששייכים </w:t>
      </w:r>
      <w:bookmarkStart w:id="16754" w:name="_ETM_Q38_295090"/>
      <w:bookmarkEnd w:id="16754"/>
      <w:r>
        <w:rPr>
          <w:rtl/>
        </w:rPr>
        <w:t xml:space="preserve">או </w:t>
      </w:r>
      <w:bookmarkStart w:id="16755" w:name="_ETM_Q38_295329"/>
      <w:bookmarkEnd w:id="16755"/>
      <w:r>
        <w:rPr>
          <w:rtl/>
        </w:rPr>
        <w:t xml:space="preserve">לחרדים </w:t>
      </w:r>
      <w:bookmarkStart w:id="16756" w:name="_ETM_Q38_296740"/>
      <w:bookmarkEnd w:id="16756"/>
      <w:r>
        <w:rPr>
          <w:rtl/>
        </w:rPr>
        <w:t xml:space="preserve">או </w:t>
      </w:r>
      <w:bookmarkStart w:id="16757" w:name="_ETM_Q38_296890"/>
      <w:bookmarkEnd w:id="16757"/>
      <w:r>
        <w:rPr>
          <w:rtl/>
        </w:rPr>
        <w:t>למתנחלים</w:t>
      </w:r>
      <w:r w:rsidR="00390A84">
        <w:rPr>
          <w:rFonts w:hint="cs"/>
          <w:rtl/>
        </w:rPr>
        <w:t>.</w:t>
      </w:r>
      <w:r>
        <w:rPr>
          <w:rtl/>
        </w:rPr>
        <w:t xml:space="preserve"> </w:t>
      </w:r>
      <w:bookmarkStart w:id="16758" w:name="_ETM_Q38_298159"/>
      <w:bookmarkEnd w:id="16758"/>
      <w:r>
        <w:rPr>
          <w:rtl/>
        </w:rPr>
        <w:t xml:space="preserve">ואני </w:t>
      </w:r>
      <w:bookmarkStart w:id="16759" w:name="_ETM_Q38_298549"/>
      <w:bookmarkEnd w:id="16759"/>
      <w:r>
        <w:rPr>
          <w:rtl/>
        </w:rPr>
        <w:t xml:space="preserve">אקריא </w:t>
      </w:r>
      <w:bookmarkStart w:id="16760" w:name="_ETM_Q38_298820"/>
      <w:bookmarkEnd w:id="16760"/>
      <w:r>
        <w:rPr>
          <w:rtl/>
        </w:rPr>
        <w:t xml:space="preserve">לכם </w:t>
      </w:r>
      <w:bookmarkStart w:id="16761" w:name="_ETM_Q38_299270"/>
      <w:bookmarkEnd w:id="16761"/>
      <w:r>
        <w:rPr>
          <w:rtl/>
        </w:rPr>
        <w:t xml:space="preserve">חלק </w:t>
      </w:r>
      <w:bookmarkStart w:id="16762" w:name="_ETM_Q38_299780"/>
      <w:bookmarkEnd w:id="16762"/>
      <w:r>
        <w:rPr>
          <w:rtl/>
        </w:rPr>
        <w:t xml:space="preserve">ממה </w:t>
      </w:r>
      <w:bookmarkStart w:id="16763" w:name="_ETM_Q38_300080"/>
      <w:bookmarkEnd w:id="16763"/>
      <w:r>
        <w:rPr>
          <w:rtl/>
        </w:rPr>
        <w:t>ש</w:t>
      </w:r>
      <w:bookmarkStart w:id="16764" w:name="_ETM_Q38_300440"/>
      <w:bookmarkEnd w:id="16764"/>
      <w:r>
        <w:rPr>
          <w:rtl/>
        </w:rPr>
        <w:t>קרה</w:t>
      </w:r>
      <w:r>
        <w:rPr>
          <w:rFonts w:hint="cs"/>
          <w:rtl/>
        </w:rPr>
        <w:t>,</w:t>
      </w:r>
      <w:r>
        <w:rPr>
          <w:rtl/>
        </w:rPr>
        <w:t xml:space="preserve"> </w:t>
      </w:r>
      <w:bookmarkStart w:id="16765" w:name="_ETM_Q38_301310"/>
      <w:bookmarkEnd w:id="16765"/>
      <w:r>
        <w:rPr>
          <w:rtl/>
        </w:rPr>
        <w:t xml:space="preserve">לאן </w:t>
      </w:r>
      <w:bookmarkStart w:id="16766" w:name="_ETM_Q38_301610"/>
      <w:bookmarkEnd w:id="16766"/>
      <w:r>
        <w:rPr>
          <w:rtl/>
        </w:rPr>
        <w:t xml:space="preserve">זה </w:t>
      </w:r>
      <w:bookmarkStart w:id="16767" w:name="_ETM_Q38_301760"/>
      <w:bookmarkEnd w:id="16767"/>
      <w:r>
        <w:rPr>
          <w:rtl/>
        </w:rPr>
        <w:t>הלך</w:t>
      </w:r>
      <w:r>
        <w:rPr>
          <w:rFonts w:hint="cs"/>
          <w:rtl/>
        </w:rPr>
        <w:t>.</w:t>
      </w:r>
    </w:p>
    <w:p w:rsidR="001671B5" w:rsidRDefault="001671B5" w:rsidP="00F45A62">
      <w:pPr>
        <w:rPr>
          <w:rtl/>
        </w:rPr>
      </w:pPr>
    </w:p>
    <w:p w:rsidR="001671B5" w:rsidRDefault="001671B5" w:rsidP="00F45A62">
      <w:pPr>
        <w:pStyle w:val="af6"/>
        <w:keepNext/>
        <w:rPr>
          <w:rtl/>
        </w:rPr>
      </w:pPr>
      <w:r w:rsidRPr="00D51DBB">
        <w:rPr>
          <w:rStyle w:val="TagStyle"/>
          <w:rtl/>
        </w:rPr>
        <w:t xml:space="preserve"> &lt;&lt; יור &gt;&gt; </w:t>
      </w:r>
      <w:r>
        <w:rPr>
          <w:rtl/>
        </w:rPr>
        <w:t>היו"ר ישראל אייכלר:</w:t>
      </w:r>
      <w:r w:rsidRPr="00D51DBB">
        <w:rPr>
          <w:rStyle w:val="TagStyle"/>
          <w:rtl/>
        </w:rPr>
        <w:t xml:space="preserve"> &lt;&lt; יור &gt;&gt;</w:t>
      </w:r>
      <w:r>
        <w:rPr>
          <w:rtl/>
        </w:rPr>
        <w:t xml:space="preserve"> </w:t>
      </w:r>
    </w:p>
    <w:p w:rsidR="001671B5" w:rsidRDefault="001671B5" w:rsidP="00051671">
      <w:pPr>
        <w:rPr>
          <w:rtl/>
        </w:rPr>
      </w:pPr>
    </w:p>
    <w:p w:rsidR="001671B5" w:rsidRDefault="001671B5" w:rsidP="00F45A62">
      <w:pPr>
        <w:rPr>
          <w:rtl/>
        </w:rPr>
      </w:pPr>
      <w:bookmarkStart w:id="16768" w:name="_ETM_Q38_301000"/>
      <w:bookmarkStart w:id="16769" w:name="_ETM_Q38_302299"/>
      <w:bookmarkEnd w:id="16768"/>
      <w:bookmarkEnd w:id="16769"/>
      <w:r>
        <w:rPr>
          <w:rtl/>
        </w:rPr>
        <w:t xml:space="preserve">תחשב </w:t>
      </w:r>
      <w:bookmarkStart w:id="16770" w:name="_ETM_Q38_302750"/>
      <w:bookmarkEnd w:id="16770"/>
      <w:r>
        <w:rPr>
          <w:rtl/>
        </w:rPr>
        <w:t xml:space="preserve">גם </w:t>
      </w:r>
      <w:bookmarkStart w:id="16771" w:name="_ETM_Q38_302930"/>
      <w:bookmarkEnd w:id="16771"/>
      <w:r>
        <w:rPr>
          <w:rtl/>
        </w:rPr>
        <w:t xml:space="preserve">את </w:t>
      </w:r>
      <w:bookmarkStart w:id="16772" w:name="_ETM_Q38_302990"/>
      <w:bookmarkEnd w:id="16772"/>
      <w:r>
        <w:rPr>
          <w:rtl/>
        </w:rPr>
        <w:t xml:space="preserve">14 </w:t>
      </w:r>
      <w:bookmarkStart w:id="16773" w:name="_ETM_Q38_303470"/>
      <w:bookmarkEnd w:id="16773"/>
      <w:r>
        <w:rPr>
          <w:rFonts w:hint="cs"/>
          <w:rtl/>
        </w:rPr>
        <w:t>ה</w:t>
      </w:r>
      <w:r>
        <w:rPr>
          <w:rtl/>
        </w:rPr>
        <w:t xml:space="preserve">מיליארד </w:t>
      </w:r>
      <w:bookmarkStart w:id="16774" w:name="_ETM_Q38_303799"/>
      <w:bookmarkEnd w:id="16774"/>
      <w:r>
        <w:rPr>
          <w:rtl/>
        </w:rPr>
        <w:t xml:space="preserve">שהלכו </w:t>
      </w:r>
      <w:bookmarkStart w:id="16775" w:name="_ETM_Q38_304100"/>
      <w:bookmarkEnd w:id="16775"/>
      <w:r>
        <w:rPr>
          <w:rtl/>
        </w:rPr>
        <w:t>ל</w:t>
      </w:r>
      <w:r>
        <w:rPr>
          <w:rFonts w:hint="cs"/>
          <w:rtl/>
        </w:rPr>
        <w:t xml:space="preserve">אוניברסיטאות, </w:t>
      </w:r>
      <w:bookmarkStart w:id="16776" w:name="_ETM_Q38_304610"/>
      <w:bookmarkStart w:id="16777" w:name="_ETM_Q38_304760"/>
      <w:bookmarkStart w:id="16778" w:name="_ETM_Q38_305030"/>
      <w:bookmarkEnd w:id="16776"/>
      <w:bookmarkEnd w:id="16777"/>
      <w:bookmarkEnd w:id="16778"/>
      <w:r>
        <w:rPr>
          <w:rtl/>
        </w:rPr>
        <w:t xml:space="preserve">להשכלה </w:t>
      </w:r>
      <w:bookmarkStart w:id="16779" w:name="_ETM_Q38_305479"/>
      <w:bookmarkEnd w:id="16779"/>
      <w:r>
        <w:rPr>
          <w:rtl/>
        </w:rPr>
        <w:t>הגבוהה</w:t>
      </w:r>
      <w:r>
        <w:rPr>
          <w:rFonts w:hint="cs"/>
          <w:rtl/>
        </w:rPr>
        <w:t xml:space="preserve">, המגזר האחר לגמרי. </w:t>
      </w:r>
    </w:p>
    <w:p w:rsidR="001671B5" w:rsidRDefault="001671B5" w:rsidP="00F45A62">
      <w:pPr>
        <w:rPr>
          <w:rtl/>
        </w:rPr>
      </w:pPr>
    </w:p>
    <w:p w:rsidR="001671B5" w:rsidRDefault="001671B5" w:rsidP="00F45A62">
      <w:pPr>
        <w:pStyle w:val="-"/>
        <w:keepNext/>
        <w:rPr>
          <w:rtl/>
        </w:rPr>
      </w:pPr>
      <w:bookmarkStart w:id="16780" w:name="ET_speakercontinue_5766_15"/>
      <w:r w:rsidRPr="00D51DBB">
        <w:rPr>
          <w:rStyle w:val="TagStyle"/>
          <w:rtl/>
        </w:rPr>
        <w:t xml:space="preserve"> &lt;&lt; דובר_המשך &gt;&gt; </w:t>
      </w:r>
      <w:r>
        <w:rPr>
          <w:rtl/>
        </w:rPr>
        <w:t>רם בן ברק (יש עתיד):</w:t>
      </w:r>
      <w:r w:rsidRPr="00D51DBB">
        <w:rPr>
          <w:rStyle w:val="TagStyle"/>
          <w:rtl/>
        </w:rPr>
        <w:t xml:space="preserve"> &lt;&lt; דובר_המשך &gt;&gt;</w:t>
      </w:r>
      <w:r>
        <w:rPr>
          <w:rtl/>
        </w:rPr>
        <w:t xml:space="preserve"> </w:t>
      </w:r>
      <w:bookmarkEnd w:id="16780"/>
    </w:p>
    <w:p w:rsidR="001671B5" w:rsidRDefault="001671B5" w:rsidP="00051671">
      <w:pPr>
        <w:rPr>
          <w:rtl/>
        </w:rPr>
      </w:pPr>
    </w:p>
    <w:p w:rsidR="001671B5" w:rsidRDefault="001671B5" w:rsidP="00F45A62">
      <w:pPr>
        <w:rPr>
          <w:rtl/>
        </w:rPr>
      </w:pPr>
      <w:r>
        <w:rPr>
          <w:rFonts w:hint="cs"/>
          <w:rtl/>
        </w:rPr>
        <w:t xml:space="preserve">200 מיליון ש"ח </w:t>
      </w:r>
      <w:r>
        <w:rPr>
          <w:rFonts w:hint="eastAsia"/>
          <w:rtl/>
        </w:rPr>
        <w:t>–</w:t>
      </w:r>
      <w:r>
        <w:rPr>
          <w:rFonts w:hint="cs"/>
          <w:rtl/>
        </w:rPr>
        <w:t xml:space="preserve"> הקמה </w:t>
      </w:r>
      <w:bookmarkStart w:id="16781" w:name="_ETM_Q38_309000"/>
      <w:bookmarkEnd w:id="16781"/>
      <w:r>
        <w:rPr>
          <w:rFonts w:hint="cs"/>
          <w:rtl/>
        </w:rPr>
        <w:t xml:space="preserve">וקידום של מיזמים בתחום המורשת היהודית; חצי מיליארד ש"ח </w:t>
      </w:r>
      <w:r>
        <w:rPr>
          <w:rFonts w:hint="eastAsia"/>
          <w:rtl/>
        </w:rPr>
        <w:t>–</w:t>
      </w:r>
      <w:r>
        <w:rPr>
          <w:rFonts w:hint="cs"/>
          <w:rtl/>
        </w:rPr>
        <w:t xml:space="preserve"> </w:t>
      </w:r>
      <w:bookmarkStart w:id="16782" w:name="_ETM_Q38_316000"/>
      <w:bookmarkEnd w:id="16782"/>
      <w:r>
        <w:rPr>
          <w:rFonts w:hint="cs"/>
          <w:rtl/>
        </w:rPr>
        <w:t>תקציב משרד המסורת; 4 מיליון ש"ח למרכז מורשת גוש קטיף;</w:t>
      </w:r>
      <w:bookmarkStart w:id="16783" w:name="_ETM_Q38_322000"/>
      <w:bookmarkEnd w:id="16783"/>
      <w:r>
        <w:rPr>
          <w:rFonts w:hint="cs"/>
          <w:rtl/>
        </w:rPr>
        <w:t xml:space="preserve"> 20 מיליון ש"ח </w:t>
      </w:r>
      <w:r>
        <w:rPr>
          <w:rFonts w:hint="eastAsia"/>
          <w:rtl/>
        </w:rPr>
        <w:t>–</w:t>
      </w:r>
      <w:r>
        <w:rPr>
          <w:rFonts w:hint="cs"/>
          <w:rtl/>
        </w:rPr>
        <w:t xml:space="preserve"> מרכז מורשת גנדי; 80 מיליון ש"ח </w:t>
      </w:r>
      <w:bookmarkStart w:id="16784" w:name="_ETM_Q38_326000"/>
      <w:bookmarkEnd w:id="16784"/>
      <w:r>
        <w:rPr>
          <w:rFonts w:hint="eastAsia"/>
          <w:rtl/>
        </w:rPr>
        <w:t>–</w:t>
      </w:r>
      <w:r>
        <w:rPr>
          <w:rFonts w:hint="cs"/>
          <w:rtl/>
        </w:rPr>
        <w:t xml:space="preserve"> זהות יהודית. לא יודע למה אתם כל הזמן יש לכם בעיה עם הזהות היהודית שלכם, שאתם צריכים עוד 80 מיליון ש"ח. </w:t>
      </w:r>
    </w:p>
    <w:p w:rsidR="001671B5" w:rsidRDefault="001671B5" w:rsidP="00F45A62">
      <w:pPr>
        <w:rPr>
          <w:rtl/>
        </w:rPr>
      </w:pPr>
    </w:p>
    <w:p w:rsidR="001671B5" w:rsidRDefault="001671B5" w:rsidP="00F45A62">
      <w:pPr>
        <w:pStyle w:val="af5"/>
        <w:keepNext/>
        <w:rPr>
          <w:rtl/>
        </w:rPr>
      </w:pPr>
      <w:bookmarkStart w:id="16785" w:name="ET_interruption_6422_16"/>
      <w:r w:rsidRPr="00601868">
        <w:rPr>
          <w:rStyle w:val="TagStyle"/>
          <w:rtl/>
        </w:rPr>
        <w:t xml:space="preserve"> &lt;&lt; קריאה &gt;&gt; </w:t>
      </w:r>
      <w:r>
        <w:rPr>
          <w:rtl/>
        </w:rPr>
        <w:t>סגנית שר האוצר מיכל מרים וולדיגר:</w:t>
      </w:r>
      <w:r w:rsidRPr="00601868">
        <w:rPr>
          <w:rStyle w:val="TagStyle"/>
          <w:rtl/>
        </w:rPr>
        <w:t xml:space="preserve"> &lt;&lt; קריאה &gt;&gt;</w:t>
      </w:r>
      <w:r>
        <w:rPr>
          <w:rtl/>
        </w:rPr>
        <w:t xml:space="preserve"> </w:t>
      </w:r>
      <w:bookmarkEnd w:id="16785"/>
    </w:p>
    <w:p w:rsidR="001671B5" w:rsidRDefault="001671B5" w:rsidP="00051671">
      <w:pPr>
        <w:rPr>
          <w:rtl/>
        </w:rPr>
      </w:pPr>
    </w:p>
    <w:p w:rsidR="001671B5" w:rsidRDefault="001671B5" w:rsidP="00390A84">
      <w:pPr>
        <w:rPr>
          <w:rtl/>
        </w:rPr>
      </w:pPr>
      <w:r>
        <w:rPr>
          <w:rFonts w:hint="cs"/>
          <w:rtl/>
        </w:rPr>
        <w:t>זה לא שלכם</w:t>
      </w:r>
      <w:r w:rsidR="00390A84">
        <w:rPr>
          <w:rFonts w:hint="cs"/>
          <w:rtl/>
        </w:rPr>
        <w:t>,</w:t>
      </w:r>
      <w:r>
        <w:rPr>
          <w:rFonts w:hint="cs"/>
          <w:rtl/>
        </w:rPr>
        <w:t xml:space="preserve"> זה </w:t>
      </w:r>
      <w:bookmarkStart w:id="16786" w:name="_ETM_Q38_334000"/>
      <w:bookmarkEnd w:id="16786"/>
      <w:r>
        <w:rPr>
          <w:rFonts w:hint="cs"/>
          <w:rtl/>
        </w:rPr>
        <w:t>שלנו.</w:t>
      </w:r>
    </w:p>
    <w:p w:rsidR="001671B5" w:rsidRDefault="001671B5" w:rsidP="00F45A62">
      <w:pPr>
        <w:rPr>
          <w:rtl/>
        </w:rPr>
      </w:pPr>
      <w:bookmarkStart w:id="16787" w:name="_ETM_Q38_336000"/>
      <w:bookmarkEnd w:id="16787"/>
    </w:p>
    <w:p w:rsidR="001671B5" w:rsidRDefault="001671B5" w:rsidP="00F45A62">
      <w:pPr>
        <w:pStyle w:val="-"/>
        <w:keepNext/>
        <w:rPr>
          <w:rtl/>
        </w:rPr>
      </w:pPr>
      <w:bookmarkStart w:id="16788" w:name="ET_speakercontinue_5766_17"/>
      <w:r w:rsidRPr="00601868">
        <w:rPr>
          <w:rStyle w:val="TagStyle"/>
          <w:rtl/>
        </w:rPr>
        <w:t xml:space="preserve"> &lt;&lt; דובר_המשך &gt;&gt; </w:t>
      </w:r>
      <w:r>
        <w:rPr>
          <w:rtl/>
        </w:rPr>
        <w:t>רם בן ברק (יש עתיד):</w:t>
      </w:r>
      <w:r w:rsidRPr="00601868">
        <w:rPr>
          <w:rStyle w:val="TagStyle"/>
          <w:rtl/>
        </w:rPr>
        <w:t xml:space="preserve"> &lt;&lt; דובר_המשך &gt;&gt;</w:t>
      </w:r>
      <w:r>
        <w:rPr>
          <w:rtl/>
        </w:rPr>
        <w:t xml:space="preserve"> </w:t>
      </w:r>
      <w:bookmarkEnd w:id="16788"/>
    </w:p>
    <w:p w:rsidR="001671B5" w:rsidRDefault="001671B5" w:rsidP="00051671">
      <w:pPr>
        <w:rPr>
          <w:rtl/>
        </w:rPr>
      </w:pPr>
    </w:p>
    <w:p w:rsidR="001671B5" w:rsidRDefault="001671B5" w:rsidP="00390A84">
      <w:pPr>
        <w:rPr>
          <w:rtl/>
        </w:rPr>
      </w:pPr>
      <w:bookmarkStart w:id="16789" w:name="_ETM_Q38_337000"/>
      <w:bookmarkEnd w:id="16789"/>
      <w:r>
        <w:rPr>
          <w:rFonts w:hint="cs"/>
          <w:rtl/>
        </w:rPr>
        <w:t xml:space="preserve">76 מיליון ש"ח </w:t>
      </w:r>
      <w:r>
        <w:rPr>
          <w:rFonts w:hint="eastAsia"/>
          <w:rtl/>
        </w:rPr>
        <w:t>–</w:t>
      </w:r>
      <w:r>
        <w:rPr>
          <w:rFonts w:hint="cs"/>
          <w:rtl/>
        </w:rPr>
        <w:t xml:space="preserve"> גרעינים משימתיים של </w:t>
      </w:r>
      <w:bookmarkStart w:id="16790" w:name="_ETM_Q38_340000"/>
      <w:bookmarkEnd w:id="16790"/>
      <w:r>
        <w:rPr>
          <w:rFonts w:hint="cs"/>
          <w:rtl/>
        </w:rPr>
        <w:t>גב</w:t>
      </w:r>
      <w:r w:rsidR="00390A84">
        <w:rPr>
          <w:rFonts w:hint="cs"/>
          <w:rtl/>
        </w:rPr>
        <w:t>'</w:t>
      </w:r>
      <w:r>
        <w:rPr>
          <w:rFonts w:hint="cs"/>
          <w:rtl/>
        </w:rPr>
        <w:t xml:space="preserve"> סטרוק, השרה סטרוק; 25 מיליון ש"ח </w:t>
      </w:r>
      <w:r>
        <w:rPr>
          <w:rFonts w:hint="eastAsia"/>
          <w:rtl/>
        </w:rPr>
        <w:t>–</w:t>
      </w:r>
      <w:r>
        <w:rPr>
          <w:rFonts w:hint="cs"/>
          <w:rtl/>
        </w:rPr>
        <w:t xml:space="preserve"> פעולות </w:t>
      </w:r>
      <w:proofErr w:type="spellStart"/>
      <w:r>
        <w:rPr>
          <w:rFonts w:hint="cs"/>
          <w:rtl/>
        </w:rPr>
        <w:t>המינהלת</w:t>
      </w:r>
      <w:proofErr w:type="spellEnd"/>
      <w:r>
        <w:rPr>
          <w:rFonts w:hint="cs"/>
          <w:rtl/>
        </w:rPr>
        <w:t xml:space="preserve"> לזהות </w:t>
      </w:r>
      <w:bookmarkStart w:id="16791" w:name="_ETM_Q38_350000"/>
      <w:bookmarkEnd w:id="16791"/>
      <w:r>
        <w:rPr>
          <w:rFonts w:hint="cs"/>
          <w:rtl/>
        </w:rPr>
        <w:t xml:space="preserve">יהודית, נוסף לתקציב הפעילות של הזהות היהודית; 404 מיליון </w:t>
      </w:r>
      <w:bookmarkStart w:id="16792" w:name="_ETM_Q38_355000"/>
      <w:bookmarkEnd w:id="16792"/>
      <w:r>
        <w:rPr>
          <w:rFonts w:hint="cs"/>
          <w:rtl/>
        </w:rPr>
        <w:t xml:space="preserve">ש"ח לחטיבה להתיישבות; 10 מיליון ש"ח </w:t>
      </w:r>
      <w:r>
        <w:rPr>
          <w:rFonts w:hint="eastAsia"/>
          <w:rtl/>
        </w:rPr>
        <w:t>–</w:t>
      </w:r>
      <w:r>
        <w:rPr>
          <w:rFonts w:hint="cs"/>
          <w:rtl/>
        </w:rPr>
        <w:t xml:space="preserve"> פרויקטים לחיזוק הזהות </w:t>
      </w:r>
      <w:bookmarkStart w:id="16793" w:name="_ETM_Q38_359000"/>
      <w:bookmarkEnd w:id="16793"/>
      <w:r>
        <w:rPr>
          <w:rFonts w:hint="cs"/>
          <w:rtl/>
        </w:rPr>
        <w:t>היהודית. שוב זהות יהודית</w:t>
      </w:r>
      <w:r w:rsidR="00390A84">
        <w:rPr>
          <w:rFonts w:hint="cs"/>
          <w:rtl/>
        </w:rPr>
        <w:t>.</w:t>
      </w:r>
      <w:r>
        <w:rPr>
          <w:rFonts w:hint="cs"/>
          <w:rtl/>
        </w:rPr>
        <w:t xml:space="preserve"> יש לנו בעיה עם הזהות היהודית</w:t>
      </w:r>
      <w:bookmarkStart w:id="16794" w:name="_ETM_Q38_366000"/>
      <w:bookmarkEnd w:id="16794"/>
      <w:r>
        <w:rPr>
          <w:rFonts w:hint="cs"/>
          <w:rtl/>
        </w:rPr>
        <w:t xml:space="preserve"> שלנו, חייבים לחזק אותה כל הזמן</w:t>
      </w:r>
      <w:r w:rsidR="00390A84">
        <w:rPr>
          <w:rFonts w:hint="cs"/>
          <w:rtl/>
        </w:rPr>
        <w:t>.</w:t>
      </w:r>
      <w:r>
        <w:rPr>
          <w:rFonts w:hint="cs"/>
          <w:rtl/>
        </w:rPr>
        <w:t xml:space="preserve"> 5 מיליון ש"ח למורשת הרב דרוקמן; 10 מיליון ש"ח </w:t>
      </w:r>
      <w:r>
        <w:rPr>
          <w:rFonts w:hint="eastAsia"/>
          <w:rtl/>
        </w:rPr>
        <w:t>–</w:t>
      </w:r>
      <w:r>
        <w:rPr>
          <w:rFonts w:hint="cs"/>
          <w:rtl/>
        </w:rPr>
        <w:t xml:space="preserve"> תמריצים להגירה </w:t>
      </w:r>
      <w:bookmarkStart w:id="16795" w:name="_ETM_Q38_372000"/>
      <w:bookmarkEnd w:id="16795"/>
      <w:r>
        <w:rPr>
          <w:rFonts w:hint="cs"/>
          <w:rtl/>
        </w:rPr>
        <w:t>של יהודים לערים מעורבות. למה</w:t>
      </w:r>
      <w:r w:rsidR="00390A84">
        <w:rPr>
          <w:rFonts w:hint="cs"/>
          <w:rtl/>
        </w:rPr>
        <w:t>,</w:t>
      </w:r>
      <w:r>
        <w:rPr>
          <w:rFonts w:hint="cs"/>
          <w:rtl/>
        </w:rPr>
        <w:t xml:space="preserve"> אם אפשר שיהיה קצת </w:t>
      </w:r>
      <w:bookmarkStart w:id="16796" w:name="_ETM_Q38_378000"/>
      <w:bookmarkEnd w:id="16796"/>
      <w:r>
        <w:rPr>
          <w:rFonts w:hint="cs"/>
          <w:rtl/>
        </w:rPr>
        <w:t>ריב, אז למה לא לעודד את זה</w:t>
      </w:r>
      <w:r w:rsidR="00390A84">
        <w:rPr>
          <w:rFonts w:hint="cs"/>
          <w:rtl/>
        </w:rPr>
        <w:t>?</w:t>
      </w:r>
      <w:r>
        <w:rPr>
          <w:rFonts w:hint="cs"/>
          <w:rtl/>
        </w:rPr>
        <w:t xml:space="preserve"> </w:t>
      </w:r>
    </w:p>
    <w:p w:rsidR="001671B5" w:rsidRDefault="001671B5" w:rsidP="00F45A62">
      <w:pPr>
        <w:rPr>
          <w:rtl/>
        </w:rPr>
      </w:pPr>
      <w:bookmarkStart w:id="16797" w:name="_ETM_Q38_380000"/>
      <w:bookmarkEnd w:id="16797"/>
    </w:p>
    <w:p w:rsidR="001671B5" w:rsidRDefault="001671B5" w:rsidP="00F45A62">
      <w:pPr>
        <w:rPr>
          <w:rtl/>
        </w:rPr>
      </w:pPr>
      <w:r>
        <w:rPr>
          <w:rFonts w:hint="cs"/>
          <w:rtl/>
        </w:rPr>
        <w:t xml:space="preserve">6 מיליון ש"ח </w:t>
      </w:r>
      <w:bookmarkStart w:id="16798" w:name="_ETM_Q38_381000"/>
      <w:bookmarkEnd w:id="16798"/>
      <w:r>
        <w:rPr>
          <w:rFonts w:hint="cs"/>
          <w:rtl/>
        </w:rPr>
        <w:t>למשפט עברי. לא ברור בדיוק מה זה</w:t>
      </w:r>
      <w:r w:rsidR="00390A84">
        <w:rPr>
          <w:rFonts w:hint="cs"/>
          <w:rtl/>
        </w:rPr>
        <w:t>,</w:t>
      </w:r>
      <w:r>
        <w:rPr>
          <w:rFonts w:hint="cs"/>
          <w:rtl/>
        </w:rPr>
        <w:t xml:space="preserve"> אבל הלכו לשם </w:t>
      </w:r>
      <w:bookmarkStart w:id="16799" w:name="_ETM_Q38_384000"/>
      <w:bookmarkEnd w:id="16799"/>
      <w:r>
        <w:rPr>
          <w:rFonts w:hint="cs"/>
          <w:rtl/>
        </w:rPr>
        <w:t xml:space="preserve">6 מיליון ש"ח; 6 מיליון ש"ח </w:t>
      </w:r>
      <w:r>
        <w:rPr>
          <w:rFonts w:hint="eastAsia"/>
          <w:rtl/>
        </w:rPr>
        <w:t>–</w:t>
      </w:r>
      <w:r>
        <w:rPr>
          <w:rFonts w:hint="cs"/>
          <w:rtl/>
        </w:rPr>
        <w:t xml:space="preserve"> חיזוק בית הדין </w:t>
      </w:r>
      <w:bookmarkStart w:id="16800" w:name="_ETM_Q38_388000"/>
      <w:bookmarkEnd w:id="16800"/>
      <w:r>
        <w:rPr>
          <w:rFonts w:hint="cs"/>
          <w:rtl/>
        </w:rPr>
        <w:t xml:space="preserve">לממונות. אין לי מושג מה זה; 2.5 מיליון ש"ח </w:t>
      </w:r>
      <w:bookmarkStart w:id="16801" w:name="_ETM_Q38_395000"/>
      <w:bookmarkEnd w:id="16801"/>
      <w:r>
        <w:rPr>
          <w:rFonts w:hint="cs"/>
          <w:rtl/>
        </w:rPr>
        <w:t xml:space="preserve">לוועד המקומי בחברון. חבל שלא מצאתם גם 2 מיליון ש"ח לוועד המקומי בנהלל; 6 מיליון ש"ח למכוני מחקר תורניים; </w:t>
      </w:r>
      <w:bookmarkStart w:id="16802" w:name="_ETM_Q38_402000"/>
      <w:bookmarkEnd w:id="16802"/>
      <w:r>
        <w:rPr>
          <w:rFonts w:hint="cs"/>
          <w:rtl/>
        </w:rPr>
        <w:t xml:space="preserve">10 מיליון ש"ח למרכז מורשת לבית הציונות הדתית; 50 מיליון </w:t>
      </w:r>
      <w:bookmarkStart w:id="16803" w:name="_ETM_Q38_409000"/>
      <w:bookmarkEnd w:id="16803"/>
      <w:r>
        <w:rPr>
          <w:rFonts w:hint="cs"/>
          <w:rtl/>
        </w:rPr>
        <w:t xml:space="preserve">ש"ח לתרבות חרדית; תגבורת החינוך החרדי במוסדות הפטור </w:t>
      </w:r>
      <w:r>
        <w:rPr>
          <w:rFonts w:hint="eastAsia"/>
          <w:rtl/>
        </w:rPr>
        <w:t>–</w:t>
      </w:r>
      <w:r>
        <w:rPr>
          <w:rFonts w:hint="cs"/>
          <w:rtl/>
        </w:rPr>
        <w:t xml:space="preserve"> 160 </w:t>
      </w:r>
      <w:bookmarkStart w:id="16804" w:name="_ETM_Q38_414000"/>
      <w:bookmarkEnd w:id="16804"/>
      <w:r>
        <w:rPr>
          <w:rFonts w:hint="cs"/>
          <w:rtl/>
        </w:rPr>
        <w:t xml:space="preserve">מיליון ש"ח; קולות קוראים בחברה החרדית במוסדות הפטור </w:t>
      </w:r>
      <w:r>
        <w:rPr>
          <w:rFonts w:hint="eastAsia"/>
          <w:rtl/>
        </w:rPr>
        <w:t>–</w:t>
      </w:r>
      <w:r>
        <w:rPr>
          <w:rFonts w:hint="cs"/>
          <w:rtl/>
        </w:rPr>
        <w:t xml:space="preserve"> 226 </w:t>
      </w:r>
      <w:bookmarkStart w:id="16805" w:name="_ETM_Q38_426000"/>
      <w:bookmarkEnd w:id="16805"/>
      <w:r>
        <w:rPr>
          <w:rFonts w:hint="cs"/>
          <w:rtl/>
        </w:rPr>
        <w:t>מיליון ש"ח.</w:t>
      </w:r>
    </w:p>
    <w:p w:rsidR="001671B5" w:rsidRDefault="001671B5" w:rsidP="00F45A62">
      <w:pPr>
        <w:rPr>
          <w:rtl/>
        </w:rPr>
      </w:pPr>
    </w:p>
    <w:p w:rsidR="001671B5" w:rsidRDefault="001671B5" w:rsidP="00F45A62">
      <w:pPr>
        <w:pStyle w:val="af6"/>
        <w:keepNext/>
        <w:rPr>
          <w:rtl/>
        </w:rPr>
      </w:pPr>
      <w:r w:rsidRPr="00A67C78">
        <w:rPr>
          <w:rStyle w:val="TagStyle"/>
          <w:rtl/>
        </w:rPr>
        <w:t xml:space="preserve"> &lt;&lt; יור &gt;&gt; </w:t>
      </w:r>
      <w:r>
        <w:rPr>
          <w:rtl/>
        </w:rPr>
        <w:t>היו"ר ישראל אייכלר:</w:t>
      </w:r>
      <w:r w:rsidRPr="00A67C78">
        <w:rPr>
          <w:rStyle w:val="TagStyle"/>
          <w:rtl/>
        </w:rPr>
        <w:t xml:space="preserve"> &lt;&lt; יור &gt;&gt;</w:t>
      </w:r>
      <w:r>
        <w:rPr>
          <w:rtl/>
        </w:rPr>
        <w:t xml:space="preserve"> </w:t>
      </w:r>
    </w:p>
    <w:p w:rsidR="001671B5" w:rsidRDefault="001671B5" w:rsidP="00051671">
      <w:pPr>
        <w:rPr>
          <w:rtl/>
        </w:rPr>
      </w:pPr>
    </w:p>
    <w:p w:rsidR="001671B5" w:rsidRDefault="001671B5" w:rsidP="00F45A62">
      <w:pPr>
        <w:rPr>
          <w:rtl/>
        </w:rPr>
      </w:pPr>
      <w:bookmarkStart w:id="16806" w:name="_ETM_Q38_427000"/>
      <w:bookmarkEnd w:id="16806"/>
      <w:r>
        <w:rPr>
          <w:rFonts w:hint="cs"/>
          <w:rtl/>
        </w:rPr>
        <w:t>תודה רבה.</w:t>
      </w:r>
    </w:p>
    <w:p w:rsidR="001671B5" w:rsidRDefault="001671B5" w:rsidP="00F45A62">
      <w:pPr>
        <w:rPr>
          <w:rtl/>
        </w:rPr>
      </w:pPr>
    </w:p>
    <w:p w:rsidR="001671B5" w:rsidRDefault="001671B5" w:rsidP="00F45A62">
      <w:pPr>
        <w:pStyle w:val="-"/>
        <w:keepNext/>
        <w:rPr>
          <w:rtl/>
        </w:rPr>
      </w:pPr>
      <w:bookmarkStart w:id="16807" w:name="ET_speakercontinue_5766_19"/>
      <w:r w:rsidRPr="00A67C78">
        <w:rPr>
          <w:rStyle w:val="TagStyle"/>
          <w:rtl/>
        </w:rPr>
        <w:t xml:space="preserve"> &lt;&lt; דובר_המשך &gt;&gt; </w:t>
      </w:r>
      <w:r>
        <w:rPr>
          <w:rtl/>
        </w:rPr>
        <w:t>רם בן ברק (יש עתיד):</w:t>
      </w:r>
      <w:r w:rsidRPr="00A67C78">
        <w:rPr>
          <w:rStyle w:val="TagStyle"/>
          <w:rtl/>
        </w:rPr>
        <w:t xml:space="preserve"> &lt;&lt; דובר_המשך &gt;&gt;</w:t>
      </w:r>
      <w:r>
        <w:rPr>
          <w:rtl/>
        </w:rPr>
        <w:t xml:space="preserve"> </w:t>
      </w:r>
      <w:bookmarkEnd w:id="16807"/>
    </w:p>
    <w:p w:rsidR="001671B5" w:rsidRDefault="001671B5" w:rsidP="00051671">
      <w:pPr>
        <w:rPr>
          <w:rtl/>
        </w:rPr>
      </w:pPr>
    </w:p>
    <w:p w:rsidR="001671B5" w:rsidRDefault="001671B5" w:rsidP="00390A84">
      <w:pPr>
        <w:rPr>
          <w:rtl/>
        </w:rPr>
      </w:pPr>
      <w:bookmarkStart w:id="16808" w:name="_ETM_Q38_430000"/>
      <w:bookmarkEnd w:id="16808"/>
      <w:r>
        <w:rPr>
          <w:rFonts w:hint="cs"/>
          <w:rtl/>
        </w:rPr>
        <w:t xml:space="preserve">66 מיליון ש"ח לסבסוד צהרונים במוסדות הפטור ושאינו רשמי; 20 מיליון ש"ח למיזמים משותפים למורשת דרוקמן </w:t>
      </w:r>
      <w:bookmarkStart w:id="16809" w:name="_ETM_Q38_435000"/>
      <w:bookmarkEnd w:id="16809"/>
      <w:r>
        <w:rPr>
          <w:rFonts w:hint="cs"/>
          <w:rtl/>
        </w:rPr>
        <w:t xml:space="preserve">בחינוך, נוסף למרכז למורשת דרוקמן; 190 מיליון ש"ח לתרבות </w:t>
      </w:r>
      <w:bookmarkStart w:id="16810" w:name="_ETM_Q38_442000"/>
      <w:bookmarkEnd w:id="16810"/>
      <w:r>
        <w:rPr>
          <w:rFonts w:hint="cs"/>
          <w:rtl/>
        </w:rPr>
        <w:t>יהודית חרדית; 90 מיליון ש"ח לתלמידי חו"ל.</w:t>
      </w:r>
    </w:p>
    <w:p w:rsidR="001671B5" w:rsidRDefault="001671B5" w:rsidP="00F45A62">
      <w:pPr>
        <w:rPr>
          <w:rtl/>
        </w:rPr>
      </w:pPr>
    </w:p>
    <w:p w:rsidR="001671B5" w:rsidRDefault="001671B5" w:rsidP="00F45A62">
      <w:pPr>
        <w:pStyle w:val="af6"/>
        <w:keepNext/>
        <w:rPr>
          <w:rtl/>
        </w:rPr>
      </w:pPr>
      <w:r w:rsidRPr="00A67C78">
        <w:rPr>
          <w:rStyle w:val="TagStyle"/>
          <w:rtl/>
        </w:rPr>
        <w:t xml:space="preserve"> &lt;&lt; יור &gt;&gt; </w:t>
      </w:r>
      <w:r>
        <w:rPr>
          <w:rtl/>
        </w:rPr>
        <w:t>היו"ר ישראל אייכלר:</w:t>
      </w:r>
      <w:r w:rsidRPr="00A67C78">
        <w:rPr>
          <w:rStyle w:val="TagStyle"/>
          <w:rtl/>
        </w:rPr>
        <w:t xml:space="preserve"> &lt;&lt; יור &gt;&gt;</w:t>
      </w:r>
      <w:r>
        <w:rPr>
          <w:rtl/>
        </w:rPr>
        <w:t xml:space="preserve"> </w:t>
      </w:r>
    </w:p>
    <w:p w:rsidR="001671B5" w:rsidRDefault="001671B5" w:rsidP="00051671">
      <w:pPr>
        <w:rPr>
          <w:rtl/>
        </w:rPr>
      </w:pPr>
    </w:p>
    <w:p w:rsidR="001671B5" w:rsidRDefault="001671B5" w:rsidP="00F45A62">
      <w:pPr>
        <w:rPr>
          <w:rtl/>
        </w:rPr>
      </w:pPr>
      <w:r>
        <w:rPr>
          <w:rFonts w:hint="cs"/>
          <w:rtl/>
        </w:rPr>
        <w:t xml:space="preserve">הרשימה יותר ארוכה מהזמן שלך, מה אני אעשה. </w:t>
      </w:r>
    </w:p>
    <w:p w:rsidR="001671B5" w:rsidRDefault="001671B5" w:rsidP="00F45A62">
      <w:pPr>
        <w:rPr>
          <w:rtl/>
        </w:rPr>
      </w:pPr>
      <w:bookmarkStart w:id="16811" w:name="_ETM_Q38_448000"/>
      <w:bookmarkEnd w:id="16811"/>
    </w:p>
    <w:p w:rsidR="001671B5" w:rsidRDefault="001671B5" w:rsidP="00F45A62">
      <w:pPr>
        <w:pStyle w:val="-"/>
        <w:keepNext/>
        <w:rPr>
          <w:rtl/>
        </w:rPr>
      </w:pPr>
      <w:bookmarkStart w:id="16812" w:name="ET_speakercontinue_5766_21"/>
      <w:r w:rsidRPr="00B0617C">
        <w:rPr>
          <w:rStyle w:val="TagStyle"/>
          <w:rtl/>
        </w:rPr>
        <w:t xml:space="preserve"> &lt;&lt; דובר_המשך &gt;&gt; </w:t>
      </w:r>
      <w:r>
        <w:rPr>
          <w:rtl/>
        </w:rPr>
        <w:t>רם בן ברק (יש עתיד):</w:t>
      </w:r>
      <w:r w:rsidRPr="00B0617C">
        <w:rPr>
          <w:rStyle w:val="TagStyle"/>
          <w:rtl/>
        </w:rPr>
        <w:t xml:space="preserve"> &lt;&lt; דובר_המשך &gt;&gt;</w:t>
      </w:r>
      <w:r>
        <w:rPr>
          <w:rtl/>
        </w:rPr>
        <w:t xml:space="preserve"> </w:t>
      </w:r>
      <w:bookmarkEnd w:id="16812"/>
    </w:p>
    <w:p w:rsidR="001671B5" w:rsidRDefault="001671B5" w:rsidP="00051671">
      <w:pPr>
        <w:rPr>
          <w:rtl/>
        </w:rPr>
      </w:pPr>
    </w:p>
    <w:p w:rsidR="001671B5" w:rsidRDefault="001671B5" w:rsidP="00F45A62">
      <w:pPr>
        <w:rPr>
          <w:rtl/>
        </w:rPr>
      </w:pPr>
      <w:r>
        <w:rPr>
          <w:rFonts w:hint="cs"/>
          <w:rtl/>
        </w:rPr>
        <w:t xml:space="preserve">אנחנו, אדוני, גם מממנים תלמידים </w:t>
      </w:r>
      <w:bookmarkStart w:id="16813" w:name="_ETM_Q38_445000"/>
      <w:bookmarkEnd w:id="16813"/>
      <w:r>
        <w:rPr>
          <w:rFonts w:hint="cs"/>
          <w:rtl/>
        </w:rPr>
        <w:t>בחו"ל. הרשימה עוד ארוכה.</w:t>
      </w:r>
    </w:p>
    <w:p w:rsidR="001671B5" w:rsidRDefault="001671B5" w:rsidP="00F45A62">
      <w:pPr>
        <w:rPr>
          <w:rtl/>
        </w:rPr>
      </w:pPr>
    </w:p>
    <w:p w:rsidR="001671B5" w:rsidRDefault="001671B5" w:rsidP="00F45A62">
      <w:pPr>
        <w:pStyle w:val="af6"/>
        <w:keepNext/>
        <w:rPr>
          <w:rtl/>
        </w:rPr>
      </w:pPr>
      <w:r w:rsidRPr="00B0617C">
        <w:rPr>
          <w:rStyle w:val="TagStyle"/>
          <w:rtl/>
        </w:rPr>
        <w:t xml:space="preserve"> &lt;&lt; יור &gt;&gt; </w:t>
      </w:r>
      <w:r>
        <w:rPr>
          <w:rtl/>
        </w:rPr>
        <w:t>היו"ר ישראל אייכלר:</w:t>
      </w:r>
      <w:r w:rsidRPr="00B0617C">
        <w:rPr>
          <w:rStyle w:val="TagStyle"/>
          <w:rtl/>
        </w:rPr>
        <w:t xml:space="preserve"> &lt;&lt; יור &gt;&gt;</w:t>
      </w:r>
      <w:r>
        <w:rPr>
          <w:rtl/>
        </w:rPr>
        <w:t xml:space="preserve"> </w:t>
      </w:r>
    </w:p>
    <w:p w:rsidR="001671B5" w:rsidRDefault="001671B5" w:rsidP="00051671">
      <w:pPr>
        <w:rPr>
          <w:rtl/>
        </w:rPr>
      </w:pPr>
    </w:p>
    <w:p w:rsidR="001671B5" w:rsidRDefault="001671B5" w:rsidP="00F45A62">
      <w:pPr>
        <w:rPr>
          <w:rtl/>
        </w:rPr>
      </w:pPr>
      <w:r>
        <w:rPr>
          <w:rFonts w:hint="cs"/>
          <w:rtl/>
        </w:rPr>
        <w:t>תודה רבה. בסיבוב השני.</w:t>
      </w:r>
    </w:p>
    <w:p w:rsidR="001671B5" w:rsidRDefault="001671B5" w:rsidP="00F45A62">
      <w:pPr>
        <w:rPr>
          <w:rtl/>
        </w:rPr>
      </w:pPr>
      <w:bookmarkStart w:id="16814" w:name="_ETM_Q38_449000"/>
      <w:bookmarkEnd w:id="16814"/>
    </w:p>
    <w:p w:rsidR="001671B5" w:rsidRDefault="001671B5" w:rsidP="00F45A62">
      <w:pPr>
        <w:pStyle w:val="-"/>
        <w:keepNext/>
        <w:rPr>
          <w:rtl/>
        </w:rPr>
      </w:pPr>
      <w:bookmarkStart w:id="16815" w:name="ET_speakercontinue_5766_23"/>
      <w:r w:rsidRPr="00B0617C">
        <w:rPr>
          <w:rStyle w:val="TagStyle"/>
          <w:rtl/>
        </w:rPr>
        <w:t xml:space="preserve"> &lt;&lt; דובר_המשך &gt;&gt; </w:t>
      </w:r>
      <w:r>
        <w:rPr>
          <w:rtl/>
        </w:rPr>
        <w:t>רם בן ברק (יש עתיד):</w:t>
      </w:r>
      <w:r w:rsidRPr="00B0617C">
        <w:rPr>
          <w:rStyle w:val="TagStyle"/>
          <w:rtl/>
        </w:rPr>
        <w:t xml:space="preserve"> &lt;&lt; דובר_המשך &gt;&gt;</w:t>
      </w:r>
      <w:r>
        <w:rPr>
          <w:rtl/>
        </w:rPr>
        <w:t xml:space="preserve"> </w:t>
      </w:r>
      <w:bookmarkEnd w:id="16815"/>
    </w:p>
    <w:p w:rsidR="001671B5" w:rsidRDefault="001671B5" w:rsidP="00051671">
      <w:pPr>
        <w:rPr>
          <w:rtl/>
        </w:rPr>
      </w:pPr>
    </w:p>
    <w:p w:rsidR="001671B5" w:rsidRDefault="001671B5" w:rsidP="00106F87">
      <w:pPr>
        <w:rPr>
          <w:rtl/>
        </w:rPr>
      </w:pPr>
      <w:bookmarkStart w:id="16816" w:name="_ETM_Q38_450000"/>
      <w:bookmarkEnd w:id="16816"/>
      <w:r>
        <w:rPr>
          <w:rFonts w:hint="cs"/>
          <w:rtl/>
        </w:rPr>
        <w:t>אבל כל</w:t>
      </w:r>
      <w:r w:rsidR="00106F87">
        <w:rPr>
          <w:rFonts w:hint="cs"/>
          <w:rtl/>
        </w:rPr>
        <w:t>-</w:t>
      </w:r>
      <w:r>
        <w:rPr>
          <w:rFonts w:hint="cs"/>
          <w:rtl/>
        </w:rPr>
        <w:t xml:space="preserve">כולה, </w:t>
      </w:r>
      <w:bookmarkStart w:id="16817" w:name="_ETM_Q38_452000"/>
      <w:bookmarkEnd w:id="16817"/>
      <w:r>
        <w:rPr>
          <w:rFonts w:hint="cs"/>
          <w:rtl/>
        </w:rPr>
        <w:t xml:space="preserve">בלא יוצא מן הכלל, למגזרים מסוימים מאוד </w:t>
      </w:r>
      <w:bookmarkStart w:id="16818" w:name="_ETM_Q38_451000"/>
      <w:bookmarkEnd w:id="16818"/>
      <w:r w:rsidR="00A60D22">
        <w:rPr>
          <w:rFonts w:hint="cs"/>
          <w:rtl/>
        </w:rPr>
        <w:t>– –</w:t>
      </w:r>
    </w:p>
    <w:p w:rsidR="001671B5" w:rsidRDefault="001671B5" w:rsidP="00F45A62">
      <w:pPr>
        <w:rPr>
          <w:rtl/>
        </w:rPr>
      </w:pPr>
      <w:bookmarkStart w:id="16819" w:name="_ETM_Q38_455000"/>
      <w:bookmarkEnd w:id="16819"/>
    </w:p>
    <w:p w:rsidR="001671B5" w:rsidRDefault="001671B5" w:rsidP="00F45A62">
      <w:pPr>
        <w:pStyle w:val="af6"/>
        <w:keepNext/>
        <w:rPr>
          <w:rtl/>
        </w:rPr>
      </w:pPr>
      <w:r w:rsidRPr="00B0617C">
        <w:rPr>
          <w:rStyle w:val="TagStyle"/>
          <w:rtl/>
        </w:rPr>
        <w:t xml:space="preserve"> &lt;&lt; יור &gt;&gt; </w:t>
      </w:r>
      <w:r>
        <w:rPr>
          <w:rtl/>
        </w:rPr>
        <w:t>היו"ר ישראל אייכלר:</w:t>
      </w:r>
      <w:r w:rsidRPr="00B0617C">
        <w:rPr>
          <w:rStyle w:val="TagStyle"/>
          <w:rtl/>
        </w:rPr>
        <w:t xml:space="preserve"> &lt;&lt; יור &gt;&gt;</w:t>
      </w:r>
      <w:r>
        <w:rPr>
          <w:rtl/>
        </w:rPr>
        <w:t xml:space="preserve"> </w:t>
      </w:r>
    </w:p>
    <w:p w:rsidR="001671B5" w:rsidRDefault="001671B5" w:rsidP="00051671">
      <w:pPr>
        <w:rPr>
          <w:rtl/>
        </w:rPr>
      </w:pPr>
    </w:p>
    <w:p w:rsidR="001671B5" w:rsidRDefault="001671B5" w:rsidP="00F45A62">
      <w:pPr>
        <w:rPr>
          <w:rtl/>
        </w:rPr>
      </w:pPr>
      <w:r>
        <w:rPr>
          <w:rFonts w:hint="cs"/>
          <w:rtl/>
        </w:rPr>
        <w:t>מסוימים מאוד.</w:t>
      </w:r>
    </w:p>
    <w:p w:rsidR="001671B5" w:rsidRDefault="001671B5" w:rsidP="00F45A62">
      <w:pPr>
        <w:rPr>
          <w:rtl/>
        </w:rPr>
      </w:pPr>
    </w:p>
    <w:p w:rsidR="001671B5" w:rsidRDefault="001671B5" w:rsidP="00F45A62">
      <w:pPr>
        <w:pStyle w:val="-"/>
        <w:keepNext/>
        <w:rPr>
          <w:rtl/>
        </w:rPr>
      </w:pPr>
      <w:bookmarkStart w:id="16820" w:name="ET_speakercontinue_5766_25"/>
      <w:r w:rsidRPr="00B0617C">
        <w:rPr>
          <w:rStyle w:val="TagStyle"/>
          <w:rtl/>
        </w:rPr>
        <w:t xml:space="preserve"> &lt;&lt; דובר_המשך &gt;&gt; </w:t>
      </w:r>
      <w:r>
        <w:rPr>
          <w:rtl/>
        </w:rPr>
        <w:t>רם בן ברק (יש עתיד):</w:t>
      </w:r>
      <w:r w:rsidRPr="00B0617C">
        <w:rPr>
          <w:rStyle w:val="TagStyle"/>
          <w:rtl/>
        </w:rPr>
        <w:t xml:space="preserve"> &lt;&lt; דובר_המשך &gt;&gt;</w:t>
      </w:r>
      <w:r>
        <w:rPr>
          <w:rtl/>
        </w:rPr>
        <w:t xml:space="preserve"> </w:t>
      </w:r>
      <w:bookmarkEnd w:id="16820"/>
    </w:p>
    <w:p w:rsidR="001671B5" w:rsidRDefault="001671B5" w:rsidP="00051671">
      <w:pPr>
        <w:rPr>
          <w:rtl/>
        </w:rPr>
      </w:pPr>
    </w:p>
    <w:p w:rsidR="001671B5" w:rsidRDefault="00A60D22" w:rsidP="00F45A62">
      <w:pPr>
        <w:rPr>
          <w:rtl/>
        </w:rPr>
      </w:pPr>
      <w:r>
        <w:rPr>
          <w:rFonts w:hint="cs"/>
          <w:rtl/>
        </w:rPr>
        <w:t>– –</w:t>
      </w:r>
      <w:r w:rsidR="001671B5">
        <w:rPr>
          <w:rFonts w:hint="cs"/>
          <w:rtl/>
        </w:rPr>
        <w:t xml:space="preserve"> בממשלה של </w:t>
      </w:r>
      <w:bookmarkStart w:id="16821" w:name="_ETM_Q38_454000"/>
      <w:bookmarkEnd w:id="16821"/>
      <w:r w:rsidR="001671B5">
        <w:rPr>
          <w:rFonts w:hint="cs"/>
          <w:rtl/>
        </w:rPr>
        <w:t>חצי עם. תודה.</w:t>
      </w:r>
    </w:p>
    <w:p w:rsidR="001671B5" w:rsidRDefault="001671B5" w:rsidP="00F45A62">
      <w:pPr>
        <w:rPr>
          <w:rtl/>
        </w:rPr>
      </w:pPr>
      <w:bookmarkStart w:id="16822" w:name="_ETM_Q38_458000"/>
      <w:bookmarkEnd w:id="16822"/>
    </w:p>
    <w:p w:rsidR="001671B5" w:rsidRDefault="001671B5" w:rsidP="00F45A62">
      <w:pPr>
        <w:pStyle w:val="af6"/>
        <w:keepNext/>
        <w:rPr>
          <w:rtl/>
        </w:rPr>
      </w:pPr>
      <w:r w:rsidRPr="00B0617C">
        <w:rPr>
          <w:rStyle w:val="TagStyle"/>
          <w:rtl/>
        </w:rPr>
        <w:t xml:space="preserve"> &lt;&lt; יור &gt;&gt; </w:t>
      </w:r>
      <w:r>
        <w:rPr>
          <w:rtl/>
        </w:rPr>
        <w:t>היו"ר ישראל אייכלר:</w:t>
      </w:r>
      <w:r w:rsidRPr="00B0617C">
        <w:rPr>
          <w:rStyle w:val="TagStyle"/>
          <w:rtl/>
        </w:rPr>
        <w:t xml:space="preserve"> &lt;&lt; יור &gt;&gt;</w:t>
      </w:r>
      <w:r>
        <w:rPr>
          <w:rtl/>
        </w:rPr>
        <w:t xml:space="preserve"> </w:t>
      </w:r>
    </w:p>
    <w:p w:rsidR="001671B5" w:rsidRDefault="001671B5" w:rsidP="00051671">
      <w:pPr>
        <w:rPr>
          <w:rtl/>
        </w:rPr>
      </w:pPr>
    </w:p>
    <w:p w:rsidR="001671B5" w:rsidRDefault="001671B5" w:rsidP="00390A84">
      <w:pPr>
        <w:rPr>
          <w:rtl/>
        </w:rPr>
      </w:pPr>
      <w:r>
        <w:rPr>
          <w:rFonts w:hint="cs"/>
          <w:rtl/>
        </w:rPr>
        <w:t xml:space="preserve">מסוימים מאוד. 60,000 ילדים בפטור זה איזה מגזר </w:t>
      </w:r>
      <w:bookmarkStart w:id="16823" w:name="_ETM_Q38_460000"/>
      <w:bookmarkEnd w:id="16823"/>
      <w:r>
        <w:rPr>
          <w:rFonts w:hint="cs"/>
          <w:rtl/>
        </w:rPr>
        <w:t>מסוים, פוליטי</w:t>
      </w:r>
      <w:r w:rsidR="00390A84">
        <w:rPr>
          <w:rFonts w:hint="cs"/>
          <w:rtl/>
        </w:rPr>
        <w:t>.</w:t>
      </w:r>
      <w:r>
        <w:rPr>
          <w:rFonts w:hint="cs"/>
          <w:rtl/>
        </w:rPr>
        <w:t xml:space="preserve"> לא מגיע להם לחיות בארץ הזאת. זאת </w:t>
      </w:r>
      <w:bookmarkStart w:id="16824" w:name="_ETM_Q38_464000"/>
      <w:bookmarkEnd w:id="16824"/>
      <w:r>
        <w:rPr>
          <w:rFonts w:hint="cs"/>
          <w:rtl/>
        </w:rPr>
        <w:t xml:space="preserve">ציונות. </w:t>
      </w:r>
    </w:p>
    <w:p w:rsidR="001671B5" w:rsidRDefault="001671B5" w:rsidP="00F45A62">
      <w:pPr>
        <w:rPr>
          <w:rtl/>
        </w:rPr>
      </w:pPr>
    </w:p>
    <w:p w:rsidR="001671B5" w:rsidRDefault="001671B5" w:rsidP="00F45A62">
      <w:pPr>
        <w:pStyle w:val="-"/>
        <w:keepNext/>
        <w:rPr>
          <w:rtl/>
        </w:rPr>
      </w:pPr>
      <w:bookmarkStart w:id="16825" w:name="ET_speakercontinue_5766_27"/>
      <w:r w:rsidRPr="00B0617C">
        <w:rPr>
          <w:rStyle w:val="TagStyle"/>
          <w:rtl/>
        </w:rPr>
        <w:t xml:space="preserve"> &lt;&lt; דובר_המשך &gt;&gt; </w:t>
      </w:r>
      <w:r>
        <w:rPr>
          <w:rtl/>
        </w:rPr>
        <w:t>רם בן ברק (יש עתיד):</w:t>
      </w:r>
      <w:r w:rsidRPr="00B0617C">
        <w:rPr>
          <w:rStyle w:val="TagStyle"/>
          <w:rtl/>
        </w:rPr>
        <w:t xml:space="preserve"> &lt;&lt; דובר_המשך &gt;&gt;</w:t>
      </w:r>
      <w:r>
        <w:rPr>
          <w:rtl/>
        </w:rPr>
        <w:t xml:space="preserve"> </w:t>
      </w:r>
      <w:bookmarkEnd w:id="16825"/>
    </w:p>
    <w:p w:rsidR="001671B5" w:rsidRDefault="001671B5" w:rsidP="00051671">
      <w:pPr>
        <w:rPr>
          <w:rtl/>
        </w:rPr>
      </w:pPr>
    </w:p>
    <w:p w:rsidR="001671B5" w:rsidRDefault="001671B5" w:rsidP="00F45A62">
      <w:pPr>
        <w:rPr>
          <w:rtl/>
        </w:rPr>
      </w:pPr>
      <w:r>
        <w:rPr>
          <w:rFonts w:hint="cs"/>
          <w:rtl/>
        </w:rPr>
        <w:t xml:space="preserve">אדוני, זה מעבר לתקצוב הרגיל. </w:t>
      </w:r>
    </w:p>
    <w:p w:rsidR="001671B5" w:rsidRDefault="001671B5" w:rsidP="00F45A62">
      <w:pPr>
        <w:rPr>
          <w:rtl/>
        </w:rPr>
      </w:pPr>
    </w:p>
    <w:p w:rsidR="001671B5" w:rsidRDefault="001671B5" w:rsidP="00F45A62">
      <w:pPr>
        <w:pStyle w:val="af6"/>
        <w:keepNext/>
        <w:rPr>
          <w:rtl/>
        </w:rPr>
      </w:pPr>
      <w:r w:rsidRPr="00B0617C">
        <w:rPr>
          <w:rStyle w:val="TagStyle"/>
          <w:rtl/>
        </w:rPr>
        <w:t xml:space="preserve"> &lt;&lt; יור &gt;&gt; </w:t>
      </w:r>
      <w:r>
        <w:rPr>
          <w:rtl/>
        </w:rPr>
        <w:t>היו"ר ישראל אייכלר:</w:t>
      </w:r>
      <w:r w:rsidRPr="00B0617C">
        <w:rPr>
          <w:rStyle w:val="TagStyle"/>
          <w:rtl/>
        </w:rPr>
        <w:t xml:space="preserve"> &lt;&lt; יור &gt;&gt;</w:t>
      </w:r>
      <w:r>
        <w:rPr>
          <w:rtl/>
        </w:rPr>
        <w:t xml:space="preserve"> </w:t>
      </w:r>
    </w:p>
    <w:p w:rsidR="001671B5" w:rsidRDefault="001671B5" w:rsidP="00051671">
      <w:pPr>
        <w:rPr>
          <w:rtl/>
        </w:rPr>
      </w:pPr>
    </w:p>
    <w:p w:rsidR="001671B5" w:rsidRDefault="001671B5" w:rsidP="00F45A62">
      <w:pPr>
        <w:rPr>
          <w:rtl/>
        </w:rPr>
      </w:pPr>
      <w:r>
        <w:rPr>
          <w:rFonts w:hint="cs"/>
          <w:rtl/>
        </w:rPr>
        <w:t>לא, אין תקצוב אחר.</w:t>
      </w:r>
    </w:p>
    <w:p w:rsidR="001671B5" w:rsidRDefault="001671B5" w:rsidP="00F45A62">
      <w:pPr>
        <w:rPr>
          <w:rtl/>
        </w:rPr>
      </w:pPr>
      <w:bookmarkStart w:id="16826" w:name="_ETM_Q38_468000"/>
      <w:bookmarkEnd w:id="16826"/>
    </w:p>
    <w:p w:rsidR="001671B5" w:rsidRDefault="001671B5" w:rsidP="00F45A62">
      <w:pPr>
        <w:pStyle w:val="-"/>
        <w:keepNext/>
        <w:rPr>
          <w:rtl/>
        </w:rPr>
      </w:pPr>
      <w:bookmarkStart w:id="16827" w:name="ET_speakercontinue_5766_29"/>
      <w:r w:rsidRPr="00B0617C">
        <w:rPr>
          <w:rStyle w:val="TagStyle"/>
          <w:rtl/>
        </w:rPr>
        <w:t xml:space="preserve"> &lt;&lt; דובר_המשך &gt;&gt; </w:t>
      </w:r>
      <w:r>
        <w:rPr>
          <w:rtl/>
        </w:rPr>
        <w:t>רם בן ברק (יש עתיד):</w:t>
      </w:r>
      <w:r w:rsidRPr="00B0617C">
        <w:rPr>
          <w:rStyle w:val="TagStyle"/>
          <w:rtl/>
        </w:rPr>
        <w:t xml:space="preserve"> &lt;&lt; דובר_המשך &gt;&gt;</w:t>
      </w:r>
      <w:r>
        <w:rPr>
          <w:rtl/>
        </w:rPr>
        <w:t xml:space="preserve"> </w:t>
      </w:r>
      <w:bookmarkEnd w:id="16827"/>
    </w:p>
    <w:p w:rsidR="001671B5" w:rsidRDefault="001671B5" w:rsidP="00051671">
      <w:pPr>
        <w:rPr>
          <w:rtl/>
        </w:rPr>
      </w:pPr>
    </w:p>
    <w:p w:rsidR="001671B5" w:rsidRDefault="001671B5" w:rsidP="00F45A62">
      <w:pPr>
        <w:rPr>
          <w:rtl/>
        </w:rPr>
      </w:pPr>
      <w:bookmarkStart w:id="16828" w:name="_ETM_Q38_469000"/>
      <w:bookmarkEnd w:id="16828"/>
      <w:r>
        <w:rPr>
          <w:rFonts w:hint="cs"/>
          <w:rtl/>
        </w:rPr>
        <w:t>זה קואליציוני.</w:t>
      </w:r>
    </w:p>
    <w:p w:rsidR="001671B5" w:rsidRDefault="001671B5" w:rsidP="00F45A62">
      <w:pPr>
        <w:rPr>
          <w:rtl/>
        </w:rPr>
      </w:pPr>
    </w:p>
    <w:p w:rsidR="001671B5" w:rsidRDefault="001671B5" w:rsidP="00F45A62">
      <w:pPr>
        <w:pStyle w:val="af6"/>
        <w:keepNext/>
        <w:rPr>
          <w:rtl/>
        </w:rPr>
      </w:pPr>
      <w:r w:rsidRPr="00B0617C">
        <w:rPr>
          <w:rStyle w:val="TagStyle"/>
          <w:rtl/>
        </w:rPr>
        <w:t xml:space="preserve"> &lt;&lt; יור &gt;&gt; </w:t>
      </w:r>
      <w:r>
        <w:rPr>
          <w:rtl/>
        </w:rPr>
        <w:t>היו"ר ישראל אייכלר:</w:t>
      </w:r>
      <w:r w:rsidRPr="00B0617C">
        <w:rPr>
          <w:rStyle w:val="TagStyle"/>
          <w:rtl/>
        </w:rPr>
        <w:t xml:space="preserve"> &lt;&lt; יור &gt;&gt;</w:t>
      </w:r>
      <w:r>
        <w:rPr>
          <w:rtl/>
        </w:rPr>
        <w:t xml:space="preserve"> </w:t>
      </w:r>
    </w:p>
    <w:p w:rsidR="001671B5" w:rsidRDefault="001671B5" w:rsidP="00051671">
      <w:pPr>
        <w:rPr>
          <w:rtl/>
        </w:rPr>
      </w:pPr>
    </w:p>
    <w:p w:rsidR="001671B5" w:rsidRDefault="001671B5" w:rsidP="00390A84">
      <w:pPr>
        <w:rPr>
          <w:rtl/>
        </w:rPr>
      </w:pPr>
      <w:r>
        <w:rPr>
          <w:rFonts w:hint="cs"/>
          <w:rtl/>
        </w:rPr>
        <w:t>לא, לא. רם, שלא תטעה</w:t>
      </w:r>
      <w:r w:rsidR="00390A84">
        <w:rPr>
          <w:rFonts w:hint="cs"/>
          <w:rtl/>
        </w:rPr>
        <w:t>,</w:t>
      </w:r>
      <w:r>
        <w:rPr>
          <w:rFonts w:hint="cs"/>
          <w:rtl/>
        </w:rPr>
        <w:t xml:space="preserve"> אגורה אחת אין יותר מזה. </w:t>
      </w:r>
    </w:p>
    <w:p w:rsidR="001671B5" w:rsidRDefault="001671B5" w:rsidP="00F45A62">
      <w:pPr>
        <w:rPr>
          <w:rtl/>
        </w:rPr>
      </w:pPr>
    </w:p>
    <w:p w:rsidR="001671B5" w:rsidRDefault="001671B5" w:rsidP="00F45A62">
      <w:pPr>
        <w:pStyle w:val="af5"/>
        <w:keepNext/>
        <w:rPr>
          <w:rtl/>
        </w:rPr>
      </w:pPr>
      <w:bookmarkStart w:id="16829" w:name="ET_interruption_5766_31"/>
      <w:r w:rsidRPr="00B0617C">
        <w:rPr>
          <w:rStyle w:val="TagStyle"/>
          <w:rtl/>
        </w:rPr>
        <w:t xml:space="preserve"> &lt;&lt; קריאה &gt;&gt; </w:t>
      </w:r>
      <w:r>
        <w:rPr>
          <w:rtl/>
        </w:rPr>
        <w:t>רם בן ברק (יש עתיד):</w:t>
      </w:r>
      <w:r w:rsidRPr="00B0617C">
        <w:rPr>
          <w:rStyle w:val="TagStyle"/>
          <w:rtl/>
        </w:rPr>
        <w:t xml:space="preserve"> &lt;&lt; קריאה &gt;&gt;</w:t>
      </w:r>
      <w:r>
        <w:rPr>
          <w:rtl/>
        </w:rPr>
        <w:t xml:space="preserve"> </w:t>
      </w:r>
      <w:bookmarkEnd w:id="16829"/>
    </w:p>
    <w:p w:rsidR="001671B5" w:rsidRDefault="001671B5" w:rsidP="00051671">
      <w:pPr>
        <w:rPr>
          <w:rtl/>
        </w:rPr>
      </w:pPr>
    </w:p>
    <w:p w:rsidR="001671B5" w:rsidRDefault="001671B5" w:rsidP="00F45A62">
      <w:pPr>
        <w:rPr>
          <w:rtl/>
        </w:rPr>
      </w:pPr>
      <w:r>
        <w:rPr>
          <w:rFonts w:hint="cs"/>
          <w:rtl/>
        </w:rPr>
        <w:t>מעבר לתקציב.</w:t>
      </w:r>
    </w:p>
    <w:p w:rsidR="001671B5" w:rsidRDefault="001671B5" w:rsidP="00F45A62">
      <w:pPr>
        <w:rPr>
          <w:rtl/>
        </w:rPr>
      </w:pPr>
      <w:bookmarkStart w:id="16830" w:name="_ETM_Q38_474000"/>
      <w:bookmarkEnd w:id="16830"/>
    </w:p>
    <w:p w:rsidR="001671B5" w:rsidRDefault="001671B5" w:rsidP="00F45A62">
      <w:pPr>
        <w:pStyle w:val="af6"/>
        <w:keepNext/>
        <w:rPr>
          <w:rtl/>
        </w:rPr>
      </w:pPr>
      <w:r w:rsidRPr="00B0617C">
        <w:rPr>
          <w:rStyle w:val="TagStyle"/>
          <w:rtl/>
        </w:rPr>
        <w:t xml:space="preserve"> &lt;&lt; יור &gt;&gt; </w:t>
      </w:r>
      <w:r>
        <w:rPr>
          <w:rtl/>
        </w:rPr>
        <w:t>היו"ר ישראל אייכלר:</w:t>
      </w:r>
      <w:r w:rsidRPr="00B0617C">
        <w:rPr>
          <w:rStyle w:val="TagStyle"/>
          <w:rtl/>
        </w:rPr>
        <w:t xml:space="preserve"> &lt;&lt; יור &gt;&gt;</w:t>
      </w:r>
      <w:r>
        <w:rPr>
          <w:rtl/>
        </w:rPr>
        <w:t xml:space="preserve"> </w:t>
      </w:r>
    </w:p>
    <w:p w:rsidR="001671B5" w:rsidRDefault="001671B5" w:rsidP="00051671">
      <w:pPr>
        <w:rPr>
          <w:rtl/>
        </w:rPr>
      </w:pPr>
    </w:p>
    <w:p w:rsidR="001671B5" w:rsidRDefault="001671B5" w:rsidP="00F45A62">
      <w:pPr>
        <w:rPr>
          <w:rtl/>
        </w:rPr>
      </w:pPr>
      <w:bookmarkStart w:id="16831" w:name="_ETM_Q38_475000"/>
      <w:bookmarkEnd w:id="16831"/>
      <w:r>
        <w:rPr>
          <w:rFonts w:hint="cs"/>
          <w:rtl/>
        </w:rPr>
        <w:t xml:space="preserve">זה </w:t>
      </w:r>
      <w:bookmarkStart w:id="16832" w:name="_ETM_Q38_476000"/>
      <w:bookmarkEnd w:id="16832"/>
      <w:r>
        <w:rPr>
          <w:rFonts w:hint="cs"/>
          <w:rtl/>
        </w:rPr>
        <w:t xml:space="preserve">הבסיס של הבסיס של הבסיס. </w:t>
      </w:r>
    </w:p>
    <w:p w:rsidR="001671B5" w:rsidRDefault="001671B5" w:rsidP="00F45A62">
      <w:pPr>
        <w:rPr>
          <w:rtl/>
        </w:rPr>
      </w:pPr>
    </w:p>
    <w:p w:rsidR="001671B5" w:rsidRDefault="001671B5" w:rsidP="00F45A62">
      <w:pPr>
        <w:pStyle w:val="af5"/>
        <w:keepNext/>
        <w:rPr>
          <w:rtl/>
        </w:rPr>
      </w:pPr>
      <w:bookmarkStart w:id="16833" w:name="ET_interruption_6361_33"/>
      <w:r w:rsidRPr="00B0617C">
        <w:rPr>
          <w:rStyle w:val="TagStyle"/>
          <w:rtl/>
        </w:rPr>
        <w:t xml:space="preserve"> &lt;&lt; קריאה &gt;&gt; </w:t>
      </w:r>
      <w:r>
        <w:rPr>
          <w:rtl/>
        </w:rPr>
        <w:t>נאור שירי (יש עתיד):</w:t>
      </w:r>
      <w:r w:rsidRPr="00B0617C">
        <w:rPr>
          <w:rStyle w:val="TagStyle"/>
          <w:rtl/>
        </w:rPr>
        <w:t xml:space="preserve"> &lt;&lt; קריאה &gt;&gt;</w:t>
      </w:r>
      <w:r>
        <w:rPr>
          <w:rtl/>
        </w:rPr>
        <w:t xml:space="preserve"> </w:t>
      </w:r>
      <w:bookmarkEnd w:id="16833"/>
    </w:p>
    <w:p w:rsidR="001671B5" w:rsidRDefault="001671B5" w:rsidP="00051671">
      <w:pPr>
        <w:rPr>
          <w:rtl/>
        </w:rPr>
      </w:pPr>
    </w:p>
    <w:p w:rsidR="001671B5" w:rsidRDefault="00A60D22" w:rsidP="00F45A62">
      <w:pPr>
        <w:rPr>
          <w:rtl/>
        </w:rPr>
      </w:pPr>
      <w:bookmarkStart w:id="16834" w:name="_ETM_Q38_478000"/>
      <w:bookmarkEnd w:id="16834"/>
      <w:r>
        <w:rPr>
          <w:rFonts w:hint="cs"/>
          <w:rtl/>
        </w:rPr>
        <w:t>– – –</w:t>
      </w:r>
      <w:r w:rsidR="001671B5">
        <w:rPr>
          <w:rFonts w:hint="cs"/>
          <w:rtl/>
        </w:rPr>
        <w:t xml:space="preserve"> אתה כל הזמן מעיר, תן לנו הזדמנות </w:t>
      </w:r>
      <w:bookmarkStart w:id="16835" w:name="_ETM_Q38_481000"/>
      <w:bookmarkEnd w:id="16835"/>
      <w:r w:rsidR="001671B5">
        <w:rPr>
          <w:rFonts w:hint="cs"/>
          <w:rtl/>
        </w:rPr>
        <w:t xml:space="preserve">לדבר. </w:t>
      </w:r>
      <w:r w:rsidR="00390A84">
        <w:rPr>
          <w:rFonts w:hint="cs"/>
          <w:rtl/>
        </w:rPr>
        <w:t xml:space="preserve">יש </w:t>
      </w:r>
      <w:r w:rsidR="001671B5">
        <w:rPr>
          <w:rFonts w:hint="cs"/>
          <w:rtl/>
        </w:rPr>
        <w:t>מישהו בלי שתיתן לו הערה?</w:t>
      </w:r>
    </w:p>
    <w:p w:rsidR="001671B5" w:rsidRDefault="001671B5" w:rsidP="00F45A62">
      <w:pPr>
        <w:rPr>
          <w:rtl/>
        </w:rPr>
      </w:pPr>
    </w:p>
    <w:p w:rsidR="001671B5" w:rsidRDefault="001671B5" w:rsidP="00F45A62">
      <w:pPr>
        <w:pStyle w:val="af6"/>
        <w:keepNext/>
        <w:rPr>
          <w:rtl/>
        </w:rPr>
      </w:pPr>
      <w:bookmarkStart w:id="16836" w:name="ET_yor_6129_34"/>
      <w:r w:rsidRPr="00B0617C">
        <w:rPr>
          <w:rStyle w:val="TagStyle"/>
          <w:rtl/>
        </w:rPr>
        <w:t xml:space="preserve"> &lt;&lt; יור &gt;&gt; </w:t>
      </w:r>
      <w:r>
        <w:rPr>
          <w:rtl/>
        </w:rPr>
        <w:t>היו"ר ישראל אייכלר:</w:t>
      </w:r>
      <w:r w:rsidRPr="00B0617C">
        <w:rPr>
          <w:rStyle w:val="TagStyle"/>
          <w:rtl/>
        </w:rPr>
        <w:t xml:space="preserve"> &lt;&lt; יור &gt;&gt;</w:t>
      </w:r>
      <w:r>
        <w:rPr>
          <w:rtl/>
        </w:rPr>
        <w:t xml:space="preserve"> </w:t>
      </w:r>
      <w:bookmarkEnd w:id="16836"/>
    </w:p>
    <w:p w:rsidR="001671B5" w:rsidRDefault="001671B5" w:rsidP="00051671">
      <w:pPr>
        <w:rPr>
          <w:rtl/>
        </w:rPr>
      </w:pPr>
    </w:p>
    <w:p w:rsidR="001671B5" w:rsidRDefault="001671B5" w:rsidP="00F45A62">
      <w:pPr>
        <w:rPr>
          <w:rtl/>
        </w:rPr>
      </w:pPr>
      <w:r>
        <w:rPr>
          <w:rFonts w:hint="cs"/>
          <w:rtl/>
        </w:rPr>
        <w:t xml:space="preserve">נאור זה מלשון יאיר, מאיר, אבל באל"ף. </w:t>
      </w:r>
    </w:p>
    <w:p w:rsidR="001671B5" w:rsidRDefault="001671B5" w:rsidP="00F45A62">
      <w:pPr>
        <w:rPr>
          <w:rtl/>
        </w:rPr>
      </w:pPr>
    </w:p>
    <w:p w:rsidR="001671B5" w:rsidRDefault="001671B5" w:rsidP="00F45A62">
      <w:pPr>
        <w:pStyle w:val="af5"/>
        <w:keepNext/>
        <w:rPr>
          <w:rtl/>
        </w:rPr>
      </w:pPr>
      <w:bookmarkStart w:id="16837" w:name="ET_interruption_6361_35"/>
      <w:r w:rsidRPr="00F439A5">
        <w:rPr>
          <w:rStyle w:val="TagStyle"/>
          <w:rtl/>
        </w:rPr>
        <w:t xml:space="preserve"> &lt;&lt; קריאה &gt;&gt; </w:t>
      </w:r>
      <w:r>
        <w:rPr>
          <w:rtl/>
        </w:rPr>
        <w:t>נאור שירי (יש עתיד):</w:t>
      </w:r>
      <w:r w:rsidRPr="00F439A5">
        <w:rPr>
          <w:rStyle w:val="TagStyle"/>
          <w:rtl/>
        </w:rPr>
        <w:t xml:space="preserve"> &lt;&lt; קריאה &gt;&gt;</w:t>
      </w:r>
      <w:r>
        <w:rPr>
          <w:rtl/>
        </w:rPr>
        <w:t xml:space="preserve"> </w:t>
      </w:r>
      <w:bookmarkEnd w:id="16837"/>
    </w:p>
    <w:p w:rsidR="001671B5" w:rsidRDefault="001671B5" w:rsidP="00051671">
      <w:pPr>
        <w:rPr>
          <w:rtl/>
        </w:rPr>
      </w:pPr>
    </w:p>
    <w:p w:rsidR="001671B5" w:rsidRDefault="001671B5" w:rsidP="00F45A62">
      <w:pPr>
        <w:rPr>
          <w:rtl/>
        </w:rPr>
      </w:pPr>
      <w:r>
        <w:rPr>
          <w:rFonts w:hint="cs"/>
          <w:rtl/>
        </w:rPr>
        <w:t xml:space="preserve">אבל זה לא מלשון יעיר. </w:t>
      </w:r>
      <w:bookmarkStart w:id="16838" w:name="_ETM_Q38_489000"/>
      <w:bookmarkEnd w:id="16838"/>
    </w:p>
    <w:p w:rsidR="001671B5" w:rsidRDefault="001671B5" w:rsidP="00F45A62">
      <w:pPr>
        <w:rPr>
          <w:rtl/>
        </w:rPr>
      </w:pPr>
    </w:p>
    <w:p w:rsidR="001671B5" w:rsidRDefault="001671B5" w:rsidP="00F45A62">
      <w:pPr>
        <w:pStyle w:val="af6"/>
        <w:keepNext/>
        <w:rPr>
          <w:rtl/>
        </w:rPr>
      </w:pPr>
      <w:r w:rsidRPr="00F439A5">
        <w:rPr>
          <w:rStyle w:val="TagStyle"/>
          <w:rtl/>
        </w:rPr>
        <w:t xml:space="preserve"> &lt;&lt; יור &gt;&gt; </w:t>
      </w:r>
      <w:r>
        <w:rPr>
          <w:rtl/>
        </w:rPr>
        <w:t>היו"ר ישראל אייכלר:</w:t>
      </w:r>
      <w:r w:rsidRPr="00F439A5">
        <w:rPr>
          <w:rStyle w:val="TagStyle"/>
          <w:rtl/>
        </w:rPr>
        <w:t xml:space="preserve"> &lt;&lt; יור &gt;&gt;</w:t>
      </w:r>
      <w:r>
        <w:rPr>
          <w:rtl/>
        </w:rPr>
        <w:t xml:space="preserve"> </w:t>
      </w:r>
    </w:p>
    <w:p w:rsidR="001671B5" w:rsidRDefault="001671B5" w:rsidP="00051671">
      <w:pPr>
        <w:rPr>
          <w:rtl/>
        </w:rPr>
      </w:pPr>
    </w:p>
    <w:p w:rsidR="001671B5" w:rsidRDefault="001671B5" w:rsidP="00390A84">
      <w:pPr>
        <w:rPr>
          <w:rtl/>
        </w:rPr>
      </w:pPr>
      <w:r>
        <w:rPr>
          <w:rFonts w:hint="cs"/>
          <w:rtl/>
        </w:rPr>
        <w:t>לא</w:t>
      </w:r>
      <w:r w:rsidR="00390A84">
        <w:rPr>
          <w:rFonts w:hint="cs"/>
          <w:rtl/>
        </w:rPr>
        <w:t>,</w:t>
      </w:r>
      <w:r>
        <w:rPr>
          <w:rFonts w:hint="cs"/>
          <w:rtl/>
        </w:rPr>
        <w:t xml:space="preserve"> באל"ף. </w:t>
      </w:r>
    </w:p>
    <w:p w:rsidR="001671B5" w:rsidRDefault="001671B5" w:rsidP="00F45A62">
      <w:pPr>
        <w:rPr>
          <w:rtl/>
        </w:rPr>
      </w:pPr>
      <w:bookmarkStart w:id="16839" w:name="_ETM_Q38_492000"/>
      <w:bookmarkEnd w:id="16839"/>
    </w:p>
    <w:p w:rsidR="001671B5" w:rsidRDefault="001671B5" w:rsidP="00F45A62">
      <w:pPr>
        <w:pStyle w:val="af5"/>
        <w:keepNext/>
        <w:rPr>
          <w:rtl/>
        </w:rPr>
      </w:pPr>
      <w:bookmarkStart w:id="16840" w:name="ET_interruption_6361_37"/>
      <w:r w:rsidRPr="00F439A5">
        <w:rPr>
          <w:rStyle w:val="TagStyle"/>
          <w:rtl/>
        </w:rPr>
        <w:t xml:space="preserve"> &lt;&lt; קריאה &gt;&gt; </w:t>
      </w:r>
      <w:r>
        <w:rPr>
          <w:rtl/>
        </w:rPr>
        <w:t>נאור שירי (יש עתיד):</w:t>
      </w:r>
      <w:r w:rsidRPr="00F439A5">
        <w:rPr>
          <w:rStyle w:val="TagStyle"/>
          <w:rtl/>
        </w:rPr>
        <w:t xml:space="preserve"> &lt;&lt; קריאה &gt;&gt;</w:t>
      </w:r>
      <w:r>
        <w:rPr>
          <w:rtl/>
        </w:rPr>
        <w:t xml:space="preserve"> </w:t>
      </w:r>
      <w:bookmarkEnd w:id="16840"/>
    </w:p>
    <w:p w:rsidR="001671B5" w:rsidRDefault="001671B5" w:rsidP="00051671">
      <w:pPr>
        <w:rPr>
          <w:rtl/>
        </w:rPr>
      </w:pPr>
    </w:p>
    <w:p w:rsidR="001671B5" w:rsidRDefault="001671B5" w:rsidP="00390A84">
      <w:pPr>
        <w:rPr>
          <w:rtl/>
        </w:rPr>
      </w:pPr>
      <w:r>
        <w:rPr>
          <w:rFonts w:hint="cs"/>
          <w:rtl/>
        </w:rPr>
        <w:t>לא, לא, אבל זה לא נ</w:t>
      </w:r>
      <w:r w:rsidR="00390A84">
        <w:rPr>
          <w:rFonts w:hint="cs"/>
          <w:rtl/>
        </w:rPr>
        <w:t>ע</w:t>
      </w:r>
      <w:r>
        <w:rPr>
          <w:rFonts w:hint="cs"/>
          <w:rtl/>
        </w:rPr>
        <w:t xml:space="preserve">יר. </w:t>
      </w:r>
    </w:p>
    <w:p w:rsidR="001671B5" w:rsidRDefault="001671B5" w:rsidP="00F45A62">
      <w:pPr>
        <w:rPr>
          <w:rtl/>
        </w:rPr>
      </w:pPr>
    </w:p>
    <w:p w:rsidR="001671B5" w:rsidRDefault="001671B5" w:rsidP="00F45A62">
      <w:pPr>
        <w:pStyle w:val="af6"/>
        <w:keepNext/>
        <w:rPr>
          <w:rtl/>
        </w:rPr>
      </w:pPr>
      <w:r w:rsidRPr="00F439A5">
        <w:rPr>
          <w:rStyle w:val="TagStyle"/>
          <w:rtl/>
        </w:rPr>
        <w:t xml:space="preserve"> &lt;&lt; יור &gt;&gt; </w:t>
      </w:r>
      <w:r>
        <w:rPr>
          <w:rtl/>
        </w:rPr>
        <w:t>היו"ר ישראל אייכלר:</w:t>
      </w:r>
      <w:r w:rsidRPr="00F439A5">
        <w:rPr>
          <w:rStyle w:val="TagStyle"/>
          <w:rtl/>
        </w:rPr>
        <w:t xml:space="preserve"> &lt;&lt; יור &gt;&gt;</w:t>
      </w:r>
      <w:r>
        <w:rPr>
          <w:rtl/>
        </w:rPr>
        <w:t xml:space="preserve"> </w:t>
      </w:r>
    </w:p>
    <w:p w:rsidR="001671B5" w:rsidRDefault="001671B5" w:rsidP="00051671">
      <w:pPr>
        <w:rPr>
          <w:rtl/>
        </w:rPr>
      </w:pPr>
    </w:p>
    <w:p w:rsidR="001671B5" w:rsidRDefault="001671B5" w:rsidP="00390A84">
      <w:pPr>
        <w:rPr>
          <w:rtl/>
        </w:rPr>
      </w:pPr>
      <w:bookmarkStart w:id="16841" w:name="_ETM_Q38_496000"/>
      <w:bookmarkEnd w:id="16841"/>
      <w:r>
        <w:rPr>
          <w:rFonts w:hint="cs"/>
          <w:rtl/>
        </w:rPr>
        <w:t xml:space="preserve">אנחנו תכף </w:t>
      </w:r>
      <w:bookmarkStart w:id="16842" w:name="_ETM_Q38_494000"/>
      <w:bookmarkEnd w:id="16842"/>
      <w:r>
        <w:rPr>
          <w:rFonts w:hint="cs"/>
          <w:rtl/>
        </w:rPr>
        <w:t xml:space="preserve">נעשה שיעור של לשון. איך קוראים לו מגלי צה"ל, </w:t>
      </w:r>
      <w:bookmarkStart w:id="16843" w:name="_ETM_Q38_498000"/>
      <w:bookmarkEnd w:id="16843"/>
      <w:r>
        <w:rPr>
          <w:rFonts w:hint="cs"/>
          <w:rtl/>
        </w:rPr>
        <w:t xml:space="preserve">הלשון? </w:t>
      </w:r>
      <w:bookmarkStart w:id="16844" w:name="_ETM_Q0_22516715"/>
      <w:bookmarkStart w:id="16845" w:name="_ETM_Q0_22516946"/>
      <w:r>
        <w:rPr>
          <w:rFonts w:hint="cs"/>
          <w:rtl/>
        </w:rPr>
        <w:t>אבשלום</w:t>
      </w:r>
      <w:bookmarkEnd w:id="16844"/>
      <w:bookmarkEnd w:id="16845"/>
      <w:r>
        <w:rPr>
          <w:rFonts w:hint="cs"/>
          <w:rtl/>
        </w:rPr>
        <w:t xml:space="preserve"> קור. </w:t>
      </w:r>
    </w:p>
    <w:p w:rsidR="001671B5" w:rsidRDefault="001671B5" w:rsidP="00F45A62">
      <w:pPr>
        <w:rPr>
          <w:rtl/>
        </w:rPr>
      </w:pPr>
      <w:bookmarkStart w:id="16846" w:name="_ETM_Q38_500000"/>
      <w:bookmarkEnd w:id="16846"/>
    </w:p>
    <w:p w:rsidR="001671B5" w:rsidRDefault="001671B5" w:rsidP="00F45A62">
      <w:pPr>
        <w:pStyle w:val="af5"/>
        <w:keepNext/>
        <w:rPr>
          <w:rtl/>
        </w:rPr>
      </w:pPr>
      <w:bookmarkStart w:id="16847" w:name="ET_interruption_6361_39"/>
      <w:r w:rsidRPr="00F439A5">
        <w:rPr>
          <w:rStyle w:val="TagStyle"/>
          <w:rtl/>
        </w:rPr>
        <w:t xml:space="preserve"> &lt;&lt; קריאה &gt;&gt; </w:t>
      </w:r>
      <w:r>
        <w:rPr>
          <w:rtl/>
        </w:rPr>
        <w:t>נאור שירי (יש עתיד):</w:t>
      </w:r>
      <w:r w:rsidRPr="00F439A5">
        <w:rPr>
          <w:rStyle w:val="TagStyle"/>
          <w:rtl/>
        </w:rPr>
        <w:t xml:space="preserve"> &lt;&lt; קריאה &gt;&gt;</w:t>
      </w:r>
      <w:r>
        <w:rPr>
          <w:rtl/>
        </w:rPr>
        <w:t xml:space="preserve"> </w:t>
      </w:r>
      <w:bookmarkEnd w:id="16847"/>
    </w:p>
    <w:p w:rsidR="001671B5" w:rsidRDefault="001671B5" w:rsidP="00051671">
      <w:pPr>
        <w:rPr>
          <w:rtl/>
        </w:rPr>
      </w:pPr>
    </w:p>
    <w:p w:rsidR="001671B5" w:rsidRDefault="001671B5" w:rsidP="00F45A62">
      <w:pPr>
        <w:rPr>
          <w:rtl/>
        </w:rPr>
      </w:pPr>
      <w:r>
        <w:rPr>
          <w:rFonts w:hint="cs"/>
          <w:rtl/>
        </w:rPr>
        <w:t>אבשלום קור.</w:t>
      </w:r>
    </w:p>
    <w:p w:rsidR="001671B5" w:rsidRDefault="001671B5" w:rsidP="00F45A62">
      <w:pPr>
        <w:rPr>
          <w:rtl/>
        </w:rPr>
      </w:pPr>
    </w:p>
    <w:p w:rsidR="001671B5" w:rsidRDefault="001671B5" w:rsidP="00F45A62">
      <w:pPr>
        <w:pStyle w:val="af6"/>
        <w:keepNext/>
        <w:rPr>
          <w:rtl/>
        </w:rPr>
      </w:pPr>
      <w:r w:rsidRPr="00F439A5">
        <w:rPr>
          <w:rStyle w:val="TagStyle"/>
          <w:rtl/>
        </w:rPr>
        <w:t xml:space="preserve"> &lt;&lt; יור &gt;&gt; </w:t>
      </w:r>
      <w:r>
        <w:rPr>
          <w:rtl/>
        </w:rPr>
        <w:t>היו"ר ישראל אייכלר:</w:t>
      </w:r>
      <w:r w:rsidRPr="00F439A5">
        <w:rPr>
          <w:rStyle w:val="TagStyle"/>
          <w:rtl/>
        </w:rPr>
        <w:t xml:space="preserve"> &lt;&lt; יור &gt;&gt;</w:t>
      </w:r>
      <w:r>
        <w:rPr>
          <w:rtl/>
        </w:rPr>
        <w:t xml:space="preserve"> </w:t>
      </w:r>
    </w:p>
    <w:p w:rsidR="001671B5" w:rsidRDefault="001671B5" w:rsidP="00051671">
      <w:pPr>
        <w:rPr>
          <w:rtl/>
        </w:rPr>
      </w:pPr>
    </w:p>
    <w:p w:rsidR="001671B5" w:rsidRDefault="001671B5" w:rsidP="00F45A62">
      <w:pPr>
        <w:rPr>
          <w:rtl/>
        </w:rPr>
      </w:pPr>
      <w:bookmarkStart w:id="16848" w:name="_ETM_Q38_499000"/>
      <w:bookmarkEnd w:id="16848"/>
      <w:r>
        <w:rPr>
          <w:rFonts w:hint="cs"/>
          <w:rtl/>
        </w:rPr>
        <w:t xml:space="preserve">נקרא לו תכף. אנחנו נעבור לחברת הכנסת אורנה ברביבאי. </w:t>
      </w:r>
    </w:p>
    <w:p w:rsidR="001671B5" w:rsidRDefault="001671B5" w:rsidP="00F45A62">
      <w:pPr>
        <w:rPr>
          <w:rtl/>
        </w:rPr>
      </w:pPr>
      <w:bookmarkStart w:id="16849" w:name="_ETM_Q38_514000"/>
      <w:bookmarkEnd w:id="16849"/>
    </w:p>
    <w:p w:rsidR="001671B5" w:rsidRDefault="001671B5" w:rsidP="00F45A62">
      <w:pPr>
        <w:pStyle w:val="a4"/>
        <w:keepNext/>
        <w:rPr>
          <w:rtl/>
        </w:rPr>
      </w:pPr>
      <w:bookmarkStart w:id="16850" w:name="ET_speaker_5767_41"/>
      <w:r w:rsidRPr="00F439A5">
        <w:rPr>
          <w:rStyle w:val="TagStyle"/>
          <w:rtl/>
        </w:rPr>
        <w:t xml:space="preserve"> &lt;&lt; דובר &gt;&gt; </w:t>
      </w:r>
      <w:bookmarkStart w:id="16851" w:name="_Toc136349870"/>
      <w:bookmarkStart w:id="16852" w:name="_Toc136774978"/>
      <w:bookmarkStart w:id="16853" w:name="_Toc136775200"/>
      <w:r>
        <w:rPr>
          <w:rtl/>
        </w:rPr>
        <w:t>אורנה ברביבאי (יש עתיד):</w:t>
      </w:r>
      <w:bookmarkEnd w:id="16851"/>
      <w:bookmarkEnd w:id="16852"/>
      <w:bookmarkEnd w:id="16853"/>
      <w:r w:rsidRPr="00F439A5">
        <w:rPr>
          <w:rStyle w:val="TagStyle"/>
          <w:rtl/>
        </w:rPr>
        <w:t xml:space="preserve"> &lt;&lt; דובר &gt;&gt;</w:t>
      </w:r>
      <w:r>
        <w:rPr>
          <w:rtl/>
        </w:rPr>
        <w:t xml:space="preserve"> </w:t>
      </w:r>
      <w:bookmarkEnd w:id="16850"/>
    </w:p>
    <w:p w:rsidR="001671B5" w:rsidRDefault="001671B5" w:rsidP="00051671">
      <w:pPr>
        <w:rPr>
          <w:rtl/>
        </w:rPr>
      </w:pPr>
    </w:p>
    <w:p w:rsidR="001671B5" w:rsidRDefault="001671B5" w:rsidP="00390A84">
      <w:pPr>
        <w:rPr>
          <w:rtl/>
        </w:rPr>
      </w:pPr>
      <w:bookmarkStart w:id="16854" w:name="_ETM_Q38_517000"/>
      <w:bookmarkEnd w:id="16854"/>
      <w:r>
        <w:rPr>
          <w:rFonts w:hint="cs"/>
          <w:rtl/>
        </w:rPr>
        <w:t xml:space="preserve">היושב-ראש, חברים יקרים, </w:t>
      </w:r>
      <w:bookmarkStart w:id="16855" w:name="_ETM_Q38_323000"/>
      <w:bookmarkStart w:id="16856" w:name="_ETM_Q38_524540"/>
      <w:bookmarkEnd w:id="16855"/>
      <w:bookmarkEnd w:id="16856"/>
      <w:r>
        <w:rPr>
          <w:rtl/>
        </w:rPr>
        <w:t xml:space="preserve">אני </w:t>
      </w:r>
      <w:bookmarkStart w:id="16857" w:name="_ETM_Q38_524720"/>
      <w:bookmarkEnd w:id="16857"/>
      <w:r>
        <w:rPr>
          <w:rtl/>
        </w:rPr>
        <w:t xml:space="preserve">רוצה </w:t>
      </w:r>
      <w:bookmarkStart w:id="16858" w:name="_ETM_Q38_524930"/>
      <w:bookmarkEnd w:id="16858"/>
      <w:r>
        <w:rPr>
          <w:rtl/>
        </w:rPr>
        <w:t xml:space="preserve">לדבר </w:t>
      </w:r>
      <w:bookmarkStart w:id="16859" w:name="_ETM_Q38_525260"/>
      <w:bookmarkEnd w:id="16859"/>
      <w:r>
        <w:rPr>
          <w:rtl/>
        </w:rPr>
        <w:t xml:space="preserve">על </w:t>
      </w:r>
      <w:bookmarkStart w:id="16860" w:name="_ETM_Q38_525350"/>
      <w:bookmarkEnd w:id="16860"/>
      <w:r>
        <w:rPr>
          <w:rtl/>
        </w:rPr>
        <w:t xml:space="preserve">חבר </w:t>
      </w:r>
      <w:bookmarkStart w:id="16861" w:name="_ETM_Q38_525620"/>
      <w:bookmarkEnd w:id="16861"/>
      <w:r>
        <w:rPr>
          <w:rtl/>
        </w:rPr>
        <w:t xml:space="preserve">הכנסת </w:t>
      </w:r>
      <w:bookmarkStart w:id="16862" w:name="_ETM_Q38_526190"/>
      <w:bookmarkEnd w:id="16862"/>
      <w:r>
        <w:rPr>
          <w:rtl/>
        </w:rPr>
        <w:t xml:space="preserve">מעוז </w:t>
      </w:r>
      <w:bookmarkStart w:id="16863" w:name="_ETM_Q38_527210"/>
      <w:bookmarkEnd w:id="16863"/>
      <w:r w:rsidR="00390A84">
        <w:rPr>
          <w:rFonts w:hint="cs"/>
          <w:rtl/>
        </w:rPr>
        <w:t xml:space="preserve">– </w:t>
      </w:r>
      <w:r>
        <w:rPr>
          <w:rtl/>
        </w:rPr>
        <w:t xml:space="preserve">לצערי </w:t>
      </w:r>
      <w:bookmarkStart w:id="16864" w:name="_ETM_Q38_527810"/>
      <w:bookmarkEnd w:id="16864"/>
      <w:r>
        <w:rPr>
          <w:rtl/>
        </w:rPr>
        <w:t xml:space="preserve">הוא </w:t>
      </w:r>
      <w:bookmarkStart w:id="16865" w:name="_ETM_Q38_527930"/>
      <w:bookmarkEnd w:id="16865"/>
      <w:r>
        <w:rPr>
          <w:rtl/>
        </w:rPr>
        <w:t xml:space="preserve">לא </w:t>
      </w:r>
      <w:bookmarkStart w:id="16866" w:name="_ETM_Q38_528080"/>
      <w:bookmarkEnd w:id="16866"/>
      <w:r>
        <w:rPr>
          <w:rtl/>
        </w:rPr>
        <w:t xml:space="preserve">פה </w:t>
      </w:r>
      <w:bookmarkStart w:id="16867" w:name="_ETM_Q38_529650"/>
      <w:bookmarkEnd w:id="16867"/>
      <w:r w:rsidR="00390A84">
        <w:rPr>
          <w:rFonts w:hint="cs"/>
          <w:rtl/>
        </w:rPr>
        <w:t xml:space="preserve">– </w:t>
      </w:r>
      <w:r>
        <w:rPr>
          <w:rtl/>
        </w:rPr>
        <w:t xml:space="preserve">ועל </w:t>
      </w:r>
      <w:bookmarkStart w:id="16868" w:name="_ETM_Q38_530160"/>
      <w:bookmarkEnd w:id="16868"/>
      <w:r>
        <w:rPr>
          <w:rtl/>
        </w:rPr>
        <w:t xml:space="preserve">העובדה </w:t>
      </w:r>
      <w:bookmarkStart w:id="16869" w:name="_ETM_Q38_531240"/>
      <w:bookmarkEnd w:id="16869"/>
      <w:r>
        <w:rPr>
          <w:rtl/>
        </w:rPr>
        <w:t xml:space="preserve">שהוא </w:t>
      </w:r>
      <w:bookmarkStart w:id="16870" w:name="_ETM_Q38_533279"/>
      <w:bookmarkEnd w:id="16870"/>
      <w:r>
        <w:rPr>
          <w:rtl/>
        </w:rPr>
        <w:t xml:space="preserve">היה </w:t>
      </w:r>
      <w:bookmarkStart w:id="16871" w:name="_ETM_Q38_534240"/>
      <w:bookmarkEnd w:id="16871"/>
      <w:r>
        <w:rPr>
          <w:rtl/>
        </w:rPr>
        <w:t xml:space="preserve">בתפקיד </w:t>
      </w:r>
      <w:bookmarkStart w:id="16872" w:name="_ETM_Q38_534690"/>
      <w:bookmarkEnd w:id="16872"/>
      <w:r>
        <w:rPr>
          <w:rtl/>
        </w:rPr>
        <w:t xml:space="preserve">סגן </w:t>
      </w:r>
      <w:bookmarkStart w:id="16873" w:name="_ETM_Q38_534990"/>
      <w:bookmarkEnd w:id="16873"/>
      <w:r>
        <w:rPr>
          <w:rtl/>
        </w:rPr>
        <w:t>שר</w:t>
      </w:r>
      <w:r>
        <w:rPr>
          <w:rFonts w:hint="cs"/>
          <w:rtl/>
        </w:rPr>
        <w:t>,</w:t>
      </w:r>
      <w:r>
        <w:rPr>
          <w:rtl/>
        </w:rPr>
        <w:t xml:space="preserve"> </w:t>
      </w:r>
      <w:bookmarkStart w:id="16874" w:name="_ETM_Q38_536220"/>
      <w:bookmarkEnd w:id="16874"/>
      <w:r>
        <w:rPr>
          <w:rtl/>
        </w:rPr>
        <w:t xml:space="preserve">בחר </w:t>
      </w:r>
      <w:bookmarkStart w:id="16875" w:name="_ETM_Q38_536700"/>
      <w:bookmarkEnd w:id="16875"/>
      <w:r>
        <w:rPr>
          <w:rtl/>
        </w:rPr>
        <w:t xml:space="preserve">להיות </w:t>
      </w:r>
      <w:bookmarkStart w:id="16876" w:name="_ETM_Q38_537000"/>
      <w:bookmarkEnd w:id="16876"/>
      <w:r>
        <w:rPr>
          <w:rtl/>
        </w:rPr>
        <w:t xml:space="preserve">חבר </w:t>
      </w:r>
      <w:bookmarkStart w:id="16877" w:name="_ETM_Q38_537270"/>
      <w:bookmarkEnd w:id="16877"/>
      <w:r>
        <w:rPr>
          <w:rtl/>
        </w:rPr>
        <w:t>כנסת</w:t>
      </w:r>
      <w:r>
        <w:rPr>
          <w:rFonts w:hint="cs"/>
          <w:rtl/>
        </w:rPr>
        <w:t>,</w:t>
      </w:r>
      <w:r>
        <w:rPr>
          <w:rtl/>
        </w:rPr>
        <w:t xml:space="preserve"> </w:t>
      </w:r>
      <w:bookmarkStart w:id="16878" w:name="_ETM_Q38_538200"/>
      <w:bookmarkEnd w:id="16878"/>
      <w:r>
        <w:rPr>
          <w:rtl/>
        </w:rPr>
        <w:t xml:space="preserve">חזר </w:t>
      </w:r>
      <w:bookmarkStart w:id="16879" w:name="_ETM_Q38_538710"/>
      <w:bookmarkEnd w:id="16879"/>
      <w:r>
        <w:rPr>
          <w:rtl/>
        </w:rPr>
        <w:t xml:space="preserve">עכשיו </w:t>
      </w:r>
      <w:bookmarkStart w:id="16880" w:name="_ETM_Q38_539040"/>
      <w:bookmarkEnd w:id="16880"/>
      <w:r>
        <w:rPr>
          <w:rtl/>
        </w:rPr>
        <w:t xml:space="preserve">להיות </w:t>
      </w:r>
      <w:bookmarkStart w:id="16881" w:name="_ETM_Q38_539250"/>
      <w:bookmarkEnd w:id="16881"/>
      <w:r>
        <w:rPr>
          <w:rtl/>
        </w:rPr>
        <w:t xml:space="preserve">סגן </w:t>
      </w:r>
      <w:bookmarkStart w:id="16882" w:name="_ETM_Q38_539550"/>
      <w:bookmarkEnd w:id="16882"/>
      <w:r>
        <w:rPr>
          <w:rtl/>
        </w:rPr>
        <w:t xml:space="preserve">שר </w:t>
      </w:r>
      <w:bookmarkStart w:id="16883" w:name="_ETM_Q38_540390"/>
      <w:bookmarkEnd w:id="16883"/>
      <w:r>
        <w:rPr>
          <w:rtl/>
        </w:rPr>
        <w:t xml:space="preserve">לצורך </w:t>
      </w:r>
      <w:bookmarkStart w:id="16884" w:name="_ETM_Q38_540930"/>
      <w:bookmarkEnd w:id="16884"/>
      <w:r>
        <w:rPr>
          <w:rtl/>
        </w:rPr>
        <w:t xml:space="preserve">אישור </w:t>
      </w:r>
      <w:bookmarkStart w:id="16885" w:name="_ETM_Q38_541260"/>
      <w:bookmarkEnd w:id="16885"/>
      <w:r>
        <w:rPr>
          <w:rtl/>
        </w:rPr>
        <w:t>התקציב</w:t>
      </w:r>
      <w:r>
        <w:rPr>
          <w:rFonts w:hint="cs"/>
          <w:rtl/>
        </w:rPr>
        <w:t>,</w:t>
      </w:r>
      <w:r>
        <w:rPr>
          <w:rtl/>
        </w:rPr>
        <w:t xml:space="preserve"> </w:t>
      </w:r>
      <w:bookmarkStart w:id="16886" w:name="_ETM_Q38_542410"/>
      <w:bookmarkEnd w:id="16886"/>
      <w:r>
        <w:rPr>
          <w:rtl/>
        </w:rPr>
        <w:t xml:space="preserve">ועל </w:t>
      </w:r>
      <w:bookmarkStart w:id="16887" w:name="_ETM_Q38_542680"/>
      <w:bookmarkEnd w:id="16887"/>
      <w:r>
        <w:rPr>
          <w:rtl/>
        </w:rPr>
        <w:t xml:space="preserve">המחיר </w:t>
      </w:r>
      <w:bookmarkStart w:id="16888" w:name="_ETM_Q38_543160"/>
      <w:bookmarkEnd w:id="16888"/>
      <w:r>
        <w:rPr>
          <w:rtl/>
        </w:rPr>
        <w:t xml:space="preserve">הגבוה </w:t>
      </w:r>
      <w:bookmarkStart w:id="16889" w:name="_ETM_Q38_544610"/>
      <w:bookmarkEnd w:id="16889"/>
      <w:r>
        <w:rPr>
          <w:rtl/>
        </w:rPr>
        <w:t>שר</w:t>
      </w:r>
      <w:r>
        <w:rPr>
          <w:rFonts w:hint="cs"/>
          <w:rtl/>
        </w:rPr>
        <w:t xml:space="preserve">אש </w:t>
      </w:r>
      <w:r>
        <w:rPr>
          <w:rtl/>
        </w:rPr>
        <w:t>המ</w:t>
      </w:r>
      <w:r>
        <w:rPr>
          <w:rFonts w:hint="cs"/>
          <w:rtl/>
        </w:rPr>
        <w:t>משלה</w:t>
      </w:r>
      <w:r>
        <w:rPr>
          <w:rtl/>
        </w:rPr>
        <w:t xml:space="preserve"> </w:t>
      </w:r>
      <w:bookmarkStart w:id="16890" w:name="_ETM_Q38_545540"/>
      <w:bookmarkEnd w:id="16890"/>
      <w:r>
        <w:rPr>
          <w:rtl/>
        </w:rPr>
        <w:t xml:space="preserve">היה </w:t>
      </w:r>
      <w:bookmarkStart w:id="16891" w:name="_ETM_Q38_545720"/>
      <w:bookmarkEnd w:id="16891"/>
      <w:r>
        <w:rPr>
          <w:rtl/>
        </w:rPr>
        <w:t xml:space="preserve">מוכן </w:t>
      </w:r>
      <w:bookmarkStart w:id="16892" w:name="_ETM_Q38_546140"/>
      <w:bookmarkEnd w:id="16892"/>
      <w:r>
        <w:rPr>
          <w:rtl/>
        </w:rPr>
        <w:t xml:space="preserve">לשלם </w:t>
      </w:r>
      <w:bookmarkStart w:id="16893" w:name="_ETM_Q38_546710"/>
      <w:bookmarkEnd w:id="16893"/>
      <w:r>
        <w:rPr>
          <w:rtl/>
        </w:rPr>
        <w:t xml:space="preserve">לו </w:t>
      </w:r>
      <w:bookmarkStart w:id="16894" w:name="_ETM_Q38_546920"/>
      <w:bookmarkEnd w:id="16894"/>
      <w:r>
        <w:rPr>
          <w:rtl/>
        </w:rPr>
        <w:t xml:space="preserve">בעבור </w:t>
      </w:r>
      <w:bookmarkStart w:id="16895" w:name="_ETM_Q38_547370"/>
      <w:bookmarkEnd w:id="16895"/>
      <w:r>
        <w:rPr>
          <w:rtl/>
        </w:rPr>
        <w:t xml:space="preserve">זה </w:t>
      </w:r>
      <w:bookmarkStart w:id="16896" w:name="_ETM_Q38_547520"/>
      <w:bookmarkEnd w:id="16896"/>
      <w:r>
        <w:rPr>
          <w:rtl/>
        </w:rPr>
        <w:t xml:space="preserve">שהוא </w:t>
      </w:r>
      <w:bookmarkStart w:id="16897" w:name="_ETM_Q38_547700"/>
      <w:bookmarkEnd w:id="16897"/>
      <w:r>
        <w:rPr>
          <w:rtl/>
        </w:rPr>
        <w:t xml:space="preserve">חזר </w:t>
      </w:r>
      <w:bookmarkStart w:id="16898" w:name="_ETM_Q38_548120"/>
      <w:bookmarkEnd w:id="16898"/>
      <w:r>
        <w:rPr>
          <w:rtl/>
        </w:rPr>
        <w:t>לתפקידו</w:t>
      </w:r>
      <w:r>
        <w:rPr>
          <w:rFonts w:hint="cs"/>
          <w:rtl/>
        </w:rPr>
        <w:t>.</w:t>
      </w:r>
      <w:bookmarkStart w:id="16899" w:name="_ETM_Q38_550000"/>
      <w:bookmarkStart w:id="16900" w:name="_ETM_Q38_549399"/>
      <w:bookmarkEnd w:id="16899"/>
      <w:bookmarkEnd w:id="16900"/>
      <w:r w:rsidR="00390A84">
        <w:rPr>
          <w:rFonts w:hint="cs"/>
          <w:rtl/>
        </w:rPr>
        <w:t xml:space="preserve"> </w:t>
      </w:r>
      <w:r>
        <w:rPr>
          <w:rtl/>
        </w:rPr>
        <w:t xml:space="preserve">אנחנו </w:t>
      </w:r>
      <w:bookmarkStart w:id="16901" w:name="_ETM_Q38_549700"/>
      <w:bookmarkEnd w:id="16901"/>
      <w:r>
        <w:rPr>
          <w:rtl/>
        </w:rPr>
        <w:t xml:space="preserve">מדברים </w:t>
      </w:r>
      <w:bookmarkStart w:id="16902" w:name="_ETM_Q38_550029"/>
      <w:bookmarkEnd w:id="16902"/>
      <w:r>
        <w:rPr>
          <w:rtl/>
        </w:rPr>
        <w:t>על</w:t>
      </w:r>
      <w:r>
        <w:rPr>
          <w:rFonts w:hint="cs"/>
          <w:rtl/>
        </w:rPr>
        <w:t xml:space="preserve"> 285 מיליון </w:t>
      </w:r>
      <w:bookmarkStart w:id="16903" w:name="_ETM_Q38_552000"/>
      <w:bookmarkEnd w:id="16903"/>
      <w:r>
        <w:rPr>
          <w:rFonts w:hint="cs"/>
          <w:rtl/>
        </w:rPr>
        <w:t xml:space="preserve">שקלים. תקשיבו </w:t>
      </w:r>
      <w:bookmarkStart w:id="16904" w:name="_ETM_Q38_550339"/>
      <w:bookmarkStart w:id="16905" w:name="_ETM_Q38_552529"/>
      <w:bookmarkStart w:id="16906" w:name="_ETM_Q38_554009"/>
      <w:bookmarkStart w:id="16907" w:name="_ETM_Q38_554549"/>
      <w:bookmarkEnd w:id="16904"/>
      <w:bookmarkEnd w:id="16905"/>
      <w:bookmarkEnd w:id="16906"/>
      <w:bookmarkEnd w:id="16907"/>
      <w:r>
        <w:rPr>
          <w:rtl/>
        </w:rPr>
        <w:t xml:space="preserve">מה </w:t>
      </w:r>
      <w:bookmarkStart w:id="16908" w:name="_ETM_Q38_554700"/>
      <w:bookmarkEnd w:id="16908"/>
      <w:r>
        <w:rPr>
          <w:rtl/>
        </w:rPr>
        <w:t xml:space="preserve">אני </w:t>
      </w:r>
      <w:bookmarkStart w:id="16909" w:name="_ETM_Q38_554820"/>
      <w:bookmarkEnd w:id="16909"/>
      <w:r>
        <w:rPr>
          <w:rtl/>
        </w:rPr>
        <w:t>אומרת</w:t>
      </w:r>
      <w:r>
        <w:rPr>
          <w:rFonts w:hint="cs"/>
          <w:rtl/>
        </w:rPr>
        <w:t xml:space="preserve">: 285 </w:t>
      </w:r>
      <w:bookmarkStart w:id="16910" w:name="_ETM_Q38_555240"/>
      <w:bookmarkEnd w:id="16910"/>
      <w:r>
        <w:rPr>
          <w:rFonts w:hint="cs"/>
          <w:rtl/>
        </w:rPr>
        <w:t>מיליון</w:t>
      </w:r>
      <w:r>
        <w:rPr>
          <w:rtl/>
        </w:rPr>
        <w:t xml:space="preserve"> </w:t>
      </w:r>
      <w:bookmarkStart w:id="16911" w:name="_ETM_Q38_557369"/>
      <w:bookmarkEnd w:id="16911"/>
      <w:r>
        <w:rPr>
          <w:rtl/>
        </w:rPr>
        <w:t>שקלים</w:t>
      </w:r>
      <w:r>
        <w:rPr>
          <w:rFonts w:hint="cs"/>
          <w:rtl/>
        </w:rPr>
        <w:t>,</w:t>
      </w:r>
      <w:r>
        <w:rPr>
          <w:rtl/>
        </w:rPr>
        <w:t xml:space="preserve"> </w:t>
      </w:r>
      <w:bookmarkStart w:id="16912" w:name="_ETM_Q38_558590"/>
      <w:bookmarkEnd w:id="16912"/>
      <w:r>
        <w:rPr>
          <w:rtl/>
        </w:rPr>
        <w:t xml:space="preserve">שהתכלית </w:t>
      </w:r>
      <w:bookmarkStart w:id="16913" w:name="_ETM_Q38_559400"/>
      <w:bookmarkEnd w:id="16913"/>
      <w:r>
        <w:rPr>
          <w:rtl/>
        </w:rPr>
        <w:t xml:space="preserve">שלהם </w:t>
      </w:r>
      <w:bookmarkStart w:id="16914" w:name="_ETM_Q38_560380"/>
      <w:bookmarkEnd w:id="16914"/>
      <w:r>
        <w:rPr>
          <w:rFonts w:hint="cs"/>
          <w:rtl/>
        </w:rPr>
        <w:t xml:space="preserve">– </w:t>
      </w:r>
      <w:r>
        <w:rPr>
          <w:rtl/>
        </w:rPr>
        <w:t xml:space="preserve">שמעתי </w:t>
      </w:r>
      <w:bookmarkStart w:id="16915" w:name="_ETM_Q38_560830"/>
      <w:bookmarkEnd w:id="16915"/>
      <w:r>
        <w:rPr>
          <w:rtl/>
        </w:rPr>
        <w:t xml:space="preserve">אתמול </w:t>
      </w:r>
      <w:bookmarkStart w:id="16916" w:name="_ETM_Q38_561160"/>
      <w:bookmarkEnd w:id="16916"/>
      <w:r>
        <w:rPr>
          <w:rtl/>
        </w:rPr>
        <w:t>ר</w:t>
      </w:r>
      <w:r>
        <w:rPr>
          <w:rFonts w:hint="cs"/>
          <w:rtl/>
        </w:rPr>
        <w:t>יא</w:t>
      </w:r>
      <w:r>
        <w:rPr>
          <w:rtl/>
        </w:rPr>
        <w:t xml:space="preserve">יון </w:t>
      </w:r>
      <w:bookmarkStart w:id="16917" w:name="_ETM_Q38_561580"/>
      <w:bookmarkEnd w:id="16917"/>
      <w:r>
        <w:rPr>
          <w:rtl/>
        </w:rPr>
        <w:t xml:space="preserve">של </w:t>
      </w:r>
      <w:bookmarkStart w:id="16918" w:name="_ETM_Q38_562089"/>
      <w:bookmarkEnd w:id="16918"/>
      <w:r>
        <w:rPr>
          <w:rtl/>
        </w:rPr>
        <w:t xml:space="preserve">שר </w:t>
      </w:r>
      <w:bookmarkStart w:id="16919" w:name="_ETM_Q38_562330"/>
      <w:bookmarkEnd w:id="16919"/>
      <w:r>
        <w:rPr>
          <w:rtl/>
        </w:rPr>
        <w:t>החינוך</w:t>
      </w:r>
      <w:r>
        <w:rPr>
          <w:rFonts w:hint="cs"/>
          <w:rtl/>
        </w:rPr>
        <w:t>,</w:t>
      </w:r>
      <w:r>
        <w:rPr>
          <w:rtl/>
        </w:rPr>
        <w:t xml:space="preserve"> </w:t>
      </w:r>
      <w:bookmarkStart w:id="16920" w:name="_ETM_Q38_562750"/>
      <w:bookmarkEnd w:id="16920"/>
      <w:r>
        <w:rPr>
          <w:rtl/>
        </w:rPr>
        <w:t xml:space="preserve">השר </w:t>
      </w:r>
      <w:bookmarkStart w:id="16921" w:name="_ETM_Q38_563050"/>
      <w:bookmarkEnd w:id="16921"/>
      <w:r>
        <w:rPr>
          <w:rtl/>
        </w:rPr>
        <w:t>קיש</w:t>
      </w:r>
      <w:r>
        <w:rPr>
          <w:rFonts w:hint="cs"/>
          <w:rtl/>
        </w:rPr>
        <w:t>,</w:t>
      </w:r>
      <w:r>
        <w:rPr>
          <w:rtl/>
        </w:rPr>
        <w:t xml:space="preserve"> </w:t>
      </w:r>
      <w:bookmarkStart w:id="16922" w:name="_ETM_Q38_563410"/>
      <w:bookmarkEnd w:id="16922"/>
      <w:r>
        <w:rPr>
          <w:rtl/>
        </w:rPr>
        <w:t xml:space="preserve">ברדיו </w:t>
      </w:r>
      <w:bookmarkStart w:id="16923" w:name="_ETM_Q38_565050"/>
      <w:bookmarkEnd w:id="16923"/>
      <w:r>
        <w:rPr>
          <w:rFonts w:hint="cs"/>
          <w:rtl/>
        </w:rPr>
        <w:t xml:space="preserve">– </w:t>
      </w:r>
      <w:r>
        <w:rPr>
          <w:rtl/>
        </w:rPr>
        <w:t xml:space="preserve">שהתכלית </w:t>
      </w:r>
      <w:bookmarkStart w:id="16924" w:name="_ETM_Q38_565650"/>
      <w:bookmarkEnd w:id="16924"/>
      <w:r>
        <w:rPr>
          <w:rtl/>
        </w:rPr>
        <w:t xml:space="preserve">שלהם </w:t>
      </w:r>
      <w:bookmarkStart w:id="16925" w:name="_ETM_Q38_566250"/>
      <w:bookmarkEnd w:id="16925"/>
      <w:r>
        <w:rPr>
          <w:rtl/>
        </w:rPr>
        <w:t xml:space="preserve">היא </w:t>
      </w:r>
      <w:bookmarkStart w:id="16926" w:name="_ETM_Q38_566400"/>
      <w:bookmarkEnd w:id="16926"/>
      <w:r>
        <w:rPr>
          <w:rtl/>
        </w:rPr>
        <w:t xml:space="preserve">לבצע </w:t>
      </w:r>
      <w:bookmarkStart w:id="16927" w:name="_ETM_Q38_566880"/>
      <w:bookmarkEnd w:id="16927"/>
      <w:r>
        <w:rPr>
          <w:rtl/>
        </w:rPr>
        <w:t xml:space="preserve">תהליך </w:t>
      </w:r>
      <w:bookmarkStart w:id="16928" w:name="_ETM_Q38_567690"/>
      <w:bookmarkEnd w:id="16928"/>
      <w:r>
        <w:rPr>
          <w:rtl/>
        </w:rPr>
        <w:t xml:space="preserve">של </w:t>
      </w:r>
      <w:bookmarkStart w:id="16929" w:name="_ETM_Q38_567930"/>
      <w:bookmarkEnd w:id="16929"/>
      <w:r>
        <w:rPr>
          <w:rtl/>
        </w:rPr>
        <w:t xml:space="preserve">בקרה </w:t>
      </w:r>
      <w:bookmarkStart w:id="16930" w:name="_ETM_Q38_568650"/>
      <w:bookmarkEnd w:id="16930"/>
      <w:r>
        <w:rPr>
          <w:rtl/>
        </w:rPr>
        <w:t xml:space="preserve">ושקיפות </w:t>
      </w:r>
      <w:bookmarkStart w:id="16931" w:name="_ETM_Q38_570080"/>
      <w:bookmarkEnd w:id="16931"/>
      <w:r>
        <w:rPr>
          <w:rtl/>
        </w:rPr>
        <w:t xml:space="preserve">על </w:t>
      </w:r>
      <w:bookmarkStart w:id="16932" w:name="_ETM_Q38_570260"/>
      <w:bookmarkEnd w:id="16932"/>
      <w:r>
        <w:rPr>
          <w:rtl/>
        </w:rPr>
        <w:t xml:space="preserve">פעילות </w:t>
      </w:r>
      <w:bookmarkStart w:id="16933" w:name="_ETM_Q38_570800"/>
      <w:bookmarkEnd w:id="16933"/>
      <w:r>
        <w:rPr>
          <w:rtl/>
        </w:rPr>
        <w:t>ב</w:t>
      </w:r>
      <w:r>
        <w:rPr>
          <w:rFonts w:hint="cs"/>
          <w:rtl/>
        </w:rPr>
        <w:t>ב</w:t>
      </w:r>
      <w:r>
        <w:rPr>
          <w:rtl/>
        </w:rPr>
        <w:t xml:space="preserve">תי </w:t>
      </w:r>
      <w:bookmarkStart w:id="16934" w:name="_ETM_Q38_571130"/>
      <w:bookmarkEnd w:id="16934"/>
      <w:r>
        <w:rPr>
          <w:rtl/>
        </w:rPr>
        <w:t>הספר</w:t>
      </w:r>
      <w:r>
        <w:rPr>
          <w:rFonts w:hint="cs"/>
          <w:rtl/>
        </w:rPr>
        <w:t>.</w:t>
      </w:r>
    </w:p>
    <w:p w:rsidR="001671B5" w:rsidRDefault="001671B5" w:rsidP="00F45A62">
      <w:pPr>
        <w:rPr>
          <w:rtl/>
        </w:rPr>
      </w:pPr>
    </w:p>
    <w:p w:rsidR="001671B5" w:rsidRDefault="001671B5" w:rsidP="00E67D9F">
      <w:pPr>
        <w:rPr>
          <w:rtl/>
        </w:rPr>
      </w:pPr>
      <w:bookmarkStart w:id="16935" w:name="_ETM_Q38_572000"/>
      <w:bookmarkStart w:id="16936" w:name="_ETM_Q38_572510"/>
      <w:bookmarkEnd w:id="16935"/>
      <w:bookmarkEnd w:id="16936"/>
      <w:r>
        <w:rPr>
          <w:rtl/>
        </w:rPr>
        <w:t xml:space="preserve">על </w:t>
      </w:r>
      <w:bookmarkStart w:id="16937" w:name="_ETM_Q38_572690"/>
      <w:bookmarkEnd w:id="16937"/>
      <w:r>
        <w:rPr>
          <w:rtl/>
        </w:rPr>
        <w:t xml:space="preserve">מה </w:t>
      </w:r>
      <w:bookmarkStart w:id="16938" w:name="_ETM_Q38_572930"/>
      <w:bookmarkEnd w:id="16938"/>
      <w:r>
        <w:rPr>
          <w:rFonts w:hint="cs"/>
          <w:rtl/>
        </w:rPr>
        <w:t>ה</w:t>
      </w:r>
      <w:r>
        <w:rPr>
          <w:rtl/>
        </w:rPr>
        <w:t xml:space="preserve">בקרה </w:t>
      </w:r>
      <w:bookmarkStart w:id="16939" w:name="_ETM_Q38_573470"/>
      <w:bookmarkEnd w:id="16939"/>
      <w:r>
        <w:rPr>
          <w:rtl/>
        </w:rPr>
        <w:t>והשקיפות</w:t>
      </w:r>
      <w:r>
        <w:rPr>
          <w:rFonts w:hint="cs"/>
          <w:rtl/>
        </w:rPr>
        <w:t>?</w:t>
      </w:r>
      <w:r>
        <w:rPr>
          <w:rtl/>
        </w:rPr>
        <w:t xml:space="preserve"> </w:t>
      </w:r>
      <w:bookmarkStart w:id="16940" w:name="_ETM_Q38_574220"/>
      <w:bookmarkEnd w:id="16940"/>
      <w:r>
        <w:rPr>
          <w:rtl/>
        </w:rPr>
        <w:t xml:space="preserve">מה </w:t>
      </w:r>
      <w:bookmarkStart w:id="16941" w:name="_ETM_Q38_574370"/>
      <w:bookmarkEnd w:id="16941"/>
      <w:r>
        <w:rPr>
          <w:rtl/>
        </w:rPr>
        <w:t xml:space="preserve">זה </w:t>
      </w:r>
      <w:bookmarkStart w:id="16942" w:name="_ETM_Q38_574520"/>
      <w:bookmarkEnd w:id="16942"/>
      <w:r>
        <w:rPr>
          <w:rtl/>
        </w:rPr>
        <w:t xml:space="preserve">האח </w:t>
      </w:r>
      <w:bookmarkStart w:id="16943" w:name="_ETM_Q38_574850"/>
      <w:bookmarkEnd w:id="16943"/>
      <w:r>
        <w:rPr>
          <w:rtl/>
        </w:rPr>
        <w:t xml:space="preserve">הגדול </w:t>
      </w:r>
      <w:bookmarkStart w:id="16944" w:name="_ETM_Q38_575270"/>
      <w:bookmarkEnd w:id="16944"/>
      <w:r>
        <w:rPr>
          <w:rtl/>
        </w:rPr>
        <w:t>הזה</w:t>
      </w:r>
      <w:r>
        <w:rPr>
          <w:rFonts w:hint="cs"/>
          <w:rtl/>
        </w:rPr>
        <w:t>?</w:t>
      </w:r>
      <w:r>
        <w:rPr>
          <w:rtl/>
        </w:rPr>
        <w:t xml:space="preserve"> </w:t>
      </w:r>
      <w:bookmarkStart w:id="16945" w:name="_ETM_Q38_575450"/>
      <w:bookmarkEnd w:id="16945"/>
      <w:r>
        <w:rPr>
          <w:rtl/>
        </w:rPr>
        <w:t xml:space="preserve">מה </w:t>
      </w:r>
      <w:bookmarkStart w:id="16946" w:name="_ETM_Q38_575570"/>
      <w:bookmarkEnd w:id="16946"/>
      <w:r>
        <w:rPr>
          <w:rtl/>
        </w:rPr>
        <w:t xml:space="preserve">הוא </w:t>
      </w:r>
      <w:bookmarkStart w:id="16947" w:name="_ETM_Q38_575690"/>
      <w:bookmarkEnd w:id="16947"/>
      <w:r>
        <w:rPr>
          <w:rtl/>
        </w:rPr>
        <w:t xml:space="preserve">ילך </w:t>
      </w:r>
      <w:bookmarkStart w:id="16948" w:name="_ETM_Q38_576050"/>
      <w:bookmarkEnd w:id="16948"/>
      <w:r>
        <w:rPr>
          <w:rtl/>
        </w:rPr>
        <w:t xml:space="preserve">ויבדוק </w:t>
      </w:r>
      <w:bookmarkStart w:id="16949" w:name="_ETM_Q38_576529"/>
      <w:bookmarkEnd w:id="16949"/>
      <w:r>
        <w:rPr>
          <w:rtl/>
        </w:rPr>
        <w:t xml:space="preserve">בבתי </w:t>
      </w:r>
      <w:bookmarkStart w:id="16950" w:name="_ETM_Q38_576830"/>
      <w:bookmarkEnd w:id="16950"/>
      <w:r>
        <w:rPr>
          <w:rtl/>
        </w:rPr>
        <w:t>הספר</w:t>
      </w:r>
      <w:r>
        <w:rPr>
          <w:rFonts w:hint="cs"/>
          <w:rtl/>
        </w:rPr>
        <w:t>?</w:t>
      </w:r>
      <w:r>
        <w:rPr>
          <w:rtl/>
        </w:rPr>
        <w:t xml:space="preserve"> </w:t>
      </w:r>
      <w:bookmarkStart w:id="16951" w:name="_ETM_Q38_578010"/>
      <w:bookmarkEnd w:id="16951"/>
      <w:r>
        <w:rPr>
          <w:rtl/>
        </w:rPr>
        <w:t xml:space="preserve">הוא </w:t>
      </w:r>
      <w:bookmarkStart w:id="16952" w:name="_ETM_Q38_578130"/>
      <w:bookmarkEnd w:id="16952"/>
      <w:r>
        <w:rPr>
          <w:rtl/>
        </w:rPr>
        <w:t xml:space="preserve">יבדוק </w:t>
      </w:r>
      <w:bookmarkStart w:id="16953" w:name="_ETM_Q38_578640"/>
      <w:bookmarkEnd w:id="16953"/>
      <w:r w:rsidR="00E67D9F">
        <w:rPr>
          <w:rFonts w:hint="cs"/>
          <w:rtl/>
        </w:rPr>
        <w:t xml:space="preserve">אם </w:t>
      </w:r>
      <w:r>
        <w:rPr>
          <w:rtl/>
        </w:rPr>
        <w:t xml:space="preserve">חלילה </w:t>
      </w:r>
      <w:bookmarkStart w:id="16954" w:name="_ETM_Q38_580170"/>
      <w:bookmarkStart w:id="16955" w:name="_ETM_Q38_580589"/>
      <w:bookmarkEnd w:id="16954"/>
      <w:bookmarkEnd w:id="16955"/>
      <w:r>
        <w:rPr>
          <w:rtl/>
        </w:rPr>
        <w:t xml:space="preserve">באותו </w:t>
      </w:r>
      <w:bookmarkStart w:id="16956" w:name="_ETM_Q38_581009"/>
      <w:bookmarkEnd w:id="16956"/>
      <w:r>
        <w:rPr>
          <w:rtl/>
        </w:rPr>
        <w:t xml:space="preserve">בית </w:t>
      </w:r>
      <w:bookmarkStart w:id="16957" w:name="_ETM_Q38_581220"/>
      <w:bookmarkEnd w:id="16957"/>
      <w:r>
        <w:rPr>
          <w:rtl/>
        </w:rPr>
        <w:t xml:space="preserve">ספר </w:t>
      </w:r>
      <w:bookmarkStart w:id="16958" w:name="_ETM_Q38_582210"/>
      <w:bookmarkEnd w:id="16958"/>
      <w:r>
        <w:rPr>
          <w:rtl/>
        </w:rPr>
        <w:t xml:space="preserve">מלמדים </w:t>
      </w:r>
      <w:bookmarkStart w:id="16959" w:name="_ETM_Q38_582869"/>
      <w:bookmarkEnd w:id="16959"/>
      <w:r>
        <w:rPr>
          <w:rtl/>
        </w:rPr>
        <w:t xml:space="preserve">משהו </w:t>
      </w:r>
      <w:bookmarkStart w:id="16960" w:name="_ETM_Q38_583799"/>
      <w:bookmarkEnd w:id="16960"/>
      <w:r>
        <w:rPr>
          <w:rtl/>
        </w:rPr>
        <w:t xml:space="preserve">שמדבר </w:t>
      </w:r>
      <w:bookmarkStart w:id="16961" w:name="_ETM_Q38_584729"/>
      <w:bookmarkEnd w:id="16961"/>
      <w:r>
        <w:rPr>
          <w:rtl/>
        </w:rPr>
        <w:t xml:space="preserve">על </w:t>
      </w:r>
      <w:bookmarkStart w:id="16962" w:name="_ETM_Q38_584909"/>
      <w:bookmarkEnd w:id="16962"/>
      <w:r>
        <w:rPr>
          <w:rtl/>
        </w:rPr>
        <w:t>שוויון</w:t>
      </w:r>
      <w:r>
        <w:rPr>
          <w:rFonts w:hint="cs"/>
          <w:rtl/>
        </w:rPr>
        <w:t>,</w:t>
      </w:r>
      <w:r>
        <w:rPr>
          <w:rtl/>
        </w:rPr>
        <w:t xml:space="preserve"> </w:t>
      </w:r>
      <w:bookmarkStart w:id="16963" w:name="_ETM_Q38_586010"/>
      <w:bookmarkEnd w:id="16963"/>
      <w:r>
        <w:rPr>
          <w:rtl/>
        </w:rPr>
        <w:t xml:space="preserve">משהו </w:t>
      </w:r>
      <w:bookmarkStart w:id="16964" w:name="_ETM_Q38_586339"/>
      <w:bookmarkEnd w:id="16964"/>
      <w:r>
        <w:rPr>
          <w:rtl/>
        </w:rPr>
        <w:t xml:space="preserve">שמדבר </w:t>
      </w:r>
      <w:bookmarkStart w:id="16965" w:name="_ETM_Q38_586820"/>
      <w:bookmarkEnd w:id="16965"/>
      <w:r>
        <w:rPr>
          <w:rtl/>
        </w:rPr>
        <w:t xml:space="preserve">על </w:t>
      </w:r>
      <w:bookmarkStart w:id="16966" w:name="_ETM_Q38_586939"/>
      <w:bookmarkEnd w:id="16966"/>
      <w:r>
        <w:rPr>
          <w:rtl/>
        </w:rPr>
        <w:t>מגדר</w:t>
      </w:r>
      <w:r>
        <w:rPr>
          <w:rFonts w:hint="cs"/>
          <w:rtl/>
        </w:rPr>
        <w:t>,</w:t>
      </w:r>
      <w:r>
        <w:rPr>
          <w:rtl/>
        </w:rPr>
        <w:t xml:space="preserve"> </w:t>
      </w:r>
      <w:bookmarkStart w:id="16967" w:name="_ETM_Q38_588049"/>
      <w:bookmarkEnd w:id="16967"/>
      <w:r>
        <w:rPr>
          <w:rtl/>
        </w:rPr>
        <w:t xml:space="preserve">משהו </w:t>
      </w:r>
      <w:bookmarkStart w:id="16968" w:name="_ETM_Q38_588350"/>
      <w:bookmarkEnd w:id="16968"/>
      <w:r>
        <w:rPr>
          <w:rtl/>
        </w:rPr>
        <w:t xml:space="preserve">שחלילה </w:t>
      </w:r>
      <w:bookmarkStart w:id="16969" w:name="_ETM_Q38_589490"/>
      <w:bookmarkEnd w:id="16969"/>
      <w:r>
        <w:rPr>
          <w:rtl/>
        </w:rPr>
        <w:t xml:space="preserve">לוקח </w:t>
      </w:r>
      <w:bookmarkStart w:id="16970" w:name="_ETM_Q38_590029"/>
      <w:bookmarkEnd w:id="16970"/>
      <w:r>
        <w:rPr>
          <w:rtl/>
        </w:rPr>
        <w:t xml:space="preserve">את </w:t>
      </w:r>
      <w:bookmarkStart w:id="16971" w:name="_ETM_Q38_590180"/>
      <w:bookmarkEnd w:id="16971"/>
      <w:r>
        <w:rPr>
          <w:rtl/>
        </w:rPr>
        <w:t xml:space="preserve">החלק </w:t>
      </w:r>
      <w:bookmarkStart w:id="16972" w:name="_ETM_Q38_590750"/>
      <w:bookmarkEnd w:id="16972"/>
      <w:r>
        <w:rPr>
          <w:rtl/>
        </w:rPr>
        <w:t xml:space="preserve">של </w:t>
      </w:r>
      <w:bookmarkStart w:id="16973" w:name="_ETM_Q38_590930"/>
      <w:bookmarkEnd w:id="16973"/>
      <w:r>
        <w:rPr>
          <w:rtl/>
        </w:rPr>
        <w:t xml:space="preserve">דמוקרטיה </w:t>
      </w:r>
      <w:bookmarkStart w:id="16974" w:name="_ETM_Q38_591619"/>
      <w:bookmarkEnd w:id="16974"/>
      <w:r>
        <w:rPr>
          <w:rtl/>
        </w:rPr>
        <w:t xml:space="preserve">ממגילת </w:t>
      </w:r>
      <w:bookmarkStart w:id="16975" w:name="_ETM_Q38_592070"/>
      <w:bookmarkEnd w:id="16975"/>
      <w:r>
        <w:rPr>
          <w:rtl/>
        </w:rPr>
        <w:t xml:space="preserve">העצמאות </w:t>
      </w:r>
      <w:bookmarkStart w:id="16976" w:name="_ETM_Q38_592610"/>
      <w:bookmarkEnd w:id="16976"/>
      <w:r>
        <w:rPr>
          <w:rtl/>
        </w:rPr>
        <w:t xml:space="preserve">ומדבר </w:t>
      </w:r>
      <w:bookmarkStart w:id="16977" w:name="_ETM_Q38_593570"/>
      <w:bookmarkEnd w:id="16977"/>
      <w:r>
        <w:rPr>
          <w:rtl/>
        </w:rPr>
        <w:t xml:space="preserve">על </w:t>
      </w:r>
      <w:bookmarkStart w:id="16978" w:name="_ETM_Q38_593750"/>
      <w:bookmarkEnd w:id="16978"/>
      <w:r>
        <w:rPr>
          <w:rtl/>
        </w:rPr>
        <w:t xml:space="preserve">ערכים </w:t>
      </w:r>
      <w:bookmarkStart w:id="16979" w:name="_ETM_Q38_594170"/>
      <w:bookmarkEnd w:id="16979"/>
      <w:r>
        <w:rPr>
          <w:rtl/>
        </w:rPr>
        <w:t>דמוקרטיים</w:t>
      </w:r>
      <w:r>
        <w:rPr>
          <w:rFonts w:hint="cs"/>
          <w:rtl/>
        </w:rPr>
        <w:t>.</w:t>
      </w:r>
      <w:r>
        <w:rPr>
          <w:rtl/>
        </w:rPr>
        <w:t xml:space="preserve"> </w:t>
      </w:r>
      <w:bookmarkStart w:id="16980" w:name="_ETM_Q38_595490"/>
      <w:bookmarkEnd w:id="16980"/>
      <w:r>
        <w:rPr>
          <w:rtl/>
        </w:rPr>
        <w:t xml:space="preserve">ואם </w:t>
      </w:r>
      <w:bookmarkStart w:id="16981" w:name="_ETM_Q38_596090"/>
      <w:bookmarkEnd w:id="16981"/>
      <w:r>
        <w:rPr>
          <w:rtl/>
        </w:rPr>
        <w:t xml:space="preserve">חלילה </w:t>
      </w:r>
      <w:bookmarkStart w:id="16982" w:name="_ETM_Q38_596900"/>
      <w:bookmarkEnd w:id="16982"/>
      <w:r>
        <w:rPr>
          <w:rtl/>
        </w:rPr>
        <w:t xml:space="preserve">הערכים </w:t>
      </w:r>
      <w:bookmarkStart w:id="16983" w:name="_ETM_Q38_597440"/>
      <w:bookmarkEnd w:id="16983"/>
      <w:r>
        <w:rPr>
          <w:rtl/>
        </w:rPr>
        <w:t xml:space="preserve">האלה </w:t>
      </w:r>
      <w:bookmarkStart w:id="16984" w:name="_ETM_Q38_597740"/>
      <w:bookmarkEnd w:id="16984"/>
      <w:r>
        <w:rPr>
          <w:rtl/>
        </w:rPr>
        <w:t xml:space="preserve">יבואו </w:t>
      </w:r>
      <w:bookmarkStart w:id="16985" w:name="_ETM_Q38_598100"/>
      <w:bookmarkEnd w:id="16985"/>
      <w:r>
        <w:rPr>
          <w:rtl/>
        </w:rPr>
        <w:t xml:space="preserve">לידי </w:t>
      </w:r>
      <w:bookmarkStart w:id="16986" w:name="_ETM_Q38_598400"/>
      <w:bookmarkEnd w:id="16986"/>
      <w:r>
        <w:rPr>
          <w:rtl/>
        </w:rPr>
        <w:t xml:space="preserve">ביטוי </w:t>
      </w:r>
      <w:bookmarkStart w:id="16987" w:name="_ETM_Q38_598760"/>
      <w:bookmarkEnd w:id="16987"/>
      <w:r>
        <w:rPr>
          <w:rtl/>
        </w:rPr>
        <w:t xml:space="preserve">באותו </w:t>
      </w:r>
      <w:bookmarkStart w:id="16988" w:name="_ETM_Q38_599120"/>
      <w:bookmarkEnd w:id="16988"/>
      <w:r>
        <w:rPr>
          <w:rtl/>
        </w:rPr>
        <w:t xml:space="preserve">בית </w:t>
      </w:r>
      <w:bookmarkStart w:id="16989" w:name="_ETM_Q38_599300"/>
      <w:bookmarkEnd w:id="16989"/>
      <w:r>
        <w:rPr>
          <w:rtl/>
        </w:rPr>
        <w:t>הספר</w:t>
      </w:r>
      <w:r>
        <w:rPr>
          <w:rFonts w:hint="cs"/>
          <w:rtl/>
        </w:rPr>
        <w:t>,</w:t>
      </w:r>
      <w:r>
        <w:rPr>
          <w:rtl/>
        </w:rPr>
        <w:t xml:space="preserve"> </w:t>
      </w:r>
      <w:bookmarkStart w:id="16990" w:name="_ETM_Q38_600500"/>
      <w:bookmarkEnd w:id="16990"/>
      <w:r>
        <w:rPr>
          <w:rtl/>
        </w:rPr>
        <w:t xml:space="preserve">יחליט </w:t>
      </w:r>
      <w:bookmarkStart w:id="16991" w:name="_ETM_Q38_601130"/>
      <w:bookmarkEnd w:id="16991"/>
      <w:r>
        <w:rPr>
          <w:rtl/>
        </w:rPr>
        <w:t xml:space="preserve">אדון </w:t>
      </w:r>
      <w:bookmarkStart w:id="16992" w:name="_ETM_Q38_601610"/>
      <w:bookmarkEnd w:id="16992"/>
      <w:r>
        <w:rPr>
          <w:rtl/>
        </w:rPr>
        <w:t>ח</w:t>
      </w:r>
      <w:r>
        <w:rPr>
          <w:rFonts w:hint="cs"/>
          <w:rtl/>
        </w:rPr>
        <w:t>בר ה</w:t>
      </w:r>
      <w:r>
        <w:rPr>
          <w:rtl/>
        </w:rPr>
        <w:t>כ</w:t>
      </w:r>
      <w:r>
        <w:rPr>
          <w:rFonts w:hint="cs"/>
          <w:rtl/>
        </w:rPr>
        <w:t>נסת</w:t>
      </w:r>
      <w:r>
        <w:rPr>
          <w:rtl/>
        </w:rPr>
        <w:t xml:space="preserve"> </w:t>
      </w:r>
      <w:bookmarkStart w:id="16993" w:name="_ETM_Q38_602390"/>
      <w:bookmarkEnd w:id="16993"/>
      <w:r>
        <w:rPr>
          <w:rtl/>
        </w:rPr>
        <w:t>מ</w:t>
      </w:r>
      <w:r>
        <w:rPr>
          <w:rFonts w:hint="cs"/>
          <w:rtl/>
        </w:rPr>
        <w:t>ע</w:t>
      </w:r>
      <w:r>
        <w:rPr>
          <w:rtl/>
        </w:rPr>
        <w:t>ו</w:t>
      </w:r>
      <w:r>
        <w:rPr>
          <w:rFonts w:hint="cs"/>
          <w:rtl/>
        </w:rPr>
        <w:t>ז,</w:t>
      </w:r>
      <w:r>
        <w:rPr>
          <w:rtl/>
        </w:rPr>
        <w:t xml:space="preserve"> </w:t>
      </w:r>
      <w:bookmarkStart w:id="16994" w:name="_ETM_Q38_602630"/>
      <w:bookmarkEnd w:id="16994"/>
      <w:r>
        <w:rPr>
          <w:rtl/>
        </w:rPr>
        <w:t xml:space="preserve">ששמענו </w:t>
      </w:r>
      <w:bookmarkStart w:id="16995" w:name="_ETM_Q38_603080"/>
      <w:bookmarkEnd w:id="16995"/>
      <w:r>
        <w:rPr>
          <w:rtl/>
        </w:rPr>
        <w:t xml:space="preserve">כולנו </w:t>
      </w:r>
      <w:bookmarkStart w:id="16996" w:name="_ETM_Q38_603410"/>
      <w:bookmarkEnd w:id="16996"/>
      <w:r>
        <w:rPr>
          <w:rtl/>
        </w:rPr>
        <w:t xml:space="preserve">את </w:t>
      </w:r>
      <w:bookmarkStart w:id="16997" w:name="_ETM_Q38_603470"/>
      <w:bookmarkEnd w:id="16997"/>
      <w:r>
        <w:rPr>
          <w:rtl/>
        </w:rPr>
        <w:t xml:space="preserve">ההתבטאויות </w:t>
      </w:r>
      <w:bookmarkStart w:id="16998" w:name="_ETM_Q38_604070"/>
      <w:bookmarkEnd w:id="16998"/>
      <w:r>
        <w:rPr>
          <w:rtl/>
        </w:rPr>
        <w:t xml:space="preserve">שלו </w:t>
      </w:r>
      <w:bookmarkStart w:id="16999" w:name="_ETM_Q38_604899"/>
      <w:bookmarkEnd w:id="16999"/>
      <w:r>
        <w:rPr>
          <w:rFonts w:hint="cs"/>
          <w:rtl/>
        </w:rPr>
        <w:t xml:space="preserve">– </w:t>
      </w:r>
      <w:bookmarkStart w:id="17000" w:name="_ETM_Q38_603000"/>
      <w:bookmarkEnd w:id="17000"/>
      <w:r>
        <w:rPr>
          <w:rtl/>
        </w:rPr>
        <w:t xml:space="preserve">גם </w:t>
      </w:r>
      <w:bookmarkStart w:id="17001" w:name="_ETM_Q38_605259"/>
      <w:bookmarkEnd w:id="17001"/>
      <w:r>
        <w:rPr>
          <w:rFonts w:hint="cs"/>
          <w:rtl/>
        </w:rPr>
        <w:t>ע</w:t>
      </w:r>
      <w:r>
        <w:rPr>
          <w:rtl/>
        </w:rPr>
        <w:t xml:space="preserve">ל </w:t>
      </w:r>
      <w:bookmarkStart w:id="17002" w:name="_ETM_Q38_605979"/>
      <w:bookmarkEnd w:id="17002"/>
      <w:r>
        <w:rPr>
          <w:rtl/>
        </w:rPr>
        <w:t xml:space="preserve">הקהילה </w:t>
      </w:r>
      <w:bookmarkStart w:id="17003" w:name="_ETM_Q38_606520"/>
      <w:bookmarkEnd w:id="17003"/>
      <w:proofErr w:type="spellStart"/>
      <w:r>
        <w:rPr>
          <w:rtl/>
        </w:rPr>
        <w:t>הלהט"בית</w:t>
      </w:r>
      <w:proofErr w:type="spellEnd"/>
      <w:r>
        <w:rPr>
          <w:rFonts w:hint="cs"/>
          <w:rtl/>
        </w:rPr>
        <w:t>,</w:t>
      </w:r>
      <w:r>
        <w:rPr>
          <w:rtl/>
        </w:rPr>
        <w:t xml:space="preserve"> </w:t>
      </w:r>
      <w:bookmarkStart w:id="17004" w:name="_ETM_Q38_607270"/>
      <w:bookmarkEnd w:id="17004"/>
      <w:r>
        <w:rPr>
          <w:rtl/>
        </w:rPr>
        <w:t xml:space="preserve">גם </w:t>
      </w:r>
      <w:bookmarkStart w:id="17005" w:name="_ETM_Q38_607509"/>
      <w:bookmarkEnd w:id="17005"/>
      <w:r>
        <w:rPr>
          <w:rtl/>
        </w:rPr>
        <w:t xml:space="preserve">על </w:t>
      </w:r>
      <w:bookmarkStart w:id="17006" w:name="_ETM_Q38_607599"/>
      <w:bookmarkEnd w:id="17006"/>
      <w:r>
        <w:rPr>
          <w:rtl/>
        </w:rPr>
        <w:t xml:space="preserve">מקומן </w:t>
      </w:r>
      <w:bookmarkStart w:id="17007" w:name="_ETM_Q38_608110"/>
      <w:bookmarkEnd w:id="17007"/>
      <w:r>
        <w:rPr>
          <w:rtl/>
        </w:rPr>
        <w:t xml:space="preserve">של </w:t>
      </w:r>
      <w:bookmarkStart w:id="17008" w:name="_ETM_Q38_608290"/>
      <w:bookmarkEnd w:id="17008"/>
      <w:r>
        <w:rPr>
          <w:rtl/>
        </w:rPr>
        <w:t xml:space="preserve">נשים </w:t>
      </w:r>
      <w:bookmarkStart w:id="17009" w:name="_ETM_Q38_609270"/>
      <w:bookmarkEnd w:id="17009"/>
      <w:r>
        <w:rPr>
          <w:rtl/>
        </w:rPr>
        <w:t>כ</w:t>
      </w:r>
      <w:bookmarkStart w:id="17010" w:name="_ETM_Q38_609510"/>
      <w:bookmarkEnd w:id="17010"/>
      <w:r>
        <w:rPr>
          <w:rtl/>
        </w:rPr>
        <w:t xml:space="preserve">נשים </w:t>
      </w:r>
      <w:bookmarkStart w:id="17011" w:name="_ETM_Q38_609810"/>
      <w:bookmarkEnd w:id="17011"/>
      <w:r>
        <w:rPr>
          <w:rtl/>
        </w:rPr>
        <w:t xml:space="preserve">נשואות </w:t>
      </w:r>
      <w:bookmarkStart w:id="17012" w:name="_ETM_Q38_610590"/>
      <w:bookmarkEnd w:id="17012"/>
      <w:r>
        <w:rPr>
          <w:rtl/>
        </w:rPr>
        <w:t>במטבח</w:t>
      </w:r>
      <w:r>
        <w:rPr>
          <w:rFonts w:hint="cs"/>
          <w:rtl/>
        </w:rPr>
        <w:t>,</w:t>
      </w:r>
      <w:r>
        <w:rPr>
          <w:rtl/>
        </w:rPr>
        <w:t xml:space="preserve"> </w:t>
      </w:r>
      <w:bookmarkStart w:id="17013" w:name="_ETM_Q38_611340"/>
      <w:bookmarkEnd w:id="17013"/>
      <w:r>
        <w:rPr>
          <w:rtl/>
        </w:rPr>
        <w:t xml:space="preserve">שתפקידן </w:t>
      </w:r>
      <w:bookmarkStart w:id="17014" w:name="_ETM_Q38_612000"/>
      <w:bookmarkEnd w:id="17014"/>
      <w:r>
        <w:rPr>
          <w:rtl/>
        </w:rPr>
        <w:t xml:space="preserve">להביא </w:t>
      </w:r>
      <w:bookmarkStart w:id="17015" w:name="_ETM_Q38_612540"/>
      <w:bookmarkEnd w:id="17015"/>
      <w:r>
        <w:rPr>
          <w:rtl/>
        </w:rPr>
        <w:t>ילדים</w:t>
      </w:r>
      <w:r>
        <w:rPr>
          <w:rFonts w:hint="cs"/>
          <w:rtl/>
        </w:rPr>
        <w:t>,</w:t>
      </w:r>
      <w:r>
        <w:rPr>
          <w:rtl/>
        </w:rPr>
        <w:t xml:space="preserve"> </w:t>
      </w:r>
      <w:bookmarkStart w:id="17016" w:name="_ETM_Q38_613110"/>
      <w:bookmarkEnd w:id="17016"/>
      <w:r>
        <w:rPr>
          <w:rtl/>
        </w:rPr>
        <w:t xml:space="preserve">שזה </w:t>
      </w:r>
      <w:bookmarkStart w:id="17017" w:name="_ETM_Q38_613530"/>
      <w:bookmarkEnd w:id="17017"/>
      <w:r>
        <w:rPr>
          <w:rtl/>
        </w:rPr>
        <w:t xml:space="preserve">הייעוד </w:t>
      </w:r>
      <w:bookmarkStart w:id="17018" w:name="_ETM_Q38_613920"/>
      <w:bookmarkEnd w:id="17018"/>
      <w:r>
        <w:rPr>
          <w:rtl/>
        </w:rPr>
        <w:t xml:space="preserve">המקסימלי </w:t>
      </w:r>
      <w:bookmarkStart w:id="17019" w:name="_ETM_Q38_614550"/>
      <w:bookmarkEnd w:id="17019"/>
      <w:r>
        <w:rPr>
          <w:rtl/>
        </w:rPr>
        <w:t xml:space="preserve">שלנו </w:t>
      </w:r>
      <w:bookmarkStart w:id="17020" w:name="_ETM_Q38_616590"/>
      <w:bookmarkEnd w:id="17020"/>
      <w:r>
        <w:rPr>
          <w:rFonts w:hint="cs"/>
          <w:rtl/>
        </w:rPr>
        <w:t xml:space="preserve">– </w:t>
      </w:r>
      <w:r>
        <w:rPr>
          <w:rtl/>
        </w:rPr>
        <w:t xml:space="preserve">אם </w:t>
      </w:r>
      <w:bookmarkStart w:id="17021" w:name="_ETM_Q38_616950"/>
      <w:bookmarkEnd w:id="17021"/>
      <w:r>
        <w:rPr>
          <w:rtl/>
        </w:rPr>
        <w:t xml:space="preserve">הוא </w:t>
      </w:r>
      <w:bookmarkStart w:id="17022" w:name="_ETM_Q38_617069"/>
      <w:bookmarkEnd w:id="17022"/>
      <w:r>
        <w:rPr>
          <w:rtl/>
        </w:rPr>
        <w:t xml:space="preserve">יראה </w:t>
      </w:r>
      <w:bookmarkStart w:id="17023" w:name="_ETM_Q38_617519"/>
      <w:bookmarkEnd w:id="17023"/>
      <w:r>
        <w:rPr>
          <w:rtl/>
        </w:rPr>
        <w:t>ש</w:t>
      </w:r>
      <w:bookmarkStart w:id="17024" w:name="_ETM_Q38_617670"/>
      <w:bookmarkEnd w:id="17024"/>
      <w:r>
        <w:rPr>
          <w:rtl/>
        </w:rPr>
        <w:t xml:space="preserve">בבתי </w:t>
      </w:r>
      <w:bookmarkStart w:id="17025" w:name="_ETM_Q38_618030"/>
      <w:bookmarkEnd w:id="17025"/>
      <w:r>
        <w:rPr>
          <w:rtl/>
        </w:rPr>
        <w:t xml:space="preserve">ספר </w:t>
      </w:r>
      <w:bookmarkStart w:id="17026" w:name="_ETM_Q38_618450"/>
      <w:bookmarkEnd w:id="17026"/>
      <w:r>
        <w:rPr>
          <w:rtl/>
        </w:rPr>
        <w:t xml:space="preserve">מסוימים </w:t>
      </w:r>
      <w:bookmarkStart w:id="17027" w:name="_ETM_Q38_619049"/>
      <w:bookmarkEnd w:id="17027"/>
      <w:r>
        <w:rPr>
          <w:rtl/>
        </w:rPr>
        <w:t xml:space="preserve">יש </w:t>
      </w:r>
      <w:bookmarkStart w:id="17028" w:name="_ETM_Q38_619260"/>
      <w:bookmarkEnd w:id="17028"/>
      <w:r>
        <w:rPr>
          <w:rtl/>
        </w:rPr>
        <w:t xml:space="preserve">סטייה </w:t>
      </w:r>
      <w:bookmarkStart w:id="17029" w:name="_ETM_Q38_619950"/>
      <w:bookmarkEnd w:id="17029"/>
      <w:r>
        <w:rPr>
          <w:rtl/>
        </w:rPr>
        <w:t xml:space="preserve">מהנורמה </w:t>
      </w:r>
      <w:bookmarkStart w:id="17030" w:name="_ETM_Q38_620730"/>
      <w:bookmarkEnd w:id="17030"/>
      <w:r>
        <w:rPr>
          <w:rtl/>
        </w:rPr>
        <w:t xml:space="preserve">של </w:t>
      </w:r>
      <w:bookmarkStart w:id="17031" w:name="_ETM_Q38_620879"/>
      <w:bookmarkEnd w:id="17031"/>
      <w:r>
        <w:rPr>
          <w:rtl/>
        </w:rPr>
        <w:t xml:space="preserve">הנושאים </w:t>
      </w:r>
      <w:bookmarkStart w:id="17032" w:name="_ETM_Q38_621389"/>
      <w:bookmarkEnd w:id="17032"/>
      <w:r>
        <w:rPr>
          <w:rtl/>
        </w:rPr>
        <w:t>האלה</w:t>
      </w:r>
      <w:r>
        <w:rPr>
          <w:rFonts w:hint="cs"/>
          <w:rtl/>
        </w:rPr>
        <w:t>,</w:t>
      </w:r>
      <w:r>
        <w:rPr>
          <w:rtl/>
        </w:rPr>
        <w:t xml:space="preserve"> </w:t>
      </w:r>
      <w:bookmarkStart w:id="17033" w:name="_ETM_Q38_622469"/>
      <w:bookmarkEnd w:id="17033"/>
      <w:r>
        <w:rPr>
          <w:rtl/>
        </w:rPr>
        <w:t xml:space="preserve">הוא </w:t>
      </w:r>
      <w:bookmarkStart w:id="17034" w:name="_ETM_Q38_622739"/>
      <w:bookmarkEnd w:id="17034"/>
      <w:r>
        <w:rPr>
          <w:rtl/>
        </w:rPr>
        <w:t xml:space="preserve">יכול </w:t>
      </w:r>
      <w:bookmarkStart w:id="17035" w:name="_ETM_Q38_623099"/>
      <w:bookmarkEnd w:id="17035"/>
      <w:r>
        <w:rPr>
          <w:rtl/>
        </w:rPr>
        <w:t xml:space="preserve">להגיד </w:t>
      </w:r>
      <w:bookmarkStart w:id="17036" w:name="_ETM_Q38_623549"/>
      <w:bookmarkEnd w:id="17036"/>
      <w:r>
        <w:rPr>
          <w:rtl/>
        </w:rPr>
        <w:t>להם</w:t>
      </w:r>
      <w:r>
        <w:rPr>
          <w:rFonts w:hint="cs"/>
          <w:rtl/>
        </w:rPr>
        <w:t xml:space="preserve">: </w:t>
      </w:r>
      <w:bookmarkStart w:id="17037" w:name="_ETM_Q38_624000"/>
      <w:bookmarkEnd w:id="17037"/>
      <w:r>
        <w:rPr>
          <w:rtl/>
        </w:rPr>
        <w:t>אוקיי</w:t>
      </w:r>
      <w:r>
        <w:rPr>
          <w:rFonts w:hint="cs"/>
          <w:rtl/>
        </w:rPr>
        <w:t>,</w:t>
      </w:r>
      <w:r>
        <w:rPr>
          <w:rtl/>
        </w:rPr>
        <w:t xml:space="preserve"> </w:t>
      </w:r>
      <w:bookmarkStart w:id="17038" w:name="_ETM_Q38_624360"/>
      <w:bookmarkEnd w:id="17038"/>
      <w:r>
        <w:rPr>
          <w:rtl/>
        </w:rPr>
        <w:t xml:space="preserve">אני </w:t>
      </w:r>
      <w:bookmarkStart w:id="17039" w:name="_ETM_Q38_624630"/>
      <w:bookmarkEnd w:id="17039"/>
      <w:r>
        <w:rPr>
          <w:rtl/>
        </w:rPr>
        <w:t xml:space="preserve">משקף </w:t>
      </w:r>
      <w:bookmarkStart w:id="17040" w:name="_ETM_Q38_625980"/>
      <w:bookmarkEnd w:id="17040"/>
      <w:r>
        <w:rPr>
          <w:rtl/>
        </w:rPr>
        <w:t xml:space="preserve">את </w:t>
      </w:r>
      <w:bookmarkStart w:id="17041" w:name="_ETM_Q38_626340"/>
      <w:bookmarkEnd w:id="17041"/>
      <w:r>
        <w:rPr>
          <w:rtl/>
        </w:rPr>
        <w:t xml:space="preserve">התוכניות </w:t>
      </w:r>
      <w:bookmarkStart w:id="17042" w:name="_ETM_Q38_627030"/>
      <w:bookmarkEnd w:id="17042"/>
      <w:r>
        <w:rPr>
          <w:rtl/>
        </w:rPr>
        <w:t xml:space="preserve">האלה </w:t>
      </w:r>
      <w:bookmarkStart w:id="17043" w:name="_ETM_Q38_627240"/>
      <w:bookmarkEnd w:id="17043"/>
      <w:r>
        <w:rPr>
          <w:rtl/>
        </w:rPr>
        <w:t xml:space="preserve">שאתם </w:t>
      </w:r>
      <w:bookmarkStart w:id="17044" w:name="_ETM_Q38_627660"/>
      <w:bookmarkEnd w:id="17044"/>
      <w:r>
        <w:rPr>
          <w:rtl/>
        </w:rPr>
        <w:t xml:space="preserve">לומדים </w:t>
      </w:r>
      <w:bookmarkStart w:id="17045" w:name="_ETM_Q38_628470"/>
      <w:bookmarkEnd w:id="17045"/>
      <w:r>
        <w:rPr>
          <w:rtl/>
        </w:rPr>
        <w:t xml:space="preserve">וגם </w:t>
      </w:r>
      <w:bookmarkStart w:id="17046" w:name="_ETM_Q38_628830"/>
      <w:bookmarkEnd w:id="17046"/>
      <w:r>
        <w:rPr>
          <w:rtl/>
        </w:rPr>
        <w:t xml:space="preserve">לא </w:t>
      </w:r>
      <w:bookmarkStart w:id="17047" w:name="_ETM_Q38_628920"/>
      <w:bookmarkEnd w:id="17047"/>
      <w:r>
        <w:rPr>
          <w:rtl/>
        </w:rPr>
        <w:t xml:space="preserve">חייבים </w:t>
      </w:r>
      <w:bookmarkStart w:id="17048" w:name="_ETM_Q38_629250"/>
      <w:bookmarkEnd w:id="17048"/>
      <w:r>
        <w:rPr>
          <w:rFonts w:hint="cs"/>
          <w:rtl/>
        </w:rPr>
        <w:t>ל</w:t>
      </w:r>
      <w:r>
        <w:rPr>
          <w:rtl/>
        </w:rPr>
        <w:t xml:space="preserve">תקצב </w:t>
      </w:r>
      <w:bookmarkStart w:id="17049" w:name="_ETM_Q38_629730"/>
      <w:bookmarkEnd w:id="17049"/>
      <w:r>
        <w:rPr>
          <w:rtl/>
        </w:rPr>
        <w:t xml:space="preserve">לכם </w:t>
      </w:r>
      <w:bookmarkStart w:id="17050" w:name="_ETM_Q38_630060"/>
      <w:bookmarkEnd w:id="17050"/>
      <w:r>
        <w:rPr>
          <w:rtl/>
        </w:rPr>
        <w:t>אות</w:t>
      </w:r>
      <w:r>
        <w:rPr>
          <w:rFonts w:hint="cs"/>
          <w:rtl/>
        </w:rPr>
        <w:t>ן</w:t>
      </w:r>
      <w:r w:rsidR="00390A84">
        <w:rPr>
          <w:rFonts w:hint="cs"/>
          <w:rtl/>
        </w:rPr>
        <w:t>,</w:t>
      </w:r>
      <w:r>
        <w:rPr>
          <w:rtl/>
        </w:rPr>
        <w:t xml:space="preserve"> </w:t>
      </w:r>
      <w:bookmarkStart w:id="17051" w:name="_ETM_Q38_630420"/>
      <w:bookmarkEnd w:id="17051"/>
      <w:r>
        <w:rPr>
          <w:rtl/>
        </w:rPr>
        <w:t xml:space="preserve">כי </w:t>
      </w:r>
      <w:bookmarkStart w:id="17052" w:name="_ETM_Q38_630570"/>
      <w:bookmarkEnd w:id="17052"/>
      <w:r>
        <w:rPr>
          <w:rtl/>
        </w:rPr>
        <w:t xml:space="preserve">זאת </w:t>
      </w:r>
      <w:bookmarkStart w:id="17053" w:name="_ETM_Q38_630810"/>
      <w:bookmarkEnd w:id="17053"/>
      <w:r>
        <w:rPr>
          <w:rtl/>
        </w:rPr>
        <w:t xml:space="preserve">החלטה </w:t>
      </w:r>
      <w:bookmarkStart w:id="17054" w:name="_ETM_Q38_631200"/>
      <w:bookmarkEnd w:id="17054"/>
      <w:r>
        <w:rPr>
          <w:rtl/>
        </w:rPr>
        <w:t xml:space="preserve">שנוגדת </w:t>
      </w:r>
      <w:bookmarkStart w:id="17055" w:name="_ETM_Q38_631920"/>
      <w:bookmarkEnd w:id="17055"/>
      <w:r>
        <w:rPr>
          <w:rtl/>
        </w:rPr>
        <w:t xml:space="preserve">את </w:t>
      </w:r>
      <w:bookmarkStart w:id="17056" w:name="_ETM_Q38_632040"/>
      <w:bookmarkEnd w:id="17056"/>
      <w:r>
        <w:rPr>
          <w:rtl/>
        </w:rPr>
        <w:t xml:space="preserve">התפיסה </w:t>
      </w:r>
      <w:bookmarkStart w:id="17057" w:name="_ETM_Q38_633150"/>
      <w:bookmarkEnd w:id="17057"/>
      <w:r>
        <w:rPr>
          <w:rtl/>
        </w:rPr>
        <w:t xml:space="preserve">של </w:t>
      </w:r>
      <w:bookmarkStart w:id="17058" w:name="_ETM_Q38_633360"/>
      <w:bookmarkEnd w:id="17058"/>
      <w:r>
        <w:rPr>
          <w:rtl/>
        </w:rPr>
        <w:t xml:space="preserve">מדינת </w:t>
      </w:r>
      <w:bookmarkStart w:id="17059" w:name="_ETM_Q38_633840"/>
      <w:bookmarkEnd w:id="17059"/>
      <w:r>
        <w:rPr>
          <w:rtl/>
        </w:rPr>
        <w:t xml:space="preserve">ישראל </w:t>
      </w:r>
      <w:bookmarkStart w:id="17060" w:name="_ETM_Q38_634260"/>
      <w:bookmarkEnd w:id="17060"/>
      <w:r>
        <w:rPr>
          <w:rtl/>
        </w:rPr>
        <w:t xml:space="preserve">כמדינה </w:t>
      </w:r>
      <w:bookmarkStart w:id="17061" w:name="_ETM_Q38_634800"/>
      <w:bookmarkEnd w:id="17061"/>
      <w:r>
        <w:rPr>
          <w:rtl/>
        </w:rPr>
        <w:t>יהודית</w:t>
      </w:r>
      <w:r>
        <w:rPr>
          <w:rFonts w:hint="cs"/>
          <w:rtl/>
        </w:rPr>
        <w:t>,</w:t>
      </w:r>
      <w:r>
        <w:rPr>
          <w:rtl/>
        </w:rPr>
        <w:t xml:space="preserve"> </w:t>
      </w:r>
      <w:bookmarkStart w:id="17062" w:name="_ETM_Q38_635370"/>
      <w:bookmarkEnd w:id="17062"/>
      <w:r>
        <w:rPr>
          <w:rtl/>
        </w:rPr>
        <w:t xml:space="preserve">וחלילה </w:t>
      </w:r>
      <w:bookmarkStart w:id="17063" w:name="_ETM_Q38_636390"/>
      <w:bookmarkEnd w:id="17063"/>
      <w:r>
        <w:rPr>
          <w:rtl/>
        </w:rPr>
        <w:t xml:space="preserve">לא </w:t>
      </w:r>
      <w:bookmarkStart w:id="17064" w:name="_ETM_Q38_636570"/>
      <w:bookmarkEnd w:id="17064"/>
      <w:r>
        <w:rPr>
          <w:rtl/>
        </w:rPr>
        <w:t xml:space="preserve">מדינה </w:t>
      </w:r>
      <w:bookmarkStart w:id="17065" w:name="_ETM_Q38_636990"/>
      <w:bookmarkEnd w:id="17065"/>
      <w:r>
        <w:rPr>
          <w:rtl/>
        </w:rPr>
        <w:t>דמוקרטית</w:t>
      </w:r>
      <w:r>
        <w:rPr>
          <w:rFonts w:hint="cs"/>
          <w:rtl/>
        </w:rPr>
        <w:t>.</w:t>
      </w:r>
    </w:p>
    <w:p w:rsidR="001671B5" w:rsidRDefault="001671B5" w:rsidP="00F45A62">
      <w:pPr>
        <w:rPr>
          <w:rtl/>
        </w:rPr>
      </w:pPr>
    </w:p>
    <w:p w:rsidR="001671B5" w:rsidRDefault="001671B5" w:rsidP="00E67D9F">
      <w:pPr>
        <w:rPr>
          <w:rtl/>
        </w:rPr>
      </w:pPr>
      <w:bookmarkStart w:id="17066" w:name="_ETM_Q38_639000"/>
      <w:bookmarkStart w:id="17067" w:name="_ETM_Q38_638270"/>
      <w:bookmarkEnd w:id="17066"/>
      <w:bookmarkEnd w:id="17067"/>
      <w:r>
        <w:rPr>
          <w:rtl/>
        </w:rPr>
        <w:t xml:space="preserve">אז </w:t>
      </w:r>
      <w:bookmarkStart w:id="17068" w:name="_ETM_Q38_638450"/>
      <w:bookmarkEnd w:id="17068"/>
      <w:r>
        <w:rPr>
          <w:rtl/>
        </w:rPr>
        <w:t xml:space="preserve">אני </w:t>
      </w:r>
      <w:bookmarkStart w:id="17069" w:name="_ETM_Q38_638600"/>
      <w:bookmarkEnd w:id="17069"/>
      <w:r>
        <w:rPr>
          <w:rtl/>
        </w:rPr>
        <w:t xml:space="preserve">רוצה </w:t>
      </w:r>
      <w:bookmarkStart w:id="17070" w:name="_ETM_Q38_638810"/>
      <w:bookmarkEnd w:id="17070"/>
      <w:r>
        <w:rPr>
          <w:rtl/>
        </w:rPr>
        <w:t xml:space="preserve">להגיד </w:t>
      </w:r>
      <w:bookmarkStart w:id="17071" w:name="_ETM_Q38_639170"/>
      <w:bookmarkEnd w:id="17071"/>
      <w:r>
        <w:rPr>
          <w:rtl/>
        </w:rPr>
        <w:t>לכם</w:t>
      </w:r>
      <w:r w:rsidR="00E67D9F">
        <w:rPr>
          <w:rFonts w:hint="cs"/>
          <w:rtl/>
        </w:rPr>
        <w:t>:</w:t>
      </w:r>
      <w:r>
        <w:rPr>
          <w:rtl/>
        </w:rPr>
        <w:t xml:space="preserve"> </w:t>
      </w:r>
      <w:bookmarkStart w:id="17072" w:name="_ETM_Q38_639500"/>
      <w:bookmarkEnd w:id="17072"/>
      <w:r>
        <w:rPr>
          <w:rtl/>
        </w:rPr>
        <w:t>תראו</w:t>
      </w:r>
      <w:r>
        <w:rPr>
          <w:rFonts w:hint="cs"/>
          <w:rtl/>
        </w:rPr>
        <w:t>,</w:t>
      </w:r>
      <w:r>
        <w:rPr>
          <w:rtl/>
        </w:rPr>
        <w:t xml:space="preserve"> </w:t>
      </w:r>
      <w:bookmarkStart w:id="17073" w:name="_ETM_Q38_640370"/>
      <w:bookmarkEnd w:id="17073"/>
      <w:r>
        <w:rPr>
          <w:rtl/>
        </w:rPr>
        <w:t xml:space="preserve">יש </w:t>
      </w:r>
      <w:bookmarkStart w:id="17074" w:name="_ETM_Q38_640549"/>
      <w:bookmarkEnd w:id="17074"/>
      <w:r>
        <w:rPr>
          <w:rtl/>
        </w:rPr>
        <w:t xml:space="preserve">פה </w:t>
      </w:r>
      <w:bookmarkStart w:id="17075" w:name="_ETM_Q38_640760"/>
      <w:bookmarkEnd w:id="17075"/>
      <w:r>
        <w:rPr>
          <w:rtl/>
        </w:rPr>
        <w:t>איז</w:t>
      </w:r>
      <w:r>
        <w:rPr>
          <w:rFonts w:hint="cs"/>
          <w:rtl/>
        </w:rPr>
        <w:t>ו</w:t>
      </w:r>
      <w:r>
        <w:rPr>
          <w:rtl/>
        </w:rPr>
        <w:t xml:space="preserve"> </w:t>
      </w:r>
      <w:bookmarkStart w:id="17076" w:name="_ETM_Q38_641090"/>
      <w:bookmarkEnd w:id="17076"/>
      <w:r>
        <w:rPr>
          <w:rtl/>
        </w:rPr>
        <w:t xml:space="preserve">היסחפות </w:t>
      </w:r>
      <w:bookmarkStart w:id="17077" w:name="_ETM_Q38_641810"/>
      <w:bookmarkEnd w:id="17077"/>
      <w:r>
        <w:rPr>
          <w:rtl/>
        </w:rPr>
        <w:t xml:space="preserve">בכל </w:t>
      </w:r>
      <w:bookmarkStart w:id="17078" w:name="_ETM_Q38_642230"/>
      <w:bookmarkEnd w:id="17078"/>
      <w:r>
        <w:rPr>
          <w:rtl/>
        </w:rPr>
        <w:t>תחום</w:t>
      </w:r>
      <w:r>
        <w:rPr>
          <w:rFonts w:hint="cs"/>
          <w:rtl/>
        </w:rPr>
        <w:t>,</w:t>
      </w:r>
      <w:bookmarkStart w:id="17079" w:name="_ETM_Q38_644540"/>
      <w:bookmarkEnd w:id="17079"/>
      <w:r>
        <w:rPr>
          <w:rFonts w:hint="cs"/>
          <w:rtl/>
        </w:rPr>
        <w:t xml:space="preserve"> </w:t>
      </w:r>
      <w:r>
        <w:rPr>
          <w:rtl/>
        </w:rPr>
        <w:t xml:space="preserve">גם </w:t>
      </w:r>
      <w:bookmarkStart w:id="17080" w:name="_ETM_Q38_645200"/>
      <w:bookmarkEnd w:id="17080"/>
      <w:r>
        <w:rPr>
          <w:rtl/>
        </w:rPr>
        <w:t xml:space="preserve">בהיבטים </w:t>
      </w:r>
      <w:bookmarkStart w:id="17081" w:name="_ETM_Q38_645560"/>
      <w:bookmarkEnd w:id="17081"/>
      <w:r>
        <w:rPr>
          <w:rtl/>
        </w:rPr>
        <w:t xml:space="preserve">של </w:t>
      </w:r>
      <w:bookmarkStart w:id="17082" w:name="_ETM_Q38_645709"/>
      <w:bookmarkEnd w:id="17082"/>
      <w:r>
        <w:rPr>
          <w:rtl/>
        </w:rPr>
        <w:t>החקיקה</w:t>
      </w:r>
      <w:r w:rsidR="00390A84">
        <w:rPr>
          <w:rFonts w:hint="cs"/>
          <w:rtl/>
        </w:rPr>
        <w:t>,</w:t>
      </w:r>
      <w:r>
        <w:rPr>
          <w:rtl/>
        </w:rPr>
        <w:t xml:space="preserve"> </w:t>
      </w:r>
      <w:bookmarkStart w:id="17083" w:name="_ETM_Q38_646310"/>
      <w:bookmarkEnd w:id="17083"/>
      <w:r>
        <w:rPr>
          <w:rtl/>
        </w:rPr>
        <w:t xml:space="preserve">שמגיעות </w:t>
      </w:r>
      <w:bookmarkStart w:id="17084" w:name="_ETM_Q38_646819"/>
      <w:bookmarkEnd w:id="17084"/>
      <w:r>
        <w:rPr>
          <w:rtl/>
        </w:rPr>
        <w:t xml:space="preserve">פה </w:t>
      </w:r>
      <w:bookmarkStart w:id="17085" w:name="_ETM_Q38_646970"/>
      <w:bookmarkEnd w:id="17085"/>
      <w:r>
        <w:rPr>
          <w:rtl/>
        </w:rPr>
        <w:t xml:space="preserve">הצעות </w:t>
      </w:r>
      <w:bookmarkStart w:id="17086" w:name="_ETM_Q38_647300"/>
      <w:bookmarkEnd w:id="17086"/>
      <w:r>
        <w:rPr>
          <w:rtl/>
        </w:rPr>
        <w:t>חוק</w:t>
      </w:r>
      <w:r>
        <w:rPr>
          <w:rFonts w:hint="cs"/>
          <w:rtl/>
        </w:rPr>
        <w:t>,</w:t>
      </w:r>
      <w:r>
        <w:rPr>
          <w:rtl/>
        </w:rPr>
        <w:t xml:space="preserve"> </w:t>
      </w:r>
      <w:bookmarkStart w:id="17087" w:name="_ETM_Q38_648440"/>
      <w:bookmarkEnd w:id="17087"/>
      <w:r>
        <w:rPr>
          <w:rtl/>
        </w:rPr>
        <w:t xml:space="preserve">כל </w:t>
      </w:r>
      <w:bookmarkStart w:id="17088" w:name="_ETM_Q38_648680"/>
      <w:bookmarkEnd w:id="17088"/>
      <w:r>
        <w:rPr>
          <w:rtl/>
        </w:rPr>
        <w:t xml:space="preserve">כמה </w:t>
      </w:r>
      <w:bookmarkStart w:id="17089" w:name="_ETM_Q38_648920"/>
      <w:bookmarkEnd w:id="17089"/>
      <w:r>
        <w:rPr>
          <w:rtl/>
        </w:rPr>
        <w:t xml:space="preserve">שעות </w:t>
      </w:r>
      <w:bookmarkStart w:id="17090" w:name="_ETM_Q38_649160"/>
      <w:bookmarkEnd w:id="17090"/>
      <w:r>
        <w:rPr>
          <w:rtl/>
        </w:rPr>
        <w:t xml:space="preserve">יש </w:t>
      </w:r>
      <w:bookmarkStart w:id="17091" w:name="_ETM_Q38_649310"/>
      <w:bookmarkEnd w:id="17091"/>
      <w:r>
        <w:rPr>
          <w:rtl/>
        </w:rPr>
        <w:t xml:space="preserve">הצעת </w:t>
      </w:r>
      <w:bookmarkStart w:id="17092" w:name="_ETM_Q38_649700"/>
      <w:bookmarkEnd w:id="17092"/>
      <w:r>
        <w:rPr>
          <w:rtl/>
        </w:rPr>
        <w:t xml:space="preserve">חוק </w:t>
      </w:r>
      <w:bookmarkStart w:id="17093" w:name="_ETM_Q38_649940"/>
      <w:bookmarkEnd w:id="17093"/>
      <w:r>
        <w:rPr>
          <w:rtl/>
        </w:rPr>
        <w:t>אחרת</w:t>
      </w:r>
      <w:bookmarkStart w:id="17094" w:name="_ETM_Q38_650450"/>
      <w:bookmarkEnd w:id="17094"/>
      <w:r>
        <w:rPr>
          <w:rFonts w:hint="cs"/>
          <w:rtl/>
        </w:rPr>
        <w:t>,</w:t>
      </w:r>
      <w:r>
        <w:rPr>
          <w:rtl/>
        </w:rPr>
        <w:t xml:space="preserve"> </w:t>
      </w:r>
      <w:bookmarkStart w:id="17095" w:name="_ETM_Q38_650780"/>
      <w:bookmarkEnd w:id="17095"/>
      <w:r>
        <w:rPr>
          <w:rtl/>
        </w:rPr>
        <w:t xml:space="preserve">נורא </w:t>
      </w:r>
      <w:bookmarkStart w:id="17096" w:name="_ETM_Q38_651020"/>
      <w:bookmarkEnd w:id="17096"/>
      <w:r>
        <w:rPr>
          <w:rtl/>
        </w:rPr>
        <w:t xml:space="preserve">חשוב </w:t>
      </w:r>
      <w:bookmarkStart w:id="17097" w:name="_ETM_Q38_651620"/>
      <w:bookmarkEnd w:id="17097"/>
      <w:r>
        <w:rPr>
          <w:rtl/>
        </w:rPr>
        <w:t xml:space="preserve">לדייק </w:t>
      </w:r>
      <w:bookmarkStart w:id="17098" w:name="_ETM_Q38_652069"/>
      <w:bookmarkEnd w:id="17098"/>
      <w:r>
        <w:rPr>
          <w:rtl/>
        </w:rPr>
        <w:t xml:space="preserve">את </w:t>
      </w:r>
      <w:bookmarkStart w:id="17099" w:name="_ETM_Q38_652190"/>
      <w:bookmarkEnd w:id="17099"/>
      <w:r>
        <w:rPr>
          <w:rtl/>
        </w:rPr>
        <w:t xml:space="preserve">העניין </w:t>
      </w:r>
      <w:bookmarkStart w:id="17100" w:name="_ETM_Q38_652670"/>
      <w:bookmarkEnd w:id="17100"/>
      <w:r>
        <w:rPr>
          <w:rtl/>
        </w:rPr>
        <w:t xml:space="preserve">הזה </w:t>
      </w:r>
      <w:bookmarkStart w:id="17101" w:name="_ETM_Q38_652849"/>
      <w:bookmarkEnd w:id="17101"/>
      <w:r>
        <w:rPr>
          <w:rtl/>
        </w:rPr>
        <w:t xml:space="preserve">שמדינת </w:t>
      </w:r>
      <w:bookmarkStart w:id="17102" w:name="_ETM_Q38_653390"/>
      <w:bookmarkEnd w:id="17102"/>
      <w:r>
        <w:rPr>
          <w:rtl/>
        </w:rPr>
        <w:t xml:space="preserve">ישראל </w:t>
      </w:r>
      <w:bookmarkStart w:id="17103" w:name="_ETM_Q38_654140"/>
      <w:bookmarkEnd w:id="17103"/>
      <w:r>
        <w:rPr>
          <w:rtl/>
        </w:rPr>
        <w:t xml:space="preserve">היא </w:t>
      </w:r>
      <w:bookmarkStart w:id="17104" w:name="_ETM_Q38_654230"/>
      <w:bookmarkEnd w:id="17104"/>
      <w:r>
        <w:rPr>
          <w:rtl/>
        </w:rPr>
        <w:t xml:space="preserve">מדינת </w:t>
      </w:r>
      <w:bookmarkStart w:id="17105" w:name="_ETM_Q38_654709"/>
      <w:bookmarkEnd w:id="17105"/>
      <w:r>
        <w:rPr>
          <w:rtl/>
        </w:rPr>
        <w:t>היהודים</w:t>
      </w:r>
      <w:r w:rsidR="00E67D9F">
        <w:rPr>
          <w:rFonts w:hint="cs"/>
          <w:rtl/>
        </w:rPr>
        <w:t>,</w:t>
      </w:r>
      <w:r>
        <w:rPr>
          <w:rtl/>
        </w:rPr>
        <w:t xml:space="preserve"> </w:t>
      </w:r>
      <w:bookmarkStart w:id="17106" w:name="_ETM_Q38_655900"/>
      <w:bookmarkEnd w:id="17106"/>
      <w:r>
        <w:rPr>
          <w:rtl/>
        </w:rPr>
        <w:t xml:space="preserve">ויש </w:t>
      </w:r>
      <w:bookmarkStart w:id="17107" w:name="_ETM_Q38_656350"/>
      <w:bookmarkEnd w:id="17107"/>
      <w:r>
        <w:rPr>
          <w:rtl/>
        </w:rPr>
        <w:t xml:space="preserve">פה </w:t>
      </w:r>
      <w:bookmarkStart w:id="17108" w:name="_ETM_Q38_656560"/>
      <w:bookmarkEnd w:id="17108"/>
      <w:r>
        <w:rPr>
          <w:rtl/>
        </w:rPr>
        <w:t xml:space="preserve">הבנה </w:t>
      </w:r>
      <w:bookmarkStart w:id="17109" w:name="_ETM_Q38_657610"/>
      <w:bookmarkEnd w:id="17109"/>
      <w:r>
        <w:rPr>
          <w:rtl/>
        </w:rPr>
        <w:t xml:space="preserve">שיש </w:t>
      </w:r>
      <w:bookmarkStart w:id="17110" w:name="_ETM_Q38_658180"/>
      <w:bookmarkEnd w:id="17110"/>
      <w:r>
        <w:rPr>
          <w:rtl/>
        </w:rPr>
        <w:t xml:space="preserve">פה </w:t>
      </w:r>
      <w:bookmarkStart w:id="17111" w:name="_ETM_Q38_658360"/>
      <w:bookmarkEnd w:id="17111"/>
      <w:r>
        <w:rPr>
          <w:rtl/>
        </w:rPr>
        <w:t xml:space="preserve">איזה </w:t>
      </w:r>
      <w:bookmarkStart w:id="17112" w:name="_ETM_Q38_658510"/>
      <w:bookmarkEnd w:id="17112"/>
      <w:r>
        <w:rPr>
          <w:rtl/>
        </w:rPr>
        <w:t xml:space="preserve">חלון </w:t>
      </w:r>
      <w:bookmarkStart w:id="17113" w:name="_ETM_Q38_658840"/>
      <w:bookmarkEnd w:id="17113"/>
      <w:r>
        <w:rPr>
          <w:rtl/>
        </w:rPr>
        <w:t xml:space="preserve">הזדמנויות </w:t>
      </w:r>
      <w:bookmarkStart w:id="17114" w:name="_ETM_Q38_659590"/>
      <w:bookmarkEnd w:id="17114"/>
      <w:r>
        <w:rPr>
          <w:rtl/>
        </w:rPr>
        <w:t xml:space="preserve">של </w:t>
      </w:r>
      <w:bookmarkStart w:id="17115" w:name="_ETM_Q38_660100"/>
      <w:bookmarkEnd w:id="17115"/>
      <w:r>
        <w:rPr>
          <w:rtl/>
        </w:rPr>
        <w:t xml:space="preserve">ממשלה </w:t>
      </w:r>
      <w:bookmarkStart w:id="17116" w:name="_ETM_Q38_661810"/>
      <w:bookmarkEnd w:id="17116"/>
      <w:r>
        <w:rPr>
          <w:rtl/>
        </w:rPr>
        <w:t xml:space="preserve">ימין </w:t>
      </w:r>
      <w:bookmarkStart w:id="17117" w:name="_ETM_Q38_662290"/>
      <w:bookmarkEnd w:id="17117"/>
      <w:r>
        <w:rPr>
          <w:rtl/>
        </w:rPr>
        <w:t xml:space="preserve">מלא </w:t>
      </w:r>
      <w:bookmarkStart w:id="17118" w:name="_ETM_Q38_662560"/>
      <w:bookmarkEnd w:id="17118"/>
      <w:proofErr w:type="spellStart"/>
      <w:r>
        <w:rPr>
          <w:rtl/>
        </w:rPr>
        <w:t>מלא</w:t>
      </w:r>
      <w:proofErr w:type="spellEnd"/>
      <w:r>
        <w:rPr>
          <w:rFonts w:hint="cs"/>
          <w:rtl/>
        </w:rPr>
        <w:t>,</w:t>
      </w:r>
      <w:r>
        <w:rPr>
          <w:rtl/>
        </w:rPr>
        <w:t xml:space="preserve"> </w:t>
      </w:r>
      <w:bookmarkStart w:id="17119" w:name="_ETM_Q38_663370"/>
      <w:bookmarkEnd w:id="17119"/>
      <w:r>
        <w:rPr>
          <w:rtl/>
        </w:rPr>
        <w:t xml:space="preserve">שהתכלית </w:t>
      </w:r>
      <w:bookmarkStart w:id="17120" w:name="_ETM_Q38_664240"/>
      <w:bookmarkEnd w:id="17120"/>
      <w:r>
        <w:rPr>
          <w:rtl/>
        </w:rPr>
        <w:t xml:space="preserve">שלה </w:t>
      </w:r>
      <w:bookmarkStart w:id="17121" w:name="_ETM_Q38_664960"/>
      <w:bookmarkEnd w:id="17121"/>
      <w:r>
        <w:rPr>
          <w:rtl/>
        </w:rPr>
        <w:t xml:space="preserve">היא </w:t>
      </w:r>
      <w:bookmarkStart w:id="17122" w:name="_ETM_Q38_665110"/>
      <w:bookmarkEnd w:id="17122"/>
      <w:r>
        <w:rPr>
          <w:rtl/>
        </w:rPr>
        <w:t xml:space="preserve">למחוק </w:t>
      </w:r>
      <w:bookmarkStart w:id="17123" w:name="_ETM_Q38_665560"/>
      <w:bookmarkStart w:id="17124" w:name="_ETM_Q38_665770"/>
      <w:bookmarkEnd w:id="17123"/>
      <w:bookmarkEnd w:id="17124"/>
      <w:r>
        <w:rPr>
          <w:rtl/>
        </w:rPr>
        <w:t xml:space="preserve">את </w:t>
      </w:r>
      <w:bookmarkStart w:id="17125" w:name="_ETM_Q38_665830"/>
      <w:bookmarkEnd w:id="17125"/>
      <w:r>
        <w:rPr>
          <w:rtl/>
        </w:rPr>
        <w:t xml:space="preserve">המילה </w:t>
      </w:r>
      <w:bookmarkStart w:id="17126" w:name="_ETM_Q38_666069"/>
      <w:bookmarkEnd w:id="17126"/>
      <w:r w:rsidR="00E67D9F">
        <w:rPr>
          <w:rFonts w:hint="cs"/>
          <w:rtl/>
        </w:rPr>
        <w:t>"</w:t>
      </w:r>
      <w:r>
        <w:rPr>
          <w:rtl/>
        </w:rPr>
        <w:t>דמוקרטיה</w:t>
      </w:r>
      <w:r w:rsidR="00E67D9F">
        <w:rPr>
          <w:rFonts w:hint="cs"/>
          <w:rtl/>
        </w:rPr>
        <w:t>"</w:t>
      </w:r>
      <w:r>
        <w:rPr>
          <w:rtl/>
        </w:rPr>
        <w:t xml:space="preserve"> </w:t>
      </w:r>
      <w:bookmarkStart w:id="17127" w:name="_ETM_Q38_666790"/>
      <w:bookmarkEnd w:id="17127"/>
      <w:r>
        <w:rPr>
          <w:rtl/>
        </w:rPr>
        <w:t xml:space="preserve">בכל </w:t>
      </w:r>
      <w:bookmarkStart w:id="17128" w:name="_ETM_Q38_667120"/>
      <w:bookmarkEnd w:id="17128"/>
      <w:r>
        <w:rPr>
          <w:rtl/>
        </w:rPr>
        <w:t xml:space="preserve">מקום </w:t>
      </w:r>
      <w:bookmarkStart w:id="17129" w:name="_ETM_Q38_667450"/>
      <w:bookmarkEnd w:id="17129"/>
      <w:r>
        <w:rPr>
          <w:rtl/>
        </w:rPr>
        <w:t xml:space="preserve">שהיא </w:t>
      </w:r>
      <w:bookmarkStart w:id="17130" w:name="_ETM_Q38_667660"/>
      <w:bookmarkEnd w:id="17130"/>
      <w:r>
        <w:rPr>
          <w:rtl/>
        </w:rPr>
        <w:t xml:space="preserve">מופיעה </w:t>
      </w:r>
      <w:bookmarkStart w:id="17131" w:name="_ETM_Q38_668590"/>
      <w:bookmarkEnd w:id="17131"/>
      <w:r>
        <w:rPr>
          <w:rtl/>
        </w:rPr>
        <w:t>ב</w:t>
      </w:r>
      <w:bookmarkStart w:id="17132" w:name="_ETM_Q38_670120"/>
      <w:bookmarkEnd w:id="17132"/>
      <w:r>
        <w:rPr>
          <w:rtl/>
        </w:rPr>
        <w:t xml:space="preserve">חיי </w:t>
      </w:r>
      <w:bookmarkStart w:id="17133" w:name="_ETM_Q38_670720"/>
      <w:bookmarkEnd w:id="17133"/>
      <w:r>
        <w:rPr>
          <w:rtl/>
        </w:rPr>
        <w:t xml:space="preserve">היום-יום </w:t>
      </w:r>
      <w:bookmarkStart w:id="17134" w:name="_ETM_Q38_671170"/>
      <w:bookmarkEnd w:id="17134"/>
      <w:r>
        <w:rPr>
          <w:rtl/>
        </w:rPr>
        <w:t>שלנו</w:t>
      </w:r>
      <w:r>
        <w:rPr>
          <w:rFonts w:hint="cs"/>
          <w:rtl/>
        </w:rPr>
        <w:t>.</w:t>
      </w:r>
      <w:bookmarkStart w:id="17135" w:name="_ETM_Q38_669000"/>
      <w:bookmarkStart w:id="17136" w:name="_ETM_Q38_672130"/>
      <w:bookmarkEnd w:id="17135"/>
      <w:bookmarkEnd w:id="17136"/>
      <w:r w:rsidR="00E67D9F">
        <w:rPr>
          <w:rFonts w:hint="cs"/>
          <w:rtl/>
        </w:rPr>
        <w:t xml:space="preserve"> </w:t>
      </w:r>
      <w:r>
        <w:rPr>
          <w:rtl/>
        </w:rPr>
        <w:t xml:space="preserve">אז </w:t>
      </w:r>
      <w:bookmarkStart w:id="17137" w:name="_ETM_Q38_672310"/>
      <w:bookmarkEnd w:id="17137"/>
      <w:r>
        <w:rPr>
          <w:rtl/>
        </w:rPr>
        <w:t xml:space="preserve">אני </w:t>
      </w:r>
      <w:bookmarkStart w:id="17138" w:name="_ETM_Q38_672460"/>
      <w:bookmarkEnd w:id="17138"/>
      <w:r>
        <w:rPr>
          <w:rtl/>
        </w:rPr>
        <w:t xml:space="preserve">אומרת </w:t>
      </w:r>
      <w:bookmarkStart w:id="17139" w:name="_ETM_Q38_672760"/>
      <w:bookmarkEnd w:id="17139"/>
      <w:r>
        <w:rPr>
          <w:rtl/>
        </w:rPr>
        <w:t>לכם</w:t>
      </w:r>
      <w:r>
        <w:rPr>
          <w:rFonts w:hint="cs"/>
          <w:rtl/>
        </w:rPr>
        <w:t>,</w:t>
      </w:r>
      <w:r>
        <w:rPr>
          <w:rtl/>
        </w:rPr>
        <w:t xml:space="preserve"> </w:t>
      </w:r>
      <w:bookmarkStart w:id="17140" w:name="_ETM_Q38_673030"/>
      <w:bookmarkEnd w:id="17140"/>
      <w:r>
        <w:rPr>
          <w:rtl/>
        </w:rPr>
        <w:t xml:space="preserve">אנחנו </w:t>
      </w:r>
      <w:bookmarkStart w:id="17141" w:name="_ETM_Q38_673450"/>
      <w:bookmarkEnd w:id="17141"/>
      <w:r>
        <w:rPr>
          <w:rtl/>
        </w:rPr>
        <w:t xml:space="preserve">אולי </w:t>
      </w:r>
      <w:bookmarkStart w:id="17142" w:name="_ETM_Q38_674500"/>
      <w:bookmarkEnd w:id="17142"/>
      <w:r>
        <w:rPr>
          <w:rtl/>
        </w:rPr>
        <w:t xml:space="preserve">56 </w:t>
      </w:r>
      <w:bookmarkStart w:id="17143" w:name="_ETM_Q38_676240"/>
      <w:bookmarkEnd w:id="17143"/>
      <w:r>
        <w:rPr>
          <w:rtl/>
        </w:rPr>
        <w:t xml:space="preserve">מנדטים </w:t>
      </w:r>
      <w:bookmarkStart w:id="17144" w:name="_ETM_Q38_677230"/>
      <w:bookmarkEnd w:id="17144"/>
      <w:r>
        <w:rPr>
          <w:rFonts w:hint="cs"/>
          <w:rtl/>
        </w:rPr>
        <w:t xml:space="preserve">– </w:t>
      </w:r>
      <w:r>
        <w:rPr>
          <w:rtl/>
        </w:rPr>
        <w:t xml:space="preserve">לא </w:t>
      </w:r>
      <w:bookmarkStart w:id="17145" w:name="_ETM_Q38_677380"/>
      <w:bookmarkEnd w:id="17145"/>
      <w:r>
        <w:rPr>
          <w:rtl/>
        </w:rPr>
        <w:t>אולי</w:t>
      </w:r>
      <w:r>
        <w:rPr>
          <w:rFonts w:hint="cs"/>
          <w:rtl/>
        </w:rPr>
        <w:t>,</w:t>
      </w:r>
      <w:r>
        <w:rPr>
          <w:rtl/>
        </w:rPr>
        <w:t xml:space="preserve"> </w:t>
      </w:r>
      <w:bookmarkStart w:id="17146" w:name="_ETM_Q38_677770"/>
      <w:bookmarkEnd w:id="17146"/>
      <w:r>
        <w:rPr>
          <w:rtl/>
        </w:rPr>
        <w:t xml:space="preserve">זה </w:t>
      </w:r>
      <w:bookmarkStart w:id="17147" w:name="_ETM_Q38_677890"/>
      <w:bookmarkEnd w:id="17147"/>
      <w:r>
        <w:rPr>
          <w:rtl/>
        </w:rPr>
        <w:t xml:space="preserve">מה </w:t>
      </w:r>
      <w:bookmarkStart w:id="17148" w:name="_ETM_Q38_677980"/>
      <w:bookmarkEnd w:id="17148"/>
      <w:r>
        <w:rPr>
          <w:rtl/>
        </w:rPr>
        <w:t xml:space="preserve">שאנחנו </w:t>
      </w:r>
      <w:bookmarkStart w:id="17149" w:name="_ETM_Q38_678850"/>
      <w:bookmarkEnd w:id="17149"/>
      <w:r>
        <w:rPr>
          <w:rFonts w:hint="cs"/>
          <w:rtl/>
        </w:rPr>
        <w:t xml:space="preserve">– </w:t>
      </w:r>
      <w:r>
        <w:rPr>
          <w:rtl/>
        </w:rPr>
        <w:t xml:space="preserve">אבל </w:t>
      </w:r>
      <w:bookmarkStart w:id="17150" w:name="_ETM_Q38_679150"/>
      <w:bookmarkEnd w:id="17150"/>
      <w:r>
        <w:rPr>
          <w:rtl/>
        </w:rPr>
        <w:t xml:space="preserve">אנחנו </w:t>
      </w:r>
      <w:bookmarkStart w:id="17151" w:name="_ETM_Q38_680020"/>
      <w:bookmarkEnd w:id="17151"/>
      <w:r>
        <w:rPr>
          <w:rtl/>
        </w:rPr>
        <w:t xml:space="preserve">נעשה </w:t>
      </w:r>
      <w:bookmarkStart w:id="17152" w:name="_ETM_Q38_680410"/>
      <w:bookmarkEnd w:id="17152"/>
      <w:r>
        <w:rPr>
          <w:rtl/>
        </w:rPr>
        <w:t xml:space="preserve">כל </w:t>
      </w:r>
      <w:bookmarkStart w:id="17153" w:name="_ETM_Q38_680680"/>
      <w:bookmarkEnd w:id="17153"/>
      <w:r>
        <w:rPr>
          <w:rtl/>
        </w:rPr>
        <w:t xml:space="preserve">מה </w:t>
      </w:r>
      <w:bookmarkStart w:id="17154" w:name="_ETM_Q38_680830"/>
      <w:bookmarkEnd w:id="17154"/>
      <w:r>
        <w:rPr>
          <w:rtl/>
        </w:rPr>
        <w:t xml:space="preserve">שאנחנו </w:t>
      </w:r>
      <w:bookmarkStart w:id="17155" w:name="_ETM_Q38_681130"/>
      <w:bookmarkEnd w:id="17155"/>
      <w:r>
        <w:rPr>
          <w:rtl/>
        </w:rPr>
        <w:t xml:space="preserve">יודעים </w:t>
      </w:r>
      <w:bookmarkStart w:id="17156" w:name="_ETM_Q38_681430"/>
      <w:bookmarkEnd w:id="17156"/>
      <w:r>
        <w:rPr>
          <w:rtl/>
        </w:rPr>
        <w:t xml:space="preserve">ויכולים </w:t>
      </w:r>
      <w:bookmarkStart w:id="17157" w:name="_ETM_Q38_681819"/>
      <w:bookmarkEnd w:id="17157"/>
      <w:r>
        <w:rPr>
          <w:rtl/>
        </w:rPr>
        <w:t xml:space="preserve">כאופוזיציה </w:t>
      </w:r>
      <w:bookmarkStart w:id="17158" w:name="_ETM_Q38_682990"/>
      <w:bookmarkEnd w:id="17158"/>
      <w:r>
        <w:rPr>
          <w:rtl/>
        </w:rPr>
        <w:t xml:space="preserve">כדי </w:t>
      </w:r>
      <w:bookmarkStart w:id="17159" w:name="_ETM_Q38_683290"/>
      <w:bookmarkEnd w:id="17159"/>
      <w:r>
        <w:rPr>
          <w:rtl/>
        </w:rPr>
        <w:t xml:space="preserve">להילחם </w:t>
      </w:r>
      <w:bookmarkStart w:id="17160" w:name="_ETM_Q38_684400"/>
      <w:bookmarkEnd w:id="17160"/>
      <w:r>
        <w:rPr>
          <w:rtl/>
        </w:rPr>
        <w:t xml:space="preserve">ברעיון </w:t>
      </w:r>
      <w:bookmarkStart w:id="17161" w:name="_ETM_Q38_685030"/>
      <w:bookmarkEnd w:id="17161"/>
      <w:r>
        <w:rPr>
          <w:rtl/>
        </w:rPr>
        <w:t xml:space="preserve">הזה </w:t>
      </w:r>
      <w:bookmarkStart w:id="17162" w:name="_ETM_Q38_685180"/>
      <w:bookmarkEnd w:id="17162"/>
      <w:r>
        <w:rPr>
          <w:rFonts w:hint="cs"/>
          <w:rtl/>
        </w:rPr>
        <w:t>שאתם</w:t>
      </w:r>
      <w:r>
        <w:rPr>
          <w:rtl/>
        </w:rPr>
        <w:t xml:space="preserve"> </w:t>
      </w:r>
      <w:bookmarkStart w:id="17163" w:name="_ETM_Q38_685390"/>
      <w:bookmarkEnd w:id="17163"/>
      <w:r>
        <w:rPr>
          <w:rtl/>
        </w:rPr>
        <w:t xml:space="preserve">חושבים </w:t>
      </w:r>
      <w:bookmarkStart w:id="17164" w:name="_ETM_Q38_686230"/>
      <w:bookmarkEnd w:id="17164"/>
      <w:r>
        <w:rPr>
          <w:rtl/>
        </w:rPr>
        <w:t xml:space="preserve">שכל </w:t>
      </w:r>
      <w:bookmarkStart w:id="17165" w:name="_ETM_Q38_686650"/>
      <w:bookmarkEnd w:id="17165"/>
      <w:r>
        <w:rPr>
          <w:rFonts w:hint="cs"/>
          <w:rtl/>
        </w:rPr>
        <w:t>עוד</w:t>
      </w:r>
      <w:r>
        <w:rPr>
          <w:rtl/>
        </w:rPr>
        <w:t xml:space="preserve"> </w:t>
      </w:r>
      <w:bookmarkStart w:id="17166" w:name="_ETM_Q38_686770"/>
      <w:bookmarkEnd w:id="17166"/>
      <w:r>
        <w:rPr>
          <w:rtl/>
        </w:rPr>
        <w:t xml:space="preserve">אתם </w:t>
      </w:r>
      <w:bookmarkStart w:id="17167" w:name="_ETM_Q38_686980"/>
      <w:bookmarkEnd w:id="17167"/>
      <w:r>
        <w:rPr>
          <w:rtl/>
        </w:rPr>
        <w:t>בשלטון</w:t>
      </w:r>
      <w:r>
        <w:rPr>
          <w:rFonts w:hint="cs"/>
          <w:rtl/>
        </w:rPr>
        <w:t>,</w:t>
      </w:r>
      <w:r>
        <w:rPr>
          <w:rtl/>
        </w:rPr>
        <w:t xml:space="preserve"> </w:t>
      </w:r>
      <w:bookmarkStart w:id="17168" w:name="_ETM_Q38_687760"/>
      <w:bookmarkEnd w:id="17168"/>
      <w:r>
        <w:rPr>
          <w:rtl/>
        </w:rPr>
        <w:t xml:space="preserve">אתם </w:t>
      </w:r>
      <w:bookmarkStart w:id="17169" w:name="_ETM_Q38_688030"/>
      <w:bookmarkEnd w:id="17169"/>
      <w:r>
        <w:rPr>
          <w:rtl/>
        </w:rPr>
        <w:t xml:space="preserve">תמחקו </w:t>
      </w:r>
      <w:bookmarkStart w:id="17170" w:name="_ETM_Q38_688660"/>
      <w:bookmarkEnd w:id="17170"/>
      <w:r>
        <w:rPr>
          <w:rtl/>
        </w:rPr>
        <w:t xml:space="preserve">את </w:t>
      </w:r>
      <w:bookmarkStart w:id="17171" w:name="_ETM_Q38_688810"/>
      <w:bookmarkEnd w:id="17171"/>
      <w:r>
        <w:rPr>
          <w:rtl/>
        </w:rPr>
        <w:t xml:space="preserve">התפיסה </w:t>
      </w:r>
      <w:bookmarkStart w:id="17172" w:name="_ETM_Q38_689320"/>
      <w:bookmarkEnd w:id="17172"/>
      <w:r>
        <w:rPr>
          <w:rtl/>
        </w:rPr>
        <w:t>הערכית</w:t>
      </w:r>
      <w:r>
        <w:rPr>
          <w:rFonts w:hint="cs"/>
          <w:rtl/>
        </w:rPr>
        <w:t>,</w:t>
      </w:r>
      <w:r>
        <w:rPr>
          <w:rtl/>
        </w:rPr>
        <w:t xml:space="preserve"> </w:t>
      </w:r>
      <w:bookmarkStart w:id="17173" w:name="_ETM_Q38_689830"/>
      <w:bookmarkEnd w:id="17173"/>
      <w:r>
        <w:rPr>
          <w:rtl/>
        </w:rPr>
        <w:t>הדמוקרטית</w:t>
      </w:r>
      <w:r>
        <w:rPr>
          <w:rFonts w:hint="cs"/>
          <w:rtl/>
        </w:rPr>
        <w:t>, מ</w:t>
      </w:r>
      <w:bookmarkStart w:id="17174" w:name="_ETM_Q38_690940"/>
      <w:bookmarkEnd w:id="17174"/>
      <w:r>
        <w:rPr>
          <w:rtl/>
        </w:rPr>
        <w:t xml:space="preserve">המדינה </w:t>
      </w:r>
      <w:bookmarkStart w:id="17175" w:name="_ETM_Q38_691600"/>
      <w:bookmarkEnd w:id="17175"/>
      <w:r>
        <w:rPr>
          <w:rtl/>
        </w:rPr>
        <w:t xml:space="preserve">היהודית </w:t>
      </w:r>
      <w:bookmarkStart w:id="17176" w:name="_ETM_Q38_692140"/>
      <w:bookmarkEnd w:id="17176"/>
      <w:r>
        <w:rPr>
          <w:rtl/>
        </w:rPr>
        <w:t>הזאת</w:t>
      </w:r>
      <w:r w:rsidR="00E67D9F">
        <w:rPr>
          <w:rFonts w:hint="cs"/>
          <w:rtl/>
        </w:rPr>
        <w:t>.</w:t>
      </w:r>
    </w:p>
    <w:p w:rsidR="001671B5" w:rsidRDefault="001671B5" w:rsidP="00F45A62">
      <w:pPr>
        <w:rPr>
          <w:rtl/>
        </w:rPr>
      </w:pPr>
      <w:bookmarkStart w:id="17177" w:name="_ETM_Q38_690000"/>
      <w:bookmarkEnd w:id="17177"/>
    </w:p>
    <w:p w:rsidR="001671B5" w:rsidRDefault="001671B5" w:rsidP="00F45A62">
      <w:pPr>
        <w:pStyle w:val="af5"/>
        <w:keepNext/>
        <w:rPr>
          <w:rtl/>
        </w:rPr>
      </w:pPr>
      <w:bookmarkStart w:id="17178" w:name="ET_interruption_6422_42"/>
      <w:r w:rsidRPr="00BB14E5">
        <w:rPr>
          <w:rStyle w:val="TagStyle"/>
          <w:rtl/>
        </w:rPr>
        <w:t xml:space="preserve"> &lt;&lt; קריאה &gt;&gt; </w:t>
      </w:r>
      <w:r>
        <w:rPr>
          <w:rtl/>
        </w:rPr>
        <w:t>סגנית שר האוצר מיכל מרים וולדיגר:</w:t>
      </w:r>
      <w:r w:rsidRPr="00BB14E5">
        <w:rPr>
          <w:rStyle w:val="TagStyle"/>
          <w:rtl/>
        </w:rPr>
        <w:t xml:space="preserve"> &lt;&lt; קריאה &gt;&gt;</w:t>
      </w:r>
      <w:r>
        <w:rPr>
          <w:rtl/>
        </w:rPr>
        <w:t xml:space="preserve"> </w:t>
      </w:r>
      <w:bookmarkEnd w:id="17178"/>
    </w:p>
    <w:p w:rsidR="001671B5" w:rsidRDefault="001671B5" w:rsidP="00051671">
      <w:pPr>
        <w:rPr>
          <w:rtl/>
        </w:rPr>
      </w:pPr>
    </w:p>
    <w:p w:rsidR="001671B5" w:rsidRDefault="00A60D22" w:rsidP="00F45A62">
      <w:pPr>
        <w:rPr>
          <w:rtl/>
        </w:rPr>
      </w:pPr>
      <w:bookmarkStart w:id="17179" w:name="_ETM_Q38_692000"/>
      <w:bookmarkEnd w:id="17179"/>
      <w:r>
        <w:rPr>
          <w:rFonts w:hint="cs"/>
          <w:rtl/>
        </w:rPr>
        <w:t>– – –</w:t>
      </w:r>
    </w:p>
    <w:p w:rsidR="001671B5" w:rsidRDefault="001671B5" w:rsidP="00F45A62">
      <w:pPr>
        <w:rPr>
          <w:rtl/>
        </w:rPr>
      </w:pPr>
    </w:p>
    <w:p w:rsidR="001671B5" w:rsidRDefault="001671B5" w:rsidP="00F45A62">
      <w:pPr>
        <w:pStyle w:val="-"/>
        <w:keepNext/>
        <w:rPr>
          <w:rtl/>
        </w:rPr>
      </w:pPr>
      <w:bookmarkStart w:id="17180" w:name="ET_speakercontinue_5767_43"/>
      <w:r w:rsidRPr="00BB14E5">
        <w:rPr>
          <w:rStyle w:val="TagStyle"/>
          <w:rtl/>
        </w:rPr>
        <w:t xml:space="preserve"> &lt;&lt; דובר_המשך &gt;&gt; </w:t>
      </w:r>
      <w:r>
        <w:rPr>
          <w:rtl/>
        </w:rPr>
        <w:t>אורנה ברביבאי (יש עתיד):</w:t>
      </w:r>
      <w:r w:rsidRPr="00BB14E5">
        <w:rPr>
          <w:rStyle w:val="TagStyle"/>
          <w:rtl/>
        </w:rPr>
        <w:t xml:space="preserve"> &lt;&lt; דובר_המשך &gt;&gt;</w:t>
      </w:r>
      <w:r>
        <w:rPr>
          <w:rtl/>
        </w:rPr>
        <w:t xml:space="preserve"> </w:t>
      </w:r>
      <w:bookmarkEnd w:id="17180"/>
    </w:p>
    <w:p w:rsidR="001671B5" w:rsidRDefault="001671B5" w:rsidP="00051671">
      <w:pPr>
        <w:rPr>
          <w:rtl/>
        </w:rPr>
      </w:pPr>
    </w:p>
    <w:p w:rsidR="001671B5" w:rsidRDefault="001671B5" w:rsidP="00F45A62">
      <w:pPr>
        <w:rPr>
          <w:rtl/>
        </w:rPr>
      </w:pPr>
      <w:bookmarkStart w:id="17181" w:name="_ETM_Q38_691000"/>
      <w:bookmarkStart w:id="17182" w:name="_ETM_Q38_692800"/>
      <w:bookmarkEnd w:id="17181"/>
      <w:bookmarkEnd w:id="17182"/>
      <w:r>
        <w:rPr>
          <w:rFonts w:hint="cs"/>
          <w:rtl/>
        </w:rPr>
        <w:t>מ</w:t>
      </w:r>
      <w:r>
        <w:rPr>
          <w:rtl/>
        </w:rPr>
        <w:t xml:space="preserve">שום </w:t>
      </w:r>
      <w:bookmarkStart w:id="17183" w:name="_ETM_Q38_693190"/>
      <w:bookmarkEnd w:id="17183"/>
      <w:r>
        <w:rPr>
          <w:rtl/>
        </w:rPr>
        <w:t xml:space="preserve">שבלי </w:t>
      </w:r>
      <w:bookmarkStart w:id="17184" w:name="_ETM_Q38_693820"/>
      <w:bookmarkEnd w:id="17184"/>
      <w:r>
        <w:rPr>
          <w:rtl/>
        </w:rPr>
        <w:t xml:space="preserve">מדינה </w:t>
      </w:r>
      <w:bookmarkStart w:id="17185" w:name="_ETM_Q38_694240"/>
      <w:bookmarkEnd w:id="17185"/>
      <w:r>
        <w:rPr>
          <w:rtl/>
        </w:rPr>
        <w:t>דמוקרטית</w:t>
      </w:r>
      <w:r>
        <w:rPr>
          <w:rFonts w:hint="cs"/>
          <w:rtl/>
        </w:rPr>
        <w:t>,</w:t>
      </w:r>
      <w:r>
        <w:rPr>
          <w:rtl/>
        </w:rPr>
        <w:t xml:space="preserve"> </w:t>
      </w:r>
      <w:bookmarkStart w:id="17186" w:name="_ETM_Q38_695080"/>
      <w:bookmarkEnd w:id="17186"/>
      <w:r>
        <w:rPr>
          <w:rtl/>
        </w:rPr>
        <w:t xml:space="preserve">אני </w:t>
      </w:r>
      <w:bookmarkStart w:id="17187" w:name="_ETM_Q38_695290"/>
      <w:bookmarkEnd w:id="17187"/>
      <w:r>
        <w:rPr>
          <w:rtl/>
        </w:rPr>
        <w:t xml:space="preserve">אומרת </w:t>
      </w:r>
      <w:bookmarkStart w:id="17188" w:name="_ETM_Q38_695679"/>
      <w:bookmarkEnd w:id="17188"/>
      <w:r>
        <w:rPr>
          <w:rtl/>
        </w:rPr>
        <w:t>לכם</w:t>
      </w:r>
      <w:r>
        <w:rPr>
          <w:rFonts w:hint="cs"/>
          <w:rtl/>
        </w:rPr>
        <w:t xml:space="preserve"> </w:t>
      </w:r>
      <w:r w:rsidR="00A60D22">
        <w:rPr>
          <w:rFonts w:hint="cs"/>
          <w:rtl/>
        </w:rPr>
        <w:t>– –</w:t>
      </w:r>
      <w:r>
        <w:rPr>
          <w:rFonts w:hint="cs"/>
          <w:rtl/>
        </w:rPr>
        <w:t xml:space="preserve"> </w:t>
      </w:r>
    </w:p>
    <w:p w:rsidR="001671B5" w:rsidRDefault="001671B5" w:rsidP="00F45A62">
      <w:pPr>
        <w:rPr>
          <w:rtl/>
        </w:rPr>
      </w:pPr>
    </w:p>
    <w:p w:rsidR="001671B5" w:rsidRDefault="001671B5" w:rsidP="00F45A62">
      <w:pPr>
        <w:pStyle w:val="af6"/>
        <w:keepNext/>
        <w:rPr>
          <w:rtl/>
        </w:rPr>
      </w:pPr>
      <w:r w:rsidRPr="00BB14E5">
        <w:rPr>
          <w:rStyle w:val="TagStyle"/>
          <w:rtl/>
        </w:rPr>
        <w:t xml:space="preserve"> &lt;&lt; יור &gt;&gt; </w:t>
      </w:r>
      <w:r>
        <w:rPr>
          <w:rtl/>
        </w:rPr>
        <w:t>היו"ר ישראל אייכלר:</w:t>
      </w:r>
      <w:r w:rsidRPr="00BB14E5">
        <w:rPr>
          <w:rStyle w:val="TagStyle"/>
          <w:rtl/>
        </w:rPr>
        <w:t xml:space="preserve"> &lt;&lt; יור &gt;&gt;</w:t>
      </w:r>
      <w:r>
        <w:rPr>
          <w:rtl/>
        </w:rPr>
        <w:t xml:space="preserve"> </w:t>
      </w:r>
    </w:p>
    <w:p w:rsidR="001671B5" w:rsidRDefault="001671B5" w:rsidP="00051671">
      <w:pPr>
        <w:rPr>
          <w:rtl/>
        </w:rPr>
      </w:pPr>
    </w:p>
    <w:p w:rsidR="001671B5" w:rsidRDefault="001671B5" w:rsidP="00F45A62">
      <w:pPr>
        <w:rPr>
          <w:rtl/>
        </w:rPr>
      </w:pPr>
      <w:bookmarkStart w:id="17189" w:name="_ETM_Q38_696429"/>
      <w:bookmarkEnd w:id="17189"/>
      <w:r>
        <w:rPr>
          <w:rtl/>
        </w:rPr>
        <w:t>לא</w:t>
      </w:r>
      <w:r>
        <w:rPr>
          <w:rFonts w:hint="cs"/>
          <w:rtl/>
        </w:rPr>
        <w:t>, לא</w:t>
      </w:r>
      <w:r>
        <w:rPr>
          <w:rtl/>
        </w:rPr>
        <w:t xml:space="preserve"> </w:t>
      </w:r>
      <w:bookmarkStart w:id="17190" w:name="_ETM_Q38_696550"/>
      <w:bookmarkEnd w:id="17190"/>
      <w:r>
        <w:rPr>
          <w:rtl/>
        </w:rPr>
        <w:t>להפריע</w:t>
      </w:r>
      <w:r>
        <w:rPr>
          <w:rFonts w:hint="cs"/>
          <w:rtl/>
        </w:rPr>
        <w:t>,</w:t>
      </w:r>
      <w:r>
        <w:rPr>
          <w:rtl/>
        </w:rPr>
        <w:t xml:space="preserve"> </w:t>
      </w:r>
      <w:bookmarkStart w:id="17191" w:name="_ETM_Q38_696970"/>
      <w:bookmarkEnd w:id="17191"/>
      <w:r>
        <w:rPr>
          <w:rtl/>
        </w:rPr>
        <w:t xml:space="preserve">היא </w:t>
      </w:r>
      <w:bookmarkStart w:id="17192" w:name="_ETM_Q38_697059"/>
      <w:bookmarkEnd w:id="17192"/>
      <w:r>
        <w:rPr>
          <w:rtl/>
        </w:rPr>
        <w:t xml:space="preserve">סיימה </w:t>
      </w:r>
      <w:bookmarkStart w:id="17193" w:name="_ETM_Q38_697510"/>
      <w:bookmarkEnd w:id="17193"/>
      <w:r>
        <w:rPr>
          <w:rFonts w:hint="cs"/>
          <w:rtl/>
        </w:rPr>
        <w:t xml:space="preserve">את זמנה. </w:t>
      </w:r>
    </w:p>
    <w:p w:rsidR="001671B5" w:rsidRDefault="001671B5" w:rsidP="00F45A62">
      <w:pPr>
        <w:rPr>
          <w:rtl/>
        </w:rPr>
      </w:pPr>
    </w:p>
    <w:p w:rsidR="001671B5" w:rsidRDefault="001671B5" w:rsidP="00F45A62">
      <w:pPr>
        <w:pStyle w:val="-"/>
        <w:keepNext/>
        <w:rPr>
          <w:rtl/>
        </w:rPr>
      </w:pPr>
      <w:bookmarkStart w:id="17194" w:name="ET_speakercontinue_5767_45"/>
      <w:r w:rsidRPr="00BB14E5">
        <w:rPr>
          <w:rStyle w:val="TagStyle"/>
          <w:rtl/>
        </w:rPr>
        <w:t xml:space="preserve"> &lt;&lt; דובר_המשך &gt;&gt; </w:t>
      </w:r>
      <w:r>
        <w:rPr>
          <w:rtl/>
        </w:rPr>
        <w:t>אורנה ברביבאי (יש עתיד):</w:t>
      </w:r>
      <w:r w:rsidRPr="00BB14E5">
        <w:rPr>
          <w:rStyle w:val="TagStyle"/>
          <w:rtl/>
        </w:rPr>
        <w:t xml:space="preserve"> &lt;&lt; דובר_המשך &gt;&gt;</w:t>
      </w:r>
      <w:r>
        <w:rPr>
          <w:rtl/>
        </w:rPr>
        <w:t xml:space="preserve"> </w:t>
      </w:r>
      <w:bookmarkEnd w:id="17194"/>
    </w:p>
    <w:p w:rsidR="001671B5" w:rsidRDefault="001671B5" w:rsidP="00051671">
      <w:pPr>
        <w:rPr>
          <w:rtl/>
        </w:rPr>
      </w:pPr>
    </w:p>
    <w:p w:rsidR="001671B5" w:rsidRDefault="00A60D22" w:rsidP="00F45A62">
      <w:pPr>
        <w:rPr>
          <w:rtl/>
        </w:rPr>
      </w:pPr>
      <w:r>
        <w:rPr>
          <w:rFonts w:hint="cs"/>
          <w:rtl/>
        </w:rPr>
        <w:t>– –</w:t>
      </w:r>
      <w:r w:rsidR="001671B5">
        <w:rPr>
          <w:rFonts w:hint="cs"/>
          <w:rtl/>
        </w:rPr>
        <w:t xml:space="preserve"> בלי מדינה </w:t>
      </w:r>
      <w:bookmarkStart w:id="17195" w:name="_ETM_Q38_696000"/>
      <w:bookmarkEnd w:id="17195"/>
      <w:r w:rsidR="001671B5">
        <w:rPr>
          <w:rFonts w:hint="cs"/>
          <w:rtl/>
        </w:rPr>
        <w:t xml:space="preserve">דמוקרטית </w:t>
      </w:r>
      <w:r w:rsidR="001671B5">
        <w:rPr>
          <w:rFonts w:hint="eastAsia"/>
          <w:rtl/>
        </w:rPr>
        <w:t>–</w:t>
      </w:r>
      <w:r w:rsidR="001671B5">
        <w:rPr>
          <w:rFonts w:hint="cs"/>
          <w:rtl/>
        </w:rPr>
        <w:t xml:space="preserve"> אני אסיים בעוד חמש שניות </w:t>
      </w:r>
      <w:r w:rsidR="001671B5">
        <w:rPr>
          <w:rFonts w:hint="eastAsia"/>
          <w:rtl/>
        </w:rPr>
        <w:t>–</w:t>
      </w:r>
      <w:r w:rsidR="001671B5">
        <w:rPr>
          <w:rFonts w:hint="cs"/>
          <w:rtl/>
        </w:rPr>
        <w:t xml:space="preserve"> </w:t>
      </w:r>
      <w:bookmarkStart w:id="17196" w:name="_ETM_Q38_697000"/>
      <w:bookmarkStart w:id="17197" w:name="_ETM_Q38_698080"/>
      <w:bookmarkStart w:id="17198" w:name="_ETM_Q38_698380"/>
      <w:bookmarkStart w:id="17199" w:name="_ETM_Q38_698650"/>
      <w:bookmarkStart w:id="17200" w:name="_ETM_Q38_699010"/>
      <w:bookmarkStart w:id="17201" w:name="_ETM_Q38_699550"/>
      <w:bookmarkStart w:id="17202" w:name="_ETM_Q38_699700"/>
      <w:bookmarkStart w:id="17203" w:name="_ETM_Q38_699940"/>
      <w:bookmarkStart w:id="17204" w:name="_ETM_Q38_700030"/>
      <w:bookmarkStart w:id="17205" w:name="_ETM_Q38_700179"/>
      <w:bookmarkStart w:id="17206" w:name="_ETM_Q38_700480"/>
      <w:bookmarkStart w:id="17207" w:name="_ETM_Q38_701179"/>
      <w:bookmarkEnd w:id="17196"/>
      <w:bookmarkEnd w:id="17197"/>
      <w:bookmarkEnd w:id="17198"/>
      <w:bookmarkEnd w:id="17199"/>
      <w:bookmarkEnd w:id="17200"/>
      <w:bookmarkEnd w:id="17201"/>
      <w:bookmarkEnd w:id="17202"/>
      <w:bookmarkEnd w:id="17203"/>
      <w:bookmarkEnd w:id="17204"/>
      <w:bookmarkEnd w:id="17205"/>
      <w:bookmarkEnd w:id="17206"/>
      <w:bookmarkEnd w:id="17207"/>
      <w:r w:rsidR="001671B5">
        <w:rPr>
          <w:rtl/>
        </w:rPr>
        <w:t xml:space="preserve">גם </w:t>
      </w:r>
      <w:bookmarkStart w:id="17208" w:name="_ETM_Q38_701419"/>
      <w:bookmarkEnd w:id="17208"/>
      <w:r w:rsidR="001671B5">
        <w:rPr>
          <w:rtl/>
        </w:rPr>
        <w:t xml:space="preserve">לא </w:t>
      </w:r>
      <w:bookmarkStart w:id="17209" w:name="_ETM_Q38_701599"/>
      <w:bookmarkEnd w:id="17209"/>
      <w:r w:rsidR="001671B5">
        <w:rPr>
          <w:rtl/>
        </w:rPr>
        <w:t xml:space="preserve">תהיה </w:t>
      </w:r>
      <w:bookmarkStart w:id="17210" w:name="_ETM_Q38_701839"/>
      <w:bookmarkEnd w:id="17210"/>
      <w:r w:rsidR="001671B5">
        <w:rPr>
          <w:rtl/>
        </w:rPr>
        <w:t xml:space="preserve">מדינה </w:t>
      </w:r>
      <w:bookmarkStart w:id="17211" w:name="_ETM_Q38_702260"/>
      <w:bookmarkEnd w:id="17211"/>
      <w:r w:rsidR="001671B5">
        <w:rPr>
          <w:rtl/>
        </w:rPr>
        <w:t>יהודית</w:t>
      </w:r>
      <w:r w:rsidR="001671B5">
        <w:rPr>
          <w:rFonts w:hint="cs"/>
          <w:rtl/>
        </w:rPr>
        <w:t>,</w:t>
      </w:r>
      <w:r w:rsidR="001671B5">
        <w:rPr>
          <w:rtl/>
        </w:rPr>
        <w:t xml:space="preserve"> </w:t>
      </w:r>
      <w:bookmarkStart w:id="17212" w:name="_ETM_Q38_702889"/>
      <w:bookmarkEnd w:id="17212"/>
      <w:r w:rsidR="001671B5">
        <w:rPr>
          <w:rtl/>
        </w:rPr>
        <w:t xml:space="preserve">ואנחנו </w:t>
      </w:r>
      <w:bookmarkStart w:id="17213" w:name="_ETM_Q38_703189"/>
      <w:bookmarkEnd w:id="17213"/>
      <w:r w:rsidR="001671B5">
        <w:rPr>
          <w:rtl/>
        </w:rPr>
        <w:t xml:space="preserve">נעמוד </w:t>
      </w:r>
      <w:bookmarkStart w:id="17214" w:name="_ETM_Q38_703699"/>
      <w:bookmarkEnd w:id="17214"/>
      <w:r w:rsidR="001671B5">
        <w:rPr>
          <w:rtl/>
        </w:rPr>
        <w:t xml:space="preserve">על </w:t>
      </w:r>
      <w:bookmarkStart w:id="17215" w:name="_ETM_Q38_703819"/>
      <w:bookmarkEnd w:id="17215"/>
      <w:r w:rsidR="001671B5">
        <w:rPr>
          <w:rtl/>
        </w:rPr>
        <w:t xml:space="preserve">זה </w:t>
      </w:r>
      <w:bookmarkStart w:id="17216" w:name="_ETM_Q38_703969"/>
      <w:bookmarkEnd w:id="17216"/>
      <w:r w:rsidR="001671B5">
        <w:rPr>
          <w:rtl/>
        </w:rPr>
        <w:t xml:space="preserve">שהיא </w:t>
      </w:r>
      <w:bookmarkStart w:id="17217" w:name="_ETM_Q38_704120"/>
      <w:bookmarkEnd w:id="17217"/>
      <w:r w:rsidR="001671B5">
        <w:rPr>
          <w:rtl/>
        </w:rPr>
        <w:t xml:space="preserve">תהיה </w:t>
      </w:r>
      <w:bookmarkStart w:id="17218" w:name="_ETM_Q38_704329"/>
      <w:bookmarkEnd w:id="17218"/>
      <w:r w:rsidR="001671B5">
        <w:rPr>
          <w:rtl/>
        </w:rPr>
        <w:t xml:space="preserve">גם </w:t>
      </w:r>
      <w:bookmarkStart w:id="17219" w:name="_ETM_Q38_704599"/>
      <w:bookmarkEnd w:id="17219"/>
      <w:r w:rsidR="001671B5">
        <w:rPr>
          <w:rtl/>
        </w:rPr>
        <w:t xml:space="preserve">יהודית </w:t>
      </w:r>
      <w:bookmarkStart w:id="17220" w:name="_ETM_Q38_704989"/>
      <w:bookmarkEnd w:id="17220"/>
      <w:r w:rsidR="001671B5">
        <w:rPr>
          <w:rtl/>
        </w:rPr>
        <w:t xml:space="preserve">וגם </w:t>
      </w:r>
      <w:bookmarkStart w:id="17221" w:name="_ETM_Q38_705319"/>
      <w:bookmarkEnd w:id="17221"/>
      <w:r w:rsidR="001671B5">
        <w:rPr>
          <w:rtl/>
        </w:rPr>
        <w:t>דמוקרטית</w:t>
      </w:r>
      <w:r w:rsidR="001671B5">
        <w:rPr>
          <w:rFonts w:hint="cs"/>
          <w:rtl/>
        </w:rPr>
        <w:t>.</w:t>
      </w:r>
      <w:r w:rsidR="001671B5">
        <w:rPr>
          <w:rtl/>
        </w:rPr>
        <w:t xml:space="preserve"> </w:t>
      </w:r>
      <w:bookmarkStart w:id="17222" w:name="_ETM_Q38_705889"/>
      <w:bookmarkEnd w:id="17222"/>
      <w:r w:rsidR="001671B5">
        <w:rPr>
          <w:rtl/>
        </w:rPr>
        <w:t xml:space="preserve">תודה </w:t>
      </w:r>
      <w:bookmarkStart w:id="17223" w:name="_ETM_Q38_706099"/>
      <w:bookmarkEnd w:id="17223"/>
      <w:r w:rsidR="001671B5">
        <w:rPr>
          <w:rtl/>
        </w:rPr>
        <w:t>רבה</w:t>
      </w:r>
      <w:r w:rsidR="001671B5">
        <w:rPr>
          <w:rFonts w:hint="cs"/>
          <w:rtl/>
        </w:rPr>
        <w:t>.</w:t>
      </w:r>
    </w:p>
    <w:p w:rsidR="001671B5" w:rsidRDefault="001671B5" w:rsidP="00F45A62">
      <w:pPr>
        <w:rPr>
          <w:rtl/>
        </w:rPr>
      </w:pPr>
    </w:p>
    <w:p w:rsidR="001671B5" w:rsidRDefault="001671B5" w:rsidP="00F45A62">
      <w:pPr>
        <w:pStyle w:val="af6"/>
        <w:keepNext/>
        <w:rPr>
          <w:rtl/>
        </w:rPr>
      </w:pPr>
      <w:r w:rsidRPr="00BB14E5">
        <w:rPr>
          <w:rStyle w:val="TagStyle"/>
          <w:rtl/>
        </w:rPr>
        <w:t xml:space="preserve"> &lt;&lt; יור &gt;&gt; </w:t>
      </w:r>
      <w:r>
        <w:rPr>
          <w:rtl/>
        </w:rPr>
        <w:t>היו"ר ישראל אייכלר:</w:t>
      </w:r>
      <w:r w:rsidRPr="00BB14E5">
        <w:rPr>
          <w:rStyle w:val="TagStyle"/>
          <w:rtl/>
        </w:rPr>
        <w:t xml:space="preserve"> &lt;&lt; יור &gt;&gt;</w:t>
      </w:r>
      <w:r>
        <w:rPr>
          <w:rtl/>
        </w:rPr>
        <w:t xml:space="preserve"> </w:t>
      </w:r>
    </w:p>
    <w:p w:rsidR="001671B5" w:rsidRDefault="001671B5" w:rsidP="00051671">
      <w:pPr>
        <w:rPr>
          <w:rtl/>
        </w:rPr>
      </w:pPr>
    </w:p>
    <w:p w:rsidR="001671B5" w:rsidRDefault="001671B5" w:rsidP="00F45A62">
      <w:pPr>
        <w:rPr>
          <w:rtl/>
        </w:rPr>
      </w:pPr>
      <w:r>
        <w:rPr>
          <w:rFonts w:hint="cs"/>
          <w:rtl/>
        </w:rPr>
        <w:t>תודה רבה.</w:t>
      </w:r>
    </w:p>
    <w:p w:rsidR="001671B5" w:rsidRDefault="001671B5" w:rsidP="00F45A62">
      <w:pPr>
        <w:rPr>
          <w:rtl/>
        </w:rPr>
      </w:pPr>
    </w:p>
    <w:p w:rsidR="001671B5" w:rsidRDefault="001671B5" w:rsidP="00F45A62">
      <w:pPr>
        <w:pStyle w:val="af5"/>
        <w:keepNext/>
        <w:rPr>
          <w:rtl/>
        </w:rPr>
      </w:pPr>
      <w:bookmarkStart w:id="17224" w:name="ET_interruption_6150_47"/>
      <w:r w:rsidRPr="00BB14E5">
        <w:rPr>
          <w:rStyle w:val="TagStyle"/>
          <w:rtl/>
        </w:rPr>
        <w:t xml:space="preserve"> &lt;&lt; קריאה &gt;&gt; </w:t>
      </w:r>
      <w:r>
        <w:rPr>
          <w:rtl/>
        </w:rPr>
        <w:t>מיכל מרים וולדיגר (הציונות הדתית):</w:t>
      </w:r>
      <w:r w:rsidRPr="00BB14E5">
        <w:rPr>
          <w:rStyle w:val="TagStyle"/>
          <w:rtl/>
        </w:rPr>
        <w:t xml:space="preserve"> &lt;&lt; קריאה &gt;&gt;</w:t>
      </w:r>
      <w:r>
        <w:rPr>
          <w:rtl/>
        </w:rPr>
        <w:t xml:space="preserve"> </w:t>
      </w:r>
      <w:bookmarkEnd w:id="17224"/>
    </w:p>
    <w:p w:rsidR="001671B5" w:rsidRDefault="001671B5" w:rsidP="00051671">
      <w:pPr>
        <w:rPr>
          <w:rtl/>
        </w:rPr>
      </w:pPr>
    </w:p>
    <w:p w:rsidR="001671B5" w:rsidRDefault="00A60D22" w:rsidP="00F45A62">
      <w:pPr>
        <w:rPr>
          <w:rtl/>
        </w:rPr>
      </w:pPr>
      <w:r>
        <w:rPr>
          <w:rFonts w:hint="cs"/>
          <w:rtl/>
        </w:rPr>
        <w:t>– – –</w:t>
      </w:r>
      <w:r w:rsidR="001671B5">
        <w:rPr>
          <w:rFonts w:hint="cs"/>
          <w:rtl/>
        </w:rPr>
        <w:t xml:space="preserve"> גם יהודית וגם דמוקרטית. </w:t>
      </w:r>
    </w:p>
    <w:p w:rsidR="001671B5" w:rsidRDefault="001671B5" w:rsidP="00F45A62">
      <w:pPr>
        <w:rPr>
          <w:rtl/>
        </w:rPr>
      </w:pPr>
      <w:bookmarkStart w:id="17225" w:name="_ETM_Q38_709000"/>
      <w:bookmarkEnd w:id="17225"/>
    </w:p>
    <w:p w:rsidR="001671B5" w:rsidRDefault="001671B5" w:rsidP="00F45A62">
      <w:pPr>
        <w:pStyle w:val="af6"/>
        <w:keepNext/>
        <w:rPr>
          <w:rtl/>
        </w:rPr>
      </w:pPr>
      <w:r w:rsidRPr="00BB14E5">
        <w:rPr>
          <w:rStyle w:val="TagStyle"/>
          <w:rtl/>
        </w:rPr>
        <w:t xml:space="preserve"> &lt;&lt; יור &gt;&gt; </w:t>
      </w:r>
      <w:r>
        <w:rPr>
          <w:rtl/>
        </w:rPr>
        <w:t>היו"ר ישראל אייכלר:</w:t>
      </w:r>
      <w:r w:rsidRPr="00BB14E5">
        <w:rPr>
          <w:rStyle w:val="TagStyle"/>
          <w:rtl/>
        </w:rPr>
        <w:t xml:space="preserve"> &lt;&lt; יור &gt;&gt;</w:t>
      </w:r>
      <w:r>
        <w:rPr>
          <w:rtl/>
        </w:rPr>
        <w:t xml:space="preserve"> </w:t>
      </w:r>
    </w:p>
    <w:p w:rsidR="001671B5" w:rsidRDefault="001671B5" w:rsidP="00051671">
      <w:pPr>
        <w:rPr>
          <w:rtl/>
        </w:rPr>
      </w:pPr>
    </w:p>
    <w:p w:rsidR="001671B5" w:rsidRDefault="001671B5" w:rsidP="00F45A62">
      <w:pPr>
        <w:rPr>
          <w:rtl/>
        </w:rPr>
      </w:pPr>
      <w:r>
        <w:rPr>
          <w:rFonts w:hint="cs"/>
          <w:rtl/>
        </w:rPr>
        <w:t>חבר הכנסת עמית הלוי</w:t>
      </w:r>
      <w:bookmarkStart w:id="17226" w:name="_ETM_Q38_712000"/>
      <w:bookmarkEnd w:id="17226"/>
      <w:r>
        <w:rPr>
          <w:rFonts w:hint="cs"/>
          <w:rtl/>
        </w:rPr>
        <w:t xml:space="preserve"> נמצא?</w:t>
      </w:r>
    </w:p>
    <w:p w:rsidR="001671B5" w:rsidRDefault="001671B5" w:rsidP="00F45A62">
      <w:pPr>
        <w:rPr>
          <w:rtl/>
        </w:rPr>
      </w:pPr>
    </w:p>
    <w:p w:rsidR="001671B5" w:rsidRDefault="001671B5" w:rsidP="00F45A62">
      <w:pPr>
        <w:pStyle w:val="af5"/>
        <w:keepNext/>
        <w:rPr>
          <w:rtl/>
        </w:rPr>
      </w:pPr>
      <w:bookmarkStart w:id="17227" w:name="ET_interruption_6361_49"/>
      <w:r w:rsidRPr="00BB14E5">
        <w:rPr>
          <w:rStyle w:val="TagStyle"/>
          <w:rtl/>
        </w:rPr>
        <w:t xml:space="preserve"> &lt;&lt; קריאה &gt;&gt; </w:t>
      </w:r>
      <w:r>
        <w:rPr>
          <w:rtl/>
        </w:rPr>
        <w:t>נאור שירי (יש עתיד):</w:t>
      </w:r>
      <w:r w:rsidRPr="00BB14E5">
        <w:rPr>
          <w:rStyle w:val="TagStyle"/>
          <w:rtl/>
        </w:rPr>
        <w:t xml:space="preserve"> &lt;&lt; קריאה &gt;&gt;</w:t>
      </w:r>
      <w:r>
        <w:rPr>
          <w:rtl/>
        </w:rPr>
        <w:t xml:space="preserve"> </w:t>
      </w:r>
      <w:bookmarkEnd w:id="17227"/>
    </w:p>
    <w:p w:rsidR="001671B5" w:rsidRDefault="001671B5" w:rsidP="00051671">
      <w:pPr>
        <w:rPr>
          <w:rtl/>
        </w:rPr>
      </w:pPr>
    </w:p>
    <w:p w:rsidR="001671B5" w:rsidRDefault="001671B5" w:rsidP="00F45A62">
      <w:pPr>
        <w:rPr>
          <w:rtl/>
        </w:rPr>
      </w:pPr>
      <w:r>
        <w:rPr>
          <w:rFonts w:hint="cs"/>
          <w:rtl/>
        </w:rPr>
        <w:t xml:space="preserve">מה, ככה, בלי איזה דבר </w:t>
      </w:r>
      <w:r w:rsidR="00A60D22">
        <w:rPr>
          <w:rFonts w:hint="cs"/>
          <w:rtl/>
        </w:rPr>
        <w:t>– – –</w:t>
      </w:r>
    </w:p>
    <w:p w:rsidR="001671B5" w:rsidRDefault="001671B5" w:rsidP="00F45A62">
      <w:pPr>
        <w:rPr>
          <w:rtl/>
        </w:rPr>
      </w:pPr>
    </w:p>
    <w:p w:rsidR="001671B5" w:rsidRDefault="001671B5" w:rsidP="00F45A62">
      <w:pPr>
        <w:pStyle w:val="af6"/>
        <w:keepNext/>
        <w:rPr>
          <w:rtl/>
        </w:rPr>
      </w:pPr>
      <w:r w:rsidRPr="00BB14E5">
        <w:rPr>
          <w:rStyle w:val="TagStyle"/>
          <w:rtl/>
        </w:rPr>
        <w:t xml:space="preserve"> &lt;&lt; יור &gt;&gt; </w:t>
      </w:r>
      <w:r>
        <w:rPr>
          <w:rtl/>
        </w:rPr>
        <w:t>היו"ר ישראל אייכלר:</w:t>
      </w:r>
      <w:r w:rsidRPr="00BB14E5">
        <w:rPr>
          <w:rStyle w:val="TagStyle"/>
          <w:rtl/>
        </w:rPr>
        <w:t xml:space="preserve"> &lt;&lt; יור &gt;&gt;</w:t>
      </w:r>
      <w:r>
        <w:rPr>
          <w:rtl/>
        </w:rPr>
        <w:t xml:space="preserve"> </w:t>
      </w:r>
    </w:p>
    <w:p w:rsidR="001671B5" w:rsidRDefault="001671B5" w:rsidP="00051671">
      <w:pPr>
        <w:rPr>
          <w:rtl/>
        </w:rPr>
      </w:pPr>
    </w:p>
    <w:p w:rsidR="001671B5" w:rsidRDefault="001671B5" w:rsidP="00E67D9F">
      <w:pPr>
        <w:rPr>
          <w:rtl/>
        </w:rPr>
      </w:pPr>
      <w:r>
        <w:rPr>
          <w:rFonts w:hint="cs"/>
          <w:rtl/>
        </w:rPr>
        <w:t xml:space="preserve">חבר הכנסת </w:t>
      </w:r>
      <w:bookmarkStart w:id="17228" w:name="_ETM_Q38_704000"/>
      <w:bookmarkEnd w:id="17228"/>
      <w:r>
        <w:rPr>
          <w:rFonts w:hint="cs"/>
          <w:rtl/>
        </w:rPr>
        <w:t>אלון שוסטר נמצא?</w:t>
      </w:r>
    </w:p>
    <w:p w:rsidR="001671B5" w:rsidRDefault="001671B5" w:rsidP="00F45A62">
      <w:pPr>
        <w:rPr>
          <w:rtl/>
        </w:rPr>
      </w:pPr>
    </w:p>
    <w:p w:rsidR="001671B5" w:rsidRDefault="001671B5" w:rsidP="00F45A62">
      <w:pPr>
        <w:pStyle w:val="af5"/>
        <w:keepNext/>
        <w:rPr>
          <w:rtl/>
        </w:rPr>
      </w:pPr>
      <w:bookmarkStart w:id="17229" w:name="ET_interruption_6144_51"/>
      <w:r w:rsidRPr="00BB14E5">
        <w:rPr>
          <w:rStyle w:val="TagStyle"/>
          <w:rtl/>
        </w:rPr>
        <w:t xml:space="preserve"> &lt;&lt; קריאה &gt;&gt; </w:t>
      </w:r>
      <w:r>
        <w:rPr>
          <w:rtl/>
        </w:rPr>
        <w:t>אלון שוסטר (המחנה הממלכתי):</w:t>
      </w:r>
      <w:r w:rsidRPr="00BB14E5">
        <w:rPr>
          <w:rStyle w:val="TagStyle"/>
          <w:rtl/>
        </w:rPr>
        <w:t xml:space="preserve"> &lt;&lt; קריאה &gt;&gt;</w:t>
      </w:r>
      <w:r>
        <w:rPr>
          <w:rtl/>
        </w:rPr>
        <w:t xml:space="preserve"> </w:t>
      </w:r>
      <w:bookmarkEnd w:id="17229"/>
    </w:p>
    <w:p w:rsidR="001671B5" w:rsidRDefault="001671B5" w:rsidP="00051671">
      <w:pPr>
        <w:rPr>
          <w:rtl/>
        </w:rPr>
      </w:pPr>
    </w:p>
    <w:p w:rsidR="001671B5" w:rsidRDefault="001671B5" w:rsidP="00F45A62">
      <w:pPr>
        <w:rPr>
          <w:rtl/>
        </w:rPr>
      </w:pPr>
      <w:bookmarkStart w:id="17230" w:name="_ETM_Q38_707000"/>
      <w:bookmarkEnd w:id="17230"/>
      <w:r>
        <w:rPr>
          <w:rFonts w:hint="cs"/>
          <w:rtl/>
        </w:rPr>
        <w:t>כן, המפקד.</w:t>
      </w:r>
    </w:p>
    <w:p w:rsidR="001671B5" w:rsidRDefault="001671B5" w:rsidP="00F45A62">
      <w:pPr>
        <w:rPr>
          <w:rtl/>
        </w:rPr>
      </w:pPr>
      <w:bookmarkStart w:id="17231" w:name="_ETM_Q38_722000"/>
      <w:bookmarkEnd w:id="17231"/>
    </w:p>
    <w:p w:rsidR="001671B5" w:rsidRDefault="001671B5" w:rsidP="00F45A62">
      <w:pPr>
        <w:pStyle w:val="af5"/>
        <w:keepNext/>
        <w:rPr>
          <w:rtl/>
        </w:rPr>
      </w:pPr>
      <w:bookmarkStart w:id="17232" w:name="ET_interruption_6361_52"/>
      <w:r w:rsidRPr="00BB14E5">
        <w:rPr>
          <w:rStyle w:val="TagStyle"/>
          <w:rtl/>
        </w:rPr>
        <w:t xml:space="preserve"> &lt;&lt; קריאה &gt;&gt; </w:t>
      </w:r>
      <w:r>
        <w:rPr>
          <w:rtl/>
        </w:rPr>
        <w:t>נאור שירי (יש עתיד):</w:t>
      </w:r>
      <w:r w:rsidRPr="00BB14E5">
        <w:rPr>
          <w:rStyle w:val="TagStyle"/>
          <w:rtl/>
        </w:rPr>
        <w:t xml:space="preserve"> &lt;&lt; קריאה &gt;&gt;</w:t>
      </w:r>
      <w:r>
        <w:rPr>
          <w:rtl/>
        </w:rPr>
        <w:t xml:space="preserve"> </w:t>
      </w:r>
      <w:bookmarkEnd w:id="17232"/>
    </w:p>
    <w:p w:rsidR="001671B5" w:rsidRDefault="001671B5" w:rsidP="00051671">
      <w:pPr>
        <w:rPr>
          <w:rtl/>
        </w:rPr>
      </w:pPr>
    </w:p>
    <w:p w:rsidR="001671B5" w:rsidRDefault="001671B5" w:rsidP="00F45A62">
      <w:pPr>
        <w:rPr>
          <w:rtl/>
        </w:rPr>
      </w:pPr>
      <w:r>
        <w:rPr>
          <w:rFonts w:hint="cs"/>
          <w:rtl/>
        </w:rPr>
        <w:t>המפקד. מוריד לך עכשיו 40</w:t>
      </w:r>
      <w:bookmarkStart w:id="17233" w:name="_ETM_Q38_716000"/>
      <w:bookmarkEnd w:id="17233"/>
      <w:r>
        <w:rPr>
          <w:rFonts w:hint="cs"/>
          <w:rtl/>
        </w:rPr>
        <w:t xml:space="preserve"> מנדטים, 40 קולות בפריימריז. </w:t>
      </w:r>
    </w:p>
    <w:p w:rsidR="001671B5" w:rsidRDefault="001671B5" w:rsidP="00F45A62">
      <w:pPr>
        <w:rPr>
          <w:rtl/>
        </w:rPr>
      </w:pPr>
      <w:bookmarkStart w:id="17234" w:name="_ETM_Q38_725000"/>
      <w:bookmarkEnd w:id="17234"/>
    </w:p>
    <w:p w:rsidR="001671B5" w:rsidRDefault="001671B5" w:rsidP="00F45A62">
      <w:pPr>
        <w:pStyle w:val="af6"/>
        <w:keepNext/>
        <w:rPr>
          <w:rtl/>
        </w:rPr>
      </w:pPr>
      <w:r w:rsidRPr="00BB14E5">
        <w:rPr>
          <w:rStyle w:val="TagStyle"/>
          <w:rtl/>
        </w:rPr>
        <w:t xml:space="preserve"> &lt;&lt; יור &gt;&gt; </w:t>
      </w:r>
      <w:r>
        <w:rPr>
          <w:rtl/>
        </w:rPr>
        <w:t>היו"ר ישראל אייכלר:</w:t>
      </w:r>
      <w:r w:rsidRPr="00BB14E5">
        <w:rPr>
          <w:rStyle w:val="TagStyle"/>
          <w:rtl/>
        </w:rPr>
        <w:t xml:space="preserve"> &lt;&lt; יור &gt;&gt;</w:t>
      </w:r>
      <w:r>
        <w:rPr>
          <w:rtl/>
        </w:rPr>
        <w:t xml:space="preserve"> </w:t>
      </w:r>
    </w:p>
    <w:p w:rsidR="001671B5" w:rsidRDefault="001671B5" w:rsidP="00051671">
      <w:pPr>
        <w:rPr>
          <w:rtl/>
        </w:rPr>
      </w:pPr>
    </w:p>
    <w:p w:rsidR="001671B5" w:rsidRDefault="001671B5" w:rsidP="00F45A62">
      <w:pPr>
        <w:rPr>
          <w:rtl/>
        </w:rPr>
      </w:pPr>
      <w:r>
        <w:rPr>
          <w:rFonts w:hint="cs"/>
          <w:rtl/>
        </w:rPr>
        <w:t xml:space="preserve">ידיד אמת יודע מה טוב </w:t>
      </w:r>
      <w:bookmarkStart w:id="17235" w:name="_ETM_Q38_726000"/>
      <w:bookmarkEnd w:id="17235"/>
      <w:r>
        <w:rPr>
          <w:rFonts w:hint="cs"/>
          <w:rtl/>
        </w:rPr>
        <w:t xml:space="preserve">לי ומה לא טוב לי. </w:t>
      </w:r>
    </w:p>
    <w:p w:rsidR="001671B5" w:rsidRDefault="001671B5" w:rsidP="00F45A62">
      <w:pPr>
        <w:rPr>
          <w:rtl/>
        </w:rPr>
      </w:pPr>
      <w:bookmarkStart w:id="17236" w:name="_ETM_Q38_732000"/>
      <w:bookmarkEnd w:id="17236"/>
    </w:p>
    <w:p w:rsidR="001671B5" w:rsidRDefault="001671B5" w:rsidP="00F45A62">
      <w:pPr>
        <w:pStyle w:val="a4"/>
        <w:keepNext/>
        <w:rPr>
          <w:rtl/>
        </w:rPr>
      </w:pPr>
      <w:bookmarkStart w:id="17237" w:name="ET_speaker_6144_3"/>
      <w:r w:rsidRPr="003E1468">
        <w:rPr>
          <w:rStyle w:val="TagStyle"/>
          <w:rtl/>
        </w:rPr>
        <w:t xml:space="preserve">&lt;&lt; דובר &gt;&gt; </w:t>
      </w:r>
      <w:bookmarkStart w:id="17238" w:name="_Toc136349871"/>
      <w:bookmarkStart w:id="17239" w:name="_Toc136774979"/>
      <w:bookmarkStart w:id="17240" w:name="_Toc136775201"/>
      <w:r>
        <w:rPr>
          <w:rtl/>
        </w:rPr>
        <w:t>אלון שוסטר (המחנה הממלכתי):</w:t>
      </w:r>
      <w:bookmarkEnd w:id="17238"/>
      <w:bookmarkEnd w:id="17239"/>
      <w:bookmarkEnd w:id="17240"/>
      <w:r w:rsidRPr="003E1468">
        <w:rPr>
          <w:rStyle w:val="TagStyle"/>
          <w:rtl/>
        </w:rPr>
        <w:t xml:space="preserve"> &lt;&lt; דובר &gt;&gt;</w:t>
      </w:r>
      <w:r>
        <w:rPr>
          <w:rtl/>
        </w:rPr>
        <w:t xml:space="preserve"> </w:t>
      </w:r>
      <w:bookmarkEnd w:id="17237"/>
    </w:p>
    <w:p w:rsidR="001671B5" w:rsidRDefault="001671B5" w:rsidP="00051671">
      <w:pPr>
        <w:rPr>
          <w:rtl/>
          <w:lang w:eastAsia="he-IL"/>
        </w:rPr>
      </w:pPr>
    </w:p>
    <w:p w:rsidR="00E67D9F" w:rsidRDefault="001671B5" w:rsidP="00E67D9F">
      <w:pPr>
        <w:rPr>
          <w:rtl/>
          <w:lang w:eastAsia="he-IL"/>
        </w:rPr>
      </w:pPr>
      <w:r>
        <w:rPr>
          <w:rFonts w:hint="cs"/>
          <w:rtl/>
          <w:lang w:eastAsia="he-IL"/>
        </w:rPr>
        <w:t xml:space="preserve">כבוד היושב-ראש, חבריי חברי הכנסת, השר, אני אוהב לחזור מעת לעת אל ראשית הצירים. וראשית </w:t>
      </w:r>
      <w:bookmarkStart w:id="17241" w:name="_ETM_Q39_146749"/>
      <w:bookmarkEnd w:id="17241"/>
      <w:r>
        <w:rPr>
          <w:rFonts w:hint="cs"/>
          <w:rtl/>
          <w:lang w:eastAsia="he-IL"/>
        </w:rPr>
        <w:t xml:space="preserve">הצירים של הממשלה הזו, לפחות פורמלית, היו דבריו של </w:t>
      </w:r>
      <w:bookmarkStart w:id="17242" w:name="_ETM_Q39_155221"/>
      <w:bookmarkEnd w:id="17242"/>
      <w:r>
        <w:rPr>
          <w:rFonts w:hint="cs"/>
          <w:rtl/>
          <w:lang w:eastAsia="he-IL"/>
        </w:rPr>
        <w:t xml:space="preserve">ראש הממשלה – ראש הממשלה, שכידוע אני סבור שהוא צריך לשבת </w:t>
      </w:r>
      <w:bookmarkStart w:id="17243" w:name="_ETM_Q39_160006"/>
      <w:bookmarkEnd w:id="17243"/>
      <w:r>
        <w:rPr>
          <w:rFonts w:hint="cs"/>
          <w:rtl/>
          <w:lang w:eastAsia="he-IL"/>
        </w:rPr>
        <w:t xml:space="preserve">בבית ולהתמודד עם משפטיו, אבל הוא נתפס לחוק הפורמלי שמאפשר לו והוא איתנו. </w:t>
      </w:r>
      <w:bookmarkStart w:id="17244" w:name="_ETM_Q39_170992"/>
      <w:bookmarkStart w:id="17245" w:name="_ETM_Q39_171105"/>
      <w:bookmarkStart w:id="17246" w:name="_ETM_Q39_171136"/>
      <w:bookmarkStart w:id="17247" w:name="_ETM_Q39_171215"/>
      <w:bookmarkEnd w:id="17244"/>
      <w:bookmarkEnd w:id="17245"/>
      <w:bookmarkEnd w:id="17246"/>
      <w:bookmarkEnd w:id="17247"/>
      <w:r>
        <w:rPr>
          <w:rFonts w:hint="cs"/>
          <w:rtl/>
          <w:lang w:eastAsia="he-IL"/>
        </w:rPr>
        <w:t>ובכן, מה אמר ראש הממשלה?</w:t>
      </w:r>
      <w:bookmarkStart w:id="17248" w:name="_ETM_Q39_172924"/>
      <w:bookmarkEnd w:id="17248"/>
      <w:r>
        <w:rPr>
          <w:rFonts w:hint="cs"/>
          <w:rtl/>
          <w:lang w:eastAsia="he-IL"/>
        </w:rPr>
        <w:t xml:space="preserve"> הוא אמר שיש ארבעה נושאים שבהם הממשלה שלו תעסוק:</w:t>
      </w:r>
      <w:bookmarkStart w:id="17249" w:name="_ETM_Q39_182270"/>
      <w:bookmarkEnd w:id="17249"/>
      <w:r>
        <w:rPr>
          <w:rFonts w:hint="cs"/>
          <w:rtl/>
          <w:lang w:eastAsia="he-IL"/>
        </w:rPr>
        <w:t xml:space="preserve"> איראן</w:t>
      </w:r>
      <w:r w:rsidR="00E67D9F">
        <w:rPr>
          <w:rFonts w:hint="cs"/>
          <w:rtl/>
          <w:lang w:eastAsia="he-IL"/>
        </w:rPr>
        <w:t>,</w:t>
      </w:r>
      <w:r>
        <w:rPr>
          <w:rFonts w:hint="cs"/>
          <w:rtl/>
          <w:lang w:eastAsia="he-IL"/>
        </w:rPr>
        <w:t xml:space="preserve"> הגרעין</w:t>
      </w:r>
      <w:r w:rsidR="00E67D9F">
        <w:rPr>
          <w:rFonts w:hint="cs"/>
          <w:rtl/>
          <w:lang w:eastAsia="he-IL"/>
        </w:rPr>
        <w:t>,</w:t>
      </w:r>
      <w:r>
        <w:rPr>
          <w:rFonts w:hint="cs"/>
          <w:rtl/>
          <w:lang w:eastAsia="he-IL"/>
        </w:rPr>
        <w:t xml:space="preserve"> בעיקר</w:t>
      </w:r>
      <w:r w:rsidR="00E67D9F">
        <w:rPr>
          <w:rFonts w:hint="cs"/>
          <w:rtl/>
          <w:lang w:eastAsia="he-IL"/>
        </w:rPr>
        <w:t>;</w:t>
      </w:r>
      <w:r>
        <w:rPr>
          <w:rFonts w:hint="cs"/>
          <w:rtl/>
          <w:lang w:eastAsia="he-IL"/>
        </w:rPr>
        <w:t xml:space="preserve"> משילות</w:t>
      </w:r>
      <w:r w:rsidR="00E67D9F">
        <w:rPr>
          <w:rFonts w:hint="cs"/>
          <w:rtl/>
          <w:lang w:eastAsia="he-IL"/>
        </w:rPr>
        <w:t>;</w:t>
      </w:r>
      <w:r>
        <w:rPr>
          <w:rFonts w:hint="cs"/>
          <w:rtl/>
          <w:lang w:eastAsia="he-IL"/>
        </w:rPr>
        <w:t xml:space="preserve"> יוקר המחיה</w:t>
      </w:r>
      <w:r w:rsidR="00E67D9F">
        <w:rPr>
          <w:rFonts w:hint="cs"/>
          <w:rtl/>
          <w:lang w:eastAsia="he-IL"/>
        </w:rPr>
        <w:t>;</w:t>
      </w:r>
      <w:r>
        <w:rPr>
          <w:rFonts w:hint="cs"/>
          <w:rtl/>
          <w:lang w:eastAsia="he-IL"/>
        </w:rPr>
        <w:t xml:space="preserve"> ושלום עלינו. </w:t>
      </w:r>
      <w:bookmarkStart w:id="17250" w:name="_ETM_Q39_189237"/>
      <w:bookmarkEnd w:id="17250"/>
      <w:r>
        <w:rPr>
          <w:rFonts w:hint="cs"/>
          <w:rtl/>
          <w:lang w:eastAsia="he-IL"/>
        </w:rPr>
        <w:t>ובכן, מה קרה? קרה שהוא נתן הרשאה לשותפי לאהדה של הפועל תל אביב, שר המשפטים, שמכבד אותנו כ</w:t>
      </w:r>
      <w:bookmarkStart w:id="17251" w:name="_ETM_Q39_201398"/>
      <w:bookmarkEnd w:id="17251"/>
      <w:r>
        <w:rPr>
          <w:rFonts w:hint="cs"/>
          <w:rtl/>
          <w:lang w:eastAsia="he-IL"/>
        </w:rPr>
        <w:t xml:space="preserve">רגע כאן </w:t>
      </w:r>
      <w:r>
        <w:rPr>
          <w:rtl/>
          <w:lang w:eastAsia="he-IL"/>
        </w:rPr>
        <w:t>–</w:t>
      </w:r>
      <w:r>
        <w:rPr>
          <w:rFonts w:hint="cs"/>
          <w:rtl/>
          <w:lang w:eastAsia="he-IL"/>
        </w:rPr>
        <w:t xml:space="preserve"> והינה דוגמה לכך שאפשר להיות שותפים למאבקים </w:t>
      </w:r>
      <w:bookmarkStart w:id="17252" w:name="_ETM_Q39_206952"/>
      <w:bookmarkEnd w:id="17252"/>
      <w:r>
        <w:rPr>
          <w:rFonts w:hint="cs"/>
          <w:rtl/>
          <w:lang w:eastAsia="he-IL"/>
        </w:rPr>
        <w:t xml:space="preserve">קשים לאורך החיים אבל להיות חלוקים באופן עמוק מאוד בנושאים </w:t>
      </w:r>
      <w:bookmarkStart w:id="17253" w:name="_ETM_Q39_215280"/>
      <w:bookmarkEnd w:id="17253"/>
      <w:r>
        <w:rPr>
          <w:rFonts w:hint="cs"/>
          <w:rtl/>
          <w:lang w:eastAsia="he-IL"/>
        </w:rPr>
        <w:t xml:space="preserve">חיוניים לנו. </w:t>
      </w:r>
      <w:bookmarkStart w:id="17254" w:name="_ETM_Q39_214260"/>
      <w:bookmarkStart w:id="17255" w:name="_ETM_Q39_214325"/>
      <w:bookmarkStart w:id="17256" w:name="_ETM_Q39_214429"/>
      <w:bookmarkStart w:id="17257" w:name="_ETM_Q39_214486"/>
      <w:bookmarkEnd w:id="17254"/>
      <w:bookmarkEnd w:id="17255"/>
      <w:bookmarkEnd w:id="17256"/>
      <w:bookmarkEnd w:id="17257"/>
      <w:r>
        <w:rPr>
          <w:rFonts w:hint="cs"/>
          <w:rtl/>
          <w:lang w:eastAsia="he-IL"/>
        </w:rPr>
        <w:t xml:space="preserve">מה קרה לאחר שפרצה הרפורמה, ההפיכה? איראן </w:t>
      </w:r>
      <w:r>
        <w:rPr>
          <w:rtl/>
          <w:lang w:eastAsia="he-IL"/>
        </w:rPr>
        <w:t>–</w:t>
      </w:r>
      <w:bookmarkStart w:id="17258" w:name="_ETM_Q39_254307"/>
      <w:bookmarkEnd w:id="17258"/>
      <w:r>
        <w:rPr>
          <w:rFonts w:hint="cs"/>
          <w:rtl/>
          <w:lang w:eastAsia="he-IL"/>
        </w:rPr>
        <w:t xml:space="preserve"> אנחנו </w:t>
      </w:r>
      <w:bookmarkStart w:id="17259" w:name="_ETM_Q39_223884"/>
      <w:bookmarkEnd w:id="17259"/>
      <w:proofErr w:type="spellStart"/>
      <w:r>
        <w:rPr>
          <w:rFonts w:hint="cs"/>
          <w:rtl/>
          <w:lang w:eastAsia="he-IL"/>
        </w:rPr>
        <w:t>כורסמנו</w:t>
      </w:r>
      <w:proofErr w:type="spellEnd"/>
      <w:r>
        <w:rPr>
          <w:rFonts w:hint="cs"/>
          <w:rtl/>
          <w:lang w:eastAsia="he-IL"/>
        </w:rPr>
        <w:t xml:space="preserve"> ביכולת האסטרטגית שלנו לתיאום מול ידידים ומול מעצמות</w:t>
      </w:r>
      <w:r w:rsidR="00E67D9F">
        <w:rPr>
          <w:rFonts w:hint="cs"/>
          <w:rtl/>
          <w:lang w:eastAsia="he-IL"/>
        </w:rPr>
        <w:t>.</w:t>
      </w:r>
      <w:r>
        <w:rPr>
          <w:rFonts w:hint="cs"/>
          <w:rtl/>
          <w:lang w:eastAsia="he-IL"/>
        </w:rPr>
        <w:t xml:space="preserve"> נקודה. לא השתפר בגרם אחד מצבנו מהתקופה שבה הייתה ממשלה </w:t>
      </w:r>
      <w:bookmarkStart w:id="17260" w:name="_ETM_Q39_241188"/>
      <w:bookmarkEnd w:id="17260"/>
      <w:r>
        <w:rPr>
          <w:rFonts w:hint="cs"/>
          <w:rtl/>
          <w:lang w:eastAsia="he-IL"/>
        </w:rPr>
        <w:t xml:space="preserve">אחרת, שבוודאי לא הייתה כלילת השלמות, אבל הביאה לפסגות את </w:t>
      </w:r>
      <w:bookmarkStart w:id="17261" w:name="_ETM_Q39_249661"/>
      <w:bookmarkEnd w:id="17261"/>
      <w:r>
        <w:rPr>
          <w:rFonts w:hint="cs"/>
          <w:rtl/>
          <w:lang w:eastAsia="he-IL"/>
        </w:rPr>
        <w:t xml:space="preserve">התיאום האסטרטגי – לא רק הצבאי הביטחוני אלא גם האסטרטגי – </w:t>
      </w:r>
      <w:bookmarkStart w:id="17262" w:name="_ETM_Q39_251753"/>
      <w:bookmarkEnd w:id="17262"/>
      <w:r>
        <w:rPr>
          <w:rFonts w:hint="cs"/>
          <w:rtl/>
          <w:lang w:eastAsia="he-IL"/>
        </w:rPr>
        <w:t>עם הידידה מס</w:t>
      </w:r>
      <w:r w:rsidR="00E67D9F">
        <w:rPr>
          <w:rFonts w:hint="cs"/>
          <w:rtl/>
          <w:lang w:eastAsia="he-IL"/>
        </w:rPr>
        <w:t>'</w:t>
      </w:r>
      <w:r>
        <w:rPr>
          <w:rFonts w:hint="cs"/>
          <w:rtl/>
          <w:lang w:eastAsia="he-IL"/>
        </w:rPr>
        <w:t xml:space="preserve"> אחת שלנו. </w:t>
      </w:r>
      <w:bookmarkStart w:id="17263" w:name="_ETM_Q39_231169"/>
      <w:bookmarkStart w:id="17264" w:name="_ETM_Q39_258411"/>
      <w:bookmarkStart w:id="17265" w:name="_ETM_Q39_258493"/>
      <w:bookmarkStart w:id="17266" w:name="_ETM_Q39_258555"/>
      <w:bookmarkStart w:id="17267" w:name="_ETM_Q39_258627"/>
      <w:bookmarkEnd w:id="17263"/>
      <w:bookmarkEnd w:id="17264"/>
      <w:bookmarkEnd w:id="17265"/>
      <w:bookmarkEnd w:id="17266"/>
      <w:bookmarkEnd w:id="17267"/>
      <w:r>
        <w:rPr>
          <w:rFonts w:hint="cs"/>
          <w:rtl/>
          <w:lang w:eastAsia="he-IL"/>
        </w:rPr>
        <w:t xml:space="preserve">נושא המשילות </w:t>
      </w:r>
      <w:r>
        <w:rPr>
          <w:rtl/>
          <w:lang w:eastAsia="he-IL"/>
        </w:rPr>
        <w:t>–</w:t>
      </w:r>
      <w:r>
        <w:rPr>
          <w:rFonts w:hint="cs"/>
          <w:rtl/>
          <w:lang w:eastAsia="he-IL"/>
        </w:rPr>
        <w:t xml:space="preserve"> דבר לא התקדם. מהומות בתוך מדינת </w:t>
      </w:r>
      <w:bookmarkStart w:id="17268" w:name="_ETM_Q39_262357"/>
      <w:bookmarkEnd w:id="17268"/>
      <w:r>
        <w:rPr>
          <w:rFonts w:hint="cs"/>
          <w:rtl/>
          <w:lang w:eastAsia="he-IL"/>
        </w:rPr>
        <w:t>ישראל, איבה בין אזרחים</w:t>
      </w:r>
      <w:bookmarkStart w:id="17269" w:name="_ETM_Q39_270805"/>
      <w:bookmarkStart w:id="17270" w:name="_ETM_Q39_270901"/>
      <w:bookmarkStart w:id="17271" w:name="_ETM_Q39_270997"/>
      <w:bookmarkStart w:id="17272" w:name="_ETM_Q39_271068"/>
      <w:bookmarkEnd w:id="17269"/>
      <w:bookmarkEnd w:id="17270"/>
      <w:bookmarkEnd w:id="17271"/>
      <w:bookmarkEnd w:id="17272"/>
      <w:r>
        <w:rPr>
          <w:rFonts w:hint="cs"/>
          <w:rtl/>
          <w:lang w:eastAsia="he-IL"/>
        </w:rPr>
        <w:t xml:space="preserve">. יוקר המחיה, שלא לדבר </w:t>
      </w:r>
      <w:bookmarkStart w:id="17273" w:name="_ETM_Q39_269020"/>
      <w:bookmarkEnd w:id="17273"/>
      <w:r>
        <w:rPr>
          <w:rFonts w:hint="cs"/>
          <w:rtl/>
          <w:lang w:eastAsia="he-IL"/>
        </w:rPr>
        <w:t>על פגיעה אנושה בכלכלה – שום מהלך חיובי לכל</w:t>
      </w:r>
      <w:bookmarkStart w:id="17274" w:name="_ETM_Q39_276674"/>
      <w:bookmarkEnd w:id="17274"/>
      <w:r>
        <w:rPr>
          <w:rFonts w:hint="cs"/>
          <w:rtl/>
          <w:lang w:eastAsia="he-IL"/>
        </w:rPr>
        <w:t xml:space="preserve">כלת ישראל וליוקר המחיה. </w:t>
      </w:r>
      <w:proofErr w:type="spellStart"/>
      <w:r>
        <w:rPr>
          <w:rFonts w:hint="cs"/>
          <w:rtl/>
          <w:lang w:eastAsia="he-IL"/>
        </w:rPr>
        <w:t>נהפו</w:t>
      </w:r>
      <w:r w:rsidR="00E67D9F">
        <w:rPr>
          <w:rFonts w:hint="cs"/>
          <w:rtl/>
          <w:lang w:eastAsia="he-IL"/>
        </w:rPr>
        <w:t>ף</w:t>
      </w:r>
      <w:proofErr w:type="spellEnd"/>
      <w:r w:rsidR="00E67D9F">
        <w:rPr>
          <w:rFonts w:hint="cs"/>
          <w:rtl/>
          <w:lang w:eastAsia="he-IL"/>
        </w:rPr>
        <w:t xml:space="preserve"> הוא</w:t>
      </w:r>
      <w:r>
        <w:rPr>
          <w:rFonts w:hint="cs"/>
          <w:rtl/>
          <w:lang w:eastAsia="he-IL"/>
        </w:rPr>
        <w:t xml:space="preserve">. </w:t>
      </w:r>
      <w:bookmarkStart w:id="17275" w:name="_ETM_Q39_277580"/>
      <w:bookmarkStart w:id="17276" w:name="_ETM_Q39_277640"/>
      <w:bookmarkStart w:id="17277" w:name="_ETM_Q39_277796"/>
      <w:bookmarkStart w:id="17278" w:name="_ETM_Q39_277856"/>
      <w:bookmarkEnd w:id="17275"/>
      <w:bookmarkEnd w:id="17276"/>
      <w:bookmarkEnd w:id="17277"/>
      <w:bookmarkEnd w:id="17278"/>
      <w:r>
        <w:rPr>
          <w:rFonts w:hint="cs"/>
          <w:rtl/>
          <w:lang w:eastAsia="he-IL"/>
        </w:rPr>
        <w:t xml:space="preserve">וכמובן לא שלום </w:t>
      </w:r>
      <w:bookmarkStart w:id="17279" w:name="_ETM_Q39_280316"/>
      <w:bookmarkEnd w:id="17279"/>
      <w:r>
        <w:rPr>
          <w:rFonts w:hint="cs"/>
          <w:rtl/>
          <w:lang w:eastAsia="he-IL"/>
        </w:rPr>
        <w:t xml:space="preserve">עלינו, ובוודאי לא שלום בתוכנו. </w:t>
      </w:r>
      <w:bookmarkStart w:id="17280" w:name="_ETM_Q39_282471"/>
      <w:bookmarkStart w:id="17281" w:name="_ETM_Q39_282533"/>
      <w:bookmarkStart w:id="17282" w:name="_ETM_Q39_282999"/>
      <w:bookmarkStart w:id="17283" w:name="_ETM_Q39_283062"/>
      <w:bookmarkEnd w:id="17280"/>
      <w:bookmarkEnd w:id="17281"/>
      <w:bookmarkEnd w:id="17282"/>
      <w:bookmarkEnd w:id="17283"/>
    </w:p>
    <w:p w:rsidR="00E67D9F" w:rsidRDefault="00E67D9F" w:rsidP="00E67D9F">
      <w:pPr>
        <w:rPr>
          <w:rtl/>
          <w:lang w:eastAsia="he-IL"/>
        </w:rPr>
      </w:pPr>
    </w:p>
    <w:p w:rsidR="001671B5" w:rsidRDefault="001671B5" w:rsidP="00E67D9F">
      <w:pPr>
        <w:rPr>
          <w:rtl/>
          <w:lang w:eastAsia="he-IL"/>
        </w:rPr>
      </w:pPr>
      <w:r>
        <w:rPr>
          <w:rFonts w:hint="cs"/>
          <w:rtl/>
          <w:lang w:eastAsia="he-IL"/>
        </w:rPr>
        <w:t xml:space="preserve">זו הייתה טעות קשה, טעות </w:t>
      </w:r>
      <w:bookmarkStart w:id="17284" w:name="_ETM_Q39_288028"/>
      <w:bookmarkEnd w:id="17284"/>
      <w:r>
        <w:rPr>
          <w:rFonts w:hint="cs"/>
          <w:rtl/>
          <w:lang w:eastAsia="he-IL"/>
        </w:rPr>
        <w:t xml:space="preserve">חמורה, של ראש הממשלה ושל מי שהוביל אותו. הוא בעצם בחודשים האחרונים הוביל מיליוני ישראלים, אדוני היושב-ראש, למכון </w:t>
      </w:r>
      <w:bookmarkStart w:id="17285" w:name="_ETM_Q39_302760"/>
      <w:bookmarkEnd w:id="17285"/>
      <w:r>
        <w:rPr>
          <w:rFonts w:hint="cs"/>
          <w:rtl/>
          <w:lang w:eastAsia="he-IL"/>
        </w:rPr>
        <w:t xml:space="preserve">כושר, חדר כושר אידיאולוגי, ארגוני, ויודעים היום יותר טוב מאשר </w:t>
      </w:r>
      <w:bookmarkStart w:id="17286" w:name="_ETM_Q39_310603"/>
      <w:bookmarkEnd w:id="17286"/>
      <w:r>
        <w:rPr>
          <w:rFonts w:hint="cs"/>
          <w:rtl/>
          <w:lang w:eastAsia="he-IL"/>
        </w:rPr>
        <w:t xml:space="preserve">ידעו קודם על מה להיאבק ומה צריך לעשות. </w:t>
      </w:r>
    </w:p>
    <w:p w:rsidR="001671B5" w:rsidRDefault="001671B5" w:rsidP="00F45A62">
      <w:pPr>
        <w:rPr>
          <w:rtl/>
          <w:lang w:eastAsia="he-IL"/>
        </w:rPr>
      </w:pPr>
    </w:p>
    <w:p w:rsidR="001671B5" w:rsidRDefault="001671B5" w:rsidP="00E67D9F">
      <w:pPr>
        <w:rPr>
          <w:rtl/>
          <w:lang w:eastAsia="he-IL"/>
        </w:rPr>
      </w:pPr>
      <w:r>
        <w:rPr>
          <w:rFonts w:hint="cs"/>
          <w:rtl/>
          <w:lang w:eastAsia="he-IL"/>
        </w:rPr>
        <w:t xml:space="preserve">ואם צריך </w:t>
      </w:r>
      <w:bookmarkStart w:id="17287" w:name="_ETM_Q39_313239"/>
      <w:bookmarkEnd w:id="17287"/>
      <w:r>
        <w:rPr>
          <w:rFonts w:hint="cs"/>
          <w:rtl/>
          <w:lang w:eastAsia="he-IL"/>
        </w:rPr>
        <w:t xml:space="preserve">מילה אחת, לסיום דבריי, מה צריך לעשות: בדיוק את </w:t>
      </w:r>
      <w:bookmarkStart w:id="17288" w:name="_ETM_Q39_318878"/>
      <w:bookmarkEnd w:id="17288"/>
      <w:r>
        <w:rPr>
          <w:rFonts w:hint="cs"/>
          <w:rtl/>
          <w:lang w:eastAsia="he-IL"/>
        </w:rPr>
        <w:t xml:space="preserve">מה שמפלגת הליכוד החליטה בוועידת התנועה שלה ב-1993, כשהיא </w:t>
      </w:r>
      <w:bookmarkStart w:id="17289" w:name="_ETM_Q39_325886"/>
      <w:bookmarkEnd w:id="17289"/>
      <w:r>
        <w:rPr>
          <w:rFonts w:hint="cs"/>
          <w:rtl/>
          <w:lang w:eastAsia="he-IL"/>
        </w:rPr>
        <w:t xml:space="preserve">התהללה, ובצדק, על כך ששנה קודם הובילה מהפך חקיקתי </w:t>
      </w:r>
      <w:bookmarkStart w:id="17290" w:name="_ETM_Q39_332458"/>
      <w:bookmarkEnd w:id="17290"/>
      <w:r>
        <w:rPr>
          <w:rFonts w:hint="cs"/>
          <w:rtl/>
          <w:lang w:eastAsia="he-IL"/>
        </w:rPr>
        <w:t>בדמות חוק-יסוד: זכויות האדם, והיא אמרה: את זה אנ</w:t>
      </w:r>
      <w:bookmarkStart w:id="17291" w:name="_ETM_Q39_337098"/>
      <w:bookmarkEnd w:id="17291"/>
      <w:r>
        <w:rPr>
          <w:rFonts w:hint="cs"/>
          <w:rtl/>
          <w:lang w:eastAsia="he-IL"/>
        </w:rPr>
        <w:t xml:space="preserve">חנו צריכים להמשיך. </w:t>
      </w:r>
      <w:bookmarkStart w:id="17292" w:name="_ETM_Q39_340985"/>
      <w:bookmarkStart w:id="17293" w:name="_ETM_Q39_341055"/>
      <w:bookmarkStart w:id="17294" w:name="_ETM_Q39_341129"/>
      <w:bookmarkStart w:id="17295" w:name="_ETM_Q39_341196"/>
      <w:bookmarkEnd w:id="17292"/>
      <w:bookmarkEnd w:id="17293"/>
      <w:bookmarkEnd w:id="17294"/>
      <w:bookmarkEnd w:id="17295"/>
      <w:r>
        <w:rPr>
          <w:rFonts w:hint="cs"/>
          <w:rtl/>
          <w:lang w:eastAsia="he-IL"/>
        </w:rPr>
        <w:t xml:space="preserve">הערה אחת קטנה: עושים את זה כמו </w:t>
      </w:r>
      <w:bookmarkStart w:id="17296" w:name="_ETM_Q39_344505"/>
      <w:bookmarkEnd w:id="17296"/>
      <w:r>
        <w:rPr>
          <w:rFonts w:hint="cs"/>
          <w:rtl/>
          <w:lang w:eastAsia="he-IL"/>
        </w:rPr>
        <w:t xml:space="preserve">שעושים חומוס – איך אמרנו? באהבה, במתינות – או לא עושים בכלל. </w:t>
      </w:r>
      <w:bookmarkStart w:id="17297" w:name="_ETM_Q39_346085"/>
      <w:bookmarkEnd w:id="17297"/>
      <w:r>
        <w:rPr>
          <w:rFonts w:hint="cs"/>
          <w:rtl/>
          <w:lang w:eastAsia="he-IL"/>
        </w:rPr>
        <w:t xml:space="preserve">תודה רבה. </w:t>
      </w:r>
      <w:bookmarkStart w:id="17298" w:name="_ETM_Q39_345337"/>
      <w:bookmarkStart w:id="17299" w:name="_ETM_Q39_345422"/>
      <w:bookmarkEnd w:id="17298"/>
      <w:bookmarkEnd w:id="17299"/>
    </w:p>
    <w:p w:rsidR="001671B5" w:rsidRDefault="001671B5" w:rsidP="00F45A62">
      <w:pPr>
        <w:rPr>
          <w:rtl/>
          <w:lang w:eastAsia="he-IL"/>
        </w:rPr>
      </w:pPr>
    </w:p>
    <w:p w:rsidR="001671B5" w:rsidRDefault="001671B5" w:rsidP="00F45A62">
      <w:pPr>
        <w:pStyle w:val="af6"/>
        <w:keepNext/>
        <w:rPr>
          <w:rtl/>
        </w:rPr>
      </w:pPr>
      <w:r w:rsidRPr="009F063C">
        <w:rPr>
          <w:rStyle w:val="TagStyle"/>
          <w:rtl/>
        </w:rPr>
        <w:t xml:space="preserve"> &lt;&lt; יור &gt;&gt; </w:t>
      </w:r>
      <w:r>
        <w:rPr>
          <w:rtl/>
        </w:rPr>
        <w:t>היו"ר ישראל אייכלר:</w:t>
      </w:r>
      <w:r w:rsidRPr="009F063C">
        <w:rPr>
          <w:rStyle w:val="TagStyle"/>
          <w:rtl/>
        </w:rPr>
        <w:t xml:space="preserve"> &lt;&lt; יור &gt;&gt;</w:t>
      </w:r>
      <w:r>
        <w:rPr>
          <w:rtl/>
        </w:rPr>
        <w:t xml:space="preserve"> </w:t>
      </w:r>
    </w:p>
    <w:p w:rsidR="001671B5" w:rsidRDefault="001671B5" w:rsidP="00051671">
      <w:pPr>
        <w:rPr>
          <w:rtl/>
          <w:lang w:eastAsia="he-IL"/>
        </w:rPr>
      </w:pPr>
    </w:p>
    <w:p w:rsidR="001671B5" w:rsidRDefault="001671B5" w:rsidP="00F45A62">
      <w:pPr>
        <w:rPr>
          <w:rtl/>
          <w:lang w:eastAsia="he-IL"/>
        </w:rPr>
      </w:pPr>
      <w:r>
        <w:rPr>
          <w:rFonts w:hint="cs"/>
          <w:rtl/>
          <w:lang w:eastAsia="he-IL"/>
        </w:rPr>
        <w:t>תודה רבה. חבר הכנסת יואב סגלוביץ'.</w:t>
      </w:r>
    </w:p>
    <w:p w:rsidR="001671B5" w:rsidRDefault="001671B5" w:rsidP="00F45A62">
      <w:pPr>
        <w:rPr>
          <w:rtl/>
          <w:lang w:eastAsia="he-IL"/>
        </w:rPr>
      </w:pPr>
    </w:p>
    <w:p w:rsidR="001671B5" w:rsidRDefault="001671B5" w:rsidP="00F45A62">
      <w:pPr>
        <w:pStyle w:val="af5"/>
        <w:keepNext/>
        <w:rPr>
          <w:rtl/>
        </w:rPr>
      </w:pPr>
      <w:bookmarkStart w:id="17300" w:name="ET_interruption_6345_4"/>
      <w:r w:rsidRPr="009F063C">
        <w:rPr>
          <w:rStyle w:val="TagStyle"/>
          <w:rtl/>
        </w:rPr>
        <w:t xml:space="preserve"> &lt;&lt; קריאה &gt;&gt; </w:t>
      </w:r>
      <w:r>
        <w:rPr>
          <w:rtl/>
        </w:rPr>
        <w:t>טלי גוטליב (הליכוד):</w:t>
      </w:r>
      <w:r w:rsidRPr="009F063C">
        <w:rPr>
          <w:rStyle w:val="TagStyle"/>
          <w:rtl/>
        </w:rPr>
        <w:t xml:space="preserve"> &lt;&lt; קריאה &gt;&gt;</w:t>
      </w:r>
      <w:r>
        <w:rPr>
          <w:rtl/>
        </w:rPr>
        <w:t xml:space="preserve"> </w:t>
      </w:r>
      <w:bookmarkEnd w:id="17300"/>
    </w:p>
    <w:p w:rsidR="001671B5" w:rsidRDefault="001671B5" w:rsidP="00051671">
      <w:pPr>
        <w:rPr>
          <w:rtl/>
          <w:lang w:eastAsia="he-IL"/>
        </w:rPr>
      </w:pPr>
    </w:p>
    <w:p w:rsidR="001671B5" w:rsidRPr="009F063C" w:rsidRDefault="001671B5" w:rsidP="00F45A62">
      <w:pPr>
        <w:rPr>
          <w:rtl/>
          <w:lang w:eastAsia="he-IL"/>
        </w:rPr>
      </w:pPr>
      <w:r>
        <w:rPr>
          <w:rFonts w:hint="cs"/>
          <w:rtl/>
          <w:lang w:eastAsia="he-IL"/>
        </w:rPr>
        <w:t>אני לא אפריע לך. לא להיבהל, אני אשב בשקט, אני אסתתר.</w:t>
      </w:r>
    </w:p>
    <w:p w:rsidR="001671B5" w:rsidRDefault="001671B5" w:rsidP="00F45A62">
      <w:pPr>
        <w:rPr>
          <w:rtl/>
          <w:lang w:eastAsia="he-IL"/>
        </w:rPr>
      </w:pPr>
    </w:p>
    <w:p w:rsidR="001671B5" w:rsidRDefault="001671B5" w:rsidP="00F45A62">
      <w:pPr>
        <w:pStyle w:val="a4"/>
        <w:keepNext/>
        <w:rPr>
          <w:rtl/>
        </w:rPr>
      </w:pPr>
      <w:bookmarkStart w:id="17301" w:name="ET_speaker_5791_3"/>
      <w:r w:rsidRPr="009F063C">
        <w:rPr>
          <w:rStyle w:val="TagStyle"/>
          <w:rtl/>
        </w:rPr>
        <w:t xml:space="preserve"> &lt;&lt; דובר &gt;&gt; </w:t>
      </w:r>
      <w:bookmarkStart w:id="17302" w:name="_Toc136349872"/>
      <w:bookmarkStart w:id="17303" w:name="_Toc136774980"/>
      <w:bookmarkStart w:id="17304" w:name="_Toc136775202"/>
      <w:r>
        <w:rPr>
          <w:rtl/>
        </w:rPr>
        <w:t>יואב סגלוביץ' (יש עתיד):</w:t>
      </w:r>
      <w:bookmarkEnd w:id="17302"/>
      <w:bookmarkEnd w:id="17303"/>
      <w:bookmarkEnd w:id="17304"/>
      <w:r w:rsidRPr="009F063C">
        <w:rPr>
          <w:rStyle w:val="TagStyle"/>
          <w:rtl/>
        </w:rPr>
        <w:t xml:space="preserve"> &lt;&lt; דובר &gt;&gt;</w:t>
      </w:r>
      <w:r>
        <w:rPr>
          <w:rtl/>
        </w:rPr>
        <w:t xml:space="preserve"> </w:t>
      </w:r>
      <w:bookmarkEnd w:id="17301"/>
    </w:p>
    <w:p w:rsidR="001671B5" w:rsidRDefault="001671B5" w:rsidP="00051671">
      <w:pPr>
        <w:rPr>
          <w:rtl/>
          <w:lang w:eastAsia="he-IL"/>
        </w:rPr>
      </w:pPr>
    </w:p>
    <w:p w:rsidR="001671B5" w:rsidRDefault="001671B5" w:rsidP="00E67D9F">
      <w:pPr>
        <w:rPr>
          <w:rtl/>
          <w:lang w:eastAsia="he-IL"/>
        </w:rPr>
      </w:pPr>
      <w:r>
        <w:rPr>
          <w:rFonts w:hint="cs"/>
          <w:rtl/>
          <w:lang w:eastAsia="he-IL"/>
        </w:rPr>
        <w:t>אדוני היושב-ראש, חבריי חברי הכנסת</w:t>
      </w:r>
      <w:bookmarkStart w:id="17305" w:name="_ETM_Q39_371927"/>
      <w:bookmarkEnd w:id="17305"/>
      <w:r>
        <w:rPr>
          <w:rFonts w:hint="cs"/>
          <w:rtl/>
          <w:lang w:eastAsia="he-IL"/>
        </w:rPr>
        <w:t xml:space="preserve"> </w:t>
      </w:r>
      <w:r>
        <w:rPr>
          <w:rtl/>
          <w:lang w:eastAsia="he-IL"/>
        </w:rPr>
        <w:t>–</w:t>
      </w:r>
      <w:r>
        <w:rPr>
          <w:rFonts w:hint="cs"/>
          <w:rtl/>
          <w:lang w:eastAsia="he-IL"/>
        </w:rPr>
        <w:t xml:space="preserve"> ראיתי את שר המשפטים קודם</w:t>
      </w:r>
      <w:bookmarkStart w:id="17306" w:name="_ETM_Q39_373551"/>
      <w:bookmarkEnd w:id="17306"/>
      <w:r>
        <w:rPr>
          <w:rFonts w:hint="cs"/>
          <w:rtl/>
          <w:lang w:eastAsia="he-IL"/>
        </w:rPr>
        <w:t xml:space="preserve"> </w:t>
      </w:r>
      <w:r>
        <w:rPr>
          <w:rtl/>
          <w:lang w:eastAsia="he-IL"/>
        </w:rPr>
        <w:t>–</w:t>
      </w:r>
      <w:r>
        <w:rPr>
          <w:rFonts w:hint="cs"/>
          <w:rtl/>
          <w:lang w:eastAsia="he-IL"/>
        </w:rPr>
        <w:t xml:space="preserve"> היום היה דיון פה בכנסת על </w:t>
      </w:r>
      <w:bookmarkStart w:id="17307" w:name="_ETM_Q39_377343"/>
      <w:bookmarkEnd w:id="17307"/>
      <w:r>
        <w:rPr>
          <w:rFonts w:hint="cs"/>
          <w:rtl/>
          <w:lang w:eastAsia="he-IL"/>
        </w:rPr>
        <w:t>הפשיעה בחברה הערבית ו</w:t>
      </w:r>
      <w:r w:rsidR="00E67D9F">
        <w:rPr>
          <w:rFonts w:hint="cs"/>
          <w:rtl/>
          <w:lang w:eastAsia="he-IL"/>
        </w:rPr>
        <w:t>ב</w:t>
      </w:r>
      <w:r>
        <w:rPr>
          <w:rFonts w:hint="cs"/>
          <w:rtl/>
          <w:lang w:eastAsia="he-IL"/>
        </w:rPr>
        <w:t xml:space="preserve">פשיעה בכלל </w:t>
      </w:r>
      <w:r w:rsidR="00E67D9F">
        <w:rPr>
          <w:rFonts w:hint="eastAsia"/>
          <w:rtl/>
          <w:lang w:eastAsia="he-IL"/>
        </w:rPr>
        <w:t xml:space="preserve">– </w:t>
      </w:r>
      <w:r>
        <w:rPr>
          <w:rFonts w:hint="cs"/>
          <w:rtl/>
          <w:lang w:eastAsia="he-IL"/>
        </w:rPr>
        <w:t xml:space="preserve">לצערנו יש עוד נרצח </w:t>
      </w:r>
      <w:bookmarkStart w:id="17308" w:name="_ETM_Q39_381699"/>
      <w:bookmarkEnd w:id="17308"/>
      <w:r>
        <w:rPr>
          <w:rFonts w:hint="cs"/>
          <w:rtl/>
          <w:lang w:eastAsia="he-IL"/>
        </w:rPr>
        <w:t>היום בלילה, בחורה</w:t>
      </w:r>
      <w:r w:rsidR="00E67D9F">
        <w:rPr>
          <w:rFonts w:hint="cs"/>
          <w:rtl/>
          <w:lang w:eastAsia="he-IL"/>
        </w:rPr>
        <w:t>,</w:t>
      </w:r>
      <w:r>
        <w:rPr>
          <w:rFonts w:hint="cs"/>
          <w:rtl/>
          <w:lang w:eastAsia="he-IL"/>
        </w:rPr>
        <w:t xml:space="preserve"> 81 במספר </w:t>
      </w:r>
      <w:r w:rsidR="00E67D9F">
        <w:rPr>
          <w:rFonts w:hint="eastAsia"/>
          <w:rtl/>
          <w:lang w:eastAsia="he-IL"/>
        </w:rPr>
        <w:t xml:space="preserve">– </w:t>
      </w:r>
      <w:r>
        <w:rPr>
          <w:rFonts w:hint="cs"/>
          <w:rtl/>
          <w:lang w:eastAsia="he-IL"/>
        </w:rPr>
        <w:t>דיון שלם שבסופו של דבר נתניהו התייחס אליו משהו כמו איזה שלוש דקות</w:t>
      </w:r>
      <w:bookmarkStart w:id="17309" w:name="_ETM_Q39_392187"/>
      <w:bookmarkEnd w:id="17309"/>
      <w:r>
        <w:rPr>
          <w:rFonts w:hint="cs"/>
          <w:rtl/>
          <w:lang w:eastAsia="he-IL"/>
        </w:rPr>
        <w:t xml:space="preserve"> ואמר שהוא מזמין את חברי הכנסת הערבים אליו. </w:t>
      </w:r>
      <w:bookmarkStart w:id="17310" w:name="_ETM_Q39_393058"/>
      <w:bookmarkEnd w:id="17310"/>
    </w:p>
    <w:p w:rsidR="001671B5" w:rsidRDefault="001671B5" w:rsidP="00F45A62">
      <w:pPr>
        <w:rPr>
          <w:rtl/>
          <w:lang w:eastAsia="he-IL"/>
        </w:rPr>
      </w:pPr>
      <w:bookmarkStart w:id="17311" w:name="_ETM_Q39_393133"/>
      <w:bookmarkEnd w:id="17311"/>
    </w:p>
    <w:p w:rsidR="001671B5" w:rsidRDefault="001671B5" w:rsidP="00E67D9F">
      <w:pPr>
        <w:rPr>
          <w:rtl/>
          <w:lang w:eastAsia="he-IL"/>
        </w:rPr>
      </w:pPr>
      <w:bookmarkStart w:id="17312" w:name="_ETM_Q39_393274"/>
      <w:bookmarkStart w:id="17313" w:name="_ETM_Q39_393329"/>
      <w:bookmarkEnd w:id="17312"/>
      <w:bookmarkEnd w:id="17313"/>
      <w:r>
        <w:rPr>
          <w:rFonts w:hint="cs"/>
          <w:rtl/>
          <w:lang w:eastAsia="he-IL"/>
        </w:rPr>
        <w:t xml:space="preserve">אמרתי </w:t>
      </w:r>
      <w:bookmarkStart w:id="17314" w:name="_ETM_Q39_393970"/>
      <w:bookmarkEnd w:id="17314"/>
      <w:r>
        <w:rPr>
          <w:rFonts w:hint="cs"/>
          <w:rtl/>
          <w:lang w:eastAsia="he-IL"/>
        </w:rPr>
        <w:t xml:space="preserve">בנאום קודם שזה בסדר גמור להזמין את חברי </w:t>
      </w:r>
      <w:bookmarkStart w:id="17315" w:name="_ETM_Q39_397275"/>
      <w:bookmarkEnd w:id="17315"/>
      <w:r>
        <w:rPr>
          <w:rFonts w:hint="cs"/>
          <w:rtl/>
          <w:lang w:eastAsia="he-IL"/>
        </w:rPr>
        <w:t xml:space="preserve">הכנסת הערבים, אבל לפני הכול צריך להזמין את חברי </w:t>
      </w:r>
      <w:bookmarkStart w:id="17316" w:name="_ETM_Q39_398733"/>
      <w:bookmarkEnd w:id="17316"/>
      <w:r>
        <w:rPr>
          <w:rFonts w:hint="cs"/>
          <w:rtl/>
          <w:lang w:eastAsia="he-IL"/>
        </w:rPr>
        <w:t>הממשלה, כי התפקיד של הממשלה הוא לטפל בזה. אני אתר</w:t>
      </w:r>
      <w:bookmarkStart w:id="17317" w:name="_ETM_Q39_406340"/>
      <w:bookmarkEnd w:id="17317"/>
      <w:r>
        <w:rPr>
          <w:rFonts w:hint="cs"/>
          <w:rtl/>
          <w:lang w:eastAsia="he-IL"/>
        </w:rPr>
        <w:t xml:space="preserve">כז בנושא אחד. בממשלה הקודמת התפקיד שלי היה לארגן ולסנכרן </w:t>
      </w:r>
      <w:bookmarkStart w:id="17318" w:name="_ETM_Q39_407812"/>
      <w:bookmarkEnd w:id="17318"/>
      <w:r>
        <w:rPr>
          <w:rFonts w:hint="cs"/>
          <w:rtl/>
          <w:lang w:eastAsia="he-IL"/>
        </w:rPr>
        <w:t>בין משרדי הממשלה. הרבה מאוד משרדים היו שותפים</w:t>
      </w:r>
      <w:bookmarkStart w:id="17319" w:name="_ETM_Q39_411485"/>
      <w:bookmarkEnd w:id="17319"/>
      <w:r>
        <w:rPr>
          <w:rFonts w:hint="cs"/>
          <w:rtl/>
          <w:lang w:eastAsia="he-IL"/>
        </w:rPr>
        <w:t xml:space="preserve">, ובגלל קוצר הזמן אני אדבר על משרד אחד </w:t>
      </w:r>
      <w:bookmarkStart w:id="17320" w:name="_ETM_Q39_415084"/>
      <w:bookmarkEnd w:id="17320"/>
      <w:r>
        <w:rPr>
          <w:rFonts w:hint="cs"/>
          <w:rtl/>
          <w:lang w:eastAsia="he-IL"/>
        </w:rPr>
        <w:t>בלבד, על משרד הפנים</w:t>
      </w:r>
      <w:r w:rsidR="00E67D9F">
        <w:rPr>
          <w:rFonts w:hint="cs"/>
          <w:rtl/>
          <w:lang w:eastAsia="he-IL"/>
        </w:rPr>
        <w:t>,</w:t>
      </w:r>
      <w:r>
        <w:rPr>
          <w:rFonts w:hint="cs"/>
          <w:rtl/>
          <w:lang w:eastAsia="he-IL"/>
        </w:rPr>
        <w:t xml:space="preserve"> ואני שמח שיושב-ראש ועדת הביטחון הלאומי נמצא פה איתנו. </w:t>
      </w:r>
      <w:bookmarkStart w:id="17321" w:name="_ETM_Q39_417960"/>
      <w:bookmarkStart w:id="17322" w:name="_ETM_Q39_418038"/>
      <w:bookmarkStart w:id="17323" w:name="_ETM_Q39_418177"/>
      <w:bookmarkStart w:id="17324" w:name="_ETM_Q39_418252"/>
      <w:bookmarkEnd w:id="17321"/>
      <w:bookmarkEnd w:id="17322"/>
      <w:bookmarkEnd w:id="17323"/>
      <w:bookmarkEnd w:id="17324"/>
      <w:r>
        <w:rPr>
          <w:rFonts w:hint="cs"/>
          <w:rtl/>
          <w:lang w:eastAsia="he-IL"/>
        </w:rPr>
        <w:t xml:space="preserve">חלק מהתוכנית היה </w:t>
      </w:r>
      <w:r>
        <w:rPr>
          <w:rtl/>
          <w:lang w:eastAsia="he-IL"/>
        </w:rPr>
        <w:t>–</w:t>
      </w:r>
      <w:r>
        <w:rPr>
          <w:rFonts w:hint="cs"/>
          <w:rtl/>
          <w:lang w:eastAsia="he-IL"/>
        </w:rPr>
        <w:t xml:space="preserve"> וזו </w:t>
      </w:r>
      <w:bookmarkStart w:id="17325" w:name="_ETM_Q39_423672"/>
      <w:bookmarkEnd w:id="17325"/>
      <w:r>
        <w:rPr>
          <w:rFonts w:hint="cs"/>
          <w:rtl/>
          <w:lang w:eastAsia="he-IL"/>
        </w:rPr>
        <w:t xml:space="preserve">לא המצאה, אלה דברים שהתבססו על הלכות עבר, </w:t>
      </w:r>
      <w:bookmarkStart w:id="17326" w:name="_ETM_Q39_423861"/>
      <w:bookmarkEnd w:id="17326"/>
      <w:r>
        <w:rPr>
          <w:rFonts w:hint="cs"/>
          <w:rtl/>
          <w:lang w:eastAsia="he-IL"/>
        </w:rPr>
        <w:t xml:space="preserve">על צוותי מנכ"לים קודמים, על תוכנית של ועד </w:t>
      </w:r>
      <w:bookmarkStart w:id="17327" w:name="_ETM_Q39_425579"/>
      <w:bookmarkEnd w:id="17327"/>
      <w:r>
        <w:rPr>
          <w:rFonts w:hint="cs"/>
          <w:rtl/>
          <w:lang w:eastAsia="he-IL"/>
        </w:rPr>
        <w:t xml:space="preserve">ראשי הרשויות הערביות, על תוכנית שהכנתי אותה כבר לפני שנתיים </w:t>
      </w:r>
      <w:bookmarkStart w:id="17328" w:name="_ETM_Q39_428899"/>
      <w:bookmarkEnd w:id="17328"/>
      <w:r>
        <w:rPr>
          <w:rtl/>
          <w:lang w:eastAsia="he-IL"/>
        </w:rPr>
        <w:t>–</w:t>
      </w:r>
      <w:r>
        <w:rPr>
          <w:rFonts w:hint="cs"/>
          <w:rtl/>
          <w:lang w:eastAsia="he-IL"/>
        </w:rPr>
        <w:t xml:space="preserve"> בנושא המכרזים ברשויות הערביות. הדרך שבה </w:t>
      </w:r>
      <w:bookmarkStart w:id="17329" w:name="_ETM_Q39_434442"/>
      <w:bookmarkEnd w:id="17329"/>
      <w:r>
        <w:rPr>
          <w:rFonts w:hint="cs"/>
          <w:rtl/>
          <w:lang w:eastAsia="he-IL"/>
        </w:rPr>
        <w:t xml:space="preserve">המדינה מעבירה כסף לרשויות הערביות, גם באותה תוכנית 550, </w:t>
      </w:r>
      <w:bookmarkStart w:id="17330" w:name="_ETM_Q39_439444"/>
      <w:bookmarkEnd w:id="17330"/>
      <w:r>
        <w:rPr>
          <w:rFonts w:hint="cs"/>
          <w:rtl/>
          <w:lang w:eastAsia="he-IL"/>
        </w:rPr>
        <w:t xml:space="preserve">שלא בוטלה, הממשלה הזאת ממשיכה אותה. </w:t>
      </w:r>
    </w:p>
    <w:p w:rsidR="001671B5" w:rsidRDefault="001671B5" w:rsidP="00F45A62">
      <w:pPr>
        <w:rPr>
          <w:rtl/>
          <w:lang w:eastAsia="he-IL"/>
        </w:rPr>
      </w:pPr>
      <w:bookmarkStart w:id="17331" w:name="_ETM_Q39_441234"/>
      <w:bookmarkStart w:id="17332" w:name="_ETM_Q39_441306"/>
      <w:bookmarkEnd w:id="17331"/>
      <w:bookmarkEnd w:id="17332"/>
    </w:p>
    <w:p w:rsidR="001671B5" w:rsidRDefault="001671B5" w:rsidP="00E67D9F">
      <w:pPr>
        <w:rPr>
          <w:rtl/>
          <w:lang w:eastAsia="he-IL"/>
        </w:rPr>
      </w:pPr>
      <w:bookmarkStart w:id="17333" w:name="_ETM_Q39_441402"/>
      <w:bookmarkStart w:id="17334" w:name="_ETM_Q39_441468"/>
      <w:bookmarkEnd w:id="17333"/>
      <w:bookmarkEnd w:id="17334"/>
      <w:r>
        <w:rPr>
          <w:rFonts w:hint="cs"/>
          <w:rtl/>
          <w:lang w:eastAsia="he-IL"/>
        </w:rPr>
        <w:t>מי שהיה מנכ"ל משרד</w:t>
      </w:r>
      <w:bookmarkStart w:id="17335" w:name="_ETM_Q39_445122"/>
      <w:bookmarkEnd w:id="17335"/>
      <w:r>
        <w:rPr>
          <w:rFonts w:hint="cs"/>
          <w:rtl/>
          <w:lang w:eastAsia="he-IL"/>
        </w:rPr>
        <w:t xml:space="preserve"> הפנים בזמנו, יאיר הירש, היה ראש צוות שעבדתי איתו כמי </w:t>
      </w:r>
      <w:bookmarkStart w:id="17336" w:name="_ETM_Q39_451884"/>
      <w:bookmarkEnd w:id="17336"/>
      <w:r>
        <w:rPr>
          <w:rFonts w:hint="cs"/>
          <w:rtl/>
          <w:lang w:eastAsia="he-IL"/>
        </w:rPr>
        <w:t xml:space="preserve">שמסנכרן את הכול. הצוות הזה של יאיר הירש, מנכ"ל משרד </w:t>
      </w:r>
      <w:bookmarkStart w:id="17337" w:name="_ETM_Q39_454531"/>
      <w:bookmarkEnd w:id="17337"/>
      <w:r>
        <w:rPr>
          <w:rFonts w:hint="cs"/>
          <w:rtl/>
          <w:lang w:eastAsia="he-IL"/>
        </w:rPr>
        <w:t xml:space="preserve">הפנים, קבע כמה החלטות שהתחילו להיות מיושמות. אחת מהן, שעברה </w:t>
      </w:r>
      <w:bookmarkStart w:id="17338" w:name="_ETM_Q39_460091"/>
      <w:bookmarkEnd w:id="17338"/>
      <w:r>
        <w:rPr>
          <w:rFonts w:hint="cs"/>
          <w:rtl/>
          <w:lang w:eastAsia="he-IL"/>
        </w:rPr>
        <w:t xml:space="preserve">בצורה לא פשוטה מול החברה הערבית </w:t>
      </w:r>
      <w:r>
        <w:rPr>
          <w:rtl/>
          <w:lang w:eastAsia="he-IL"/>
        </w:rPr>
        <w:t>–</w:t>
      </w:r>
      <w:r>
        <w:rPr>
          <w:rFonts w:hint="cs"/>
          <w:rtl/>
          <w:lang w:eastAsia="he-IL"/>
        </w:rPr>
        <w:t xml:space="preserve"> חבריי חברי הכנסת </w:t>
      </w:r>
      <w:bookmarkStart w:id="17339" w:name="_ETM_Q39_462422"/>
      <w:bookmarkEnd w:id="17339"/>
      <w:r>
        <w:rPr>
          <w:rFonts w:hint="cs"/>
          <w:rtl/>
          <w:lang w:eastAsia="he-IL"/>
        </w:rPr>
        <w:t xml:space="preserve">הערבים התנגדו, ולמרות העובדה הזאת הייתה אמירה שכסף לא </w:t>
      </w:r>
      <w:bookmarkStart w:id="17340" w:name="_ETM_Q39_469253"/>
      <w:bookmarkEnd w:id="17340"/>
      <w:r>
        <w:rPr>
          <w:rFonts w:hint="cs"/>
          <w:rtl/>
          <w:lang w:eastAsia="he-IL"/>
        </w:rPr>
        <w:t xml:space="preserve">עובר ישירות, מתוך הבנה שיש בעייתיות בהעברת כסף לא מפוקח ולא מבוקר, לא על השוטף </w:t>
      </w:r>
      <w:bookmarkStart w:id="17341" w:name="_ETM_Q39_476676"/>
      <w:bookmarkEnd w:id="17341"/>
      <w:r>
        <w:rPr>
          <w:rFonts w:hint="cs"/>
          <w:rtl/>
          <w:lang w:eastAsia="he-IL"/>
        </w:rPr>
        <w:t xml:space="preserve">אלא על הדברים הנוספים שהממשלה מעבירה בתוכניות. לכן </w:t>
      </w:r>
      <w:bookmarkStart w:id="17342" w:name="_ETM_Q39_480573"/>
      <w:bookmarkEnd w:id="17342"/>
      <w:r>
        <w:rPr>
          <w:rFonts w:hint="cs"/>
          <w:rtl/>
          <w:lang w:eastAsia="he-IL"/>
        </w:rPr>
        <w:t>בהחלטה עצמה היה כתוב שזה ילך דרך גורמים על-</w:t>
      </w:r>
      <w:proofErr w:type="spellStart"/>
      <w:r>
        <w:rPr>
          <w:rFonts w:hint="cs"/>
          <w:rtl/>
          <w:lang w:eastAsia="he-IL"/>
        </w:rPr>
        <w:t>רשותיים</w:t>
      </w:r>
      <w:proofErr w:type="spellEnd"/>
      <w:r>
        <w:rPr>
          <w:rFonts w:hint="cs"/>
          <w:rtl/>
          <w:lang w:eastAsia="he-IL"/>
        </w:rPr>
        <w:t xml:space="preserve"> </w:t>
      </w:r>
      <w:r>
        <w:rPr>
          <w:rtl/>
          <w:lang w:eastAsia="he-IL"/>
        </w:rPr>
        <w:t>–</w:t>
      </w:r>
      <w:r>
        <w:rPr>
          <w:rFonts w:hint="cs"/>
          <w:rtl/>
          <w:lang w:eastAsia="he-IL"/>
        </w:rPr>
        <w:t xml:space="preserve"> </w:t>
      </w:r>
      <w:bookmarkStart w:id="17343" w:name="_ETM_Q39_484285"/>
      <w:bookmarkEnd w:id="17343"/>
      <w:r>
        <w:rPr>
          <w:rFonts w:hint="cs"/>
          <w:rtl/>
          <w:lang w:eastAsia="he-IL"/>
        </w:rPr>
        <w:t xml:space="preserve">חברות משכנות אם זה קשור לשיכון, תחבורה </w:t>
      </w:r>
      <w:proofErr w:type="spellStart"/>
      <w:r>
        <w:rPr>
          <w:rFonts w:hint="cs"/>
          <w:rtl/>
          <w:lang w:eastAsia="he-IL"/>
        </w:rPr>
        <w:t>וכו</w:t>
      </w:r>
      <w:proofErr w:type="spellEnd"/>
      <w:r>
        <w:rPr>
          <w:rFonts w:hint="cs"/>
          <w:rtl/>
          <w:lang w:eastAsia="he-IL"/>
        </w:rPr>
        <w:t>'.</w:t>
      </w:r>
      <w:bookmarkStart w:id="17344" w:name="_ETM_Q39_487860"/>
      <w:bookmarkStart w:id="17345" w:name="_ETM_Q39_487937"/>
      <w:bookmarkStart w:id="17346" w:name="_ETM_Q39_488076"/>
      <w:bookmarkStart w:id="17347" w:name="_ETM_Q39_488146"/>
      <w:bookmarkEnd w:id="17344"/>
      <w:bookmarkEnd w:id="17345"/>
      <w:bookmarkEnd w:id="17346"/>
      <w:bookmarkEnd w:id="17347"/>
      <w:r>
        <w:rPr>
          <w:rFonts w:hint="cs"/>
          <w:rtl/>
          <w:lang w:eastAsia="he-IL"/>
        </w:rPr>
        <w:t xml:space="preserve"> ומה שקרה </w:t>
      </w:r>
      <w:bookmarkStart w:id="17348" w:name="_ETM_Q39_486035"/>
      <w:bookmarkEnd w:id="17348"/>
      <w:r>
        <w:rPr>
          <w:rFonts w:hint="cs"/>
          <w:rtl/>
          <w:lang w:eastAsia="he-IL"/>
        </w:rPr>
        <w:t xml:space="preserve">רק בתחום הצר הזה </w:t>
      </w:r>
      <w:r>
        <w:rPr>
          <w:rtl/>
          <w:lang w:eastAsia="he-IL"/>
        </w:rPr>
        <w:t>–</w:t>
      </w:r>
      <w:r>
        <w:rPr>
          <w:rFonts w:hint="cs"/>
          <w:rtl/>
          <w:lang w:eastAsia="he-IL"/>
        </w:rPr>
        <w:t xml:space="preserve"> אני מדבר עליו</w:t>
      </w:r>
      <w:bookmarkStart w:id="17349" w:name="_ETM_Q39_490253"/>
      <w:bookmarkEnd w:id="17349"/>
      <w:r>
        <w:rPr>
          <w:rFonts w:hint="cs"/>
          <w:rtl/>
          <w:lang w:eastAsia="he-IL"/>
        </w:rPr>
        <w:t xml:space="preserve"> היום, על משרד הפנים </w:t>
      </w:r>
      <w:r>
        <w:rPr>
          <w:rtl/>
          <w:lang w:eastAsia="he-IL"/>
        </w:rPr>
        <w:t>–</w:t>
      </w:r>
      <w:r>
        <w:rPr>
          <w:rFonts w:hint="cs"/>
          <w:rtl/>
          <w:lang w:eastAsia="he-IL"/>
        </w:rPr>
        <w:t xml:space="preserve"> זה שזה פשוט בוטל. הממשלה הזאת, שמתיימרת להיות אחת שמסוגלת להעביר החלטות, ביטלה </w:t>
      </w:r>
      <w:bookmarkStart w:id="17350" w:name="_ETM_Q39_499503"/>
      <w:bookmarkEnd w:id="17350"/>
      <w:r>
        <w:rPr>
          <w:rFonts w:hint="cs"/>
          <w:rtl/>
          <w:lang w:eastAsia="he-IL"/>
        </w:rPr>
        <w:t>החלטות קודמות, והכסף לא עובר באותה דרך מפוקחת שבה עבר</w:t>
      </w:r>
      <w:r w:rsidR="00E67D9F">
        <w:rPr>
          <w:rFonts w:hint="cs"/>
          <w:rtl/>
          <w:lang w:eastAsia="he-IL"/>
        </w:rPr>
        <w:t>;</w:t>
      </w:r>
      <w:r>
        <w:rPr>
          <w:rFonts w:hint="cs"/>
          <w:rtl/>
          <w:lang w:eastAsia="he-IL"/>
        </w:rPr>
        <w:t xml:space="preserve"> </w:t>
      </w:r>
      <w:bookmarkStart w:id="17351" w:name="_ETM_Q39_503916"/>
      <w:bookmarkEnd w:id="17351"/>
      <w:r>
        <w:rPr>
          <w:rFonts w:hint="cs"/>
          <w:rtl/>
          <w:lang w:eastAsia="he-IL"/>
        </w:rPr>
        <w:t xml:space="preserve">עכשיו, פה, הממשלה הזו שאתם מנהלים אותה. </w:t>
      </w:r>
      <w:bookmarkStart w:id="17352" w:name="_ETM_Q39_505954"/>
      <w:bookmarkEnd w:id="17352"/>
    </w:p>
    <w:p w:rsidR="001671B5" w:rsidRDefault="001671B5" w:rsidP="00F45A62">
      <w:pPr>
        <w:rPr>
          <w:rtl/>
          <w:lang w:eastAsia="he-IL"/>
        </w:rPr>
      </w:pPr>
      <w:bookmarkStart w:id="17353" w:name="_ETM_Q39_506461"/>
      <w:bookmarkStart w:id="17354" w:name="_ETM_Q39_506564"/>
      <w:bookmarkEnd w:id="17353"/>
      <w:bookmarkEnd w:id="17354"/>
    </w:p>
    <w:p w:rsidR="001671B5" w:rsidRDefault="001671B5" w:rsidP="00E67D9F">
      <w:pPr>
        <w:rPr>
          <w:rtl/>
          <w:lang w:eastAsia="he-IL"/>
        </w:rPr>
      </w:pPr>
      <w:bookmarkStart w:id="17355" w:name="_ETM_Q39_506628"/>
      <w:bookmarkStart w:id="17356" w:name="_ETM_Q39_506717"/>
      <w:bookmarkEnd w:id="17355"/>
      <w:bookmarkEnd w:id="17356"/>
      <w:r>
        <w:rPr>
          <w:rFonts w:hint="cs"/>
          <w:rtl/>
          <w:lang w:eastAsia="he-IL"/>
        </w:rPr>
        <w:t xml:space="preserve">אני פונה לחברי חבר הכנסת יושב-ראש הוועדה לביטחון </w:t>
      </w:r>
      <w:bookmarkStart w:id="17357" w:name="_ETM_Q39_508077"/>
      <w:bookmarkEnd w:id="17357"/>
      <w:r>
        <w:rPr>
          <w:rFonts w:hint="cs"/>
          <w:rtl/>
          <w:lang w:eastAsia="he-IL"/>
        </w:rPr>
        <w:t xml:space="preserve">לאומי: תבדקו את הדברים האלה. הייתי אצלך בוועדה ואמרתי שזה </w:t>
      </w:r>
      <w:bookmarkStart w:id="17358" w:name="_ETM_Q39_512688"/>
      <w:bookmarkEnd w:id="17358"/>
      <w:r>
        <w:rPr>
          <w:rFonts w:hint="cs"/>
          <w:rtl/>
          <w:lang w:eastAsia="he-IL"/>
        </w:rPr>
        <w:t xml:space="preserve">חלק מהעניין. באוקטובר יש בחירות ברשויות המקומיות, וחלק מהסיפור </w:t>
      </w:r>
      <w:bookmarkStart w:id="17359" w:name="_ETM_Q39_518453"/>
      <w:bookmarkEnd w:id="17359"/>
      <w:r>
        <w:rPr>
          <w:rFonts w:hint="cs"/>
          <w:rtl/>
          <w:lang w:eastAsia="he-IL"/>
        </w:rPr>
        <w:t xml:space="preserve">של הבחירות ברשויות המקומיות והדאגה שיהיה הליך הוגן ושלא </w:t>
      </w:r>
      <w:bookmarkStart w:id="17360" w:name="_ETM_Q39_522570"/>
      <w:bookmarkEnd w:id="17360"/>
      <w:r>
        <w:rPr>
          <w:rFonts w:hint="cs"/>
          <w:rtl/>
          <w:lang w:eastAsia="he-IL"/>
        </w:rPr>
        <w:t xml:space="preserve">ייכנסו עבריינים </w:t>
      </w:r>
      <w:r>
        <w:rPr>
          <w:rtl/>
          <w:lang w:eastAsia="he-IL"/>
        </w:rPr>
        <w:t>–</w:t>
      </w:r>
      <w:r>
        <w:rPr>
          <w:rFonts w:hint="cs"/>
          <w:rtl/>
          <w:lang w:eastAsia="he-IL"/>
        </w:rPr>
        <w:t xml:space="preserve"> כי אם יש דבר אחד שיכול לפגוע </w:t>
      </w:r>
      <w:bookmarkStart w:id="17361" w:name="_ETM_Q39_524873"/>
      <w:bookmarkEnd w:id="17361"/>
      <w:r>
        <w:rPr>
          <w:rFonts w:hint="cs"/>
          <w:rtl/>
          <w:lang w:eastAsia="he-IL"/>
        </w:rPr>
        <w:t xml:space="preserve">קשות בדמוקרטיה זה שאנשים יפחדו לגשת להתמודד. לא רק אלה </w:t>
      </w:r>
      <w:bookmarkStart w:id="17362" w:name="_ETM_Q39_529761"/>
      <w:bookmarkEnd w:id="17362"/>
      <w:r>
        <w:rPr>
          <w:rFonts w:hint="cs"/>
          <w:rtl/>
          <w:lang w:eastAsia="he-IL"/>
        </w:rPr>
        <w:t>שיושפעו, אלא גם אלה שיפחדו להגיע</w:t>
      </w:r>
      <w:r w:rsidR="00E67D9F">
        <w:rPr>
          <w:rFonts w:hint="cs"/>
          <w:rtl/>
          <w:lang w:eastAsia="he-IL"/>
        </w:rPr>
        <w:t>,</w:t>
      </w:r>
      <w:r>
        <w:rPr>
          <w:rFonts w:hint="cs"/>
          <w:rtl/>
          <w:lang w:eastAsia="he-IL"/>
        </w:rPr>
        <w:t xml:space="preserve"> ויש מצב של פחד. </w:t>
      </w:r>
      <w:bookmarkStart w:id="17363" w:name="_ETM_Q39_533726"/>
      <w:bookmarkEnd w:id="17363"/>
    </w:p>
    <w:p w:rsidR="001671B5" w:rsidRDefault="001671B5" w:rsidP="00F45A62">
      <w:pPr>
        <w:rPr>
          <w:rtl/>
          <w:lang w:eastAsia="he-IL"/>
        </w:rPr>
      </w:pPr>
      <w:bookmarkStart w:id="17364" w:name="_ETM_Q39_534158"/>
      <w:bookmarkStart w:id="17365" w:name="_ETM_Q39_534244"/>
      <w:bookmarkEnd w:id="17364"/>
      <w:bookmarkEnd w:id="17365"/>
    </w:p>
    <w:p w:rsidR="001671B5" w:rsidRDefault="001671B5" w:rsidP="00E67D9F">
      <w:pPr>
        <w:rPr>
          <w:rtl/>
          <w:lang w:eastAsia="he-IL"/>
        </w:rPr>
      </w:pPr>
      <w:r>
        <w:rPr>
          <w:rFonts w:hint="cs"/>
          <w:rtl/>
          <w:lang w:eastAsia="he-IL"/>
        </w:rPr>
        <w:t xml:space="preserve">אני אומר לכם שכל התהליך כולו שהיה במשרד הפנים כחלק מהמאבק בפשיעה בוטל. אף אחד לא הכריז </w:t>
      </w:r>
      <w:bookmarkStart w:id="17366" w:name="_ETM_Q39_541882"/>
      <w:bookmarkEnd w:id="17366"/>
      <w:r>
        <w:rPr>
          <w:rFonts w:hint="cs"/>
          <w:rtl/>
          <w:lang w:eastAsia="he-IL"/>
        </w:rPr>
        <w:t xml:space="preserve">שבוטל; אני אומר לכם, הוא בוטל. </w:t>
      </w:r>
      <w:bookmarkStart w:id="17367" w:name="_ETM_Q39_542657"/>
      <w:bookmarkEnd w:id="17367"/>
      <w:r>
        <w:rPr>
          <w:rFonts w:hint="cs"/>
          <w:rtl/>
          <w:lang w:eastAsia="he-IL"/>
        </w:rPr>
        <w:t xml:space="preserve">לא רק שהוא בוטל, היו דיוני המשך, לדוגמה, שבמכרזים </w:t>
      </w:r>
      <w:bookmarkStart w:id="17368" w:name="_ETM_Q39_546685"/>
      <w:bookmarkEnd w:id="17368"/>
      <w:r>
        <w:rPr>
          <w:rFonts w:hint="cs"/>
          <w:rtl/>
          <w:lang w:eastAsia="he-IL"/>
        </w:rPr>
        <w:t xml:space="preserve">ברשויות מקומיות – באופן כללי, לאו דווקא בחברה הערבית </w:t>
      </w:r>
      <w:r>
        <w:rPr>
          <w:rtl/>
          <w:lang w:eastAsia="he-IL"/>
        </w:rPr>
        <w:t>–</w:t>
      </w:r>
      <w:r>
        <w:rPr>
          <w:rFonts w:hint="cs"/>
          <w:rtl/>
          <w:lang w:eastAsia="he-IL"/>
        </w:rPr>
        <w:t xml:space="preserve"> </w:t>
      </w:r>
      <w:bookmarkStart w:id="17369" w:name="_ETM_Q39_547765"/>
      <w:bookmarkEnd w:id="17369"/>
      <w:r>
        <w:rPr>
          <w:rFonts w:hint="cs"/>
          <w:rtl/>
          <w:lang w:eastAsia="he-IL"/>
        </w:rPr>
        <w:t>תהיה ועדת מכרזים כמו בממשלה</w:t>
      </w:r>
      <w:r w:rsidR="00E67D9F">
        <w:rPr>
          <w:rFonts w:hint="cs"/>
          <w:rtl/>
          <w:lang w:eastAsia="he-IL"/>
        </w:rPr>
        <w:t>,</w:t>
      </w:r>
      <w:r>
        <w:rPr>
          <w:rFonts w:hint="cs"/>
          <w:rtl/>
          <w:lang w:eastAsia="he-IL"/>
        </w:rPr>
        <w:t xml:space="preserve"> שלא </w:t>
      </w:r>
      <w:bookmarkStart w:id="17370" w:name="_ETM_Q39_551422"/>
      <w:bookmarkEnd w:id="17370"/>
      <w:r>
        <w:rPr>
          <w:rFonts w:hint="cs"/>
          <w:rtl/>
          <w:lang w:eastAsia="he-IL"/>
        </w:rPr>
        <w:t xml:space="preserve">נבחר ציבור הוא יושב-ראש ועדת המכרזים. עבודה שלמה שנעשתה </w:t>
      </w:r>
      <w:bookmarkStart w:id="17371" w:name="_ETM_Q39_555960"/>
      <w:bookmarkEnd w:id="17371"/>
      <w:r>
        <w:rPr>
          <w:rFonts w:hint="cs"/>
          <w:rtl/>
          <w:lang w:eastAsia="he-IL"/>
        </w:rPr>
        <w:t xml:space="preserve">במשרד הפנים, עם </w:t>
      </w:r>
      <w:proofErr w:type="spellStart"/>
      <w:r>
        <w:rPr>
          <w:rFonts w:hint="cs"/>
          <w:rtl/>
          <w:lang w:eastAsia="he-IL"/>
        </w:rPr>
        <w:t>גאנט</w:t>
      </w:r>
      <w:proofErr w:type="spellEnd"/>
      <w:r>
        <w:rPr>
          <w:rFonts w:hint="cs"/>
          <w:rtl/>
          <w:lang w:eastAsia="he-IL"/>
        </w:rPr>
        <w:t xml:space="preserve"> ולוחות זמנים מסודרים, פשוט הפסיקה </w:t>
      </w:r>
      <w:bookmarkStart w:id="17372" w:name="_ETM_Q39_561119"/>
      <w:bookmarkEnd w:id="17372"/>
      <w:r>
        <w:rPr>
          <w:rFonts w:hint="cs"/>
          <w:rtl/>
          <w:lang w:eastAsia="he-IL"/>
        </w:rPr>
        <w:t xml:space="preserve">לעבוד. </w:t>
      </w:r>
    </w:p>
    <w:p w:rsidR="001671B5" w:rsidRDefault="001671B5" w:rsidP="00F45A62">
      <w:pPr>
        <w:rPr>
          <w:rtl/>
          <w:lang w:eastAsia="he-IL"/>
        </w:rPr>
      </w:pPr>
      <w:bookmarkStart w:id="17373" w:name="_ETM_Q39_562151"/>
      <w:bookmarkStart w:id="17374" w:name="_ETM_Q39_562219"/>
      <w:bookmarkEnd w:id="17373"/>
      <w:bookmarkEnd w:id="17374"/>
    </w:p>
    <w:p w:rsidR="001671B5" w:rsidRDefault="001671B5" w:rsidP="00F45A62">
      <w:pPr>
        <w:rPr>
          <w:rtl/>
          <w:lang w:eastAsia="he-IL"/>
        </w:rPr>
      </w:pPr>
      <w:bookmarkStart w:id="17375" w:name="_ETM_Q39_562320"/>
      <w:bookmarkStart w:id="17376" w:name="_ETM_Q39_562386"/>
      <w:bookmarkEnd w:id="17375"/>
      <w:bookmarkEnd w:id="17376"/>
      <w:r>
        <w:rPr>
          <w:rFonts w:hint="cs"/>
          <w:rtl/>
          <w:lang w:eastAsia="he-IL"/>
        </w:rPr>
        <w:t xml:space="preserve">ואם מדברים על פשיעה בחברה הערבית, זה לא </w:t>
      </w:r>
      <w:bookmarkStart w:id="17377" w:name="_ETM_Q39_564101"/>
      <w:bookmarkEnd w:id="17377"/>
      <w:r>
        <w:rPr>
          <w:rFonts w:hint="cs"/>
          <w:rtl/>
          <w:lang w:eastAsia="he-IL"/>
        </w:rPr>
        <w:t xml:space="preserve">רק משטרה. היום דיברתי על משרד הפנים; אני אדבר </w:t>
      </w:r>
      <w:bookmarkStart w:id="17378" w:name="_ETM_Q39_565868"/>
      <w:bookmarkEnd w:id="17378"/>
      <w:r>
        <w:rPr>
          <w:rFonts w:hint="cs"/>
          <w:rtl/>
          <w:lang w:eastAsia="he-IL"/>
        </w:rPr>
        <w:t xml:space="preserve">איתכם על משרד האוצר, שזרק החוצה מחוק ההסדרים את נושא </w:t>
      </w:r>
      <w:bookmarkStart w:id="17379" w:name="_ETM_Q39_571084"/>
      <w:bookmarkEnd w:id="17379"/>
      <w:r>
        <w:rPr>
          <w:rFonts w:hint="cs"/>
          <w:rtl/>
          <w:lang w:eastAsia="he-IL"/>
        </w:rPr>
        <w:t xml:space="preserve">המזומן ואת החשבוניות הפיקטיביות, כמו שדיברתי אצלך. </w:t>
      </w:r>
    </w:p>
    <w:p w:rsidR="001671B5" w:rsidRDefault="001671B5" w:rsidP="00F45A62">
      <w:pPr>
        <w:rPr>
          <w:rtl/>
          <w:lang w:eastAsia="he-IL"/>
        </w:rPr>
      </w:pPr>
      <w:bookmarkStart w:id="17380" w:name="_ETM_Q39_572496"/>
      <w:bookmarkStart w:id="17381" w:name="_ETM_Q39_572573"/>
      <w:bookmarkEnd w:id="17380"/>
      <w:bookmarkEnd w:id="17381"/>
    </w:p>
    <w:p w:rsidR="001671B5" w:rsidRDefault="001671B5" w:rsidP="00F45A62">
      <w:pPr>
        <w:pStyle w:val="af6"/>
        <w:keepNext/>
        <w:rPr>
          <w:rtl/>
        </w:rPr>
      </w:pPr>
      <w:r w:rsidRPr="003B0567">
        <w:rPr>
          <w:rStyle w:val="TagStyle"/>
          <w:rtl/>
        </w:rPr>
        <w:t xml:space="preserve"> &lt;&lt; יור &gt;&gt; </w:t>
      </w:r>
      <w:r>
        <w:rPr>
          <w:rtl/>
        </w:rPr>
        <w:t>היו"ר ישראל אייכלר:</w:t>
      </w:r>
      <w:r w:rsidRPr="003B0567">
        <w:rPr>
          <w:rStyle w:val="TagStyle"/>
          <w:rtl/>
        </w:rPr>
        <w:t xml:space="preserve"> &lt;&lt; יור &gt;&gt;</w:t>
      </w:r>
      <w:r>
        <w:rPr>
          <w:rtl/>
        </w:rPr>
        <w:t xml:space="preserve"> </w:t>
      </w:r>
    </w:p>
    <w:p w:rsidR="001671B5" w:rsidRDefault="001671B5" w:rsidP="00051671">
      <w:pPr>
        <w:rPr>
          <w:rtl/>
        </w:rPr>
      </w:pPr>
    </w:p>
    <w:p w:rsidR="001671B5" w:rsidRDefault="001671B5" w:rsidP="00F45A62">
      <w:pPr>
        <w:rPr>
          <w:rtl/>
        </w:rPr>
      </w:pPr>
      <w:r>
        <w:rPr>
          <w:rFonts w:hint="cs"/>
          <w:rtl/>
        </w:rPr>
        <w:t xml:space="preserve">תודה רבה. </w:t>
      </w:r>
      <w:bookmarkStart w:id="17382" w:name="_ETM_Q39_571346"/>
      <w:bookmarkEnd w:id="17382"/>
    </w:p>
    <w:p w:rsidR="001671B5" w:rsidRDefault="001671B5" w:rsidP="00F45A62">
      <w:pPr>
        <w:rPr>
          <w:rtl/>
        </w:rPr>
      </w:pPr>
      <w:bookmarkStart w:id="17383" w:name="_ETM_Q39_571411"/>
      <w:bookmarkEnd w:id="17383"/>
    </w:p>
    <w:p w:rsidR="001671B5" w:rsidRDefault="001671B5" w:rsidP="00F45A62">
      <w:pPr>
        <w:pStyle w:val="-"/>
        <w:keepNext/>
        <w:rPr>
          <w:rtl/>
        </w:rPr>
      </w:pPr>
      <w:bookmarkStart w:id="17384" w:name="ET_speakercontinue_5791_7"/>
      <w:r w:rsidRPr="003B0567">
        <w:rPr>
          <w:rStyle w:val="TagStyle"/>
          <w:rtl/>
        </w:rPr>
        <w:t xml:space="preserve"> &lt;&lt; דובר_המשך &gt;&gt; </w:t>
      </w:r>
      <w:r>
        <w:rPr>
          <w:rtl/>
        </w:rPr>
        <w:t>יואב סגלוביץ' (יש עתיד):</w:t>
      </w:r>
      <w:r w:rsidRPr="003B0567">
        <w:rPr>
          <w:rStyle w:val="TagStyle"/>
          <w:rtl/>
        </w:rPr>
        <w:t xml:space="preserve"> &lt;&lt; דובר_המשך &gt;&gt;</w:t>
      </w:r>
      <w:r>
        <w:rPr>
          <w:rtl/>
        </w:rPr>
        <w:t xml:space="preserve"> </w:t>
      </w:r>
      <w:bookmarkEnd w:id="17384"/>
    </w:p>
    <w:p w:rsidR="001671B5" w:rsidRDefault="001671B5" w:rsidP="00051671">
      <w:pPr>
        <w:rPr>
          <w:rtl/>
          <w:lang w:eastAsia="he-IL"/>
        </w:rPr>
      </w:pPr>
    </w:p>
    <w:p w:rsidR="001671B5" w:rsidRDefault="001671B5" w:rsidP="00CE5A63">
      <w:pPr>
        <w:rPr>
          <w:rtl/>
          <w:lang w:eastAsia="he-IL"/>
        </w:rPr>
      </w:pPr>
      <w:bookmarkStart w:id="17385" w:name="_ETM_Q39_572012"/>
      <w:bookmarkEnd w:id="17385"/>
      <w:r>
        <w:rPr>
          <w:rFonts w:hint="cs"/>
          <w:rtl/>
          <w:lang w:eastAsia="he-IL"/>
        </w:rPr>
        <w:t xml:space="preserve">זרקו </w:t>
      </w:r>
      <w:bookmarkStart w:id="17386" w:name="_ETM_Q39_573290"/>
      <w:bookmarkEnd w:id="17386"/>
      <w:r>
        <w:rPr>
          <w:rFonts w:hint="cs"/>
          <w:rtl/>
          <w:lang w:eastAsia="he-IL"/>
        </w:rPr>
        <w:t xml:space="preserve">הכול החוצה. אין פלא שזה המצב. לא צריך לקרוא </w:t>
      </w:r>
      <w:bookmarkStart w:id="17387" w:name="_ETM_Q39_575325"/>
      <w:bookmarkEnd w:id="17387"/>
      <w:r>
        <w:rPr>
          <w:rFonts w:hint="cs"/>
          <w:rtl/>
          <w:lang w:eastAsia="he-IL"/>
        </w:rPr>
        <w:t>לחברי הכנסת הערבים לישיבה. שייפגש איתם, אין בעיה</w:t>
      </w:r>
      <w:bookmarkStart w:id="17388" w:name="_ETM_Q39_577705"/>
      <w:bookmarkEnd w:id="17388"/>
      <w:r>
        <w:rPr>
          <w:rFonts w:hint="cs"/>
          <w:rtl/>
          <w:lang w:eastAsia="he-IL"/>
        </w:rPr>
        <w:t xml:space="preserve">; שיקרא לחברי הממשלה, ייקח אותם באוזן, ראש הממשלה, וימנה </w:t>
      </w:r>
      <w:bookmarkStart w:id="17389" w:name="_ETM_Q39_582870"/>
      <w:bookmarkEnd w:id="17389"/>
      <w:r>
        <w:rPr>
          <w:rFonts w:hint="cs"/>
          <w:rtl/>
          <w:lang w:eastAsia="he-IL"/>
        </w:rPr>
        <w:t xml:space="preserve">צוות שרים ויעשה את מה שצריך לעשות ראש ממשלה. תודה </w:t>
      </w:r>
      <w:bookmarkStart w:id="17390" w:name="_ETM_Q39_586023"/>
      <w:bookmarkEnd w:id="17390"/>
      <w:r>
        <w:rPr>
          <w:rFonts w:hint="cs"/>
          <w:rtl/>
          <w:lang w:eastAsia="he-IL"/>
        </w:rPr>
        <w:t xml:space="preserve">רבה. </w:t>
      </w:r>
    </w:p>
    <w:p w:rsidR="001671B5" w:rsidRDefault="001671B5" w:rsidP="00F45A62">
      <w:pPr>
        <w:rPr>
          <w:rtl/>
          <w:lang w:eastAsia="he-IL"/>
        </w:rPr>
      </w:pPr>
      <w:bookmarkStart w:id="17391" w:name="_ETM_Q39_585071"/>
      <w:bookmarkStart w:id="17392" w:name="_ETM_Q39_585133"/>
      <w:bookmarkEnd w:id="17391"/>
      <w:bookmarkEnd w:id="17392"/>
    </w:p>
    <w:p w:rsidR="001671B5" w:rsidRDefault="001671B5" w:rsidP="00F45A62">
      <w:pPr>
        <w:pStyle w:val="af6"/>
        <w:keepNext/>
        <w:rPr>
          <w:rtl/>
        </w:rPr>
      </w:pPr>
      <w:r w:rsidRPr="003B0567">
        <w:rPr>
          <w:rStyle w:val="TagStyle"/>
          <w:rtl/>
        </w:rPr>
        <w:t xml:space="preserve"> &lt;&lt; יור &gt;&gt; </w:t>
      </w:r>
      <w:r>
        <w:rPr>
          <w:rtl/>
        </w:rPr>
        <w:t>היו"ר ישראל אייכלר:</w:t>
      </w:r>
      <w:r w:rsidRPr="003B0567">
        <w:rPr>
          <w:rStyle w:val="TagStyle"/>
          <w:rtl/>
        </w:rPr>
        <w:t xml:space="preserve"> &lt;&lt; יור &gt;&gt;</w:t>
      </w:r>
      <w:r>
        <w:rPr>
          <w:rtl/>
        </w:rPr>
        <w:t xml:space="preserve"> </w:t>
      </w:r>
    </w:p>
    <w:p w:rsidR="001671B5" w:rsidRDefault="001671B5" w:rsidP="00051671">
      <w:pPr>
        <w:rPr>
          <w:rtl/>
          <w:lang w:eastAsia="he-IL"/>
        </w:rPr>
      </w:pPr>
    </w:p>
    <w:p w:rsidR="00CE5A63" w:rsidRDefault="001671B5" w:rsidP="00CE5A63">
      <w:pPr>
        <w:rPr>
          <w:rtl/>
          <w:lang w:eastAsia="he-IL"/>
        </w:rPr>
      </w:pPr>
      <w:bookmarkStart w:id="17393" w:name="_ETM_Q39_586382"/>
      <w:bookmarkEnd w:id="17393"/>
      <w:r>
        <w:rPr>
          <w:rFonts w:hint="cs"/>
          <w:rtl/>
          <w:lang w:eastAsia="he-IL"/>
        </w:rPr>
        <w:t xml:space="preserve">תודה רבה. כחבר הוועדה לביטחון לאומי אני מציע לקבל </w:t>
      </w:r>
      <w:bookmarkStart w:id="17394" w:name="_ETM_Q39_594383"/>
      <w:bookmarkEnd w:id="17394"/>
      <w:r>
        <w:rPr>
          <w:rFonts w:hint="cs"/>
          <w:rtl/>
          <w:lang w:eastAsia="he-IL"/>
        </w:rPr>
        <w:t>את ההצעה של יואב</w:t>
      </w:r>
      <w:r w:rsidR="00CE5A63">
        <w:rPr>
          <w:rFonts w:hint="cs"/>
          <w:rtl/>
          <w:lang w:eastAsia="he-IL"/>
        </w:rPr>
        <w:t>,</w:t>
      </w:r>
      <w:r>
        <w:rPr>
          <w:rFonts w:hint="cs"/>
          <w:rtl/>
          <w:lang w:eastAsia="he-IL"/>
        </w:rPr>
        <w:t xml:space="preserve"> לבדוק את מה שהוא אמר בקשר לעניין של הפשיעה. </w:t>
      </w:r>
      <w:bookmarkStart w:id="17395" w:name="_ETM_Q39_599712"/>
      <w:bookmarkStart w:id="17396" w:name="_ETM_Q39_599774"/>
      <w:bookmarkStart w:id="17397" w:name="_ETM_Q39_599856"/>
      <w:bookmarkStart w:id="17398" w:name="_ETM_Q39_599924"/>
      <w:bookmarkEnd w:id="17395"/>
      <w:bookmarkEnd w:id="17396"/>
      <w:bookmarkEnd w:id="17397"/>
      <w:bookmarkEnd w:id="17398"/>
    </w:p>
    <w:p w:rsidR="00CE5A63" w:rsidRDefault="00CE5A63" w:rsidP="00CE5A63">
      <w:pPr>
        <w:rPr>
          <w:rtl/>
          <w:lang w:eastAsia="he-IL"/>
        </w:rPr>
      </w:pPr>
    </w:p>
    <w:p w:rsidR="001671B5" w:rsidRDefault="001671B5" w:rsidP="00CE5A63">
      <w:pPr>
        <w:rPr>
          <w:rtl/>
          <w:lang w:eastAsia="he-IL"/>
        </w:rPr>
      </w:pPr>
      <w:r>
        <w:rPr>
          <w:rFonts w:hint="cs"/>
          <w:rtl/>
          <w:lang w:eastAsia="he-IL"/>
        </w:rPr>
        <w:t xml:space="preserve">חברת הכנסת מיכל שיר </w:t>
      </w:r>
      <w:bookmarkStart w:id="17399" w:name="_ETM_Q39_606000"/>
      <w:bookmarkEnd w:id="17399"/>
      <w:r>
        <w:rPr>
          <w:rFonts w:hint="cs"/>
          <w:rtl/>
          <w:lang w:eastAsia="he-IL"/>
        </w:rPr>
        <w:t xml:space="preserve">סגמן. </w:t>
      </w:r>
    </w:p>
    <w:p w:rsidR="001671B5" w:rsidRDefault="001671B5" w:rsidP="00F45A62">
      <w:pPr>
        <w:rPr>
          <w:rtl/>
          <w:lang w:eastAsia="he-IL"/>
        </w:rPr>
      </w:pPr>
      <w:bookmarkStart w:id="17400" w:name="_ETM_Q39_608592"/>
      <w:bookmarkStart w:id="17401" w:name="_ETM_Q39_608672"/>
      <w:bookmarkStart w:id="17402" w:name="_ETM_Q39_609960"/>
      <w:bookmarkEnd w:id="17400"/>
      <w:bookmarkEnd w:id="17401"/>
      <w:bookmarkEnd w:id="17402"/>
    </w:p>
    <w:p w:rsidR="001671B5" w:rsidRDefault="001671B5" w:rsidP="00F45A62">
      <w:pPr>
        <w:pStyle w:val="a4"/>
        <w:keepNext/>
        <w:rPr>
          <w:rtl/>
        </w:rPr>
      </w:pPr>
      <w:bookmarkStart w:id="17403" w:name="ET_speaker_5809_9"/>
      <w:r w:rsidRPr="003B0567">
        <w:rPr>
          <w:rStyle w:val="TagStyle"/>
          <w:rtl/>
        </w:rPr>
        <w:t xml:space="preserve"> &lt;&lt; דובר &gt;&gt; </w:t>
      </w:r>
      <w:bookmarkStart w:id="17404" w:name="_Toc136349873"/>
      <w:bookmarkStart w:id="17405" w:name="_Toc136774981"/>
      <w:bookmarkStart w:id="17406" w:name="_Toc136775203"/>
      <w:r>
        <w:rPr>
          <w:rtl/>
        </w:rPr>
        <w:t>מיכל שיר סגמן (יש עתיד):</w:t>
      </w:r>
      <w:bookmarkEnd w:id="17404"/>
      <w:bookmarkEnd w:id="17405"/>
      <w:bookmarkEnd w:id="17406"/>
      <w:r w:rsidRPr="003B0567">
        <w:rPr>
          <w:rStyle w:val="TagStyle"/>
          <w:rtl/>
        </w:rPr>
        <w:t xml:space="preserve"> &lt;&lt; דובר &gt;&gt;</w:t>
      </w:r>
      <w:r>
        <w:rPr>
          <w:rtl/>
        </w:rPr>
        <w:t xml:space="preserve"> </w:t>
      </w:r>
      <w:bookmarkEnd w:id="17403"/>
    </w:p>
    <w:p w:rsidR="001671B5" w:rsidRDefault="001671B5" w:rsidP="00051671">
      <w:pPr>
        <w:rPr>
          <w:rtl/>
          <w:lang w:eastAsia="he-IL"/>
        </w:rPr>
      </w:pPr>
    </w:p>
    <w:p w:rsidR="001671B5" w:rsidRDefault="001671B5" w:rsidP="00F45A62">
      <w:pPr>
        <w:rPr>
          <w:rtl/>
          <w:lang w:eastAsia="he-IL"/>
        </w:rPr>
      </w:pPr>
      <w:bookmarkStart w:id="17407" w:name="_ETM_Q39_610606"/>
      <w:bookmarkStart w:id="17408" w:name="_ETM_Q39_610672"/>
      <w:bookmarkEnd w:id="17407"/>
      <w:bookmarkEnd w:id="17408"/>
      <w:r>
        <w:rPr>
          <w:rFonts w:hint="cs"/>
          <w:rtl/>
          <w:lang w:eastAsia="he-IL"/>
        </w:rPr>
        <w:t>תודה רבה, אדוני היושב-ראש. כנסת נכבדה, אנחנו נכנסים לחודש הגאווה, וכמי שהקפידה להגיע לכל המצעדים בשני</w:t>
      </w:r>
      <w:bookmarkStart w:id="17409" w:name="_ETM_Q39_630320"/>
      <w:bookmarkEnd w:id="17409"/>
      <w:r>
        <w:rPr>
          <w:rFonts w:hint="cs"/>
          <w:rtl/>
          <w:lang w:eastAsia="he-IL"/>
        </w:rPr>
        <w:t xml:space="preserve"> העשורים האחרונים, אני מצטערת לומר שבכל פעם שאני חושבת </w:t>
      </w:r>
      <w:bookmarkStart w:id="17410" w:name="_ETM_Q39_635521"/>
      <w:bookmarkEnd w:id="17410"/>
      <w:r>
        <w:rPr>
          <w:rFonts w:hint="cs"/>
          <w:rtl/>
          <w:lang w:eastAsia="he-IL"/>
        </w:rPr>
        <w:t xml:space="preserve">שמדינת ישראל הולכת צעד אחד קדימה, איכשהו היא חוזרת שניים לאחור. </w:t>
      </w:r>
    </w:p>
    <w:p w:rsidR="001671B5" w:rsidRDefault="001671B5" w:rsidP="00F45A62">
      <w:pPr>
        <w:rPr>
          <w:rtl/>
          <w:lang w:eastAsia="he-IL"/>
        </w:rPr>
      </w:pPr>
      <w:bookmarkStart w:id="17411" w:name="_ETM_Q39_638453"/>
      <w:bookmarkStart w:id="17412" w:name="_ETM_Q39_638532"/>
      <w:bookmarkStart w:id="17413" w:name="_ETM_Q39_638956"/>
      <w:bookmarkStart w:id="17414" w:name="_ETM_Q39_639032"/>
      <w:bookmarkEnd w:id="17411"/>
      <w:bookmarkEnd w:id="17412"/>
      <w:bookmarkEnd w:id="17413"/>
      <w:bookmarkEnd w:id="17414"/>
    </w:p>
    <w:p w:rsidR="001671B5" w:rsidRDefault="001671B5" w:rsidP="00CE5A63">
      <w:pPr>
        <w:rPr>
          <w:rtl/>
          <w:lang w:eastAsia="he-IL"/>
        </w:rPr>
      </w:pPr>
      <w:bookmarkStart w:id="17415" w:name="_ETM_Q39_640492"/>
      <w:bookmarkStart w:id="17416" w:name="_ETM_Q39_640567"/>
      <w:bookmarkEnd w:id="17415"/>
      <w:bookmarkEnd w:id="17416"/>
      <w:r>
        <w:rPr>
          <w:rFonts w:hint="cs"/>
          <w:rtl/>
          <w:lang w:eastAsia="he-IL"/>
        </w:rPr>
        <w:t xml:space="preserve">מאוד מאוד קיוויתי שבעידן שבו </w:t>
      </w:r>
      <w:bookmarkStart w:id="17417" w:name="_ETM_Q39_642196"/>
      <w:bookmarkEnd w:id="17417"/>
      <w:r>
        <w:rPr>
          <w:rFonts w:hint="cs"/>
          <w:rtl/>
          <w:lang w:eastAsia="he-IL"/>
        </w:rPr>
        <w:t xml:space="preserve">יש משפחות </w:t>
      </w:r>
      <w:proofErr w:type="spellStart"/>
      <w:r>
        <w:rPr>
          <w:rFonts w:hint="cs"/>
          <w:rtl/>
          <w:lang w:eastAsia="he-IL"/>
        </w:rPr>
        <w:t>להט"ביות</w:t>
      </w:r>
      <w:proofErr w:type="spellEnd"/>
      <w:r>
        <w:rPr>
          <w:rFonts w:hint="cs"/>
          <w:rtl/>
          <w:lang w:eastAsia="he-IL"/>
        </w:rPr>
        <w:t xml:space="preserve"> וילדים למשפחות </w:t>
      </w:r>
      <w:proofErr w:type="spellStart"/>
      <w:r>
        <w:rPr>
          <w:rFonts w:hint="cs"/>
          <w:rtl/>
          <w:lang w:eastAsia="he-IL"/>
        </w:rPr>
        <w:t>להט"ביות</w:t>
      </w:r>
      <w:proofErr w:type="spellEnd"/>
      <w:r>
        <w:rPr>
          <w:rFonts w:hint="cs"/>
          <w:rtl/>
          <w:lang w:eastAsia="he-IL"/>
        </w:rPr>
        <w:t xml:space="preserve"> השיח במדינה שלנו ישתנה. המצוקות של נער או נערה, גבר או אישה, שמגלים, לפעמים גם </w:t>
      </w:r>
      <w:bookmarkStart w:id="17418" w:name="_ETM_Q39_655229"/>
      <w:bookmarkEnd w:id="17418"/>
      <w:r>
        <w:rPr>
          <w:rFonts w:hint="cs"/>
          <w:rtl/>
          <w:lang w:eastAsia="he-IL"/>
        </w:rPr>
        <w:t xml:space="preserve">באמצע החיים, שהם אוהבים או נמשכים לבני מינם; החשיבות </w:t>
      </w:r>
      <w:bookmarkStart w:id="17419" w:name="_ETM_Q39_661874"/>
      <w:bookmarkEnd w:id="17419"/>
      <w:r>
        <w:rPr>
          <w:rFonts w:hint="cs"/>
          <w:rtl/>
          <w:lang w:eastAsia="he-IL"/>
        </w:rPr>
        <w:t>העצומה של לייצר חברה פתוחה ומכילה, כז</w:t>
      </w:r>
      <w:r w:rsidR="00CE5A63">
        <w:rPr>
          <w:rFonts w:hint="cs"/>
          <w:rtl/>
          <w:lang w:eastAsia="he-IL"/>
        </w:rPr>
        <w:t>את</w:t>
      </w:r>
      <w:r>
        <w:rPr>
          <w:rFonts w:hint="cs"/>
          <w:rtl/>
          <w:lang w:eastAsia="he-IL"/>
        </w:rPr>
        <w:t xml:space="preserve"> שתאפשר להם לבטא </w:t>
      </w:r>
      <w:bookmarkStart w:id="17420" w:name="_ETM_Q39_666233"/>
      <w:bookmarkEnd w:id="17420"/>
      <w:r>
        <w:rPr>
          <w:rFonts w:hint="cs"/>
          <w:rtl/>
          <w:lang w:eastAsia="he-IL"/>
        </w:rPr>
        <w:t xml:space="preserve">את מי שהם. </w:t>
      </w:r>
      <w:bookmarkStart w:id="17421" w:name="_ETM_Q39_668421"/>
      <w:bookmarkStart w:id="17422" w:name="_ETM_Q39_668509"/>
      <w:bookmarkStart w:id="17423" w:name="_ETM_Q39_668588"/>
      <w:bookmarkStart w:id="17424" w:name="_ETM_Q39_668650"/>
      <w:bookmarkEnd w:id="17421"/>
      <w:bookmarkEnd w:id="17422"/>
      <w:bookmarkEnd w:id="17423"/>
      <w:bookmarkEnd w:id="17424"/>
      <w:r>
        <w:rPr>
          <w:rFonts w:hint="cs"/>
          <w:rtl/>
          <w:lang w:eastAsia="he-IL"/>
        </w:rPr>
        <w:t xml:space="preserve">אני רוצה לדבר על חלק קטן ממצוקה </w:t>
      </w:r>
      <w:bookmarkStart w:id="17425" w:name="_ETM_Q39_670664"/>
      <w:bookmarkEnd w:id="17425"/>
      <w:r>
        <w:rPr>
          <w:rFonts w:hint="cs"/>
          <w:rtl/>
          <w:lang w:eastAsia="he-IL"/>
        </w:rPr>
        <w:t xml:space="preserve">שאני מתביישת להודות שלא הייתי מודעת אליה לפני שנבחרתי להיות </w:t>
      </w:r>
      <w:bookmarkStart w:id="17426" w:name="_ETM_Q39_676543"/>
      <w:bookmarkEnd w:id="17426"/>
      <w:r>
        <w:rPr>
          <w:rFonts w:hint="cs"/>
          <w:rtl/>
          <w:lang w:eastAsia="he-IL"/>
        </w:rPr>
        <w:t xml:space="preserve">חברת כנסת </w:t>
      </w:r>
      <w:r>
        <w:rPr>
          <w:rtl/>
          <w:lang w:eastAsia="he-IL"/>
        </w:rPr>
        <w:t>–</w:t>
      </w:r>
      <w:r>
        <w:rPr>
          <w:rFonts w:hint="cs"/>
          <w:rtl/>
          <w:lang w:eastAsia="he-IL"/>
        </w:rPr>
        <w:t xml:space="preserve"> מצוקת התעסוקה של הקהילה </w:t>
      </w:r>
      <w:proofErr w:type="spellStart"/>
      <w:r>
        <w:rPr>
          <w:rFonts w:hint="cs"/>
          <w:rtl/>
          <w:lang w:eastAsia="he-IL"/>
        </w:rPr>
        <w:t>הטרנסג'נדרית</w:t>
      </w:r>
      <w:proofErr w:type="spellEnd"/>
      <w:r>
        <w:rPr>
          <w:rFonts w:hint="cs"/>
          <w:rtl/>
          <w:lang w:eastAsia="he-IL"/>
        </w:rPr>
        <w:t xml:space="preserve">. אנחנו יודעים </w:t>
      </w:r>
      <w:bookmarkStart w:id="17427" w:name="_ETM_Q39_681758"/>
      <w:bookmarkEnd w:id="17427"/>
      <w:r>
        <w:rPr>
          <w:rFonts w:hint="cs"/>
          <w:rtl/>
          <w:lang w:eastAsia="he-IL"/>
        </w:rPr>
        <w:t xml:space="preserve">שלטרנסים </w:t>
      </w:r>
      <w:proofErr w:type="spellStart"/>
      <w:r>
        <w:rPr>
          <w:rFonts w:hint="cs"/>
          <w:rtl/>
          <w:lang w:eastAsia="he-IL"/>
        </w:rPr>
        <w:t>וטרנסיות</w:t>
      </w:r>
      <w:proofErr w:type="spellEnd"/>
      <w:r>
        <w:rPr>
          <w:rFonts w:hint="cs"/>
          <w:rtl/>
          <w:lang w:eastAsia="he-IL"/>
        </w:rPr>
        <w:t xml:space="preserve"> יש קושי ממשי למצוא מי שישכיר להם דירה </w:t>
      </w:r>
      <w:bookmarkStart w:id="17428" w:name="_ETM_Q39_686839"/>
      <w:bookmarkEnd w:id="17428"/>
      <w:r>
        <w:rPr>
          <w:rFonts w:hint="cs"/>
          <w:rtl/>
          <w:lang w:eastAsia="he-IL"/>
        </w:rPr>
        <w:t xml:space="preserve">או יעסיק אותם, אפילו בתל אביב, מה שמוביל למציאות </w:t>
      </w:r>
      <w:bookmarkStart w:id="17429" w:name="_ETM_Q39_689354"/>
      <w:bookmarkEnd w:id="17429"/>
      <w:r>
        <w:rPr>
          <w:rFonts w:hint="cs"/>
          <w:rtl/>
          <w:lang w:eastAsia="he-IL"/>
        </w:rPr>
        <w:t xml:space="preserve">קשה ודוחק אותם הרבה מאוד פעמים לשולי החברה. </w:t>
      </w:r>
    </w:p>
    <w:p w:rsidR="001671B5" w:rsidRDefault="001671B5" w:rsidP="00F45A62">
      <w:pPr>
        <w:rPr>
          <w:rtl/>
          <w:lang w:eastAsia="he-IL"/>
        </w:rPr>
      </w:pPr>
      <w:bookmarkStart w:id="17430" w:name="_ETM_Q39_695896"/>
      <w:bookmarkStart w:id="17431" w:name="_ETM_Q39_695979"/>
      <w:bookmarkEnd w:id="17430"/>
      <w:bookmarkEnd w:id="17431"/>
    </w:p>
    <w:p w:rsidR="001671B5" w:rsidRDefault="001671B5" w:rsidP="00CE5A63">
      <w:pPr>
        <w:rPr>
          <w:rtl/>
        </w:rPr>
      </w:pPr>
      <w:bookmarkStart w:id="17432" w:name="_ETM_Q39_696016"/>
      <w:bookmarkStart w:id="17433" w:name="_ETM_Q39_696088"/>
      <w:bookmarkEnd w:id="17432"/>
      <w:bookmarkEnd w:id="17433"/>
      <w:r>
        <w:rPr>
          <w:rFonts w:hint="cs"/>
          <w:rtl/>
          <w:lang w:eastAsia="he-IL"/>
        </w:rPr>
        <w:t xml:space="preserve">בזמנו </w:t>
      </w:r>
      <w:bookmarkStart w:id="17434" w:name="_ETM_Q39_696808"/>
      <w:bookmarkEnd w:id="17434"/>
      <w:r>
        <w:rPr>
          <w:rFonts w:hint="cs"/>
          <w:rtl/>
          <w:lang w:eastAsia="he-IL"/>
        </w:rPr>
        <w:t xml:space="preserve">אני יזמתי יחד עם משרד הכלכלה והמשרד לשוויון חברתי </w:t>
      </w:r>
      <w:bookmarkStart w:id="17435" w:name="_ETM_Q39_701613"/>
      <w:bookmarkEnd w:id="17435"/>
      <w:r>
        <w:rPr>
          <w:rFonts w:hint="cs"/>
          <w:rtl/>
          <w:lang w:eastAsia="he-IL"/>
        </w:rPr>
        <w:t>קמפיין של העלאת מודעות של עסקים. אני אתן דוגמה</w:t>
      </w:r>
      <w:bookmarkStart w:id="17436" w:name="_ETM_Q39_704137"/>
      <w:bookmarkEnd w:id="17436"/>
      <w:r>
        <w:rPr>
          <w:rFonts w:hint="cs"/>
          <w:rtl/>
          <w:lang w:eastAsia="he-IL"/>
        </w:rPr>
        <w:t xml:space="preserve">: לפני שנבחרתי לכנסת הייתה בבעלותי חברה, ואני לא ידעתי </w:t>
      </w:r>
      <w:bookmarkStart w:id="17437" w:name="_ETM_Q39_710524"/>
      <w:bookmarkEnd w:id="17437"/>
      <w:r>
        <w:rPr>
          <w:rFonts w:hint="cs"/>
          <w:rtl/>
          <w:lang w:eastAsia="he-IL"/>
        </w:rPr>
        <w:t xml:space="preserve">שהמצוקה הזו קיימת, אני מתביישת לומר שלא נתתי </w:t>
      </w:r>
      <w:bookmarkStart w:id="17438" w:name="_ETM_Q39_713621"/>
      <w:bookmarkEnd w:id="17438"/>
      <w:r>
        <w:rPr>
          <w:rFonts w:hint="cs"/>
          <w:rtl/>
          <w:lang w:eastAsia="he-IL"/>
        </w:rPr>
        <w:t xml:space="preserve">על זה את הדעת. אבל אם כבעלת עסק הייתי </w:t>
      </w:r>
      <w:bookmarkStart w:id="17439" w:name="_ETM_Q39_718591"/>
      <w:bookmarkEnd w:id="17439"/>
      <w:r>
        <w:rPr>
          <w:rFonts w:hint="cs"/>
          <w:rtl/>
          <w:lang w:eastAsia="he-IL"/>
        </w:rPr>
        <w:t xml:space="preserve">יודעת שעד כדי כך יש את המצוקה הזו, </w:t>
      </w:r>
      <w:bookmarkStart w:id="17440" w:name="_ETM_Q39_721379"/>
      <w:bookmarkEnd w:id="17440"/>
      <w:r>
        <w:rPr>
          <w:rFonts w:hint="cs"/>
          <w:rtl/>
          <w:lang w:eastAsia="he-IL"/>
        </w:rPr>
        <w:t xml:space="preserve">הייתי בפירוש לא רק מעסיקה אלא ממש פועלת אקטיבית על מנת להעסיק חברים מהקהילה </w:t>
      </w:r>
      <w:proofErr w:type="spellStart"/>
      <w:r>
        <w:rPr>
          <w:rFonts w:hint="cs"/>
          <w:rtl/>
          <w:lang w:eastAsia="he-IL"/>
        </w:rPr>
        <w:t>הטרנסית</w:t>
      </w:r>
      <w:proofErr w:type="spellEnd"/>
      <w:r>
        <w:rPr>
          <w:rFonts w:hint="cs"/>
          <w:rtl/>
          <w:lang w:eastAsia="he-IL"/>
        </w:rPr>
        <w:t xml:space="preserve">. </w:t>
      </w:r>
      <w:bookmarkStart w:id="17441" w:name="_ETM_Q39_736015"/>
      <w:bookmarkStart w:id="17442" w:name="_ETM_Q39_736078"/>
      <w:bookmarkStart w:id="17443" w:name="TOR_Q40"/>
      <w:bookmarkStart w:id="17444" w:name="_ETM_Q40_180000"/>
      <w:bookmarkEnd w:id="17441"/>
      <w:bookmarkEnd w:id="17442"/>
      <w:bookmarkEnd w:id="17443"/>
      <w:bookmarkEnd w:id="17444"/>
      <w:r>
        <w:rPr>
          <w:rFonts w:hint="cs"/>
          <w:rtl/>
        </w:rPr>
        <w:t xml:space="preserve">אני בטוחה שיש עוד הרבה מאוד עסקים שעוד לפני הטבות מס או כל מיני הטבות מס כאלה ואחרות לעסק שלהם, רק מעצם המודעות שקיימת כזאת מצוקה, </w:t>
      </w:r>
      <w:bookmarkStart w:id="17445" w:name="_ETM_Q40_144756"/>
      <w:bookmarkEnd w:id="17445"/>
      <w:r>
        <w:rPr>
          <w:rFonts w:hint="cs"/>
          <w:rtl/>
        </w:rPr>
        <w:t xml:space="preserve">ממש יראיינו את בני ובנות קהילת </w:t>
      </w:r>
      <w:proofErr w:type="spellStart"/>
      <w:r>
        <w:rPr>
          <w:rFonts w:hint="cs"/>
          <w:rtl/>
        </w:rPr>
        <w:t>הטרנסג'נדרים</w:t>
      </w:r>
      <w:proofErr w:type="spellEnd"/>
      <w:r>
        <w:rPr>
          <w:rFonts w:hint="cs"/>
          <w:rtl/>
        </w:rPr>
        <w:t xml:space="preserve"> וישמחו להעסיק אותם. </w:t>
      </w:r>
      <w:bookmarkStart w:id="17446" w:name="_ETM_Q40_152448"/>
      <w:bookmarkEnd w:id="17446"/>
    </w:p>
    <w:p w:rsidR="001671B5" w:rsidRDefault="001671B5" w:rsidP="00F45A62">
      <w:pPr>
        <w:rPr>
          <w:rtl/>
        </w:rPr>
      </w:pPr>
    </w:p>
    <w:p w:rsidR="001671B5" w:rsidRDefault="001671B5" w:rsidP="00F45A62">
      <w:pPr>
        <w:rPr>
          <w:rtl/>
        </w:rPr>
      </w:pPr>
      <w:r>
        <w:rPr>
          <w:rFonts w:hint="cs"/>
          <w:rtl/>
        </w:rPr>
        <w:t xml:space="preserve">לצערי הרב, מתוך ממשלת ימי הביניים הזאת, מהכיוון הזה, לצערי, </w:t>
      </w:r>
      <w:bookmarkStart w:id="17447" w:name="_ETM_Q40_157850"/>
      <w:bookmarkEnd w:id="17447"/>
      <w:r>
        <w:rPr>
          <w:rFonts w:hint="cs"/>
          <w:rtl/>
        </w:rPr>
        <w:t xml:space="preserve">לא תבוא בשורה. חוץ מעלה תאנה אחד שמסתיר קצת את ערוותם, הרי השרים שלהם ייסדו את מצעד </w:t>
      </w:r>
      <w:bookmarkStart w:id="17448" w:name="_ETM_Q40_160297"/>
      <w:bookmarkEnd w:id="17448"/>
      <w:r>
        <w:rPr>
          <w:rFonts w:hint="cs"/>
          <w:rtl/>
        </w:rPr>
        <w:t xml:space="preserve">הבהמות ופעלו באופן פעיל כדי לבטל את מצעד הגאווה; מקבלים </w:t>
      </w:r>
      <w:bookmarkStart w:id="17449" w:name="_ETM_Q40_165969"/>
      <w:bookmarkEnd w:id="17449"/>
      <w:r>
        <w:rPr>
          <w:rFonts w:hint="cs"/>
          <w:rtl/>
        </w:rPr>
        <w:t xml:space="preserve">מיליונים של שקלים כדי להחדיר שנאה נגד הקהילה </w:t>
      </w:r>
      <w:proofErr w:type="spellStart"/>
      <w:r>
        <w:rPr>
          <w:rFonts w:hint="cs"/>
          <w:rtl/>
        </w:rPr>
        <w:t>הלהט"בית</w:t>
      </w:r>
      <w:proofErr w:type="spellEnd"/>
      <w:r>
        <w:rPr>
          <w:rFonts w:hint="cs"/>
          <w:rtl/>
        </w:rPr>
        <w:t xml:space="preserve"> במערכת </w:t>
      </w:r>
      <w:bookmarkStart w:id="17450" w:name="_ETM_Q40_170034"/>
      <w:bookmarkEnd w:id="17450"/>
      <w:r>
        <w:rPr>
          <w:rFonts w:hint="cs"/>
          <w:rtl/>
        </w:rPr>
        <w:t xml:space="preserve">החינוך. זו ממשלה שברובה עובדת בפועל כדי לייצר דה-לגיטימציה. </w:t>
      </w:r>
    </w:p>
    <w:p w:rsidR="001671B5" w:rsidRDefault="001671B5" w:rsidP="00F45A62">
      <w:pPr>
        <w:rPr>
          <w:rtl/>
        </w:rPr>
      </w:pPr>
    </w:p>
    <w:p w:rsidR="001671B5" w:rsidRDefault="001671B5" w:rsidP="00F45A62">
      <w:pPr>
        <w:rPr>
          <w:rtl/>
        </w:rPr>
      </w:pPr>
      <w:r>
        <w:rPr>
          <w:rFonts w:hint="cs"/>
          <w:rtl/>
        </w:rPr>
        <w:t>לחברי הקהילה</w:t>
      </w:r>
      <w:bookmarkStart w:id="17451" w:name="_ETM_Q40_173790"/>
      <w:bookmarkEnd w:id="17451"/>
      <w:r>
        <w:rPr>
          <w:rFonts w:hint="cs"/>
          <w:rtl/>
        </w:rPr>
        <w:t xml:space="preserve"> ולחברי ולחברות הקהילה הגאה, אלה שמחוץ לארון </w:t>
      </w:r>
      <w:bookmarkStart w:id="17452" w:name="_ETM_Q40_182483"/>
      <w:bookmarkEnd w:id="17452"/>
      <w:r>
        <w:rPr>
          <w:rFonts w:hint="cs"/>
          <w:rtl/>
        </w:rPr>
        <w:t xml:space="preserve">ואלה שעדיין חוששים, אתם מדהימים ומדהימות, ואתם מושלמים בדיוק </w:t>
      </w:r>
      <w:bookmarkStart w:id="17453" w:name="_ETM_Q40_189995"/>
      <w:bookmarkEnd w:id="17453"/>
      <w:r>
        <w:rPr>
          <w:rFonts w:hint="cs"/>
          <w:rtl/>
        </w:rPr>
        <w:t xml:space="preserve">כפי שאתם. </w:t>
      </w:r>
      <w:bookmarkStart w:id="17454" w:name="_ETM_Q40_180569"/>
      <w:bookmarkStart w:id="17455" w:name="_ETM_Q40_180750"/>
      <w:bookmarkStart w:id="17456" w:name="_ETM_Q40_181260"/>
      <w:bookmarkStart w:id="17457" w:name="_ETM_Q40_181709"/>
      <w:bookmarkStart w:id="17458" w:name="_ETM_Q40_181979"/>
      <w:bookmarkStart w:id="17459" w:name="_ETM_Q40_182460"/>
      <w:bookmarkStart w:id="17460" w:name="_ETM_Q40_184210"/>
      <w:bookmarkStart w:id="17461" w:name="_ETM_Q40_184540"/>
      <w:bookmarkStart w:id="17462" w:name="_ETM_Q40_184960"/>
      <w:bookmarkStart w:id="17463" w:name="_ETM_Q40_185979"/>
      <w:bookmarkStart w:id="17464" w:name="_ETM_Q40_186279"/>
      <w:bookmarkStart w:id="17465" w:name="_ETM_Q40_186729"/>
      <w:bookmarkStart w:id="17466" w:name="_ETM_Q40_187089"/>
      <w:bookmarkStart w:id="17467" w:name="_ETM_Q40_187269"/>
      <w:bookmarkStart w:id="17468" w:name="_ETM_Q40_188490"/>
      <w:bookmarkEnd w:id="17454"/>
      <w:bookmarkEnd w:id="17455"/>
      <w:bookmarkEnd w:id="17456"/>
      <w:bookmarkEnd w:id="17457"/>
      <w:bookmarkEnd w:id="17458"/>
      <w:bookmarkEnd w:id="17459"/>
      <w:bookmarkEnd w:id="17460"/>
      <w:bookmarkEnd w:id="17461"/>
      <w:bookmarkEnd w:id="17462"/>
      <w:bookmarkEnd w:id="17463"/>
      <w:bookmarkEnd w:id="17464"/>
      <w:bookmarkEnd w:id="17465"/>
      <w:bookmarkEnd w:id="17466"/>
      <w:bookmarkEnd w:id="17467"/>
      <w:bookmarkEnd w:id="17468"/>
      <w:r>
        <w:rPr>
          <w:rFonts w:hint="cs"/>
          <w:rtl/>
        </w:rPr>
        <w:t>אנ</w:t>
      </w:r>
      <w:r>
        <w:rPr>
          <w:rtl/>
        </w:rPr>
        <w:t xml:space="preserve">חנו </w:t>
      </w:r>
      <w:bookmarkStart w:id="17469" w:name="_ETM_Q40_188789"/>
      <w:bookmarkEnd w:id="17469"/>
      <w:r>
        <w:rPr>
          <w:rtl/>
        </w:rPr>
        <w:t xml:space="preserve">נפיל </w:t>
      </w:r>
      <w:bookmarkStart w:id="17470" w:name="_ETM_Q40_189150"/>
      <w:bookmarkEnd w:id="17470"/>
      <w:r>
        <w:rPr>
          <w:rtl/>
        </w:rPr>
        <w:t xml:space="preserve">את </w:t>
      </w:r>
      <w:bookmarkStart w:id="17471" w:name="_ETM_Q40_189240"/>
      <w:bookmarkEnd w:id="17471"/>
      <w:r>
        <w:rPr>
          <w:rtl/>
        </w:rPr>
        <w:t xml:space="preserve">הממשלה </w:t>
      </w:r>
      <w:bookmarkStart w:id="17472" w:name="_ETM_Q40_189869"/>
      <w:bookmarkEnd w:id="17472"/>
      <w:r>
        <w:rPr>
          <w:rFonts w:hint="cs"/>
          <w:rtl/>
        </w:rPr>
        <w:t>ה</w:t>
      </w:r>
      <w:r>
        <w:rPr>
          <w:rtl/>
        </w:rPr>
        <w:t xml:space="preserve">הומופובית </w:t>
      </w:r>
      <w:bookmarkStart w:id="17473" w:name="_ETM_Q40_190440"/>
      <w:bookmarkEnd w:id="17473"/>
      <w:r>
        <w:rPr>
          <w:rtl/>
        </w:rPr>
        <w:t>הזאת</w:t>
      </w:r>
      <w:r>
        <w:rPr>
          <w:rFonts w:hint="cs"/>
          <w:rtl/>
        </w:rPr>
        <w:t>,</w:t>
      </w:r>
      <w:r>
        <w:rPr>
          <w:rtl/>
        </w:rPr>
        <w:t xml:space="preserve"> </w:t>
      </w:r>
      <w:bookmarkStart w:id="17474" w:name="_ETM_Q40_191130"/>
      <w:bookmarkEnd w:id="17474"/>
      <w:r>
        <w:rPr>
          <w:rtl/>
        </w:rPr>
        <w:t xml:space="preserve">ואנחנו </w:t>
      </w:r>
      <w:bookmarkStart w:id="17475" w:name="_ETM_Q40_191430"/>
      <w:bookmarkEnd w:id="17475"/>
      <w:r>
        <w:rPr>
          <w:rtl/>
        </w:rPr>
        <w:t xml:space="preserve">נעשה </w:t>
      </w:r>
      <w:bookmarkStart w:id="17476" w:name="_ETM_Q40_191760"/>
      <w:bookmarkEnd w:id="17476"/>
      <w:r>
        <w:rPr>
          <w:rtl/>
        </w:rPr>
        <w:t xml:space="preserve">הכול </w:t>
      </w:r>
      <w:bookmarkStart w:id="17477" w:name="_ETM_Q40_192059"/>
      <w:bookmarkEnd w:id="17477"/>
      <w:r>
        <w:rPr>
          <w:rtl/>
        </w:rPr>
        <w:t xml:space="preserve">כדי </w:t>
      </w:r>
      <w:bookmarkStart w:id="17478" w:name="_ETM_Q40_192300"/>
      <w:bookmarkEnd w:id="17478"/>
      <w:r>
        <w:rPr>
          <w:rtl/>
        </w:rPr>
        <w:t xml:space="preserve">לייצר </w:t>
      </w:r>
      <w:bookmarkStart w:id="17479" w:name="_ETM_Q40_192780"/>
      <w:bookmarkEnd w:id="17479"/>
      <w:r>
        <w:rPr>
          <w:rtl/>
        </w:rPr>
        <w:t xml:space="preserve">עבור </w:t>
      </w:r>
      <w:bookmarkStart w:id="17480" w:name="_ETM_Q40_193020"/>
      <w:bookmarkEnd w:id="17480"/>
      <w:r>
        <w:rPr>
          <w:rtl/>
        </w:rPr>
        <w:t xml:space="preserve">כולנו </w:t>
      </w:r>
      <w:bookmarkStart w:id="17481" w:name="_ETM_Q40_195360"/>
      <w:bookmarkStart w:id="17482" w:name="_ETM_Q40_195599"/>
      <w:bookmarkStart w:id="17483" w:name="_ETM_Q40_196410"/>
      <w:bookmarkEnd w:id="17481"/>
      <w:bookmarkEnd w:id="17482"/>
      <w:bookmarkEnd w:id="17483"/>
      <w:r>
        <w:rPr>
          <w:rtl/>
        </w:rPr>
        <w:t xml:space="preserve">חברה </w:t>
      </w:r>
      <w:bookmarkStart w:id="17484" w:name="_ETM_Q40_196829"/>
      <w:bookmarkEnd w:id="17484"/>
      <w:r>
        <w:rPr>
          <w:rtl/>
        </w:rPr>
        <w:t xml:space="preserve">פתוחה </w:t>
      </w:r>
      <w:bookmarkStart w:id="17485" w:name="_ETM_Q40_197939"/>
      <w:bookmarkEnd w:id="17485"/>
      <w:r>
        <w:rPr>
          <w:rtl/>
        </w:rPr>
        <w:t xml:space="preserve">עם </w:t>
      </w:r>
      <w:bookmarkStart w:id="17486" w:name="_ETM_Q40_198060"/>
      <w:bookmarkEnd w:id="17486"/>
      <w:r>
        <w:rPr>
          <w:rtl/>
        </w:rPr>
        <w:t xml:space="preserve">שיח </w:t>
      </w:r>
      <w:bookmarkStart w:id="17487" w:name="_ETM_Q40_198329"/>
      <w:bookmarkEnd w:id="17487"/>
      <w:r>
        <w:rPr>
          <w:rtl/>
        </w:rPr>
        <w:t xml:space="preserve">פתוח </w:t>
      </w:r>
      <w:bookmarkStart w:id="17488" w:name="_ETM_Q40_198720"/>
      <w:bookmarkEnd w:id="17488"/>
      <w:r>
        <w:rPr>
          <w:rtl/>
        </w:rPr>
        <w:t xml:space="preserve">ליברלי </w:t>
      </w:r>
      <w:bookmarkStart w:id="17489" w:name="_ETM_Q40_199199"/>
      <w:bookmarkEnd w:id="17489"/>
      <w:r>
        <w:rPr>
          <w:rtl/>
        </w:rPr>
        <w:t xml:space="preserve">ומכיל </w:t>
      </w:r>
      <w:bookmarkStart w:id="17490" w:name="_ETM_Q40_200099"/>
      <w:bookmarkEnd w:id="17490"/>
      <w:r>
        <w:rPr>
          <w:rtl/>
        </w:rPr>
        <w:t xml:space="preserve">שמאפשר </w:t>
      </w:r>
      <w:bookmarkStart w:id="17491" w:name="_ETM_Q40_200669"/>
      <w:bookmarkEnd w:id="17491"/>
      <w:r>
        <w:rPr>
          <w:rtl/>
        </w:rPr>
        <w:t>לכל</w:t>
      </w:r>
      <w:bookmarkStart w:id="17492" w:name="_ETM_Q40_201029"/>
      <w:bookmarkEnd w:id="17492"/>
      <w:r>
        <w:rPr>
          <w:rFonts w:hint="cs"/>
          <w:rtl/>
        </w:rPr>
        <w:t xml:space="preserve"> אחד ואחת מאיתנו </w:t>
      </w:r>
      <w:bookmarkStart w:id="17493" w:name="_ETM_Q40_201359"/>
      <w:bookmarkStart w:id="17494" w:name="_ETM_Q40_201779"/>
      <w:bookmarkStart w:id="17495" w:name="_ETM_Q40_202259"/>
      <w:bookmarkEnd w:id="17493"/>
      <w:bookmarkEnd w:id="17494"/>
      <w:bookmarkEnd w:id="17495"/>
      <w:r>
        <w:rPr>
          <w:rtl/>
        </w:rPr>
        <w:t xml:space="preserve">לאהוב </w:t>
      </w:r>
      <w:bookmarkStart w:id="17496" w:name="_ETM_Q40_203210"/>
      <w:bookmarkEnd w:id="17496"/>
      <w:r>
        <w:rPr>
          <w:rtl/>
        </w:rPr>
        <w:t xml:space="preserve">ולהיות </w:t>
      </w:r>
      <w:bookmarkStart w:id="17497" w:name="_ETM_Q40_204300"/>
      <w:bookmarkEnd w:id="17497"/>
      <w:r>
        <w:rPr>
          <w:rtl/>
        </w:rPr>
        <w:t xml:space="preserve">בדיוק </w:t>
      </w:r>
      <w:bookmarkStart w:id="17498" w:name="_ETM_Q40_204900"/>
      <w:bookmarkEnd w:id="17498"/>
      <w:r>
        <w:rPr>
          <w:rtl/>
        </w:rPr>
        <w:t xml:space="preserve">מי </w:t>
      </w:r>
      <w:bookmarkStart w:id="17499" w:name="_ETM_Q40_205109"/>
      <w:bookmarkEnd w:id="17499"/>
      <w:r>
        <w:rPr>
          <w:rtl/>
        </w:rPr>
        <w:t xml:space="preserve">שאנחנו </w:t>
      </w:r>
      <w:bookmarkStart w:id="17500" w:name="_ETM_Q40_205589"/>
      <w:bookmarkEnd w:id="17500"/>
      <w:r>
        <w:rPr>
          <w:rtl/>
        </w:rPr>
        <w:t>רוצים</w:t>
      </w:r>
      <w:r>
        <w:rPr>
          <w:rFonts w:hint="cs"/>
          <w:rtl/>
        </w:rPr>
        <w:t>.</w:t>
      </w:r>
      <w:r>
        <w:rPr>
          <w:rtl/>
        </w:rPr>
        <w:t xml:space="preserve"> </w:t>
      </w:r>
      <w:bookmarkStart w:id="17501" w:name="_ETM_Q40_206310"/>
      <w:bookmarkEnd w:id="17501"/>
      <w:r>
        <w:rPr>
          <w:rtl/>
        </w:rPr>
        <w:t xml:space="preserve">תודה </w:t>
      </w:r>
      <w:bookmarkStart w:id="17502" w:name="_ETM_Q40_206550"/>
      <w:bookmarkEnd w:id="17502"/>
      <w:r>
        <w:rPr>
          <w:rtl/>
        </w:rPr>
        <w:t>רבה</w:t>
      </w:r>
      <w:r>
        <w:rPr>
          <w:rFonts w:hint="cs"/>
          <w:rtl/>
        </w:rPr>
        <w:t>.</w:t>
      </w:r>
    </w:p>
    <w:p w:rsidR="001671B5" w:rsidRDefault="001671B5" w:rsidP="00F45A62">
      <w:pPr>
        <w:rPr>
          <w:rtl/>
        </w:rPr>
      </w:pPr>
    </w:p>
    <w:p w:rsidR="001671B5" w:rsidRDefault="001671B5" w:rsidP="00F45A62">
      <w:pPr>
        <w:pStyle w:val="af6"/>
        <w:keepNext/>
        <w:rPr>
          <w:rtl/>
        </w:rPr>
      </w:pPr>
      <w:r w:rsidRPr="001C6E16">
        <w:rPr>
          <w:rStyle w:val="TagStyle"/>
          <w:rtl/>
        </w:rPr>
        <w:t xml:space="preserve"> &lt;&lt; יור &gt;&gt; </w:t>
      </w:r>
      <w:r>
        <w:rPr>
          <w:rtl/>
        </w:rPr>
        <w:t>היו"ר ישראל אייכלר:</w:t>
      </w:r>
      <w:r w:rsidRPr="001C6E16">
        <w:rPr>
          <w:rStyle w:val="TagStyle"/>
          <w:rtl/>
        </w:rPr>
        <w:t xml:space="preserve"> &lt;&lt; יור &gt;&gt;</w:t>
      </w:r>
      <w:r>
        <w:rPr>
          <w:rtl/>
        </w:rPr>
        <w:t xml:space="preserve">   </w:t>
      </w:r>
    </w:p>
    <w:p w:rsidR="001671B5" w:rsidRDefault="001671B5" w:rsidP="00051671">
      <w:pPr>
        <w:rPr>
          <w:rtl/>
          <w:lang w:eastAsia="he-IL"/>
        </w:rPr>
      </w:pPr>
    </w:p>
    <w:p w:rsidR="001671B5" w:rsidRDefault="001671B5" w:rsidP="00106F87">
      <w:pPr>
        <w:rPr>
          <w:rtl/>
          <w:lang w:eastAsia="he-IL"/>
        </w:rPr>
      </w:pPr>
      <w:r>
        <w:rPr>
          <w:rFonts w:hint="cs"/>
          <w:rtl/>
          <w:lang w:eastAsia="he-IL"/>
        </w:rPr>
        <w:t xml:space="preserve">חבר הכנסת איימן עודה </w:t>
      </w:r>
      <w:bookmarkStart w:id="17503" w:name="_ETM_Q40_210312"/>
      <w:bookmarkEnd w:id="17503"/>
      <w:r w:rsidR="00106F87">
        <w:rPr>
          <w:rFonts w:hint="cs"/>
          <w:rtl/>
          <w:lang w:eastAsia="he-IL"/>
        </w:rPr>
        <w:t xml:space="preserve">– </w:t>
      </w:r>
      <w:r>
        <w:rPr>
          <w:rFonts w:hint="cs"/>
          <w:rtl/>
          <w:lang w:eastAsia="he-IL"/>
        </w:rPr>
        <w:t>איננו</w:t>
      </w:r>
      <w:r w:rsidR="00106F87">
        <w:rPr>
          <w:rFonts w:hint="cs"/>
          <w:rtl/>
          <w:lang w:eastAsia="he-IL"/>
        </w:rPr>
        <w:t>.</w:t>
      </w:r>
      <w:r>
        <w:rPr>
          <w:rFonts w:hint="cs"/>
          <w:rtl/>
          <w:lang w:eastAsia="he-IL"/>
        </w:rPr>
        <w:t xml:space="preserve"> חבר הכנסת דוידסון, בבקשה. </w:t>
      </w:r>
    </w:p>
    <w:p w:rsidR="001671B5" w:rsidRDefault="001671B5" w:rsidP="00F45A62">
      <w:pPr>
        <w:rPr>
          <w:rtl/>
          <w:lang w:eastAsia="he-IL"/>
        </w:rPr>
      </w:pPr>
      <w:bookmarkStart w:id="17504" w:name="_ETM_Q40_219176"/>
      <w:bookmarkStart w:id="17505" w:name="_ETM_Q40_219239"/>
      <w:bookmarkStart w:id="17506" w:name="_ETM_Q40_219395"/>
      <w:bookmarkStart w:id="17507" w:name="_ETM_Q40_219438"/>
      <w:bookmarkStart w:id="17508" w:name="_ETM_Q40_220360"/>
      <w:bookmarkEnd w:id="17504"/>
      <w:bookmarkEnd w:id="17505"/>
      <w:bookmarkEnd w:id="17506"/>
      <w:bookmarkEnd w:id="17507"/>
      <w:bookmarkEnd w:id="17508"/>
    </w:p>
    <w:p w:rsidR="001671B5" w:rsidRDefault="001671B5" w:rsidP="00F45A62">
      <w:pPr>
        <w:pStyle w:val="a4"/>
        <w:keepNext/>
        <w:rPr>
          <w:rtl/>
        </w:rPr>
      </w:pPr>
      <w:bookmarkStart w:id="17509" w:name="ET_speaker_6255_7"/>
      <w:r w:rsidRPr="001C6E16">
        <w:rPr>
          <w:rStyle w:val="TagStyle"/>
          <w:rtl/>
        </w:rPr>
        <w:t xml:space="preserve"> &lt;&lt; דובר &gt;&gt; </w:t>
      </w:r>
      <w:bookmarkStart w:id="17510" w:name="_Toc136349874"/>
      <w:bookmarkStart w:id="17511" w:name="_Toc136774982"/>
      <w:bookmarkStart w:id="17512" w:name="_Toc136775204"/>
      <w:r>
        <w:rPr>
          <w:rtl/>
        </w:rPr>
        <w:t>סימון דוידסון (יש עתיד):</w:t>
      </w:r>
      <w:bookmarkEnd w:id="17510"/>
      <w:bookmarkEnd w:id="17511"/>
      <w:bookmarkEnd w:id="17512"/>
      <w:r w:rsidRPr="001C6E16">
        <w:rPr>
          <w:rStyle w:val="TagStyle"/>
          <w:rtl/>
        </w:rPr>
        <w:t xml:space="preserve"> &lt;&lt; דובר &gt;&gt;</w:t>
      </w:r>
      <w:r>
        <w:rPr>
          <w:rtl/>
        </w:rPr>
        <w:t xml:space="preserve">   </w:t>
      </w:r>
      <w:bookmarkEnd w:id="17509"/>
    </w:p>
    <w:p w:rsidR="001671B5" w:rsidRDefault="001671B5" w:rsidP="00051671">
      <w:pPr>
        <w:rPr>
          <w:rtl/>
          <w:lang w:eastAsia="he-IL"/>
        </w:rPr>
      </w:pPr>
    </w:p>
    <w:p w:rsidR="001671B5" w:rsidRDefault="001671B5" w:rsidP="00CE5A63">
      <w:pPr>
        <w:rPr>
          <w:rtl/>
        </w:rPr>
      </w:pPr>
      <w:bookmarkStart w:id="17513" w:name="_ETM_Q40_220869"/>
      <w:bookmarkStart w:id="17514" w:name="_ETM_Q40_220934"/>
      <w:bookmarkStart w:id="17515" w:name="_ETM_Q40_207120"/>
      <w:bookmarkStart w:id="17516" w:name="_ETM_Q40_207630"/>
      <w:bookmarkStart w:id="17517" w:name="_ETM_Q40_208110"/>
      <w:bookmarkStart w:id="17518" w:name="_ETM_Q40_208470"/>
      <w:bookmarkStart w:id="17519" w:name="_ETM_Q40_209210"/>
      <w:bookmarkStart w:id="17520" w:name="_ETM_Q40_210550"/>
      <w:bookmarkStart w:id="17521" w:name="_ETM_Q40_211089"/>
      <w:bookmarkStart w:id="17522" w:name="_ETM_Q40_211720"/>
      <w:bookmarkStart w:id="17523" w:name="_ETM_Q40_212110"/>
      <w:bookmarkStart w:id="17524" w:name="_ETM_Q40_212620"/>
      <w:bookmarkStart w:id="17525" w:name="_ETM_Q40_214440"/>
      <w:bookmarkStart w:id="17526" w:name="_ETM_Q40_228140"/>
      <w:bookmarkEnd w:id="17513"/>
      <w:bookmarkEnd w:id="17514"/>
      <w:bookmarkEnd w:id="17515"/>
      <w:bookmarkEnd w:id="17516"/>
      <w:bookmarkEnd w:id="17517"/>
      <w:bookmarkEnd w:id="17518"/>
      <w:bookmarkEnd w:id="17519"/>
      <w:bookmarkEnd w:id="17520"/>
      <w:bookmarkEnd w:id="17521"/>
      <w:bookmarkEnd w:id="17522"/>
      <w:bookmarkEnd w:id="17523"/>
      <w:bookmarkEnd w:id="17524"/>
      <w:bookmarkEnd w:id="17525"/>
      <w:bookmarkEnd w:id="17526"/>
      <w:r>
        <w:rPr>
          <w:rtl/>
        </w:rPr>
        <w:t xml:space="preserve">תודה </w:t>
      </w:r>
      <w:bookmarkStart w:id="17527" w:name="_ETM_Q40_228380"/>
      <w:bookmarkEnd w:id="17527"/>
      <w:r>
        <w:rPr>
          <w:rtl/>
        </w:rPr>
        <w:t>רבה</w:t>
      </w:r>
      <w:r>
        <w:rPr>
          <w:rFonts w:hint="cs"/>
          <w:rtl/>
        </w:rPr>
        <w:t>,</w:t>
      </w:r>
      <w:r>
        <w:rPr>
          <w:rtl/>
        </w:rPr>
        <w:t xml:space="preserve"> </w:t>
      </w:r>
      <w:bookmarkStart w:id="17528" w:name="_ETM_Q40_228590"/>
      <w:bookmarkEnd w:id="17528"/>
      <w:r>
        <w:rPr>
          <w:rtl/>
        </w:rPr>
        <w:t xml:space="preserve">אדוני </w:t>
      </w:r>
      <w:bookmarkStart w:id="17529" w:name="_ETM_Q40_228860"/>
      <w:bookmarkEnd w:id="17529"/>
      <w:r>
        <w:rPr>
          <w:rtl/>
        </w:rPr>
        <w:t>היושב-ראש</w:t>
      </w:r>
      <w:r w:rsidR="00CE5A63">
        <w:rPr>
          <w:rFonts w:hint="cs"/>
          <w:rtl/>
        </w:rPr>
        <w:t>.</w:t>
      </w:r>
      <w:r>
        <w:rPr>
          <w:rtl/>
        </w:rPr>
        <w:t xml:space="preserve"> </w:t>
      </w:r>
      <w:bookmarkStart w:id="17530" w:name="_ETM_Q40_229670"/>
      <w:bookmarkEnd w:id="17530"/>
      <w:r>
        <w:rPr>
          <w:rtl/>
        </w:rPr>
        <w:t xml:space="preserve">כנסת </w:t>
      </w:r>
      <w:bookmarkStart w:id="17531" w:name="_ETM_Q40_230060"/>
      <w:bookmarkEnd w:id="17531"/>
      <w:r>
        <w:rPr>
          <w:rtl/>
        </w:rPr>
        <w:t>נכבדה</w:t>
      </w:r>
      <w:r w:rsidR="00CE5A63">
        <w:rPr>
          <w:rFonts w:hint="cs"/>
          <w:rtl/>
        </w:rPr>
        <w:t>,</w:t>
      </w:r>
      <w:r>
        <w:rPr>
          <w:rtl/>
        </w:rPr>
        <w:t xml:space="preserve"> </w:t>
      </w:r>
      <w:bookmarkStart w:id="17532" w:name="_ETM_Q40_231830"/>
      <w:bookmarkEnd w:id="17532"/>
      <w:r>
        <w:rPr>
          <w:rtl/>
        </w:rPr>
        <w:t xml:space="preserve">לפני </w:t>
      </w:r>
      <w:bookmarkStart w:id="17533" w:name="_ETM_Q40_232340"/>
      <w:bookmarkEnd w:id="17533"/>
      <w:r>
        <w:rPr>
          <w:rtl/>
        </w:rPr>
        <w:t xml:space="preserve">שעתיים </w:t>
      </w:r>
      <w:bookmarkStart w:id="17534" w:name="_ETM_Q40_233150"/>
      <w:bookmarkEnd w:id="17534"/>
      <w:r>
        <w:rPr>
          <w:rtl/>
        </w:rPr>
        <w:t xml:space="preserve">ישבתי </w:t>
      </w:r>
      <w:bookmarkStart w:id="17535" w:name="_ETM_Q40_233630"/>
      <w:bookmarkEnd w:id="17535"/>
      <w:r>
        <w:rPr>
          <w:rtl/>
        </w:rPr>
        <w:t>פה</w:t>
      </w:r>
      <w:r>
        <w:rPr>
          <w:rFonts w:hint="cs"/>
          <w:rtl/>
        </w:rPr>
        <w:t>.</w:t>
      </w:r>
      <w:r>
        <w:rPr>
          <w:rtl/>
        </w:rPr>
        <w:t xml:space="preserve"> </w:t>
      </w:r>
      <w:bookmarkStart w:id="17536" w:name="_ETM_Q40_234110"/>
      <w:bookmarkEnd w:id="17536"/>
      <w:r>
        <w:rPr>
          <w:rtl/>
        </w:rPr>
        <w:t xml:space="preserve">אני </w:t>
      </w:r>
      <w:bookmarkStart w:id="17537" w:name="_ETM_Q40_234200"/>
      <w:bookmarkEnd w:id="17537"/>
      <w:r>
        <w:rPr>
          <w:rtl/>
        </w:rPr>
        <w:t xml:space="preserve">חושב </w:t>
      </w:r>
      <w:bookmarkStart w:id="17538" w:name="_ETM_Q40_234350"/>
      <w:bookmarkEnd w:id="17538"/>
      <w:r>
        <w:rPr>
          <w:rtl/>
        </w:rPr>
        <w:t xml:space="preserve">שהייתי </w:t>
      </w:r>
      <w:bookmarkStart w:id="17539" w:name="_ETM_Q40_234680"/>
      <w:bookmarkEnd w:id="17539"/>
      <w:r w:rsidR="00CE5A63">
        <w:rPr>
          <w:rFonts w:hint="cs"/>
          <w:rtl/>
        </w:rPr>
        <w:t>ב</w:t>
      </w:r>
      <w:r>
        <w:rPr>
          <w:rtl/>
        </w:rPr>
        <w:t xml:space="preserve">ין </w:t>
      </w:r>
      <w:bookmarkStart w:id="17540" w:name="_ETM_Q40_234860"/>
      <w:bookmarkEnd w:id="17540"/>
      <w:r>
        <w:rPr>
          <w:rtl/>
        </w:rPr>
        <w:t xml:space="preserve">היחידים </w:t>
      </w:r>
      <w:bookmarkStart w:id="17541" w:name="_ETM_Q40_235340"/>
      <w:bookmarkEnd w:id="17541"/>
      <w:r>
        <w:rPr>
          <w:rFonts w:hint="cs"/>
          <w:rtl/>
        </w:rPr>
        <w:t>במליאה כ</w:t>
      </w:r>
      <w:bookmarkStart w:id="17542" w:name="_ETM_Q40_235820"/>
      <w:bookmarkEnd w:id="17542"/>
      <w:r>
        <w:rPr>
          <w:rtl/>
        </w:rPr>
        <w:t xml:space="preserve">שעלה </w:t>
      </w:r>
      <w:bookmarkStart w:id="17543" w:name="_ETM_Q40_236180"/>
      <w:bookmarkStart w:id="17544" w:name="_ETM_Q40_236720"/>
      <w:bookmarkEnd w:id="17543"/>
      <w:bookmarkEnd w:id="17544"/>
      <w:r>
        <w:rPr>
          <w:rtl/>
        </w:rPr>
        <w:t xml:space="preserve">לדבר </w:t>
      </w:r>
      <w:bookmarkStart w:id="17545" w:name="_ETM_Q40_237440"/>
      <w:bookmarkEnd w:id="17545"/>
      <w:r>
        <w:rPr>
          <w:rtl/>
        </w:rPr>
        <w:t xml:space="preserve">השר </w:t>
      </w:r>
      <w:bookmarkStart w:id="17546" w:name="_ETM_Q40_238370"/>
      <w:bookmarkEnd w:id="17546"/>
      <w:r>
        <w:rPr>
          <w:rtl/>
        </w:rPr>
        <w:t>אמסלם</w:t>
      </w:r>
      <w:r>
        <w:rPr>
          <w:rFonts w:hint="cs"/>
          <w:rtl/>
        </w:rPr>
        <w:t>.</w:t>
      </w:r>
      <w:r>
        <w:rPr>
          <w:rtl/>
        </w:rPr>
        <w:t xml:space="preserve"> </w:t>
      </w:r>
      <w:bookmarkStart w:id="17547" w:name="_ETM_Q40_240780"/>
      <w:bookmarkEnd w:id="17547"/>
      <w:r>
        <w:rPr>
          <w:rtl/>
        </w:rPr>
        <w:t xml:space="preserve">אני </w:t>
      </w:r>
      <w:bookmarkStart w:id="17548" w:name="_ETM_Q40_241110"/>
      <w:bookmarkEnd w:id="17548"/>
      <w:r>
        <w:rPr>
          <w:rtl/>
        </w:rPr>
        <w:t>כבר</w:t>
      </w:r>
      <w:r>
        <w:rPr>
          <w:rFonts w:hint="cs"/>
          <w:rtl/>
        </w:rPr>
        <w:t xml:space="preserve"> לא</w:t>
      </w:r>
      <w:r>
        <w:rPr>
          <w:rtl/>
        </w:rPr>
        <w:t xml:space="preserve"> </w:t>
      </w:r>
      <w:bookmarkStart w:id="17549" w:name="_ETM_Q40_241350"/>
      <w:bookmarkEnd w:id="17549"/>
      <w:r>
        <w:rPr>
          <w:rtl/>
        </w:rPr>
        <w:t>מבין</w:t>
      </w:r>
      <w:r>
        <w:rPr>
          <w:rFonts w:hint="cs"/>
          <w:rtl/>
        </w:rPr>
        <w:t>,</w:t>
      </w:r>
      <w:r>
        <w:rPr>
          <w:rtl/>
        </w:rPr>
        <w:t xml:space="preserve"> </w:t>
      </w:r>
      <w:bookmarkStart w:id="17550" w:name="_ETM_Q40_241739"/>
      <w:bookmarkEnd w:id="17550"/>
      <w:r>
        <w:rPr>
          <w:rtl/>
        </w:rPr>
        <w:t xml:space="preserve">בלבלתם </w:t>
      </w:r>
      <w:bookmarkStart w:id="17551" w:name="_ETM_Q40_242280"/>
      <w:bookmarkEnd w:id="17551"/>
      <w:r>
        <w:rPr>
          <w:rtl/>
        </w:rPr>
        <w:t xml:space="preserve">אותי </w:t>
      </w:r>
      <w:bookmarkStart w:id="17552" w:name="_ETM_Q40_242460"/>
      <w:bookmarkEnd w:id="17552"/>
      <w:r>
        <w:rPr>
          <w:rtl/>
        </w:rPr>
        <w:t>לגמרי</w:t>
      </w:r>
      <w:r>
        <w:rPr>
          <w:rFonts w:hint="cs"/>
          <w:rtl/>
        </w:rPr>
        <w:t xml:space="preserve"> –</w:t>
      </w:r>
      <w:r>
        <w:rPr>
          <w:rtl/>
        </w:rPr>
        <w:t xml:space="preserve"> </w:t>
      </w:r>
      <w:bookmarkStart w:id="17553" w:name="_ETM_Q40_244750"/>
      <w:bookmarkEnd w:id="17553"/>
      <w:r>
        <w:rPr>
          <w:rtl/>
        </w:rPr>
        <w:t xml:space="preserve">פעם </w:t>
      </w:r>
      <w:bookmarkStart w:id="17554" w:name="_ETM_Q40_245049"/>
      <w:bookmarkEnd w:id="17554"/>
      <w:r>
        <w:rPr>
          <w:rFonts w:hint="cs"/>
          <w:rtl/>
        </w:rPr>
        <w:t>אחת</w:t>
      </w:r>
      <w:r>
        <w:rPr>
          <w:rtl/>
        </w:rPr>
        <w:t xml:space="preserve"> </w:t>
      </w:r>
      <w:bookmarkStart w:id="17555" w:name="_ETM_Q40_245409"/>
      <w:bookmarkEnd w:id="17555"/>
      <w:r>
        <w:rPr>
          <w:rtl/>
        </w:rPr>
        <w:t xml:space="preserve">אני </w:t>
      </w:r>
      <w:bookmarkStart w:id="17556" w:name="_ETM_Q40_245560"/>
      <w:bookmarkEnd w:id="17556"/>
      <w:r>
        <w:rPr>
          <w:rtl/>
        </w:rPr>
        <w:t xml:space="preserve">שומע </w:t>
      </w:r>
      <w:bookmarkStart w:id="17557" w:name="_ETM_Q40_247200"/>
      <w:bookmarkEnd w:id="17557"/>
      <w:r>
        <w:rPr>
          <w:rtl/>
        </w:rPr>
        <w:t>מר</w:t>
      </w:r>
      <w:r>
        <w:rPr>
          <w:rFonts w:hint="cs"/>
          <w:rtl/>
        </w:rPr>
        <w:t>אש הממשלה</w:t>
      </w:r>
      <w:r>
        <w:rPr>
          <w:rtl/>
        </w:rPr>
        <w:t xml:space="preserve"> </w:t>
      </w:r>
      <w:bookmarkStart w:id="17558" w:name="_ETM_Q40_248130"/>
      <w:bookmarkEnd w:id="17558"/>
      <w:r>
        <w:rPr>
          <w:rtl/>
        </w:rPr>
        <w:t xml:space="preserve">באנגלית </w:t>
      </w:r>
      <w:bookmarkStart w:id="17559" w:name="_ETM_Q40_249630"/>
      <w:bookmarkEnd w:id="17559"/>
      <w:r>
        <w:rPr>
          <w:rtl/>
        </w:rPr>
        <w:t xml:space="preserve">שהנושא </w:t>
      </w:r>
      <w:bookmarkStart w:id="17560" w:name="_ETM_Q40_250259"/>
      <w:bookmarkEnd w:id="17560"/>
      <w:r>
        <w:rPr>
          <w:rtl/>
        </w:rPr>
        <w:t xml:space="preserve">של </w:t>
      </w:r>
      <w:bookmarkStart w:id="17561" w:name="_ETM_Q40_250770"/>
      <w:bookmarkEnd w:id="17561"/>
      <w:r>
        <w:rPr>
          <w:rtl/>
        </w:rPr>
        <w:t xml:space="preserve">המהפכה </w:t>
      </w:r>
      <w:bookmarkStart w:id="17562" w:name="_ETM_Q40_251369"/>
      <w:bookmarkEnd w:id="17562"/>
      <w:r>
        <w:rPr>
          <w:rtl/>
        </w:rPr>
        <w:t>המ</w:t>
      </w:r>
      <w:r>
        <w:rPr>
          <w:rFonts w:hint="cs"/>
          <w:rtl/>
        </w:rPr>
        <w:t xml:space="preserve">שטרית, </w:t>
      </w:r>
      <w:bookmarkStart w:id="17563" w:name="_ETM_Q40_249556"/>
      <w:bookmarkStart w:id="17564" w:name="_ETM_Q40_252329"/>
      <w:bookmarkEnd w:id="17563"/>
      <w:bookmarkEnd w:id="17564"/>
      <w:r>
        <w:rPr>
          <w:rtl/>
        </w:rPr>
        <w:t>המשפטי</w:t>
      </w:r>
      <w:r>
        <w:rPr>
          <w:rFonts w:hint="cs"/>
          <w:rtl/>
        </w:rPr>
        <w:t>ת,</w:t>
      </w:r>
      <w:r>
        <w:rPr>
          <w:rtl/>
        </w:rPr>
        <w:t xml:space="preserve"> </w:t>
      </w:r>
      <w:bookmarkStart w:id="17565" w:name="_ETM_Q40_253229"/>
      <w:bookmarkStart w:id="17566" w:name="_ETM_Q40_253350"/>
      <w:bookmarkEnd w:id="17565"/>
      <w:bookmarkEnd w:id="17566"/>
      <w:r>
        <w:rPr>
          <w:rFonts w:hint="cs"/>
          <w:rtl/>
        </w:rPr>
        <w:t>ה</w:t>
      </w:r>
      <w:r>
        <w:rPr>
          <w:rtl/>
        </w:rPr>
        <w:t>רפורמה</w:t>
      </w:r>
      <w:r>
        <w:rPr>
          <w:rFonts w:hint="cs"/>
          <w:rtl/>
        </w:rPr>
        <w:t>,</w:t>
      </w:r>
      <w:r>
        <w:rPr>
          <w:rtl/>
        </w:rPr>
        <w:t xml:space="preserve"> </w:t>
      </w:r>
      <w:bookmarkStart w:id="17567" w:name="_ETM_Q40_254009"/>
      <w:bookmarkEnd w:id="17567"/>
      <w:r>
        <w:rPr>
          <w:rtl/>
        </w:rPr>
        <w:t xml:space="preserve">איך </w:t>
      </w:r>
      <w:bookmarkStart w:id="17568" w:name="_ETM_Q40_254100"/>
      <w:bookmarkEnd w:id="17568"/>
      <w:r>
        <w:rPr>
          <w:rtl/>
        </w:rPr>
        <w:t xml:space="preserve">שתקראו </w:t>
      </w:r>
      <w:bookmarkStart w:id="17569" w:name="_ETM_Q40_254609"/>
      <w:bookmarkEnd w:id="17569"/>
      <w:r>
        <w:rPr>
          <w:rtl/>
        </w:rPr>
        <w:t>לה</w:t>
      </w:r>
      <w:bookmarkStart w:id="17570" w:name="_ETM_Q40_255979"/>
      <w:bookmarkEnd w:id="17570"/>
      <w:r w:rsidR="00CE5A63">
        <w:rPr>
          <w:rFonts w:hint="cs"/>
          <w:rtl/>
        </w:rPr>
        <w:t>,</w:t>
      </w:r>
      <w:r>
        <w:rPr>
          <w:rFonts w:hint="cs"/>
          <w:rtl/>
        </w:rPr>
        <w:t xml:space="preserve"> </w:t>
      </w:r>
      <w:r>
        <w:rPr>
          <w:rtl/>
        </w:rPr>
        <w:t xml:space="preserve">לא </w:t>
      </w:r>
      <w:bookmarkStart w:id="17571" w:name="_ETM_Q40_256069"/>
      <w:bookmarkEnd w:id="17571"/>
      <w:r>
        <w:rPr>
          <w:rtl/>
        </w:rPr>
        <w:t xml:space="preserve">על </w:t>
      </w:r>
      <w:bookmarkStart w:id="17572" w:name="_ETM_Q40_256159"/>
      <w:bookmarkEnd w:id="17572"/>
      <w:r>
        <w:rPr>
          <w:rtl/>
        </w:rPr>
        <w:t>השולחן</w:t>
      </w:r>
      <w:r>
        <w:rPr>
          <w:rFonts w:hint="cs"/>
          <w:rtl/>
        </w:rPr>
        <w:t>;</w:t>
      </w:r>
      <w:r>
        <w:rPr>
          <w:rtl/>
        </w:rPr>
        <w:t xml:space="preserve"> </w:t>
      </w:r>
      <w:bookmarkStart w:id="17573" w:name="_ETM_Q40_258369"/>
      <w:bookmarkEnd w:id="17573"/>
      <w:r>
        <w:rPr>
          <w:rtl/>
        </w:rPr>
        <w:t>למ</w:t>
      </w:r>
      <w:r>
        <w:rPr>
          <w:rFonts w:hint="cs"/>
          <w:rtl/>
        </w:rPr>
        <w:t>ו</w:t>
      </w:r>
      <w:r>
        <w:rPr>
          <w:rtl/>
        </w:rPr>
        <w:t xml:space="preserve">חרת </w:t>
      </w:r>
      <w:bookmarkStart w:id="17574" w:name="_ETM_Q40_259060"/>
      <w:bookmarkEnd w:id="17574"/>
      <w:r>
        <w:rPr>
          <w:rtl/>
        </w:rPr>
        <w:t xml:space="preserve">בבוקר </w:t>
      </w:r>
      <w:bookmarkStart w:id="17575" w:name="_ETM_Q40_259479"/>
      <w:bookmarkEnd w:id="17575"/>
      <w:r>
        <w:rPr>
          <w:rFonts w:hint="cs"/>
          <w:rtl/>
        </w:rPr>
        <w:t xml:space="preserve">אני </w:t>
      </w:r>
      <w:r>
        <w:rPr>
          <w:rtl/>
        </w:rPr>
        <w:t xml:space="preserve">שומע </w:t>
      </w:r>
      <w:bookmarkStart w:id="17576" w:name="_ETM_Q40_259840"/>
      <w:bookmarkEnd w:id="17576"/>
      <w:r>
        <w:rPr>
          <w:rtl/>
        </w:rPr>
        <w:t xml:space="preserve">אותו </w:t>
      </w:r>
      <w:bookmarkStart w:id="17577" w:name="_ETM_Q40_260020"/>
      <w:bookmarkStart w:id="17578" w:name="_ETM_Q40_260530"/>
      <w:bookmarkEnd w:id="17577"/>
      <w:bookmarkEnd w:id="17578"/>
      <w:r>
        <w:rPr>
          <w:rtl/>
        </w:rPr>
        <w:t xml:space="preserve">אומר </w:t>
      </w:r>
      <w:bookmarkStart w:id="17579" w:name="_ETM_Q40_260799"/>
      <w:bookmarkEnd w:id="17579"/>
      <w:r>
        <w:rPr>
          <w:rtl/>
        </w:rPr>
        <w:t xml:space="preserve">בעברית דברים </w:t>
      </w:r>
      <w:bookmarkStart w:id="17580" w:name="_ETM_Q40_261100"/>
      <w:bookmarkEnd w:id="17580"/>
      <w:r>
        <w:rPr>
          <w:rtl/>
        </w:rPr>
        <w:t>אחרים</w:t>
      </w:r>
      <w:r w:rsidR="00CE5A63">
        <w:rPr>
          <w:rFonts w:hint="cs"/>
          <w:rtl/>
        </w:rPr>
        <w:t>:</w:t>
      </w:r>
      <w:r>
        <w:rPr>
          <w:rtl/>
        </w:rPr>
        <w:t xml:space="preserve"> </w:t>
      </w:r>
      <w:bookmarkStart w:id="17581" w:name="_ETM_Q40_261939"/>
      <w:bookmarkEnd w:id="17581"/>
      <w:r>
        <w:rPr>
          <w:rtl/>
        </w:rPr>
        <w:t xml:space="preserve">אנחנו </w:t>
      </w:r>
      <w:bookmarkStart w:id="17582" w:name="_ETM_Q40_262179"/>
      <w:bookmarkEnd w:id="17582"/>
      <w:r>
        <w:rPr>
          <w:rtl/>
        </w:rPr>
        <w:t xml:space="preserve">נלך </w:t>
      </w:r>
      <w:bookmarkStart w:id="17583" w:name="_ETM_Q40_262479"/>
      <w:bookmarkEnd w:id="17583"/>
      <w:r>
        <w:rPr>
          <w:rtl/>
        </w:rPr>
        <w:t xml:space="preserve">עד </w:t>
      </w:r>
      <w:bookmarkStart w:id="17584" w:name="_ETM_Q40_262600"/>
      <w:bookmarkEnd w:id="17584"/>
      <w:r>
        <w:rPr>
          <w:rtl/>
        </w:rPr>
        <w:t>הסוף</w:t>
      </w:r>
      <w:r>
        <w:rPr>
          <w:rFonts w:hint="cs"/>
          <w:rtl/>
        </w:rPr>
        <w:t>;</w:t>
      </w:r>
      <w:r>
        <w:rPr>
          <w:rtl/>
        </w:rPr>
        <w:t xml:space="preserve"> </w:t>
      </w:r>
      <w:bookmarkStart w:id="17585" w:name="_ETM_Q40_263869"/>
      <w:bookmarkEnd w:id="17585"/>
      <w:r>
        <w:rPr>
          <w:rtl/>
        </w:rPr>
        <w:t xml:space="preserve">היום </w:t>
      </w:r>
      <w:bookmarkStart w:id="17586" w:name="_ETM_Q40_264259"/>
      <w:bookmarkEnd w:id="17586"/>
      <w:r>
        <w:rPr>
          <w:rtl/>
        </w:rPr>
        <w:t xml:space="preserve">אני </w:t>
      </w:r>
      <w:bookmarkStart w:id="17587" w:name="_ETM_Q40_264409"/>
      <w:bookmarkEnd w:id="17587"/>
      <w:r>
        <w:rPr>
          <w:rtl/>
        </w:rPr>
        <w:t xml:space="preserve">שומע </w:t>
      </w:r>
      <w:bookmarkStart w:id="17588" w:name="_ETM_Q40_264799"/>
      <w:bookmarkEnd w:id="17588"/>
      <w:r>
        <w:rPr>
          <w:rtl/>
        </w:rPr>
        <w:t xml:space="preserve">את </w:t>
      </w:r>
      <w:bookmarkStart w:id="17589" w:name="_ETM_Q40_264920"/>
      <w:bookmarkEnd w:id="17589"/>
      <w:r>
        <w:rPr>
          <w:rtl/>
        </w:rPr>
        <w:t xml:space="preserve">אמסלם </w:t>
      </w:r>
      <w:bookmarkStart w:id="17590" w:name="_ETM_Q40_266319"/>
      <w:bookmarkEnd w:id="17590"/>
      <w:r>
        <w:rPr>
          <w:rtl/>
        </w:rPr>
        <w:t>פה</w:t>
      </w:r>
      <w:r>
        <w:rPr>
          <w:rFonts w:hint="cs"/>
          <w:rtl/>
        </w:rPr>
        <w:t>,</w:t>
      </w:r>
      <w:r>
        <w:rPr>
          <w:rtl/>
        </w:rPr>
        <w:t xml:space="preserve"> </w:t>
      </w:r>
      <w:bookmarkStart w:id="17591" w:name="_ETM_Q40_267659"/>
      <w:bookmarkEnd w:id="17591"/>
      <w:r>
        <w:rPr>
          <w:rtl/>
        </w:rPr>
        <w:t xml:space="preserve">איפה </w:t>
      </w:r>
      <w:bookmarkStart w:id="17592" w:name="_ETM_Q40_267869"/>
      <w:bookmarkEnd w:id="17592"/>
      <w:r>
        <w:rPr>
          <w:rtl/>
        </w:rPr>
        <w:t xml:space="preserve">שאני </w:t>
      </w:r>
      <w:bookmarkStart w:id="17593" w:name="_ETM_Q40_268139"/>
      <w:bookmarkEnd w:id="17593"/>
      <w:r>
        <w:rPr>
          <w:rtl/>
        </w:rPr>
        <w:t>עומד</w:t>
      </w:r>
      <w:r>
        <w:rPr>
          <w:rFonts w:hint="cs"/>
          <w:rtl/>
        </w:rPr>
        <w:t>,</w:t>
      </w:r>
      <w:r>
        <w:rPr>
          <w:rtl/>
        </w:rPr>
        <w:t xml:space="preserve"> </w:t>
      </w:r>
      <w:bookmarkStart w:id="17594" w:name="_ETM_Q40_269280"/>
      <w:bookmarkEnd w:id="17594"/>
      <w:r>
        <w:rPr>
          <w:rtl/>
        </w:rPr>
        <w:t xml:space="preserve">בעצבים </w:t>
      </w:r>
      <w:bookmarkStart w:id="17595" w:name="_ETM_Q40_270120"/>
      <w:bookmarkEnd w:id="17595"/>
      <w:r>
        <w:rPr>
          <w:rFonts w:hint="cs"/>
          <w:rtl/>
        </w:rPr>
        <w:t>ו</w:t>
      </w:r>
      <w:r>
        <w:rPr>
          <w:rtl/>
        </w:rPr>
        <w:t>בצעקות</w:t>
      </w:r>
      <w:r>
        <w:rPr>
          <w:rFonts w:hint="cs"/>
          <w:rtl/>
        </w:rPr>
        <w:t>:</w:t>
      </w:r>
      <w:r>
        <w:rPr>
          <w:rtl/>
        </w:rPr>
        <w:t xml:space="preserve"> </w:t>
      </w:r>
      <w:bookmarkStart w:id="17596" w:name="_ETM_Q40_271440"/>
      <w:bookmarkEnd w:id="17596"/>
      <w:r>
        <w:rPr>
          <w:rtl/>
        </w:rPr>
        <w:t xml:space="preserve">על </w:t>
      </w:r>
      <w:bookmarkStart w:id="17597" w:name="_ETM_Q40_271650"/>
      <w:bookmarkEnd w:id="17597"/>
      <w:r>
        <w:rPr>
          <w:rtl/>
        </w:rPr>
        <w:t xml:space="preserve">הראש </w:t>
      </w:r>
      <w:bookmarkStart w:id="17598" w:name="_ETM_Q40_271950"/>
      <w:bookmarkEnd w:id="17598"/>
      <w:r>
        <w:rPr>
          <w:rtl/>
        </w:rPr>
        <w:t xml:space="preserve">שלכם </w:t>
      </w:r>
      <w:bookmarkStart w:id="17599" w:name="_ETM_Q40_272999"/>
      <w:bookmarkEnd w:id="17599"/>
      <w:r>
        <w:rPr>
          <w:rtl/>
        </w:rPr>
        <w:t xml:space="preserve">אנחנו </w:t>
      </w:r>
      <w:bookmarkStart w:id="17600" w:name="_ETM_Q40_273450"/>
      <w:bookmarkEnd w:id="17600"/>
      <w:r>
        <w:rPr>
          <w:rtl/>
        </w:rPr>
        <w:t xml:space="preserve">נעביר </w:t>
      </w:r>
      <w:bookmarkStart w:id="17601" w:name="_ETM_Q40_273899"/>
      <w:bookmarkEnd w:id="17601"/>
      <w:r>
        <w:rPr>
          <w:rtl/>
        </w:rPr>
        <w:t>אותה</w:t>
      </w:r>
      <w:r>
        <w:rPr>
          <w:rFonts w:hint="cs"/>
          <w:rtl/>
        </w:rPr>
        <w:t>,</w:t>
      </w:r>
      <w:r>
        <w:rPr>
          <w:rtl/>
        </w:rPr>
        <w:t xml:space="preserve"> </w:t>
      </w:r>
      <w:bookmarkStart w:id="17602" w:name="_ETM_Q40_274469"/>
      <w:bookmarkEnd w:id="17602"/>
      <w:r>
        <w:rPr>
          <w:rtl/>
        </w:rPr>
        <w:t xml:space="preserve">ולא </w:t>
      </w:r>
      <w:bookmarkStart w:id="17603" w:name="_ETM_Q40_274799"/>
      <w:bookmarkEnd w:id="17603"/>
      <w:r>
        <w:rPr>
          <w:rtl/>
        </w:rPr>
        <w:t xml:space="preserve">אכפת </w:t>
      </w:r>
      <w:bookmarkStart w:id="17604" w:name="_ETM_Q40_275219"/>
      <w:bookmarkEnd w:id="17604"/>
      <w:r>
        <w:rPr>
          <w:rtl/>
        </w:rPr>
        <w:t>לנו</w:t>
      </w:r>
      <w:r>
        <w:rPr>
          <w:rFonts w:hint="cs"/>
          <w:rtl/>
        </w:rPr>
        <w:t>,</w:t>
      </w:r>
      <w:r>
        <w:rPr>
          <w:rtl/>
        </w:rPr>
        <w:t xml:space="preserve"> </w:t>
      </w:r>
      <w:bookmarkStart w:id="17605" w:name="_ETM_Q40_275609"/>
      <w:bookmarkEnd w:id="17605"/>
      <w:r>
        <w:rPr>
          <w:rtl/>
        </w:rPr>
        <w:t xml:space="preserve">ותעשו </w:t>
      </w:r>
      <w:bookmarkStart w:id="17606" w:name="_ETM_Q40_276090"/>
      <w:bookmarkEnd w:id="17606"/>
      <w:r>
        <w:rPr>
          <w:rtl/>
        </w:rPr>
        <w:t xml:space="preserve">מה </w:t>
      </w:r>
      <w:bookmarkStart w:id="17607" w:name="_ETM_Q40_276179"/>
      <w:bookmarkEnd w:id="17607"/>
      <w:r>
        <w:rPr>
          <w:rtl/>
        </w:rPr>
        <w:t xml:space="preserve">שאתם </w:t>
      </w:r>
      <w:bookmarkStart w:id="17608" w:name="_ETM_Q40_276420"/>
      <w:bookmarkEnd w:id="17608"/>
      <w:r>
        <w:rPr>
          <w:rtl/>
        </w:rPr>
        <w:t>רוצים</w:t>
      </w:r>
      <w:r>
        <w:rPr>
          <w:rFonts w:hint="cs"/>
          <w:rtl/>
        </w:rPr>
        <w:t>.</w:t>
      </w:r>
      <w:r>
        <w:rPr>
          <w:rtl/>
        </w:rPr>
        <w:t xml:space="preserve"> </w:t>
      </w:r>
      <w:bookmarkStart w:id="17609" w:name="_ETM_Q40_278380"/>
      <w:bookmarkEnd w:id="17609"/>
    </w:p>
    <w:p w:rsidR="001671B5" w:rsidRDefault="001671B5" w:rsidP="00F45A62">
      <w:pPr>
        <w:rPr>
          <w:rtl/>
        </w:rPr>
      </w:pPr>
    </w:p>
    <w:p w:rsidR="00CE5A63" w:rsidRDefault="001671B5" w:rsidP="00CE5A63">
      <w:pPr>
        <w:rPr>
          <w:rtl/>
        </w:rPr>
      </w:pPr>
      <w:r>
        <w:rPr>
          <w:rtl/>
        </w:rPr>
        <w:t xml:space="preserve">בהתחלה </w:t>
      </w:r>
      <w:bookmarkStart w:id="17610" w:name="_ETM_Q40_279189"/>
      <w:bookmarkEnd w:id="17610"/>
      <w:r>
        <w:rPr>
          <w:rtl/>
        </w:rPr>
        <w:t xml:space="preserve">לא </w:t>
      </w:r>
      <w:bookmarkStart w:id="17611" w:name="_ETM_Q40_279369"/>
      <w:bookmarkEnd w:id="17611"/>
      <w:r>
        <w:rPr>
          <w:rtl/>
        </w:rPr>
        <w:t xml:space="preserve">הבנתי </w:t>
      </w:r>
      <w:bookmarkStart w:id="17612" w:name="_ETM_Q40_280029"/>
      <w:bookmarkEnd w:id="17612"/>
      <w:r>
        <w:rPr>
          <w:rtl/>
        </w:rPr>
        <w:t xml:space="preserve">למה </w:t>
      </w:r>
      <w:bookmarkStart w:id="17613" w:name="_ETM_Q40_280270"/>
      <w:bookmarkEnd w:id="17613"/>
      <w:r>
        <w:rPr>
          <w:rtl/>
        </w:rPr>
        <w:t xml:space="preserve">הוא </w:t>
      </w:r>
      <w:bookmarkStart w:id="17614" w:name="_ETM_Q40_280299"/>
      <w:bookmarkEnd w:id="17614"/>
      <w:r>
        <w:rPr>
          <w:rtl/>
        </w:rPr>
        <w:t xml:space="preserve">כל </w:t>
      </w:r>
      <w:bookmarkStart w:id="17615" w:name="_ETM_Q40_280450"/>
      <w:bookmarkEnd w:id="17615"/>
      <w:r>
        <w:rPr>
          <w:rtl/>
        </w:rPr>
        <w:t xml:space="preserve">כך </w:t>
      </w:r>
      <w:bookmarkStart w:id="17616" w:name="_ETM_Q40_280630"/>
      <w:bookmarkEnd w:id="17616"/>
      <w:r>
        <w:rPr>
          <w:rtl/>
        </w:rPr>
        <w:t>כועס</w:t>
      </w:r>
      <w:bookmarkStart w:id="17617" w:name="_ETM_Q40_281139"/>
      <w:bookmarkStart w:id="17618" w:name="_ETM_Q40_281349"/>
      <w:bookmarkStart w:id="17619" w:name="_ETM_Q40_281469"/>
      <w:bookmarkEnd w:id="17617"/>
      <w:bookmarkEnd w:id="17618"/>
      <w:bookmarkEnd w:id="17619"/>
      <w:r>
        <w:rPr>
          <w:rFonts w:hint="cs"/>
          <w:rtl/>
        </w:rPr>
        <w:t>,</w:t>
      </w:r>
      <w:r>
        <w:rPr>
          <w:rtl/>
        </w:rPr>
        <w:t xml:space="preserve"> </w:t>
      </w:r>
      <w:bookmarkStart w:id="17620" w:name="_ETM_Q40_281619"/>
      <w:bookmarkEnd w:id="17620"/>
      <w:r>
        <w:rPr>
          <w:rtl/>
        </w:rPr>
        <w:t xml:space="preserve">ואז </w:t>
      </w:r>
      <w:bookmarkStart w:id="17621" w:name="_ETM_Q40_281829"/>
      <w:bookmarkEnd w:id="17621"/>
      <w:r>
        <w:rPr>
          <w:rtl/>
        </w:rPr>
        <w:t xml:space="preserve">נזכרתי </w:t>
      </w:r>
      <w:bookmarkStart w:id="17622" w:name="_ETM_Q40_282369"/>
      <w:bookmarkEnd w:id="17622"/>
      <w:r>
        <w:rPr>
          <w:rtl/>
        </w:rPr>
        <w:t xml:space="preserve">שיש </w:t>
      </w:r>
      <w:bookmarkStart w:id="17623" w:name="_ETM_Q40_282520"/>
      <w:bookmarkEnd w:id="17623"/>
      <w:r>
        <w:rPr>
          <w:rFonts w:hint="cs"/>
          <w:rtl/>
        </w:rPr>
        <w:t>פה</w:t>
      </w:r>
      <w:r>
        <w:rPr>
          <w:rtl/>
        </w:rPr>
        <w:t xml:space="preserve"> </w:t>
      </w:r>
      <w:bookmarkStart w:id="17624" w:name="_ETM_Q40_282670"/>
      <w:bookmarkEnd w:id="17624"/>
      <w:r>
        <w:rPr>
          <w:rtl/>
        </w:rPr>
        <w:t xml:space="preserve">מצלמות </w:t>
      </w:r>
      <w:bookmarkStart w:id="17625" w:name="_ETM_Q40_284539"/>
      <w:bookmarkEnd w:id="17625"/>
      <w:r>
        <w:rPr>
          <w:rFonts w:hint="cs"/>
          <w:rtl/>
        </w:rPr>
        <w:t>והוא ב</w:t>
      </w:r>
      <w:r>
        <w:rPr>
          <w:rtl/>
        </w:rPr>
        <w:t xml:space="preserve">עצם </w:t>
      </w:r>
      <w:bookmarkStart w:id="17626" w:name="_ETM_Q40_284990"/>
      <w:bookmarkEnd w:id="17626"/>
      <w:r>
        <w:rPr>
          <w:rtl/>
        </w:rPr>
        <w:t xml:space="preserve">מדבר </w:t>
      </w:r>
      <w:bookmarkStart w:id="17627" w:name="_ETM_Q40_285319"/>
      <w:bookmarkEnd w:id="17627"/>
      <w:r>
        <w:rPr>
          <w:rtl/>
        </w:rPr>
        <w:t>ל</w:t>
      </w:r>
      <w:bookmarkStart w:id="17628" w:name="_ETM_Q40_285380"/>
      <w:bookmarkEnd w:id="17628"/>
      <w:r>
        <w:rPr>
          <w:rtl/>
        </w:rPr>
        <w:t xml:space="preserve">בן </w:t>
      </w:r>
      <w:bookmarkStart w:id="17629" w:name="_ETM_Q40_285649"/>
      <w:bookmarkEnd w:id="17629"/>
      <w:r>
        <w:rPr>
          <w:rtl/>
        </w:rPr>
        <w:t>שלו</w:t>
      </w:r>
      <w:r>
        <w:rPr>
          <w:rFonts w:hint="cs"/>
          <w:rtl/>
        </w:rPr>
        <w:t>.</w:t>
      </w:r>
      <w:r>
        <w:rPr>
          <w:rtl/>
        </w:rPr>
        <w:t xml:space="preserve"> </w:t>
      </w:r>
      <w:bookmarkStart w:id="17630" w:name="_ETM_Q40_285889"/>
      <w:bookmarkEnd w:id="17630"/>
      <w:r>
        <w:rPr>
          <w:rtl/>
        </w:rPr>
        <w:t xml:space="preserve">אבל </w:t>
      </w:r>
      <w:bookmarkStart w:id="17631" w:name="_ETM_Q40_286069"/>
      <w:bookmarkEnd w:id="17631"/>
      <w:r>
        <w:rPr>
          <w:rtl/>
        </w:rPr>
        <w:t xml:space="preserve">הוא </w:t>
      </w:r>
      <w:bookmarkStart w:id="17632" w:name="_ETM_Q40_286189"/>
      <w:bookmarkEnd w:id="17632"/>
      <w:r>
        <w:rPr>
          <w:rtl/>
        </w:rPr>
        <w:t xml:space="preserve">צריך </w:t>
      </w:r>
      <w:bookmarkStart w:id="17633" w:name="_ETM_Q40_286759"/>
      <w:bookmarkEnd w:id="17633"/>
      <w:r>
        <w:rPr>
          <w:rtl/>
        </w:rPr>
        <w:t xml:space="preserve">לזכור </w:t>
      </w:r>
      <w:bookmarkStart w:id="17634" w:name="_ETM_Q40_288359"/>
      <w:bookmarkEnd w:id="17634"/>
      <w:r>
        <w:rPr>
          <w:rtl/>
        </w:rPr>
        <w:t xml:space="preserve">שכמו </w:t>
      </w:r>
      <w:bookmarkStart w:id="17635" w:name="_ETM_Q40_288840"/>
      <w:bookmarkEnd w:id="17635"/>
      <w:r>
        <w:rPr>
          <w:rtl/>
        </w:rPr>
        <w:t xml:space="preserve">שהבן </w:t>
      </w:r>
      <w:bookmarkStart w:id="17636" w:name="_ETM_Q40_289229"/>
      <w:bookmarkEnd w:id="17636"/>
      <w:r>
        <w:rPr>
          <w:rtl/>
        </w:rPr>
        <w:t xml:space="preserve">שלו </w:t>
      </w:r>
      <w:bookmarkStart w:id="17637" w:name="_ETM_Q40_289469"/>
      <w:bookmarkEnd w:id="17637"/>
      <w:r>
        <w:rPr>
          <w:rtl/>
        </w:rPr>
        <w:t xml:space="preserve">שומע </w:t>
      </w:r>
      <w:bookmarkStart w:id="17638" w:name="_ETM_Q40_289859"/>
      <w:bookmarkEnd w:id="17638"/>
      <w:r>
        <w:rPr>
          <w:rtl/>
        </w:rPr>
        <w:t>אותו</w:t>
      </w:r>
      <w:r>
        <w:rPr>
          <w:rFonts w:hint="cs"/>
          <w:rtl/>
        </w:rPr>
        <w:t>,</w:t>
      </w:r>
      <w:r>
        <w:rPr>
          <w:rtl/>
        </w:rPr>
        <w:t xml:space="preserve"> </w:t>
      </w:r>
      <w:bookmarkStart w:id="17639" w:name="_ETM_Q40_291179"/>
      <w:bookmarkEnd w:id="17639"/>
      <w:r>
        <w:rPr>
          <w:rtl/>
        </w:rPr>
        <w:t xml:space="preserve">גם </w:t>
      </w:r>
      <w:bookmarkStart w:id="17640" w:name="_ETM_Q40_291420"/>
      <w:bookmarkEnd w:id="17640"/>
      <w:r>
        <w:rPr>
          <w:rtl/>
        </w:rPr>
        <w:t xml:space="preserve">הצד </w:t>
      </w:r>
      <w:bookmarkStart w:id="17641" w:name="_ETM_Q40_291630"/>
      <w:bookmarkEnd w:id="17641"/>
      <w:r>
        <w:rPr>
          <w:rtl/>
        </w:rPr>
        <w:t xml:space="preserve">השני </w:t>
      </w:r>
      <w:bookmarkStart w:id="17642" w:name="_ETM_Q40_291960"/>
      <w:bookmarkEnd w:id="17642"/>
      <w:r>
        <w:rPr>
          <w:rtl/>
        </w:rPr>
        <w:t xml:space="preserve">שומע </w:t>
      </w:r>
      <w:bookmarkStart w:id="17643" w:name="_ETM_Q40_292289"/>
      <w:bookmarkEnd w:id="17643"/>
      <w:r>
        <w:rPr>
          <w:rtl/>
        </w:rPr>
        <w:t>אותו</w:t>
      </w:r>
      <w:r>
        <w:rPr>
          <w:rFonts w:hint="cs"/>
          <w:rtl/>
        </w:rPr>
        <w:t>.</w:t>
      </w:r>
      <w:r>
        <w:rPr>
          <w:rtl/>
        </w:rPr>
        <w:t xml:space="preserve"> </w:t>
      </w:r>
      <w:bookmarkStart w:id="17644" w:name="_ETM_Q40_293210"/>
      <w:bookmarkEnd w:id="17644"/>
      <w:r>
        <w:rPr>
          <w:rtl/>
        </w:rPr>
        <w:t xml:space="preserve">אני </w:t>
      </w:r>
      <w:bookmarkStart w:id="17645" w:name="_ETM_Q40_293600"/>
      <w:bookmarkEnd w:id="17645"/>
      <w:r>
        <w:rPr>
          <w:rFonts w:hint="cs"/>
          <w:rtl/>
        </w:rPr>
        <w:t>מ</w:t>
      </w:r>
      <w:r>
        <w:rPr>
          <w:rtl/>
        </w:rPr>
        <w:t xml:space="preserve">ראש </w:t>
      </w:r>
      <w:bookmarkStart w:id="17646" w:name="_ETM_Q40_293930"/>
      <w:bookmarkStart w:id="17647" w:name="_ETM_Q40_294110"/>
      <w:bookmarkEnd w:id="17646"/>
      <w:bookmarkEnd w:id="17647"/>
      <w:r>
        <w:rPr>
          <w:rtl/>
        </w:rPr>
        <w:t>אומר</w:t>
      </w:r>
      <w:r w:rsidR="00CE5A63">
        <w:rPr>
          <w:rFonts w:hint="cs"/>
          <w:rtl/>
        </w:rPr>
        <w:t>:</w:t>
      </w:r>
      <w:r>
        <w:rPr>
          <w:rFonts w:hint="cs"/>
          <w:rtl/>
        </w:rPr>
        <w:t xml:space="preserve"> </w:t>
      </w:r>
      <w:bookmarkStart w:id="17648" w:name="_ETM_Q40_294410"/>
      <w:bookmarkStart w:id="17649" w:name="_ETM_Q40_294710"/>
      <w:bookmarkEnd w:id="17648"/>
      <w:bookmarkEnd w:id="17649"/>
      <w:r>
        <w:rPr>
          <w:rFonts w:hint="cs"/>
          <w:rtl/>
        </w:rPr>
        <w:t>ב</w:t>
      </w:r>
      <w:r>
        <w:rPr>
          <w:rtl/>
        </w:rPr>
        <w:t xml:space="preserve">מוצאי </w:t>
      </w:r>
      <w:bookmarkStart w:id="17650" w:name="_ETM_Q40_294980"/>
      <w:bookmarkEnd w:id="17650"/>
      <w:r>
        <w:rPr>
          <w:rtl/>
        </w:rPr>
        <w:t xml:space="preserve">שבת </w:t>
      </w:r>
      <w:bookmarkStart w:id="17651" w:name="_ETM_Q40_295340"/>
      <w:bookmarkStart w:id="17652" w:name="_ETM_Q40_295520"/>
      <w:bookmarkEnd w:id="17651"/>
      <w:bookmarkEnd w:id="17652"/>
      <w:r>
        <w:rPr>
          <w:rtl/>
        </w:rPr>
        <w:t xml:space="preserve">אני </w:t>
      </w:r>
      <w:bookmarkStart w:id="17653" w:name="_ETM_Q40_295670"/>
      <w:bookmarkEnd w:id="17653"/>
      <w:r>
        <w:rPr>
          <w:rFonts w:hint="cs"/>
          <w:rtl/>
        </w:rPr>
        <w:t xml:space="preserve">שוב </w:t>
      </w:r>
      <w:r>
        <w:rPr>
          <w:rtl/>
        </w:rPr>
        <w:t xml:space="preserve">צריך </w:t>
      </w:r>
      <w:bookmarkStart w:id="17654" w:name="_ETM_Q40_295850"/>
      <w:bookmarkEnd w:id="17654"/>
      <w:r>
        <w:rPr>
          <w:rtl/>
        </w:rPr>
        <w:t xml:space="preserve">לארגן </w:t>
      </w:r>
      <w:bookmarkStart w:id="17655" w:name="_ETM_Q40_296180"/>
      <w:bookmarkEnd w:id="17655"/>
      <w:r>
        <w:rPr>
          <w:rtl/>
        </w:rPr>
        <w:t xml:space="preserve">את </w:t>
      </w:r>
      <w:bookmarkStart w:id="17656" w:name="_ETM_Q40_296240"/>
      <w:bookmarkEnd w:id="17656"/>
      <w:r>
        <w:rPr>
          <w:rtl/>
        </w:rPr>
        <w:t xml:space="preserve">ההפגנה </w:t>
      </w:r>
      <w:bookmarkStart w:id="17657" w:name="_ETM_Q40_296630"/>
      <w:bookmarkEnd w:id="17657"/>
      <w:r>
        <w:rPr>
          <w:rtl/>
        </w:rPr>
        <w:t>בנתניה</w:t>
      </w:r>
      <w:r>
        <w:rPr>
          <w:rFonts w:hint="cs"/>
          <w:rtl/>
        </w:rPr>
        <w:t>,</w:t>
      </w:r>
      <w:r>
        <w:rPr>
          <w:rtl/>
        </w:rPr>
        <w:t xml:space="preserve"> </w:t>
      </w:r>
      <w:bookmarkStart w:id="17658" w:name="_ETM_Q40_297800"/>
      <w:bookmarkEnd w:id="17658"/>
      <w:r>
        <w:rPr>
          <w:rtl/>
        </w:rPr>
        <w:t xml:space="preserve">והוא </w:t>
      </w:r>
      <w:bookmarkStart w:id="17659" w:name="_ETM_Q40_298570"/>
      <w:bookmarkEnd w:id="17659"/>
      <w:r>
        <w:rPr>
          <w:rtl/>
        </w:rPr>
        <w:t xml:space="preserve">פשוט </w:t>
      </w:r>
      <w:bookmarkStart w:id="17660" w:name="_ETM_Q40_298870"/>
      <w:bookmarkEnd w:id="17660"/>
      <w:r>
        <w:rPr>
          <w:rtl/>
        </w:rPr>
        <w:t xml:space="preserve">מביא </w:t>
      </w:r>
      <w:bookmarkStart w:id="17661" w:name="_ETM_Q40_299110"/>
      <w:bookmarkEnd w:id="17661"/>
      <w:r>
        <w:rPr>
          <w:rtl/>
        </w:rPr>
        <w:t xml:space="preserve">עוד </w:t>
      </w:r>
      <w:bookmarkStart w:id="17662" w:name="_ETM_Q40_299200"/>
      <w:bookmarkEnd w:id="17662"/>
      <w:r>
        <w:rPr>
          <w:rFonts w:hint="cs"/>
          <w:rtl/>
        </w:rPr>
        <w:t>10,000</w:t>
      </w:r>
      <w:r>
        <w:rPr>
          <w:rtl/>
        </w:rPr>
        <w:t xml:space="preserve"> </w:t>
      </w:r>
      <w:bookmarkStart w:id="17663" w:name="_ETM_Q40_299740"/>
      <w:bookmarkEnd w:id="17663"/>
      <w:r>
        <w:rPr>
          <w:rtl/>
        </w:rPr>
        <w:t xml:space="preserve">אנשים </w:t>
      </w:r>
      <w:bookmarkStart w:id="17664" w:name="_ETM_Q40_301200"/>
      <w:bookmarkEnd w:id="17664"/>
      <w:r>
        <w:rPr>
          <w:rtl/>
        </w:rPr>
        <w:t xml:space="preserve">רק </w:t>
      </w:r>
      <w:bookmarkStart w:id="17665" w:name="_ETM_Q40_301500"/>
      <w:bookmarkEnd w:id="17665"/>
      <w:r>
        <w:rPr>
          <w:rtl/>
        </w:rPr>
        <w:t xml:space="preserve">מהטירוף </w:t>
      </w:r>
      <w:bookmarkStart w:id="17666" w:name="_ETM_Q40_302040"/>
      <w:bookmarkEnd w:id="17666"/>
      <w:r>
        <w:rPr>
          <w:rtl/>
        </w:rPr>
        <w:t xml:space="preserve">הזה </w:t>
      </w:r>
      <w:bookmarkStart w:id="17667" w:name="_ETM_Q40_302220"/>
      <w:bookmarkEnd w:id="17667"/>
      <w:r>
        <w:rPr>
          <w:rtl/>
        </w:rPr>
        <w:t>שלו</w:t>
      </w:r>
      <w:r>
        <w:rPr>
          <w:rFonts w:hint="cs"/>
          <w:rtl/>
        </w:rPr>
        <w:t>.</w:t>
      </w:r>
      <w:r>
        <w:rPr>
          <w:rtl/>
        </w:rPr>
        <w:t xml:space="preserve"> </w:t>
      </w:r>
      <w:bookmarkStart w:id="17668" w:name="_ETM_Q40_303299"/>
      <w:bookmarkStart w:id="17669" w:name="_ETM_Q40_303450"/>
      <w:bookmarkEnd w:id="17668"/>
      <w:bookmarkEnd w:id="17669"/>
      <w:r>
        <w:rPr>
          <w:rtl/>
        </w:rPr>
        <w:t xml:space="preserve">הוא </w:t>
      </w:r>
      <w:bookmarkStart w:id="17670" w:name="_ETM_Q40_303539"/>
      <w:bookmarkEnd w:id="17670"/>
      <w:r>
        <w:rPr>
          <w:rtl/>
        </w:rPr>
        <w:t xml:space="preserve">גם </w:t>
      </w:r>
      <w:bookmarkStart w:id="17671" w:name="_ETM_Q40_303689"/>
      <w:bookmarkEnd w:id="17671"/>
      <w:r>
        <w:rPr>
          <w:rtl/>
        </w:rPr>
        <w:t xml:space="preserve">לא </w:t>
      </w:r>
      <w:bookmarkStart w:id="17672" w:name="_ETM_Q40_303780"/>
      <w:bookmarkEnd w:id="17672"/>
      <w:r>
        <w:rPr>
          <w:rtl/>
        </w:rPr>
        <w:t xml:space="preserve">מדבר </w:t>
      </w:r>
      <w:bookmarkStart w:id="17673" w:name="_ETM_Q40_304170"/>
      <w:bookmarkEnd w:id="17673"/>
      <w:r>
        <w:rPr>
          <w:rtl/>
        </w:rPr>
        <w:t xml:space="preserve">בנועם </w:t>
      </w:r>
      <w:bookmarkStart w:id="17674" w:name="_ETM_Q40_304859"/>
      <w:bookmarkEnd w:id="17674"/>
      <w:r>
        <w:rPr>
          <w:rtl/>
        </w:rPr>
        <w:t>ובשקט</w:t>
      </w:r>
      <w:r>
        <w:rPr>
          <w:rFonts w:hint="cs"/>
          <w:rtl/>
        </w:rPr>
        <w:t>,</w:t>
      </w:r>
      <w:r>
        <w:rPr>
          <w:rtl/>
        </w:rPr>
        <w:t xml:space="preserve"> </w:t>
      </w:r>
      <w:bookmarkStart w:id="17675" w:name="_ETM_Q40_305640"/>
      <w:bookmarkEnd w:id="17675"/>
      <w:r>
        <w:rPr>
          <w:rtl/>
        </w:rPr>
        <w:t xml:space="preserve">הוא </w:t>
      </w:r>
      <w:bookmarkStart w:id="17676" w:name="_ETM_Q40_305759"/>
      <w:bookmarkEnd w:id="17676"/>
      <w:r>
        <w:rPr>
          <w:rtl/>
        </w:rPr>
        <w:t xml:space="preserve">בטירוף </w:t>
      </w:r>
      <w:bookmarkStart w:id="17677" w:name="_ETM_Q40_307029"/>
      <w:bookmarkEnd w:id="17677"/>
      <w:r>
        <w:rPr>
          <w:rtl/>
        </w:rPr>
        <w:t xml:space="preserve">והוא </w:t>
      </w:r>
      <w:bookmarkStart w:id="17678" w:name="_ETM_Q40_307239"/>
      <w:bookmarkEnd w:id="17678"/>
      <w:r>
        <w:rPr>
          <w:rtl/>
        </w:rPr>
        <w:t xml:space="preserve">מטריף </w:t>
      </w:r>
      <w:bookmarkStart w:id="17679" w:name="_ETM_Q40_307659"/>
      <w:bookmarkEnd w:id="17679"/>
      <w:r>
        <w:rPr>
          <w:rtl/>
        </w:rPr>
        <w:t xml:space="preserve">את </w:t>
      </w:r>
      <w:bookmarkStart w:id="17680" w:name="_ETM_Q40_307779"/>
      <w:bookmarkEnd w:id="17680"/>
      <w:r>
        <w:rPr>
          <w:rtl/>
        </w:rPr>
        <w:t>האנשים</w:t>
      </w:r>
      <w:r>
        <w:rPr>
          <w:rFonts w:hint="cs"/>
          <w:rtl/>
        </w:rPr>
        <w:t>.</w:t>
      </w:r>
      <w:bookmarkStart w:id="17681" w:name="_ETM_Q40_308278"/>
      <w:bookmarkStart w:id="17682" w:name="_ETM_Q40_308395"/>
      <w:bookmarkStart w:id="17683" w:name="_ETM_Q40_308453"/>
      <w:bookmarkStart w:id="17684" w:name="_ETM_Q40_308607"/>
      <w:bookmarkStart w:id="17685" w:name="_ETM_Q40_311139"/>
      <w:bookmarkEnd w:id="17681"/>
      <w:bookmarkEnd w:id="17682"/>
      <w:bookmarkEnd w:id="17683"/>
      <w:bookmarkEnd w:id="17684"/>
      <w:bookmarkEnd w:id="17685"/>
      <w:r w:rsidR="00CE5A63">
        <w:rPr>
          <w:rFonts w:hint="cs"/>
          <w:rtl/>
        </w:rPr>
        <w:t xml:space="preserve"> </w:t>
      </w:r>
      <w:r>
        <w:rPr>
          <w:rtl/>
        </w:rPr>
        <w:t xml:space="preserve">ישבתי </w:t>
      </w:r>
      <w:bookmarkStart w:id="17686" w:name="_ETM_Q40_312280"/>
      <w:bookmarkEnd w:id="17686"/>
      <w:r>
        <w:rPr>
          <w:rtl/>
        </w:rPr>
        <w:t xml:space="preserve">ודיברתי </w:t>
      </w:r>
      <w:bookmarkStart w:id="17687" w:name="_ETM_Q40_312820"/>
      <w:bookmarkEnd w:id="17687"/>
      <w:r>
        <w:rPr>
          <w:rtl/>
        </w:rPr>
        <w:t xml:space="preserve">איתו </w:t>
      </w:r>
      <w:bookmarkStart w:id="17688" w:name="_ETM_Q40_313000"/>
      <w:bookmarkEnd w:id="17688"/>
      <w:r>
        <w:rPr>
          <w:rtl/>
        </w:rPr>
        <w:t xml:space="preserve">אחרי </w:t>
      </w:r>
      <w:bookmarkStart w:id="17689" w:name="_ETM_Q40_313240"/>
      <w:bookmarkEnd w:id="17689"/>
      <w:r>
        <w:rPr>
          <w:rtl/>
        </w:rPr>
        <w:t>זה</w:t>
      </w:r>
      <w:bookmarkStart w:id="17690" w:name="_ETM_Q40_313450"/>
      <w:bookmarkStart w:id="17691" w:name="_ETM_Q40_313750"/>
      <w:bookmarkEnd w:id="17690"/>
      <w:bookmarkEnd w:id="17691"/>
      <w:r>
        <w:rPr>
          <w:rFonts w:hint="cs"/>
          <w:rtl/>
        </w:rPr>
        <w:t>, כש</w:t>
      </w:r>
      <w:r>
        <w:rPr>
          <w:rtl/>
        </w:rPr>
        <w:t xml:space="preserve">הוא </w:t>
      </w:r>
      <w:bookmarkStart w:id="17692" w:name="_ETM_Q40_313810"/>
      <w:bookmarkEnd w:id="17692"/>
      <w:r>
        <w:rPr>
          <w:rtl/>
        </w:rPr>
        <w:t xml:space="preserve">היה </w:t>
      </w:r>
      <w:bookmarkStart w:id="17693" w:name="_ETM_Q40_313930"/>
      <w:bookmarkEnd w:id="17693"/>
      <w:r>
        <w:rPr>
          <w:rtl/>
        </w:rPr>
        <w:t>רגוע</w:t>
      </w:r>
      <w:r>
        <w:rPr>
          <w:rFonts w:hint="cs"/>
          <w:rtl/>
        </w:rPr>
        <w:t>,</w:t>
      </w:r>
      <w:r>
        <w:rPr>
          <w:rtl/>
        </w:rPr>
        <w:t xml:space="preserve"> </w:t>
      </w:r>
      <w:bookmarkStart w:id="17694" w:name="_ETM_Q40_314380"/>
      <w:bookmarkEnd w:id="17694"/>
      <w:r>
        <w:rPr>
          <w:rtl/>
        </w:rPr>
        <w:t xml:space="preserve">ואני </w:t>
      </w:r>
      <w:bookmarkStart w:id="17695" w:name="_ETM_Q40_314620"/>
      <w:bookmarkEnd w:id="17695"/>
      <w:r>
        <w:rPr>
          <w:rtl/>
        </w:rPr>
        <w:t xml:space="preserve">מבין </w:t>
      </w:r>
      <w:bookmarkStart w:id="17696" w:name="_ETM_Q40_314919"/>
      <w:bookmarkEnd w:id="17696"/>
      <w:r>
        <w:rPr>
          <w:rtl/>
        </w:rPr>
        <w:t xml:space="preserve">שהוא </w:t>
      </w:r>
      <w:bookmarkStart w:id="17697" w:name="_ETM_Q40_315610"/>
      <w:bookmarkEnd w:id="17697"/>
      <w:r>
        <w:rPr>
          <w:rtl/>
        </w:rPr>
        <w:t>רציני</w:t>
      </w:r>
      <w:r>
        <w:rPr>
          <w:rFonts w:hint="cs"/>
          <w:rtl/>
        </w:rPr>
        <w:t>,</w:t>
      </w:r>
      <w:r>
        <w:rPr>
          <w:rtl/>
        </w:rPr>
        <w:t xml:space="preserve"> </w:t>
      </w:r>
      <w:bookmarkStart w:id="17698" w:name="_ETM_Q40_317120"/>
      <w:bookmarkEnd w:id="17698"/>
      <w:r>
        <w:rPr>
          <w:rtl/>
        </w:rPr>
        <w:t xml:space="preserve">ממש </w:t>
      </w:r>
      <w:bookmarkStart w:id="17699" w:name="_ETM_Q40_317480"/>
      <w:bookmarkEnd w:id="17699"/>
      <w:r>
        <w:rPr>
          <w:rtl/>
        </w:rPr>
        <w:t>רציני</w:t>
      </w:r>
      <w:bookmarkStart w:id="17700" w:name="_ETM_Q40_319810"/>
      <w:bookmarkEnd w:id="17700"/>
      <w:r>
        <w:rPr>
          <w:rFonts w:hint="cs"/>
          <w:rtl/>
        </w:rPr>
        <w:t xml:space="preserve">. </w:t>
      </w:r>
    </w:p>
    <w:p w:rsidR="00CE5A63" w:rsidRDefault="00CE5A63" w:rsidP="00CE5A63">
      <w:pPr>
        <w:rPr>
          <w:rtl/>
        </w:rPr>
      </w:pPr>
    </w:p>
    <w:p w:rsidR="001671B5" w:rsidRDefault="001671B5" w:rsidP="00CE5A63">
      <w:pPr>
        <w:rPr>
          <w:rtl/>
        </w:rPr>
      </w:pPr>
      <w:r>
        <w:rPr>
          <w:rtl/>
        </w:rPr>
        <w:t xml:space="preserve">אני </w:t>
      </w:r>
      <w:bookmarkStart w:id="17701" w:name="_ETM_Q40_320169"/>
      <w:bookmarkEnd w:id="17701"/>
      <w:r>
        <w:rPr>
          <w:rtl/>
        </w:rPr>
        <w:t xml:space="preserve">שומע </w:t>
      </w:r>
      <w:bookmarkStart w:id="17702" w:name="_ETM_Q40_320499"/>
      <w:bookmarkEnd w:id="17702"/>
      <w:r>
        <w:rPr>
          <w:rtl/>
        </w:rPr>
        <w:t xml:space="preserve">אותו </w:t>
      </w:r>
      <w:bookmarkStart w:id="17703" w:name="_ETM_Q40_320680"/>
      <w:bookmarkEnd w:id="17703"/>
      <w:r>
        <w:rPr>
          <w:rtl/>
        </w:rPr>
        <w:t>מדבר</w:t>
      </w:r>
      <w:r>
        <w:rPr>
          <w:rFonts w:hint="cs"/>
          <w:rtl/>
        </w:rPr>
        <w:t>,</w:t>
      </w:r>
      <w:r>
        <w:rPr>
          <w:rtl/>
        </w:rPr>
        <w:t xml:space="preserve"> </w:t>
      </w:r>
      <w:bookmarkStart w:id="17704" w:name="_ETM_Q40_321810"/>
      <w:bookmarkEnd w:id="17704"/>
      <w:r>
        <w:rPr>
          <w:rtl/>
        </w:rPr>
        <w:t xml:space="preserve">את </w:t>
      </w:r>
      <w:bookmarkStart w:id="17705" w:name="_ETM_Q40_322139"/>
      <w:bookmarkEnd w:id="17705"/>
      <w:r>
        <w:rPr>
          <w:rtl/>
        </w:rPr>
        <w:t xml:space="preserve">השר </w:t>
      </w:r>
      <w:bookmarkStart w:id="17706" w:name="_ETM_Q40_323250"/>
      <w:bookmarkEnd w:id="17706"/>
      <w:r>
        <w:rPr>
          <w:rtl/>
        </w:rPr>
        <w:t xml:space="preserve">המקשר </w:t>
      </w:r>
      <w:bookmarkStart w:id="17707" w:name="_ETM_Q40_323850"/>
      <w:bookmarkEnd w:id="17707"/>
      <w:r>
        <w:rPr>
          <w:rtl/>
        </w:rPr>
        <w:t xml:space="preserve">בין </w:t>
      </w:r>
      <w:bookmarkStart w:id="17708" w:name="_ETM_Q40_324000"/>
      <w:bookmarkEnd w:id="17708"/>
      <w:r>
        <w:rPr>
          <w:rtl/>
        </w:rPr>
        <w:t xml:space="preserve">הממשלה </w:t>
      </w:r>
      <w:bookmarkStart w:id="17709" w:name="_ETM_Q40_324360"/>
      <w:bookmarkEnd w:id="17709"/>
      <w:r>
        <w:rPr>
          <w:rtl/>
        </w:rPr>
        <w:t>לכנסת</w:t>
      </w:r>
      <w:r>
        <w:rPr>
          <w:rFonts w:hint="cs"/>
          <w:rtl/>
        </w:rPr>
        <w:t>,</w:t>
      </w:r>
      <w:r>
        <w:rPr>
          <w:rtl/>
        </w:rPr>
        <w:t xml:space="preserve"> </w:t>
      </w:r>
      <w:bookmarkStart w:id="17710" w:name="_ETM_Q40_324990"/>
      <w:bookmarkEnd w:id="17710"/>
      <w:r>
        <w:rPr>
          <w:rtl/>
        </w:rPr>
        <w:t xml:space="preserve">אז </w:t>
      </w:r>
      <w:bookmarkStart w:id="17711" w:name="_ETM_Q40_325139"/>
      <w:bookmarkEnd w:id="17711"/>
      <w:r>
        <w:rPr>
          <w:rtl/>
        </w:rPr>
        <w:t xml:space="preserve">אני </w:t>
      </w:r>
      <w:bookmarkStart w:id="17712" w:name="_ETM_Q40_325590"/>
      <w:bookmarkEnd w:id="17712"/>
      <w:r>
        <w:rPr>
          <w:rtl/>
        </w:rPr>
        <w:t xml:space="preserve">באמת </w:t>
      </w:r>
      <w:bookmarkStart w:id="17713" w:name="_ETM_Q40_326040"/>
      <w:bookmarkEnd w:id="17713"/>
      <w:r>
        <w:rPr>
          <w:rtl/>
        </w:rPr>
        <w:t xml:space="preserve">מנסה </w:t>
      </w:r>
      <w:bookmarkStart w:id="17714" w:name="_ETM_Q40_326370"/>
      <w:bookmarkEnd w:id="17714"/>
      <w:r>
        <w:rPr>
          <w:rtl/>
        </w:rPr>
        <w:t xml:space="preserve">לשאול </w:t>
      </w:r>
      <w:bookmarkStart w:id="17715" w:name="_ETM_Q40_326700"/>
      <w:bookmarkEnd w:id="17715"/>
      <w:r>
        <w:rPr>
          <w:rtl/>
        </w:rPr>
        <w:t>אותו</w:t>
      </w:r>
      <w:r w:rsidR="00CE5A63">
        <w:rPr>
          <w:rFonts w:hint="cs"/>
          <w:rtl/>
        </w:rPr>
        <w:t>:</w:t>
      </w:r>
      <w:r>
        <w:rPr>
          <w:rtl/>
        </w:rPr>
        <w:t xml:space="preserve"> </w:t>
      </w:r>
      <w:bookmarkStart w:id="17716" w:name="_ETM_Q40_326970"/>
      <w:bookmarkEnd w:id="17716"/>
      <w:r>
        <w:rPr>
          <w:rtl/>
        </w:rPr>
        <w:t xml:space="preserve">מר </w:t>
      </w:r>
      <w:bookmarkStart w:id="17717" w:name="_ETM_Q40_327120"/>
      <w:bookmarkEnd w:id="17717"/>
      <w:r>
        <w:rPr>
          <w:rtl/>
        </w:rPr>
        <w:t>אמסלם</w:t>
      </w:r>
      <w:r>
        <w:rPr>
          <w:rFonts w:hint="cs"/>
          <w:rtl/>
        </w:rPr>
        <w:t>,</w:t>
      </w:r>
      <w:r>
        <w:rPr>
          <w:rtl/>
        </w:rPr>
        <w:t xml:space="preserve"> </w:t>
      </w:r>
      <w:bookmarkStart w:id="17718" w:name="_ETM_Q40_327600"/>
      <w:bookmarkEnd w:id="17718"/>
      <w:r>
        <w:rPr>
          <w:rtl/>
        </w:rPr>
        <w:t xml:space="preserve">תסביר </w:t>
      </w:r>
      <w:bookmarkStart w:id="17719" w:name="_ETM_Q40_328020"/>
      <w:bookmarkEnd w:id="17719"/>
      <w:r>
        <w:rPr>
          <w:rtl/>
        </w:rPr>
        <w:t xml:space="preserve">לי </w:t>
      </w:r>
      <w:bookmarkStart w:id="17720" w:name="_ETM_Q40_328139"/>
      <w:bookmarkEnd w:id="17720"/>
      <w:r>
        <w:rPr>
          <w:rtl/>
        </w:rPr>
        <w:t xml:space="preserve">מה </w:t>
      </w:r>
      <w:bookmarkStart w:id="17721" w:name="_ETM_Q40_328290"/>
      <w:bookmarkEnd w:id="17721"/>
      <w:r>
        <w:rPr>
          <w:rtl/>
        </w:rPr>
        <w:t xml:space="preserve">הקשר </w:t>
      </w:r>
      <w:bookmarkStart w:id="17722" w:name="_ETM_Q40_329919"/>
      <w:bookmarkEnd w:id="17722"/>
      <w:r>
        <w:rPr>
          <w:rtl/>
        </w:rPr>
        <w:t xml:space="preserve">בין </w:t>
      </w:r>
      <w:bookmarkStart w:id="17723" w:name="_ETM_Q40_330250"/>
      <w:bookmarkEnd w:id="17723"/>
      <w:r>
        <w:rPr>
          <w:rtl/>
        </w:rPr>
        <w:t xml:space="preserve">אנשים </w:t>
      </w:r>
      <w:bookmarkStart w:id="17724" w:name="_ETM_Q40_331689"/>
      <w:bookmarkEnd w:id="17724"/>
      <w:r>
        <w:rPr>
          <w:rtl/>
        </w:rPr>
        <w:t xml:space="preserve">שיוצאים </w:t>
      </w:r>
      <w:bookmarkStart w:id="17725" w:name="_ETM_Q40_333150"/>
      <w:bookmarkEnd w:id="17725"/>
      <w:r>
        <w:rPr>
          <w:rtl/>
        </w:rPr>
        <w:t xml:space="preserve">להביע </w:t>
      </w:r>
      <w:bookmarkStart w:id="17726" w:name="_ETM_Q40_333569"/>
      <w:bookmarkEnd w:id="17726"/>
      <w:r>
        <w:rPr>
          <w:rtl/>
        </w:rPr>
        <w:t xml:space="preserve">את </w:t>
      </w:r>
      <w:bookmarkStart w:id="17727" w:name="_ETM_Q40_333629"/>
      <w:bookmarkEnd w:id="17727"/>
      <w:r>
        <w:rPr>
          <w:rtl/>
        </w:rPr>
        <w:t xml:space="preserve">המחאה </w:t>
      </w:r>
      <w:bookmarkStart w:id="17728" w:name="_ETM_Q40_334049"/>
      <w:bookmarkEnd w:id="17728"/>
      <w:r>
        <w:rPr>
          <w:rtl/>
        </w:rPr>
        <w:t xml:space="preserve">שלהם </w:t>
      </w:r>
      <w:bookmarkStart w:id="17729" w:name="_ETM_Q40_334409"/>
      <w:bookmarkEnd w:id="17729"/>
      <w:r>
        <w:rPr>
          <w:rtl/>
        </w:rPr>
        <w:t>במו</w:t>
      </w:r>
      <w:r>
        <w:rPr>
          <w:rFonts w:hint="cs"/>
          <w:rtl/>
        </w:rPr>
        <w:t>צאי שבת</w:t>
      </w:r>
      <w:r>
        <w:rPr>
          <w:rtl/>
        </w:rPr>
        <w:t xml:space="preserve"> </w:t>
      </w:r>
      <w:bookmarkStart w:id="17730" w:name="_ETM_Q40_335370"/>
      <w:bookmarkEnd w:id="17730"/>
      <w:r>
        <w:rPr>
          <w:rtl/>
        </w:rPr>
        <w:t xml:space="preserve">או </w:t>
      </w:r>
      <w:bookmarkStart w:id="17731" w:name="_ETM_Q40_335430"/>
      <w:bookmarkEnd w:id="17731"/>
      <w:r>
        <w:rPr>
          <w:rtl/>
        </w:rPr>
        <w:t xml:space="preserve">באמצע </w:t>
      </w:r>
      <w:bookmarkStart w:id="17732" w:name="_ETM_Q40_335760"/>
      <w:bookmarkEnd w:id="17732"/>
      <w:r>
        <w:rPr>
          <w:rtl/>
        </w:rPr>
        <w:t xml:space="preserve">השבוע </w:t>
      </w:r>
      <w:bookmarkStart w:id="17733" w:name="_ETM_Q40_337159"/>
      <w:bookmarkEnd w:id="17733"/>
      <w:r>
        <w:rPr>
          <w:rtl/>
        </w:rPr>
        <w:t>לב</w:t>
      </w:r>
      <w:r>
        <w:rPr>
          <w:rFonts w:hint="cs"/>
          <w:rtl/>
        </w:rPr>
        <w:t>י</w:t>
      </w:r>
      <w:r>
        <w:rPr>
          <w:rtl/>
        </w:rPr>
        <w:t xml:space="preserve">ן </w:t>
      </w:r>
      <w:bookmarkStart w:id="17734" w:name="_ETM_Q40_338660"/>
      <w:bookmarkEnd w:id="17734"/>
      <w:r>
        <w:rPr>
          <w:rtl/>
        </w:rPr>
        <w:t xml:space="preserve">התנפלות </w:t>
      </w:r>
      <w:bookmarkStart w:id="17735" w:name="_ETM_Q40_339290"/>
      <w:bookmarkEnd w:id="17735"/>
      <w:r>
        <w:rPr>
          <w:rtl/>
        </w:rPr>
        <w:t xml:space="preserve">של </w:t>
      </w:r>
      <w:bookmarkStart w:id="17736" w:name="_ETM_Q40_339440"/>
      <w:bookmarkEnd w:id="17736"/>
      <w:r>
        <w:rPr>
          <w:rtl/>
        </w:rPr>
        <w:t xml:space="preserve">אוהדים </w:t>
      </w:r>
      <w:bookmarkStart w:id="17737" w:name="_ETM_Q40_339950"/>
      <w:bookmarkEnd w:id="17737"/>
      <w:r>
        <w:rPr>
          <w:rtl/>
        </w:rPr>
        <w:t xml:space="preserve">בגמר </w:t>
      </w:r>
      <w:bookmarkStart w:id="17738" w:name="_ETM_Q40_340370"/>
      <w:bookmarkEnd w:id="17738"/>
      <w:r>
        <w:rPr>
          <w:rtl/>
        </w:rPr>
        <w:t xml:space="preserve">גביע </w:t>
      </w:r>
      <w:bookmarkStart w:id="17739" w:name="_ETM_Q40_340669"/>
      <w:bookmarkEnd w:id="17739"/>
      <w:r>
        <w:rPr>
          <w:rtl/>
        </w:rPr>
        <w:t xml:space="preserve">המדינה </w:t>
      </w:r>
      <w:bookmarkStart w:id="17740" w:name="_ETM_Q40_342319"/>
      <w:bookmarkEnd w:id="17740"/>
      <w:r>
        <w:rPr>
          <w:rtl/>
        </w:rPr>
        <w:t xml:space="preserve">שפורצים </w:t>
      </w:r>
      <w:bookmarkStart w:id="17741" w:name="_ETM_Q40_343069"/>
      <w:bookmarkEnd w:id="17741"/>
      <w:r>
        <w:rPr>
          <w:rtl/>
        </w:rPr>
        <w:t>לדשא</w:t>
      </w:r>
      <w:r>
        <w:rPr>
          <w:rFonts w:hint="cs"/>
          <w:rtl/>
        </w:rPr>
        <w:t>,</w:t>
      </w:r>
      <w:r>
        <w:rPr>
          <w:rtl/>
        </w:rPr>
        <w:t xml:space="preserve"> </w:t>
      </w:r>
      <w:bookmarkStart w:id="17742" w:name="_ETM_Q40_343939"/>
      <w:bookmarkEnd w:id="17742"/>
      <w:r>
        <w:rPr>
          <w:rtl/>
        </w:rPr>
        <w:t xml:space="preserve">גונבים </w:t>
      </w:r>
      <w:bookmarkStart w:id="17743" w:name="_ETM_Q40_344419"/>
      <w:bookmarkEnd w:id="17743"/>
      <w:r>
        <w:rPr>
          <w:rtl/>
        </w:rPr>
        <w:t xml:space="preserve">את </w:t>
      </w:r>
      <w:bookmarkStart w:id="17744" w:name="_ETM_Q40_344510"/>
      <w:bookmarkEnd w:id="17744"/>
      <w:r>
        <w:rPr>
          <w:rtl/>
        </w:rPr>
        <w:t xml:space="preserve">המדליות </w:t>
      </w:r>
      <w:bookmarkStart w:id="17745" w:name="_ETM_Q40_345800"/>
      <w:bookmarkEnd w:id="17745"/>
      <w:r>
        <w:rPr>
          <w:rtl/>
        </w:rPr>
        <w:t xml:space="preserve">של </w:t>
      </w:r>
      <w:bookmarkStart w:id="17746" w:name="_ETM_Q40_346389"/>
      <w:bookmarkEnd w:id="17746"/>
      <w:r>
        <w:rPr>
          <w:rFonts w:hint="cs"/>
          <w:rtl/>
        </w:rPr>
        <w:t>הקבוצה שלהם,</w:t>
      </w:r>
      <w:r>
        <w:rPr>
          <w:rtl/>
        </w:rPr>
        <w:t xml:space="preserve"> </w:t>
      </w:r>
      <w:bookmarkStart w:id="17747" w:name="_ETM_Q40_346630"/>
      <w:bookmarkStart w:id="17748" w:name="_ETM_Q40_347989"/>
      <w:bookmarkEnd w:id="17747"/>
      <w:bookmarkEnd w:id="17748"/>
      <w:r>
        <w:rPr>
          <w:rtl/>
        </w:rPr>
        <w:t xml:space="preserve">מבריחים </w:t>
      </w:r>
      <w:bookmarkStart w:id="17749" w:name="_ETM_Q40_349099"/>
      <w:bookmarkEnd w:id="17749"/>
      <w:r>
        <w:rPr>
          <w:rtl/>
        </w:rPr>
        <w:t xml:space="preserve">את </w:t>
      </w:r>
      <w:bookmarkStart w:id="17750" w:name="_ETM_Q40_349280"/>
      <w:bookmarkEnd w:id="17750"/>
      <w:r>
        <w:rPr>
          <w:rtl/>
        </w:rPr>
        <w:t xml:space="preserve">נשיא </w:t>
      </w:r>
      <w:bookmarkStart w:id="17751" w:name="_ETM_Q40_349609"/>
      <w:bookmarkEnd w:id="17751"/>
      <w:r>
        <w:rPr>
          <w:rtl/>
        </w:rPr>
        <w:t xml:space="preserve">המדינה </w:t>
      </w:r>
      <w:bookmarkStart w:id="17752" w:name="_ETM_Q40_350540"/>
      <w:bookmarkEnd w:id="17752"/>
      <w:r>
        <w:rPr>
          <w:rFonts w:hint="cs"/>
          <w:rtl/>
        </w:rPr>
        <w:t xml:space="preserve">כשהמאבטחים שלו </w:t>
      </w:r>
      <w:r>
        <w:rPr>
          <w:rtl/>
        </w:rPr>
        <w:t xml:space="preserve">עם </w:t>
      </w:r>
      <w:bookmarkStart w:id="17753" w:name="_ETM_Q40_350689"/>
      <w:bookmarkEnd w:id="17753"/>
      <w:r>
        <w:rPr>
          <w:rtl/>
        </w:rPr>
        <w:t>נ</w:t>
      </w:r>
      <w:r>
        <w:rPr>
          <w:rFonts w:hint="cs"/>
          <w:rtl/>
        </w:rPr>
        <w:t>ש</w:t>
      </w:r>
      <w:r>
        <w:rPr>
          <w:rtl/>
        </w:rPr>
        <w:t xml:space="preserve">קים </w:t>
      </w:r>
      <w:bookmarkStart w:id="17754" w:name="_ETM_Q40_351169"/>
      <w:bookmarkEnd w:id="17754"/>
      <w:r>
        <w:rPr>
          <w:rFonts w:hint="cs"/>
          <w:rtl/>
        </w:rPr>
        <w:t>שלופים</w:t>
      </w:r>
      <w:bookmarkStart w:id="17755" w:name="_ETM_Q40_352930"/>
      <w:bookmarkStart w:id="17756" w:name="_ETM_Q40_353409"/>
      <w:bookmarkEnd w:id="17755"/>
      <w:bookmarkEnd w:id="17756"/>
      <w:r>
        <w:rPr>
          <w:rtl/>
        </w:rPr>
        <w:t xml:space="preserve"> </w:t>
      </w:r>
      <w:bookmarkStart w:id="17757" w:name="_ETM_Q40_354639"/>
      <w:bookmarkEnd w:id="17757"/>
      <w:r>
        <w:rPr>
          <w:rFonts w:hint="cs"/>
          <w:rtl/>
        </w:rPr>
        <w:t xml:space="preserve">– </w:t>
      </w:r>
      <w:r>
        <w:rPr>
          <w:rtl/>
        </w:rPr>
        <w:t xml:space="preserve">והוא </w:t>
      </w:r>
      <w:bookmarkStart w:id="17758" w:name="_ETM_Q40_354880"/>
      <w:bookmarkEnd w:id="17758"/>
      <w:r>
        <w:rPr>
          <w:rtl/>
        </w:rPr>
        <w:t xml:space="preserve">משווה </w:t>
      </w:r>
      <w:bookmarkStart w:id="17759" w:name="_ETM_Q40_355360"/>
      <w:bookmarkEnd w:id="17759"/>
      <w:r>
        <w:rPr>
          <w:rtl/>
        </w:rPr>
        <w:t xml:space="preserve">בין </w:t>
      </w:r>
      <w:bookmarkStart w:id="17760" w:name="_ETM_Q40_356139"/>
      <w:bookmarkEnd w:id="17760"/>
      <w:r>
        <w:rPr>
          <w:rtl/>
        </w:rPr>
        <w:t xml:space="preserve">אנשי </w:t>
      </w:r>
      <w:bookmarkStart w:id="17761" w:name="_ETM_Q40_356530"/>
      <w:bookmarkEnd w:id="17761"/>
      <w:r>
        <w:rPr>
          <w:rtl/>
        </w:rPr>
        <w:t xml:space="preserve">המחאה </w:t>
      </w:r>
      <w:bookmarkStart w:id="17762" w:name="_ETM_Q40_357579"/>
      <w:bookmarkEnd w:id="17762"/>
      <w:r>
        <w:rPr>
          <w:rtl/>
        </w:rPr>
        <w:t xml:space="preserve">שיוצאים </w:t>
      </w:r>
      <w:bookmarkStart w:id="17763" w:name="_ETM_Q40_358180"/>
      <w:bookmarkEnd w:id="17763"/>
      <w:r>
        <w:rPr>
          <w:rtl/>
        </w:rPr>
        <w:t xml:space="preserve">ומביעים </w:t>
      </w:r>
      <w:bookmarkStart w:id="17764" w:name="_ETM_Q40_359019"/>
      <w:bookmarkEnd w:id="17764"/>
      <w:r>
        <w:rPr>
          <w:rtl/>
        </w:rPr>
        <w:t xml:space="preserve">את </w:t>
      </w:r>
      <w:bookmarkStart w:id="17765" w:name="_ETM_Q40_359200"/>
      <w:bookmarkEnd w:id="17765"/>
      <w:r>
        <w:rPr>
          <w:rtl/>
        </w:rPr>
        <w:t xml:space="preserve">המחאה </w:t>
      </w:r>
      <w:bookmarkStart w:id="17766" w:name="_ETM_Q40_359500"/>
      <w:bookmarkEnd w:id="17766"/>
      <w:r>
        <w:rPr>
          <w:rFonts w:hint="cs"/>
          <w:rtl/>
        </w:rPr>
        <w:t xml:space="preserve">שלהם </w:t>
      </w:r>
      <w:bookmarkStart w:id="17767" w:name="_ETM_Q40_359650"/>
      <w:bookmarkStart w:id="17768" w:name="_ETM_Q40_359860"/>
      <w:bookmarkEnd w:id="17767"/>
      <w:bookmarkEnd w:id="17768"/>
      <w:r>
        <w:rPr>
          <w:rtl/>
        </w:rPr>
        <w:t xml:space="preserve">באופן </w:t>
      </w:r>
      <w:bookmarkStart w:id="17769" w:name="_ETM_Q40_360220"/>
      <w:bookmarkEnd w:id="17769"/>
      <w:r>
        <w:rPr>
          <w:rtl/>
        </w:rPr>
        <w:t xml:space="preserve">דמוקרטי </w:t>
      </w:r>
      <w:bookmarkStart w:id="17770" w:name="_ETM_Q40_361329"/>
      <w:bookmarkEnd w:id="17770"/>
      <w:r>
        <w:rPr>
          <w:rtl/>
        </w:rPr>
        <w:t>על</w:t>
      </w:r>
      <w:bookmarkStart w:id="17771" w:name="_ETM_Q40_361510"/>
      <w:bookmarkEnd w:id="17771"/>
      <w:r>
        <w:rPr>
          <w:rFonts w:hint="cs"/>
          <w:rtl/>
        </w:rPr>
        <w:t xml:space="preserve"> </w:t>
      </w:r>
      <w:r>
        <w:rPr>
          <w:rtl/>
        </w:rPr>
        <w:t xml:space="preserve">פי </w:t>
      </w:r>
      <w:bookmarkStart w:id="17772" w:name="_ETM_Q40_361720"/>
      <w:bookmarkEnd w:id="17772"/>
      <w:r>
        <w:rPr>
          <w:rtl/>
        </w:rPr>
        <w:t xml:space="preserve">הזכויות </w:t>
      </w:r>
      <w:bookmarkStart w:id="17773" w:name="_ETM_Q40_362319"/>
      <w:bookmarkEnd w:id="17773"/>
      <w:r>
        <w:rPr>
          <w:rtl/>
        </w:rPr>
        <w:t xml:space="preserve">שלהם </w:t>
      </w:r>
      <w:bookmarkStart w:id="17774" w:name="_ETM_Q40_362650"/>
      <w:bookmarkEnd w:id="17774"/>
      <w:r>
        <w:rPr>
          <w:rtl/>
        </w:rPr>
        <w:t xml:space="preserve">במדינה </w:t>
      </w:r>
      <w:bookmarkStart w:id="17775" w:name="_ETM_Q40_363040"/>
      <w:bookmarkEnd w:id="17775"/>
      <w:r>
        <w:rPr>
          <w:rtl/>
        </w:rPr>
        <w:t>דמוקרטית</w:t>
      </w:r>
      <w:r>
        <w:rPr>
          <w:rFonts w:hint="cs"/>
          <w:rtl/>
        </w:rPr>
        <w:t xml:space="preserve">, </w:t>
      </w:r>
      <w:bookmarkStart w:id="17776" w:name="_ETM_Q40_366757"/>
      <w:bookmarkStart w:id="17777" w:name="_ETM_Q40_366865"/>
      <w:bookmarkStart w:id="17778" w:name="_ETM_Q40_364180"/>
      <w:bookmarkEnd w:id="17776"/>
      <w:bookmarkEnd w:id="17777"/>
      <w:bookmarkEnd w:id="17778"/>
      <w:r>
        <w:rPr>
          <w:rtl/>
        </w:rPr>
        <w:t xml:space="preserve">לבין </w:t>
      </w:r>
      <w:bookmarkStart w:id="17779" w:name="_ETM_Q40_364629"/>
      <w:bookmarkEnd w:id="17779"/>
      <w:r>
        <w:rPr>
          <w:rtl/>
        </w:rPr>
        <w:t>עבריינים</w:t>
      </w:r>
      <w:r>
        <w:rPr>
          <w:rFonts w:hint="cs"/>
          <w:rtl/>
        </w:rPr>
        <w:t xml:space="preserve"> </w:t>
      </w:r>
      <w:r>
        <w:rPr>
          <w:rtl/>
        </w:rPr>
        <w:t xml:space="preserve">שפורצים </w:t>
      </w:r>
      <w:bookmarkStart w:id="17780" w:name="_ETM_Q40_370040"/>
      <w:bookmarkEnd w:id="17780"/>
      <w:r>
        <w:rPr>
          <w:rtl/>
        </w:rPr>
        <w:t xml:space="preserve">לדשא </w:t>
      </w:r>
      <w:r>
        <w:rPr>
          <w:rFonts w:hint="cs"/>
          <w:rtl/>
        </w:rPr>
        <w:t>–</w:t>
      </w:r>
      <w:r>
        <w:rPr>
          <w:rtl/>
        </w:rPr>
        <w:t xml:space="preserve"> </w:t>
      </w:r>
      <w:bookmarkStart w:id="17781" w:name="_ETM_Q40_365790"/>
      <w:bookmarkEnd w:id="17781"/>
      <w:r>
        <w:rPr>
          <w:rtl/>
        </w:rPr>
        <w:t xml:space="preserve">הרי </w:t>
      </w:r>
      <w:bookmarkStart w:id="17782" w:name="_ETM_Q40_366120"/>
      <w:bookmarkEnd w:id="17782"/>
      <w:r>
        <w:rPr>
          <w:rtl/>
        </w:rPr>
        <w:t>ז</w:t>
      </w:r>
      <w:r>
        <w:rPr>
          <w:rFonts w:hint="cs"/>
          <w:rtl/>
        </w:rPr>
        <w:t>את</w:t>
      </w:r>
      <w:r>
        <w:rPr>
          <w:rtl/>
        </w:rPr>
        <w:t xml:space="preserve"> </w:t>
      </w:r>
      <w:bookmarkStart w:id="17783" w:name="_ETM_Q40_366239"/>
      <w:bookmarkEnd w:id="17783"/>
      <w:r>
        <w:rPr>
          <w:rtl/>
        </w:rPr>
        <w:t xml:space="preserve">עבירה </w:t>
      </w:r>
      <w:bookmarkStart w:id="17784" w:name="_ETM_Q40_366510"/>
      <w:bookmarkEnd w:id="17784"/>
      <w:r>
        <w:rPr>
          <w:rtl/>
        </w:rPr>
        <w:t xml:space="preserve">פלילית </w:t>
      </w:r>
      <w:bookmarkStart w:id="17785" w:name="_ETM_Q40_366930"/>
      <w:bookmarkEnd w:id="17785"/>
      <w:r>
        <w:rPr>
          <w:rtl/>
        </w:rPr>
        <w:t xml:space="preserve">לפרוץ </w:t>
      </w:r>
      <w:bookmarkStart w:id="17786" w:name="_ETM_Q40_367260"/>
      <w:bookmarkEnd w:id="17786"/>
      <w:r>
        <w:rPr>
          <w:rFonts w:hint="cs"/>
          <w:rtl/>
        </w:rPr>
        <w:t>ל</w:t>
      </w:r>
      <w:r>
        <w:rPr>
          <w:rtl/>
        </w:rPr>
        <w:t xml:space="preserve">דשא </w:t>
      </w:r>
      <w:bookmarkStart w:id="17787" w:name="_ETM_Q40_368150"/>
      <w:bookmarkStart w:id="17788" w:name="_ETM_Q40_368389"/>
      <w:bookmarkEnd w:id="17787"/>
      <w:bookmarkEnd w:id="17788"/>
      <w:r>
        <w:rPr>
          <w:rFonts w:hint="cs"/>
          <w:rtl/>
        </w:rPr>
        <w:t>–</w:t>
      </w:r>
      <w:bookmarkStart w:id="17789" w:name="_ETM_Q40_370990"/>
      <w:bookmarkEnd w:id="17789"/>
      <w:r>
        <w:rPr>
          <w:rFonts w:hint="cs"/>
          <w:rtl/>
        </w:rPr>
        <w:t xml:space="preserve"> ו</w:t>
      </w:r>
      <w:r>
        <w:rPr>
          <w:rtl/>
        </w:rPr>
        <w:t xml:space="preserve">גורמים </w:t>
      </w:r>
      <w:bookmarkStart w:id="17790" w:name="_ETM_Q40_371410"/>
      <w:bookmarkEnd w:id="17790"/>
      <w:r>
        <w:rPr>
          <w:rtl/>
        </w:rPr>
        <w:t>לב</w:t>
      </w:r>
      <w:r>
        <w:rPr>
          <w:rFonts w:hint="cs"/>
          <w:rtl/>
        </w:rPr>
        <w:t>ה</w:t>
      </w:r>
      <w:r>
        <w:rPr>
          <w:rtl/>
        </w:rPr>
        <w:t>לה</w:t>
      </w:r>
      <w:bookmarkStart w:id="17791" w:name="_ETM_Q40_372100"/>
      <w:bookmarkEnd w:id="17791"/>
      <w:r>
        <w:rPr>
          <w:rFonts w:hint="cs"/>
          <w:rtl/>
        </w:rPr>
        <w:t xml:space="preserve">. </w:t>
      </w:r>
      <w:r>
        <w:rPr>
          <w:rtl/>
        </w:rPr>
        <w:t xml:space="preserve">ברוך </w:t>
      </w:r>
      <w:bookmarkStart w:id="17792" w:name="_ETM_Q40_372639"/>
      <w:bookmarkEnd w:id="17792"/>
      <w:r>
        <w:rPr>
          <w:rtl/>
        </w:rPr>
        <w:t>השם</w:t>
      </w:r>
      <w:r>
        <w:rPr>
          <w:rFonts w:hint="cs"/>
          <w:rtl/>
        </w:rPr>
        <w:t>,</w:t>
      </w:r>
      <w:r>
        <w:rPr>
          <w:rtl/>
        </w:rPr>
        <w:t xml:space="preserve"> </w:t>
      </w:r>
      <w:bookmarkStart w:id="17793" w:name="_ETM_Q40_372940"/>
      <w:bookmarkEnd w:id="17793"/>
      <w:r>
        <w:rPr>
          <w:rtl/>
        </w:rPr>
        <w:t xml:space="preserve">בנס </w:t>
      </w:r>
      <w:bookmarkStart w:id="17794" w:name="_ETM_Q40_373739"/>
      <w:bookmarkEnd w:id="17794"/>
      <w:r>
        <w:rPr>
          <w:rtl/>
        </w:rPr>
        <w:t xml:space="preserve">לא </w:t>
      </w:r>
      <w:bookmarkStart w:id="17795" w:name="_ETM_Q40_374040"/>
      <w:bookmarkEnd w:id="17795"/>
      <w:r>
        <w:rPr>
          <w:rtl/>
        </w:rPr>
        <w:t xml:space="preserve">קרה </w:t>
      </w:r>
      <w:bookmarkStart w:id="17796" w:name="_ETM_Q40_374340"/>
      <w:bookmarkEnd w:id="17796"/>
      <w:r>
        <w:rPr>
          <w:rtl/>
        </w:rPr>
        <w:t>אסון</w:t>
      </w:r>
      <w:r>
        <w:rPr>
          <w:rFonts w:hint="cs"/>
          <w:rtl/>
        </w:rPr>
        <w:t>,</w:t>
      </w:r>
      <w:r>
        <w:rPr>
          <w:rtl/>
        </w:rPr>
        <w:t xml:space="preserve"> </w:t>
      </w:r>
      <w:bookmarkStart w:id="17797" w:name="_ETM_Q40_375819"/>
      <w:bookmarkStart w:id="17798" w:name="_ETM_Q40_376060"/>
      <w:bookmarkStart w:id="17799" w:name="_ETM_Q40_376330"/>
      <w:bookmarkEnd w:id="17797"/>
      <w:bookmarkEnd w:id="17798"/>
      <w:bookmarkEnd w:id="17799"/>
      <w:r>
        <w:rPr>
          <w:rFonts w:hint="cs"/>
          <w:rtl/>
        </w:rPr>
        <w:t xml:space="preserve">אבל יכול היה לקרות אסון מאוד מאוד גדול. </w:t>
      </w:r>
      <w:bookmarkStart w:id="17800" w:name="_ETM_Q40_376630"/>
      <w:bookmarkStart w:id="17801" w:name="_ETM_Q40_376959"/>
      <w:bookmarkStart w:id="17802" w:name="_ETM_Q40_377139"/>
      <w:bookmarkStart w:id="17803" w:name="_ETM_Q40_377349"/>
      <w:bookmarkStart w:id="17804" w:name="_ETM_Q40_379060"/>
      <w:bookmarkEnd w:id="17800"/>
      <w:bookmarkEnd w:id="17801"/>
      <w:bookmarkEnd w:id="17802"/>
      <w:bookmarkEnd w:id="17803"/>
      <w:bookmarkEnd w:id="17804"/>
    </w:p>
    <w:p w:rsidR="001671B5" w:rsidRDefault="001671B5" w:rsidP="00F45A62">
      <w:pPr>
        <w:rPr>
          <w:rtl/>
        </w:rPr>
      </w:pPr>
      <w:bookmarkStart w:id="17805" w:name="_ETM_Q40_378337"/>
      <w:bookmarkStart w:id="17806" w:name="_ETM_Q40_378414"/>
      <w:bookmarkEnd w:id="17805"/>
      <w:bookmarkEnd w:id="17806"/>
    </w:p>
    <w:p w:rsidR="001671B5" w:rsidRDefault="001671B5" w:rsidP="00CE5A63">
      <w:pPr>
        <w:rPr>
          <w:rtl/>
        </w:rPr>
      </w:pPr>
      <w:bookmarkStart w:id="17807" w:name="_ETM_Q40_378448"/>
      <w:bookmarkStart w:id="17808" w:name="_ETM_Q40_378530"/>
      <w:bookmarkEnd w:id="17807"/>
      <w:bookmarkEnd w:id="17808"/>
      <w:r>
        <w:rPr>
          <w:rFonts w:hint="cs"/>
          <w:rtl/>
        </w:rPr>
        <w:t>אנ</w:t>
      </w:r>
      <w:r>
        <w:rPr>
          <w:rtl/>
        </w:rPr>
        <w:t xml:space="preserve">י </w:t>
      </w:r>
      <w:bookmarkStart w:id="17809" w:name="_ETM_Q40_380389"/>
      <w:bookmarkEnd w:id="17809"/>
      <w:r>
        <w:rPr>
          <w:rtl/>
        </w:rPr>
        <w:t xml:space="preserve">אגיד </w:t>
      </w:r>
      <w:bookmarkStart w:id="17810" w:name="_ETM_Q40_380569"/>
      <w:bookmarkEnd w:id="17810"/>
      <w:r>
        <w:rPr>
          <w:rtl/>
        </w:rPr>
        <w:t xml:space="preserve">לכם </w:t>
      </w:r>
      <w:bookmarkStart w:id="17811" w:name="_ETM_Q40_380810"/>
      <w:bookmarkEnd w:id="17811"/>
      <w:r>
        <w:rPr>
          <w:rtl/>
        </w:rPr>
        <w:t xml:space="preserve">עוד </w:t>
      </w:r>
      <w:bookmarkStart w:id="17812" w:name="_ETM_Q40_380959"/>
      <w:bookmarkEnd w:id="17812"/>
      <w:r>
        <w:rPr>
          <w:rtl/>
        </w:rPr>
        <w:t>דבר</w:t>
      </w:r>
      <w:r>
        <w:rPr>
          <w:rFonts w:hint="cs"/>
          <w:rtl/>
        </w:rPr>
        <w:t>:</w:t>
      </w:r>
      <w:r>
        <w:rPr>
          <w:rtl/>
        </w:rPr>
        <w:t xml:space="preserve"> </w:t>
      </w:r>
      <w:bookmarkStart w:id="17813" w:name="_ETM_Q40_382120"/>
      <w:bookmarkEnd w:id="17813"/>
      <w:r>
        <w:rPr>
          <w:rtl/>
        </w:rPr>
        <w:t xml:space="preserve">אני </w:t>
      </w:r>
      <w:bookmarkStart w:id="17814" w:name="_ETM_Q40_382330"/>
      <w:bookmarkEnd w:id="17814"/>
      <w:r>
        <w:rPr>
          <w:rtl/>
        </w:rPr>
        <w:t xml:space="preserve">יושב </w:t>
      </w:r>
      <w:bookmarkStart w:id="17815" w:name="_ETM_Q40_382720"/>
      <w:bookmarkEnd w:id="17815"/>
      <w:r>
        <w:rPr>
          <w:rtl/>
        </w:rPr>
        <w:t xml:space="preserve">פה </w:t>
      </w:r>
      <w:bookmarkStart w:id="17816" w:name="_ETM_Q40_384139"/>
      <w:bookmarkEnd w:id="17816"/>
      <w:r>
        <w:rPr>
          <w:rtl/>
        </w:rPr>
        <w:t xml:space="preserve">ואני </w:t>
      </w:r>
      <w:bookmarkStart w:id="17817" w:name="_ETM_Q40_384500"/>
      <w:bookmarkEnd w:id="17817"/>
      <w:r>
        <w:rPr>
          <w:rtl/>
        </w:rPr>
        <w:t xml:space="preserve">שומע </w:t>
      </w:r>
      <w:bookmarkStart w:id="17818" w:name="_ETM_Q40_384889"/>
      <w:bookmarkEnd w:id="17818"/>
      <w:r>
        <w:rPr>
          <w:rtl/>
        </w:rPr>
        <w:t xml:space="preserve">גם </w:t>
      </w:r>
      <w:bookmarkStart w:id="17819" w:name="_ETM_Q40_385040"/>
      <w:bookmarkEnd w:id="17819"/>
      <w:r>
        <w:rPr>
          <w:rtl/>
        </w:rPr>
        <w:t xml:space="preserve">את </w:t>
      </w:r>
      <w:bookmarkStart w:id="17820" w:name="_ETM_Q40_385160"/>
      <w:bookmarkEnd w:id="17820"/>
      <w:r>
        <w:rPr>
          <w:rtl/>
        </w:rPr>
        <w:t xml:space="preserve">ראש </w:t>
      </w:r>
      <w:bookmarkStart w:id="17821" w:name="_ETM_Q40_385340"/>
      <w:bookmarkEnd w:id="17821"/>
      <w:r>
        <w:rPr>
          <w:rtl/>
        </w:rPr>
        <w:t xml:space="preserve">הממשלה </w:t>
      </w:r>
      <w:bookmarkStart w:id="17822" w:name="_ETM_Q40_387139"/>
      <w:bookmarkStart w:id="17823" w:name="_ETM_Q40_389889"/>
      <w:bookmarkEnd w:id="17822"/>
      <w:bookmarkEnd w:id="17823"/>
      <w:r>
        <w:rPr>
          <w:rtl/>
        </w:rPr>
        <w:t xml:space="preserve">מדבר </w:t>
      </w:r>
      <w:bookmarkStart w:id="17824" w:name="_ETM_Q40_390639"/>
      <w:bookmarkEnd w:id="17824"/>
      <w:r>
        <w:rPr>
          <w:rtl/>
        </w:rPr>
        <w:t xml:space="preserve">על </w:t>
      </w:r>
      <w:bookmarkStart w:id="17825" w:name="_ETM_Q40_390820"/>
      <w:bookmarkEnd w:id="17825"/>
      <w:r>
        <w:rPr>
          <w:rtl/>
        </w:rPr>
        <w:t>האלימות</w:t>
      </w:r>
      <w:r>
        <w:rPr>
          <w:rFonts w:hint="cs"/>
          <w:rtl/>
        </w:rPr>
        <w:t xml:space="preserve"> </w:t>
      </w:r>
      <w:r>
        <w:rPr>
          <w:rtl/>
        </w:rPr>
        <w:t xml:space="preserve">של </w:t>
      </w:r>
      <w:bookmarkStart w:id="17826" w:name="_ETM_Q40_392610"/>
      <w:bookmarkEnd w:id="17826"/>
      <w:r>
        <w:rPr>
          <w:rtl/>
        </w:rPr>
        <w:t xml:space="preserve">הצד </w:t>
      </w:r>
      <w:bookmarkStart w:id="17827" w:name="_ETM_Q40_393239"/>
      <w:bookmarkEnd w:id="17827"/>
      <w:r>
        <w:rPr>
          <w:rtl/>
        </w:rPr>
        <w:t>השני</w:t>
      </w:r>
      <w:r>
        <w:rPr>
          <w:rFonts w:hint="cs"/>
          <w:rtl/>
        </w:rPr>
        <w:t xml:space="preserve"> </w:t>
      </w:r>
      <w:r>
        <w:rPr>
          <w:rtl/>
        </w:rPr>
        <w:t xml:space="preserve">בכעס </w:t>
      </w:r>
      <w:bookmarkStart w:id="17828" w:name="_ETM_Q40_388450"/>
      <w:bookmarkEnd w:id="17828"/>
      <w:r>
        <w:rPr>
          <w:rtl/>
        </w:rPr>
        <w:t xml:space="preserve">גדול </w:t>
      </w:r>
      <w:bookmarkStart w:id="17829" w:name="_ETM_Q40_388930"/>
      <w:bookmarkEnd w:id="17829"/>
      <w:r>
        <w:rPr>
          <w:rtl/>
        </w:rPr>
        <w:t>מאוד</w:t>
      </w:r>
      <w:r w:rsidR="00CE5A63">
        <w:rPr>
          <w:rFonts w:hint="cs"/>
          <w:rtl/>
        </w:rPr>
        <w:t>.</w:t>
      </w:r>
      <w:r>
        <w:rPr>
          <w:rtl/>
        </w:rPr>
        <w:t xml:space="preserve"> </w:t>
      </w:r>
      <w:bookmarkStart w:id="17830" w:name="_ETM_Q40_392280"/>
      <w:bookmarkStart w:id="17831" w:name="_ETM_Q40_393750"/>
      <w:bookmarkEnd w:id="17830"/>
      <w:bookmarkEnd w:id="17831"/>
      <w:r>
        <w:rPr>
          <w:rtl/>
        </w:rPr>
        <w:t xml:space="preserve">הוא </w:t>
      </w:r>
      <w:bookmarkStart w:id="17832" w:name="_ETM_Q40_393870"/>
      <w:bookmarkEnd w:id="17832"/>
      <w:r>
        <w:rPr>
          <w:rtl/>
        </w:rPr>
        <w:t xml:space="preserve">קורא </w:t>
      </w:r>
      <w:bookmarkStart w:id="17833" w:name="_ETM_Q40_394169"/>
      <w:bookmarkEnd w:id="17833"/>
      <w:r>
        <w:rPr>
          <w:rtl/>
        </w:rPr>
        <w:t>לנו</w:t>
      </w:r>
      <w:r>
        <w:rPr>
          <w:rFonts w:hint="cs"/>
          <w:rtl/>
        </w:rPr>
        <w:t>,</w:t>
      </w:r>
      <w:r>
        <w:rPr>
          <w:rtl/>
        </w:rPr>
        <w:t xml:space="preserve"> </w:t>
      </w:r>
      <w:bookmarkStart w:id="17834" w:name="_ETM_Q40_394830"/>
      <w:bookmarkStart w:id="17835" w:name="_ETM_Q40_395250"/>
      <w:bookmarkEnd w:id="17834"/>
      <w:bookmarkEnd w:id="17835"/>
      <w:r>
        <w:rPr>
          <w:rtl/>
        </w:rPr>
        <w:t xml:space="preserve">חברי </w:t>
      </w:r>
      <w:bookmarkStart w:id="17836" w:name="_ETM_Q40_395760"/>
      <w:bookmarkEnd w:id="17836"/>
      <w:r>
        <w:rPr>
          <w:rtl/>
        </w:rPr>
        <w:t xml:space="preserve">כנסת </w:t>
      </w:r>
      <w:bookmarkStart w:id="17837" w:name="_ETM_Q40_398770"/>
      <w:bookmarkEnd w:id="17837"/>
      <w:r>
        <w:rPr>
          <w:rtl/>
        </w:rPr>
        <w:t xml:space="preserve">של </w:t>
      </w:r>
      <w:bookmarkStart w:id="17838" w:name="_ETM_Q40_399010"/>
      <w:bookmarkEnd w:id="17838"/>
      <w:r>
        <w:rPr>
          <w:rtl/>
        </w:rPr>
        <w:t>ה</w:t>
      </w:r>
      <w:r w:rsidR="00CE5A63">
        <w:rPr>
          <w:rFonts w:hint="cs"/>
          <w:rtl/>
        </w:rPr>
        <w:t>אופוזיציה</w:t>
      </w:r>
      <w:r>
        <w:rPr>
          <w:rFonts w:hint="cs"/>
          <w:rtl/>
        </w:rPr>
        <w:t xml:space="preserve"> –</w:t>
      </w:r>
      <w:r>
        <w:rPr>
          <w:rtl/>
        </w:rPr>
        <w:t xml:space="preserve"> </w:t>
      </w:r>
      <w:bookmarkStart w:id="17839" w:name="_ETM_Q40_400760"/>
      <w:bookmarkEnd w:id="17839"/>
      <w:r>
        <w:rPr>
          <w:rtl/>
        </w:rPr>
        <w:t xml:space="preserve">אני </w:t>
      </w:r>
      <w:bookmarkStart w:id="17840" w:name="_ETM_Q40_401000"/>
      <w:bookmarkEnd w:id="17840"/>
      <w:r>
        <w:rPr>
          <w:rtl/>
        </w:rPr>
        <w:t xml:space="preserve">מסתכל </w:t>
      </w:r>
      <w:bookmarkStart w:id="17841" w:name="_ETM_Q40_401510"/>
      <w:bookmarkEnd w:id="17841"/>
      <w:r>
        <w:rPr>
          <w:rtl/>
        </w:rPr>
        <w:t xml:space="preserve">על </w:t>
      </w:r>
      <w:bookmarkStart w:id="17842" w:name="_ETM_Q40_401599"/>
      <w:bookmarkEnd w:id="17842"/>
      <w:r>
        <w:rPr>
          <w:rtl/>
        </w:rPr>
        <w:t>גב</w:t>
      </w:r>
      <w:r w:rsidR="00CE5A63">
        <w:rPr>
          <w:rFonts w:hint="cs"/>
          <w:rtl/>
        </w:rPr>
        <w:t>'</w:t>
      </w:r>
      <w:r>
        <w:rPr>
          <w:rtl/>
        </w:rPr>
        <w:t xml:space="preserve"> </w:t>
      </w:r>
      <w:bookmarkStart w:id="17843" w:name="_ETM_Q40_402049"/>
      <w:bookmarkEnd w:id="17843"/>
      <w:r>
        <w:rPr>
          <w:rtl/>
        </w:rPr>
        <w:t xml:space="preserve">סילמן </w:t>
      </w:r>
      <w:bookmarkStart w:id="17844" w:name="_ETM_Q40_402500"/>
      <w:bookmarkEnd w:id="17844"/>
      <w:r>
        <w:rPr>
          <w:rtl/>
        </w:rPr>
        <w:t xml:space="preserve">ואני </w:t>
      </w:r>
      <w:bookmarkStart w:id="17845" w:name="_ETM_Q40_402709"/>
      <w:bookmarkEnd w:id="17845"/>
      <w:r>
        <w:rPr>
          <w:rtl/>
        </w:rPr>
        <w:t xml:space="preserve">רואה </w:t>
      </w:r>
      <w:bookmarkStart w:id="17846" w:name="_ETM_Q40_402860"/>
      <w:bookmarkEnd w:id="17846"/>
      <w:r>
        <w:rPr>
          <w:rtl/>
        </w:rPr>
        <w:t xml:space="preserve">שהיא </w:t>
      </w:r>
      <w:bookmarkStart w:id="17847" w:name="_ETM_Q40_403099"/>
      <w:bookmarkEnd w:id="17847"/>
      <w:r>
        <w:rPr>
          <w:rtl/>
        </w:rPr>
        <w:t xml:space="preserve">מורידה </w:t>
      </w:r>
      <w:bookmarkStart w:id="17848" w:name="_ETM_Q40_403489"/>
      <w:bookmarkEnd w:id="17848"/>
      <w:r>
        <w:rPr>
          <w:rtl/>
        </w:rPr>
        <w:t xml:space="preserve">את </w:t>
      </w:r>
      <w:bookmarkStart w:id="17849" w:name="_ETM_Q40_403610"/>
      <w:bookmarkEnd w:id="17849"/>
      <w:r>
        <w:rPr>
          <w:rtl/>
        </w:rPr>
        <w:t>העיניים</w:t>
      </w:r>
      <w:r>
        <w:rPr>
          <w:rFonts w:hint="cs"/>
          <w:rtl/>
        </w:rPr>
        <w:t>,</w:t>
      </w:r>
      <w:r>
        <w:rPr>
          <w:rtl/>
        </w:rPr>
        <w:t xml:space="preserve"> </w:t>
      </w:r>
      <w:bookmarkStart w:id="17850" w:name="_ETM_Q40_404180"/>
      <w:bookmarkEnd w:id="17850"/>
      <w:r>
        <w:rPr>
          <w:rtl/>
        </w:rPr>
        <w:t>מתביישת</w:t>
      </w:r>
      <w:r>
        <w:rPr>
          <w:rFonts w:hint="cs"/>
          <w:rtl/>
        </w:rPr>
        <w:t>,</w:t>
      </w:r>
      <w:r>
        <w:rPr>
          <w:rtl/>
        </w:rPr>
        <w:t xml:space="preserve"> </w:t>
      </w:r>
      <w:bookmarkStart w:id="17851" w:name="_ETM_Q40_405580"/>
      <w:bookmarkEnd w:id="17851"/>
      <w:r>
        <w:rPr>
          <w:rtl/>
        </w:rPr>
        <w:t xml:space="preserve">כי </w:t>
      </w:r>
      <w:bookmarkStart w:id="17852" w:name="_ETM_Q40_405790"/>
      <w:bookmarkEnd w:id="17852"/>
      <w:r>
        <w:rPr>
          <w:rtl/>
        </w:rPr>
        <w:t xml:space="preserve">אני </w:t>
      </w:r>
      <w:bookmarkStart w:id="17853" w:name="_ETM_Q40_406060"/>
      <w:bookmarkEnd w:id="17853"/>
      <w:r>
        <w:rPr>
          <w:rtl/>
        </w:rPr>
        <w:t xml:space="preserve">זוכר </w:t>
      </w:r>
      <w:bookmarkStart w:id="17854" w:name="_ETM_Q40_408180"/>
      <w:bookmarkEnd w:id="17854"/>
      <w:r>
        <w:rPr>
          <w:rtl/>
        </w:rPr>
        <w:t xml:space="preserve">מה </w:t>
      </w:r>
      <w:bookmarkStart w:id="17855" w:name="_ETM_Q40_408480"/>
      <w:bookmarkEnd w:id="17855"/>
      <w:r>
        <w:rPr>
          <w:rtl/>
        </w:rPr>
        <w:t xml:space="preserve">עשו </w:t>
      </w:r>
      <w:bookmarkStart w:id="17856" w:name="_ETM_Q40_408840"/>
      <w:bookmarkEnd w:id="17856"/>
      <w:proofErr w:type="spellStart"/>
      <w:r>
        <w:rPr>
          <w:rtl/>
        </w:rPr>
        <w:t>ל</w:t>
      </w:r>
      <w:r>
        <w:rPr>
          <w:rFonts w:hint="cs"/>
          <w:rtl/>
        </w:rPr>
        <w:t>סילמן</w:t>
      </w:r>
      <w:proofErr w:type="spellEnd"/>
      <w:r>
        <w:rPr>
          <w:rFonts w:hint="cs"/>
          <w:rtl/>
        </w:rPr>
        <w:t xml:space="preserve">, מה עשו לאורבך, </w:t>
      </w:r>
      <w:bookmarkStart w:id="17857" w:name="_ETM_Q40_409350"/>
      <w:bookmarkStart w:id="17858" w:name="_ETM_Q40_409950"/>
      <w:bookmarkEnd w:id="17857"/>
      <w:bookmarkEnd w:id="17858"/>
      <w:r>
        <w:rPr>
          <w:rFonts w:hint="cs"/>
          <w:rtl/>
        </w:rPr>
        <w:t xml:space="preserve">מה עשו לבנט שנה שלמה. </w:t>
      </w:r>
      <w:bookmarkStart w:id="17859" w:name="_ETM_Q40_410160"/>
      <w:bookmarkStart w:id="17860" w:name="_ETM_Q40_410520"/>
      <w:bookmarkStart w:id="17861" w:name="_ETM_Q40_411150"/>
      <w:bookmarkStart w:id="17862" w:name="_ETM_Q40_411360"/>
      <w:bookmarkStart w:id="17863" w:name="_ETM_Q40_411600"/>
      <w:bookmarkStart w:id="17864" w:name="_ETM_Q40_412920"/>
      <w:bookmarkStart w:id="17865" w:name="_ETM_Q40_413370"/>
      <w:bookmarkStart w:id="17866" w:name="_ETM_Q40_414760"/>
      <w:bookmarkEnd w:id="17859"/>
      <w:bookmarkEnd w:id="17860"/>
      <w:bookmarkEnd w:id="17861"/>
      <w:bookmarkEnd w:id="17862"/>
      <w:bookmarkEnd w:id="17863"/>
      <w:bookmarkEnd w:id="17864"/>
      <w:bookmarkEnd w:id="17865"/>
      <w:bookmarkEnd w:id="17866"/>
      <w:r>
        <w:rPr>
          <w:rtl/>
        </w:rPr>
        <w:t xml:space="preserve">תשאלו </w:t>
      </w:r>
      <w:bookmarkStart w:id="17867" w:name="_ETM_Q40_415209"/>
      <w:bookmarkEnd w:id="17867"/>
      <w:r>
        <w:rPr>
          <w:rtl/>
        </w:rPr>
        <w:t xml:space="preserve">את </w:t>
      </w:r>
      <w:bookmarkStart w:id="17868" w:name="_ETM_Q40_415329"/>
      <w:bookmarkEnd w:id="17868"/>
      <w:r>
        <w:rPr>
          <w:rtl/>
        </w:rPr>
        <w:t xml:space="preserve">הילדים </w:t>
      </w:r>
      <w:bookmarkStart w:id="17869" w:name="_ETM_Q40_415930"/>
      <w:bookmarkEnd w:id="17869"/>
      <w:r>
        <w:rPr>
          <w:rtl/>
        </w:rPr>
        <w:t xml:space="preserve">של </w:t>
      </w:r>
      <w:bookmarkStart w:id="17870" w:name="_ETM_Q40_416109"/>
      <w:bookmarkEnd w:id="17870"/>
      <w:r>
        <w:rPr>
          <w:rFonts w:hint="cs"/>
          <w:rtl/>
        </w:rPr>
        <w:t>סילמן</w:t>
      </w:r>
      <w:r>
        <w:rPr>
          <w:rtl/>
        </w:rPr>
        <w:t xml:space="preserve"> </w:t>
      </w:r>
      <w:bookmarkStart w:id="17871" w:name="_ETM_Q40_417069"/>
      <w:bookmarkEnd w:id="17871"/>
      <w:r>
        <w:rPr>
          <w:rtl/>
        </w:rPr>
        <w:t xml:space="preserve">מה </w:t>
      </w:r>
      <w:bookmarkStart w:id="17872" w:name="_ETM_Q40_417310"/>
      <w:bookmarkEnd w:id="17872"/>
      <w:r>
        <w:rPr>
          <w:rtl/>
        </w:rPr>
        <w:t xml:space="preserve">הם </w:t>
      </w:r>
      <w:bookmarkStart w:id="17873" w:name="_ETM_Q40_417430"/>
      <w:bookmarkEnd w:id="17873"/>
      <w:r>
        <w:rPr>
          <w:rtl/>
        </w:rPr>
        <w:t>עברו</w:t>
      </w:r>
      <w:r>
        <w:rPr>
          <w:rFonts w:hint="cs"/>
          <w:rtl/>
        </w:rPr>
        <w:t>.</w:t>
      </w:r>
      <w:r>
        <w:rPr>
          <w:rtl/>
        </w:rPr>
        <w:t xml:space="preserve"> </w:t>
      </w:r>
      <w:bookmarkStart w:id="17874" w:name="_ETM_Q40_419540"/>
      <w:bookmarkEnd w:id="17874"/>
      <w:r>
        <w:rPr>
          <w:rtl/>
        </w:rPr>
        <w:t>אף</w:t>
      </w:r>
      <w:r>
        <w:rPr>
          <w:rFonts w:hint="cs"/>
          <w:rtl/>
        </w:rPr>
        <w:t xml:space="preserve"> </w:t>
      </w:r>
      <w:bookmarkStart w:id="17875" w:name="_ETM_Q40_419101"/>
      <w:bookmarkEnd w:id="17875"/>
      <w:r>
        <w:rPr>
          <w:rFonts w:hint="cs"/>
          <w:rtl/>
        </w:rPr>
        <w:t>אחד</w:t>
      </w:r>
      <w:bookmarkStart w:id="17876" w:name="_ETM_Q40_419810"/>
      <w:bookmarkEnd w:id="17876"/>
      <w:r>
        <w:rPr>
          <w:rtl/>
        </w:rPr>
        <w:t xml:space="preserve"> </w:t>
      </w:r>
      <w:bookmarkStart w:id="17877" w:name="_ETM_Q40_420049"/>
      <w:bookmarkEnd w:id="17877"/>
      <w:r>
        <w:rPr>
          <w:rtl/>
        </w:rPr>
        <w:t xml:space="preserve">לא </w:t>
      </w:r>
      <w:bookmarkStart w:id="17878" w:name="_ETM_Q40_420139"/>
      <w:bookmarkEnd w:id="17878"/>
      <w:r>
        <w:rPr>
          <w:rtl/>
        </w:rPr>
        <w:t xml:space="preserve">אומר </w:t>
      </w:r>
      <w:bookmarkStart w:id="17879" w:name="_ETM_Q40_420319"/>
      <w:bookmarkEnd w:id="17879"/>
      <w:r>
        <w:rPr>
          <w:rtl/>
        </w:rPr>
        <w:t xml:space="preserve">שום </w:t>
      </w:r>
      <w:bookmarkStart w:id="17880" w:name="_ETM_Q40_420499"/>
      <w:bookmarkEnd w:id="17880"/>
      <w:r>
        <w:rPr>
          <w:rtl/>
        </w:rPr>
        <w:t>דבר</w:t>
      </w:r>
      <w:r>
        <w:rPr>
          <w:rFonts w:hint="cs"/>
          <w:rtl/>
        </w:rPr>
        <w:t>,</w:t>
      </w:r>
      <w:r>
        <w:rPr>
          <w:rtl/>
        </w:rPr>
        <w:t xml:space="preserve"> </w:t>
      </w:r>
      <w:bookmarkStart w:id="17881" w:name="_ETM_Q40_420829"/>
      <w:bookmarkEnd w:id="17881"/>
      <w:r>
        <w:rPr>
          <w:rtl/>
        </w:rPr>
        <w:t>והכ</w:t>
      </w:r>
      <w:r>
        <w:rPr>
          <w:rFonts w:hint="cs"/>
          <w:rtl/>
        </w:rPr>
        <w:t>ו</w:t>
      </w:r>
      <w:r>
        <w:rPr>
          <w:rtl/>
        </w:rPr>
        <w:t xml:space="preserve">ל </w:t>
      </w:r>
      <w:bookmarkStart w:id="17882" w:name="_ETM_Q40_421159"/>
      <w:bookmarkEnd w:id="17882"/>
      <w:r>
        <w:rPr>
          <w:rtl/>
        </w:rPr>
        <w:t>בסדר</w:t>
      </w:r>
      <w:r w:rsidR="00CE5A63">
        <w:rPr>
          <w:rFonts w:hint="cs"/>
          <w:rtl/>
        </w:rPr>
        <w:t>,</w:t>
      </w:r>
      <w:r>
        <w:rPr>
          <w:rtl/>
        </w:rPr>
        <w:t xml:space="preserve"> </w:t>
      </w:r>
      <w:bookmarkStart w:id="17883" w:name="_ETM_Q40_422489"/>
      <w:bookmarkStart w:id="17884" w:name="_ETM_Q40_421945"/>
      <w:bookmarkStart w:id="17885" w:name="_ETM_Q40_422008"/>
      <w:bookmarkStart w:id="17886" w:name="_ETM_Q40_422072"/>
      <w:bookmarkStart w:id="17887" w:name="_ETM_Q40_422128"/>
      <w:bookmarkEnd w:id="17883"/>
      <w:bookmarkEnd w:id="17884"/>
      <w:bookmarkEnd w:id="17885"/>
      <w:bookmarkEnd w:id="17886"/>
      <w:bookmarkEnd w:id="17887"/>
      <w:r>
        <w:rPr>
          <w:rtl/>
        </w:rPr>
        <w:t xml:space="preserve">אז </w:t>
      </w:r>
      <w:bookmarkStart w:id="17888" w:name="_ETM_Q40_422670"/>
      <w:bookmarkEnd w:id="17888"/>
      <w:r>
        <w:rPr>
          <w:rtl/>
        </w:rPr>
        <w:t>הז</w:t>
      </w:r>
      <w:r>
        <w:rPr>
          <w:rFonts w:hint="cs"/>
          <w:rtl/>
        </w:rPr>
        <w:t>י</w:t>
      </w:r>
      <w:r>
        <w:rPr>
          <w:rtl/>
        </w:rPr>
        <w:t xml:space="preserve">כרון </w:t>
      </w:r>
      <w:bookmarkStart w:id="17889" w:name="_ETM_Q40_423269"/>
      <w:bookmarkEnd w:id="17889"/>
      <w:r>
        <w:rPr>
          <w:rFonts w:hint="cs"/>
          <w:rtl/>
        </w:rPr>
        <w:t xml:space="preserve">הוא </w:t>
      </w:r>
      <w:r>
        <w:rPr>
          <w:rtl/>
        </w:rPr>
        <w:t xml:space="preserve">מאוד </w:t>
      </w:r>
      <w:bookmarkStart w:id="17890" w:name="_ETM_Q40_423629"/>
      <w:bookmarkEnd w:id="17890"/>
      <w:r>
        <w:rPr>
          <w:rtl/>
        </w:rPr>
        <w:t xml:space="preserve">מאוד </w:t>
      </w:r>
      <w:bookmarkStart w:id="17891" w:name="_ETM_Q40_423930"/>
      <w:bookmarkStart w:id="17892" w:name="_ETM_Q40_424170"/>
      <w:bookmarkEnd w:id="17891"/>
      <w:bookmarkEnd w:id="17892"/>
      <w:r>
        <w:rPr>
          <w:rtl/>
        </w:rPr>
        <w:t>קצר</w:t>
      </w:r>
      <w:r>
        <w:rPr>
          <w:rFonts w:hint="cs"/>
          <w:rtl/>
        </w:rPr>
        <w:t>.</w:t>
      </w:r>
    </w:p>
    <w:p w:rsidR="001671B5" w:rsidRDefault="001671B5" w:rsidP="00F45A62">
      <w:pPr>
        <w:rPr>
          <w:rtl/>
        </w:rPr>
      </w:pPr>
    </w:p>
    <w:p w:rsidR="001671B5" w:rsidRDefault="001671B5" w:rsidP="00F45A62">
      <w:pPr>
        <w:pStyle w:val="af6"/>
        <w:keepNext/>
        <w:rPr>
          <w:rtl/>
        </w:rPr>
      </w:pPr>
      <w:r w:rsidRPr="005B34EA">
        <w:rPr>
          <w:rStyle w:val="TagStyle"/>
          <w:rtl/>
        </w:rPr>
        <w:t xml:space="preserve"> &lt;&lt; יור &gt;&gt; </w:t>
      </w:r>
      <w:r>
        <w:rPr>
          <w:rtl/>
        </w:rPr>
        <w:t>היו"ר ישראל אייכלר:</w:t>
      </w:r>
      <w:r w:rsidRPr="005B34EA">
        <w:rPr>
          <w:rStyle w:val="TagStyle"/>
          <w:rtl/>
        </w:rPr>
        <w:t xml:space="preserve"> &lt;&lt; יור &gt;&gt;</w:t>
      </w:r>
      <w:r>
        <w:rPr>
          <w:rtl/>
        </w:rPr>
        <w:t xml:space="preserve">   </w:t>
      </w:r>
    </w:p>
    <w:p w:rsidR="001671B5" w:rsidRDefault="001671B5" w:rsidP="00051671">
      <w:pPr>
        <w:rPr>
          <w:rtl/>
          <w:lang w:eastAsia="he-IL"/>
        </w:rPr>
      </w:pPr>
    </w:p>
    <w:p w:rsidR="001671B5" w:rsidRDefault="001671B5" w:rsidP="00F45A62">
      <w:pPr>
        <w:rPr>
          <w:rtl/>
          <w:lang w:eastAsia="he-IL"/>
        </w:rPr>
      </w:pPr>
      <w:r>
        <w:rPr>
          <w:rFonts w:hint="cs"/>
          <w:rtl/>
          <w:lang w:eastAsia="he-IL"/>
        </w:rPr>
        <w:t xml:space="preserve">גם הזמן. </w:t>
      </w:r>
    </w:p>
    <w:p w:rsidR="001671B5" w:rsidRDefault="001671B5" w:rsidP="00F45A62">
      <w:pPr>
        <w:rPr>
          <w:rtl/>
          <w:lang w:eastAsia="he-IL"/>
        </w:rPr>
      </w:pPr>
    </w:p>
    <w:p w:rsidR="001671B5" w:rsidRDefault="001671B5" w:rsidP="00F45A62">
      <w:pPr>
        <w:pStyle w:val="-"/>
        <w:keepNext/>
        <w:rPr>
          <w:rtl/>
        </w:rPr>
      </w:pPr>
      <w:bookmarkStart w:id="17893" w:name="ET_speakercontinue_6255_9"/>
      <w:r w:rsidRPr="005B34EA">
        <w:rPr>
          <w:rStyle w:val="TagStyle"/>
          <w:rtl/>
        </w:rPr>
        <w:t xml:space="preserve"> &lt;&lt; דובר_המשך &gt;&gt; </w:t>
      </w:r>
      <w:r>
        <w:rPr>
          <w:rtl/>
        </w:rPr>
        <w:t>סימון דוידסון (יש עתיד):</w:t>
      </w:r>
      <w:r w:rsidRPr="005B34EA">
        <w:rPr>
          <w:rStyle w:val="TagStyle"/>
          <w:rtl/>
        </w:rPr>
        <w:t xml:space="preserve"> &lt;&lt; דובר_המשך &gt;&gt;</w:t>
      </w:r>
      <w:r>
        <w:rPr>
          <w:rtl/>
        </w:rPr>
        <w:t xml:space="preserve">   </w:t>
      </w:r>
      <w:bookmarkEnd w:id="17893"/>
    </w:p>
    <w:p w:rsidR="001671B5" w:rsidRDefault="001671B5" w:rsidP="00051671">
      <w:pPr>
        <w:rPr>
          <w:rtl/>
          <w:lang w:eastAsia="he-IL"/>
        </w:rPr>
      </w:pPr>
    </w:p>
    <w:p w:rsidR="001671B5" w:rsidRDefault="001671B5" w:rsidP="00CE5A63">
      <w:pPr>
        <w:rPr>
          <w:rtl/>
          <w:lang w:eastAsia="he-IL"/>
        </w:rPr>
      </w:pPr>
      <w:r>
        <w:rPr>
          <w:rFonts w:hint="cs"/>
          <w:rtl/>
          <w:lang w:eastAsia="he-IL"/>
        </w:rPr>
        <w:t xml:space="preserve">וגם הזמן קצר. אז חברים, בסוף האמת </w:t>
      </w:r>
      <w:bookmarkStart w:id="17894" w:name="_ETM_Q40_432234"/>
      <w:bookmarkEnd w:id="17894"/>
      <w:r>
        <w:rPr>
          <w:rFonts w:hint="cs"/>
          <w:rtl/>
          <w:lang w:eastAsia="he-IL"/>
        </w:rPr>
        <w:t>יוצאת לאור</w:t>
      </w:r>
      <w:r w:rsidR="00CE5A63">
        <w:rPr>
          <w:rFonts w:hint="cs"/>
          <w:rtl/>
          <w:lang w:eastAsia="he-IL"/>
        </w:rPr>
        <w:t>.</w:t>
      </w:r>
      <w:r>
        <w:rPr>
          <w:rFonts w:hint="cs"/>
          <w:rtl/>
          <w:lang w:eastAsia="he-IL"/>
        </w:rPr>
        <w:t xml:space="preserve"> תודה. </w:t>
      </w:r>
    </w:p>
    <w:p w:rsidR="001671B5" w:rsidRDefault="001671B5" w:rsidP="00F45A62">
      <w:pPr>
        <w:rPr>
          <w:rtl/>
          <w:lang w:eastAsia="he-IL"/>
        </w:rPr>
      </w:pPr>
    </w:p>
    <w:p w:rsidR="001671B5" w:rsidRDefault="001671B5" w:rsidP="00F45A62">
      <w:pPr>
        <w:pStyle w:val="af6"/>
        <w:keepNext/>
        <w:rPr>
          <w:rtl/>
        </w:rPr>
      </w:pPr>
      <w:r w:rsidRPr="005B34EA">
        <w:rPr>
          <w:rStyle w:val="TagStyle"/>
          <w:rtl/>
        </w:rPr>
        <w:t xml:space="preserve"> &lt;&lt; יור &gt;&gt; </w:t>
      </w:r>
      <w:r>
        <w:rPr>
          <w:rtl/>
        </w:rPr>
        <w:t>היו"ר ישראל אייכלר:</w:t>
      </w:r>
      <w:r w:rsidRPr="005B34EA">
        <w:rPr>
          <w:rStyle w:val="TagStyle"/>
          <w:rtl/>
        </w:rPr>
        <w:t xml:space="preserve"> &lt;&lt; יור &gt;&gt;</w:t>
      </w:r>
      <w:r>
        <w:rPr>
          <w:rtl/>
        </w:rPr>
        <w:t xml:space="preserve">   </w:t>
      </w:r>
    </w:p>
    <w:p w:rsidR="001671B5" w:rsidRDefault="001671B5" w:rsidP="00051671">
      <w:pPr>
        <w:rPr>
          <w:rtl/>
          <w:lang w:eastAsia="he-IL"/>
        </w:rPr>
      </w:pPr>
    </w:p>
    <w:p w:rsidR="001671B5" w:rsidRDefault="001671B5" w:rsidP="00F45A62">
      <w:pPr>
        <w:rPr>
          <w:rtl/>
          <w:lang w:eastAsia="he-IL"/>
        </w:rPr>
      </w:pPr>
      <w:r>
        <w:rPr>
          <w:rFonts w:hint="cs"/>
          <w:rtl/>
          <w:lang w:eastAsia="he-IL"/>
        </w:rPr>
        <w:t xml:space="preserve">חברת הכנסת מלינובסקי. </w:t>
      </w:r>
    </w:p>
    <w:p w:rsidR="001671B5" w:rsidRDefault="001671B5" w:rsidP="00F45A62">
      <w:pPr>
        <w:rPr>
          <w:rtl/>
          <w:lang w:eastAsia="he-IL"/>
        </w:rPr>
      </w:pPr>
    </w:p>
    <w:p w:rsidR="001671B5" w:rsidRDefault="001671B5" w:rsidP="00F45A62">
      <w:pPr>
        <w:pStyle w:val="a4"/>
        <w:keepNext/>
        <w:rPr>
          <w:rtl/>
        </w:rPr>
      </w:pPr>
      <w:bookmarkStart w:id="17895" w:name="ET_speaker_5552_11"/>
      <w:r w:rsidRPr="005B34EA">
        <w:rPr>
          <w:rStyle w:val="TagStyle"/>
          <w:rtl/>
        </w:rPr>
        <w:t xml:space="preserve"> &lt;&lt; דובר &gt;&gt; </w:t>
      </w:r>
      <w:bookmarkStart w:id="17896" w:name="_Toc136349875"/>
      <w:bookmarkStart w:id="17897" w:name="_Toc136774983"/>
      <w:bookmarkStart w:id="17898" w:name="_Toc136775205"/>
      <w:r>
        <w:rPr>
          <w:rtl/>
        </w:rPr>
        <w:t>יוליה מלינובסקי (ישראל ביתנו):</w:t>
      </w:r>
      <w:bookmarkEnd w:id="17896"/>
      <w:bookmarkEnd w:id="17897"/>
      <w:bookmarkEnd w:id="17898"/>
      <w:r w:rsidRPr="005B34EA">
        <w:rPr>
          <w:rStyle w:val="TagStyle"/>
          <w:rtl/>
        </w:rPr>
        <w:t xml:space="preserve"> &lt;&lt; דובר &gt;&gt;</w:t>
      </w:r>
      <w:r>
        <w:rPr>
          <w:rtl/>
        </w:rPr>
        <w:t xml:space="preserve">   </w:t>
      </w:r>
      <w:bookmarkEnd w:id="17895"/>
    </w:p>
    <w:p w:rsidR="001671B5" w:rsidRDefault="001671B5" w:rsidP="00051671">
      <w:pPr>
        <w:rPr>
          <w:rtl/>
          <w:lang w:eastAsia="he-IL"/>
        </w:rPr>
      </w:pPr>
    </w:p>
    <w:p w:rsidR="001671B5" w:rsidRDefault="001671B5" w:rsidP="00CE5A63">
      <w:pPr>
        <w:rPr>
          <w:rtl/>
          <w:lang w:eastAsia="he-IL"/>
        </w:rPr>
      </w:pPr>
      <w:r>
        <w:rPr>
          <w:rFonts w:hint="cs"/>
          <w:rtl/>
          <w:lang w:eastAsia="he-IL"/>
        </w:rPr>
        <w:t xml:space="preserve">אדוני היושב-ראש, אדוני השר, </w:t>
      </w:r>
      <w:bookmarkStart w:id="17899" w:name="_ETM_Q40_464961"/>
      <w:bookmarkEnd w:id="17899"/>
      <w:r>
        <w:rPr>
          <w:rFonts w:hint="cs"/>
          <w:rtl/>
          <w:lang w:eastAsia="he-IL"/>
        </w:rPr>
        <w:t xml:space="preserve">חבריי חברי הכנסת, אני באמת כל הזמן שואלת את עצמי, </w:t>
      </w:r>
      <w:bookmarkStart w:id="17900" w:name="_ETM_Q40_471569"/>
      <w:bookmarkEnd w:id="17900"/>
      <w:r>
        <w:rPr>
          <w:rFonts w:hint="cs"/>
          <w:rtl/>
          <w:lang w:eastAsia="he-IL"/>
        </w:rPr>
        <w:t xml:space="preserve">מה עשו לכם העולים החדשים? מה עשינו לכם רע </w:t>
      </w:r>
      <w:bookmarkStart w:id="17901" w:name="_ETM_Q40_473096"/>
      <w:bookmarkEnd w:id="17901"/>
      <w:r>
        <w:rPr>
          <w:rFonts w:hint="cs"/>
          <w:rtl/>
          <w:lang w:eastAsia="he-IL"/>
        </w:rPr>
        <w:t>שאתם כל הזמן נלחמים איתנו בכל דרך אפשרית?</w:t>
      </w:r>
      <w:bookmarkStart w:id="17902" w:name="_ETM_Q40_481000"/>
      <w:bookmarkStart w:id="17903" w:name="_ETM_Q40_481061"/>
      <w:bookmarkStart w:id="17904" w:name="_ETM_Q40_481193"/>
      <w:bookmarkStart w:id="17905" w:name="_ETM_Q40_481250"/>
      <w:bookmarkEnd w:id="17902"/>
      <w:bookmarkEnd w:id="17903"/>
      <w:bookmarkEnd w:id="17904"/>
      <w:bookmarkEnd w:id="17905"/>
      <w:r w:rsidR="00CE5A63">
        <w:rPr>
          <w:rFonts w:hint="cs"/>
          <w:rtl/>
          <w:lang w:eastAsia="he-IL"/>
        </w:rPr>
        <w:t xml:space="preserve"> </w:t>
      </w:r>
      <w:r>
        <w:rPr>
          <w:rFonts w:hint="cs"/>
          <w:rtl/>
          <w:lang w:eastAsia="he-IL"/>
        </w:rPr>
        <w:t xml:space="preserve">אתם כנראה שכחתם </w:t>
      </w:r>
      <w:bookmarkStart w:id="17906" w:name="_ETM_Q40_485592"/>
      <w:bookmarkEnd w:id="17906"/>
      <w:r>
        <w:rPr>
          <w:rFonts w:hint="cs"/>
          <w:rtl/>
          <w:lang w:eastAsia="he-IL"/>
        </w:rPr>
        <w:t xml:space="preserve">דבר מאוד פשוט: גם ההורים שלכם ואולי הסבים והסבתות שלכם היו עולים חדשים. בואו, המדינה הזאת קמה על עולים חדשים. </w:t>
      </w:r>
      <w:bookmarkStart w:id="17907" w:name="_ETM_Q40_496163"/>
      <w:bookmarkEnd w:id="17907"/>
      <w:r>
        <w:rPr>
          <w:rFonts w:hint="cs"/>
          <w:rtl/>
          <w:lang w:eastAsia="he-IL"/>
        </w:rPr>
        <w:t xml:space="preserve">אילולא גלי העלייה הראשונה, השנייה, השלישית, לא הייתה </w:t>
      </w:r>
      <w:bookmarkStart w:id="17908" w:name="_ETM_Q40_501810"/>
      <w:bookmarkEnd w:id="17908"/>
      <w:r>
        <w:rPr>
          <w:rFonts w:hint="cs"/>
          <w:rtl/>
          <w:lang w:eastAsia="he-IL"/>
        </w:rPr>
        <w:t xml:space="preserve">קיימת מדינת ישראל. מאיפה ההתנשאות הזאת? מאיפה חטא היוהרה הזה? </w:t>
      </w:r>
      <w:bookmarkStart w:id="17909" w:name="_ETM_Q40_505692"/>
      <w:bookmarkEnd w:id="17909"/>
      <w:r>
        <w:rPr>
          <w:rFonts w:hint="cs"/>
          <w:rtl/>
          <w:lang w:eastAsia="he-IL"/>
        </w:rPr>
        <w:t>מאיפה השנאה הזאת? כי מה</w:t>
      </w:r>
      <w:r w:rsidR="00CE5A63">
        <w:rPr>
          <w:rFonts w:hint="cs"/>
          <w:rtl/>
          <w:lang w:eastAsia="he-IL"/>
        </w:rPr>
        <w:t>,</w:t>
      </w:r>
      <w:r>
        <w:rPr>
          <w:rFonts w:hint="cs"/>
          <w:rtl/>
          <w:lang w:eastAsia="he-IL"/>
        </w:rPr>
        <w:t xml:space="preserve"> כי אנחנו לא זוחלים על </w:t>
      </w:r>
      <w:bookmarkStart w:id="17910" w:name="_ETM_Q40_514684"/>
      <w:bookmarkEnd w:id="17910"/>
      <w:r>
        <w:rPr>
          <w:rFonts w:hint="cs"/>
          <w:rtl/>
          <w:lang w:eastAsia="he-IL"/>
        </w:rPr>
        <w:t xml:space="preserve">ארבע ולא מסתכלים עליכם מלמטה ואומרים תודה כל שני וחמישי? </w:t>
      </w:r>
      <w:bookmarkStart w:id="17911" w:name="_ETM_Q40_519384"/>
      <w:bookmarkEnd w:id="17911"/>
      <w:r>
        <w:rPr>
          <w:rFonts w:hint="cs"/>
          <w:rtl/>
          <w:lang w:eastAsia="he-IL"/>
        </w:rPr>
        <w:t>מה כואב לכם?</w:t>
      </w:r>
    </w:p>
    <w:p w:rsidR="001671B5" w:rsidRDefault="001671B5" w:rsidP="00F45A62">
      <w:pPr>
        <w:rPr>
          <w:rtl/>
          <w:lang w:eastAsia="he-IL"/>
        </w:rPr>
      </w:pPr>
      <w:bookmarkStart w:id="17912" w:name="_ETM_Q40_521832"/>
      <w:bookmarkStart w:id="17913" w:name="_ETM_Q40_521908"/>
      <w:bookmarkEnd w:id="17912"/>
      <w:bookmarkEnd w:id="17913"/>
    </w:p>
    <w:p w:rsidR="001671B5" w:rsidRDefault="001671B5" w:rsidP="00FE632C">
      <w:pPr>
        <w:rPr>
          <w:rtl/>
          <w:lang w:eastAsia="he-IL"/>
        </w:rPr>
      </w:pPr>
      <w:bookmarkStart w:id="17914" w:name="_ETM_Q40_521960"/>
      <w:bookmarkStart w:id="17915" w:name="_ETM_Q40_522023"/>
      <w:bookmarkEnd w:id="17914"/>
      <w:bookmarkEnd w:id="17915"/>
      <w:r>
        <w:rPr>
          <w:rFonts w:hint="cs"/>
          <w:rtl/>
          <w:lang w:eastAsia="he-IL"/>
        </w:rPr>
        <w:t xml:space="preserve">ביום ראשון עוצמה יהודית ניסתה להעביר את החלטת </w:t>
      </w:r>
      <w:bookmarkStart w:id="17916" w:name="_ETM_Q40_530504"/>
      <w:bookmarkEnd w:id="17916"/>
      <w:r>
        <w:rPr>
          <w:rFonts w:hint="cs"/>
          <w:rtl/>
          <w:lang w:eastAsia="he-IL"/>
        </w:rPr>
        <w:t xml:space="preserve">הממשלה על ציונות, ערך חשוב במדינת ישראל. עלייה היא </w:t>
      </w:r>
      <w:bookmarkStart w:id="17917" w:name="_ETM_Q40_537608"/>
      <w:bookmarkEnd w:id="17917"/>
      <w:r>
        <w:rPr>
          <w:rFonts w:hint="cs"/>
          <w:rtl/>
          <w:lang w:eastAsia="he-IL"/>
        </w:rPr>
        <w:t>הציונות, אם מישהו שכח את זה</w:t>
      </w:r>
      <w:r w:rsidR="00FE632C">
        <w:rPr>
          <w:rFonts w:hint="cs"/>
          <w:rtl/>
          <w:lang w:eastAsia="he-IL"/>
        </w:rPr>
        <w:t>,</w:t>
      </w:r>
      <w:r>
        <w:rPr>
          <w:rFonts w:hint="cs"/>
          <w:rtl/>
          <w:lang w:eastAsia="he-IL"/>
        </w:rPr>
        <w:t xml:space="preserve"> היא אבן </w:t>
      </w:r>
      <w:bookmarkStart w:id="17918" w:name="_ETM_Q40_539298"/>
      <w:bookmarkEnd w:id="17918"/>
      <w:r>
        <w:rPr>
          <w:rFonts w:hint="cs"/>
          <w:rtl/>
          <w:lang w:eastAsia="he-IL"/>
        </w:rPr>
        <w:t xml:space="preserve">היסוד של הציונות, על זה בעצם קמה הציונות, על זה </w:t>
      </w:r>
      <w:bookmarkStart w:id="17919" w:name="_ETM_Q40_545042"/>
      <w:bookmarkEnd w:id="17919"/>
      <w:r>
        <w:rPr>
          <w:rFonts w:hint="cs"/>
          <w:rtl/>
          <w:lang w:eastAsia="he-IL"/>
        </w:rPr>
        <w:t xml:space="preserve">דיברו. היום אני באמת חושבת שאם הייתה אווירה </w:t>
      </w:r>
      <w:bookmarkStart w:id="17920" w:name="_ETM_Q40_556689"/>
      <w:bookmarkEnd w:id="17920"/>
      <w:r>
        <w:rPr>
          <w:rFonts w:hint="cs"/>
          <w:rtl/>
          <w:lang w:eastAsia="he-IL"/>
        </w:rPr>
        <w:t xml:space="preserve">כזאת לפני 25 שנים, כשעליתי ארצה, והיה כזה דיבור על עולים </w:t>
      </w:r>
      <w:bookmarkStart w:id="17921" w:name="_ETM_Q40_558931"/>
      <w:bookmarkEnd w:id="17921"/>
      <w:r>
        <w:rPr>
          <w:rFonts w:hint="cs"/>
          <w:rtl/>
          <w:lang w:eastAsia="he-IL"/>
        </w:rPr>
        <w:t xml:space="preserve">חדשים, כמה הם נטל וכמה הם לא רצויים, כמה הם </w:t>
      </w:r>
      <w:bookmarkStart w:id="17922" w:name="_ETM_Q40_566931"/>
      <w:bookmarkEnd w:id="17922"/>
      <w:r>
        <w:rPr>
          <w:rFonts w:hint="cs"/>
          <w:rtl/>
          <w:lang w:eastAsia="he-IL"/>
        </w:rPr>
        <w:t>גונבים את המדינה – השאלה היא אם האנשים האלה בכלל היו באים לפה.</w:t>
      </w:r>
    </w:p>
    <w:p w:rsidR="001671B5" w:rsidRDefault="001671B5" w:rsidP="00F45A62">
      <w:pPr>
        <w:rPr>
          <w:rtl/>
          <w:lang w:eastAsia="he-IL"/>
        </w:rPr>
      </w:pPr>
      <w:bookmarkStart w:id="17923" w:name="_ETM_Q40_566805"/>
      <w:bookmarkStart w:id="17924" w:name="_ETM_Q40_566886"/>
      <w:bookmarkEnd w:id="17923"/>
      <w:bookmarkEnd w:id="17924"/>
    </w:p>
    <w:p w:rsidR="001671B5" w:rsidRDefault="001671B5" w:rsidP="00FE632C">
      <w:pPr>
        <w:rPr>
          <w:rtl/>
          <w:lang w:eastAsia="he-IL"/>
        </w:rPr>
      </w:pPr>
      <w:bookmarkStart w:id="17925" w:name="_ETM_Q40_566933"/>
      <w:bookmarkStart w:id="17926" w:name="_ETM_Q40_567008"/>
      <w:bookmarkEnd w:id="17925"/>
      <w:bookmarkEnd w:id="17926"/>
      <w:r>
        <w:rPr>
          <w:rFonts w:hint="cs"/>
          <w:rtl/>
          <w:lang w:eastAsia="he-IL"/>
        </w:rPr>
        <w:t xml:space="preserve">אבל תראו את הטמטום – סליחה, זה אפילו לא </w:t>
      </w:r>
      <w:bookmarkStart w:id="17927" w:name="_ETM_Q40_579270"/>
      <w:bookmarkEnd w:id="17927"/>
      <w:r>
        <w:rPr>
          <w:rFonts w:hint="cs"/>
          <w:rtl/>
          <w:lang w:eastAsia="he-IL"/>
        </w:rPr>
        <w:t xml:space="preserve">טמטום, זה גובל בדביליות. ארצות הברית עושה בכל שנה הגרלות </w:t>
      </w:r>
      <w:bookmarkStart w:id="17928" w:name="_ETM_Q40_588726"/>
      <w:bookmarkEnd w:id="17928"/>
      <w:r>
        <w:rPr>
          <w:rFonts w:hint="cs"/>
          <w:rtl/>
          <w:lang w:eastAsia="he-IL"/>
        </w:rPr>
        <w:t xml:space="preserve">לגרין </w:t>
      </w:r>
      <w:r w:rsidR="00FE632C">
        <w:rPr>
          <w:rFonts w:hint="cs"/>
          <w:rtl/>
          <w:lang w:eastAsia="he-IL"/>
        </w:rPr>
        <w:t>ק</w:t>
      </w:r>
      <w:r>
        <w:rPr>
          <w:rFonts w:hint="cs"/>
          <w:rtl/>
          <w:lang w:eastAsia="he-IL"/>
        </w:rPr>
        <w:t xml:space="preserve">ארד ומגייסת אנשים לפי מקצוע, לפי גיל, לפי יכולות, </w:t>
      </w:r>
      <w:bookmarkStart w:id="17929" w:name="_ETM_Q40_594008"/>
      <w:bookmarkEnd w:id="17929"/>
      <w:r>
        <w:rPr>
          <w:rFonts w:hint="cs"/>
          <w:rtl/>
          <w:lang w:eastAsia="he-IL"/>
        </w:rPr>
        <w:t xml:space="preserve">ומזמינה אותם לבוא לארצות הברית. היא נותנת להם גרין </w:t>
      </w:r>
      <w:r w:rsidR="00FE632C">
        <w:rPr>
          <w:rFonts w:hint="cs"/>
          <w:rtl/>
          <w:lang w:eastAsia="he-IL"/>
        </w:rPr>
        <w:t>ק</w:t>
      </w:r>
      <w:r>
        <w:rPr>
          <w:rFonts w:hint="cs"/>
          <w:rtl/>
          <w:lang w:eastAsia="he-IL"/>
        </w:rPr>
        <w:t xml:space="preserve">ארד, </w:t>
      </w:r>
      <w:bookmarkStart w:id="17930" w:name="_ETM_Q40_602504"/>
      <w:bookmarkEnd w:id="17930"/>
      <w:r>
        <w:rPr>
          <w:rFonts w:hint="cs"/>
          <w:rtl/>
          <w:lang w:eastAsia="he-IL"/>
        </w:rPr>
        <w:t xml:space="preserve">אזרחות, הכול. הם לא סתם עושים את זה, כי בארצות </w:t>
      </w:r>
      <w:bookmarkStart w:id="17931" w:name="_ETM_Q40_608728"/>
      <w:bookmarkEnd w:id="17931"/>
      <w:r>
        <w:rPr>
          <w:rFonts w:hint="cs"/>
          <w:rtl/>
          <w:lang w:eastAsia="he-IL"/>
        </w:rPr>
        <w:t>הברית מבינים דבר מאוד פשוט: אין תחליף לבני אדם</w:t>
      </w:r>
      <w:r w:rsidR="00FE632C">
        <w:rPr>
          <w:rFonts w:hint="cs"/>
          <w:rtl/>
          <w:lang w:eastAsia="he-IL"/>
        </w:rPr>
        <w:t>.</w:t>
      </w:r>
      <w:r>
        <w:rPr>
          <w:rFonts w:hint="cs"/>
          <w:rtl/>
          <w:lang w:eastAsia="he-IL"/>
        </w:rPr>
        <w:t xml:space="preserve"> </w:t>
      </w:r>
      <w:bookmarkStart w:id="17932" w:name="_ETM_Q40_609032"/>
      <w:bookmarkEnd w:id="17932"/>
      <w:r>
        <w:rPr>
          <w:rFonts w:hint="cs"/>
          <w:rtl/>
          <w:lang w:eastAsia="he-IL"/>
        </w:rPr>
        <w:t>אין. אפשר לייצר מכונות, אי-אפשר לייצר בני אדם. למה בעצם</w:t>
      </w:r>
      <w:bookmarkStart w:id="17933" w:name="_ETM_Q40_620039"/>
      <w:bookmarkEnd w:id="17933"/>
      <w:r>
        <w:rPr>
          <w:rFonts w:hint="cs"/>
          <w:rtl/>
          <w:lang w:eastAsia="he-IL"/>
        </w:rPr>
        <w:t xml:space="preserve"> עולים חדשים באים לפה? הם מקדמים כלכלה, כי הם </w:t>
      </w:r>
      <w:bookmarkStart w:id="17934" w:name="_ETM_Q40_622403"/>
      <w:bookmarkEnd w:id="17934"/>
      <w:r>
        <w:rPr>
          <w:rFonts w:hint="cs"/>
          <w:rtl/>
          <w:lang w:eastAsia="he-IL"/>
        </w:rPr>
        <w:t xml:space="preserve">קונים דברים. זה עוד כוח קנייה, זה עוד כוח עבודה, </w:t>
      </w:r>
      <w:bookmarkStart w:id="17935" w:name="_ETM_Q40_628739"/>
      <w:bookmarkEnd w:id="17935"/>
      <w:r>
        <w:rPr>
          <w:rFonts w:hint="cs"/>
          <w:rtl/>
          <w:lang w:eastAsia="he-IL"/>
        </w:rPr>
        <w:t xml:space="preserve">זה עוד דמוגרפיה, אם אנחנו כבר מדברים על זה. אגב, </w:t>
      </w:r>
      <w:bookmarkStart w:id="17936" w:name="_ETM_Q40_630401"/>
      <w:bookmarkEnd w:id="17936"/>
      <w:r>
        <w:rPr>
          <w:rFonts w:hint="cs"/>
          <w:rtl/>
          <w:lang w:eastAsia="he-IL"/>
        </w:rPr>
        <w:t xml:space="preserve">מי שהתנגד לחוק השבות הוא עזמי בשארה. הראשון </w:t>
      </w:r>
      <w:bookmarkStart w:id="17937" w:name="_ETM_Q40_637506"/>
      <w:bookmarkEnd w:id="17937"/>
      <w:r>
        <w:rPr>
          <w:rFonts w:hint="cs"/>
          <w:rtl/>
          <w:lang w:eastAsia="he-IL"/>
        </w:rPr>
        <w:t xml:space="preserve">שאמר שצריך לבטל את סעיף הנכד היה עזמי בשארה </w:t>
      </w:r>
      <w:bookmarkStart w:id="17938" w:name="_ETM_Q40_644593"/>
      <w:bookmarkEnd w:id="17938"/>
      <w:r>
        <w:rPr>
          <w:rFonts w:hint="cs"/>
          <w:rtl/>
          <w:lang w:eastAsia="he-IL"/>
        </w:rPr>
        <w:t xml:space="preserve">המחבל. אתם בחברה טובה, כל אלה שמדברים על ביטול חוק </w:t>
      </w:r>
      <w:bookmarkStart w:id="17939" w:name="_ETM_Q40_650275"/>
      <w:bookmarkEnd w:id="17939"/>
      <w:r>
        <w:rPr>
          <w:rFonts w:hint="cs"/>
          <w:rtl/>
          <w:lang w:eastAsia="he-IL"/>
        </w:rPr>
        <w:t xml:space="preserve">השבות בכלל. </w:t>
      </w:r>
    </w:p>
    <w:p w:rsidR="001671B5" w:rsidRDefault="001671B5" w:rsidP="00F45A62">
      <w:pPr>
        <w:rPr>
          <w:rtl/>
          <w:lang w:eastAsia="he-IL"/>
        </w:rPr>
      </w:pPr>
      <w:bookmarkStart w:id="17940" w:name="_ETM_Q40_652226"/>
      <w:bookmarkStart w:id="17941" w:name="_ETM_Q40_652297"/>
      <w:bookmarkEnd w:id="17940"/>
      <w:bookmarkEnd w:id="17941"/>
    </w:p>
    <w:p w:rsidR="001671B5" w:rsidRDefault="001671B5" w:rsidP="00F45A62">
      <w:pPr>
        <w:pStyle w:val="af6"/>
        <w:keepNext/>
        <w:rPr>
          <w:rtl/>
        </w:rPr>
      </w:pPr>
      <w:r w:rsidRPr="005B34EA">
        <w:rPr>
          <w:rStyle w:val="TagStyle"/>
          <w:rtl/>
        </w:rPr>
        <w:t xml:space="preserve"> &lt;&lt; יור &gt;&gt; </w:t>
      </w:r>
      <w:r>
        <w:rPr>
          <w:rtl/>
        </w:rPr>
        <w:t>היו"ר ישראל אייכלר:</w:t>
      </w:r>
      <w:r w:rsidRPr="005B34EA">
        <w:rPr>
          <w:rStyle w:val="TagStyle"/>
          <w:rtl/>
        </w:rPr>
        <w:t xml:space="preserve"> &lt;&lt; יור &gt;&gt;</w:t>
      </w:r>
      <w:r>
        <w:rPr>
          <w:rtl/>
        </w:rPr>
        <w:t xml:space="preserve">   </w:t>
      </w:r>
    </w:p>
    <w:p w:rsidR="001671B5" w:rsidRDefault="001671B5" w:rsidP="00051671">
      <w:pPr>
        <w:rPr>
          <w:rtl/>
          <w:lang w:eastAsia="he-IL"/>
        </w:rPr>
      </w:pPr>
    </w:p>
    <w:p w:rsidR="001671B5" w:rsidRDefault="001671B5" w:rsidP="00F45A62">
      <w:pPr>
        <w:rPr>
          <w:rtl/>
          <w:lang w:eastAsia="he-IL"/>
        </w:rPr>
      </w:pPr>
      <w:bookmarkStart w:id="17942" w:name="_ETM_Q40_653436"/>
      <w:bookmarkEnd w:id="17942"/>
      <w:r>
        <w:rPr>
          <w:rFonts w:hint="cs"/>
          <w:rtl/>
          <w:lang w:eastAsia="he-IL"/>
        </w:rPr>
        <w:t xml:space="preserve">הזמן הסתיים, משפט סיום. </w:t>
      </w:r>
    </w:p>
    <w:p w:rsidR="001671B5" w:rsidRDefault="001671B5" w:rsidP="00F45A62">
      <w:pPr>
        <w:rPr>
          <w:rtl/>
          <w:lang w:eastAsia="he-IL"/>
        </w:rPr>
      </w:pPr>
    </w:p>
    <w:p w:rsidR="001671B5" w:rsidRDefault="001671B5" w:rsidP="00F45A62">
      <w:pPr>
        <w:pStyle w:val="-"/>
        <w:keepNext/>
        <w:rPr>
          <w:rtl/>
        </w:rPr>
      </w:pPr>
      <w:bookmarkStart w:id="17943" w:name="ET_speakercontinue_5552_13"/>
      <w:r w:rsidRPr="005B34EA">
        <w:rPr>
          <w:rStyle w:val="TagStyle"/>
          <w:rtl/>
        </w:rPr>
        <w:t xml:space="preserve"> &lt;&lt; דובר_המשך &gt;&gt; </w:t>
      </w:r>
      <w:r>
        <w:rPr>
          <w:rtl/>
        </w:rPr>
        <w:t>יוליה מלינובסקי (ישראל ביתנו):</w:t>
      </w:r>
      <w:r w:rsidRPr="005B34EA">
        <w:rPr>
          <w:rStyle w:val="TagStyle"/>
          <w:rtl/>
        </w:rPr>
        <w:t xml:space="preserve"> &lt;&lt; דובר_המשך &gt;&gt;</w:t>
      </w:r>
      <w:r>
        <w:rPr>
          <w:rtl/>
        </w:rPr>
        <w:t xml:space="preserve">   </w:t>
      </w:r>
      <w:bookmarkEnd w:id="17943"/>
    </w:p>
    <w:p w:rsidR="001671B5" w:rsidRDefault="001671B5" w:rsidP="00051671">
      <w:pPr>
        <w:rPr>
          <w:rtl/>
          <w:lang w:eastAsia="he-IL"/>
        </w:rPr>
      </w:pPr>
    </w:p>
    <w:p w:rsidR="001671B5" w:rsidRDefault="001671B5" w:rsidP="00FE632C">
      <w:pPr>
        <w:rPr>
          <w:rtl/>
          <w:lang w:eastAsia="he-IL"/>
        </w:rPr>
      </w:pPr>
      <w:r>
        <w:rPr>
          <w:rFonts w:hint="cs"/>
          <w:rtl/>
          <w:lang w:eastAsia="he-IL"/>
        </w:rPr>
        <w:t xml:space="preserve">משפט סיום: אפשר לחשוב </w:t>
      </w:r>
      <w:bookmarkStart w:id="17944" w:name="_ETM_Q40_659264"/>
      <w:bookmarkEnd w:id="17944"/>
      <w:r>
        <w:rPr>
          <w:rFonts w:hint="cs"/>
          <w:rtl/>
          <w:lang w:eastAsia="he-IL"/>
        </w:rPr>
        <w:t xml:space="preserve">על הטכניקות, אפשר לדבר על איך לשפר את המצב, אבל </w:t>
      </w:r>
      <w:bookmarkStart w:id="17945" w:name="_ETM_Q40_665248"/>
      <w:bookmarkEnd w:id="17945"/>
      <w:r>
        <w:rPr>
          <w:rFonts w:hint="cs"/>
          <w:rtl/>
          <w:lang w:eastAsia="he-IL"/>
        </w:rPr>
        <w:t xml:space="preserve">האווירה הציבורית שכרגע קיימת היא פגיעה בערכי הציונות, פגיעה באבני </w:t>
      </w:r>
      <w:bookmarkStart w:id="17946" w:name="_ETM_Q40_674224"/>
      <w:bookmarkEnd w:id="17946"/>
      <w:r>
        <w:rPr>
          <w:rFonts w:hint="cs"/>
          <w:rtl/>
          <w:lang w:eastAsia="he-IL"/>
        </w:rPr>
        <w:t xml:space="preserve">היסוד של מדינת ישראל. מה שקורה פה עכשיו עם ביטול </w:t>
      </w:r>
      <w:bookmarkStart w:id="17947" w:name="_ETM_Q40_676623"/>
      <w:bookmarkEnd w:id="17947"/>
      <w:r>
        <w:rPr>
          <w:rFonts w:hint="cs"/>
          <w:rtl/>
          <w:lang w:eastAsia="he-IL"/>
        </w:rPr>
        <w:t xml:space="preserve">חוק הדרכונים הוא עוד אבן </w:t>
      </w:r>
      <w:r w:rsidR="00FE632C">
        <w:rPr>
          <w:rFonts w:hint="cs"/>
          <w:rtl/>
          <w:lang w:eastAsia="he-IL"/>
        </w:rPr>
        <w:t>ב</w:t>
      </w:r>
      <w:r>
        <w:rPr>
          <w:rFonts w:hint="cs"/>
          <w:rtl/>
          <w:lang w:eastAsia="he-IL"/>
        </w:rPr>
        <w:t xml:space="preserve">אותה בושה שאנחנו מייצרים במדינה </w:t>
      </w:r>
      <w:bookmarkStart w:id="17948" w:name="_ETM_Q40_681710"/>
      <w:bookmarkEnd w:id="17948"/>
      <w:r>
        <w:rPr>
          <w:rFonts w:hint="cs"/>
          <w:rtl/>
          <w:lang w:eastAsia="he-IL"/>
        </w:rPr>
        <w:t xml:space="preserve">שלנו. תודה. </w:t>
      </w:r>
    </w:p>
    <w:p w:rsidR="001671B5" w:rsidRDefault="001671B5" w:rsidP="00F45A62">
      <w:pPr>
        <w:rPr>
          <w:rtl/>
          <w:lang w:eastAsia="he-IL"/>
        </w:rPr>
      </w:pPr>
    </w:p>
    <w:p w:rsidR="001671B5" w:rsidRDefault="001671B5" w:rsidP="00F45A62">
      <w:pPr>
        <w:pStyle w:val="af6"/>
        <w:keepNext/>
        <w:rPr>
          <w:rtl/>
        </w:rPr>
      </w:pPr>
      <w:r w:rsidRPr="005B34EA">
        <w:rPr>
          <w:rStyle w:val="TagStyle"/>
          <w:rtl/>
        </w:rPr>
        <w:t xml:space="preserve"> &lt;&lt; יור &gt;&gt; </w:t>
      </w:r>
      <w:r>
        <w:rPr>
          <w:rtl/>
        </w:rPr>
        <w:t>היו"ר ישראל אייכלר:</w:t>
      </w:r>
      <w:r w:rsidRPr="005B34EA">
        <w:rPr>
          <w:rStyle w:val="TagStyle"/>
          <w:rtl/>
        </w:rPr>
        <w:t xml:space="preserve"> &lt;&lt; יור &gt;&gt;</w:t>
      </w:r>
      <w:r>
        <w:rPr>
          <w:rtl/>
        </w:rPr>
        <w:t xml:space="preserve">   </w:t>
      </w:r>
    </w:p>
    <w:p w:rsidR="001671B5" w:rsidRDefault="001671B5" w:rsidP="00051671">
      <w:pPr>
        <w:rPr>
          <w:rtl/>
          <w:lang w:eastAsia="he-IL"/>
        </w:rPr>
      </w:pPr>
    </w:p>
    <w:p w:rsidR="001671B5" w:rsidRDefault="001671B5" w:rsidP="00F45A62">
      <w:pPr>
        <w:rPr>
          <w:rtl/>
          <w:lang w:eastAsia="he-IL"/>
        </w:rPr>
      </w:pPr>
      <w:r>
        <w:rPr>
          <w:rFonts w:hint="cs"/>
          <w:rtl/>
          <w:lang w:eastAsia="he-IL"/>
        </w:rPr>
        <w:t xml:space="preserve">תודה רבה. חבר הכנסת יוראי להב הרצנו. </w:t>
      </w:r>
    </w:p>
    <w:p w:rsidR="001671B5" w:rsidRDefault="001671B5" w:rsidP="00F45A62">
      <w:pPr>
        <w:rPr>
          <w:rtl/>
          <w:lang w:eastAsia="he-IL"/>
        </w:rPr>
      </w:pPr>
      <w:bookmarkStart w:id="17949" w:name="_ETM_Q40_687802"/>
      <w:bookmarkStart w:id="17950" w:name="_ETM_Q40_687860"/>
      <w:bookmarkStart w:id="17951" w:name="_ETM_Q40_688939"/>
      <w:bookmarkEnd w:id="17949"/>
      <w:bookmarkEnd w:id="17950"/>
      <w:bookmarkEnd w:id="17951"/>
    </w:p>
    <w:p w:rsidR="001671B5" w:rsidRDefault="001671B5" w:rsidP="00F45A62">
      <w:pPr>
        <w:pStyle w:val="a4"/>
        <w:keepNext/>
        <w:rPr>
          <w:rtl/>
        </w:rPr>
      </w:pPr>
      <w:bookmarkStart w:id="17952" w:name="ET_speaker_5787_15"/>
      <w:r w:rsidRPr="005B34EA">
        <w:rPr>
          <w:rStyle w:val="TagStyle"/>
          <w:rtl/>
        </w:rPr>
        <w:t xml:space="preserve"> &lt;&lt; דובר &gt;&gt; </w:t>
      </w:r>
      <w:bookmarkStart w:id="17953" w:name="_Toc136349876"/>
      <w:bookmarkStart w:id="17954" w:name="_Toc136774984"/>
      <w:bookmarkStart w:id="17955" w:name="_Toc136775206"/>
      <w:r>
        <w:rPr>
          <w:rtl/>
        </w:rPr>
        <w:t>יוראי להב הרצנו (יש עתיד):</w:t>
      </w:r>
      <w:bookmarkEnd w:id="17953"/>
      <w:bookmarkEnd w:id="17954"/>
      <w:bookmarkEnd w:id="17955"/>
      <w:r w:rsidRPr="005B34EA">
        <w:rPr>
          <w:rStyle w:val="TagStyle"/>
          <w:rtl/>
        </w:rPr>
        <w:t xml:space="preserve"> &lt;&lt; דובר &gt;&gt;</w:t>
      </w:r>
      <w:r>
        <w:rPr>
          <w:rtl/>
        </w:rPr>
        <w:t xml:space="preserve">   </w:t>
      </w:r>
      <w:bookmarkEnd w:id="17952"/>
    </w:p>
    <w:p w:rsidR="001671B5" w:rsidRDefault="001671B5" w:rsidP="00051671">
      <w:pPr>
        <w:rPr>
          <w:rtl/>
          <w:lang w:eastAsia="he-IL"/>
        </w:rPr>
      </w:pPr>
    </w:p>
    <w:p w:rsidR="001671B5" w:rsidRDefault="001671B5" w:rsidP="00E44DD9">
      <w:pPr>
        <w:rPr>
          <w:rtl/>
        </w:rPr>
      </w:pPr>
      <w:bookmarkStart w:id="17956" w:name="_ETM_Q40_689444"/>
      <w:bookmarkStart w:id="17957" w:name="_ETM_Q40_689511"/>
      <w:bookmarkEnd w:id="17956"/>
      <w:bookmarkEnd w:id="17957"/>
      <w:r>
        <w:rPr>
          <w:rFonts w:hint="cs"/>
          <w:rtl/>
          <w:lang w:eastAsia="he-IL"/>
        </w:rPr>
        <w:t xml:space="preserve">אדוני </w:t>
      </w:r>
      <w:bookmarkStart w:id="17958" w:name="_ETM_Q40_704043"/>
      <w:bookmarkEnd w:id="17958"/>
      <w:r>
        <w:rPr>
          <w:rFonts w:hint="cs"/>
          <w:rtl/>
          <w:lang w:eastAsia="he-IL"/>
        </w:rPr>
        <w:t>היושב-ראש, חבריי חברי הכנסת</w:t>
      </w:r>
      <w:r w:rsidR="00FE632C">
        <w:rPr>
          <w:rFonts w:hint="cs"/>
          <w:rtl/>
          <w:lang w:eastAsia="he-IL"/>
        </w:rPr>
        <w:t>,</w:t>
      </w:r>
      <w:r>
        <w:rPr>
          <w:rFonts w:hint="cs"/>
          <w:rtl/>
          <w:lang w:eastAsia="he-IL"/>
        </w:rPr>
        <w:t xml:space="preserve"> נתקלתי היום בפוסט שפרסם בן נוער </w:t>
      </w:r>
      <w:bookmarkStart w:id="17959" w:name="_ETM_Q40_712378"/>
      <w:bookmarkEnd w:id="17959"/>
      <w:r>
        <w:rPr>
          <w:rFonts w:hint="cs"/>
          <w:rtl/>
          <w:lang w:eastAsia="he-IL"/>
        </w:rPr>
        <w:t xml:space="preserve">בן </w:t>
      </w:r>
      <w:r w:rsidR="00FE632C">
        <w:rPr>
          <w:rFonts w:hint="cs"/>
          <w:rtl/>
          <w:lang w:eastAsia="he-IL"/>
        </w:rPr>
        <w:t>13 וחצי</w:t>
      </w:r>
      <w:r>
        <w:rPr>
          <w:rFonts w:hint="cs"/>
          <w:rtl/>
          <w:lang w:eastAsia="he-IL"/>
        </w:rPr>
        <w:t xml:space="preserve"> מגבעתיים</w:t>
      </w:r>
      <w:r w:rsidR="00FE632C">
        <w:rPr>
          <w:rFonts w:hint="cs"/>
          <w:rtl/>
          <w:lang w:eastAsia="he-IL"/>
        </w:rPr>
        <w:t xml:space="preserve">, </w:t>
      </w:r>
      <w:r>
        <w:rPr>
          <w:rFonts w:hint="cs"/>
          <w:rtl/>
          <w:lang w:eastAsia="he-IL"/>
        </w:rPr>
        <w:t>עידן פלג, ואני רוצה לקרוא לכם אותו</w:t>
      </w:r>
      <w:r w:rsidR="00FE632C">
        <w:rPr>
          <w:rFonts w:hint="cs"/>
          <w:rtl/>
          <w:lang w:eastAsia="he-IL"/>
        </w:rPr>
        <w:t>.</w:t>
      </w:r>
      <w:r>
        <w:rPr>
          <w:rFonts w:hint="cs"/>
          <w:rtl/>
          <w:lang w:eastAsia="he-IL"/>
        </w:rPr>
        <w:t xml:space="preserve"> </w:t>
      </w:r>
      <w:bookmarkStart w:id="17960" w:name="_ETM_Q40_712177"/>
      <w:bookmarkStart w:id="17961" w:name="_ETM_Q40_712244"/>
      <w:bookmarkStart w:id="17962" w:name="_ETM_Q40_712305"/>
      <w:bookmarkStart w:id="17963" w:name="_ETM_Q40_712390"/>
      <w:bookmarkEnd w:id="17960"/>
      <w:bookmarkEnd w:id="17961"/>
      <w:bookmarkEnd w:id="17962"/>
      <w:bookmarkEnd w:id="17963"/>
      <w:r>
        <w:rPr>
          <w:rFonts w:hint="cs"/>
          <w:rtl/>
          <w:lang w:eastAsia="he-IL"/>
        </w:rPr>
        <w:t xml:space="preserve">"היי, אני עידן בן 13 </w:t>
      </w:r>
      <w:r w:rsidR="00FE632C">
        <w:rPr>
          <w:rFonts w:hint="cs"/>
          <w:rtl/>
          <w:lang w:eastAsia="he-IL"/>
        </w:rPr>
        <w:t xml:space="preserve">וחצי </w:t>
      </w:r>
      <w:r>
        <w:rPr>
          <w:rFonts w:hint="cs"/>
          <w:rtl/>
          <w:lang w:eastAsia="he-IL"/>
        </w:rPr>
        <w:t xml:space="preserve">מגבעתיים. אני כותב את זה כדי לשתף אתכם בחוויה האישית שלי כהומוסקסואל. יצאתי מהארון לפני שנה בערך. </w:t>
      </w:r>
      <w:bookmarkStart w:id="17964" w:name="_ETM_Q40_481384"/>
      <w:bookmarkStart w:id="17965" w:name="_ETM_Q40_481441"/>
      <w:bookmarkStart w:id="17966" w:name="TOR_Q41"/>
      <w:bookmarkEnd w:id="17964"/>
      <w:bookmarkEnd w:id="17965"/>
      <w:bookmarkEnd w:id="17966"/>
      <w:r>
        <w:rPr>
          <w:rFonts w:hint="cs"/>
          <w:rtl/>
        </w:rPr>
        <w:t>עכשיו בטח תשאלו: איך בגיל כל כך קטן? אין לי מושג. זו תחושה כזו. בשנים האחרונות הומו נהיה קללה</w:t>
      </w:r>
      <w:r w:rsidR="00FE632C">
        <w:rPr>
          <w:rFonts w:hint="cs"/>
          <w:rtl/>
        </w:rPr>
        <w:t>, '</w:t>
      </w:r>
      <w:r>
        <w:rPr>
          <w:rFonts w:hint="cs"/>
          <w:rtl/>
        </w:rPr>
        <w:t>איכס, יא הומו</w:t>
      </w:r>
      <w:r w:rsidR="00FE632C">
        <w:rPr>
          <w:rFonts w:hint="cs"/>
          <w:rtl/>
        </w:rPr>
        <w:t>'.</w:t>
      </w:r>
      <w:r>
        <w:rPr>
          <w:rFonts w:hint="cs"/>
          <w:rtl/>
        </w:rPr>
        <w:t xml:space="preserve"> ובתור בן אדם שלא מזיז לו בדרך כלל, גם לי יש גבול. לפעמים</w:t>
      </w:r>
      <w:r w:rsidR="00FE632C">
        <w:rPr>
          <w:rFonts w:hint="cs"/>
          <w:rtl/>
        </w:rPr>
        <w:t>,</w:t>
      </w:r>
      <w:r>
        <w:rPr>
          <w:rFonts w:hint="cs"/>
          <w:rtl/>
        </w:rPr>
        <w:t xml:space="preserve"> אתם לא חושבים על המילים שלכם. אתם יודעים כמה הציקו לי ושנאו אותי בגלל שאני הומו? לפני חודש בערך הייתי בקניון עם חברים שלי, עמד שם ילד עם אקדח פיקות. בהתחלה הוא נתן לנו לעבור ולא ירה בנו, ואז כשהוא ראה שאני עונד עגיל, הוא צעק: </w:t>
      </w:r>
      <w:r w:rsidR="00E44DD9">
        <w:rPr>
          <w:rFonts w:hint="cs"/>
          <w:rtl/>
        </w:rPr>
        <w:t>'</w:t>
      </w:r>
      <w:r>
        <w:rPr>
          <w:rFonts w:hint="cs"/>
          <w:rtl/>
        </w:rPr>
        <w:t>אין כניסה להומואים</w:t>
      </w:r>
      <w:r w:rsidR="00E44DD9">
        <w:rPr>
          <w:rFonts w:hint="cs"/>
          <w:rtl/>
        </w:rPr>
        <w:t>!!!',</w:t>
      </w:r>
      <w:r>
        <w:rPr>
          <w:rFonts w:hint="cs"/>
          <w:rtl/>
        </w:rPr>
        <w:t xml:space="preserve"> וירה בי כדור פיקות בגב. אני כותב את זה עם דמעות בעיניים. למה? </w:t>
      </w:r>
      <w:r w:rsidR="00E44DD9">
        <w:rPr>
          <w:rFonts w:hint="cs"/>
          <w:rtl/>
        </w:rPr>
        <w:t xml:space="preserve">כי </w:t>
      </w:r>
      <w:r>
        <w:rPr>
          <w:rFonts w:hint="cs"/>
          <w:rtl/>
        </w:rPr>
        <w:t>אני לא מבין למה זה מגיע לי</w:t>
      </w:r>
      <w:r w:rsidR="00E44DD9">
        <w:rPr>
          <w:rFonts w:hint="cs"/>
          <w:rtl/>
        </w:rPr>
        <w:t>,</w:t>
      </w:r>
      <w:r>
        <w:rPr>
          <w:rFonts w:hint="cs"/>
          <w:rtl/>
        </w:rPr>
        <w:t xml:space="preserve"> אדם הוא אדם. אז אני מקווה שמישהו יראה את זה ותתחילו לשים לב למעשים שלכם. יהיה ממש נחמד ומגניב אם תשתפו את זה </w:t>
      </w:r>
      <w:proofErr w:type="spellStart"/>
      <w:r>
        <w:rPr>
          <w:rFonts w:hint="cs"/>
          <w:rtl/>
        </w:rPr>
        <w:t>בסטורי</w:t>
      </w:r>
      <w:proofErr w:type="spellEnd"/>
      <w:r>
        <w:rPr>
          <w:rFonts w:hint="cs"/>
          <w:rtl/>
        </w:rPr>
        <w:t xml:space="preserve"> שלכם</w:t>
      </w:r>
      <w:r w:rsidR="00E44DD9">
        <w:rPr>
          <w:rFonts w:hint="cs"/>
          <w:rtl/>
        </w:rPr>
        <w:t>,</w:t>
      </w:r>
      <w:r>
        <w:rPr>
          <w:rFonts w:hint="cs"/>
          <w:rtl/>
        </w:rPr>
        <w:t xml:space="preserve"> כדי שנגיע להרבה אנשים. תודה רבה למי שקרא עד פה, ותזכרו, אדם הוא אדם.</w:t>
      </w:r>
      <w:r w:rsidR="00E44DD9">
        <w:rPr>
          <w:rFonts w:hint="cs"/>
          <w:rtl/>
        </w:rPr>
        <w:t>"</w:t>
      </w:r>
      <w:r>
        <w:rPr>
          <w:rFonts w:hint="cs"/>
          <w:rtl/>
        </w:rPr>
        <w:t xml:space="preserve"> </w:t>
      </w:r>
    </w:p>
    <w:p w:rsidR="001671B5" w:rsidRDefault="001671B5" w:rsidP="00F45A62">
      <w:pPr>
        <w:rPr>
          <w:rtl/>
        </w:rPr>
      </w:pPr>
      <w:bookmarkStart w:id="17967" w:name="_ETM_Q41_185470"/>
      <w:bookmarkStart w:id="17968" w:name="_ETM_Q41_185542"/>
      <w:bookmarkStart w:id="17969" w:name="_ETM_Q41_185662"/>
      <w:bookmarkStart w:id="17970" w:name="_ETM_Q41_185724"/>
      <w:bookmarkEnd w:id="17967"/>
      <w:bookmarkEnd w:id="17968"/>
      <w:bookmarkEnd w:id="17969"/>
      <w:bookmarkEnd w:id="17970"/>
    </w:p>
    <w:p w:rsidR="001671B5" w:rsidRDefault="001671B5" w:rsidP="00E44DD9">
      <w:pPr>
        <w:rPr>
          <w:rtl/>
        </w:rPr>
      </w:pPr>
      <w:r>
        <w:rPr>
          <w:rFonts w:hint="cs"/>
          <w:rtl/>
        </w:rPr>
        <w:t xml:space="preserve">אז עידן היקר, הינה, הגעת גם </w:t>
      </w:r>
      <w:proofErr w:type="spellStart"/>
      <w:r>
        <w:rPr>
          <w:rFonts w:hint="cs"/>
          <w:rtl/>
        </w:rPr>
        <w:t>לסטורי</w:t>
      </w:r>
      <w:proofErr w:type="spellEnd"/>
      <w:r>
        <w:rPr>
          <w:rFonts w:hint="cs"/>
          <w:rtl/>
        </w:rPr>
        <w:t xml:space="preserve"> של מליאת </w:t>
      </w:r>
      <w:bookmarkStart w:id="17971" w:name="_ETM_Q41_190727"/>
      <w:bookmarkEnd w:id="17971"/>
      <w:r>
        <w:rPr>
          <w:rFonts w:hint="cs"/>
          <w:rtl/>
        </w:rPr>
        <w:t xml:space="preserve">כנסת ישראל. </w:t>
      </w:r>
      <w:bookmarkStart w:id="17972" w:name="_ETM_Q41_185619"/>
      <w:bookmarkStart w:id="17973" w:name="_ETM_Q41_185688"/>
      <w:bookmarkEnd w:id="17972"/>
      <w:bookmarkEnd w:id="17973"/>
      <w:r>
        <w:rPr>
          <w:rFonts w:hint="cs"/>
          <w:rtl/>
        </w:rPr>
        <w:t xml:space="preserve">אני רוצה לומר לך שאתה אמיץ, אתה </w:t>
      </w:r>
      <w:bookmarkStart w:id="17974" w:name="_ETM_Q41_192958"/>
      <w:bookmarkEnd w:id="17974"/>
      <w:r>
        <w:rPr>
          <w:rFonts w:hint="cs"/>
          <w:rtl/>
        </w:rPr>
        <w:t xml:space="preserve">מרגש, אתה מעורר השראה. אני רוצה להודות לך על כך שבחרת </w:t>
      </w:r>
      <w:bookmarkStart w:id="17975" w:name="_ETM_Q41_199651"/>
      <w:bookmarkEnd w:id="17975"/>
      <w:r>
        <w:rPr>
          <w:rFonts w:hint="cs"/>
          <w:rtl/>
        </w:rPr>
        <w:t xml:space="preserve">להיאבק בתופעה המכוערת של אלימות ושל שנאה כלפי אנשים </w:t>
      </w:r>
      <w:bookmarkStart w:id="17976" w:name="_ETM_Q41_206745"/>
      <w:bookmarkEnd w:id="17976"/>
      <w:r>
        <w:rPr>
          <w:rFonts w:hint="cs"/>
          <w:rtl/>
        </w:rPr>
        <w:t>באשר הם</w:t>
      </w:r>
      <w:r w:rsidR="00E44DD9">
        <w:rPr>
          <w:rFonts w:hint="cs"/>
          <w:rtl/>
        </w:rPr>
        <w:t>,</w:t>
      </w:r>
      <w:r>
        <w:rPr>
          <w:rFonts w:hint="cs"/>
          <w:rtl/>
        </w:rPr>
        <w:t xml:space="preserve"> ואני רוצה לומר לך שאתה מהמם בדיוק</w:t>
      </w:r>
      <w:r w:rsidR="00E44DD9">
        <w:rPr>
          <w:rFonts w:hint="cs"/>
          <w:rtl/>
        </w:rPr>
        <w:t>,</w:t>
      </w:r>
      <w:r>
        <w:rPr>
          <w:rFonts w:hint="cs"/>
          <w:rtl/>
        </w:rPr>
        <w:t xml:space="preserve"> אבל בדיוק כמו שאתה. תודה </w:t>
      </w:r>
      <w:bookmarkStart w:id="17977" w:name="_ETM_Q41_213581"/>
      <w:bookmarkEnd w:id="17977"/>
      <w:r>
        <w:rPr>
          <w:rFonts w:hint="cs"/>
          <w:rtl/>
        </w:rPr>
        <w:t xml:space="preserve">רבה. </w:t>
      </w:r>
    </w:p>
    <w:p w:rsidR="001671B5" w:rsidRDefault="001671B5" w:rsidP="009635F5">
      <w:pPr>
        <w:rPr>
          <w:rtl/>
        </w:rPr>
      </w:pPr>
    </w:p>
    <w:p w:rsidR="001671B5" w:rsidRDefault="001671B5" w:rsidP="00F45A62">
      <w:pPr>
        <w:pStyle w:val="af6"/>
        <w:keepNext/>
        <w:rPr>
          <w:rtl/>
        </w:rPr>
      </w:pPr>
      <w:r w:rsidRPr="00597C0D">
        <w:rPr>
          <w:rStyle w:val="TagStyle"/>
          <w:rtl/>
        </w:rPr>
        <w:t xml:space="preserve"> &lt;&lt; יור &gt;&gt;</w:t>
      </w:r>
      <w:r w:rsidRPr="00DA49E7">
        <w:rPr>
          <w:rStyle w:val="TagStyle"/>
          <w:rtl/>
        </w:rPr>
        <w:t xml:space="preserve"> </w:t>
      </w:r>
      <w:r>
        <w:rPr>
          <w:rtl/>
        </w:rPr>
        <w:t>היו"ר ישראל אייכלר:</w:t>
      </w:r>
      <w:r w:rsidRPr="00DA49E7">
        <w:rPr>
          <w:rStyle w:val="TagStyle"/>
          <w:rtl/>
        </w:rPr>
        <w:t xml:space="preserve"> </w:t>
      </w:r>
      <w:r w:rsidRPr="00597C0D">
        <w:rPr>
          <w:rStyle w:val="TagStyle"/>
          <w:rtl/>
        </w:rPr>
        <w:t>&lt;&lt; יור &gt;&gt;</w:t>
      </w:r>
      <w:r>
        <w:rPr>
          <w:rtl/>
        </w:rPr>
        <w:t xml:space="preserve"> </w:t>
      </w:r>
    </w:p>
    <w:p w:rsidR="001671B5" w:rsidRDefault="001671B5" w:rsidP="00051671">
      <w:pPr>
        <w:rPr>
          <w:rtl/>
          <w:lang w:eastAsia="he-IL"/>
        </w:rPr>
      </w:pPr>
    </w:p>
    <w:p w:rsidR="001671B5" w:rsidRDefault="001671B5" w:rsidP="00F45A62">
      <w:pPr>
        <w:rPr>
          <w:rtl/>
          <w:lang w:eastAsia="he-IL"/>
        </w:rPr>
      </w:pPr>
      <w:r>
        <w:rPr>
          <w:rFonts w:hint="cs"/>
          <w:rtl/>
          <w:lang w:eastAsia="he-IL"/>
        </w:rPr>
        <w:t xml:space="preserve">חברת הכנסת שרון ניר נמצאת פה? חבר הכנסת ואליד </w:t>
      </w:r>
      <w:bookmarkStart w:id="17978" w:name="_ETM_Q41_226339"/>
      <w:bookmarkEnd w:id="17978"/>
      <w:r>
        <w:rPr>
          <w:rFonts w:hint="cs"/>
          <w:rtl/>
          <w:lang w:eastAsia="he-IL"/>
        </w:rPr>
        <w:t xml:space="preserve">אלהואשלה </w:t>
      </w:r>
      <w:r>
        <w:rPr>
          <w:rtl/>
          <w:lang w:eastAsia="he-IL"/>
        </w:rPr>
        <w:t>–</w:t>
      </w:r>
      <w:r>
        <w:rPr>
          <w:rFonts w:hint="cs"/>
          <w:rtl/>
          <w:lang w:eastAsia="he-IL"/>
        </w:rPr>
        <w:t xml:space="preserve"> איננו; חבר הכנסת עופר כסיף </w:t>
      </w:r>
      <w:r>
        <w:rPr>
          <w:rtl/>
          <w:lang w:eastAsia="he-IL"/>
        </w:rPr>
        <w:t>–</w:t>
      </w:r>
      <w:r>
        <w:rPr>
          <w:rFonts w:hint="cs"/>
          <w:rtl/>
          <w:lang w:eastAsia="he-IL"/>
        </w:rPr>
        <w:t xml:space="preserve"> איננו; </w:t>
      </w:r>
      <w:bookmarkStart w:id="17979" w:name="_ETM_Q41_233296"/>
      <w:bookmarkEnd w:id="17979"/>
      <w:r>
        <w:rPr>
          <w:rFonts w:hint="cs"/>
          <w:rtl/>
          <w:lang w:eastAsia="he-IL"/>
        </w:rPr>
        <w:t xml:space="preserve">חבר הכנסת אחמד טיבי </w:t>
      </w:r>
      <w:r>
        <w:rPr>
          <w:rtl/>
          <w:lang w:eastAsia="he-IL"/>
        </w:rPr>
        <w:t>–</w:t>
      </w:r>
      <w:r>
        <w:rPr>
          <w:rFonts w:hint="cs"/>
          <w:rtl/>
          <w:lang w:eastAsia="he-IL"/>
        </w:rPr>
        <w:t xml:space="preserve"> איננו; חברת הכנסת עאידה תומא </w:t>
      </w:r>
      <w:bookmarkStart w:id="17980" w:name="_ETM_Q41_235600"/>
      <w:bookmarkEnd w:id="17980"/>
      <w:r>
        <w:rPr>
          <w:rFonts w:hint="cs"/>
          <w:rtl/>
          <w:lang w:eastAsia="he-IL"/>
        </w:rPr>
        <w:t xml:space="preserve">סלימאן </w:t>
      </w:r>
      <w:r>
        <w:rPr>
          <w:rtl/>
          <w:lang w:eastAsia="he-IL"/>
        </w:rPr>
        <w:t>–</w:t>
      </w:r>
      <w:r>
        <w:rPr>
          <w:rFonts w:hint="cs"/>
          <w:rtl/>
          <w:lang w:eastAsia="he-IL"/>
        </w:rPr>
        <w:t xml:space="preserve"> איננה; חבר הכנסת חמד עמאר </w:t>
      </w:r>
      <w:r>
        <w:rPr>
          <w:rtl/>
          <w:lang w:eastAsia="he-IL"/>
        </w:rPr>
        <w:t>–</w:t>
      </w:r>
      <w:r>
        <w:rPr>
          <w:rFonts w:hint="cs"/>
          <w:rtl/>
          <w:lang w:eastAsia="he-IL"/>
        </w:rPr>
        <w:t xml:space="preserve"> איננו</w:t>
      </w:r>
      <w:bookmarkStart w:id="17981" w:name="_ETM_Q41_241922"/>
      <w:bookmarkEnd w:id="17981"/>
      <w:r>
        <w:rPr>
          <w:rFonts w:hint="cs"/>
          <w:rtl/>
          <w:lang w:eastAsia="he-IL"/>
        </w:rPr>
        <w:t xml:space="preserve">. חבר הכנסת יבגני סובה, בבקשה. </w:t>
      </w:r>
      <w:bookmarkStart w:id="17982" w:name="_ETM_Q41_238824"/>
      <w:bookmarkStart w:id="17983" w:name="_ETM_Q41_238902"/>
      <w:bookmarkStart w:id="17984" w:name="_ETM_Q41_239021"/>
      <w:bookmarkStart w:id="17985" w:name="_ETM_Q41_239079"/>
      <w:bookmarkStart w:id="17986" w:name="_ETM_Q41_238762"/>
      <w:bookmarkStart w:id="17987" w:name="_ETM_Q41_225427"/>
      <w:bookmarkStart w:id="17988" w:name="_ETM_Q41_225491"/>
      <w:bookmarkStart w:id="17989" w:name="_ETM_Q41_228266"/>
      <w:bookmarkEnd w:id="17982"/>
      <w:bookmarkEnd w:id="17983"/>
      <w:bookmarkEnd w:id="17984"/>
      <w:bookmarkEnd w:id="17985"/>
      <w:bookmarkEnd w:id="17986"/>
      <w:bookmarkEnd w:id="17987"/>
      <w:bookmarkEnd w:id="17988"/>
      <w:bookmarkEnd w:id="17989"/>
    </w:p>
    <w:p w:rsidR="001671B5" w:rsidRDefault="001671B5" w:rsidP="00F45A62">
      <w:pPr>
        <w:rPr>
          <w:rtl/>
          <w:lang w:eastAsia="he-IL"/>
        </w:rPr>
      </w:pPr>
    </w:p>
    <w:p w:rsidR="001671B5" w:rsidRDefault="001671B5" w:rsidP="00F45A62">
      <w:pPr>
        <w:pStyle w:val="a4"/>
        <w:keepNext/>
        <w:rPr>
          <w:rtl/>
        </w:rPr>
      </w:pPr>
      <w:bookmarkStart w:id="17990" w:name="ET_speaker_5792_4"/>
      <w:r w:rsidRPr="00597C0D">
        <w:rPr>
          <w:rStyle w:val="TagStyle"/>
          <w:rtl/>
        </w:rPr>
        <w:t xml:space="preserve"> &lt;&lt; דובר &gt;&gt;</w:t>
      </w:r>
      <w:r w:rsidRPr="00DA49E7">
        <w:rPr>
          <w:rStyle w:val="TagStyle"/>
          <w:rtl/>
        </w:rPr>
        <w:t xml:space="preserve"> </w:t>
      </w:r>
      <w:bookmarkStart w:id="17991" w:name="_Toc136349877"/>
      <w:bookmarkStart w:id="17992" w:name="_Toc136774985"/>
      <w:bookmarkStart w:id="17993" w:name="_Toc136775207"/>
      <w:r>
        <w:rPr>
          <w:rtl/>
        </w:rPr>
        <w:t>יבגני סובה (ישראל ביתנו):</w:t>
      </w:r>
      <w:bookmarkEnd w:id="17991"/>
      <w:bookmarkEnd w:id="17992"/>
      <w:bookmarkEnd w:id="17993"/>
      <w:r w:rsidRPr="00DA49E7">
        <w:rPr>
          <w:rStyle w:val="TagStyle"/>
          <w:rtl/>
        </w:rPr>
        <w:t xml:space="preserve"> </w:t>
      </w:r>
      <w:r w:rsidRPr="00597C0D">
        <w:rPr>
          <w:rStyle w:val="TagStyle"/>
          <w:rtl/>
        </w:rPr>
        <w:t>&lt;&lt; דובר &gt;&gt;</w:t>
      </w:r>
      <w:r>
        <w:rPr>
          <w:rtl/>
        </w:rPr>
        <w:t xml:space="preserve"> </w:t>
      </w:r>
      <w:bookmarkEnd w:id="17990"/>
    </w:p>
    <w:p w:rsidR="001671B5" w:rsidRDefault="001671B5" w:rsidP="00051671">
      <w:pPr>
        <w:rPr>
          <w:rtl/>
          <w:lang w:eastAsia="he-IL"/>
        </w:rPr>
      </w:pPr>
    </w:p>
    <w:p w:rsidR="001671B5" w:rsidRDefault="001671B5" w:rsidP="00F45A62">
      <w:pPr>
        <w:rPr>
          <w:rtl/>
          <w:lang w:eastAsia="he-IL"/>
        </w:rPr>
      </w:pPr>
      <w:r>
        <w:rPr>
          <w:rFonts w:hint="cs"/>
          <w:rtl/>
          <w:lang w:eastAsia="he-IL"/>
        </w:rPr>
        <w:t xml:space="preserve">אדוני היושב-ראש, כנסת נכבדה – דרך אגב, מי השר התורן? </w:t>
      </w:r>
    </w:p>
    <w:p w:rsidR="001671B5" w:rsidRDefault="001671B5" w:rsidP="00F45A62">
      <w:pPr>
        <w:rPr>
          <w:rtl/>
          <w:lang w:eastAsia="he-IL"/>
        </w:rPr>
      </w:pPr>
    </w:p>
    <w:p w:rsidR="001671B5" w:rsidRDefault="001671B5" w:rsidP="00F45A62">
      <w:pPr>
        <w:pStyle w:val="af6"/>
        <w:keepNext/>
        <w:rPr>
          <w:rtl/>
        </w:rPr>
      </w:pPr>
      <w:r w:rsidRPr="00597C0D">
        <w:rPr>
          <w:rStyle w:val="TagStyle"/>
          <w:rtl/>
        </w:rPr>
        <w:t>&lt;&lt; יור &gt;&gt;</w:t>
      </w:r>
      <w:r w:rsidRPr="00DA49E7">
        <w:rPr>
          <w:rStyle w:val="TagStyle"/>
          <w:rtl/>
        </w:rPr>
        <w:t xml:space="preserve"> </w:t>
      </w:r>
      <w:r>
        <w:rPr>
          <w:rtl/>
        </w:rPr>
        <w:t>היו"ר ישראל אייכלר:</w:t>
      </w:r>
      <w:r w:rsidRPr="00DA49E7">
        <w:rPr>
          <w:rStyle w:val="TagStyle"/>
          <w:rtl/>
        </w:rPr>
        <w:t xml:space="preserve"> </w:t>
      </w:r>
      <w:r w:rsidRPr="00597C0D">
        <w:rPr>
          <w:rStyle w:val="TagStyle"/>
          <w:rtl/>
        </w:rPr>
        <w:t>&lt;&lt; יור &gt;&gt;</w:t>
      </w:r>
      <w:r>
        <w:rPr>
          <w:rtl/>
        </w:rPr>
        <w:t xml:space="preserve"> </w:t>
      </w:r>
    </w:p>
    <w:p w:rsidR="001671B5" w:rsidRPr="001F2838" w:rsidRDefault="001671B5" w:rsidP="00F45A62">
      <w:pPr>
        <w:rPr>
          <w:rtl/>
          <w:lang w:eastAsia="he-IL"/>
        </w:rPr>
      </w:pPr>
    </w:p>
    <w:p w:rsidR="001671B5" w:rsidRDefault="001671B5" w:rsidP="00F45A62">
      <w:pPr>
        <w:rPr>
          <w:rtl/>
          <w:lang w:eastAsia="he-IL"/>
        </w:rPr>
      </w:pPr>
      <w:r>
        <w:rPr>
          <w:rFonts w:hint="cs"/>
          <w:rtl/>
          <w:lang w:eastAsia="he-IL"/>
        </w:rPr>
        <w:t xml:space="preserve">השר לוין. </w:t>
      </w:r>
    </w:p>
    <w:p w:rsidR="001671B5" w:rsidRDefault="001671B5" w:rsidP="00F45A62">
      <w:pPr>
        <w:rPr>
          <w:rtl/>
          <w:lang w:eastAsia="he-IL"/>
        </w:rPr>
      </w:pPr>
    </w:p>
    <w:p w:rsidR="001671B5" w:rsidRDefault="001671B5" w:rsidP="00F45A62">
      <w:pPr>
        <w:pStyle w:val="-"/>
        <w:rPr>
          <w:rtl/>
        </w:rPr>
      </w:pPr>
      <w:bookmarkStart w:id="17994" w:name="ET_speakercontinue_5792_8"/>
      <w:r w:rsidRPr="001F2838">
        <w:rPr>
          <w:rStyle w:val="TagStyle"/>
          <w:rtl/>
        </w:rPr>
        <w:t xml:space="preserve"> &lt;&lt; דובר_המשך &gt;&gt;</w:t>
      </w:r>
      <w:r w:rsidRPr="00DA49E7">
        <w:rPr>
          <w:rStyle w:val="TagStyle"/>
          <w:rtl/>
        </w:rPr>
        <w:t xml:space="preserve"> </w:t>
      </w:r>
      <w:r>
        <w:rPr>
          <w:rtl/>
        </w:rPr>
        <w:t>יבגני סובה (ישראל ביתנו):</w:t>
      </w:r>
      <w:r w:rsidRPr="00DA49E7">
        <w:rPr>
          <w:rStyle w:val="TagStyle"/>
          <w:rtl/>
        </w:rPr>
        <w:t xml:space="preserve"> </w:t>
      </w:r>
      <w:bookmarkEnd w:id="17994"/>
      <w:r w:rsidRPr="001F2838">
        <w:rPr>
          <w:rStyle w:val="TagStyle"/>
          <w:rtl/>
        </w:rPr>
        <w:t>&lt;&lt; דובר_המשך &gt;&gt;</w:t>
      </w:r>
      <w:r>
        <w:rPr>
          <w:rStyle w:val="TagStyle"/>
          <w:rtl/>
        </w:rPr>
        <w:t xml:space="preserve"> </w:t>
      </w:r>
    </w:p>
    <w:p w:rsidR="001671B5" w:rsidRDefault="001671B5" w:rsidP="00F45A62">
      <w:pPr>
        <w:rPr>
          <w:rtl/>
          <w:lang w:eastAsia="he-IL"/>
        </w:rPr>
      </w:pPr>
    </w:p>
    <w:p w:rsidR="001671B5" w:rsidRDefault="001671B5" w:rsidP="00E44DD9">
      <w:pPr>
        <w:rPr>
          <w:rtl/>
          <w:lang w:eastAsia="he-IL"/>
        </w:rPr>
      </w:pPr>
      <w:r>
        <w:rPr>
          <w:rFonts w:hint="cs"/>
          <w:rtl/>
          <w:lang w:eastAsia="he-IL"/>
        </w:rPr>
        <w:t xml:space="preserve">אה, השר לוין. אני שמעתי </w:t>
      </w:r>
      <w:bookmarkStart w:id="17995" w:name="_ETM_Q41_284218"/>
      <w:bookmarkEnd w:id="17995"/>
      <w:r>
        <w:rPr>
          <w:rFonts w:hint="cs"/>
          <w:rtl/>
          <w:lang w:eastAsia="he-IL"/>
        </w:rPr>
        <w:t xml:space="preserve">את חברי חבר הכנסת יוסי טייב, שדיבר בהצעה הזאת, </w:t>
      </w:r>
      <w:bookmarkStart w:id="17996" w:name="_ETM_Q41_290610"/>
      <w:bookmarkEnd w:id="17996"/>
      <w:r>
        <w:rPr>
          <w:rFonts w:hint="cs"/>
          <w:rtl/>
          <w:lang w:eastAsia="he-IL"/>
        </w:rPr>
        <w:t xml:space="preserve">והוא אמר שיש חשש שמשתמשים בדרכון הישראלי מסתננים למדינת </w:t>
      </w:r>
      <w:bookmarkStart w:id="17997" w:name="_ETM_Q41_297820"/>
      <w:bookmarkEnd w:id="17997"/>
      <w:r>
        <w:rPr>
          <w:rFonts w:hint="cs"/>
          <w:rtl/>
          <w:lang w:eastAsia="he-IL"/>
        </w:rPr>
        <w:t>ישראל, מקבלים דרכון</w:t>
      </w:r>
      <w:r w:rsidR="00E44DD9">
        <w:rPr>
          <w:rFonts w:hint="cs"/>
          <w:rtl/>
          <w:lang w:eastAsia="he-IL"/>
        </w:rPr>
        <w:t>,</w:t>
      </w:r>
      <w:r>
        <w:rPr>
          <w:rFonts w:hint="cs"/>
          <w:rtl/>
          <w:lang w:eastAsia="he-IL"/>
        </w:rPr>
        <w:t xml:space="preserve"> והתיקון שבא בחקיקה הזאת ב</w:t>
      </w:r>
      <w:bookmarkStart w:id="17998" w:name="_ETM_Q41_302512"/>
      <w:bookmarkEnd w:id="17998"/>
      <w:r>
        <w:rPr>
          <w:rFonts w:hint="cs"/>
          <w:rtl/>
          <w:lang w:eastAsia="he-IL"/>
        </w:rPr>
        <w:t>א למנוע מאנשים להשתמש בדרכון שלא לצורך. א</w:t>
      </w:r>
      <w:bookmarkStart w:id="17999" w:name="_ETM_Q41_308975"/>
      <w:bookmarkEnd w:id="17999"/>
      <w:r w:rsidR="00E44DD9">
        <w:rPr>
          <w:rFonts w:hint="cs"/>
          <w:rtl/>
          <w:lang w:eastAsia="he-IL"/>
        </w:rPr>
        <w:t>.</w:t>
      </w:r>
      <w:r>
        <w:rPr>
          <w:rFonts w:hint="cs"/>
          <w:rtl/>
          <w:lang w:eastAsia="he-IL"/>
        </w:rPr>
        <w:t xml:space="preserve"> אני רוצה להגיד שאין מדינה בעולם, אין מדינה </w:t>
      </w:r>
      <w:bookmarkStart w:id="18000" w:name="_ETM_Q41_313976"/>
      <w:bookmarkEnd w:id="18000"/>
      <w:r>
        <w:rPr>
          <w:rFonts w:hint="cs"/>
          <w:rtl/>
          <w:lang w:eastAsia="he-IL"/>
        </w:rPr>
        <w:t xml:space="preserve">אחת בעולם שמעניקה אזרחות ונותנת את הדרכון על תנאי </w:t>
      </w:r>
      <w:bookmarkStart w:id="18001" w:name="_ETM_Q41_319860"/>
      <w:bookmarkEnd w:id="18001"/>
      <w:r>
        <w:rPr>
          <w:rFonts w:hint="cs"/>
          <w:rtl/>
          <w:lang w:eastAsia="he-IL"/>
        </w:rPr>
        <w:t xml:space="preserve">בעוד שנה. אין כזה דבר, תבדקו אותי. יש תהליכים של </w:t>
      </w:r>
      <w:bookmarkStart w:id="18002" w:name="_ETM_Q41_325177"/>
      <w:bookmarkEnd w:id="18002"/>
      <w:r>
        <w:rPr>
          <w:rFonts w:hint="cs"/>
          <w:rtl/>
          <w:lang w:eastAsia="he-IL"/>
        </w:rPr>
        <w:t>התאזרחות במדינות שונות</w:t>
      </w:r>
      <w:r w:rsidR="00E44DD9">
        <w:rPr>
          <w:rFonts w:hint="cs"/>
          <w:rtl/>
          <w:lang w:eastAsia="he-IL"/>
        </w:rPr>
        <w:t>,</w:t>
      </w:r>
      <w:r>
        <w:rPr>
          <w:rFonts w:hint="cs"/>
          <w:rtl/>
          <w:lang w:eastAsia="he-IL"/>
        </w:rPr>
        <w:t xml:space="preserve"> יש מדינות שאתה מחכה חמש שנים, </w:t>
      </w:r>
      <w:bookmarkStart w:id="18003" w:name="_ETM_Q41_331135"/>
      <w:bookmarkEnd w:id="18003"/>
      <w:r>
        <w:rPr>
          <w:rFonts w:hint="cs"/>
          <w:rtl/>
          <w:lang w:eastAsia="he-IL"/>
        </w:rPr>
        <w:t xml:space="preserve">יש כל מיני תהליכים ששם לוקח זמן עד שאתה מקבל </w:t>
      </w:r>
      <w:bookmarkStart w:id="18004" w:name="_ETM_Q41_335544"/>
      <w:bookmarkEnd w:id="18004"/>
      <w:r>
        <w:rPr>
          <w:rFonts w:hint="cs"/>
          <w:rtl/>
          <w:lang w:eastAsia="he-IL"/>
        </w:rPr>
        <w:t>אזרחות</w:t>
      </w:r>
      <w:r w:rsidR="00E44DD9">
        <w:rPr>
          <w:rFonts w:hint="cs"/>
          <w:rtl/>
          <w:lang w:eastAsia="he-IL"/>
        </w:rPr>
        <w:t>,</w:t>
      </w:r>
      <w:r>
        <w:rPr>
          <w:rFonts w:hint="cs"/>
          <w:rtl/>
          <w:lang w:eastAsia="he-IL"/>
        </w:rPr>
        <w:t xml:space="preserve"> אבל ברגע שקיבלת אזרחות, קיבלת דרכון, כי זו </w:t>
      </w:r>
      <w:bookmarkStart w:id="18005" w:name="_ETM_Q41_338783"/>
      <w:bookmarkEnd w:id="18005"/>
      <w:r>
        <w:rPr>
          <w:rFonts w:hint="cs"/>
          <w:rtl/>
          <w:lang w:eastAsia="he-IL"/>
        </w:rPr>
        <w:t xml:space="preserve">זכות שלך כאזרח. </w:t>
      </w:r>
    </w:p>
    <w:p w:rsidR="001671B5" w:rsidRDefault="001671B5" w:rsidP="00F45A62">
      <w:pPr>
        <w:rPr>
          <w:rtl/>
          <w:lang w:eastAsia="he-IL"/>
        </w:rPr>
      </w:pPr>
      <w:bookmarkStart w:id="18006" w:name="_ETM_Q41_342503"/>
      <w:bookmarkStart w:id="18007" w:name="_ETM_Q41_342576"/>
      <w:bookmarkEnd w:id="18006"/>
      <w:bookmarkEnd w:id="18007"/>
    </w:p>
    <w:p w:rsidR="001671B5" w:rsidRDefault="001671B5" w:rsidP="00E44DD9">
      <w:pPr>
        <w:rPr>
          <w:rtl/>
          <w:lang w:eastAsia="he-IL"/>
        </w:rPr>
      </w:pPr>
      <w:bookmarkStart w:id="18008" w:name="_ETM_Q41_342694"/>
      <w:bookmarkStart w:id="18009" w:name="_ETM_Q41_342756"/>
      <w:bookmarkEnd w:id="18008"/>
      <w:bookmarkEnd w:id="18009"/>
      <w:r>
        <w:rPr>
          <w:rFonts w:hint="cs"/>
          <w:rtl/>
          <w:lang w:eastAsia="he-IL"/>
        </w:rPr>
        <w:t>תמיד כשמתווכחים איתי ואומרים לי</w:t>
      </w:r>
      <w:r w:rsidR="00E44DD9">
        <w:rPr>
          <w:rFonts w:hint="cs"/>
          <w:rtl/>
          <w:lang w:eastAsia="he-IL"/>
        </w:rPr>
        <w:t>:</w:t>
      </w:r>
      <w:r>
        <w:rPr>
          <w:rFonts w:hint="cs"/>
          <w:rtl/>
          <w:lang w:eastAsia="he-IL"/>
        </w:rPr>
        <w:t xml:space="preserve"> תראה, יש נתונים </w:t>
      </w:r>
      <w:bookmarkStart w:id="18010" w:name="_ETM_Q41_348796"/>
      <w:bookmarkEnd w:id="18010"/>
      <w:r w:rsidR="00E44DD9">
        <w:rPr>
          <w:rFonts w:hint="eastAsia"/>
          <w:rtl/>
          <w:lang w:eastAsia="he-IL"/>
        </w:rPr>
        <w:t xml:space="preserve">– </w:t>
      </w:r>
      <w:r>
        <w:rPr>
          <w:rFonts w:hint="cs"/>
          <w:rtl/>
          <w:lang w:eastAsia="he-IL"/>
        </w:rPr>
        <w:t xml:space="preserve">באו, עלו לארץ, קיבלו דרכון ועזבו </w:t>
      </w:r>
      <w:r w:rsidR="00E44DD9">
        <w:rPr>
          <w:rFonts w:hint="eastAsia"/>
          <w:rtl/>
          <w:lang w:eastAsia="he-IL"/>
        </w:rPr>
        <w:t xml:space="preserve">– </w:t>
      </w:r>
      <w:r>
        <w:rPr>
          <w:rFonts w:hint="cs"/>
          <w:rtl/>
          <w:lang w:eastAsia="he-IL"/>
        </w:rPr>
        <w:t xml:space="preserve">אני תמיד שואל שאלה: </w:t>
      </w:r>
      <w:bookmarkStart w:id="18011" w:name="_ETM_Q41_352091"/>
      <w:bookmarkEnd w:id="18011"/>
      <w:r>
        <w:rPr>
          <w:rFonts w:hint="cs"/>
          <w:rtl/>
          <w:lang w:eastAsia="he-IL"/>
        </w:rPr>
        <w:t xml:space="preserve">האם אתם יודעים כמה ישראלים מחזיקים בדרכון זר? מישהו </w:t>
      </w:r>
      <w:bookmarkStart w:id="18012" w:name="_ETM_Q41_358693"/>
      <w:bookmarkEnd w:id="18012"/>
      <w:r>
        <w:rPr>
          <w:rFonts w:hint="cs"/>
          <w:rtl/>
          <w:lang w:eastAsia="he-IL"/>
        </w:rPr>
        <w:t xml:space="preserve">יודע באולם? כמעט מיליון ישראלים מחזיקים באזרחות נוספת. מה המשמעות? </w:t>
      </w:r>
      <w:bookmarkStart w:id="18013" w:name="_ETM_Q41_367451"/>
      <w:bookmarkEnd w:id="18013"/>
      <w:r>
        <w:rPr>
          <w:rFonts w:hint="cs"/>
          <w:rtl/>
          <w:lang w:eastAsia="he-IL"/>
        </w:rPr>
        <w:t xml:space="preserve">זה יכול להיות אזרחות אמריקאית, זה בסדר גמור; זה יכול </w:t>
      </w:r>
      <w:bookmarkStart w:id="18014" w:name="_ETM_Q41_371110"/>
      <w:bookmarkEnd w:id="18014"/>
      <w:r>
        <w:rPr>
          <w:rFonts w:hint="cs"/>
          <w:rtl/>
          <w:lang w:eastAsia="he-IL"/>
        </w:rPr>
        <w:t xml:space="preserve">להיות אזרחות רוסית; זה יכול להיות אזרחות אירופית, למשל פורטוגל, צ'כיה, פולין, מדינות האיחוד </w:t>
      </w:r>
      <w:bookmarkStart w:id="18015" w:name="_ETM_Q41_381370"/>
      <w:bookmarkEnd w:id="18015"/>
      <w:r>
        <w:rPr>
          <w:rFonts w:hint="cs"/>
          <w:rtl/>
          <w:lang w:eastAsia="he-IL"/>
        </w:rPr>
        <w:t>האירופי, במיוחד אלה ש</w:t>
      </w:r>
      <w:bookmarkStart w:id="18016" w:name="_ETM_Q41_390552"/>
      <w:bookmarkEnd w:id="18016"/>
      <w:r>
        <w:rPr>
          <w:rFonts w:hint="cs"/>
          <w:rtl/>
          <w:lang w:eastAsia="he-IL"/>
        </w:rPr>
        <w:t xml:space="preserve">ספגו בשואה והסבתות שלנו והסבים שלנו היו שם ויש כאלה </w:t>
      </w:r>
      <w:bookmarkStart w:id="18017" w:name="_ETM_Q41_391459"/>
      <w:bookmarkEnd w:id="18017"/>
      <w:r>
        <w:rPr>
          <w:rFonts w:hint="cs"/>
          <w:rtl/>
          <w:lang w:eastAsia="he-IL"/>
        </w:rPr>
        <w:t xml:space="preserve">שנספו בשואה, ומי כמוך יודע את ההיסטוריה של עמנו ושל </w:t>
      </w:r>
      <w:bookmarkStart w:id="18018" w:name="_ETM_Q41_397430"/>
      <w:bookmarkEnd w:id="18018"/>
      <w:r>
        <w:rPr>
          <w:rFonts w:hint="cs"/>
          <w:rtl/>
          <w:lang w:eastAsia="he-IL"/>
        </w:rPr>
        <w:t xml:space="preserve">אירופה. אם אתה נכד לניצולת שואה בפולין שאיבדה את כל </w:t>
      </w:r>
      <w:bookmarkStart w:id="18019" w:name="_ETM_Q41_401891"/>
      <w:bookmarkEnd w:id="18019"/>
      <w:r>
        <w:rPr>
          <w:rFonts w:hint="cs"/>
          <w:rtl/>
          <w:lang w:eastAsia="he-IL"/>
        </w:rPr>
        <w:t xml:space="preserve">הרכוש שלה או לא עלינו גם נספתה בשואה, מגיע לך לקבל </w:t>
      </w:r>
      <w:bookmarkStart w:id="18020" w:name="_ETM_Q41_405188"/>
      <w:bookmarkEnd w:id="18020"/>
      <w:r>
        <w:rPr>
          <w:rFonts w:hint="cs"/>
          <w:rtl/>
          <w:lang w:eastAsia="he-IL"/>
        </w:rPr>
        <w:t>דרכון פולני</w:t>
      </w:r>
      <w:r w:rsidR="00E44DD9">
        <w:rPr>
          <w:rFonts w:hint="cs"/>
          <w:rtl/>
          <w:lang w:eastAsia="he-IL"/>
        </w:rPr>
        <w:t>,</w:t>
      </w:r>
      <w:r>
        <w:rPr>
          <w:rFonts w:hint="cs"/>
          <w:rtl/>
          <w:lang w:eastAsia="he-IL"/>
        </w:rPr>
        <w:t xml:space="preserve"> ואז יש אפשרות לעבוד </w:t>
      </w:r>
      <w:bookmarkStart w:id="18021" w:name="_ETM_Q41_408583"/>
      <w:bookmarkEnd w:id="18021"/>
      <w:r>
        <w:rPr>
          <w:rFonts w:hint="cs"/>
          <w:rtl/>
          <w:lang w:eastAsia="he-IL"/>
        </w:rPr>
        <w:t xml:space="preserve">באיחוד האירופי ולהסתובב גם באירופה עם הדרכון הפולני. </w:t>
      </w:r>
      <w:bookmarkStart w:id="18022" w:name="_ETM_Q41_416010"/>
      <w:bookmarkStart w:id="18023" w:name="_ETM_Q41_416074"/>
      <w:bookmarkStart w:id="18024" w:name="_ETM_Q41_416178"/>
      <w:bookmarkStart w:id="18025" w:name="_ETM_Q41_416243"/>
      <w:bookmarkEnd w:id="18022"/>
      <w:bookmarkEnd w:id="18023"/>
      <w:bookmarkEnd w:id="18024"/>
      <w:bookmarkEnd w:id="18025"/>
      <w:r>
        <w:rPr>
          <w:rFonts w:hint="cs"/>
          <w:rtl/>
          <w:lang w:eastAsia="he-IL"/>
        </w:rPr>
        <w:t xml:space="preserve">עכשיו אני </w:t>
      </w:r>
      <w:bookmarkStart w:id="18026" w:name="_ETM_Q41_415036"/>
      <w:bookmarkEnd w:id="18026"/>
      <w:r>
        <w:rPr>
          <w:rFonts w:hint="cs"/>
          <w:rtl/>
          <w:lang w:eastAsia="he-IL"/>
        </w:rPr>
        <w:t>אגיד לכם עוד משהו</w:t>
      </w:r>
      <w:r w:rsidR="00E44DD9">
        <w:rPr>
          <w:rFonts w:hint="cs"/>
          <w:rtl/>
          <w:lang w:eastAsia="he-IL"/>
        </w:rPr>
        <w:t>:</w:t>
      </w:r>
      <w:r>
        <w:rPr>
          <w:rFonts w:hint="cs"/>
          <w:rtl/>
          <w:lang w:eastAsia="he-IL"/>
        </w:rPr>
        <w:t xml:space="preserve"> האם במדינות האלה מישהו זועק וצועק</w:t>
      </w:r>
      <w:bookmarkStart w:id="18027" w:name="_ETM_Q41_420939"/>
      <w:bookmarkEnd w:id="18027"/>
      <w:r>
        <w:rPr>
          <w:rFonts w:hint="cs"/>
          <w:rtl/>
          <w:lang w:eastAsia="he-IL"/>
        </w:rPr>
        <w:t xml:space="preserve">: למה הישראלים האלה באים ומקבלים את הדרכון שלנו </w:t>
      </w:r>
      <w:bookmarkStart w:id="18028" w:name="_ETM_Q41_425302"/>
      <w:bookmarkEnd w:id="18028"/>
      <w:r>
        <w:rPr>
          <w:rFonts w:hint="cs"/>
          <w:rtl/>
          <w:lang w:eastAsia="he-IL"/>
        </w:rPr>
        <w:t>והם מנסים לגנוב לנו את הפרנסה? לא. משום שהיו</w:t>
      </w:r>
      <w:bookmarkStart w:id="18029" w:name="_ETM_Q41_429253"/>
      <w:bookmarkEnd w:id="18029"/>
      <w:r>
        <w:rPr>
          <w:rFonts w:hint="cs"/>
          <w:rtl/>
          <w:lang w:eastAsia="he-IL"/>
        </w:rPr>
        <w:t xml:space="preserve">ם בעולם זה דבר נהוג ומקובל. </w:t>
      </w:r>
    </w:p>
    <w:p w:rsidR="001671B5" w:rsidRDefault="001671B5" w:rsidP="00F45A62">
      <w:pPr>
        <w:rPr>
          <w:rtl/>
          <w:lang w:eastAsia="he-IL"/>
        </w:rPr>
      </w:pPr>
    </w:p>
    <w:p w:rsidR="001671B5" w:rsidRDefault="001671B5" w:rsidP="00E44DD9">
      <w:pPr>
        <w:rPr>
          <w:rtl/>
          <w:lang w:eastAsia="he-IL"/>
        </w:rPr>
      </w:pPr>
      <w:bookmarkStart w:id="18030" w:name="_ETM_Q41_431420"/>
      <w:bookmarkStart w:id="18031" w:name="_ETM_Q41_431491"/>
      <w:bookmarkEnd w:id="18030"/>
      <w:bookmarkEnd w:id="18031"/>
      <w:r>
        <w:rPr>
          <w:rFonts w:hint="cs"/>
          <w:rtl/>
          <w:lang w:eastAsia="he-IL"/>
        </w:rPr>
        <w:t xml:space="preserve">אני אגיד משפט לסיום, אדוני </w:t>
      </w:r>
      <w:bookmarkStart w:id="18032" w:name="_ETM_Q41_435067"/>
      <w:bookmarkEnd w:id="18032"/>
      <w:r>
        <w:rPr>
          <w:rFonts w:hint="cs"/>
          <w:rtl/>
          <w:lang w:eastAsia="he-IL"/>
        </w:rPr>
        <w:t xml:space="preserve">היושב-ראש. אני, כציוני, כעולה חדש שעלה לישראל לפני 26 שנה, </w:t>
      </w:r>
      <w:bookmarkStart w:id="18033" w:name="_ETM_Q41_440816"/>
      <w:bookmarkEnd w:id="18033"/>
      <w:r>
        <w:rPr>
          <w:rFonts w:hint="cs"/>
          <w:rtl/>
          <w:lang w:eastAsia="he-IL"/>
        </w:rPr>
        <w:t>אני בא בגישה מאוד פשוטה</w:t>
      </w:r>
      <w:r w:rsidR="00E44DD9">
        <w:rPr>
          <w:rFonts w:hint="cs"/>
          <w:rtl/>
          <w:lang w:eastAsia="he-IL"/>
        </w:rPr>
        <w:t>:</w:t>
      </w:r>
      <w:r>
        <w:rPr>
          <w:rFonts w:hint="cs"/>
          <w:rtl/>
          <w:lang w:eastAsia="he-IL"/>
        </w:rPr>
        <w:t xml:space="preserve"> אתה זכאי חוק השבות </w:t>
      </w:r>
      <w:bookmarkStart w:id="18034" w:name="_ETM_Q41_444736"/>
      <w:bookmarkEnd w:id="18034"/>
      <w:r w:rsidR="00E44DD9">
        <w:rPr>
          <w:rFonts w:hint="eastAsia"/>
          <w:rtl/>
          <w:lang w:eastAsia="he-IL"/>
        </w:rPr>
        <w:t xml:space="preserve">– </w:t>
      </w:r>
      <w:r>
        <w:rPr>
          <w:rFonts w:hint="cs"/>
          <w:rtl/>
          <w:lang w:eastAsia="he-IL"/>
        </w:rPr>
        <w:t xml:space="preserve">מגיע לך לקבל דרכון גם אם אתה תחליט לשוב ולעלות </w:t>
      </w:r>
      <w:bookmarkStart w:id="18035" w:name="_ETM_Q41_452117"/>
      <w:bookmarkEnd w:id="18035"/>
      <w:r>
        <w:rPr>
          <w:rFonts w:hint="cs"/>
          <w:rtl/>
          <w:lang w:eastAsia="he-IL"/>
        </w:rPr>
        <w:t xml:space="preserve">לישראל בעוד 20 שנה. כי דרכון בכיס שלך, המשמעות – שאתה </w:t>
      </w:r>
      <w:bookmarkStart w:id="18036" w:name="_ETM_Q41_455744"/>
      <w:bookmarkEnd w:id="18036"/>
      <w:r>
        <w:rPr>
          <w:rFonts w:hint="cs"/>
          <w:rtl/>
          <w:lang w:eastAsia="he-IL"/>
        </w:rPr>
        <w:t xml:space="preserve">קשור למדינת ישראל, לחלום הציוני ולעם היהודי. ולכן אין שום </w:t>
      </w:r>
      <w:bookmarkStart w:id="18037" w:name="_ETM_Q41_462985"/>
      <w:bookmarkEnd w:id="18037"/>
      <w:r>
        <w:rPr>
          <w:rFonts w:hint="cs"/>
          <w:rtl/>
          <w:lang w:eastAsia="he-IL"/>
        </w:rPr>
        <w:t xml:space="preserve">סיבה לעשות את מה שהקואליציה מנסה להעביר בגלל גחמות פוליטיות </w:t>
      </w:r>
      <w:bookmarkStart w:id="18038" w:name="_ETM_Q41_466141"/>
      <w:bookmarkEnd w:id="18038"/>
      <w:r>
        <w:rPr>
          <w:rFonts w:hint="cs"/>
          <w:rtl/>
          <w:lang w:eastAsia="he-IL"/>
        </w:rPr>
        <w:t>קטנות</w:t>
      </w:r>
      <w:r w:rsidR="00E44DD9">
        <w:rPr>
          <w:rFonts w:hint="cs"/>
          <w:rtl/>
          <w:lang w:eastAsia="he-IL"/>
        </w:rPr>
        <w:t>,</w:t>
      </w:r>
      <w:r>
        <w:rPr>
          <w:rFonts w:hint="cs"/>
          <w:rtl/>
          <w:lang w:eastAsia="he-IL"/>
        </w:rPr>
        <w:t xml:space="preserve"> ובכך אתם גורמים להרבה אנשים קודם כול לחשוד בזה </w:t>
      </w:r>
      <w:bookmarkStart w:id="18039" w:name="_ETM_Q41_472774"/>
      <w:bookmarkEnd w:id="18039"/>
      <w:r>
        <w:rPr>
          <w:rFonts w:hint="cs"/>
          <w:rtl/>
          <w:lang w:eastAsia="he-IL"/>
        </w:rPr>
        <w:t xml:space="preserve">שאתם לא עומדים בתנאים של האזרחות וגם מפלים בין </w:t>
      </w:r>
      <w:bookmarkStart w:id="18040" w:name="_ETM_Q41_477141"/>
      <w:bookmarkEnd w:id="18040"/>
      <w:r>
        <w:rPr>
          <w:rFonts w:hint="cs"/>
          <w:rtl/>
          <w:lang w:eastAsia="he-IL"/>
        </w:rPr>
        <w:t xml:space="preserve">האזרחים, ובטח </w:t>
      </w:r>
      <w:proofErr w:type="spellStart"/>
      <w:r>
        <w:rPr>
          <w:rFonts w:hint="cs"/>
          <w:rtl/>
          <w:lang w:eastAsia="he-IL"/>
        </w:rPr>
        <w:t>ובטח</w:t>
      </w:r>
      <w:proofErr w:type="spellEnd"/>
      <w:r>
        <w:rPr>
          <w:rFonts w:hint="cs"/>
          <w:rtl/>
          <w:lang w:eastAsia="he-IL"/>
        </w:rPr>
        <w:t xml:space="preserve"> מפלים בין העולים החדשים שרק </w:t>
      </w:r>
      <w:bookmarkStart w:id="18041" w:name="_ETM_Q41_482653"/>
      <w:bookmarkEnd w:id="18041"/>
      <w:r>
        <w:rPr>
          <w:rFonts w:hint="cs"/>
          <w:rtl/>
          <w:lang w:eastAsia="he-IL"/>
        </w:rPr>
        <w:t xml:space="preserve">עכשיו עולים למדינת ישראל. </w:t>
      </w:r>
    </w:p>
    <w:p w:rsidR="001671B5" w:rsidRDefault="001671B5" w:rsidP="00F45A62">
      <w:pPr>
        <w:rPr>
          <w:rtl/>
          <w:lang w:eastAsia="he-IL"/>
        </w:rPr>
      </w:pPr>
      <w:bookmarkStart w:id="18042" w:name="_ETM_Q41_484729"/>
      <w:bookmarkStart w:id="18043" w:name="_ETM_Q41_484803"/>
      <w:bookmarkEnd w:id="18042"/>
      <w:bookmarkEnd w:id="18043"/>
    </w:p>
    <w:p w:rsidR="001671B5" w:rsidRDefault="001671B5" w:rsidP="00F45A62">
      <w:pPr>
        <w:pStyle w:val="af6"/>
        <w:keepNext/>
        <w:rPr>
          <w:rtl/>
        </w:rPr>
      </w:pPr>
      <w:r w:rsidRPr="00597C0D">
        <w:rPr>
          <w:rStyle w:val="TagStyle"/>
          <w:rtl/>
        </w:rPr>
        <w:t xml:space="preserve"> &lt;&lt; יור &gt;&gt;</w:t>
      </w:r>
      <w:r w:rsidRPr="00DF35BF">
        <w:rPr>
          <w:rStyle w:val="TagStyle"/>
          <w:rtl/>
        </w:rPr>
        <w:t xml:space="preserve"> </w:t>
      </w:r>
      <w:r>
        <w:rPr>
          <w:rtl/>
        </w:rPr>
        <w:t>היו"ר ישראל אייכלר:</w:t>
      </w:r>
      <w:r w:rsidRPr="00DF35BF">
        <w:rPr>
          <w:rStyle w:val="TagStyle"/>
          <w:rtl/>
        </w:rPr>
        <w:t xml:space="preserve"> </w:t>
      </w:r>
      <w:r w:rsidRPr="00597C0D">
        <w:rPr>
          <w:rStyle w:val="TagStyle"/>
          <w:rtl/>
        </w:rPr>
        <w:t>&lt;&lt; יור &gt;&gt;</w:t>
      </w:r>
      <w:r>
        <w:rPr>
          <w:rtl/>
        </w:rPr>
        <w:t xml:space="preserve"> </w:t>
      </w:r>
    </w:p>
    <w:p w:rsidR="001671B5" w:rsidRDefault="001671B5" w:rsidP="00051671">
      <w:pPr>
        <w:rPr>
          <w:rtl/>
          <w:lang w:eastAsia="he-IL"/>
        </w:rPr>
      </w:pPr>
    </w:p>
    <w:p w:rsidR="001671B5" w:rsidRPr="00DF35BF" w:rsidRDefault="001671B5" w:rsidP="00F45A62">
      <w:pPr>
        <w:rPr>
          <w:rtl/>
          <w:lang w:eastAsia="he-IL"/>
        </w:rPr>
      </w:pPr>
      <w:bookmarkStart w:id="18044" w:name="_ETM_Q41_483877"/>
      <w:bookmarkEnd w:id="18044"/>
      <w:r>
        <w:rPr>
          <w:rFonts w:hint="cs"/>
          <w:rtl/>
          <w:lang w:eastAsia="he-IL"/>
        </w:rPr>
        <w:t xml:space="preserve">תודה רבה. חברת הכנסת אורית פרקש </w:t>
      </w:r>
      <w:bookmarkStart w:id="18045" w:name="_ETM_Q41_487926"/>
      <w:bookmarkEnd w:id="18045"/>
      <w:r>
        <w:rPr>
          <w:rFonts w:hint="cs"/>
          <w:rtl/>
          <w:lang w:eastAsia="he-IL"/>
        </w:rPr>
        <w:t xml:space="preserve">הכהן נמצאת פה? לא. אז חברת הכנסת טטיאנה מזרסקי. </w:t>
      </w:r>
    </w:p>
    <w:p w:rsidR="001671B5" w:rsidRDefault="001671B5" w:rsidP="00F45A62">
      <w:pPr>
        <w:keepNext/>
        <w:rPr>
          <w:rtl/>
        </w:rPr>
      </w:pPr>
      <w:bookmarkStart w:id="18046" w:name="ET_speaker_6228_6"/>
    </w:p>
    <w:p w:rsidR="001671B5" w:rsidRDefault="001671B5" w:rsidP="00F45A62">
      <w:pPr>
        <w:pStyle w:val="a4"/>
        <w:keepNext/>
        <w:rPr>
          <w:rtl/>
        </w:rPr>
      </w:pPr>
      <w:bookmarkStart w:id="18047" w:name="ET_speaker_6228_13"/>
      <w:r w:rsidRPr="00597C0D">
        <w:rPr>
          <w:rStyle w:val="TagStyle"/>
          <w:rtl/>
        </w:rPr>
        <w:t xml:space="preserve"> &lt;&lt; דובר &gt;&gt; </w:t>
      </w:r>
      <w:bookmarkStart w:id="18048" w:name="_Toc136349878"/>
      <w:bookmarkStart w:id="18049" w:name="_Toc136774986"/>
      <w:bookmarkStart w:id="18050" w:name="_Toc136775208"/>
      <w:r>
        <w:rPr>
          <w:rtl/>
        </w:rPr>
        <w:t>טטיאנה מזרסקי (יש עתיד):</w:t>
      </w:r>
      <w:bookmarkEnd w:id="18048"/>
      <w:bookmarkEnd w:id="18049"/>
      <w:bookmarkEnd w:id="18050"/>
      <w:r w:rsidRPr="00597C0D">
        <w:rPr>
          <w:rStyle w:val="TagStyle"/>
          <w:rtl/>
        </w:rPr>
        <w:t xml:space="preserve"> &lt;&lt; דובר &gt;&gt;</w:t>
      </w:r>
      <w:r>
        <w:rPr>
          <w:rtl/>
        </w:rPr>
        <w:t xml:space="preserve"> </w:t>
      </w:r>
      <w:bookmarkEnd w:id="18047"/>
    </w:p>
    <w:p w:rsidR="001671B5" w:rsidRDefault="001671B5" w:rsidP="00051671">
      <w:pPr>
        <w:rPr>
          <w:rtl/>
        </w:rPr>
      </w:pPr>
    </w:p>
    <w:bookmarkEnd w:id="18046"/>
    <w:p w:rsidR="001671B5" w:rsidRDefault="001671B5" w:rsidP="00E44DD9">
      <w:pPr>
        <w:rPr>
          <w:rtl/>
        </w:rPr>
      </w:pPr>
      <w:r>
        <w:rPr>
          <w:rFonts w:hint="cs"/>
          <w:rtl/>
          <w:lang w:eastAsia="he-IL"/>
        </w:rPr>
        <w:t xml:space="preserve">אדוני היושב-ראש, כנסת נכבדה, העלייה לישראל היא לא תהליך של זבנג וגמרנו. כיום רבים מהעולים הם לא עולי מצוקה, </w:t>
      </w:r>
      <w:bookmarkStart w:id="18051" w:name="_ETM_Q41_507547"/>
      <w:bookmarkStart w:id="18052" w:name="_ETM_Q41_502446"/>
      <w:bookmarkStart w:id="18053" w:name="_ETM_Q41_502495"/>
      <w:bookmarkEnd w:id="18051"/>
      <w:bookmarkEnd w:id="18052"/>
      <w:bookmarkEnd w:id="18053"/>
      <w:r w:rsidRPr="007C3921">
        <w:rPr>
          <w:color w:val="000000"/>
          <w:rtl/>
        </w:rPr>
        <w:t xml:space="preserve">אלא עולים </w:t>
      </w:r>
      <w:r>
        <w:rPr>
          <w:rFonts w:hint="cs"/>
          <w:color w:val="000000"/>
          <w:rtl/>
        </w:rPr>
        <w:t>ש</w:t>
      </w:r>
      <w:r w:rsidRPr="007C3921">
        <w:rPr>
          <w:color w:val="000000"/>
          <w:rtl/>
        </w:rPr>
        <w:t>עושי</w:t>
      </w:r>
      <w:r>
        <w:rPr>
          <w:rFonts w:hint="cs"/>
          <w:color w:val="000000"/>
          <w:rtl/>
        </w:rPr>
        <w:t xml:space="preserve">ם </w:t>
      </w:r>
      <w:bookmarkStart w:id="18054" w:name="_ETM_Q41_517002"/>
      <w:bookmarkEnd w:id="18054"/>
      <w:r>
        <w:rPr>
          <w:rFonts w:hint="cs"/>
          <w:color w:val="000000"/>
          <w:rtl/>
        </w:rPr>
        <w:t xml:space="preserve">מהלך מחושב </w:t>
      </w:r>
      <w:r w:rsidRPr="007C3921">
        <w:rPr>
          <w:color w:val="000000"/>
          <w:rtl/>
        </w:rPr>
        <w:t xml:space="preserve">שלא מנתק את הקשר לארץ המוצא וגם לא </w:t>
      </w:r>
      <w:r>
        <w:rPr>
          <w:rFonts w:hint="cs"/>
          <w:color w:val="000000"/>
          <w:rtl/>
        </w:rPr>
        <w:t>מה</w:t>
      </w:r>
      <w:r w:rsidRPr="007C3921">
        <w:rPr>
          <w:color w:val="000000"/>
          <w:rtl/>
        </w:rPr>
        <w:t>עיסוקים שלהם ועבודתם באותה מדינה.</w:t>
      </w:r>
      <w:r>
        <w:rPr>
          <w:rFonts w:hint="cs"/>
          <w:color w:val="000000"/>
          <w:rtl/>
        </w:rPr>
        <w:t xml:space="preserve"> </w:t>
      </w:r>
      <w:r w:rsidRPr="007C3921">
        <w:rPr>
          <w:color w:val="000000"/>
          <w:rtl/>
        </w:rPr>
        <w:t>העולים מצרפת, אר</w:t>
      </w:r>
      <w:r>
        <w:rPr>
          <w:rFonts w:hint="cs"/>
          <w:color w:val="000000"/>
          <w:rtl/>
        </w:rPr>
        <w:t>צות הברית</w:t>
      </w:r>
      <w:r w:rsidRPr="007C3921">
        <w:rPr>
          <w:color w:val="000000"/>
          <w:rtl/>
        </w:rPr>
        <w:t>, חבר ה</w:t>
      </w:r>
      <w:r w:rsidR="00E44DD9">
        <w:rPr>
          <w:rFonts w:hint="cs"/>
          <w:color w:val="000000"/>
          <w:rtl/>
        </w:rPr>
        <w:t>מדינות</w:t>
      </w:r>
      <w:r w:rsidRPr="007C3921">
        <w:rPr>
          <w:color w:val="000000"/>
          <w:rtl/>
        </w:rPr>
        <w:t xml:space="preserve"> ומדינות אחרות מגיעים ע</w:t>
      </w:r>
      <w:r>
        <w:rPr>
          <w:rFonts w:hint="cs"/>
          <w:color w:val="000000"/>
          <w:rtl/>
        </w:rPr>
        <w:t xml:space="preserve">ם נכסים מקצועיים שלהם ורוצים </w:t>
      </w:r>
      <w:r w:rsidRPr="007C3921">
        <w:rPr>
          <w:color w:val="000000"/>
          <w:rtl/>
        </w:rPr>
        <w:t>להמשיך לעבוד בהם בישראל.</w:t>
      </w:r>
      <w:r>
        <w:rPr>
          <w:rFonts w:hint="cs"/>
          <w:color w:val="000000"/>
          <w:rtl/>
        </w:rPr>
        <w:t xml:space="preserve"> </w:t>
      </w:r>
      <w:bookmarkStart w:id="18055" w:name="_ETM_Q41_534417"/>
      <w:bookmarkEnd w:id="18055"/>
      <w:r w:rsidRPr="007C3921">
        <w:rPr>
          <w:color w:val="000000"/>
          <w:rtl/>
        </w:rPr>
        <w:t xml:space="preserve">אבל מקומות העבודה </w:t>
      </w:r>
      <w:r>
        <w:rPr>
          <w:rFonts w:hint="cs"/>
          <w:color w:val="000000"/>
          <w:rtl/>
        </w:rPr>
        <w:t xml:space="preserve">כאן </w:t>
      </w:r>
      <w:r w:rsidRPr="007C3921">
        <w:rPr>
          <w:color w:val="000000"/>
          <w:rtl/>
        </w:rPr>
        <w:t>דורשים כתנאי סף</w:t>
      </w:r>
      <w:r>
        <w:rPr>
          <w:rFonts w:hint="cs"/>
          <w:color w:val="000000"/>
          <w:rtl/>
        </w:rPr>
        <w:t xml:space="preserve"> </w:t>
      </w:r>
      <w:r w:rsidRPr="007C3921">
        <w:rPr>
          <w:color w:val="000000"/>
          <w:rtl/>
        </w:rPr>
        <w:t>ידיעת השפה העברית.</w:t>
      </w:r>
      <w:r>
        <w:rPr>
          <w:rFonts w:hint="cs"/>
          <w:color w:val="000000"/>
          <w:rtl/>
        </w:rPr>
        <w:t xml:space="preserve"> </w:t>
      </w:r>
      <w:r w:rsidRPr="007C3921">
        <w:rPr>
          <w:color w:val="000000"/>
          <w:rtl/>
        </w:rPr>
        <w:t>עולים אלו לא מצליחים לעמוד בתנאי הסף הזה, כי המדינה לא מצליחה לקדם תהליך מהיר בלימודי השפה</w:t>
      </w:r>
      <w:r>
        <w:rPr>
          <w:rFonts w:hint="cs"/>
          <w:rtl/>
        </w:rPr>
        <w:t xml:space="preserve">, </w:t>
      </w:r>
      <w:r w:rsidR="00E44DD9">
        <w:rPr>
          <w:rFonts w:hint="cs"/>
          <w:rtl/>
        </w:rPr>
        <w:t>ו</w:t>
      </w:r>
      <w:r w:rsidRPr="007C3921">
        <w:rPr>
          <w:color w:val="000000"/>
          <w:rtl/>
        </w:rPr>
        <w:t>עולים רבים ממתינים</w:t>
      </w:r>
      <w:r>
        <w:rPr>
          <w:rFonts w:hint="cs"/>
          <w:color w:val="000000"/>
          <w:rtl/>
        </w:rPr>
        <w:t xml:space="preserve"> ארבעה עד שישה </w:t>
      </w:r>
      <w:r w:rsidRPr="007C3921">
        <w:rPr>
          <w:color w:val="000000"/>
          <w:rtl/>
        </w:rPr>
        <w:t>חודשים לפתיחת הכיתה באולפן</w:t>
      </w:r>
      <w:r>
        <w:rPr>
          <w:rFonts w:hint="cs"/>
          <w:color w:val="000000"/>
          <w:rtl/>
        </w:rPr>
        <w:t xml:space="preserve">. </w:t>
      </w:r>
      <w:bookmarkStart w:id="18056" w:name="_ETM_Q41_554761"/>
      <w:bookmarkEnd w:id="18056"/>
      <w:r w:rsidRPr="007C3921">
        <w:rPr>
          <w:color w:val="000000"/>
          <w:rtl/>
        </w:rPr>
        <w:t>התהליך לאישור תארים אקדמיים נמשך מעל חצי שנה.</w:t>
      </w:r>
      <w:r>
        <w:rPr>
          <w:rFonts w:hint="cs"/>
          <w:color w:val="000000"/>
          <w:rtl/>
        </w:rPr>
        <w:t xml:space="preserve"> </w:t>
      </w:r>
      <w:r w:rsidRPr="007C3921">
        <w:rPr>
          <w:rtl/>
        </w:rPr>
        <w:t>המציאות של היו</w:t>
      </w:r>
      <w:r>
        <w:rPr>
          <w:rFonts w:hint="cs"/>
          <w:rtl/>
        </w:rPr>
        <w:t xml:space="preserve">ם מאפשרת </w:t>
      </w:r>
      <w:r w:rsidRPr="007C3921">
        <w:rPr>
          <w:rtl/>
        </w:rPr>
        <w:t xml:space="preserve">עבודה מרחוק, וזה מה שעושים עולים רבים </w:t>
      </w:r>
      <w:r w:rsidR="00E44DD9">
        <w:rPr>
          <w:rFonts w:hint="cs"/>
          <w:rtl/>
        </w:rPr>
        <w:t xml:space="preserve">– </w:t>
      </w:r>
      <w:r w:rsidRPr="007C3921">
        <w:rPr>
          <w:rtl/>
        </w:rPr>
        <w:t>ממשיכים לעבוד מרחוק במדינות המוצא</w:t>
      </w:r>
      <w:r>
        <w:rPr>
          <w:rtl/>
        </w:rPr>
        <w:t xml:space="preserve"> שלה</w:t>
      </w:r>
      <w:r>
        <w:rPr>
          <w:rFonts w:hint="cs"/>
          <w:rtl/>
        </w:rPr>
        <w:t xml:space="preserve">ם. צורת העבודה הזאת דורשת גם </w:t>
      </w:r>
      <w:bookmarkStart w:id="18057" w:name="_ETM_Q41_570333"/>
      <w:bookmarkEnd w:id="18057"/>
      <w:r>
        <w:rPr>
          <w:rFonts w:hint="cs"/>
          <w:rtl/>
        </w:rPr>
        <w:t xml:space="preserve">ביקורים ונסיעות, אז למה לא להנפיק להם דרכון? </w:t>
      </w:r>
      <w:bookmarkStart w:id="18058" w:name="_ETM_Q41_574833"/>
      <w:bookmarkEnd w:id="18058"/>
    </w:p>
    <w:p w:rsidR="001671B5" w:rsidRDefault="001671B5" w:rsidP="00F45A62">
      <w:pPr>
        <w:ind w:firstLine="0"/>
        <w:rPr>
          <w:rtl/>
        </w:rPr>
      </w:pPr>
    </w:p>
    <w:p w:rsidR="001671B5" w:rsidRDefault="001671B5" w:rsidP="00E44DD9">
      <w:pPr>
        <w:rPr>
          <w:rtl/>
        </w:rPr>
      </w:pPr>
      <w:bookmarkStart w:id="18059" w:name="_ETM_Q41_574917"/>
      <w:bookmarkStart w:id="18060" w:name="_ETM_Q41_575025"/>
      <w:bookmarkStart w:id="18061" w:name="_ETM_Q41_575091"/>
      <w:bookmarkEnd w:id="18059"/>
      <w:bookmarkEnd w:id="18060"/>
      <w:bookmarkEnd w:id="18061"/>
      <w:r w:rsidRPr="007C3921">
        <w:rPr>
          <w:rtl/>
        </w:rPr>
        <w:t>בשנה האחרונה הייתה עלייה גדולה מרוסיה ו</w:t>
      </w:r>
      <w:r>
        <w:rPr>
          <w:rFonts w:hint="cs"/>
          <w:rtl/>
        </w:rPr>
        <w:t>מ</w:t>
      </w:r>
      <w:r w:rsidRPr="007C3921">
        <w:rPr>
          <w:rtl/>
        </w:rPr>
        <w:t xml:space="preserve">אוקראינה </w:t>
      </w:r>
      <w:bookmarkStart w:id="18062" w:name="_ETM_Q41_575860"/>
      <w:bookmarkStart w:id="18063" w:name="_ETM_Q41_575927"/>
      <w:bookmarkStart w:id="18064" w:name="_ETM_Q41_576076"/>
      <w:bookmarkStart w:id="18065" w:name="_ETM_Q41_576142"/>
      <w:bookmarkEnd w:id="18062"/>
      <w:bookmarkEnd w:id="18063"/>
      <w:bookmarkEnd w:id="18064"/>
      <w:bookmarkEnd w:id="18065"/>
      <w:r>
        <w:rPr>
          <w:rFonts w:hint="cs"/>
          <w:color w:val="000000"/>
          <w:rtl/>
        </w:rPr>
        <w:t xml:space="preserve">בגלל המלחמה. </w:t>
      </w:r>
      <w:r w:rsidRPr="007C3921">
        <w:rPr>
          <w:color w:val="000000"/>
          <w:rtl/>
        </w:rPr>
        <w:t>יהודי רוסיה ואוקראינה מהווים את הקהילה הגדולה ביותר בתפוצות המבקשת לראות בישרא</w:t>
      </w:r>
      <w:r>
        <w:rPr>
          <w:rFonts w:hint="cs"/>
          <w:color w:val="000000"/>
          <w:rtl/>
        </w:rPr>
        <w:t xml:space="preserve">ל </w:t>
      </w:r>
      <w:bookmarkStart w:id="18066" w:name="_ETM_Q41_586773"/>
      <w:bookmarkEnd w:id="18066"/>
      <w:r>
        <w:rPr>
          <w:rFonts w:hint="cs"/>
          <w:color w:val="000000"/>
          <w:rtl/>
        </w:rPr>
        <w:t>בית. ע</w:t>
      </w:r>
      <w:r w:rsidRPr="007C3921">
        <w:rPr>
          <w:color w:val="000000"/>
          <w:rtl/>
        </w:rPr>
        <w:t>שרות אלפי יהודים דור ראשון, שני</w:t>
      </w:r>
      <w:r>
        <w:rPr>
          <w:rFonts w:hint="cs"/>
          <w:color w:val="000000"/>
          <w:rtl/>
        </w:rPr>
        <w:t>,</w:t>
      </w:r>
      <w:r w:rsidRPr="007C3921">
        <w:rPr>
          <w:color w:val="000000"/>
          <w:rtl/>
        </w:rPr>
        <w:t xml:space="preserve"> שלישי</w:t>
      </w:r>
      <w:r>
        <w:rPr>
          <w:rFonts w:hint="cs"/>
          <w:color w:val="000000"/>
          <w:rtl/>
        </w:rPr>
        <w:t>,</w:t>
      </w:r>
      <w:r w:rsidRPr="007C3921">
        <w:rPr>
          <w:color w:val="000000"/>
          <w:rtl/>
        </w:rPr>
        <w:t xml:space="preserve"> עשו עלייה לישראל.</w:t>
      </w:r>
      <w:r>
        <w:rPr>
          <w:rFonts w:hint="cs"/>
          <w:color w:val="000000"/>
          <w:rtl/>
        </w:rPr>
        <w:t xml:space="preserve"> </w:t>
      </w:r>
      <w:r w:rsidRPr="007C3921">
        <w:rPr>
          <w:color w:val="000000"/>
          <w:rtl/>
        </w:rPr>
        <w:t>הם יודעים כ</w:t>
      </w:r>
      <w:r>
        <w:rPr>
          <w:rFonts w:hint="cs"/>
          <w:color w:val="000000"/>
          <w:rtl/>
        </w:rPr>
        <w:t xml:space="preserve">י כאן </w:t>
      </w:r>
      <w:r w:rsidRPr="007C3921">
        <w:rPr>
          <w:color w:val="000000"/>
          <w:rtl/>
        </w:rPr>
        <w:t>הבית הלאומי, המקום הבטוח. הם רוצים להישאר ולהשתקע כאן לתמיד ולבנות כאן את עתידם</w:t>
      </w:r>
      <w:r w:rsidR="00E44DD9">
        <w:rPr>
          <w:rFonts w:hint="cs"/>
          <w:color w:val="000000"/>
          <w:rtl/>
        </w:rPr>
        <w:t>,</w:t>
      </w:r>
      <w:r>
        <w:rPr>
          <w:rFonts w:hint="cs"/>
          <w:color w:val="000000"/>
          <w:rtl/>
        </w:rPr>
        <w:t xml:space="preserve"> אבל </w:t>
      </w:r>
      <w:r w:rsidRPr="007C3921">
        <w:rPr>
          <w:color w:val="000000"/>
          <w:rtl/>
        </w:rPr>
        <w:t>המדינה שלנו לא קולטת אותם כמו שצריך.</w:t>
      </w:r>
      <w:bookmarkStart w:id="18067" w:name="_ETM_Q41_608972"/>
      <w:bookmarkEnd w:id="18067"/>
      <w:r>
        <w:rPr>
          <w:rFonts w:hint="cs"/>
          <w:color w:val="000000"/>
          <w:rtl/>
        </w:rPr>
        <w:t xml:space="preserve"> </w:t>
      </w:r>
      <w:r>
        <w:rPr>
          <w:color w:val="000000"/>
          <w:rtl/>
        </w:rPr>
        <w:t>קליט</w:t>
      </w:r>
      <w:r>
        <w:rPr>
          <w:rFonts w:hint="cs"/>
          <w:color w:val="000000"/>
          <w:rtl/>
        </w:rPr>
        <w:t xml:space="preserve">ת העלייה </w:t>
      </w:r>
      <w:r w:rsidRPr="007C3921">
        <w:rPr>
          <w:color w:val="000000"/>
          <w:rtl/>
        </w:rPr>
        <w:t>זה לא רק להנפיק תעודת עולה, לא רק לתת סל קליטה,</w:t>
      </w:r>
      <w:r>
        <w:rPr>
          <w:rFonts w:hint="cs"/>
          <w:color w:val="000000"/>
          <w:rtl/>
        </w:rPr>
        <w:t xml:space="preserve"> אלא לקלוט את האזרחים החדשים בגישה מכילה, </w:t>
      </w:r>
      <w:bookmarkStart w:id="18068" w:name="_ETM_Q41_617328"/>
      <w:bookmarkEnd w:id="18068"/>
      <w:r w:rsidRPr="007C3921">
        <w:rPr>
          <w:color w:val="000000"/>
          <w:rtl/>
        </w:rPr>
        <w:t>אנושית</w:t>
      </w:r>
      <w:r w:rsidR="00E44DD9">
        <w:rPr>
          <w:rFonts w:hint="cs"/>
          <w:color w:val="000000"/>
          <w:rtl/>
        </w:rPr>
        <w:t>,</w:t>
      </w:r>
      <w:r w:rsidRPr="007C3921">
        <w:rPr>
          <w:color w:val="000000"/>
          <w:rtl/>
        </w:rPr>
        <w:t xml:space="preserve"> לא בחשדנות ובאדישות ביורוקרטית.</w:t>
      </w:r>
      <w:r>
        <w:rPr>
          <w:rFonts w:hint="cs"/>
          <w:color w:val="000000"/>
          <w:rtl/>
        </w:rPr>
        <w:t xml:space="preserve"> </w:t>
      </w:r>
      <w:r w:rsidRPr="007C3921">
        <w:rPr>
          <w:color w:val="000000"/>
          <w:rtl/>
        </w:rPr>
        <w:t>ההצהרות על שינוי חוק השבות, ס</w:t>
      </w:r>
      <w:r>
        <w:rPr>
          <w:rFonts w:hint="cs"/>
          <w:color w:val="000000"/>
          <w:rtl/>
        </w:rPr>
        <w:t>י</w:t>
      </w:r>
      <w:r w:rsidRPr="007C3921">
        <w:rPr>
          <w:color w:val="000000"/>
          <w:rtl/>
        </w:rPr>
        <w:t>סמאות לאומניות ואמירות משפילות כלפי העולים</w:t>
      </w:r>
      <w:r>
        <w:rPr>
          <w:rFonts w:hint="cs"/>
          <w:color w:val="000000"/>
          <w:rtl/>
        </w:rPr>
        <w:t>,</w:t>
      </w:r>
      <w:r>
        <w:rPr>
          <w:color w:val="000000"/>
          <w:rtl/>
        </w:rPr>
        <w:t xml:space="preserve"> מרחיק</w:t>
      </w:r>
      <w:r>
        <w:rPr>
          <w:rFonts w:hint="cs"/>
          <w:color w:val="000000"/>
          <w:rtl/>
        </w:rPr>
        <w:t>ות</w:t>
      </w:r>
      <w:r w:rsidRPr="007C3921">
        <w:rPr>
          <w:color w:val="000000"/>
          <w:rtl/>
        </w:rPr>
        <w:t xml:space="preserve"> את העולים מארץ אבותיהם.</w:t>
      </w:r>
      <w:r>
        <w:rPr>
          <w:rFonts w:hint="cs"/>
          <w:color w:val="000000"/>
          <w:rtl/>
        </w:rPr>
        <w:t xml:space="preserve"> </w:t>
      </w:r>
      <w:r w:rsidRPr="007C3921">
        <w:rPr>
          <w:color w:val="000000"/>
          <w:rtl/>
        </w:rPr>
        <w:t xml:space="preserve">עליית הדרכונים יכולה להיות עלייה המובילה להתיישבות קבע </w:t>
      </w:r>
      <w:r w:rsidR="00E44DD9">
        <w:rPr>
          <w:rFonts w:hint="cs"/>
          <w:color w:val="000000"/>
          <w:rtl/>
        </w:rPr>
        <w:t xml:space="preserve">אם </w:t>
      </w:r>
      <w:r w:rsidRPr="007C3921">
        <w:rPr>
          <w:color w:val="000000"/>
          <w:rtl/>
        </w:rPr>
        <w:t>נתייחס לעולים בדרך חיובית ומאירת פנים.</w:t>
      </w:r>
      <w:r>
        <w:rPr>
          <w:rFonts w:hint="cs"/>
          <w:color w:val="000000"/>
          <w:rtl/>
        </w:rPr>
        <w:t xml:space="preserve"> </w:t>
      </w:r>
      <w:r w:rsidRPr="007C3921">
        <w:rPr>
          <w:color w:val="000000"/>
          <w:rtl/>
        </w:rPr>
        <w:t>המדינה מפסידה אזרחים איכותיים, משכילים, יוזמים, מדענים, רופאים, כלכלנים. העלייה קידמה את המדינה.</w:t>
      </w:r>
      <w:r>
        <w:rPr>
          <w:rFonts w:hint="cs"/>
          <w:color w:val="000000"/>
          <w:rtl/>
        </w:rPr>
        <w:t xml:space="preserve"> עכשיו העלייה של שנות ה</w:t>
      </w:r>
      <w:r w:rsidR="00E44DD9">
        <w:rPr>
          <w:rFonts w:hint="cs"/>
          <w:color w:val="000000"/>
          <w:rtl/>
        </w:rPr>
        <w:t>תשעים</w:t>
      </w:r>
      <w:r>
        <w:rPr>
          <w:rFonts w:hint="cs"/>
          <w:color w:val="000000"/>
          <w:rtl/>
        </w:rPr>
        <w:t xml:space="preserve"> פורשת </w:t>
      </w:r>
      <w:bookmarkStart w:id="18069" w:name="_ETM_Q41_656357"/>
      <w:bookmarkEnd w:id="18069"/>
      <w:r>
        <w:rPr>
          <w:rFonts w:hint="cs"/>
          <w:color w:val="000000"/>
          <w:rtl/>
        </w:rPr>
        <w:t xml:space="preserve">לגמלאות. </w:t>
      </w:r>
      <w:r w:rsidRPr="007C3921">
        <w:rPr>
          <w:color w:val="000000"/>
          <w:rtl/>
        </w:rPr>
        <w:t>לא עשינו כלום כדי לגדל ולטפח את הדור החדש האיכותי כאן.</w:t>
      </w:r>
      <w:r>
        <w:rPr>
          <w:rFonts w:hint="cs"/>
          <w:color w:val="000000"/>
          <w:rtl/>
        </w:rPr>
        <w:t xml:space="preserve"> </w:t>
      </w:r>
      <w:r w:rsidRPr="007C3921">
        <w:rPr>
          <w:color w:val="000000"/>
          <w:rtl/>
        </w:rPr>
        <w:t xml:space="preserve">ההון האנושי </w:t>
      </w:r>
      <w:r>
        <w:rPr>
          <w:rFonts w:hint="cs"/>
          <w:color w:val="000000"/>
          <w:rtl/>
        </w:rPr>
        <w:t>ו</w:t>
      </w:r>
      <w:r w:rsidRPr="007C3921">
        <w:rPr>
          <w:color w:val="000000"/>
          <w:rtl/>
        </w:rPr>
        <w:t>האיכותי עוזב את הארץ</w:t>
      </w:r>
      <w:r w:rsidR="00E44DD9">
        <w:rPr>
          <w:rFonts w:hint="cs"/>
          <w:color w:val="000000"/>
          <w:rtl/>
        </w:rPr>
        <w:t>,</w:t>
      </w:r>
      <w:r w:rsidRPr="007C3921">
        <w:rPr>
          <w:color w:val="000000"/>
          <w:rtl/>
        </w:rPr>
        <w:t xml:space="preserve"> </w:t>
      </w:r>
      <w:r>
        <w:rPr>
          <w:rFonts w:hint="cs"/>
          <w:color w:val="000000"/>
          <w:rtl/>
        </w:rPr>
        <w:t xml:space="preserve">עוזב </w:t>
      </w:r>
      <w:r w:rsidRPr="007C3921">
        <w:rPr>
          <w:color w:val="000000"/>
          <w:rtl/>
        </w:rPr>
        <w:t>יחד עם העולים החדשים שהיו רוצים להשתקע בישראל אך לא הצליחו להתמודד עם קשיי הקליטה.</w:t>
      </w:r>
      <w:r>
        <w:rPr>
          <w:rFonts w:hint="cs"/>
          <w:color w:val="000000"/>
          <w:rtl/>
        </w:rPr>
        <w:t xml:space="preserve"> </w:t>
      </w:r>
      <w:r w:rsidRPr="007C3921">
        <w:rPr>
          <w:color w:val="000000"/>
          <w:rtl/>
        </w:rPr>
        <w:t>המדינה לא עזרה להם, ובזה אמרה להם שהם לא רצויים.</w:t>
      </w:r>
      <w:r>
        <w:rPr>
          <w:rFonts w:hint="cs"/>
          <w:color w:val="000000"/>
          <w:rtl/>
        </w:rPr>
        <w:t xml:space="preserve"> </w:t>
      </w:r>
      <w:r w:rsidRPr="007C3921">
        <w:rPr>
          <w:rtl/>
        </w:rPr>
        <w:t xml:space="preserve">ככה לא בונים </w:t>
      </w:r>
      <w:r>
        <w:rPr>
          <w:rFonts w:hint="cs"/>
          <w:rtl/>
        </w:rPr>
        <w:t>את ה</w:t>
      </w:r>
      <w:r w:rsidRPr="007C3921">
        <w:rPr>
          <w:rtl/>
        </w:rPr>
        <w:t xml:space="preserve">בית </w:t>
      </w:r>
      <w:r>
        <w:rPr>
          <w:rFonts w:hint="cs"/>
          <w:rtl/>
        </w:rPr>
        <w:t>ה</w:t>
      </w:r>
      <w:r w:rsidRPr="007C3921">
        <w:rPr>
          <w:rtl/>
        </w:rPr>
        <w:t>לאומי.</w:t>
      </w:r>
    </w:p>
    <w:p w:rsidR="001671B5" w:rsidRDefault="001671B5" w:rsidP="00F45A62">
      <w:pPr>
        <w:rPr>
          <w:rtl/>
        </w:rPr>
      </w:pPr>
      <w:bookmarkStart w:id="18070" w:name="_ETM_Q41_684809"/>
      <w:bookmarkStart w:id="18071" w:name="_ETM_Q41_684879"/>
      <w:bookmarkEnd w:id="18070"/>
      <w:bookmarkEnd w:id="18071"/>
    </w:p>
    <w:p w:rsidR="001671B5" w:rsidRDefault="001671B5" w:rsidP="00F45A62">
      <w:pPr>
        <w:pStyle w:val="af6"/>
        <w:keepNext/>
        <w:rPr>
          <w:rtl/>
        </w:rPr>
      </w:pPr>
      <w:r w:rsidRPr="00597C0D">
        <w:rPr>
          <w:rStyle w:val="TagStyle"/>
          <w:rtl/>
        </w:rPr>
        <w:t xml:space="preserve"> &lt;&lt; יור &gt;&gt;</w:t>
      </w:r>
      <w:r w:rsidRPr="007C3921">
        <w:rPr>
          <w:rStyle w:val="TagStyle"/>
          <w:rtl/>
        </w:rPr>
        <w:t xml:space="preserve"> </w:t>
      </w:r>
      <w:r>
        <w:rPr>
          <w:rtl/>
        </w:rPr>
        <w:t>היו"ר ישראל אייכלר:</w:t>
      </w:r>
      <w:r w:rsidRPr="007C3921">
        <w:rPr>
          <w:rStyle w:val="TagStyle"/>
          <w:rtl/>
        </w:rPr>
        <w:t xml:space="preserve"> </w:t>
      </w:r>
      <w:r w:rsidRPr="00597C0D">
        <w:rPr>
          <w:rStyle w:val="TagStyle"/>
          <w:rtl/>
        </w:rPr>
        <w:t>&lt;&lt; יור &gt;&gt;</w:t>
      </w:r>
      <w:r>
        <w:rPr>
          <w:rtl/>
        </w:rPr>
        <w:t xml:space="preserve"> </w:t>
      </w:r>
    </w:p>
    <w:p w:rsidR="001671B5" w:rsidRDefault="001671B5" w:rsidP="00051671">
      <w:pPr>
        <w:rPr>
          <w:rtl/>
        </w:rPr>
      </w:pPr>
    </w:p>
    <w:p w:rsidR="001671B5" w:rsidRDefault="001671B5" w:rsidP="00F45A62">
      <w:pPr>
        <w:rPr>
          <w:rtl/>
        </w:rPr>
      </w:pPr>
      <w:bookmarkStart w:id="18072" w:name="_ETM_Q41_686515"/>
      <w:bookmarkEnd w:id="18072"/>
      <w:r>
        <w:rPr>
          <w:rFonts w:hint="cs"/>
          <w:rtl/>
        </w:rPr>
        <w:t xml:space="preserve">תודה רבה. חבר הכנסת חילי טרופר, בבקשה. </w:t>
      </w:r>
    </w:p>
    <w:p w:rsidR="001671B5" w:rsidRDefault="001671B5" w:rsidP="00F45A62">
      <w:pPr>
        <w:rPr>
          <w:rtl/>
        </w:rPr>
      </w:pPr>
      <w:bookmarkStart w:id="18073" w:name="_ETM_Q41_695136"/>
      <w:bookmarkStart w:id="18074" w:name="_ETM_Q41_695187"/>
      <w:bookmarkEnd w:id="18073"/>
      <w:bookmarkEnd w:id="18074"/>
    </w:p>
    <w:p w:rsidR="001671B5" w:rsidRDefault="001671B5" w:rsidP="00F45A62">
      <w:pPr>
        <w:pStyle w:val="af6"/>
        <w:keepNext/>
        <w:rPr>
          <w:rtl/>
        </w:rPr>
      </w:pPr>
      <w:r w:rsidRPr="00E55429">
        <w:rPr>
          <w:rStyle w:val="TagStyle"/>
          <w:rtl/>
        </w:rPr>
        <w:t xml:space="preserve">&lt;&lt; יור &gt;&gt; </w:t>
      </w:r>
      <w:r>
        <w:rPr>
          <w:rtl/>
        </w:rPr>
        <w:t>היו"ר ישראל אייכלר:</w:t>
      </w:r>
      <w:r w:rsidRPr="00E55429">
        <w:rPr>
          <w:rStyle w:val="TagStyle"/>
          <w:rtl/>
        </w:rPr>
        <w:t xml:space="preserve"> &lt;&lt; יור &gt;&gt;</w:t>
      </w:r>
      <w:r>
        <w:rPr>
          <w:rtl/>
        </w:rPr>
        <w:t xml:space="preserve">  </w:t>
      </w:r>
    </w:p>
    <w:p w:rsidR="001671B5" w:rsidRDefault="001671B5" w:rsidP="00F45A62">
      <w:pPr>
        <w:ind w:firstLine="0"/>
        <w:rPr>
          <w:rtl/>
        </w:rPr>
      </w:pPr>
    </w:p>
    <w:p w:rsidR="001671B5" w:rsidRDefault="001671B5" w:rsidP="00F45A62">
      <w:pPr>
        <w:ind w:firstLine="0"/>
        <w:rPr>
          <w:rtl/>
        </w:rPr>
      </w:pPr>
      <w:r>
        <w:rPr>
          <w:rtl/>
        </w:rPr>
        <w:tab/>
      </w:r>
      <w:r>
        <w:rPr>
          <w:rFonts w:hint="cs"/>
          <w:rtl/>
        </w:rPr>
        <w:t>ט</w:t>
      </w:r>
      <w:r w:rsidRPr="00037FEA">
        <w:rPr>
          <w:rtl/>
        </w:rPr>
        <w:t>רוֹ</w:t>
      </w:r>
      <w:r>
        <w:rPr>
          <w:rFonts w:hint="cs"/>
          <w:rtl/>
        </w:rPr>
        <w:t>פר או ט</w:t>
      </w:r>
      <w:r w:rsidRPr="00037FEA">
        <w:rPr>
          <w:rtl/>
        </w:rPr>
        <w:t>רוּ</w:t>
      </w:r>
      <w:r>
        <w:rPr>
          <w:rFonts w:hint="cs"/>
          <w:rtl/>
        </w:rPr>
        <w:t>פר? ט</w:t>
      </w:r>
      <w:r w:rsidRPr="00037FEA">
        <w:rPr>
          <w:rtl/>
        </w:rPr>
        <w:t>רוֹ</w:t>
      </w:r>
      <w:r>
        <w:rPr>
          <w:rFonts w:hint="cs"/>
          <w:rtl/>
        </w:rPr>
        <w:t>פר, נכון? "</w:t>
      </w:r>
      <w:proofErr w:type="spellStart"/>
      <w:r>
        <w:rPr>
          <w:rFonts w:hint="cs"/>
          <w:rtl/>
        </w:rPr>
        <w:t>טרופ</w:t>
      </w:r>
      <w:proofErr w:type="spellEnd"/>
      <w:r>
        <w:rPr>
          <w:rFonts w:hint="cs"/>
          <w:rtl/>
        </w:rPr>
        <w:t xml:space="preserve">" זה מלשון </w:t>
      </w:r>
      <w:r w:rsidR="00A60D22">
        <w:rPr>
          <w:rFonts w:hint="cs"/>
          <w:rtl/>
        </w:rPr>
        <w:t>– – –</w:t>
      </w:r>
    </w:p>
    <w:p w:rsidR="001671B5" w:rsidRDefault="001671B5" w:rsidP="00F45A62">
      <w:pPr>
        <w:rPr>
          <w:rtl/>
        </w:rPr>
      </w:pPr>
    </w:p>
    <w:p w:rsidR="001671B5" w:rsidRDefault="001671B5" w:rsidP="00F45A62">
      <w:pPr>
        <w:pStyle w:val="af5"/>
        <w:rPr>
          <w:rtl/>
        </w:rPr>
      </w:pPr>
      <w:bookmarkStart w:id="18075" w:name="ET_interruption_6143_35"/>
      <w:r w:rsidRPr="00037FEA">
        <w:rPr>
          <w:rStyle w:val="TagStyle"/>
          <w:rtl/>
        </w:rPr>
        <w:t xml:space="preserve"> &lt;&lt; קריאה &gt;&gt;</w:t>
      </w:r>
      <w:r>
        <w:rPr>
          <w:rtl/>
        </w:rPr>
        <w:t>חילי טרופר (המחנה הממלכתי):</w:t>
      </w:r>
      <w:r w:rsidRPr="00037FEA">
        <w:rPr>
          <w:rStyle w:val="TagStyle"/>
          <w:rtl/>
        </w:rPr>
        <w:t>&lt;&lt; קריאה &gt;&gt;</w:t>
      </w:r>
      <w:bookmarkEnd w:id="18075"/>
      <w:r w:rsidRPr="00037FEA">
        <w:rPr>
          <w:rStyle w:val="TagStyle"/>
          <w:rtl/>
        </w:rPr>
        <w:t xml:space="preserve"> </w:t>
      </w:r>
      <w:r>
        <w:rPr>
          <w:rtl/>
        </w:rPr>
        <w:t xml:space="preserve">  </w:t>
      </w:r>
    </w:p>
    <w:p w:rsidR="001671B5" w:rsidRDefault="001671B5" w:rsidP="00F45A62">
      <w:pPr>
        <w:rPr>
          <w:rtl/>
          <w:lang w:eastAsia="he-IL"/>
        </w:rPr>
      </w:pPr>
    </w:p>
    <w:p w:rsidR="001671B5" w:rsidRDefault="001671B5" w:rsidP="00F45A62">
      <w:pPr>
        <w:rPr>
          <w:rtl/>
          <w:lang w:eastAsia="he-IL"/>
        </w:rPr>
      </w:pPr>
      <w:r>
        <w:rPr>
          <w:rFonts w:hint="cs"/>
          <w:rtl/>
          <w:lang w:eastAsia="he-IL"/>
        </w:rPr>
        <w:t xml:space="preserve">ביידיש? </w:t>
      </w:r>
    </w:p>
    <w:p w:rsidR="001671B5" w:rsidRDefault="001671B5" w:rsidP="00F45A62">
      <w:pPr>
        <w:ind w:firstLine="0"/>
        <w:rPr>
          <w:rtl/>
        </w:rPr>
      </w:pPr>
    </w:p>
    <w:p w:rsidR="001671B5" w:rsidRDefault="001671B5" w:rsidP="00F45A62">
      <w:pPr>
        <w:pStyle w:val="af6"/>
        <w:keepNext/>
        <w:rPr>
          <w:rtl/>
        </w:rPr>
      </w:pPr>
      <w:r w:rsidRPr="00E55429">
        <w:rPr>
          <w:rStyle w:val="TagStyle"/>
          <w:rtl/>
        </w:rPr>
        <w:t xml:space="preserve">&lt;&lt; יור &gt;&gt; </w:t>
      </w:r>
      <w:r>
        <w:rPr>
          <w:rtl/>
        </w:rPr>
        <w:t>היו"ר ישראל אייכלר:</w:t>
      </w:r>
      <w:r w:rsidRPr="00E55429">
        <w:rPr>
          <w:rStyle w:val="TagStyle"/>
          <w:rtl/>
        </w:rPr>
        <w:t xml:space="preserve"> &lt;&lt; יור &gt;&gt;</w:t>
      </w:r>
      <w:r>
        <w:rPr>
          <w:rtl/>
        </w:rPr>
        <w:t xml:space="preserve">  </w:t>
      </w:r>
    </w:p>
    <w:p w:rsidR="001671B5" w:rsidRDefault="001671B5" w:rsidP="00F45A62">
      <w:pPr>
        <w:ind w:firstLine="0"/>
        <w:rPr>
          <w:rtl/>
        </w:rPr>
      </w:pPr>
    </w:p>
    <w:p w:rsidR="001671B5" w:rsidRDefault="001671B5" w:rsidP="00F45A62">
      <w:pPr>
        <w:ind w:firstLine="0"/>
        <w:rPr>
          <w:rtl/>
        </w:rPr>
      </w:pPr>
      <w:r>
        <w:rPr>
          <w:rtl/>
        </w:rPr>
        <w:tab/>
      </w:r>
      <w:r w:rsidR="00106F87">
        <w:rPr>
          <w:rFonts w:hint="cs"/>
          <w:rtl/>
        </w:rPr>
        <w:t>כן, כמו אגל, מטר של גשם.</w:t>
      </w:r>
      <w:r>
        <w:rPr>
          <w:rFonts w:hint="cs"/>
          <w:rtl/>
        </w:rPr>
        <w:t xml:space="preserve"> "</w:t>
      </w:r>
      <w:proofErr w:type="spellStart"/>
      <w:r>
        <w:rPr>
          <w:rFonts w:hint="cs"/>
          <w:rtl/>
        </w:rPr>
        <w:t>טרופ</w:t>
      </w:r>
      <w:proofErr w:type="spellEnd"/>
      <w:r>
        <w:rPr>
          <w:rFonts w:hint="cs"/>
          <w:rtl/>
        </w:rPr>
        <w:t xml:space="preserve">" זה טיפה. </w:t>
      </w:r>
    </w:p>
    <w:p w:rsidR="001671B5" w:rsidRDefault="001671B5" w:rsidP="00F45A62">
      <w:pPr>
        <w:ind w:firstLine="0"/>
        <w:rPr>
          <w:rtl/>
        </w:rPr>
      </w:pPr>
    </w:p>
    <w:p w:rsidR="001671B5" w:rsidRDefault="001671B5" w:rsidP="00F45A62">
      <w:pPr>
        <w:pStyle w:val="af5"/>
        <w:rPr>
          <w:rtl/>
        </w:rPr>
      </w:pPr>
      <w:bookmarkStart w:id="18076" w:name="ET_interruption_6143_36"/>
      <w:r w:rsidRPr="00037FEA">
        <w:rPr>
          <w:rStyle w:val="TagStyle"/>
          <w:rtl/>
        </w:rPr>
        <w:t xml:space="preserve"> &lt;&lt; קריאה &gt;&gt;</w:t>
      </w:r>
      <w:r>
        <w:rPr>
          <w:rtl/>
        </w:rPr>
        <w:t>חילי טרופר (המחנה הממלכתי):</w:t>
      </w:r>
      <w:r w:rsidRPr="00037FEA">
        <w:rPr>
          <w:rStyle w:val="TagStyle"/>
          <w:rtl/>
        </w:rPr>
        <w:t>&lt;&lt; קריאה &gt;&gt;</w:t>
      </w:r>
      <w:bookmarkEnd w:id="18076"/>
      <w:r w:rsidRPr="00037FEA">
        <w:rPr>
          <w:rStyle w:val="TagStyle"/>
          <w:rtl/>
        </w:rPr>
        <w:t xml:space="preserve">  </w:t>
      </w:r>
      <w:r>
        <w:rPr>
          <w:rtl/>
        </w:rPr>
        <w:t xml:space="preserve">  </w:t>
      </w:r>
    </w:p>
    <w:p w:rsidR="001671B5" w:rsidRDefault="001671B5" w:rsidP="00F45A62">
      <w:pPr>
        <w:rPr>
          <w:rtl/>
          <w:lang w:eastAsia="he-IL"/>
        </w:rPr>
      </w:pPr>
    </w:p>
    <w:p w:rsidR="001671B5" w:rsidRPr="00037FEA" w:rsidRDefault="001671B5" w:rsidP="00E44DD9">
      <w:pPr>
        <w:rPr>
          <w:rtl/>
          <w:lang w:eastAsia="he-IL"/>
        </w:rPr>
      </w:pPr>
      <w:r>
        <w:rPr>
          <w:rFonts w:hint="cs"/>
          <w:rtl/>
          <w:lang w:eastAsia="he-IL"/>
        </w:rPr>
        <w:t xml:space="preserve">לא ידעתי. במקור הם באו ממקום שנקרא טרופר בפולין, לפני הרבה מאוד שנים. </w:t>
      </w:r>
    </w:p>
    <w:p w:rsidR="001671B5" w:rsidRDefault="001671B5" w:rsidP="00F45A62">
      <w:pPr>
        <w:ind w:firstLine="0"/>
        <w:rPr>
          <w:rtl/>
        </w:rPr>
      </w:pPr>
    </w:p>
    <w:p w:rsidR="001671B5" w:rsidRDefault="001671B5" w:rsidP="00F45A62">
      <w:pPr>
        <w:pStyle w:val="af6"/>
        <w:keepNext/>
        <w:rPr>
          <w:rtl/>
        </w:rPr>
      </w:pPr>
      <w:r w:rsidRPr="00E55429">
        <w:rPr>
          <w:rStyle w:val="TagStyle"/>
          <w:rtl/>
        </w:rPr>
        <w:t xml:space="preserve">&lt;&lt; יור &gt;&gt; </w:t>
      </w:r>
      <w:r>
        <w:rPr>
          <w:rtl/>
        </w:rPr>
        <w:t>היו"ר ישראל אייכלר:</w:t>
      </w:r>
      <w:r w:rsidRPr="00E55429">
        <w:rPr>
          <w:rStyle w:val="TagStyle"/>
          <w:rtl/>
        </w:rPr>
        <w:t xml:space="preserve"> &lt;&lt; יור &gt;&gt;</w:t>
      </w:r>
      <w:r>
        <w:rPr>
          <w:rtl/>
        </w:rPr>
        <w:t xml:space="preserve">  </w:t>
      </w:r>
    </w:p>
    <w:p w:rsidR="001671B5" w:rsidRDefault="001671B5" w:rsidP="00F45A62">
      <w:pPr>
        <w:ind w:firstLine="0"/>
        <w:rPr>
          <w:rtl/>
        </w:rPr>
      </w:pPr>
    </w:p>
    <w:p w:rsidR="001671B5" w:rsidRDefault="001671B5" w:rsidP="00F45A62">
      <w:pPr>
        <w:ind w:firstLine="0"/>
        <w:rPr>
          <w:rtl/>
        </w:rPr>
      </w:pPr>
      <w:r>
        <w:rPr>
          <w:rtl/>
        </w:rPr>
        <w:tab/>
      </w:r>
      <w:r>
        <w:rPr>
          <w:rFonts w:hint="cs"/>
          <w:rtl/>
        </w:rPr>
        <w:t xml:space="preserve">כנראה עיר בשם </w:t>
      </w:r>
      <w:proofErr w:type="spellStart"/>
      <w:r>
        <w:rPr>
          <w:rFonts w:hint="cs"/>
          <w:rtl/>
        </w:rPr>
        <w:t>טרופ</w:t>
      </w:r>
      <w:proofErr w:type="spellEnd"/>
      <w:r>
        <w:rPr>
          <w:rFonts w:hint="cs"/>
          <w:rtl/>
        </w:rPr>
        <w:t xml:space="preserve">. </w:t>
      </w:r>
    </w:p>
    <w:p w:rsidR="001671B5" w:rsidRPr="00037FEA" w:rsidRDefault="001671B5" w:rsidP="00F45A62">
      <w:pPr>
        <w:ind w:firstLine="0"/>
        <w:rPr>
          <w:rtl/>
        </w:rPr>
      </w:pPr>
    </w:p>
    <w:p w:rsidR="001671B5" w:rsidRDefault="001671B5" w:rsidP="00F45A62">
      <w:pPr>
        <w:pStyle w:val="a4"/>
        <w:keepNext/>
        <w:rPr>
          <w:rtl/>
        </w:rPr>
      </w:pPr>
      <w:bookmarkStart w:id="18077" w:name="_ETM_Q42_133088"/>
      <w:bookmarkStart w:id="18078" w:name="_ETM_Q42_133203"/>
      <w:bookmarkStart w:id="18079" w:name="_ETM_Q42_98117"/>
      <w:bookmarkStart w:id="18080" w:name="_ETM_Q42_98212"/>
      <w:bookmarkStart w:id="18081" w:name="_ETM_Q42_98276"/>
      <w:bookmarkStart w:id="18082" w:name="_ETM_Q42_98365"/>
      <w:bookmarkStart w:id="18083" w:name="ET_speaker_6143_1"/>
      <w:bookmarkEnd w:id="18077"/>
      <w:bookmarkEnd w:id="18078"/>
      <w:bookmarkEnd w:id="18079"/>
      <w:bookmarkEnd w:id="18080"/>
      <w:bookmarkEnd w:id="18081"/>
      <w:bookmarkEnd w:id="18082"/>
      <w:r w:rsidRPr="00621287">
        <w:rPr>
          <w:rStyle w:val="TagStyle"/>
          <w:rtl/>
        </w:rPr>
        <w:t xml:space="preserve"> &lt;&lt; דובר &gt;&gt; </w:t>
      </w:r>
      <w:bookmarkStart w:id="18084" w:name="_Toc136349879"/>
      <w:bookmarkStart w:id="18085" w:name="_Toc136774987"/>
      <w:bookmarkStart w:id="18086" w:name="_Toc136775209"/>
      <w:r>
        <w:rPr>
          <w:rtl/>
        </w:rPr>
        <w:t>חילי טרופר (המחנה הממלכתי):</w:t>
      </w:r>
      <w:bookmarkEnd w:id="18084"/>
      <w:bookmarkEnd w:id="18085"/>
      <w:bookmarkEnd w:id="18086"/>
      <w:r w:rsidRPr="00621287">
        <w:rPr>
          <w:rStyle w:val="TagStyle"/>
          <w:rtl/>
        </w:rPr>
        <w:t xml:space="preserve"> &lt;&lt; דובר &gt;&gt;</w:t>
      </w:r>
      <w:r>
        <w:rPr>
          <w:rtl/>
        </w:rPr>
        <w:t xml:space="preserve">  </w:t>
      </w:r>
      <w:bookmarkEnd w:id="18083"/>
    </w:p>
    <w:p w:rsidR="001671B5" w:rsidRDefault="001671B5" w:rsidP="00051671">
      <w:pPr>
        <w:rPr>
          <w:rtl/>
        </w:rPr>
      </w:pPr>
    </w:p>
    <w:p w:rsidR="001671B5" w:rsidRPr="00037FEA" w:rsidRDefault="001671B5" w:rsidP="00F45A62">
      <w:pPr>
        <w:rPr>
          <w:rtl/>
          <w:lang w:eastAsia="he-IL"/>
        </w:rPr>
      </w:pPr>
      <w:r>
        <w:rPr>
          <w:rFonts w:hint="cs"/>
          <w:rtl/>
          <w:lang w:eastAsia="he-IL"/>
        </w:rPr>
        <w:t xml:space="preserve">לא יודע </w:t>
      </w:r>
      <w:bookmarkStart w:id="18087" w:name="_ETM_Q42_133889"/>
      <w:bookmarkEnd w:id="18087"/>
      <w:r>
        <w:rPr>
          <w:rFonts w:hint="cs"/>
          <w:rtl/>
          <w:lang w:eastAsia="he-IL"/>
        </w:rPr>
        <w:t>אם עיר, אבל עיירה</w:t>
      </w:r>
      <w:r w:rsidR="00E44DD9">
        <w:rPr>
          <w:rFonts w:hint="cs"/>
          <w:rtl/>
          <w:lang w:eastAsia="he-IL"/>
        </w:rPr>
        <w:t>,</w:t>
      </w:r>
      <w:r>
        <w:rPr>
          <w:rFonts w:hint="cs"/>
          <w:rtl/>
          <w:lang w:eastAsia="he-IL"/>
        </w:rPr>
        <w:t xml:space="preserve"> אולי. </w:t>
      </w:r>
    </w:p>
    <w:p w:rsidR="001671B5" w:rsidRDefault="001671B5" w:rsidP="00F45A62">
      <w:pPr>
        <w:rPr>
          <w:rtl/>
        </w:rPr>
      </w:pPr>
    </w:p>
    <w:p w:rsidR="001671B5" w:rsidRDefault="001671B5" w:rsidP="00E44DD9">
      <w:pPr>
        <w:rPr>
          <w:rtl/>
        </w:rPr>
      </w:pPr>
      <w:r>
        <w:rPr>
          <w:rFonts w:hint="cs"/>
          <w:rtl/>
        </w:rPr>
        <w:t xml:space="preserve">כבוד היושב-ראש, כנסת נכבדה, בשבוע שעבר </w:t>
      </w:r>
      <w:bookmarkStart w:id="18088" w:name="_ETM_Q42_131000"/>
      <w:bookmarkEnd w:id="18088"/>
      <w:r>
        <w:rPr>
          <w:rFonts w:hint="cs"/>
          <w:rtl/>
        </w:rPr>
        <w:t xml:space="preserve">חגגנו את חג השבועות, </w:t>
      </w:r>
      <w:r w:rsidRPr="00037FEA">
        <w:rPr>
          <w:rFonts w:hint="cs"/>
          <w:rtl/>
        </w:rPr>
        <w:t>חג מתן תורה. יש קטע מאוד יפה שכתב אסף פרי בספר חדש שהוא הוציא</w:t>
      </w:r>
      <w:r w:rsidR="00E44DD9">
        <w:rPr>
          <w:rFonts w:hint="cs"/>
          <w:rtl/>
        </w:rPr>
        <w:t>,</w:t>
      </w:r>
      <w:r w:rsidRPr="00037FEA">
        <w:rPr>
          <w:rFonts w:hint="cs"/>
          <w:rtl/>
        </w:rPr>
        <w:t xml:space="preserve"> "וכל </w:t>
      </w:r>
      <w:r w:rsidRPr="00037FEA">
        <w:rPr>
          <w:rFonts w:asciiTheme="minorBidi" w:hAnsiTheme="minorBidi" w:cstheme="minorBidi"/>
          <w:rtl/>
        </w:rPr>
        <w:t>ה</w:t>
      </w:r>
      <w:r w:rsidRPr="00037FEA">
        <w:rPr>
          <w:rtl/>
        </w:rPr>
        <w:t>עם</w:t>
      </w:r>
      <w:r w:rsidRPr="00037FEA">
        <w:rPr>
          <w:color w:val="202122"/>
          <w:shd w:val="clear" w:color="auto" w:fill="FFFFFF"/>
        </w:rPr>
        <w:t> </w:t>
      </w:r>
      <w:r w:rsidR="00106F87">
        <w:rPr>
          <w:shd w:val="clear" w:color="auto" w:fill="FFFFFF"/>
          <w:rtl/>
        </w:rPr>
        <w:t>רֹאים את הקול</w:t>
      </w:r>
      <w:r w:rsidR="00106F87">
        <w:rPr>
          <w:rFonts w:hint="cs"/>
          <w:shd w:val="clear" w:color="auto" w:fill="FFFFFF"/>
          <w:rtl/>
        </w:rPr>
        <w:t>ו</w:t>
      </w:r>
      <w:r w:rsidRPr="00037FEA">
        <w:rPr>
          <w:shd w:val="clear" w:color="auto" w:fill="FFFFFF"/>
          <w:rtl/>
        </w:rPr>
        <w:t>ת</w:t>
      </w:r>
      <w:r w:rsidRPr="00037FEA">
        <w:rPr>
          <w:rFonts w:asciiTheme="minorBidi" w:hAnsiTheme="minorBidi" w:cstheme="minorBidi"/>
          <w:rtl/>
        </w:rPr>
        <w:t>". הוא</w:t>
      </w:r>
      <w:r w:rsidRPr="00037FEA">
        <w:rPr>
          <w:rFonts w:hint="cs"/>
          <w:rtl/>
        </w:rPr>
        <w:t xml:space="preserve"> כותב: "כל העם. / לא </w:t>
      </w:r>
      <w:bookmarkStart w:id="18089" w:name="_ETM_Q42_138000"/>
      <w:bookmarkEnd w:id="18089"/>
      <w:r w:rsidRPr="00037FEA">
        <w:rPr>
          <w:rFonts w:hint="cs"/>
          <w:rtl/>
        </w:rPr>
        <w:t xml:space="preserve">רק בברנז'ה ראו את הקולות, או באזור של </w:t>
      </w:r>
      <w:proofErr w:type="spellStart"/>
      <w:r w:rsidRPr="00037FEA">
        <w:rPr>
          <w:rFonts w:hint="cs"/>
          <w:rtl/>
        </w:rPr>
        <w:t>המקומבנים</w:t>
      </w:r>
      <w:proofErr w:type="spellEnd"/>
      <w:r w:rsidRPr="00037FEA">
        <w:rPr>
          <w:rFonts w:hint="cs"/>
          <w:rtl/>
        </w:rPr>
        <w:t>, / ולא רק היפים</w:t>
      </w:r>
      <w:r>
        <w:rPr>
          <w:rFonts w:hint="cs"/>
          <w:rtl/>
        </w:rPr>
        <w:t xml:space="preserve"> והנכונים. / וכל העם ראים את </w:t>
      </w:r>
      <w:bookmarkStart w:id="18090" w:name="_ETM_Q42_143000"/>
      <w:bookmarkEnd w:id="18090"/>
      <w:r>
        <w:rPr>
          <w:rFonts w:hint="cs"/>
          <w:rtl/>
        </w:rPr>
        <w:t>הקול</w:t>
      </w:r>
      <w:r w:rsidR="00106F87">
        <w:rPr>
          <w:rFonts w:hint="cs"/>
          <w:rtl/>
        </w:rPr>
        <w:t>ו</w:t>
      </w:r>
      <w:r>
        <w:rPr>
          <w:rFonts w:hint="cs"/>
          <w:rtl/>
        </w:rPr>
        <w:t xml:space="preserve">ת. / לא רק הצעירים, אלה שיש להם זמן, חיבור </w:t>
      </w:r>
      <w:bookmarkStart w:id="18091" w:name="_ETM_Q42_146000"/>
      <w:bookmarkEnd w:id="18091"/>
      <w:r>
        <w:rPr>
          <w:rFonts w:hint="cs"/>
          <w:rtl/>
        </w:rPr>
        <w:t>אישי או ידע מוקדם. / ראו את הקולות גם אלו שמתים מעייפות, שלא ישנו בלילה כי הקטנה בכתה והגדול לא נר</w:t>
      </w:r>
      <w:bookmarkStart w:id="18092" w:name="_ETM_Q42_153000"/>
      <w:bookmarkEnd w:id="18092"/>
      <w:r>
        <w:rPr>
          <w:rFonts w:hint="cs"/>
          <w:rtl/>
        </w:rPr>
        <w:t>דם. / וכל העם ראים את הקול</w:t>
      </w:r>
      <w:r w:rsidR="00106F87">
        <w:rPr>
          <w:rFonts w:hint="cs"/>
          <w:rtl/>
        </w:rPr>
        <w:t>ו</w:t>
      </w:r>
      <w:r>
        <w:rPr>
          <w:rFonts w:hint="cs"/>
          <w:rtl/>
        </w:rPr>
        <w:t>ת</w:t>
      </w:r>
      <w:bookmarkStart w:id="18093" w:name="_ETM_Q42_156000"/>
      <w:bookmarkEnd w:id="18093"/>
      <w:r>
        <w:rPr>
          <w:rFonts w:hint="cs"/>
          <w:rtl/>
        </w:rPr>
        <w:t xml:space="preserve"> / כל העם. / לא רק מנהיגים </w:t>
      </w:r>
      <w:proofErr w:type="spellStart"/>
      <w:r>
        <w:rPr>
          <w:rFonts w:hint="cs"/>
          <w:rtl/>
        </w:rPr>
        <w:t>ומשפיענים</w:t>
      </w:r>
      <w:proofErr w:type="spellEnd"/>
      <w:r>
        <w:rPr>
          <w:rFonts w:hint="cs"/>
          <w:rtl/>
        </w:rPr>
        <w:t>, / לא</w:t>
      </w:r>
      <w:bookmarkStart w:id="18094" w:name="_ETM_Q42_158000"/>
      <w:bookmarkEnd w:id="18094"/>
      <w:r>
        <w:rPr>
          <w:rFonts w:hint="cs"/>
          <w:rtl/>
        </w:rPr>
        <w:t xml:space="preserve"> רק מיוחדים ומשקיענים, / לא רק מחנכים או פעילים </w:t>
      </w:r>
      <w:bookmarkStart w:id="18095" w:name="_ETM_Q42_162000"/>
      <w:bookmarkEnd w:id="18095"/>
      <w:r>
        <w:rPr>
          <w:rFonts w:hint="cs"/>
          <w:rtl/>
        </w:rPr>
        <w:t xml:space="preserve">חברתיים. / כל העם, לא רק דתיים. // חג שאין בו </w:t>
      </w:r>
      <w:bookmarkStart w:id="18096" w:name="_ETM_Q42_164000"/>
      <w:bookmarkEnd w:id="18096"/>
      <w:r>
        <w:rPr>
          <w:rFonts w:hint="cs"/>
          <w:rtl/>
        </w:rPr>
        <w:t xml:space="preserve">טובים ורעים או סיפור על גבורה וניצחון", חג שפשוט כולם </w:t>
      </w:r>
      <w:bookmarkStart w:id="18097" w:name="_ETM_Q42_169000"/>
      <w:bookmarkEnd w:id="18097"/>
      <w:r>
        <w:rPr>
          <w:rFonts w:hint="cs"/>
          <w:rtl/>
        </w:rPr>
        <w:t xml:space="preserve">היו חלק ממנו. </w:t>
      </w:r>
    </w:p>
    <w:p w:rsidR="001671B5" w:rsidRDefault="001671B5" w:rsidP="00F45A62">
      <w:pPr>
        <w:rPr>
          <w:rtl/>
        </w:rPr>
      </w:pPr>
      <w:bookmarkStart w:id="18098" w:name="_ETM_Q42_170000"/>
      <w:bookmarkEnd w:id="18098"/>
    </w:p>
    <w:p w:rsidR="001671B5" w:rsidRDefault="001671B5" w:rsidP="00573A19">
      <w:pPr>
        <w:rPr>
          <w:rtl/>
        </w:rPr>
      </w:pPr>
      <w:bookmarkStart w:id="18099" w:name="_ETM_Q42_171000"/>
      <w:bookmarkEnd w:id="18099"/>
      <w:r>
        <w:rPr>
          <w:rFonts w:hint="cs"/>
          <w:rtl/>
        </w:rPr>
        <w:t xml:space="preserve">אני חושב שהאמירה הזו נכונה בכל </w:t>
      </w:r>
      <w:bookmarkStart w:id="18100" w:name="_ETM_Q42_172000"/>
      <w:bookmarkEnd w:id="18100"/>
      <w:r>
        <w:rPr>
          <w:rFonts w:hint="cs"/>
          <w:rtl/>
        </w:rPr>
        <w:t xml:space="preserve">הימים, אבל בוודאי בימים האלה. רק אתמול, אני חושב, </w:t>
      </w:r>
      <w:bookmarkStart w:id="18101" w:name="_ETM_Q42_178000"/>
      <w:bookmarkEnd w:id="18101"/>
      <w:r>
        <w:rPr>
          <w:rFonts w:hint="cs"/>
          <w:rtl/>
        </w:rPr>
        <w:t xml:space="preserve">היה זה </w:t>
      </w:r>
      <w:bookmarkStart w:id="18102" w:name="_ETM_Q42_141000"/>
      <w:bookmarkStart w:id="18103" w:name="_ETM_Q42_180240"/>
      <w:bookmarkStart w:id="18104" w:name="_ETM_Q42_180689"/>
      <w:bookmarkEnd w:id="18102"/>
      <w:bookmarkEnd w:id="18103"/>
      <w:bookmarkEnd w:id="18104"/>
      <w:r>
        <w:rPr>
          <w:rtl/>
        </w:rPr>
        <w:t xml:space="preserve">חבר </w:t>
      </w:r>
      <w:bookmarkStart w:id="18105" w:name="_ETM_Q42_180960"/>
      <w:bookmarkEnd w:id="18105"/>
      <w:r>
        <w:rPr>
          <w:rtl/>
        </w:rPr>
        <w:t xml:space="preserve">כנסת </w:t>
      </w:r>
      <w:bookmarkStart w:id="18106" w:name="_ETM_Q42_182230"/>
      <w:bookmarkEnd w:id="18106"/>
      <w:r>
        <w:rPr>
          <w:rtl/>
        </w:rPr>
        <w:t xml:space="preserve">רוטמן </w:t>
      </w:r>
      <w:bookmarkStart w:id="18107" w:name="_ETM_Q42_182709"/>
      <w:bookmarkEnd w:id="18107"/>
      <w:r>
        <w:rPr>
          <w:rtl/>
        </w:rPr>
        <w:t xml:space="preserve">שכינה </w:t>
      </w:r>
      <w:bookmarkStart w:id="18108" w:name="_ETM_Q42_183399"/>
      <w:bookmarkStart w:id="18109" w:name="_ETM_Q42_184529"/>
      <w:bookmarkEnd w:id="18108"/>
      <w:bookmarkEnd w:id="18109"/>
      <w:r>
        <w:rPr>
          <w:rtl/>
        </w:rPr>
        <w:t xml:space="preserve">אנשים </w:t>
      </w:r>
      <w:bookmarkStart w:id="18110" w:name="_ETM_Q42_185009"/>
      <w:bookmarkEnd w:id="18110"/>
      <w:r>
        <w:rPr>
          <w:rtl/>
        </w:rPr>
        <w:t xml:space="preserve">שחלקו </w:t>
      </w:r>
      <w:bookmarkStart w:id="18111" w:name="_ETM_Q42_185460"/>
      <w:bookmarkEnd w:id="18111"/>
      <w:r>
        <w:rPr>
          <w:rtl/>
        </w:rPr>
        <w:t xml:space="preserve">על </w:t>
      </w:r>
      <w:bookmarkStart w:id="18112" w:name="_ETM_Q42_185519"/>
      <w:bookmarkEnd w:id="18112"/>
      <w:r>
        <w:rPr>
          <w:rtl/>
        </w:rPr>
        <w:t>דעתו</w:t>
      </w:r>
      <w:r w:rsidR="00573A19">
        <w:rPr>
          <w:rFonts w:hint="cs"/>
          <w:rtl/>
        </w:rPr>
        <w:t xml:space="preserve"> "</w:t>
      </w:r>
      <w:r w:rsidR="00573A19">
        <w:rPr>
          <w:rtl/>
        </w:rPr>
        <w:t>מוגבלים</w:t>
      </w:r>
      <w:r w:rsidR="00573A19">
        <w:rPr>
          <w:rFonts w:hint="cs"/>
          <w:rtl/>
        </w:rPr>
        <w:t>"</w:t>
      </w:r>
      <w:r>
        <w:rPr>
          <w:rFonts w:hint="cs"/>
          <w:rtl/>
        </w:rPr>
        <w:t>.</w:t>
      </w:r>
      <w:r>
        <w:rPr>
          <w:rtl/>
        </w:rPr>
        <w:t xml:space="preserve"> </w:t>
      </w:r>
      <w:bookmarkStart w:id="18113" w:name="_ETM_Q42_185910"/>
      <w:bookmarkEnd w:id="18113"/>
      <w:r>
        <w:rPr>
          <w:rtl/>
        </w:rPr>
        <w:t xml:space="preserve">אני </w:t>
      </w:r>
      <w:bookmarkStart w:id="18114" w:name="_ETM_Q42_186149"/>
      <w:bookmarkEnd w:id="18114"/>
      <w:r>
        <w:rPr>
          <w:rtl/>
        </w:rPr>
        <w:t xml:space="preserve">בעד </w:t>
      </w:r>
      <w:bookmarkStart w:id="18115" w:name="_ETM_Q42_186810"/>
      <w:bookmarkEnd w:id="18115"/>
      <w:r>
        <w:rPr>
          <w:rtl/>
        </w:rPr>
        <w:t xml:space="preserve">לאפשר </w:t>
      </w:r>
      <w:bookmarkStart w:id="18116" w:name="_ETM_Q42_187259"/>
      <w:bookmarkEnd w:id="18116"/>
      <w:r>
        <w:rPr>
          <w:rtl/>
        </w:rPr>
        <w:t xml:space="preserve">גם </w:t>
      </w:r>
      <w:bookmarkStart w:id="18117" w:name="_ETM_Q42_187910"/>
      <w:bookmarkEnd w:id="18117"/>
      <w:r>
        <w:rPr>
          <w:rFonts w:hint="cs"/>
          <w:rtl/>
        </w:rPr>
        <w:t>ל</w:t>
      </w:r>
      <w:r>
        <w:rPr>
          <w:rtl/>
        </w:rPr>
        <w:t xml:space="preserve">חבר </w:t>
      </w:r>
      <w:bookmarkStart w:id="18118" w:name="_ETM_Q42_188269"/>
      <w:bookmarkEnd w:id="18118"/>
      <w:r>
        <w:rPr>
          <w:rtl/>
        </w:rPr>
        <w:t xml:space="preserve">הכנסת </w:t>
      </w:r>
      <w:bookmarkStart w:id="18119" w:name="_ETM_Q42_188660"/>
      <w:bookmarkEnd w:id="18119"/>
      <w:r>
        <w:rPr>
          <w:rtl/>
        </w:rPr>
        <w:t xml:space="preserve">לשאת </w:t>
      </w:r>
      <w:bookmarkStart w:id="18120" w:name="_ETM_Q42_188960"/>
      <w:bookmarkEnd w:id="18120"/>
      <w:r>
        <w:rPr>
          <w:rtl/>
        </w:rPr>
        <w:t xml:space="preserve">את </w:t>
      </w:r>
      <w:bookmarkStart w:id="18121" w:name="_ETM_Q42_189080"/>
      <w:bookmarkEnd w:id="18121"/>
      <w:r>
        <w:rPr>
          <w:rtl/>
        </w:rPr>
        <w:t>דבריו</w:t>
      </w:r>
      <w:r>
        <w:rPr>
          <w:rFonts w:hint="cs"/>
          <w:rtl/>
        </w:rPr>
        <w:t>,</w:t>
      </w:r>
      <w:r>
        <w:rPr>
          <w:rtl/>
        </w:rPr>
        <w:t xml:space="preserve"> </w:t>
      </w:r>
      <w:bookmarkStart w:id="18122" w:name="_ETM_Q42_190030"/>
      <w:bookmarkEnd w:id="18122"/>
      <w:r>
        <w:rPr>
          <w:rtl/>
        </w:rPr>
        <w:t xml:space="preserve">אבל </w:t>
      </w:r>
      <w:bookmarkStart w:id="18123" w:name="_ETM_Q42_190210"/>
      <w:bookmarkEnd w:id="18123"/>
      <w:r>
        <w:rPr>
          <w:rtl/>
        </w:rPr>
        <w:t xml:space="preserve">גם </w:t>
      </w:r>
      <w:bookmarkStart w:id="18124" w:name="_ETM_Q42_190390"/>
      <w:bookmarkEnd w:id="18124"/>
      <w:r>
        <w:rPr>
          <w:rtl/>
        </w:rPr>
        <w:t xml:space="preserve">בתוך </w:t>
      </w:r>
      <w:bookmarkStart w:id="18125" w:name="_ETM_Q42_190720"/>
      <w:bookmarkEnd w:id="18125"/>
      <w:r>
        <w:rPr>
          <w:rtl/>
        </w:rPr>
        <w:t>הכעס</w:t>
      </w:r>
      <w:r w:rsidR="00573A19">
        <w:rPr>
          <w:rFonts w:hint="cs"/>
          <w:rtl/>
        </w:rPr>
        <w:t>,</w:t>
      </w:r>
      <w:r>
        <w:rPr>
          <w:rtl/>
        </w:rPr>
        <w:t xml:space="preserve"> </w:t>
      </w:r>
      <w:bookmarkStart w:id="18126" w:name="_ETM_Q42_191560"/>
      <w:bookmarkEnd w:id="18126"/>
      <w:r>
        <w:rPr>
          <w:rtl/>
        </w:rPr>
        <w:t xml:space="preserve">להשתמש </w:t>
      </w:r>
      <w:bookmarkStart w:id="18127" w:name="_ETM_Q42_192100"/>
      <w:bookmarkEnd w:id="18127"/>
      <w:r>
        <w:rPr>
          <w:rtl/>
        </w:rPr>
        <w:t xml:space="preserve">במילה </w:t>
      </w:r>
      <w:bookmarkStart w:id="18128" w:name="_ETM_Q42_192460"/>
      <w:bookmarkEnd w:id="18128"/>
      <w:r>
        <w:rPr>
          <w:rFonts w:hint="cs"/>
          <w:rtl/>
        </w:rPr>
        <w:t>"</w:t>
      </w:r>
      <w:r>
        <w:rPr>
          <w:rtl/>
        </w:rPr>
        <w:t>מוגבלים</w:t>
      </w:r>
      <w:r>
        <w:rPr>
          <w:rFonts w:hint="cs"/>
          <w:rtl/>
        </w:rPr>
        <w:t>"</w:t>
      </w:r>
      <w:r>
        <w:rPr>
          <w:rtl/>
        </w:rPr>
        <w:t xml:space="preserve"> </w:t>
      </w:r>
      <w:bookmarkStart w:id="18129" w:name="_ETM_Q42_193030"/>
      <w:bookmarkEnd w:id="18129"/>
      <w:r>
        <w:rPr>
          <w:rtl/>
        </w:rPr>
        <w:t>כקללה</w:t>
      </w:r>
      <w:r>
        <w:rPr>
          <w:rFonts w:hint="cs"/>
          <w:rtl/>
        </w:rPr>
        <w:t>,</w:t>
      </w:r>
      <w:r>
        <w:rPr>
          <w:rtl/>
        </w:rPr>
        <w:t xml:space="preserve"> </w:t>
      </w:r>
      <w:bookmarkStart w:id="18130" w:name="_ETM_Q42_194260"/>
      <w:bookmarkEnd w:id="18130"/>
      <w:r>
        <w:rPr>
          <w:rtl/>
        </w:rPr>
        <w:t xml:space="preserve">ללעוג </w:t>
      </w:r>
      <w:bookmarkStart w:id="18131" w:name="_ETM_Q42_194710"/>
      <w:bookmarkEnd w:id="18131"/>
      <w:r>
        <w:rPr>
          <w:rtl/>
        </w:rPr>
        <w:t>למישהו</w:t>
      </w:r>
      <w:r>
        <w:rPr>
          <w:rFonts w:hint="cs"/>
          <w:rtl/>
        </w:rPr>
        <w:t xml:space="preserve"> </w:t>
      </w:r>
      <w:r>
        <w:rPr>
          <w:rtl/>
        </w:rPr>
        <w:t xml:space="preserve">– </w:t>
      </w:r>
      <w:bookmarkStart w:id="18132" w:name="_ETM_Q42_195760"/>
      <w:bookmarkEnd w:id="18132"/>
      <w:r>
        <w:rPr>
          <w:rtl/>
        </w:rPr>
        <w:t xml:space="preserve">בשימוש </w:t>
      </w:r>
      <w:bookmarkStart w:id="18133" w:name="_ETM_Q42_196510"/>
      <w:bookmarkEnd w:id="18133"/>
      <w:r>
        <w:rPr>
          <w:rtl/>
        </w:rPr>
        <w:t xml:space="preserve">במושג </w:t>
      </w:r>
      <w:bookmarkStart w:id="18134" w:name="_ETM_Q42_197020"/>
      <w:bookmarkEnd w:id="18134"/>
      <w:r>
        <w:rPr>
          <w:rFonts w:hint="cs"/>
          <w:rtl/>
        </w:rPr>
        <w:t xml:space="preserve">הזה </w:t>
      </w:r>
      <w:bookmarkStart w:id="18135" w:name="_ETM_Q42_197110"/>
      <w:bookmarkEnd w:id="18135"/>
      <w:r>
        <w:rPr>
          <w:rtl/>
        </w:rPr>
        <w:t xml:space="preserve">יש </w:t>
      </w:r>
      <w:bookmarkStart w:id="18136" w:name="_ETM_Q42_197260"/>
      <w:bookmarkStart w:id="18137" w:name="_ETM_Q42_197470"/>
      <w:bookmarkEnd w:id="18136"/>
      <w:bookmarkEnd w:id="18137"/>
      <w:r>
        <w:rPr>
          <w:rtl/>
        </w:rPr>
        <w:t xml:space="preserve">משהו </w:t>
      </w:r>
      <w:bookmarkStart w:id="18138" w:name="_ETM_Q42_197739"/>
      <w:bookmarkEnd w:id="18138"/>
      <w:r>
        <w:rPr>
          <w:rtl/>
        </w:rPr>
        <w:t xml:space="preserve">מאוד </w:t>
      </w:r>
      <w:bookmarkStart w:id="18139" w:name="_ETM_Q42_198100"/>
      <w:bookmarkEnd w:id="18139"/>
      <w:r>
        <w:rPr>
          <w:rtl/>
        </w:rPr>
        <w:t xml:space="preserve">מאוד </w:t>
      </w:r>
      <w:bookmarkStart w:id="18140" w:name="_ETM_Q42_198340"/>
      <w:bookmarkEnd w:id="18140"/>
      <w:r>
        <w:rPr>
          <w:rtl/>
        </w:rPr>
        <w:t>מעליב</w:t>
      </w:r>
      <w:r>
        <w:rPr>
          <w:rFonts w:hint="cs"/>
          <w:rtl/>
        </w:rPr>
        <w:t>,</w:t>
      </w:r>
      <w:r>
        <w:rPr>
          <w:rtl/>
        </w:rPr>
        <w:t xml:space="preserve"> </w:t>
      </w:r>
      <w:bookmarkStart w:id="18141" w:name="_ETM_Q42_199660"/>
      <w:bookmarkEnd w:id="18141"/>
      <w:r>
        <w:rPr>
          <w:rtl/>
        </w:rPr>
        <w:t xml:space="preserve">דווקא </w:t>
      </w:r>
      <w:bookmarkStart w:id="18142" w:name="_ETM_Q42_200230"/>
      <w:bookmarkEnd w:id="18142"/>
      <w:r>
        <w:rPr>
          <w:rFonts w:hint="cs"/>
          <w:rtl/>
        </w:rPr>
        <w:t xml:space="preserve">כי </w:t>
      </w:r>
      <w:r>
        <w:rPr>
          <w:rtl/>
        </w:rPr>
        <w:t xml:space="preserve">אנחנו </w:t>
      </w:r>
      <w:bookmarkStart w:id="18143" w:name="_ETM_Q42_200650"/>
      <w:bookmarkEnd w:id="18143"/>
      <w:r>
        <w:rPr>
          <w:rtl/>
        </w:rPr>
        <w:t xml:space="preserve">סביב </w:t>
      </w:r>
      <w:bookmarkStart w:id="18144" w:name="_ETM_Q42_201040"/>
      <w:bookmarkEnd w:id="18144"/>
      <w:r>
        <w:rPr>
          <w:rtl/>
        </w:rPr>
        <w:t xml:space="preserve">חג </w:t>
      </w:r>
      <w:bookmarkStart w:id="18145" w:name="_ETM_Q42_201370"/>
      <w:bookmarkEnd w:id="18145"/>
      <w:r>
        <w:rPr>
          <w:rtl/>
        </w:rPr>
        <w:t xml:space="preserve">שבו </w:t>
      </w:r>
      <w:bookmarkStart w:id="18146" w:name="_ETM_Q42_201790"/>
      <w:bookmarkEnd w:id="18146"/>
      <w:r>
        <w:rPr>
          <w:rtl/>
        </w:rPr>
        <w:t xml:space="preserve">היה </w:t>
      </w:r>
      <w:bookmarkStart w:id="18147" w:name="_ETM_Q42_201940"/>
      <w:bookmarkEnd w:id="18147"/>
      <w:r>
        <w:rPr>
          <w:rtl/>
        </w:rPr>
        <w:t xml:space="preserve">מקום </w:t>
      </w:r>
      <w:bookmarkStart w:id="18148" w:name="_ETM_Q42_202210"/>
      <w:bookmarkEnd w:id="18148"/>
      <w:r>
        <w:rPr>
          <w:rtl/>
        </w:rPr>
        <w:t>לכולם</w:t>
      </w:r>
      <w:r>
        <w:rPr>
          <w:rFonts w:hint="cs"/>
          <w:rtl/>
        </w:rPr>
        <w:t>,</w:t>
      </w:r>
      <w:r>
        <w:rPr>
          <w:rtl/>
        </w:rPr>
        <w:t xml:space="preserve"> </w:t>
      </w:r>
      <w:bookmarkStart w:id="18149" w:name="_ETM_Q42_202960"/>
      <w:bookmarkEnd w:id="18149"/>
      <w:r>
        <w:rPr>
          <w:rtl/>
        </w:rPr>
        <w:t xml:space="preserve">ולא </w:t>
      </w:r>
      <w:bookmarkStart w:id="18150" w:name="_ETM_Q42_203200"/>
      <w:bookmarkEnd w:id="18150"/>
      <w:r>
        <w:rPr>
          <w:rtl/>
        </w:rPr>
        <w:t xml:space="preserve">היה </w:t>
      </w:r>
      <w:bookmarkStart w:id="18151" w:name="_ETM_Q42_203380"/>
      <w:bookmarkEnd w:id="18151"/>
      <w:r>
        <w:rPr>
          <w:rtl/>
        </w:rPr>
        <w:t xml:space="preserve">מישהו </w:t>
      </w:r>
      <w:bookmarkStart w:id="18152" w:name="_ETM_Q42_203680"/>
      <w:bookmarkEnd w:id="18152"/>
      <w:r>
        <w:rPr>
          <w:rtl/>
        </w:rPr>
        <w:t>ש</w:t>
      </w:r>
      <w:bookmarkStart w:id="18153" w:name="_ETM_Q42_204579"/>
      <w:bookmarkEnd w:id="18153"/>
      <w:r>
        <w:rPr>
          <w:rtl/>
        </w:rPr>
        <w:t xml:space="preserve">לא </w:t>
      </w:r>
      <w:bookmarkStart w:id="18154" w:name="_ETM_Q42_204730"/>
      <w:bookmarkEnd w:id="18154"/>
      <w:r>
        <w:rPr>
          <w:rtl/>
        </w:rPr>
        <w:t xml:space="preserve">קיבל </w:t>
      </w:r>
      <w:bookmarkStart w:id="18155" w:name="_ETM_Q42_205030"/>
      <w:bookmarkEnd w:id="18155"/>
      <w:r>
        <w:rPr>
          <w:rtl/>
        </w:rPr>
        <w:t xml:space="preserve">את </w:t>
      </w:r>
      <w:bookmarkStart w:id="18156" w:name="_ETM_Q42_205119"/>
      <w:bookmarkEnd w:id="18156"/>
      <w:r>
        <w:rPr>
          <w:rtl/>
        </w:rPr>
        <w:t xml:space="preserve">ההזדמנות </w:t>
      </w:r>
      <w:bookmarkStart w:id="18157" w:name="_ETM_Q42_205660"/>
      <w:bookmarkEnd w:id="18157"/>
      <w:r>
        <w:rPr>
          <w:rtl/>
        </w:rPr>
        <w:t xml:space="preserve">ולא </w:t>
      </w:r>
      <w:bookmarkStart w:id="18158" w:name="_ETM_Q42_205840"/>
      <w:bookmarkEnd w:id="18158"/>
      <w:r>
        <w:rPr>
          <w:rtl/>
        </w:rPr>
        <w:t xml:space="preserve">היה </w:t>
      </w:r>
      <w:bookmarkStart w:id="18159" w:name="_ETM_Q42_205930"/>
      <w:bookmarkEnd w:id="18159"/>
      <w:r>
        <w:rPr>
          <w:rtl/>
        </w:rPr>
        <w:t xml:space="preserve">מישהו </w:t>
      </w:r>
      <w:bookmarkStart w:id="18160" w:name="_ETM_Q42_206140"/>
      <w:bookmarkEnd w:id="18160"/>
      <w:r>
        <w:rPr>
          <w:rtl/>
        </w:rPr>
        <w:t xml:space="preserve">שכונה </w:t>
      </w:r>
      <w:bookmarkStart w:id="18161" w:name="_ETM_Q42_206590"/>
      <w:bookmarkEnd w:id="18161"/>
      <w:r>
        <w:rPr>
          <w:rtl/>
        </w:rPr>
        <w:t>כך</w:t>
      </w:r>
      <w:r>
        <w:rPr>
          <w:rFonts w:hint="cs"/>
          <w:rtl/>
        </w:rPr>
        <w:t xml:space="preserve"> או נלעג </w:t>
      </w:r>
      <w:bookmarkStart w:id="18162" w:name="_ETM_Q42_207010"/>
      <w:bookmarkEnd w:id="18162"/>
      <w:r>
        <w:rPr>
          <w:rFonts w:hint="cs"/>
          <w:rtl/>
        </w:rPr>
        <w:t xml:space="preserve">כך. </w:t>
      </w:r>
      <w:bookmarkStart w:id="18163" w:name="_ETM_Q42_205000"/>
      <w:bookmarkStart w:id="18164" w:name="_ETM_Q42_207070"/>
      <w:bookmarkStart w:id="18165" w:name="_ETM_Q42_207490"/>
      <w:bookmarkStart w:id="18166" w:name="_ETM_Q42_208270"/>
      <w:bookmarkStart w:id="18167" w:name="_ETM_Q42_209170"/>
      <w:bookmarkEnd w:id="18163"/>
      <w:bookmarkEnd w:id="18164"/>
      <w:bookmarkEnd w:id="18165"/>
      <w:bookmarkEnd w:id="18166"/>
      <w:bookmarkEnd w:id="18167"/>
      <w:r>
        <w:rPr>
          <w:rtl/>
        </w:rPr>
        <w:t xml:space="preserve">דווקא </w:t>
      </w:r>
      <w:bookmarkStart w:id="18168" w:name="_ETM_Q42_209560"/>
      <w:bookmarkEnd w:id="18168"/>
      <w:r>
        <w:rPr>
          <w:rtl/>
        </w:rPr>
        <w:t xml:space="preserve">כי </w:t>
      </w:r>
      <w:bookmarkStart w:id="18169" w:name="_ETM_Q42_209680"/>
      <w:bookmarkEnd w:id="18169"/>
      <w:r>
        <w:rPr>
          <w:rtl/>
        </w:rPr>
        <w:t xml:space="preserve">זה </w:t>
      </w:r>
      <w:bookmarkStart w:id="18170" w:name="_ETM_Q42_209980"/>
      <w:bookmarkEnd w:id="18170"/>
      <w:r>
        <w:rPr>
          <w:rtl/>
        </w:rPr>
        <w:t xml:space="preserve">רגע </w:t>
      </w:r>
      <w:bookmarkStart w:id="18171" w:name="_ETM_Q42_210340"/>
      <w:bookmarkEnd w:id="18171"/>
      <w:r>
        <w:rPr>
          <w:rtl/>
        </w:rPr>
        <w:t xml:space="preserve">כזה </w:t>
      </w:r>
      <w:bookmarkStart w:id="18172" w:name="_ETM_Q42_210550"/>
      <w:bookmarkEnd w:id="18172"/>
      <w:r>
        <w:rPr>
          <w:rtl/>
        </w:rPr>
        <w:t xml:space="preserve">שצריך </w:t>
      </w:r>
      <w:bookmarkStart w:id="18173" w:name="_ETM_Q42_210850"/>
      <w:bookmarkEnd w:id="18173"/>
      <w:r>
        <w:rPr>
          <w:rtl/>
        </w:rPr>
        <w:t xml:space="preserve">את </w:t>
      </w:r>
      <w:bookmarkStart w:id="18174" w:name="_ETM_Q42_210970"/>
      <w:bookmarkEnd w:id="18174"/>
      <w:r>
        <w:rPr>
          <w:rtl/>
        </w:rPr>
        <w:t xml:space="preserve">כולם </w:t>
      </w:r>
      <w:bookmarkStart w:id="18175" w:name="_ETM_Q42_211240"/>
      <w:bookmarkEnd w:id="18175"/>
      <w:r>
        <w:rPr>
          <w:rtl/>
        </w:rPr>
        <w:t>ביחד</w:t>
      </w:r>
      <w:r>
        <w:rPr>
          <w:rFonts w:hint="cs"/>
          <w:rtl/>
        </w:rPr>
        <w:t>,</w:t>
      </w:r>
      <w:r>
        <w:rPr>
          <w:rtl/>
        </w:rPr>
        <w:t xml:space="preserve"> </w:t>
      </w:r>
      <w:bookmarkStart w:id="18176" w:name="_ETM_Q42_212090"/>
      <w:bookmarkEnd w:id="18176"/>
      <w:r>
        <w:rPr>
          <w:rtl/>
        </w:rPr>
        <w:t xml:space="preserve">מוטב </w:t>
      </w:r>
      <w:bookmarkStart w:id="18177" w:name="_ETM_Q42_212510"/>
      <w:bookmarkEnd w:id="18177"/>
      <w:r>
        <w:rPr>
          <w:rtl/>
        </w:rPr>
        <w:t>שנ</w:t>
      </w:r>
      <w:r w:rsidR="00573A19">
        <w:rPr>
          <w:rFonts w:hint="cs"/>
          <w:rtl/>
        </w:rPr>
        <w:t>י</w:t>
      </w:r>
      <w:r>
        <w:rPr>
          <w:rtl/>
        </w:rPr>
        <w:t xml:space="preserve">שמר </w:t>
      </w:r>
      <w:bookmarkStart w:id="18178" w:name="_ETM_Q42_213020"/>
      <w:bookmarkEnd w:id="18178"/>
      <w:r>
        <w:rPr>
          <w:rtl/>
        </w:rPr>
        <w:t xml:space="preserve">כולנו </w:t>
      </w:r>
      <w:bookmarkStart w:id="18179" w:name="_ETM_Q42_213380"/>
      <w:bookmarkEnd w:id="18179"/>
      <w:r>
        <w:rPr>
          <w:rtl/>
        </w:rPr>
        <w:t xml:space="preserve">בלשוננו </w:t>
      </w:r>
      <w:bookmarkStart w:id="18180" w:name="_ETM_Q42_213979"/>
      <w:bookmarkEnd w:id="18180"/>
      <w:r>
        <w:rPr>
          <w:rtl/>
        </w:rPr>
        <w:t>ו</w:t>
      </w:r>
      <w:r>
        <w:rPr>
          <w:rFonts w:hint="cs"/>
          <w:rtl/>
        </w:rPr>
        <w:t>ב</w:t>
      </w:r>
      <w:r>
        <w:rPr>
          <w:rtl/>
        </w:rPr>
        <w:t>מעשינו</w:t>
      </w:r>
      <w:r>
        <w:rPr>
          <w:rFonts w:hint="cs"/>
          <w:rtl/>
        </w:rPr>
        <w:t>.</w:t>
      </w:r>
      <w:r>
        <w:rPr>
          <w:rtl/>
        </w:rPr>
        <w:t xml:space="preserve"> </w:t>
      </w:r>
      <w:bookmarkStart w:id="18181" w:name="_ETM_Q42_214790"/>
      <w:bookmarkEnd w:id="18181"/>
      <w:r>
        <w:rPr>
          <w:rtl/>
        </w:rPr>
        <w:t xml:space="preserve">תודה </w:t>
      </w:r>
      <w:bookmarkStart w:id="18182" w:name="_ETM_Q42_215059"/>
      <w:bookmarkEnd w:id="18182"/>
      <w:r>
        <w:rPr>
          <w:rtl/>
        </w:rPr>
        <w:t>רבה</w:t>
      </w:r>
      <w:r>
        <w:rPr>
          <w:rFonts w:hint="cs"/>
          <w:rtl/>
        </w:rPr>
        <w:t>.</w:t>
      </w:r>
    </w:p>
    <w:p w:rsidR="001671B5" w:rsidRDefault="001671B5" w:rsidP="00F45A62">
      <w:pPr>
        <w:rPr>
          <w:rtl/>
        </w:rPr>
      </w:pPr>
      <w:bookmarkStart w:id="18183" w:name="_ETM_Q42_216000"/>
      <w:bookmarkEnd w:id="18183"/>
    </w:p>
    <w:p w:rsidR="001671B5" w:rsidRDefault="001671B5" w:rsidP="00F45A62">
      <w:pPr>
        <w:pStyle w:val="af6"/>
        <w:keepNext/>
        <w:rPr>
          <w:rtl/>
        </w:rPr>
      </w:pPr>
      <w:r w:rsidRPr="00E55429">
        <w:rPr>
          <w:rStyle w:val="TagStyle"/>
          <w:rtl/>
        </w:rPr>
        <w:t xml:space="preserve"> &lt;&lt; יור &gt;&gt; </w:t>
      </w:r>
      <w:r>
        <w:rPr>
          <w:rtl/>
        </w:rPr>
        <w:t>היו"ר ישראל אייכלר:</w:t>
      </w:r>
      <w:r w:rsidRPr="00E55429">
        <w:rPr>
          <w:rStyle w:val="TagStyle"/>
          <w:rtl/>
        </w:rPr>
        <w:t xml:space="preserve"> &lt;&lt; יור &gt;&gt;</w:t>
      </w:r>
      <w:r>
        <w:rPr>
          <w:rtl/>
        </w:rPr>
        <w:t xml:space="preserve">  </w:t>
      </w:r>
    </w:p>
    <w:p w:rsidR="001671B5" w:rsidRDefault="001671B5" w:rsidP="00051671">
      <w:pPr>
        <w:rPr>
          <w:rtl/>
        </w:rPr>
      </w:pPr>
    </w:p>
    <w:p w:rsidR="001671B5" w:rsidRDefault="001671B5" w:rsidP="00F45A62">
      <w:pPr>
        <w:rPr>
          <w:rtl/>
        </w:rPr>
      </w:pPr>
      <w:bookmarkStart w:id="18184" w:name="_ETM_Q42_216700"/>
      <w:bookmarkEnd w:id="18184"/>
      <w:r>
        <w:rPr>
          <w:rtl/>
        </w:rPr>
        <w:t xml:space="preserve">תודה </w:t>
      </w:r>
      <w:bookmarkStart w:id="18185" w:name="_ETM_Q42_217060"/>
      <w:bookmarkEnd w:id="18185"/>
      <w:r>
        <w:rPr>
          <w:rtl/>
        </w:rPr>
        <w:t>רבה</w:t>
      </w:r>
      <w:r>
        <w:rPr>
          <w:rFonts w:hint="cs"/>
          <w:rtl/>
        </w:rPr>
        <w:t>.</w:t>
      </w:r>
      <w:r>
        <w:rPr>
          <w:rtl/>
        </w:rPr>
        <w:t xml:space="preserve"> </w:t>
      </w:r>
      <w:bookmarkStart w:id="18186" w:name="_ETM_Q42_219600"/>
      <w:bookmarkEnd w:id="18186"/>
      <w:r>
        <w:rPr>
          <w:rtl/>
        </w:rPr>
        <w:t xml:space="preserve">חברת </w:t>
      </w:r>
      <w:bookmarkStart w:id="18187" w:name="_ETM_Q42_220079"/>
      <w:bookmarkEnd w:id="18187"/>
      <w:r>
        <w:rPr>
          <w:rtl/>
        </w:rPr>
        <w:t xml:space="preserve">הכנסת </w:t>
      </w:r>
      <w:bookmarkStart w:id="18188" w:name="_ETM_Q42_220530"/>
      <w:bookmarkEnd w:id="18188"/>
      <w:r>
        <w:rPr>
          <w:rtl/>
        </w:rPr>
        <w:t xml:space="preserve">טלי </w:t>
      </w:r>
      <w:bookmarkStart w:id="18189" w:name="_ETM_Q42_221969"/>
      <w:bookmarkEnd w:id="18189"/>
      <w:r>
        <w:rPr>
          <w:rtl/>
        </w:rPr>
        <w:t xml:space="preserve">גוטליב </w:t>
      </w:r>
      <w:bookmarkStart w:id="18190" w:name="_ETM_Q42_222449"/>
      <w:bookmarkEnd w:id="18190"/>
      <w:r>
        <w:rPr>
          <w:rtl/>
        </w:rPr>
        <w:t>נמצאת</w:t>
      </w:r>
      <w:r>
        <w:rPr>
          <w:rFonts w:hint="cs"/>
          <w:rtl/>
        </w:rPr>
        <w:t>?</w:t>
      </w:r>
      <w:r>
        <w:rPr>
          <w:rtl/>
        </w:rPr>
        <w:t xml:space="preserve"> </w:t>
      </w:r>
      <w:bookmarkStart w:id="18191" w:name="_ETM_Q42_223500"/>
      <w:bookmarkEnd w:id="18191"/>
      <w:r>
        <w:rPr>
          <w:rtl/>
        </w:rPr>
        <w:t xml:space="preserve">חבר </w:t>
      </w:r>
      <w:bookmarkStart w:id="18192" w:name="_ETM_Q42_223829"/>
      <w:bookmarkEnd w:id="18192"/>
      <w:r>
        <w:rPr>
          <w:rtl/>
        </w:rPr>
        <w:t xml:space="preserve">הכנסת </w:t>
      </w:r>
      <w:bookmarkStart w:id="18193" w:name="_ETM_Q42_224309"/>
      <w:bookmarkEnd w:id="18193"/>
      <w:r>
        <w:rPr>
          <w:rtl/>
        </w:rPr>
        <w:t xml:space="preserve">ווליד </w:t>
      </w:r>
      <w:bookmarkStart w:id="18194" w:name="_ETM_Q42_225670"/>
      <w:bookmarkEnd w:id="18194"/>
      <w:r>
        <w:rPr>
          <w:rFonts w:hint="cs"/>
          <w:rtl/>
        </w:rPr>
        <w:t xml:space="preserve">טאהא </w:t>
      </w:r>
      <w:r>
        <w:rPr>
          <w:rtl/>
        </w:rPr>
        <w:t>–</w:t>
      </w:r>
      <w:r>
        <w:rPr>
          <w:rFonts w:hint="cs"/>
          <w:rtl/>
        </w:rPr>
        <w:t xml:space="preserve"> גם לא נמצא; </w:t>
      </w:r>
      <w:bookmarkStart w:id="18195" w:name="_ETM_Q42_225879"/>
      <w:bookmarkStart w:id="18196" w:name="_ETM_Q42_226000"/>
      <w:bookmarkStart w:id="18197" w:name="_ETM_Q42_226420"/>
      <w:bookmarkEnd w:id="18195"/>
      <w:bookmarkEnd w:id="18196"/>
      <w:bookmarkEnd w:id="18197"/>
      <w:r>
        <w:rPr>
          <w:rtl/>
        </w:rPr>
        <w:t xml:space="preserve">חבר </w:t>
      </w:r>
      <w:bookmarkStart w:id="18198" w:name="_ETM_Q42_226629"/>
      <w:bookmarkEnd w:id="18198"/>
      <w:r>
        <w:rPr>
          <w:rtl/>
        </w:rPr>
        <w:t xml:space="preserve">הכנסת </w:t>
      </w:r>
      <w:bookmarkStart w:id="18199" w:name="_ETM_Q42_226899"/>
      <w:bookmarkEnd w:id="18199"/>
      <w:r>
        <w:rPr>
          <w:rtl/>
        </w:rPr>
        <w:t xml:space="preserve">יוסף </w:t>
      </w:r>
      <w:bookmarkStart w:id="18200" w:name="_ETM_Q42_227140"/>
      <w:bookmarkEnd w:id="18200"/>
      <w:r>
        <w:rPr>
          <w:rtl/>
        </w:rPr>
        <w:t xml:space="preserve">עטאונה </w:t>
      </w:r>
      <w:bookmarkStart w:id="18201" w:name="_ETM_Q42_227500"/>
      <w:bookmarkEnd w:id="18201"/>
      <w:r>
        <w:rPr>
          <w:rtl/>
        </w:rPr>
        <w:t>–</w:t>
      </w:r>
      <w:r>
        <w:rPr>
          <w:rFonts w:hint="cs"/>
          <w:rtl/>
        </w:rPr>
        <w:t xml:space="preserve"> </w:t>
      </w:r>
      <w:r>
        <w:rPr>
          <w:rtl/>
        </w:rPr>
        <w:t xml:space="preserve">לא </w:t>
      </w:r>
      <w:bookmarkStart w:id="18202" w:name="_ETM_Q42_227590"/>
      <w:bookmarkEnd w:id="18202"/>
      <w:r>
        <w:rPr>
          <w:rtl/>
        </w:rPr>
        <w:t>נמצא</w:t>
      </w:r>
      <w:r>
        <w:rPr>
          <w:rFonts w:hint="cs"/>
          <w:rtl/>
        </w:rPr>
        <w:t>;</w:t>
      </w:r>
      <w:r>
        <w:rPr>
          <w:rtl/>
        </w:rPr>
        <w:t xml:space="preserve"> </w:t>
      </w:r>
      <w:bookmarkStart w:id="18203" w:name="_ETM_Q42_227860"/>
      <w:bookmarkEnd w:id="18203"/>
      <w:r>
        <w:rPr>
          <w:rtl/>
        </w:rPr>
        <w:t xml:space="preserve">חברת </w:t>
      </w:r>
      <w:bookmarkStart w:id="18204" w:name="_ETM_Q42_228070"/>
      <w:bookmarkEnd w:id="18204"/>
      <w:r>
        <w:rPr>
          <w:rtl/>
        </w:rPr>
        <w:t xml:space="preserve">הכנסת </w:t>
      </w:r>
      <w:bookmarkStart w:id="18205" w:name="_ETM_Q42_228430"/>
      <w:bookmarkEnd w:id="18205"/>
      <w:r>
        <w:rPr>
          <w:rtl/>
        </w:rPr>
        <w:t xml:space="preserve">שרן </w:t>
      </w:r>
      <w:bookmarkStart w:id="18206" w:name="_ETM_Q42_228729"/>
      <w:bookmarkEnd w:id="18206"/>
      <w:r>
        <w:rPr>
          <w:rtl/>
        </w:rPr>
        <w:t xml:space="preserve">מרים </w:t>
      </w:r>
      <w:bookmarkStart w:id="18207" w:name="_ETM_Q42_229090"/>
      <w:bookmarkEnd w:id="18207"/>
      <w:r>
        <w:rPr>
          <w:rtl/>
        </w:rPr>
        <w:t xml:space="preserve">השכל </w:t>
      </w:r>
      <w:bookmarkStart w:id="18208" w:name="_ETM_Q42_230440"/>
      <w:bookmarkEnd w:id="18208"/>
      <w:r>
        <w:rPr>
          <w:rtl/>
        </w:rPr>
        <w:t>–</w:t>
      </w:r>
      <w:bookmarkStart w:id="18209" w:name="_ETM_Q42_227000"/>
      <w:bookmarkEnd w:id="18209"/>
      <w:r>
        <w:rPr>
          <w:rFonts w:hint="cs"/>
          <w:rtl/>
        </w:rPr>
        <w:t xml:space="preserve"> </w:t>
      </w:r>
      <w:r>
        <w:rPr>
          <w:rtl/>
        </w:rPr>
        <w:t xml:space="preserve">לא </w:t>
      </w:r>
      <w:bookmarkStart w:id="18210" w:name="_ETM_Q42_230559"/>
      <w:bookmarkEnd w:id="18210"/>
      <w:r>
        <w:rPr>
          <w:rtl/>
        </w:rPr>
        <w:t>נמצאת</w:t>
      </w:r>
      <w:r>
        <w:rPr>
          <w:rFonts w:hint="cs"/>
          <w:rtl/>
        </w:rPr>
        <w:t>;</w:t>
      </w:r>
      <w:r>
        <w:rPr>
          <w:rtl/>
        </w:rPr>
        <w:t xml:space="preserve"> </w:t>
      </w:r>
      <w:bookmarkStart w:id="18211" w:name="_ETM_Q42_231579"/>
      <w:bookmarkEnd w:id="18211"/>
      <w:r>
        <w:rPr>
          <w:rtl/>
        </w:rPr>
        <w:t xml:space="preserve">חבר </w:t>
      </w:r>
      <w:bookmarkStart w:id="18212" w:name="_ETM_Q42_231850"/>
      <w:bookmarkEnd w:id="18212"/>
      <w:r>
        <w:rPr>
          <w:rtl/>
        </w:rPr>
        <w:t xml:space="preserve">הכנסת </w:t>
      </w:r>
      <w:bookmarkStart w:id="18213" w:name="_ETM_Q42_232120"/>
      <w:bookmarkEnd w:id="18213"/>
      <w:r>
        <w:rPr>
          <w:rtl/>
        </w:rPr>
        <w:t xml:space="preserve">דני </w:t>
      </w:r>
      <w:bookmarkStart w:id="18214" w:name="_ETM_Q42_232329"/>
      <w:bookmarkEnd w:id="18214"/>
      <w:r>
        <w:rPr>
          <w:rtl/>
        </w:rPr>
        <w:t xml:space="preserve">דנון </w:t>
      </w:r>
      <w:bookmarkStart w:id="18215" w:name="_ETM_Q42_232809"/>
      <w:bookmarkStart w:id="18216" w:name="_ETM_Q42_233409"/>
      <w:bookmarkEnd w:id="18215"/>
      <w:bookmarkEnd w:id="18216"/>
      <w:r>
        <w:rPr>
          <w:rtl/>
        </w:rPr>
        <w:t>–</w:t>
      </w:r>
      <w:r>
        <w:rPr>
          <w:rFonts w:hint="cs"/>
          <w:rtl/>
        </w:rPr>
        <w:t xml:space="preserve"> </w:t>
      </w:r>
      <w:r>
        <w:rPr>
          <w:rtl/>
        </w:rPr>
        <w:t xml:space="preserve">לא </w:t>
      </w:r>
      <w:bookmarkStart w:id="18217" w:name="_ETM_Q42_233530"/>
      <w:bookmarkEnd w:id="18217"/>
      <w:r>
        <w:rPr>
          <w:rtl/>
        </w:rPr>
        <w:t>נמצא</w:t>
      </w:r>
      <w:r>
        <w:rPr>
          <w:rFonts w:hint="cs"/>
          <w:rtl/>
        </w:rPr>
        <w:t>;</w:t>
      </w:r>
      <w:r>
        <w:rPr>
          <w:rtl/>
        </w:rPr>
        <w:t xml:space="preserve"> </w:t>
      </w:r>
      <w:bookmarkStart w:id="18218" w:name="_ETM_Q42_233980"/>
      <w:bookmarkEnd w:id="18218"/>
      <w:r>
        <w:rPr>
          <w:rtl/>
        </w:rPr>
        <w:t xml:space="preserve">חבר </w:t>
      </w:r>
      <w:bookmarkStart w:id="18219" w:name="_ETM_Q42_234219"/>
      <w:bookmarkEnd w:id="18219"/>
      <w:r>
        <w:rPr>
          <w:rtl/>
        </w:rPr>
        <w:t xml:space="preserve">הכנסת </w:t>
      </w:r>
      <w:bookmarkStart w:id="18220" w:name="_ETM_Q42_234579"/>
      <w:bookmarkEnd w:id="18220"/>
      <w:r>
        <w:rPr>
          <w:rFonts w:hint="cs"/>
          <w:rtl/>
        </w:rPr>
        <w:t xml:space="preserve">יאסר </w:t>
      </w:r>
      <w:bookmarkStart w:id="18221" w:name="_ETM_Q42_235180"/>
      <w:bookmarkEnd w:id="18221"/>
      <w:r>
        <w:rPr>
          <w:rtl/>
        </w:rPr>
        <w:t xml:space="preserve">חוג'יראת </w:t>
      </w:r>
      <w:bookmarkStart w:id="18222" w:name="_ETM_Q42_236170"/>
      <w:bookmarkEnd w:id="18222"/>
      <w:r>
        <w:rPr>
          <w:rtl/>
        </w:rPr>
        <w:t>–</w:t>
      </w:r>
      <w:r>
        <w:rPr>
          <w:rFonts w:hint="cs"/>
          <w:rtl/>
        </w:rPr>
        <w:t xml:space="preserve"> </w:t>
      </w:r>
      <w:r>
        <w:rPr>
          <w:rtl/>
        </w:rPr>
        <w:t xml:space="preserve">לא </w:t>
      </w:r>
      <w:bookmarkStart w:id="18223" w:name="_ETM_Q42_236350"/>
      <w:bookmarkEnd w:id="18223"/>
      <w:r>
        <w:rPr>
          <w:rtl/>
        </w:rPr>
        <w:t>נמצא</w:t>
      </w:r>
      <w:r>
        <w:rPr>
          <w:rFonts w:hint="cs"/>
          <w:rtl/>
        </w:rPr>
        <w:t>;</w:t>
      </w:r>
      <w:r>
        <w:rPr>
          <w:rtl/>
        </w:rPr>
        <w:t xml:space="preserve"> </w:t>
      </w:r>
      <w:bookmarkStart w:id="18224" w:name="_ETM_Q42_237310"/>
      <w:bookmarkEnd w:id="18224"/>
      <w:r>
        <w:rPr>
          <w:rtl/>
        </w:rPr>
        <w:t xml:space="preserve">חבר </w:t>
      </w:r>
      <w:bookmarkStart w:id="18225" w:name="_ETM_Q42_237700"/>
      <w:bookmarkEnd w:id="18225"/>
      <w:r>
        <w:rPr>
          <w:rtl/>
        </w:rPr>
        <w:t xml:space="preserve">הכנסת </w:t>
      </w:r>
      <w:bookmarkStart w:id="18226" w:name="_ETM_Q42_238120"/>
      <w:bookmarkEnd w:id="18226"/>
      <w:r>
        <w:rPr>
          <w:rtl/>
        </w:rPr>
        <w:t xml:space="preserve">שטרן </w:t>
      </w:r>
      <w:bookmarkStart w:id="18227" w:name="_ETM_Q42_238720"/>
      <w:bookmarkEnd w:id="18227"/>
      <w:r>
        <w:rPr>
          <w:rtl/>
        </w:rPr>
        <w:t>–</w:t>
      </w:r>
      <w:r>
        <w:rPr>
          <w:rFonts w:hint="cs"/>
          <w:rtl/>
        </w:rPr>
        <w:t xml:space="preserve"> </w:t>
      </w:r>
      <w:bookmarkStart w:id="18228" w:name="_ETM_Q42_238000"/>
      <w:bookmarkEnd w:id="18228"/>
      <w:r>
        <w:rPr>
          <w:rtl/>
        </w:rPr>
        <w:t xml:space="preserve">לא </w:t>
      </w:r>
      <w:bookmarkStart w:id="18229" w:name="_ETM_Q42_238900"/>
      <w:bookmarkEnd w:id="18229"/>
      <w:r>
        <w:rPr>
          <w:rtl/>
        </w:rPr>
        <w:t>נמצא</w:t>
      </w:r>
      <w:r>
        <w:rPr>
          <w:rFonts w:hint="cs"/>
          <w:rtl/>
        </w:rPr>
        <w:t>;</w:t>
      </w:r>
      <w:r>
        <w:rPr>
          <w:rtl/>
        </w:rPr>
        <w:t xml:space="preserve"> </w:t>
      </w:r>
      <w:bookmarkStart w:id="18230" w:name="_ETM_Q42_239650"/>
      <w:bookmarkEnd w:id="18230"/>
      <w:r>
        <w:rPr>
          <w:rtl/>
        </w:rPr>
        <w:t xml:space="preserve">חברת </w:t>
      </w:r>
      <w:bookmarkStart w:id="18231" w:name="_ETM_Q42_239920"/>
      <w:bookmarkEnd w:id="18231"/>
      <w:r>
        <w:rPr>
          <w:rtl/>
        </w:rPr>
        <w:t xml:space="preserve">הכנסת </w:t>
      </w:r>
      <w:bookmarkStart w:id="18232" w:name="_ETM_Q42_240280"/>
      <w:bookmarkEnd w:id="18232"/>
      <w:r>
        <w:rPr>
          <w:rtl/>
        </w:rPr>
        <w:t xml:space="preserve">מרב </w:t>
      </w:r>
      <w:bookmarkStart w:id="18233" w:name="_ETM_Q42_240520"/>
      <w:bookmarkEnd w:id="18233"/>
      <w:r>
        <w:rPr>
          <w:rtl/>
        </w:rPr>
        <w:t xml:space="preserve">מיכאלי </w:t>
      </w:r>
      <w:bookmarkStart w:id="18234" w:name="_ETM_Q42_241710"/>
      <w:bookmarkEnd w:id="18234"/>
      <w:r>
        <w:rPr>
          <w:rtl/>
        </w:rPr>
        <w:t>–</w:t>
      </w:r>
      <w:r>
        <w:rPr>
          <w:rFonts w:hint="cs"/>
          <w:rtl/>
        </w:rPr>
        <w:t xml:space="preserve"> </w:t>
      </w:r>
      <w:r>
        <w:rPr>
          <w:rtl/>
        </w:rPr>
        <w:t>איננה</w:t>
      </w:r>
      <w:r>
        <w:rPr>
          <w:rFonts w:hint="cs"/>
          <w:rtl/>
        </w:rPr>
        <w:t>.</w:t>
      </w:r>
      <w:r>
        <w:rPr>
          <w:rtl/>
        </w:rPr>
        <w:t xml:space="preserve"> </w:t>
      </w:r>
      <w:bookmarkStart w:id="18235" w:name="_ETM_Q42_242699"/>
      <w:bookmarkEnd w:id="18235"/>
      <w:r>
        <w:rPr>
          <w:rtl/>
        </w:rPr>
        <w:t xml:space="preserve">חברת </w:t>
      </w:r>
      <w:bookmarkStart w:id="18236" w:name="_ETM_Q42_243090"/>
      <w:bookmarkEnd w:id="18236"/>
      <w:r>
        <w:rPr>
          <w:rtl/>
        </w:rPr>
        <w:t xml:space="preserve">הכנסת </w:t>
      </w:r>
      <w:bookmarkStart w:id="18237" w:name="_ETM_Q42_243420"/>
      <w:bookmarkEnd w:id="18237"/>
      <w:r>
        <w:rPr>
          <w:rtl/>
        </w:rPr>
        <w:t>מ</w:t>
      </w:r>
      <w:r>
        <w:rPr>
          <w:rFonts w:hint="cs"/>
          <w:rtl/>
        </w:rPr>
        <w:t>טי</w:t>
      </w:r>
      <w:r>
        <w:rPr>
          <w:rtl/>
        </w:rPr>
        <w:t xml:space="preserve"> </w:t>
      </w:r>
      <w:bookmarkStart w:id="18238" w:name="_ETM_Q42_243780"/>
      <w:bookmarkEnd w:id="18238"/>
      <w:r>
        <w:rPr>
          <w:rtl/>
        </w:rPr>
        <w:t xml:space="preserve">צרפתי </w:t>
      </w:r>
      <w:bookmarkStart w:id="18239" w:name="_ETM_Q42_244439"/>
      <w:bookmarkEnd w:id="18239"/>
      <w:r>
        <w:rPr>
          <w:rtl/>
        </w:rPr>
        <w:t>ה</w:t>
      </w:r>
      <w:r>
        <w:rPr>
          <w:rFonts w:hint="cs"/>
          <w:rtl/>
        </w:rPr>
        <w:t>ר</w:t>
      </w:r>
      <w:r>
        <w:rPr>
          <w:rtl/>
        </w:rPr>
        <w:t>כבי</w:t>
      </w:r>
      <w:bookmarkStart w:id="18240" w:name="_ETM_Q42_265659"/>
      <w:bookmarkEnd w:id="18240"/>
      <w:r>
        <w:rPr>
          <w:rFonts w:hint="cs"/>
          <w:rtl/>
        </w:rPr>
        <w:t>.</w:t>
      </w:r>
    </w:p>
    <w:p w:rsidR="001671B5" w:rsidRDefault="001671B5" w:rsidP="00F45A62">
      <w:pPr>
        <w:rPr>
          <w:rtl/>
        </w:rPr>
      </w:pPr>
      <w:bookmarkStart w:id="18241" w:name="_ETM_Q42_251000"/>
      <w:bookmarkEnd w:id="18241"/>
    </w:p>
    <w:p w:rsidR="001671B5" w:rsidRDefault="001671B5" w:rsidP="00F45A62">
      <w:pPr>
        <w:pStyle w:val="af5"/>
        <w:keepNext/>
        <w:rPr>
          <w:rtl/>
        </w:rPr>
      </w:pPr>
      <w:bookmarkStart w:id="18242" w:name="ET_interruption_5080_4"/>
      <w:r w:rsidRPr="00E55429">
        <w:rPr>
          <w:rStyle w:val="TagStyle"/>
          <w:rtl/>
        </w:rPr>
        <w:t xml:space="preserve"> &lt;&lt; קריאה &gt;&gt; </w:t>
      </w:r>
      <w:r>
        <w:rPr>
          <w:rtl/>
        </w:rPr>
        <w:t>בועז טופורובסקי (יש עתיד):</w:t>
      </w:r>
      <w:r w:rsidRPr="00E55429">
        <w:rPr>
          <w:rStyle w:val="TagStyle"/>
          <w:rtl/>
        </w:rPr>
        <w:t xml:space="preserve"> &lt;&lt; קריאה &gt;&gt;</w:t>
      </w:r>
      <w:r>
        <w:rPr>
          <w:rtl/>
        </w:rPr>
        <w:t xml:space="preserve">  </w:t>
      </w:r>
      <w:bookmarkEnd w:id="18242"/>
    </w:p>
    <w:p w:rsidR="001671B5" w:rsidRDefault="001671B5" w:rsidP="00051671">
      <w:pPr>
        <w:rPr>
          <w:rtl/>
        </w:rPr>
      </w:pPr>
    </w:p>
    <w:p w:rsidR="001671B5" w:rsidRDefault="001671B5" w:rsidP="00F45A62">
      <w:pPr>
        <w:rPr>
          <w:rtl/>
        </w:rPr>
      </w:pPr>
      <w:r>
        <w:rPr>
          <w:rFonts w:hint="cs"/>
          <w:rtl/>
        </w:rPr>
        <w:t>יש שר תורן?</w:t>
      </w:r>
    </w:p>
    <w:p w:rsidR="001671B5" w:rsidRDefault="001671B5" w:rsidP="00F45A62">
      <w:pPr>
        <w:rPr>
          <w:rtl/>
        </w:rPr>
      </w:pPr>
      <w:bookmarkStart w:id="18243" w:name="_ETM_Q42_263000"/>
      <w:bookmarkEnd w:id="18243"/>
    </w:p>
    <w:p w:rsidR="001671B5" w:rsidRDefault="001671B5" w:rsidP="00F45A62">
      <w:pPr>
        <w:pStyle w:val="af5"/>
        <w:rPr>
          <w:rtl/>
        </w:rPr>
      </w:pPr>
      <w:bookmarkStart w:id="18244" w:name="_ETM_Q42_266000"/>
      <w:bookmarkStart w:id="18245" w:name="_ETM_Q42_244862"/>
      <w:bookmarkStart w:id="18246" w:name="ET_interruption_6359_3"/>
      <w:bookmarkEnd w:id="18244"/>
      <w:bookmarkEnd w:id="18245"/>
      <w:r w:rsidRPr="00376222">
        <w:rPr>
          <w:rStyle w:val="TagStyle"/>
          <w:rtl/>
        </w:rPr>
        <w:t xml:space="preserve"> &lt;&lt; קריאה &gt;&gt;</w:t>
      </w:r>
      <w:r w:rsidRPr="00E55429">
        <w:rPr>
          <w:rStyle w:val="TagStyle"/>
          <w:rtl/>
        </w:rPr>
        <w:t xml:space="preserve"> </w:t>
      </w:r>
      <w:r>
        <w:rPr>
          <w:rtl/>
        </w:rPr>
        <w:t>מטי צרפתי הרכבי (יש עתיד):</w:t>
      </w:r>
      <w:r w:rsidRPr="00E55429">
        <w:rPr>
          <w:rStyle w:val="TagStyle"/>
          <w:rtl/>
        </w:rPr>
        <w:t xml:space="preserve"> </w:t>
      </w:r>
      <w:r w:rsidRPr="00376222">
        <w:rPr>
          <w:rStyle w:val="TagStyle"/>
          <w:rtl/>
        </w:rPr>
        <w:t xml:space="preserve">&lt;&lt; קריאה &gt;&gt; </w:t>
      </w:r>
      <w:r>
        <w:rPr>
          <w:rtl/>
        </w:rPr>
        <w:t xml:space="preserve">  </w:t>
      </w:r>
      <w:bookmarkEnd w:id="18246"/>
    </w:p>
    <w:p w:rsidR="001671B5" w:rsidRDefault="001671B5" w:rsidP="00051671">
      <w:pPr>
        <w:rPr>
          <w:rtl/>
        </w:rPr>
      </w:pPr>
    </w:p>
    <w:p w:rsidR="001671B5" w:rsidRDefault="001671B5" w:rsidP="00F45A62">
      <w:pPr>
        <w:rPr>
          <w:rtl/>
        </w:rPr>
      </w:pPr>
      <w:bookmarkStart w:id="18247" w:name="_ETM_Q42_255000"/>
      <w:bookmarkStart w:id="18248" w:name="_ETM_Q42_270679"/>
      <w:bookmarkEnd w:id="18247"/>
      <w:bookmarkEnd w:id="18248"/>
      <w:r>
        <w:rPr>
          <w:rFonts w:hint="cs"/>
          <w:rtl/>
        </w:rPr>
        <w:t xml:space="preserve">הוא </w:t>
      </w:r>
      <w:r>
        <w:rPr>
          <w:rtl/>
        </w:rPr>
        <w:t xml:space="preserve">מפנה </w:t>
      </w:r>
      <w:bookmarkStart w:id="18249" w:name="_ETM_Q42_271099"/>
      <w:bookmarkEnd w:id="18249"/>
      <w:r>
        <w:rPr>
          <w:rtl/>
        </w:rPr>
        <w:t xml:space="preserve">אלינו </w:t>
      </w:r>
      <w:bookmarkStart w:id="18250" w:name="_ETM_Q42_271340"/>
      <w:bookmarkEnd w:id="18250"/>
      <w:r>
        <w:rPr>
          <w:rtl/>
        </w:rPr>
        <w:t xml:space="preserve">את </w:t>
      </w:r>
      <w:bookmarkStart w:id="18251" w:name="_ETM_Q42_271459"/>
      <w:bookmarkEnd w:id="18251"/>
      <w:r>
        <w:rPr>
          <w:rtl/>
        </w:rPr>
        <w:t>הג</w:t>
      </w:r>
      <w:r>
        <w:rPr>
          <w:rFonts w:hint="cs"/>
          <w:rtl/>
        </w:rPr>
        <w:t>ב.</w:t>
      </w:r>
    </w:p>
    <w:p w:rsidR="001671B5" w:rsidRDefault="001671B5" w:rsidP="00F45A62">
      <w:pPr>
        <w:rPr>
          <w:rtl/>
        </w:rPr>
      </w:pPr>
      <w:bookmarkStart w:id="18252" w:name="_ETM_Q42_272000"/>
      <w:bookmarkEnd w:id="18252"/>
    </w:p>
    <w:p w:rsidR="001671B5" w:rsidRDefault="001671B5" w:rsidP="00F45A62">
      <w:pPr>
        <w:pStyle w:val="af6"/>
        <w:keepNext/>
        <w:rPr>
          <w:rtl/>
        </w:rPr>
      </w:pPr>
      <w:r w:rsidRPr="003579EB">
        <w:rPr>
          <w:rStyle w:val="TagStyle"/>
          <w:rtl/>
        </w:rPr>
        <w:t xml:space="preserve"> &lt;&lt; יור &gt;&gt; </w:t>
      </w:r>
      <w:r>
        <w:rPr>
          <w:rtl/>
        </w:rPr>
        <w:t>היו"ר ישראל אייכלר:</w:t>
      </w:r>
      <w:r w:rsidRPr="003579EB">
        <w:rPr>
          <w:rStyle w:val="TagStyle"/>
          <w:rtl/>
        </w:rPr>
        <w:t xml:space="preserve"> &lt;&lt; יור &gt;&gt;</w:t>
      </w:r>
      <w:r>
        <w:rPr>
          <w:rtl/>
        </w:rPr>
        <w:t xml:space="preserve">  </w:t>
      </w:r>
    </w:p>
    <w:p w:rsidR="001671B5" w:rsidRDefault="001671B5" w:rsidP="00051671">
      <w:pPr>
        <w:rPr>
          <w:rtl/>
        </w:rPr>
      </w:pPr>
    </w:p>
    <w:p w:rsidR="001671B5" w:rsidRDefault="001671B5" w:rsidP="00F45A62">
      <w:pPr>
        <w:rPr>
          <w:rtl/>
        </w:rPr>
      </w:pPr>
      <w:r>
        <w:rPr>
          <w:rFonts w:hint="cs"/>
          <w:rtl/>
        </w:rPr>
        <w:t xml:space="preserve">למה גב? הוא יושב עם </w:t>
      </w:r>
      <w:bookmarkStart w:id="18253" w:name="_ETM_Q42_271000"/>
      <w:bookmarkEnd w:id="18253"/>
      <w:r>
        <w:rPr>
          <w:rFonts w:hint="cs"/>
          <w:rtl/>
        </w:rPr>
        <w:t xml:space="preserve">הפנים אלינו. </w:t>
      </w:r>
    </w:p>
    <w:p w:rsidR="001671B5" w:rsidRDefault="001671B5" w:rsidP="00F45A62">
      <w:pPr>
        <w:rPr>
          <w:rtl/>
        </w:rPr>
      </w:pPr>
      <w:bookmarkStart w:id="18254" w:name="_ETM_Q42_277000"/>
      <w:bookmarkEnd w:id="18254"/>
    </w:p>
    <w:p w:rsidR="001671B5" w:rsidRDefault="001671B5" w:rsidP="00F45A62">
      <w:pPr>
        <w:pStyle w:val="a4"/>
        <w:rPr>
          <w:rtl/>
        </w:rPr>
      </w:pPr>
      <w:bookmarkStart w:id="18255" w:name="_ETM_Q42_248008"/>
      <w:bookmarkEnd w:id="18255"/>
      <w:r w:rsidRPr="00376222">
        <w:rPr>
          <w:rStyle w:val="TagStyle"/>
          <w:rtl/>
        </w:rPr>
        <w:t xml:space="preserve"> &lt;&lt; דובר &gt;&gt;</w:t>
      </w:r>
      <w:r w:rsidRPr="003579EB">
        <w:rPr>
          <w:rStyle w:val="TagStyle"/>
          <w:rtl/>
        </w:rPr>
        <w:t xml:space="preserve"> </w:t>
      </w:r>
      <w:bookmarkStart w:id="18256" w:name="_Toc136349880"/>
      <w:bookmarkStart w:id="18257" w:name="_Toc136774988"/>
      <w:bookmarkStart w:id="18258" w:name="_Toc136775210"/>
      <w:r>
        <w:rPr>
          <w:rtl/>
        </w:rPr>
        <w:t>מטי צרפתי הרכבי (יש עתיד):</w:t>
      </w:r>
      <w:bookmarkEnd w:id="18256"/>
      <w:bookmarkEnd w:id="18257"/>
      <w:bookmarkEnd w:id="18258"/>
      <w:r w:rsidRPr="003579EB">
        <w:rPr>
          <w:rStyle w:val="TagStyle"/>
          <w:rtl/>
        </w:rPr>
        <w:t xml:space="preserve"> </w:t>
      </w:r>
      <w:r w:rsidRPr="00376222">
        <w:rPr>
          <w:rStyle w:val="TagStyle"/>
          <w:rtl/>
        </w:rPr>
        <w:t xml:space="preserve">&lt;&lt; דובר &gt;&gt; </w:t>
      </w:r>
      <w:r>
        <w:rPr>
          <w:rtl/>
        </w:rPr>
        <w:t xml:space="preserve">  </w:t>
      </w:r>
    </w:p>
    <w:p w:rsidR="001671B5" w:rsidRDefault="001671B5" w:rsidP="00051671">
      <w:pPr>
        <w:rPr>
          <w:rtl/>
        </w:rPr>
      </w:pPr>
    </w:p>
    <w:p w:rsidR="001671B5" w:rsidRDefault="001671B5" w:rsidP="00D522D2">
      <w:pPr>
        <w:rPr>
          <w:rtl/>
        </w:rPr>
      </w:pPr>
      <w:bookmarkStart w:id="18259" w:name="_ETM_Q42_278000"/>
      <w:bookmarkStart w:id="18260" w:name="_ETM_Q42_273869"/>
      <w:bookmarkEnd w:id="18259"/>
      <w:bookmarkEnd w:id="18260"/>
      <w:r>
        <w:rPr>
          <w:rtl/>
        </w:rPr>
        <w:t xml:space="preserve">כבוד </w:t>
      </w:r>
      <w:bookmarkStart w:id="18261" w:name="_ETM_Q42_274229"/>
      <w:bookmarkStart w:id="18262" w:name="_ETM_Q42_274709"/>
      <w:bookmarkEnd w:id="18261"/>
      <w:bookmarkEnd w:id="18262"/>
      <w:r>
        <w:rPr>
          <w:rFonts w:hint="cs"/>
          <w:rtl/>
        </w:rPr>
        <w:t>ה</w:t>
      </w:r>
      <w:r>
        <w:rPr>
          <w:rtl/>
        </w:rPr>
        <w:t>יושב</w:t>
      </w:r>
      <w:bookmarkStart w:id="18263" w:name="_ETM_Q42_275159"/>
      <w:bookmarkStart w:id="18264" w:name="_ETM_Q42_275280"/>
      <w:bookmarkStart w:id="18265" w:name="_ETM_Q42_275729"/>
      <w:bookmarkStart w:id="18266" w:name="_ETM_Q42_276270"/>
      <w:bookmarkStart w:id="18267" w:name="_ETM_Q42_276420"/>
      <w:bookmarkStart w:id="18268" w:name="_ETM_Q42_276840"/>
      <w:bookmarkStart w:id="18269" w:name="_ETM_Q42_277109"/>
      <w:bookmarkStart w:id="18270" w:name="_ETM_Q42_277259"/>
      <w:bookmarkStart w:id="18271" w:name="_ETM_Q42_277439"/>
      <w:bookmarkStart w:id="18272" w:name="_ETM_Q42_280520"/>
      <w:bookmarkStart w:id="18273" w:name="_ETM_Q42_280819"/>
      <w:bookmarkEnd w:id="18263"/>
      <w:bookmarkEnd w:id="18264"/>
      <w:bookmarkEnd w:id="18265"/>
      <w:bookmarkEnd w:id="18266"/>
      <w:bookmarkEnd w:id="18267"/>
      <w:bookmarkEnd w:id="18268"/>
      <w:bookmarkEnd w:id="18269"/>
      <w:bookmarkEnd w:id="18270"/>
      <w:bookmarkEnd w:id="18271"/>
      <w:bookmarkEnd w:id="18272"/>
      <w:bookmarkEnd w:id="18273"/>
      <w:r>
        <w:rPr>
          <w:rtl/>
        </w:rPr>
        <w:t>-ראש</w:t>
      </w:r>
      <w:r>
        <w:rPr>
          <w:rFonts w:hint="cs"/>
          <w:rtl/>
        </w:rPr>
        <w:t>,</w:t>
      </w:r>
      <w:r>
        <w:rPr>
          <w:rtl/>
        </w:rPr>
        <w:t xml:space="preserve"> </w:t>
      </w:r>
      <w:bookmarkStart w:id="18274" w:name="_ETM_Q42_281390"/>
      <w:bookmarkEnd w:id="18274"/>
      <w:r>
        <w:rPr>
          <w:rtl/>
        </w:rPr>
        <w:t xml:space="preserve">כנסת </w:t>
      </w:r>
      <w:bookmarkStart w:id="18275" w:name="_ETM_Q42_281780"/>
      <w:bookmarkEnd w:id="18275"/>
      <w:r>
        <w:rPr>
          <w:rtl/>
        </w:rPr>
        <w:t>נכבדה</w:t>
      </w:r>
      <w:r>
        <w:rPr>
          <w:rFonts w:hint="cs"/>
          <w:rtl/>
        </w:rPr>
        <w:t>,</w:t>
      </w:r>
      <w:r>
        <w:rPr>
          <w:rtl/>
        </w:rPr>
        <w:t xml:space="preserve"> </w:t>
      </w:r>
      <w:bookmarkStart w:id="18276" w:name="_ETM_Q42_282560"/>
      <w:bookmarkEnd w:id="18276"/>
      <w:r>
        <w:rPr>
          <w:rtl/>
        </w:rPr>
        <w:t>חבריי</w:t>
      </w:r>
      <w:r>
        <w:rPr>
          <w:rFonts w:hint="cs"/>
          <w:rtl/>
        </w:rPr>
        <w:t>,</w:t>
      </w:r>
      <w:r>
        <w:rPr>
          <w:rtl/>
        </w:rPr>
        <w:t xml:space="preserve"> </w:t>
      </w:r>
      <w:bookmarkStart w:id="18277" w:name="_ETM_Q42_284310"/>
      <w:bookmarkEnd w:id="18277"/>
      <w:r>
        <w:rPr>
          <w:rtl/>
        </w:rPr>
        <w:t xml:space="preserve">השבוע </w:t>
      </w:r>
      <w:bookmarkStart w:id="18278" w:name="_ETM_Q42_285299"/>
      <w:bookmarkEnd w:id="18278"/>
      <w:r>
        <w:rPr>
          <w:rtl/>
        </w:rPr>
        <w:t xml:space="preserve">ב-1 </w:t>
      </w:r>
      <w:bookmarkStart w:id="18279" w:name="_ETM_Q42_285974"/>
      <w:bookmarkEnd w:id="18279"/>
      <w:r>
        <w:rPr>
          <w:rFonts w:hint="cs"/>
          <w:rtl/>
        </w:rPr>
        <w:t>ב</w:t>
      </w:r>
      <w:r>
        <w:rPr>
          <w:rtl/>
        </w:rPr>
        <w:t xml:space="preserve">יוני </w:t>
      </w:r>
      <w:bookmarkStart w:id="18280" w:name="_ETM_Q42_286709"/>
      <w:bookmarkEnd w:id="18280"/>
      <w:r>
        <w:rPr>
          <w:rtl/>
        </w:rPr>
        <w:t xml:space="preserve">נציין </w:t>
      </w:r>
      <w:bookmarkStart w:id="18281" w:name="_ETM_Q42_287100"/>
      <w:bookmarkEnd w:id="18281"/>
      <w:r>
        <w:rPr>
          <w:rtl/>
        </w:rPr>
        <w:t xml:space="preserve">את </w:t>
      </w:r>
      <w:bookmarkStart w:id="18282" w:name="_ETM_Q42_287189"/>
      <w:bookmarkEnd w:id="18282"/>
      <w:r>
        <w:rPr>
          <w:rtl/>
        </w:rPr>
        <w:t xml:space="preserve">פתיחת </w:t>
      </w:r>
      <w:bookmarkStart w:id="18283" w:name="_ETM_Q42_287610"/>
      <w:bookmarkEnd w:id="18283"/>
      <w:r>
        <w:rPr>
          <w:rtl/>
        </w:rPr>
        <w:t xml:space="preserve">חודש </w:t>
      </w:r>
      <w:bookmarkStart w:id="18284" w:name="_ETM_Q42_287909"/>
      <w:bookmarkEnd w:id="18284"/>
      <w:r>
        <w:rPr>
          <w:rtl/>
        </w:rPr>
        <w:t>הגאווה</w:t>
      </w:r>
      <w:r w:rsidR="00B90364">
        <w:rPr>
          <w:rFonts w:hint="cs"/>
          <w:rtl/>
        </w:rPr>
        <w:t>,</w:t>
      </w:r>
      <w:r>
        <w:rPr>
          <w:rtl/>
        </w:rPr>
        <w:t xml:space="preserve"> </w:t>
      </w:r>
      <w:bookmarkStart w:id="18285" w:name="_ETM_Q42_289090"/>
      <w:bookmarkEnd w:id="18285"/>
      <w:r>
        <w:rPr>
          <w:rtl/>
        </w:rPr>
        <w:t xml:space="preserve">חודש </w:t>
      </w:r>
      <w:bookmarkStart w:id="18286" w:name="_ETM_Q42_289509"/>
      <w:bookmarkEnd w:id="18286"/>
      <w:r>
        <w:rPr>
          <w:rtl/>
        </w:rPr>
        <w:t xml:space="preserve">שבו </w:t>
      </w:r>
      <w:bookmarkStart w:id="18287" w:name="_ETM_Q42_289990"/>
      <w:bookmarkEnd w:id="18287"/>
      <w:r>
        <w:rPr>
          <w:rtl/>
        </w:rPr>
        <w:t xml:space="preserve">אנחנו </w:t>
      </w:r>
      <w:bookmarkStart w:id="18288" w:name="_ETM_Q42_290319"/>
      <w:bookmarkEnd w:id="18288"/>
      <w:r>
        <w:rPr>
          <w:rtl/>
        </w:rPr>
        <w:t xml:space="preserve">מבקשים </w:t>
      </w:r>
      <w:bookmarkStart w:id="18289" w:name="_ETM_Q42_290829"/>
      <w:bookmarkEnd w:id="18289"/>
      <w:r>
        <w:rPr>
          <w:rtl/>
        </w:rPr>
        <w:t xml:space="preserve">להזכיר </w:t>
      </w:r>
      <w:bookmarkStart w:id="18290" w:name="_ETM_Q42_292020"/>
      <w:bookmarkEnd w:id="18290"/>
      <w:r>
        <w:rPr>
          <w:rtl/>
        </w:rPr>
        <w:t xml:space="preserve">שלכל </w:t>
      </w:r>
      <w:bookmarkStart w:id="18291" w:name="_ETM_Q42_292620"/>
      <w:bookmarkEnd w:id="18291"/>
      <w:r>
        <w:rPr>
          <w:rtl/>
        </w:rPr>
        <w:t xml:space="preserve">אדם </w:t>
      </w:r>
      <w:bookmarkStart w:id="18292" w:name="_ETM_Q42_293400"/>
      <w:bookmarkEnd w:id="18292"/>
      <w:r>
        <w:rPr>
          <w:rtl/>
        </w:rPr>
        <w:t xml:space="preserve">באשר </w:t>
      </w:r>
      <w:bookmarkStart w:id="18293" w:name="_ETM_Q42_294030"/>
      <w:bookmarkEnd w:id="18293"/>
      <w:r>
        <w:rPr>
          <w:rtl/>
        </w:rPr>
        <w:t xml:space="preserve">הוא </w:t>
      </w:r>
      <w:bookmarkStart w:id="18294" w:name="_ETM_Q42_294939"/>
      <w:bookmarkEnd w:id="18294"/>
      <w:r>
        <w:rPr>
          <w:rtl/>
        </w:rPr>
        <w:t xml:space="preserve">עומדת </w:t>
      </w:r>
      <w:bookmarkStart w:id="18295" w:name="_ETM_Q42_295419"/>
      <w:bookmarkEnd w:id="18295"/>
      <w:r>
        <w:rPr>
          <w:rtl/>
        </w:rPr>
        <w:t xml:space="preserve">הזכות </w:t>
      </w:r>
      <w:bookmarkStart w:id="18296" w:name="_ETM_Q42_295899"/>
      <w:bookmarkEnd w:id="18296"/>
      <w:r>
        <w:rPr>
          <w:rtl/>
        </w:rPr>
        <w:t xml:space="preserve">לאהוב </w:t>
      </w:r>
      <w:bookmarkStart w:id="18297" w:name="_ETM_Q42_296889"/>
      <w:bookmarkEnd w:id="18297"/>
      <w:r>
        <w:rPr>
          <w:rtl/>
        </w:rPr>
        <w:t xml:space="preserve">כפי </w:t>
      </w:r>
      <w:bookmarkStart w:id="18298" w:name="_ETM_Q42_297159"/>
      <w:bookmarkEnd w:id="18298"/>
      <w:r>
        <w:rPr>
          <w:rtl/>
        </w:rPr>
        <w:t xml:space="preserve">שליבו </w:t>
      </w:r>
      <w:bookmarkStart w:id="18299" w:name="_ETM_Q42_297880"/>
      <w:bookmarkEnd w:id="18299"/>
      <w:r>
        <w:rPr>
          <w:rFonts w:hint="cs"/>
          <w:rtl/>
        </w:rPr>
        <w:t>או ליבה ח</w:t>
      </w:r>
      <w:bookmarkStart w:id="18300" w:name="_ETM_Q42_298149"/>
      <w:bookmarkEnd w:id="18300"/>
      <w:r>
        <w:rPr>
          <w:rtl/>
        </w:rPr>
        <w:t>פצים</w:t>
      </w:r>
      <w:r>
        <w:rPr>
          <w:rFonts w:hint="cs"/>
          <w:rtl/>
        </w:rPr>
        <w:t>,</w:t>
      </w:r>
      <w:r>
        <w:rPr>
          <w:rtl/>
        </w:rPr>
        <w:t xml:space="preserve"> </w:t>
      </w:r>
      <w:bookmarkStart w:id="18301" w:name="_ETM_Q42_299380"/>
      <w:bookmarkEnd w:id="18301"/>
      <w:r>
        <w:rPr>
          <w:rtl/>
        </w:rPr>
        <w:t xml:space="preserve">זכות </w:t>
      </w:r>
      <w:bookmarkStart w:id="18302" w:name="_ETM_Q42_299890"/>
      <w:bookmarkEnd w:id="18302"/>
      <w:r>
        <w:rPr>
          <w:rtl/>
        </w:rPr>
        <w:t xml:space="preserve">שבעולם </w:t>
      </w:r>
      <w:bookmarkStart w:id="18303" w:name="_ETM_Q42_300399"/>
      <w:bookmarkEnd w:id="18303"/>
      <w:r>
        <w:rPr>
          <w:rtl/>
        </w:rPr>
        <w:t xml:space="preserve">מתוקן </w:t>
      </w:r>
      <w:bookmarkStart w:id="18304" w:name="_ETM_Q42_301299"/>
      <w:bookmarkEnd w:id="18304"/>
      <w:r>
        <w:rPr>
          <w:rtl/>
        </w:rPr>
        <w:t xml:space="preserve">הייתה </w:t>
      </w:r>
      <w:bookmarkStart w:id="18305" w:name="_ETM_Q42_301659"/>
      <w:bookmarkEnd w:id="18305"/>
      <w:r>
        <w:rPr>
          <w:rtl/>
        </w:rPr>
        <w:t xml:space="preserve">אמורה </w:t>
      </w:r>
      <w:bookmarkStart w:id="18306" w:name="_ETM_Q42_301960"/>
      <w:bookmarkEnd w:id="18306"/>
      <w:r>
        <w:rPr>
          <w:rtl/>
        </w:rPr>
        <w:t xml:space="preserve">להיות </w:t>
      </w:r>
      <w:bookmarkStart w:id="18307" w:name="_ETM_Q42_302259"/>
      <w:bookmarkEnd w:id="18307"/>
      <w:r>
        <w:rPr>
          <w:rtl/>
        </w:rPr>
        <w:t xml:space="preserve">מובנת </w:t>
      </w:r>
      <w:bookmarkStart w:id="18308" w:name="_ETM_Q42_302740"/>
      <w:bookmarkEnd w:id="18308"/>
      <w:r>
        <w:rPr>
          <w:rtl/>
        </w:rPr>
        <w:t>מאליה</w:t>
      </w:r>
      <w:r>
        <w:rPr>
          <w:rFonts w:hint="cs"/>
          <w:rtl/>
        </w:rPr>
        <w:t>.</w:t>
      </w:r>
      <w:r>
        <w:rPr>
          <w:rtl/>
        </w:rPr>
        <w:t xml:space="preserve"> </w:t>
      </w:r>
      <w:bookmarkStart w:id="18309" w:name="_ETM_Q42_304350"/>
      <w:bookmarkStart w:id="18310" w:name="_ETM_Q42_307000"/>
      <w:bookmarkEnd w:id="18309"/>
      <w:bookmarkEnd w:id="18310"/>
      <w:r>
        <w:rPr>
          <w:rtl/>
        </w:rPr>
        <w:t xml:space="preserve">אבל </w:t>
      </w:r>
      <w:bookmarkStart w:id="18311" w:name="_ETM_Q42_304619"/>
      <w:bookmarkEnd w:id="18311"/>
      <w:r>
        <w:rPr>
          <w:rtl/>
        </w:rPr>
        <w:t xml:space="preserve">המציאות </w:t>
      </w:r>
      <w:bookmarkStart w:id="18312" w:name="_ETM_Q42_305340"/>
      <w:bookmarkEnd w:id="18312"/>
      <w:r>
        <w:rPr>
          <w:rtl/>
        </w:rPr>
        <w:t xml:space="preserve">רחוקה </w:t>
      </w:r>
      <w:bookmarkStart w:id="18313" w:name="_ETM_Q42_305729"/>
      <w:bookmarkEnd w:id="18313"/>
      <w:r>
        <w:rPr>
          <w:rtl/>
        </w:rPr>
        <w:t xml:space="preserve">מאוד </w:t>
      </w:r>
      <w:bookmarkStart w:id="18314" w:name="_ETM_Q42_306149"/>
      <w:bookmarkEnd w:id="18314"/>
      <w:r>
        <w:rPr>
          <w:rtl/>
        </w:rPr>
        <w:t xml:space="preserve">ממציאות </w:t>
      </w:r>
      <w:bookmarkStart w:id="18315" w:name="_ETM_Q42_306780"/>
      <w:bookmarkEnd w:id="18315"/>
      <w:r>
        <w:rPr>
          <w:rtl/>
        </w:rPr>
        <w:t xml:space="preserve">של </w:t>
      </w:r>
      <w:bookmarkStart w:id="18316" w:name="_ETM_Q42_306930"/>
      <w:bookmarkEnd w:id="18316"/>
      <w:r>
        <w:rPr>
          <w:rtl/>
        </w:rPr>
        <w:t xml:space="preserve">עולם </w:t>
      </w:r>
      <w:bookmarkStart w:id="18317" w:name="_ETM_Q42_307140"/>
      <w:bookmarkEnd w:id="18317"/>
      <w:r>
        <w:rPr>
          <w:rtl/>
        </w:rPr>
        <w:t>מתוקן</w:t>
      </w:r>
      <w:r>
        <w:rPr>
          <w:rFonts w:hint="cs"/>
          <w:rtl/>
        </w:rPr>
        <w:t>.</w:t>
      </w:r>
      <w:r>
        <w:rPr>
          <w:rtl/>
        </w:rPr>
        <w:t xml:space="preserve"> </w:t>
      </w:r>
      <w:bookmarkStart w:id="18318" w:name="_ETM_Q42_308160"/>
      <w:bookmarkEnd w:id="18318"/>
      <w:r>
        <w:rPr>
          <w:rtl/>
        </w:rPr>
        <w:t xml:space="preserve">אנחנו </w:t>
      </w:r>
      <w:bookmarkStart w:id="18319" w:name="_ETM_Q42_308490"/>
      <w:bookmarkEnd w:id="18319"/>
      <w:r>
        <w:rPr>
          <w:rtl/>
        </w:rPr>
        <w:t xml:space="preserve">הרי </w:t>
      </w:r>
      <w:bookmarkStart w:id="18320" w:name="_ETM_Q42_308669"/>
      <w:bookmarkEnd w:id="18320"/>
      <w:r>
        <w:rPr>
          <w:rtl/>
        </w:rPr>
        <w:t>יודעים</w:t>
      </w:r>
      <w:r>
        <w:rPr>
          <w:rFonts w:hint="cs"/>
          <w:rtl/>
        </w:rPr>
        <w:t>.</w:t>
      </w:r>
      <w:r>
        <w:rPr>
          <w:rtl/>
        </w:rPr>
        <w:t xml:space="preserve"> </w:t>
      </w:r>
      <w:bookmarkStart w:id="18321" w:name="_ETM_Q42_309960"/>
      <w:bookmarkEnd w:id="18321"/>
      <w:r>
        <w:rPr>
          <w:rtl/>
        </w:rPr>
        <w:t xml:space="preserve">היום </w:t>
      </w:r>
      <w:bookmarkStart w:id="18322" w:name="_ETM_Q42_310410"/>
      <w:bookmarkEnd w:id="18322"/>
      <w:r>
        <w:rPr>
          <w:rtl/>
        </w:rPr>
        <w:t xml:space="preserve">גם </w:t>
      </w:r>
      <w:bookmarkStart w:id="18323" w:name="_ETM_Q42_310680"/>
      <w:bookmarkEnd w:id="18323"/>
      <w:r>
        <w:rPr>
          <w:rtl/>
        </w:rPr>
        <w:t xml:space="preserve">אני </w:t>
      </w:r>
      <w:bookmarkStart w:id="18324" w:name="_ETM_Q42_311340"/>
      <w:bookmarkEnd w:id="18324"/>
      <w:r>
        <w:rPr>
          <w:rtl/>
        </w:rPr>
        <w:t xml:space="preserve">התחברתי </w:t>
      </w:r>
      <w:bookmarkStart w:id="18325" w:name="_ETM_Q42_311910"/>
      <w:bookmarkEnd w:id="18325"/>
      <w:r>
        <w:rPr>
          <w:rtl/>
        </w:rPr>
        <w:t xml:space="preserve">לסיפור </w:t>
      </w:r>
      <w:bookmarkStart w:id="18326" w:name="_ETM_Q42_312389"/>
      <w:bookmarkEnd w:id="18326"/>
      <w:proofErr w:type="spellStart"/>
      <w:r>
        <w:rPr>
          <w:rtl/>
        </w:rPr>
        <w:t>שיוראי</w:t>
      </w:r>
      <w:proofErr w:type="spellEnd"/>
      <w:r>
        <w:rPr>
          <w:rtl/>
        </w:rPr>
        <w:t xml:space="preserve"> </w:t>
      </w:r>
      <w:bookmarkStart w:id="18327" w:name="_ETM_Q42_313410"/>
      <w:bookmarkEnd w:id="18327"/>
      <w:r>
        <w:rPr>
          <w:rtl/>
        </w:rPr>
        <w:t>ציין</w:t>
      </w:r>
      <w:r>
        <w:rPr>
          <w:rFonts w:hint="cs"/>
          <w:rtl/>
        </w:rPr>
        <w:t>,</w:t>
      </w:r>
      <w:r>
        <w:rPr>
          <w:rtl/>
        </w:rPr>
        <w:t xml:space="preserve"> </w:t>
      </w:r>
      <w:bookmarkStart w:id="18328" w:name="_ETM_Q42_314389"/>
      <w:bookmarkEnd w:id="18328"/>
      <w:r>
        <w:rPr>
          <w:rtl/>
        </w:rPr>
        <w:t xml:space="preserve">סיפורו </w:t>
      </w:r>
      <w:bookmarkStart w:id="18329" w:name="_ETM_Q42_314900"/>
      <w:bookmarkEnd w:id="18329"/>
      <w:r>
        <w:rPr>
          <w:rtl/>
        </w:rPr>
        <w:t>קור</w:t>
      </w:r>
      <w:r>
        <w:rPr>
          <w:rFonts w:hint="cs"/>
          <w:rtl/>
        </w:rPr>
        <w:t>ע</w:t>
      </w:r>
      <w:r>
        <w:rPr>
          <w:rtl/>
        </w:rPr>
        <w:t xml:space="preserve"> </w:t>
      </w:r>
      <w:bookmarkStart w:id="18330" w:name="_ETM_Q42_315200"/>
      <w:bookmarkEnd w:id="18330"/>
      <w:r>
        <w:rPr>
          <w:rtl/>
        </w:rPr>
        <w:t xml:space="preserve">הלב </w:t>
      </w:r>
      <w:bookmarkStart w:id="18331" w:name="_ETM_Q42_315500"/>
      <w:bookmarkEnd w:id="18331"/>
      <w:r>
        <w:rPr>
          <w:rtl/>
        </w:rPr>
        <w:t xml:space="preserve">של </w:t>
      </w:r>
      <w:bookmarkStart w:id="18332" w:name="_ETM_Q42_315680"/>
      <w:bookmarkEnd w:id="18332"/>
      <w:r>
        <w:rPr>
          <w:rtl/>
        </w:rPr>
        <w:t xml:space="preserve">עידן </w:t>
      </w:r>
      <w:bookmarkStart w:id="18333" w:name="_ETM_Q42_316010"/>
      <w:bookmarkEnd w:id="18333"/>
      <w:r>
        <w:rPr>
          <w:rtl/>
        </w:rPr>
        <w:t xml:space="preserve">פלג </w:t>
      </w:r>
      <w:bookmarkStart w:id="18334" w:name="_ETM_Q42_316340"/>
      <w:bookmarkEnd w:id="18334"/>
      <w:r>
        <w:rPr>
          <w:rtl/>
        </w:rPr>
        <w:t>מגבעתיים</w:t>
      </w:r>
      <w:r>
        <w:rPr>
          <w:rFonts w:hint="cs"/>
          <w:rtl/>
        </w:rPr>
        <w:t>,</w:t>
      </w:r>
      <w:r>
        <w:rPr>
          <w:rtl/>
        </w:rPr>
        <w:t xml:space="preserve"> </w:t>
      </w:r>
      <w:bookmarkStart w:id="18335" w:name="_ETM_Q42_317419"/>
      <w:bookmarkEnd w:id="18335"/>
      <w:r>
        <w:rPr>
          <w:rtl/>
        </w:rPr>
        <w:t xml:space="preserve">שסיפר </w:t>
      </w:r>
      <w:bookmarkStart w:id="18336" w:name="_ETM_Q42_317989"/>
      <w:bookmarkEnd w:id="18336"/>
      <w:proofErr w:type="spellStart"/>
      <w:r>
        <w:rPr>
          <w:rtl/>
        </w:rPr>
        <w:t>באינסטגרם</w:t>
      </w:r>
      <w:proofErr w:type="spellEnd"/>
      <w:r>
        <w:rPr>
          <w:rtl/>
        </w:rPr>
        <w:t xml:space="preserve"> </w:t>
      </w:r>
      <w:bookmarkStart w:id="18337" w:name="_ETM_Q42_319340"/>
      <w:bookmarkEnd w:id="18337"/>
      <w:r>
        <w:rPr>
          <w:rtl/>
        </w:rPr>
        <w:t xml:space="preserve">על </w:t>
      </w:r>
      <w:bookmarkStart w:id="18338" w:name="_ETM_Q42_319519"/>
      <w:bookmarkEnd w:id="18338"/>
      <w:r>
        <w:rPr>
          <w:rtl/>
        </w:rPr>
        <w:t>מקר</w:t>
      </w:r>
      <w:bookmarkStart w:id="18339" w:name="_ETM_Q42_319879"/>
      <w:bookmarkEnd w:id="18339"/>
      <w:r>
        <w:rPr>
          <w:rFonts w:hint="cs"/>
          <w:rtl/>
        </w:rPr>
        <w:t xml:space="preserve">ה </w:t>
      </w:r>
      <w:r>
        <w:rPr>
          <w:rtl/>
        </w:rPr>
        <w:t xml:space="preserve">התעללות </w:t>
      </w:r>
      <w:bookmarkStart w:id="18340" w:name="_ETM_Q42_320360"/>
      <w:bookmarkEnd w:id="18340"/>
      <w:r>
        <w:rPr>
          <w:rtl/>
        </w:rPr>
        <w:t xml:space="preserve">שעבר </w:t>
      </w:r>
      <w:bookmarkStart w:id="18341" w:name="_ETM_Q42_320840"/>
      <w:bookmarkEnd w:id="18341"/>
      <w:r>
        <w:rPr>
          <w:rtl/>
        </w:rPr>
        <w:t xml:space="preserve">לאחר </w:t>
      </w:r>
      <w:bookmarkStart w:id="18342" w:name="_ETM_Q42_321200"/>
      <w:bookmarkEnd w:id="18342"/>
      <w:r>
        <w:rPr>
          <w:rtl/>
        </w:rPr>
        <w:t xml:space="preserve">שיצא </w:t>
      </w:r>
      <w:bookmarkStart w:id="18343" w:name="_ETM_Q42_321590"/>
      <w:bookmarkEnd w:id="18343"/>
      <w:r>
        <w:rPr>
          <w:rtl/>
        </w:rPr>
        <w:t xml:space="preserve">מן </w:t>
      </w:r>
      <w:bookmarkStart w:id="18344" w:name="_ETM_Q42_321799"/>
      <w:bookmarkEnd w:id="18344"/>
      <w:r>
        <w:rPr>
          <w:rtl/>
        </w:rPr>
        <w:t>הארון</w:t>
      </w:r>
      <w:r w:rsidR="00D522D2">
        <w:rPr>
          <w:rFonts w:hint="cs"/>
          <w:rtl/>
        </w:rPr>
        <w:t>;</w:t>
      </w:r>
      <w:r>
        <w:rPr>
          <w:rtl/>
        </w:rPr>
        <w:t xml:space="preserve"> </w:t>
      </w:r>
      <w:bookmarkStart w:id="18345" w:name="_ETM_Q42_322540"/>
      <w:bookmarkEnd w:id="18345"/>
      <w:r>
        <w:rPr>
          <w:rFonts w:hint="cs"/>
          <w:rtl/>
        </w:rPr>
        <w:t>ב</w:t>
      </w:r>
      <w:r>
        <w:rPr>
          <w:rtl/>
        </w:rPr>
        <w:t xml:space="preserve">סך </w:t>
      </w:r>
      <w:bookmarkStart w:id="18346" w:name="_ETM_Q42_322870"/>
      <w:bookmarkEnd w:id="18346"/>
      <w:r>
        <w:rPr>
          <w:rtl/>
        </w:rPr>
        <w:t>הכ</w:t>
      </w:r>
      <w:r>
        <w:rPr>
          <w:rFonts w:hint="cs"/>
          <w:rtl/>
        </w:rPr>
        <w:t>ו</w:t>
      </w:r>
      <w:r>
        <w:rPr>
          <w:rtl/>
        </w:rPr>
        <w:t xml:space="preserve">ל </w:t>
      </w:r>
      <w:bookmarkStart w:id="18347" w:name="_ETM_Q42_323169"/>
      <w:bookmarkEnd w:id="18347"/>
      <w:r>
        <w:rPr>
          <w:rtl/>
        </w:rPr>
        <w:t xml:space="preserve">ילד </w:t>
      </w:r>
      <w:bookmarkStart w:id="18348" w:name="_ETM_Q42_323410"/>
      <w:bookmarkEnd w:id="18348"/>
      <w:r>
        <w:rPr>
          <w:rtl/>
        </w:rPr>
        <w:t xml:space="preserve">בן </w:t>
      </w:r>
      <w:bookmarkStart w:id="18349" w:name="_ETM_Q42_323560"/>
      <w:bookmarkEnd w:id="18349"/>
      <w:r>
        <w:rPr>
          <w:rtl/>
        </w:rPr>
        <w:t>13</w:t>
      </w:r>
      <w:r>
        <w:rPr>
          <w:rFonts w:hint="cs"/>
          <w:rtl/>
        </w:rPr>
        <w:t>,</w:t>
      </w:r>
      <w:r>
        <w:rPr>
          <w:rtl/>
        </w:rPr>
        <w:t xml:space="preserve"> </w:t>
      </w:r>
      <w:bookmarkStart w:id="18350" w:name="_ETM_Q42_324650"/>
      <w:bookmarkEnd w:id="18350"/>
      <w:r>
        <w:rPr>
          <w:rtl/>
        </w:rPr>
        <w:t>ששואל</w:t>
      </w:r>
      <w:r>
        <w:rPr>
          <w:rFonts w:hint="cs"/>
          <w:rtl/>
        </w:rPr>
        <w:t>:</w:t>
      </w:r>
      <w:r>
        <w:rPr>
          <w:rtl/>
        </w:rPr>
        <w:t xml:space="preserve"> </w:t>
      </w:r>
      <w:bookmarkStart w:id="18351" w:name="_ETM_Q42_325400"/>
      <w:bookmarkEnd w:id="18351"/>
      <w:r>
        <w:rPr>
          <w:rtl/>
        </w:rPr>
        <w:t xml:space="preserve">למה </w:t>
      </w:r>
      <w:bookmarkStart w:id="18352" w:name="_ETM_Q42_325669"/>
      <w:bookmarkEnd w:id="18352"/>
      <w:r>
        <w:rPr>
          <w:rtl/>
        </w:rPr>
        <w:t xml:space="preserve">זה </w:t>
      </w:r>
      <w:bookmarkStart w:id="18353" w:name="_ETM_Q42_325820"/>
      <w:bookmarkEnd w:id="18353"/>
      <w:r>
        <w:rPr>
          <w:rtl/>
        </w:rPr>
        <w:t xml:space="preserve">מגיע </w:t>
      </w:r>
      <w:bookmarkStart w:id="18354" w:name="_ETM_Q42_326210"/>
      <w:bookmarkEnd w:id="18354"/>
      <w:r>
        <w:rPr>
          <w:rtl/>
        </w:rPr>
        <w:t>לי</w:t>
      </w:r>
      <w:r>
        <w:rPr>
          <w:rFonts w:hint="cs"/>
          <w:rtl/>
        </w:rPr>
        <w:t>.</w:t>
      </w:r>
      <w:r>
        <w:rPr>
          <w:rtl/>
        </w:rPr>
        <w:t xml:space="preserve"> </w:t>
      </w:r>
      <w:bookmarkStart w:id="18355" w:name="_ETM_Q42_327040"/>
      <w:bookmarkEnd w:id="18355"/>
      <w:r>
        <w:rPr>
          <w:rtl/>
        </w:rPr>
        <w:t xml:space="preserve">ישנם </w:t>
      </w:r>
      <w:bookmarkStart w:id="18356" w:name="_ETM_Q42_328060"/>
      <w:bookmarkEnd w:id="18356"/>
      <w:r>
        <w:rPr>
          <w:rtl/>
        </w:rPr>
        <w:t xml:space="preserve">כאלה </w:t>
      </w:r>
      <w:bookmarkStart w:id="18357" w:name="_ETM_Q42_328480"/>
      <w:bookmarkEnd w:id="18357"/>
      <w:r>
        <w:rPr>
          <w:rtl/>
        </w:rPr>
        <w:t xml:space="preserve">שמאמינים </w:t>
      </w:r>
      <w:bookmarkStart w:id="18358" w:name="_ETM_Q42_329169"/>
      <w:bookmarkEnd w:id="18358"/>
      <w:r>
        <w:rPr>
          <w:rtl/>
        </w:rPr>
        <w:t xml:space="preserve">בכל </w:t>
      </w:r>
      <w:bookmarkStart w:id="18359" w:name="_ETM_Q42_329470"/>
      <w:bookmarkEnd w:id="18359"/>
      <w:r>
        <w:rPr>
          <w:rtl/>
        </w:rPr>
        <w:t xml:space="preserve">ליבם </w:t>
      </w:r>
      <w:bookmarkStart w:id="18360" w:name="_ETM_Q42_330220"/>
      <w:bookmarkEnd w:id="18360"/>
      <w:r>
        <w:rPr>
          <w:rtl/>
        </w:rPr>
        <w:t>שכן</w:t>
      </w:r>
      <w:r w:rsidR="00EB58E0">
        <w:rPr>
          <w:rFonts w:hint="cs"/>
          <w:rtl/>
        </w:rPr>
        <w:t>,</w:t>
      </w:r>
      <w:r>
        <w:rPr>
          <w:rtl/>
        </w:rPr>
        <w:t xml:space="preserve"> </w:t>
      </w:r>
      <w:bookmarkStart w:id="18361" w:name="_ETM_Q42_330970"/>
      <w:bookmarkEnd w:id="18361"/>
      <w:r>
        <w:rPr>
          <w:rtl/>
        </w:rPr>
        <w:t xml:space="preserve">זה </w:t>
      </w:r>
      <w:bookmarkStart w:id="18362" w:name="_ETM_Q42_331180"/>
      <w:bookmarkEnd w:id="18362"/>
      <w:r>
        <w:rPr>
          <w:rtl/>
        </w:rPr>
        <w:t xml:space="preserve">מגיע </w:t>
      </w:r>
      <w:bookmarkStart w:id="18363" w:name="_ETM_Q42_331569"/>
      <w:bookmarkEnd w:id="18363"/>
      <w:r>
        <w:rPr>
          <w:rtl/>
        </w:rPr>
        <w:t>לו</w:t>
      </w:r>
      <w:r>
        <w:rPr>
          <w:rFonts w:hint="cs"/>
          <w:rtl/>
        </w:rPr>
        <w:t>.</w:t>
      </w:r>
      <w:r>
        <w:rPr>
          <w:rtl/>
        </w:rPr>
        <w:t xml:space="preserve"> </w:t>
      </w:r>
      <w:bookmarkStart w:id="18364" w:name="_ETM_Q42_332810"/>
      <w:bookmarkEnd w:id="18364"/>
    </w:p>
    <w:p w:rsidR="001671B5" w:rsidRDefault="001671B5" w:rsidP="00F45A62">
      <w:pPr>
        <w:rPr>
          <w:rtl/>
        </w:rPr>
      </w:pPr>
    </w:p>
    <w:p w:rsidR="001671B5" w:rsidRDefault="001671B5" w:rsidP="00EB58E0">
      <w:pPr>
        <w:rPr>
          <w:rtl/>
        </w:rPr>
      </w:pPr>
      <w:bookmarkStart w:id="18365" w:name="_ETM_Q42_333000"/>
      <w:bookmarkEnd w:id="18365"/>
      <w:r>
        <w:rPr>
          <w:rtl/>
        </w:rPr>
        <w:t xml:space="preserve">עידן </w:t>
      </w:r>
      <w:bookmarkStart w:id="18366" w:name="_ETM_Q42_333139"/>
      <w:bookmarkEnd w:id="18366"/>
      <w:r>
        <w:rPr>
          <w:rtl/>
        </w:rPr>
        <w:t xml:space="preserve">הוא </w:t>
      </w:r>
      <w:bookmarkStart w:id="18367" w:name="_ETM_Q42_333200"/>
      <w:bookmarkEnd w:id="18367"/>
      <w:r>
        <w:rPr>
          <w:rtl/>
        </w:rPr>
        <w:t xml:space="preserve">לא </w:t>
      </w:r>
      <w:bookmarkStart w:id="18368" w:name="_ETM_Q42_333380"/>
      <w:bookmarkEnd w:id="18368"/>
      <w:r>
        <w:rPr>
          <w:rtl/>
        </w:rPr>
        <w:t xml:space="preserve">היחיד </w:t>
      </w:r>
      <w:bookmarkStart w:id="18369" w:name="_ETM_Q42_333830"/>
      <w:bookmarkEnd w:id="18369"/>
      <w:r>
        <w:rPr>
          <w:rtl/>
        </w:rPr>
        <w:t xml:space="preserve">שסובל </w:t>
      </w:r>
      <w:bookmarkStart w:id="18370" w:name="_ETM_Q42_334310"/>
      <w:bookmarkEnd w:id="18370"/>
      <w:r>
        <w:rPr>
          <w:rtl/>
        </w:rPr>
        <w:t xml:space="preserve">מגילויי </w:t>
      </w:r>
      <w:bookmarkStart w:id="18371" w:name="_ETM_Q42_334790"/>
      <w:bookmarkEnd w:id="18371"/>
      <w:r>
        <w:rPr>
          <w:rtl/>
        </w:rPr>
        <w:t>שנאה</w:t>
      </w:r>
      <w:r>
        <w:rPr>
          <w:rFonts w:hint="cs"/>
          <w:rtl/>
        </w:rPr>
        <w:t>.</w:t>
      </w:r>
      <w:r>
        <w:rPr>
          <w:rtl/>
        </w:rPr>
        <w:t xml:space="preserve"> </w:t>
      </w:r>
      <w:bookmarkStart w:id="18372" w:name="_ETM_Q42_335860"/>
      <w:bookmarkEnd w:id="18372"/>
      <w:r>
        <w:rPr>
          <w:rtl/>
        </w:rPr>
        <w:t xml:space="preserve">לאחרונה </w:t>
      </w:r>
      <w:bookmarkStart w:id="18373" w:name="_ETM_Q42_336730"/>
      <w:bookmarkEnd w:id="18373"/>
      <w:r>
        <w:rPr>
          <w:rtl/>
        </w:rPr>
        <w:t xml:space="preserve">התנכלויות </w:t>
      </w:r>
      <w:bookmarkStart w:id="18374" w:name="_ETM_Q42_337360"/>
      <w:bookmarkEnd w:id="18374"/>
      <w:r>
        <w:rPr>
          <w:rtl/>
        </w:rPr>
        <w:t xml:space="preserve">לחברי </w:t>
      </w:r>
      <w:bookmarkStart w:id="18375" w:name="_ETM_Q42_337750"/>
      <w:bookmarkEnd w:id="18375"/>
      <w:r>
        <w:rPr>
          <w:rtl/>
        </w:rPr>
        <w:t xml:space="preserve">הקהילה </w:t>
      </w:r>
      <w:bookmarkStart w:id="18376" w:name="_ETM_Q42_338169"/>
      <w:bookmarkEnd w:id="18376"/>
      <w:proofErr w:type="spellStart"/>
      <w:r>
        <w:rPr>
          <w:rtl/>
        </w:rPr>
        <w:t>הלהט"בית</w:t>
      </w:r>
      <w:proofErr w:type="spellEnd"/>
      <w:r>
        <w:rPr>
          <w:rtl/>
        </w:rPr>
        <w:t xml:space="preserve"> </w:t>
      </w:r>
      <w:bookmarkStart w:id="18377" w:name="_ETM_Q42_339220"/>
      <w:bookmarkEnd w:id="18377"/>
      <w:r>
        <w:rPr>
          <w:rtl/>
        </w:rPr>
        <w:t xml:space="preserve">נמצאות </w:t>
      </w:r>
      <w:bookmarkStart w:id="18378" w:name="_ETM_Q42_339700"/>
      <w:bookmarkEnd w:id="18378"/>
      <w:r>
        <w:rPr>
          <w:rtl/>
        </w:rPr>
        <w:t xml:space="preserve">במגמת </w:t>
      </w:r>
      <w:bookmarkStart w:id="18379" w:name="_ETM_Q42_340239"/>
      <w:bookmarkEnd w:id="18379"/>
      <w:r>
        <w:rPr>
          <w:rtl/>
        </w:rPr>
        <w:t>עלי</w:t>
      </w:r>
      <w:r>
        <w:rPr>
          <w:rFonts w:hint="cs"/>
          <w:rtl/>
        </w:rPr>
        <w:t>י</w:t>
      </w:r>
      <w:r>
        <w:rPr>
          <w:rtl/>
        </w:rPr>
        <w:t>ה</w:t>
      </w:r>
      <w:r>
        <w:rPr>
          <w:rFonts w:hint="cs"/>
          <w:rtl/>
        </w:rPr>
        <w:t>,</w:t>
      </w:r>
      <w:r>
        <w:rPr>
          <w:rtl/>
        </w:rPr>
        <w:t xml:space="preserve"> </w:t>
      </w:r>
      <w:bookmarkStart w:id="18380" w:name="_ETM_Q42_341450"/>
      <w:bookmarkEnd w:id="18380"/>
      <w:r>
        <w:rPr>
          <w:rtl/>
        </w:rPr>
        <w:t xml:space="preserve">ולא </w:t>
      </w:r>
      <w:bookmarkStart w:id="18381" w:name="_ETM_Q42_341690"/>
      <w:bookmarkEnd w:id="18381"/>
      <w:r>
        <w:rPr>
          <w:rtl/>
        </w:rPr>
        <w:t>בכדי</w:t>
      </w:r>
      <w:r>
        <w:rPr>
          <w:rFonts w:hint="cs"/>
          <w:rtl/>
        </w:rPr>
        <w:t>.</w:t>
      </w:r>
      <w:r>
        <w:rPr>
          <w:rtl/>
        </w:rPr>
        <w:t xml:space="preserve"> </w:t>
      </w:r>
      <w:bookmarkStart w:id="18382" w:name="_ETM_Q42_342760"/>
      <w:bookmarkEnd w:id="18382"/>
      <w:r>
        <w:rPr>
          <w:rtl/>
        </w:rPr>
        <w:t xml:space="preserve">אפילו </w:t>
      </w:r>
      <w:bookmarkStart w:id="18383" w:name="_ETM_Q42_343150"/>
      <w:bookmarkEnd w:id="18383"/>
      <w:r>
        <w:rPr>
          <w:rtl/>
        </w:rPr>
        <w:t xml:space="preserve">כאן </w:t>
      </w:r>
      <w:bookmarkStart w:id="18384" w:name="_ETM_Q42_343450"/>
      <w:bookmarkEnd w:id="18384"/>
      <w:r>
        <w:rPr>
          <w:rtl/>
        </w:rPr>
        <w:t xml:space="preserve">בכנסת </w:t>
      </w:r>
      <w:bookmarkStart w:id="18385" w:name="_ETM_Q42_343900"/>
      <w:bookmarkEnd w:id="18385"/>
      <w:r>
        <w:rPr>
          <w:rtl/>
        </w:rPr>
        <w:t xml:space="preserve">ישראל </w:t>
      </w:r>
      <w:bookmarkStart w:id="18386" w:name="_ETM_Q42_345439"/>
      <w:bookmarkEnd w:id="18386"/>
      <w:r>
        <w:rPr>
          <w:rFonts w:hint="cs"/>
          <w:rtl/>
        </w:rPr>
        <w:t xml:space="preserve">יושב-ראש </w:t>
      </w:r>
      <w:bookmarkStart w:id="18387" w:name="_ETM_Q42_345919"/>
      <w:bookmarkEnd w:id="18387"/>
      <w:r>
        <w:rPr>
          <w:rtl/>
        </w:rPr>
        <w:t>הכנסת</w:t>
      </w:r>
      <w:r>
        <w:rPr>
          <w:rFonts w:hint="cs"/>
          <w:rtl/>
        </w:rPr>
        <w:t>,</w:t>
      </w:r>
      <w:r>
        <w:rPr>
          <w:rtl/>
        </w:rPr>
        <w:t xml:space="preserve"> </w:t>
      </w:r>
      <w:bookmarkStart w:id="18388" w:name="_ETM_Q42_346340"/>
      <w:bookmarkEnd w:id="18388"/>
      <w:r>
        <w:rPr>
          <w:rtl/>
        </w:rPr>
        <w:t xml:space="preserve">שמשתייך </w:t>
      </w:r>
      <w:bookmarkStart w:id="18389" w:name="_ETM_Q42_347090"/>
      <w:bookmarkEnd w:id="18389"/>
      <w:r>
        <w:rPr>
          <w:rtl/>
        </w:rPr>
        <w:t xml:space="preserve">לקהילה </w:t>
      </w:r>
      <w:bookmarkStart w:id="18390" w:name="_ETM_Q42_347629"/>
      <w:bookmarkEnd w:id="18390"/>
      <w:r>
        <w:rPr>
          <w:rtl/>
        </w:rPr>
        <w:t>הגאה</w:t>
      </w:r>
      <w:r>
        <w:rPr>
          <w:rFonts w:hint="cs"/>
          <w:rtl/>
        </w:rPr>
        <w:t>,</w:t>
      </w:r>
      <w:r>
        <w:rPr>
          <w:rtl/>
        </w:rPr>
        <w:t xml:space="preserve"> </w:t>
      </w:r>
      <w:bookmarkStart w:id="18391" w:name="_ETM_Q42_348469"/>
      <w:bookmarkEnd w:id="18391"/>
      <w:r>
        <w:rPr>
          <w:rtl/>
        </w:rPr>
        <w:t xml:space="preserve">זוכה </w:t>
      </w:r>
      <w:bookmarkStart w:id="18392" w:name="_ETM_Q42_348889"/>
      <w:bookmarkEnd w:id="18392"/>
      <w:r>
        <w:rPr>
          <w:rtl/>
        </w:rPr>
        <w:t>לכת</w:t>
      </w:r>
      <w:r>
        <w:rPr>
          <w:rFonts w:hint="cs"/>
          <w:rtl/>
        </w:rPr>
        <w:t>ף</w:t>
      </w:r>
      <w:r>
        <w:rPr>
          <w:rtl/>
        </w:rPr>
        <w:t xml:space="preserve"> </w:t>
      </w:r>
      <w:bookmarkStart w:id="18393" w:name="_ETM_Q42_349279"/>
      <w:bookmarkEnd w:id="18393"/>
      <w:r>
        <w:rPr>
          <w:rtl/>
        </w:rPr>
        <w:t>קר</w:t>
      </w:r>
      <w:bookmarkStart w:id="18394" w:name="_ETM_Q42_349549"/>
      <w:bookmarkEnd w:id="18394"/>
      <w:r>
        <w:rPr>
          <w:rFonts w:hint="cs"/>
          <w:rtl/>
        </w:rPr>
        <w:t xml:space="preserve">ה </w:t>
      </w:r>
      <w:bookmarkStart w:id="18395" w:name="_ETM_Q42_347000"/>
      <w:bookmarkEnd w:id="18395"/>
      <w:r>
        <w:rPr>
          <w:rtl/>
        </w:rPr>
        <w:t xml:space="preserve">מחברי </w:t>
      </w:r>
      <w:bookmarkStart w:id="18396" w:name="_ETM_Q42_349999"/>
      <w:bookmarkEnd w:id="18396"/>
      <w:r>
        <w:rPr>
          <w:rtl/>
        </w:rPr>
        <w:t xml:space="preserve">הקואליציה </w:t>
      </w:r>
      <w:bookmarkStart w:id="18397" w:name="_ETM_Q42_351330"/>
      <w:bookmarkEnd w:id="18397"/>
      <w:r>
        <w:rPr>
          <w:rtl/>
        </w:rPr>
        <w:t>ש</w:t>
      </w:r>
      <w:r>
        <w:rPr>
          <w:rFonts w:hint="cs"/>
          <w:rtl/>
        </w:rPr>
        <w:t>אליה</w:t>
      </w:r>
      <w:r>
        <w:rPr>
          <w:rtl/>
        </w:rPr>
        <w:t xml:space="preserve"> </w:t>
      </w:r>
      <w:bookmarkStart w:id="18398" w:name="_ETM_Q42_352050"/>
      <w:bookmarkEnd w:id="18398"/>
      <w:r>
        <w:rPr>
          <w:rtl/>
        </w:rPr>
        <w:t xml:space="preserve">הוא </w:t>
      </w:r>
      <w:bookmarkStart w:id="18399" w:name="_ETM_Q42_352169"/>
      <w:bookmarkEnd w:id="18399"/>
      <w:r>
        <w:rPr>
          <w:rtl/>
        </w:rPr>
        <w:t xml:space="preserve">משתייך </w:t>
      </w:r>
      <w:bookmarkStart w:id="18400" w:name="_ETM_Q42_352650"/>
      <w:bookmarkEnd w:id="18400"/>
      <w:r>
        <w:rPr>
          <w:rtl/>
        </w:rPr>
        <w:t>ו</w:t>
      </w:r>
      <w:r>
        <w:rPr>
          <w:rFonts w:hint="cs"/>
          <w:rtl/>
        </w:rPr>
        <w:t>ש</w:t>
      </w:r>
      <w:r>
        <w:rPr>
          <w:rtl/>
        </w:rPr>
        <w:t>ב</w:t>
      </w:r>
      <w:r>
        <w:rPr>
          <w:rFonts w:hint="cs"/>
          <w:rtl/>
        </w:rPr>
        <w:t xml:space="preserve">ה הוא חבר. </w:t>
      </w:r>
      <w:bookmarkStart w:id="18401" w:name="_ETM_Q42_353160"/>
      <w:bookmarkStart w:id="18402" w:name="_ETM_Q42_354160"/>
      <w:bookmarkEnd w:id="18401"/>
      <w:bookmarkEnd w:id="18402"/>
      <w:r>
        <w:rPr>
          <w:rtl/>
        </w:rPr>
        <w:t xml:space="preserve">וכאן </w:t>
      </w:r>
      <w:bookmarkStart w:id="18403" w:name="_ETM_Q42_354760"/>
      <w:bookmarkEnd w:id="18403"/>
      <w:r>
        <w:rPr>
          <w:rtl/>
        </w:rPr>
        <w:t xml:space="preserve">בכנסת </w:t>
      </w:r>
      <w:bookmarkStart w:id="18404" w:name="_ETM_Q42_355960"/>
      <w:bookmarkEnd w:id="18404"/>
      <w:r>
        <w:rPr>
          <w:rtl/>
        </w:rPr>
        <w:t xml:space="preserve">יושב </w:t>
      </w:r>
      <w:bookmarkStart w:id="18405" w:name="_ETM_Q42_357220"/>
      <w:bookmarkEnd w:id="18405"/>
      <w:r>
        <w:rPr>
          <w:rtl/>
        </w:rPr>
        <w:t xml:space="preserve">נבחר </w:t>
      </w:r>
      <w:bookmarkStart w:id="18406" w:name="_ETM_Q42_357730"/>
      <w:bookmarkEnd w:id="18406"/>
      <w:r>
        <w:rPr>
          <w:rtl/>
        </w:rPr>
        <w:t>ציבור</w:t>
      </w:r>
      <w:bookmarkStart w:id="18407" w:name="_ETM_Q42_358300"/>
      <w:bookmarkStart w:id="18408" w:name="_ETM_Q42_354000"/>
      <w:bookmarkEnd w:id="18407"/>
      <w:bookmarkEnd w:id="18408"/>
      <w:r>
        <w:rPr>
          <w:rFonts w:hint="cs"/>
          <w:rtl/>
        </w:rPr>
        <w:t>,</w:t>
      </w:r>
      <w:r>
        <w:rPr>
          <w:rtl/>
        </w:rPr>
        <w:t xml:space="preserve"> אדם </w:t>
      </w:r>
      <w:r>
        <w:rPr>
          <w:rFonts w:hint="cs"/>
          <w:rtl/>
        </w:rPr>
        <w:t xml:space="preserve">אחד </w:t>
      </w:r>
      <w:r>
        <w:rPr>
          <w:rtl/>
        </w:rPr>
        <w:t>שנבחר על אג</w:t>
      </w:r>
      <w:r>
        <w:rPr>
          <w:rFonts w:hint="cs"/>
          <w:rtl/>
        </w:rPr>
        <w:t>'</w:t>
      </w:r>
      <w:r>
        <w:rPr>
          <w:rtl/>
        </w:rPr>
        <w:t>נדה של שנאה כלפי להט"בים</w:t>
      </w:r>
      <w:bookmarkStart w:id="18409" w:name="_ETM_Q42_364000"/>
      <w:bookmarkEnd w:id="18409"/>
      <w:r>
        <w:rPr>
          <w:rFonts w:hint="cs"/>
          <w:rtl/>
        </w:rPr>
        <w:t xml:space="preserve">, </w:t>
      </w:r>
      <w:r>
        <w:rPr>
          <w:rtl/>
        </w:rPr>
        <w:t>אדם שמאמין בכל ל</w:t>
      </w:r>
      <w:r>
        <w:rPr>
          <w:rFonts w:hint="cs"/>
          <w:rtl/>
        </w:rPr>
        <w:t>י</w:t>
      </w:r>
      <w:r>
        <w:rPr>
          <w:rtl/>
        </w:rPr>
        <w:t>בו שאין לאנשי הקהילה זכות קיום, שהם סוטים, שיש צורך לפעול כדי לשנות אותם, "לתקן" אותם</w:t>
      </w:r>
      <w:r w:rsidR="00EB58E0">
        <w:rPr>
          <w:rFonts w:hint="cs"/>
          <w:rtl/>
        </w:rPr>
        <w:t>,</w:t>
      </w:r>
      <w:r>
        <w:rPr>
          <w:rFonts w:hint="cs"/>
          <w:rtl/>
        </w:rPr>
        <w:t xml:space="preserve"> </w:t>
      </w:r>
      <w:r>
        <w:rPr>
          <w:rtl/>
        </w:rPr>
        <w:t>אדם חשוך ומלא שנאה</w:t>
      </w:r>
      <w:r>
        <w:rPr>
          <w:rFonts w:hint="cs"/>
          <w:rtl/>
        </w:rPr>
        <w:t xml:space="preserve">. </w:t>
      </w:r>
      <w:bookmarkStart w:id="18410" w:name="_ETM_Q42_378000"/>
      <w:bookmarkStart w:id="18411" w:name="_ETM_Q42_379000"/>
      <w:bookmarkEnd w:id="18410"/>
      <w:bookmarkEnd w:id="18411"/>
      <w:r>
        <w:rPr>
          <w:rFonts w:hint="cs"/>
          <w:rtl/>
        </w:rPr>
        <w:t>אותו אדם</w:t>
      </w:r>
      <w:r>
        <w:rPr>
          <w:rtl/>
        </w:rPr>
        <w:t xml:space="preserve"> קיבל אתמול מ</w:t>
      </w:r>
      <w:r>
        <w:rPr>
          <w:rFonts w:hint="cs"/>
          <w:rtl/>
        </w:rPr>
        <w:t>ה</w:t>
      </w:r>
      <w:r>
        <w:rPr>
          <w:rtl/>
        </w:rPr>
        <w:t xml:space="preserve">ממשלה </w:t>
      </w:r>
      <w:r>
        <w:rPr>
          <w:rFonts w:hint="cs"/>
          <w:rtl/>
        </w:rPr>
        <w:t>ה</w:t>
      </w:r>
      <w:r>
        <w:rPr>
          <w:rtl/>
        </w:rPr>
        <w:t>זו תואר של סגן שר בפעם השני</w:t>
      </w:r>
      <w:r>
        <w:rPr>
          <w:rFonts w:hint="cs"/>
          <w:rtl/>
        </w:rPr>
        <w:t>י</w:t>
      </w:r>
      <w:r>
        <w:rPr>
          <w:rtl/>
        </w:rPr>
        <w:t>ה</w:t>
      </w:r>
      <w:r>
        <w:rPr>
          <w:rFonts w:hint="cs"/>
          <w:rtl/>
        </w:rPr>
        <w:t>,</w:t>
      </w:r>
      <w:r>
        <w:rPr>
          <w:rtl/>
        </w:rPr>
        <w:t xml:space="preserve"> ואת האחריות על ת</w:t>
      </w:r>
      <w:r>
        <w:rPr>
          <w:rFonts w:hint="cs"/>
          <w:rtl/>
        </w:rPr>
        <w:t>ו</w:t>
      </w:r>
      <w:r>
        <w:rPr>
          <w:rtl/>
        </w:rPr>
        <w:t>כניות לימוד חיצוניות בב</w:t>
      </w:r>
      <w:r>
        <w:rPr>
          <w:rFonts w:hint="cs"/>
          <w:rtl/>
        </w:rPr>
        <w:t>ית</w:t>
      </w:r>
      <w:r>
        <w:rPr>
          <w:rtl/>
        </w:rPr>
        <w:t xml:space="preserve"> הספר של הילדים והנכדים שלנו, יחד עם תקציב מכובד של 285 מיליו</w:t>
      </w:r>
      <w:r w:rsidR="00EB58E0">
        <w:rPr>
          <w:rFonts w:hint="cs"/>
          <w:rtl/>
        </w:rPr>
        <w:t>ן</w:t>
      </w:r>
      <w:r>
        <w:rPr>
          <w:rtl/>
        </w:rPr>
        <w:t xml:space="preserve"> שקלים </w:t>
      </w:r>
      <w:r w:rsidR="00EB58E0">
        <w:rPr>
          <w:rFonts w:hint="cs"/>
          <w:rtl/>
        </w:rPr>
        <w:t xml:space="preserve">– </w:t>
      </w:r>
      <w:r>
        <w:rPr>
          <w:rtl/>
        </w:rPr>
        <w:t>285 מיליון שקלים ויד חופשית להפיץ בבתי הספר לאומנות, עליונות יהודית, שנאת זרים, שנאת להט"בים, שנאה כלפי כל ערך ליברלי באשר הוא.</w:t>
      </w:r>
    </w:p>
    <w:p w:rsidR="001671B5" w:rsidRDefault="001671B5" w:rsidP="00F45A62">
      <w:pPr>
        <w:rPr>
          <w:rtl/>
        </w:rPr>
      </w:pPr>
      <w:bookmarkStart w:id="18412" w:name="_ETM_Q42_411000"/>
      <w:bookmarkEnd w:id="18412"/>
    </w:p>
    <w:p w:rsidR="001671B5" w:rsidRDefault="001671B5" w:rsidP="00EB58E0">
      <w:pPr>
        <w:rPr>
          <w:rtl/>
        </w:rPr>
      </w:pPr>
      <w:r>
        <w:rPr>
          <w:rtl/>
        </w:rPr>
        <w:t>לפני</w:t>
      </w:r>
      <w:r>
        <w:rPr>
          <w:rFonts w:hint="cs"/>
          <w:rtl/>
        </w:rPr>
        <w:t xml:space="preserve"> שמונה</w:t>
      </w:r>
      <w:r>
        <w:rPr>
          <w:rtl/>
        </w:rPr>
        <w:t xml:space="preserve"> שנים, במצעד הגאווה הירושלמי </w:t>
      </w:r>
      <w:r>
        <w:rPr>
          <w:rFonts w:hint="cs"/>
          <w:rtl/>
        </w:rPr>
        <w:t>בשנת</w:t>
      </w:r>
      <w:r>
        <w:rPr>
          <w:rtl/>
        </w:rPr>
        <w:t xml:space="preserve"> 2015, נרצחה באכזריות שירה בנקי בת ה-15.</w:t>
      </w:r>
      <w:r>
        <w:rPr>
          <w:rFonts w:hint="cs"/>
          <w:rtl/>
        </w:rPr>
        <w:t xml:space="preserve"> </w:t>
      </w:r>
      <w:r>
        <w:rPr>
          <w:rtl/>
        </w:rPr>
        <w:t>וה</w:t>
      </w:r>
      <w:r>
        <w:rPr>
          <w:rFonts w:hint="cs"/>
          <w:rtl/>
        </w:rPr>
        <w:t>י</w:t>
      </w:r>
      <w:r>
        <w:rPr>
          <w:rtl/>
        </w:rPr>
        <w:t>נה</w:t>
      </w:r>
      <w:r>
        <w:rPr>
          <w:rFonts w:hint="cs"/>
          <w:rtl/>
        </w:rPr>
        <w:t>,</w:t>
      </w:r>
      <w:r>
        <w:rPr>
          <w:rtl/>
        </w:rPr>
        <w:t xml:space="preserve"> במצעד הגאווה שיתקיים ביום חמישי השבוע מי שישב בחפ</w:t>
      </w:r>
      <w:r>
        <w:rPr>
          <w:rFonts w:hint="cs"/>
          <w:rtl/>
        </w:rPr>
        <w:t>"</w:t>
      </w:r>
      <w:r>
        <w:rPr>
          <w:rtl/>
        </w:rPr>
        <w:t xml:space="preserve">ק המשטרתי ויפקח על אבטחת המצעד הוא לא אחר </w:t>
      </w:r>
      <w:r>
        <w:rPr>
          <w:rFonts w:hint="cs"/>
          <w:rtl/>
        </w:rPr>
        <w:t xml:space="preserve">מאשר </w:t>
      </w:r>
      <w:r>
        <w:rPr>
          <w:rtl/>
        </w:rPr>
        <w:t>השר לכ</w:t>
      </w:r>
      <w:r>
        <w:rPr>
          <w:rFonts w:hint="cs"/>
          <w:rtl/>
        </w:rPr>
        <w:t>י</w:t>
      </w:r>
      <w:r>
        <w:rPr>
          <w:rtl/>
        </w:rPr>
        <w:t>שלון לאומי איתמר בן גביר</w:t>
      </w:r>
      <w:r w:rsidR="00EB58E0">
        <w:rPr>
          <w:rFonts w:hint="cs"/>
          <w:rtl/>
        </w:rPr>
        <w:t>,</w:t>
      </w:r>
      <w:r>
        <w:rPr>
          <w:rtl/>
        </w:rPr>
        <w:t xml:space="preserve"> אותו אדם שעד לפני שנים ספורות השתתף באופן פעיל בהפגנות נגד אותו מצעד</w:t>
      </w:r>
      <w:r>
        <w:rPr>
          <w:rFonts w:hint="cs"/>
          <w:rtl/>
        </w:rPr>
        <w:t>,</w:t>
      </w:r>
      <w:r>
        <w:rPr>
          <w:rtl/>
        </w:rPr>
        <w:t xml:space="preserve"> </w:t>
      </w:r>
      <w:r>
        <w:rPr>
          <w:rFonts w:hint="cs"/>
          <w:rtl/>
        </w:rPr>
        <w:t>ו</w:t>
      </w:r>
      <w:r>
        <w:rPr>
          <w:rtl/>
        </w:rPr>
        <w:t xml:space="preserve">היום הוא מתעקש להיות אמון על אבטחתו למרות התנגדות המארגנים. </w:t>
      </w:r>
      <w:bookmarkStart w:id="18413" w:name="_ETM_Q42_445000"/>
      <w:bookmarkEnd w:id="18413"/>
      <w:r>
        <w:rPr>
          <w:rtl/>
        </w:rPr>
        <w:t>ואם זה לא מספיק, מי שמובילים את המחאה נגד המצעד השנה הם לא א</w:t>
      </w:r>
      <w:r>
        <w:rPr>
          <w:rFonts w:hint="cs"/>
          <w:rtl/>
        </w:rPr>
        <w:t>ח</w:t>
      </w:r>
      <w:r>
        <w:rPr>
          <w:rtl/>
        </w:rPr>
        <w:t>רים מאשר אילה בן גביר, אשתו של השר האמון על אבטחת המצעד</w:t>
      </w:r>
      <w:r>
        <w:rPr>
          <w:rFonts w:hint="cs"/>
          <w:rtl/>
        </w:rPr>
        <w:t>,</w:t>
      </w:r>
      <w:r>
        <w:rPr>
          <w:rtl/>
        </w:rPr>
        <w:t xml:space="preserve"> וחברו הקרוב, בנצי </w:t>
      </w:r>
      <w:proofErr w:type="spellStart"/>
      <w:r>
        <w:rPr>
          <w:rtl/>
        </w:rPr>
        <w:t>גופשטיין</w:t>
      </w:r>
      <w:proofErr w:type="spellEnd"/>
      <w:r>
        <w:rPr>
          <w:rtl/>
        </w:rPr>
        <w:t>.</w:t>
      </w:r>
      <w:r>
        <w:rPr>
          <w:rFonts w:hint="cs"/>
          <w:rtl/>
        </w:rPr>
        <w:t xml:space="preserve"> </w:t>
      </w:r>
      <w:r>
        <w:rPr>
          <w:rtl/>
        </w:rPr>
        <w:t xml:space="preserve">נשמע לכם הגיוני? נורמלי? סביר? מדובר פה בסכנה </w:t>
      </w:r>
      <w:r>
        <w:rPr>
          <w:rFonts w:hint="cs"/>
          <w:rtl/>
        </w:rPr>
        <w:t>וב</w:t>
      </w:r>
      <w:r>
        <w:rPr>
          <w:rtl/>
        </w:rPr>
        <w:t>פגיעה בחיי אדם</w:t>
      </w:r>
      <w:r>
        <w:rPr>
          <w:rFonts w:hint="cs"/>
          <w:rtl/>
        </w:rPr>
        <w:t>.</w:t>
      </w:r>
    </w:p>
    <w:p w:rsidR="001671B5" w:rsidRDefault="001671B5" w:rsidP="00F45A62">
      <w:pPr>
        <w:rPr>
          <w:rtl/>
        </w:rPr>
      </w:pPr>
      <w:bookmarkStart w:id="18414" w:name="_ETM_Q42_462000"/>
      <w:bookmarkEnd w:id="18414"/>
    </w:p>
    <w:p w:rsidR="001671B5" w:rsidRDefault="001671B5" w:rsidP="00F45A62">
      <w:pPr>
        <w:pStyle w:val="af6"/>
        <w:keepNext/>
        <w:rPr>
          <w:rtl/>
        </w:rPr>
      </w:pPr>
      <w:r w:rsidRPr="00F07C85">
        <w:rPr>
          <w:rStyle w:val="TagStyle"/>
          <w:rtl/>
        </w:rPr>
        <w:t xml:space="preserve"> &lt;&lt; יור &gt;&gt; </w:t>
      </w:r>
      <w:r>
        <w:rPr>
          <w:rtl/>
        </w:rPr>
        <w:t>היו"ר ישראל אייכלר:</w:t>
      </w:r>
      <w:r w:rsidRPr="00F07C85">
        <w:rPr>
          <w:rStyle w:val="TagStyle"/>
          <w:rtl/>
        </w:rPr>
        <w:t xml:space="preserve"> &lt;&lt; יור &gt;&gt;</w:t>
      </w:r>
      <w:r>
        <w:rPr>
          <w:rtl/>
        </w:rPr>
        <w:t xml:space="preserve">  </w:t>
      </w:r>
    </w:p>
    <w:p w:rsidR="001671B5" w:rsidRDefault="001671B5" w:rsidP="00051671">
      <w:pPr>
        <w:rPr>
          <w:rtl/>
        </w:rPr>
      </w:pPr>
    </w:p>
    <w:p w:rsidR="001671B5" w:rsidRDefault="001671B5" w:rsidP="00F45A62">
      <w:pPr>
        <w:rPr>
          <w:rtl/>
        </w:rPr>
      </w:pPr>
      <w:r>
        <w:rPr>
          <w:rFonts w:hint="cs"/>
          <w:rtl/>
        </w:rPr>
        <w:t>תודה רבה.</w:t>
      </w:r>
    </w:p>
    <w:p w:rsidR="001671B5" w:rsidRDefault="001671B5" w:rsidP="00F45A62">
      <w:pPr>
        <w:rPr>
          <w:rtl/>
        </w:rPr>
      </w:pPr>
    </w:p>
    <w:p w:rsidR="001671B5" w:rsidRDefault="001671B5" w:rsidP="00F45A62">
      <w:pPr>
        <w:pStyle w:val="-"/>
        <w:keepNext/>
        <w:rPr>
          <w:rtl/>
        </w:rPr>
      </w:pPr>
      <w:r w:rsidRPr="00F07C85">
        <w:rPr>
          <w:rStyle w:val="TagStyle"/>
          <w:rtl/>
        </w:rPr>
        <w:t xml:space="preserve"> &lt;&lt; דובר_המשך &gt;&gt; </w:t>
      </w:r>
      <w:r>
        <w:rPr>
          <w:rtl/>
        </w:rPr>
        <w:t>מטי צרפתי הרכבי (יש עתיד):</w:t>
      </w:r>
      <w:r w:rsidRPr="00F07C85">
        <w:rPr>
          <w:rStyle w:val="TagStyle"/>
          <w:rtl/>
        </w:rPr>
        <w:t xml:space="preserve"> &lt;&lt; דובר_המשך &gt;&gt;</w:t>
      </w:r>
      <w:r>
        <w:rPr>
          <w:rtl/>
        </w:rPr>
        <w:t xml:space="preserve">  </w:t>
      </w:r>
    </w:p>
    <w:p w:rsidR="001671B5" w:rsidRDefault="001671B5" w:rsidP="00051671">
      <w:pPr>
        <w:rPr>
          <w:rtl/>
        </w:rPr>
      </w:pPr>
    </w:p>
    <w:p w:rsidR="001671B5" w:rsidRDefault="001671B5" w:rsidP="00F45A62">
      <w:pPr>
        <w:rPr>
          <w:rtl/>
        </w:rPr>
      </w:pPr>
      <w:bookmarkStart w:id="18415" w:name="_ETM_Q42_463000"/>
      <w:bookmarkEnd w:id="18415"/>
      <w:r>
        <w:rPr>
          <w:rFonts w:hint="cs"/>
          <w:rtl/>
        </w:rPr>
        <w:t>אז</w:t>
      </w:r>
      <w:r>
        <w:rPr>
          <w:rtl/>
        </w:rPr>
        <w:t xml:space="preserve"> נתראה ביום חמישי במצעד הגאווה.</w:t>
      </w:r>
    </w:p>
    <w:p w:rsidR="001671B5" w:rsidRDefault="001671B5" w:rsidP="00F45A62">
      <w:pPr>
        <w:rPr>
          <w:rtl/>
        </w:rPr>
      </w:pPr>
    </w:p>
    <w:p w:rsidR="001671B5" w:rsidRDefault="001671B5" w:rsidP="00F45A62">
      <w:pPr>
        <w:pStyle w:val="af6"/>
        <w:keepNext/>
        <w:rPr>
          <w:rtl/>
        </w:rPr>
      </w:pPr>
      <w:r w:rsidRPr="00F07C85">
        <w:rPr>
          <w:rStyle w:val="TagStyle"/>
          <w:rtl/>
        </w:rPr>
        <w:t xml:space="preserve"> &lt;&lt; יור &gt;&gt; </w:t>
      </w:r>
      <w:r>
        <w:rPr>
          <w:rtl/>
        </w:rPr>
        <w:t>היו"ר ישראל אייכלר:</w:t>
      </w:r>
      <w:r w:rsidRPr="00F07C85">
        <w:rPr>
          <w:rStyle w:val="TagStyle"/>
          <w:rtl/>
        </w:rPr>
        <w:t xml:space="preserve"> &lt;&lt; יור &gt;&gt;</w:t>
      </w:r>
      <w:r>
        <w:rPr>
          <w:rtl/>
        </w:rPr>
        <w:t xml:space="preserve">  </w:t>
      </w:r>
    </w:p>
    <w:p w:rsidR="001671B5" w:rsidRDefault="001671B5" w:rsidP="00051671">
      <w:pPr>
        <w:rPr>
          <w:rtl/>
        </w:rPr>
      </w:pPr>
    </w:p>
    <w:p w:rsidR="001671B5" w:rsidRDefault="001671B5" w:rsidP="00F45A62">
      <w:pPr>
        <w:rPr>
          <w:rtl/>
        </w:rPr>
      </w:pPr>
      <w:bookmarkStart w:id="18416" w:name="_ETM_Q42_466000"/>
      <w:bookmarkEnd w:id="18416"/>
      <w:r>
        <w:rPr>
          <w:rFonts w:hint="cs"/>
          <w:rtl/>
        </w:rPr>
        <w:t>חבר הכנסת אבי מעוז</w:t>
      </w:r>
      <w:bookmarkStart w:id="18417" w:name="_ETM_Q42_473000"/>
      <w:bookmarkEnd w:id="18417"/>
      <w:r>
        <w:rPr>
          <w:rFonts w:hint="cs"/>
          <w:rtl/>
        </w:rPr>
        <w:t>, בבקשה.</w:t>
      </w:r>
    </w:p>
    <w:p w:rsidR="001671B5" w:rsidRDefault="001671B5" w:rsidP="00F45A62">
      <w:pPr>
        <w:rPr>
          <w:rtl/>
        </w:rPr>
      </w:pPr>
      <w:bookmarkStart w:id="18418" w:name="_ETM_Q42_482000"/>
      <w:bookmarkEnd w:id="18418"/>
    </w:p>
    <w:p w:rsidR="001671B5" w:rsidRDefault="001671B5" w:rsidP="00F45A62">
      <w:pPr>
        <w:pStyle w:val="a4"/>
        <w:keepNext/>
        <w:rPr>
          <w:rtl/>
        </w:rPr>
      </w:pPr>
      <w:bookmarkStart w:id="18419" w:name="ET_speaker_6153_11"/>
      <w:r w:rsidRPr="00F07C85">
        <w:rPr>
          <w:rStyle w:val="TagStyle"/>
          <w:rtl/>
        </w:rPr>
        <w:t xml:space="preserve"> &lt;&lt; דובר &gt;&gt; </w:t>
      </w:r>
      <w:bookmarkStart w:id="18420" w:name="_Toc136349881"/>
      <w:bookmarkStart w:id="18421" w:name="_Toc136774989"/>
      <w:bookmarkStart w:id="18422" w:name="_Toc136775211"/>
      <w:r>
        <w:rPr>
          <w:rtl/>
        </w:rPr>
        <w:t>אבי מעוז (נעם):</w:t>
      </w:r>
      <w:bookmarkEnd w:id="18420"/>
      <w:bookmarkEnd w:id="18421"/>
      <w:bookmarkEnd w:id="18422"/>
      <w:r w:rsidRPr="00F07C85">
        <w:rPr>
          <w:rStyle w:val="TagStyle"/>
          <w:rtl/>
        </w:rPr>
        <w:t xml:space="preserve"> &lt;&lt; דובר &gt;&gt;</w:t>
      </w:r>
      <w:r>
        <w:rPr>
          <w:rtl/>
        </w:rPr>
        <w:t xml:space="preserve">  </w:t>
      </w:r>
      <w:bookmarkEnd w:id="18419"/>
    </w:p>
    <w:p w:rsidR="001671B5" w:rsidRDefault="001671B5" w:rsidP="00051671">
      <w:pPr>
        <w:rPr>
          <w:rtl/>
        </w:rPr>
      </w:pPr>
    </w:p>
    <w:p w:rsidR="001671B5" w:rsidRDefault="001671B5" w:rsidP="00EB58E0">
      <w:pPr>
        <w:rPr>
          <w:rtl/>
        </w:rPr>
      </w:pPr>
      <w:bookmarkStart w:id="18423" w:name="_ETM_Q42_486000"/>
      <w:bookmarkStart w:id="18424" w:name="_ETM_Q42_494620"/>
      <w:bookmarkEnd w:id="18423"/>
      <w:bookmarkEnd w:id="18424"/>
      <w:r>
        <w:rPr>
          <w:rtl/>
        </w:rPr>
        <w:t xml:space="preserve">אדוני </w:t>
      </w:r>
      <w:bookmarkStart w:id="18425" w:name="_ETM_Q42_494980"/>
      <w:bookmarkEnd w:id="18425"/>
      <w:r>
        <w:rPr>
          <w:rtl/>
        </w:rPr>
        <w:t>היושב-ראש</w:t>
      </w:r>
      <w:r>
        <w:rPr>
          <w:rFonts w:hint="cs"/>
          <w:rtl/>
        </w:rPr>
        <w:t>,</w:t>
      </w:r>
      <w:r>
        <w:rPr>
          <w:rtl/>
        </w:rPr>
        <w:t xml:space="preserve"> </w:t>
      </w:r>
      <w:bookmarkStart w:id="18426" w:name="_ETM_Q42_495580"/>
      <w:bookmarkEnd w:id="18426"/>
      <w:r>
        <w:rPr>
          <w:rtl/>
        </w:rPr>
        <w:t xml:space="preserve">כנסת </w:t>
      </w:r>
      <w:bookmarkStart w:id="18427" w:name="_ETM_Q42_496029"/>
      <w:bookmarkEnd w:id="18427"/>
      <w:r>
        <w:rPr>
          <w:rtl/>
        </w:rPr>
        <w:t>נכבדה</w:t>
      </w:r>
      <w:r>
        <w:rPr>
          <w:rFonts w:hint="cs"/>
          <w:rtl/>
        </w:rPr>
        <w:t>,</w:t>
      </w:r>
      <w:r>
        <w:rPr>
          <w:rtl/>
        </w:rPr>
        <w:t xml:space="preserve"> </w:t>
      </w:r>
      <w:bookmarkStart w:id="18428" w:name="_ETM_Q42_497940"/>
      <w:bookmarkEnd w:id="18428"/>
      <w:r>
        <w:rPr>
          <w:rtl/>
        </w:rPr>
        <w:t xml:space="preserve">במשרד </w:t>
      </w:r>
      <w:bookmarkStart w:id="18429" w:name="_ETM_Q42_498450"/>
      <w:bookmarkEnd w:id="18429"/>
      <w:r>
        <w:rPr>
          <w:rtl/>
        </w:rPr>
        <w:t xml:space="preserve">החינוך </w:t>
      </w:r>
      <w:bookmarkStart w:id="18430" w:name="_ETM_Q42_498870"/>
      <w:bookmarkEnd w:id="18430"/>
      <w:r>
        <w:rPr>
          <w:rtl/>
        </w:rPr>
        <w:t xml:space="preserve">ישנו </w:t>
      </w:r>
      <w:bookmarkStart w:id="18431" w:name="_ETM_Q42_499200"/>
      <w:bookmarkEnd w:id="18431"/>
      <w:r>
        <w:rPr>
          <w:rtl/>
        </w:rPr>
        <w:t xml:space="preserve">אגף </w:t>
      </w:r>
      <w:bookmarkStart w:id="18432" w:name="_ETM_Q42_499529"/>
      <w:bookmarkEnd w:id="18432"/>
      <w:proofErr w:type="spellStart"/>
      <w:r>
        <w:rPr>
          <w:rtl/>
        </w:rPr>
        <w:t>המו</w:t>
      </w:r>
      <w:r>
        <w:rPr>
          <w:rFonts w:hint="cs"/>
          <w:rtl/>
        </w:rPr>
        <w:t>כ</w:t>
      </w:r>
      <w:r>
        <w:rPr>
          <w:rtl/>
        </w:rPr>
        <w:t>ש</w:t>
      </w:r>
      <w:r>
        <w:rPr>
          <w:rFonts w:hint="cs"/>
          <w:rtl/>
        </w:rPr>
        <w:t>"ר</w:t>
      </w:r>
      <w:proofErr w:type="spellEnd"/>
      <w:r>
        <w:rPr>
          <w:rFonts w:hint="cs"/>
          <w:rtl/>
        </w:rPr>
        <w:t>,</w:t>
      </w:r>
      <w:r>
        <w:rPr>
          <w:rtl/>
        </w:rPr>
        <w:t xml:space="preserve"> </w:t>
      </w:r>
      <w:bookmarkStart w:id="18433" w:name="_ETM_Q42_501210"/>
      <w:bookmarkEnd w:id="18433"/>
      <w:r>
        <w:rPr>
          <w:rtl/>
        </w:rPr>
        <w:t xml:space="preserve">כלומר </w:t>
      </w:r>
      <w:bookmarkStart w:id="18434" w:name="_ETM_Q42_501900"/>
      <w:bookmarkEnd w:id="18434"/>
      <w:r>
        <w:rPr>
          <w:rtl/>
        </w:rPr>
        <w:t xml:space="preserve">המוכר </w:t>
      </w:r>
      <w:bookmarkStart w:id="18435" w:name="_ETM_Q42_502410"/>
      <w:bookmarkEnd w:id="18435"/>
      <w:r>
        <w:rPr>
          <w:rtl/>
        </w:rPr>
        <w:t xml:space="preserve">שאינו </w:t>
      </w:r>
      <w:bookmarkStart w:id="18436" w:name="_ETM_Q42_502740"/>
      <w:bookmarkEnd w:id="18436"/>
      <w:r>
        <w:rPr>
          <w:rtl/>
        </w:rPr>
        <w:t>רשמי</w:t>
      </w:r>
      <w:r>
        <w:rPr>
          <w:rFonts w:hint="cs"/>
          <w:rtl/>
        </w:rPr>
        <w:t>.</w:t>
      </w:r>
      <w:r>
        <w:rPr>
          <w:rtl/>
        </w:rPr>
        <w:t xml:space="preserve"> </w:t>
      </w:r>
      <w:bookmarkStart w:id="18437" w:name="_ETM_Q42_504130"/>
      <w:bookmarkEnd w:id="18437"/>
      <w:r>
        <w:rPr>
          <w:rtl/>
        </w:rPr>
        <w:t xml:space="preserve">אני </w:t>
      </w:r>
      <w:bookmarkStart w:id="18438" w:name="_ETM_Q42_504369"/>
      <w:bookmarkEnd w:id="18438"/>
      <w:r>
        <w:rPr>
          <w:rtl/>
        </w:rPr>
        <w:t xml:space="preserve">מדבר </w:t>
      </w:r>
      <w:bookmarkStart w:id="18439" w:name="_ETM_Q42_504730"/>
      <w:bookmarkEnd w:id="18439"/>
      <w:r>
        <w:rPr>
          <w:rtl/>
        </w:rPr>
        <w:t xml:space="preserve">על </w:t>
      </w:r>
      <w:bookmarkStart w:id="18440" w:name="_ETM_Q42_504820"/>
      <w:bookmarkEnd w:id="18440"/>
      <w:r>
        <w:rPr>
          <w:rtl/>
        </w:rPr>
        <w:t xml:space="preserve">מוסדות </w:t>
      </w:r>
      <w:bookmarkStart w:id="18441" w:name="_ETM_Q42_505180"/>
      <w:bookmarkEnd w:id="18441"/>
      <w:r>
        <w:rPr>
          <w:rtl/>
        </w:rPr>
        <w:t xml:space="preserve">חינוך </w:t>
      </w:r>
      <w:bookmarkStart w:id="18442" w:name="_ETM_Q42_505539"/>
      <w:bookmarkEnd w:id="18442"/>
      <w:r>
        <w:rPr>
          <w:rtl/>
        </w:rPr>
        <w:t xml:space="preserve">שבהם </w:t>
      </w:r>
      <w:bookmarkStart w:id="18443" w:name="_ETM_Q42_505960"/>
      <w:bookmarkEnd w:id="18443"/>
      <w:r>
        <w:rPr>
          <w:rtl/>
        </w:rPr>
        <w:t xml:space="preserve">כמה </w:t>
      </w:r>
      <w:bookmarkStart w:id="18444" w:name="_ETM_Q42_506230"/>
      <w:bookmarkEnd w:id="18444"/>
      <w:r>
        <w:rPr>
          <w:rtl/>
        </w:rPr>
        <w:t xml:space="preserve">עשרות </w:t>
      </w:r>
      <w:bookmarkStart w:id="18445" w:name="_ETM_Q42_506560"/>
      <w:bookmarkEnd w:id="18445"/>
      <w:r>
        <w:rPr>
          <w:rtl/>
        </w:rPr>
        <w:t xml:space="preserve">אלפי </w:t>
      </w:r>
      <w:bookmarkStart w:id="18446" w:name="_ETM_Q42_506890"/>
      <w:bookmarkEnd w:id="18446"/>
      <w:r>
        <w:rPr>
          <w:rtl/>
        </w:rPr>
        <w:t xml:space="preserve">תלמידים </w:t>
      </w:r>
      <w:bookmarkStart w:id="18447" w:name="_ETM_Q42_508339"/>
      <w:bookmarkEnd w:id="18447"/>
      <w:r>
        <w:rPr>
          <w:rtl/>
        </w:rPr>
        <w:t>מ</w:t>
      </w:r>
      <w:bookmarkStart w:id="18448" w:name="_ETM_Q42_508550"/>
      <w:bookmarkEnd w:id="18448"/>
      <w:r>
        <w:rPr>
          <w:rtl/>
        </w:rPr>
        <w:t xml:space="preserve">תלמודי </w:t>
      </w:r>
      <w:bookmarkStart w:id="18449" w:name="_ETM_Q42_509000"/>
      <w:bookmarkEnd w:id="18449"/>
      <w:r>
        <w:rPr>
          <w:rtl/>
        </w:rPr>
        <w:t xml:space="preserve">תורה </w:t>
      </w:r>
      <w:bookmarkStart w:id="18450" w:name="_ETM_Q42_509330"/>
      <w:bookmarkEnd w:id="18450"/>
      <w:r>
        <w:rPr>
          <w:rtl/>
        </w:rPr>
        <w:t>הציוני</w:t>
      </w:r>
      <w:r>
        <w:rPr>
          <w:rFonts w:hint="cs"/>
          <w:rtl/>
        </w:rPr>
        <w:t>י</w:t>
      </w:r>
      <w:r>
        <w:rPr>
          <w:rtl/>
        </w:rPr>
        <w:t xml:space="preserve">ם </w:t>
      </w:r>
      <w:bookmarkStart w:id="18451" w:name="_ETM_Q42_509900"/>
      <w:bookmarkEnd w:id="18451"/>
      <w:r>
        <w:rPr>
          <w:rtl/>
        </w:rPr>
        <w:t>וחרדי</w:t>
      </w:r>
      <w:r>
        <w:rPr>
          <w:rFonts w:hint="cs"/>
          <w:rtl/>
        </w:rPr>
        <w:t>י</w:t>
      </w:r>
      <w:r>
        <w:rPr>
          <w:rtl/>
        </w:rPr>
        <w:t xml:space="preserve">ם </w:t>
      </w:r>
      <w:bookmarkStart w:id="18452" w:name="_ETM_Q42_511429"/>
      <w:bookmarkEnd w:id="18452"/>
      <w:r>
        <w:rPr>
          <w:rtl/>
        </w:rPr>
        <w:t>של</w:t>
      </w:r>
      <w:bookmarkStart w:id="18453" w:name="_ETM_Q42_511789"/>
      <w:bookmarkEnd w:id="18453"/>
      <w:r>
        <w:rPr>
          <w:rFonts w:hint="cs"/>
          <w:rtl/>
        </w:rPr>
        <w:t xml:space="preserve">א </w:t>
      </w:r>
      <w:r>
        <w:rPr>
          <w:rtl/>
        </w:rPr>
        <w:t xml:space="preserve">משתייכים </w:t>
      </w:r>
      <w:bookmarkStart w:id="18454" w:name="_ETM_Q42_512360"/>
      <w:bookmarkEnd w:id="18454"/>
      <w:r>
        <w:rPr>
          <w:rtl/>
        </w:rPr>
        <w:t>ל</w:t>
      </w:r>
      <w:r>
        <w:rPr>
          <w:rFonts w:hint="cs"/>
          <w:rtl/>
        </w:rPr>
        <w:t>אחת</w:t>
      </w:r>
      <w:r>
        <w:rPr>
          <w:rtl/>
        </w:rPr>
        <w:t xml:space="preserve"> </w:t>
      </w:r>
      <w:bookmarkStart w:id="18455" w:name="_ETM_Q42_512779"/>
      <w:bookmarkEnd w:id="18455"/>
      <w:r>
        <w:rPr>
          <w:rtl/>
        </w:rPr>
        <w:t xml:space="preserve">משתי </w:t>
      </w:r>
      <w:bookmarkStart w:id="18456" w:name="_ETM_Q42_513170"/>
      <w:bookmarkEnd w:id="18456"/>
      <w:r>
        <w:rPr>
          <w:rtl/>
        </w:rPr>
        <w:t xml:space="preserve">הרשתות </w:t>
      </w:r>
      <w:bookmarkStart w:id="18457" w:name="_ETM_Q42_513739"/>
      <w:bookmarkEnd w:id="18457"/>
      <w:r>
        <w:rPr>
          <w:rtl/>
        </w:rPr>
        <w:t xml:space="preserve">החרדיות </w:t>
      </w:r>
      <w:bookmarkStart w:id="18458" w:name="_ETM_Q42_515129"/>
      <w:bookmarkEnd w:id="18458"/>
      <w:r>
        <w:rPr>
          <w:rtl/>
        </w:rPr>
        <w:t>וש</w:t>
      </w:r>
      <w:bookmarkStart w:id="18459" w:name="_ETM_Q42_515640"/>
      <w:bookmarkEnd w:id="18459"/>
      <w:r>
        <w:rPr>
          <w:rtl/>
        </w:rPr>
        <w:t xml:space="preserve">מתוקצבים </w:t>
      </w:r>
      <w:bookmarkStart w:id="18460" w:name="_ETM_Q42_516510"/>
      <w:bookmarkEnd w:id="18460"/>
      <w:r>
        <w:rPr>
          <w:rtl/>
        </w:rPr>
        <w:t xml:space="preserve">חלקית </w:t>
      </w:r>
      <w:bookmarkStart w:id="18461" w:name="_ETM_Q42_517940"/>
      <w:bookmarkEnd w:id="18461"/>
      <w:r>
        <w:rPr>
          <w:rtl/>
        </w:rPr>
        <w:t xml:space="preserve">לעומת </w:t>
      </w:r>
      <w:bookmarkStart w:id="18462" w:name="_ETM_Q42_518390"/>
      <w:bookmarkEnd w:id="18462"/>
      <w:r>
        <w:rPr>
          <w:rtl/>
        </w:rPr>
        <w:t xml:space="preserve">התקצוב </w:t>
      </w:r>
      <w:bookmarkStart w:id="18463" w:name="_ETM_Q42_518930"/>
      <w:bookmarkEnd w:id="18463"/>
      <w:r>
        <w:rPr>
          <w:rtl/>
        </w:rPr>
        <w:t xml:space="preserve">של </w:t>
      </w:r>
      <w:bookmarkStart w:id="18464" w:name="_ETM_Q42_519110"/>
      <w:bookmarkEnd w:id="18464"/>
      <w:r>
        <w:rPr>
          <w:rtl/>
        </w:rPr>
        <w:t xml:space="preserve">תלמיד </w:t>
      </w:r>
      <w:bookmarkStart w:id="18465" w:name="_ETM_Q42_519470"/>
      <w:bookmarkEnd w:id="18465"/>
      <w:r>
        <w:rPr>
          <w:rtl/>
        </w:rPr>
        <w:t xml:space="preserve">רגיל </w:t>
      </w:r>
      <w:bookmarkStart w:id="18466" w:name="_ETM_Q42_519830"/>
      <w:bookmarkEnd w:id="18466"/>
      <w:r>
        <w:rPr>
          <w:rtl/>
        </w:rPr>
        <w:t xml:space="preserve">במדינת </w:t>
      </w:r>
      <w:bookmarkStart w:id="18467" w:name="_ETM_Q42_520370"/>
      <w:bookmarkEnd w:id="18467"/>
      <w:r>
        <w:rPr>
          <w:rtl/>
        </w:rPr>
        <w:t>ישראל</w:t>
      </w:r>
      <w:r>
        <w:rPr>
          <w:rFonts w:hint="cs"/>
          <w:rtl/>
        </w:rPr>
        <w:t>.</w:t>
      </w:r>
      <w:r>
        <w:rPr>
          <w:rtl/>
        </w:rPr>
        <w:t xml:space="preserve"> </w:t>
      </w:r>
      <w:bookmarkStart w:id="18468" w:name="_ETM_Q42_521650"/>
      <w:bookmarkStart w:id="18469" w:name="_ETM_Q42_521000"/>
      <w:bookmarkEnd w:id="18468"/>
      <w:bookmarkEnd w:id="18469"/>
      <w:r>
        <w:rPr>
          <w:rtl/>
        </w:rPr>
        <w:t>ב</w:t>
      </w:r>
      <w:r>
        <w:rPr>
          <w:rFonts w:hint="cs"/>
          <w:rtl/>
        </w:rPr>
        <w:t xml:space="preserve">מה הם </w:t>
      </w:r>
      <w:bookmarkStart w:id="18470" w:name="_ETM_Q42_522220"/>
      <w:bookmarkEnd w:id="18470"/>
      <w:r>
        <w:rPr>
          <w:rtl/>
        </w:rPr>
        <w:t>חטאו</w:t>
      </w:r>
      <w:r>
        <w:rPr>
          <w:rFonts w:hint="cs"/>
          <w:rtl/>
        </w:rPr>
        <w:t>?</w:t>
      </w:r>
      <w:r>
        <w:rPr>
          <w:rtl/>
        </w:rPr>
        <w:t xml:space="preserve"> </w:t>
      </w:r>
      <w:bookmarkStart w:id="18471" w:name="_ETM_Q42_523839"/>
      <w:bookmarkEnd w:id="18471"/>
      <w:r>
        <w:rPr>
          <w:rtl/>
        </w:rPr>
        <w:t xml:space="preserve">בכך </w:t>
      </w:r>
      <w:bookmarkStart w:id="18472" w:name="_ETM_Q42_524379"/>
      <w:bookmarkEnd w:id="18472"/>
      <w:r>
        <w:rPr>
          <w:rtl/>
        </w:rPr>
        <w:t>שהו</w:t>
      </w:r>
      <w:r>
        <w:rPr>
          <w:rFonts w:hint="cs"/>
          <w:rtl/>
        </w:rPr>
        <w:t xml:space="preserve">ריהם </w:t>
      </w:r>
      <w:bookmarkStart w:id="18473" w:name="_ETM_Q42_524649"/>
      <w:bookmarkStart w:id="18474" w:name="_ETM_Q42_524859"/>
      <w:bookmarkEnd w:id="18473"/>
      <w:bookmarkEnd w:id="18474"/>
      <w:r>
        <w:rPr>
          <w:rtl/>
        </w:rPr>
        <w:t xml:space="preserve">מתעקשים </w:t>
      </w:r>
      <w:bookmarkStart w:id="18475" w:name="_ETM_Q42_525370"/>
      <w:bookmarkEnd w:id="18475"/>
      <w:r>
        <w:rPr>
          <w:rtl/>
        </w:rPr>
        <w:t xml:space="preserve">לשלוח </w:t>
      </w:r>
      <w:bookmarkStart w:id="18476" w:name="_ETM_Q42_525760"/>
      <w:bookmarkEnd w:id="18476"/>
      <w:r>
        <w:rPr>
          <w:rtl/>
        </w:rPr>
        <w:t xml:space="preserve">אותם </w:t>
      </w:r>
      <w:bookmarkStart w:id="18477" w:name="_ETM_Q42_526059"/>
      <w:bookmarkEnd w:id="18477"/>
      <w:r>
        <w:rPr>
          <w:rtl/>
        </w:rPr>
        <w:t xml:space="preserve">למוסדות </w:t>
      </w:r>
      <w:bookmarkStart w:id="18478" w:name="_ETM_Q42_526510"/>
      <w:bookmarkEnd w:id="18478"/>
      <w:r>
        <w:rPr>
          <w:rtl/>
        </w:rPr>
        <w:t xml:space="preserve">חינוך </w:t>
      </w:r>
      <w:bookmarkStart w:id="18479" w:name="_ETM_Q42_527499"/>
      <w:bookmarkEnd w:id="18479"/>
      <w:r>
        <w:rPr>
          <w:rtl/>
        </w:rPr>
        <w:t xml:space="preserve">שנאמנים </w:t>
      </w:r>
      <w:bookmarkStart w:id="18480" w:name="_ETM_Q42_528429"/>
      <w:bookmarkEnd w:id="18480"/>
      <w:r>
        <w:rPr>
          <w:rtl/>
        </w:rPr>
        <w:t xml:space="preserve">להשקפת </w:t>
      </w:r>
      <w:bookmarkStart w:id="18481" w:name="_ETM_Q42_529119"/>
      <w:bookmarkEnd w:id="18481"/>
      <w:r>
        <w:rPr>
          <w:rtl/>
        </w:rPr>
        <w:t xml:space="preserve">עולמם </w:t>
      </w:r>
      <w:bookmarkStart w:id="18482" w:name="_ETM_Q42_529899"/>
      <w:bookmarkStart w:id="18483" w:name="_ETM_Q42_530079"/>
      <w:bookmarkEnd w:id="18482"/>
      <w:bookmarkEnd w:id="18483"/>
      <w:r>
        <w:rPr>
          <w:rFonts w:hint="cs"/>
          <w:rtl/>
        </w:rPr>
        <w:t>ו</w:t>
      </w:r>
      <w:r>
        <w:rPr>
          <w:rtl/>
        </w:rPr>
        <w:t>לאמונתם</w:t>
      </w:r>
      <w:r>
        <w:rPr>
          <w:rFonts w:hint="cs"/>
          <w:rtl/>
        </w:rPr>
        <w:t>.</w:t>
      </w:r>
      <w:r>
        <w:rPr>
          <w:rtl/>
        </w:rPr>
        <w:t xml:space="preserve"> </w:t>
      </w:r>
      <w:bookmarkStart w:id="18484" w:name="_ETM_Q42_533039"/>
      <w:bookmarkStart w:id="18485" w:name="_ETM_Q42_533000"/>
      <w:bookmarkEnd w:id="18484"/>
      <w:bookmarkEnd w:id="18485"/>
      <w:r>
        <w:rPr>
          <w:rtl/>
        </w:rPr>
        <w:t xml:space="preserve">בתקופת </w:t>
      </w:r>
      <w:bookmarkStart w:id="18486" w:name="_ETM_Q42_533639"/>
      <w:bookmarkEnd w:id="18486"/>
      <w:r>
        <w:rPr>
          <w:rtl/>
        </w:rPr>
        <w:t xml:space="preserve">כהונתו </w:t>
      </w:r>
      <w:bookmarkStart w:id="18487" w:name="_ETM_Q42_534149"/>
      <w:bookmarkEnd w:id="18487"/>
      <w:r>
        <w:rPr>
          <w:rtl/>
        </w:rPr>
        <w:t xml:space="preserve">של </w:t>
      </w:r>
      <w:bookmarkStart w:id="18488" w:name="_ETM_Q42_534479"/>
      <w:bookmarkEnd w:id="18488"/>
      <w:r>
        <w:rPr>
          <w:rtl/>
        </w:rPr>
        <w:t xml:space="preserve">שי </w:t>
      </w:r>
      <w:bookmarkStart w:id="18489" w:name="_ETM_Q42_534719"/>
      <w:bookmarkEnd w:id="18489"/>
      <w:proofErr w:type="spellStart"/>
      <w:r>
        <w:rPr>
          <w:rtl/>
        </w:rPr>
        <w:t>פירון</w:t>
      </w:r>
      <w:proofErr w:type="spellEnd"/>
      <w:r>
        <w:rPr>
          <w:rtl/>
        </w:rPr>
        <w:t xml:space="preserve"> </w:t>
      </w:r>
      <w:bookmarkStart w:id="18490" w:name="_ETM_Q42_535170"/>
      <w:bookmarkEnd w:id="18490"/>
      <w:r>
        <w:rPr>
          <w:rtl/>
        </w:rPr>
        <w:t xml:space="preserve">כשר </w:t>
      </w:r>
      <w:bookmarkStart w:id="18491" w:name="_ETM_Q42_535559"/>
      <w:bookmarkEnd w:id="18491"/>
      <w:r>
        <w:rPr>
          <w:rtl/>
        </w:rPr>
        <w:t xml:space="preserve">החינוך </w:t>
      </w:r>
      <w:bookmarkStart w:id="18492" w:name="_ETM_Q42_536860"/>
      <w:bookmarkEnd w:id="18492"/>
      <w:r>
        <w:rPr>
          <w:rtl/>
        </w:rPr>
        <w:t xml:space="preserve">נחתכו </w:t>
      </w:r>
      <w:bookmarkStart w:id="18493" w:name="_ETM_Q42_537460"/>
      <w:bookmarkEnd w:id="18493"/>
      <w:r>
        <w:rPr>
          <w:rtl/>
        </w:rPr>
        <w:t>מ</w:t>
      </w:r>
      <w:bookmarkStart w:id="18494" w:name="_ETM_Q42_537610"/>
      <w:bookmarkEnd w:id="18494"/>
      <w:r>
        <w:rPr>
          <w:rtl/>
        </w:rPr>
        <w:t xml:space="preserve">כבשת </w:t>
      </w:r>
      <w:bookmarkStart w:id="18495" w:name="_ETM_Q42_538150"/>
      <w:bookmarkEnd w:id="18495"/>
      <w:r>
        <w:rPr>
          <w:rtl/>
        </w:rPr>
        <w:t xml:space="preserve">הרש </w:t>
      </w:r>
      <w:bookmarkStart w:id="18496" w:name="_ETM_Q42_538480"/>
      <w:bookmarkEnd w:id="18496"/>
      <w:r>
        <w:rPr>
          <w:rtl/>
        </w:rPr>
        <w:t xml:space="preserve">שלהם </w:t>
      </w:r>
      <w:bookmarkStart w:id="18497" w:name="_ETM_Q42_538960"/>
      <w:bookmarkEnd w:id="18497"/>
      <w:r>
        <w:rPr>
          <w:rFonts w:hint="cs"/>
          <w:rtl/>
        </w:rPr>
        <w:t xml:space="preserve">עוד </w:t>
      </w:r>
      <w:bookmarkStart w:id="18498" w:name="_ETM_Q42_539320"/>
      <w:bookmarkEnd w:id="18498"/>
      <w:r>
        <w:rPr>
          <w:rFonts w:hint="cs"/>
          <w:rtl/>
        </w:rPr>
        <w:t>ת</w:t>
      </w:r>
      <w:r>
        <w:rPr>
          <w:rtl/>
        </w:rPr>
        <w:t>קצ</w:t>
      </w:r>
      <w:r w:rsidR="00EB58E0">
        <w:rPr>
          <w:rFonts w:hint="cs"/>
          <w:rtl/>
        </w:rPr>
        <w:t>י</w:t>
      </w:r>
      <w:r>
        <w:rPr>
          <w:rtl/>
        </w:rPr>
        <w:t>בים</w:t>
      </w:r>
      <w:r>
        <w:rPr>
          <w:rFonts w:hint="cs"/>
          <w:rtl/>
        </w:rPr>
        <w:t xml:space="preserve">. הורים </w:t>
      </w:r>
      <w:bookmarkStart w:id="18499" w:name="_ETM_Q42_540650"/>
      <w:bookmarkStart w:id="18500" w:name="_ETM_Q42_540980"/>
      <w:bookmarkEnd w:id="18499"/>
      <w:bookmarkEnd w:id="18500"/>
      <w:r>
        <w:rPr>
          <w:rtl/>
        </w:rPr>
        <w:t xml:space="preserve">שלא </w:t>
      </w:r>
      <w:bookmarkStart w:id="18501" w:name="_ETM_Q42_541190"/>
      <w:bookmarkEnd w:id="18501"/>
      <w:r>
        <w:rPr>
          <w:rtl/>
        </w:rPr>
        <w:t xml:space="preserve">היו </w:t>
      </w:r>
      <w:bookmarkStart w:id="18502" w:name="_ETM_Q42_541670"/>
      <w:bookmarkEnd w:id="18502"/>
      <w:r>
        <w:rPr>
          <w:rtl/>
        </w:rPr>
        <w:t xml:space="preserve">להם </w:t>
      </w:r>
      <w:bookmarkStart w:id="18503" w:name="_ETM_Q42_542920"/>
      <w:bookmarkEnd w:id="18503"/>
      <w:r>
        <w:rPr>
          <w:rtl/>
        </w:rPr>
        <w:t xml:space="preserve">נציגים </w:t>
      </w:r>
      <w:bookmarkStart w:id="18504" w:name="_ETM_Q42_543580"/>
      <w:bookmarkEnd w:id="18504"/>
      <w:r>
        <w:rPr>
          <w:rtl/>
        </w:rPr>
        <w:t xml:space="preserve">פוליטיים </w:t>
      </w:r>
      <w:bookmarkStart w:id="18505" w:name="_ETM_Q42_544180"/>
      <w:bookmarkEnd w:id="18505"/>
      <w:r>
        <w:rPr>
          <w:rtl/>
        </w:rPr>
        <w:t xml:space="preserve">שדאגו </w:t>
      </w:r>
      <w:bookmarkStart w:id="18506" w:name="_ETM_Q42_544810"/>
      <w:bookmarkEnd w:id="18506"/>
      <w:r>
        <w:rPr>
          <w:rtl/>
        </w:rPr>
        <w:t xml:space="preserve">להם </w:t>
      </w:r>
      <w:bookmarkStart w:id="18507" w:name="_ETM_Q42_545140"/>
      <w:bookmarkEnd w:id="18507"/>
      <w:r>
        <w:rPr>
          <w:rtl/>
        </w:rPr>
        <w:t xml:space="preserve">לאורך </w:t>
      </w:r>
      <w:bookmarkStart w:id="18508" w:name="_ETM_Q42_545500"/>
      <w:bookmarkEnd w:id="18508"/>
      <w:r>
        <w:rPr>
          <w:rtl/>
        </w:rPr>
        <w:t xml:space="preserve">השנים </w:t>
      </w:r>
      <w:bookmarkStart w:id="18509" w:name="_ETM_Q42_546600"/>
      <w:bookmarkEnd w:id="18509"/>
      <w:r>
        <w:rPr>
          <w:rtl/>
        </w:rPr>
        <w:t>משלמים</w:t>
      </w:r>
      <w:r>
        <w:rPr>
          <w:rFonts w:hint="cs"/>
          <w:rtl/>
        </w:rPr>
        <w:t xml:space="preserve"> 500, </w:t>
      </w:r>
      <w:bookmarkStart w:id="18510" w:name="_ETM_Q42_548000"/>
      <w:bookmarkEnd w:id="18510"/>
      <w:r>
        <w:rPr>
          <w:rFonts w:hint="cs"/>
          <w:rtl/>
        </w:rPr>
        <w:t xml:space="preserve">600 </w:t>
      </w:r>
      <w:bookmarkStart w:id="18511" w:name="_ETM_Q42_547200"/>
      <w:bookmarkStart w:id="18512" w:name="_ETM_Q42_548339"/>
      <w:bookmarkStart w:id="18513" w:name="_ETM_Q42_549070"/>
      <w:bookmarkEnd w:id="18511"/>
      <w:bookmarkEnd w:id="18512"/>
      <w:bookmarkEnd w:id="18513"/>
      <w:r>
        <w:rPr>
          <w:rtl/>
        </w:rPr>
        <w:t xml:space="preserve">ואפילו </w:t>
      </w:r>
      <w:bookmarkStart w:id="18514" w:name="_ETM_Q42_549490"/>
      <w:bookmarkEnd w:id="18514"/>
      <w:r>
        <w:rPr>
          <w:rtl/>
        </w:rPr>
        <w:t xml:space="preserve">800 </w:t>
      </w:r>
      <w:bookmarkStart w:id="18515" w:name="_ETM_Q42_550119"/>
      <w:bookmarkEnd w:id="18515"/>
      <w:r>
        <w:rPr>
          <w:rtl/>
        </w:rPr>
        <w:t xml:space="preserve">שקל </w:t>
      </w:r>
      <w:bookmarkStart w:id="18516" w:name="_ETM_Q42_550540"/>
      <w:bookmarkEnd w:id="18516"/>
      <w:r>
        <w:rPr>
          <w:rtl/>
        </w:rPr>
        <w:t xml:space="preserve">לחודש </w:t>
      </w:r>
      <w:bookmarkStart w:id="18517" w:name="_ETM_Q42_551020"/>
      <w:bookmarkEnd w:id="18517"/>
      <w:r>
        <w:rPr>
          <w:rtl/>
        </w:rPr>
        <w:t xml:space="preserve">על </w:t>
      </w:r>
      <w:bookmarkStart w:id="18518" w:name="_ETM_Q42_551170"/>
      <w:bookmarkEnd w:id="18518"/>
      <w:r>
        <w:rPr>
          <w:rtl/>
        </w:rPr>
        <w:t xml:space="preserve">כל </w:t>
      </w:r>
      <w:bookmarkStart w:id="18519" w:name="_ETM_Q42_551409"/>
      <w:bookmarkEnd w:id="18519"/>
      <w:r>
        <w:rPr>
          <w:rtl/>
        </w:rPr>
        <w:t xml:space="preserve">ילד </w:t>
      </w:r>
      <w:bookmarkStart w:id="18520" w:name="_ETM_Q42_551740"/>
      <w:bookmarkEnd w:id="18520"/>
      <w:r>
        <w:rPr>
          <w:rtl/>
        </w:rPr>
        <w:t xml:space="preserve">בגילי </w:t>
      </w:r>
      <w:bookmarkStart w:id="18521" w:name="_ETM_Q42_552250"/>
      <w:bookmarkEnd w:id="18521"/>
      <w:r>
        <w:rPr>
          <w:rtl/>
        </w:rPr>
        <w:t>היסוד</w:t>
      </w:r>
      <w:r>
        <w:rPr>
          <w:rFonts w:hint="cs"/>
          <w:rtl/>
        </w:rPr>
        <w:t>.</w:t>
      </w:r>
      <w:r>
        <w:rPr>
          <w:rtl/>
        </w:rPr>
        <w:t xml:space="preserve"> </w:t>
      </w:r>
      <w:bookmarkStart w:id="18522" w:name="_ETM_Q42_553620"/>
      <w:bookmarkStart w:id="18523" w:name="_ETM_Q42_555000"/>
      <w:bookmarkEnd w:id="18522"/>
      <w:bookmarkEnd w:id="18523"/>
      <w:r>
        <w:rPr>
          <w:rtl/>
        </w:rPr>
        <w:t xml:space="preserve">הגיע </w:t>
      </w:r>
      <w:bookmarkStart w:id="18524" w:name="_ETM_Q42_554070"/>
      <w:bookmarkEnd w:id="18524"/>
      <w:r>
        <w:rPr>
          <w:rtl/>
        </w:rPr>
        <w:t xml:space="preserve">הזמן </w:t>
      </w:r>
      <w:bookmarkStart w:id="18525" w:name="_ETM_Q42_554490"/>
      <w:bookmarkEnd w:id="18525"/>
      <w:r>
        <w:rPr>
          <w:rtl/>
        </w:rPr>
        <w:t xml:space="preserve">לתקן באמת </w:t>
      </w:r>
      <w:bookmarkStart w:id="18526" w:name="_ETM_Q42_556170"/>
      <w:bookmarkEnd w:id="18526"/>
      <w:r>
        <w:rPr>
          <w:rtl/>
        </w:rPr>
        <w:t xml:space="preserve">את </w:t>
      </w:r>
      <w:bookmarkStart w:id="18527" w:name="_ETM_Q42_556410"/>
      <w:bookmarkEnd w:id="18527"/>
      <w:r>
        <w:rPr>
          <w:rtl/>
        </w:rPr>
        <w:t xml:space="preserve">העיוות </w:t>
      </w:r>
      <w:bookmarkStart w:id="18528" w:name="_ETM_Q42_556860"/>
      <w:bookmarkEnd w:id="18528"/>
      <w:r>
        <w:rPr>
          <w:rtl/>
        </w:rPr>
        <w:t>הזה</w:t>
      </w:r>
      <w:r>
        <w:rPr>
          <w:rFonts w:hint="cs"/>
          <w:rtl/>
        </w:rPr>
        <w:t>.</w:t>
      </w:r>
      <w:r>
        <w:rPr>
          <w:rtl/>
        </w:rPr>
        <w:t xml:space="preserve"> </w:t>
      </w:r>
      <w:bookmarkStart w:id="18529" w:name="_ETM_Q42_557609"/>
      <w:bookmarkEnd w:id="18529"/>
      <w:r>
        <w:rPr>
          <w:rtl/>
        </w:rPr>
        <w:t xml:space="preserve">כל </w:t>
      </w:r>
      <w:bookmarkStart w:id="18530" w:name="_ETM_Q42_557939"/>
      <w:bookmarkEnd w:id="18530"/>
      <w:r>
        <w:rPr>
          <w:rtl/>
        </w:rPr>
        <w:t xml:space="preserve">ילד </w:t>
      </w:r>
      <w:bookmarkStart w:id="18531" w:name="_ETM_Q42_558240"/>
      <w:bookmarkEnd w:id="18531"/>
      <w:r>
        <w:rPr>
          <w:rtl/>
        </w:rPr>
        <w:t xml:space="preserve">אמור </w:t>
      </w:r>
      <w:bookmarkStart w:id="18532" w:name="_ETM_Q42_558479"/>
      <w:bookmarkEnd w:id="18532"/>
      <w:r>
        <w:rPr>
          <w:rtl/>
        </w:rPr>
        <w:t xml:space="preserve">לקבל </w:t>
      </w:r>
      <w:bookmarkStart w:id="18533" w:name="_ETM_Q42_558960"/>
      <w:bookmarkEnd w:id="18533"/>
      <w:r>
        <w:rPr>
          <w:rtl/>
        </w:rPr>
        <w:t xml:space="preserve">את </w:t>
      </w:r>
      <w:bookmarkStart w:id="18534" w:name="_ETM_Q42_559049"/>
      <w:bookmarkEnd w:id="18534"/>
      <w:r>
        <w:rPr>
          <w:rtl/>
        </w:rPr>
        <w:t xml:space="preserve">המענה </w:t>
      </w:r>
      <w:bookmarkStart w:id="18535" w:name="_ETM_Q42_559529"/>
      <w:bookmarkEnd w:id="18535"/>
      <w:r>
        <w:rPr>
          <w:rtl/>
        </w:rPr>
        <w:t xml:space="preserve">המתאים </w:t>
      </w:r>
      <w:bookmarkStart w:id="18536" w:name="_ETM_Q42_560009"/>
      <w:bookmarkEnd w:id="18536"/>
      <w:r>
        <w:rPr>
          <w:rtl/>
        </w:rPr>
        <w:t>לו</w:t>
      </w:r>
      <w:r>
        <w:rPr>
          <w:rFonts w:hint="cs"/>
          <w:rtl/>
        </w:rPr>
        <w:t xml:space="preserve">. להורים צריך להיות </w:t>
      </w:r>
      <w:bookmarkStart w:id="18537" w:name="_ETM_Q42_561139"/>
      <w:bookmarkStart w:id="18538" w:name="_ETM_Q42_561350"/>
      <w:bookmarkStart w:id="18539" w:name="_ETM_Q42_561679"/>
      <w:bookmarkStart w:id="18540" w:name="_ETM_Q42_562009"/>
      <w:bookmarkStart w:id="18541" w:name="_ETM_Q42_562339"/>
      <w:bookmarkEnd w:id="18537"/>
      <w:bookmarkEnd w:id="18538"/>
      <w:bookmarkEnd w:id="18539"/>
      <w:bookmarkEnd w:id="18540"/>
      <w:bookmarkEnd w:id="18541"/>
      <w:r>
        <w:rPr>
          <w:rtl/>
        </w:rPr>
        <w:t xml:space="preserve">חופש </w:t>
      </w:r>
      <w:bookmarkStart w:id="18542" w:name="_ETM_Q42_562850"/>
      <w:bookmarkEnd w:id="18542"/>
      <w:r>
        <w:rPr>
          <w:rtl/>
        </w:rPr>
        <w:t xml:space="preserve">לבחור </w:t>
      </w:r>
      <w:bookmarkStart w:id="18543" w:name="_ETM_Q42_563420"/>
      <w:bookmarkEnd w:id="18543"/>
      <w:r>
        <w:rPr>
          <w:rtl/>
        </w:rPr>
        <w:t xml:space="preserve">את </w:t>
      </w:r>
      <w:bookmarkStart w:id="18544" w:name="_ETM_Q42_563539"/>
      <w:bookmarkEnd w:id="18544"/>
      <w:r>
        <w:rPr>
          <w:rtl/>
        </w:rPr>
        <w:t xml:space="preserve">החינוך </w:t>
      </w:r>
      <w:bookmarkStart w:id="18545" w:name="_ETM_Q42_564020"/>
      <w:bookmarkEnd w:id="18545"/>
      <w:r>
        <w:rPr>
          <w:rtl/>
        </w:rPr>
        <w:t xml:space="preserve">שתואם </w:t>
      </w:r>
      <w:bookmarkStart w:id="18546" w:name="_ETM_Q42_564499"/>
      <w:bookmarkEnd w:id="18546"/>
      <w:r>
        <w:rPr>
          <w:rtl/>
        </w:rPr>
        <w:t xml:space="preserve">את </w:t>
      </w:r>
      <w:bookmarkStart w:id="18547" w:name="_ETM_Q42_564589"/>
      <w:bookmarkEnd w:id="18547"/>
      <w:r>
        <w:rPr>
          <w:rtl/>
        </w:rPr>
        <w:t>דרכם</w:t>
      </w:r>
      <w:r>
        <w:rPr>
          <w:rFonts w:hint="cs"/>
          <w:rtl/>
        </w:rPr>
        <w:t>,</w:t>
      </w:r>
      <w:r>
        <w:rPr>
          <w:rtl/>
        </w:rPr>
        <w:t xml:space="preserve"> </w:t>
      </w:r>
      <w:bookmarkStart w:id="18548" w:name="_ETM_Q42_565740"/>
      <w:bookmarkEnd w:id="18548"/>
      <w:r>
        <w:rPr>
          <w:rtl/>
        </w:rPr>
        <w:t xml:space="preserve">את </w:t>
      </w:r>
      <w:bookmarkStart w:id="18549" w:name="_ETM_Q42_565980"/>
      <w:bookmarkEnd w:id="18549"/>
      <w:r>
        <w:rPr>
          <w:rtl/>
        </w:rPr>
        <w:t xml:space="preserve">הערכים </w:t>
      </w:r>
      <w:bookmarkStart w:id="18550" w:name="_ETM_Q42_566520"/>
      <w:bookmarkEnd w:id="18550"/>
      <w:r>
        <w:rPr>
          <w:rtl/>
        </w:rPr>
        <w:t xml:space="preserve">שלהם </w:t>
      </w:r>
      <w:bookmarkStart w:id="18551" w:name="_ETM_Q42_566940"/>
      <w:bookmarkEnd w:id="18551"/>
      <w:r>
        <w:rPr>
          <w:rtl/>
        </w:rPr>
        <w:t xml:space="preserve">ואת </w:t>
      </w:r>
      <w:bookmarkStart w:id="18552" w:name="_ETM_Q42_567210"/>
      <w:bookmarkEnd w:id="18552"/>
      <w:r>
        <w:rPr>
          <w:rtl/>
        </w:rPr>
        <w:t>אמונתם</w:t>
      </w:r>
      <w:r w:rsidR="00EB58E0">
        <w:rPr>
          <w:rFonts w:hint="cs"/>
          <w:rtl/>
        </w:rPr>
        <w:t>,</w:t>
      </w:r>
      <w:r>
        <w:rPr>
          <w:rtl/>
        </w:rPr>
        <w:t xml:space="preserve"> </w:t>
      </w:r>
      <w:bookmarkStart w:id="18553" w:name="_ETM_Q42_568500"/>
      <w:bookmarkEnd w:id="18553"/>
      <w:r>
        <w:rPr>
          <w:rFonts w:hint="cs"/>
          <w:rtl/>
        </w:rPr>
        <w:t>וה</w:t>
      </w:r>
      <w:r>
        <w:rPr>
          <w:rtl/>
        </w:rPr>
        <w:t xml:space="preserve">תקצוב </w:t>
      </w:r>
      <w:bookmarkStart w:id="18554" w:name="_ETM_Q42_569279"/>
      <w:bookmarkEnd w:id="18554"/>
      <w:r>
        <w:rPr>
          <w:rtl/>
        </w:rPr>
        <w:t xml:space="preserve">של </w:t>
      </w:r>
      <w:bookmarkStart w:id="18555" w:name="_ETM_Q42_569520"/>
      <w:bookmarkEnd w:id="18555"/>
      <w:r>
        <w:rPr>
          <w:rtl/>
        </w:rPr>
        <w:t xml:space="preserve">המדינה </w:t>
      </w:r>
      <w:bookmarkStart w:id="18556" w:name="_ETM_Q42_569970"/>
      <w:bookmarkEnd w:id="18556"/>
      <w:r>
        <w:rPr>
          <w:rtl/>
        </w:rPr>
        <w:t xml:space="preserve">אמור </w:t>
      </w:r>
      <w:bookmarkStart w:id="18557" w:name="_ETM_Q42_570240"/>
      <w:bookmarkEnd w:id="18557"/>
      <w:r>
        <w:rPr>
          <w:rtl/>
        </w:rPr>
        <w:t xml:space="preserve">להיות </w:t>
      </w:r>
      <w:bookmarkStart w:id="18558" w:name="_ETM_Q42_570540"/>
      <w:bookmarkEnd w:id="18558"/>
      <w:r>
        <w:rPr>
          <w:rtl/>
        </w:rPr>
        <w:t xml:space="preserve">אחיד </w:t>
      </w:r>
      <w:bookmarkStart w:id="18559" w:name="_ETM_Q42_571080"/>
      <w:bookmarkEnd w:id="18559"/>
      <w:r w:rsidR="00EB58E0">
        <w:rPr>
          <w:rFonts w:hint="cs"/>
          <w:rtl/>
        </w:rPr>
        <w:t>ל</w:t>
      </w:r>
      <w:bookmarkStart w:id="18560" w:name="_ETM_Q42_571290"/>
      <w:bookmarkEnd w:id="18560"/>
      <w:r>
        <w:rPr>
          <w:rtl/>
        </w:rPr>
        <w:t xml:space="preserve">ילדי </w:t>
      </w:r>
      <w:bookmarkStart w:id="18561" w:name="_ETM_Q42_571650"/>
      <w:bookmarkEnd w:id="18561"/>
      <w:r>
        <w:rPr>
          <w:rtl/>
        </w:rPr>
        <w:t>ישראל</w:t>
      </w:r>
      <w:r>
        <w:rPr>
          <w:rFonts w:hint="cs"/>
          <w:rtl/>
        </w:rPr>
        <w:t>.</w:t>
      </w:r>
    </w:p>
    <w:p w:rsidR="001671B5" w:rsidRDefault="001671B5" w:rsidP="00F45A62">
      <w:pPr>
        <w:rPr>
          <w:rtl/>
        </w:rPr>
      </w:pPr>
      <w:bookmarkStart w:id="18562" w:name="_ETM_Q42_576000"/>
      <w:bookmarkEnd w:id="18562"/>
    </w:p>
    <w:p w:rsidR="001671B5" w:rsidRDefault="001671B5" w:rsidP="00F45A62">
      <w:pPr>
        <w:pStyle w:val="af5"/>
        <w:keepNext/>
        <w:rPr>
          <w:rtl/>
        </w:rPr>
      </w:pPr>
      <w:bookmarkStart w:id="18563" w:name="ET_interruption_5519_12"/>
      <w:r w:rsidRPr="00F07C85">
        <w:rPr>
          <w:rStyle w:val="TagStyle"/>
          <w:rtl/>
        </w:rPr>
        <w:t xml:space="preserve"> &lt;&lt; קריאה &gt;&gt; </w:t>
      </w:r>
      <w:r>
        <w:rPr>
          <w:rtl/>
        </w:rPr>
        <w:t>שרן מרים השכל (המחנה הממלכתי):</w:t>
      </w:r>
      <w:r w:rsidRPr="00F07C85">
        <w:rPr>
          <w:rStyle w:val="TagStyle"/>
          <w:rtl/>
        </w:rPr>
        <w:t xml:space="preserve"> &lt;&lt; קריאה &gt;&gt;</w:t>
      </w:r>
      <w:r>
        <w:rPr>
          <w:rtl/>
        </w:rPr>
        <w:t xml:space="preserve">  </w:t>
      </w:r>
      <w:bookmarkEnd w:id="18563"/>
    </w:p>
    <w:p w:rsidR="001671B5" w:rsidRDefault="001671B5" w:rsidP="00051671">
      <w:pPr>
        <w:rPr>
          <w:rtl/>
        </w:rPr>
      </w:pPr>
    </w:p>
    <w:p w:rsidR="001671B5" w:rsidRDefault="001671B5" w:rsidP="00F45A62">
      <w:pPr>
        <w:rPr>
          <w:rtl/>
        </w:rPr>
      </w:pPr>
      <w:bookmarkStart w:id="18564" w:name="_ETM_Q42_572000"/>
      <w:bookmarkEnd w:id="18564"/>
      <w:r>
        <w:rPr>
          <w:rFonts w:hint="cs"/>
          <w:rtl/>
        </w:rPr>
        <w:t>אבי, בתי הספר שלנו</w:t>
      </w:r>
      <w:bookmarkStart w:id="18565" w:name="_ETM_Q42_573000"/>
      <w:bookmarkEnd w:id="18565"/>
      <w:r>
        <w:rPr>
          <w:rFonts w:hint="cs"/>
          <w:rtl/>
        </w:rPr>
        <w:t xml:space="preserve"> הם </w:t>
      </w:r>
      <w:r>
        <w:rPr>
          <w:rtl/>
        </w:rPr>
        <w:t>אנתרופוסופי</w:t>
      </w:r>
      <w:r>
        <w:rPr>
          <w:rFonts w:hint="cs"/>
          <w:rtl/>
        </w:rPr>
        <w:t xml:space="preserve">ים, </w:t>
      </w:r>
      <w:proofErr w:type="spellStart"/>
      <w:r w:rsidRPr="00E61D5D">
        <w:rPr>
          <w:rtl/>
        </w:rPr>
        <w:t>מונטסוריים</w:t>
      </w:r>
      <w:proofErr w:type="spellEnd"/>
      <w:r>
        <w:rPr>
          <w:rFonts w:hint="cs"/>
          <w:rtl/>
        </w:rPr>
        <w:t xml:space="preserve">, בתי ספר של טבע, </w:t>
      </w:r>
      <w:bookmarkStart w:id="18566" w:name="_ETM_Q42_581000"/>
      <w:bookmarkEnd w:id="18566"/>
      <w:r>
        <w:rPr>
          <w:rFonts w:hint="cs"/>
          <w:rtl/>
        </w:rPr>
        <w:t xml:space="preserve">בתי ספר פרטיים, שאנחנו רוצים לשלוח את הילדים </w:t>
      </w:r>
      <w:r w:rsidR="00A60D22">
        <w:rPr>
          <w:rFonts w:hint="cs"/>
          <w:rtl/>
        </w:rPr>
        <w:t>– – –</w:t>
      </w:r>
    </w:p>
    <w:p w:rsidR="001671B5" w:rsidRDefault="001671B5" w:rsidP="00F45A62">
      <w:pPr>
        <w:rPr>
          <w:rtl/>
        </w:rPr>
      </w:pPr>
    </w:p>
    <w:p w:rsidR="001671B5" w:rsidRDefault="001671B5" w:rsidP="00F45A62">
      <w:pPr>
        <w:pStyle w:val="-"/>
        <w:keepNext/>
        <w:rPr>
          <w:rtl/>
        </w:rPr>
      </w:pPr>
      <w:bookmarkStart w:id="18567" w:name="ET_speakercontinue_6153_13"/>
      <w:r w:rsidRPr="00F07C85">
        <w:rPr>
          <w:rStyle w:val="TagStyle"/>
          <w:rtl/>
        </w:rPr>
        <w:t xml:space="preserve"> &lt;&lt; דובר_המשך &gt;&gt; </w:t>
      </w:r>
      <w:r>
        <w:rPr>
          <w:rtl/>
        </w:rPr>
        <w:t>אבי מעוז (נעם):</w:t>
      </w:r>
      <w:r w:rsidRPr="00F07C85">
        <w:rPr>
          <w:rStyle w:val="TagStyle"/>
          <w:rtl/>
        </w:rPr>
        <w:t xml:space="preserve"> &lt;&lt; דובר_המשך &gt;&gt;</w:t>
      </w:r>
      <w:r>
        <w:rPr>
          <w:rtl/>
        </w:rPr>
        <w:t xml:space="preserve">  </w:t>
      </w:r>
      <w:bookmarkEnd w:id="18567"/>
    </w:p>
    <w:p w:rsidR="001671B5" w:rsidRDefault="001671B5" w:rsidP="00051671">
      <w:pPr>
        <w:rPr>
          <w:rtl/>
        </w:rPr>
      </w:pPr>
    </w:p>
    <w:p w:rsidR="001671B5" w:rsidRDefault="001671B5" w:rsidP="00F45A62">
      <w:pPr>
        <w:rPr>
          <w:rtl/>
        </w:rPr>
      </w:pPr>
      <w:bookmarkStart w:id="18568" w:name="_ETM_Q42_579000"/>
      <w:bookmarkStart w:id="18569" w:name="_ETM_Q42_573159"/>
      <w:bookmarkStart w:id="18570" w:name="_ETM_Q42_582170"/>
      <w:bookmarkEnd w:id="18568"/>
      <w:bookmarkEnd w:id="18569"/>
      <w:bookmarkEnd w:id="18570"/>
      <w:r>
        <w:rPr>
          <w:rtl/>
        </w:rPr>
        <w:t>בבקשה</w:t>
      </w:r>
      <w:r>
        <w:rPr>
          <w:rFonts w:hint="cs"/>
          <w:rtl/>
        </w:rPr>
        <w:t>.</w:t>
      </w:r>
      <w:bookmarkStart w:id="18571" w:name="_ETM_Q42_583909"/>
      <w:bookmarkEnd w:id="18571"/>
      <w:r>
        <w:rPr>
          <w:rtl/>
        </w:rPr>
        <w:t xml:space="preserve"> </w:t>
      </w:r>
      <w:bookmarkStart w:id="18572" w:name="_ETM_Q42_585589"/>
      <w:bookmarkEnd w:id="18572"/>
      <w:r>
        <w:rPr>
          <w:rtl/>
        </w:rPr>
        <w:t>בבקשה</w:t>
      </w:r>
      <w:r>
        <w:rPr>
          <w:rFonts w:hint="cs"/>
          <w:rtl/>
        </w:rPr>
        <w:t>.</w:t>
      </w:r>
      <w:r>
        <w:rPr>
          <w:rtl/>
        </w:rPr>
        <w:t xml:space="preserve"> </w:t>
      </w:r>
      <w:bookmarkStart w:id="18573" w:name="_ETM_Q42_586939"/>
      <w:bookmarkEnd w:id="18573"/>
      <w:r>
        <w:rPr>
          <w:rtl/>
        </w:rPr>
        <w:t>בבקשה</w:t>
      </w:r>
      <w:r>
        <w:rPr>
          <w:rFonts w:hint="cs"/>
          <w:rtl/>
        </w:rPr>
        <w:t>.</w:t>
      </w:r>
      <w:r>
        <w:rPr>
          <w:rtl/>
        </w:rPr>
        <w:t xml:space="preserve"> </w:t>
      </w:r>
      <w:bookmarkStart w:id="18574" w:name="_ETM_Q42_587450"/>
      <w:bookmarkEnd w:id="18574"/>
      <w:r>
        <w:rPr>
          <w:rtl/>
        </w:rPr>
        <w:t>דבר</w:t>
      </w:r>
      <w:r>
        <w:rPr>
          <w:rFonts w:hint="cs"/>
          <w:rtl/>
        </w:rPr>
        <w:t>ו א</w:t>
      </w:r>
      <w:r w:rsidR="00EB58E0">
        <w:rPr>
          <w:rFonts w:hint="cs"/>
          <w:rtl/>
        </w:rPr>
        <w:t>י</w:t>
      </w:r>
      <w:r>
        <w:rPr>
          <w:rFonts w:hint="cs"/>
          <w:rtl/>
        </w:rPr>
        <w:t xml:space="preserve">תם </w:t>
      </w:r>
      <w:bookmarkStart w:id="18575" w:name="_ETM_Q42_587000"/>
      <w:bookmarkEnd w:id="18575"/>
      <w:r>
        <w:rPr>
          <w:rFonts w:hint="cs"/>
          <w:rtl/>
        </w:rPr>
        <w:t xml:space="preserve">עליהם. </w:t>
      </w:r>
      <w:bookmarkStart w:id="18576" w:name="_ETM_Q42_589310"/>
      <w:bookmarkEnd w:id="18576"/>
      <w:r>
        <w:rPr>
          <w:rtl/>
        </w:rPr>
        <w:t xml:space="preserve">אני </w:t>
      </w:r>
      <w:bookmarkStart w:id="18577" w:name="_ETM_Q42_589609"/>
      <w:bookmarkEnd w:id="18577"/>
      <w:r>
        <w:rPr>
          <w:rtl/>
        </w:rPr>
        <w:t xml:space="preserve">מדבר </w:t>
      </w:r>
      <w:bookmarkStart w:id="18578" w:name="_ETM_Q42_590060"/>
      <w:bookmarkEnd w:id="18578"/>
      <w:r>
        <w:rPr>
          <w:rtl/>
        </w:rPr>
        <w:t xml:space="preserve">על </w:t>
      </w:r>
      <w:bookmarkStart w:id="18579" w:name="_ETM_Q42_590179"/>
      <w:bookmarkEnd w:id="18579"/>
      <w:r>
        <w:rPr>
          <w:rtl/>
        </w:rPr>
        <w:t>שלנו</w:t>
      </w:r>
      <w:r>
        <w:rPr>
          <w:rFonts w:hint="cs"/>
          <w:rtl/>
        </w:rPr>
        <w:t>.</w:t>
      </w:r>
    </w:p>
    <w:p w:rsidR="001671B5" w:rsidRDefault="001671B5" w:rsidP="00F45A62">
      <w:pPr>
        <w:rPr>
          <w:rtl/>
        </w:rPr>
      </w:pPr>
    </w:p>
    <w:p w:rsidR="001671B5" w:rsidRDefault="001671B5" w:rsidP="00F45A62">
      <w:pPr>
        <w:pStyle w:val="af5"/>
        <w:keepNext/>
        <w:rPr>
          <w:rtl/>
        </w:rPr>
      </w:pPr>
      <w:bookmarkStart w:id="18580" w:name="ET_interruption_5519_14"/>
      <w:r w:rsidRPr="00566513">
        <w:rPr>
          <w:rStyle w:val="TagStyle"/>
          <w:rtl/>
        </w:rPr>
        <w:t xml:space="preserve"> &lt;&lt; קריאה &gt;&gt; </w:t>
      </w:r>
      <w:r>
        <w:rPr>
          <w:rtl/>
        </w:rPr>
        <w:t>שרן מרים השכל (המחנה הממלכתי):</w:t>
      </w:r>
      <w:r w:rsidRPr="00566513">
        <w:rPr>
          <w:rStyle w:val="TagStyle"/>
          <w:rtl/>
        </w:rPr>
        <w:t xml:space="preserve"> &lt;&lt; קריאה &gt;&gt;</w:t>
      </w:r>
      <w:r>
        <w:rPr>
          <w:rtl/>
        </w:rPr>
        <w:t xml:space="preserve">  </w:t>
      </w:r>
      <w:bookmarkEnd w:id="18580"/>
    </w:p>
    <w:p w:rsidR="001671B5" w:rsidRDefault="001671B5" w:rsidP="00051671">
      <w:pPr>
        <w:rPr>
          <w:rtl/>
        </w:rPr>
      </w:pPr>
    </w:p>
    <w:p w:rsidR="001671B5" w:rsidRDefault="001671B5" w:rsidP="00EB58E0">
      <w:pPr>
        <w:rPr>
          <w:rtl/>
        </w:rPr>
      </w:pPr>
      <w:bookmarkStart w:id="18581" w:name="_ETM_Q42_589000"/>
      <w:bookmarkEnd w:id="18581"/>
      <w:r>
        <w:rPr>
          <w:rFonts w:hint="cs"/>
          <w:rtl/>
        </w:rPr>
        <w:t>אתם הממשלה. אתם צריכים להיות הממשלה של כל ילדי ישראל</w:t>
      </w:r>
      <w:r w:rsidR="00EB58E0">
        <w:rPr>
          <w:rFonts w:hint="cs"/>
          <w:rtl/>
        </w:rPr>
        <w:t>,</w:t>
      </w:r>
      <w:r>
        <w:rPr>
          <w:rFonts w:hint="cs"/>
          <w:rtl/>
        </w:rPr>
        <w:t xml:space="preserve"> </w:t>
      </w:r>
      <w:bookmarkStart w:id="18582" w:name="_ETM_Q42_591000"/>
      <w:bookmarkEnd w:id="18582"/>
      <w:r>
        <w:rPr>
          <w:rFonts w:hint="cs"/>
          <w:rtl/>
        </w:rPr>
        <w:t>לא רק של המגזר שלכם.</w:t>
      </w:r>
    </w:p>
    <w:p w:rsidR="001671B5" w:rsidRDefault="001671B5" w:rsidP="00F45A62">
      <w:pPr>
        <w:rPr>
          <w:rtl/>
        </w:rPr>
      </w:pPr>
    </w:p>
    <w:p w:rsidR="001671B5" w:rsidRDefault="001671B5" w:rsidP="00F45A62">
      <w:pPr>
        <w:pStyle w:val="-"/>
        <w:keepNext/>
        <w:rPr>
          <w:rtl/>
        </w:rPr>
      </w:pPr>
      <w:bookmarkStart w:id="18583" w:name="ET_speakercontinue_6153_15"/>
      <w:r w:rsidRPr="00566513">
        <w:rPr>
          <w:rStyle w:val="TagStyle"/>
          <w:rtl/>
        </w:rPr>
        <w:t xml:space="preserve"> &lt;&lt; דובר_המשך &gt;&gt; </w:t>
      </w:r>
      <w:r>
        <w:rPr>
          <w:rtl/>
        </w:rPr>
        <w:t>אבי מעוז (נעם):</w:t>
      </w:r>
      <w:r w:rsidRPr="00566513">
        <w:rPr>
          <w:rStyle w:val="TagStyle"/>
          <w:rtl/>
        </w:rPr>
        <w:t xml:space="preserve"> &lt;&lt; דובר_המשך &gt;&gt;</w:t>
      </w:r>
      <w:r>
        <w:rPr>
          <w:rtl/>
        </w:rPr>
        <w:t xml:space="preserve">  </w:t>
      </w:r>
      <w:bookmarkEnd w:id="18583"/>
    </w:p>
    <w:p w:rsidR="001671B5" w:rsidRDefault="001671B5" w:rsidP="00051671">
      <w:pPr>
        <w:rPr>
          <w:rtl/>
        </w:rPr>
      </w:pPr>
    </w:p>
    <w:p w:rsidR="001671B5" w:rsidRDefault="001671B5" w:rsidP="00F45A62">
      <w:pPr>
        <w:rPr>
          <w:rtl/>
        </w:rPr>
      </w:pPr>
      <w:bookmarkStart w:id="18584" w:name="_ETM_Q42_592000"/>
      <w:bookmarkStart w:id="18585" w:name="_ETM_Q42_594020"/>
      <w:bookmarkEnd w:id="18584"/>
      <w:bookmarkEnd w:id="18585"/>
      <w:r>
        <w:rPr>
          <w:rFonts w:hint="cs"/>
          <w:rtl/>
        </w:rPr>
        <w:t xml:space="preserve">לא, </w:t>
      </w:r>
      <w:r>
        <w:rPr>
          <w:rtl/>
        </w:rPr>
        <w:t xml:space="preserve">בסדר </w:t>
      </w:r>
      <w:bookmarkStart w:id="18586" w:name="_ETM_Q42_596710"/>
      <w:bookmarkEnd w:id="18586"/>
      <w:r>
        <w:rPr>
          <w:rtl/>
        </w:rPr>
        <w:t>גמור</w:t>
      </w:r>
      <w:r>
        <w:rPr>
          <w:rFonts w:hint="cs"/>
          <w:rtl/>
        </w:rPr>
        <w:t>.</w:t>
      </w:r>
      <w:r>
        <w:rPr>
          <w:rtl/>
        </w:rPr>
        <w:t xml:space="preserve"> </w:t>
      </w:r>
      <w:bookmarkStart w:id="18587" w:name="_ETM_Q42_597009"/>
      <w:bookmarkEnd w:id="18587"/>
      <w:r>
        <w:rPr>
          <w:rtl/>
        </w:rPr>
        <w:t xml:space="preserve">אני </w:t>
      </w:r>
      <w:bookmarkStart w:id="18588" w:name="_ETM_Q42_597159"/>
      <w:bookmarkEnd w:id="18588"/>
      <w:r>
        <w:rPr>
          <w:rtl/>
        </w:rPr>
        <w:t xml:space="preserve">מדבר </w:t>
      </w:r>
      <w:bookmarkStart w:id="18589" w:name="_ETM_Q42_597640"/>
      <w:bookmarkEnd w:id="18589"/>
      <w:r>
        <w:rPr>
          <w:rtl/>
        </w:rPr>
        <w:t xml:space="preserve">על </w:t>
      </w:r>
      <w:bookmarkStart w:id="18590" w:name="_ETM_Q42_597759"/>
      <w:bookmarkEnd w:id="18590"/>
      <w:r>
        <w:rPr>
          <w:rFonts w:hint="cs"/>
          <w:rtl/>
        </w:rPr>
        <w:t xml:space="preserve">המגזר שלנו. </w:t>
      </w:r>
      <w:bookmarkStart w:id="18591" w:name="_ETM_Q42_595000"/>
      <w:bookmarkEnd w:id="18591"/>
    </w:p>
    <w:p w:rsidR="001671B5" w:rsidRDefault="001671B5" w:rsidP="00F45A62">
      <w:pPr>
        <w:rPr>
          <w:rtl/>
        </w:rPr>
      </w:pPr>
    </w:p>
    <w:p w:rsidR="001671B5" w:rsidRDefault="001671B5" w:rsidP="00F45A62">
      <w:pPr>
        <w:pStyle w:val="af5"/>
        <w:keepNext/>
        <w:rPr>
          <w:rtl/>
        </w:rPr>
      </w:pPr>
      <w:bookmarkStart w:id="18592" w:name="ET_interruption_5519_16"/>
      <w:r w:rsidRPr="00566513">
        <w:rPr>
          <w:rStyle w:val="TagStyle"/>
          <w:rtl/>
        </w:rPr>
        <w:t xml:space="preserve"> &lt;&lt; קריאה &gt;&gt; </w:t>
      </w:r>
      <w:r>
        <w:rPr>
          <w:rtl/>
        </w:rPr>
        <w:t>שרן מרים השכל (המחנה הממלכתי):</w:t>
      </w:r>
      <w:r w:rsidRPr="00566513">
        <w:rPr>
          <w:rStyle w:val="TagStyle"/>
          <w:rtl/>
        </w:rPr>
        <w:t xml:space="preserve"> &lt;&lt; קריאה &gt;&gt;</w:t>
      </w:r>
      <w:r>
        <w:rPr>
          <w:rtl/>
        </w:rPr>
        <w:t xml:space="preserve">  </w:t>
      </w:r>
      <w:bookmarkEnd w:id="18592"/>
    </w:p>
    <w:p w:rsidR="001671B5" w:rsidRDefault="001671B5" w:rsidP="00051671">
      <w:pPr>
        <w:rPr>
          <w:rtl/>
        </w:rPr>
      </w:pPr>
    </w:p>
    <w:p w:rsidR="001671B5" w:rsidRDefault="001671B5" w:rsidP="00F45A62">
      <w:pPr>
        <w:rPr>
          <w:rtl/>
        </w:rPr>
      </w:pPr>
      <w:bookmarkStart w:id="18593" w:name="_ETM_Q42_598000"/>
      <w:bookmarkEnd w:id="18593"/>
      <w:r>
        <w:rPr>
          <w:rFonts w:hint="cs"/>
          <w:rtl/>
        </w:rPr>
        <w:t xml:space="preserve">אבל גם אנחנו רוצים. </w:t>
      </w:r>
    </w:p>
    <w:p w:rsidR="001671B5" w:rsidRDefault="001671B5" w:rsidP="00F45A62">
      <w:pPr>
        <w:rPr>
          <w:rtl/>
        </w:rPr>
      </w:pPr>
    </w:p>
    <w:p w:rsidR="001671B5" w:rsidRDefault="001671B5" w:rsidP="00F45A62">
      <w:pPr>
        <w:pStyle w:val="-"/>
        <w:keepNext/>
        <w:rPr>
          <w:rtl/>
        </w:rPr>
      </w:pPr>
      <w:bookmarkStart w:id="18594" w:name="ET_speakercontinue_6153_17"/>
      <w:r w:rsidRPr="00566513">
        <w:rPr>
          <w:rStyle w:val="TagStyle"/>
          <w:rtl/>
        </w:rPr>
        <w:t xml:space="preserve"> &lt;&lt; דובר_המשך &gt;&gt; </w:t>
      </w:r>
      <w:r>
        <w:rPr>
          <w:rtl/>
        </w:rPr>
        <w:t>אבי מעוז (נעם):</w:t>
      </w:r>
      <w:r w:rsidRPr="00566513">
        <w:rPr>
          <w:rStyle w:val="TagStyle"/>
          <w:rtl/>
        </w:rPr>
        <w:t xml:space="preserve"> &lt;&lt; דובר_המשך &gt;&gt;</w:t>
      </w:r>
      <w:r>
        <w:rPr>
          <w:rtl/>
        </w:rPr>
        <w:t xml:space="preserve">  </w:t>
      </w:r>
      <w:bookmarkEnd w:id="18594"/>
    </w:p>
    <w:p w:rsidR="001671B5" w:rsidRDefault="001671B5" w:rsidP="00051671">
      <w:pPr>
        <w:rPr>
          <w:rtl/>
        </w:rPr>
      </w:pPr>
    </w:p>
    <w:p w:rsidR="001671B5" w:rsidRDefault="001671B5" w:rsidP="00EB58E0">
      <w:pPr>
        <w:rPr>
          <w:rtl/>
        </w:rPr>
      </w:pPr>
      <w:bookmarkStart w:id="18595" w:name="_ETM_Q42_596000"/>
      <w:bookmarkEnd w:id="18595"/>
      <w:r>
        <w:rPr>
          <w:rFonts w:hint="cs"/>
          <w:rtl/>
        </w:rPr>
        <w:t>אני שנים</w:t>
      </w:r>
      <w:bookmarkStart w:id="18596" w:name="_ETM_Q42_597909"/>
      <w:bookmarkStart w:id="18597" w:name="_ETM_Q42_598179"/>
      <w:bookmarkStart w:id="18598" w:name="_ETM_Q42_598359"/>
      <w:bookmarkStart w:id="18599" w:name="_ETM_Q42_599459"/>
      <w:bookmarkEnd w:id="18596"/>
      <w:bookmarkEnd w:id="18597"/>
      <w:bookmarkEnd w:id="18598"/>
      <w:bookmarkEnd w:id="18599"/>
      <w:r>
        <w:rPr>
          <w:rtl/>
        </w:rPr>
        <w:t xml:space="preserve"> </w:t>
      </w:r>
      <w:bookmarkStart w:id="18600" w:name="_ETM_Q42_600179"/>
      <w:bookmarkEnd w:id="18600"/>
      <w:r>
        <w:rPr>
          <w:rtl/>
        </w:rPr>
        <w:t xml:space="preserve">שירתי </w:t>
      </w:r>
      <w:bookmarkStart w:id="18601" w:name="_ETM_Q42_600959"/>
      <w:bookmarkEnd w:id="18601"/>
      <w:r>
        <w:rPr>
          <w:rtl/>
        </w:rPr>
        <w:t>בצבא</w:t>
      </w:r>
      <w:r w:rsidR="00EB58E0">
        <w:rPr>
          <w:rFonts w:hint="cs"/>
          <w:rtl/>
        </w:rPr>
        <w:t>,</w:t>
      </w:r>
      <w:r>
        <w:rPr>
          <w:rFonts w:hint="cs"/>
          <w:rtl/>
        </w:rPr>
        <w:t xml:space="preserve"> שנים </w:t>
      </w:r>
      <w:bookmarkStart w:id="18602" w:name="_ETM_Q42_599000"/>
      <w:bookmarkEnd w:id="18602"/>
      <w:r>
        <w:rPr>
          <w:rFonts w:hint="cs"/>
          <w:rtl/>
        </w:rPr>
        <w:t>שילמתי מיסים</w:t>
      </w:r>
      <w:bookmarkStart w:id="18603" w:name="_ETM_Q42_601000"/>
      <w:bookmarkEnd w:id="18603"/>
      <w:r>
        <w:rPr>
          <w:rFonts w:hint="cs"/>
          <w:rtl/>
        </w:rPr>
        <w:t xml:space="preserve">. </w:t>
      </w:r>
    </w:p>
    <w:p w:rsidR="001671B5" w:rsidRDefault="001671B5" w:rsidP="00F45A62">
      <w:pPr>
        <w:rPr>
          <w:rtl/>
        </w:rPr>
      </w:pPr>
      <w:bookmarkStart w:id="18604" w:name="_ETM_Q42_600000"/>
      <w:bookmarkEnd w:id="18604"/>
    </w:p>
    <w:p w:rsidR="001671B5" w:rsidRDefault="001671B5" w:rsidP="00F45A62">
      <w:pPr>
        <w:pStyle w:val="af5"/>
        <w:keepNext/>
        <w:rPr>
          <w:rtl/>
        </w:rPr>
      </w:pPr>
      <w:bookmarkStart w:id="18605" w:name="ET_interruption_5519_18"/>
      <w:r w:rsidRPr="00566513">
        <w:rPr>
          <w:rStyle w:val="TagStyle"/>
          <w:rtl/>
        </w:rPr>
        <w:t xml:space="preserve"> &lt;&lt; קריאה &gt;&gt; </w:t>
      </w:r>
      <w:r>
        <w:rPr>
          <w:rtl/>
        </w:rPr>
        <w:t>שרן מרים השכל (המחנה הממלכתי):</w:t>
      </w:r>
      <w:r w:rsidRPr="00566513">
        <w:rPr>
          <w:rStyle w:val="TagStyle"/>
          <w:rtl/>
        </w:rPr>
        <w:t xml:space="preserve"> &lt;&lt; קריאה &gt;&gt;</w:t>
      </w:r>
      <w:r>
        <w:rPr>
          <w:rtl/>
        </w:rPr>
        <w:t xml:space="preserve">  </w:t>
      </w:r>
      <w:bookmarkEnd w:id="18605"/>
    </w:p>
    <w:p w:rsidR="001671B5" w:rsidRDefault="001671B5" w:rsidP="00051671">
      <w:pPr>
        <w:rPr>
          <w:rtl/>
        </w:rPr>
      </w:pPr>
    </w:p>
    <w:p w:rsidR="001671B5" w:rsidRDefault="001671B5" w:rsidP="00F45A62">
      <w:pPr>
        <w:rPr>
          <w:rtl/>
        </w:rPr>
      </w:pPr>
      <w:r>
        <w:rPr>
          <w:rFonts w:hint="cs"/>
          <w:rtl/>
        </w:rPr>
        <w:t>אני לא אמרתי שלא שירת.</w:t>
      </w:r>
    </w:p>
    <w:p w:rsidR="001671B5" w:rsidRDefault="001671B5" w:rsidP="00F45A62">
      <w:pPr>
        <w:rPr>
          <w:rtl/>
        </w:rPr>
      </w:pPr>
      <w:bookmarkStart w:id="18606" w:name="_ETM_Q42_602000"/>
      <w:bookmarkEnd w:id="18606"/>
    </w:p>
    <w:p w:rsidR="001671B5" w:rsidRDefault="001671B5" w:rsidP="00F45A62">
      <w:pPr>
        <w:pStyle w:val="-"/>
        <w:keepNext/>
        <w:rPr>
          <w:rtl/>
        </w:rPr>
      </w:pPr>
      <w:bookmarkStart w:id="18607" w:name="ET_speakercontinue_6153_19"/>
      <w:r w:rsidRPr="00566513">
        <w:rPr>
          <w:rStyle w:val="TagStyle"/>
          <w:rtl/>
        </w:rPr>
        <w:t xml:space="preserve"> &lt;&lt; דובר_המשך &gt;&gt; </w:t>
      </w:r>
      <w:r>
        <w:rPr>
          <w:rtl/>
        </w:rPr>
        <w:t>אבי מעוז (נעם):</w:t>
      </w:r>
      <w:r w:rsidRPr="00566513">
        <w:rPr>
          <w:rStyle w:val="TagStyle"/>
          <w:rtl/>
        </w:rPr>
        <w:t xml:space="preserve"> &lt;&lt; דובר_המשך &gt;&gt;</w:t>
      </w:r>
      <w:r>
        <w:rPr>
          <w:rtl/>
        </w:rPr>
        <w:t xml:space="preserve">  </w:t>
      </w:r>
      <w:bookmarkEnd w:id="18607"/>
    </w:p>
    <w:p w:rsidR="001671B5" w:rsidRDefault="001671B5" w:rsidP="00051671">
      <w:pPr>
        <w:rPr>
          <w:rtl/>
        </w:rPr>
      </w:pPr>
    </w:p>
    <w:p w:rsidR="001671B5" w:rsidRDefault="001671B5" w:rsidP="00F45A62">
      <w:pPr>
        <w:rPr>
          <w:rtl/>
        </w:rPr>
      </w:pPr>
      <w:r>
        <w:rPr>
          <w:rFonts w:hint="cs"/>
          <w:rtl/>
        </w:rPr>
        <w:t>בניגוד למה שמנסים להדביק לי</w:t>
      </w:r>
      <w:bookmarkStart w:id="18608" w:name="_ETM_Q42_605000"/>
      <w:bookmarkEnd w:id="18608"/>
      <w:r>
        <w:rPr>
          <w:rFonts w:hint="cs"/>
          <w:rtl/>
        </w:rPr>
        <w:t xml:space="preserve">, שנים </w:t>
      </w:r>
      <w:bookmarkStart w:id="18609" w:name="_ETM_Q42_602040"/>
      <w:bookmarkStart w:id="18610" w:name="_ETM_Q42_602279"/>
      <w:bookmarkStart w:id="18611" w:name="_ETM_Q42_602430"/>
      <w:bookmarkStart w:id="18612" w:name="_ETM_Q42_602490"/>
      <w:bookmarkStart w:id="18613" w:name="_ETM_Q42_603029"/>
      <w:bookmarkEnd w:id="18609"/>
      <w:bookmarkEnd w:id="18610"/>
      <w:bookmarkEnd w:id="18611"/>
      <w:bookmarkEnd w:id="18612"/>
      <w:bookmarkEnd w:id="18613"/>
      <w:r>
        <w:rPr>
          <w:rFonts w:hint="cs"/>
          <w:rtl/>
        </w:rPr>
        <w:t>אני משלם</w:t>
      </w:r>
      <w:r>
        <w:rPr>
          <w:rtl/>
        </w:rPr>
        <w:t xml:space="preserve"> </w:t>
      </w:r>
      <w:bookmarkStart w:id="18614" w:name="_ETM_Q42_603570"/>
      <w:bookmarkEnd w:id="18614"/>
      <w:r>
        <w:rPr>
          <w:rtl/>
        </w:rPr>
        <w:t>מיסים</w:t>
      </w:r>
      <w:r>
        <w:rPr>
          <w:rFonts w:hint="cs"/>
          <w:rtl/>
        </w:rPr>
        <w:t>.</w:t>
      </w:r>
    </w:p>
    <w:p w:rsidR="001671B5" w:rsidRDefault="001671B5" w:rsidP="00F45A62">
      <w:pPr>
        <w:rPr>
          <w:rtl/>
        </w:rPr>
      </w:pPr>
      <w:bookmarkStart w:id="18615" w:name="_ETM_Q42_604000"/>
      <w:bookmarkEnd w:id="18615"/>
    </w:p>
    <w:p w:rsidR="001671B5" w:rsidRDefault="001671B5" w:rsidP="00F45A62">
      <w:pPr>
        <w:pStyle w:val="af5"/>
        <w:keepNext/>
        <w:rPr>
          <w:rtl/>
        </w:rPr>
      </w:pPr>
      <w:bookmarkStart w:id="18616" w:name="ET_interruption_5519_20"/>
      <w:r w:rsidRPr="00566513">
        <w:rPr>
          <w:rStyle w:val="TagStyle"/>
          <w:rtl/>
        </w:rPr>
        <w:t xml:space="preserve"> &lt;&lt; קריאה &gt;&gt; </w:t>
      </w:r>
      <w:r>
        <w:rPr>
          <w:rtl/>
        </w:rPr>
        <w:t>שרן מרים השכל (המחנה הממלכתי):</w:t>
      </w:r>
      <w:r w:rsidRPr="00566513">
        <w:rPr>
          <w:rStyle w:val="TagStyle"/>
          <w:rtl/>
        </w:rPr>
        <w:t xml:space="preserve"> &lt;&lt; קריאה &gt;&gt;</w:t>
      </w:r>
      <w:r>
        <w:rPr>
          <w:rtl/>
        </w:rPr>
        <w:t xml:space="preserve">  </w:t>
      </w:r>
      <w:bookmarkEnd w:id="18616"/>
    </w:p>
    <w:p w:rsidR="001671B5" w:rsidRDefault="001671B5" w:rsidP="00051671">
      <w:pPr>
        <w:rPr>
          <w:rtl/>
        </w:rPr>
      </w:pPr>
    </w:p>
    <w:p w:rsidR="001671B5" w:rsidRDefault="001671B5" w:rsidP="00F45A62">
      <w:pPr>
        <w:rPr>
          <w:rtl/>
        </w:rPr>
      </w:pPr>
      <w:bookmarkStart w:id="18617" w:name="_ETM_Q42_608000"/>
      <w:bookmarkEnd w:id="18617"/>
      <w:r>
        <w:rPr>
          <w:rFonts w:hint="cs"/>
          <w:rtl/>
        </w:rPr>
        <w:t>לא, אבי.</w:t>
      </w:r>
    </w:p>
    <w:p w:rsidR="001671B5" w:rsidRDefault="001671B5" w:rsidP="00F45A62">
      <w:pPr>
        <w:rPr>
          <w:rtl/>
        </w:rPr>
      </w:pPr>
      <w:bookmarkStart w:id="18618" w:name="_ETM_Q42_609000"/>
      <w:bookmarkEnd w:id="18618"/>
    </w:p>
    <w:p w:rsidR="001671B5" w:rsidRDefault="001671B5" w:rsidP="00F45A62">
      <w:pPr>
        <w:pStyle w:val="-"/>
        <w:keepNext/>
        <w:rPr>
          <w:rtl/>
        </w:rPr>
      </w:pPr>
      <w:bookmarkStart w:id="18619" w:name="ET_speakercontinue_6153_21"/>
      <w:r w:rsidRPr="00566513">
        <w:rPr>
          <w:rStyle w:val="TagStyle"/>
          <w:rtl/>
        </w:rPr>
        <w:t xml:space="preserve"> &lt;&lt; דובר_המשך &gt;&gt; </w:t>
      </w:r>
      <w:r>
        <w:rPr>
          <w:rtl/>
        </w:rPr>
        <w:t>אבי מעוז (נעם):</w:t>
      </w:r>
      <w:r w:rsidRPr="00566513">
        <w:rPr>
          <w:rStyle w:val="TagStyle"/>
          <w:rtl/>
        </w:rPr>
        <w:t xml:space="preserve"> &lt;&lt; דובר_המשך &gt;&gt;</w:t>
      </w:r>
      <w:r>
        <w:rPr>
          <w:rtl/>
        </w:rPr>
        <w:t xml:space="preserve">  </w:t>
      </w:r>
      <w:bookmarkEnd w:id="18619"/>
    </w:p>
    <w:p w:rsidR="001671B5" w:rsidRDefault="001671B5" w:rsidP="00051671">
      <w:pPr>
        <w:rPr>
          <w:rtl/>
        </w:rPr>
      </w:pPr>
    </w:p>
    <w:p w:rsidR="001671B5" w:rsidRDefault="001671B5" w:rsidP="00F45A62">
      <w:pPr>
        <w:rPr>
          <w:rtl/>
        </w:rPr>
      </w:pPr>
      <w:r>
        <w:rPr>
          <w:rFonts w:hint="cs"/>
          <w:rtl/>
        </w:rPr>
        <w:t xml:space="preserve">ואני שילמתי על כל </w:t>
      </w:r>
      <w:bookmarkStart w:id="18620" w:name="_ETM_Q42_610000"/>
      <w:bookmarkEnd w:id="18620"/>
      <w:r>
        <w:rPr>
          <w:rFonts w:hint="cs"/>
          <w:rtl/>
        </w:rPr>
        <w:t>ילד שלמד בלימודים האלה</w:t>
      </w:r>
      <w:bookmarkStart w:id="18621" w:name="_ETM_Q42_604259"/>
      <w:bookmarkStart w:id="18622" w:name="_ETM_Q42_607439"/>
      <w:bookmarkStart w:id="18623" w:name="_ETM_Q42_609540"/>
      <w:bookmarkStart w:id="18624" w:name="_ETM_Q42_610919"/>
      <w:bookmarkStart w:id="18625" w:name="_ETM_Q42_611159"/>
      <w:bookmarkStart w:id="18626" w:name="_ETM_Q42_611549"/>
      <w:bookmarkStart w:id="18627" w:name="_ETM_Q42_612150"/>
      <w:bookmarkStart w:id="18628" w:name="_ETM_Q42_612389"/>
      <w:bookmarkEnd w:id="18621"/>
      <w:bookmarkEnd w:id="18622"/>
      <w:bookmarkEnd w:id="18623"/>
      <w:bookmarkEnd w:id="18624"/>
      <w:bookmarkEnd w:id="18625"/>
      <w:bookmarkEnd w:id="18626"/>
      <w:bookmarkEnd w:id="18627"/>
      <w:bookmarkEnd w:id="18628"/>
      <w:r>
        <w:rPr>
          <w:rFonts w:hint="cs"/>
          <w:rtl/>
        </w:rPr>
        <w:t xml:space="preserve">, </w:t>
      </w:r>
      <w:r>
        <w:rPr>
          <w:rtl/>
        </w:rPr>
        <w:t xml:space="preserve">כי </w:t>
      </w:r>
      <w:bookmarkStart w:id="18629" w:name="_ETM_Q42_612540"/>
      <w:bookmarkEnd w:id="18629"/>
      <w:r>
        <w:rPr>
          <w:rtl/>
        </w:rPr>
        <w:t xml:space="preserve">רציתי </w:t>
      </w:r>
      <w:bookmarkStart w:id="18630" w:name="_ETM_Q42_612870"/>
      <w:bookmarkEnd w:id="18630"/>
      <w:r>
        <w:rPr>
          <w:rtl/>
        </w:rPr>
        <w:t xml:space="preserve">לשלוח </w:t>
      </w:r>
      <w:bookmarkStart w:id="18631" w:name="_ETM_Q42_613230"/>
      <w:bookmarkEnd w:id="18631"/>
      <w:r>
        <w:rPr>
          <w:rtl/>
        </w:rPr>
        <w:t>לשם</w:t>
      </w:r>
      <w:r>
        <w:rPr>
          <w:rFonts w:hint="cs"/>
          <w:rtl/>
        </w:rPr>
        <w:t>,</w:t>
      </w:r>
      <w:r>
        <w:rPr>
          <w:rtl/>
        </w:rPr>
        <w:t xml:space="preserve"> </w:t>
      </w:r>
      <w:bookmarkStart w:id="18632" w:name="_ETM_Q42_614400"/>
      <w:bookmarkEnd w:id="18632"/>
      <w:r>
        <w:rPr>
          <w:rtl/>
        </w:rPr>
        <w:t xml:space="preserve">800 </w:t>
      </w:r>
      <w:bookmarkStart w:id="18633" w:name="_ETM_Q42_615000"/>
      <w:bookmarkEnd w:id="18633"/>
      <w:r>
        <w:rPr>
          <w:rtl/>
        </w:rPr>
        <w:t xml:space="preserve">שקל </w:t>
      </w:r>
      <w:bookmarkStart w:id="18634" w:name="_ETM_Q42_616019"/>
      <w:bookmarkEnd w:id="18634"/>
      <w:r>
        <w:rPr>
          <w:rtl/>
        </w:rPr>
        <w:t>לחודש</w:t>
      </w:r>
      <w:r>
        <w:rPr>
          <w:rFonts w:hint="cs"/>
          <w:rtl/>
        </w:rPr>
        <w:t>.</w:t>
      </w:r>
    </w:p>
    <w:p w:rsidR="001671B5" w:rsidRDefault="001671B5" w:rsidP="00F45A62">
      <w:pPr>
        <w:rPr>
          <w:rtl/>
        </w:rPr>
      </w:pPr>
      <w:bookmarkStart w:id="18635" w:name="_ETM_Q42_611000"/>
      <w:bookmarkEnd w:id="18635"/>
    </w:p>
    <w:p w:rsidR="001671B5" w:rsidRDefault="001671B5" w:rsidP="00F45A62">
      <w:pPr>
        <w:pStyle w:val="af5"/>
        <w:keepNext/>
        <w:rPr>
          <w:rtl/>
        </w:rPr>
      </w:pPr>
      <w:bookmarkStart w:id="18636" w:name="ET_interruption_5519_22"/>
      <w:r w:rsidRPr="00566513">
        <w:rPr>
          <w:rStyle w:val="TagStyle"/>
          <w:rtl/>
        </w:rPr>
        <w:t xml:space="preserve"> &lt;&lt; קריאה &gt;&gt; </w:t>
      </w:r>
      <w:r>
        <w:rPr>
          <w:rtl/>
        </w:rPr>
        <w:t>שרן מרים השכל (המחנה הממלכתי):</w:t>
      </w:r>
      <w:r w:rsidRPr="00566513">
        <w:rPr>
          <w:rStyle w:val="TagStyle"/>
          <w:rtl/>
        </w:rPr>
        <w:t xml:space="preserve"> &lt;&lt; קריאה &gt;&gt;</w:t>
      </w:r>
      <w:r>
        <w:rPr>
          <w:rtl/>
        </w:rPr>
        <w:t xml:space="preserve">  </w:t>
      </w:r>
      <w:bookmarkEnd w:id="18636"/>
    </w:p>
    <w:p w:rsidR="001671B5" w:rsidRDefault="001671B5" w:rsidP="00051671">
      <w:pPr>
        <w:rPr>
          <w:rtl/>
        </w:rPr>
      </w:pPr>
    </w:p>
    <w:p w:rsidR="001671B5" w:rsidRDefault="001671B5" w:rsidP="00F45A62">
      <w:pPr>
        <w:rPr>
          <w:rtl/>
        </w:rPr>
      </w:pPr>
      <w:bookmarkStart w:id="18637" w:name="_ETM_Q42_613000"/>
      <w:bookmarkEnd w:id="18637"/>
      <w:r>
        <w:rPr>
          <w:rFonts w:hint="cs"/>
          <w:rtl/>
        </w:rPr>
        <w:t xml:space="preserve">אבי </w:t>
      </w:r>
      <w:r w:rsidR="00A60D22">
        <w:rPr>
          <w:rFonts w:hint="cs"/>
          <w:rtl/>
        </w:rPr>
        <w:t>– – –</w:t>
      </w:r>
      <w:r>
        <w:rPr>
          <w:rFonts w:hint="cs"/>
          <w:rtl/>
        </w:rPr>
        <w:t xml:space="preserve"> נתראיין יחד סביב לשולחן </w:t>
      </w:r>
      <w:r w:rsidR="00A60D22">
        <w:rPr>
          <w:rFonts w:hint="cs"/>
          <w:rtl/>
        </w:rPr>
        <w:t>– – –</w:t>
      </w:r>
      <w:r>
        <w:rPr>
          <w:rFonts w:hint="cs"/>
          <w:rtl/>
        </w:rPr>
        <w:t xml:space="preserve"> בצורה עניינית. </w:t>
      </w:r>
    </w:p>
    <w:p w:rsidR="001671B5" w:rsidRDefault="001671B5" w:rsidP="00F45A62">
      <w:pPr>
        <w:rPr>
          <w:rtl/>
        </w:rPr>
      </w:pPr>
      <w:bookmarkStart w:id="18638" w:name="_ETM_Q42_618000"/>
      <w:bookmarkEnd w:id="18638"/>
    </w:p>
    <w:p w:rsidR="001671B5" w:rsidRDefault="001671B5" w:rsidP="00F45A62">
      <w:pPr>
        <w:pStyle w:val="af6"/>
        <w:keepNext/>
        <w:rPr>
          <w:rtl/>
        </w:rPr>
      </w:pPr>
      <w:r w:rsidRPr="00566513">
        <w:rPr>
          <w:rStyle w:val="TagStyle"/>
          <w:rtl/>
        </w:rPr>
        <w:t xml:space="preserve"> &lt;&lt; יור &gt;&gt; </w:t>
      </w:r>
      <w:r>
        <w:rPr>
          <w:rtl/>
        </w:rPr>
        <w:t>היו"ר ישראל אייכלר:</w:t>
      </w:r>
      <w:r w:rsidRPr="00566513">
        <w:rPr>
          <w:rStyle w:val="TagStyle"/>
          <w:rtl/>
        </w:rPr>
        <w:t xml:space="preserve"> &lt;&lt; יור &gt;&gt;</w:t>
      </w:r>
      <w:r>
        <w:rPr>
          <w:rtl/>
        </w:rPr>
        <w:t xml:space="preserve">  </w:t>
      </w:r>
    </w:p>
    <w:p w:rsidR="001671B5" w:rsidRDefault="001671B5" w:rsidP="00051671">
      <w:pPr>
        <w:rPr>
          <w:rtl/>
        </w:rPr>
      </w:pPr>
    </w:p>
    <w:p w:rsidR="001671B5" w:rsidRDefault="001671B5" w:rsidP="00F45A62">
      <w:pPr>
        <w:rPr>
          <w:rtl/>
        </w:rPr>
      </w:pPr>
      <w:bookmarkStart w:id="18639" w:name="_ETM_Q42_619000"/>
      <w:bookmarkStart w:id="18640" w:name="_ETM_Q42_619080"/>
      <w:bookmarkStart w:id="18641" w:name="_ETM_Q42_619500"/>
      <w:bookmarkEnd w:id="18639"/>
      <w:bookmarkEnd w:id="18640"/>
      <w:bookmarkEnd w:id="18641"/>
      <w:r>
        <w:rPr>
          <w:rFonts w:hint="cs"/>
          <w:rtl/>
        </w:rPr>
        <w:t>ה</w:t>
      </w:r>
      <w:r>
        <w:rPr>
          <w:rtl/>
        </w:rPr>
        <w:t xml:space="preserve">שאלה </w:t>
      </w:r>
      <w:bookmarkStart w:id="18642" w:name="_ETM_Q42_620040"/>
      <w:bookmarkEnd w:id="18642"/>
      <w:r>
        <w:rPr>
          <w:rFonts w:hint="cs"/>
          <w:rtl/>
        </w:rPr>
        <w:t>נ</w:t>
      </w:r>
      <w:r>
        <w:rPr>
          <w:rtl/>
        </w:rPr>
        <w:t>שאלה</w:t>
      </w:r>
      <w:r>
        <w:rPr>
          <w:rFonts w:hint="cs"/>
          <w:rtl/>
        </w:rPr>
        <w:t xml:space="preserve"> והתשובה ניתנה. נא לתת לו להמשיך.</w:t>
      </w:r>
    </w:p>
    <w:p w:rsidR="001671B5" w:rsidRDefault="001671B5" w:rsidP="00F45A62">
      <w:pPr>
        <w:rPr>
          <w:rtl/>
        </w:rPr>
      </w:pPr>
      <w:bookmarkStart w:id="18643" w:name="_ETM_Q42_620000"/>
      <w:bookmarkEnd w:id="18643"/>
    </w:p>
    <w:p w:rsidR="001671B5" w:rsidRDefault="001671B5" w:rsidP="00F45A62">
      <w:pPr>
        <w:pStyle w:val="af5"/>
        <w:keepNext/>
        <w:rPr>
          <w:rtl/>
        </w:rPr>
      </w:pPr>
      <w:bookmarkStart w:id="18644" w:name="ET_interruption_5519_24"/>
      <w:r w:rsidRPr="00566513">
        <w:rPr>
          <w:rStyle w:val="TagStyle"/>
          <w:rtl/>
        </w:rPr>
        <w:t xml:space="preserve"> &lt;&lt; קריאה &gt;&gt; </w:t>
      </w:r>
      <w:r>
        <w:rPr>
          <w:rtl/>
        </w:rPr>
        <w:t>שרן מרים השכל (המחנה הממלכתי):</w:t>
      </w:r>
      <w:r w:rsidRPr="00566513">
        <w:rPr>
          <w:rStyle w:val="TagStyle"/>
          <w:rtl/>
        </w:rPr>
        <w:t xml:space="preserve"> &lt;&lt; קריאה &gt;&gt;</w:t>
      </w:r>
      <w:r>
        <w:rPr>
          <w:rtl/>
        </w:rPr>
        <w:t xml:space="preserve">  </w:t>
      </w:r>
      <w:bookmarkEnd w:id="18644"/>
    </w:p>
    <w:p w:rsidR="001671B5" w:rsidRDefault="001671B5" w:rsidP="00051671">
      <w:pPr>
        <w:rPr>
          <w:rtl/>
        </w:rPr>
      </w:pPr>
    </w:p>
    <w:p w:rsidR="001671B5" w:rsidRDefault="001671B5" w:rsidP="00F45A62">
      <w:pPr>
        <w:rPr>
          <w:rtl/>
        </w:rPr>
      </w:pPr>
      <w:bookmarkStart w:id="18645" w:name="_ETM_Q42_623000"/>
      <w:bookmarkEnd w:id="18645"/>
      <w:r>
        <w:rPr>
          <w:rtl/>
        </w:rPr>
        <w:t xml:space="preserve"> </w:t>
      </w:r>
      <w:bookmarkStart w:id="18646" w:name="_ETM_Q42_624299"/>
      <w:bookmarkEnd w:id="18646"/>
      <w:r>
        <w:rPr>
          <w:rFonts w:hint="cs"/>
          <w:rtl/>
        </w:rPr>
        <w:t xml:space="preserve">אבל </w:t>
      </w:r>
      <w:bookmarkStart w:id="18647" w:name="_ETM_Q42_617000"/>
      <w:bookmarkEnd w:id="18647"/>
      <w:r>
        <w:rPr>
          <w:rFonts w:hint="cs"/>
          <w:rtl/>
        </w:rPr>
        <w:t xml:space="preserve">אם אני רוצה ללכת לבית ספר לאומנות, לפי תפיסת עולמי, למה </w:t>
      </w:r>
      <w:bookmarkStart w:id="18648" w:name="_ETM_Q42_624000"/>
      <w:bookmarkEnd w:id="18648"/>
      <w:r>
        <w:rPr>
          <w:rFonts w:hint="cs"/>
          <w:rtl/>
        </w:rPr>
        <w:t>אני כן אצטרך לשלם ואתם, היום, לא תצטרכו לשלם בגלל הכספים שאתם מעבירים?</w:t>
      </w:r>
    </w:p>
    <w:p w:rsidR="001671B5" w:rsidRDefault="001671B5" w:rsidP="00F45A62">
      <w:pPr>
        <w:rPr>
          <w:rtl/>
        </w:rPr>
      </w:pPr>
    </w:p>
    <w:p w:rsidR="001671B5" w:rsidRDefault="001671B5" w:rsidP="00F45A62">
      <w:pPr>
        <w:pStyle w:val="-"/>
        <w:keepNext/>
        <w:rPr>
          <w:rtl/>
        </w:rPr>
      </w:pPr>
      <w:bookmarkStart w:id="18649" w:name="ET_speakercontinue_6153_25"/>
      <w:r w:rsidRPr="00566513">
        <w:rPr>
          <w:rStyle w:val="TagStyle"/>
          <w:rtl/>
        </w:rPr>
        <w:t xml:space="preserve"> &lt;&lt; דובר_המשך &gt;&gt; </w:t>
      </w:r>
      <w:r>
        <w:rPr>
          <w:rtl/>
        </w:rPr>
        <w:t>אבי מעוז (נעם):</w:t>
      </w:r>
      <w:r w:rsidRPr="00566513">
        <w:rPr>
          <w:rStyle w:val="TagStyle"/>
          <w:rtl/>
        </w:rPr>
        <w:t xml:space="preserve"> &lt;&lt; דובר_המשך &gt;&gt;</w:t>
      </w:r>
      <w:r>
        <w:rPr>
          <w:rtl/>
        </w:rPr>
        <w:t xml:space="preserve">  </w:t>
      </w:r>
      <w:bookmarkEnd w:id="18649"/>
    </w:p>
    <w:p w:rsidR="001671B5" w:rsidRDefault="001671B5" w:rsidP="00051671">
      <w:pPr>
        <w:rPr>
          <w:rtl/>
        </w:rPr>
      </w:pPr>
    </w:p>
    <w:p w:rsidR="001671B5" w:rsidRDefault="001671B5" w:rsidP="00F45A62">
      <w:pPr>
        <w:rPr>
          <w:rtl/>
        </w:rPr>
      </w:pPr>
      <w:bookmarkStart w:id="18650" w:name="_ETM_Q42_627000"/>
      <w:bookmarkEnd w:id="18650"/>
      <w:r>
        <w:rPr>
          <w:rFonts w:hint="cs"/>
          <w:rtl/>
        </w:rPr>
        <w:t>בבקשה. בבקשה. אני משלם.</w:t>
      </w:r>
      <w:bookmarkStart w:id="18651" w:name="_ETM_Q42_628000"/>
      <w:bookmarkEnd w:id="18651"/>
      <w:r>
        <w:rPr>
          <w:rFonts w:hint="cs"/>
          <w:rtl/>
        </w:rPr>
        <w:t xml:space="preserve"> אני משלם. הילדים שלי, הנכדים </w:t>
      </w:r>
      <w:bookmarkStart w:id="18652" w:name="_ETM_Q42_629000"/>
      <w:bookmarkEnd w:id="18652"/>
      <w:r>
        <w:rPr>
          <w:rFonts w:hint="cs"/>
          <w:rtl/>
        </w:rPr>
        <w:t xml:space="preserve">שלי, לומדים שם ומשלמים. </w:t>
      </w:r>
      <w:bookmarkStart w:id="18653" w:name="_ETM_Q42_624629"/>
      <w:bookmarkStart w:id="18654" w:name="_ETM_Q42_625110"/>
      <w:bookmarkStart w:id="18655" w:name="_ETM_Q42_627490"/>
      <w:bookmarkStart w:id="18656" w:name="_ETM_Q42_627580"/>
      <w:bookmarkStart w:id="18657" w:name="_ETM_Q42_629700"/>
      <w:bookmarkStart w:id="18658" w:name="_ETM_Q42_631069"/>
      <w:bookmarkStart w:id="18659" w:name="_ETM_Q42_631309"/>
      <w:bookmarkStart w:id="18660" w:name="_ETM_Q42_631760"/>
      <w:bookmarkStart w:id="18661" w:name="_ETM_Q42_631849"/>
      <w:bookmarkStart w:id="18662" w:name="_ETM_Q42_632209"/>
      <w:bookmarkStart w:id="18663" w:name="_ETM_Q42_632719"/>
      <w:bookmarkStart w:id="18664" w:name="_ETM_Q42_632989"/>
      <w:bookmarkStart w:id="18665" w:name="_ETM_Q42_633169"/>
      <w:bookmarkStart w:id="18666" w:name="_ETM_Q42_633529"/>
      <w:bookmarkStart w:id="18667" w:name="_ETM_Q42_633829"/>
      <w:bookmarkStart w:id="18668" w:name="_ETM_Q42_634849"/>
      <w:bookmarkEnd w:id="18653"/>
      <w:bookmarkEnd w:id="18654"/>
      <w:bookmarkEnd w:id="18655"/>
      <w:bookmarkEnd w:id="18656"/>
      <w:bookmarkEnd w:id="18657"/>
      <w:bookmarkEnd w:id="18658"/>
      <w:bookmarkEnd w:id="18659"/>
      <w:bookmarkEnd w:id="18660"/>
      <w:bookmarkEnd w:id="18661"/>
      <w:bookmarkEnd w:id="18662"/>
      <w:bookmarkEnd w:id="18663"/>
      <w:bookmarkEnd w:id="18664"/>
      <w:bookmarkEnd w:id="18665"/>
      <w:bookmarkEnd w:id="18666"/>
      <w:bookmarkEnd w:id="18667"/>
      <w:bookmarkEnd w:id="18668"/>
      <w:r>
        <w:rPr>
          <w:rtl/>
        </w:rPr>
        <w:t xml:space="preserve">ואני </w:t>
      </w:r>
      <w:bookmarkStart w:id="18669" w:name="_ETM_Q42_635209"/>
      <w:bookmarkEnd w:id="18669"/>
      <w:r>
        <w:rPr>
          <w:rtl/>
        </w:rPr>
        <w:t>שואל</w:t>
      </w:r>
      <w:r>
        <w:rPr>
          <w:rFonts w:hint="cs"/>
          <w:rtl/>
        </w:rPr>
        <w:t>:</w:t>
      </w:r>
      <w:r>
        <w:rPr>
          <w:rtl/>
        </w:rPr>
        <w:t xml:space="preserve"> </w:t>
      </w:r>
      <w:bookmarkStart w:id="18670" w:name="_ETM_Q42_636049"/>
      <w:bookmarkEnd w:id="18670"/>
      <w:r>
        <w:rPr>
          <w:rtl/>
        </w:rPr>
        <w:t xml:space="preserve">למה </w:t>
      </w:r>
      <w:bookmarkStart w:id="18671" w:name="_ETM_Q42_636529"/>
      <w:bookmarkEnd w:id="18671"/>
      <w:r>
        <w:rPr>
          <w:rtl/>
        </w:rPr>
        <w:t xml:space="preserve">שלא </w:t>
      </w:r>
      <w:bookmarkStart w:id="18672" w:name="_ETM_Q42_636889"/>
      <w:bookmarkEnd w:id="18672"/>
      <w:r>
        <w:rPr>
          <w:rtl/>
        </w:rPr>
        <w:t xml:space="preserve">יהיה </w:t>
      </w:r>
      <w:bookmarkStart w:id="18673" w:name="_ETM_Q42_636980"/>
      <w:bookmarkEnd w:id="18673"/>
      <w:r>
        <w:rPr>
          <w:rtl/>
        </w:rPr>
        <w:t xml:space="preserve">להם </w:t>
      </w:r>
      <w:bookmarkStart w:id="18674" w:name="_ETM_Q42_637159"/>
      <w:bookmarkEnd w:id="18674"/>
      <w:r>
        <w:rPr>
          <w:rtl/>
        </w:rPr>
        <w:t xml:space="preserve">תקציב </w:t>
      </w:r>
      <w:bookmarkStart w:id="18675" w:name="_ETM_Q42_637699"/>
      <w:bookmarkEnd w:id="18675"/>
      <w:r>
        <w:rPr>
          <w:rtl/>
        </w:rPr>
        <w:t xml:space="preserve">מלא </w:t>
      </w:r>
      <w:bookmarkStart w:id="18676" w:name="_ETM_Q42_637999"/>
      <w:bookmarkEnd w:id="18676"/>
      <w:r>
        <w:rPr>
          <w:rtl/>
        </w:rPr>
        <w:t xml:space="preserve">כמו </w:t>
      </w:r>
      <w:bookmarkStart w:id="18677" w:name="_ETM_Q42_638209"/>
      <w:bookmarkEnd w:id="18677"/>
      <w:r>
        <w:rPr>
          <w:rtl/>
        </w:rPr>
        <w:t xml:space="preserve">שיש </w:t>
      </w:r>
      <w:bookmarkStart w:id="18678" w:name="_ETM_Q42_638449"/>
      <w:bookmarkEnd w:id="18678"/>
      <w:r>
        <w:rPr>
          <w:rtl/>
        </w:rPr>
        <w:t xml:space="preserve">לכל </w:t>
      </w:r>
      <w:bookmarkStart w:id="18679" w:name="_ETM_Q42_638749"/>
      <w:bookmarkEnd w:id="18679"/>
      <w:r>
        <w:rPr>
          <w:rtl/>
        </w:rPr>
        <w:t xml:space="preserve">ילד </w:t>
      </w:r>
      <w:bookmarkStart w:id="18680" w:name="_ETM_Q42_639049"/>
      <w:bookmarkEnd w:id="18680"/>
      <w:r>
        <w:rPr>
          <w:rtl/>
        </w:rPr>
        <w:t>בישראל</w:t>
      </w:r>
      <w:r>
        <w:rPr>
          <w:rFonts w:hint="cs"/>
          <w:rtl/>
        </w:rPr>
        <w:t>?</w:t>
      </w:r>
      <w:r>
        <w:rPr>
          <w:rtl/>
        </w:rPr>
        <w:t xml:space="preserve"> </w:t>
      </w:r>
      <w:bookmarkStart w:id="18681" w:name="_ETM_Q42_640190"/>
      <w:bookmarkEnd w:id="18681"/>
      <w:r>
        <w:rPr>
          <w:rtl/>
        </w:rPr>
        <w:t xml:space="preserve">גם </w:t>
      </w:r>
      <w:bookmarkStart w:id="18682" w:name="_ETM_Q42_640490"/>
      <w:bookmarkEnd w:id="18682"/>
      <w:r>
        <w:rPr>
          <w:rtl/>
        </w:rPr>
        <w:t xml:space="preserve">בבתי </w:t>
      </w:r>
      <w:bookmarkStart w:id="18683" w:name="_ETM_Q42_640880"/>
      <w:bookmarkEnd w:id="18683"/>
      <w:r>
        <w:rPr>
          <w:rtl/>
        </w:rPr>
        <w:t xml:space="preserve">ספר </w:t>
      </w:r>
      <w:bookmarkStart w:id="18684" w:name="_ETM_Q42_642140"/>
      <w:bookmarkEnd w:id="18684"/>
      <w:r>
        <w:rPr>
          <w:rFonts w:hint="cs"/>
          <w:rtl/>
        </w:rPr>
        <w:t>שלך.</w:t>
      </w:r>
    </w:p>
    <w:p w:rsidR="001671B5" w:rsidRDefault="001671B5" w:rsidP="00F45A62">
      <w:pPr>
        <w:rPr>
          <w:rtl/>
        </w:rPr>
      </w:pPr>
      <w:bookmarkStart w:id="18685" w:name="_ETM_Q42_638000"/>
      <w:bookmarkEnd w:id="18685"/>
    </w:p>
    <w:p w:rsidR="001671B5" w:rsidRDefault="001671B5" w:rsidP="00F45A62">
      <w:pPr>
        <w:pStyle w:val="af5"/>
        <w:keepNext/>
        <w:rPr>
          <w:rtl/>
        </w:rPr>
      </w:pPr>
      <w:bookmarkStart w:id="18686" w:name="ET_interruption_5519_26"/>
      <w:r w:rsidRPr="00192285">
        <w:rPr>
          <w:rStyle w:val="TagStyle"/>
          <w:rtl/>
        </w:rPr>
        <w:t xml:space="preserve"> &lt;&lt; קריאה &gt;&gt; </w:t>
      </w:r>
      <w:r>
        <w:rPr>
          <w:rtl/>
        </w:rPr>
        <w:t>שרן מרים השכל (המחנה הממלכתי):</w:t>
      </w:r>
      <w:r w:rsidRPr="00192285">
        <w:rPr>
          <w:rStyle w:val="TagStyle"/>
          <w:rtl/>
        </w:rPr>
        <w:t xml:space="preserve"> &lt;&lt; קריאה &gt;&gt;</w:t>
      </w:r>
      <w:r>
        <w:rPr>
          <w:rtl/>
        </w:rPr>
        <w:t xml:space="preserve">  </w:t>
      </w:r>
      <w:bookmarkEnd w:id="18686"/>
    </w:p>
    <w:p w:rsidR="001671B5" w:rsidRDefault="001671B5" w:rsidP="00051671">
      <w:pPr>
        <w:rPr>
          <w:rtl/>
        </w:rPr>
      </w:pPr>
    </w:p>
    <w:p w:rsidR="001671B5" w:rsidRDefault="001671B5" w:rsidP="00F45A62">
      <w:pPr>
        <w:rPr>
          <w:rtl/>
        </w:rPr>
      </w:pPr>
      <w:r>
        <w:rPr>
          <w:rFonts w:hint="cs"/>
          <w:rtl/>
        </w:rPr>
        <w:t xml:space="preserve">אז תעשו את זה לכל הילדים. </w:t>
      </w:r>
      <w:bookmarkStart w:id="18687" w:name="_ETM_Q42_636000"/>
      <w:bookmarkEnd w:id="18687"/>
    </w:p>
    <w:p w:rsidR="001671B5" w:rsidRDefault="001671B5" w:rsidP="00F45A62">
      <w:pPr>
        <w:rPr>
          <w:rtl/>
        </w:rPr>
      </w:pPr>
      <w:bookmarkStart w:id="18688" w:name="_ETM_Q42_637000"/>
      <w:bookmarkEnd w:id="18688"/>
    </w:p>
    <w:p w:rsidR="001671B5" w:rsidRDefault="001671B5" w:rsidP="00F45A62">
      <w:pPr>
        <w:pStyle w:val="-"/>
        <w:keepNext/>
        <w:rPr>
          <w:rtl/>
        </w:rPr>
      </w:pPr>
      <w:bookmarkStart w:id="18689" w:name="ET_speakercontinue_6153_27"/>
      <w:r w:rsidRPr="00192285">
        <w:rPr>
          <w:rStyle w:val="TagStyle"/>
          <w:rtl/>
        </w:rPr>
        <w:t xml:space="preserve"> &lt;&lt; דובר_המשך &gt;&gt; </w:t>
      </w:r>
      <w:r>
        <w:rPr>
          <w:rtl/>
        </w:rPr>
        <w:t>אבי מעוז (נעם):</w:t>
      </w:r>
      <w:r w:rsidRPr="00192285">
        <w:rPr>
          <w:rStyle w:val="TagStyle"/>
          <w:rtl/>
        </w:rPr>
        <w:t xml:space="preserve"> &lt;&lt; דובר_המשך &gt;&gt;</w:t>
      </w:r>
      <w:r>
        <w:rPr>
          <w:rtl/>
        </w:rPr>
        <w:t xml:space="preserve">  </w:t>
      </w:r>
      <w:bookmarkEnd w:id="18689"/>
    </w:p>
    <w:p w:rsidR="001671B5" w:rsidRDefault="001671B5" w:rsidP="00051671">
      <w:pPr>
        <w:rPr>
          <w:rtl/>
        </w:rPr>
      </w:pPr>
    </w:p>
    <w:p w:rsidR="001671B5" w:rsidRDefault="001671B5" w:rsidP="00F45A62">
      <w:pPr>
        <w:rPr>
          <w:rtl/>
        </w:rPr>
      </w:pPr>
      <w:bookmarkStart w:id="18690" w:name="_ETM_Q42_639000"/>
      <w:bookmarkEnd w:id="18690"/>
      <w:r>
        <w:rPr>
          <w:rtl/>
        </w:rPr>
        <w:t xml:space="preserve">גם </w:t>
      </w:r>
      <w:bookmarkStart w:id="18691" w:name="_ETM_Q42_643760"/>
      <w:bookmarkEnd w:id="18691"/>
      <w:r>
        <w:rPr>
          <w:rFonts w:hint="cs"/>
          <w:rtl/>
        </w:rPr>
        <w:t xml:space="preserve">בבתי ספר שלכם. </w:t>
      </w:r>
    </w:p>
    <w:p w:rsidR="001671B5" w:rsidRDefault="001671B5" w:rsidP="00F45A62">
      <w:pPr>
        <w:rPr>
          <w:rtl/>
        </w:rPr>
      </w:pPr>
    </w:p>
    <w:p w:rsidR="001671B5" w:rsidRDefault="001671B5" w:rsidP="00F45A62">
      <w:pPr>
        <w:pStyle w:val="af6"/>
        <w:keepNext/>
        <w:rPr>
          <w:rtl/>
        </w:rPr>
      </w:pPr>
      <w:r w:rsidRPr="00192285">
        <w:rPr>
          <w:rStyle w:val="TagStyle"/>
          <w:rtl/>
        </w:rPr>
        <w:t xml:space="preserve"> &lt;&lt; יור &gt;&gt; </w:t>
      </w:r>
      <w:r>
        <w:rPr>
          <w:rtl/>
        </w:rPr>
        <w:t>היו"ר ישראל אייכלר:</w:t>
      </w:r>
      <w:r w:rsidRPr="00192285">
        <w:rPr>
          <w:rStyle w:val="TagStyle"/>
          <w:rtl/>
        </w:rPr>
        <w:t xml:space="preserve"> &lt;&lt; יור &gt;&gt;</w:t>
      </w:r>
      <w:r>
        <w:rPr>
          <w:rtl/>
        </w:rPr>
        <w:t xml:space="preserve">  </w:t>
      </w:r>
    </w:p>
    <w:p w:rsidR="001671B5" w:rsidRDefault="001671B5" w:rsidP="00051671">
      <w:pPr>
        <w:rPr>
          <w:rtl/>
        </w:rPr>
      </w:pPr>
    </w:p>
    <w:p w:rsidR="001671B5" w:rsidRDefault="001671B5" w:rsidP="00F45A62">
      <w:pPr>
        <w:rPr>
          <w:rtl/>
        </w:rPr>
      </w:pPr>
      <w:bookmarkStart w:id="18692" w:name="_ETM_Q42_641000"/>
      <w:bookmarkEnd w:id="18692"/>
      <w:r>
        <w:rPr>
          <w:rtl/>
        </w:rPr>
        <w:t xml:space="preserve">השיח </w:t>
      </w:r>
      <w:bookmarkStart w:id="18693" w:name="_ETM_Q42_645200"/>
      <w:bookmarkEnd w:id="18693"/>
      <w:r>
        <w:rPr>
          <w:rtl/>
        </w:rPr>
        <w:t>הושלם</w:t>
      </w:r>
      <w:r>
        <w:rPr>
          <w:rFonts w:hint="cs"/>
          <w:rtl/>
        </w:rPr>
        <w:t>.</w:t>
      </w:r>
    </w:p>
    <w:p w:rsidR="001671B5" w:rsidRDefault="001671B5" w:rsidP="00F45A62">
      <w:pPr>
        <w:rPr>
          <w:rtl/>
        </w:rPr>
      </w:pPr>
      <w:bookmarkStart w:id="18694" w:name="_ETM_Q42_645000"/>
      <w:bookmarkEnd w:id="18694"/>
    </w:p>
    <w:p w:rsidR="001671B5" w:rsidRDefault="001671B5" w:rsidP="00F45A62">
      <w:pPr>
        <w:pStyle w:val="-"/>
        <w:keepNext/>
        <w:rPr>
          <w:rtl/>
        </w:rPr>
      </w:pPr>
      <w:bookmarkStart w:id="18695" w:name="ET_speakercontinue_6153_29"/>
      <w:r w:rsidRPr="00192285">
        <w:rPr>
          <w:rStyle w:val="TagStyle"/>
          <w:rtl/>
        </w:rPr>
        <w:t xml:space="preserve"> &lt;&lt; דובר_המשך &gt;&gt; </w:t>
      </w:r>
      <w:r>
        <w:rPr>
          <w:rtl/>
        </w:rPr>
        <w:t>אבי מעוז (נעם):</w:t>
      </w:r>
      <w:r w:rsidRPr="00192285">
        <w:rPr>
          <w:rStyle w:val="TagStyle"/>
          <w:rtl/>
        </w:rPr>
        <w:t xml:space="preserve"> &lt;&lt; דובר_המשך &gt;&gt;</w:t>
      </w:r>
      <w:r>
        <w:rPr>
          <w:rtl/>
        </w:rPr>
        <w:t xml:space="preserve">  </w:t>
      </w:r>
      <w:bookmarkEnd w:id="18695"/>
    </w:p>
    <w:p w:rsidR="001671B5" w:rsidRDefault="001671B5" w:rsidP="00051671">
      <w:pPr>
        <w:rPr>
          <w:rtl/>
        </w:rPr>
      </w:pPr>
    </w:p>
    <w:p w:rsidR="001671B5" w:rsidRDefault="001671B5" w:rsidP="00D63E3C">
      <w:pPr>
        <w:rPr>
          <w:rtl/>
        </w:rPr>
      </w:pPr>
      <w:bookmarkStart w:id="18696" w:name="_ETM_Q42_647000"/>
      <w:bookmarkStart w:id="18697" w:name="_ETM_Q42_646520"/>
      <w:bookmarkEnd w:id="18696"/>
      <w:bookmarkEnd w:id="18697"/>
      <w:r>
        <w:rPr>
          <w:rtl/>
        </w:rPr>
        <w:t>מה</w:t>
      </w:r>
      <w:r>
        <w:rPr>
          <w:rFonts w:hint="cs"/>
          <w:rtl/>
        </w:rPr>
        <w:t>?</w:t>
      </w:r>
      <w:r>
        <w:rPr>
          <w:rtl/>
        </w:rPr>
        <w:t xml:space="preserve"> </w:t>
      </w:r>
      <w:bookmarkStart w:id="18698" w:name="_ETM_Q42_648939"/>
      <w:bookmarkEnd w:id="18698"/>
      <w:r>
        <w:rPr>
          <w:rtl/>
        </w:rPr>
        <w:t xml:space="preserve">לתקצב </w:t>
      </w:r>
      <w:bookmarkStart w:id="18699" w:name="_ETM_Q42_649599"/>
      <w:bookmarkEnd w:id="18699"/>
      <w:r>
        <w:rPr>
          <w:rtl/>
        </w:rPr>
        <w:t xml:space="preserve">באופן </w:t>
      </w:r>
      <w:bookmarkStart w:id="18700" w:name="_ETM_Q42_649959"/>
      <w:bookmarkEnd w:id="18700"/>
      <w:r>
        <w:rPr>
          <w:rtl/>
        </w:rPr>
        <w:t xml:space="preserve">מלא </w:t>
      </w:r>
      <w:bookmarkStart w:id="18701" w:name="_ETM_Q42_650230"/>
      <w:bookmarkEnd w:id="18701"/>
      <w:r>
        <w:rPr>
          <w:rtl/>
        </w:rPr>
        <w:t xml:space="preserve">מוסדות </w:t>
      </w:r>
      <w:bookmarkStart w:id="18702" w:name="_ETM_Q42_650739"/>
      <w:bookmarkEnd w:id="18702"/>
      <w:r>
        <w:rPr>
          <w:rtl/>
        </w:rPr>
        <w:t xml:space="preserve">שלא </w:t>
      </w:r>
      <w:bookmarkStart w:id="18703" w:name="_ETM_Q42_651129"/>
      <w:bookmarkEnd w:id="18703"/>
      <w:r>
        <w:rPr>
          <w:rtl/>
        </w:rPr>
        <w:t>עלינו</w:t>
      </w:r>
      <w:r>
        <w:rPr>
          <w:rFonts w:hint="cs"/>
          <w:rtl/>
        </w:rPr>
        <w:t>,</w:t>
      </w:r>
      <w:r>
        <w:rPr>
          <w:rtl/>
        </w:rPr>
        <w:t xml:space="preserve"> </w:t>
      </w:r>
      <w:bookmarkStart w:id="18704" w:name="_ETM_Q42_651519"/>
      <w:bookmarkEnd w:id="18704"/>
      <w:r>
        <w:rPr>
          <w:rtl/>
        </w:rPr>
        <w:t xml:space="preserve">בוחרים </w:t>
      </w:r>
      <w:bookmarkStart w:id="18705" w:name="_ETM_Q42_652120"/>
      <w:bookmarkEnd w:id="18705"/>
      <w:r>
        <w:rPr>
          <w:rtl/>
        </w:rPr>
        <w:t xml:space="preserve">שלא </w:t>
      </w:r>
      <w:bookmarkStart w:id="18706" w:name="_ETM_Q42_652420"/>
      <w:bookmarkEnd w:id="18706"/>
      <w:r>
        <w:rPr>
          <w:rtl/>
        </w:rPr>
        <w:t xml:space="preserve">ללמוד </w:t>
      </w:r>
      <w:bookmarkStart w:id="18707" w:name="_ETM_Q42_652840"/>
      <w:bookmarkEnd w:id="18707"/>
      <w:r>
        <w:rPr>
          <w:rtl/>
        </w:rPr>
        <w:t xml:space="preserve">לפי </w:t>
      </w:r>
      <w:bookmarkStart w:id="18708" w:name="_ETM_Q42_653109"/>
      <w:bookmarkEnd w:id="18708"/>
      <w:r>
        <w:rPr>
          <w:rtl/>
        </w:rPr>
        <w:t xml:space="preserve">תוכנית </w:t>
      </w:r>
      <w:bookmarkStart w:id="18709" w:name="_ETM_Q42_653530"/>
      <w:bookmarkEnd w:id="18709"/>
      <w:r>
        <w:rPr>
          <w:rtl/>
        </w:rPr>
        <w:t xml:space="preserve">לימודי </w:t>
      </w:r>
      <w:bookmarkStart w:id="18710" w:name="_ETM_Q42_653920"/>
      <w:bookmarkEnd w:id="18710"/>
      <w:r>
        <w:rPr>
          <w:rtl/>
        </w:rPr>
        <w:t xml:space="preserve">הליבה </w:t>
      </w:r>
      <w:bookmarkStart w:id="18711" w:name="_ETM_Q42_654280"/>
      <w:bookmarkEnd w:id="18711"/>
      <w:r>
        <w:rPr>
          <w:rtl/>
        </w:rPr>
        <w:t xml:space="preserve">של </w:t>
      </w:r>
      <w:bookmarkStart w:id="18712" w:name="_ETM_Q42_654489"/>
      <w:bookmarkEnd w:id="18712"/>
      <w:r>
        <w:rPr>
          <w:rtl/>
        </w:rPr>
        <w:t xml:space="preserve">משרד </w:t>
      </w:r>
      <w:bookmarkStart w:id="18713" w:name="_ETM_Q42_654879"/>
      <w:bookmarkEnd w:id="18713"/>
      <w:r>
        <w:rPr>
          <w:rtl/>
        </w:rPr>
        <w:t>החינוך</w:t>
      </w:r>
      <w:r>
        <w:rPr>
          <w:rFonts w:hint="cs"/>
          <w:rtl/>
        </w:rPr>
        <w:t>?</w:t>
      </w:r>
      <w:r>
        <w:rPr>
          <w:rtl/>
        </w:rPr>
        <w:t xml:space="preserve"> </w:t>
      </w:r>
      <w:bookmarkStart w:id="18714" w:name="_ETM_Q42_656390"/>
      <w:bookmarkEnd w:id="18714"/>
      <w:r>
        <w:rPr>
          <w:rtl/>
        </w:rPr>
        <w:t>כן</w:t>
      </w:r>
      <w:r>
        <w:rPr>
          <w:rFonts w:hint="cs"/>
          <w:rtl/>
        </w:rPr>
        <w:t>.</w:t>
      </w:r>
      <w:r>
        <w:rPr>
          <w:rtl/>
        </w:rPr>
        <w:t xml:space="preserve"> </w:t>
      </w:r>
      <w:bookmarkStart w:id="18715" w:name="_ETM_Q42_657560"/>
      <w:bookmarkEnd w:id="18715"/>
      <w:r>
        <w:rPr>
          <w:rtl/>
        </w:rPr>
        <w:t xml:space="preserve">כי </w:t>
      </w:r>
      <w:bookmarkStart w:id="18716" w:name="_ETM_Q42_657740"/>
      <w:bookmarkEnd w:id="18716"/>
      <w:r>
        <w:rPr>
          <w:rtl/>
        </w:rPr>
        <w:t xml:space="preserve">גם </w:t>
      </w:r>
      <w:bookmarkStart w:id="18717" w:name="_ETM_Q42_657980"/>
      <w:bookmarkEnd w:id="18717"/>
      <w:r>
        <w:rPr>
          <w:rtl/>
        </w:rPr>
        <w:t xml:space="preserve">לעם </w:t>
      </w:r>
      <w:bookmarkStart w:id="18718" w:name="_ETM_Q42_658220"/>
      <w:bookmarkEnd w:id="18718"/>
      <w:r>
        <w:rPr>
          <w:rtl/>
        </w:rPr>
        <w:t xml:space="preserve">ישראל </w:t>
      </w:r>
      <w:bookmarkStart w:id="18719" w:name="_ETM_Q42_658610"/>
      <w:bookmarkEnd w:id="18719"/>
      <w:r>
        <w:rPr>
          <w:rtl/>
        </w:rPr>
        <w:t xml:space="preserve">יש </w:t>
      </w:r>
      <w:bookmarkStart w:id="18720" w:name="_ETM_Q42_658760"/>
      <w:bookmarkEnd w:id="18720"/>
      <w:r>
        <w:rPr>
          <w:rtl/>
        </w:rPr>
        <w:t xml:space="preserve">לימודי </w:t>
      </w:r>
      <w:bookmarkStart w:id="18721" w:name="_ETM_Q42_659180"/>
      <w:bookmarkEnd w:id="18721"/>
      <w:r>
        <w:rPr>
          <w:rtl/>
        </w:rPr>
        <w:t>ליבה</w:t>
      </w:r>
      <w:r>
        <w:rPr>
          <w:rFonts w:hint="cs"/>
          <w:rtl/>
        </w:rPr>
        <w:t>:</w:t>
      </w:r>
      <w:r>
        <w:rPr>
          <w:rtl/>
        </w:rPr>
        <w:t xml:space="preserve"> </w:t>
      </w:r>
      <w:bookmarkStart w:id="18722" w:name="_ETM_Q42_660110"/>
      <w:bookmarkEnd w:id="18722"/>
      <w:r>
        <w:rPr>
          <w:rtl/>
        </w:rPr>
        <w:t>תורה</w:t>
      </w:r>
      <w:r>
        <w:rPr>
          <w:rFonts w:hint="cs"/>
          <w:rtl/>
        </w:rPr>
        <w:t>,</w:t>
      </w:r>
      <w:r>
        <w:rPr>
          <w:rtl/>
        </w:rPr>
        <w:t xml:space="preserve"> </w:t>
      </w:r>
      <w:bookmarkStart w:id="18723" w:name="_ETM_Q42_661219"/>
      <w:bookmarkEnd w:id="18723"/>
      <w:r>
        <w:rPr>
          <w:rtl/>
        </w:rPr>
        <w:t>נביא</w:t>
      </w:r>
      <w:r w:rsidR="00EB58E0">
        <w:rPr>
          <w:rFonts w:hint="cs"/>
          <w:rtl/>
        </w:rPr>
        <w:t>ים</w:t>
      </w:r>
      <w:r>
        <w:rPr>
          <w:rFonts w:hint="cs"/>
          <w:rtl/>
        </w:rPr>
        <w:t>,</w:t>
      </w:r>
      <w:r>
        <w:rPr>
          <w:rtl/>
        </w:rPr>
        <w:t xml:space="preserve"> </w:t>
      </w:r>
      <w:bookmarkStart w:id="18724" w:name="_ETM_Q42_662299"/>
      <w:bookmarkEnd w:id="18724"/>
      <w:r>
        <w:rPr>
          <w:rtl/>
        </w:rPr>
        <w:t xml:space="preserve">משנה </w:t>
      </w:r>
      <w:bookmarkStart w:id="18725" w:name="_ETM_Q42_663109"/>
      <w:bookmarkEnd w:id="18725"/>
      <w:r>
        <w:rPr>
          <w:rtl/>
        </w:rPr>
        <w:t>וגמר</w:t>
      </w:r>
      <w:r>
        <w:rPr>
          <w:rFonts w:hint="cs"/>
          <w:rtl/>
        </w:rPr>
        <w:t>א.</w:t>
      </w:r>
      <w:r>
        <w:rPr>
          <w:rtl/>
        </w:rPr>
        <w:t xml:space="preserve"> </w:t>
      </w:r>
      <w:bookmarkStart w:id="18726" w:name="_ETM_Q42_664330"/>
      <w:bookmarkEnd w:id="18726"/>
      <w:r>
        <w:rPr>
          <w:rtl/>
        </w:rPr>
        <w:t xml:space="preserve">מי </w:t>
      </w:r>
      <w:bookmarkStart w:id="18727" w:name="_ETM_Q42_664510"/>
      <w:bookmarkEnd w:id="18727"/>
      <w:r>
        <w:rPr>
          <w:rtl/>
        </w:rPr>
        <w:t xml:space="preserve">קבע </w:t>
      </w:r>
      <w:bookmarkStart w:id="18728" w:name="_ETM_Q42_664810"/>
      <w:bookmarkEnd w:id="18728"/>
      <w:r>
        <w:rPr>
          <w:rtl/>
        </w:rPr>
        <w:t>של</w:t>
      </w:r>
      <w:bookmarkStart w:id="18729" w:name="_ETM_Q42_665020"/>
      <w:bookmarkEnd w:id="18729"/>
      <w:r>
        <w:rPr>
          <w:rtl/>
        </w:rPr>
        <w:t xml:space="preserve">ימודי </w:t>
      </w:r>
      <w:bookmarkStart w:id="18730" w:name="_ETM_Q42_665380"/>
      <w:bookmarkEnd w:id="18730"/>
      <w:r>
        <w:rPr>
          <w:rtl/>
        </w:rPr>
        <w:t xml:space="preserve">אנגלית </w:t>
      </w:r>
      <w:bookmarkStart w:id="18731" w:name="_ETM_Q42_665680"/>
      <w:bookmarkEnd w:id="18731"/>
      <w:r>
        <w:rPr>
          <w:rtl/>
        </w:rPr>
        <w:t xml:space="preserve">חשובים </w:t>
      </w:r>
      <w:bookmarkStart w:id="18732" w:name="_ETM_Q42_666190"/>
      <w:bookmarkEnd w:id="18732"/>
      <w:r>
        <w:rPr>
          <w:rtl/>
        </w:rPr>
        <w:t>יותר</w:t>
      </w:r>
      <w:r>
        <w:rPr>
          <w:rFonts w:hint="cs"/>
          <w:rtl/>
        </w:rPr>
        <w:t>?</w:t>
      </w:r>
      <w:r>
        <w:rPr>
          <w:rtl/>
        </w:rPr>
        <w:t xml:space="preserve"> </w:t>
      </w:r>
      <w:bookmarkStart w:id="18733" w:name="_ETM_Q42_667670"/>
      <w:bookmarkStart w:id="18734" w:name="_ETM_Q42_666000"/>
      <w:bookmarkEnd w:id="18733"/>
      <w:bookmarkEnd w:id="18734"/>
      <w:r>
        <w:rPr>
          <w:rtl/>
        </w:rPr>
        <w:t xml:space="preserve">אני </w:t>
      </w:r>
      <w:bookmarkStart w:id="18735" w:name="_ETM_Q42_667910"/>
      <w:bookmarkEnd w:id="18735"/>
      <w:r>
        <w:rPr>
          <w:rtl/>
        </w:rPr>
        <w:t>אומר</w:t>
      </w:r>
      <w:r>
        <w:rPr>
          <w:rFonts w:hint="cs"/>
          <w:rtl/>
        </w:rPr>
        <w:t>,</w:t>
      </w:r>
      <w:r>
        <w:rPr>
          <w:rtl/>
        </w:rPr>
        <w:t xml:space="preserve"> </w:t>
      </w:r>
      <w:bookmarkStart w:id="18736" w:name="_ETM_Q42_668450"/>
      <w:bookmarkEnd w:id="18736"/>
      <w:r>
        <w:rPr>
          <w:rtl/>
        </w:rPr>
        <w:t xml:space="preserve">די </w:t>
      </w:r>
      <w:bookmarkStart w:id="18737" w:name="_ETM_Q42_668720"/>
      <w:bookmarkEnd w:id="18737"/>
      <w:r>
        <w:rPr>
          <w:rtl/>
        </w:rPr>
        <w:t xml:space="preserve">לפטרנליזם </w:t>
      </w:r>
      <w:bookmarkStart w:id="18738" w:name="_ETM_Q42_669680"/>
      <w:bookmarkEnd w:id="18738"/>
      <w:r>
        <w:rPr>
          <w:rtl/>
        </w:rPr>
        <w:t>הזה</w:t>
      </w:r>
      <w:r>
        <w:rPr>
          <w:rFonts w:hint="cs"/>
          <w:rtl/>
        </w:rPr>
        <w:t>.</w:t>
      </w:r>
      <w:r>
        <w:rPr>
          <w:rtl/>
        </w:rPr>
        <w:t xml:space="preserve"> </w:t>
      </w:r>
      <w:bookmarkStart w:id="18739" w:name="_ETM_Q42_670640"/>
      <w:bookmarkEnd w:id="18739"/>
      <w:r>
        <w:rPr>
          <w:rtl/>
        </w:rPr>
        <w:t xml:space="preserve">ושיהיה </w:t>
      </w:r>
      <w:bookmarkStart w:id="18740" w:name="_ETM_Q42_671120"/>
      <w:bookmarkEnd w:id="18740"/>
      <w:r>
        <w:rPr>
          <w:rtl/>
        </w:rPr>
        <w:t>ברור</w:t>
      </w:r>
      <w:r>
        <w:rPr>
          <w:rFonts w:hint="cs"/>
          <w:rtl/>
        </w:rPr>
        <w:t>,</w:t>
      </w:r>
      <w:r>
        <w:rPr>
          <w:rtl/>
        </w:rPr>
        <w:t xml:space="preserve"> </w:t>
      </w:r>
      <w:bookmarkStart w:id="18741" w:name="_ETM_Q42_671569"/>
      <w:bookmarkEnd w:id="18741"/>
      <w:r>
        <w:rPr>
          <w:rtl/>
        </w:rPr>
        <w:t xml:space="preserve">אני </w:t>
      </w:r>
      <w:bookmarkStart w:id="18742" w:name="_ETM_Q42_671720"/>
      <w:bookmarkEnd w:id="18742"/>
      <w:r>
        <w:rPr>
          <w:rtl/>
        </w:rPr>
        <w:t xml:space="preserve">לא </w:t>
      </w:r>
      <w:bookmarkStart w:id="18743" w:name="_ETM_Q42_671810"/>
      <w:bookmarkEnd w:id="18743"/>
      <w:r>
        <w:rPr>
          <w:rtl/>
        </w:rPr>
        <w:t xml:space="preserve">מדבר </w:t>
      </w:r>
      <w:bookmarkStart w:id="18744" w:name="_ETM_Q42_672170"/>
      <w:bookmarkEnd w:id="18744"/>
      <w:r>
        <w:rPr>
          <w:rtl/>
        </w:rPr>
        <w:t xml:space="preserve">רק </w:t>
      </w:r>
      <w:bookmarkStart w:id="18745" w:name="_ETM_Q42_672350"/>
      <w:bookmarkEnd w:id="18745"/>
      <w:r>
        <w:rPr>
          <w:rtl/>
        </w:rPr>
        <w:t xml:space="preserve">על </w:t>
      </w:r>
      <w:bookmarkStart w:id="18746" w:name="_ETM_Q42_672440"/>
      <w:bookmarkEnd w:id="18746"/>
      <w:r>
        <w:rPr>
          <w:rtl/>
        </w:rPr>
        <w:t xml:space="preserve">תלמודי </w:t>
      </w:r>
      <w:bookmarkStart w:id="18747" w:name="_ETM_Q42_672890"/>
      <w:bookmarkEnd w:id="18747"/>
      <w:r>
        <w:rPr>
          <w:rtl/>
        </w:rPr>
        <w:t xml:space="preserve">התורה </w:t>
      </w:r>
      <w:bookmarkStart w:id="18748" w:name="_ETM_Q42_673160"/>
      <w:bookmarkEnd w:id="18748"/>
      <w:r>
        <w:rPr>
          <w:rtl/>
        </w:rPr>
        <w:t xml:space="preserve">ובתי </w:t>
      </w:r>
      <w:bookmarkStart w:id="18749" w:name="_ETM_Q42_673490"/>
      <w:bookmarkEnd w:id="18749"/>
      <w:r>
        <w:rPr>
          <w:rtl/>
        </w:rPr>
        <w:t xml:space="preserve">הספר </w:t>
      </w:r>
      <w:bookmarkStart w:id="18750" w:name="_ETM_Q42_673880"/>
      <w:bookmarkEnd w:id="18750"/>
      <w:r>
        <w:rPr>
          <w:rtl/>
        </w:rPr>
        <w:t>התורניים</w:t>
      </w:r>
      <w:r>
        <w:rPr>
          <w:rFonts w:hint="cs"/>
          <w:rtl/>
        </w:rPr>
        <w:t>.</w:t>
      </w:r>
      <w:r>
        <w:rPr>
          <w:rtl/>
        </w:rPr>
        <w:t xml:space="preserve"> </w:t>
      </w:r>
      <w:bookmarkStart w:id="18751" w:name="_ETM_Q42_675190"/>
      <w:bookmarkEnd w:id="18751"/>
      <w:r>
        <w:rPr>
          <w:rtl/>
        </w:rPr>
        <w:t>ישנ</w:t>
      </w:r>
      <w:r>
        <w:rPr>
          <w:rFonts w:hint="cs"/>
          <w:rtl/>
        </w:rPr>
        <w:t>ם</w:t>
      </w:r>
      <w:r>
        <w:rPr>
          <w:rtl/>
        </w:rPr>
        <w:t xml:space="preserve"> </w:t>
      </w:r>
      <w:bookmarkStart w:id="18752" w:name="_ETM_Q42_675520"/>
      <w:bookmarkEnd w:id="18752"/>
      <w:r>
        <w:rPr>
          <w:rtl/>
        </w:rPr>
        <w:t>ה</w:t>
      </w:r>
      <w:r>
        <w:rPr>
          <w:rFonts w:hint="cs"/>
          <w:rtl/>
        </w:rPr>
        <w:t xml:space="preserve">ורים </w:t>
      </w:r>
      <w:bookmarkStart w:id="18753" w:name="_ETM_Q42_675880"/>
      <w:bookmarkEnd w:id="18753"/>
      <w:r>
        <w:rPr>
          <w:rtl/>
        </w:rPr>
        <w:t xml:space="preserve">מסורתיים </w:t>
      </w:r>
      <w:bookmarkStart w:id="18754" w:name="_ETM_Q42_676510"/>
      <w:bookmarkEnd w:id="18754"/>
      <w:r>
        <w:rPr>
          <w:rtl/>
        </w:rPr>
        <w:t xml:space="preserve">רבים </w:t>
      </w:r>
      <w:bookmarkStart w:id="18755" w:name="_ETM_Q42_677380"/>
      <w:bookmarkEnd w:id="18755"/>
      <w:r>
        <w:rPr>
          <w:rtl/>
        </w:rPr>
        <w:t>שמאוד</w:t>
      </w:r>
      <w:r>
        <w:rPr>
          <w:rFonts w:hint="cs"/>
          <w:rtl/>
        </w:rPr>
        <w:t xml:space="preserve"> </w:t>
      </w:r>
      <w:r>
        <w:rPr>
          <w:rtl/>
        </w:rPr>
        <w:t xml:space="preserve">מאוד </w:t>
      </w:r>
      <w:bookmarkStart w:id="18756" w:name="_ETM_Q42_678430"/>
      <w:bookmarkEnd w:id="18756"/>
      <w:r>
        <w:rPr>
          <w:rtl/>
        </w:rPr>
        <w:t xml:space="preserve">לא </w:t>
      </w:r>
      <w:bookmarkStart w:id="18757" w:name="_ETM_Q42_678520"/>
      <w:bookmarkEnd w:id="18757"/>
      <w:r>
        <w:rPr>
          <w:rtl/>
        </w:rPr>
        <w:t xml:space="preserve">מרוצים </w:t>
      </w:r>
      <w:bookmarkStart w:id="18758" w:name="_ETM_Q42_679030"/>
      <w:bookmarkEnd w:id="18758"/>
      <w:r>
        <w:rPr>
          <w:rFonts w:hint="cs"/>
          <w:rtl/>
        </w:rPr>
        <w:t>מ</w:t>
      </w:r>
      <w:r>
        <w:rPr>
          <w:rtl/>
        </w:rPr>
        <w:t xml:space="preserve">מה </w:t>
      </w:r>
      <w:bookmarkStart w:id="18759" w:name="_ETM_Q42_679150"/>
      <w:bookmarkEnd w:id="18759"/>
      <w:r>
        <w:rPr>
          <w:rtl/>
        </w:rPr>
        <w:t xml:space="preserve">שקורה </w:t>
      </w:r>
      <w:bookmarkStart w:id="18760" w:name="_ETM_Q42_679540"/>
      <w:bookmarkEnd w:id="18760"/>
      <w:r>
        <w:rPr>
          <w:rtl/>
        </w:rPr>
        <w:t xml:space="preserve">במערכת </w:t>
      </w:r>
      <w:bookmarkStart w:id="18761" w:name="_ETM_Q42_679900"/>
      <w:bookmarkEnd w:id="18761"/>
      <w:r>
        <w:rPr>
          <w:rtl/>
        </w:rPr>
        <w:t>החינוך</w:t>
      </w:r>
      <w:r>
        <w:rPr>
          <w:rFonts w:hint="cs"/>
          <w:rtl/>
        </w:rPr>
        <w:t>:</w:t>
      </w:r>
      <w:r>
        <w:rPr>
          <w:rtl/>
        </w:rPr>
        <w:t xml:space="preserve"> </w:t>
      </w:r>
      <w:bookmarkStart w:id="18762" w:name="_ETM_Q42_680959"/>
      <w:bookmarkEnd w:id="18762"/>
      <w:r>
        <w:rPr>
          <w:rtl/>
        </w:rPr>
        <w:t>מ</w:t>
      </w:r>
      <w:r>
        <w:rPr>
          <w:rFonts w:hint="cs"/>
          <w:rtl/>
        </w:rPr>
        <w:t xml:space="preserve">מיעוט </w:t>
      </w:r>
      <w:bookmarkStart w:id="18763" w:name="_ETM_Q42_681590"/>
      <w:bookmarkEnd w:id="18763"/>
      <w:r>
        <w:rPr>
          <w:rFonts w:hint="cs"/>
          <w:rtl/>
        </w:rPr>
        <w:t>לי</w:t>
      </w:r>
      <w:r>
        <w:rPr>
          <w:rtl/>
        </w:rPr>
        <w:t xml:space="preserve">מודי </w:t>
      </w:r>
      <w:bookmarkStart w:id="18764" w:name="_ETM_Q42_682010"/>
      <w:bookmarkEnd w:id="18764"/>
      <w:r>
        <w:rPr>
          <w:rtl/>
        </w:rPr>
        <w:t>היהדות</w:t>
      </w:r>
      <w:r>
        <w:rPr>
          <w:rFonts w:hint="cs"/>
          <w:rtl/>
        </w:rPr>
        <w:t>,</w:t>
      </w:r>
      <w:r>
        <w:rPr>
          <w:rtl/>
        </w:rPr>
        <w:t xml:space="preserve"> </w:t>
      </w:r>
      <w:bookmarkStart w:id="18765" w:name="_ETM_Q42_682790"/>
      <w:bookmarkEnd w:id="18765"/>
      <w:r>
        <w:rPr>
          <w:rtl/>
        </w:rPr>
        <w:t xml:space="preserve">מלימוד </w:t>
      </w:r>
      <w:bookmarkStart w:id="18766" w:name="_ETM_Q42_683239"/>
      <w:bookmarkEnd w:id="18766"/>
      <w:r>
        <w:rPr>
          <w:rtl/>
        </w:rPr>
        <w:t xml:space="preserve">היהדות </w:t>
      </w:r>
      <w:bookmarkStart w:id="18767" w:name="_ETM_Q42_683629"/>
      <w:bookmarkEnd w:id="18767"/>
      <w:r>
        <w:rPr>
          <w:rtl/>
        </w:rPr>
        <w:t xml:space="preserve">מתוך </w:t>
      </w:r>
      <w:bookmarkStart w:id="18768" w:name="_ETM_Q42_683930"/>
      <w:bookmarkEnd w:id="18768"/>
      <w:r>
        <w:rPr>
          <w:rtl/>
        </w:rPr>
        <w:t xml:space="preserve">תפיסות </w:t>
      </w:r>
      <w:bookmarkStart w:id="18769" w:name="_ETM_Q42_684379"/>
      <w:bookmarkEnd w:id="18769"/>
      <w:r>
        <w:rPr>
          <w:rtl/>
        </w:rPr>
        <w:t xml:space="preserve">מנותקות </w:t>
      </w:r>
      <w:bookmarkStart w:id="18770" w:name="_ETM_Q42_685010"/>
      <w:bookmarkEnd w:id="18770"/>
      <w:r>
        <w:rPr>
          <w:rtl/>
        </w:rPr>
        <w:t>מ</w:t>
      </w:r>
      <w:r>
        <w:rPr>
          <w:rFonts w:hint="cs"/>
          <w:rtl/>
        </w:rPr>
        <w:t>ה</w:t>
      </w:r>
      <w:r>
        <w:rPr>
          <w:rtl/>
        </w:rPr>
        <w:t>אמונה</w:t>
      </w:r>
      <w:r>
        <w:rPr>
          <w:rFonts w:hint="cs"/>
          <w:rtl/>
        </w:rPr>
        <w:t>,</w:t>
      </w:r>
      <w:bookmarkStart w:id="18771" w:name="_ETM_Q42_686130"/>
      <w:bookmarkStart w:id="18772" w:name="_ETM_Q42_686280"/>
      <w:bookmarkEnd w:id="18771"/>
      <w:bookmarkEnd w:id="18772"/>
      <w:r>
        <w:rPr>
          <w:rFonts w:hint="cs"/>
          <w:rtl/>
        </w:rPr>
        <w:t xml:space="preserve"> </w:t>
      </w:r>
      <w:proofErr w:type="spellStart"/>
      <w:r>
        <w:rPr>
          <w:rFonts w:hint="cs"/>
          <w:rtl/>
        </w:rPr>
        <w:t>מ</w:t>
      </w:r>
      <w:r>
        <w:rPr>
          <w:rtl/>
        </w:rPr>
        <w:t>אג'נדות</w:t>
      </w:r>
      <w:proofErr w:type="spellEnd"/>
      <w:r>
        <w:rPr>
          <w:rtl/>
        </w:rPr>
        <w:t xml:space="preserve"> </w:t>
      </w:r>
      <w:bookmarkStart w:id="18773" w:name="_ETM_Q42_686760"/>
      <w:bookmarkEnd w:id="18773"/>
      <w:r>
        <w:rPr>
          <w:rtl/>
        </w:rPr>
        <w:t xml:space="preserve">רדיקליות </w:t>
      </w:r>
      <w:bookmarkStart w:id="18774" w:name="_ETM_Q42_687480"/>
      <w:bookmarkEnd w:id="18774"/>
      <w:r>
        <w:rPr>
          <w:rtl/>
        </w:rPr>
        <w:t xml:space="preserve">שהשתלטו </w:t>
      </w:r>
      <w:bookmarkStart w:id="18775" w:name="_ETM_Q42_688020"/>
      <w:bookmarkEnd w:id="18775"/>
      <w:r>
        <w:rPr>
          <w:rtl/>
        </w:rPr>
        <w:t xml:space="preserve">על </w:t>
      </w:r>
      <w:bookmarkStart w:id="18776" w:name="_ETM_Q42_688080"/>
      <w:bookmarkEnd w:id="18776"/>
      <w:r>
        <w:rPr>
          <w:rtl/>
        </w:rPr>
        <w:t xml:space="preserve">מערכת </w:t>
      </w:r>
      <w:bookmarkStart w:id="18777" w:name="_ETM_Q42_688440"/>
      <w:bookmarkEnd w:id="18777"/>
      <w:r>
        <w:rPr>
          <w:rtl/>
        </w:rPr>
        <w:t>החינוך</w:t>
      </w:r>
      <w:r>
        <w:rPr>
          <w:rFonts w:hint="cs"/>
          <w:rtl/>
        </w:rPr>
        <w:t>,</w:t>
      </w:r>
      <w:r>
        <w:rPr>
          <w:rtl/>
        </w:rPr>
        <w:t xml:space="preserve"> </w:t>
      </w:r>
      <w:bookmarkStart w:id="18778" w:name="_ETM_Q42_689460"/>
      <w:bookmarkEnd w:id="18778"/>
      <w:r>
        <w:rPr>
          <w:rtl/>
        </w:rPr>
        <w:t>מנ</w:t>
      </w:r>
      <w:r>
        <w:rPr>
          <w:rFonts w:hint="cs"/>
          <w:rtl/>
        </w:rPr>
        <w:t>י</w:t>
      </w:r>
      <w:r>
        <w:rPr>
          <w:rtl/>
        </w:rPr>
        <w:t xml:space="preserve">סיונות </w:t>
      </w:r>
      <w:bookmarkStart w:id="18779" w:name="_ETM_Q42_690210"/>
      <w:bookmarkEnd w:id="18779"/>
      <w:r>
        <w:rPr>
          <w:rFonts w:hint="cs"/>
          <w:rtl/>
        </w:rPr>
        <w:t>ל</w:t>
      </w:r>
      <w:r>
        <w:rPr>
          <w:rtl/>
        </w:rPr>
        <w:t xml:space="preserve">טשטש </w:t>
      </w:r>
      <w:bookmarkStart w:id="18780" w:name="_ETM_Q42_690720"/>
      <w:bookmarkEnd w:id="18780"/>
      <w:r>
        <w:rPr>
          <w:rtl/>
        </w:rPr>
        <w:t xml:space="preserve">את </w:t>
      </w:r>
      <w:bookmarkStart w:id="18781" w:name="_ETM_Q42_690780"/>
      <w:bookmarkEnd w:id="18781"/>
      <w:r>
        <w:rPr>
          <w:rtl/>
        </w:rPr>
        <w:t xml:space="preserve">הזהות </w:t>
      </w:r>
      <w:bookmarkStart w:id="18782" w:name="_ETM_Q42_691170"/>
      <w:bookmarkEnd w:id="18782"/>
      <w:r>
        <w:rPr>
          <w:rtl/>
        </w:rPr>
        <w:t xml:space="preserve">הלאומית </w:t>
      </w:r>
      <w:bookmarkStart w:id="18783" w:name="_ETM_Q42_691590"/>
      <w:bookmarkEnd w:id="18783"/>
      <w:r>
        <w:rPr>
          <w:rtl/>
        </w:rPr>
        <w:t>ש</w:t>
      </w:r>
      <w:r>
        <w:rPr>
          <w:rFonts w:hint="cs"/>
          <w:rtl/>
        </w:rPr>
        <w:t>להם</w:t>
      </w:r>
      <w:r>
        <w:rPr>
          <w:rtl/>
        </w:rPr>
        <w:t xml:space="preserve"> </w:t>
      </w:r>
      <w:bookmarkStart w:id="18784" w:name="_ETM_Q42_691980"/>
      <w:bookmarkEnd w:id="18784"/>
      <w:r>
        <w:rPr>
          <w:rtl/>
        </w:rPr>
        <w:t xml:space="preserve">ולהכיר </w:t>
      </w:r>
      <w:bookmarkStart w:id="18785" w:name="_ETM_Q42_692520"/>
      <w:bookmarkEnd w:id="18785"/>
      <w:r>
        <w:rPr>
          <w:rtl/>
        </w:rPr>
        <w:t xml:space="preserve">בנרטיבים </w:t>
      </w:r>
      <w:bookmarkStart w:id="18786" w:name="_ETM_Q42_693240"/>
      <w:bookmarkEnd w:id="18786"/>
      <w:r>
        <w:rPr>
          <w:rtl/>
        </w:rPr>
        <w:t>של</w:t>
      </w:r>
      <w:r>
        <w:rPr>
          <w:rFonts w:hint="cs"/>
          <w:rtl/>
        </w:rPr>
        <w:t xml:space="preserve"> אויבינו, </w:t>
      </w:r>
      <w:bookmarkStart w:id="18787" w:name="_ETM_Q42_693480"/>
      <w:bookmarkStart w:id="18788" w:name="_ETM_Q42_694290"/>
      <w:bookmarkStart w:id="18789" w:name="_ETM_Q42_694590"/>
      <w:bookmarkEnd w:id="18787"/>
      <w:bookmarkEnd w:id="18788"/>
      <w:bookmarkEnd w:id="18789"/>
      <w:r>
        <w:rPr>
          <w:rFonts w:hint="cs"/>
          <w:rtl/>
        </w:rPr>
        <w:t>מ</w:t>
      </w:r>
      <w:r>
        <w:rPr>
          <w:rtl/>
        </w:rPr>
        <w:t xml:space="preserve">טשטוש </w:t>
      </w:r>
      <w:bookmarkStart w:id="18790" w:name="_ETM_Q42_695069"/>
      <w:bookmarkEnd w:id="18790"/>
      <w:r>
        <w:rPr>
          <w:rtl/>
        </w:rPr>
        <w:t xml:space="preserve">מוסד </w:t>
      </w:r>
      <w:bookmarkStart w:id="18791" w:name="_ETM_Q42_695489"/>
      <w:bookmarkEnd w:id="18791"/>
      <w:r>
        <w:rPr>
          <w:rtl/>
        </w:rPr>
        <w:t xml:space="preserve">המשפחה </w:t>
      </w:r>
      <w:bookmarkStart w:id="18792" w:name="_ETM_Q42_696120"/>
      <w:bookmarkEnd w:id="18792"/>
      <w:r>
        <w:rPr>
          <w:rtl/>
        </w:rPr>
        <w:t xml:space="preserve">והזהות </w:t>
      </w:r>
      <w:bookmarkStart w:id="18793" w:name="_ETM_Q42_696689"/>
      <w:bookmarkEnd w:id="18793"/>
      <w:r>
        <w:rPr>
          <w:rtl/>
        </w:rPr>
        <w:t>האישית</w:t>
      </w:r>
      <w:r>
        <w:rPr>
          <w:rFonts w:hint="cs"/>
          <w:rtl/>
        </w:rPr>
        <w:t>.</w:t>
      </w:r>
      <w:r>
        <w:rPr>
          <w:rtl/>
        </w:rPr>
        <w:t xml:space="preserve"> </w:t>
      </w:r>
      <w:bookmarkStart w:id="18794" w:name="_ETM_Q42_697639"/>
      <w:bookmarkStart w:id="18795" w:name="_ETM_Q42_720000"/>
      <w:bookmarkEnd w:id="18794"/>
      <w:bookmarkEnd w:id="18795"/>
      <w:r>
        <w:rPr>
          <w:rtl/>
        </w:rPr>
        <w:t xml:space="preserve">הם </w:t>
      </w:r>
      <w:bookmarkStart w:id="18796" w:name="_ETM_Q42_697849"/>
      <w:bookmarkEnd w:id="18796"/>
      <w:r>
        <w:rPr>
          <w:rtl/>
        </w:rPr>
        <w:t xml:space="preserve">היו </w:t>
      </w:r>
      <w:bookmarkStart w:id="18797" w:name="_ETM_Q42_698059"/>
      <w:bookmarkEnd w:id="18797"/>
      <w:r>
        <w:rPr>
          <w:rtl/>
        </w:rPr>
        <w:t xml:space="preserve">מאוד </w:t>
      </w:r>
      <w:bookmarkStart w:id="18798" w:name="_ETM_Q42_698359"/>
      <w:bookmarkEnd w:id="18798"/>
      <w:r>
        <w:rPr>
          <w:rtl/>
        </w:rPr>
        <w:t xml:space="preserve">שמחים </w:t>
      </w:r>
      <w:bookmarkStart w:id="18799" w:name="_ETM_Q42_698840"/>
      <w:bookmarkEnd w:id="18799"/>
      <w:r>
        <w:rPr>
          <w:rtl/>
        </w:rPr>
        <w:t xml:space="preserve">שהילדים </w:t>
      </w:r>
      <w:bookmarkStart w:id="18800" w:name="_ETM_Q42_699319"/>
      <w:bookmarkEnd w:id="18800"/>
      <w:r>
        <w:rPr>
          <w:rtl/>
        </w:rPr>
        <w:t xml:space="preserve">שלהם </w:t>
      </w:r>
      <w:bookmarkStart w:id="18801" w:name="_ETM_Q42_699620"/>
      <w:bookmarkEnd w:id="18801"/>
      <w:r>
        <w:rPr>
          <w:rFonts w:hint="cs"/>
          <w:rtl/>
        </w:rPr>
        <w:t>י</w:t>
      </w:r>
      <w:r>
        <w:rPr>
          <w:rtl/>
        </w:rPr>
        <w:t xml:space="preserve">תחנכו </w:t>
      </w:r>
      <w:bookmarkStart w:id="18802" w:name="_ETM_Q42_700219"/>
      <w:bookmarkEnd w:id="18802"/>
      <w:r>
        <w:rPr>
          <w:rtl/>
        </w:rPr>
        <w:t>לא</w:t>
      </w:r>
      <w:r>
        <w:rPr>
          <w:rFonts w:hint="cs"/>
          <w:rtl/>
        </w:rPr>
        <w:t>ור</w:t>
      </w:r>
      <w:r>
        <w:rPr>
          <w:rtl/>
        </w:rPr>
        <w:t xml:space="preserve"> </w:t>
      </w:r>
      <w:bookmarkStart w:id="18803" w:name="_ETM_Q42_700459"/>
      <w:bookmarkEnd w:id="18803"/>
      <w:r>
        <w:rPr>
          <w:rtl/>
        </w:rPr>
        <w:t xml:space="preserve">מטרות </w:t>
      </w:r>
      <w:bookmarkStart w:id="18804" w:name="_ETM_Q42_700879"/>
      <w:bookmarkEnd w:id="18804"/>
      <w:r>
        <w:rPr>
          <w:rtl/>
        </w:rPr>
        <w:t xml:space="preserve">החינוך </w:t>
      </w:r>
      <w:bookmarkStart w:id="18805" w:name="_ETM_Q42_701870"/>
      <w:bookmarkEnd w:id="18805"/>
      <w:r>
        <w:rPr>
          <w:rtl/>
        </w:rPr>
        <w:t xml:space="preserve">שניסח </w:t>
      </w:r>
      <w:bookmarkStart w:id="18806" w:name="_ETM_Q42_702499"/>
      <w:bookmarkEnd w:id="18806"/>
      <w:r>
        <w:rPr>
          <w:rtl/>
        </w:rPr>
        <w:t xml:space="preserve">שר </w:t>
      </w:r>
      <w:bookmarkStart w:id="18807" w:name="_ETM_Q42_702769"/>
      <w:bookmarkEnd w:id="18807"/>
      <w:r>
        <w:rPr>
          <w:rtl/>
        </w:rPr>
        <w:t xml:space="preserve">החינוך </w:t>
      </w:r>
      <w:bookmarkStart w:id="18808" w:name="_ETM_Q42_703219"/>
      <w:bookmarkEnd w:id="18808"/>
      <w:r>
        <w:rPr>
          <w:rtl/>
        </w:rPr>
        <w:t>ה</w:t>
      </w:r>
      <w:r>
        <w:rPr>
          <w:rFonts w:hint="cs"/>
          <w:rtl/>
        </w:rPr>
        <w:t xml:space="preserve">רביעי </w:t>
      </w:r>
      <w:bookmarkStart w:id="18809" w:name="_ETM_Q42_703579"/>
      <w:bookmarkEnd w:id="18809"/>
      <w:r>
        <w:rPr>
          <w:rtl/>
        </w:rPr>
        <w:t xml:space="preserve">מטעם </w:t>
      </w:r>
      <w:bookmarkStart w:id="18810" w:name="_ETM_Q42_703999"/>
      <w:bookmarkEnd w:id="18810"/>
      <w:r>
        <w:rPr>
          <w:rtl/>
        </w:rPr>
        <w:t xml:space="preserve">מפא"י </w:t>
      </w:r>
      <w:bookmarkStart w:id="18811" w:name="_ETM_Q42_704419"/>
      <w:bookmarkStart w:id="18812" w:name="_ETM_Q42_705019"/>
      <w:bookmarkEnd w:id="18811"/>
      <w:bookmarkEnd w:id="18812"/>
      <w:r>
        <w:rPr>
          <w:rtl/>
        </w:rPr>
        <w:t>פרופ</w:t>
      </w:r>
      <w:r>
        <w:rPr>
          <w:rFonts w:hint="cs"/>
          <w:rtl/>
        </w:rPr>
        <w:t>'</w:t>
      </w:r>
      <w:r>
        <w:rPr>
          <w:rtl/>
        </w:rPr>
        <w:t xml:space="preserve"> </w:t>
      </w:r>
      <w:bookmarkStart w:id="18813" w:name="_ETM_Q42_705650"/>
      <w:bookmarkEnd w:id="18813"/>
      <w:r>
        <w:rPr>
          <w:rtl/>
        </w:rPr>
        <w:t xml:space="preserve">בן </w:t>
      </w:r>
      <w:bookmarkStart w:id="18814" w:name="_ETM_Q42_705829"/>
      <w:bookmarkEnd w:id="18814"/>
      <w:r>
        <w:rPr>
          <w:rtl/>
        </w:rPr>
        <w:t xml:space="preserve">ציון </w:t>
      </w:r>
      <w:bookmarkStart w:id="18815" w:name="_ETM_Q42_706189"/>
      <w:bookmarkEnd w:id="18815"/>
      <w:r>
        <w:rPr>
          <w:rtl/>
        </w:rPr>
        <w:t>דינור</w:t>
      </w:r>
      <w:r>
        <w:rPr>
          <w:rFonts w:hint="cs"/>
          <w:rtl/>
        </w:rPr>
        <w:t xml:space="preserve">, ובהן </w:t>
      </w:r>
      <w:r w:rsidR="00EB58E0">
        <w:rPr>
          <w:rFonts w:hint="eastAsia"/>
          <w:rtl/>
        </w:rPr>
        <w:t xml:space="preserve">– </w:t>
      </w:r>
      <w:r>
        <w:rPr>
          <w:rFonts w:hint="cs"/>
          <w:rtl/>
        </w:rPr>
        <w:t>ואני מצטט:</w:t>
      </w:r>
      <w:r>
        <w:rPr>
          <w:rtl/>
        </w:rPr>
        <w:t xml:space="preserve"> </w:t>
      </w:r>
      <w:bookmarkStart w:id="18816" w:name="_ETM_Q42_706980"/>
      <w:bookmarkStart w:id="18817" w:name="_ETM_Q42_707250"/>
      <w:bookmarkStart w:id="18818" w:name="_ETM_Q42_707819"/>
      <w:bookmarkStart w:id="18819" w:name="_ETM_Q42_708150"/>
      <w:bookmarkStart w:id="18820" w:name="_ETM_Q42_709519"/>
      <w:bookmarkEnd w:id="18816"/>
      <w:bookmarkEnd w:id="18817"/>
      <w:bookmarkEnd w:id="18818"/>
      <w:bookmarkEnd w:id="18819"/>
      <w:bookmarkEnd w:id="18820"/>
      <w:r>
        <w:rPr>
          <w:rtl/>
        </w:rPr>
        <w:t>טיפוח בילדים ההכרה היסודות הנעלים של תורת ישראל, חזון הנביאים ושקידת התורה, החזירו אותנו לכאן ולהקמת המדינה</w:t>
      </w:r>
      <w:r w:rsidR="00D63E3C">
        <w:rPr>
          <w:rFonts w:hint="cs"/>
          <w:rtl/>
        </w:rPr>
        <w:t>;</w:t>
      </w:r>
      <w:r>
        <w:rPr>
          <w:rtl/>
        </w:rPr>
        <w:t xml:space="preserve"> להקנות להם את המורשת הרוחנית של עם ישראל</w:t>
      </w:r>
      <w:r w:rsidR="00D63E3C">
        <w:rPr>
          <w:rFonts w:hint="cs"/>
          <w:rtl/>
        </w:rPr>
        <w:t>;</w:t>
      </w:r>
      <w:r>
        <w:rPr>
          <w:rFonts w:hint="cs"/>
          <w:rtl/>
        </w:rPr>
        <w:t xml:space="preserve"> </w:t>
      </w:r>
      <w:r>
        <w:rPr>
          <w:rtl/>
        </w:rPr>
        <w:t>לטפח בהם אהבה לנכסי הרוח הנעלים של עמנו</w:t>
      </w:r>
      <w:r w:rsidR="00D63E3C">
        <w:rPr>
          <w:rFonts w:hint="cs"/>
          <w:rtl/>
        </w:rPr>
        <w:t>;</w:t>
      </w:r>
      <w:r>
        <w:rPr>
          <w:rFonts w:hint="cs"/>
          <w:rtl/>
        </w:rPr>
        <w:t xml:space="preserve"> </w:t>
      </w:r>
      <w:r>
        <w:rPr>
          <w:rtl/>
        </w:rPr>
        <w:t>לנטוע בל</w:t>
      </w:r>
      <w:r>
        <w:rPr>
          <w:rFonts w:hint="cs"/>
          <w:rtl/>
        </w:rPr>
        <w:t>י</w:t>
      </w:r>
      <w:r>
        <w:rPr>
          <w:rtl/>
        </w:rPr>
        <w:t>בם רגשי הערצה לגדולי ישראל</w:t>
      </w:r>
      <w:r>
        <w:rPr>
          <w:rFonts w:hint="cs"/>
          <w:rtl/>
        </w:rPr>
        <w:t xml:space="preserve">, </w:t>
      </w:r>
      <w:proofErr w:type="spellStart"/>
      <w:r>
        <w:rPr>
          <w:rFonts w:hint="cs"/>
          <w:rtl/>
        </w:rPr>
        <w:t>קדושיו</w:t>
      </w:r>
      <w:proofErr w:type="spellEnd"/>
      <w:r>
        <w:rPr>
          <w:rFonts w:hint="cs"/>
          <w:rtl/>
        </w:rPr>
        <w:t xml:space="preserve"> וגיבוריו </w:t>
      </w:r>
      <w:r w:rsidR="00A60D22">
        <w:rPr>
          <w:rFonts w:hint="cs"/>
          <w:rtl/>
        </w:rPr>
        <w:t>– –</w:t>
      </w:r>
    </w:p>
    <w:p w:rsidR="001671B5" w:rsidRDefault="001671B5" w:rsidP="00F45A62">
      <w:pPr>
        <w:rPr>
          <w:rtl/>
        </w:rPr>
      </w:pPr>
    </w:p>
    <w:p w:rsidR="001671B5" w:rsidRDefault="001671B5" w:rsidP="00F45A62">
      <w:pPr>
        <w:pStyle w:val="af6"/>
        <w:keepNext/>
        <w:rPr>
          <w:rtl/>
        </w:rPr>
      </w:pPr>
      <w:r w:rsidRPr="00192285">
        <w:rPr>
          <w:rStyle w:val="TagStyle"/>
          <w:rtl/>
        </w:rPr>
        <w:t xml:space="preserve"> &lt;&lt; יור &gt;&gt; </w:t>
      </w:r>
      <w:r>
        <w:rPr>
          <w:rtl/>
        </w:rPr>
        <w:t>היו"ר ישראל אייכלר:</w:t>
      </w:r>
      <w:r w:rsidRPr="00192285">
        <w:rPr>
          <w:rStyle w:val="TagStyle"/>
          <w:rtl/>
        </w:rPr>
        <w:t xml:space="preserve"> &lt;&lt; יור &gt;&gt;</w:t>
      </w:r>
      <w:r>
        <w:rPr>
          <w:rtl/>
        </w:rPr>
        <w:t xml:space="preserve">  </w:t>
      </w:r>
    </w:p>
    <w:p w:rsidR="001671B5" w:rsidRDefault="001671B5" w:rsidP="00051671">
      <w:pPr>
        <w:rPr>
          <w:rtl/>
        </w:rPr>
      </w:pPr>
    </w:p>
    <w:p w:rsidR="001671B5" w:rsidRDefault="001671B5" w:rsidP="00F45A62">
      <w:pPr>
        <w:rPr>
          <w:rtl/>
        </w:rPr>
      </w:pPr>
      <w:bookmarkStart w:id="18821" w:name="_ETM_Q42_727000"/>
      <w:bookmarkEnd w:id="18821"/>
      <w:r>
        <w:rPr>
          <w:rFonts w:hint="cs"/>
          <w:rtl/>
        </w:rPr>
        <w:t xml:space="preserve">תודה רבה. משפט סיום. </w:t>
      </w:r>
    </w:p>
    <w:p w:rsidR="001671B5" w:rsidRDefault="001671B5" w:rsidP="00F45A62">
      <w:pPr>
        <w:rPr>
          <w:rtl/>
        </w:rPr>
      </w:pPr>
      <w:bookmarkStart w:id="18822" w:name="_ETM_Q42_730000"/>
      <w:bookmarkEnd w:id="18822"/>
    </w:p>
    <w:p w:rsidR="001671B5" w:rsidRDefault="001671B5" w:rsidP="00F45A62">
      <w:pPr>
        <w:pStyle w:val="-"/>
        <w:keepNext/>
        <w:rPr>
          <w:rtl/>
        </w:rPr>
      </w:pPr>
      <w:bookmarkStart w:id="18823" w:name="ET_speakercontinue_6153_31"/>
      <w:r w:rsidRPr="00192285">
        <w:rPr>
          <w:rStyle w:val="TagStyle"/>
          <w:rtl/>
        </w:rPr>
        <w:t xml:space="preserve"> &lt;&lt; דובר_המשך &gt;&gt; </w:t>
      </w:r>
      <w:r>
        <w:rPr>
          <w:rtl/>
        </w:rPr>
        <w:t>אבי מעוז (נעם):</w:t>
      </w:r>
      <w:r w:rsidRPr="00192285">
        <w:rPr>
          <w:rStyle w:val="TagStyle"/>
          <w:rtl/>
        </w:rPr>
        <w:t xml:space="preserve"> &lt;&lt; דובר_המשך &gt;&gt;</w:t>
      </w:r>
      <w:r>
        <w:rPr>
          <w:rtl/>
        </w:rPr>
        <w:t xml:space="preserve">  </w:t>
      </w:r>
      <w:bookmarkEnd w:id="18823"/>
    </w:p>
    <w:p w:rsidR="001671B5" w:rsidRDefault="001671B5" w:rsidP="00051671">
      <w:pPr>
        <w:rPr>
          <w:rtl/>
        </w:rPr>
      </w:pPr>
    </w:p>
    <w:p w:rsidR="001671B5" w:rsidRDefault="00A60D22" w:rsidP="00F45A62">
      <w:pPr>
        <w:rPr>
          <w:rtl/>
        </w:rPr>
      </w:pPr>
      <w:bookmarkStart w:id="18824" w:name="_ETM_Q42_731000"/>
      <w:bookmarkEnd w:id="18824"/>
      <w:r>
        <w:rPr>
          <w:rFonts w:hint="cs"/>
          <w:rtl/>
        </w:rPr>
        <w:t>– –</w:t>
      </w:r>
      <w:r w:rsidR="001671B5">
        <w:rPr>
          <w:rFonts w:hint="cs"/>
          <w:rtl/>
        </w:rPr>
        <w:t xml:space="preserve"> ו</w:t>
      </w:r>
      <w:r w:rsidR="001671B5">
        <w:rPr>
          <w:rtl/>
        </w:rPr>
        <w:t>להשריש בהם את ההכרה שאנחנו שימשנו ככוח מניע להתקדמות המוסרית של העולם. עד כאן</w:t>
      </w:r>
      <w:r w:rsidR="001671B5">
        <w:rPr>
          <w:rFonts w:hint="cs"/>
          <w:rtl/>
        </w:rPr>
        <w:t xml:space="preserve"> הציטוט. </w:t>
      </w:r>
    </w:p>
    <w:p w:rsidR="001671B5" w:rsidRDefault="001671B5" w:rsidP="00F45A62">
      <w:pPr>
        <w:rPr>
          <w:rtl/>
        </w:rPr>
      </w:pPr>
      <w:bookmarkStart w:id="18825" w:name="_ETM_Q42_737000"/>
      <w:bookmarkEnd w:id="18825"/>
    </w:p>
    <w:p w:rsidR="001671B5" w:rsidRDefault="001671B5" w:rsidP="00F45A62">
      <w:pPr>
        <w:pStyle w:val="af6"/>
        <w:keepNext/>
        <w:rPr>
          <w:rtl/>
        </w:rPr>
      </w:pPr>
      <w:r w:rsidRPr="00192285">
        <w:rPr>
          <w:rStyle w:val="TagStyle"/>
          <w:rtl/>
        </w:rPr>
        <w:t xml:space="preserve"> &lt;&lt; יור &gt;&gt; </w:t>
      </w:r>
      <w:r>
        <w:rPr>
          <w:rtl/>
        </w:rPr>
        <w:t>היו"ר ישראל אייכלר:</w:t>
      </w:r>
      <w:r w:rsidRPr="00192285">
        <w:rPr>
          <w:rStyle w:val="TagStyle"/>
          <w:rtl/>
        </w:rPr>
        <w:t xml:space="preserve"> &lt;&lt; יור &gt;&gt;</w:t>
      </w:r>
      <w:r>
        <w:rPr>
          <w:rtl/>
        </w:rPr>
        <w:t xml:space="preserve">  </w:t>
      </w:r>
    </w:p>
    <w:p w:rsidR="001671B5" w:rsidRDefault="001671B5" w:rsidP="00051671">
      <w:pPr>
        <w:rPr>
          <w:rtl/>
        </w:rPr>
      </w:pPr>
    </w:p>
    <w:p w:rsidR="001671B5" w:rsidRDefault="001671B5" w:rsidP="00F45A62">
      <w:pPr>
        <w:rPr>
          <w:rtl/>
        </w:rPr>
      </w:pPr>
      <w:bookmarkStart w:id="18826" w:name="_ETM_Q42_738000"/>
      <w:bookmarkEnd w:id="18826"/>
      <w:r>
        <w:rPr>
          <w:rFonts w:hint="cs"/>
          <w:rtl/>
        </w:rPr>
        <w:t>תודה רבה.</w:t>
      </w:r>
    </w:p>
    <w:p w:rsidR="001671B5" w:rsidRDefault="001671B5" w:rsidP="00F45A62">
      <w:pPr>
        <w:rPr>
          <w:rtl/>
        </w:rPr>
      </w:pPr>
    </w:p>
    <w:p w:rsidR="001671B5" w:rsidRDefault="001671B5" w:rsidP="00F45A62">
      <w:pPr>
        <w:pStyle w:val="-"/>
        <w:keepNext/>
        <w:rPr>
          <w:rtl/>
        </w:rPr>
      </w:pPr>
      <w:bookmarkStart w:id="18827" w:name="ET_speakercontinue_6153_33"/>
      <w:r w:rsidRPr="00192285">
        <w:rPr>
          <w:rStyle w:val="TagStyle"/>
          <w:rtl/>
        </w:rPr>
        <w:t xml:space="preserve"> &lt;&lt; דובר_המשך &gt;&gt; </w:t>
      </w:r>
      <w:r>
        <w:rPr>
          <w:rtl/>
        </w:rPr>
        <w:t>אבי מעוז (נעם):</w:t>
      </w:r>
      <w:r w:rsidRPr="00192285">
        <w:rPr>
          <w:rStyle w:val="TagStyle"/>
          <w:rtl/>
        </w:rPr>
        <w:t xml:space="preserve"> &lt;&lt; דובר_המשך &gt;&gt;</w:t>
      </w:r>
      <w:r>
        <w:rPr>
          <w:rtl/>
        </w:rPr>
        <w:t xml:space="preserve">  </w:t>
      </w:r>
      <w:bookmarkEnd w:id="18827"/>
    </w:p>
    <w:p w:rsidR="001671B5" w:rsidRDefault="001671B5" w:rsidP="00051671">
      <w:pPr>
        <w:rPr>
          <w:rtl/>
        </w:rPr>
      </w:pPr>
    </w:p>
    <w:p w:rsidR="001671B5" w:rsidRDefault="001671B5" w:rsidP="00F45A62">
      <w:pPr>
        <w:rPr>
          <w:rtl/>
        </w:rPr>
      </w:pPr>
      <w:bookmarkStart w:id="18828" w:name="_ETM_Q42_736000"/>
      <w:bookmarkEnd w:id="18828"/>
      <w:r>
        <w:rPr>
          <w:rtl/>
        </w:rPr>
        <w:t>גם להורים האלה, שמייצגים חלק ניכר מאזרחי ישראל, מגיעה הזכות לבחור מוסדות חינוך שמתאימים לערכים שלהם.</w:t>
      </w:r>
      <w:bookmarkStart w:id="18829" w:name="_ETM_Q42_750000"/>
      <w:bookmarkEnd w:id="18829"/>
      <w:r>
        <w:rPr>
          <w:rFonts w:hint="cs"/>
          <w:rtl/>
        </w:rPr>
        <w:t xml:space="preserve"> תודה רבה. </w:t>
      </w:r>
    </w:p>
    <w:p w:rsidR="001671B5" w:rsidRDefault="001671B5" w:rsidP="00F45A62">
      <w:pPr>
        <w:rPr>
          <w:rtl/>
        </w:rPr>
      </w:pPr>
      <w:bookmarkStart w:id="18830" w:name="_ETM_Q42_752000"/>
      <w:bookmarkEnd w:id="18830"/>
    </w:p>
    <w:p w:rsidR="001671B5" w:rsidRDefault="001671B5" w:rsidP="00F45A62">
      <w:pPr>
        <w:pStyle w:val="af6"/>
        <w:keepNext/>
        <w:rPr>
          <w:rtl/>
        </w:rPr>
      </w:pPr>
      <w:r w:rsidRPr="00192285">
        <w:rPr>
          <w:rStyle w:val="TagStyle"/>
          <w:rtl/>
        </w:rPr>
        <w:t xml:space="preserve"> &lt;&lt; יור &gt;&gt; </w:t>
      </w:r>
      <w:r>
        <w:rPr>
          <w:rtl/>
        </w:rPr>
        <w:t>היו"ר ישראל אייכלר:</w:t>
      </w:r>
      <w:r w:rsidRPr="00192285">
        <w:rPr>
          <w:rStyle w:val="TagStyle"/>
          <w:rtl/>
        </w:rPr>
        <w:t xml:space="preserve"> &lt;&lt; יור &gt;&gt;</w:t>
      </w:r>
      <w:r>
        <w:rPr>
          <w:rtl/>
        </w:rPr>
        <w:t xml:space="preserve">  </w:t>
      </w:r>
    </w:p>
    <w:p w:rsidR="001671B5" w:rsidRDefault="001671B5" w:rsidP="00051671">
      <w:pPr>
        <w:rPr>
          <w:rtl/>
        </w:rPr>
      </w:pPr>
    </w:p>
    <w:p w:rsidR="001671B5" w:rsidRDefault="001671B5" w:rsidP="00F45A62">
      <w:pPr>
        <w:rPr>
          <w:rtl/>
        </w:rPr>
      </w:pPr>
      <w:bookmarkStart w:id="18831" w:name="_ETM_Q42_753000"/>
      <w:bookmarkEnd w:id="18831"/>
      <w:r>
        <w:rPr>
          <w:rFonts w:hint="cs"/>
          <w:rtl/>
        </w:rPr>
        <w:t>תודה רבה. חבר הכנסת עידן רול, בבקשה.</w:t>
      </w:r>
    </w:p>
    <w:p w:rsidR="001671B5" w:rsidRDefault="001671B5" w:rsidP="00F45A62">
      <w:pPr>
        <w:rPr>
          <w:rtl/>
        </w:rPr>
      </w:pPr>
    </w:p>
    <w:p w:rsidR="001671B5" w:rsidRDefault="001671B5" w:rsidP="00F45A62">
      <w:pPr>
        <w:pStyle w:val="a4"/>
        <w:keepNext/>
        <w:rPr>
          <w:rtl/>
        </w:rPr>
      </w:pPr>
      <w:bookmarkStart w:id="18832" w:name="_ETM_Q43_181400"/>
      <w:bookmarkEnd w:id="18832"/>
      <w:r w:rsidRPr="00885CD2">
        <w:rPr>
          <w:rStyle w:val="TagStyle"/>
          <w:rtl/>
        </w:rPr>
        <w:t xml:space="preserve">&lt;&lt; דובר &gt;&gt; </w:t>
      </w:r>
      <w:bookmarkStart w:id="18833" w:name="_Toc136349882"/>
      <w:bookmarkStart w:id="18834" w:name="_Toc136774990"/>
      <w:bookmarkStart w:id="18835" w:name="_Toc136775212"/>
      <w:r>
        <w:rPr>
          <w:rtl/>
        </w:rPr>
        <w:t>עידן רול (יש עתיד):</w:t>
      </w:r>
      <w:bookmarkEnd w:id="18833"/>
      <w:bookmarkEnd w:id="18834"/>
      <w:bookmarkEnd w:id="18835"/>
      <w:r w:rsidRPr="00885CD2">
        <w:rPr>
          <w:rStyle w:val="TagStyle"/>
          <w:rtl/>
        </w:rPr>
        <w:t xml:space="preserve"> &lt;&lt; דובר &gt;&gt;</w:t>
      </w:r>
      <w:r>
        <w:rPr>
          <w:rtl/>
        </w:rPr>
        <w:t xml:space="preserve">   </w:t>
      </w:r>
    </w:p>
    <w:p w:rsidR="001671B5" w:rsidRPr="002A38F7" w:rsidRDefault="001671B5" w:rsidP="00F45A62">
      <w:pPr>
        <w:rPr>
          <w:rtl/>
        </w:rPr>
      </w:pPr>
    </w:p>
    <w:p w:rsidR="001671B5" w:rsidRDefault="001671B5" w:rsidP="00051671">
      <w:pPr>
        <w:rPr>
          <w:rtl/>
        </w:rPr>
      </w:pPr>
      <w:r>
        <w:rPr>
          <w:rFonts w:hint="cs"/>
          <w:rtl/>
        </w:rPr>
        <w:t>כנסת נכבדה, ערב טוב.</w:t>
      </w:r>
      <w:bookmarkStart w:id="18836" w:name="_ETM_Q43_43737"/>
      <w:bookmarkStart w:id="18837" w:name="_ETM_Q43_43790"/>
      <w:bookmarkEnd w:id="18836"/>
      <w:bookmarkEnd w:id="18837"/>
      <w:r>
        <w:rPr>
          <w:rFonts w:hint="cs"/>
          <w:rtl/>
        </w:rPr>
        <w:t xml:space="preserve"> </w:t>
      </w:r>
      <w:r w:rsidRPr="00F0585D">
        <w:rPr>
          <w:rtl/>
        </w:rPr>
        <w:t xml:space="preserve">אני </w:t>
      </w:r>
      <w:bookmarkStart w:id="18838" w:name="_ETM_Q43_181730"/>
      <w:bookmarkEnd w:id="18838"/>
      <w:r w:rsidRPr="00F0585D">
        <w:rPr>
          <w:rtl/>
        </w:rPr>
        <w:t xml:space="preserve">מבקש </w:t>
      </w:r>
      <w:bookmarkStart w:id="18839" w:name="_ETM_Q43_182330"/>
      <w:bookmarkEnd w:id="18839"/>
      <w:r w:rsidRPr="00F0585D">
        <w:rPr>
          <w:rtl/>
        </w:rPr>
        <w:t xml:space="preserve">להקריא </w:t>
      </w:r>
      <w:bookmarkStart w:id="18840" w:name="_ETM_Q43_182720"/>
      <w:bookmarkEnd w:id="18840"/>
      <w:r w:rsidRPr="00F0585D">
        <w:rPr>
          <w:rtl/>
        </w:rPr>
        <w:t xml:space="preserve">לכם </w:t>
      </w:r>
      <w:bookmarkStart w:id="18841" w:name="_ETM_Q43_183259"/>
      <w:bookmarkEnd w:id="18841"/>
      <w:r w:rsidRPr="00F0585D">
        <w:rPr>
          <w:rtl/>
        </w:rPr>
        <w:t xml:space="preserve">את </w:t>
      </w:r>
      <w:bookmarkStart w:id="18842" w:name="_ETM_Q43_183590"/>
      <w:bookmarkEnd w:id="18842"/>
      <w:r w:rsidRPr="00F0585D">
        <w:rPr>
          <w:rtl/>
        </w:rPr>
        <w:t xml:space="preserve">הגינוי </w:t>
      </w:r>
      <w:bookmarkStart w:id="18843" w:name="_ETM_Q43_184130"/>
      <w:bookmarkEnd w:id="18843"/>
      <w:r w:rsidRPr="00F0585D">
        <w:rPr>
          <w:rtl/>
        </w:rPr>
        <w:t xml:space="preserve">האחרון </w:t>
      </w:r>
      <w:bookmarkStart w:id="18844" w:name="_ETM_Q43_185269"/>
      <w:bookmarkEnd w:id="18844"/>
      <w:r w:rsidRPr="00F0585D">
        <w:rPr>
          <w:rtl/>
        </w:rPr>
        <w:t xml:space="preserve">מאת </w:t>
      </w:r>
      <w:bookmarkStart w:id="18845" w:name="_ETM_Q43_185660"/>
      <w:bookmarkEnd w:id="18845"/>
      <w:r w:rsidRPr="00F0585D">
        <w:rPr>
          <w:rtl/>
        </w:rPr>
        <w:t xml:space="preserve">ממשל </w:t>
      </w:r>
      <w:bookmarkStart w:id="18846" w:name="_ETM_Q43_186049"/>
      <w:bookmarkEnd w:id="18846"/>
      <w:proofErr w:type="spellStart"/>
      <w:r w:rsidRPr="00F0585D">
        <w:rPr>
          <w:rtl/>
        </w:rPr>
        <w:t>ב</w:t>
      </w:r>
      <w:r>
        <w:rPr>
          <w:rFonts w:hint="cs"/>
          <w:rtl/>
        </w:rPr>
        <w:t>יי</w:t>
      </w:r>
      <w:r w:rsidRPr="00F0585D">
        <w:rPr>
          <w:rtl/>
        </w:rPr>
        <w:t>דן</w:t>
      </w:r>
      <w:proofErr w:type="spellEnd"/>
      <w:r w:rsidRPr="00F0585D">
        <w:rPr>
          <w:rtl/>
        </w:rPr>
        <w:t xml:space="preserve"> </w:t>
      </w:r>
      <w:bookmarkStart w:id="18847" w:name="_ETM_Q43_186559"/>
      <w:bookmarkEnd w:id="18847"/>
      <w:r w:rsidRPr="00F0585D">
        <w:rPr>
          <w:rtl/>
        </w:rPr>
        <w:t xml:space="preserve">היום </w:t>
      </w:r>
      <w:bookmarkStart w:id="18848" w:name="_ETM_Q43_187370"/>
      <w:bookmarkEnd w:id="18848"/>
      <w:r w:rsidRPr="00F0585D">
        <w:rPr>
          <w:rtl/>
        </w:rPr>
        <w:t xml:space="preserve">בעקבות </w:t>
      </w:r>
      <w:bookmarkStart w:id="18849" w:name="_ETM_Q43_188890"/>
      <w:bookmarkEnd w:id="18849"/>
      <w:r w:rsidRPr="00F0585D">
        <w:rPr>
          <w:rtl/>
        </w:rPr>
        <w:t xml:space="preserve">ההסדרה </w:t>
      </w:r>
      <w:bookmarkStart w:id="18850" w:name="_ETM_Q43_189970"/>
      <w:bookmarkEnd w:id="18850"/>
      <w:r w:rsidRPr="00F0585D">
        <w:rPr>
          <w:rtl/>
        </w:rPr>
        <w:t>ש</w:t>
      </w:r>
      <w:r>
        <w:rPr>
          <w:rFonts w:hint="cs"/>
          <w:rtl/>
        </w:rPr>
        <w:t xml:space="preserve">ל </w:t>
      </w:r>
      <w:r w:rsidRPr="00F0585D">
        <w:rPr>
          <w:rtl/>
        </w:rPr>
        <w:t xml:space="preserve">מאחז </w:t>
      </w:r>
      <w:bookmarkStart w:id="18851" w:name="_ETM_Q43_190660"/>
      <w:bookmarkEnd w:id="18851"/>
      <w:r w:rsidRPr="00F0585D">
        <w:rPr>
          <w:rtl/>
        </w:rPr>
        <w:t>חומש</w:t>
      </w:r>
      <w:bookmarkStart w:id="18852" w:name="_ETM_Q43_191559"/>
      <w:bookmarkEnd w:id="18852"/>
      <w:r>
        <w:rPr>
          <w:rFonts w:hint="cs"/>
          <w:rtl/>
        </w:rPr>
        <w:t xml:space="preserve">. </w:t>
      </w:r>
      <w:r w:rsidRPr="00F0585D">
        <w:rPr>
          <w:rtl/>
        </w:rPr>
        <w:t xml:space="preserve">משרד </w:t>
      </w:r>
      <w:bookmarkStart w:id="18853" w:name="_ETM_Q43_191889"/>
      <w:bookmarkEnd w:id="18853"/>
      <w:r w:rsidRPr="00F0585D">
        <w:rPr>
          <w:rtl/>
        </w:rPr>
        <w:t xml:space="preserve">החוץ </w:t>
      </w:r>
      <w:bookmarkStart w:id="18854" w:name="_ETM_Q43_192130"/>
      <w:bookmarkEnd w:id="18854"/>
      <w:r w:rsidRPr="00F0585D">
        <w:rPr>
          <w:rtl/>
        </w:rPr>
        <w:t xml:space="preserve">האמריקני </w:t>
      </w:r>
      <w:bookmarkStart w:id="18855" w:name="_ETM_Q43_192879"/>
      <w:bookmarkEnd w:id="18855"/>
      <w:r w:rsidRPr="00F0585D">
        <w:rPr>
          <w:rtl/>
        </w:rPr>
        <w:t>אומר</w:t>
      </w:r>
      <w:r>
        <w:rPr>
          <w:rFonts w:hint="cs"/>
          <w:rtl/>
        </w:rPr>
        <w:t>:</w:t>
      </w:r>
      <w:r w:rsidRPr="00F0585D">
        <w:rPr>
          <w:rtl/>
        </w:rPr>
        <w:t xml:space="preserve"> </w:t>
      </w:r>
      <w:bookmarkStart w:id="18856" w:name="_ETM_Q43_194160"/>
      <w:bookmarkEnd w:id="18856"/>
      <w:r w:rsidRPr="00F0585D">
        <w:rPr>
          <w:rtl/>
        </w:rPr>
        <w:t xml:space="preserve">אנחנו </w:t>
      </w:r>
      <w:bookmarkStart w:id="18857" w:name="_ETM_Q43_194519"/>
      <w:bookmarkEnd w:id="18857"/>
      <w:r w:rsidRPr="00F0585D">
        <w:rPr>
          <w:rtl/>
        </w:rPr>
        <w:t xml:space="preserve">מוטרדים </w:t>
      </w:r>
      <w:bookmarkStart w:id="18858" w:name="_ETM_Q43_195059"/>
      <w:bookmarkEnd w:id="18858"/>
      <w:r w:rsidRPr="00F0585D">
        <w:rPr>
          <w:rtl/>
        </w:rPr>
        <w:t xml:space="preserve">מאוד </w:t>
      </w:r>
      <w:bookmarkStart w:id="18859" w:name="_ETM_Q43_195389"/>
      <w:bookmarkEnd w:id="18859"/>
      <w:r w:rsidRPr="00F0585D">
        <w:rPr>
          <w:rtl/>
        </w:rPr>
        <w:t xml:space="preserve">מהחלטת </w:t>
      </w:r>
      <w:bookmarkStart w:id="18860" w:name="_ETM_Q43_195900"/>
      <w:bookmarkEnd w:id="18860"/>
      <w:r w:rsidRPr="00F0585D">
        <w:rPr>
          <w:rtl/>
        </w:rPr>
        <w:t xml:space="preserve">ממשלת </w:t>
      </w:r>
      <w:bookmarkStart w:id="18861" w:name="_ETM_Q43_196350"/>
      <w:bookmarkEnd w:id="18861"/>
      <w:r w:rsidRPr="00F0585D">
        <w:rPr>
          <w:rtl/>
        </w:rPr>
        <w:t xml:space="preserve">ישראל </w:t>
      </w:r>
      <w:bookmarkStart w:id="18862" w:name="_ETM_Q43_197190"/>
      <w:bookmarkEnd w:id="18862"/>
      <w:r w:rsidRPr="00F0585D">
        <w:rPr>
          <w:rtl/>
        </w:rPr>
        <w:t xml:space="preserve">לאפשר </w:t>
      </w:r>
      <w:bookmarkStart w:id="18863" w:name="_ETM_Q43_197820"/>
      <w:bookmarkEnd w:id="18863"/>
      <w:r>
        <w:rPr>
          <w:rFonts w:hint="cs"/>
          <w:rtl/>
        </w:rPr>
        <w:t>ל</w:t>
      </w:r>
      <w:r w:rsidRPr="00F0585D">
        <w:rPr>
          <w:rtl/>
        </w:rPr>
        <w:t xml:space="preserve">תושביה </w:t>
      </w:r>
      <w:bookmarkStart w:id="18864" w:name="_ETM_Q43_198390"/>
      <w:bookmarkEnd w:id="18864"/>
      <w:r w:rsidRPr="00F0585D">
        <w:rPr>
          <w:rtl/>
        </w:rPr>
        <w:t xml:space="preserve">להקים </w:t>
      </w:r>
      <w:bookmarkStart w:id="18865" w:name="_ETM_Q43_198779"/>
      <w:bookmarkEnd w:id="18865"/>
      <w:r w:rsidRPr="00F0585D">
        <w:rPr>
          <w:rtl/>
        </w:rPr>
        <w:t xml:space="preserve">נוכחות </w:t>
      </w:r>
      <w:bookmarkStart w:id="18866" w:name="_ETM_Q43_199200"/>
      <w:bookmarkEnd w:id="18866"/>
      <w:r>
        <w:rPr>
          <w:rFonts w:hint="cs"/>
          <w:rtl/>
        </w:rPr>
        <w:t>קבועה</w:t>
      </w:r>
      <w:r w:rsidRPr="00F0585D">
        <w:rPr>
          <w:rtl/>
        </w:rPr>
        <w:t xml:space="preserve"> </w:t>
      </w:r>
      <w:bookmarkStart w:id="18867" w:name="_ETM_Q43_199560"/>
      <w:bookmarkEnd w:id="18867"/>
      <w:r w:rsidRPr="00F0585D">
        <w:rPr>
          <w:rtl/>
        </w:rPr>
        <w:t xml:space="preserve">במאחז </w:t>
      </w:r>
      <w:bookmarkStart w:id="18868" w:name="_ETM_Q43_200100"/>
      <w:bookmarkEnd w:id="18868"/>
      <w:r w:rsidRPr="00F0585D">
        <w:rPr>
          <w:rtl/>
        </w:rPr>
        <w:t>חומש</w:t>
      </w:r>
      <w:r>
        <w:rPr>
          <w:rFonts w:hint="cs"/>
          <w:rtl/>
        </w:rPr>
        <w:t>,</w:t>
      </w:r>
      <w:r w:rsidRPr="00F0585D">
        <w:rPr>
          <w:rtl/>
        </w:rPr>
        <w:t xml:space="preserve"> </w:t>
      </w:r>
      <w:bookmarkStart w:id="18869" w:name="_ETM_Q43_200820"/>
      <w:bookmarkEnd w:id="18869"/>
      <w:r w:rsidRPr="00F0585D">
        <w:rPr>
          <w:rtl/>
        </w:rPr>
        <w:t xml:space="preserve">דבר </w:t>
      </w:r>
      <w:bookmarkStart w:id="18870" w:name="_ETM_Q43_201119"/>
      <w:bookmarkEnd w:id="18870"/>
      <w:r w:rsidRPr="00F0585D">
        <w:rPr>
          <w:rtl/>
        </w:rPr>
        <w:t xml:space="preserve">שאינו </w:t>
      </w:r>
      <w:bookmarkStart w:id="18871" w:name="_ETM_Q43_201660"/>
      <w:bookmarkEnd w:id="18871"/>
      <w:r w:rsidRPr="00F0585D">
        <w:rPr>
          <w:rtl/>
        </w:rPr>
        <w:t xml:space="preserve">עולה </w:t>
      </w:r>
      <w:bookmarkStart w:id="18872" w:name="_ETM_Q43_202110"/>
      <w:bookmarkEnd w:id="18872"/>
      <w:r w:rsidRPr="00F0585D">
        <w:rPr>
          <w:rtl/>
        </w:rPr>
        <w:t xml:space="preserve">בקנה </w:t>
      </w:r>
      <w:bookmarkStart w:id="18873" w:name="_ETM_Q43_202560"/>
      <w:bookmarkEnd w:id="18873"/>
      <w:r>
        <w:rPr>
          <w:rFonts w:hint="cs"/>
          <w:rtl/>
        </w:rPr>
        <w:t>אחד</w:t>
      </w:r>
      <w:r w:rsidRPr="00F0585D">
        <w:rPr>
          <w:rtl/>
        </w:rPr>
        <w:t xml:space="preserve"> </w:t>
      </w:r>
      <w:bookmarkStart w:id="18874" w:name="_ETM_Q43_202829"/>
      <w:bookmarkEnd w:id="18874"/>
      <w:r w:rsidRPr="00F0585D">
        <w:rPr>
          <w:rtl/>
        </w:rPr>
        <w:t xml:space="preserve">עם </w:t>
      </w:r>
      <w:bookmarkStart w:id="18875" w:name="_ETM_Q43_202950"/>
      <w:bookmarkEnd w:id="18875"/>
      <w:r w:rsidRPr="00F0585D">
        <w:rPr>
          <w:rtl/>
        </w:rPr>
        <w:t xml:space="preserve">התחייבותו </w:t>
      </w:r>
      <w:bookmarkStart w:id="18876" w:name="_ETM_Q43_203460"/>
      <w:bookmarkEnd w:id="18876"/>
      <w:r w:rsidRPr="00F0585D">
        <w:rPr>
          <w:rtl/>
        </w:rPr>
        <w:t xml:space="preserve">של </w:t>
      </w:r>
      <w:bookmarkStart w:id="18877" w:name="_ETM_Q43_203610"/>
      <w:bookmarkEnd w:id="18877"/>
      <w:r w:rsidRPr="00F0585D">
        <w:rPr>
          <w:rtl/>
        </w:rPr>
        <w:t xml:space="preserve">ראש </w:t>
      </w:r>
      <w:bookmarkStart w:id="18878" w:name="_ETM_Q43_203880"/>
      <w:bookmarkEnd w:id="18878"/>
      <w:r w:rsidRPr="00F0585D">
        <w:rPr>
          <w:rtl/>
        </w:rPr>
        <w:t xml:space="preserve">הממשלה </w:t>
      </w:r>
      <w:bookmarkStart w:id="18879" w:name="_ETM_Q43_204329"/>
      <w:bookmarkEnd w:id="18879"/>
      <w:r w:rsidRPr="00F0585D">
        <w:rPr>
          <w:rtl/>
        </w:rPr>
        <w:t xml:space="preserve">לשעבר </w:t>
      </w:r>
      <w:bookmarkStart w:id="18880" w:name="_ETM_Q43_205380"/>
      <w:bookmarkEnd w:id="18880"/>
      <w:r w:rsidRPr="00F0585D">
        <w:rPr>
          <w:rtl/>
        </w:rPr>
        <w:t xml:space="preserve">אריאל </w:t>
      </w:r>
      <w:bookmarkStart w:id="18881" w:name="_ETM_Q43_205770"/>
      <w:bookmarkEnd w:id="18881"/>
      <w:r w:rsidRPr="00F0585D">
        <w:rPr>
          <w:rtl/>
        </w:rPr>
        <w:t xml:space="preserve">שרון </w:t>
      </w:r>
      <w:bookmarkStart w:id="18882" w:name="_ETM_Q43_206189"/>
      <w:bookmarkEnd w:id="18882"/>
      <w:r w:rsidRPr="00F0585D">
        <w:rPr>
          <w:rtl/>
        </w:rPr>
        <w:t xml:space="preserve">לנשיא </w:t>
      </w:r>
      <w:bookmarkStart w:id="18883" w:name="_ETM_Q43_206610"/>
      <w:bookmarkEnd w:id="18883"/>
      <w:r w:rsidRPr="00F0585D">
        <w:rPr>
          <w:rtl/>
        </w:rPr>
        <w:t xml:space="preserve">לשעבר </w:t>
      </w:r>
      <w:bookmarkStart w:id="18884" w:name="_ETM_Q43_207090"/>
      <w:bookmarkEnd w:id="18884"/>
      <w:r w:rsidRPr="00F0585D">
        <w:rPr>
          <w:rtl/>
        </w:rPr>
        <w:t xml:space="preserve">ג'ורג' </w:t>
      </w:r>
      <w:bookmarkStart w:id="18885" w:name="_ETM_Q43_207480"/>
      <w:bookmarkEnd w:id="18885"/>
      <w:r w:rsidRPr="00F0585D">
        <w:rPr>
          <w:rtl/>
        </w:rPr>
        <w:t>בוש</w:t>
      </w:r>
      <w:r>
        <w:rPr>
          <w:rFonts w:hint="cs"/>
          <w:rtl/>
        </w:rPr>
        <w:t>,</w:t>
      </w:r>
      <w:r w:rsidRPr="00F0585D">
        <w:rPr>
          <w:rtl/>
        </w:rPr>
        <w:t xml:space="preserve"> </w:t>
      </w:r>
      <w:bookmarkStart w:id="18886" w:name="_ETM_Q43_208230"/>
      <w:bookmarkEnd w:id="18886"/>
      <w:r>
        <w:rPr>
          <w:rtl/>
        </w:rPr>
        <w:t>וסותר</w:t>
      </w:r>
      <w:r w:rsidRPr="00F0585D">
        <w:rPr>
          <w:rtl/>
        </w:rPr>
        <w:t xml:space="preserve"> </w:t>
      </w:r>
      <w:bookmarkStart w:id="18887" w:name="_ETM_Q43_208950"/>
      <w:bookmarkEnd w:id="18887"/>
      <w:r>
        <w:rPr>
          <w:rFonts w:hint="cs"/>
          <w:rtl/>
        </w:rPr>
        <w:t xml:space="preserve">את </w:t>
      </w:r>
      <w:r w:rsidRPr="00F0585D">
        <w:rPr>
          <w:rtl/>
        </w:rPr>
        <w:t xml:space="preserve">התחייבויות </w:t>
      </w:r>
      <w:bookmarkStart w:id="18888" w:name="_ETM_Q43_209609"/>
      <w:bookmarkEnd w:id="18888"/>
      <w:r w:rsidRPr="00F0585D">
        <w:rPr>
          <w:rtl/>
        </w:rPr>
        <w:t xml:space="preserve">הממשלה </w:t>
      </w:r>
      <w:bookmarkStart w:id="18889" w:name="_ETM_Q43_210090"/>
      <w:bookmarkEnd w:id="18889"/>
      <w:r w:rsidRPr="00F0585D">
        <w:rPr>
          <w:rtl/>
        </w:rPr>
        <w:t xml:space="preserve">הנוכחית </w:t>
      </w:r>
      <w:bookmarkStart w:id="18890" w:name="_ETM_Q43_210600"/>
      <w:bookmarkEnd w:id="18890"/>
      <w:r w:rsidRPr="00F0585D">
        <w:rPr>
          <w:rtl/>
        </w:rPr>
        <w:t xml:space="preserve">בישראל </w:t>
      </w:r>
      <w:bookmarkStart w:id="18891" w:name="_ETM_Q43_211780"/>
      <w:bookmarkEnd w:id="18891"/>
      <w:r w:rsidRPr="00F0585D">
        <w:rPr>
          <w:rtl/>
        </w:rPr>
        <w:t xml:space="preserve">לממשל </w:t>
      </w:r>
      <w:bookmarkStart w:id="18892" w:name="_ETM_Q43_212470"/>
      <w:bookmarkStart w:id="18893" w:name="_ETM_Q43_214100"/>
      <w:bookmarkEnd w:id="18892"/>
      <w:bookmarkEnd w:id="18893"/>
      <w:proofErr w:type="spellStart"/>
      <w:r w:rsidRPr="00F0585D">
        <w:rPr>
          <w:rtl/>
        </w:rPr>
        <w:t>ב</w:t>
      </w:r>
      <w:r>
        <w:rPr>
          <w:rFonts w:hint="cs"/>
          <w:rtl/>
        </w:rPr>
        <w:t>יי</w:t>
      </w:r>
      <w:r w:rsidRPr="00F0585D">
        <w:rPr>
          <w:rtl/>
        </w:rPr>
        <w:t>דן</w:t>
      </w:r>
      <w:proofErr w:type="spellEnd"/>
      <w:r>
        <w:rPr>
          <w:rFonts w:hint="cs"/>
          <w:rtl/>
        </w:rPr>
        <w:t>.</w:t>
      </w:r>
      <w:r w:rsidRPr="00F0585D">
        <w:rPr>
          <w:rtl/>
        </w:rPr>
        <w:t xml:space="preserve"> </w:t>
      </w:r>
    </w:p>
    <w:p w:rsidR="001671B5" w:rsidRDefault="001671B5" w:rsidP="00051671">
      <w:pPr>
        <w:rPr>
          <w:rtl/>
        </w:rPr>
      </w:pPr>
      <w:bookmarkStart w:id="18894" w:name="_ETM_Q43_216505"/>
      <w:bookmarkStart w:id="18895" w:name="_ETM_Q43_216573"/>
      <w:bookmarkEnd w:id="18894"/>
      <w:bookmarkEnd w:id="18895"/>
    </w:p>
    <w:p w:rsidR="001671B5" w:rsidRDefault="001671B5" w:rsidP="00D63E3C">
      <w:pPr>
        <w:rPr>
          <w:rtl/>
        </w:rPr>
      </w:pPr>
      <w:bookmarkStart w:id="18896" w:name="_ETM_Q43_216632"/>
      <w:bookmarkStart w:id="18897" w:name="_ETM_Q43_216686"/>
      <w:bookmarkEnd w:id="18896"/>
      <w:bookmarkEnd w:id="18897"/>
      <w:r w:rsidRPr="00F0585D">
        <w:rPr>
          <w:rtl/>
        </w:rPr>
        <w:t>הס</w:t>
      </w:r>
      <w:r>
        <w:rPr>
          <w:rFonts w:hint="cs"/>
          <w:rtl/>
        </w:rPr>
        <w:t>י</w:t>
      </w:r>
      <w:r w:rsidRPr="00F0585D">
        <w:rPr>
          <w:rtl/>
        </w:rPr>
        <w:t xml:space="preserve">בה </w:t>
      </w:r>
      <w:bookmarkStart w:id="18898" w:name="_ETM_Q43_214640"/>
      <w:bookmarkEnd w:id="18898"/>
      <w:r w:rsidRPr="00F0585D">
        <w:rPr>
          <w:rtl/>
        </w:rPr>
        <w:t xml:space="preserve">שזה </w:t>
      </w:r>
      <w:bookmarkStart w:id="18899" w:name="_ETM_Q43_214909"/>
      <w:bookmarkEnd w:id="18899"/>
      <w:r w:rsidRPr="00F0585D">
        <w:rPr>
          <w:rtl/>
        </w:rPr>
        <w:t xml:space="preserve">מדאיג </w:t>
      </w:r>
      <w:bookmarkStart w:id="18900" w:name="_ETM_Q43_215329"/>
      <w:bookmarkEnd w:id="18900"/>
      <w:r w:rsidRPr="00F0585D">
        <w:rPr>
          <w:rtl/>
        </w:rPr>
        <w:t xml:space="preserve">אותי </w:t>
      </w:r>
      <w:bookmarkStart w:id="18901" w:name="_ETM_Q43_215870"/>
      <w:bookmarkEnd w:id="18901"/>
      <w:r>
        <w:rPr>
          <w:rFonts w:hint="cs"/>
          <w:rtl/>
        </w:rPr>
        <w:t>– זה</w:t>
      </w:r>
      <w:r w:rsidRPr="00F0585D">
        <w:rPr>
          <w:rtl/>
        </w:rPr>
        <w:t xml:space="preserve"> </w:t>
      </w:r>
      <w:bookmarkStart w:id="18902" w:name="_ETM_Q43_216079"/>
      <w:bookmarkEnd w:id="18902"/>
      <w:r w:rsidRPr="00F0585D">
        <w:rPr>
          <w:rtl/>
        </w:rPr>
        <w:t xml:space="preserve">מטריד </w:t>
      </w:r>
      <w:bookmarkStart w:id="18903" w:name="_ETM_Q43_216409"/>
      <w:bookmarkEnd w:id="18903"/>
      <w:r w:rsidRPr="00F0585D">
        <w:rPr>
          <w:rtl/>
        </w:rPr>
        <w:t>אותם</w:t>
      </w:r>
      <w:r>
        <w:rPr>
          <w:rFonts w:hint="cs"/>
          <w:rtl/>
        </w:rPr>
        <w:t>,</w:t>
      </w:r>
      <w:r w:rsidRPr="00F0585D">
        <w:rPr>
          <w:rtl/>
        </w:rPr>
        <w:t xml:space="preserve"> </w:t>
      </w:r>
      <w:bookmarkStart w:id="18904" w:name="_ETM_Q43_216769"/>
      <w:bookmarkEnd w:id="18904"/>
      <w:r w:rsidRPr="00F0585D">
        <w:rPr>
          <w:rtl/>
        </w:rPr>
        <w:t xml:space="preserve">זה </w:t>
      </w:r>
      <w:bookmarkStart w:id="18905" w:name="_ETM_Q43_216859"/>
      <w:bookmarkEnd w:id="18905"/>
      <w:r w:rsidRPr="00F0585D">
        <w:rPr>
          <w:rtl/>
        </w:rPr>
        <w:t xml:space="preserve">מטריד </w:t>
      </w:r>
      <w:bookmarkStart w:id="18906" w:name="_ETM_Q43_217219"/>
      <w:bookmarkEnd w:id="18906"/>
      <w:r w:rsidRPr="00F0585D">
        <w:rPr>
          <w:rtl/>
        </w:rPr>
        <w:t>אותי</w:t>
      </w:r>
      <w:bookmarkStart w:id="18907" w:name="_ETM_Q43_218000"/>
      <w:bookmarkEnd w:id="18907"/>
      <w:r>
        <w:rPr>
          <w:rFonts w:hint="cs"/>
          <w:rtl/>
        </w:rPr>
        <w:t xml:space="preserve"> </w:t>
      </w:r>
      <w:r w:rsidRPr="00F0585D">
        <w:rPr>
          <w:rtl/>
        </w:rPr>
        <w:t xml:space="preserve">אפילו </w:t>
      </w:r>
      <w:bookmarkStart w:id="18908" w:name="_ETM_Q43_218390"/>
      <w:bookmarkEnd w:id="18908"/>
      <w:r w:rsidRPr="00F0585D">
        <w:rPr>
          <w:rtl/>
        </w:rPr>
        <w:t>יותר</w:t>
      </w:r>
      <w:r>
        <w:rPr>
          <w:rFonts w:hint="cs"/>
          <w:rtl/>
        </w:rPr>
        <w:t>,</w:t>
      </w:r>
      <w:r w:rsidRPr="00F0585D">
        <w:rPr>
          <w:rtl/>
        </w:rPr>
        <w:t xml:space="preserve"> </w:t>
      </w:r>
      <w:bookmarkStart w:id="18909" w:name="_ETM_Q43_219199"/>
      <w:bookmarkEnd w:id="18909"/>
      <w:r w:rsidRPr="00F0585D">
        <w:rPr>
          <w:rtl/>
        </w:rPr>
        <w:t xml:space="preserve">וכישראלי </w:t>
      </w:r>
      <w:bookmarkStart w:id="18910" w:name="_ETM_Q43_220100"/>
      <w:bookmarkEnd w:id="18910"/>
      <w:r w:rsidRPr="00F0585D">
        <w:rPr>
          <w:rtl/>
        </w:rPr>
        <w:t xml:space="preserve">פטריוט </w:t>
      </w:r>
      <w:bookmarkStart w:id="18911" w:name="_ETM_Q43_220699"/>
      <w:bookmarkEnd w:id="18911"/>
      <w:r w:rsidRPr="00F0585D">
        <w:rPr>
          <w:rtl/>
        </w:rPr>
        <w:t xml:space="preserve">זה </w:t>
      </w:r>
      <w:bookmarkStart w:id="18912" w:name="_ETM_Q43_220820"/>
      <w:bookmarkEnd w:id="18912"/>
      <w:r w:rsidRPr="00F0585D">
        <w:rPr>
          <w:rtl/>
        </w:rPr>
        <w:t xml:space="preserve">מטריד </w:t>
      </w:r>
      <w:bookmarkStart w:id="18913" w:name="_ETM_Q43_221239"/>
      <w:bookmarkEnd w:id="18913"/>
      <w:r w:rsidRPr="00F0585D">
        <w:rPr>
          <w:rtl/>
        </w:rPr>
        <w:t xml:space="preserve">אותי </w:t>
      </w:r>
      <w:bookmarkStart w:id="18914" w:name="_ETM_Q43_221600"/>
      <w:bookmarkEnd w:id="18914"/>
      <w:r w:rsidRPr="00F0585D">
        <w:rPr>
          <w:rtl/>
        </w:rPr>
        <w:t xml:space="preserve">גם </w:t>
      </w:r>
      <w:bookmarkStart w:id="18915" w:name="_ETM_Q43_221960"/>
      <w:bookmarkEnd w:id="18915"/>
      <w:r w:rsidRPr="00F0585D">
        <w:rPr>
          <w:rtl/>
        </w:rPr>
        <w:t xml:space="preserve">אם </w:t>
      </w:r>
      <w:bookmarkStart w:id="18916" w:name="_ETM_Q43_222079"/>
      <w:bookmarkEnd w:id="18916"/>
      <w:r w:rsidRPr="00F0585D">
        <w:rPr>
          <w:rtl/>
        </w:rPr>
        <w:t xml:space="preserve">זה </w:t>
      </w:r>
      <w:bookmarkStart w:id="18917" w:name="_ETM_Q43_222199"/>
      <w:bookmarkEnd w:id="18917"/>
      <w:r w:rsidRPr="00F0585D">
        <w:rPr>
          <w:rtl/>
        </w:rPr>
        <w:t xml:space="preserve">מוציא </w:t>
      </w:r>
      <w:bookmarkStart w:id="18918" w:name="_ETM_Q43_222469"/>
      <w:bookmarkEnd w:id="18918"/>
      <w:r w:rsidRPr="00F0585D">
        <w:rPr>
          <w:rtl/>
        </w:rPr>
        <w:t xml:space="preserve">את </w:t>
      </w:r>
      <w:bookmarkStart w:id="18919" w:name="_ETM_Q43_222559"/>
      <w:bookmarkEnd w:id="18919"/>
      <w:r w:rsidRPr="00F0585D">
        <w:rPr>
          <w:rtl/>
        </w:rPr>
        <w:t xml:space="preserve">הממשלה </w:t>
      </w:r>
      <w:bookmarkStart w:id="18920" w:name="_ETM_Q43_223039"/>
      <w:bookmarkEnd w:id="18920"/>
      <w:r>
        <w:rPr>
          <w:rFonts w:hint="cs"/>
          <w:rtl/>
        </w:rPr>
        <w:t>הזו</w:t>
      </w:r>
      <w:r w:rsidRPr="00F0585D">
        <w:rPr>
          <w:rtl/>
        </w:rPr>
        <w:t xml:space="preserve"> </w:t>
      </w:r>
      <w:bookmarkStart w:id="18921" w:name="_ETM_Q43_223190"/>
      <w:bookmarkEnd w:id="18921"/>
      <w:r w:rsidRPr="00F0585D">
        <w:rPr>
          <w:rtl/>
        </w:rPr>
        <w:t xml:space="preserve">חסרת </w:t>
      </w:r>
      <w:bookmarkStart w:id="18922" w:name="_ETM_Q43_223609"/>
      <w:bookmarkEnd w:id="18922"/>
      <w:r w:rsidRPr="00F0585D">
        <w:rPr>
          <w:rtl/>
        </w:rPr>
        <w:t xml:space="preserve">אחריות </w:t>
      </w:r>
      <w:bookmarkStart w:id="18923" w:name="_ETM_Q43_224479"/>
      <w:bookmarkEnd w:id="18923"/>
      <w:r>
        <w:rPr>
          <w:rFonts w:hint="cs"/>
          <w:rtl/>
        </w:rPr>
        <w:t xml:space="preserve">– </w:t>
      </w:r>
      <w:r w:rsidRPr="00F0585D">
        <w:rPr>
          <w:rtl/>
        </w:rPr>
        <w:t xml:space="preserve">היא </w:t>
      </w:r>
      <w:bookmarkStart w:id="18924" w:name="_ETM_Q43_224750"/>
      <w:bookmarkEnd w:id="18924"/>
      <w:r w:rsidRPr="00F0585D">
        <w:rPr>
          <w:rtl/>
        </w:rPr>
        <w:t xml:space="preserve">שברגע </w:t>
      </w:r>
      <w:bookmarkStart w:id="18925" w:name="_ETM_Q43_225500"/>
      <w:bookmarkEnd w:id="18925"/>
      <w:r w:rsidRPr="00F0585D">
        <w:rPr>
          <w:rtl/>
        </w:rPr>
        <w:t xml:space="preserve">שהממשלה </w:t>
      </w:r>
      <w:bookmarkStart w:id="18926" w:name="_ETM_Q43_226220"/>
      <w:bookmarkEnd w:id="18926"/>
      <w:r w:rsidRPr="00F0585D">
        <w:rPr>
          <w:rtl/>
        </w:rPr>
        <w:t xml:space="preserve">הזו </w:t>
      </w:r>
      <w:bookmarkStart w:id="18927" w:name="_ETM_Q43_227210"/>
      <w:bookmarkEnd w:id="18927"/>
      <w:r w:rsidRPr="00F0585D">
        <w:rPr>
          <w:rtl/>
        </w:rPr>
        <w:t xml:space="preserve">מצפצפת </w:t>
      </w:r>
      <w:bookmarkStart w:id="18928" w:name="_ETM_Q43_228050"/>
      <w:bookmarkEnd w:id="18928"/>
      <w:r>
        <w:rPr>
          <w:rFonts w:hint="cs"/>
          <w:rtl/>
        </w:rPr>
        <w:t xml:space="preserve">על </w:t>
      </w:r>
      <w:r w:rsidRPr="00F0585D">
        <w:rPr>
          <w:rtl/>
        </w:rPr>
        <w:t xml:space="preserve">התחייבויות </w:t>
      </w:r>
      <w:bookmarkStart w:id="18929" w:name="_ETM_Q43_229579"/>
      <w:bookmarkEnd w:id="18929"/>
      <w:r w:rsidRPr="00F0585D">
        <w:rPr>
          <w:rtl/>
        </w:rPr>
        <w:t xml:space="preserve">שלה </w:t>
      </w:r>
      <w:bookmarkStart w:id="18930" w:name="_ETM_Q43_230090"/>
      <w:bookmarkEnd w:id="18930"/>
      <w:r w:rsidRPr="00F0585D">
        <w:rPr>
          <w:rtl/>
        </w:rPr>
        <w:t xml:space="preserve">ושל </w:t>
      </w:r>
      <w:bookmarkStart w:id="18931" w:name="_ETM_Q43_230420"/>
      <w:bookmarkEnd w:id="18931"/>
      <w:r w:rsidRPr="00F0585D">
        <w:rPr>
          <w:rtl/>
        </w:rPr>
        <w:t xml:space="preserve">ממשלות </w:t>
      </w:r>
      <w:bookmarkStart w:id="18932" w:name="_ETM_Q43_230870"/>
      <w:bookmarkEnd w:id="18932"/>
      <w:r w:rsidRPr="00F0585D">
        <w:rPr>
          <w:rtl/>
        </w:rPr>
        <w:t>קודמות</w:t>
      </w:r>
      <w:r>
        <w:rPr>
          <w:rFonts w:hint="cs"/>
          <w:rtl/>
        </w:rPr>
        <w:t>,</w:t>
      </w:r>
      <w:r w:rsidRPr="00F0585D">
        <w:rPr>
          <w:rtl/>
        </w:rPr>
        <w:t xml:space="preserve"> </w:t>
      </w:r>
      <w:bookmarkStart w:id="18933" w:name="_ETM_Q43_231979"/>
      <w:bookmarkEnd w:id="18933"/>
      <w:r w:rsidRPr="00F0585D">
        <w:rPr>
          <w:rtl/>
        </w:rPr>
        <w:t xml:space="preserve">ולמעשה </w:t>
      </w:r>
      <w:bookmarkStart w:id="18934" w:name="_ETM_Q43_233059"/>
      <w:bookmarkEnd w:id="18934"/>
      <w:r w:rsidRPr="00F0585D">
        <w:rPr>
          <w:rtl/>
        </w:rPr>
        <w:t xml:space="preserve">מצפצפת </w:t>
      </w:r>
      <w:bookmarkStart w:id="18935" w:name="_ETM_Q43_234079"/>
      <w:bookmarkEnd w:id="18935"/>
      <w:r w:rsidRPr="00D24B75">
        <w:rPr>
          <w:rtl/>
        </w:rPr>
        <w:t>במחי</w:t>
      </w:r>
      <w:r w:rsidRPr="00F0585D">
        <w:rPr>
          <w:rtl/>
        </w:rPr>
        <w:t xml:space="preserve"> </w:t>
      </w:r>
      <w:bookmarkStart w:id="18936" w:name="_ETM_Q43_234440"/>
      <w:bookmarkEnd w:id="18936"/>
      <w:r w:rsidRPr="00F0585D">
        <w:rPr>
          <w:rtl/>
        </w:rPr>
        <w:t xml:space="preserve">החלטה </w:t>
      </w:r>
      <w:bookmarkStart w:id="18937" w:name="_ETM_Q43_234829"/>
      <w:bookmarkEnd w:id="18937"/>
      <w:r>
        <w:rPr>
          <w:rFonts w:hint="cs"/>
          <w:rtl/>
        </w:rPr>
        <w:t xml:space="preserve">אחת </w:t>
      </w:r>
      <w:bookmarkStart w:id="18938" w:name="_ETM_Q43_235730"/>
      <w:bookmarkEnd w:id="18938"/>
      <w:r w:rsidRPr="00F0585D">
        <w:rPr>
          <w:rtl/>
        </w:rPr>
        <w:t xml:space="preserve">גם </w:t>
      </w:r>
      <w:bookmarkStart w:id="18939" w:name="_ETM_Q43_236420"/>
      <w:bookmarkEnd w:id="18939"/>
      <w:r w:rsidRPr="00F0585D">
        <w:rPr>
          <w:rtl/>
        </w:rPr>
        <w:t xml:space="preserve">על </w:t>
      </w:r>
      <w:bookmarkStart w:id="18940" w:name="_ETM_Q43_236720"/>
      <w:bookmarkEnd w:id="18940"/>
      <w:r w:rsidRPr="00F0585D">
        <w:rPr>
          <w:rtl/>
        </w:rPr>
        <w:t xml:space="preserve">המפלגה </w:t>
      </w:r>
      <w:bookmarkStart w:id="18941" w:name="_ETM_Q43_237230"/>
      <w:bookmarkEnd w:id="18941"/>
      <w:r w:rsidRPr="00F0585D">
        <w:rPr>
          <w:rtl/>
        </w:rPr>
        <w:t xml:space="preserve">הדמוקרטית </w:t>
      </w:r>
      <w:bookmarkStart w:id="18942" w:name="_ETM_Q43_237890"/>
      <w:bookmarkEnd w:id="18942"/>
      <w:r w:rsidRPr="00F0585D">
        <w:rPr>
          <w:rtl/>
        </w:rPr>
        <w:t xml:space="preserve">וגם </w:t>
      </w:r>
      <w:bookmarkStart w:id="18943" w:name="_ETM_Q43_238340"/>
      <w:bookmarkEnd w:id="18943"/>
      <w:r>
        <w:rPr>
          <w:rFonts w:hint="cs"/>
          <w:rtl/>
        </w:rPr>
        <w:t xml:space="preserve">על </w:t>
      </w:r>
      <w:r w:rsidRPr="00F0585D">
        <w:rPr>
          <w:rtl/>
        </w:rPr>
        <w:t xml:space="preserve">המפלגה </w:t>
      </w:r>
      <w:bookmarkStart w:id="18944" w:name="_ETM_Q43_238820"/>
      <w:bookmarkEnd w:id="18944"/>
      <w:r w:rsidRPr="00F0585D">
        <w:rPr>
          <w:rtl/>
        </w:rPr>
        <w:t>הרפובליקנית</w:t>
      </w:r>
      <w:bookmarkStart w:id="18945" w:name="_ETM_Q43_239870"/>
      <w:bookmarkEnd w:id="18945"/>
      <w:r>
        <w:rPr>
          <w:rFonts w:hint="cs"/>
          <w:rtl/>
        </w:rPr>
        <w:t xml:space="preserve">, </w:t>
      </w:r>
      <w:r w:rsidRPr="00F0585D">
        <w:rPr>
          <w:rtl/>
        </w:rPr>
        <w:t xml:space="preserve">היא </w:t>
      </w:r>
      <w:bookmarkStart w:id="18946" w:name="_ETM_Q43_240020"/>
      <w:bookmarkEnd w:id="18946"/>
      <w:r w:rsidRPr="00F0585D">
        <w:rPr>
          <w:rtl/>
        </w:rPr>
        <w:t xml:space="preserve">פותחת </w:t>
      </w:r>
      <w:bookmarkStart w:id="18947" w:name="_ETM_Q43_240829"/>
      <w:bookmarkEnd w:id="18947"/>
      <w:r w:rsidRPr="00F0585D">
        <w:rPr>
          <w:rtl/>
        </w:rPr>
        <w:t xml:space="preserve">פתח </w:t>
      </w:r>
      <w:bookmarkStart w:id="18948" w:name="_ETM_Q43_242330"/>
      <w:bookmarkEnd w:id="18948"/>
      <w:r w:rsidRPr="00F0585D">
        <w:rPr>
          <w:rtl/>
        </w:rPr>
        <w:t xml:space="preserve">לפעולה </w:t>
      </w:r>
      <w:bookmarkStart w:id="18949" w:name="_ETM_Q43_243660"/>
      <w:bookmarkEnd w:id="18949"/>
      <w:r w:rsidRPr="00F0585D">
        <w:rPr>
          <w:rtl/>
        </w:rPr>
        <w:t xml:space="preserve">הדדית </w:t>
      </w:r>
      <w:bookmarkStart w:id="18950" w:name="_ETM_Q43_244290"/>
      <w:bookmarkStart w:id="18951" w:name="_ETM_Q43_244650"/>
      <w:bookmarkEnd w:id="18950"/>
      <w:bookmarkEnd w:id="18951"/>
      <w:r>
        <w:rPr>
          <w:rFonts w:hint="cs"/>
          <w:rtl/>
        </w:rPr>
        <w:t xml:space="preserve">של </w:t>
      </w:r>
      <w:r w:rsidRPr="00F0585D">
        <w:rPr>
          <w:rtl/>
        </w:rPr>
        <w:t xml:space="preserve">ממשל </w:t>
      </w:r>
      <w:proofErr w:type="spellStart"/>
      <w:r w:rsidRPr="00F0585D">
        <w:rPr>
          <w:rtl/>
        </w:rPr>
        <w:t>ב</w:t>
      </w:r>
      <w:r>
        <w:rPr>
          <w:rFonts w:hint="cs"/>
          <w:rtl/>
        </w:rPr>
        <w:t>יי</w:t>
      </w:r>
      <w:r w:rsidRPr="00F0585D">
        <w:rPr>
          <w:rtl/>
        </w:rPr>
        <w:t>דן</w:t>
      </w:r>
      <w:proofErr w:type="spellEnd"/>
      <w:r w:rsidRPr="00F0585D">
        <w:rPr>
          <w:rtl/>
        </w:rPr>
        <w:t xml:space="preserve"> </w:t>
      </w:r>
      <w:r>
        <w:rPr>
          <w:rFonts w:hint="cs"/>
          <w:rtl/>
        </w:rPr>
        <w:t>או</w:t>
      </w:r>
      <w:r w:rsidRPr="00F0585D">
        <w:rPr>
          <w:rtl/>
        </w:rPr>
        <w:t xml:space="preserve"> </w:t>
      </w:r>
      <w:bookmarkStart w:id="18952" w:name="_ETM_Q43_245310"/>
      <w:bookmarkEnd w:id="18952"/>
      <w:r w:rsidRPr="00F0585D">
        <w:rPr>
          <w:rtl/>
        </w:rPr>
        <w:t xml:space="preserve">כל </w:t>
      </w:r>
      <w:bookmarkStart w:id="18953" w:name="_ETM_Q43_245490"/>
      <w:bookmarkEnd w:id="18953"/>
      <w:r w:rsidRPr="00F0585D">
        <w:rPr>
          <w:rtl/>
        </w:rPr>
        <w:t xml:space="preserve">ממשל </w:t>
      </w:r>
      <w:bookmarkStart w:id="18954" w:name="_ETM_Q43_245880"/>
      <w:bookmarkEnd w:id="18954"/>
      <w:r w:rsidRPr="00F0585D">
        <w:rPr>
          <w:rtl/>
        </w:rPr>
        <w:t xml:space="preserve">עתידי </w:t>
      </w:r>
      <w:bookmarkStart w:id="18955" w:name="_ETM_Q43_246180"/>
      <w:bookmarkEnd w:id="18955"/>
      <w:r w:rsidRPr="00F0585D">
        <w:rPr>
          <w:rtl/>
        </w:rPr>
        <w:t xml:space="preserve">בארצות </w:t>
      </w:r>
      <w:bookmarkStart w:id="18956" w:name="_ETM_Q43_246600"/>
      <w:bookmarkEnd w:id="18956"/>
      <w:r w:rsidRPr="00F0585D">
        <w:rPr>
          <w:rtl/>
        </w:rPr>
        <w:t>הברית</w:t>
      </w:r>
      <w:r>
        <w:rPr>
          <w:rFonts w:hint="cs"/>
          <w:rtl/>
        </w:rPr>
        <w:t>.</w:t>
      </w:r>
      <w:r w:rsidRPr="00F0585D">
        <w:rPr>
          <w:rtl/>
        </w:rPr>
        <w:t xml:space="preserve"> </w:t>
      </w:r>
      <w:bookmarkStart w:id="18957" w:name="_ETM_Q43_247270"/>
      <w:bookmarkEnd w:id="18957"/>
      <w:r w:rsidRPr="00F0585D">
        <w:rPr>
          <w:rtl/>
        </w:rPr>
        <w:t xml:space="preserve">כשהממשלה </w:t>
      </w:r>
      <w:bookmarkStart w:id="18958" w:name="_ETM_Q43_247990"/>
      <w:bookmarkEnd w:id="18958"/>
      <w:r w:rsidRPr="00F0585D">
        <w:rPr>
          <w:rtl/>
        </w:rPr>
        <w:t xml:space="preserve">הזו </w:t>
      </w:r>
      <w:bookmarkStart w:id="18959" w:name="_ETM_Q43_248170"/>
      <w:bookmarkEnd w:id="18959"/>
      <w:r w:rsidRPr="00F0585D">
        <w:rPr>
          <w:rtl/>
        </w:rPr>
        <w:t xml:space="preserve">מצפצפת </w:t>
      </w:r>
      <w:bookmarkStart w:id="18960" w:name="_ETM_Q43_249009"/>
      <w:bookmarkEnd w:id="18960"/>
      <w:r w:rsidRPr="00F0585D">
        <w:rPr>
          <w:rtl/>
        </w:rPr>
        <w:t xml:space="preserve">על </w:t>
      </w:r>
      <w:bookmarkStart w:id="18961" w:name="_ETM_Q43_249159"/>
      <w:bookmarkEnd w:id="18961"/>
      <w:r w:rsidRPr="00F0585D">
        <w:rPr>
          <w:rtl/>
        </w:rPr>
        <w:t xml:space="preserve">הבטחות </w:t>
      </w:r>
      <w:bookmarkStart w:id="18962" w:name="_ETM_Q43_250090"/>
      <w:bookmarkEnd w:id="18962"/>
      <w:r w:rsidRPr="00F0585D">
        <w:rPr>
          <w:rtl/>
        </w:rPr>
        <w:t xml:space="preserve">מדינת </w:t>
      </w:r>
      <w:bookmarkStart w:id="18963" w:name="_ETM_Q43_250569"/>
      <w:bookmarkEnd w:id="18963"/>
      <w:r w:rsidRPr="00F0585D">
        <w:rPr>
          <w:rtl/>
        </w:rPr>
        <w:t xml:space="preserve">ישראל </w:t>
      </w:r>
      <w:bookmarkStart w:id="18964" w:name="_ETM_Q43_251500"/>
      <w:bookmarkEnd w:id="18964"/>
      <w:r w:rsidRPr="00F0585D">
        <w:rPr>
          <w:rtl/>
        </w:rPr>
        <w:t xml:space="preserve">בהווה </w:t>
      </w:r>
      <w:bookmarkStart w:id="18965" w:name="_ETM_Q43_252009"/>
      <w:bookmarkEnd w:id="18965"/>
      <w:r w:rsidRPr="00F0585D">
        <w:rPr>
          <w:rtl/>
        </w:rPr>
        <w:t xml:space="preserve">ובעבר </w:t>
      </w:r>
      <w:bookmarkStart w:id="18966" w:name="_ETM_Q43_253359"/>
      <w:bookmarkEnd w:id="18966"/>
      <w:r w:rsidRPr="00F0585D">
        <w:rPr>
          <w:rtl/>
        </w:rPr>
        <w:t>לאמריקאים</w:t>
      </w:r>
      <w:r>
        <w:rPr>
          <w:rFonts w:hint="cs"/>
          <w:rtl/>
        </w:rPr>
        <w:t xml:space="preserve">, </w:t>
      </w:r>
      <w:r w:rsidRPr="00F0585D">
        <w:rPr>
          <w:rtl/>
        </w:rPr>
        <w:t xml:space="preserve">היא </w:t>
      </w:r>
      <w:bookmarkStart w:id="18967" w:name="_ETM_Q43_254679"/>
      <w:bookmarkEnd w:id="18967"/>
      <w:r w:rsidRPr="00F0585D">
        <w:rPr>
          <w:rtl/>
        </w:rPr>
        <w:t xml:space="preserve">בעצם </w:t>
      </w:r>
      <w:bookmarkStart w:id="18968" w:name="_ETM_Q43_255189"/>
      <w:bookmarkEnd w:id="18968"/>
      <w:r w:rsidRPr="00F0585D">
        <w:rPr>
          <w:rtl/>
        </w:rPr>
        <w:t xml:space="preserve">פותחת </w:t>
      </w:r>
      <w:bookmarkStart w:id="18969" w:name="_ETM_Q43_255640"/>
      <w:bookmarkEnd w:id="18969"/>
      <w:r w:rsidRPr="00F0585D">
        <w:rPr>
          <w:rtl/>
        </w:rPr>
        <w:t xml:space="preserve">פתח </w:t>
      </w:r>
      <w:bookmarkStart w:id="18970" w:name="_ETM_Q43_255969"/>
      <w:bookmarkEnd w:id="18970"/>
      <w:r w:rsidRPr="00F0585D">
        <w:rPr>
          <w:rtl/>
        </w:rPr>
        <w:t xml:space="preserve">למצב </w:t>
      </w:r>
      <w:bookmarkStart w:id="18971" w:name="_ETM_Q43_256420"/>
      <w:bookmarkEnd w:id="18971"/>
      <w:r>
        <w:rPr>
          <w:rFonts w:hint="cs"/>
          <w:rtl/>
        </w:rPr>
        <w:t>ש</w:t>
      </w:r>
      <w:r w:rsidRPr="00F0585D">
        <w:rPr>
          <w:rtl/>
        </w:rPr>
        <w:t xml:space="preserve">בו </w:t>
      </w:r>
      <w:bookmarkStart w:id="18972" w:name="_ETM_Q43_256569"/>
      <w:bookmarkEnd w:id="18972"/>
      <w:r w:rsidRPr="00F0585D">
        <w:rPr>
          <w:rtl/>
        </w:rPr>
        <w:t xml:space="preserve">האמריקאים </w:t>
      </w:r>
      <w:bookmarkStart w:id="18973" w:name="_ETM_Q43_257890"/>
      <w:bookmarkEnd w:id="18973"/>
      <w:r w:rsidRPr="00F0585D">
        <w:rPr>
          <w:rtl/>
        </w:rPr>
        <w:t xml:space="preserve">יכולים </w:t>
      </w:r>
      <w:bookmarkStart w:id="18974" w:name="_ETM_Q43_258340"/>
      <w:bookmarkEnd w:id="18974"/>
      <w:r w:rsidRPr="00F0585D">
        <w:rPr>
          <w:rtl/>
        </w:rPr>
        <w:t xml:space="preserve">לחזור </w:t>
      </w:r>
      <w:bookmarkStart w:id="18975" w:name="_ETM_Q43_258850"/>
      <w:bookmarkEnd w:id="18975"/>
      <w:r w:rsidRPr="00F0585D">
        <w:rPr>
          <w:rtl/>
        </w:rPr>
        <w:t xml:space="preserve">בהם </w:t>
      </w:r>
      <w:bookmarkStart w:id="18976" w:name="_ETM_Q43_259719"/>
      <w:bookmarkEnd w:id="18976"/>
      <w:r w:rsidRPr="00F0585D">
        <w:rPr>
          <w:rtl/>
        </w:rPr>
        <w:t xml:space="preserve">מההבטחות </w:t>
      </w:r>
      <w:bookmarkStart w:id="18977" w:name="_ETM_Q43_260530"/>
      <w:bookmarkEnd w:id="18977"/>
      <w:r w:rsidRPr="00F0585D">
        <w:rPr>
          <w:rtl/>
        </w:rPr>
        <w:t xml:space="preserve">שלהם </w:t>
      </w:r>
      <w:bookmarkStart w:id="18978" w:name="_ETM_Q43_260890"/>
      <w:bookmarkEnd w:id="18978"/>
      <w:r w:rsidRPr="00F0585D">
        <w:rPr>
          <w:rtl/>
        </w:rPr>
        <w:t>כלפינו</w:t>
      </w:r>
      <w:r>
        <w:rPr>
          <w:rFonts w:hint="cs"/>
          <w:rtl/>
        </w:rPr>
        <w:t>.</w:t>
      </w:r>
      <w:r w:rsidRPr="00F0585D">
        <w:rPr>
          <w:rtl/>
        </w:rPr>
        <w:t xml:space="preserve"> </w:t>
      </w:r>
      <w:bookmarkStart w:id="18979" w:name="_ETM_Q43_261920"/>
      <w:bookmarkStart w:id="18980" w:name="_ETM_Q43_263302"/>
      <w:bookmarkStart w:id="18981" w:name="_ETM_Q43_263368"/>
      <w:bookmarkStart w:id="18982" w:name="_ETM_Q43_263549"/>
      <w:bookmarkStart w:id="18983" w:name="_ETM_Q43_263600"/>
      <w:bookmarkEnd w:id="18979"/>
      <w:bookmarkEnd w:id="18980"/>
      <w:bookmarkEnd w:id="18981"/>
      <w:bookmarkEnd w:id="18982"/>
      <w:bookmarkEnd w:id="18983"/>
      <w:r w:rsidRPr="00F0585D">
        <w:rPr>
          <w:rtl/>
        </w:rPr>
        <w:t xml:space="preserve">וזה </w:t>
      </w:r>
      <w:bookmarkStart w:id="18984" w:name="_ETM_Q43_262190"/>
      <w:bookmarkEnd w:id="18984"/>
      <w:r w:rsidRPr="00F0585D">
        <w:rPr>
          <w:rtl/>
        </w:rPr>
        <w:t xml:space="preserve">המקום </w:t>
      </w:r>
      <w:bookmarkStart w:id="18985" w:name="_ETM_Q43_262580"/>
      <w:bookmarkEnd w:id="18985"/>
      <w:r w:rsidRPr="00F0585D">
        <w:rPr>
          <w:rtl/>
        </w:rPr>
        <w:t>להזכיר</w:t>
      </w:r>
      <w:bookmarkStart w:id="18986" w:name="_ETM_Q43_263979"/>
      <w:bookmarkEnd w:id="18986"/>
      <w:r>
        <w:rPr>
          <w:rFonts w:hint="cs"/>
          <w:rtl/>
        </w:rPr>
        <w:t xml:space="preserve"> </w:t>
      </w:r>
      <w:r w:rsidRPr="00F0585D">
        <w:rPr>
          <w:rtl/>
        </w:rPr>
        <w:t xml:space="preserve">שיש </w:t>
      </w:r>
      <w:bookmarkStart w:id="18987" w:name="_ETM_Q43_264340"/>
      <w:bookmarkEnd w:id="18987"/>
      <w:r w:rsidRPr="00F0585D">
        <w:rPr>
          <w:rtl/>
        </w:rPr>
        <w:t xml:space="preserve">לא </w:t>
      </w:r>
      <w:bookmarkStart w:id="18988" w:name="_ETM_Q43_264490"/>
      <w:bookmarkEnd w:id="18988"/>
      <w:r w:rsidRPr="00F0585D">
        <w:rPr>
          <w:rtl/>
        </w:rPr>
        <w:t xml:space="preserve">מעט </w:t>
      </w:r>
      <w:bookmarkStart w:id="18989" w:name="_ETM_Q43_264729"/>
      <w:bookmarkEnd w:id="18989"/>
      <w:r w:rsidRPr="00F0585D">
        <w:rPr>
          <w:rtl/>
        </w:rPr>
        <w:t xml:space="preserve">הבטחות </w:t>
      </w:r>
      <w:bookmarkStart w:id="18990" w:name="_ETM_Q43_265270"/>
      <w:bookmarkEnd w:id="18990"/>
      <w:r w:rsidRPr="00F0585D">
        <w:rPr>
          <w:rtl/>
        </w:rPr>
        <w:t xml:space="preserve">של </w:t>
      </w:r>
      <w:bookmarkStart w:id="18991" w:name="_ETM_Q43_265450"/>
      <w:bookmarkEnd w:id="18991"/>
      <w:r w:rsidRPr="00F0585D">
        <w:rPr>
          <w:rtl/>
        </w:rPr>
        <w:t xml:space="preserve">אמריקה </w:t>
      </w:r>
      <w:bookmarkStart w:id="18992" w:name="_ETM_Q43_266289"/>
      <w:bookmarkEnd w:id="18992"/>
      <w:r>
        <w:rPr>
          <w:rFonts w:hint="cs"/>
          <w:rtl/>
        </w:rPr>
        <w:t xml:space="preserve">– </w:t>
      </w:r>
      <w:r w:rsidRPr="00F0585D">
        <w:rPr>
          <w:rtl/>
        </w:rPr>
        <w:t xml:space="preserve">של </w:t>
      </w:r>
      <w:bookmarkStart w:id="18993" w:name="_ETM_Q43_266469"/>
      <w:bookmarkEnd w:id="18993"/>
      <w:r w:rsidRPr="00F0585D">
        <w:rPr>
          <w:rtl/>
        </w:rPr>
        <w:t xml:space="preserve">ממשל </w:t>
      </w:r>
      <w:bookmarkStart w:id="18994" w:name="_ETM_Q43_266829"/>
      <w:bookmarkStart w:id="18995" w:name="_ETM_Q43_267219"/>
      <w:bookmarkEnd w:id="18994"/>
      <w:bookmarkEnd w:id="18995"/>
      <w:proofErr w:type="spellStart"/>
      <w:r w:rsidRPr="00F0585D">
        <w:rPr>
          <w:rtl/>
        </w:rPr>
        <w:t>ב</w:t>
      </w:r>
      <w:r>
        <w:rPr>
          <w:rFonts w:hint="cs"/>
          <w:rtl/>
        </w:rPr>
        <w:t>יי</w:t>
      </w:r>
      <w:r w:rsidRPr="00F0585D">
        <w:rPr>
          <w:rtl/>
        </w:rPr>
        <w:t>דן</w:t>
      </w:r>
      <w:proofErr w:type="spellEnd"/>
      <w:r w:rsidRPr="00F0585D">
        <w:rPr>
          <w:rtl/>
        </w:rPr>
        <w:t xml:space="preserve"> </w:t>
      </w:r>
      <w:r>
        <w:rPr>
          <w:rFonts w:hint="cs"/>
          <w:rtl/>
        </w:rPr>
        <w:t>ו</w:t>
      </w:r>
      <w:r w:rsidRPr="00F0585D">
        <w:rPr>
          <w:rtl/>
        </w:rPr>
        <w:t xml:space="preserve">ממשל </w:t>
      </w:r>
      <w:bookmarkStart w:id="18996" w:name="_ETM_Q43_267759"/>
      <w:bookmarkEnd w:id="18996"/>
      <w:r w:rsidRPr="00F0585D">
        <w:rPr>
          <w:rtl/>
        </w:rPr>
        <w:t>טראמפ</w:t>
      </w:r>
      <w:r>
        <w:rPr>
          <w:rFonts w:hint="cs"/>
          <w:rtl/>
        </w:rPr>
        <w:t xml:space="preserve"> –</w:t>
      </w:r>
      <w:r w:rsidRPr="00F0585D">
        <w:rPr>
          <w:rtl/>
        </w:rPr>
        <w:t xml:space="preserve"> </w:t>
      </w:r>
      <w:bookmarkStart w:id="18997" w:name="_ETM_Q43_268600"/>
      <w:bookmarkEnd w:id="18997"/>
      <w:r w:rsidRPr="00F0585D">
        <w:rPr>
          <w:rtl/>
        </w:rPr>
        <w:t xml:space="preserve">שאנחנו </w:t>
      </w:r>
      <w:bookmarkStart w:id="18998" w:name="_ETM_Q43_268959"/>
      <w:bookmarkEnd w:id="18998"/>
      <w:r w:rsidRPr="00F0585D">
        <w:rPr>
          <w:rtl/>
        </w:rPr>
        <w:t xml:space="preserve">מאוד </w:t>
      </w:r>
      <w:bookmarkStart w:id="18999" w:name="_ETM_Q43_269909"/>
      <w:bookmarkEnd w:id="18999"/>
      <w:r w:rsidRPr="00F0585D">
        <w:rPr>
          <w:rtl/>
        </w:rPr>
        <w:t xml:space="preserve">רוצים </w:t>
      </w:r>
      <w:bookmarkStart w:id="19000" w:name="_ETM_Q43_270450"/>
      <w:bookmarkEnd w:id="19000"/>
      <w:r w:rsidRPr="00F0585D">
        <w:rPr>
          <w:rtl/>
        </w:rPr>
        <w:t>ש</w:t>
      </w:r>
      <w:r>
        <w:rPr>
          <w:rFonts w:hint="cs"/>
          <w:rtl/>
        </w:rPr>
        <w:t>י</w:t>
      </w:r>
      <w:r w:rsidRPr="00F0585D">
        <w:rPr>
          <w:rtl/>
        </w:rPr>
        <w:t>תגשמו</w:t>
      </w:r>
      <w:bookmarkStart w:id="19001" w:name="_ETM_Q43_271380"/>
      <w:bookmarkStart w:id="19002" w:name="_ETM_Q43_271740"/>
      <w:bookmarkEnd w:id="19001"/>
      <w:bookmarkEnd w:id="19002"/>
      <w:r>
        <w:rPr>
          <w:rFonts w:hint="cs"/>
          <w:rtl/>
        </w:rPr>
        <w:t xml:space="preserve">. אחת </w:t>
      </w:r>
      <w:r w:rsidRPr="00F0585D">
        <w:rPr>
          <w:rtl/>
        </w:rPr>
        <w:t>מה</w:t>
      </w:r>
      <w:r>
        <w:rPr>
          <w:rFonts w:hint="cs"/>
          <w:rtl/>
        </w:rPr>
        <w:t>ן</w:t>
      </w:r>
      <w:r w:rsidRPr="00F0585D">
        <w:rPr>
          <w:rtl/>
        </w:rPr>
        <w:t xml:space="preserve"> </w:t>
      </w:r>
      <w:bookmarkStart w:id="19003" w:name="_ETM_Q43_271920"/>
      <w:bookmarkEnd w:id="19003"/>
      <w:r w:rsidRPr="00F0585D">
        <w:rPr>
          <w:rtl/>
        </w:rPr>
        <w:t>ה</w:t>
      </w:r>
      <w:r>
        <w:rPr>
          <w:rFonts w:hint="cs"/>
          <w:rtl/>
        </w:rPr>
        <w:t>יא</w:t>
      </w:r>
      <w:r w:rsidRPr="00F0585D">
        <w:rPr>
          <w:rtl/>
        </w:rPr>
        <w:t xml:space="preserve"> </w:t>
      </w:r>
      <w:bookmarkStart w:id="19004" w:name="_ETM_Q43_272459"/>
      <w:bookmarkEnd w:id="19004"/>
      <w:r w:rsidRPr="00F0585D">
        <w:rPr>
          <w:rtl/>
        </w:rPr>
        <w:t xml:space="preserve">הקמה </w:t>
      </w:r>
      <w:bookmarkStart w:id="19005" w:name="_ETM_Q43_273569"/>
      <w:bookmarkEnd w:id="19005"/>
      <w:r w:rsidRPr="00F0585D">
        <w:rPr>
          <w:rtl/>
        </w:rPr>
        <w:t xml:space="preserve">של </w:t>
      </w:r>
      <w:bookmarkStart w:id="19006" w:name="_ETM_Q43_273779"/>
      <w:bookmarkEnd w:id="19006"/>
      <w:r w:rsidRPr="00F0585D">
        <w:rPr>
          <w:rtl/>
        </w:rPr>
        <w:t xml:space="preserve">שגרירות </w:t>
      </w:r>
      <w:bookmarkStart w:id="19007" w:name="_ETM_Q43_274289"/>
      <w:bookmarkEnd w:id="19007"/>
      <w:r w:rsidRPr="00F0585D">
        <w:rPr>
          <w:rtl/>
        </w:rPr>
        <w:t xml:space="preserve">הקבע </w:t>
      </w:r>
      <w:bookmarkStart w:id="19008" w:name="_ETM_Q43_274740"/>
      <w:bookmarkEnd w:id="19008"/>
      <w:r w:rsidRPr="00F0585D">
        <w:rPr>
          <w:rtl/>
        </w:rPr>
        <w:t>בירושלים</w:t>
      </w:r>
      <w:r>
        <w:rPr>
          <w:rFonts w:hint="cs"/>
          <w:rtl/>
        </w:rPr>
        <w:t>;</w:t>
      </w:r>
      <w:r w:rsidRPr="00F0585D">
        <w:rPr>
          <w:rtl/>
        </w:rPr>
        <w:t xml:space="preserve"> </w:t>
      </w:r>
      <w:bookmarkStart w:id="19009" w:name="_ETM_Q43_276390"/>
      <w:bookmarkEnd w:id="19009"/>
      <w:r w:rsidRPr="00F0585D">
        <w:rPr>
          <w:rtl/>
        </w:rPr>
        <w:t xml:space="preserve">יש </w:t>
      </w:r>
      <w:bookmarkStart w:id="19010" w:name="_ETM_Q43_276600"/>
      <w:bookmarkEnd w:id="19010"/>
      <w:r w:rsidRPr="00F0585D">
        <w:rPr>
          <w:rtl/>
        </w:rPr>
        <w:t xml:space="preserve">את </w:t>
      </w:r>
      <w:bookmarkStart w:id="19011" w:name="_ETM_Q43_276720"/>
      <w:bookmarkEnd w:id="19011"/>
      <w:r w:rsidRPr="00F0585D">
        <w:rPr>
          <w:rtl/>
        </w:rPr>
        <w:t xml:space="preserve">נושא </w:t>
      </w:r>
      <w:bookmarkStart w:id="19012" w:name="_ETM_Q43_277050"/>
      <w:bookmarkEnd w:id="19012"/>
      <w:r w:rsidRPr="00F0585D">
        <w:rPr>
          <w:rtl/>
        </w:rPr>
        <w:t xml:space="preserve">הקונסוליה </w:t>
      </w:r>
      <w:bookmarkStart w:id="19013" w:name="_ETM_Q43_277800"/>
      <w:bookmarkEnd w:id="19013"/>
      <w:r w:rsidRPr="00F0585D">
        <w:rPr>
          <w:rtl/>
        </w:rPr>
        <w:t xml:space="preserve">במזרח </w:t>
      </w:r>
      <w:bookmarkStart w:id="19014" w:name="_ETM_Q43_278340"/>
      <w:bookmarkEnd w:id="19014"/>
      <w:r w:rsidRPr="00F0585D">
        <w:rPr>
          <w:rtl/>
        </w:rPr>
        <w:t>העיר</w:t>
      </w:r>
      <w:r>
        <w:rPr>
          <w:rFonts w:hint="cs"/>
          <w:rtl/>
        </w:rPr>
        <w:t>;</w:t>
      </w:r>
      <w:r w:rsidRPr="00F0585D">
        <w:rPr>
          <w:rtl/>
        </w:rPr>
        <w:t xml:space="preserve"> </w:t>
      </w:r>
      <w:bookmarkStart w:id="19015" w:name="_ETM_Q43_279060"/>
      <w:bookmarkEnd w:id="19015"/>
      <w:r w:rsidRPr="00F0585D">
        <w:rPr>
          <w:rtl/>
        </w:rPr>
        <w:t xml:space="preserve">יש </w:t>
      </w:r>
      <w:bookmarkStart w:id="19016" w:name="_ETM_Q43_279300"/>
      <w:bookmarkEnd w:id="19016"/>
      <w:r w:rsidRPr="00F0585D">
        <w:rPr>
          <w:rtl/>
        </w:rPr>
        <w:t xml:space="preserve">כמובן </w:t>
      </w:r>
      <w:bookmarkStart w:id="19017" w:name="_ETM_Q43_280350"/>
      <w:bookmarkEnd w:id="19017"/>
      <w:r w:rsidRPr="00F0585D">
        <w:rPr>
          <w:rtl/>
        </w:rPr>
        <w:t xml:space="preserve">גם </w:t>
      </w:r>
      <w:bookmarkStart w:id="19018" w:name="_ETM_Q43_280590"/>
      <w:bookmarkEnd w:id="19018"/>
      <w:r w:rsidRPr="00F0585D">
        <w:rPr>
          <w:rtl/>
        </w:rPr>
        <w:t xml:space="preserve">את </w:t>
      </w:r>
      <w:bookmarkStart w:id="19019" w:name="_ETM_Q43_280709"/>
      <w:bookmarkEnd w:id="19019"/>
      <w:r w:rsidRPr="00F0585D">
        <w:rPr>
          <w:rtl/>
        </w:rPr>
        <w:t xml:space="preserve">הפטור </w:t>
      </w:r>
      <w:bookmarkStart w:id="19020" w:name="_ETM_Q43_281069"/>
      <w:bookmarkEnd w:id="19020"/>
      <w:r w:rsidRPr="00F0585D">
        <w:rPr>
          <w:rtl/>
        </w:rPr>
        <w:t>מוויזות</w:t>
      </w:r>
      <w:r>
        <w:rPr>
          <w:rFonts w:hint="cs"/>
          <w:rtl/>
        </w:rPr>
        <w:t>.</w:t>
      </w:r>
      <w:r w:rsidRPr="00F0585D">
        <w:rPr>
          <w:rtl/>
        </w:rPr>
        <w:t xml:space="preserve"> </w:t>
      </w:r>
      <w:bookmarkStart w:id="19021" w:name="_ETM_Q43_281670"/>
      <w:bookmarkEnd w:id="19021"/>
      <w:r w:rsidRPr="00F0585D">
        <w:rPr>
          <w:rtl/>
        </w:rPr>
        <w:t xml:space="preserve">זו </w:t>
      </w:r>
      <w:bookmarkStart w:id="19022" w:name="_ETM_Q43_281970"/>
      <w:bookmarkEnd w:id="19022"/>
      <w:r w:rsidRPr="00F0585D">
        <w:rPr>
          <w:rtl/>
        </w:rPr>
        <w:t xml:space="preserve">רק </w:t>
      </w:r>
      <w:bookmarkStart w:id="19023" w:name="_ETM_Q43_282150"/>
      <w:bookmarkEnd w:id="19023"/>
      <w:r w:rsidRPr="00F0585D">
        <w:rPr>
          <w:rtl/>
        </w:rPr>
        <w:t xml:space="preserve">רשימה </w:t>
      </w:r>
      <w:bookmarkStart w:id="19024" w:name="_ETM_Q43_282540"/>
      <w:bookmarkEnd w:id="19024"/>
      <w:r w:rsidRPr="00F0585D">
        <w:rPr>
          <w:rtl/>
        </w:rPr>
        <w:t>חלקית</w:t>
      </w:r>
      <w:r>
        <w:rPr>
          <w:rFonts w:hint="cs"/>
          <w:rtl/>
        </w:rPr>
        <w:t>.</w:t>
      </w:r>
      <w:r w:rsidRPr="00F0585D">
        <w:rPr>
          <w:rtl/>
        </w:rPr>
        <w:t xml:space="preserve"> </w:t>
      </w:r>
      <w:bookmarkStart w:id="19025" w:name="_ETM_Q43_283470"/>
      <w:bookmarkEnd w:id="19025"/>
    </w:p>
    <w:p w:rsidR="001671B5" w:rsidRDefault="001671B5" w:rsidP="00051671">
      <w:pPr>
        <w:rPr>
          <w:rtl/>
        </w:rPr>
      </w:pPr>
      <w:bookmarkStart w:id="19026" w:name="_ETM_Q43_282883"/>
      <w:bookmarkStart w:id="19027" w:name="_ETM_Q43_282938"/>
      <w:bookmarkEnd w:id="19026"/>
      <w:bookmarkEnd w:id="19027"/>
    </w:p>
    <w:p w:rsidR="001671B5" w:rsidRDefault="001671B5" w:rsidP="00D63E3C">
      <w:pPr>
        <w:rPr>
          <w:rtl/>
        </w:rPr>
      </w:pPr>
      <w:bookmarkStart w:id="19028" w:name="_ETM_Q43_283115"/>
      <w:bookmarkStart w:id="19029" w:name="_ETM_Q43_283160"/>
      <w:bookmarkEnd w:id="19028"/>
      <w:bookmarkEnd w:id="19029"/>
      <w:r w:rsidRPr="00F0585D">
        <w:rPr>
          <w:rtl/>
        </w:rPr>
        <w:t xml:space="preserve">דבר </w:t>
      </w:r>
      <w:bookmarkStart w:id="19030" w:name="_ETM_Q43_283830"/>
      <w:bookmarkEnd w:id="19030"/>
      <w:r w:rsidRPr="00F0585D">
        <w:rPr>
          <w:rtl/>
        </w:rPr>
        <w:t xml:space="preserve">שני </w:t>
      </w:r>
      <w:bookmarkStart w:id="19031" w:name="_ETM_Q43_284040"/>
      <w:bookmarkEnd w:id="19031"/>
      <w:r w:rsidRPr="00F0585D">
        <w:rPr>
          <w:rtl/>
        </w:rPr>
        <w:t xml:space="preserve">שמאוד </w:t>
      </w:r>
      <w:bookmarkStart w:id="19032" w:name="_ETM_Q43_284400"/>
      <w:bookmarkEnd w:id="19032"/>
      <w:r w:rsidRPr="00F0585D">
        <w:rPr>
          <w:rtl/>
        </w:rPr>
        <w:t>מדאיג</w:t>
      </w:r>
      <w:bookmarkStart w:id="19033" w:name="_ETM_Q43_285270"/>
      <w:bookmarkEnd w:id="19033"/>
      <w:r>
        <w:rPr>
          <w:rFonts w:hint="cs"/>
          <w:rtl/>
        </w:rPr>
        <w:t xml:space="preserve"> </w:t>
      </w:r>
      <w:r w:rsidRPr="00F0585D">
        <w:rPr>
          <w:rtl/>
        </w:rPr>
        <w:t>ה</w:t>
      </w:r>
      <w:r>
        <w:rPr>
          <w:rFonts w:hint="cs"/>
          <w:rtl/>
        </w:rPr>
        <w:t>וא</w:t>
      </w:r>
      <w:r w:rsidRPr="00F0585D">
        <w:rPr>
          <w:rtl/>
        </w:rPr>
        <w:t xml:space="preserve"> </w:t>
      </w:r>
      <w:bookmarkStart w:id="19034" w:name="_ETM_Q43_285540"/>
      <w:bookmarkEnd w:id="19034"/>
      <w:r w:rsidRPr="00F0585D">
        <w:rPr>
          <w:rtl/>
        </w:rPr>
        <w:t>שעינ</w:t>
      </w:r>
      <w:r>
        <w:rPr>
          <w:rFonts w:hint="cs"/>
          <w:rtl/>
        </w:rPr>
        <w:t>י</w:t>
      </w:r>
      <w:r w:rsidRPr="00F0585D">
        <w:rPr>
          <w:rtl/>
        </w:rPr>
        <w:t xml:space="preserve"> </w:t>
      </w:r>
      <w:bookmarkStart w:id="19035" w:name="_ETM_Q43_286950"/>
      <w:bookmarkEnd w:id="19035"/>
      <w:r w:rsidRPr="00F0585D">
        <w:rPr>
          <w:rtl/>
        </w:rPr>
        <w:t xml:space="preserve">כל </w:t>
      </w:r>
      <w:bookmarkStart w:id="19036" w:name="_ETM_Q43_287790"/>
      <w:bookmarkEnd w:id="19036"/>
      <w:r w:rsidRPr="00F0585D">
        <w:rPr>
          <w:rtl/>
        </w:rPr>
        <w:t xml:space="preserve">המזרח </w:t>
      </w:r>
      <w:bookmarkStart w:id="19037" w:name="_ETM_Q43_288240"/>
      <w:bookmarkEnd w:id="19037"/>
      <w:r w:rsidRPr="00F0585D">
        <w:rPr>
          <w:rtl/>
        </w:rPr>
        <w:t xml:space="preserve">התיכון </w:t>
      </w:r>
      <w:bookmarkStart w:id="19038" w:name="_ETM_Q43_288750"/>
      <w:bookmarkEnd w:id="19038"/>
      <w:r w:rsidRPr="00F0585D">
        <w:rPr>
          <w:rtl/>
        </w:rPr>
        <w:t xml:space="preserve">נשואות </w:t>
      </w:r>
      <w:bookmarkStart w:id="19039" w:name="_ETM_Q43_289290"/>
      <w:bookmarkEnd w:id="19039"/>
      <w:r w:rsidRPr="00F0585D">
        <w:rPr>
          <w:rtl/>
        </w:rPr>
        <w:t xml:space="preserve">כבר </w:t>
      </w:r>
      <w:bookmarkStart w:id="19040" w:name="_ETM_Q43_289530"/>
      <w:bookmarkEnd w:id="19040"/>
      <w:r w:rsidRPr="00F0585D">
        <w:rPr>
          <w:rtl/>
        </w:rPr>
        <w:t xml:space="preserve">תקופה </w:t>
      </w:r>
      <w:bookmarkStart w:id="19041" w:name="_ETM_Q43_290580"/>
      <w:bookmarkEnd w:id="19041"/>
      <w:r w:rsidRPr="00F0585D">
        <w:rPr>
          <w:rtl/>
        </w:rPr>
        <w:t xml:space="preserve">ליחסים </w:t>
      </w:r>
      <w:bookmarkStart w:id="19042" w:name="_ETM_Q43_291510"/>
      <w:bookmarkEnd w:id="19042"/>
      <w:r w:rsidRPr="00F0585D">
        <w:rPr>
          <w:rtl/>
        </w:rPr>
        <w:t xml:space="preserve">בין </w:t>
      </w:r>
      <w:bookmarkStart w:id="19043" w:name="_ETM_Q43_291750"/>
      <w:bookmarkEnd w:id="19043"/>
      <w:r w:rsidRPr="00F0585D">
        <w:rPr>
          <w:rtl/>
        </w:rPr>
        <w:t xml:space="preserve">ישראל </w:t>
      </w:r>
      <w:bookmarkStart w:id="19044" w:name="_ETM_Q43_293010"/>
      <w:bookmarkEnd w:id="19044"/>
      <w:r w:rsidRPr="00F0585D">
        <w:rPr>
          <w:rtl/>
        </w:rPr>
        <w:t xml:space="preserve">לארצות </w:t>
      </w:r>
      <w:bookmarkStart w:id="19045" w:name="_ETM_Q43_293790"/>
      <w:bookmarkEnd w:id="19045"/>
      <w:r w:rsidRPr="00F0585D">
        <w:rPr>
          <w:rtl/>
        </w:rPr>
        <w:t>הברית</w:t>
      </w:r>
      <w:r>
        <w:rPr>
          <w:rFonts w:hint="cs"/>
          <w:rtl/>
        </w:rPr>
        <w:t>.</w:t>
      </w:r>
      <w:r w:rsidRPr="00F0585D">
        <w:rPr>
          <w:rtl/>
        </w:rPr>
        <w:t xml:space="preserve"> </w:t>
      </w:r>
      <w:bookmarkStart w:id="19046" w:name="_ETM_Q43_294940"/>
      <w:bookmarkEnd w:id="19046"/>
      <w:r w:rsidRPr="00F0585D">
        <w:rPr>
          <w:rtl/>
        </w:rPr>
        <w:t xml:space="preserve">הם </w:t>
      </w:r>
      <w:bookmarkStart w:id="19047" w:name="_ETM_Q43_295150"/>
      <w:bookmarkEnd w:id="19047"/>
      <w:r w:rsidRPr="00F0585D">
        <w:rPr>
          <w:rtl/>
        </w:rPr>
        <w:t xml:space="preserve">עוקבים </w:t>
      </w:r>
      <w:bookmarkStart w:id="19048" w:name="_ETM_Q43_295780"/>
      <w:bookmarkEnd w:id="19048"/>
      <w:r w:rsidRPr="00F0585D">
        <w:rPr>
          <w:rtl/>
        </w:rPr>
        <w:t xml:space="preserve">בצורה </w:t>
      </w:r>
      <w:bookmarkStart w:id="19049" w:name="_ETM_Q43_296620"/>
      <w:bookmarkEnd w:id="19049"/>
      <w:r w:rsidRPr="00F0585D">
        <w:rPr>
          <w:rtl/>
        </w:rPr>
        <w:t xml:space="preserve">מאוד </w:t>
      </w:r>
      <w:bookmarkStart w:id="19050" w:name="_ETM_Q43_297070"/>
      <w:bookmarkEnd w:id="19050"/>
      <w:r w:rsidRPr="00F0585D">
        <w:rPr>
          <w:rtl/>
        </w:rPr>
        <w:t xml:space="preserve">מדוקדקת </w:t>
      </w:r>
      <w:bookmarkStart w:id="19051" w:name="_ETM_Q43_298180"/>
      <w:bookmarkEnd w:id="19051"/>
      <w:r w:rsidRPr="00F0585D">
        <w:rPr>
          <w:rtl/>
        </w:rPr>
        <w:t xml:space="preserve">לראות </w:t>
      </w:r>
      <w:bookmarkStart w:id="19052" w:name="_ETM_Q43_298750"/>
      <w:bookmarkEnd w:id="19052"/>
      <w:r w:rsidRPr="00F0585D">
        <w:rPr>
          <w:rtl/>
        </w:rPr>
        <w:t xml:space="preserve">אם </w:t>
      </w:r>
      <w:bookmarkStart w:id="19053" w:name="_ETM_Q43_299110"/>
      <w:bookmarkEnd w:id="19053"/>
      <w:r w:rsidRPr="00F0585D">
        <w:rPr>
          <w:rtl/>
        </w:rPr>
        <w:t xml:space="preserve">הדלת </w:t>
      </w:r>
      <w:bookmarkStart w:id="19054" w:name="_ETM_Q43_299530"/>
      <w:bookmarkEnd w:id="19054"/>
      <w:r w:rsidRPr="00F0585D">
        <w:rPr>
          <w:rtl/>
        </w:rPr>
        <w:t xml:space="preserve">בוושינגטון </w:t>
      </w:r>
      <w:bookmarkStart w:id="19055" w:name="_ETM_Q43_300220"/>
      <w:bookmarkEnd w:id="19055"/>
      <w:r w:rsidRPr="00F0585D">
        <w:rPr>
          <w:rtl/>
        </w:rPr>
        <w:t xml:space="preserve">עדיין </w:t>
      </w:r>
      <w:bookmarkStart w:id="19056" w:name="_ETM_Q43_300670"/>
      <w:bookmarkEnd w:id="19056"/>
      <w:r w:rsidRPr="00F0585D">
        <w:rPr>
          <w:rtl/>
        </w:rPr>
        <w:t xml:space="preserve">פתוחה </w:t>
      </w:r>
      <w:bookmarkStart w:id="19057" w:name="_ETM_Q43_301120"/>
      <w:bookmarkEnd w:id="19057"/>
      <w:r w:rsidRPr="00F0585D">
        <w:rPr>
          <w:rtl/>
        </w:rPr>
        <w:t xml:space="preserve">בפני </w:t>
      </w:r>
      <w:bookmarkStart w:id="19058" w:name="_ETM_Q43_302050"/>
      <w:bookmarkEnd w:id="19058"/>
      <w:r w:rsidRPr="00F0585D">
        <w:rPr>
          <w:rtl/>
        </w:rPr>
        <w:t xml:space="preserve">ראש </w:t>
      </w:r>
      <w:bookmarkStart w:id="19059" w:name="_ETM_Q43_302530"/>
      <w:bookmarkEnd w:id="19059"/>
      <w:r w:rsidRPr="00F0585D">
        <w:rPr>
          <w:rtl/>
        </w:rPr>
        <w:t xml:space="preserve">הממשלה </w:t>
      </w:r>
      <w:bookmarkStart w:id="19060" w:name="_ETM_Q43_303070"/>
      <w:bookmarkEnd w:id="19060"/>
      <w:r w:rsidRPr="00F0585D">
        <w:rPr>
          <w:rtl/>
        </w:rPr>
        <w:t>נתניהו</w:t>
      </w:r>
      <w:r>
        <w:rPr>
          <w:rFonts w:hint="cs"/>
          <w:rtl/>
        </w:rPr>
        <w:t>,</w:t>
      </w:r>
      <w:r w:rsidRPr="00F0585D">
        <w:rPr>
          <w:rtl/>
        </w:rPr>
        <w:t xml:space="preserve"> </w:t>
      </w:r>
      <w:bookmarkStart w:id="19061" w:name="_ETM_Q43_304109"/>
      <w:bookmarkEnd w:id="19061"/>
      <w:r w:rsidRPr="00F0585D">
        <w:rPr>
          <w:rtl/>
        </w:rPr>
        <w:t xml:space="preserve">והם </w:t>
      </w:r>
      <w:bookmarkStart w:id="19062" w:name="_ETM_Q43_304409"/>
      <w:bookmarkEnd w:id="19062"/>
      <w:r w:rsidRPr="00F0585D">
        <w:rPr>
          <w:rtl/>
        </w:rPr>
        <w:t xml:space="preserve">מגלים </w:t>
      </w:r>
      <w:bookmarkStart w:id="19063" w:name="_ETM_Q43_305399"/>
      <w:bookmarkEnd w:id="19063"/>
      <w:r w:rsidRPr="00F0585D">
        <w:rPr>
          <w:rtl/>
        </w:rPr>
        <w:t xml:space="preserve">שיש </w:t>
      </w:r>
      <w:bookmarkStart w:id="19064" w:name="_ETM_Q43_305909"/>
      <w:bookmarkEnd w:id="19064"/>
      <w:r w:rsidRPr="00F0585D">
        <w:rPr>
          <w:rtl/>
        </w:rPr>
        <w:t xml:space="preserve">שינוי </w:t>
      </w:r>
      <w:bookmarkStart w:id="19065" w:name="_ETM_Q43_306779"/>
      <w:bookmarkEnd w:id="19065"/>
      <w:r>
        <w:rPr>
          <w:rFonts w:hint="cs"/>
          <w:rtl/>
        </w:rPr>
        <w:t>ב</w:t>
      </w:r>
      <w:r w:rsidRPr="00F0585D">
        <w:rPr>
          <w:rtl/>
        </w:rPr>
        <w:t xml:space="preserve">טיב </w:t>
      </w:r>
      <w:bookmarkStart w:id="19066" w:name="_ETM_Q43_307139"/>
      <w:bookmarkEnd w:id="19066"/>
      <w:r w:rsidRPr="00F0585D">
        <w:rPr>
          <w:rtl/>
        </w:rPr>
        <w:t>היחסים</w:t>
      </w:r>
      <w:r>
        <w:rPr>
          <w:rFonts w:hint="cs"/>
          <w:rtl/>
        </w:rPr>
        <w:t>.</w:t>
      </w:r>
      <w:r w:rsidRPr="00F0585D">
        <w:rPr>
          <w:rtl/>
        </w:rPr>
        <w:t xml:space="preserve"> </w:t>
      </w:r>
      <w:bookmarkStart w:id="19067" w:name="_ETM_Q43_308419"/>
      <w:bookmarkEnd w:id="19067"/>
      <w:r w:rsidRPr="00F0585D">
        <w:rPr>
          <w:rtl/>
        </w:rPr>
        <w:t xml:space="preserve">שינוי </w:t>
      </w:r>
      <w:bookmarkStart w:id="19068" w:name="_ETM_Q43_308780"/>
      <w:bookmarkEnd w:id="19068"/>
      <w:r w:rsidRPr="00F0585D">
        <w:rPr>
          <w:rtl/>
        </w:rPr>
        <w:t xml:space="preserve">כזה </w:t>
      </w:r>
      <w:bookmarkStart w:id="19069" w:name="_ETM_Q43_309020"/>
      <w:bookmarkEnd w:id="19069"/>
      <w:r w:rsidRPr="00F0585D">
        <w:rPr>
          <w:rtl/>
        </w:rPr>
        <w:t xml:space="preserve">לא </w:t>
      </w:r>
      <w:bookmarkStart w:id="19070" w:name="_ETM_Q43_309230"/>
      <w:bookmarkEnd w:id="19070"/>
      <w:r w:rsidRPr="00F0585D">
        <w:rPr>
          <w:rtl/>
        </w:rPr>
        <w:t xml:space="preserve">רק </w:t>
      </w:r>
      <w:bookmarkStart w:id="19071" w:name="_ETM_Q43_309470"/>
      <w:bookmarkEnd w:id="19071"/>
      <w:r w:rsidRPr="00F0585D">
        <w:rPr>
          <w:rtl/>
        </w:rPr>
        <w:t xml:space="preserve">מאיים </w:t>
      </w:r>
      <w:bookmarkStart w:id="19072" w:name="_ETM_Q43_310190"/>
      <w:bookmarkEnd w:id="19072"/>
      <w:r w:rsidRPr="00F0585D">
        <w:rPr>
          <w:rtl/>
        </w:rPr>
        <w:t xml:space="preserve">עלינו </w:t>
      </w:r>
      <w:bookmarkStart w:id="19073" w:name="_ETM_Q43_311169"/>
      <w:bookmarkEnd w:id="19073"/>
      <w:r>
        <w:rPr>
          <w:rFonts w:hint="cs"/>
          <w:rtl/>
        </w:rPr>
        <w:t>ועל ה</w:t>
      </w:r>
      <w:r w:rsidRPr="00F0585D">
        <w:rPr>
          <w:rtl/>
        </w:rPr>
        <w:t xml:space="preserve">חוסן </w:t>
      </w:r>
      <w:bookmarkStart w:id="19074" w:name="_ETM_Q43_311770"/>
      <w:bookmarkEnd w:id="19074"/>
      <w:r w:rsidRPr="00F0585D">
        <w:rPr>
          <w:rtl/>
        </w:rPr>
        <w:t xml:space="preserve">המדיני </w:t>
      </w:r>
      <w:bookmarkStart w:id="19075" w:name="_ETM_Q43_312520"/>
      <w:bookmarkEnd w:id="19075"/>
      <w:r w:rsidRPr="00F0585D">
        <w:rPr>
          <w:rtl/>
        </w:rPr>
        <w:t xml:space="preserve">והביטחוני </w:t>
      </w:r>
      <w:bookmarkStart w:id="19076" w:name="_ETM_Q43_313090"/>
      <w:bookmarkEnd w:id="19076"/>
      <w:r w:rsidRPr="00F0585D">
        <w:rPr>
          <w:rtl/>
        </w:rPr>
        <w:t xml:space="preserve">שלנו </w:t>
      </w:r>
      <w:bookmarkStart w:id="19077" w:name="_ETM_Q43_313900"/>
      <w:bookmarkEnd w:id="19077"/>
      <w:r w:rsidRPr="00F0585D">
        <w:rPr>
          <w:rtl/>
        </w:rPr>
        <w:t xml:space="preserve">כי </w:t>
      </w:r>
      <w:bookmarkStart w:id="19078" w:name="_ETM_Q43_314050"/>
      <w:bookmarkEnd w:id="19078"/>
      <w:r w:rsidRPr="00F0585D">
        <w:rPr>
          <w:rtl/>
        </w:rPr>
        <w:t xml:space="preserve">הוא </w:t>
      </w:r>
      <w:bookmarkStart w:id="19079" w:name="_ETM_Q43_314139"/>
      <w:bookmarkEnd w:id="19079"/>
      <w:r w:rsidRPr="00F0585D">
        <w:rPr>
          <w:rtl/>
        </w:rPr>
        <w:t xml:space="preserve">מערער </w:t>
      </w:r>
      <w:bookmarkStart w:id="19080" w:name="_ETM_Q43_315209"/>
      <w:bookmarkEnd w:id="19080"/>
      <w:r w:rsidRPr="00F0585D">
        <w:rPr>
          <w:rtl/>
        </w:rPr>
        <w:t xml:space="preserve">את </w:t>
      </w:r>
      <w:bookmarkStart w:id="19081" w:name="_ETM_Q43_315569"/>
      <w:bookmarkEnd w:id="19081"/>
      <w:r w:rsidRPr="00F0585D">
        <w:rPr>
          <w:rtl/>
        </w:rPr>
        <w:t xml:space="preserve">היציבות </w:t>
      </w:r>
      <w:bookmarkStart w:id="19082" w:name="_ETM_Q43_316080"/>
      <w:bookmarkEnd w:id="19082"/>
      <w:r w:rsidRPr="00F0585D">
        <w:rPr>
          <w:rtl/>
        </w:rPr>
        <w:t xml:space="preserve">של </w:t>
      </w:r>
      <w:bookmarkStart w:id="19083" w:name="_ETM_Q43_316230"/>
      <w:bookmarkEnd w:id="19083"/>
      <w:r w:rsidRPr="00F0585D">
        <w:rPr>
          <w:rtl/>
        </w:rPr>
        <w:t xml:space="preserve">הקשר </w:t>
      </w:r>
      <w:bookmarkStart w:id="19084" w:name="_ETM_Q43_316709"/>
      <w:bookmarkEnd w:id="19084"/>
      <w:r w:rsidRPr="00F0585D">
        <w:rPr>
          <w:rtl/>
        </w:rPr>
        <w:t xml:space="preserve">האסטרטגי </w:t>
      </w:r>
      <w:bookmarkStart w:id="19085" w:name="_ETM_Q43_317430"/>
      <w:bookmarkEnd w:id="19085"/>
      <w:r w:rsidRPr="00F0585D">
        <w:rPr>
          <w:rtl/>
        </w:rPr>
        <w:t xml:space="preserve">והחשוב </w:t>
      </w:r>
      <w:bookmarkStart w:id="19086" w:name="_ETM_Q43_318000"/>
      <w:bookmarkEnd w:id="19086"/>
      <w:r w:rsidRPr="00F0585D">
        <w:rPr>
          <w:rtl/>
        </w:rPr>
        <w:t xml:space="preserve">ביותר </w:t>
      </w:r>
      <w:bookmarkStart w:id="19087" w:name="_ETM_Q43_318389"/>
      <w:bookmarkEnd w:id="19087"/>
      <w:r w:rsidRPr="00F0585D">
        <w:rPr>
          <w:rtl/>
        </w:rPr>
        <w:t xml:space="preserve">שלנו </w:t>
      </w:r>
      <w:bookmarkStart w:id="19088" w:name="_ETM_Q43_318720"/>
      <w:bookmarkEnd w:id="19088"/>
      <w:r w:rsidRPr="00F0585D">
        <w:rPr>
          <w:rtl/>
        </w:rPr>
        <w:t>בעולם</w:t>
      </w:r>
      <w:r>
        <w:rPr>
          <w:rFonts w:hint="cs"/>
          <w:rtl/>
        </w:rPr>
        <w:t>,</w:t>
      </w:r>
      <w:r w:rsidRPr="00F0585D">
        <w:rPr>
          <w:rtl/>
        </w:rPr>
        <w:t xml:space="preserve"> </w:t>
      </w:r>
      <w:bookmarkStart w:id="19089" w:name="_ETM_Q43_320660"/>
      <w:bookmarkEnd w:id="19089"/>
      <w:r w:rsidRPr="00F0585D">
        <w:rPr>
          <w:rtl/>
        </w:rPr>
        <w:t xml:space="preserve">אלא </w:t>
      </w:r>
      <w:bookmarkStart w:id="19090" w:name="_ETM_Q43_320900"/>
      <w:bookmarkEnd w:id="19090"/>
      <w:r w:rsidRPr="00F0585D">
        <w:rPr>
          <w:rtl/>
        </w:rPr>
        <w:t xml:space="preserve">הוא </w:t>
      </w:r>
      <w:bookmarkStart w:id="19091" w:name="_ETM_Q43_320959"/>
      <w:bookmarkEnd w:id="19091"/>
      <w:r w:rsidRPr="00F0585D">
        <w:rPr>
          <w:rtl/>
        </w:rPr>
        <w:t xml:space="preserve">גם </w:t>
      </w:r>
      <w:bookmarkStart w:id="19092" w:name="_ETM_Q43_321200"/>
      <w:bookmarkEnd w:id="19092"/>
      <w:r>
        <w:rPr>
          <w:rFonts w:hint="cs"/>
          <w:rtl/>
        </w:rPr>
        <w:t>מ</w:t>
      </w:r>
      <w:r w:rsidRPr="00F0585D">
        <w:rPr>
          <w:rtl/>
        </w:rPr>
        <w:t xml:space="preserve">עביר </w:t>
      </w:r>
      <w:bookmarkStart w:id="19093" w:name="_ETM_Q43_321590"/>
      <w:bookmarkEnd w:id="19093"/>
      <w:r w:rsidRPr="00F0585D">
        <w:rPr>
          <w:rtl/>
        </w:rPr>
        <w:t xml:space="preserve">מסר </w:t>
      </w:r>
      <w:bookmarkStart w:id="19094" w:name="_ETM_Q43_322040"/>
      <w:bookmarkEnd w:id="19094"/>
      <w:r w:rsidRPr="00F0585D">
        <w:rPr>
          <w:rtl/>
        </w:rPr>
        <w:t xml:space="preserve">סמוי </w:t>
      </w:r>
      <w:bookmarkStart w:id="19095" w:name="_ETM_Q43_323230"/>
      <w:bookmarkEnd w:id="19095"/>
      <w:r w:rsidRPr="00F0585D">
        <w:rPr>
          <w:rtl/>
        </w:rPr>
        <w:t xml:space="preserve">ומסוכן </w:t>
      </w:r>
      <w:bookmarkStart w:id="19096" w:name="_ETM_Q43_323860"/>
      <w:bookmarkEnd w:id="19096"/>
      <w:r w:rsidRPr="00F0585D">
        <w:rPr>
          <w:rtl/>
        </w:rPr>
        <w:t xml:space="preserve">לא </w:t>
      </w:r>
      <w:bookmarkStart w:id="19097" w:name="_ETM_Q43_323980"/>
      <w:bookmarkEnd w:id="19097"/>
      <w:r w:rsidRPr="00F0585D">
        <w:rPr>
          <w:rtl/>
        </w:rPr>
        <w:t xml:space="preserve">פחות </w:t>
      </w:r>
      <w:bookmarkStart w:id="19098" w:name="_ETM_Q43_325409"/>
      <w:bookmarkEnd w:id="19098"/>
      <w:r w:rsidRPr="00F0585D">
        <w:rPr>
          <w:rtl/>
        </w:rPr>
        <w:t xml:space="preserve">לכל </w:t>
      </w:r>
      <w:bookmarkStart w:id="19099" w:name="_ETM_Q43_325919"/>
      <w:bookmarkEnd w:id="19099"/>
      <w:r w:rsidRPr="00F0585D">
        <w:rPr>
          <w:rtl/>
        </w:rPr>
        <w:t xml:space="preserve">אותן </w:t>
      </w:r>
      <w:bookmarkStart w:id="19100" w:name="_ETM_Q43_326219"/>
      <w:bookmarkEnd w:id="19100"/>
      <w:r w:rsidRPr="00F0585D">
        <w:rPr>
          <w:rtl/>
        </w:rPr>
        <w:t>מדינות</w:t>
      </w:r>
      <w:r>
        <w:rPr>
          <w:rFonts w:hint="cs"/>
          <w:rtl/>
        </w:rPr>
        <w:t xml:space="preserve"> –</w:t>
      </w:r>
      <w:bookmarkStart w:id="19101" w:name="_ETM_Q43_327260"/>
      <w:bookmarkEnd w:id="19101"/>
      <w:r w:rsidRPr="00F0585D">
        <w:rPr>
          <w:rtl/>
        </w:rPr>
        <w:t xml:space="preserve">אם </w:t>
      </w:r>
      <w:bookmarkStart w:id="19102" w:name="_ETM_Q43_327379"/>
      <w:bookmarkEnd w:id="19102"/>
      <w:r w:rsidRPr="00F0585D">
        <w:rPr>
          <w:rtl/>
        </w:rPr>
        <w:t xml:space="preserve">אלה </w:t>
      </w:r>
      <w:bookmarkStart w:id="19103" w:name="_ETM_Q43_327560"/>
      <w:bookmarkEnd w:id="19103"/>
      <w:r w:rsidRPr="00F0585D">
        <w:rPr>
          <w:rtl/>
        </w:rPr>
        <w:t xml:space="preserve">שאנחנו </w:t>
      </w:r>
      <w:bookmarkStart w:id="19104" w:name="_ETM_Q43_327859"/>
      <w:bookmarkEnd w:id="19104"/>
      <w:r w:rsidRPr="00F0585D">
        <w:rPr>
          <w:rtl/>
        </w:rPr>
        <w:t xml:space="preserve">בקשר </w:t>
      </w:r>
      <w:bookmarkStart w:id="19105" w:name="_ETM_Q43_328280"/>
      <w:bookmarkEnd w:id="19105"/>
      <w:r w:rsidRPr="00F0585D">
        <w:rPr>
          <w:rtl/>
        </w:rPr>
        <w:t>אית</w:t>
      </w:r>
      <w:r>
        <w:rPr>
          <w:rFonts w:hint="cs"/>
          <w:rtl/>
        </w:rPr>
        <w:t>ן</w:t>
      </w:r>
      <w:r w:rsidRPr="00F0585D">
        <w:rPr>
          <w:rtl/>
        </w:rPr>
        <w:t xml:space="preserve"> </w:t>
      </w:r>
      <w:bookmarkStart w:id="19106" w:name="_ETM_Q43_328549"/>
      <w:bookmarkStart w:id="19107" w:name="_ETM_Q43_328909"/>
      <w:bookmarkEnd w:id="19106"/>
      <w:bookmarkEnd w:id="19107"/>
      <w:r>
        <w:rPr>
          <w:rFonts w:hint="cs"/>
          <w:rtl/>
        </w:rPr>
        <w:t>ו</w:t>
      </w:r>
      <w:r w:rsidRPr="00F0585D">
        <w:rPr>
          <w:rtl/>
        </w:rPr>
        <w:t xml:space="preserve">אם אלה </w:t>
      </w:r>
      <w:bookmarkStart w:id="19108" w:name="_ETM_Q43_329150"/>
      <w:bookmarkEnd w:id="19108"/>
      <w:r w:rsidRPr="00F0585D">
        <w:rPr>
          <w:rtl/>
        </w:rPr>
        <w:t xml:space="preserve">שלא </w:t>
      </w:r>
      <w:bookmarkStart w:id="19109" w:name="_ETM_Q43_329510"/>
      <w:bookmarkEnd w:id="19109"/>
      <w:r w:rsidRPr="00F0585D">
        <w:rPr>
          <w:rtl/>
        </w:rPr>
        <w:t xml:space="preserve">במזרח </w:t>
      </w:r>
      <w:bookmarkStart w:id="19110" w:name="_ETM_Q43_329930"/>
      <w:bookmarkEnd w:id="19110"/>
      <w:r w:rsidRPr="00F0585D">
        <w:rPr>
          <w:rtl/>
        </w:rPr>
        <w:t>התיכון</w:t>
      </w:r>
      <w:r>
        <w:rPr>
          <w:rFonts w:hint="cs"/>
          <w:rtl/>
        </w:rPr>
        <w:t xml:space="preserve"> –</w:t>
      </w:r>
      <w:r w:rsidRPr="00F0585D">
        <w:rPr>
          <w:rtl/>
        </w:rPr>
        <w:t xml:space="preserve"> </w:t>
      </w:r>
      <w:bookmarkStart w:id="19111" w:name="_ETM_Q43_330739"/>
      <w:bookmarkEnd w:id="19111"/>
      <w:r w:rsidRPr="00F0585D">
        <w:rPr>
          <w:rtl/>
        </w:rPr>
        <w:t xml:space="preserve">שמחשבות </w:t>
      </w:r>
      <w:bookmarkStart w:id="19112" w:name="_ETM_Q43_331549"/>
      <w:bookmarkEnd w:id="19112"/>
      <w:r w:rsidRPr="00F0585D">
        <w:rPr>
          <w:rtl/>
        </w:rPr>
        <w:t xml:space="preserve">כעת </w:t>
      </w:r>
      <w:bookmarkStart w:id="19113" w:name="_ETM_Q43_331760"/>
      <w:bookmarkEnd w:id="19113"/>
      <w:r w:rsidRPr="00F0585D">
        <w:rPr>
          <w:rtl/>
        </w:rPr>
        <w:t xml:space="preserve">מסלול </w:t>
      </w:r>
      <w:bookmarkStart w:id="19114" w:name="_ETM_Q43_332120"/>
      <w:bookmarkEnd w:id="19114"/>
      <w:r w:rsidRPr="00F0585D">
        <w:rPr>
          <w:rtl/>
        </w:rPr>
        <w:t>מחדש</w:t>
      </w:r>
      <w:r>
        <w:rPr>
          <w:rFonts w:hint="cs"/>
          <w:rtl/>
        </w:rPr>
        <w:t>,</w:t>
      </w:r>
      <w:r w:rsidRPr="00F0585D">
        <w:rPr>
          <w:rtl/>
        </w:rPr>
        <w:t xml:space="preserve"> </w:t>
      </w:r>
      <w:bookmarkStart w:id="19115" w:name="_ETM_Q43_333019"/>
      <w:bookmarkEnd w:id="19115"/>
      <w:r w:rsidRPr="00F0585D">
        <w:rPr>
          <w:rtl/>
        </w:rPr>
        <w:t xml:space="preserve">ואת </w:t>
      </w:r>
      <w:bookmarkStart w:id="19116" w:name="_ETM_Q43_333230"/>
      <w:bookmarkEnd w:id="19116"/>
      <w:r w:rsidRPr="00F0585D">
        <w:rPr>
          <w:rtl/>
        </w:rPr>
        <w:t xml:space="preserve">ההשלכות </w:t>
      </w:r>
      <w:bookmarkStart w:id="19117" w:name="_ETM_Q43_333739"/>
      <w:bookmarkEnd w:id="19117"/>
      <w:r>
        <w:rPr>
          <w:rFonts w:hint="cs"/>
          <w:rtl/>
        </w:rPr>
        <w:t xml:space="preserve">של </w:t>
      </w:r>
      <w:r w:rsidRPr="00F0585D">
        <w:rPr>
          <w:rtl/>
        </w:rPr>
        <w:t xml:space="preserve">זה </w:t>
      </w:r>
      <w:bookmarkStart w:id="19118" w:name="_ETM_Q43_333919"/>
      <w:bookmarkEnd w:id="19118"/>
      <w:r w:rsidRPr="00F0585D">
        <w:rPr>
          <w:rtl/>
        </w:rPr>
        <w:t xml:space="preserve">אנחנו </w:t>
      </w:r>
      <w:bookmarkStart w:id="19119" w:name="_ETM_Q43_334189"/>
      <w:bookmarkEnd w:id="19119"/>
      <w:r w:rsidRPr="00F0585D">
        <w:rPr>
          <w:rtl/>
        </w:rPr>
        <w:t xml:space="preserve">כבר </w:t>
      </w:r>
      <w:bookmarkStart w:id="19120" w:name="_ETM_Q43_334459"/>
      <w:bookmarkEnd w:id="19120"/>
      <w:r w:rsidRPr="00F0585D">
        <w:rPr>
          <w:rtl/>
        </w:rPr>
        <w:t>רואים</w:t>
      </w:r>
      <w:r>
        <w:rPr>
          <w:rFonts w:hint="cs"/>
          <w:rtl/>
        </w:rPr>
        <w:t>.</w:t>
      </w:r>
      <w:r w:rsidRPr="00F0585D">
        <w:rPr>
          <w:rtl/>
        </w:rPr>
        <w:t xml:space="preserve"> </w:t>
      </w:r>
      <w:bookmarkStart w:id="19121" w:name="_ETM_Q43_336010"/>
      <w:bookmarkEnd w:id="19121"/>
    </w:p>
    <w:p w:rsidR="001671B5" w:rsidRDefault="001671B5" w:rsidP="00051671">
      <w:pPr>
        <w:rPr>
          <w:rtl/>
        </w:rPr>
      </w:pPr>
      <w:bookmarkStart w:id="19122" w:name="_ETM_Q43_339610"/>
      <w:bookmarkStart w:id="19123" w:name="_ETM_Q43_339669"/>
      <w:bookmarkStart w:id="19124" w:name="_ETM_Q43_339858"/>
      <w:bookmarkStart w:id="19125" w:name="_ETM_Q43_339920"/>
      <w:bookmarkStart w:id="19126" w:name="_ETM_Q43_342610"/>
      <w:bookmarkStart w:id="19127" w:name="_ETM_Q43_396196"/>
      <w:bookmarkStart w:id="19128" w:name="_ETM_Q43_396272"/>
      <w:bookmarkStart w:id="19129" w:name="_ETM_Q43_396628"/>
      <w:bookmarkStart w:id="19130" w:name="_ETM_Q43_396728"/>
      <w:bookmarkEnd w:id="19122"/>
      <w:bookmarkEnd w:id="19123"/>
      <w:bookmarkEnd w:id="19124"/>
      <w:bookmarkEnd w:id="19125"/>
      <w:bookmarkEnd w:id="19126"/>
      <w:bookmarkEnd w:id="19127"/>
      <w:bookmarkEnd w:id="19128"/>
      <w:bookmarkEnd w:id="19129"/>
      <w:bookmarkEnd w:id="19130"/>
    </w:p>
    <w:p w:rsidR="001671B5" w:rsidRDefault="001671B5" w:rsidP="00051671">
      <w:pPr>
        <w:rPr>
          <w:rtl/>
        </w:rPr>
      </w:pPr>
      <w:bookmarkStart w:id="19131" w:name="_ETM_Q43_342652"/>
      <w:bookmarkEnd w:id="19131"/>
      <w:r w:rsidRPr="00F0585D">
        <w:rPr>
          <w:rtl/>
        </w:rPr>
        <w:t xml:space="preserve">ממקום </w:t>
      </w:r>
      <w:bookmarkStart w:id="19132" w:name="_ETM_Q43_336669"/>
      <w:bookmarkEnd w:id="19132"/>
      <w:r w:rsidRPr="00F0585D">
        <w:rPr>
          <w:rtl/>
        </w:rPr>
        <w:t xml:space="preserve">של </w:t>
      </w:r>
      <w:bookmarkStart w:id="19133" w:name="_ETM_Q43_337700"/>
      <w:bookmarkEnd w:id="19133"/>
      <w:r w:rsidRPr="00F0585D">
        <w:rPr>
          <w:rtl/>
        </w:rPr>
        <w:t xml:space="preserve">עתיד </w:t>
      </w:r>
      <w:bookmarkStart w:id="19134" w:name="_ETM_Q43_338480"/>
      <w:bookmarkEnd w:id="19134"/>
      <w:r w:rsidRPr="00F0585D">
        <w:rPr>
          <w:rtl/>
        </w:rPr>
        <w:t xml:space="preserve">חדש </w:t>
      </w:r>
      <w:bookmarkStart w:id="19135" w:name="_ETM_Q43_339019"/>
      <w:bookmarkEnd w:id="19135"/>
      <w:r w:rsidRPr="00F0585D">
        <w:rPr>
          <w:rtl/>
        </w:rPr>
        <w:t xml:space="preserve">ומבטיח </w:t>
      </w:r>
      <w:bookmarkStart w:id="19136" w:name="_ETM_Q43_339529"/>
      <w:bookmarkEnd w:id="19136"/>
      <w:r w:rsidRPr="00F0585D">
        <w:rPr>
          <w:rtl/>
        </w:rPr>
        <w:t xml:space="preserve">במזרח </w:t>
      </w:r>
      <w:bookmarkStart w:id="19137" w:name="_ETM_Q43_340040"/>
      <w:bookmarkEnd w:id="19137"/>
      <w:r w:rsidRPr="00F0585D">
        <w:rPr>
          <w:rtl/>
        </w:rPr>
        <w:t xml:space="preserve">התיכון </w:t>
      </w:r>
      <w:bookmarkStart w:id="19138" w:name="_ETM_Q43_340849"/>
      <w:bookmarkEnd w:id="19138"/>
      <w:r w:rsidRPr="00F0585D">
        <w:rPr>
          <w:rtl/>
        </w:rPr>
        <w:t xml:space="preserve">רק </w:t>
      </w:r>
      <w:bookmarkStart w:id="19139" w:name="_ETM_Q43_341150"/>
      <w:bookmarkEnd w:id="19139"/>
      <w:r w:rsidRPr="00F0585D">
        <w:rPr>
          <w:rtl/>
        </w:rPr>
        <w:t xml:space="preserve">לפני </w:t>
      </w:r>
      <w:bookmarkStart w:id="19140" w:name="_ETM_Q43_341480"/>
      <w:bookmarkEnd w:id="19140"/>
      <w:r w:rsidRPr="00F0585D">
        <w:rPr>
          <w:rtl/>
        </w:rPr>
        <w:t xml:space="preserve">שנה </w:t>
      </w:r>
      <w:bookmarkStart w:id="19141" w:name="_ETM_Q43_342409"/>
      <w:bookmarkEnd w:id="19141"/>
      <w:r w:rsidRPr="00F0585D">
        <w:rPr>
          <w:rtl/>
        </w:rPr>
        <w:t xml:space="preserve">אנחנו </w:t>
      </w:r>
      <w:bookmarkStart w:id="19142" w:name="_ETM_Q43_343190"/>
      <w:bookmarkEnd w:id="19142"/>
      <w:r>
        <w:rPr>
          <w:rFonts w:hint="cs"/>
          <w:rtl/>
        </w:rPr>
        <w:t>מוצאים</w:t>
      </w:r>
      <w:r w:rsidRPr="00F0585D">
        <w:rPr>
          <w:rtl/>
        </w:rPr>
        <w:t xml:space="preserve"> </w:t>
      </w:r>
      <w:bookmarkStart w:id="19143" w:name="_ETM_Q43_343460"/>
      <w:bookmarkEnd w:id="19143"/>
      <w:r w:rsidRPr="00F0585D">
        <w:rPr>
          <w:rtl/>
        </w:rPr>
        <w:t xml:space="preserve">את </w:t>
      </w:r>
      <w:bookmarkStart w:id="19144" w:name="_ETM_Q43_343580"/>
      <w:bookmarkEnd w:id="19144"/>
      <w:r w:rsidRPr="00F0585D">
        <w:rPr>
          <w:rtl/>
        </w:rPr>
        <w:t xml:space="preserve">עצמנו </w:t>
      </w:r>
      <w:bookmarkStart w:id="19145" w:name="_ETM_Q43_344180"/>
      <w:bookmarkEnd w:id="19145"/>
      <w:r w:rsidRPr="00F0585D">
        <w:rPr>
          <w:rtl/>
        </w:rPr>
        <w:t xml:space="preserve">במציאות </w:t>
      </w:r>
      <w:bookmarkStart w:id="19146" w:name="_ETM_Q43_345080"/>
      <w:bookmarkEnd w:id="19146"/>
      <w:r w:rsidRPr="00F0585D">
        <w:rPr>
          <w:rtl/>
        </w:rPr>
        <w:t xml:space="preserve">חדשה </w:t>
      </w:r>
      <w:bookmarkStart w:id="19147" w:name="_ETM_Q43_345650"/>
      <w:bookmarkEnd w:id="19147"/>
      <w:r>
        <w:rPr>
          <w:rtl/>
        </w:rPr>
        <w:t>שמת</w:t>
      </w:r>
      <w:r>
        <w:rPr>
          <w:rFonts w:hint="cs"/>
          <w:rtl/>
        </w:rPr>
        <w:t>ה</w:t>
      </w:r>
      <w:r w:rsidRPr="00F0585D">
        <w:rPr>
          <w:rtl/>
        </w:rPr>
        <w:t xml:space="preserve">ווה </w:t>
      </w:r>
      <w:bookmarkStart w:id="19148" w:name="_ETM_Q43_346250"/>
      <w:bookmarkEnd w:id="19148"/>
      <w:r w:rsidRPr="00F0585D">
        <w:rPr>
          <w:rtl/>
        </w:rPr>
        <w:t xml:space="preserve">לנגד </w:t>
      </w:r>
      <w:bookmarkStart w:id="19149" w:name="_ETM_Q43_346639"/>
      <w:bookmarkEnd w:id="19149"/>
      <w:r w:rsidRPr="00F0585D">
        <w:rPr>
          <w:rtl/>
        </w:rPr>
        <w:t>עינ</w:t>
      </w:r>
      <w:r>
        <w:rPr>
          <w:rFonts w:hint="cs"/>
          <w:rtl/>
        </w:rPr>
        <w:t>י</w:t>
      </w:r>
      <w:r w:rsidRPr="00F0585D">
        <w:rPr>
          <w:rtl/>
        </w:rPr>
        <w:t>נו</w:t>
      </w:r>
      <w:r>
        <w:rPr>
          <w:rFonts w:hint="cs"/>
          <w:rtl/>
        </w:rPr>
        <w:t>,</w:t>
      </w:r>
      <w:r w:rsidRPr="00F0585D">
        <w:rPr>
          <w:rtl/>
        </w:rPr>
        <w:t xml:space="preserve"> </w:t>
      </w:r>
      <w:bookmarkStart w:id="19150" w:name="_ETM_Q43_347419"/>
      <w:bookmarkEnd w:id="19150"/>
      <w:r w:rsidRPr="00F0585D">
        <w:rPr>
          <w:rtl/>
        </w:rPr>
        <w:t xml:space="preserve">שבה </w:t>
      </w:r>
      <w:bookmarkStart w:id="19151" w:name="_ETM_Q43_347870"/>
      <w:bookmarkStart w:id="19152" w:name="_ETM_Q43_348560"/>
      <w:bookmarkEnd w:id="19151"/>
      <w:bookmarkEnd w:id="19152"/>
      <w:r w:rsidRPr="00F0585D">
        <w:rPr>
          <w:rtl/>
        </w:rPr>
        <w:t xml:space="preserve">מדינות </w:t>
      </w:r>
      <w:bookmarkStart w:id="19153" w:name="_ETM_Q43_349430"/>
      <w:bookmarkEnd w:id="19153"/>
      <w:r w:rsidRPr="00F0585D">
        <w:rPr>
          <w:rtl/>
        </w:rPr>
        <w:t>אומרות</w:t>
      </w:r>
      <w:bookmarkStart w:id="19154" w:name="_ETM_Q43_350590"/>
      <w:bookmarkEnd w:id="19154"/>
      <w:r>
        <w:rPr>
          <w:rFonts w:hint="cs"/>
          <w:rtl/>
        </w:rPr>
        <w:t xml:space="preserve">: </w:t>
      </w:r>
      <w:r w:rsidRPr="00F0585D">
        <w:rPr>
          <w:rtl/>
        </w:rPr>
        <w:t xml:space="preserve">אולי </w:t>
      </w:r>
      <w:bookmarkStart w:id="19155" w:name="_ETM_Q43_351069"/>
      <w:bookmarkEnd w:id="19155"/>
      <w:r w:rsidRPr="00F0585D">
        <w:rPr>
          <w:rtl/>
        </w:rPr>
        <w:t xml:space="preserve">הדרך </w:t>
      </w:r>
      <w:bookmarkStart w:id="19156" w:name="_ETM_Q43_351430"/>
      <w:bookmarkEnd w:id="19156"/>
      <w:r w:rsidRPr="00F0585D">
        <w:rPr>
          <w:rtl/>
        </w:rPr>
        <w:t xml:space="preserve">לוושינגטון </w:t>
      </w:r>
      <w:bookmarkStart w:id="19157" w:name="_ETM_Q43_352030"/>
      <w:bookmarkEnd w:id="19157"/>
      <w:r w:rsidRPr="00F0585D">
        <w:rPr>
          <w:rtl/>
        </w:rPr>
        <w:t xml:space="preserve">כבר </w:t>
      </w:r>
      <w:bookmarkStart w:id="19158" w:name="_ETM_Q43_352329"/>
      <w:bookmarkEnd w:id="19158"/>
      <w:r w:rsidRPr="00F0585D">
        <w:rPr>
          <w:rtl/>
        </w:rPr>
        <w:t xml:space="preserve">לא </w:t>
      </w:r>
      <w:bookmarkStart w:id="19159" w:name="_ETM_Q43_353169"/>
      <w:bookmarkEnd w:id="19159"/>
      <w:r w:rsidRPr="00F0585D">
        <w:rPr>
          <w:rtl/>
        </w:rPr>
        <w:t xml:space="preserve">עוברת </w:t>
      </w:r>
      <w:bookmarkStart w:id="19160" w:name="_ETM_Q43_353769"/>
      <w:bookmarkEnd w:id="19160"/>
      <w:r w:rsidRPr="00F0585D">
        <w:rPr>
          <w:rtl/>
        </w:rPr>
        <w:t>בירושלים</w:t>
      </w:r>
      <w:r>
        <w:rPr>
          <w:rFonts w:hint="cs"/>
          <w:rtl/>
        </w:rPr>
        <w:t>.</w:t>
      </w:r>
      <w:r w:rsidRPr="00F0585D">
        <w:rPr>
          <w:rtl/>
        </w:rPr>
        <w:t xml:space="preserve"> </w:t>
      </w:r>
      <w:bookmarkStart w:id="19161" w:name="_ETM_Q43_354849"/>
      <w:bookmarkEnd w:id="19161"/>
      <w:r>
        <w:rPr>
          <w:rFonts w:hint="cs"/>
          <w:rtl/>
        </w:rPr>
        <w:t>וא</w:t>
      </w:r>
      <w:r w:rsidRPr="00F0585D">
        <w:rPr>
          <w:rtl/>
        </w:rPr>
        <w:t xml:space="preserve">ם </w:t>
      </w:r>
      <w:bookmarkStart w:id="19162" w:name="_ETM_Q43_355000"/>
      <w:bookmarkEnd w:id="19162"/>
      <w:r w:rsidRPr="00F0585D">
        <w:rPr>
          <w:rtl/>
        </w:rPr>
        <w:t xml:space="preserve">הדרך </w:t>
      </w:r>
      <w:bookmarkStart w:id="19163" w:name="_ETM_Q43_355480"/>
      <w:bookmarkEnd w:id="19163"/>
      <w:r w:rsidRPr="00F0585D">
        <w:rPr>
          <w:rtl/>
        </w:rPr>
        <w:t xml:space="preserve">לוושינגטון </w:t>
      </w:r>
      <w:bookmarkStart w:id="19164" w:name="_ETM_Q43_356200"/>
      <w:bookmarkEnd w:id="19164"/>
      <w:r w:rsidRPr="00F0585D">
        <w:rPr>
          <w:rtl/>
        </w:rPr>
        <w:t xml:space="preserve">לא </w:t>
      </w:r>
      <w:bookmarkStart w:id="19165" w:name="_ETM_Q43_356349"/>
      <w:bookmarkEnd w:id="19165"/>
      <w:r w:rsidRPr="00F0585D">
        <w:rPr>
          <w:rtl/>
        </w:rPr>
        <w:t xml:space="preserve">עוברת </w:t>
      </w:r>
      <w:bookmarkStart w:id="19166" w:name="_ETM_Q43_356680"/>
      <w:bookmarkEnd w:id="19166"/>
      <w:r w:rsidRPr="00F0585D">
        <w:rPr>
          <w:rtl/>
        </w:rPr>
        <w:t>בירושלים</w:t>
      </w:r>
      <w:r>
        <w:rPr>
          <w:rFonts w:hint="cs"/>
          <w:rtl/>
        </w:rPr>
        <w:t>,</w:t>
      </w:r>
      <w:r w:rsidRPr="00F0585D">
        <w:rPr>
          <w:rtl/>
        </w:rPr>
        <w:t xml:space="preserve"> </w:t>
      </w:r>
      <w:bookmarkStart w:id="19167" w:name="_ETM_Q43_358209"/>
      <w:bookmarkStart w:id="19168" w:name="_ETM_Q43_358719"/>
      <w:bookmarkEnd w:id="19167"/>
      <w:bookmarkEnd w:id="19168"/>
      <w:r w:rsidRPr="00F0585D">
        <w:rPr>
          <w:rtl/>
        </w:rPr>
        <w:t xml:space="preserve">מדינות </w:t>
      </w:r>
      <w:bookmarkStart w:id="19169" w:name="_ETM_Q43_359290"/>
      <w:bookmarkEnd w:id="19169"/>
      <w:r w:rsidRPr="00F0585D">
        <w:rPr>
          <w:rtl/>
        </w:rPr>
        <w:t xml:space="preserve">שונות </w:t>
      </w:r>
      <w:bookmarkStart w:id="19170" w:name="_ETM_Q43_359709"/>
      <w:bookmarkEnd w:id="19170"/>
      <w:r w:rsidRPr="00F0585D">
        <w:rPr>
          <w:rtl/>
        </w:rPr>
        <w:t xml:space="preserve">ברחבי </w:t>
      </w:r>
      <w:bookmarkStart w:id="19171" w:name="_ETM_Q43_360219"/>
      <w:bookmarkEnd w:id="19171"/>
      <w:r>
        <w:rPr>
          <w:rFonts w:hint="cs"/>
          <w:rtl/>
        </w:rPr>
        <w:t>ה</w:t>
      </w:r>
      <w:r w:rsidRPr="00F0585D">
        <w:rPr>
          <w:rtl/>
        </w:rPr>
        <w:t xml:space="preserve">מזרח </w:t>
      </w:r>
      <w:bookmarkStart w:id="19172" w:name="_ETM_Q43_360579"/>
      <w:bookmarkEnd w:id="19172"/>
      <w:r w:rsidRPr="00F0585D">
        <w:rPr>
          <w:rtl/>
        </w:rPr>
        <w:t xml:space="preserve">התיכון </w:t>
      </w:r>
      <w:bookmarkStart w:id="19173" w:name="_ETM_Q43_360969"/>
      <w:bookmarkEnd w:id="19173"/>
      <w:r w:rsidRPr="00F0585D">
        <w:rPr>
          <w:rtl/>
        </w:rPr>
        <w:t xml:space="preserve">נאלצות </w:t>
      </w:r>
      <w:bookmarkStart w:id="19174" w:name="_ETM_Q43_361900"/>
      <w:bookmarkEnd w:id="19174"/>
      <w:r w:rsidRPr="00F0585D">
        <w:rPr>
          <w:rtl/>
        </w:rPr>
        <w:t xml:space="preserve">לחשב </w:t>
      </w:r>
      <w:bookmarkStart w:id="19175" w:name="_ETM_Q43_362469"/>
      <w:bookmarkEnd w:id="19175"/>
      <w:r w:rsidRPr="00F0585D">
        <w:rPr>
          <w:rtl/>
        </w:rPr>
        <w:t xml:space="preserve">מסלול </w:t>
      </w:r>
      <w:bookmarkStart w:id="19176" w:name="_ETM_Q43_362799"/>
      <w:bookmarkEnd w:id="19176"/>
      <w:r w:rsidRPr="00F0585D">
        <w:rPr>
          <w:rtl/>
        </w:rPr>
        <w:t xml:space="preserve">מחדש </w:t>
      </w:r>
      <w:bookmarkStart w:id="19177" w:name="_ETM_Q43_363680"/>
      <w:bookmarkEnd w:id="19177"/>
      <w:r w:rsidRPr="00F0585D">
        <w:rPr>
          <w:rtl/>
        </w:rPr>
        <w:t xml:space="preserve">ובריתות </w:t>
      </w:r>
      <w:bookmarkStart w:id="19178" w:name="_ETM_Q43_364310"/>
      <w:bookmarkEnd w:id="19178"/>
      <w:r w:rsidRPr="00F0585D">
        <w:rPr>
          <w:rtl/>
        </w:rPr>
        <w:t>מחדש</w:t>
      </w:r>
      <w:bookmarkStart w:id="19179" w:name="_ETM_Q43_364880"/>
      <w:bookmarkStart w:id="19180" w:name="_ETM_Q43_365300"/>
      <w:bookmarkEnd w:id="19179"/>
      <w:bookmarkEnd w:id="19180"/>
      <w:r>
        <w:rPr>
          <w:rFonts w:hint="cs"/>
          <w:rtl/>
        </w:rPr>
        <w:t xml:space="preserve">. </w:t>
      </w:r>
    </w:p>
    <w:p w:rsidR="001671B5" w:rsidRDefault="001671B5" w:rsidP="00051671">
      <w:pPr>
        <w:rPr>
          <w:rtl/>
        </w:rPr>
      </w:pPr>
      <w:bookmarkStart w:id="19181" w:name="_ETM_Q43_364614"/>
      <w:bookmarkStart w:id="19182" w:name="_ETM_Q43_364703"/>
      <w:bookmarkEnd w:id="19181"/>
      <w:bookmarkEnd w:id="19182"/>
    </w:p>
    <w:p w:rsidR="001671B5" w:rsidRDefault="001671B5" w:rsidP="00F45A62">
      <w:pPr>
        <w:pStyle w:val="af6"/>
        <w:keepNext/>
        <w:rPr>
          <w:rtl/>
        </w:rPr>
      </w:pPr>
      <w:bookmarkStart w:id="19183" w:name="ET_yor_6490_8"/>
      <w:r w:rsidRPr="00F91D76">
        <w:rPr>
          <w:rStyle w:val="TagStyle"/>
          <w:rtl/>
        </w:rPr>
        <w:t xml:space="preserve"> &lt;&lt; יור &gt;&gt; </w:t>
      </w:r>
      <w:r>
        <w:rPr>
          <w:rtl/>
        </w:rPr>
        <w:t>היו"ר ניסים ואטורי:</w:t>
      </w:r>
      <w:r w:rsidRPr="00F91D76">
        <w:rPr>
          <w:rStyle w:val="TagStyle"/>
          <w:rtl/>
        </w:rPr>
        <w:t xml:space="preserve"> &lt;&lt; יור &gt;&gt;</w:t>
      </w:r>
      <w:r>
        <w:rPr>
          <w:rtl/>
        </w:rPr>
        <w:t xml:space="preserve">   </w:t>
      </w:r>
      <w:bookmarkEnd w:id="19183"/>
    </w:p>
    <w:p w:rsidR="001671B5" w:rsidRDefault="001671B5" w:rsidP="00051671">
      <w:pPr>
        <w:rPr>
          <w:rtl/>
        </w:rPr>
      </w:pPr>
    </w:p>
    <w:p w:rsidR="001671B5" w:rsidRDefault="001671B5" w:rsidP="00F45A62">
      <w:pPr>
        <w:rPr>
          <w:rtl/>
        </w:rPr>
      </w:pPr>
      <w:bookmarkStart w:id="19184" w:name="_ETM_Q43_367630"/>
      <w:bookmarkEnd w:id="19184"/>
      <w:r>
        <w:rPr>
          <w:rFonts w:hint="cs"/>
          <w:rtl/>
        </w:rPr>
        <w:t>תודה רבה.</w:t>
      </w:r>
    </w:p>
    <w:p w:rsidR="001671B5" w:rsidRDefault="001671B5" w:rsidP="00F45A62">
      <w:pPr>
        <w:rPr>
          <w:rtl/>
        </w:rPr>
      </w:pPr>
      <w:bookmarkStart w:id="19185" w:name="_ETM_Q43_369303"/>
      <w:bookmarkStart w:id="19186" w:name="_ETM_Q43_369422"/>
      <w:bookmarkEnd w:id="19185"/>
      <w:bookmarkEnd w:id="19186"/>
    </w:p>
    <w:p w:rsidR="001671B5" w:rsidRDefault="001671B5" w:rsidP="00F45A62">
      <w:pPr>
        <w:pStyle w:val="-"/>
        <w:keepNext/>
        <w:rPr>
          <w:rtl/>
        </w:rPr>
      </w:pPr>
      <w:bookmarkStart w:id="19187" w:name="_ETM_Q43_366261"/>
      <w:bookmarkStart w:id="19188" w:name="_ETM_Q43_365862"/>
      <w:bookmarkStart w:id="19189" w:name="ET_speakercontinue_5803_9"/>
      <w:bookmarkStart w:id="19190" w:name="ET_guest_עידן_רול_יש_עתיד_10"/>
      <w:bookmarkEnd w:id="19187"/>
      <w:bookmarkEnd w:id="19188"/>
      <w:r w:rsidRPr="00F91D76">
        <w:rPr>
          <w:rStyle w:val="TagStyle"/>
          <w:rtl/>
        </w:rPr>
        <w:t xml:space="preserve"> &lt;&lt; דובר_המשך &gt;&gt; </w:t>
      </w:r>
      <w:r>
        <w:rPr>
          <w:rtl/>
        </w:rPr>
        <w:t>עידן רול (יש עתיד):</w:t>
      </w:r>
      <w:r w:rsidRPr="00F91D76">
        <w:rPr>
          <w:rStyle w:val="TagStyle"/>
          <w:rtl/>
        </w:rPr>
        <w:t xml:space="preserve"> &lt;&lt; דובר_המשך &gt;&gt;  </w:t>
      </w:r>
      <w:r>
        <w:rPr>
          <w:rtl/>
        </w:rPr>
        <w:t xml:space="preserve">   </w:t>
      </w:r>
      <w:bookmarkEnd w:id="19189"/>
    </w:p>
    <w:bookmarkEnd w:id="19190"/>
    <w:p w:rsidR="001671B5" w:rsidRPr="00F91D76" w:rsidRDefault="001671B5" w:rsidP="00F45A62">
      <w:pPr>
        <w:rPr>
          <w:rtl/>
        </w:rPr>
      </w:pPr>
    </w:p>
    <w:p w:rsidR="001671B5" w:rsidRDefault="001671B5" w:rsidP="00051671">
      <w:pPr>
        <w:rPr>
          <w:rtl/>
        </w:rPr>
      </w:pPr>
      <w:bookmarkStart w:id="19191" w:name="_ETM_Q43_364770"/>
      <w:bookmarkStart w:id="19192" w:name="_ETM_Q43_364838"/>
      <w:bookmarkEnd w:id="19191"/>
      <w:bookmarkEnd w:id="19192"/>
      <w:r w:rsidRPr="00F0585D">
        <w:rPr>
          <w:rtl/>
        </w:rPr>
        <w:t xml:space="preserve">ולכן </w:t>
      </w:r>
      <w:bookmarkStart w:id="19193" w:name="_ETM_Q43_365660"/>
      <w:bookmarkEnd w:id="19193"/>
      <w:r w:rsidRPr="00F0585D">
        <w:rPr>
          <w:rtl/>
        </w:rPr>
        <w:t xml:space="preserve">ההחלטה </w:t>
      </w:r>
      <w:bookmarkStart w:id="19194" w:name="_ETM_Q43_366139"/>
      <w:bookmarkEnd w:id="19194"/>
      <w:r w:rsidRPr="00F0585D">
        <w:rPr>
          <w:rtl/>
        </w:rPr>
        <w:t xml:space="preserve">הזו </w:t>
      </w:r>
      <w:bookmarkStart w:id="19195" w:name="_ETM_Q43_366350"/>
      <w:bookmarkEnd w:id="19195"/>
      <w:r w:rsidRPr="00F0585D">
        <w:rPr>
          <w:rtl/>
        </w:rPr>
        <w:t xml:space="preserve">היא </w:t>
      </w:r>
      <w:bookmarkStart w:id="19196" w:name="_ETM_Q43_366440"/>
      <w:bookmarkEnd w:id="19196"/>
      <w:r w:rsidRPr="00F0585D">
        <w:rPr>
          <w:rtl/>
        </w:rPr>
        <w:t xml:space="preserve">החלטה </w:t>
      </w:r>
      <w:bookmarkStart w:id="19197" w:name="_ETM_Q43_367280"/>
      <w:bookmarkEnd w:id="19197"/>
      <w:r w:rsidRPr="00F0585D">
        <w:rPr>
          <w:rtl/>
        </w:rPr>
        <w:t xml:space="preserve">בעלת </w:t>
      </w:r>
      <w:bookmarkStart w:id="19198" w:name="_ETM_Q43_367610"/>
      <w:bookmarkEnd w:id="19198"/>
      <w:r w:rsidRPr="00F0585D">
        <w:rPr>
          <w:rtl/>
        </w:rPr>
        <w:t xml:space="preserve">השלכות </w:t>
      </w:r>
      <w:bookmarkStart w:id="19199" w:name="_ETM_Q43_368090"/>
      <w:bookmarkEnd w:id="19199"/>
      <w:r w:rsidRPr="00F0585D">
        <w:rPr>
          <w:rtl/>
        </w:rPr>
        <w:t xml:space="preserve">ביטחוניות </w:t>
      </w:r>
      <w:bookmarkStart w:id="19200" w:name="_ETM_Q43_368750"/>
      <w:bookmarkEnd w:id="19200"/>
      <w:r w:rsidRPr="00F0585D">
        <w:rPr>
          <w:rtl/>
        </w:rPr>
        <w:t>ומדיניות</w:t>
      </w:r>
      <w:r>
        <w:rPr>
          <w:rFonts w:hint="cs"/>
          <w:rtl/>
        </w:rPr>
        <w:t>,</w:t>
      </w:r>
      <w:r w:rsidRPr="00F0585D">
        <w:rPr>
          <w:rtl/>
        </w:rPr>
        <w:t xml:space="preserve"> </w:t>
      </w:r>
      <w:bookmarkStart w:id="19201" w:name="_ETM_Q43_369740"/>
      <w:bookmarkEnd w:id="19201"/>
      <w:r w:rsidRPr="00F0585D">
        <w:rPr>
          <w:rtl/>
        </w:rPr>
        <w:t>ולטעמי</w:t>
      </w:r>
      <w:r>
        <w:rPr>
          <w:rFonts w:hint="cs"/>
          <w:rtl/>
        </w:rPr>
        <w:t>,</w:t>
      </w:r>
      <w:r w:rsidRPr="00F0585D">
        <w:rPr>
          <w:rtl/>
        </w:rPr>
        <w:t xml:space="preserve"> </w:t>
      </w:r>
      <w:bookmarkStart w:id="19202" w:name="_ETM_Q43_370700"/>
      <w:bookmarkEnd w:id="19202"/>
      <w:r>
        <w:rPr>
          <w:rFonts w:hint="cs"/>
          <w:rtl/>
        </w:rPr>
        <w:t xml:space="preserve">זו </w:t>
      </w:r>
      <w:r w:rsidRPr="00F0585D">
        <w:rPr>
          <w:rtl/>
        </w:rPr>
        <w:t xml:space="preserve">החלטה </w:t>
      </w:r>
      <w:bookmarkStart w:id="19203" w:name="_ETM_Q43_371090"/>
      <w:bookmarkStart w:id="19204" w:name="_ETM_Q43_371240"/>
      <w:bookmarkEnd w:id="19203"/>
      <w:bookmarkEnd w:id="19204"/>
      <w:r w:rsidRPr="00F0585D">
        <w:rPr>
          <w:rtl/>
        </w:rPr>
        <w:t xml:space="preserve">פשוט </w:t>
      </w:r>
      <w:bookmarkStart w:id="19205" w:name="_ETM_Q43_371690"/>
      <w:bookmarkEnd w:id="19205"/>
      <w:r w:rsidRPr="00F0585D">
        <w:rPr>
          <w:rtl/>
        </w:rPr>
        <w:t xml:space="preserve">לא </w:t>
      </w:r>
      <w:bookmarkStart w:id="19206" w:name="_ETM_Q43_371870"/>
      <w:bookmarkEnd w:id="19206"/>
      <w:r w:rsidRPr="00F0585D">
        <w:rPr>
          <w:rtl/>
        </w:rPr>
        <w:t>אחראית</w:t>
      </w:r>
      <w:r>
        <w:rPr>
          <w:rFonts w:hint="cs"/>
          <w:rtl/>
        </w:rPr>
        <w:t>.</w:t>
      </w:r>
      <w:r w:rsidRPr="00F0585D">
        <w:rPr>
          <w:rtl/>
        </w:rPr>
        <w:t xml:space="preserve"> </w:t>
      </w:r>
      <w:bookmarkStart w:id="19207" w:name="_ETM_Q43_372500"/>
      <w:bookmarkEnd w:id="19207"/>
      <w:r w:rsidRPr="00F0585D">
        <w:rPr>
          <w:rtl/>
        </w:rPr>
        <w:t xml:space="preserve">תודה </w:t>
      </w:r>
      <w:bookmarkStart w:id="19208" w:name="_ETM_Q43_372770"/>
      <w:bookmarkEnd w:id="19208"/>
      <w:r w:rsidRPr="00F0585D">
        <w:rPr>
          <w:rtl/>
        </w:rPr>
        <w:t>רבה</w:t>
      </w:r>
      <w:r>
        <w:rPr>
          <w:rFonts w:hint="cs"/>
          <w:rtl/>
        </w:rPr>
        <w:t>.</w:t>
      </w:r>
      <w:r w:rsidRPr="00F0585D">
        <w:rPr>
          <w:rtl/>
        </w:rPr>
        <w:t xml:space="preserve"> </w:t>
      </w:r>
      <w:bookmarkStart w:id="19209" w:name="_ETM_Q43_375769"/>
      <w:bookmarkEnd w:id="19209"/>
    </w:p>
    <w:p w:rsidR="001671B5" w:rsidRDefault="001671B5" w:rsidP="00051671">
      <w:pPr>
        <w:rPr>
          <w:rtl/>
        </w:rPr>
      </w:pPr>
    </w:p>
    <w:p w:rsidR="001671B5" w:rsidRDefault="001671B5" w:rsidP="00F45A62">
      <w:pPr>
        <w:pStyle w:val="af6"/>
        <w:keepNext/>
        <w:rPr>
          <w:rtl/>
        </w:rPr>
      </w:pPr>
      <w:bookmarkStart w:id="19210" w:name="_ETM_Q43_393132"/>
      <w:bookmarkStart w:id="19211" w:name="_ETM_Q43_393218"/>
      <w:bookmarkStart w:id="19212" w:name="ET_yor_6490_6"/>
      <w:bookmarkEnd w:id="19210"/>
      <w:bookmarkEnd w:id="19211"/>
      <w:r w:rsidRPr="00831C0F">
        <w:rPr>
          <w:rStyle w:val="TagStyle"/>
          <w:rtl/>
        </w:rPr>
        <w:t xml:space="preserve">&lt;&lt; יור &gt;&gt; </w:t>
      </w:r>
      <w:r>
        <w:rPr>
          <w:rtl/>
        </w:rPr>
        <w:t>היו"ר ניסים ואטורי:</w:t>
      </w:r>
      <w:r w:rsidRPr="00831C0F">
        <w:rPr>
          <w:rStyle w:val="TagStyle"/>
          <w:rtl/>
        </w:rPr>
        <w:t xml:space="preserve"> &lt;&lt; יור &gt;&gt;</w:t>
      </w:r>
      <w:r>
        <w:rPr>
          <w:rtl/>
        </w:rPr>
        <w:t xml:space="preserve">   </w:t>
      </w:r>
      <w:bookmarkEnd w:id="19212"/>
    </w:p>
    <w:p w:rsidR="001671B5" w:rsidRDefault="001671B5" w:rsidP="00051671">
      <w:pPr>
        <w:rPr>
          <w:rtl/>
          <w:lang w:eastAsia="he-IL"/>
        </w:rPr>
      </w:pPr>
    </w:p>
    <w:p w:rsidR="001671B5" w:rsidRDefault="001671B5" w:rsidP="00F45A62">
      <w:pPr>
        <w:rPr>
          <w:rtl/>
          <w:lang w:eastAsia="he-IL"/>
        </w:rPr>
      </w:pPr>
      <w:r>
        <w:rPr>
          <w:rFonts w:hint="cs"/>
          <w:rtl/>
          <w:lang w:eastAsia="he-IL"/>
        </w:rPr>
        <w:t>חברת הכנסת יסמין פרידמן, בבקשה.</w:t>
      </w:r>
    </w:p>
    <w:p w:rsidR="001671B5" w:rsidRDefault="001671B5" w:rsidP="00F45A62">
      <w:pPr>
        <w:rPr>
          <w:rtl/>
          <w:lang w:eastAsia="he-IL"/>
        </w:rPr>
      </w:pPr>
    </w:p>
    <w:p w:rsidR="001671B5" w:rsidRDefault="001671B5" w:rsidP="00F45A62">
      <w:pPr>
        <w:pStyle w:val="a4"/>
        <w:keepNext/>
        <w:rPr>
          <w:rtl/>
        </w:rPr>
      </w:pPr>
      <w:bookmarkStart w:id="19213" w:name="ET_speaker_6231_7"/>
      <w:r w:rsidRPr="00831C0F">
        <w:rPr>
          <w:rStyle w:val="TagStyle"/>
          <w:rtl/>
        </w:rPr>
        <w:t xml:space="preserve"> &lt;&lt; דובר &gt;&gt; </w:t>
      </w:r>
      <w:bookmarkStart w:id="19214" w:name="_Toc136349883"/>
      <w:bookmarkStart w:id="19215" w:name="_Toc136774991"/>
      <w:bookmarkStart w:id="19216" w:name="_Toc136775213"/>
      <w:r>
        <w:rPr>
          <w:rtl/>
        </w:rPr>
        <w:t>יסמין פרידמן (יש עתיד):</w:t>
      </w:r>
      <w:bookmarkEnd w:id="19214"/>
      <w:bookmarkEnd w:id="19215"/>
      <w:bookmarkEnd w:id="19216"/>
      <w:r w:rsidRPr="00831C0F">
        <w:rPr>
          <w:rStyle w:val="TagStyle"/>
          <w:rtl/>
        </w:rPr>
        <w:t xml:space="preserve"> &lt;&lt; דובר &gt;&gt;</w:t>
      </w:r>
      <w:r>
        <w:rPr>
          <w:rtl/>
        </w:rPr>
        <w:t xml:space="preserve">   </w:t>
      </w:r>
      <w:bookmarkEnd w:id="19213"/>
    </w:p>
    <w:p w:rsidR="001671B5" w:rsidRDefault="001671B5" w:rsidP="00051671">
      <w:pPr>
        <w:rPr>
          <w:rtl/>
        </w:rPr>
      </w:pPr>
    </w:p>
    <w:p w:rsidR="001671B5" w:rsidRDefault="001671B5" w:rsidP="00051671">
      <w:pPr>
        <w:rPr>
          <w:rtl/>
        </w:rPr>
      </w:pPr>
      <w:bookmarkStart w:id="19217" w:name="_ETM_Q43_407209"/>
      <w:bookmarkEnd w:id="19217"/>
      <w:r w:rsidRPr="00F0585D">
        <w:rPr>
          <w:rtl/>
        </w:rPr>
        <w:t xml:space="preserve">אדוני </w:t>
      </w:r>
      <w:bookmarkStart w:id="19218" w:name="_ETM_Q43_407599"/>
      <w:bookmarkStart w:id="19219" w:name="_ETM_Q43_408800"/>
      <w:bookmarkEnd w:id="19218"/>
      <w:bookmarkEnd w:id="19219"/>
      <w:r w:rsidRPr="00F0585D">
        <w:rPr>
          <w:rtl/>
        </w:rPr>
        <w:t xml:space="preserve">היושב </w:t>
      </w:r>
      <w:bookmarkStart w:id="19220" w:name="_ETM_Q43_409310"/>
      <w:bookmarkEnd w:id="19220"/>
      <w:r w:rsidRPr="00F0585D">
        <w:rPr>
          <w:rtl/>
        </w:rPr>
        <w:t>בראש</w:t>
      </w:r>
      <w:r>
        <w:rPr>
          <w:rFonts w:hint="cs"/>
          <w:rtl/>
        </w:rPr>
        <w:t>,</w:t>
      </w:r>
      <w:r w:rsidRPr="00F0585D">
        <w:rPr>
          <w:rtl/>
        </w:rPr>
        <w:t xml:space="preserve"> </w:t>
      </w:r>
      <w:bookmarkStart w:id="19221" w:name="_ETM_Q43_409670"/>
      <w:bookmarkEnd w:id="19221"/>
      <w:r w:rsidRPr="00F0585D">
        <w:rPr>
          <w:rtl/>
        </w:rPr>
        <w:t xml:space="preserve">חבריי </w:t>
      </w:r>
      <w:bookmarkStart w:id="19222" w:name="_ETM_Q43_410000"/>
      <w:bookmarkEnd w:id="19222"/>
      <w:r w:rsidRPr="00F0585D">
        <w:rPr>
          <w:rtl/>
        </w:rPr>
        <w:t xml:space="preserve">חברי </w:t>
      </w:r>
      <w:bookmarkStart w:id="19223" w:name="_ETM_Q43_410270"/>
      <w:bookmarkEnd w:id="19223"/>
      <w:r w:rsidRPr="00F0585D">
        <w:rPr>
          <w:rtl/>
        </w:rPr>
        <w:t>הכנסת</w:t>
      </w:r>
      <w:r>
        <w:rPr>
          <w:rFonts w:hint="cs"/>
          <w:rtl/>
        </w:rPr>
        <w:t xml:space="preserve"> –</w:t>
      </w:r>
      <w:r w:rsidRPr="00F0585D">
        <w:rPr>
          <w:rtl/>
        </w:rPr>
        <w:t xml:space="preserve"> </w:t>
      </w:r>
      <w:bookmarkStart w:id="19224" w:name="_ETM_Q43_412200"/>
      <w:bookmarkEnd w:id="19224"/>
      <w:r w:rsidRPr="00F0585D">
        <w:rPr>
          <w:rtl/>
        </w:rPr>
        <w:t xml:space="preserve">איפה </w:t>
      </w:r>
      <w:bookmarkStart w:id="19225" w:name="_ETM_Q43_412409"/>
      <w:bookmarkEnd w:id="19225"/>
      <w:r>
        <w:rPr>
          <w:rFonts w:hint="cs"/>
          <w:rtl/>
        </w:rPr>
        <w:t>ביסמוט?</w:t>
      </w:r>
      <w:r w:rsidRPr="00F0585D">
        <w:rPr>
          <w:rtl/>
        </w:rPr>
        <w:t xml:space="preserve"> </w:t>
      </w:r>
      <w:bookmarkStart w:id="19226" w:name="_ETM_Q43_412830"/>
      <w:bookmarkEnd w:id="19226"/>
      <w:r w:rsidRPr="00F0585D">
        <w:rPr>
          <w:rtl/>
        </w:rPr>
        <w:t xml:space="preserve">לא </w:t>
      </w:r>
      <w:bookmarkStart w:id="19227" w:name="_ETM_Q43_412980"/>
      <w:bookmarkEnd w:id="19227"/>
      <w:r w:rsidRPr="00F0585D">
        <w:rPr>
          <w:rtl/>
        </w:rPr>
        <w:t>פה</w:t>
      </w:r>
      <w:r>
        <w:rPr>
          <w:rFonts w:hint="cs"/>
          <w:rtl/>
        </w:rPr>
        <w:t>?</w:t>
      </w:r>
      <w:r w:rsidRPr="00F0585D">
        <w:rPr>
          <w:rtl/>
        </w:rPr>
        <w:t xml:space="preserve"> </w:t>
      </w:r>
      <w:bookmarkStart w:id="19228" w:name="_ETM_Q43_413340"/>
      <w:bookmarkEnd w:id="19228"/>
      <w:r w:rsidRPr="00F0585D">
        <w:rPr>
          <w:rtl/>
        </w:rPr>
        <w:t>חבל</w:t>
      </w:r>
      <w:r>
        <w:rPr>
          <w:rFonts w:hint="cs"/>
          <w:rtl/>
        </w:rPr>
        <w:t>.</w:t>
      </w:r>
      <w:r w:rsidRPr="00F0585D">
        <w:rPr>
          <w:rtl/>
        </w:rPr>
        <w:t xml:space="preserve"> </w:t>
      </w:r>
      <w:bookmarkStart w:id="19229" w:name="_ETM_Q43_414370"/>
      <w:bookmarkEnd w:id="19229"/>
      <w:r w:rsidRPr="00F0585D">
        <w:rPr>
          <w:rtl/>
        </w:rPr>
        <w:t xml:space="preserve">ראיתי </w:t>
      </w:r>
      <w:bookmarkStart w:id="19230" w:name="_ETM_Q43_414730"/>
      <w:bookmarkEnd w:id="19230"/>
      <w:r w:rsidRPr="00F0585D">
        <w:rPr>
          <w:rtl/>
        </w:rPr>
        <w:t xml:space="preserve">קודם </w:t>
      </w:r>
      <w:bookmarkStart w:id="19231" w:name="_ETM_Q43_415090"/>
      <w:bookmarkEnd w:id="19231"/>
      <w:proofErr w:type="spellStart"/>
      <w:r w:rsidRPr="00F0585D">
        <w:rPr>
          <w:rtl/>
        </w:rPr>
        <w:t>בטוויטר</w:t>
      </w:r>
      <w:proofErr w:type="spellEnd"/>
      <w:r w:rsidRPr="00F0585D">
        <w:rPr>
          <w:rtl/>
        </w:rPr>
        <w:t xml:space="preserve"> </w:t>
      </w:r>
      <w:bookmarkStart w:id="19232" w:name="_ETM_Q43_416049"/>
      <w:bookmarkEnd w:id="19232"/>
      <w:r w:rsidRPr="00F0585D">
        <w:rPr>
          <w:rtl/>
        </w:rPr>
        <w:t xml:space="preserve">את </w:t>
      </w:r>
      <w:bookmarkStart w:id="19233" w:name="_ETM_Q43_416200"/>
      <w:bookmarkEnd w:id="19233"/>
      <w:r w:rsidRPr="00F0585D">
        <w:rPr>
          <w:rtl/>
        </w:rPr>
        <w:t xml:space="preserve">הנאום </w:t>
      </w:r>
      <w:bookmarkStart w:id="19234" w:name="_ETM_Q43_416530"/>
      <w:bookmarkEnd w:id="19234"/>
      <w:r w:rsidRPr="00F0585D">
        <w:rPr>
          <w:rtl/>
        </w:rPr>
        <w:t xml:space="preserve">של </w:t>
      </w:r>
      <w:bookmarkStart w:id="19235" w:name="_ETM_Q43_416709"/>
      <w:bookmarkEnd w:id="19235"/>
      <w:r w:rsidRPr="00F0585D">
        <w:rPr>
          <w:rtl/>
        </w:rPr>
        <w:t xml:space="preserve">חבר </w:t>
      </w:r>
      <w:bookmarkStart w:id="19236" w:name="_ETM_Q43_417040"/>
      <w:bookmarkEnd w:id="19236"/>
      <w:r w:rsidRPr="00F0585D">
        <w:rPr>
          <w:rtl/>
        </w:rPr>
        <w:t xml:space="preserve">הכנסת </w:t>
      </w:r>
      <w:bookmarkStart w:id="19237" w:name="_ETM_Q43_417640"/>
      <w:bookmarkEnd w:id="19237"/>
      <w:r w:rsidRPr="00F0585D">
        <w:rPr>
          <w:rtl/>
        </w:rPr>
        <w:t>ביסמוט</w:t>
      </w:r>
      <w:r>
        <w:rPr>
          <w:rFonts w:hint="cs"/>
          <w:rtl/>
        </w:rPr>
        <w:t>,</w:t>
      </w:r>
      <w:r w:rsidRPr="00F0585D">
        <w:rPr>
          <w:rtl/>
        </w:rPr>
        <w:t xml:space="preserve"> </w:t>
      </w:r>
      <w:bookmarkStart w:id="19238" w:name="_ETM_Q43_419170"/>
      <w:bookmarkEnd w:id="19238"/>
      <w:r w:rsidRPr="00F0585D">
        <w:rPr>
          <w:rtl/>
        </w:rPr>
        <w:t xml:space="preserve">מוקדם </w:t>
      </w:r>
      <w:bookmarkStart w:id="19239" w:name="_ETM_Q43_419590"/>
      <w:bookmarkEnd w:id="19239"/>
      <w:r w:rsidRPr="00F0585D">
        <w:rPr>
          <w:rtl/>
        </w:rPr>
        <w:t>יותר</w:t>
      </w:r>
      <w:r>
        <w:rPr>
          <w:rFonts w:hint="cs"/>
          <w:rtl/>
        </w:rPr>
        <w:t>,</w:t>
      </w:r>
      <w:r w:rsidRPr="00F0585D">
        <w:rPr>
          <w:rtl/>
        </w:rPr>
        <w:t xml:space="preserve"> </w:t>
      </w:r>
      <w:bookmarkStart w:id="19240" w:name="_ETM_Q43_420010"/>
      <w:bookmarkEnd w:id="19240"/>
      <w:r w:rsidRPr="00F0585D">
        <w:rPr>
          <w:rtl/>
        </w:rPr>
        <w:t xml:space="preserve">בדיון </w:t>
      </w:r>
      <w:bookmarkStart w:id="19241" w:name="_ETM_Q43_420579"/>
      <w:bookmarkEnd w:id="19241"/>
      <w:r w:rsidRPr="00F0585D">
        <w:rPr>
          <w:rtl/>
        </w:rPr>
        <w:t xml:space="preserve">של </w:t>
      </w:r>
      <w:bookmarkStart w:id="19242" w:name="_ETM_Q43_420790"/>
      <w:bookmarkEnd w:id="19242"/>
      <w:r w:rsidRPr="00F0585D">
        <w:rPr>
          <w:rtl/>
        </w:rPr>
        <w:t xml:space="preserve">40 </w:t>
      </w:r>
      <w:bookmarkStart w:id="19243" w:name="_ETM_Q43_421090"/>
      <w:bookmarkEnd w:id="19243"/>
      <w:r>
        <w:rPr>
          <w:rFonts w:hint="cs"/>
          <w:rtl/>
        </w:rPr>
        <w:t>ה</w:t>
      </w:r>
      <w:r w:rsidRPr="00F0585D">
        <w:rPr>
          <w:rtl/>
        </w:rPr>
        <w:t>חתימות</w:t>
      </w:r>
      <w:r>
        <w:rPr>
          <w:rFonts w:hint="cs"/>
          <w:rtl/>
        </w:rPr>
        <w:t>,</w:t>
      </w:r>
      <w:r w:rsidRPr="00F0585D">
        <w:rPr>
          <w:rtl/>
        </w:rPr>
        <w:t xml:space="preserve"> </w:t>
      </w:r>
      <w:bookmarkStart w:id="19244" w:name="_ETM_Q43_422230"/>
      <w:bookmarkEnd w:id="19244"/>
      <w:r w:rsidRPr="00F0585D">
        <w:rPr>
          <w:rtl/>
        </w:rPr>
        <w:t xml:space="preserve">שעסק </w:t>
      </w:r>
      <w:bookmarkStart w:id="19245" w:name="_ETM_Q43_422799"/>
      <w:bookmarkEnd w:id="19245"/>
      <w:r w:rsidRPr="00F0585D">
        <w:rPr>
          <w:rtl/>
        </w:rPr>
        <w:t xml:space="preserve">באלימות </w:t>
      </w:r>
      <w:bookmarkStart w:id="19246" w:name="_ETM_Q43_423310"/>
      <w:bookmarkEnd w:id="19246"/>
      <w:r w:rsidRPr="00F0585D">
        <w:rPr>
          <w:rtl/>
        </w:rPr>
        <w:t xml:space="preserve">בחברה </w:t>
      </w:r>
      <w:bookmarkStart w:id="19247" w:name="_ETM_Q43_423760"/>
      <w:bookmarkEnd w:id="19247"/>
      <w:r w:rsidRPr="00F0585D">
        <w:rPr>
          <w:rtl/>
        </w:rPr>
        <w:t>הערבית</w:t>
      </w:r>
      <w:r>
        <w:rPr>
          <w:rFonts w:hint="cs"/>
          <w:rtl/>
        </w:rPr>
        <w:t>.</w:t>
      </w:r>
      <w:r w:rsidRPr="00F0585D">
        <w:rPr>
          <w:rtl/>
        </w:rPr>
        <w:t xml:space="preserve"> </w:t>
      </w:r>
      <w:bookmarkStart w:id="19248" w:name="_ETM_Q43_425030"/>
      <w:bookmarkStart w:id="19249" w:name="_ETM_Q43_425840"/>
      <w:bookmarkEnd w:id="19248"/>
      <w:bookmarkEnd w:id="19249"/>
      <w:r w:rsidRPr="00F0585D">
        <w:rPr>
          <w:rtl/>
        </w:rPr>
        <w:t xml:space="preserve">ביסמוט למעשה </w:t>
      </w:r>
      <w:bookmarkStart w:id="19250" w:name="_ETM_Q43_426890"/>
      <w:bookmarkEnd w:id="19250"/>
      <w:r w:rsidRPr="00F0585D">
        <w:rPr>
          <w:rtl/>
        </w:rPr>
        <w:t xml:space="preserve">מזלזל </w:t>
      </w:r>
      <w:bookmarkStart w:id="19251" w:name="_ETM_Q43_427730"/>
      <w:bookmarkEnd w:id="19251"/>
      <w:r w:rsidRPr="00F0585D">
        <w:rPr>
          <w:rtl/>
        </w:rPr>
        <w:t xml:space="preserve">בטענות </w:t>
      </w:r>
      <w:bookmarkStart w:id="19252" w:name="_ETM_Q43_428269"/>
      <w:bookmarkEnd w:id="19252"/>
      <w:r w:rsidRPr="00F0585D">
        <w:rPr>
          <w:rtl/>
        </w:rPr>
        <w:t xml:space="preserve">כלפי </w:t>
      </w:r>
      <w:bookmarkStart w:id="19253" w:name="_ETM_Q43_428629"/>
      <w:bookmarkEnd w:id="19253"/>
      <w:r w:rsidRPr="00F0585D">
        <w:rPr>
          <w:rtl/>
        </w:rPr>
        <w:t>נתניהו</w:t>
      </w:r>
      <w:r>
        <w:rPr>
          <w:rFonts w:hint="cs"/>
          <w:rtl/>
        </w:rPr>
        <w:t>,</w:t>
      </w:r>
      <w:r w:rsidRPr="00F0585D">
        <w:rPr>
          <w:rtl/>
        </w:rPr>
        <w:t xml:space="preserve"> </w:t>
      </w:r>
      <w:bookmarkStart w:id="19254" w:name="_ETM_Q43_429439"/>
      <w:bookmarkEnd w:id="19254"/>
      <w:r w:rsidRPr="00F0585D">
        <w:rPr>
          <w:rtl/>
        </w:rPr>
        <w:t xml:space="preserve">שיש </w:t>
      </w:r>
      <w:bookmarkStart w:id="19255" w:name="_ETM_Q43_429739"/>
      <w:bookmarkEnd w:id="19255"/>
      <w:r w:rsidRPr="00F0585D">
        <w:rPr>
          <w:rtl/>
        </w:rPr>
        <w:t xml:space="preserve">לו </w:t>
      </w:r>
      <w:bookmarkStart w:id="19256" w:name="_ETM_Q43_429859"/>
      <w:bookmarkEnd w:id="19256"/>
      <w:r w:rsidRPr="00F0585D">
        <w:rPr>
          <w:rtl/>
        </w:rPr>
        <w:t xml:space="preserve">חלק </w:t>
      </w:r>
      <w:bookmarkStart w:id="19257" w:name="_ETM_Q43_430519"/>
      <w:bookmarkEnd w:id="19257"/>
      <w:r w:rsidRPr="00F0585D">
        <w:rPr>
          <w:rtl/>
        </w:rPr>
        <w:t xml:space="preserve">במצב </w:t>
      </w:r>
      <w:bookmarkStart w:id="19258" w:name="_ETM_Q43_431569"/>
      <w:bookmarkEnd w:id="19258"/>
      <w:r>
        <w:rPr>
          <w:rFonts w:hint="cs"/>
          <w:rtl/>
        </w:rPr>
        <w:t>ש</w:t>
      </w:r>
      <w:r w:rsidRPr="00F0585D">
        <w:rPr>
          <w:rtl/>
        </w:rPr>
        <w:t xml:space="preserve">בו </w:t>
      </w:r>
      <w:bookmarkStart w:id="19259" w:name="_ETM_Q43_431750"/>
      <w:bookmarkEnd w:id="19259"/>
      <w:r w:rsidRPr="00F0585D">
        <w:rPr>
          <w:rtl/>
        </w:rPr>
        <w:t xml:space="preserve">נמצאת </w:t>
      </w:r>
      <w:bookmarkStart w:id="19260" w:name="_ETM_Q43_432109"/>
      <w:bookmarkEnd w:id="19260"/>
      <w:r w:rsidRPr="00F0585D">
        <w:rPr>
          <w:rtl/>
        </w:rPr>
        <w:t xml:space="preserve">החברה </w:t>
      </w:r>
      <w:bookmarkStart w:id="19261" w:name="_ETM_Q43_432500"/>
      <w:bookmarkEnd w:id="19261"/>
      <w:r w:rsidRPr="00F0585D">
        <w:rPr>
          <w:rtl/>
        </w:rPr>
        <w:t xml:space="preserve">הערבית </w:t>
      </w:r>
      <w:bookmarkStart w:id="19262" w:name="_ETM_Q43_432980"/>
      <w:bookmarkEnd w:id="19262"/>
      <w:r w:rsidRPr="00F0585D">
        <w:rPr>
          <w:rtl/>
        </w:rPr>
        <w:t>היום</w:t>
      </w:r>
      <w:r>
        <w:rPr>
          <w:rFonts w:hint="cs"/>
          <w:rtl/>
        </w:rPr>
        <w:t>,</w:t>
      </w:r>
      <w:r w:rsidRPr="00F0585D">
        <w:rPr>
          <w:rtl/>
        </w:rPr>
        <w:t xml:space="preserve"> </w:t>
      </w:r>
      <w:bookmarkStart w:id="19263" w:name="_ETM_Q43_433790"/>
      <w:bookmarkEnd w:id="19263"/>
      <w:r>
        <w:rPr>
          <w:rFonts w:hint="cs"/>
          <w:rtl/>
        </w:rPr>
        <w:t>וט</w:t>
      </w:r>
      <w:r w:rsidR="00D63E3C">
        <w:rPr>
          <w:rFonts w:hint="cs"/>
          <w:rtl/>
        </w:rPr>
        <w:t>ו</w:t>
      </w:r>
      <w:r>
        <w:rPr>
          <w:rFonts w:hint="cs"/>
          <w:rtl/>
        </w:rPr>
        <w:t>ען</w:t>
      </w:r>
      <w:r w:rsidRPr="00F0585D">
        <w:rPr>
          <w:rtl/>
        </w:rPr>
        <w:t xml:space="preserve"> </w:t>
      </w:r>
      <w:bookmarkStart w:id="19264" w:name="_ETM_Q43_434459"/>
      <w:bookmarkEnd w:id="19264"/>
      <w:r w:rsidRPr="00F0585D">
        <w:rPr>
          <w:rtl/>
        </w:rPr>
        <w:t xml:space="preserve">בדרכו </w:t>
      </w:r>
      <w:bookmarkStart w:id="19265" w:name="_ETM_Q43_434879"/>
      <w:bookmarkEnd w:id="19265"/>
      <w:r w:rsidRPr="00F0585D">
        <w:rPr>
          <w:rtl/>
        </w:rPr>
        <w:t xml:space="preserve">המיוחדת </w:t>
      </w:r>
      <w:bookmarkStart w:id="19266" w:name="_ETM_Q43_435810"/>
      <w:bookmarkEnd w:id="19266"/>
      <w:r w:rsidRPr="00F0585D">
        <w:rPr>
          <w:rtl/>
        </w:rPr>
        <w:t>ש</w:t>
      </w:r>
      <w:bookmarkStart w:id="19267" w:name="_ETM_Q43_435930"/>
      <w:bookmarkEnd w:id="19267"/>
      <w:r w:rsidRPr="00F0585D">
        <w:rPr>
          <w:rtl/>
        </w:rPr>
        <w:t xml:space="preserve">נתניהו </w:t>
      </w:r>
      <w:bookmarkStart w:id="19268" w:name="_ETM_Q43_436470"/>
      <w:bookmarkEnd w:id="19268"/>
      <w:r w:rsidRPr="00F0585D">
        <w:rPr>
          <w:rtl/>
        </w:rPr>
        <w:t xml:space="preserve">כלל </w:t>
      </w:r>
      <w:bookmarkStart w:id="19269" w:name="_ETM_Q43_436740"/>
      <w:bookmarkEnd w:id="19269"/>
      <w:r w:rsidRPr="00F0585D">
        <w:rPr>
          <w:rtl/>
        </w:rPr>
        <w:t xml:space="preserve">לא </w:t>
      </w:r>
      <w:bookmarkStart w:id="19270" w:name="_ETM_Q43_436830"/>
      <w:bookmarkEnd w:id="19270"/>
      <w:r w:rsidRPr="00F0585D">
        <w:rPr>
          <w:rtl/>
        </w:rPr>
        <w:t>אשם</w:t>
      </w:r>
      <w:r>
        <w:rPr>
          <w:rFonts w:hint="cs"/>
          <w:rtl/>
        </w:rPr>
        <w:t>,</w:t>
      </w:r>
      <w:r w:rsidRPr="00F0585D">
        <w:rPr>
          <w:rtl/>
        </w:rPr>
        <w:t xml:space="preserve"> </w:t>
      </w:r>
      <w:bookmarkStart w:id="19271" w:name="_ETM_Q43_437819"/>
      <w:bookmarkEnd w:id="19271"/>
      <w:r w:rsidRPr="00F0585D">
        <w:rPr>
          <w:rtl/>
        </w:rPr>
        <w:t xml:space="preserve">ולא </w:t>
      </w:r>
      <w:bookmarkStart w:id="19272" w:name="_ETM_Q43_438060"/>
      <w:bookmarkEnd w:id="19272"/>
      <w:r w:rsidRPr="00F0585D">
        <w:rPr>
          <w:rtl/>
        </w:rPr>
        <w:t xml:space="preserve">רק </w:t>
      </w:r>
      <w:bookmarkStart w:id="19273" w:name="_ETM_Q43_438180"/>
      <w:bookmarkEnd w:id="19273"/>
      <w:r w:rsidRPr="00F0585D">
        <w:rPr>
          <w:rtl/>
        </w:rPr>
        <w:t xml:space="preserve">שהוא </w:t>
      </w:r>
      <w:bookmarkStart w:id="19274" w:name="_ETM_Q43_438330"/>
      <w:bookmarkEnd w:id="19274"/>
      <w:r w:rsidRPr="00F0585D">
        <w:rPr>
          <w:rtl/>
        </w:rPr>
        <w:t xml:space="preserve">לא </w:t>
      </w:r>
      <w:bookmarkStart w:id="19275" w:name="_ETM_Q43_438479"/>
      <w:bookmarkEnd w:id="19275"/>
      <w:r w:rsidRPr="00F0585D">
        <w:rPr>
          <w:rtl/>
        </w:rPr>
        <w:t>אשם</w:t>
      </w:r>
      <w:r>
        <w:rPr>
          <w:rFonts w:hint="cs"/>
          <w:rtl/>
        </w:rPr>
        <w:t xml:space="preserve"> – </w:t>
      </w:r>
      <w:r w:rsidRPr="00F0585D">
        <w:rPr>
          <w:rtl/>
        </w:rPr>
        <w:t xml:space="preserve">למעשה </w:t>
      </w:r>
      <w:bookmarkStart w:id="19276" w:name="_ETM_Q43_439560"/>
      <w:bookmarkEnd w:id="19276"/>
      <w:r w:rsidRPr="00F0585D">
        <w:rPr>
          <w:rtl/>
        </w:rPr>
        <w:t xml:space="preserve">הוא </w:t>
      </w:r>
      <w:bookmarkStart w:id="19277" w:name="_ETM_Q43_439620"/>
      <w:bookmarkEnd w:id="19277"/>
      <w:r w:rsidRPr="00F0585D">
        <w:rPr>
          <w:rtl/>
        </w:rPr>
        <w:t xml:space="preserve">עשה </w:t>
      </w:r>
      <w:bookmarkStart w:id="19278" w:name="_ETM_Q43_439889"/>
      <w:bookmarkEnd w:id="19278"/>
      <w:r w:rsidRPr="00F0585D">
        <w:rPr>
          <w:rtl/>
        </w:rPr>
        <w:t xml:space="preserve">רק </w:t>
      </w:r>
      <w:bookmarkStart w:id="19279" w:name="_ETM_Q43_440130"/>
      <w:bookmarkEnd w:id="19279"/>
      <w:r w:rsidRPr="00F0585D">
        <w:rPr>
          <w:rtl/>
        </w:rPr>
        <w:t>טוב</w:t>
      </w:r>
      <w:r>
        <w:rPr>
          <w:rFonts w:hint="cs"/>
          <w:rtl/>
        </w:rPr>
        <w:t>.</w:t>
      </w:r>
      <w:r w:rsidRPr="00F0585D">
        <w:rPr>
          <w:rtl/>
        </w:rPr>
        <w:t xml:space="preserve"> </w:t>
      </w:r>
      <w:bookmarkStart w:id="19280" w:name="_ETM_Q43_441120"/>
      <w:bookmarkEnd w:id="19280"/>
      <w:r w:rsidRPr="00F0585D">
        <w:rPr>
          <w:rtl/>
        </w:rPr>
        <w:t xml:space="preserve">ראש </w:t>
      </w:r>
      <w:bookmarkStart w:id="19281" w:name="_ETM_Q43_441389"/>
      <w:bookmarkEnd w:id="19281"/>
      <w:r w:rsidRPr="00F0585D">
        <w:rPr>
          <w:rtl/>
        </w:rPr>
        <w:t xml:space="preserve">ממשלה </w:t>
      </w:r>
      <w:bookmarkStart w:id="19282" w:name="_ETM_Q43_442169"/>
      <w:bookmarkEnd w:id="19282"/>
      <w:r w:rsidRPr="00F0585D">
        <w:rPr>
          <w:rtl/>
        </w:rPr>
        <w:t xml:space="preserve">שמכהן </w:t>
      </w:r>
      <w:bookmarkStart w:id="19283" w:name="_ETM_Q43_442620"/>
      <w:bookmarkEnd w:id="19283"/>
      <w:r w:rsidRPr="00F0585D">
        <w:rPr>
          <w:rtl/>
        </w:rPr>
        <w:t xml:space="preserve">כבר </w:t>
      </w:r>
      <w:bookmarkStart w:id="19284" w:name="_ETM_Q43_442830"/>
      <w:bookmarkEnd w:id="19284"/>
      <w:r w:rsidRPr="00F0585D">
        <w:rPr>
          <w:rtl/>
        </w:rPr>
        <w:t xml:space="preserve">שני </w:t>
      </w:r>
      <w:bookmarkStart w:id="19285" w:name="_ETM_Q43_443100"/>
      <w:bookmarkEnd w:id="19285"/>
      <w:r w:rsidRPr="00F0585D">
        <w:rPr>
          <w:rtl/>
        </w:rPr>
        <w:t>עשורים</w:t>
      </w:r>
      <w:r>
        <w:rPr>
          <w:rFonts w:hint="cs"/>
          <w:rtl/>
        </w:rPr>
        <w:t xml:space="preserve"> </w:t>
      </w:r>
      <w:bookmarkStart w:id="19286" w:name="_ETM_Q43_445715"/>
      <w:bookmarkEnd w:id="19286"/>
      <w:r w:rsidRPr="00F0585D">
        <w:rPr>
          <w:rtl/>
        </w:rPr>
        <w:t xml:space="preserve">לא </w:t>
      </w:r>
      <w:bookmarkStart w:id="19287" w:name="_ETM_Q43_444180"/>
      <w:bookmarkEnd w:id="19287"/>
      <w:r w:rsidRPr="00F0585D">
        <w:rPr>
          <w:rtl/>
        </w:rPr>
        <w:t xml:space="preserve">אשם </w:t>
      </w:r>
      <w:bookmarkStart w:id="19288" w:name="_ETM_Q43_444510"/>
      <w:bookmarkEnd w:id="19288"/>
      <w:r w:rsidRPr="00F0585D">
        <w:rPr>
          <w:rtl/>
        </w:rPr>
        <w:t xml:space="preserve">בבעיות </w:t>
      </w:r>
      <w:bookmarkStart w:id="19289" w:name="_ETM_Q43_444930"/>
      <w:bookmarkEnd w:id="19289"/>
      <w:r w:rsidRPr="00F0585D">
        <w:rPr>
          <w:rtl/>
        </w:rPr>
        <w:t xml:space="preserve">שקורות </w:t>
      </w:r>
      <w:bookmarkStart w:id="19290" w:name="_ETM_Q43_445320"/>
      <w:bookmarkEnd w:id="19290"/>
      <w:r w:rsidRPr="00F0585D">
        <w:rPr>
          <w:rtl/>
        </w:rPr>
        <w:t xml:space="preserve">במדינה </w:t>
      </w:r>
      <w:bookmarkStart w:id="19291" w:name="_ETM_Q43_445860"/>
      <w:bookmarkEnd w:id="19291"/>
      <w:r w:rsidRPr="00F0585D">
        <w:rPr>
          <w:rtl/>
        </w:rPr>
        <w:t>שלו</w:t>
      </w:r>
      <w:r>
        <w:rPr>
          <w:rFonts w:hint="cs"/>
          <w:rtl/>
        </w:rPr>
        <w:t>.</w:t>
      </w:r>
      <w:r w:rsidRPr="00F0585D">
        <w:rPr>
          <w:rtl/>
        </w:rPr>
        <w:t xml:space="preserve"> </w:t>
      </w:r>
      <w:bookmarkStart w:id="19292" w:name="_ETM_Q43_446990"/>
      <w:bookmarkStart w:id="19293" w:name="_ETM_Q43_444333"/>
      <w:bookmarkStart w:id="19294" w:name="_ETM_Q43_444397"/>
      <w:bookmarkStart w:id="19295" w:name="_ETM_Q43_444533"/>
      <w:bookmarkStart w:id="19296" w:name="_ETM_Q43_444587"/>
      <w:bookmarkEnd w:id="19292"/>
      <w:bookmarkEnd w:id="19293"/>
      <w:bookmarkEnd w:id="19294"/>
      <w:bookmarkEnd w:id="19295"/>
      <w:bookmarkEnd w:id="19296"/>
    </w:p>
    <w:p w:rsidR="001671B5" w:rsidRDefault="001671B5" w:rsidP="00051671">
      <w:pPr>
        <w:rPr>
          <w:rtl/>
        </w:rPr>
      </w:pPr>
      <w:bookmarkStart w:id="19297" w:name="_ETM_Q43_453375"/>
      <w:bookmarkStart w:id="19298" w:name="_ETM_Q43_453446"/>
      <w:bookmarkEnd w:id="19297"/>
      <w:bookmarkEnd w:id="19298"/>
    </w:p>
    <w:p w:rsidR="001671B5" w:rsidRDefault="001671B5" w:rsidP="00051671">
      <w:pPr>
        <w:rPr>
          <w:rtl/>
        </w:rPr>
      </w:pPr>
      <w:bookmarkStart w:id="19299" w:name="_ETM_Q43_453554"/>
      <w:bookmarkStart w:id="19300" w:name="_ETM_Q43_453639"/>
      <w:bookmarkEnd w:id="19299"/>
      <w:bookmarkEnd w:id="19300"/>
      <w:r w:rsidRPr="00F0585D">
        <w:rPr>
          <w:rtl/>
        </w:rPr>
        <w:t xml:space="preserve">אז </w:t>
      </w:r>
      <w:bookmarkStart w:id="19301" w:name="_ETM_Q43_447169"/>
      <w:bookmarkEnd w:id="19301"/>
      <w:r w:rsidRPr="00F0585D">
        <w:rPr>
          <w:rtl/>
        </w:rPr>
        <w:t xml:space="preserve">בגלל </w:t>
      </w:r>
      <w:bookmarkStart w:id="19302" w:name="_ETM_Q43_447440"/>
      <w:bookmarkEnd w:id="19302"/>
      <w:proofErr w:type="spellStart"/>
      <w:r w:rsidRPr="00F0585D">
        <w:rPr>
          <w:rtl/>
        </w:rPr>
        <w:t>שביסמוט</w:t>
      </w:r>
      <w:proofErr w:type="spellEnd"/>
      <w:r w:rsidRPr="00F0585D">
        <w:rPr>
          <w:rtl/>
        </w:rPr>
        <w:t xml:space="preserve"> </w:t>
      </w:r>
      <w:bookmarkStart w:id="19303" w:name="_ETM_Q43_448460"/>
      <w:bookmarkEnd w:id="19303"/>
      <w:r w:rsidRPr="00F0585D">
        <w:rPr>
          <w:rtl/>
        </w:rPr>
        <w:t xml:space="preserve">כנראה </w:t>
      </w:r>
      <w:bookmarkStart w:id="19304" w:name="_ETM_Q43_449620"/>
      <w:bookmarkEnd w:id="19304"/>
      <w:r w:rsidRPr="00F0585D">
        <w:rPr>
          <w:rtl/>
        </w:rPr>
        <w:t xml:space="preserve">לא </w:t>
      </w:r>
      <w:bookmarkStart w:id="19305" w:name="_ETM_Q43_450160"/>
      <w:bookmarkEnd w:id="19305"/>
      <w:r w:rsidRPr="00F0585D">
        <w:rPr>
          <w:rtl/>
        </w:rPr>
        <w:t xml:space="preserve">באמת </w:t>
      </w:r>
      <w:bookmarkStart w:id="19306" w:name="_ETM_Q43_450550"/>
      <w:bookmarkEnd w:id="19306"/>
      <w:r w:rsidRPr="00F0585D">
        <w:rPr>
          <w:rtl/>
        </w:rPr>
        <w:t xml:space="preserve">מבין </w:t>
      </w:r>
      <w:bookmarkStart w:id="19307" w:name="_ETM_Q43_450970"/>
      <w:bookmarkEnd w:id="19307"/>
      <w:r w:rsidRPr="00F0585D">
        <w:rPr>
          <w:rtl/>
        </w:rPr>
        <w:t xml:space="preserve">דבר </w:t>
      </w:r>
      <w:bookmarkStart w:id="19308" w:name="_ETM_Q43_451720"/>
      <w:bookmarkEnd w:id="19308"/>
      <w:r w:rsidRPr="00F0585D">
        <w:rPr>
          <w:rtl/>
        </w:rPr>
        <w:t xml:space="preserve">בחברה </w:t>
      </w:r>
      <w:bookmarkStart w:id="19309" w:name="_ETM_Q43_452200"/>
      <w:bookmarkEnd w:id="19309"/>
      <w:r w:rsidRPr="00F0585D">
        <w:rPr>
          <w:rtl/>
        </w:rPr>
        <w:t>הערבית</w:t>
      </w:r>
      <w:r>
        <w:rPr>
          <w:rFonts w:hint="cs"/>
          <w:rtl/>
        </w:rPr>
        <w:t>,</w:t>
      </w:r>
      <w:r w:rsidRPr="00F0585D">
        <w:rPr>
          <w:rtl/>
        </w:rPr>
        <w:t xml:space="preserve"> </w:t>
      </w:r>
      <w:bookmarkStart w:id="19310" w:name="_ETM_Q43_453100"/>
      <w:bookmarkEnd w:id="19310"/>
      <w:r w:rsidRPr="00F0585D">
        <w:rPr>
          <w:rtl/>
        </w:rPr>
        <w:t xml:space="preserve">והאמת </w:t>
      </w:r>
      <w:bookmarkStart w:id="19311" w:name="_ETM_Q43_453520"/>
      <w:bookmarkEnd w:id="19311"/>
      <w:r>
        <w:rPr>
          <w:rFonts w:hint="cs"/>
          <w:rtl/>
        </w:rPr>
        <w:t xml:space="preserve">היא </w:t>
      </w:r>
      <w:r w:rsidRPr="00F0585D">
        <w:rPr>
          <w:rtl/>
        </w:rPr>
        <w:t xml:space="preserve">שמעניין </w:t>
      </w:r>
      <w:bookmarkStart w:id="19312" w:name="_ETM_Q43_454120"/>
      <w:bookmarkEnd w:id="19312"/>
      <w:r w:rsidRPr="00F0585D">
        <w:rPr>
          <w:rtl/>
        </w:rPr>
        <w:t xml:space="preserve">אותי </w:t>
      </w:r>
      <w:bookmarkStart w:id="19313" w:name="_ETM_Q43_454360"/>
      <w:bookmarkEnd w:id="19313"/>
      <w:r w:rsidRPr="00F0585D">
        <w:rPr>
          <w:rtl/>
        </w:rPr>
        <w:t xml:space="preserve">לדעת </w:t>
      </w:r>
      <w:bookmarkStart w:id="19314" w:name="_ETM_Q43_454660"/>
      <w:bookmarkEnd w:id="19314"/>
      <w:r w:rsidRPr="00F0585D">
        <w:rPr>
          <w:rtl/>
        </w:rPr>
        <w:t xml:space="preserve">מתי </w:t>
      </w:r>
      <w:bookmarkStart w:id="19315" w:name="_ETM_Q43_454960"/>
      <w:bookmarkEnd w:id="19315"/>
      <w:r w:rsidRPr="00F0585D">
        <w:rPr>
          <w:rtl/>
        </w:rPr>
        <w:t xml:space="preserve">יצא </w:t>
      </w:r>
      <w:bookmarkStart w:id="19316" w:name="_ETM_Q43_455260"/>
      <w:bookmarkEnd w:id="19316"/>
      <w:r w:rsidRPr="00F0585D">
        <w:rPr>
          <w:rtl/>
        </w:rPr>
        <w:t xml:space="preserve">לו </w:t>
      </w:r>
      <w:bookmarkStart w:id="19317" w:name="_ETM_Q43_455380"/>
      <w:bookmarkEnd w:id="19317"/>
      <w:r w:rsidRPr="00F0585D">
        <w:rPr>
          <w:rtl/>
        </w:rPr>
        <w:t xml:space="preserve">לאחרונה </w:t>
      </w:r>
      <w:bookmarkStart w:id="19318" w:name="_ETM_Q43_455830"/>
      <w:bookmarkEnd w:id="19318"/>
      <w:r w:rsidRPr="00F0585D">
        <w:rPr>
          <w:rtl/>
        </w:rPr>
        <w:t xml:space="preserve">להגיע </w:t>
      </w:r>
      <w:bookmarkStart w:id="19319" w:name="_ETM_Q43_456910"/>
      <w:bookmarkEnd w:id="19319"/>
      <w:r w:rsidRPr="00F0585D">
        <w:rPr>
          <w:rtl/>
        </w:rPr>
        <w:t xml:space="preserve">לכפר </w:t>
      </w:r>
      <w:bookmarkStart w:id="19320" w:name="_ETM_Q43_457990"/>
      <w:bookmarkEnd w:id="19320"/>
      <w:r w:rsidRPr="00F0585D">
        <w:rPr>
          <w:rtl/>
        </w:rPr>
        <w:t xml:space="preserve">או </w:t>
      </w:r>
      <w:bookmarkStart w:id="19321" w:name="_ETM_Q43_458380"/>
      <w:bookmarkEnd w:id="19321"/>
      <w:r w:rsidRPr="00F0585D">
        <w:rPr>
          <w:rtl/>
        </w:rPr>
        <w:t xml:space="preserve">למגזר </w:t>
      </w:r>
      <w:bookmarkStart w:id="19322" w:name="_ETM_Q43_459130"/>
      <w:bookmarkEnd w:id="19322"/>
      <w:r w:rsidRPr="00F0585D">
        <w:rPr>
          <w:rtl/>
        </w:rPr>
        <w:t xml:space="preserve">וקצת </w:t>
      </w:r>
      <w:bookmarkStart w:id="19323" w:name="_ETM_Q43_459520"/>
      <w:bookmarkEnd w:id="19323"/>
      <w:r>
        <w:rPr>
          <w:rFonts w:hint="cs"/>
          <w:rtl/>
        </w:rPr>
        <w:t>לשמוע</w:t>
      </w:r>
      <w:r w:rsidRPr="00F0585D">
        <w:rPr>
          <w:rtl/>
        </w:rPr>
        <w:t xml:space="preserve"> </w:t>
      </w:r>
      <w:bookmarkStart w:id="19324" w:name="_ETM_Q43_459880"/>
      <w:bookmarkEnd w:id="19324"/>
      <w:r w:rsidRPr="00F0585D">
        <w:rPr>
          <w:rtl/>
        </w:rPr>
        <w:t xml:space="preserve">מהתושבים </w:t>
      </w:r>
      <w:bookmarkStart w:id="19325" w:name="_ETM_Q43_460480"/>
      <w:bookmarkEnd w:id="19325"/>
      <w:r w:rsidRPr="00F0585D">
        <w:rPr>
          <w:rtl/>
        </w:rPr>
        <w:t xml:space="preserve">על </w:t>
      </w:r>
      <w:bookmarkStart w:id="19326" w:name="_ETM_Q43_460570"/>
      <w:bookmarkEnd w:id="19326"/>
      <w:r w:rsidRPr="00F0585D">
        <w:rPr>
          <w:rtl/>
        </w:rPr>
        <w:t xml:space="preserve">הקשיים </w:t>
      </w:r>
      <w:bookmarkStart w:id="19327" w:name="_ETM_Q43_461479"/>
      <w:bookmarkEnd w:id="19327"/>
      <w:r w:rsidRPr="00F0585D">
        <w:rPr>
          <w:rtl/>
        </w:rPr>
        <w:t xml:space="preserve">שהם </w:t>
      </w:r>
      <w:bookmarkStart w:id="19328" w:name="_ETM_Q43_461810"/>
      <w:bookmarkEnd w:id="19328"/>
      <w:r w:rsidRPr="00F0585D">
        <w:rPr>
          <w:rtl/>
        </w:rPr>
        <w:t xml:space="preserve">מתמודדים </w:t>
      </w:r>
      <w:bookmarkStart w:id="19329" w:name="_ETM_Q43_462410"/>
      <w:bookmarkEnd w:id="19329"/>
      <w:r w:rsidRPr="00F0585D">
        <w:rPr>
          <w:rtl/>
        </w:rPr>
        <w:t>איתם</w:t>
      </w:r>
      <w:r>
        <w:rPr>
          <w:rFonts w:hint="cs"/>
          <w:rtl/>
        </w:rPr>
        <w:t>,</w:t>
      </w:r>
      <w:r w:rsidRPr="00F0585D">
        <w:rPr>
          <w:rtl/>
        </w:rPr>
        <w:t xml:space="preserve"> </w:t>
      </w:r>
      <w:bookmarkStart w:id="19330" w:name="_ETM_Q43_464180"/>
      <w:bookmarkEnd w:id="19330"/>
      <w:r w:rsidRPr="00F0585D">
        <w:rPr>
          <w:rtl/>
        </w:rPr>
        <w:t xml:space="preserve">אני </w:t>
      </w:r>
      <w:bookmarkStart w:id="19331" w:name="_ETM_Q43_464389"/>
      <w:bookmarkEnd w:id="19331"/>
      <w:r w:rsidRPr="00F0585D">
        <w:rPr>
          <w:rtl/>
        </w:rPr>
        <w:t>אנצ</w:t>
      </w:r>
      <w:r>
        <w:rPr>
          <w:rFonts w:hint="cs"/>
          <w:rtl/>
        </w:rPr>
        <w:t>ל</w:t>
      </w:r>
      <w:r w:rsidRPr="00F0585D">
        <w:rPr>
          <w:rtl/>
        </w:rPr>
        <w:t xml:space="preserve"> </w:t>
      </w:r>
      <w:bookmarkStart w:id="19332" w:name="_ETM_Q43_464680"/>
      <w:bookmarkEnd w:id="19332"/>
      <w:r w:rsidRPr="00F0585D">
        <w:rPr>
          <w:rtl/>
        </w:rPr>
        <w:t xml:space="preserve">את </w:t>
      </w:r>
      <w:bookmarkStart w:id="19333" w:name="_ETM_Q43_464800"/>
      <w:bookmarkEnd w:id="19333"/>
      <w:r w:rsidRPr="00F0585D">
        <w:rPr>
          <w:rtl/>
        </w:rPr>
        <w:t xml:space="preserve">הדקה </w:t>
      </w:r>
      <w:bookmarkStart w:id="19334" w:name="_ETM_Q43_465039"/>
      <w:bookmarkEnd w:id="19334"/>
      <w:r w:rsidRPr="00F0585D">
        <w:rPr>
          <w:rtl/>
        </w:rPr>
        <w:t xml:space="preserve">וחצי </w:t>
      </w:r>
      <w:bookmarkStart w:id="19335" w:name="_ETM_Q43_465400"/>
      <w:bookmarkEnd w:id="19335"/>
      <w:r w:rsidRPr="00F0585D">
        <w:rPr>
          <w:rtl/>
        </w:rPr>
        <w:t xml:space="preserve">שנשארה </w:t>
      </w:r>
      <w:bookmarkStart w:id="19336" w:name="_ETM_Q43_465910"/>
      <w:bookmarkEnd w:id="19336"/>
      <w:r w:rsidRPr="00F0585D">
        <w:rPr>
          <w:rtl/>
        </w:rPr>
        <w:t xml:space="preserve">לי </w:t>
      </w:r>
      <w:bookmarkStart w:id="19337" w:name="_ETM_Q43_466000"/>
      <w:bookmarkEnd w:id="19337"/>
      <w:r w:rsidRPr="00F0585D">
        <w:rPr>
          <w:rtl/>
        </w:rPr>
        <w:t xml:space="preserve">כדי </w:t>
      </w:r>
      <w:bookmarkStart w:id="19338" w:name="_ETM_Q43_466449"/>
      <w:bookmarkEnd w:id="19338"/>
      <w:r w:rsidRPr="00F0585D">
        <w:rPr>
          <w:rtl/>
        </w:rPr>
        <w:t xml:space="preserve">קצת </w:t>
      </w:r>
      <w:bookmarkStart w:id="19339" w:name="_ETM_Q43_467830"/>
      <w:bookmarkEnd w:id="19339"/>
      <w:r w:rsidRPr="00F0585D">
        <w:rPr>
          <w:rtl/>
        </w:rPr>
        <w:t xml:space="preserve">להחכים </w:t>
      </w:r>
      <w:bookmarkStart w:id="19340" w:name="_ETM_Q43_468460"/>
      <w:bookmarkEnd w:id="19340"/>
      <w:r w:rsidRPr="00F0585D">
        <w:rPr>
          <w:rtl/>
        </w:rPr>
        <w:t>אותו</w:t>
      </w:r>
      <w:r>
        <w:rPr>
          <w:rFonts w:hint="cs"/>
          <w:rtl/>
        </w:rPr>
        <w:t>,</w:t>
      </w:r>
      <w:r w:rsidRPr="00F0585D">
        <w:rPr>
          <w:rtl/>
        </w:rPr>
        <w:t xml:space="preserve"> </w:t>
      </w:r>
      <w:bookmarkStart w:id="19341" w:name="_ETM_Q43_469240"/>
      <w:bookmarkEnd w:id="19341"/>
      <w:r w:rsidRPr="00F0585D">
        <w:rPr>
          <w:rtl/>
        </w:rPr>
        <w:t xml:space="preserve">ואני </w:t>
      </w:r>
      <w:bookmarkStart w:id="19342" w:name="_ETM_Q43_469779"/>
      <w:bookmarkEnd w:id="19342"/>
      <w:r w:rsidRPr="00F0585D">
        <w:rPr>
          <w:rtl/>
        </w:rPr>
        <w:t xml:space="preserve">אשמח </w:t>
      </w:r>
      <w:bookmarkStart w:id="19343" w:name="_ETM_Q43_470020"/>
      <w:bookmarkEnd w:id="19343"/>
      <w:r w:rsidRPr="00F0585D">
        <w:rPr>
          <w:rtl/>
        </w:rPr>
        <w:t xml:space="preserve">להתמקד </w:t>
      </w:r>
      <w:bookmarkStart w:id="19344" w:name="_ETM_Q43_470830"/>
      <w:bookmarkEnd w:id="19344"/>
      <w:r w:rsidRPr="00F0585D">
        <w:rPr>
          <w:rtl/>
        </w:rPr>
        <w:t xml:space="preserve">בחברה </w:t>
      </w:r>
      <w:bookmarkStart w:id="19345" w:name="_ETM_Q43_471250"/>
      <w:bookmarkEnd w:id="19345"/>
      <w:r w:rsidRPr="00F0585D">
        <w:rPr>
          <w:rtl/>
        </w:rPr>
        <w:t xml:space="preserve">הבדואית </w:t>
      </w:r>
      <w:bookmarkStart w:id="19346" w:name="_ETM_Q43_471639"/>
      <w:bookmarkEnd w:id="19346"/>
      <w:r w:rsidRPr="00F0585D">
        <w:rPr>
          <w:rtl/>
        </w:rPr>
        <w:t>בנגב</w:t>
      </w:r>
      <w:r>
        <w:rPr>
          <w:rFonts w:hint="cs"/>
          <w:rtl/>
        </w:rPr>
        <w:t>,</w:t>
      </w:r>
      <w:r w:rsidRPr="00F0585D">
        <w:rPr>
          <w:rtl/>
        </w:rPr>
        <w:t xml:space="preserve"> </w:t>
      </w:r>
      <w:bookmarkStart w:id="19347" w:name="_ETM_Q43_472060"/>
      <w:bookmarkEnd w:id="19347"/>
      <w:r w:rsidRPr="00F0585D">
        <w:rPr>
          <w:rtl/>
        </w:rPr>
        <w:t xml:space="preserve">כי </w:t>
      </w:r>
      <w:bookmarkStart w:id="19348" w:name="_ETM_Q43_472180"/>
      <w:bookmarkEnd w:id="19348"/>
      <w:r w:rsidRPr="00F0585D">
        <w:rPr>
          <w:rtl/>
        </w:rPr>
        <w:t xml:space="preserve">את </w:t>
      </w:r>
      <w:bookmarkStart w:id="19349" w:name="_ETM_Q43_472270"/>
      <w:bookmarkEnd w:id="19349"/>
      <w:r w:rsidRPr="00F0585D">
        <w:rPr>
          <w:rtl/>
        </w:rPr>
        <w:t xml:space="preserve">המצוקות </w:t>
      </w:r>
      <w:bookmarkStart w:id="19350" w:name="_ETM_Q43_472779"/>
      <w:bookmarkEnd w:id="19350"/>
      <w:r w:rsidRPr="00F0585D">
        <w:rPr>
          <w:rtl/>
        </w:rPr>
        <w:t xml:space="preserve">שלהם </w:t>
      </w:r>
      <w:bookmarkStart w:id="19351" w:name="_ETM_Q43_473080"/>
      <w:bookmarkEnd w:id="19351"/>
      <w:r w:rsidRPr="00F0585D">
        <w:rPr>
          <w:rtl/>
        </w:rPr>
        <w:t xml:space="preserve">לפחות </w:t>
      </w:r>
      <w:bookmarkStart w:id="19352" w:name="_ETM_Q43_473470"/>
      <w:bookmarkEnd w:id="19352"/>
      <w:r w:rsidRPr="00F0585D">
        <w:rPr>
          <w:rtl/>
        </w:rPr>
        <w:t xml:space="preserve">אני </w:t>
      </w:r>
      <w:bookmarkStart w:id="19353" w:name="_ETM_Q43_473740"/>
      <w:bookmarkEnd w:id="19353"/>
      <w:r w:rsidRPr="00F0585D">
        <w:rPr>
          <w:rtl/>
        </w:rPr>
        <w:t xml:space="preserve">באמת </w:t>
      </w:r>
      <w:bookmarkStart w:id="19354" w:name="_ETM_Q43_474850"/>
      <w:bookmarkEnd w:id="19354"/>
      <w:r w:rsidRPr="00F0585D">
        <w:rPr>
          <w:rtl/>
        </w:rPr>
        <w:t xml:space="preserve">מכירה </w:t>
      </w:r>
      <w:bookmarkStart w:id="19355" w:name="_ETM_Q43_475270"/>
      <w:bookmarkEnd w:id="19355"/>
      <w:r w:rsidRPr="00F0585D">
        <w:rPr>
          <w:rtl/>
        </w:rPr>
        <w:t xml:space="preserve">כל </w:t>
      </w:r>
      <w:bookmarkStart w:id="19356" w:name="_ETM_Q43_475479"/>
      <w:bookmarkEnd w:id="19356"/>
      <w:r w:rsidRPr="00F0585D">
        <w:rPr>
          <w:rtl/>
        </w:rPr>
        <w:t>חיי</w:t>
      </w:r>
      <w:r>
        <w:rPr>
          <w:rFonts w:hint="cs"/>
          <w:rtl/>
        </w:rPr>
        <w:t>.</w:t>
      </w:r>
      <w:r w:rsidRPr="00F0585D">
        <w:rPr>
          <w:rtl/>
        </w:rPr>
        <w:t xml:space="preserve"> </w:t>
      </w:r>
      <w:bookmarkStart w:id="19357" w:name="_ETM_Q43_476330"/>
      <w:bookmarkEnd w:id="19357"/>
    </w:p>
    <w:p w:rsidR="001671B5" w:rsidRDefault="001671B5" w:rsidP="00051671">
      <w:pPr>
        <w:rPr>
          <w:rtl/>
        </w:rPr>
      </w:pPr>
    </w:p>
    <w:p w:rsidR="001671B5" w:rsidRDefault="001671B5" w:rsidP="00D63E3C">
      <w:pPr>
        <w:rPr>
          <w:rtl/>
        </w:rPr>
      </w:pPr>
      <w:r w:rsidRPr="00F0585D">
        <w:rPr>
          <w:rtl/>
        </w:rPr>
        <w:t xml:space="preserve">אז </w:t>
      </w:r>
      <w:bookmarkStart w:id="19358" w:name="_ETM_Q43_476600"/>
      <w:bookmarkEnd w:id="19358"/>
      <w:r>
        <w:rPr>
          <w:rFonts w:hint="cs"/>
          <w:rtl/>
        </w:rPr>
        <w:t>אחת</w:t>
      </w:r>
      <w:r w:rsidRPr="00F0585D">
        <w:rPr>
          <w:rtl/>
        </w:rPr>
        <w:t xml:space="preserve"> </w:t>
      </w:r>
      <w:bookmarkStart w:id="19359" w:name="_ETM_Q43_476870"/>
      <w:bookmarkEnd w:id="19359"/>
      <w:r w:rsidRPr="00F0585D">
        <w:rPr>
          <w:rtl/>
        </w:rPr>
        <w:t xml:space="preserve">הסיבות </w:t>
      </w:r>
      <w:bookmarkStart w:id="19360" w:name="_ETM_Q43_477350"/>
      <w:bookmarkEnd w:id="19360"/>
      <w:r>
        <w:rPr>
          <w:rFonts w:hint="cs"/>
          <w:rtl/>
        </w:rPr>
        <w:t>ש</w:t>
      </w:r>
      <w:r w:rsidRPr="00F0585D">
        <w:rPr>
          <w:rtl/>
        </w:rPr>
        <w:t xml:space="preserve">מהן </w:t>
      </w:r>
      <w:bookmarkStart w:id="19361" w:name="_ETM_Q43_477589"/>
      <w:bookmarkEnd w:id="19361"/>
      <w:r w:rsidRPr="00F0585D">
        <w:rPr>
          <w:rtl/>
        </w:rPr>
        <w:t xml:space="preserve">צומחת </w:t>
      </w:r>
      <w:bookmarkStart w:id="19362" w:name="_ETM_Q43_478040"/>
      <w:bookmarkEnd w:id="19362"/>
      <w:r w:rsidRPr="00F0585D">
        <w:rPr>
          <w:rtl/>
        </w:rPr>
        <w:t xml:space="preserve">פשיעה </w:t>
      </w:r>
      <w:bookmarkStart w:id="19363" w:name="_ETM_Q43_479789"/>
      <w:bookmarkEnd w:id="19363"/>
      <w:r>
        <w:rPr>
          <w:rFonts w:hint="cs"/>
          <w:rtl/>
        </w:rPr>
        <w:t xml:space="preserve">היא עוני. </w:t>
      </w:r>
      <w:r w:rsidRPr="00F0585D">
        <w:rPr>
          <w:rtl/>
        </w:rPr>
        <w:t xml:space="preserve">החברה </w:t>
      </w:r>
      <w:bookmarkStart w:id="19364" w:name="_ETM_Q43_480240"/>
      <w:bookmarkEnd w:id="19364"/>
      <w:r w:rsidRPr="00F0585D">
        <w:rPr>
          <w:rtl/>
        </w:rPr>
        <w:t xml:space="preserve">הבדואית </w:t>
      </w:r>
      <w:bookmarkStart w:id="19365" w:name="_ETM_Q43_480750"/>
      <w:bookmarkEnd w:id="19365"/>
      <w:r w:rsidRPr="00F0585D">
        <w:rPr>
          <w:rtl/>
        </w:rPr>
        <w:t xml:space="preserve">היא </w:t>
      </w:r>
      <w:bookmarkStart w:id="19366" w:name="_ETM_Q43_480839"/>
      <w:bookmarkEnd w:id="19366"/>
      <w:r w:rsidRPr="00F0585D">
        <w:rPr>
          <w:rtl/>
        </w:rPr>
        <w:t xml:space="preserve">מהעניות </w:t>
      </w:r>
      <w:bookmarkStart w:id="19367" w:name="_ETM_Q43_480299"/>
      <w:bookmarkStart w:id="19368" w:name="_ETM_Q43_482040"/>
      <w:bookmarkEnd w:id="19367"/>
      <w:bookmarkEnd w:id="19368"/>
      <w:r w:rsidRPr="00F0585D">
        <w:rPr>
          <w:rtl/>
        </w:rPr>
        <w:t xml:space="preserve">ביותר </w:t>
      </w:r>
      <w:bookmarkStart w:id="19369" w:name="_ETM_Q43_482460"/>
      <w:bookmarkEnd w:id="19369"/>
      <w:r w:rsidRPr="00F0585D">
        <w:rPr>
          <w:rtl/>
        </w:rPr>
        <w:t>בישראל</w:t>
      </w:r>
      <w:r>
        <w:rPr>
          <w:rFonts w:hint="cs"/>
          <w:rtl/>
        </w:rPr>
        <w:t>.</w:t>
      </w:r>
      <w:r w:rsidRPr="00F0585D">
        <w:rPr>
          <w:rtl/>
        </w:rPr>
        <w:t xml:space="preserve"> </w:t>
      </w:r>
      <w:bookmarkStart w:id="19370" w:name="_ETM_Q43_483580"/>
      <w:bookmarkEnd w:id="19370"/>
      <w:r w:rsidRPr="00F0585D">
        <w:rPr>
          <w:rtl/>
        </w:rPr>
        <w:t xml:space="preserve">הרשויות </w:t>
      </w:r>
      <w:bookmarkStart w:id="19371" w:name="_ETM_Q43_484120"/>
      <w:bookmarkEnd w:id="19371"/>
      <w:r w:rsidRPr="00F0585D">
        <w:rPr>
          <w:rtl/>
        </w:rPr>
        <w:t xml:space="preserve">המקומיות </w:t>
      </w:r>
      <w:bookmarkStart w:id="19372" w:name="_ETM_Q43_484750"/>
      <w:bookmarkEnd w:id="19372"/>
      <w:r w:rsidRPr="00F0585D">
        <w:rPr>
          <w:rtl/>
        </w:rPr>
        <w:t xml:space="preserve">בחברה </w:t>
      </w:r>
      <w:bookmarkStart w:id="19373" w:name="_ETM_Q43_485259"/>
      <w:bookmarkEnd w:id="19373"/>
      <w:r w:rsidRPr="00F0585D">
        <w:rPr>
          <w:rtl/>
        </w:rPr>
        <w:t xml:space="preserve">הבדואית </w:t>
      </w:r>
      <w:bookmarkStart w:id="19374" w:name="_ETM_Q43_485920"/>
      <w:bookmarkEnd w:id="19374"/>
      <w:r w:rsidRPr="00F0585D">
        <w:rPr>
          <w:rtl/>
        </w:rPr>
        <w:t xml:space="preserve">נמצאות </w:t>
      </w:r>
      <w:bookmarkStart w:id="19375" w:name="_ETM_Q43_486339"/>
      <w:bookmarkEnd w:id="19375"/>
      <w:r w:rsidRPr="00F0585D">
        <w:rPr>
          <w:rtl/>
        </w:rPr>
        <w:t>ב</w:t>
      </w:r>
      <w:bookmarkStart w:id="19376" w:name="_ETM_Q43_486879"/>
      <w:bookmarkEnd w:id="19376"/>
      <w:r w:rsidRPr="00F0585D">
        <w:rPr>
          <w:rtl/>
        </w:rPr>
        <w:t xml:space="preserve">מדד </w:t>
      </w:r>
      <w:bookmarkStart w:id="19377" w:name="_ETM_Q43_487390"/>
      <w:bookmarkEnd w:id="19377"/>
      <w:r w:rsidRPr="00F0585D">
        <w:rPr>
          <w:rtl/>
        </w:rPr>
        <w:t xml:space="preserve">הסוציו-אקונומי </w:t>
      </w:r>
      <w:bookmarkStart w:id="19378" w:name="_ETM_Q43_488440"/>
      <w:bookmarkEnd w:id="19378"/>
      <w:r w:rsidR="00D63E3C">
        <w:rPr>
          <w:rFonts w:hint="cs"/>
          <w:rtl/>
        </w:rPr>
        <w:t xml:space="preserve">בדרגה </w:t>
      </w:r>
      <w:r w:rsidRPr="00F0585D">
        <w:rPr>
          <w:rtl/>
        </w:rPr>
        <w:t>הנמו</w:t>
      </w:r>
      <w:r w:rsidR="00D63E3C">
        <w:rPr>
          <w:rFonts w:hint="cs"/>
          <w:rtl/>
        </w:rPr>
        <w:t>כה</w:t>
      </w:r>
      <w:r w:rsidRPr="00F0585D">
        <w:rPr>
          <w:rtl/>
        </w:rPr>
        <w:t xml:space="preserve"> </w:t>
      </w:r>
      <w:bookmarkStart w:id="19379" w:name="_ETM_Q43_489010"/>
      <w:bookmarkEnd w:id="19379"/>
      <w:r w:rsidRPr="00F0585D">
        <w:rPr>
          <w:rtl/>
        </w:rPr>
        <w:t xml:space="preserve">ביותר </w:t>
      </w:r>
      <w:bookmarkStart w:id="19380" w:name="_ETM_Q43_489430"/>
      <w:bookmarkEnd w:id="19380"/>
      <w:r w:rsidRPr="00F0585D">
        <w:rPr>
          <w:rtl/>
        </w:rPr>
        <w:t>במדרג</w:t>
      </w:r>
      <w:r>
        <w:rPr>
          <w:rFonts w:hint="cs"/>
          <w:rtl/>
        </w:rPr>
        <w:t>.</w:t>
      </w:r>
      <w:r w:rsidRPr="00F0585D">
        <w:rPr>
          <w:rtl/>
        </w:rPr>
        <w:t xml:space="preserve"> </w:t>
      </w:r>
      <w:bookmarkStart w:id="19381" w:name="_ETM_Q43_490620"/>
      <w:bookmarkEnd w:id="19381"/>
      <w:r w:rsidRPr="00F0585D">
        <w:rPr>
          <w:rtl/>
        </w:rPr>
        <w:t xml:space="preserve">על </w:t>
      </w:r>
      <w:bookmarkStart w:id="19382" w:name="_ETM_Q43_490830"/>
      <w:bookmarkEnd w:id="19382"/>
      <w:r w:rsidRPr="00F0585D">
        <w:rPr>
          <w:rtl/>
        </w:rPr>
        <w:t xml:space="preserve">העוני </w:t>
      </w:r>
      <w:bookmarkStart w:id="19383" w:name="_ETM_Q43_491070"/>
      <w:bookmarkEnd w:id="19383"/>
      <w:r w:rsidRPr="00F0585D">
        <w:rPr>
          <w:rtl/>
        </w:rPr>
        <w:t xml:space="preserve">בכפרים </w:t>
      </w:r>
      <w:bookmarkStart w:id="19384" w:name="_ETM_Q43_491580"/>
      <w:bookmarkEnd w:id="19384"/>
      <w:r w:rsidRPr="00F0585D">
        <w:rPr>
          <w:rtl/>
        </w:rPr>
        <w:t xml:space="preserve">הלא-מוכרים </w:t>
      </w:r>
      <w:bookmarkStart w:id="19385" w:name="_ETM_Q43_492270"/>
      <w:bookmarkEnd w:id="19385"/>
      <w:r w:rsidRPr="00F0585D">
        <w:rPr>
          <w:rtl/>
        </w:rPr>
        <w:t xml:space="preserve">אני </w:t>
      </w:r>
      <w:bookmarkStart w:id="19386" w:name="_ETM_Q43_492420"/>
      <w:bookmarkEnd w:id="19386"/>
      <w:r w:rsidRPr="00F0585D">
        <w:rPr>
          <w:rtl/>
        </w:rPr>
        <w:t xml:space="preserve">בכלל </w:t>
      </w:r>
      <w:bookmarkStart w:id="19387" w:name="_ETM_Q43_492660"/>
      <w:bookmarkEnd w:id="19387"/>
      <w:r>
        <w:rPr>
          <w:rtl/>
        </w:rPr>
        <w:t>ל</w:t>
      </w:r>
      <w:r>
        <w:rPr>
          <w:rFonts w:hint="cs"/>
          <w:rtl/>
        </w:rPr>
        <w:t>א א</w:t>
      </w:r>
      <w:r w:rsidRPr="00F0585D">
        <w:rPr>
          <w:rtl/>
        </w:rPr>
        <w:t xml:space="preserve">תחיל </w:t>
      </w:r>
      <w:bookmarkStart w:id="19388" w:name="_ETM_Q43_493139"/>
      <w:bookmarkEnd w:id="19388"/>
      <w:r w:rsidRPr="00F0585D">
        <w:rPr>
          <w:rtl/>
        </w:rPr>
        <w:t>לדבר</w:t>
      </w:r>
      <w:r>
        <w:rPr>
          <w:rFonts w:hint="cs"/>
          <w:rtl/>
        </w:rPr>
        <w:t>.</w:t>
      </w:r>
      <w:r w:rsidRPr="00F0585D">
        <w:rPr>
          <w:rtl/>
        </w:rPr>
        <w:t xml:space="preserve"> </w:t>
      </w:r>
      <w:bookmarkStart w:id="19389" w:name="_ETM_Q43_493980"/>
      <w:bookmarkEnd w:id="19389"/>
      <w:r w:rsidRPr="00F0585D">
        <w:rPr>
          <w:rtl/>
        </w:rPr>
        <w:t xml:space="preserve">הפערים </w:t>
      </w:r>
      <w:bookmarkStart w:id="19390" w:name="_ETM_Q43_494580"/>
      <w:bookmarkEnd w:id="19390"/>
      <w:r w:rsidRPr="00F0585D">
        <w:rPr>
          <w:rtl/>
        </w:rPr>
        <w:t xml:space="preserve">בין </w:t>
      </w:r>
      <w:bookmarkStart w:id="19391" w:name="_ETM_Q43_494730"/>
      <w:bookmarkEnd w:id="19391"/>
      <w:r w:rsidRPr="00F0585D">
        <w:rPr>
          <w:rtl/>
        </w:rPr>
        <w:t xml:space="preserve">התלמידים </w:t>
      </w:r>
      <w:bookmarkStart w:id="19392" w:name="_ETM_Q43_495270"/>
      <w:bookmarkEnd w:id="19392"/>
      <w:r w:rsidRPr="00F0585D">
        <w:rPr>
          <w:rtl/>
        </w:rPr>
        <w:t xml:space="preserve">הבדואים </w:t>
      </w:r>
      <w:bookmarkStart w:id="19393" w:name="_ETM_Q43_495839"/>
      <w:bookmarkEnd w:id="19393"/>
      <w:r w:rsidRPr="00F0585D">
        <w:rPr>
          <w:rtl/>
        </w:rPr>
        <w:t xml:space="preserve">ליהודים </w:t>
      </w:r>
      <w:bookmarkStart w:id="19394" w:name="_ETM_Q43_496350"/>
      <w:bookmarkEnd w:id="19394"/>
      <w:r w:rsidRPr="00F0585D">
        <w:rPr>
          <w:rtl/>
        </w:rPr>
        <w:t xml:space="preserve">גבוהים </w:t>
      </w:r>
      <w:bookmarkStart w:id="19395" w:name="_ETM_Q43_496800"/>
      <w:bookmarkEnd w:id="19395"/>
      <w:r w:rsidRPr="00F0585D">
        <w:rPr>
          <w:rtl/>
        </w:rPr>
        <w:t>מאוד</w:t>
      </w:r>
      <w:r>
        <w:rPr>
          <w:rFonts w:hint="cs"/>
          <w:rtl/>
        </w:rPr>
        <w:t>;</w:t>
      </w:r>
      <w:r w:rsidRPr="00F0585D">
        <w:rPr>
          <w:rtl/>
        </w:rPr>
        <w:t xml:space="preserve"> </w:t>
      </w:r>
      <w:bookmarkStart w:id="19396" w:name="_ETM_Q43_497520"/>
      <w:bookmarkEnd w:id="19396"/>
      <w:r w:rsidRPr="00F0585D">
        <w:rPr>
          <w:rtl/>
        </w:rPr>
        <w:t xml:space="preserve">אחוזי </w:t>
      </w:r>
      <w:bookmarkStart w:id="19397" w:name="_ETM_Q43_498029"/>
      <w:bookmarkEnd w:id="19397"/>
      <w:r w:rsidRPr="00F0585D">
        <w:rPr>
          <w:rtl/>
        </w:rPr>
        <w:t>הנשירה</w:t>
      </w:r>
      <w:r w:rsidR="00D63E3C">
        <w:rPr>
          <w:rFonts w:hint="cs"/>
          <w:rtl/>
        </w:rPr>
        <w:t>;</w:t>
      </w:r>
      <w:r w:rsidRPr="00F0585D">
        <w:rPr>
          <w:rtl/>
        </w:rPr>
        <w:t xml:space="preserve"> </w:t>
      </w:r>
      <w:bookmarkStart w:id="19398" w:name="_ETM_Q43_498810"/>
      <w:bookmarkEnd w:id="19398"/>
      <w:r w:rsidRPr="00F0585D">
        <w:rPr>
          <w:rtl/>
        </w:rPr>
        <w:t xml:space="preserve">הזכאים </w:t>
      </w:r>
      <w:bookmarkStart w:id="19399" w:name="_ETM_Q43_499349"/>
      <w:bookmarkEnd w:id="19399"/>
      <w:r w:rsidRPr="00F0585D">
        <w:rPr>
          <w:rtl/>
        </w:rPr>
        <w:t xml:space="preserve">לבגרות </w:t>
      </w:r>
      <w:bookmarkStart w:id="19400" w:name="_ETM_Q43_500279"/>
      <w:bookmarkEnd w:id="19400"/>
      <w:r w:rsidRPr="00F0585D">
        <w:rPr>
          <w:rtl/>
        </w:rPr>
        <w:t>ו</w:t>
      </w:r>
      <w:r>
        <w:rPr>
          <w:rFonts w:hint="cs"/>
          <w:rtl/>
        </w:rPr>
        <w:t>ה</w:t>
      </w:r>
      <w:r w:rsidRPr="00F0585D">
        <w:rPr>
          <w:rtl/>
        </w:rPr>
        <w:t xml:space="preserve">ממשיכים </w:t>
      </w:r>
      <w:bookmarkStart w:id="19401" w:name="_ETM_Q43_500970"/>
      <w:bookmarkEnd w:id="19401"/>
      <w:r w:rsidRPr="00F0585D">
        <w:rPr>
          <w:rtl/>
        </w:rPr>
        <w:t xml:space="preserve">לתואר </w:t>
      </w:r>
      <w:bookmarkStart w:id="19402" w:name="_ETM_Q43_501300"/>
      <w:bookmarkEnd w:id="19402"/>
      <w:r w:rsidRPr="00F0585D">
        <w:rPr>
          <w:rtl/>
        </w:rPr>
        <w:t xml:space="preserve">אקדמי </w:t>
      </w:r>
      <w:bookmarkStart w:id="19403" w:name="_ETM_Q43_501779"/>
      <w:bookmarkEnd w:id="19403"/>
      <w:r w:rsidRPr="00F0585D">
        <w:rPr>
          <w:rtl/>
        </w:rPr>
        <w:t xml:space="preserve">בחברה </w:t>
      </w:r>
      <w:bookmarkStart w:id="19404" w:name="_ETM_Q43_502200"/>
      <w:bookmarkEnd w:id="19404"/>
      <w:r w:rsidRPr="00F0585D">
        <w:rPr>
          <w:rtl/>
        </w:rPr>
        <w:t>הבדואית</w:t>
      </w:r>
      <w:r w:rsidR="00051671">
        <w:rPr>
          <w:rtl/>
        </w:rPr>
        <w:t xml:space="preserve">  </w:t>
      </w:r>
      <w:r w:rsidRPr="00F0585D">
        <w:rPr>
          <w:rtl/>
        </w:rPr>
        <w:t xml:space="preserve">נמוכים </w:t>
      </w:r>
      <w:bookmarkStart w:id="19405" w:name="_ETM_Q43_503189"/>
      <w:bookmarkEnd w:id="19405"/>
      <w:r w:rsidRPr="00F0585D">
        <w:rPr>
          <w:rtl/>
        </w:rPr>
        <w:t xml:space="preserve">בצורה </w:t>
      </w:r>
      <w:bookmarkStart w:id="19406" w:name="_ETM_Q43_503520"/>
      <w:bookmarkEnd w:id="19406"/>
      <w:r w:rsidRPr="00F0585D">
        <w:rPr>
          <w:rtl/>
        </w:rPr>
        <w:t xml:space="preserve">משמעותית </w:t>
      </w:r>
      <w:bookmarkStart w:id="19407" w:name="_ETM_Q43_504779"/>
      <w:bookmarkEnd w:id="19407"/>
      <w:r w:rsidRPr="00F0585D">
        <w:rPr>
          <w:rtl/>
        </w:rPr>
        <w:t xml:space="preserve">מהממוצע </w:t>
      </w:r>
      <w:bookmarkStart w:id="19408" w:name="_ETM_Q43_505529"/>
      <w:bookmarkEnd w:id="19408"/>
      <w:r w:rsidRPr="00F0585D">
        <w:rPr>
          <w:rtl/>
        </w:rPr>
        <w:t>הארצי</w:t>
      </w:r>
      <w:r>
        <w:rPr>
          <w:rFonts w:hint="cs"/>
          <w:rtl/>
        </w:rPr>
        <w:t>.</w:t>
      </w:r>
      <w:r w:rsidRPr="00F0585D">
        <w:rPr>
          <w:rtl/>
        </w:rPr>
        <w:t xml:space="preserve"> </w:t>
      </w:r>
      <w:bookmarkStart w:id="19409" w:name="_ETM_Q43_506910"/>
      <w:bookmarkEnd w:id="19409"/>
    </w:p>
    <w:p w:rsidR="001671B5" w:rsidRDefault="001671B5" w:rsidP="00051671">
      <w:pPr>
        <w:rPr>
          <w:rtl/>
        </w:rPr>
      </w:pPr>
      <w:bookmarkStart w:id="19410" w:name="_ETM_Q43_507928"/>
      <w:bookmarkStart w:id="19411" w:name="_ETM_Q43_507987"/>
      <w:bookmarkEnd w:id="19410"/>
      <w:bookmarkEnd w:id="19411"/>
    </w:p>
    <w:p w:rsidR="001671B5" w:rsidRDefault="00D63E3C" w:rsidP="00D63E3C">
      <w:pPr>
        <w:rPr>
          <w:rtl/>
        </w:rPr>
      </w:pPr>
      <w:bookmarkStart w:id="19412" w:name="_ETM_Q43_508160"/>
      <w:bookmarkStart w:id="19413" w:name="_ETM_Q43_508209"/>
      <w:bookmarkEnd w:id="19412"/>
      <w:bookmarkEnd w:id="19413"/>
      <w:r>
        <w:rPr>
          <w:rFonts w:hint="cs"/>
          <w:rtl/>
        </w:rPr>
        <w:t>ה</w:t>
      </w:r>
      <w:r w:rsidR="001671B5">
        <w:rPr>
          <w:rFonts w:hint="cs"/>
          <w:rtl/>
        </w:rPr>
        <w:t>אי-</w:t>
      </w:r>
      <w:bookmarkStart w:id="19414" w:name="_ETM_Q43_507060"/>
      <w:bookmarkEnd w:id="19414"/>
      <w:r w:rsidR="001671B5" w:rsidRPr="00F0585D">
        <w:rPr>
          <w:rtl/>
        </w:rPr>
        <w:t xml:space="preserve">הסדרה </w:t>
      </w:r>
      <w:bookmarkStart w:id="19415" w:name="_ETM_Q43_507570"/>
      <w:bookmarkEnd w:id="19415"/>
      <w:r w:rsidR="001671B5" w:rsidRPr="00F0585D">
        <w:rPr>
          <w:rtl/>
        </w:rPr>
        <w:t xml:space="preserve">של </w:t>
      </w:r>
      <w:bookmarkStart w:id="19416" w:name="_ETM_Q43_507750"/>
      <w:bookmarkEnd w:id="19416"/>
      <w:r w:rsidR="001671B5" w:rsidRPr="00F0585D">
        <w:rPr>
          <w:rtl/>
        </w:rPr>
        <w:t xml:space="preserve">החברה </w:t>
      </w:r>
      <w:bookmarkStart w:id="19417" w:name="_ETM_Q43_508140"/>
      <w:bookmarkEnd w:id="19417"/>
      <w:r w:rsidR="001671B5" w:rsidRPr="00F0585D">
        <w:rPr>
          <w:rtl/>
        </w:rPr>
        <w:t xml:space="preserve">הבדואית </w:t>
      </w:r>
      <w:bookmarkStart w:id="19418" w:name="_ETM_Q43_508679"/>
      <w:bookmarkEnd w:id="19418"/>
      <w:r w:rsidR="001671B5" w:rsidRPr="00F0585D">
        <w:rPr>
          <w:rtl/>
        </w:rPr>
        <w:t>גור</w:t>
      </w:r>
      <w:r w:rsidR="001671B5">
        <w:rPr>
          <w:rFonts w:hint="cs"/>
          <w:rtl/>
        </w:rPr>
        <w:t>מת</w:t>
      </w:r>
      <w:r w:rsidR="001671B5" w:rsidRPr="00F0585D">
        <w:rPr>
          <w:rtl/>
        </w:rPr>
        <w:t xml:space="preserve"> </w:t>
      </w:r>
      <w:bookmarkStart w:id="19419" w:name="_ETM_Q43_508980"/>
      <w:bookmarkEnd w:id="19419"/>
      <w:r w:rsidR="001671B5" w:rsidRPr="00F0585D">
        <w:rPr>
          <w:rtl/>
        </w:rPr>
        <w:t xml:space="preserve">לכך </w:t>
      </w:r>
      <w:bookmarkStart w:id="19420" w:name="_ETM_Q43_509460"/>
      <w:bookmarkEnd w:id="19420"/>
      <w:r w:rsidR="001671B5" w:rsidRPr="00F0585D">
        <w:rPr>
          <w:rtl/>
        </w:rPr>
        <w:t>של</w:t>
      </w:r>
      <w:bookmarkStart w:id="19421" w:name="_ETM_Q43_509640"/>
      <w:bookmarkEnd w:id="19421"/>
      <w:r w:rsidR="001671B5" w:rsidRPr="00F0585D">
        <w:rPr>
          <w:rtl/>
        </w:rPr>
        <w:t xml:space="preserve">תושבים </w:t>
      </w:r>
      <w:bookmarkStart w:id="19422" w:name="_ETM_Q43_510210"/>
      <w:bookmarkEnd w:id="19422"/>
      <w:r w:rsidR="001671B5" w:rsidRPr="00F0585D">
        <w:rPr>
          <w:rtl/>
        </w:rPr>
        <w:t xml:space="preserve">אין </w:t>
      </w:r>
      <w:bookmarkStart w:id="19423" w:name="_ETM_Q43_510419"/>
      <w:bookmarkEnd w:id="19423"/>
      <w:r w:rsidR="001671B5" w:rsidRPr="00F0585D">
        <w:rPr>
          <w:rtl/>
        </w:rPr>
        <w:t xml:space="preserve">מענה </w:t>
      </w:r>
      <w:bookmarkStart w:id="19424" w:name="_ETM_Q43_510720"/>
      <w:bookmarkEnd w:id="19424"/>
      <w:r w:rsidR="001671B5" w:rsidRPr="00F0585D">
        <w:rPr>
          <w:rtl/>
        </w:rPr>
        <w:t xml:space="preserve">מוניציפלי </w:t>
      </w:r>
      <w:bookmarkStart w:id="19425" w:name="_ETM_Q43_511470"/>
      <w:bookmarkEnd w:id="19425"/>
      <w:r w:rsidR="001671B5" w:rsidRPr="00F0585D">
        <w:rPr>
          <w:rtl/>
        </w:rPr>
        <w:t>מוסדר</w:t>
      </w:r>
      <w:r w:rsidR="001671B5">
        <w:rPr>
          <w:rFonts w:hint="cs"/>
          <w:rtl/>
        </w:rPr>
        <w:t>;</w:t>
      </w:r>
      <w:r w:rsidR="001671B5" w:rsidRPr="00F0585D">
        <w:rPr>
          <w:rtl/>
        </w:rPr>
        <w:t xml:space="preserve"> </w:t>
      </w:r>
      <w:bookmarkStart w:id="19426" w:name="_ETM_Q43_512520"/>
      <w:bookmarkEnd w:id="19426"/>
      <w:r w:rsidR="001671B5" w:rsidRPr="00F0585D">
        <w:rPr>
          <w:rtl/>
        </w:rPr>
        <w:t xml:space="preserve">אין </w:t>
      </w:r>
      <w:bookmarkStart w:id="19427" w:name="_ETM_Q43_512699"/>
      <w:bookmarkEnd w:id="19427"/>
      <w:r w:rsidR="001671B5" w:rsidRPr="00F0585D">
        <w:rPr>
          <w:rtl/>
        </w:rPr>
        <w:t xml:space="preserve">יכולת </w:t>
      </w:r>
      <w:bookmarkStart w:id="19428" w:name="_ETM_Q43_513120"/>
      <w:bookmarkEnd w:id="19428"/>
      <w:r w:rsidR="001671B5" w:rsidRPr="00F0585D">
        <w:rPr>
          <w:rtl/>
        </w:rPr>
        <w:t xml:space="preserve">לעקוב </w:t>
      </w:r>
      <w:bookmarkStart w:id="19429" w:name="_ETM_Q43_513600"/>
      <w:bookmarkEnd w:id="19429"/>
      <w:r w:rsidR="001671B5" w:rsidRPr="00F0585D">
        <w:rPr>
          <w:rtl/>
        </w:rPr>
        <w:t xml:space="preserve">אחר </w:t>
      </w:r>
      <w:bookmarkStart w:id="19430" w:name="_ETM_Q43_513839"/>
      <w:bookmarkEnd w:id="19430"/>
      <w:r w:rsidR="001671B5" w:rsidRPr="00F0585D">
        <w:rPr>
          <w:rtl/>
        </w:rPr>
        <w:t xml:space="preserve">תושבי </w:t>
      </w:r>
      <w:bookmarkStart w:id="19431" w:name="_ETM_Q43_514170"/>
      <w:bookmarkEnd w:id="19431"/>
      <w:r w:rsidR="001671B5" w:rsidRPr="00F0585D">
        <w:rPr>
          <w:rtl/>
        </w:rPr>
        <w:t xml:space="preserve">הפזורה </w:t>
      </w:r>
      <w:bookmarkStart w:id="19432" w:name="_ETM_Q43_514620"/>
      <w:bookmarkEnd w:id="19432"/>
      <w:r w:rsidR="001671B5" w:rsidRPr="00F0585D">
        <w:rPr>
          <w:rtl/>
        </w:rPr>
        <w:t xml:space="preserve">ומיקומם </w:t>
      </w:r>
      <w:bookmarkStart w:id="19433" w:name="_ETM_Q43_515730"/>
      <w:bookmarkEnd w:id="19433"/>
      <w:r w:rsidR="001671B5" w:rsidRPr="00F0585D">
        <w:rPr>
          <w:rtl/>
        </w:rPr>
        <w:t xml:space="preserve">בגלל </w:t>
      </w:r>
      <w:bookmarkStart w:id="19434" w:name="_ETM_Q43_516180"/>
      <w:bookmarkEnd w:id="19434"/>
      <w:r w:rsidR="001671B5" w:rsidRPr="00F0585D">
        <w:rPr>
          <w:rtl/>
        </w:rPr>
        <w:t xml:space="preserve">חוסר </w:t>
      </w:r>
      <w:bookmarkStart w:id="19435" w:name="_ETM_Q43_516600"/>
      <w:bookmarkEnd w:id="19435"/>
      <w:r w:rsidR="001671B5" w:rsidRPr="00F0585D">
        <w:rPr>
          <w:rtl/>
        </w:rPr>
        <w:t>ההסדרה</w:t>
      </w:r>
      <w:r w:rsidR="001671B5">
        <w:rPr>
          <w:rFonts w:hint="cs"/>
          <w:rtl/>
        </w:rPr>
        <w:t>.</w:t>
      </w:r>
      <w:r w:rsidR="001671B5" w:rsidRPr="00F0585D">
        <w:rPr>
          <w:rtl/>
        </w:rPr>
        <w:t xml:space="preserve"> </w:t>
      </w:r>
      <w:bookmarkStart w:id="19436" w:name="_ETM_Q43_517320"/>
      <w:bookmarkEnd w:id="19436"/>
      <w:r w:rsidR="001671B5" w:rsidRPr="00F0585D">
        <w:rPr>
          <w:rtl/>
        </w:rPr>
        <w:t xml:space="preserve">אבל </w:t>
      </w:r>
      <w:bookmarkStart w:id="19437" w:name="_ETM_Q43_517559"/>
      <w:bookmarkEnd w:id="19437"/>
      <w:r w:rsidR="001671B5" w:rsidRPr="00F0585D">
        <w:rPr>
          <w:rtl/>
        </w:rPr>
        <w:t xml:space="preserve">גם </w:t>
      </w:r>
      <w:bookmarkStart w:id="19438" w:name="_ETM_Q43_517800"/>
      <w:bookmarkEnd w:id="19438"/>
      <w:r w:rsidR="001671B5" w:rsidRPr="00F0585D">
        <w:rPr>
          <w:rtl/>
        </w:rPr>
        <w:t>ב</w:t>
      </w:r>
      <w:r w:rsidR="001671B5">
        <w:rPr>
          <w:rFonts w:hint="cs"/>
          <w:rtl/>
        </w:rPr>
        <w:t>י</w:t>
      </w:r>
      <w:r w:rsidR="001671B5" w:rsidRPr="00F0585D">
        <w:rPr>
          <w:rtl/>
        </w:rPr>
        <w:t xml:space="preserve">ישובים </w:t>
      </w:r>
      <w:bookmarkStart w:id="19439" w:name="_ETM_Q43_518219"/>
      <w:bookmarkEnd w:id="19439"/>
      <w:r w:rsidR="001671B5" w:rsidRPr="00F0585D">
        <w:rPr>
          <w:rtl/>
        </w:rPr>
        <w:t xml:space="preserve">המוכרים </w:t>
      </w:r>
      <w:bookmarkStart w:id="19440" w:name="_ETM_Q43_518710"/>
      <w:bookmarkStart w:id="19441" w:name="_ETM_Q43_519370"/>
      <w:bookmarkEnd w:id="19440"/>
      <w:bookmarkEnd w:id="19441"/>
      <w:r w:rsidR="001671B5">
        <w:rPr>
          <w:rFonts w:hint="cs"/>
          <w:rtl/>
        </w:rPr>
        <w:t>ראשי המועצות</w:t>
      </w:r>
      <w:r w:rsidR="001671B5" w:rsidRPr="00F0585D">
        <w:rPr>
          <w:rtl/>
        </w:rPr>
        <w:t xml:space="preserve"> </w:t>
      </w:r>
      <w:bookmarkStart w:id="19442" w:name="_ETM_Q43_520329"/>
      <w:bookmarkEnd w:id="19442"/>
      <w:r w:rsidR="001671B5" w:rsidRPr="00F0585D">
        <w:rPr>
          <w:rtl/>
        </w:rPr>
        <w:t xml:space="preserve">לא </w:t>
      </w:r>
      <w:bookmarkStart w:id="19443" w:name="_ETM_Q43_520450"/>
      <w:bookmarkEnd w:id="19443"/>
      <w:r w:rsidR="001671B5" w:rsidRPr="00F0585D">
        <w:rPr>
          <w:rtl/>
        </w:rPr>
        <w:t xml:space="preserve">מצליחים </w:t>
      </w:r>
      <w:bookmarkStart w:id="19444" w:name="_ETM_Q43_520839"/>
      <w:bookmarkEnd w:id="19444"/>
      <w:r w:rsidR="001671B5" w:rsidRPr="00F0585D">
        <w:rPr>
          <w:rtl/>
        </w:rPr>
        <w:t xml:space="preserve">להעניק </w:t>
      </w:r>
      <w:bookmarkStart w:id="19445" w:name="_ETM_Q43_521140"/>
      <w:bookmarkEnd w:id="19445"/>
      <w:r w:rsidR="001671B5" w:rsidRPr="00F0585D">
        <w:rPr>
          <w:rtl/>
        </w:rPr>
        <w:t xml:space="preserve">שירותים </w:t>
      </w:r>
      <w:bookmarkStart w:id="19446" w:name="_ETM_Q43_521559"/>
      <w:bookmarkEnd w:id="19446"/>
      <w:r w:rsidR="001671B5" w:rsidRPr="00F0585D">
        <w:rPr>
          <w:rtl/>
        </w:rPr>
        <w:t xml:space="preserve">טובים </w:t>
      </w:r>
      <w:bookmarkStart w:id="19447" w:name="_ETM_Q43_521890"/>
      <w:bookmarkEnd w:id="19447"/>
      <w:r w:rsidR="001671B5" w:rsidRPr="00F0585D">
        <w:rPr>
          <w:rtl/>
        </w:rPr>
        <w:t xml:space="preserve">לתושבים </w:t>
      </w:r>
      <w:bookmarkStart w:id="19448" w:name="_ETM_Q43_522520"/>
      <w:bookmarkEnd w:id="19448"/>
      <w:r w:rsidR="001671B5" w:rsidRPr="00F0585D">
        <w:rPr>
          <w:rtl/>
        </w:rPr>
        <w:t>שלהם</w:t>
      </w:r>
      <w:r w:rsidR="001671B5">
        <w:rPr>
          <w:rFonts w:hint="cs"/>
          <w:rtl/>
        </w:rPr>
        <w:t>,</w:t>
      </w:r>
      <w:r w:rsidR="001671B5" w:rsidRPr="00F0585D">
        <w:rPr>
          <w:rtl/>
        </w:rPr>
        <w:t xml:space="preserve"> </w:t>
      </w:r>
      <w:bookmarkStart w:id="19449" w:name="_ETM_Q43_523329"/>
      <w:bookmarkEnd w:id="19449"/>
      <w:r w:rsidR="001671B5" w:rsidRPr="00F0585D">
        <w:rPr>
          <w:rtl/>
        </w:rPr>
        <w:t xml:space="preserve">כי </w:t>
      </w:r>
      <w:bookmarkStart w:id="19450" w:name="_ETM_Q43_523510"/>
      <w:bookmarkEnd w:id="19450"/>
      <w:r w:rsidR="001671B5" w:rsidRPr="00F0585D">
        <w:rPr>
          <w:rtl/>
        </w:rPr>
        <w:t xml:space="preserve">בפועל </w:t>
      </w:r>
      <w:bookmarkStart w:id="19451" w:name="_ETM_Q43_524110"/>
      <w:bookmarkEnd w:id="19451"/>
      <w:r w:rsidR="001671B5">
        <w:rPr>
          <w:rFonts w:hint="cs"/>
          <w:rtl/>
        </w:rPr>
        <w:t xml:space="preserve">הם </w:t>
      </w:r>
      <w:r w:rsidR="001671B5" w:rsidRPr="00F0585D">
        <w:rPr>
          <w:rtl/>
        </w:rPr>
        <w:t xml:space="preserve">משרתים </w:t>
      </w:r>
      <w:bookmarkStart w:id="19452" w:name="_ETM_Q43_524589"/>
      <w:bookmarkEnd w:id="19452"/>
      <w:r>
        <w:rPr>
          <w:rFonts w:hint="cs"/>
          <w:rtl/>
        </w:rPr>
        <w:t xml:space="preserve">מספר </w:t>
      </w:r>
      <w:bookmarkStart w:id="19453" w:name="_ETM_Q43_525010"/>
      <w:bookmarkEnd w:id="19453"/>
      <w:r w:rsidR="001671B5" w:rsidRPr="00F0585D">
        <w:rPr>
          <w:rtl/>
        </w:rPr>
        <w:t xml:space="preserve">הרבה </w:t>
      </w:r>
      <w:bookmarkStart w:id="19454" w:name="_ETM_Q43_525339"/>
      <w:bookmarkEnd w:id="19454"/>
      <w:r w:rsidR="001671B5" w:rsidRPr="00F0585D">
        <w:rPr>
          <w:rtl/>
        </w:rPr>
        <w:t xml:space="preserve">יותר </w:t>
      </w:r>
      <w:bookmarkStart w:id="19455" w:name="_ETM_Q43_525550"/>
      <w:bookmarkEnd w:id="19455"/>
      <w:r w:rsidR="001671B5" w:rsidRPr="00F0585D">
        <w:rPr>
          <w:rtl/>
        </w:rPr>
        <w:t xml:space="preserve">גדול </w:t>
      </w:r>
      <w:bookmarkStart w:id="19456" w:name="_ETM_Q43_525879"/>
      <w:bookmarkEnd w:id="19456"/>
      <w:r w:rsidR="001671B5" w:rsidRPr="00F0585D">
        <w:rPr>
          <w:rtl/>
        </w:rPr>
        <w:t xml:space="preserve">של </w:t>
      </w:r>
      <w:bookmarkStart w:id="19457" w:name="_ETM_Q43_526059"/>
      <w:bookmarkEnd w:id="19457"/>
      <w:r w:rsidR="001671B5" w:rsidRPr="00F0585D">
        <w:rPr>
          <w:rtl/>
        </w:rPr>
        <w:t xml:space="preserve">תושבים </w:t>
      </w:r>
      <w:bookmarkStart w:id="19458" w:name="_ETM_Q43_526930"/>
      <w:bookmarkEnd w:id="19458"/>
      <w:r w:rsidR="001671B5">
        <w:rPr>
          <w:rFonts w:hint="cs"/>
          <w:rtl/>
        </w:rPr>
        <w:t>מז</w:t>
      </w:r>
      <w:r>
        <w:rPr>
          <w:rFonts w:hint="cs"/>
          <w:rtl/>
        </w:rPr>
        <w:t>ה</w:t>
      </w:r>
      <w:r w:rsidR="001671B5" w:rsidRPr="00F0585D">
        <w:rPr>
          <w:rtl/>
        </w:rPr>
        <w:t xml:space="preserve"> </w:t>
      </w:r>
      <w:bookmarkStart w:id="19459" w:name="_ETM_Q43_527379"/>
      <w:bookmarkEnd w:id="19459"/>
      <w:r w:rsidR="001671B5">
        <w:rPr>
          <w:rtl/>
        </w:rPr>
        <w:t>שרשו</w:t>
      </w:r>
      <w:r w:rsidR="001671B5">
        <w:rPr>
          <w:rFonts w:hint="cs"/>
          <w:rtl/>
        </w:rPr>
        <w:t>מה</w:t>
      </w:r>
      <w:r w:rsidR="001671B5" w:rsidRPr="00F0585D">
        <w:rPr>
          <w:rtl/>
        </w:rPr>
        <w:t xml:space="preserve"> </w:t>
      </w:r>
      <w:bookmarkStart w:id="19460" w:name="_ETM_Q43_528010"/>
      <w:bookmarkEnd w:id="19460"/>
      <w:r w:rsidR="001671B5" w:rsidRPr="00F0585D">
        <w:rPr>
          <w:rtl/>
        </w:rPr>
        <w:t xml:space="preserve">תחת </w:t>
      </w:r>
      <w:bookmarkStart w:id="19461" w:name="_ETM_Q43_528339"/>
      <w:bookmarkEnd w:id="19461"/>
      <w:r w:rsidR="001671B5" w:rsidRPr="00F0585D">
        <w:rPr>
          <w:rtl/>
        </w:rPr>
        <w:t>המועצה</w:t>
      </w:r>
      <w:r w:rsidR="001671B5">
        <w:rPr>
          <w:rFonts w:hint="cs"/>
          <w:rtl/>
        </w:rPr>
        <w:t>,</w:t>
      </w:r>
      <w:r w:rsidR="001671B5" w:rsidRPr="00F0585D">
        <w:rPr>
          <w:rtl/>
        </w:rPr>
        <w:t xml:space="preserve"> </w:t>
      </w:r>
      <w:bookmarkStart w:id="19462" w:name="_ETM_Q43_529269"/>
      <w:bookmarkEnd w:id="19462"/>
      <w:r w:rsidR="001671B5" w:rsidRPr="00F0585D">
        <w:rPr>
          <w:rtl/>
        </w:rPr>
        <w:t xml:space="preserve">ולכן </w:t>
      </w:r>
      <w:bookmarkStart w:id="19463" w:name="_ETM_Q43_530089"/>
      <w:bookmarkEnd w:id="19463"/>
      <w:r w:rsidR="001671B5" w:rsidRPr="00F0585D">
        <w:rPr>
          <w:rtl/>
        </w:rPr>
        <w:t xml:space="preserve">רמת </w:t>
      </w:r>
      <w:bookmarkStart w:id="19464" w:name="_ETM_Q43_530600"/>
      <w:bookmarkEnd w:id="19464"/>
      <w:r w:rsidR="001671B5" w:rsidRPr="00F0585D">
        <w:rPr>
          <w:rtl/>
        </w:rPr>
        <w:t xml:space="preserve">השירות </w:t>
      </w:r>
      <w:bookmarkStart w:id="19465" w:name="_ETM_Q43_531020"/>
      <w:bookmarkEnd w:id="19465"/>
      <w:r w:rsidR="001671B5" w:rsidRPr="00F0585D">
        <w:rPr>
          <w:rtl/>
        </w:rPr>
        <w:t>יורדת</w:t>
      </w:r>
      <w:r w:rsidR="001671B5">
        <w:rPr>
          <w:rFonts w:hint="cs"/>
          <w:rtl/>
        </w:rPr>
        <w:t>.</w:t>
      </w:r>
      <w:r w:rsidR="001671B5" w:rsidRPr="00F0585D">
        <w:rPr>
          <w:rtl/>
        </w:rPr>
        <w:t xml:space="preserve"> </w:t>
      </w:r>
      <w:bookmarkStart w:id="19466" w:name="_ETM_Q43_532219"/>
      <w:bookmarkEnd w:id="19466"/>
    </w:p>
    <w:p w:rsidR="001671B5" w:rsidRDefault="001671B5" w:rsidP="00051671">
      <w:pPr>
        <w:rPr>
          <w:rtl/>
        </w:rPr>
      </w:pPr>
    </w:p>
    <w:p w:rsidR="001671B5" w:rsidRDefault="001671B5" w:rsidP="00051671">
      <w:pPr>
        <w:rPr>
          <w:rtl/>
        </w:rPr>
      </w:pPr>
      <w:r w:rsidRPr="00F0585D">
        <w:rPr>
          <w:rtl/>
        </w:rPr>
        <w:t>עכשיו</w:t>
      </w:r>
      <w:r>
        <w:rPr>
          <w:rFonts w:hint="cs"/>
          <w:rtl/>
        </w:rPr>
        <w:t>,</w:t>
      </w:r>
      <w:r w:rsidRPr="00F0585D">
        <w:rPr>
          <w:rtl/>
        </w:rPr>
        <w:t xml:space="preserve"> </w:t>
      </w:r>
      <w:bookmarkStart w:id="19467" w:name="_ETM_Q43_532399"/>
      <w:bookmarkEnd w:id="19467"/>
      <w:r w:rsidRPr="00F0585D">
        <w:rPr>
          <w:rtl/>
        </w:rPr>
        <w:t xml:space="preserve">יכולתי </w:t>
      </w:r>
      <w:bookmarkStart w:id="19468" w:name="_ETM_Q43_532729"/>
      <w:bookmarkEnd w:id="19468"/>
      <w:r w:rsidRPr="00F0585D">
        <w:rPr>
          <w:rtl/>
        </w:rPr>
        <w:t xml:space="preserve">להמשיך </w:t>
      </w:r>
      <w:bookmarkStart w:id="19469" w:name="_ETM_Q43_533029"/>
      <w:bookmarkEnd w:id="19469"/>
      <w:r w:rsidRPr="00F0585D">
        <w:rPr>
          <w:rtl/>
        </w:rPr>
        <w:t xml:space="preserve">לדבר </w:t>
      </w:r>
      <w:bookmarkStart w:id="19470" w:name="_ETM_Q43_533359"/>
      <w:bookmarkEnd w:id="19470"/>
      <w:r w:rsidRPr="00F0585D">
        <w:rPr>
          <w:rtl/>
        </w:rPr>
        <w:t xml:space="preserve">על </w:t>
      </w:r>
      <w:bookmarkStart w:id="19471" w:name="_ETM_Q43_533449"/>
      <w:bookmarkEnd w:id="19471"/>
      <w:r w:rsidRPr="00F0585D">
        <w:rPr>
          <w:rtl/>
        </w:rPr>
        <w:t xml:space="preserve">הפערים </w:t>
      </w:r>
      <w:bookmarkStart w:id="19472" w:name="_ETM_Q43_534140"/>
      <w:bookmarkEnd w:id="19472"/>
      <w:r>
        <w:rPr>
          <w:rFonts w:hint="cs"/>
          <w:rtl/>
        </w:rPr>
        <w:t xml:space="preserve">– </w:t>
      </w:r>
      <w:r w:rsidRPr="00F0585D">
        <w:rPr>
          <w:rtl/>
        </w:rPr>
        <w:t>בבריאות</w:t>
      </w:r>
      <w:r>
        <w:rPr>
          <w:rFonts w:hint="cs"/>
          <w:rtl/>
        </w:rPr>
        <w:t>,</w:t>
      </w:r>
      <w:r w:rsidRPr="00F0585D">
        <w:rPr>
          <w:rtl/>
        </w:rPr>
        <w:t xml:space="preserve"> </w:t>
      </w:r>
      <w:bookmarkStart w:id="19473" w:name="_ETM_Q43_534769"/>
      <w:bookmarkEnd w:id="19473"/>
      <w:r w:rsidRPr="00F0585D">
        <w:rPr>
          <w:rtl/>
        </w:rPr>
        <w:t>בתשתיות</w:t>
      </w:r>
      <w:bookmarkStart w:id="19474" w:name="_ETM_Q43_535579"/>
      <w:bookmarkStart w:id="19475" w:name="_ETM_Q43_536449"/>
      <w:bookmarkEnd w:id="19474"/>
      <w:bookmarkEnd w:id="19475"/>
      <w:r>
        <w:rPr>
          <w:rFonts w:hint="cs"/>
          <w:rtl/>
        </w:rPr>
        <w:t xml:space="preserve">, </w:t>
      </w:r>
      <w:r w:rsidRPr="00F0585D">
        <w:rPr>
          <w:rtl/>
        </w:rPr>
        <w:t>בחינוך</w:t>
      </w:r>
      <w:r>
        <w:rPr>
          <w:rFonts w:hint="cs"/>
          <w:rtl/>
        </w:rPr>
        <w:t>,</w:t>
      </w:r>
      <w:r w:rsidRPr="00F0585D">
        <w:rPr>
          <w:rtl/>
        </w:rPr>
        <w:t xml:space="preserve"> </w:t>
      </w:r>
      <w:bookmarkStart w:id="19476" w:name="_ETM_Q43_537199"/>
      <w:bookmarkEnd w:id="19476"/>
      <w:r w:rsidRPr="00F0585D">
        <w:rPr>
          <w:rtl/>
        </w:rPr>
        <w:t xml:space="preserve">על </w:t>
      </w:r>
      <w:bookmarkStart w:id="19477" w:name="_ETM_Q43_537319"/>
      <w:bookmarkEnd w:id="19477"/>
      <w:r w:rsidRPr="00F0585D">
        <w:rPr>
          <w:rtl/>
        </w:rPr>
        <w:t xml:space="preserve">הנשק </w:t>
      </w:r>
      <w:bookmarkStart w:id="19478" w:name="_ETM_Q43_537949"/>
      <w:bookmarkEnd w:id="19478"/>
      <w:r w:rsidRPr="00F0585D">
        <w:rPr>
          <w:rtl/>
        </w:rPr>
        <w:t>הבלתי</w:t>
      </w:r>
      <w:bookmarkStart w:id="19479" w:name="_ETM_Q43_538279"/>
      <w:bookmarkEnd w:id="19479"/>
      <w:r>
        <w:rPr>
          <w:rFonts w:hint="cs"/>
          <w:rtl/>
        </w:rPr>
        <w:t>-</w:t>
      </w:r>
      <w:r w:rsidRPr="00F0585D">
        <w:rPr>
          <w:rtl/>
        </w:rPr>
        <w:t>חוקי</w:t>
      </w:r>
      <w:bookmarkStart w:id="19480" w:name="_ETM_Q43_538879"/>
      <w:bookmarkEnd w:id="19480"/>
      <w:r>
        <w:rPr>
          <w:rFonts w:hint="cs"/>
          <w:rtl/>
        </w:rPr>
        <w:t xml:space="preserve"> </w:t>
      </w:r>
      <w:r w:rsidRPr="00F0585D">
        <w:rPr>
          <w:rtl/>
        </w:rPr>
        <w:t xml:space="preserve">שהדחקתם </w:t>
      </w:r>
      <w:bookmarkStart w:id="19481" w:name="_ETM_Q43_539629"/>
      <w:bookmarkEnd w:id="19481"/>
      <w:r w:rsidRPr="00F0585D">
        <w:rPr>
          <w:rtl/>
        </w:rPr>
        <w:t xml:space="preserve">את </w:t>
      </w:r>
      <w:bookmarkStart w:id="19482" w:name="_ETM_Q43_539749"/>
      <w:bookmarkEnd w:id="19482"/>
      <w:r w:rsidRPr="00F0585D">
        <w:rPr>
          <w:rtl/>
        </w:rPr>
        <w:t xml:space="preserve">קיומו </w:t>
      </w:r>
      <w:bookmarkStart w:id="19483" w:name="_ETM_Q43_540199"/>
      <w:bookmarkEnd w:id="19483"/>
      <w:r w:rsidRPr="00F0585D">
        <w:rPr>
          <w:rtl/>
        </w:rPr>
        <w:t xml:space="preserve">במשך </w:t>
      </w:r>
      <w:bookmarkStart w:id="19484" w:name="_ETM_Q43_540649"/>
      <w:bookmarkEnd w:id="19484"/>
      <w:r w:rsidRPr="00F0585D">
        <w:rPr>
          <w:rtl/>
        </w:rPr>
        <w:t>שנים</w:t>
      </w:r>
      <w:r>
        <w:rPr>
          <w:rFonts w:hint="cs"/>
          <w:rtl/>
        </w:rPr>
        <w:t>,</w:t>
      </w:r>
      <w:r w:rsidRPr="00F0585D">
        <w:rPr>
          <w:rtl/>
        </w:rPr>
        <w:t xml:space="preserve"> </w:t>
      </w:r>
      <w:bookmarkStart w:id="19485" w:name="_ETM_Q43_541339"/>
      <w:bookmarkEnd w:id="19485"/>
      <w:r w:rsidRPr="00F0585D">
        <w:rPr>
          <w:rtl/>
        </w:rPr>
        <w:t xml:space="preserve">אבל </w:t>
      </w:r>
      <w:bookmarkStart w:id="19486" w:name="_ETM_Q43_541579"/>
      <w:bookmarkEnd w:id="19486"/>
      <w:r w:rsidRPr="00F0585D">
        <w:rPr>
          <w:rtl/>
        </w:rPr>
        <w:t xml:space="preserve">הזמן </w:t>
      </w:r>
      <w:bookmarkStart w:id="19487" w:name="_ETM_Q43_541879"/>
      <w:bookmarkEnd w:id="19487"/>
      <w:r w:rsidRPr="00F0585D">
        <w:rPr>
          <w:rtl/>
        </w:rPr>
        <w:t>קצר</w:t>
      </w:r>
      <w:r>
        <w:rPr>
          <w:rFonts w:hint="cs"/>
          <w:rtl/>
        </w:rPr>
        <w:t>;</w:t>
      </w:r>
      <w:r w:rsidRPr="00F0585D">
        <w:rPr>
          <w:rtl/>
        </w:rPr>
        <w:t xml:space="preserve"> </w:t>
      </w:r>
      <w:bookmarkStart w:id="19488" w:name="_ETM_Q43_542969"/>
      <w:bookmarkEnd w:id="19488"/>
      <w:r w:rsidRPr="00F0585D">
        <w:rPr>
          <w:rtl/>
        </w:rPr>
        <w:t xml:space="preserve">יכולתי </w:t>
      </w:r>
      <w:bookmarkStart w:id="19489" w:name="_ETM_Q43_543390"/>
      <w:bookmarkEnd w:id="19489"/>
      <w:r w:rsidRPr="00F0585D">
        <w:rPr>
          <w:rtl/>
        </w:rPr>
        <w:t xml:space="preserve">להמשיך </w:t>
      </w:r>
      <w:bookmarkStart w:id="19490" w:name="_ETM_Q43_543749"/>
      <w:bookmarkEnd w:id="19490"/>
      <w:r>
        <w:rPr>
          <w:rFonts w:hint="cs"/>
          <w:rtl/>
        </w:rPr>
        <w:t>ו</w:t>
      </w:r>
      <w:r w:rsidRPr="00F0585D">
        <w:rPr>
          <w:rtl/>
        </w:rPr>
        <w:t xml:space="preserve">לתאר </w:t>
      </w:r>
      <w:bookmarkStart w:id="19491" w:name="_ETM_Q43_544110"/>
      <w:bookmarkEnd w:id="19491"/>
      <w:r w:rsidRPr="00F0585D">
        <w:rPr>
          <w:rtl/>
        </w:rPr>
        <w:t xml:space="preserve">לכם </w:t>
      </w:r>
      <w:bookmarkStart w:id="19492" w:name="_ETM_Q43_544350"/>
      <w:bookmarkEnd w:id="19492"/>
      <w:r w:rsidRPr="00F0585D">
        <w:rPr>
          <w:rtl/>
        </w:rPr>
        <w:t xml:space="preserve">כיצד </w:t>
      </w:r>
      <w:bookmarkStart w:id="19493" w:name="_ETM_Q43_544740"/>
      <w:bookmarkEnd w:id="19493"/>
      <w:r w:rsidRPr="00F0585D">
        <w:rPr>
          <w:rtl/>
        </w:rPr>
        <w:t xml:space="preserve">ההזנחה </w:t>
      </w:r>
      <w:bookmarkStart w:id="19494" w:name="_ETM_Q43_545890"/>
      <w:bookmarkEnd w:id="19494"/>
      <w:r w:rsidRPr="00F0585D">
        <w:rPr>
          <w:rtl/>
        </w:rPr>
        <w:t xml:space="preserve">רבת-השנים </w:t>
      </w:r>
      <w:bookmarkStart w:id="19495" w:name="_ETM_Q43_547310"/>
      <w:bookmarkEnd w:id="19495"/>
      <w:r w:rsidRPr="00F0585D">
        <w:rPr>
          <w:rtl/>
        </w:rPr>
        <w:t xml:space="preserve">של </w:t>
      </w:r>
      <w:bookmarkStart w:id="19496" w:name="_ETM_Q43_547580"/>
      <w:bookmarkEnd w:id="19496"/>
      <w:r w:rsidRPr="00F0585D">
        <w:rPr>
          <w:rtl/>
        </w:rPr>
        <w:t>הממשל</w:t>
      </w:r>
      <w:r>
        <w:rPr>
          <w:rFonts w:hint="cs"/>
          <w:rtl/>
        </w:rPr>
        <w:t>ות</w:t>
      </w:r>
      <w:r w:rsidRPr="00F0585D">
        <w:rPr>
          <w:rtl/>
        </w:rPr>
        <w:t xml:space="preserve"> </w:t>
      </w:r>
      <w:bookmarkStart w:id="19497" w:name="_ETM_Q43_548240"/>
      <w:bookmarkEnd w:id="19497"/>
      <w:r w:rsidRPr="00F0585D">
        <w:rPr>
          <w:rtl/>
        </w:rPr>
        <w:t xml:space="preserve">שהיו </w:t>
      </w:r>
      <w:bookmarkStart w:id="19498" w:name="_ETM_Q43_548600"/>
      <w:bookmarkEnd w:id="19498"/>
      <w:r w:rsidRPr="00F0585D">
        <w:rPr>
          <w:rtl/>
        </w:rPr>
        <w:t xml:space="preserve">כאן </w:t>
      </w:r>
      <w:bookmarkStart w:id="19499" w:name="_ETM_Q43_548779"/>
      <w:bookmarkEnd w:id="19499"/>
      <w:r w:rsidRPr="00F0585D">
        <w:rPr>
          <w:rtl/>
        </w:rPr>
        <w:t xml:space="preserve">ב-20 </w:t>
      </w:r>
      <w:bookmarkStart w:id="19500" w:name="_ETM_Q43_549200"/>
      <w:bookmarkEnd w:id="19500"/>
      <w:r>
        <w:rPr>
          <w:rFonts w:hint="cs"/>
          <w:rtl/>
        </w:rPr>
        <w:t>ה</w:t>
      </w:r>
      <w:r w:rsidRPr="00F0585D">
        <w:rPr>
          <w:rtl/>
        </w:rPr>
        <w:t>שנ</w:t>
      </w:r>
      <w:r>
        <w:rPr>
          <w:rFonts w:hint="cs"/>
          <w:rtl/>
        </w:rPr>
        <w:t>ים</w:t>
      </w:r>
      <w:r w:rsidRPr="00F0585D">
        <w:rPr>
          <w:rtl/>
        </w:rPr>
        <w:t xml:space="preserve"> </w:t>
      </w:r>
      <w:bookmarkStart w:id="19501" w:name="_ETM_Q43_549650"/>
      <w:bookmarkEnd w:id="19501"/>
      <w:r w:rsidRPr="00F0585D">
        <w:rPr>
          <w:rtl/>
        </w:rPr>
        <w:t xml:space="preserve">האחרונות </w:t>
      </w:r>
      <w:bookmarkStart w:id="19502" w:name="_ETM_Q43_550670"/>
      <w:bookmarkEnd w:id="19502"/>
      <w:r w:rsidRPr="00F0585D">
        <w:rPr>
          <w:rtl/>
        </w:rPr>
        <w:t xml:space="preserve">הובילה </w:t>
      </w:r>
      <w:bookmarkStart w:id="19503" w:name="_ETM_Q43_551240"/>
      <w:bookmarkEnd w:id="19503"/>
      <w:r w:rsidRPr="00F0585D">
        <w:rPr>
          <w:rtl/>
        </w:rPr>
        <w:t xml:space="preserve">בין </w:t>
      </w:r>
      <w:bookmarkStart w:id="19504" w:name="_ETM_Q43_551420"/>
      <w:bookmarkEnd w:id="19504"/>
      <w:r w:rsidRPr="00F0585D">
        <w:rPr>
          <w:rtl/>
        </w:rPr>
        <w:t xml:space="preserve">היתר </w:t>
      </w:r>
      <w:bookmarkStart w:id="19505" w:name="_ETM_Q43_551779"/>
      <w:bookmarkEnd w:id="19505"/>
      <w:r w:rsidRPr="00F0585D">
        <w:rPr>
          <w:rtl/>
        </w:rPr>
        <w:t xml:space="preserve">למצב </w:t>
      </w:r>
      <w:bookmarkStart w:id="19506" w:name="_ETM_Q43_552140"/>
      <w:bookmarkEnd w:id="19506"/>
      <w:r w:rsidRPr="00F0585D">
        <w:rPr>
          <w:rtl/>
        </w:rPr>
        <w:t>שב</w:t>
      </w:r>
      <w:r>
        <w:rPr>
          <w:rFonts w:hint="cs"/>
          <w:rtl/>
        </w:rPr>
        <w:t>ו ה</w:t>
      </w:r>
      <w:r w:rsidRPr="00F0585D">
        <w:rPr>
          <w:rtl/>
        </w:rPr>
        <w:t xml:space="preserve">חברה </w:t>
      </w:r>
      <w:bookmarkStart w:id="19507" w:name="_ETM_Q43_552680"/>
      <w:bookmarkEnd w:id="19507"/>
      <w:r w:rsidRPr="00F0585D">
        <w:rPr>
          <w:rtl/>
        </w:rPr>
        <w:t xml:space="preserve">הערבית </w:t>
      </w:r>
      <w:bookmarkStart w:id="19508" w:name="_ETM_Q43_553100"/>
      <w:bookmarkEnd w:id="19508"/>
      <w:r w:rsidRPr="00F0585D">
        <w:rPr>
          <w:rtl/>
        </w:rPr>
        <w:t xml:space="preserve">בכלל </w:t>
      </w:r>
      <w:bookmarkStart w:id="19509" w:name="_ETM_Q43_553930"/>
      <w:bookmarkEnd w:id="19509"/>
      <w:r w:rsidRPr="00F0585D">
        <w:rPr>
          <w:rtl/>
        </w:rPr>
        <w:t xml:space="preserve">והבדואית </w:t>
      </w:r>
      <w:bookmarkStart w:id="19510" w:name="_ETM_Q43_554560"/>
      <w:bookmarkEnd w:id="19510"/>
      <w:r w:rsidRPr="00F0585D">
        <w:rPr>
          <w:rtl/>
        </w:rPr>
        <w:t xml:space="preserve">בפרט </w:t>
      </w:r>
      <w:bookmarkStart w:id="19511" w:name="_ETM_Q43_555430"/>
      <w:bookmarkEnd w:id="19511"/>
      <w:r w:rsidRPr="00F0585D">
        <w:rPr>
          <w:rtl/>
        </w:rPr>
        <w:t xml:space="preserve">נמצאות </w:t>
      </w:r>
      <w:bookmarkStart w:id="19512" w:name="_ETM_Q43_556060"/>
      <w:bookmarkEnd w:id="19512"/>
      <w:r w:rsidRPr="00F0585D">
        <w:rPr>
          <w:rtl/>
        </w:rPr>
        <w:t xml:space="preserve">בו </w:t>
      </w:r>
      <w:bookmarkStart w:id="19513" w:name="_ETM_Q43_556240"/>
      <w:bookmarkEnd w:id="19513"/>
      <w:r w:rsidRPr="00F0585D">
        <w:rPr>
          <w:rtl/>
        </w:rPr>
        <w:t>היום</w:t>
      </w:r>
      <w:r>
        <w:rPr>
          <w:rFonts w:hint="cs"/>
          <w:rtl/>
        </w:rPr>
        <w:t>.</w:t>
      </w:r>
      <w:r w:rsidRPr="00F0585D">
        <w:rPr>
          <w:rtl/>
        </w:rPr>
        <w:t xml:space="preserve"> </w:t>
      </w:r>
      <w:bookmarkStart w:id="19514" w:name="_ETM_Q43_556839"/>
      <w:bookmarkEnd w:id="19514"/>
      <w:r w:rsidRPr="00F0585D">
        <w:rPr>
          <w:rtl/>
        </w:rPr>
        <w:t xml:space="preserve">אבל </w:t>
      </w:r>
      <w:bookmarkStart w:id="19515" w:name="_ETM_Q43_557079"/>
      <w:bookmarkEnd w:id="19515"/>
      <w:r w:rsidRPr="00F0585D">
        <w:rPr>
          <w:rtl/>
        </w:rPr>
        <w:t xml:space="preserve">זה </w:t>
      </w:r>
      <w:bookmarkStart w:id="19516" w:name="_ETM_Q43_557170"/>
      <w:bookmarkEnd w:id="19516"/>
      <w:r w:rsidRPr="00F0585D">
        <w:rPr>
          <w:rtl/>
        </w:rPr>
        <w:t xml:space="preserve">כמו </w:t>
      </w:r>
      <w:bookmarkStart w:id="19517" w:name="_ETM_Q43_557320"/>
      <w:bookmarkEnd w:id="19517"/>
      <w:r w:rsidRPr="00F0585D">
        <w:rPr>
          <w:rtl/>
        </w:rPr>
        <w:t xml:space="preserve">לדבר </w:t>
      </w:r>
      <w:bookmarkStart w:id="19518" w:name="_ETM_Q43_557649"/>
      <w:bookmarkEnd w:id="19518"/>
      <w:r w:rsidRPr="00F0585D">
        <w:rPr>
          <w:rtl/>
        </w:rPr>
        <w:t>ל</w:t>
      </w:r>
      <w:bookmarkStart w:id="19519" w:name="_ETM_Q43_557770"/>
      <w:bookmarkEnd w:id="19519"/>
      <w:r w:rsidRPr="00F0585D">
        <w:rPr>
          <w:rtl/>
        </w:rPr>
        <w:t>קיר</w:t>
      </w:r>
      <w:r>
        <w:rPr>
          <w:rFonts w:hint="cs"/>
          <w:rtl/>
        </w:rPr>
        <w:t>,</w:t>
      </w:r>
      <w:r w:rsidRPr="00F0585D">
        <w:rPr>
          <w:rtl/>
        </w:rPr>
        <w:t xml:space="preserve"> </w:t>
      </w:r>
      <w:bookmarkStart w:id="19520" w:name="_ETM_Q43_558369"/>
      <w:bookmarkEnd w:id="19520"/>
      <w:r w:rsidRPr="00F0585D">
        <w:rPr>
          <w:rtl/>
        </w:rPr>
        <w:t xml:space="preserve">כי </w:t>
      </w:r>
      <w:bookmarkStart w:id="19521" w:name="_ETM_Q43_558549"/>
      <w:bookmarkEnd w:id="19521"/>
      <w:r w:rsidRPr="00F0585D">
        <w:rPr>
          <w:rtl/>
        </w:rPr>
        <w:t>בס</w:t>
      </w:r>
      <w:r>
        <w:rPr>
          <w:rFonts w:hint="cs"/>
          <w:rtl/>
        </w:rPr>
        <w:t>ו</w:t>
      </w:r>
      <w:r w:rsidRPr="00F0585D">
        <w:rPr>
          <w:rtl/>
        </w:rPr>
        <w:t xml:space="preserve">ף </w:t>
      </w:r>
      <w:bookmarkStart w:id="19522" w:name="_ETM_Q43_559089"/>
      <w:bookmarkEnd w:id="19522"/>
      <w:r w:rsidRPr="00F0585D">
        <w:rPr>
          <w:rtl/>
        </w:rPr>
        <w:t xml:space="preserve">רק </w:t>
      </w:r>
      <w:bookmarkStart w:id="19523" w:name="_ETM_Q43_559329"/>
      <w:bookmarkEnd w:id="19523"/>
      <w:r w:rsidRPr="00F0585D">
        <w:rPr>
          <w:rtl/>
        </w:rPr>
        <w:t xml:space="preserve">דבר </w:t>
      </w:r>
      <w:bookmarkStart w:id="19524" w:name="_ETM_Q43_559749"/>
      <w:bookmarkEnd w:id="19524"/>
      <w:r>
        <w:rPr>
          <w:rFonts w:hint="cs"/>
          <w:rtl/>
        </w:rPr>
        <w:t>אחד</w:t>
      </w:r>
      <w:r w:rsidRPr="00F0585D">
        <w:rPr>
          <w:rtl/>
        </w:rPr>
        <w:t xml:space="preserve"> </w:t>
      </w:r>
      <w:bookmarkStart w:id="19525" w:name="_ETM_Q43_560049"/>
      <w:bookmarkEnd w:id="19525"/>
      <w:r w:rsidRPr="00F0585D">
        <w:rPr>
          <w:rtl/>
        </w:rPr>
        <w:t>חשוב</w:t>
      </w:r>
      <w:r>
        <w:rPr>
          <w:rFonts w:hint="cs"/>
          <w:rtl/>
        </w:rPr>
        <w:t>,</w:t>
      </w:r>
      <w:r w:rsidRPr="00F0585D">
        <w:rPr>
          <w:rtl/>
        </w:rPr>
        <w:t xml:space="preserve"> </w:t>
      </w:r>
      <w:bookmarkStart w:id="19526" w:name="_ETM_Q43_560619"/>
      <w:bookmarkEnd w:id="19526"/>
      <w:r w:rsidRPr="00F0585D">
        <w:rPr>
          <w:rtl/>
        </w:rPr>
        <w:t xml:space="preserve">והוא </w:t>
      </w:r>
      <w:bookmarkStart w:id="19527" w:name="_ETM_Q43_561729"/>
      <w:bookmarkEnd w:id="19527"/>
      <w:r w:rsidRPr="00F0585D">
        <w:rPr>
          <w:rtl/>
        </w:rPr>
        <w:t xml:space="preserve">שביבי </w:t>
      </w:r>
      <w:bookmarkStart w:id="19528" w:name="_ETM_Q43_562779"/>
      <w:bookmarkEnd w:id="19528"/>
      <w:r w:rsidRPr="00F0585D">
        <w:rPr>
          <w:rtl/>
        </w:rPr>
        <w:t xml:space="preserve">לא </w:t>
      </w:r>
      <w:bookmarkStart w:id="19529" w:name="_ETM_Q43_563140"/>
      <w:bookmarkEnd w:id="19529"/>
      <w:r w:rsidRPr="00F0585D">
        <w:rPr>
          <w:rtl/>
        </w:rPr>
        <w:t>אשם</w:t>
      </w:r>
      <w:r>
        <w:rPr>
          <w:rFonts w:hint="cs"/>
          <w:rtl/>
        </w:rPr>
        <w:t>.</w:t>
      </w:r>
      <w:r w:rsidRPr="00F0585D">
        <w:rPr>
          <w:rtl/>
        </w:rPr>
        <w:t xml:space="preserve"> </w:t>
      </w:r>
      <w:bookmarkStart w:id="19530" w:name="_ETM_Q43_564850"/>
      <w:bookmarkEnd w:id="19530"/>
    </w:p>
    <w:p w:rsidR="001671B5" w:rsidRDefault="001671B5" w:rsidP="00051671">
      <w:pPr>
        <w:rPr>
          <w:rtl/>
        </w:rPr>
      </w:pPr>
    </w:p>
    <w:p w:rsidR="001671B5" w:rsidRPr="005E1296" w:rsidRDefault="001671B5" w:rsidP="00D63E3C">
      <w:pPr>
        <w:rPr>
          <w:rtl/>
        </w:rPr>
      </w:pPr>
      <w:r w:rsidRPr="00F0585D">
        <w:rPr>
          <w:rtl/>
        </w:rPr>
        <w:t xml:space="preserve">אז </w:t>
      </w:r>
      <w:bookmarkStart w:id="19531" w:name="_ETM_Q43_565089"/>
      <w:bookmarkEnd w:id="19531"/>
      <w:r w:rsidRPr="00F0585D">
        <w:rPr>
          <w:rtl/>
        </w:rPr>
        <w:t>מ</w:t>
      </w:r>
      <w:r>
        <w:rPr>
          <w:rFonts w:hint="cs"/>
          <w:rtl/>
        </w:rPr>
        <w:t>י</w:t>
      </w:r>
      <w:r w:rsidRPr="00F0585D">
        <w:rPr>
          <w:rtl/>
        </w:rPr>
        <w:t xml:space="preserve"> </w:t>
      </w:r>
      <w:bookmarkStart w:id="19532" w:name="_ETM_Q43_565150"/>
      <w:bookmarkEnd w:id="19532"/>
      <w:r w:rsidRPr="00F0585D">
        <w:rPr>
          <w:rtl/>
        </w:rPr>
        <w:t xml:space="preserve">כן </w:t>
      </w:r>
      <w:bookmarkStart w:id="19533" w:name="_ETM_Q43_565540"/>
      <w:bookmarkEnd w:id="19533"/>
      <w:r w:rsidRPr="00F0585D">
        <w:rPr>
          <w:rtl/>
        </w:rPr>
        <w:t>אשם</w:t>
      </w:r>
      <w:r>
        <w:rPr>
          <w:rFonts w:hint="cs"/>
          <w:rtl/>
        </w:rPr>
        <w:t>?</w:t>
      </w:r>
      <w:r w:rsidRPr="00F0585D">
        <w:rPr>
          <w:rtl/>
        </w:rPr>
        <w:t xml:space="preserve"> </w:t>
      </w:r>
      <w:bookmarkStart w:id="19534" w:name="_ETM_Q43_566390"/>
      <w:bookmarkEnd w:id="19534"/>
      <w:r w:rsidRPr="00F0585D">
        <w:rPr>
          <w:rtl/>
        </w:rPr>
        <w:t xml:space="preserve">המנטליות </w:t>
      </w:r>
      <w:bookmarkStart w:id="19535" w:name="_ETM_Q43_567200"/>
      <w:bookmarkEnd w:id="19535"/>
      <w:r w:rsidRPr="00F0585D">
        <w:rPr>
          <w:rtl/>
        </w:rPr>
        <w:t xml:space="preserve">של </w:t>
      </w:r>
      <w:bookmarkStart w:id="19536" w:name="_ETM_Q43_567320"/>
      <w:bookmarkEnd w:id="19536"/>
      <w:r w:rsidRPr="00F0585D">
        <w:rPr>
          <w:rtl/>
        </w:rPr>
        <w:t xml:space="preserve">החברה </w:t>
      </w:r>
      <w:bookmarkStart w:id="19537" w:name="_ETM_Q43_567710"/>
      <w:bookmarkEnd w:id="19537"/>
      <w:r w:rsidRPr="00F0585D">
        <w:rPr>
          <w:rtl/>
        </w:rPr>
        <w:t>הערבית</w:t>
      </w:r>
      <w:r>
        <w:rPr>
          <w:rFonts w:hint="cs"/>
          <w:rtl/>
        </w:rPr>
        <w:t xml:space="preserve">? </w:t>
      </w:r>
      <w:r w:rsidRPr="00F0585D">
        <w:rPr>
          <w:rtl/>
        </w:rPr>
        <w:t xml:space="preserve">כי </w:t>
      </w:r>
      <w:bookmarkStart w:id="19538" w:name="_ETM_Q43_568460"/>
      <w:bookmarkEnd w:id="19538"/>
      <w:r w:rsidRPr="00F0585D">
        <w:rPr>
          <w:rtl/>
        </w:rPr>
        <w:t xml:space="preserve">הרי </w:t>
      </w:r>
      <w:bookmarkStart w:id="19539" w:name="_ETM_Q43_568640"/>
      <w:bookmarkEnd w:id="19539"/>
      <w:r w:rsidRPr="00F0585D">
        <w:rPr>
          <w:rtl/>
        </w:rPr>
        <w:t xml:space="preserve">הם </w:t>
      </w:r>
      <w:bookmarkStart w:id="19540" w:name="_ETM_Q43_568700"/>
      <w:bookmarkEnd w:id="19540"/>
      <w:r w:rsidRPr="00F0585D">
        <w:rPr>
          <w:rtl/>
        </w:rPr>
        <w:t xml:space="preserve">לא </w:t>
      </w:r>
      <w:bookmarkStart w:id="19541" w:name="_ETM_Q43_568790"/>
      <w:bookmarkEnd w:id="19541"/>
      <w:r w:rsidRPr="00F0585D">
        <w:rPr>
          <w:rtl/>
        </w:rPr>
        <w:t xml:space="preserve">יודעים </w:t>
      </w:r>
      <w:bookmarkStart w:id="19542" w:name="_ETM_Q43_569089"/>
      <w:bookmarkEnd w:id="19542"/>
      <w:r w:rsidRPr="00F0585D">
        <w:rPr>
          <w:rtl/>
        </w:rPr>
        <w:t>להתנהג</w:t>
      </w:r>
      <w:bookmarkStart w:id="19543" w:name="_ETM_Q43_570140"/>
      <w:bookmarkEnd w:id="19543"/>
      <w:r>
        <w:rPr>
          <w:rFonts w:hint="cs"/>
          <w:rtl/>
        </w:rPr>
        <w:t>, ה</w:t>
      </w:r>
      <w:r w:rsidRPr="00F0585D">
        <w:rPr>
          <w:rtl/>
        </w:rPr>
        <w:t xml:space="preserve">אלימות </w:t>
      </w:r>
      <w:bookmarkStart w:id="19544" w:name="_ETM_Q43_570589"/>
      <w:bookmarkEnd w:id="19544"/>
      <w:r w:rsidRPr="00F0585D">
        <w:rPr>
          <w:rtl/>
        </w:rPr>
        <w:t xml:space="preserve">היא </w:t>
      </w:r>
      <w:bookmarkStart w:id="19545" w:name="_ETM_Q43_570650"/>
      <w:bookmarkEnd w:id="19545"/>
      <w:r w:rsidRPr="00F0585D">
        <w:rPr>
          <w:rtl/>
        </w:rPr>
        <w:t xml:space="preserve">חלק </w:t>
      </w:r>
      <w:bookmarkStart w:id="19546" w:name="_ETM_Q43_570890"/>
      <w:bookmarkEnd w:id="19546"/>
      <w:r>
        <w:rPr>
          <w:rtl/>
        </w:rPr>
        <w:t>מ</w:t>
      </w:r>
      <w:r>
        <w:rPr>
          <w:rFonts w:hint="cs"/>
          <w:rtl/>
        </w:rPr>
        <w:t>הדנ"א</w:t>
      </w:r>
      <w:r w:rsidRPr="00F0585D">
        <w:rPr>
          <w:rtl/>
        </w:rPr>
        <w:t xml:space="preserve"> </w:t>
      </w:r>
      <w:bookmarkStart w:id="19547" w:name="_ETM_Q43_571760"/>
      <w:bookmarkEnd w:id="19547"/>
      <w:r w:rsidRPr="00F0585D">
        <w:rPr>
          <w:rtl/>
        </w:rPr>
        <w:t>שלהם</w:t>
      </w:r>
      <w:r>
        <w:rPr>
          <w:rFonts w:hint="cs"/>
          <w:rtl/>
        </w:rPr>
        <w:t>;</w:t>
      </w:r>
      <w:r w:rsidRPr="00F0585D">
        <w:rPr>
          <w:rtl/>
        </w:rPr>
        <w:t xml:space="preserve"> </w:t>
      </w:r>
      <w:bookmarkStart w:id="19548" w:name="_ETM_Q43_572720"/>
      <w:bookmarkEnd w:id="19548"/>
      <w:r>
        <w:rPr>
          <w:rFonts w:hint="cs"/>
          <w:rtl/>
        </w:rPr>
        <w:t xml:space="preserve">או </w:t>
      </w:r>
      <w:r w:rsidRPr="00F0585D">
        <w:rPr>
          <w:rtl/>
        </w:rPr>
        <w:t xml:space="preserve">אולי </w:t>
      </w:r>
      <w:bookmarkStart w:id="19549" w:name="_ETM_Q43_573140"/>
      <w:bookmarkEnd w:id="19549"/>
      <w:r w:rsidRPr="00F0585D">
        <w:rPr>
          <w:rtl/>
        </w:rPr>
        <w:t xml:space="preserve">הח"כים </w:t>
      </w:r>
      <w:bookmarkStart w:id="19550" w:name="_ETM_Q43_573710"/>
      <w:bookmarkEnd w:id="19550"/>
      <w:r w:rsidRPr="00F0585D">
        <w:rPr>
          <w:rtl/>
        </w:rPr>
        <w:t>הערבים</w:t>
      </w:r>
      <w:r>
        <w:rPr>
          <w:rFonts w:hint="cs"/>
          <w:rtl/>
        </w:rPr>
        <w:t xml:space="preserve">, </w:t>
      </w:r>
      <w:r w:rsidRPr="00F0585D">
        <w:rPr>
          <w:rtl/>
        </w:rPr>
        <w:t xml:space="preserve">כי </w:t>
      </w:r>
      <w:bookmarkStart w:id="19551" w:name="_ETM_Q43_574610"/>
      <w:bookmarkEnd w:id="19551"/>
      <w:r w:rsidRPr="00F0585D">
        <w:rPr>
          <w:rtl/>
        </w:rPr>
        <w:t xml:space="preserve">הם </w:t>
      </w:r>
      <w:bookmarkStart w:id="19552" w:name="_ETM_Q43_574729"/>
      <w:bookmarkEnd w:id="19552"/>
      <w:r w:rsidRPr="00F0585D">
        <w:rPr>
          <w:rtl/>
        </w:rPr>
        <w:t xml:space="preserve">הרי </w:t>
      </w:r>
      <w:bookmarkStart w:id="19553" w:name="_ETM_Q43_574909"/>
      <w:bookmarkEnd w:id="19553"/>
      <w:r w:rsidRPr="00F0585D">
        <w:rPr>
          <w:rtl/>
        </w:rPr>
        <w:t xml:space="preserve">נורא </w:t>
      </w:r>
      <w:bookmarkStart w:id="19554" w:name="_ETM_Q43_575300"/>
      <w:bookmarkEnd w:id="19554"/>
      <w:r w:rsidRPr="00F0585D">
        <w:rPr>
          <w:rtl/>
        </w:rPr>
        <w:t xml:space="preserve">שמחים </w:t>
      </w:r>
      <w:bookmarkStart w:id="19555" w:name="_ETM_Q43_575690"/>
      <w:bookmarkEnd w:id="19555"/>
      <w:r w:rsidRPr="00F0585D">
        <w:rPr>
          <w:rtl/>
        </w:rPr>
        <w:t xml:space="preserve">לשמוע </w:t>
      </w:r>
      <w:bookmarkStart w:id="19556" w:name="_ETM_Q43_575990"/>
      <w:bookmarkEnd w:id="19556"/>
      <w:r w:rsidRPr="00F0585D">
        <w:rPr>
          <w:rtl/>
        </w:rPr>
        <w:t xml:space="preserve">מדי </w:t>
      </w:r>
      <w:bookmarkStart w:id="19557" w:name="_ETM_Q43_576229"/>
      <w:bookmarkEnd w:id="19557"/>
      <w:r w:rsidRPr="00F0585D">
        <w:rPr>
          <w:rtl/>
        </w:rPr>
        <w:t xml:space="preserve">יום </w:t>
      </w:r>
      <w:bookmarkStart w:id="19558" w:name="_ETM_Q43_576380"/>
      <w:bookmarkEnd w:id="19558"/>
      <w:r w:rsidRPr="00F0585D">
        <w:rPr>
          <w:rtl/>
        </w:rPr>
        <w:t xml:space="preserve">על </w:t>
      </w:r>
      <w:bookmarkStart w:id="19559" w:name="_ETM_Q43_576500"/>
      <w:bookmarkEnd w:id="19559"/>
      <w:r w:rsidRPr="00F0585D">
        <w:rPr>
          <w:rtl/>
        </w:rPr>
        <w:t xml:space="preserve">עוד </w:t>
      </w:r>
      <w:bookmarkStart w:id="19560" w:name="_ETM_Q43_576619"/>
      <w:bookmarkEnd w:id="19560"/>
      <w:r w:rsidRPr="00F0585D">
        <w:rPr>
          <w:rtl/>
        </w:rPr>
        <w:t xml:space="preserve">ערבי </w:t>
      </w:r>
      <w:bookmarkStart w:id="19561" w:name="_ETM_Q43_577250"/>
      <w:bookmarkEnd w:id="19561"/>
      <w:r w:rsidRPr="00F0585D">
        <w:rPr>
          <w:rtl/>
        </w:rPr>
        <w:t>שנרצח</w:t>
      </w:r>
      <w:bookmarkStart w:id="19562" w:name="_ETM_Q43_578270"/>
      <w:bookmarkEnd w:id="19562"/>
      <w:r>
        <w:rPr>
          <w:rFonts w:hint="cs"/>
          <w:rtl/>
        </w:rPr>
        <w:t xml:space="preserve">; </w:t>
      </w:r>
      <w:r w:rsidRPr="00F0585D">
        <w:rPr>
          <w:rtl/>
        </w:rPr>
        <w:t xml:space="preserve">זה </w:t>
      </w:r>
      <w:bookmarkStart w:id="19563" w:name="_ETM_Q43_578450"/>
      <w:bookmarkEnd w:id="19563"/>
      <w:r w:rsidRPr="00F0585D">
        <w:rPr>
          <w:rtl/>
        </w:rPr>
        <w:t>השמאל</w:t>
      </w:r>
      <w:bookmarkStart w:id="19564" w:name="_ETM_Q43_579140"/>
      <w:bookmarkEnd w:id="19564"/>
      <w:r>
        <w:rPr>
          <w:rFonts w:hint="cs"/>
          <w:rtl/>
        </w:rPr>
        <w:t xml:space="preserve">, </w:t>
      </w:r>
      <w:r w:rsidRPr="00F0585D">
        <w:rPr>
          <w:rtl/>
        </w:rPr>
        <w:t xml:space="preserve">זה </w:t>
      </w:r>
      <w:bookmarkStart w:id="19565" w:name="_ETM_Q43_579350"/>
      <w:bookmarkEnd w:id="19565"/>
      <w:r w:rsidRPr="00F0585D">
        <w:rPr>
          <w:rtl/>
        </w:rPr>
        <w:t>בג"ץ</w:t>
      </w:r>
      <w:bookmarkStart w:id="19566" w:name="_ETM_Q43_580319"/>
      <w:bookmarkStart w:id="19567" w:name="_ETM_Q43_579391"/>
      <w:bookmarkEnd w:id="19566"/>
      <w:bookmarkEnd w:id="19567"/>
      <w:r w:rsidR="00D63E3C">
        <w:rPr>
          <w:rFonts w:hint="cs"/>
          <w:rtl/>
        </w:rPr>
        <w:t>.</w:t>
      </w:r>
      <w:r>
        <w:rPr>
          <w:rFonts w:hint="cs"/>
          <w:rtl/>
        </w:rPr>
        <w:t xml:space="preserve"> </w:t>
      </w:r>
      <w:r w:rsidRPr="00F0585D">
        <w:rPr>
          <w:rtl/>
        </w:rPr>
        <w:t xml:space="preserve">כולם </w:t>
      </w:r>
      <w:bookmarkStart w:id="19568" w:name="_ETM_Q43_580829"/>
      <w:bookmarkEnd w:id="19568"/>
      <w:r w:rsidRPr="00F0585D">
        <w:rPr>
          <w:rtl/>
        </w:rPr>
        <w:t>אשמים</w:t>
      </w:r>
      <w:r>
        <w:rPr>
          <w:rFonts w:hint="cs"/>
          <w:rtl/>
        </w:rPr>
        <w:t>,</w:t>
      </w:r>
      <w:r w:rsidRPr="00F0585D">
        <w:rPr>
          <w:rtl/>
        </w:rPr>
        <w:t xml:space="preserve"> </w:t>
      </w:r>
      <w:bookmarkStart w:id="19569" w:name="_ETM_Q43_581850"/>
      <w:bookmarkEnd w:id="19569"/>
      <w:r w:rsidRPr="00F0585D">
        <w:rPr>
          <w:rtl/>
        </w:rPr>
        <w:t xml:space="preserve">אבל </w:t>
      </w:r>
      <w:bookmarkStart w:id="19570" w:name="_ETM_Q43_582179"/>
      <w:bookmarkEnd w:id="19570"/>
      <w:r>
        <w:rPr>
          <w:rFonts w:hint="cs"/>
          <w:rtl/>
        </w:rPr>
        <w:t>מי לא אשם?</w:t>
      </w:r>
      <w:r w:rsidRPr="00F0585D">
        <w:rPr>
          <w:rtl/>
        </w:rPr>
        <w:t xml:space="preserve"> </w:t>
      </w:r>
      <w:bookmarkStart w:id="19571" w:name="_ETM_Q43_583740"/>
      <w:bookmarkEnd w:id="19571"/>
      <w:r w:rsidRPr="00F0585D">
        <w:rPr>
          <w:rtl/>
        </w:rPr>
        <w:t xml:space="preserve">ביבי </w:t>
      </w:r>
      <w:bookmarkStart w:id="19572" w:name="_ETM_Q43_584250"/>
      <w:bookmarkEnd w:id="19572"/>
      <w:r w:rsidRPr="00F0585D">
        <w:rPr>
          <w:rtl/>
        </w:rPr>
        <w:t xml:space="preserve">לא </w:t>
      </w:r>
      <w:bookmarkStart w:id="19573" w:name="_ETM_Q43_584370"/>
      <w:bookmarkEnd w:id="19573"/>
      <w:r w:rsidRPr="00F0585D">
        <w:rPr>
          <w:rtl/>
        </w:rPr>
        <w:t>אשם</w:t>
      </w:r>
      <w:r>
        <w:rPr>
          <w:rFonts w:hint="cs"/>
          <w:rtl/>
        </w:rPr>
        <w:t>.</w:t>
      </w:r>
      <w:r w:rsidRPr="00F0585D">
        <w:rPr>
          <w:rtl/>
        </w:rPr>
        <w:t xml:space="preserve"> </w:t>
      </w:r>
      <w:bookmarkStart w:id="19574" w:name="_ETM_Q43_585770"/>
      <w:bookmarkEnd w:id="19574"/>
      <w:r w:rsidRPr="00F0585D">
        <w:rPr>
          <w:rtl/>
        </w:rPr>
        <w:t xml:space="preserve">תודה </w:t>
      </w:r>
      <w:bookmarkStart w:id="19575" w:name="_ETM_Q43_586100"/>
      <w:bookmarkEnd w:id="19575"/>
      <w:r w:rsidRPr="00F0585D">
        <w:rPr>
          <w:rtl/>
        </w:rPr>
        <w:t>רבה</w:t>
      </w:r>
      <w:r>
        <w:rPr>
          <w:rFonts w:hint="cs"/>
          <w:rtl/>
        </w:rPr>
        <w:t>.</w:t>
      </w:r>
      <w:r w:rsidRPr="00F0585D">
        <w:rPr>
          <w:rtl/>
        </w:rPr>
        <w:t xml:space="preserve"> </w:t>
      </w:r>
      <w:bookmarkStart w:id="19576" w:name="_ETM_Q43_587640"/>
      <w:bookmarkEnd w:id="19576"/>
    </w:p>
    <w:p w:rsidR="001671B5" w:rsidRPr="00831C0F" w:rsidRDefault="001671B5" w:rsidP="00F45A62">
      <w:pPr>
        <w:ind w:firstLine="0"/>
        <w:rPr>
          <w:rtl/>
        </w:rPr>
      </w:pPr>
    </w:p>
    <w:p w:rsidR="001671B5" w:rsidRDefault="001671B5" w:rsidP="00F45A62">
      <w:pPr>
        <w:pStyle w:val="af6"/>
        <w:keepNext/>
        <w:rPr>
          <w:rtl/>
        </w:rPr>
      </w:pPr>
      <w:r w:rsidRPr="00831C0F">
        <w:rPr>
          <w:rStyle w:val="TagStyle"/>
          <w:rtl/>
        </w:rPr>
        <w:t xml:space="preserve">&lt;&lt; יור &gt;&gt; </w:t>
      </w:r>
      <w:r>
        <w:rPr>
          <w:rtl/>
        </w:rPr>
        <w:t>היו"ר ניסים ואטורי:</w:t>
      </w:r>
      <w:r w:rsidRPr="00831C0F">
        <w:rPr>
          <w:rStyle w:val="TagStyle"/>
          <w:rtl/>
        </w:rPr>
        <w:t xml:space="preserve"> &lt;&lt; יור &gt;&gt;</w:t>
      </w:r>
      <w:r>
        <w:rPr>
          <w:rtl/>
        </w:rPr>
        <w:t xml:space="preserve">   </w:t>
      </w:r>
    </w:p>
    <w:p w:rsidR="001671B5" w:rsidRDefault="001671B5" w:rsidP="00051671">
      <w:pPr>
        <w:rPr>
          <w:rtl/>
          <w:lang w:eastAsia="he-IL"/>
        </w:rPr>
      </w:pPr>
    </w:p>
    <w:p w:rsidR="001671B5" w:rsidRDefault="001671B5" w:rsidP="00D63E3C">
      <w:pPr>
        <w:rPr>
          <w:rtl/>
          <w:lang w:eastAsia="he-IL"/>
        </w:rPr>
      </w:pPr>
      <w:r>
        <w:rPr>
          <w:rFonts w:hint="cs"/>
          <w:rtl/>
          <w:lang w:eastAsia="he-IL"/>
        </w:rPr>
        <w:t xml:space="preserve">תודה רבה. חבר הכנסת </w:t>
      </w:r>
      <w:r w:rsidRPr="00F91D76">
        <w:rPr>
          <w:rFonts w:hint="cs"/>
          <w:rtl/>
          <w:lang w:eastAsia="he-IL"/>
        </w:rPr>
        <w:t>רון כץ</w:t>
      </w:r>
      <w:r>
        <w:rPr>
          <w:rFonts w:hint="cs"/>
          <w:rtl/>
          <w:lang w:eastAsia="he-IL"/>
        </w:rPr>
        <w:t xml:space="preserve">. חבר הכנסת מאיר כהן </w:t>
      </w:r>
      <w:r>
        <w:rPr>
          <w:rtl/>
          <w:lang w:eastAsia="he-IL"/>
        </w:rPr>
        <w:t>–</w:t>
      </w:r>
      <w:r>
        <w:rPr>
          <w:rFonts w:hint="cs"/>
          <w:rtl/>
          <w:lang w:eastAsia="he-IL"/>
        </w:rPr>
        <w:t xml:space="preserve"> אינו נוכח; חברת הכנסת קארין אלהרר </w:t>
      </w:r>
      <w:r>
        <w:rPr>
          <w:rtl/>
          <w:lang w:eastAsia="he-IL"/>
        </w:rPr>
        <w:t>–</w:t>
      </w:r>
      <w:r>
        <w:rPr>
          <w:rFonts w:hint="cs"/>
          <w:rtl/>
          <w:lang w:eastAsia="he-IL"/>
        </w:rPr>
        <w:t xml:space="preserve"> אינה נוכחת</w:t>
      </w:r>
      <w:r w:rsidR="00D63E3C">
        <w:rPr>
          <w:rFonts w:hint="cs"/>
          <w:rtl/>
          <w:lang w:eastAsia="he-IL"/>
        </w:rPr>
        <w:t>.</w:t>
      </w:r>
      <w:r>
        <w:rPr>
          <w:rFonts w:hint="cs"/>
          <w:rtl/>
          <w:lang w:eastAsia="he-IL"/>
        </w:rPr>
        <w:t xml:space="preserve"> חבר הכנסת</w:t>
      </w:r>
      <w:r w:rsidRPr="005A144C">
        <w:rPr>
          <w:rtl/>
        </w:rPr>
        <w:t xml:space="preserve"> </w:t>
      </w:r>
      <w:r>
        <w:rPr>
          <w:rtl/>
        </w:rPr>
        <w:t>ישראל אייכלר</w:t>
      </w:r>
      <w:r>
        <w:rPr>
          <w:rFonts w:hint="cs"/>
          <w:rtl/>
        </w:rPr>
        <w:t>, בבקשה.</w:t>
      </w:r>
    </w:p>
    <w:p w:rsidR="001671B5" w:rsidRDefault="001671B5" w:rsidP="00F45A62">
      <w:pPr>
        <w:rPr>
          <w:rtl/>
        </w:rPr>
      </w:pPr>
    </w:p>
    <w:p w:rsidR="001671B5" w:rsidRDefault="001671B5" w:rsidP="00F45A62">
      <w:pPr>
        <w:pStyle w:val="a4"/>
        <w:keepNext/>
        <w:rPr>
          <w:rtl/>
        </w:rPr>
      </w:pPr>
      <w:bookmarkStart w:id="19577" w:name="ET_speaker_4996_8"/>
      <w:r w:rsidRPr="007C09F7">
        <w:rPr>
          <w:rStyle w:val="TagStyle"/>
          <w:rtl/>
        </w:rPr>
        <w:t xml:space="preserve"> &lt;&lt; דובר &gt;&gt; </w:t>
      </w:r>
      <w:bookmarkStart w:id="19578" w:name="_Toc136349884"/>
      <w:bookmarkStart w:id="19579" w:name="_Toc136774992"/>
      <w:bookmarkStart w:id="19580" w:name="_Toc136775214"/>
      <w:r>
        <w:rPr>
          <w:rtl/>
        </w:rPr>
        <w:t>ישראל אייכלר (יהדות התורה):</w:t>
      </w:r>
      <w:bookmarkEnd w:id="19578"/>
      <w:bookmarkEnd w:id="19579"/>
      <w:bookmarkEnd w:id="19580"/>
      <w:r w:rsidRPr="007C09F7">
        <w:rPr>
          <w:rStyle w:val="TagStyle"/>
          <w:rtl/>
        </w:rPr>
        <w:t xml:space="preserve"> &lt;&lt; דובר &gt;&gt;</w:t>
      </w:r>
      <w:r>
        <w:rPr>
          <w:rtl/>
        </w:rPr>
        <w:t xml:space="preserve">   </w:t>
      </w:r>
      <w:bookmarkEnd w:id="19577"/>
    </w:p>
    <w:p w:rsidR="001671B5" w:rsidRDefault="001671B5" w:rsidP="00051671">
      <w:pPr>
        <w:rPr>
          <w:rtl/>
          <w:lang w:eastAsia="he-IL"/>
        </w:rPr>
      </w:pPr>
    </w:p>
    <w:p w:rsidR="001671B5" w:rsidRDefault="001671B5" w:rsidP="00F45A62">
      <w:pPr>
        <w:rPr>
          <w:rtl/>
        </w:rPr>
      </w:pPr>
      <w:bookmarkStart w:id="19581" w:name="_ETM_Q43_646060"/>
      <w:bookmarkStart w:id="19582" w:name="_ETM_Q43_646152"/>
      <w:bookmarkEnd w:id="19581"/>
      <w:bookmarkEnd w:id="19582"/>
      <w:r w:rsidRPr="00F91D76">
        <w:rPr>
          <w:rFonts w:hint="cs"/>
          <w:rtl/>
        </w:rPr>
        <w:t xml:space="preserve">אדוני היושב-ראש, חברי הכנסת, </w:t>
      </w:r>
      <w:r>
        <w:rPr>
          <w:rFonts w:hint="cs"/>
          <w:rtl/>
        </w:rPr>
        <w:t>"</w:t>
      </w:r>
      <w:r w:rsidRPr="00F91D76">
        <w:rPr>
          <w:rtl/>
        </w:rPr>
        <w:t>מה' מצעדי גבר כונ</w:t>
      </w:r>
      <w:r>
        <w:rPr>
          <w:rtl/>
        </w:rPr>
        <w:t>ָ</w:t>
      </w:r>
      <w:r w:rsidRPr="00F91D76">
        <w:rPr>
          <w:rtl/>
        </w:rPr>
        <w:t>נו</w:t>
      </w:r>
      <w:r>
        <w:rPr>
          <w:rtl/>
        </w:rPr>
        <w:t>ּ</w:t>
      </w:r>
      <w:r>
        <w:rPr>
          <w:rFonts w:hint="cs"/>
          <w:rtl/>
        </w:rPr>
        <w:t>"</w:t>
      </w:r>
      <w:r w:rsidRPr="00F91D76">
        <w:rPr>
          <w:rFonts w:hint="cs"/>
          <w:rtl/>
        </w:rPr>
        <w:t xml:space="preserve">. יצא </w:t>
      </w:r>
      <w:r>
        <w:rPr>
          <w:rFonts w:hint="cs"/>
          <w:rtl/>
        </w:rPr>
        <w:t>ש</w:t>
      </w:r>
      <w:r w:rsidRPr="00F91D76">
        <w:rPr>
          <w:rFonts w:hint="cs"/>
          <w:rtl/>
        </w:rPr>
        <w:t>בדיוק החלפנו פה כשאני בתור.</w:t>
      </w:r>
    </w:p>
    <w:p w:rsidR="001671B5" w:rsidRDefault="001671B5" w:rsidP="00F45A62">
      <w:pPr>
        <w:rPr>
          <w:rtl/>
          <w:lang w:eastAsia="he-IL"/>
        </w:rPr>
      </w:pPr>
    </w:p>
    <w:p w:rsidR="001671B5" w:rsidRDefault="001671B5" w:rsidP="00F45A62">
      <w:pPr>
        <w:pStyle w:val="af5"/>
        <w:keepNext/>
        <w:rPr>
          <w:rtl/>
        </w:rPr>
      </w:pPr>
      <w:bookmarkStart w:id="19583" w:name="_ETM_Q43_656174"/>
      <w:bookmarkStart w:id="19584" w:name="ET_interruption_6361_9"/>
      <w:bookmarkEnd w:id="19583"/>
      <w:r w:rsidRPr="00F91D76">
        <w:rPr>
          <w:rStyle w:val="TagStyle"/>
          <w:rtl/>
        </w:rPr>
        <w:t xml:space="preserve"> &lt;&lt; קריאה &gt;&gt;</w:t>
      </w:r>
      <w:r w:rsidRPr="00370B08">
        <w:rPr>
          <w:rStyle w:val="TagStyle"/>
          <w:rtl/>
        </w:rPr>
        <w:t xml:space="preserve"> </w:t>
      </w:r>
      <w:r>
        <w:rPr>
          <w:rtl/>
        </w:rPr>
        <w:t>נאור שירי (יש עתיד):</w:t>
      </w:r>
      <w:r w:rsidRPr="00370B08">
        <w:rPr>
          <w:rStyle w:val="TagStyle"/>
          <w:rtl/>
        </w:rPr>
        <w:t xml:space="preserve"> </w:t>
      </w:r>
      <w:r w:rsidRPr="00F91D76">
        <w:rPr>
          <w:rStyle w:val="TagStyle"/>
          <w:rtl/>
        </w:rPr>
        <w:t xml:space="preserve">&lt;&lt; קריאה &gt;&gt; </w:t>
      </w:r>
      <w:r>
        <w:rPr>
          <w:rtl/>
        </w:rPr>
        <w:t xml:space="preserve">   </w:t>
      </w:r>
      <w:bookmarkEnd w:id="19584"/>
    </w:p>
    <w:p w:rsidR="001671B5" w:rsidRPr="00370B08" w:rsidRDefault="001671B5" w:rsidP="00051671">
      <w:pPr>
        <w:rPr>
          <w:rtl/>
          <w:lang w:eastAsia="he-IL"/>
        </w:rPr>
      </w:pPr>
    </w:p>
    <w:p w:rsidR="001671B5" w:rsidRDefault="001671B5" w:rsidP="00F45A62">
      <w:pPr>
        <w:rPr>
          <w:rtl/>
          <w:lang w:eastAsia="he-IL"/>
        </w:rPr>
      </w:pPr>
      <w:r>
        <w:rPr>
          <w:rFonts w:hint="cs"/>
          <w:rtl/>
          <w:lang w:eastAsia="he-IL"/>
        </w:rPr>
        <w:t>נסתרות דרכי השם.</w:t>
      </w:r>
    </w:p>
    <w:p w:rsidR="001671B5" w:rsidRDefault="001671B5" w:rsidP="00F45A62">
      <w:pPr>
        <w:ind w:firstLine="0"/>
        <w:rPr>
          <w:rtl/>
          <w:lang w:eastAsia="he-IL"/>
        </w:rPr>
      </w:pPr>
      <w:bookmarkStart w:id="19585" w:name="_ETM_Q43_654791"/>
      <w:bookmarkStart w:id="19586" w:name="_ETM_Q43_654870"/>
      <w:bookmarkEnd w:id="19585"/>
      <w:bookmarkEnd w:id="19586"/>
    </w:p>
    <w:p w:rsidR="001671B5" w:rsidRDefault="001671B5" w:rsidP="00F45A62">
      <w:pPr>
        <w:pStyle w:val="-"/>
        <w:keepNext/>
        <w:rPr>
          <w:rtl/>
        </w:rPr>
      </w:pPr>
      <w:bookmarkStart w:id="19587" w:name="ET_speakercontinue_6361_10"/>
      <w:r w:rsidRPr="005A144C">
        <w:rPr>
          <w:rStyle w:val="TagStyle"/>
          <w:rtl/>
        </w:rPr>
        <w:t xml:space="preserve"> &lt;&lt; דובר_המשך &gt;&gt; </w:t>
      </w:r>
      <w:r>
        <w:rPr>
          <w:rtl/>
        </w:rPr>
        <w:t>ישראל אייכלר (יהדות התורה):</w:t>
      </w:r>
      <w:r w:rsidRPr="007C09F7">
        <w:rPr>
          <w:rStyle w:val="TagStyle"/>
          <w:rtl/>
        </w:rPr>
        <w:t xml:space="preserve"> </w:t>
      </w:r>
      <w:r w:rsidRPr="005A144C">
        <w:rPr>
          <w:rStyle w:val="TagStyle"/>
          <w:rtl/>
        </w:rPr>
        <w:t>&lt;&lt; דובר_המשך &gt;&gt;</w:t>
      </w:r>
      <w:r>
        <w:rPr>
          <w:rtl/>
        </w:rPr>
        <w:t xml:space="preserve">   </w:t>
      </w:r>
      <w:bookmarkEnd w:id="19587"/>
    </w:p>
    <w:p w:rsidR="001671B5" w:rsidRDefault="001671B5" w:rsidP="00051671">
      <w:pPr>
        <w:rPr>
          <w:rtl/>
          <w:lang w:eastAsia="he-IL"/>
        </w:rPr>
      </w:pPr>
    </w:p>
    <w:p w:rsidR="001671B5" w:rsidRDefault="001671B5" w:rsidP="00F45A62">
      <w:pPr>
        <w:rPr>
          <w:rtl/>
          <w:lang w:eastAsia="he-IL"/>
        </w:rPr>
      </w:pPr>
      <w:r>
        <w:rPr>
          <w:rFonts w:hint="cs"/>
          <w:rtl/>
          <w:lang w:eastAsia="he-IL"/>
        </w:rPr>
        <w:t xml:space="preserve">כן, ממש, </w:t>
      </w:r>
      <w:r w:rsidRPr="005A144C">
        <w:rPr>
          <w:rtl/>
          <w:lang w:eastAsia="he-IL"/>
        </w:rPr>
        <w:t>השגחה פרטית</w:t>
      </w:r>
      <w:r>
        <w:rPr>
          <w:rFonts w:hint="cs"/>
          <w:rtl/>
          <w:lang w:eastAsia="he-IL"/>
        </w:rPr>
        <w:t xml:space="preserve">. אנחנו עברנו עכשיו את חג השבועות, זמן מתן תורה, יום הביכורים. </w:t>
      </w:r>
      <w:r>
        <w:rPr>
          <w:rtl/>
          <w:lang w:eastAsia="he-IL"/>
        </w:rPr>
        <w:t>איזו התעלות</w:t>
      </w:r>
      <w:r w:rsidRPr="00F417FE">
        <w:rPr>
          <w:rtl/>
          <w:lang w:eastAsia="he-IL"/>
        </w:rPr>
        <w:t xml:space="preserve"> </w:t>
      </w:r>
      <w:r>
        <w:rPr>
          <w:rFonts w:hint="cs"/>
          <w:rtl/>
          <w:lang w:eastAsia="he-IL"/>
        </w:rPr>
        <w:t>למי שלומד ול</w:t>
      </w:r>
      <w:r w:rsidRPr="00F417FE">
        <w:rPr>
          <w:rtl/>
          <w:lang w:eastAsia="he-IL"/>
        </w:rPr>
        <w:t>מי שזכה</w:t>
      </w:r>
      <w:r>
        <w:rPr>
          <w:rFonts w:hint="cs"/>
          <w:rtl/>
          <w:lang w:eastAsia="he-IL"/>
        </w:rPr>
        <w:t xml:space="preserve"> לחיות את החוויה </w:t>
      </w:r>
      <w:proofErr w:type="spellStart"/>
      <w:r>
        <w:rPr>
          <w:rFonts w:hint="cs"/>
          <w:rtl/>
          <w:lang w:eastAsia="he-IL"/>
        </w:rPr>
        <w:t>האמונית</w:t>
      </w:r>
      <w:proofErr w:type="spellEnd"/>
      <w:r>
        <w:rPr>
          <w:rFonts w:hint="cs"/>
          <w:rtl/>
          <w:lang w:eastAsia="he-IL"/>
        </w:rPr>
        <w:t>, התלמודית, התורנית של חג השבועות. זה היה בבתי הכנסת, משפחות שחיות את האווירה של מתן תורה – מתמלאים באוצרות נפש אדירים של "</w:t>
      </w:r>
      <w:r w:rsidRPr="00F417FE">
        <w:rPr>
          <w:rtl/>
          <w:lang w:eastAsia="he-IL"/>
        </w:rPr>
        <w:t>ושמחת בכל הטוב</w:t>
      </w:r>
      <w:r>
        <w:rPr>
          <w:rFonts w:hint="cs"/>
          <w:rtl/>
          <w:lang w:eastAsia="he-IL"/>
        </w:rPr>
        <w:t>".</w:t>
      </w:r>
    </w:p>
    <w:p w:rsidR="001671B5" w:rsidRDefault="001671B5" w:rsidP="00F45A62">
      <w:pPr>
        <w:rPr>
          <w:rtl/>
          <w:lang w:eastAsia="he-IL"/>
        </w:rPr>
      </w:pPr>
    </w:p>
    <w:p w:rsidR="001671B5" w:rsidRPr="005A144C" w:rsidRDefault="001671B5" w:rsidP="00D63E3C">
      <w:pPr>
        <w:rPr>
          <w:rtl/>
          <w:lang w:eastAsia="he-IL"/>
        </w:rPr>
      </w:pPr>
      <w:r>
        <w:rPr>
          <w:rFonts w:hint="cs"/>
          <w:rtl/>
          <w:lang w:eastAsia="he-IL"/>
        </w:rPr>
        <w:t>וכאשר אנחנו יוצאים מהחג ויוצאים לרחובות</w:t>
      </w:r>
      <w:bookmarkStart w:id="19588" w:name="_ETM_Q43_687152"/>
      <w:bookmarkStart w:id="19589" w:name="_ETM_Q43_687233"/>
      <w:bookmarkEnd w:id="19588"/>
      <w:bookmarkEnd w:id="19589"/>
      <w:r>
        <w:rPr>
          <w:rFonts w:hint="cs"/>
          <w:rtl/>
          <w:lang w:eastAsia="he-IL"/>
        </w:rPr>
        <w:t>, כמה כואב להיווכח ולשמוע כמה יהודים לא זכו ללמוד את התורה</w:t>
      </w:r>
      <w:r w:rsidR="00D63E3C">
        <w:rPr>
          <w:rFonts w:hint="cs"/>
          <w:rtl/>
          <w:lang w:eastAsia="he-IL"/>
        </w:rPr>
        <w:t>,</w:t>
      </w:r>
      <w:r w:rsidRPr="00F417FE">
        <w:rPr>
          <w:rFonts w:hint="cs"/>
          <w:rtl/>
          <w:lang w:eastAsia="he-IL"/>
        </w:rPr>
        <w:t xml:space="preserve"> </w:t>
      </w:r>
      <w:r>
        <w:rPr>
          <w:rFonts w:hint="cs"/>
          <w:rtl/>
          <w:lang w:eastAsia="he-IL"/>
        </w:rPr>
        <w:t>כמה יהודים נקלעו לסילופים נוראיים נגד התורה</w:t>
      </w:r>
      <w:r w:rsidR="00D63E3C">
        <w:rPr>
          <w:rFonts w:hint="cs"/>
          <w:rtl/>
          <w:lang w:eastAsia="he-IL"/>
        </w:rPr>
        <w:t>,</w:t>
      </w:r>
      <w:r>
        <w:rPr>
          <w:rFonts w:hint="cs"/>
          <w:rtl/>
          <w:lang w:eastAsia="he-IL"/>
        </w:rPr>
        <w:t xml:space="preserve"> כמה בורות, כמה ניכור, כמה ניתוק. ממש כואב הלב על הדברים האלה. כמו שאנחנו היינו באים אחרי שנפתחו שערי ברית המועצות, </w:t>
      </w:r>
      <w:bookmarkStart w:id="19590" w:name="_ETM_Q43_718037"/>
      <w:bookmarkEnd w:id="19590"/>
      <w:r>
        <w:rPr>
          <w:rFonts w:hint="cs"/>
          <w:rtl/>
          <w:lang w:eastAsia="he-IL"/>
        </w:rPr>
        <w:t>וראינו דורי-דורות של</w:t>
      </w:r>
      <w:r w:rsidRPr="00F417FE">
        <w:rPr>
          <w:rFonts w:hint="cs"/>
          <w:rtl/>
          <w:lang w:eastAsia="he-IL"/>
        </w:rPr>
        <w:t xml:space="preserve"> </w:t>
      </w:r>
      <w:r>
        <w:rPr>
          <w:rFonts w:hint="cs"/>
          <w:rtl/>
          <w:lang w:eastAsia="he-IL"/>
        </w:rPr>
        <w:t xml:space="preserve">יהודים שומרי תורה ומצוות, ואפילו דיברו </w:t>
      </w:r>
      <w:r w:rsidRPr="00F417FE">
        <w:rPr>
          <w:rtl/>
          <w:lang w:eastAsia="he-IL"/>
        </w:rPr>
        <w:t>יידיש</w:t>
      </w:r>
      <w:r>
        <w:rPr>
          <w:rFonts w:hint="cs"/>
          <w:rtl/>
          <w:lang w:eastAsia="he-IL"/>
        </w:rPr>
        <w:t xml:space="preserve"> וידעו הכול, אבל לא ידעו יהדות, ואמרו: 70 שנה לא לימדו אותנו</w:t>
      </w:r>
      <w:bookmarkStart w:id="19591" w:name="_ETM_Q43_736294"/>
      <w:bookmarkStart w:id="19592" w:name="_ETM_Q43_736398"/>
      <w:bookmarkStart w:id="19593" w:name="_ETM_Q43_736606"/>
      <w:bookmarkStart w:id="19594" w:name="_ETM_Q43_736678"/>
      <w:bookmarkEnd w:id="19591"/>
      <w:bookmarkEnd w:id="19592"/>
      <w:bookmarkEnd w:id="19593"/>
      <w:bookmarkEnd w:id="19594"/>
      <w:r>
        <w:rPr>
          <w:rFonts w:hint="cs"/>
          <w:rtl/>
          <w:lang w:eastAsia="he-IL"/>
        </w:rPr>
        <w:t xml:space="preserve"> </w:t>
      </w:r>
      <w:r w:rsidR="00D63E3C">
        <w:rPr>
          <w:rFonts w:hint="eastAsia"/>
          <w:rtl/>
          <w:lang w:eastAsia="he-IL"/>
        </w:rPr>
        <w:t xml:space="preserve">– </w:t>
      </w:r>
      <w:r>
        <w:rPr>
          <w:rFonts w:hint="cs"/>
          <w:rtl/>
          <w:lang w:eastAsia="he-IL"/>
        </w:rPr>
        <w:t xml:space="preserve">לפגוש את הזרות הזאת, את האיבה הזאת, שכבשו את לבבותיהם </w:t>
      </w:r>
      <w:r w:rsidRPr="00D4443E">
        <w:rPr>
          <w:rFonts w:hint="cs"/>
          <w:rtl/>
          <w:lang w:eastAsia="he-IL"/>
        </w:rPr>
        <w:t>ומוחם</w:t>
      </w:r>
      <w:r>
        <w:rPr>
          <w:rFonts w:hint="cs"/>
          <w:rtl/>
          <w:lang w:eastAsia="he-IL"/>
        </w:rPr>
        <w:t xml:space="preserve"> של מאות אלפי יהודים בארץ הזאת, דוברי עברית שנמצאים פה בארץ</w:t>
      </w:r>
      <w:r w:rsidR="00D63E3C">
        <w:rPr>
          <w:rFonts w:hint="cs"/>
          <w:rtl/>
          <w:lang w:eastAsia="he-IL"/>
        </w:rPr>
        <w:t>,</w:t>
      </w:r>
      <w:r>
        <w:rPr>
          <w:rFonts w:hint="cs"/>
          <w:rtl/>
          <w:lang w:eastAsia="he-IL"/>
        </w:rPr>
        <w:t xml:space="preserve"> </w:t>
      </w:r>
      <w:bookmarkStart w:id="19595" w:name="_ETM_Q43_741208"/>
      <w:bookmarkEnd w:id="19595"/>
      <w:r>
        <w:rPr>
          <w:rFonts w:hint="cs"/>
          <w:rtl/>
          <w:lang w:eastAsia="he-IL"/>
        </w:rPr>
        <w:t>זה ממש שובר את הלב.</w:t>
      </w:r>
    </w:p>
    <w:p w:rsidR="001671B5" w:rsidRDefault="001671B5" w:rsidP="00F45A62">
      <w:pPr>
        <w:ind w:firstLine="0"/>
        <w:rPr>
          <w:rtl/>
        </w:rPr>
      </w:pPr>
    </w:p>
    <w:p w:rsidR="001671B5" w:rsidRDefault="001671B5" w:rsidP="00D63E3C">
      <w:pPr>
        <w:rPr>
          <w:rtl/>
        </w:rPr>
      </w:pPr>
      <w:bookmarkStart w:id="19596" w:name="TOR_Q44"/>
      <w:bookmarkStart w:id="19597" w:name="_ETM_Q44_180000"/>
      <w:bookmarkEnd w:id="19596"/>
      <w:bookmarkEnd w:id="19597"/>
      <w:r>
        <w:rPr>
          <w:rFonts w:hint="cs"/>
          <w:rtl/>
        </w:rPr>
        <w:t xml:space="preserve">יהודים חשבו תמיד שסובלים מהגויים משנאה ואנטישמיות ומכות ורדיפות ופוגרומים, אבל כשנגיע לארץ ישראל לא יהיו דברים כאלה </w:t>
      </w:r>
      <w:r>
        <w:rPr>
          <w:rFonts w:hint="eastAsia"/>
          <w:rtl/>
        </w:rPr>
        <w:t>–</w:t>
      </w:r>
      <w:r>
        <w:rPr>
          <w:rFonts w:hint="cs"/>
          <w:rtl/>
        </w:rPr>
        <w:t xml:space="preserve"> לא ישנאו יהודי בגלל שהוא יהודי, לא </w:t>
      </w:r>
      <w:bookmarkStart w:id="19598" w:name="_ETM_Q44_158714"/>
      <w:bookmarkEnd w:id="19598"/>
      <w:r>
        <w:rPr>
          <w:rFonts w:hint="cs"/>
          <w:rtl/>
        </w:rPr>
        <w:t xml:space="preserve">יבזו יהודי בגלל בגדיו ולבושו, לא יקפחו אותו בגלל שהוא </w:t>
      </w:r>
      <w:bookmarkStart w:id="19599" w:name="_ETM_Q44_166374"/>
      <w:bookmarkEnd w:id="19599"/>
      <w:r>
        <w:rPr>
          <w:rFonts w:hint="cs"/>
          <w:rtl/>
        </w:rPr>
        <w:t xml:space="preserve">יהודי ולא יצעקו לו: פרזיט, אתה לא מייצר, לא </w:t>
      </w:r>
      <w:bookmarkStart w:id="19600" w:name="_ETM_Q44_171576"/>
      <w:bookmarkEnd w:id="19600"/>
      <w:r>
        <w:rPr>
          <w:rFonts w:hint="cs"/>
          <w:rtl/>
        </w:rPr>
        <w:t>יצרני</w:t>
      </w:r>
      <w:r w:rsidR="00D63E3C">
        <w:rPr>
          <w:rFonts w:hint="cs"/>
          <w:rtl/>
        </w:rPr>
        <w:t>,</w:t>
      </w:r>
      <w:r>
        <w:rPr>
          <w:rFonts w:hint="cs"/>
          <w:rtl/>
        </w:rPr>
        <w:t xml:space="preserve"> כל הדברים האלה שהגויים אמרו עלינו. </w:t>
      </w:r>
      <w:bookmarkStart w:id="19601" w:name="_ETM_Q44_178127"/>
      <w:bookmarkStart w:id="19602" w:name="_ETM_Q44_178215"/>
      <w:bookmarkStart w:id="19603" w:name="_ETM_Q44_178671"/>
      <w:bookmarkStart w:id="19604" w:name="_ETM_Q44_178752"/>
      <w:bookmarkEnd w:id="19601"/>
      <w:bookmarkEnd w:id="19602"/>
      <w:bookmarkEnd w:id="19603"/>
      <w:bookmarkEnd w:id="19604"/>
      <w:r>
        <w:rPr>
          <w:rFonts w:hint="cs"/>
          <w:rtl/>
        </w:rPr>
        <w:t xml:space="preserve">והינה אנחנו רואים </w:t>
      </w:r>
      <w:bookmarkStart w:id="19605" w:name="_ETM_Q44_177763"/>
      <w:bookmarkEnd w:id="19605"/>
      <w:r>
        <w:rPr>
          <w:rFonts w:hint="cs"/>
          <w:rtl/>
        </w:rPr>
        <w:t xml:space="preserve">שלא רק שהאנטישמיות הזאת נמצאת בתקשורת </w:t>
      </w:r>
      <w:r w:rsidR="00D63E3C">
        <w:rPr>
          <w:rFonts w:hint="eastAsia"/>
          <w:rtl/>
        </w:rPr>
        <w:t xml:space="preserve">– </w:t>
      </w:r>
      <w:r>
        <w:rPr>
          <w:rFonts w:hint="cs"/>
          <w:rtl/>
        </w:rPr>
        <w:t xml:space="preserve">שם היא הייתה </w:t>
      </w:r>
      <w:bookmarkStart w:id="19606" w:name="_ETM_Q44_184782"/>
      <w:bookmarkEnd w:id="19606"/>
      <w:r>
        <w:rPr>
          <w:rFonts w:hint="cs"/>
          <w:rtl/>
        </w:rPr>
        <w:t xml:space="preserve">תמיד </w:t>
      </w:r>
      <w:r w:rsidR="00D63E3C">
        <w:rPr>
          <w:rFonts w:hint="eastAsia"/>
          <w:rtl/>
        </w:rPr>
        <w:t xml:space="preserve">– </w:t>
      </w:r>
      <w:r>
        <w:rPr>
          <w:rFonts w:hint="cs"/>
          <w:rtl/>
        </w:rPr>
        <w:t xml:space="preserve">אלא היא יצאה לרחוב. </w:t>
      </w:r>
      <w:bookmarkStart w:id="19607" w:name="_ETM_Q44_180329"/>
      <w:bookmarkStart w:id="19608" w:name="_ETM_Q44_181819"/>
      <w:bookmarkStart w:id="19609" w:name="_ETM_Q44_182060"/>
      <w:bookmarkStart w:id="19610" w:name="_ETM_Q44_182480"/>
      <w:bookmarkStart w:id="19611" w:name="_ETM_Q44_183189"/>
      <w:bookmarkEnd w:id="19607"/>
      <w:bookmarkEnd w:id="19608"/>
      <w:bookmarkEnd w:id="19609"/>
      <w:bookmarkEnd w:id="19610"/>
      <w:bookmarkEnd w:id="19611"/>
      <w:r>
        <w:rPr>
          <w:rFonts w:hint="cs"/>
          <w:rtl/>
        </w:rPr>
        <w:t>א</w:t>
      </w:r>
      <w:r>
        <w:rPr>
          <w:rtl/>
        </w:rPr>
        <w:t xml:space="preserve">נשים </w:t>
      </w:r>
      <w:bookmarkStart w:id="19612" w:name="_ETM_Q44_183819"/>
      <w:bookmarkEnd w:id="19612"/>
      <w:r>
        <w:rPr>
          <w:rtl/>
        </w:rPr>
        <w:t xml:space="preserve">שמעולם </w:t>
      </w:r>
      <w:bookmarkStart w:id="19613" w:name="_ETM_Q44_184450"/>
      <w:bookmarkEnd w:id="19613"/>
      <w:r>
        <w:rPr>
          <w:rtl/>
        </w:rPr>
        <w:t xml:space="preserve">לא </w:t>
      </w:r>
      <w:bookmarkStart w:id="19614" w:name="_ETM_Q44_184569"/>
      <w:bookmarkEnd w:id="19614"/>
      <w:r>
        <w:rPr>
          <w:rtl/>
        </w:rPr>
        <w:t>שנא</w:t>
      </w:r>
      <w:r>
        <w:rPr>
          <w:rFonts w:hint="cs"/>
          <w:rtl/>
        </w:rPr>
        <w:t>ו</w:t>
      </w:r>
      <w:r>
        <w:rPr>
          <w:rtl/>
        </w:rPr>
        <w:t xml:space="preserve"> </w:t>
      </w:r>
      <w:bookmarkStart w:id="19615" w:name="_ETM_Q44_184899"/>
      <w:bookmarkStart w:id="19616" w:name="_ETM_Q44_185290"/>
      <w:bookmarkEnd w:id="19615"/>
      <w:bookmarkEnd w:id="19616"/>
      <w:r>
        <w:rPr>
          <w:rtl/>
        </w:rPr>
        <w:t xml:space="preserve">חרדים </w:t>
      </w:r>
      <w:bookmarkStart w:id="19617" w:name="_ETM_Q44_186470"/>
      <w:bookmarkEnd w:id="19617"/>
      <w:r>
        <w:rPr>
          <w:rtl/>
        </w:rPr>
        <w:t xml:space="preserve">פתאום </w:t>
      </w:r>
      <w:bookmarkStart w:id="19618" w:name="_ETM_Q44_186979"/>
      <w:bookmarkEnd w:id="19618"/>
      <w:r>
        <w:rPr>
          <w:rtl/>
        </w:rPr>
        <w:t xml:space="preserve">נכנסים </w:t>
      </w:r>
      <w:bookmarkStart w:id="19619" w:name="_ETM_Q44_187399"/>
      <w:bookmarkEnd w:id="19619"/>
      <w:r>
        <w:rPr>
          <w:rtl/>
        </w:rPr>
        <w:t>לפחד</w:t>
      </w:r>
      <w:r>
        <w:rPr>
          <w:rFonts w:hint="cs"/>
          <w:rtl/>
        </w:rPr>
        <w:t>.</w:t>
      </w:r>
      <w:bookmarkStart w:id="19620" w:name="_ETM_Q44_190490"/>
      <w:bookmarkEnd w:id="19620"/>
      <w:r>
        <w:rPr>
          <w:rFonts w:hint="cs"/>
          <w:rtl/>
        </w:rPr>
        <w:t xml:space="preserve"> </w:t>
      </w:r>
      <w:r>
        <w:rPr>
          <w:rtl/>
        </w:rPr>
        <w:t xml:space="preserve">יש </w:t>
      </w:r>
      <w:bookmarkStart w:id="19621" w:name="_ETM_Q44_190640"/>
      <w:bookmarkEnd w:id="19621"/>
      <w:r>
        <w:rPr>
          <w:rtl/>
        </w:rPr>
        <w:t xml:space="preserve">איזה </w:t>
      </w:r>
      <w:bookmarkStart w:id="19622" w:name="_ETM_Q44_190820"/>
      <w:bookmarkEnd w:id="19622"/>
      <w:r>
        <w:rPr>
          <w:rtl/>
        </w:rPr>
        <w:t>פ</w:t>
      </w:r>
      <w:bookmarkStart w:id="19623" w:name="_ETM_Q44_191150"/>
      <w:bookmarkStart w:id="19624" w:name="_ETM_Q44_191360"/>
      <w:bookmarkStart w:id="19625" w:name="_ETM_Q44_191390"/>
      <w:bookmarkStart w:id="19626" w:name="_ETM_Q44_191750"/>
      <w:bookmarkEnd w:id="19623"/>
      <w:bookmarkEnd w:id="19624"/>
      <w:bookmarkEnd w:id="19625"/>
      <w:bookmarkEnd w:id="19626"/>
      <w:r>
        <w:rPr>
          <w:rFonts w:hint="cs"/>
          <w:rtl/>
        </w:rPr>
        <w:t xml:space="preserve">וביה </w:t>
      </w:r>
      <w:r>
        <w:rPr>
          <w:rFonts w:hint="eastAsia"/>
        </w:rPr>
        <w:t>–</w:t>
      </w:r>
      <w:r>
        <w:rPr>
          <w:rFonts w:hint="cs"/>
          <w:rtl/>
        </w:rPr>
        <w:t xml:space="preserve"> </w:t>
      </w:r>
      <w:bookmarkStart w:id="19627" w:name="_ETM_Q44_191488"/>
      <w:bookmarkEnd w:id="19627"/>
      <w:proofErr w:type="spellStart"/>
      <w:r>
        <w:rPr>
          <w:rFonts w:hint="cs"/>
          <w:rtl/>
        </w:rPr>
        <w:t>חרדופוביה</w:t>
      </w:r>
      <w:proofErr w:type="spellEnd"/>
      <w:r>
        <w:rPr>
          <w:rFonts w:hint="cs"/>
          <w:rtl/>
        </w:rPr>
        <w:t xml:space="preserve">, </w:t>
      </w:r>
      <w:proofErr w:type="spellStart"/>
      <w:r>
        <w:rPr>
          <w:rFonts w:hint="cs"/>
          <w:rtl/>
        </w:rPr>
        <w:t>דתיפוביה</w:t>
      </w:r>
      <w:bookmarkStart w:id="19628" w:name="_ETM_Q44_192080"/>
      <w:bookmarkStart w:id="19629" w:name="_ETM_Q44_193200"/>
      <w:bookmarkStart w:id="19630" w:name="_ETM_Q44_193709"/>
      <w:bookmarkEnd w:id="19628"/>
      <w:bookmarkEnd w:id="19629"/>
      <w:bookmarkEnd w:id="19630"/>
      <w:proofErr w:type="spellEnd"/>
      <w:r>
        <w:rPr>
          <w:rFonts w:hint="cs"/>
          <w:rtl/>
        </w:rPr>
        <w:t>.</w:t>
      </w:r>
      <w:r>
        <w:rPr>
          <w:rtl/>
        </w:rPr>
        <w:t xml:space="preserve"> </w:t>
      </w:r>
      <w:bookmarkStart w:id="19631" w:name="_ETM_Q44_194730"/>
      <w:bookmarkEnd w:id="19631"/>
      <w:r>
        <w:rPr>
          <w:rtl/>
        </w:rPr>
        <w:t>פוחדים</w:t>
      </w:r>
      <w:r>
        <w:rPr>
          <w:rFonts w:hint="cs"/>
          <w:rtl/>
        </w:rPr>
        <w:t xml:space="preserve">, הם </w:t>
      </w:r>
      <w:bookmarkStart w:id="19632" w:name="_ETM_Q44_195330"/>
      <w:bookmarkEnd w:id="19632"/>
      <w:r>
        <w:rPr>
          <w:rtl/>
        </w:rPr>
        <w:t>פשוט</w:t>
      </w:r>
      <w:bookmarkStart w:id="19633" w:name="_ETM_Q44_195629"/>
      <w:bookmarkEnd w:id="19633"/>
      <w:r>
        <w:rPr>
          <w:rFonts w:hint="cs"/>
          <w:rtl/>
        </w:rPr>
        <w:t xml:space="preserve"> פ</w:t>
      </w:r>
      <w:r>
        <w:rPr>
          <w:rtl/>
        </w:rPr>
        <w:t>וח</w:t>
      </w:r>
      <w:r>
        <w:rPr>
          <w:rFonts w:hint="cs"/>
          <w:rtl/>
        </w:rPr>
        <w:t>ד</w:t>
      </w:r>
      <w:r>
        <w:rPr>
          <w:rtl/>
        </w:rPr>
        <w:t>ים</w:t>
      </w:r>
      <w:r>
        <w:rPr>
          <w:rFonts w:hint="cs"/>
          <w:rtl/>
        </w:rPr>
        <w:t>:</w:t>
      </w:r>
      <w:r>
        <w:rPr>
          <w:rtl/>
        </w:rPr>
        <w:t xml:space="preserve"> </w:t>
      </w:r>
      <w:bookmarkStart w:id="19634" w:name="_ETM_Q44_196140"/>
      <w:bookmarkEnd w:id="19634"/>
      <w:r>
        <w:rPr>
          <w:rtl/>
        </w:rPr>
        <w:t>ה</w:t>
      </w:r>
      <w:r>
        <w:rPr>
          <w:rFonts w:hint="cs"/>
          <w:rtl/>
        </w:rPr>
        <w:t>י</w:t>
      </w:r>
      <w:r>
        <w:rPr>
          <w:rtl/>
        </w:rPr>
        <w:t>נה</w:t>
      </w:r>
      <w:r>
        <w:rPr>
          <w:rFonts w:hint="cs"/>
          <w:rtl/>
        </w:rPr>
        <w:t>,</w:t>
      </w:r>
      <w:r>
        <w:rPr>
          <w:rtl/>
        </w:rPr>
        <w:t xml:space="preserve"> </w:t>
      </w:r>
      <w:bookmarkStart w:id="19635" w:name="_ETM_Q44_196410"/>
      <w:bookmarkEnd w:id="19635"/>
      <w:r>
        <w:rPr>
          <w:rtl/>
        </w:rPr>
        <w:t xml:space="preserve">הם </w:t>
      </w:r>
      <w:bookmarkStart w:id="19636" w:name="_ETM_Q44_196500"/>
      <w:bookmarkEnd w:id="19636"/>
      <w:r>
        <w:rPr>
          <w:rtl/>
        </w:rPr>
        <w:t xml:space="preserve">הולכים </w:t>
      </w:r>
      <w:bookmarkStart w:id="19637" w:name="_ETM_Q44_196739"/>
      <w:bookmarkEnd w:id="19637"/>
      <w:r>
        <w:rPr>
          <w:rtl/>
        </w:rPr>
        <w:t>לעשות</w:t>
      </w:r>
      <w:r>
        <w:rPr>
          <w:rFonts w:hint="cs"/>
          <w:rtl/>
        </w:rPr>
        <w:t xml:space="preserve"> פה</w:t>
      </w:r>
      <w:bookmarkStart w:id="19638" w:name="_ETM_Q44_197039"/>
      <w:bookmarkEnd w:id="19638"/>
      <w:r>
        <w:rPr>
          <w:rFonts w:hint="cs"/>
          <w:rtl/>
        </w:rPr>
        <w:t xml:space="preserve"> </w:t>
      </w:r>
      <w:r>
        <w:rPr>
          <w:rtl/>
        </w:rPr>
        <w:t>שחור</w:t>
      </w:r>
      <w:r>
        <w:rPr>
          <w:rFonts w:hint="cs"/>
          <w:rtl/>
        </w:rPr>
        <w:t>,</w:t>
      </w:r>
      <w:r>
        <w:rPr>
          <w:rtl/>
        </w:rPr>
        <w:t xml:space="preserve"> </w:t>
      </w:r>
      <w:bookmarkStart w:id="19639" w:name="_ETM_Q44_198300"/>
      <w:bookmarkEnd w:id="19639"/>
      <w:r>
        <w:rPr>
          <w:rtl/>
        </w:rPr>
        <w:t xml:space="preserve">הם </w:t>
      </w:r>
      <w:bookmarkStart w:id="19640" w:name="_ETM_Q44_198419"/>
      <w:bookmarkEnd w:id="19640"/>
      <w:r>
        <w:rPr>
          <w:rtl/>
        </w:rPr>
        <w:t xml:space="preserve">הולכים </w:t>
      </w:r>
      <w:bookmarkStart w:id="19641" w:name="_ETM_Q44_198689"/>
      <w:bookmarkStart w:id="19642" w:name="_ETM_Q44_198840"/>
      <w:bookmarkEnd w:id="19641"/>
      <w:bookmarkEnd w:id="19642"/>
      <w:r>
        <w:rPr>
          <w:rtl/>
        </w:rPr>
        <w:t xml:space="preserve">להרוג </w:t>
      </w:r>
      <w:bookmarkStart w:id="19643" w:name="_ETM_Q44_199259"/>
      <w:bookmarkEnd w:id="19643"/>
      <w:r>
        <w:rPr>
          <w:rtl/>
        </w:rPr>
        <w:t>אותנו</w:t>
      </w:r>
      <w:r>
        <w:rPr>
          <w:rFonts w:hint="cs"/>
          <w:rtl/>
        </w:rPr>
        <w:t>,</w:t>
      </w:r>
      <w:r>
        <w:rPr>
          <w:rtl/>
        </w:rPr>
        <w:t xml:space="preserve"> </w:t>
      </w:r>
      <w:bookmarkStart w:id="19644" w:name="_ETM_Q44_199529"/>
      <w:bookmarkEnd w:id="19644"/>
      <w:r>
        <w:rPr>
          <w:rtl/>
        </w:rPr>
        <w:t xml:space="preserve">הולכים </w:t>
      </w:r>
      <w:bookmarkStart w:id="19645" w:name="_ETM_Q44_199739"/>
      <w:bookmarkEnd w:id="19645"/>
      <w:r>
        <w:rPr>
          <w:rtl/>
        </w:rPr>
        <w:t xml:space="preserve">להרוס </w:t>
      </w:r>
      <w:bookmarkStart w:id="19646" w:name="_ETM_Q44_200130"/>
      <w:bookmarkEnd w:id="19646"/>
      <w:r>
        <w:rPr>
          <w:rtl/>
        </w:rPr>
        <w:t>אותנו</w:t>
      </w:r>
      <w:r w:rsidR="00D63E3C">
        <w:rPr>
          <w:rFonts w:hint="cs"/>
          <w:rtl/>
        </w:rPr>
        <w:t>,</w:t>
      </w:r>
      <w:r>
        <w:rPr>
          <w:rtl/>
        </w:rPr>
        <w:t xml:space="preserve"> </w:t>
      </w:r>
      <w:bookmarkStart w:id="19647" w:name="_ETM_Q44_200759"/>
      <w:bookmarkEnd w:id="19647"/>
      <w:r>
        <w:rPr>
          <w:rtl/>
        </w:rPr>
        <w:t xml:space="preserve">הם </w:t>
      </w:r>
      <w:bookmarkStart w:id="19648" w:name="_ETM_Q44_200910"/>
      <w:bookmarkEnd w:id="19648"/>
      <w:r>
        <w:rPr>
          <w:rtl/>
        </w:rPr>
        <w:t>מסוכנים</w:t>
      </w:r>
      <w:r>
        <w:rPr>
          <w:rFonts w:hint="cs"/>
          <w:rtl/>
        </w:rPr>
        <w:t>.</w:t>
      </w:r>
      <w:r>
        <w:rPr>
          <w:rtl/>
        </w:rPr>
        <w:t xml:space="preserve"> </w:t>
      </w:r>
      <w:bookmarkStart w:id="19649" w:name="_ETM_Q44_202030"/>
      <w:bookmarkEnd w:id="19649"/>
      <w:r>
        <w:rPr>
          <w:rtl/>
        </w:rPr>
        <w:t xml:space="preserve">אני </w:t>
      </w:r>
      <w:bookmarkStart w:id="19650" w:name="_ETM_Q44_202180"/>
      <w:bookmarkEnd w:id="19650"/>
      <w:r>
        <w:rPr>
          <w:rtl/>
        </w:rPr>
        <w:t xml:space="preserve">לא </w:t>
      </w:r>
      <w:bookmarkStart w:id="19651" w:name="_ETM_Q44_202239"/>
      <w:bookmarkEnd w:id="19651"/>
      <w:r>
        <w:rPr>
          <w:rtl/>
        </w:rPr>
        <w:t xml:space="preserve">רוצה </w:t>
      </w:r>
      <w:bookmarkStart w:id="19652" w:name="_ETM_Q44_202390"/>
      <w:bookmarkEnd w:id="19652"/>
      <w:r>
        <w:rPr>
          <w:rtl/>
        </w:rPr>
        <w:t xml:space="preserve">להגיד </w:t>
      </w:r>
      <w:bookmarkStart w:id="19653" w:name="_ETM_Q44_202630"/>
      <w:bookmarkEnd w:id="19653"/>
      <w:r>
        <w:rPr>
          <w:rtl/>
        </w:rPr>
        <w:t xml:space="preserve">שמות </w:t>
      </w:r>
      <w:bookmarkStart w:id="19654" w:name="_ETM_Q44_203079"/>
      <w:bookmarkEnd w:id="19654"/>
      <w:r>
        <w:rPr>
          <w:rtl/>
        </w:rPr>
        <w:t xml:space="preserve">של </w:t>
      </w:r>
      <w:bookmarkStart w:id="19655" w:name="_ETM_Q44_203230"/>
      <w:bookmarkEnd w:id="19655"/>
      <w:r>
        <w:rPr>
          <w:rtl/>
        </w:rPr>
        <w:t xml:space="preserve">אנשים </w:t>
      </w:r>
      <w:bookmarkStart w:id="19656" w:name="_ETM_Q44_203650"/>
      <w:bookmarkEnd w:id="19656"/>
      <w:r>
        <w:rPr>
          <w:rtl/>
        </w:rPr>
        <w:t xml:space="preserve">שעמדו </w:t>
      </w:r>
      <w:bookmarkStart w:id="19657" w:name="_ETM_Q44_204010"/>
      <w:bookmarkEnd w:id="19657"/>
      <w:r>
        <w:rPr>
          <w:rtl/>
        </w:rPr>
        <w:t xml:space="preserve">בראש </w:t>
      </w:r>
      <w:bookmarkStart w:id="19658" w:name="_ETM_Q44_204370"/>
      <w:bookmarkEnd w:id="19658"/>
      <w:r>
        <w:rPr>
          <w:rtl/>
        </w:rPr>
        <w:t>מ</w:t>
      </w:r>
      <w:r>
        <w:rPr>
          <w:rFonts w:hint="cs"/>
          <w:rtl/>
        </w:rPr>
        <w:t>ערכות</w:t>
      </w:r>
      <w:r>
        <w:rPr>
          <w:rtl/>
        </w:rPr>
        <w:t xml:space="preserve"> </w:t>
      </w:r>
      <w:bookmarkStart w:id="19659" w:name="_ETM_Q44_204970"/>
      <w:bookmarkEnd w:id="19659"/>
      <w:r>
        <w:rPr>
          <w:rtl/>
        </w:rPr>
        <w:t xml:space="preserve">ביטחון </w:t>
      </w:r>
      <w:bookmarkStart w:id="19660" w:name="_ETM_Q44_205540"/>
      <w:bookmarkEnd w:id="19660"/>
      <w:r>
        <w:rPr>
          <w:rFonts w:hint="cs"/>
          <w:rtl/>
        </w:rPr>
        <w:t>ש</w:t>
      </w:r>
      <w:r>
        <w:rPr>
          <w:rtl/>
        </w:rPr>
        <w:t>אומרים</w:t>
      </w:r>
      <w:r w:rsidR="00D63E3C">
        <w:rPr>
          <w:rFonts w:hint="cs"/>
          <w:rtl/>
        </w:rPr>
        <w:t>:</w:t>
      </w:r>
      <w:r>
        <w:rPr>
          <w:rtl/>
        </w:rPr>
        <w:t xml:space="preserve"> </w:t>
      </w:r>
      <w:bookmarkStart w:id="19661" w:name="_ETM_Q44_206260"/>
      <w:bookmarkEnd w:id="19661"/>
      <w:r>
        <w:rPr>
          <w:rtl/>
        </w:rPr>
        <w:t xml:space="preserve">היהודים </w:t>
      </w:r>
      <w:bookmarkStart w:id="19662" w:name="_ETM_Q44_207070"/>
      <w:bookmarkEnd w:id="19662"/>
      <w:r>
        <w:rPr>
          <w:rtl/>
        </w:rPr>
        <w:t>ה</w:t>
      </w:r>
      <w:r>
        <w:rPr>
          <w:rFonts w:hint="cs"/>
          <w:rtl/>
        </w:rPr>
        <w:t>אלה הם</w:t>
      </w:r>
      <w:r>
        <w:rPr>
          <w:rtl/>
        </w:rPr>
        <w:t xml:space="preserve"> </w:t>
      </w:r>
      <w:bookmarkStart w:id="19663" w:name="_ETM_Q44_208060"/>
      <w:bookmarkEnd w:id="19663"/>
      <w:r>
        <w:rPr>
          <w:rtl/>
        </w:rPr>
        <w:t>סכנ</w:t>
      </w:r>
      <w:r>
        <w:rPr>
          <w:rFonts w:hint="cs"/>
          <w:rtl/>
        </w:rPr>
        <w:t xml:space="preserve">ה קיומית, איום </w:t>
      </w:r>
      <w:bookmarkStart w:id="19664" w:name="_ETM_Q44_207782"/>
      <w:bookmarkStart w:id="19665" w:name="_ETM_Q44_208680"/>
      <w:bookmarkStart w:id="19666" w:name="_ETM_Q44_209370"/>
      <w:bookmarkStart w:id="19667" w:name="_ETM_Q44_209730"/>
      <w:bookmarkEnd w:id="19664"/>
      <w:bookmarkEnd w:id="19665"/>
      <w:bookmarkEnd w:id="19666"/>
      <w:bookmarkEnd w:id="19667"/>
      <w:r>
        <w:rPr>
          <w:rtl/>
        </w:rPr>
        <w:t xml:space="preserve">קיומי </w:t>
      </w:r>
      <w:bookmarkStart w:id="19668" w:name="_ETM_Q44_210120"/>
      <w:bookmarkEnd w:id="19668"/>
      <w:r>
        <w:rPr>
          <w:rtl/>
        </w:rPr>
        <w:t xml:space="preserve">על </w:t>
      </w:r>
      <w:bookmarkStart w:id="19669" w:name="_ETM_Q44_210240"/>
      <w:bookmarkEnd w:id="19669"/>
      <w:r>
        <w:rPr>
          <w:rtl/>
        </w:rPr>
        <w:t>המדינה</w:t>
      </w:r>
      <w:r>
        <w:rPr>
          <w:rFonts w:hint="cs"/>
          <w:rtl/>
        </w:rPr>
        <w:t>. א</w:t>
      </w:r>
      <w:bookmarkStart w:id="19670" w:name="_ETM_Q44_211630"/>
      <w:bookmarkStart w:id="19671" w:name="_ETM_Q44_212350"/>
      <w:bookmarkEnd w:id="19670"/>
      <w:bookmarkEnd w:id="19671"/>
      <w:r>
        <w:rPr>
          <w:rtl/>
        </w:rPr>
        <w:t xml:space="preserve">ין </w:t>
      </w:r>
      <w:bookmarkStart w:id="19672" w:name="_ETM_Q44_212500"/>
      <w:bookmarkEnd w:id="19672"/>
      <w:r>
        <w:rPr>
          <w:rtl/>
        </w:rPr>
        <w:t xml:space="preserve">להם </w:t>
      </w:r>
      <w:bookmarkStart w:id="19673" w:name="_ETM_Q44_212680"/>
      <w:bookmarkEnd w:id="19673"/>
      <w:r>
        <w:rPr>
          <w:rtl/>
        </w:rPr>
        <w:t xml:space="preserve">בושה </w:t>
      </w:r>
      <w:bookmarkStart w:id="19674" w:name="_ETM_Q44_213040"/>
      <w:bookmarkEnd w:id="19674"/>
      <w:r>
        <w:rPr>
          <w:rtl/>
        </w:rPr>
        <w:t xml:space="preserve">לפרסם </w:t>
      </w:r>
      <w:bookmarkStart w:id="19675" w:name="_ETM_Q44_213550"/>
      <w:bookmarkEnd w:id="19675"/>
      <w:r>
        <w:rPr>
          <w:rtl/>
        </w:rPr>
        <w:t xml:space="preserve">את </w:t>
      </w:r>
      <w:bookmarkStart w:id="19676" w:name="_ETM_Q44_213670"/>
      <w:bookmarkEnd w:id="19676"/>
      <w:r>
        <w:rPr>
          <w:rtl/>
        </w:rPr>
        <w:t>זה</w:t>
      </w:r>
      <w:r>
        <w:rPr>
          <w:rFonts w:hint="cs"/>
          <w:rtl/>
        </w:rPr>
        <w:t>.</w:t>
      </w:r>
      <w:r>
        <w:rPr>
          <w:rtl/>
        </w:rPr>
        <w:t xml:space="preserve"> </w:t>
      </w:r>
      <w:bookmarkStart w:id="19677" w:name="_ETM_Q44_214510"/>
      <w:bookmarkStart w:id="19678" w:name="_ETM_Q44_215052"/>
      <w:bookmarkStart w:id="19679" w:name="_ETM_Q44_215159"/>
      <w:bookmarkStart w:id="19680" w:name="_ETM_Q44_215228"/>
      <w:bookmarkStart w:id="19681" w:name="_ETM_Q44_215343"/>
      <w:bookmarkEnd w:id="19677"/>
      <w:bookmarkEnd w:id="19678"/>
      <w:bookmarkEnd w:id="19679"/>
      <w:bookmarkEnd w:id="19680"/>
      <w:bookmarkEnd w:id="19681"/>
      <w:r>
        <w:rPr>
          <w:rtl/>
        </w:rPr>
        <w:t xml:space="preserve">זה </w:t>
      </w:r>
      <w:bookmarkStart w:id="19682" w:name="_ETM_Q44_214659"/>
      <w:bookmarkEnd w:id="19682"/>
      <w:r>
        <w:rPr>
          <w:rtl/>
        </w:rPr>
        <w:t>ממש</w:t>
      </w:r>
      <w:r>
        <w:rPr>
          <w:rFonts w:hint="cs"/>
          <w:rtl/>
        </w:rPr>
        <w:t xml:space="preserve"> "</w:t>
      </w:r>
      <w:r>
        <w:rPr>
          <w:rFonts w:asciiTheme="minorBidi" w:hAnsiTheme="minorBidi" w:cstheme="minorBidi"/>
          <w:color w:val="202122"/>
          <w:shd w:val="clear" w:color="auto" w:fill="FFFFFF"/>
          <w:rtl/>
        </w:rPr>
        <w:t>והִנֵ</w:t>
      </w:r>
      <w:r w:rsidRPr="00F874F8">
        <w:rPr>
          <w:rFonts w:asciiTheme="minorBidi" w:hAnsiTheme="minorBidi" w:cstheme="minorBidi"/>
          <w:color w:val="202122"/>
          <w:shd w:val="clear" w:color="auto" w:fill="FFFFFF"/>
          <w:rtl/>
        </w:rPr>
        <w:t>ה</w:t>
      </w:r>
      <w:r>
        <w:rPr>
          <w:rFonts w:hint="cs"/>
          <w:rtl/>
        </w:rPr>
        <w:t xml:space="preserve"> בע</w:t>
      </w:r>
      <w:r>
        <w:rPr>
          <w:rtl/>
        </w:rPr>
        <w:t>ָ</w:t>
      </w:r>
      <w:r>
        <w:rPr>
          <w:rFonts w:hint="cs"/>
          <w:rtl/>
        </w:rPr>
        <w:t>ת</w:t>
      </w:r>
      <w:r>
        <w:rPr>
          <w:rtl/>
        </w:rPr>
        <w:t>ָ</w:t>
      </w:r>
      <w:r>
        <w:rPr>
          <w:rFonts w:hint="cs"/>
          <w:rtl/>
        </w:rPr>
        <w:t>ה"</w:t>
      </w:r>
      <w:bookmarkStart w:id="19683" w:name="_ETM_Q44_214990"/>
      <w:bookmarkStart w:id="19684" w:name="_ETM_Q44_215350"/>
      <w:bookmarkEnd w:id="19683"/>
      <w:bookmarkEnd w:id="19684"/>
      <w:r>
        <w:rPr>
          <w:rFonts w:hint="cs"/>
          <w:rtl/>
        </w:rPr>
        <w:t>.</w:t>
      </w:r>
      <w:r>
        <w:rPr>
          <w:rtl/>
        </w:rPr>
        <w:t xml:space="preserve"> </w:t>
      </w:r>
      <w:bookmarkStart w:id="19685" w:name="_ETM_Q44_216479"/>
      <w:bookmarkEnd w:id="19685"/>
    </w:p>
    <w:p w:rsidR="001671B5" w:rsidRDefault="001671B5" w:rsidP="00F45A62">
      <w:pPr>
        <w:rPr>
          <w:rtl/>
        </w:rPr>
      </w:pPr>
      <w:bookmarkStart w:id="19686" w:name="_ETM_Q44_217014"/>
      <w:bookmarkStart w:id="19687" w:name="_ETM_Q44_217111"/>
      <w:bookmarkEnd w:id="19686"/>
      <w:bookmarkEnd w:id="19687"/>
    </w:p>
    <w:p w:rsidR="001671B5" w:rsidRDefault="001671B5" w:rsidP="00D63E3C">
      <w:pPr>
        <w:rPr>
          <w:rtl/>
        </w:rPr>
      </w:pPr>
      <w:bookmarkStart w:id="19688" w:name="_ETM_Q44_217190"/>
      <w:bookmarkStart w:id="19689" w:name="_ETM_Q44_217290"/>
      <w:bookmarkEnd w:id="19688"/>
      <w:bookmarkEnd w:id="19689"/>
      <w:r>
        <w:rPr>
          <w:rtl/>
        </w:rPr>
        <w:t>והמשטרה</w:t>
      </w:r>
      <w:r>
        <w:rPr>
          <w:rFonts w:hint="cs"/>
          <w:rtl/>
        </w:rPr>
        <w:t>,</w:t>
      </w:r>
      <w:r>
        <w:rPr>
          <w:rtl/>
        </w:rPr>
        <w:t xml:space="preserve"> </w:t>
      </w:r>
      <w:bookmarkStart w:id="19690" w:name="_ETM_Q44_217620"/>
      <w:bookmarkEnd w:id="19690"/>
      <w:r>
        <w:rPr>
          <w:rtl/>
        </w:rPr>
        <w:t>אות</w:t>
      </w:r>
      <w:r>
        <w:rPr>
          <w:rFonts w:hint="cs"/>
          <w:rtl/>
        </w:rPr>
        <w:t>ה</w:t>
      </w:r>
      <w:r>
        <w:rPr>
          <w:rtl/>
        </w:rPr>
        <w:t xml:space="preserve"> </w:t>
      </w:r>
      <w:bookmarkStart w:id="19691" w:name="_ETM_Q44_218040"/>
      <w:bookmarkEnd w:id="19691"/>
      <w:r>
        <w:rPr>
          <w:rtl/>
        </w:rPr>
        <w:t>משטרה</w:t>
      </w:r>
      <w:r>
        <w:rPr>
          <w:rFonts w:hint="cs"/>
          <w:rtl/>
        </w:rPr>
        <w:t>,</w:t>
      </w:r>
      <w:r>
        <w:rPr>
          <w:rtl/>
        </w:rPr>
        <w:t xml:space="preserve"> </w:t>
      </w:r>
      <w:bookmarkStart w:id="19692" w:name="_ETM_Q44_219050"/>
      <w:bookmarkEnd w:id="19692"/>
      <w:r>
        <w:rPr>
          <w:rFonts w:hint="cs"/>
          <w:rtl/>
        </w:rPr>
        <w:t>ש</w:t>
      </w:r>
      <w:r>
        <w:rPr>
          <w:rtl/>
        </w:rPr>
        <w:t>כש</w:t>
      </w:r>
      <w:bookmarkStart w:id="19693" w:name="_ETM_Q44_219710"/>
      <w:bookmarkEnd w:id="19693"/>
      <w:r>
        <w:rPr>
          <w:rFonts w:hint="cs"/>
          <w:rtl/>
        </w:rPr>
        <w:t xml:space="preserve">רואה </w:t>
      </w:r>
      <w:r>
        <w:rPr>
          <w:rtl/>
        </w:rPr>
        <w:t xml:space="preserve">שני </w:t>
      </w:r>
      <w:bookmarkStart w:id="19694" w:name="_ETM_Q44_219950"/>
      <w:bookmarkStart w:id="19695" w:name="_ETM_Q44_220340"/>
      <w:bookmarkEnd w:id="19694"/>
      <w:bookmarkEnd w:id="19695"/>
      <w:r>
        <w:rPr>
          <w:rtl/>
        </w:rPr>
        <w:t xml:space="preserve">חרדים </w:t>
      </w:r>
      <w:bookmarkStart w:id="19696" w:name="_ETM_Q44_220970"/>
      <w:bookmarkEnd w:id="19696"/>
      <w:r>
        <w:rPr>
          <w:rtl/>
        </w:rPr>
        <w:t>יו</w:t>
      </w:r>
      <w:r>
        <w:rPr>
          <w:rFonts w:hint="cs"/>
          <w:rtl/>
        </w:rPr>
        <w:t>רדים</w:t>
      </w:r>
      <w:r>
        <w:rPr>
          <w:rtl/>
        </w:rPr>
        <w:t xml:space="preserve"> </w:t>
      </w:r>
      <w:bookmarkStart w:id="19697" w:name="_ETM_Q44_221240"/>
      <w:bookmarkEnd w:id="19697"/>
      <w:r>
        <w:rPr>
          <w:rtl/>
        </w:rPr>
        <w:t>מהמדרכה</w:t>
      </w:r>
      <w:r>
        <w:rPr>
          <w:rFonts w:hint="cs"/>
          <w:rtl/>
        </w:rPr>
        <w:t>,</w:t>
      </w:r>
      <w:r>
        <w:rPr>
          <w:rtl/>
        </w:rPr>
        <w:t xml:space="preserve"> </w:t>
      </w:r>
      <w:bookmarkStart w:id="19698" w:name="_ETM_Q44_221840"/>
      <w:bookmarkEnd w:id="19698"/>
      <w:r>
        <w:rPr>
          <w:rtl/>
        </w:rPr>
        <w:t xml:space="preserve">מכה </w:t>
      </w:r>
      <w:bookmarkStart w:id="19699" w:name="_ETM_Q44_222350"/>
      <w:bookmarkEnd w:id="19699"/>
      <w:r>
        <w:rPr>
          <w:rtl/>
        </w:rPr>
        <w:t xml:space="preserve">באכזריות </w:t>
      </w:r>
      <w:bookmarkStart w:id="19700" w:name="_ETM_Q44_223520"/>
      <w:bookmarkEnd w:id="19700"/>
      <w:r>
        <w:rPr>
          <w:rtl/>
        </w:rPr>
        <w:t>נוראה</w:t>
      </w:r>
      <w:r>
        <w:rPr>
          <w:rFonts w:hint="cs"/>
          <w:rtl/>
        </w:rPr>
        <w:t xml:space="preserve"> </w:t>
      </w:r>
      <w:r>
        <w:rPr>
          <w:rtl/>
        </w:rPr>
        <w:t>–</w:t>
      </w:r>
      <w:bookmarkStart w:id="19701" w:name="_ETM_Q44_223006"/>
      <w:bookmarkEnd w:id="19701"/>
      <w:r>
        <w:rPr>
          <w:rtl/>
        </w:rPr>
        <w:t xml:space="preserve"> </w:t>
      </w:r>
      <w:bookmarkStart w:id="19702" w:name="_ETM_Q44_224650"/>
      <w:bookmarkEnd w:id="19702"/>
      <w:r>
        <w:rPr>
          <w:rtl/>
        </w:rPr>
        <w:t xml:space="preserve">מאפשרת </w:t>
      </w:r>
      <w:bookmarkStart w:id="19703" w:name="_ETM_Q44_225829"/>
      <w:bookmarkEnd w:id="19703"/>
      <w:r>
        <w:rPr>
          <w:rtl/>
        </w:rPr>
        <w:t xml:space="preserve">לסגור </w:t>
      </w:r>
      <w:bookmarkStart w:id="19704" w:name="_ETM_Q44_226339"/>
      <w:bookmarkEnd w:id="19704"/>
      <w:r>
        <w:rPr>
          <w:rtl/>
        </w:rPr>
        <w:t xml:space="preserve">את </w:t>
      </w:r>
      <w:bookmarkStart w:id="19705" w:name="_ETM_Q44_226399"/>
      <w:bookmarkEnd w:id="19705"/>
      <w:r>
        <w:rPr>
          <w:rtl/>
        </w:rPr>
        <w:t xml:space="preserve">נתיבי </w:t>
      </w:r>
      <w:bookmarkStart w:id="19706" w:name="_ETM_Q44_226789"/>
      <w:bookmarkEnd w:id="19706"/>
      <w:r>
        <w:rPr>
          <w:rtl/>
        </w:rPr>
        <w:t>איילון</w:t>
      </w:r>
      <w:r w:rsidR="00D63E3C">
        <w:rPr>
          <w:rFonts w:hint="cs"/>
          <w:rtl/>
        </w:rPr>
        <w:t>;</w:t>
      </w:r>
      <w:r>
        <w:rPr>
          <w:rtl/>
        </w:rPr>
        <w:t xml:space="preserve"> </w:t>
      </w:r>
      <w:bookmarkStart w:id="19707" w:name="_ETM_Q44_227690"/>
      <w:bookmarkEnd w:id="19707"/>
      <w:r>
        <w:rPr>
          <w:rtl/>
        </w:rPr>
        <w:t xml:space="preserve">זכות </w:t>
      </w:r>
      <w:bookmarkStart w:id="19708" w:name="_ETM_Q44_228019"/>
      <w:bookmarkEnd w:id="19708"/>
      <w:r>
        <w:rPr>
          <w:rtl/>
        </w:rPr>
        <w:t>ההפגנה</w:t>
      </w:r>
      <w:r>
        <w:rPr>
          <w:rFonts w:hint="cs"/>
          <w:rtl/>
        </w:rPr>
        <w:t>.</w:t>
      </w:r>
      <w:r>
        <w:rPr>
          <w:rtl/>
        </w:rPr>
        <w:t xml:space="preserve"> </w:t>
      </w:r>
      <w:bookmarkStart w:id="19709" w:name="_ETM_Q44_228649"/>
      <w:bookmarkEnd w:id="19709"/>
      <w:r>
        <w:rPr>
          <w:rtl/>
        </w:rPr>
        <w:t xml:space="preserve">איפה </w:t>
      </w:r>
      <w:bookmarkStart w:id="19710" w:name="_ETM_Q44_228890"/>
      <w:bookmarkEnd w:id="19710"/>
      <w:r>
        <w:rPr>
          <w:rtl/>
        </w:rPr>
        <w:t xml:space="preserve">כל </w:t>
      </w:r>
      <w:bookmarkStart w:id="19711" w:name="_ETM_Q44_229039"/>
      <w:bookmarkEnd w:id="19711"/>
      <w:r>
        <w:rPr>
          <w:rtl/>
        </w:rPr>
        <w:t xml:space="preserve">הזכויות </w:t>
      </w:r>
      <w:bookmarkStart w:id="19712" w:name="_ETM_Q44_229399"/>
      <w:bookmarkEnd w:id="19712"/>
      <w:r>
        <w:rPr>
          <w:rtl/>
        </w:rPr>
        <w:t xml:space="preserve">האלה </w:t>
      </w:r>
      <w:bookmarkStart w:id="19713" w:name="_ETM_Q44_229640"/>
      <w:bookmarkEnd w:id="19713"/>
      <w:r>
        <w:rPr>
          <w:rtl/>
        </w:rPr>
        <w:t xml:space="preserve">היו </w:t>
      </w:r>
      <w:bookmarkStart w:id="19714" w:name="_ETM_Q44_229789"/>
      <w:bookmarkEnd w:id="19714"/>
      <w:r>
        <w:rPr>
          <w:rFonts w:hint="cs"/>
          <w:rtl/>
        </w:rPr>
        <w:t>כשה</w:t>
      </w:r>
      <w:bookmarkStart w:id="19715" w:name="_ETM_Q44_230030"/>
      <w:bookmarkEnd w:id="19715"/>
      <w:r>
        <w:rPr>
          <w:rtl/>
        </w:rPr>
        <w:t>חרדים</w:t>
      </w:r>
      <w:bookmarkStart w:id="19716" w:name="_ETM_Q44_230479"/>
      <w:bookmarkStart w:id="19717" w:name="_ETM_Q44_231010"/>
      <w:bookmarkStart w:id="19718" w:name="_ETM_Q44_231280"/>
      <w:bookmarkStart w:id="19719" w:name="_ETM_Q44_231460"/>
      <w:bookmarkEnd w:id="19716"/>
      <w:bookmarkEnd w:id="19717"/>
      <w:bookmarkEnd w:id="19718"/>
      <w:bookmarkEnd w:id="19719"/>
      <w:r>
        <w:rPr>
          <w:rFonts w:hint="cs"/>
          <w:rtl/>
        </w:rPr>
        <w:t xml:space="preserve"> </w:t>
      </w:r>
      <w:bookmarkStart w:id="19720" w:name="_ETM_Q44_230643"/>
      <w:bookmarkEnd w:id="19720"/>
      <w:r>
        <w:rPr>
          <w:rFonts w:hint="cs"/>
          <w:rtl/>
        </w:rPr>
        <w:t xml:space="preserve">או </w:t>
      </w:r>
      <w:bookmarkStart w:id="19721" w:name="_ETM_Q44_231699"/>
      <w:bookmarkEnd w:id="19721"/>
      <w:r>
        <w:rPr>
          <w:rFonts w:hint="cs"/>
          <w:rtl/>
        </w:rPr>
        <w:t>ה</w:t>
      </w:r>
      <w:r>
        <w:rPr>
          <w:rtl/>
        </w:rPr>
        <w:t xml:space="preserve">מתנחלים </w:t>
      </w:r>
      <w:bookmarkStart w:id="19722" w:name="_ETM_Q44_232659"/>
      <w:bookmarkEnd w:id="19722"/>
      <w:r>
        <w:rPr>
          <w:rFonts w:hint="cs"/>
          <w:rtl/>
        </w:rPr>
        <w:t xml:space="preserve">הפגינו? </w:t>
      </w:r>
      <w:r>
        <w:rPr>
          <w:rtl/>
        </w:rPr>
        <w:t xml:space="preserve">לא </w:t>
      </w:r>
      <w:bookmarkStart w:id="19723" w:name="_ETM_Q44_232809"/>
      <w:bookmarkEnd w:id="19723"/>
      <w:r>
        <w:rPr>
          <w:rtl/>
        </w:rPr>
        <w:t xml:space="preserve">היו </w:t>
      </w:r>
      <w:bookmarkStart w:id="19724" w:name="_ETM_Q44_233019"/>
      <w:bookmarkEnd w:id="19724"/>
      <w:r>
        <w:rPr>
          <w:rtl/>
        </w:rPr>
        <w:t xml:space="preserve">הזכויות </w:t>
      </w:r>
      <w:bookmarkStart w:id="19725" w:name="_ETM_Q44_233469"/>
      <w:bookmarkEnd w:id="19725"/>
      <w:r>
        <w:rPr>
          <w:rtl/>
        </w:rPr>
        <w:t>האלה</w:t>
      </w:r>
      <w:r>
        <w:rPr>
          <w:rFonts w:hint="cs"/>
          <w:rtl/>
        </w:rPr>
        <w:t>.</w:t>
      </w:r>
      <w:r>
        <w:rPr>
          <w:rtl/>
        </w:rPr>
        <w:t xml:space="preserve"> </w:t>
      </w:r>
      <w:bookmarkStart w:id="19726" w:name="_ETM_Q44_233679"/>
      <w:bookmarkEnd w:id="19726"/>
      <w:r>
        <w:rPr>
          <w:rtl/>
        </w:rPr>
        <w:t>פתאום</w:t>
      </w:r>
      <w:bookmarkStart w:id="19727" w:name="_ETM_Q44_234010"/>
      <w:bookmarkEnd w:id="19727"/>
      <w:r>
        <w:rPr>
          <w:rFonts w:hint="cs"/>
          <w:rtl/>
        </w:rPr>
        <w:t xml:space="preserve"> נ</w:t>
      </w:r>
      <w:r>
        <w:rPr>
          <w:rtl/>
        </w:rPr>
        <w:t xml:space="preserve">היו </w:t>
      </w:r>
      <w:bookmarkStart w:id="19728" w:name="_ETM_Q44_234160"/>
      <w:bookmarkEnd w:id="19728"/>
      <w:r>
        <w:rPr>
          <w:rtl/>
        </w:rPr>
        <w:t>זכויות</w:t>
      </w:r>
      <w:r>
        <w:rPr>
          <w:rFonts w:hint="cs"/>
          <w:rtl/>
        </w:rPr>
        <w:t>.</w:t>
      </w:r>
      <w:r>
        <w:rPr>
          <w:rtl/>
        </w:rPr>
        <w:t xml:space="preserve"> </w:t>
      </w:r>
      <w:bookmarkStart w:id="19729" w:name="_ETM_Q44_235059"/>
      <w:bookmarkStart w:id="19730" w:name="_ETM_Q44_238736"/>
      <w:bookmarkStart w:id="19731" w:name="_ETM_Q44_238823"/>
      <w:bookmarkStart w:id="19732" w:name="_ETM_Q44_238928"/>
      <w:bookmarkStart w:id="19733" w:name="_ETM_Q44_239010"/>
      <w:bookmarkEnd w:id="19729"/>
      <w:bookmarkEnd w:id="19730"/>
      <w:bookmarkEnd w:id="19731"/>
      <w:bookmarkEnd w:id="19732"/>
      <w:bookmarkEnd w:id="19733"/>
      <w:r>
        <w:rPr>
          <w:rtl/>
        </w:rPr>
        <w:t xml:space="preserve">אתם </w:t>
      </w:r>
      <w:bookmarkStart w:id="19734" w:name="_ETM_Q44_235329"/>
      <w:bookmarkEnd w:id="19734"/>
      <w:r>
        <w:rPr>
          <w:rtl/>
        </w:rPr>
        <w:t xml:space="preserve">חושבים </w:t>
      </w:r>
      <w:bookmarkStart w:id="19735" w:name="_ETM_Q44_235570"/>
      <w:bookmarkEnd w:id="19735"/>
      <w:r>
        <w:rPr>
          <w:rtl/>
        </w:rPr>
        <w:t xml:space="preserve">שזה </w:t>
      </w:r>
      <w:bookmarkStart w:id="19736" w:name="_ETM_Q44_235719"/>
      <w:bookmarkEnd w:id="19736"/>
      <w:r>
        <w:rPr>
          <w:rFonts w:hint="cs"/>
          <w:rtl/>
        </w:rPr>
        <w:t xml:space="preserve">באמת זכויות? </w:t>
      </w:r>
      <w:bookmarkStart w:id="19737" w:name="_ETM_Q44_237000"/>
      <w:bookmarkEnd w:id="19737"/>
      <w:r>
        <w:rPr>
          <w:rtl/>
        </w:rPr>
        <w:t xml:space="preserve">מותר </w:t>
      </w:r>
      <w:bookmarkStart w:id="19738" w:name="_ETM_Q44_237690"/>
      <w:bookmarkEnd w:id="19738"/>
      <w:r>
        <w:rPr>
          <w:rtl/>
        </w:rPr>
        <w:t xml:space="preserve">לפגוע </w:t>
      </w:r>
      <w:bookmarkStart w:id="19739" w:name="_ETM_Q44_238170"/>
      <w:bookmarkEnd w:id="19739"/>
      <w:r>
        <w:rPr>
          <w:rtl/>
        </w:rPr>
        <w:t xml:space="preserve">בחברי </w:t>
      </w:r>
      <w:bookmarkStart w:id="19740" w:name="_ETM_Q44_238620"/>
      <w:bookmarkEnd w:id="19740"/>
      <w:r>
        <w:rPr>
          <w:rtl/>
        </w:rPr>
        <w:t>כנסת</w:t>
      </w:r>
      <w:bookmarkStart w:id="19741" w:name="_ETM_Q44_239160"/>
      <w:bookmarkStart w:id="19742" w:name="_ETM_Q44_239489"/>
      <w:bookmarkEnd w:id="19741"/>
      <w:bookmarkEnd w:id="19742"/>
      <w:r>
        <w:rPr>
          <w:rFonts w:hint="cs"/>
          <w:rtl/>
        </w:rPr>
        <w:t>?</w:t>
      </w:r>
      <w:r>
        <w:rPr>
          <w:rtl/>
        </w:rPr>
        <w:t xml:space="preserve"> </w:t>
      </w:r>
      <w:bookmarkStart w:id="19743" w:name="_ETM_Q44_239609"/>
      <w:bookmarkEnd w:id="19743"/>
      <w:proofErr w:type="spellStart"/>
      <w:r>
        <w:rPr>
          <w:rFonts w:hint="cs"/>
          <w:rtl/>
        </w:rPr>
        <w:t>ברוטמן</w:t>
      </w:r>
      <w:proofErr w:type="spellEnd"/>
      <w:r>
        <w:rPr>
          <w:rFonts w:hint="cs"/>
          <w:rtl/>
        </w:rPr>
        <w:t xml:space="preserve">? </w:t>
      </w:r>
      <w:r>
        <w:rPr>
          <w:rtl/>
        </w:rPr>
        <w:t xml:space="preserve">תארו </w:t>
      </w:r>
      <w:bookmarkStart w:id="19744" w:name="_ETM_Q44_239850"/>
      <w:bookmarkEnd w:id="19744"/>
      <w:r>
        <w:rPr>
          <w:rtl/>
        </w:rPr>
        <w:t>לעצמכם</w:t>
      </w:r>
      <w:r>
        <w:rPr>
          <w:rFonts w:hint="cs"/>
          <w:rtl/>
        </w:rPr>
        <w:t>,</w:t>
      </w:r>
      <w:r>
        <w:rPr>
          <w:rtl/>
        </w:rPr>
        <w:t xml:space="preserve"> </w:t>
      </w:r>
      <w:bookmarkStart w:id="19745" w:name="_ETM_Q44_240329"/>
      <w:bookmarkEnd w:id="19745"/>
      <w:r>
        <w:rPr>
          <w:rtl/>
        </w:rPr>
        <w:t>רבותיי</w:t>
      </w:r>
      <w:r>
        <w:rPr>
          <w:rFonts w:hint="cs"/>
          <w:rtl/>
        </w:rPr>
        <w:t>,</w:t>
      </w:r>
      <w:r>
        <w:rPr>
          <w:rtl/>
        </w:rPr>
        <w:t xml:space="preserve"> </w:t>
      </w:r>
      <w:bookmarkStart w:id="19746" w:name="_ETM_Q44_241320"/>
      <w:bookmarkEnd w:id="19746"/>
      <w:r>
        <w:rPr>
          <w:rtl/>
        </w:rPr>
        <w:t xml:space="preserve">שחרדים </w:t>
      </w:r>
      <w:bookmarkStart w:id="19747" w:name="_ETM_Q44_242790"/>
      <w:bookmarkEnd w:id="19747"/>
      <w:r>
        <w:rPr>
          <w:rFonts w:hint="cs"/>
          <w:rtl/>
        </w:rPr>
        <w:t xml:space="preserve">או </w:t>
      </w:r>
      <w:r>
        <w:rPr>
          <w:rtl/>
        </w:rPr>
        <w:t xml:space="preserve">מתנחלים </w:t>
      </w:r>
      <w:bookmarkStart w:id="19748" w:name="_ETM_Q44_243420"/>
      <w:bookmarkEnd w:id="19748"/>
      <w:r>
        <w:rPr>
          <w:rtl/>
        </w:rPr>
        <w:t xml:space="preserve">היו </w:t>
      </w:r>
      <w:bookmarkStart w:id="19749" w:name="_ETM_Q44_243629"/>
      <w:bookmarkEnd w:id="19749"/>
      <w:r>
        <w:rPr>
          <w:rtl/>
        </w:rPr>
        <w:t xml:space="preserve">עושים </w:t>
      </w:r>
      <w:bookmarkStart w:id="19750" w:name="_ETM_Q44_243899"/>
      <w:bookmarkEnd w:id="19750"/>
      <w:r>
        <w:rPr>
          <w:rFonts w:hint="cs"/>
          <w:rtl/>
        </w:rPr>
        <w:t>ל</w:t>
      </w:r>
      <w:r>
        <w:rPr>
          <w:rtl/>
        </w:rPr>
        <w:t xml:space="preserve">חברי </w:t>
      </w:r>
      <w:bookmarkStart w:id="19751" w:name="_ETM_Q44_244140"/>
      <w:bookmarkEnd w:id="19751"/>
      <w:r>
        <w:rPr>
          <w:rtl/>
        </w:rPr>
        <w:t xml:space="preserve">כנסת </w:t>
      </w:r>
      <w:bookmarkStart w:id="19752" w:name="_ETM_Q44_244470"/>
      <w:bookmarkEnd w:id="19752"/>
      <w:r>
        <w:rPr>
          <w:rtl/>
        </w:rPr>
        <w:t xml:space="preserve">מהשמאל </w:t>
      </w:r>
      <w:bookmarkStart w:id="19753" w:name="_ETM_Q44_245130"/>
      <w:bookmarkEnd w:id="19753"/>
      <w:r>
        <w:rPr>
          <w:rtl/>
        </w:rPr>
        <w:t xml:space="preserve">את </w:t>
      </w:r>
      <w:bookmarkStart w:id="19754" w:name="_ETM_Q44_245250"/>
      <w:bookmarkEnd w:id="19754"/>
      <w:r>
        <w:rPr>
          <w:rtl/>
        </w:rPr>
        <w:t xml:space="preserve">מה </w:t>
      </w:r>
      <w:bookmarkStart w:id="19755" w:name="_ETM_Q44_245430"/>
      <w:bookmarkEnd w:id="19755"/>
      <w:r>
        <w:rPr>
          <w:rtl/>
        </w:rPr>
        <w:t xml:space="preserve">שעשו </w:t>
      </w:r>
      <w:bookmarkStart w:id="19756" w:name="_ETM_Q44_245700"/>
      <w:bookmarkEnd w:id="19756"/>
      <w:proofErr w:type="spellStart"/>
      <w:r>
        <w:rPr>
          <w:rtl/>
        </w:rPr>
        <w:t>לר</w:t>
      </w:r>
      <w:r>
        <w:rPr>
          <w:rFonts w:hint="cs"/>
          <w:rtl/>
        </w:rPr>
        <w:t>וטמן</w:t>
      </w:r>
      <w:proofErr w:type="spellEnd"/>
      <w:r>
        <w:rPr>
          <w:rFonts w:hint="cs"/>
          <w:rtl/>
        </w:rPr>
        <w:t xml:space="preserve"> </w:t>
      </w:r>
      <w:bookmarkStart w:id="19757" w:name="_ETM_Q44_247434"/>
      <w:bookmarkEnd w:id="19757"/>
      <w:r>
        <w:rPr>
          <w:rFonts w:hint="cs"/>
          <w:rtl/>
        </w:rPr>
        <w:t xml:space="preserve">או </w:t>
      </w:r>
      <w:bookmarkStart w:id="19758" w:name="_ETM_Q44_246090"/>
      <w:bookmarkStart w:id="19759" w:name="_ETM_Q44_246600"/>
      <w:bookmarkStart w:id="19760" w:name="_ETM_Q44_246720"/>
      <w:bookmarkEnd w:id="19758"/>
      <w:bookmarkEnd w:id="19759"/>
      <w:bookmarkEnd w:id="19760"/>
      <w:r>
        <w:rPr>
          <w:rFonts w:hint="cs"/>
          <w:rtl/>
        </w:rPr>
        <w:t>מה</w:t>
      </w:r>
      <w:r>
        <w:rPr>
          <w:rtl/>
        </w:rPr>
        <w:t xml:space="preserve"> </w:t>
      </w:r>
      <w:bookmarkStart w:id="19761" w:name="_ETM_Q44_246869"/>
      <w:bookmarkEnd w:id="19761"/>
      <w:r>
        <w:rPr>
          <w:rtl/>
        </w:rPr>
        <w:t xml:space="preserve">שעשו </w:t>
      </w:r>
      <w:bookmarkStart w:id="19762" w:name="_ETM_Q44_247229"/>
      <w:bookmarkEnd w:id="19762"/>
      <w:r>
        <w:rPr>
          <w:rFonts w:hint="cs"/>
          <w:rtl/>
        </w:rPr>
        <w:t>לסעדה</w:t>
      </w:r>
      <w:bookmarkStart w:id="19763" w:name="_ETM_Q44_247560"/>
      <w:bookmarkStart w:id="19764" w:name="_ETM_Q44_247950"/>
      <w:bookmarkStart w:id="19765" w:name="_ETM_Q44_248520"/>
      <w:bookmarkStart w:id="19766" w:name="_ETM_Q44_248850"/>
      <w:bookmarkEnd w:id="19763"/>
      <w:bookmarkEnd w:id="19764"/>
      <w:bookmarkEnd w:id="19765"/>
      <w:bookmarkEnd w:id="19766"/>
      <w:r w:rsidR="00D63E3C">
        <w:rPr>
          <w:rFonts w:hint="cs"/>
          <w:rtl/>
        </w:rPr>
        <w:t>.</w:t>
      </w:r>
      <w:r>
        <w:rPr>
          <w:rFonts w:hint="cs"/>
          <w:rtl/>
        </w:rPr>
        <w:t xml:space="preserve"> ה</w:t>
      </w:r>
      <w:r>
        <w:rPr>
          <w:rtl/>
        </w:rPr>
        <w:t xml:space="preserve">מדינה </w:t>
      </w:r>
      <w:bookmarkStart w:id="19767" w:name="_ETM_Q44_249270"/>
      <w:bookmarkEnd w:id="19767"/>
      <w:r>
        <w:rPr>
          <w:rtl/>
        </w:rPr>
        <w:t xml:space="preserve">הייתה </w:t>
      </w:r>
      <w:bookmarkStart w:id="19768" w:name="_ETM_Q44_249540"/>
      <w:bookmarkEnd w:id="19768"/>
      <w:r>
        <w:rPr>
          <w:rtl/>
        </w:rPr>
        <w:t>רועדת</w:t>
      </w:r>
      <w:r>
        <w:rPr>
          <w:rFonts w:hint="cs"/>
          <w:rtl/>
        </w:rPr>
        <w:t>.</w:t>
      </w:r>
      <w:r>
        <w:rPr>
          <w:rtl/>
        </w:rPr>
        <w:t xml:space="preserve"> </w:t>
      </w:r>
      <w:bookmarkStart w:id="19769" w:name="_ETM_Q44_250620"/>
      <w:bookmarkEnd w:id="19769"/>
    </w:p>
    <w:p w:rsidR="001671B5" w:rsidRDefault="001671B5" w:rsidP="00F45A62">
      <w:pPr>
        <w:rPr>
          <w:rtl/>
        </w:rPr>
      </w:pPr>
      <w:bookmarkStart w:id="19770" w:name="_ETM_Q44_250635"/>
      <w:bookmarkStart w:id="19771" w:name="_ETM_Q44_250716"/>
      <w:bookmarkEnd w:id="19770"/>
      <w:bookmarkEnd w:id="19771"/>
    </w:p>
    <w:p w:rsidR="001671B5" w:rsidRDefault="001671B5" w:rsidP="00F45A62">
      <w:pPr>
        <w:pStyle w:val="af5"/>
        <w:keepNext/>
        <w:rPr>
          <w:rtl/>
        </w:rPr>
      </w:pPr>
      <w:bookmarkStart w:id="19772" w:name="ET_interruption_6231_24"/>
      <w:r w:rsidRPr="007B669C">
        <w:rPr>
          <w:rStyle w:val="TagStyle"/>
          <w:rtl/>
        </w:rPr>
        <w:t xml:space="preserve"> &lt;&lt; קריאה &gt;&gt; </w:t>
      </w:r>
      <w:r>
        <w:rPr>
          <w:rtl/>
        </w:rPr>
        <w:t>יסמין פרידמן (יש עתיד):</w:t>
      </w:r>
      <w:r w:rsidRPr="007B669C">
        <w:rPr>
          <w:rStyle w:val="TagStyle"/>
          <w:rtl/>
        </w:rPr>
        <w:t xml:space="preserve"> &lt;&lt; קריאה &gt;&gt;</w:t>
      </w:r>
      <w:r>
        <w:rPr>
          <w:rtl/>
        </w:rPr>
        <w:t xml:space="preserve">   </w:t>
      </w:r>
      <w:bookmarkEnd w:id="19772"/>
    </w:p>
    <w:p w:rsidR="001671B5" w:rsidRDefault="001671B5" w:rsidP="00051671">
      <w:pPr>
        <w:rPr>
          <w:rtl/>
        </w:rPr>
      </w:pPr>
    </w:p>
    <w:p w:rsidR="001671B5" w:rsidRDefault="001671B5" w:rsidP="00F45A62">
      <w:pPr>
        <w:rPr>
          <w:rtl/>
        </w:rPr>
      </w:pPr>
      <w:bookmarkStart w:id="19773" w:name="_ETM_Q44_250750"/>
      <w:bookmarkStart w:id="19774" w:name="_ETM_Q44_250797"/>
      <w:bookmarkEnd w:id="19773"/>
      <w:bookmarkEnd w:id="19774"/>
      <w:r>
        <w:rPr>
          <w:rFonts w:hint="cs"/>
          <w:rtl/>
        </w:rPr>
        <w:t xml:space="preserve">עשו את זה שנה שלמה. </w:t>
      </w:r>
    </w:p>
    <w:p w:rsidR="001671B5" w:rsidRDefault="001671B5" w:rsidP="00F45A62">
      <w:pPr>
        <w:rPr>
          <w:rtl/>
        </w:rPr>
      </w:pPr>
    </w:p>
    <w:p w:rsidR="001671B5" w:rsidRDefault="001671B5" w:rsidP="00F45A62">
      <w:pPr>
        <w:pStyle w:val="-"/>
        <w:keepNext/>
        <w:rPr>
          <w:rtl/>
        </w:rPr>
      </w:pPr>
      <w:r w:rsidRPr="007B669C">
        <w:rPr>
          <w:rStyle w:val="TagStyle"/>
          <w:rtl/>
        </w:rPr>
        <w:t xml:space="preserve">&lt;&lt; דובר_המשך &gt;&gt; </w:t>
      </w:r>
      <w:r>
        <w:rPr>
          <w:rtl/>
        </w:rPr>
        <w:t>ישראל אייכלר (יהדות התורה):</w:t>
      </w:r>
      <w:r w:rsidRPr="007B669C">
        <w:rPr>
          <w:rStyle w:val="TagStyle"/>
          <w:rtl/>
        </w:rPr>
        <w:t xml:space="preserve"> &lt;&lt; דובר_המשך &gt;&gt;</w:t>
      </w:r>
      <w:r>
        <w:rPr>
          <w:rtl/>
        </w:rPr>
        <w:t xml:space="preserve">   </w:t>
      </w:r>
    </w:p>
    <w:p w:rsidR="001671B5" w:rsidRDefault="001671B5" w:rsidP="00051671">
      <w:pPr>
        <w:rPr>
          <w:rtl/>
        </w:rPr>
      </w:pPr>
    </w:p>
    <w:p w:rsidR="001671B5" w:rsidRDefault="001671B5" w:rsidP="00F45A62">
      <w:pPr>
        <w:rPr>
          <w:rtl/>
        </w:rPr>
      </w:pPr>
      <w:bookmarkStart w:id="19775" w:name="_ETM_Q44_251200"/>
      <w:bookmarkStart w:id="19776" w:name="_ETM_Q44_251243"/>
      <w:bookmarkEnd w:id="19775"/>
      <w:bookmarkEnd w:id="19776"/>
      <w:r>
        <w:rPr>
          <w:rtl/>
        </w:rPr>
        <w:t xml:space="preserve">ופה </w:t>
      </w:r>
      <w:bookmarkStart w:id="19777" w:name="_ETM_Q44_251100"/>
      <w:bookmarkEnd w:id="19777"/>
      <w:r>
        <w:rPr>
          <w:rtl/>
        </w:rPr>
        <w:t>הכ</w:t>
      </w:r>
      <w:r>
        <w:rPr>
          <w:rFonts w:hint="cs"/>
          <w:rtl/>
        </w:rPr>
        <w:t>ו</w:t>
      </w:r>
      <w:r>
        <w:rPr>
          <w:rtl/>
        </w:rPr>
        <w:t xml:space="preserve">ל </w:t>
      </w:r>
      <w:bookmarkStart w:id="19778" w:name="_ETM_Q44_251370"/>
      <w:bookmarkEnd w:id="19778"/>
      <w:r>
        <w:rPr>
          <w:rtl/>
        </w:rPr>
        <w:t>לגיטימי</w:t>
      </w:r>
      <w:r>
        <w:rPr>
          <w:rFonts w:hint="cs"/>
          <w:rtl/>
        </w:rPr>
        <w:t>,</w:t>
      </w:r>
      <w:r>
        <w:rPr>
          <w:rtl/>
        </w:rPr>
        <w:t xml:space="preserve"> </w:t>
      </w:r>
      <w:bookmarkStart w:id="19779" w:name="_ETM_Q44_252000"/>
      <w:bookmarkEnd w:id="19779"/>
      <w:r>
        <w:rPr>
          <w:rtl/>
        </w:rPr>
        <w:t>הכ</w:t>
      </w:r>
      <w:r>
        <w:rPr>
          <w:rFonts w:hint="cs"/>
          <w:rtl/>
        </w:rPr>
        <w:t>ו</w:t>
      </w:r>
      <w:r>
        <w:rPr>
          <w:rtl/>
        </w:rPr>
        <w:t xml:space="preserve">ל </w:t>
      </w:r>
      <w:bookmarkStart w:id="19780" w:name="_ETM_Q44_253050"/>
      <w:bookmarkEnd w:id="19780"/>
      <w:r>
        <w:rPr>
          <w:rFonts w:hint="cs"/>
          <w:rtl/>
        </w:rPr>
        <w:t>מותר.</w:t>
      </w:r>
    </w:p>
    <w:p w:rsidR="001671B5" w:rsidRDefault="001671B5" w:rsidP="00F45A62">
      <w:pPr>
        <w:rPr>
          <w:rtl/>
        </w:rPr>
      </w:pPr>
      <w:bookmarkStart w:id="19781" w:name="_ETM_Q44_253940"/>
      <w:bookmarkStart w:id="19782" w:name="_ETM_Q44_254084"/>
      <w:bookmarkEnd w:id="19781"/>
      <w:bookmarkEnd w:id="19782"/>
    </w:p>
    <w:p w:rsidR="001671B5" w:rsidRDefault="001671B5" w:rsidP="00F45A62">
      <w:pPr>
        <w:pStyle w:val="af6"/>
        <w:keepNext/>
        <w:rPr>
          <w:rtl/>
        </w:rPr>
      </w:pPr>
      <w:bookmarkStart w:id="19783" w:name="ET_yor_6490_68"/>
      <w:r w:rsidRPr="00763589">
        <w:rPr>
          <w:rStyle w:val="TagStyle"/>
          <w:rtl/>
        </w:rPr>
        <w:t xml:space="preserve"> &lt;&lt; יור &gt;&gt; </w:t>
      </w:r>
      <w:r>
        <w:rPr>
          <w:rtl/>
        </w:rPr>
        <w:t>היו"ר ניסים ואטורי:</w:t>
      </w:r>
      <w:r w:rsidRPr="00763589">
        <w:rPr>
          <w:rStyle w:val="TagStyle"/>
          <w:rtl/>
        </w:rPr>
        <w:t xml:space="preserve"> &lt;&lt; יור &gt;&gt;</w:t>
      </w:r>
      <w:r>
        <w:rPr>
          <w:rtl/>
        </w:rPr>
        <w:t xml:space="preserve">   </w:t>
      </w:r>
      <w:bookmarkEnd w:id="19783"/>
    </w:p>
    <w:p w:rsidR="001671B5" w:rsidRDefault="001671B5" w:rsidP="00051671">
      <w:pPr>
        <w:rPr>
          <w:rtl/>
        </w:rPr>
      </w:pPr>
    </w:p>
    <w:p w:rsidR="001671B5" w:rsidRDefault="001671B5" w:rsidP="00F45A62">
      <w:pPr>
        <w:rPr>
          <w:rtl/>
        </w:rPr>
      </w:pPr>
      <w:bookmarkStart w:id="19784" w:name="_ETM_Q44_260689"/>
      <w:bookmarkEnd w:id="19784"/>
      <w:r>
        <w:rPr>
          <w:rFonts w:hint="cs"/>
          <w:rtl/>
        </w:rPr>
        <w:t xml:space="preserve">נגמר הזמן. </w:t>
      </w:r>
    </w:p>
    <w:p w:rsidR="001671B5" w:rsidRDefault="001671B5" w:rsidP="00F45A62">
      <w:pPr>
        <w:rPr>
          <w:rtl/>
        </w:rPr>
      </w:pPr>
    </w:p>
    <w:p w:rsidR="001671B5" w:rsidRDefault="001671B5" w:rsidP="00F45A62">
      <w:pPr>
        <w:pStyle w:val="af5"/>
        <w:keepNext/>
        <w:rPr>
          <w:rtl/>
        </w:rPr>
      </w:pPr>
      <w:bookmarkStart w:id="19785" w:name="ET_interruption_6361_29"/>
      <w:r w:rsidRPr="007B669C">
        <w:rPr>
          <w:rStyle w:val="TagStyle"/>
          <w:rtl/>
        </w:rPr>
        <w:t xml:space="preserve"> &lt;&lt; קריאה &gt;&gt; </w:t>
      </w:r>
      <w:r>
        <w:rPr>
          <w:rtl/>
        </w:rPr>
        <w:t>נאור שירי (יש עתיד):</w:t>
      </w:r>
      <w:r w:rsidRPr="007B669C">
        <w:rPr>
          <w:rStyle w:val="TagStyle"/>
          <w:rtl/>
        </w:rPr>
        <w:t xml:space="preserve"> &lt;&lt; קריאה &gt;&gt;</w:t>
      </w:r>
      <w:r>
        <w:rPr>
          <w:rtl/>
        </w:rPr>
        <w:t xml:space="preserve">   </w:t>
      </w:r>
      <w:bookmarkEnd w:id="19785"/>
    </w:p>
    <w:p w:rsidR="001671B5" w:rsidRDefault="001671B5" w:rsidP="00051671">
      <w:pPr>
        <w:rPr>
          <w:rtl/>
        </w:rPr>
      </w:pPr>
    </w:p>
    <w:p w:rsidR="001671B5" w:rsidRDefault="00B90364" w:rsidP="00F45A62">
      <w:pPr>
        <w:rPr>
          <w:rtl/>
        </w:rPr>
      </w:pPr>
      <w:r>
        <w:rPr>
          <w:rFonts w:hint="cs"/>
          <w:rtl/>
        </w:rPr>
        <w:t>זה מה שעשו</w:t>
      </w:r>
      <w:r w:rsidR="001671B5">
        <w:rPr>
          <w:rFonts w:hint="cs"/>
          <w:rtl/>
        </w:rPr>
        <w:t xml:space="preserve"> </w:t>
      </w:r>
      <w:r w:rsidR="00A60D22">
        <w:rPr>
          <w:rFonts w:hint="cs"/>
          <w:rtl/>
        </w:rPr>
        <w:t>– – –</w:t>
      </w:r>
      <w:r w:rsidR="001671B5">
        <w:rPr>
          <w:rFonts w:hint="cs"/>
          <w:rtl/>
        </w:rPr>
        <w:t xml:space="preserve"> זה מה שעשו </w:t>
      </w:r>
      <w:r w:rsidR="00A60D22">
        <w:rPr>
          <w:rFonts w:hint="cs"/>
          <w:rtl/>
        </w:rPr>
        <w:t>– – –</w:t>
      </w:r>
      <w:r w:rsidR="001671B5">
        <w:rPr>
          <w:rFonts w:hint="cs"/>
          <w:rtl/>
        </w:rPr>
        <w:t xml:space="preserve">  </w:t>
      </w:r>
    </w:p>
    <w:p w:rsidR="001671B5" w:rsidRDefault="001671B5" w:rsidP="00F45A62">
      <w:pPr>
        <w:rPr>
          <w:rtl/>
        </w:rPr>
      </w:pPr>
    </w:p>
    <w:p w:rsidR="001671B5" w:rsidRDefault="001671B5" w:rsidP="00F45A62">
      <w:pPr>
        <w:pStyle w:val="af6"/>
        <w:keepNext/>
        <w:rPr>
          <w:rtl/>
        </w:rPr>
      </w:pPr>
      <w:bookmarkStart w:id="19786" w:name="_ETM_Q44_249966"/>
      <w:bookmarkStart w:id="19787" w:name="_ETM_Q44_250061"/>
      <w:bookmarkStart w:id="19788" w:name="ET_yor_6490_28"/>
      <w:bookmarkEnd w:id="19786"/>
      <w:bookmarkEnd w:id="19787"/>
      <w:r w:rsidRPr="007B669C">
        <w:rPr>
          <w:rStyle w:val="TagStyle"/>
          <w:rtl/>
        </w:rPr>
        <w:t xml:space="preserve"> &lt;&lt; יור &gt;&gt; </w:t>
      </w:r>
      <w:r>
        <w:rPr>
          <w:rtl/>
        </w:rPr>
        <w:t>היו"ר ניסים ואטורי:</w:t>
      </w:r>
      <w:r w:rsidRPr="007B669C">
        <w:rPr>
          <w:rStyle w:val="TagStyle"/>
          <w:rtl/>
        </w:rPr>
        <w:t xml:space="preserve"> &lt;&lt; יור &gt;&gt;</w:t>
      </w:r>
      <w:r>
        <w:rPr>
          <w:rtl/>
        </w:rPr>
        <w:t xml:space="preserve">   </w:t>
      </w:r>
      <w:bookmarkEnd w:id="19788"/>
    </w:p>
    <w:p w:rsidR="001671B5" w:rsidRDefault="001671B5" w:rsidP="00051671">
      <w:pPr>
        <w:rPr>
          <w:rtl/>
        </w:rPr>
      </w:pPr>
    </w:p>
    <w:p w:rsidR="001671B5" w:rsidRDefault="001671B5" w:rsidP="00F45A62">
      <w:pPr>
        <w:rPr>
          <w:rtl/>
        </w:rPr>
      </w:pPr>
      <w:r>
        <w:rPr>
          <w:rtl/>
        </w:rPr>
        <w:t xml:space="preserve">נגמר </w:t>
      </w:r>
      <w:bookmarkStart w:id="19789" w:name="_ETM_Q44_253380"/>
      <w:bookmarkEnd w:id="19789"/>
      <w:r>
        <w:rPr>
          <w:rFonts w:hint="cs"/>
          <w:rtl/>
        </w:rPr>
        <w:t xml:space="preserve">הזמן. </w:t>
      </w:r>
    </w:p>
    <w:p w:rsidR="001671B5" w:rsidRDefault="001671B5" w:rsidP="00F45A62">
      <w:pPr>
        <w:rPr>
          <w:rtl/>
        </w:rPr>
      </w:pPr>
    </w:p>
    <w:p w:rsidR="001671B5" w:rsidRDefault="001671B5" w:rsidP="00F45A62">
      <w:pPr>
        <w:pStyle w:val="-"/>
        <w:keepNext/>
        <w:rPr>
          <w:rtl/>
        </w:rPr>
      </w:pPr>
      <w:bookmarkStart w:id="19790" w:name="ET_speakercontinue_4996_30"/>
      <w:r w:rsidRPr="007B669C">
        <w:rPr>
          <w:rStyle w:val="TagStyle"/>
          <w:rtl/>
        </w:rPr>
        <w:t xml:space="preserve"> &lt;&lt; דובר_המשך &gt;&gt; </w:t>
      </w:r>
      <w:r>
        <w:rPr>
          <w:rtl/>
        </w:rPr>
        <w:t>ישראל אייכלר (יהדות התורה):</w:t>
      </w:r>
      <w:r w:rsidRPr="007B669C">
        <w:rPr>
          <w:rStyle w:val="TagStyle"/>
          <w:rtl/>
        </w:rPr>
        <w:t xml:space="preserve"> &lt;&lt; דובר_המשך &gt;&gt;</w:t>
      </w:r>
      <w:r>
        <w:rPr>
          <w:rtl/>
        </w:rPr>
        <w:t xml:space="preserve">   </w:t>
      </w:r>
      <w:bookmarkEnd w:id="19790"/>
    </w:p>
    <w:p w:rsidR="001671B5" w:rsidRDefault="001671B5" w:rsidP="00051671">
      <w:pPr>
        <w:rPr>
          <w:rtl/>
        </w:rPr>
      </w:pPr>
    </w:p>
    <w:p w:rsidR="001671B5" w:rsidRDefault="001671B5" w:rsidP="00D63E3C">
      <w:pPr>
        <w:rPr>
          <w:rtl/>
        </w:rPr>
      </w:pPr>
      <w:bookmarkStart w:id="19791" w:name="_ETM_Q44_248016"/>
      <w:bookmarkStart w:id="19792" w:name="_ETM_Q44_253530"/>
      <w:bookmarkEnd w:id="19791"/>
      <w:bookmarkEnd w:id="19792"/>
      <w:r>
        <w:rPr>
          <w:rFonts w:hint="cs"/>
          <w:rtl/>
        </w:rPr>
        <w:t xml:space="preserve">זה מראה </w:t>
      </w:r>
      <w:r w:rsidR="00D63E3C">
        <w:rPr>
          <w:rFonts w:hint="cs"/>
          <w:rtl/>
        </w:rPr>
        <w:t>את</w:t>
      </w:r>
      <w:r>
        <w:rPr>
          <w:rFonts w:hint="cs"/>
          <w:rtl/>
        </w:rPr>
        <w:t xml:space="preserve"> עוצמת </w:t>
      </w:r>
      <w:bookmarkStart w:id="19793" w:name="_ETM_Q44_254520"/>
      <w:bookmarkStart w:id="19794" w:name="_ETM_Q44_254730"/>
      <w:bookmarkStart w:id="19795" w:name="_ETM_Q44_255030"/>
      <w:bookmarkStart w:id="19796" w:name="_ETM_Q44_255569"/>
      <w:bookmarkEnd w:id="19793"/>
      <w:bookmarkEnd w:id="19794"/>
      <w:bookmarkEnd w:id="19795"/>
      <w:bookmarkEnd w:id="19796"/>
      <w:r>
        <w:rPr>
          <w:rFonts w:hint="cs"/>
          <w:rtl/>
        </w:rPr>
        <w:t xml:space="preserve">הניכור והפילוג והשיסוי. </w:t>
      </w:r>
      <w:bookmarkStart w:id="19797" w:name="_ETM_Q44_256770"/>
      <w:bookmarkStart w:id="19798" w:name="_ETM_Q44_257550"/>
      <w:bookmarkStart w:id="19799" w:name="_ETM_Q44_258660"/>
      <w:bookmarkEnd w:id="19797"/>
      <w:bookmarkEnd w:id="19798"/>
      <w:bookmarkEnd w:id="19799"/>
      <w:r>
        <w:rPr>
          <w:rFonts w:hint="cs"/>
          <w:rtl/>
        </w:rPr>
        <w:t>ו</w:t>
      </w:r>
      <w:r>
        <w:rPr>
          <w:rtl/>
        </w:rPr>
        <w:t xml:space="preserve">הם </w:t>
      </w:r>
      <w:bookmarkStart w:id="19800" w:name="_ETM_Q44_258930"/>
      <w:bookmarkEnd w:id="19800"/>
      <w:r>
        <w:rPr>
          <w:rtl/>
        </w:rPr>
        <w:t xml:space="preserve">מדברים </w:t>
      </w:r>
      <w:bookmarkStart w:id="19801" w:name="_ETM_Q44_259470"/>
      <w:bookmarkStart w:id="19802" w:name="_ETM_Q44_259709"/>
      <w:bookmarkStart w:id="19803" w:name="_ETM_Q44_260040"/>
      <w:bookmarkEnd w:id="19801"/>
      <w:bookmarkEnd w:id="19802"/>
      <w:bookmarkEnd w:id="19803"/>
      <w:r>
        <w:rPr>
          <w:rtl/>
        </w:rPr>
        <w:t>איתנו</w:t>
      </w:r>
      <w:bookmarkStart w:id="19804" w:name="_ETM_Q44_261060"/>
      <w:bookmarkStart w:id="19805" w:name="_ETM_Q44_262520"/>
      <w:bookmarkStart w:id="19806" w:name="_ETM_Q44_263869"/>
      <w:bookmarkStart w:id="19807" w:name="_ETM_Q44_264259"/>
      <w:bookmarkStart w:id="19808" w:name="_ETM_Q44_264380"/>
      <w:bookmarkStart w:id="19809" w:name="_ETM_Q44_266850"/>
      <w:bookmarkStart w:id="19810" w:name="_ETM_Q44_266970"/>
      <w:bookmarkStart w:id="19811" w:name="_ETM_Q44_267300"/>
      <w:bookmarkStart w:id="19812" w:name="_ETM_Q44_267870"/>
      <w:bookmarkEnd w:id="19804"/>
      <w:bookmarkEnd w:id="19805"/>
      <w:bookmarkEnd w:id="19806"/>
      <w:bookmarkEnd w:id="19807"/>
      <w:bookmarkEnd w:id="19808"/>
      <w:bookmarkEnd w:id="19809"/>
      <w:bookmarkEnd w:id="19810"/>
      <w:bookmarkEnd w:id="19811"/>
      <w:bookmarkEnd w:id="19812"/>
      <w:r>
        <w:rPr>
          <w:rFonts w:hint="cs"/>
          <w:rtl/>
        </w:rPr>
        <w:t xml:space="preserve"> על זה שהעולם </w:t>
      </w:r>
      <w:bookmarkStart w:id="19813" w:name="_ETM_Q44_263477"/>
      <w:bookmarkEnd w:id="19813"/>
      <w:r>
        <w:rPr>
          <w:rFonts w:hint="cs"/>
          <w:rtl/>
        </w:rPr>
        <w:t>כולו לא ישקיע פה, כי הוא רואה שזו מדינת חורבן</w:t>
      </w:r>
      <w:bookmarkStart w:id="19814" w:name="_ETM_Q44_262596"/>
      <w:bookmarkEnd w:id="19814"/>
      <w:r>
        <w:rPr>
          <w:rFonts w:hint="cs"/>
          <w:rtl/>
        </w:rPr>
        <w:t xml:space="preserve"> – </w:t>
      </w:r>
      <w:bookmarkStart w:id="19815" w:name="_ETM_Q44_266842"/>
      <w:bookmarkStart w:id="19816" w:name="_ETM_Q44_266934"/>
      <w:bookmarkStart w:id="19817" w:name="_ETM_Q44_266986"/>
      <w:bookmarkStart w:id="19818" w:name="_ETM_Q44_267070"/>
      <w:bookmarkEnd w:id="19815"/>
      <w:bookmarkEnd w:id="19816"/>
      <w:bookmarkEnd w:id="19817"/>
      <w:bookmarkEnd w:id="19818"/>
      <w:r>
        <w:rPr>
          <w:rFonts w:hint="cs"/>
          <w:rtl/>
        </w:rPr>
        <w:t xml:space="preserve">הם יצרו את החורבן, הם מוציאים את דיבת </w:t>
      </w:r>
      <w:bookmarkStart w:id="19819" w:name="_ETM_Q44_266811"/>
      <w:bookmarkEnd w:id="19819"/>
      <w:r>
        <w:rPr>
          <w:rFonts w:hint="cs"/>
          <w:rtl/>
        </w:rPr>
        <w:t>הארץ לכל העולם כולו,</w:t>
      </w:r>
      <w:bookmarkStart w:id="19820" w:name="_ETM_Q44_268875"/>
      <w:bookmarkEnd w:id="19820"/>
      <w:r>
        <w:rPr>
          <w:rFonts w:hint="cs"/>
          <w:rtl/>
        </w:rPr>
        <w:t xml:space="preserve"> מספרים לגויים שהיהודים הם אפלים </w:t>
      </w:r>
      <w:r w:rsidR="00A60D22">
        <w:rPr>
          <w:rFonts w:hint="cs"/>
          <w:rtl/>
        </w:rPr>
        <w:t>– –</w:t>
      </w:r>
    </w:p>
    <w:p w:rsidR="001671B5" w:rsidRDefault="001671B5" w:rsidP="00F45A62">
      <w:pPr>
        <w:rPr>
          <w:rtl/>
        </w:rPr>
      </w:pPr>
      <w:bookmarkStart w:id="19821" w:name="_ETM_Q44_271118"/>
      <w:bookmarkStart w:id="19822" w:name="_ETM_Q44_271205"/>
      <w:bookmarkEnd w:id="19821"/>
      <w:bookmarkEnd w:id="19822"/>
    </w:p>
    <w:p w:rsidR="001671B5" w:rsidRDefault="001671B5" w:rsidP="00F45A62">
      <w:pPr>
        <w:pStyle w:val="af5"/>
        <w:keepNext/>
        <w:rPr>
          <w:rtl/>
        </w:rPr>
      </w:pPr>
      <w:bookmarkStart w:id="19823" w:name="ET_interruption_6361_68"/>
      <w:r w:rsidRPr="007A1AA4">
        <w:rPr>
          <w:rStyle w:val="TagStyle"/>
          <w:rtl/>
        </w:rPr>
        <w:t xml:space="preserve"> &lt;&lt; קריאה &gt;&gt; </w:t>
      </w:r>
      <w:r>
        <w:rPr>
          <w:rtl/>
        </w:rPr>
        <w:t>נאור שירי (יש עתיד):</w:t>
      </w:r>
      <w:r w:rsidRPr="007A1AA4">
        <w:rPr>
          <w:rStyle w:val="TagStyle"/>
          <w:rtl/>
        </w:rPr>
        <w:t xml:space="preserve"> &lt;&lt; קריאה &gt;&gt;</w:t>
      </w:r>
      <w:r>
        <w:rPr>
          <w:rtl/>
        </w:rPr>
        <w:t xml:space="preserve">   </w:t>
      </w:r>
      <w:bookmarkEnd w:id="19823"/>
    </w:p>
    <w:p w:rsidR="001671B5" w:rsidRDefault="001671B5" w:rsidP="00051671">
      <w:pPr>
        <w:rPr>
          <w:rtl/>
          <w:lang w:eastAsia="he-IL"/>
        </w:rPr>
      </w:pPr>
    </w:p>
    <w:p w:rsidR="001671B5" w:rsidRDefault="001671B5" w:rsidP="00F45A62">
      <w:pPr>
        <w:rPr>
          <w:rtl/>
        </w:rPr>
      </w:pPr>
      <w:r>
        <w:rPr>
          <w:rFonts w:hint="cs"/>
          <w:rtl/>
        </w:rPr>
        <w:t>קח את הזמן, ואטורי</w:t>
      </w:r>
      <w:bookmarkStart w:id="19824" w:name="_ETM_Q44_267587"/>
      <w:bookmarkEnd w:id="19824"/>
      <w:r>
        <w:rPr>
          <w:rFonts w:hint="cs"/>
          <w:rtl/>
        </w:rPr>
        <w:t xml:space="preserve"> </w:t>
      </w:r>
      <w:r w:rsidR="00A60D22">
        <w:rPr>
          <w:rFonts w:hint="cs"/>
          <w:rtl/>
        </w:rPr>
        <w:t>– – –</w:t>
      </w:r>
      <w:r>
        <w:rPr>
          <w:rFonts w:hint="cs"/>
          <w:rtl/>
        </w:rPr>
        <w:t xml:space="preserve"> הכול </w:t>
      </w:r>
      <w:bookmarkStart w:id="19825" w:name="_ETM_Q44_267525"/>
      <w:bookmarkEnd w:id="19825"/>
      <w:r>
        <w:rPr>
          <w:rFonts w:hint="cs"/>
          <w:rtl/>
        </w:rPr>
        <w:t xml:space="preserve">בסדר.  </w:t>
      </w:r>
    </w:p>
    <w:p w:rsidR="001671B5" w:rsidRDefault="001671B5" w:rsidP="00F45A62">
      <w:pPr>
        <w:rPr>
          <w:rtl/>
        </w:rPr>
      </w:pPr>
      <w:bookmarkStart w:id="19826" w:name="_ETM_Q44_271624"/>
      <w:bookmarkStart w:id="19827" w:name="_ETM_Q44_271719"/>
      <w:bookmarkStart w:id="19828" w:name="_ETM_Q44_269441"/>
      <w:bookmarkStart w:id="19829" w:name="_ETM_Q44_269483"/>
      <w:bookmarkStart w:id="19830" w:name="_ETM_Q44_269557"/>
      <w:bookmarkEnd w:id="19826"/>
      <w:bookmarkEnd w:id="19827"/>
      <w:bookmarkEnd w:id="19828"/>
      <w:bookmarkEnd w:id="19829"/>
      <w:bookmarkEnd w:id="19830"/>
    </w:p>
    <w:p w:rsidR="001671B5" w:rsidRDefault="001671B5" w:rsidP="00F45A62">
      <w:pPr>
        <w:pStyle w:val="af6"/>
        <w:keepNext/>
        <w:rPr>
          <w:rtl/>
        </w:rPr>
      </w:pPr>
      <w:bookmarkStart w:id="19831" w:name="_ETM_Q44_277218"/>
      <w:bookmarkStart w:id="19832" w:name="_ETM_Q44_277282"/>
      <w:bookmarkStart w:id="19833" w:name="ET_yor_6490_91"/>
      <w:bookmarkEnd w:id="19831"/>
      <w:bookmarkEnd w:id="19832"/>
      <w:r w:rsidRPr="00017BCF">
        <w:rPr>
          <w:rStyle w:val="TagStyle"/>
          <w:rtl/>
        </w:rPr>
        <w:t xml:space="preserve">&lt;&lt; יור &gt;&gt; </w:t>
      </w:r>
      <w:r>
        <w:rPr>
          <w:rtl/>
        </w:rPr>
        <w:t>היו"ר ניסים ואטורי:</w:t>
      </w:r>
      <w:r w:rsidRPr="00017BCF">
        <w:rPr>
          <w:rStyle w:val="TagStyle"/>
          <w:rtl/>
        </w:rPr>
        <w:t xml:space="preserve"> &lt;&lt; יור &gt;&gt;</w:t>
      </w:r>
      <w:r>
        <w:rPr>
          <w:rtl/>
        </w:rPr>
        <w:t xml:space="preserve">   </w:t>
      </w:r>
      <w:bookmarkEnd w:id="19833"/>
    </w:p>
    <w:p w:rsidR="001671B5" w:rsidRDefault="001671B5" w:rsidP="00051671">
      <w:pPr>
        <w:rPr>
          <w:rtl/>
        </w:rPr>
      </w:pPr>
    </w:p>
    <w:p w:rsidR="001671B5" w:rsidRDefault="001671B5" w:rsidP="00F45A62">
      <w:pPr>
        <w:rPr>
          <w:rtl/>
        </w:rPr>
      </w:pPr>
      <w:bookmarkStart w:id="19834" w:name="_ETM_Q44_269244"/>
      <w:bookmarkEnd w:id="19834"/>
      <w:r>
        <w:rPr>
          <w:rFonts w:hint="cs"/>
          <w:rtl/>
        </w:rPr>
        <w:t xml:space="preserve">אני לא צריך עזרה. תודה רבה. </w:t>
      </w:r>
    </w:p>
    <w:p w:rsidR="001671B5" w:rsidRDefault="001671B5" w:rsidP="00F45A62">
      <w:pPr>
        <w:rPr>
          <w:rtl/>
        </w:rPr>
      </w:pPr>
      <w:bookmarkStart w:id="19835" w:name="_ETM_Q44_269262"/>
      <w:bookmarkStart w:id="19836" w:name="_ETM_Q44_269389"/>
      <w:bookmarkEnd w:id="19835"/>
      <w:bookmarkEnd w:id="19836"/>
    </w:p>
    <w:p w:rsidR="001671B5" w:rsidRDefault="001671B5" w:rsidP="00F45A62">
      <w:pPr>
        <w:pStyle w:val="af5"/>
        <w:keepNext/>
        <w:rPr>
          <w:rtl/>
        </w:rPr>
      </w:pPr>
      <w:bookmarkStart w:id="19837" w:name="ET_interruption_6359_93"/>
      <w:r w:rsidRPr="00017BCF">
        <w:rPr>
          <w:rStyle w:val="TagStyle"/>
          <w:rtl/>
        </w:rPr>
        <w:t xml:space="preserve"> &lt;&lt; קריאה &gt;&gt; </w:t>
      </w:r>
      <w:r>
        <w:rPr>
          <w:rtl/>
        </w:rPr>
        <w:t>מטי צרפתי הרכבי (יש עתיד):</w:t>
      </w:r>
      <w:r w:rsidRPr="00017BCF">
        <w:rPr>
          <w:rStyle w:val="TagStyle"/>
          <w:rtl/>
        </w:rPr>
        <w:t xml:space="preserve"> &lt;&lt; קריאה &gt;&gt;</w:t>
      </w:r>
      <w:r>
        <w:rPr>
          <w:rtl/>
        </w:rPr>
        <w:t xml:space="preserve">   </w:t>
      </w:r>
      <w:bookmarkEnd w:id="19837"/>
    </w:p>
    <w:p w:rsidR="001671B5" w:rsidRDefault="001671B5" w:rsidP="00051671">
      <w:pPr>
        <w:rPr>
          <w:rtl/>
        </w:rPr>
      </w:pPr>
    </w:p>
    <w:p w:rsidR="001671B5" w:rsidRDefault="001671B5" w:rsidP="00F45A62">
      <w:pPr>
        <w:rPr>
          <w:rtl/>
        </w:rPr>
      </w:pPr>
      <w:bookmarkStart w:id="19838" w:name="_ETM_Q44_275360"/>
      <w:bookmarkStart w:id="19839" w:name="_ETM_Q44_275606"/>
      <w:bookmarkStart w:id="19840" w:name="_ETM_Q44_275699"/>
      <w:bookmarkEnd w:id="19838"/>
      <w:bookmarkEnd w:id="19839"/>
      <w:bookmarkEnd w:id="19840"/>
      <w:r>
        <w:rPr>
          <w:rFonts w:hint="cs"/>
          <w:rtl/>
        </w:rPr>
        <w:t xml:space="preserve">נגמר </w:t>
      </w:r>
      <w:bookmarkStart w:id="19841" w:name="_ETM_Q44_272139"/>
      <w:bookmarkEnd w:id="19841"/>
      <w:r>
        <w:rPr>
          <w:rFonts w:hint="cs"/>
          <w:rtl/>
        </w:rPr>
        <w:t xml:space="preserve">הזמן. </w:t>
      </w:r>
    </w:p>
    <w:p w:rsidR="001671B5" w:rsidRPr="00017BCF" w:rsidRDefault="001671B5" w:rsidP="00F45A62">
      <w:pPr>
        <w:rPr>
          <w:rtl/>
        </w:rPr>
      </w:pPr>
      <w:bookmarkStart w:id="19842" w:name="_ETM_Q44_276798"/>
      <w:bookmarkStart w:id="19843" w:name="_ETM_Q44_276885"/>
      <w:bookmarkEnd w:id="19842"/>
      <w:bookmarkEnd w:id="19843"/>
    </w:p>
    <w:p w:rsidR="001671B5" w:rsidRDefault="001671B5" w:rsidP="00F45A62">
      <w:pPr>
        <w:pStyle w:val="-"/>
        <w:keepNext/>
        <w:rPr>
          <w:rtl/>
        </w:rPr>
      </w:pPr>
      <w:r w:rsidRPr="007B669C">
        <w:rPr>
          <w:rStyle w:val="TagStyle"/>
          <w:rtl/>
        </w:rPr>
        <w:t xml:space="preserve">&lt;&lt; דובר_המשך &gt;&gt; </w:t>
      </w:r>
      <w:r>
        <w:rPr>
          <w:rtl/>
        </w:rPr>
        <w:t>ישראל אייכלר (יהדות התורה):</w:t>
      </w:r>
      <w:r w:rsidRPr="007B669C">
        <w:rPr>
          <w:rStyle w:val="TagStyle"/>
          <w:rtl/>
        </w:rPr>
        <w:t xml:space="preserve"> &lt;&lt; דובר_המשך &gt;&gt;</w:t>
      </w:r>
      <w:r>
        <w:rPr>
          <w:rtl/>
        </w:rPr>
        <w:t xml:space="preserve">   </w:t>
      </w:r>
    </w:p>
    <w:p w:rsidR="001671B5" w:rsidRDefault="001671B5" w:rsidP="00F45A62">
      <w:pPr>
        <w:rPr>
          <w:rtl/>
        </w:rPr>
      </w:pPr>
    </w:p>
    <w:p w:rsidR="001671B5" w:rsidRDefault="00A60D22" w:rsidP="00F45A62">
      <w:pPr>
        <w:rPr>
          <w:rtl/>
        </w:rPr>
      </w:pPr>
      <w:r>
        <w:rPr>
          <w:rFonts w:hint="cs"/>
          <w:rtl/>
        </w:rPr>
        <w:t>– –</w:t>
      </w:r>
      <w:r w:rsidR="001671B5">
        <w:rPr>
          <w:rFonts w:hint="cs"/>
          <w:rtl/>
        </w:rPr>
        <w:t xml:space="preserve"> והם אומרים שהמדינה נגמרת. </w:t>
      </w:r>
    </w:p>
    <w:p w:rsidR="001671B5" w:rsidRDefault="001671B5" w:rsidP="00F45A62">
      <w:pPr>
        <w:rPr>
          <w:rtl/>
        </w:rPr>
      </w:pPr>
    </w:p>
    <w:p w:rsidR="001671B5" w:rsidRDefault="001671B5" w:rsidP="00F45A62">
      <w:pPr>
        <w:pStyle w:val="af6"/>
        <w:keepNext/>
        <w:rPr>
          <w:rtl/>
        </w:rPr>
      </w:pPr>
      <w:bookmarkStart w:id="19844" w:name="ET_yor_6490_31"/>
      <w:r w:rsidRPr="007B669C">
        <w:rPr>
          <w:rStyle w:val="TagStyle"/>
          <w:rtl/>
        </w:rPr>
        <w:t xml:space="preserve"> &lt;&lt; יור &gt;&gt; </w:t>
      </w:r>
      <w:r>
        <w:rPr>
          <w:rtl/>
        </w:rPr>
        <w:t>היו"ר ניסים ואטורי:</w:t>
      </w:r>
      <w:r w:rsidRPr="007B669C">
        <w:rPr>
          <w:rStyle w:val="TagStyle"/>
          <w:rtl/>
        </w:rPr>
        <w:t xml:space="preserve"> &lt;&lt; יור &gt;&gt;</w:t>
      </w:r>
      <w:r>
        <w:rPr>
          <w:rtl/>
        </w:rPr>
        <w:t xml:space="preserve">   </w:t>
      </w:r>
      <w:bookmarkEnd w:id="19844"/>
    </w:p>
    <w:p w:rsidR="001671B5" w:rsidRDefault="001671B5" w:rsidP="00051671">
      <w:pPr>
        <w:rPr>
          <w:rtl/>
        </w:rPr>
      </w:pPr>
    </w:p>
    <w:p w:rsidR="001671B5" w:rsidRDefault="001671B5" w:rsidP="00F45A62">
      <w:pPr>
        <w:rPr>
          <w:rtl/>
        </w:rPr>
      </w:pPr>
      <w:r>
        <w:rPr>
          <w:rFonts w:hint="cs"/>
          <w:rtl/>
        </w:rPr>
        <w:t>הרב אייכלר</w:t>
      </w:r>
      <w:bookmarkStart w:id="19845" w:name="_ETM_Q44_274739"/>
      <w:bookmarkEnd w:id="19845"/>
      <w:r>
        <w:rPr>
          <w:rFonts w:hint="cs"/>
          <w:rtl/>
        </w:rPr>
        <w:t xml:space="preserve">, נגמר הזמן. </w:t>
      </w:r>
    </w:p>
    <w:p w:rsidR="001671B5" w:rsidRDefault="001671B5" w:rsidP="00F45A62">
      <w:pPr>
        <w:rPr>
          <w:rtl/>
        </w:rPr>
      </w:pPr>
      <w:bookmarkStart w:id="19846" w:name="_ETM_Q44_275220"/>
      <w:bookmarkStart w:id="19847" w:name="_ETM_Q44_275301"/>
      <w:bookmarkEnd w:id="19846"/>
      <w:bookmarkEnd w:id="19847"/>
    </w:p>
    <w:p w:rsidR="001671B5" w:rsidRDefault="001671B5" w:rsidP="00F45A62">
      <w:pPr>
        <w:pStyle w:val="-"/>
        <w:keepNext/>
        <w:rPr>
          <w:rtl/>
        </w:rPr>
      </w:pPr>
      <w:bookmarkStart w:id="19848" w:name="ET_speakercontinue_4996_32"/>
      <w:r w:rsidRPr="007B669C">
        <w:rPr>
          <w:rStyle w:val="TagStyle"/>
          <w:rtl/>
        </w:rPr>
        <w:t xml:space="preserve"> &lt;&lt; דובר_המשך &gt;&gt; </w:t>
      </w:r>
      <w:r>
        <w:rPr>
          <w:rtl/>
        </w:rPr>
        <w:t>ישראל אייכלר (יהדות התורה):</w:t>
      </w:r>
      <w:r w:rsidRPr="007B669C">
        <w:rPr>
          <w:rStyle w:val="TagStyle"/>
          <w:rtl/>
        </w:rPr>
        <w:t xml:space="preserve"> &lt;&lt; דובר_המשך &gt;&gt;</w:t>
      </w:r>
      <w:r>
        <w:rPr>
          <w:rtl/>
        </w:rPr>
        <w:t xml:space="preserve">   </w:t>
      </w:r>
      <w:bookmarkEnd w:id="19848"/>
    </w:p>
    <w:p w:rsidR="001671B5" w:rsidRDefault="001671B5" w:rsidP="00051671">
      <w:pPr>
        <w:rPr>
          <w:rtl/>
        </w:rPr>
      </w:pPr>
    </w:p>
    <w:p w:rsidR="001671B5" w:rsidRDefault="001671B5" w:rsidP="00F45A62">
      <w:pPr>
        <w:rPr>
          <w:rtl/>
        </w:rPr>
      </w:pPr>
      <w:bookmarkStart w:id="19849" w:name="_ETM_Q44_276751"/>
      <w:bookmarkEnd w:id="19849"/>
      <w:r>
        <w:rPr>
          <w:rFonts w:hint="cs"/>
          <w:rtl/>
        </w:rPr>
        <w:t xml:space="preserve">אני אסיים, אדוני היושב-ראש. גם אני נותן רק משפט </w:t>
      </w:r>
      <w:bookmarkStart w:id="19850" w:name="_ETM_Q44_279919"/>
      <w:bookmarkEnd w:id="19850"/>
      <w:r>
        <w:rPr>
          <w:rFonts w:hint="cs"/>
          <w:rtl/>
        </w:rPr>
        <w:t>סיכום לכל אחד.</w:t>
      </w:r>
      <w:bookmarkStart w:id="19851" w:name="_ETM_Q44_276294"/>
      <w:bookmarkStart w:id="19852" w:name="_ETM_Q44_286130"/>
      <w:bookmarkEnd w:id="19851"/>
      <w:bookmarkEnd w:id="19852"/>
      <w:r>
        <w:rPr>
          <w:rFonts w:hint="cs"/>
          <w:rtl/>
        </w:rPr>
        <w:t xml:space="preserve"> </w:t>
      </w:r>
    </w:p>
    <w:p w:rsidR="001671B5" w:rsidRDefault="001671B5" w:rsidP="00F45A62">
      <w:pPr>
        <w:rPr>
          <w:rtl/>
        </w:rPr>
      </w:pPr>
      <w:bookmarkStart w:id="19853" w:name="_ETM_Q44_283006"/>
      <w:bookmarkStart w:id="19854" w:name="_ETM_Q44_283099"/>
      <w:bookmarkEnd w:id="19853"/>
      <w:bookmarkEnd w:id="19854"/>
    </w:p>
    <w:p w:rsidR="001671B5" w:rsidRDefault="001671B5" w:rsidP="00F45A62">
      <w:pPr>
        <w:pStyle w:val="af5"/>
        <w:keepNext/>
        <w:rPr>
          <w:rtl/>
        </w:rPr>
      </w:pPr>
      <w:bookmarkStart w:id="19855" w:name="ET_interruption_6361_95"/>
      <w:r w:rsidRPr="005A20F2">
        <w:rPr>
          <w:rStyle w:val="TagStyle"/>
          <w:rtl/>
        </w:rPr>
        <w:t xml:space="preserve"> &lt;&lt; קריאה &gt;&gt; </w:t>
      </w:r>
      <w:r>
        <w:rPr>
          <w:rtl/>
        </w:rPr>
        <w:t>נאור שירי (יש עתיד):</w:t>
      </w:r>
      <w:r w:rsidRPr="005A20F2">
        <w:rPr>
          <w:rStyle w:val="TagStyle"/>
          <w:rtl/>
        </w:rPr>
        <w:t xml:space="preserve"> &lt;&lt; קריאה &gt;&gt;</w:t>
      </w:r>
      <w:r>
        <w:rPr>
          <w:rtl/>
        </w:rPr>
        <w:t xml:space="preserve">   </w:t>
      </w:r>
      <w:bookmarkEnd w:id="19855"/>
    </w:p>
    <w:p w:rsidR="001671B5" w:rsidRDefault="001671B5" w:rsidP="00051671">
      <w:pPr>
        <w:rPr>
          <w:rtl/>
        </w:rPr>
      </w:pPr>
    </w:p>
    <w:p w:rsidR="001671B5" w:rsidRPr="005A20F2" w:rsidRDefault="00A60D22" w:rsidP="00F45A62">
      <w:pPr>
        <w:rPr>
          <w:rtl/>
        </w:rPr>
      </w:pPr>
      <w:r>
        <w:rPr>
          <w:rFonts w:hint="cs"/>
          <w:rtl/>
        </w:rPr>
        <w:t>– – –</w:t>
      </w:r>
      <w:r w:rsidR="001671B5">
        <w:rPr>
          <w:rFonts w:hint="cs"/>
          <w:rtl/>
        </w:rPr>
        <w:t xml:space="preserve"> אתה מדבר כבר שתי דקות אחרי הזמן. </w:t>
      </w:r>
    </w:p>
    <w:p w:rsidR="001671B5" w:rsidRDefault="001671B5" w:rsidP="00F45A62">
      <w:pPr>
        <w:rPr>
          <w:rtl/>
        </w:rPr>
      </w:pPr>
      <w:bookmarkStart w:id="19856" w:name="_ETM_Q44_283117"/>
      <w:bookmarkStart w:id="19857" w:name="_ETM_Q44_283204"/>
      <w:bookmarkEnd w:id="19856"/>
      <w:bookmarkEnd w:id="19857"/>
    </w:p>
    <w:p w:rsidR="001671B5" w:rsidRDefault="001671B5" w:rsidP="00F45A62">
      <w:pPr>
        <w:pStyle w:val="af6"/>
        <w:keepNext/>
        <w:rPr>
          <w:rtl/>
        </w:rPr>
      </w:pPr>
      <w:bookmarkStart w:id="19858" w:name="ET_yor_6490_94"/>
      <w:r w:rsidRPr="005A20F2">
        <w:rPr>
          <w:rStyle w:val="TagStyle"/>
          <w:rtl/>
        </w:rPr>
        <w:t xml:space="preserve"> &lt;&lt; יור &gt;&gt; </w:t>
      </w:r>
      <w:r>
        <w:rPr>
          <w:rtl/>
        </w:rPr>
        <w:t>היו"ר ניסים ואטורי:</w:t>
      </w:r>
      <w:r w:rsidRPr="005A20F2">
        <w:rPr>
          <w:rStyle w:val="TagStyle"/>
          <w:rtl/>
        </w:rPr>
        <w:t xml:space="preserve"> &lt;&lt; יור &gt;&gt;</w:t>
      </w:r>
      <w:r>
        <w:rPr>
          <w:rtl/>
        </w:rPr>
        <w:t xml:space="preserve">   </w:t>
      </w:r>
      <w:bookmarkEnd w:id="19858"/>
    </w:p>
    <w:p w:rsidR="001671B5" w:rsidRDefault="001671B5" w:rsidP="00051671">
      <w:pPr>
        <w:rPr>
          <w:rtl/>
        </w:rPr>
      </w:pPr>
    </w:p>
    <w:p w:rsidR="001671B5" w:rsidRDefault="001671B5" w:rsidP="00F45A62">
      <w:pPr>
        <w:rPr>
          <w:rtl/>
        </w:rPr>
      </w:pPr>
      <w:bookmarkStart w:id="19859" w:name="_ETM_Q44_283513"/>
      <w:bookmarkEnd w:id="19859"/>
      <w:r>
        <w:rPr>
          <w:rFonts w:hint="cs"/>
          <w:rtl/>
        </w:rPr>
        <w:t xml:space="preserve">כולם מקבלים, חבר הכנסת שירי. </w:t>
      </w:r>
    </w:p>
    <w:p w:rsidR="001671B5" w:rsidRDefault="001671B5" w:rsidP="00F45A62">
      <w:pPr>
        <w:rPr>
          <w:rtl/>
        </w:rPr>
      </w:pPr>
      <w:bookmarkStart w:id="19860" w:name="_ETM_Q44_283038"/>
      <w:bookmarkStart w:id="19861" w:name="_ETM_Q44_283137"/>
      <w:bookmarkEnd w:id="19860"/>
      <w:bookmarkEnd w:id="19861"/>
    </w:p>
    <w:p w:rsidR="001671B5" w:rsidRDefault="001671B5" w:rsidP="00F45A62">
      <w:pPr>
        <w:pStyle w:val="-"/>
        <w:keepNext/>
        <w:rPr>
          <w:rtl/>
        </w:rPr>
      </w:pPr>
      <w:bookmarkStart w:id="19862" w:name="_ETM_Q44_280929"/>
      <w:bookmarkStart w:id="19863" w:name="_ETM_Q44_281004"/>
      <w:bookmarkEnd w:id="19862"/>
      <w:bookmarkEnd w:id="19863"/>
      <w:r w:rsidRPr="007B669C">
        <w:rPr>
          <w:rStyle w:val="TagStyle"/>
          <w:rtl/>
        </w:rPr>
        <w:t xml:space="preserve">&lt;&lt; דובר_המשך &gt;&gt; </w:t>
      </w:r>
      <w:r>
        <w:rPr>
          <w:rtl/>
        </w:rPr>
        <w:t>ישראל אייכלר (יהדות התורה):</w:t>
      </w:r>
      <w:r w:rsidRPr="007B669C">
        <w:rPr>
          <w:rStyle w:val="TagStyle"/>
          <w:rtl/>
        </w:rPr>
        <w:t xml:space="preserve"> &lt;&lt; דובר_המשך &gt;&gt;</w:t>
      </w:r>
      <w:r>
        <w:rPr>
          <w:rtl/>
        </w:rPr>
        <w:t xml:space="preserve">   </w:t>
      </w:r>
    </w:p>
    <w:p w:rsidR="001671B5" w:rsidRDefault="001671B5" w:rsidP="00F45A62">
      <w:pPr>
        <w:rPr>
          <w:rtl/>
        </w:rPr>
      </w:pPr>
    </w:p>
    <w:p w:rsidR="001671B5" w:rsidRDefault="001671B5" w:rsidP="00D63E3C">
      <w:pPr>
        <w:rPr>
          <w:rtl/>
        </w:rPr>
      </w:pPr>
      <w:bookmarkStart w:id="19864" w:name="_ETM_Q44_281917"/>
      <w:bookmarkStart w:id="19865" w:name="_ETM_Q44_281980"/>
      <w:bookmarkEnd w:id="19864"/>
      <w:bookmarkEnd w:id="19865"/>
      <w:r>
        <w:rPr>
          <w:rFonts w:hint="cs"/>
          <w:rtl/>
        </w:rPr>
        <w:t xml:space="preserve">לכל אלה </w:t>
      </w:r>
      <w:bookmarkStart w:id="19866" w:name="_ETM_Q44_280198"/>
      <w:bookmarkEnd w:id="19866"/>
      <w:r>
        <w:rPr>
          <w:rFonts w:hint="cs"/>
          <w:rtl/>
        </w:rPr>
        <w:t>אני נותן משפט סיכום אחרי הזמן</w:t>
      </w:r>
      <w:r w:rsidR="00D63E3C">
        <w:rPr>
          <w:rFonts w:hint="cs"/>
          <w:rtl/>
        </w:rPr>
        <w:t>;</w:t>
      </w:r>
      <w:r>
        <w:rPr>
          <w:rFonts w:hint="cs"/>
          <w:rtl/>
        </w:rPr>
        <w:t xml:space="preserve"> </w:t>
      </w:r>
      <w:r w:rsidR="00D63E3C">
        <w:rPr>
          <w:rFonts w:hint="cs"/>
          <w:rtl/>
        </w:rPr>
        <w:t xml:space="preserve">גם </w:t>
      </w:r>
      <w:r>
        <w:rPr>
          <w:rFonts w:hint="cs"/>
          <w:rtl/>
        </w:rPr>
        <w:t xml:space="preserve">אני אקח משפט </w:t>
      </w:r>
      <w:bookmarkStart w:id="19867" w:name="_ETM_Q44_283527"/>
      <w:bookmarkEnd w:id="19867"/>
      <w:r>
        <w:rPr>
          <w:rFonts w:hint="cs"/>
          <w:rtl/>
        </w:rPr>
        <w:t xml:space="preserve">סיכום. </w:t>
      </w:r>
    </w:p>
    <w:p w:rsidR="001671B5" w:rsidRDefault="001671B5" w:rsidP="00F45A62">
      <w:pPr>
        <w:rPr>
          <w:rtl/>
        </w:rPr>
      </w:pPr>
      <w:bookmarkStart w:id="19868" w:name="_ETM_Q44_286209"/>
      <w:bookmarkEnd w:id="19868"/>
    </w:p>
    <w:p w:rsidR="001671B5" w:rsidRDefault="001671B5" w:rsidP="00F45A62">
      <w:pPr>
        <w:pStyle w:val="af5"/>
        <w:keepNext/>
        <w:rPr>
          <w:rtl/>
        </w:rPr>
      </w:pPr>
      <w:r w:rsidRPr="007B669C">
        <w:rPr>
          <w:rStyle w:val="TagStyle"/>
          <w:rtl/>
        </w:rPr>
        <w:t xml:space="preserve"> &lt;&lt; קריאה &gt;&gt; </w:t>
      </w:r>
      <w:r>
        <w:rPr>
          <w:rtl/>
        </w:rPr>
        <w:t>נאור שירי (יש עתיד):</w:t>
      </w:r>
      <w:r w:rsidRPr="007B669C">
        <w:rPr>
          <w:rStyle w:val="TagStyle"/>
          <w:rtl/>
        </w:rPr>
        <w:t xml:space="preserve"> &lt;&lt; קריאה &gt;&gt;</w:t>
      </w:r>
      <w:r>
        <w:rPr>
          <w:rtl/>
        </w:rPr>
        <w:t xml:space="preserve">   </w:t>
      </w:r>
    </w:p>
    <w:p w:rsidR="001671B5" w:rsidRDefault="001671B5" w:rsidP="00051671">
      <w:pPr>
        <w:rPr>
          <w:rtl/>
        </w:rPr>
      </w:pPr>
    </w:p>
    <w:p w:rsidR="001671B5" w:rsidRDefault="001671B5" w:rsidP="00F45A62">
      <w:pPr>
        <w:rPr>
          <w:rtl/>
        </w:rPr>
      </w:pPr>
      <w:bookmarkStart w:id="19869" w:name="_ETM_Q44_288198"/>
      <w:bookmarkEnd w:id="19869"/>
      <w:r>
        <w:rPr>
          <w:rFonts w:hint="cs"/>
          <w:rtl/>
        </w:rPr>
        <w:t xml:space="preserve">שתי דקות אחרי, אני סימנתי לך להסתכל. </w:t>
      </w:r>
    </w:p>
    <w:p w:rsidR="001671B5" w:rsidRDefault="001671B5" w:rsidP="00F45A62">
      <w:pPr>
        <w:rPr>
          <w:rtl/>
        </w:rPr>
      </w:pPr>
      <w:bookmarkStart w:id="19870" w:name="_ETM_Q44_286272"/>
      <w:bookmarkStart w:id="19871" w:name="_ETM_Q44_286358"/>
      <w:bookmarkEnd w:id="19870"/>
      <w:bookmarkEnd w:id="19871"/>
    </w:p>
    <w:p w:rsidR="001671B5" w:rsidRDefault="001671B5" w:rsidP="00F45A62">
      <w:pPr>
        <w:pStyle w:val="-"/>
        <w:keepNext/>
        <w:rPr>
          <w:rtl/>
        </w:rPr>
      </w:pPr>
      <w:bookmarkStart w:id="19872" w:name="ET_speakercontinue_4996_34"/>
      <w:r w:rsidRPr="007B669C">
        <w:rPr>
          <w:rStyle w:val="TagStyle"/>
          <w:rtl/>
        </w:rPr>
        <w:t xml:space="preserve"> &lt;&lt; דובר_המשך &gt;&gt; </w:t>
      </w:r>
      <w:r>
        <w:rPr>
          <w:rtl/>
        </w:rPr>
        <w:t>ישראל אייכלר (יהדות התורה):</w:t>
      </w:r>
      <w:r w:rsidRPr="007B669C">
        <w:rPr>
          <w:rStyle w:val="TagStyle"/>
          <w:rtl/>
        </w:rPr>
        <w:t xml:space="preserve"> &lt;&lt; דובר_המשך &gt;&gt;</w:t>
      </w:r>
      <w:r>
        <w:rPr>
          <w:rtl/>
        </w:rPr>
        <w:t xml:space="preserve">   </w:t>
      </w:r>
      <w:bookmarkEnd w:id="19872"/>
    </w:p>
    <w:p w:rsidR="001671B5" w:rsidRDefault="001671B5" w:rsidP="00051671">
      <w:pPr>
        <w:rPr>
          <w:rtl/>
        </w:rPr>
      </w:pPr>
      <w:bookmarkStart w:id="19873" w:name="_ETM_Q44_289959"/>
      <w:bookmarkEnd w:id="19873"/>
    </w:p>
    <w:p w:rsidR="001671B5" w:rsidRDefault="001671B5" w:rsidP="00D63E3C">
      <w:pPr>
        <w:rPr>
          <w:rtl/>
        </w:rPr>
      </w:pPr>
      <w:bookmarkStart w:id="19874" w:name="_ETM_Q44_290050"/>
      <w:bookmarkEnd w:id="19874"/>
      <w:r>
        <w:rPr>
          <w:rFonts w:hint="cs"/>
          <w:rtl/>
        </w:rPr>
        <w:t>אליהו הצדיק</w:t>
      </w:r>
      <w:bookmarkStart w:id="19875" w:name="_ETM_Q44_287652"/>
      <w:bookmarkEnd w:id="19875"/>
      <w:r>
        <w:rPr>
          <w:rFonts w:hint="cs"/>
          <w:rtl/>
        </w:rPr>
        <w:t xml:space="preserve"> ראה</w:t>
      </w:r>
      <w:bookmarkStart w:id="19876" w:name="_ETM_Q44_286540"/>
      <w:bookmarkStart w:id="19877" w:name="_ETM_Q44_289000"/>
      <w:bookmarkEnd w:id="19876"/>
      <w:bookmarkEnd w:id="19877"/>
      <w:r>
        <w:rPr>
          <w:rFonts w:hint="cs"/>
          <w:rtl/>
        </w:rPr>
        <w:t xml:space="preserve"> </w:t>
      </w:r>
      <w:r>
        <w:rPr>
          <w:rtl/>
        </w:rPr>
        <w:t xml:space="preserve">ברחובות </w:t>
      </w:r>
      <w:bookmarkStart w:id="19878" w:name="_ETM_Q44_289690"/>
      <w:bookmarkEnd w:id="19878"/>
      <w:r>
        <w:rPr>
          <w:rtl/>
        </w:rPr>
        <w:t xml:space="preserve">ירושלים </w:t>
      </w:r>
      <w:bookmarkStart w:id="19879" w:name="_ETM_Q44_291310"/>
      <w:bookmarkEnd w:id="19879"/>
      <w:r>
        <w:rPr>
          <w:rtl/>
        </w:rPr>
        <w:t xml:space="preserve">ילד </w:t>
      </w:r>
      <w:bookmarkStart w:id="19880" w:name="_ETM_Q44_291640"/>
      <w:bookmarkEnd w:id="19880"/>
      <w:r>
        <w:rPr>
          <w:rtl/>
        </w:rPr>
        <w:t xml:space="preserve">קטן </w:t>
      </w:r>
      <w:bookmarkStart w:id="19881" w:name="_ETM_Q44_292540"/>
      <w:bookmarkEnd w:id="19881"/>
      <w:r>
        <w:rPr>
          <w:rFonts w:hint="cs"/>
          <w:rtl/>
        </w:rPr>
        <w:t xml:space="preserve">נפוח כפן </w:t>
      </w:r>
      <w:bookmarkStart w:id="19882" w:name="_ETM_Q44_292780"/>
      <w:bookmarkEnd w:id="19882"/>
      <w:r>
        <w:rPr>
          <w:rFonts w:hint="cs"/>
          <w:rtl/>
        </w:rPr>
        <w:t xml:space="preserve">ואמר לו: </w:t>
      </w:r>
      <w:bookmarkStart w:id="19883" w:name="_ETM_Q44_291102"/>
      <w:bookmarkEnd w:id="19883"/>
      <w:r w:rsidRPr="007A1AA4">
        <w:rPr>
          <w:rFonts w:hint="cs"/>
          <w:rtl/>
        </w:rPr>
        <w:t>רצונך</w:t>
      </w:r>
      <w:r>
        <w:rPr>
          <w:rFonts w:hint="cs"/>
          <w:rtl/>
        </w:rPr>
        <w:t xml:space="preserve"> שתחיה? אלמד </w:t>
      </w:r>
      <w:bookmarkStart w:id="19884" w:name="_ETM_Q44_292930"/>
      <w:bookmarkStart w:id="19885" w:name="_ETM_Q44_293290"/>
      <w:bookmarkStart w:id="19886" w:name="_ETM_Q44_293380"/>
      <w:bookmarkStart w:id="19887" w:name="_ETM_Q44_294369"/>
      <w:bookmarkStart w:id="19888" w:name="_ETM_Q44_294670"/>
      <w:bookmarkEnd w:id="19884"/>
      <w:bookmarkEnd w:id="19885"/>
      <w:bookmarkEnd w:id="19886"/>
      <w:bookmarkEnd w:id="19887"/>
      <w:bookmarkEnd w:id="19888"/>
      <w:r>
        <w:rPr>
          <w:rFonts w:hint="cs"/>
          <w:rtl/>
        </w:rPr>
        <w:t>או</w:t>
      </w:r>
      <w:r>
        <w:rPr>
          <w:rtl/>
        </w:rPr>
        <w:t xml:space="preserve">תך </w:t>
      </w:r>
      <w:bookmarkStart w:id="19889" w:name="_ETM_Q44_294940"/>
      <w:bookmarkEnd w:id="19889"/>
      <w:r>
        <w:rPr>
          <w:rtl/>
        </w:rPr>
        <w:t xml:space="preserve">שמע </w:t>
      </w:r>
      <w:bookmarkStart w:id="19890" w:name="_ETM_Q44_295240"/>
      <w:bookmarkEnd w:id="19890"/>
      <w:r>
        <w:rPr>
          <w:rtl/>
        </w:rPr>
        <w:t>ישראל</w:t>
      </w:r>
      <w:r>
        <w:rPr>
          <w:rFonts w:hint="cs"/>
          <w:rtl/>
        </w:rPr>
        <w:t xml:space="preserve">. </w:t>
      </w:r>
      <w:bookmarkStart w:id="19891" w:name="_ETM_Q44_295840"/>
      <w:bookmarkStart w:id="19892" w:name="_ETM_Q44_296229"/>
      <w:bookmarkEnd w:id="19891"/>
      <w:bookmarkEnd w:id="19892"/>
      <w:r>
        <w:rPr>
          <w:rtl/>
        </w:rPr>
        <w:t xml:space="preserve">אז </w:t>
      </w:r>
      <w:bookmarkStart w:id="19893" w:name="_ETM_Q44_296350"/>
      <w:bookmarkEnd w:id="19893"/>
      <w:r>
        <w:rPr>
          <w:rtl/>
        </w:rPr>
        <w:t xml:space="preserve">הוא </w:t>
      </w:r>
      <w:bookmarkStart w:id="19894" w:name="_ETM_Q44_296409"/>
      <w:bookmarkEnd w:id="19894"/>
      <w:r>
        <w:rPr>
          <w:rtl/>
        </w:rPr>
        <w:t xml:space="preserve">אמר </w:t>
      </w:r>
      <w:bookmarkStart w:id="19895" w:name="_ETM_Q44_296680"/>
      <w:bookmarkEnd w:id="19895"/>
      <w:r>
        <w:rPr>
          <w:rtl/>
        </w:rPr>
        <w:t>ל</w:t>
      </w:r>
      <w:bookmarkStart w:id="19896" w:name="_ETM_Q44_296830"/>
      <w:bookmarkEnd w:id="19896"/>
      <w:r>
        <w:rPr>
          <w:rFonts w:hint="cs"/>
          <w:rtl/>
        </w:rPr>
        <w:t xml:space="preserve">ו: הס </w:t>
      </w:r>
      <w:bookmarkStart w:id="19897" w:name="_ETM_Q44_297190"/>
      <w:bookmarkStart w:id="19898" w:name="_ETM_Q44_297340"/>
      <w:bookmarkEnd w:id="19897"/>
      <w:bookmarkEnd w:id="19898"/>
      <w:r>
        <w:rPr>
          <w:rFonts w:hint="cs"/>
          <w:rtl/>
        </w:rPr>
        <w:t>מ</w:t>
      </w:r>
      <w:r>
        <w:rPr>
          <w:rtl/>
        </w:rPr>
        <w:t>להזכיר</w:t>
      </w:r>
      <w:r>
        <w:rPr>
          <w:rFonts w:hint="cs"/>
          <w:rtl/>
        </w:rPr>
        <w:t>,</w:t>
      </w:r>
      <w:r>
        <w:rPr>
          <w:rtl/>
        </w:rPr>
        <w:t xml:space="preserve"> </w:t>
      </w:r>
      <w:bookmarkStart w:id="19899" w:name="_ETM_Q44_297850"/>
      <w:bookmarkEnd w:id="19899"/>
      <w:r>
        <w:rPr>
          <w:rtl/>
        </w:rPr>
        <w:t>כ</w:t>
      </w:r>
      <w:r>
        <w:rPr>
          <w:rFonts w:hint="cs"/>
          <w:rtl/>
        </w:rPr>
        <w:t>י לא לימד</w:t>
      </w:r>
      <w:bookmarkStart w:id="19900" w:name="_ETM_Q44_299768"/>
      <w:bookmarkEnd w:id="19900"/>
      <w:r>
        <w:rPr>
          <w:rFonts w:hint="cs"/>
          <w:rtl/>
        </w:rPr>
        <w:t xml:space="preserve">ני אבי </w:t>
      </w:r>
      <w:proofErr w:type="spellStart"/>
      <w:r>
        <w:rPr>
          <w:rFonts w:hint="cs"/>
          <w:rtl/>
        </w:rPr>
        <w:t>ואימי</w:t>
      </w:r>
      <w:proofErr w:type="spellEnd"/>
      <w:r>
        <w:rPr>
          <w:rFonts w:hint="cs"/>
          <w:rtl/>
        </w:rPr>
        <w:t xml:space="preserve">: "שמע ישראל </w:t>
      </w:r>
      <w:bookmarkStart w:id="19901" w:name="_ETM_Q44_298090"/>
      <w:bookmarkStart w:id="19902" w:name="_ETM_Q44_298330"/>
      <w:bookmarkStart w:id="19903" w:name="_ETM_Q44_298630"/>
      <w:bookmarkStart w:id="19904" w:name="_ETM_Q44_298930"/>
      <w:bookmarkStart w:id="19905" w:name="_ETM_Q44_299320"/>
      <w:bookmarkStart w:id="19906" w:name="_ETM_Q44_299590"/>
      <w:bookmarkStart w:id="19907" w:name="_ETM_Q44_299920"/>
      <w:bookmarkEnd w:id="19901"/>
      <w:bookmarkEnd w:id="19902"/>
      <w:bookmarkEnd w:id="19903"/>
      <w:bookmarkEnd w:id="19904"/>
      <w:bookmarkEnd w:id="19905"/>
      <w:bookmarkEnd w:id="19906"/>
      <w:bookmarkEnd w:id="19907"/>
      <w:r>
        <w:rPr>
          <w:rFonts w:hint="cs"/>
          <w:rtl/>
        </w:rPr>
        <w:t xml:space="preserve">ה' </w:t>
      </w:r>
      <w:bookmarkStart w:id="19908" w:name="_ETM_Q44_300159"/>
      <w:bookmarkEnd w:id="19908"/>
      <w:r>
        <w:rPr>
          <w:rtl/>
        </w:rPr>
        <w:t xml:space="preserve">אלוקינו </w:t>
      </w:r>
      <w:bookmarkStart w:id="19909" w:name="_ETM_Q44_300430"/>
      <w:bookmarkEnd w:id="19909"/>
      <w:r>
        <w:rPr>
          <w:rFonts w:hint="cs"/>
          <w:rtl/>
        </w:rPr>
        <w:t xml:space="preserve">ה' אחד". </w:t>
      </w:r>
      <w:bookmarkStart w:id="19910" w:name="_ETM_Q44_300640"/>
      <w:bookmarkStart w:id="19911" w:name="_ETM_Q44_301150"/>
      <w:bookmarkEnd w:id="19910"/>
      <w:bookmarkEnd w:id="19911"/>
      <w:r>
        <w:rPr>
          <w:rtl/>
        </w:rPr>
        <w:t xml:space="preserve">אני </w:t>
      </w:r>
      <w:bookmarkStart w:id="19912" w:name="_ETM_Q44_301360"/>
      <w:bookmarkEnd w:id="19912"/>
      <w:r>
        <w:rPr>
          <w:rtl/>
        </w:rPr>
        <w:t xml:space="preserve">אומר </w:t>
      </w:r>
      <w:bookmarkStart w:id="19913" w:name="_ETM_Q44_301659"/>
      <w:bookmarkEnd w:id="19913"/>
      <w:r>
        <w:rPr>
          <w:rtl/>
        </w:rPr>
        <w:t>לכם</w:t>
      </w:r>
      <w:r>
        <w:rPr>
          <w:rFonts w:hint="cs"/>
          <w:rtl/>
        </w:rPr>
        <w:t>:</w:t>
      </w:r>
      <w:r>
        <w:rPr>
          <w:rtl/>
        </w:rPr>
        <w:t xml:space="preserve"> </w:t>
      </w:r>
      <w:bookmarkStart w:id="19914" w:name="_ETM_Q44_302290"/>
      <w:bookmarkEnd w:id="19914"/>
      <w:r>
        <w:rPr>
          <w:rtl/>
        </w:rPr>
        <w:t xml:space="preserve">תלמדו </w:t>
      </w:r>
      <w:bookmarkStart w:id="19915" w:name="_ETM_Q44_302800"/>
      <w:bookmarkEnd w:id="19915"/>
      <w:r>
        <w:rPr>
          <w:rFonts w:hint="cs"/>
          <w:rtl/>
        </w:rPr>
        <w:t>"</w:t>
      </w:r>
      <w:r>
        <w:rPr>
          <w:rtl/>
        </w:rPr>
        <w:t xml:space="preserve">שמע </w:t>
      </w:r>
      <w:bookmarkStart w:id="19916" w:name="_ETM_Q44_303159"/>
      <w:bookmarkEnd w:id="19916"/>
      <w:r>
        <w:rPr>
          <w:rtl/>
        </w:rPr>
        <w:t xml:space="preserve">ישראל </w:t>
      </w:r>
      <w:bookmarkStart w:id="19917" w:name="_ETM_Q44_303580"/>
      <w:bookmarkStart w:id="19918" w:name="_ETM_Q44_303820"/>
      <w:bookmarkEnd w:id="19917"/>
      <w:bookmarkEnd w:id="19918"/>
      <w:r>
        <w:rPr>
          <w:rFonts w:hint="cs"/>
          <w:rtl/>
        </w:rPr>
        <w:t xml:space="preserve">ה' </w:t>
      </w:r>
      <w:bookmarkStart w:id="19919" w:name="_ETM_Q44_305933"/>
      <w:bookmarkEnd w:id="19919"/>
      <w:r>
        <w:rPr>
          <w:rtl/>
        </w:rPr>
        <w:t xml:space="preserve">אלוקינו </w:t>
      </w:r>
      <w:bookmarkStart w:id="19920" w:name="_ETM_Q44_304150"/>
      <w:bookmarkEnd w:id="19920"/>
      <w:r>
        <w:rPr>
          <w:rFonts w:hint="cs"/>
          <w:rtl/>
        </w:rPr>
        <w:t>ה' אחד</w:t>
      </w:r>
      <w:bookmarkStart w:id="19921" w:name="_ETM_Q44_304360"/>
      <w:bookmarkEnd w:id="19921"/>
      <w:r>
        <w:rPr>
          <w:rFonts w:hint="cs"/>
          <w:rtl/>
        </w:rPr>
        <w:t xml:space="preserve">" </w:t>
      </w:r>
      <w:bookmarkStart w:id="19922" w:name="_ETM_Q44_302855"/>
      <w:bookmarkEnd w:id="19922"/>
      <w:r>
        <w:rPr>
          <w:rFonts w:hint="cs"/>
          <w:rtl/>
        </w:rPr>
        <w:t xml:space="preserve">ותמצאו </w:t>
      </w:r>
      <w:bookmarkStart w:id="19923" w:name="_ETM_Q44_304810"/>
      <w:bookmarkStart w:id="19924" w:name="_ETM_Q44_305380"/>
      <w:bookmarkEnd w:id="19923"/>
      <w:bookmarkEnd w:id="19924"/>
      <w:r>
        <w:rPr>
          <w:rtl/>
        </w:rPr>
        <w:t xml:space="preserve">אושר </w:t>
      </w:r>
      <w:bookmarkStart w:id="19925" w:name="_ETM_Q44_305710"/>
      <w:bookmarkEnd w:id="19925"/>
      <w:r>
        <w:rPr>
          <w:rtl/>
        </w:rPr>
        <w:t xml:space="preserve">בחיים </w:t>
      </w:r>
      <w:bookmarkStart w:id="19926" w:name="_ETM_Q44_306399"/>
      <w:bookmarkEnd w:id="19926"/>
      <w:r>
        <w:rPr>
          <w:rtl/>
        </w:rPr>
        <w:t xml:space="preserve">ותראו </w:t>
      </w:r>
      <w:bookmarkStart w:id="19927" w:name="_ETM_Q44_306790"/>
      <w:bookmarkEnd w:id="19927"/>
      <w:r>
        <w:rPr>
          <w:rtl/>
        </w:rPr>
        <w:t xml:space="preserve">שאין </w:t>
      </w:r>
      <w:bookmarkStart w:id="19928" w:name="_ETM_Q44_307090"/>
      <w:bookmarkEnd w:id="19928"/>
      <w:r>
        <w:rPr>
          <w:rtl/>
        </w:rPr>
        <w:t xml:space="preserve">לכם </w:t>
      </w:r>
      <w:bookmarkStart w:id="19929" w:name="_ETM_Q44_307360"/>
      <w:bookmarkEnd w:id="19929"/>
      <w:r>
        <w:rPr>
          <w:rtl/>
        </w:rPr>
        <w:t xml:space="preserve">פה </w:t>
      </w:r>
      <w:bookmarkStart w:id="19930" w:name="_ETM_Q44_307600"/>
      <w:bookmarkEnd w:id="19930"/>
      <w:r>
        <w:rPr>
          <w:rtl/>
        </w:rPr>
        <w:t>אויבים</w:t>
      </w:r>
      <w:r>
        <w:rPr>
          <w:rFonts w:hint="cs"/>
          <w:rtl/>
        </w:rPr>
        <w:t xml:space="preserve">. </w:t>
      </w:r>
      <w:bookmarkStart w:id="19931" w:name="_ETM_Q44_308410"/>
      <w:bookmarkEnd w:id="19931"/>
      <w:r>
        <w:rPr>
          <w:rtl/>
        </w:rPr>
        <w:t xml:space="preserve">יש </w:t>
      </w:r>
      <w:bookmarkStart w:id="19932" w:name="_ETM_Q44_308620"/>
      <w:bookmarkEnd w:id="19932"/>
      <w:r>
        <w:rPr>
          <w:rtl/>
        </w:rPr>
        <w:t>ל</w:t>
      </w:r>
      <w:bookmarkStart w:id="19933" w:name="_ETM_Q44_308680"/>
      <w:bookmarkEnd w:id="19933"/>
      <w:r>
        <w:rPr>
          <w:rFonts w:hint="cs"/>
          <w:rtl/>
        </w:rPr>
        <w:t>כם פה</w:t>
      </w:r>
      <w:r>
        <w:rPr>
          <w:rtl/>
        </w:rPr>
        <w:t xml:space="preserve"> </w:t>
      </w:r>
      <w:bookmarkStart w:id="19934" w:name="_ETM_Q44_309070"/>
      <w:bookmarkEnd w:id="19934"/>
      <w:r>
        <w:rPr>
          <w:rtl/>
        </w:rPr>
        <w:t>אחים</w:t>
      </w:r>
      <w:r>
        <w:rPr>
          <w:rFonts w:hint="cs"/>
          <w:rtl/>
        </w:rPr>
        <w:t>,</w:t>
      </w:r>
      <w:r>
        <w:rPr>
          <w:rtl/>
        </w:rPr>
        <w:t xml:space="preserve"> </w:t>
      </w:r>
      <w:bookmarkStart w:id="19935" w:name="_ETM_Q44_309820"/>
      <w:bookmarkEnd w:id="19935"/>
      <w:r>
        <w:rPr>
          <w:rtl/>
        </w:rPr>
        <w:t xml:space="preserve">גם </w:t>
      </w:r>
      <w:bookmarkStart w:id="19936" w:name="_ETM_Q44_310120"/>
      <w:bookmarkEnd w:id="19936"/>
      <w:r>
        <w:rPr>
          <w:rtl/>
        </w:rPr>
        <w:t xml:space="preserve">אם </w:t>
      </w:r>
      <w:bookmarkStart w:id="19937" w:name="_ETM_Q44_310240"/>
      <w:bookmarkEnd w:id="19937"/>
      <w:r>
        <w:rPr>
          <w:rtl/>
        </w:rPr>
        <w:t xml:space="preserve">אתם </w:t>
      </w:r>
      <w:bookmarkStart w:id="19938" w:name="_ETM_Q44_310480"/>
      <w:bookmarkEnd w:id="19938"/>
      <w:r>
        <w:rPr>
          <w:rtl/>
        </w:rPr>
        <w:t xml:space="preserve">מנוכרים </w:t>
      </w:r>
      <w:bookmarkStart w:id="19939" w:name="_ETM_Q44_311020"/>
      <w:bookmarkEnd w:id="19939"/>
      <w:r>
        <w:rPr>
          <w:rtl/>
        </w:rPr>
        <w:t>אליהם</w:t>
      </w:r>
      <w:r>
        <w:rPr>
          <w:rFonts w:hint="cs"/>
          <w:rtl/>
        </w:rPr>
        <w:t>.</w:t>
      </w:r>
      <w:r>
        <w:rPr>
          <w:rtl/>
        </w:rPr>
        <w:t xml:space="preserve"> </w:t>
      </w:r>
      <w:bookmarkStart w:id="19940" w:name="_ETM_Q44_312540"/>
      <w:bookmarkStart w:id="19941" w:name="_ETM_Q44_312772"/>
      <w:bookmarkEnd w:id="19940"/>
      <w:bookmarkEnd w:id="19941"/>
    </w:p>
    <w:p w:rsidR="001671B5" w:rsidRDefault="001671B5" w:rsidP="00F45A62">
      <w:pPr>
        <w:rPr>
          <w:rtl/>
        </w:rPr>
      </w:pPr>
      <w:bookmarkStart w:id="19942" w:name="_ETM_Q44_312895"/>
      <w:bookmarkStart w:id="19943" w:name="_ETM_Q44_312980"/>
      <w:bookmarkEnd w:id="19942"/>
      <w:bookmarkEnd w:id="19943"/>
    </w:p>
    <w:p w:rsidR="001671B5" w:rsidRDefault="001671B5" w:rsidP="00F45A62">
      <w:pPr>
        <w:pStyle w:val="af5"/>
        <w:keepNext/>
        <w:rPr>
          <w:rtl/>
        </w:rPr>
      </w:pPr>
      <w:bookmarkStart w:id="19944" w:name="ET_interruption_קר_אה_36"/>
      <w:r w:rsidRPr="003D2A15">
        <w:rPr>
          <w:rStyle w:val="TagStyle"/>
          <w:rtl/>
        </w:rPr>
        <w:t xml:space="preserve"> &lt;&lt; קריאה &gt;&gt; </w:t>
      </w:r>
      <w:r>
        <w:rPr>
          <w:rtl/>
        </w:rPr>
        <w:t>קריאה:</w:t>
      </w:r>
      <w:r w:rsidRPr="003D2A15">
        <w:rPr>
          <w:rStyle w:val="TagStyle"/>
          <w:rtl/>
        </w:rPr>
        <w:t xml:space="preserve"> &lt;&lt; קריאה &gt;&gt;</w:t>
      </w:r>
      <w:r>
        <w:rPr>
          <w:rtl/>
        </w:rPr>
        <w:t xml:space="preserve">   </w:t>
      </w:r>
      <w:bookmarkEnd w:id="19944"/>
    </w:p>
    <w:p w:rsidR="001671B5" w:rsidRDefault="001671B5" w:rsidP="00051671">
      <w:pPr>
        <w:rPr>
          <w:rtl/>
        </w:rPr>
      </w:pPr>
    </w:p>
    <w:p w:rsidR="001671B5" w:rsidRDefault="001671B5" w:rsidP="00F45A62">
      <w:pPr>
        <w:rPr>
          <w:rtl/>
        </w:rPr>
      </w:pPr>
      <w:bookmarkStart w:id="19945" w:name="_ETM_Q44_310526"/>
      <w:bookmarkStart w:id="19946" w:name="_ETM_Q44_310620"/>
      <w:bookmarkEnd w:id="19945"/>
      <w:bookmarkEnd w:id="19946"/>
      <w:r>
        <w:rPr>
          <w:rFonts w:hint="cs"/>
          <w:rtl/>
        </w:rPr>
        <w:t>אחים אנחנו.</w:t>
      </w:r>
    </w:p>
    <w:p w:rsidR="001671B5" w:rsidRDefault="001671B5" w:rsidP="00F45A62">
      <w:pPr>
        <w:rPr>
          <w:rtl/>
        </w:rPr>
      </w:pPr>
      <w:bookmarkStart w:id="19947" w:name="_ETM_Q44_313632"/>
      <w:bookmarkStart w:id="19948" w:name="_ETM_Q44_313771"/>
      <w:bookmarkEnd w:id="19947"/>
      <w:bookmarkEnd w:id="19948"/>
      <w:r>
        <w:rPr>
          <w:rFonts w:hint="cs"/>
          <w:rtl/>
        </w:rPr>
        <w:t xml:space="preserve"> </w:t>
      </w:r>
    </w:p>
    <w:p w:rsidR="001671B5" w:rsidRDefault="001671B5" w:rsidP="00F45A62">
      <w:pPr>
        <w:pStyle w:val="-"/>
        <w:keepNext/>
        <w:rPr>
          <w:rtl/>
        </w:rPr>
      </w:pPr>
      <w:bookmarkStart w:id="19949" w:name="ET_speakercontinue_4996_35"/>
      <w:r w:rsidRPr="003D2A15">
        <w:rPr>
          <w:rStyle w:val="TagStyle"/>
          <w:rtl/>
        </w:rPr>
        <w:t xml:space="preserve"> &lt;&lt; דובר_המשך &gt;&gt; </w:t>
      </w:r>
      <w:r>
        <w:rPr>
          <w:rtl/>
        </w:rPr>
        <w:t>ישראל אייכלר (יהדות התורה):</w:t>
      </w:r>
      <w:r w:rsidRPr="003D2A15">
        <w:rPr>
          <w:rStyle w:val="TagStyle"/>
          <w:rtl/>
        </w:rPr>
        <w:t xml:space="preserve"> &lt;&lt; דובר_המשך &gt;&gt;</w:t>
      </w:r>
      <w:r>
        <w:rPr>
          <w:rtl/>
        </w:rPr>
        <w:t xml:space="preserve">   </w:t>
      </w:r>
      <w:bookmarkEnd w:id="19949"/>
    </w:p>
    <w:p w:rsidR="001671B5" w:rsidRDefault="001671B5" w:rsidP="00051671">
      <w:pPr>
        <w:rPr>
          <w:rtl/>
        </w:rPr>
      </w:pPr>
    </w:p>
    <w:p w:rsidR="001671B5" w:rsidRDefault="001671B5" w:rsidP="00F45A62">
      <w:pPr>
        <w:rPr>
          <w:rtl/>
        </w:rPr>
      </w:pPr>
      <w:bookmarkStart w:id="19950" w:name="_ETM_Q44_313056"/>
      <w:bookmarkEnd w:id="19950"/>
      <w:r>
        <w:rPr>
          <w:rtl/>
        </w:rPr>
        <w:t>כן</w:t>
      </w:r>
      <w:r>
        <w:rPr>
          <w:rFonts w:hint="cs"/>
          <w:rtl/>
        </w:rPr>
        <w:t>.</w:t>
      </w:r>
      <w:r>
        <w:rPr>
          <w:rtl/>
        </w:rPr>
        <w:t xml:space="preserve"> </w:t>
      </w:r>
      <w:bookmarkStart w:id="19951" w:name="_ETM_Q44_313139"/>
      <w:bookmarkEnd w:id="19951"/>
      <w:r>
        <w:rPr>
          <w:rtl/>
        </w:rPr>
        <w:t xml:space="preserve">אני </w:t>
      </w:r>
      <w:bookmarkStart w:id="19952" w:name="_ETM_Q44_313440"/>
      <w:bookmarkEnd w:id="19952"/>
      <w:r>
        <w:rPr>
          <w:rtl/>
        </w:rPr>
        <w:t xml:space="preserve">שמעתי </w:t>
      </w:r>
      <w:bookmarkStart w:id="19953" w:name="_ETM_Q44_313830"/>
      <w:bookmarkEnd w:id="19953"/>
      <w:r>
        <w:rPr>
          <w:rtl/>
        </w:rPr>
        <w:t xml:space="preserve">את </w:t>
      </w:r>
      <w:bookmarkStart w:id="19954" w:name="_ETM_Q44_313889"/>
      <w:bookmarkEnd w:id="19954"/>
      <w:r>
        <w:rPr>
          <w:rtl/>
        </w:rPr>
        <w:t xml:space="preserve">הנאום </w:t>
      </w:r>
      <w:bookmarkStart w:id="19955" w:name="_ETM_Q44_314160"/>
      <w:bookmarkEnd w:id="19955"/>
      <w:r>
        <w:rPr>
          <w:rtl/>
        </w:rPr>
        <w:t xml:space="preserve">שלך </w:t>
      </w:r>
      <w:bookmarkStart w:id="19956" w:name="_ETM_Q44_314430"/>
      <w:bookmarkEnd w:id="19956"/>
      <w:r>
        <w:rPr>
          <w:rtl/>
        </w:rPr>
        <w:t>קודם</w:t>
      </w:r>
      <w:r>
        <w:rPr>
          <w:rFonts w:hint="cs"/>
          <w:rtl/>
        </w:rPr>
        <w:t>.</w:t>
      </w:r>
      <w:r>
        <w:rPr>
          <w:rtl/>
        </w:rPr>
        <w:t xml:space="preserve"> </w:t>
      </w:r>
      <w:bookmarkStart w:id="19957" w:name="_ETM_Q44_315450"/>
      <w:bookmarkEnd w:id="19957"/>
    </w:p>
    <w:p w:rsidR="001671B5" w:rsidRDefault="001671B5" w:rsidP="00F45A62">
      <w:pPr>
        <w:rPr>
          <w:rtl/>
        </w:rPr>
      </w:pPr>
      <w:bookmarkStart w:id="19958" w:name="_ETM_Q44_315419"/>
      <w:bookmarkStart w:id="19959" w:name="_ETM_Q44_315516"/>
      <w:bookmarkEnd w:id="19958"/>
      <w:bookmarkEnd w:id="19959"/>
    </w:p>
    <w:p w:rsidR="001671B5" w:rsidRDefault="001671B5" w:rsidP="00F45A62">
      <w:pPr>
        <w:pStyle w:val="af5"/>
        <w:keepNext/>
        <w:rPr>
          <w:rtl/>
        </w:rPr>
      </w:pPr>
      <w:bookmarkStart w:id="19960" w:name="_ETM_Q44_315626"/>
      <w:bookmarkStart w:id="19961" w:name="_ETM_Q44_315702"/>
      <w:bookmarkStart w:id="19962" w:name="ET_interruption_קר_אה_37"/>
      <w:bookmarkEnd w:id="19960"/>
      <w:bookmarkEnd w:id="19961"/>
      <w:r w:rsidRPr="003D2A15">
        <w:rPr>
          <w:rStyle w:val="TagStyle"/>
          <w:rtl/>
        </w:rPr>
        <w:t xml:space="preserve"> &lt;&lt; קריאה &gt;&gt; </w:t>
      </w:r>
      <w:r>
        <w:rPr>
          <w:rtl/>
        </w:rPr>
        <w:t>קריאה:</w:t>
      </w:r>
      <w:r w:rsidRPr="003D2A15">
        <w:rPr>
          <w:rStyle w:val="TagStyle"/>
          <w:rtl/>
        </w:rPr>
        <w:t xml:space="preserve"> &lt;&lt; קריאה &gt;&gt;</w:t>
      </w:r>
      <w:r>
        <w:rPr>
          <w:rtl/>
        </w:rPr>
        <w:t xml:space="preserve">   </w:t>
      </w:r>
      <w:bookmarkEnd w:id="19962"/>
    </w:p>
    <w:p w:rsidR="001671B5" w:rsidRPr="003D2A15" w:rsidRDefault="001671B5" w:rsidP="00F45A62">
      <w:pPr>
        <w:rPr>
          <w:rtl/>
          <w:lang w:eastAsia="he-IL"/>
        </w:rPr>
      </w:pPr>
    </w:p>
    <w:p w:rsidR="001671B5" w:rsidRDefault="001671B5" w:rsidP="00F45A62">
      <w:pPr>
        <w:rPr>
          <w:rtl/>
        </w:rPr>
      </w:pPr>
      <w:r>
        <w:rPr>
          <w:rFonts w:hint="cs"/>
          <w:rtl/>
        </w:rPr>
        <w:t xml:space="preserve">לא, אחים אנחנו, גם להט"בים. </w:t>
      </w:r>
    </w:p>
    <w:p w:rsidR="001671B5" w:rsidRDefault="001671B5" w:rsidP="00F45A62">
      <w:pPr>
        <w:rPr>
          <w:rtl/>
        </w:rPr>
      </w:pPr>
    </w:p>
    <w:p w:rsidR="001671B5" w:rsidRDefault="001671B5" w:rsidP="00F45A62">
      <w:pPr>
        <w:pStyle w:val="-"/>
        <w:keepNext/>
        <w:rPr>
          <w:rtl/>
        </w:rPr>
      </w:pPr>
      <w:bookmarkStart w:id="19963" w:name="ET_speakercontinue_4996_38"/>
      <w:r w:rsidRPr="003D2A15">
        <w:rPr>
          <w:rStyle w:val="TagStyle"/>
          <w:rtl/>
        </w:rPr>
        <w:t xml:space="preserve"> &lt;&lt; דובר_המשך &gt;&gt; </w:t>
      </w:r>
      <w:r>
        <w:rPr>
          <w:rtl/>
        </w:rPr>
        <w:t>ישראל אייכלר (יהדות התורה):</w:t>
      </w:r>
      <w:r w:rsidRPr="003D2A15">
        <w:rPr>
          <w:rStyle w:val="TagStyle"/>
          <w:rtl/>
        </w:rPr>
        <w:t xml:space="preserve"> &lt;&lt; דובר_המשך &gt;&gt;</w:t>
      </w:r>
      <w:r>
        <w:rPr>
          <w:rtl/>
        </w:rPr>
        <w:t xml:space="preserve">   </w:t>
      </w:r>
      <w:bookmarkEnd w:id="19963"/>
    </w:p>
    <w:p w:rsidR="001671B5" w:rsidRDefault="001671B5" w:rsidP="00051671">
      <w:pPr>
        <w:rPr>
          <w:rtl/>
        </w:rPr>
      </w:pPr>
    </w:p>
    <w:p w:rsidR="001671B5" w:rsidRDefault="001671B5" w:rsidP="00F45A62">
      <w:pPr>
        <w:rPr>
          <w:rtl/>
        </w:rPr>
      </w:pPr>
      <w:r>
        <w:rPr>
          <w:rtl/>
        </w:rPr>
        <w:t>אני</w:t>
      </w:r>
      <w:r>
        <w:rPr>
          <w:rFonts w:hint="cs"/>
          <w:rtl/>
        </w:rPr>
        <w:t xml:space="preserve"> צריך ל</w:t>
      </w:r>
      <w:bookmarkStart w:id="19964" w:name="_ETM_Q44_315750"/>
      <w:bookmarkStart w:id="19965" w:name="_ETM_Q44_315960"/>
      <w:bookmarkEnd w:id="19964"/>
      <w:bookmarkEnd w:id="19965"/>
      <w:r>
        <w:rPr>
          <w:rtl/>
        </w:rPr>
        <w:t xml:space="preserve">דבר </w:t>
      </w:r>
      <w:bookmarkStart w:id="19966" w:name="_ETM_Q44_316350"/>
      <w:bookmarkEnd w:id="19966"/>
      <w:r>
        <w:rPr>
          <w:rtl/>
        </w:rPr>
        <w:t xml:space="preserve">על </w:t>
      </w:r>
      <w:bookmarkStart w:id="19967" w:name="_ETM_Q44_316470"/>
      <w:bookmarkEnd w:id="19967"/>
      <w:r>
        <w:rPr>
          <w:rtl/>
        </w:rPr>
        <w:t>זה</w:t>
      </w:r>
      <w:r>
        <w:rPr>
          <w:rFonts w:hint="cs"/>
          <w:rtl/>
        </w:rPr>
        <w:t>,</w:t>
      </w:r>
      <w:r>
        <w:rPr>
          <w:rtl/>
        </w:rPr>
        <w:t xml:space="preserve"> </w:t>
      </w:r>
      <w:bookmarkStart w:id="19968" w:name="_ETM_Q44_316650"/>
      <w:bookmarkEnd w:id="19968"/>
      <w:r>
        <w:rPr>
          <w:rtl/>
        </w:rPr>
        <w:t>כן</w:t>
      </w:r>
      <w:r>
        <w:rPr>
          <w:rFonts w:hint="cs"/>
          <w:rtl/>
        </w:rPr>
        <w:t xml:space="preserve">. שיהיה </w:t>
      </w:r>
      <w:bookmarkStart w:id="19969" w:name="_ETM_Q44_316735"/>
      <w:bookmarkEnd w:id="19969"/>
      <w:r>
        <w:rPr>
          <w:rFonts w:hint="cs"/>
          <w:rtl/>
        </w:rPr>
        <w:t xml:space="preserve">בהצלחה. </w:t>
      </w:r>
      <w:bookmarkStart w:id="19970" w:name="_ETM_Q44_318280"/>
      <w:bookmarkEnd w:id="19970"/>
      <w:r>
        <w:rPr>
          <w:rtl/>
        </w:rPr>
        <w:t xml:space="preserve">תודה </w:t>
      </w:r>
      <w:bookmarkStart w:id="19971" w:name="_ETM_Q44_318519"/>
      <w:bookmarkEnd w:id="19971"/>
      <w:r>
        <w:rPr>
          <w:rtl/>
        </w:rPr>
        <w:t>רבה</w:t>
      </w:r>
      <w:r>
        <w:rPr>
          <w:rFonts w:hint="cs"/>
          <w:rtl/>
        </w:rPr>
        <w:t>.</w:t>
      </w:r>
      <w:r>
        <w:rPr>
          <w:rtl/>
        </w:rPr>
        <w:t xml:space="preserve"> </w:t>
      </w:r>
      <w:bookmarkStart w:id="19972" w:name="_ETM_Q44_319270"/>
      <w:bookmarkEnd w:id="19972"/>
    </w:p>
    <w:p w:rsidR="001671B5" w:rsidRDefault="001671B5" w:rsidP="00F45A62">
      <w:pPr>
        <w:rPr>
          <w:rtl/>
        </w:rPr>
      </w:pPr>
      <w:bookmarkStart w:id="19973" w:name="_ETM_Q44_319790"/>
      <w:bookmarkStart w:id="19974" w:name="_ETM_Q44_319868"/>
      <w:bookmarkEnd w:id="19973"/>
      <w:bookmarkEnd w:id="19974"/>
    </w:p>
    <w:p w:rsidR="001671B5" w:rsidRDefault="001671B5" w:rsidP="00F45A62">
      <w:pPr>
        <w:pStyle w:val="af6"/>
        <w:keepNext/>
        <w:rPr>
          <w:rtl/>
        </w:rPr>
      </w:pPr>
      <w:bookmarkStart w:id="19975" w:name="ET_yor_6490_39"/>
      <w:r w:rsidRPr="003D2A15">
        <w:rPr>
          <w:rStyle w:val="TagStyle"/>
          <w:rtl/>
        </w:rPr>
        <w:t xml:space="preserve"> &lt;&lt; יור &gt;&gt; </w:t>
      </w:r>
      <w:r>
        <w:rPr>
          <w:rtl/>
        </w:rPr>
        <w:t>היו"ר ניסים ואטורי:</w:t>
      </w:r>
      <w:r w:rsidRPr="003D2A15">
        <w:rPr>
          <w:rStyle w:val="TagStyle"/>
          <w:rtl/>
        </w:rPr>
        <w:t xml:space="preserve"> &lt;&lt; יור &gt;&gt;</w:t>
      </w:r>
      <w:r>
        <w:rPr>
          <w:rtl/>
        </w:rPr>
        <w:t xml:space="preserve">   </w:t>
      </w:r>
      <w:bookmarkEnd w:id="19975"/>
    </w:p>
    <w:p w:rsidR="001671B5" w:rsidRDefault="001671B5" w:rsidP="00051671">
      <w:pPr>
        <w:rPr>
          <w:rtl/>
        </w:rPr>
      </w:pPr>
    </w:p>
    <w:p w:rsidR="001671B5" w:rsidRDefault="001671B5" w:rsidP="00F45A62">
      <w:pPr>
        <w:rPr>
          <w:rtl/>
        </w:rPr>
      </w:pPr>
      <w:bookmarkStart w:id="19976" w:name="_ETM_Q44_321437"/>
      <w:bookmarkEnd w:id="19976"/>
      <w:r>
        <w:rPr>
          <w:rtl/>
        </w:rPr>
        <w:t xml:space="preserve">חבר </w:t>
      </w:r>
      <w:bookmarkStart w:id="19977" w:name="_ETM_Q44_319630"/>
      <w:bookmarkEnd w:id="19977"/>
      <w:r>
        <w:rPr>
          <w:rtl/>
        </w:rPr>
        <w:t xml:space="preserve">הכנסת </w:t>
      </w:r>
      <w:bookmarkStart w:id="19978" w:name="_ETM_Q44_320020"/>
      <w:bookmarkEnd w:id="19978"/>
      <w:r>
        <w:rPr>
          <w:rtl/>
        </w:rPr>
        <w:t xml:space="preserve">נאור </w:t>
      </w:r>
      <w:bookmarkStart w:id="19979" w:name="_ETM_Q44_320230"/>
      <w:bookmarkEnd w:id="19979"/>
      <w:r>
        <w:rPr>
          <w:rtl/>
        </w:rPr>
        <w:t>שירי</w:t>
      </w:r>
      <w:r>
        <w:rPr>
          <w:rFonts w:hint="cs"/>
          <w:rtl/>
        </w:rPr>
        <w:t>,</w:t>
      </w:r>
      <w:r>
        <w:rPr>
          <w:rtl/>
        </w:rPr>
        <w:t xml:space="preserve"> </w:t>
      </w:r>
      <w:bookmarkStart w:id="19980" w:name="_ETM_Q44_320790"/>
      <w:bookmarkEnd w:id="19980"/>
      <w:r>
        <w:rPr>
          <w:rtl/>
        </w:rPr>
        <w:t xml:space="preserve">בוא </w:t>
      </w:r>
      <w:bookmarkStart w:id="19981" w:name="_ETM_Q44_320909"/>
      <w:bookmarkEnd w:id="19981"/>
      <w:r>
        <w:rPr>
          <w:rtl/>
        </w:rPr>
        <w:t xml:space="preserve">נראה </w:t>
      </w:r>
      <w:bookmarkStart w:id="19982" w:name="_ETM_Q44_321030"/>
      <w:bookmarkEnd w:id="19982"/>
      <w:r>
        <w:rPr>
          <w:rtl/>
        </w:rPr>
        <w:t xml:space="preserve">אותך </w:t>
      </w:r>
      <w:bookmarkStart w:id="19983" w:name="_ETM_Q44_321180"/>
      <w:bookmarkEnd w:id="19983"/>
      <w:r>
        <w:rPr>
          <w:rtl/>
        </w:rPr>
        <w:t xml:space="preserve">עושה </w:t>
      </w:r>
      <w:bookmarkStart w:id="19984" w:name="_ETM_Q44_321329"/>
      <w:bookmarkEnd w:id="19984"/>
      <w:r>
        <w:rPr>
          <w:rtl/>
        </w:rPr>
        <w:t xml:space="preserve">את </w:t>
      </w:r>
      <w:bookmarkStart w:id="19985" w:name="_ETM_Q44_321389"/>
      <w:bookmarkEnd w:id="19985"/>
      <w:r>
        <w:rPr>
          <w:rtl/>
        </w:rPr>
        <w:t xml:space="preserve">זה </w:t>
      </w:r>
      <w:bookmarkStart w:id="19986" w:name="_ETM_Q44_321450"/>
      <w:bookmarkEnd w:id="19986"/>
      <w:r>
        <w:rPr>
          <w:rtl/>
        </w:rPr>
        <w:t>ב</w:t>
      </w:r>
      <w:r>
        <w:rPr>
          <w:rFonts w:hint="cs"/>
          <w:rtl/>
        </w:rPr>
        <w:t xml:space="preserve">שלוש </w:t>
      </w:r>
      <w:bookmarkStart w:id="19987" w:name="_ETM_Q44_321780"/>
      <w:bookmarkEnd w:id="19987"/>
      <w:r>
        <w:rPr>
          <w:rtl/>
        </w:rPr>
        <w:t>דקות</w:t>
      </w:r>
      <w:r>
        <w:rPr>
          <w:rFonts w:hint="cs"/>
          <w:rtl/>
        </w:rPr>
        <w:t>.</w:t>
      </w:r>
      <w:r>
        <w:rPr>
          <w:rtl/>
        </w:rPr>
        <w:t xml:space="preserve"> </w:t>
      </w:r>
      <w:bookmarkStart w:id="19988" w:name="_ETM_Q44_326120"/>
      <w:bookmarkEnd w:id="19988"/>
    </w:p>
    <w:p w:rsidR="001671B5" w:rsidRDefault="001671B5" w:rsidP="00F45A62">
      <w:pPr>
        <w:rPr>
          <w:rtl/>
        </w:rPr>
      </w:pPr>
      <w:bookmarkStart w:id="19989" w:name="_ETM_Q44_324488"/>
      <w:bookmarkStart w:id="19990" w:name="_ETM_Q44_324557"/>
      <w:bookmarkEnd w:id="19989"/>
      <w:bookmarkEnd w:id="19990"/>
    </w:p>
    <w:p w:rsidR="001671B5" w:rsidRDefault="001671B5" w:rsidP="00F45A62">
      <w:pPr>
        <w:pStyle w:val="af5"/>
        <w:keepNext/>
        <w:rPr>
          <w:rtl/>
        </w:rPr>
      </w:pPr>
      <w:bookmarkStart w:id="19991" w:name="_ETM_Q44_324680"/>
      <w:bookmarkStart w:id="19992" w:name="_ETM_Q44_324752"/>
      <w:bookmarkEnd w:id="19991"/>
      <w:bookmarkEnd w:id="19992"/>
      <w:r w:rsidRPr="003D2A15">
        <w:rPr>
          <w:rStyle w:val="TagStyle"/>
          <w:rtl/>
        </w:rPr>
        <w:t xml:space="preserve"> &lt;&lt; קריאה &gt;&gt; </w:t>
      </w:r>
      <w:r>
        <w:rPr>
          <w:rtl/>
        </w:rPr>
        <w:t>נאור שירי (יש עתיד):</w:t>
      </w:r>
      <w:r w:rsidRPr="003D2A15">
        <w:rPr>
          <w:rStyle w:val="TagStyle"/>
          <w:rtl/>
        </w:rPr>
        <w:t xml:space="preserve"> &lt;&lt; קריאה &gt;&gt;</w:t>
      </w:r>
      <w:r>
        <w:rPr>
          <w:rtl/>
        </w:rPr>
        <w:t xml:space="preserve">   </w:t>
      </w:r>
    </w:p>
    <w:p w:rsidR="001671B5" w:rsidRDefault="001671B5" w:rsidP="00F45A62">
      <w:pPr>
        <w:rPr>
          <w:rtl/>
        </w:rPr>
      </w:pPr>
    </w:p>
    <w:p w:rsidR="001671B5" w:rsidRDefault="001671B5" w:rsidP="00F45A62">
      <w:pPr>
        <w:rPr>
          <w:rtl/>
        </w:rPr>
      </w:pPr>
      <w:r>
        <w:rPr>
          <w:rFonts w:hint="cs"/>
          <w:rtl/>
        </w:rPr>
        <w:t xml:space="preserve">איחלתי לחייל הצלחה. </w:t>
      </w:r>
    </w:p>
    <w:p w:rsidR="001671B5" w:rsidRDefault="001671B5" w:rsidP="00F45A62">
      <w:pPr>
        <w:rPr>
          <w:rtl/>
        </w:rPr>
      </w:pPr>
      <w:bookmarkStart w:id="19993" w:name="_ETM_Q44_327279"/>
      <w:bookmarkStart w:id="19994" w:name="_ETM_Q44_327365"/>
      <w:bookmarkEnd w:id="19993"/>
      <w:bookmarkEnd w:id="19994"/>
    </w:p>
    <w:p w:rsidR="001671B5" w:rsidRDefault="001671B5" w:rsidP="00F45A62">
      <w:pPr>
        <w:pStyle w:val="af5"/>
        <w:keepNext/>
        <w:rPr>
          <w:rtl/>
        </w:rPr>
      </w:pPr>
      <w:bookmarkStart w:id="19995" w:name="ET_interruption_4996_41"/>
      <w:r w:rsidRPr="003D2A15">
        <w:rPr>
          <w:rStyle w:val="TagStyle"/>
          <w:rtl/>
        </w:rPr>
        <w:t xml:space="preserve"> &lt;&lt; קריאה &gt;&gt; </w:t>
      </w:r>
      <w:r>
        <w:rPr>
          <w:rtl/>
        </w:rPr>
        <w:t>ישראל אייכלר (יהדות התורה):</w:t>
      </w:r>
      <w:r w:rsidRPr="003D2A15">
        <w:rPr>
          <w:rStyle w:val="TagStyle"/>
          <w:rtl/>
        </w:rPr>
        <w:t xml:space="preserve"> &lt;&lt; קריאה &gt;&gt;</w:t>
      </w:r>
      <w:r>
        <w:rPr>
          <w:rtl/>
        </w:rPr>
        <w:t xml:space="preserve">   </w:t>
      </w:r>
      <w:bookmarkEnd w:id="19995"/>
    </w:p>
    <w:p w:rsidR="001671B5" w:rsidRDefault="001671B5" w:rsidP="00051671">
      <w:pPr>
        <w:rPr>
          <w:rtl/>
        </w:rPr>
      </w:pPr>
    </w:p>
    <w:p w:rsidR="001671B5" w:rsidRDefault="001671B5" w:rsidP="00F45A62">
      <w:pPr>
        <w:rPr>
          <w:rtl/>
        </w:rPr>
      </w:pPr>
      <w:r>
        <w:rPr>
          <w:rFonts w:hint="cs"/>
          <w:rtl/>
        </w:rPr>
        <w:t xml:space="preserve">תיתן לנאור </w:t>
      </w:r>
      <w:bookmarkStart w:id="19996" w:name="_ETM_Q44_327501"/>
      <w:bookmarkEnd w:id="19996"/>
      <w:r>
        <w:rPr>
          <w:rFonts w:hint="cs"/>
          <w:rtl/>
        </w:rPr>
        <w:t xml:space="preserve">משפט סיכום אחרי שלוש הדקות. </w:t>
      </w:r>
    </w:p>
    <w:p w:rsidR="001671B5" w:rsidRDefault="001671B5" w:rsidP="00F45A62">
      <w:pPr>
        <w:rPr>
          <w:rtl/>
        </w:rPr>
      </w:pPr>
    </w:p>
    <w:p w:rsidR="001671B5" w:rsidRDefault="001671B5" w:rsidP="00F45A62">
      <w:pPr>
        <w:pStyle w:val="af6"/>
        <w:keepNext/>
        <w:rPr>
          <w:rtl/>
        </w:rPr>
      </w:pPr>
      <w:bookmarkStart w:id="19997" w:name="ET_yor_6490_42"/>
      <w:r w:rsidRPr="003D2A15">
        <w:rPr>
          <w:rStyle w:val="TagStyle"/>
          <w:rtl/>
        </w:rPr>
        <w:t xml:space="preserve"> &lt;&lt; יור &gt;&gt; </w:t>
      </w:r>
      <w:r>
        <w:rPr>
          <w:rtl/>
        </w:rPr>
        <w:t>היו"ר ניסים ואטורי:</w:t>
      </w:r>
      <w:r w:rsidRPr="003D2A15">
        <w:rPr>
          <w:rStyle w:val="TagStyle"/>
          <w:rtl/>
        </w:rPr>
        <w:t xml:space="preserve"> &lt;&lt; יור &gt;&gt;</w:t>
      </w:r>
      <w:r>
        <w:rPr>
          <w:rtl/>
        </w:rPr>
        <w:t xml:space="preserve">   </w:t>
      </w:r>
      <w:bookmarkEnd w:id="19997"/>
    </w:p>
    <w:p w:rsidR="001671B5" w:rsidRDefault="001671B5" w:rsidP="00051671">
      <w:pPr>
        <w:rPr>
          <w:rtl/>
        </w:rPr>
      </w:pPr>
    </w:p>
    <w:p w:rsidR="001671B5" w:rsidRDefault="001671B5" w:rsidP="00F45A62">
      <w:pPr>
        <w:rPr>
          <w:rtl/>
        </w:rPr>
      </w:pPr>
      <w:bookmarkStart w:id="19998" w:name="_ETM_Q44_330886"/>
      <w:bookmarkEnd w:id="19998"/>
      <w:r>
        <w:rPr>
          <w:rFonts w:hint="cs"/>
          <w:rtl/>
        </w:rPr>
        <w:t xml:space="preserve">אותו אי-אפשר לעצור </w:t>
      </w:r>
      <w:bookmarkStart w:id="19999" w:name="_ETM_Q44_326260"/>
      <w:bookmarkEnd w:id="19999"/>
      <w:r>
        <w:rPr>
          <w:rFonts w:hint="cs"/>
          <w:rtl/>
        </w:rPr>
        <w:t xml:space="preserve">שתי דקות אחרי הנאום. </w:t>
      </w:r>
    </w:p>
    <w:p w:rsidR="001671B5" w:rsidRDefault="001671B5" w:rsidP="00F45A62">
      <w:pPr>
        <w:rPr>
          <w:rtl/>
        </w:rPr>
      </w:pPr>
      <w:bookmarkStart w:id="20000" w:name="_ETM_Q44_330835"/>
      <w:bookmarkStart w:id="20001" w:name="_ETM_Q44_330914"/>
      <w:bookmarkEnd w:id="20000"/>
      <w:bookmarkEnd w:id="20001"/>
    </w:p>
    <w:p w:rsidR="001671B5" w:rsidRDefault="001671B5" w:rsidP="00F45A62">
      <w:pPr>
        <w:pStyle w:val="af5"/>
        <w:keepNext/>
        <w:rPr>
          <w:rtl/>
        </w:rPr>
      </w:pPr>
      <w:bookmarkStart w:id="20002" w:name="ET_interruption_6361_43"/>
      <w:r w:rsidRPr="003D2A15">
        <w:rPr>
          <w:rStyle w:val="TagStyle"/>
          <w:rtl/>
        </w:rPr>
        <w:t xml:space="preserve"> &lt;&lt; קריאה &gt;&gt; </w:t>
      </w:r>
      <w:r>
        <w:rPr>
          <w:rtl/>
        </w:rPr>
        <w:t>נאור שירי (יש עתיד):</w:t>
      </w:r>
      <w:r w:rsidRPr="003D2A15">
        <w:rPr>
          <w:rStyle w:val="TagStyle"/>
          <w:rtl/>
        </w:rPr>
        <w:t xml:space="preserve"> &lt;&lt; קריאה &gt;&gt;</w:t>
      </w:r>
      <w:r>
        <w:rPr>
          <w:rtl/>
        </w:rPr>
        <w:t xml:space="preserve">   </w:t>
      </w:r>
      <w:bookmarkEnd w:id="20002"/>
    </w:p>
    <w:p w:rsidR="001671B5" w:rsidRDefault="001671B5" w:rsidP="00051671">
      <w:pPr>
        <w:rPr>
          <w:rtl/>
        </w:rPr>
      </w:pPr>
    </w:p>
    <w:p w:rsidR="001671B5" w:rsidRDefault="001671B5" w:rsidP="00F45A62">
      <w:pPr>
        <w:rPr>
          <w:rtl/>
        </w:rPr>
      </w:pPr>
      <w:r>
        <w:rPr>
          <w:rFonts w:hint="cs"/>
          <w:rtl/>
        </w:rPr>
        <w:t xml:space="preserve">תדע לך, לא היה לי מה </w:t>
      </w:r>
      <w:bookmarkStart w:id="20003" w:name="_ETM_Q44_329121"/>
      <w:bookmarkEnd w:id="20003"/>
      <w:r>
        <w:rPr>
          <w:rFonts w:hint="cs"/>
          <w:rtl/>
        </w:rPr>
        <w:t xml:space="preserve">להגיד, אבל עכשיו נתת לי משפט סיכום. </w:t>
      </w:r>
    </w:p>
    <w:p w:rsidR="001671B5" w:rsidRDefault="001671B5" w:rsidP="00F45A62">
      <w:pPr>
        <w:rPr>
          <w:rtl/>
        </w:rPr>
      </w:pPr>
      <w:bookmarkStart w:id="20004" w:name="_ETM_Q44_337513"/>
      <w:bookmarkStart w:id="20005" w:name="_ETM_Q44_337617"/>
      <w:bookmarkStart w:id="20006" w:name="_ETM_Q44_362914"/>
      <w:bookmarkStart w:id="20007" w:name="_ETM_Q44_363029"/>
      <w:bookmarkEnd w:id="20004"/>
      <w:bookmarkEnd w:id="20005"/>
      <w:bookmarkEnd w:id="20006"/>
      <w:bookmarkEnd w:id="20007"/>
    </w:p>
    <w:p w:rsidR="001671B5" w:rsidRDefault="001671B5" w:rsidP="00F45A62">
      <w:pPr>
        <w:pStyle w:val="af6"/>
        <w:keepNext/>
        <w:rPr>
          <w:rtl/>
        </w:rPr>
      </w:pPr>
      <w:bookmarkStart w:id="20008" w:name="ET_yor_6490_44"/>
      <w:r w:rsidRPr="003D2A15">
        <w:rPr>
          <w:rStyle w:val="TagStyle"/>
          <w:rtl/>
        </w:rPr>
        <w:t xml:space="preserve"> &lt;&lt; יור &gt;&gt; </w:t>
      </w:r>
      <w:r>
        <w:rPr>
          <w:rtl/>
        </w:rPr>
        <w:t>היו"ר ניסים ואטורי:</w:t>
      </w:r>
      <w:r w:rsidRPr="003D2A15">
        <w:rPr>
          <w:rStyle w:val="TagStyle"/>
          <w:rtl/>
        </w:rPr>
        <w:t xml:space="preserve"> &lt;&lt; יור &gt;&gt;</w:t>
      </w:r>
      <w:r>
        <w:rPr>
          <w:rtl/>
        </w:rPr>
        <w:t xml:space="preserve">   </w:t>
      </w:r>
      <w:bookmarkEnd w:id="20008"/>
    </w:p>
    <w:p w:rsidR="001671B5" w:rsidRDefault="001671B5" w:rsidP="00051671">
      <w:pPr>
        <w:rPr>
          <w:rtl/>
        </w:rPr>
      </w:pPr>
    </w:p>
    <w:p w:rsidR="001671B5" w:rsidRPr="003D2A15" w:rsidRDefault="001671B5" w:rsidP="00F45A62">
      <w:pPr>
        <w:rPr>
          <w:rtl/>
        </w:rPr>
      </w:pPr>
      <w:bookmarkStart w:id="20009" w:name="_ETM_Q44_359690"/>
      <w:bookmarkEnd w:id="20009"/>
      <w:r>
        <w:rPr>
          <w:rFonts w:hint="cs"/>
          <w:rtl/>
        </w:rPr>
        <w:t xml:space="preserve">מבחן </w:t>
      </w:r>
      <w:bookmarkStart w:id="20010" w:name="_ETM_Q44_357735"/>
      <w:bookmarkEnd w:id="20010"/>
      <w:r>
        <w:rPr>
          <w:rFonts w:hint="cs"/>
          <w:rtl/>
        </w:rPr>
        <w:t xml:space="preserve">שירי. אני עושה מבחן שירי. בבקשה. </w:t>
      </w:r>
    </w:p>
    <w:p w:rsidR="001671B5" w:rsidRDefault="001671B5" w:rsidP="00F45A62">
      <w:pPr>
        <w:rPr>
          <w:rtl/>
        </w:rPr>
      </w:pPr>
      <w:bookmarkStart w:id="20011" w:name="_ETM_Q44_361791"/>
      <w:bookmarkEnd w:id="20011"/>
    </w:p>
    <w:p w:rsidR="001671B5" w:rsidRDefault="001671B5" w:rsidP="00F45A62">
      <w:pPr>
        <w:pStyle w:val="a4"/>
        <w:keepNext/>
        <w:rPr>
          <w:rtl/>
        </w:rPr>
      </w:pPr>
      <w:bookmarkStart w:id="20012" w:name="ET_speaker_6361_45"/>
      <w:r w:rsidRPr="00483206">
        <w:rPr>
          <w:rStyle w:val="TagStyle"/>
          <w:rtl/>
        </w:rPr>
        <w:t xml:space="preserve"> &lt;&lt; דובר &gt;&gt; </w:t>
      </w:r>
      <w:bookmarkStart w:id="20013" w:name="_Toc136349885"/>
      <w:bookmarkStart w:id="20014" w:name="_Toc136774993"/>
      <w:bookmarkStart w:id="20015" w:name="_Toc136775215"/>
      <w:r>
        <w:rPr>
          <w:rtl/>
        </w:rPr>
        <w:t>נאור שירי (יש עתיד):</w:t>
      </w:r>
      <w:bookmarkEnd w:id="20013"/>
      <w:bookmarkEnd w:id="20014"/>
      <w:bookmarkEnd w:id="20015"/>
      <w:r w:rsidRPr="00483206">
        <w:rPr>
          <w:rStyle w:val="TagStyle"/>
          <w:rtl/>
        </w:rPr>
        <w:t xml:space="preserve"> &lt;&lt; דובר &gt;&gt;</w:t>
      </w:r>
      <w:r>
        <w:rPr>
          <w:rtl/>
        </w:rPr>
        <w:t xml:space="preserve">   </w:t>
      </w:r>
      <w:bookmarkEnd w:id="20012"/>
    </w:p>
    <w:p w:rsidR="001671B5" w:rsidRDefault="001671B5" w:rsidP="00051671">
      <w:pPr>
        <w:rPr>
          <w:rtl/>
        </w:rPr>
      </w:pPr>
    </w:p>
    <w:p w:rsidR="001671B5" w:rsidRDefault="001671B5" w:rsidP="00F45A62">
      <w:pPr>
        <w:rPr>
          <w:rtl/>
        </w:rPr>
      </w:pPr>
      <w:bookmarkStart w:id="20016" w:name="_ETM_Q44_362654"/>
      <w:bookmarkStart w:id="20017" w:name="_ETM_Q44_362713"/>
      <w:bookmarkEnd w:id="20016"/>
      <w:bookmarkEnd w:id="20017"/>
      <w:r>
        <w:rPr>
          <w:rFonts w:hint="cs"/>
          <w:rtl/>
        </w:rPr>
        <w:t xml:space="preserve">אדוני היושב-ראש, </w:t>
      </w:r>
      <w:bookmarkStart w:id="20018" w:name="_ETM_Q44_326450"/>
      <w:bookmarkStart w:id="20019" w:name="_ETM_Q44_328160"/>
      <w:bookmarkStart w:id="20020" w:name="_ETM_Q44_328730"/>
      <w:bookmarkStart w:id="20021" w:name="_ETM_Q44_328970"/>
      <w:bookmarkStart w:id="20022" w:name="_ETM_Q44_329270"/>
      <w:bookmarkStart w:id="20023" w:name="_ETM_Q44_329450"/>
      <w:bookmarkStart w:id="20024" w:name="_ETM_Q44_329629"/>
      <w:bookmarkStart w:id="20025" w:name="_ETM_Q44_329900"/>
      <w:bookmarkStart w:id="20026" w:name="_ETM_Q44_362660"/>
      <w:bookmarkEnd w:id="20018"/>
      <w:bookmarkEnd w:id="20019"/>
      <w:bookmarkEnd w:id="20020"/>
      <w:bookmarkEnd w:id="20021"/>
      <w:bookmarkEnd w:id="20022"/>
      <w:bookmarkEnd w:id="20023"/>
      <w:bookmarkEnd w:id="20024"/>
      <w:bookmarkEnd w:id="20025"/>
      <w:bookmarkEnd w:id="20026"/>
      <w:r>
        <w:rPr>
          <w:rtl/>
        </w:rPr>
        <w:t xml:space="preserve">חבריי </w:t>
      </w:r>
      <w:bookmarkStart w:id="20027" w:name="_ETM_Q44_363110"/>
      <w:bookmarkEnd w:id="20027"/>
      <w:r>
        <w:rPr>
          <w:rtl/>
        </w:rPr>
        <w:t xml:space="preserve">חברי </w:t>
      </w:r>
      <w:bookmarkStart w:id="20028" w:name="_ETM_Q44_363440"/>
      <w:bookmarkEnd w:id="20028"/>
      <w:r>
        <w:rPr>
          <w:rtl/>
        </w:rPr>
        <w:t>הכנסת</w:t>
      </w:r>
      <w:r>
        <w:rPr>
          <w:rFonts w:hint="cs"/>
          <w:rtl/>
        </w:rPr>
        <w:t xml:space="preserve"> </w:t>
      </w:r>
      <w:r w:rsidR="00A60D22">
        <w:rPr>
          <w:rFonts w:hint="cs"/>
          <w:rtl/>
        </w:rPr>
        <w:t>– – –</w:t>
      </w:r>
    </w:p>
    <w:p w:rsidR="001671B5" w:rsidRDefault="001671B5" w:rsidP="00F45A62">
      <w:pPr>
        <w:rPr>
          <w:rtl/>
        </w:rPr>
      </w:pPr>
      <w:bookmarkStart w:id="20029" w:name="_ETM_Q44_363099"/>
      <w:bookmarkStart w:id="20030" w:name="_ETM_Q44_363220"/>
      <w:bookmarkEnd w:id="20029"/>
      <w:bookmarkEnd w:id="20030"/>
    </w:p>
    <w:p w:rsidR="001671B5" w:rsidRDefault="001671B5" w:rsidP="00F45A62">
      <w:pPr>
        <w:pStyle w:val="af5"/>
        <w:keepNext/>
        <w:rPr>
          <w:rtl/>
        </w:rPr>
      </w:pPr>
      <w:bookmarkStart w:id="20031" w:name="ET_interruption_6345_46"/>
      <w:r w:rsidRPr="00483206">
        <w:rPr>
          <w:rStyle w:val="TagStyle"/>
          <w:rtl/>
        </w:rPr>
        <w:t xml:space="preserve"> &lt;&lt; קריאה &gt;&gt; </w:t>
      </w:r>
      <w:r>
        <w:rPr>
          <w:rtl/>
        </w:rPr>
        <w:t>טלי גוטליב (הליכוד):</w:t>
      </w:r>
      <w:r w:rsidRPr="00483206">
        <w:rPr>
          <w:rStyle w:val="TagStyle"/>
          <w:rtl/>
        </w:rPr>
        <w:t xml:space="preserve"> &lt;&lt; קריאה &gt;&gt;</w:t>
      </w:r>
      <w:r>
        <w:rPr>
          <w:rtl/>
        </w:rPr>
        <w:t xml:space="preserve">   </w:t>
      </w:r>
      <w:bookmarkEnd w:id="20031"/>
    </w:p>
    <w:p w:rsidR="001671B5" w:rsidRDefault="001671B5" w:rsidP="00051671">
      <w:pPr>
        <w:rPr>
          <w:rtl/>
        </w:rPr>
      </w:pPr>
    </w:p>
    <w:p w:rsidR="001671B5" w:rsidRDefault="00A60D22" w:rsidP="00F45A62">
      <w:pPr>
        <w:rPr>
          <w:rtl/>
        </w:rPr>
      </w:pPr>
      <w:bookmarkStart w:id="20032" w:name="_ETM_Q44_368665"/>
      <w:bookmarkStart w:id="20033" w:name="_ETM_Q44_368923"/>
      <w:bookmarkStart w:id="20034" w:name="_ETM_Q44_369022"/>
      <w:bookmarkEnd w:id="20032"/>
      <w:bookmarkEnd w:id="20033"/>
      <w:bookmarkEnd w:id="20034"/>
      <w:r>
        <w:rPr>
          <w:rFonts w:hint="cs"/>
          <w:rtl/>
        </w:rPr>
        <w:t>– – –</w:t>
      </w:r>
      <w:bookmarkStart w:id="20035" w:name="_ETM_Q44_363944"/>
      <w:bookmarkEnd w:id="20035"/>
      <w:r w:rsidR="001671B5">
        <w:rPr>
          <w:rFonts w:hint="cs"/>
          <w:rtl/>
        </w:rPr>
        <w:t xml:space="preserve"> איתך, שירי. </w:t>
      </w:r>
    </w:p>
    <w:p w:rsidR="001671B5" w:rsidRDefault="001671B5" w:rsidP="00F45A62">
      <w:pPr>
        <w:rPr>
          <w:rtl/>
        </w:rPr>
      </w:pPr>
      <w:bookmarkStart w:id="20036" w:name="_ETM_Q44_367643"/>
      <w:bookmarkStart w:id="20037" w:name="_ETM_Q44_367721"/>
      <w:bookmarkEnd w:id="20036"/>
      <w:bookmarkEnd w:id="20037"/>
    </w:p>
    <w:p w:rsidR="001671B5" w:rsidRDefault="001671B5" w:rsidP="00F45A62">
      <w:pPr>
        <w:pStyle w:val="-"/>
        <w:keepNext/>
        <w:rPr>
          <w:rtl/>
        </w:rPr>
      </w:pPr>
      <w:bookmarkStart w:id="20038" w:name="ET_speakercontinue_6361_47"/>
      <w:r w:rsidRPr="00483206">
        <w:rPr>
          <w:rStyle w:val="TagStyle"/>
          <w:rtl/>
        </w:rPr>
        <w:t xml:space="preserve"> &lt;&lt; דובר_המשך &gt;&gt; </w:t>
      </w:r>
      <w:r>
        <w:rPr>
          <w:rtl/>
        </w:rPr>
        <w:t>נאור שירי (יש עתיד):</w:t>
      </w:r>
      <w:r w:rsidRPr="00483206">
        <w:rPr>
          <w:rStyle w:val="TagStyle"/>
          <w:rtl/>
        </w:rPr>
        <w:t xml:space="preserve"> &lt;&lt; דובר_המשך &gt;&gt;</w:t>
      </w:r>
      <w:r>
        <w:rPr>
          <w:rtl/>
        </w:rPr>
        <w:t xml:space="preserve">   </w:t>
      </w:r>
      <w:bookmarkEnd w:id="20038"/>
    </w:p>
    <w:p w:rsidR="001671B5" w:rsidRDefault="001671B5" w:rsidP="00051671">
      <w:pPr>
        <w:rPr>
          <w:rtl/>
        </w:rPr>
      </w:pPr>
    </w:p>
    <w:p w:rsidR="001671B5" w:rsidRDefault="001671B5" w:rsidP="00F45A62">
      <w:pPr>
        <w:rPr>
          <w:rtl/>
        </w:rPr>
      </w:pPr>
      <w:bookmarkStart w:id="20039" w:name="_ETM_Q44_369069"/>
      <w:bookmarkStart w:id="20040" w:name="_ETM_Q44_363275"/>
      <w:bookmarkStart w:id="20041" w:name="_ETM_Q44_363377"/>
      <w:bookmarkStart w:id="20042" w:name="_ETM_Q44_363356"/>
      <w:bookmarkEnd w:id="20039"/>
      <w:bookmarkEnd w:id="20040"/>
      <w:bookmarkEnd w:id="20041"/>
      <w:bookmarkEnd w:id="20042"/>
      <w:r>
        <w:rPr>
          <w:rFonts w:hint="cs"/>
          <w:rtl/>
        </w:rPr>
        <w:t xml:space="preserve">טלי, מה </w:t>
      </w:r>
      <w:bookmarkStart w:id="20043" w:name="_ETM_Q44_363632"/>
      <w:bookmarkEnd w:id="20043"/>
      <w:r>
        <w:rPr>
          <w:rFonts w:hint="cs"/>
          <w:rtl/>
        </w:rPr>
        <w:t xml:space="preserve">קורה? </w:t>
      </w:r>
    </w:p>
    <w:p w:rsidR="001671B5" w:rsidRDefault="001671B5" w:rsidP="00F45A62">
      <w:pPr>
        <w:rPr>
          <w:rtl/>
        </w:rPr>
      </w:pPr>
      <w:bookmarkStart w:id="20044" w:name="_ETM_Q44_366000"/>
      <w:bookmarkStart w:id="20045" w:name="_ETM_Q44_366135"/>
      <w:bookmarkStart w:id="20046" w:name="_ETM_Q44_366177"/>
      <w:bookmarkStart w:id="20047" w:name="_ETM_Q44_366287"/>
      <w:bookmarkEnd w:id="20044"/>
      <w:bookmarkEnd w:id="20045"/>
      <w:bookmarkEnd w:id="20046"/>
      <w:bookmarkEnd w:id="20047"/>
    </w:p>
    <w:p w:rsidR="001671B5" w:rsidRDefault="001671B5" w:rsidP="00F45A62">
      <w:pPr>
        <w:pStyle w:val="af5"/>
        <w:keepNext/>
        <w:rPr>
          <w:rtl/>
        </w:rPr>
      </w:pPr>
      <w:bookmarkStart w:id="20048" w:name="ET_interruption_6150_48"/>
      <w:r w:rsidRPr="00483206">
        <w:rPr>
          <w:rStyle w:val="TagStyle"/>
          <w:rtl/>
        </w:rPr>
        <w:t xml:space="preserve"> &lt;&lt; קריאה &gt;&gt; </w:t>
      </w:r>
      <w:r>
        <w:rPr>
          <w:rtl/>
        </w:rPr>
        <w:t>מיכל מרים וולדיגר (הציונות הדתית):</w:t>
      </w:r>
      <w:r w:rsidRPr="00483206">
        <w:rPr>
          <w:rStyle w:val="TagStyle"/>
          <w:rtl/>
        </w:rPr>
        <w:t xml:space="preserve"> &lt;&lt; קריאה &gt;&gt;</w:t>
      </w:r>
      <w:r>
        <w:rPr>
          <w:rtl/>
        </w:rPr>
        <w:t xml:space="preserve">   </w:t>
      </w:r>
      <w:bookmarkEnd w:id="20048"/>
    </w:p>
    <w:p w:rsidR="001671B5" w:rsidRDefault="001671B5" w:rsidP="00051671">
      <w:pPr>
        <w:rPr>
          <w:rtl/>
        </w:rPr>
      </w:pPr>
    </w:p>
    <w:p w:rsidR="001671B5" w:rsidRDefault="001671B5" w:rsidP="00F45A62">
      <w:pPr>
        <w:rPr>
          <w:rtl/>
        </w:rPr>
      </w:pPr>
      <w:r>
        <w:rPr>
          <w:rFonts w:hint="cs"/>
          <w:rtl/>
        </w:rPr>
        <w:t xml:space="preserve">הוא לא התחיל, תני לו להתחיל </w:t>
      </w:r>
      <w:r w:rsidR="00A60D22">
        <w:rPr>
          <w:rFonts w:hint="cs"/>
          <w:rtl/>
        </w:rPr>
        <w:t>– – –</w:t>
      </w:r>
      <w:r>
        <w:rPr>
          <w:rFonts w:hint="cs"/>
          <w:rtl/>
        </w:rPr>
        <w:t xml:space="preserve">  </w:t>
      </w:r>
    </w:p>
    <w:p w:rsidR="001671B5" w:rsidRDefault="001671B5" w:rsidP="00F45A62">
      <w:pPr>
        <w:rPr>
          <w:rtl/>
        </w:rPr>
      </w:pPr>
      <w:bookmarkStart w:id="20049" w:name="_ETM_Q44_369998"/>
      <w:bookmarkStart w:id="20050" w:name="_ETM_Q44_370117"/>
      <w:bookmarkEnd w:id="20049"/>
      <w:bookmarkEnd w:id="20050"/>
    </w:p>
    <w:p w:rsidR="001671B5" w:rsidRDefault="001671B5" w:rsidP="00F45A62">
      <w:pPr>
        <w:pStyle w:val="-"/>
        <w:keepNext/>
        <w:rPr>
          <w:rtl/>
        </w:rPr>
      </w:pPr>
      <w:bookmarkStart w:id="20051" w:name="ET_speakercontinue_6361_49"/>
      <w:r w:rsidRPr="00483206">
        <w:rPr>
          <w:rStyle w:val="TagStyle"/>
          <w:rtl/>
        </w:rPr>
        <w:t xml:space="preserve"> &lt;&lt; דובר_המשך &gt;&gt; </w:t>
      </w:r>
      <w:r>
        <w:rPr>
          <w:rtl/>
        </w:rPr>
        <w:t>נאור שירי (יש עתיד):</w:t>
      </w:r>
      <w:r w:rsidRPr="00483206">
        <w:rPr>
          <w:rStyle w:val="TagStyle"/>
          <w:rtl/>
        </w:rPr>
        <w:t xml:space="preserve"> &lt;&lt; דובר_המשך &gt;&gt;</w:t>
      </w:r>
      <w:r>
        <w:rPr>
          <w:rtl/>
        </w:rPr>
        <w:t xml:space="preserve">   </w:t>
      </w:r>
      <w:bookmarkEnd w:id="20051"/>
    </w:p>
    <w:p w:rsidR="001671B5" w:rsidRDefault="001671B5" w:rsidP="00051671">
      <w:pPr>
        <w:rPr>
          <w:rtl/>
        </w:rPr>
      </w:pPr>
    </w:p>
    <w:p w:rsidR="001671B5" w:rsidRDefault="001671B5" w:rsidP="00D63E3C">
      <w:pPr>
        <w:rPr>
          <w:rtl/>
        </w:rPr>
      </w:pPr>
      <w:bookmarkStart w:id="20052" w:name="_ETM_Q44_372084"/>
      <w:bookmarkStart w:id="20053" w:name="_ETM_Q44_365639"/>
      <w:bookmarkStart w:id="20054" w:name="_ETM_Q44_365880"/>
      <w:bookmarkStart w:id="20055" w:name="_ETM_Q44_370130"/>
      <w:bookmarkEnd w:id="20052"/>
      <w:bookmarkEnd w:id="20053"/>
      <w:bookmarkEnd w:id="20054"/>
      <w:bookmarkEnd w:id="20055"/>
      <w:r>
        <w:rPr>
          <w:rtl/>
        </w:rPr>
        <w:t xml:space="preserve">תדעו </w:t>
      </w:r>
      <w:bookmarkStart w:id="20056" w:name="_ETM_Q44_370460"/>
      <w:bookmarkEnd w:id="20056"/>
      <w:r>
        <w:rPr>
          <w:rtl/>
        </w:rPr>
        <w:t>לכם</w:t>
      </w:r>
      <w:bookmarkStart w:id="20057" w:name="_ETM_Q44_370970"/>
      <w:bookmarkEnd w:id="20057"/>
      <w:r>
        <w:rPr>
          <w:rFonts w:hint="cs"/>
          <w:rtl/>
        </w:rPr>
        <w:t xml:space="preserve">, </w:t>
      </w:r>
      <w:r>
        <w:rPr>
          <w:rtl/>
        </w:rPr>
        <w:t xml:space="preserve">אני </w:t>
      </w:r>
      <w:bookmarkStart w:id="20058" w:name="_ETM_Q44_371150"/>
      <w:bookmarkEnd w:id="20058"/>
      <w:r>
        <w:rPr>
          <w:rtl/>
        </w:rPr>
        <w:t xml:space="preserve">רוצה </w:t>
      </w:r>
      <w:bookmarkStart w:id="20059" w:name="_ETM_Q44_373010"/>
      <w:bookmarkEnd w:id="20059"/>
      <w:r>
        <w:rPr>
          <w:rtl/>
        </w:rPr>
        <w:t xml:space="preserve">להיות </w:t>
      </w:r>
      <w:bookmarkStart w:id="20060" w:name="_ETM_Q44_373280"/>
      <w:bookmarkEnd w:id="20060"/>
      <w:r>
        <w:rPr>
          <w:rtl/>
        </w:rPr>
        <w:t>כ</w:t>
      </w:r>
      <w:r>
        <w:rPr>
          <w:rFonts w:hint="cs"/>
          <w:rtl/>
        </w:rPr>
        <w:t>ן</w:t>
      </w:r>
      <w:r>
        <w:rPr>
          <w:rtl/>
        </w:rPr>
        <w:t xml:space="preserve"> </w:t>
      </w:r>
      <w:bookmarkStart w:id="20061" w:name="_ETM_Q44_373580"/>
      <w:bookmarkEnd w:id="20061"/>
      <w:r>
        <w:rPr>
          <w:rtl/>
        </w:rPr>
        <w:t>איתכם</w:t>
      </w:r>
      <w:r>
        <w:rPr>
          <w:rFonts w:hint="cs"/>
          <w:rtl/>
        </w:rPr>
        <w:t>,</w:t>
      </w:r>
      <w:r>
        <w:rPr>
          <w:rtl/>
        </w:rPr>
        <w:t xml:space="preserve"> </w:t>
      </w:r>
      <w:bookmarkStart w:id="20062" w:name="_ETM_Q44_373940"/>
      <w:bookmarkEnd w:id="20062"/>
      <w:r>
        <w:rPr>
          <w:rtl/>
        </w:rPr>
        <w:t xml:space="preserve">אני </w:t>
      </w:r>
      <w:bookmarkStart w:id="20063" w:name="_ETM_Q44_374240"/>
      <w:bookmarkEnd w:id="20063"/>
      <w:r>
        <w:rPr>
          <w:rtl/>
        </w:rPr>
        <w:t>מקנא</w:t>
      </w:r>
      <w:r>
        <w:rPr>
          <w:rFonts w:hint="cs"/>
          <w:rtl/>
        </w:rPr>
        <w:t>.</w:t>
      </w:r>
      <w:r>
        <w:rPr>
          <w:rtl/>
        </w:rPr>
        <w:t xml:space="preserve"> </w:t>
      </w:r>
      <w:bookmarkStart w:id="20064" w:name="_ETM_Q44_375830"/>
      <w:bookmarkEnd w:id="20064"/>
      <w:r>
        <w:rPr>
          <w:rtl/>
        </w:rPr>
        <w:t xml:space="preserve">אני </w:t>
      </w:r>
      <w:bookmarkStart w:id="20065" w:name="_ETM_Q44_376220"/>
      <w:bookmarkStart w:id="20066" w:name="_ETM_Q44_376280"/>
      <w:bookmarkEnd w:id="20065"/>
      <w:bookmarkEnd w:id="20066"/>
      <w:r>
        <w:rPr>
          <w:rtl/>
        </w:rPr>
        <w:t xml:space="preserve">מקנא </w:t>
      </w:r>
      <w:bookmarkStart w:id="20067" w:name="_ETM_Q44_376639"/>
      <w:bookmarkEnd w:id="20067"/>
      <w:r>
        <w:rPr>
          <w:rtl/>
        </w:rPr>
        <w:t>בכם</w:t>
      </w:r>
      <w:r>
        <w:rPr>
          <w:rFonts w:hint="cs"/>
          <w:rtl/>
        </w:rPr>
        <w:t>.</w:t>
      </w:r>
      <w:r>
        <w:rPr>
          <w:rtl/>
        </w:rPr>
        <w:t xml:space="preserve"> </w:t>
      </w:r>
      <w:bookmarkStart w:id="20068" w:name="_ETM_Q44_376970"/>
      <w:bookmarkEnd w:id="20068"/>
      <w:r>
        <w:rPr>
          <w:rFonts w:hint="cs"/>
          <w:rtl/>
        </w:rPr>
        <w:t>לכ</w:t>
      </w:r>
      <w:r>
        <w:rPr>
          <w:rtl/>
        </w:rPr>
        <w:t xml:space="preserve">ם </w:t>
      </w:r>
      <w:bookmarkStart w:id="20069" w:name="_ETM_Q44_377540"/>
      <w:bookmarkEnd w:id="20069"/>
      <w:r>
        <w:rPr>
          <w:rtl/>
        </w:rPr>
        <w:t xml:space="preserve">יש </w:t>
      </w:r>
      <w:bookmarkStart w:id="20070" w:name="_ETM_Q44_377840"/>
      <w:bookmarkEnd w:id="20070"/>
      <w:r>
        <w:rPr>
          <w:rtl/>
        </w:rPr>
        <w:t>יכולת</w:t>
      </w:r>
      <w:r>
        <w:rPr>
          <w:rFonts w:hint="cs"/>
          <w:rtl/>
        </w:rPr>
        <w:t>,</w:t>
      </w:r>
      <w:r>
        <w:rPr>
          <w:rtl/>
        </w:rPr>
        <w:t xml:space="preserve"> </w:t>
      </w:r>
      <w:bookmarkStart w:id="20071" w:name="_ETM_Q44_378380"/>
      <w:bookmarkEnd w:id="20071"/>
      <w:r>
        <w:rPr>
          <w:rtl/>
        </w:rPr>
        <w:t xml:space="preserve">במיוחד </w:t>
      </w:r>
      <w:bookmarkStart w:id="20072" w:name="_ETM_Q44_378889"/>
      <w:bookmarkEnd w:id="20072"/>
      <w:r>
        <w:rPr>
          <w:rFonts w:hint="cs"/>
          <w:rtl/>
        </w:rPr>
        <w:t>הי</w:t>
      </w:r>
      <w:r>
        <w:rPr>
          <w:rtl/>
        </w:rPr>
        <w:t xml:space="preserve">ום </w:t>
      </w:r>
      <w:bookmarkStart w:id="20073" w:name="_ETM_Q44_379340"/>
      <w:bookmarkEnd w:id="20073"/>
      <w:r>
        <w:rPr>
          <w:rtl/>
        </w:rPr>
        <w:t xml:space="preserve">בנאום </w:t>
      </w:r>
      <w:bookmarkStart w:id="20074" w:name="_ETM_Q44_379700"/>
      <w:bookmarkEnd w:id="20074"/>
      <w:r>
        <w:rPr>
          <w:rtl/>
        </w:rPr>
        <w:t xml:space="preserve">של </w:t>
      </w:r>
      <w:bookmarkStart w:id="20075" w:name="_ETM_Q44_379850"/>
      <w:bookmarkEnd w:id="20075"/>
      <w:r>
        <w:rPr>
          <w:rtl/>
        </w:rPr>
        <w:t xml:space="preserve">ראש </w:t>
      </w:r>
      <w:bookmarkStart w:id="20076" w:name="_ETM_Q44_380030"/>
      <w:bookmarkEnd w:id="20076"/>
      <w:r>
        <w:rPr>
          <w:rtl/>
        </w:rPr>
        <w:t>הממשלה</w:t>
      </w:r>
      <w:bookmarkStart w:id="20077" w:name="_ETM_Q44_381650"/>
      <w:bookmarkEnd w:id="20077"/>
      <w:r w:rsidR="00D63E3C">
        <w:rPr>
          <w:rFonts w:hint="cs"/>
          <w:rtl/>
        </w:rPr>
        <w:t xml:space="preserve">. </w:t>
      </w:r>
      <w:r>
        <w:rPr>
          <w:rtl/>
        </w:rPr>
        <w:t xml:space="preserve">יש </w:t>
      </w:r>
      <w:bookmarkStart w:id="20078" w:name="_ETM_Q44_381950"/>
      <w:bookmarkEnd w:id="20078"/>
      <w:r>
        <w:rPr>
          <w:rtl/>
        </w:rPr>
        <w:t xml:space="preserve">לו </w:t>
      </w:r>
      <w:bookmarkStart w:id="20079" w:name="_ETM_Q44_382099"/>
      <w:bookmarkEnd w:id="20079"/>
      <w:r>
        <w:rPr>
          <w:rtl/>
        </w:rPr>
        <w:t xml:space="preserve">יכולת </w:t>
      </w:r>
      <w:bookmarkStart w:id="20080" w:name="_ETM_Q44_383270"/>
      <w:bookmarkEnd w:id="20080"/>
      <w:r>
        <w:rPr>
          <w:rtl/>
        </w:rPr>
        <w:t>אמיתית</w:t>
      </w:r>
      <w:r>
        <w:rPr>
          <w:rFonts w:hint="cs"/>
          <w:rtl/>
        </w:rPr>
        <w:t>.</w:t>
      </w:r>
      <w:r>
        <w:rPr>
          <w:rtl/>
        </w:rPr>
        <w:t xml:space="preserve"> </w:t>
      </w:r>
      <w:bookmarkStart w:id="20081" w:name="_ETM_Q44_384500"/>
      <w:bookmarkEnd w:id="20081"/>
      <w:r>
        <w:rPr>
          <w:rtl/>
        </w:rPr>
        <w:t xml:space="preserve">הוא </w:t>
      </w:r>
      <w:bookmarkStart w:id="20082" w:name="_ETM_Q44_384740"/>
      <w:bookmarkEnd w:id="20082"/>
      <w:r>
        <w:rPr>
          <w:rtl/>
        </w:rPr>
        <w:t xml:space="preserve">מאמין </w:t>
      </w:r>
      <w:bookmarkStart w:id="20083" w:name="_ETM_Q44_385160"/>
      <w:bookmarkEnd w:id="20083"/>
      <w:r>
        <w:rPr>
          <w:rtl/>
        </w:rPr>
        <w:t>בזה</w:t>
      </w:r>
      <w:r>
        <w:rPr>
          <w:rFonts w:hint="cs"/>
          <w:rtl/>
        </w:rPr>
        <w:t>,</w:t>
      </w:r>
      <w:r>
        <w:rPr>
          <w:rtl/>
        </w:rPr>
        <w:t xml:space="preserve"> </w:t>
      </w:r>
      <w:bookmarkStart w:id="20084" w:name="_ETM_Q44_386480"/>
      <w:bookmarkEnd w:id="20084"/>
      <w:r>
        <w:rPr>
          <w:rtl/>
        </w:rPr>
        <w:t xml:space="preserve">הוא </w:t>
      </w:r>
      <w:bookmarkStart w:id="20085" w:name="_ETM_Q44_386660"/>
      <w:bookmarkEnd w:id="20085"/>
      <w:r>
        <w:rPr>
          <w:rtl/>
        </w:rPr>
        <w:t xml:space="preserve">חי </w:t>
      </w:r>
      <w:bookmarkStart w:id="20086" w:name="_ETM_Q44_387950"/>
      <w:bookmarkEnd w:id="20086"/>
      <w:r w:rsidR="00A60D22">
        <w:rPr>
          <w:rFonts w:hint="cs"/>
          <w:rtl/>
        </w:rPr>
        <w:t>– – –</w:t>
      </w:r>
      <w:r>
        <w:rPr>
          <w:rFonts w:hint="cs"/>
          <w:rtl/>
        </w:rPr>
        <w:t xml:space="preserve"> </w:t>
      </w:r>
    </w:p>
    <w:p w:rsidR="001671B5" w:rsidRDefault="001671B5" w:rsidP="00F45A62">
      <w:pPr>
        <w:rPr>
          <w:rtl/>
        </w:rPr>
      </w:pPr>
      <w:bookmarkStart w:id="20087" w:name="_ETM_Q44_386603"/>
      <w:bookmarkStart w:id="20088" w:name="_ETM_Q44_386717"/>
      <w:bookmarkEnd w:id="20087"/>
      <w:bookmarkEnd w:id="20088"/>
    </w:p>
    <w:p w:rsidR="001671B5" w:rsidRDefault="001671B5" w:rsidP="00F45A62">
      <w:pPr>
        <w:pStyle w:val="af5"/>
        <w:keepNext/>
        <w:rPr>
          <w:rtl/>
        </w:rPr>
      </w:pPr>
      <w:r w:rsidRPr="00483206">
        <w:rPr>
          <w:rStyle w:val="TagStyle"/>
          <w:rtl/>
        </w:rPr>
        <w:t xml:space="preserve">&lt;&lt; קריאה &gt;&gt; </w:t>
      </w:r>
      <w:r>
        <w:rPr>
          <w:rtl/>
        </w:rPr>
        <w:t>מיכל מרים וולדיגר (הציונות הדתית):</w:t>
      </w:r>
      <w:r w:rsidRPr="00483206">
        <w:rPr>
          <w:rStyle w:val="TagStyle"/>
          <w:rtl/>
        </w:rPr>
        <w:t xml:space="preserve"> &lt;&lt; קריאה &gt;&gt;</w:t>
      </w:r>
      <w:r>
        <w:rPr>
          <w:rtl/>
        </w:rPr>
        <w:t xml:space="preserve">   </w:t>
      </w:r>
    </w:p>
    <w:p w:rsidR="001671B5" w:rsidRDefault="001671B5" w:rsidP="00051671">
      <w:pPr>
        <w:rPr>
          <w:rtl/>
        </w:rPr>
      </w:pPr>
    </w:p>
    <w:p w:rsidR="001671B5" w:rsidRDefault="001671B5" w:rsidP="00F45A62">
      <w:pPr>
        <w:rPr>
          <w:rtl/>
        </w:rPr>
      </w:pPr>
      <w:bookmarkStart w:id="20089" w:name="_ETM_Q44_389511"/>
      <w:bookmarkStart w:id="20090" w:name="_ETM_Q44_389782"/>
      <w:bookmarkStart w:id="20091" w:name="_ETM_Q44_389885"/>
      <w:bookmarkEnd w:id="20089"/>
      <w:bookmarkEnd w:id="20090"/>
      <w:bookmarkEnd w:id="20091"/>
      <w:r w:rsidRPr="00D83198">
        <w:rPr>
          <w:rFonts w:hint="cs"/>
          <w:rtl/>
        </w:rPr>
        <w:t>אתה</w:t>
      </w:r>
      <w:r>
        <w:rPr>
          <w:rFonts w:hint="cs"/>
          <w:rtl/>
        </w:rPr>
        <w:t xml:space="preserve"> יכול להצטרף. </w:t>
      </w:r>
      <w:bookmarkStart w:id="20092" w:name="_ETM_Q44_388393"/>
      <w:bookmarkStart w:id="20093" w:name="_ETM_Q44_388485"/>
      <w:bookmarkEnd w:id="20092"/>
      <w:bookmarkEnd w:id="20093"/>
    </w:p>
    <w:p w:rsidR="001671B5" w:rsidRDefault="001671B5" w:rsidP="00F45A62">
      <w:pPr>
        <w:rPr>
          <w:rtl/>
        </w:rPr>
      </w:pPr>
      <w:bookmarkStart w:id="20094" w:name="_ETM_Q44_385328"/>
      <w:bookmarkStart w:id="20095" w:name="_ETM_Q44_385418"/>
      <w:bookmarkEnd w:id="20094"/>
      <w:bookmarkEnd w:id="20095"/>
    </w:p>
    <w:p w:rsidR="001671B5" w:rsidRDefault="001671B5" w:rsidP="00F45A62">
      <w:pPr>
        <w:pStyle w:val="-"/>
        <w:keepNext/>
        <w:rPr>
          <w:rtl/>
        </w:rPr>
      </w:pPr>
      <w:bookmarkStart w:id="20096" w:name="ET_speakercontinue_6361_51"/>
      <w:r w:rsidRPr="00483206">
        <w:rPr>
          <w:rStyle w:val="TagStyle"/>
          <w:rtl/>
        </w:rPr>
        <w:t xml:space="preserve"> &lt;&lt; דובר_המשך &gt;&gt; </w:t>
      </w:r>
      <w:r>
        <w:rPr>
          <w:rtl/>
        </w:rPr>
        <w:t>נאור שירי (יש עתיד):</w:t>
      </w:r>
      <w:r w:rsidRPr="00483206">
        <w:rPr>
          <w:rStyle w:val="TagStyle"/>
          <w:rtl/>
        </w:rPr>
        <w:t xml:space="preserve"> &lt;&lt; דובר_המשך &gt;&gt;</w:t>
      </w:r>
      <w:r>
        <w:rPr>
          <w:rtl/>
        </w:rPr>
        <w:t xml:space="preserve">   </w:t>
      </w:r>
      <w:bookmarkEnd w:id="20096"/>
    </w:p>
    <w:p w:rsidR="001671B5" w:rsidRDefault="001671B5" w:rsidP="00051671">
      <w:pPr>
        <w:rPr>
          <w:rtl/>
        </w:rPr>
      </w:pPr>
    </w:p>
    <w:p w:rsidR="001671B5" w:rsidRDefault="001671B5" w:rsidP="00F45A62">
      <w:pPr>
        <w:rPr>
          <w:rtl/>
        </w:rPr>
      </w:pPr>
      <w:bookmarkStart w:id="20097" w:name="_ETM_Q44_386782"/>
      <w:bookmarkStart w:id="20098" w:name="_ETM_Q44_384937"/>
      <w:bookmarkStart w:id="20099" w:name="_ETM_Q44_385013"/>
      <w:bookmarkStart w:id="20100" w:name="_ETM_Q44_385129"/>
      <w:bookmarkStart w:id="20101" w:name="_ETM_Q44_385193"/>
      <w:bookmarkEnd w:id="20097"/>
      <w:bookmarkEnd w:id="20098"/>
      <w:bookmarkEnd w:id="20099"/>
      <w:bookmarkEnd w:id="20100"/>
      <w:bookmarkEnd w:id="20101"/>
      <w:r>
        <w:rPr>
          <w:rFonts w:hint="cs"/>
          <w:rtl/>
        </w:rPr>
        <w:t xml:space="preserve">הינה, תראי </w:t>
      </w:r>
      <w:bookmarkStart w:id="20102" w:name="_ETM_Q44_390420"/>
      <w:bookmarkEnd w:id="20102"/>
      <w:r>
        <w:rPr>
          <w:rFonts w:hint="cs"/>
          <w:rtl/>
        </w:rPr>
        <w:t xml:space="preserve">את </w:t>
      </w:r>
      <w:bookmarkStart w:id="20103" w:name="_ETM_Q44_388340"/>
      <w:bookmarkStart w:id="20104" w:name="_ETM_Q44_388760"/>
      <w:bookmarkStart w:id="20105" w:name="_ETM_Q44_388880"/>
      <w:bookmarkStart w:id="20106" w:name="_ETM_Q44_389330"/>
      <w:bookmarkEnd w:id="20103"/>
      <w:bookmarkEnd w:id="20104"/>
      <w:bookmarkEnd w:id="20105"/>
      <w:bookmarkEnd w:id="20106"/>
      <w:r>
        <w:rPr>
          <w:rFonts w:hint="cs"/>
          <w:rtl/>
        </w:rPr>
        <w:t>מ</w:t>
      </w:r>
      <w:r>
        <w:rPr>
          <w:rtl/>
        </w:rPr>
        <w:t xml:space="preserve">בחן </w:t>
      </w:r>
      <w:bookmarkStart w:id="20107" w:name="_ETM_Q44_389720"/>
      <w:bookmarkEnd w:id="20107"/>
      <w:r>
        <w:rPr>
          <w:rtl/>
        </w:rPr>
        <w:t>הקבלה</w:t>
      </w:r>
      <w:r>
        <w:rPr>
          <w:rFonts w:hint="cs"/>
          <w:rtl/>
        </w:rPr>
        <w:t>.</w:t>
      </w:r>
      <w:r>
        <w:rPr>
          <w:rtl/>
        </w:rPr>
        <w:t xml:space="preserve"> </w:t>
      </w:r>
      <w:bookmarkStart w:id="20108" w:name="_ETM_Q44_390560"/>
      <w:bookmarkEnd w:id="20108"/>
      <w:r>
        <w:rPr>
          <w:rtl/>
        </w:rPr>
        <w:t xml:space="preserve">הוא </w:t>
      </w:r>
      <w:bookmarkStart w:id="20109" w:name="_ETM_Q44_390680"/>
      <w:bookmarkEnd w:id="20109"/>
      <w:r>
        <w:rPr>
          <w:rtl/>
        </w:rPr>
        <w:t xml:space="preserve">חי </w:t>
      </w:r>
      <w:bookmarkStart w:id="20110" w:name="_ETM_Q44_391040"/>
      <w:bookmarkStart w:id="20111" w:name="_ETM_Q44_391430"/>
      <w:bookmarkEnd w:id="20110"/>
      <w:bookmarkEnd w:id="20111"/>
      <w:r>
        <w:rPr>
          <w:rFonts w:hint="cs"/>
          <w:rtl/>
        </w:rPr>
        <w:t xml:space="preserve">פשוט </w:t>
      </w:r>
      <w:r>
        <w:rPr>
          <w:rtl/>
        </w:rPr>
        <w:t xml:space="preserve">במדינה </w:t>
      </w:r>
      <w:bookmarkStart w:id="20112" w:name="_ETM_Q44_392090"/>
      <w:bookmarkEnd w:id="20112"/>
      <w:r>
        <w:rPr>
          <w:rtl/>
        </w:rPr>
        <w:t>אחרת</w:t>
      </w:r>
      <w:r>
        <w:rPr>
          <w:rFonts w:hint="cs"/>
          <w:rtl/>
        </w:rPr>
        <w:t>.</w:t>
      </w:r>
      <w:r>
        <w:rPr>
          <w:rtl/>
        </w:rPr>
        <w:t xml:space="preserve"> </w:t>
      </w:r>
      <w:bookmarkStart w:id="20113" w:name="_ETM_Q44_392570"/>
      <w:bookmarkStart w:id="20114" w:name="_ETM_Q44_393080"/>
      <w:bookmarkEnd w:id="20113"/>
      <w:bookmarkEnd w:id="20114"/>
      <w:r>
        <w:rPr>
          <w:rtl/>
        </w:rPr>
        <w:t xml:space="preserve">לפעמים </w:t>
      </w:r>
      <w:bookmarkStart w:id="20115" w:name="_ETM_Q44_393620"/>
      <w:bookmarkEnd w:id="20115"/>
      <w:r>
        <w:rPr>
          <w:rtl/>
        </w:rPr>
        <w:t xml:space="preserve">יש </w:t>
      </w:r>
      <w:bookmarkStart w:id="20116" w:name="_ETM_Q44_392780"/>
      <w:bookmarkEnd w:id="20116"/>
      <w:r>
        <w:rPr>
          <w:rtl/>
        </w:rPr>
        <w:t xml:space="preserve">לי הרגשה </w:t>
      </w:r>
      <w:bookmarkStart w:id="20117" w:name="_ETM_Q44_394820"/>
      <w:bookmarkEnd w:id="20117"/>
      <w:r>
        <w:rPr>
          <w:rtl/>
        </w:rPr>
        <w:t xml:space="preserve">שהקואליציה </w:t>
      </w:r>
      <w:bookmarkStart w:id="20118" w:name="_ETM_Q44_395720"/>
      <w:bookmarkEnd w:id="20118"/>
      <w:r>
        <w:rPr>
          <w:rtl/>
        </w:rPr>
        <w:t xml:space="preserve">הזו </w:t>
      </w:r>
      <w:bookmarkStart w:id="20119" w:name="_ETM_Q44_396620"/>
      <w:bookmarkEnd w:id="20119"/>
      <w:r>
        <w:rPr>
          <w:rtl/>
        </w:rPr>
        <w:t>חי</w:t>
      </w:r>
      <w:r>
        <w:rPr>
          <w:rFonts w:hint="cs"/>
          <w:rtl/>
        </w:rPr>
        <w:t>ה</w:t>
      </w:r>
      <w:r>
        <w:rPr>
          <w:rtl/>
        </w:rPr>
        <w:t xml:space="preserve"> </w:t>
      </w:r>
      <w:bookmarkStart w:id="20120" w:name="_ETM_Q44_397040"/>
      <w:bookmarkEnd w:id="20120"/>
      <w:r>
        <w:rPr>
          <w:rtl/>
        </w:rPr>
        <w:t xml:space="preserve">במדינה </w:t>
      </w:r>
      <w:bookmarkStart w:id="20121" w:name="_ETM_Q44_397550"/>
      <w:bookmarkEnd w:id="20121"/>
      <w:r>
        <w:rPr>
          <w:rtl/>
        </w:rPr>
        <w:t xml:space="preserve">שונה </w:t>
      </w:r>
      <w:bookmarkStart w:id="20122" w:name="_ETM_Q44_397850"/>
      <w:bookmarkEnd w:id="20122"/>
      <w:r>
        <w:rPr>
          <w:rtl/>
        </w:rPr>
        <w:t>מ</w:t>
      </w:r>
      <w:r>
        <w:rPr>
          <w:rFonts w:hint="cs"/>
          <w:rtl/>
        </w:rPr>
        <w:t>שלי.</w:t>
      </w:r>
      <w:r>
        <w:rPr>
          <w:rtl/>
        </w:rPr>
        <w:t xml:space="preserve"> </w:t>
      </w:r>
      <w:bookmarkStart w:id="20123" w:name="_ETM_Q44_398480"/>
      <w:bookmarkEnd w:id="20123"/>
    </w:p>
    <w:p w:rsidR="001671B5" w:rsidRDefault="001671B5" w:rsidP="00F45A62">
      <w:pPr>
        <w:rPr>
          <w:rtl/>
        </w:rPr>
      </w:pPr>
      <w:bookmarkStart w:id="20124" w:name="_ETM_Q44_401511"/>
      <w:bookmarkStart w:id="20125" w:name="_ETM_Q44_401618"/>
      <w:bookmarkEnd w:id="20124"/>
      <w:bookmarkEnd w:id="20125"/>
    </w:p>
    <w:p w:rsidR="001671B5" w:rsidRDefault="001671B5" w:rsidP="00D63E3C">
      <w:pPr>
        <w:rPr>
          <w:rtl/>
        </w:rPr>
      </w:pPr>
      <w:bookmarkStart w:id="20126" w:name="_ETM_Q44_401667"/>
      <w:bookmarkStart w:id="20127" w:name="_ETM_Q44_401757"/>
      <w:bookmarkEnd w:id="20126"/>
      <w:bookmarkEnd w:id="20127"/>
      <w:r>
        <w:rPr>
          <w:rtl/>
        </w:rPr>
        <w:t>עכשיו</w:t>
      </w:r>
      <w:r>
        <w:rPr>
          <w:rFonts w:hint="cs"/>
          <w:rtl/>
        </w:rPr>
        <w:t>,</w:t>
      </w:r>
      <w:r>
        <w:rPr>
          <w:rtl/>
        </w:rPr>
        <w:t xml:space="preserve"> </w:t>
      </w:r>
      <w:bookmarkStart w:id="20128" w:name="_ETM_Q44_398780"/>
      <w:bookmarkEnd w:id="20128"/>
      <w:r>
        <w:rPr>
          <w:rtl/>
        </w:rPr>
        <w:t xml:space="preserve">למה </w:t>
      </w:r>
      <w:bookmarkStart w:id="20129" w:name="_ETM_Q44_398990"/>
      <w:bookmarkEnd w:id="20129"/>
      <w:r>
        <w:rPr>
          <w:rtl/>
        </w:rPr>
        <w:t xml:space="preserve">אני </w:t>
      </w:r>
      <w:bookmarkStart w:id="20130" w:name="_ETM_Q44_399110"/>
      <w:bookmarkEnd w:id="20130"/>
      <w:r>
        <w:rPr>
          <w:rtl/>
        </w:rPr>
        <w:t xml:space="preserve">אומר </w:t>
      </w:r>
      <w:bookmarkStart w:id="20131" w:name="_ETM_Q44_399380"/>
      <w:bookmarkEnd w:id="20131"/>
      <w:r>
        <w:rPr>
          <w:rtl/>
        </w:rPr>
        <w:t xml:space="preserve">את </w:t>
      </w:r>
      <w:bookmarkStart w:id="20132" w:name="_ETM_Q44_399500"/>
      <w:bookmarkEnd w:id="20132"/>
      <w:r>
        <w:rPr>
          <w:rtl/>
        </w:rPr>
        <w:t>זה</w:t>
      </w:r>
      <w:r>
        <w:rPr>
          <w:rFonts w:hint="cs"/>
          <w:rtl/>
        </w:rPr>
        <w:t>?</w:t>
      </w:r>
      <w:r>
        <w:rPr>
          <w:rtl/>
        </w:rPr>
        <w:t xml:space="preserve"> </w:t>
      </w:r>
      <w:bookmarkStart w:id="20133" w:name="_ETM_Q44_399959"/>
      <w:bookmarkEnd w:id="20133"/>
      <w:r>
        <w:rPr>
          <w:rtl/>
        </w:rPr>
        <w:t xml:space="preserve">כי </w:t>
      </w:r>
      <w:bookmarkStart w:id="20134" w:name="_ETM_Q44_400260"/>
      <w:bookmarkEnd w:id="20134"/>
      <w:r>
        <w:rPr>
          <w:rtl/>
        </w:rPr>
        <w:t xml:space="preserve">הוא </w:t>
      </w:r>
      <w:bookmarkStart w:id="20135" w:name="_ETM_Q44_400379"/>
      <w:bookmarkEnd w:id="20135"/>
      <w:r>
        <w:rPr>
          <w:rtl/>
        </w:rPr>
        <w:t xml:space="preserve">עומד </w:t>
      </w:r>
      <w:bookmarkStart w:id="20136" w:name="_ETM_Q44_400650"/>
      <w:bookmarkEnd w:id="20136"/>
      <w:r>
        <w:rPr>
          <w:rtl/>
        </w:rPr>
        <w:t xml:space="preserve">פה </w:t>
      </w:r>
      <w:bookmarkStart w:id="20137" w:name="_ETM_Q44_400860"/>
      <w:bookmarkEnd w:id="20137"/>
      <w:r w:rsidR="00D63E3C">
        <w:rPr>
          <w:rFonts w:hint="cs"/>
          <w:rtl/>
        </w:rPr>
        <w:t xml:space="preserve">עם </w:t>
      </w:r>
      <w:r>
        <w:rPr>
          <w:rtl/>
        </w:rPr>
        <w:t xml:space="preserve">טון </w:t>
      </w:r>
      <w:bookmarkStart w:id="20138" w:name="_ETM_Q44_401370"/>
      <w:bookmarkEnd w:id="20138"/>
      <w:proofErr w:type="spellStart"/>
      <w:r>
        <w:rPr>
          <w:rtl/>
        </w:rPr>
        <w:t>ה</w:t>
      </w:r>
      <w:r w:rsidRPr="005A20F2">
        <w:rPr>
          <w:rtl/>
        </w:rPr>
        <w:t>ברי</w:t>
      </w:r>
      <w:r>
        <w:rPr>
          <w:rtl/>
        </w:rPr>
        <w:t>טון</w:t>
      </w:r>
      <w:proofErr w:type="spellEnd"/>
      <w:r>
        <w:rPr>
          <w:rtl/>
        </w:rPr>
        <w:t xml:space="preserve"> </w:t>
      </w:r>
      <w:bookmarkStart w:id="20139" w:name="_ETM_Q44_402299"/>
      <w:bookmarkEnd w:id="20139"/>
      <w:r>
        <w:rPr>
          <w:rtl/>
        </w:rPr>
        <w:t xml:space="preserve">שלו </w:t>
      </w:r>
      <w:bookmarkStart w:id="20140" w:name="_ETM_Q44_403170"/>
      <w:bookmarkEnd w:id="20140"/>
      <w:r>
        <w:rPr>
          <w:rtl/>
        </w:rPr>
        <w:t xml:space="preserve">ובאמת </w:t>
      </w:r>
      <w:bookmarkStart w:id="20141" w:name="_ETM_Q44_403680"/>
      <w:bookmarkEnd w:id="20141"/>
      <w:r w:rsidR="00D63E3C">
        <w:rPr>
          <w:rFonts w:hint="cs"/>
          <w:rtl/>
        </w:rPr>
        <w:t>עם ה</w:t>
      </w:r>
      <w:r>
        <w:rPr>
          <w:rtl/>
        </w:rPr>
        <w:t xml:space="preserve">ביטחון </w:t>
      </w:r>
      <w:bookmarkStart w:id="20142" w:name="_ETM_Q44_404280"/>
      <w:bookmarkEnd w:id="20142"/>
      <w:r>
        <w:rPr>
          <w:rtl/>
        </w:rPr>
        <w:t>ו</w:t>
      </w:r>
      <w:r w:rsidR="00D63E3C">
        <w:rPr>
          <w:rFonts w:hint="cs"/>
          <w:rtl/>
        </w:rPr>
        <w:t>ה</w:t>
      </w:r>
      <w:r>
        <w:rPr>
          <w:rtl/>
        </w:rPr>
        <w:t xml:space="preserve">יכולת </w:t>
      </w:r>
      <w:bookmarkStart w:id="20143" w:name="_ETM_Q44_404879"/>
      <w:bookmarkEnd w:id="20143"/>
      <w:r>
        <w:rPr>
          <w:rtl/>
        </w:rPr>
        <w:t xml:space="preserve">הרטורית </w:t>
      </w:r>
      <w:bookmarkStart w:id="20144" w:name="_ETM_Q44_405599"/>
      <w:bookmarkEnd w:id="20144"/>
      <w:r>
        <w:rPr>
          <w:rtl/>
        </w:rPr>
        <w:t>שלו</w:t>
      </w:r>
      <w:r>
        <w:rPr>
          <w:rFonts w:hint="cs"/>
          <w:rtl/>
        </w:rPr>
        <w:t>,</w:t>
      </w:r>
      <w:r>
        <w:rPr>
          <w:rtl/>
        </w:rPr>
        <w:t xml:space="preserve"> </w:t>
      </w:r>
      <w:bookmarkStart w:id="20145" w:name="_ETM_Q44_406739"/>
      <w:bookmarkEnd w:id="20145"/>
      <w:r>
        <w:rPr>
          <w:rtl/>
        </w:rPr>
        <w:t xml:space="preserve">ואתה </w:t>
      </w:r>
      <w:bookmarkStart w:id="20146" w:name="_ETM_Q44_407010"/>
      <w:bookmarkEnd w:id="20146"/>
      <w:r>
        <w:rPr>
          <w:rtl/>
        </w:rPr>
        <w:t xml:space="preserve">יושב </w:t>
      </w:r>
      <w:bookmarkStart w:id="20147" w:name="_ETM_Q44_407309"/>
      <w:bookmarkEnd w:id="20147"/>
      <w:r>
        <w:rPr>
          <w:rFonts w:hint="cs"/>
          <w:rtl/>
        </w:rPr>
        <w:t>ו</w:t>
      </w:r>
      <w:r>
        <w:rPr>
          <w:rtl/>
        </w:rPr>
        <w:t xml:space="preserve">אתה </w:t>
      </w:r>
      <w:bookmarkStart w:id="20148" w:name="_ETM_Q44_407430"/>
      <w:bookmarkEnd w:id="20148"/>
      <w:r>
        <w:rPr>
          <w:rtl/>
        </w:rPr>
        <w:t>אומר</w:t>
      </w:r>
      <w:r>
        <w:rPr>
          <w:rFonts w:hint="cs"/>
          <w:rtl/>
        </w:rPr>
        <w:t>:</w:t>
      </w:r>
      <w:r>
        <w:rPr>
          <w:rtl/>
        </w:rPr>
        <w:t xml:space="preserve"> </w:t>
      </w:r>
      <w:bookmarkStart w:id="20149" w:name="_ETM_Q44_407639"/>
      <w:bookmarkEnd w:id="20149"/>
      <w:r>
        <w:rPr>
          <w:rtl/>
        </w:rPr>
        <w:t>או</w:t>
      </w:r>
      <w:bookmarkStart w:id="20150" w:name="_ETM_Q44_407730"/>
      <w:bookmarkEnd w:id="20150"/>
      <w:r>
        <w:rPr>
          <w:rtl/>
        </w:rPr>
        <w:t>קיי</w:t>
      </w:r>
      <w:r>
        <w:rPr>
          <w:rFonts w:hint="cs"/>
          <w:rtl/>
        </w:rPr>
        <w:t>,</w:t>
      </w:r>
      <w:r>
        <w:rPr>
          <w:rtl/>
        </w:rPr>
        <w:t xml:space="preserve"> </w:t>
      </w:r>
      <w:bookmarkStart w:id="20151" w:name="_ETM_Q44_407909"/>
      <w:bookmarkEnd w:id="20151"/>
      <w:r>
        <w:rPr>
          <w:rtl/>
        </w:rPr>
        <w:t xml:space="preserve">אולי </w:t>
      </w:r>
      <w:bookmarkStart w:id="20152" w:name="_ETM_Q44_408120"/>
      <w:bookmarkEnd w:id="20152"/>
      <w:r>
        <w:rPr>
          <w:rtl/>
        </w:rPr>
        <w:t xml:space="preserve">אני </w:t>
      </w:r>
      <w:bookmarkStart w:id="20153" w:name="_ETM_Q44_408299"/>
      <w:bookmarkEnd w:id="20153"/>
      <w:r>
        <w:rPr>
          <w:rtl/>
        </w:rPr>
        <w:t xml:space="preserve">איזה </w:t>
      </w:r>
      <w:bookmarkStart w:id="20154" w:name="_ETM_Q44_408480"/>
      <w:bookmarkEnd w:id="20154"/>
      <w:r>
        <w:rPr>
          <w:rtl/>
        </w:rPr>
        <w:t xml:space="preserve">חייזר </w:t>
      </w:r>
      <w:bookmarkStart w:id="20155" w:name="_ETM_Q44_409559"/>
      <w:bookmarkEnd w:id="20155"/>
      <w:r>
        <w:rPr>
          <w:rtl/>
        </w:rPr>
        <w:t xml:space="preserve">שחי </w:t>
      </w:r>
      <w:bookmarkStart w:id="20156" w:name="_ETM_Q44_410010"/>
      <w:bookmarkEnd w:id="20156"/>
      <w:r>
        <w:rPr>
          <w:rtl/>
        </w:rPr>
        <w:t xml:space="preserve">במדינה </w:t>
      </w:r>
      <w:bookmarkStart w:id="20157" w:name="_ETM_Q44_410430"/>
      <w:bookmarkEnd w:id="20157"/>
      <w:r>
        <w:rPr>
          <w:rtl/>
        </w:rPr>
        <w:t>אחרת</w:t>
      </w:r>
      <w:r>
        <w:rPr>
          <w:rFonts w:hint="cs"/>
          <w:rtl/>
        </w:rPr>
        <w:t>,</w:t>
      </w:r>
      <w:r>
        <w:rPr>
          <w:rtl/>
        </w:rPr>
        <w:t xml:space="preserve"> </w:t>
      </w:r>
      <w:bookmarkStart w:id="20158" w:name="_ETM_Q44_410819"/>
      <w:bookmarkEnd w:id="20158"/>
      <w:r>
        <w:rPr>
          <w:rtl/>
        </w:rPr>
        <w:t xml:space="preserve">שרואה </w:t>
      </w:r>
      <w:bookmarkStart w:id="20159" w:name="_ETM_Q44_411239"/>
      <w:bookmarkEnd w:id="20159"/>
      <w:r>
        <w:rPr>
          <w:rtl/>
        </w:rPr>
        <w:t xml:space="preserve">דברים </w:t>
      </w:r>
      <w:bookmarkStart w:id="20160" w:name="_ETM_Q44_411599"/>
      <w:bookmarkEnd w:id="20160"/>
      <w:r>
        <w:rPr>
          <w:rtl/>
        </w:rPr>
        <w:t>אחרים</w:t>
      </w:r>
      <w:r>
        <w:rPr>
          <w:rFonts w:hint="cs"/>
          <w:rtl/>
        </w:rPr>
        <w:t>.</w:t>
      </w:r>
      <w:r>
        <w:rPr>
          <w:rtl/>
        </w:rPr>
        <w:t xml:space="preserve"> </w:t>
      </w:r>
      <w:bookmarkStart w:id="20161" w:name="_ETM_Q44_412319"/>
      <w:bookmarkEnd w:id="20161"/>
      <w:r>
        <w:rPr>
          <w:rtl/>
        </w:rPr>
        <w:t xml:space="preserve">קודם </w:t>
      </w:r>
      <w:bookmarkStart w:id="20162" w:name="_ETM_Q44_412529"/>
      <w:bookmarkEnd w:id="20162"/>
      <w:r>
        <w:rPr>
          <w:rtl/>
        </w:rPr>
        <w:t>כ</w:t>
      </w:r>
      <w:r>
        <w:rPr>
          <w:rFonts w:hint="cs"/>
          <w:rtl/>
        </w:rPr>
        <w:t>ו</w:t>
      </w:r>
      <w:r>
        <w:rPr>
          <w:rtl/>
        </w:rPr>
        <w:t>ל</w:t>
      </w:r>
      <w:r>
        <w:rPr>
          <w:rFonts w:hint="cs"/>
          <w:rtl/>
        </w:rPr>
        <w:t>,</w:t>
      </w:r>
      <w:r>
        <w:rPr>
          <w:rtl/>
        </w:rPr>
        <w:t xml:space="preserve"> </w:t>
      </w:r>
      <w:bookmarkStart w:id="20163" w:name="_ETM_Q44_412650"/>
      <w:bookmarkEnd w:id="20163"/>
      <w:r>
        <w:rPr>
          <w:rtl/>
        </w:rPr>
        <w:t xml:space="preserve">מאוד </w:t>
      </w:r>
      <w:bookmarkStart w:id="20164" w:name="_ETM_Q44_412889"/>
      <w:bookmarkEnd w:id="20164"/>
      <w:r>
        <w:rPr>
          <w:rFonts w:hint="cs"/>
          <w:rtl/>
        </w:rPr>
        <w:t>הר</w:t>
      </w:r>
      <w:r>
        <w:rPr>
          <w:rtl/>
        </w:rPr>
        <w:t>שי</w:t>
      </w:r>
      <w:r>
        <w:rPr>
          <w:rFonts w:hint="cs"/>
          <w:rtl/>
        </w:rPr>
        <w:t>מה</w:t>
      </w:r>
      <w:r>
        <w:rPr>
          <w:rtl/>
        </w:rPr>
        <w:t xml:space="preserve"> </w:t>
      </w:r>
      <w:bookmarkStart w:id="20165" w:name="_ETM_Q44_413219"/>
      <w:bookmarkEnd w:id="20165"/>
      <w:r>
        <w:rPr>
          <w:rFonts w:hint="cs"/>
          <w:rtl/>
        </w:rPr>
        <w:t xml:space="preserve">אותי </w:t>
      </w:r>
      <w:bookmarkStart w:id="20166" w:name="_ETM_Q44_413519"/>
      <w:bookmarkEnd w:id="20166"/>
      <w:r>
        <w:rPr>
          <w:rtl/>
        </w:rPr>
        <w:t xml:space="preserve">היכולת </w:t>
      </w:r>
      <w:bookmarkStart w:id="20167" w:name="_ETM_Q44_413939"/>
      <w:bookmarkEnd w:id="20167"/>
      <w:r>
        <w:rPr>
          <w:rtl/>
        </w:rPr>
        <w:t xml:space="preserve">שלו </w:t>
      </w:r>
      <w:bookmarkStart w:id="20168" w:name="_ETM_Q44_414569"/>
      <w:bookmarkEnd w:id="20168"/>
      <w:r>
        <w:rPr>
          <w:rtl/>
        </w:rPr>
        <w:t xml:space="preserve">לגלות </w:t>
      </w:r>
      <w:bookmarkStart w:id="20169" w:name="_ETM_Q44_415049"/>
      <w:bookmarkEnd w:id="20169"/>
      <w:r>
        <w:rPr>
          <w:rtl/>
        </w:rPr>
        <w:t xml:space="preserve">את </w:t>
      </w:r>
      <w:bookmarkStart w:id="20170" w:name="_ETM_Q44_415229"/>
      <w:bookmarkEnd w:id="20170"/>
      <w:r>
        <w:rPr>
          <w:rtl/>
        </w:rPr>
        <w:t xml:space="preserve">הבינה </w:t>
      </w:r>
      <w:bookmarkStart w:id="20171" w:name="_ETM_Q44_416040"/>
      <w:bookmarkEnd w:id="20171"/>
      <w:r>
        <w:rPr>
          <w:rtl/>
        </w:rPr>
        <w:t>המלאכותית</w:t>
      </w:r>
      <w:r>
        <w:rPr>
          <w:rFonts w:hint="cs"/>
          <w:rtl/>
        </w:rPr>
        <w:t>.</w:t>
      </w:r>
      <w:r>
        <w:rPr>
          <w:rtl/>
        </w:rPr>
        <w:t xml:space="preserve"> </w:t>
      </w:r>
      <w:bookmarkStart w:id="20172" w:name="_ETM_Q44_417029"/>
      <w:bookmarkEnd w:id="20172"/>
      <w:r>
        <w:rPr>
          <w:rtl/>
        </w:rPr>
        <w:t>באמת</w:t>
      </w:r>
      <w:r>
        <w:rPr>
          <w:rFonts w:hint="cs"/>
          <w:rtl/>
        </w:rPr>
        <w:t>,</w:t>
      </w:r>
      <w:r>
        <w:rPr>
          <w:rtl/>
        </w:rPr>
        <w:t xml:space="preserve"> </w:t>
      </w:r>
      <w:bookmarkStart w:id="20173" w:name="_ETM_Q44_417569"/>
      <w:bookmarkEnd w:id="20173"/>
      <w:r>
        <w:rPr>
          <w:rtl/>
        </w:rPr>
        <w:t xml:space="preserve">מה </w:t>
      </w:r>
      <w:bookmarkStart w:id="20174" w:name="_ETM_Q44_417719"/>
      <w:bookmarkEnd w:id="20174"/>
      <w:r>
        <w:rPr>
          <w:rtl/>
        </w:rPr>
        <w:t>שנקרא</w:t>
      </w:r>
      <w:r>
        <w:rPr>
          <w:rFonts w:hint="cs"/>
          <w:rtl/>
        </w:rPr>
        <w:t>,</w:t>
      </w:r>
      <w:r>
        <w:rPr>
          <w:rtl/>
        </w:rPr>
        <w:t xml:space="preserve"> </w:t>
      </w:r>
      <w:bookmarkStart w:id="20175" w:name="_ETM_Q44_418620"/>
      <w:bookmarkEnd w:id="20175"/>
      <w:r>
        <w:rPr>
          <w:rtl/>
        </w:rPr>
        <w:t xml:space="preserve">בוקר </w:t>
      </w:r>
      <w:bookmarkStart w:id="20176" w:name="_ETM_Q44_419010"/>
      <w:bookmarkEnd w:id="20176"/>
      <w:r>
        <w:rPr>
          <w:rtl/>
        </w:rPr>
        <w:t>טוב</w:t>
      </w:r>
      <w:r>
        <w:rPr>
          <w:rFonts w:hint="cs"/>
          <w:rtl/>
        </w:rPr>
        <w:t>,</w:t>
      </w:r>
      <w:r>
        <w:rPr>
          <w:rtl/>
        </w:rPr>
        <w:t xml:space="preserve"> </w:t>
      </w:r>
      <w:bookmarkStart w:id="20177" w:name="_ETM_Q44_419309"/>
      <w:bookmarkEnd w:id="20177"/>
      <w:r>
        <w:rPr>
          <w:rtl/>
        </w:rPr>
        <w:t>בי</w:t>
      </w:r>
      <w:bookmarkStart w:id="20178" w:name="_ETM_Q44_419519"/>
      <w:bookmarkEnd w:id="20178"/>
      <w:r>
        <w:rPr>
          <w:rtl/>
        </w:rPr>
        <w:t>בי</w:t>
      </w:r>
      <w:r>
        <w:rPr>
          <w:rFonts w:hint="cs"/>
          <w:rtl/>
        </w:rPr>
        <w:t>,</w:t>
      </w:r>
      <w:r>
        <w:rPr>
          <w:rtl/>
        </w:rPr>
        <w:t xml:space="preserve"> </w:t>
      </w:r>
      <w:bookmarkStart w:id="20179" w:name="_ETM_Q44_420770"/>
      <w:bookmarkEnd w:id="20179"/>
      <w:r>
        <w:rPr>
          <w:rtl/>
        </w:rPr>
        <w:t xml:space="preserve">אח </w:t>
      </w:r>
      <w:bookmarkStart w:id="20180" w:name="_ETM_Q44_420980"/>
      <w:bookmarkEnd w:id="20180"/>
      <w:r>
        <w:rPr>
          <w:rtl/>
        </w:rPr>
        <w:t>שלי</w:t>
      </w:r>
      <w:r>
        <w:rPr>
          <w:rFonts w:hint="cs"/>
          <w:rtl/>
        </w:rPr>
        <w:t>,</w:t>
      </w:r>
      <w:r>
        <w:rPr>
          <w:rtl/>
        </w:rPr>
        <w:t xml:space="preserve"> </w:t>
      </w:r>
      <w:bookmarkStart w:id="20181" w:name="_ETM_Q44_421430"/>
      <w:bookmarkEnd w:id="20181"/>
      <w:r>
        <w:rPr>
          <w:rtl/>
        </w:rPr>
        <w:t xml:space="preserve">זה </w:t>
      </w:r>
      <w:bookmarkStart w:id="20182" w:name="_ETM_Q44_421610"/>
      <w:bookmarkEnd w:id="20182"/>
      <w:r>
        <w:rPr>
          <w:rtl/>
        </w:rPr>
        <w:t xml:space="preserve">באמת </w:t>
      </w:r>
      <w:bookmarkStart w:id="20183" w:name="_ETM_Q44_422180"/>
      <w:bookmarkEnd w:id="20183"/>
      <w:r>
        <w:rPr>
          <w:rFonts w:hint="cs"/>
          <w:rtl/>
        </w:rPr>
        <w:t xml:space="preserve">רץ </w:t>
      </w:r>
      <w:r>
        <w:rPr>
          <w:rtl/>
        </w:rPr>
        <w:t xml:space="preserve">כבר </w:t>
      </w:r>
      <w:bookmarkStart w:id="20184" w:name="_ETM_Q44_422450"/>
      <w:bookmarkEnd w:id="20184"/>
      <w:r>
        <w:rPr>
          <w:rtl/>
        </w:rPr>
        <w:t>איזה</w:t>
      </w:r>
      <w:r>
        <w:rPr>
          <w:rFonts w:hint="cs"/>
          <w:rtl/>
        </w:rPr>
        <w:t xml:space="preserve"> ארבע </w:t>
      </w:r>
      <w:bookmarkStart w:id="20185" w:name="_ETM_Q44_422660"/>
      <w:bookmarkStart w:id="20186" w:name="_ETM_Q44_422930"/>
      <w:bookmarkEnd w:id="20185"/>
      <w:bookmarkEnd w:id="20186"/>
      <w:r>
        <w:rPr>
          <w:rtl/>
        </w:rPr>
        <w:t>שנים</w:t>
      </w:r>
      <w:bookmarkStart w:id="20187" w:name="_ETM_Q44_423230"/>
      <w:bookmarkEnd w:id="20187"/>
      <w:r>
        <w:rPr>
          <w:rFonts w:hint="cs"/>
          <w:rtl/>
        </w:rPr>
        <w:t>,</w:t>
      </w:r>
      <w:r>
        <w:rPr>
          <w:rtl/>
        </w:rPr>
        <w:t xml:space="preserve"> </w:t>
      </w:r>
      <w:bookmarkStart w:id="20188" w:name="_ETM_Q44_423710"/>
      <w:bookmarkEnd w:id="20188"/>
      <w:r>
        <w:rPr>
          <w:rtl/>
        </w:rPr>
        <w:t xml:space="preserve">יש </w:t>
      </w:r>
      <w:bookmarkStart w:id="20189" w:name="_ETM_Q44_423890"/>
      <w:bookmarkEnd w:id="20189"/>
      <w:r>
        <w:rPr>
          <w:rtl/>
        </w:rPr>
        <w:t xml:space="preserve">את </w:t>
      </w:r>
      <w:bookmarkStart w:id="20190" w:name="_ETM_Q44_424010"/>
      <w:bookmarkEnd w:id="20190"/>
      <w:r>
        <w:rPr>
          <w:rtl/>
        </w:rPr>
        <w:t xml:space="preserve">זה </w:t>
      </w:r>
      <w:bookmarkStart w:id="20191" w:name="_ETM_Q44_424130"/>
      <w:bookmarkEnd w:id="20191"/>
      <w:r>
        <w:rPr>
          <w:rtl/>
        </w:rPr>
        <w:t xml:space="preserve">היום </w:t>
      </w:r>
      <w:bookmarkStart w:id="20192" w:name="_ETM_Q44_424340"/>
      <w:bookmarkEnd w:id="20192"/>
      <w:r>
        <w:rPr>
          <w:rtl/>
        </w:rPr>
        <w:t xml:space="preserve">בכל </w:t>
      </w:r>
      <w:bookmarkStart w:id="20193" w:name="_ETM_Q44_424550"/>
      <w:bookmarkEnd w:id="20193"/>
      <w:r>
        <w:rPr>
          <w:rtl/>
        </w:rPr>
        <w:t>מקום</w:t>
      </w:r>
      <w:r>
        <w:rPr>
          <w:rFonts w:hint="cs"/>
          <w:rtl/>
        </w:rPr>
        <w:t>,</w:t>
      </w:r>
      <w:r>
        <w:rPr>
          <w:rtl/>
        </w:rPr>
        <w:t xml:space="preserve"> </w:t>
      </w:r>
      <w:bookmarkStart w:id="20194" w:name="_ETM_Q44_425030"/>
      <w:bookmarkEnd w:id="20194"/>
      <w:r>
        <w:rPr>
          <w:rtl/>
        </w:rPr>
        <w:t xml:space="preserve">אבל </w:t>
      </w:r>
      <w:bookmarkStart w:id="20195" w:name="_ETM_Q44_425300"/>
      <w:bookmarkEnd w:id="20195"/>
      <w:r>
        <w:rPr>
          <w:rtl/>
        </w:rPr>
        <w:t xml:space="preserve">תקום </w:t>
      </w:r>
      <w:bookmarkStart w:id="20196" w:name="_ETM_Q44_425660"/>
      <w:bookmarkEnd w:id="20196"/>
      <w:r>
        <w:rPr>
          <w:rtl/>
        </w:rPr>
        <w:t xml:space="preserve">ועדת </w:t>
      </w:r>
      <w:bookmarkStart w:id="20197" w:name="_ETM_Q44_426020"/>
      <w:bookmarkEnd w:id="20197"/>
      <w:r>
        <w:rPr>
          <w:rtl/>
        </w:rPr>
        <w:t>היגוי</w:t>
      </w:r>
      <w:r w:rsidR="00D63E3C">
        <w:rPr>
          <w:rFonts w:hint="cs"/>
          <w:rtl/>
        </w:rPr>
        <w:t>.</w:t>
      </w:r>
      <w:r>
        <w:rPr>
          <w:rtl/>
        </w:rPr>
        <w:t xml:space="preserve"> </w:t>
      </w:r>
      <w:bookmarkStart w:id="20198" w:name="_ETM_Q44_426320"/>
      <w:bookmarkStart w:id="20199" w:name="_ETM_Q44_426470"/>
      <w:bookmarkEnd w:id="20198"/>
      <w:bookmarkEnd w:id="20199"/>
      <w:r>
        <w:rPr>
          <w:rtl/>
        </w:rPr>
        <w:t xml:space="preserve">זה </w:t>
      </w:r>
      <w:bookmarkStart w:id="20200" w:name="_ETM_Q44_426830"/>
      <w:bookmarkEnd w:id="20200"/>
      <w:r>
        <w:rPr>
          <w:rtl/>
        </w:rPr>
        <w:t xml:space="preserve">היה </w:t>
      </w:r>
      <w:bookmarkStart w:id="20201" w:name="_ETM_Q44_426980"/>
      <w:bookmarkEnd w:id="20201"/>
      <w:r>
        <w:rPr>
          <w:rtl/>
        </w:rPr>
        <w:t>מצחיק</w:t>
      </w:r>
      <w:r w:rsidR="00D63E3C">
        <w:rPr>
          <w:rFonts w:hint="cs"/>
          <w:rtl/>
        </w:rPr>
        <w:t>,</w:t>
      </w:r>
      <w:r>
        <w:rPr>
          <w:rtl/>
        </w:rPr>
        <w:t xml:space="preserve"> </w:t>
      </w:r>
      <w:bookmarkStart w:id="20202" w:name="_ETM_Q44_427640"/>
      <w:bookmarkEnd w:id="20202"/>
      <w:r>
        <w:rPr>
          <w:rtl/>
        </w:rPr>
        <w:t xml:space="preserve">אבל </w:t>
      </w:r>
      <w:bookmarkStart w:id="20203" w:name="_ETM_Q44_427880"/>
      <w:bookmarkEnd w:id="20203"/>
      <w:r>
        <w:rPr>
          <w:rtl/>
        </w:rPr>
        <w:t xml:space="preserve">במדינה </w:t>
      </w:r>
      <w:bookmarkStart w:id="20204" w:name="_ETM_Q44_428360"/>
      <w:bookmarkEnd w:id="20204"/>
      <w:r>
        <w:rPr>
          <w:rtl/>
        </w:rPr>
        <w:t xml:space="preserve">שלו </w:t>
      </w:r>
      <w:bookmarkStart w:id="20205" w:name="_ETM_Q44_428750"/>
      <w:bookmarkEnd w:id="20205"/>
      <w:r>
        <w:rPr>
          <w:rtl/>
        </w:rPr>
        <w:t>הכ</w:t>
      </w:r>
      <w:r>
        <w:rPr>
          <w:rFonts w:hint="cs"/>
          <w:rtl/>
        </w:rPr>
        <w:t>ו</w:t>
      </w:r>
      <w:r>
        <w:rPr>
          <w:rtl/>
        </w:rPr>
        <w:t xml:space="preserve">ל </w:t>
      </w:r>
      <w:bookmarkStart w:id="20206" w:name="_ETM_Q44_429050"/>
      <w:bookmarkEnd w:id="20206"/>
      <w:r>
        <w:rPr>
          <w:rtl/>
        </w:rPr>
        <w:t>טוב</w:t>
      </w:r>
      <w:r>
        <w:rPr>
          <w:rFonts w:hint="cs"/>
          <w:rtl/>
        </w:rPr>
        <w:t>.</w:t>
      </w:r>
      <w:r>
        <w:rPr>
          <w:rtl/>
        </w:rPr>
        <w:t xml:space="preserve"> </w:t>
      </w:r>
      <w:bookmarkStart w:id="20207" w:name="_ETM_Q44_430000"/>
      <w:bookmarkStart w:id="20208" w:name="_ETM_Q44_430510"/>
      <w:bookmarkEnd w:id="20207"/>
      <w:bookmarkEnd w:id="20208"/>
    </w:p>
    <w:p w:rsidR="001671B5" w:rsidRDefault="001671B5" w:rsidP="00F45A62">
      <w:pPr>
        <w:rPr>
          <w:rtl/>
        </w:rPr>
      </w:pPr>
      <w:bookmarkStart w:id="20209" w:name="_ETM_Q44_434130"/>
      <w:bookmarkStart w:id="20210" w:name="_ETM_Q44_434205"/>
      <w:bookmarkEnd w:id="20209"/>
      <w:bookmarkEnd w:id="20210"/>
    </w:p>
    <w:p w:rsidR="001671B5" w:rsidRDefault="001671B5" w:rsidP="00F45A62">
      <w:pPr>
        <w:rPr>
          <w:rtl/>
        </w:rPr>
      </w:pPr>
      <w:bookmarkStart w:id="20211" w:name="_ETM_Q44_434300"/>
      <w:bookmarkStart w:id="20212" w:name="_ETM_Q44_434373"/>
      <w:bookmarkEnd w:id="20211"/>
      <w:bookmarkEnd w:id="20212"/>
      <w:r>
        <w:rPr>
          <w:rtl/>
        </w:rPr>
        <w:t xml:space="preserve">רשמתי </w:t>
      </w:r>
      <w:bookmarkStart w:id="20213" w:name="_ETM_Q44_430900"/>
      <w:bookmarkEnd w:id="20213"/>
      <w:r>
        <w:rPr>
          <w:rtl/>
        </w:rPr>
        <w:t xml:space="preserve">לי </w:t>
      </w:r>
      <w:bookmarkStart w:id="20214" w:name="_ETM_Q44_431019"/>
      <w:bookmarkEnd w:id="20214"/>
      <w:r>
        <w:rPr>
          <w:rtl/>
        </w:rPr>
        <w:t xml:space="preserve">כמה </w:t>
      </w:r>
      <w:bookmarkStart w:id="20215" w:name="_ETM_Q44_431260"/>
      <w:bookmarkEnd w:id="20215"/>
      <w:r>
        <w:rPr>
          <w:rtl/>
        </w:rPr>
        <w:t>דברים</w:t>
      </w:r>
      <w:r>
        <w:rPr>
          <w:rFonts w:hint="cs"/>
          <w:rtl/>
        </w:rPr>
        <w:t>:</w:t>
      </w:r>
      <w:r>
        <w:rPr>
          <w:rtl/>
        </w:rPr>
        <w:t xml:space="preserve"> </w:t>
      </w:r>
      <w:bookmarkStart w:id="20216" w:name="_ETM_Q44_431680"/>
      <w:bookmarkEnd w:id="20216"/>
      <w:r>
        <w:rPr>
          <w:rtl/>
        </w:rPr>
        <w:t xml:space="preserve">במדינה </w:t>
      </w:r>
      <w:bookmarkStart w:id="20217" w:name="_ETM_Q44_432069"/>
      <w:bookmarkEnd w:id="20217"/>
      <w:r>
        <w:rPr>
          <w:rtl/>
        </w:rPr>
        <w:t xml:space="preserve">של </w:t>
      </w:r>
      <w:bookmarkStart w:id="20218" w:name="_ETM_Q44_432280"/>
      <w:bookmarkEnd w:id="20218"/>
      <w:r>
        <w:rPr>
          <w:rtl/>
        </w:rPr>
        <w:t xml:space="preserve">ביבי </w:t>
      </w:r>
      <w:bookmarkStart w:id="20219" w:name="_ETM_Q44_432970"/>
      <w:bookmarkEnd w:id="20219"/>
      <w:r>
        <w:rPr>
          <w:rtl/>
        </w:rPr>
        <w:t xml:space="preserve">ניר </w:t>
      </w:r>
      <w:bookmarkStart w:id="20220" w:name="_ETM_Q44_433239"/>
      <w:bookmarkEnd w:id="20220"/>
      <w:r>
        <w:rPr>
          <w:rtl/>
        </w:rPr>
        <w:t xml:space="preserve">ברקת </w:t>
      </w:r>
      <w:bookmarkStart w:id="20221" w:name="_ETM_Q44_433690"/>
      <w:bookmarkEnd w:id="20221"/>
      <w:r>
        <w:rPr>
          <w:rtl/>
        </w:rPr>
        <w:t xml:space="preserve">הוא </w:t>
      </w:r>
      <w:bookmarkStart w:id="20222" w:name="_ETM_Q44_433780"/>
      <w:bookmarkEnd w:id="20222"/>
      <w:r>
        <w:rPr>
          <w:rtl/>
        </w:rPr>
        <w:t xml:space="preserve">שר </w:t>
      </w:r>
      <w:bookmarkStart w:id="20223" w:name="_ETM_Q44_434019"/>
      <w:bookmarkEnd w:id="20223"/>
      <w:r>
        <w:rPr>
          <w:rtl/>
        </w:rPr>
        <w:t>האוצר</w:t>
      </w:r>
      <w:r>
        <w:rPr>
          <w:rFonts w:hint="cs"/>
          <w:rtl/>
        </w:rPr>
        <w:t>.</w:t>
      </w:r>
      <w:r>
        <w:rPr>
          <w:rtl/>
        </w:rPr>
        <w:t xml:space="preserve"> </w:t>
      </w:r>
      <w:bookmarkStart w:id="20224" w:name="_ETM_Q44_434830"/>
      <w:bookmarkEnd w:id="20224"/>
      <w:r>
        <w:rPr>
          <w:rtl/>
        </w:rPr>
        <w:t xml:space="preserve">ידעתם </w:t>
      </w:r>
      <w:bookmarkStart w:id="20225" w:name="_ETM_Q44_435310"/>
      <w:bookmarkEnd w:id="20225"/>
      <w:r>
        <w:rPr>
          <w:rtl/>
        </w:rPr>
        <w:t xml:space="preserve">את </w:t>
      </w:r>
      <w:bookmarkStart w:id="20226" w:name="_ETM_Q44_435400"/>
      <w:bookmarkEnd w:id="20226"/>
      <w:r>
        <w:rPr>
          <w:rtl/>
        </w:rPr>
        <w:t>זה</w:t>
      </w:r>
      <w:r>
        <w:rPr>
          <w:rFonts w:hint="cs"/>
          <w:rtl/>
        </w:rPr>
        <w:t>?</w:t>
      </w:r>
      <w:r>
        <w:rPr>
          <w:rtl/>
        </w:rPr>
        <w:t xml:space="preserve"> </w:t>
      </w:r>
      <w:bookmarkStart w:id="20227" w:name="_ETM_Q44_436050"/>
      <w:bookmarkEnd w:id="20227"/>
      <w:r>
        <w:rPr>
          <w:rtl/>
        </w:rPr>
        <w:t xml:space="preserve">איתמר </w:t>
      </w:r>
      <w:bookmarkStart w:id="20228" w:name="_ETM_Q44_436560"/>
      <w:bookmarkEnd w:id="20228"/>
      <w:r>
        <w:rPr>
          <w:rtl/>
        </w:rPr>
        <w:t xml:space="preserve">בן </w:t>
      </w:r>
      <w:bookmarkStart w:id="20229" w:name="_ETM_Q44_436770"/>
      <w:bookmarkEnd w:id="20229"/>
      <w:r>
        <w:rPr>
          <w:rtl/>
        </w:rPr>
        <w:t xml:space="preserve">גביר </w:t>
      </w:r>
      <w:bookmarkStart w:id="20230" w:name="_ETM_Q44_437040"/>
      <w:bookmarkStart w:id="20231" w:name="_ETM_Q44_437190"/>
      <w:bookmarkEnd w:id="20230"/>
      <w:bookmarkEnd w:id="20231"/>
      <w:r>
        <w:rPr>
          <w:rtl/>
        </w:rPr>
        <w:t xml:space="preserve">לא </w:t>
      </w:r>
      <w:bookmarkStart w:id="20232" w:name="_ETM_Q44_437370"/>
      <w:bookmarkEnd w:id="20232"/>
      <w:r>
        <w:rPr>
          <w:rtl/>
        </w:rPr>
        <w:t xml:space="preserve">יהיה </w:t>
      </w:r>
      <w:bookmarkStart w:id="20233" w:name="_ETM_Q44_437520"/>
      <w:bookmarkEnd w:id="20233"/>
      <w:r>
        <w:rPr>
          <w:rtl/>
        </w:rPr>
        <w:t xml:space="preserve">שר </w:t>
      </w:r>
      <w:bookmarkStart w:id="20234" w:name="_ETM_Q44_437760"/>
      <w:bookmarkEnd w:id="20234"/>
      <w:r>
        <w:rPr>
          <w:rtl/>
        </w:rPr>
        <w:t>בממשלתו</w:t>
      </w:r>
      <w:r>
        <w:rPr>
          <w:rFonts w:hint="cs"/>
          <w:rtl/>
        </w:rPr>
        <w:t>,</w:t>
      </w:r>
      <w:r>
        <w:rPr>
          <w:rtl/>
        </w:rPr>
        <w:t xml:space="preserve"> </w:t>
      </w:r>
      <w:bookmarkStart w:id="20235" w:name="_ETM_Q44_438390"/>
      <w:bookmarkEnd w:id="20235"/>
      <w:r>
        <w:rPr>
          <w:rtl/>
        </w:rPr>
        <w:t xml:space="preserve">אז </w:t>
      </w:r>
      <w:bookmarkStart w:id="20236" w:name="_ETM_Q44_438480"/>
      <w:bookmarkEnd w:id="20236"/>
      <w:r>
        <w:rPr>
          <w:rtl/>
        </w:rPr>
        <w:t xml:space="preserve">הוא </w:t>
      </w:r>
      <w:bookmarkStart w:id="20237" w:name="_ETM_Q44_438570"/>
      <w:bookmarkEnd w:id="20237"/>
      <w:r>
        <w:rPr>
          <w:rtl/>
        </w:rPr>
        <w:t xml:space="preserve">לא </w:t>
      </w:r>
      <w:bookmarkStart w:id="20238" w:name="_ETM_Q44_438720"/>
      <w:bookmarkEnd w:id="20238"/>
      <w:r>
        <w:rPr>
          <w:rtl/>
        </w:rPr>
        <w:t>ש</w:t>
      </w:r>
      <w:r>
        <w:rPr>
          <w:rFonts w:hint="cs"/>
          <w:rtl/>
        </w:rPr>
        <w:t xml:space="preserve">ר; </w:t>
      </w:r>
      <w:bookmarkStart w:id="20239" w:name="_ETM_Q44_439729"/>
      <w:bookmarkEnd w:id="20239"/>
      <w:r>
        <w:rPr>
          <w:rtl/>
        </w:rPr>
        <w:t>מ</w:t>
      </w:r>
      <w:r>
        <w:rPr>
          <w:rFonts w:hint="cs"/>
          <w:rtl/>
        </w:rPr>
        <w:t>חירי</w:t>
      </w:r>
      <w:r>
        <w:rPr>
          <w:rtl/>
        </w:rPr>
        <w:t xml:space="preserve"> </w:t>
      </w:r>
      <w:bookmarkStart w:id="20240" w:name="_ETM_Q44_440330"/>
      <w:bookmarkEnd w:id="20240"/>
      <w:r>
        <w:rPr>
          <w:rFonts w:hint="cs"/>
          <w:rtl/>
        </w:rPr>
        <w:t>ה</w:t>
      </w:r>
      <w:r>
        <w:rPr>
          <w:rtl/>
        </w:rPr>
        <w:t xml:space="preserve">ארנונה </w:t>
      </w:r>
      <w:bookmarkStart w:id="20241" w:name="_ETM_Q44_440689"/>
      <w:bookmarkEnd w:id="20241"/>
      <w:r>
        <w:rPr>
          <w:rtl/>
        </w:rPr>
        <w:t xml:space="preserve">במדינה </w:t>
      </w:r>
      <w:bookmarkStart w:id="20242" w:name="_ETM_Q44_441169"/>
      <w:bookmarkEnd w:id="20242"/>
      <w:r>
        <w:rPr>
          <w:rtl/>
        </w:rPr>
        <w:t>של</w:t>
      </w:r>
      <w:r>
        <w:rPr>
          <w:rFonts w:hint="cs"/>
          <w:rtl/>
        </w:rPr>
        <w:t>ו</w:t>
      </w:r>
      <w:r>
        <w:rPr>
          <w:rtl/>
        </w:rPr>
        <w:t xml:space="preserve"> </w:t>
      </w:r>
      <w:bookmarkStart w:id="20243" w:name="_ETM_Q44_441409"/>
      <w:bookmarkEnd w:id="20243"/>
      <w:r>
        <w:rPr>
          <w:rtl/>
        </w:rPr>
        <w:t>ירדו</w:t>
      </w:r>
      <w:r>
        <w:rPr>
          <w:rFonts w:hint="cs"/>
          <w:rtl/>
        </w:rPr>
        <w:t>;</w:t>
      </w:r>
      <w:r>
        <w:rPr>
          <w:rtl/>
        </w:rPr>
        <w:t xml:space="preserve"> </w:t>
      </w:r>
      <w:bookmarkStart w:id="20244" w:name="_ETM_Q44_441889"/>
      <w:bookmarkEnd w:id="20244"/>
      <w:r>
        <w:rPr>
          <w:rtl/>
        </w:rPr>
        <w:t xml:space="preserve">מחירי </w:t>
      </w:r>
      <w:bookmarkStart w:id="20245" w:name="_ETM_Q44_442339"/>
      <w:bookmarkEnd w:id="20245"/>
      <w:r>
        <w:rPr>
          <w:rtl/>
        </w:rPr>
        <w:t xml:space="preserve">החשמל </w:t>
      </w:r>
      <w:bookmarkStart w:id="20246" w:name="_ETM_Q44_442759"/>
      <w:bookmarkEnd w:id="20246"/>
      <w:r>
        <w:rPr>
          <w:rtl/>
        </w:rPr>
        <w:t>נעצרו</w:t>
      </w:r>
      <w:r>
        <w:rPr>
          <w:rFonts w:hint="cs"/>
          <w:rtl/>
        </w:rPr>
        <w:t>;</w:t>
      </w:r>
      <w:r>
        <w:rPr>
          <w:rtl/>
        </w:rPr>
        <w:t xml:space="preserve"> </w:t>
      </w:r>
      <w:bookmarkStart w:id="20247" w:name="_ETM_Q44_444870"/>
      <w:bookmarkEnd w:id="20247"/>
      <w:r>
        <w:rPr>
          <w:rtl/>
        </w:rPr>
        <w:t xml:space="preserve">צה"ל </w:t>
      </w:r>
      <w:bookmarkStart w:id="20248" w:name="_ETM_Q44_445230"/>
      <w:bookmarkStart w:id="20249" w:name="_ETM_Q44_445620"/>
      <w:bookmarkEnd w:id="20248"/>
      <w:bookmarkEnd w:id="20249"/>
      <w:r>
        <w:rPr>
          <w:rtl/>
        </w:rPr>
        <w:t xml:space="preserve">חיסל </w:t>
      </w:r>
      <w:bookmarkStart w:id="20250" w:name="_ETM_Q44_445980"/>
      <w:bookmarkEnd w:id="20250"/>
      <w:r>
        <w:rPr>
          <w:rtl/>
        </w:rPr>
        <w:t xml:space="preserve">מזמן את </w:t>
      </w:r>
      <w:bookmarkStart w:id="20251" w:name="_ETM_Q44_446100"/>
      <w:bookmarkEnd w:id="20251"/>
      <w:r>
        <w:rPr>
          <w:rtl/>
        </w:rPr>
        <w:t>חמאס</w:t>
      </w:r>
      <w:r>
        <w:rPr>
          <w:rFonts w:hint="cs"/>
          <w:rtl/>
        </w:rPr>
        <w:t>,</w:t>
      </w:r>
      <w:r>
        <w:rPr>
          <w:rtl/>
        </w:rPr>
        <w:t xml:space="preserve"> </w:t>
      </w:r>
      <w:bookmarkStart w:id="20252" w:name="_ETM_Q44_446670"/>
      <w:bookmarkEnd w:id="20252"/>
      <w:r>
        <w:rPr>
          <w:rtl/>
        </w:rPr>
        <w:t>רבותיי</w:t>
      </w:r>
      <w:r>
        <w:rPr>
          <w:rFonts w:hint="cs"/>
          <w:rtl/>
        </w:rPr>
        <w:t>;</w:t>
      </w:r>
      <w:r>
        <w:rPr>
          <w:rtl/>
        </w:rPr>
        <w:t xml:space="preserve"> </w:t>
      </w:r>
      <w:bookmarkStart w:id="20253" w:name="_ETM_Q44_448830"/>
      <w:bookmarkEnd w:id="20253"/>
      <w:r>
        <w:rPr>
          <w:rtl/>
        </w:rPr>
        <w:t>הסיפוח</w:t>
      </w:r>
      <w:r>
        <w:rPr>
          <w:rFonts w:hint="cs"/>
          <w:rtl/>
        </w:rPr>
        <w:t>,</w:t>
      </w:r>
      <w:r>
        <w:rPr>
          <w:rtl/>
        </w:rPr>
        <w:t xml:space="preserve"> </w:t>
      </w:r>
      <w:bookmarkStart w:id="20254" w:name="_ETM_Q44_449610"/>
      <w:bookmarkEnd w:id="20254"/>
      <w:r>
        <w:rPr>
          <w:rtl/>
        </w:rPr>
        <w:t xml:space="preserve">שהובטח </w:t>
      </w:r>
      <w:bookmarkStart w:id="20255" w:name="_ETM_Q44_450270"/>
      <w:bookmarkEnd w:id="20255"/>
      <w:r>
        <w:rPr>
          <w:rtl/>
        </w:rPr>
        <w:t xml:space="preserve">כל </w:t>
      </w:r>
      <w:bookmarkStart w:id="20256" w:name="_ETM_Q44_450449"/>
      <w:bookmarkEnd w:id="20256"/>
      <w:r>
        <w:rPr>
          <w:rtl/>
        </w:rPr>
        <w:t xml:space="preserve">כך </w:t>
      </w:r>
      <w:bookmarkStart w:id="20257" w:name="_ETM_Q44_450629"/>
      <w:bookmarkEnd w:id="20257"/>
      <w:r>
        <w:rPr>
          <w:rtl/>
        </w:rPr>
        <w:t xml:space="preserve">הרבה </w:t>
      </w:r>
      <w:bookmarkStart w:id="20258" w:name="_ETM_Q44_450870"/>
      <w:bookmarkEnd w:id="20258"/>
      <w:r>
        <w:rPr>
          <w:rtl/>
        </w:rPr>
        <w:t xml:space="preserve">שנים </w:t>
      </w:r>
      <w:bookmarkStart w:id="20259" w:name="_ETM_Q44_451199"/>
      <w:bookmarkEnd w:id="20259"/>
      <w:r>
        <w:rPr>
          <w:rtl/>
        </w:rPr>
        <w:t xml:space="preserve">וחלמנו </w:t>
      </w:r>
      <w:bookmarkStart w:id="20260" w:name="_ETM_Q44_451740"/>
      <w:bookmarkEnd w:id="20260"/>
      <w:r>
        <w:rPr>
          <w:rFonts w:hint="cs"/>
          <w:rtl/>
        </w:rPr>
        <w:t>עליו, קוים</w:t>
      </w:r>
      <w:bookmarkStart w:id="20261" w:name="_ETM_Q44_452200"/>
      <w:bookmarkEnd w:id="20261"/>
      <w:r>
        <w:rPr>
          <w:rFonts w:hint="cs"/>
          <w:rtl/>
        </w:rPr>
        <w:t>;</w:t>
      </w:r>
      <w:r>
        <w:rPr>
          <w:rtl/>
        </w:rPr>
        <w:t xml:space="preserve"> </w:t>
      </w:r>
      <w:bookmarkStart w:id="20262" w:name="_ETM_Q44_454169"/>
      <w:bookmarkEnd w:id="20262"/>
      <w:r>
        <w:rPr>
          <w:rtl/>
        </w:rPr>
        <w:t>ח</w:t>
      </w:r>
      <w:r>
        <w:rPr>
          <w:rFonts w:hint="cs"/>
          <w:rtl/>
        </w:rPr>
        <w:t>'</w:t>
      </w:r>
      <w:r>
        <w:rPr>
          <w:rtl/>
        </w:rPr>
        <w:t xml:space="preserve">אן </w:t>
      </w:r>
      <w:bookmarkStart w:id="20263" w:name="_ETM_Q44_454529"/>
      <w:bookmarkEnd w:id="20263"/>
      <w:r>
        <w:rPr>
          <w:rtl/>
        </w:rPr>
        <w:t>אל</w:t>
      </w:r>
      <w:r>
        <w:rPr>
          <w:rFonts w:hint="cs"/>
          <w:rtl/>
        </w:rPr>
        <w:t>-</w:t>
      </w:r>
      <w:proofErr w:type="spellStart"/>
      <w:r>
        <w:rPr>
          <w:rtl/>
        </w:rPr>
        <w:t>אחמר</w:t>
      </w:r>
      <w:proofErr w:type="spellEnd"/>
      <w:r>
        <w:rPr>
          <w:rtl/>
        </w:rPr>
        <w:t xml:space="preserve"> </w:t>
      </w:r>
      <w:bookmarkStart w:id="20264" w:name="_ETM_Q44_455800"/>
      <w:bookmarkEnd w:id="20264"/>
      <w:r>
        <w:rPr>
          <w:rtl/>
        </w:rPr>
        <w:t>מפונה</w:t>
      </w:r>
      <w:r>
        <w:rPr>
          <w:rFonts w:hint="cs"/>
          <w:rtl/>
        </w:rPr>
        <w:t xml:space="preserve"> </w:t>
      </w:r>
      <w:r>
        <w:rPr>
          <w:rtl/>
        </w:rPr>
        <w:t xml:space="preserve">– </w:t>
      </w:r>
      <w:bookmarkStart w:id="20265" w:name="_ETM_Q44_456930"/>
      <w:bookmarkEnd w:id="20265"/>
      <w:r>
        <w:rPr>
          <w:rtl/>
        </w:rPr>
        <w:t xml:space="preserve">אני </w:t>
      </w:r>
      <w:bookmarkStart w:id="20266" w:name="_ETM_Q44_457169"/>
      <w:bookmarkEnd w:id="20266"/>
      <w:r>
        <w:rPr>
          <w:rtl/>
        </w:rPr>
        <w:t xml:space="preserve">לא </w:t>
      </w:r>
      <w:bookmarkStart w:id="20267" w:name="_ETM_Q44_457289"/>
      <w:bookmarkEnd w:id="20267"/>
      <w:r>
        <w:rPr>
          <w:rtl/>
        </w:rPr>
        <w:t xml:space="preserve">ידעתי </w:t>
      </w:r>
      <w:bookmarkStart w:id="20268" w:name="_ETM_Q44_457770"/>
      <w:bookmarkEnd w:id="20268"/>
      <w:r>
        <w:rPr>
          <w:rtl/>
        </w:rPr>
        <w:t xml:space="preserve">את </w:t>
      </w:r>
      <w:bookmarkStart w:id="20269" w:name="_ETM_Q44_457830"/>
      <w:bookmarkEnd w:id="20269"/>
      <w:r>
        <w:rPr>
          <w:rtl/>
        </w:rPr>
        <w:t>זה</w:t>
      </w:r>
      <w:r>
        <w:rPr>
          <w:rFonts w:hint="cs"/>
          <w:rtl/>
        </w:rPr>
        <w:t>;</w:t>
      </w:r>
      <w:r>
        <w:rPr>
          <w:rtl/>
        </w:rPr>
        <w:t xml:space="preserve"> </w:t>
      </w:r>
      <w:bookmarkStart w:id="20270" w:name="_ETM_Q44_458860"/>
      <w:bookmarkEnd w:id="20270"/>
      <w:r>
        <w:rPr>
          <w:rtl/>
        </w:rPr>
        <w:t>ההסכם</w:t>
      </w:r>
      <w:r>
        <w:rPr>
          <w:rFonts w:hint="cs"/>
          <w:rtl/>
        </w:rPr>
        <w:t xml:space="preserve"> עם</w:t>
      </w:r>
      <w:r>
        <w:rPr>
          <w:rtl/>
        </w:rPr>
        <w:t xml:space="preserve"> </w:t>
      </w:r>
      <w:bookmarkStart w:id="20271" w:name="_ETM_Q44_459520"/>
      <w:bookmarkEnd w:id="20271"/>
      <w:r>
        <w:rPr>
          <w:rtl/>
        </w:rPr>
        <w:t>לבנון</w:t>
      </w:r>
      <w:r>
        <w:rPr>
          <w:rFonts w:hint="cs"/>
          <w:rtl/>
        </w:rPr>
        <w:t>,</w:t>
      </w:r>
      <w:r>
        <w:rPr>
          <w:rtl/>
        </w:rPr>
        <w:t xml:space="preserve"> </w:t>
      </w:r>
      <w:bookmarkStart w:id="20272" w:name="_ETM_Q44_459970"/>
      <w:bookmarkEnd w:id="20272"/>
      <w:r>
        <w:rPr>
          <w:rtl/>
        </w:rPr>
        <w:t>ש</w:t>
      </w:r>
      <w:r>
        <w:rPr>
          <w:rFonts w:hint="cs"/>
          <w:rtl/>
        </w:rPr>
        <w:t xml:space="preserve">הוא </w:t>
      </w:r>
      <w:r>
        <w:rPr>
          <w:rtl/>
        </w:rPr>
        <w:t xml:space="preserve">כל </w:t>
      </w:r>
      <w:bookmarkStart w:id="20273" w:name="_ETM_Q44_460270"/>
      <w:bookmarkEnd w:id="20273"/>
      <w:r>
        <w:rPr>
          <w:rtl/>
        </w:rPr>
        <w:t xml:space="preserve">כך </w:t>
      </w:r>
      <w:bookmarkStart w:id="20274" w:name="_ETM_Q44_460480"/>
      <w:bookmarkEnd w:id="20274"/>
      <w:r>
        <w:rPr>
          <w:rtl/>
        </w:rPr>
        <w:t xml:space="preserve">התנגד </w:t>
      </w:r>
      <w:bookmarkStart w:id="20275" w:name="_ETM_Q44_460960"/>
      <w:bookmarkEnd w:id="20275"/>
      <w:r>
        <w:rPr>
          <w:rtl/>
        </w:rPr>
        <w:t>לו</w:t>
      </w:r>
      <w:r>
        <w:rPr>
          <w:rFonts w:hint="cs"/>
          <w:rtl/>
        </w:rPr>
        <w:t xml:space="preserve"> </w:t>
      </w:r>
      <w:r>
        <w:rPr>
          <w:rtl/>
        </w:rPr>
        <w:t xml:space="preserve">– </w:t>
      </w:r>
      <w:bookmarkStart w:id="20276" w:name="_ETM_Q44_461260"/>
      <w:bookmarkEnd w:id="20276"/>
      <w:r>
        <w:rPr>
          <w:rtl/>
        </w:rPr>
        <w:t xml:space="preserve">הוא </w:t>
      </w:r>
      <w:bookmarkStart w:id="20277" w:name="_ETM_Q44_461380"/>
      <w:bookmarkEnd w:id="20277"/>
      <w:r>
        <w:rPr>
          <w:rtl/>
        </w:rPr>
        <w:t xml:space="preserve">סיים </w:t>
      </w:r>
      <w:bookmarkStart w:id="20278" w:name="_ETM_Q44_461770"/>
      <w:bookmarkEnd w:id="20278"/>
      <w:r>
        <w:rPr>
          <w:rtl/>
        </w:rPr>
        <w:t>אותו</w:t>
      </w:r>
      <w:bookmarkStart w:id="20279" w:name="_ETM_Q44_462010"/>
      <w:bookmarkStart w:id="20280" w:name="_ETM_Q44_462279"/>
      <w:bookmarkStart w:id="20281" w:name="_ETM_Q44_459981"/>
      <w:bookmarkEnd w:id="20279"/>
      <w:bookmarkEnd w:id="20280"/>
      <w:bookmarkEnd w:id="20281"/>
      <w:r>
        <w:rPr>
          <w:rFonts w:hint="cs"/>
          <w:rtl/>
        </w:rPr>
        <w:t xml:space="preserve">, </w:t>
      </w:r>
      <w:r>
        <w:rPr>
          <w:rtl/>
        </w:rPr>
        <w:t xml:space="preserve">אין </w:t>
      </w:r>
      <w:bookmarkStart w:id="20282" w:name="_ETM_Q44_462430"/>
      <w:bookmarkEnd w:id="20282"/>
      <w:r>
        <w:rPr>
          <w:rtl/>
        </w:rPr>
        <w:t xml:space="preserve">הסכם </w:t>
      </w:r>
      <w:bookmarkStart w:id="20283" w:name="_ETM_Q44_462730"/>
      <w:bookmarkEnd w:id="20283"/>
      <w:r>
        <w:rPr>
          <w:rtl/>
        </w:rPr>
        <w:t xml:space="preserve">עם </w:t>
      </w:r>
      <w:bookmarkStart w:id="20284" w:name="_ETM_Q44_463029"/>
      <w:bookmarkEnd w:id="20284"/>
      <w:r>
        <w:rPr>
          <w:rtl/>
        </w:rPr>
        <w:t>לב</w:t>
      </w:r>
      <w:r>
        <w:rPr>
          <w:rFonts w:hint="cs"/>
          <w:rtl/>
        </w:rPr>
        <w:t xml:space="preserve">נון </w:t>
      </w:r>
      <w:bookmarkStart w:id="20285" w:name="_ETM_Q44_464731"/>
      <w:bookmarkEnd w:id="20285"/>
      <w:r>
        <w:rPr>
          <w:rFonts w:hint="cs"/>
          <w:rtl/>
        </w:rPr>
        <w:t xml:space="preserve">על חלוקת הגז.  </w:t>
      </w:r>
      <w:bookmarkStart w:id="20286" w:name="_ETM_Q44_463540"/>
      <w:bookmarkStart w:id="20287" w:name="_ETM_Q44_461928"/>
      <w:bookmarkStart w:id="20288" w:name="_ETM_Q44_462041"/>
      <w:bookmarkEnd w:id="20286"/>
      <w:bookmarkEnd w:id="20287"/>
      <w:bookmarkEnd w:id="20288"/>
    </w:p>
    <w:p w:rsidR="001671B5" w:rsidRDefault="001671B5" w:rsidP="00F45A62">
      <w:pPr>
        <w:rPr>
          <w:rtl/>
        </w:rPr>
      </w:pPr>
      <w:bookmarkStart w:id="20289" w:name="_ETM_Q44_462103"/>
      <w:bookmarkStart w:id="20290" w:name="_ETM_Q44_462192"/>
      <w:bookmarkEnd w:id="20289"/>
      <w:bookmarkEnd w:id="20290"/>
    </w:p>
    <w:p w:rsidR="001671B5" w:rsidRDefault="001671B5" w:rsidP="00F45A62">
      <w:pPr>
        <w:pStyle w:val="af6"/>
        <w:keepNext/>
        <w:rPr>
          <w:rtl/>
        </w:rPr>
      </w:pPr>
      <w:bookmarkStart w:id="20291" w:name="ET_yor_6490_52"/>
      <w:r w:rsidRPr="00483206">
        <w:rPr>
          <w:rStyle w:val="TagStyle"/>
          <w:rtl/>
        </w:rPr>
        <w:t xml:space="preserve"> &lt;&lt; יור &gt;&gt; </w:t>
      </w:r>
      <w:r>
        <w:rPr>
          <w:rtl/>
        </w:rPr>
        <w:t>היו"ר ניסים ואטורי:</w:t>
      </w:r>
      <w:r w:rsidRPr="00483206">
        <w:rPr>
          <w:rStyle w:val="TagStyle"/>
          <w:rtl/>
        </w:rPr>
        <w:t xml:space="preserve"> &lt;&lt; יור &gt;&gt;</w:t>
      </w:r>
      <w:r>
        <w:rPr>
          <w:rtl/>
        </w:rPr>
        <w:t xml:space="preserve">   </w:t>
      </w:r>
      <w:bookmarkEnd w:id="20291"/>
    </w:p>
    <w:p w:rsidR="001671B5" w:rsidRDefault="001671B5" w:rsidP="00051671">
      <w:pPr>
        <w:rPr>
          <w:rtl/>
        </w:rPr>
      </w:pPr>
    </w:p>
    <w:p w:rsidR="001671B5" w:rsidRDefault="001671B5" w:rsidP="00F45A62">
      <w:pPr>
        <w:rPr>
          <w:rtl/>
        </w:rPr>
      </w:pPr>
      <w:bookmarkStart w:id="20292" w:name="_ETM_Q44_464063"/>
      <w:bookmarkEnd w:id="20292"/>
      <w:r>
        <w:rPr>
          <w:rFonts w:hint="cs"/>
          <w:rtl/>
        </w:rPr>
        <w:t xml:space="preserve">אני מבקש להתחיל לסכם. </w:t>
      </w:r>
    </w:p>
    <w:p w:rsidR="001671B5" w:rsidRDefault="001671B5" w:rsidP="00F45A62">
      <w:pPr>
        <w:rPr>
          <w:rtl/>
        </w:rPr>
      </w:pPr>
      <w:bookmarkStart w:id="20293" w:name="_ETM_Q44_465816"/>
      <w:bookmarkStart w:id="20294" w:name="_ETM_Q44_465902"/>
      <w:bookmarkEnd w:id="20293"/>
      <w:bookmarkEnd w:id="20294"/>
    </w:p>
    <w:p w:rsidR="001671B5" w:rsidRDefault="001671B5" w:rsidP="00F45A62">
      <w:pPr>
        <w:pStyle w:val="-"/>
        <w:keepNext/>
        <w:rPr>
          <w:rtl/>
        </w:rPr>
      </w:pPr>
      <w:bookmarkStart w:id="20295" w:name="ET_speakercontinue_6361_53"/>
      <w:r w:rsidRPr="00483206">
        <w:rPr>
          <w:rStyle w:val="TagStyle"/>
          <w:rtl/>
        </w:rPr>
        <w:t xml:space="preserve"> &lt;&lt; דובר_המשך &gt;&gt; </w:t>
      </w:r>
      <w:r>
        <w:rPr>
          <w:rtl/>
        </w:rPr>
        <w:t>נאור שירי (יש עתיד):</w:t>
      </w:r>
      <w:r w:rsidRPr="00483206">
        <w:rPr>
          <w:rStyle w:val="TagStyle"/>
          <w:rtl/>
        </w:rPr>
        <w:t xml:space="preserve"> &lt;&lt; דובר_המשך &gt;&gt;</w:t>
      </w:r>
      <w:r>
        <w:rPr>
          <w:rtl/>
        </w:rPr>
        <w:t xml:space="preserve">   </w:t>
      </w:r>
      <w:bookmarkEnd w:id="20295"/>
    </w:p>
    <w:p w:rsidR="001671B5" w:rsidRDefault="001671B5" w:rsidP="00051671">
      <w:pPr>
        <w:rPr>
          <w:rtl/>
        </w:rPr>
      </w:pPr>
    </w:p>
    <w:p w:rsidR="001671B5" w:rsidRDefault="001671B5" w:rsidP="00F45A62">
      <w:pPr>
        <w:rPr>
          <w:rtl/>
        </w:rPr>
      </w:pPr>
      <w:bookmarkStart w:id="20296" w:name="_ETM_Q44_467457"/>
      <w:bookmarkEnd w:id="20296"/>
      <w:r>
        <w:rPr>
          <w:rFonts w:hint="cs"/>
          <w:rtl/>
        </w:rPr>
        <w:t xml:space="preserve">סליחה. </w:t>
      </w:r>
    </w:p>
    <w:p w:rsidR="001671B5" w:rsidRDefault="001671B5" w:rsidP="00F45A62">
      <w:pPr>
        <w:rPr>
          <w:rtl/>
        </w:rPr>
      </w:pPr>
      <w:bookmarkStart w:id="20297" w:name="_ETM_Q44_468269"/>
      <w:bookmarkStart w:id="20298" w:name="_ETM_Q44_468362"/>
      <w:bookmarkEnd w:id="20297"/>
      <w:bookmarkEnd w:id="20298"/>
    </w:p>
    <w:p w:rsidR="001671B5" w:rsidRDefault="001671B5" w:rsidP="00F45A62">
      <w:pPr>
        <w:pStyle w:val="af6"/>
        <w:keepNext/>
        <w:rPr>
          <w:rtl/>
        </w:rPr>
      </w:pPr>
      <w:bookmarkStart w:id="20299" w:name="ET_yor_6490_54"/>
      <w:r w:rsidRPr="00483206">
        <w:rPr>
          <w:rStyle w:val="TagStyle"/>
          <w:rtl/>
        </w:rPr>
        <w:t xml:space="preserve"> &lt;&lt; יור &gt;&gt; </w:t>
      </w:r>
      <w:r>
        <w:rPr>
          <w:rtl/>
        </w:rPr>
        <w:t>היו"ר ניסים ואטורי:</w:t>
      </w:r>
      <w:r w:rsidRPr="00483206">
        <w:rPr>
          <w:rStyle w:val="TagStyle"/>
          <w:rtl/>
        </w:rPr>
        <w:t xml:space="preserve"> &lt;&lt; יור &gt;&gt;</w:t>
      </w:r>
      <w:r>
        <w:rPr>
          <w:rtl/>
        </w:rPr>
        <w:t xml:space="preserve">   </w:t>
      </w:r>
      <w:bookmarkEnd w:id="20299"/>
    </w:p>
    <w:p w:rsidR="001671B5" w:rsidRDefault="001671B5" w:rsidP="00051671">
      <w:pPr>
        <w:rPr>
          <w:rtl/>
        </w:rPr>
      </w:pPr>
    </w:p>
    <w:p w:rsidR="001671B5" w:rsidRDefault="001671B5" w:rsidP="00F45A62">
      <w:pPr>
        <w:rPr>
          <w:rtl/>
        </w:rPr>
      </w:pPr>
      <w:bookmarkStart w:id="20300" w:name="_ETM_Q44_465492"/>
      <w:bookmarkEnd w:id="20300"/>
      <w:r>
        <w:rPr>
          <w:rFonts w:hint="cs"/>
          <w:rtl/>
        </w:rPr>
        <w:t xml:space="preserve">אתה לוקח שלוש דקות </w:t>
      </w:r>
      <w:bookmarkStart w:id="20301" w:name="_ETM_Q44_469099"/>
      <w:bookmarkEnd w:id="20301"/>
      <w:r>
        <w:rPr>
          <w:rFonts w:hint="cs"/>
          <w:rtl/>
        </w:rPr>
        <w:t xml:space="preserve">לסיים.  </w:t>
      </w:r>
    </w:p>
    <w:p w:rsidR="001671B5" w:rsidRDefault="001671B5" w:rsidP="00F45A62">
      <w:pPr>
        <w:rPr>
          <w:rtl/>
        </w:rPr>
      </w:pPr>
      <w:bookmarkStart w:id="20302" w:name="_ETM_Q44_468406"/>
      <w:bookmarkStart w:id="20303" w:name="_ETM_Q44_468493"/>
      <w:bookmarkEnd w:id="20302"/>
      <w:bookmarkEnd w:id="20303"/>
    </w:p>
    <w:p w:rsidR="001671B5" w:rsidRDefault="001671B5" w:rsidP="00F45A62">
      <w:pPr>
        <w:pStyle w:val="-"/>
        <w:keepNext/>
        <w:rPr>
          <w:rtl/>
        </w:rPr>
      </w:pPr>
      <w:bookmarkStart w:id="20304" w:name="ET_speakercontinue_6361_55"/>
      <w:r w:rsidRPr="00483206">
        <w:rPr>
          <w:rStyle w:val="TagStyle"/>
          <w:rtl/>
        </w:rPr>
        <w:t xml:space="preserve"> &lt;&lt; דובר_המשך &gt;&gt; </w:t>
      </w:r>
      <w:r>
        <w:rPr>
          <w:rtl/>
        </w:rPr>
        <w:t>נאור שירי (יש עתיד):</w:t>
      </w:r>
      <w:r w:rsidRPr="00483206">
        <w:rPr>
          <w:rStyle w:val="TagStyle"/>
          <w:rtl/>
        </w:rPr>
        <w:t xml:space="preserve"> &lt;&lt; דובר_המשך &gt;&gt;</w:t>
      </w:r>
      <w:r>
        <w:rPr>
          <w:rtl/>
        </w:rPr>
        <w:t xml:space="preserve">   </w:t>
      </w:r>
      <w:bookmarkEnd w:id="20304"/>
    </w:p>
    <w:p w:rsidR="001671B5" w:rsidRDefault="001671B5" w:rsidP="00051671">
      <w:pPr>
        <w:rPr>
          <w:rtl/>
        </w:rPr>
      </w:pPr>
    </w:p>
    <w:p w:rsidR="001671B5" w:rsidRDefault="001671B5" w:rsidP="00AE1960">
      <w:pPr>
        <w:rPr>
          <w:rtl/>
        </w:rPr>
      </w:pPr>
      <w:bookmarkStart w:id="20305" w:name="_ETM_Q44_469864"/>
      <w:bookmarkStart w:id="20306" w:name="_ETM_Q44_463435"/>
      <w:bookmarkStart w:id="20307" w:name="_ETM_Q44_463503"/>
      <w:bookmarkEnd w:id="20305"/>
      <w:bookmarkEnd w:id="20306"/>
      <w:bookmarkEnd w:id="20307"/>
      <w:r>
        <w:rPr>
          <w:rFonts w:hint="cs"/>
          <w:rtl/>
        </w:rPr>
        <w:t xml:space="preserve">תאגיד השידור נסגר; </w:t>
      </w:r>
      <w:bookmarkStart w:id="20308" w:name="_ETM_Q44_463900"/>
      <w:bookmarkStart w:id="20309" w:name="_ETM_Q44_464380"/>
      <w:bookmarkStart w:id="20310" w:name="_ETM_Q44_464690"/>
      <w:bookmarkStart w:id="20311" w:name="_ETM_Q44_465890"/>
      <w:bookmarkStart w:id="20312" w:name="_ETM_Q44_466310"/>
      <w:bookmarkStart w:id="20313" w:name="_ETM_Q44_466610"/>
      <w:bookmarkStart w:id="20314" w:name="_ETM_Q44_466880"/>
      <w:bookmarkStart w:id="20315" w:name="_ETM_Q44_467420"/>
      <w:bookmarkStart w:id="20316" w:name="_ETM_Q44_467810"/>
      <w:bookmarkStart w:id="20317" w:name="_ETM_Q44_468000"/>
      <w:bookmarkStart w:id="20318" w:name="_ETM_Q44_468120"/>
      <w:bookmarkStart w:id="20319" w:name="_ETM_Q44_469410"/>
      <w:bookmarkStart w:id="20320" w:name="_ETM_Q44_470070"/>
      <w:bookmarkStart w:id="20321" w:name="_ETM_Q44_470430"/>
      <w:bookmarkStart w:id="20322" w:name="_ETM_Q44_470910"/>
      <w:bookmarkStart w:id="20323" w:name="_ETM_Q44_470970"/>
      <w:bookmarkStart w:id="20324" w:name="_ETM_Q44_472510"/>
      <w:bookmarkEnd w:id="20308"/>
      <w:bookmarkEnd w:id="20309"/>
      <w:bookmarkEnd w:id="20310"/>
      <w:bookmarkEnd w:id="20311"/>
      <w:bookmarkEnd w:id="20312"/>
      <w:bookmarkEnd w:id="20313"/>
      <w:bookmarkEnd w:id="20314"/>
      <w:bookmarkEnd w:id="20315"/>
      <w:bookmarkEnd w:id="20316"/>
      <w:bookmarkEnd w:id="20317"/>
      <w:bookmarkEnd w:id="20318"/>
      <w:bookmarkEnd w:id="20319"/>
      <w:bookmarkEnd w:id="20320"/>
      <w:bookmarkEnd w:id="20321"/>
      <w:bookmarkEnd w:id="20322"/>
      <w:bookmarkEnd w:id="20323"/>
      <w:bookmarkEnd w:id="20324"/>
      <w:proofErr w:type="spellStart"/>
      <w:r>
        <w:rPr>
          <w:rtl/>
        </w:rPr>
        <w:t>המגנומטרים</w:t>
      </w:r>
      <w:proofErr w:type="spellEnd"/>
      <w:r>
        <w:rPr>
          <w:rtl/>
        </w:rPr>
        <w:t xml:space="preserve"> </w:t>
      </w:r>
      <w:bookmarkStart w:id="20325" w:name="_ETM_Q44_473440"/>
      <w:bookmarkEnd w:id="20325"/>
      <w:r>
        <w:rPr>
          <w:rtl/>
        </w:rPr>
        <w:t xml:space="preserve">בהר </w:t>
      </w:r>
      <w:bookmarkStart w:id="20326" w:name="_ETM_Q44_473740"/>
      <w:bookmarkEnd w:id="20326"/>
      <w:r>
        <w:rPr>
          <w:rtl/>
        </w:rPr>
        <w:t xml:space="preserve">הבית </w:t>
      </w:r>
      <w:bookmarkStart w:id="20327" w:name="_ETM_Q44_474130"/>
      <w:bookmarkEnd w:id="20327"/>
      <w:r>
        <w:rPr>
          <w:rtl/>
        </w:rPr>
        <w:t xml:space="preserve">עובדים </w:t>
      </w:r>
      <w:bookmarkStart w:id="20328" w:name="_ETM_Q44_474490"/>
      <w:bookmarkEnd w:id="20328"/>
      <w:r>
        <w:rPr>
          <w:rtl/>
        </w:rPr>
        <w:t>והכ</w:t>
      </w:r>
      <w:r>
        <w:rPr>
          <w:rFonts w:hint="cs"/>
          <w:rtl/>
        </w:rPr>
        <w:t>ו</w:t>
      </w:r>
      <w:r>
        <w:rPr>
          <w:rtl/>
        </w:rPr>
        <w:t xml:space="preserve">ל </w:t>
      </w:r>
      <w:bookmarkStart w:id="20329" w:name="_ETM_Q44_474820"/>
      <w:bookmarkEnd w:id="20329"/>
      <w:r>
        <w:rPr>
          <w:rtl/>
        </w:rPr>
        <w:t>בסדר</w:t>
      </w:r>
      <w:r>
        <w:rPr>
          <w:rFonts w:hint="cs"/>
          <w:rtl/>
        </w:rPr>
        <w:t>;</w:t>
      </w:r>
      <w:r>
        <w:rPr>
          <w:rtl/>
        </w:rPr>
        <w:t xml:space="preserve"> </w:t>
      </w:r>
      <w:bookmarkStart w:id="20330" w:name="_ETM_Q44_477029"/>
      <w:bookmarkEnd w:id="20330"/>
      <w:r>
        <w:rPr>
          <w:rtl/>
        </w:rPr>
        <w:t xml:space="preserve">עונש </w:t>
      </w:r>
      <w:bookmarkStart w:id="20331" w:name="_ETM_Q44_477390"/>
      <w:bookmarkEnd w:id="20331"/>
      <w:r>
        <w:rPr>
          <w:rtl/>
        </w:rPr>
        <w:t xml:space="preserve">מוות </w:t>
      </w:r>
      <w:bookmarkStart w:id="20332" w:name="_ETM_Q44_477990"/>
      <w:bookmarkEnd w:id="20332"/>
      <w:r>
        <w:rPr>
          <w:rtl/>
        </w:rPr>
        <w:t xml:space="preserve">למחבלים </w:t>
      </w:r>
      <w:bookmarkStart w:id="20333" w:name="_ETM_Q44_478680"/>
      <w:bookmarkEnd w:id="20333"/>
      <w:r>
        <w:rPr>
          <w:rFonts w:hint="cs"/>
          <w:rtl/>
        </w:rPr>
        <w:t>עבר.</w:t>
      </w:r>
      <w:r>
        <w:rPr>
          <w:rtl/>
        </w:rPr>
        <w:t xml:space="preserve"> </w:t>
      </w:r>
      <w:bookmarkStart w:id="20334" w:name="_ETM_Q44_479610"/>
      <w:bookmarkEnd w:id="20334"/>
      <w:r>
        <w:rPr>
          <w:rtl/>
        </w:rPr>
        <w:t xml:space="preserve">אני </w:t>
      </w:r>
      <w:bookmarkStart w:id="20335" w:name="_ETM_Q44_479820"/>
      <w:bookmarkEnd w:id="20335"/>
      <w:r>
        <w:rPr>
          <w:rFonts w:hint="cs"/>
          <w:rtl/>
        </w:rPr>
        <w:t xml:space="preserve">באמת </w:t>
      </w:r>
      <w:r>
        <w:rPr>
          <w:rtl/>
        </w:rPr>
        <w:t xml:space="preserve">רוצה </w:t>
      </w:r>
      <w:bookmarkStart w:id="20336" w:name="_ETM_Q44_480089"/>
      <w:bookmarkStart w:id="20337" w:name="_ETM_Q44_480360"/>
      <w:bookmarkEnd w:id="20336"/>
      <w:bookmarkEnd w:id="20337"/>
      <w:r>
        <w:rPr>
          <w:rtl/>
        </w:rPr>
        <w:t xml:space="preserve">גם לברך את </w:t>
      </w:r>
      <w:bookmarkStart w:id="20338" w:name="_ETM_Q44_480269"/>
      <w:bookmarkEnd w:id="20338"/>
      <w:r w:rsidR="00AE1960">
        <w:rPr>
          <w:rFonts w:hint="cs"/>
          <w:rtl/>
        </w:rPr>
        <w:t>ראש</w:t>
      </w:r>
      <w:r>
        <w:rPr>
          <w:rFonts w:hint="cs"/>
          <w:rtl/>
        </w:rPr>
        <w:t xml:space="preserve"> </w:t>
      </w:r>
      <w:bookmarkStart w:id="20339" w:name="_ETM_Q44_480510"/>
      <w:bookmarkStart w:id="20340" w:name="_ETM_Q44_480750"/>
      <w:bookmarkStart w:id="20341" w:name="_ETM_Q44_481020"/>
      <w:bookmarkStart w:id="20342" w:name="_ETM_Q44_481199"/>
      <w:bookmarkStart w:id="20343" w:name="_ETM_Q44_481680"/>
      <w:bookmarkStart w:id="20344" w:name="_ETM_Q44_481860"/>
      <w:bookmarkStart w:id="20345" w:name="_ETM_Q44_482100"/>
      <w:bookmarkEnd w:id="20339"/>
      <w:bookmarkEnd w:id="20340"/>
      <w:bookmarkEnd w:id="20341"/>
      <w:bookmarkEnd w:id="20342"/>
      <w:bookmarkEnd w:id="20343"/>
      <w:bookmarkEnd w:id="20344"/>
      <w:bookmarkEnd w:id="20345"/>
      <w:r>
        <w:rPr>
          <w:rtl/>
        </w:rPr>
        <w:t xml:space="preserve">האופוזיציה </w:t>
      </w:r>
      <w:bookmarkStart w:id="20346" w:name="_ETM_Q44_482669"/>
      <w:bookmarkEnd w:id="20346"/>
      <w:r>
        <w:rPr>
          <w:rtl/>
        </w:rPr>
        <w:t xml:space="preserve">בזמן </w:t>
      </w:r>
      <w:bookmarkStart w:id="20347" w:name="_ETM_Q44_483000"/>
      <w:bookmarkEnd w:id="20347"/>
      <w:r>
        <w:rPr>
          <w:rtl/>
        </w:rPr>
        <w:t>ההתנתקות</w:t>
      </w:r>
      <w:r>
        <w:rPr>
          <w:rFonts w:hint="cs"/>
          <w:rtl/>
        </w:rPr>
        <w:t>,</w:t>
      </w:r>
      <w:r>
        <w:rPr>
          <w:rtl/>
        </w:rPr>
        <w:t xml:space="preserve"> </w:t>
      </w:r>
      <w:bookmarkStart w:id="20348" w:name="_ETM_Q44_484620"/>
      <w:bookmarkEnd w:id="20348"/>
      <w:r>
        <w:rPr>
          <w:rtl/>
        </w:rPr>
        <w:t xml:space="preserve">מר </w:t>
      </w:r>
      <w:bookmarkStart w:id="20349" w:name="_ETM_Q44_484890"/>
      <w:bookmarkEnd w:id="20349"/>
      <w:r>
        <w:rPr>
          <w:rtl/>
        </w:rPr>
        <w:t xml:space="preserve">בנימין </w:t>
      </w:r>
      <w:bookmarkStart w:id="20350" w:name="_ETM_Q44_485310"/>
      <w:bookmarkEnd w:id="20350"/>
      <w:r>
        <w:rPr>
          <w:rtl/>
        </w:rPr>
        <w:t>נתניהו</w:t>
      </w:r>
      <w:r>
        <w:rPr>
          <w:rFonts w:hint="cs"/>
          <w:rtl/>
        </w:rPr>
        <w:t>.</w:t>
      </w:r>
      <w:r>
        <w:rPr>
          <w:rtl/>
        </w:rPr>
        <w:t xml:space="preserve"> </w:t>
      </w:r>
      <w:bookmarkStart w:id="20351" w:name="_ETM_Q44_486830"/>
      <w:bookmarkEnd w:id="20351"/>
    </w:p>
    <w:p w:rsidR="001671B5" w:rsidRDefault="001671B5" w:rsidP="00F45A62">
      <w:pPr>
        <w:rPr>
          <w:rtl/>
        </w:rPr>
      </w:pPr>
      <w:bookmarkStart w:id="20352" w:name="_ETM_Q44_490281"/>
      <w:bookmarkStart w:id="20353" w:name="_ETM_Q44_490359"/>
      <w:bookmarkEnd w:id="20352"/>
      <w:bookmarkEnd w:id="20353"/>
    </w:p>
    <w:p w:rsidR="001671B5" w:rsidRDefault="001671B5" w:rsidP="00F45A62">
      <w:pPr>
        <w:rPr>
          <w:rtl/>
        </w:rPr>
      </w:pPr>
      <w:bookmarkStart w:id="20354" w:name="_ETM_Q44_490473"/>
      <w:bookmarkStart w:id="20355" w:name="_ETM_Q44_490537"/>
      <w:bookmarkEnd w:id="20354"/>
      <w:bookmarkEnd w:id="20355"/>
      <w:r>
        <w:rPr>
          <w:rtl/>
        </w:rPr>
        <w:t xml:space="preserve">היכולת </w:t>
      </w:r>
      <w:bookmarkStart w:id="20356" w:name="_ETM_Q44_487549"/>
      <w:bookmarkEnd w:id="20356"/>
      <w:r>
        <w:rPr>
          <w:rtl/>
        </w:rPr>
        <w:t xml:space="preserve">שלו </w:t>
      </w:r>
      <w:bookmarkStart w:id="20357" w:name="_ETM_Q44_488450"/>
      <w:bookmarkEnd w:id="20357"/>
      <w:r>
        <w:rPr>
          <w:rtl/>
        </w:rPr>
        <w:t xml:space="preserve">לעמוד </w:t>
      </w:r>
      <w:bookmarkStart w:id="20358" w:name="_ETM_Q44_489200"/>
      <w:bookmarkEnd w:id="20358"/>
      <w:r>
        <w:rPr>
          <w:rtl/>
        </w:rPr>
        <w:t xml:space="preserve">ולומר </w:t>
      </w:r>
      <w:bookmarkStart w:id="20359" w:name="_ETM_Q44_489980"/>
      <w:bookmarkEnd w:id="20359"/>
      <w:r>
        <w:rPr>
          <w:rtl/>
        </w:rPr>
        <w:t xml:space="preserve">את </w:t>
      </w:r>
      <w:bookmarkStart w:id="20360" w:name="_ETM_Q44_490040"/>
      <w:bookmarkEnd w:id="20360"/>
      <w:r>
        <w:rPr>
          <w:rtl/>
        </w:rPr>
        <w:t xml:space="preserve">הדברים </w:t>
      </w:r>
      <w:bookmarkStart w:id="20361" w:name="_ETM_Q44_490639"/>
      <w:bookmarkEnd w:id="20361"/>
      <w:r>
        <w:rPr>
          <w:rtl/>
        </w:rPr>
        <w:t>האלה</w:t>
      </w:r>
      <w:r>
        <w:rPr>
          <w:rFonts w:hint="cs"/>
          <w:rtl/>
        </w:rPr>
        <w:t xml:space="preserve"> </w:t>
      </w:r>
      <w:r>
        <w:rPr>
          <w:rtl/>
        </w:rPr>
        <w:t xml:space="preserve">– </w:t>
      </w:r>
      <w:bookmarkStart w:id="20362" w:name="_ETM_Q44_491339"/>
      <w:bookmarkEnd w:id="20362"/>
      <w:r>
        <w:rPr>
          <w:rtl/>
        </w:rPr>
        <w:t xml:space="preserve">אתה </w:t>
      </w:r>
      <w:bookmarkStart w:id="20363" w:name="_ETM_Q44_491999"/>
      <w:bookmarkEnd w:id="20363"/>
      <w:r>
        <w:rPr>
          <w:rtl/>
        </w:rPr>
        <w:t>יודע</w:t>
      </w:r>
      <w:r>
        <w:rPr>
          <w:rFonts w:hint="cs"/>
          <w:rtl/>
        </w:rPr>
        <w:t>,</w:t>
      </w:r>
      <w:r>
        <w:rPr>
          <w:rtl/>
        </w:rPr>
        <w:t xml:space="preserve"> </w:t>
      </w:r>
      <w:bookmarkStart w:id="20364" w:name="_ETM_Q44_492209"/>
      <w:bookmarkEnd w:id="20364"/>
      <w:r>
        <w:rPr>
          <w:rtl/>
        </w:rPr>
        <w:t xml:space="preserve">אנחנו </w:t>
      </w:r>
      <w:bookmarkStart w:id="20365" w:name="_ETM_Q44_492509"/>
      <w:bookmarkEnd w:id="20365"/>
      <w:r>
        <w:rPr>
          <w:rtl/>
        </w:rPr>
        <w:t>יושבים</w:t>
      </w:r>
      <w:r>
        <w:rPr>
          <w:rFonts w:hint="cs"/>
          <w:rtl/>
        </w:rPr>
        <w:t>,</w:t>
      </w:r>
      <w:r>
        <w:rPr>
          <w:rtl/>
        </w:rPr>
        <w:t xml:space="preserve"> </w:t>
      </w:r>
      <w:bookmarkStart w:id="20366" w:name="_ETM_Q44_492959"/>
      <w:bookmarkEnd w:id="20366"/>
      <w:r>
        <w:rPr>
          <w:rtl/>
        </w:rPr>
        <w:t xml:space="preserve">חבר </w:t>
      </w:r>
      <w:bookmarkStart w:id="20367" w:name="_ETM_Q44_493320"/>
      <w:bookmarkEnd w:id="20367"/>
      <w:r>
        <w:rPr>
          <w:rFonts w:hint="cs"/>
          <w:rtl/>
        </w:rPr>
        <w:t>ה</w:t>
      </w:r>
      <w:r>
        <w:rPr>
          <w:rtl/>
        </w:rPr>
        <w:t xml:space="preserve">כנסת </w:t>
      </w:r>
      <w:bookmarkStart w:id="20368" w:name="_ETM_Q44_493709"/>
      <w:bookmarkEnd w:id="20368"/>
      <w:r>
        <w:rPr>
          <w:rtl/>
        </w:rPr>
        <w:t>פוגל</w:t>
      </w:r>
      <w:r>
        <w:rPr>
          <w:rFonts w:hint="cs"/>
          <w:rtl/>
        </w:rPr>
        <w:t>,</w:t>
      </w:r>
      <w:r>
        <w:rPr>
          <w:rtl/>
        </w:rPr>
        <w:t xml:space="preserve"> </w:t>
      </w:r>
      <w:bookmarkStart w:id="20369" w:name="_ETM_Q44_494429"/>
      <w:bookmarkEnd w:id="20369"/>
      <w:r>
        <w:rPr>
          <w:rtl/>
        </w:rPr>
        <w:t xml:space="preserve">לפעמים </w:t>
      </w:r>
      <w:bookmarkStart w:id="20370" w:name="_ETM_Q44_494940"/>
      <w:bookmarkEnd w:id="20370"/>
      <w:r>
        <w:rPr>
          <w:rtl/>
        </w:rPr>
        <w:t xml:space="preserve">אני </w:t>
      </w:r>
      <w:bookmarkStart w:id="20371" w:name="_ETM_Q44_495119"/>
      <w:bookmarkEnd w:id="20371"/>
      <w:r>
        <w:rPr>
          <w:rtl/>
        </w:rPr>
        <w:t>צועק</w:t>
      </w:r>
      <w:bookmarkStart w:id="20372" w:name="_ETM_Q44_495990"/>
      <w:bookmarkEnd w:id="20372"/>
      <w:r>
        <w:rPr>
          <w:rFonts w:hint="cs"/>
          <w:rtl/>
        </w:rPr>
        <w:t xml:space="preserve">, ולפעמים </w:t>
      </w:r>
      <w:bookmarkStart w:id="20373" w:name="_ETM_Q44_496830"/>
      <w:bookmarkStart w:id="20374" w:name="_ETM_Q44_497160"/>
      <w:bookmarkEnd w:id="20373"/>
      <w:bookmarkEnd w:id="20374"/>
      <w:r>
        <w:rPr>
          <w:rtl/>
        </w:rPr>
        <w:t>אנ</w:t>
      </w:r>
      <w:bookmarkStart w:id="20375" w:name="_ETM_Q44_497411"/>
      <w:bookmarkEnd w:id="20375"/>
      <w:r>
        <w:rPr>
          <w:rFonts w:hint="cs"/>
          <w:rtl/>
        </w:rPr>
        <w:t>י יושב ו</w:t>
      </w:r>
      <w:bookmarkStart w:id="20376" w:name="_ETM_Q44_497430"/>
      <w:bookmarkEnd w:id="20376"/>
      <w:r>
        <w:rPr>
          <w:rtl/>
        </w:rPr>
        <w:t>אומר</w:t>
      </w:r>
      <w:r>
        <w:rPr>
          <w:rFonts w:hint="cs"/>
          <w:rtl/>
        </w:rPr>
        <w:t>:</w:t>
      </w:r>
      <w:r>
        <w:rPr>
          <w:rtl/>
        </w:rPr>
        <w:t xml:space="preserve"> </w:t>
      </w:r>
      <w:bookmarkStart w:id="20377" w:name="_ETM_Q44_497670"/>
      <w:bookmarkEnd w:id="20377"/>
      <w:proofErr w:type="spellStart"/>
      <w:r>
        <w:rPr>
          <w:rtl/>
        </w:rPr>
        <w:t>בוא</w:t>
      </w:r>
      <w:r>
        <w:rPr>
          <w:rFonts w:hint="cs"/>
          <w:rtl/>
        </w:rPr>
        <w:t>'</w:t>
      </w:r>
      <w:r>
        <w:rPr>
          <w:rtl/>
        </w:rPr>
        <w:t>נה</w:t>
      </w:r>
      <w:proofErr w:type="spellEnd"/>
      <w:r>
        <w:rPr>
          <w:rFonts w:hint="cs"/>
          <w:rtl/>
        </w:rPr>
        <w:t>,</w:t>
      </w:r>
      <w:r>
        <w:rPr>
          <w:rtl/>
        </w:rPr>
        <w:t xml:space="preserve"> </w:t>
      </w:r>
      <w:bookmarkStart w:id="20378" w:name="_ETM_Q44_498000"/>
      <w:bookmarkEnd w:id="20378"/>
      <w:r>
        <w:rPr>
          <w:rtl/>
        </w:rPr>
        <w:t>ז</w:t>
      </w:r>
      <w:bookmarkStart w:id="20379" w:name="_ETM_Q44_498600"/>
      <w:bookmarkEnd w:id="20379"/>
      <w:r>
        <w:rPr>
          <w:rtl/>
        </w:rPr>
        <w:t xml:space="preserve">ה </w:t>
      </w:r>
      <w:bookmarkStart w:id="20380" w:name="_ETM_Q44_498810"/>
      <w:bookmarkEnd w:id="20380"/>
      <w:r>
        <w:rPr>
          <w:rtl/>
        </w:rPr>
        <w:t xml:space="preserve">לא </w:t>
      </w:r>
      <w:bookmarkStart w:id="20381" w:name="_ETM_Q44_498930"/>
      <w:bookmarkEnd w:id="20381"/>
      <w:r>
        <w:rPr>
          <w:rtl/>
        </w:rPr>
        <w:t>נורמלי</w:t>
      </w:r>
      <w:r>
        <w:rPr>
          <w:rFonts w:hint="cs"/>
          <w:rtl/>
        </w:rPr>
        <w:t xml:space="preserve">. לא יכול להיות שיושב בן אדם </w:t>
      </w:r>
      <w:r w:rsidR="00A60D22">
        <w:rPr>
          <w:rFonts w:hint="cs"/>
          <w:rtl/>
        </w:rPr>
        <w:t>– – –</w:t>
      </w:r>
      <w:r>
        <w:rPr>
          <w:rFonts w:hint="cs"/>
          <w:rtl/>
        </w:rPr>
        <w:t xml:space="preserve"> </w:t>
      </w:r>
    </w:p>
    <w:p w:rsidR="001671B5" w:rsidRDefault="001671B5" w:rsidP="00F45A62">
      <w:pPr>
        <w:rPr>
          <w:rtl/>
        </w:rPr>
      </w:pPr>
    </w:p>
    <w:p w:rsidR="001671B5" w:rsidRDefault="001671B5" w:rsidP="00F45A62">
      <w:pPr>
        <w:pStyle w:val="af5"/>
        <w:keepNext/>
        <w:rPr>
          <w:rtl/>
        </w:rPr>
      </w:pPr>
      <w:bookmarkStart w:id="20382" w:name="ET_interruption_6231_56"/>
      <w:r w:rsidRPr="00CC3A6A">
        <w:rPr>
          <w:rStyle w:val="TagStyle"/>
          <w:rtl/>
        </w:rPr>
        <w:t xml:space="preserve"> &lt;&lt; קריאה &gt;&gt; </w:t>
      </w:r>
      <w:r>
        <w:rPr>
          <w:rtl/>
        </w:rPr>
        <w:t>יסמין פרידמן (יש עתיד):</w:t>
      </w:r>
      <w:r w:rsidRPr="00CC3A6A">
        <w:rPr>
          <w:rStyle w:val="TagStyle"/>
          <w:rtl/>
        </w:rPr>
        <w:t xml:space="preserve"> &lt;&lt; קריאה &gt;&gt;</w:t>
      </w:r>
      <w:r>
        <w:rPr>
          <w:rtl/>
        </w:rPr>
        <w:t xml:space="preserve">   </w:t>
      </w:r>
      <w:bookmarkEnd w:id="20382"/>
    </w:p>
    <w:p w:rsidR="001671B5" w:rsidRDefault="001671B5" w:rsidP="00051671">
      <w:pPr>
        <w:rPr>
          <w:rtl/>
        </w:rPr>
      </w:pPr>
    </w:p>
    <w:p w:rsidR="001671B5" w:rsidRDefault="001671B5" w:rsidP="00F45A62">
      <w:pPr>
        <w:rPr>
          <w:rtl/>
          <w:lang w:eastAsia="he-IL"/>
        </w:rPr>
      </w:pPr>
      <w:bookmarkStart w:id="20383" w:name="_ETM_Q44_500701"/>
      <w:bookmarkStart w:id="20384" w:name="_ETM_Q44_500796"/>
      <w:bookmarkEnd w:id="20383"/>
      <w:bookmarkEnd w:id="20384"/>
      <w:r>
        <w:rPr>
          <w:rFonts w:hint="cs"/>
          <w:rtl/>
          <w:lang w:eastAsia="he-IL"/>
        </w:rPr>
        <w:t>53 מיליארד, אל תשכח.</w:t>
      </w:r>
    </w:p>
    <w:p w:rsidR="001671B5" w:rsidRDefault="001671B5" w:rsidP="00F45A62">
      <w:pPr>
        <w:rPr>
          <w:rtl/>
          <w:lang w:eastAsia="he-IL"/>
        </w:rPr>
      </w:pPr>
    </w:p>
    <w:p w:rsidR="001671B5" w:rsidRDefault="001671B5" w:rsidP="00F45A62">
      <w:pPr>
        <w:pStyle w:val="-"/>
        <w:keepNext/>
        <w:rPr>
          <w:rtl/>
        </w:rPr>
      </w:pPr>
      <w:bookmarkStart w:id="20385" w:name="ET_speakercontinue_6361_57"/>
      <w:r w:rsidRPr="00CC3A6A">
        <w:rPr>
          <w:rStyle w:val="TagStyle"/>
          <w:rtl/>
        </w:rPr>
        <w:t xml:space="preserve"> &lt;&lt; דובר_המשך &gt;&gt; </w:t>
      </w:r>
      <w:r>
        <w:rPr>
          <w:rtl/>
        </w:rPr>
        <w:t>נאור שירי (יש עתיד):</w:t>
      </w:r>
      <w:r w:rsidRPr="00CC3A6A">
        <w:rPr>
          <w:rStyle w:val="TagStyle"/>
          <w:rtl/>
        </w:rPr>
        <w:t xml:space="preserve"> &lt;&lt; דובר_המשך &gt;&gt;</w:t>
      </w:r>
      <w:r>
        <w:rPr>
          <w:rtl/>
        </w:rPr>
        <w:t xml:space="preserve">   </w:t>
      </w:r>
      <w:bookmarkEnd w:id="20385"/>
    </w:p>
    <w:p w:rsidR="001671B5" w:rsidRDefault="001671B5" w:rsidP="00051671">
      <w:pPr>
        <w:rPr>
          <w:rtl/>
          <w:lang w:eastAsia="he-IL"/>
        </w:rPr>
      </w:pPr>
    </w:p>
    <w:p w:rsidR="001671B5" w:rsidRDefault="001671B5" w:rsidP="00F45A62">
      <w:pPr>
        <w:rPr>
          <w:rtl/>
        </w:rPr>
      </w:pPr>
      <w:r>
        <w:rPr>
          <w:rFonts w:hint="cs"/>
          <w:rtl/>
          <w:lang w:eastAsia="he-IL"/>
        </w:rPr>
        <w:t>לא, על 53 המיל</w:t>
      </w:r>
      <w:r w:rsidR="00F5300E">
        <w:rPr>
          <w:rFonts w:hint="cs"/>
          <w:rtl/>
          <w:lang w:eastAsia="he-IL"/>
        </w:rPr>
        <w:t>י</w:t>
      </w:r>
      <w:r>
        <w:rPr>
          <w:rFonts w:hint="cs"/>
          <w:rtl/>
          <w:lang w:eastAsia="he-IL"/>
        </w:rPr>
        <w:t xml:space="preserve">ארדים זה כבר באמת </w:t>
      </w:r>
      <w:r>
        <w:rPr>
          <w:rtl/>
          <w:lang w:eastAsia="he-IL"/>
        </w:rPr>
        <w:t>–</w:t>
      </w:r>
      <w:r>
        <w:rPr>
          <w:rFonts w:hint="cs"/>
          <w:rtl/>
          <w:lang w:eastAsia="he-IL"/>
        </w:rPr>
        <w:t xml:space="preserve"> </w:t>
      </w:r>
      <w:bookmarkStart w:id="20386" w:name="_ETM_Q44_503992"/>
      <w:bookmarkEnd w:id="20386"/>
      <w:r>
        <w:rPr>
          <w:rFonts w:hint="cs"/>
          <w:rtl/>
          <w:lang w:eastAsia="he-IL"/>
        </w:rPr>
        <w:t>יושב ב</w:t>
      </w:r>
      <w:bookmarkStart w:id="20387" w:name="_ETM_Q44_506189"/>
      <w:bookmarkEnd w:id="20387"/>
      <w:r>
        <w:rPr>
          <w:rtl/>
        </w:rPr>
        <w:t>ן</w:t>
      </w:r>
      <w:r>
        <w:rPr>
          <w:rFonts w:hint="cs"/>
          <w:rtl/>
        </w:rPr>
        <w:t xml:space="preserve"> </w:t>
      </w:r>
      <w:r>
        <w:rPr>
          <w:rtl/>
        </w:rPr>
        <w:t xml:space="preserve">אדם </w:t>
      </w:r>
      <w:bookmarkStart w:id="20388" w:name="_ETM_Q44_506699"/>
      <w:bookmarkEnd w:id="20388"/>
      <w:r>
        <w:rPr>
          <w:rtl/>
        </w:rPr>
        <w:t xml:space="preserve">ומספר </w:t>
      </w:r>
      <w:bookmarkStart w:id="20389" w:name="_ETM_Q44_507270"/>
      <w:bookmarkEnd w:id="20389"/>
      <w:r>
        <w:rPr>
          <w:rtl/>
        </w:rPr>
        <w:t xml:space="preserve">את </w:t>
      </w:r>
      <w:bookmarkStart w:id="20390" w:name="_ETM_Q44_507390"/>
      <w:bookmarkEnd w:id="20390"/>
      <w:r>
        <w:rPr>
          <w:rtl/>
        </w:rPr>
        <w:t xml:space="preserve">זה </w:t>
      </w:r>
      <w:bookmarkStart w:id="20391" w:name="_ETM_Q44_507539"/>
      <w:bookmarkEnd w:id="20391"/>
      <w:r>
        <w:rPr>
          <w:rtl/>
        </w:rPr>
        <w:t xml:space="preserve">כאילו </w:t>
      </w:r>
      <w:bookmarkStart w:id="20392" w:name="_ETM_Q44_508320"/>
      <w:bookmarkEnd w:id="20392"/>
      <w:r>
        <w:rPr>
          <w:rtl/>
        </w:rPr>
        <w:t xml:space="preserve">לפניו </w:t>
      </w:r>
      <w:bookmarkStart w:id="20393" w:name="_ETM_Q44_508949"/>
      <w:bookmarkEnd w:id="20393"/>
      <w:r>
        <w:rPr>
          <w:rtl/>
        </w:rPr>
        <w:t xml:space="preserve">היו </w:t>
      </w:r>
      <w:bookmarkStart w:id="20394" w:name="_ETM_Q44_509130"/>
      <w:bookmarkEnd w:id="20394"/>
      <w:r>
        <w:rPr>
          <w:rtl/>
        </w:rPr>
        <w:t>תפוז</w:t>
      </w:r>
      <w:r>
        <w:rPr>
          <w:rFonts w:hint="cs"/>
          <w:rtl/>
        </w:rPr>
        <w:t>ים</w:t>
      </w:r>
      <w:bookmarkStart w:id="20395" w:name="_ETM_Q44_509410"/>
      <w:bookmarkStart w:id="20396" w:name="_ETM_Q44_508068"/>
      <w:bookmarkEnd w:id="20395"/>
      <w:bookmarkEnd w:id="20396"/>
      <w:r>
        <w:rPr>
          <w:rFonts w:hint="cs"/>
          <w:rtl/>
        </w:rPr>
        <w:t>.</w:t>
      </w:r>
    </w:p>
    <w:p w:rsidR="001671B5" w:rsidRDefault="001671B5" w:rsidP="00F45A62">
      <w:pPr>
        <w:rPr>
          <w:rtl/>
        </w:rPr>
      </w:pPr>
      <w:bookmarkStart w:id="20397" w:name="_ETM_Q44_510371"/>
      <w:bookmarkStart w:id="20398" w:name="_ETM_Q44_510485"/>
      <w:bookmarkEnd w:id="20397"/>
      <w:bookmarkEnd w:id="20398"/>
    </w:p>
    <w:p w:rsidR="001671B5" w:rsidRDefault="001671B5" w:rsidP="00F45A62">
      <w:pPr>
        <w:pStyle w:val="af6"/>
        <w:keepNext/>
        <w:rPr>
          <w:rtl/>
        </w:rPr>
      </w:pPr>
      <w:bookmarkStart w:id="20399" w:name="ET_yor_6490_58"/>
      <w:r w:rsidRPr="00CC3A6A">
        <w:rPr>
          <w:rStyle w:val="TagStyle"/>
          <w:rtl/>
        </w:rPr>
        <w:t xml:space="preserve"> &lt;&lt; יור &gt;&gt; </w:t>
      </w:r>
      <w:r>
        <w:rPr>
          <w:rtl/>
        </w:rPr>
        <w:t>היו"ר ניסים ואטורי:</w:t>
      </w:r>
      <w:r w:rsidRPr="00CC3A6A">
        <w:rPr>
          <w:rStyle w:val="TagStyle"/>
          <w:rtl/>
        </w:rPr>
        <w:t xml:space="preserve"> &lt;&lt; יור &gt;&gt;</w:t>
      </w:r>
      <w:r>
        <w:rPr>
          <w:rtl/>
        </w:rPr>
        <w:t xml:space="preserve">   </w:t>
      </w:r>
      <w:bookmarkEnd w:id="20399"/>
    </w:p>
    <w:p w:rsidR="001671B5" w:rsidRDefault="001671B5" w:rsidP="00051671">
      <w:pPr>
        <w:rPr>
          <w:rtl/>
        </w:rPr>
      </w:pPr>
    </w:p>
    <w:p w:rsidR="001671B5" w:rsidRDefault="001671B5" w:rsidP="00F45A62">
      <w:pPr>
        <w:rPr>
          <w:rtl/>
        </w:rPr>
      </w:pPr>
      <w:bookmarkStart w:id="20400" w:name="_ETM_Q44_510530"/>
      <w:bookmarkStart w:id="20401" w:name="_ETM_Q44_510613"/>
      <w:bookmarkEnd w:id="20400"/>
      <w:bookmarkEnd w:id="20401"/>
      <w:r>
        <w:rPr>
          <w:rtl/>
        </w:rPr>
        <w:t xml:space="preserve">אני </w:t>
      </w:r>
      <w:bookmarkStart w:id="20402" w:name="_ETM_Q44_509950"/>
      <w:bookmarkEnd w:id="20402"/>
      <w:r>
        <w:rPr>
          <w:rtl/>
        </w:rPr>
        <w:t xml:space="preserve">לא </w:t>
      </w:r>
      <w:bookmarkStart w:id="20403" w:name="_ETM_Q44_510010"/>
      <w:bookmarkEnd w:id="20403"/>
      <w:r>
        <w:rPr>
          <w:rtl/>
        </w:rPr>
        <w:t>יודע</w:t>
      </w:r>
      <w:r>
        <w:rPr>
          <w:rFonts w:hint="cs"/>
          <w:rtl/>
        </w:rPr>
        <w:t xml:space="preserve"> על</w:t>
      </w:r>
      <w:r>
        <w:rPr>
          <w:rtl/>
        </w:rPr>
        <w:t xml:space="preserve"> </w:t>
      </w:r>
      <w:bookmarkStart w:id="20404" w:name="_ETM_Q44_510160"/>
      <w:bookmarkEnd w:id="20404"/>
      <w:r>
        <w:rPr>
          <w:rtl/>
        </w:rPr>
        <w:t>מי</w:t>
      </w:r>
      <w:r>
        <w:rPr>
          <w:rFonts w:hint="cs"/>
          <w:rtl/>
        </w:rPr>
        <w:t xml:space="preserve"> הוא מדבר. </w:t>
      </w:r>
      <w:bookmarkStart w:id="20405" w:name="_ETM_Q44_507096"/>
      <w:bookmarkEnd w:id="20405"/>
    </w:p>
    <w:p w:rsidR="001671B5" w:rsidRDefault="001671B5" w:rsidP="00F45A62">
      <w:pPr>
        <w:rPr>
          <w:rtl/>
        </w:rPr>
      </w:pPr>
      <w:bookmarkStart w:id="20406" w:name="_ETM_Q44_507230"/>
      <w:bookmarkEnd w:id="20406"/>
    </w:p>
    <w:p w:rsidR="001671B5" w:rsidRDefault="001671B5" w:rsidP="00F45A62">
      <w:pPr>
        <w:pStyle w:val="-"/>
        <w:keepNext/>
        <w:rPr>
          <w:rtl/>
        </w:rPr>
      </w:pPr>
      <w:bookmarkStart w:id="20407" w:name="ET_speakercontinue_6361_59"/>
      <w:r w:rsidRPr="00CC3A6A">
        <w:rPr>
          <w:rStyle w:val="TagStyle"/>
          <w:rtl/>
        </w:rPr>
        <w:t xml:space="preserve"> &lt;&lt; דובר_המשך &gt;&gt; </w:t>
      </w:r>
      <w:r>
        <w:rPr>
          <w:rtl/>
        </w:rPr>
        <w:t>נאור שירי (יש עתיד):</w:t>
      </w:r>
      <w:r w:rsidRPr="00CC3A6A">
        <w:rPr>
          <w:rStyle w:val="TagStyle"/>
          <w:rtl/>
        </w:rPr>
        <w:t xml:space="preserve"> &lt;&lt; דובר_המשך &gt;&gt;</w:t>
      </w:r>
      <w:r>
        <w:rPr>
          <w:rtl/>
        </w:rPr>
        <w:t xml:space="preserve">   </w:t>
      </w:r>
      <w:bookmarkEnd w:id="20407"/>
    </w:p>
    <w:p w:rsidR="001671B5" w:rsidRDefault="001671B5" w:rsidP="00051671">
      <w:pPr>
        <w:rPr>
          <w:rtl/>
        </w:rPr>
      </w:pPr>
    </w:p>
    <w:p w:rsidR="001671B5" w:rsidRDefault="001671B5" w:rsidP="00F5300E">
      <w:pPr>
        <w:rPr>
          <w:rtl/>
        </w:rPr>
      </w:pPr>
      <w:bookmarkStart w:id="20408" w:name="_ETM_Q44_508873"/>
      <w:bookmarkStart w:id="20409" w:name="_ETM_Q44_510250"/>
      <w:bookmarkEnd w:id="20408"/>
      <w:bookmarkEnd w:id="20409"/>
      <w:r>
        <w:rPr>
          <w:rFonts w:hint="cs"/>
          <w:rtl/>
        </w:rPr>
        <w:t>ואתה מאמין בזה</w:t>
      </w:r>
      <w:r w:rsidR="00F5300E">
        <w:rPr>
          <w:rFonts w:hint="cs"/>
          <w:rtl/>
        </w:rPr>
        <w:t>;</w:t>
      </w:r>
      <w:r>
        <w:rPr>
          <w:rFonts w:hint="cs"/>
          <w:rtl/>
        </w:rPr>
        <w:t xml:space="preserve"> אתה אומר: </w:t>
      </w:r>
      <w:bookmarkStart w:id="20410" w:name="_ETM_Q44_511020"/>
      <w:bookmarkStart w:id="20411" w:name="_ETM_Q44_511290"/>
      <w:bookmarkStart w:id="20412" w:name="_ETM_Q44_511470"/>
      <w:bookmarkStart w:id="20413" w:name="_ETM_Q44_511650"/>
      <w:bookmarkEnd w:id="20410"/>
      <w:bookmarkEnd w:id="20411"/>
      <w:bookmarkEnd w:id="20412"/>
      <w:bookmarkEnd w:id="20413"/>
      <w:proofErr w:type="spellStart"/>
      <w:r>
        <w:rPr>
          <w:rtl/>
        </w:rPr>
        <w:t>בוא</w:t>
      </w:r>
      <w:r>
        <w:rPr>
          <w:rFonts w:hint="cs"/>
          <w:rtl/>
        </w:rPr>
        <w:t>'</w:t>
      </w:r>
      <w:r>
        <w:rPr>
          <w:rtl/>
        </w:rPr>
        <w:t>נה</w:t>
      </w:r>
      <w:proofErr w:type="spellEnd"/>
      <w:r>
        <w:rPr>
          <w:rFonts w:hint="cs"/>
          <w:rtl/>
        </w:rPr>
        <w:t>,</w:t>
      </w:r>
      <w:r>
        <w:rPr>
          <w:rtl/>
        </w:rPr>
        <w:t xml:space="preserve"> </w:t>
      </w:r>
      <w:bookmarkStart w:id="20414" w:name="_ETM_Q44_511950"/>
      <w:bookmarkStart w:id="20415" w:name="_ETM_Q44_512339"/>
      <w:bookmarkEnd w:id="20414"/>
      <w:bookmarkEnd w:id="20415"/>
      <w:r>
        <w:rPr>
          <w:rtl/>
        </w:rPr>
        <w:t>הבן</w:t>
      </w:r>
      <w:bookmarkStart w:id="20416" w:name="_ETM_Q44_509276"/>
      <w:bookmarkEnd w:id="20416"/>
      <w:r>
        <w:rPr>
          <w:rFonts w:hint="cs"/>
          <w:rtl/>
        </w:rPr>
        <w:t xml:space="preserve"> </w:t>
      </w:r>
      <w:r>
        <w:rPr>
          <w:rtl/>
        </w:rPr>
        <w:t xml:space="preserve">אדם </w:t>
      </w:r>
      <w:bookmarkStart w:id="20417" w:name="_ETM_Q44_513000"/>
      <w:bookmarkEnd w:id="20417"/>
      <w:r>
        <w:rPr>
          <w:rtl/>
        </w:rPr>
        <w:t xml:space="preserve">באמת הקים </w:t>
      </w:r>
      <w:bookmarkStart w:id="20418" w:name="_ETM_Q44_513360"/>
      <w:bookmarkEnd w:id="20418"/>
      <w:r>
        <w:rPr>
          <w:rtl/>
        </w:rPr>
        <w:t xml:space="preserve">את </w:t>
      </w:r>
      <w:bookmarkStart w:id="20419" w:name="_ETM_Q44_513960"/>
      <w:bookmarkEnd w:id="20419"/>
      <w:r>
        <w:rPr>
          <w:rtl/>
        </w:rPr>
        <w:t>המדינה</w:t>
      </w:r>
      <w:r>
        <w:rPr>
          <w:rFonts w:hint="cs"/>
          <w:rtl/>
        </w:rPr>
        <w:t>.</w:t>
      </w:r>
      <w:r>
        <w:rPr>
          <w:rtl/>
        </w:rPr>
        <w:t xml:space="preserve"> </w:t>
      </w:r>
      <w:bookmarkStart w:id="20420" w:name="_ETM_Q44_515039"/>
      <w:bookmarkEnd w:id="20420"/>
      <w:r>
        <w:rPr>
          <w:rtl/>
        </w:rPr>
        <w:t xml:space="preserve">הוא </w:t>
      </w:r>
      <w:bookmarkStart w:id="20421" w:name="_ETM_Q44_515249"/>
      <w:bookmarkEnd w:id="20421"/>
      <w:r>
        <w:rPr>
          <w:rtl/>
        </w:rPr>
        <w:t xml:space="preserve">דיבר </w:t>
      </w:r>
      <w:bookmarkStart w:id="20422" w:name="_ETM_Q44_515609"/>
      <w:bookmarkEnd w:id="20422"/>
      <w:r>
        <w:rPr>
          <w:rtl/>
        </w:rPr>
        <w:t xml:space="preserve">היום </w:t>
      </w:r>
      <w:bookmarkStart w:id="20423" w:name="_ETM_Q44_515879"/>
      <w:bookmarkEnd w:id="20423"/>
      <w:r>
        <w:rPr>
          <w:rtl/>
        </w:rPr>
        <w:t xml:space="preserve">כאילו </w:t>
      </w:r>
      <w:bookmarkStart w:id="20424" w:name="_ETM_Q44_516449"/>
      <w:bookmarkEnd w:id="20424"/>
      <w:r>
        <w:rPr>
          <w:rtl/>
        </w:rPr>
        <w:t xml:space="preserve">יש </w:t>
      </w:r>
      <w:bookmarkStart w:id="20425" w:name="_ETM_Q44_517930"/>
      <w:bookmarkStart w:id="20426" w:name="_ETM_Q44_520160"/>
      <w:bookmarkEnd w:id="20425"/>
      <w:bookmarkEnd w:id="20426"/>
      <w:r>
        <w:t>Palestine</w:t>
      </w:r>
      <w:r>
        <w:rPr>
          <w:rtl/>
        </w:rPr>
        <w:t xml:space="preserve"> </w:t>
      </w:r>
      <w:bookmarkStart w:id="20427" w:name="_ETM_Q44_520760"/>
      <w:bookmarkEnd w:id="20427"/>
      <w:r>
        <w:rPr>
          <w:rtl/>
        </w:rPr>
        <w:t>לפני</w:t>
      </w:r>
      <w:r>
        <w:rPr>
          <w:rFonts w:hint="cs"/>
          <w:rtl/>
        </w:rPr>
        <w:t>,</w:t>
      </w:r>
      <w:r>
        <w:rPr>
          <w:rtl/>
        </w:rPr>
        <w:t xml:space="preserve"> </w:t>
      </w:r>
      <w:bookmarkStart w:id="20428" w:name="_ETM_Q44_522560"/>
      <w:bookmarkEnd w:id="20428"/>
      <w:r>
        <w:rPr>
          <w:rFonts w:hint="cs"/>
          <w:rtl/>
        </w:rPr>
        <w:t>וכשהגיע ביבי</w:t>
      </w:r>
      <w:r w:rsidR="00F5300E">
        <w:rPr>
          <w:rFonts w:hint="cs"/>
          <w:rtl/>
        </w:rPr>
        <w:t>,</w:t>
      </w:r>
      <w:r>
        <w:rPr>
          <w:rFonts w:hint="cs"/>
          <w:rtl/>
        </w:rPr>
        <w:t xml:space="preserve"> </w:t>
      </w:r>
      <w:r>
        <w:rPr>
          <w:rtl/>
        </w:rPr>
        <w:t xml:space="preserve">קמה </w:t>
      </w:r>
      <w:bookmarkStart w:id="20429" w:name="_ETM_Q44_522980"/>
      <w:bookmarkEnd w:id="20429"/>
      <w:r>
        <w:rPr>
          <w:rtl/>
        </w:rPr>
        <w:t xml:space="preserve">מדינת </w:t>
      </w:r>
      <w:bookmarkStart w:id="20430" w:name="_ETM_Q44_523370"/>
      <w:bookmarkEnd w:id="20430"/>
      <w:r>
        <w:rPr>
          <w:rtl/>
        </w:rPr>
        <w:t>ישראל</w:t>
      </w:r>
      <w:r>
        <w:rPr>
          <w:rFonts w:hint="cs"/>
          <w:rtl/>
        </w:rPr>
        <w:t>.</w:t>
      </w:r>
      <w:r>
        <w:rPr>
          <w:rtl/>
        </w:rPr>
        <w:t xml:space="preserve"> </w:t>
      </w:r>
      <w:bookmarkStart w:id="20431" w:name="_ETM_Q44_524430"/>
      <w:bookmarkEnd w:id="20431"/>
      <w:r>
        <w:rPr>
          <w:rFonts w:hint="cs"/>
          <w:rtl/>
        </w:rPr>
        <w:t xml:space="preserve">איזו </w:t>
      </w:r>
      <w:bookmarkStart w:id="20432" w:name="_ETM_Q44_524820"/>
      <w:bookmarkEnd w:id="20432"/>
      <w:r>
        <w:rPr>
          <w:rFonts w:hint="cs"/>
          <w:rtl/>
        </w:rPr>
        <w:t>י</w:t>
      </w:r>
      <w:r>
        <w:rPr>
          <w:rtl/>
        </w:rPr>
        <w:t>כול</w:t>
      </w:r>
      <w:r>
        <w:rPr>
          <w:rFonts w:hint="cs"/>
          <w:rtl/>
        </w:rPr>
        <w:t>ת</w:t>
      </w:r>
      <w:r>
        <w:rPr>
          <w:rtl/>
        </w:rPr>
        <w:t xml:space="preserve"> </w:t>
      </w:r>
      <w:bookmarkStart w:id="20433" w:name="_ETM_Q44_525180"/>
      <w:bookmarkEnd w:id="20433"/>
      <w:r>
        <w:rPr>
          <w:rFonts w:hint="cs"/>
          <w:rtl/>
        </w:rPr>
        <w:t xml:space="preserve">מופלאה. </w:t>
      </w:r>
    </w:p>
    <w:p w:rsidR="001671B5" w:rsidRDefault="001671B5" w:rsidP="00F45A62">
      <w:pPr>
        <w:rPr>
          <w:rtl/>
        </w:rPr>
      </w:pPr>
      <w:bookmarkStart w:id="20434" w:name="_ETM_Q44_527114"/>
      <w:bookmarkStart w:id="20435" w:name="_ETM_Q44_527194"/>
      <w:bookmarkEnd w:id="20434"/>
      <w:bookmarkEnd w:id="20435"/>
    </w:p>
    <w:p w:rsidR="001671B5" w:rsidRDefault="001671B5" w:rsidP="00F45A62">
      <w:pPr>
        <w:pStyle w:val="af6"/>
        <w:keepNext/>
        <w:rPr>
          <w:rtl/>
        </w:rPr>
      </w:pPr>
      <w:bookmarkStart w:id="20436" w:name="ET_yor_6490_60"/>
      <w:r w:rsidRPr="00CC3A6A">
        <w:rPr>
          <w:rStyle w:val="TagStyle"/>
          <w:rtl/>
        </w:rPr>
        <w:t xml:space="preserve"> &lt;&lt; יור &gt;&gt; </w:t>
      </w:r>
      <w:r>
        <w:rPr>
          <w:rtl/>
        </w:rPr>
        <w:t>היו"ר ניסים ואטורי:</w:t>
      </w:r>
      <w:r w:rsidRPr="00CC3A6A">
        <w:rPr>
          <w:rStyle w:val="TagStyle"/>
          <w:rtl/>
        </w:rPr>
        <w:t xml:space="preserve"> &lt;&lt; יור &gt;&gt;</w:t>
      </w:r>
      <w:r>
        <w:rPr>
          <w:rtl/>
        </w:rPr>
        <w:t xml:space="preserve">   </w:t>
      </w:r>
      <w:bookmarkEnd w:id="20436"/>
    </w:p>
    <w:p w:rsidR="001671B5" w:rsidRDefault="001671B5" w:rsidP="00051671">
      <w:pPr>
        <w:rPr>
          <w:rtl/>
        </w:rPr>
      </w:pPr>
    </w:p>
    <w:p w:rsidR="001671B5" w:rsidRDefault="001671B5" w:rsidP="00F45A62">
      <w:pPr>
        <w:rPr>
          <w:rtl/>
        </w:rPr>
      </w:pPr>
      <w:r>
        <w:rPr>
          <w:rFonts w:hint="cs"/>
          <w:rtl/>
        </w:rPr>
        <w:t xml:space="preserve">רגע, רגע, שנייה אחת. </w:t>
      </w:r>
    </w:p>
    <w:p w:rsidR="001671B5" w:rsidRDefault="001671B5" w:rsidP="00F45A62">
      <w:pPr>
        <w:rPr>
          <w:rtl/>
        </w:rPr>
      </w:pPr>
      <w:bookmarkStart w:id="20437" w:name="_ETM_Q44_526128"/>
      <w:bookmarkStart w:id="20438" w:name="_ETM_Q44_526198"/>
      <w:bookmarkEnd w:id="20437"/>
      <w:bookmarkEnd w:id="20438"/>
    </w:p>
    <w:p w:rsidR="001671B5" w:rsidRDefault="001671B5" w:rsidP="00F45A62">
      <w:pPr>
        <w:pStyle w:val="-"/>
        <w:keepNext/>
        <w:rPr>
          <w:rtl/>
        </w:rPr>
      </w:pPr>
      <w:bookmarkStart w:id="20439" w:name="ET_speakercontinue_6361_61"/>
      <w:r w:rsidRPr="00CC3A6A">
        <w:rPr>
          <w:rStyle w:val="TagStyle"/>
          <w:rtl/>
        </w:rPr>
        <w:t xml:space="preserve"> &lt;&lt; דובר_המשך &gt;&gt; </w:t>
      </w:r>
      <w:r>
        <w:rPr>
          <w:rtl/>
        </w:rPr>
        <w:t>נאור שירי (יש עתיד):</w:t>
      </w:r>
      <w:r w:rsidRPr="00CC3A6A">
        <w:rPr>
          <w:rStyle w:val="TagStyle"/>
          <w:rtl/>
        </w:rPr>
        <w:t xml:space="preserve"> &lt;&lt; דובר_המשך &gt;&gt;</w:t>
      </w:r>
      <w:r>
        <w:rPr>
          <w:rtl/>
        </w:rPr>
        <w:t xml:space="preserve">   </w:t>
      </w:r>
      <w:bookmarkEnd w:id="20439"/>
    </w:p>
    <w:p w:rsidR="001671B5" w:rsidRDefault="001671B5" w:rsidP="00051671">
      <w:pPr>
        <w:rPr>
          <w:rtl/>
        </w:rPr>
      </w:pPr>
    </w:p>
    <w:p w:rsidR="001671B5" w:rsidRDefault="001671B5" w:rsidP="00F5300E">
      <w:pPr>
        <w:rPr>
          <w:rtl/>
        </w:rPr>
      </w:pPr>
      <w:bookmarkStart w:id="20440" w:name="_ETM_Q44_527508"/>
      <w:bookmarkEnd w:id="20440"/>
      <w:r>
        <w:rPr>
          <w:rFonts w:hint="cs"/>
          <w:rtl/>
        </w:rPr>
        <w:t>ז</w:t>
      </w:r>
      <w:r w:rsidR="00F5300E">
        <w:rPr>
          <w:rFonts w:hint="cs"/>
          <w:rtl/>
        </w:rPr>
        <w:t>ו</w:t>
      </w:r>
      <w:r>
        <w:rPr>
          <w:rFonts w:hint="cs"/>
          <w:rtl/>
        </w:rPr>
        <w:t xml:space="preserve"> יכולת מופלאה. </w:t>
      </w:r>
      <w:bookmarkStart w:id="20441" w:name="_ETM_Q44_527476"/>
      <w:bookmarkEnd w:id="20441"/>
    </w:p>
    <w:p w:rsidR="001671B5" w:rsidRDefault="001671B5" w:rsidP="00F45A62">
      <w:pPr>
        <w:rPr>
          <w:rtl/>
        </w:rPr>
      </w:pPr>
      <w:bookmarkStart w:id="20442" w:name="_ETM_Q44_528644"/>
      <w:bookmarkStart w:id="20443" w:name="_ETM_Q44_528714"/>
      <w:bookmarkEnd w:id="20442"/>
      <w:bookmarkEnd w:id="20443"/>
    </w:p>
    <w:p w:rsidR="001671B5" w:rsidRDefault="001671B5" w:rsidP="00F45A62">
      <w:pPr>
        <w:pStyle w:val="af6"/>
        <w:keepNext/>
        <w:rPr>
          <w:rtl/>
        </w:rPr>
      </w:pPr>
      <w:bookmarkStart w:id="20444" w:name="ET_yor_6490_62"/>
      <w:r w:rsidRPr="00CC3A6A">
        <w:rPr>
          <w:rStyle w:val="TagStyle"/>
          <w:rtl/>
        </w:rPr>
        <w:t xml:space="preserve"> &lt;&lt; יור &gt;&gt; </w:t>
      </w:r>
      <w:r>
        <w:rPr>
          <w:rtl/>
        </w:rPr>
        <w:t>היו"ר ניסים ואטורי:</w:t>
      </w:r>
      <w:r w:rsidRPr="00CC3A6A">
        <w:rPr>
          <w:rStyle w:val="TagStyle"/>
          <w:rtl/>
        </w:rPr>
        <w:t xml:space="preserve"> &lt;&lt; יור &gt;&gt;</w:t>
      </w:r>
      <w:r>
        <w:rPr>
          <w:rtl/>
        </w:rPr>
        <w:t xml:space="preserve">   </w:t>
      </w:r>
      <w:bookmarkEnd w:id="20444"/>
    </w:p>
    <w:p w:rsidR="001671B5" w:rsidRDefault="001671B5" w:rsidP="00051671">
      <w:pPr>
        <w:rPr>
          <w:rtl/>
        </w:rPr>
      </w:pPr>
    </w:p>
    <w:p w:rsidR="001671B5" w:rsidRDefault="001671B5" w:rsidP="00F45A62">
      <w:pPr>
        <w:rPr>
          <w:rtl/>
        </w:rPr>
      </w:pPr>
      <w:r>
        <w:rPr>
          <w:rFonts w:hint="cs"/>
          <w:rtl/>
        </w:rPr>
        <w:t xml:space="preserve">אני עוצר את הזמן שלך. יש לך </w:t>
      </w:r>
      <w:bookmarkStart w:id="20445" w:name="_ETM_Q44_528660"/>
      <w:bookmarkEnd w:id="20445"/>
      <w:r>
        <w:rPr>
          <w:rFonts w:hint="cs"/>
          <w:rtl/>
        </w:rPr>
        <w:t xml:space="preserve">עוד 13 שניות. </w:t>
      </w:r>
    </w:p>
    <w:p w:rsidR="001671B5" w:rsidRDefault="001671B5" w:rsidP="00F45A62">
      <w:pPr>
        <w:rPr>
          <w:rtl/>
        </w:rPr>
      </w:pPr>
      <w:bookmarkStart w:id="20446" w:name="_ETM_Q44_527041"/>
      <w:bookmarkStart w:id="20447" w:name="_ETM_Q44_527110"/>
      <w:bookmarkEnd w:id="20446"/>
      <w:bookmarkEnd w:id="20447"/>
    </w:p>
    <w:p w:rsidR="001671B5" w:rsidRDefault="001671B5" w:rsidP="00F45A62">
      <w:pPr>
        <w:pStyle w:val="-"/>
        <w:keepNext/>
        <w:rPr>
          <w:rtl/>
        </w:rPr>
      </w:pPr>
      <w:bookmarkStart w:id="20448" w:name="ET_speakercontinue_6361_63"/>
      <w:r w:rsidRPr="00CC3A6A">
        <w:rPr>
          <w:rStyle w:val="TagStyle"/>
          <w:rtl/>
        </w:rPr>
        <w:t xml:space="preserve"> &lt;&lt; דובר_המשך &gt;&gt; </w:t>
      </w:r>
      <w:r>
        <w:rPr>
          <w:rtl/>
        </w:rPr>
        <w:t>נאור שירי (יש עתיד):</w:t>
      </w:r>
      <w:r w:rsidRPr="00CC3A6A">
        <w:rPr>
          <w:rStyle w:val="TagStyle"/>
          <w:rtl/>
        </w:rPr>
        <w:t xml:space="preserve"> &lt;&lt; דובר_המשך &gt;&gt;</w:t>
      </w:r>
      <w:r>
        <w:rPr>
          <w:rtl/>
        </w:rPr>
        <w:t xml:space="preserve">   </w:t>
      </w:r>
      <w:bookmarkEnd w:id="20448"/>
    </w:p>
    <w:p w:rsidR="001671B5" w:rsidRDefault="001671B5" w:rsidP="00051671">
      <w:pPr>
        <w:rPr>
          <w:rtl/>
        </w:rPr>
      </w:pPr>
    </w:p>
    <w:p w:rsidR="001671B5" w:rsidRDefault="001671B5" w:rsidP="00F5300E">
      <w:pPr>
        <w:rPr>
          <w:rtl/>
        </w:rPr>
      </w:pPr>
      <w:bookmarkStart w:id="20449" w:name="_ETM_Q44_528760"/>
      <w:bookmarkStart w:id="20450" w:name="_ETM_Q44_527249"/>
      <w:bookmarkStart w:id="20451" w:name="_ETM_Q44_527311"/>
      <w:bookmarkEnd w:id="20449"/>
      <w:bookmarkEnd w:id="20450"/>
      <w:bookmarkEnd w:id="20451"/>
      <w:r>
        <w:rPr>
          <w:rFonts w:hint="cs"/>
          <w:rtl/>
        </w:rPr>
        <w:t>רגע, אתה עוצר לי את הזמן</w:t>
      </w:r>
      <w:bookmarkStart w:id="20452" w:name="_ETM_Q44_529942"/>
      <w:bookmarkEnd w:id="20452"/>
      <w:r>
        <w:rPr>
          <w:rtl/>
        </w:rPr>
        <w:t xml:space="preserve"> </w:t>
      </w:r>
      <w:bookmarkStart w:id="20453" w:name="_ETM_Q44_525329"/>
      <w:bookmarkEnd w:id="20453"/>
      <w:r>
        <w:rPr>
          <w:rFonts w:hint="cs"/>
          <w:rtl/>
        </w:rPr>
        <w:t xml:space="preserve">ונותן לי חצי ממה </w:t>
      </w:r>
      <w:bookmarkStart w:id="20454" w:name="_ETM_Q44_526350"/>
      <w:bookmarkStart w:id="20455" w:name="_ETM_Q44_526649"/>
      <w:bookmarkStart w:id="20456" w:name="_ETM_Q44_526949"/>
      <w:bookmarkStart w:id="20457" w:name="_ETM_Q44_527279"/>
      <w:bookmarkStart w:id="20458" w:name="_ETM_Q44_527399"/>
      <w:bookmarkEnd w:id="20454"/>
      <w:bookmarkEnd w:id="20455"/>
      <w:bookmarkEnd w:id="20456"/>
      <w:bookmarkEnd w:id="20457"/>
      <w:bookmarkEnd w:id="20458"/>
      <w:r>
        <w:rPr>
          <w:rFonts w:hint="cs"/>
          <w:rtl/>
        </w:rPr>
        <w:t xml:space="preserve">שנתת </w:t>
      </w:r>
      <w:proofErr w:type="spellStart"/>
      <w:r>
        <w:rPr>
          <w:rFonts w:hint="cs"/>
          <w:rtl/>
        </w:rPr>
        <w:t>לאייכלר</w:t>
      </w:r>
      <w:proofErr w:type="spellEnd"/>
      <w:r>
        <w:rPr>
          <w:rFonts w:hint="cs"/>
          <w:rtl/>
        </w:rPr>
        <w:t>, כי</w:t>
      </w:r>
      <w:bookmarkStart w:id="20459" w:name="_ETM_Q44_531991"/>
      <w:bookmarkEnd w:id="20459"/>
      <w:r>
        <w:rPr>
          <w:rFonts w:hint="cs"/>
          <w:rtl/>
        </w:rPr>
        <w:t xml:space="preserve"> נתת לו שלוש וחצי דקות יותר. </w:t>
      </w:r>
      <w:bookmarkStart w:id="20460" w:name="_ETM_Q44_527819"/>
      <w:bookmarkStart w:id="20461" w:name="_ETM_Q44_528089"/>
      <w:bookmarkStart w:id="20462" w:name="_ETM_Q44_528299"/>
      <w:bookmarkStart w:id="20463" w:name="_ETM_Q44_534960"/>
      <w:bookmarkEnd w:id="20460"/>
      <w:bookmarkEnd w:id="20461"/>
      <w:bookmarkEnd w:id="20462"/>
      <w:bookmarkEnd w:id="20463"/>
      <w:r>
        <w:rPr>
          <w:rFonts w:hint="cs"/>
          <w:rtl/>
        </w:rPr>
        <w:t xml:space="preserve">אופיר, תשמע, היה פה משהו היום. </w:t>
      </w:r>
    </w:p>
    <w:p w:rsidR="001671B5" w:rsidRDefault="001671B5" w:rsidP="00F45A62">
      <w:pPr>
        <w:rPr>
          <w:rtl/>
        </w:rPr>
      </w:pPr>
      <w:bookmarkStart w:id="20464" w:name="_ETM_Q44_532487"/>
      <w:bookmarkStart w:id="20465" w:name="_ETM_Q44_532589"/>
      <w:bookmarkEnd w:id="20464"/>
      <w:bookmarkEnd w:id="20465"/>
    </w:p>
    <w:p w:rsidR="001671B5" w:rsidRDefault="001671B5" w:rsidP="00F45A62">
      <w:pPr>
        <w:pStyle w:val="af6"/>
        <w:keepNext/>
        <w:rPr>
          <w:rtl/>
        </w:rPr>
      </w:pPr>
      <w:bookmarkStart w:id="20466" w:name="ET_yor_6490_64"/>
      <w:r w:rsidRPr="00CC3A6A">
        <w:rPr>
          <w:rStyle w:val="TagStyle"/>
          <w:rtl/>
        </w:rPr>
        <w:t xml:space="preserve"> &lt;&lt; יור &gt;&gt; </w:t>
      </w:r>
      <w:r>
        <w:rPr>
          <w:rtl/>
        </w:rPr>
        <w:t>היו"ר ניסים ואטורי:</w:t>
      </w:r>
      <w:r w:rsidRPr="00CC3A6A">
        <w:rPr>
          <w:rStyle w:val="TagStyle"/>
          <w:rtl/>
        </w:rPr>
        <w:t xml:space="preserve"> &lt;&lt; יור &gt;&gt;</w:t>
      </w:r>
      <w:r>
        <w:rPr>
          <w:rtl/>
        </w:rPr>
        <w:t xml:space="preserve">   </w:t>
      </w:r>
      <w:bookmarkEnd w:id="20466"/>
    </w:p>
    <w:p w:rsidR="001671B5" w:rsidRDefault="001671B5" w:rsidP="00051671">
      <w:pPr>
        <w:rPr>
          <w:rtl/>
        </w:rPr>
      </w:pPr>
    </w:p>
    <w:p w:rsidR="001671B5" w:rsidRDefault="001671B5" w:rsidP="00F45A62">
      <w:pPr>
        <w:rPr>
          <w:rtl/>
        </w:rPr>
      </w:pPr>
      <w:r>
        <w:rPr>
          <w:rFonts w:hint="cs"/>
          <w:rtl/>
        </w:rPr>
        <w:t xml:space="preserve">גם ככה </w:t>
      </w:r>
      <w:bookmarkStart w:id="20467" w:name="_ETM_Q44_533880"/>
      <w:bookmarkEnd w:id="20467"/>
      <w:r>
        <w:rPr>
          <w:rFonts w:hint="cs"/>
          <w:rtl/>
        </w:rPr>
        <w:t xml:space="preserve">אתה מקבל דקה. </w:t>
      </w:r>
      <w:bookmarkStart w:id="20468" w:name="_ETM_Q44_533110"/>
      <w:bookmarkStart w:id="20469" w:name="_ETM_Q44_533193"/>
      <w:bookmarkEnd w:id="20468"/>
      <w:bookmarkEnd w:id="20469"/>
      <w:r>
        <w:rPr>
          <w:rtl/>
        </w:rPr>
        <w:t>נבו</w:t>
      </w:r>
      <w:bookmarkStart w:id="20470" w:name="_ETM_Q44_539165"/>
      <w:bookmarkEnd w:id="20470"/>
      <w:r>
        <w:rPr>
          <w:rFonts w:hint="cs"/>
          <w:rtl/>
        </w:rPr>
        <w:t>,</w:t>
      </w:r>
      <w:r>
        <w:rPr>
          <w:rtl/>
        </w:rPr>
        <w:t xml:space="preserve"> </w:t>
      </w:r>
      <w:bookmarkStart w:id="20471" w:name="_ETM_Q44_535619"/>
      <w:bookmarkEnd w:id="20471"/>
      <w:r>
        <w:rPr>
          <w:rtl/>
        </w:rPr>
        <w:t xml:space="preserve">בגלל </w:t>
      </w:r>
      <w:bookmarkStart w:id="20472" w:name="_ETM_Q44_535829"/>
      <w:bookmarkEnd w:id="20472"/>
      <w:r>
        <w:rPr>
          <w:rtl/>
        </w:rPr>
        <w:t>ש</w:t>
      </w:r>
      <w:r>
        <w:rPr>
          <w:rFonts w:hint="cs"/>
          <w:rtl/>
        </w:rPr>
        <w:t xml:space="preserve">נכנסת באמצע </w:t>
      </w:r>
      <w:r>
        <w:rPr>
          <w:rtl/>
        </w:rPr>
        <w:t>–</w:t>
      </w:r>
      <w:r>
        <w:rPr>
          <w:rFonts w:hint="cs"/>
          <w:rtl/>
        </w:rPr>
        <w:t xml:space="preserve"> הוא מדבר על לפיד. בבקשה, תמשיך. </w:t>
      </w:r>
    </w:p>
    <w:p w:rsidR="001671B5" w:rsidRDefault="001671B5" w:rsidP="00F45A62">
      <w:pPr>
        <w:rPr>
          <w:rtl/>
        </w:rPr>
      </w:pPr>
      <w:bookmarkStart w:id="20473" w:name="_ETM_Q44_540367"/>
      <w:bookmarkStart w:id="20474" w:name="_ETM_Q44_540505"/>
      <w:bookmarkEnd w:id="20473"/>
      <w:bookmarkEnd w:id="20474"/>
    </w:p>
    <w:p w:rsidR="001671B5" w:rsidRDefault="001671B5" w:rsidP="00F45A62">
      <w:pPr>
        <w:pStyle w:val="-"/>
        <w:keepNext/>
        <w:rPr>
          <w:rtl/>
        </w:rPr>
      </w:pPr>
      <w:bookmarkStart w:id="20475" w:name="ET_speakercontinue_6361_65"/>
      <w:r w:rsidRPr="00CC3A6A">
        <w:rPr>
          <w:rStyle w:val="TagStyle"/>
          <w:rtl/>
        </w:rPr>
        <w:t xml:space="preserve"> &lt;&lt; דובר_המשך &gt;&gt; </w:t>
      </w:r>
      <w:r>
        <w:rPr>
          <w:rtl/>
        </w:rPr>
        <w:t>נאור שירי (יש עתיד):</w:t>
      </w:r>
      <w:r w:rsidRPr="00CC3A6A">
        <w:rPr>
          <w:rStyle w:val="TagStyle"/>
          <w:rtl/>
        </w:rPr>
        <w:t xml:space="preserve"> &lt;&lt; דובר_המשך &gt;&gt;</w:t>
      </w:r>
      <w:r>
        <w:rPr>
          <w:rtl/>
        </w:rPr>
        <w:t xml:space="preserve">   </w:t>
      </w:r>
      <w:bookmarkEnd w:id="20475"/>
    </w:p>
    <w:p w:rsidR="001671B5" w:rsidRDefault="001671B5" w:rsidP="00051671">
      <w:pPr>
        <w:rPr>
          <w:rtl/>
        </w:rPr>
      </w:pPr>
    </w:p>
    <w:p w:rsidR="001671B5" w:rsidRDefault="001671B5" w:rsidP="00865A88">
      <w:pPr>
        <w:rPr>
          <w:rtl/>
        </w:rPr>
      </w:pPr>
      <w:bookmarkStart w:id="20476" w:name="_ETM_Q44_542193"/>
      <w:bookmarkStart w:id="20477" w:name="_ETM_Q44_537360"/>
      <w:bookmarkStart w:id="20478" w:name="_ETM_Q44_539219"/>
      <w:bookmarkStart w:id="20479" w:name="_ETM_Q44_539760"/>
      <w:bookmarkStart w:id="20480" w:name="_ETM_Q44_540431"/>
      <w:bookmarkStart w:id="20481" w:name="_ETM_Q44_539969"/>
      <w:bookmarkStart w:id="20482" w:name="_ETM_Q44_540179"/>
      <w:bookmarkEnd w:id="20476"/>
      <w:bookmarkEnd w:id="20477"/>
      <w:bookmarkEnd w:id="20478"/>
      <w:bookmarkEnd w:id="20479"/>
      <w:bookmarkEnd w:id="20480"/>
      <w:bookmarkEnd w:id="20481"/>
      <w:bookmarkEnd w:id="20482"/>
      <w:r>
        <w:rPr>
          <w:rtl/>
        </w:rPr>
        <w:t>אוקיי</w:t>
      </w:r>
      <w:r>
        <w:rPr>
          <w:rFonts w:hint="cs"/>
          <w:rtl/>
        </w:rPr>
        <w:t>.</w:t>
      </w:r>
      <w:r>
        <w:rPr>
          <w:rtl/>
        </w:rPr>
        <w:t xml:space="preserve"> </w:t>
      </w:r>
      <w:bookmarkStart w:id="20483" w:name="_ETM_Q44_540510"/>
      <w:bookmarkStart w:id="20484" w:name="_ETM_Q44_540719"/>
      <w:bookmarkEnd w:id="20483"/>
      <w:bookmarkEnd w:id="20484"/>
      <w:r>
        <w:rPr>
          <w:rtl/>
        </w:rPr>
        <w:t xml:space="preserve">אז </w:t>
      </w:r>
      <w:bookmarkStart w:id="20485" w:name="_ETM_Q44_540929"/>
      <w:bookmarkEnd w:id="20485"/>
      <w:r>
        <w:rPr>
          <w:rtl/>
        </w:rPr>
        <w:t xml:space="preserve">אני </w:t>
      </w:r>
      <w:bookmarkStart w:id="20486" w:name="_ETM_Q44_541170"/>
      <w:bookmarkEnd w:id="20486"/>
      <w:r>
        <w:rPr>
          <w:rtl/>
        </w:rPr>
        <w:t xml:space="preserve">רוצה </w:t>
      </w:r>
      <w:bookmarkStart w:id="20487" w:name="_ETM_Q44_541949"/>
      <w:bookmarkStart w:id="20488" w:name="_ETM_Q44_542399"/>
      <w:bookmarkEnd w:id="20487"/>
      <w:bookmarkEnd w:id="20488"/>
      <w:r>
        <w:rPr>
          <w:rtl/>
        </w:rPr>
        <w:t>שנייה</w:t>
      </w:r>
      <w:bookmarkStart w:id="20489" w:name="_ETM_Q44_542729"/>
      <w:bookmarkEnd w:id="20489"/>
      <w:r>
        <w:rPr>
          <w:rFonts w:hint="cs"/>
          <w:rtl/>
        </w:rPr>
        <w:t xml:space="preserve"> </w:t>
      </w:r>
      <w:r>
        <w:rPr>
          <w:rtl/>
        </w:rPr>
        <w:t xml:space="preserve">לתת </w:t>
      </w:r>
      <w:bookmarkStart w:id="20490" w:name="_ETM_Q44_543059"/>
      <w:bookmarkEnd w:id="20490"/>
      <w:r>
        <w:rPr>
          <w:rtl/>
        </w:rPr>
        <w:t xml:space="preserve">לכם </w:t>
      </w:r>
      <w:bookmarkStart w:id="20491" w:name="_ETM_Q44_543269"/>
      <w:bookmarkEnd w:id="20491"/>
      <w:r>
        <w:rPr>
          <w:rtl/>
        </w:rPr>
        <w:t xml:space="preserve">איזה </w:t>
      </w:r>
      <w:bookmarkStart w:id="20492" w:name="_ETM_Q44_543570"/>
      <w:bookmarkEnd w:id="20492"/>
      <w:r>
        <w:rPr>
          <w:rtl/>
        </w:rPr>
        <w:t xml:space="preserve">גונג </w:t>
      </w:r>
      <w:bookmarkStart w:id="20493" w:name="_ETM_Q44_543929"/>
      <w:bookmarkEnd w:id="20493"/>
      <w:r>
        <w:rPr>
          <w:rtl/>
        </w:rPr>
        <w:t>מהמציאות</w:t>
      </w:r>
      <w:r>
        <w:rPr>
          <w:rFonts w:hint="cs"/>
          <w:rtl/>
        </w:rPr>
        <w:t xml:space="preserve"> </w:t>
      </w:r>
      <w:r>
        <w:rPr>
          <w:rtl/>
        </w:rPr>
        <w:t xml:space="preserve">– </w:t>
      </w:r>
      <w:bookmarkStart w:id="20494" w:name="_ETM_Q44_545070"/>
      <w:bookmarkEnd w:id="20494"/>
      <w:r>
        <w:rPr>
          <w:rtl/>
        </w:rPr>
        <w:t xml:space="preserve">גברתי </w:t>
      </w:r>
      <w:bookmarkStart w:id="20495" w:name="_ETM_Q44_545909"/>
      <w:bookmarkEnd w:id="20495"/>
      <w:r>
        <w:rPr>
          <w:rtl/>
        </w:rPr>
        <w:t>סגנית</w:t>
      </w:r>
      <w:bookmarkStart w:id="20496" w:name="_ETM_Q44_546720"/>
      <w:bookmarkEnd w:id="20496"/>
      <w:r>
        <w:rPr>
          <w:rtl/>
        </w:rPr>
        <w:t xml:space="preserve"> </w:t>
      </w:r>
      <w:bookmarkStart w:id="20497" w:name="_ETM_Q44_547170"/>
      <w:bookmarkEnd w:id="20497"/>
      <w:r>
        <w:rPr>
          <w:rtl/>
        </w:rPr>
        <w:t xml:space="preserve">שר </w:t>
      </w:r>
      <w:bookmarkStart w:id="20498" w:name="_ETM_Q44_547439"/>
      <w:bookmarkEnd w:id="20498"/>
      <w:r>
        <w:rPr>
          <w:rtl/>
        </w:rPr>
        <w:t>האוצר</w:t>
      </w:r>
      <w:r>
        <w:rPr>
          <w:rFonts w:hint="cs"/>
          <w:rtl/>
        </w:rPr>
        <w:t>,</w:t>
      </w:r>
      <w:r>
        <w:rPr>
          <w:rtl/>
        </w:rPr>
        <w:t xml:space="preserve"> </w:t>
      </w:r>
      <w:bookmarkStart w:id="20499" w:name="_ETM_Q44_547860"/>
      <w:bookmarkEnd w:id="20499"/>
      <w:r>
        <w:rPr>
          <w:rtl/>
        </w:rPr>
        <w:t xml:space="preserve">אני </w:t>
      </w:r>
      <w:bookmarkStart w:id="20500" w:name="_ETM_Q44_547979"/>
      <w:bookmarkEnd w:id="20500"/>
      <w:r>
        <w:rPr>
          <w:rtl/>
        </w:rPr>
        <w:t xml:space="preserve">שמח </w:t>
      </w:r>
      <w:bookmarkStart w:id="20501" w:name="_ETM_Q44_548310"/>
      <w:bookmarkEnd w:id="20501"/>
      <w:r>
        <w:rPr>
          <w:rtl/>
        </w:rPr>
        <w:t xml:space="preserve">שאת </w:t>
      </w:r>
      <w:bookmarkStart w:id="20502" w:name="_ETM_Q44_548549"/>
      <w:bookmarkEnd w:id="20502"/>
      <w:r>
        <w:rPr>
          <w:rtl/>
        </w:rPr>
        <w:t>פה</w:t>
      </w:r>
      <w:bookmarkStart w:id="20503" w:name="_ETM_Q44_549029"/>
      <w:bookmarkEnd w:id="20503"/>
      <w:r w:rsidR="00F5300E">
        <w:rPr>
          <w:rFonts w:hint="cs"/>
          <w:rtl/>
        </w:rPr>
        <w:t>:</w:t>
      </w:r>
      <w:r>
        <w:rPr>
          <w:rFonts w:hint="cs"/>
          <w:rtl/>
        </w:rPr>
        <w:t xml:space="preserve"> </w:t>
      </w:r>
      <w:r>
        <w:rPr>
          <w:rtl/>
        </w:rPr>
        <w:t xml:space="preserve">במדינת </w:t>
      </w:r>
      <w:bookmarkStart w:id="20504" w:name="_ETM_Q44_549659"/>
      <w:bookmarkEnd w:id="20504"/>
      <w:r>
        <w:rPr>
          <w:rtl/>
        </w:rPr>
        <w:t>ישראל</w:t>
      </w:r>
      <w:r>
        <w:rPr>
          <w:rFonts w:hint="cs"/>
          <w:rtl/>
        </w:rPr>
        <w:t>,</w:t>
      </w:r>
      <w:r>
        <w:rPr>
          <w:rtl/>
        </w:rPr>
        <w:t xml:space="preserve"> </w:t>
      </w:r>
      <w:bookmarkStart w:id="20505" w:name="_ETM_Q44_550730"/>
      <w:bookmarkEnd w:id="20505"/>
      <w:r>
        <w:rPr>
          <w:rtl/>
        </w:rPr>
        <w:t xml:space="preserve">למרות </w:t>
      </w:r>
      <w:bookmarkStart w:id="20506" w:name="_ETM_Q44_551210"/>
      <w:bookmarkEnd w:id="20506"/>
      <w:r>
        <w:rPr>
          <w:rtl/>
        </w:rPr>
        <w:t xml:space="preserve">כל </w:t>
      </w:r>
      <w:bookmarkStart w:id="20507" w:name="_ETM_Q44_551420"/>
      <w:bookmarkEnd w:id="20507"/>
      <w:r>
        <w:rPr>
          <w:rtl/>
        </w:rPr>
        <w:t xml:space="preserve">מה </w:t>
      </w:r>
      <w:bookmarkStart w:id="20508" w:name="_ETM_Q44_551570"/>
      <w:bookmarkEnd w:id="20508"/>
      <w:r>
        <w:rPr>
          <w:rtl/>
        </w:rPr>
        <w:t>שאמרתם</w:t>
      </w:r>
      <w:r>
        <w:rPr>
          <w:rFonts w:hint="cs"/>
          <w:rtl/>
        </w:rPr>
        <w:t xml:space="preserve"> </w:t>
      </w:r>
      <w:r>
        <w:rPr>
          <w:rtl/>
        </w:rPr>
        <w:t>–</w:t>
      </w:r>
      <w:r w:rsidR="00F5300E">
        <w:rPr>
          <w:rFonts w:hint="cs"/>
          <w:rtl/>
        </w:rPr>
        <w:t xml:space="preserve"> </w:t>
      </w:r>
      <w:r>
        <w:rPr>
          <w:rFonts w:hint="cs"/>
          <w:rtl/>
        </w:rPr>
        <w:t xml:space="preserve">טלי, </w:t>
      </w:r>
      <w:bookmarkStart w:id="20509" w:name="_ETM_Q44_553119"/>
      <w:bookmarkStart w:id="20510" w:name="_ETM_Q44_553240"/>
      <w:bookmarkEnd w:id="20509"/>
      <w:bookmarkEnd w:id="20510"/>
      <w:r>
        <w:rPr>
          <w:rtl/>
        </w:rPr>
        <w:t xml:space="preserve">תסכימי </w:t>
      </w:r>
      <w:bookmarkStart w:id="20511" w:name="_ETM_Q44_553689"/>
      <w:bookmarkEnd w:id="20511"/>
      <w:r>
        <w:rPr>
          <w:rtl/>
        </w:rPr>
        <w:t xml:space="preserve">איתי </w:t>
      </w:r>
      <w:bookmarkStart w:id="20512" w:name="_ETM_Q44_553839"/>
      <w:bookmarkEnd w:id="20512"/>
      <w:r>
        <w:rPr>
          <w:rtl/>
        </w:rPr>
        <w:t xml:space="preserve">על </w:t>
      </w:r>
      <w:bookmarkStart w:id="20513" w:name="_ETM_Q44_553929"/>
      <w:bookmarkEnd w:id="20513"/>
      <w:r>
        <w:rPr>
          <w:rtl/>
        </w:rPr>
        <w:t xml:space="preserve">כל </w:t>
      </w:r>
      <w:bookmarkStart w:id="20514" w:name="_ETM_Q44_554079"/>
      <w:bookmarkEnd w:id="20514"/>
      <w:r>
        <w:rPr>
          <w:rtl/>
        </w:rPr>
        <w:t xml:space="preserve">סעיף </w:t>
      </w:r>
      <w:bookmarkStart w:id="20515" w:name="_ETM_Q44_554439"/>
      <w:bookmarkEnd w:id="20515"/>
      <w:r>
        <w:rPr>
          <w:rtl/>
        </w:rPr>
        <w:t>עכשיו</w:t>
      </w:r>
      <w:r w:rsidR="00865A88">
        <w:rPr>
          <w:rFonts w:hint="cs"/>
          <w:rtl/>
        </w:rPr>
        <w:t>.</w:t>
      </w:r>
    </w:p>
    <w:p w:rsidR="001671B5" w:rsidRDefault="001671B5" w:rsidP="00F45A62">
      <w:pPr>
        <w:rPr>
          <w:rtl/>
        </w:rPr>
      </w:pPr>
      <w:bookmarkStart w:id="20516" w:name="_ETM_Q44_555269"/>
      <w:bookmarkStart w:id="20517" w:name="_ETM_Q44_555419"/>
      <w:bookmarkEnd w:id="20516"/>
      <w:bookmarkEnd w:id="20517"/>
    </w:p>
    <w:p w:rsidR="001671B5" w:rsidRDefault="001671B5" w:rsidP="00F45A62">
      <w:pPr>
        <w:pStyle w:val="af5"/>
        <w:keepNext/>
        <w:rPr>
          <w:rtl/>
        </w:rPr>
      </w:pPr>
      <w:bookmarkStart w:id="20518" w:name="ET_interruption_6345_66"/>
      <w:r w:rsidRPr="00CC3A6A">
        <w:rPr>
          <w:rStyle w:val="TagStyle"/>
          <w:rtl/>
        </w:rPr>
        <w:t xml:space="preserve"> &lt;&lt; קריאה &gt;&gt; </w:t>
      </w:r>
      <w:r>
        <w:rPr>
          <w:rtl/>
        </w:rPr>
        <w:t>טלי גוטליב (הליכוד):</w:t>
      </w:r>
      <w:r w:rsidRPr="00CC3A6A">
        <w:rPr>
          <w:rStyle w:val="TagStyle"/>
          <w:rtl/>
        </w:rPr>
        <w:t xml:space="preserve"> &lt;&lt; קריאה &gt;&gt;</w:t>
      </w:r>
      <w:r>
        <w:rPr>
          <w:rtl/>
        </w:rPr>
        <w:t xml:space="preserve">   </w:t>
      </w:r>
      <w:bookmarkEnd w:id="20518"/>
    </w:p>
    <w:p w:rsidR="001671B5" w:rsidRDefault="001671B5" w:rsidP="00051671">
      <w:pPr>
        <w:rPr>
          <w:rtl/>
        </w:rPr>
      </w:pPr>
    </w:p>
    <w:p w:rsidR="001671B5" w:rsidRDefault="001671B5" w:rsidP="00F45A62">
      <w:pPr>
        <w:rPr>
          <w:rtl/>
        </w:rPr>
      </w:pPr>
      <w:bookmarkStart w:id="20519" w:name="_ETM_Q44_554297"/>
      <w:bookmarkStart w:id="20520" w:name="_ETM_Q44_554588"/>
      <w:bookmarkStart w:id="20521" w:name="_ETM_Q44_554689"/>
      <w:bookmarkEnd w:id="20519"/>
      <w:bookmarkEnd w:id="20520"/>
      <w:bookmarkEnd w:id="20521"/>
      <w:r>
        <w:rPr>
          <w:rFonts w:hint="cs"/>
          <w:rtl/>
        </w:rPr>
        <w:t xml:space="preserve">בטח, ברור. </w:t>
      </w:r>
    </w:p>
    <w:p w:rsidR="001671B5" w:rsidRDefault="001671B5" w:rsidP="00F45A62">
      <w:pPr>
        <w:rPr>
          <w:rtl/>
        </w:rPr>
      </w:pPr>
      <w:bookmarkStart w:id="20522" w:name="_ETM_Q44_552498"/>
      <w:bookmarkStart w:id="20523" w:name="_ETM_Q44_552614"/>
      <w:bookmarkEnd w:id="20522"/>
      <w:bookmarkEnd w:id="20523"/>
    </w:p>
    <w:p w:rsidR="001671B5" w:rsidRDefault="001671B5" w:rsidP="00F45A62">
      <w:pPr>
        <w:pStyle w:val="-"/>
        <w:keepNext/>
        <w:rPr>
          <w:rtl/>
        </w:rPr>
      </w:pPr>
      <w:bookmarkStart w:id="20524" w:name="ET_speakercontinue_6361_67"/>
      <w:r w:rsidRPr="00CC3A6A">
        <w:rPr>
          <w:rStyle w:val="TagStyle"/>
          <w:rtl/>
        </w:rPr>
        <w:t xml:space="preserve"> &lt;&lt; דובר_המשך &gt;&gt; </w:t>
      </w:r>
      <w:r>
        <w:rPr>
          <w:rtl/>
        </w:rPr>
        <w:t>נאור שירי (יש עתיד):</w:t>
      </w:r>
      <w:r w:rsidRPr="00CC3A6A">
        <w:rPr>
          <w:rStyle w:val="TagStyle"/>
          <w:rtl/>
        </w:rPr>
        <w:t xml:space="preserve"> &lt;&lt; דובר_המשך &gt;&gt;</w:t>
      </w:r>
      <w:r>
        <w:rPr>
          <w:rtl/>
        </w:rPr>
        <w:t xml:space="preserve">   </w:t>
      </w:r>
      <w:bookmarkEnd w:id="20524"/>
    </w:p>
    <w:p w:rsidR="001671B5" w:rsidRDefault="001671B5" w:rsidP="00051671">
      <w:pPr>
        <w:rPr>
          <w:rtl/>
        </w:rPr>
      </w:pPr>
    </w:p>
    <w:p w:rsidR="001671B5" w:rsidRDefault="001671B5" w:rsidP="00F45A62">
      <w:pPr>
        <w:rPr>
          <w:rtl/>
        </w:rPr>
      </w:pPr>
      <w:bookmarkStart w:id="20525" w:name="_ETM_Q44_553836"/>
      <w:bookmarkEnd w:id="20525"/>
      <w:r>
        <w:rPr>
          <w:rFonts w:hint="cs"/>
          <w:rtl/>
        </w:rPr>
        <w:t xml:space="preserve">שטראוס העלתה </w:t>
      </w:r>
      <w:bookmarkStart w:id="20526" w:name="_ETM_Q44_550510"/>
      <w:bookmarkStart w:id="20527" w:name="_ETM_Q44_556550"/>
      <w:bookmarkStart w:id="20528" w:name="_ETM_Q44_557570"/>
      <w:bookmarkStart w:id="20529" w:name="_ETM_Q44_558650"/>
      <w:bookmarkEnd w:id="20526"/>
      <w:bookmarkEnd w:id="20527"/>
      <w:bookmarkEnd w:id="20528"/>
      <w:bookmarkEnd w:id="20529"/>
      <w:r>
        <w:rPr>
          <w:rFonts w:hint="cs"/>
          <w:rtl/>
        </w:rPr>
        <w:t>א</w:t>
      </w:r>
      <w:r>
        <w:rPr>
          <w:rtl/>
        </w:rPr>
        <w:t xml:space="preserve">ת </w:t>
      </w:r>
      <w:bookmarkStart w:id="20530" w:name="_ETM_Q44_558860"/>
      <w:bookmarkEnd w:id="20530"/>
      <w:r>
        <w:rPr>
          <w:rtl/>
        </w:rPr>
        <w:t>המחירים</w:t>
      </w:r>
      <w:r>
        <w:rPr>
          <w:rFonts w:hint="cs"/>
          <w:rtl/>
        </w:rPr>
        <w:t xml:space="preserve"> ב-3.2%;</w:t>
      </w:r>
      <w:r>
        <w:rPr>
          <w:rtl/>
        </w:rPr>
        <w:t xml:space="preserve"> </w:t>
      </w:r>
      <w:bookmarkStart w:id="20531" w:name="_ETM_Q44_559490"/>
      <w:bookmarkEnd w:id="20531"/>
      <w:r>
        <w:rPr>
          <w:rtl/>
        </w:rPr>
        <w:t xml:space="preserve">הפירות </w:t>
      </w:r>
      <w:bookmarkStart w:id="20532" w:name="_ETM_Q44_559820"/>
      <w:bookmarkEnd w:id="20532"/>
      <w:r>
        <w:rPr>
          <w:rtl/>
        </w:rPr>
        <w:t xml:space="preserve">והירקות </w:t>
      </w:r>
      <w:bookmarkStart w:id="20533" w:name="_ETM_Q44_560270"/>
      <w:bookmarkEnd w:id="20533"/>
      <w:r>
        <w:rPr>
          <w:rFonts w:hint="cs"/>
          <w:rtl/>
        </w:rPr>
        <w:t>ע</w:t>
      </w:r>
      <w:r>
        <w:rPr>
          <w:rtl/>
        </w:rPr>
        <w:t xml:space="preserve">לו </w:t>
      </w:r>
      <w:bookmarkStart w:id="20534" w:name="_ETM_Q44_560450"/>
      <w:bookmarkEnd w:id="20534"/>
      <w:r>
        <w:rPr>
          <w:rtl/>
        </w:rPr>
        <w:t>ב-1.6</w:t>
      </w:r>
      <w:r>
        <w:rPr>
          <w:rFonts w:hint="cs"/>
          <w:rtl/>
        </w:rPr>
        <w:t>%;</w:t>
      </w:r>
      <w:r>
        <w:rPr>
          <w:rtl/>
        </w:rPr>
        <w:t xml:space="preserve"> </w:t>
      </w:r>
      <w:bookmarkStart w:id="20535" w:name="_ETM_Q44_562010"/>
      <w:bookmarkEnd w:id="20535"/>
      <w:r>
        <w:rPr>
          <w:rtl/>
        </w:rPr>
        <w:t xml:space="preserve">החשמל </w:t>
      </w:r>
      <w:bookmarkStart w:id="20536" w:name="_ETM_Q44_562580"/>
      <w:bookmarkEnd w:id="20536"/>
      <w:r>
        <w:rPr>
          <w:rFonts w:hint="cs"/>
          <w:rtl/>
        </w:rPr>
        <w:t>ע</w:t>
      </w:r>
      <w:r>
        <w:rPr>
          <w:rtl/>
        </w:rPr>
        <w:t xml:space="preserve">לה </w:t>
      </w:r>
      <w:bookmarkStart w:id="20537" w:name="_ETM_Q44_562790"/>
      <w:bookmarkEnd w:id="20537"/>
      <w:r>
        <w:rPr>
          <w:rtl/>
        </w:rPr>
        <w:t>ב-16%</w:t>
      </w:r>
      <w:r>
        <w:rPr>
          <w:rFonts w:hint="cs"/>
          <w:rtl/>
        </w:rPr>
        <w:t>;</w:t>
      </w:r>
      <w:r>
        <w:rPr>
          <w:rtl/>
        </w:rPr>
        <w:t xml:space="preserve"> </w:t>
      </w:r>
      <w:bookmarkStart w:id="20538" w:name="_ETM_Q44_564080"/>
      <w:bookmarkEnd w:id="20538"/>
      <w:r>
        <w:rPr>
          <w:rtl/>
        </w:rPr>
        <w:t xml:space="preserve">ביטוחי </w:t>
      </w:r>
      <w:bookmarkStart w:id="20539" w:name="_ETM_Q44_564529"/>
      <w:bookmarkEnd w:id="20539"/>
      <w:r>
        <w:rPr>
          <w:rtl/>
        </w:rPr>
        <w:t xml:space="preserve">הרכב </w:t>
      </w:r>
      <w:bookmarkStart w:id="20540" w:name="_ETM_Q44_564979"/>
      <w:bookmarkEnd w:id="20540"/>
      <w:r>
        <w:rPr>
          <w:rFonts w:hint="cs"/>
          <w:rtl/>
        </w:rPr>
        <w:t>ע</w:t>
      </w:r>
      <w:r>
        <w:rPr>
          <w:rtl/>
        </w:rPr>
        <w:t xml:space="preserve">לו </w:t>
      </w:r>
      <w:bookmarkStart w:id="20541" w:name="_ETM_Q44_565190"/>
      <w:bookmarkEnd w:id="20541"/>
      <w:r>
        <w:rPr>
          <w:rtl/>
        </w:rPr>
        <w:t>ב-35%</w:t>
      </w:r>
      <w:bookmarkStart w:id="20542" w:name="_ETM_Q44_566720"/>
      <w:bookmarkEnd w:id="20542"/>
      <w:r>
        <w:rPr>
          <w:rFonts w:hint="cs"/>
          <w:rtl/>
        </w:rPr>
        <w:t xml:space="preserve">; </w:t>
      </w:r>
      <w:r>
        <w:rPr>
          <w:rtl/>
        </w:rPr>
        <w:t>מ</w:t>
      </w:r>
      <w:r>
        <w:rPr>
          <w:rFonts w:hint="cs"/>
          <w:rtl/>
        </w:rPr>
        <w:t>חירי</w:t>
      </w:r>
      <w:r>
        <w:rPr>
          <w:rtl/>
        </w:rPr>
        <w:t xml:space="preserve"> </w:t>
      </w:r>
      <w:bookmarkStart w:id="20543" w:name="_ETM_Q44_567200"/>
      <w:bookmarkEnd w:id="20543"/>
      <w:r>
        <w:rPr>
          <w:rtl/>
        </w:rPr>
        <w:t xml:space="preserve">התיירות </w:t>
      </w:r>
      <w:bookmarkStart w:id="20544" w:name="_ETM_Q44_567650"/>
      <w:bookmarkEnd w:id="20544"/>
      <w:r>
        <w:rPr>
          <w:rtl/>
        </w:rPr>
        <w:t xml:space="preserve">כתוצאה </w:t>
      </w:r>
      <w:bookmarkStart w:id="20545" w:name="_ETM_Q44_568130"/>
      <w:bookmarkEnd w:id="20545"/>
      <w:r>
        <w:rPr>
          <w:rtl/>
        </w:rPr>
        <w:t xml:space="preserve">מעליית </w:t>
      </w:r>
      <w:bookmarkStart w:id="20546" w:name="_ETM_Q44_568550"/>
      <w:bookmarkEnd w:id="20546"/>
      <w:r>
        <w:rPr>
          <w:rtl/>
        </w:rPr>
        <w:t>הדולר</w:t>
      </w:r>
      <w:r>
        <w:rPr>
          <w:rFonts w:hint="cs"/>
          <w:rtl/>
        </w:rPr>
        <w:t xml:space="preserve"> </w:t>
      </w:r>
      <w:r>
        <w:rPr>
          <w:rtl/>
        </w:rPr>
        <w:t>–</w:t>
      </w:r>
      <w:r>
        <w:rPr>
          <w:rFonts w:hint="cs"/>
          <w:rtl/>
        </w:rPr>
        <w:t xml:space="preserve"> ב-</w:t>
      </w:r>
      <w:bookmarkStart w:id="20547" w:name="_ETM_Q44_569000"/>
      <w:bookmarkEnd w:id="20547"/>
      <w:r>
        <w:rPr>
          <w:rtl/>
        </w:rPr>
        <w:t>34%</w:t>
      </w:r>
      <w:r>
        <w:rPr>
          <w:rFonts w:hint="cs"/>
          <w:rtl/>
        </w:rPr>
        <w:t>.</w:t>
      </w:r>
    </w:p>
    <w:p w:rsidR="001671B5" w:rsidRDefault="001671B5" w:rsidP="00F45A62">
      <w:pPr>
        <w:rPr>
          <w:rtl/>
        </w:rPr>
      </w:pPr>
    </w:p>
    <w:p w:rsidR="001671B5" w:rsidRDefault="001671B5" w:rsidP="00F45A62">
      <w:pPr>
        <w:pStyle w:val="af5"/>
        <w:keepNext/>
        <w:rPr>
          <w:rtl/>
        </w:rPr>
      </w:pPr>
      <w:r w:rsidRPr="003F1A33">
        <w:rPr>
          <w:rStyle w:val="TagStyle"/>
          <w:rtl/>
        </w:rPr>
        <w:t xml:space="preserve"> &lt;&lt; קריאה &gt;&gt; </w:t>
      </w:r>
      <w:r>
        <w:rPr>
          <w:rtl/>
        </w:rPr>
        <w:t>טלי גוטליב (הליכוד):</w:t>
      </w:r>
      <w:r w:rsidRPr="003F1A33">
        <w:rPr>
          <w:rStyle w:val="TagStyle"/>
          <w:rtl/>
        </w:rPr>
        <w:t xml:space="preserve"> &lt;&lt; קריאה &gt;&gt;</w:t>
      </w:r>
      <w:r>
        <w:rPr>
          <w:rtl/>
        </w:rPr>
        <w:t xml:space="preserve">   </w:t>
      </w:r>
    </w:p>
    <w:p w:rsidR="001671B5" w:rsidRDefault="001671B5" w:rsidP="00051671">
      <w:pPr>
        <w:rPr>
          <w:rtl/>
        </w:rPr>
      </w:pPr>
    </w:p>
    <w:p w:rsidR="001671B5" w:rsidRDefault="001671B5" w:rsidP="00F45A62">
      <w:pPr>
        <w:rPr>
          <w:rtl/>
          <w:lang w:eastAsia="he-IL"/>
        </w:rPr>
      </w:pPr>
      <w:r>
        <w:rPr>
          <w:rFonts w:hint="cs"/>
          <w:rtl/>
          <w:lang w:eastAsia="he-IL"/>
        </w:rPr>
        <w:t xml:space="preserve">אבל אתם חתמתם פה </w:t>
      </w:r>
      <w:r w:rsidR="00A60D22">
        <w:rPr>
          <w:rFonts w:hint="cs"/>
          <w:rtl/>
          <w:lang w:eastAsia="he-IL"/>
        </w:rPr>
        <w:t>– – –</w:t>
      </w:r>
      <w:r>
        <w:rPr>
          <w:rFonts w:hint="cs"/>
          <w:rtl/>
          <w:lang w:eastAsia="he-IL"/>
        </w:rPr>
        <w:t xml:space="preserve">  </w:t>
      </w:r>
    </w:p>
    <w:p w:rsidR="001671B5" w:rsidRDefault="001671B5" w:rsidP="00F45A62">
      <w:pPr>
        <w:rPr>
          <w:rtl/>
        </w:rPr>
      </w:pPr>
    </w:p>
    <w:p w:rsidR="001671B5" w:rsidRDefault="001671B5" w:rsidP="00F45A62">
      <w:pPr>
        <w:pStyle w:val="-"/>
        <w:keepNext/>
        <w:rPr>
          <w:rtl/>
        </w:rPr>
      </w:pPr>
      <w:bookmarkStart w:id="20548" w:name="ET_speakercontinue_6361_71"/>
      <w:r w:rsidRPr="003F1A33">
        <w:rPr>
          <w:rStyle w:val="TagStyle"/>
          <w:rtl/>
        </w:rPr>
        <w:t xml:space="preserve"> &lt;&lt; דובר_המשך &gt;&gt; </w:t>
      </w:r>
      <w:r>
        <w:rPr>
          <w:rtl/>
        </w:rPr>
        <w:t>נאור שירי (יש עתיד):</w:t>
      </w:r>
      <w:r w:rsidRPr="003F1A33">
        <w:rPr>
          <w:rStyle w:val="TagStyle"/>
          <w:rtl/>
        </w:rPr>
        <w:t xml:space="preserve"> &lt;&lt; דובר_המשך &gt;&gt;</w:t>
      </w:r>
      <w:r>
        <w:rPr>
          <w:rtl/>
        </w:rPr>
        <w:t xml:space="preserve">   </w:t>
      </w:r>
      <w:bookmarkEnd w:id="20548"/>
    </w:p>
    <w:p w:rsidR="001671B5" w:rsidRDefault="001671B5" w:rsidP="00051671">
      <w:pPr>
        <w:rPr>
          <w:rtl/>
        </w:rPr>
      </w:pPr>
    </w:p>
    <w:p w:rsidR="001671B5" w:rsidRDefault="001671B5" w:rsidP="00865A88">
      <w:pPr>
        <w:rPr>
          <w:rtl/>
        </w:rPr>
      </w:pPr>
      <w:bookmarkStart w:id="20549" w:name="_ETM_Q44_570500"/>
      <w:bookmarkEnd w:id="20549"/>
      <w:r>
        <w:rPr>
          <w:rtl/>
        </w:rPr>
        <w:t xml:space="preserve">הארנונה </w:t>
      </w:r>
      <w:bookmarkStart w:id="20550" w:name="_ETM_Q44_571100"/>
      <w:bookmarkEnd w:id="20550"/>
      <w:r>
        <w:rPr>
          <w:rtl/>
        </w:rPr>
        <w:t xml:space="preserve">עלתה </w:t>
      </w:r>
      <w:bookmarkStart w:id="20551" w:name="_ETM_Q44_571520"/>
      <w:bookmarkEnd w:id="20551"/>
      <w:r>
        <w:rPr>
          <w:rtl/>
        </w:rPr>
        <w:t xml:space="preserve">החל </w:t>
      </w:r>
      <w:bookmarkStart w:id="20552" w:name="_ETM_Q44_571940"/>
      <w:bookmarkEnd w:id="20552"/>
      <w:r>
        <w:rPr>
          <w:rtl/>
        </w:rPr>
        <w:t>מ-1.4%</w:t>
      </w:r>
      <w:r w:rsidR="00865A88">
        <w:rPr>
          <w:rFonts w:hint="cs"/>
          <w:rtl/>
        </w:rPr>
        <w:t>, ו</w:t>
      </w:r>
      <w:bookmarkStart w:id="20553" w:name="_ETM_Q44_573229"/>
      <w:bookmarkEnd w:id="20553"/>
      <w:r>
        <w:rPr>
          <w:rtl/>
        </w:rPr>
        <w:t xml:space="preserve">בשנה </w:t>
      </w:r>
      <w:bookmarkStart w:id="20554" w:name="_ETM_Q44_573589"/>
      <w:bookmarkEnd w:id="20554"/>
      <w:r>
        <w:rPr>
          <w:rtl/>
        </w:rPr>
        <w:t xml:space="preserve">הבאה </w:t>
      </w:r>
      <w:bookmarkStart w:id="20555" w:name="_ETM_Q44_573830"/>
      <w:bookmarkEnd w:id="20555"/>
      <w:r>
        <w:rPr>
          <w:rtl/>
        </w:rPr>
        <w:t>הי</w:t>
      </w:r>
      <w:r>
        <w:rPr>
          <w:rFonts w:hint="cs"/>
          <w:rtl/>
        </w:rPr>
        <w:t>א תעלה</w:t>
      </w:r>
      <w:bookmarkStart w:id="20556" w:name="_ETM_Q44_574100"/>
      <w:bookmarkEnd w:id="20556"/>
      <w:r>
        <w:rPr>
          <w:rFonts w:hint="cs"/>
          <w:rtl/>
        </w:rPr>
        <w:t xml:space="preserve"> </w:t>
      </w:r>
      <w:r>
        <w:rPr>
          <w:rtl/>
        </w:rPr>
        <w:t>יותר</w:t>
      </w:r>
      <w:r>
        <w:rPr>
          <w:rFonts w:hint="cs"/>
          <w:rtl/>
        </w:rPr>
        <w:t xml:space="preserve"> </w:t>
      </w:r>
      <w:r>
        <w:rPr>
          <w:rtl/>
        </w:rPr>
        <w:t xml:space="preserve">– </w:t>
      </w:r>
      <w:bookmarkStart w:id="20557" w:name="_ETM_Q44_574430"/>
      <w:bookmarkEnd w:id="20557"/>
      <w:r>
        <w:rPr>
          <w:rtl/>
        </w:rPr>
        <w:t xml:space="preserve">תן </w:t>
      </w:r>
      <w:bookmarkStart w:id="20558" w:name="_ETM_Q44_574610"/>
      <w:bookmarkEnd w:id="20558"/>
      <w:r>
        <w:rPr>
          <w:rtl/>
        </w:rPr>
        <w:t xml:space="preserve">לי </w:t>
      </w:r>
      <w:bookmarkStart w:id="20559" w:name="_ETM_Q44_574700"/>
      <w:bookmarkEnd w:id="20559"/>
      <w:r>
        <w:rPr>
          <w:rtl/>
        </w:rPr>
        <w:t>לסיים</w:t>
      </w:r>
      <w:bookmarkStart w:id="20560" w:name="_ETM_Q44_575479"/>
      <w:bookmarkStart w:id="20561" w:name="_ETM_Q44_575989"/>
      <w:bookmarkEnd w:id="20560"/>
      <w:bookmarkEnd w:id="20561"/>
      <w:r>
        <w:rPr>
          <w:rFonts w:hint="cs"/>
          <w:rtl/>
        </w:rPr>
        <w:t xml:space="preserve">; </w:t>
      </w:r>
      <w:r>
        <w:rPr>
          <w:rtl/>
        </w:rPr>
        <w:t xml:space="preserve">המים </w:t>
      </w:r>
      <w:bookmarkStart w:id="20562" w:name="_ETM_Q44_575869"/>
      <w:bookmarkEnd w:id="20562"/>
      <w:r>
        <w:rPr>
          <w:rtl/>
        </w:rPr>
        <w:t xml:space="preserve">עלו </w:t>
      </w:r>
      <w:bookmarkStart w:id="20563" w:name="_ETM_Q44_576080"/>
      <w:bookmarkEnd w:id="20563"/>
      <w:r>
        <w:rPr>
          <w:rtl/>
        </w:rPr>
        <w:t>ב</w:t>
      </w:r>
      <w:r>
        <w:rPr>
          <w:rFonts w:hint="cs"/>
          <w:rtl/>
        </w:rPr>
        <w:t>-4.8</w:t>
      </w:r>
      <w:bookmarkStart w:id="20564" w:name="_ETM_Q44_576860"/>
      <w:bookmarkStart w:id="20565" w:name="_ETM_Q44_577250"/>
      <w:bookmarkEnd w:id="20564"/>
      <w:bookmarkEnd w:id="20565"/>
      <w:r>
        <w:rPr>
          <w:rFonts w:hint="cs"/>
          <w:rtl/>
        </w:rPr>
        <w:t>%.</w:t>
      </w:r>
    </w:p>
    <w:p w:rsidR="001671B5" w:rsidRDefault="001671B5" w:rsidP="00F45A62">
      <w:pPr>
        <w:rPr>
          <w:rtl/>
        </w:rPr>
      </w:pPr>
    </w:p>
    <w:p w:rsidR="001671B5" w:rsidRDefault="001671B5" w:rsidP="00F45A62">
      <w:pPr>
        <w:pStyle w:val="af6"/>
        <w:keepNext/>
        <w:rPr>
          <w:rtl/>
        </w:rPr>
      </w:pPr>
      <w:r w:rsidRPr="003F1A33">
        <w:rPr>
          <w:rStyle w:val="TagStyle"/>
          <w:rtl/>
        </w:rPr>
        <w:t xml:space="preserve"> &lt;&lt; יור &gt;&gt; </w:t>
      </w:r>
      <w:r>
        <w:rPr>
          <w:rtl/>
        </w:rPr>
        <w:t>היו"ר ניסים ואטורי:</w:t>
      </w:r>
      <w:r w:rsidRPr="003F1A33">
        <w:rPr>
          <w:rStyle w:val="TagStyle"/>
          <w:rtl/>
        </w:rPr>
        <w:t xml:space="preserve"> &lt;&lt; יור &gt;&gt;</w:t>
      </w:r>
      <w:r>
        <w:rPr>
          <w:rtl/>
        </w:rPr>
        <w:t xml:space="preserve">   </w:t>
      </w:r>
    </w:p>
    <w:p w:rsidR="001671B5" w:rsidRDefault="001671B5" w:rsidP="00051671">
      <w:pPr>
        <w:rPr>
          <w:rtl/>
        </w:rPr>
      </w:pPr>
    </w:p>
    <w:p w:rsidR="001671B5" w:rsidRPr="003F1A33" w:rsidRDefault="001671B5" w:rsidP="00F45A62">
      <w:pPr>
        <w:rPr>
          <w:rtl/>
        </w:rPr>
      </w:pPr>
      <w:r>
        <w:rPr>
          <w:rFonts w:hint="cs"/>
          <w:rtl/>
        </w:rPr>
        <w:t xml:space="preserve">אותו ואת אייכלר </w:t>
      </w:r>
      <w:bookmarkStart w:id="20566" w:name="_ETM_Q44_573686"/>
      <w:bookmarkEnd w:id="20566"/>
      <w:r>
        <w:rPr>
          <w:rFonts w:hint="cs"/>
          <w:rtl/>
        </w:rPr>
        <w:t xml:space="preserve">אי-אפשר לעצור אף פעם. </w:t>
      </w:r>
    </w:p>
    <w:p w:rsidR="001671B5" w:rsidRDefault="001671B5" w:rsidP="00F45A62">
      <w:pPr>
        <w:rPr>
          <w:rtl/>
        </w:rPr>
      </w:pPr>
    </w:p>
    <w:p w:rsidR="001671B5" w:rsidRDefault="001671B5" w:rsidP="00F45A62">
      <w:pPr>
        <w:pStyle w:val="-"/>
        <w:keepNext/>
        <w:rPr>
          <w:rtl/>
        </w:rPr>
      </w:pPr>
      <w:bookmarkStart w:id="20567" w:name="ET_speakercontinue_6361_69"/>
      <w:r w:rsidRPr="003F1A33">
        <w:rPr>
          <w:rStyle w:val="TagStyle"/>
          <w:rtl/>
        </w:rPr>
        <w:t xml:space="preserve"> &lt;&lt; דובר_המשך &gt;&gt; </w:t>
      </w:r>
      <w:r>
        <w:rPr>
          <w:rtl/>
        </w:rPr>
        <w:t>נאור שירי (יש עתיד):</w:t>
      </w:r>
      <w:r w:rsidRPr="003F1A33">
        <w:rPr>
          <w:rStyle w:val="TagStyle"/>
          <w:rtl/>
        </w:rPr>
        <w:t xml:space="preserve"> &lt;&lt; דובר_המשך &gt;&gt;</w:t>
      </w:r>
      <w:r>
        <w:rPr>
          <w:rtl/>
        </w:rPr>
        <w:t xml:space="preserve">   </w:t>
      </w:r>
      <w:bookmarkEnd w:id="20567"/>
    </w:p>
    <w:p w:rsidR="001671B5" w:rsidRDefault="001671B5" w:rsidP="00051671">
      <w:pPr>
        <w:rPr>
          <w:rtl/>
        </w:rPr>
      </w:pPr>
    </w:p>
    <w:p w:rsidR="001671B5" w:rsidRDefault="001671B5" w:rsidP="00F45A62">
      <w:pPr>
        <w:rPr>
          <w:rtl/>
        </w:rPr>
      </w:pPr>
      <w:r>
        <w:rPr>
          <w:rFonts w:hint="cs"/>
          <w:rtl/>
        </w:rPr>
        <w:t xml:space="preserve">מוצרי עלית </w:t>
      </w:r>
      <w:bookmarkStart w:id="20568" w:name="_ETM_Q44_577490"/>
      <w:bookmarkStart w:id="20569" w:name="_ETM_Q44_577670"/>
      <w:bookmarkStart w:id="20570" w:name="_ETM_Q44_578029"/>
      <w:bookmarkStart w:id="20571" w:name="_ETM_Q44_578600"/>
      <w:bookmarkStart w:id="20572" w:name="_ETM_Q44_578750"/>
      <w:bookmarkEnd w:id="20568"/>
      <w:bookmarkEnd w:id="20569"/>
      <w:bookmarkEnd w:id="20570"/>
      <w:bookmarkEnd w:id="20571"/>
      <w:bookmarkEnd w:id="20572"/>
      <w:r>
        <w:rPr>
          <w:rtl/>
        </w:rPr>
        <w:t xml:space="preserve">עלו </w:t>
      </w:r>
      <w:bookmarkStart w:id="20573" w:name="_ETM_Q44_579020"/>
      <w:bookmarkEnd w:id="20573"/>
      <w:r>
        <w:rPr>
          <w:rtl/>
        </w:rPr>
        <w:t>ב-1.4%</w:t>
      </w:r>
      <w:r>
        <w:rPr>
          <w:rFonts w:hint="cs"/>
          <w:rtl/>
        </w:rPr>
        <w:t>;</w:t>
      </w:r>
      <w:r>
        <w:rPr>
          <w:rtl/>
        </w:rPr>
        <w:t xml:space="preserve"> </w:t>
      </w:r>
      <w:bookmarkStart w:id="20574" w:name="_ETM_Q44_580970"/>
      <w:bookmarkEnd w:id="20574"/>
      <w:r>
        <w:rPr>
          <w:rtl/>
        </w:rPr>
        <w:t xml:space="preserve">המעדניות </w:t>
      </w:r>
      <w:bookmarkStart w:id="20575" w:name="_ETM_Q44_581750"/>
      <w:bookmarkEnd w:id="20575"/>
      <w:r>
        <w:rPr>
          <w:rFonts w:hint="cs"/>
          <w:rtl/>
        </w:rPr>
        <w:t>ע</w:t>
      </w:r>
      <w:r>
        <w:rPr>
          <w:rtl/>
        </w:rPr>
        <w:t xml:space="preserve">לו </w:t>
      </w:r>
      <w:bookmarkStart w:id="20576" w:name="_ETM_Q44_581900"/>
      <w:bookmarkEnd w:id="20576"/>
      <w:r>
        <w:rPr>
          <w:rtl/>
        </w:rPr>
        <w:t>ב-9%</w:t>
      </w:r>
      <w:r>
        <w:rPr>
          <w:rFonts w:hint="cs"/>
          <w:rtl/>
        </w:rPr>
        <w:t>;</w:t>
      </w:r>
      <w:r>
        <w:rPr>
          <w:rtl/>
        </w:rPr>
        <w:t xml:space="preserve"> </w:t>
      </w:r>
      <w:bookmarkStart w:id="20577" w:name="_ETM_Q44_583100"/>
      <w:bookmarkEnd w:id="20577"/>
      <w:r>
        <w:rPr>
          <w:rtl/>
        </w:rPr>
        <w:t xml:space="preserve">אסם </w:t>
      </w:r>
      <w:bookmarkStart w:id="20578" w:name="_ETM_Q44_583490"/>
      <w:bookmarkEnd w:id="20578"/>
      <w:r>
        <w:rPr>
          <w:rtl/>
        </w:rPr>
        <w:t xml:space="preserve">העלתה </w:t>
      </w:r>
      <w:bookmarkStart w:id="20579" w:name="_ETM_Q44_583790"/>
      <w:bookmarkEnd w:id="20579"/>
      <w:r>
        <w:rPr>
          <w:rtl/>
        </w:rPr>
        <w:t>ב-4.7%</w:t>
      </w:r>
      <w:r>
        <w:rPr>
          <w:rFonts w:hint="cs"/>
          <w:rtl/>
        </w:rPr>
        <w:t>;</w:t>
      </w:r>
      <w:r>
        <w:rPr>
          <w:rtl/>
        </w:rPr>
        <w:t xml:space="preserve"> </w:t>
      </w:r>
      <w:bookmarkStart w:id="20580" w:name="_ETM_Q44_585560"/>
      <w:bookmarkEnd w:id="20580"/>
      <w:r>
        <w:rPr>
          <w:rtl/>
        </w:rPr>
        <w:t>דיפלומט</w:t>
      </w:r>
      <w:bookmarkStart w:id="20581" w:name="_ETM_Q44_586100"/>
      <w:bookmarkEnd w:id="20581"/>
      <w:r>
        <w:t xml:space="preserve"> </w:t>
      </w:r>
      <w:r>
        <w:rPr>
          <w:rFonts w:hint="eastAsia"/>
        </w:rPr>
        <w:t>–</w:t>
      </w:r>
      <w:r>
        <w:rPr>
          <w:rFonts w:hint="cs"/>
        </w:rPr>
        <w:t xml:space="preserve"> </w:t>
      </w:r>
      <w:r>
        <w:rPr>
          <w:rtl/>
        </w:rPr>
        <w:t>ב-15%</w:t>
      </w:r>
      <w:r>
        <w:rPr>
          <w:rFonts w:hint="cs"/>
          <w:rtl/>
        </w:rPr>
        <w:t>;</w:t>
      </w:r>
      <w:r>
        <w:rPr>
          <w:rtl/>
        </w:rPr>
        <w:t xml:space="preserve"> </w:t>
      </w:r>
      <w:bookmarkStart w:id="20582" w:name="_ETM_Q44_587630"/>
      <w:bookmarkEnd w:id="20582"/>
      <w:proofErr w:type="spellStart"/>
      <w:r>
        <w:rPr>
          <w:rFonts w:hint="cs"/>
          <w:rtl/>
        </w:rPr>
        <w:t>שסטוביץ</w:t>
      </w:r>
      <w:proofErr w:type="spellEnd"/>
      <w:r>
        <w:rPr>
          <w:rtl/>
        </w:rPr>
        <w:t xml:space="preserve"> </w:t>
      </w:r>
      <w:bookmarkStart w:id="20583" w:name="_ETM_Q44_588229"/>
      <w:bookmarkEnd w:id="20583"/>
      <w:r>
        <w:rPr>
          <w:rFonts w:hint="cs"/>
          <w:rtl/>
        </w:rPr>
        <w:t xml:space="preserve">– </w:t>
      </w:r>
      <w:r>
        <w:rPr>
          <w:rtl/>
        </w:rPr>
        <w:t>ב-10%</w:t>
      </w:r>
      <w:r>
        <w:rPr>
          <w:rFonts w:hint="cs"/>
          <w:rtl/>
        </w:rPr>
        <w:t>;</w:t>
      </w:r>
      <w:r>
        <w:rPr>
          <w:rtl/>
        </w:rPr>
        <w:t xml:space="preserve"> </w:t>
      </w:r>
      <w:bookmarkStart w:id="20584" w:name="_ETM_Q44_589279"/>
      <w:bookmarkEnd w:id="20584"/>
      <w:r>
        <w:rPr>
          <w:rtl/>
        </w:rPr>
        <w:t xml:space="preserve">מחלבות </w:t>
      </w:r>
      <w:bookmarkStart w:id="20585" w:name="_ETM_Q44_589729"/>
      <w:bookmarkEnd w:id="20585"/>
      <w:r>
        <w:rPr>
          <w:rtl/>
        </w:rPr>
        <w:t>ג</w:t>
      </w:r>
      <w:r>
        <w:rPr>
          <w:rFonts w:hint="cs"/>
          <w:rtl/>
        </w:rPr>
        <w:t>ד</w:t>
      </w:r>
      <w:r>
        <w:rPr>
          <w:rtl/>
        </w:rPr>
        <w:t xml:space="preserve"> </w:t>
      </w:r>
      <w:bookmarkStart w:id="20586" w:name="_ETM_Q44_589970"/>
      <w:bookmarkEnd w:id="20586"/>
      <w:r>
        <w:rPr>
          <w:rFonts w:hint="eastAsia"/>
          <w:rtl/>
        </w:rPr>
        <w:t>–</w:t>
      </w:r>
      <w:r>
        <w:rPr>
          <w:rFonts w:hint="cs"/>
          <w:rtl/>
        </w:rPr>
        <w:t xml:space="preserve"> </w:t>
      </w:r>
      <w:bookmarkStart w:id="20587" w:name="_ETM_Q44_587655"/>
      <w:bookmarkEnd w:id="20587"/>
      <w:r>
        <w:rPr>
          <w:rtl/>
        </w:rPr>
        <w:t>ב-5%</w:t>
      </w:r>
      <w:r>
        <w:rPr>
          <w:rFonts w:hint="cs"/>
          <w:rtl/>
        </w:rPr>
        <w:t>;</w:t>
      </w:r>
      <w:r>
        <w:rPr>
          <w:rtl/>
        </w:rPr>
        <w:t xml:space="preserve"> </w:t>
      </w:r>
      <w:bookmarkStart w:id="20588" w:name="_ETM_Q44_591050"/>
      <w:bookmarkEnd w:id="20588"/>
      <w:r>
        <w:rPr>
          <w:rFonts w:hint="cs"/>
          <w:rtl/>
        </w:rPr>
        <w:t xml:space="preserve">הלחם המפוקח </w:t>
      </w:r>
      <w:bookmarkStart w:id="20589" w:name="_ETM_Q44_591380"/>
      <w:bookmarkStart w:id="20590" w:name="_ETM_Q44_591800"/>
      <w:bookmarkEnd w:id="20589"/>
      <w:bookmarkEnd w:id="20590"/>
      <w:r>
        <w:rPr>
          <w:rFonts w:hint="cs"/>
          <w:rtl/>
        </w:rPr>
        <w:t>על</w:t>
      </w:r>
      <w:r>
        <w:rPr>
          <w:rtl/>
        </w:rPr>
        <w:t xml:space="preserve">ה </w:t>
      </w:r>
      <w:bookmarkStart w:id="20591" w:name="_ETM_Q44_592009"/>
      <w:bookmarkEnd w:id="20591"/>
      <w:r>
        <w:rPr>
          <w:rtl/>
        </w:rPr>
        <w:t>ב-5%</w:t>
      </w:r>
      <w:r>
        <w:rPr>
          <w:rFonts w:hint="cs"/>
          <w:rtl/>
        </w:rPr>
        <w:t xml:space="preserve">. </w:t>
      </w:r>
    </w:p>
    <w:p w:rsidR="001671B5" w:rsidRDefault="001671B5" w:rsidP="00F45A62">
      <w:pPr>
        <w:rPr>
          <w:rtl/>
        </w:rPr>
      </w:pPr>
    </w:p>
    <w:p w:rsidR="001671B5" w:rsidRDefault="001671B5" w:rsidP="00F45A62">
      <w:pPr>
        <w:rPr>
          <w:rtl/>
        </w:rPr>
      </w:pPr>
      <w:r>
        <w:rPr>
          <w:rFonts w:hint="cs"/>
          <w:rtl/>
        </w:rPr>
        <w:t xml:space="preserve">גונג מהמציאות. </w:t>
      </w:r>
      <w:bookmarkStart w:id="20592" w:name="_ETM_Q44_592477"/>
      <w:bookmarkStart w:id="20593" w:name="_ETM_Q44_594070"/>
      <w:bookmarkStart w:id="20594" w:name="_ETM_Q44_594549"/>
      <w:bookmarkStart w:id="20595" w:name="_ETM_Q44_595600"/>
      <w:bookmarkEnd w:id="20592"/>
      <w:bookmarkEnd w:id="20593"/>
      <w:bookmarkEnd w:id="20594"/>
      <w:bookmarkEnd w:id="20595"/>
      <w:r>
        <w:rPr>
          <w:rFonts w:hint="cs"/>
          <w:rtl/>
        </w:rPr>
        <w:t>תתעוררו.</w:t>
      </w:r>
      <w:bookmarkStart w:id="20596" w:name="_ETM_Q44_596029"/>
      <w:bookmarkEnd w:id="20596"/>
      <w:r>
        <w:rPr>
          <w:rFonts w:hint="cs"/>
          <w:rtl/>
        </w:rPr>
        <w:t xml:space="preserve"> </w:t>
      </w:r>
      <w:bookmarkStart w:id="20597" w:name="_ETM_Q44_597140"/>
      <w:bookmarkEnd w:id="20597"/>
      <w:r>
        <w:rPr>
          <w:rtl/>
        </w:rPr>
        <w:t xml:space="preserve">על </w:t>
      </w:r>
      <w:bookmarkStart w:id="20598" w:name="_ETM_Q44_597320"/>
      <w:bookmarkEnd w:id="20598"/>
      <w:r>
        <w:rPr>
          <w:rtl/>
        </w:rPr>
        <w:t xml:space="preserve">מה </w:t>
      </w:r>
      <w:bookmarkStart w:id="20599" w:name="_ETM_Q44_597560"/>
      <w:bookmarkEnd w:id="20599"/>
      <w:r>
        <w:rPr>
          <w:rtl/>
        </w:rPr>
        <w:t xml:space="preserve">אתם </w:t>
      </w:r>
      <w:bookmarkStart w:id="20600" w:name="_ETM_Q44_597740"/>
      <w:bookmarkEnd w:id="20600"/>
      <w:r>
        <w:rPr>
          <w:rtl/>
        </w:rPr>
        <w:t>מדברים</w:t>
      </w:r>
      <w:r>
        <w:rPr>
          <w:rFonts w:hint="cs"/>
          <w:rtl/>
        </w:rPr>
        <w:t>?</w:t>
      </w:r>
      <w:r>
        <w:rPr>
          <w:rtl/>
        </w:rPr>
        <w:t xml:space="preserve"> </w:t>
      </w:r>
      <w:bookmarkStart w:id="20601" w:name="_ETM_Q44_598359"/>
      <w:bookmarkStart w:id="20602" w:name="_ETM_Q44_599891"/>
      <w:bookmarkStart w:id="20603" w:name="_ETM_Q44_599989"/>
      <w:bookmarkEnd w:id="20601"/>
      <w:bookmarkEnd w:id="20602"/>
      <w:bookmarkEnd w:id="20603"/>
    </w:p>
    <w:p w:rsidR="001671B5" w:rsidRDefault="001671B5" w:rsidP="00F45A62">
      <w:pPr>
        <w:rPr>
          <w:rtl/>
        </w:rPr>
      </w:pPr>
      <w:bookmarkStart w:id="20604" w:name="_ETM_Q44_596623"/>
      <w:bookmarkStart w:id="20605" w:name="_ETM_Q44_596796"/>
      <w:bookmarkEnd w:id="20604"/>
      <w:bookmarkEnd w:id="20605"/>
    </w:p>
    <w:p w:rsidR="001671B5" w:rsidRDefault="001671B5" w:rsidP="00F45A62">
      <w:pPr>
        <w:pStyle w:val="af6"/>
        <w:keepNext/>
        <w:rPr>
          <w:rtl/>
        </w:rPr>
      </w:pPr>
      <w:r w:rsidRPr="003F1A33">
        <w:rPr>
          <w:rStyle w:val="TagStyle"/>
          <w:rtl/>
        </w:rPr>
        <w:t xml:space="preserve"> &lt;&lt; יור &gt;&gt; </w:t>
      </w:r>
      <w:r>
        <w:rPr>
          <w:rtl/>
        </w:rPr>
        <w:t>היו"ר ניסים ואטורי:</w:t>
      </w:r>
      <w:r w:rsidRPr="003F1A33">
        <w:rPr>
          <w:rStyle w:val="TagStyle"/>
          <w:rtl/>
        </w:rPr>
        <w:t xml:space="preserve"> &lt;&lt; יור &gt;&gt;</w:t>
      </w:r>
      <w:r>
        <w:rPr>
          <w:rtl/>
        </w:rPr>
        <w:t xml:space="preserve">   </w:t>
      </w:r>
    </w:p>
    <w:p w:rsidR="001671B5" w:rsidRDefault="001671B5" w:rsidP="00051671">
      <w:pPr>
        <w:rPr>
          <w:rtl/>
        </w:rPr>
      </w:pPr>
    </w:p>
    <w:p w:rsidR="001671B5" w:rsidRDefault="001671B5" w:rsidP="00F45A62">
      <w:pPr>
        <w:rPr>
          <w:rtl/>
        </w:rPr>
      </w:pPr>
      <w:r>
        <w:rPr>
          <w:rFonts w:hint="cs"/>
          <w:rtl/>
        </w:rPr>
        <w:t xml:space="preserve">תודה רבה. </w:t>
      </w:r>
    </w:p>
    <w:p w:rsidR="001671B5" w:rsidRDefault="001671B5" w:rsidP="00F45A62">
      <w:pPr>
        <w:rPr>
          <w:rtl/>
        </w:rPr>
      </w:pPr>
      <w:bookmarkStart w:id="20606" w:name="_ETM_Q44_599964"/>
      <w:bookmarkStart w:id="20607" w:name="_ETM_Q44_600060"/>
      <w:bookmarkEnd w:id="20606"/>
      <w:bookmarkEnd w:id="20607"/>
    </w:p>
    <w:p w:rsidR="001671B5" w:rsidRDefault="001671B5" w:rsidP="00F45A62">
      <w:pPr>
        <w:pStyle w:val="-"/>
        <w:keepNext/>
        <w:rPr>
          <w:rtl/>
        </w:rPr>
      </w:pPr>
      <w:bookmarkStart w:id="20608" w:name="ET_speakercontinue_6361_73"/>
      <w:r w:rsidRPr="003F1A33">
        <w:rPr>
          <w:rStyle w:val="TagStyle"/>
          <w:rtl/>
        </w:rPr>
        <w:t xml:space="preserve"> &lt;&lt; דובר_המשך &gt;&gt; </w:t>
      </w:r>
      <w:r>
        <w:rPr>
          <w:rtl/>
        </w:rPr>
        <w:t>נאור שירי (יש עתיד):</w:t>
      </w:r>
      <w:r w:rsidRPr="003F1A33">
        <w:rPr>
          <w:rStyle w:val="TagStyle"/>
          <w:rtl/>
        </w:rPr>
        <w:t xml:space="preserve"> &lt;&lt; דובר_המשך &gt;&gt;</w:t>
      </w:r>
      <w:r>
        <w:rPr>
          <w:rtl/>
        </w:rPr>
        <w:t xml:space="preserve">   </w:t>
      </w:r>
      <w:bookmarkEnd w:id="20608"/>
    </w:p>
    <w:p w:rsidR="001671B5" w:rsidRDefault="001671B5" w:rsidP="00051671">
      <w:pPr>
        <w:rPr>
          <w:rtl/>
        </w:rPr>
      </w:pPr>
    </w:p>
    <w:p w:rsidR="001671B5" w:rsidRDefault="001671B5" w:rsidP="00F45A62">
      <w:pPr>
        <w:rPr>
          <w:rtl/>
        </w:rPr>
      </w:pPr>
      <w:r>
        <w:rPr>
          <w:rtl/>
        </w:rPr>
        <w:t xml:space="preserve">כולם </w:t>
      </w:r>
      <w:bookmarkStart w:id="20609" w:name="_ETM_Q44_598719"/>
      <w:bookmarkEnd w:id="20609"/>
      <w:r>
        <w:rPr>
          <w:rFonts w:hint="cs"/>
          <w:rtl/>
        </w:rPr>
        <w:t>משלמים פי עשר</w:t>
      </w:r>
      <w:bookmarkStart w:id="20610" w:name="_ETM_Q44_598839"/>
      <w:bookmarkStart w:id="20611" w:name="_ETM_Q44_599529"/>
      <w:bookmarkStart w:id="20612" w:name="_ETM_Q44_599920"/>
      <w:bookmarkEnd w:id="20610"/>
      <w:bookmarkEnd w:id="20611"/>
      <w:bookmarkEnd w:id="20612"/>
      <w:r>
        <w:rPr>
          <w:rFonts w:hint="cs"/>
          <w:rtl/>
        </w:rPr>
        <w:t>ה</w:t>
      </w:r>
      <w:r>
        <w:rPr>
          <w:rtl/>
        </w:rPr>
        <w:t xml:space="preserve"> </w:t>
      </w:r>
      <w:bookmarkStart w:id="20613" w:name="_ETM_Q44_600339"/>
      <w:bookmarkEnd w:id="20613"/>
      <w:r>
        <w:rPr>
          <w:rtl/>
        </w:rPr>
        <w:t>יותר</w:t>
      </w:r>
      <w:r>
        <w:rPr>
          <w:rFonts w:hint="cs"/>
          <w:rtl/>
        </w:rPr>
        <w:t>.</w:t>
      </w:r>
      <w:r>
        <w:rPr>
          <w:rtl/>
        </w:rPr>
        <w:t xml:space="preserve"> </w:t>
      </w:r>
      <w:bookmarkStart w:id="20614" w:name="_ETM_Q44_600850"/>
      <w:bookmarkEnd w:id="20614"/>
      <w:r>
        <w:rPr>
          <w:rtl/>
        </w:rPr>
        <w:t xml:space="preserve">אני </w:t>
      </w:r>
      <w:bookmarkStart w:id="20615" w:name="_ETM_Q44_601000"/>
      <w:bookmarkEnd w:id="20615"/>
      <w:r>
        <w:rPr>
          <w:rtl/>
        </w:rPr>
        <w:t xml:space="preserve">בכלל </w:t>
      </w:r>
      <w:bookmarkStart w:id="20616" w:name="_ETM_Q44_601300"/>
      <w:bookmarkEnd w:id="20616"/>
      <w:r>
        <w:rPr>
          <w:rFonts w:hint="cs"/>
          <w:rtl/>
        </w:rPr>
        <w:t xml:space="preserve">עוד </w:t>
      </w:r>
      <w:r>
        <w:rPr>
          <w:rtl/>
        </w:rPr>
        <w:t xml:space="preserve">לא </w:t>
      </w:r>
      <w:bookmarkStart w:id="20617" w:name="_ETM_Q44_601390"/>
      <w:bookmarkEnd w:id="20617"/>
      <w:r>
        <w:rPr>
          <w:rtl/>
        </w:rPr>
        <w:t xml:space="preserve">דיברתי </w:t>
      </w:r>
      <w:bookmarkStart w:id="20618" w:name="_ETM_Q44_602440"/>
      <w:bookmarkEnd w:id="20618"/>
      <w:r>
        <w:rPr>
          <w:rtl/>
        </w:rPr>
        <w:t xml:space="preserve">על </w:t>
      </w:r>
      <w:bookmarkStart w:id="20619" w:name="_ETM_Q44_602650"/>
      <w:bookmarkEnd w:id="20619"/>
      <w:r>
        <w:rPr>
          <w:rtl/>
        </w:rPr>
        <w:t>מ</w:t>
      </w:r>
      <w:r>
        <w:rPr>
          <w:rFonts w:hint="cs"/>
          <w:rtl/>
        </w:rPr>
        <w:t xml:space="preserve">חירי </w:t>
      </w:r>
      <w:bookmarkStart w:id="20620" w:name="_ETM_Q44_603729"/>
      <w:bookmarkEnd w:id="20620"/>
      <w:r>
        <w:rPr>
          <w:rFonts w:hint="cs"/>
          <w:rtl/>
        </w:rPr>
        <w:t xml:space="preserve">הארנונה, על הריבית. </w:t>
      </w:r>
    </w:p>
    <w:p w:rsidR="001671B5" w:rsidRDefault="001671B5" w:rsidP="00F45A62">
      <w:pPr>
        <w:rPr>
          <w:rtl/>
        </w:rPr>
      </w:pPr>
    </w:p>
    <w:p w:rsidR="001671B5" w:rsidRDefault="001671B5" w:rsidP="00F45A62">
      <w:pPr>
        <w:pStyle w:val="af6"/>
        <w:keepNext/>
        <w:rPr>
          <w:rtl/>
        </w:rPr>
      </w:pPr>
      <w:r w:rsidRPr="003F1A33">
        <w:rPr>
          <w:rStyle w:val="TagStyle"/>
          <w:rtl/>
        </w:rPr>
        <w:t xml:space="preserve"> &lt;&lt; יור &gt;&gt; </w:t>
      </w:r>
      <w:r>
        <w:rPr>
          <w:rtl/>
        </w:rPr>
        <w:t>היו"ר ניסים ואטורי:</w:t>
      </w:r>
      <w:r w:rsidRPr="003F1A33">
        <w:rPr>
          <w:rStyle w:val="TagStyle"/>
          <w:rtl/>
        </w:rPr>
        <w:t xml:space="preserve"> &lt;&lt; יור &gt;&gt;</w:t>
      </w:r>
      <w:r>
        <w:rPr>
          <w:rtl/>
        </w:rPr>
        <w:t xml:space="preserve">   </w:t>
      </w:r>
    </w:p>
    <w:p w:rsidR="001671B5" w:rsidRDefault="001671B5" w:rsidP="00051671">
      <w:pPr>
        <w:rPr>
          <w:rtl/>
        </w:rPr>
      </w:pPr>
    </w:p>
    <w:p w:rsidR="001671B5" w:rsidRDefault="001671B5" w:rsidP="00F45A62">
      <w:pPr>
        <w:rPr>
          <w:rtl/>
        </w:rPr>
      </w:pPr>
      <w:r>
        <w:rPr>
          <w:rFonts w:hint="cs"/>
          <w:rtl/>
        </w:rPr>
        <w:t xml:space="preserve">תודה רבה, חבר הכנסת שירי. </w:t>
      </w:r>
    </w:p>
    <w:p w:rsidR="001671B5" w:rsidRDefault="001671B5" w:rsidP="00F45A62">
      <w:pPr>
        <w:rPr>
          <w:rtl/>
        </w:rPr>
      </w:pPr>
      <w:bookmarkStart w:id="20621" w:name="_ETM_Q44_602906"/>
      <w:bookmarkStart w:id="20622" w:name="_ETM_Q44_602977"/>
      <w:bookmarkEnd w:id="20621"/>
      <w:bookmarkEnd w:id="20622"/>
    </w:p>
    <w:p w:rsidR="001671B5" w:rsidRDefault="001671B5" w:rsidP="00F45A62">
      <w:pPr>
        <w:pStyle w:val="-"/>
        <w:keepNext/>
        <w:rPr>
          <w:rtl/>
        </w:rPr>
      </w:pPr>
      <w:bookmarkStart w:id="20623" w:name="ET_speakercontinue_6361_75"/>
      <w:r w:rsidRPr="003F1A33">
        <w:rPr>
          <w:rStyle w:val="TagStyle"/>
          <w:rtl/>
        </w:rPr>
        <w:t xml:space="preserve"> &lt;&lt; דובר_המשך &gt;&gt; </w:t>
      </w:r>
      <w:r>
        <w:rPr>
          <w:rtl/>
        </w:rPr>
        <w:t>נאור שירי (יש עתיד):</w:t>
      </w:r>
      <w:r w:rsidRPr="003F1A33">
        <w:rPr>
          <w:rStyle w:val="TagStyle"/>
          <w:rtl/>
        </w:rPr>
        <w:t xml:space="preserve"> &lt;&lt; דובר_המשך &gt;&gt;</w:t>
      </w:r>
      <w:r>
        <w:rPr>
          <w:rtl/>
        </w:rPr>
        <w:t xml:space="preserve">   </w:t>
      </w:r>
      <w:bookmarkEnd w:id="20623"/>
    </w:p>
    <w:p w:rsidR="001671B5" w:rsidRDefault="001671B5" w:rsidP="00051671">
      <w:pPr>
        <w:rPr>
          <w:rtl/>
        </w:rPr>
      </w:pPr>
    </w:p>
    <w:p w:rsidR="001671B5" w:rsidRDefault="001671B5" w:rsidP="00865A88">
      <w:pPr>
        <w:rPr>
          <w:rtl/>
        </w:rPr>
      </w:pPr>
      <w:bookmarkStart w:id="20624" w:name="_ETM_Q44_605237"/>
      <w:bookmarkStart w:id="20625" w:name="_ETM_Q44_603131"/>
      <w:bookmarkStart w:id="20626" w:name="_ETM_Q44_603193"/>
      <w:bookmarkStart w:id="20627" w:name="_ETM_Q44_604690"/>
      <w:bookmarkStart w:id="20628" w:name="_ETM_Q44_605710"/>
      <w:bookmarkEnd w:id="20624"/>
      <w:bookmarkEnd w:id="20625"/>
      <w:bookmarkEnd w:id="20626"/>
      <w:bookmarkEnd w:id="20627"/>
      <w:bookmarkEnd w:id="20628"/>
      <w:r>
        <w:rPr>
          <w:rtl/>
        </w:rPr>
        <w:t>עכשיו</w:t>
      </w:r>
      <w:r>
        <w:rPr>
          <w:rFonts w:hint="cs"/>
          <w:rtl/>
        </w:rPr>
        <w:t>,</w:t>
      </w:r>
      <w:r>
        <w:rPr>
          <w:rtl/>
        </w:rPr>
        <w:t xml:space="preserve"> </w:t>
      </w:r>
      <w:bookmarkStart w:id="20629" w:name="_ETM_Q44_606250"/>
      <w:bookmarkEnd w:id="20629"/>
      <w:r>
        <w:rPr>
          <w:rtl/>
        </w:rPr>
        <w:t xml:space="preserve">מה </w:t>
      </w:r>
      <w:bookmarkStart w:id="20630" w:name="_ETM_Q44_606400"/>
      <w:bookmarkEnd w:id="20630"/>
      <w:r>
        <w:rPr>
          <w:rtl/>
        </w:rPr>
        <w:t xml:space="preserve">אני </w:t>
      </w:r>
      <w:bookmarkStart w:id="20631" w:name="_ETM_Q44_606520"/>
      <w:bookmarkEnd w:id="20631"/>
      <w:r>
        <w:rPr>
          <w:rtl/>
        </w:rPr>
        <w:t>אוהב</w:t>
      </w:r>
      <w:r>
        <w:rPr>
          <w:rFonts w:hint="cs"/>
          <w:rtl/>
        </w:rPr>
        <w:t>?</w:t>
      </w:r>
      <w:r>
        <w:rPr>
          <w:rtl/>
        </w:rPr>
        <w:t xml:space="preserve"> </w:t>
      </w:r>
      <w:bookmarkStart w:id="20632" w:name="_ETM_Q44_607770"/>
      <w:bookmarkEnd w:id="20632"/>
      <w:r>
        <w:rPr>
          <w:rtl/>
        </w:rPr>
        <w:t xml:space="preserve">באמת </w:t>
      </w:r>
      <w:bookmarkStart w:id="20633" w:name="_ETM_Q44_608069"/>
      <w:bookmarkEnd w:id="20633"/>
      <w:r>
        <w:rPr>
          <w:rtl/>
        </w:rPr>
        <w:t xml:space="preserve">משפט </w:t>
      </w:r>
      <w:bookmarkStart w:id="20634" w:name="_ETM_Q44_608370"/>
      <w:bookmarkEnd w:id="20634"/>
      <w:r>
        <w:rPr>
          <w:rtl/>
        </w:rPr>
        <w:t>אחרון</w:t>
      </w:r>
      <w:r>
        <w:rPr>
          <w:rFonts w:hint="cs"/>
          <w:rtl/>
        </w:rPr>
        <w:t>,</w:t>
      </w:r>
      <w:r>
        <w:rPr>
          <w:rtl/>
        </w:rPr>
        <w:t xml:space="preserve"> </w:t>
      </w:r>
      <w:bookmarkStart w:id="20635" w:name="_ETM_Q44_608640"/>
      <w:bookmarkEnd w:id="20635"/>
      <w:r>
        <w:rPr>
          <w:rtl/>
        </w:rPr>
        <w:t>כי</w:t>
      </w:r>
      <w:r>
        <w:rPr>
          <w:rFonts w:hint="cs"/>
          <w:rtl/>
        </w:rPr>
        <w:t xml:space="preserve"> היא</w:t>
      </w:r>
      <w:r>
        <w:rPr>
          <w:rtl/>
        </w:rPr>
        <w:t xml:space="preserve"> </w:t>
      </w:r>
      <w:bookmarkStart w:id="20636" w:name="_ETM_Q44_608790"/>
      <w:bookmarkEnd w:id="20636"/>
      <w:r>
        <w:rPr>
          <w:rtl/>
        </w:rPr>
        <w:t xml:space="preserve">אמרה </w:t>
      </w:r>
      <w:bookmarkStart w:id="20637" w:name="_ETM_Q44_609029"/>
      <w:bookmarkEnd w:id="20637"/>
      <w:r>
        <w:rPr>
          <w:rtl/>
        </w:rPr>
        <w:t>לי</w:t>
      </w:r>
      <w:r>
        <w:rPr>
          <w:rFonts w:hint="cs"/>
          <w:rtl/>
        </w:rPr>
        <w:t>:</w:t>
      </w:r>
      <w:r>
        <w:rPr>
          <w:rtl/>
        </w:rPr>
        <w:t xml:space="preserve"> </w:t>
      </w:r>
      <w:bookmarkStart w:id="20638" w:name="_ETM_Q44_609180"/>
      <w:bookmarkStart w:id="20639" w:name="_ETM_Q44_609360"/>
      <w:bookmarkStart w:id="20640" w:name="_ETM_Q44_609569"/>
      <w:bookmarkStart w:id="20641" w:name="_ETM_Q44_609959"/>
      <w:bookmarkEnd w:id="20638"/>
      <w:bookmarkEnd w:id="20639"/>
      <w:bookmarkEnd w:id="20640"/>
      <w:bookmarkEnd w:id="20641"/>
      <w:r>
        <w:rPr>
          <w:rFonts w:hint="cs"/>
          <w:rtl/>
        </w:rPr>
        <w:t xml:space="preserve">מי </w:t>
      </w:r>
      <w:r>
        <w:rPr>
          <w:rtl/>
        </w:rPr>
        <w:t xml:space="preserve">גלגל </w:t>
      </w:r>
      <w:bookmarkStart w:id="20642" w:name="_ETM_Q44_610590"/>
      <w:bookmarkEnd w:id="20642"/>
      <w:r>
        <w:rPr>
          <w:rtl/>
        </w:rPr>
        <w:t xml:space="preserve">את </w:t>
      </w:r>
      <w:bookmarkStart w:id="20643" w:name="_ETM_Q44_610709"/>
      <w:bookmarkEnd w:id="20643"/>
      <w:r>
        <w:rPr>
          <w:rtl/>
        </w:rPr>
        <w:t>זה</w:t>
      </w:r>
      <w:r>
        <w:rPr>
          <w:rFonts w:hint="cs"/>
          <w:rtl/>
        </w:rPr>
        <w:t>?</w:t>
      </w:r>
      <w:r>
        <w:rPr>
          <w:rtl/>
        </w:rPr>
        <w:t xml:space="preserve"> </w:t>
      </w:r>
      <w:bookmarkStart w:id="20644" w:name="_ETM_Q44_611090"/>
      <w:bookmarkEnd w:id="20644"/>
      <w:r>
        <w:rPr>
          <w:rFonts w:hint="cs"/>
          <w:rtl/>
        </w:rPr>
        <w:t>כ</w:t>
      </w:r>
      <w:r>
        <w:rPr>
          <w:rtl/>
        </w:rPr>
        <w:t xml:space="preserve">שירדו </w:t>
      </w:r>
      <w:bookmarkStart w:id="20645" w:name="_ETM_Q44_611780"/>
      <w:bookmarkEnd w:id="20645"/>
      <w:r>
        <w:rPr>
          <w:rtl/>
        </w:rPr>
        <w:t xml:space="preserve">המחירים </w:t>
      </w:r>
      <w:bookmarkStart w:id="20646" w:name="_ETM_Q44_612830"/>
      <w:bookmarkEnd w:id="20646"/>
      <w:r>
        <w:rPr>
          <w:rtl/>
        </w:rPr>
        <w:t xml:space="preserve">בתחילת </w:t>
      </w:r>
      <w:bookmarkStart w:id="20647" w:name="_ETM_Q44_613430"/>
      <w:bookmarkEnd w:id="20647"/>
      <w:r>
        <w:rPr>
          <w:rtl/>
        </w:rPr>
        <w:t>כהונתם</w:t>
      </w:r>
      <w:r>
        <w:rPr>
          <w:rFonts w:hint="cs"/>
        </w:rPr>
        <w:t xml:space="preserve"> </w:t>
      </w:r>
      <w:r w:rsidR="00865A88">
        <w:rPr>
          <w:rFonts w:hint="cs"/>
          <w:rtl/>
        </w:rPr>
        <w:t>–</w:t>
      </w:r>
      <w:r>
        <w:rPr>
          <w:rtl/>
        </w:rPr>
        <w:t xml:space="preserve"> </w:t>
      </w:r>
      <w:bookmarkStart w:id="20648" w:name="_ETM_Q44_614760"/>
      <w:bookmarkEnd w:id="20648"/>
      <w:r>
        <w:rPr>
          <w:rtl/>
        </w:rPr>
        <w:t xml:space="preserve">לפני </w:t>
      </w:r>
      <w:bookmarkStart w:id="20649" w:name="_ETM_Q44_615389"/>
      <w:bookmarkEnd w:id="20649"/>
      <w:r>
        <w:rPr>
          <w:rFonts w:hint="cs"/>
          <w:rtl/>
        </w:rPr>
        <w:t>שלושה-ארבעה</w:t>
      </w:r>
      <w:r>
        <w:rPr>
          <w:rtl/>
        </w:rPr>
        <w:t xml:space="preserve"> </w:t>
      </w:r>
      <w:bookmarkStart w:id="20650" w:name="_ETM_Q44_616109"/>
      <w:bookmarkEnd w:id="20650"/>
      <w:r>
        <w:rPr>
          <w:rtl/>
        </w:rPr>
        <w:t xml:space="preserve">חודשים </w:t>
      </w:r>
      <w:bookmarkStart w:id="20651" w:name="_ETM_Q44_616650"/>
      <w:bookmarkEnd w:id="20651"/>
      <w:r>
        <w:rPr>
          <w:rtl/>
        </w:rPr>
        <w:t xml:space="preserve">ירדו </w:t>
      </w:r>
      <w:bookmarkStart w:id="20652" w:name="_ETM_Q44_616919"/>
      <w:bookmarkEnd w:id="20652"/>
      <w:r>
        <w:rPr>
          <w:rtl/>
        </w:rPr>
        <w:t xml:space="preserve">המחירים </w:t>
      </w:r>
      <w:bookmarkStart w:id="20653" w:name="_ETM_Q44_617730"/>
      <w:bookmarkEnd w:id="20653"/>
      <w:r w:rsidR="00865A88">
        <w:rPr>
          <w:rFonts w:hint="cs"/>
          <w:rtl/>
        </w:rPr>
        <w:t xml:space="preserve">של הדיור </w:t>
      </w:r>
      <w:r>
        <w:rPr>
          <w:rFonts w:hint="cs"/>
          <w:rtl/>
        </w:rPr>
        <w:t>ב</w:t>
      </w:r>
      <w:r>
        <w:rPr>
          <w:rtl/>
        </w:rPr>
        <w:t xml:space="preserve">פעם </w:t>
      </w:r>
      <w:bookmarkStart w:id="20654" w:name="_ETM_Q44_617969"/>
      <w:bookmarkEnd w:id="20654"/>
      <w:r>
        <w:rPr>
          <w:rFonts w:hint="cs"/>
          <w:rtl/>
        </w:rPr>
        <w:t>ה</w:t>
      </w:r>
      <w:r>
        <w:rPr>
          <w:rtl/>
        </w:rPr>
        <w:t xml:space="preserve">ראשונה </w:t>
      </w:r>
      <w:bookmarkStart w:id="20655" w:name="_ETM_Q44_618389"/>
      <w:bookmarkEnd w:id="20655"/>
      <w:r>
        <w:rPr>
          <w:rtl/>
        </w:rPr>
        <w:t xml:space="preserve">מזה </w:t>
      </w:r>
      <w:bookmarkStart w:id="20656" w:name="_ETM_Q44_619109"/>
      <w:bookmarkEnd w:id="20656"/>
      <w:r w:rsidR="00865A88">
        <w:t>x</w:t>
      </w:r>
      <w:r>
        <w:rPr>
          <w:rFonts w:hint="cs"/>
          <w:rtl/>
        </w:rPr>
        <w:t xml:space="preserve"> </w:t>
      </w:r>
      <w:r>
        <w:rPr>
          <w:rtl/>
        </w:rPr>
        <w:t>זמן</w:t>
      </w:r>
      <w:r w:rsidR="00865A88">
        <w:rPr>
          <w:rFonts w:hint="cs"/>
          <w:rtl/>
        </w:rPr>
        <w:t xml:space="preserve"> </w:t>
      </w:r>
      <w:r>
        <w:rPr>
          <w:rtl/>
        </w:rPr>
        <w:t>–</w:t>
      </w:r>
      <w:bookmarkStart w:id="20657" w:name="_ETM_Q44_620779"/>
      <w:bookmarkEnd w:id="20657"/>
      <w:r>
        <w:rPr>
          <w:rtl/>
        </w:rPr>
        <w:t xml:space="preserve"> </w:t>
      </w:r>
      <w:bookmarkStart w:id="20658" w:name="_ETM_Q44_621400"/>
      <w:bookmarkStart w:id="20659" w:name="_ETM_Q44_621970"/>
      <w:bookmarkStart w:id="20660" w:name="_ETM_Q44_622330"/>
      <w:bookmarkStart w:id="20661" w:name="_ETM_Q44_622930"/>
      <w:bookmarkStart w:id="20662" w:name="_ETM_Q44_623140"/>
      <w:bookmarkEnd w:id="20658"/>
      <w:bookmarkEnd w:id="20659"/>
      <w:bookmarkEnd w:id="20660"/>
      <w:bookmarkEnd w:id="20661"/>
      <w:bookmarkEnd w:id="20662"/>
      <w:r>
        <w:rPr>
          <w:rFonts w:hint="cs"/>
          <w:rtl/>
        </w:rPr>
        <w:t>כתב ישר ש</w:t>
      </w:r>
      <w:bookmarkStart w:id="20663" w:name="_ETM_Q44_624000"/>
      <w:bookmarkStart w:id="20664" w:name="_ETM_Q44_624480"/>
      <w:bookmarkStart w:id="20665" w:name="_ETM_Q44_624750"/>
      <w:bookmarkEnd w:id="20663"/>
      <w:bookmarkEnd w:id="20664"/>
      <w:bookmarkEnd w:id="20665"/>
      <w:r>
        <w:rPr>
          <w:rtl/>
        </w:rPr>
        <w:t xml:space="preserve">ר </w:t>
      </w:r>
      <w:bookmarkStart w:id="20666" w:name="_ETM_Q44_625050"/>
      <w:bookmarkEnd w:id="20666"/>
      <w:r>
        <w:rPr>
          <w:rtl/>
        </w:rPr>
        <w:t>האוצר</w:t>
      </w:r>
      <w:bookmarkStart w:id="20667" w:name="_ETM_Q44_625830"/>
      <w:bookmarkEnd w:id="20667"/>
      <w:r>
        <w:rPr>
          <w:rFonts w:hint="cs"/>
          <w:rtl/>
        </w:rPr>
        <w:t>:</w:t>
      </w:r>
      <w:r>
        <w:rPr>
          <w:rtl/>
        </w:rPr>
        <w:t xml:space="preserve"> </w:t>
      </w:r>
      <w:bookmarkStart w:id="20668" w:name="_ETM_Q44_626520"/>
      <w:bookmarkEnd w:id="20668"/>
      <w:r>
        <w:rPr>
          <w:rFonts w:hint="cs"/>
          <w:rtl/>
        </w:rPr>
        <w:t xml:space="preserve">התחלה </w:t>
      </w:r>
      <w:bookmarkStart w:id="20669" w:name="_ETM_Q44_628907"/>
      <w:bookmarkEnd w:id="20669"/>
      <w:r>
        <w:rPr>
          <w:rFonts w:hint="cs"/>
          <w:rtl/>
        </w:rPr>
        <w:t>של המדיניות שלנו</w:t>
      </w:r>
      <w:bookmarkStart w:id="20670" w:name="_ETM_Q44_626730"/>
      <w:bookmarkStart w:id="20671" w:name="_ETM_Q44_628010"/>
      <w:bookmarkEnd w:id="20670"/>
      <w:bookmarkEnd w:id="20671"/>
      <w:r>
        <w:rPr>
          <w:rFonts w:hint="cs"/>
          <w:rtl/>
        </w:rPr>
        <w:t xml:space="preserve">. </w:t>
      </w:r>
    </w:p>
    <w:p w:rsidR="001671B5" w:rsidRDefault="001671B5" w:rsidP="00F45A62">
      <w:pPr>
        <w:rPr>
          <w:rtl/>
        </w:rPr>
      </w:pPr>
    </w:p>
    <w:p w:rsidR="001671B5" w:rsidRDefault="001671B5" w:rsidP="00F45A62">
      <w:pPr>
        <w:pStyle w:val="af6"/>
        <w:keepNext/>
        <w:rPr>
          <w:rtl/>
        </w:rPr>
      </w:pPr>
      <w:bookmarkStart w:id="20672" w:name="ET_yor_6490_76"/>
      <w:r w:rsidRPr="003F1A33">
        <w:rPr>
          <w:rStyle w:val="TagStyle"/>
          <w:rtl/>
        </w:rPr>
        <w:t xml:space="preserve"> &lt;&lt; יור &gt;&gt; </w:t>
      </w:r>
      <w:r>
        <w:rPr>
          <w:rtl/>
        </w:rPr>
        <w:t>היו"ר ניסים ואטורי:</w:t>
      </w:r>
      <w:r w:rsidRPr="003F1A33">
        <w:rPr>
          <w:rStyle w:val="TagStyle"/>
          <w:rtl/>
        </w:rPr>
        <w:t xml:space="preserve"> &lt;&lt; יור &gt;&gt;</w:t>
      </w:r>
      <w:r>
        <w:rPr>
          <w:rtl/>
        </w:rPr>
        <w:t xml:space="preserve">   </w:t>
      </w:r>
      <w:bookmarkEnd w:id="20672"/>
    </w:p>
    <w:p w:rsidR="001671B5" w:rsidRDefault="001671B5" w:rsidP="00051671">
      <w:pPr>
        <w:rPr>
          <w:rtl/>
        </w:rPr>
      </w:pPr>
    </w:p>
    <w:p w:rsidR="001671B5" w:rsidRDefault="001671B5" w:rsidP="00F45A62">
      <w:pPr>
        <w:rPr>
          <w:rtl/>
        </w:rPr>
      </w:pPr>
      <w:r>
        <w:rPr>
          <w:rFonts w:hint="cs"/>
          <w:rtl/>
        </w:rPr>
        <w:t xml:space="preserve">תודה רבה. </w:t>
      </w:r>
    </w:p>
    <w:p w:rsidR="001671B5" w:rsidRDefault="001671B5" w:rsidP="00F45A62">
      <w:pPr>
        <w:rPr>
          <w:rtl/>
        </w:rPr>
      </w:pPr>
      <w:bookmarkStart w:id="20673" w:name="_ETM_Q44_626501"/>
      <w:bookmarkStart w:id="20674" w:name="_ETM_Q44_626581"/>
      <w:bookmarkEnd w:id="20673"/>
      <w:bookmarkEnd w:id="20674"/>
    </w:p>
    <w:p w:rsidR="001671B5" w:rsidRDefault="001671B5" w:rsidP="00F45A62">
      <w:pPr>
        <w:pStyle w:val="-"/>
        <w:keepNext/>
        <w:rPr>
          <w:rtl/>
        </w:rPr>
      </w:pPr>
      <w:bookmarkStart w:id="20675" w:name="ET_speakercontinue_6361_77"/>
      <w:r w:rsidRPr="003F1A33">
        <w:rPr>
          <w:rStyle w:val="TagStyle"/>
          <w:rtl/>
        </w:rPr>
        <w:t xml:space="preserve"> &lt;&lt; דובר_המשך &gt;&gt; </w:t>
      </w:r>
      <w:r>
        <w:rPr>
          <w:rtl/>
        </w:rPr>
        <w:t>נאור שירי (יש עתיד):</w:t>
      </w:r>
      <w:r w:rsidRPr="003F1A33">
        <w:rPr>
          <w:rStyle w:val="TagStyle"/>
          <w:rtl/>
        </w:rPr>
        <w:t xml:space="preserve"> &lt;&lt; דובר_המשך &gt;&gt;</w:t>
      </w:r>
      <w:r>
        <w:rPr>
          <w:rtl/>
        </w:rPr>
        <w:t xml:space="preserve">   </w:t>
      </w:r>
      <w:bookmarkEnd w:id="20675"/>
    </w:p>
    <w:p w:rsidR="001671B5" w:rsidRDefault="001671B5" w:rsidP="00051671">
      <w:pPr>
        <w:rPr>
          <w:rtl/>
        </w:rPr>
      </w:pPr>
    </w:p>
    <w:p w:rsidR="001671B5" w:rsidRDefault="001671B5" w:rsidP="00865A88">
      <w:pPr>
        <w:rPr>
          <w:rtl/>
        </w:rPr>
      </w:pPr>
      <w:bookmarkStart w:id="20676" w:name="_ETM_Q44_628819"/>
      <w:bookmarkStart w:id="20677" w:name="_ETM_Q44_629120"/>
      <w:bookmarkStart w:id="20678" w:name="_ETM_Q44_629270"/>
      <w:bookmarkEnd w:id="20676"/>
      <w:bookmarkEnd w:id="20677"/>
      <w:bookmarkEnd w:id="20678"/>
      <w:r>
        <w:rPr>
          <w:rFonts w:hint="cs"/>
          <w:rtl/>
        </w:rPr>
        <w:t xml:space="preserve">אז </w:t>
      </w:r>
      <w:r>
        <w:rPr>
          <w:rtl/>
        </w:rPr>
        <w:t xml:space="preserve">אני </w:t>
      </w:r>
      <w:bookmarkStart w:id="20679" w:name="_ETM_Q44_629420"/>
      <w:bookmarkEnd w:id="20679"/>
      <w:r>
        <w:rPr>
          <w:rtl/>
        </w:rPr>
        <w:t xml:space="preserve">לא </w:t>
      </w:r>
      <w:bookmarkStart w:id="20680" w:name="_ETM_Q44_629510"/>
      <w:bookmarkEnd w:id="20680"/>
      <w:r>
        <w:rPr>
          <w:rtl/>
        </w:rPr>
        <w:t xml:space="preserve">מבין </w:t>
      </w:r>
      <w:bookmarkStart w:id="20681" w:name="_ETM_Q44_629989"/>
      <w:bookmarkEnd w:id="20681"/>
      <w:r>
        <w:rPr>
          <w:rtl/>
        </w:rPr>
        <w:t xml:space="preserve">איך </w:t>
      </w:r>
      <w:bookmarkStart w:id="20682" w:name="_ETM_Q44_630110"/>
      <w:bookmarkEnd w:id="20682"/>
      <w:r>
        <w:rPr>
          <w:rtl/>
        </w:rPr>
        <w:t>הצלחת</w:t>
      </w:r>
      <w:r>
        <w:rPr>
          <w:rFonts w:hint="cs"/>
          <w:rtl/>
        </w:rPr>
        <w:t>ם</w:t>
      </w:r>
      <w:r>
        <w:rPr>
          <w:rtl/>
        </w:rPr>
        <w:t xml:space="preserve"> </w:t>
      </w:r>
      <w:bookmarkStart w:id="20683" w:name="_ETM_Q44_630620"/>
      <w:bookmarkEnd w:id="20683"/>
      <w:r>
        <w:rPr>
          <w:rtl/>
        </w:rPr>
        <w:t>בחודשיים</w:t>
      </w:r>
      <w:r>
        <w:rPr>
          <w:rFonts w:hint="cs"/>
          <w:rtl/>
        </w:rPr>
        <w:t xml:space="preserve"> </w:t>
      </w:r>
      <w:r>
        <w:rPr>
          <w:rtl/>
        </w:rPr>
        <w:t xml:space="preserve">– </w:t>
      </w:r>
      <w:bookmarkStart w:id="20684" w:name="_ETM_Q44_631640"/>
      <w:bookmarkEnd w:id="20684"/>
      <w:r>
        <w:rPr>
          <w:rtl/>
        </w:rPr>
        <w:t xml:space="preserve">את </w:t>
      </w:r>
      <w:bookmarkStart w:id="20685" w:name="_ETM_Q44_631730"/>
      <w:bookmarkEnd w:id="20685"/>
      <w:r>
        <w:rPr>
          <w:rtl/>
        </w:rPr>
        <w:t xml:space="preserve">עושה </w:t>
      </w:r>
      <w:bookmarkStart w:id="20686" w:name="_ETM_Q44_631940"/>
      <w:bookmarkEnd w:id="20686"/>
      <w:r>
        <w:rPr>
          <w:rtl/>
        </w:rPr>
        <w:t xml:space="preserve">לי </w:t>
      </w:r>
      <w:bookmarkStart w:id="20687" w:name="_ETM_Q44_632060"/>
      <w:bookmarkEnd w:id="20687"/>
      <w:r>
        <w:rPr>
          <w:rtl/>
        </w:rPr>
        <w:t xml:space="preserve">פרצוף </w:t>
      </w:r>
      <w:bookmarkStart w:id="20688" w:name="_ETM_Q44_632390"/>
      <w:bookmarkEnd w:id="20688"/>
      <w:r>
        <w:rPr>
          <w:rtl/>
        </w:rPr>
        <w:t xml:space="preserve">כאילו </w:t>
      </w:r>
      <w:bookmarkStart w:id="20689" w:name="_ETM_Q44_632629"/>
      <w:bookmarkEnd w:id="20689"/>
      <w:r>
        <w:rPr>
          <w:rFonts w:hint="cs"/>
          <w:rtl/>
        </w:rPr>
        <w:t xml:space="preserve">הוא </w:t>
      </w:r>
      <w:r>
        <w:rPr>
          <w:rtl/>
        </w:rPr>
        <w:t xml:space="preserve">לא </w:t>
      </w:r>
      <w:bookmarkStart w:id="20690" w:name="_ETM_Q44_632750"/>
      <w:bookmarkEnd w:id="20690"/>
      <w:r>
        <w:rPr>
          <w:rtl/>
        </w:rPr>
        <w:t xml:space="preserve">עושה </w:t>
      </w:r>
      <w:bookmarkStart w:id="20691" w:name="_ETM_Q44_632989"/>
      <w:bookmarkEnd w:id="20691"/>
      <w:r>
        <w:rPr>
          <w:rtl/>
        </w:rPr>
        <w:t xml:space="preserve">את </w:t>
      </w:r>
      <w:bookmarkStart w:id="20692" w:name="_ETM_Q44_633050"/>
      <w:bookmarkEnd w:id="20692"/>
      <w:r>
        <w:rPr>
          <w:rtl/>
        </w:rPr>
        <w:t>זה</w:t>
      </w:r>
      <w:r w:rsidR="00865A88">
        <w:rPr>
          <w:rFonts w:hint="cs"/>
          <w:rtl/>
        </w:rPr>
        <w:t>.</w:t>
      </w:r>
      <w:r>
        <w:rPr>
          <w:rtl/>
        </w:rPr>
        <w:t xml:space="preserve"> </w:t>
      </w:r>
      <w:bookmarkStart w:id="20693" w:name="_ETM_Q44_633140"/>
      <w:bookmarkEnd w:id="20693"/>
      <w:r>
        <w:rPr>
          <w:rtl/>
        </w:rPr>
        <w:t xml:space="preserve">אני </w:t>
      </w:r>
      <w:bookmarkStart w:id="20694" w:name="_ETM_Q44_633290"/>
      <w:bookmarkEnd w:id="20694"/>
      <w:r>
        <w:rPr>
          <w:rtl/>
        </w:rPr>
        <w:t xml:space="preserve">ארד </w:t>
      </w:r>
      <w:bookmarkStart w:id="20695" w:name="_ETM_Q44_633500"/>
      <w:bookmarkEnd w:id="20695"/>
      <w:r>
        <w:rPr>
          <w:rtl/>
        </w:rPr>
        <w:t xml:space="preserve">ואני </w:t>
      </w:r>
      <w:bookmarkStart w:id="20696" w:name="_ETM_Q44_633709"/>
      <w:bookmarkEnd w:id="20696"/>
      <w:r>
        <w:rPr>
          <w:rtl/>
        </w:rPr>
        <w:t xml:space="preserve">אראה </w:t>
      </w:r>
      <w:bookmarkStart w:id="20697" w:name="_ETM_Q44_633860"/>
      <w:bookmarkEnd w:id="20697"/>
      <w:r>
        <w:rPr>
          <w:rtl/>
        </w:rPr>
        <w:t xml:space="preserve">לך </w:t>
      </w:r>
      <w:bookmarkStart w:id="20698" w:name="_ETM_Q44_634010"/>
      <w:bookmarkEnd w:id="20698"/>
      <w:r>
        <w:rPr>
          <w:rtl/>
        </w:rPr>
        <w:t xml:space="preserve">את </w:t>
      </w:r>
      <w:bookmarkStart w:id="20699" w:name="_ETM_Q44_634099"/>
      <w:bookmarkEnd w:id="20699"/>
      <w:r>
        <w:rPr>
          <w:rtl/>
        </w:rPr>
        <w:t>זה</w:t>
      </w:r>
      <w:r>
        <w:rPr>
          <w:rFonts w:hint="cs"/>
          <w:rtl/>
        </w:rPr>
        <w:t>.</w:t>
      </w:r>
      <w:r>
        <w:rPr>
          <w:rtl/>
        </w:rPr>
        <w:t xml:space="preserve"> </w:t>
      </w:r>
      <w:bookmarkStart w:id="20700" w:name="_ETM_Q44_634220"/>
      <w:bookmarkEnd w:id="20700"/>
    </w:p>
    <w:p w:rsidR="001671B5" w:rsidRDefault="001671B5" w:rsidP="00F45A62">
      <w:pPr>
        <w:rPr>
          <w:rtl/>
        </w:rPr>
      </w:pPr>
      <w:bookmarkStart w:id="20701" w:name="_ETM_Q44_630724"/>
      <w:bookmarkStart w:id="20702" w:name="_ETM_Q44_630780"/>
      <w:bookmarkEnd w:id="20701"/>
      <w:bookmarkEnd w:id="20702"/>
    </w:p>
    <w:p w:rsidR="001671B5" w:rsidRDefault="001671B5" w:rsidP="00F45A62">
      <w:pPr>
        <w:pStyle w:val="af6"/>
        <w:keepNext/>
        <w:rPr>
          <w:rtl/>
        </w:rPr>
      </w:pPr>
      <w:bookmarkStart w:id="20703" w:name="ET_yor_6490_78"/>
      <w:r w:rsidRPr="00CF1E22">
        <w:rPr>
          <w:rStyle w:val="TagStyle"/>
          <w:rtl/>
        </w:rPr>
        <w:t xml:space="preserve"> &lt;&lt; יור &gt;&gt; </w:t>
      </w:r>
      <w:r>
        <w:rPr>
          <w:rtl/>
        </w:rPr>
        <w:t>היו"ר ניסים ואטורי:</w:t>
      </w:r>
      <w:r w:rsidRPr="00CF1E22">
        <w:rPr>
          <w:rStyle w:val="TagStyle"/>
          <w:rtl/>
        </w:rPr>
        <w:t xml:space="preserve"> &lt;&lt; יור &gt;&gt;</w:t>
      </w:r>
      <w:r>
        <w:rPr>
          <w:rtl/>
        </w:rPr>
        <w:t xml:space="preserve">   </w:t>
      </w:r>
      <w:bookmarkEnd w:id="20703"/>
    </w:p>
    <w:p w:rsidR="001671B5" w:rsidRDefault="001671B5" w:rsidP="00051671">
      <w:pPr>
        <w:rPr>
          <w:rtl/>
        </w:rPr>
      </w:pPr>
    </w:p>
    <w:p w:rsidR="001671B5" w:rsidRDefault="001671B5" w:rsidP="00F45A62">
      <w:pPr>
        <w:rPr>
          <w:rtl/>
        </w:rPr>
      </w:pPr>
      <w:bookmarkStart w:id="20704" w:name="_ETM_Q44_632309"/>
      <w:bookmarkEnd w:id="20704"/>
      <w:r>
        <w:rPr>
          <w:rFonts w:hint="cs"/>
          <w:rtl/>
        </w:rPr>
        <w:t xml:space="preserve">חבר הכנסת </w:t>
      </w:r>
      <w:bookmarkStart w:id="20705" w:name="_ETM_Q44_628641"/>
      <w:bookmarkEnd w:id="20705"/>
      <w:r>
        <w:rPr>
          <w:rFonts w:hint="cs"/>
          <w:rtl/>
        </w:rPr>
        <w:t xml:space="preserve">נאור שירי. </w:t>
      </w:r>
    </w:p>
    <w:p w:rsidR="001671B5" w:rsidRDefault="001671B5" w:rsidP="00F45A62">
      <w:pPr>
        <w:rPr>
          <w:rtl/>
        </w:rPr>
      </w:pPr>
      <w:bookmarkStart w:id="20706" w:name="_ETM_Q44_632865"/>
      <w:bookmarkStart w:id="20707" w:name="_ETM_Q44_632957"/>
      <w:bookmarkEnd w:id="20706"/>
      <w:bookmarkEnd w:id="20707"/>
    </w:p>
    <w:p w:rsidR="001671B5" w:rsidRDefault="001671B5" w:rsidP="00F45A62">
      <w:pPr>
        <w:pStyle w:val="-"/>
        <w:keepNext/>
        <w:rPr>
          <w:rtl/>
        </w:rPr>
      </w:pPr>
      <w:bookmarkStart w:id="20708" w:name="ET_speakercontinue_6361_79"/>
      <w:r w:rsidRPr="00CF1E22">
        <w:rPr>
          <w:rStyle w:val="TagStyle"/>
          <w:rtl/>
        </w:rPr>
        <w:t xml:space="preserve"> &lt;&lt; דובר_המשך &gt;&gt; </w:t>
      </w:r>
      <w:r>
        <w:rPr>
          <w:rtl/>
        </w:rPr>
        <w:t>נאור שירי (יש עתיד):</w:t>
      </w:r>
      <w:r w:rsidRPr="00CF1E22">
        <w:rPr>
          <w:rStyle w:val="TagStyle"/>
          <w:rtl/>
        </w:rPr>
        <w:t xml:space="preserve"> &lt;&lt; דובר_המשך &gt;&gt;</w:t>
      </w:r>
      <w:r>
        <w:rPr>
          <w:rtl/>
        </w:rPr>
        <w:t xml:space="preserve">   </w:t>
      </w:r>
      <w:bookmarkEnd w:id="20708"/>
    </w:p>
    <w:p w:rsidR="001671B5" w:rsidRDefault="001671B5" w:rsidP="00051671">
      <w:pPr>
        <w:rPr>
          <w:rtl/>
        </w:rPr>
      </w:pPr>
      <w:bookmarkStart w:id="20709" w:name="_ETM_Q44_633155"/>
      <w:bookmarkEnd w:id="20709"/>
    </w:p>
    <w:p w:rsidR="001671B5" w:rsidRDefault="001671B5" w:rsidP="00865A88">
      <w:pPr>
        <w:rPr>
          <w:rtl/>
        </w:rPr>
      </w:pPr>
      <w:bookmarkStart w:id="20710" w:name="_ETM_Q44_635750"/>
      <w:bookmarkEnd w:id="20710"/>
      <w:r>
        <w:rPr>
          <w:rFonts w:hint="cs"/>
          <w:rtl/>
        </w:rPr>
        <w:t>בחודשיים הם הצ</w:t>
      </w:r>
      <w:r>
        <w:rPr>
          <w:rtl/>
        </w:rPr>
        <w:t xml:space="preserve">ליחו </w:t>
      </w:r>
      <w:bookmarkStart w:id="20711" w:name="_ETM_Q44_636110"/>
      <w:bookmarkEnd w:id="20711"/>
      <w:r>
        <w:rPr>
          <w:rtl/>
        </w:rPr>
        <w:t xml:space="preserve">להוריד </w:t>
      </w:r>
      <w:bookmarkStart w:id="20712" w:name="_ETM_Q44_636440"/>
      <w:bookmarkEnd w:id="20712"/>
      <w:r>
        <w:rPr>
          <w:rtl/>
        </w:rPr>
        <w:t xml:space="preserve">את </w:t>
      </w:r>
      <w:bookmarkStart w:id="20713" w:name="_ETM_Q44_636560"/>
      <w:bookmarkEnd w:id="20713"/>
      <w:r>
        <w:rPr>
          <w:rtl/>
        </w:rPr>
        <w:t>מחיר</w:t>
      </w:r>
      <w:r w:rsidR="00865A88">
        <w:rPr>
          <w:rFonts w:hint="cs"/>
          <w:rtl/>
        </w:rPr>
        <w:t>י</w:t>
      </w:r>
      <w:r>
        <w:rPr>
          <w:rtl/>
        </w:rPr>
        <w:t xml:space="preserve"> </w:t>
      </w:r>
      <w:bookmarkStart w:id="20714" w:name="_ETM_Q44_636890"/>
      <w:bookmarkEnd w:id="20714"/>
      <w:r>
        <w:rPr>
          <w:rtl/>
        </w:rPr>
        <w:t>הדיור</w:t>
      </w:r>
      <w:r>
        <w:rPr>
          <w:rFonts w:hint="cs"/>
          <w:rtl/>
        </w:rPr>
        <w:t>,</w:t>
      </w:r>
      <w:r>
        <w:rPr>
          <w:rtl/>
        </w:rPr>
        <w:t xml:space="preserve"> </w:t>
      </w:r>
      <w:bookmarkStart w:id="20715" w:name="_ETM_Q44_637640"/>
      <w:bookmarkEnd w:id="20715"/>
      <w:r>
        <w:rPr>
          <w:rtl/>
        </w:rPr>
        <w:t xml:space="preserve">אבל </w:t>
      </w:r>
      <w:bookmarkStart w:id="20716" w:name="_ETM_Q44_637910"/>
      <w:bookmarkEnd w:id="20716"/>
      <w:r>
        <w:rPr>
          <w:rFonts w:hint="cs"/>
          <w:rtl/>
        </w:rPr>
        <w:t>ה</w:t>
      </w:r>
      <w:r>
        <w:rPr>
          <w:rtl/>
        </w:rPr>
        <w:t>עלי</w:t>
      </w:r>
      <w:r>
        <w:rPr>
          <w:rFonts w:hint="cs"/>
          <w:rtl/>
        </w:rPr>
        <w:t>י</w:t>
      </w:r>
      <w:r>
        <w:rPr>
          <w:rtl/>
        </w:rPr>
        <w:t xml:space="preserve">ה </w:t>
      </w:r>
      <w:bookmarkStart w:id="20717" w:name="_ETM_Q44_638360"/>
      <w:bookmarkEnd w:id="20717"/>
      <w:r>
        <w:rPr>
          <w:rtl/>
        </w:rPr>
        <w:t xml:space="preserve">של </w:t>
      </w:r>
      <w:bookmarkStart w:id="20718" w:name="_ETM_Q44_638629"/>
      <w:bookmarkEnd w:id="20718"/>
      <w:r>
        <w:rPr>
          <w:rtl/>
        </w:rPr>
        <w:t xml:space="preserve">עשרות </w:t>
      </w:r>
      <w:bookmarkStart w:id="20719" w:name="_ETM_Q44_639140"/>
      <w:bookmarkEnd w:id="20719"/>
      <w:r>
        <w:rPr>
          <w:rtl/>
        </w:rPr>
        <w:t xml:space="preserve">אחוזים </w:t>
      </w:r>
      <w:bookmarkStart w:id="20720" w:name="_ETM_Q44_639890"/>
      <w:bookmarkEnd w:id="20720"/>
      <w:r>
        <w:rPr>
          <w:rFonts w:hint="cs"/>
          <w:rtl/>
        </w:rPr>
        <w:t xml:space="preserve">בכיס </w:t>
      </w:r>
      <w:bookmarkStart w:id="20721" w:name="_ETM_Q44_640310"/>
      <w:bookmarkEnd w:id="20721"/>
      <w:r>
        <w:rPr>
          <w:rtl/>
        </w:rPr>
        <w:t xml:space="preserve">של </w:t>
      </w:r>
      <w:bookmarkStart w:id="20722" w:name="_ETM_Q44_640519"/>
      <w:bookmarkEnd w:id="20722"/>
      <w:r>
        <w:rPr>
          <w:rtl/>
        </w:rPr>
        <w:t xml:space="preserve">כל </w:t>
      </w:r>
      <w:bookmarkStart w:id="20723" w:name="_ETM_Q44_640760"/>
      <w:bookmarkEnd w:id="20723"/>
      <w:r>
        <w:rPr>
          <w:rtl/>
        </w:rPr>
        <w:t xml:space="preserve">ישראלי </w:t>
      </w:r>
      <w:bookmarkStart w:id="20724" w:name="_ETM_Q44_641239"/>
      <w:bookmarkEnd w:id="20724"/>
      <w:r>
        <w:rPr>
          <w:rtl/>
        </w:rPr>
        <w:t xml:space="preserve">במדינת </w:t>
      </w:r>
      <w:bookmarkStart w:id="20725" w:name="_ETM_Q44_641720"/>
      <w:bookmarkEnd w:id="20725"/>
      <w:r>
        <w:rPr>
          <w:rtl/>
        </w:rPr>
        <w:t xml:space="preserve">ישראל </w:t>
      </w:r>
      <w:bookmarkStart w:id="20726" w:name="_ETM_Q44_643030"/>
      <w:bookmarkStart w:id="20727" w:name="_ETM_Q44_643180"/>
      <w:bookmarkEnd w:id="20726"/>
      <w:bookmarkEnd w:id="20727"/>
      <w:r>
        <w:rPr>
          <w:rFonts w:hint="cs"/>
          <w:rtl/>
        </w:rPr>
        <w:t xml:space="preserve">היא </w:t>
      </w:r>
      <w:r>
        <w:rPr>
          <w:rtl/>
        </w:rPr>
        <w:t>ירושה</w:t>
      </w:r>
      <w:r>
        <w:rPr>
          <w:rFonts w:hint="cs"/>
          <w:rtl/>
        </w:rPr>
        <w:t>.</w:t>
      </w:r>
      <w:r>
        <w:rPr>
          <w:rtl/>
        </w:rPr>
        <w:t xml:space="preserve"> </w:t>
      </w:r>
      <w:bookmarkStart w:id="20728" w:name="_ETM_Q44_643990"/>
      <w:bookmarkEnd w:id="20728"/>
      <w:r>
        <w:rPr>
          <w:rtl/>
        </w:rPr>
        <w:t>ז</w:t>
      </w:r>
      <w:r>
        <w:rPr>
          <w:rFonts w:hint="cs"/>
          <w:rtl/>
        </w:rPr>
        <w:t>ו</w:t>
      </w:r>
      <w:r>
        <w:rPr>
          <w:rtl/>
        </w:rPr>
        <w:t xml:space="preserve"> </w:t>
      </w:r>
      <w:bookmarkStart w:id="20729" w:name="_ETM_Q44_644350"/>
      <w:bookmarkEnd w:id="20729"/>
      <w:r>
        <w:rPr>
          <w:rtl/>
        </w:rPr>
        <w:t>הבריחה</w:t>
      </w:r>
      <w:r>
        <w:rPr>
          <w:rFonts w:hint="cs"/>
          <w:rtl/>
        </w:rPr>
        <w:t xml:space="preserve"> הקלאסית</w:t>
      </w:r>
      <w:bookmarkStart w:id="20730" w:name="_ETM_Q44_644860"/>
      <w:bookmarkEnd w:id="20730"/>
      <w:r>
        <w:rPr>
          <w:rFonts w:hint="cs"/>
          <w:rtl/>
        </w:rPr>
        <w:t xml:space="preserve"> שלכם </w:t>
      </w:r>
      <w:r>
        <w:rPr>
          <w:rtl/>
        </w:rPr>
        <w:t>מאחריות</w:t>
      </w:r>
      <w:bookmarkStart w:id="20731" w:name="_ETM_Q44_645460"/>
      <w:bookmarkStart w:id="20732" w:name="_ETM_Q44_645940"/>
      <w:bookmarkEnd w:id="20731"/>
      <w:bookmarkEnd w:id="20732"/>
      <w:r w:rsidR="00865A88">
        <w:rPr>
          <w:rFonts w:hint="cs"/>
          <w:rtl/>
        </w:rPr>
        <w:t>.</w:t>
      </w:r>
      <w:r>
        <w:rPr>
          <w:rFonts w:hint="cs"/>
          <w:rtl/>
        </w:rPr>
        <w:t xml:space="preserve"> אפס</w:t>
      </w:r>
      <w:bookmarkStart w:id="20733" w:name="_ETM_Q44_646610"/>
      <w:bookmarkEnd w:id="20733"/>
      <w:r>
        <w:rPr>
          <w:rtl/>
        </w:rPr>
        <w:t xml:space="preserve"> </w:t>
      </w:r>
      <w:bookmarkStart w:id="20734" w:name="_ETM_Q44_647269"/>
      <w:bookmarkEnd w:id="20734"/>
      <w:r>
        <w:rPr>
          <w:rtl/>
        </w:rPr>
        <w:t xml:space="preserve">לקיחת </w:t>
      </w:r>
      <w:bookmarkStart w:id="20735" w:name="_ETM_Q44_647810"/>
      <w:bookmarkEnd w:id="20735"/>
      <w:r>
        <w:rPr>
          <w:rtl/>
        </w:rPr>
        <w:t>אחריות</w:t>
      </w:r>
      <w:r>
        <w:rPr>
          <w:rFonts w:hint="cs"/>
          <w:rtl/>
        </w:rPr>
        <w:t>.</w:t>
      </w:r>
      <w:r>
        <w:rPr>
          <w:rtl/>
        </w:rPr>
        <w:t xml:space="preserve"> </w:t>
      </w:r>
      <w:bookmarkStart w:id="20736" w:name="_ETM_Q44_649800"/>
      <w:bookmarkEnd w:id="20736"/>
      <w:r>
        <w:rPr>
          <w:rtl/>
        </w:rPr>
        <w:t xml:space="preserve">תודה </w:t>
      </w:r>
      <w:bookmarkStart w:id="20737" w:name="_ETM_Q44_650070"/>
      <w:bookmarkEnd w:id="20737"/>
      <w:r>
        <w:rPr>
          <w:rtl/>
        </w:rPr>
        <w:t>רבה</w:t>
      </w:r>
      <w:r>
        <w:rPr>
          <w:rFonts w:hint="cs"/>
          <w:rtl/>
        </w:rPr>
        <w:t>.</w:t>
      </w:r>
      <w:r>
        <w:rPr>
          <w:rtl/>
        </w:rPr>
        <w:t xml:space="preserve"> </w:t>
      </w:r>
      <w:bookmarkStart w:id="20738" w:name="_ETM_Q44_650460"/>
      <w:bookmarkEnd w:id="20738"/>
      <w:r>
        <w:rPr>
          <w:rtl/>
        </w:rPr>
        <w:t xml:space="preserve">שיהיה </w:t>
      </w:r>
      <w:bookmarkStart w:id="20739" w:name="_ETM_Q44_650730"/>
      <w:bookmarkEnd w:id="20739"/>
      <w:r>
        <w:rPr>
          <w:rtl/>
        </w:rPr>
        <w:t xml:space="preserve">המשך </w:t>
      </w:r>
      <w:bookmarkStart w:id="20740" w:name="_ETM_Q44_651030"/>
      <w:bookmarkEnd w:id="20740"/>
      <w:r>
        <w:rPr>
          <w:rtl/>
        </w:rPr>
        <w:t xml:space="preserve">ערב </w:t>
      </w:r>
      <w:bookmarkStart w:id="20741" w:name="_ETM_Q44_651510"/>
      <w:bookmarkEnd w:id="20741"/>
      <w:r>
        <w:rPr>
          <w:rtl/>
        </w:rPr>
        <w:t>טוב</w:t>
      </w:r>
      <w:r>
        <w:rPr>
          <w:rFonts w:hint="cs"/>
          <w:rtl/>
        </w:rPr>
        <w:t>.</w:t>
      </w:r>
      <w:r>
        <w:rPr>
          <w:rtl/>
        </w:rPr>
        <w:t xml:space="preserve"> </w:t>
      </w:r>
      <w:bookmarkStart w:id="20742" w:name="_ETM_Q44_651750"/>
      <w:bookmarkEnd w:id="20742"/>
    </w:p>
    <w:p w:rsidR="001671B5" w:rsidRDefault="001671B5" w:rsidP="00F45A62">
      <w:pPr>
        <w:rPr>
          <w:rtl/>
        </w:rPr>
      </w:pPr>
      <w:bookmarkStart w:id="20743" w:name="_ETM_Q44_650336"/>
      <w:bookmarkStart w:id="20744" w:name="_ETM_Q44_650431"/>
      <w:bookmarkStart w:id="20745" w:name="_ETM_Q44_650495"/>
      <w:bookmarkStart w:id="20746" w:name="_ETM_Q44_650578"/>
      <w:bookmarkEnd w:id="20743"/>
      <w:bookmarkEnd w:id="20744"/>
      <w:bookmarkEnd w:id="20745"/>
      <w:bookmarkEnd w:id="20746"/>
    </w:p>
    <w:p w:rsidR="001671B5" w:rsidRDefault="001671B5" w:rsidP="00F45A62">
      <w:pPr>
        <w:pStyle w:val="af6"/>
        <w:keepNext/>
        <w:rPr>
          <w:rtl/>
        </w:rPr>
      </w:pPr>
      <w:bookmarkStart w:id="20747" w:name="ET_yor_6490_80"/>
      <w:r w:rsidRPr="00CF1E22">
        <w:rPr>
          <w:rStyle w:val="TagStyle"/>
          <w:rtl/>
        </w:rPr>
        <w:t xml:space="preserve"> &lt;&lt; יור &gt;&gt; </w:t>
      </w:r>
      <w:r>
        <w:rPr>
          <w:rtl/>
        </w:rPr>
        <w:t>היו"ר ניסים ואטורי:</w:t>
      </w:r>
      <w:r w:rsidRPr="00CF1E22">
        <w:rPr>
          <w:rStyle w:val="TagStyle"/>
          <w:rtl/>
        </w:rPr>
        <w:t xml:space="preserve"> &lt;&lt; יור &gt;&gt;</w:t>
      </w:r>
      <w:r>
        <w:rPr>
          <w:rtl/>
        </w:rPr>
        <w:t xml:space="preserve">   </w:t>
      </w:r>
      <w:bookmarkEnd w:id="20747"/>
    </w:p>
    <w:p w:rsidR="001671B5" w:rsidRDefault="001671B5" w:rsidP="00051671">
      <w:pPr>
        <w:rPr>
          <w:rtl/>
        </w:rPr>
      </w:pPr>
    </w:p>
    <w:p w:rsidR="001671B5" w:rsidRDefault="001671B5" w:rsidP="00F45A62">
      <w:pPr>
        <w:rPr>
          <w:rtl/>
        </w:rPr>
      </w:pPr>
      <w:r>
        <w:rPr>
          <w:rFonts w:hint="cs"/>
          <w:rtl/>
        </w:rPr>
        <w:t xml:space="preserve">בטח. </w:t>
      </w:r>
      <w:bookmarkStart w:id="20748" w:name="_ETM_Q44_648219"/>
      <w:bookmarkStart w:id="20749" w:name="_ETM_Q44_646675"/>
      <w:bookmarkStart w:id="20750" w:name="_ETM_Q44_646753"/>
      <w:bookmarkEnd w:id="20748"/>
      <w:bookmarkEnd w:id="20749"/>
      <w:bookmarkEnd w:id="20750"/>
      <w:r>
        <w:rPr>
          <w:rtl/>
        </w:rPr>
        <w:t xml:space="preserve">לקחת </w:t>
      </w:r>
      <w:bookmarkStart w:id="20751" w:name="_ETM_Q44_652080"/>
      <w:bookmarkEnd w:id="20751"/>
      <w:r>
        <w:rPr>
          <w:rtl/>
        </w:rPr>
        <w:t xml:space="preserve">פעמיים </w:t>
      </w:r>
      <w:bookmarkStart w:id="20752" w:name="_ETM_Q44_652470"/>
      <w:bookmarkEnd w:id="20752"/>
      <w:r>
        <w:rPr>
          <w:rtl/>
        </w:rPr>
        <w:t xml:space="preserve">זמן </w:t>
      </w:r>
      <w:bookmarkStart w:id="20753" w:name="_ETM_Q44_652710"/>
      <w:bookmarkEnd w:id="20753"/>
      <w:proofErr w:type="spellStart"/>
      <w:r>
        <w:rPr>
          <w:rtl/>
        </w:rPr>
        <w:t>מאייכלר</w:t>
      </w:r>
      <w:proofErr w:type="spellEnd"/>
      <w:r>
        <w:rPr>
          <w:rFonts w:hint="cs"/>
          <w:rtl/>
        </w:rPr>
        <w:t>.</w:t>
      </w:r>
      <w:r>
        <w:rPr>
          <w:rtl/>
        </w:rPr>
        <w:t xml:space="preserve"> </w:t>
      </w:r>
      <w:bookmarkStart w:id="20754" w:name="_ETM_Q44_653160"/>
      <w:bookmarkEnd w:id="20754"/>
      <w:r>
        <w:rPr>
          <w:rtl/>
        </w:rPr>
        <w:t>ה</w:t>
      </w:r>
      <w:r>
        <w:rPr>
          <w:rFonts w:hint="cs"/>
          <w:rtl/>
        </w:rPr>
        <w:t>י</w:t>
      </w:r>
      <w:r>
        <w:rPr>
          <w:rtl/>
        </w:rPr>
        <w:t>נה</w:t>
      </w:r>
      <w:r>
        <w:rPr>
          <w:rFonts w:hint="cs"/>
          <w:rtl/>
        </w:rPr>
        <w:t>,</w:t>
      </w:r>
      <w:r>
        <w:rPr>
          <w:rtl/>
        </w:rPr>
        <w:t xml:space="preserve"> </w:t>
      </w:r>
      <w:bookmarkStart w:id="20755" w:name="_ETM_Q44_653280"/>
      <w:bookmarkEnd w:id="20755"/>
      <w:r>
        <w:rPr>
          <w:rtl/>
        </w:rPr>
        <w:t xml:space="preserve">יש </w:t>
      </w:r>
      <w:bookmarkStart w:id="20756" w:name="_ETM_Q44_653370"/>
      <w:bookmarkEnd w:id="20756"/>
      <w:r>
        <w:rPr>
          <w:rtl/>
        </w:rPr>
        <w:t xml:space="preserve">לי </w:t>
      </w:r>
      <w:bookmarkStart w:id="20757" w:name="_ETM_Q44_653460"/>
      <w:bookmarkEnd w:id="20757"/>
      <w:r>
        <w:rPr>
          <w:rtl/>
        </w:rPr>
        <w:t xml:space="preserve">פה </w:t>
      </w:r>
      <w:bookmarkStart w:id="20758" w:name="_ETM_Q44_653610"/>
      <w:bookmarkEnd w:id="20758"/>
      <w:r>
        <w:rPr>
          <w:rtl/>
        </w:rPr>
        <w:t xml:space="preserve">סטופר </w:t>
      </w:r>
      <w:bookmarkStart w:id="20759" w:name="_ETM_Q44_653970"/>
      <w:bookmarkEnd w:id="20759"/>
      <w:r>
        <w:rPr>
          <w:rtl/>
        </w:rPr>
        <w:t>שהפעלתי</w:t>
      </w:r>
      <w:r>
        <w:rPr>
          <w:rFonts w:hint="cs"/>
          <w:rtl/>
        </w:rPr>
        <w:t xml:space="preserve"> </w:t>
      </w:r>
      <w:r>
        <w:rPr>
          <w:rtl/>
        </w:rPr>
        <w:t xml:space="preserve">– </w:t>
      </w:r>
      <w:bookmarkStart w:id="20760" w:name="_ETM_Q44_654870"/>
      <w:bookmarkEnd w:id="20760"/>
      <w:r>
        <w:rPr>
          <w:rtl/>
        </w:rPr>
        <w:t xml:space="preserve">דקה </w:t>
      </w:r>
      <w:bookmarkStart w:id="20761" w:name="_ETM_Q44_655170"/>
      <w:bookmarkEnd w:id="20761"/>
      <w:r>
        <w:rPr>
          <w:rtl/>
        </w:rPr>
        <w:t xml:space="preserve">ו-40 </w:t>
      </w:r>
      <w:bookmarkStart w:id="20762" w:name="_ETM_Q44_655620"/>
      <w:bookmarkEnd w:id="20762"/>
      <w:r>
        <w:rPr>
          <w:rtl/>
        </w:rPr>
        <w:t xml:space="preserve">יותר </w:t>
      </w:r>
      <w:bookmarkStart w:id="20763" w:name="_ETM_Q44_655830"/>
      <w:bookmarkEnd w:id="20763"/>
      <w:r>
        <w:rPr>
          <w:rtl/>
        </w:rPr>
        <w:t>מהזמן</w:t>
      </w:r>
      <w:bookmarkStart w:id="20764" w:name="_ETM_Q44_657090"/>
      <w:bookmarkStart w:id="20765" w:name="_ETM_Q44_656276"/>
      <w:bookmarkEnd w:id="20764"/>
      <w:bookmarkEnd w:id="20765"/>
      <w:r>
        <w:rPr>
          <w:rFonts w:hint="cs"/>
          <w:rtl/>
        </w:rPr>
        <w:t>.</w:t>
      </w:r>
    </w:p>
    <w:p w:rsidR="001671B5" w:rsidRDefault="001671B5" w:rsidP="00F45A62">
      <w:pPr>
        <w:rPr>
          <w:rtl/>
        </w:rPr>
      </w:pPr>
    </w:p>
    <w:p w:rsidR="001671B5" w:rsidRDefault="001671B5" w:rsidP="00F45A62">
      <w:pPr>
        <w:pStyle w:val="af5"/>
        <w:keepNext/>
        <w:rPr>
          <w:rtl/>
        </w:rPr>
      </w:pPr>
      <w:bookmarkStart w:id="20766" w:name="ET_interruption_6361_82"/>
      <w:r w:rsidRPr="00CF1E22">
        <w:rPr>
          <w:rStyle w:val="TagStyle"/>
          <w:rtl/>
        </w:rPr>
        <w:t xml:space="preserve"> &lt;&lt; קריאה &gt;&gt; </w:t>
      </w:r>
      <w:r>
        <w:rPr>
          <w:rtl/>
        </w:rPr>
        <w:t>נאור שירי (יש עתיד):</w:t>
      </w:r>
      <w:r w:rsidRPr="00CF1E22">
        <w:rPr>
          <w:rStyle w:val="TagStyle"/>
          <w:rtl/>
        </w:rPr>
        <w:t xml:space="preserve"> &lt;&lt; קריאה &gt;&gt;</w:t>
      </w:r>
      <w:r>
        <w:rPr>
          <w:rtl/>
        </w:rPr>
        <w:t xml:space="preserve">   </w:t>
      </w:r>
      <w:bookmarkEnd w:id="20766"/>
    </w:p>
    <w:p w:rsidR="001671B5" w:rsidRDefault="001671B5" w:rsidP="00051671">
      <w:pPr>
        <w:rPr>
          <w:rtl/>
        </w:rPr>
      </w:pPr>
    </w:p>
    <w:p w:rsidR="001671B5" w:rsidRDefault="001671B5" w:rsidP="00F45A62">
      <w:pPr>
        <w:rPr>
          <w:rtl/>
        </w:rPr>
      </w:pPr>
      <w:r>
        <w:rPr>
          <w:rFonts w:hint="cs"/>
          <w:rtl/>
        </w:rPr>
        <w:t xml:space="preserve">אני מודה לך </w:t>
      </w:r>
      <w:r w:rsidR="00A60D22">
        <w:rPr>
          <w:rFonts w:hint="cs"/>
          <w:rtl/>
        </w:rPr>
        <w:t>– – –</w:t>
      </w:r>
      <w:r>
        <w:rPr>
          <w:rFonts w:hint="cs"/>
          <w:rtl/>
        </w:rPr>
        <w:t xml:space="preserve"> </w:t>
      </w:r>
    </w:p>
    <w:p w:rsidR="001671B5" w:rsidRPr="00CF1E22" w:rsidRDefault="001671B5" w:rsidP="00F45A62">
      <w:pPr>
        <w:rPr>
          <w:rtl/>
        </w:rPr>
      </w:pPr>
      <w:bookmarkStart w:id="20767" w:name="_ETM_Q44_655281"/>
      <w:bookmarkStart w:id="20768" w:name="_ETM_Q44_655370"/>
      <w:bookmarkEnd w:id="20767"/>
      <w:bookmarkEnd w:id="20768"/>
    </w:p>
    <w:p w:rsidR="001671B5" w:rsidRDefault="001671B5" w:rsidP="00F45A62">
      <w:pPr>
        <w:pStyle w:val="af6"/>
        <w:keepNext/>
        <w:rPr>
          <w:rtl/>
        </w:rPr>
      </w:pPr>
      <w:bookmarkStart w:id="20769" w:name="ET_yor_6490_81"/>
      <w:r w:rsidRPr="00CF1E22">
        <w:rPr>
          <w:rStyle w:val="TagStyle"/>
          <w:rtl/>
        </w:rPr>
        <w:t xml:space="preserve"> &lt;&lt; יור &gt;&gt; </w:t>
      </w:r>
      <w:r>
        <w:rPr>
          <w:rtl/>
        </w:rPr>
        <w:t>היו"ר ניסים ואטורי:</w:t>
      </w:r>
      <w:r w:rsidRPr="00CF1E22">
        <w:rPr>
          <w:rStyle w:val="TagStyle"/>
          <w:rtl/>
        </w:rPr>
        <w:t xml:space="preserve"> &lt;&lt; יור &gt;&gt;</w:t>
      </w:r>
      <w:r>
        <w:rPr>
          <w:rtl/>
        </w:rPr>
        <w:t xml:space="preserve">   </w:t>
      </w:r>
      <w:bookmarkEnd w:id="20769"/>
    </w:p>
    <w:p w:rsidR="001671B5" w:rsidRDefault="001671B5" w:rsidP="00051671">
      <w:pPr>
        <w:rPr>
          <w:rtl/>
        </w:rPr>
      </w:pPr>
    </w:p>
    <w:p w:rsidR="001671B5" w:rsidRDefault="001671B5" w:rsidP="00F45A62">
      <w:pPr>
        <w:rPr>
          <w:rtl/>
        </w:rPr>
      </w:pPr>
      <w:r>
        <w:rPr>
          <w:rtl/>
        </w:rPr>
        <w:t xml:space="preserve">אז </w:t>
      </w:r>
      <w:bookmarkStart w:id="20770" w:name="_ETM_Q44_657300"/>
      <w:bookmarkEnd w:id="20770"/>
      <w:r>
        <w:rPr>
          <w:rtl/>
        </w:rPr>
        <w:t xml:space="preserve">אל </w:t>
      </w:r>
      <w:bookmarkStart w:id="20771" w:name="_ETM_Q44_657450"/>
      <w:bookmarkStart w:id="20772" w:name="_ETM_Q44_658200"/>
      <w:bookmarkEnd w:id="20771"/>
      <w:bookmarkEnd w:id="20772"/>
      <w:r>
        <w:rPr>
          <w:rtl/>
        </w:rPr>
        <w:t xml:space="preserve">תטיף </w:t>
      </w:r>
      <w:bookmarkStart w:id="20773" w:name="_ETM_Q44_658440"/>
      <w:bookmarkEnd w:id="20773"/>
      <w:r>
        <w:rPr>
          <w:rtl/>
        </w:rPr>
        <w:t>מוסר</w:t>
      </w:r>
      <w:r>
        <w:rPr>
          <w:rFonts w:hint="cs"/>
          <w:rtl/>
        </w:rPr>
        <w:t>.</w:t>
      </w:r>
      <w:r>
        <w:rPr>
          <w:rtl/>
        </w:rPr>
        <w:t xml:space="preserve"> </w:t>
      </w:r>
      <w:bookmarkStart w:id="20774" w:name="_ETM_Q44_660080"/>
      <w:bookmarkStart w:id="20775" w:name="_ETM_Q44_658591"/>
      <w:bookmarkEnd w:id="20774"/>
      <w:bookmarkEnd w:id="20775"/>
    </w:p>
    <w:p w:rsidR="001671B5" w:rsidRDefault="001671B5" w:rsidP="00F45A62">
      <w:pPr>
        <w:rPr>
          <w:rtl/>
        </w:rPr>
      </w:pPr>
      <w:bookmarkStart w:id="20776" w:name="_ETM_Q44_658663"/>
      <w:bookmarkEnd w:id="20776"/>
    </w:p>
    <w:p w:rsidR="001671B5" w:rsidRDefault="001671B5" w:rsidP="00F45A62">
      <w:pPr>
        <w:pStyle w:val="af5"/>
        <w:keepNext/>
        <w:rPr>
          <w:rtl/>
        </w:rPr>
      </w:pPr>
      <w:r w:rsidRPr="00CF1E22">
        <w:rPr>
          <w:rStyle w:val="TagStyle"/>
          <w:rtl/>
        </w:rPr>
        <w:t xml:space="preserve"> &lt;&lt; קריאה &gt;&gt; </w:t>
      </w:r>
      <w:r>
        <w:rPr>
          <w:rtl/>
        </w:rPr>
        <w:t>נאור שירי (יש עתיד):</w:t>
      </w:r>
      <w:r w:rsidRPr="00CF1E22">
        <w:rPr>
          <w:rStyle w:val="TagStyle"/>
          <w:rtl/>
        </w:rPr>
        <w:t xml:space="preserve"> &lt;&lt; קריאה &gt;&gt;</w:t>
      </w:r>
      <w:r>
        <w:rPr>
          <w:rtl/>
        </w:rPr>
        <w:t xml:space="preserve">   </w:t>
      </w:r>
    </w:p>
    <w:p w:rsidR="001671B5" w:rsidRDefault="001671B5" w:rsidP="00051671">
      <w:pPr>
        <w:rPr>
          <w:rtl/>
        </w:rPr>
      </w:pPr>
    </w:p>
    <w:p w:rsidR="001671B5" w:rsidRDefault="001671B5" w:rsidP="00F45A62">
      <w:pPr>
        <w:rPr>
          <w:rtl/>
        </w:rPr>
      </w:pPr>
      <w:r>
        <w:rPr>
          <w:rFonts w:hint="cs"/>
          <w:rtl/>
        </w:rPr>
        <w:t xml:space="preserve">אני מודה לך. ואתה יודע מה? תושבי מדינת ישראל </w:t>
      </w:r>
      <w:bookmarkStart w:id="20777" w:name="_ETM_Q44_660990"/>
      <w:bookmarkEnd w:id="20777"/>
      <w:r>
        <w:rPr>
          <w:rFonts w:hint="cs"/>
          <w:rtl/>
        </w:rPr>
        <w:t xml:space="preserve">מודים לך יותר.  </w:t>
      </w:r>
    </w:p>
    <w:p w:rsidR="001671B5" w:rsidRDefault="001671B5" w:rsidP="00F45A62">
      <w:pPr>
        <w:rPr>
          <w:rtl/>
        </w:rPr>
      </w:pPr>
      <w:bookmarkStart w:id="20778" w:name="_ETM_Q44_658568"/>
      <w:bookmarkStart w:id="20779" w:name="_ETM_Q44_658667"/>
      <w:bookmarkEnd w:id="20778"/>
      <w:bookmarkEnd w:id="20779"/>
    </w:p>
    <w:p w:rsidR="001671B5" w:rsidRDefault="001671B5" w:rsidP="00F45A62">
      <w:pPr>
        <w:pStyle w:val="af5"/>
        <w:keepNext/>
        <w:rPr>
          <w:rtl/>
        </w:rPr>
      </w:pPr>
      <w:bookmarkStart w:id="20780" w:name="ET_interruption_6345_83"/>
      <w:r w:rsidRPr="00CF1E22">
        <w:rPr>
          <w:rStyle w:val="TagStyle"/>
          <w:rtl/>
        </w:rPr>
        <w:t xml:space="preserve"> &lt;&lt; קריאה &gt;&gt; </w:t>
      </w:r>
      <w:r>
        <w:rPr>
          <w:rtl/>
        </w:rPr>
        <w:t>טלי גוטליב (הליכוד):</w:t>
      </w:r>
      <w:r w:rsidRPr="00CF1E22">
        <w:rPr>
          <w:rStyle w:val="TagStyle"/>
          <w:rtl/>
        </w:rPr>
        <w:t xml:space="preserve"> &lt;&lt; קריאה &gt;&gt;</w:t>
      </w:r>
      <w:r>
        <w:rPr>
          <w:rtl/>
        </w:rPr>
        <w:t xml:space="preserve">   </w:t>
      </w:r>
      <w:bookmarkEnd w:id="20780"/>
    </w:p>
    <w:p w:rsidR="001671B5" w:rsidRDefault="001671B5" w:rsidP="00051671">
      <w:pPr>
        <w:rPr>
          <w:rtl/>
        </w:rPr>
      </w:pPr>
    </w:p>
    <w:p w:rsidR="001671B5" w:rsidRDefault="00A60D22" w:rsidP="00F45A62">
      <w:pPr>
        <w:rPr>
          <w:rtl/>
        </w:rPr>
      </w:pPr>
      <w:r>
        <w:rPr>
          <w:rFonts w:hint="cs"/>
          <w:rtl/>
        </w:rPr>
        <w:t>– – –</w:t>
      </w:r>
      <w:r w:rsidR="001671B5" w:rsidRPr="00D83198">
        <w:rPr>
          <w:rFonts w:hint="cs"/>
          <w:rtl/>
        </w:rPr>
        <w:t xml:space="preserve"> </w:t>
      </w:r>
      <w:r w:rsidR="001671B5">
        <w:rPr>
          <w:rFonts w:hint="cs"/>
          <w:rtl/>
        </w:rPr>
        <w:t>כולם</w:t>
      </w:r>
      <w:r w:rsidR="001671B5" w:rsidRPr="00D83198">
        <w:rPr>
          <w:rFonts w:hint="cs"/>
          <w:rtl/>
        </w:rPr>
        <w:t xml:space="preserve"> מקשיב</w:t>
      </w:r>
      <w:r w:rsidR="001671B5">
        <w:rPr>
          <w:rFonts w:hint="cs"/>
          <w:rtl/>
        </w:rPr>
        <w:t xml:space="preserve">ים לך. כל תושבי מדינת ישראל </w:t>
      </w:r>
      <w:bookmarkStart w:id="20781" w:name="_ETM_Q44_665930"/>
      <w:bookmarkEnd w:id="20781"/>
      <w:r w:rsidR="001671B5">
        <w:rPr>
          <w:rFonts w:hint="cs"/>
          <w:rtl/>
        </w:rPr>
        <w:t xml:space="preserve">מקשיבים ללילות ההזויים והמבוזבזים האלה על חשבון משלם </w:t>
      </w:r>
      <w:bookmarkStart w:id="20782" w:name="_ETM_Q44_666044"/>
      <w:bookmarkEnd w:id="20782"/>
      <w:r w:rsidR="001671B5">
        <w:rPr>
          <w:rFonts w:hint="cs"/>
          <w:rtl/>
        </w:rPr>
        <w:t xml:space="preserve">המיסים. </w:t>
      </w:r>
    </w:p>
    <w:p w:rsidR="001671B5" w:rsidRPr="00CF1E22" w:rsidRDefault="001671B5" w:rsidP="00F45A62">
      <w:pPr>
        <w:rPr>
          <w:rtl/>
        </w:rPr>
      </w:pPr>
      <w:bookmarkStart w:id="20783" w:name="_ETM_Q44_660659"/>
      <w:bookmarkStart w:id="20784" w:name="_ETM_Q44_660743"/>
      <w:bookmarkEnd w:id="20783"/>
      <w:bookmarkEnd w:id="20784"/>
    </w:p>
    <w:p w:rsidR="001671B5" w:rsidRDefault="001671B5" w:rsidP="00F45A62">
      <w:pPr>
        <w:pStyle w:val="af6"/>
        <w:keepNext/>
        <w:rPr>
          <w:rtl/>
        </w:rPr>
      </w:pPr>
      <w:r w:rsidRPr="00CF1E22">
        <w:rPr>
          <w:rStyle w:val="TagStyle"/>
          <w:rtl/>
        </w:rPr>
        <w:t xml:space="preserve"> &lt;&lt; יור &gt;&gt; </w:t>
      </w:r>
      <w:r>
        <w:rPr>
          <w:rtl/>
        </w:rPr>
        <w:t>היו"ר ניסים ואטורי:</w:t>
      </w:r>
      <w:r w:rsidRPr="00CF1E22">
        <w:rPr>
          <w:rStyle w:val="TagStyle"/>
          <w:rtl/>
        </w:rPr>
        <w:t xml:space="preserve"> &lt;&lt; יור &gt;&gt;</w:t>
      </w:r>
      <w:r>
        <w:rPr>
          <w:rtl/>
        </w:rPr>
        <w:t xml:space="preserve">   </w:t>
      </w:r>
    </w:p>
    <w:p w:rsidR="001671B5" w:rsidRDefault="001671B5" w:rsidP="00051671">
      <w:pPr>
        <w:rPr>
          <w:rtl/>
        </w:rPr>
      </w:pPr>
    </w:p>
    <w:p w:rsidR="001671B5" w:rsidRDefault="001671B5" w:rsidP="00865A88">
      <w:pPr>
        <w:rPr>
          <w:rtl/>
        </w:rPr>
      </w:pPr>
      <w:bookmarkStart w:id="20785" w:name="_ETM_Q44_658863"/>
      <w:bookmarkStart w:id="20786" w:name="_ETM_Q44_658929"/>
      <w:bookmarkStart w:id="20787" w:name="_ETM_Q44_660379"/>
      <w:bookmarkStart w:id="20788" w:name="_ETM_Q44_663180"/>
      <w:bookmarkEnd w:id="20785"/>
      <w:bookmarkEnd w:id="20786"/>
      <w:bookmarkEnd w:id="20787"/>
      <w:bookmarkEnd w:id="20788"/>
      <w:r>
        <w:rPr>
          <w:rFonts w:hint="cs"/>
          <w:rtl/>
        </w:rPr>
        <w:t xml:space="preserve">חבר הכנסת גלעד קריב </w:t>
      </w:r>
      <w:r>
        <w:rPr>
          <w:rtl/>
        </w:rPr>
        <w:t>–</w:t>
      </w:r>
      <w:r>
        <w:rPr>
          <w:rFonts w:hint="cs"/>
          <w:rtl/>
        </w:rPr>
        <w:t xml:space="preserve"> אינו נוכח; </w:t>
      </w:r>
      <w:bookmarkStart w:id="20789" w:name="_ETM_Q44_664721"/>
      <w:bookmarkEnd w:id="20789"/>
      <w:r>
        <w:rPr>
          <w:rtl/>
        </w:rPr>
        <w:t>חבר</w:t>
      </w:r>
      <w:r>
        <w:rPr>
          <w:rFonts w:hint="cs"/>
          <w:rtl/>
        </w:rPr>
        <w:t>ת הכנסת שלי טל מירון</w:t>
      </w:r>
      <w:r>
        <w:rPr>
          <w:rtl/>
        </w:rPr>
        <w:t xml:space="preserve"> </w:t>
      </w:r>
      <w:bookmarkStart w:id="20790" w:name="_ETM_Q44_663450"/>
      <w:bookmarkEnd w:id="20790"/>
      <w:r>
        <w:rPr>
          <w:rtl/>
        </w:rPr>
        <w:t>–</w:t>
      </w:r>
      <w:r>
        <w:rPr>
          <w:rFonts w:hint="cs"/>
          <w:rtl/>
        </w:rPr>
        <w:t xml:space="preserve"> אינה נוכחת; חבר </w:t>
      </w:r>
      <w:r>
        <w:rPr>
          <w:rtl/>
        </w:rPr>
        <w:t>הכנסת</w:t>
      </w:r>
      <w:r>
        <w:rPr>
          <w:rFonts w:hint="cs"/>
          <w:rtl/>
        </w:rPr>
        <w:t xml:space="preserve"> </w:t>
      </w:r>
      <w:bookmarkStart w:id="20791" w:name="_ETM_Q44_668762"/>
      <w:bookmarkEnd w:id="20791"/>
      <w:r>
        <w:rPr>
          <w:rFonts w:hint="cs"/>
          <w:rtl/>
        </w:rPr>
        <w:t xml:space="preserve">דן אילוז </w:t>
      </w:r>
      <w:r>
        <w:rPr>
          <w:rtl/>
        </w:rPr>
        <w:t>–</w:t>
      </w:r>
      <w:r>
        <w:rPr>
          <w:rFonts w:hint="cs"/>
          <w:rtl/>
        </w:rPr>
        <w:t xml:space="preserve"> אינו נוכח; חבר הכנסת אריאל קלנר </w:t>
      </w:r>
      <w:r>
        <w:rPr>
          <w:rtl/>
        </w:rPr>
        <w:t>–</w:t>
      </w:r>
      <w:r>
        <w:rPr>
          <w:rFonts w:hint="cs"/>
          <w:rtl/>
        </w:rPr>
        <w:t xml:space="preserve"> </w:t>
      </w:r>
      <w:bookmarkStart w:id="20792" w:name="_ETM_Q44_673735"/>
      <w:bookmarkEnd w:id="20792"/>
      <w:r>
        <w:rPr>
          <w:rFonts w:hint="cs"/>
          <w:rtl/>
        </w:rPr>
        <w:t xml:space="preserve">אינו נוכח; חבר הכנסת גדי איזנקוט </w:t>
      </w:r>
      <w:r>
        <w:rPr>
          <w:rtl/>
        </w:rPr>
        <w:t>–</w:t>
      </w:r>
      <w:r>
        <w:rPr>
          <w:rFonts w:hint="cs"/>
          <w:rtl/>
        </w:rPr>
        <w:t xml:space="preserve"> אינו נוכח;</w:t>
      </w:r>
      <w:r>
        <w:rPr>
          <w:rFonts w:hint="cs"/>
        </w:rPr>
        <w:t xml:space="preserve"> </w:t>
      </w:r>
      <w:bookmarkStart w:id="20793" w:name="_ETM_Q44_676129"/>
      <w:bookmarkStart w:id="20794" w:name="_ETM_Q44_676370"/>
      <w:bookmarkStart w:id="20795" w:name="_ETM_Q44_676640"/>
      <w:bookmarkStart w:id="20796" w:name="_ETM_Q44_677390"/>
      <w:bookmarkStart w:id="20797" w:name="_ETM_Q44_677630"/>
      <w:bookmarkStart w:id="20798" w:name="_ETM_Q44_678689"/>
      <w:bookmarkEnd w:id="20793"/>
      <w:bookmarkEnd w:id="20794"/>
      <w:bookmarkEnd w:id="20795"/>
      <w:bookmarkEnd w:id="20796"/>
      <w:bookmarkEnd w:id="20797"/>
      <w:bookmarkEnd w:id="20798"/>
      <w:r>
        <w:rPr>
          <w:rtl/>
        </w:rPr>
        <w:t xml:space="preserve">חבר </w:t>
      </w:r>
      <w:bookmarkStart w:id="20799" w:name="_ETM_Q44_679049"/>
      <w:bookmarkEnd w:id="20799"/>
      <w:r>
        <w:rPr>
          <w:rtl/>
        </w:rPr>
        <w:t xml:space="preserve">הכנסת </w:t>
      </w:r>
      <w:bookmarkStart w:id="20800" w:name="_ETM_Q44_679319"/>
      <w:bookmarkEnd w:id="20800"/>
      <w:r>
        <w:rPr>
          <w:rtl/>
        </w:rPr>
        <w:t xml:space="preserve">מיקי </w:t>
      </w:r>
      <w:bookmarkStart w:id="20801" w:name="_ETM_Q44_679530"/>
      <w:bookmarkEnd w:id="20801"/>
      <w:r>
        <w:rPr>
          <w:rtl/>
        </w:rPr>
        <w:t xml:space="preserve">לוי </w:t>
      </w:r>
      <w:bookmarkStart w:id="20802" w:name="_ETM_Q44_679769"/>
      <w:bookmarkEnd w:id="20802"/>
      <w:r>
        <w:rPr>
          <w:rtl/>
        </w:rPr>
        <w:t>–</w:t>
      </w:r>
      <w:r>
        <w:rPr>
          <w:rFonts w:hint="cs"/>
          <w:rtl/>
        </w:rPr>
        <w:t xml:space="preserve"> </w:t>
      </w:r>
      <w:r>
        <w:rPr>
          <w:rtl/>
        </w:rPr>
        <w:t xml:space="preserve">אינו </w:t>
      </w:r>
      <w:bookmarkStart w:id="20803" w:name="_ETM_Q44_679950"/>
      <w:bookmarkEnd w:id="20803"/>
      <w:r>
        <w:rPr>
          <w:rtl/>
        </w:rPr>
        <w:t>נוכח</w:t>
      </w:r>
      <w:r>
        <w:rPr>
          <w:rFonts w:hint="cs"/>
          <w:rtl/>
        </w:rPr>
        <w:t>.</w:t>
      </w:r>
      <w:r>
        <w:rPr>
          <w:rtl/>
        </w:rPr>
        <w:t xml:space="preserve"> </w:t>
      </w:r>
      <w:bookmarkStart w:id="20804" w:name="_ETM_Q44_681170"/>
      <w:bookmarkEnd w:id="20804"/>
      <w:r>
        <w:rPr>
          <w:rtl/>
        </w:rPr>
        <w:t xml:space="preserve">חברת </w:t>
      </w:r>
      <w:bookmarkStart w:id="20805" w:name="_ETM_Q44_681470"/>
      <w:bookmarkEnd w:id="20805"/>
      <w:r>
        <w:rPr>
          <w:rtl/>
        </w:rPr>
        <w:t xml:space="preserve">הכנסת </w:t>
      </w:r>
      <w:bookmarkStart w:id="20806" w:name="_ETM_Q44_681769"/>
      <w:bookmarkEnd w:id="20806"/>
      <w:r>
        <w:rPr>
          <w:rtl/>
        </w:rPr>
        <w:t xml:space="preserve">מירב </w:t>
      </w:r>
      <w:bookmarkStart w:id="20807" w:name="_ETM_Q44_682010"/>
      <w:bookmarkEnd w:id="20807"/>
      <w:r>
        <w:rPr>
          <w:rtl/>
        </w:rPr>
        <w:t>כהן</w:t>
      </w:r>
      <w:r>
        <w:rPr>
          <w:rFonts w:hint="cs"/>
          <w:rtl/>
        </w:rPr>
        <w:t>,</w:t>
      </w:r>
      <w:r>
        <w:rPr>
          <w:rtl/>
        </w:rPr>
        <w:t xml:space="preserve"> </w:t>
      </w:r>
      <w:bookmarkStart w:id="20808" w:name="_ETM_Q44_682790"/>
      <w:bookmarkEnd w:id="20808"/>
      <w:r>
        <w:rPr>
          <w:rtl/>
        </w:rPr>
        <w:t>בבקשה</w:t>
      </w:r>
      <w:r>
        <w:rPr>
          <w:rFonts w:hint="cs"/>
          <w:rtl/>
        </w:rPr>
        <w:t>.</w:t>
      </w:r>
      <w:r>
        <w:rPr>
          <w:rtl/>
        </w:rPr>
        <w:t xml:space="preserve"> </w:t>
      </w:r>
      <w:bookmarkStart w:id="20809" w:name="_ETM_Q44_693720"/>
      <w:bookmarkStart w:id="20810" w:name="_ETM_Q44_684487"/>
      <w:bookmarkEnd w:id="20809"/>
      <w:bookmarkEnd w:id="20810"/>
    </w:p>
    <w:p w:rsidR="001671B5" w:rsidRDefault="001671B5" w:rsidP="00F45A62">
      <w:pPr>
        <w:rPr>
          <w:rtl/>
        </w:rPr>
      </w:pPr>
    </w:p>
    <w:p w:rsidR="001671B5" w:rsidRDefault="001671B5" w:rsidP="00F45A62">
      <w:pPr>
        <w:pStyle w:val="af5"/>
        <w:keepNext/>
        <w:rPr>
          <w:rtl/>
        </w:rPr>
      </w:pPr>
      <w:bookmarkStart w:id="20811" w:name="ET_interruption_6345_84"/>
      <w:r w:rsidRPr="00B76D4D">
        <w:rPr>
          <w:rStyle w:val="TagStyle"/>
          <w:rtl/>
        </w:rPr>
        <w:t xml:space="preserve"> &lt;&lt; קריאה &gt;&gt; </w:t>
      </w:r>
      <w:r>
        <w:rPr>
          <w:rtl/>
        </w:rPr>
        <w:t>טלי גוטליב (הליכוד):</w:t>
      </w:r>
      <w:r w:rsidRPr="00B76D4D">
        <w:rPr>
          <w:rStyle w:val="TagStyle"/>
          <w:rtl/>
        </w:rPr>
        <w:t xml:space="preserve"> &lt;&lt; קריאה &gt;&gt;</w:t>
      </w:r>
      <w:r>
        <w:rPr>
          <w:rtl/>
        </w:rPr>
        <w:t xml:space="preserve">   </w:t>
      </w:r>
      <w:bookmarkEnd w:id="20811"/>
    </w:p>
    <w:p w:rsidR="001671B5" w:rsidRDefault="001671B5" w:rsidP="00051671">
      <w:pPr>
        <w:rPr>
          <w:rtl/>
        </w:rPr>
      </w:pPr>
    </w:p>
    <w:p w:rsidR="001671B5" w:rsidRDefault="001671B5" w:rsidP="00F45A62">
      <w:pPr>
        <w:rPr>
          <w:rtl/>
          <w:lang w:eastAsia="he-IL"/>
        </w:rPr>
      </w:pPr>
      <w:r>
        <w:rPr>
          <w:rFonts w:hint="cs"/>
          <w:rtl/>
          <w:lang w:eastAsia="he-IL"/>
        </w:rPr>
        <w:t>חבר'ה, כל הכבוד לנו, באמת. הלילות האלה זה פשוט משהו. שימו לב, הל</w:t>
      </w:r>
      <w:r w:rsidR="00865A88">
        <w:rPr>
          <w:rFonts w:hint="cs"/>
          <w:rtl/>
          <w:lang w:eastAsia="he-IL"/>
        </w:rPr>
        <w:t>ו</w:t>
      </w:r>
      <w:r>
        <w:rPr>
          <w:rFonts w:hint="cs"/>
          <w:rtl/>
          <w:lang w:eastAsia="he-IL"/>
        </w:rPr>
        <w:t xml:space="preserve">א יש לכם גם </w:t>
      </w:r>
      <w:bookmarkStart w:id="20812" w:name="_ETM_Q44_695320"/>
      <w:bookmarkEnd w:id="20812"/>
      <w:r>
        <w:rPr>
          <w:rFonts w:hint="cs"/>
          <w:rtl/>
          <w:lang w:eastAsia="he-IL"/>
        </w:rPr>
        <w:t>את חוק צלילה. ב-</w:t>
      </w:r>
      <w:r w:rsidR="00865A88">
        <w:rPr>
          <w:rFonts w:hint="cs"/>
          <w:rtl/>
          <w:lang w:eastAsia="he-IL"/>
        </w:rPr>
        <w:t>0</w:t>
      </w:r>
      <w:r>
        <w:rPr>
          <w:rFonts w:hint="cs"/>
          <w:rtl/>
          <w:lang w:eastAsia="he-IL"/>
        </w:rPr>
        <w:t xml:space="preserve">3:00 </w:t>
      </w:r>
      <w:r w:rsidR="00A60D22">
        <w:rPr>
          <w:rFonts w:hint="cs"/>
          <w:rtl/>
          <w:lang w:eastAsia="he-IL"/>
        </w:rPr>
        <w:t>– – –</w:t>
      </w:r>
      <w:r>
        <w:rPr>
          <w:rFonts w:hint="cs"/>
          <w:rtl/>
          <w:lang w:eastAsia="he-IL"/>
        </w:rPr>
        <w:t xml:space="preserve"> </w:t>
      </w:r>
    </w:p>
    <w:p w:rsidR="001671B5" w:rsidRDefault="001671B5" w:rsidP="00F45A62">
      <w:pPr>
        <w:rPr>
          <w:rtl/>
          <w:lang w:eastAsia="he-IL"/>
        </w:rPr>
      </w:pPr>
    </w:p>
    <w:p w:rsidR="001671B5" w:rsidRDefault="001671B5" w:rsidP="00F45A62">
      <w:pPr>
        <w:pStyle w:val="af5"/>
        <w:keepNext/>
        <w:rPr>
          <w:rtl/>
        </w:rPr>
      </w:pPr>
      <w:bookmarkStart w:id="20813" w:name="ET_interruption_קר_אה_86"/>
      <w:r w:rsidRPr="00B76D4D">
        <w:rPr>
          <w:rStyle w:val="TagStyle"/>
          <w:rtl/>
        </w:rPr>
        <w:t xml:space="preserve"> &lt;&lt; קריאה &gt;&gt; </w:t>
      </w:r>
      <w:r>
        <w:rPr>
          <w:rtl/>
        </w:rPr>
        <w:t>קריאה:</w:t>
      </w:r>
      <w:r w:rsidRPr="00B76D4D">
        <w:rPr>
          <w:rStyle w:val="TagStyle"/>
          <w:rtl/>
        </w:rPr>
        <w:t xml:space="preserve"> &lt;&lt; קריאה &gt;&gt;</w:t>
      </w:r>
      <w:r>
        <w:rPr>
          <w:rtl/>
        </w:rPr>
        <w:t xml:space="preserve">   </w:t>
      </w:r>
      <w:bookmarkEnd w:id="20813"/>
    </w:p>
    <w:p w:rsidR="001671B5" w:rsidRDefault="001671B5" w:rsidP="00051671">
      <w:pPr>
        <w:rPr>
          <w:rtl/>
          <w:lang w:eastAsia="he-IL"/>
        </w:rPr>
      </w:pPr>
    </w:p>
    <w:p w:rsidR="001671B5" w:rsidRPr="00B76D4D" w:rsidRDefault="001671B5" w:rsidP="00F45A62">
      <w:pPr>
        <w:rPr>
          <w:rtl/>
          <w:lang w:eastAsia="he-IL"/>
        </w:rPr>
      </w:pPr>
      <w:r>
        <w:rPr>
          <w:rFonts w:hint="cs"/>
          <w:rtl/>
          <w:lang w:eastAsia="he-IL"/>
        </w:rPr>
        <w:t xml:space="preserve">רק התחלנו את המליאה. </w:t>
      </w:r>
    </w:p>
    <w:p w:rsidR="001671B5" w:rsidRDefault="001671B5" w:rsidP="00F45A62">
      <w:pPr>
        <w:rPr>
          <w:rtl/>
          <w:lang w:eastAsia="he-IL"/>
        </w:rPr>
      </w:pPr>
    </w:p>
    <w:p w:rsidR="001671B5" w:rsidRDefault="001671B5" w:rsidP="00F45A62">
      <w:pPr>
        <w:pStyle w:val="af5"/>
        <w:keepNext/>
        <w:rPr>
          <w:rtl/>
        </w:rPr>
      </w:pPr>
      <w:bookmarkStart w:id="20814" w:name="ET_interruption_6345_87"/>
      <w:r w:rsidRPr="00B76D4D">
        <w:rPr>
          <w:rStyle w:val="TagStyle"/>
          <w:rtl/>
        </w:rPr>
        <w:t xml:space="preserve"> &lt;&lt; קריאה &gt;&gt; </w:t>
      </w:r>
      <w:r>
        <w:rPr>
          <w:rtl/>
        </w:rPr>
        <w:t>טלי גוטליב (הליכוד):</w:t>
      </w:r>
      <w:r w:rsidRPr="00B76D4D">
        <w:rPr>
          <w:rStyle w:val="TagStyle"/>
          <w:rtl/>
        </w:rPr>
        <w:t xml:space="preserve"> &lt;&lt; קריאה &gt;&gt;</w:t>
      </w:r>
      <w:r>
        <w:rPr>
          <w:rtl/>
        </w:rPr>
        <w:t xml:space="preserve">   </w:t>
      </w:r>
      <w:bookmarkEnd w:id="20814"/>
    </w:p>
    <w:p w:rsidR="001671B5" w:rsidRPr="00B76D4D" w:rsidRDefault="001671B5" w:rsidP="00F45A62">
      <w:pPr>
        <w:ind w:firstLine="0"/>
        <w:rPr>
          <w:rtl/>
          <w:lang w:eastAsia="he-IL"/>
        </w:rPr>
      </w:pPr>
    </w:p>
    <w:p w:rsidR="001671B5" w:rsidRDefault="001671B5" w:rsidP="00F45A62">
      <w:pPr>
        <w:rPr>
          <w:rtl/>
          <w:lang w:eastAsia="he-IL"/>
        </w:rPr>
      </w:pPr>
      <w:r>
        <w:rPr>
          <w:rFonts w:hint="cs"/>
          <w:rtl/>
          <w:lang w:eastAsia="he-IL"/>
        </w:rPr>
        <w:t>יש לי היום קיזוז. ב-</w:t>
      </w:r>
      <w:r w:rsidR="00865A88">
        <w:rPr>
          <w:rFonts w:hint="cs"/>
          <w:rtl/>
          <w:lang w:eastAsia="he-IL"/>
        </w:rPr>
        <w:t>0</w:t>
      </w:r>
      <w:r>
        <w:rPr>
          <w:rFonts w:hint="cs"/>
          <w:rtl/>
          <w:lang w:eastAsia="he-IL"/>
        </w:rPr>
        <w:t xml:space="preserve">3:00 יש לכם את חוק הצלילה, חוק הצוללים. בהצלחה. </w:t>
      </w:r>
    </w:p>
    <w:p w:rsidR="001671B5" w:rsidRDefault="001671B5" w:rsidP="00F45A62">
      <w:pPr>
        <w:rPr>
          <w:rtl/>
          <w:lang w:eastAsia="he-IL"/>
        </w:rPr>
      </w:pPr>
      <w:bookmarkStart w:id="20815" w:name="_ETM_Q44_705541"/>
      <w:bookmarkStart w:id="20816" w:name="_ETM_Q44_705649"/>
      <w:bookmarkEnd w:id="20815"/>
      <w:bookmarkEnd w:id="20816"/>
    </w:p>
    <w:p w:rsidR="001671B5" w:rsidRDefault="001671B5" w:rsidP="00F45A62">
      <w:pPr>
        <w:pStyle w:val="af6"/>
        <w:keepNext/>
        <w:rPr>
          <w:rtl/>
        </w:rPr>
      </w:pPr>
      <w:bookmarkStart w:id="20817" w:name="ET_yor_6490_88"/>
      <w:r w:rsidRPr="00B76D4D">
        <w:rPr>
          <w:rStyle w:val="TagStyle"/>
          <w:rtl/>
        </w:rPr>
        <w:t xml:space="preserve"> &lt;&lt; יור &gt;&gt; </w:t>
      </w:r>
      <w:r>
        <w:rPr>
          <w:rtl/>
        </w:rPr>
        <w:t>היו"ר ניסים ואטורי:</w:t>
      </w:r>
      <w:r w:rsidRPr="00B76D4D">
        <w:rPr>
          <w:rStyle w:val="TagStyle"/>
          <w:rtl/>
        </w:rPr>
        <w:t xml:space="preserve"> &lt;&lt; יור &gt;&gt;</w:t>
      </w:r>
      <w:r>
        <w:rPr>
          <w:rtl/>
        </w:rPr>
        <w:t xml:space="preserve">   </w:t>
      </w:r>
      <w:bookmarkEnd w:id="20817"/>
    </w:p>
    <w:p w:rsidR="001671B5" w:rsidRDefault="001671B5" w:rsidP="00051671">
      <w:pPr>
        <w:rPr>
          <w:rtl/>
          <w:lang w:eastAsia="he-IL"/>
        </w:rPr>
      </w:pPr>
    </w:p>
    <w:p w:rsidR="001671B5" w:rsidRDefault="001671B5" w:rsidP="00F45A62">
      <w:pPr>
        <w:rPr>
          <w:rtl/>
          <w:lang w:eastAsia="he-IL"/>
        </w:rPr>
      </w:pPr>
      <w:bookmarkStart w:id="20818" w:name="_ETM_Q44_706709"/>
      <w:bookmarkEnd w:id="20818"/>
      <w:r>
        <w:rPr>
          <w:rFonts w:hint="cs"/>
          <w:rtl/>
          <w:lang w:eastAsia="he-IL"/>
        </w:rPr>
        <w:t xml:space="preserve">טלי, אמרו לך </w:t>
      </w:r>
      <w:bookmarkStart w:id="20819" w:name="_ETM_Q44_711222"/>
      <w:bookmarkEnd w:id="20819"/>
      <w:r>
        <w:rPr>
          <w:rFonts w:hint="cs"/>
          <w:rtl/>
          <w:lang w:eastAsia="he-IL"/>
        </w:rPr>
        <w:t xml:space="preserve">מהסיעה למשוך זמן בגלל שאנשים באירוע, בחתונה? </w:t>
      </w:r>
    </w:p>
    <w:p w:rsidR="001671B5" w:rsidRDefault="001671B5" w:rsidP="00F45A62">
      <w:pPr>
        <w:rPr>
          <w:rtl/>
          <w:lang w:eastAsia="he-IL"/>
        </w:rPr>
      </w:pPr>
      <w:bookmarkStart w:id="20820" w:name="_ETM_Q44_713451"/>
      <w:bookmarkStart w:id="20821" w:name="_ETM_Q44_713576"/>
      <w:bookmarkEnd w:id="20820"/>
      <w:bookmarkEnd w:id="20821"/>
      <w:r>
        <w:rPr>
          <w:rFonts w:hint="cs"/>
          <w:rtl/>
          <w:lang w:eastAsia="he-IL"/>
        </w:rPr>
        <w:t xml:space="preserve"> </w:t>
      </w:r>
    </w:p>
    <w:p w:rsidR="001671B5" w:rsidRDefault="001671B5" w:rsidP="00F45A62">
      <w:pPr>
        <w:pStyle w:val="af5"/>
        <w:keepNext/>
        <w:rPr>
          <w:rtl/>
        </w:rPr>
      </w:pPr>
      <w:r w:rsidRPr="00B76D4D">
        <w:rPr>
          <w:rStyle w:val="TagStyle"/>
          <w:rtl/>
        </w:rPr>
        <w:t xml:space="preserve">&lt;&lt; קריאה &gt;&gt; </w:t>
      </w:r>
      <w:r>
        <w:rPr>
          <w:rtl/>
        </w:rPr>
        <w:t>טלי גוטליב (הליכוד):</w:t>
      </w:r>
      <w:r w:rsidRPr="00B76D4D">
        <w:rPr>
          <w:rStyle w:val="TagStyle"/>
          <w:rtl/>
        </w:rPr>
        <w:t xml:space="preserve"> &lt;&lt; קריאה &gt;&gt;</w:t>
      </w:r>
      <w:r>
        <w:rPr>
          <w:rtl/>
        </w:rPr>
        <w:t xml:space="preserve">   </w:t>
      </w:r>
    </w:p>
    <w:p w:rsidR="001671B5" w:rsidRPr="00B76D4D" w:rsidRDefault="001671B5" w:rsidP="00F45A62">
      <w:pPr>
        <w:rPr>
          <w:rtl/>
        </w:rPr>
      </w:pPr>
    </w:p>
    <w:p w:rsidR="001671B5" w:rsidRDefault="001671B5" w:rsidP="00F45A62">
      <w:pPr>
        <w:rPr>
          <w:rtl/>
        </w:rPr>
      </w:pPr>
      <w:bookmarkStart w:id="20822" w:name="_ETM_Q44_684565"/>
      <w:bookmarkEnd w:id="20822"/>
      <w:r>
        <w:rPr>
          <w:rFonts w:hint="cs"/>
          <w:rtl/>
        </w:rPr>
        <w:t xml:space="preserve">לא, עד שמירב הסתדרה לה בנחת.  </w:t>
      </w:r>
    </w:p>
    <w:p w:rsidR="001671B5" w:rsidRDefault="001671B5" w:rsidP="00F45A62">
      <w:pPr>
        <w:rPr>
          <w:rtl/>
        </w:rPr>
      </w:pPr>
    </w:p>
    <w:p w:rsidR="001671B5" w:rsidRDefault="001671B5" w:rsidP="00F45A62">
      <w:pPr>
        <w:pStyle w:val="af6"/>
        <w:keepNext/>
        <w:rPr>
          <w:rtl/>
        </w:rPr>
      </w:pPr>
      <w:bookmarkStart w:id="20823" w:name="ET_yor_6490_90"/>
      <w:r w:rsidRPr="00B76D4D">
        <w:rPr>
          <w:rStyle w:val="TagStyle"/>
          <w:rtl/>
        </w:rPr>
        <w:t xml:space="preserve"> &lt;&lt; יור &gt;&gt; </w:t>
      </w:r>
      <w:r>
        <w:rPr>
          <w:rtl/>
        </w:rPr>
        <w:t>היו"ר ניסים ואטורי:</w:t>
      </w:r>
      <w:r w:rsidRPr="00B76D4D">
        <w:rPr>
          <w:rStyle w:val="TagStyle"/>
          <w:rtl/>
        </w:rPr>
        <w:t xml:space="preserve"> &lt;&lt; יור &gt;&gt;</w:t>
      </w:r>
      <w:r>
        <w:rPr>
          <w:rtl/>
        </w:rPr>
        <w:t xml:space="preserve">   </w:t>
      </w:r>
      <w:bookmarkEnd w:id="20823"/>
    </w:p>
    <w:p w:rsidR="001671B5" w:rsidRDefault="001671B5" w:rsidP="00051671">
      <w:pPr>
        <w:rPr>
          <w:rtl/>
        </w:rPr>
      </w:pPr>
    </w:p>
    <w:p w:rsidR="001671B5" w:rsidRDefault="001671B5" w:rsidP="00F45A62">
      <w:pPr>
        <w:rPr>
          <w:rtl/>
        </w:rPr>
      </w:pPr>
      <w:bookmarkStart w:id="20824" w:name="_ETM_Q44_712849"/>
      <w:bookmarkEnd w:id="20824"/>
      <w:r>
        <w:rPr>
          <w:rFonts w:hint="cs"/>
          <w:rtl/>
        </w:rPr>
        <w:t xml:space="preserve">אוקיי. טוב, </w:t>
      </w:r>
      <w:bookmarkStart w:id="20825" w:name="_ETM_Q44_710813"/>
      <w:bookmarkEnd w:id="20825"/>
      <w:r>
        <w:rPr>
          <w:rFonts w:hint="cs"/>
          <w:rtl/>
        </w:rPr>
        <w:t xml:space="preserve">אני אתן למירב. </w:t>
      </w:r>
      <w:bookmarkStart w:id="20826" w:name="_ETM_Q44_714647"/>
      <w:bookmarkEnd w:id="20826"/>
      <w:r w:rsidRPr="00D83198">
        <w:rPr>
          <w:rFonts w:hint="cs"/>
          <w:rtl/>
        </w:rPr>
        <w:t>בבקשה,</w:t>
      </w:r>
      <w:r>
        <w:rPr>
          <w:rFonts w:hint="cs"/>
          <w:rtl/>
        </w:rPr>
        <w:t xml:space="preserve"> שלוש דקות. </w:t>
      </w:r>
      <w:bookmarkStart w:id="20827" w:name="_ETM_Q44_717340"/>
      <w:bookmarkEnd w:id="20827"/>
    </w:p>
    <w:p w:rsidR="001671B5" w:rsidRDefault="001671B5" w:rsidP="00F45A62">
      <w:pPr>
        <w:rPr>
          <w:rtl/>
        </w:rPr>
      </w:pPr>
      <w:bookmarkStart w:id="20828" w:name="_ETM_Q44_715035"/>
      <w:bookmarkStart w:id="20829" w:name="_ETM_Q44_715098"/>
      <w:bookmarkEnd w:id="20828"/>
      <w:bookmarkEnd w:id="20829"/>
    </w:p>
    <w:p w:rsidR="001671B5" w:rsidRDefault="001671B5" w:rsidP="00F45A62">
      <w:pPr>
        <w:pStyle w:val="af5"/>
        <w:keepNext/>
        <w:tabs>
          <w:tab w:val="left" w:pos="5964"/>
        </w:tabs>
        <w:rPr>
          <w:rtl/>
        </w:rPr>
      </w:pPr>
      <w:bookmarkStart w:id="20830" w:name="_ETM_Q44_717405"/>
      <w:bookmarkEnd w:id="20830"/>
      <w:r w:rsidRPr="00B76D4D">
        <w:rPr>
          <w:rStyle w:val="TagStyle"/>
          <w:rtl/>
        </w:rPr>
        <w:t xml:space="preserve">&lt;&lt; קריאה &gt;&gt; </w:t>
      </w:r>
      <w:r>
        <w:rPr>
          <w:rtl/>
        </w:rPr>
        <w:t>טלי גוטליב (הליכוד):</w:t>
      </w:r>
      <w:r w:rsidRPr="00B76D4D">
        <w:rPr>
          <w:rStyle w:val="TagStyle"/>
          <w:rtl/>
        </w:rPr>
        <w:t xml:space="preserve"> &lt;&lt; קריאה &gt;&gt;</w:t>
      </w:r>
      <w:r>
        <w:rPr>
          <w:rtl/>
        </w:rPr>
        <w:t xml:space="preserve">  </w:t>
      </w:r>
    </w:p>
    <w:p w:rsidR="001671B5" w:rsidRPr="00B76D4D" w:rsidRDefault="001671B5" w:rsidP="00F45A62">
      <w:pPr>
        <w:rPr>
          <w:rtl/>
        </w:rPr>
      </w:pPr>
    </w:p>
    <w:p w:rsidR="001671B5" w:rsidRDefault="001671B5" w:rsidP="00F45A62">
      <w:pPr>
        <w:rPr>
          <w:rtl/>
        </w:rPr>
      </w:pPr>
      <w:r>
        <w:rPr>
          <w:rFonts w:hint="cs"/>
          <w:rtl/>
        </w:rPr>
        <w:t xml:space="preserve">אני עזרתי לחברת האופוזיציה מירב </w:t>
      </w:r>
      <w:r w:rsidRPr="00D83198">
        <w:rPr>
          <w:rFonts w:hint="cs"/>
          <w:rtl/>
        </w:rPr>
        <w:t>להסתד</w:t>
      </w:r>
      <w:r>
        <w:rPr>
          <w:rFonts w:hint="cs"/>
          <w:rtl/>
        </w:rPr>
        <w:t xml:space="preserve">ר </w:t>
      </w:r>
      <w:bookmarkStart w:id="20831" w:name="_ETM_Q44_717148"/>
      <w:bookmarkEnd w:id="20831"/>
      <w:r>
        <w:rPr>
          <w:rFonts w:hint="cs"/>
          <w:rtl/>
        </w:rPr>
        <w:t xml:space="preserve">בנחת לנאום. </w:t>
      </w:r>
    </w:p>
    <w:p w:rsidR="001671B5" w:rsidRDefault="001671B5" w:rsidP="00F45A62">
      <w:pPr>
        <w:rPr>
          <w:rtl/>
        </w:rPr>
      </w:pPr>
      <w:bookmarkStart w:id="20832" w:name="_ETM_Q44_719697"/>
      <w:bookmarkStart w:id="20833" w:name="_ETM_Q44_719787"/>
      <w:bookmarkStart w:id="20834" w:name="_ETM_Q44_716806"/>
      <w:bookmarkStart w:id="20835" w:name="_ETM_Q44_716883"/>
      <w:bookmarkEnd w:id="20832"/>
      <w:bookmarkEnd w:id="20833"/>
      <w:bookmarkEnd w:id="20834"/>
      <w:bookmarkEnd w:id="20835"/>
    </w:p>
    <w:p w:rsidR="001671B5" w:rsidRDefault="001671B5" w:rsidP="00F45A62">
      <w:pPr>
        <w:pStyle w:val="af5"/>
        <w:keepNext/>
        <w:rPr>
          <w:rtl/>
        </w:rPr>
      </w:pPr>
      <w:bookmarkStart w:id="20836" w:name="ET_interruption_קריאה_69"/>
      <w:r w:rsidRPr="00F332DC">
        <w:rPr>
          <w:rStyle w:val="TagStyle"/>
          <w:rtl/>
        </w:rPr>
        <w:t xml:space="preserve"> &lt;&lt; קריאה &gt;&gt; </w:t>
      </w:r>
      <w:r>
        <w:rPr>
          <w:rtl/>
        </w:rPr>
        <w:t>קריאה:</w:t>
      </w:r>
      <w:r w:rsidRPr="00F332DC">
        <w:rPr>
          <w:rStyle w:val="TagStyle"/>
          <w:rtl/>
        </w:rPr>
        <w:t xml:space="preserve"> &lt;&lt; קריאה &gt;&gt;</w:t>
      </w:r>
      <w:r>
        <w:rPr>
          <w:rtl/>
        </w:rPr>
        <w:t xml:space="preserve">   </w:t>
      </w:r>
      <w:bookmarkEnd w:id="20836"/>
    </w:p>
    <w:p w:rsidR="001671B5" w:rsidRDefault="001671B5" w:rsidP="00051671">
      <w:pPr>
        <w:rPr>
          <w:rtl/>
        </w:rPr>
      </w:pPr>
    </w:p>
    <w:p w:rsidR="001671B5" w:rsidRDefault="001671B5" w:rsidP="00F45A62">
      <w:pPr>
        <w:rPr>
          <w:rtl/>
        </w:rPr>
      </w:pPr>
      <w:bookmarkStart w:id="20837" w:name="_ETM_Q44_718349"/>
      <w:bookmarkStart w:id="20838" w:name="_ETM_Q44_718593"/>
      <w:bookmarkStart w:id="20839" w:name="_ETM_Q44_718711"/>
      <w:bookmarkEnd w:id="20837"/>
      <w:bookmarkEnd w:id="20838"/>
      <w:bookmarkEnd w:id="20839"/>
      <w:r>
        <w:rPr>
          <w:rFonts w:hint="cs"/>
          <w:rtl/>
        </w:rPr>
        <w:t>איזה אירוע?</w:t>
      </w:r>
    </w:p>
    <w:p w:rsidR="001671B5" w:rsidRDefault="001671B5" w:rsidP="00F45A62">
      <w:pPr>
        <w:rPr>
          <w:rtl/>
        </w:rPr>
      </w:pPr>
      <w:bookmarkStart w:id="20840" w:name="_ETM_Q44_720462"/>
      <w:bookmarkStart w:id="20841" w:name="_ETM_Q44_720574"/>
      <w:bookmarkEnd w:id="20840"/>
      <w:bookmarkEnd w:id="20841"/>
    </w:p>
    <w:p w:rsidR="001671B5" w:rsidRDefault="001671B5" w:rsidP="00F45A62">
      <w:pPr>
        <w:pStyle w:val="af6"/>
        <w:keepNext/>
        <w:rPr>
          <w:rtl/>
        </w:rPr>
      </w:pPr>
      <w:bookmarkStart w:id="20842" w:name="ET_yor_6490_70"/>
      <w:r w:rsidRPr="00F332DC">
        <w:rPr>
          <w:rStyle w:val="TagStyle"/>
          <w:rtl/>
        </w:rPr>
        <w:t xml:space="preserve"> &lt;&lt; יור &gt;&gt; </w:t>
      </w:r>
      <w:r>
        <w:rPr>
          <w:rtl/>
        </w:rPr>
        <w:t>היו"ר ניסים ואטורי:</w:t>
      </w:r>
      <w:r w:rsidRPr="00F332DC">
        <w:rPr>
          <w:rStyle w:val="TagStyle"/>
          <w:rtl/>
        </w:rPr>
        <w:t xml:space="preserve"> &lt;&lt; יור &gt;&gt;</w:t>
      </w:r>
      <w:r>
        <w:rPr>
          <w:rtl/>
        </w:rPr>
        <w:t xml:space="preserve">   </w:t>
      </w:r>
      <w:bookmarkEnd w:id="20842"/>
    </w:p>
    <w:p w:rsidR="001671B5" w:rsidRDefault="001671B5" w:rsidP="00051671">
      <w:pPr>
        <w:rPr>
          <w:rtl/>
        </w:rPr>
      </w:pPr>
    </w:p>
    <w:p w:rsidR="001671B5" w:rsidRDefault="001671B5" w:rsidP="00865A88">
      <w:pPr>
        <w:rPr>
          <w:rtl/>
        </w:rPr>
      </w:pPr>
      <w:bookmarkStart w:id="20843" w:name="_ETM_Q44_721129"/>
      <w:bookmarkEnd w:id="20843"/>
      <w:r>
        <w:rPr>
          <w:rFonts w:hint="cs"/>
          <w:rtl/>
        </w:rPr>
        <w:t>חתונה</w:t>
      </w:r>
      <w:r w:rsidR="00865A88">
        <w:rPr>
          <w:rFonts w:hint="cs"/>
          <w:rtl/>
        </w:rPr>
        <w:t>.</w:t>
      </w:r>
      <w:r>
        <w:rPr>
          <w:rFonts w:hint="cs"/>
          <w:rtl/>
        </w:rPr>
        <w:t xml:space="preserve"> לא הוזמנת, לא נעים לי להגיד </w:t>
      </w:r>
      <w:bookmarkStart w:id="20844" w:name="_ETM_Q44_721098"/>
      <w:bookmarkEnd w:id="20844"/>
      <w:r>
        <w:rPr>
          <w:rFonts w:hint="cs"/>
          <w:rtl/>
        </w:rPr>
        <w:t>לך.</w:t>
      </w:r>
    </w:p>
    <w:p w:rsidR="001671B5" w:rsidRDefault="001671B5" w:rsidP="00F45A62">
      <w:pPr>
        <w:rPr>
          <w:rtl/>
        </w:rPr>
      </w:pPr>
      <w:bookmarkStart w:id="20845" w:name="_ETM_Q44_721682"/>
      <w:bookmarkStart w:id="20846" w:name="_ETM_Q44_721780"/>
      <w:bookmarkEnd w:id="20845"/>
      <w:bookmarkEnd w:id="20846"/>
    </w:p>
    <w:p w:rsidR="001671B5" w:rsidRDefault="001671B5" w:rsidP="00F45A62">
      <w:pPr>
        <w:pStyle w:val="af5"/>
        <w:keepNext/>
        <w:rPr>
          <w:rtl/>
        </w:rPr>
      </w:pPr>
      <w:bookmarkStart w:id="20847" w:name="ET_interruption_5783_71"/>
      <w:r w:rsidRPr="00F332DC">
        <w:rPr>
          <w:rStyle w:val="TagStyle"/>
          <w:rtl/>
        </w:rPr>
        <w:t xml:space="preserve"> &lt;&lt; קריאה &gt;&gt; </w:t>
      </w:r>
      <w:r>
        <w:rPr>
          <w:rtl/>
        </w:rPr>
        <w:t>מירב כהן (יש עתיד):</w:t>
      </w:r>
      <w:r w:rsidRPr="00F332DC">
        <w:rPr>
          <w:rStyle w:val="TagStyle"/>
          <w:rtl/>
        </w:rPr>
        <w:t xml:space="preserve"> &lt;&lt; קריאה &gt;&gt;</w:t>
      </w:r>
      <w:r>
        <w:rPr>
          <w:rtl/>
        </w:rPr>
        <w:t xml:space="preserve">   </w:t>
      </w:r>
      <w:bookmarkEnd w:id="20847"/>
    </w:p>
    <w:p w:rsidR="001671B5" w:rsidRDefault="001671B5" w:rsidP="00051671">
      <w:pPr>
        <w:rPr>
          <w:rtl/>
        </w:rPr>
      </w:pPr>
    </w:p>
    <w:p w:rsidR="001671B5" w:rsidRDefault="001671B5" w:rsidP="00F45A62">
      <w:pPr>
        <w:rPr>
          <w:rtl/>
        </w:rPr>
      </w:pPr>
      <w:bookmarkStart w:id="20848" w:name="_ETM_Q44_725638"/>
      <w:bookmarkStart w:id="20849" w:name="_ETM_Q44_725898"/>
      <w:bookmarkStart w:id="20850" w:name="_ETM_Q44_726000"/>
      <w:bookmarkEnd w:id="20848"/>
      <w:bookmarkEnd w:id="20849"/>
      <w:bookmarkEnd w:id="20850"/>
      <w:r>
        <w:rPr>
          <w:rFonts w:hint="cs"/>
          <w:rtl/>
        </w:rPr>
        <w:t>מה, מישהו התחתן?</w:t>
      </w:r>
    </w:p>
    <w:p w:rsidR="001671B5" w:rsidRDefault="001671B5" w:rsidP="00F45A62">
      <w:pPr>
        <w:rPr>
          <w:rtl/>
        </w:rPr>
      </w:pPr>
      <w:bookmarkStart w:id="20851" w:name="_ETM_Q44_723512"/>
      <w:bookmarkStart w:id="20852" w:name="_ETM_Q44_723608"/>
      <w:bookmarkEnd w:id="20851"/>
      <w:bookmarkEnd w:id="20852"/>
    </w:p>
    <w:p w:rsidR="001671B5" w:rsidRDefault="001671B5" w:rsidP="00F45A62">
      <w:pPr>
        <w:pStyle w:val="af6"/>
        <w:keepNext/>
        <w:rPr>
          <w:rtl/>
        </w:rPr>
      </w:pPr>
      <w:bookmarkStart w:id="20853" w:name="ET_yor_6490_72"/>
      <w:r w:rsidRPr="00F332DC">
        <w:rPr>
          <w:rStyle w:val="TagStyle"/>
          <w:rtl/>
        </w:rPr>
        <w:t xml:space="preserve"> &lt;&lt; יור &gt;&gt; </w:t>
      </w:r>
      <w:r>
        <w:rPr>
          <w:rtl/>
        </w:rPr>
        <w:t>היו"ר ניסים ואטורי:</w:t>
      </w:r>
      <w:r w:rsidRPr="00F332DC">
        <w:rPr>
          <w:rStyle w:val="TagStyle"/>
          <w:rtl/>
        </w:rPr>
        <w:t xml:space="preserve"> &lt;&lt; יור &gt;&gt;</w:t>
      </w:r>
      <w:r>
        <w:rPr>
          <w:rtl/>
        </w:rPr>
        <w:t xml:space="preserve">   </w:t>
      </w:r>
      <w:bookmarkEnd w:id="20853"/>
    </w:p>
    <w:p w:rsidR="001671B5" w:rsidRDefault="001671B5" w:rsidP="00051671">
      <w:pPr>
        <w:rPr>
          <w:rtl/>
        </w:rPr>
      </w:pPr>
    </w:p>
    <w:p w:rsidR="001671B5" w:rsidRDefault="001671B5" w:rsidP="00F45A62">
      <w:pPr>
        <w:rPr>
          <w:rtl/>
        </w:rPr>
      </w:pPr>
      <w:bookmarkStart w:id="20854" w:name="_ETM_Q44_724220"/>
      <w:bookmarkEnd w:id="20854"/>
      <w:r>
        <w:rPr>
          <w:rFonts w:hint="cs"/>
          <w:rtl/>
        </w:rPr>
        <w:t>מישהו מהסיעה שלכם.</w:t>
      </w:r>
    </w:p>
    <w:p w:rsidR="001671B5" w:rsidRDefault="001671B5" w:rsidP="00F45A62">
      <w:pPr>
        <w:rPr>
          <w:rtl/>
        </w:rPr>
      </w:pPr>
      <w:bookmarkStart w:id="20855" w:name="_ETM_Q44_721899"/>
      <w:bookmarkStart w:id="20856" w:name="_ETM_Q44_722005"/>
      <w:bookmarkEnd w:id="20855"/>
      <w:bookmarkEnd w:id="20856"/>
    </w:p>
    <w:p w:rsidR="001671B5" w:rsidRDefault="001671B5" w:rsidP="00F45A62">
      <w:pPr>
        <w:pStyle w:val="af5"/>
        <w:keepNext/>
        <w:rPr>
          <w:rtl/>
        </w:rPr>
      </w:pPr>
      <w:bookmarkStart w:id="20857" w:name="ET_interruption_5787_73"/>
      <w:r w:rsidRPr="00F332DC">
        <w:rPr>
          <w:rStyle w:val="TagStyle"/>
          <w:rtl/>
        </w:rPr>
        <w:t xml:space="preserve"> &lt;&lt; קריאה &gt;&gt; </w:t>
      </w:r>
      <w:r>
        <w:rPr>
          <w:rtl/>
        </w:rPr>
        <w:t>יוראי להב הרצנו (יש עתיד):</w:t>
      </w:r>
      <w:r w:rsidRPr="00F332DC">
        <w:rPr>
          <w:rStyle w:val="TagStyle"/>
          <w:rtl/>
        </w:rPr>
        <w:t xml:space="preserve"> &lt;&lt; קריאה &gt;&gt;</w:t>
      </w:r>
      <w:r>
        <w:rPr>
          <w:rtl/>
        </w:rPr>
        <w:t xml:space="preserve">   </w:t>
      </w:r>
      <w:bookmarkEnd w:id="20857"/>
    </w:p>
    <w:p w:rsidR="001671B5" w:rsidRDefault="001671B5" w:rsidP="00051671">
      <w:pPr>
        <w:rPr>
          <w:rtl/>
        </w:rPr>
      </w:pPr>
    </w:p>
    <w:p w:rsidR="001671B5" w:rsidRDefault="001671B5" w:rsidP="00F45A62">
      <w:pPr>
        <w:rPr>
          <w:rtl/>
        </w:rPr>
      </w:pPr>
      <w:bookmarkStart w:id="20858" w:name="_ETM_Q44_726195"/>
      <w:bookmarkEnd w:id="20858"/>
      <w:r>
        <w:rPr>
          <w:rFonts w:hint="cs"/>
          <w:rtl/>
        </w:rPr>
        <w:t xml:space="preserve">נברך את הזוג הצעיר </w:t>
      </w:r>
      <w:r w:rsidR="00A60D22">
        <w:rPr>
          <w:rFonts w:hint="cs"/>
          <w:rtl/>
        </w:rPr>
        <w:t>– – –</w:t>
      </w:r>
    </w:p>
    <w:p w:rsidR="001671B5" w:rsidRDefault="001671B5" w:rsidP="00F45A62">
      <w:pPr>
        <w:rPr>
          <w:rtl/>
        </w:rPr>
      </w:pPr>
      <w:bookmarkStart w:id="20859" w:name="_ETM_Q44_730241"/>
      <w:bookmarkStart w:id="20860" w:name="_ETM_Q44_730316"/>
      <w:bookmarkEnd w:id="20859"/>
      <w:bookmarkEnd w:id="20860"/>
    </w:p>
    <w:p w:rsidR="001671B5" w:rsidRDefault="001671B5" w:rsidP="00F45A62">
      <w:pPr>
        <w:pStyle w:val="af6"/>
        <w:keepNext/>
        <w:rPr>
          <w:rtl/>
        </w:rPr>
      </w:pPr>
      <w:bookmarkStart w:id="20861" w:name="ET_yor_6490_74"/>
      <w:r w:rsidRPr="00F332DC">
        <w:rPr>
          <w:rStyle w:val="TagStyle"/>
          <w:rtl/>
        </w:rPr>
        <w:t xml:space="preserve"> &lt;&lt; יור &gt;&gt; </w:t>
      </w:r>
      <w:r>
        <w:rPr>
          <w:rtl/>
        </w:rPr>
        <w:t>היו"ר ניסים ואטורי:</w:t>
      </w:r>
      <w:r w:rsidRPr="00F332DC">
        <w:rPr>
          <w:rStyle w:val="TagStyle"/>
          <w:rtl/>
        </w:rPr>
        <w:t xml:space="preserve"> &lt;&lt; יור &gt;&gt;</w:t>
      </w:r>
      <w:r>
        <w:rPr>
          <w:rtl/>
        </w:rPr>
        <w:t xml:space="preserve">   </w:t>
      </w:r>
      <w:bookmarkEnd w:id="20861"/>
    </w:p>
    <w:p w:rsidR="001671B5" w:rsidRDefault="001671B5" w:rsidP="00051671">
      <w:pPr>
        <w:rPr>
          <w:rtl/>
        </w:rPr>
      </w:pPr>
    </w:p>
    <w:p w:rsidR="001671B5" w:rsidRDefault="001671B5" w:rsidP="00F45A62">
      <w:pPr>
        <w:rPr>
          <w:rtl/>
        </w:rPr>
      </w:pPr>
      <w:bookmarkStart w:id="20862" w:name="_ETM_Q44_731473"/>
      <w:bookmarkEnd w:id="20862"/>
      <w:r>
        <w:rPr>
          <w:rFonts w:hint="cs"/>
          <w:rtl/>
        </w:rPr>
        <w:t xml:space="preserve">רגע, לעצור את הזמן? קדימה. </w:t>
      </w:r>
    </w:p>
    <w:p w:rsidR="001671B5" w:rsidRDefault="001671B5" w:rsidP="00F45A62">
      <w:pPr>
        <w:rPr>
          <w:rtl/>
        </w:rPr>
      </w:pPr>
      <w:bookmarkStart w:id="20863" w:name="_ETM_Q44_720284"/>
      <w:bookmarkStart w:id="20864" w:name="_ETM_Q44_720375"/>
      <w:bookmarkEnd w:id="20863"/>
      <w:bookmarkEnd w:id="20864"/>
    </w:p>
    <w:p w:rsidR="001671B5" w:rsidRDefault="001671B5" w:rsidP="00F45A62">
      <w:pPr>
        <w:pStyle w:val="a4"/>
        <w:keepNext/>
        <w:rPr>
          <w:rtl/>
        </w:rPr>
      </w:pPr>
      <w:bookmarkStart w:id="20865" w:name="ET_speaker_5783_1"/>
      <w:r w:rsidRPr="004B3D31">
        <w:rPr>
          <w:rStyle w:val="TagStyle"/>
          <w:rtl/>
        </w:rPr>
        <w:t>&lt;&lt; דובר &gt;&gt;</w:t>
      </w:r>
      <w:r w:rsidRPr="0012101C">
        <w:rPr>
          <w:rStyle w:val="TagStyle"/>
          <w:rtl/>
        </w:rPr>
        <w:t xml:space="preserve"> </w:t>
      </w:r>
      <w:bookmarkStart w:id="20866" w:name="_Toc136349886"/>
      <w:bookmarkStart w:id="20867" w:name="_Toc136774994"/>
      <w:bookmarkStart w:id="20868" w:name="_Toc136775216"/>
      <w:r>
        <w:rPr>
          <w:rtl/>
        </w:rPr>
        <w:t>מירב כהן (יש עתיד):</w:t>
      </w:r>
      <w:bookmarkEnd w:id="20866"/>
      <w:bookmarkEnd w:id="20867"/>
      <w:bookmarkEnd w:id="20868"/>
      <w:r w:rsidRPr="0012101C">
        <w:rPr>
          <w:rStyle w:val="TagStyle"/>
          <w:rtl/>
        </w:rPr>
        <w:t xml:space="preserve"> </w:t>
      </w:r>
      <w:r w:rsidRPr="004B3D31">
        <w:rPr>
          <w:rStyle w:val="TagStyle"/>
          <w:rtl/>
        </w:rPr>
        <w:t>&lt;&lt; דובר &gt;&gt;</w:t>
      </w:r>
      <w:r>
        <w:rPr>
          <w:rtl/>
        </w:rPr>
        <w:t xml:space="preserve"> </w:t>
      </w:r>
      <w:bookmarkEnd w:id="20865"/>
    </w:p>
    <w:p w:rsidR="001671B5" w:rsidRDefault="001671B5" w:rsidP="00051671">
      <w:pPr>
        <w:rPr>
          <w:rtl/>
          <w:lang w:eastAsia="he-IL"/>
        </w:rPr>
      </w:pPr>
    </w:p>
    <w:p w:rsidR="001671B5" w:rsidRDefault="001671B5" w:rsidP="002F4772">
      <w:pPr>
        <w:rPr>
          <w:rtl/>
          <w:lang w:eastAsia="he-IL"/>
        </w:rPr>
      </w:pPr>
      <w:r>
        <w:rPr>
          <w:rFonts w:hint="cs"/>
          <w:rtl/>
          <w:lang w:eastAsia="he-IL"/>
        </w:rPr>
        <w:t xml:space="preserve">כבוד היושב-ראש, כנסת נכבדה, אנחנו נמצאים במדינה עם הרבה </w:t>
      </w:r>
      <w:bookmarkStart w:id="20869" w:name="_ETM_Q45_140000"/>
      <w:bookmarkEnd w:id="20869"/>
      <w:r>
        <w:rPr>
          <w:rFonts w:hint="cs"/>
          <w:rtl/>
          <w:lang w:eastAsia="he-IL"/>
        </w:rPr>
        <w:t xml:space="preserve">מאוד אירועים ואירוע רודף אירוע, אבל אני רוצה להתעכב </w:t>
      </w:r>
      <w:bookmarkStart w:id="20870" w:name="_ETM_Q45_144000"/>
      <w:bookmarkEnd w:id="20870"/>
      <w:r>
        <w:rPr>
          <w:rFonts w:hint="cs"/>
          <w:rtl/>
          <w:lang w:eastAsia="he-IL"/>
        </w:rPr>
        <w:t xml:space="preserve">על מה שחשוב באמת. עבר כאן בשבוע שעבר תקציב מדינה </w:t>
      </w:r>
      <w:bookmarkStart w:id="20871" w:name="_ETM_Q45_148000"/>
      <w:bookmarkEnd w:id="20871"/>
      <w:r>
        <w:rPr>
          <w:rFonts w:hint="cs"/>
          <w:rtl/>
          <w:lang w:eastAsia="he-IL"/>
        </w:rPr>
        <w:t xml:space="preserve">לשנתיים שאני חושבת שכולנו צריכים להתבייש בו, לא </w:t>
      </w:r>
      <w:bookmarkStart w:id="20872" w:name="_ETM_Q45_155000"/>
      <w:bookmarkEnd w:id="20872"/>
      <w:r>
        <w:rPr>
          <w:rFonts w:hint="cs"/>
          <w:rtl/>
          <w:lang w:eastAsia="he-IL"/>
        </w:rPr>
        <w:t xml:space="preserve">משנה למי הם הצביעו בבחירות האחרונות. אין בו שום בשורה חברתית, </w:t>
      </w:r>
      <w:bookmarkStart w:id="20873" w:name="_ETM_Q45_161000"/>
      <w:bookmarkEnd w:id="20873"/>
      <w:r>
        <w:rPr>
          <w:rFonts w:hint="cs"/>
          <w:rtl/>
          <w:lang w:eastAsia="he-IL"/>
        </w:rPr>
        <w:t xml:space="preserve">שום סיוע לשכבות החלשות, שום סגירת פערים חברתיים. זה דבר שאמור להטריד כל אחד מכל מפלגה שהיא. </w:t>
      </w:r>
    </w:p>
    <w:p w:rsidR="001671B5" w:rsidRDefault="001671B5" w:rsidP="00F45A62">
      <w:pPr>
        <w:rPr>
          <w:rtl/>
          <w:lang w:eastAsia="he-IL"/>
        </w:rPr>
      </w:pPr>
    </w:p>
    <w:p w:rsidR="001671B5" w:rsidRDefault="001671B5" w:rsidP="00067E4F">
      <w:pPr>
        <w:rPr>
          <w:rtl/>
          <w:lang w:eastAsia="he-IL"/>
        </w:rPr>
      </w:pPr>
      <w:bookmarkStart w:id="20874" w:name="_ETM_Q45_172000"/>
      <w:bookmarkEnd w:id="20874"/>
      <w:r>
        <w:rPr>
          <w:rFonts w:hint="cs"/>
          <w:rtl/>
          <w:lang w:eastAsia="he-IL"/>
        </w:rPr>
        <w:t xml:space="preserve">כשאני אומרת שאין בשורות, אני אומרת שאין שקל של תוספת למען הזקנים, גם אלה שאין להם </w:t>
      </w:r>
      <w:bookmarkStart w:id="20875" w:name="_ETM_Q45_178000"/>
      <w:bookmarkEnd w:id="20875"/>
      <w:r>
        <w:rPr>
          <w:rFonts w:hint="cs"/>
          <w:rtl/>
          <w:lang w:eastAsia="he-IL"/>
        </w:rPr>
        <w:t xml:space="preserve">פנסיות ומתקשים להזדקן בכבוד; אין שקל של תוספת למען </w:t>
      </w:r>
      <w:proofErr w:type="spellStart"/>
      <w:r>
        <w:rPr>
          <w:rFonts w:hint="cs"/>
          <w:rtl/>
          <w:lang w:eastAsia="he-IL"/>
        </w:rPr>
        <w:t>שורדי</w:t>
      </w:r>
      <w:proofErr w:type="spellEnd"/>
      <w:r>
        <w:rPr>
          <w:rFonts w:hint="cs"/>
          <w:rtl/>
          <w:lang w:eastAsia="he-IL"/>
        </w:rPr>
        <w:t xml:space="preserve"> השואה. </w:t>
      </w:r>
      <w:bookmarkStart w:id="20876" w:name="_ETM_Q45_184000"/>
      <w:bookmarkEnd w:id="20876"/>
      <w:r>
        <w:rPr>
          <w:rFonts w:hint="cs"/>
          <w:rtl/>
          <w:lang w:eastAsia="he-IL"/>
        </w:rPr>
        <w:t>נתנו מענקים להרבה אנשים, אבל לא להם, לחלשים ביותר; א</w:t>
      </w:r>
      <w:bookmarkStart w:id="20877" w:name="_ETM_Q45_189000"/>
      <w:bookmarkEnd w:id="20877"/>
      <w:r>
        <w:rPr>
          <w:rFonts w:hint="cs"/>
          <w:rtl/>
          <w:lang w:eastAsia="he-IL"/>
        </w:rPr>
        <w:t>ין המשך תקצוב של התוכנית הלאומית למיגור האלימות בתוך המשפחה</w:t>
      </w:r>
      <w:bookmarkStart w:id="20878" w:name="_ETM_Q45_195000"/>
      <w:bookmarkEnd w:id="20878"/>
      <w:r>
        <w:rPr>
          <w:rFonts w:hint="cs"/>
          <w:rtl/>
          <w:lang w:eastAsia="he-IL"/>
        </w:rPr>
        <w:t xml:space="preserve">, הכסף הזה שאמור לממן את התוכניות שימנעו את הרצח </w:t>
      </w:r>
      <w:bookmarkStart w:id="20879" w:name="_ETM_Q45_198000"/>
      <w:bookmarkEnd w:id="20879"/>
      <w:r>
        <w:rPr>
          <w:rFonts w:hint="cs"/>
          <w:rtl/>
          <w:lang w:eastAsia="he-IL"/>
        </w:rPr>
        <w:t xml:space="preserve">של האישה הבאה בביתה. אתם יודעים מה, גם ההבטחות להגברת הביטחון האישי ו-9 מיליארד </w:t>
      </w:r>
      <w:bookmarkStart w:id="20880" w:name="_ETM_Q45_204000"/>
      <w:bookmarkEnd w:id="20880"/>
      <w:r>
        <w:rPr>
          <w:rFonts w:hint="cs"/>
          <w:rtl/>
          <w:lang w:eastAsia="he-IL"/>
        </w:rPr>
        <w:t xml:space="preserve">שקלים למשרד לביטחון פנים, אפילו זה לא הופיע. אפילו </w:t>
      </w:r>
      <w:bookmarkStart w:id="20881" w:name="_ETM_Q45_210000"/>
      <w:bookmarkEnd w:id="20881"/>
      <w:r>
        <w:rPr>
          <w:rFonts w:hint="cs"/>
          <w:rtl/>
          <w:lang w:eastAsia="he-IL"/>
        </w:rPr>
        <w:t xml:space="preserve">דברים שאתם הבטחתם </w:t>
      </w:r>
      <w:r w:rsidR="00067E4F">
        <w:rPr>
          <w:rFonts w:hint="eastAsia"/>
          <w:rtl/>
          <w:lang w:eastAsia="he-IL"/>
        </w:rPr>
        <w:t xml:space="preserve">– </w:t>
      </w:r>
      <w:r>
        <w:rPr>
          <w:rFonts w:hint="cs"/>
          <w:rtl/>
          <w:lang w:eastAsia="he-IL"/>
        </w:rPr>
        <w:t xml:space="preserve">חינוך חינם מגיל אפס עד שלוש לא מופיע. בקיצור, גם הבטחות שאתם נתתם </w:t>
      </w:r>
      <w:bookmarkStart w:id="20882" w:name="_ETM_Q45_217000"/>
      <w:bookmarkEnd w:id="20882"/>
      <w:r>
        <w:rPr>
          <w:rFonts w:hint="cs"/>
          <w:rtl/>
          <w:lang w:eastAsia="he-IL"/>
        </w:rPr>
        <w:t xml:space="preserve">לבוחרים שלכם מוסמסו לחלוטין, ובעיניי זו בגידה בבוחרים שנתנו את האמון. </w:t>
      </w:r>
    </w:p>
    <w:p w:rsidR="001671B5" w:rsidRDefault="001671B5" w:rsidP="00F45A62">
      <w:pPr>
        <w:rPr>
          <w:rtl/>
          <w:lang w:eastAsia="he-IL"/>
        </w:rPr>
      </w:pPr>
    </w:p>
    <w:p w:rsidR="001671B5" w:rsidRDefault="001671B5" w:rsidP="00067E4F">
      <w:pPr>
        <w:rPr>
          <w:rtl/>
          <w:lang w:eastAsia="he-IL"/>
        </w:rPr>
      </w:pPr>
      <w:bookmarkStart w:id="20883" w:name="_ETM_Q45_230000"/>
      <w:bookmarkEnd w:id="20883"/>
      <w:r>
        <w:rPr>
          <w:rFonts w:hint="cs"/>
          <w:rtl/>
          <w:lang w:eastAsia="he-IL"/>
        </w:rPr>
        <w:t xml:space="preserve">מה שכן יש בתקציב הזה זה הרבה מאוד כספים סקטוריאליים, כספים שבסוף גם פוגעים בסולידריות </w:t>
      </w:r>
      <w:bookmarkStart w:id="20884" w:name="_ETM_Q45_238000"/>
      <w:bookmarkEnd w:id="20884"/>
      <w:r>
        <w:rPr>
          <w:rFonts w:hint="cs"/>
          <w:rtl/>
          <w:lang w:eastAsia="he-IL"/>
        </w:rPr>
        <w:t>שלנו כחברה, כי כשאנשים משלמים מיסים הם רוצים לדעת שייתנו את זה לחלשים באמת, לאלה שלא יכולים לעזור לעצמם. בשביל מטרה כז</w:t>
      </w:r>
      <w:r w:rsidR="00067E4F">
        <w:rPr>
          <w:rFonts w:hint="cs"/>
          <w:rtl/>
          <w:lang w:eastAsia="he-IL"/>
        </w:rPr>
        <w:t>את</w:t>
      </w:r>
      <w:r>
        <w:rPr>
          <w:rFonts w:hint="cs"/>
          <w:rtl/>
          <w:lang w:eastAsia="he-IL"/>
        </w:rPr>
        <w:t xml:space="preserve"> נעלה כל אחד מוכן לתת גם </w:t>
      </w:r>
      <w:bookmarkStart w:id="20885" w:name="_ETM_Q45_246000"/>
      <w:bookmarkEnd w:id="20885"/>
      <w:r>
        <w:rPr>
          <w:rFonts w:hint="cs"/>
          <w:rtl/>
          <w:lang w:eastAsia="he-IL"/>
        </w:rPr>
        <w:t xml:space="preserve">50% משכרו, אבל כשנותנים את זה לאנשים שלא תמיד זקוקים לכך </w:t>
      </w:r>
      <w:bookmarkStart w:id="20886" w:name="_ETM_Q45_256000"/>
      <w:bookmarkEnd w:id="20886"/>
      <w:r>
        <w:rPr>
          <w:rFonts w:hint="cs"/>
          <w:rtl/>
          <w:lang w:eastAsia="he-IL"/>
        </w:rPr>
        <w:t xml:space="preserve">אבל הם פשוט מזדהים עם המפלגה הנכונה </w:t>
      </w:r>
      <w:r>
        <w:rPr>
          <w:rFonts w:hint="eastAsia"/>
          <w:rtl/>
          <w:lang w:eastAsia="he-IL"/>
        </w:rPr>
        <w:t>–</w:t>
      </w:r>
      <w:r>
        <w:rPr>
          <w:rFonts w:hint="cs"/>
          <w:rtl/>
          <w:lang w:eastAsia="he-IL"/>
        </w:rPr>
        <w:t xml:space="preserve"> זה פוגע בסולידריות שלנו וברצון להמשיך ולתרום. </w:t>
      </w:r>
    </w:p>
    <w:p w:rsidR="001671B5" w:rsidRDefault="001671B5" w:rsidP="00F45A62">
      <w:pPr>
        <w:rPr>
          <w:rtl/>
          <w:lang w:eastAsia="he-IL"/>
        </w:rPr>
      </w:pPr>
      <w:bookmarkStart w:id="20887" w:name="_ETM_Q45_265000"/>
      <w:bookmarkEnd w:id="20887"/>
    </w:p>
    <w:p w:rsidR="001671B5" w:rsidRDefault="001671B5" w:rsidP="00F45A62">
      <w:pPr>
        <w:rPr>
          <w:rtl/>
          <w:lang w:eastAsia="he-IL"/>
        </w:rPr>
      </w:pPr>
      <w:bookmarkStart w:id="20888" w:name="_ETM_Q45_266000"/>
      <w:bookmarkEnd w:id="20888"/>
      <w:r>
        <w:rPr>
          <w:rFonts w:hint="cs"/>
          <w:rtl/>
          <w:lang w:eastAsia="he-IL"/>
        </w:rPr>
        <w:t xml:space="preserve">יותר גרוע מזה – הכספים בתקציב הזה מנציחים תופעות </w:t>
      </w:r>
      <w:bookmarkStart w:id="20889" w:name="_ETM_Q45_269000"/>
      <w:bookmarkEnd w:id="20889"/>
      <w:r>
        <w:rPr>
          <w:rFonts w:hint="cs"/>
          <w:rtl/>
          <w:lang w:eastAsia="he-IL"/>
        </w:rPr>
        <w:t xml:space="preserve">קשות של עוני, של אי-השתתפות בשוק התעסוקה, של לא ללמד ילדים קטנים את מקצועות הליבה כך שתהיה להם הזדמנות להתפרנס </w:t>
      </w:r>
      <w:bookmarkStart w:id="20890" w:name="_ETM_Q45_279000"/>
      <w:bookmarkEnd w:id="20890"/>
      <w:r>
        <w:rPr>
          <w:rFonts w:hint="cs"/>
          <w:rtl/>
          <w:lang w:eastAsia="he-IL"/>
        </w:rPr>
        <w:t xml:space="preserve">ולהצליח בחיים. זה פשוט פוגע ביכולת לקבל הזדמנות שווה לכל ילד במדינת </w:t>
      </w:r>
      <w:bookmarkStart w:id="20891" w:name="_ETM_Q45_286000"/>
      <w:bookmarkEnd w:id="20891"/>
      <w:r>
        <w:rPr>
          <w:rFonts w:hint="cs"/>
          <w:rtl/>
          <w:lang w:eastAsia="he-IL"/>
        </w:rPr>
        <w:t xml:space="preserve">ישראל. לא אני אומרת את זה, ראש אגף התקציבים שחתום על התקציב הזה אומר: הוא תקציב רע, תקציב שיעלה טריליוני שקלים למדינת </w:t>
      </w:r>
      <w:bookmarkStart w:id="20892" w:name="_ETM_Q45_297000"/>
      <w:bookmarkEnd w:id="20892"/>
      <w:r>
        <w:rPr>
          <w:rFonts w:hint="cs"/>
          <w:rtl/>
          <w:lang w:eastAsia="he-IL"/>
        </w:rPr>
        <w:t>ישראל לאורך שנים.</w:t>
      </w:r>
    </w:p>
    <w:p w:rsidR="001671B5" w:rsidRDefault="001671B5" w:rsidP="00F45A62">
      <w:pPr>
        <w:rPr>
          <w:rtl/>
          <w:lang w:eastAsia="he-IL"/>
        </w:rPr>
      </w:pPr>
    </w:p>
    <w:p w:rsidR="001671B5" w:rsidRDefault="001671B5" w:rsidP="00F45A62">
      <w:pPr>
        <w:rPr>
          <w:rtl/>
          <w:lang w:eastAsia="he-IL"/>
        </w:rPr>
      </w:pPr>
      <w:r>
        <w:rPr>
          <w:rFonts w:hint="cs"/>
          <w:rtl/>
          <w:lang w:eastAsia="he-IL"/>
        </w:rPr>
        <w:t xml:space="preserve">חשוב לי לומר שאני מאמינה שכל </w:t>
      </w:r>
      <w:bookmarkStart w:id="20893" w:name="_ETM_Q45_302000"/>
      <w:bookmarkEnd w:id="20893"/>
      <w:r>
        <w:rPr>
          <w:rFonts w:hint="cs"/>
          <w:rtl/>
          <w:lang w:eastAsia="he-IL"/>
        </w:rPr>
        <w:t>אדם במדינת ישראל צריך לחיות על פי צו מצפונו, על פי האמונה</w:t>
      </w:r>
      <w:bookmarkStart w:id="20894" w:name="_ETM_Q45_309000"/>
      <w:bookmarkEnd w:id="20894"/>
      <w:r>
        <w:rPr>
          <w:rFonts w:hint="cs"/>
          <w:rtl/>
          <w:lang w:eastAsia="he-IL"/>
        </w:rPr>
        <w:t xml:space="preserve"> שלו. אני מכבדת אנשים שחיים בצורה אחרת ממני, ואני גם </w:t>
      </w:r>
      <w:bookmarkStart w:id="20895" w:name="_ETM_Q45_314000"/>
      <w:bookmarkEnd w:id="20895"/>
      <w:r>
        <w:rPr>
          <w:rFonts w:hint="cs"/>
          <w:rtl/>
          <w:lang w:eastAsia="he-IL"/>
        </w:rPr>
        <w:t xml:space="preserve">לא חושבת שצריך להכריח אנשים לעשות דברים. אבל כל אחד </w:t>
      </w:r>
      <w:bookmarkStart w:id="20896" w:name="_ETM_Q45_318000"/>
      <w:bookmarkEnd w:id="20896"/>
      <w:r>
        <w:rPr>
          <w:rFonts w:hint="cs"/>
          <w:rtl/>
          <w:lang w:eastAsia="he-IL"/>
        </w:rPr>
        <w:t>חייב לקחת אחריות על חייו, ואם יש קבוצה שבוחרת</w:t>
      </w:r>
      <w:bookmarkStart w:id="20897" w:name="_ETM_Q45_322000"/>
      <w:bookmarkEnd w:id="20897"/>
      <w:r>
        <w:rPr>
          <w:rFonts w:hint="cs"/>
          <w:rtl/>
          <w:lang w:eastAsia="he-IL"/>
        </w:rPr>
        <w:t xml:space="preserve"> שלא לעבוד </w:t>
      </w:r>
      <w:r>
        <w:rPr>
          <w:rFonts w:hint="cs"/>
          <w:rtl/>
        </w:rPr>
        <w:t xml:space="preserve">או לא ללמוד או לא להגיע להשכלה גבוה, </w:t>
      </w:r>
      <w:bookmarkStart w:id="20898" w:name="_ETM_Q45_325000"/>
      <w:bookmarkEnd w:id="20898"/>
      <w:r>
        <w:rPr>
          <w:rFonts w:hint="cs"/>
          <w:rtl/>
          <w:lang w:eastAsia="he-IL"/>
        </w:rPr>
        <w:t>זה בסדר, זו החלטתה, אבל קחו אחריות על המעשים שלכם, ואל תבואו ותדרשו עוד קצבאות ועוד הנחות ועוד תלושי מזון שמותאמים רק לכם. תיקחו אחריות, אחרת כל המדינה הזאת תיגרר</w:t>
      </w:r>
      <w:bookmarkStart w:id="20899" w:name="_ETM_Q45_340000"/>
      <w:bookmarkEnd w:id="20899"/>
      <w:r>
        <w:rPr>
          <w:rFonts w:hint="cs"/>
          <w:rtl/>
          <w:lang w:eastAsia="he-IL"/>
        </w:rPr>
        <w:t xml:space="preserve"> למטה. תודה. </w:t>
      </w:r>
    </w:p>
    <w:p w:rsidR="001671B5" w:rsidRDefault="001671B5" w:rsidP="00F45A62">
      <w:pPr>
        <w:rPr>
          <w:rtl/>
          <w:lang w:eastAsia="he-IL"/>
        </w:rPr>
      </w:pPr>
    </w:p>
    <w:p w:rsidR="001671B5" w:rsidRDefault="001671B5" w:rsidP="00F45A62">
      <w:pPr>
        <w:pStyle w:val="af6"/>
        <w:keepNext/>
        <w:rPr>
          <w:rtl/>
        </w:rPr>
      </w:pPr>
      <w:bookmarkStart w:id="20900" w:name="ET_yor_6490_4"/>
      <w:r w:rsidRPr="004B3D31">
        <w:rPr>
          <w:rStyle w:val="TagStyle"/>
          <w:rtl/>
        </w:rPr>
        <w:t xml:space="preserve"> &lt;&lt; יור &gt;&gt;</w:t>
      </w:r>
      <w:r w:rsidRPr="0012101C">
        <w:rPr>
          <w:rStyle w:val="TagStyle"/>
          <w:rtl/>
        </w:rPr>
        <w:t xml:space="preserve"> </w:t>
      </w:r>
      <w:r>
        <w:rPr>
          <w:rtl/>
        </w:rPr>
        <w:t>היו"ר ניסים ואטורי:</w:t>
      </w:r>
      <w:r w:rsidRPr="0012101C">
        <w:rPr>
          <w:rStyle w:val="TagStyle"/>
          <w:rtl/>
        </w:rPr>
        <w:t xml:space="preserve"> </w:t>
      </w:r>
      <w:r w:rsidRPr="004B3D31">
        <w:rPr>
          <w:rStyle w:val="TagStyle"/>
          <w:rtl/>
        </w:rPr>
        <w:t>&lt;&lt; יור &gt;&gt;</w:t>
      </w:r>
      <w:r>
        <w:rPr>
          <w:rtl/>
        </w:rPr>
        <w:t xml:space="preserve"> </w:t>
      </w:r>
      <w:bookmarkEnd w:id="20900"/>
    </w:p>
    <w:p w:rsidR="001671B5" w:rsidRDefault="001671B5" w:rsidP="00051671">
      <w:pPr>
        <w:rPr>
          <w:rtl/>
          <w:lang w:eastAsia="he-IL"/>
        </w:rPr>
      </w:pPr>
    </w:p>
    <w:p w:rsidR="001671B5" w:rsidRDefault="001671B5" w:rsidP="00F45A62">
      <w:pPr>
        <w:rPr>
          <w:rtl/>
          <w:lang w:eastAsia="he-IL"/>
        </w:rPr>
      </w:pPr>
      <w:bookmarkStart w:id="20901" w:name="_ETM_Q45_342000"/>
      <w:bookmarkEnd w:id="20901"/>
      <w:r>
        <w:rPr>
          <w:rFonts w:hint="cs"/>
          <w:rtl/>
          <w:lang w:eastAsia="he-IL"/>
        </w:rPr>
        <w:t xml:space="preserve">תודה. חבר הכנסת בליאק </w:t>
      </w:r>
      <w:r>
        <w:rPr>
          <w:rtl/>
          <w:lang w:eastAsia="he-IL"/>
        </w:rPr>
        <w:t>–</w:t>
      </w:r>
      <w:r>
        <w:rPr>
          <w:rFonts w:hint="cs"/>
          <w:rtl/>
          <w:lang w:eastAsia="he-IL"/>
        </w:rPr>
        <w:t xml:space="preserve"> אינו נוכח. </w:t>
      </w:r>
    </w:p>
    <w:p w:rsidR="001671B5" w:rsidRDefault="001671B5" w:rsidP="00F45A62">
      <w:pPr>
        <w:rPr>
          <w:rtl/>
          <w:lang w:eastAsia="he-IL"/>
        </w:rPr>
      </w:pPr>
    </w:p>
    <w:p w:rsidR="001671B5" w:rsidRDefault="001671B5" w:rsidP="00F45A62">
      <w:pPr>
        <w:pStyle w:val="af5"/>
        <w:keepNext/>
        <w:rPr>
          <w:rtl/>
        </w:rPr>
      </w:pPr>
      <w:bookmarkStart w:id="20902" w:name="ET_interruption_6150_5"/>
      <w:r w:rsidRPr="004B3D31">
        <w:rPr>
          <w:rStyle w:val="TagStyle"/>
          <w:rtl/>
        </w:rPr>
        <w:t xml:space="preserve"> &lt;&lt; קריאה &gt;&gt;</w:t>
      </w:r>
      <w:r w:rsidRPr="0012101C">
        <w:rPr>
          <w:rStyle w:val="TagStyle"/>
          <w:rtl/>
        </w:rPr>
        <w:t xml:space="preserve"> </w:t>
      </w:r>
      <w:r>
        <w:rPr>
          <w:rtl/>
        </w:rPr>
        <w:t>מיכל מרים וולדיגר (הציונות הדתית):</w:t>
      </w:r>
      <w:r w:rsidRPr="0012101C">
        <w:rPr>
          <w:rStyle w:val="TagStyle"/>
          <w:rtl/>
        </w:rPr>
        <w:t xml:space="preserve"> </w:t>
      </w:r>
      <w:r w:rsidRPr="004B3D31">
        <w:rPr>
          <w:rStyle w:val="TagStyle"/>
          <w:rtl/>
        </w:rPr>
        <w:t>&lt;&lt; קריאה &gt;&gt;</w:t>
      </w:r>
      <w:r>
        <w:rPr>
          <w:rStyle w:val="TagStyle"/>
          <w:rtl/>
        </w:rPr>
        <w:t xml:space="preserve"> </w:t>
      </w:r>
      <w:bookmarkEnd w:id="20902"/>
    </w:p>
    <w:p w:rsidR="001671B5" w:rsidRDefault="001671B5" w:rsidP="00051671">
      <w:pPr>
        <w:rPr>
          <w:rtl/>
          <w:lang w:eastAsia="he-IL"/>
        </w:rPr>
      </w:pPr>
    </w:p>
    <w:p w:rsidR="001671B5" w:rsidRDefault="00A60D22" w:rsidP="00F45A62">
      <w:pPr>
        <w:rPr>
          <w:rtl/>
          <w:lang w:eastAsia="he-IL"/>
        </w:rPr>
      </w:pPr>
      <w:r>
        <w:rPr>
          <w:rFonts w:hint="cs"/>
          <w:rtl/>
          <w:lang w:eastAsia="he-IL"/>
        </w:rPr>
        <w:t>– – –</w:t>
      </w:r>
      <w:r w:rsidR="001671B5">
        <w:rPr>
          <w:rFonts w:hint="cs"/>
          <w:rtl/>
          <w:lang w:eastAsia="he-IL"/>
        </w:rPr>
        <w:t xml:space="preserve"> </w:t>
      </w:r>
    </w:p>
    <w:p w:rsidR="001671B5" w:rsidRDefault="001671B5" w:rsidP="00F45A62">
      <w:pPr>
        <w:rPr>
          <w:rtl/>
          <w:lang w:eastAsia="he-IL"/>
        </w:rPr>
      </w:pPr>
    </w:p>
    <w:p w:rsidR="001671B5" w:rsidRDefault="001671B5" w:rsidP="00F45A62">
      <w:pPr>
        <w:pStyle w:val="af5"/>
        <w:keepNext/>
        <w:rPr>
          <w:rtl/>
        </w:rPr>
      </w:pPr>
      <w:bookmarkStart w:id="20903" w:name="ET_interruption_5783_17"/>
      <w:r w:rsidRPr="004B3D31">
        <w:rPr>
          <w:rStyle w:val="TagStyle"/>
          <w:rtl/>
        </w:rPr>
        <w:t xml:space="preserve"> &lt;&lt; קריאה &gt;&gt;</w:t>
      </w:r>
      <w:r w:rsidRPr="00B9259A">
        <w:rPr>
          <w:rStyle w:val="TagStyle"/>
          <w:rtl/>
        </w:rPr>
        <w:t xml:space="preserve"> </w:t>
      </w:r>
      <w:r>
        <w:rPr>
          <w:rtl/>
        </w:rPr>
        <w:t>מירב כהן (יש עתיד):</w:t>
      </w:r>
      <w:r w:rsidRPr="00B9259A">
        <w:rPr>
          <w:rStyle w:val="TagStyle"/>
          <w:rtl/>
        </w:rPr>
        <w:t xml:space="preserve"> </w:t>
      </w:r>
      <w:r w:rsidRPr="004B3D31">
        <w:rPr>
          <w:rStyle w:val="TagStyle"/>
          <w:rtl/>
        </w:rPr>
        <w:t>&lt;&lt; קריאה &gt;&gt;</w:t>
      </w:r>
      <w:r>
        <w:rPr>
          <w:rtl/>
        </w:rPr>
        <w:t xml:space="preserve"> </w:t>
      </w:r>
      <w:bookmarkEnd w:id="20903"/>
    </w:p>
    <w:p w:rsidR="001671B5" w:rsidRDefault="001671B5" w:rsidP="00051671">
      <w:pPr>
        <w:rPr>
          <w:rtl/>
          <w:lang w:eastAsia="he-IL"/>
        </w:rPr>
      </w:pPr>
    </w:p>
    <w:p w:rsidR="001671B5" w:rsidRDefault="001671B5" w:rsidP="00F45A62">
      <w:pPr>
        <w:rPr>
          <w:rtl/>
          <w:lang w:eastAsia="he-IL"/>
        </w:rPr>
      </w:pPr>
      <w:bookmarkStart w:id="20904" w:name="_ETM_Q45_341000"/>
      <w:bookmarkEnd w:id="20904"/>
      <w:r>
        <w:rPr>
          <w:rFonts w:hint="cs"/>
          <w:rtl/>
          <w:lang w:eastAsia="he-IL"/>
        </w:rPr>
        <w:t xml:space="preserve">וולדיגר, </w:t>
      </w:r>
      <w:bookmarkStart w:id="20905" w:name="_ETM_Q45_344000"/>
      <w:bookmarkEnd w:id="20905"/>
      <w:r>
        <w:rPr>
          <w:rFonts w:hint="cs"/>
          <w:rtl/>
          <w:lang w:eastAsia="he-IL"/>
        </w:rPr>
        <w:t xml:space="preserve">התקציב שלכם הוא בושה. בושה גדולה. </w:t>
      </w:r>
    </w:p>
    <w:p w:rsidR="001671B5" w:rsidRDefault="001671B5" w:rsidP="00F45A62">
      <w:pPr>
        <w:rPr>
          <w:rtl/>
          <w:lang w:eastAsia="he-IL"/>
        </w:rPr>
      </w:pPr>
    </w:p>
    <w:p w:rsidR="001671B5" w:rsidRDefault="001671B5" w:rsidP="00F45A62">
      <w:pPr>
        <w:pStyle w:val="af5"/>
        <w:keepNext/>
        <w:rPr>
          <w:rtl/>
        </w:rPr>
      </w:pPr>
      <w:bookmarkStart w:id="20906" w:name="ET_interruption_6361_6"/>
      <w:r w:rsidRPr="004B3D31">
        <w:rPr>
          <w:rStyle w:val="TagStyle"/>
          <w:rtl/>
        </w:rPr>
        <w:t xml:space="preserve"> &lt;&lt; קריאה &gt;&gt;</w:t>
      </w:r>
      <w:r w:rsidRPr="0012101C">
        <w:rPr>
          <w:rStyle w:val="TagStyle"/>
          <w:rtl/>
        </w:rPr>
        <w:t xml:space="preserve"> </w:t>
      </w:r>
      <w:r>
        <w:rPr>
          <w:rtl/>
        </w:rPr>
        <w:t>נאור שירי (יש עתיד):</w:t>
      </w:r>
      <w:r w:rsidRPr="0012101C">
        <w:rPr>
          <w:rStyle w:val="TagStyle"/>
          <w:rtl/>
        </w:rPr>
        <w:t xml:space="preserve"> </w:t>
      </w:r>
      <w:r w:rsidRPr="004B3D31">
        <w:rPr>
          <w:rStyle w:val="TagStyle"/>
          <w:rtl/>
        </w:rPr>
        <w:t>&lt;&lt; קריאה &gt;&gt;</w:t>
      </w:r>
      <w:r>
        <w:rPr>
          <w:rtl/>
        </w:rPr>
        <w:t xml:space="preserve"> </w:t>
      </w:r>
      <w:bookmarkEnd w:id="20906"/>
    </w:p>
    <w:p w:rsidR="001671B5" w:rsidRDefault="001671B5" w:rsidP="00051671">
      <w:pPr>
        <w:rPr>
          <w:rtl/>
          <w:lang w:eastAsia="he-IL"/>
        </w:rPr>
      </w:pPr>
    </w:p>
    <w:p w:rsidR="001671B5" w:rsidRPr="00B9259A" w:rsidRDefault="001671B5" w:rsidP="00F45A62">
      <w:pPr>
        <w:rPr>
          <w:rtl/>
          <w:lang w:eastAsia="he-IL"/>
        </w:rPr>
      </w:pPr>
      <w:bookmarkStart w:id="20907" w:name="_ETM_Q45_351000"/>
      <w:bookmarkEnd w:id="20907"/>
      <w:r>
        <w:rPr>
          <w:rFonts w:hint="cs"/>
          <w:rtl/>
          <w:lang w:eastAsia="he-IL"/>
        </w:rPr>
        <w:t xml:space="preserve">טוב שנלחמתם </w:t>
      </w:r>
      <w:bookmarkStart w:id="20908" w:name="_ETM_Q45_352000"/>
      <w:bookmarkEnd w:id="20908"/>
      <w:proofErr w:type="spellStart"/>
      <w:r>
        <w:rPr>
          <w:rFonts w:hint="cs"/>
          <w:rtl/>
          <w:lang w:eastAsia="he-IL"/>
        </w:rPr>
        <w:t>במונופולים</w:t>
      </w:r>
      <w:proofErr w:type="spellEnd"/>
      <w:r>
        <w:rPr>
          <w:rFonts w:hint="cs"/>
          <w:rtl/>
          <w:lang w:eastAsia="he-IL"/>
        </w:rPr>
        <w:t xml:space="preserve"> וביוקר המחיה. </w:t>
      </w:r>
    </w:p>
    <w:p w:rsidR="001671B5" w:rsidRDefault="001671B5" w:rsidP="00F45A62">
      <w:pPr>
        <w:rPr>
          <w:rtl/>
          <w:lang w:eastAsia="he-IL"/>
        </w:rPr>
      </w:pPr>
    </w:p>
    <w:p w:rsidR="001671B5" w:rsidRDefault="001671B5" w:rsidP="00F45A62">
      <w:pPr>
        <w:pStyle w:val="af5"/>
        <w:keepNext/>
        <w:rPr>
          <w:rtl/>
        </w:rPr>
      </w:pPr>
      <w:bookmarkStart w:id="20909" w:name="ET_interruption_6150_18"/>
      <w:r w:rsidRPr="004B3D31">
        <w:rPr>
          <w:rStyle w:val="TagStyle"/>
          <w:rtl/>
        </w:rPr>
        <w:t xml:space="preserve"> &lt;&lt; קריאה &gt;&gt;</w:t>
      </w:r>
      <w:r w:rsidRPr="00B9259A">
        <w:rPr>
          <w:rStyle w:val="TagStyle"/>
          <w:rtl/>
        </w:rPr>
        <w:t xml:space="preserve"> </w:t>
      </w:r>
      <w:r>
        <w:rPr>
          <w:rtl/>
        </w:rPr>
        <w:t>מיכל מרים וולדיגר (הציונות הדתית):</w:t>
      </w:r>
      <w:r w:rsidRPr="00B9259A">
        <w:rPr>
          <w:rStyle w:val="TagStyle"/>
          <w:rtl/>
        </w:rPr>
        <w:t xml:space="preserve"> </w:t>
      </w:r>
      <w:r w:rsidRPr="004B3D31">
        <w:rPr>
          <w:rStyle w:val="TagStyle"/>
          <w:rtl/>
        </w:rPr>
        <w:t>&lt;&lt; קריאה &gt;&gt;</w:t>
      </w:r>
      <w:r>
        <w:rPr>
          <w:rtl/>
        </w:rPr>
        <w:t xml:space="preserve"> </w:t>
      </w:r>
      <w:bookmarkEnd w:id="20909"/>
    </w:p>
    <w:p w:rsidR="001671B5" w:rsidRDefault="001671B5" w:rsidP="00051671">
      <w:pPr>
        <w:rPr>
          <w:rtl/>
          <w:lang w:eastAsia="he-IL"/>
        </w:rPr>
      </w:pPr>
    </w:p>
    <w:p w:rsidR="001671B5" w:rsidRDefault="001671B5" w:rsidP="00F45A62">
      <w:pPr>
        <w:rPr>
          <w:rtl/>
          <w:lang w:eastAsia="he-IL"/>
        </w:rPr>
      </w:pPr>
      <w:bookmarkStart w:id="20910" w:name="_ETM_Q45_353000"/>
      <w:bookmarkEnd w:id="20910"/>
      <w:r>
        <w:rPr>
          <w:rFonts w:hint="cs"/>
          <w:rtl/>
          <w:lang w:eastAsia="he-IL"/>
        </w:rPr>
        <w:t xml:space="preserve">נלחמים. </w:t>
      </w:r>
    </w:p>
    <w:p w:rsidR="001671B5" w:rsidRDefault="001671B5" w:rsidP="00F45A62">
      <w:pPr>
        <w:rPr>
          <w:rtl/>
          <w:lang w:eastAsia="he-IL"/>
        </w:rPr>
      </w:pPr>
    </w:p>
    <w:p w:rsidR="001671B5" w:rsidRDefault="001671B5" w:rsidP="00F45A62">
      <w:pPr>
        <w:pStyle w:val="af6"/>
        <w:keepNext/>
        <w:rPr>
          <w:rtl/>
        </w:rPr>
      </w:pPr>
      <w:bookmarkStart w:id="20911" w:name="ET_yor_6490_19"/>
      <w:r w:rsidRPr="004B3D31">
        <w:rPr>
          <w:rStyle w:val="TagStyle"/>
          <w:rtl/>
        </w:rPr>
        <w:t xml:space="preserve"> &lt;&lt; יור &gt;&gt;</w:t>
      </w:r>
      <w:r w:rsidRPr="00B9259A">
        <w:rPr>
          <w:rStyle w:val="TagStyle"/>
          <w:rtl/>
        </w:rPr>
        <w:t xml:space="preserve"> </w:t>
      </w:r>
      <w:r>
        <w:rPr>
          <w:rtl/>
        </w:rPr>
        <w:t>היו"ר ניסים ואטורי:</w:t>
      </w:r>
      <w:r w:rsidRPr="00B9259A">
        <w:rPr>
          <w:rStyle w:val="TagStyle"/>
          <w:rtl/>
        </w:rPr>
        <w:t xml:space="preserve"> </w:t>
      </w:r>
      <w:r w:rsidRPr="004B3D31">
        <w:rPr>
          <w:rStyle w:val="TagStyle"/>
          <w:rtl/>
        </w:rPr>
        <w:t>&lt;&lt; יור &gt;&gt;</w:t>
      </w:r>
      <w:r>
        <w:rPr>
          <w:rtl/>
        </w:rPr>
        <w:t xml:space="preserve"> </w:t>
      </w:r>
      <w:bookmarkEnd w:id="20911"/>
    </w:p>
    <w:p w:rsidR="001671B5" w:rsidRDefault="001671B5" w:rsidP="00051671">
      <w:pPr>
        <w:rPr>
          <w:rtl/>
          <w:lang w:eastAsia="he-IL"/>
        </w:rPr>
      </w:pPr>
    </w:p>
    <w:p w:rsidR="001671B5" w:rsidRDefault="001671B5" w:rsidP="00F45A62">
      <w:pPr>
        <w:rPr>
          <w:rtl/>
          <w:lang w:eastAsia="he-IL"/>
        </w:rPr>
      </w:pPr>
      <w:r>
        <w:rPr>
          <w:rFonts w:hint="cs"/>
          <w:rtl/>
          <w:lang w:eastAsia="he-IL"/>
        </w:rPr>
        <w:t>די. אני אקרא קריאות לפי שקרים.</w:t>
      </w:r>
      <w:bookmarkStart w:id="20912" w:name="_ETM_Q45_362000"/>
      <w:bookmarkEnd w:id="20912"/>
      <w:r>
        <w:rPr>
          <w:rFonts w:hint="cs"/>
          <w:rtl/>
          <w:lang w:eastAsia="he-IL"/>
        </w:rPr>
        <w:t xml:space="preserve"> </w:t>
      </w:r>
    </w:p>
    <w:p w:rsidR="001671B5" w:rsidRDefault="001671B5" w:rsidP="00F45A62">
      <w:pPr>
        <w:rPr>
          <w:rtl/>
          <w:lang w:eastAsia="he-IL"/>
        </w:rPr>
      </w:pPr>
    </w:p>
    <w:p w:rsidR="001671B5" w:rsidRDefault="001671B5" w:rsidP="00F45A62">
      <w:pPr>
        <w:pStyle w:val="af5"/>
        <w:keepNext/>
        <w:rPr>
          <w:rtl/>
        </w:rPr>
      </w:pPr>
      <w:bookmarkStart w:id="20913" w:name="ET_interruption_6361_20"/>
      <w:r w:rsidRPr="004B3D31">
        <w:rPr>
          <w:rStyle w:val="TagStyle"/>
          <w:rtl/>
        </w:rPr>
        <w:t xml:space="preserve"> &lt;&lt; קריאה &gt;&gt;</w:t>
      </w:r>
      <w:r w:rsidRPr="00B9259A">
        <w:rPr>
          <w:rStyle w:val="TagStyle"/>
          <w:rtl/>
        </w:rPr>
        <w:t xml:space="preserve"> </w:t>
      </w:r>
      <w:r>
        <w:rPr>
          <w:rtl/>
        </w:rPr>
        <w:t>נאור שירי (יש עתיד):</w:t>
      </w:r>
      <w:r w:rsidRPr="00B9259A">
        <w:rPr>
          <w:rStyle w:val="TagStyle"/>
          <w:rtl/>
        </w:rPr>
        <w:t xml:space="preserve"> </w:t>
      </w:r>
      <w:r w:rsidRPr="004B3D31">
        <w:rPr>
          <w:rStyle w:val="TagStyle"/>
          <w:rtl/>
        </w:rPr>
        <w:t>&lt;&lt; קריאה &gt;&gt;</w:t>
      </w:r>
      <w:r>
        <w:rPr>
          <w:rtl/>
        </w:rPr>
        <w:t xml:space="preserve"> </w:t>
      </w:r>
      <w:bookmarkEnd w:id="20913"/>
    </w:p>
    <w:p w:rsidR="001671B5" w:rsidRDefault="001671B5" w:rsidP="00051671">
      <w:pPr>
        <w:rPr>
          <w:rtl/>
          <w:lang w:eastAsia="he-IL"/>
        </w:rPr>
      </w:pPr>
    </w:p>
    <w:p w:rsidR="001671B5" w:rsidRDefault="00A60D22" w:rsidP="00F45A62">
      <w:pPr>
        <w:rPr>
          <w:rtl/>
          <w:lang w:eastAsia="he-IL"/>
        </w:rPr>
      </w:pPr>
      <w:r>
        <w:rPr>
          <w:rFonts w:hint="cs"/>
          <w:rtl/>
          <w:lang w:eastAsia="he-IL"/>
        </w:rPr>
        <w:t>– – –</w:t>
      </w:r>
      <w:r w:rsidR="001671B5">
        <w:rPr>
          <w:rFonts w:hint="cs"/>
          <w:rtl/>
          <w:lang w:eastAsia="he-IL"/>
        </w:rPr>
        <w:t xml:space="preserve"> </w:t>
      </w:r>
    </w:p>
    <w:p w:rsidR="001671B5" w:rsidRDefault="001671B5" w:rsidP="00F45A62">
      <w:pPr>
        <w:rPr>
          <w:rtl/>
          <w:lang w:eastAsia="he-IL"/>
        </w:rPr>
      </w:pPr>
    </w:p>
    <w:p w:rsidR="001671B5" w:rsidRDefault="001671B5" w:rsidP="00F45A62">
      <w:pPr>
        <w:pStyle w:val="af6"/>
        <w:keepNext/>
        <w:rPr>
          <w:rtl/>
        </w:rPr>
      </w:pPr>
      <w:bookmarkStart w:id="20914" w:name="ET_yor_6490_21"/>
      <w:r w:rsidRPr="004B3D31">
        <w:rPr>
          <w:rStyle w:val="TagStyle"/>
          <w:rtl/>
        </w:rPr>
        <w:t xml:space="preserve"> &lt;&lt; יור &gt;&gt;</w:t>
      </w:r>
      <w:r w:rsidRPr="00B9259A">
        <w:rPr>
          <w:rStyle w:val="TagStyle"/>
          <w:rtl/>
        </w:rPr>
        <w:t xml:space="preserve"> </w:t>
      </w:r>
      <w:r>
        <w:rPr>
          <w:rtl/>
        </w:rPr>
        <w:t>היו"ר ניסים ואטורי:</w:t>
      </w:r>
      <w:r w:rsidRPr="00B9259A">
        <w:rPr>
          <w:rStyle w:val="TagStyle"/>
          <w:rtl/>
        </w:rPr>
        <w:t xml:space="preserve"> </w:t>
      </w:r>
      <w:r w:rsidRPr="004B3D31">
        <w:rPr>
          <w:rStyle w:val="TagStyle"/>
          <w:rtl/>
        </w:rPr>
        <w:t>&lt;&lt; יור &gt;&gt;</w:t>
      </w:r>
      <w:r>
        <w:rPr>
          <w:rtl/>
        </w:rPr>
        <w:t xml:space="preserve"> </w:t>
      </w:r>
      <w:bookmarkEnd w:id="20914"/>
    </w:p>
    <w:p w:rsidR="001671B5" w:rsidRDefault="001671B5" w:rsidP="00051671">
      <w:pPr>
        <w:rPr>
          <w:rtl/>
          <w:lang w:eastAsia="he-IL"/>
        </w:rPr>
      </w:pPr>
    </w:p>
    <w:p w:rsidR="001671B5" w:rsidRDefault="001671B5" w:rsidP="00F45A62">
      <w:pPr>
        <w:rPr>
          <w:rtl/>
          <w:lang w:eastAsia="he-IL"/>
        </w:rPr>
      </w:pPr>
      <w:r>
        <w:rPr>
          <w:rFonts w:hint="cs"/>
          <w:rtl/>
          <w:lang w:eastAsia="he-IL"/>
        </w:rPr>
        <w:t xml:space="preserve">בחיים לא ראיתי כל כך הרבה דאגה </w:t>
      </w:r>
      <w:bookmarkStart w:id="20915" w:name="_ETM_Q45_367000"/>
      <w:bookmarkEnd w:id="20915"/>
      <w:proofErr w:type="spellStart"/>
      <w:r>
        <w:rPr>
          <w:rFonts w:hint="cs"/>
          <w:rtl/>
          <w:lang w:eastAsia="he-IL"/>
        </w:rPr>
        <w:t>מצידכם</w:t>
      </w:r>
      <w:proofErr w:type="spellEnd"/>
      <w:r>
        <w:rPr>
          <w:rFonts w:hint="cs"/>
          <w:rtl/>
          <w:lang w:eastAsia="he-IL"/>
        </w:rPr>
        <w:t xml:space="preserve"> לחרדים שיהיה להם ליבה, שילמדו. </w:t>
      </w:r>
    </w:p>
    <w:p w:rsidR="001671B5" w:rsidRDefault="001671B5" w:rsidP="00F45A62">
      <w:pPr>
        <w:rPr>
          <w:rtl/>
          <w:lang w:eastAsia="he-IL"/>
        </w:rPr>
      </w:pPr>
    </w:p>
    <w:p w:rsidR="001671B5" w:rsidRDefault="001671B5" w:rsidP="00F45A62">
      <w:pPr>
        <w:pStyle w:val="af5"/>
        <w:keepNext/>
        <w:rPr>
          <w:rtl/>
        </w:rPr>
      </w:pPr>
      <w:bookmarkStart w:id="20916" w:name="ET_interruption_6361_22"/>
      <w:r w:rsidRPr="004B3D31">
        <w:rPr>
          <w:rStyle w:val="TagStyle"/>
          <w:rtl/>
        </w:rPr>
        <w:t xml:space="preserve"> &lt;&lt; קריאה &gt;&gt;</w:t>
      </w:r>
      <w:r w:rsidRPr="00B9259A">
        <w:rPr>
          <w:rStyle w:val="TagStyle"/>
          <w:rtl/>
        </w:rPr>
        <w:t xml:space="preserve"> </w:t>
      </w:r>
      <w:r>
        <w:rPr>
          <w:rtl/>
        </w:rPr>
        <w:t>נאור שירי (יש עתיד):</w:t>
      </w:r>
      <w:r w:rsidRPr="00B9259A">
        <w:rPr>
          <w:rStyle w:val="TagStyle"/>
          <w:rtl/>
        </w:rPr>
        <w:t xml:space="preserve"> </w:t>
      </w:r>
      <w:r w:rsidRPr="004B3D31">
        <w:rPr>
          <w:rStyle w:val="TagStyle"/>
          <w:rtl/>
        </w:rPr>
        <w:t>&lt;&lt; קריאה &gt;&gt;</w:t>
      </w:r>
      <w:r>
        <w:rPr>
          <w:rtl/>
        </w:rPr>
        <w:t xml:space="preserve"> </w:t>
      </w:r>
      <w:bookmarkEnd w:id="20916"/>
    </w:p>
    <w:p w:rsidR="001671B5" w:rsidRDefault="001671B5" w:rsidP="00051671">
      <w:pPr>
        <w:rPr>
          <w:rtl/>
          <w:lang w:eastAsia="he-IL"/>
        </w:rPr>
      </w:pPr>
    </w:p>
    <w:p w:rsidR="001671B5" w:rsidRPr="00B9259A" w:rsidRDefault="001671B5" w:rsidP="00F45A62">
      <w:pPr>
        <w:rPr>
          <w:rtl/>
          <w:lang w:eastAsia="he-IL"/>
        </w:rPr>
      </w:pPr>
      <w:r>
        <w:rPr>
          <w:rFonts w:hint="cs"/>
          <w:rtl/>
          <w:lang w:eastAsia="he-IL"/>
        </w:rPr>
        <w:t xml:space="preserve">מה קשור חרדים </w:t>
      </w:r>
      <w:r w:rsidR="00A60D22">
        <w:rPr>
          <w:rFonts w:hint="cs"/>
          <w:rtl/>
          <w:lang w:eastAsia="he-IL"/>
        </w:rPr>
        <w:t>– – –</w:t>
      </w:r>
      <w:r>
        <w:rPr>
          <w:rFonts w:hint="cs"/>
          <w:rtl/>
          <w:lang w:eastAsia="he-IL"/>
        </w:rPr>
        <w:t xml:space="preserve"> </w:t>
      </w:r>
    </w:p>
    <w:p w:rsidR="001671B5" w:rsidRPr="00B9259A" w:rsidRDefault="001671B5" w:rsidP="00F45A62">
      <w:pPr>
        <w:rPr>
          <w:rtl/>
          <w:lang w:eastAsia="he-IL"/>
        </w:rPr>
      </w:pPr>
    </w:p>
    <w:p w:rsidR="001671B5" w:rsidRDefault="001671B5" w:rsidP="00F45A62">
      <w:pPr>
        <w:pStyle w:val="af5"/>
        <w:keepNext/>
        <w:rPr>
          <w:rtl/>
        </w:rPr>
      </w:pPr>
      <w:bookmarkStart w:id="20917" w:name="ET_interruption_6345_7"/>
      <w:r w:rsidRPr="004B3D31">
        <w:rPr>
          <w:rStyle w:val="TagStyle"/>
          <w:rtl/>
        </w:rPr>
        <w:t xml:space="preserve"> &lt;&lt; קריאה &gt;&gt;</w:t>
      </w:r>
      <w:r w:rsidRPr="0012101C">
        <w:rPr>
          <w:rStyle w:val="TagStyle"/>
          <w:rtl/>
        </w:rPr>
        <w:t xml:space="preserve"> </w:t>
      </w:r>
      <w:r>
        <w:rPr>
          <w:rtl/>
        </w:rPr>
        <w:t>טלי גוטליב (הליכוד):</w:t>
      </w:r>
      <w:r w:rsidRPr="0012101C">
        <w:rPr>
          <w:rStyle w:val="TagStyle"/>
          <w:rtl/>
        </w:rPr>
        <w:t xml:space="preserve"> </w:t>
      </w:r>
      <w:r w:rsidRPr="004B3D31">
        <w:rPr>
          <w:rStyle w:val="TagStyle"/>
          <w:rtl/>
        </w:rPr>
        <w:t>&lt;&lt; קריאה &gt;&gt;</w:t>
      </w:r>
      <w:r>
        <w:rPr>
          <w:rtl/>
        </w:rPr>
        <w:t xml:space="preserve"> </w:t>
      </w:r>
      <w:bookmarkEnd w:id="20917"/>
    </w:p>
    <w:p w:rsidR="001671B5" w:rsidRDefault="001671B5" w:rsidP="00051671">
      <w:pPr>
        <w:rPr>
          <w:rtl/>
          <w:lang w:eastAsia="he-IL"/>
        </w:rPr>
      </w:pPr>
    </w:p>
    <w:p w:rsidR="001671B5" w:rsidRDefault="00A60D22" w:rsidP="00F45A62">
      <w:pPr>
        <w:rPr>
          <w:rtl/>
          <w:lang w:eastAsia="he-IL"/>
        </w:rPr>
      </w:pPr>
      <w:r>
        <w:rPr>
          <w:rFonts w:hint="cs"/>
          <w:rtl/>
          <w:lang w:eastAsia="he-IL"/>
        </w:rPr>
        <w:t>– – –</w:t>
      </w:r>
      <w:r w:rsidR="001671B5">
        <w:rPr>
          <w:rFonts w:hint="cs"/>
          <w:rtl/>
          <w:lang w:eastAsia="he-IL"/>
        </w:rPr>
        <w:t xml:space="preserve"> משהו להירגע. </w:t>
      </w:r>
    </w:p>
    <w:p w:rsidR="001671B5" w:rsidRPr="004B3D31" w:rsidRDefault="001671B5" w:rsidP="00F45A62">
      <w:pPr>
        <w:rPr>
          <w:rtl/>
        </w:rPr>
      </w:pPr>
    </w:p>
    <w:p w:rsidR="001671B5" w:rsidRDefault="001671B5" w:rsidP="00F45A62">
      <w:pPr>
        <w:pStyle w:val="a4"/>
        <w:keepNext/>
        <w:rPr>
          <w:rtl/>
        </w:rPr>
      </w:pPr>
      <w:bookmarkStart w:id="20918" w:name="ET_speaker_4590_10"/>
      <w:r w:rsidRPr="004B3D31">
        <w:rPr>
          <w:rStyle w:val="TagStyle"/>
          <w:rtl/>
        </w:rPr>
        <w:t xml:space="preserve"> &lt;&lt; דובר &gt;&gt;</w:t>
      </w:r>
      <w:r w:rsidRPr="0012101C">
        <w:rPr>
          <w:rStyle w:val="TagStyle"/>
          <w:rtl/>
        </w:rPr>
        <w:t xml:space="preserve"> </w:t>
      </w:r>
      <w:bookmarkStart w:id="20919" w:name="_Toc136349887"/>
      <w:bookmarkStart w:id="20920" w:name="_Toc136774995"/>
      <w:bookmarkStart w:id="20921" w:name="_Toc136775217"/>
      <w:r>
        <w:rPr>
          <w:rtl/>
        </w:rPr>
        <w:t>זאב אלקין (המחנה הממלכתי):</w:t>
      </w:r>
      <w:bookmarkEnd w:id="20919"/>
      <w:bookmarkEnd w:id="20920"/>
      <w:bookmarkEnd w:id="20921"/>
      <w:r w:rsidRPr="0012101C">
        <w:rPr>
          <w:rStyle w:val="TagStyle"/>
          <w:rtl/>
        </w:rPr>
        <w:t xml:space="preserve"> </w:t>
      </w:r>
      <w:r w:rsidRPr="004B3D31">
        <w:rPr>
          <w:rStyle w:val="TagStyle"/>
          <w:rtl/>
        </w:rPr>
        <w:t>&lt;&lt; דובר &gt;&gt;</w:t>
      </w:r>
      <w:r>
        <w:rPr>
          <w:rtl/>
        </w:rPr>
        <w:t xml:space="preserve"> </w:t>
      </w:r>
      <w:bookmarkEnd w:id="20918"/>
    </w:p>
    <w:p w:rsidR="001671B5" w:rsidRDefault="001671B5" w:rsidP="00051671">
      <w:pPr>
        <w:rPr>
          <w:rtl/>
          <w:lang w:eastAsia="he-IL"/>
        </w:rPr>
      </w:pPr>
    </w:p>
    <w:p w:rsidR="001671B5" w:rsidRDefault="001671B5" w:rsidP="00F45A62">
      <w:pPr>
        <w:rPr>
          <w:rtl/>
          <w:lang w:eastAsia="he-IL"/>
        </w:rPr>
      </w:pPr>
      <w:r>
        <w:rPr>
          <w:rFonts w:hint="cs"/>
          <w:rtl/>
          <w:lang w:eastAsia="he-IL"/>
        </w:rPr>
        <w:t>יש שר, אדוני היושב-ראש?</w:t>
      </w:r>
    </w:p>
    <w:p w:rsidR="001671B5" w:rsidRDefault="001671B5" w:rsidP="00F45A62">
      <w:pPr>
        <w:rPr>
          <w:rtl/>
          <w:lang w:eastAsia="he-IL"/>
        </w:rPr>
      </w:pPr>
      <w:bookmarkStart w:id="20922" w:name="_ETM_Q45_381000"/>
      <w:bookmarkEnd w:id="20922"/>
    </w:p>
    <w:p w:rsidR="001671B5" w:rsidRDefault="001671B5" w:rsidP="00F45A62">
      <w:pPr>
        <w:pStyle w:val="af6"/>
        <w:keepNext/>
        <w:rPr>
          <w:rtl/>
        </w:rPr>
      </w:pPr>
      <w:bookmarkStart w:id="20923" w:name="ET_yor_6490_23"/>
      <w:r w:rsidRPr="004B3D31">
        <w:rPr>
          <w:rStyle w:val="TagStyle"/>
          <w:rtl/>
        </w:rPr>
        <w:t xml:space="preserve"> &lt;&lt; יור &gt;&gt;</w:t>
      </w:r>
      <w:r w:rsidRPr="00B9259A">
        <w:rPr>
          <w:rStyle w:val="TagStyle"/>
          <w:rtl/>
        </w:rPr>
        <w:t xml:space="preserve"> </w:t>
      </w:r>
      <w:r>
        <w:rPr>
          <w:rtl/>
        </w:rPr>
        <w:t>היו"ר ניסים ואטורי:</w:t>
      </w:r>
      <w:r w:rsidRPr="00B9259A">
        <w:rPr>
          <w:rStyle w:val="TagStyle"/>
          <w:rtl/>
        </w:rPr>
        <w:t xml:space="preserve"> </w:t>
      </w:r>
      <w:r w:rsidRPr="004B3D31">
        <w:rPr>
          <w:rStyle w:val="TagStyle"/>
          <w:rtl/>
        </w:rPr>
        <w:t>&lt;&lt; יור &gt;&gt;</w:t>
      </w:r>
      <w:r>
        <w:rPr>
          <w:rtl/>
        </w:rPr>
        <w:t xml:space="preserve"> </w:t>
      </w:r>
      <w:bookmarkEnd w:id="20923"/>
    </w:p>
    <w:p w:rsidR="001671B5" w:rsidRDefault="001671B5" w:rsidP="00051671">
      <w:pPr>
        <w:rPr>
          <w:rtl/>
          <w:lang w:eastAsia="he-IL"/>
        </w:rPr>
      </w:pPr>
    </w:p>
    <w:p w:rsidR="001671B5" w:rsidRDefault="001671B5" w:rsidP="00F45A62">
      <w:pPr>
        <w:rPr>
          <w:rtl/>
          <w:lang w:eastAsia="he-IL"/>
        </w:rPr>
      </w:pPr>
      <w:bookmarkStart w:id="20924" w:name="_ETM_Q45_383000"/>
      <w:bookmarkEnd w:id="20924"/>
      <w:r>
        <w:rPr>
          <w:rFonts w:hint="cs"/>
          <w:rtl/>
          <w:lang w:eastAsia="he-IL"/>
        </w:rPr>
        <w:t xml:space="preserve">שר המשפטים יריב לוין מייצג </w:t>
      </w:r>
      <w:bookmarkStart w:id="20925" w:name="_ETM_Q45_385000"/>
      <w:bookmarkEnd w:id="20925"/>
      <w:r>
        <w:rPr>
          <w:rFonts w:hint="cs"/>
          <w:rtl/>
          <w:lang w:eastAsia="he-IL"/>
        </w:rPr>
        <w:t>את הממשלה. בבקשה.</w:t>
      </w:r>
    </w:p>
    <w:p w:rsidR="001671B5" w:rsidRDefault="001671B5" w:rsidP="00F45A62">
      <w:pPr>
        <w:rPr>
          <w:rtl/>
          <w:lang w:eastAsia="he-IL"/>
        </w:rPr>
      </w:pPr>
    </w:p>
    <w:p w:rsidR="001671B5" w:rsidRDefault="001671B5" w:rsidP="00F45A62">
      <w:pPr>
        <w:pStyle w:val="-"/>
        <w:keepNext/>
        <w:rPr>
          <w:rtl/>
        </w:rPr>
      </w:pPr>
      <w:bookmarkStart w:id="20926" w:name="ET_speakercontinue_4590_36"/>
      <w:r w:rsidRPr="004B3D31">
        <w:rPr>
          <w:rStyle w:val="TagStyle"/>
          <w:rtl/>
        </w:rPr>
        <w:t>&lt;&lt; דובר_המשך &gt;&gt;</w:t>
      </w:r>
      <w:r w:rsidRPr="0012101C">
        <w:rPr>
          <w:rStyle w:val="TagStyle"/>
          <w:rtl/>
        </w:rPr>
        <w:t xml:space="preserve"> </w:t>
      </w:r>
      <w:r>
        <w:rPr>
          <w:rtl/>
        </w:rPr>
        <w:t>זאב אלקין (המחנה הממלכתי):</w:t>
      </w:r>
      <w:r w:rsidRPr="0012101C">
        <w:rPr>
          <w:rStyle w:val="TagStyle"/>
          <w:rtl/>
        </w:rPr>
        <w:t xml:space="preserve"> </w:t>
      </w:r>
      <w:r w:rsidRPr="004B3D31">
        <w:rPr>
          <w:rStyle w:val="TagStyle"/>
          <w:rtl/>
        </w:rPr>
        <w:t>&lt;&lt; דובר_המשך &gt;&gt;</w:t>
      </w:r>
      <w:bookmarkEnd w:id="20926"/>
      <w:r>
        <w:rPr>
          <w:rtl/>
        </w:rPr>
        <w:t xml:space="preserve"> </w:t>
      </w:r>
    </w:p>
    <w:p w:rsidR="001671B5" w:rsidRPr="00B9259A" w:rsidRDefault="001671B5" w:rsidP="00051671">
      <w:pPr>
        <w:rPr>
          <w:rtl/>
          <w:lang w:eastAsia="he-IL"/>
        </w:rPr>
      </w:pPr>
    </w:p>
    <w:p w:rsidR="001671B5" w:rsidRDefault="001671B5" w:rsidP="00F45A62">
      <w:pPr>
        <w:rPr>
          <w:rtl/>
          <w:lang w:eastAsia="he-IL"/>
        </w:rPr>
      </w:pPr>
      <w:r>
        <w:rPr>
          <w:rFonts w:hint="cs"/>
          <w:rtl/>
          <w:lang w:eastAsia="he-IL"/>
        </w:rPr>
        <w:t xml:space="preserve">אדוני היושב-ראש, </w:t>
      </w:r>
      <w:bookmarkStart w:id="20927" w:name="_ETM_Q45_387000"/>
      <w:bookmarkEnd w:id="20927"/>
      <w:r>
        <w:rPr>
          <w:rFonts w:hint="cs"/>
          <w:rtl/>
          <w:lang w:eastAsia="he-IL"/>
        </w:rPr>
        <w:t xml:space="preserve">אדוני השר </w:t>
      </w:r>
      <w:r w:rsidR="00A60D22">
        <w:rPr>
          <w:rFonts w:hint="cs"/>
          <w:rtl/>
          <w:lang w:eastAsia="he-IL"/>
        </w:rPr>
        <w:t>– – –</w:t>
      </w:r>
    </w:p>
    <w:p w:rsidR="001671B5" w:rsidRDefault="001671B5" w:rsidP="00F45A62">
      <w:pPr>
        <w:rPr>
          <w:rtl/>
          <w:lang w:eastAsia="he-IL"/>
        </w:rPr>
      </w:pPr>
    </w:p>
    <w:p w:rsidR="001671B5" w:rsidRDefault="001671B5" w:rsidP="00F45A62">
      <w:pPr>
        <w:pStyle w:val="af5"/>
        <w:keepNext/>
        <w:rPr>
          <w:rtl/>
        </w:rPr>
      </w:pPr>
      <w:r w:rsidRPr="004B3D31">
        <w:rPr>
          <w:rStyle w:val="TagStyle"/>
          <w:rtl/>
        </w:rPr>
        <w:t xml:space="preserve"> &lt;&lt; קריאה &gt;&gt;</w:t>
      </w:r>
      <w:r w:rsidRPr="00B9259A">
        <w:rPr>
          <w:rStyle w:val="TagStyle"/>
          <w:rtl/>
        </w:rPr>
        <w:t xml:space="preserve"> </w:t>
      </w:r>
      <w:r>
        <w:rPr>
          <w:rtl/>
        </w:rPr>
        <w:t>טלי גוטליב (הליכוד):</w:t>
      </w:r>
      <w:r w:rsidRPr="00B9259A">
        <w:rPr>
          <w:rStyle w:val="TagStyle"/>
          <w:rtl/>
        </w:rPr>
        <w:t xml:space="preserve"> </w:t>
      </w:r>
      <w:r w:rsidRPr="004B3D31">
        <w:rPr>
          <w:rStyle w:val="TagStyle"/>
          <w:rtl/>
        </w:rPr>
        <w:t>&lt;&lt; קריאה &gt;&gt;</w:t>
      </w:r>
      <w:r>
        <w:rPr>
          <w:rtl/>
        </w:rPr>
        <w:t xml:space="preserve"> </w:t>
      </w:r>
    </w:p>
    <w:p w:rsidR="001671B5" w:rsidRDefault="001671B5" w:rsidP="00051671">
      <w:pPr>
        <w:rPr>
          <w:rtl/>
          <w:lang w:eastAsia="he-IL"/>
        </w:rPr>
      </w:pPr>
    </w:p>
    <w:p w:rsidR="001671B5" w:rsidRDefault="00A60D22" w:rsidP="00F45A62">
      <w:pPr>
        <w:rPr>
          <w:rtl/>
          <w:lang w:eastAsia="he-IL"/>
        </w:rPr>
      </w:pPr>
      <w:bookmarkStart w:id="20928" w:name="_ETM_Q45_396000"/>
      <w:bookmarkEnd w:id="20928"/>
      <w:r>
        <w:rPr>
          <w:rFonts w:hint="cs"/>
          <w:rtl/>
          <w:lang w:eastAsia="he-IL"/>
        </w:rPr>
        <w:t>– – –</w:t>
      </w:r>
      <w:r w:rsidR="001671B5">
        <w:rPr>
          <w:rFonts w:hint="cs"/>
          <w:rtl/>
          <w:lang w:eastAsia="he-IL"/>
        </w:rPr>
        <w:t xml:space="preserve"> אז </w:t>
      </w:r>
      <w:bookmarkStart w:id="20929" w:name="_ETM_Q45_394000"/>
      <w:bookmarkEnd w:id="20929"/>
      <w:r w:rsidR="001671B5">
        <w:rPr>
          <w:rFonts w:hint="cs"/>
          <w:rtl/>
          <w:lang w:eastAsia="he-IL"/>
        </w:rPr>
        <w:t xml:space="preserve">אני מוכיחה את עצמי </w:t>
      </w:r>
      <w:r>
        <w:rPr>
          <w:rFonts w:hint="cs"/>
          <w:rtl/>
          <w:lang w:eastAsia="he-IL"/>
        </w:rPr>
        <w:t>– – –</w:t>
      </w:r>
      <w:r w:rsidR="001671B5">
        <w:rPr>
          <w:rFonts w:hint="cs"/>
          <w:rtl/>
          <w:lang w:eastAsia="he-IL"/>
        </w:rPr>
        <w:t xml:space="preserve"> </w:t>
      </w:r>
    </w:p>
    <w:p w:rsidR="001671B5" w:rsidRDefault="001671B5" w:rsidP="00F45A62">
      <w:pPr>
        <w:rPr>
          <w:rtl/>
          <w:lang w:eastAsia="he-IL"/>
        </w:rPr>
      </w:pPr>
    </w:p>
    <w:p w:rsidR="001671B5" w:rsidRDefault="001671B5" w:rsidP="00F45A62">
      <w:pPr>
        <w:pStyle w:val="af6"/>
        <w:keepNext/>
        <w:rPr>
          <w:rtl/>
        </w:rPr>
      </w:pPr>
      <w:bookmarkStart w:id="20930" w:name="ET_yor_6490_25"/>
      <w:r w:rsidRPr="004B3D31">
        <w:rPr>
          <w:rStyle w:val="TagStyle"/>
          <w:rtl/>
        </w:rPr>
        <w:t xml:space="preserve"> &lt;&lt; יור &gt;&gt;</w:t>
      </w:r>
      <w:r w:rsidRPr="00B9259A">
        <w:rPr>
          <w:rStyle w:val="TagStyle"/>
          <w:rtl/>
        </w:rPr>
        <w:t xml:space="preserve"> </w:t>
      </w:r>
      <w:r>
        <w:rPr>
          <w:rtl/>
        </w:rPr>
        <w:t>היו"ר ניסים ואטורי:</w:t>
      </w:r>
      <w:r w:rsidRPr="00B9259A">
        <w:rPr>
          <w:rStyle w:val="TagStyle"/>
          <w:rtl/>
        </w:rPr>
        <w:t xml:space="preserve"> </w:t>
      </w:r>
      <w:r w:rsidRPr="004B3D31">
        <w:rPr>
          <w:rStyle w:val="TagStyle"/>
          <w:rtl/>
        </w:rPr>
        <w:t>&lt;&lt; יור &gt;&gt;</w:t>
      </w:r>
      <w:r>
        <w:rPr>
          <w:rtl/>
        </w:rPr>
        <w:t xml:space="preserve"> </w:t>
      </w:r>
      <w:bookmarkEnd w:id="20930"/>
    </w:p>
    <w:p w:rsidR="001671B5" w:rsidRDefault="001671B5" w:rsidP="00051671">
      <w:pPr>
        <w:rPr>
          <w:rtl/>
          <w:lang w:eastAsia="he-IL"/>
        </w:rPr>
      </w:pPr>
    </w:p>
    <w:p w:rsidR="001671B5" w:rsidRDefault="001671B5" w:rsidP="00F45A62">
      <w:pPr>
        <w:rPr>
          <w:rtl/>
          <w:lang w:eastAsia="he-IL"/>
        </w:rPr>
      </w:pPr>
      <w:r>
        <w:rPr>
          <w:rFonts w:hint="cs"/>
          <w:rtl/>
          <w:lang w:eastAsia="he-IL"/>
        </w:rPr>
        <w:t>גמרת לו דקה.</w:t>
      </w:r>
      <w:bookmarkStart w:id="20931" w:name="_ETM_Q45_398000"/>
      <w:bookmarkEnd w:id="20931"/>
      <w:r>
        <w:rPr>
          <w:rFonts w:hint="cs"/>
          <w:rtl/>
          <w:lang w:eastAsia="he-IL"/>
        </w:rPr>
        <w:t xml:space="preserve"> </w:t>
      </w:r>
    </w:p>
    <w:p w:rsidR="001671B5" w:rsidRDefault="001671B5" w:rsidP="00F45A62">
      <w:pPr>
        <w:rPr>
          <w:rtl/>
          <w:lang w:eastAsia="he-IL"/>
        </w:rPr>
      </w:pPr>
    </w:p>
    <w:p w:rsidR="001671B5" w:rsidRDefault="001671B5" w:rsidP="00F45A62">
      <w:pPr>
        <w:pStyle w:val="-"/>
        <w:keepNext/>
        <w:rPr>
          <w:rtl/>
        </w:rPr>
      </w:pPr>
      <w:bookmarkStart w:id="20932" w:name="_ETM_Q45_400000"/>
      <w:bookmarkStart w:id="20933" w:name="ET_speakercontinue_4590_37"/>
      <w:bookmarkEnd w:id="20932"/>
      <w:r w:rsidRPr="004B3D31">
        <w:rPr>
          <w:rStyle w:val="TagStyle"/>
          <w:rtl/>
        </w:rPr>
        <w:t>&lt;&lt; דובר_המשך &gt;&gt;</w:t>
      </w:r>
      <w:r w:rsidRPr="0012101C">
        <w:rPr>
          <w:rStyle w:val="TagStyle"/>
          <w:rtl/>
        </w:rPr>
        <w:t xml:space="preserve"> </w:t>
      </w:r>
      <w:r>
        <w:rPr>
          <w:rtl/>
        </w:rPr>
        <w:t>זאב אלקין (המחנה הממלכתי):</w:t>
      </w:r>
      <w:r w:rsidRPr="0012101C">
        <w:rPr>
          <w:rStyle w:val="TagStyle"/>
          <w:rtl/>
        </w:rPr>
        <w:t xml:space="preserve"> </w:t>
      </w:r>
      <w:r w:rsidRPr="004B3D31">
        <w:rPr>
          <w:rStyle w:val="TagStyle"/>
          <w:rtl/>
        </w:rPr>
        <w:t>&lt;&lt; דובר_המשך &gt;&gt;</w:t>
      </w:r>
      <w:bookmarkEnd w:id="20933"/>
      <w:r>
        <w:rPr>
          <w:rtl/>
        </w:rPr>
        <w:t xml:space="preserve"> </w:t>
      </w:r>
    </w:p>
    <w:p w:rsidR="001671B5" w:rsidRDefault="001671B5" w:rsidP="00051671">
      <w:pPr>
        <w:rPr>
          <w:rtl/>
          <w:lang w:eastAsia="he-IL"/>
        </w:rPr>
      </w:pPr>
    </w:p>
    <w:p w:rsidR="001671B5" w:rsidRDefault="001671B5" w:rsidP="00F45A62">
      <w:pPr>
        <w:rPr>
          <w:rtl/>
          <w:lang w:eastAsia="he-IL"/>
        </w:rPr>
      </w:pPr>
      <w:r>
        <w:rPr>
          <w:rFonts w:hint="cs"/>
          <w:rtl/>
          <w:lang w:eastAsia="he-IL"/>
        </w:rPr>
        <w:t xml:space="preserve">לא, זה לא שלי, זה שלה. </w:t>
      </w:r>
    </w:p>
    <w:p w:rsidR="001671B5" w:rsidRDefault="001671B5" w:rsidP="00F45A62">
      <w:pPr>
        <w:rPr>
          <w:rtl/>
          <w:lang w:eastAsia="he-IL"/>
        </w:rPr>
      </w:pPr>
    </w:p>
    <w:p w:rsidR="001671B5" w:rsidRDefault="001671B5" w:rsidP="00067E4F">
      <w:pPr>
        <w:rPr>
          <w:rtl/>
          <w:lang w:eastAsia="he-IL"/>
        </w:rPr>
      </w:pPr>
      <w:r>
        <w:rPr>
          <w:rFonts w:hint="cs"/>
          <w:rtl/>
          <w:lang w:eastAsia="he-IL"/>
        </w:rPr>
        <w:t xml:space="preserve">חבריי חברי הכנסת, אני לשם שינוי רוצה להחזיר את הדיון לחוק </w:t>
      </w:r>
      <w:bookmarkStart w:id="20934" w:name="_ETM_Q45_408000"/>
      <w:bookmarkEnd w:id="20934"/>
      <w:r>
        <w:rPr>
          <w:rFonts w:hint="cs"/>
          <w:rtl/>
          <w:lang w:eastAsia="he-IL"/>
        </w:rPr>
        <w:t xml:space="preserve">שעליו אנחנו דנים פה ועליו אנחנו מצביעים. אנחנו פה באירוע מאוד מאוד מעניין, כי למעשה הממשלה פה מציעה לחזור אחורה, </w:t>
      </w:r>
      <w:bookmarkStart w:id="20935" w:name="_ETM_Q45_422000"/>
      <w:bookmarkEnd w:id="20935"/>
      <w:r>
        <w:rPr>
          <w:rFonts w:hint="cs"/>
          <w:rtl/>
          <w:lang w:eastAsia="he-IL"/>
        </w:rPr>
        <w:t xml:space="preserve">למציאות שהייתה לפני שנת 2017. נדמה לי, כמיטב זיכרוני, אדוני </w:t>
      </w:r>
      <w:bookmarkStart w:id="20936" w:name="_ETM_Q45_430000"/>
      <w:bookmarkEnd w:id="20936"/>
      <w:r>
        <w:rPr>
          <w:rFonts w:hint="cs"/>
          <w:rtl/>
          <w:lang w:eastAsia="he-IL"/>
        </w:rPr>
        <w:t xml:space="preserve">שר המשפטים, שבשנת 2017, כשהחוק שרוצים לבטל אותו חוקק, אדוני </w:t>
      </w:r>
      <w:bookmarkStart w:id="20937" w:name="_ETM_Q45_440000"/>
      <w:bookmarkEnd w:id="20937"/>
      <w:r>
        <w:rPr>
          <w:rFonts w:hint="cs"/>
          <w:rtl/>
          <w:lang w:eastAsia="he-IL"/>
        </w:rPr>
        <w:t>היה יושב-ראש עמית של ועדת שרים לחקיקה ושר בממשלה.</w:t>
      </w:r>
      <w:bookmarkStart w:id="20938" w:name="_ETM_Q45_447000"/>
      <w:bookmarkEnd w:id="20938"/>
      <w:r>
        <w:rPr>
          <w:rFonts w:hint="cs"/>
          <w:rtl/>
          <w:lang w:eastAsia="he-IL"/>
        </w:rPr>
        <w:t xml:space="preserve"> לא היה סיכוי שהחוק היה מחוקק </w:t>
      </w:r>
      <w:r>
        <w:rPr>
          <w:rtl/>
          <w:lang w:eastAsia="he-IL"/>
        </w:rPr>
        <w:t>–</w:t>
      </w:r>
      <w:r>
        <w:rPr>
          <w:rFonts w:hint="cs"/>
          <w:rtl/>
          <w:lang w:eastAsia="he-IL"/>
        </w:rPr>
        <w:t xml:space="preserve"> של חבר הכנסת פורר</w:t>
      </w:r>
      <w:r w:rsidR="00067E4F">
        <w:rPr>
          <w:rFonts w:hint="cs"/>
          <w:rtl/>
          <w:lang w:eastAsia="he-IL"/>
        </w:rPr>
        <w:t>;</w:t>
      </w:r>
      <w:r>
        <w:rPr>
          <w:rFonts w:hint="cs"/>
          <w:rtl/>
          <w:lang w:eastAsia="he-IL"/>
        </w:rPr>
        <w:t xml:space="preserve"> גם הוא כרגע שקוע </w:t>
      </w:r>
      <w:bookmarkStart w:id="20939" w:name="_ETM_Q45_452000"/>
      <w:bookmarkEnd w:id="20939"/>
      <w:r>
        <w:rPr>
          <w:rFonts w:hint="cs"/>
          <w:rtl/>
          <w:lang w:eastAsia="he-IL"/>
        </w:rPr>
        <w:t xml:space="preserve">בוויכוח נלהב אחר </w:t>
      </w:r>
      <w:r>
        <w:rPr>
          <w:rFonts w:hint="eastAsia"/>
          <w:rtl/>
          <w:lang w:eastAsia="he-IL"/>
        </w:rPr>
        <w:t>–</w:t>
      </w:r>
      <w:r>
        <w:rPr>
          <w:rFonts w:hint="cs"/>
          <w:rtl/>
          <w:lang w:eastAsia="he-IL"/>
        </w:rPr>
        <w:t xml:space="preserve"> אם שר המשפטים של היום לא היה שם עליו את הגושפנקה כיושב-ראש ועדת שרים או כיושב-ראש עמית של ועדת שרים לחקיקה. לכן יש פה מעשה מוזר</w:t>
      </w:r>
      <w:r w:rsidR="00067E4F">
        <w:rPr>
          <w:rFonts w:hint="cs"/>
          <w:rtl/>
          <w:lang w:eastAsia="he-IL"/>
        </w:rPr>
        <w:t>:</w:t>
      </w:r>
      <w:r>
        <w:rPr>
          <w:rFonts w:hint="cs"/>
          <w:rtl/>
          <w:lang w:eastAsia="he-IL"/>
        </w:rPr>
        <w:t xml:space="preserve"> ראש הממשלה </w:t>
      </w:r>
      <w:bookmarkStart w:id="20940" w:name="_ETM_Q45_469000"/>
      <w:bookmarkEnd w:id="20940"/>
      <w:r>
        <w:rPr>
          <w:rFonts w:hint="cs"/>
          <w:rtl/>
          <w:lang w:eastAsia="he-IL"/>
        </w:rPr>
        <w:t xml:space="preserve">הוא אותו ראש ממשלה; יושב-ראש ועדת שרים לחקיקה </w:t>
      </w:r>
      <w:bookmarkStart w:id="20941" w:name="_ETM_Q45_472000"/>
      <w:bookmarkEnd w:id="20941"/>
      <w:r>
        <w:rPr>
          <w:rFonts w:hint="cs"/>
          <w:rtl/>
          <w:lang w:eastAsia="he-IL"/>
        </w:rPr>
        <w:t xml:space="preserve">הוא אותו יושב-ראש ועדת שרים לחקיקה; חלק גדול מאוד מהשרים בממשלה </w:t>
      </w:r>
      <w:bookmarkStart w:id="20942" w:name="_ETM_Q45_478000"/>
      <w:bookmarkEnd w:id="20942"/>
      <w:r>
        <w:rPr>
          <w:rFonts w:hint="cs"/>
          <w:rtl/>
          <w:lang w:eastAsia="he-IL"/>
        </w:rPr>
        <w:t xml:space="preserve">הזאת היו חברי כנסת וחלקם אפילו שרים בממשלה ההיא; כל המפלגות, כולל מפלגות חרדיות שאז </w:t>
      </w:r>
      <w:bookmarkStart w:id="20943" w:name="_ETM_Q45_485000"/>
      <w:bookmarkEnd w:id="20943"/>
      <w:r>
        <w:rPr>
          <w:rFonts w:hint="cs"/>
          <w:rtl/>
          <w:lang w:eastAsia="he-IL"/>
        </w:rPr>
        <w:t xml:space="preserve">ישבו בממשלה, אז הן תמכו בתיקון של חבר הכנסת פורר, בשנת 2017, </w:t>
      </w:r>
      <w:bookmarkStart w:id="20944" w:name="_ETM_Q45_493000"/>
      <w:bookmarkEnd w:id="20944"/>
      <w:r>
        <w:rPr>
          <w:rFonts w:hint="cs"/>
          <w:rtl/>
          <w:lang w:eastAsia="he-IL"/>
        </w:rPr>
        <w:t>ועכשיו, שש שנים אחרי זה, הם מבטלים ומחזירים את המצב אחורה. אני לא מכיר הר</w:t>
      </w:r>
      <w:r w:rsidR="00067E4F">
        <w:rPr>
          <w:rFonts w:hint="cs"/>
          <w:rtl/>
          <w:lang w:eastAsia="he-IL"/>
        </w:rPr>
        <w:t>בה מצבים מהסוג הזה, של כזה פליק-</w:t>
      </w:r>
      <w:r>
        <w:rPr>
          <w:rFonts w:hint="cs"/>
          <w:rtl/>
          <w:lang w:eastAsia="he-IL"/>
        </w:rPr>
        <w:t>פל</w:t>
      </w:r>
      <w:r w:rsidR="00067E4F">
        <w:rPr>
          <w:rFonts w:hint="cs"/>
          <w:rtl/>
          <w:lang w:eastAsia="he-IL"/>
        </w:rPr>
        <w:t>א</w:t>
      </w:r>
      <w:r>
        <w:rPr>
          <w:rFonts w:hint="cs"/>
          <w:rtl/>
          <w:lang w:eastAsia="he-IL"/>
        </w:rPr>
        <w:t xml:space="preserve">ק של 180 מעלות. </w:t>
      </w:r>
    </w:p>
    <w:p w:rsidR="001671B5" w:rsidRDefault="001671B5" w:rsidP="00F45A62">
      <w:pPr>
        <w:rPr>
          <w:rtl/>
          <w:lang w:eastAsia="he-IL"/>
        </w:rPr>
      </w:pPr>
    </w:p>
    <w:p w:rsidR="001671B5" w:rsidRDefault="001671B5" w:rsidP="00067E4F">
      <w:pPr>
        <w:rPr>
          <w:rtl/>
          <w:lang w:eastAsia="he-IL"/>
        </w:rPr>
      </w:pPr>
      <w:r>
        <w:rPr>
          <w:rFonts w:hint="cs"/>
          <w:rtl/>
          <w:lang w:eastAsia="he-IL"/>
        </w:rPr>
        <w:t xml:space="preserve">אבל מה תהיה התוצאה של </w:t>
      </w:r>
      <w:bookmarkStart w:id="20945" w:name="_ETM_Q45_508000"/>
      <w:bookmarkEnd w:id="20945"/>
      <w:r>
        <w:rPr>
          <w:rFonts w:hint="cs"/>
          <w:rtl/>
          <w:lang w:eastAsia="he-IL"/>
        </w:rPr>
        <w:t xml:space="preserve">השינוי הזה חוץ מההתהפכות הפוליטית? למעשה אנחנו נחזור למציאות שקיימת אך ורק במדינת ישראל. אין היום מדינה בעולם המערבי שבה </w:t>
      </w:r>
      <w:bookmarkStart w:id="20946" w:name="_ETM_Q45_518000"/>
      <w:bookmarkEnd w:id="20946"/>
      <w:r>
        <w:rPr>
          <w:rFonts w:hint="cs"/>
          <w:rtl/>
          <w:lang w:eastAsia="he-IL"/>
        </w:rPr>
        <w:t xml:space="preserve">בן אדם אזרח ואין לו דרכון. אין כזה דבר. לכן הסיטואציה הזאת שמייצרים היא חסרת תקדים ומייצרת אפליה </w:t>
      </w:r>
      <w:bookmarkStart w:id="20947" w:name="_ETM_Q45_527000"/>
      <w:bookmarkEnd w:id="20947"/>
      <w:r>
        <w:rPr>
          <w:rFonts w:hint="cs"/>
          <w:rtl/>
          <w:lang w:eastAsia="he-IL"/>
        </w:rPr>
        <w:t xml:space="preserve">מוחלטת בין שני סוגי אזרחים של מדינת </w:t>
      </w:r>
      <w:bookmarkStart w:id="20948" w:name="_ETM_Q45_531000"/>
      <w:bookmarkEnd w:id="20948"/>
      <w:r>
        <w:rPr>
          <w:rFonts w:hint="cs"/>
          <w:rtl/>
          <w:lang w:eastAsia="he-IL"/>
        </w:rPr>
        <w:t xml:space="preserve">ישראל: אלה שעלו לפה ואלה שכאן. אומרים לי שזה בא להבטיח את העובדה שאנשים לא יעלו בשביל </w:t>
      </w:r>
      <w:bookmarkStart w:id="20949" w:name="_ETM_Q45_539000"/>
      <w:bookmarkEnd w:id="20949"/>
      <w:r>
        <w:rPr>
          <w:rFonts w:hint="cs"/>
          <w:rtl/>
          <w:lang w:eastAsia="he-IL"/>
        </w:rPr>
        <w:t xml:space="preserve">דרכון. מי שאומר את זה לא </w:t>
      </w:r>
      <w:r w:rsidR="00067E4F">
        <w:rPr>
          <w:rFonts w:hint="cs"/>
          <w:rtl/>
          <w:lang w:eastAsia="he-IL"/>
        </w:rPr>
        <w:t>יודע</w:t>
      </w:r>
      <w:r>
        <w:rPr>
          <w:rFonts w:hint="cs"/>
          <w:rtl/>
          <w:lang w:eastAsia="he-IL"/>
        </w:rPr>
        <w:t xml:space="preserve"> שלמעשה שר הפנים אריה דרעי לפני שתי ממשלות </w:t>
      </w:r>
      <w:bookmarkStart w:id="20950" w:name="_ETM_Q45_545000"/>
      <w:bookmarkEnd w:id="20950"/>
      <w:r>
        <w:rPr>
          <w:rFonts w:hint="cs"/>
          <w:rtl/>
          <w:lang w:eastAsia="he-IL"/>
        </w:rPr>
        <w:t xml:space="preserve">שינה את המציאות והיום עולה מקבל דרכון לשנה. אין טעם לעלות </w:t>
      </w:r>
      <w:bookmarkStart w:id="20951" w:name="_ETM_Q45_551000"/>
      <w:bookmarkEnd w:id="20951"/>
      <w:r>
        <w:rPr>
          <w:rFonts w:hint="cs"/>
          <w:rtl/>
          <w:lang w:eastAsia="he-IL"/>
        </w:rPr>
        <w:t xml:space="preserve">בשביל דרכון, זה כבר לא שווה. אם אתה לא גר פה, בעוד שנה הדרכון מתבטל ואתה מקבל תעודת מעבר. </w:t>
      </w:r>
    </w:p>
    <w:p w:rsidR="001671B5" w:rsidRDefault="001671B5" w:rsidP="00F45A62">
      <w:pPr>
        <w:rPr>
          <w:rtl/>
          <w:lang w:eastAsia="he-IL"/>
        </w:rPr>
      </w:pPr>
    </w:p>
    <w:p w:rsidR="001671B5" w:rsidRDefault="001671B5" w:rsidP="00F45A62">
      <w:pPr>
        <w:pStyle w:val="af6"/>
        <w:keepNext/>
        <w:rPr>
          <w:rtl/>
        </w:rPr>
      </w:pPr>
      <w:bookmarkStart w:id="20952" w:name="ET_yor_6490_11"/>
      <w:r w:rsidRPr="004B3D31">
        <w:rPr>
          <w:rStyle w:val="TagStyle"/>
          <w:rtl/>
        </w:rPr>
        <w:t xml:space="preserve"> &lt;&lt; יור &gt;&gt;</w:t>
      </w:r>
      <w:r w:rsidRPr="0012101C">
        <w:rPr>
          <w:rStyle w:val="TagStyle"/>
          <w:rtl/>
        </w:rPr>
        <w:t xml:space="preserve"> </w:t>
      </w:r>
      <w:r>
        <w:rPr>
          <w:rtl/>
        </w:rPr>
        <w:t>היו"ר ניסים ואטורי:</w:t>
      </w:r>
      <w:r w:rsidRPr="0012101C">
        <w:rPr>
          <w:rStyle w:val="TagStyle"/>
          <w:rtl/>
        </w:rPr>
        <w:t xml:space="preserve"> </w:t>
      </w:r>
      <w:r w:rsidRPr="004B3D31">
        <w:rPr>
          <w:rStyle w:val="TagStyle"/>
          <w:rtl/>
        </w:rPr>
        <w:t>&lt;&lt; יור &gt;&gt;</w:t>
      </w:r>
      <w:r>
        <w:rPr>
          <w:rtl/>
        </w:rPr>
        <w:t xml:space="preserve"> </w:t>
      </w:r>
      <w:bookmarkEnd w:id="20952"/>
    </w:p>
    <w:p w:rsidR="001671B5" w:rsidRDefault="001671B5" w:rsidP="00051671">
      <w:pPr>
        <w:rPr>
          <w:rtl/>
          <w:lang w:eastAsia="he-IL"/>
        </w:rPr>
      </w:pPr>
    </w:p>
    <w:p w:rsidR="001671B5" w:rsidRDefault="001671B5" w:rsidP="00F45A62">
      <w:pPr>
        <w:rPr>
          <w:rtl/>
          <w:lang w:eastAsia="he-IL"/>
        </w:rPr>
      </w:pPr>
      <w:r>
        <w:rPr>
          <w:rFonts w:hint="cs"/>
          <w:rtl/>
          <w:lang w:eastAsia="he-IL"/>
        </w:rPr>
        <w:t xml:space="preserve">אני מוסיף לך 30 שניות. </w:t>
      </w:r>
    </w:p>
    <w:p w:rsidR="001671B5" w:rsidRDefault="001671B5" w:rsidP="00F45A62">
      <w:pPr>
        <w:rPr>
          <w:rtl/>
          <w:lang w:eastAsia="he-IL"/>
        </w:rPr>
      </w:pPr>
    </w:p>
    <w:p w:rsidR="001671B5" w:rsidRDefault="001671B5" w:rsidP="00F45A62">
      <w:pPr>
        <w:pStyle w:val="-"/>
        <w:keepNext/>
        <w:rPr>
          <w:rtl/>
        </w:rPr>
      </w:pPr>
      <w:bookmarkStart w:id="20953" w:name="ET_speakercontinue_4590_12"/>
      <w:r w:rsidRPr="004B3D31">
        <w:rPr>
          <w:rStyle w:val="TagStyle"/>
          <w:rtl/>
        </w:rPr>
        <w:t xml:space="preserve"> &lt;&lt; דובר_המשך &gt;&gt;</w:t>
      </w:r>
      <w:r w:rsidRPr="0012101C">
        <w:rPr>
          <w:rStyle w:val="TagStyle"/>
          <w:rtl/>
        </w:rPr>
        <w:t xml:space="preserve"> </w:t>
      </w:r>
      <w:r>
        <w:rPr>
          <w:rtl/>
        </w:rPr>
        <w:t>זאב אלקין (המחנה הממלכתי):</w:t>
      </w:r>
      <w:r w:rsidRPr="0012101C">
        <w:rPr>
          <w:rStyle w:val="TagStyle"/>
          <w:rtl/>
        </w:rPr>
        <w:t xml:space="preserve"> </w:t>
      </w:r>
      <w:r w:rsidRPr="004B3D31">
        <w:rPr>
          <w:rStyle w:val="TagStyle"/>
          <w:rtl/>
        </w:rPr>
        <w:t>&lt;&lt; דובר_המשך &gt;&gt;</w:t>
      </w:r>
      <w:r>
        <w:rPr>
          <w:rtl/>
        </w:rPr>
        <w:t xml:space="preserve"> </w:t>
      </w:r>
      <w:bookmarkEnd w:id="20953"/>
    </w:p>
    <w:p w:rsidR="001671B5" w:rsidRDefault="001671B5" w:rsidP="00051671">
      <w:pPr>
        <w:rPr>
          <w:rtl/>
          <w:lang w:eastAsia="he-IL"/>
        </w:rPr>
      </w:pPr>
    </w:p>
    <w:p w:rsidR="001671B5" w:rsidRDefault="001671B5" w:rsidP="00067E4F">
      <w:pPr>
        <w:rPr>
          <w:rtl/>
          <w:lang w:eastAsia="he-IL"/>
        </w:rPr>
      </w:pPr>
      <w:r>
        <w:rPr>
          <w:rFonts w:hint="cs"/>
          <w:rtl/>
          <w:lang w:eastAsia="he-IL"/>
        </w:rPr>
        <w:t xml:space="preserve">תודה רבה. ולכן בסופו </w:t>
      </w:r>
      <w:bookmarkStart w:id="20954" w:name="_ETM_Q45_563000"/>
      <w:bookmarkEnd w:id="20954"/>
      <w:r>
        <w:rPr>
          <w:rFonts w:hint="cs"/>
          <w:rtl/>
          <w:lang w:eastAsia="he-IL"/>
        </w:rPr>
        <w:t xml:space="preserve">של דבר היום אין כבר תופעה שפעם דיברו </w:t>
      </w:r>
      <w:bookmarkStart w:id="20955" w:name="_ETM_Q45_566000"/>
      <w:bookmarkEnd w:id="20955"/>
      <w:r>
        <w:rPr>
          <w:rFonts w:hint="cs"/>
          <w:rtl/>
          <w:lang w:eastAsia="he-IL"/>
        </w:rPr>
        <w:t xml:space="preserve">עליה, של עליית דרכונים, אבל אנחנו במו ידינו אומרים לעולה חדש שמגיע לארץ: יש לך עסקים בחו"ל? יש לך פרנסה בחו"ל? אתה אומן? </w:t>
      </w:r>
      <w:bookmarkStart w:id="20956" w:name="_ETM_Q45_579000"/>
      <w:bookmarkEnd w:id="20956"/>
      <w:r>
        <w:rPr>
          <w:rFonts w:hint="cs"/>
          <w:rtl/>
          <w:lang w:eastAsia="he-IL"/>
        </w:rPr>
        <w:t>מדען? ספורטאי? נשארו לך עוד כל מיני עבודות במדינה שממנה באת? יצאת משם מהר כי אולי השערים יכולים</w:t>
      </w:r>
      <w:bookmarkStart w:id="20957" w:name="_ETM_Q45_589000"/>
      <w:bookmarkEnd w:id="20957"/>
      <w:r>
        <w:rPr>
          <w:rFonts w:hint="cs"/>
          <w:rtl/>
          <w:lang w:eastAsia="he-IL"/>
        </w:rPr>
        <w:t xml:space="preserve"> להיסגר ולא מכרת את הרכוש שלך? אם אתה צריך לנסוע </w:t>
      </w:r>
      <w:r>
        <w:rPr>
          <w:rFonts w:hint="eastAsia"/>
          <w:rtl/>
          <w:lang w:eastAsia="he-IL"/>
        </w:rPr>
        <w:t>–</w:t>
      </w:r>
      <w:r>
        <w:rPr>
          <w:rFonts w:hint="cs"/>
          <w:rtl/>
          <w:lang w:eastAsia="he-IL"/>
        </w:rPr>
        <w:t xml:space="preserve"> לא, אתה לא תיסע עם דרכון, אתה תיסע עם תעודת מעבר, שזו בעיניי גישה של אפליה בלתי נסבלת. אומנם זה לא הצעד היחידי שהממשלה </w:t>
      </w:r>
      <w:bookmarkStart w:id="20958" w:name="_ETM_Q45_604000"/>
      <w:bookmarkEnd w:id="20958"/>
      <w:r>
        <w:rPr>
          <w:rFonts w:hint="cs"/>
          <w:rtl/>
          <w:lang w:eastAsia="he-IL"/>
        </w:rPr>
        <w:t>הזאת עושה נגד עלייה</w:t>
      </w:r>
      <w:r w:rsidR="00067E4F">
        <w:rPr>
          <w:rFonts w:hint="cs"/>
          <w:rtl/>
          <w:lang w:eastAsia="he-IL"/>
        </w:rPr>
        <w:t>.</w:t>
      </w:r>
      <w:r>
        <w:rPr>
          <w:rFonts w:hint="cs"/>
          <w:rtl/>
          <w:lang w:eastAsia="he-IL"/>
        </w:rPr>
        <w:t xml:space="preserve"> </w:t>
      </w:r>
    </w:p>
    <w:p w:rsidR="001671B5" w:rsidRDefault="001671B5" w:rsidP="00F45A62">
      <w:pPr>
        <w:rPr>
          <w:rtl/>
          <w:lang w:eastAsia="he-IL"/>
        </w:rPr>
      </w:pPr>
    </w:p>
    <w:p w:rsidR="001671B5" w:rsidRDefault="001671B5" w:rsidP="00F45A62">
      <w:pPr>
        <w:pStyle w:val="af6"/>
        <w:keepNext/>
        <w:rPr>
          <w:rtl/>
        </w:rPr>
      </w:pPr>
      <w:bookmarkStart w:id="20959" w:name="ET_yor_6490_13"/>
      <w:r w:rsidRPr="004B3D31">
        <w:rPr>
          <w:rStyle w:val="TagStyle"/>
          <w:rtl/>
        </w:rPr>
        <w:t>&lt;&lt; יור &gt;&gt;</w:t>
      </w:r>
      <w:r w:rsidRPr="0012101C">
        <w:rPr>
          <w:rStyle w:val="TagStyle"/>
          <w:rtl/>
        </w:rPr>
        <w:t xml:space="preserve"> </w:t>
      </w:r>
      <w:r>
        <w:rPr>
          <w:rtl/>
        </w:rPr>
        <w:t>היו"ר ניסים ואטורי:</w:t>
      </w:r>
      <w:r w:rsidRPr="0012101C">
        <w:rPr>
          <w:rStyle w:val="TagStyle"/>
          <w:rtl/>
        </w:rPr>
        <w:t xml:space="preserve"> </w:t>
      </w:r>
      <w:r w:rsidRPr="004B3D31">
        <w:rPr>
          <w:rStyle w:val="TagStyle"/>
          <w:rtl/>
        </w:rPr>
        <w:t>&lt;&lt; יור &gt;&gt;</w:t>
      </w:r>
      <w:r>
        <w:rPr>
          <w:rtl/>
        </w:rPr>
        <w:t xml:space="preserve"> </w:t>
      </w:r>
      <w:bookmarkEnd w:id="20959"/>
    </w:p>
    <w:p w:rsidR="001671B5" w:rsidRDefault="001671B5" w:rsidP="00051671">
      <w:pPr>
        <w:rPr>
          <w:rtl/>
          <w:lang w:eastAsia="he-IL"/>
        </w:rPr>
      </w:pPr>
    </w:p>
    <w:p w:rsidR="001671B5" w:rsidRDefault="001671B5" w:rsidP="00F45A62">
      <w:pPr>
        <w:rPr>
          <w:rtl/>
          <w:lang w:eastAsia="he-IL"/>
        </w:rPr>
      </w:pPr>
      <w:r>
        <w:rPr>
          <w:rFonts w:hint="cs"/>
          <w:rtl/>
          <w:lang w:eastAsia="he-IL"/>
        </w:rPr>
        <w:t>30 שניות לא 30 דקות.</w:t>
      </w:r>
    </w:p>
    <w:p w:rsidR="001671B5" w:rsidRDefault="001671B5" w:rsidP="00F45A62">
      <w:pPr>
        <w:rPr>
          <w:rtl/>
          <w:lang w:eastAsia="he-IL"/>
        </w:rPr>
      </w:pPr>
    </w:p>
    <w:p w:rsidR="001671B5" w:rsidRDefault="001671B5" w:rsidP="00F45A62">
      <w:pPr>
        <w:pStyle w:val="-"/>
        <w:keepNext/>
        <w:rPr>
          <w:rtl/>
        </w:rPr>
      </w:pPr>
      <w:r w:rsidRPr="004B3D31">
        <w:rPr>
          <w:rStyle w:val="TagStyle"/>
          <w:rtl/>
        </w:rPr>
        <w:t xml:space="preserve"> &lt;&lt; דובר_המשך &gt;&gt;</w:t>
      </w:r>
      <w:r w:rsidRPr="0012101C">
        <w:rPr>
          <w:rStyle w:val="TagStyle"/>
          <w:rtl/>
        </w:rPr>
        <w:t xml:space="preserve"> </w:t>
      </w:r>
      <w:r>
        <w:rPr>
          <w:rtl/>
        </w:rPr>
        <w:t>זאב אלקין (המחנה הממלכתי):</w:t>
      </w:r>
      <w:r w:rsidRPr="0012101C">
        <w:rPr>
          <w:rStyle w:val="TagStyle"/>
          <w:rtl/>
        </w:rPr>
        <w:t xml:space="preserve"> </w:t>
      </w:r>
      <w:r w:rsidRPr="004B3D31">
        <w:rPr>
          <w:rStyle w:val="TagStyle"/>
          <w:rtl/>
        </w:rPr>
        <w:t>&lt;&lt; דובר_המשך &gt;&gt;</w:t>
      </w:r>
      <w:r>
        <w:rPr>
          <w:rtl/>
        </w:rPr>
        <w:t xml:space="preserve"> </w:t>
      </w:r>
    </w:p>
    <w:p w:rsidR="001671B5" w:rsidRDefault="001671B5" w:rsidP="00051671">
      <w:pPr>
        <w:rPr>
          <w:rtl/>
          <w:lang w:eastAsia="he-IL"/>
        </w:rPr>
      </w:pPr>
    </w:p>
    <w:p w:rsidR="001671B5" w:rsidRDefault="001671B5" w:rsidP="00F45A62">
      <w:pPr>
        <w:rPr>
          <w:rtl/>
          <w:lang w:eastAsia="he-IL"/>
        </w:rPr>
      </w:pPr>
      <w:r>
        <w:rPr>
          <w:rFonts w:hint="cs"/>
          <w:rtl/>
          <w:lang w:eastAsia="he-IL"/>
        </w:rPr>
        <w:t xml:space="preserve">יש לה איזשהו ספורט כזה בחודשים האחרונים, לחשוב מה עוד אפשר </w:t>
      </w:r>
      <w:bookmarkStart w:id="20960" w:name="_ETM_Q45_614000"/>
      <w:bookmarkEnd w:id="20960"/>
      <w:r>
        <w:rPr>
          <w:rFonts w:hint="cs"/>
          <w:rtl/>
          <w:lang w:eastAsia="he-IL"/>
        </w:rPr>
        <w:t xml:space="preserve">לעשות כדי להקטין את מספרי העלייה ולפגוע בעולים, לצערי היא גם מצליחה ועושה צעד אחר צעד, והחוק הזה הוא עוד תוספת לעניין הזה. לכן </w:t>
      </w:r>
      <w:bookmarkStart w:id="20961" w:name="_ETM_Q45_626000"/>
      <w:bookmarkEnd w:id="20961"/>
      <w:r>
        <w:rPr>
          <w:rFonts w:hint="cs"/>
          <w:rtl/>
          <w:lang w:eastAsia="he-IL"/>
        </w:rPr>
        <w:t xml:space="preserve">אני מציע לממשלה ולכנסת להתעשת כל עוד זה לא מאוחר </w:t>
      </w:r>
      <w:bookmarkStart w:id="20962" w:name="_ETM_Q45_629000"/>
      <w:bookmarkEnd w:id="20962"/>
      <w:r>
        <w:rPr>
          <w:rFonts w:hint="cs"/>
          <w:rtl/>
          <w:lang w:eastAsia="he-IL"/>
        </w:rPr>
        <w:t xml:space="preserve">ולמשוך את החוק הזה חזרה. תודה רבה. </w:t>
      </w:r>
    </w:p>
    <w:p w:rsidR="001671B5" w:rsidRDefault="001671B5" w:rsidP="00F45A62">
      <w:pPr>
        <w:rPr>
          <w:rtl/>
          <w:lang w:eastAsia="he-IL"/>
        </w:rPr>
      </w:pPr>
      <w:bookmarkStart w:id="20963" w:name="_ETM_Q45_630000"/>
      <w:bookmarkEnd w:id="20963"/>
    </w:p>
    <w:p w:rsidR="001671B5" w:rsidRDefault="001671B5" w:rsidP="00F45A62">
      <w:pPr>
        <w:pStyle w:val="af6"/>
        <w:keepNext/>
        <w:rPr>
          <w:rtl/>
        </w:rPr>
      </w:pPr>
      <w:bookmarkStart w:id="20964" w:name="ET_yor_6490_15"/>
      <w:r w:rsidRPr="004B3D31">
        <w:rPr>
          <w:rStyle w:val="TagStyle"/>
          <w:rtl/>
        </w:rPr>
        <w:t xml:space="preserve"> &lt;&lt; יור &gt;&gt;</w:t>
      </w:r>
      <w:r w:rsidRPr="0012101C">
        <w:rPr>
          <w:rStyle w:val="TagStyle"/>
          <w:rtl/>
        </w:rPr>
        <w:t xml:space="preserve"> </w:t>
      </w:r>
      <w:r>
        <w:rPr>
          <w:rtl/>
        </w:rPr>
        <w:t>היו"ר ניסים ואטורי:</w:t>
      </w:r>
      <w:r w:rsidRPr="0012101C">
        <w:rPr>
          <w:rStyle w:val="TagStyle"/>
          <w:rtl/>
        </w:rPr>
        <w:t xml:space="preserve"> </w:t>
      </w:r>
      <w:r w:rsidRPr="004B3D31">
        <w:rPr>
          <w:rStyle w:val="TagStyle"/>
          <w:rtl/>
        </w:rPr>
        <w:t>&lt;&lt; יור &gt;&gt;</w:t>
      </w:r>
      <w:r>
        <w:rPr>
          <w:rtl/>
        </w:rPr>
        <w:t xml:space="preserve"> </w:t>
      </w:r>
      <w:bookmarkEnd w:id="20964"/>
    </w:p>
    <w:p w:rsidR="001671B5" w:rsidRDefault="001671B5" w:rsidP="00051671">
      <w:pPr>
        <w:rPr>
          <w:rtl/>
          <w:lang w:eastAsia="he-IL"/>
        </w:rPr>
      </w:pPr>
    </w:p>
    <w:p w:rsidR="001671B5" w:rsidRDefault="001671B5" w:rsidP="00F45A62">
      <w:pPr>
        <w:rPr>
          <w:rtl/>
          <w:lang w:eastAsia="he-IL"/>
        </w:rPr>
      </w:pPr>
      <w:r>
        <w:rPr>
          <w:rFonts w:hint="cs"/>
          <w:rtl/>
          <w:lang w:eastAsia="he-IL"/>
        </w:rPr>
        <w:t xml:space="preserve">תודה רבה. חבר הכנסת עודד פורר, בבקשה. </w:t>
      </w:r>
    </w:p>
    <w:p w:rsidR="001671B5" w:rsidRDefault="001671B5" w:rsidP="00F45A62">
      <w:pPr>
        <w:rPr>
          <w:rtl/>
          <w:lang w:eastAsia="he-IL"/>
        </w:rPr>
      </w:pPr>
    </w:p>
    <w:p w:rsidR="001671B5" w:rsidRDefault="001671B5" w:rsidP="00F45A62">
      <w:pPr>
        <w:pStyle w:val="af5"/>
        <w:keepNext/>
        <w:rPr>
          <w:rtl/>
        </w:rPr>
      </w:pPr>
      <w:r w:rsidRPr="004B3D31">
        <w:rPr>
          <w:rStyle w:val="TagStyle"/>
          <w:rtl/>
        </w:rPr>
        <w:t xml:space="preserve"> &lt;&lt; קריאה &gt;&gt;</w:t>
      </w:r>
      <w:r w:rsidRPr="001D238B">
        <w:rPr>
          <w:rStyle w:val="TagStyle"/>
          <w:rtl/>
        </w:rPr>
        <w:t xml:space="preserve"> </w:t>
      </w:r>
      <w:r>
        <w:rPr>
          <w:rtl/>
        </w:rPr>
        <w:t>טלי גוטליב (הליכוד):</w:t>
      </w:r>
      <w:r w:rsidRPr="001D238B">
        <w:rPr>
          <w:rStyle w:val="TagStyle"/>
          <w:rtl/>
        </w:rPr>
        <w:t xml:space="preserve"> </w:t>
      </w:r>
      <w:r w:rsidRPr="004B3D31">
        <w:rPr>
          <w:rStyle w:val="TagStyle"/>
          <w:rtl/>
        </w:rPr>
        <w:t>&lt;&lt; קריאה &gt;&gt;</w:t>
      </w:r>
      <w:r>
        <w:rPr>
          <w:rtl/>
        </w:rPr>
        <w:t xml:space="preserve"> </w:t>
      </w:r>
    </w:p>
    <w:p w:rsidR="001671B5" w:rsidRDefault="001671B5" w:rsidP="00051671">
      <w:pPr>
        <w:rPr>
          <w:rtl/>
          <w:lang w:eastAsia="he-IL"/>
        </w:rPr>
      </w:pPr>
    </w:p>
    <w:p w:rsidR="001671B5" w:rsidRDefault="00A60D22" w:rsidP="00F45A62">
      <w:pPr>
        <w:rPr>
          <w:rtl/>
          <w:lang w:eastAsia="he-IL"/>
        </w:rPr>
      </w:pPr>
      <w:r>
        <w:rPr>
          <w:rFonts w:hint="cs"/>
          <w:rtl/>
          <w:lang w:eastAsia="he-IL"/>
        </w:rPr>
        <w:t>– – –</w:t>
      </w:r>
    </w:p>
    <w:p w:rsidR="001671B5" w:rsidRDefault="001671B5" w:rsidP="00F45A62">
      <w:pPr>
        <w:rPr>
          <w:rtl/>
          <w:lang w:eastAsia="he-IL"/>
        </w:rPr>
      </w:pPr>
    </w:p>
    <w:p w:rsidR="001671B5" w:rsidRDefault="001671B5" w:rsidP="00F45A62">
      <w:pPr>
        <w:pStyle w:val="af6"/>
        <w:keepNext/>
        <w:rPr>
          <w:rtl/>
        </w:rPr>
      </w:pPr>
      <w:bookmarkStart w:id="20965" w:name="ET_yor_6490_27"/>
      <w:r w:rsidRPr="004B3D31">
        <w:rPr>
          <w:rStyle w:val="TagStyle"/>
          <w:rtl/>
        </w:rPr>
        <w:t xml:space="preserve"> &lt;&lt; יור &gt;&gt;</w:t>
      </w:r>
      <w:r w:rsidRPr="001D238B">
        <w:rPr>
          <w:rStyle w:val="TagStyle"/>
          <w:rtl/>
        </w:rPr>
        <w:t xml:space="preserve"> </w:t>
      </w:r>
      <w:r>
        <w:rPr>
          <w:rtl/>
        </w:rPr>
        <w:t>היו"ר ניסים ואטורי:</w:t>
      </w:r>
      <w:r w:rsidRPr="001D238B">
        <w:rPr>
          <w:rStyle w:val="TagStyle"/>
          <w:rtl/>
        </w:rPr>
        <w:t xml:space="preserve"> </w:t>
      </w:r>
      <w:r w:rsidRPr="004B3D31">
        <w:rPr>
          <w:rStyle w:val="TagStyle"/>
          <w:rtl/>
        </w:rPr>
        <w:t>&lt;&lt; יור &gt;&gt;</w:t>
      </w:r>
      <w:r>
        <w:rPr>
          <w:rtl/>
        </w:rPr>
        <w:t xml:space="preserve"> </w:t>
      </w:r>
      <w:bookmarkEnd w:id="20965"/>
    </w:p>
    <w:p w:rsidR="001671B5" w:rsidRDefault="001671B5" w:rsidP="00051671">
      <w:pPr>
        <w:rPr>
          <w:rtl/>
          <w:lang w:eastAsia="he-IL"/>
        </w:rPr>
      </w:pPr>
    </w:p>
    <w:p w:rsidR="001671B5" w:rsidRDefault="001671B5" w:rsidP="00F45A62">
      <w:pPr>
        <w:rPr>
          <w:rtl/>
          <w:lang w:eastAsia="he-IL"/>
        </w:rPr>
      </w:pPr>
      <w:r>
        <w:rPr>
          <w:rFonts w:hint="cs"/>
          <w:rtl/>
          <w:lang w:eastAsia="he-IL"/>
        </w:rPr>
        <w:t>מי אמר את זה? רק אל תפריע להם, כך</w:t>
      </w:r>
      <w:bookmarkStart w:id="20966" w:name="_ETM_Q45_650000"/>
      <w:bookmarkEnd w:id="20966"/>
      <w:r>
        <w:rPr>
          <w:rFonts w:hint="cs"/>
          <w:rtl/>
          <w:lang w:eastAsia="he-IL"/>
        </w:rPr>
        <w:t xml:space="preserve"> אני לא אצטרך להוסיף להם זמן. </w:t>
      </w:r>
    </w:p>
    <w:p w:rsidR="001671B5" w:rsidRDefault="001671B5" w:rsidP="00F45A62">
      <w:pPr>
        <w:rPr>
          <w:rtl/>
          <w:lang w:eastAsia="he-IL"/>
        </w:rPr>
      </w:pPr>
      <w:bookmarkStart w:id="20967" w:name="_ETM_Q45_652000"/>
      <w:bookmarkEnd w:id="20967"/>
    </w:p>
    <w:p w:rsidR="001671B5" w:rsidRDefault="001671B5" w:rsidP="00F45A62">
      <w:pPr>
        <w:pStyle w:val="af5"/>
        <w:keepNext/>
        <w:rPr>
          <w:rtl/>
        </w:rPr>
      </w:pPr>
      <w:r w:rsidRPr="004B3D31">
        <w:rPr>
          <w:rStyle w:val="TagStyle"/>
          <w:rtl/>
        </w:rPr>
        <w:t xml:space="preserve"> &lt;&lt; קריאה &gt;&gt;</w:t>
      </w:r>
      <w:r w:rsidRPr="001D238B">
        <w:rPr>
          <w:rStyle w:val="TagStyle"/>
          <w:rtl/>
        </w:rPr>
        <w:t xml:space="preserve"> </w:t>
      </w:r>
      <w:r>
        <w:rPr>
          <w:rtl/>
        </w:rPr>
        <w:t>טלי גוטליב (הליכוד):</w:t>
      </w:r>
      <w:r w:rsidRPr="001D238B">
        <w:rPr>
          <w:rStyle w:val="TagStyle"/>
          <w:rtl/>
        </w:rPr>
        <w:t xml:space="preserve"> </w:t>
      </w:r>
      <w:r w:rsidRPr="004B3D31">
        <w:rPr>
          <w:rStyle w:val="TagStyle"/>
          <w:rtl/>
        </w:rPr>
        <w:t>&lt;&lt; קריאה &gt;&gt;</w:t>
      </w:r>
      <w:r>
        <w:rPr>
          <w:rtl/>
        </w:rPr>
        <w:t xml:space="preserve"> </w:t>
      </w:r>
    </w:p>
    <w:p w:rsidR="001671B5" w:rsidRDefault="001671B5" w:rsidP="00051671">
      <w:pPr>
        <w:rPr>
          <w:rtl/>
          <w:lang w:eastAsia="he-IL"/>
        </w:rPr>
      </w:pPr>
    </w:p>
    <w:p w:rsidR="001671B5" w:rsidRDefault="001671B5" w:rsidP="00F45A62">
      <w:pPr>
        <w:rPr>
          <w:rtl/>
          <w:lang w:eastAsia="he-IL"/>
        </w:rPr>
      </w:pPr>
      <w:bookmarkStart w:id="20968" w:name="_ETM_Q45_651000"/>
      <w:bookmarkEnd w:id="20968"/>
      <w:r>
        <w:rPr>
          <w:rFonts w:hint="cs"/>
          <w:rtl/>
          <w:lang w:eastAsia="he-IL"/>
        </w:rPr>
        <w:t>תראה איזה טובה אני</w:t>
      </w:r>
      <w:bookmarkStart w:id="20969" w:name="_ETM_Q45_653000"/>
      <w:bookmarkEnd w:id="20969"/>
      <w:r>
        <w:rPr>
          <w:rFonts w:hint="cs"/>
          <w:rtl/>
          <w:lang w:eastAsia="he-IL"/>
        </w:rPr>
        <w:t xml:space="preserve"> </w:t>
      </w:r>
      <w:r w:rsidR="00A60D22">
        <w:rPr>
          <w:rFonts w:hint="cs"/>
          <w:rtl/>
          <w:lang w:eastAsia="he-IL"/>
        </w:rPr>
        <w:t>– – –</w:t>
      </w:r>
      <w:r>
        <w:rPr>
          <w:rFonts w:hint="cs"/>
          <w:rtl/>
          <w:lang w:eastAsia="he-IL"/>
        </w:rPr>
        <w:t xml:space="preserve"> </w:t>
      </w:r>
    </w:p>
    <w:p w:rsidR="001671B5" w:rsidRDefault="001671B5" w:rsidP="00F45A62">
      <w:pPr>
        <w:rPr>
          <w:rtl/>
          <w:lang w:eastAsia="he-IL"/>
        </w:rPr>
      </w:pPr>
    </w:p>
    <w:p w:rsidR="001671B5" w:rsidRDefault="001671B5" w:rsidP="00F45A62">
      <w:pPr>
        <w:pStyle w:val="af6"/>
        <w:keepNext/>
        <w:rPr>
          <w:rtl/>
        </w:rPr>
      </w:pPr>
      <w:bookmarkStart w:id="20970" w:name="ET_yor_6490_29"/>
      <w:r w:rsidRPr="004B3D31">
        <w:rPr>
          <w:rStyle w:val="TagStyle"/>
          <w:rtl/>
        </w:rPr>
        <w:t xml:space="preserve"> &lt;&lt; יור &gt;&gt;</w:t>
      </w:r>
      <w:r w:rsidRPr="001D238B">
        <w:rPr>
          <w:rStyle w:val="TagStyle"/>
          <w:rtl/>
        </w:rPr>
        <w:t xml:space="preserve"> </w:t>
      </w:r>
      <w:r>
        <w:rPr>
          <w:rtl/>
        </w:rPr>
        <w:t>היו"ר ניסים ואטורי:</w:t>
      </w:r>
      <w:r w:rsidRPr="001D238B">
        <w:rPr>
          <w:rStyle w:val="TagStyle"/>
          <w:rtl/>
        </w:rPr>
        <w:t xml:space="preserve"> </w:t>
      </w:r>
      <w:r w:rsidRPr="004B3D31">
        <w:rPr>
          <w:rStyle w:val="TagStyle"/>
          <w:rtl/>
        </w:rPr>
        <w:t>&lt;&lt; יור &gt;&gt;</w:t>
      </w:r>
      <w:r>
        <w:rPr>
          <w:rtl/>
        </w:rPr>
        <w:t xml:space="preserve"> </w:t>
      </w:r>
      <w:bookmarkEnd w:id="20970"/>
    </w:p>
    <w:p w:rsidR="001671B5" w:rsidRDefault="001671B5" w:rsidP="00051671">
      <w:pPr>
        <w:rPr>
          <w:rtl/>
          <w:lang w:eastAsia="he-IL"/>
        </w:rPr>
      </w:pPr>
    </w:p>
    <w:p w:rsidR="001671B5" w:rsidRDefault="001671B5" w:rsidP="00F45A62">
      <w:pPr>
        <w:rPr>
          <w:rtl/>
          <w:lang w:eastAsia="he-IL"/>
        </w:rPr>
      </w:pPr>
      <w:r>
        <w:rPr>
          <w:rFonts w:hint="cs"/>
          <w:rtl/>
          <w:lang w:eastAsia="he-IL"/>
        </w:rPr>
        <w:t xml:space="preserve">את נשמה יקרה, אבל את לוקחת לו 30 שניות וצריך להוסיף לו את זה. בבקשה. </w:t>
      </w:r>
    </w:p>
    <w:p w:rsidR="001671B5" w:rsidRPr="001D238B" w:rsidRDefault="001671B5" w:rsidP="00F45A62">
      <w:pPr>
        <w:rPr>
          <w:rtl/>
          <w:lang w:eastAsia="he-IL"/>
        </w:rPr>
      </w:pPr>
      <w:bookmarkStart w:id="20971" w:name="_ETM_Q45_666000"/>
      <w:bookmarkEnd w:id="20971"/>
    </w:p>
    <w:p w:rsidR="001671B5" w:rsidRDefault="001671B5" w:rsidP="00F45A62">
      <w:pPr>
        <w:pStyle w:val="a4"/>
        <w:keepNext/>
        <w:rPr>
          <w:rtl/>
        </w:rPr>
      </w:pPr>
      <w:bookmarkStart w:id="20972" w:name="ET_speaker_5520_16"/>
      <w:r w:rsidRPr="004B3D31">
        <w:rPr>
          <w:rStyle w:val="TagStyle"/>
          <w:rtl/>
        </w:rPr>
        <w:t xml:space="preserve"> &lt;&lt; דובר &gt;&gt;</w:t>
      </w:r>
      <w:r w:rsidRPr="0012101C">
        <w:rPr>
          <w:rStyle w:val="TagStyle"/>
          <w:rtl/>
        </w:rPr>
        <w:t xml:space="preserve"> </w:t>
      </w:r>
      <w:bookmarkStart w:id="20973" w:name="_Toc136349888"/>
      <w:bookmarkStart w:id="20974" w:name="_Toc136774996"/>
      <w:bookmarkStart w:id="20975" w:name="_Toc136775218"/>
      <w:r>
        <w:rPr>
          <w:rtl/>
        </w:rPr>
        <w:t>עודד פורר (ישראל ביתנו):</w:t>
      </w:r>
      <w:bookmarkEnd w:id="20973"/>
      <w:bookmarkEnd w:id="20974"/>
      <w:bookmarkEnd w:id="20975"/>
      <w:r w:rsidRPr="0012101C">
        <w:rPr>
          <w:rStyle w:val="TagStyle"/>
          <w:rtl/>
        </w:rPr>
        <w:t xml:space="preserve"> </w:t>
      </w:r>
      <w:r w:rsidRPr="004B3D31">
        <w:rPr>
          <w:rStyle w:val="TagStyle"/>
          <w:rtl/>
        </w:rPr>
        <w:t>&lt;&lt; דובר &gt;&gt;</w:t>
      </w:r>
      <w:r>
        <w:rPr>
          <w:rtl/>
        </w:rPr>
        <w:t xml:space="preserve"> </w:t>
      </w:r>
      <w:bookmarkEnd w:id="20972"/>
    </w:p>
    <w:p w:rsidR="001671B5" w:rsidRDefault="001671B5" w:rsidP="00051671">
      <w:pPr>
        <w:rPr>
          <w:rtl/>
          <w:lang w:eastAsia="he-IL"/>
        </w:rPr>
      </w:pPr>
    </w:p>
    <w:p w:rsidR="001671B5" w:rsidRDefault="001671B5" w:rsidP="00F45A62">
      <w:pPr>
        <w:rPr>
          <w:rtl/>
          <w:lang w:eastAsia="he-IL"/>
        </w:rPr>
      </w:pPr>
      <w:r>
        <w:rPr>
          <w:rFonts w:hint="cs"/>
          <w:rtl/>
          <w:lang w:eastAsia="he-IL"/>
        </w:rPr>
        <w:t xml:space="preserve">חבר הכנסת אשר </w:t>
      </w:r>
      <w:r w:rsidR="00A60D22">
        <w:rPr>
          <w:rFonts w:hint="cs"/>
          <w:rtl/>
          <w:lang w:eastAsia="he-IL"/>
        </w:rPr>
        <w:t>– –</w:t>
      </w:r>
    </w:p>
    <w:p w:rsidR="001671B5" w:rsidRDefault="001671B5" w:rsidP="00F45A62">
      <w:pPr>
        <w:rPr>
          <w:rtl/>
          <w:lang w:eastAsia="he-IL"/>
        </w:rPr>
      </w:pPr>
    </w:p>
    <w:p w:rsidR="001671B5" w:rsidRDefault="001671B5" w:rsidP="00F45A62">
      <w:pPr>
        <w:pStyle w:val="af5"/>
        <w:keepNext/>
        <w:rPr>
          <w:rtl/>
        </w:rPr>
      </w:pPr>
      <w:bookmarkStart w:id="20976" w:name="ET_interruption_5069_38"/>
      <w:r w:rsidRPr="004B3D31">
        <w:rPr>
          <w:rStyle w:val="TagStyle"/>
          <w:rtl/>
        </w:rPr>
        <w:t>&lt;&lt; קריאה &gt;&gt;</w:t>
      </w:r>
      <w:r w:rsidRPr="0012101C">
        <w:rPr>
          <w:rStyle w:val="TagStyle"/>
          <w:rtl/>
        </w:rPr>
        <w:t xml:space="preserve"> </w:t>
      </w:r>
      <w:r>
        <w:rPr>
          <w:rtl/>
        </w:rPr>
        <w:t>יעקב אשר (יהדות התורה):</w:t>
      </w:r>
      <w:r w:rsidRPr="0012101C">
        <w:rPr>
          <w:rStyle w:val="TagStyle"/>
          <w:rtl/>
        </w:rPr>
        <w:t xml:space="preserve"> </w:t>
      </w:r>
      <w:r w:rsidRPr="004B3D31">
        <w:rPr>
          <w:rStyle w:val="TagStyle"/>
          <w:rtl/>
        </w:rPr>
        <w:t>&lt;&lt; קריאה &gt;&gt;</w:t>
      </w:r>
      <w:bookmarkEnd w:id="20976"/>
      <w:r>
        <w:rPr>
          <w:rtl/>
        </w:rPr>
        <w:t xml:space="preserve"> </w:t>
      </w:r>
    </w:p>
    <w:p w:rsidR="001671B5" w:rsidRDefault="001671B5" w:rsidP="00051671">
      <w:pPr>
        <w:rPr>
          <w:rtl/>
          <w:lang w:eastAsia="he-IL"/>
        </w:rPr>
      </w:pPr>
    </w:p>
    <w:p w:rsidR="001671B5" w:rsidRDefault="001671B5" w:rsidP="00F45A62">
      <w:pPr>
        <w:rPr>
          <w:rtl/>
          <w:lang w:eastAsia="he-IL"/>
        </w:rPr>
      </w:pPr>
      <w:r>
        <w:rPr>
          <w:rFonts w:hint="cs"/>
          <w:rtl/>
          <w:lang w:eastAsia="he-IL"/>
        </w:rPr>
        <w:t>אני מבקש הקשבה.</w:t>
      </w:r>
    </w:p>
    <w:p w:rsidR="001671B5" w:rsidRDefault="001671B5" w:rsidP="00F45A62">
      <w:pPr>
        <w:rPr>
          <w:rtl/>
          <w:lang w:eastAsia="he-IL"/>
        </w:rPr>
      </w:pPr>
    </w:p>
    <w:p w:rsidR="001671B5" w:rsidRDefault="001671B5" w:rsidP="00F45A62">
      <w:pPr>
        <w:pStyle w:val="af5"/>
        <w:keepNext/>
        <w:rPr>
          <w:rtl/>
        </w:rPr>
      </w:pPr>
      <w:bookmarkStart w:id="20977" w:name="ET_interruption_6345_39"/>
      <w:r w:rsidRPr="004B3D31">
        <w:rPr>
          <w:rStyle w:val="TagStyle"/>
          <w:rtl/>
        </w:rPr>
        <w:t xml:space="preserve"> &lt;&lt; קריאה &gt;&gt;</w:t>
      </w:r>
      <w:r w:rsidRPr="0012101C">
        <w:rPr>
          <w:rStyle w:val="TagStyle"/>
          <w:rtl/>
        </w:rPr>
        <w:t xml:space="preserve"> </w:t>
      </w:r>
      <w:r>
        <w:rPr>
          <w:rtl/>
        </w:rPr>
        <w:t>טלי גוטליב (הליכוד):</w:t>
      </w:r>
      <w:r w:rsidRPr="0012101C">
        <w:rPr>
          <w:rStyle w:val="TagStyle"/>
          <w:rtl/>
        </w:rPr>
        <w:t xml:space="preserve"> </w:t>
      </w:r>
      <w:r w:rsidRPr="004B3D31">
        <w:rPr>
          <w:rStyle w:val="TagStyle"/>
          <w:rtl/>
        </w:rPr>
        <w:t>&lt;&lt; קריאה &gt;&gt;</w:t>
      </w:r>
      <w:bookmarkEnd w:id="20977"/>
      <w:r>
        <w:rPr>
          <w:rtl/>
        </w:rPr>
        <w:t xml:space="preserve"> </w:t>
      </w:r>
    </w:p>
    <w:p w:rsidR="001671B5" w:rsidRDefault="001671B5" w:rsidP="00051671">
      <w:pPr>
        <w:rPr>
          <w:rtl/>
          <w:lang w:eastAsia="he-IL"/>
        </w:rPr>
      </w:pPr>
    </w:p>
    <w:p w:rsidR="001671B5" w:rsidRDefault="001671B5" w:rsidP="00F45A62">
      <w:pPr>
        <w:rPr>
          <w:rtl/>
          <w:lang w:eastAsia="he-IL"/>
        </w:rPr>
      </w:pPr>
      <w:r>
        <w:rPr>
          <w:rFonts w:hint="cs"/>
          <w:rtl/>
          <w:lang w:eastAsia="he-IL"/>
        </w:rPr>
        <w:t xml:space="preserve">אימא שלו עכשיו מתקשרת </w:t>
      </w:r>
      <w:r w:rsidR="00A60D22">
        <w:rPr>
          <w:rFonts w:hint="cs"/>
          <w:rtl/>
          <w:lang w:eastAsia="he-IL"/>
        </w:rPr>
        <w:t>– – –</w:t>
      </w:r>
    </w:p>
    <w:p w:rsidR="001671B5" w:rsidRDefault="001671B5" w:rsidP="00F45A62">
      <w:pPr>
        <w:rPr>
          <w:rtl/>
          <w:lang w:eastAsia="he-IL"/>
        </w:rPr>
      </w:pPr>
    </w:p>
    <w:p w:rsidR="001671B5" w:rsidRDefault="001671B5" w:rsidP="00F45A62">
      <w:pPr>
        <w:pStyle w:val="-"/>
        <w:keepNext/>
        <w:rPr>
          <w:rtl/>
        </w:rPr>
      </w:pPr>
      <w:bookmarkStart w:id="20978" w:name="ET_speakercontinue_5520_32"/>
      <w:r w:rsidRPr="004B3D31">
        <w:rPr>
          <w:rStyle w:val="TagStyle"/>
          <w:rtl/>
        </w:rPr>
        <w:t xml:space="preserve"> &lt;&lt; דובר_המשך &gt;&gt;</w:t>
      </w:r>
      <w:r w:rsidRPr="009103CD">
        <w:rPr>
          <w:rStyle w:val="TagStyle"/>
          <w:rtl/>
        </w:rPr>
        <w:t xml:space="preserve"> </w:t>
      </w:r>
      <w:r>
        <w:rPr>
          <w:rtl/>
        </w:rPr>
        <w:t>עודד פורר (ישראל ביתנו):</w:t>
      </w:r>
      <w:r w:rsidRPr="009103CD">
        <w:rPr>
          <w:rStyle w:val="TagStyle"/>
          <w:rtl/>
        </w:rPr>
        <w:t xml:space="preserve"> </w:t>
      </w:r>
      <w:r w:rsidRPr="004B3D31">
        <w:rPr>
          <w:rStyle w:val="TagStyle"/>
          <w:rtl/>
        </w:rPr>
        <w:t>&lt;&lt; דובר_המשך &gt;&gt;</w:t>
      </w:r>
      <w:r>
        <w:rPr>
          <w:rtl/>
        </w:rPr>
        <w:t xml:space="preserve"> </w:t>
      </w:r>
      <w:bookmarkEnd w:id="20978"/>
    </w:p>
    <w:p w:rsidR="001671B5" w:rsidRDefault="001671B5" w:rsidP="00051671">
      <w:pPr>
        <w:rPr>
          <w:rtl/>
          <w:lang w:eastAsia="he-IL"/>
        </w:rPr>
      </w:pPr>
    </w:p>
    <w:p w:rsidR="001671B5" w:rsidRPr="00F43FF4" w:rsidRDefault="001671B5" w:rsidP="00067E4F">
      <w:pPr>
        <w:rPr>
          <w:rtl/>
          <w:lang w:eastAsia="he-IL"/>
        </w:rPr>
      </w:pPr>
      <w:r>
        <w:rPr>
          <w:rFonts w:hint="cs"/>
          <w:rtl/>
          <w:lang w:eastAsia="he-IL"/>
        </w:rPr>
        <w:t xml:space="preserve"> </w:t>
      </w:r>
      <w:r w:rsidR="00A60D22">
        <w:rPr>
          <w:rFonts w:hint="cs"/>
          <w:rtl/>
          <w:lang w:eastAsia="he-IL"/>
        </w:rPr>
        <w:t>– –</w:t>
      </w:r>
      <w:r>
        <w:rPr>
          <w:rFonts w:hint="cs"/>
          <w:rtl/>
          <w:lang w:eastAsia="he-IL"/>
        </w:rPr>
        <w:t xml:space="preserve"> יש שיר </w:t>
      </w:r>
      <w:bookmarkStart w:id="20979" w:name="_ETM_Q45_671000"/>
      <w:bookmarkEnd w:id="20979"/>
      <w:r>
        <w:rPr>
          <w:rFonts w:hint="cs"/>
          <w:rtl/>
          <w:lang w:eastAsia="he-IL"/>
        </w:rPr>
        <w:t xml:space="preserve">יפה שכתב נתן אלתרמן שנקרא "אחד מן </w:t>
      </w:r>
      <w:proofErr w:type="spellStart"/>
      <w:r>
        <w:rPr>
          <w:rFonts w:hint="cs"/>
          <w:rtl/>
          <w:lang w:eastAsia="he-IL"/>
        </w:rPr>
        <w:t>הגח</w:t>
      </w:r>
      <w:r w:rsidR="00067E4F">
        <w:rPr>
          <w:rFonts w:hint="cs"/>
          <w:rtl/>
          <w:lang w:eastAsia="he-IL"/>
        </w:rPr>
        <w:t>"</w:t>
      </w:r>
      <w:r>
        <w:rPr>
          <w:rFonts w:hint="cs"/>
          <w:rtl/>
          <w:lang w:eastAsia="he-IL"/>
        </w:rPr>
        <w:t>ל</w:t>
      </w:r>
      <w:proofErr w:type="spellEnd"/>
      <w:r>
        <w:rPr>
          <w:rFonts w:hint="cs"/>
          <w:rtl/>
          <w:lang w:eastAsia="he-IL"/>
        </w:rPr>
        <w:t xml:space="preserve">": </w:t>
      </w:r>
      <w:r w:rsidRPr="00F43FF4">
        <w:rPr>
          <w:rFonts w:hint="cs"/>
          <w:rtl/>
          <w:lang w:eastAsia="he-IL"/>
        </w:rPr>
        <w:t>מ</w:t>
      </w:r>
      <w:r w:rsidRPr="00F43FF4">
        <w:rPr>
          <w:rtl/>
          <w:lang w:eastAsia="he-IL"/>
        </w:rPr>
        <w:t xml:space="preserve">סיפון </w:t>
      </w:r>
      <w:proofErr w:type="spellStart"/>
      <w:r w:rsidRPr="00F43FF4">
        <w:rPr>
          <w:rtl/>
          <w:lang w:eastAsia="he-IL"/>
        </w:rPr>
        <w:t>אונ</w:t>
      </w:r>
      <w:r w:rsidRPr="00F43FF4">
        <w:rPr>
          <w:rFonts w:hint="cs"/>
          <w:rtl/>
          <w:lang w:eastAsia="he-IL"/>
        </w:rPr>
        <w:t>י</w:t>
      </w:r>
      <w:r w:rsidRPr="00F43FF4">
        <w:rPr>
          <w:rtl/>
          <w:lang w:eastAsia="he-IL"/>
        </w:rPr>
        <w:t>יה</w:t>
      </w:r>
      <w:proofErr w:type="spellEnd"/>
      <w:r w:rsidRPr="00F43FF4">
        <w:rPr>
          <w:rtl/>
          <w:lang w:eastAsia="he-IL"/>
        </w:rPr>
        <w:t xml:space="preserve"> מתנודדת</w:t>
      </w:r>
      <w:r w:rsidRPr="00F43FF4">
        <w:rPr>
          <w:rFonts w:hint="cs"/>
          <w:rtl/>
          <w:lang w:eastAsia="he-IL"/>
        </w:rPr>
        <w:t xml:space="preserve"> / ה</w:t>
      </w:r>
      <w:r w:rsidRPr="00F43FF4">
        <w:rPr>
          <w:rtl/>
          <w:lang w:eastAsia="he-IL"/>
        </w:rPr>
        <w:t>וא ירד אל רציף הנמל</w:t>
      </w:r>
      <w:r w:rsidRPr="00F43FF4">
        <w:rPr>
          <w:rFonts w:hint="cs"/>
          <w:rtl/>
          <w:lang w:eastAsia="he-IL"/>
        </w:rPr>
        <w:t xml:space="preserve"> / </w:t>
      </w:r>
      <w:bookmarkStart w:id="20980" w:name="_ETM_Q45_686000"/>
      <w:bookmarkEnd w:id="20980"/>
      <w:r w:rsidRPr="00F43FF4">
        <w:rPr>
          <w:rtl/>
          <w:lang w:eastAsia="he-IL"/>
        </w:rPr>
        <w:t>וחיכתה ברציף לו מולדת</w:t>
      </w:r>
      <w:r w:rsidRPr="00F43FF4">
        <w:rPr>
          <w:rFonts w:hint="cs"/>
          <w:rtl/>
          <w:lang w:eastAsia="he-IL"/>
        </w:rPr>
        <w:t xml:space="preserve"> / </w:t>
      </w:r>
      <w:r w:rsidRPr="00F43FF4">
        <w:rPr>
          <w:rtl/>
          <w:lang w:eastAsia="he-IL"/>
        </w:rPr>
        <w:t>בדמות אוטו צבאי וסמל</w:t>
      </w:r>
      <w:r>
        <w:rPr>
          <w:rFonts w:hint="cs"/>
          <w:rtl/>
          <w:lang w:eastAsia="he-IL"/>
        </w:rPr>
        <w:t>.</w:t>
      </w:r>
      <w:r w:rsidRPr="00F43FF4">
        <w:rPr>
          <w:rFonts w:hint="cs"/>
          <w:rtl/>
          <w:lang w:eastAsia="he-IL"/>
        </w:rPr>
        <w:t xml:space="preserve"> //</w:t>
      </w:r>
      <w:r w:rsidRPr="00F43FF4">
        <w:rPr>
          <w:lang w:eastAsia="he-IL"/>
        </w:rPr>
        <w:br/>
      </w:r>
      <w:r w:rsidRPr="00F43FF4">
        <w:rPr>
          <w:rtl/>
          <w:lang w:eastAsia="he-IL"/>
        </w:rPr>
        <w:t>היא את שמו בחותמת הטביעה</w:t>
      </w:r>
      <w:r w:rsidRPr="00F43FF4">
        <w:rPr>
          <w:rFonts w:hint="cs"/>
          <w:rtl/>
          <w:lang w:eastAsia="he-IL"/>
        </w:rPr>
        <w:t xml:space="preserve"> / </w:t>
      </w:r>
      <w:r w:rsidRPr="00F43FF4">
        <w:rPr>
          <w:rtl/>
          <w:lang w:eastAsia="he-IL"/>
        </w:rPr>
        <w:t>היא השליכה בגדיו אל השק</w:t>
      </w:r>
      <w:r w:rsidRPr="00F43FF4">
        <w:rPr>
          <w:rFonts w:hint="cs"/>
          <w:rtl/>
          <w:lang w:eastAsia="he-IL"/>
        </w:rPr>
        <w:t xml:space="preserve"> / </w:t>
      </w:r>
      <w:r w:rsidRPr="00F43FF4">
        <w:rPr>
          <w:rtl/>
          <w:lang w:eastAsia="he-IL"/>
        </w:rPr>
        <w:t>ושבועה נוראה היא השביעה</w:t>
      </w:r>
      <w:r w:rsidRPr="00F43FF4">
        <w:rPr>
          <w:rFonts w:hint="cs"/>
          <w:rtl/>
          <w:lang w:eastAsia="he-IL"/>
        </w:rPr>
        <w:t xml:space="preserve"> /</w:t>
      </w:r>
      <w:r w:rsidRPr="00F43FF4">
        <w:rPr>
          <w:lang w:eastAsia="he-IL"/>
        </w:rPr>
        <w:br/>
      </w:r>
      <w:r w:rsidRPr="00F43FF4">
        <w:rPr>
          <w:rtl/>
          <w:lang w:eastAsia="he-IL"/>
        </w:rPr>
        <w:t>לקולו של הגשם הדק</w:t>
      </w:r>
      <w:r w:rsidRPr="00F43FF4">
        <w:rPr>
          <w:lang w:eastAsia="he-IL"/>
        </w:rPr>
        <w:t>.</w:t>
      </w:r>
      <w:r w:rsidRPr="00F43FF4">
        <w:rPr>
          <w:rFonts w:hint="cs"/>
          <w:rtl/>
          <w:lang w:eastAsia="he-IL"/>
        </w:rPr>
        <w:t xml:space="preserve"> //</w:t>
      </w:r>
      <w:r w:rsidRPr="00F43FF4">
        <w:rPr>
          <w:lang w:eastAsia="he-IL"/>
        </w:rPr>
        <w:t xml:space="preserve"> </w:t>
      </w:r>
      <w:r w:rsidRPr="00F43FF4">
        <w:rPr>
          <w:rtl/>
          <w:lang w:eastAsia="he-IL"/>
        </w:rPr>
        <w:t>עוד הארץ הזאת לא נתנה לו</w:t>
      </w:r>
      <w:r w:rsidR="00067E4F">
        <w:rPr>
          <w:rFonts w:hint="cs"/>
          <w:rtl/>
          <w:lang w:eastAsia="he-IL"/>
        </w:rPr>
        <w:t>"</w:t>
      </w:r>
      <w:r w:rsidRPr="00F43FF4">
        <w:rPr>
          <w:rFonts w:hint="cs"/>
          <w:rtl/>
          <w:lang w:eastAsia="he-IL"/>
        </w:rPr>
        <w:t xml:space="preserve"> </w:t>
      </w:r>
      <w:r w:rsidR="00A60D22">
        <w:rPr>
          <w:rFonts w:hint="cs"/>
          <w:rtl/>
          <w:lang w:eastAsia="he-IL"/>
        </w:rPr>
        <w:t>– –</w:t>
      </w:r>
      <w:r w:rsidR="00067E4F">
        <w:rPr>
          <w:rFonts w:hint="cs"/>
          <w:rtl/>
          <w:lang w:eastAsia="he-IL"/>
        </w:rPr>
        <w:t xml:space="preserve"> </w:t>
      </w:r>
      <w:r w:rsidR="00067E4F">
        <w:rPr>
          <w:rFonts w:hint="eastAsia"/>
          <w:rtl/>
          <w:lang w:eastAsia="he-IL"/>
        </w:rPr>
        <w:t>–</w:t>
      </w:r>
      <w:r>
        <w:rPr>
          <w:rFonts w:hint="cs"/>
          <w:rtl/>
          <w:lang w:eastAsia="he-IL"/>
        </w:rPr>
        <w:t xml:space="preserve"> </w:t>
      </w:r>
    </w:p>
    <w:p w:rsidR="001671B5" w:rsidRDefault="001671B5" w:rsidP="00F45A62">
      <w:pPr>
        <w:rPr>
          <w:color w:val="000000"/>
          <w:sz w:val="21"/>
          <w:szCs w:val="21"/>
          <w:rtl/>
        </w:rPr>
      </w:pPr>
    </w:p>
    <w:p w:rsidR="001671B5" w:rsidRDefault="001671B5" w:rsidP="00F45A62">
      <w:pPr>
        <w:pStyle w:val="af5"/>
        <w:keepNext/>
        <w:rPr>
          <w:rtl/>
        </w:rPr>
      </w:pPr>
      <w:bookmarkStart w:id="20981" w:name="ET_interruption_6345_30"/>
      <w:r w:rsidRPr="004B3D31">
        <w:rPr>
          <w:rStyle w:val="TagStyle"/>
          <w:rtl/>
        </w:rPr>
        <w:t xml:space="preserve"> &lt;&lt; קריאה &gt;&gt;</w:t>
      </w:r>
      <w:r w:rsidRPr="001D238B">
        <w:rPr>
          <w:rStyle w:val="TagStyle"/>
          <w:rtl/>
        </w:rPr>
        <w:t xml:space="preserve"> </w:t>
      </w:r>
      <w:r>
        <w:rPr>
          <w:rtl/>
        </w:rPr>
        <w:t>טלי גוטליב (הליכוד):</w:t>
      </w:r>
      <w:r w:rsidRPr="001D238B">
        <w:rPr>
          <w:rStyle w:val="TagStyle"/>
          <w:rtl/>
        </w:rPr>
        <w:t xml:space="preserve"> </w:t>
      </w:r>
      <w:r w:rsidRPr="004B3D31">
        <w:rPr>
          <w:rStyle w:val="TagStyle"/>
          <w:rtl/>
        </w:rPr>
        <w:t>&lt;&lt; קריאה &gt;&gt;</w:t>
      </w:r>
      <w:r>
        <w:rPr>
          <w:rtl/>
        </w:rPr>
        <w:t xml:space="preserve"> </w:t>
      </w:r>
      <w:bookmarkEnd w:id="20981"/>
    </w:p>
    <w:p w:rsidR="001671B5" w:rsidRDefault="001671B5" w:rsidP="00051671">
      <w:pPr>
        <w:rPr>
          <w:rtl/>
        </w:rPr>
      </w:pPr>
    </w:p>
    <w:p w:rsidR="001671B5" w:rsidRDefault="00A60D22" w:rsidP="00F45A62">
      <w:pPr>
        <w:rPr>
          <w:rtl/>
        </w:rPr>
      </w:pPr>
      <w:r>
        <w:rPr>
          <w:rFonts w:hint="cs"/>
          <w:rtl/>
        </w:rPr>
        <w:t>– – –</w:t>
      </w:r>
    </w:p>
    <w:p w:rsidR="001671B5" w:rsidRDefault="001671B5" w:rsidP="00F45A62">
      <w:pPr>
        <w:rPr>
          <w:rtl/>
        </w:rPr>
      </w:pPr>
    </w:p>
    <w:p w:rsidR="001671B5" w:rsidRDefault="001671B5" w:rsidP="00F45A62">
      <w:pPr>
        <w:pStyle w:val="-"/>
        <w:keepNext/>
        <w:rPr>
          <w:rtl/>
        </w:rPr>
      </w:pPr>
      <w:bookmarkStart w:id="20982" w:name="ET_speakercontinue_5520_31"/>
      <w:r w:rsidRPr="004B3D31">
        <w:rPr>
          <w:rStyle w:val="TagStyle"/>
          <w:rtl/>
        </w:rPr>
        <w:t xml:space="preserve"> &lt;&lt; דובר_המשך &gt;&gt;</w:t>
      </w:r>
      <w:r w:rsidRPr="001D238B">
        <w:rPr>
          <w:rStyle w:val="TagStyle"/>
          <w:rtl/>
        </w:rPr>
        <w:t xml:space="preserve"> </w:t>
      </w:r>
      <w:r>
        <w:rPr>
          <w:rtl/>
        </w:rPr>
        <w:t>עודד פורר (ישראל ביתנו):</w:t>
      </w:r>
      <w:r w:rsidRPr="001D238B">
        <w:rPr>
          <w:rStyle w:val="TagStyle"/>
          <w:rtl/>
        </w:rPr>
        <w:t xml:space="preserve"> </w:t>
      </w:r>
      <w:r w:rsidRPr="004B3D31">
        <w:rPr>
          <w:rStyle w:val="TagStyle"/>
          <w:rtl/>
        </w:rPr>
        <w:t>&lt;&lt; דובר_המשך &gt;&gt;</w:t>
      </w:r>
      <w:r>
        <w:rPr>
          <w:rtl/>
        </w:rPr>
        <w:t xml:space="preserve"> </w:t>
      </w:r>
      <w:bookmarkEnd w:id="20982"/>
    </w:p>
    <w:p w:rsidR="001671B5" w:rsidRDefault="001671B5" w:rsidP="00051671">
      <w:pPr>
        <w:rPr>
          <w:rtl/>
        </w:rPr>
      </w:pPr>
    </w:p>
    <w:p w:rsidR="001671B5" w:rsidRPr="00F43FF4" w:rsidRDefault="001671B5" w:rsidP="00067E4F">
      <w:pPr>
        <w:rPr>
          <w:rtl/>
        </w:rPr>
      </w:pPr>
      <w:r>
        <w:rPr>
          <w:rFonts w:hint="cs"/>
          <w:rtl/>
        </w:rPr>
        <w:t xml:space="preserve">אני מדלג, הרי אתם לא תיתנו יותר זמן. </w:t>
      </w:r>
      <w:r w:rsidR="00067E4F">
        <w:rPr>
          <w:rFonts w:hint="cs"/>
          <w:rtl/>
        </w:rPr>
        <w:t>"</w:t>
      </w:r>
      <w:r w:rsidRPr="00F43FF4">
        <w:rPr>
          <w:rFonts w:hint="cs"/>
          <w:rtl/>
        </w:rPr>
        <w:t>ו</w:t>
      </w:r>
      <w:r w:rsidRPr="00F43FF4">
        <w:rPr>
          <w:rtl/>
        </w:rPr>
        <w:t>נראהו זוחל או כורע</w:t>
      </w:r>
      <w:r>
        <w:rPr>
          <w:rFonts w:hint="cs"/>
          <w:rtl/>
        </w:rPr>
        <w:t xml:space="preserve"> </w:t>
      </w:r>
      <w:r w:rsidRPr="00F43FF4">
        <w:rPr>
          <w:rFonts w:hint="cs"/>
          <w:rtl/>
        </w:rPr>
        <w:t xml:space="preserve">/ </w:t>
      </w:r>
      <w:r w:rsidRPr="00F43FF4">
        <w:rPr>
          <w:rtl/>
        </w:rPr>
        <w:t>או עומד עם צלחת בתור</w:t>
      </w:r>
      <w:r w:rsidRPr="00F43FF4">
        <w:rPr>
          <w:rFonts w:hint="cs"/>
          <w:rtl/>
        </w:rPr>
        <w:t xml:space="preserve"> / </w:t>
      </w:r>
      <w:r w:rsidRPr="00F43FF4">
        <w:rPr>
          <w:rtl/>
        </w:rPr>
        <w:t>ונדע: ללא בית ורע</w:t>
      </w:r>
      <w:r w:rsidRPr="00F43FF4">
        <w:rPr>
          <w:rFonts w:hint="cs"/>
          <w:rtl/>
        </w:rPr>
        <w:t xml:space="preserve"> / </w:t>
      </w:r>
      <w:r w:rsidRPr="00F43FF4">
        <w:rPr>
          <w:rtl/>
        </w:rPr>
        <w:t>קר ללחום את מלחמת הדור</w:t>
      </w:r>
      <w:r>
        <w:rPr>
          <w:rFonts w:hint="cs"/>
          <w:rtl/>
        </w:rPr>
        <w:t>. //</w:t>
      </w:r>
      <w:r w:rsidRPr="00F43FF4">
        <w:rPr>
          <w:rtl/>
        </w:rPr>
        <w:t xml:space="preserve"> עוד הארץ הזאת לא נתנה לו</w:t>
      </w:r>
      <w:r w:rsidRPr="00F43FF4">
        <w:rPr>
          <w:rFonts w:hint="cs"/>
          <w:rtl/>
        </w:rPr>
        <w:t xml:space="preserve"> / </w:t>
      </w:r>
      <w:r w:rsidRPr="00F43FF4">
        <w:rPr>
          <w:rtl/>
        </w:rPr>
        <w:t>לא ידיד, לא פינה למקלט</w:t>
      </w:r>
      <w:r w:rsidRPr="00F43FF4">
        <w:rPr>
          <w:rFonts w:hint="cs"/>
          <w:rtl/>
        </w:rPr>
        <w:t xml:space="preserve"> / </w:t>
      </w:r>
      <w:r w:rsidRPr="00F43FF4">
        <w:rPr>
          <w:rtl/>
        </w:rPr>
        <w:t>לא שמחה מן האלף הללו</w:t>
      </w:r>
      <w:r w:rsidRPr="00F43FF4">
        <w:rPr>
          <w:rFonts w:hint="cs"/>
          <w:rtl/>
        </w:rPr>
        <w:t xml:space="preserve"> / </w:t>
      </w:r>
      <w:r w:rsidRPr="00F43FF4">
        <w:rPr>
          <w:rtl/>
        </w:rPr>
        <w:t>אשר לנו היו למתת</w:t>
      </w:r>
      <w:r>
        <w:rPr>
          <w:rFonts w:hint="cs"/>
          <w:rtl/>
        </w:rPr>
        <w:t>.</w:t>
      </w:r>
      <w:r w:rsidRPr="00F43FF4">
        <w:rPr>
          <w:rFonts w:hint="cs"/>
          <w:rtl/>
        </w:rPr>
        <w:t xml:space="preserve"> </w:t>
      </w:r>
      <w:r>
        <w:rPr>
          <w:rFonts w:hint="cs"/>
          <w:rtl/>
        </w:rPr>
        <w:t xml:space="preserve">// </w:t>
      </w:r>
      <w:r w:rsidRPr="00F43FF4">
        <w:rPr>
          <w:rtl/>
        </w:rPr>
        <w:t>לא, כי רק את חייו, פליטי חרב</w:t>
      </w:r>
      <w:r w:rsidRPr="00F43FF4">
        <w:rPr>
          <w:rFonts w:hint="cs"/>
          <w:rtl/>
        </w:rPr>
        <w:t xml:space="preserve"> / </w:t>
      </w:r>
      <w:r w:rsidRPr="00F43FF4">
        <w:rPr>
          <w:rtl/>
        </w:rPr>
        <w:t>הוא ק</w:t>
      </w:r>
      <w:r w:rsidR="00067E4F">
        <w:rPr>
          <w:rFonts w:hint="cs"/>
          <w:rtl/>
        </w:rPr>
        <w:t>י</w:t>
      </w:r>
      <w:r w:rsidRPr="00F43FF4">
        <w:rPr>
          <w:rtl/>
        </w:rPr>
        <w:t>בל על החוף מידה</w:t>
      </w:r>
      <w:r>
        <w:rPr>
          <w:rFonts w:hint="cs"/>
          <w:rtl/>
        </w:rPr>
        <w:t>.</w:t>
      </w:r>
      <w:r w:rsidRPr="00F43FF4">
        <w:rPr>
          <w:rFonts w:hint="cs"/>
          <w:rtl/>
        </w:rPr>
        <w:t xml:space="preserve"> / </w:t>
      </w:r>
      <w:r w:rsidRPr="00F43FF4">
        <w:rPr>
          <w:rtl/>
        </w:rPr>
        <w:t>אבל גם את חייו, אי בערב</w:t>
      </w:r>
      <w:r w:rsidRPr="00F43FF4">
        <w:rPr>
          <w:rFonts w:hint="cs"/>
          <w:rtl/>
        </w:rPr>
        <w:t xml:space="preserve"> </w:t>
      </w:r>
      <w:r w:rsidR="00A60D22">
        <w:rPr>
          <w:rFonts w:hint="cs"/>
          <w:rtl/>
        </w:rPr>
        <w:t>– –</w:t>
      </w:r>
      <w:r w:rsidR="00067E4F">
        <w:rPr>
          <w:rFonts w:hint="cs"/>
          <w:rtl/>
        </w:rPr>
        <w:t>"</w:t>
      </w:r>
    </w:p>
    <w:p w:rsidR="001671B5" w:rsidRDefault="001671B5" w:rsidP="00F45A62">
      <w:pPr>
        <w:rPr>
          <w:color w:val="000000"/>
          <w:sz w:val="21"/>
          <w:szCs w:val="21"/>
          <w:shd w:val="clear" w:color="auto" w:fill="FFFFFF"/>
          <w:rtl/>
        </w:rPr>
      </w:pPr>
    </w:p>
    <w:p w:rsidR="001671B5" w:rsidRDefault="001671B5" w:rsidP="00F45A62">
      <w:pPr>
        <w:pStyle w:val="af5"/>
        <w:keepNext/>
        <w:rPr>
          <w:shd w:val="clear" w:color="auto" w:fill="FFFFFF"/>
          <w:rtl/>
        </w:rPr>
      </w:pPr>
      <w:r w:rsidRPr="004B3D31">
        <w:rPr>
          <w:rStyle w:val="TagStyle"/>
          <w:rtl/>
        </w:rPr>
        <w:t xml:space="preserve"> &lt;&lt; קריאה &gt;&gt;</w:t>
      </w:r>
      <w:r w:rsidRPr="009103CD">
        <w:rPr>
          <w:rStyle w:val="TagStyle"/>
          <w:rtl/>
        </w:rPr>
        <w:t xml:space="preserve"> </w:t>
      </w:r>
      <w:r>
        <w:rPr>
          <w:shd w:val="clear" w:color="auto" w:fill="FFFFFF"/>
          <w:rtl/>
        </w:rPr>
        <w:t>טלי גוטליב (הליכוד):</w:t>
      </w:r>
      <w:r w:rsidRPr="009103CD">
        <w:rPr>
          <w:rStyle w:val="TagStyle"/>
          <w:rtl/>
        </w:rPr>
        <w:t xml:space="preserve"> </w:t>
      </w:r>
      <w:r w:rsidRPr="004B3D31">
        <w:rPr>
          <w:rStyle w:val="TagStyle"/>
          <w:rtl/>
        </w:rPr>
        <w:t>&lt;&lt; קריאה &gt;&gt;</w:t>
      </w:r>
      <w:r>
        <w:rPr>
          <w:shd w:val="clear" w:color="auto" w:fill="FFFFFF"/>
          <w:rtl/>
        </w:rPr>
        <w:t xml:space="preserve"> </w:t>
      </w:r>
    </w:p>
    <w:p w:rsidR="001671B5" w:rsidRDefault="001671B5" w:rsidP="00051671">
      <w:pPr>
        <w:rPr>
          <w:shd w:val="clear" w:color="auto" w:fill="FFFFFF"/>
          <w:rtl/>
        </w:rPr>
      </w:pPr>
    </w:p>
    <w:p w:rsidR="001671B5" w:rsidRDefault="001671B5" w:rsidP="00F45A62">
      <w:pPr>
        <w:rPr>
          <w:rtl/>
        </w:rPr>
      </w:pPr>
      <w:r w:rsidRPr="00F43FF4">
        <w:rPr>
          <w:rtl/>
        </w:rPr>
        <w:t>הוא השיב בנ</w:t>
      </w:r>
      <w:r w:rsidRPr="00F43FF4">
        <w:rPr>
          <w:rFonts w:hint="cs"/>
          <w:rtl/>
        </w:rPr>
        <w:t>ו</w:t>
      </w:r>
      <w:r w:rsidRPr="00F43FF4">
        <w:rPr>
          <w:rtl/>
        </w:rPr>
        <w:t>פלו בעדה</w:t>
      </w:r>
      <w:r>
        <w:rPr>
          <w:rFonts w:hint="cs"/>
          <w:rtl/>
        </w:rPr>
        <w:t>.</w:t>
      </w:r>
    </w:p>
    <w:p w:rsidR="001671B5" w:rsidRDefault="001671B5" w:rsidP="00F45A62">
      <w:pPr>
        <w:rPr>
          <w:rtl/>
          <w:lang w:eastAsia="he-IL"/>
        </w:rPr>
      </w:pPr>
    </w:p>
    <w:p w:rsidR="001671B5" w:rsidRDefault="001671B5" w:rsidP="00F45A62">
      <w:pPr>
        <w:pStyle w:val="-"/>
        <w:keepNext/>
        <w:rPr>
          <w:rtl/>
        </w:rPr>
      </w:pPr>
      <w:bookmarkStart w:id="20983" w:name="ET_speakercontinue_5520_35"/>
      <w:r w:rsidRPr="004B3D31">
        <w:rPr>
          <w:rStyle w:val="TagStyle"/>
          <w:rtl/>
        </w:rPr>
        <w:t xml:space="preserve"> &lt;&lt; דובר_המשך &gt;&gt; </w:t>
      </w:r>
      <w:r>
        <w:rPr>
          <w:rtl/>
        </w:rPr>
        <w:t>עודד פורר (ישראל ביתנו):</w:t>
      </w:r>
      <w:r w:rsidRPr="004B3D31">
        <w:rPr>
          <w:rStyle w:val="TagStyle"/>
          <w:rtl/>
        </w:rPr>
        <w:t xml:space="preserve"> &lt;&lt; דובר_המשך &gt;&gt;</w:t>
      </w:r>
      <w:r>
        <w:rPr>
          <w:rtl/>
        </w:rPr>
        <w:t xml:space="preserve"> </w:t>
      </w:r>
      <w:bookmarkEnd w:id="20983"/>
    </w:p>
    <w:p w:rsidR="001671B5" w:rsidRDefault="001671B5" w:rsidP="00051671">
      <w:pPr>
        <w:rPr>
          <w:rtl/>
          <w:lang w:eastAsia="he-IL"/>
        </w:rPr>
      </w:pPr>
    </w:p>
    <w:p w:rsidR="001671B5" w:rsidRPr="004B3D31" w:rsidRDefault="00067E4F" w:rsidP="00F45A62">
      <w:pPr>
        <w:rPr>
          <w:rtl/>
          <w:lang w:eastAsia="he-IL"/>
        </w:rPr>
      </w:pPr>
      <w:r>
        <w:rPr>
          <w:rFonts w:hint="cs"/>
          <w:rtl/>
          <w:lang w:eastAsia="he-IL"/>
        </w:rPr>
        <w:t>"</w:t>
      </w:r>
      <w:r w:rsidR="00A60D22">
        <w:rPr>
          <w:rFonts w:hint="cs"/>
          <w:rtl/>
          <w:lang w:eastAsia="he-IL"/>
        </w:rPr>
        <w:t>– –</w:t>
      </w:r>
      <w:r w:rsidR="001671B5">
        <w:rPr>
          <w:rFonts w:hint="cs"/>
          <w:rtl/>
          <w:lang w:eastAsia="he-IL"/>
        </w:rPr>
        <w:t xml:space="preserve"> הוא השיב בנופלו בעדה.</w:t>
      </w:r>
      <w:r>
        <w:rPr>
          <w:rFonts w:hint="cs"/>
          <w:rtl/>
          <w:lang w:eastAsia="he-IL"/>
        </w:rPr>
        <w:t>"</w:t>
      </w:r>
    </w:p>
    <w:p w:rsidR="001671B5" w:rsidRDefault="001671B5" w:rsidP="00F45A62">
      <w:pPr>
        <w:rPr>
          <w:rtl/>
          <w:lang w:eastAsia="he-IL"/>
        </w:rPr>
      </w:pPr>
    </w:p>
    <w:p w:rsidR="001671B5" w:rsidRDefault="001671B5" w:rsidP="00067E4F">
      <w:pPr>
        <w:rPr>
          <w:rtl/>
        </w:rPr>
      </w:pPr>
      <w:bookmarkStart w:id="20984" w:name="TOR_Q46"/>
      <w:bookmarkEnd w:id="20984"/>
      <w:r>
        <w:rPr>
          <w:rFonts w:hint="cs"/>
          <w:rtl/>
        </w:rPr>
        <w:t xml:space="preserve">השיר הזה מתאר, כמובן, את הפליטים, עולים שהגיעו </w:t>
      </w:r>
      <w:bookmarkStart w:id="20985" w:name="_ETM_Q46_161190"/>
      <w:bookmarkEnd w:id="20985"/>
      <w:r>
        <w:rPr>
          <w:rFonts w:hint="cs"/>
          <w:rtl/>
        </w:rPr>
        <w:t xml:space="preserve">לכאן </w:t>
      </w:r>
      <w:proofErr w:type="spellStart"/>
      <w:r>
        <w:rPr>
          <w:rFonts w:hint="cs"/>
          <w:rtl/>
        </w:rPr>
        <w:t>ומי</w:t>
      </w:r>
      <w:r w:rsidR="00067E4F">
        <w:rPr>
          <w:rFonts w:hint="cs"/>
          <w:rtl/>
        </w:rPr>
        <w:t>י</w:t>
      </w:r>
      <w:r>
        <w:rPr>
          <w:rFonts w:hint="cs"/>
          <w:rtl/>
        </w:rPr>
        <w:t>ד</w:t>
      </w:r>
      <w:proofErr w:type="spellEnd"/>
      <w:r>
        <w:rPr>
          <w:rFonts w:hint="cs"/>
          <w:rtl/>
        </w:rPr>
        <w:t xml:space="preserve"> גויסו, עוד לפני שיכלו בכלל </w:t>
      </w:r>
      <w:r>
        <w:rPr>
          <w:rtl/>
        </w:rPr>
        <w:t>–</w:t>
      </w:r>
      <w:r>
        <w:rPr>
          <w:rFonts w:hint="cs"/>
          <w:rtl/>
        </w:rPr>
        <w:t xml:space="preserve"> לא יודע </w:t>
      </w:r>
      <w:bookmarkStart w:id="20986" w:name="_ETM_Q46_163963"/>
      <w:bookmarkEnd w:id="20986"/>
      <w:r>
        <w:rPr>
          <w:rFonts w:hint="cs"/>
          <w:rtl/>
        </w:rPr>
        <w:t xml:space="preserve">אם הם ידעו אפילו לאחוז רובים – ונפלו במלחמת השחרור </w:t>
      </w:r>
      <w:bookmarkStart w:id="20987" w:name="_ETM_Q46_169507"/>
      <w:bookmarkEnd w:id="20987"/>
      <w:r>
        <w:rPr>
          <w:rFonts w:hint="cs"/>
          <w:rtl/>
        </w:rPr>
        <w:t>ובמלחמות</w:t>
      </w:r>
      <w:r w:rsidR="00067E4F">
        <w:rPr>
          <w:rFonts w:hint="cs"/>
          <w:rtl/>
        </w:rPr>
        <w:t>;</w:t>
      </w:r>
      <w:r>
        <w:rPr>
          <w:rFonts w:hint="cs"/>
          <w:rtl/>
        </w:rPr>
        <w:t xml:space="preserve"> אפשר להגיד במלחמות ישראל גם בהמשך, אדוני היושב </w:t>
      </w:r>
      <w:bookmarkStart w:id="20988" w:name="_ETM_Q46_176102"/>
      <w:bookmarkEnd w:id="20988"/>
      <w:r>
        <w:rPr>
          <w:rFonts w:hint="cs"/>
          <w:rtl/>
        </w:rPr>
        <w:t xml:space="preserve">בראש. </w:t>
      </w:r>
    </w:p>
    <w:p w:rsidR="001671B5" w:rsidRDefault="001671B5" w:rsidP="009635F5">
      <w:pPr>
        <w:rPr>
          <w:rtl/>
        </w:rPr>
      </w:pPr>
    </w:p>
    <w:p w:rsidR="001671B5" w:rsidRDefault="001671B5" w:rsidP="00F45A62">
      <w:pPr>
        <w:pStyle w:val="af5"/>
        <w:keepNext/>
        <w:rPr>
          <w:rtl/>
        </w:rPr>
      </w:pPr>
      <w:bookmarkStart w:id="20989" w:name="ET_interruption_5765_17"/>
      <w:r w:rsidRPr="002224CA">
        <w:rPr>
          <w:rStyle w:val="TagStyle"/>
          <w:rtl/>
        </w:rPr>
        <w:t xml:space="preserve"> &lt;&lt; קריאה &gt;&gt; </w:t>
      </w:r>
      <w:r>
        <w:rPr>
          <w:rtl/>
        </w:rPr>
        <w:t>מיכאל מרדכי ביטון (המחנה הממלכתי):</w:t>
      </w:r>
      <w:r w:rsidRPr="002224CA">
        <w:rPr>
          <w:rStyle w:val="TagStyle"/>
          <w:rtl/>
        </w:rPr>
        <w:t xml:space="preserve"> &lt;&lt; קריאה &gt;&gt;</w:t>
      </w:r>
      <w:r>
        <w:rPr>
          <w:rtl/>
        </w:rPr>
        <w:t xml:space="preserve">   </w:t>
      </w:r>
      <w:bookmarkEnd w:id="20989"/>
    </w:p>
    <w:p w:rsidR="001671B5" w:rsidRDefault="001671B5" w:rsidP="00051671">
      <w:pPr>
        <w:rPr>
          <w:rtl/>
          <w:lang w:eastAsia="he-IL"/>
        </w:rPr>
      </w:pPr>
    </w:p>
    <w:p w:rsidR="001671B5" w:rsidRDefault="001671B5" w:rsidP="00F45A62">
      <w:pPr>
        <w:rPr>
          <w:rtl/>
          <w:lang w:eastAsia="he-IL"/>
        </w:rPr>
      </w:pPr>
      <w:bookmarkStart w:id="20990" w:name="_ETM_Q46_179782"/>
      <w:bookmarkEnd w:id="20990"/>
      <w:r>
        <w:rPr>
          <w:rFonts w:hint="cs"/>
          <w:rtl/>
          <w:lang w:eastAsia="he-IL"/>
        </w:rPr>
        <w:t xml:space="preserve">מה </w:t>
      </w:r>
      <w:bookmarkStart w:id="20991" w:name="_ETM_Q46_177880"/>
      <w:bookmarkEnd w:id="20991"/>
      <w:r>
        <w:rPr>
          <w:rFonts w:hint="cs"/>
          <w:rtl/>
          <w:lang w:eastAsia="he-IL"/>
        </w:rPr>
        <w:t>ראשי התיבות של גח"ל?</w:t>
      </w:r>
    </w:p>
    <w:p w:rsidR="001671B5" w:rsidRDefault="001671B5" w:rsidP="00F45A62">
      <w:pPr>
        <w:rPr>
          <w:rtl/>
          <w:lang w:eastAsia="he-IL"/>
        </w:rPr>
      </w:pPr>
    </w:p>
    <w:p w:rsidR="001671B5" w:rsidRDefault="001671B5" w:rsidP="00F45A62">
      <w:pPr>
        <w:pStyle w:val="-"/>
        <w:keepNext/>
        <w:rPr>
          <w:rtl/>
        </w:rPr>
      </w:pPr>
      <w:bookmarkStart w:id="20992" w:name="ET_speakercontinue_5520_18"/>
      <w:r w:rsidRPr="002224CA">
        <w:rPr>
          <w:rStyle w:val="TagStyle"/>
          <w:rtl/>
        </w:rPr>
        <w:t xml:space="preserve"> &lt;&lt; דובר_המשך &gt;&gt; </w:t>
      </w:r>
      <w:r>
        <w:rPr>
          <w:rtl/>
        </w:rPr>
        <w:t>עודד פורר (ישראל ביתנו):</w:t>
      </w:r>
      <w:r w:rsidRPr="002224CA">
        <w:rPr>
          <w:rStyle w:val="TagStyle"/>
          <w:rtl/>
        </w:rPr>
        <w:t xml:space="preserve"> &lt;&lt; דובר_המשך &gt;&gt;</w:t>
      </w:r>
      <w:r>
        <w:rPr>
          <w:rtl/>
        </w:rPr>
        <w:t xml:space="preserve">   </w:t>
      </w:r>
      <w:bookmarkEnd w:id="20992"/>
    </w:p>
    <w:p w:rsidR="001671B5" w:rsidRDefault="001671B5" w:rsidP="00051671">
      <w:pPr>
        <w:rPr>
          <w:rtl/>
          <w:lang w:eastAsia="he-IL"/>
        </w:rPr>
      </w:pPr>
    </w:p>
    <w:p w:rsidR="001671B5" w:rsidRDefault="001671B5" w:rsidP="00F45A62">
      <w:pPr>
        <w:rPr>
          <w:rtl/>
          <w:lang w:eastAsia="he-IL"/>
        </w:rPr>
      </w:pPr>
      <w:r>
        <w:rPr>
          <w:rFonts w:hint="cs"/>
          <w:rtl/>
          <w:lang w:eastAsia="he-IL"/>
        </w:rPr>
        <w:t xml:space="preserve">גיוס חוץ לארץ. </w:t>
      </w:r>
    </w:p>
    <w:p w:rsidR="001671B5" w:rsidRDefault="001671B5" w:rsidP="00F45A62">
      <w:pPr>
        <w:rPr>
          <w:rtl/>
          <w:lang w:eastAsia="he-IL"/>
        </w:rPr>
      </w:pPr>
      <w:bookmarkStart w:id="20993" w:name="_ETM_Q46_179393"/>
      <w:bookmarkStart w:id="20994" w:name="_ETM_Q46_179590"/>
      <w:bookmarkEnd w:id="20993"/>
      <w:bookmarkEnd w:id="20994"/>
    </w:p>
    <w:p w:rsidR="001671B5" w:rsidRDefault="001671B5" w:rsidP="00F45A62">
      <w:pPr>
        <w:pStyle w:val="af5"/>
        <w:keepNext/>
        <w:rPr>
          <w:rtl/>
        </w:rPr>
      </w:pPr>
      <w:r w:rsidRPr="002224CA">
        <w:rPr>
          <w:rStyle w:val="TagStyle"/>
          <w:rtl/>
        </w:rPr>
        <w:t xml:space="preserve"> &lt;&lt; קריאה &gt;&gt; </w:t>
      </w:r>
      <w:r>
        <w:rPr>
          <w:rtl/>
        </w:rPr>
        <w:t>טלי גוטליב (הליכוד):</w:t>
      </w:r>
      <w:r w:rsidRPr="002224CA">
        <w:rPr>
          <w:rStyle w:val="TagStyle"/>
          <w:rtl/>
        </w:rPr>
        <w:t xml:space="preserve"> &lt;&lt; קריאה &gt;&gt;</w:t>
      </w:r>
      <w:r>
        <w:rPr>
          <w:rtl/>
        </w:rPr>
        <w:t xml:space="preserve">   </w:t>
      </w:r>
    </w:p>
    <w:p w:rsidR="001671B5" w:rsidRDefault="001671B5" w:rsidP="00051671">
      <w:pPr>
        <w:rPr>
          <w:rtl/>
          <w:lang w:eastAsia="he-IL"/>
        </w:rPr>
      </w:pPr>
    </w:p>
    <w:p w:rsidR="001671B5" w:rsidRDefault="001671B5" w:rsidP="009635F5">
      <w:pPr>
        <w:rPr>
          <w:rtl/>
        </w:rPr>
      </w:pPr>
      <w:r>
        <w:rPr>
          <w:rFonts w:hint="cs"/>
          <w:rtl/>
        </w:rPr>
        <w:t xml:space="preserve">גח"ל זה ראשי תיבות. יש את זה גם לאריק איינשטיין. </w:t>
      </w:r>
    </w:p>
    <w:p w:rsidR="001671B5" w:rsidRDefault="001671B5" w:rsidP="009635F5">
      <w:pPr>
        <w:rPr>
          <w:rtl/>
        </w:rPr>
      </w:pPr>
    </w:p>
    <w:p w:rsidR="001671B5" w:rsidRDefault="001671B5" w:rsidP="00F45A62">
      <w:pPr>
        <w:pStyle w:val="af5"/>
        <w:keepNext/>
        <w:rPr>
          <w:rtl/>
        </w:rPr>
      </w:pPr>
      <w:bookmarkStart w:id="20995" w:name="ET_interruption_5765_20"/>
      <w:r w:rsidRPr="002224CA">
        <w:rPr>
          <w:rStyle w:val="TagStyle"/>
          <w:rtl/>
        </w:rPr>
        <w:t xml:space="preserve"> &lt;&lt; קריאה &gt;&gt; </w:t>
      </w:r>
      <w:r>
        <w:rPr>
          <w:rtl/>
        </w:rPr>
        <w:t>מיכאל מרדכי ביטון (המחנה הממלכתי):</w:t>
      </w:r>
      <w:r w:rsidRPr="002224CA">
        <w:rPr>
          <w:rStyle w:val="TagStyle"/>
          <w:rtl/>
        </w:rPr>
        <w:t xml:space="preserve"> &lt;&lt; קריאה &gt;&gt;</w:t>
      </w:r>
      <w:r>
        <w:rPr>
          <w:rtl/>
        </w:rPr>
        <w:t xml:space="preserve">   </w:t>
      </w:r>
      <w:bookmarkEnd w:id="20995"/>
    </w:p>
    <w:p w:rsidR="001671B5" w:rsidRDefault="001671B5" w:rsidP="00051671">
      <w:pPr>
        <w:rPr>
          <w:rtl/>
          <w:lang w:eastAsia="he-IL"/>
        </w:rPr>
      </w:pPr>
    </w:p>
    <w:p w:rsidR="001671B5" w:rsidRDefault="001671B5" w:rsidP="00F45A62">
      <w:pPr>
        <w:rPr>
          <w:rtl/>
          <w:lang w:eastAsia="he-IL"/>
        </w:rPr>
      </w:pPr>
      <w:r>
        <w:rPr>
          <w:rFonts w:hint="cs"/>
          <w:rtl/>
          <w:lang w:eastAsia="he-IL"/>
        </w:rPr>
        <w:t xml:space="preserve">חוץ לארץ אני יודע. אבל </w:t>
      </w:r>
      <w:r w:rsidR="00A60D22">
        <w:rPr>
          <w:rFonts w:hint="cs"/>
          <w:rtl/>
          <w:lang w:eastAsia="he-IL"/>
        </w:rPr>
        <w:t>– – –</w:t>
      </w:r>
      <w:r>
        <w:rPr>
          <w:rFonts w:hint="cs"/>
          <w:rtl/>
          <w:lang w:eastAsia="he-IL"/>
        </w:rPr>
        <w:t xml:space="preserve"> </w:t>
      </w:r>
    </w:p>
    <w:p w:rsidR="001671B5" w:rsidRPr="002224CA" w:rsidRDefault="001671B5" w:rsidP="00F45A62">
      <w:pPr>
        <w:rPr>
          <w:rtl/>
          <w:lang w:eastAsia="he-IL"/>
        </w:rPr>
      </w:pPr>
    </w:p>
    <w:p w:rsidR="001671B5" w:rsidRDefault="001671B5" w:rsidP="00F45A62">
      <w:pPr>
        <w:pStyle w:val="-"/>
        <w:keepNext/>
        <w:rPr>
          <w:rtl/>
        </w:rPr>
      </w:pPr>
      <w:bookmarkStart w:id="20996" w:name="ET_speakercontinue_5520_3"/>
      <w:r w:rsidRPr="00C33751">
        <w:rPr>
          <w:rStyle w:val="TagStyle"/>
          <w:rtl/>
        </w:rPr>
        <w:t xml:space="preserve"> &lt;&lt; דובר_המשך &gt;&gt; </w:t>
      </w:r>
      <w:r>
        <w:rPr>
          <w:rtl/>
        </w:rPr>
        <w:t>עודד פורר (ישראל ביתנו):</w:t>
      </w:r>
      <w:r w:rsidRPr="00C33751">
        <w:rPr>
          <w:rStyle w:val="TagStyle"/>
          <w:rtl/>
        </w:rPr>
        <w:t xml:space="preserve"> &lt;&lt; דובר_המשך &gt;&gt;</w:t>
      </w:r>
      <w:r>
        <w:rPr>
          <w:rtl/>
        </w:rPr>
        <w:t xml:space="preserve">   </w:t>
      </w:r>
      <w:bookmarkEnd w:id="20996"/>
    </w:p>
    <w:p w:rsidR="001671B5" w:rsidRDefault="001671B5" w:rsidP="00051671">
      <w:pPr>
        <w:rPr>
          <w:rtl/>
          <w:lang w:eastAsia="he-IL"/>
        </w:rPr>
      </w:pPr>
    </w:p>
    <w:p w:rsidR="001671B5" w:rsidRDefault="001671B5" w:rsidP="00F45A62">
      <w:pPr>
        <w:rPr>
          <w:rtl/>
          <w:lang w:eastAsia="he-IL"/>
        </w:rPr>
      </w:pPr>
      <w:bookmarkStart w:id="20997" w:name="_ETM_Q46_186413"/>
      <w:bookmarkStart w:id="20998" w:name="_ETM_Q46_186549"/>
      <w:bookmarkEnd w:id="20997"/>
      <w:bookmarkEnd w:id="20998"/>
      <w:r>
        <w:rPr>
          <w:rFonts w:hint="cs"/>
          <w:rtl/>
          <w:lang w:eastAsia="he-IL"/>
        </w:rPr>
        <w:t xml:space="preserve">אדוני היושב בראש, אני לא יודע איך יוצא שתמיד כשאני עולה לנאום, טלי גוטליב עולה לנאום איתי. </w:t>
      </w:r>
      <w:bookmarkStart w:id="20999" w:name="_ETM_Q46_193450"/>
      <w:bookmarkEnd w:id="20999"/>
    </w:p>
    <w:p w:rsidR="001671B5" w:rsidRDefault="001671B5" w:rsidP="00F45A62">
      <w:pPr>
        <w:rPr>
          <w:rtl/>
          <w:lang w:eastAsia="he-IL"/>
        </w:rPr>
      </w:pPr>
    </w:p>
    <w:p w:rsidR="001671B5" w:rsidRDefault="001671B5" w:rsidP="00F45A62">
      <w:pPr>
        <w:pStyle w:val="af6"/>
        <w:keepNext/>
        <w:rPr>
          <w:rtl/>
        </w:rPr>
      </w:pPr>
      <w:r w:rsidRPr="002224CA">
        <w:rPr>
          <w:rStyle w:val="TagStyle"/>
          <w:rtl/>
        </w:rPr>
        <w:t xml:space="preserve"> &lt;&lt; יור &gt;&gt; </w:t>
      </w:r>
      <w:r>
        <w:rPr>
          <w:rtl/>
        </w:rPr>
        <w:t>היו"ר ניסים ואטורי:</w:t>
      </w:r>
      <w:r w:rsidRPr="002224CA">
        <w:rPr>
          <w:rStyle w:val="TagStyle"/>
          <w:rtl/>
        </w:rPr>
        <w:t xml:space="preserve"> &lt;&lt; יור &gt;&gt;</w:t>
      </w:r>
      <w:r>
        <w:rPr>
          <w:rtl/>
        </w:rPr>
        <w:t xml:space="preserve">   </w:t>
      </w:r>
    </w:p>
    <w:p w:rsidR="001671B5" w:rsidRDefault="001671B5" w:rsidP="00051671">
      <w:pPr>
        <w:rPr>
          <w:rtl/>
        </w:rPr>
      </w:pPr>
    </w:p>
    <w:p w:rsidR="001671B5" w:rsidRDefault="001671B5" w:rsidP="00F45A62">
      <w:pPr>
        <w:rPr>
          <w:rtl/>
        </w:rPr>
      </w:pPr>
      <w:r>
        <w:rPr>
          <w:rFonts w:hint="cs"/>
          <w:rtl/>
        </w:rPr>
        <w:t xml:space="preserve">כי אמרת שהיא עושה את זה הפוך.  </w:t>
      </w:r>
    </w:p>
    <w:p w:rsidR="001671B5" w:rsidRDefault="001671B5" w:rsidP="00F45A62">
      <w:pPr>
        <w:rPr>
          <w:rtl/>
          <w:lang w:eastAsia="he-IL"/>
        </w:rPr>
      </w:pPr>
    </w:p>
    <w:p w:rsidR="001671B5" w:rsidRDefault="001671B5" w:rsidP="00F45A62">
      <w:pPr>
        <w:pStyle w:val="-"/>
        <w:keepNext/>
        <w:rPr>
          <w:rtl/>
        </w:rPr>
      </w:pPr>
      <w:bookmarkStart w:id="21000" w:name="ET_speakercontinue_5520_23"/>
      <w:r w:rsidRPr="002224CA">
        <w:rPr>
          <w:rStyle w:val="TagStyle"/>
          <w:rtl/>
        </w:rPr>
        <w:t xml:space="preserve"> &lt;&lt; דובר_המשך &gt;&gt; </w:t>
      </w:r>
      <w:r>
        <w:rPr>
          <w:rtl/>
        </w:rPr>
        <w:t>עודד פורר (ישראל ביתנו):</w:t>
      </w:r>
      <w:r w:rsidRPr="002224CA">
        <w:rPr>
          <w:rStyle w:val="TagStyle"/>
          <w:rtl/>
        </w:rPr>
        <w:t xml:space="preserve"> &lt;&lt; דובר_המשך &gt;&gt;</w:t>
      </w:r>
      <w:r>
        <w:rPr>
          <w:rtl/>
        </w:rPr>
        <w:t xml:space="preserve">   </w:t>
      </w:r>
      <w:bookmarkEnd w:id="21000"/>
    </w:p>
    <w:p w:rsidR="001671B5" w:rsidRDefault="001671B5" w:rsidP="00051671">
      <w:pPr>
        <w:rPr>
          <w:rtl/>
          <w:lang w:eastAsia="he-IL"/>
        </w:rPr>
      </w:pPr>
    </w:p>
    <w:p w:rsidR="001671B5" w:rsidRDefault="001671B5" w:rsidP="00067E4F">
      <w:pPr>
        <w:rPr>
          <w:rtl/>
          <w:lang w:eastAsia="he-IL"/>
        </w:rPr>
      </w:pPr>
      <w:r>
        <w:rPr>
          <w:rFonts w:hint="cs"/>
          <w:rtl/>
          <w:lang w:eastAsia="he-IL"/>
        </w:rPr>
        <w:t xml:space="preserve">אני מנסה </w:t>
      </w:r>
      <w:bookmarkStart w:id="21001" w:name="_ETM_Q46_190137"/>
      <w:bookmarkEnd w:id="21001"/>
      <w:r>
        <w:rPr>
          <w:rFonts w:hint="cs"/>
          <w:rtl/>
          <w:lang w:eastAsia="he-IL"/>
        </w:rPr>
        <w:t xml:space="preserve">לעלות, לדבר לבד, אני עולה לדבר </w:t>
      </w:r>
      <w:r w:rsidR="00067E4F">
        <w:rPr>
          <w:rFonts w:hint="eastAsia"/>
          <w:rtl/>
          <w:lang w:eastAsia="he-IL"/>
        </w:rPr>
        <w:t xml:space="preserve">– </w:t>
      </w:r>
      <w:r>
        <w:rPr>
          <w:rFonts w:hint="cs"/>
          <w:rtl/>
          <w:lang w:eastAsia="he-IL"/>
        </w:rPr>
        <w:t>היא עולה איתי, תמיד.</w:t>
      </w:r>
      <w:bookmarkStart w:id="21002" w:name="_ETM_Q46_199368"/>
      <w:bookmarkEnd w:id="21002"/>
      <w:r>
        <w:rPr>
          <w:rFonts w:hint="cs"/>
          <w:rtl/>
          <w:lang w:eastAsia="he-IL"/>
        </w:rPr>
        <w:t xml:space="preserve"> אני לא מצליח. </w:t>
      </w:r>
    </w:p>
    <w:p w:rsidR="001671B5" w:rsidRDefault="001671B5" w:rsidP="00F45A62">
      <w:pPr>
        <w:rPr>
          <w:rtl/>
          <w:lang w:eastAsia="he-IL"/>
        </w:rPr>
      </w:pPr>
    </w:p>
    <w:p w:rsidR="001671B5" w:rsidRDefault="001671B5" w:rsidP="00F45A62">
      <w:pPr>
        <w:pStyle w:val="af5"/>
        <w:keepNext/>
        <w:rPr>
          <w:rtl/>
        </w:rPr>
      </w:pPr>
      <w:r w:rsidRPr="002224CA">
        <w:rPr>
          <w:rStyle w:val="TagStyle"/>
          <w:rtl/>
        </w:rPr>
        <w:t xml:space="preserve">&lt;&lt; קריאה &gt;&gt; </w:t>
      </w:r>
      <w:r>
        <w:rPr>
          <w:rtl/>
        </w:rPr>
        <w:t>טלי גוטליב (הליכוד):</w:t>
      </w:r>
      <w:r w:rsidRPr="002224CA">
        <w:rPr>
          <w:rStyle w:val="TagStyle"/>
          <w:rtl/>
        </w:rPr>
        <w:t xml:space="preserve"> &lt;&lt; קריאה &gt;&gt;</w:t>
      </w:r>
      <w:r>
        <w:rPr>
          <w:rtl/>
        </w:rPr>
        <w:t xml:space="preserve">   </w:t>
      </w:r>
    </w:p>
    <w:p w:rsidR="001671B5" w:rsidRDefault="001671B5" w:rsidP="00051671">
      <w:pPr>
        <w:rPr>
          <w:rtl/>
          <w:lang w:eastAsia="he-IL"/>
        </w:rPr>
      </w:pPr>
    </w:p>
    <w:p w:rsidR="001671B5" w:rsidRDefault="001671B5" w:rsidP="00067E4F">
      <w:pPr>
        <w:rPr>
          <w:rtl/>
          <w:lang w:eastAsia="he-IL"/>
        </w:rPr>
      </w:pPr>
      <w:r>
        <w:rPr>
          <w:rFonts w:hint="cs"/>
          <w:rtl/>
          <w:lang w:eastAsia="he-IL"/>
        </w:rPr>
        <w:t>אני מצטרפת אליך לשירו של נתן אלתרמן</w:t>
      </w:r>
      <w:r w:rsidR="00067E4F">
        <w:rPr>
          <w:rFonts w:hint="cs"/>
          <w:rtl/>
          <w:lang w:eastAsia="he-IL"/>
        </w:rPr>
        <w:t>,</w:t>
      </w:r>
      <w:r>
        <w:rPr>
          <w:rFonts w:hint="cs"/>
          <w:rtl/>
          <w:lang w:eastAsia="he-IL"/>
        </w:rPr>
        <w:t xml:space="preserve"> עם המילים האדירות של השיר. </w:t>
      </w:r>
    </w:p>
    <w:p w:rsidR="001671B5" w:rsidRDefault="001671B5" w:rsidP="00F45A62">
      <w:pPr>
        <w:rPr>
          <w:rtl/>
          <w:lang w:eastAsia="he-IL"/>
        </w:rPr>
      </w:pPr>
    </w:p>
    <w:p w:rsidR="001671B5" w:rsidRDefault="001671B5" w:rsidP="00F45A62">
      <w:pPr>
        <w:pStyle w:val="af5"/>
        <w:keepNext/>
        <w:rPr>
          <w:rtl/>
        </w:rPr>
      </w:pPr>
      <w:bookmarkStart w:id="21003" w:name="ET_interruption_5765_24"/>
      <w:r w:rsidRPr="002224CA">
        <w:rPr>
          <w:rStyle w:val="TagStyle"/>
          <w:rtl/>
        </w:rPr>
        <w:t xml:space="preserve"> &lt;&lt; קריאה &gt;&gt; </w:t>
      </w:r>
      <w:r>
        <w:rPr>
          <w:rtl/>
        </w:rPr>
        <w:t>מיכאל מרדכי ביטון (המחנה הממלכתי):</w:t>
      </w:r>
      <w:r w:rsidRPr="002224CA">
        <w:rPr>
          <w:rStyle w:val="TagStyle"/>
          <w:rtl/>
        </w:rPr>
        <w:t xml:space="preserve"> &lt;&lt; קריאה &gt;&gt;</w:t>
      </w:r>
      <w:r>
        <w:rPr>
          <w:rtl/>
        </w:rPr>
        <w:t xml:space="preserve">   </w:t>
      </w:r>
      <w:bookmarkEnd w:id="21003"/>
    </w:p>
    <w:p w:rsidR="001671B5" w:rsidRDefault="001671B5" w:rsidP="00051671">
      <w:pPr>
        <w:rPr>
          <w:rtl/>
          <w:lang w:eastAsia="he-IL"/>
        </w:rPr>
      </w:pPr>
    </w:p>
    <w:p w:rsidR="001671B5" w:rsidRDefault="001671B5" w:rsidP="00F45A62">
      <w:pPr>
        <w:rPr>
          <w:rtl/>
          <w:lang w:eastAsia="he-IL"/>
        </w:rPr>
      </w:pPr>
      <w:bookmarkStart w:id="21004" w:name="_ETM_Q46_207948"/>
      <w:bookmarkEnd w:id="21004"/>
      <w:r>
        <w:rPr>
          <w:rFonts w:hint="cs"/>
          <w:rtl/>
          <w:lang w:eastAsia="he-IL"/>
        </w:rPr>
        <w:t xml:space="preserve">תוספות </w:t>
      </w:r>
      <w:r w:rsidR="00A60D22">
        <w:rPr>
          <w:rFonts w:hint="cs"/>
          <w:rtl/>
          <w:lang w:eastAsia="he-IL"/>
        </w:rPr>
        <w:t>– –</w:t>
      </w:r>
      <w:r>
        <w:rPr>
          <w:rFonts w:hint="cs"/>
          <w:rtl/>
          <w:lang w:eastAsia="he-IL"/>
        </w:rPr>
        <w:t xml:space="preserve"> </w:t>
      </w:r>
      <w:r w:rsidR="00067E4F">
        <w:rPr>
          <w:rFonts w:hint="eastAsia"/>
          <w:rtl/>
          <w:lang w:eastAsia="he-IL"/>
        </w:rPr>
        <w:t>–</w:t>
      </w:r>
      <w:r>
        <w:rPr>
          <w:rFonts w:hint="cs"/>
          <w:rtl/>
          <w:lang w:eastAsia="he-IL"/>
        </w:rPr>
        <w:t xml:space="preserve"> </w:t>
      </w:r>
    </w:p>
    <w:p w:rsidR="001671B5" w:rsidRDefault="001671B5" w:rsidP="00F45A62">
      <w:pPr>
        <w:rPr>
          <w:rtl/>
          <w:lang w:eastAsia="he-IL"/>
        </w:rPr>
      </w:pPr>
    </w:p>
    <w:p w:rsidR="001671B5" w:rsidRDefault="001671B5" w:rsidP="00F45A62">
      <w:pPr>
        <w:pStyle w:val="af6"/>
        <w:keepNext/>
        <w:rPr>
          <w:rtl/>
        </w:rPr>
      </w:pPr>
      <w:r w:rsidRPr="002224CA">
        <w:rPr>
          <w:rStyle w:val="TagStyle"/>
          <w:rtl/>
        </w:rPr>
        <w:t xml:space="preserve"> &lt;&lt; יור &gt;&gt; </w:t>
      </w:r>
      <w:r>
        <w:rPr>
          <w:rtl/>
        </w:rPr>
        <w:t>היו"ר ניסים ואטורי:</w:t>
      </w:r>
      <w:r w:rsidRPr="002224CA">
        <w:rPr>
          <w:rStyle w:val="TagStyle"/>
          <w:rtl/>
        </w:rPr>
        <w:t xml:space="preserve"> &lt;&lt; יור &gt;&gt;</w:t>
      </w:r>
      <w:r>
        <w:rPr>
          <w:rtl/>
        </w:rPr>
        <w:t xml:space="preserve">   </w:t>
      </w:r>
    </w:p>
    <w:p w:rsidR="001671B5" w:rsidRDefault="001671B5" w:rsidP="00051671">
      <w:pPr>
        <w:rPr>
          <w:rtl/>
          <w:lang w:eastAsia="he-IL"/>
        </w:rPr>
      </w:pPr>
    </w:p>
    <w:p w:rsidR="001671B5" w:rsidRDefault="001671B5" w:rsidP="00F45A62">
      <w:pPr>
        <w:rPr>
          <w:rtl/>
          <w:lang w:eastAsia="he-IL"/>
        </w:rPr>
      </w:pPr>
      <w:r>
        <w:rPr>
          <w:rFonts w:hint="cs"/>
          <w:rtl/>
          <w:lang w:eastAsia="he-IL"/>
        </w:rPr>
        <w:t xml:space="preserve">היא רוצה לקרוא איתך את השירה בדואט. </w:t>
      </w:r>
      <w:bookmarkStart w:id="21005" w:name="_ETM_Q46_210505"/>
      <w:bookmarkEnd w:id="21005"/>
    </w:p>
    <w:p w:rsidR="001671B5" w:rsidRPr="002224CA" w:rsidRDefault="001671B5" w:rsidP="00F45A62">
      <w:pPr>
        <w:rPr>
          <w:rtl/>
          <w:lang w:eastAsia="he-IL"/>
        </w:rPr>
      </w:pPr>
      <w:bookmarkStart w:id="21006" w:name="_ETM_Q46_211258"/>
      <w:bookmarkStart w:id="21007" w:name="_ETM_Q46_211391"/>
      <w:bookmarkEnd w:id="21006"/>
      <w:bookmarkEnd w:id="21007"/>
    </w:p>
    <w:p w:rsidR="001671B5" w:rsidRDefault="001671B5" w:rsidP="00F45A62">
      <w:pPr>
        <w:pStyle w:val="-"/>
        <w:keepNext/>
        <w:rPr>
          <w:rtl/>
        </w:rPr>
      </w:pPr>
      <w:bookmarkStart w:id="21008" w:name="ET_speakercontinue_5520_4"/>
      <w:r w:rsidRPr="00C33751">
        <w:rPr>
          <w:rStyle w:val="TagStyle"/>
          <w:rtl/>
        </w:rPr>
        <w:t xml:space="preserve"> &lt;&lt; דובר_המשך &gt;&gt; </w:t>
      </w:r>
      <w:r>
        <w:rPr>
          <w:rtl/>
        </w:rPr>
        <w:t>עודד פורר (ישראל ביתנו):</w:t>
      </w:r>
      <w:r w:rsidRPr="00C33751">
        <w:rPr>
          <w:rStyle w:val="TagStyle"/>
          <w:rtl/>
        </w:rPr>
        <w:t xml:space="preserve"> &lt;&lt; דובר_המשך &gt;&gt;</w:t>
      </w:r>
      <w:r>
        <w:rPr>
          <w:rtl/>
        </w:rPr>
        <w:t xml:space="preserve">   </w:t>
      </w:r>
      <w:bookmarkEnd w:id="21008"/>
    </w:p>
    <w:p w:rsidR="001671B5" w:rsidRDefault="001671B5" w:rsidP="00051671">
      <w:pPr>
        <w:rPr>
          <w:rtl/>
          <w:lang w:eastAsia="he-IL"/>
        </w:rPr>
      </w:pPr>
    </w:p>
    <w:p w:rsidR="001671B5" w:rsidRDefault="001671B5" w:rsidP="00067E4F">
      <w:pPr>
        <w:rPr>
          <w:rtl/>
          <w:lang w:eastAsia="he-IL"/>
        </w:rPr>
      </w:pPr>
      <w:bookmarkStart w:id="21009" w:name="_ETM_Q46_211156"/>
      <w:bookmarkStart w:id="21010" w:name="_ETM_Q46_211298"/>
      <w:bookmarkEnd w:id="21009"/>
      <w:bookmarkEnd w:id="21010"/>
      <w:r>
        <w:rPr>
          <w:rFonts w:hint="cs"/>
          <w:rtl/>
          <w:lang w:eastAsia="he-IL"/>
        </w:rPr>
        <w:t>אני אחזור לשירו של אלתרמן. למה הבאתי את השיר הזה?</w:t>
      </w:r>
      <w:bookmarkStart w:id="21011" w:name="_ETM_Q46_214783"/>
      <w:bookmarkEnd w:id="21011"/>
      <w:r>
        <w:rPr>
          <w:rFonts w:hint="cs"/>
          <w:rtl/>
          <w:lang w:eastAsia="he-IL"/>
        </w:rPr>
        <w:t xml:space="preserve"> נתן אלתרמן – ולא בפעם היחידה כמובן </w:t>
      </w:r>
      <w:r w:rsidR="00067E4F">
        <w:rPr>
          <w:rFonts w:hint="eastAsia"/>
          <w:rtl/>
          <w:lang w:eastAsia="he-IL"/>
        </w:rPr>
        <w:t xml:space="preserve">– </w:t>
      </w:r>
      <w:r>
        <w:rPr>
          <w:rFonts w:hint="cs"/>
          <w:rtl/>
          <w:lang w:eastAsia="he-IL"/>
        </w:rPr>
        <w:t>בגדולה</w:t>
      </w:r>
      <w:r w:rsidR="00067E4F">
        <w:rPr>
          <w:rFonts w:hint="cs"/>
          <w:rtl/>
          <w:lang w:eastAsia="he-IL"/>
        </w:rPr>
        <w:t>,</w:t>
      </w:r>
      <w:r>
        <w:rPr>
          <w:rFonts w:hint="cs"/>
          <w:rtl/>
          <w:lang w:eastAsia="he-IL"/>
        </w:rPr>
        <w:t xml:space="preserve"> מצליח לתאר את </w:t>
      </w:r>
      <w:bookmarkStart w:id="21012" w:name="_ETM_Q46_220284"/>
      <w:bookmarkEnd w:id="21012"/>
      <w:r>
        <w:rPr>
          <w:rFonts w:hint="cs"/>
          <w:rtl/>
          <w:lang w:eastAsia="he-IL"/>
        </w:rPr>
        <w:t>המציאות המטורפת הזאת של מדינת ישראל, שבסוף היא מדינה של עלייה</w:t>
      </w:r>
      <w:r w:rsidR="00067E4F">
        <w:rPr>
          <w:rFonts w:hint="cs"/>
          <w:rtl/>
          <w:lang w:eastAsia="he-IL"/>
        </w:rPr>
        <w:t>;</w:t>
      </w:r>
      <w:r>
        <w:rPr>
          <w:rFonts w:hint="cs"/>
          <w:rtl/>
          <w:lang w:eastAsia="he-IL"/>
        </w:rPr>
        <w:t xml:space="preserve"> מדינה שב-1890 היו כאן כ-18,000 יהודים, ב-1948 היו </w:t>
      </w:r>
      <w:bookmarkStart w:id="21013" w:name="_ETM_Q46_234533"/>
      <w:bookmarkEnd w:id="21013"/>
      <w:r>
        <w:rPr>
          <w:rFonts w:hint="cs"/>
          <w:rtl/>
          <w:lang w:eastAsia="he-IL"/>
        </w:rPr>
        <w:t xml:space="preserve">כאן כבר 600,000 יהודים, והיום אנחנו נמצאים בסדר גודל של </w:t>
      </w:r>
      <w:r w:rsidR="00067E4F">
        <w:rPr>
          <w:rFonts w:hint="cs"/>
          <w:rtl/>
          <w:lang w:eastAsia="he-IL"/>
        </w:rPr>
        <w:t>שבעה</w:t>
      </w:r>
      <w:r>
        <w:rPr>
          <w:rFonts w:hint="cs"/>
          <w:rtl/>
          <w:lang w:eastAsia="he-IL"/>
        </w:rPr>
        <w:t xml:space="preserve"> מיליון יהודים בארץ ישראל. </w:t>
      </w:r>
      <w:r w:rsidR="00067E4F">
        <w:rPr>
          <w:rFonts w:hint="cs"/>
          <w:rtl/>
          <w:lang w:eastAsia="he-IL"/>
        </w:rPr>
        <w:t>אלה</w:t>
      </w:r>
      <w:r>
        <w:rPr>
          <w:rFonts w:hint="cs"/>
          <w:rtl/>
          <w:lang w:eastAsia="he-IL"/>
        </w:rPr>
        <w:t xml:space="preserve"> מספרים מדהימים. הם לא קרו בגלל הריבוי </w:t>
      </w:r>
      <w:bookmarkStart w:id="21014" w:name="_ETM_Q46_244861"/>
      <w:bookmarkEnd w:id="21014"/>
      <w:r>
        <w:rPr>
          <w:rFonts w:hint="cs"/>
          <w:rtl/>
          <w:lang w:eastAsia="he-IL"/>
        </w:rPr>
        <w:t xml:space="preserve">הטבעי הנפלא שלנו, הם קרו בעיקר בגלל העלייה המדהימה שהגיעה לאורך כל השנים למדינת ישראל. </w:t>
      </w:r>
    </w:p>
    <w:p w:rsidR="001671B5" w:rsidRDefault="001671B5" w:rsidP="00F45A62">
      <w:pPr>
        <w:rPr>
          <w:rtl/>
          <w:lang w:eastAsia="he-IL"/>
        </w:rPr>
      </w:pPr>
      <w:bookmarkStart w:id="21015" w:name="_ETM_Q46_280371"/>
      <w:bookmarkStart w:id="21016" w:name="_ETM_Q46_280466"/>
      <w:bookmarkEnd w:id="21015"/>
      <w:bookmarkEnd w:id="21016"/>
    </w:p>
    <w:p w:rsidR="001671B5" w:rsidRDefault="001671B5" w:rsidP="00067E4F">
      <w:pPr>
        <w:rPr>
          <w:rtl/>
          <w:lang w:eastAsia="he-IL"/>
        </w:rPr>
      </w:pPr>
      <w:bookmarkStart w:id="21017" w:name="_ETM_Q46_280805"/>
      <w:bookmarkStart w:id="21018" w:name="_ETM_Q46_280859"/>
      <w:bookmarkEnd w:id="21017"/>
      <w:bookmarkEnd w:id="21018"/>
      <w:r>
        <w:rPr>
          <w:rFonts w:hint="cs"/>
          <w:rtl/>
          <w:lang w:eastAsia="he-IL"/>
        </w:rPr>
        <w:t>גם היום, שתדע</w:t>
      </w:r>
      <w:r w:rsidR="00067E4F">
        <w:rPr>
          <w:rFonts w:hint="cs"/>
          <w:rtl/>
          <w:lang w:eastAsia="he-IL"/>
        </w:rPr>
        <w:t>,</w:t>
      </w:r>
      <w:r>
        <w:rPr>
          <w:rFonts w:hint="cs"/>
          <w:rtl/>
          <w:lang w:eastAsia="he-IL"/>
        </w:rPr>
        <w:t xml:space="preserve"> אדוני היושב בראש, אם נוחת עולה במדינת ישראל, </w:t>
      </w:r>
      <w:bookmarkStart w:id="21019" w:name="_ETM_Q46_260312"/>
      <w:bookmarkEnd w:id="21019"/>
      <w:r w:rsidR="00067E4F">
        <w:rPr>
          <w:rFonts w:hint="cs"/>
          <w:rtl/>
          <w:lang w:eastAsia="he-IL"/>
        </w:rPr>
        <w:t>ב</w:t>
      </w:r>
      <w:r>
        <w:rPr>
          <w:rFonts w:hint="cs"/>
          <w:rtl/>
          <w:lang w:eastAsia="he-IL"/>
        </w:rPr>
        <w:t xml:space="preserve">תוך שבועות ספורים </w:t>
      </w:r>
      <w:r>
        <w:rPr>
          <w:rtl/>
          <w:lang w:eastAsia="he-IL"/>
        </w:rPr>
        <w:t>–</w:t>
      </w:r>
      <w:r>
        <w:rPr>
          <w:rFonts w:hint="cs"/>
          <w:rtl/>
          <w:lang w:eastAsia="he-IL"/>
        </w:rPr>
        <w:t xml:space="preserve"> הינה, הרמטכ"ל לשעבר בוודאי יודע </w:t>
      </w:r>
      <w:r>
        <w:rPr>
          <w:rtl/>
          <w:lang w:eastAsia="he-IL"/>
        </w:rPr>
        <w:t>–</w:t>
      </w:r>
      <w:r>
        <w:rPr>
          <w:rFonts w:hint="cs"/>
          <w:rtl/>
          <w:lang w:eastAsia="he-IL"/>
        </w:rPr>
        <w:t xml:space="preserve"> עולה בגיל 18 שנחת כאן, קיבל את תעודת הזהות, </w:t>
      </w:r>
      <w:r w:rsidR="00067E4F">
        <w:rPr>
          <w:rFonts w:hint="cs"/>
          <w:rtl/>
          <w:lang w:eastAsia="he-IL"/>
        </w:rPr>
        <w:t>ב</w:t>
      </w:r>
      <w:r>
        <w:rPr>
          <w:rFonts w:hint="cs"/>
          <w:rtl/>
          <w:lang w:eastAsia="he-IL"/>
        </w:rPr>
        <w:t xml:space="preserve">תוך שבועות ספורים הוא מגויס לצבא והולך להילחם. אבל אתה יודע שלפי החוק </w:t>
      </w:r>
      <w:bookmarkStart w:id="21020" w:name="_ETM_Q46_275261"/>
      <w:bookmarkEnd w:id="21020"/>
      <w:r>
        <w:rPr>
          <w:rFonts w:hint="cs"/>
          <w:rtl/>
          <w:lang w:eastAsia="he-IL"/>
        </w:rPr>
        <w:t xml:space="preserve">הזה שאתם רוצים להעביר כאן </w:t>
      </w:r>
      <w:r w:rsidR="00C819A5">
        <w:rPr>
          <w:rFonts w:hint="eastAsia"/>
          <w:rtl/>
          <w:lang w:eastAsia="he-IL"/>
        </w:rPr>
        <w:t xml:space="preserve">– </w:t>
      </w:r>
      <w:r>
        <w:rPr>
          <w:rFonts w:hint="cs"/>
          <w:rtl/>
          <w:lang w:eastAsia="he-IL"/>
        </w:rPr>
        <w:t xml:space="preserve">מה הוא לא יוכל </w:t>
      </w:r>
      <w:bookmarkStart w:id="21021" w:name="_ETM_Q46_279877"/>
      <w:bookmarkEnd w:id="21021"/>
      <w:r>
        <w:rPr>
          <w:rFonts w:hint="cs"/>
          <w:rtl/>
          <w:lang w:eastAsia="he-IL"/>
        </w:rPr>
        <w:t xml:space="preserve">לקבל? דרכון. עד הסיפור של הדרכון. זאת אומרת, הוא יכול לקבל נשק, הוא יכול חס וחלילה למות על קידוש השם, אבל דרכון, כדי לטוס לחופש, הוא לא </w:t>
      </w:r>
      <w:bookmarkStart w:id="21022" w:name="_ETM_Q46_292854"/>
      <w:bookmarkEnd w:id="21022"/>
      <w:r>
        <w:rPr>
          <w:rFonts w:hint="cs"/>
          <w:rtl/>
          <w:lang w:eastAsia="he-IL"/>
        </w:rPr>
        <w:t xml:space="preserve">יכול לקבל. </w:t>
      </w:r>
    </w:p>
    <w:p w:rsidR="001671B5" w:rsidRDefault="001671B5" w:rsidP="00F45A62">
      <w:pPr>
        <w:rPr>
          <w:rtl/>
          <w:lang w:eastAsia="he-IL"/>
        </w:rPr>
      </w:pPr>
      <w:bookmarkStart w:id="21023" w:name="_ETM_Q46_296109"/>
      <w:bookmarkStart w:id="21024" w:name="_ETM_Q46_296166"/>
      <w:bookmarkEnd w:id="21023"/>
      <w:bookmarkEnd w:id="21024"/>
    </w:p>
    <w:p w:rsidR="001671B5" w:rsidRDefault="001671B5" w:rsidP="00C819A5">
      <w:pPr>
        <w:rPr>
          <w:rtl/>
          <w:lang w:eastAsia="he-IL"/>
        </w:rPr>
      </w:pPr>
      <w:bookmarkStart w:id="21025" w:name="_ETM_Q46_296236"/>
      <w:bookmarkStart w:id="21026" w:name="_ETM_Q46_296287"/>
      <w:bookmarkEnd w:id="21025"/>
      <w:bookmarkEnd w:id="21026"/>
      <w:r>
        <w:rPr>
          <w:rFonts w:hint="cs"/>
          <w:rtl/>
          <w:lang w:eastAsia="he-IL"/>
        </w:rPr>
        <w:t xml:space="preserve">לכן זה עוול שאי-אפשר להשלים איתו. </w:t>
      </w:r>
      <w:bookmarkStart w:id="21027" w:name="_ETM_Q46_298987"/>
      <w:bookmarkEnd w:id="21027"/>
      <w:r>
        <w:rPr>
          <w:rFonts w:hint="cs"/>
          <w:rtl/>
          <w:lang w:eastAsia="he-IL"/>
        </w:rPr>
        <w:t xml:space="preserve">אי-אפשר להשלים עם העוול הזה, ואני באמת מבקש </w:t>
      </w:r>
      <w:bookmarkStart w:id="21028" w:name="_ETM_Q46_300187"/>
      <w:bookmarkEnd w:id="21028"/>
      <w:r>
        <w:rPr>
          <w:rFonts w:hint="cs"/>
          <w:rtl/>
          <w:lang w:eastAsia="he-IL"/>
        </w:rPr>
        <w:t xml:space="preserve">מהכנסת לדחות את החקיקה הזאת ולא לאשר את התיקון הזה. </w:t>
      </w:r>
      <w:bookmarkStart w:id="21029" w:name="_ETM_Q46_307323"/>
      <w:bookmarkEnd w:id="21029"/>
      <w:r>
        <w:rPr>
          <w:rFonts w:hint="cs"/>
          <w:rtl/>
          <w:lang w:eastAsia="he-IL"/>
        </w:rPr>
        <w:t xml:space="preserve">התיקון הנכון הוא שאזרח בישראל הוא אזרח, הוא אזרח, הוא אזרח. אין אזרחים סוג ב'. וגם עולה שעלה לכאן, אם הוא </w:t>
      </w:r>
      <w:bookmarkStart w:id="21030" w:name="_ETM_Q46_317547"/>
      <w:bookmarkEnd w:id="21030"/>
      <w:r>
        <w:rPr>
          <w:rFonts w:hint="cs"/>
          <w:rtl/>
          <w:lang w:eastAsia="he-IL"/>
        </w:rPr>
        <w:t xml:space="preserve">רוצה להוציא דרכון כדי לטוס לחופש או כי יש לו </w:t>
      </w:r>
      <w:bookmarkStart w:id="21031" w:name="_ETM_Q46_317622"/>
      <w:bookmarkEnd w:id="21031"/>
      <w:r>
        <w:rPr>
          <w:rFonts w:hint="cs"/>
          <w:rtl/>
          <w:lang w:eastAsia="he-IL"/>
        </w:rPr>
        <w:t xml:space="preserve">עסקים בחו"ל, הוא יוכל לעשות את זה כמו כל אזרח </w:t>
      </w:r>
      <w:bookmarkStart w:id="21032" w:name="_ETM_Q46_321425"/>
      <w:bookmarkEnd w:id="21032"/>
      <w:r>
        <w:rPr>
          <w:rFonts w:hint="cs"/>
          <w:rtl/>
          <w:lang w:eastAsia="he-IL"/>
        </w:rPr>
        <w:t xml:space="preserve">אחר </w:t>
      </w:r>
      <w:r w:rsidR="00A60D22">
        <w:rPr>
          <w:rFonts w:hint="cs"/>
          <w:rtl/>
          <w:lang w:eastAsia="he-IL"/>
        </w:rPr>
        <w:t>– –</w:t>
      </w:r>
      <w:r>
        <w:rPr>
          <w:rFonts w:hint="cs"/>
          <w:rtl/>
          <w:lang w:eastAsia="he-IL"/>
        </w:rPr>
        <w:t xml:space="preserve"> </w:t>
      </w:r>
    </w:p>
    <w:p w:rsidR="001671B5" w:rsidRDefault="001671B5" w:rsidP="00F45A62">
      <w:pPr>
        <w:rPr>
          <w:rtl/>
          <w:lang w:eastAsia="he-IL"/>
        </w:rPr>
      </w:pPr>
    </w:p>
    <w:p w:rsidR="001671B5" w:rsidRDefault="001671B5" w:rsidP="00F45A62">
      <w:pPr>
        <w:pStyle w:val="af5"/>
        <w:keepNext/>
        <w:rPr>
          <w:rtl/>
        </w:rPr>
      </w:pPr>
      <w:bookmarkStart w:id="21033" w:name="ET_interruption_5726_26"/>
      <w:r w:rsidRPr="00FD27B1">
        <w:rPr>
          <w:rStyle w:val="TagStyle"/>
          <w:rtl/>
        </w:rPr>
        <w:t xml:space="preserve"> &lt;&lt; קריאה &gt;&gt; </w:t>
      </w:r>
      <w:r>
        <w:rPr>
          <w:rtl/>
        </w:rPr>
        <w:t>ינון אזולאי (ש"ס):</w:t>
      </w:r>
      <w:r w:rsidRPr="00FD27B1">
        <w:rPr>
          <w:rStyle w:val="TagStyle"/>
          <w:rtl/>
        </w:rPr>
        <w:t xml:space="preserve"> &lt;&lt; קריאה &gt;&gt;</w:t>
      </w:r>
      <w:r>
        <w:rPr>
          <w:rtl/>
        </w:rPr>
        <w:t xml:space="preserve">   </w:t>
      </w:r>
      <w:bookmarkEnd w:id="21033"/>
    </w:p>
    <w:p w:rsidR="001671B5" w:rsidRDefault="001671B5" w:rsidP="00051671">
      <w:pPr>
        <w:rPr>
          <w:rtl/>
        </w:rPr>
      </w:pPr>
    </w:p>
    <w:p w:rsidR="001671B5" w:rsidRDefault="001671B5" w:rsidP="00051671">
      <w:pPr>
        <w:rPr>
          <w:rtl/>
          <w:lang w:eastAsia="he-IL"/>
        </w:rPr>
      </w:pPr>
      <w:r>
        <w:rPr>
          <w:rFonts w:hint="cs"/>
          <w:rtl/>
          <w:lang w:eastAsia="he-IL"/>
        </w:rPr>
        <w:t xml:space="preserve"> </w:t>
      </w:r>
      <w:r w:rsidR="00A60D22">
        <w:rPr>
          <w:rFonts w:hint="cs"/>
          <w:rtl/>
          <w:lang w:eastAsia="he-IL"/>
        </w:rPr>
        <w:t>– – –</w:t>
      </w:r>
      <w:r w:rsidR="00051671">
        <w:rPr>
          <w:rFonts w:hint="cs"/>
          <w:rtl/>
          <w:lang w:eastAsia="he-IL"/>
        </w:rPr>
        <w:t xml:space="preserve">  </w:t>
      </w:r>
      <w:r>
        <w:rPr>
          <w:rFonts w:hint="cs"/>
          <w:rtl/>
          <w:lang w:eastAsia="he-IL"/>
        </w:rPr>
        <w:t xml:space="preserve">חופש </w:t>
      </w:r>
      <w:r w:rsidR="00A60D22">
        <w:rPr>
          <w:rFonts w:hint="cs"/>
          <w:rtl/>
          <w:lang w:eastAsia="he-IL"/>
        </w:rPr>
        <w:t>– – –</w:t>
      </w:r>
      <w:r>
        <w:rPr>
          <w:rFonts w:hint="cs"/>
          <w:rtl/>
          <w:lang w:eastAsia="he-IL"/>
        </w:rPr>
        <w:t xml:space="preserve"> </w:t>
      </w:r>
    </w:p>
    <w:p w:rsidR="001671B5" w:rsidRDefault="001671B5" w:rsidP="00F45A62">
      <w:pPr>
        <w:rPr>
          <w:rtl/>
          <w:lang w:eastAsia="he-IL"/>
        </w:rPr>
      </w:pPr>
    </w:p>
    <w:p w:rsidR="001671B5" w:rsidRDefault="001671B5" w:rsidP="00F45A62">
      <w:pPr>
        <w:pStyle w:val="-"/>
        <w:keepNext/>
        <w:rPr>
          <w:rtl/>
        </w:rPr>
      </w:pPr>
      <w:bookmarkStart w:id="21034" w:name="ET_speakercontinue_5520_7"/>
      <w:r w:rsidRPr="00C33751">
        <w:rPr>
          <w:rStyle w:val="TagStyle"/>
          <w:rtl/>
        </w:rPr>
        <w:t xml:space="preserve"> &lt;&lt; דובר_המשך &gt;&gt; </w:t>
      </w:r>
      <w:r>
        <w:rPr>
          <w:rtl/>
        </w:rPr>
        <w:t>עודד פורר (ישראל ביתנו):</w:t>
      </w:r>
      <w:r w:rsidRPr="00C33751">
        <w:rPr>
          <w:rStyle w:val="TagStyle"/>
          <w:rtl/>
        </w:rPr>
        <w:t xml:space="preserve"> &lt;&lt; דובר_המשך &gt;&gt;</w:t>
      </w:r>
      <w:r>
        <w:rPr>
          <w:rtl/>
        </w:rPr>
        <w:t xml:space="preserve">   </w:t>
      </w:r>
      <w:bookmarkEnd w:id="21034"/>
    </w:p>
    <w:p w:rsidR="001671B5" w:rsidRDefault="001671B5" w:rsidP="00051671">
      <w:pPr>
        <w:rPr>
          <w:rtl/>
          <w:lang w:eastAsia="he-IL"/>
        </w:rPr>
      </w:pPr>
    </w:p>
    <w:p w:rsidR="001671B5" w:rsidRDefault="00A60D22" w:rsidP="00F45A62">
      <w:pPr>
        <w:rPr>
          <w:rtl/>
          <w:lang w:eastAsia="he-IL"/>
        </w:rPr>
      </w:pPr>
      <w:r>
        <w:rPr>
          <w:rFonts w:hint="cs"/>
          <w:rtl/>
          <w:lang w:eastAsia="he-IL"/>
        </w:rPr>
        <w:t>– –</w:t>
      </w:r>
      <w:r w:rsidR="001671B5">
        <w:rPr>
          <w:rFonts w:hint="cs"/>
          <w:rtl/>
          <w:lang w:eastAsia="he-IL"/>
        </w:rPr>
        <w:t xml:space="preserve"> כל החובות </w:t>
      </w:r>
      <w:bookmarkStart w:id="21035" w:name="_ETM_Q46_324475"/>
      <w:bookmarkEnd w:id="21035"/>
      <w:r w:rsidR="001671B5">
        <w:rPr>
          <w:rFonts w:hint="cs"/>
          <w:rtl/>
          <w:lang w:eastAsia="he-IL"/>
        </w:rPr>
        <w:t xml:space="preserve">וכל הזכויות גם יחד. תודה. </w:t>
      </w:r>
    </w:p>
    <w:p w:rsidR="001671B5" w:rsidRDefault="001671B5" w:rsidP="00F45A62">
      <w:pPr>
        <w:rPr>
          <w:rtl/>
          <w:lang w:eastAsia="he-IL"/>
        </w:rPr>
      </w:pPr>
    </w:p>
    <w:p w:rsidR="001671B5" w:rsidRDefault="001671B5" w:rsidP="00F45A62">
      <w:pPr>
        <w:pStyle w:val="af6"/>
        <w:keepNext/>
        <w:rPr>
          <w:rtl/>
        </w:rPr>
      </w:pPr>
      <w:r w:rsidRPr="00C33751">
        <w:rPr>
          <w:rStyle w:val="TagStyle"/>
          <w:rtl/>
        </w:rPr>
        <w:t xml:space="preserve"> &lt;&lt; יור &gt;&gt; </w:t>
      </w:r>
      <w:r>
        <w:rPr>
          <w:rtl/>
        </w:rPr>
        <w:t>היו"ר ניסים ואטורי:</w:t>
      </w:r>
      <w:r w:rsidRPr="00C33751">
        <w:rPr>
          <w:rStyle w:val="TagStyle"/>
          <w:rtl/>
        </w:rPr>
        <w:t xml:space="preserve"> &lt;&lt; יור &gt;&gt;</w:t>
      </w:r>
      <w:r>
        <w:rPr>
          <w:rtl/>
        </w:rPr>
        <w:t xml:space="preserve">   </w:t>
      </w:r>
    </w:p>
    <w:p w:rsidR="001671B5" w:rsidRDefault="001671B5" w:rsidP="00051671">
      <w:pPr>
        <w:rPr>
          <w:rtl/>
          <w:lang w:eastAsia="he-IL"/>
        </w:rPr>
      </w:pPr>
    </w:p>
    <w:p w:rsidR="001671B5" w:rsidRDefault="001671B5" w:rsidP="00F45A62">
      <w:pPr>
        <w:rPr>
          <w:rtl/>
          <w:lang w:eastAsia="he-IL"/>
        </w:rPr>
      </w:pPr>
      <w:r>
        <w:rPr>
          <w:rFonts w:hint="cs"/>
          <w:rtl/>
          <w:lang w:eastAsia="he-IL"/>
        </w:rPr>
        <w:t xml:space="preserve">תודה רבה. חבר הכנסת </w:t>
      </w:r>
      <w:bookmarkStart w:id="21036" w:name="_ETM_Q46_329052"/>
      <w:bookmarkEnd w:id="21036"/>
      <w:r>
        <w:rPr>
          <w:rFonts w:hint="cs"/>
          <w:rtl/>
          <w:lang w:eastAsia="he-IL"/>
        </w:rPr>
        <w:t xml:space="preserve">אימאן ח'טיב יאסין </w:t>
      </w:r>
      <w:r>
        <w:rPr>
          <w:rtl/>
          <w:lang w:eastAsia="he-IL"/>
        </w:rPr>
        <w:t>–</w:t>
      </w:r>
      <w:r>
        <w:rPr>
          <w:rFonts w:hint="cs"/>
          <w:rtl/>
          <w:lang w:eastAsia="he-IL"/>
        </w:rPr>
        <w:t xml:space="preserve"> אינה נוכחת; חברת </w:t>
      </w:r>
      <w:bookmarkStart w:id="21037" w:name="_ETM_Q46_331015"/>
      <w:bookmarkEnd w:id="21037"/>
      <w:r>
        <w:rPr>
          <w:rFonts w:hint="cs"/>
          <w:rtl/>
          <w:lang w:eastAsia="he-IL"/>
        </w:rPr>
        <w:t xml:space="preserve">הכנסת נעמה לזימי </w:t>
      </w:r>
      <w:r>
        <w:rPr>
          <w:rtl/>
          <w:lang w:eastAsia="he-IL"/>
        </w:rPr>
        <w:t>–</w:t>
      </w:r>
      <w:r>
        <w:rPr>
          <w:rFonts w:hint="cs"/>
          <w:rtl/>
          <w:lang w:eastAsia="he-IL"/>
        </w:rPr>
        <w:t xml:space="preserve"> אינה נוכחת; חבר הכנסת שלמה קרעי </w:t>
      </w:r>
      <w:r>
        <w:rPr>
          <w:rtl/>
          <w:lang w:eastAsia="he-IL"/>
        </w:rPr>
        <w:t>–</w:t>
      </w:r>
      <w:r>
        <w:rPr>
          <w:rFonts w:hint="cs"/>
          <w:rtl/>
          <w:lang w:eastAsia="he-IL"/>
        </w:rPr>
        <w:t xml:space="preserve"> אינו נוכח. חבר הכנסת משה </w:t>
      </w:r>
      <w:bookmarkStart w:id="21038" w:name="_ETM_Q46_341365"/>
      <w:bookmarkEnd w:id="21038"/>
      <w:r>
        <w:rPr>
          <w:rFonts w:hint="cs"/>
          <w:rtl/>
          <w:lang w:eastAsia="he-IL"/>
        </w:rPr>
        <w:t xml:space="preserve">טור פז. </w:t>
      </w:r>
    </w:p>
    <w:p w:rsidR="001671B5" w:rsidRDefault="001671B5" w:rsidP="00F45A62">
      <w:pPr>
        <w:rPr>
          <w:rtl/>
          <w:lang w:eastAsia="he-IL"/>
        </w:rPr>
      </w:pPr>
    </w:p>
    <w:p w:rsidR="001671B5" w:rsidRDefault="001671B5" w:rsidP="00F45A62">
      <w:pPr>
        <w:pStyle w:val="a4"/>
        <w:keepNext/>
        <w:rPr>
          <w:rtl/>
        </w:rPr>
      </w:pPr>
      <w:bookmarkStart w:id="21039" w:name="ET_speaker_6128_9"/>
      <w:r w:rsidRPr="00C33751">
        <w:rPr>
          <w:rStyle w:val="TagStyle"/>
          <w:rtl/>
        </w:rPr>
        <w:t xml:space="preserve"> &lt;&lt; דובר &gt;&gt; </w:t>
      </w:r>
      <w:bookmarkStart w:id="21040" w:name="_Toc136349889"/>
      <w:bookmarkStart w:id="21041" w:name="_Toc136774997"/>
      <w:bookmarkStart w:id="21042" w:name="_Toc136775219"/>
      <w:r>
        <w:rPr>
          <w:rtl/>
        </w:rPr>
        <w:t>משה טור פז (יש עתיד):</w:t>
      </w:r>
      <w:bookmarkEnd w:id="21040"/>
      <w:bookmarkEnd w:id="21041"/>
      <w:bookmarkEnd w:id="21042"/>
      <w:r w:rsidRPr="00C33751">
        <w:rPr>
          <w:rStyle w:val="TagStyle"/>
          <w:rtl/>
        </w:rPr>
        <w:t xml:space="preserve"> &lt;&lt; דובר &gt;&gt;</w:t>
      </w:r>
      <w:r>
        <w:rPr>
          <w:rtl/>
        </w:rPr>
        <w:t xml:space="preserve">   </w:t>
      </w:r>
      <w:bookmarkEnd w:id="21039"/>
    </w:p>
    <w:p w:rsidR="001671B5" w:rsidRDefault="001671B5" w:rsidP="00051671">
      <w:pPr>
        <w:rPr>
          <w:rtl/>
          <w:lang w:eastAsia="he-IL"/>
        </w:rPr>
      </w:pPr>
    </w:p>
    <w:p w:rsidR="001671B5" w:rsidRDefault="001671B5" w:rsidP="00C819A5">
      <w:pPr>
        <w:rPr>
          <w:rtl/>
          <w:lang w:eastAsia="he-IL"/>
        </w:rPr>
      </w:pPr>
      <w:r>
        <w:rPr>
          <w:rFonts w:hint="cs"/>
          <w:rtl/>
          <w:lang w:eastAsia="he-IL"/>
        </w:rPr>
        <w:t xml:space="preserve">אדוני היושב בראש, כנסת נכבדה, רגע של רצינות. לפני שבע שנים נרצחה בת של חבר שלי. היא נרצחה כי היא קמה ויצאה מהבית שלה, בכיתה י', והחליטה לעשות מעשה לא פופולרי </w:t>
      </w:r>
      <w:r w:rsidR="00C819A5">
        <w:rPr>
          <w:rFonts w:hint="eastAsia"/>
          <w:rtl/>
          <w:lang w:eastAsia="he-IL"/>
        </w:rPr>
        <w:t xml:space="preserve">– </w:t>
      </w:r>
      <w:r>
        <w:rPr>
          <w:rFonts w:hint="cs"/>
          <w:rtl/>
          <w:lang w:eastAsia="he-IL"/>
        </w:rPr>
        <w:t xml:space="preserve">היא הלכה למצעד הגאווה, וצעדה שם עם חבר שבאותה תקופה יצא מהארון. במקום הזה היא נרצחה, ברחוב קרן היסוד, לא כל כך רחוק ממלון שחלקנו ישנים בו בלילה בלילות הלבנים. זה קרה לפני שבע </w:t>
      </w:r>
      <w:bookmarkStart w:id="21043" w:name="_ETM_Q46_407768"/>
      <w:bookmarkEnd w:id="21043"/>
      <w:r>
        <w:rPr>
          <w:rFonts w:hint="cs"/>
          <w:rtl/>
          <w:lang w:eastAsia="he-IL"/>
        </w:rPr>
        <w:t xml:space="preserve">שנים. </w:t>
      </w:r>
    </w:p>
    <w:p w:rsidR="001671B5" w:rsidRDefault="001671B5" w:rsidP="00F45A62">
      <w:pPr>
        <w:rPr>
          <w:rtl/>
          <w:lang w:eastAsia="he-IL"/>
        </w:rPr>
      </w:pPr>
    </w:p>
    <w:p w:rsidR="001671B5" w:rsidRDefault="001671B5" w:rsidP="00C819A5">
      <w:pPr>
        <w:rPr>
          <w:rtl/>
          <w:lang w:eastAsia="he-IL"/>
        </w:rPr>
      </w:pPr>
      <w:r>
        <w:rPr>
          <w:rFonts w:hint="cs"/>
          <w:rtl/>
          <w:lang w:eastAsia="he-IL"/>
        </w:rPr>
        <w:t>אורי, אבא של שירה בנקי, הוא חבר שלי מהמילואים. מי שיודע מה ז</w:t>
      </w:r>
      <w:r w:rsidR="00C819A5">
        <w:rPr>
          <w:rFonts w:hint="cs"/>
          <w:rtl/>
          <w:lang w:eastAsia="he-IL"/>
        </w:rPr>
        <w:t>ה</w:t>
      </w:r>
      <w:r>
        <w:rPr>
          <w:rFonts w:hint="cs"/>
          <w:rtl/>
          <w:lang w:eastAsia="he-IL"/>
        </w:rPr>
        <w:t xml:space="preserve"> רעות של מילואים אז יודע </w:t>
      </w:r>
      <w:r w:rsidR="00C819A5">
        <w:rPr>
          <w:rFonts w:hint="eastAsia"/>
          <w:rtl/>
          <w:lang w:eastAsia="he-IL"/>
        </w:rPr>
        <w:t xml:space="preserve">– </w:t>
      </w:r>
      <w:r>
        <w:rPr>
          <w:rFonts w:hint="cs"/>
          <w:rtl/>
          <w:lang w:eastAsia="he-IL"/>
        </w:rPr>
        <w:t xml:space="preserve">לילות ארוכים עם אפוד, </w:t>
      </w:r>
      <w:bookmarkStart w:id="21044" w:name="_ETM_Q46_421639"/>
      <w:bookmarkEnd w:id="21044"/>
      <w:r>
        <w:rPr>
          <w:rFonts w:hint="cs"/>
          <w:rtl/>
          <w:lang w:eastAsia="he-IL"/>
        </w:rPr>
        <w:t>נשק, קסדה. יש לאורי ולי רגע שעמדנו אי</w:t>
      </w:r>
      <w:r w:rsidR="00C819A5">
        <w:rPr>
          <w:rFonts w:hint="cs"/>
          <w:rtl/>
          <w:lang w:eastAsia="he-IL"/>
        </w:rPr>
        <w:t xml:space="preserve"> </w:t>
      </w:r>
      <w:r>
        <w:rPr>
          <w:rFonts w:hint="cs"/>
          <w:rtl/>
          <w:lang w:eastAsia="he-IL"/>
        </w:rPr>
        <w:t xml:space="preserve">שם בתוך גוש קטיף במחנה שכבר לא קיים היום, ופתאום שרקו כדורים מעל הראש שלנו. שנינו התכופפנו </w:t>
      </w:r>
      <w:bookmarkStart w:id="21045" w:name="_ETM_Q46_436842"/>
      <w:bookmarkEnd w:id="21045"/>
      <w:r>
        <w:rPr>
          <w:rFonts w:hint="cs"/>
          <w:rtl/>
          <w:lang w:eastAsia="he-IL"/>
        </w:rPr>
        <w:t xml:space="preserve">בתוך התעלה, הורדנו את הראש. אחר כך התברר שזה היה </w:t>
      </w:r>
      <w:bookmarkStart w:id="21046" w:name="_ETM_Q46_441609"/>
      <w:bookmarkEnd w:id="21046"/>
      <w:r>
        <w:rPr>
          <w:rFonts w:hint="cs"/>
          <w:rtl/>
          <w:lang w:eastAsia="he-IL"/>
        </w:rPr>
        <w:t>ירי מקלעים של כוחותינו</w:t>
      </w:r>
      <w:r w:rsidR="00C819A5">
        <w:rPr>
          <w:rFonts w:hint="cs"/>
          <w:rtl/>
          <w:lang w:eastAsia="he-IL"/>
        </w:rPr>
        <w:t>,</w:t>
      </w:r>
      <w:r>
        <w:rPr>
          <w:rFonts w:hint="cs"/>
          <w:rtl/>
          <w:lang w:eastAsia="he-IL"/>
        </w:rPr>
        <w:t xml:space="preserve"> אבל ברגעים האלה שהכדורים שורקים, נצרבת רעות. </w:t>
      </w:r>
    </w:p>
    <w:p w:rsidR="001671B5" w:rsidRDefault="001671B5" w:rsidP="00F45A62">
      <w:pPr>
        <w:rPr>
          <w:rtl/>
          <w:lang w:eastAsia="he-IL"/>
        </w:rPr>
      </w:pPr>
    </w:p>
    <w:p w:rsidR="001671B5" w:rsidRDefault="001671B5" w:rsidP="00C819A5">
      <w:pPr>
        <w:rPr>
          <w:rtl/>
          <w:lang w:eastAsia="he-IL"/>
        </w:rPr>
      </w:pPr>
      <w:r>
        <w:rPr>
          <w:rFonts w:hint="cs"/>
          <w:rtl/>
          <w:lang w:eastAsia="he-IL"/>
        </w:rPr>
        <w:t>שנה אחרי ששירה בנקי נרצחה קיבלתי על עצמי, יחד עם קבוצת חברים מהמילואים,</w:t>
      </w:r>
      <w:bookmarkStart w:id="21047" w:name="_ETM_Q46_455976"/>
      <w:bookmarkEnd w:id="21047"/>
      <w:r>
        <w:rPr>
          <w:rFonts w:hint="cs"/>
          <w:rtl/>
          <w:lang w:eastAsia="he-IL"/>
        </w:rPr>
        <w:t xml:space="preserve"> לצעוד לראשונה במצעד הגאווה בירושלים. זו הייתה הפעם הראשונה שלי. ההלם שלי היה שהמצעד מאוד שונה מהתדמית שבדרך כלל יוצאת לו בתקשורת</w:t>
      </w:r>
      <w:r w:rsidR="00C819A5">
        <w:rPr>
          <w:rFonts w:hint="cs"/>
          <w:rtl/>
          <w:lang w:eastAsia="he-IL"/>
        </w:rPr>
        <w:t>,</w:t>
      </w:r>
      <w:r>
        <w:rPr>
          <w:rFonts w:hint="cs"/>
          <w:rtl/>
          <w:lang w:eastAsia="he-IL"/>
        </w:rPr>
        <w:t xml:space="preserve"> כמו שהיא יוצאת החוצה. בין השאר, פגשתי שם כמה תלמידים שלי לשעבר, תלמידות שלי </w:t>
      </w:r>
      <w:bookmarkStart w:id="21048" w:name="_ETM_Q46_479340"/>
      <w:bookmarkEnd w:id="21048"/>
      <w:r>
        <w:rPr>
          <w:rFonts w:hint="cs"/>
          <w:rtl/>
          <w:lang w:eastAsia="he-IL"/>
        </w:rPr>
        <w:t xml:space="preserve">גם מבית ספר בירושלים, גם מבית ספר בעמק. לשמחתי הרבה הם צעדו במצעד כשכיפות על הראשים שלהם, הבנים. </w:t>
      </w:r>
      <w:bookmarkStart w:id="21049" w:name="_ETM_Q46_488142"/>
      <w:bookmarkEnd w:id="21049"/>
      <w:r>
        <w:rPr>
          <w:rFonts w:hint="cs"/>
          <w:rtl/>
          <w:lang w:eastAsia="he-IL"/>
        </w:rPr>
        <w:t>הם לא התביישו במי שהם, בבחירות שלהם בחיים.</w:t>
      </w:r>
    </w:p>
    <w:p w:rsidR="001671B5" w:rsidRDefault="001671B5" w:rsidP="00F45A62">
      <w:pPr>
        <w:rPr>
          <w:rtl/>
          <w:lang w:eastAsia="he-IL"/>
        </w:rPr>
      </w:pPr>
      <w:bookmarkStart w:id="21050" w:name="_ETM_Q46_494028"/>
      <w:bookmarkEnd w:id="21050"/>
    </w:p>
    <w:p w:rsidR="001671B5" w:rsidRDefault="001671B5" w:rsidP="00C819A5">
      <w:pPr>
        <w:rPr>
          <w:rtl/>
          <w:lang w:eastAsia="he-IL"/>
        </w:rPr>
      </w:pPr>
      <w:bookmarkStart w:id="21051" w:name="_ETM_Q46_494243"/>
      <w:bookmarkStart w:id="21052" w:name="_ETM_Q46_494293"/>
      <w:bookmarkStart w:id="21053" w:name="_ETM_Q46_494409"/>
      <w:bookmarkEnd w:id="21051"/>
      <w:bookmarkEnd w:id="21052"/>
      <w:bookmarkEnd w:id="21053"/>
      <w:r>
        <w:rPr>
          <w:rFonts w:hint="cs"/>
          <w:rtl/>
          <w:lang w:eastAsia="he-IL"/>
        </w:rPr>
        <w:t xml:space="preserve">השבוע מתחיל חודש הגאווה, ככה הוא מכונה, ואני יודע שלא </w:t>
      </w:r>
      <w:bookmarkStart w:id="21054" w:name="_ETM_Q46_499764"/>
      <w:bookmarkEnd w:id="21054"/>
      <w:r>
        <w:rPr>
          <w:rFonts w:hint="cs"/>
          <w:rtl/>
          <w:lang w:eastAsia="he-IL"/>
        </w:rPr>
        <w:t xml:space="preserve">הכול כאן מוסכם גם בבית הזה, גם בחברה הישראלית. אבל אני גם השנה אצעד במצעד, למרות שאני לא חלק מהקהילה הגאה. </w:t>
      </w:r>
      <w:bookmarkStart w:id="21055" w:name="_ETM_Q46_509480"/>
      <w:bookmarkEnd w:id="21055"/>
      <w:r>
        <w:rPr>
          <w:rFonts w:hint="cs"/>
          <w:rtl/>
          <w:lang w:eastAsia="he-IL"/>
        </w:rPr>
        <w:t xml:space="preserve">ולמה אני אעשה את זה? פעם אחת בגלל שירה </w:t>
      </w:r>
      <w:bookmarkStart w:id="21056" w:name="_ETM_Q46_512853"/>
      <w:bookmarkEnd w:id="21056"/>
      <w:r>
        <w:rPr>
          <w:rFonts w:hint="cs"/>
          <w:rtl/>
          <w:lang w:eastAsia="he-IL"/>
        </w:rPr>
        <w:t>בנקי, שנרצחה בגלל שהיא הייתה שם בשביל חבר</w:t>
      </w:r>
      <w:r w:rsidR="00C819A5">
        <w:rPr>
          <w:rFonts w:hint="cs"/>
          <w:rtl/>
          <w:lang w:eastAsia="he-IL"/>
        </w:rPr>
        <w:t>;</w:t>
      </w:r>
      <w:r>
        <w:rPr>
          <w:rFonts w:hint="cs"/>
          <w:rtl/>
          <w:lang w:eastAsia="he-IL"/>
        </w:rPr>
        <w:t xml:space="preserve"> פעם שנייה בשביל "לא תוכל </w:t>
      </w:r>
      <w:bookmarkStart w:id="21057" w:name="_ETM_Q46_517530"/>
      <w:bookmarkEnd w:id="21057"/>
      <w:r>
        <w:rPr>
          <w:rFonts w:hint="cs"/>
          <w:rtl/>
          <w:lang w:eastAsia="he-IL"/>
        </w:rPr>
        <w:t>להתעלם"</w:t>
      </w:r>
      <w:r w:rsidR="00C819A5">
        <w:rPr>
          <w:rFonts w:hint="cs"/>
          <w:rtl/>
          <w:lang w:eastAsia="he-IL"/>
        </w:rPr>
        <w:t>,</w:t>
      </w:r>
      <w:r>
        <w:rPr>
          <w:rFonts w:hint="cs"/>
          <w:rtl/>
          <w:lang w:eastAsia="he-IL"/>
        </w:rPr>
        <w:t xml:space="preserve"> הציווי שנאמר בתורה</w:t>
      </w:r>
      <w:r w:rsidR="00C819A5">
        <w:rPr>
          <w:rFonts w:hint="cs"/>
          <w:rtl/>
          <w:lang w:eastAsia="he-IL"/>
        </w:rPr>
        <w:t>;</w:t>
      </w:r>
      <w:r>
        <w:rPr>
          <w:rFonts w:hint="cs"/>
          <w:rtl/>
          <w:lang w:eastAsia="he-IL"/>
        </w:rPr>
        <w:t xml:space="preserve"> פעם שלישית, אולי כי יש עדיין היום, ב-2023, ישראלים, גם היום, שאצלם הומו זה קללה</w:t>
      </w:r>
      <w:r w:rsidR="00C819A5">
        <w:rPr>
          <w:rFonts w:hint="cs"/>
          <w:rtl/>
          <w:lang w:eastAsia="he-IL"/>
        </w:rPr>
        <w:t>,</w:t>
      </w:r>
      <w:r>
        <w:rPr>
          <w:rFonts w:hint="cs"/>
          <w:rtl/>
          <w:lang w:eastAsia="he-IL"/>
        </w:rPr>
        <w:t xml:space="preserve"> שאצלם </w:t>
      </w:r>
      <w:proofErr w:type="spellStart"/>
      <w:r>
        <w:rPr>
          <w:rFonts w:hint="cs"/>
          <w:rtl/>
          <w:lang w:eastAsia="he-IL"/>
        </w:rPr>
        <w:t>להט"ב</w:t>
      </w:r>
      <w:proofErr w:type="spellEnd"/>
      <w:r>
        <w:rPr>
          <w:rFonts w:hint="cs"/>
          <w:rtl/>
          <w:lang w:eastAsia="he-IL"/>
        </w:rPr>
        <w:t xml:space="preserve"> זה משהו שצריך להפלות או לפגוע </w:t>
      </w:r>
      <w:bookmarkStart w:id="21058" w:name="_ETM_Q46_536044"/>
      <w:bookmarkEnd w:id="21058"/>
      <w:r>
        <w:rPr>
          <w:rFonts w:hint="cs"/>
          <w:rtl/>
          <w:lang w:eastAsia="he-IL"/>
        </w:rPr>
        <w:t xml:space="preserve">בו. </w:t>
      </w:r>
    </w:p>
    <w:p w:rsidR="001671B5" w:rsidRDefault="001671B5" w:rsidP="00F45A62">
      <w:pPr>
        <w:rPr>
          <w:rtl/>
          <w:lang w:eastAsia="he-IL"/>
        </w:rPr>
      </w:pPr>
    </w:p>
    <w:p w:rsidR="001671B5" w:rsidRDefault="001671B5" w:rsidP="00C819A5">
      <w:pPr>
        <w:rPr>
          <w:rtl/>
          <w:lang w:eastAsia="he-IL"/>
        </w:rPr>
      </w:pPr>
      <w:r>
        <w:rPr>
          <w:rFonts w:hint="cs"/>
          <w:rtl/>
          <w:lang w:eastAsia="he-IL"/>
        </w:rPr>
        <w:t xml:space="preserve">כן, אני זוכר רק לפני כמה שנים את השר לביטחון לאומי שלנו כאן, ואני רואה אותו ממול עומד ומפגין מול המצעד. עכשיו באופן אבסורדי, אולי </w:t>
      </w:r>
      <w:bookmarkStart w:id="21059" w:name="_ETM_Q46_549287"/>
      <w:bookmarkEnd w:id="21059"/>
      <w:r>
        <w:rPr>
          <w:rFonts w:hint="cs"/>
          <w:rtl/>
          <w:lang w:eastAsia="he-IL"/>
        </w:rPr>
        <w:t>בסוג של צחוק הגורל, הוא אחראי גם לאבטחה של המצעד הזה. אני אמשיך לעמוד ליד כל מי שנרדף ומותקף</w:t>
      </w:r>
      <w:r w:rsidR="00C819A5">
        <w:rPr>
          <w:rFonts w:hint="cs"/>
          <w:rtl/>
          <w:lang w:eastAsia="he-IL"/>
        </w:rPr>
        <w:t>,</w:t>
      </w:r>
      <w:r>
        <w:rPr>
          <w:rFonts w:hint="cs"/>
          <w:rtl/>
          <w:lang w:eastAsia="he-IL"/>
        </w:rPr>
        <w:t xml:space="preserve"> </w:t>
      </w:r>
      <w:bookmarkStart w:id="21060" w:name="_ETM_Q46_558723"/>
      <w:bookmarkEnd w:id="21060"/>
      <w:r>
        <w:rPr>
          <w:rFonts w:hint="cs"/>
          <w:rtl/>
          <w:lang w:eastAsia="he-IL"/>
        </w:rPr>
        <w:t xml:space="preserve">אני אמשיך לחבק כל מי שמרגיש שאין לו בית, ושלאחיי שבארון יהיה חודש גאווה שמח.  </w:t>
      </w:r>
    </w:p>
    <w:p w:rsidR="001671B5" w:rsidRDefault="001671B5" w:rsidP="00F45A62">
      <w:pPr>
        <w:rPr>
          <w:rtl/>
          <w:lang w:eastAsia="he-IL"/>
        </w:rPr>
      </w:pPr>
    </w:p>
    <w:p w:rsidR="001671B5" w:rsidRDefault="001671B5" w:rsidP="00F45A62">
      <w:pPr>
        <w:pStyle w:val="af6"/>
        <w:keepNext/>
        <w:rPr>
          <w:rtl/>
        </w:rPr>
      </w:pPr>
      <w:bookmarkStart w:id="21061" w:name="ET_yor_6490_10"/>
      <w:r w:rsidRPr="00C33751">
        <w:rPr>
          <w:rStyle w:val="TagStyle"/>
          <w:rtl/>
        </w:rPr>
        <w:t xml:space="preserve"> &lt;&lt; יור &gt;&gt; </w:t>
      </w:r>
      <w:r>
        <w:rPr>
          <w:rtl/>
        </w:rPr>
        <w:t>היו"ר ניסים ואטורי:</w:t>
      </w:r>
      <w:r w:rsidRPr="00C33751">
        <w:rPr>
          <w:rStyle w:val="TagStyle"/>
          <w:rtl/>
        </w:rPr>
        <w:t xml:space="preserve"> &lt;&lt; יור &gt;&gt;</w:t>
      </w:r>
      <w:r>
        <w:rPr>
          <w:rtl/>
        </w:rPr>
        <w:t xml:space="preserve">   </w:t>
      </w:r>
      <w:bookmarkEnd w:id="21061"/>
    </w:p>
    <w:p w:rsidR="001671B5" w:rsidRDefault="001671B5" w:rsidP="00051671">
      <w:pPr>
        <w:rPr>
          <w:rtl/>
          <w:lang w:eastAsia="he-IL"/>
        </w:rPr>
      </w:pPr>
    </w:p>
    <w:p w:rsidR="001671B5" w:rsidRDefault="001671B5" w:rsidP="00F45A62">
      <w:pPr>
        <w:rPr>
          <w:rtl/>
          <w:lang w:eastAsia="he-IL"/>
        </w:rPr>
      </w:pPr>
      <w:r>
        <w:rPr>
          <w:rFonts w:hint="cs"/>
          <w:rtl/>
          <w:lang w:eastAsia="he-IL"/>
        </w:rPr>
        <w:t xml:space="preserve">תודה. חברת הכנסת יפעת שאשא ביטון, בבקשה. אתה </w:t>
      </w:r>
      <w:bookmarkStart w:id="21062" w:name="_ETM_Q46_584165"/>
      <w:bookmarkEnd w:id="21062"/>
      <w:r>
        <w:rPr>
          <w:rFonts w:hint="cs"/>
          <w:rtl/>
          <w:lang w:eastAsia="he-IL"/>
        </w:rPr>
        <w:t xml:space="preserve">אחריה, כן? זה לפי ביטון הולך. </w:t>
      </w:r>
    </w:p>
    <w:p w:rsidR="001671B5" w:rsidRDefault="001671B5" w:rsidP="00F45A62">
      <w:pPr>
        <w:rPr>
          <w:rtl/>
          <w:lang w:eastAsia="he-IL"/>
        </w:rPr>
      </w:pPr>
    </w:p>
    <w:p w:rsidR="001671B5" w:rsidRDefault="001671B5" w:rsidP="00F45A62">
      <w:pPr>
        <w:pStyle w:val="a4"/>
        <w:keepNext/>
        <w:rPr>
          <w:rtl/>
        </w:rPr>
      </w:pPr>
      <w:bookmarkStart w:id="21063" w:name="ET_speaker_5307_11"/>
      <w:r w:rsidRPr="00C33751">
        <w:rPr>
          <w:rStyle w:val="TagStyle"/>
          <w:rtl/>
        </w:rPr>
        <w:t xml:space="preserve"> &lt;&lt; דובר &gt;&gt; </w:t>
      </w:r>
      <w:bookmarkStart w:id="21064" w:name="_Toc136349890"/>
      <w:bookmarkStart w:id="21065" w:name="_Toc136774998"/>
      <w:bookmarkStart w:id="21066" w:name="_Toc136775220"/>
      <w:r>
        <w:rPr>
          <w:rtl/>
        </w:rPr>
        <w:t>יפעת שאשא ביטון (המחנה הממלכתי):</w:t>
      </w:r>
      <w:bookmarkEnd w:id="21064"/>
      <w:bookmarkEnd w:id="21065"/>
      <w:bookmarkEnd w:id="21066"/>
      <w:r w:rsidRPr="00C33751">
        <w:rPr>
          <w:rStyle w:val="TagStyle"/>
          <w:rtl/>
        </w:rPr>
        <w:t xml:space="preserve"> &lt;&lt; דובר &gt;&gt;</w:t>
      </w:r>
      <w:r>
        <w:rPr>
          <w:rtl/>
        </w:rPr>
        <w:t xml:space="preserve">   </w:t>
      </w:r>
      <w:bookmarkEnd w:id="21063"/>
    </w:p>
    <w:p w:rsidR="001671B5" w:rsidRDefault="001671B5" w:rsidP="00051671">
      <w:pPr>
        <w:rPr>
          <w:rtl/>
          <w:lang w:eastAsia="he-IL"/>
        </w:rPr>
      </w:pPr>
    </w:p>
    <w:p w:rsidR="001671B5" w:rsidRDefault="001671B5" w:rsidP="00C819A5">
      <w:pPr>
        <w:rPr>
          <w:rtl/>
          <w:lang w:eastAsia="he-IL"/>
        </w:rPr>
      </w:pPr>
      <w:r>
        <w:rPr>
          <w:rFonts w:hint="cs"/>
          <w:rtl/>
          <w:lang w:eastAsia="he-IL"/>
        </w:rPr>
        <w:t>תודה רבה, אדוני היושב-ראש</w:t>
      </w:r>
      <w:r w:rsidR="00C819A5">
        <w:rPr>
          <w:rFonts w:hint="cs"/>
          <w:rtl/>
          <w:lang w:eastAsia="he-IL"/>
        </w:rPr>
        <w:t>.</w:t>
      </w:r>
      <w:r>
        <w:rPr>
          <w:rFonts w:hint="cs"/>
          <w:rtl/>
          <w:lang w:eastAsia="he-IL"/>
        </w:rPr>
        <w:t xml:space="preserve"> חבריי חברי הכנסת, חבר הכנסת משה </w:t>
      </w:r>
      <w:bookmarkStart w:id="21067" w:name="_ETM_Q46_598611"/>
      <w:bookmarkEnd w:id="21067"/>
      <w:r>
        <w:rPr>
          <w:rFonts w:hint="cs"/>
          <w:rtl/>
          <w:lang w:eastAsia="he-IL"/>
        </w:rPr>
        <w:t xml:space="preserve">טור פז, אני כבר לא יודעת אם יש משהו או מישהו שיכול לצחוק </w:t>
      </w:r>
      <w:bookmarkStart w:id="21068" w:name="_ETM_Q46_605030"/>
      <w:bookmarkEnd w:id="21068"/>
      <w:r>
        <w:rPr>
          <w:rFonts w:hint="cs"/>
          <w:rtl/>
          <w:lang w:eastAsia="he-IL"/>
        </w:rPr>
        <w:t>מכל מה שקורה כאן</w:t>
      </w:r>
      <w:r w:rsidR="00C819A5">
        <w:rPr>
          <w:rFonts w:hint="cs"/>
          <w:rtl/>
          <w:lang w:eastAsia="he-IL"/>
        </w:rPr>
        <w:t>,</w:t>
      </w:r>
      <w:r>
        <w:rPr>
          <w:rFonts w:hint="cs"/>
          <w:rtl/>
          <w:lang w:eastAsia="he-IL"/>
        </w:rPr>
        <w:t xml:space="preserve"> גם לא הגורל וגם לא במקרה </w:t>
      </w:r>
      <w:bookmarkStart w:id="21069" w:name="_ETM_Q46_608208"/>
      <w:bookmarkEnd w:id="21069"/>
      <w:r>
        <w:rPr>
          <w:rFonts w:hint="cs"/>
          <w:rtl/>
          <w:lang w:eastAsia="he-IL"/>
        </w:rPr>
        <w:t xml:space="preserve">של מי שדיברת עליו.  </w:t>
      </w:r>
    </w:p>
    <w:p w:rsidR="001671B5" w:rsidRDefault="001671B5" w:rsidP="00F45A62">
      <w:pPr>
        <w:rPr>
          <w:rtl/>
          <w:lang w:eastAsia="he-IL"/>
        </w:rPr>
      </w:pPr>
    </w:p>
    <w:p w:rsidR="00C819A5" w:rsidRDefault="001671B5" w:rsidP="00C819A5">
      <w:pPr>
        <w:rPr>
          <w:rtl/>
          <w:lang w:eastAsia="he-IL"/>
        </w:rPr>
      </w:pPr>
      <w:r>
        <w:rPr>
          <w:rFonts w:hint="cs"/>
          <w:rtl/>
          <w:lang w:eastAsia="he-IL"/>
        </w:rPr>
        <w:t>הממשלה הזו מוכיחה פעם אחר פעם שהיא עובדת רק בשביל עצמה. אנחנו ראינו את זה לאורך כל החודשים האחרונים</w:t>
      </w:r>
      <w:r w:rsidR="00C819A5">
        <w:rPr>
          <w:rFonts w:hint="cs"/>
          <w:rtl/>
          <w:lang w:eastAsia="he-IL"/>
        </w:rPr>
        <w:t>;</w:t>
      </w:r>
      <w:r>
        <w:rPr>
          <w:rFonts w:hint="cs"/>
          <w:rtl/>
          <w:lang w:eastAsia="he-IL"/>
        </w:rPr>
        <w:t xml:space="preserve"> אנחנו ראינו את זה בתקציב. לא מעט דיברנו על זה שהבטיחו לנו יוקר מחיה ולא מטפלים</w:t>
      </w:r>
      <w:r w:rsidR="00C819A5">
        <w:rPr>
          <w:rFonts w:hint="cs"/>
          <w:rtl/>
          <w:lang w:eastAsia="he-IL"/>
        </w:rPr>
        <w:t>,</w:t>
      </w:r>
      <w:r>
        <w:rPr>
          <w:rFonts w:hint="cs"/>
          <w:rtl/>
          <w:lang w:eastAsia="he-IL"/>
        </w:rPr>
        <w:t xml:space="preserve"> הבטיחו </w:t>
      </w:r>
      <w:bookmarkStart w:id="21070" w:name="_ETM_Q46_626571"/>
      <w:bookmarkEnd w:id="21070"/>
      <w:r>
        <w:rPr>
          <w:rFonts w:hint="cs"/>
          <w:rtl/>
          <w:lang w:eastAsia="he-IL"/>
        </w:rPr>
        <w:t>לנו שיטפלו במשילות ולא מטפלים</w:t>
      </w:r>
      <w:r w:rsidR="00C819A5">
        <w:rPr>
          <w:rFonts w:hint="cs"/>
          <w:rtl/>
          <w:lang w:eastAsia="he-IL"/>
        </w:rPr>
        <w:t>,</w:t>
      </w:r>
      <w:r>
        <w:rPr>
          <w:rFonts w:hint="cs"/>
          <w:rtl/>
          <w:lang w:eastAsia="he-IL"/>
        </w:rPr>
        <w:t xml:space="preserve"> בביטחון האישי ובטרור ובעוד הרבה </w:t>
      </w:r>
      <w:bookmarkStart w:id="21071" w:name="_ETM_Q46_631114"/>
      <w:bookmarkEnd w:id="21071"/>
      <w:r>
        <w:rPr>
          <w:rFonts w:hint="cs"/>
          <w:rtl/>
          <w:lang w:eastAsia="he-IL"/>
        </w:rPr>
        <w:t xml:space="preserve">מאוד דברים. אבל אתם יודעים, חבריי חברי הכנסת, שאחד הדברים שהציפו בצורה מאוד מאוד דרמטית </w:t>
      </w:r>
      <w:bookmarkStart w:id="21072" w:name="_ETM_Q46_639904"/>
      <w:bookmarkEnd w:id="21072"/>
      <w:r>
        <w:rPr>
          <w:rFonts w:hint="cs"/>
          <w:rtl/>
          <w:lang w:eastAsia="he-IL"/>
        </w:rPr>
        <w:t xml:space="preserve">בחודשים האחרונים זה את הנושא של ישראל השנייה. דיברו גבוהה-גבוהה </w:t>
      </w:r>
      <w:bookmarkStart w:id="21073" w:name="_ETM_Q46_645875"/>
      <w:bookmarkEnd w:id="21073"/>
      <w:r>
        <w:rPr>
          <w:rFonts w:hint="cs"/>
          <w:rtl/>
          <w:lang w:eastAsia="he-IL"/>
        </w:rPr>
        <w:t>על הפריפריה, על מזרחים, על נשים</w:t>
      </w:r>
      <w:r w:rsidR="00C819A5">
        <w:rPr>
          <w:rFonts w:hint="cs"/>
          <w:rtl/>
          <w:lang w:eastAsia="he-IL"/>
        </w:rPr>
        <w:t>,</w:t>
      </w:r>
      <w:r>
        <w:rPr>
          <w:rFonts w:hint="cs"/>
          <w:rtl/>
          <w:lang w:eastAsia="he-IL"/>
        </w:rPr>
        <w:t xml:space="preserve"> וראו זה פלא, האוניברס</w:t>
      </w:r>
      <w:r w:rsidR="00C819A5">
        <w:rPr>
          <w:rFonts w:hint="cs"/>
          <w:rtl/>
          <w:lang w:eastAsia="he-IL"/>
        </w:rPr>
        <w:t>יטה בגליל, שמ-2005 נמצאת על סדר-</w:t>
      </w:r>
      <w:r>
        <w:rPr>
          <w:rFonts w:hint="cs"/>
          <w:rtl/>
          <w:lang w:eastAsia="he-IL"/>
        </w:rPr>
        <w:t xml:space="preserve">היום הלאומי, מדברים עליה, הכניסו אותה לאין-סוף הסכמים קואליציוניים, ואף אחד לא עשה כלום. אתם יודעים למה? פוליטיקה. פוליטיקה, בעיקר של הליכוד, שלא ידע </w:t>
      </w:r>
      <w:bookmarkStart w:id="21074" w:name="_ETM_Q46_674414"/>
      <w:bookmarkEnd w:id="21074"/>
      <w:r>
        <w:rPr>
          <w:rFonts w:hint="cs"/>
          <w:rtl/>
          <w:lang w:eastAsia="he-IL"/>
        </w:rPr>
        <w:t xml:space="preserve">להכריע בין הרשויות השונות. </w:t>
      </w:r>
    </w:p>
    <w:p w:rsidR="00C819A5" w:rsidRDefault="00C819A5" w:rsidP="00C819A5">
      <w:pPr>
        <w:rPr>
          <w:rtl/>
          <w:lang w:eastAsia="he-IL"/>
        </w:rPr>
      </w:pPr>
    </w:p>
    <w:p w:rsidR="001671B5" w:rsidRDefault="001671B5" w:rsidP="00C819A5">
      <w:pPr>
        <w:rPr>
          <w:rtl/>
          <w:lang w:eastAsia="he-IL"/>
        </w:rPr>
      </w:pPr>
      <w:r>
        <w:rPr>
          <w:rFonts w:hint="cs"/>
          <w:rtl/>
          <w:lang w:eastAsia="he-IL"/>
        </w:rPr>
        <w:t>אנחנו הגענו בממשלת השינוי</w:t>
      </w:r>
      <w:r w:rsidR="00C819A5">
        <w:rPr>
          <w:rFonts w:hint="cs"/>
          <w:rtl/>
          <w:lang w:eastAsia="he-IL"/>
        </w:rPr>
        <w:t>,</w:t>
      </w:r>
      <w:r>
        <w:rPr>
          <w:rFonts w:hint="cs"/>
          <w:rtl/>
          <w:lang w:eastAsia="he-IL"/>
        </w:rPr>
        <w:t xml:space="preserve"> בלי דיבורים, בלי הצהרות, בלי ישראל השנייה, ועשינו מעשה. </w:t>
      </w:r>
      <w:bookmarkStart w:id="21075" w:name="_ETM_Q46_686667"/>
      <w:bookmarkEnd w:id="21075"/>
      <w:r>
        <w:rPr>
          <w:rFonts w:hint="cs"/>
          <w:rtl/>
          <w:lang w:eastAsia="he-IL"/>
        </w:rPr>
        <w:t>הקמנו ועדה מקצועית, קיבלנו את ההמלצות שלה, הצבענו עליהן, אישרנו אותן</w:t>
      </w:r>
      <w:r w:rsidR="00C819A5">
        <w:rPr>
          <w:rFonts w:hint="cs"/>
          <w:rtl/>
          <w:lang w:eastAsia="he-IL"/>
        </w:rPr>
        <w:t>,</w:t>
      </w:r>
      <w:r>
        <w:rPr>
          <w:rFonts w:hint="cs"/>
          <w:rtl/>
          <w:lang w:eastAsia="he-IL"/>
        </w:rPr>
        <w:t xml:space="preserve"> והתקבלה החלטה </w:t>
      </w:r>
      <w:proofErr w:type="spellStart"/>
      <w:r>
        <w:rPr>
          <w:rFonts w:hint="cs"/>
          <w:rtl/>
          <w:lang w:eastAsia="he-IL"/>
        </w:rPr>
        <w:t>במל"ג</w:t>
      </w:r>
      <w:proofErr w:type="spellEnd"/>
      <w:r>
        <w:rPr>
          <w:rFonts w:hint="cs"/>
          <w:rtl/>
          <w:lang w:eastAsia="he-IL"/>
        </w:rPr>
        <w:t xml:space="preserve"> </w:t>
      </w:r>
      <w:proofErr w:type="spellStart"/>
      <w:r>
        <w:rPr>
          <w:rFonts w:hint="cs"/>
          <w:rtl/>
          <w:lang w:eastAsia="he-IL"/>
        </w:rPr>
        <w:t>ובוות"ת</w:t>
      </w:r>
      <w:proofErr w:type="spellEnd"/>
      <w:r>
        <w:rPr>
          <w:rFonts w:hint="cs"/>
          <w:rtl/>
          <w:lang w:eastAsia="he-IL"/>
        </w:rPr>
        <w:t xml:space="preserve"> על הקמת אוניברסיטה בגליל, בתל חי </w:t>
      </w:r>
      <w:bookmarkStart w:id="21076" w:name="_ETM_Q46_699737"/>
      <w:bookmarkEnd w:id="21076"/>
      <w:proofErr w:type="spellStart"/>
      <w:r>
        <w:rPr>
          <w:rFonts w:hint="cs"/>
          <w:rtl/>
          <w:lang w:eastAsia="he-IL"/>
        </w:rPr>
        <w:t>ובמיגל</w:t>
      </w:r>
      <w:proofErr w:type="spellEnd"/>
      <w:r>
        <w:rPr>
          <w:rFonts w:hint="cs"/>
          <w:rtl/>
          <w:lang w:eastAsia="he-IL"/>
        </w:rPr>
        <w:t xml:space="preserve">. חלק מההחלטות היו להקים ועדת הקמה </w:t>
      </w:r>
      <w:r w:rsidR="00A60D22">
        <w:rPr>
          <w:rFonts w:hint="cs"/>
          <w:rtl/>
          <w:lang w:eastAsia="he-IL"/>
        </w:rPr>
        <w:t>– – –</w:t>
      </w:r>
      <w:r>
        <w:rPr>
          <w:rFonts w:hint="cs"/>
          <w:rtl/>
          <w:lang w:eastAsia="he-IL"/>
        </w:rPr>
        <w:t xml:space="preserve"> </w:t>
      </w:r>
    </w:p>
    <w:p w:rsidR="001671B5" w:rsidRDefault="001671B5" w:rsidP="00F45A62">
      <w:pPr>
        <w:rPr>
          <w:rtl/>
          <w:lang w:eastAsia="he-IL"/>
        </w:rPr>
      </w:pPr>
    </w:p>
    <w:p w:rsidR="001671B5" w:rsidRDefault="001671B5" w:rsidP="00F45A62">
      <w:pPr>
        <w:pStyle w:val="af6"/>
        <w:keepNext/>
        <w:rPr>
          <w:rtl/>
        </w:rPr>
      </w:pPr>
      <w:bookmarkStart w:id="21077" w:name="ET_yor_6490_12"/>
      <w:r w:rsidRPr="00682D79">
        <w:rPr>
          <w:rStyle w:val="TagStyle"/>
          <w:rtl/>
        </w:rPr>
        <w:t xml:space="preserve"> &lt;&lt; יור &gt;&gt; </w:t>
      </w:r>
      <w:r>
        <w:rPr>
          <w:rtl/>
        </w:rPr>
        <w:t>היו"ר ניסים ואטורי:</w:t>
      </w:r>
      <w:r w:rsidRPr="00682D79">
        <w:rPr>
          <w:rStyle w:val="TagStyle"/>
          <w:rtl/>
        </w:rPr>
        <w:t xml:space="preserve"> &lt;&lt; יור &gt;&gt;</w:t>
      </w:r>
      <w:r>
        <w:rPr>
          <w:rtl/>
        </w:rPr>
        <w:t xml:space="preserve">   </w:t>
      </w:r>
      <w:bookmarkEnd w:id="21077"/>
    </w:p>
    <w:p w:rsidR="001671B5" w:rsidRDefault="001671B5" w:rsidP="00051671">
      <w:pPr>
        <w:rPr>
          <w:rtl/>
          <w:lang w:eastAsia="he-IL"/>
        </w:rPr>
      </w:pPr>
    </w:p>
    <w:p w:rsidR="001671B5" w:rsidRDefault="001671B5" w:rsidP="00F45A62">
      <w:pPr>
        <w:rPr>
          <w:rtl/>
          <w:lang w:eastAsia="he-IL"/>
        </w:rPr>
      </w:pPr>
      <w:r>
        <w:rPr>
          <w:rFonts w:hint="cs"/>
          <w:rtl/>
          <w:lang w:eastAsia="he-IL"/>
        </w:rPr>
        <w:t xml:space="preserve">סליחה, חברת הכנסת מירב. </w:t>
      </w:r>
    </w:p>
    <w:p w:rsidR="001671B5" w:rsidRDefault="001671B5" w:rsidP="00F45A62">
      <w:pPr>
        <w:rPr>
          <w:rtl/>
          <w:lang w:eastAsia="he-IL"/>
        </w:rPr>
      </w:pPr>
    </w:p>
    <w:p w:rsidR="001671B5" w:rsidRDefault="001671B5" w:rsidP="00F45A62">
      <w:pPr>
        <w:pStyle w:val="-"/>
        <w:keepNext/>
        <w:rPr>
          <w:rtl/>
        </w:rPr>
      </w:pPr>
      <w:bookmarkStart w:id="21078" w:name="ET_speakercontinue_5307_13"/>
      <w:r w:rsidRPr="00682D79">
        <w:rPr>
          <w:rStyle w:val="TagStyle"/>
          <w:rtl/>
        </w:rPr>
        <w:t xml:space="preserve"> &lt;&lt; דובר_המשך &gt;&gt; </w:t>
      </w:r>
      <w:r>
        <w:rPr>
          <w:rtl/>
        </w:rPr>
        <w:t>יפעת שאשא ביטון (המחנה הממלכתי):</w:t>
      </w:r>
      <w:r w:rsidRPr="00682D79">
        <w:rPr>
          <w:rStyle w:val="TagStyle"/>
          <w:rtl/>
        </w:rPr>
        <w:t xml:space="preserve"> &lt;&lt; דובר_המשך &gt;&gt;</w:t>
      </w:r>
      <w:r>
        <w:rPr>
          <w:rtl/>
        </w:rPr>
        <w:t xml:space="preserve">   </w:t>
      </w:r>
      <w:bookmarkEnd w:id="21078"/>
    </w:p>
    <w:p w:rsidR="001671B5" w:rsidRDefault="001671B5" w:rsidP="00051671">
      <w:pPr>
        <w:rPr>
          <w:rtl/>
          <w:lang w:eastAsia="he-IL"/>
        </w:rPr>
      </w:pPr>
    </w:p>
    <w:p w:rsidR="001671B5" w:rsidRDefault="001671B5" w:rsidP="00C819A5">
      <w:pPr>
        <w:rPr>
          <w:rtl/>
          <w:lang w:eastAsia="he-IL"/>
        </w:rPr>
      </w:pPr>
      <w:r>
        <w:rPr>
          <w:rFonts w:hint="cs"/>
          <w:rtl/>
          <w:lang w:eastAsia="he-IL"/>
        </w:rPr>
        <w:t xml:space="preserve">חברים, חברת הכנסת מירב בן ארי, אני מדברת על </w:t>
      </w:r>
      <w:bookmarkStart w:id="21079" w:name="_ETM_Q46_711514"/>
      <w:bookmarkEnd w:id="21079"/>
      <w:r>
        <w:rPr>
          <w:rFonts w:hint="cs"/>
          <w:rtl/>
          <w:lang w:eastAsia="he-IL"/>
        </w:rPr>
        <w:t>האוניברסיטה בגליל</w:t>
      </w:r>
      <w:r w:rsidR="00C819A5">
        <w:rPr>
          <w:rFonts w:hint="cs"/>
          <w:rtl/>
          <w:lang w:eastAsia="he-IL"/>
        </w:rPr>
        <w:t>.</w:t>
      </w:r>
      <w:r>
        <w:rPr>
          <w:rFonts w:hint="cs"/>
          <w:rtl/>
          <w:lang w:eastAsia="he-IL"/>
        </w:rPr>
        <w:t xml:space="preserve"> זה חשוב</w:t>
      </w:r>
      <w:r w:rsidR="00C819A5">
        <w:rPr>
          <w:rFonts w:hint="cs"/>
          <w:rtl/>
          <w:lang w:eastAsia="he-IL"/>
        </w:rPr>
        <w:t>,</w:t>
      </w:r>
      <w:r>
        <w:rPr>
          <w:rFonts w:hint="cs"/>
          <w:rtl/>
          <w:lang w:eastAsia="he-IL"/>
        </w:rPr>
        <w:t xml:space="preserve"> חשוב לך</w:t>
      </w:r>
      <w:r w:rsidR="00C819A5">
        <w:rPr>
          <w:rFonts w:hint="cs"/>
          <w:rtl/>
          <w:lang w:eastAsia="he-IL"/>
        </w:rPr>
        <w:t>,</w:t>
      </w:r>
      <w:r>
        <w:rPr>
          <w:rFonts w:hint="cs"/>
          <w:rtl/>
          <w:lang w:eastAsia="he-IL"/>
        </w:rPr>
        <w:t xml:space="preserve"> הסטודנטים. </w:t>
      </w:r>
    </w:p>
    <w:p w:rsidR="001671B5" w:rsidRDefault="001671B5" w:rsidP="00F45A62">
      <w:pPr>
        <w:rPr>
          <w:rtl/>
          <w:lang w:eastAsia="he-IL"/>
        </w:rPr>
      </w:pPr>
      <w:bookmarkStart w:id="21080" w:name="_ETM_Q46_712451"/>
      <w:bookmarkStart w:id="21081" w:name="_ETM_Q46_712581"/>
      <w:bookmarkEnd w:id="21080"/>
      <w:bookmarkEnd w:id="21081"/>
    </w:p>
    <w:p w:rsidR="001671B5" w:rsidRDefault="001671B5" w:rsidP="00F45A62">
      <w:pPr>
        <w:pStyle w:val="af5"/>
        <w:keepNext/>
        <w:rPr>
          <w:rtl/>
        </w:rPr>
      </w:pPr>
      <w:bookmarkStart w:id="21082" w:name="ET_interruption_5300_27"/>
      <w:r w:rsidRPr="00FC6331">
        <w:rPr>
          <w:rStyle w:val="TagStyle"/>
          <w:rtl/>
        </w:rPr>
        <w:t xml:space="preserve"> &lt;&lt; קריאה &gt;&gt; </w:t>
      </w:r>
      <w:r>
        <w:rPr>
          <w:rtl/>
        </w:rPr>
        <w:t>מירב בן ארי (יש עתיד):</w:t>
      </w:r>
      <w:r w:rsidRPr="00FC6331">
        <w:rPr>
          <w:rStyle w:val="TagStyle"/>
          <w:rtl/>
        </w:rPr>
        <w:t xml:space="preserve"> &lt;&lt; קריאה &gt;&gt;</w:t>
      </w:r>
      <w:r>
        <w:rPr>
          <w:rtl/>
        </w:rPr>
        <w:t xml:space="preserve">   </w:t>
      </w:r>
      <w:bookmarkEnd w:id="21082"/>
    </w:p>
    <w:p w:rsidR="001671B5" w:rsidRDefault="001671B5" w:rsidP="00051671">
      <w:pPr>
        <w:rPr>
          <w:rtl/>
          <w:lang w:eastAsia="he-IL"/>
        </w:rPr>
      </w:pPr>
    </w:p>
    <w:p w:rsidR="001671B5" w:rsidRDefault="001671B5" w:rsidP="00F45A62">
      <w:pPr>
        <w:rPr>
          <w:rtl/>
          <w:lang w:eastAsia="he-IL"/>
        </w:rPr>
      </w:pPr>
      <w:r>
        <w:rPr>
          <w:rFonts w:hint="cs"/>
          <w:rtl/>
          <w:lang w:eastAsia="he-IL"/>
        </w:rPr>
        <w:t xml:space="preserve">זה לא אני. </w:t>
      </w:r>
    </w:p>
    <w:p w:rsidR="001671B5" w:rsidRDefault="001671B5" w:rsidP="00F45A62">
      <w:pPr>
        <w:rPr>
          <w:rtl/>
          <w:lang w:eastAsia="he-IL"/>
        </w:rPr>
      </w:pPr>
    </w:p>
    <w:p w:rsidR="001671B5" w:rsidRDefault="001671B5" w:rsidP="00F45A62">
      <w:pPr>
        <w:pStyle w:val="af6"/>
        <w:keepNext/>
        <w:rPr>
          <w:rtl/>
        </w:rPr>
      </w:pPr>
      <w:bookmarkStart w:id="21083" w:name="ET_yor_6490_14"/>
      <w:r w:rsidRPr="00682D79">
        <w:rPr>
          <w:rStyle w:val="TagStyle"/>
          <w:rtl/>
        </w:rPr>
        <w:t xml:space="preserve"> &lt;&lt; יור &gt;&gt; </w:t>
      </w:r>
      <w:r>
        <w:rPr>
          <w:rtl/>
        </w:rPr>
        <w:t>היו"ר ניסים ואטורי:</w:t>
      </w:r>
      <w:r w:rsidRPr="00682D79">
        <w:rPr>
          <w:rStyle w:val="TagStyle"/>
          <w:rtl/>
        </w:rPr>
        <w:t xml:space="preserve"> &lt;&lt; יור &gt;&gt;</w:t>
      </w:r>
      <w:r>
        <w:rPr>
          <w:rtl/>
        </w:rPr>
        <w:t xml:space="preserve">   </w:t>
      </w:r>
      <w:bookmarkEnd w:id="21083"/>
    </w:p>
    <w:p w:rsidR="001671B5" w:rsidRDefault="001671B5" w:rsidP="00051671">
      <w:pPr>
        <w:rPr>
          <w:rtl/>
          <w:lang w:eastAsia="he-IL"/>
        </w:rPr>
      </w:pPr>
    </w:p>
    <w:p w:rsidR="001671B5" w:rsidRDefault="001671B5" w:rsidP="00F45A62">
      <w:pPr>
        <w:rPr>
          <w:rtl/>
          <w:lang w:eastAsia="he-IL"/>
        </w:rPr>
      </w:pPr>
      <w:r>
        <w:rPr>
          <w:rFonts w:hint="cs"/>
          <w:rtl/>
          <w:lang w:eastAsia="he-IL"/>
        </w:rPr>
        <w:t xml:space="preserve">את הכי בכירה שם באזור ההוא. </w:t>
      </w:r>
      <w:bookmarkStart w:id="21084" w:name="_ETM_Q46_719085"/>
      <w:bookmarkEnd w:id="21084"/>
    </w:p>
    <w:p w:rsidR="001671B5" w:rsidRDefault="001671B5" w:rsidP="00F45A62">
      <w:pPr>
        <w:rPr>
          <w:rtl/>
          <w:lang w:eastAsia="he-IL"/>
        </w:rPr>
      </w:pPr>
    </w:p>
    <w:p w:rsidR="001671B5" w:rsidRDefault="001671B5" w:rsidP="00F45A62">
      <w:pPr>
        <w:pStyle w:val="-"/>
        <w:keepNext/>
        <w:rPr>
          <w:rtl/>
        </w:rPr>
      </w:pPr>
      <w:bookmarkStart w:id="21085" w:name="TOR_Q47"/>
      <w:bookmarkStart w:id="21086" w:name="ET_speakercontinue_5307_86"/>
      <w:bookmarkEnd w:id="21085"/>
      <w:r w:rsidRPr="00EA5094">
        <w:rPr>
          <w:rStyle w:val="TagStyle"/>
          <w:rtl/>
        </w:rPr>
        <w:t xml:space="preserve">&lt;&lt; דובר_המשך &gt;&gt; </w:t>
      </w:r>
      <w:r>
        <w:rPr>
          <w:rtl/>
        </w:rPr>
        <w:t>יפעת שאשא ביטון (המחנה הממלכתי):</w:t>
      </w:r>
      <w:r w:rsidRPr="00EA5094">
        <w:rPr>
          <w:rStyle w:val="TagStyle"/>
          <w:rtl/>
        </w:rPr>
        <w:t xml:space="preserve"> &lt;&lt; דובר_המשך &gt;&gt;</w:t>
      </w:r>
      <w:r>
        <w:rPr>
          <w:rtl/>
        </w:rPr>
        <w:t xml:space="preserve">   </w:t>
      </w:r>
      <w:bookmarkEnd w:id="21086"/>
    </w:p>
    <w:p w:rsidR="001671B5" w:rsidRPr="00EA5094" w:rsidRDefault="001671B5" w:rsidP="00F45A62">
      <w:pPr>
        <w:ind w:firstLine="0"/>
        <w:rPr>
          <w:rtl/>
          <w:lang w:eastAsia="he-IL"/>
        </w:rPr>
      </w:pPr>
    </w:p>
    <w:p w:rsidR="001671B5" w:rsidRDefault="001671B5" w:rsidP="00C819A5">
      <w:pPr>
        <w:rPr>
          <w:rtl/>
        </w:rPr>
      </w:pPr>
      <w:r>
        <w:rPr>
          <w:rFonts w:hint="cs"/>
          <w:rtl/>
        </w:rPr>
        <w:t xml:space="preserve">אחת ההמלצות הייתה להקים ועדת הקמה שתסייע בהקמה של האוניברסיטה, אחרי שזה כבר </w:t>
      </w:r>
      <w:bookmarkStart w:id="21087" w:name="_ETM_Q47_126888"/>
      <w:bookmarkEnd w:id="21087"/>
      <w:r>
        <w:rPr>
          <w:rFonts w:hint="cs"/>
          <w:rtl/>
        </w:rPr>
        <w:t>חתום ומנוי. אני אחזור ואומר</w:t>
      </w:r>
      <w:r w:rsidR="00C819A5">
        <w:rPr>
          <w:rFonts w:hint="cs"/>
          <w:rtl/>
        </w:rPr>
        <w:t>:</w:t>
      </w:r>
      <w:r>
        <w:rPr>
          <w:rFonts w:hint="cs"/>
          <w:rtl/>
        </w:rPr>
        <w:t xml:space="preserve"> חתום ומנוי. יש החלטה על הקמת אוניברסיטה בתל חי </w:t>
      </w:r>
      <w:bookmarkStart w:id="21088" w:name="_ETM_Q47_132464"/>
      <w:bookmarkEnd w:id="21088"/>
      <w:proofErr w:type="spellStart"/>
      <w:r>
        <w:rPr>
          <w:rFonts w:hint="cs"/>
          <w:rtl/>
        </w:rPr>
        <w:t>ובמיגל</w:t>
      </w:r>
      <w:proofErr w:type="spellEnd"/>
      <w:r>
        <w:rPr>
          <w:rFonts w:hint="cs"/>
          <w:rtl/>
        </w:rPr>
        <w:t>. ואני אומרת לכם בכנות, בחלום הכי רע שלי לא דמיינתי שיהיה מישהו כל כך אמיץ</w:t>
      </w:r>
      <w:r w:rsidR="00C819A5">
        <w:rPr>
          <w:rFonts w:hint="cs"/>
          <w:rtl/>
        </w:rPr>
        <w:t>,</w:t>
      </w:r>
      <w:r>
        <w:rPr>
          <w:rFonts w:hint="cs"/>
          <w:rtl/>
        </w:rPr>
        <w:t xml:space="preserve"> או לחלופין כל כך טיפש, שיבוא ויגיד: אני עוצר את זה ומבטל את </w:t>
      </w:r>
      <w:bookmarkStart w:id="21089" w:name="_ETM_Q47_150611"/>
      <w:bookmarkEnd w:id="21089"/>
      <w:r>
        <w:rPr>
          <w:rFonts w:hint="cs"/>
          <w:rtl/>
        </w:rPr>
        <w:t xml:space="preserve">ההחלטה. זה לא שאני לא מקדם את זה, זה לא שאני לא ממשיך את התהליך </w:t>
      </w:r>
      <w:r w:rsidR="00C819A5">
        <w:rPr>
          <w:rFonts w:hint="eastAsia"/>
          <w:rtl/>
        </w:rPr>
        <w:t xml:space="preserve">– </w:t>
      </w:r>
      <w:r>
        <w:rPr>
          <w:rFonts w:hint="cs"/>
          <w:rtl/>
        </w:rPr>
        <w:t xml:space="preserve">זה שאני מבטל את ההחלטה על הקמת אוניברסיטה בגליל. וזה אחרי </w:t>
      </w:r>
      <w:bookmarkStart w:id="21090" w:name="_ETM_Q47_160376"/>
      <w:bookmarkEnd w:id="21090"/>
      <w:r>
        <w:rPr>
          <w:rFonts w:hint="cs"/>
          <w:rtl/>
        </w:rPr>
        <w:t>שמספרים לנו סיפורים על פריפריה וישראל השנייה וכמה רוצים לצמצם פערים</w:t>
      </w:r>
      <w:r w:rsidR="00C819A5">
        <w:rPr>
          <w:rFonts w:hint="cs"/>
          <w:rtl/>
        </w:rPr>
        <w:t>,</w:t>
      </w:r>
      <w:r>
        <w:rPr>
          <w:rFonts w:hint="cs"/>
          <w:rtl/>
        </w:rPr>
        <w:t xml:space="preserve"> ואת ההחלטה, אני חושבת, הכי דרמטית שהממשלה </w:t>
      </w:r>
      <w:bookmarkStart w:id="21091" w:name="_ETM_Q47_168969"/>
      <w:bookmarkEnd w:id="21091"/>
      <w:r>
        <w:rPr>
          <w:rFonts w:hint="cs"/>
          <w:rtl/>
        </w:rPr>
        <w:t>הזו יכלה לקבל</w:t>
      </w:r>
      <w:r w:rsidR="00C819A5">
        <w:rPr>
          <w:rFonts w:hint="cs"/>
          <w:rtl/>
        </w:rPr>
        <w:t>,</w:t>
      </w:r>
      <w:r>
        <w:rPr>
          <w:rFonts w:hint="cs"/>
          <w:rtl/>
        </w:rPr>
        <w:t xml:space="preserve"> בלי להתאמץ הרבה, הם פשוט עוצרים. </w:t>
      </w:r>
    </w:p>
    <w:p w:rsidR="001671B5" w:rsidRDefault="001671B5" w:rsidP="00F45A62">
      <w:pPr>
        <w:rPr>
          <w:rtl/>
        </w:rPr>
      </w:pPr>
    </w:p>
    <w:p w:rsidR="001671B5" w:rsidRDefault="001671B5" w:rsidP="00C819A5">
      <w:pPr>
        <w:rPr>
          <w:rtl/>
        </w:rPr>
      </w:pPr>
      <w:r>
        <w:rPr>
          <w:rFonts w:hint="cs"/>
          <w:rtl/>
        </w:rPr>
        <w:t>ומי משלם מחיר? כל אותם אנשים, אגב, שמצביעים להם; אנשים שהם משתמשים בהם בכל קמפיין</w:t>
      </w:r>
      <w:r w:rsidR="00051671">
        <w:rPr>
          <w:rFonts w:hint="cs"/>
          <w:rtl/>
        </w:rPr>
        <w:t xml:space="preserve">  </w:t>
      </w:r>
      <w:r>
        <w:rPr>
          <w:rFonts w:hint="cs"/>
          <w:rtl/>
        </w:rPr>
        <w:t>שלהם; אנשים ש</w:t>
      </w:r>
      <w:bookmarkStart w:id="21092" w:name="_ETM_Q47_183071"/>
      <w:bookmarkEnd w:id="21092"/>
      <w:r>
        <w:rPr>
          <w:rFonts w:hint="cs"/>
          <w:rtl/>
        </w:rPr>
        <w:t xml:space="preserve">נמצאים על הגבול הצפוני של מדינת ישראל. וברור לכולם כבר הרבה </w:t>
      </w:r>
      <w:bookmarkStart w:id="21093" w:name="_ETM_Q47_185356"/>
      <w:bookmarkEnd w:id="21093"/>
      <w:r>
        <w:rPr>
          <w:rFonts w:hint="cs"/>
          <w:rtl/>
        </w:rPr>
        <w:t xml:space="preserve">מאוד שנים </w:t>
      </w:r>
      <w:r>
        <w:rPr>
          <w:rtl/>
        </w:rPr>
        <w:t>–</w:t>
      </w:r>
      <w:r>
        <w:rPr>
          <w:rFonts w:hint="cs"/>
          <w:rtl/>
        </w:rPr>
        <w:t xml:space="preserve"> שום מפעל עוגן לא מצליח לעשות את העבודה, אף תקציב שניתן שם לא </w:t>
      </w:r>
      <w:bookmarkStart w:id="21094" w:name="_ETM_Q47_190644"/>
      <w:bookmarkEnd w:id="21094"/>
      <w:r>
        <w:rPr>
          <w:rFonts w:hint="cs"/>
          <w:rtl/>
        </w:rPr>
        <w:t>הצליח לעשות את העבודה</w:t>
      </w:r>
      <w:r w:rsidR="00C819A5">
        <w:rPr>
          <w:rFonts w:hint="cs"/>
          <w:rtl/>
        </w:rPr>
        <w:t>;</w:t>
      </w:r>
      <w:r>
        <w:rPr>
          <w:rFonts w:hint="cs"/>
          <w:rtl/>
        </w:rPr>
        <w:t xml:space="preserve"> לא תוכנית הגליל הגדולה הצליחה לעשות את העבודה. ידעו שרק אוניברסיטה תהיה ה-</w:t>
      </w:r>
      <w:r>
        <w:t>game changer</w:t>
      </w:r>
      <w:r w:rsidR="00C819A5">
        <w:rPr>
          <w:rFonts w:hint="cs"/>
          <w:rtl/>
        </w:rPr>
        <w:t>,</w:t>
      </w:r>
      <w:r>
        <w:rPr>
          <w:rFonts w:hint="cs"/>
          <w:rtl/>
        </w:rPr>
        <w:t xml:space="preserve"> </w:t>
      </w:r>
      <w:bookmarkStart w:id="21095" w:name="_ETM_Q47_201078"/>
      <w:bookmarkEnd w:id="21095"/>
      <w:r>
        <w:rPr>
          <w:rFonts w:hint="cs"/>
          <w:rtl/>
        </w:rPr>
        <w:t>ואת ה-</w:t>
      </w:r>
      <w:r>
        <w:t>game changer</w:t>
      </w:r>
      <w:r>
        <w:rPr>
          <w:rFonts w:hint="cs"/>
          <w:rtl/>
        </w:rPr>
        <w:t xml:space="preserve"> הזה נתניהו חיסל, כמו הרבה מאוד </w:t>
      </w:r>
      <w:bookmarkStart w:id="21096" w:name="_ETM_Q47_203486"/>
      <w:bookmarkEnd w:id="21096"/>
      <w:r>
        <w:rPr>
          <w:rFonts w:hint="cs"/>
          <w:rtl/>
        </w:rPr>
        <w:t xml:space="preserve">דברים אחרים שהוא חיסל בחודשים האחרונים. תודה רבה. </w:t>
      </w:r>
    </w:p>
    <w:p w:rsidR="001671B5" w:rsidRDefault="001671B5" w:rsidP="00F45A62">
      <w:pPr>
        <w:rPr>
          <w:rtl/>
        </w:rPr>
      </w:pPr>
    </w:p>
    <w:p w:rsidR="001671B5" w:rsidRDefault="001671B5" w:rsidP="00F45A62">
      <w:pPr>
        <w:pStyle w:val="af6"/>
        <w:keepNext/>
        <w:rPr>
          <w:rtl/>
        </w:rPr>
      </w:pPr>
      <w:bookmarkStart w:id="21097" w:name="ET_yor_6490_3"/>
      <w:r w:rsidRPr="003923A6">
        <w:rPr>
          <w:rStyle w:val="TagStyle"/>
          <w:rtl/>
        </w:rPr>
        <w:t xml:space="preserve"> &lt;&lt; יור &gt;&gt;</w:t>
      </w:r>
      <w:r w:rsidRPr="00531408">
        <w:rPr>
          <w:rStyle w:val="TagStyle"/>
          <w:rtl/>
        </w:rPr>
        <w:t xml:space="preserve"> </w:t>
      </w:r>
      <w:r>
        <w:rPr>
          <w:rtl/>
        </w:rPr>
        <w:t>היו"ר ניסים ואטורי:</w:t>
      </w:r>
      <w:r w:rsidRPr="00531408">
        <w:rPr>
          <w:rStyle w:val="TagStyle"/>
          <w:rtl/>
        </w:rPr>
        <w:t xml:space="preserve"> </w:t>
      </w:r>
      <w:r w:rsidRPr="003923A6">
        <w:rPr>
          <w:rStyle w:val="TagStyle"/>
          <w:rtl/>
        </w:rPr>
        <w:t>&lt;&lt; יור &gt;&gt;</w:t>
      </w:r>
      <w:r>
        <w:rPr>
          <w:rtl/>
        </w:rPr>
        <w:t xml:space="preserve">   </w:t>
      </w:r>
      <w:bookmarkEnd w:id="21097"/>
    </w:p>
    <w:p w:rsidR="001671B5" w:rsidRDefault="001671B5" w:rsidP="00051671">
      <w:pPr>
        <w:rPr>
          <w:rtl/>
          <w:lang w:eastAsia="he-IL"/>
        </w:rPr>
      </w:pPr>
    </w:p>
    <w:p w:rsidR="001671B5" w:rsidRDefault="001671B5" w:rsidP="00F45A62">
      <w:pPr>
        <w:rPr>
          <w:rtl/>
          <w:lang w:eastAsia="he-IL"/>
        </w:rPr>
      </w:pPr>
      <w:r>
        <w:rPr>
          <w:rFonts w:hint="cs"/>
          <w:rtl/>
          <w:lang w:eastAsia="he-IL"/>
        </w:rPr>
        <w:t xml:space="preserve">חבר הכנסת מיכאל מרדכי ביטון, בבקשה. </w:t>
      </w:r>
    </w:p>
    <w:p w:rsidR="001671B5" w:rsidRDefault="001671B5" w:rsidP="00F45A62">
      <w:pPr>
        <w:rPr>
          <w:rtl/>
          <w:lang w:eastAsia="he-IL"/>
        </w:rPr>
      </w:pPr>
    </w:p>
    <w:p w:rsidR="001671B5" w:rsidRDefault="001671B5" w:rsidP="00F45A62">
      <w:pPr>
        <w:pStyle w:val="af5"/>
        <w:keepNext/>
        <w:rPr>
          <w:rtl/>
        </w:rPr>
      </w:pPr>
      <w:r w:rsidRPr="003923A6">
        <w:rPr>
          <w:rStyle w:val="TagStyle"/>
          <w:rtl/>
        </w:rPr>
        <w:t xml:space="preserve"> &lt;&lt; קריאה &gt;&gt;</w:t>
      </w:r>
      <w:r w:rsidRPr="009F1EC5">
        <w:rPr>
          <w:rStyle w:val="TagStyle"/>
          <w:rtl/>
        </w:rPr>
        <w:t xml:space="preserve"> </w:t>
      </w:r>
      <w:r>
        <w:rPr>
          <w:rtl/>
        </w:rPr>
        <w:t>טלי גוטליב (הליכוד):</w:t>
      </w:r>
      <w:r w:rsidRPr="009F1EC5">
        <w:rPr>
          <w:rStyle w:val="TagStyle"/>
          <w:rtl/>
        </w:rPr>
        <w:t xml:space="preserve"> </w:t>
      </w:r>
      <w:r w:rsidRPr="003923A6">
        <w:rPr>
          <w:rStyle w:val="TagStyle"/>
          <w:rtl/>
        </w:rPr>
        <w:t>&lt;&lt; קריאה &gt;&gt;</w:t>
      </w:r>
      <w:r>
        <w:rPr>
          <w:rtl/>
        </w:rPr>
        <w:t xml:space="preserve">   </w:t>
      </w:r>
    </w:p>
    <w:p w:rsidR="001671B5" w:rsidRDefault="001671B5" w:rsidP="00051671">
      <w:pPr>
        <w:rPr>
          <w:rtl/>
          <w:lang w:eastAsia="he-IL"/>
        </w:rPr>
      </w:pPr>
    </w:p>
    <w:p w:rsidR="001671B5" w:rsidRDefault="001671B5" w:rsidP="00F45A62">
      <w:pPr>
        <w:rPr>
          <w:rtl/>
          <w:lang w:eastAsia="he-IL"/>
        </w:rPr>
      </w:pPr>
      <w:r>
        <w:rPr>
          <w:rFonts w:hint="cs"/>
          <w:rtl/>
          <w:lang w:eastAsia="he-IL"/>
        </w:rPr>
        <w:t xml:space="preserve">אבל לא חייבים לנאום. </w:t>
      </w:r>
    </w:p>
    <w:p w:rsidR="001671B5" w:rsidRDefault="001671B5" w:rsidP="00F45A62">
      <w:pPr>
        <w:rPr>
          <w:rtl/>
          <w:lang w:eastAsia="he-IL"/>
        </w:rPr>
      </w:pPr>
      <w:bookmarkStart w:id="21098" w:name="_ETM_Q47_222372"/>
      <w:bookmarkStart w:id="21099" w:name="_ETM_Q47_222461"/>
      <w:bookmarkEnd w:id="21098"/>
      <w:bookmarkEnd w:id="21099"/>
    </w:p>
    <w:p w:rsidR="001671B5" w:rsidRDefault="001671B5" w:rsidP="00F45A62">
      <w:pPr>
        <w:pStyle w:val="af5"/>
        <w:keepNext/>
        <w:rPr>
          <w:rtl/>
        </w:rPr>
      </w:pPr>
      <w:bookmarkStart w:id="21100" w:name="ET_interruption_6361_27"/>
      <w:r w:rsidRPr="003923A6">
        <w:rPr>
          <w:rStyle w:val="TagStyle"/>
          <w:rtl/>
        </w:rPr>
        <w:t xml:space="preserve"> &lt;&lt; קריאה &gt;&gt;</w:t>
      </w:r>
      <w:r w:rsidRPr="009F1EC5">
        <w:rPr>
          <w:rStyle w:val="TagStyle"/>
          <w:rtl/>
        </w:rPr>
        <w:t xml:space="preserve"> </w:t>
      </w:r>
      <w:r>
        <w:rPr>
          <w:rtl/>
        </w:rPr>
        <w:t>נאור שירי (יש עתיד):</w:t>
      </w:r>
      <w:r w:rsidRPr="009F1EC5">
        <w:rPr>
          <w:rStyle w:val="TagStyle"/>
          <w:rtl/>
        </w:rPr>
        <w:t xml:space="preserve"> </w:t>
      </w:r>
      <w:r w:rsidRPr="003923A6">
        <w:rPr>
          <w:rStyle w:val="TagStyle"/>
          <w:rtl/>
        </w:rPr>
        <w:t>&lt;&lt; קריאה &gt;&gt;</w:t>
      </w:r>
      <w:r>
        <w:rPr>
          <w:rtl/>
        </w:rPr>
        <w:t xml:space="preserve">   </w:t>
      </w:r>
      <w:bookmarkEnd w:id="21100"/>
    </w:p>
    <w:p w:rsidR="001671B5" w:rsidRDefault="001671B5" w:rsidP="00051671">
      <w:pPr>
        <w:rPr>
          <w:rtl/>
          <w:lang w:eastAsia="he-IL"/>
        </w:rPr>
      </w:pPr>
    </w:p>
    <w:p w:rsidR="001671B5" w:rsidRDefault="001671B5" w:rsidP="00F45A62">
      <w:pPr>
        <w:rPr>
          <w:rtl/>
          <w:lang w:eastAsia="he-IL"/>
        </w:rPr>
      </w:pPr>
      <w:bookmarkStart w:id="21101" w:name="_ETM_Q47_224297"/>
      <w:bookmarkStart w:id="21102" w:name="_ETM_Q47_224454"/>
      <w:bookmarkEnd w:id="21101"/>
      <w:bookmarkEnd w:id="21102"/>
      <w:r>
        <w:rPr>
          <w:rFonts w:hint="cs"/>
          <w:rtl/>
          <w:lang w:eastAsia="he-IL"/>
        </w:rPr>
        <w:t xml:space="preserve">טלי, את יכולה להגיד תודה </w:t>
      </w:r>
      <w:r w:rsidR="00A60D22">
        <w:rPr>
          <w:rFonts w:hint="cs"/>
          <w:rtl/>
          <w:lang w:eastAsia="he-IL"/>
        </w:rPr>
        <w:t>– – –</w:t>
      </w:r>
    </w:p>
    <w:p w:rsidR="001671B5" w:rsidRDefault="001671B5" w:rsidP="00F45A62">
      <w:pPr>
        <w:rPr>
          <w:rtl/>
          <w:lang w:eastAsia="he-IL"/>
        </w:rPr>
      </w:pPr>
      <w:bookmarkStart w:id="21103" w:name="_ETM_Q47_223018"/>
      <w:bookmarkStart w:id="21104" w:name="_ETM_Q47_223127"/>
      <w:bookmarkEnd w:id="21103"/>
      <w:bookmarkEnd w:id="21104"/>
    </w:p>
    <w:p w:rsidR="001671B5" w:rsidRDefault="001671B5" w:rsidP="00F45A62">
      <w:pPr>
        <w:pStyle w:val="af5"/>
        <w:keepNext/>
        <w:rPr>
          <w:rtl/>
        </w:rPr>
      </w:pPr>
      <w:r w:rsidRPr="003923A6">
        <w:rPr>
          <w:rStyle w:val="TagStyle"/>
          <w:rtl/>
        </w:rPr>
        <w:t xml:space="preserve"> &lt;&lt; קריאה &gt;&gt;</w:t>
      </w:r>
      <w:r w:rsidRPr="009F1EC5">
        <w:rPr>
          <w:rStyle w:val="TagStyle"/>
          <w:rtl/>
        </w:rPr>
        <w:t xml:space="preserve"> </w:t>
      </w:r>
      <w:r>
        <w:rPr>
          <w:rtl/>
        </w:rPr>
        <w:t>טלי גוטליב (הליכוד):</w:t>
      </w:r>
      <w:r w:rsidRPr="009F1EC5">
        <w:rPr>
          <w:rStyle w:val="TagStyle"/>
          <w:rtl/>
        </w:rPr>
        <w:t xml:space="preserve"> </w:t>
      </w:r>
      <w:r w:rsidRPr="003923A6">
        <w:rPr>
          <w:rStyle w:val="TagStyle"/>
          <w:rtl/>
        </w:rPr>
        <w:t>&lt;&lt; קריאה &gt;&gt;</w:t>
      </w:r>
      <w:r>
        <w:rPr>
          <w:rtl/>
        </w:rPr>
        <w:t xml:space="preserve">   </w:t>
      </w:r>
    </w:p>
    <w:p w:rsidR="001671B5" w:rsidRDefault="001671B5" w:rsidP="00051671">
      <w:pPr>
        <w:rPr>
          <w:rtl/>
          <w:lang w:eastAsia="he-IL"/>
        </w:rPr>
      </w:pPr>
    </w:p>
    <w:p w:rsidR="001671B5" w:rsidRDefault="001671B5" w:rsidP="00F45A62">
      <w:pPr>
        <w:rPr>
          <w:rtl/>
          <w:lang w:eastAsia="he-IL"/>
        </w:rPr>
      </w:pPr>
      <w:bookmarkStart w:id="21105" w:name="_ETM_Q47_226193"/>
      <w:bookmarkStart w:id="21106" w:name="_ETM_Q47_223326"/>
      <w:bookmarkStart w:id="21107" w:name="_ETM_Q47_223600"/>
      <w:bookmarkStart w:id="21108" w:name="_ETM_Q47_223692"/>
      <w:bookmarkStart w:id="21109" w:name="_ETM_Q47_222306"/>
      <w:bookmarkStart w:id="21110" w:name="_ETM_Q47_222532"/>
      <w:bookmarkStart w:id="21111" w:name="_ETM_Q47_222614"/>
      <w:bookmarkStart w:id="21112" w:name="_ETM_Q47_222677"/>
      <w:bookmarkStart w:id="21113" w:name="_ETM_Q47_222744"/>
      <w:bookmarkEnd w:id="21105"/>
      <w:bookmarkEnd w:id="21106"/>
      <w:bookmarkEnd w:id="21107"/>
      <w:bookmarkEnd w:id="21108"/>
      <w:bookmarkEnd w:id="21109"/>
      <w:bookmarkEnd w:id="21110"/>
      <w:bookmarkEnd w:id="21111"/>
      <w:bookmarkEnd w:id="21112"/>
      <w:bookmarkEnd w:id="21113"/>
      <w:r>
        <w:rPr>
          <w:rFonts w:hint="cs"/>
          <w:rtl/>
          <w:lang w:eastAsia="he-IL"/>
        </w:rPr>
        <w:t xml:space="preserve">חברנו </w:t>
      </w:r>
      <w:bookmarkStart w:id="21114" w:name="_ETM_Q47_226389"/>
      <w:bookmarkEnd w:id="21114"/>
      <w:r>
        <w:rPr>
          <w:rFonts w:hint="cs"/>
          <w:rtl/>
          <w:lang w:eastAsia="he-IL"/>
        </w:rPr>
        <w:t>החביב, לא חייבים. נכון</w:t>
      </w:r>
      <w:bookmarkStart w:id="21115" w:name="_ETM_Q47_229535"/>
      <w:bookmarkStart w:id="21116" w:name="_ETM_Q47_229629"/>
      <w:bookmarkEnd w:id="21115"/>
      <w:bookmarkEnd w:id="21116"/>
      <w:r>
        <w:rPr>
          <w:rFonts w:hint="cs"/>
          <w:rtl/>
          <w:lang w:eastAsia="he-IL"/>
        </w:rPr>
        <w:t xml:space="preserve">, אדוני היו"ר? נגיד, נרשמנו.  </w:t>
      </w:r>
    </w:p>
    <w:p w:rsidR="001671B5" w:rsidRDefault="001671B5" w:rsidP="00F45A62">
      <w:pPr>
        <w:rPr>
          <w:rtl/>
          <w:lang w:eastAsia="he-IL"/>
        </w:rPr>
      </w:pPr>
    </w:p>
    <w:p w:rsidR="001671B5" w:rsidRDefault="001671B5" w:rsidP="00F45A62">
      <w:pPr>
        <w:pStyle w:val="af6"/>
        <w:keepNext/>
        <w:rPr>
          <w:rtl/>
        </w:rPr>
      </w:pPr>
      <w:r w:rsidRPr="003923A6">
        <w:rPr>
          <w:rStyle w:val="TagStyle"/>
          <w:rtl/>
        </w:rPr>
        <w:t xml:space="preserve"> &lt;&lt; יור &gt;&gt;</w:t>
      </w:r>
      <w:r w:rsidRPr="009F1EC5">
        <w:rPr>
          <w:rStyle w:val="TagStyle"/>
          <w:rtl/>
        </w:rPr>
        <w:t xml:space="preserve"> </w:t>
      </w:r>
      <w:r>
        <w:rPr>
          <w:rtl/>
        </w:rPr>
        <w:t>היו"ר ניסים ואטורי:</w:t>
      </w:r>
      <w:r w:rsidRPr="009F1EC5">
        <w:rPr>
          <w:rStyle w:val="TagStyle"/>
          <w:rtl/>
        </w:rPr>
        <w:t xml:space="preserve"> </w:t>
      </w:r>
      <w:r w:rsidRPr="003923A6">
        <w:rPr>
          <w:rStyle w:val="TagStyle"/>
          <w:rtl/>
        </w:rPr>
        <w:t>&lt;&lt; יור &gt;&gt;</w:t>
      </w:r>
      <w:r>
        <w:rPr>
          <w:rtl/>
        </w:rPr>
        <w:t xml:space="preserve">   </w:t>
      </w:r>
    </w:p>
    <w:p w:rsidR="001671B5" w:rsidRDefault="001671B5" w:rsidP="00051671">
      <w:pPr>
        <w:rPr>
          <w:rtl/>
          <w:lang w:eastAsia="he-IL"/>
        </w:rPr>
      </w:pPr>
    </w:p>
    <w:p w:rsidR="001671B5" w:rsidRDefault="001671B5" w:rsidP="00F45A62">
      <w:pPr>
        <w:rPr>
          <w:rtl/>
          <w:lang w:eastAsia="he-IL"/>
        </w:rPr>
      </w:pPr>
      <w:bookmarkStart w:id="21117" w:name="_ETM_Q47_230863"/>
      <w:bookmarkEnd w:id="21117"/>
      <w:r>
        <w:rPr>
          <w:rFonts w:hint="cs"/>
          <w:rtl/>
          <w:lang w:eastAsia="he-IL"/>
        </w:rPr>
        <w:t xml:space="preserve">הוא עוזר לנו לעכב </w:t>
      </w:r>
      <w:bookmarkStart w:id="21118" w:name="_ETM_Q47_233801"/>
      <w:bookmarkEnd w:id="21118"/>
      <w:r>
        <w:rPr>
          <w:rFonts w:hint="cs"/>
          <w:rtl/>
          <w:lang w:eastAsia="he-IL"/>
        </w:rPr>
        <w:t xml:space="preserve">קצת את הדיון עד שיגיעו החבר'ה להצביע. </w:t>
      </w:r>
    </w:p>
    <w:p w:rsidR="00C819A5" w:rsidRPr="009F1EC5" w:rsidRDefault="00C819A5" w:rsidP="00F45A62">
      <w:pPr>
        <w:rPr>
          <w:rtl/>
          <w:lang w:eastAsia="he-IL"/>
        </w:rPr>
      </w:pPr>
    </w:p>
    <w:p w:rsidR="001671B5" w:rsidRDefault="001671B5" w:rsidP="00F45A62">
      <w:pPr>
        <w:pStyle w:val="a4"/>
        <w:keepNext/>
        <w:rPr>
          <w:rtl/>
        </w:rPr>
      </w:pPr>
      <w:bookmarkStart w:id="21119" w:name="ET_speaker_5765_4"/>
      <w:r w:rsidRPr="003923A6">
        <w:rPr>
          <w:rStyle w:val="TagStyle"/>
          <w:rtl/>
        </w:rPr>
        <w:t xml:space="preserve"> &lt;&lt; דובר &gt;&gt;</w:t>
      </w:r>
      <w:r w:rsidRPr="00531408">
        <w:rPr>
          <w:rStyle w:val="TagStyle"/>
          <w:rtl/>
        </w:rPr>
        <w:t xml:space="preserve"> </w:t>
      </w:r>
      <w:bookmarkStart w:id="21120" w:name="_Toc136349891"/>
      <w:bookmarkStart w:id="21121" w:name="_Toc136774999"/>
      <w:bookmarkStart w:id="21122" w:name="_Toc136775221"/>
      <w:r>
        <w:rPr>
          <w:rtl/>
        </w:rPr>
        <w:t>מיכאל מרדכי ביטון (המחנה הממלכתי):</w:t>
      </w:r>
      <w:bookmarkEnd w:id="21120"/>
      <w:bookmarkEnd w:id="21121"/>
      <w:bookmarkEnd w:id="21122"/>
      <w:r w:rsidRPr="00531408">
        <w:rPr>
          <w:rStyle w:val="TagStyle"/>
          <w:rtl/>
        </w:rPr>
        <w:t xml:space="preserve"> </w:t>
      </w:r>
      <w:r w:rsidRPr="003923A6">
        <w:rPr>
          <w:rStyle w:val="TagStyle"/>
          <w:rtl/>
        </w:rPr>
        <w:t>&lt;&lt; דובר &gt;&gt;</w:t>
      </w:r>
      <w:r>
        <w:rPr>
          <w:rtl/>
        </w:rPr>
        <w:t xml:space="preserve">   </w:t>
      </w:r>
      <w:bookmarkEnd w:id="21119"/>
    </w:p>
    <w:p w:rsidR="001671B5" w:rsidRDefault="001671B5" w:rsidP="00051671">
      <w:pPr>
        <w:rPr>
          <w:rtl/>
          <w:lang w:eastAsia="he-IL"/>
        </w:rPr>
      </w:pPr>
    </w:p>
    <w:p w:rsidR="001671B5" w:rsidRDefault="001671B5" w:rsidP="00C819A5">
      <w:pPr>
        <w:rPr>
          <w:rtl/>
          <w:lang w:eastAsia="he-IL"/>
        </w:rPr>
      </w:pPr>
      <w:r>
        <w:rPr>
          <w:rFonts w:hint="cs"/>
          <w:rtl/>
          <w:lang w:eastAsia="he-IL"/>
        </w:rPr>
        <w:t>אדוני היושב</w:t>
      </w:r>
      <w:r w:rsidR="00C819A5">
        <w:rPr>
          <w:rFonts w:hint="cs"/>
          <w:rtl/>
          <w:lang w:eastAsia="he-IL"/>
        </w:rPr>
        <w:t xml:space="preserve"> </w:t>
      </w:r>
      <w:r>
        <w:rPr>
          <w:rFonts w:hint="cs"/>
          <w:rtl/>
          <w:lang w:eastAsia="he-IL"/>
        </w:rPr>
        <w:t xml:space="preserve">בראש, ביום </w:t>
      </w:r>
      <w:bookmarkStart w:id="21123" w:name="_ETM_Q47_240742"/>
      <w:bookmarkEnd w:id="21123"/>
      <w:r>
        <w:rPr>
          <w:rFonts w:hint="cs"/>
          <w:rtl/>
          <w:lang w:eastAsia="he-IL"/>
        </w:rPr>
        <w:t xml:space="preserve">שלאחר אישור התקציב קמה פה ממשלה שנקראת </w:t>
      </w:r>
      <w:r w:rsidR="00C819A5">
        <w:rPr>
          <w:rFonts w:hint="cs"/>
          <w:rtl/>
          <w:lang w:eastAsia="he-IL"/>
        </w:rPr>
        <w:t>"</w:t>
      </w:r>
      <w:r>
        <w:rPr>
          <w:rFonts w:hint="cs"/>
          <w:rtl/>
          <w:lang w:eastAsia="he-IL"/>
        </w:rPr>
        <w:t>ממשלת הציבור מטומטם ולכן הציבור ישלם</w:t>
      </w:r>
      <w:r w:rsidR="00C819A5">
        <w:rPr>
          <w:rFonts w:hint="cs"/>
          <w:rtl/>
          <w:lang w:eastAsia="he-IL"/>
        </w:rPr>
        <w:t>"</w:t>
      </w:r>
      <w:r>
        <w:rPr>
          <w:rFonts w:hint="cs"/>
          <w:rtl/>
          <w:lang w:eastAsia="he-IL"/>
        </w:rPr>
        <w:t xml:space="preserve">, </w:t>
      </w:r>
      <w:r w:rsidR="00C819A5">
        <w:rPr>
          <w:rFonts w:hint="cs"/>
          <w:rtl/>
          <w:lang w:eastAsia="he-IL"/>
        </w:rPr>
        <w:t>"</w:t>
      </w:r>
      <w:r>
        <w:rPr>
          <w:rFonts w:hint="cs"/>
          <w:rtl/>
          <w:lang w:eastAsia="he-IL"/>
        </w:rPr>
        <w:t>ממשלת המשיח</w:t>
      </w:r>
      <w:r w:rsidR="00C819A5">
        <w:rPr>
          <w:rFonts w:hint="cs"/>
          <w:rtl/>
          <w:lang w:eastAsia="he-IL"/>
        </w:rPr>
        <w:t>"</w:t>
      </w:r>
      <w:r>
        <w:rPr>
          <w:rFonts w:hint="cs"/>
          <w:rtl/>
          <w:lang w:eastAsia="he-IL"/>
        </w:rPr>
        <w:t xml:space="preserve"> </w:t>
      </w:r>
      <w:r w:rsidR="00C819A5">
        <w:rPr>
          <w:rFonts w:hint="eastAsia"/>
          <w:rtl/>
          <w:lang w:eastAsia="he-IL"/>
        </w:rPr>
        <w:t xml:space="preserve">– </w:t>
      </w:r>
      <w:r>
        <w:rPr>
          <w:rFonts w:hint="cs"/>
          <w:rtl/>
          <w:lang w:eastAsia="he-IL"/>
        </w:rPr>
        <w:t xml:space="preserve">לא המשיח שאנחנו תולים בו תפילות, שיבוא, שיהיה צדק וצדקה בירושלים, </w:t>
      </w:r>
      <w:bookmarkStart w:id="21124" w:name="_ETM_Q47_259165"/>
      <w:bookmarkEnd w:id="21124"/>
      <w:r>
        <w:rPr>
          <w:rFonts w:hint="cs"/>
          <w:rtl/>
          <w:lang w:eastAsia="he-IL"/>
        </w:rPr>
        <w:t>ושלום ואחווה ואחדות</w:t>
      </w:r>
      <w:r w:rsidR="00C819A5">
        <w:rPr>
          <w:rFonts w:hint="cs"/>
          <w:rtl/>
          <w:lang w:eastAsia="he-IL"/>
        </w:rPr>
        <w:t>,</w:t>
      </w:r>
      <w:r>
        <w:rPr>
          <w:rFonts w:hint="cs"/>
          <w:rtl/>
          <w:lang w:eastAsia="he-IL"/>
        </w:rPr>
        <w:t xml:space="preserve"> המשיח של שלום חנוך. שם הוא אומר: "הציבור מטומטם ולכן הציבור ישלם. מה שבא בקלות, </w:t>
      </w:r>
      <w:bookmarkStart w:id="21125" w:name="_ETM_Q47_273216"/>
      <w:bookmarkEnd w:id="21125"/>
      <w:r>
        <w:rPr>
          <w:rFonts w:hint="cs"/>
          <w:rtl/>
          <w:lang w:eastAsia="he-IL"/>
        </w:rPr>
        <w:t xml:space="preserve">באותה הקלות ייעלם". </w:t>
      </w:r>
    </w:p>
    <w:p w:rsidR="001671B5" w:rsidRDefault="001671B5" w:rsidP="00F45A62">
      <w:pPr>
        <w:rPr>
          <w:rtl/>
          <w:lang w:eastAsia="he-IL"/>
        </w:rPr>
      </w:pPr>
    </w:p>
    <w:p w:rsidR="001671B5" w:rsidRDefault="001671B5" w:rsidP="00F45A62">
      <w:pPr>
        <w:pStyle w:val="af5"/>
        <w:keepNext/>
        <w:rPr>
          <w:rtl/>
        </w:rPr>
      </w:pPr>
      <w:bookmarkStart w:id="21126" w:name="ET_interruption_5307_26"/>
      <w:r w:rsidRPr="003923A6">
        <w:rPr>
          <w:rStyle w:val="TagStyle"/>
          <w:rtl/>
        </w:rPr>
        <w:t xml:space="preserve"> &lt;&lt; קריאה &gt;&gt;</w:t>
      </w:r>
      <w:r w:rsidRPr="009F1EC5">
        <w:rPr>
          <w:rStyle w:val="TagStyle"/>
          <w:rtl/>
        </w:rPr>
        <w:t xml:space="preserve"> </w:t>
      </w:r>
      <w:r>
        <w:rPr>
          <w:rtl/>
        </w:rPr>
        <w:t>יפעת שאשא ביטון (המחנה הממלכתי):</w:t>
      </w:r>
      <w:r w:rsidRPr="009F1EC5">
        <w:rPr>
          <w:rStyle w:val="TagStyle"/>
          <w:rtl/>
        </w:rPr>
        <w:t xml:space="preserve"> </w:t>
      </w:r>
      <w:r w:rsidRPr="003923A6">
        <w:rPr>
          <w:rStyle w:val="TagStyle"/>
          <w:rtl/>
        </w:rPr>
        <w:t>&lt;&lt; קריאה &gt;&gt;</w:t>
      </w:r>
      <w:r>
        <w:rPr>
          <w:rtl/>
        </w:rPr>
        <w:t xml:space="preserve">   </w:t>
      </w:r>
      <w:bookmarkEnd w:id="21126"/>
    </w:p>
    <w:p w:rsidR="001671B5" w:rsidRDefault="001671B5" w:rsidP="00051671">
      <w:pPr>
        <w:rPr>
          <w:rtl/>
          <w:lang w:eastAsia="he-IL"/>
        </w:rPr>
      </w:pPr>
    </w:p>
    <w:p w:rsidR="001671B5" w:rsidRDefault="00A60D22" w:rsidP="00F45A62">
      <w:pPr>
        <w:rPr>
          <w:rtl/>
          <w:lang w:eastAsia="he-IL"/>
        </w:rPr>
      </w:pPr>
      <w:r>
        <w:rPr>
          <w:rFonts w:hint="cs"/>
          <w:rtl/>
          <w:lang w:eastAsia="he-IL"/>
        </w:rPr>
        <w:t>– – –</w:t>
      </w:r>
      <w:r w:rsidR="001671B5">
        <w:rPr>
          <w:rFonts w:hint="cs"/>
          <w:rtl/>
          <w:lang w:eastAsia="he-IL"/>
        </w:rPr>
        <w:t xml:space="preserve"> משלם בריבית. </w:t>
      </w:r>
    </w:p>
    <w:p w:rsidR="001671B5" w:rsidRDefault="001671B5" w:rsidP="00F45A62">
      <w:pPr>
        <w:rPr>
          <w:b/>
          <w:bCs/>
          <w:u w:val="single"/>
          <w:rtl/>
          <w:lang w:eastAsia="he-IL"/>
        </w:rPr>
      </w:pPr>
      <w:bookmarkStart w:id="21127" w:name="_ETM_Q47_276902"/>
      <w:bookmarkEnd w:id="21127"/>
    </w:p>
    <w:p w:rsidR="001671B5" w:rsidRDefault="001671B5" w:rsidP="00F45A62">
      <w:pPr>
        <w:pStyle w:val="-"/>
        <w:keepNext/>
        <w:rPr>
          <w:rtl/>
        </w:rPr>
      </w:pPr>
      <w:bookmarkStart w:id="21128" w:name="ET_speakercontinue_5765_84"/>
      <w:r w:rsidRPr="00EA5094">
        <w:rPr>
          <w:rStyle w:val="TagStyle"/>
          <w:rtl/>
        </w:rPr>
        <w:t xml:space="preserve"> &lt;&lt; דובר_המשך &gt;&gt; </w:t>
      </w:r>
      <w:r>
        <w:rPr>
          <w:rtl/>
        </w:rPr>
        <w:t>מיכאל מרדכי ביטון (המחנה הממלכתי):</w:t>
      </w:r>
      <w:r w:rsidRPr="00EA5094">
        <w:rPr>
          <w:rStyle w:val="TagStyle"/>
          <w:rtl/>
        </w:rPr>
        <w:t xml:space="preserve"> &lt;&lt; דובר_המשך &gt;&gt;</w:t>
      </w:r>
      <w:r>
        <w:rPr>
          <w:rtl/>
        </w:rPr>
        <w:t xml:space="preserve">   </w:t>
      </w:r>
      <w:bookmarkEnd w:id="21128"/>
    </w:p>
    <w:p w:rsidR="001671B5" w:rsidRPr="00EA5094" w:rsidRDefault="001671B5" w:rsidP="00F45A62">
      <w:pPr>
        <w:rPr>
          <w:rtl/>
          <w:lang w:eastAsia="he-IL"/>
        </w:rPr>
      </w:pPr>
    </w:p>
    <w:p w:rsidR="001671B5" w:rsidRDefault="001671B5" w:rsidP="00F45A62">
      <w:pPr>
        <w:rPr>
          <w:rtl/>
          <w:lang w:eastAsia="he-IL"/>
        </w:rPr>
      </w:pPr>
      <w:r>
        <w:rPr>
          <w:rFonts w:hint="cs"/>
          <w:rtl/>
          <w:lang w:eastAsia="he-IL"/>
        </w:rPr>
        <w:t>ולמה הציבור מטומטם?</w:t>
      </w:r>
    </w:p>
    <w:p w:rsidR="001671B5" w:rsidRPr="009B05F1" w:rsidRDefault="001671B5" w:rsidP="00F45A62">
      <w:pPr>
        <w:rPr>
          <w:rtl/>
          <w:lang w:eastAsia="he-IL"/>
        </w:rPr>
      </w:pPr>
      <w:bookmarkStart w:id="21129" w:name="_ETM_Q47_276168"/>
      <w:bookmarkStart w:id="21130" w:name="_ETM_Q47_276280"/>
      <w:bookmarkEnd w:id="21129"/>
      <w:bookmarkEnd w:id="21130"/>
    </w:p>
    <w:p w:rsidR="001671B5" w:rsidRDefault="001671B5" w:rsidP="00F45A62">
      <w:pPr>
        <w:pStyle w:val="af6"/>
        <w:keepNext/>
        <w:rPr>
          <w:rtl/>
        </w:rPr>
      </w:pPr>
      <w:bookmarkStart w:id="21131" w:name="ET_yor_6490_5"/>
      <w:r w:rsidRPr="003923A6">
        <w:rPr>
          <w:rStyle w:val="TagStyle"/>
          <w:rtl/>
        </w:rPr>
        <w:t xml:space="preserve"> &lt;&lt; יור &gt;&gt;</w:t>
      </w:r>
      <w:r w:rsidRPr="00531408">
        <w:rPr>
          <w:rStyle w:val="TagStyle"/>
          <w:rtl/>
        </w:rPr>
        <w:t xml:space="preserve"> </w:t>
      </w:r>
      <w:r>
        <w:rPr>
          <w:rtl/>
        </w:rPr>
        <w:t>היו"ר ניסים ואטורי:</w:t>
      </w:r>
      <w:r w:rsidRPr="00531408">
        <w:rPr>
          <w:rStyle w:val="TagStyle"/>
          <w:rtl/>
        </w:rPr>
        <w:t xml:space="preserve"> </w:t>
      </w:r>
      <w:r w:rsidRPr="003923A6">
        <w:rPr>
          <w:rStyle w:val="TagStyle"/>
          <w:rtl/>
        </w:rPr>
        <w:t>&lt;&lt; יור &gt;&gt;</w:t>
      </w:r>
      <w:r>
        <w:rPr>
          <w:rtl/>
        </w:rPr>
        <w:t xml:space="preserve">   </w:t>
      </w:r>
      <w:bookmarkEnd w:id="21131"/>
    </w:p>
    <w:p w:rsidR="001671B5" w:rsidRDefault="001671B5" w:rsidP="00051671">
      <w:pPr>
        <w:rPr>
          <w:rtl/>
          <w:lang w:eastAsia="he-IL"/>
        </w:rPr>
      </w:pPr>
    </w:p>
    <w:p w:rsidR="001671B5" w:rsidRDefault="001671B5" w:rsidP="00F45A62">
      <w:pPr>
        <w:rPr>
          <w:rtl/>
          <w:lang w:eastAsia="he-IL"/>
        </w:rPr>
      </w:pPr>
      <w:r>
        <w:rPr>
          <w:rFonts w:hint="cs"/>
          <w:rtl/>
          <w:lang w:eastAsia="he-IL"/>
        </w:rPr>
        <w:t xml:space="preserve">לא יפה לדבר ככה. </w:t>
      </w:r>
      <w:bookmarkStart w:id="21132" w:name="_ETM_Q47_280355"/>
      <w:bookmarkEnd w:id="21132"/>
      <w:r>
        <w:rPr>
          <w:rFonts w:hint="cs"/>
          <w:rtl/>
          <w:lang w:eastAsia="he-IL"/>
        </w:rPr>
        <w:t xml:space="preserve">באמת. </w:t>
      </w:r>
    </w:p>
    <w:p w:rsidR="001671B5" w:rsidRDefault="001671B5" w:rsidP="00F45A62">
      <w:pPr>
        <w:rPr>
          <w:rtl/>
          <w:lang w:eastAsia="he-IL"/>
        </w:rPr>
      </w:pPr>
    </w:p>
    <w:p w:rsidR="001671B5" w:rsidRDefault="001671B5" w:rsidP="00F45A62">
      <w:pPr>
        <w:pStyle w:val="-"/>
        <w:keepNext/>
        <w:rPr>
          <w:rtl/>
        </w:rPr>
      </w:pPr>
      <w:bookmarkStart w:id="21133" w:name="ET_speakercontinue_5765_6"/>
      <w:r w:rsidRPr="003923A6">
        <w:rPr>
          <w:rStyle w:val="TagStyle"/>
          <w:rtl/>
        </w:rPr>
        <w:t xml:space="preserve"> &lt;&lt; דובר_המשך &gt;&gt;</w:t>
      </w:r>
      <w:r w:rsidRPr="00531408">
        <w:rPr>
          <w:rStyle w:val="TagStyle"/>
          <w:rtl/>
        </w:rPr>
        <w:t xml:space="preserve"> </w:t>
      </w:r>
      <w:r>
        <w:rPr>
          <w:rtl/>
        </w:rPr>
        <w:t>מיכאל מרדכי ביטון (המחנה הממלכתי):</w:t>
      </w:r>
      <w:r w:rsidRPr="00531408">
        <w:rPr>
          <w:rStyle w:val="TagStyle"/>
          <w:rtl/>
        </w:rPr>
        <w:t xml:space="preserve"> </w:t>
      </w:r>
      <w:r w:rsidRPr="003923A6">
        <w:rPr>
          <w:rStyle w:val="TagStyle"/>
          <w:rtl/>
        </w:rPr>
        <w:t>&lt;&lt; דובר_המשך &gt;&gt;</w:t>
      </w:r>
      <w:r>
        <w:rPr>
          <w:rtl/>
        </w:rPr>
        <w:t xml:space="preserve">   </w:t>
      </w:r>
      <w:bookmarkEnd w:id="21133"/>
    </w:p>
    <w:p w:rsidR="001671B5" w:rsidRDefault="001671B5" w:rsidP="00051671">
      <w:pPr>
        <w:rPr>
          <w:rtl/>
          <w:lang w:eastAsia="he-IL"/>
        </w:rPr>
      </w:pPr>
    </w:p>
    <w:p w:rsidR="001671B5" w:rsidRDefault="001671B5" w:rsidP="00F45A62">
      <w:pPr>
        <w:rPr>
          <w:rtl/>
          <w:lang w:eastAsia="he-IL"/>
        </w:rPr>
      </w:pPr>
      <w:r>
        <w:rPr>
          <w:rFonts w:hint="cs"/>
          <w:rtl/>
          <w:lang w:eastAsia="he-IL"/>
        </w:rPr>
        <w:t xml:space="preserve">לא. הממשלה חושבת שהוא מטומטם. </w:t>
      </w:r>
    </w:p>
    <w:p w:rsidR="001671B5" w:rsidRDefault="001671B5" w:rsidP="00F45A62">
      <w:pPr>
        <w:rPr>
          <w:rtl/>
          <w:lang w:eastAsia="he-IL"/>
        </w:rPr>
      </w:pPr>
      <w:bookmarkStart w:id="21134" w:name="_ETM_Q47_280557"/>
      <w:bookmarkStart w:id="21135" w:name="_ETM_Q47_280631"/>
      <w:bookmarkEnd w:id="21134"/>
      <w:bookmarkEnd w:id="21135"/>
    </w:p>
    <w:p w:rsidR="001671B5" w:rsidRDefault="001671B5" w:rsidP="00F45A62">
      <w:pPr>
        <w:pStyle w:val="af6"/>
        <w:keepNext/>
        <w:rPr>
          <w:rtl/>
        </w:rPr>
      </w:pPr>
      <w:bookmarkStart w:id="21136" w:name="ET_yor_6490_32"/>
      <w:r w:rsidRPr="003923A6">
        <w:rPr>
          <w:rStyle w:val="TagStyle"/>
          <w:rtl/>
        </w:rPr>
        <w:t xml:space="preserve"> &lt;&lt; יור &gt;&gt;</w:t>
      </w:r>
      <w:r w:rsidRPr="009B05F1">
        <w:rPr>
          <w:rStyle w:val="TagStyle"/>
          <w:rtl/>
        </w:rPr>
        <w:t xml:space="preserve"> </w:t>
      </w:r>
      <w:r>
        <w:rPr>
          <w:rtl/>
        </w:rPr>
        <w:t>היו"ר ניסים ואטורי:</w:t>
      </w:r>
      <w:r w:rsidRPr="009B05F1">
        <w:rPr>
          <w:rStyle w:val="TagStyle"/>
          <w:rtl/>
        </w:rPr>
        <w:t xml:space="preserve"> </w:t>
      </w:r>
      <w:r w:rsidRPr="003923A6">
        <w:rPr>
          <w:rStyle w:val="TagStyle"/>
          <w:rtl/>
        </w:rPr>
        <w:t>&lt;&lt; יור &gt;&gt;</w:t>
      </w:r>
      <w:r>
        <w:rPr>
          <w:rtl/>
        </w:rPr>
        <w:t xml:space="preserve">   </w:t>
      </w:r>
      <w:bookmarkEnd w:id="21136"/>
    </w:p>
    <w:p w:rsidR="001671B5" w:rsidRDefault="001671B5" w:rsidP="00051671">
      <w:pPr>
        <w:rPr>
          <w:rtl/>
          <w:lang w:eastAsia="he-IL"/>
        </w:rPr>
      </w:pPr>
    </w:p>
    <w:p w:rsidR="001671B5" w:rsidRDefault="001671B5" w:rsidP="00F45A62">
      <w:pPr>
        <w:rPr>
          <w:rtl/>
          <w:lang w:eastAsia="he-IL"/>
        </w:rPr>
      </w:pPr>
      <w:bookmarkStart w:id="21137" w:name="_ETM_Q47_282868"/>
      <w:bookmarkEnd w:id="21137"/>
      <w:r>
        <w:rPr>
          <w:rFonts w:hint="cs"/>
          <w:rtl/>
          <w:lang w:eastAsia="he-IL"/>
        </w:rPr>
        <w:t xml:space="preserve">אה, לא, לא. אנחנו לא חושבים. </w:t>
      </w:r>
    </w:p>
    <w:p w:rsidR="001671B5" w:rsidRDefault="001671B5" w:rsidP="00F45A62">
      <w:pPr>
        <w:rPr>
          <w:rtl/>
          <w:lang w:eastAsia="he-IL"/>
        </w:rPr>
      </w:pPr>
      <w:bookmarkStart w:id="21138" w:name="_ETM_Q47_283995"/>
      <w:bookmarkStart w:id="21139" w:name="_ETM_Q47_284106"/>
      <w:bookmarkEnd w:id="21138"/>
      <w:bookmarkEnd w:id="21139"/>
    </w:p>
    <w:p w:rsidR="001671B5" w:rsidRDefault="001671B5" w:rsidP="00F45A62">
      <w:pPr>
        <w:pStyle w:val="-"/>
        <w:keepNext/>
        <w:rPr>
          <w:rtl/>
        </w:rPr>
      </w:pPr>
      <w:bookmarkStart w:id="21140" w:name="ET_speakercontinue_5765_33"/>
      <w:r w:rsidRPr="003923A6">
        <w:rPr>
          <w:rStyle w:val="TagStyle"/>
          <w:rtl/>
        </w:rPr>
        <w:t xml:space="preserve"> &lt;&lt; דובר_המשך &gt;&gt;</w:t>
      </w:r>
      <w:r w:rsidRPr="009B05F1">
        <w:rPr>
          <w:rStyle w:val="TagStyle"/>
          <w:rtl/>
        </w:rPr>
        <w:t xml:space="preserve"> </w:t>
      </w:r>
      <w:r>
        <w:rPr>
          <w:rtl/>
        </w:rPr>
        <w:t>מיכאל מרדכי ביטון (המחנה הממלכתי):</w:t>
      </w:r>
      <w:r w:rsidRPr="009B05F1">
        <w:rPr>
          <w:rStyle w:val="TagStyle"/>
          <w:rtl/>
        </w:rPr>
        <w:t xml:space="preserve"> </w:t>
      </w:r>
      <w:r w:rsidRPr="003923A6">
        <w:rPr>
          <w:rStyle w:val="TagStyle"/>
          <w:rtl/>
        </w:rPr>
        <w:t>&lt;&lt; דובר_המשך &gt;&gt;</w:t>
      </w:r>
      <w:r>
        <w:rPr>
          <w:rtl/>
        </w:rPr>
        <w:t xml:space="preserve">   </w:t>
      </w:r>
      <w:bookmarkEnd w:id="21140"/>
    </w:p>
    <w:p w:rsidR="001671B5" w:rsidRDefault="001671B5" w:rsidP="00051671">
      <w:pPr>
        <w:rPr>
          <w:rtl/>
          <w:lang w:eastAsia="he-IL"/>
        </w:rPr>
      </w:pPr>
    </w:p>
    <w:p w:rsidR="001671B5" w:rsidRDefault="001671B5" w:rsidP="00C819A5">
      <w:pPr>
        <w:rPr>
          <w:rtl/>
          <w:lang w:eastAsia="he-IL"/>
        </w:rPr>
      </w:pPr>
      <w:bookmarkStart w:id="21141" w:name="_ETM_Q47_284913"/>
      <w:bookmarkEnd w:id="21141"/>
      <w:r>
        <w:rPr>
          <w:rFonts w:hint="cs"/>
          <w:rtl/>
          <w:lang w:eastAsia="he-IL"/>
        </w:rPr>
        <w:t xml:space="preserve">למה היא חושבת את זה? </w:t>
      </w:r>
      <w:bookmarkStart w:id="21142" w:name="_ETM_Q47_280694"/>
      <w:bookmarkStart w:id="21143" w:name="_ETM_Q47_280763"/>
      <w:bookmarkEnd w:id="21142"/>
      <w:bookmarkEnd w:id="21143"/>
      <w:r>
        <w:rPr>
          <w:rFonts w:hint="cs"/>
          <w:rtl/>
          <w:lang w:eastAsia="he-IL"/>
        </w:rPr>
        <w:t xml:space="preserve">כי הייתה לה הזדמנות בתקציב המדינה, בחוק ההסדרים, להגיד לציבור: הינה 16 מיליון שקל ליוקר המחיה; הינה עשרה חוקים למאבק </w:t>
      </w:r>
      <w:proofErr w:type="spellStart"/>
      <w:r>
        <w:rPr>
          <w:rFonts w:hint="cs"/>
          <w:rtl/>
          <w:lang w:eastAsia="he-IL"/>
        </w:rPr>
        <w:t>במונופולים</w:t>
      </w:r>
      <w:proofErr w:type="spellEnd"/>
      <w:r>
        <w:rPr>
          <w:rFonts w:hint="cs"/>
          <w:rtl/>
          <w:lang w:eastAsia="he-IL"/>
        </w:rPr>
        <w:t>. מה</w:t>
      </w:r>
      <w:bookmarkStart w:id="21144" w:name="_ETM_Q47_304031"/>
      <w:bookmarkEnd w:id="21144"/>
      <w:r>
        <w:rPr>
          <w:rFonts w:hint="cs"/>
          <w:rtl/>
          <w:lang w:eastAsia="he-IL"/>
        </w:rPr>
        <w:t xml:space="preserve"> עשתה הממשלה? אישרה תקציב, לא יודעת להגיד איפה המיליארדים ליוקר המחיה ולא יודעת </w:t>
      </w:r>
      <w:bookmarkStart w:id="21145" w:name="_ETM_Q47_311380"/>
      <w:bookmarkEnd w:id="21145"/>
      <w:r>
        <w:rPr>
          <w:rFonts w:hint="cs"/>
          <w:rtl/>
          <w:lang w:eastAsia="he-IL"/>
        </w:rPr>
        <w:t xml:space="preserve">להגיד מה החוק שהם עשו בחוק ההסדרים למאבק ביוקר המחיה. היה להם חוק אחד למאבק ביוקר המחיה, בחוק ההסדרים – למנוע </w:t>
      </w:r>
      <w:proofErr w:type="spellStart"/>
      <w:r>
        <w:rPr>
          <w:rFonts w:hint="cs"/>
          <w:rtl/>
          <w:lang w:eastAsia="he-IL"/>
        </w:rPr>
        <w:t>ממונופולים</w:t>
      </w:r>
      <w:proofErr w:type="spellEnd"/>
      <w:r>
        <w:rPr>
          <w:rFonts w:hint="cs"/>
          <w:rtl/>
          <w:lang w:eastAsia="he-IL"/>
        </w:rPr>
        <w:t xml:space="preserve"> של יבואני מזון ותאגידים, באמצעות פירוק החברות </w:t>
      </w:r>
      <w:r w:rsidR="00C819A5">
        <w:rPr>
          <w:rFonts w:hint="cs"/>
          <w:rtl/>
          <w:lang w:eastAsia="he-IL"/>
        </w:rPr>
        <w:t xml:space="preserve">אם </w:t>
      </w:r>
      <w:r>
        <w:rPr>
          <w:rFonts w:hint="cs"/>
          <w:rtl/>
          <w:lang w:eastAsia="he-IL"/>
        </w:rPr>
        <w:t>הם מפ</w:t>
      </w:r>
      <w:r w:rsidR="00C819A5">
        <w:rPr>
          <w:rFonts w:hint="cs"/>
          <w:rtl/>
          <w:lang w:eastAsia="he-IL"/>
        </w:rPr>
        <w:t>י</w:t>
      </w:r>
      <w:r>
        <w:rPr>
          <w:rFonts w:hint="cs"/>
          <w:rtl/>
          <w:lang w:eastAsia="he-IL"/>
        </w:rPr>
        <w:t xml:space="preserve">רים תחרות. הגיעו לפה דיפלומט, </w:t>
      </w:r>
      <w:proofErr w:type="spellStart"/>
      <w:r>
        <w:rPr>
          <w:rFonts w:hint="cs"/>
          <w:rtl/>
          <w:lang w:eastAsia="he-IL"/>
        </w:rPr>
        <w:t>שסטוביץ</w:t>
      </w:r>
      <w:proofErr w:type="spellEnd"/>
      <w:r>
        <w:rPr>
          <w:rFonts w:hint="cs"/>
          <w:rtl/>
          <w:lang w:eastAsia="he-IL"/>
        </w:rPr>
        <w:t xml:space="preserve">, הסתובבו פה שבועיים-שלושה, הורידו את החוק </w:t>
      </w:r>
      <w:bookmarkStart w:id="21146" w:name="_ETM_Q47_339453"/>
      <w:bookmarkEnd w:id="21146"/>
      <w:r>
        <w:rPr>
          <w:rFonts w:hint="cs"/>
          <w:rtl/>
          <w:lang w:eastAsia="he-IL"/>
        </w:rPr>
        <w:t xml:space="preserve">הזה. אפילו חוק אחד למאבק ביוקר המחיה </w:t>
      </w:r>
      <w:proofErr w:type="spellStart"/>
      <w:r>
        <w:rPr>
          <w:rFonts w:hint="cs"/>
          <w:rtl/>
          <w:lang w:eastAsia="he-IL"/>
        </w:rPr>
        <w:t>ובמונופולים</w:t>
      </w:r>
      <w:proofErr w:type="spellEnd"/>
      <w:r>
        <w:rPr>
          <w:rFonts w:hint="cs"/>
          <w:rtl/>
          <w:lang w:eastAsia="he-IL"/>
        </w:rPr>
        <w:t xml:space="preserve"> הם לא עשו. </w:t>
      </w:r>
    </w:p>
    <w:p w:rsidR="00C819A5" w:rsidRDefault="00C819A5" w:rsidP="00C819A5">
      <w:pPr>
        <w:rPr>
          <w:rtl/>
          <w:lang w:eastAsia="he-IL"/>
        </w:rPr>
      </w:pPr>
    </w:p>
    <w:p w:rsidR="001671B5" w:rsidRDefault="001671B5" w:rsidP="00C819A5">
      <w:pPr>
        <w:rPr>
          <w:rtl/>
          <w:lang w:eastAsia="he-IL"/>
        </w:rPr>
      </w:pPr>
      <w:bookmarkStart w:id="21147" w:name="_ETM_Q47_346086"/>
      <w:bookmarkStart w:id="21148" w:name="_ETM_Q47_346191"/>
      <w:bookmarkEnd w:id="21147"/>
      <w:bookmarkEnd w:id="21148"/>
      <w:r>
        <w:rPr>
          <w:rFonts w:hint="cs"/>
          <w:rtl/>
          <w:lang w:eastAsia="he-IL"/>
        </w:rPr>
        <w:t>ואז יש תקציב, ואז יש חוק הסדרים</w:t>
      </w:r>
      <w:r w:rsidR="00C819A5">
        <w:rPr>
          <w:rFonts w:hint="cs"/>
          <w:rtl/>
          <w:lang w:eastAsia="he-IL"/>
        </w:rPr>
        <w:t>,</w:t>
      </w:r>
      <w:r>
        <w:rPr>
          <w:rFonts w:hint="cs"/>
          <w:rtl/>
          <w:lang w:eastAsia="he-IL"/>
        </w:rPr>
        <w:t xml:space="preserve"> ואז הם אומרים: היום אנחנו נתחיל לטפל ביוקר המחיה. הרי הכלי של ממשלה ליוקר המחיה </w:t>
      </w:r>
      <w:bookmarkStart w:id="21149" w:name="_ETM_Q47_356404"/>
      <w:bookmarkEnd w:id="21149"/>
      <w:r>
        <w:rPr>
          <w:rFonts w:hint="cs"/>
          <w:rtl/>
          <w:lang w:eastAsia="he-IL"/>
        </w:rPr>
        <w:t xml:space="preserve">זה התקציב והכלי זה חוק ההסדרים. אמרו לשר הכלכלה: לך, תביא לנו חוקים למאבק ביוקר </w:t>
      </w:r>
      <w:bookmarkStart w:id="21150" w:name="_ETM_Q47_364821"/>
      <w:bookmarkEnd w:id="21150"/>
      <w:r>
        <w:rPr>
          <w:rFonts w:hint="cs"/>
          <w:rtl/>
          <w:lang w:eastAsia="he-IL"/>
        </w:rPr>
        <w:t>המחיה. אז שר הכלכלה עובד עכשיו, מביא עשרה חוקים</w:t>
      </w:r>
      <w:r w:rsidR="00C819A5">
        <w:rPr>
          <w:rFonts w:hint="cs"/>
          <w:rtl/>
          <w:lang w:eastAsia="he-IL"/>
        </w:rPr>
        <w:t>,</w:t>
      </w:r>
      <w:r>
        <w:rPr>
          <w:rFonts w:hint="cs"/>
          <w:rtl/>
          <w:lang w:eastAsia="he-IL"/>
        </w:rPr>
        <w:t xml:space="preserve"> אבל למה לא הבאתם את החוקים האלה </w:t>
      </w:r>
      <w:bookmarkStart w:id="21151" w:name="_ETM_Q47_371836"/>
      <w:bookmarkEnd w:id="21151"/>
      <w:r>
        <w:rPr>
          <w:rFonts w:hint="cs"/>
          <w:rtl/>
          <w:lang w:eastAsia="he-IL"/>
        </w:rPr>
        <w:t>בתקציב המדינה? בחוק ההסדרים?</w:t>
      </w:r>
    </w:p>
    <w:p w:rsidR="001671B5" w:rsidRDefault="001671B5" w:rsidP="00F45A62">
      <w:pPr>
        <w:rPr>
          <w:rtl/>
          <w:lang w:eastAsia="he-IL"/>
        </w:rPr>
      </w:pPr>
      <w:bookmarkStart w:id="21152" w:name="_ETM_Q47_375857"/>
      <w:bookmarkStart w:id="21153" w:name="_ETM_Q47_375988"/>
      <w:bookmarkEnd w:id="21152"/>
      <w:bookmarkEnd w:id="21153"/>
    </w:p>
    <w:p w:rsidR="001671B5" w:rsidRDefault="001671B5" w:rsidP="00F45A62">
      <w:pPr>
        <w:pStyle w:val="af5"/>
        <w:keepNext/>
        <w:rPr>
          <w:rtl/>
        </w:rPr>
      </w:pPr>
      <w:r w:rsidRPr="003923A6">
        <w:rPr>
          <w:rStyle w:val="TagStyle"/>
          <w:rtl/>
        </w:rPr>
        <w:t xml:space="preserve"> &lt;&lt; קריאה &gt;&gt;</w:t>
      </w:r>
      <w:r w:rsidRPr="009B05F1">
        <w:rPr>
          <w:rStyle w:val="TagStyle"/>
          <w:rtl/>
        </w:rPr>
        <w:t xml:space="preserve"> </w:t>
      </w:r>
      <w:r>
        <w:rPr>
          <w:rtl/>
        </w:rPr>
        <w:t>טלי גוטליב (הליכוד):</w:t>
      </w:r>
      <w:r w:rsidRPr="009B05F1">
        <w:rPr>
          <w:rStyle w:val="TagStyle"/>
          <w:rtl/>
        </w:rPr>
        <w:t xml:space="preserve"> </w:t>
      </w:r>
      <w:r w:rsidRPr="003923A6">
        <w:rPr>
          <w:rStyle w:val="TagStyle"/>
          <w:rtl/>
        </w:rPr>
        <w:t>&lt;&lt; קריאה &gt;&gt;</w:t>
      </w:r>
      <w:r>
        <w:rPr>
          <w:rtl/>
        </w:rPr>
        <w:t xml:space="preserve">   </w:t>
      </w:r>
    </w:p>
    <w:p w:rsidR="001671B5" w:rsidRDefault="001671B5" w:rsidP="00051671">
      <w:pPr>
        <w:rPr>
          <w:rtl/>
          <w:lang w:eastAsia="he-IL"/>
        </w:rPr>
      </w:pPr>
    </w:p>
    <w:p w:rsidR="001671B5" w:rsidRDefault="00A60D22" w:rsidP="00F45A62">
      <w:pPr>
        <w:rPr>
          <w:rtl/>
          <w:lang w:eastAsia="he-IL"/>
        </w:rPr>
      </w:pPr>
      <w:bookmarkStart w:id="21154" w:name="_ETM_Q47_376731"/>
      <w:bookmarkStart w:id="21155" w:name="_ETM_Q47_377026"/>
      <w:bookmarkStart w:id="21156" w:name="_ETM_Q47_377136"/>
      <w:bookmarkEnd w:id="21154"/>
      <w:bookmarkEnd w:id="21155"/>
      <w:bookmarkEnd w:id="21156"/>
      <w:r>
        <w:rPr>
          <w:rFonts w:hint="cs"/>
          <w:rtl/>
          <w:lang w:eastAsia="he-IL"/>
        </w:rPr>
        <w:t>– – –</w:t>
      </w:r>
    </w:p>
    <w:p w:rsidR="001671B5" w:rsidRDefault="001671B5" w:rsidP="00F45A62">
      <w:pPr>
        <w:rPr>
          <w:rtl/>
          <w:lang w:eastAsia="he-IL"/>
        </w:rPr>
      </w:pPr>
      <w:bookmarkStart w:id="21157" w:name="_ETM_Q47_375427"/>
      <w:bookmarkStart w:id="21158" w:name="_ETM_Q47_375546"/>
      <w:bookmarkEnd w:id="21157"/>
      <w:bookmarkEnd w:id="21158"/>
    </w:p>
    <w:p w:rsidR="001671B5" w:rsidRDefault="001671B5" w:rsidP="00F45A62">
      <w:pPr>
        <w:pStyle w:val="-"/>
        <w:keepNext/>
        <w:rPr>
          <w:rtl/>
        </w:rPr>
      </w:pPr>
      <w:bookmarkStart w:id="21159" w:name="ET_speakercontinue_5765_35"/>
      <w:r w:rsidRPr="003923A6">
        <w:rPr>
          <w:rStyle w:val="TagStyle"/>
          <w:rtl/>
        </w:rPr>
        <w:t xml:space="preserve"> &lt;&lt; דובר_המשך &gt;&gt;</w:t>
      </w:r>
      <w:r w:rsidRPr="009B05F1">
        <w:rPr>
          <w:rStyle w:val="TagStyle"/>
          <w:rtl/>
        </w:rPr>
        <w:t xml:space="preserve"> </w:t>
      </w:r>
      <w:r>
        <w:rPr>
          <w:rtl/>
        </w:rPr>
        <w:t>מיכאל מרדכי ביטון (המחנה הממלכתי):</w:t>
      </w:r>
      <w:r w:rsidRPr="009B05F1">
        <w:rPr>
          <w:rStyle w:val="TagStyle"/>
          <w:rtl/>
        </w:rPr>
        <w:t xml:space="preserve"> </w:t>
      </w:r>
      <w:r w:rsidRPr="003923A6">
        <w:rPr>
          <w:rStyle w:val="TagStyle"/>
          <w:rtl/>
        </w:rPr>
        <w:t>&lt;&lt; דובר_המשך &gt;&gt;</w:t>
      </w:r>
      <w:r>
        <w:rPr>
          <w:rtl/>
        </w:rPr>
        <w:t xml:space="preserve">   </w:t>
      </w:r>
      <w:bookmarkEnd w:id="21159"/>
    </w:p>
    <w:p w:rsidR="001671B5" w:rsidRDefault="001671B5" w:rsidP="00051671">
      <w:pPr>
        <w:rPr>
          <w:rtl/>
          <w:lang w:eastAsia="he-IL"/>
        </w:rPr>
      </w:pPr>
    </w:p>
    <w:p w:rsidR="001671B5" w:rsidRDefault="001671B5" w:rsidP="00F45A62">
      <w:pPr>
        <w:rPr>
          <w:rtl/>
          <w:lang w:eastAsia="he-IL"/>
        </w:rPr>
      </w:pPr>
      <w:bookmarkStart w:id="21160" w:name="_ETM_Q47_376344"/>
      <w:bookmarkEnd w:id="21160"/>
      <w:r>
        <w:rPr>
          <w:rFonts w:hint="cs"/>
          <w:rtl/>
          <w:lang w:eastAsia="he-IL"/>
        </w:rPr>
        <w:t xml:space="preserve">לא, אל תעני לי. </w:t>
      </w:r>
    </w:p>
    <w:p w:rsidR="001671B5" w:rsidRDefault="001671B5" w:rsidP="00F45A62">
      <w:pPr>
        <w:rPr>
          <w:rtl/>
          <w:lang w:eastAsia="he-IL"/>
        </w:rPr>
      </w:pPr>
      <w:bookmarkStart w:id="21161" w:name="_ETM_Q47_377205"/>
      <w:bookmarkStart w:id="21162" w:name="_ETM_Q47_377327"/>
      <w:bookmarkEnd w:id="21161"/>
      <w:bookmarkEnd w:id="21162"/>
    </w:p>
    <w:p w:rsidR="001671B5" w:rsidRDefault="001671B5" w:rsidP="00F45A62">
      <w:pPr>
        <w:pStyle w:val="af5"/>
        <w:keepNext/>
        <w:rPr>
          <w:rtl/>
        </w:rPr>
      </w:pPr>
      <w:bookmarkStart w:id="21163" w:name="ET_interruption_6345_36"/>
      <w:r w:rsidRPr="003923A6">
        <w:rPr>
          <w:rStyle w:val="TagStyle"/>
          <w:rtl/>
        </w:rPr>
        <w:t xml:space="preserve"> &lt;&lt; קריאה &gt;&gt;</w:t>
      </w:r>
      <w:r w:rsidRPr="009B05F1">
        <w:rPr>
          <w:rStyle w:val="TagStyle"/>
          <w:rtl/>
        </w:rPr>
        <w:t xml:space="preserve"> </w:t>
      </w:r>
      <w:r>
        <w:rPr>
          <w:rtl/>
        </w:rPr>
        <w:t>טלי גוטליב (הליכוד):</w:t>
      </w:r>
      <w:r w:rsidRPr="009B05F1">
        <w:rPr>
          <w:rStyle w:val="TagStyle"/>
          <w:rtl/>
        </w:rPr>
        <w:t xml:space="preserve"> </w:t>
      </w:r>
      <w:r w:rsidRPr="003923A6">
        <w:rPr>
          <w:rStyle w:val="TagStyle"/>
          <w:rtl/>
        </w:rPr>
        <w:t>&lt;&lt; קריאה &gt;&gt;</w:t>
      </w:r>
      <w:r>
        <w:rPr>
          <w:rtl/>
        </w:rPr>
        <w:t xml:space="preserve">   </w:t>
      </w:r>
      <w:bookmarkEnd w:id="21163"/>
    </w:p>
    <w:p w:rsidR="001671B5" w:rsidRDefault="001671B5" w:rsidP="00051671">
      <w:pPr>
        <w:rPr>
          <w:rtl/>
          <w:lang w:eastAsia="he-IL"/>
        </w:rPr>
      </w:pPr>
    </w:p>
    <w:p w:rsidR="001671B5" w:rsidRDefault="00A60D22" w:rsidP="00F45A62">
      <w:pPr>
        <w:rPr>
          <w:rtl/>
          <w:lang w:eastAsia="he-IL"/>
        </w:rPr>
      </w:pPr>
      <w:bookmarkStart w:id="21164" w:name="_ETM_Q47_377976"/>
      <w:bookmarkEnd w:id="21164"/>
      <w:r>
        <w:rPr>
          <w:rFonts w:hint="cs"/>
          <w:rtl/>
          <w:lang w:eastAsia="he-IL"/>
        </w:rPr>
        <w:t>– – –</w:t>
      </w:r>
      <w:r w:rsidR="001671B5">
        <w:rPr>
          <w:rFonts w:hint="cs"/>
          <w:rtl/>
          <w:lang w:eastAsia="he-IL"/>
        </w:rPr>
        <w:t xml:space="preserve"> לסלף את העובדות. </w:t>
      </w:r>
    </w:p>
    <w:p w:rsidR="001671B5" w:rsidRDefault="001671B5" w:rsidP="00F45A62">
      <w:pPr>
        <w:rPr>
          <w:rtl/>
          <w:lang w:eastAsia="he-IL"/>
        </w:rPr>
      </w:pPr>
    </w:p>
    <w:p w:rsidR="001671B5" w:rsidRDefault="001671B5" w:rsidP="00F45A62">
      <w:pPr>
        <w:pStyle w:val="-"/>
        <w:keepNext/>
        <w:rPr>
          <w:rtl/>
        </w:rPr>
      </w:pPr>
      <w:bookmarkStart w:id="21165" w:name="ET_speakercontinue_5765_7"/>
      <w:r w:rsidRPr="003923A6">
        <w:rPr>
          <w:rStyle w:val="TagStyle"/>
          <w:rtl/>
        </w:rPr>
        <w:t xml:space="preserve"> &lt;&lt; דובר_המשך &gt;&gt;</w:t>
      </w:r>
      <w:r w:rsidRPr="00531408">
        <w:rPr>
          <w:rStyle w:val="TagStyle"/>
          <w:rtl/>
        </w:rPr>
        <w:t xml:space="preserve"> </w:t>
      </w:r>
      <w:r>
        <w:rPr>
          <w:rtl/>
        </w:rPr>
        <w:t>מיכאל מרדכי ביטון (המחנה הממלכתי):</w:t>
      </w:r>
      <w:r w:rsidRPr="00531408">
        <w:rPr>
          <w:rStyle w:val="TagStyle"/>
          <w:rtl/>
        </w:rPr>
        <w:t xml:space="preserve"> </w:t>
      </w:r>
      <w:r w:rsidRPr="003923A6">
        <w:rPr>
          <w:rStyle w:val="TagStyle"/>
          <w:rtl/>
        </w:rPr>
        <w:t>&lt;&lt; דובר_המשך &gt;&gt;</w:t>
      </w:r>
      <w:r>
        <w:rPr>
          <w:rtl/>
        </w:rPr>
        <w:t xml:space="preserve">   </w:t>
      </w:r>
      <w:bookmarkEnd w:id="21165"/>
    </w:p>
    <w:p w:rsidR="001671B5" w:rsidRDefault="001671B5" w:rsidP="00051671">
      <w:pPr>
        <w:rPr>
          <w:rtl/>
          <w:lang w:eastAsia="he-IL"/>
        </w:rPr>
      </w:pPr>
    </w:p>
    <w:p w:rsidR="001671B5" w:rsidRDefault="001671B5" w:rsidP="00F45A62">
      <w:pPr>
        <w:rPr>
          <w:rtl/>
          <w:lang w:eastAsia="he-IL"/>
        </w:rPr>
      </w:pPr>
      <w:r>
        <w:rPr>
          <w:rFonts w:hint="cs"/>
          <w:rtl/>
          <w:lang w:eastAsia="he-IL"/>
        </w:rPr>
        <w:t>אל תעני לי. למה לא הבאתם עשרה חוקים ליוקר המחיה בחוק ההסדרים?</w:t>
      </w:r>
    </w:p>
    <w:p w:rsidR="001671B5" w:rsidRDefault="001671B5" w:rsidP="00F45A62">
      <w:pPr>
        <w:rPr>
          <w:rtl/>
          <w:lang w:eastAsia="he-IL"/>
        </w:rPr>
      </w:pPr>
    </w:p>
    <w:p w:rsidR="001671B5" w:rsidRDefault="001671B5" w:rsidP="00F45A62">
      <w:pPr>
        <w:pStyle w:val="af5"/>
        <w:keepNext/>
        <w:rPr>
          <w:rtl/>
        </w:rPr>
      </w:pPr>
      <w:r w:rsidRPr="003923A6">
        <w:rPr>
          <w:rStyle w:val="TagStyle"/>
          <w:rtl/>
        </w:rPr>
        <w:t xml:space="preserve"> &lt;&lt; קריאה &gt;&gt;</w:t>
      </w:r>
      <w:r w:rsidRPr="00531408">
        <w:rPr>
          <w:rStyle w:val="TagStyle"/>
          <w:rtl/>
        </w:rPr>
        <w:t xml:space="preserve"> </w:t>
      </w:r>
      <w:r>
        <w:rPr>
          <w:rtl/>
        </w:rPr>
        <w:t>טלי גוטליב (הליכוד):</w:t>
      </w:r>
      <w:r w:rsidRPr="00531408">
        <w:rPr>
          <w:rStyle w:val="TagStyle"/>
          <w:rtl/>
        </w:rPr>
        <w:t xml:space="preserve"> </w:t>
      </w:r>
      <w:r w:rsidRPr="003923A6">
        <w:rPr>
          <w:rStyle w:val="TagStyle"/>
          <w:rtl/>
        </w:rPr>
        <w:t>&lt;&lt; קריאה &gt;&gt;</w:t>
      </w:r>
      <w:r>
        <w:rPr>
          <w:rtl/>
        </w:rPr>
        <w:t xml:space="preserve">   </w:t>
      </w:r>
    </w:p>
    <w:p w:rsidR="001671B5" w:rsidRDefault="001671B5" w:rsidP="00051671">
      <w:pPr>
        <w:rPr>
          <w:rtl/>
          <w:lang w:eastAsia="he-IL"/>
        </w:rPr>
      </w:pPr>
    </w:p>
    <w:p w:rsidR="001671B5" w:rsidRDefault="00A60D22" w:rsidP="00F45A62">
      <w:pPr>
        <w:rPr>
          <w:rtl/>
          <w:lang w:eastAsia="he-IL"/>
        </w:rPr>
      </w:pPr>
      <w:r>
        <w:rPr>
          <w:rFonts w:hint="cs"/>
          <w:rtl/>
          <w:lang w:eastAsia="he-IL"/>
        </w:rPr>
        <w:t>– – –</w:t>
      </w:r>
      <w:r w:rsidR="001671B5">
        <w:rPr>
          <w:rFonts w:hint="cs"/>
          <w:rtl/>
          <w:lang w:eastAsia="he-IL"/>
        </w:rPr>
        <w:t xml:space="preserve"> כסף לחינוך. למה התנגדת לתשלום כסף </w:t>
      </w:r>
      <w:bookmarkStart w:id="21166" w:name="_ETM_Q47_386811"/>
      <w:bookmarkEnd w:id="21166"/>
      <w:r w:rsidR="001671B5">
        <w:rPr>
          <w:rFonts w:hint="cs"/>
          <w:rtl/>
          <w:lang w:eastAsia="he-IL"/>
        </w:rPr>
        <w:t>לחינוך המיוחד?</w:t>
      </w:r>
    </w:p>
    <w:p w:rsidR="001671B5" w:rsidRDefault="001671B5" w:rsidP="00F45A62">
      <w:pPr>
        <w:rPr>
          <w:rtl/>
          <w:lang w:eastAsia="he-IL"/>
        </w:rPr>
      </w:pPr>
      <w:bookmarkStart w:id="21167" w:name="_ETM_Q47_385490"/>
      <w:bookmarkStart w:id="21168" w:name="_ETM_Q47_385603"/>
      <w:bookmarkEnd w:id="21167"/>
      <w:bookmarkEnd w:id="21168"/>
    </w:p>
    <w:p w:rsidR="001671B5" w:rsidRDefault="001671B5" w:rsidP="00F45A62">
      <w:pPr>
        <w:pStyle w:val="-"/>
        <w:keepNext/>
        <w:rPr>
          <w:rtl/>
        </w:rPr>
      </w:pPr>
      <w:bookmarkStart w:id="21169" w:name="ET_speakercontinue_5765_37"/>
      <w:r w:rsidRPr="003923A6">
        <w:rPr>
          <w:rStyle w:val="TagStyle"/>
          <w:rtl/>
        </w:rPr>
        <w:t xml:space="preserve"> &lt;&lt; דובר_המשך &gt;&gt;</w:t>
      </w:r>
      <w:r w:rsidRPr="009B05F1">
        <w:rPr>
          <w:rStyle w:val="TagStyle"/>
          <w:rtl/>
        </w:rPr>
        <w:t xml:space="preserve"> </w:t>
      </w:r>
      <w:r>
        <w:rPr>
          <w:rtl/>
        </w:rPr>
        <w:t>מיכאל מרדכי ביטון (המחנה הממלכתי):</w:t>
      </w:r>
      <w:r w:rsidRPr="009B05F1">
        <w:rPr>
          <w:rStyle w:val="TagStyle"/>
          <w:rtl/>
        </w:rPr>
        <w:t xml:space="preserve"> </w:t>
      </w:r>
      <w:r w:rsidRPr="003923A6">
        <w:rPr>
          <w:rStyle w:val="TagStyle"/>
          <w:rtl/>
        </w:rPr>
        <w:t>&lt;&lt; דובר_המשך &gt;&gt;</w:t>
      </w:r>
      <w:r>
        <w:rPr>
          <w:rtl/>
        </w:rPr>
        <w:t xml:space="preserve">   </w:t>
      </w:r>
      <w:bookmarkEnd w:id="21169"/>
    </w:p>
    <w:p w:rsidR="001671B5" w:rsidRDefault="001671B5" w:rsidP="00051671">
      <w:pPr>
        <w:rPr>
          <w:rtl/>
          <w:lang w:eastAsia="he-IL"/>
        </w:rPr>
      </w:pPr>
    </w:p>
    <w:p w:rsidR="001671B5" w:rsidRDefault="001671B5" w:rsidP="00F45A62">
      <w:pPr>
        <w:rPr>
          <w:rtl/>
          <w:lang w:eastAsia="he-IL"/>
        </w:rPr>
      </w:pPr>
      <w:bookmarkStart w:id="21170" w:name="_ETM_Q47_386759"/>
      <w:bookmarkEnd w:id="21170"/>
      <w:r>
        <w:rPr>
          <w:rFonts w:hint="cs"/>
          <w:rtl/>
          <w:lang w:eastAsia="he-IL"/>
        </w:rPr>
        <w:t xml:space="preserve">למה לא </w:t>
      </w:r>
      <w:r w:rsidRPr="002E6C46">
        <w:rPr>
          <w:rFonts w:hint="cs"/>
          <w:rtl/>
          <w:lang w:eastAsia="he-IL"/>
        </w:rPr>
        <w:t>הצגתם</w:t>
      </w:r>
      <w:r>
        <w:rPr>
          <w:rFonts w:hint="cs"/>
          <w:rtl/>
          <w:lang w:eastAsia="he-IL"/>
        </w:rPr>
        <w:t xml:space="preserve"> לנו 15 מיליון שקל ביוקר המחיה</w:t>
      </w:r>
      <w:bookmarkStart w:id="21171" w:name="_ETM_Q47_390979"/>
      <w:bookmarkEnd w:id="21171"/>
      <w:r>
        <w:rPr>
          <w:rFonts w:hint="cs"/>
          <w:rtl/>
          <w:lang w:eastAsia="he-IL"/>
        </w:rPr>
        <w:t>?</w:t>
      </w:r>
    </w:p>
    <w:p w:rsidR="001671B5" w:rsidRDefault="001671B5" w:rsidP="00F45A62">
      <w:pPr>
        <w:rPr>
          <w:rtl/>
          <w:lang w:eastAsia="he-IL"/>
        </w:rPr>
      </w:pPr>
      <w:bookmarkStart w:id="21172" w:name="_ETM_Q47_392079"/>
      <w:bookmarkStart w:id="21173" w:name="_ETM_Q47_392174"/>
      <w:bookmarkEnd w:id="21172"/>
      <w:bookmarkEnd w:id="21173"/>
    </w:p>
    <w:p w:rsidR="001671B5" w:rsidRDefault="001671B5" w:rsidP="00F45A62">
      <w:pPr>
        <w:pStyle w:val="af5"/>
        <w:keepNext/>
        <w:rPr>
          <w:rtl/>
        </w:rPr>
      </w:pPr>
      <w:bookmarkStart w:id="21174" w:name="ET_interruption_6345_38"/>
      <w:r w:rsidRPr="003923A6">
        <w:rPr>
          <w:rStyle w:val="TagStyle"/>
          <w:rtl/>
        </w:rPr>
        <w:t xml:space="preserve"> &lt;&lt; קריאה &gt;&gt;</w:t>
      </w:r>
      <w:r w:rsidRPr="009B05F1">
        <w:rPr>
          <w:rStyle w:val="TagStyle"/>
          <w:rtl/>
        </w:rPr>
        <w:t xml:space="preserve"> </w:t>
      </w:r>
      <w:r>
        <w:rPr>
          <w:rtl/>
        </w:rPr>
        <w:t>טלי גוטליב (הליכוד):</w:t>
      </w:r>
      <w:r w:rsidRPr="009B05F1">
        <w:rPr>
          <w:rStyle w:val="TagStyle"/>
          <w:rtl/>
        </w:rPr>
        <w:t xml:space="preserve"> </w:t>
      </w:r>
      <w:r w:rsidRPr="003923A6">
        <w:rPr>
          <w:rStyle w:val="TagStyle"/>
          <w:rtl/>
        </w:rPr>
        <w:t>&lt;&lt; קריאה &gt;&gt;</w:t>
      </w:r>
      <w:r>
        <w:rPr>
          <w:rtl/>
        </w:rPr>
        <w:t xml:space="preserve">   </w:t>
      </w:r>
      <w:bookmarkEnd w:id="21174"/>
    </w:p>
    <w:p w:rsidR="001671B5" w:rsidRDefault="001671B5" w:rsidP="00051671">
      <w:pPr>
        <w:rPr>
          <w:rtl/>
          <w:lang w:eastAsia="he-IL"/>
        </w:rPr>
      </w:pPr>
    </w:p>
    <w:p w:rsidR="001671B5" w:rsidRDefault="00A60D22" w:rsidP="00F45A62">
      <w:pPr>
        <w:rPr>
          <w:rtl/>
          <w:lang w:eastAsia="he-IL"/>
        </w:rPr>
      </w:pPr>
      <w:bookmarkStart w:id="21175" w:name="_ETM_Q47_394386"/>
      <w:bookmarkStart w:id="21176" w:name="_ETM_Q47_394666"/>
      <w:bookmarkStart w:id="21177" w:name="_ETM_Q47_394761"/>
      <w:bookmarkEnd w:id="21175"/>
      <w:bookmarkEnd w:id="21176"/>
      <w:bookmarkEnd w:id="21177"/>
      <w:r>
        <w:rPr>
          <w:rFonts w:hint="cs"/>
          <w:rtl/>
          <w:lang w:eastAsia="he-IL"/>
        </w:rPr>
        <w:t>– – –</w:t>
      </w:r>
    </w:p>
    <w:p w:rsidR="001671B5" w:rsidRDefault="001671B5" w:rsidP="00F45A62">
      <w:pPr>
        <w:rPr>
          <w:rtl/>
          <w:lang w:eastAsia="he-IL"/>
        </w:rPr>
      </w:pPr>
    </w:p>
    <w:p w:rsidR="001671B5" w:rsidRDefault="001671B5" w:rsidP="00F45A62">
      <w:pPr>
        <w:pStyle w:val="-"/>
        <w:keepNext/>
        <w:rPr>
          <w:rtl/>
        </w:rPr>
      </w:pPr>
      <w:bookmarkStart w:id="21178" w:name="_ETM_Q47_391887"/>
      <w:bookmarkStart w:id="21179" w:name="_ETM_Q47_391970"/>
      <w:bookmarkStart w:id="21180" w:name="ET_speakercontinue_5765_9"/>
      <w:bookmarkEnd w:id="21178"/>
      <w:bookmarkEnd w:id="21179"/>
      <w:r w:rsidRPr="003923A6">
        <w:rPr>
          <w:rStyle w:val="TagStyle"/>
          <w:rtl/>
        </w:rPr>
        <w:t xml:space="preserve"> &lt;&lt; דובר_המשך &gt;&gt;</w:t>
      </w:r>
      <w:r w:rsidRPr="00531408">
        <w:rPr>
          <w:rStyle w:val="TagStyle"/>
          <w:rtl/>
        </w:rPr>
        <w:t xml:space="preserve"> </w:t>
      </w:r>
      <w:r>
        <w:rPr>
          <w:rtl/>
        </w:rPr>
        <w:t>מיכאל מרדכי ביטון (המחנה הממלכתי):</w:t>
      </w:r>
      <w:r w:rsidRPr="00531408">
        <w:rPr>
          <w:rStyle w:val="TagStyle"/>
          <w:rtl/>
        </w:rPr>
        <w:t xml:space="preserve"> </w:t>
      </w:r>
      <w:r w:rsidRPr="003923A6">
        <w:rPr>
          <w:rStyle w:val="TagStyle"/>
          <w:rtl/>
        </w:rPr>
        <w:t>&lt;&lt; דובר_המשך &gt;&gt;</w:t>
      </w:r>
      <w:r>
        <w:rPr>
          <w:rtl/>
        </w:rPr>
        <w:t xml:space="preserve">   </w:t>
      </w:r>
      <w:bookmarkEnd w:id="21180"/>
    </w:p>
    <w:p w:rsidR="001671B5" w:rsidRDefault="001671B5" w:rsidP="00051671">
      <w:pPr>
        <w:rPr>
          <w:rtl/>
          <w:lang w:eastAsia="he-IL"/>
        </w:rPr>
      </w:pPr>
    </w:p>
    <w:p w:rsidR="001671B5" w:rsidRDefault="001671B5" w:rsidP="00122CD6">
      <w:pPr>
        <w:rPr>
          <w:rtl/>
          <w:lang w:eastAsia="he-IL"/>
        </w:rPr>
      </w:pPr>
      <w:r>
        <w:rPr>
          <w:rFonts w:hint="cs"/>
          <w:rtl/>
          <w:lang w:eastAsia="he-IL"/>
        </w:rPr>
        <w:t>אבל למה מציגים את זה ב</w:t>
      </w:r>
      <w:r w:rsidR="00C819A5">
        <w:rPr>
          <w:rFonts w:hint="cs"/>
          <w:rtl/>
          <w:lang w:eastAsia="he-IL"/>
        </w:rPr>
        <w:t>"</w:t>
      </w:r>
      <w:r>
        <w:rPr>
          <w:rFonts w:hint="cs"/>
          <w:rtl/>
          <w:lang w:eastAsia="he-IL"/>
        </w:rPr>
        <w:t xml:space="preserve">ממשלת הציבור מטומטם </w:t>
      </w:r>
      <w:bookmarkStart w:id="21181" w:name="_ETM_Q47_397904"/>
      <w:bookmarkEnd w:id="21181"/>
      <w:r>
        <w:rPr>
          <w:rFonts w:hint="cs"/>
          <w:rtl/>
          <w:lang w:eastAsia="he-IL"/>
        </w:rPr>
        <w:t>ולכן הציבור ישלם</w:t>
      </w:r>
      <w:r w:rsidR="00C819A5">
        <w:rPr>
          <w:rFonts w:hint="cs"/>
          <w:rtl/>
          <w:lang w:eastAsia="he-IL"/>
        </w:rPr>
        <w:t>"</w:t>
      </w:r>
      <w:r>
        <w:rPr>
          <w:rFonts w:hint="cs"/>
          <w:rtl/>
          <w:lang w:eastAsia="he-IL"/>
        </w:rPr>
        <w:t>? למה מציגים את הדבר הזה? כי הם עשו תקציב ועשו חוק הסדרים והלכו לציבור, והציבור לא מאמין להם</w:t>
      </w:r>
      <w:r w:rsidR="00122CD6">
        <w:rPr>
          <w:rFonts w:hint="cs"/>
          <w:rtl/>
          <w:lang w:eastAsia="he-IL"/>
        </w:rPr>
        <w:t>,</w:t>
      </w:r>
      <w:r>
        <w:rPr>
          <w:rFonts w:hint="cs"/>
          <w:rtl/>
          <w:lang w:eastAsia="he-IL"/>
        </w:rPr>
        <w:t xml:space="preserve"> אז </w:t>
      </w:r>
      <w:bookmarkStart w:id="21182" w:name="_ETM_Q47_409537"/>
      <w:bookmarkEnd w:id="21182"/>
      <w:r>
        <w:rPr>
          <w:rFonts w:hint="cs"/>
          <w:rtl/>
          <w:lang w:eastAsia="he-IL"/>
        </w:rPr>
        <w:t>ראש הממשלה מקים ועדת שרים אחרי התקציב, אחרי חוק ההסדרים, ליוקר המחיה. ומה מוזר? שהו</w:t>
      </w:r>
      <w:r w:rsidR="00122CD6">
        <w:rPr>
          <w:rFonts w:hint="cs"/>
          <w:rtl/>
          <w:lang w:eastAsia="he-IL"/>
        </w:rPr>
        <w:t>א הקים ועדה כזאת ב-2012, ב-2013;</w:t>
      </w:r>
      <w:r>
        <w:rPr>
          <w:rFonts w:hint="cs"/>
          <w:rtl/>
          <w:lang w:eastAsia="he-IL"/>
        </w:rPr>
        <w:t xml:space="preserve"> ושר הכלכלה מודיע שהוא יביא עשרה חוקים ליוקר המחיה</w:t>
      </w:r>
      <w:r w:rsidR="00122CD6">
        <w:rPr>
          <w:rFonts w:hint="cs"/>
          <w:rtl/>
          <w:lang w:eastAsia="he-IL"/>
        </w:rPr>
        <w:t xml:space="preserve"> – –</w:t>
      </w:r>
      <w:r>
        <w:rPr>
          <w:rFonts w:hint="cs"/>
          <w:rtl/>
          <w:lang w:eastAsia="he-IL"/>
        </w:rPr>
        <w:t xml:space="preserve"> </w:t>
      </w:r>
    </w:p>
    <w:p w:rsidR="001671B5" w:rsidRDefault="001671B5" w:rsidP="00F45A62">
      <w:pPr>
        <w:rPr>
          <w:rtl/>
          <w:lang w:eastAsia="he-IL"/>
        </w:rPr>
      </w:pPr>
    </w:p>
    <w:p w:rsidR="001671B5" w:rsidRDefault="001671B5" w:rsidP="00F45A62">
      <w:pPr>
        <w:pStyle w:val="af5"/>
        <w:keepNext/>
        <w:rPr>
          <w:rtl/>
        </w:rPr>
      </w:pPr>
      <w:r w:rsidRPr="003923A6">
        <w:rPr>
          <w:rStyle w:val="TagStyle"/>
          <w:rtl/>
        </w:rPr>
        <w:t xml:space="preserve"> &lt;&lt; קריאה &gt;&gt;</w:t>
      </w:r>
      <w:r w:rsidRPr="009B05F1">
        <w:rPr>
          <w:rStyle w:val="TagStyle"/>
          <w:rtl/>
        </w:rPr>
        <w:t xml:space="preserve"> </w:t>
      </w:r>
      <w:r>
        <w:rPr>
          <w:rtl/>
        </w:rPr>
        <w:t>טלי גוטליב (הליכוד):</w:t>
      </w:r>
      <w:r w:rsidRPr="009B05F1">
        <w:rPr>
          <w:rStyle w:val="TagStyle"/>
          <w:rtl/>
        </w:rPr>
        <w:t xml:space="preserve"> </w:t>
      </w:r>
      <w:r w:rsidRPr="003923A6">
        <w:rPr>
          <w:rStyle w:val="TagStyle"/>
          <w:rtl/>
        </w:rPr>
        <w:t>&lt;&lt; קריאה &gt;&gt;</w:t>
      </w:r>
      <w:r>
        <w:rPr>
          <w:rtl/>
        </w:rPr>
        <w:t xml:space="preserve">   </w:t>
      </w:r>
    </w:p>
    <w:p w:rsidR="001671B5" w:rsidRDefault="001671B5" w:rsidP="00051671">
      <w:pPr>
        <w:rPr>
          <w:rtl/>
          <w:lang w:eastAsia="he-IL"/>
        </w:rPr>
      </w:pPr>
    </w:p>
    <w:p w:rsidR="001671B5" w:rsidRDefault="001671B5" w:rsidP="00F45A62">
      <w:pPr>
        <w:rPr>
          <w:rtl/>
          <w:lang w:eastAsia="he-IL"/>
        </w:rPr>
      </w:pPr>
      <w:bookmarkStart w:id="21183" w:name="_ETM_Q47_427914"/>
      <w:bookmarkEnd w:id="21183"/>
      <w:r>
        <w:rPr>
          <w:rFonts w:hint="cs"/>
          <w:rtl/>
          <w:lang w:eastAsia="he-IL"/>
        </w:rPr>
        <w:t>ע</w:t>
      </w:r>
      <w:bookmarkStart w:id="21184" w:name="_ETM_Q47_428173"/>
      <w:bookmarkEnd w:id="21184"/>
      <w:r>
        <w:rPr>
          <w:rFonts w:hint="cs"/>
          <w:rtl/>
          <w:lang w:eastAsia="he-IL"/>
        </w:rPr>
        <w:t>ב</w:t>
      </w:r>
      <w:bookmarkStart w:id="21185" w:name="_ETM_Q47_428289"/>
      <w:bookmarkEnd w:id="21185"/>
      <w:r>
        <w:rPr>
          <w:rFonts w:hint="cs"/>
          <w:rtl/>
          <w:lang w:eastAsia="he-IL"/>
        </w:rPr>
        <w:t xml:space="preserve">ר הזמן. </w:t>
      </w:r>
      <w:bookmarkStart w:id="21186" w:name="_ETM_Q47_427141"/>
      <w:bookmarkEnd w:id="21186"/>
    </w:p>
    <w:p w:rsidR="001671B5" w:rsidRPr="009B05F1" w:rsidRDefault="001671B5" w:rsidP="00F45A62">
      <w:pPr>
        <w:rPr>
          <w:rtl/>
          <w:lang w:eastAsia="he-IL"/>
        </w:rPr>
      </w:pPr>
      <w:bookmarkStart w:id="21187" w:name="_ETM_Q47_427247"/>
      <w:bookmarkEnd w:id="21187"/>
    </w:p>
    <w:p w:rsidR="001671B5" w:rsidRDefault="001671B5" w:rsidP="00F45A62">
      <w:pPr>
        <w:pStyle w:val="af6"/>
        <w:keepNext/>
        <w:rPr>
          <w:rtl/>
        </w:rPr>
      </w:pPr>
      <w:r w:rsidRPr="003923A6">
        <w:rPr>
          <w:rStyle w:val="TagStyle"/>
          <w:rtl/>
        </w:rPr>
        <w:t xml:space="preserve"> &lt;&lt; יור &gt;&gt;</w:t>
      </w:r>
      <w:r w:rsidRPr="00531408">
        <w:rPr>
          <w:rStyle w:val="TagStyle"/>
          <w:rtl/>
        </w:rPr>
        <w:t xml:space="preserve"> </w:t>
      </w:r>
      <w:r>
        <w:rPr>
          <w:rtl/>
        </w:rPr>
        <w:t>היו"ר ניסים ואטורי:</w:t>
      </w:r>
      <w:r w:rsidRPr="00531408">
        <w:rPr>
          <w:rStyle w:val="TagStyle"/>
          <w:rtl/>
        </w:rPr>
        <w:t xml:space="preserve"> </w:t>
      </w:r>
      <w:r w:rsidRPr="003923A6">
        <w:rPr>
          <w:rStyle w:val="TagStyle"/>
          <w:rtl/>
        </w:rPr>
        <w:t>&lt;&lt; יור &gt;&gt;</w:t>
      </w:r>
      <w:r>
        <w:rPr>
          <w:rtl/>
        </w:rPr>
        <w:t xml:space="preserve">   </w:t>
      </w:r>
    </w:p>
    <w:p w:rsidR="001671B5" w:rsidRDefault="001671B5" w:rsidP="00051671">
      <w:pPr>
        <w:rPr>
          <w:rtl/>
          <w:lang w:eastAsia="he-IL"/>
        </w:rPr>
      </w:pPr>
    </w:p>
    <w:p w:rsidR="001671B5" w:rsidRDefault="001671B5" w:rsidP="00F45A62">
      <w:pPr>
        <w:rPr>
          <w:rtl/>
          <w:lang w:eastAsia="he-IL"/>
        </w:rPr>
      </w:pPr>
      <w:r>
        <w:rPr>
          <w:rFonts w:hint="cs"/>
          <w:rtl/>
          <w:lang w:eastAsia="he-IL"/>
        </w:rPr>
        <w:t xml:space="preserve">אני מבקש לסיים. </w:t>
      </w:r>
    </w:p>
    <w:p w:rsidR="001671B5" w:rsidRDefault="001671B5" w:rsidP="00F45A62">
      <w:pPr>
        <w:rPr>
          <w:rtl/>
          <w:lang w:eastAsia="he-IL"/>
        </w:rPr>
      </w:pPr>
    </w:p>
    <w:p w:rsidR="001671B5" w:rsidRDefault="001671B5" w:rsidP="00F45A62">
      <w:pPr>
        <w:pStyle w:val="-"/>
        <w:keepNext/>
        <w:rPr>
          <w:rtl/>
        </w:rPr>
      </w:pPr>
      <w:bookmarkStart w:id="21188" w:name="ET_speakercontinue_5765_11"/>
      <w:r w:rsidRPr="003923A6">
        <w:rPr>
          <w:rStyle w:val="TagStyle"/>
          <w:rtl/>
        </w:rPr>
        <w:t xml:space="preserve"> &lt;&lt; דובר_המשך &gt;&gt;</w:t>
      </w:r>
      <w:r w:rsidRPr="00531408">
        <w:rPr>
          <w:rStyle w:val="TagStyle"/>
          <w:rtl/>
        </w:rPr>
        <w:t xml:space="preserve"> </w:t>
      </w:r>
      <w:r>
        <w:rPr>
          <w:rtl/>
        </w:rPr>
        <w:t>מיכאל מרדכי ביטון (המחנה הממלכתי):</w:t>
      </w:r>
      <w:r w:rsidRPr="00531408">
        <w:rPr>
          <w:rStyle w:val="TagStyle"/>
          <w:rtl/>
        </w:rPr>
        <w:t xml:space="preserve"> </w:t>
      </w:r>
      <w:r w:rsidRPr="003923A6">
        <w:rPr>
          <w:rStyle w:val="TagStyle"/>
          <w:rtl/>
        </w:rPr>
        <w:t>&lt;&lt; דובר_המשך &gt;&gt;</w:t>
      </w:r>
      <w:r>
        <w:rPr>
          <w:rtl/>
        </w:rPr>
        <w:t xml:space="preserve">   </w:t>
      </w:r>
      <w:bookmarkEnd w:id="21188"/>
    </w:p>
    <w:p w:rsidR="001671B5" w:rsidRDefault="001671B5" w:rsidP="00051671">
      <w:pPr>
        <w:rPr>
          <w:rtl/>
          <w:lang w:eastAsia="he-IL"/>
        </w:rPr>
      </w:pPr>
    </w:p>
    <w:p w:rsidR="001671B5" w:rsidRDefault="00122CD6" w:rsidP="00F45A62">
      <w:pPr>
        <w:rPr>
          <w:rtl/>
          <w:lang w:eastAsia="he-IL"/>
        </w:rPr>
      </w:pPr>
      <w:r>
        <w:rPr>
          <w:rFonts w:hint="eastAsia"/>
          <w:rtl/>
          <w:lang w:eastAsia="he-IL"/>
        </w:rPr>
        <w:t xml:space="preserve">– – </w:t>
      </w:r>
      <w:r w:rsidR="001671B5">
        <w:rPr>
          <w:rFonts w:hint="cs"/>
          <w:rtl/>
          <w:lang w:eastAsia="he-IL"/>
        </w:rPr>
        <w:t xml:space="preserve">אחרי שנגמר חוק ההסדרים. </w:t>
      </w:r>
    </w:p>
    <w:p w:rsidR="001671B5" w:rsidRDefault="001671B5" w:rsidP="00F45A62">
      <w:pPr>
        <w:rPr>
          <w:rtl/>
          <w:lang w:eastAsia="he-IL"/>
        </w:rPr>
      </w:pPr>
      <w:bookmarkStart w:id="21189" w:name="_ETM_Q47_431221"/>
      <w:bookmarkStart w:id="21190" w:name="_ETM_Q47_431310"/>
      <w:bookmarkEnd w:id="21189"/>
      <w:bookmarkEnd w:id="21190"/>
    </w:p>
    <w:p w:rsidR="001671B5" w:rsidRDefault="001671B5" w:rsidP="00F45A62">
      <w:pPr>
        <w:pStyle w:val="af5"/>
        <w:keepNext/>
        <w:rPr>
          <w:rtl/>
        </w:rPr>
      </w:pPr>
      <w:bookmarkStart w:id="21191" w:name="ET_interruption_6345_40"/>
      <w:r w:rsidRPr="003923A6">
        <w:rPr>
          <w:rStyle w:val="TagStyle"/>
          <w:rtl/>
        </w:rPr>
        <w:t xml:space="preserve"> &lt;&lt; קריאה &gt;&gt;</w:t>
      </w:r>
      <w:r w:rsidRPr="009B05F1">
        <w:rPr>
          <w:rStyle w:val="TagStyle"/>
          <w:rtl/>
        </w:rPr>
        <w:t xml:space="preserve"> </w:t>
      </w:r>
      <w:r>
        <w:rPr>
          <w:rtl/>
        </w:rPr>
        <w:t>טלי גוטליב (הליכוד):</w:t>
      </w:r>
      <w:r w:rsidRPr="009B05F1">
        <w:rPr>
          <w:rStyle w:val="TagStyle"/>
          <w:rtl/>
        </w:rPr>
        <w:t xml:space="preserve"> </w:t>
      </w:r>
      <w:r w:rsidRPr="003923A6">
        <w:rPr>
          <w:rStyle w:val="TagStyle"/>
          <w:rtl/>
        </w:rPr>
        <w:t>&lt;&lt; קריאה &gt;&gt;</w:t>
      </w:r>
      <w:r>
        <w:rPr>
          <w:rtl/>
        </w:rPr>
        <w:t xml:space="preserve">   </w:t>
      </w:r>
      <w:bookmarkEnd w:id="21191"/>
    </w:p>
    <w:p w:rsidR="001671B5" w:rsidRDefault="001671B5" w:rsidP="00051671">
      <w:pPr>
        <w:rPr>
          <w:rtl/>
          <w:lang w:eastAsia="he-IL"/>
        </w:rPr>
      </w:pPr>
    </w:p>
    <w:p w:rsidR="001671B5" w:rsidRDefault="001671B5" w:rsidP="00F45A62">
      <w:pPr>
        <w:rPr>
          <w:rtl/>
          <w:lang w:eastAsia="he-IL"/>
        </w:rPr>
      </w:pPr>
      <w:bookmarkStart w:id="21192" w:name="_ETM_Q47_431854"/>
      <w:bookmarkEnd w:id="21192"/>
      <w:r>
        <w:rPr>
          <w:rFonts w:hint="cs"/>
          <w:rtl/>
          <w:lang w:eastAsia="he-IL"/>
        </w:rPr>
        <w:t>ע</w:t>
      </w:r>
      <w:bookmarkStart w:id="21193" w:name="_ETM_Q47_432153"/>
      <w:bookmarkEnd w:id="21193"/>
      <w:r>
        <w:rPr>
          <w:rFonts w:hint="cs"/>
          <w:rtl/>
          <w:lang w:eastAsia="he-IL"/>
        </w:rPr>
        <w:t>ב</w:t>
      </w:r>
      <w:bookmarkStart w:id="21194" w:name="_ETM_Q47_432281"/>
      <w:bookmarkEnd w:id="21194"/>
      <w:r>
        <w:rPr>
          <w:rFonts w:hint="cs"/>
          <w:rtl/>
          <w:lang w:eastAsia="he-IL"/>
        </w:rPr>
        <w:t xml:space="preserve">ר </w:t>
      </w:r>
      <w:bookmarkStart w:id="21195" w:name="_ETM_Q47_432514"/>
      <w:bookmarkEnd w:id="21195"/>
      <w:r>
        <w:rPr>
          <w:rFonts w:hint="cs"/>
          <w:rtl/>
          <w:lang w:eastAsia="he-IL"/>
        </w:rPr>
        <w:t xml:space="preserve">הזמן. </w:t>
      </w:r>
    </w:p>
    <w:p w:rsidR="001671B5" w:rsidRDefault="001671B5" w:rsidP="00F45A62">
      <w:pPr>
        <w:rPr>
          <w:rtl/>
          <w:lang w:eastAsia="he-IL"/>
        </w:rPr>
      </w:pPr>
      <w:bookmarkStart w:id="21196" w:name="_ETM_Q47_433538"/>
      <w:bookmarkStart w:id="21197" w:name="_ETM_Q47_433648"/>
      <w:bookmarkEnd w:id="21196"/>
      <w:bookmarkEnd w:id="21197"/>
    </w:p>
    <w:p w:rsidR="001671B5" w:rsidRDefault="001671B5" w:rsidP="00F45A62">
      <w:pPr>
        <w:pStyle w:val="-"/>
        <w:keepNext/>
        <w:rPr>
          <w:rtl/>
        </w:rPr>
      </w:pPr>
      <w:bookmarkStart w:id="21198" w:name="ET_speakercontinue_5765_41"/>
      <w:r w:rsidRPr="003923A6">
        <w:rPr>
          <w:rStyle w:val="TagStyle"/>
          <w:rtl/>
        </w:rPr>
        <w:t xml:space="preserve"> &lt;&lt; דובר_המשך &gt;&gt;</w:t>
      </w:r>
      <w:r w:rsidRPr="009B05F1">
        <w:rPr>
          <w:rStyle w:val="TagStyle"/>
          <w:rtl/>
        </w:rPr>
        <w:t xml:space="preserve"> </w:t>
      </w:r>
      <w:r>
        <w:rPr>
          <w:rtl/>
        </w:rPr>
        <w:t>מיכאל מרדכי ביטון (המחנה הממלכתי):</w:t>
      </w:r>
      <w:r w:rsidRPr="009B05F1">
        <w:rPr>
          <w:rStyle w:val="TagStyle"/>
          <w:rtl/>
        </w:rPr>
        <w:t xml:space="preserve"> </w:t>
      </w:r>
      <w:r w:rsidRPr="003923A6">
        <w:rPr>
          <w:rStyle w:val="TagStyle"/>
          <w:rtl/>
        </w:rPr>
        <w:t>&lt;&lt; דובר_המשך &gt;&gt;</w:t>
      </w:r>
      <w:r>
        <w:rPr>
          <w:rtl/>
        </w:rPr>
        <w:t xml:space="preserve">   </w:t>
      </w:r>
      <w:bookmarkEnd w:id="21198"/>
    </w:p>
    <w:p w:rsidR="001671B5" w:rsidRDefault="001671B5" w:rsidP="00051671">
      <w:pPr>
        <w:rPr>
          <w:rtl/>
          <w:lang w:eastAsia="he-IL"/>
        </w:rPr>
      </w:pPr>
    </w:p>
    <w:p w:rsidR="001671B5" w:rsidRDefault="001671B5" w:rsidP="00F45A62">
      <w:pPr>
        <w:rPr>
          <w:rtl/>
          <w:lang w:eastAsia="he-IL"/>
        </w:rPr>
      </w:pPr>
      <w:bookmarkStart w:id="21199" w:name="_ETM_Q47_434986"/>
      <w:bookmarkStart w:id="21200" w:name="_ETM_Q47_431365"/>
      <w:bookmarkStart w:id="21201" w:name="_ETM_Q47_431463"/>
      <w:bookmarkEnd w:id="21199"/>
      <w:bookmarkEnd w:id="21200"/>
      <w:bookmarkEnd w:id="21201"/>
      <w:r>
        <w:rPr>
          <w:rFonts w:hint="cs"/>
          <w:rtl/>
          <w:lang w:eastAsia="he-IL"/>
        </w:rPr>
        <w:t xml:space="preserve">אני מבקש להוסיף לי שלוש דקות. היא הפריעה לי מהתחלה. </w:t>
      </w:r>
    </w:p>
    <w:p w:rsidR="001671B5" w:rsidRDefault="001671B5" w:rsidP="00F45A62">
      <w:pPr>
        <w:rPr>
          <w:rtl/>
          <w:lang w:eastAsia="he-IL"/>
        </w:rPr>
      </w:pPr>
      <w:bookmarkStart w:id="21202" w:name="_ETM_Q47_438068"/>
      <w:bookmarkStart w:id="21203" w:name="_ETM_Q47_438197"/>
      <w:bookmarkEnd w:id="21202"/>
      <w:bookmarkEnd w:id="21203"/>
    </w:p>
    <w:p w:rsidR="001671B5" w:rsidRDefault="001671B5" w:rsidP="00F45A62">
      <w:pPr>
        <w:pStyle w:val="af5"/>
        <w:keepNext/>
        <w:rPr>
          <w:rtl/>
        </w:rPr>
      </w:pPr>
      <w:r w:rsidRPr="003923A6">
        <w:rPr>
          <w:rStyle w:val="TagStyle"/>
          <w:rtl/>
        </w:rPr>
        <w:t xml:space="preserve"> &lt;&lt; קריאה &gt;&gt;</w:t>
      </w:r>
      <w:r w:rsidRPr="009B05F1">
        <w:rPr>
          <w:rStyle w:val="TagStyle"/>
          <w:rtl/>
        </w:rPr>
        <w:t xml:space="preserve"> </w:t>
      </w:r>
      <w:r>
        <w:rPr>
          <w:rtl/>
        </w:rPr>
        <w:t>טלי גוטליב (הליכוד):</w:t>
      </w:r>
      <w:r w:rsidRPr="009B05F1">
        <w:rPr>
          <w:rStyle w:val="TagStyle"/>
          <w:rtl/>
        </w:rPr>
        <w:t xml:space="preserve"> </w:t>
      </w:r>
      <w:r w:rsidRPr="003923A6">
        <w:rPr>
          <w:rStyle w:val="TagStyle"/>
          <w:rtl/>
        </w:rPr>
        <w:t>&lt;&lt; קריאה &gt;&gt;</w:t>
      </w:r>
      <w:r>
        <w:rPr>
          <w:rtl/>
        </w:rPr>
        <w:t xml:space="preserve">   </w:t>
      </w:r>
    </w:p>
    <w:p w:rsidR="001671B5" w:rsidRDefault="001671B5" w:rsidP="00051671">
      <w:pPr>
        <w:rPr>
          <w:rtl/>
          <w:lang w:eastAsia="he-IL"/>
        </w:rPr>
      </w:pPr>
    </w:p>
    <w:p w:rsidR="001671B5" w:rsidRDefault="001671B5" w:rsidP="00F45A62">
      <w:pPr>
        <w:rPr>
          <w:rtl/>
          <w:lang w:eastAsia="he-IL"/>
        </w:rPr>
      </w:pPr>
      <w:bookmarkStart w:id="21204" w:name="_ETM_Q47_438616"/>
      <w:bookmarkEnd w:id="21204"/>
      <w:r>
        <w:rPr>
          <w:rFonts w:hint="cs"/>
          <w:rtl/>
          <w:lang w:eastAsia="he-IL"/>
        </w:rPr>
        <w:t xml:space="preserve">שלוש דקות? </w:t>
      </w:r>
    </w:p>
    <w:p w:rsidR="001671B5" w:rsidRDefault="001671B5" w:rsidP="00F45A62">
      <w:pPr>
        <w:rPr>
          <w:rtl/>
          <w:lang w:eastAsia="he-IL"/>
        </w:rPr>
      </w:pPr>
      <w:bookmarkStart w:id="21205" w:name="_ETM_Q47_439820"/>
      <w:bookmarkStart w:id="21206" w:name="_ETM_Q47_439889"/>
      <w:bookmarkEnd w:id="21205"/>
      <w:bookmarkEnd w:id="21206"/>
    </w:p>
    <w:p w:rsidR="001671B5" w:rsidRDefault="001671B5" w:rsidP="00F45A62">
      <w:pPr>
        <w:pStyle w:val="af6"/>
        <w:keepNext/>
        <w:rPr>
          <w:rtl/>
        </w:rPr>
      </w:pPr>
      <w:bookmarkStart w:id="21207" w:name="ET_yor_6490_43"/>
      <w:r w:rsidRPr="003923A6">
        <w:rPr>
          <w:rStyle w:val="TagStyle"/>
          <w:rtl/>
        </w:rPr>
        <w:t xml:space="preserve"> &lt;&lt; יור &gt;&gt;</w:t>
      </w:r>
      <w:r w:rsidRPr="009B05F1">
        <w:rPr>
          <w:rStyle w:val="TagStyle"/>
          <w:rtl/>
        </w:rPr>
        <w:t xml:space="preserve"> </w:t>
      </w:r>
      <w:r>
        <w:rPr>
          <w:rtl/>
        </w:rPr>
        <w:t>היו"ר ניסים ואטורי:</w:t>
      </w:r>
      <w:r w:rsidRPr="009B05F1">
        <w:rPr>
          <w:rStyle w:val="TagStyle"/>
          <w:rtl/>
        </w:rPr>
        <w:t xml:space="preserve"> </w:t>
      </w:r>
      <w:r w:rsidRPr="003923A6">
        <w:rPr>
          <w:rStyle w:val="TagStyle"/>
          <w:rtl/>
        </w:rPr>
        <w:t>&lt;&lt; יור &gt;&gt;</w:t>
      </w:r>
      <w:r>
        <w:rPr>
          <w:rtl/>
        </w:rPr>
        <w:t xml:space="preserve">   </w:t>
      </w:r>
      <w:bookmarkEnd w:id="21207"/>
    </w:p>
    <w:p w:rsidR="001671B5" w:rsidRDefault="001671B5" w:rsidP="00051671">
      <w:pPr>
        <w:rPr>
          <w:rtl/>
          <w:lang w:eastAsia="he-IL"/>
        </w:rPr>
      </w:pPr>
    </w:p>
    <w:p w:rsidR="001671B5" w:rsidRDefault="001671B5" w:rsidP="00F45A62">
      <w:pPr>
        <w:rPr>
          <w:rtl/>
          <w:lang w:eastAsia="he-IL"/>
        </w:rPr>
      </w:pPr>
      <w:bookmarkStart w:id="21208" w:name="_ETM_Q47_439369"/>
      <w:bookmarkEnd w:id="21208"/>
      <w:r>
        <w:rPr>
          <w:rFonts w:hint="cs"/>
          <w:rtl/>
          <w:lang w:eastAsia="he-IL"/>
        </w:rPr>
        <w:t>אין בעיה, שלוש שניות. לא עצרת, הי</w:t>
      </w:r>
      <w:bookmarkStart w:id="21209" w:name="_ETM_Q47_442923"/>
      <w:bookmarkEnd w:id="21209"/>
      <w:r>
        <w:rPr>
          <w:rFonts w:hint="cs"/>
          <w:rtl/>
          <w:lang w:eastAsia="he-IL"/>
        </w:rPr>
        <w:t xml:space="preserve">א לא הפריעה לך. </w:t>
      </w:r>
    </w:p>
    <w:p w:rsidR="001671B5" w:rsidRDefault="001671B5" w:rsidP="00F45A62">
      <w:pPr>
        <w:rPr>
          <w:rtl/>
          <w:lang w:eastAsia="he-IL"/>
        </w:rPr>
      </w:pPr>
      <w:bookmarkStart w:id="21210" w:name="_ETM_Q47_441790"/>
      <w:bookmarkStart w:id="21211" w:name="_ETM_Q47_441895"/>
      <w:bookmarkEnd w:id="21210"/>
      <w:bookmarkEnd w:id="21211"/>
    </w:p>
    <w:p w:rsidR="001671B5" w:rsidRDefault="001671B5" w:rsidP="00F45A62">
      <w:pPr>
        <w:pStyle w:val="-"/>
        <w:keepNext/>
        <w:rPr>
          <w:rtl/>
        </w:rPr>
      </w:pPr>
      <w:bookmarkStart w:id="21212" w:name="ET_speakercontinue_5765_44"/>
      <w:r w:rsidRPr="003923A6">
        <w:rPr>
          <w:rStyle w:val="TagStyle"/>
          <w:rtl/>
        </w:rPr>
        <w:t xml:space="preserve"> &lt;&lt; דובר_המשך &gt;&gt;</w:t>
      </w:r>
      <w:r w:rsidRPr="009B05F1">
        <w:rPr>
          <w:rStyle w:val="TagStyle"/>
          <w:rtl/>
        </w:rPr>
        <w:t xml:space="preserve"> </w:t>
      </w:r>
      <w:r>
        <w:rPr>
          <w:rtl/>
        </w:rPr>
        <w:t>מיכאל מרדכי ביטון (המחנה הממלכתי):</w:t>
      </w:r>
      <w:r w:rsidRPr="009B05F1">
        <w:rPr>
          <w:rStyle w:val="TagStyle"/>
          <w:rtl/>
        </w:rPr>
        <w:t xml:space="preserve"> </w:t>
      </w:r>
      <w:r w:rsidRPr="003923A6">
        <w:rPr>
          <w:rStyle w:val="TagStyle"/>
          <w:rtl/>
        </w:rPr>
        <w:t>&lt;&lt; דובר_המשך &gt;&gt;</w:t>
      </w:r>
      <w:r>
        <w:rPr>
          <w:rtl/>
        </w:rPr>
        <w:t xml:space="preserve">   </w:t>
      </w:r>
      <w:bookmarkEnd w:id="21212"/>
    </w:p>
    <w:p w:rsidR="001671B5" w:rsidRDefault="001671B5" w:rsidP="00051671">
      <w:pPr>
        <w:rPr>
          <w:rtl/>
          <w:lang w:eastAsia="he-IL"/>
        </w:rPr>
      </w:pPr>
    </w:p>
    <w:p w:rsidR="001671B5" w:rsidRDefault="001671B5" w:rsidP="00F45A62">
      <w:pPr>
        <w:rPr>
          <w:rtl/>
          <w:lang w:eastAsia="he-IL"/>
        </w:rPr>
      </w:pPr>
      <w:bookmarkStart w:id="21213" w:name="_ETM_Q47_442793"/>
      <w:bookmarkEnd w:id="21213"/>
      <w:r>
        <w:rPr>
          <w:rFonts w:hint="cs"/>
          <w:rtl/>
          <w:lang w:eastAsia="he-IL"/>
        </w:rPr>
        <w:t xml:space="preserve">סליחה, זה לא עובד ככה. </w:t>
      </w:r>
    </w:p>
    <w:p w:rsidR="001671B5" w:rsidRDefault="001671B5" w:rsidP="00F45A62">
      <w:pPr>
        <w:rPr>
          <w:rtl/>
          <w:lang w:eastAsia="he-IL"/>
        </w:rPr>
      </w:pPr>
      <w:bookmarkStart w:id="21214" w:name="_ETM_Q47_443440"/>
      <w:bookmarkStart w:id="21215" w:name="_ETM_Q47_443534"/>
      <w:bookmarkEnd w:id="21214"/>
      <w:bookmarkEnd w:id="21215"/>
    </w:p>
    <w:p w:rsidR="001671B5" w:rsidRDefault="001671B5" w:rsidP="00F45A62">
      <w:pPr>
        <w:pStyle w:val="af5"/>
        <w:keepNext/>
        <w:rPr>
          <w:rtl/>
        </w:rPr>
      </w:pPr>
      <w:r w:rsidRPr="003923A6">
        <w:rPr>
          <w:rStyle w:val="TagStyle"/>
          <w:rtl/>
        </w:rPr>
        <w:t xml:space="preserve"> &lt;&lt; קריאה &gt;&gt;</w:t>
      </w:r>
      <w:r w:rsidRPr="009B05F1">
        <w:rPr>
          <w:rStyle w:val="TagStyle"/>
          <w:rtl/>
        </w:rPr>
        <w:t xml:space="preserve"> </w:t>
      </w:r>
      <w:r>
        <w:rPr>
          <w:rtl/>
        </w:rPr>
        <w:t>טלי גוטליב (הליכוד):</w:t>
      </w:r>
      <w:r w:rsidRPr="009B05F1">
        <w:rPr>
          <w:rStyle w:val="TagStyle"/>
          <w:rtl/>
        </w:rPr>
        <w:t xml:space="preserve"> </w:t>
      </w:r>
      <w:r w:rsidRPr="003923A6">
        <w:rPr>
          <w:rStyle w:val="TagStyle"/>
          <w:rtl/>
        </w:rPr>
        <w:t>&lt;&lt; קריאה &gt;&gt;</w:t>
      </w:r>
      <w:r>
        <w:rPr>
          <w:rtl/>
        </w:rPr>
        <w:t xml:space="preserve">   </w:t>
      </w:r>
    </w:p>
    <w:p w:rsidR="001671B5" w:rsidRDefault="001671B5" w:rsidP="00051671">
      <w:pPr>
        <w:rPr>
          <w:rtl/>
          <w:lang w:eastAsia="he-IL"/>
        </w:rPr>
      </w:pPr>
    </w:p>
    <w:p w:rsidR="001671B5" w:rsidRDefault="001671B5" w:rsidP="00F45A62">
      <w:pPr>
        <w:rPr>
          <w:rtl/>
          <w:lang w:eastAsia="he-IL"/>
        </w:rPr>
      </w:pPr>
      <w:bookmarkStart w:id="21216" w:name="_ETM_Q47_446344"/>
      <w:bookmarkEnd w:id="21216"/>
      <w:r>
        <w:rPr>
          <w:rFonts w:hint="cs"/>
          <w:rtl/>
          <w:lang w:eastAsia="he-IL"/>
        </w:rPr>
        <w:t>ל</w:t>
      </w:r>
      <w:bookmarkStart w:id="21217" w:name="_ETM_Q47_446647"/>
      <w:bookmarkEnd w:id="21217"/>
      <w:r>
        <w:rPr>
          <w:rFonts w:hint="cs"/>
          <w:rtl/>
          <w:lang w:eastAsia="he-IL"/>
        </w:rPr>
        <w:t>א</w:t>
      </w:r>
      <w:bookmarkStart w:id="21218" w:name="_ETM_Q47_446754"/>
      <w:bookmarkEnd w:id="21218"/>
      <w:r>
        <w:rPr>
          <w:rFonts w:hint="cs"/>
          <w:rtl/>
          <w:lang w:eastAsia="he-IL"/>
        </w:rPr>
        <w:t xml:space="preserve"> עצרת לרגע. </w:t>
      </w:r>
      <w:bookmarkStart w:id="21219" w:name="_ETM_Q47_439980"/>
      <w:bookmarkStart w:id="21220" w:name="_ETM_Q47_440071"/>
      <w:bookmarkEnd w:id="21219"/>
      <w:bookmarkEnd w:id="21220"/>
      <w:r>
        <w:rPr>
          <w:rFonts w:hint="cs"/>
          <w:rtl/>
          <w:lang w:eastAsia="he-IL"/>
        </w:rPr>
        <w:t xml:space="preserve">לא עצרת לשנייה. </w:t>
      </w:r>
    </w:p>
    <w:p w:rsidR="001671B5" w:rsidRDefault="001671B5" w:rsidP="00F45A62">
      <w:pPr>
        <w:rPr>
          <w:rtl/>
          <w:lang w:eastAsia="he-IL"/>
        </w:rPr>
      </w:pPr>
      <w:bookmarkStart w:id="21221" w:name="_ETM_Q47_449391"/>
      <w:bookmarkStart w:id="21222" w:name="_ETM_Q47_449526"/>
      <w:bookmarkEnd w:id="21221"/>
      <w:bookmarkEnd w:id="21222"/>
    </w:p>
    <w:p w:rsidR="001671B5" w:rsidRDefault="001671B5" w:rsidP="00F45A62">
      <w:pPr>
        <w:pStyle w:val="-"/>
        <w:keepNext/>
        <w:rPr>
          <w:rtl/>
        </w:rPr>
      </w:pPr>
      <w:bookmarkStart w:id="21223" w:name="ET_speakercontinue_5765_46"/>
      <w:r w:rsidRPr="003923A6">
        <w:rPr>
          <w:rStyle w:val="TagStyle"/>
          <w:rtl/>
        </w:rPr>
        <w:t xml:space="preserve"> &lt;&lt; דובר_המשך &gt;&gt;</w:t>
      </w:r>
      <w:r w:rsidRPr="009B05F1">
        <w:rPr>
          <w:rStyle w:val="TagStyle"/>
          <w:rtl/>
        </w:rPr>
        <w:t xml:space="preserve"> </w:t>
      </w:r>
      <w:r>
        <w:rPr>
          <w:rtl/>
        </w:rPr>
        <w:t>מיכאל מרדכי ביטון (המחנה הממלכתי):</w:t>
      </w:r>
      <w:r w:rsidRPr="009B05F1">
        <w:rPr>
          <w:rStyle w:val="TagStyle"/>
          <w:rtl/>
        </w:rPr>
        <w:t xml:space="preserve"> </w:t>
      </w:r>
      <w:r w:rsidRPr="003923A6">
        <w:rPr>
          <w:rStyle w:val="TagStyle"/>
          <w:rtl/>
        </w:rPr>
        <w:t>&lt;&lt; דובר_המשך &gt;&gt;</w:t>
      </w:r>
      <w:r>
        <w:rPr>
          <w:rtl/>
        </w:rPr>
        <w:t xml:space="preserve">   </w:t>
      </w:r>
      <w:bookmarkEnd w:id="21223"/>
    </w:p>
    <w:p w:rsidR="001671B5" w:rsidRDefault="001671B5" w:rsidP="00051671">
      <w:pPr>
        <w:rPr>
          <w:rtl/>
          <w:lang w:eastAsia="he-IL"/>
        </w:rPr>
      </w:pPr>
    </w:p>
    <w:p w:rsidR="001671B5" w:rsidRDefault="001671B5" w:rsidP="00F45A62">
      <w:pPr>
        <w:rPr>
          <w:rtl/>
          <w:lang w:eastAsia="he-IL"/>
        </w:rPr>
      </w:pPr>
      <w:bookmarkStart w:id="21224" w:name="_ETM_Q47_450322"/>
      <w:bookmarkEnd w:id="21224"/>
      <w:r>
        <w:rPr>
          <w:rFonts w:hint="cs"/>
          <w:rtl/>
          <w:lang w:eastAsia="he-IL"/>
        </w:rPr>
        <w:t xml:space="preserve">אני לא אדבר עד שהיא </w:t>
      </w:r>
      <w:bookmarkStart w:id="21225" w:name="_ETM_Q47_450930"/>
      <w:bookmarkEnd w:id="21225"/>
      <w:r>
        <w:rPr>
          <w:rFonts w:hint="cs"/>
          <w:rtl/>
          <w:lang w:eastAsia="he-IL"/>
        </w:rPr>
        <w:t xml:space="preserve">תפסיק. תוציא אותה. עד שהיא לא תפסיק, אני לא מדבר. </w:t>
      </w:r>
      <w:bookmarkStart w:id="21226" w:name="_ETM_Q47_452992"/>
      <w:bookmarkEnd w:id="21226"/>
    </w:p>
    <w:p w:rsidR="001671B5" w:rsidRDefault="001671B5" w:rsidP="00F45A62">
      <w:pPr>
        <w:rPr>
          <w:rtl/>
          <w:lang w:eastAsia="he-IL"/>
        </w:rPr>
      </w:pPr>
    </w:p>
    <w:p w:rsidR="001671B5" w:rsidRDefault="001671B5" w:rsidP="00F45A62">
      <w:pPr>
        <w:pStyle w:val="af5"/>
        <w:keepNext/>
        <w:rPr>
          <w:rtl/>
        </w:rPr>
      </w:pPr>
      <w:bookmarkStart w:id="21227" w:name="ET_interruption_6345_47"/>
      <w:r w:rsidRPr="003923A6">
        <w:rPr>
          <w:rStyle w:val="TagStyle"/>
          <w:rtl/>
        </w:rPr>
        <w:t xml:space="preserve"> &lt;&lt; קריאה &gt;&gt;</w:t>
      </w:r>
      <w:r w:rsidRPr="009B05F1">
        <w:rPr>
          <w:rStyle w:val="TagStyle"/>
          <w:rtl/>
        </w:rPr>
        <w:t xml:space="preserve"> </w:t>
      </w:r>
      <w:r>
        <w:rPr>
          <w:rtl/>
        </w:rPr>
        <w:t>טלי גוטליב (הליכוד):</w:t>
      </w:r>
      <w:r w:rsidRPr="009B05F1">
        <w:rPr>
          <w:rStyle w:val="TagStyle"/>
          <w:rtl/>
        </w:rPr>
        <w:t xml:space="preserve"> </w:t>
      </w:r>
      <w:r w:rsidRPr="003923A6">
        <w:rPr>
          <w:rStyle w:val="TagStyle"/>
          <w:rtl/>
        </w:rPr>
        <w:t>&lt;&lt; קריאה &gt;&gt;</w:t>
      </w:r>
      <w:r>
        <w:rPr>
          <w:rtl/>
        </w:rPr>
        <w:t xml:space="preserve">   </w:t>
      </w:r>
      <w:bookmarkEnd w:id="21227"/>
    </w:p>
    <w:p w:rsidR="001671B5" w:rsidRDefault="001671B5" w:rsidP="00051671">
      <w:pPr>
        <w:rPr>
          <w:rtl/>
          <w:lang w:eastAsia="he-IL"/>
        </w:rPr>
      </w:pPr>
    </w:p>
    <w:p w:rsidR="001671B5" w:rsidRDefault="001671B5" w:rsidP="00122CD6">
      <w:pPr>
        <w:rPr>
          <w:rtl/>
          <w:lang w:eastAsia="he-IL"/>
        </w:rPr>
      </w:pPr>
      <w:bookmarkStart w:id="21228" w:name="_ETM_Q47_453952"/>
      <w:bookmarkEnd w:id="21228"/>
      <w:r>
        <w:rPr>
          <w:rFonts w:hint="cs"/>
          <w:rtl/>
          <w:lang w:eastAsia="he-IL"/>
        </w:rPr>
        <w:t>אל תתעצבן</w:t>
      </w:r>
      <w:r w:rsidR="00122CD6">
        <w:rPr>
          <w:rFonts w:hint="cs"/>
          <w:rtl/>
          <w:lang w:eastAsia="he-IL"/>
        </w:rPr>
        <w:t>.</w:t>
      </w:r>
      <w:r>
        <w:rPr>
          <w:rFonts w:hint="cs"/>
          <w:rtl/>
          <w:lang w:eastAsia="he-IL"/>
        </w:rPr>
        <w:t xml:space="preserve"> היה לך ריאיון </w:t>
      </w:r>
      <w:r w:rsidR="00A60D22">
        <w:rPr>
          <w:rFonts w:hint="cs"/>
          <w:rtl/>
          <w:lang w:eastAsia="he-IL"/>
        </w:rPr>
        <w:t>– – –</w:t>
      </w:r>
    </w:p>
    <w:p w:rsidR="001671B5" w:rsidRDefault="001671B5" w:rsidP="00F45A62">
      <w:pPr>
        <w:rPr>
          <w:rtl/>
          <w:lang w:eastAsia="he-IL"/>
        </w:rPr>
      </w:pPr>
      <w:bookmarkStart w:id="21229" w:name="_ETM_Q47_453135"/>
      <w:bookmarkStart w:id="21230" w:name="_ETM_Q47_453252"/>
      <w:bookmarkEnd w:id="21229"/>
      <w:bookmarkEnd w:id="21230"/>
    </w:p>
    <w:p w:rsidR="001671B5" w:rsidRDefault="001671B5" w:rsidP="00F45A62">
      <w:pPr>
        <w:pStyle w:val="-"/>
        <w:keepNext/>
        <w:rPr>
          <w:rtl/>
        </w:rPr>
      </w:pPr>
      <w:bookmarkStart w:id="21231" w:name="ET_speakercontinue_5765_48"/>
      <w:r w:rsidRPr="003923A6">
        <w:rPr>
          <w:rStyle w:val="TagStyle"/>
          <w:rtl/>
        </w:rPr>
        <w:t xml:space="preserve"> &lt;&lt; דובר_המשך &gt;&gt;</w:t>
      </w:r>
      <w:r w:rsidRPr="009B05F1">
        <w:rPr>
          <w:rStyle w:val="TagStyle"/>
          <w:rtl/>
        </w:rPr>
        <w:t xml:space="preserve"> </w:t>
      </w:r>
      <w:r>
        <w:rPr>
          <w:rtl/>
        </w:rPr>
        <w:t>מיכאל מרדכי ביטון (המחנה הממלכתי):</w:t>
      </w:r>
      <w:r w:rsidRPr="009B05F1">
        <w:rPr>
          <w:rStyle w:val="TagStyle"/>
          <w:rtl/>
        </w:rPr>
        <w:t xml:space="preserve"> </w:t>
      </w:r>
      <w:r w:rsidRPr="003923A6">
        <w:rPr>
          <w:rStyle w:val="TagStyle"/>
          <w:rtl/>
        </w:rPr>
        <w:t>&lt;&lt; דובר_המשך &gt;&gt;</w:t>
      </w:r>
      <w:r>
        <w:rPr>
          <w:rtl/>
        </w:rPr>
        <w:t xml:space="preserve">   </w:t>
      </w:r>
      <w:bookmarkEnd w:id="21231"/>
    </w:p>
    <w:p w:rsidR="001671B5" w:rsidRDefault="001671B5" w:rsidP="00051671">
      <w:pPr>
        <w:rPr>
          <w:rtl/>
          <w:lang w:eastAsia="he-IL"/>
        </w:rPr>
      </w:pPr>
    </w:p>
    <w:p w:rsidR="001671B5" w:rsidRDefault="001671B5" w:rsidP="00F45A62">
      <w:pPr>
        <w:rPr>
          <w:rtl/>
          <w:lang w:eastAsia="he-IL"/>
        </w:rPr>
      </w:pPr>
      <w:bookmarkStart w:id="21232" w:name="_ETM_Q47_454218"/>
      <w:bookmarkEnd w:id="21232"/>
      <w:r>
        <w:rPr>
          <w:rFonts w:hint="cs"/>
          <w:rtl/>
          <w:lang w:eastAsia="he-IL"/>
        </w:rPr>
        <w:t xml:space="preserve">אני לא מתעצבן. </w:t>
      </w:r>
      <w:bookmarkStart w:id="21233" w:name="_ETM_Q47_456415"/>
      <w:bookmarkEnd w:id="21233"/>
      <w:r>
        <w:rPr>
          <w:rFonts w:hint="cs"/>
          <w:rtl/>
          <w:lang w:eastAsia="he-IL"/>
        </w:rPr>
        <w:t xml:space="preserve">עד שלא תשתקי, אני לא מפסיק. </w:t>
      </w:r>
      <w:bookmarkStart w:id="21234" w:name="_ETM_Q47_459299"/>
      <w:bookmarkEnd w:id="21234"/>
    </w:p>
    <w:p w:rsidR="001671B5" w:rsidRPr="003923A6" w:rsidRDefault="001671B5" w:rsidP="00F45A62">
      <w:pPr>
        <w:rPr>
          <w:rtl/>
        </w:rPr>
      </w:pPr>
      <w:bookmarkStart w:id="21235" w:name="_ETM_Q47_459415"/>
      <w:bookmarkEnd w:id="21235"/>
    </w:p>
    <w:p w:rsidR="001671B5" w:rsidRDefault="001671B5" w:rsidP="00F45A62">
      <w:pPr>
        <w:pStyle w:val="af5"/>
        <w:keepNext/>
        <w:rPr>
          <w:rtl/>
        </w:rPr>
      </w:pPr>
      <w:r w:rsidRPr="003923A6">
        <w:rPr>
          <w:rStyle w:val="TagStyle"/>
          <w:rtl/>
        </w:rPr>
        <w:t xml:space="preserve"> &lt;&lt; קריאה &gt;&gt;</w:t>
      </w:r>
      <w:r w:rsidRPr="009B05F1">
        <w:rPr>
          <w:rStyle w:val="TagStyle"/>
          <w:rtl/>
        </w:rPr>
        <w:t xml:space="preserve"> </w:t>
      </w:r>
      <w:r>
        <w:rPr>
          <w:rtl/>
        </w:rPr>
        <w:t>טלי גוטליב (הליכוד):</w:t>
      </w:r>
      <w:r w:rsidRPr="009B05F1">
        <w:rPr>
          <w:rStyle w:val="TagStyle"/>
          <w:rtl/>
        </w:rPr>
        <w:t xml:space="preserve"> </w:t>
      </w:r>
      <w:r w:rsidRPr="003923A6">
        <w:rPr>
          <w:rStyle w:val="TagStyle"/>
          <w:rtl/>
        </w:rPr>
        <w:t>&lt;&lt; קריאה &gt;&gt;</w:t>
      </w:r>
      <w:r>
        <w:rPr>
          <w:rtl/>
        </w:rPr>
        <w:t xml:space="preserve">   </w:t>
      </w:r>
    </w:p>
    <w:p w:rsidR="001671B5" w:rsidRDefault="001671B5" w:rsidP="00051671">
      <w:pPr>
        <w:rPr>
          <w:rtl/>
          <w:lang w:eastAsia="he-IL"/>
        </w:rPr>
      </w:pPr>
    </w:p>
    <w:p w:rsidR="001671B5" w:rsidRDefault="001671B5" w:rsidP="00F45A62">
      <w:pPr>
        <w:rPr>
          <w:rtl/>
          <w:lang w:eastAsia="he-IL"/>
        </w:rPr>
      </w:pPr>
      <w:bookmarkStart w:id="21236" w:name="_ETM_Q47_463264"/>
      <w:bookmarkEnd w:id="21236"/>
      <w:r>
        <w:rPr>
          <w:rFonts w:hint="cs"/>
          <w:rtl/>
          <w:lang w:eastAsia="he-IL"/>
        </w:rPr>
        <w:t>ה</w:t>
      </w:r>
      <w:bookmarkStart w:id="21237" w:name="_ETM_Q47_463549"/>
      <w:bookmarkEnd w:id="21237"/>
      <w:r>
        <w:rPr>
          <w:rFonts w:hint="cs"/>
          <w:rtl/>
          <w:lang w:eastAsia="he-IL"/>
        </w:rPr>
        <w:t>כו</w:t>
      </w:r>
      <w:bookmarkStart w:id="21238" w:name="_ETM_Q47_463671"/>
      <w:bookmarkEnd w:id="21238"/>
      <w:r>
        <w:rPr>
          <w:rFonts w:hint="cs"/>
          <w:rtl/>
          <w:lang w:eastAsia="he-IL"/>
        </w:rPr>
        <w:t xml:space="preserve">ל טוב. לא מתאים </w:t>
      </w:r>
      <w:bookmarkStart w:id="21239" w:name="_ETM_Q47_461033"/>
      <w:bookmarkEnd w:id="21239"/>
      <w:r>
        <w:rPr>
          <w:rFonts w:hint="cs"/>
          <w:rtl/>
          <w:lang w:eastAsia="he-IL"/>
        </w:rPr>
        <w:t xml:space="preserve">לך </w:t>
      </w:r>
      <w:r w:rsidR="00A60D22">
        <w:rPr>
          <w:rFonts w:hint="cs"/>
          <w:rtl/>
          <w:lang w:eastAsia="he-IL"/>
        </w:rPr>
        <w:t>– – –</w:t>
      </w:r>
    </w:p>
    <w:p w:rsidR="001671B5" w:rsidRDefault="001671B5" w:rsidP="00F45A62">
      <w:pPr>
        <w:rPr>
          <w:rtl/>
          <w:lang w:eastAsia="he-IL"/>
        </w:rPr>
      </w:pPr>
      <w:bookmarkStart w:id="21240" w:name="_ETM_Q47_461927"/>
      <w:bookmarkStart w:id="21241" w:name="_ETM_Q47_462043"/>
      <w:bookmarkEnd w:id="21240"/>
      <w:bookmarkEnd w:id="21241"/>
    </w:p>
    <w:p w:rsidR="001671B5" w:rsidRDefault="001671B5" w:rsidP="00F45A62">
      <w:pPr>
        <w:pStyle w:val="-"/>
        <w:keepNext/>
        <w:rPr>
          <w:rtl/>
        </w:rPr>
      </w:pPr>
      <w:bookmarkStart w:id="21242" w:name="ET_speakercontinue_5765_50"/>
      <w:r w:rsidRPr="003923A6">
        <w:rPr>
          <w:rStyle w:val="TagStyle"/>
          <w:rtl/>
        </w:rPr>
        <w:t xml:space="preserve"> &lt;&lt; דובר_המשך &gt;&gt;</w:t>
      </w:r>
      <w:r w:rsidRPr="009B05F1">
        <w:rPr>
          <w:rStyle w:val="TagStyle"/>
          <w:rtl/>
        </w:rPr>
        <w:t xml:space="preserve"> </w:t>
      </w:r>
      <w:r>
        <w:rPr>
          <w:rtl/>
        </w:rPr>
        <w:t>מיכאל מרדכי ביטון (המחנה הממלכתי):</w:t>
      </w:r>
      <w:r w:rsidRPr="009B05F1">
        <w:rPr>
          <w:rStyle w:val="TagStyle"/>
          <w:rtl/>
        </w:rPr>
        <w:t xml:space="preserve"> </w:t>
      </w:r>
      <w:r w:rsidRPr="003923A6">
        <w:rPr>
          <w:rStyle w:val="TagStyle"/>
          <w:rtl/>
        </w:rPr>
        <w:t>&lt;&lt; דובר_המשך &gt;&gt;</w:t>
      </w:r>
      <w:r>
        <w:rPr>
          <w:rtl/>
        </w:rPr>
        <w:t xml:space="preserve">   </w:t>
      </w:r>
      <w:bookmarkEnd w:id="21242"/>
    </w:p>
    <w:p w:rsidR="001671B5" w:rsidRDefault="001671B5" w:rsidP="00051671">
      <w:pPr>
        <w:rPr>
          <w:rtl/>
          <w:lang w:eastAsia="he-IL"/>
        </w:rPr>
      </w:pPr>
    </w:p>
    <w:p w:rsidR="001671B5" w:rsidRDefault="001671B5" w:rsidP="00F45A62">
      <w:pPr>
        <w:rPr>
          <w:rtl/>
          <w:lang w:eastAsia="he-IL"/>
        </w:rPr>
      </w:pPr>
      <w:bookmarkStart w:id="21243" w:name="_ETM_Q47_463553"/>
      <w:bookmarkEnd w:id="21243"/>
      <w:r>
        <w:rPr>
          <w:rFonts w:hint="cs"/>
          <w:rtl/>
          <w:lang w:eastAsia="he-IL"/>
        </w:rPr>
        <w:t xml:space="preserve">אדוני היושב-ראש, אי-אפשר ככה. </w:t>
      </w:r>
      <w:bookmarkStart w:id="21244" w:name="_ETM_Q47_465220"/>
      <w:bookmarkEnd w:id="21244"/>
      <w:r>
        <w:rPr>
          <w:rFonts w:hint="cs"/>
          <w:rtl/>
          <w:lang w:eastAsia="he-IL"/>
        </w:rPr>
        <w:t xml:space="preserve">אי-אפשר ככה. </w:t>
      </w:r>
    </w:p>
    <w:p w:rsidR="001671B5" w:rsidRPr="009B05F1" w:rsidRDefault="001671B5" w:rsidP="00F45A62">
      <w:pPr>
        <w:rPr>
          <w:rtl/>
          <w:lang w:eastAsia="he-IL"/>
        </w:rPr>
      </w:pPr>
      <w:bookmarkStart w:id="21245" w:name="_ETM_Q47_465352"/>
      <w:bookmarkEnd w:id="21245"/>
    </w:p>
    <w:p w:rsidR="001671B5" w:rsidRDefault="001671B5" w:rsidP="00F45A62">
      <w:pPr>
        <w:pStyle w:val="af6"/>
        <w:keepNext/>
        <w:rPr>
          <w:rtl/>
        </w:rPr>
      </w:pPr>
      <w:r w:rsidRPr="003923A6">
        <w:rPr>
          <w:rStyle w:val="TagStyle"/>
          <w:rtl/>
        </w:rPr>
        <w:t xml:space="preserve"> &lt;&lt; יור &gt;&gt;</w:t>
      </w:r>
      <w:r w:rsidRPr="00531408">
        <w:rPr>
          <w:rStyle w:val="TagStyle"/>
          <w:rtl/>
        </w:rPr>
        <w:t xml:space="preserve"> </w:t>
      </w:r>
      <w:r>
        <w:rPr>
          <w:rtl/>
        </w:rPr>
        <w:t>היו"ר ניסים ואטורי:</w:t>
      </w:r>
      <w:r w:rsidRPr="00531408">
        <w:rPr>
          <w:rStyle w:val="TagStyle"/>
          <w:rtl/>
        </w:rPr>
        <w:t xml:space="preserve"> </w:t>
      </w:r>
      <w:r w:rsidRPr="003923A6">
        <w:rPr>
          <w:rStyle w:val="TagStyle"/>
          <w:rtl/>
        </w:rPr>
        <w:t>&lt;&lt; יור &gt;&gt;</w:t>
      </w:r>
      <w:r>
        <w:rPr>
          <w:rtl/>
        </w:rPr>
        <w:t xml:space="preserve">   </w:t>
      </w:r>
    </w:p>
    <w:p w:rsidR="001671B5" w:rsidRDefault="001671B5" w:rsidP="00051671">
      <w:pPr>
        <w:rPr>
          <w:rtl/>
          <w:lang w:eastAsia="he-IL"/>
        </w:rPr>
      </w:pPr>
    </w:p>
    <w:p w:rsidR="001671B5" w:rsidRDefault="001671B5" w:rsidP="00F45A62">
      <w:pPr>
        <w:rPr>
          <w:rtl/>
          <w:lang w:eastAsia="he-IL"/>
        </w:rPr>
      </w:pPr>
      <w:r>
        <w:rPr>
          <w:rFonts w:hint="cs"/>
          <w:rtl/>
          <w:lang w:eastAsia="he-IL"/>
        </w:rPr>
        <w:t>חברת הכנסת טלי גוטליב, רצית לסיים</w:t>
      </w:r>
      <w:r w:rsidR="00122CD6">
        <w:rPr>
          <w:rFonts w:hint="cs"/>
          <w:rtl/>
          <w:lang w:eastAsia="he-IL"/>
        </w:rPr>
        <w:t>,</w:t>
      </w:r>
      <w:r>
        <w:rPr>
          <w:rFonts w:hint="cs"/>
          <w:rtl/>
          <w:lang w:eastAsia="he-IL"/>
        </w:rPr>
        <w:t xml:space="preserve"> אז בואו נסיים. </w:t>
      </w:r>
    </w:p>
    <w:p w:rsidR="001671B5" w:rsidRDefault="001671B5" w:rsidP="00F45A62">
      <w:pPr>
        <w:rPr>
          <w:rtl/>
          <w:lang w:eastAsia="he-IL"/>
        </w:rPr>
      </w:pPr>
      <w:bookmarkStart w:id="21246" w:name="_ETM_Q47_469535"/>
      <w:bookmarkStart w:id="21247" w:name="_ETM_Q47_469637"/>
      <w:bookmarkEnd w:id="21246"/>
      <w:bookmarkEnd w:id="21247"/>
    </w:p>
    <w:p w:rsidR="001671B5" w:rsidRDefault="001671B5" w:rsidP="00F45A62">
      <w:pPr>
        <w:pStyle w:val="af5"/>
        <w:keepNext/>
        <w:rPr>
          <w:rtl/>
        </w:rPr>
      </w:pPr>
      <w:bookmarkStart w:id="21248" w:name="ET_interruption_6345_51"/>
      <w:r w:rsidRPr="003923A6">
        <w:rPr>
          <w:rStyle w:val="TagStyle"/>
          <w:rtl/>
        </w:rPr>
        <w:t xml:space="preserve"> &lt;&lt; קריאה &gt;&gt;</w:t>
      </w:r>
      <w:r w:rsidRPr="009B05F1">
        <w:rPr>
          <w:rStyle w:val="TagStyle"/>
          <w:rtl/>
        </w:rPr>
        <w:t xml:space="preserve"> </w:t>
      </w:r>
      <w:r>
        <w:rPr>
          <w:rtl/>
        </w:rPr>
        <w:t>טלי גוטליב (הליכוד):</w:t>
      </w:r>
      <w:r w:rsidRPr="009B05F1">
        <w:rPr>
          <w:rStyle w:val="TagStyle"/>
          <w:rtl/>
        </w:rPr>
        <w:t xml:space="preserve"> </w:t>
      </w:r>
      <w:r w:rsidRPr="003923A6">
        <w:rPr>
          <w:rStyle w:val="TagStyle"/>
          <w:rtl/>
        </w:rPr>
        <w:t>&lt;&lt; קריאה &gt;&gt;</w:t>
      </w:r>
      <w:r>
        <w:rPr>
          <w:rtl/>
        </w:rPr>
        <w:t xml:space="preserve">   </w:t>
      </w:r>
      <w:bookmarkEnd w:id="21248"/>
    </w:p>
    <w:p w:rsidR="001671B5" w:rsidRDefault="001671B5" w:rsidP="00051671">
      <w:pPr>
        <w:rPr>
          <w:rtl/>
          <w:lang w:eastAsia="he-IL"/>
        </w:rPr>
      </w:pPr>
    </w:p>
    <w:p w:rsidR="001671B5" w:rsidRPr="009B05F1" w:rsidRDefault="001671B5" w:rsidP="00F45A62">
      <w:pPr>
        <w:rPr>
          <w:rtl/>
          <w:lang w:eastAsia="he-IL"/>
        </w:rPr>
      </w:pPr>
      <w:bookmarkStart w:id="21249" w:name="_ETM_Q47_469533"/>
      <w:bookmarkEnd w:id="21249"/>
      <w:r>
        <w:rPr>
          <w:rFonts w:hint="cs"/>
          <w:rtl/>
          <w:lang w:eastAsia="he-IL"/>
        </w:rPr>
        <w:t xml:space="preserve">אבל לא הפרעתי לו. </w:t>
      </w:r>
      <w:bookmarkStart w:id="21250" w:name="_ETM_Q47_469636"/>
      <w:bookmarkEnd w:id="21250"/>
    </w:p>
    <w:p w:rsidR="001671B5" w:rsidRDefault="001671B5" w:rsidP="00F45A62">
      <w:pPr>
        <w:rPr>
          <w:rtl/>
          <w:lang w:eastAsia="he-IL"/>
        </w:rPr>
      </w:pPr>
    </w:p>
    <w:p w:rsidR="001671B5" w:rsidRDefault="001671B5" w:rsidP="00F45A62">
      <w:pPr>
        <w:pStyle w:val="af6"/>
        <w:keepNext/>
        <w:rPr>
          <w:rtl/>
        </w:rPr>
      </w:pPr>
      <w:r w:rsidRPr="003923A6">
        <w:rPr>
          <w:rStyle w:val="TagStyle"/>
          <w:rtl/>
        </w:rPr>
        <w:t xml:space="preserve"> &lt;&lt; יור &gt;&gt;</w:t>
      </w:r>
      <w:r w:rsidRPr="009B05F1">
        <w:rPr>
          <w:rStyle w:val="TagStyle"/>
          <w:rtl/>
        </w:rPr>
        <w:t xml:space="preserve"> </w:t>
      </w:r>
      <w:r>
        <w:rPr>
          <w:rtl/>
        </w:rPr>
        <w:t>היו"ר ניסים ואטורי:</w:t>
      </w:r>
      <w:r w:rsidRPr="009B05F1">
        <w:rPr>
          <w:rStyle w:val="TagStyle"/>
          <w:rtl/>
        </w:rPr>
        <w:t xml:space="preserve"> </w:t>
      </w:r>
      <w:r w:rsidRPr="003923A6">
        <w:rPr>
          <w:rStyle w:val="TagStyle"/>
          <w:rtl/>
        </w:rPr>
        <w:t>&lt;&lt; יור &gt;&gt;</w:t>
      </w:r>
      <w:r>
        <w:rPr>
          <w:rtl/>
        </w:rPr>
        <w:t xml:space="preserve">   </w:t>
      </w:r>
    </w:p>
    <w:p w:rsidR="001671B5" w:rsidRDefault="001671B5" w:rsidP="00051671">
      <w:pPr>
        <w:rPr>
          <w:rtl/>
          <w:lang w:eastAsia="he-IL"/>
        </w:rPr>
      </w:pPr>
    </w:p>
    <w:p w:rsidR="001671B5" w:rsidRDefault="001671B5" w:rsidP="00F45A62">
      <w:pPr>
        <w:rPr>
          <w:rtl/>
          <w:lang w:eastAsia="he-IL"/>
        </w:rPr>
      </w:pPr>
      <w:bookmarkStart w:id="21251" w:name="_ETM_Q47_469456"/>
      <w:bookmarkEnd w:id="21251"/>
      <w:r>
        <w:rPr>
          <w:rFonts w:hint="cs"/>
          <w:rtl/>
          <w:lang w:eastAsia="he-IL"/>
        </w:rPr>
        <w:t xml:space="preserve">את מפריעה לו עכשיו. תני לו לסכם. </w:t>
      </w:r>
    </w:p>
    <w:p w:rsidR="001671B5" w:rsidRDefault="001671B5" w:rsidP="00F45A62">
      <w:pPr>
        <w:rPr>
          <w:rtl/>
          <w:lang w:eastAsia="he-IL"/>
        </w:rPr>
      </w:pPr>
      <w:bookmarkStart w:id="21252" w:name="_ETM_Q47_471023"/>
      <w:bookmarkStart w:id="21253" w:name="_ETM_Q47_471131"/>
      <w:bookmarkEnd w:id="21252"/>
      <w:bookmarkEnd w:id="21253"/>
    </w:p>
    <w:p w:rsidR="001671B5" w:rsidRDefault="001671B5" w:rsidP="00F45A62">
      <w:pPr>
        <w:pStyle w:val="-"/>
        <w:keepNext/>
        <w:rPr>
          <w:rtl/>
        </w:rPr>
      </w:pPr>
      <w:bookmarkStart w:id="21254" w:name="ET_speakercontinue_5765_53"/>
      <w:r w:rsidRPr="003923A6">
        <w:rPr>
          <w:rStyle w:val="TagStyle"/>
          <w:rtl/>
        </w:rPr>
        <w:t xml:space="preserve"> &lt;&lt; דובר_המשך &gt;&gt;</w:t>
      </w:r>
      <w:r w:rsidRPr="009B05F1">
        <w:rPr>
          <w:rStyle w:val="TagStyle"/>
          <w:rtl/>
        </w:rPr>
        <w:t xml:space="preserve"> </w:t>
      </w:r>
      <w:r>
        <w:rPr>
          <w:rtl/>
        </w:rPr>
        <w:t>מיכאל מרדכי ביטון (המחנה הממלכתי):</w:t>
      </w:r>
      <w:r w:rsidRPr="009B05F1">
        <w:rPr>
          <w:rStyle w:val="TagStyle"/>
          <w:rtl/>
        </w:rPr>
        <w:t xml:space="preserve"> </w:t>
      </w:r>
      <w:r w:rsidRPr="003923A6">
        <w:rPr>
          <w:rStyle w:val="TagStyle"/>
          <w:rtl/>
        </w:rPr>
        <w:t>&lt;&lt; דובר_המשך &gt;&gt;</w:t>
      </w:r>
      <w:r>
        <w:rPr>
          <w:rtl/>
        </w:rPr>
        <w:t xml:space="preserve">   </w:t>
      </w:r>
      <w:bookmarkEnd w:id="21254"/>
    </w:p>
    <w:p w:rsidR="001671B5" w:rsidRDefault="001671B5" w:rsidP="00051671">
      <w:pPr>
        <w:rPr>
          <w:rtl/>
          <w:lang w:eastAsia="he-IL"/>
        </w:rPr>
      </w:pPr>
    </w:p>
    <w:p w:rsidR="001671B5" w:rsidRDefault="001671B5" w:rsidP="00F45A62">
      <w:pPr>
        <w:rPr>
          <w:rtl/>
          <w:lang w:eastAsia="he-IL"/>
        </w:rPr>
      </w:pPr>
      <w:bookmarkStart w:id="21255" w:name="_ETM_Q47_472462"/>
      <w:bookmarkEnd w:id="21255"/>
      <w:r>
        <w:rPr>
          <w:rFonts w:hint="cs"/>
          <w:rtl/>
          <w:lang w:eastAsia="he-IL"/>
        </w:rPr>
        <w:t xml:space="preserve">לא, ממש. </w:t>
      </w:r>
      <w:bookmarkStart w:id="21256" w:name="_ETM_Q47_473375"/>
      <w:bookmarkEnd w:id="21256"/>
    </w:p>
    <w:p w:rsidR="001671B5" w:rsidRPr="009B05F1" w:rsidRDefault="001671B5" w:rsidP="00F45A62">
      <w:pPr>
        <w:rPr>
          <w:rtl/>
          <w:lang w:eastAsia="he-IL"/>
        </w:rPr>
      </w:pPr>
      <w:bookmarkStart w:id="21257" w:name="_ETM_Q47_472315"/>
      <w:bookmarkStart w:id="21258" w:name="_ETM_Q47_472430"/>
      <w:bookmarkEnd w:id="21257"/>
      <w:bookmarkEnd w:id="21258"/>
    </w:p>
    <w:p w:rsidR="001671B5" w:rsidRDefault="001671B5" w:rsidP="00F45A62">
      <w:pPr>
        <w:pStyle w:val="af5"/>
        <w:keepNext/>
        <w:rPr>
          <w:rtl/>
        </w:rPr>
      </w:pPr>
      <w:r w:rsidRPr="003923A6">
        <w:rPr>
          <w:rStyle w:val="TagStyle"/>
          <w:rtl/>
        </w:rPr>
        <w:t xml:space="preserve"> &lt;&lt; קריאה &gt;&gt;</w:t>
      </w:r>
      <w:r w:rsidRPr="00531408">
        <w:rPr>
          <w:rStyle w:val="TagStyle"/>
          <w:rtl/>
        </w:rPr>
        <w:t xml:space="preserve"> </w:t>
      </w:r>
      <w:r>
        <w:rPr>
          <w:rtl/>
        </w:rPr>
        <w:t>טלי גוטליב (הליכוד):</w:t>
      </w:r>
      <w:r w:rsidRPr="00531408">
        <w:rPr>
          <w:rStyle w:val="TagStyle"/>
          <w:rtl/>
        </w:rPr>
        <w:t xml:space="preserve"> </w:t>
      </w:r>
      <w:r w:rsidRPr="003923A6">
        <w:rPr>
          <w:rStyle w:val="TagStyle"/>
          <w:rtl/>
        </w:rPr>
        <w:t>&lt;&lt; קריאה &gt;&gt;</w:t>
      </w:r>
      <w:r>
        <w:rPr>
          <w:rtl/>
        </w:rPr>
        <w:t xml:space="preserve">   </w:t>
      </w:r>
    </w:p>
    <w:p w:rsidR="001671B5" w:rsidRDefault="001671B5" w:rsidP="00051671">
      <w:pPr>
        <w:rPr>
          <w:rtl/>
          <w:lang w:eastAsia="he-IL"/>
        </w:rPr>
      </w:pPr>
    </w:p>
    <w:p w:rsidR="001671B5" w:rsidRPr="00531408" w:rsidRDefault="001671B5" w:rsidP="00F45A62">
      <w:pPr>
        <w:rPr>
          <w:rtl/>
          <w:lang w:eastAsia="he-IL"/>
        </w:rPr>
      </w:pPr>
      <w:r>
        <w:rPr>
          <w:rFonts w:hint="cs"/>
          <w:rtl/>
          <w:lang w:eastAsia="he-IL"/>
        </w:rPr>
        <w:t xml:space="preserve">לא הפסקת </w:t>
      </w:r>
      <w:r w:rsidR="00A60D22">
        <w:rPr>
          <w:rFonts w:hint="cs"/>
          <w:rtl/>
          <w:lang w:eastAsia="he-IL"/>
        </w:rPr>
        <w:t>– – –</w:t>
      </w:r>
    </w:p>
    <w:p w:rsidR="001671B5" w:rsidRDefault="001671B5" w:rsidP="00F45A62">
      <w:pPr>
        <w:rPr>
          <w:rtl/>
          <w:lang w:eastAsia="he-IL"/>
        </w:rPr>
      </w:pPr>
    </w:p>
    <w:p w:rsidR="001671B5" w:rsidRDefault="001671B5" w:rsidP="00F45A62">
      <w:pPr>
        <w:pStyle w:val="-"/>
        <w:keepNext/>
        <w:rPr>
          <w:rtl/>
        </w:rPr>
      </w:pPr>
      <w:bookmarkStart w:id="21259" w:name="ET_speakercontinue_5765_54"/>
      <w:r w:rsidRPr="003923A6">
        <w:rPr>
          <w:rStyle w:val="TagStyle"/>
          <w:rtl/>
        </w:rPr>
        <w:t xml:space="preserve"> &lt;&lt; דובר_המשך &gt;&gt;</w:t>
      </w:r>
      <w:r w:rsidRPr="009B05F1">
        <w:rPr>
          <w:rStyle w:val="TagStyle"/>
          <w:rtl/>
        </w:rPr>
        <w:t xml:space="preserve"> </w:t>
      </w:r>
      <w:r>
        <w:rPr>
          <w:rtl/>
        </w:rPr>
        <w:t>מיכאל מרדכי ביטון (המחנה הממלכתי):</w:t>
      </w:r>
      <w:r w:rsidRPr="009B05F1">
        <w:rPr>
          <w:rStyle w:val="TagStyle"/>
          <w:rtl/>
        </w:rPr>
        <w:t xml:space="preserve"> </w:t>
      </w:r>
      <w:r w:rsidRPr="003923A6">
        <w:rPr>
          <w:rStyle w:val="TagStyle"/>
          <w:rtl/>
        </w:rPr>
        <w:t>&lt;&lt; דובר_המשך &gt;&gt;</w:t>
      </w:r>
      <w:r>
        <w:rPr>
          <w:rtl/>
        </w:rPr>
        <w:t xml:space="preserve">   </w:t>
      </w:r>
      <w:bookmarkEnd w:id="21259"/>
    </w:p>
    <w:p w:rsidR="001671B5" w:rsidRDefault="001671B5" w:rsidP="00051671">
      <w:pPr>
        <w:rPr>
          <w:rtl/>
          <w:lang w:eastAsia="he-IL"/>
        </w:rPr>
      </w:pPr>
    </w:p>
    <w:p w:rsidR="001671B5" w:rsidRDefault="001671B5" w:rsidP="00F45A62">
      <w:pPr>
        <w:rPr>
          <w:rtl/>
          <w:lang w:eastAsia="he-IL"/>
        </w:rPr>
      </w:pPr>
      <w:bookmarkStart w:id="21260" w:name="_ETM_Q47_474731"/>
      <w:bookmarkEnd w:id="21260"/>
      <w:r>
        <w:rPr>
          <w:rFonts w:hint="cs"/>
          <w:rtl/>
          <w:lang w:eastAsia="he-IL"/>
        </w:rPr>
        <w:t xml:space="preserve">לא הפרעת, היית נהדרת. </w:t>
      </w:r>
    </w:p>
    <w:p w:rsidR="001671B5" w:rsidRDefault="001671B5" w:rsidP="00F45A62">
      <w:pPr>
        <w:rPr>
          <w:rtl/>
          <w:lang w:eastAsia="he-IL"/>
        </w:rPr>
      </w:pPr>
      <w:bookmarkStart w:id="21261" w:name="_ETM_Q47_476487"/>
      <w:bookmarkStart w:id="21262" w:name="_ETM_Q47_476603"/>
      <w:bookmarkEnd w:id="21261"/>
      <w:bookmarkEnd w:id="21262"/>
    </w:p>
    <w:p w:rsidR="001671B5" w:rsidRDefault="001671B5" w:rsidP="00F45A62">
      <w:pPr>
        <w:pStyle w:val="af5"/>
        <w:keepNext/>
        <w:rPr>
          <w:rtl/>
        </w:rPr>
      </w:pPr>
      <w:r w:rsidRPr="003923A6">
        <w:rPr>
          <w:rStyle w:val="TagStyle"/>
          <w:rtl/>
        </w:rPr>
        <w:t xml:space="preserve"> &lt;&lt; קריאה &gt;&gt;</w:t>
      </w:r>
      <w:r w:rsidRPr="009B05F1">
        <w:rPr>
          <w:rStyle w:val="TagStyle"/>
          <w:rtl/>
        </w:rPr>
        <w:t xml:space="preserve"> </w:t>
      </w:r>
      <w:r>
        <w:rPr>
          <w:rtl/>
        </w:rPr>
        <w:t>טלי גוטליב (הליכוד):</w:t>
      </w:r>
      <w:r w:rsidRPr="009B05F1">
        <w:rPr>
          <w:rStyle w:val="TagStyle"/>
          <w:rtl/>
        </w:rPr>
        <w:t xml:space="preserve"> </w:t>
      </w:r>
      <w:r w:rsidRPr="003923A6">
        <w:rPr>
          <w:rStyle w:val="TagStyle"/>
          <w:rtl/>
        </w:rPr>
        <w:t>&lt;&lt; קריאה &gt;&gt;</w:t>
      </w:r>
      <w:r>
        <w:rPr>
          <w:rtl/>
        </w:rPr>
        <w:t xml:space="preserve">   </w:t>
      </w:r>
    </w:p>
    <w:p w:rsidR="001671B5" w:rsidRDefault="001671B5" w:rsidP="00051671">
      <w:pPr>
        <w:rPr>
          <w:rtl/>
          <w:lang w:eastAsia="he-IL"/>
        </w:rPr>
      </w:pPr>
    </w:p>
    <w:p w:rsidR="001671B5" w:rsidRDefault="001671B5" w:rsidP="00F45A62">
      <w:pPr>
        <w:rPr>
          <w:rtl/>
          <w:lang w:eastAsia="he-IL"/>
        </w:rPr>
      </w:pPr>
      <w:bookmarkStart w:id="21263" w:name="_ETM_Q47_476939"/>
      <w:bookmarkEnd w:id="21263"/>
      <w:r>
        <w:rPr>
          <w:rFonts w:hint="cs"/>
          <w:rtl/>
          <w:lang w:eastAsia="he-IL"/>
        </w:rPr>
        <w:t xml:space="preserve">המורה, אל </w:t>
      </w:r>
      <w:bookmarkStart w:id="21264" w:name="_ETM_Q47_475836"/>
      <w:bookmarkEnd w:id="21264"/>
      <w:r>
        <w:rPr>
          <w:rFonts w:hint="cs"/>
          <w:rtl/>
          <w:lang w:eastAsia="he-IL"/>
        </w:rPr>
        <w:t xml:space="preserve">תתעצבן. </w:t>
      </w:r>
    </w:p>
    <w:p w:rsidR="001671B5" w:rsidRDefault="001671B5" w:rsidP="00F45A62">
      <w:pPr>
        <w:rPr>
          <w:rtl/>
          <w:lang w:eastAsia="he-IL"/>
        </w:rPr>
      </w:pPr>
      <w:bookmarkStart w:id="21265" w:name="_ETM_Q47_477549"/>
      <w:bookmarkStart w:id="21266" w:name="_ETM_Q47_477659"/>
      <w:bookmarkEnd w:id="21265"/>
      <w:bookmarkEnd w:id="21266"/>
    </w:p>
    <w:p w:rsidR="001671B5" w:rsidRDefault="001671B5" w:rsidP="00F45A62">
      <w:pPr>
        <w:pStyle w:val="af6"/>
        <w:keepNext/>
        <w:rPr>
          <w:rtl/>
        </w:rPr>
      </w:pPr>
      <w:bookmarkStart w:id="21267" w:name="ET_yor_6490_56"/>
      <w:r w:rsidRPr="003923A6">
        <w:rPr>
          <w:rStyle w:val="TagStyle"/>
          <w:rtl/>
        </w:rPr>
        <w:t xml:space="preserve"> &lt;&lt; יור &gt;&gt;</w:t>
      </w:r>
      <w:r w:rsidRPr="009B05F1">
        <w:rPr>
          <w:rStyle w:val="TagStyle"/>
          <w:rtl/>
        </w:rPr>
        <w:t xml:space="preserve"> </w:t>
      </w:r>
      <w:r>
        <w:rPr>
          <w:rtl/>
        </w:rPr>
        <w:t>היו"ר ניסים ואטורי:</w:t>
      </w:r>
      <w:r w:rsidRPr="009B05F1">
        <w:rPr>
          <w:rStyle w:val="TagStyle"/>
          <w:rtl/>
        </w:rPr>
        <w:t xml:space="preserve"> </w:t>
      </w:r>
      <w:r w:rsidRPr="003923A6">
        <w:rPr>
          <w:rStyle w:val="TagStyle"/>
          <w:rtl/>
        </w:rPr>
        <w:t>&lt;&lt; יור &gt;&gt;</w:t>
      </w:r>
      <w:r>
        <w:rPr>
          <w:rtl/>
        </w:rPr>
        <w:t xml:space="preserve">   </w:t>
      </w:r>
      <w:bookmarkEnd w:id="21267"/>
    </w:p>
    <w:p w:rsidR="001671B5" w:rsidRDefault="001671B5" w:rsidP="00051671">
      <w:pPr>
        <w:rPr>
          <w:rtl/>
          <w:lang w:eastAsia="he-IL"/>
        </w:rPr>
      </w:pPr>
    </w:p>
    <w:p w:rsidR="001671B5" w:rsidRDefault="001671B5" w:rsidP="00F45A62">
      <w:pPr>
        <w:rPr>
          <w:rtl/>
          <w:lang w:eastAsia="he-IL"/>
        </w:rPr>
      </w:pPr>
      <w:bookmarkStart w:id="21268" w:name="_ETM_Q47_476469"/>
      <w:bookmarkEnd w:id="21268"/>
      <w:r>
        <w:rPr>
          <w:rFonts w:hint="cs"/>
          <w:rtl/>
          <w:lang w:eastAsia="he-IL"/>
        </w:rPr>
        <w:t xml:space="preserve">כשאתה צועק, זה על חשבון הזמן שלך. </w:t>
      </w:r>
      <w:bookmarkStart w:id="21269" w:name="_ETM_Q47_478832"/>
      <w:bookmarkEnd w:id="21269"/>
      <w:r>
        <w:rPr>
          <w:rFonts w:hint="cs"/>
          <w:rtl/>
          <w:lang w:eastAsia="he-IL"/>
        </w:rPr>
        <w:t xml:space="preserve">קדימה, נו. </w:t>
      </w:r>
    </w:p>
    <w:p w:rsidR="001671B5" w:rsidRPr="009B05F1" w:rsidRDefault="001671B5" w:rsidP="00F45A62">
      <w:pPr>
        <w:rPr>
          <w:rtl/>
          <w:lang w:eastAsia="he-IL"/>
        </w:rPr>
      </w:pPr>
      <w:bookmarkStart w:id="21270" w:name="_ETM_Q47_478326"/>
      <w:bookmarkStart w:id="21271" w:name="_ETM_Q47_478447"/>
      <w:bookmarkEnd w:id="21270"/>
      <w:bookmarkEnd w:id="21271"/>
    </w:p>
    <w:p w:rsidR="001671B5" w:rsidRDefault="001671B5" w:rsidP="00F45A62">
      <w:pPr>
        <w:pStyle w:val="-"/>
        <w:keepNext/>
        <w:rPr>
          <w:rtl/>
        </w:rPr>
      </w:pPr>
      <w:bookmarkStart w:id="21272" w:name="ET_speakercontinue_5765_17"/>
      <w:r w:rsidRPr="003923A6">
        <w:rPr>
          <w:rStyle w:val="TagStyle"/>
          <w:rtl/>
        </w:rPr>
        <w:t xml:space="preserve"> &lt;&lt; דובר_המשך &gt;&gt;</w:t>
      </w:r>
      <w:r w:rsidRPr="00531408">
        <w:rPr>
          <w:rStyle w:val="TagStyle"/>
          <w:rtl/>
        </w:rPr>
        <w:t xml:space="preserve"> </w:t>
      </w:r>
      <w:r>
        <w:rPr>
          <w:rtl/>
        </w:rPr>
        <w:t>מיכאל מרדכי ביטון (המחנה הממלכתי):</w:t>
      </w:r>
      <w:r w:rsidRPr="00531408">
        <w:rPr>
          <w:rStyle w:val="TagStyle"/>
          <w:rtl/>
        </w:rPr>
        <w:t xml:space="preserve"> </w:t>
      </w:r>
      <w:r w:rsidRPr="003923A6">
        <w:rPr>
          <w:rStyle w:val="TagStyle"/>
          <w:rtl/>
        </w:rPr>
        <w:t>&lt;&lt; דובר_המשך &gt;&gt;</w:t>
      </w:r>
      <w:r>
        <w:rPr>
          <w:rtl/>
        </w:rPr>
        <w:t xml:space="preserve">   </w:t>
      </w:r>
      <w:bookmarkEnd w:id="21272"/>
    </w:p>
    <w:p w:rsidR="001671B5" w:rsidRDefault="001671B5" w:rsidP="00051671">
      <w:pPr>
        <w:rPr>
          <w:rtl/>
          <w:lang w:eastAsia="he-IL"/>
        </w:rPr>
      </w:pPr>
    </w:p>
    <w:p w:rsidR="001671B5" w:rsidRDefault="001671B5" w:rsidP="00122CD6">
      <w:pPr>
        <w:rPr>
          <w:rtl/>
          <w:lang w:eastAsia="he-IL"/>
        </w:rPr>
      </w:pPr>
      <w:r>
        <w:rPr>
          <w:rFonts w:hint="cs"/>
          <w:rtl/>
          <w:lang w:eastAsia="he-IL"/>
        </w:rPr>
        <w:t xml:space="preserve">אז תגיד לה שתפסיק. </w:t>
      </w:r>
    </w:p>
    <w:p w:rsidR="001671B5" w:rsidRDefault="001671B5" w:rsidP="00F45A62">
      <w:pPr>
        <w:rPr>
          <w:rtl/>
          <w:lang w:eastAsia="he-IL"/>
        </w:rPr>
      </w:pPr>
    </w:p>
    <w:p w:rsidR="001671B5" w:rsidRDefault="001671B5" w:rsidP="00F45A62">
      <w:pPr>
        <w:pStyle w:val="af5"/>
        <w:keepNext/>
        <w:rPr>
          <w:rtl/>
        </w:rPr>
      </w:pPr>
      <w:bookmarkStart w:id="21273" w:name="ET_interruption_6345_57"/>
      <w:r w:rsidRPr="003923A6">
        <w:rPr>
          <w:rStyle w:val="TagStyle"/>
          <w:rtl/>
        </w:rPr>
        <w:t xml:space="preserve"> &lt;&lt; קריאה &gt;&gt;</w:t>
      </w:r>
      <w:r w:rsidRPr="009B05F1">
        <w:rPr>
          <w:rStyle w:val="TagStyle"/>
          <w:rtl/>
        </w:rPr>
        <w:t xml:space="preserve"> </w:t>
      </w:r>
      <w:r>
        <w:rPr>
          <w:rtl/>
        </w:rPr>
        <w:t>טלי גוטליב (הליכוד):</w:t>
      </w:r>
      <w:r w:rsidRPr="009B05F1">
        <w:rPr>
          <w:rStyle w:val="TagStyle"/>
          <w:rtl/>
        </w:rPr>
        <w:t xml:space="preserve"> </w:t>
      </w:r>
      <w:r w:rsidRPr="003923A6">
        <w:rPr>
          <w:rStyle w:val="TagStyle"/>
          <w:rtl/>
        </w:rPr>
        <w:t>&lt;&lt; קריאה &gt;&gt;</w:t>
      </w:r>
      <w:r>
        <w:rPr>
          <w:rtl/>
        </w:rPr>
        <w:t xml:space="preserve">   </w:t>
      </w:r>
      <w:bookmarkEnd w:id="21273"/>
    </w:p>
    <w:p w:rsidR="001671B5" w:rsidRDefault="001671B5" w:rsidP="00051671">
      <w:pPr>
        <w:rPr>
          <w:rtl/>
          <w:lang w:eastAsia="he-IL"/>
        </w:rPr>
      </w:pPr>
    </w:p>
    <w:p w:rsidR="001671B5" w:rsidRDefault="001671B5" w:rsidP="00F45A62">
      <w:pPr>
        <w:rPr>
          <w:rtl/>
          <w:lang w:eastAsia="he-IL"/>
        </w:rPr>
      </w:pPr>
      <w:bookmarkStart w:id="21274" w:name="_ETM_Q47_482193"/>
      <w:bookmarkEnd w:id="21274"/>
      <w:r>
        <w:rPr>
          <w:rFonts w:hint="cs"/>
          <w:rtl/>
          <w:lang w:eastAsia="he-IL"/>
        </w:rPr>
        <w:t>ט</w:t>
      </w:r>
      <w:bookmarkStart w:id="21275" w:name="_ETM_Q47_482459"/>
      <w:bookmarkStart w:id="21276" w:name="_ETM_Q47_482569"/>
      <w:bookmarkEnd w:id="21275"/>
      <w:bookmarkEnd w:id="21276"/>
      <w:r>
        <w:rPr>
          <w:rFonts w:hint="cs"/>
          <w:rtl/>
          <w:lang w:eastAsia="he-IL"/>
        </w:rPr>
        <w:t xml:space="preserve">וב, המורה </w:t>
      </w:r>
      <w:r w:rsidR="00A60D22">
        <w:rPr>
          <w:rFonts w:hint="cs"/>
          <w:rtl/>
          <w:lang w:eastAsia="he-IL"/>
        </w:rPr>
        <w:t>– – –</w:t>
      </w:r>
    </w:p>
    <w:p w:rsidR="001671B5" w:rsidRPr="009B05F1" w:rsidRDefault="001671B5" w:rsidP="00F45A62">
      <w:pPr>
        <w:rPr>
          <w:rtl/>
          <w:lang w:eastAsia="he-IL"/>
        </w:rPr>
      </w:pPr>
      <w:bookmarkStart w:id="21277" w:name="_ETM_Q47_481617"/>
      <w:bookmarkStart w:id="21278" w:name="_ETM_Q47_481720"/>
      <w:bookmarkEnd w:id="21277"/>
      <w:bookmarkEnd w:id="21278"/>
    </w:p>
    <w:p w:rsidR="001671B5" w:rsidRDefault="001671B5" w:rsidP="00F45A62">
      <w:pPr>
        <w:pStyle w:val="-"/>
        <w:keepNext/>
        <w:rPr>
          <w:rtl/>
        </w:rPr>
      </w:pPr>
      <w:bookmarkStart w:id="21279" w:name="ET_speakercontinue_5765_18"/>
      <w:r w:rsidRPr="003923A6">
        <w:rPr>
          <w:rStyle w:val="TagStyle"/>
          <w:rtl/>
        </w:rPr>
        <w:t xml:space="preserve"> &lt;&lt; דובר_המשך &gt;&gt;</w:t>
      </w:r>
      <w:r w:rsidRPr="00531408">
        <w:rPr>
          <w:rStyle w:val="TagStyle"/>
          <w:rtl/>
        </w:rPr>
        <w:t xml:space="preserve"> </w:t>
      </w:r>
      <w:r>
        <w:rPr>
          <w:rtl/>
        </w:rPr>
        <w:t>מיכאל מרדכי ביטון (המחנה הממלכתי):</w:t>
      </w:r>
      <w:r w:rsidRPr="00531408">
        <w:rPr>
          <w:rStyle w:val="TagStyle"/>
          <w:rtl/>
        </w:rPr>
        <w:t xml:space="preserve"> </w:t>
      </w:r>
      <w:r w:rsidRPr="003923A6">
        <w:rPr>
          <w:rStyle w:val="TagStyle"/>
          <w:rtl/>
        </w:rPr>
        <w:t>&lt;&lt; דובר_המשך &gt;&gt;</w:t>
      </w:r>
      <w:r>
        <w:rPr>
          <w:rtl/>
        </w:rPr>
        <w:t xml:space="preserve">   </w:t>
      </w:r>
      <w:bookmarkEnd w:id="21279"/>
    </w:p>
    <w:p w:rsidR="001671B5" w:rsidRDefault="001671B5" w:rsidP="00051671">
      <w:pPr>
        <w:rPr>
          <w:rtl/>
          <w:lang w:eastAsia="he-IL"/>
        </w:rPr>
      </w:pPr>
    </w:p>
    <w:p w:rsidR="001671B5" w:rsidRDefault="001671B5" w:rsidP="00F45A62">
      <w:pPr>
        <w:rPr>
          <w:rtl/>
          <w:lang w:eastAsia="he-IL"/>
        </w:rPr>
      </w:pPr>
      <w:r>
        <w:rPr>
          <w:rFonts w:hint="cs"/>
          <w:rtl/>
          <w:lang w:eastAsia="he-IL"/>
        </w:rPr>
        <w:t xml:space="preserve">אז שר האוצר </w:t>
      </w:r>
      <w:bookmarkStart w:id="21280" w:name="_ETM_Q47_483517"/>
      <w:bookmarkEnd w:id="21280"/>
      <w:r>
        <w:rPr>
          <w:rFonts w:hint="cs"/>
          <w:rtl/>
          <w:lang w:eastAsia="he-IL"/>
        </w:rPr>
        <w:t xml:space="preserve">אומר בפוסט אחרי התקציב: נאבקתי ביוקר המחיה </w:t>
      </w:r>
      <w:r w:rsidR="00A60D22">
        <w:rPr>
          <w:rFonts w:hint="cs"/>
          <w:rtl/>
          <w:lang w:eastAsia="he-IL"/>
        </w:rPr>
        <w:t>– –</w:t>
      </w:r>
      <w:r>
        <w:rPr>
          <w:rFonts w:hint="cs"/>
          <w:rtl/>
          <w:lang w:eastAsia="he-IL"/>
        </w:rPr>
        <w:t xml:space="preserve"> </w:t>
      </w:r>
    </w:p>
    <w:p w:rsidR="001671B5" w:rsidRDefault="001671B5" w:rsidP="00F45A62">
      <w:pPr>
        <w:rPr>
          <w:rtl/>
          <w:lang w:eastAsia="he-IL"/>
        </w:rPr>
      </w:pPr>
      <w:bookmarkStart w:id="21281" w:name="_ETM_Q47_491457"/>
      <w:bookmarkStart w:id="21282" w:name="_ETM_Q47_491530"/>
      <w:bookmarkEnd w:id="21281"/>
      <w:bookmarkEnd w:id="21282"/>
    </w:p>
    <w:p w:rsidR="001671B5" w:rsidRDefault="001671B5" w:rsidP="00F45A62">
      <w:pPr>
        <w:pStyle w:val="af5"/>
        <w:keepNext/>
        <w:rPr>
          <w:rtl/>
        </w:rPr>
      </w:pPr>
      <w:r w:rsidRPr="003923A6">
        <w:rPr>
          <w:rStyle w:val="TagStyle"/>
          <w:rtl/>
        </w:rPr>
        <w:t xml:space="preserve"> &lt;&lt; קריאה &gt;&gt;</w:t>
      </w:r>
      <w:r w:rsidRPr="009B05F1">
        <w:rPr>
          <w:rStyle w:val="TagStyle"/>
          <w:rtl/>
        </w:rPr>
        <w:t xml:space="preserve"> </w:t>
      </w:r>
      <w:r>
        <w:rPr>
          <w:rtl/>
        </w:rPr>
        <w:t>טלי גוטליב (הליכוד):</w:t>
      </w:r>
      <w:r w:rsidRPr="009B05F1">
        <w:rPr>
          <w:rStyle w:val="TagStyle"/>
          <w:rtl/>
        </w:rPr>
        <w:t xml:space="preserve"> </w:t>
      </w:r>
      <w:r w:rsidRPr="003923A6">
        <w:rPr>
          <w:rStyle w:val="TagStyle"/>
          <w:rtl/>
        </w:rPr>
        <w:t>&lt;&lt; קריאה &gt;&gt;</w:t>
      </w:r>
      <w:r>
        <w:rPr>
          <w:rtl/>
        </w:rPr>
        <w:t xml:space="preserve">   </w:t>
      </w:r>
    </w:p>
    <w:p w:rsidR="001671B5" w:rsidRDefault="001671B5" w:rsidP="00051671">
      <w:pPr>
        <w:rPr>
          <w:rtl/>
          <w:lang w:eastAsia="he-IL"/>
        </w:rPr>
      </w:pPr>
    </w:p>
    <w:p w:rsidR="001671B5" w:rsidRDefault="001671B5" w:rsidP="00F45A62">
      <w:pPr>
        <w:rPr>
          <w:rtl/>
          <w:lang w:eastAsia="he-IL"/>
        </w:rPr>
      </w:pPr>
      <w:bookmarkStart w:id="21283" w:name="_ETM_Q47_490453"/>
      <w:bookmarkEnd w:id="21283"/>
      <w:r>
        <w:rPr>
          <w:rFonts w:hint="cs"/>
          <w:rtl/>
          <w:lang w:eastAsia="he-IL"/>
        </w:rPr>
        <w:t xml:space="preserve">סתם, זה </w:t>
      </w:r>
      <w:bookmarkStart w:id="21284" w:name="_ETM_Q47_492330"/>
      <w:bookmarkEnd w:id="21284"/>
      <w:r>
        <w:rPr>
          <w:rFonts w:hint="cs"/>
          <w:rtl/>
          <w:lang w:eastAsia="he-IL"/>
        </w:rPr>
        <w:t xml:space="preserve">לא מתאים לו. </w:t>
      </w:r>
    </w:p>
    <w:p w:rsidR="001671B5" w:rsidRDefault="001671B5" w:rsidP="00F45A62">
      <w:pPr>
        <w:rPr>
          <w:rtl/>
          <w:lang w:eastAsia="he-IL"/>
        </w:rPr>
      </w:pPr>
      <w:bookmarkStart w:id="21285" w:name="_ETM_Q47_491712"/>
      <w:bookmarkStart w:id="21286" w:name="_ETM_Q47_491832"/>
      <w:bookmarkEnd w:id="21285"/>
      <w:bookmarkEnd w:id="21286"/>
    </w:p>
    <w:p w:rsidR="001671B5" w:rsidRDefault="001671B5" w:rsidP="00F45A62">
      <w:pPr>
        <w:pStyle w:val="-"/>
        <w:keepNext/>
        <w:rPr>
          <w:rtl/>
        </w:rPr>
      </w:pPr>
      <w:bookmarkStart w:id="21287" w:name="ET_speakercontinue_5765_59"/>
      <w:r w:rsidRPr="003923A6">
        <w:rPr>
          <w:rStyle w:val="TagStyle"/>
          <w:rtl/>
        </w:rPr>
        <w:t xml:space="preserve"> &lt;&lt; דובר_המשך &gt;&gt;</w:t>
      </w:r>
      <w:r w:rsidRPr="009B05F1">
        <w:rPr>
          <w:rStyle w:val="TagStyle"/>
          <w:rtl/>
        </w:rPr>
        <w:t xml:space="preserve"> </w:t>
      </w:r>
      <w:r>
        <w:rPr>
          <w:rtl/>
        </w:rPr>
        <w:t>מיכאל מרדכי ביטון (המחנה הממלכתי):</w:t>
      </w:r>
      <w:r w:rsidRPr="009B05F1">
        <w:rPr>
          <w:rStyle w:val="TagStyle"/>
          <w:rtl/>
        </w:rPr>
        <w:t xml:space="preserve"> </w:t>
      </w:r>
      <w:r w:rsidRPr="003923A6">
        <w:rPr>
          <w:rStyle w:val="TagStyle"/>
          <w:rtl/>
        </w:rPr>
        <w:t>&lt;&lt; דובר_המשך &gt;&gt;</w:t>
      </w:r>
      <w:r>
        <w:rPr>
          <w:rtl/>
        </w:rPr>
        <w:t xml:space="preserve">   </w:t>
      </w:r>
      <w:bookmarkEnd w:id="21287"/>
    </w:p>
    <w:p w:rsidR="001671B5" w:rsidRDefault="001671B5" w:rsidP="00051671">
      <w:pPr>
        <w:rPr>
          <w:rtl/>
          <w:lang w:eastAsia="he-IL"/>
        </w:rPr>
      </w:pPr>
    </w:p>
    <w:p w:rsidR="001671B5" w:rsidRDefault="00A60D22" w:rsidP="00122CD6">
      <w:pPr>
        <w:rPr>
          <w:rtl/>
          <w:lang w:eastAsia="he-IL"/>
        </w:rPr>
      </w:pPr>
      <w:bookmarkStart w:id="21288" w:name="_ETM_Q47_492762"/>
      <w:bookmarkStart w:id="21289" w:name="_ETM_Q47_491609"/>
      <w:bookmarkStart w:id="21290" w:name="_ETM_Q47_491689"/>
      <w:bookmarkEnd w:id="21288"/>
      <w:bookmarkEnd w:id="21289"/>
      <w:bookmarkEnd w:id="21290"/>
      <w:r>
        <w:rPr>
          <w:rFonts w:hint="cs"/>
          <w:rtl/>
          <w:lang w:eastAsia="he-IL"/>
        </w:rPr>
        <w:t>– –</w:t>
      </w:r>
      <w:r w:rsidR="001671B5">
        <w:rPr>
          <w:rFonts w:hint="cs"/>
          <w:rtl/>
          <w:lang w:eastAsia="he-IL"/>
        </w:rPr>
        <w:t xml:space="preserve"> והבאתי לכם חינוך חינם</w:t>
      </w:r>
      <w:r w:rsidR="00122CD6">
        <w:rPr>
          <w:rFonts w:hint="cs"/>
          <w:rtl/>
          <w:lang w:eastAsia="he-IL"/>
        </w:rPr>
        <w:t>;</w:t>
      </w:r>
      <w:r w:rsidR="001671B5">
        <w:rPr>
          <w:rFonts w:hint="cs"/>
          <w:rtl/>
          <w:lang w:eastAsia="he-IL"/>
        </w:rPr>
        <w:t xml:space="preserve"> מבלף את הציבור. מביא קיזוז במס </w:t>
      </w:r>
      <w:r w:rsidR="001671B5">
        <w:rPr>
          <w:rtl/>
          <w:lang w:eastAsia="he-IL"/>
        </w:rPr>
        <w:t>–</w:t>
      </w:r>
      <w:r w:rsidR="001671B5">
        <w:rPr>
          <w:rFonts w:hint="cs"/>
          <w:rtl/>
          <w:lang w:eastAsia="he-IL"/>
        </w:rPr>
        <w:t xml:space="preserve"> עשינו את </w:t>
      </w:r>
      <w:bookmarkStart w:id="21291" w:name="_ETM_Q47_499357"/>
      <w:bookmarkEnd w:id="21291"/>
      <w:r w:rsidR="001671B5">
        <w:rPr>
          <w:rFonts w:hint="cs"/>
          <w:rtl/>
          <w:lang w:eastAsia="he-IL"/>
        </w:rPr>
        <w:t xml:space="preserve">זה לפניו. </w:t>
      </w:r>
    </w:p>
    <w:p w:rsidR="001671B5" w:rsidRDefault="001671B5" w:rsidP="00F45A62">
      <w:pPr>
        <w:rPr>
          <w:rtl/>
          <w:lang w:eastAsia="he-IL"/>
        </w:rPr>
      </w:pPr>
    </w:p>
    <w:p w:rsidR="001671B5" w:rsidRDefault="001671B5" w:rsidP="00F45A62">
      <w:pPr>
        <w:pStyle w:val="af5"/>
        <w:keepNext/>
        <w:rPr>
          <w:rtl/>
        </w:rPr>
      </w:pPr>
      <w:bookmarkStart w:id="21292" w:name="ET_interruption_6357_60"/>
      <w:r w:rsidRPr="003923A6">
        <w:rPr>
          <w:rStyle w:val="TagStyle"/>
          <w:rtl/>
        </w:rPr>
        <w:t xml:space="preserve"> &lt;&lt; קריאה &gt;&gt;</w:t>
      </w:r>
      <w:r w:rsidRPr="00E259B3">
        <w:rPr>
          <w:rStyle w:val="TagStyle"/>
          <w:rtl/>
        </w:rPr>
        <w:t xml:space="preserve"> </w:t>
      </w:r>
      <w:r>
        <w:rPr>
          <w:rtl/>
        </w:rPr>
        <w:t>משה סעדה (הליכוד):</w:t>
      </w:r>
      <w:r w:rsidRPr="00E259B3">
        <w:rPr>
          <w:rStyle w:val="TagStyle"/>
          <w:rtl/>
        </w:rPr>
        <w:t xml:space="preserve"> </w:t>
      </w:r>
      <w:r w:rsidRPr="003923A6">
        <w:rPr>
          <w:rStyle w:val="TagStyle"/>
          <w:rtl/>
        </w:rPr>
        <w:t>&lt;&lt; קריאה &gt;&gt;</w:t>
      </w:r>
      <w:r>
        <w:rPr>
          <w:rtl/>
        </w:rPr>
        <w:t xml:space="preserve">   </w:t>
      </w:r>
      <w:bookmarkEnd w:id="21292"/>
    </w:p>
    <w:p w:rsidR="001671B5" w:rsidRDefault="001671B5" w:rsidP="00051671">
      <w:pPr>
        <w:rPr>
          <w:rtl/>
          <w:lang w:eastAsia="he-IL"/>
        </w:rPr>
      </w:pPr>
    </w:p>
    <w:p w:rsidR="001671B5" w:rsidRDefault="001671B5" w:rsidP="00F45A62">
      <w:pPr>
        <w:rPr>
          <w:rtl/>
          <w:lang w:eastAsia="he-IL"/>
        </w:rPr>
      </w:pPr>
      <w:bookmarkStart w:id="21293" w:name="_ETM_Q47_502121"/>
      <w:bookmarkEnd w:id="21293"/>
      <w:r>
        <w:rPr>
          <w:rFonts w:hint="cs"/>
          <w:rtl/>
          <w:lang w:eastAsia="he-IL"/>
        </w:rPr>
        <w:t xml:space="preserve">מאפס עד שלוש זה </w:t>
      </w:r>
      <w:r w:rsidR="00A60D22">
        <w:rPr>
          <w:rFonts w:hint="cs"/>
          <w:rtl/>
          <w:lang w:eastAsia="he-IL"/>
        </w:rPr>
        <w:t>– – –</w:t>
      </w:r>
    </w:p>
    <w:p w:rsidR="001671B5" w:rsidRDefault="001671B5" w:rsidP="00F45A62">
      <w:pPr>
        <w:rPr>
          <w:rtl/>
          <w:lang w:eastAsia="he-IL"/>
        </w:rPr>
      </w:pPr>
      <w:bookmarkStart w:id="21294" w:name="_ETM_Q47_503103"/>
      <w:bookmarkStart w:id="21295" w:name="_ETM_Q47_503220"/>
      <w:bookmarkEnd w:id="21294"/>
      <w:bookmarkEnd w:id="21295"/>
    </w:p>
    <w:p w:rsidR="001671B5" w:rsidRDefault="001671B5" w:rsidP="00F45A62">
      <w:pPr>
        <w:pStyle w:val="-"/>
        <w:keepNext/>
        <w:rPr>
          <w:rtl/>
        </w:rPr>
      </w:pPr>
      <w:bookmarkStart w:id="21296" w:name="ET_speakercontinue_5765_61"/>
      <w:r w:rsidRPr="003923A6">
        <w:rPr>
          <w:rStyle w:val="TagStyle"/>
          <w:rtl/>
        </w:rPr>
        <w:t xml:space="preserve"> &lt;&lt; דובר_המשך &gt;&gt;</w:t>
      </w:r>
      <w:r w:rsidRPr="00E259B3">
        <w:rPr>
          <w:rStyle w:val="TagStyle"/>
          <w:rtl/>
        </w:rPr>
        <w:t xml:space="preserve"> </w:t>
      </w:r>
      <w:r>
        <w:rPr>
          <w:rtl/>
        </w:rPr>
        <w:t>מיכאל מרדכי ביטון (המחנה הממלכתי):</w:t>
      </w:r>
      <w:r w:rsidRPr="00E259B3">
        <w:rPr>
          <w:rStyle w:val="TagStyle"/>
          <w:rtl/>
        </w:rPr>
        <w:t xml:space="preserve"> </w:t>
      </w:r>
      <w:r w:rsidRPr="003923A6">
        <w:rPr>
          <w:rStyle w:val="TagStyle"/>
          <w:rtl/>
        </w:rPr>
        <w:t>&lt;&lt; דובר_המשך &gt;&gt;</w:t>
      </w:r>
      <w:r>
        <w:rPr>
          <w:rtl/>
        </w:rPr>
        <w:t xml:space="preserve">   </w:t>
      </w:r>
      <w:bookmarkEnd w:id="21296"/>
    </w:p>
    <w:p w:rsidR="001671B5" w:rsidRDefault="001671B5" w:rsidP="00051671">
      <w:pPr>
        <w:rPr>
          <w:rtl/>
          <w:lang w:eastAsia="he-IL"/>
        </w:rPr>
      </w:pPr>
    </w:p>
    <w:p w:rsidR="001671B5" w:rsidRPr="00E259B3" w:rsidRDefault="001671B5" w:rsidP="00F45A62">
      <w:pPr>
        <w:rPr>
          <w:rtl/>
          <w:lang w:eastAsia="he-IL"/>
        </w:rPr>
      </w:pPr>
      <w:bookmarkStart w:id="21297" w:name="_ETM_Q47_504187"/>
      <w:bookmarkEnd w:id="21297"/>
      <w:r>
        <w:rPr>
          <w:rFonts w:hint="cs"/>
          <w:rtl/>
          <w:lang w:eastAsia="he-IL"/>
        </w:rPr>
        <w:t xml:space="preserve">אפס. כלום </w:t>
      </w:r>
      <w:bookmarkStart w:id="21298" w:name="_ETM_Q47_505399"/>
      <w:bookmarkEnd w:id="21298"/>
      <w:r>
        <w:rPr>
          <w:rFonts w:hint="cs"/>
          <w:rtl/>
          <w:lang w:eastAsia="he-IL"/>
        </w:rPr>
        <w:t xml:space="preserve">לא עשיתם. אפס. זה כלום. אנחנו </w:t>
      </w:r>
      <w:r>
        <w:rPr>
          <w:rFonts w:hint="eastAsia"/>
          <w:rtl/>
          <w:lang w:eastAsia="he-IL"/>
        </w:rPr>
        <w:t>–</w:t>
      </w:r>
      <w:r>
        <w:rPr>
          <w:rFonts w:hint="cs"/>
          <w:rtl/>
          <w:lang w:eastAsia="he-IL"/>
        </w:rPr>
        <w:t xml:space="preserve"> טוב, </w:t>
      </w:r>
      <w:bookmarkStart w:id="21299" w:name="_ETM_Q47_507407"/>
      <w:bookmarkEnd w:id="21299"/>
      <w:r>
        <w:rPr>
          <w:rFonts w:hint="cs"/>
          <w:rtl/>
          <w:lang w:eastAsia="he-IL"/>
        </w:rPr>
        <w:t xml:space="preserve">כשהוא יסיים, אני </w:t>
      </w:r>
      <w:r w:rsidR="00A60D22">
        <w:rPr>
          <w:rFonts w:hint="cs"/>
          <w:rtl/>
          <w:lang w:eastAsia="he-IL"/>
        </w:rPr>
        <w:t>– – –</w:t>
      </w:r>
    </w:p>
    <w:p w:rsidR="001671B5" w:rsidRDefault="001671B5" w:rsidP="00F45A62">
      <w:pPr>
        <w:rPr>
          <w:rtl/>
          <w:lang w:eastAsia="he-IL"/>
        </w:rPr>
      </w:pPr>
    </w:p>
    <w:p w:rsidR="001671B5" w:rsidRDefault="001671B5" w:rsidP="00F45A62">
      <w:pPr>
        <w:pStyle w:val="af6"/>
        <w:keepNext/>
        <w:rPr>
          <w:rtl/>
        </w:rPr>
      </w:pPr>
      <w:r w:rsidRPr="003923A6">
        <w:rPr>
          <w:rStyle w:val="TagStyle"/>
          <w:rtl/>
        </w:rPr>
        <w:t xml:space="preserve"> &lt;&lt; יור &gt;&gt;</w:t>
      </w:r>
      <w:r w:rsidRPr="00E259B3">
        <w:rPr>
          <w:rStyle w:val="TagStyle"/>
          <w:rtl/>
        </w:rPr>
        <w:t xml:space="preserve"> </w:t>
      </w:r>
      <w:r>
        <w:rPr>
          <w:rtl/>
        </w:rPr>
        <w:t>היו"ר ניסים ואטורי:</w:t>
      </w:r>
      <w:r w:rsidRPr="00E259B3">
        <w:rPr>
          <w:rStyle w:val="TagStyle"/>
          <w:rtl/>
        </w:rPr>
        <w:t xml:space="preserve"> </w:t>
      </w:r>
      <w:r w:rsidRPr="003923A6">
        <w:rPr>
          <w:rStyle w:val="TagStyle"/>
          <w:rtl/>
        </w:rPr>
        <w:t>&lt;&lt; יור &gt;&gt;</w:t>
      </w:r>
      <w:r>
        <w:rPr>
          <w:rtl/>
        </w:rPr>
        <w:t xml:space="preserve">   </w:t>
      </w:r>
    </w:p>
    <w:p w:rsidR="001671B5" w:rsidRDefault="001671B5" w:rsidP="00051671">
      <w:pPr>
        <w:rPr>
          <w:rtl/>
          <w:lang w:eastAsia="he-IL"/>
        </w:rPr>
      </w:pPr>
    </w:p>
    <w:p w:rsidR="001671B5" w:rsidRDefault="001671B5" w:rsidP="00F45A62">
      <w:pPr>
        <w:rPr>
          <w:rtl/>
          <w:lang w:eastAsia="he-IL"/>
        </w:rPr>
      </w:pPr>
      <w:bookmarkStart w:id="21300" w:name="_ETM_Q47_510286"/>
      <w:bookmarkEnd w:id="21300"/>
      <w:r>
        <w:rPr>
          <w:rFonts w:hint="cs"/>
          <w:rtl/>
          <w:lang w:eastAsia="he-IL"/>
        </w:rPr>
        <w:t>חבר הכנסת משה סעדה.</w:t>
      </w:r>
    </w:p>
    <w:p w:rsidR="001671B5" w:rsidRPr="00E259B3" w:rsidRDefault="001671B5" w:rsidP="00F45A62">
      <w:pPr>
        <w:rPr>
          <w:rtl/>
          <w:lang w:eastAsia="he-IL"/>
        </w:rPr>
      </w:pPr>
      <w:bookmarkStart w:id="21301" w:name="_ETM_Q47_511801"/>
      <w:bookmarkStart w:id="21302" w:name="_ETM_Q47_511907"/>
      <w:bookmarkEnd w:id="21301"/>
      <w:bookmarkEnd w:id="21302"/>
    </w:p>
    <w:p w:rsidR="001671B5" w:rsidRDefault="001671B5" w:rsidP="00F45A62">
      <w:pPr>
        <w:pStyle w:val="af5"/>
        <w:keepNext/>
        <w:rPr>
          <w:rtl/>
        </w:rPr>
      </w:pPr>
      <w:bookmarkStart w:id="21303" w:name="ET_interruption_6357_19"/>
      <w:r w:rsidRPr="003923A6">
        <w:rPr>
          <w:rStyle w:val="TagStyle"/>
          <w:rtl/>
        </w:rPr>
        <w:t xml:space="preserve"> &lt;&lt; קריאה &gt;&gt;</w:t>
      </w:r>
      <w:r w:rsidRPr="00531408">
        <w:rPr>
          <w:rStyle w:val="TagStyle"/>
          <w:rtl/>
        </w:rPr>
        <w:t xml:space="preserve"> </w:t>
      </w:r>
      <w:r>
        <w:rPr>
          <w:rtl/>
        </w:rPr>
        <w:t>משה סעדה (הליכוד):</w:t>
      </w:r>
      <w:r w:rsidRPr="00531408">
        <w:rPr>
          <w:rStyle w:val="TagStyle"/>
          <w:rtl/>
        </w:rPr>
        <w:t xml:space="preserve"> </w:t>
      </w:r>
      <w:r w:rsidRPr="003923A6">
        <w:rPr>
          <w:rStyle w:val="TagStyle"/>
          <w:rtl/>
        </w:rPr>
        <w:t>&lt;&lt; קריאה &gt;&gt;</w:t>
      </w:r>
      <w:r>
        <w:rPr>
          <w:rtl/>
        </w:rPr>
        <w:t xml:space="preserve">   </w:t>
      </w:r>
      <w:bookmarkEnd w:id="21303"/>
    </w:p>
    <w:p w:rsidR="001671B5" w:rsidRDefault="001671B5" w:rsidP="00051671">
      <w:pPr>
        <w:rPr>
          <w:rtl/>
          <w:lang w:eastAsia="he-IL"/>
        </w:rPr>
      </w:pPr>
    </w:p>
    <w:p w:rsidR="001671B5" w:rsidRDefault="001671B5" w:rsidP="00F45A62">
      <w:pPr>
        <w:rPr>
          <w:rtl/>
          <w:lang w:eastAsia="he-IL"/>
        </w:rPr>
      </w:pPr>
      <w:r>
        <w:rPr>
          <w:rFonts w:hint="cs"/>
          <w:rtl/>
          <w:lang w:eastAsia="he-IL"/>
        </w:rPr>
        <w:t xml:space="preserve">לא מתאים לך. </w:t>
      </w:r>
    </w:p>
    <w:p w:rsidR="001671B5" w:rsidRDefault="001671B5" w:rsidP="00F45A62">
      <w:pPr>
        <w:rPr>
          <w:rtl/>
          <w:lang w:eastAsia="he-IL"/>
        </w:rPr>
      </w:pPr>
      <w:bookmarkStart w:id="21304" w:name="_ETM_Q47_511018"/>
      <w:bookmarkStart w:id="21305" w:name="_ETM_Q47_511121"/>
      <w:bookmarkEnd w:id="21304"/>
      <w:bookmarkEnd w:id="21305"/>
    </w:p>
    <w:p w:rsidR="001671B5" w:rsidRDefault="001671B5" w:rsidP="00F45A62">
      <w:pPr>
        <w:pStyle w:val="-"/>
        <w:keepNext/>
        <w:rPr>
          <w:rtl/>
        </w:rPr>
      </w:pPr>
      <w:bookmarkStart w:id="21306" w:name="ET_speakercontinue_5765_64"/>
      <w:r w:rsidRPr="003923A6">
        <w:rPr>
          <w:rStyle w:val="TagStyle"/>
          <w:rtl/>
        </w:rPr>
        <w:t xml:space="preserve"> &lt;&lt; דובר_המשך &gt;&gt;</w:t>
      </w:r>
      <w:r w:rsidRPr="00E259B3">
        <w:rPr>
          <w:rStyle w:val="TagStyle"/>
          <w:rtl/>
        </w:rPr>
        <w:t xml:space="preserve"> </w:t>
      </w:r>
      <w:r>
        <w:rPr>
          <w:rtl/>
        </w:rPr>
        <w:t>מיכאל מרדכי ביטון (המחנה הממלכתי):</w:t>
      </w:r>
      <w:r w:rsidRPr="00E259B3">
        <w:rPr>
          <w:rStyle w:val="TagStyle"/>
          <w:rtl/>
        </w:rPr>
        <w:t xml:space="preserve"> </w:t>
      </w:r>
      <w:r w:rsidRPr="003923A6">
        <w:rPr>
          <w:rStyle w:val="TagStyle"/>
          <w:rtl/>
        </w:rPr>
        <w:t>&lt;&lt; דובר_המשך &gt;&gt;</w:t>
      </w:r>
      <w:r>
        <w:rPr>
          <w:rtl/>
        </w:rPr>
        <w:t xml:space="preserve">   </w:t>
      </w:r>
      <w:bookmarkEnd w:id="21306"/>
    </w:p>
    <w:p w:rsidR="001671B5" w:rsidRDefault="001671B5" w:rsidP="00051671">
      <w:pPr>
        <w:rPr>
          <w:rtl/>
          <w:lang w:eastAsia="he-IL"/>
        </w:rPr>
      </w:pPr>
    </w:p>
    <w:p w:rsidR="001671B5" w:rsidRDefault="001671B5" w:rsidP="00F45A62">
      <w:pPr>
        <w:rPr>
          <w:rtl/>
          <w:lang w:eastAsia="he-IL"/>
        </w:rPr>
      </w:pPr>
      <w:bookmarkStart w:id="21307" w:name="_ETM_Q47_513970"/>
      <w:bookmarkEnd w:id="21307"/>
      <w:r>
        <w:rPr>
          <w:rFonts w:hint="cs"/>
          <w:rtl/>
          <w:lang w:eastAsia="he-IL"/>
        </w:rPr>
        <w:t xml:space="preserve">לך לא מתאים. </w:t>
      </w:r>
    </w:p>
    <w:p w:rsidR="001671B5" w:rsidRPr="00E259B3" w:rsidRDefault="001671B5" w:rsidP="00F45A62">
      <w:pPr>
        <w:rPr>
          <w:rtl/>
          <w:lang w:eastAsia="he-IL"/>
        </w:rPr>
      </w:pPr>
      <w:bookmarkStart w:id="21308" w:name="_ETM_Q47_514576"/>
      <w:bookmarkStart w:id="21309" w:name="_ETM_Q47_514673"/>
      <w:bookmarkEnd w:id="21308"/>
      <w:bookmarkEnd w:id="21309"/>
    </w:p>
    <w:p w:rsidR="001671B5" w:rsidRDefault="001671B5" w:rsidP="00F45A62">
      <w:pPr>
        <w:pStyle w:val="af6"/>
        <w:keepNext/>
        <w:rPr>
          <w:rtl/>
        </w:rPr>
      </w:pPr>
      <w:bookmarkStart w:id="21310" w:name="ET_yor_6490_63"/>
      <w:r w:rsidRPr="003923A6">
        <w:rPr>
          <w:rStyle w:val="TagStyle"/>
          <w:rtl/>
        </w:rPr>
        <w:t xml:space="preserve"> &lt;&lt; יור &gt;&gt;</w:t>
      </w:r>
      <w:r w:rsidRPr="00E259B3">
        <w:rPr>
          <w:rStyle w:val="TagStyle"/>
          <w:rtl/>
        </w:rPr>
        <w:t xml:space="preserve"> </w:t>
      </w:r>
      <w:r>
        <w:rPr>
          <w:rtl/>
        </w:rPr>
        <w:t>היו"ר ניסים ואטורי:</w:t>
      </w:r>
      <w:r w:rsidRPr="00E259B3">
        <w:rPr>
          <w:rStyle w:val="TagStyle"/>
          <w:rtl/>
        </w:rPr>
        <w:t xml:space="preserve"> </w:t>
      </w:r>
      <w:r w:rsidRPr="003923A6">
        <w:rPr>
          <w:rStyle w:val="TagStyle"/>
          <w:rtl/>
        </w:rPr>
        <w:t>&lt;&lt; יור &gt;&gt;</w:t>
      </w:r>
      <w:r>
        <w:rPr>
          <w:rtl/>
        </w:rPr>
        <w:t xml:space="preserve">   </w:t>
      </w:r>
      <w:bookmarkEnd w:id="21310"/>
    </w:p>
    <w:p w:rsidR="001671B5" w:rsidRDefault="001671B5" w:rsidP="00051671">
      <w:pPr>
        <w:rPr>
          <w:rtl/>
          <w:lang w:eastAsia="he-IL"/>
        </w:rPr>
      </w:pPr>
    </w:p>
    <w:p w:rsidR="001671B5" w:rsidRDefault="001671B5" w:rsidP="00122CD6">
      <w:pPr>
        <w:rPr>
          <w:rtl/>
          <w:lang w:eastAsia="he-IL"/>
        </w:rPr>
      </w:pPr>
      <w:bookmarkStart w:id="21311" w:name="_ETM_Q47_513338"/>
      <w:bookmarkEnd w:id="21311"/>
      <w:r>
        <w:rPr>
          <w:rFonts w:hint="cs"/>
          <w:rtl/>
          <w:lang w:eastAsia="he-IL"/>
        </w:rPr>
        <w:t xml:space="preserve">חבר הכנסת משה סעדה, אם הייתי מתקן כל אחד שעשה פה טעויות, </w:t>
      </w:r>
      <w:bookmarkStart w:id="21312" w:name="_ETM_Q47_515127"/>
      <w:bookmarkEnd w:id="21312"/>
      <w:r>
        <w:rPr>
          <w:rFonts w:hint="cs"/>
          <w:rtl/>
          <w:lang w:eastAsia="he-IL"/>
        </w:rPr>
        <w:t>לא היינו גומרים ב-05:00</w:t>
      </w:r>
      <w:r w:rsidR="00122CD6">
        <w:rPr>
          <w:rFonts w:hint="cs"/>
          <w:rtl/>
          <w:lang w:eastAsia="he-IL"/>
        </w:rPr>
        <w:t>,</w:t>
      </w:r>
      <w:r>
        <w:rPr>
          <w:rFonts w:hint="cs"/>
          <w:rtl/>
          <w:lang w:eastAsia="he-IL"/>
        </w:rPr>
        <w:t xml:space="preserve"> אז שב רגע, תן לו </w:t>
      </w:r>
      <w:bookmarkStart w:id="21313" w:name="_ETM_Q47_518707"/>
      <w:bookmarkEnd w:id="21313"/>
      <w:r>
        <w:rPr>
          <w:rFonts w:hint="cs"/>
          <w:rtl/>
          <w:lang w:eastAsia="he-IL"/>
        </w:rPr>
        <w:t xml:space="preserve">לסכם. </w:t>
      </w:r>
    </w:p>
    <w:p w:rsidR="001671B5" w:rsidRDefault="001671B5" w:rsidP="00F45A62">
      <w:pPr>
        <w:rPr>
          <w:rtl/>
          <w:lang w:eastAsia="he-IL"/>
        </w:rPr>
      </w:pPr>
      <w:bookmarkStart w:id="21314" w:name="_ETM_Q47_518299"/>
      <w:bookmarkStart w:id="21315" w:name="_ETM_Q47_518351"/>
      <w:bookmarkEnd w:id="21314"/>
      <w:bookmarkEnd w:id="21315"/>
    </w:p>
    <w:p w:rsidR="001671B5" w:rsidRDefault="001671B5" w:rsidP="00F45A62">
      <w:pPr>
        <w:pStyle w:val="af5"/>
        <w:keepNext/>
        <w:rPr>
          <w:rtl/>
        </w:rPr>
      </w:pPr>
      <w:bookmarkStart w:id="21316" w:name="ET_interruption_6345_65"/>
      <w:r w:rsidRPr="003923A6">
        <w:rPr>
          <w:rStyle w:val="TagStyle"/>
          <w:rtl/>
        </w:rPr>
        <w:t xml:space="preserve"> &lt;&lt; קריאה &gt;&gt;</w:t>
      </w:r>
      <w:r w:rsidRPr="00E259B3">
        <w:rPr>
          <w:rStyle w:val="TagStyle"/>
          <w:rtl/>
        </w:rPr>
        <w:t xml:space="preserve"> </w:t>
      </w:r>
      <w:r>
        <w:rPr>
          <w:rtl/>
        </w:rPr>
        <w:t>טלי גוטליב (הליכוד):</w:t>
      </w:r>
      <w:r w:rsidRPr="00E259B3">
        <w:rPr>
          <w:rStyle w:val="TagStyle"/>
          <w:rtl/>
        </w:rPr>
        <w:t xml:space="preserve"> </w:t>
      </w:r>
      <w:r w:rsidRPr="003923A6">
        <w:rPr>
          <w:rStyle w:val="TagStyle"/>
          <w:rtl/>
        </w:rPr>
        <w:t>&lt;&lt; קריאה &gt;&gt;</w:t>
      </w:r>
      <w:r>
        <w:rPr>
          <w:rtl/>
        </w:rPr>
        <w:t xml:space="preserve">   </w:t>
      </w:r>
      <w:bookmarkEnd w:id="21316"/>
    </w:p>
    <w:p w:rsidR="001671B5" w:rsidRDefault="001671B5" w:rsidP="00051671">
      <w:pPr>
        <w:rPr>
          <w:rtl/>
          <w:lang w:eastAsia="he-IL"/>
        </w:rPr>
      </w:pPr>
    </w:p>
    <w:p w:rsidR="001671B5" w:rsidRDefault="001671B5" w:rsidP="00F45A62">
      <w:pPr>
        <w:rPr>
          <w:rtl/>
          <w:lang w:eastAsia="he-IL"/>
        </w:rPr>
      </w:pPr>
      <w:bookmarkStart w:id="21317" w:name="_ETM_Q47_520629"/>
      <w:bookmarkEnd w:id="21317"/>
      <w:r>
        <w:rPr>
          <w:rFonts w:hint="cs"/>
          <w:rtl/>
          <w:lang w:eastAsia="he-IL"/>
        </w:rPr>
        <w:t xml:space="preserve">ממתי אתה </w:t>
      </w:r>
      <w:r w:rsidR="00A60D22">
        <w:rPr>
          <w:rFonts w:hint="cs"/>
          <w:rtl/>
          <w:lang w:eastAsia="he-IL"/>
        </w:rPr>
        <w:t>– – –</w:t>
      </w:r>
      <w:r>
        <w:rPr>
          <w:rFonts w:hint="cs"/>
          <w:rtl/>
          <w:lang w:eastAsia="he-IL"/>
        </w:rPr>
        <w:t xml:space="preserve"> אבל ממתי אתה מתעצבן?</w:t>
      </w:r>
    </w:p>
    <w:p w:rsidR="001671B5" w:rsidRDefault="001671B5" w:rsidP="00F45A62">
      <w:pPr>
        <w:rPr>
          <w:rtl/>
          <w:lang w:eastAsia="he-IL"/>
        </w:rPr>
      </w:pPr>
      <w:bookmarkStart w:id="21318" w:name="_ETM_Q47_522365"/>
      <w:bookmarkStart w:id="21319" w:name="_ETM_Q47_522473"/>
      <w:bookmarkEnd w:id="21318"/>
      <w:bookmarkEnd w:id="21319"/>
    </w:p>
    <w:p w:rsidR="001671B5" w:rsidRDefault="001671B5" w:rsidP="00F45A62">
      <w:pPr>
        <w:pStyle w:val="af6"/>
        <w:keepNext/>
        <w:rPr>
          <w:rtl/>
        </w:rPr>
      </w:pPr>
      <w:bookmarkStart w:id="21320" w:name="ET_yor_6490_66"/>
      <w:r w:rsidRPr="003923A6">
        <w:rPr>
          <w:rStyle w:val="TagStyle"/>
          <w:rtl/>
        </w:rPr>
        <w:t xml:space="preserve"> &lt;&lt; יור &gt;&gt;</w:t>
      </w:r>
      <w:r w:rsidRPr="00E259B3">
        <w:rPr>
          <w:rStyle w:val="TagStyle"/>
          <w:rtl/>
        </w:rPr>
        <w:t xml:space="preserve"> </w:t>
      </w:r>
      <w:r>
        <w:rPr>
          <w:rtl/>
        </w:rPr>
        <w:t>היו"ר ניסים ואטורי:</w:t>
      </w:r>
      <w:r w:rsidRPr="00E259B3">
        <w:rPr>
          <w:rStyle w:val="TagStyle"/>
          <w:rtl/>
        </w:rPr>
        <w:t xml:space="preserve"> </w:t>
      </w:r>
      <w:r w:rsidRPr="003923A6">
        <w:rPr>
          <w:rStyle w:val="TagStyle"/>
          <w:rtl/>
        </w:rPr>
        <w:t>&lt;&lt; יור &gt;&gt;</w:t>
      </w:r>
      <w:r>
        <w:rPr>
          <w:rtl/>
        </w:rPr>
        <w:t xml:space="preserve">   </w:t>
      </w:r>
      <w:bookmarkEnd w:id="21320"/>
    </w:p>
    <w:p w:rsidR="001671B5" w:rsidRDefault="001671B5" w:rsidP="00051671">
      <w:pPr>
        <w:rPr>
          <w:rtl/>
          <w:lang w:eastAsia="he-IL"/>
        </w:rPr>
      </w:pPr>
    </w:p>
    <w:p w:rsidR="001671B5" w:rsidRPr="00E259B3" w:rsidRDefault="001671B5" w:rsidP="00F45A62">
      <w:pPr>
        <w:rPr>
          <w:rtl/>
          <w:lang w:eastAsia="he-IL"/>
        </w:rPr>
      </w:pPr>
      <w:bookmarkStart w:id="21321" w:name="_ETM_Q47_523664"/>
      <w:bookmarkEnd w:id="21321"/>
      <w:r>
        <w:rPr>
          <w:rFonts w:hint="cs"/>
          <w:rtl/>
          <w:lang w:eastAsia="he-IL"/>
        </w:rPr>
        <w:t xml:space="preserve">אני מבקש לסכם, אני מבקש לסכם. אתה לא הפסקת לצעוק </w:t>
      </w:r>
      <w:bookmarkStart w:id="21322" w:name="_ETM_Q47_526744"/>
      <w:bookmarkEnd w:id="21322"/>
      <w:r>
        <w:rPr>
          <w:rFonts w:hint="cs"/>
          <w:rtl/>
          <w:lang w:eastAsia="he-IL"/>
        </w:rPr>
        <w:t xml:space="preserve">עכשיו ארבע דקות. </w:t>
      </w:r>
    </w:p>
    <w:p w:rsidR="001671B5" w:rsidRDefault="001671B5" w:rsidP="00F45A62">
      <w:pPr>
        <w:rPr>
          <w:rtl/>
          <w:lang w:eastAsia="he-IL"/>
        </w:rPr>
      </w:pPr>
    </w:p>
    <w:p w:rsidR="001671B5" w:rsidRDefault="001671B5" w:rsidP="00F45A62">
      <w:pPr>
        <w:pStyle w:val="-"/>
        <w:keepNext/>
        <w:rPr>
          <w:rtl/>
        </w:rPr>
      </w:pPr>
      <w:bookmarkStart w:id="21323" w:name="ET_speakercontinue_5765_67"/>
      <w:r w:rsidRPr="003923A6">
        <w:rPr>
          <w:rStyle w:val="TagStyle"/>
          <w:rtl/>
        </w:rPr>
        <w:t xml:space="preserve"> &lt;&lt; דובר_המשך &gt;&gt;</w:t>
      </w:r>
      <w:r w:rsidRPr="00E259B3">
        <w:rPr>
          <w:rStyle w:val="TagStyle"/>
          <w:rtl/>
        </w:rPr>
        <w:t xml:space="preserve"> </w:t>
      </w:r>
      <w:r>
        <w:rPr>
          <w:rtl/>
        </w:rPr>
        <w:t>מיכאל מרדכי ביטון (המחנה הממלכתי):</w:t>
      </w:r>
      <w:r w:rsidRPr="00E259B3">
        <w:rPr>
          <w:rStyle w:val="TagStyle"/>
          <w:rtl/>
        </w:rPr>
        <w:t xml:space="preserve"> </w:t>
      </w:r>
      <w:r w:rsidRPr="003923A6">
        <w:rPr>
          <w:rStyle w:val="TagStyle"/>
          <w:rtl/>
        </w:rPr>
        <w:t>&lt;&lt; דובר_המשך &gt;&gt;</w:t>
      </w:r>
      <w:r>
        <w:rPr>
          <w:rtl/>
        </w:rPr>
        <w:t xml:space="preserve">   </w:t>
      </w:r>
      <w:bookmarkEnd w:id="21323"/>
    </w:p>
    <w:p w:rsidR="001671B5" w:rsidRDefault="001671B5" w:rsidP="00051671">
      <w:pPr>
        <w:rPr>
          <w:rtl/>
          <w:lang w:eastAsia="he-IL"/>
        </w:rPr>
      </w:pPr>
    </w:p>
    <w:p w:rsidR="001671B5" w:rsidRDefault="001671B5" w:rsidP="00F45A62">
      <w:pPr>
        <w:rPr>
          <w:rtl/>
          <w:lang w:eastAsia="he-IL"/>
        </w:rPr>
      </w:pPr>
      <w:bookmarkStart w:id="21324" w:name="_ETM_Q47_529203"/>
      <w:bookmarkEnd w:id="21324"/>
      <w:r>
        <w:rPr>
          <w:rFonts w:hint="cs"/>
          <w:rtl/>
          <w:lang w:eastAsia="he-IL"/>
        </w:rPr>
        <w:t xml:space="preserve">אבל אני לא יכול לדבר. </w:t>
      </w:r>
    </w:p>
    <w:p w:rsidR="001671B5" w:rsidRDefault="001671B5" w:rsidP="00F45A62">
      <w:pPr>
        <w:rPr>
          <w:rtl/>
          <w:lang w:eastAsia="he-IL"/>
        </w:rPr>
      </w:pPr>
      <w:bookmarkStart w:id="21325" w:name="_ETM_Q47_529397"/>
      <w:bookmarkStart w:id="21326" w:name="_ETM_Q47_529520"/>
      <w:bookmarkEnd w:id="21325"/>
      <w:bookmarkEnd w:id="21326"/>
    </w:p>
    <w:p w:rsidR="001671B5" w:rsidRDefault="001671B5" w:rsidP="00F45A62">
      <w:pPr>
        <w:pStyle w:val="af6"/>
        <w:keepNext/>
        <w:rPr>
          <w:rtl/>
        </w:rPr>
      </w:pPr>
      <w:r w:rsidRPr="003923A6">
        <w:rPr>
          <w:rStyle w:val="TagStyle"/>
          <w:rtl/>
        </w:rPr>
        <w:t xml:space="preserve"> &lt;&lt; יור &gt;&gt;</w:t>
      </w:r>
      <w:r w:rsidRPr="00E259B3">
        <w:rPr>
          <w:rStyle w:val="TagStyle"/>
          <w:rtl/>
        </w:rPr>
        <w:t xml:space="preserve"> </w:t>
      </w:r>
      <w:r>
        <w:rPr>
          <w:rtl/>
        </w:rPr>
        <w:t>היו"ר ניסים ואטורי:</w:t>
      </w:r>
      <w:r w:rsidRPr="00E259B3">
        <w:rPr>
          <w:rStyle w:val="TagStyle"/>
          <w:rtl/>
        </w:rPr>
        <w:t xml:space="preserve"> </w:t>
      </w:r>
      <w:r w:rsidRPr="003923A6">
        <w:rPr>
          <w:rStyle w:val="TagStyle"/>
          <w:rtl/>
        </w:rPr>
        <w:t>&lt;&lt; יור &gt;&gt;</w:t>
      </w:r>
      <w:r>
        <w:rPr>
          <w:rtl/>
        </w:rPr>
        <w:t xml:space="preserve">   </w:t>
      </w:r>
    </w:p>
    <w:p w:rsidR="001671B5" w:rsidRDefault="001671B5" w:rsidP="00051671">
      <w:pPr>
        <w:rPr>
          <w:rtl/>
          <w:lang w:eastAsia="he-IL"/>
        </w:rPr>
      </w:pPr>
    </w:p>
    <w:p w:rsidR="001671B5" w:rsidRDefault="001671B5" w:rsidP="00F45A62">
      <w:pPr>
        <w:rPr>
          <w:rtl/>
          <w:lang w:eastAsia="he-IL"/>
        </w:rPr>
      </w:pPr>
      <w:bookmarkStart w:id="21327" w:name="_ETM_Q47_530299"/>
      <w:bookmarkEnd w:id="21327"/>
      <w:r>
        <w:rPr>
          <w:rFonts w:hint="cs"/>
          <w:rtl/>
          <w:lang w:eastAsia="he-IL"/>
        </w:rPr>
        <w:t xml:space="preserve">בסדר. קח </w:t>
      </w:r>
      <w:bookmarkStart w:id="21328" w:name="_ETM_Q47_529674"/>
      <w:bookmarkEnd w:id="21328"/>
      <w:r>
        <w:rPr>
          <w:rFonts w:hint="cs"/>
          <w:rtl/>
          <w:lang w:eastAsia="he-IL"/>
        </w:rPr>
        <w:t xml:space="preserve">20 שניות לסיכום. </w:t>
      </w:r>
    </w:p>
    <w:p w:rsidR="001671B5" w:rsidRPr="00E259B3" w:rsidRDefault="001671B5" w:rsidP="00F45A62">
      <w:pPr>
        <w:rPr>
          <w:rtl/>
          <w:lang w:eastAsia="he-IL"/>
        </w:rPr>
      </w:pPr>
      <w:bookmarkStart w:id="21329" w:name="_ETM_Q47_532657"/>
      <w:bookmarkStart w:id="21330" w:name="_ETM_Q47_532766"/>
      <w:bookmarkEnd w:id="21329"/>
      <w:bookmarkEnd w:id="21330"/>
    </w:p>
    <w:p w:rsidR="001671B5" w:rsidRDefault="001671B5" w:rsidP="00F45A62">
      <w:pPr>
        <w:pStyle w:val="-"/>
        <w:keepNext/>
        <w:rPr>
          <w:rtl/>
        </w:rPr>
      </w:pPr>
      <w:bookmarkStart w:id="21331" w:name="ET_speakercontinue_5765_22"/>
      <w:r w:rsidRPr="003923A6">
        <w:rPr>
          <w:rStyle w:val="TagStyle"/>
          <w:rtl/>
        </w:rPr>
        <w:t xml:space="preserve"> &lt;&lt; דובר_המשך &gt;&gt;</w:t>
      </w:r>
      <w:r w:rsidRPr="00531408">
        <w:rPr>
          <w:rStyle w:val="TagStyle"/>
          <w:rtl/>
        </w:rPr>
        <w:t xml:space="preserve"> </w:t>
      </w:r>
      <w:r>
        <w:rPr>
          <w:rtl/>
        </w:rPr>
        <w:t>מיכאל מרדכי ביטון (המחנה הממלכתי):</w:t>
      </w:r>
      <w:r w:rsidRPr="00531408">
        <w:rPr>
          <w:rStyle w:val="TagStyle"/>
          <w:rtl/>
        </w:rPr>
        <w:t xml:space="preserve"> </w:t>
      </w:r>
      <w:r w:rsidRPr="003923A6">
        <w:rPr>
          <w:rStyle w:val="TagStyle"/>
          <w:rtl/>
        </w:rPr>
        <w:t>&lt;&lt; דובר_המשך &gt;&gt;</w:t>
      </w:r>
      <w:r>
        <w:rPr>
          <w:rtl/>
        </w:rPr>
        <w:t xml:space="preserve">   </w:t>
      </w:r>
      <w:bookmarkEnd w:id="21331"/>
    </w:p>
    <w:p w:rsidR="001671B5" w:rsidRDefault="001671B5" w:rsidP="00051671">
      <w:pPr>
        <w:rPr>
          <w:rtl/>
          <w:lang w:eastAsia="he-IL"/>
        </w:rPr>
      </w:pPr>
    </w:p>
    <w:p w:rsidR="001671B5" w:rsidRDefault="001671B5" w:rsidP="00F45A62">
      <w:pPr>
        <w:rPr>
          <w:rtl/>
          <w:lang w:eastAsia="he-IL"/>
        </w:rPr>
      </w:pPr>
      <w:r>
        <w:rPr>
          <w:rFonts w:hint="cs"/>
          <w:rtl/>
          <w:lang w:eastAsia="he-IL"/>
        </w:rPr>
        <w:t>ככה זה עובד?</w:t>
      </w:r>
    </w:p>
    <w:p w:rsidR="001671B5" w:rsidRDefault="001671B5" w:rsidP="00F45A62">
      <w:pPr>
        <w:rPr>
          <w:rtl/>
          <w:lang w:eastAsia="he-IL"/>
        </w:rPr>
      </w:pPr>
      <w:bookmarkStart w:id="21332" w:name="_ETM_Q47_533542"/>
      <w:bookmarkStart w:id="21333" w:name="_ETM_Q47_533634"/>
      <w:bookmarkEnd w:id="21332"/>
      <w:bookmarkEnd w:id="21333"/>
    </w:p>
    <w:p w:rsidR="001671B5" w:rsidRDefault="001671B5" w:rsidP="00F45A62">
      <w:pPr>
        <w:pStyle w:val="af6"/>
        <w:keepNext/>
        <w:rPr>
          <w:rtl/>
        </w:rPr>
      </w:pPr>
      <w:bookmarkStart w:id="21334" w:name="ET_yor_6490_69"/>
      <w:r w:rsidRPr="003923A6">
        <w:rPr>
          <w:rStyle w:val="TagStyle"/>
          <w:rtl/>
        </w:rPr>
        <w:t xml:space="preserve"> &lt;&lt; יור &gt;&gt;</w:t>
      </w:r>
      <w:r w:rsidRPr="00E259B3">
        <w:rPr>
          <w:rStyle w:val="TagStyle"/>
          <w:rtl/>
        </w:rPr>
        <w:t xml:space="preserve"> </w:t>
      </w:r>
      <w:r>
        <w:rPr>
          <w:rtl/>
        </w:rPr>
        <w:t>היו"ר ניסים ואטורי:</w:t>
      </w:r>
      <w:r w:rsidRPr="00E259B3">
        <w:rPr>
          <w:rStyle w:val="TagStyle"/>
          <w:rtl/>
        </w:rPr>
        <w:t xml:space="preserve"> </w:t>
      </w:r>
      <w:r w:rsidRPr="003923A6">
        <w:rPr>
          <w:rStyle w:val="TagStyle"/>
          <w:rtl/>
        </w:rPr>
        <w:t>&lt;&lt; יור &gt;&gt;</w:t>
      </w:r>
      <w:r>
        <w:rPr>
          <w:rtl/>
        </w:rPr>
        <w:t xml:space="preserve">   </w:t>
      </w:r>
      <w:bookmarkEnd w:id="21334"/>
    </w:p>
    <w:p w:rsidR="001671B5" w:rsidRDefault="001671B5" w:rsidP="00051671">
      <w:pPr>
        <w:rPr>
          <w:rtl/>
          <w:lang w:eastAsia="he-IL"/>
        </w:rPr>
      </w:pPr>
    </w:p>
    <w:p w:rsidR="001671B5" w:rsidRDefault="001671B5" w:rsidP="00F45A62">
      <w:pPr>
        <w:rPr>
          <w:rtl/>
          <w:lang w:eastAsia="he-IL"/>
        </w:rPr>
      </w:pPr>
      <w:bookmarkStart w:id="21335" w:name="_ETM_Q47_533712"/>
      <w:bookmarkEnd w:id="21335"/>
      <w:r>
        <w:rPr>
          <w:rFonts w:hint="cs"/>
          <w:rtl/>
          <w:lang w:eastAsia="he-IL"/>
        </w:rPr>
        <w:t xml:space="preserve">30 שניות </w:t>
      </w:r>
      <w:r w:rsidR="00A60D22">
        <w:rPr>
          <w:rFonts w:hint="cs"/>
          <w:rtl/>
          <w:lang w:eastAsia="he-IL"/>
        </w:rPr>
        <w:t>– – –</w:t>
      </w:r>
    </w:p>
    <w:p w:rsidR="001671B5" w:rsidRDefault="001671B5" w:rsidP="00F45A62">
      <w:pPr>
        <w:rPr>
          <w:rtl/>
          <w:lang w:eastAsia="he-IL"/>
        </w:rPr>
      </w:pPr>
      <w:bookmarkStart w:id="21336" w:name="_ETM_Q47_532206"/>
      <w:bookmarkStart w:id="21337" w:name="_ETM_Q47_532328"/>
      <w:bookmarkEnd w:id="21336"/>
      <w:bookmarkEnd w:id="21337"/>
    </w:p>
    <w:p w:rsidR="001671B5" w:rsidRDefault="001671B5" w:rsidP="00F45A62">
      <w:pPr>
        <w:pStyle w:val="-"/>
        <w:keepNext/>
        <w:rPr>
          <w:rtl/>
        </w:rPr>
      </w:pPr>
      <w:bookmarkStart w:id="21338" w:name="ET_speakercontinue_5765_70"/>
      <w:r w:rsidRPr="003923A6">
        <w:rPr>
          <w:rStyle w:val="TagStyle"/>
          <w:rtl/>
        </w:rPr>
        <w:t xml:space="preserve"> &lt;&lt; דובר_המשך &gt;&gt;</w:t>
      </w:r>
      <w:r w:rsidRPr="00E259B3">
        <w:rPr>
          <w:rStyle w:val="TagStyle"/>
          <w:rtl/>
        </w:rPr>
        <w:t xml:space="preserve"> </w:t>
      </w:r>
      <w:r>
        <w:rPr>
          <w:rtl/>
        </w:rPr>
        <w:t>מיכאל מרדכי ביטון (המחנה הממלכתי):</w:t>
      </w:r>
      <w:r w:rsidRPr="00E259B3">
        <w:rPr>
          <w:rStyle w:val="TagStyle"/>
          <w:rtl/>
        </w:rPr>
        <w:t xml:space="preserve"> </w:t>
      </w:r>
      <w:r w:rsidRPr="003923A6">
        <w:rPr>
          <w:rStyle w:val="TagStyle"/>
          <w:rtl/>
        </w:rPr>
        <w:t>&lt;&lt; דובר_המשך &gt;&gt;</w:t>
      </w:r>
      <w:r>
        <w:rPr>
          <w:rtl/>
        </w:rPr>
        <w:t xml:space="preserve">   </w:t>
      </w:r>
      <w:bookmarkEnd w:id="21338"/>
    </w:p>
    <w:p w:rsidR="001671B5" w:rsidRDefault="001671B5" w:rsidP="00051671">
      <w:pPr>
        <w:rPr>
          <w:rtl/>
          <w:lang w:eastAsia="he-IL"/>
        </w:rPr>
      </w:pPr>
    </w:p>
    <w:p w:rsidR="001671B5" w:rsidRDefault="001671B5" w:rsidP="00122CD6">
      <w:pPr>
        <w:rPr>
          <w:rtl/>
          <w:lang w:eastAsia="he-IL"/>
        </w:rPr>
      </w:pPr>
      <w:bookmarkStart w:id="21339" w:name="_ETM_Q47_533085"/>
      <w:bookmarkStart w:id="21340" w:name="_ETM_Q47_533678"/>
      <w:bookmarkStart w:id="21341" w:name="_ETM_Q47_533768"/>
      <w:bookmarkEnd w:id="21339"/>
      <w:bookmarkEnd w:id="21340"/>
      <w:bookmarkEnd w:id="21341"/>
      <w:r>
        <w:rPr>
          <w:rFonts w:hint="cs"/>
          <w:rtl/>
          <w:lang w:eastAsia="he-IL"/>
        </w:rPr>
        <w:t>שר האוצר אומר: חינוך חינם. מענקי מס נתנו לפניו</w:t>
      </w:r>
      <w:bookmarkStart w:id="21342" w:name="_ETM_Q47_539680"/>
      <w:bookmarkEnd w:id="21342"/>
      <w:r>
        <w:rPr>
          <w:rFonts w:hint="cs"/>
          <w:rtl/>
          <w:lang w:eastAsia="he-IL"/>
        </w:rPr>
        <w:t xml:space="preserve"> ומענקים לעסקים קטנים נתנו לפניו, אבל ל-6,000 ו-8,000 שקל עכשיו </w:t>
      </w:r>
      <w:r>
        <w:rPr>
          <w:rFonts w:hint="eastAsia"/>
          <w:rtl/>
          <w:lang w:eastAsia="he-IL"/>
        </w:rPr>
        <w:t xml:space="preserve">– </w:t>
      </w:r>
      <w:bookmarkStart w:id="21343" w:name="_ETM_Q47_551634"/>
      <w:bookmarkEnd w:id="21343"/>
      <w:r>
        <w:rPr>
          <w:rFonts w:hint="cs"/>
          <w:rtl/>
          <w:lang w:eastAsia="he-IL"/>
        </w:rPr>
        <w:t>הוא לא נתן כלום להורים האלה</w:t>
      </w:r>
      <w:r w:rsidR="00122CD6">
        <w:rPr>
          <w:rFonts w:hint="cs"/>
          <w:rtl/>
          <w:lang w:eastAsia="he-IL"/>
        </w:rPr>
        <w:t>,</w:t>
      </w:r>
      <w:r>
        <w:rPr>
          <w:rFonts w:hint="cs"/>
          <w:rtl/>
          <w:lang w:eastAsia="he-IL"/>
        </w:rPr>
        <w:t xml:space="preserve"> כי אין להם מיסים, </w:t>
      </w:r>
      <w:bookmarkStart w:id="21344" w:name="_ETM_Q47_550033"/>
      <w:bookmarkEnd w:id="21344"/>
      <w:r>
        <w:rPr>
          <w:rFonts w:hint="cs"/>
          <w:rtl/>
          <w:lang w:eastAsia="he-IL"/>
        </w:rPr>
        <w:t>וזה שכר נמוך</w:t>
      </w:r>
      <w:r w:rsidR="00122CD6">
        <w:rPr>
          <w:rFonts w:hint="cs"/>
          <w:rtl/>
          <w:lang w:eastAsia="he-IL"/>
        </w:rPr>
        <w:t>,</w:t>
      </w:r>
      <w:r>
        <w:rPr>
          <w:rFonts w:hint="cs"/>
          <w:rtl/>
          <w:lang w:eastAsia="he-IL"/>
        </w:rPr>
        <w:t xml:space="preserve"> אז הוא מבלף את הציבור. לכן מקימים את ועדת </w:t>
      </w:r>
      <w:bookmarkStart w:id="21345" w:name="_ETM_Q47_555125"/>
      <w:bookmarkEnd w:id="21345"/>
      <w:r>
        <w:rPr>
          <w:rFonts w:hint="cs"/>
          <w:rtl/>
          <w:lang w:eastAsia="he-IL"/>
        </w:rPr>
        <w:t>יוקר המחיה</w:t>
      </w:r>
      <w:r w:rsidR="00122CD6">
        <w:rPr>
          <w:rFonts w:hint="cs"/>
          <w:rtl/>
          <w:lang w:eastAsia="he-IL"/>
        </w:rPr>
        <w:t xml:space="preserve"> </w:t>
      </w:r>
      <w:r w:rsidR="00122CD6">
        <w:rPr>
          <w:rFonts w:hint="eastAsia"/>
          <w:rtl/>
          <w:lang w:eastAsia="he-IL"/>
        </w:rPr>
        <w:t>–</w:t>
      </w:r>
      <w:r w:rsidR="00122CD6">
        <w:rPr>
          <w:rFonts w:hint="cs"/>
          <w:rtl/>
          <w:lang w:eastAsia="he-IL"/>
        </w:rPr>
        <w:t xml:space="preserve"> </w:t>
      </w:r>
      <w:r w:rsidR="00122CD6">
        <w:rPr>
          <w:rFonts w:hint="eastAsia"/>
          <w:rtl/>
          <w:lang w:eastAsia="he-IL"/>
        </w:rPr>
        <w:t>–</w:t>
      </w:r>
      <w:r>
        <w:rPr>
          <w:rFonts w:hint="cs"/>
          <w:rtl/>
          <w:lang w:eastAsia="he-IL"/>
        </w:rPr>
        <w:t xml:space="preserve"> </w:t>
      </w:r>
    </w:p>
    <w:p w:rsidR="001671B5" w:rsidRDefault="001671B5" w:rsidP="00F45A62">
      <w:pPr>
        <w:rPr>
          <w:rtl/>
          <w:lang w:eastAsia="he-IL"/>
        </w:rPr>
      </w:pPr>
      <w:bookmarkStart w:id="21346" w:name="_ETM_Q47_554768"/>
      <w:bookmarkStart w:id="21347" w:name="_ETM_Q47_554844"/>
      <w:bookmarkEnd w:id="21346"/>
      <w:bookmarkEnd w:id="21347"/>
    </w:p>
    <w:p w:rsidR="001671B5" w:rsidRDefault="001671B5" w:rsidP="00F45A62">
      <w:pPr>
        <w:pStyle w:val="af6"/>
        <w:keepNext/>
        <w:rPr>
          <w:rtl/>
        </w:rPr>
      </w:pPr>
      <w:bookmarkStart w:id="21348" w:name="ET_yor_6490_71"/>
      <w:r w:rsidRPr="003923A6">
        <w:rPr>
          <w:rStyle w:val="TagStyle"/>
          <w:rtl/>
        </w:rPr>
        <w:t xml:space="preserve"> &lt;&lt; יור &gt;&gt;</w:t>
      </w:r>
      <w:r w:rsidRPr="00E259B3">
        <w:rPr>
          <w:rStyle w:val="TagStyle"/>
          <w:rtl/>
        </w:rPr>
        <w:t xml:space="preserve"> </w:t>
      </w:r>
      <w:r>
        <w:rPr>
          <w:rtl/>
        </w:rPr>
        <w:t>היו"ר ניסים ואטורי:</w:t>
      </w:r>
      <w:r w:rsidRPr="00E259B3">
        <w:rPr>
          <w:rStyle w:val="TagStyle"/>
          <w:rtl/>
        </w:rPr>
        <w:t xml:space="preserve"> </w:t>
      </w:r>
      <w:r w:rsidRPr="003923A6">
        <w:rPr>
          <w:rStyle w:val="TagStyle"/>
          <w:rtl/>
        </w:rPr>
        <w:t>&lt;&lt; יור &gt;&gt;</w:t>
      </w:r>
      <w:r>
        <w:rPr>
          <w:rtl/>
        </w:rPr>
        <w:t xml:space="preserve">   </w:t>
      </w:r>
      <w:bookmarkEnd w:id="21348"/>
    </w:p>
    <w:p w:rsidR="001671B5" w:rsidRDefault="001671B5" w:rsidP="00051671">
      <w:pPr>
        <w:rPr>
          <w:rtl/>
          <w:lang w:eastAsia="he-IL"/>
        </w:rPr>
      </w:pPr>
    </w:p>
    <w:p w:rsidR="001671B5" w:rsidRDefault="001671B5" w:rsidP="00F45A62">
      <w:pPr>
        <w:rPr>
          <w:rtl/>
          <w:lang w:eastAsia="he-IL"/>
        </w:rPr>
      </w:pPr>
      <w:bookmarkStart w:id="21349" w:name="_ETM_Q47_554612"/>
      <w:bookmarkEnd w:id="21349"/>
      <w:r>
        <w:rPr>
          <w:rFonts w:hint="cs"/>
          <w:rtl/>
          <w:lang w:eastAsia="he-IL"/>
        </w:rPr>
        <w:t xml:space="preserve">מבקשים שתרד, מהחבר'ה שלך. </w:t>
      </w:r>
      <w:bookmarkStart w:id="21350" w:name="_ETM_Q47_557747"/>
      <w:bookmarkEnd w:id="21350"/>
    </w:p>
    <w:p w:rsidR="001671B5" w:rsidRDefault="001671B5" w:rsidP="00F45A62">
      <w:pPr>
        <w:rPr>
          <w:rtl/>
          <w:lang w:eastAsia="he-IL"/>
        </w:rPr>
      </w:pPr>
      <w:bookmarkStart w:id="21351" w:name="_ETM_Q47_557849"/>
      <w:bookmarkEnd w:id="21351"/>
    </w:p>
    <w:p w:rsidR="001671B5" w:rsidRDefault="001671B5" w:rsidP="00F45A62">
      <w:pPr>
        <w:pStyle w:val="-"/>
        <w:keepNext/>
        <w:rPr>
          <w:rtl/>
        </w:rPr>
      </w:pPr>
      <w:bookmarkStart w:id="21352" w:name="ET_speakercontinue_5765_72"/>
      <w:r w:rsidRPr="003923A6">
        <w:rPr>
          <w:rStyle w:val="TagStyle"/>
          <w:rtl/>
        </w:rPr>
        <w:t xml:space="preserve"> &lt;&lt; דובר_המשך &gt;&gt;</w:t>
      </w:r>
      <w:r w:rsidRPr="00E259B3">
        <w:rPr>
          <w:rStyle w:val="TagStyle"/>
          <w:rtl/>
        </w:rPr>
        <w:t xml:space="preserve"> </w:t>
      </w:r>
      <w:r>
        <w:rPr>
          <w:rtl/>
        </w:rPr>
        <w:t>מיכאל מרדכי ביטון (המחנה הממלכתי):</w:t>
      </w:r>
      <w:r w:rsidRPr="00E259B3">
        <w:rPr>
          <w:rStyle w:val="TagStyle"/>
          <w:rtl/>
        </w:rPr>
        <w:t xml:space="preserve"> </w:t>
      </w:r>
      <w:r w:rsidRPr="003923A6">
        <w:rPr>
          <w:rStyle w:val="TagStyle"/>
          <w:rtl/>
        </w:rPr>
        <w:t>&lt;&lt; דובר_המשך &gt;&gt;</w:t>
      </w:r>
      <w:r>
        <w:rPr>
          <w:rtl/>
        </w:rPr>
        <w:t xml:space="preserve">   </w:t>
      </w:r>
      <w:bookmarkEnd w:id="21352"/>
    </w:p>
    <w:p w:rsidR="001671B5" w:rsidRDefault="001671B5" w:rsidP="00051671">
      <w:pPr>
        <w:rPr>
          <w:rtl/>
          <w:lang w:eastAsia="he-IL"/>
        </w:rPr>
      </w:pPr>
    </w:p>
    <w:p w:rsidR="001671B5" w:rsidRDefault="00122CD6" w:rsidP="00122CD6">
      <w:pPr>
        <w:rPr>
          <w:rtl/>
          <w:lang w:eastAsia="he-IL"/>
        </w:rPr>
      </w:pPr>
      <w:bookmarkStart w:id="21353" w:name="_ETM_Q47_558784"/>
      <w:bookmarkEnd w:id="21353"/>
      <w:r>
        <w:rPr>
          <w:rFonts w:hint="eastAsia"/>
          <w:rtl/>
          <w:lang w:eastAsia="he-IL"/>
        </w:rPr>
        <w:t xml:space="preserve">– – </w:t>
      </w:r>
      <w:r w:rsidR="001671B5">
        <w:rPr>
          <w:rFonts w:hint="cs"/>
          <w:rtl/>
          <w:lang w:eastAsia="he-IL"/>
        </w:rPr>
        <w:t xml:space="preserve">כי </w:t>
      </w:r>
      <w:r>
        <w:rPr>
          <w:rFonts w:hint="cs"/>
          <w:rtl/>
          <w:lang w:eastAsia="he-IL"/>
        </w:rPr>
        <w:t>ה</w:t>
      </w:r>
      <w:r w:rsidR="001671B5">
        <w:rPr>
          <w:rFonts w:hint="cs"/>
          <w:rtl/>
          <w:lang w:eastAsia="he-IL"/>
        </w:rPr>
        <w:t xml:space="preserve">ממשלה חושבת </w:t>
      </w:r>
      <w:bookmarkStart w:id="21354" w:name="_ETM_Q47_554902"/>
      <w:bookmarkStart w:id="21355" w:name="_ETM_Q47_554973"/>
      <w:bookmarkEnd w:id="21354"/>
      <w:bookmarkEnd w:id="21355"/>
      <w:r w:rsidR="001671B5">
        <w:rPr>
          <w:rFonts w:hint="cs"/>
          <w:rtl/>
          <w:lang w:eastAsia="he-IL"/>
        </w:rPr>
        <w:t>שהציבור מטומטם והציבור ישלם</w:t>
      </w:r>
      <w:r>
        <w:rPr>
          <w:rFonts w:hint="cs"/>
          <w:rtl/>
          <w:lang w:eastAsia="he-IL"/>
        </w:rPr>
        <w:t>.</w:t>
      </w:r>
      <w:r w:rsidR="001671B5">
        <w:rPr>
          <w:rFonts w:hint="cs"/>
          <w:rtl/>
          <w:lang w:eastAsia="he-IL"/>
        </w:rPr>
        <w:t xml:space="preserve"> לא קונה</w:t>
      </w:r>
      <w:bookmarkStart w:id="21356" w:name="_ETM_Q47_561206"/>
      <w:bookmarkEnd w:id="21356"/>
      <w:r w:rsidR="001671B5">
        <w:rPr>
          <w:rFonts w:hint="cs"/>
          <w:rtl/>
          <w:lang w:eastAsia="he-IL"/>
        </w:rPr>
        <w:t xml:space="preserve"> את הבלוף של המאבק ביוקר המחיה. </w:t>
      </w:r>
    </w:p>
    <w:p w:rsidR="001671B5" w:rsidRDefault="001671B5" w:rsidP="00F45A62">
      <w:pPr>
        <w:rPr>
          <w:rtl/>
          <w:lang w:eastAsia="he-IL"/>
        </w:rPr>
      </w:pPr>
    </w:p>
    <w:p w:rsidR="001671B5" w:rsidRDefault="001671B5" w:rsidP="00F45A62">
      <w:pPr>
        <w:pStyle w:val="af6"/>
        <w:keepNext/>
        <w:rPr>
          <w:rtl/>
        </w:rPr>
      </w:pPr>
      <w:r w:rsidRPr="003923A6">
        <w:rPr>
          <w:rStyle w:val="TagStyle"/>
          <w:rtl/>
        </w:rPr>
        <w:t xml:space="preserve"> &lt;&lt; יור &gt;&gt;</w:t>
      </w:r>
      <w:r w:rsidRPr="00531408">
        <w:rPr>
          <w:rStyle w:val="TagStyle"/>
          <w:rtl/>
        </w:rPr>
        <w:t xml:space="preserve"> </w:t>
      </w:r>
      <w:r>
        <w:rPr>
          <w:rtl/>
        </w:rPr>
        <w:t>היו"ר ניסים ואטורי:</w:t>
      </w:r>
      <w:r w:rsidRPr="00531408">
        <w:rPr>
          <w:rStyle w:val="TagStyle"/>
          <w:rtl/>
        </w:rPr>
        <w:t xml:space="preserve"> </w:t>
      </w:r>
      <w:r w:rsidRPr="003923A6">
        <w:rPr>
          <w:rStyle w:val="TagStyle"/>
          <w:rtl/>
        </w:rPr>
        <w:t>&lt;&lt; יור &gt;&gt;</w:t>
      </w:r>
      <w:r>
        <w:rPr>
          <w:rtl/>
        </w:rPr>
        <w:t xml:space="preserve">   </w:t>
      </w:r>
    </w:p>
    <w:p w:rsidR="001671B5" w:rsidRDefault="001671B5" w:rsidP="00051671">
      <w:pPr>
        <w:rPr>
          <w:rtl/>
          <w:lang w:eastAsia="he-IL"/>
        </w:rPr>
      </w:pPr>
    </w:p>
    <w:p w:rsidR="001671B5" w:rsidRDefault="001671B5" w:rsidP="00F45A62">
      <w:pPr>
        <w:rPr>
          <w:rtl/>
          <w:lang w:eastAsia="he-IL"/>
        </w:rPr>
      </w:pPr>
      <w:r>
        <w:rPr>
          <w:rFonts w:hint="cs"/>
          <w:rtl/>
          <w:lang w:eastAsia="he-IL"/>
        </w:rPr>
        <w:t xml:space="preserve">תודה רבה. חברת הכנסת מירב בן ארי, בבקשה. </w:t>
      </w:r>
    </w:p>
    <w:p w:rsidR="001671B5" w:rsidRDefault="001671B5" w:rsidP="00F45A62">
      <w:pPr>
        <w:rPr>
          <w:rtl/>
          <w:lang w:eastAsia="he-IL"/>
        </w:rPr>
      </w:pPr>
      <w:bookmarkStart w:id="21357" w:name="_ETM_Q47_571327"/>
      <w:bookmarkStart w:id="21358" w:name="_ETM_Q47_571425"/>
      <w:bookmarkEnd w:id="21357"/>
      <w:bookmarkEnd w:id="21358"/>
    </w:p>
    <w:p w:rsidR="001671B5" w:rsidRDefault="001671B5" w:rsidP="00F45A62">
      <w:pPr>
        <w:pStyle w:val="af5"/>
        <w:keepNext/>
        <w:rPr>
          <w:rtl/>
        </w:rPr>
      </w:pPr>
      <w:bookmarkStart w:id="21359" w:name="ET_interruption_6345_73"/>
      <w:r w:rsidRPr="003923A6">
        <w:rPr>
          <w:rStyle w:val="TagStyle"/>
          <w:rtl/>
        </w:rPr>
        <w:t xml:space="preserve"> &lt;&lt; קריאה &gt;&gt;</w:t>
      </w:r>
      <w:r w:rsidRPr="00E259B3">
        <w:rPr>
          <w:rStyle w:val="TagStyle"/>
          <w:rtl/>
        </w:rPr>
        <w:t xml:space="preserve"> </w:t>
      </w:r>
      <w:r>
        <w:rPr>
          <w:rtl/>
        </w:rPr>
        <w:t>טלי גוטליב (הליכוד):</w:t>
      </w:r>
      <w:r w:rsidRPr="00E259B3">
        <w:rPr>
          <w:rStyle w:val="TagStyle"/>
          <w:rtl/>
        </w:rPr>
        <w:t xml:space="preserve"> </w:t>
      </w:r>
      <w:r w:rsidRPr="003923A6">
        <w:rPr>
          <w:rStyle w:val="TagStyle"/>
          <w:rtl/>
        </w:rPr>
        <w:t>&lt;&lt; קריאה &gt;&gt;</w:t>
      </w:r>
      <w:r>
        <w:rPr>
          <w:rtl/>
        </w:rPr>
        <w:t xml:space="preserve">   </w:t>
      </w:r>
      <w:bookmarkEnd w:id="21359"/>
    </w:p>
    <w:p w:rsidR="001671B5" w:rsidRDefault="001671B5" w:rsidP="00051671">
      <w:pPr>
        <w:rPr>
          <w:rtl/>
          <w:lang w:eastAsia="he-IL"/>
        </w:rPr>
      </w:pPr>
    </w:p>
    <w:p w:rsidR="001671B5" w:rsidRDefault="001671B5" w:rsidP="00F45A62">
      <w:pPr>
        <w:rPr>
          <w:rtl/>
          <w:lang w:eastAsia="he-IL"/>
        </w:rPr>
      </w:pPr>
      <w:bookmarkStart w:id="21360" w:name="_ETM_Q47_573772"/>
      <w:bookmarkEnd w:id="21360"/>
      <w:r>
        <w:rPr>
          <w:rFonts w:hint="cs"/>
          <w:rtl/>
          <w:lang w:eastAsia="he-IL"/>
        </w:rPr>
        <w:t xml:space="preserve">מיכאל, תגיד את זה עוד פעם. </w:t>
      </w:r>
    </w:p>
    <w:p w:rsidR="001671B5" w:rsidRDefault="001671B5" w:rsidP="00F45A62">
      <w:pPr>
        <w:rPr>
          <w:rtl/>
          <w:lang w:eastAsia="he-IL"/>
        </w:rPr>
      </w:pPr>
      <w:bookmarkStart w:id="21361" w:name="_ETM_Q47_573037"/>
      <w:bookmarkStart w:id="21362" w:name="_ETM_Q47_573165"/>
      <w:bookmarkEnd w:id="21361"/>
      <w:bookmarkEnd w:id="21362"/>
    </w:p>
    <w:p w:rsidR="001671B5" w:rsidRDefault="001671B5" w:rsidP="00F45A62">
      <w:pPr>
        <w:pStyle w:val="af5"/>
        <w:keepNext/>
        <w:rPr>
          <w:rtl/>
        </w:rPr>
      </w:pPr>
      <w:bookmarkStart w:id="21363" w:name="ET_interruption_5765_74"/>
      <w:r w:rsidRPr="003923A6">
        <w:rPr>
          <w:rStyle w:val="TagStyle"/>
          <w:rtl/>
        </w:rPr>
        <w:t xml:space="preserve"> &lt;&lt; קריאה &gt;&gt;</w:t>
      </w:r>
      <w:r w:rsidRPr="00E259B3">
        <w:rPr>
          <w:rStyle w:val="TagStyle"/>
          <w:rtl/>
        </w:rPr>
        <w:t xml:space="preserve"> </w:t>
      </w:r>
      <w:r>
        <w:rPr>
          <w:rtl/>
        </w:rPr>
        <w:t>מיכאל מרדכי ביטון (המחנה הממלכתי):</w:t>
      </w:r>
      <w:r w:rsidRPr="00E259B3">
        <w:rPr>
          <w:rStyle w:val="TagStyle"/>
          <w:rtl/>
        </w:rPr>
        <w:t xml:space="preserve"> </w:t>
      </w:r>
      <w:r w:rsidRPr="003923A6">
        <w:rPr>
          <w:rStyle w:val="TagStyle"/>
          <w:rtl/>
        </w:rPr>
        <w:t>&lt;&lt; קריאה &gt;&gt;</w:t>
      </w:r>
      <w:r>
        <w:rPr>
          <w:rtl/>
        </w:rPr>
        <w:t xml:space="preserve">   </w:t>
      </w:r>
      <w:bookmarkEnd w:id="21363"/>
    </w:p>
    <w:p w:rsidR="001671B5" w:rsidRDefault="001671B5" w:rsidP="00051671">
      <w:pPr>
        <w:rPr>
          <w:rtl/>
          <w:lang w:eastAsia="he-IL"/>
        </w:rPr>
      </w:pPr>
    </w:p>
    <w:p w:rsidR="001671B5" w:rsidRDefault="001671B5" w:rsidP="00F45A62">
      <w:pPr>
        <w:rPr>
          <w:rtl/>
          <w:lang w:eastAsia="he-IL"/>
        </w:rPr>
      </w:pPr>
      <w:bookmarkStart w:id="21364" w:name="_ETM_Q47_575893"/>
      <w:bookmarkEnd w:id="21364"/>
      <w:r>
        <w:rPr>
          <w:rFonts w:hint="cs"/>
          <w:rtl/>
          <w:lang w:eastAsia="he-IL"/>
        </w:rPr>
        <w:t>כל</w:t>
      </w:r>
      <w:bookmarkStart w:id="21365" w:name="_ETM_Q47_576155"/>
      <w:bookmarkEnd w:id="21365"/>
      <w:r>
        <w:rPr>
          <w:rFonts w:hint="cs"/>
          <w:rtl/>
          <w:lang w:eastAsia="he-IL"/>
        </w:rPr>
        <w:t xml:space="preserve"> </w:t>
      </w:r>
      <w:bookmarkStart w:id="21366" w:name="_ETM_Q47_576292"/>
      <w:bookmarkEnd w:id="21366"/>
      <w:r>
        <w:rPr>
          <w:rFonts w:hint="cs"/>
          <w:rtl/>
          <w:lang w:eastAsia="he-IL"/>
        </w:rPr>
        <w:t xml:space="preserve">שבוע. </w:t>
      </w:r>
    </w:p>
    <w:p w:rsidR="001671B5" w:rsidRDefault="001671B5" w:rsidP="00F45A62">
      <w:pPr>
        <w:rPr>
          <w:rtl/>
          <w:lang w:eastAsia="he-IL"/>
        </w:rPr>
      </w:pPr>
    </w:p>
    <w:p w:rsidR="001671B5" w:rsidRDefault="001671B5" w:rsidP="00F45A62">
      <w:pPr>
        <w:pStyle w:val="af5"/>
        <w:keepNext/>
        <w:rPr>
          <w:rtl/>
        </w:rPr>
      </w:pPr>
      <w:bookmarkStart w:id="21367" w:name="ET_interruption_6357_75"/>
      <w:r w:rsidRPr="003923A6">
        <w:rPr>
          <w:rStyle w:val="TagStyle"/>
          <w:rtl/>
        </w:rPr>
        <w:t xml:space="preserve"> &lt;&lt; קריאה &gt;&gt;</w:t>
      </w:r>
      <w:r w:rsidRPr="00E259B3">
        <w:rPr>
          <w:rStyle w:val="TagStyle"/>
          <w:rtl/>
        </w:rPr>
        <w:t xml:space="preserve"> </w:t>
      </w:r>
      <w:r>
        <w:rPr>
          <w:rtl/>
        </w:rPr>
        <w:t>משה סעדה (הליכוד):</w:t>
      </w:r>
      <w:r w:rsidRPr="00E259B3">
        <w:rPr>
          <w:rStyle w:val="TagStyle"/>
          <w:rtl/>
        </w:rPr>
        <w:t xml:space="preserve"> </w:t>
      </w:r>
      <w:r w:rsidRPr="003923A6">
        <w:rPr>
          <w:rStyle w:val="TagStyle"/>
          <w:rtl/>
        </w:rPr>
        <w:t>&lt;&lt; קריאה &gt;&gt;</w:t>
      </w:r>
      <w:r>
        <w:rPr>
          <w:rtl/>
        </w:rPr>
        <w:t xml:space="preserve">   </w:t>
      </w:r>
      <w:bookmarkEnd w:id="21367"/>
    </w:p>
    <w:p w:rsidR="001671B5" w:rsidRDefault="001671B5" w:rsidP="00051671">
      <w:pPr>
        <w:rPr>
          <w:rtl/>
          <w:lang w:eastAsia="he-IL"/>
        </w:rPr>
      </w:pPr>
    </w:p>
    <w:p w:rsidR="001671B5" w:rsidRDefault="001671B5" w:rsidP="00F45A62">
      <w:pPr>
        <w:rPr>
          <w:rtl/>
          <w:lang w:eastAsia="he-IL"/>
        </w:rPr>
      </w:pPr>
      <w:bookmarkStart w:id="21368" w:name="_ETM_Q47_574829"/>
      <w:bookmarkEnd w:id="21368"/>
      <w:r>
        <w:rPr>
          <w:rFonts w:hint="cs"/>
          <w:rtl/>
          <w:lang w:eastAsia="he-IL"/>
        </w:rPr>
        <w:t>מ</w:t>
      </w:r>
      <w:bookmarkStart w:id="21369" w:name="_ETM_Q47_575110"/>
      <w:bookmarkStart w:id="21370" w:name="_ETM_Q47_575225"/>
      <w:bookmarkEnd w:id="21369"/>
      <w:bookmarkEnd w:id="21370"/>
      <w:r>
        <w:rPr>
          <w:rFonts w:hint="cs"/>
          <w:rtl/>
          <w:lang w:eastAsia="he-IL"/>
        </w:rPr>
        <w:t xml:space="preserve">יכאל, </w:t>
      </w:r>
      <w:bookmarkStart w:id="21371" w:name="_ETM_Q47_573583"/>
      <w:bookmarkEnd w:id="21371"/>
      <w:r>
        <w:rPr>
          <w:rFonts w:hint="cs"/>
          <w:rtl/>
          <w:lang w:eastAsia="he-IL"/>
        </w:rPr>
        <w:t xml:space="preserve">אתה מוזמן להצטרף אלינו. </w:t>
      </w:r>
    </w:p>
    <w:p w:rsidR="001671B5" w:rsidRDefault="001671B5" w:rsidP="00F45A62">
      <w:pPr>
        <w:rPr>
          <w:rtl/>
          <w:lang w:eastAsia="he-IL"/>
        </w:rPr>
      </w:pPr>
    </w:p>
    <w:p w:rsidR="001671B5" w:rsidRDefault="001671B5" w:rsidP="00F45A62">
      <w:pPr>
        <w:pStyle w:val="af6"/>
        <w:keepNext/>
        <w:rPr>
          <w:rtl/>
        </w:rPr>
      </w:pPr>
      <w:r w:rsidRPr="003923A6">
        <w:rPr>
          <w:rStyle w:val="TagStyle"/>
          <w:rtl/>
        </w:rPr>
        <w:t xml:space="preserve"> &lt;&lt; יור &gt;&gt;</w:t>
      </w:r>
      <w:r w:rsidRPr="00E259B3">
        <w:rPr>
          <w:rStyle w:val="TagStyle"/>
          <w:rtl/>
        </w:rPr>
        <w:t xml:space="preserve"> </w:t>
      </w:r>
      <w:r>
        <w:rPr>
          <w:rtl/>
        </w:rPr>
        <w:t>היו"ר ניסים ואטורי:</w:t>
      </w:r>
      <w:r w:rsidRPr="00E259B3">
        <w:rPr>
          <w:rStyle w:val="TagStyle"/>
          <w:rtl/>
        </w:rPr>
        <w:t xml:space="preserve"> </w:t>
      </w:r>
      <w:r w:rsidRPr="003923A6">
        <w:rPr>
          <w:rStyle w:val="TagStyle"/>
          <w:rtl/>
        </w:rPr>
        <w:t>&lt;&lt; יור &gt;&gt;</w:t>
      </w:r>
      <w:r>
        <w:rPr>
          <w:rtl/>
        </w:rPr>
        <w:t xml:space="preserve">   </w:t>
      </w:r>
    </w:p>
    <w:p w:rsidR="001671B5" w:rsidRDefault="001671B5" w:rsidP="00051671">
      <w:pPr>
        <w:rPr>
          <w:rtl/>
          <w:lang w:eastAsia="he-IL"/>
        </w:rPr>
      </w:pPr>
    </w:p>
    <w:p w:rsidR="001671B5" w:rsidRDefault="001671B5" w:rsidP="00F45A62">
      <w:pPr>
        <w:rPr>
          <w:rtl/>
          <w:lang w:eastAsia="he-IL"/>
        </w:rPr>
      </w:pPr>
      <w:bookmarkStart w:id="21372" w:name="_ETM_Q47_576558"/>
      <w:bookmarkEnd w:id="21372"/>
      <w:r>
        <w:rPr>
          <w:rFonts w:hint="cs"/>
          <w:rtl/>
          <w:lang w:eastAsia="he-IL"/>
        </w:rPr>
        <w:t xml:space="preserve">די, חבר'ה, הוא צוחק. </w:t>
      </w:r>
    </w:p>
    <w:p w:rsidR="001671B5" w:rsidRDefault="001671B5" w:rsidP="00F45A62">
      <w:pPr>
        <w:rPr>
          <w:rtl/>
          <w:lang w:eastAsia="he-IL"/>
        </w:rPr>
      </w:pPr>
      <w:bookmarkStart w:id="21373" w:name="_ETM_Q47_577595"/>
      <w:bookmarkStart w:id="21374" w:name="_ETM_Q47_577713"/>
      <w:bookmarkEnd w:id="21373"/>
      <w:bookmarkEnd w:id="21374"/>
    </w:p>
    <w:p w:rsidR="001671B5" w:rsidRDefault="001671B5" w:rsidP="00F45A62">
      <w:pPr>
        <w:pStyle w:val="af5"/>
        <w:keepNext/>
        <w:rPr>
          <w:rtl/>
        </w:rPr>
      </w:pPr>
      <w:bookmarkStart w:id="21375" w:name="ET_interruption_5765_77"/>
      <w:r w:rsidRPr="003923A6">
        <w:rPr>
          <w:rStyle w:val="TagStyle"/>
          <w:rtl/>
        </w:rPr>
        <w:t xml:space="preserve"> &lt;&lt; קריאה &gt;&gt;</w:t>
      </w:r>
      <w:r w:rsidRPr="00E259B3">
        <w:rPr>
          <w:rStyle w:val="TagStyle"/>
          <w:rtl/>
        </w:rPr>
        <w:t xml:space="preserve"> </w:t>
      </w:r>
      <w:r>
        <w:rPr>
          <w:rtl/>
        </w:rPr>
        <w:t>מיכאל מרדכי ביטון (המחנה הממלכתי):</w:t>
      </w:r>
      <w:r w:rsidRPr="00E259B3">
        <w:rPr>
          <w:rStyle w:val="TagStyle"/>
          <w:rtl/>
        </w:rPr>
        <w:t xml:space="preserve"> </w:t>
      </w:r>
      <w:r w:rsidRPr="003923A6">
        <w:rPr>
          <w:rStyle w:val="TagStyle"/>
          <w:rtl/>
        </w:rPr>
        <w:t>&lt;&lt; קריאה &gt;&gt;</w:t>
      </w:r>
      <w:r>
        <w:rPr>
          <w:rtl/>
        </w:rPr>
        <w:t xml:space="preserve">   </w:t>
      </w:r>
      <w:bookmarkEnd w:id="21375"/>
    </w:p>
    <w:p w:rsidR="001671B5" w:rsidRDefault="001671B5" w:rsidP="00051671">
      <w:pPr>
        <w:rPr>
          <w:rtl/>
          <w:lang w:eastAsia="he-IL"/>
        </w:rPr>
      </w:pPr>
    </w:p>
    <w:p w:rsidR="001671B5" w:rsidRDefault="001671B5" w:rsidP="00F45A62">
      <w:pPr>
        <w:rPr>
          <w:rtl/>
          <w:lang w:eastAsia="he-IL"/>
        </w:rPr>
      </w:pPr>
      <w:bookmarkStart w:id="21376" w:name="_ETM_Q47_578080"/>
      <w:bookmarkStart w:id="21377" w:name="_ETM_Q47_578380"/>
      <w:bookmarkStart w:id="21378" w:name="_ETM_Q47_578498"/>
      <w:bookmarkEnd w:id="21376"/>
      <w:bookmarkEnd w:id="21377"/>
      <w:bookmarkEnd w:id="21378"/>
      <w:r>
        <w:rPr>
          <w:rFonts w:hint="cs"/>
          <w:rtl/>
          <w:lang w:eastAsia="he-IL"/>
        </w:rPr>
        <w:t xml:space="preserve">אנחנו נגיד את זה כל שבוע. כל שבוע. כל שבוע </w:t>
      </w:r>
      <w:bookmarkStart w:id="21379" w:name="_ETM_Q47_582037"/>
      <w:bookmarkEnd w:id="21379"/>
      <w:r>
        <w:rPr>
          <w:rFonts w:hint="cs"/>
          <w:rtl/>
          <w:lang w:eastAsia="he-IL"/>
        </w:rPr>
        <w:t xml:space="preserve">נגיד לכם את זה </w:t>
      </w:r>
      <w:r w:rsidR="00A60D22">
        <w:rPr>
          <w:rFonts w:hint="cs"/>
          <w:rtl/>
          <w:lang w:eastAsia="he-IL"/>
        </w:rPr>
        <w:t>– – –</w:t>
      </w:r>
    </w:p>
    <w:p w:rsidR="001671B5" w:rsidRDefault="001671B5" w:rsidP="00F45A62">
      <w:pPr>
        <w:rPr>
          <w:rtl/>
          <w:lang w:eastAsia="he-IL"/>
        </w:rPr>
      </w:pPr>
      <w:bookmarkStart w:id="21380" w:name="_ETM_Q47_587224"/>
      <w:bookmarkStart w:id="21381" w:name="_ETM_Q47_587344"/>
      <w:bookmarkEnd w:id="21380"/>
      <w:bookmarkEnd w:id="21381"/>
    </w:p>
    <w:p w:rsidR="001671B5" w:rsidRDefault="001671B5" w:rsidP="00F45A62">
      <w:pPr>
        <w:pStyle w:val="af6"/>
        <w:keepNext/>
        <w:rPr>
          <w:rtl/>
        </w:rPr>
      </w:pPr>
      <w:r w:rsidRPr="003923A6">
        <w:rPr>
          <w:rStyle w:val="TagStyle"/>
          <w:rtl/>
        </w:rPr>
        <w:t xml:space="preserve"> &lt;&lt; יור &gt;&gt;</w:t>
      </w:r>
      <w:r w:rsidRPr="00E259B3">
        <w:rPr>
          <w:rStyle w:val="TagStyle"/>
          <w:rtl/>
        </w:rPr>
        <w:t xml:space="preserve"> </w:t>
      </w:r>
      <w:r>
        <w:rPr>
          <w:rtl/>
        </w:rPr>
        <w:t>היו"ר ניסים ואטורי:</w:t>
      </w:r>
      <w:r w:rsidRPr="00E259B3">
        <w:rPr>
          <w:rStyle w:val="TagStyle"/>
          <w:rtl/>
        </w:rPr>
        <w:t xml:space="preserve"> </w:t>
      </w:r>
      <w:r w:rsidRPr="003923A6">
        <w:rPr>
          <w:rStyle w:val="TagStyle"/>
          <w:rtl/>
        </w:rPr>
        <w:t>&lt;&lt; יור &gt;&gt;</w:t>
      </w:r>
      <w:r>
        <w:rPr>
          <w:rtl/>
        </w:rPr>
        <w:t xml:space="preserve">   </w:t>
      </w:r>
    </w:p>
    <w:p w:rsidR="001671B5" w:rsidRDefault="001671B5" w:rsidP="00051671">
      <w:pPr>
        <w:rPr>
          <w:rtl/>
          <w:lang w:eastAsia="he-IL"/>
        </w:rPr>
      </w:pPr>
    </w:p>
    <w:p w:rsidR="001671B5" w:rsidRDefault="001671B5" w:rsidP="00F45A62">
      <w:pPr>
        <w:rPr>
          <w:rtl/>
          <w:lang w:eastAsia="he-IL"/>
        </w:rPr>
      </w:pPr>
      <w:bookmarkStart w:id="21382" w:name="_ETM_Q47_588304"/>
      <w:bookmarkEnd w:id="21382"/>
      <w:r>
        <w:rPr>
          <w:rFonts w:hint="cs"/>
          <w:rtl/>
          <w:lang w:eastAsia="he-IL"/>
        </w:rPr>
        <w:t xml:space="preserve">חבר הכנסת מיכאל </w:t>
      </w:r>
      <w:bookmarkStart w:id="21383" w:name="_ETM_Q47_589005"/>
      <w:bookmarkEnd w:id="21383"/>
      <w:r>
        <w:rPr>
          <w:rFonts w:hint="cs"/>
          <w:rtl/>
          <w:lang w:eastAsia="he-IL"/>
        </w:rPr>
        <w:t xml:space="preserve">ביטון, קריאה ראשונה. </w:t>
      </w:r>
    </w:p>
    <w:p w:rsidR="001671B5" w:rsidRPr="003923A6" w:rsidRDefault="001671B5" w:rsidP="00F45A62">
      <w:pPr>
        <w:rPr>
          <w:rtl/>
        </w:rPr>
      </w:pPr>
      <w:bookmarkStart w:id="21384" w:name="ET_speaker_5300_25"/>
    </w:p>
    <w:p w:rsidR="001671B5" w:rsidRDefault="001671B5" w:rsidP="00F45A62">
      <w:pPr>
        <w:pStyle w:val="a4"/>
        <w:keepNext/>
        <w:rPr>
          <w:rtl/>
        </w:rPr>
      </w:pPr>
      <w:bookmarkStart w:id="21385" w:name="_ETM_Q47_596215"/>
      <w:bookmarkStart w:id="21386" w:name="_ETM_Q47_596311"/>
      <w:bookmarkEnd w:id="21385"/>
      <w:bookmarkEnd w:id="21386"/>
      <w:r w:rsidRPr="003923A6">
        <w:rPr>
          <w:rStyle w:val="TagStyle"/>
          <w:rtl/>
        </w:rPr>
        <w:t>&lt;&lt; דובר &gt;&gt;</w:t>
      </w:r>
      <w:r w:rsidRPr="00531408">
        <w:rPr>
          <w:rStyle w:val="TagStyle"/>
          <w:rtl/>
        </w:rPr>
        <w:t xml:space="preserve"> </w:t>
      </w:r>
      <w:bookmarkStart w:id="21387" w:name="_Toc136349892"/>
      <w:bookmarkStart w:id="21388" w:name="_Toc136775000"/>
      <w:bookmarkStart w:id="21389" w:name="_Toc136775222"/>
      <w:r>
        <w:rPr>
          <w:rtl/>
        </w:rPr>
        <w:t>מירב בן ארי (יש עתיד):</w:t>
      </w:r>
      <w:bookmarkEnd w:id="21387"/>
      <w:bookmarkEnd w:id="21388"/>
      <w:bookmarkEnd w:id="21389"/>
      <w:r w:rsidRPr="00531408">
        <w:rPr>
          <w:rStyle w:val="TagStyle"/>
          <w:rtl/>
        </w:rPr>
        <w:t xml:space="preserve"> </w:t>
      </w:r>
      <w:r w:rsidRPr="003923A6">
        <w:rPr>
          <w:rStyle w:val="TagStyle"/>
          <w:rtl/>
        </w:rPr>
        <w:t>&lt;&lt; דובר &gt;&gt;</w:t>
      </w:r>
      <w:r>
        <w:rPr>
          <w:rtl/>
        </w:rPr>
        <w:t xml:space="preserve">   </w:t>
      </w:r>
      <w:bookmarkEnd w:id="21384"/>
    </w:p>
    <w:p w:rsidR="001671B5" w:rsidRDefault="001671B5" w:rsidP="00051671">
      <w:pPr>
        <w:rPr>
          <w:rtl/>
          <w:lang w:eastAsia="he-IL"/>
        </w:rPr>
      </w:pPr>
    </w:p>
    <w:p w:rsidR="001671B5" w:rsidRDefault="001671B5" w:rsidP="00F45A62">
      <w:pPr>
        <w:rPr>
          <w:rtl/>
          <w:lang w:eastAsia="he-IL"/>
        </w:rPr>
      </w:pPr>
      <w:r>
        <w:rPr>
          <w:rFonts w:hint="cs"/>
          <w:rtl/>
          <w:lang w:eastAsia="he-IL"/>
        </w:rPr>
        <w:t xml:space="preserve">מיכאל, מיכאל. </w:t>
      </w:r>
    </w:p>
    <w:p w:rsidR="001671B5" w:rsidRDefault="001671B5" w:rsidP="00F45A62">
      <w:pPr>
        <w:rPr>
          <w:rtl/>
          <w:lang w:eastAsia="he-IL"/>
        </w:rPr>
      </w:pPr>
      <w:bookmarkStart w:id="21390" w:name="_ETM_Q47_590636"/>
      <w:bookmarkStart w:id="21391" w:name="_ETM_Q47_590744"/>
      <w:bookmarkEnd w:id="21390"/>
      <w:bookmarkEnd w:id="21391"/>
    </w:p>
    <w:p w:rsidR="001671B5" w:rsidRDefault="001671B5" w:rsidP="00F45A62">
      <w:pPr>
        <w:pStyle w:val="af5"/>
        <w:keepNext/>
        <w:rPr>
          <w:rtl/>
        </w:rPr>
      </w:pPr>
      <w:bookmarkStart w:id="21392" w:name="ET_interruption_5792_79"/>
      <w:r w:rsidRPr="003923A6">
        <w:rPr>
          <w:rStyle w:val="TagStyle"/>
          <w:rtl/>
        </w:rPr>
        <w:t xml:space="preserve"> &lt;&lt; קריאה &gt;&gt;</w:t>
      </w:r>
      <w:r w:rsidRPr="00E259B3">
        <w:rPr>
          <w:rStyle w:val="TagStyle"/>
          <w:rtl/>
        </w:rPr>
        <w:t xml:space="preserve"> </w:t>
      </w:r>
      <w:r>
        <w:rPr>
          <w:rtl/>
        </w:rPr>
        <w:t>יבגני סובה (ישראל ביתנו):</w:t>
      </w:r>
      <w:r w:rsidRPr="00E259B3">
        <w:rPr>
          <w:rStyle w:val="TagStyle"/>
          <w:rtl/>
        </w:rPr>
        <w:t xml:space="preserve"> </w:t>
      </w:r>
      <w:r w:rsidRPr="003923A6">
        <w:rPr>
          <w:rStyle w:val="TagStyle"/>
          <w:rtl/>
        </w:rPr>
        <w:t>&lt;&lt; קריאה &gt;&gt;</w:t>
      </w:r>
      <w:r>
        <w:rPr>
          <w:rtl/>
        </w:rPr>
        <w:t xml:space="preserve">   </w:t>
      </w:r>
      <w:bookmarkEnd w:id="21392"/>
    </w:p>
    <w:p w:rsidR="001671B5" w:rsidRDefault="001671B5" w:rsidP="00051671">
      <w:pPr>
        <w:rPr>
          <w:rtl/>
          <w:lang w:eastAsia="he-IL"/>
        </w:rPr>
      </w:pPr>
    </w:p>
    <w:p w:rsidR="001671B5" w:rsidRDefault="001671B5" w:rsidP="00F45A62">
      <w:pPr>
        <w:rPr>
          <w:rtl/>
          <w:lang w:eastAsia="he-IL"/>
        </w:rPr>
      </w:pPr>
      <w:bookmarkStart w:id="21393" w:name="_ETM_Q47_594514"/>
      <w:bookmarkStart w:id="21394" w:name="_ETM_Q47_594790"/>
      <w:bookmarkStart w:id="21395" w:name="_ETM_Q47_594877"/>
      <w:bookmarkEnd w:id="21393"/>
      <w:bookmarkEnd w:id="21394"/>
      <w:bookmarkEnd w:id="21395"/>
      <w:r>
        <w:rPr>
          <w:rFonts w:hint="cs"/>
          <w:rtl/>
          <w:lang w:eastAsia="he-IL"/>
        </w:rPr>
        <w:t>אתה לא רואה שהוא צוחק? אפילו הסדרנים לא קופצים עליו</w:t>
      </w:r>
      <w:r w:rsidR="00122CD6">
        <w:rPr>
          <w:rFonts w:hint="cs"/>
          <w:rtl/>
          <w:lang w:eastAsia="he-IL"/>
        </w:rPr>
        <w:t>,</w:t>
      </w:r>
      <w:r>
        <w:rPr>
          <w:rFonts w:hint="cs"/>
          <w:rtl/>
          <w:lang w:eastAsia="he-IL"/>
        </w:rPr>
        <w:t xml:space="preserve"> ואתה אומר לו קריאה ראשונה. </w:t>
      </w:r>
      <w:bookmarkStart w:id="21396" w:name="_ETM_Q47_599975"/>
      <w:bookmarkEnd w:id="21396"/>
    </w:p>
    <w:p w:rsidR="001671B5" w:rsidRDefault="001671B5" w:rsidP="00F45A62">
      <w:pPr>
        <w:rPr>
          <w:rtl/>
          <w:lang w:eastAsia="he-IL"/>
        </w:rPr>
      </w:pPr>
      <w:bookmarkStart w:id="21397" w:name="_ETM_Q47_600456"/>
      <w:bookmarkStart w:id="21398" w:name="_ETM_Q47_600549"/>
      <w:bookmarkEnd w:id="21397"/>
      <w:bookmarkEnd w:id="21398"/>
    </w:p>
    <w:p w:rsidR="001671B5" w:rsidRDefault="001671B5" w:rsidP="00F45A62">
      <w:pPr>
        <w:pStyle w:val="af6"/>
        <w:keepNext/>
        <w:rPr>
          <w:rtl/>
        </w:rPr>
      </w:pPr>
      <w:r w:rsidRPr="003923A6">
        <w:rPr>
          <w:rStyle w:val="TagStyle"/>
          <w:rtl/>
        </w:rPr>
        <w:t xml:space="preserve"> &lt;&lt; יור &gt;&gt;</w:t>
      </w:r>
      <w:r w:rsidRPr="00E259B3">
        <w:rPr>
          <w:rStyle w:val="TagStyle"/>
          <w:rtl/>
        </w:rPr>
        <w:t xml:space="preserve"> </w:t>
      </w:r>
      <w:r>
        <w:rPr>
          <w:rtl/>
        </w:rPr>
        <w:t>היו"ר ניסים ואטורי:</w:t>
      </w:r>
      <w:r w:rsidRPr="00E259B3">
        <w:rPr>
          <w:rStyle w:val="TagStyle"/>
          <w:rtl/>
        </w:rPr>
        <w:t xml:space="preserve"> </w:t>
      </w:r>
      <w:r w:rsidRPr="003923A6">
        <w:rPr>
          <w:rStyle w:val="TagStyle"/>
          <w:rtl/>
        </w:rPr>
        <w:t>&lt;&lt; יור &gt;&gt;</w:t>
      </w:r>
      <w:r>
        <w:rPr>
          <w:rtl/>
        </w:rPr>
        <w:t xml:space="preserve">   </w:t>
      </w:r>
    </w:p>
    <w:p w:rsidR="001671B5" w:rsidRDefault="001671B5" w:rsidP="00051671">
      <w:pPr>
        <w:rPr>
          <w:rtl/>
          <w:lang w:eastAsia="he-IL"/>
        </w:rPr>
      </w:pPr>
    </w:p>
    <w:p w:rsidR="001671B5" w:rsidRDefault="001671B5" w:rsidP="00F45A62">
      <w:pPr>
        <w:rPr>
          <w:rtl/>
          <w:lang w:eastAsia="he-IL"/>
        </w:rPr>
      </w:pPr>
      <w:bookmarkStart w:id="21399" w:name="_ETM_Q47_599193"/>
      <w:bookmarkEnd w:id="21399"/>
      <w:r>
        <w:rPr>
          <w:rFonts w:hint="cs"/>
          <w:rtl/>
          <w:lang w:eastAsia="he-IL"/>
        </w:rPr>
        <w:t>חבר הכנסת מיכאל ביטון.</w:t>
      </w:r>
    </w:p>
    <w:p w:rsidR="001671B5" w:rsidRDefault="001671B5" w:rsidP="00F45A62">
      <w:pPr>
        <w:rPr>
          <w:rtl/>
          <w:lang w:eastAsia="he-IL"/>
        </w:rPr>
      </w:pPr>
      <w:bookmarkStart w:id="21400" w:name="_ETM_Q47_601710"/>
      <w:bookmarkStart w:id="21401" w:name="_ETM_Q47_601807"/>
      <w:bookmarkEnd w:id="21400"/>
      <w:bookmarkEnd w:id="21401"/>
    </w:p>
    <w:p w:rsidR="001671B5" w:rsidRDefault="001671B5" w:rsidP="00F45A62">
      <w:pPr>
        <w:pStyle w:val="af5"/>
        <w:keepNext/>
        <w:rPr>
          <w:rtl/>
        </w:rPr>
      </w:pPr>
      <w:bookmarkStart w:id="21402" w:name="ET_interruption_6357_81"/>
      <w:r w:rsidRPr="003923A6">
        <w:rPr>
          <w:rStyle w:val="TagStyle"/>
          <w:rtl/>
        </w:rPr>
        <w:t xml:space="preserve"> &lt;&lt; קריאה &gt;&gt;</w:t>
      </w:r>
      <w:r w:rsidRPr="00E259B3">
        <w:rPr>
          <w:rStyle w:val="TagStyle"/>
          <w:rtl/>
        </w:rPr>
        <w:t xml:space="preserve"> </w:t>
      </w:r>
      <w:r>
        <w:rPr>
          <w:rtl/>
        </w:rPr>
        <w:t>משה סעדה (הליכוד):</w:t>
      </w:r>
      <w:r w:rsidRPr="00E259B3">
        <w:rPr>
          <w:rStyle w:val="TagStyle"/>
          <w:rtl/>
        </w:rPr>
        <w:t xml:space="preserve"> </w:t>
      </w:r>
      <w:r w:rsidRPr="003923A6">
        <w:rPr>
          <w:rStyle w:val="TagStyle"/>
          <w:rtl/>
        </w:rPr>
        <w:t>&lt;&lt; קריאה &gt;&gt;</w:t>
      </w:r>
      <w:r>
        <w:rPr>
          <w:rtl/>
        </w:rPr>
        <w:t xml:space="preserve">   </w:t>
      </w:r>
      <w:bookmarkEnd w:id="21402"/>
    </w:p>
    <w:p w:rsidR="001671B5" w:rsidRDefault="001671B5" w:rsidP="00051671">
      <w:pPr>
        <w:rPr>
          <w:rtl/>
          <w:lang w:eastAsia="he-IL"/>
        </w:rPr>
      </w:pPr>
    </w:p>
    <w:p w:rsidR="001671B5" w:rsidRDefault="001671B5" w:rsidP="00F45A62">
      <w:pPr>
        <w:rPr>
          <w:rtl/>
          <w:lang w:eastAsia="he-IL"/>
        </w:rPr>
      </w:pPr>
      <w:bookmarkStart w:id="21403" w:name="_ETM_Q47_604326"/>
      <w:bookmarkEnd w:id="21403"/>
      <w:r>
        <w:rPr>
          <w:rFonts w:hint="cs"/>
          <w:rtl/>
          <w:lang w:eastAsia="he-IL"/>
        </w:rPr>
        <w:t xml:space="preserve">אולי הוא החליט לעבור לימין. </w:t>
      </w:r>
    </w:p>
    <w:p w:rsidR="001671B5" w:rsidRDefault="001671B5" w:rsidP="00F45A62">
      <w:pPr>
        <w:rPr>
          <w:rtl/>
          <w:lang w:eastAsia="he-IL"/>
        </w:rPr>
      </w:pPr>
    </w:p>
    <w:p w:rsidR="001671B5" w:rsidRDefault="001671B5" w:rsidP="00F45A62">
      <w:pPr>
        <w:pStyle w:val="-"/>
        <w:keepNext/>
        <w:rPr>
          <w:rtl/>
        </w:rPr>
      </w:pPr>
      <w:r w:rsidRPr="003923A6">
        <w:rPr>
          <w:rStyle w:val="TagStyle"/>
          <w:rtl/>
        </w:rPr>
        <w:t xml:space="preserve"> &lt;&lt; דובר_המשך &gt;&gt;</w:t>
      </w:r>
      <w:r w:rsidRPr="00531408">
        <w:rPr>
          <w:rStyle w:val="TagStyle"/>
          <w:rtl/>
        </w:rPr>
        <w:t xml:space="preserve"> </w:t>
      </w:r>
      <w:r>
        <w:rPr>
          <w:rtl/>
        </w:rPr>
        <w:t>מירב בן ארי (יש עתיד):</w:t>
      </w:r>
      <w:r w:rsidRPr="00531408">
        <w:rPr>
          <w:rStyle w:val="TagStyle"/>
          <w:rtl/>
        </w:rPr>
        <w:t xml:space="preserve"> </w:t>
      </w:r>
      <w:r w:rsidRPr="003923A6">
        <w:rPr>
          <w:rStyle w:val="TagStyle"/>
          <w:rtl/>
        </w:rPr>
        <w:t>&lt;&lt; דובר_המשך &gt;&gt;</w:t>
      </w:r>
      <w:r>
        <w:rPr>
          <w:rtl/>
        </w:rPr>
        <w:t xml:space="preserve">   </w:t>
      </w:r>
    </w:p>
    <w:p w:rsidR="001671B5" w:rsidRDefault="001671B5" w:rsidP="00051671">
      <w:pPr>
        <w:rPr>
          <w:rtl/>
          <w:lang w:eastAsia="he-IL"/>
        </w:rPr>
      </w:pPr>
    </w:p>
    <w:p w:rsidR="001671B5" w:rsidRDefault="001671B5" w:rsidP="00F45A62">
      <w:pPr>
        <w:rPr>
          <w:rtl/>
          <w:lang w:eastAsia="he-IL"/>
        </w:rPr>
      </w:pPr>
      <w:r>
        <w:rPr>
          <w:rFonts w:hint="cs"/>
          <w:rtl/>
          <w:lang w:eastAsia="he-IL"/>
        </w:rPr>
        <w:t xml:space="preserve">אתה לא מאמין. יש חברי </w:t>
      </w:r>
      <w:bookmarkStart w:id="21404" w:name="_ETM_Q47_609725"/>
      <w:bookmarkEnd w:id="21404"/>
      <w:r>
        <w:rPr>
          <w:rFonts w:hint="cs"/>
          <w:rtl/>
          <w:lang w:eastAsia="he-IL"/>
        </w:rPr>
        <w:t xml:space="preserve">כנסת ימנים, הם פשוט לא בליכוד. </w:t>
      </w:r>
      <w:bookmarkStart w:id="21405" w:name="_ETM_Q47_615195"/>
      <w:bookmarkEnd w:id="21405"/>
      <w:r>
        <w:rPr>
          <w:rFonts w:hint="cs"/>
          <w:rtl/>
          <w:lang w:eastAsia="he-IL"/>
        </w:rPr>
        <w:t xml:space="preserve">זה קורה. יש אנשי ימין שהם לא בליכוד. אני שמחה לבשר לכם את </w:t>
      </w:r>
      <w:bookmarkStart w:id="21406" w:name="_ETM_Q47_619710"/>
      <w:bookmarkEnd w:id="21406"/>
      <w:r>
        <w:rPr>
          <w:rFonts w:hint="cs"/>
          <w:rtl/>
          <w:lang w:eastAsia="he-IL"/>
        </w:rPr>
        <w:t xml:space="preserve">הבשורה הזאת. </w:t>
      </w:r>
    </w:p>
    <w:p w:rsidR="001671B5" w:rsidRPr="003923A6" w:rsidRDefault="001671B5" w:rsidP="00F45A62">
      <w:pPr>
        <w:rPr>
          <w:rtl/>
        </w:rPr>
      </w:pPr>
      <w:bookmarkStart w:id="21407" w:name="_ETM_Q47_618850"/>
      <w:bookmarkEnd w:id="21407"/>
    </w:p>
    <w:p w:rsidR="001671B5" w:rsidRDefault="001671B5" w:rsidP="00F45A62">
      <w:pPr>
        <w:pStyle w:val="af5"/>
        <w:keepNext/>
        <w:rPr>
          <w:rtl/>
        </w:rPr>
      </w:pPr>
      <w:bookmarkStart w:id="21408" w:name="ET_interruption_6357_83"/>
      <w:r w:rsidRPr="003923A6">
        <w:rPr>
          <w:rStyle w:val="TagStyle"/>
          <w:rtl/>
        </w:rPr>
        <w:t xml:space="preserve"> &lt;&lt; קריאה &gt;&gt;</w:t>
      </w:r>
      <w:r w:rsidRPr="00E259B3">
        <w:rPr>
          <w:rStyle w:val="TagStyle"/>
          <w:rtl/>
        </w:rPr>
        <w:t xml:space="preserve"> </w:t>
      </w:r>
      <w:r>
        <w:rPr>
          <w:rtl/>
        </w:rPr>
        <w:t>משה סעדה (הליכוד):</w:t>
      </w:r>
      <w:r w:rsidRPr="00E259B3">
        <w:rPr>
          <w:rStyle w:val="TagStyle"/>
          <w:rtl/>
        </w:rPr>
        <w:t xml:space="preserve"> </w:t>
      </w:r>
      <w:r w:rsidRPr="003923A6">
        <w:rPr>
          <w:rStyle w:val="TagStyle"/>
          <w:rtl/>
        </w:rPr>
        <w:t>&lt;&lt; קריאה &gt;&gt;</w:t>
      </w:r>
      <w:r>
        <w:rPr>
          <w:rtl/>
        </w:rPr>
        <w:t xml:space="preserve">   </w:t>
      </w:r>
      <w:bookmarkEnd w:id="21408"/>
    </w:p>
    <w:p w:rsidR="001671B5" w:rsidRDefault="001671B5" w:rsidP="00051671">
      <w:pPr>
        <w:rPr>
          <w:rtl/>
          <w:lang w:eastAsia="he-IL"/>
        </w:rPr>
      </w:pPr>
    </w:p>
    <w:p w:rsidR="001671B5" w:rsidRDefault="001671B5" w:rsidP="00F45A62">
      <w:pPr>
        <w:rPr>
          <w:rtl/>
          <w:lang w:eastAsia="he-IL"/>
        </w:rPr>
      </w:pPr>
      <w:bookmarkStart w:id="21409" w:name="_ETM_Q47_620853"/>
      <w:bookmarkStart w:id="21410" w:name="_ETM_Q47_621112"/>
      <w:bookmarkStart w:id="21411" w:name="_ETM_Q47_621312"/>
      <w:bookmarkStart w:id="21412" w:name="_ETM_Q47_621364"/>
      <w:bookmarkEnd w:id="21409"/>
      <w:bookmarkEnd w:id="21410"/>
      <w:bookmarkEnd w:id="21411"/>
      <w:bookmarkEnd w:id="21412"/>
      <w:r>
        <w:rPr>
          <w:rFonts w:hint="cs"/>
          <w:rtl/>
          <w:lang w:eastAsia="he-IL"/>
        </w:rPr>
        <w:t xml:space="preserve">אני מסכים איתך. </w:t>
      </w:r>
    </w:p>
    <w:p w:rsidR="001671B5" w:rsidRPr="003923A6" w:rsidRDefault="001671B5" w:rsidP="00F45A62">
      <w:pPr>
        <w:rPr>
          <w:rtl/>
        </w:rPr>
      </w:pPr>
      <w:bookmarkStart w:id="21413" w:name="_ETM_Q47_622257"/>
      <w:bookmarkStart w:id="21414" w:name="_ETM_Q47_622379"/>
      <w:bookmarkStart w:id="21415" w:name="_ETM_Q47_625341"/>
      <w:bookmarkEnd w:id="21413"/>
      <w:bookmarkEnd w:id="21414"/>
      <w:bookmarkEnd w:id="21415"/>
    </w:p>
    <w:p w:rsidR="001671B5" w:rsidRDefault="001671B5" w:rsidP="00F45A62">
      <w:pPr>
        <w:pStyle w:val="-"/>
        <w:keepNext/>
        <w:rPr>
          <w:rtl/>
        </w:rPr>
      </w:pPr>
      <w:bookmarkStart w:id="21416" w:name="ET_speakercontinue_5300_85"/>
      <w:r w:rsidRPr="003923A6">
        <w:rPr>
          <w:rStyle w:val="TagStyle"/>
          <w:rtl/>
        </w:rPr>
        <w:t xml:space="preserve"> &lt;&lt; דובר_המשך &gt;&gt;</w:t>
      </w:r>
      <w:r w:rsidRPr="00E259B3">
        <w:rPr>
          <w:rStyle w:val="TagStyle"/>
          <w:rtl/>
        </w:rPr>
        <w:t xml:space="preserve"> </w:t>
      </w:r>
      <w:r>
        <w:rPr>
          <w:rtl/>
        </w:rPr>
        <w:t>מירב בן ארי (יש עתיד):</w:t>
      </w:r>
      <w:r w:rsidRPr="00E259B3">
        <w:rPr>
          <w:rStyle w:val="TagStyle"/>
          <w:rtl/>
        </w:rPr>
        <w:t xml:space="preserve"> </w:t>
      </w:r>
      <w:r w:rsidRPr="003923A6">
        <w:rPr>
          <w:rStyle w:val="TagStyle"/>
          <w:rtl/>
        </w:rPr>
        <w:t>&lt;&lt; דובר_המשך &gt;&gt;</w:t>
      </w:r>
      <w:r>
        <w:rPr>
          <w:rtl/>
        </w:rPr>
        <w:t xml:space="preserve">   </w:t>
      </w:r>
      <w:bookmarkEnd w:id="21416"/>
    </w:p>
    <w:p w:rsidR="001671B5" w:rsidRDefault="001671B5" w:rsidP="00051671">
      <w:pPr>
        <w:rPr>
          <w:rtl/>
          <w:lang w:eastAsia="he-IL"/>
        </w:rPr>
      </w:pPr>
    </w:p>
    <w:p w:rsidR="001671B5" w:rsidRDefault="001671B5" w:rsidP="00F45A62">
      <w:pPr>
        <w:rPr>
          <w:rtl/>
          <w:lang w:eastAsia="he-IL"/>
        </w:rPr>
      </w:pPr>
      <w:bookmarkStart w:id="21417" w:name="_ETM_Q47_624493"/>
      <w:bookmarkEnd w:id="21417"/>
      <w:r>
        <w:rPr>
          <w:rFonts w:hint="cs"/>
          <w:rtl/>
          <w:lang w:eastAsia="he-IL"/>
        </w:rPr>
        <w:t xml:space="preserve">אבל אני רציתי לדבר על </w:t>
      </w:r>
      <w:bookmarkStart w:id="21418" w:name="_ETM_Q47_626405"/>
      <w:bookmarkEnd w:id="21418"/>
      <w:r>
        <w:rPr>
          <w:rFonts w:hint="cs"/>
          <w:rtl/>
          <w:lang w:eastAsia="he-IL"/>
        </w:rPr>
        <w:t xml:space="preserve">הח"כ הנעלם, אוקיי? כי בשבוע שעבר היה חבר כנסת </w:t>
      </w:r>
      <w:r>
        <w:rPr>
          <w:rtl/>
          <w:lang w:eastAsia="he-IL"/>
        </w:rPr>
        <w:t>–</w:t>
      </w:r>
      <w:r>
        <w:rPr>
          <w:rFonts w:hint="cs"/>
          <w:rtl/>
          <w:lang w:eastAsia="he-IL"/>
        </w:rPr>
        <w:t xml:space="preserve"> אני אעשה לכם ספוילר </w:t>
      </w:r>
      <w:r>
        <w:rPr>
          <w:rtl/>
          <w:lang w:eastAsia="he-IL"/>
        </w:rPr>
        <w:t>–</w:t>
      </w:r>
      <w:r>
        <w:rPr>
          <w:rFonts w:hint="cs"/>
          <w:rtl/>
          <w:lang w:eastAsia="he-IL"/>
        </w:rPr>
        <w:t xml:space="preserve"> שישב והגיש מאות הסתייגויות על התקציב. </w:t>
      </w:r>
    </w:p>
    <w:p w:rsidR="001671B5" w:rsidRDefault="001671B5" w:rsidP="00F45A62">
      <w:pPr>
        <w:rPr>
          <w:rtl/>
          <w:lang w:eastAsia="he-IL"/>
        </w:rPr>
      </w:pPr>
    </w:p>
    <w:p w:rsidR="001671B5" w:rsidRDefault="001671B5" w:rsidP="00F45A62">
      <w:pPr>
        <w:pStyle w:val="af6"/>
        <w:keepNext/>
        <w:rPr>
          <w:rtl/>
        </w:rPr>
      </w:pPr>
      <w:bookmarkStart w:id="21419" w:name="ET_yor_6490_86"/>
      <w:r w:rsidRPr="003923A6">
        <w:rPr>
          <w:rStyle w:val="TagStyle"/>
          <w:rtl/>
        </w:rPr>
        <w:t xml:space="preserve"> &lt;&lt; יור &gt;&gt;</w:t>
      </w:r>
      <w:r w:rsidRPr="00E259B3">
        <w:rPr>
          <w:rStyle w:val="TagStyle"/>
          <w:rtl/>
        </w:rPr>
        <w:t xml:space="preserve"> </w:t>
      </w:r>
      <w:r>
        <w:rPr>
          <w:rtl/>
        </w:rPr>
        <w:t>היו"ר ניסים ואטורי:</w:t>
      </w:r>
      <w:r w:rsidRPr="00E259B3">
        <w:rPr>
          <w:rStyle w:val="TagStyle"/>
          <w:rtl/>
        </w:rPr>
        <w:t xml:space="preserve"> </w:t>
      </w:r>
      <w:r w:rsidRPr="003923A6">
        <w:rPr>
          <w:rStyle w:val="TagStyle"/>
          <w:rtl/>
        </w:rPr>
        <w:t>&lt;&lt; יור &gt;&gt;</w:t>
      </w:r>
      <w:r>
        <w:rPr>
          <w:rtl/>
        </w:rPr>
        <w:t xml:space="preserve">   </w:t>
      </w:r>
      <w:bookmarkEnd w:id="21419"/>
    </w:p>
    <w:p w:rsidR="001671B5" w:rsidRDefault="001671B5" w:rsidP="00051671">
      <w:pPr>
        <w:rPr>
          <w:rtl/>
          <w:lang w:eastAsia="he-IL"/>
        </w:rPr>
      </w:pPr>
    </w:p>
    <w:p w:rsidR="001671B5" w:rsidRDefault="001671B5" w:rsidP="00F45A62">
      <w:pPr>
        <w:rPr>
          <w:rtl/>
          <w:lang w:eastAsia="he-IL"/>
        </w:rPr>
      </w:pPr>
      <w:bookmarkStart w:id="21420" w:name="_ETM_Q47_638559"/>
      <w:bookmarkEnd w:id="21420"/>
      <w:r>
        <w:rPr>
          <w:rFonts w:hint="cs"/>
          <w:rtl/>
          <w:lang w:eastAsia="he-IL"/>
        </w:rPr>
        <w:t>זה שהיה ראש ממשלה, לא?</w:t>
      </w:r>
    </w:p>
    <w:p w:rsidR="001671B5" w:rsidRDefault="001671B5" w:rsidP="00F45A62">
      <w:pPr>
        <w:rPr>
          <w:rtl/>
          <w:lang w:eastAsia="he-IL"/>
        </w:rPr>
      </w:pPr>
      <w:bookmarkStart w:id="21421" w:name="_ETM_Q47_639642"/>
      <w:bookmarkStart w:id="21422" w:name="_ETM_Q47_639748"/>
      <w:bookmarkEnd w:id="21421"/>
      <w:bookmarkEnd w:id="21422"/>
    </w:p>
    <w:p w:rsidR="001671B5" w:rsidRDefault="001671B5" w:rsidP="00F45A62">
      <w:pPr>
        <w:pStyle w:val="-"/>
        <w:keepNext/>
        <w:rPr>
          <w:rtl/>
        </w:rPr>
      </w:pPr>
      <w:bookmarkStart w:id="21423" w:name="ET_speakercontinue_5300_87"/>
      <w:r w:rsidRPr="003923A6">
        <w:rPr>
          <w:rStyle w:val="TagStyle"/>
          <w:rtl/>
        </w:rPr>
        <w:t xml:space="preserve"> &lt;&lt; דובר_המשך &gt;&gt;</w:t>
      </w:r>
      <w:r w:rsidRPr="00E259B3">
        <w:rPr>
          <w:rStyle w:val="TagStyle"/>
          <w:rtl/>
        </w:rPr>
        <w:t xml:space="preserve"> </w:t>
      </w:r>
      <w:r>
        <w:rPr>
          <w:rtl/>
        </w:rPr>
        <w:t>מירב בן ארי (יש עתיד):</w:t>
      </w:r>
      <w:r w:rsidRPr="00E259B3">
        <w:rPr>
          <w:rStyle w:val="TagStyle"/>
          <w:rtl/>
        </w:rPr>
        <w:t xml:space="preserve"> </w:t>
      </w:r>
      <w:r w:rsidRPr="003923A6">
        <w:rPr>
          <w:rStyle w:val="TagStyle"/>
          <w:rtl/>
        </w:rPr>
        <w:t>&lt;&lt; דובר_המשך &gt;&gt;</w:t>
      </w:r>
      <w:r>
        <w:rPr>
          <w:rtl/>
        </w:rPr>
        <w:t xml:space="preserve">   </w:t>
      </w:r>
      <w:bookmarkEnd w:id="21423"/>
    </w:p>
    <w:p w:rsidR="001671B5" w:rsidRDefault="001671B5" w:rsidP="00051671">
      <w:pPr>
        <w:rPr>
          <w:rtl/>
          <w:lang w:eastAsia="he-IL"/>
        </w:rPr>
      </w:pPr>
    </w:p>
    <w:p w:rsidR="001671B5" w:rsidRDefault="001671B5" w:rsidP="00122CD6">
      <w:pPr>
        <w:rPr>
          <w:rtl/>
          <w:lang w:eastAsia="he-IL"/>
        </w:rPr>
      </w:pPr>
      <w:bookmarkStart w:id="21424" w:name="_ETM_Q47_639262"/>
      <w:bookmarkStart w:id="21425" w:name="_ETM_Q47_636799"/>
      <w:bookmarkEnd w:id="21424"/>
      <w:bookmarkEnd w:id="21425"/>
      <w:r>
        <w:rPr>
          <w:rFonts w:hint="cs"/>
          <w:rtl/>
          <w:lang w:eastAsia="he-IL"/>
        </w:rPr>
        <w:t xml:space="preserve">מאות הסתייגויות. חבר הכנסת הזה היה מהקואליציה. הוא ישב ובאמת עשה עבודה, הוא והיועצים שלו </w:t>
      </w:r>
      <w:r>
        <w:rPr>
          <w:rtl/>
          <w:lang w:eastAsia="he-IL"/>
        </w:rPr>
        <w:t>–</w:t>
      </w:r>
      <w:r>
        <w:rPr>
          <w:rFonts w:hint="cs"/>
          <w:rtl/>
          <w:lang w:eastAsia="he-IL"/>
        </w:rPr>
        <w:t xml:space="preserve"> צריך לפרגן לו </w:t>
      </w:r>
      <w:r>
        <w:rPr>
          <w:rtl/>
          <w:lang w:eastAsia="he-IL"/>
        </w:rPr>
        <w:t>–</w:t>
      </w:r>
      <w:r>
        <w:rPr>
          <w:rFonts w:hint="cs"/>
          <w:rtl/>
          <w:lang w:eastAsia="he-IL"/>
        </w:rPr>
        <w:t xml:space="preserve"> והגיש מאות על מאות הסתייגויות</w:t>
      </w:r>
      <w:r w:rsidR="00122CD6">
        <w:rPr>
          <w:rFonts w:hint="cs"/>
          <w:rtl/>
          <w:lang w:eastAsia="he-IL"/>
        </w:rPr>
        <w:t>,</w:t>
      </w:r>
      <w:r>
        <w:rPr>
          <w:rFonts w:hint="cs"/>
          <w:rtl/>
          <w:lang w:eastAsia="he-IL"/>
        </w:rPr>
        <w:t xml:space="preserve"> וזה מאוד הפתיע אותנו, כי חברי כנסת בקואליציה לא אמורים להגיש מאות הסתייגויות על התקציב. ואז, הפלא ופלא, הח"כ נעלם, </w:t>
      </w:r>
      <w:proofErr w:type="spellStart"/>
      <w:r w:rsidR="00122CD6">
        <w:rPr>
          <w:rFonts w:hint="cs"/>
          <w:rtl/>
          <w:lang w:eastAsia="he-IL"/>
        </w:rPr>
        <w:t>ו</w:t>
      </w:r>
      <w:r>
        <w:rPr>
          <w:rFonts w:hint="cs"/>
          <w:rtl/>
          <w:lang w:eastAsia="he-IL"/>
        </w:rPr>
        <w:t>איתו</w:t>
      </w:r>
      <w:proofErr w:type="spellEnd"/>
      <w:r>
        <w:rPr>
          <w:rFonts w:hint="cs"/>
          <w:rtl/>
          <w:lang w:eastAsia="he-IL"/>
        </w:rPr>
        <w:t xml:space="preserve"> נעלמו מאות הסתייגויות</w:t>
      </w:r>
      <w:r w:rsidR="00122CD6">
        <w:rPr>
          <w:rFonts w:hint="cs"/>
          <w:rtl/>
          <w:lang w:eastAsia="he-IL"/>
        </w:rPr>
        <w:t>;</w:t>
      </w:r>
      <w:r>
        <w:rPr>
          <w:rFonts w:hint="cs"/>
          <w:rtl/>
          <w:lang w:eastAsia="he-IL"/>
        </w:rPr>
        <w:t xml:space="preserve"> הוא הגיע לפה, </w:t>
      </w:r>
      <w:bookmarkStart w:id="21426" w:name="_ETM_Q47_671259"/>
      <w:bookmarkEnd w:id="21426"/>
      <w:r>
        <w:rPr>
          <w:rFonts w:hint="cs"/>
          <w:rtl/>
          <w:lang w:eastAsia="he-IL"/>
        </w:rPr>
        <w:t>ויתר על כולן והצביע על התקציב ביחד עם הקואליציה. אתם יודעים מי זה הח"כ הנעלם?</w:t>
      </w:r>
    </w:p>
    <w:p w:rsidR="001671B5" w:rsidRDefault="001671B5" w:rsidP="00F45A62">
      <w:pPr>
        <w:rPr>
          <w:rtl/>
          <w:lang w:eastAsia="he-IL"/>
        </w:rPr>
      </w:pPr>
      <w:bookmarkStart w:id="21427" w:name="_ETM_Q47_679260"/>
      <w:bookmarkStart w:id="21428" w:name="_ETM_Q47_679343"/>
      <w:bookmarkEnd w:id="21427"/>
      <w:bookmarkEnd w:id="21428"/>
    </w:p>
    <w:p w:rsidR="001671B5" w:rsidRDefault="001671B5" w:rsidP="00F45A62">
      <w:pPr>
        <w:pStyle w:val="af5"/>
        <w:keepNext/>
        <w:rPr>
          <w:rtl/>
        </w:rPr>
      </w:pPr>
      <w:bookmarkStart w:id="21429" w:name="ET_interruption_6359_88"/>
      <w:r w:rsidRPr="003923A6">
        <w:rPr>
          <w:rStyle w:val="TagStyle"/>
          <w:rtl/>
        </w:rPr>
        <w:t xml:space="preserve"> &lt;&lt; קריאה &gt;&gt;</w:t>
      </w:r>
      <w:r w:rsidRPr="008657AC">
        <w:rPr>
          <w:rStyle w:val="TagStyle"/>
          <w:rtl/>
        </w:rPr>
        <w:t xml:space="preserve"> </w:t>
      </w:r>
      <w:r>
        <w:rPr>
          <w:rtl/>
        </w:rPr>
        <w:t>מטי צרפתי הרכבי (יש עתיד):</w:t>
      </w:r>
      <w:r w:rsidRPr="008657AC">
        <w:rPr>
          <w:rStyle w:val="TagStyle"/>
          <w:rtl/>
        </w:rPr>
        <w:t xml:space="preserve"> </w:t>
      </w:r>
      <w:r w:rsidRPr="003923A6">
        <w:rPr>
          <w:rStyle w:val="TagStyle"/>
          <w:rtl/>
        </w:rPr>
        <w:t>&lt;&lt; קריאה &gt;&gt;</w:t>
      </w:r>
      <w:r>
        <w:rPr>
          <w:rtl/>
        </w:rPr>
        <w:t xml:space="preserve">   </w:t>
      </w:r>
      <w:bookmarkEnd w:id="21429"/>
    </w:p>
    <w:p w:rsidR="001671B5" w:rsidRDefault="001671B5" w:rsidP="00051671">
      <w:pPr>
        <w:rPr>
          <w:rtl/>
          <w:lang w:eastAsia="he-IL"/>
        </w:rPr>
      </w:pPr>
    </w:p>
    <w:p w:rsidR="001671B5" w:rsidRDefault="00A60D22" w:rsidP="00F45A62">
      <w:pPr>
        <w:rPr>
          <w:rtl/>
          <w:lang w:eastAsia="he-IL"/>
        </w:rPr>
      </w:pPr>
      <w:bookmarkStart w:id="21430" w:name="_ETM_Q47_681316"/>
      <w:bookmarkEnd w:id="21430"/>
      <w:r>
        <w:rPr>
          <w:rFonts w:hint="cs"/>
          <w:rtl/>
          <w:lang w:eastAsia="he-IL"/>
        </w:rPr>
        <w:t>– – –</w:t>
      </w:r>
    </w:p>
    <w:p w:rsidR="001671B5" w:rsidRDefault="001671B5" w:rsidP="00F45A62">
      <w:pPr>
        <w:rPr>
          <w:rtl/>
          <w:lang w:eastAsia="he-IL"/>
        </w:rPr>
      </w:pPr>
    </w:p>
    <w:p w:rsidR="001671B5" w:rsidRDefault="001671B5" w:rsidP="00F45A62">
      <w:pPr>
        <w:pStyle w:val="-"/>
        <w:keepNext/>
        <w:rPr>
          <w:rtl/>
        </w:rPr>
      </w:pPr>
      <w:bookmarkStart w:id="21431" w:name="ET_speakercontinue_5300_89"/>
      <w:r w:rsidRPr="003923A6">
        <w:rPr>
          <w:rStyle w:val="TagStyle"/>
          <w:rtl/>
        </w:rPr>
        <w:t xml:space="preserve"> &lt;&lt; דובר_המשך &gt;&gt;</w:t>
      </w:r>
      <w:r w:rsidRPr="008657AC">
        <w:rPr>
          <w:rStyle w:val="TagStyle"/>
          <w:rtl/>
        </w:rPr>
        <w:t xml:space="preserve"> </w:t>
      </w:r>
      <w:r>
        <w:rPr>
          <w:rtl/>
        </w:rPr>
        <w:t>מירב בן ארי (יש עתיד):</w:t>
      </w:r>
      <w:r w:rsidRPr="008657AC">
        <w:rPr>
          <w:rStyle w:val="TagStyle"/>
          <w:rtl/>
        </w:rPr>
        <w:t xml:space="preserve"> </w:t>
      </w:r>
      <w:r w:rsidRPr="003923A6">
        <w:rPr>
          <w:rStyle w:val="TagStyle"/>
          <w:rtl/>
        </w:rPr>
        <w:t>&lt;&lt; דובר_המשך &gt;&gt;</w:t>
      </w:r>
      <w:r>
        <w:rPr>
          <w:rtl/>
        </w:rPr>
        <w:t xml:space="preserve">   </w:t>
      </w:r>
      <w:bookmarkEnd w:id="21431"/>
    </w:p>
    <w:p w:rsidR="001671B5" w:rsidRDefault="001671B5" w:rsidP="00051671">
      <w:pPr>
        <w:rPr>
          <w:rtl/>
          <w:lang w:eastAsia="he-IL"/>
        </w:rPr>
      </w:pPr>
    </w:p>
    <w:p w:rsidR="001671B5" w:rsidRDefault="001671B5" w:rsidP="00F45A62">
      <w:pPr>
        <w:rPr>
          <w:rtl/>
          <w:lang w:eastAsia="he-IL"/>
        </w:rPr>
      </w:pPr>
      <w:r>
        <w:rPr>
          <w:rFonts w:hint="cs"/>
          <w:rtl/>
          <w:lang w:eastAsia="he-IL"/>
        </w:rPr>
        <w:t xml:space="preserve">יפה מאוד, מטי. היה </w:t>
      </w:r>
      <w:bookmarkStart w:id="21432" w:name="_ETM_Q47_679411"/>
      <w:bookmarkStart w:id="21433" w:name="_ETM_Q47_679479"/>
      <w:bookmarkStart w:id="21434" w:name="_ETM_Q47_679555"/>
      <w:bookmarkStart w:id="21435" w:name="_ETM_Q47_679618"/>
      <w:bookmarkEnd w:id="21432"/>
      <w:bookmarkEnd w:id="21433"/>
      <w:bookmarkEnd w:id="21434"/>
      <w:bookmarkEnd w:id="21435"/>
      <w:r>
        <w:rPr>
          <w:rFonts w:hint="cs"/>
          <w:rtl/>
          <w:lang w:eastAsia="he-IL"/>
        </w:rPr>
        <w:t>ח"כ כזה, שעשה עבודה. קודם כול, אני רוצה לשבח אותו</w:t>
      </w:r>
      <w:r w:rsidR="00122CD6">
        <w:rPr>
          <w:rFonts w:hint="cs"/>
          <w:rtl/>
          <w:lang w:eastAsia="he-IL"/>
        </w:rPr>
        <w:t>,</w:t>
      </w:r>
      <w:r>
        <w:rPr>
          <w:rFonts w:hint="cs"/>
          <w:rtl/>
          <w:lang w:eastAsia="he-IL"/>
        </w:rPr>
        <w:t xml:space="preserve"> כי זה לא ברור מאליו. ועם </w:t>
      </w:r>
      <w:bookmarkStart w:id="21436" w:name="_ETM_Q47_691784"/>
      <w:bookmarkEnd w:id="21436"/>
      <w:r>
        <w:rPr>
          <w:rFonts w:hint="cs"/>
          <w:rtl/>
          <w:lang w:eastAsia="he-IL"/>
        </w:rPr>
        <w:t xml:space="preserve">זאת </w:t>
      </w:r>
      <w:r>
        <w:rPr>
          <w:rtl/>
          <w:lang w:eastAsia="he-IL"/>
        </w:rPr>
        <w:t>–</w:t>
      </w:r>
      <w:r>
        <w:rPr>
          <w:rFonts w:hint="cs"/>
          <w:rtl/>
          <w:lang w:eastAsia="he-IL"/>
        </w:rPr>
        <w:t xml:space="preserve"> נראה לי שהוא כבר לא פה </w:t>
      </w:r>
      <w:r>
        <w:rPr>
          <w:rtl/>
          <w:lang w:eastAsia="he-IL"/>
        </w:rPr>
        <w:t>–</w:t>
      </w:r>
      <w:r>
        <w:rPr>
          <w:rFonts w:hint="cs"/>
          <w:rtl/>
          <w:lang w:eastAsia="he-IL"/>
        </w:rPr>
        <w:t xml:space="preserve"> אנחנו נשמח לדעת מה הוא קיבל בתמורה. כי אני חושבת שזה לא פייר לכם, חברי הקואליציה, שיכולתם </w:t>
      </w:r>
      <w:bookmarkStart w:id="21437" w:name="_ETM_Q47_705137"/>
      <w:bookmarkEnd w:id="21437"/>
      <w:r>
        <w:rPr>
          <w:rFonts w:hint="cs"/>
          <w:rtl/>
          <w:lang w:eastAsia="he-IL"/>
        </w:rPr>
        <w:t>להגיש גם אתם מאות הסתייגויות ולקבל מיליונים. אתם יודעים כמה אבי מעוז קיבל?</w:t>
      </w:r>
    </w:p>
    <w:p w:rsidR="001671B5" w:rsidRDefault="001671B5" w:rsidP="00F45A62">
      <w:pPr>
        <w:rPr>
          <w:rtl/>
          <w:lang w:eastAsia="he-IL"/>
        </w:rPr>
      </w:pPr>
      <w:bookmarkStart w:id="21438" w:name="_ETM_Q47_712240"/>
      <w:bookmarkStart w:id="21439" w:name="_ETM_Q47_712356"/>
      <w:bookmarkEnd w:id="21438"/>
      <w:bookmarkEnd w:id="21439"/>
    </w:p>
    <w:p w:rsidR="001671B5" w:rsidRDefault="001671B5" w:rsidP="00F45A62">
      <w:pPr>
        <w:pStyle w:val="af5"/>
        <w:keepNext/>
        <w:rPr>
          <w:rtl/>
        </w:rPr>
      </w:pPr>
      <w:bookmarkStart w:id="21440" w:name="ET_interruption_5787_90"/>
      <w:r w:rsidRPr="003923A6">
        <w:rPr>
          <w:rStyle w:val="TagStyle"/>
          <w:rtl/>
        </w:rPr>
        <w:t xml:space="preserve"> &lt;&lt; קריאה &gt;&gt;</w:t>
      </w:r>
      <w:r w:rsidRPr="008657AC">
        <w:rPr>
          <w:rStyle w:val="TagStyle"/>
          <w:rtl/>
        </w:rPr>
        <w:t xml:space="preserve"> </w:t>
      </w:r>
      <w:r>
        <w:rPr>
          <w:rtl/>
        </w:rPr>
        <w:t>יוראי להב הרצנו (יש עתיד):</w:t>
      </w:r>
      <w:r w:rsidRPr="008657AC">
        <w:rPr>
          <w:rStyle w:val="TagStyle"/>
          <w:rtl/>
        </w:rPr>
        <w:t xml:space="preserve"> </w:t>
      </w:r>
      <w:r w:rsidRPr="003923A6">
        <w:rPr>
          <w:rStyle w:val="TagStyle"/>
          <w:rtl/>
        </w:rPr>
        <w:t>&lt;&lt; קריאה &gt;&gt;</w:t>
      </w:r>
      <w:r>
        <w:rPr>
          <w:rtl/>
        </w:rPr>
        <w:t xml:space="preserve">   </w:t>
      </w:r>
      <w:bookmarkEnd w:id="21440"/>
    </w:p>
    <w:p w:rsidR="001671B5" w:rsidRDefault="001671B5" w:rsidP="00051671">
      <w:pPr>
        <w:rPr>
          <w:rtl/>
          <w:lang w:eastAsia="he-IL"/>
        </w:rPr>
      </w:pPr>
    </w:p>
    <w:p w:rsidR="001671B5" w:rsidRDefault="001671B5" w:rsidP="00F45A62">
      <w:pPr>
        <w:rPr>
          <w:rtl/>
          <w:lang w:eastAsia="he-IL"/>
        </w:rPr>
      </w:pPr>
      <w:bookmarkStart w:id="21441" w:name="_ETM_Q47_715338"/>
      <w:bookmarkEnd w:id="21441"/>
      <w:r>
        <w:rPr>
          <w:rFonts w:hint="cs"/>
          <w:rtl/>
          <w:lang w:eastAsia="he-IL"/>
        </w:rPr>
        <w:t xml:space="preserve">285. </w:t>
      </w:r>
    </w:p>
    <w:p w:rsidR="001671B5" w:rsidRDefault="001671B5" w:rsidP="00F45A62">
      <w:pPr>
        <w:rPr>
          <w:rtl/>
          <w:lang w:eastAsia="he-IL"/>
        </w:rPr>
      </w:pPr>
      <w:bookmarkStart w:id="21442" w:name="_ETM_Q47_712640"/>
      <w:bookmarkEnd w:id="21442"/>
    </w:p>
    <w:p w:rsidR="001671B5" w:rsidRDefault="001671B5" w:rsidP="00F45A62">
      <w:pPr>
        <w:pStyle w:val="-"/>
        <w:keepNext/>
        <w:rPr>
          <w:rtl/>
        </w:rPr>
      </w:pPr>
      <w:bookmarkStart w:id="21443" w:name="ET_speakercontinue_5300_91"/>
      <w:r w:rsidRPr="003923A6">
        <w:rPr>
          <w:rStyle w:val="TagStyle"/>
          <w:rtl/>
        </w:rPr>
        <w:t xml:space="preserve"> &lt;&lt; דובר_המשך &gt;&gt;</w:t>
      </w:r>
      <w:r w:rsidRPr="008657AC">
        <w:rPr>
          <w:rStyle w:val="TagStyle"/>
          <w:rtl/>
        </w:rPr>
        <w:t xml:space="preserve"> </w:t>
      </w:r>
      <w:r>
        <w:rPr>
          <w:rtl/>
        </w:rPr>
        <w:t>מירב בן ארי (יש עתיד):</w:t>
      </w:r>
      <w:r w:rsidRPr="008657AC">
        <w:rPr>
          <w:rStyle w:val="TagStyle"/>
          <w:rtl/>
        </w:rPr>
        <w:t xml:space="preserve"> </w:t>
      </w:r>
      <w:r w:rsidRPr="003923A6">
        <w:rPr>
          <w:rStyle w:val="TagStyle"/>
          <w:rtl/>
        </w:rPr>
        <w:t>&lt;&lt; דובר_המשך &gt;&gt;</w:t>
      </w:r>
      <w:r>
        <w:rPr>
          <w:rtl/>
        </w:rPr>
        <w:t xml:space="preserve">   </w:t>
      </w:r>
      <w:bookmarkEnd w:id="21443"/>
    </w:p>
    <w:p w:rsidR="001671B5" w:rsidRDefault="001671B5" w:rsidP="00051671">
      <w:pPr>
        <w:rPr>
          <w:rtl/>
          <w:lang w:eastAsia="he-IL"/>
        </w:rPr>
      </w:pPr>
    </w:p>
    <w:p w:rsidR="001671B5" w:rsidRDefault="001671B5" w:rsidP="00A76A41">
      <w:pPr>
        <w:rPr>
          <w:rtl/>
          <w:lang w:eastAsia="he-IL"/>
        </w:rPr>
      </w:pPr>
      <w:bookmarkStart w:id="21444" w:name="_ETM_Q47_713768"/>
      <w:bookmarkEnd w:id="21444"/>
      <w:r>
        <w:rPr>
          <w:rFonts w:hint="cs"/>
          <w:rtl/>
          <w:lang w:eastAsia="he-IL"/>
        </w:rPr>
        <w:t xml:space="preserve">285 מיליון. פוגל, לא </w:t>
      </w:r>
      <w:bookmarkStart w:id="21445" w:name="_ETM_Q47_719672"/>
      <w:bookmarkEnd w:id="21445"/>
      <w:r>
        <w:rPr>
          <w:rFonts w:hint="cs"/>
          <w:rtl/>
          <w:lang w:eastAsia="he-IL"/>
        </w:rPr>
        <w:t xml:space="preserve">חראם? תחשוב מה יכולת לעשות בוועדה עם 285 מיליון שקל. </w:t>
      </w:r>
      <w:bookmarkStart w:id="21446" w:name="_ETM_Q47_725136"/>
      <w:bookmarkStart w:id="21447" w:name="TOR_Q48"/>
      <w:bookmarkEnd w:id="21446"/>
      <w:bookmarkEnd w:id="21447"/>
      <w:r>
        <w:rPr>
          <w:rFonts w:hint="cs"/>
          <w:rtl/>
          <w:lang w:eastAsia="he-IL"/>
        </w:rPr>
        <w:t xml:space="preserve">לימור, לא חבל על כל המיליונים? יכולת לבנות עוד התנחלות בחומש, עוד בית כנסת. </w:t>
      </w:r>
      <w:bookmarkStart w:id="21448" w:name="_ETM_Q48_142000"/>
      <w:bookmarkEnd w:id="21448"/>
      <w:r>
        <w:rPr>
          <w:rFonts w:hint="cs"/>
          <w:rtl/>
          <w:lang w:eastAsia="he-IL"/>
        </w:rPr>
        <w:t>כבר קיבלתם את השטח. תחשבי מה עוד</w:t>
      </w:r>
      <w:r w:rsidR="00A76A41">
        <w:rPr>
          <w:rFonts w:hint="cs"/>
          <w:rtl/>
          <w:lang w:eastAsia="he-IL"/>
        </w:rPr>
        <w:t>,</w:t>
      </w:r>
      <w:r>
        <w:rPr>
          <w:rFonts w:hint="cs"/>
          <w:rtl/>
          <w:lang w:eastAsia="he-IL"/>
        </w:rPr>
        <w:t xml:space="preserve"> תחשבי כאן. תחשבו </w:t>
      </w:r>
      <w:bookmarkStart w:id="21449" w:name="_ETM_Q48_149000"/>
      <w:bookmarkEnd w:id="21449"/>
      <w:r>
        <w:rPr>
          <w:rFonts w:hint="cs"/>
          <w:rtl/>
          <w:lang w:eastAsia="he-IL"/>
        </w:rPr>
        <w:t xml:space="preserve">על אלי דלל </w:t>
      </w:r>
      <w:r w:rsidR="00A76A41">
        <w:rPr>
          <w:rFonts w:hint="eastAsia"/>
          <w:rtl/>
          <w:lang w:eastAsia="he-IL"/>
        </w:rPr>
        <w:t xml:space="preserve">– </w:t>
      </w:r>
      <w:r>
        <w:rPr>
          <w:rFonts w:hint="cs"/>
          <w:rtl/>
          <w:lang w:eastAsia="he-IL"/>
        </w:rPr>
        <w:t xml:space="preserve">כמה חלומות יכלו להגשים לך אם רק היית מגיש חצי מההסתייגויות של אבי מעוז. בועז, לא </w:t>
      </w:r>
      <w:bookmarkStart w:id="21450" w:name="_ETM_Q48_160000"/>
      <w:bookmarkEnd w:id="21450"/>
      <w:r>
        <w:rPr>
          <w:rFonts w:hint="cs"/>
          <w:rtl/>
          <w:lang w:eastAsia="he-IL"/>
        </w:rPr>
        <w:t xml:space="preserve">חבל? טלי, כל החלומות שלך יכלו להתגשם אם רק היית </w:t>
      </w:r>
      <w:bookmarkStart w:id="21451" w:name="_ETM_Q48_165000"/>
      <w:bookmarkEnd w:id="21451"/>
      <w:r>
        <w:rPr>
          <w:rFonts w:hint="cs"/>
          <w:rtl/>
          <w:lang w:eastAsia="he-IL"/>
        </w:rPr>
        <w:t>מגישה הסתייגויות כמו אבי מעוז.</w:t>
      </w:r>
    </w:p>
    <w:p w:rsidR="001671B5" w:rsidRDefault="001671B5" w:rsidP="00F45A62">
      <w:pPr>
        <w:rPr>
          <w:rtl/>
          <w:lang w:eastAsia="he-IL"/>
        </w:rPr>
      </w:pPr>
    </w:p>
    <w:p w:rsidR="001671B5" w:rsidRDefault="001671B5" w:rsidP="00F45A62">
      <w:pPr>
        <w:pStyle w:val="af5"/>
        <w:keepNext/>
        <w:rPr>
          <w:rtl/>
        </w:rPr>
      </w:pPr>
      <w:r w:rsidRPr="00313988">
        <w:rPr>
          <w:rStyle w:val="TagStyle"/>
          <w:rtl/>
        </w:rPr>
        <w:t xml:space="preserve"> &lt;&lt; קריאה &gt;&gt; </w:t>
      </w:r>
      <w:r>
        <w:rPr>
          <w:rtl/>
        </w:rPr>
        <w:t>טלי גוטליב (הליכוד):</w:t>
      </w:r>
      <w:r w:rsidRPr="00313988">
        <w:rPr>
          <w:rStyle w:val="TagStyle"/>
          <w:rtl/>
        </w:rPr>
        <w:t xml:space="preserve"> &lt;&lt; קריאה &gt;&gt;</w:t>
      </w:r>
      <w:r>
        <w:rPr>
          <w:rtl/>
        </w:rPr>
        <w:t xml:space="preserve"> </w:t>
      </w:r>
    </w:p>
    <w:p w:rsidR="001671B5" w:rsidRDefault="001671B5" w:rsidP="00051671">
      <w:pPr>
        <w:rPr>
          <w:rtl/>
          <w:lang w:eastAsia="he-IL"/>
        </w:rPr>
      </w:pPr>
    </w:p>
    <w:p w:rsidR="001671B5" w:rsidRDefault="001671B5" w:rsidP="00A76A41">
      <w:pPr>
        <w:rPr>
          <w:rtl/>
          <w:lang w:eastAsia="he-IL"/>
        </w:rPr>
      </w:pPr>
      <w:bookmarkStart w:id="21452" w:name="_ETM_Q48_166000"/>
      <w:bookmarkStart w:id="21453" w:name="_ETM_Q48_169000"/>
      <w:bookmarkEnd w:id="21452"/>
      <w:bookmarkEnd w:id="21453"/>
      <w:r>
        <w:rPr>
          <w:rFonts w:hint="cs"/>
          <w:rtl/>
          <w:lang w:eastAsia="he-IL"/>
        </w:rPr>
        <w:t xml:space="preserve">איזה חלומות יש לי </w:t>
      </w:r>
      <w:r w:rsidR="00A60D22">
        <w:rPr>
          <w:rFonts w:hint="cs"/>
          <w:rtl/>
          <w:lang w:eastAsia="he-IL"/>
        </w:rPr>
        <w:t>– – –</w:t>
      </w:r>
    </w:p>
    <w:p w:rsidR="001671B5" w:rsidRDefault="001671B5" w:rsidP="00F45A62">
      <w:pPr>
        <w:rPr>
          <w:rtl/>
          <w:lang w:eastAsia="he-IL"/>
        </w:rPr>
      </w:pPr>
    </w:p>
    <w:p w:rsidR="001671B5" w:rsidRDefault="001671B5" w:rsidP="00F45A62">
      <w:pPr>
        <w:pStyle w:val="-"/>
        <w:keepNext/>
        <w:rPr>
          <w:rtl/>
        </w:rPr>
      </w:pPr>
      <w:bookmarkStart w:id="21454" w:name="ET_speakercontinue_5300_4"/>
      <w:r w:rsidRPr="00835C9B">
        <w:rPr>
          <w:rStyle w:val="TagStyle"/>
          <w:rtl/>
        </w:rPr>
        <w:t xml:space="preserve"> &lt;&lt; דובר_המשך &gt;&gt; </w:t>
      </w:r>
      <w:r>
        <w:rPr>
          <w:rtl/>
        </w:rPr>
        <w:t>מירב בן ארי (יש עתיד):</w:t>
      </w:r>
      <w:r w:rsidRPr="00835C9B">
        <w:rPr>
          <w:rStyle w:val="TagStyle"/>
          <w:rtl/>
        </w:rPr>
        <w:t xml:space="preserve"> &lt;&lt; דובר_המשך &gt;&gt;</w:t>
      </w:r>
      <w:r>
        <w:rPr>
          <w:rtl/>
        </w:rPr>
        <w:t xml:space="preserve"> </w:t>
      </w:r>
      <w:bookmarkEnd w:id="21454"/>
    </w:p>
    <w:p w:rsidR="001671B5" w:rsidRDefault="001671B5" w:rsidP="00051671">
      <w:pPr>
        <w:rPr>
          <w:rtl/>
          <w:lang w:eastAsia="he-IL"/>
        </w:rPr>
      </w:pPr>
    </w:p>
    <w:p w:rsidR="001671B5" w:rsidRDefault="001671B5" w:rsidP="00F45A62">
      <w:pPr>
        <w:rPr>
          <w:rtl/>
          <w:lang w:eastAsia="he-IL"/>
        </w:rPr>
      </w:pPr>
      <w:bookmarkStart w:id="21455" w:name="_ETM_Q48_167000"/>
      <w:bookmarkEnd w:id="21455"/>
      <w:r>
        <w:rPr>
          <w:rFonts w:hint="cs"/>
          <w:rtl/>
          <w:lang w:eastAsia="he-IL"/>
        </w:rPr>
        <w:t xml:space="preserve">חבר'ה, אני מאוד מאוד מקווה שלא </w:t>
      </w:r>
      <w:r w:rsidR="00A60D22">
        <w:rPr>
          <w:rFonts w:hint="cs"/>
          <w:rtl/>
          <w:lang w:eastAsia="he-IL"/>
        </w:rPr>
        <w:t>– – –</w:t>
      </w:r>
    </w:p>
    <w:p w:rsidR="001671B5" w:rsidRDefault="001671B5" w:rsidP="00F45A62">
      <w:pPr>
        <w:rPr>
          <w:rtl/>
          <w:lang w:eastAsia="he-IL"/>
        </w:rPr>
      </w:pPr>
      <w:bookmarkStart w:id="21456" w:name="_ETM_Q48_170000"/>
      <w:bookmarkEnd w:id="21456"/>
    </w:p>
    <w:p w:rsidR="001671B5" w:rsidRDefault="001671B5" w:rsidP="00F45A62">
      <w:pPr>
        <w:pStyle w:val="af5"/>
        <w:keepNext/>
        <w:rPr>
          <w:rtl/>
        </w:rPr>
      </w:pPr>
      <w:r w:rsidRPr="00313988">
        <w:rPr>
          <w:rStyle w:val="TagStyle"/>
          <w:rtl/>
        </w:rPr>
        <w:t xml:space="preserve"> &lt;&lt; קריאה &gt;&gt; </w:t>
      </w:r>
      <w:r>
        <w:rPr>
          <w:rtl/>
        </w:rPr>
        <w:t>טלי גוטליב (הליכוד):</w:t>
      </w:r>
      <w:r w:rsidRPr="00313988">
        <w:rPr>
          <w:rStyle w:val="TagStyle"/>
          <w:rtl/>
        </w:rPr>
        <w:t xml:space="preserve"> &lt;&lt; קריאה &gt;&gt;</w:t>
      </w:r>
      <w:r>
        <w:rPr>
          <w:rtl/>
        </w:rPr>
        <w:t xml:space="preserve"> </w:t>
      </w:r>
    </w:p>
    <w:p w:rsidR="001671B5" w:rsidRDefault="001671B5" w:rsidP="00051671">
      <w:pPr>
        <w:rPr>
          <w:rtl/>
          <w:lang w:eastAsia="he-IL"/>
        </w:rPr>
      </w:pPr>
    </w:p>
    <w:p w:rsidR="001671B5" w:rsidRDefault="001671B5" w:rsidP="00F45A62">
      <w:pPr>
        <w:rPr>
          <w:rtl/>
          <w:lang w:eastAsia="he-IL"/>
        </w:rPr>
      </w:pPr>
      <w:r>
        <w:rPr>
          <w:rFonts w:hint="cs"/>
          <w:rtl/>
          <w:lang w:eastAsia="he-IL"/>
        </w:rPr>
        <w:t>איזה חלום יש לי?</w:t>
      </w:r>
    </w:p>
    <w:p w:rsidR="001671B5" w:rsidRDefault="001671B5" w:rsidP="00F45A62">
      <w:pPr>
        <w:rPr>
          <w:rtl/>
          <w:lang w:eastAsia="he-IL"/>
        </w:rPr>
      </w:pPr>
      <w:bookmarkStart w:id="21457" w:name="_ETM_Q48_173000"/>
      <w:bookmarkEnd w:id="21457"/>
    </w:p>
    <w:p w:rsidR="001671B5" w:rsidRDefault="001671B5" w:rsidP="00F45A62">
      <w:pPr>
        <w:pStyle w:val="-"/>
        <w:keepNext/>
        <w:rPr>
          <w:rtl/>
        </w:rPr>
      </w:pPr>
      <w:bookmarkStart w:id="21458" w:name="_ETM_Q48_172000"/>
      <w:bookmarkStart w:id="21459" w:name="ET_speakercontinue_5300_14"/>
      <w:bookmarkEnd w:id="21458"/>
      <w:r w:rsidRPr="00313988">
        <w:rPr>
          <w:rStyle w:val="TagStyle"/>
          <w:rtl/>
        </w:rPr>
        <w:t xml:space="preserve"> &lt;&lt; דובר_המשך &gt;&gt; </w:t>
      </w:r>
      <w:r>
        <w:rPr>
          <w:rtl/>
        </w:rPr>
        <w:t>מירב בן ארי (יש עתיד):</w:t>
      </w:r>
      <w:r w:rsidRPr="00313988">
        <w:rPr>
          <w:rStyle w:val="TagStyle"/>
          <w:rtl/>
        </w:rPr>
        <w:t xml:space="preserve"> &lt;&lt; דובר_המשך &gt;&gt;</w:t>
      </w:r>
      <w:r>
        <w:rPr>
          <w:rStyle w:val="TagStyle"/>
          <w:rtl/>
        </w:rPr>
        <w:t xml:space="preserve"> </w:t>
      </w:r>
      <w:bookmarkEnd w:id="21459"/>
    </w:p>
    <w:p w:rsidR="001671B5" w:rsidRDefault="001671B5" w:rsidP="00051671">
      <w:pPr>
        <w:rPr>
          <w:rtl/>
          <w:lang w:eastAsia="he-IL"/>
        </w:rPr>
      </w:pPr>
    </w:p>
    <w:p w:rsidR="001671B5" w:rsidRDefault="001671B5" w:rsidP="00F45A62">
      <w:pPr>
        <w:rPr>
          <w:rtl/>
          <w:lang w:eastAsia="he-IL"/>
        </w:rPr>
      </w:pPr>
      <w:bookmarkStart w:id="21460" w:name="_ETM_Q48_171000"/>
      <w:bookmarkEnd w:id="21460"/>
      <w:r>
        <w:rPr>
          <w:rFonts w:hint="cs"/>
          <w:rtl/>
          <w:lang w:eastAsia="he-IL"/>
        </w:rPr>
        <w:t>יש</w:t>
      </w:r>
      <w:bookmarkStart w:id="21461" w:name="_ETM_Q48_175000"/>
      <w:bookmarkEnd w:id="21461"/>
      <w:r>
        <w:rPr>
          <w:rFonts w:hint="cs"/>
          <w:rtl/>
          <w:lang w:eastAsia="he-IL"/>
        </w:rPr>
        <w:t xml:space="preserve"> לך מלא חלומות. בואי, את גם מספרת עליהם.</w:t>
      </w:r>
      <w:bookmarkStart w:id="21462" w:name="_ETM_Q48_178000"/>
      <w:bookmarkStart w:id="21463" w:name="_ETM_Q48_179000"/>
      <w:bookmarkEnd w:id="21462"/>
      <w:bookmarkEnd w:id="21463"/>
      <w:r>
        <w:rPr>
          <w:rFonts w:hint="cs"/>
          <w:rtl/>
          <w:lang w:eastAsia="he-IL"/>
        </w:rPr>
        <w:t xml:space="preserve"> אני חושבת עליך, </w:t>
      </w:r>
      <w:bookmarkStart w:id="21464" w:name="_ETM_Q48_181000"/>
      <w:bookmarkEnd w:id="21464"/>
      <w:r>
        <w:rPr>
          <w:rFonts w:hint="cs"/>
          <w:rtl/>
          <w:lang w:eastAsia="he-IL"/>
        </w:rPr>
        <w:t xml:space="preserve">ואטורי, באמת, מה לא הקרבת כדי להיות חבר כנסת? פריימריז </w:t>
      </w:r>
      <w:bookmarkStart w:id="21465" w:name="_ETM_Q48_187000"/>
      <w:bookmarkEnd w:id="21465"/>
      <w:r>
        <w:rPr>
          <w:rFonts w:hint="cs"/>
          <w:rtl/>
          <w:lang w:eastAsia="he-IL"/>
        </w:rPr>
        <w:t xml:space="preserve">זה מאבק, זה כסף. אם רק היית מגיש 50 הסתייגויות, </w:t>
      </w:r>
      <w:bookmarkStart w:id="21466" w:name="_ETM_Q48_192000"/>
      <w:bookmarkEnd w:id="21466"/>
      <w:r>
        <w:rPr>
          <w:rFonts w:hint="cs"/>
          <w:rtl/>
          <w:lang w:eastAsia="he-IL"/>
        </w:rPr>
        <w:t xml:space="preserve">תחשוב כמה כסף יכולת לקבל. חלילה, אני לא אומרת את </w:t>
      </w:r>
      <w:bookmarkStart w:id="21467" w:name="_ETM_Q48_196000"/>
      <w:bookmarkEnd w:id="21467"/>
      <w:r>
        <w:rPr>
          <w:rFonts w:hint="cs"/>
          <w:rtl/>
          <w:lang w:eastAsia="he-IL"/>
        </w:rPr>
        <w:t>זה בציניות, אני אומרת את זה ברצינות.</w:t>
      </w:r>
    </w:p>
    <w:p w:rsidR="001671B5" w:rsidRDefault="001671B5" w:rsidP="00F45A62">
      <w:pPr>
        <w:rPr>
          <w:rtl/>
          <w:lang w:eastAsia="he-IL"/>
        </w:rPr>
      </w:pPr>
    </w:p>
    <w:p w:rsidR="001671B5" w:rsidRDefault="001671B5" w:rsidP="00F45A62">
      <w:pPr>
        <w:pStyle w:val="af5"/>
        <w:keepNext/>
        <w:rPr>
          <w:rtl/>
        </w:rPr>
      </w:pPr>
      <w:r w:rsidRPr="00313988">
        <w:rPr>
          <w:rStyle w:val="TagStyle"/>
          <w:rtl/>
        </w:rPr>
        <w:t xml:space="preserve"> &lt;&lt; קריאה &gt;&gt; </w:t>
      </w:r>
      <w:r>
        <w:rPr>
          <w:rtl/>
        </w:rPr>
        <w:t>קריאה:</w:t>
      </w:r>
      <w:r w:rsidRPr="00313988">
        <w:rPr>
          <w:rStyle w:val="TagStyle"/>
          <w:rtl/>
        </w:rPr>
        <w:t xml:space="preserve"> &lt;&lt; קריאה &gt;&gt;</w:t>
      </w:r>
      <w:r>
        <w:rPr>
          <w:rtl/>
        </w:rPr>
        <w:t xml:space="preserve"> </w:t>
      </w:r>
    </w:p>
    <w:p w:rsidR="001671B5" w:rsidRDefault="001671B5" w:rsidP="00051671">
      <w:pPr>
        <w:rPr>
          <w:rtl/>
          <w:lang w:eastAsia="he-IL"/>
        </w:rPr>
      </w:pPr>
    </w:p>
    <w:p w:rsidR="001671B5" w:rsidRDefault="00A60D22" w:rsidP="00F45A62">
      <w:pPr>
        <w:rPr>
          <w:rtl/>
          <w:lang w:eastAsia="he-IL"/>
        </w:rPr>
      </w:pPr>
      <w:r>
        <w:rPr>
          <w:rFonts w:hint="cs"/>
          <w:rtl/>
          <w:lang w:eastAsia="he-IL"/>
        </w:rPr>
        <w:t>– – –</w:t>
      </w:r>
    </w:p>
    <w:p w:rsidR="001671B5" w:rsidRDefault="001671B5" w:rsidP="00F45A62">
      <w:pPr>
        <w:rPr>
          <w:rtl/>
          <w:lang w:eastAsia="he-IL"/>
        </w:rPr>
      </w:pPr>
      <w:bookmarkStart w:id="21468" w:name="_ETM_Q48_200000"/>
      <w:bookmarkEnd w:id="21468"/>
    </w:p>
    <w:p w:rsidR="001671B5" w:rsidRDefault="001671B5" w:rsidP="00F45A62">
      <w:pPr>
        <w:pStyle w:val="-"/>
        <w:keepNext/>
        <w:rPr>
          <w:rtl/>
        </w:rPr>
      </w:pPr>
      <w:bookmarkStart w:id="21469" w:name="ET_speakercontinue_5300_16"/>
      <w:r w:rsidRPr="00313988">
        <w:rPr>
          <w:rStyle w:val="TagStyle"/>
          <w:rtl/>
        </w:rPr>
        <w:t xml:space="preserve"> &lt;&lt; דובר_המשך &gt;&gt; </w:t>
      </w:r>
      <w:r>
        <w:rPr>
          <w:rtl/>
        </w:rPr>
        <w:t>מירב בן ארי (יש עתיד):</w:t>
      </w:r>
      <w:r w:rsidRPr="00313988">
        <w:rPr>
          <w:rStyle w:val="TagStyle"/>
          <w:rtl/>
        </w:rPr>
        <w:t xml:space="preserve"> &lt;&lt; דובר_המשך &gt;&gt;</w:t>
      </w:r>
      <w:r>
        <w:rPr>
          <w:rtl/>
        </w:rPr>
        <w:t xml:space="preserve"> </w:t>
      </w:r>
      <w:bookmarkEnd w:id="21469"/>
    </w:p>
    <w:p w:rsidR="001671B5" w:rsidRDefault="001671B5" w:rsidP="00051671">
      <w:pPr>
        <w:rPr>
          <w:rtl/>
          <w:lang w:eastAsia="he-IL"/>
        </w:rPr>
      </w:pPr>
    </w:p>
    <w:p w:rsidR="001671B5" w:rsidRDefault="001671B5" w:rsidP="00F45A62">
      <w:pPr>
        <w:rPr>
          <w:rtl/>
          <w:lang w:eastAsia="he-IL"/>
        </w:rPr>
      </w:pPr>
      <w:bookmarkStart w:id="21470" w:name="_ETM_Q48_201000"/>
      <w:bookmarkEnd w:id="21470"/>
      <w:r>
        <w:rPr>
          <w:rFonts w:hint="cs"/>
          <w:rtl/>
          <w:lang w:eastAsia="he-IL"/>
        </w:rPr>
        <w:t>אופיר כץ קיבל 80 מיליון, עזוב.</w:t>
      </w:r>
    </w:p>
    <w:p w:rsidR="001671B5" w:rsidRDefault="001671B5" w:rsidP="00F45A62">
      <w:pPr>
        <w:rPr>
          <w:rtl/>
          <w:lang w:eastAsia="he-IL"/>
        </w:rPr>
      </w:pPr>
      <w:bookmarkStart w:id="21471" w:name="_ETM_Q48_202000"/>
      <w:bookmarkEnd w:id="21471"/>
    </w:p>
    <w:p w:rsidR="001671B5" w:rsidRDefault="001671B5" w:rsidP="00F45A62">
      <w:pPr>
        <w:pStyle w:val="af5"/>
        <w:keepNext/>
        <w:rPr>
          <w:rtl/>
        </w:rPr>
      </w:pPr>
      <w:bookmarkStart w:id="21472" w:name="ET_interruption_5786_17"/>
      <w:r w:rsidRPr="00313988">
        <w:rPr>
          <w:rStyle w:val="TagStyle"/>
          <w:rtl/>
        </w:rPr>
        <w:t xml:space="preserve"> &lt;&lt; קריאה &gt;&gt; </w:t>
      </w:r>
      <w:r>
        <w:rPr>
          <w:rtl/>
        </w:rPr>
        <w:t>אופיר כץ (הליכוד):</w:t>
      </w:r>
      <w:r w:rsidRPr="00313988">
        <w:rPr>
          <w:rStyle w:val="TagStyle"/>
          <w:rtl/>
        </w:rPr>
        <w:t xml:space="preserve"> &lt;&lt; קריאה &gt;&gt;</w:t>
      </w:r>
      <w:r>
        <w:rPr>
          <w:rtl/>
        </w:rPr>
        <w:t xml:space="preserve"> </w:t>
      </w:r>
      <w:bookmarkEnd w:id="21472"/>
    </w:p>
    <w:p w:rsidR="001671B5" w:rsidRDefault="001671B5" w:rsidP="00051671">
      <w:pPr>
        <w:rPr>
          <w:rtl/>
          <w:lang w:eastAsia="he-IL"/>
        </w:rPr>
      </w:pPr>
    </w:p>
    <w:p w:rsidR="001671B5" w:rsidRDefault="001671B5" w:rsidP="00A76A41">
      <w:pPr>
        <w:rPr>
          <w:rtl/>
          <w:lang w:eastAsia="he-IL"/>
        </w:rPr>
      </w:pPr>
      <w:r>
        <w:rPr>
          <w:rFonts w:hint="cs"/>
          <w:rtl/>
          <w:lang w:eastAsia="he-IL"/>
        </w:rPr>
        <w:t>ו</w:t>
      </w:r>
      <w:r w:rsidR="00A76A41">
        <w:rPr>
          <w:rFonts w:hint="cs"/>
          <w:rtl/>
          <w:lang w:eastAsia="he-IL"/>
        </w:rPr>
        <w:t>-5</w:t>
      </w:r>
      <w:r>
        <w:rPr>
          <w:rFonts w:hint="cs"/>
          <w:rtl/>
          <w:lang w:eastAsia="he-IL"/>
        </w:rPr>
        <w:t>.</w:t>
      </w:r>
    </w:p>
    <w:p w:rsidR="001671B5" w:rsidRDefault="001671B5" w:rsidP="00F45A62">
      <w:pPr>
        <w:rPr>
          <w:rtl/>
          <w:lang w:eastAsia="he-IL"/>
        </w:rPr>
      </w:pPr>
    </w:p>
    <w:p w:rsidR="001671B5" w:rsidRDefault="001671B5" w:rsidP="00F45A62">
      <w:pPr>
        <w:pStyle w:val="af6"/>
        <w:keepNext/>
        <w:rPr>
          <w:rtl/>
        </w:rPr>
      </w:pPr>
      <w:bookmarkStart w:id="21473" w:name="ET_yor_6490_18"/>
      <w:r w:rsidRPr="00313988">
        <w:rPr>
          <w:rStyle w:val="TagStyle"/>
          <w:rtl/>
        </w:rPr>
        <w:t xml:space="preserve"> &lt;&lt; יור &gt;&gt; </w:t>
      </w:r>
      <w:r>
        <w:rPr>
          <w:rtl/>
        </w:rPr>
        <w:t>היו"ר ניסים ואטורי:</w:t>
      </w:r>
      <w:r w:rsidRPr="00313988">
        <w:rPr>
          <w:rStyle w:val="TagStyle"/>
          <w:rtl/>
        </w:rPr>
        <w:t xml:space="preserve"> &lt;&lt; יור &gt;&gt;</w:t>
      </w:r>
      <w:r>
        <w:rPr>
          <w:rtl/>
        </w:rPr>
        <w:t xml:space="preserve"> </w:t>
      </w:r>
      <w:bookmarkEnd w:id="21473"/>
    </w:p>
    <w:p w:rsidR="001671B5" w:rsidRDefault="001671B5" w:rsidP="00051671">
      <w:pPr>
        <w:rPr>
          <w:rtl/>
          <w:lang w:eastAsia="he-IL"/>
        </w:rPr>
      </w:pPr>
    </w:p>
    <w:p w:rsidR="001671B5" w:rsidRDefault="001671B5" w:rsidP="00A76A41">
      <w:pPr>
        <w:rPr>
          <w:rtl/>
          <w:lang w:eastAsia="he-IL"/>
        </w:rPr>
      </w:pPr>
      <w:bookmarkStart w:id="21474" w:name="_ETM_Q48_203000"/>
      <w:bookmarkEnd w:id="21474"/>
      <w:r>
        <w:rPr>
          <w:rFonts w:hint="cs"/>
          <w:rtl/>
          <w:lang w:eastAsia="he-IL"/>
        </w:rPr>
        <w:t>ו</w:t>
      </w:r>
      <w:r w:rsidR="00A76A41">
        <w:rPr>
          <w:rFonts w:hint="cs"/>
          <w:rtl/>
          <w:lang w:eastAsia="he-IL"/>
        </w:rPr>
        <w:t>-5,</w:t>
      </w:r>
      <w:r>
        <w:rPr>
          <w:rFonts w:hint="cs"/>
          <w:rtl/>
          <w:lang w:eastAsia="he-IL"/>
        </w:rPr>
        <w:t xml:space="preserve"> 85 מיליון.</w:t>
      </w:r>
    </w:p>
    <w:p w:rsidR="001671B5" w:rsidRDefault="001671B5" w:rsidP="00F45A62">
      <w:pPr>
        <w:rPr>
          <w:rtl/>
          <w:lang w:eastAsia="he-IL"/>
        </w:rPr>
      </w:pPr>
    </w:p>
    <w:p w:rsidR="001671B5" w:rsidRDefault="001671B5" w:rsidP="00F45A62">
      <w:pPr>
        <w:pStyle w:val="-"/>
        <w:keepNext/>
        <w:rPr>
          <w:rtl/>
        </w:rPr>
      </w:pPr>
      <w:r w:rsidRPr="00313988">
        <w:rPr>
          <w:rStyle w:val="TagStyle"/>
          <w:rtl/>
        </w:rPr>
        <w:t xml:space="preserve"> &lt;&lt; דובר_המשך &gt;&gt; </w:t>
      </w:r>
      <w:r>
        <w:rPr>
          <w:rtl/>
        </w:rPr>
        <w:t>מירב בן ארי (יש עתיד):</w:t>
      </w:r>
      <w:r w:rsidRPr="00313988">
        <w:rPr>
          <w:rStyle w:val="TagStyle"/>
          <w:rtl/>
        </w:rPr>
        <w:t xml:space="preserve"> &lt;&lt; דובר_המשך &gt;&gt;</w:t>
      </w:r>
      <w:r>
        <w:rPr>
          <w:rtl/>
        </w:rPr>
        <w:t xml:space="preserve"> </w:t>
      </w:r>
    </w:p>
    <w:p w:rsidR="001671B5" w:rsidRDefault="001671B5" w:rsidP="00051671">
      <w:pPr>
        <w:rPr>
          <w:rtl/>
          <w:lang w:eastAsia="he-IL"/>
        </w:rPr>
      </w:pPr>
    </w:p>
    <w:p w:rsidR="001671B5" w:rsidRPr="00313988" w:rsidRDefault="001671B5" w:rsidP="00A76A41">
      <w:pPr>
        <w:rPr>
          <w:rtl/>
          <w:lang w:eastAsia="he-IL"/>
        </w:rPr>
      </w:pPr>
      <w:bookmarkStart w:id="21475" w:name="_ETM_Q48_206000"/>
      <w:bookmarkEnd w:id="21475"/>
      <w:r>
        <w:rPr>
          <w:rFonts w:hint="cs"/>
          <w:rtl/>
          <w:lang w:eastAsia="he-IL"/>
        </w:rPr>
        <w:t xml:space="preserve">85, אנחנו לא נפגע בו. </w:t>
      </w:r>
      <w:bookmarkStart w:id="21476" w:name="_ETM_Q48_210000"/>
      <w:bookmarkEnd w:id="21476"/>
      <w:r>
        <w:rPr>
          <w:rFonts w:hint="cs"/>
          <w:rtl/>
          <w:lang w:eastAsia="he-IL"/>
        </w:rPr>
        <w:t xml:space="preserve">אני רק אומרת שלפעמים, חברים, כמו שאומר השיר, חלומות מתגשמים. </w:t>
      </w:r>
      <w:bookmarkStart w:id="21477" w:name="_ETM_Q48_218000"/>
      <w:bookmarkEnd w:id="21477"/>
      <w:r>
        <w:rPr>
          <w:rFonts w:hint="cs"/>
          <w:rtl/>
          <w:lang w:eastAsia="he-IL"/>
        </w:rPr>
        <w:t xml:space="preserve">אז בפעם הבא, ואטורי, כשיש תקציב, תגישו מאות הסתייגויות, ועל </w:t>
      </w:r>
      <w:bookmarkStart w:id="21478" w:name="_ETM_Q48_224000"/>
      <w:bookmarkEnd w:id="21478"/>
      <w:r>
        <w:rPr>
          <w:rFonts w:hint="cs"/>
          <w:rtl/>
          <w:lang w:eastAsia="he-IL"/>
        </w:rPr>
        <w:t xml:space="preserve">כל הסתייגות תקבלו </w:t>
      </w:r>
      <w:r w:rsidR="00A76A41">
        <w:rPr>
          <w:rFonts w:hint="cs"/>
          <w:rtl/>
          <w:lang w:eastAsia="he-IL"/>
        </w:rPr>
        <w:t>0.5</w:t>
      </w:r>
      <w:r>
        <w:rPr>
          <w:rFonts w:hint="cs"/>
          <w:rtl/>
          <w:lang w:eastAsia="he-IL"/>
        </w:rPr>
        <w:t xml:space="preserve"> מיליון שקל. לדעתי, ואטורי, חלומות </w:t>
      </w:r>
      <w:bookmarkStart w:id="21479" w:name="_ETM_Q48_234000"/>
      <w:bookmarkEnd w:id="21479"/>
      <w:r>
        <w:rPr>
          <w:rFonts w:hint="cs"/>
          <w:rtl/>
          <w:lang w:eastAsia="he-IL"/>
        </w:rPr>
        <w:t>רבים שלך ושל אחרים יוכלו להתגשם. תודה רבה.</w:t>
      </w:r>
    </w:p>
    <w:p w:rsidR="001671B5" w:rsidRDefault="001671B5" w:rsidP="00F45A62">
      <w:pPr>
        <w:rPr>
          <w:rtl/>
          <w:lang w:eastAsia="he-IL"/>
        </w:rPr>
      </w:pPr>
    </w:p>
    <w:p w:rsidR="001671B5" w:rsidRDefault="001671B5" w:rsidP="00F45A62">
      <w:pPr>
        <w:pStyle w:val="af6"/>
        <w:keepNext/>
        <w:rPr>
          <w:rtl/>
        </w:rPr>
      </w:pPr>
      <w:r w:rsidRPr="00835C9B">
        <w:rPr>
          <w:rStyle w:val="TagStyle"/>
          <w:rtl/>
        </w:rPr>
        <w:t xml:space="preserve"> &lt;&lt; יור &gt;&gt; </w:t>
      </w:r>
      <w:r>
        <w:rPr>
          <w:rtl/>
        </w:rPr>
        <w:t>היו"ר ניסים ואטורי:</w:t>
      </w:r>
      <w:r w:rsidRPr="00835C9B">
        <w:rPr>
          <w:rStyle w:val="TagStyle"/>
          <w:rtl/>
        </w:rPr>
        <w:t xml:space="preserve"> &lt;&lt; יור &gt;&gt;</w:t>
      </w:r>
      <w:r>
        <w:rPr>
          <w:rtl/>
        </w:rPr>
        <w:t xml:space="preserve"> </w:t>
      </w:r>
    </w:p>
    <w:p w:rsidR="001671B5" w:rsidRDefault="001671B5" w:rsidP="00051671">
      <w:pPr>
        <w:rPr>
          <w:rtl/>
          <w:lang w:eastAsia="he-IL"/>
        </w:rPr>
      </w:pPr>
    </w:p>
    <w:p w:rsidR="001671B5" w:rsidRDefault="001671B5" w:rsidP="00F45A62">
      <w:pPr>
        <w:rPr>
          <w:rtl/>
          <w:lang w:eastAsia="he-IL"/>
        </w:rPr>
      </w:pPr>
      <w:bookmarkStart w:id="21480" w:name="_ETM_Q48_238000"/>
      <w:bookmarkEnd w:id="21480"/>
      <w:r>
        <w:rPr>
          <w:rFonts w:hint="cs"/>
          <w:rtl/>
          <w:lang w:eastAsia="he-IL"/>
        </w:rPr>
        <w:t xml:space="preserve">אני יכול להודות </w:t>
      </w:r>
      <w:bookmarkStart w:id="21481" w:name="_ETM_Q48_239000"/>
      <w:bookmarkEnd w:id="21481"/>
      <w:r>
        <w:rPr>
          <w:rFonts w:hint="cs"/>
          <w:rtl/>
          <w:lang w:eastAsia="he-IL"/>
        </w:rPr>
        <w:t xml:space="preserve">שיושב-ראש הקואליציה אופיר כץ הגשים לי הרבה חלומות בלי שהייתי </w:t>
      </w:r>
      <w:bookmarkStart w:id="21482" w:name="_ETM_Q48_242000"/>
      <w:bookmarkEnd w:id="21482"/>
      <w:r>
        <w:rPr>
          <w:rFonts w:hint="cs"/>
          <w:rtl/>
          <w:lang w:eastAsia="he-IL"/>
        </w:rPr>
        <w:t xml:space="preserve">צריך להתאמץ הרבה. תודה רבה. </w:t>
      </w:r>
    </w:p>
    <w:p w:rsidR="001671B5" w:rsidRDefault="001671B5" w:rsidP="00F45A62">
      <w:pPr>
        <w:rPr>
          <w:rtl/>
          <w:lang w:eastAsia="he-IL"/>
        </w:rPr>
      </w:pPr>
    </w:p>
    <w:p w:rsidR="001671B5" w:rsidRDefault="001671B5" w:rsidP="00A76A41">
      <w:pPr>
        <w:rPr>
          <w:rtl/>
          <w:lang w:eastAsia="he-IL"/>
        </w:rPr>
      </w:pPr>
      <w:r>
        <w:rPr>
          <w:rFonts w:hint="cs"/>
          <w:rtl/>
          <w:lang w:eastAsia="he-IL"/>
        </w:rPr>
        <w:t xml:space="preserve">אנחנו נעבור להצבעה. אני מבקש מכל חברי </w:t>
      </w:r>
      <w:bookmarkStart w:id="21483" w:name="_ETM_Q48_252000"/>
      <w:bookmarkEnd w:id="21483"/>
      <w:r>
        <w:rPr>
          <w:rFonts w:hint="cs"/>
          <w:rtl/>
          <w:lang w:eastAsia="he-IL"/>
        </w:rPr>
        <w:t>הכנסת לשבת. חבר הכנסת סעדה, נא לשבת, לא להפנות את הגב. הצבעה. אנחנו נצביע על הצעת חוק הדרכונים (תיקון מס' 10), התשפ"ג–2023</w:t>
      </w:r>
      <w:bookmarkStart w:id="21484" w:name="_ETM_Q48_281000"/>
      <w:bookmarkEnd w:id="21484"/>
      <w:r>
        <w:rPr>
          <w:rFonts w:hint="cs"/>
          <w:rtl/>
          <w:lang w:eastAsia="he-IL"/>
        </w:rPr>
        <w:t xml:space="preserve"> </w:t>
      </w:r>
      <w:r w:rsidR="00A76A41">
        <w:rPr>
          <w:rFonts w:hint="eastAsia"/>
          <w:rtl/>
          <w:lang w:eastAsia="he-IL"/>
        </w:rPr>
        <w:t xml:space="preserve">– </w:t>
      </w:r>
      <w:r>
        <w:rPr>
          <w:rFonts w:hint="cs"/>
          <w:rtl/>
          <w:lang w:eastAsia="he-IL"/>
        </w:rPr>
        <w:t>הצעה ממשלתית. ההצבעה היא אלקטרונית. נצביע קודם כול על הצעת החוק הממשלתית. בבקשה, הצבעה.</w:t>
      </w:r>
    </w:p>
    <w:p w:rsidR="001671B5" w:rsidRDefault="001671B5" w:rsidP="00F45A62">
      <w:pPr>
        <w:rPr>
          <w:rtl/>
          <w:lang w:eastAsia="he-IL"/>
        </w:rPr>
      </w:pPr>
    </w:p>
    <w:p w:rsidR="001671B5" w:rsidRDefault="001671B5" w:rsidP="00F45A62">
      <w:pPr>
        <w:pStyle w:val="af1"/>
        <w:keepNext/>
        <w:rPr>
          <w:rtl/>
          <w:lang w:eastAsia="he-IL"/>
        </w:rPr>
      </w:pPr>
      <w:bookmarkStart w:id="21485" w:name="_ETM_Q48_285000"/>
      <w:bookmarkEnd w:id="21485"/>
      <w:r>
        <w:rPr>
          <w:rtl/>
          <w:lang w:eastAsia="he-IL"/>
        </w:rPr>
        <w:t>הצבעה מס'</w:t>
      </w:r>
      <w:r>
        <w:rPr>
          <w:rFonts w:hint="cs"/>
          <w:rtl/>
          <w:lang w:eastAsia="he-IL"/>
        </w:rPr>
        <w:t xml:space="preserve"> 2</w:t>
      </w:r>
    </w:p>
    <w:p w:rsidR="001671B5" w:rsidRDefault="001671B5" w:rsidP="00F45A62">
      <w:pPr>
        <w:pStyle w:val="--"/>
        <w:keepNext/>
        <w:rPr>
          <w:rtl/>
          <w:lang w:eastAsia="he-IL"/>
        </w:rPr>
      </w:pPr>
    </w:p>
    <w:p w:rsidR="001671B5" w:rsidRDefault="001671B5" w:rsidP="00F45A62">
      <w:pPr>
        <w:pStyle w:val="--"/>
        <w:keepNext/>
        <w:rPr>
          <w:rtl/>
          <w:lang w:eastAsia="he-IL"/>
        </w:rPr>
      </w:pPr>
      <w:r>
        <w:rPr>
          <w:rtl/>
          <w:lang w:eastAsia="he-IL"/>
        </w:rPr>
        <w:t>בעד ההצעה להעביר את הצעת החוק לוועדה –</w:t>
      </w:r>
      <w:r>
        <w:rPr>
          <w:rFonts w:hint="cs"/>
          <w:rtl/>
          <w:lang w:eastAsia="he-IL"/>
        </w:rPr>
        <w:t xml:space="preserve"> 31</w:t>
      </w:r>
    </w:p>
    <w:p w:rsidR="001671B5" w:rsidRDefault="001671B5" w:rsidP="00F45A62">
      <w:pPr>
        <w:pStyle w:val="--"/>
        <w:keepNext/>
        <w:rPr>
          <w:rtl/>
          <w:lang w:eastAsia="he-IL"/>
        </w:rPr>
      </w:pPr>
      <w:r>
        <w:rPr>
          <w:rtl/>
          <w:lang w:eastAsia="he-IL"/>
        </w:rPr>
        <w:t xml:space="preserve">נגד – </w:t>
      </w:r>
      <w:r>
        <w:rPr>
          <w:rFonts w:hint="cs"/>
          <w:rtl/>
          <w:lang w:eastAsia="he-IL"/>
        </w:rPr>
        <w:t>אין</w:t>
      </w:r>
    </w:p>
    <w:p w:rsidR="001671B5" w:rsidRDefault="001671B5" w:rsidP="00F45A62">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1671B5" w:rsidRPr="00313988" w:rsidRDefault="001671B5" w:rsidP="00F45A62">
      <w:pPr>
        <w:pStyle w:val="af2"/>
        <w:rPr>
          <w:rtl/>
          <w:lang w:eastAsia="he-IL"/>
        </w:rPr>
      </w:pPr>
      <w:r>
        <w:rPr>
          <w:rtl/>
          <w:lang w:eastAsia="he-IL"/>
        </w:rPr>
        <w:t>ההצעה להעביר את הצעת חוק</w:t>
      </w:r>
      <w:bookmarkStart w:id="21486" w:name="_ETM_Q48_289000"/>
      <w:bookmarkEnd w:id="21486"/>
      <w:r>
        <w:rPr>
          <w:rFonts w:hint="cs"/>
          <w:rtl/>
          <w:lang w:eastAsia="he-IL"/>
        </w:rPr>
        <w:t xml:space="preserve"> </w:t>
      </w:r>
      <w:r w:rsidRPr="00313988">
        <w:rPr>
          <w:rtl/>
          <w:lang w:eastAsia="he-IL"/>
        </w:rPr>
        <w:t>הדרכונים (תיקון מס' 10), התשפ"ג</w:t>
      </w:r>
      <w:r>
        <w:rPr>
          <w:rFonts w:hint="cs"/>
          <w:rtl/>
          <w:lang w:eastAsia="he-IL"/>
        </w:rPr>
        <w:t>–</w:t>
      </w:r>
      <w:r w:rsidRPr="00313988">
        <w:rPr>
          <w:rtl/>
          <w:lang w:eastAsia="he-IL"/>
        </w:rPr>
        <w:t>2023</w:t>
      </w:r>
      <w:r>
        <w:rPr>
          <w:rFonts w:hint="cs"/>
          <w:rtl/>
          <w:lang w:eastAsia="he-IL"/>
        </w:rPr>
        <w:t xml:space="preserve">, לוועדה שתקבע </w:t>
      </w:r>
      <w:bookmarkStart w:id="21487" w:name="_ETM_Q48_293000"/>
      <w:bookmarkEnd w:id="21487"/>
      <w:r>
        <w:rPr>
          <w:rFonts w:hint="cs"/>
          <w:rtl/>
          <w:lang w:eastAsia="he-IL"/>
        </w:rPr>
        <w:t>ועדת הכנסת נתקבלה.</w:t>
      </w:r>
    </w:p>
    <w:p w:rsidR="001671B5" w:rsidRDefault="001671B5" w:rsidP="00F45A62">
      <w:pPr>
        <w:rPr>
          <w:rtl/>
          <w:lang w:eastAsia="he-IL"/>
        </w:rPr>
      </w:pPr>
      <w:bookmarkStart w:id="21488" w:name="_ETM_Q48_286000"/>
      <w:bookmarkEnd w:id="21488"/>
    </w:p>
    <w:p w:rsidR="001671B5" w:rsidRDefault="001671B5" w:rsidP="00F45A62">
      <w:pPr>
        <w:pStyle w:val="af6"/>
        <w:keepNext/>
        <w:rPr>
          <w:rtl/>
        </w:rPr>
      </w:pPr>
      <w:bookmarkStart w:id="21489" w:name="ET_yor_6490_7"/>
      <w:r w:rsidRPr="00835C9B">
        <w:rPr>
          <w:rStyle w:val="TagStyle"/>
          <w:rtl/>
        </w:rPr>
        <w:t xml:space="preserve"> &lt;&lt; יור &gt;&gt; </w:t>
      </w:r>
      <w:r>
        <w:rPr>
          <w:rtl/>
        </w:rPr>
        <w:t>היו"ר ניסים ואטורי:</w:t>
      </w:r>
      <w:r w:rsidRPr="00835C9B">
        <w:rPr>
          <w:rStyle w:val="TagStyle"/>
          <w:rtl/>
        </w:rPr>
        <w:t xml:space="preserve"> &lt;&lt; יור &gt;&gt;</w:t>
      </w:r>
      <w:r>
        <w:rPr>
          <w:rtl/>
        </w:rPr>
        <w:t xml:space="preserve"> </w:t>
      </w:r>
      <w:bookmarkEnd w:id="21489"/>
    </w:p>
    <w:p w:rsidR="001671B5" w:rsidRDefault="001671B5" w:rsidP="00051671">
      <w:pPr>
        <w:rPr>
          <w:rtl/>
          <w:lang w:eastAsia="he-IL"/>
        </w:rPr>
      </w:pPr>
    </w:p>
    <w:p w:rsidR="001671B5" w:rsidRDefault="001671B5" w:rsidP="00F45A62">
      <w:pPr>
        <w:rPr>
          <w:rtl/>
          <w:lang w:eastAsia="he-IL"/>
        </w:rPr>
      </w:pPr>
      <w:bookmarkStart w:id="21490" w:name="_ETM_Q48_314000"/>
      <w:bookmarkEnd w:id="21490"/>
      <w:r>
        <w:rPr>
          <w:rFonts w:hint="cs"/>
          <w:rtl/>
          <w:lang w:eastAsia="he-IL"/>
        </w:rPr>
        <w:t>31 בעד, 24 מתנגדים. הצעת החוק הממשלתית אושרה בקריאה הראשונה.</w:t>
      </w:r>
    </w:p>
    <w:p w:rsidR="001671B5" w:rsidRDefault="001671B5" w:rsidP="00F45A62">
      <w:pPr>
        <w:rPr>
          <w:rtl/>
          <w:lang w:eastAsia="he-IL"/>
        </w:rPr>
      </w:pPr>
    </w:p>
    <w:p w:rsidR="001671B5" w:rsidRDefault="001671B5" w:rsidP="00F45A62">
      <w:pPr>
        <w:pStyle w:val="af5"/>
        <w:keepNext/>
        <w:rPr>
          <w:rtl/>
        </w:rPr>
      </w:pPr>
      <w:bookmarkStart w:id="21491" w:name="ET_interruption_5300_20"/>
      <w:r w:rsidRPr="00C648EF">
        <w:rPr>
          <w:rStyle w:val="TagStyle"/>
          <w:rtl/>
        </w:rPr>
        <w:t xml:space="preserve"> &lt;&lt; קריאה &gt;&gt; </w:t>
      </w:r>
      <w:r>
        <w:rPr>
          <w:rtl/>
        </w:rPr>
        <w:t>מירב בן ארי (יש עתיד):</w:t>
      </w:r>
      <w:r w:rsidRPr="00C648EF">
        <w:rPr>
          <w:rStyle w:val="TagStyle"/>
          <w:rtl/>
        </w:rPr>
        <w:t xml:space="preserve"> &lt;&lt; קריאה &gt;&gt;</w:t>
      </w:r>
      <w:r>
        <w:rPr>
          <w:rtl/>
        </w:rPr>
        <w:t xml:space="preserve"> </w:t>
      </w:r>
      <w:bookmarkEnd w:id="21491"/>
    </w:p>
    <w:p w:rsidR="001671B5" w:rsidRDefault="001671B5" w:rsidP="00051671">
      <w:pPr>
        <w:rPr>
          <w:rtl/>
          <w:lang w:eastAsia="he-IL"/>
        </w:rPr>
      </w:pPr>
    </w:p>
    <w:p w:rsidR="001671B5" w:rsidRPr="00C648EF" w:rsidRDefault="001671B5" w:rsidP="00F45A62">
      <w:pPr>
        <w:rPr>
          <w:rtl/>
          <w:lang w:eastAsia="he-IL"/>
        </w:rPr>
      </w:pPr>
      <w:bookmarkStart w:id="21492" w:name="_ETM_Q48_327000"/>
      <w:bookmarkEnd w:id="21492"/>
      <w:r>
        <w:rPr>
          <w:rFonts w:hint="cs"/>
          <w:rtl/>
          <w:lang w:eastAsia="he-IL"/>
        </w:rPr>
        <w:t>ועדת הקליטה.</w:t>
      </w:r>
    </w:p>
    <w:p w:rsidR="001671B5" w:rsidRDefault="001671B5" w:rsidP="00F45A62">
      <w:pPr>
        <w:rPr>
          <w:rtl/>
          <w:lang w:eastAsia="he-IL"/>
        </w:rPr>
      </w:pPr>
    </w:p>
    <w:p w:rsidR="001671B5" w:rsidRDefault="001671B5" w:rsidP="00F45A62">
      <w:pPr>
        <w:pStyle w:val="af5"/>
        <w:keepNext/>
        <w:rPr>
          <w:rtl/>
        </w:rPr>
      </w:pPr>
      <w:bookmarkStart w:id="21493" w:name="ET_interruption_5787_21"/>
      <w:r w:rsidRPr="00C648EF">
        <w:rPr>
          <w:rStyle w:val="TagStyle"/>
          <w:rtl/>
        </w:rPr>
        <w:t xml:space="preserve"> &lt;&lt; קריאה &gt;&gt; </w:t>
      </w:r>
      <w:r>
        <w:rPr>
          <w:rtl/>
        </w:rPr>
        <w:t>יוראי להב הרצנו (יש עתיד):</w:t>
      </w:r>
      <w:r w:rsidRPr="00C648EF">
        <w:rPr>
          <w:rStyle w:val="TagStyle"/>
          <w:rtl/>
        </w:rPr>
        <w:t xml:space="preserve"> &lt;&lt; קריאה &gt;&gt;</w:t>
      </w:r>
      <w:r>
        <w:rPr>
          <w:rtl/>
        </w:rPr>
        <w:t xml:space="preserve"> </w:t>
      </w:r>
      <w:bookmarkEnd w:id="21493"/>
    </w:p>
    <w:p w:rsidR="001671B5" w:rsidRDefault="001671B5" w:rsidP="00051671">
      <w:pPr>
        <w:rPr>
          <w:rtl/>
          <w:lang w:eastAsia="he-IL"/>
        </w:rPr>
      </w:pPr>
    </w:p>
    <w:p w:rsidR="001671B5" w:rsidRDefault="001671B5" w:rsidP="00F45A62">
      <w:pPr>
        <w:rPr>
          <w:rtl/>
          <w:lang w:eastAsia="he-IL"/>
        </w:rPr>
      </w:pPr>
      <w:bookmarkStart w:id="21494" w:name="_ETM_Q48_329000"/>
      <w:bookmarkEnd w:id="21494"/>
      <w:r>
        <w:rPr>
          <w:rFonts w:hint="cs"/>
          <w:rtl/>
          <w:lang w:eastAsia="he-IL"/>
        </w:rPr>
        <w:t>קרן העושר.</w:t>
      </w:r>
    </w:p>
    <w:p w:rsidR="001671B5" w:rsidRDefault="001671B5" w:rsidP="00F45A62">
      <w:pPr>
        <w:rPr>
          <w:rtl/>
          <w:lang w:eastAsia="he-IL"/>
        </w:rPr>
      </w:pPr>
    </w:p>
    <w:p w:rsidR="001671B5" w:rsidRDefault="001671B5" w:rsidP="00F45A62">
      <w:pPr>
        <w:pStyle w:val="af5"/>
        <w:keepNext/>
        <w:rPr>
          <w:rtl/>
        </w:rPr>
      </w:pPr>
      <w:r w:rsidRPr="00C648EF">
        <w:rPr>
          <w:rStyle w:val="TagStyle"/>
          <w:rtl/>
        </w:rPr>
        <w:t xml:space="preserve"> &lt;&lt; קריאה &gt;&gt; </w:t>
      </w:r>
      <w:r>
        <w:rPr>
          <w:rtl/>
        </w:rPr>
        <w:t>קריאות:</w:t>
      </w:r>
      <w:r w:rsidRPr="00C648EF">
        <w:rPr>
          <w:rStyle w:val="TagStyle"/>
          <w:rtl/>
        </w:rPr>
        <w:t xml:space="preserve"> &lt;&lt; קריאה &gt;&gt;</w:t>
      </w:r>
      <w:r>
        <w:rPr>
          <w:rtl/>
        </w:rPr>
        <w:t xml:space="preserve"> </w:t>
      </w:r>
    </w:p>
    <w:p w:rsidR="001671B5" w:rsidRDefault="001671B5" w:rsidP="00051671">
      <w:pPr>
        <w:rPr>
          <w:rtl/>
          <w:lang w:eastAsia="he-IL"/>
        </w:rPr>
      </w:pPr>
    </w:p>
    <w:p w:rsidR="001671B5" w:rsidRDefault="00A60D22" w:rsidP="00F45A62">
      <w:pPr>
        <w:rPr>
          <w:rtl/>
          <w:lang w:eastAsia="he-IL"/>
        </w:rPr>
      </w:pPr>
      <w:bookmarkStart w:id="21495" w:name="_ETM_Q48_333000"/>
      <w:bookmarkEnd w:id="21495"/>
      <w:r>
        <w:rPr>
          <w:rFonts w:hint="cs"/>
          <w:rtl/>
          <w:lang w:eastAsia="he-IL"/>
        </w:rPr>
        <w:t>– – –</w:t>
      </w:r>
    </w:p>
    <w:p w:rsidR="001671B5" w:rsidRPr="00C648EF" w:rsidRDefault="001671B5" w:rsidP="00F45A62">
      <w:pPr>
        <w:rPr>
          <w:rtl/>
          <w:lang w:eastAsia="he-IL"/>
        </w:rPr>
      </w:pPr>
      <w:bookmarkStart w:id="21496" w:name="_ETM_Q48_335000"/>
      <w:bookmarkEnd w:id="21496"/>
    </w:p>
    <w:p w:rsidR="001671B5" w:rsidRDefault="001671B5" w:rsidP="00F45A62">
      <w:pPr>
        <w:pStyle w:val="af6"/>
        <w:keepNext/>
        <w:rPr>
          <w:rtl/>
        </w:rPr>
      </w:pPr>
      <w:r w:rsidRPr="00835C9B">
        <w:rPr>
          <w:rStyle w:val="TagStyle"/>
          <w:rtl/>
        </w:rPr>
        <w:t xml:space="preserve"> &lt;&lt; יור &gt;&gt; </w:t>
      </w:r>
      <w:r>
        <w:rPr>
          <w:rtl/>
        </w:rPr>
        <w:t>היו"ר ניסים ואטורי:</w:t>
      </w:r>
      <w:r w:rsidRPr="00835C9B">
        <w:rPr>
          <w:rStyle w:val="TagStyle"/>
          <w:rtl/>
        </w:rPr>
        <w:t xml:space="preserve"> &lt;&lt; יור &gt;&gt;</w:t>
      </w:r>
      <w:r>
        <w:rPr>
          <w:rtl/>
        </w:rPr>
        <w:t xml:space="preserve"> </w:t>
      </w:r>
    </w:p>
    <w:p w:rsidR="001671B5" w:rsidRDefault="001671B5" w:rsidP="00051671">
      <w:pPr>
        <w:rPr>
          <w:rtl/>
          <w:lang w:eastAsia="he-IL"/>
        </w:rPr>
      </w:pPr>
    </w:p>
    <w:p w:rsidR="001671B5" w:rsidRDefault="001671B5" w:rsidP="00F45A62">
      <w:pPr>
        <w:rPr>
          <w:rtl/>
          <w:lang w:eastAsia="he-IL"/>
        </w:rPr>
      </w:pPr>
      <w:r>
        <w:rPr>
          <w:rFonts w:hint="cs"/>
          <w:rtl/>
          <w:lang w:eastAsia="he-IL"/>
        </w:rPr>
        <w:t>תעבור לוועדת הפנים והגנת הסביבה.</w:t>
      </w:r>
    </w:p>
    <w:p w:rsidR="001671B5" w:rsidRDefault="001671B5" w:rsidP="00F45A62">
      <w:pPr>
        <w:rPr>
          <w:rtl/>
          <w:lang w:eastAsia="he-IL"/>
        </w:rPr>
      </w:pPr>
    </w:p>
    <w:p w:rsidR="001671B5" w:rsidRDefault="001671B5" w:rsidP="00F45A62">
      <w:pPr>
        <w:pStyle w:val="af5"/>
        <w:keepNext/>
        <w:rPr>
          <w:rtl/>
        </w:rPr>
      </w:pPr>
      <w:bookmarkStart w:id="21497" w:name="ET_interruption_קריאה_23"/>
      <w:r w:rsidRPr="00C648EF">
        <w:rPr>
          <w:rStyle w:val="TagStyle"/>
          <w:rtl/>
        </w:rPr>
        <w:t xml:space="preserve"> &lt;&lt; קריאה &gt;&gt; </w:t>
      </w:r>
      <w:r>
        <w:rPr>
          <w:rtl/>
        </w:rPr>
        <w:t>קריאה:</w:t>
      </w:r>
      <w:r w:rsidRPr="00C648EF">
        <w:rPr>
          <w:rStyle w:val="TagStyle"/>
          <w:rtl/>
        </w:rPr>
        <w:t xml:space="preserve"> &lt;&lt; קריאה &gt;&gt;</w:t>
      </w:r>
      <w:r>
        <w:rPr>
          <w:rtl/>
        </w:rPr>
        <w:t xml:space="preserve"> </w:t>
      </w:r>
      <w:bookmarkEnd w:id="21497"/>
    </w:p>
    <w:p w:rsidR="001671B5" w:rsidRDefault="001671B5" w:rsidP="00051671">
      <w:pPr>
        <w:rPr>
          <w:rtl/>
          <w:lang w:eastAsia="he-IL"/>
        </w:rPr>
      </w:pPr>
    </w:p>
    <w:p w:rsidR="001671B5" w:rsidRDefault="00A60D22" w:rsidP="00F45A62">
      <w:pPr>
        <w:rPr>
          <w:rtl/>
          <w:lang w:eastAsia="he-IL"/>
        </w:rPr>
      </w:pPr>
      <w:bookmarkStart w:id="21498" w:name="_ETM_Q48_341000"/>
      <w:bookmarkEnd w:id="21498"/>
      <w:r>
        <w:rPr>
          <w:rFonts w:hint="cs"/>
          <w:rtl/>
          <w:lang w:eastAsia="he-IL"/>
        </w:rPr>
        <w:t>– – –</w:t>
      </w:r>
    </w:p>
    <w:p w:rsidR="001671B5" w:rsidRDefault="001671B5" w:rsidP="00F45A62">
      <w:pPr>
        <w:rPr>
          <w:rtl/>
          <w:lang w:eastAsia="he-IL"/>
        </w:rPr>
      </w:pPr>
      <w:bookmarkStart w:id="21499" w:name="_ETM_Q48_344000"/>
      <w:bookmarkEnd w:id="21499"/>
    </w:p>
    <w:p w:rsidR="001671B5" w:rsidRDefault="001671B5" w:rsidP="00F45A62">
      <w:pPr>
        <w:pStyle w:val="af6"/>
        <w:keepNext/>
        <w:rPr>
          <w:rtl/>
        </w:rPr>
      </w:pPr>
      <w:bookmarkStart w:id="21500" w:name="ET_yor_6490_24"/>
      <w:r w:rsidRPr="00C648EF">
        <w:rPr>
          <w:rStyle w:val="TagStyle"/>
          <w:rtl/>
        </w:rPr>
        <w:t xml:space="preserve"> &lt;&lt; יור &gt;&gt; </w:t>
      </w:r>
      <w:r>
        <w:rPr>
          <w:rtl/>
        </w:rPr>
        <w:t>היו"ר ניסים ואטורי:</w:t>
      </w:r>
      <w:r w:rsidRPr="00C648EF">
        <w:rPr>
          <w:rStyle w:val="TagStyle"/>
          <w:rtl/>
        </w:rPr>
        <w:t xml:space="preserve"> &lt;&lt; יור &gt;&gt;</w:t>
      </w:r>
      <w:r>
        <w:rPr>
          <w:rtl/>
        </w:rPr>
        <w:t xml:space="preserve"> </w:t>
      </w:r>
      <w:bookmarkEnd w:id="21500"/>
    </w:p>
    <w:p w:rsidR="001671B5" w:rsidRDefault="001671B5" w:rsidP="00051671">
      <w:pPr>
        <w:rPr>
          <w:rtl/>
          <w:lang w:eastAsia="he-IL"/>
        </w:rPr>
      </w:pPr>
    </w:p>
    <w:p w:rsidR="001671B5" w:rsidRDefault="001671B5" w:rsidP="00F45A62">
      <w:pPr>
        <w:rPr>
          <w:rtl/>
          <w:lang w:eastAsia="he-IL"/>
        </w:rPr>
      </w:pPr>
      <w:bookmarkStart w:id="21501" w:name="_ETM_Q48_343000"/>
      <w:bookmarkEnd w:id="21501"/>
      <w:r>
        <w:rPr>
          <w:rFonts w:hint="cs"/>
          <w:rtl/>
          <w:lang w:eastAsia="he-IL"/>
        </w:rPr>
        <w:t xml:space="preserve">אני לא שומע. זה יעבור לוועדת הכנסת לקביעת ועדה. </w:t>
      </w:r>
      <w:bookmarkStart w:id="21502" w:name="_ETM_Q48_348000"/>
      <w:bookmarkEnd w:id="21502"/>
      <w:r>
        <w:rPr>
          <w:rFonts w:hint="cs"/>
          <w:rtl/>
          <w:lang w:eastAsia="he-IL"/>
        </w:rPr>
        <w:t>תודה.</w:t>
      </w:r>
    </w:p>
    <w:p w:rsidR="001671B5" w:rsidRDefault="001671B5" w:rsidP="00F45A62">
      <w:pPr>
        <w:rPr>
          <w:rtl/>
          <w:lang w:eastAsia="he-IL"/>
        </w:rPr>
      </w:pPr>
    </w:p>
    <w:p w:rsidR="001671B5" w:rsidRPr="00C648EF" w:rsidRDefault="001671B5" w:rsidP="00A76A41">
      <w:pPr>
        <w:rPr>
          <w:rtl/>
          <w:lang w:eastAsia="he-IL"/>
        </w:rPr>
      </w:pPr>
      <w:bookmarkStart w:id="21503" w:name="_ETM_Q48_350000"/>
      <w:bookmarkEnd w:id="21503"/>
      <w:r>
        <w:rPr>
          <w:rFonts w:hint="cs"/>
          <w:rtl/>
          <w:lang w:eastAsia="he-IL"/>
        </w:rPr>
        <w:t>אנחנו נצביע על הצעת חוק הדרכונים (</w:t>
      </w:r>
      <w:r w:rsidRPr="00C648EF">
        <w:rPr>
          <w:rtl/>
          <w:lang w:eastAsia="he-IL"/>
        </w:rPr>
        <w:t xml:space="preserve">תיקון </w:t>
      </w:r>
      <w:r>
        <w:rPr>
          <w:rFonts w:hint="cs"/>
          <w:rtl/>
          <w:lang w:eastAsia="he-IL"/>
        </w:rPr>
        <w:t>–</w:t>
      </w:r>
      <w:r w:rsidRPr="00C648EF">
        <w:rPr>
          <w:rtl/>
          <w:lang w:eastAsia="he-IL"/>
        </w:rPr>
        <w:t xml:space="preserve"> מתן דרכון לעולה</w:t>
      </w:r>
      <w:r>
        <w:rPr>
          <w:rFonts w:hint="cs"/>
          <w:rtl/>
          <w:lang w:eastAsia="he-IL"/>
        </w:rPr>
        <w:t xml:space="preserve">), התשפ"ג–2022, </w:t>
      </w:r>
      <w:bookmarkStart w:id="21504" w:name="_ETM_Q48_359000"/>
      <w:bookmarkEnd w:id="21504"/>
      <w:r>
        <w:rPr>
          <w:rFonts w:hint="cs"/>
          <w:rtl/>
          <w:lang w:eastAsia="he-IL"/>
        </w:rPr>
        <w:t>של חבר הכנסת יוסף טייב</w:t>
      </w:r>
      <w:r w:rsidR="00A76A41">
        <w:rPr>
          <w:rFonts w:hint="cs"/>
          <w:rtl/>
          <w:lang w:eastAsia="he-IL"/>
        </w:rPr>
        <w:t>,</w:t>
      </w:r>
      <w:r>
        <w:rPr>
          <w:rFonts w:hint="cs"/>
          <w:rtl/>
          <w:lang w:eastAsia="he-IL"/>
        </w:rPr>
        <w:t xml:space="preserve"> </w:t>
      </w:r>
      <w:r w:rsidR="00A76A41">
        <w:rPr>
          <w:rFonts w:hint="cs"/>
          <w:rtl/>
          <w:lang w:eastAsia="he-IL"/>
        </w:rPr>
        <w:t>ב</w:t>
      </w:r>
      <w:r>
        <w:rPr>
          <w:rFonts w:hint="cs"/>
          <w:rtl/>
          <w:lang w:eastAsia="he-IL"/>
        </w:rPr>
        <w:t xml:space="preserve">הצבעה אלקטרונית. אני מבקש לשבת, </w:t>
      </w:r>
      <w:bookmarkStart w:id="21505" w:name="_ETM_Q48_368000"/>
      <w:bookmarkEnd w:id="21505"/>
      <w:r>
        <w:rPr>
          <w:rFonts w:hint="cs"/>
          <w:rtl/>
          <w:lang w:eastAsia="he-IL"/>
        </w:rPr>
        <w:t>חברי הכנסת. עכשיו הצעת החוק הפרטית. הצבעה.</w:t>
      </w:r>
    </w:p>
    <w:p w:rsidR="001671B5" w:rsidRDefault="001671B5" w:rsidP="00F45A62">
      <w:pPr>
        <w:rPr>
          <w:rtl/>
          <w:lang w:eastAsia="he-IL"/>
        </w:rPr>
      </w:pPr>
      <w:bookmarkStart w:id="21506" w:name="_ETM_Q48_339000"/>
      <w:bookmarkEnd w:id="21506"/>
    </w:p>
    <w:p w:rsidR="001671B5" w:rsidRDefault="001671B5" w:rsidP="00F45A62">
      <w:pPr>
        <w:pStyle w:val="af1"/>
        <w:keepNext/>
        <w:rPr>
          <w:rtl/>
          <w:lang w:eastAsia="he-IL"/>
        </w:rPr>
      </w:pPr>
      <w:r>
        <w:rPr>
          <w:rtl/>
          <w:lang w:eastAsia="he-IL"/>
        </w:rPr>
        <w:t>הצבעה מס'</w:t>
      </w:r>
      <w:r>
        <w:rPr>
          <w:rFonts w:hint="cs"/>
          <w:rtl/>
          <w:lang w:eastAsia="he-IL"/>
        </w:rPr>
        <w:t xml:space="preserve"> 3</w:t>
      </w:r>
    </w:p>
    <w:p w:rsidR="001671B5" w:rsidRDefault="001671B5" w:rsidP="00F45A62">
      <w:pPr>
        <w:pStyle w:val="--"/>
        <w:keepNext/>
        <w:rPr>
          <w:rtl/>
          <w:lang w:eastAsia="he-IL"/>
        </w:rPr>
      </w:pPr>
    </w:p>
    <w:p w:rsidR="001671B5" w:rsidRDefault="001671B5" w:rsidP="00F45A62">
      <w:pPr>
        <w:pStyle w:val="--"/>
        <w:keepNext/>
        <w:rPr>
          <w:rtl/>
          <w:lang w:eastAsia="he-IL"/>
        </w:rPr>
      </w:pPr>
      <w:r>
        <w:rPr>
          <w:rtl/>
          <w:lang w:eastAsia="he-IL"/>
        </w:rPr>
        <w:t>בעד ההצעה להעביר את הצעת החוק לוועדה –</w:t>
      </w:r>
      <w:r>
        <w:rPr>
          <w:rFonts w:hint="cs"/>
          <w:rtl/>
          <w:lang w:eastAsia="he-IL"/>
        </w:rPr>
        <w:t xml:space="preserve"> 24</w:t>
      </w:r>
    </w:p>
    <w:p w:rsidR="001671B5" w:rsidRDefault="001671B5" w:rsidP="00F45A62">
      <w:pPr>
        <w:pStyle w:val="--"/>
        <w:keepNext/>
        <w:rPr>
          <w:rtl/>
          <w:lang w:eastAsia="he-IL"/>
        </w:rPr>
      </w:pPr>
      <w:r>
        <w:rPr>
          <w:rtl/>
          <w:lang w:eastAsia="he-IL"/>
        </w:rPr>
        <w:t xml:space="preserve">נגד – </w:t>
      </w:r>
      <w:r>
        <w:rPr>
          <w:rFonts w:hint="cs"/>
          <w:rtl/>
          <w:lang w:eastAsia="he-IL"/>
        </w:rPr>
        <w:t>21</w:t>
      </w:r>
    </w:p>
    <w:p w:rsidR="001671B5" w:rsidRDefault="001671B5" w:rsidP="00F45A62">
      <w:pPr>
        <w:pStyle w:val="--"/>
        <w:keepNext/>
        <w:rPr>
          <w:rtl/>
          <w:lang w:eastAsia="he-IL"/>
        </w:rPr>
      </w:pPr>
      <w:r>
        <w:rPr>
          <w:rtl/>
          <w:lang w:eastAsia="he-IL"/>
        </w:rPr>
        <w:t xml:space="preserve">נמנעים – </w:t>
      </w:r>
      <w:r>
        <w:rPr>
          <w:rFonts w:hint="cs"/>
          <w:rtl/>
          <w:lang w:eastAsia="he-IL"/>
        </w:rPr>
        <w:t>אין</w:t>
      </w:r>
    </w:p>
    <w:p w:rsidR="001671B5" w:rsidRDefault="001671B5" w:rsidP="00F45A62">
      <w:pPr>
        <w:pStyle w:val="af2"/>
        <w:rPr>
          <w:rtl/>
          <w:lang w:eastAsia="he-IL"/>
        </w:rPr>
      </w:pPr>
      <w:r>
        <w:rPr>
          <w:rtl/>
          <w:lang w:eastAsia="he-IL"/>
        </w:rPr>
        <w:t xml:space="preserve">ההצעה להעביר את </w:t>
      </w:r>
      <w:r w:rsidRPr="00C648EF">
        <w:rPr>
          <w:rtl/>
          <w:lang w:eastAsia="he-IL"/>
        </w:rPr>
        <w:t>הצעת חוק הדרכונים (תיקון – מתן דרכון לעולה), התשפ"ג</w:t>
      </w:r>
      <w:r>
        <w:rPr>
          <w:rFonts w:hint="cs"/>
          <w:rtl/>
          <w:lang w:eastAsia="he-IL"/>
        </w:rPr>
        <w:t>–</w:t>
      </w:r>
      <w:r w:rsidRPr="00C648EF">
        <w:rPr>
          <w:rtl/>
          <w:lang w:eastAsia="he-IL"/>
        </w:rPr>
        <w:t xml:space="preserve">2022, </w:t>
      </w:r>
      <w:r>
        <w:rPr>
          <w:rFonts w:hint="cs"/>
          <w:rtl/>
          <w:lang w:eastAsia="he-IL"/>
        </w:rPr>
        <w:t xml:space="preserve">לוועדה שתקבע ועדת הכנסת </w:t>
      </w:r>
      <w:bookmarkStart w:id="21507" w:name="_ETM_Q48_375000"/>
      <w:bookmarkEnd w:id="21507"/>
      <w:r>
        <w:rPr>
          <w:rFonts w:hint="cs"/>
          <w:rtl/>
          <w:lang w:eastAsia="he-IL"/>
        </w:rPr>
        <w:t>נתקבלה.</w:t>
      </w:r>
    </w:p>
    <w:p w:rsidR="001671B5" w:rsidRPr="00C648EF" w:rsidRDefault="001671B5" w:rsidP="00F45A62">
      <w:pPr>
        <w:rPr>
          <w:rtl/>
          <w:lang w:eastAsia="he-IL"/>
        </w:rPr>
      </w:pPr>
      <w:bookmarkStart w:id="21508" w:name="_ETM_Q48_380000"/>
      <w:bookmarkEnd w:id="21508"/>
    </w:p>
    <w:p w:rsidR="001671B5" w:rsidRDefault="001671B5" w:rsidP="00F45A62">
      <w:pPr>
        <w:pStyle w:val="af6"/>
        <w:keepNext/>
        <w:rPr>
          <w:rtl/>
        </w:rPr>
      </w:pPr>
      <w:bookmarkStart w:id="21509" w:name="ET_yor_6490_9"/>
      <w:r w:rsidRPr="00835C9B">
        <w:rPr>
          <w:rStyle w:val="TagStyle"/>
          <w:rtl/>
        </w:rPr>
        <w:t xml:space="preserve"> &lt;&lt; יור &gt;&gt; </w:t>
      </w:r>
      <w:r>
        <w:rPr>
          <w:rtl/>
        </w:rPr>
        <w:t>היו"ר ניסים ואטורי:</w:t>
      </w:r>
      <w:r w:rsidRPr="00835C9B">
        <w:rPr>
          <w:rStyle w:val="TagStyle"/>
          <w:rtl/>
        </w:rPr>
        <w:t xml:space="preserve"> &lt;&lt; יור &gt;&gt;</w:t>
      </w:r>
      <w:r>
        <w:rPr>
          <w:rtl/>
        </w:rPr>
        <w:t xml:space="preserve"> </w:t>
      </w:r>
      <w:bookmarkEnd w:id="21509"/>
    </w:p>
    <w:p w:rsidR="001671B5" w:rsidRDefault="001671B5" w:rsidP="00051671">
      <w:pPr>
        <w:rPr>
          <w:rtl/>
          <w:lang w:eastAsia="he-IL"/>
        </w:rPr>
      </w:pPr>
    </w:p>
    <w:p w:rsidR="001671B5" w:rsidRDefault="001671B5" w:rsidP="00A76A41">
      <w:pPr>
        <w:rPr>
          <w:rtl/>
          <w:lang w:eastAsia="he-IL"/>
        </w:rPr>
      </w:pPr>
      <w:r>
        <w:rPr>
          <w:rFonts w:hint="cs"/>
          <w:rtl/>
          <w:lang w:eastAsia="he-IL"/>
        </w:rPr>
        <w:t>24 בעד, 21 מתנגדים. אני מודיע שהצעת חוק הדרכונים (</w:t>
      </w:r>
      <w:r w:rsidRPr="00C648EF">
        <w:rPr>
          <w:rtl/>
          <w:lang w:eastAsia="he-IL"/>
        </w:rPr>
        <w:t xml:space="preserve">תיקון </w:t>
      </w:r>
      <w:r>
        <w:rPr>
          <w:rFonts w:hint="cs"/>
          <w:rtl/>
          <w:lang w:eastAsia="he-IL"/>
        </w:rPr>
        <w:t>–</w:t>
      </w:r>
      <w:r w:rsidRPr="00C648EF">
        <w:rPr>
          <w:rtl/>
          <w:lang w:eastAsia="he-IL"/>
        </w:rPr>
        <w:t xml:space="preserve"> מתן דרכון לעולה</w:t>
      </w:r>
      <w:r>
        <w:rPr>
          <w:rFonts w:hint="cs"/>
          <w:rtl/>
          <w:lang w:eastAsia="he-IL"/>
        </w:rPr>
        <w:t>), התשפ"ג</w:t>
      </w:r>
      <w:r>
        <w:rPr>
          <w:rFonts w:hint="eastAsia"/>
          <w:rtl/>
          <w:lang w:eastAsia="he-IL"/>
        </w:rPr>
        <w:t>–</w:t>
      </w:r>
      <w:r>
        <w:rPr>
          <w:rFonts w:hint="cs"/>
          <w:rtl/>
          <w:lang w:eastAsia="he-IL"/>
        </w:rPr>
        <w:t xml:space="preserve">2022, של חבר הכנסת יוסף טייב, עברה בקריאה הראשונה, וזה </w:t>
      </w:r>
      <w:bookmarkStart w:id="21510" w:name="_ETM_Q48_402000"/>
      <w:bookmarkEnd w:id="21510"/>
      <w:r>
        <w:rPr>
          <w:rFonts w:hint="cs"/>
          <w:rtl/>
          <w:lang w:eastAsia="he-IL"/>
        </w:rPr>
        <w:t>יעבור לוועדת הפנים ואיכות הסביבה.</w:t>
      </w:r>
    </w:p>
    <w:p w:rsidR="001671B5" w:rsidRDefault="001671B5" w:rsidP="00F45A62">
      <w:pPr>
        <w:rPr>
          <w:rtl/>
          <w:lang w:eastAsia="he-IL"/>
        </w:rPr>
      </w:pPr>
      <w:bookmarkStart w:id="21511" w:name="_ETM_Q48_405000"/>
      <w:bookmarkEnd w:id="21511"/>
    </w:p>
    <w:p w:rsidR="001671B5" w:rsidRDefault="001671B5" w:rsidP="00F45A62">
      <w:pPr>
        <w:pStyle w:val="af5"/>
        <w:keepNext/>
        <w:rPr>
          <w:rtl/>
        </w:rPr>
      </w:pPr>
      <w:bookmarkStart w:id="21512" w:name="ET_interruption_קריאות_25"/>
      <w:r w:rsidRPr="00C648EF">
        <w:rPr>
          <w:rStyle w:val="TagStyle"/>
          <w:rtl/>
        </w:rPr>
        <w:t xml:space="preserve"> &lt;&lt; קריאה &gt;&gt; </w:t>
      </w:r>
      <w:r>
        <w:rPr>
          <w:rtl/>
        </w:rPr>
        <w:t>קריאות:</w:t>
      </w:r>
      <w:r w:rsidRPr="00C648EF">
        <w:rPr>
          <w:rStyle w:val="TagStyle"/>
          <w:rtl/>
        </w:rPr>
        <w:t xml:space="preserve"> &lt;&lt; קריאה &gt;&gt;</w:t>
      </w:r>
      <w:r>
        <w:rPr>
          <w:rtl/>
        </w:rPr>
        <w:t xml:space="preserve"> </w:t>
      </w:r>
      <w:bookmarkEnd w:id="21512"/>
    </w:p>
    <w:p w:rsidR="001671B5" w:rsidRDefault="001671B5" w:rsidP="00051671">
      <w:pPr>
        <w:rPr>
          <w:rtl/>
          <w:lang w:eastAsia="he-IL"/>
        </w:rPr>
      </w:pPr>
    </w:p>
    <w:p w:rsidR="001671B5" w:rsidRDefault="00A60D22" w:rsidP="00F45A62">
      <w:pPr>
        <w:rPr>
          <w:rtl/>
          <w:lang w:eastAsia="he-IL"/>
        </w:rPr>
      </w:pPr>
      <w:bookmarkStart w:id="21513" w:name="_ETM_Q48_404000"/>
      <w:bookmarkEnd w:id="21513"/>
      <w:r>
        <w:rPr>
          <w:rFonts w:hint="cs"/>
          <w:rtl/>
          <w:lang w:eastAsia="he-IL"/>
        </w:rPr>
        <w:t>– – –</w:t>
      </w:r>
    </w:p>
    <w:p w:rsidR="001671B5" w:rsidRDefault="001671B5" w:rsidP="00F45A62">
      <w:pPr>
        <w:rPr>
          <w:rtl/>
          <w:lang w:eastAsia="he-IL"/>
        </w:rPr>
      </w:pPr>
    </w:p>
    <w:p w:rsidR="001671B5" w:rsidRDefault="001671B5" w:rsidP="00F45A62">
      <w:pPr>
        <w:pStyle w:val="af6"/>
        <w:keepNext/>
        <w:rPr>
          <w:rtl/>
        </w:rPr>
      </w:pPr>
      <w:bookmarkStart w:id="21514" w:name="ET_yor_6490_26"/>
      <w:r w:rsidRPr="00C648EF">
        <w:rPr>
          <w:rStyle w:val="TagStyle"/>
          <w:rtl/>
        </w:rPr>
        <w:t xml:space="preserve"> &lt;&lt; יור &gt;&gt; </w:t>
      </w:r>
      <w:r>
        <w:rPr>
          <w:rtl/>
        </w:rPr>
        <w:t>היו"ר ניסים ואטורי:</w:t>
      </w:r>
      <w:r w:rsidRPr="00C648EF">
        <w:rPr>
          <w:rStyle w:val="TagStyle"/>
          <w:rtl/>
        </w:rPr>
        <w:t xml:space="preserve"> &lt;&lt; יור &gt;&gt;</w:t>
      </w:r>
      <w:r>
        <w:rPr>
          <w:rtl/>
        </w:rPr>
        <w:t xml:space="preserve"> </w:t>
      </w:r>
      <w:bookmarkEnd w:id="21514"/>
    </w:p>
    <w:p w:rsidR="001671B5" w:rsidRDefault="001671B5" w:rsidP="00051671">
      <w:pPr>
        <w:rPr>
          <w:rtl/>
          <w:lang w:eastAsia="he-IL"/>
        </w:rPr>
      </w:pPr>
    </w:p>
    <w:p w:rsidR="001671B5" w:rsidRDefault="001671B5" w:rsidP="00F45A62">
      <w:pPr>
        <w:rPr>
          <w:rtl/>
          <w:lang w:eastAsia="he-IL"/>
        </w:rPr>
      </w:pPr>
      <w:bookmarkStart w:id="21515" w:name="_ETM_Q48_406000"/>
      <w:bookmarkEnd w:id="21515"/>
      <w:r>
        <w:rPr>
          <w:rFonts w:hint="cs"/>
          <w:rtl/>
          <w:lang w:eastAsia="he-IL"/>
        </w:rPr>
        <w:t>אני לא שומע אתכם.</w:t>
      </w:r>
    </w:p>
    <w:p w:rsidR="001671B5" w:rsidRDefault="001671B5" w:rsidP="00F45A62">
      <w:pPr>
        <w:rPr>
          <w:rtl/>
          <w:lang w:eastAsia="he-IL"/>
        </w:rPr>
      </w:pPr>
      <w:bookmarkStart w:id="21516" w:name="_ETM_Q48_409000"/>
      <w:bookmarkEnd w:id="21516"/>
    </w:p>
    <w:p w:rsidR="001671B5" w:rsidRDefault="001671B5" w:rsidP="00F45A62">
      <w:pPr>
        <w:pStyle w:val="af5"/>
        <w:keepNext/>
        <w:rPr>
          <w:rtl/>
        </w:rPr>
      </w:pPr>
      <w:bookmarkStart w:id="21517" w:name="ET_interruption_4590_27"/>
      <w:r w:rsidRPr="00C648EF">
        <w:rPr>
          <w:rStyle w:val="TagStyle"/>
          <w:rtl/>
        </w:rPr>
        <w:t xml:space="preserve"> &lt;&lt; קריאה &gt;&gt; </w:t>
      </w:r>
      <w:r>
        <w:rPr>
          <w:rtl/>
        </w:rPr>
        <w:t>זאב אלקין (המחנה הממלכתי):</w:t>
      </w:r>
      <w:r w:rsidRPr="00C648EF">
        <w:rPr>
          <w:rStyle w:val="TagStyle"/>
          <w:rtl/>
        </w:rPr>
        <w:t xml:space="preserve"> &lt;&lt; קריאה &gt;&gt;</w:t>
      </w:r>
      <w:r>
        <w:rPr>
          <w:rtl/>
        </w:rPr>
        <w:t xml:space="preserve"> </w:t>
      </w:r>
      <w:bookmarkEnd w:id="21517"/>
    </w:p>
    <w:p w:rsidR="001671B5" w:rsidRDefault="001671B5" w:rsidP="00051671">
      <w:pPr>
        <w:rPr>
          <w:rtl/>
          <w:lang w:eastAsia="he-IL"/>
        </w:rPr>
      </w:pPr>
    </w:p>
    <w:p w:rsidR="001671B5" w:rsidRDefault="001671B5" w:rsidP="00F45A62">
      <w:pPr>
        <w:rPr>
          <w:rtl/>
          <w:lang w:eastAsia="he-IL"/>
        </w:rPr>
      </w:pPr>
      <w:bookmarkStart w:id="21518" w:name="_ETM_Q48_407000"/>
      <w:bookmarkEnd w:id="21518"/>
      <w:r>
        <w:rPr>
          <w:rFonts w:hint="cs"/>
          <w:rtl/>
          <w:lang w:eastAsia="he-IL"/>
        </w:rPr>
        <w:t>ועדת העלייה והקליטה.</w:t>
      </w:r>
    </w:p>
    <w:p w:rsidR="001671B5" w:rsidRDefault="001671B5" w:rsidP="00F45A62">
      <w:pPr>
        <w:rPr>
          <w:rtl/>
          <w:lang w:eastAsia="he-IL"/>
        </w:rPr>
      </w:pPr>
    </w:p>
    <w:p w:rsidR="001671B5" w:rsidRDefault="001671B5" w:rsidP="00F45A62">
      <w:pPr>
        <w:pStyle w:val="af6"/>
        <w:keepNext/>
        <w:rPr>
          <w:rtl/>
        </w:rPr>
      </w:pPr>
      <w:r w:rsidRPr="00835C9B">
        <w:rPr>
          <w:rStyle w:val="TagStyle"/>
          <w:rtl/>
        </w:rPr>
        <w:t xml:space="preserve"> &lt;&lt; יור &gt;&gt; </w:t>
      </w:r>
      <w:r>
        <w:rPr>
          <w:rtl/>
        </w:rPr>
        <w:t>היו"ר ניסים ואטורי:</w:t>
      </w:r>
      <w:r w:rsidRPr="00835C9B">
        <w:rPr>
          <w:rStyle w:val="TagStyle"/>
          <w:rtl/>
        </w:rPr>
        <w:t xml:space="preserve"> &lt;&lt; יור &gt;&gt;</w:t>
      </w:r>
      <w:r>
        <w:rPr>
          <w:rtl/>
        </w:rPr>
        <w:t xml:space="preserve"> </w:t>
      </w:r>
    </w:p>
    <w:p w:rsidR="001671B5" w:rsidRDefault="001671B5" w:rsidP="00051671">
      <w:pPr>
        <w:rPr>
          <w:rtl/>
          <w:lang w:eastAsia="he-IL"/>
        </w:rPr>
      </w:pPr>
    </w:p>
    <w:p w:rsidR="001671B5" w:rsidRDefault="001671B5" w:rsidP="00F45A62">
      <w:pPr>
        <w:rPr>
          <w:rtl/>
          <w:lang w:eastAsia="he-IL"/>
        </w:rPr>
      </w:pPr>
      <w:r>
        <w:rPr>
          <w:rFonts w:hint="cs"/>
          <w:rtl/>
          <w:lang w:eastAsia="he-IL"/>
        </w:rPr>
        <w:t xml:space="preserve">זה </w:t>
      </w:r>
      <w:bookmarkStart w:id="21519" w:name="_ETM_Q48_410000"/>
      <w:bookmarkEnd w:id="21519"/>
      <w:r>
        <w:rPr>
          <w:rFonts w:hint="cs"/>
          <w:rtl/>
          <w:lang w:eastAsia="he-IL"/>
        </w:rPr>
        <w:t>יעבור לוועדת הכנסת לקביעת ועדה. תודה רבה.</w:t>
      </w:r>
    </w:p>
    <w:p w:rsidR="001671B5" w:rsidRDefault="001671B5" w:rsidP="00F45A62">
      <w:pPr>
        <w:rPr>
          <w:rtl/>
          <w:lang w:eastAsia="he-IL"/>
        </w:rPr>
      </w:pPr>
    </w:p>
    <w:p w:rsidR="001671B5" w:rsidRDefault="001671B5" w:rsidP="00F45A62">
      <w:pPr>
        <w:rPr>
          <w:rtl/>
          <w:lang w:eastAsia="he-IL"/>
        </w:rPr>
      </w:pPr>
    </w:p>
    <w:p w:rsidR="001671B5" w:rsidRDefault="001671B5" w:rsidP="00F45A62">
      <w:pPr>
        <w:pStyle w:val="a6"/>
        <w:rPr>
          <w:rtl/>
          <w:lang w:eastAsia="he-IL"/>
        </w:rPr>
      </w:pPr>
      <w:bookmarkStart w:id="21520" w:name="ET_hatsach_639816_11"/>
      <w:r w:rsidRPr="00835C9B">
        <w:rPr>
          <w:rStyle w:val="TagStyle"/>
          <w:rtl/>
        </w:rPr>
        <w:t xml:space="preserve"> &lt;&lt; הצח &gt;&gt; </w:t>
      </w:r>
      <w:bookmarkStart w:id="21521" w:name="_Toc136349893"/>
      <w:bookmarkStart w:id="21522" w:name="_Toc136775001"/>
      <w:bookmarkStart w:id="21523" w:name="_Toc136775223"/>
      <w:r>
        <w:rPr>
          <w:rtl/>
          <w:lang w:eastAsia="he-IL"/>
        </w:rPr>
        <w:t>הצעת חוק הכניסה לישראל (הוראת שעה – נגיף הקורונה החדש), התשפ"ג</w:t>
      </w:r>
      <w:r>
        <w:rPr>
          <w:rFonts w:hint="cs"/>
          <w:rtl/>
          <w:lang w:eastAsia="he-IL"/>
        </w:rPr>
        <w:t>–</w:t>
      </w:r>
      <w:r>
        <w:rPr>
          <w:rtl/>
          <w:lang w:eastAsia="he-IL"/>
        </w:rPr>
        <w:t>2023</w:t>
      </w:r>
      <w:bookmarkEnd w:id="21521"/>
      <w:bookmarkEnd w:id="21522"/>
      <w:bookmarkEnd w:id="21523"/>
      <w:r w:rsidRPr="00835C9B">
        <w:rPr>
          <w:rStyle w:val="TagStyle"/>
          <w:rtl/>
        </w:rPr>
        <w:t xml:space="preserve"> &lt;&lt; הצח &gt;&gt;</w:t>
      </w:r>
      <w:r>
        <w:rPr>
          <w:rtl/>
          <w:lang w:eastAsia="he-IL"/>
        </w:rPr>
        <w:t xml:space="preserve"> </w:t>
      </w:r>
      <w:bookmarkEnd w:id="21520"/>
    </w:p>
    <w:p w:rsidR="001671B5" w:rsidRPr="00AB194E" w:rsidRDefault="001671B5" w:rsidP="00F45A62">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מ/1620</w:t>
      </w:r>
      <w:r>
        <w:rPr>
          <w:rtl/>
          <w:lang w:eastAsia="he-IL"/>
        </w:rPr>
        <w:t>).</w:t>
      </w:r>
      <w:r>
        <w:rPr>
          <w:rFonts w:hint="cs"/>
          <w:rtl/>
          <w:lang w:eastAsia="he-IL"/>
        </w:rPr>
        <w:t>]</w:t>
      </w:r>
    </w:p>
    <w:p w:rsidR="001671B5" w:rsidRDefault="001671B5" w:rsidP="00F45A62">
      <w:pPr>
        <w:pStyle w:val="-0"/>
        <w:rPr>
          <w:rtl/>
          <w:lang w:eastAsia="he-IL"/>
        </w:rPr>
      </w:pPr>
      <w:r>
        <w:rPr>
          <w:rtl/>
          <w:lang w:eastAsia="he-IL"/>
        </w:rPr>
        <w:t>(קריאה ראשונה)</w:t>
      </w:r>
    </w:p>
    <w:p w:rsidR="001671B5" w:rsidRDefault="001671B5" w:rsidP="00051671">
      <w:pPr>
        <w:rPr>
          <w:rtl/>
          <w:lang w:eastAsia="he-IL"/>
        </w:rPr>
      </w:pPr>
    </w:p>
    <w:p w:rsidR="001671B5" w:rsidRDefault="001671B5" w:rsidP="00F45A62">
      <w:pPr>
        <w:pStyle w:val="af6"/>
        <w:keepNext/>
        <w:rPr>
          <w:rtl/>
        </w:rPr>
      </w:pPr>
      <w:r w:rsidRPr="00835C9B">
        <w:rPr>
          <w:rStyle w:val="TagStyle"/>
          <w:rtl/>
        </w:rPr>
        <w:t xml:space="preserve"> &lt;&lt; יור &gt;&gt; </w:t>
      </w:r>
      <w:r>
        <w:rPr>
          <w:rtl/>
        </w:rPr>
        <w:t>היו"ר ניסים ואטורי:</w:t>
      </w:r>
      <w:r w:rsidRPr="00835C9B">
        <w:rPr>
          <w:rStyle w:val="TagStyle"/>
          <w:rtl/>
        </w:rPr>
        <w:t xml:space="preserve"> &lt;&lt; יור &gt;&gt;</w:t>
      </w:r>
      <w:r>
        <w:rPr>
          <w:rtl/>
        </w:rPr>
        <w:t xml:space="preserve"> </w:t>
      </w:r>
    </w:p>
    <w:p w:rsidR="001671B5" w:rsidRDefault="001671B5" w:rsidP="00051671">
      <w:pPr>
        <w:rPr>
          <w:rtl/>
          <w:lang w:eastAsia="he-IL"/>
        </w:rPr>
      </w:pPr>
    </w:p>
    <w:p w:rsidR="001671B5" w:rsidRDefault="001671B5" w:rsidP="00A76A41">
      <w:pPr>
        <w:rPr>
          <w:rtl/>
          <w:lang w:eastAsia="he-IL"/>
        </w:rPr>
      </w:pPr>
      <w:bookmarkStart w:id="21524" w:name="_ETM_Q48_414000"/>
      <w:bookmarkEnd w:id="21524"/>
      <w:r>
        <w:rPr>
          <w:rFonts w:hint="cs"/>
          <w:rtl/>
          <w:lang w:eastAsia="he-IL"/>
        </w:rPr>
        <w:t xml:space="preserve">נעבור לנושא הבא </w:t>
      </w:r>
      <w:r w:rsidR="00A76A41">
        <w:rPr>
          <w:rFonts w:hint="eastAsia"/>
          <w:rtl/>
          <w:lang w:eastAsia="he-IL"/>
        </w:rPr>
        <w:t xml:space="preserve">– </w:t>
      </w:r>
      <w:r>
        <w:rPr>
          <w:rFonts w:hint="cs"/>
          <w:rtl/>
          <w:lang w:eastAsia="he-IL"/>
        </w:rPr>
        <w:t xml:space="preserve">הצעת חוק </w:t>
      </w:r>
      <w:bookmarkStart w:id="21525" w:name="_ETM_Q48_420000"/>
      <w:bookmarkEnd w:id="21525"/>
      <w:r>
        <w:rPr>
          <w:rFonts w:hint="cs"/>
          <w:rtl/>
          <w:lang w:eastAsia="he-IL"/>
        </w:rPr>
        <w:t xml:space="preserve">הכניסה לישראל (הוראת שעה </w:t>
      </w:r>
      <w:r>
        <w:rPr>
          <w:rtl/>
          <w:lang w:eastAsia="he-IL"/>
        </w:rPr>
        <w:t>–</w:t>
      </w:r>
      <w:r>
        <w:rPr>
          <w:rFonts w:hint="cs"/>
          <w:rtl/>
          <w:lang w:eastAsia="he-IL"/>
        </w:rPr>
        <w:t xml:space="preserve"> נגיף הקורונה החדש), התשפ"ג</w:t>
      </w:r>
      <w:r>
        <w:rPr>
          <w:rFonts w:hint="eastAsia"/>
          <w:rtl/>
          <w:lang w:eastAsia="he-IL"/>
        </w:rPr>
        <w:t>–</w:t>
      </w:r>
      <w:r>
        <w:rPr>
          <w:rFonts w:hint="cs"/>
          <w:rtl/>
          <w:lang w:eastAsia="he-IL"/>
        </w:rPr>
        <w:t>2023, יציג שר המשפטים מר יריב לוין. בבקשה.</w:t>
      </w:r>
    </w:p>
    <w:p w:rsidR="001671B5" w:rsidRDefault="001671B5" w:rsidP="00F45A62">
      <w:pPr>
        <w:rPr>
          <w:rtl/>
          <w:lang w:eastAsia="he-IL"/>
        </w:rPr>
      </w:pPr>
    </w:p>
    <w:p w:rsidR="001671B5" w:rsidRDefault="001671B5" w:rsidP="00F45A62">
      <w:pPr>
        <w:pStyle w:val="a4"/>
        <w:keepNext/>
        <w:rPr>
          <w:rtl/>
        </w:rPr>
      </w:pPr>
      <w:bookmarkStart w:id="21526" w:name="ET_speaker_6392_13"/>
      <w:r w:rsidRPr="00835C9B">
        <w:rPr>
          <w:rStyle w:val="TagStyle"/>
          <w:rtl/>
        </w:rPr>
        <w:t xml:space="preserve"> &lt;&lt; דובר &gt;&gt; </w:t>
      </w:r>
      <w:bookmarkStart w:id="21527" w:name="_Toc136349894"/>
      <w:bookmarkStart w:id="21528" w:name="_Toc136775002"/>
      <w:bookmarkStart w:id="21529" w:name="_Toc136775224"/>
      <w:r>
        <w:rPr>
          <w:rtl/>
        </w:rPr>
        <w:t>שר המשפטים יריב לוין:</w:t>
      </w:r>
      <w:bookmarkEnd w:id="21527"/>
      <w:bookmarkEnd w:id="21528"/>
      <w:bookmarkEnd w:id="21529"/>
      <w:r w:rsidRPr="00835C9B">
        <w:rPr>
          <w:rStyle w:val="TagStyle"/>
          <w:rtl/>
        </w:rPr>
        <w:t xml:space="preserve"> &lt;&lt; דובר &gt;&gt;</w:t>
      </w:r>
      <w:r>
        <w:rPr>
          <w:rtl/>
        </w:rPr>
        <w:t xml:space="preserve"> </w:t>
      </w:r>
      <w:bookmarkEnd w:id="21526"/>
    </w:p>
    <w:p w:rsidR="001671B5" w:rsidRDefault="001671B5" w:rsidP="00051671">
      <w:pPr>
        <w:rPr>
          <w:rtl/>
          <w:lang w:eastAsia="he-IL"/>
        </w:rPr>
      </w:pPr>
    </w:p>
    <w:p w:rsidR="001671B5" w:rsidRDefault="001671B5" w:rsidP="00A76A41">
      <w:pPr>
        <w:rPr>
          <w:rtl/>
          <w:lang w:eastAsia="he-IL"/>
        </w:rPr>
      </w:pPr>
      <w:r>
        <w:rPr>
          <w:rFonts w:hint="cs"/>
          <w:rtl/>
          <w:lang w:eastAsia="he-IL"/>
        </w:rPr>
        <w:t xml:space="preserve">תודה </w:t>
      </w:r>
      <w:bookmarkStart w:id="21530" w:name="_ETM_Q48_463000"/>
      <w:bookmarkEnd w:id="21530"/>
      <w:r>
        <w:rPr>
          <w:rFonts w:hint="cs"/>
          <w:rtl/>
          <w:lang w:eastAsia="he-IL"/>
        </w:rPr>
        <w:t xml:space="preserve">רבה. אדוני היושב-ראש, חברות וחברי הכנסת, אני מביא לכאן, לבקשת </w:t>
      </w:r>
      <w:bookmarkStart w:id="21531" w:name="_ETM_Q48_470000"/>
      <w:bookmarkEnd w:id="21531"/>
      <w:r>
        <w:rPr>
          <w:rFonts w:hint="cs"/>
          <w:rtl/>
          <w:lang w:eastAsia="he-IL"/>
        </w:rPr>
        <w:t xml:space="preserve">שר הפנים, בשם הממשלה, את הצעת חוק הכניסה לישראל </w:t>
      </w:r>
      <w:bookmarkStart w:id="21532" w:name="_ETM_Q48_473000"/>
      <w:bookmarkEnd w:id="21532"/>
      <w:r>
        <w:rPr>
          <w:rFonts w:hint="cs"/>
          <w:rtl/>
          <w:lang w:eastAsia="he-IL"/>
        </w:rPr>
        <w:t xml:space="preserve">(הוראת שעה </w:t>
      </w:r>
      <w:r>
        <w:rPr>
          <w:rtl/>
          <w:lang w:eastAsia="he-IL"/>
        </w:rPr>
        <w:t>–</w:t>
      </w:r>
      <w:r>
        <w:rPr>
          <w:rFonts w:hint="cs"/>
          <w:rtl/>
          <w:lang w:eastAsia="he-IL"/>
        </w:rPr>
        <w:t xml:space="preserve"> נגיף הקורונה החדש). אני מוכרח לומר, חברת </w:t>
      </w:r>
      <w:bookmarkStart w:id="21533" w:name="_ETM_Q48_481000"/>
      <w:bookmarkEnd w:id="21533"/>
      <w:r>
        <w:rPr>
          <w:rFonts w:hint="cs"/>
          <w:rtl/>
          <w:lang w:eastAsia="he-IL"/>
        </w:rPr>
        <w:t xml:space="preserve">הכנסת בן ארי, שקיבלתי פה ספר שלם להביא בעניין הזה. </w:t>
      </w:r>
      <w:bookmarkStart w:id="21534" w:name="_ETM_Q48_486000"/>
      <w:bookmarkEnd w:id="21534"/>
      <w:r>
        <w:rPr>
          <w:rFonts w:hint="cs"/>
          <w:rtl/>
          <w:lang w:eastAsia="he-IL"/>
        </w:rPr>
        <w:t xml:space="preserve">אני אשתדל לעשות את זה מהר, כי זה לא חוק </w:t>
      </w:r>
      <w:bookmarkStart w:id="21535" w:name="_ETM_Q48_491000"/>
      <w:bookmarkEnd w:id="21535"/>
      <w:r>
        <w:rPr>
          <w:rFonts w:hint="cs"/>
          <w:rtl/>
          <w:lang w:eastAsia="he-IL"/>
        </w:rPr>
        <w:t xml:space="preserve">של המשרד שלי שאני עוסק בו ויכול להתייחס אליו בקצרה </w:t>
      </w:r>
      <w:bookmarkStart w:id="21536" w:name="_ETM_Q48_497000"/>
      <w:bookmarkEnd w:id="21536"/>
      <w:r>
        <w:rPr>
          <w:rFonts w:hint="cs"/>
          <w:rtl/>
          <w:lang w:eastAsia="he-IL"/>
        </w:rPr>
        <w:t>יותר.</w:t>
      </w:r>
    </w:p>
    <w:p w:rsidR="001671B5" w:rsidRDefault="001671B5" w:rsidP="00F45A62">
      <w:pPr>
        <w:rPr>
          <w:rtl/>
          <w:lang w:eastAsia="he-IL"/>
        </w:rPr>
      </w:pPr>
      <w:bookmarkStart w:id="21537" w:name="_ETM_Q48_499000"/>
      <w:bookmarkEnd w:id="21537"/>
    </w:p>
    <w:p w:rsidR="001671B5" w:rsidRDefault="001671B5" w:rsidP="00A76A41">
      <w:pPr>
        <w:rPr>
          <w:rtl/>
          <w:lang w:eastAsia="he-IL"/>
        </w:rPr>
      </w:pPr>
      <w:bookmarkStart w:id="21538" w:name="_ETM_Q48_498000"/>
      <w:bookmarkEnd w:id="21538"/>
      <w:r>
        <w:rPr>
          <w:rtl/>
          <w:lang w:eastAsia="he-IL"/>
        </w:rPr>
        <w:t>מטרת החוק</w:t>
      </w:r>
      <w:r>
        <w:rPr>
          <w:rFonts w:hint="cs"/>
          <w:rtl/>
          <w:lang w:eastAsia="he-IL"/>
        </w:rPr>
        <w:t xml:space="preserve"> היא</w:t>
      </w:r>
      <w:r>
        <w:rPr>
          <w:rtl/>
          <w:lang w:eastAsia="he-IL"/>
        </w:rPr>
        <w:t xml:space="preserve"> לאפשר הארכת רישיון לישיבה בארץ לעובדי סיעוד זרים במקרים </w:t>
      </w:r>
      <w:r>
        <w:rPr>
          <w:rFonts w:hint="cs"/>
          <w:rtl/>
          <w:lang w:eastAsia="he-IL"/>
        </w:rPr>
        <w:t>ש</w:t>
      </w:r>
      <w:r>
        <w:rPr>
          <w:rtl/>
          <w:lang w:eastAsia="he-IL"/>
        </w:rPr>
        <w:t>בה</w:t>
      </w:r>
      <w:r>
        <w:rPr>
          <w:rFonts w:hint="cs"/>
          <w:rtl/>
          <w:lang w:eastAsia="he-IL"/>
        </w:rPr>
        <w:t>ם</w:t>
      </w:r>
      <w:r>
        <w:rPr>
          <w:rtl/>
          <w:lang w:eastAsia="he-IL"/>
        </w:rPr>
        <w:t xml:space="preserve"> נוצר קשר טיפולי הדוק בין העובד הזר למטופל הסיע</w:t>
      </w:r>
      <w:r>
        <w:rPr>
          <w:rFonts w:hint="cs"/>
          <w:rtl/>
          <w:lang w:eastAsia="he-IL"/>
        </w:rPr>
        <w:t>וד</w:t>
      </w:r>
      <w:r>
        <w:rPr>
          <w:rtl/>
          <w:lang w:eastAsia="he-IL"/>
        </w:rPr>
        <w:t>י בתקופות ההיערכות שניתנו בתקופת הקורונה</w:t>
      </w:r>
      <w:r>
        <w:rPr>
          <w:rFonts w:hint="cs"/>
          <w:rtl/>
          <w:lang w:eastAsia="he-IL"/>
        </w:rPr>
        <w:t>,</w:t>
      </w:r>
      <w:r>
        <w:rPr>
          <w:rtl/>
          <w:lang w:eastAsia="he-IL"/>
        </w:rPr>
        <w:t xml:space="preserve"> החל משנת 2020 </w:t>
      </w:r>
      <w:r>
        <w:rPr>
          <w:rFonts w:hint="cs"/>
          <w:rtl/>
          <w:lang w:eastAsia="he-IL"/>
        </w:rPr>
        <w:t xml:space="preserve">– </w:t>
      </w:r>
      <w:r>
        <w:rPr>
          <w:rtl/>
          <w:lang w:eastAsia="he-IL"/>
        </w:rPr>
        <w:t xml:space="preserve">תקופה </w:t>
      </w:r>
      <w:r>
        <w:rPr>
          <w:rFonts w:hint="cs"/>
          <w:rtl/>
          <w:lang w:eastAsia="he-IL"/>
        </w:rPr>
        <w:t>ש</w:t>
      </w:r>
      <w:r>
        <w:rPr>
          <w:rtl/>
          <w:lang w:eastAsia="he-IL"/>
        </w:rPr>
        <w:t>בה מעט מאד עובדי סיעוד זרים נכנסו לארץ ולכן תקופות השהייה של העובדים הזרים השוהים בארץ הוארכה.</w:t>
      </w:r>
      <w:bookmarkStart w:id="21539" w:name="_ETM_Q48_524000"/>
      <w:bookmarkEnd w:id="21539"/>
      <w:r>
        <w:rPr>
          <w:rFonts w:hint="cs"/>
          <w:rtl/>
          <w:lang w:eastAsia="he-IL"/>
        </w:rPr>
        <w:t xml:space="preserve"> </w:t>
      </w:r>
      <w:r>
        <w:rPr>
          <w:rtl/>
          <w:lang w:eastAsia="he-IL"/>
        </w:rPr>
        <w:t>חוק הכניסה לישראל מסדיר בין השאר את כניסתם של זרים לישראל ואת שהייתם בה</w:t>
      </w:r>
      <w:r>
        <w:rPr>
          <w:rFonts w:hint="cs"/>
          <w:rtl/>
          <w:lang w:eastAsia="he-IL"/>
        </w:rPr>
        <w:t xml:space="preserve">. הוא קובע הוראות שונות </w:t>
      </w:r>
      <w:r>
        <w:rPr>
          <w:rtl/>
          <w:lang w:eastAsia="he-IL"/>
        </w:rPr>
        <w:t xml:space="preserve">המסדירות </w:t>
      </w:r>
      <w:r>
        <w:rPr>
          <w:rFonts w:hint="cs"/>
          <w:rtl/>
          <w:lang w:eastAsia="he-IL"/>
        </w:rPr>
        <w:t>גם</w:t>
      </w:r>
      <w:r>
        <w:rPr>
          <w:rtl/>
          <w:lang w:eastAsia="he-IL"/>
        </w:rPr>
        <w:t xml:space="preserve"> ההעסקה זמנית של </w:t>
      </w:r>
      <w:r>
        <w:rPr>
          <w:rFonts w:hint="cs"/>
          <w:rtl/>
          <w:lang w:eastAsia="he-IL"/>
        </w:rPr>
        <w:t xml:space="preserve">עובד </w:t>
      </w:r>
      <w:r>
        <w:rPr>
          <w:rtl/>
          <w:lang w:eastAsia="he-IL"/>
        </w:rPr>
        <w:t>זר המועסק בישראל לצורך מתן טיפול סיעודי</w:t>
      </w:r>
      <w:r>
        <w:rPr>
          <w:rFonts w:hint="cs"/>
          <w:rtl/>
          <w:lang w:eastAsia="he-IL"/>
        </w:rPr>
        <w:t xml:space="preserve">. </w:t>
      </w:r>
    </w:p>
    <w:p w:rsidR="001671B5" w:rsidRDefault="001671B5" w:rsidP="00F45A62">
      <w:pPr>
        <w:rPr>
          <w:rtl/>
          <w:lang w:eastAsia="he-IL"/>
        </w:rPr>
      </w:pPr>
      <w:bookmarkStart w:id="21540" w:name="_ETM_Q48_539000"/>
      <w:bookmarkEnd w:id="21540"/>
    </w:p>
    <w:p w:rsidR="001671B5" w:rsidRDefault="001671B5" w:rsidP="00DE2D6F">
      <w:pPr>
        <w:rPr>
          <w:rtl/>
          <w:lang w:eastAsia="he-IL"/>
        </w:rPr>
      </w:pPr>
      <w:bookmarkStart w:id="21541" w:name="_ETM_Q48_540000"/>
      <w:bookmarkEnd w:id="21541"/>
      <w:r>
        <w:rPr>
          <w:rtl/>
          <w:lang w:eastAsia="he-IL"/>
        </w:rPr>
        <w:t>סעיף 3א(ב1) לחוק מסמיך את שר הפנים להאריך רישיון לישיבת ביקור של עובד סיעוד זר לצורך הת</w:t>
      </w:r>
      <w:r>
        <w:rPr>
          <w:rFonts w:hint="cs"/>
          <w:rtl/>
          <w:lang w:eastAsia="he-IL"/>
        </w:rPr>
        <w:t>ח</w:t>
      </w:r>
      <w:r>
        <w:rPr>
          <w:rtl/>
          <w:lang w:eastAsia="he-IL"/>
        </w:rPr>
        <w:t xml:space="preserve">לת טיפולו במטופל סיעודי </w:t>
      </w:r>
      <w:r>
        <w:rPr>
          <w:rFonts w:hint="cs"/>
          <w:rtl/>
          <w:lang w:eastAsia="he-IL"/>
        </w:rPr>
        <w:t>ח</w:t>
      </w:r>
      <w:r>
        <w:rPr>
          <w:rtl/>
          <w:lang w:eastAsia="he-IL"/>
        </w:rPr>
        <w:t xml:space="preserve">דש, גם לאחר שהעובד הזר סיים את תקופת השהייה המרבית המותרות </w:t>
      </w:r>
      <w:r>
        <w:rPr>
          <w:rFonts w:hint="cs"/>
          <w:rtl/>
          <w:lang w:eastAsia="he-IL"/>
        </w:rPr>
        <w:t>בח</w:t>
      </w:r>
      <w:r>
        <w:rPr>
          <w:rtl/>
          <w:lang w:eastAsia="he-IL"/>
        </w:rPr>
        <w:t>וק,</w:t>
      </w:r>
      <w:r w:rsidR="00DE2D6F">
        <w:rPr>
          <w:rFonts w:hint="cs"/>
          <w:rtl/>
          <w:lang w:eastAsia="he-IL"/>
        </w:rPr>
        <w:t xml:space="preserve"> </w:t>
      </w:r>
      <w:r>
        <w:rPr>
          <w:rtl/>
          <w:lang w:eastAsia="he-IL"/>
        </w:rPr>
        <w:t>וזאת מטעמים הומניטריים מיוחדים וחריגים.</w:t>
      </w:r>
      <w:bookmarkStart w:id="21542" w:name="_ETM_Q48_554000"/>
      <w:bookmarkEnd w:id="21542"/>
      <w:r w:rsidR="00DE2D6F">
        <w:rPr>
          <w:rFonts w:hint="cs"/>
          <w:rtl/>
          <w:lang w:eastAsia="he-IL"/>
        </w:rPr>
        <w:t xml:space="preserve"> </w:t>
      </w:r>
      <w:r>
        <w:rPr>
          <w:rtl/>
          <w:lang w:eastAsia="he-IL"/>
        </w:rPr>
        <w:t>בקשות הארכה אלה עשויות להידחות, בין השאר בשל אי</w:t>
      </w:r>
      <w:r>
        <w:rPr>
          <w:rFonts w:hint="cs"/>
          <w:rtl/>
          <w:lang w:eastAsia="he-IL"/>
        </w:rPr>
        <w:t>-</w:t>
      </w:r>
      <w:r>
        <w:rPr>
          <w:rtl/>
          <w:lang w:eastAsia="he-IL"/>
        </w:rPr>
        <w:t xml:space="preserve">עמידה בתנאי הסף שבסעיף או </w:t>
      </w:r>
      <w:r>
        <w:rPr>
          <w:rFonts w:hint="cs"/>
          <w:rtl/>
          <w:lang w:eastAsia="he-IL"/>
        </w:rPr>
        <w:t>מ</w:t>
      </w:r>
      <w:r>
        <w:rPr>
          <w:rtl/>
          <w:lang w:eastAsia="he-IL"/>
        </w:rPr>
        <w:t>טעמים מהותיים</w:t>
      </w:r>
      <w:r>
        <w:rPr>
          <w:rFonts w:hint="cs"/>
          <w:rtl/>
          <w:lang w:eastAsia="he-IL"/>
        </w:rPr>
        <w:t xml:space="preserve"> אחרים.</w:t>
      </w:r>
    </w:p>
    <w:p w:rsidR="001671B5" w:rsidRDefault="001671B5" w:rsidP="00F45A62">
      <w:pPr>
        <w:rPr>
          <w:rtl/>
          <w:lang w:eastAsia="he-IL"/>
        </w:rPr>
      </w:pPr>
      <w:bookmarkStart w:id="21543" w:name="_ETM_Q48_558000"/>
      <w:bookmarkEnd w:id="21543"/>
    </w:p>
    <w:p w:rsidR="001671B5" w:rsidRDefault="001671B5" w:rsidP="00DE2D6F">
      <w:pPr>
        <w:rPr>
          <w:rtl/>
          <w:lang w:eastAsia="he-IL"/>
        </w:rPr>
      </w:pPr>
      <w:bookmarkStart w:id="21544" w:name="_ETM_Q48_559000"/>
      <w:bookmarkEnd w:id="21544"/>
      <w:r>
        <w:rPr>
          <w:rtl/>
          <w:lang w:eastAsia="he-IL"/>
        </w:rPr>
        <w:t xml:space="preserve">בעקבות התפשטות נגיף הקורונה הוטלו בעולם כולו, ובישראל בייחוד, הגבלות שונות על האוכלוסייה במטרה למנוע את התפשטות המגפה, לרבות הגבלות על כניסה למדינות ויציאה מהן. בעקבות </w:t>
      </w:r>
      <w:r w:rsidR="00DE2D6F">
        <w:rPr>
          <w:rFonts w:hint="cs"/>
          <w:rtl/>
          <w:lang w:eastAsia="he-IL"/>
        </w:rPr>
        <w:t>זאת</w:t>
      </w:r>
      <w:r>
        <w:rPr>
          <w:rtl/>
          <w:lang w:eastAsia="he-IL"/>
        </w:rPr>
        <w:t xml:space="preserve"> הצטמצם </w:t>
      </w:r>
      <w:r>
        <w:rPr>
          <w:rFonts w:hint="cs"/>
          <w:rtl/>
          <w:lang w:eastAsia="he-IL"/>
        </w:rPr>
        <w:t xml:space="preserve">גם </w:t>
      </w:r>
      <w:r>
        <w:rPr>
          <w:rtl/>
          <w:lang w:eastAsia="he-IL"/>
        </w:rPr>
        <w:t xml:space="preserve">מספר עובדי </w:t>
      </w:r>
      <w:r>
        <w:rPr>
          <w:rFonts w:hint="cs"/>
          <w:rtl/>
          <w:lang w:eastAsia="he-IL"/>
        </w:rPr>
        <w:t>ה</w:t>
      </w:r>
      <w:r>
        <w:rPr>
          <w:rtl/>
          <w:lang w:eastAsia="he-IL"/>
        </w:rPr>
        <w:t xml:space="preserve">סיעוד </w:t>
      </w:r>
      <w:r>
        <w:rPr>
          <w:rFonts w:hint="cs"/>
          <w:rtl/>
          <w:lang w:eastAsia="he-IL"/>
        </w:rPr>
        <w:t>ה</w:t>
      </w:r>
      <w:r>
        <w:rPr>
          <w:rtl/>
          <w:lang w:eastAsia="he-IL"/>
        </w:rPr>
        <w:t xml:space="preserve">זרים </w:t>
      </w:r>
      <w:r>
        <w:rPr>
          <w:rFonts w:hint="cs"/>
          <w:rtl/>
          <w:lang w:eastAsia="he-IL"/>
        </w:rPr>
        <w:t>ה</w:t>
      </w:r>
      <w:r>
        <w:rPr>
          <w:rtl/>
          <w:lang w:eastAsia="he-IL"/>
        </w:rPr>
        <w:t xml:space="preserve">חדשים שנכנסו לישראל. </w:t>
      </w:r>
      <w:r>
        <w:rPr>
          <w:rFonts w:hint="cs"/>
          <w:rtl/>
          <w:lang w:eastAsia="he-IL"/>
        </w:rPr>
        <w:t>ה</w:t>
      </w:r>
      <w:r>
        <w:rPr>
          <w:rtl/>
          <w:lang w:eastAsia="he-IL"/>
        </w:rPr>
        <w:t xml:space="preserve">צמצום </w:t>
      </w:r>
      <w:r>
        <w:rPr>
          <w:rFonts w:hint="cs"/>
          <w:rtl/>
          <w:lang w:eastAsia="he-IL"/>
        </w:rPr>
        <w:t xml:space="preserve">הזה יצר צורך </w:t>
      </w:r>
      <w:r>
        <w:rPr>
          <w:rtl/>
          <w:lang w:eastAsia="he-IL"/>
        </w:rPr>
        <w:t xml:space="preserve">חריג </w:t>
      </w:r>
      <w:r>
        <w:rPr>
          <w:rFonts w:hint="cs"/>
          <w:rtl/>
          <w:lang w:eastAsia="he-IL"/>
        </w:rPr>
        <w:t>ל</w:t>
      </w:r>
      <w:r>
        <w:rPr>
          <w:rtl/>
          <w:lang w:eastAsia="he-IL"/>
        </w:rPr>
        <w:t xml:space="preserve">תת פתרונות טיפול זמניים לאוכלוסיית המטופלים הסיעודיים בישראל, </w:t>
      </w:r>
      <w:r>
        <w:rPr>
          <w:rFonts w:hint="cs"/>
          <w:rtl/>
          <w:lang w:eastAsia="he-IL"/>
        </w:rPr>
        <w:t>ו</w:t>
      </w:r>
      <w:r>
        <w:rPr>
          <w:rtl/>
          <w:lang w:eastAsia="he-IL"/>
        </w:rPr>
        <w:t xml:space="preserve">לנוכח האמור, </w:t>
      </w:r>
      <w:r>
        <w:rPr>
          <w:rFonts w:hint="cs"/>
          <w:rtl/>
          <w:lang w:eastAsia="he-IL"/>
        </w:rPr>
        <w:t>ב</w:t>
      </w:r>
      <w:r>
        <w:rPr>
          <w:rtl/>
          <w:lang w:eastAsia="he-IL"/>
        </w:rPr>
        <w:t xml:space="preserve">מרץ 2020 </w:t>
      </w:r>
      <w:r>
        <w:rPr>
          <w:rFonts w:hint="cs"/>
          <w:rtl/>
          <w:lang w:eastAsia="he-IL"/>
        </w:rPr>
        <w:t xml:space="preserve">הודיעה רשות </w:t>
      </w:r>
      <w:r>
        <w:rPr>
          <w:rtl/>
          <w:lang w:eastAsia="he-IL"/>
        </w:rPr>
        <w:t>האוכלוסין וההגירה כי החליטה על מתן תקופת היערכות ליציאתם מישראל של עובדי סיעוד זרים שבקשות ההארכה לגביהם נדחו, שבה לא תיאכף הדרישה ליציאתם מישראל.</w:t>
      </w:r>
      <w:r>
        <w:rPr>
          <w:rFonts w:hint="cs"/>
          <w:rtl/>
          <w:lang w:eastAsia="he-IL"/>
        </w:rPr>
        <w:t xml:space="preserve"> </w:t>
      </w:r>
      <w:bookmarkStart w:id="21545" w:name="_ETM_Q48_629000"/>
      <w:bookmarkStart w:id="21546" w:name="_ETM_Q48_598000"/>
      <w:bookmarkEnd w:id="21545"/>
      <w:bookmarkEnd w:id="21546"/>
      <w:r>
        <w:rPr>
          <w:rtl/>
          <w:lang w:eastAsia="he-IL"/>
        </w:rPr>
        <w:t>מזמן לזמן פ</w:t>
      </w:r>
      <w:r>
        <w:rPr>
          <w:rFonts w:hint="cs"/>
          <w:rtl/>
          <w:lang w:eastAsia="he-IL"/>
        </w:rPr>
        <w:t>ו</w:t>
      </w:r>
      <w:r>
        <w:rPr>
          <w:rtl/>
          <w:lang w:eastAsia="he-IL"/>
        </w:rPr>
        <w:t>רסמ</w:t>
      </w:r>
      <w:r>
        <w:rPr>
          <w:rFonts w:hint="cs"/>
          <w:rtl/>
          <w:lang w:eastAsia="he-IL"/>
        </w:rPr>
        <w:t>ו</w:t>
      </w:r>
      <w:r>
        <w:rPr>
          <w:rtl/>
          <w:lang w:eastAsia="he-IL"/>
        </w:rPr>
        <w:t xml:space="preserve"> הודעות </w:t>
      </w:r>
      <w:r>
        <w:rPr>
          <w:rFonts w:hint="cs"/>
          <w:rtl/>
          <w:lang w:eastAsia="he-IL"/>
        </w:rPr>
        <w:t>ש</w:t>
      </w:r>
      <w:r>
        <w:rPr>
          <w:rtl/>
          <w:lang w:eastAsia="he-IL"/>
        </w:rPr>
        <w:t xml:space="preserve">מאריכות את </w:t>
      </w:r>
      <w:r>
        <w:rPr>
          <w:rFonts w:hint="cs"/>
          <w:rtl/>
          <w:lang w:eastAsia="he-IL"/>
        </w:rPr>
        <w:t>ה</w:t>
      </w:r>
      <w:r>
        <w:rPr>
          <w:rtl/>
          <w:lang w:eastAsia="he-IL"/>
        </w:rPr>
        <w:t>תקופ</w:t>
      </w:r>
      <w:r>
        <w:rPr>
          <w:rFonts w:hint="cs"/>
          <w:rtl/>
          <w:lang w:eastAsia="he-IL"/>
        </w:rPr>
        <w:t>ה הזאת.</w:t>
      </w:r>
    </w:p>
    <w:p w:rsidR="001671B5" w:rsidRDefault="001671B5" w:rsidP="00F45A62">
      <w:pPr>
        <w:rPr>
          <w:rtl/>
          <w:lang w:eastAsia="he-IL"/>
        </w:rPr>
      </w:pPr>
    </w:p>
    <w:p w:rsidR="001671B5" w:rsidRDefault="001671B5" w:rsidP="00DE2D6F">
      <w:pPr>
        <w:rPr>
          <w:rtl/>
          <w:lang w:eastAsia="he-IL"/>
        </w:rPr>
      </w:pPr>
      <w:r>
        <w:rPr>
          <w:rFonts w:hint="cs"/>
          <w:rtl/>
          <w:lang w:eastAsia="he-IL"/>
        </w:rPr>
        <w:t xml:space="preserve">לאחרונה נמצא שמספר </w:t>
      </w:r>
      <w:bookmarkStart w:id="21547" w:name="_ETM_Q48_607000"/>
      <w:bookmarkEnd w:id="21547"/>
      <w:r>
        <w:rPr>
          <w:rFonts w:hint="cs"/>
          <w:rtl/>
          <w:lang w:eastAsia="he-IL"/>
        </w:rPr>
        <w:t>העובדים הזרים לסיעוד</w:t>
      </w:r>
      <w:r>
        <w:rPr>
          <w:rtl/>
          <w:lang w:eastAsia="he-IL"/>
        </w:rPr>
        <w:t xml:space="preserve"> הנכנסים לישראל חזר להיות כפי שהיה קודם תחילת מגפת הקורונה. </w:t>
      </w:r>
      <w:bookmarkStart w:id="21548" w:name="_ETM_Q48_616000"/>
      <w:bookmarkEnd w:id="21548"/>
      <w:r>
        <w:rPr>
          <w:rFonts w:hint="cs"/>
          <w:rtl/>
          <w:lang w:eastAsia="he-IL"/>
        </w:rPr>
        <w:t>לפיכך</w:t>
      </w:r>
      <w:r>
        <w:rPr>
          <w:rtl/>
          <w:lang w:eastAsia="he-IL"/>
        </w:rPr>
        <w:t xml:space="preserve"> ניתנה הודעה על הפסקת תקופת ההיערכות ליציאה מישראל</w:t>
      </w:r>
      <w:r>
        <w:rPr>
          <w:rFonts w:hint="cs"/>
          <w:rtl/>
          <w:lang w:eastAsia="he-IL"/>
        </w:rPr>
        <w:t xml:space="preserve">, </w:t>
      </w:r>
      <w:r>
        <w:rPr>
          <w:rtl/>
          <w:lang w:eastAsia="he-IL"/>
        </w:rPr>
        <w:t xml:space="preserve">ונמסר כי </w:t>
      </w:r>
      <w:r>
        <w:rPr>
          <w:rFonts w:hint="cs"/>
          <w:rtl/>
          <w:lang w:eastAsia="he-IL"/>
        </w:rPr>
        <w:t xml:space="preserve">העובדים הזרים האמורים נדרשים לצאת מישראל </w:t>
      </w:r>
      <w:r>
        <w:rPr>
          <w:rtl/>
          <w:lang w:eastAsia="he-IL"/>
        </w:rPr>
        <w:t>עד יום כ' בתמוז התשפ"א</w:t>
      </w:r>
      <w:r>
        <w:rPr>
          <w:rFonts w:hint="cs"/>
          <w:rtl/>
          <w:lang w:eastAsia="he-IL"/>
        </w:rPr>
        <w:t>,</w:t>
      </w:r>
      <w:r>
        <w:rPr>
          <w:rtl/>
          <w:lang w:eastAsia="he-IL"/>
        </w:rPr>
        <w:t xml:space="preserve"> 30 ביוני 2021</w:t>
      </w:r>
      <w:r>
        <w:rPr>
          <w:rFonts w:hint="cs"/>
          <w:rtl/>
          <w:lang w:eastAsia="he-IL"/>
        </w:rPr>
        <w:t>.</w:t>
      </w:r>
      <w:bookmarkStart w:id="21549" w:name="_ETM_Q48_628000"/>
      <w:bookmarkEnd w:id="21549"/>
      <w:r>
        <w:rPr>
          <w:rFonts w:hint="cs"/>
          <w:rtl/>
          <w:lang w:eastAsia="he-IL"/>
        </w:rPr>
        <w:t xml:space="preserve"> </w:t>
      </w:r>
      <w:r>
        <w:rPr>
          <w:rtl/>
          <w:lang w:eastAsia="he-IL"/>
        </w:rPr>
        <w:t xml:space="preserve">בעקבות </w:t>
      </w:r>
      <w:r w:rsidR="00DE2D6F">
        <w:rPr>
          <w:rFonts w:hint="cs"/>
          <w:rtl/>
          <w:lang w:eastAsia="he-IL"/>
        </w:rPr>
        <w:t xml:space="preserve">זאת </w:t>
      </w:r>
      <w:r>
        <w:rPr>
          <w:rtl/>
          <w:lang w:eastAsia="he-IL"/>
        </w:rPr>
        <w:t xml:space="preserve">התקבלו ברשות פניות רבות ממטופלים סיעודיים ומבני משפחותיהם </w:t>
      </w:r>
      <w:r w:rsidR="00DE2D6F">
        <w:rPr>
          <w:rFonts w:hint="cs"/>
          <w:rtl/>
          <w:lang w:eastAsia="he-IL"/>
        </w:rPr>
        <w:t>ש</w:t>
      </w:r>
      <w:r>
        <w:rPr>
          <w:rtl/>
          <w:lang w:eastAsia="he-IL"/>
        </w:rPr>
        <w:t xml:space="preserve">לפיהן נוצר קשר טיפולי משמעותי בין עובדי סיעוד זרים שלגביהם ניתנה תקופת ההיערכות </w:t>
      </w:r>
      <w:r>
        <w:rPr>
          <w:rFonts w:hint="cs"/>
          <w:rtl/>
          <w:lang w:eastAsia="he-IL"/>
        </w:rPr>
        <w:t xml:space="preserve">המוארכת הזאת. </w:t>
      </w:r>
      <w:r>
        <w:rPr>
          <w:rtl/>
          <w:lang w:eastAsia="he-IL"/>
        </w:rPr>
        <w:t xml:space="preserve">לפיכך, וכדי למנוע ניתוק קשר טיפולי ארוך טווח שנוצר בהסתמך על הודעות הרשות בעניין תקופות היערכות מוארכות ליציאה מישראל של עובדי הסיעוד הזרים הנזכרים לעיל, תוקן סעיף 3א(ב1) לחוק באופן שאפשר הארכת רישיון לישיבת ביקור של עובדי סיעוד זרים במקרים שבהם נוצר קשר טיפולי הדוק בין העובד הזר למטופל הסיעודי בתקופת ההיערכות שניתנה בשל מגפת הקורונה, לאחר שבקשות הארכה שהגישו לפי סעיף 3א(ב1) לחוק נדחו בתקופה זו. התיקון האמור נקבע כהוראת שעה לארבעה </w:t>
      </w:r>
      <w:r>
        <w:rPr>
          <w:rFonts w:hint="cs"/>
          <w:rtl/>
          <w:lang w:eastAsia="he-IL"/>
        </w:rPr>
        <w:t>ח</w:t>
      </w:r>
      <w:r>
        <w:rPr>
          <w:rtl/>
          <w:lang w:eastAsia="he-IL"/>
        </w:rPr>
        <w:t>ודשים ב</w:t>
      </w:r>
      <w:r>
        <w:rPr>
          <w:rFonts w:hint="cs"/>
          <w:rtl/>
          <w:lang w:eastAsia="he-IL"/>
        </w:rPr>
        <w:t>ח</w:t>
      </w:r>
      <w:r>
        <w:rPr>
          <w:rtl/>
          <w:lang w:eastAsia="he-IL"/>
        </w:rPr>
        <w:t xml:space="preserve">וק הכניסה לישראל (הוראת שעה </w:t>
      </w:r>
      <w:r>
        <w:rPr>
          <w:rFonts w:hint="cs"/>
          <w:rtl/>
          <w:lang w:eastAsia="he-IL"/>
        </w:rPr>
        <w:t>–</w:t>
      </w:r>
      <w:r>
        <w:rPr>
          <w:rtl/>
          <w:lang w:eastAsia="he-IL"/>
        </w:rPr>
        <w:t xml:space="preserve"> נגיף הקורונה ה</w:t>
      </w:r>
      <w:r>
        <w:rPr>
          <w:rFonts w:hint="cs"/>
          <w:rtl/>
          <w:lang w:eastAsia="he-IL"/>
        </w:rPr>
        <w:t>ח</w:t>
      </w:r>
      <w:r>
        <w:rPr>
          <w:rtl/>
          <w:lang w:eastAsia="he-IL"/>
        </w:rPr>
        <w:t>דש), התשפ</w:t>
      </w:r>
      <w:r>
        <w:rPr>
          <w:rFonts w:hint="cs"/>
          <w:rtl/>
          <w:lang w:eastAsia="he-IL"/>
        </w:rPr>
        <w:t>"</w:t>
      </w:r>
      <w:r>
        <w:rPr>
          <w:rtl/>
          <w:lang w:eastAsia="he-IL"/>
        </w:rPr>
        <w:t>א</w:t>
      </w:r>
      <w:r>
        <w:rPr>
          <w:rFonts w:hint="cs"/>
          <w:rtl/>
          <w:lang w:eastAsia="he-IL"/>
        </w:rPr>
        <w:t>–</w:t>
      </w:r>
      <w:r>
        <w:rPr>
          <w:rtl/>
          <w:lang w:eastAsia="he-IL"/>
        </w:rPr>
        <w:t>2021.</w:t>
      </w:r>
    </w:p>
    <w:p w:rsidR="001671B5" w:rsidRDefault="001671B5" w:rsidP="00F45A62">
      <w:pPr>
        <w:rPr>
          <w:rtl/>
          <w:lang w:eastAsia="he-IL"/>
        </w:rPr>
      </w:pPr>
      <w:bookmarkStart w:id="21550" w:name="_ETM_Q48_681000"/>
      <w:bookmarkEnd w:id="21550"/>
    </w:p>
    <w:p w:rsidR="001671B5" w:rsidRDefault="001671B5" w:rsidP="005B4A64">
      <w:pPr>
        <w:rPr>
          <w:rtl/>
          <w:lang w:eastAsia="he-IL"/>
        </w:rPr>
      </w:pPr>
      <w:r>
        <w:rPr>
          <w:rtl/>
          <w:lang w:eastAsia="he-IL"/>
        </w:rPr>
        <w:t>כמו כן, בעקבות המשך מתן תקופות היערכות בשל התפרצויות נוספות של מגפת הקורונה</w:t>
      </w:r>
      <w:r w:rsidR="00DE2D6F">
        <w:rPr>
          <w:rFonts w:hint="cs"/>
          <w:rtl/>
          <w:lang w:eastAsia="he-IL"/>
        </w:rPr>
        <w:t>,</w:t>
      </w:r>
      <w:r>
        <w:rPr>
          <w:rtl/>
          <w:lang w:eastAsia="he-IL"/>
        </w:rPr>
        <w:t xml:space="preserve"> אשר גרמו שוב לקשיים והגבלות, תוקן סעיף 3א(ב1) ל</w:t>
      </w:r>
      <w:r>
        <w:rPr>
          <w:rFonts w:hint="cs"/>
          <w:rtl/>
          <w:lang w:eastAsia="he-IL"/>
        </w:rPr>
        <w:t>ח</w:t>
      </w:r>
      <w:r>
        <w:rPr>
          <w:rtl/>
          <w:lang w:eastAsia="he-IL"/>
        </w:rPr>
        <w:t>וק פעם נוספת באופן שאפשר הארכת רישיון לישיבת ביקור של עובדי סיעוד זרים במקרים שבהם נוצר קשר טיפולי הדוק בין העובד הזר למטופל הסיעודי בתקופת ההיערכות הנוספת שניתנה כאמור, לא</w:t>
      </w:r>
      <w:r>
        <w:rPr>
          <w:rFonts w:hint="cs"/>
          <w:rtl/>
          <w:lang w:eastAsia="he-IL"/>
        </w:rPr>
        <w:t>ח</w:t>
      </w:r>
      <w:r>
        <w:rPr>
          <w:rtl/>
          <w:lang w:eastAsia="he-IL"/>
        </w:rPr>
        <w:t>ר</w:t>
      </w:r>
      <w:r>
        <w:rPr>
          <w:rFonts w:hint="cs"/>
          <w:rtl/>
          <w:lang w:eastAsia="he-IL"/>
        </w:rPr>
        <w:t xml:space="preserve"> ש</w:t>
      </w:r>
      <w:r>
        <w:rPr>
          <w:rtl/>
          <w:lang w:eastAsia="he-IL"/>
        </w:rPr>
        <w:t>בקשות הארכה שה</w:t>
      </w:r>
      <w:r>
        <w:rPr>
          <w:rFonts w:hint="cs"/>
          <w:rtl/>
          <w:lang w:eastAsia="he-IL"/>
        </w:rPr>
        <w:t>ו</w:t>
      </w:r>
      <w:r>
        <w:rPr>
          <w:rtl/>
          <w:lang w:eastAsia="he-IL"/>
        </w:rPr>
        <w:t>גשו לפי סעיף 3א(ב1) ל</w:t>
      </w:r>
      <w:r>
        <w:rPr>
          <w:rFonts w:hint="cs"/>
          <w:rtl/>
          <w:lang w:eastAsia="he-IL"/>
        </w:rPr>
        <w:t>ח</w:t>
      </w:r>
      <w:r>
        <w:rPr>
          <w:rtl/>
          <w:lang w:eastAsia="he-IL"/>
        </w:rPr>
        <w:t>וק נד</w:t>
      </w:r>
      <w:r>
        <w:rPr>
          <w:rFonts w:hint="cs"/>
          <w:rtl/>
          <w:lang w:eastAsia="he-IL"/>
        </w:rPr>
        <w:t>ח</w:t>
      </w:r>
      <w:r>
        <w:rPr>
          <w:rtl/>
          <w:lang w:eastAsia="he-IL"/>
        </w:rPr>
        <w:t xml:space="preserve">ו באותה תקופה. התיקון האמור נקבע גם הוא כהוראת שעה לארבעה </w:t>
      </w:r>
      <w:r>
        <w:rPr>
          <w:rFonts w:hint="cs"/>
          <w:rtl/>
          <w:lang w:eastAsia="he-IL"/>
        </w:rPr>
        <w:t>חודשים, ונקבע בח</w:t>
      </w:r>
      <w:r>
        <w:rPr>
          <w:rtl/>
          <w:lang w:eastAsia="he-IL"/>
        </w:rPr>
        <w:t xml:space="preserve">וק הכניסה לישראל (הוראת שעה </w:t>
      </w:r>
      <w:r>
        <w:rPr>
          <w:rFonts w:hint="cs"/>
          <w:rtl/>
          <w:lang w:eastAsia="he-IL"/>
        </w:rPr>
        <w:t>–</w:t>
      </w:r>
      <w:r>
        <w:rPr>
          <w:rtl/>
          <w:lang w:eastAsia="he-IL"/>
        </w:rPr>
        <w:t xml:space="preserve"> נגיף הקורונה החדש), התשפ"ב</w:t>
      </w:r>
      <w:r>
        <w:rPr>
          <w:rFonts w:hint="cs"/>
          <w:rtl/>
          <w:lang w:eastAsia="he-IL"/>
        </w:rPr>
        <w:t>–</w:t>
      </w:r>
      <w:r>
        <w:rPr>
          <w:rtl/>
          <w:lang w:eastAsia="he-IL"/>
        </w:rPr>
        <w:t>2022.</w:t>
      </w:r>
    </w:p>
    <w:p w:rsidR="001671B5" w:rsidRDefault="001671B5" w:rsidP="00F45A62">
      <w:pPr>
        <w:rPr>
          <w:rtl/>
          <w:lang w:eastAsia="he-IL"/>
        </w:rPr>
      </w:pPr>
      <w:bookmarkStart w:id="21551" w:name="_ETM_Q48_713000"/>
      <w:bookmarkEnd w:id="21551"/>
    </w:p>
    <w:p w:rsidR="001671B5" w:rsidRDefault="001671B5" w:rsidP="00F45A62">
      <w:pPr>
        <w:rPr>
          <w:rtl/>
          <w:lang w:eastAsia="he-IL"/>
        </w:rPr>
      </w:pPr>
      <w:r>
        <w:rPr>
          <w:rFonts w:hint="cs"/>
          <w:rtl/>
          <w:lang w:eastAsia="he-IL"/>
        </w:rPr>
        <w:t>גם לאחר</w:t>
      </w:r>
      <w:r>
        <w:rPr>
          <w:rtl/>
          <w:lang w:eastAsia="he-IL"/>
        </w:rPr>
        <w:t xml:space="preserve"> פקיעת הוראת השעה השנייה,</w:t>
      </w:r>
      <w:r>
        <w:rPr>
          <w:rFonts w:hint="cs"/>
          <w:rtl/>
          <w:lang w:eastAsia="he-IL"/>
        </w:rPr>
        <w:t xml:space="preserve"> </w:t>
      </w:r>
      <w:r>
        <w:rPr>
          <w:rtl/>
          <w:lang w:eastAsia="he-IL"/>
        </w:rPr>
        <w:t>ובין השאר בשל השלכות מגפת הקורונה וחילופי הכנסת והממשלה, ניתנו תקופות היערכות נוספות ליציאה מישראל של עובדי הסיעוד, וזאת עד יום כ</w:t>
      </w:r>
      <w:r>
        <w:rPr>
          <w:rFonts w:hint="cs"/>
          <w:rtl/>
          <w:lang w:eastAsia="he-IL"/>
        </w:rPr>
        <w:t>"</w:t>
      </w:r>
      <w:r>
        <w:rPr>
          <w:rtl/>
          <w:lang w:eastAsia="he-IL"/>
        </w:rPr>
        <w:t>ד בשבט התשפ"ג</w:t>
      </w:r>
      <w:r>
        <w:rPr>
          <w:rFonts w:hint="cs"/>
          <w:rtl/>
          <w:lang w:eastAsia="he-IL"/>
        </w:rPr>
        <w:t>, 15</w:t>
      </w:r>
      <w:r>
        <w:rPr>
          <w:rtl/>
          <w:lang w:eastAsia="he-IL"/>
        </w:rPr>
        <w:t xml:space="preserve"> בפברואר 2023. כעת, משהוקמה הממשלה</w:t>
      </w:r>
      <w:r>
        <w:rPr>
          <w:rFonts w:hint="cs"/>
          <w:rtl/>
          <w:lang w:eastAsia="he-IL"/>
        </w:rPr>
        <w:t>,</w:t>
      </w:r>
      <w:r>
        <w:rPr>
          <w:rtl/>
          <w:lang w:eastAsia="he-IL"/>
        </w:rPr>
        <w:t xml:space="preserve"> ובשל ביטול ההגבלות שנקבעו בעקבות מגפת הקורונה, בכוונת הרשות לסיים את תקופות ההיערכות שניתנו </w:t>
      </w:r>
      <w:r>
        <w:rPr>
          <w:rFonts w:hint="cs"/>
          <w:rtl/>
          <w:lang w:eastAsia="he-IL"/>
        </w:rPr>
        <w:t xml:space="preserve">ואת ההארכות באופן סופי, </w:t>
      </w:r>
      <w:r>
        <w:rPr>
          <w:rtl/>
          <w:lang w:eastAsia="he-IL"/>
        </w:rPr>
        <w:t xml:space="preserve">ולא </w:t>
      </w:r>
      <w:proofErr w:type="spellStart"/>
      <w:r>
        <w:rPr>
          <w:rtl/>
          <w:lang w:eastAsia="he-IL"/>
        </w:rPr>
        <w:t>להאריכן</w:t>
      </w:r>
      <w:proofErr w:type="spellEnd"/>
      <w:r>
        <w:rPr>
          <w:rtl/>
          <w:lang w:eastAsia="he-IL"/>
        </w:rPr>
        <w:t xml:space="preserve"> מעבר למועד</w:t>
      </w:r>
      <w:r>
        <w:rPr>
          <w:rFonts w:hint="cs"/>
          <w:rtl/>
          <w:lang w:eastAsia="he-IL"/>
        </w:rPr>
        <w:t xml:space="preserve"> האמור.</w:t>
      </w:r>
    </w:p>
    <w:p w:rsidR="001671B5" w:rsidRDefault="001671B5" w:rsidP="00F45A62">
      <w:pPr>
        <w:rPr>
          <w:rtl/>
          <w:lang w:eastAsia="he-IL"/>
        </w:rPr>
      </w:pPr>
      <w:bookmarkStart w:id="21552" w:name="_ETM_Q48_738000"/>
      <w:bookmarkEnd w:id="21552"/>
    </w:p>
    <w:p w:rsidR="001671B5" w:rsidRDefault="001671B5" w:rsidP="00DE2D6F">
      <w:pPr>
        <w:rPr>
          <w:rtl/>
          <w:lang w:eastAsia="he-IL"/>
        </w:rPr>
      </w:pPr>
      <w:bookmarkStart w:id="21553" w:name="TOR_Q49"/>
      <w:bookmarkEnd w:id="21553"/>
      <w:r w:rsidRPr="001845D6">
        <w:rPr>
          <w:rFonts w:hint="cs"/>
          <w:rtl/>
          <w:lang w:eastAsia="he-IL"/>
        </w:rPr>
        <w:t>עם זאת, בהתחשב בקשר הטיפולי שנוצר בין עובדי הסיעוד הזרים שתקופ</w:t>
      </w:r>
      <w:r w:rsidR="00A21329" w:rsidRPr="001845D6">
        <w:rPr>
          <w:rFonts w:hint="cs"/>
          <w:rtl/>
          <w:lang w:eastAsia="he-IL"/>
        </w:rPr>
        <w:t>ו</w:t>
      </w:r>
      <w:r w:rsidRPr="001845D6">
        <w:rPr>
          <w:rFonts w:hint="cs"/>
          <w:rtl/>
          <w:lang w:eastAsia="he-IL"/>
        </w:rPr>
        <w:t xml:space="preserve">ת </w:t>
      </w:r>
      <w:bookmarkStart w:id="21554" w:name="_ETM_Q49_142566"/>
      <w:bookmarkEnd w:id="21554"/>
      <w:r w:rsidRPr="001845D6">
        <w:rPr>
          <w:rFonts w:hint="cs"/>
          <w:rtl/>
          <w:lang w:eastAsia="he-IL"/>
        </w:rPr>
        <w:t xml:space="preserve">ההיערכות חלו לגביהם לבין מטופליהם, מוצעת כעת הוראת שעה דומה </w:t>
      </w:r>
      <w:bookmarkStart w:id="21555" w:name="_ETM_Q49_147177"/>
      <w:bookmarkEnd w:id="21555"/>
      <w:r w:rsidRPr="001845D6">
        <w:rPr>
          <w:rFonts w:hint="cs"/>
          <w:rtl/>
          <w:lang w:eastAsia="he-IL"/>
        </w:rPr>
        <w:t xml:space="preserve">להוראת השעה השנייה ומאותן סיבות. על פי המוצע תאפשר הוראת השעה בחינה מחדש ואישוש בקשות הארכה של מטופלים שנדחו בתקופת </w:t>
      </w:r>
      <w:bookmarkStart w:id="21556" w:name="_ETM_Q49_154178"/>
      <w:bookmarkEnd w:id="21556"/>
      <w:r w:rsidRPr="001845D6">
        <w:rPr>
          <w:rFonts w:hint="cs"/>
          <w:rtl/>
          <w:lang w:eastAsia="he-IL"/>
        </w:rPr>
        <w:t>ההתמודדות של המשק עם השלכות מגפת הקורונה באופן חריג</w:t>
      </w:r>
      <w:r w:rsidR="00DE2D6F" w:rsidRPr="001845D6">
        <w:rPr>
          <w:rFonts w:hint="cs"/>
          <w:rtl/>
          <w:lang w:eastAsia="he-IL"/>
        </w:rPr>
        <w:t>,</w:t>
      </w:r>
      <w:r w:rsidRPr="001845D6">
        <w:rPr>
          <w:rFonts w:hint="cs"/>
          <w:rtl/>
          <w:lang w:eastAsia="he-IL"/>
        </w:rPr>
        <w:t xml:space="preserve"> במקרים </w:t>
      </w:r>
      <w:bookmarkStart w:id="21557" w:name="_ETM_Q49_157716"/>
      <w:bookmarkEnd w:id="21557"/>
      <w:r w:rsidRPr="001845D6">
        <w:rPr>
          <w:rFonts w:hint="cs"/>
          <w:rtl/>
          <w:lang w:eastAsia="he-IL"/>
        </w:rPr>
        <w:t xml:space="preserve">שבהם הקשר הטיפולי בין המטופל המבקש לעובד הזר נמשך </w:t>
      </w:r>
      <w:bookmarkStart w:id="21558" w:name="_ETM_Q49_161859"/>
      <w:bookmarkEnd w:id="21558"/>
      <w:r w:rsidRPr="001845D6">
        <w:rPr>
          <w:rFonts w:hint="cs"/>
          <w:rtl/>
          <w:lang w:eastAsia="he-IL"/>
        </w:rPr>
        <w:t xml:space="preserve">מעל שלושה חודשים, בהסתמך תקופות ההיערכות שניתנו כאמור, ובלבד שבתחילת </w:t>
      </w:r>
      <w:bookmarkStart w:id="21559" w:name="_ETM_Q49_166513"/>
      <w:bookmarkEnd w:id="21559"/>
      <w:r w:rsidRPr="001845D6">
        <w:rPr>
          <w:rFonts w:hint="cs"/>
          <w:rtl/>
          <w:lang w:eastAsia="he-IL"/>
        </w:rPr>
        <w:t xml:space="preserve">התקופה הקובעת העובד הזר לא שהה בישראל מעל </w:t>
      </w:r>
      <w:bookmarkStart w:id="21560" w:name="_ETM_Q49_167778"/>
      <w:bookmarkEnd w:id="21560"/>
      <w:r w:rsidRPr="001845D6">
        <w:rPr>
          <w:rFonts w:hint="cs"/>
          <w:rtl/>
          <w:lang w:eastAsia="he-IL"/>
        </w:rPr>
        <w:t xml:space="preserve">התקופה המרבית המוצעת. אני מבקש כמובן מהכנסת לתמוך בהצעת החוק </w:t>
      </w:r>
      <w:bookmarkStart w:id="21561" w:name="_ETM_Q49_176430"/>
      <w:bookmarkEnd w:id="21561"/>
      <w:r w:rsidRPr="001845D6">
        <w:rPr>
          <w:rFonts w:hint="cs"/>
          <w:rtl/>
          <w:lang w:eastAsia="he-IL"/>
        </w:rPr>
        <w:t>בקריאה הראשונה.</w:t>
      </w:r>
    </w:p>
    <w:p w:rsidR="001671B5" w:rsidRDefault="001671B5" w:rsidP="00F45A62">
      <w:pPr>
        <w:rPr>
          <w:rtl/>
          <w:lang w:eastAsia="he-IL"/>
        </w:rPr>
      </w:pPr>
      <w:bookmarkStart w:id="21562" w:name="_ETM_Q49_170981"/>
      <w:bookmarkStart w:id="21563" w:name="_ETM_Q49_171074"/>
      <w:bookmarkEnd w:id="21562"/>
      <w:bookmarkEnd w:id="21563"/>
    </w:p>
    <w:p w:rsidR="001671B5" w:rsidRDefault="001671B5" w:rsidP="00F45A62">
      <w:pPr>
        <w:pStyle w:val="af6"/>
        <w:keepNext/>
        <w:rPr>
          <w:rtl/>
        </w:rPr>
      </w:pPr>
      <w:r w:rsidRPr="00A920FD">
        <w:rPr>
          <w:rStyle w:val="TagStyle"/>
          <w:rtl/>
        </w:rPr>
        <w:t xml:space="preserve"> &lt;&lt; יור &gt;&gt; </w:t>
      </w:r>
      <w:r>
        <w:rPr>
          <w:rtl/>
        </w:rPr>
        <w:t>היו"ר ניסים ואטורי:</w:t>
      </w:r>
      <w:r w:rsidRPr="00A920FD">
        <w:rPr>
          <w:rStyle w:val="TagStyle"/>
          <w:rtl/>
        </w:rPr>
        <w:t xml:space="preserve"> &lt;&lt; יור &gt;&gt;</w:t>
      </w:r>
      <w:r>
        <w:rPr>
          <w:rtl/>
        </w:rPr>
        <w:t xml:space="preserve"> </w:t>
      </w:r>
    </w:p>
    <w:p w:rsidR="001671B5" w:rsidRDefault="001671B5" w:rsidP="00051671">
      <w:pPr>
        <w:rPr>
          <w:rtl/>
          <w:lang w:eastAsia="he-IL"/>
        </w:rPr>
      </w:pPr>
      <w:bookmarkStart w:id="21564" w:name="_ETM_Q49_178517"/>
      <w:bookmarkEnd w:id="21564"/>
    </w:p>
    <w:p w:rsidR="001671B5" w:rsidRDefault="001671B5" w:rsidP="00051671">
      <w:pPr>
        <w:rPr>
          <w:rtl/>
          <w:lang w:eastAsia="he-IL"/>
        </w:rPr>
      </w:pPr>
      <w:bookmarkStart w:id="21565" w:name="_ETM_Q49_178578"/>
      <w:bookmarkEnd w:id="21565"/>
      <w:r>
        <w:rPr>
          <w:rFonts w:hint="cs"/>
          <w:rtl/>
          <w:lang w:eastAsia="he-IL"/>
        </w:rPr>
        <w:t xml:space="preserve">תודה רבה. נעבור לרשימת הדוברים. חבר הכנסת מתן כהנא – אינו נוכח; חבר הכנסת רם בן ברק </w:t>
      </w:r>
      <w:bookmarkStart w:id="21566" w:name="_ETM_Q49_183482"/>
      <w:bookmarkEnd w:id="21566"/>
      <w:r>
        <w:rPr>
          <w:rFonts w:hint="eastAsia"/>
          <w:rtl/>
          <w:lang w:eastAsia="he-IL"/>
        </w:rPr>
        <w:t>– אינו נוכח; חבר הכנסת גדעון סער – אינו נוכח; חבר הכנסת יעקב אשר – מוותר; חברת הכנסת דבי</w:t>
      </w:r>
      <w:r>
        <w:rPr>
          <w:rFonts w:hint="cs"/>
          <w:rtl/>
          <w:lang w:eastAsia="he-IL"/>
        </w:rPr>
        <w:t xml:space="preserve"> </w:t>
      </w:r>
      <w:bookmarkStart w:id="21567" w:name="_ETM_Q49_190921"/>
      <w:bookmarkEnd w:id="21567"/>
      <w:r>
        <w:rPr>
          <w:rFonts w:hint="cs"/>
          <w:rtl/>
          <w:lang w:eastAsia="he-IL"/>
        </w:rPr>
        <w:t xml:space="preserve">ביטון – אינה נוכחת; חבר הכנסת עידן רול – אינו </w:t>
      </w:r>
      <w:bookmarkStart w:id="21568" w:name="_ETM_Q49_193162"/>
      <w:bookmarkEnd w:id="21568"/>
      <w:r>
        <w:rPr>
          <w:rFonts w:hint="cs"/>
          <w:rtl/>
          <w:lang w:eastAsia="he-IL"/>
        </w:rPr>
        <w:t xml:space="preserve">נוכח; חבר הכנסת יואב סגלוביץ' – אינו נוכח; </w:t>
      </w:r>
      <w:bookmarkStart w:id="21569" w:name="_ETM_Q49_194805"/>
      <w:bookmarkEnd w:id="21569"/>
      <w:r>
        <w:rPr>
          <w:rFonts w:hint="cs"/>
          <w:rtl/>
          <w:lang w:eastAsia="he-IL"/>
        </w:rPr>
        <w:t xml:space="preserve">חבר הכנסת דני דנון – אינו נוכח; חבר הכנסת אלעזר שטרן – אינו נוכח; חבר הכנסת מאיר כהן – אינו נוכח; חבר הכנסת יוסף עטאונה – אינו נוכח; חבר הכנסת </w:t>
      </w:r>
      <w:bookmarkStart w:id="21570" w:name="_ETM_Q49_201965"/>
      <w:bookmarkEnd w:id="21570"/>
      <w:r>
        <w:rPr>
          <w:rFonts w:hint="cs"/>
          <w:rtl/>
          <w:lang w:eastAsia="he-IL"/>
        </w:rPr>
        <w:t xml:space="preserve">עופר כסיף – אינו נוכח; ואליד אלהואשלה – </w:t>
      </w:r>
      <w:bookmarkStart w:id="21571" w:name="_ETM_Q49_206329"/>
      <w:bookmarkEnd w:id="21571"/>
      <w:r>
        <w:rPr>
          <w:rFonts w:hint="cs"/>
          <w:rtl/>
          <w:lang w:eastAsia="he-IL"/>
        </w:rPr>
        <w:t xml:space="preserve">אינו נוכח; חבר הכנסת זאב אלקין – אינו נוכח; חברת הכנסת שרון ניר – אינה נוכחת; חבר הכנסת ווליד טאהא </w:t>
      </w:r>
      <w:bookmarkStart w:id="21572" w:name="_ETM_Q49_212495"/>
      <w:bookmarkEnd w:id="21572"/>
      <w:r>
        <w:rPr>
          <w:rFonts w:hint="eastAsia"/>
          <w:rtl/>
          <w:lang w:eastAsia="he-IL"/>
        </w:rPr>
        <w:t>– אינו נוכח; חבר הכנסת יבגני סובה – אינו נוכח;</w:t>
      </w:r>
      <w:r>
        <w:rPr>
          <w:rFonts w:hint="cs"/>
          <w:rtl/>
          <w:lang w:eastAsia="he-IL"/>
        </w:rPr>
        <w:t xml:space="preserve"> </w:t>
      </w:r>
      <w:bookmarkStart w:id="21573" w:name="_ETM_Q49_215684"/>
      <w:bookmarkEnd w:id="21573"/>
      <w:r>
        <w:rPr>
          <w:rFonts w:hint="cs"/>
          <w:rtl/>
          <w:lang w:eastAsia="he-IL"/>
        </w:rPr>
        <w:t xml:space="preserve">חברת הכנסת אימאן ח'טיב יאסין – אינה נוכחת; חברת הכנסת יסמין פרידמן – אינה נוכחת; חבר הכנסת איימן עודה – </w:t>
      </w:r>
      <w:bookmarkStart w:id="21574" w:name="_ETM_Q49_219598"/>
      <w:bookmarkEnd w:id="21574"/>
      <w:r>
        <w:rPr>
          <w:rFonts w:hint="cs"/>
          <w:rtl/>
          <w:lang w:eastAsia="he-IL"/>
        </w:rPr>
        <w:t xml:space="preserve">אינו נוכח; חברת הכנסת יוליה מלינובסקי – אינה נוכחת; חברת הכנסת קארין אלהרר – אינה נוכחת; חבר הכנסת יצחק פינדרוס – אינו נוכח; חבר הכנסת יאסר חוג'יראת – אינו </w:t>
      </w:r>
      <w:bookmarkStart w:id="21575" w:name="_ETM_Q49_231250"/>
      <w:bookmarkEnd w:id="21575"/>
      <w:r>
        <w:rPr>
          <w:rFonts w:hint="cs"/>
          <w:rtl/>
          <w:lang w:eastAsia="he-IL"/>
        </w:rPr>
        <w:t xml:space="preserve">נוכח; חבר הכנסת משה רוט – אינו נוכח; חברת הכנסת </w:t>
      </w:r>
      <w:bookmarkStart w:id="21576" w:name="_ETM_Q49_235016"/>
      <w:bookmarkEnd w:id="21576"/>
      <w:r>
        <w:rPr>
          <w:rFonts w:hint="cs"/>
          <w:rtl/>
          <w:lang w:eastAsia="he-IL"/>
        </w:rPr>
        <w:t xml:space="preserve">אורנה ברביבאי – אינה נוכחת; חבר הכנסת גלעד קריב – אינו נוכח; חבר הכנסת חילי טרופר – אינו נוכח; חברת </w:t>
      </w:r>
      <w:bookmarkStart w:id="21577" w:name="_ETM_Q49_240944"/>
      <w:bookmarkEnd w:id="21577"/>
      <w:r>
        <w:rPr>
          <w:rFonts w:hint="cs"/>
          <w:rtl/>
          <w:lang w:eastAsia="he-IL"/>
        </w:rPr>
        <w:t xml:space="preserve">הכנסת מרב מיכאלי – אינה נוכחת; חברת הכנסת נעמה לזימי – אינה נוכחת; חבר הכנסת אחמד טיבי – אינו נוכח; </w:t>
      </w:r>
      <w:bookmarkStart w:id="21578" w:name="_ETM_Q49_245102"/>
      <w:bookmarkEnd w:id="21578"/>
      <w:r>
        <w:rPr>
          <w:rFonts w:hint="cs"/>
          <w:rtl/>
          <w:lang w:eastAsia="he-IL"/>
        </w:rPr>
        <w:t xml:space="preserve">חבר הכנסת אריאל קלנר – אינו נוכח; חבר הכנסת </w:t>
      </w:r>
      <w:bookmarkStart w:id="21579" w:name="_ETM_Q49_246213"/>
      <w:bookmarkEnd w:id="21579"/>
      <w:r>
        <w:rPr>
          <w:rFonts w:hint="cs"/>
          <w:rtl/>
          <w:lang w:eastAsia="he-IL"/>
        </w:rPr>
        <w:t xml:space="preserve">עודד פורר – אינו נוכח; חברת הכנסת יפעת שאשא ביטון </w:t>
      </w:r>
      <w:bookmarkStart w:id="21580" w:name="_ETM_Q49_251273"/>
      <w:bookmarkEnd w:id="21580"/>
      <w:r>
        <w:rPr>
          <w:rFonts w:hint="eastAsia"/>
          <w:rtl/>
          <w:lang w:eastAsia="he-IL"/>
        </w:rPr>
        <w:t>– אינה נוכחת; חבר הכנסת נאור שירי – אינו נוכח;</w:t>
      </w:r>
      <w:r>
        <w:rPr>
          <w:rFonts w:hint="cs"/>
          <w:rtl/>
          <w:lang w:eastAsia="he-IL"/>
        </w:rPr>
        <w:t xml:space="preserve"> </w:t>
      </w:r>
      <w:bookmarkStart w:id="21581" w:name="_ETM_Q49_253105"/>
      <w:bookmarkEnd w:id="21581"/>
      <w:r>
        <w:rPr>
          <w:rFonts w:hint="cs"/>
          <w:rtl/>
          <w:lang w:eastAsia="he-IL"/>
        </w:rPr>
        <w:t xml:space="preserve">חברת הכנסת מירב כהן – אינה נוכחת; חברת הכנסת מטי צרפתי הרכבי – אינה נוכחת; חברת הכנסת שרן מרים </w:t>
      </w:r>
      <w:bookmarkStart w:id="21582" w:name="_ETM_Q49_258936"/>
      <w:bookmarkEnd w:id="21582"/>
      <w:r>
        <w:rPr>
          <w:rFonts w:hint="cs"/>
          <w:rtl/>
          <w:lang w:eastAsia="he-IL"/>
        </w:rPr>
        <w:t xml:space="preserve">השכל – אינה נוכחת; חברת הכנסת מירב בן ארי, </w:t>
      </w:r>
      <w:bookmarkStart w:id="21583" w:name="_ETM_Q49_265660"/>
      <w:bookmarkEnd w:id="21583"/>
      <w:r>
        <w:rPr>
          <w:rFonts w:hint="cs"/>
          <w:rtl/>
          <w:lang w:eastAsia="he-IL"/>
        </w:rPr>
        <w:t xml:space="preserve">חבר הכנסת מירב בן ארי – מוותרת; חבר הכנסת אבי </w:t>
      </w:r>
      <w:bookmarkStart w:id="21584" w:name="_ETM_Q49_268850"/>
      <w:bookmarkEnd w:id="21584"/>
      <w:r>
        <w:rPr>
          <w:rFonts w:hint="cs"/>
          <w:rtl/>
          <w:lang w:eastAsia="he-IL"/>
        </w:rPr>
        <w:t>מעוז – אינו נוכח; חבר הכנסת ינון אזולאי – מוותר</w:t>
      </w:r>
      <w:bookmarkStart w:id="21585" w:name="_ETM_Q49_272846"/>
      <w:bookmarkEnd w:id="21585"/>
      <w:r>
        <w:rPr>
          <w:rFonts w:hint="cs"/>
          <w:rtl/>
          <w:lang w:eastAsia="he-IL"/>
        </w:rPr>
        <w:t xml:space="preserve">; חברת הכנסת טלי גוטליב. </w:t>
      </w:r>
    </w:p>
    <w:p w:rsidR="001671B5" w:rsidRDefault="001671B5" w:rsidP="00051671">
      <w:pPr>
        <w:rPr>
          <w:rtl/>
          <w:lang w:eastAsia="he-IL"/>
        </w:rPr>
      </w:pPr>
    </w:p>
    <w:p w:rsidR="001671B5" w:rsidRDefault="001671B5" w:rsidP="00051671">
      <w:pPr>
        <w:rPr>
          <w:rtl/>
          <w:lang w:eastAsia="he-IL"/>
        </w:rPr>
      </w:pPr>
      <w:bookmarkStart w:id="21586" w:name="_ETM_Q49_276118"/>
      <w:bookmarkStart w:id="21587" w:name="_ETM_Q49_276200"/>
      <w:bookmarkEnd w:id="21586"/>
      <w:bookmarkEnd w:id="21587"/>
      <w:r>
        <w:rPr>
          <w:rFonts w:hint="cs"/>
          <w:rtl/>
          <w:lang w:eastAsia="he-IL"/>
        </w:rPr>
        <w:t xml:space="preserve">מכרת לי אותו בשני </w:t>
      </w:r>
      <w:bookmarkStart w:id="21588" w:name="_ETM_Q49_277424"/>
      <w:bookmarkEnd w:id="21588"/>
      <w:r>
        <w:rPr>
          <w:rFonts w:hint="cs"/>
          <w:rtl/>
          <w:lang w:eastAsia="he-IL"/>
        </w:rPr>
        <w:t>שקל, עכשיו אתה רוצה שאני אגיד לך.</w:t>
      </w:r>
    </w:p>
    <w:p w:rsidR="001671B5" w:rsidRDefault="001671B5" w:rsidP="00F45A62">
      <w:pPr>
        <w:rPr>
          <w:rtl/>
          <w:lang w:eastAsia="he-IL"/>
        </w:rPr>
      </w:pPr>
      <w:bookmarkStart w:id="21589" w:name="_ETM_Q49_283238"/>
      <w:bookmarkStart w:id="21590" w:name="_ETM_Q49_283347"/>
      <w:bookmarkEnd w:id="21589"/>
      <w:bookmarkEnd w:id="21590"/>
    </w:p>
    <w:p w:rsidR="001671B5" w:rsidRDefault="001671B5" w:rsidP="00F45A62">
      <w:pPr>
        <w:pStyle w:val="af5"/>
        <w:keepNext/>
        <w:rPr>
          <w:rtl/>
        </w:rPr>
      </w:pPr>
      <w:bookmarkStart w:id="21591" w:name="ET_interruption_5080_9"/>
      <w:r w:rsidRPr="002A6C79">
        <w:rPr>
          <w:rStyle w:val="TagStyle"/>
          <w:rtl/>
        </w:rPr>
        <w:t xml:space="preserve"> &lt;&lt; קריאה &gt;&gt; </w:t>
      </w:r>
      <w:r>
        <w:rPr>
          <w:rtl/>
        </w:rPr>
        <w:t>בועז טופורובסקי (יש עתיד):</w:t>
      </w:r>
      <w:r w:rsidRPr="002A6C79">
        <w:rPr>
          <w:rStyle w:val="TagStyle"/>
          <w:rtl/>
        </w:rPr>
        <w:t xml:space="preserve"> &lt;&lt; קריאה &gt;&gt;</w:t>
      </w:r>
      <w:r>
        <w:rPr>
          <w:rtl/>
        </w:rPr>
        <w:t xml:space="preserve"> </w:t>
      </w:r>
      <w:bookmarkEnd w:id="21591"/>
    </w:p>
    <w:p w:rsidR="001671B5" w:rsidRDefault="001671B5" w:rsidP="00051671">
      <w:pPr>
        <w:rPr>
          <w:rtl/>
          <w:lang w:eastAsia="he-IL"/>
        </w:rPr>
      </w:pPr>
    </w:p>
    <w:p w:rsidR="001671B5" w:rsidRDefault="001671B5" w:rsidP="00F45A62">
      <w:pPr>
        <w:rPr>
          <w:rtl/>
          <w:lang w:eastAsia="he-IL"/>
        </w:rPr>
      </w:pPr>
      <w:r>
        <w:rPr>
          <w:rFonts w:hint="cs"/>
          <w:rtl/>
          <w:lang w:eastAsia="he-IL"/>
        </w:rPr>
        <w:t xml:space="preserve">אנחנו מנסים להוריד את </w:t>
      </w:r>
      <w:bookmarkStart w:id="21592" w:name="_ETM_Q49_282282"/>
      <w:bookmarkEnd w:id="21592"/>
      <w:r>
        <w:rPr>
          <w:rFonts w:hint="cs"/>
          <w:rtl/>
          <w:lang w:eastAsia="he-IL"/>
        </w:rPr>
        <w:t>הדוברים.</w:t>
      </w:r>
    </w:p>
    <w:p w:rsidR="001671B5" w:rsidRDefault="001671B5" w:rsidP="00F45A62">
      <w:pPr>
        <w:rPr>
          <w:rtl/>
          <w:lang w:eastAsia="he-IL"/>
        </w:rPr>
      </w:pPr>
    </w:p>
    <w:p w:rsidR="001671B5" w:rsidRDefault="001671B5" w:rsidP="00F45A62">
      <w:pPr>
        <w:pStyle w:val="af6"/>
        <w:keepNext/>
        <w:rPr>
          <w:rtl/>
        </w:rPr>
      </w:pPr>
      <w:r w:rsidRPr="002A6C79">
        <w:rPr>
          <w:rStyle w:val="TagStyle"/>
          <w:rtl/>
        </w:rPr>
        <w:t xml:space="preserve"> &lt;&lt; יור &gt;&gt; </w:t>
      </w:r>
      <w:r>
        <w:rPr>
          <w:rtl/>
        </w:rPr>
        <w:t>היו"ר ניסים ואטורי:</w:t>
      </w:r>
      <w:r w:rsidRPr="002A6C79">
        <w:rPr>
          <w:rStyle w:val="TagStyle"/>
          <w:rtl/>
        </w:rPr>
        <w:t xml:space="preserve"> &lt;&lt; יור &gt;&gt;</w:t>
      </w:r>
      <w:r>
        <w:rPr>
          <w:rtl/>
        </w:rPr>
        <w:t xml:space="preserve"> </w:t>
      </w:r>
    </w:p>
    <w:p w:rsidR="001671B5" w:rsidRDefault="001671B5" w:rsidP="00051671">
      <w:pPr>
        <w:rPr>
          <w:rtl/>
          <w:lang w:eastAsia="he-IL"/>
        </w:rPr>
      </w:pPr>
    </w:p>
    <w:p w:rsidR="001671B5" w:rsidRDefault="001671B5" w:rsidP="00F45A62">
      <w:pPr>
        <w:rPr>
          <w:rtl/>
          <w:lang w:eastAsia="he-IL"/>
        </w:rPr>
      </w:pPr>
      <w:r>
        <w:rPr>
          <w:rFonts w:hint="cs"/>
          <w:rtl/>
          <w:lang w:eastAsia="he-IL"/>
        </w:rPr>
        <w:t xml:space="preserve">חברת הכנסת טלי גוטליב – אינה נוכחת; חבר הכנסת ישראל </w:t>
      </w:r>
      <w:bookmarkStart w:id="21593" w:name="_ETM_Q49_284073"/>
      <w:bookmarkEnd w:id="21593"/>
      <w:r>
        <w:rPr>
          <w:rFonts w:hint="cs"/>
          <w:rtl/>
          <w:lang w:eastAsia="he-IL"/>
        </w:rPr>
        <w:t xml:space="preserve">אייכלר – אינו נוכח. לא להעיר אותה. חבר הכנסת שלמה </w:t>
      </w:r>
      <w:bookmarkStart w:id="21594" w:name="_ETM_Q49_290182"/>
      <w:bookmarkEnd w:id="21594"/>
      <w:r>
        <w:rPr>
          <w:rFonts w:hint="cs"/>
          <w:rtl/>
          <w:lang w:eastAsia="he-IL"/>
        </w:rPr>
        <w:t xml:space="preserve">קרעי – אינו נוכח; חבר הכנסת מיקי לוי – אינו נוכח; חבר הכנסת סימון דוידסון – אינו נוכח; חברת הכנסת </w:t>
      </w:r>
      <w:bookmarkStart w:id="21595" w:name="_ETM_Q49_293988"/>
      <w:bookmarkEnd w:id="21595"/>
      <w:r>
        <w:rPr>
          <w:rFonts w:hint="cs"/>
          <w:rtl/>
          <w:lang w:eastAsia="he-IL"/>
        </w:rPr>
        <w:t xml:space="preserve">טטיאנה מזרסקי – אינה נוכחת; חבר הכנסת עמית הלוי – </w:t>
      </w:r>
      <w:bookmarkStart w:id="21596" w:name="_ETM_Q49_297629"/>
      <w:bookmarkEnd w:id="21596"/>
      <w:r>
        <w:rPr>
          <w:rFonts w:hint="cs"/>
          <w:rtl/>
          <w:lang w:eastAsia="he-IL"/>
        </w:rPr>
        <w:t xml:space="preserve">אינו נוכח; חבר הכנסת מנסור עבאס – אינו נוכח; </w:t>
      </w:r>
      <w:bookmarkStart w:id="21597" w:name="_ETM_Q49_301431"/>
      <w:bookmarkEnd w:id="21597"/>
      <w:r>
        <w:rPr>
          <w:rFonts w:hint="cs"/>
          <w:rtl/>
          <w:lang w:eastAsia="he-IL"/>
        </w:rPr>
        <w:t xml:space="preserve">חבר הכנסת משה טור פז – אינו נוכח; חבר הכנסת </w:t>
      </w:r>
      <w:bookmarkStart w:id="21598" w:name="_ETM_Q49_301558"/>
      <w:bookmarkEnd w:id="21598"/>
      <w:r>
        <w:rPr>
          <w:rFonts w:hint="cs"/>
          <w:rtl/>
          <w:lang w:eastAsia="he-IL"/>
        </w:rPr>
        <w:t>אלון שוסטר – אינו נוכח; חבר הכנסת ניסים ואט</w:t>
      </w:r>
      <w:bookmarkStart w:id="21599" w:name="_ETM_Q49_303253"/>
      <w:bookmarkEnd w:id="21599"/>
      <w:r>
        <w:rPr>
          <w:rFonts w:hint="cs"/>
          <w:rtl/>
          <w:lang w:eastAsia="he-IL"/>
        </w:rPr>
        <w:t xml:space="preserve">ורי – מוותר; חבר הכנסת מיכאל מרדכי ביטון – </w:t>
      </w:r>
      <w:bookmarkStart w:id="21600" w:name="_ETM_Q49_307867"/>
      <w:bookmarkEnd w:id="21600"/>
      <w:r>
        <w:rPr>
          <w:rFonts w:hint="cs"/>
          <w:rtl/>
          <w:lang w:eastAsia="he-IL"/>
        </w:rPr>
        <w:t xml:space="preserve">צעק מספיק, אינו נוכח; חברת הכנסת מיכל שיר סגמן – </w:t>
      </w:r>
      <w:bookmarkStart w:id="21601" w:name="_ETM_Q49_311758"/>
      <w:bookmarkEnd w:id="21601"/>
      <w:r>
        <w:rPr>
          <w:rFonts w:hint="cs"/>
          <w:rtl/>
          <w:lang w:eastAsia="he-IL"/>
        </w:rPr>
        <w:t xml:space="preserve">אינה נוכחת; חבר הכנסת ולדימיר בליאק – אינו נוכח; חבר </w:t>
      </w:r>
      <w:bookmarkStart w:id="21602" w:name="_ETM_Q49_313870"/>
      <w:bookmarkEnd w:id="21602"/>
      <w:r>
        <w:rPr>
          <w:rFonts w:hint="cs"/>
          <w:rtl/>
          <w:lang w:eastAsia="he-IL"/>
        </w:rPr>
        <w:t xml:space="preserve">הכנסת רון כץ – אינו נוכח; עאידה תומא סלימאן – אינה נוכחת; חבר הכנסת חמד עמאר – אינו נוכח; חברת </w:t>
      </w:r>
      <w:bookmarkStart w:id="21603" w:name="_ETM_Q49_321145"/>
      <w:bookmarkEnd w:id="21603"/>
      <w:r>
        <w:rPr>
          <w:rFonts w:hint="cs"/>
          <w:rtl/>
          <w:lang w:eastAsia="he-IL"/>
        </w:rPr>
        <w:t xml:space="preserve">הכנסת אורית פרקש הכהן </w:t>
      </w:r>
      <w:r>
        <w:rPr>
          <w:rFonts w:hint="eastAsia"/>
          <w:rtl/>
          <w:lang w:eastAsia="he-IL"/>
        </w:rPr>
        <w:t>– אינה נוכחת; חבר הכנסת יוראי</w:t>
      </w:r>
      <w:r>
        <w:rPr>
          <w:rFonts w:hint="cs"/>
          <w:rtl/>
          <w:lang w:eastAsia="he-IL"/>
        </w:rPr>
        <w:t xml:space="preserve"> </w:t>
      </w:r>
      <w:bookmarkStart w:id="21604" w:name="_ETM_Q49_323019"/>
      <w:bookmarkEnd w:id="21604"/>
      <w:r>
        <w:rPr>
          <w:rFonts w:hint="cs"/>
          <w:rtl/>
          <w:lang w:eastAsia="he-IL"/>
        </w:rPr>
        <w:t xml:space="preserve">להב הרצנו – אינו נוכח; חברת הכנסת שלי טל מירון </w:t>
      </w:r>
      <w:bookmarkStart w:id="21605" w:name="_ETM_Q49_325142"/>
      <w:bookmarkEnd w:id="21605"/>
      <w:r>
        <w:rPr>
          <w:rFonts w:hint="eastAsia"/>
          <w:rtl/>
          <w:lang w:eastAsia="he-IL"/>
        </w:rPr>
        <w:t>– אינה נוכחת; חבר הכנסת דן אילוז –</w:t>
      </w:r>
      <w:bookmarkStart w:id="21606" w:name="_ETM_Q49_328467"/>
      <w:bookmarkEnd w:id="21606"/>
      <w:r>
        <w:rPr>
          <w:rFonts w:hint="cs"/>
          <w:rtl/>
          <w:lang w:eastAsia="he-IL"/>
        </w:rPr>
        <w:t xml:space="preserve"> אינו נוכח; חבר הכנסת גדי איזנקוט </w:t>
      </w:r>
      <w:r>
        <w:rPr>
          <w:rFonts w:hint="eastAsia"/>
          <w:rtl/>
          <w:lang w:eastAsia="he-IL"/>
        </w:rPr>
        <w:t xml:space="preserve">– </w:t>
      </w:r>
      <w:r>
        <w:rPr>
          <w:rFonts w:hint="cs"/>
          <w:rtl/>
          <w:lang w:eastAsia="he-IL"/>
        </w:rPr>
        <w:t xml:space="preserve">אינו נוכח; חברת </w:t>
      </w:r>
      <w:bookmarkStart w:id="21607" w:name="_ETM_Q49_329669"/>
      <w:bookmarkEnd w:id="21607"/>
      <w:r>
        <w:rPr>
          <w:rFonts w:hint="cs"/>
          <w:rtl/>
          <w:lang w:eastAsia="he-IL"/>
        </w:rPr>
        <w:t>הכנסת רייטן מרום.</w:t>
      </w:r>
    </w:p>
    <w:p w:rsidR="001671B5" w:rsidRDefault="001671B5" w:rsidP="00F45A62">
      <w:pPr>
        <w:rPr>
          <w:rtl/>
          <w:lang w:eastAsia="he-IL"/>
        </w:rPr>
      </w:pPr>
      <w:bookmarkStart w:id="21608" w:name="_ETM_Q49_333909"/>
      <w:bookmarkStart w:id="21609" w:name="_ETM_Q49_334028"/>
      <w:bookmarkEnd w:id="21608"/>
      <w:bookmarkEnd w:id="21609"/>
    </w:p>
    <w:p w:rsidR="001671B5" w:rsidRPr="002A6C79" w:rsidRDefault="001671B5" w:rsidP="00F45A62">
      <w:pPr>
        <w:rPr>
          <w:rtl/>
          <w:lang w:eastAsia="he-IL"/>
        </w:rPr>
      </w:pPr>
      <w:bookmarkStart w:id="21610" w:name="_ETM_Q49_334357"/>
      <w:bookmarkStart w:id="21611" w:name="_ETM_Q49_334449"/>
      <w:bookmarkEnd w:id="21610"/>
      <w:bookmarkEnd w:id="21611"/>
      <w:r>
        <w:rPr>
          <w:rFonts w:hint="cs"/>
          <w:rtl/>
          <w:lang w:eastAsia="he-IL"/>
        </w:rPr>
        <w:t>נעבור להצבעה על הצעת חוק ה</w:t>
      </w:r>
      <w:r w:rsidRPr="00DF65F6">
        <w:rPr>
          <w:rtl/>
          <w:lang w:eastAsia="he-IL"/>
        </w:rPr>
        <w:t>כניסה לישראל (הוראת שעה – נגיף הקורונה החדש), התשפ"ג</w:t>
      </w:r>
      <w:r>
        <w:rPr>
          <w:rFonts w:hint="cs"/>
          <w:rtl/>
          <w:lang w:eastAsia="he-IL"/>
        </w:rPr>
        <w:t>–</w:t>
      </w:r>
      <w:r w:rsidRPr="00DF65F6">
        <w:rPr>
          <w:rtl/>
          <w:lang w:eastAsia="he-IL"/>
        </w:rPr>
        <w:t>2023</w:t>
      </w:r>
      <w:r>
        <w:rPr>
          <w:rFonts w:hint="cs"/>
          <w:rtl/>
          <w:lang w:eastAsia="he-IL"/>
        </w:rPr>
        <w:t xml:space="preserve">. </w:t>
      </w:r>
      <w:r w:rsidR="00A87984">
        <w:rPr>
          <w:rFonts w:hint="cs"/>
          <w:rtl/>
          <w:lang w:eastAsia="he-IL"/>
        </w:rPr>
        <w:t xml:space="preserve">אני </w:t>
      </w:r>
      <w:r>
        <w:rPr>
          <w:rFonts w:hint="cs"/>
          <w:rtl/>
          <w:lang w:eastAsia="he-IL"/>
        </w:rPr>
        <w:t xml:space="preserve">מבקש לשבת. הצבעה. </w:t>
      </w:r>
    </w:p>
    <w:p w:rsidR="001671B5" w:rsidRDefault="001671B5" w:rsidP="00F45A62">
      <w:pPr>
        <w:keepNext/>
        <w:rPr>
          <w:rtl/>
          <w:lang w:eastAsia="he-IL"/>
        </w:rPr>
      </w:pPr>
      <w:bookmarkStart w:id="21612" w:name="_ETM_Q49_178978"/>
      <w:bookmarkStart w:id="21613" w:name="_ETM_Q49_179061"/>
      <w:bookmarkEnd w:id="21612"/>
      <w:bookmarkEnd w:id="21613"/>
    </w:p>
    <w:p w:rsidR="001671B5" w:rsidRDefault="001671B5" w:rsidP="00F45A62">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4</w:t>
      </w:r>
    </w:p>
    <w:p w:rsidR="001671B5" w:rsidRDefault="001671B5" w:rsidP="00F45A62">
      <w:pPr>
        <w:pStyle w:val="--"/>
        <w:keepNext/>
        <w:rPr>
          <w:rtl/>
          <w:lang w:eastAsia="he-IL"/>
        </w:rPr>
      </w:pPr>
    </w:p>
    <w:p w:rsidR="001671B5" w:rsidRDefault="001671B5" w:rsidP="00F45A62">
      <w:pPr>
        <w:pStyle w:val="--"/>
        <w:keepNext/>
        <w:rPr>
          <w:rtl/>
          <w:lang w:eastAsia="he-IL"/>
        </w:rPr>
      </w:pPr>
      <w:r>
        <w:rPr>
          <w:rtl/>
          <w:lang w:eastAsia="he-IL"/>
        </w:rPr>
        <w:t>בעד ההצעה להעביר את הצעת החוק לוועדה –</w:t>
      </w:r>
      <w:r>
        <w:rPr>
          <w:rFonts w:hint="cs"/>
          <w:rtl/>
          <w:lang w:eastAsia="he-IL"/>
        </w:rPr>
        <w:t xml:space="preserve"> 12</w:t>
      </w:r>
    </w:p>
    <w:p w:rsidR="001671B5" w:rsidRDefault="001671B5" w:rsidP="00F45A62">
      <w:pPr>
        <w:pStyle w:val="--"/>
        <w:keepNext/>
        <w:rPr>
          <w:rtl/>
          <w:lang w:eastAsia="he-IL"/>
        </w:rPr>
      </w:pPr>
      <w:r>
        <w:rPr>
          <w:rtl/>
          <w:lang w:eastAsia="he-IL"/>
        </w:rPr>
        <w:t xml:space="preserve">נגד – </w:t>
      </w:r>
      <w:r>
        <w:rPr>
          <w:rFonts w:hint="cs"/>
          <w:rtl/>
          <w:lang w:eastAsia="he-IL"/>
        </w:rPr>
        <w:t>אין</w:t>
      </w:r>
    </w:p>
    <w:p w:rsidR="001671B5" w:rsidRDefault="001671B5" w:rsidP="00F45A62">
      <w:pPr>
        <w:pStyle w:val="--"/>
        <w:keepNext/>
        <w:rPr>
          <w:rtl/>
          <w:lang w:eastAsia="he-IL"/>
        </w:rPr>
      </w:pPr>
      <w:r>
        <w:rPr>
          <w:rtl/>
          <w:lang w:eastAsia="he-IL"/>
        </w:rPr>
        <w:t>נמנעים –</w:t>
      </w:r>
      <w:r>
        <w:rPr>
          <w:rFonts w:hint="cs"/>
          <w:rtl/>
          <w:lang w:eastAsia="he-IL"/>
        </w:rPr>
        <w:t xml:space="preserve"> אין</w:t>
      </w:r>
      <w:bookmarkStart w:id="21614" w:name="_ETM_Q49_356289"/>
      <w:bookmarkEnd w:id="21614"/>
    </w:p>
    <w:p w:rsidR="001671B5" w:rsidRPr="00A920FD" w:rsidRDefault="001671B5" w:rsidP="00F45A62">
      <w:pPr>
        <w:pStyle w:val="af2"/>
        <w:rPr>
          <w:rtl/>
          <w:lang w:eastAsia="he-IL"/>
        </w:rPr>
      </w:pPr>
      <w:r>
        <w:rPr>
          <w:rtl/>
          <w:lang w:eastAsia="he-IL"/>
        </w:rPr>
        <w:t>ההצעה להעביר את הצעת חוק</w:t>
      </w:r>
      <w:r>
        <w:rPr>
          <w:rFonts w:hint="cs"/>
          <w:rtl/>
          <w:lang w:eastAsia="he-IL"/>
        </w:rPr>
        <w:t xml:space="preserve"> ה</w:t>
      </w:r>
      <w:r w:rsidRPr="00DF65F6">
        <w:rPr>
          <w:rtl/>
          <w:lang w:eastAsia="he-IL"/>
        </w:rPr>
        <w:t>כניסה לישראל (הוראת שעה – נגיף הקורונה החדש), התשפ"ג</w:t>
      </w:r>
      <w:r>
        <w:rPr>
          <w:rFonts w:hint="cs"/>
          <w:rtl/>
          <w:lang w:eastAsia="he-IL"/>
        </w:rPr>
        <w:t>–</w:t>
      </w:r>
      <w:r w:rsidRPr="00DF65F6">
        <w:rPr>
          <w:rtl/>
          <w:lang w:eastAsia="he-IL"/>
        </w:rPr>
        <w:t>2023</w:t>
      </w:r>
      <w:r>
        <w:rPr>
          <w:rFonts w:hint="cs"/>
          <w:rtl/>
          <w:lang w:eastAsia="he-IL"/>
        </w:rPr>
        <w:t>, לוועדת הפנים והגנת הסביבה נתקבלה.</w:t>
      </w:r>
    </w:p>
    <w:p w:rsidR="001671B5" w:rsidRDefault="001671B5" w:rsidP="00F45A62">
      <w:pPr>
        <w:rPr>
          <w:rtl/>
          <w:lang w:eastAsia="he-IL"/>
        </w:rPr>
      </w:pPr>
    </w:p>
    <w:p w:rsidR="001671B5" w:rsidRDefault="001671B5" w:rsidP="00F45A62">
      <w:pPr>
        <w:pStyle w:val="af6"/>
        <w:keepNext/>
        <w:rPr>
          <w:rtl/>
        </w:rPr>
      </w:pPr>
      <w:r w:rsidRPr="00806B1D">
        <w:rPr>
          <w:rStyle w:val="TagStyle"/>
          <w:rtl/>
        </w:rPr>
        <w:t xml:space="preserve"> &lt;&lt; יור &gt;&gt; </w:t>
      </w:r>
      <w:r>
        <w:rPr>
          <w:rtl/>
        </w:rPr>
        <w:t>היו"ר ניסים ואטורי:</w:t>
      </w:r>
      <w:r w:rsidRPr="00806B1D">
        <w:rPr>
          <w:rStyle w:val="TagStyle"/>
          <w:rtl/>
        </w:rPr>
        <w:t xml:space="preserve"> &lt;&lt; יור &gt;&gt;</w:t>
      </w:r>
      <w:r>
        <w:rPr>
          <w:rtl/>
        </w:rPr>
        <w:t xml:space="preserve"> </w:t>
      </w:r>
    </w:p>
    <w:p w:rsidR="001671B5" w:rsidRDefault="001671B5" w:rsidP="00051671">
      <w:pPr>
        <w:rPr>
          <w:rtl/>
          <w:lang w:eastAsia="he-IL"/>
        </w:rPr>
      </w:pPr>
    </w:p>
    <w:p w:rsidR="001671B5" w:rsidRPr="00806B1D" w:rsidRDefault="001671B5" w:rsidP="00F45A62">
      <w:pPr>
        <w:rPr>
          <w:rtl/>
          <w:lang w:eastAsia="he-IL"/>
        </w:rPr>
      </w:pPr>
      <w:r>
        <w:rPr>
          <w:rFonts w:hint="cs"/>
          <w:rtl/>
          <w:lang w:eastAsia="he-IL"/>
        </w:rPr>
        <w:t xml:space="preserve">בעד </w:t>
      </w:r>
      <w:r w:rsidR="00A87984">
        <w:rPr>
          <w:rFonts w:hint="eastAsia"/>
          <w:rtl/>
          <w:lang w:eastAsia="he-IL"/>
        </w:rPr>
        <w:t xml:space="preserve">– </w:t>
      </w:r>
      <w:r>
        <w:rPr>
          <w:rFonts w:hint="cs"/>
          <w:rtl/>
          <w:lang w:eastAsia="he-IL"/>
        </w:rPr>
        <w:t>12, נגד – אין</w:t>
      </w:r>
      <w:r w:rsidR="00A87984">
        <w:rPr>
          <w:rFonts w:hint="cs"/>
          <w:rtl/>
          <w:lang w:eastAsia="he-IL"/>
        </w:rPr>
        <w:t>,</w:t>
      </w:r>
      <w:r>
        <w:rPr>
          <w:rFonts w:hint="cs"/>
          <w:rtl/>
          <w:lang w:eastAsia="he-IL"/>
        </w:rPr>
        <w:t xml:space="preserve"> מתנגדים</w:t>
      </w:r>
      <w:r w:rsidR="00A87984">
        <w:rPr>
          <w:rFonts w:hint="cs"/>
          <w:rtl/>
          <w:lang w:eastAsia="he-IL"/>
        </w:rPr>
        <w:t xml:space="preserve"> – אין</w:t>
      </w:r>
      <w:r>
        <w:rPr>
          <w:rFonts w:hint="cs"/>
          <w:rtl/>
          <w:lang w:eastAsia="he-IL"/>
        </w:rPr>
        <w:t xml:space="preserve">. יעבור לוועדת חוקה להמשך דיון בהצעת החוק לקראת קריאה שנייה ושלישית. </w:t>
      </w:r>
      <w:bookmarkStart w:id="21615" w:name="_ETM_Q49_366806"/>
      <w:bookmarkEnd w:id="21615"/>
    </w:p>
    <w:p w:rsidR="001671B5" w:rsidRDefault="001671B5" w:rsidP="00F45A62">
      <w:pPr>
        <w:rPr>
          <w:rtl/>
          <w:lang w:eastAsia="he-IL"/>
        </w:rPr>
      </w:pPr>
    </w:p>
    <w:p w:rsidR="001671B5" w:rsidRDefault="001671B5" w:rsidP="00F45A62">
      <w:pPr>
        <w:rPr>
          <w:rtl/>
          <w:lang w:eastAsia="he-IL"/>
        </w:rPr>
      </w:pPr>
    </w:p>
    <w:p w:rsidR="001671B5" w:rsidRDefault="001671B5" w:rsidP="00F45A62">
      <w:pPr>
        <w:pStyle w:val="a6"/>
        <w:rPr>
          <w:rtl/>
          <w:lang w:eastAsia="he-IL"/>
        </w:rPr>
      </w:pPr>
      <w:bookmarkStart w:id="21616" w:name="ET_hatsach_639952_3"/>
      <w:r w:rsidRPr="00EB50E0">
        <w:rPr>
          <w:rStyle w:val="TagStyle"/>
          <w:rtl/>
        </w:rPr>
        <w:t xml:space="preserve"> &lt;&lt; הצח &gt;&gt; </w:t>
      </w:r>
      <w:bookmarkStart w:id="21617" w:name="_Toc136349895"/>
      <w:bookmarkStart w:id="21618" w:name="_Toc136775003"/>
      <w:bookmarkStart w:id="21619" w:name="_Toc136775225"/>
      <w:r>
        <w:rPr>
          <w:rtl/>
          <w:lang w:eastAsia="he-IL"/>
        </w:rPr>
        <w:t>הצעת חוק בתי המשפט (תיקון מס' 106) (שופט עמית), התשפ"ג</w:t>
      </w:r>
      <w:r>
        <w:rPr>
          <w:rFonts w:hint="cs"/>
          <w:rtl/>
          <w:lang w:eastAsia="he-IL"/>
        </w:rPr>
        <w:t>–</w:t>
      </w:r>
      <w:r>
        <w:rPr>
          <w:rtl/>
          <w:lang w:eastAsia="he-IL"/>
        </w:rPr>
        <w:t>2023</w:t>
      </w:r>
      <w:bookmarkEnd w:id="21617"/>
      <w:bookmarkEnd w:id="21618"/>
      <w:bookmarkEnd w:id="21619"/>
      <w:r w:rsidRPr="00EB50E0">
        <w:rPr>
          <w:rStyle w:val="TagStyle"/>
          <w:rtl/>
        </w:rPr>
        <w:t xml:space="preserve"> &lt;&lt; הצח &gt;&gt;</w:t>
      </w:r>
      <w:r>
        <w:rPr>
          <w:rtl/>
          <w:lang w:eastAsia="he-IL"/>
        </w:rPr>
        <w:t xml:space="preserve"> </w:t>
      </w:r>
      <w:bookmarkEnd w:id="21616"/>
    </w:p>
    <w:p w:rsidR="001671B5" w:rsidRPr="00D3354F" w:rsidRDefault="001671B5" w:rsidP="00F45A62">
      <w:pPr>
        <w:rPr>
          <w:rtl/>
          <w:lang w:eastAsia="he-IL"/>
        </w:rPr>
      </w:pPr>
      <w:r>
        <w:rPr>
          <w:rtl/>
        </w:rPr>
        <w:t>[רשומות (הצעות חוק, חוב'</w:t>
      </w:r>
      <w:r w:rsidRPr="00A53794">
        <w:rPr>
          <w:rtl/>
        </w:rPr>
        <w:t xml:space="preserve"> </w:t>
      </w:r>
      <w:r>
        <w:rPr>
          <w:rtl/>
        </w:rPr>
        <w:t>מ</w:t>
      </w:r>
      <w:r>
        <w:rPr>
          <w:rFonts w:hint="cs"/>
          <w:rtl/>
        </w:rPr>
        <w:t>/</w:t>
      </w:r>
      <w:r>
        <w:rPr>
          <w:rtl/>
        </w:rPr>
        <w:t>1621).</w:t>
      </w:r>
      <w:r>
        <w:rPr>
          <w:lang w:eastAsia="he-IL"/>
        </w:rPr>
        <w:t>[</w:t>
      </w:r>
    </w:p>
    <w:p w:rsidR="001671B5" w:rsidRDefault="001671B5" w:rsidP="00F45A62">
      <w:pPr>
        <w:pStyle w:val="-0"/>
        <w:rPr>
          <w:rtl/>
          <w:lang w:eastAsia="he-IL"/>
        </w:rPr>
      </w:pPr>
      <w:r>
        <w:rPr>
          <w:rtl/>
          <w:lang w:eastAsia="he-IL"/>
        </w:rPr>
        <w:t>(קריאה ראשונה)</w:t>
      </w:r>
    </w:p>
    <w:p w:rsidR="001671B5" w:rsidRDefault="001671B5" w:rsidP="00F45A62">
      <w:pPr>
        <w:rPr>
          <w:rtl/>
          <w:lang w:eastAsia="he-IL"/>
        </w:rPr>
      </w:pPr>
    </w:p>
    <w:p w:rsidR="001671B5" w:rsidRDefault="001671B5" w:rsidP="00F45A62">
      <w:pPr>
        <w:pStyle w:val="af6"/>
        <w:keepNext/>
        <w:rPr>
          <w:rtl/>
        </w:rPr>
      </w:pPr>
      <w:r w:rsidRPr="0019569E">
        <w:rPr>
          <w:rStyle w:val="TagStyle"/>
          <w:rtl/>
        </w:rPr>
        <w:t xml:space="preserve"> &lt;&lt; יור &gt;&gt; </w:t>
      </w:r>
      <w:r>
        <w:rPr>
          <w:rtl/>
        </w:rPr>
        <w:t>היו"ר ניסים ואטורי:</w:t>
      </w:r>
      <w:r w:rsidRPr="0019569E">
        <w:rPr>
          <w:rStyle w:val="TagStyle"/>
          <w:rtl/>
        </w:rPr>
        <w:t xml:space="preserve"> &lt;&lt; יור &gt;&gt;</w:t>
      </w:r>
      <w:r>
        <w:rPr>
          <w:rtl/>
        </w:rPr>
        <w:t xml:space="preserve"> </w:t>
      </w:r>
    </w:p>
    <w:p w:rsidR="001671B5" w:rsidRDefault="001671B5" w:rsidP="00051671">
      <w:pPr>
        <w:rPr>
          <w:rtl/>
          <w:lang w:eastAsia="he-IL"/>
        </w:rPr>
      </w:pPr>
    </w:p>
    <w:p w:rsidR="001671B5" w:rsidRDefault="001671B5" w:rsidP="00A87984">
      <w:pPr>
        <w:rPr>
          <w:rtl/>
          <w:lang w:eastAsia="he-IL"/>
        </w:rPr>
      </w:pPr>
      <w:r>
        <w:rPr>
          <w:rFonts w:hint="cs"/>
          <w:rtl/>
          <w:lang w:eastAsia="he-IL"/>
        </w:rPr>
        <w:t xml:space="preserve">נעבור להצעת חוק </w:t>
      </w:r>
      <w:r>
        <w:rPr>
          <w:rtl/>
          <w:lang w:eastAsia="he-IL"/>
        </w:rPr>
        <w:t>בתי המשפט (תיקון מס' 106) (שופט עמית), התשפ"ג</w:t>
      </w:r>
      <w:r>
        <w:rPr>
          <w:rFonts w:hint="cs"/>
          <w:rtl/>
          <w:lang w:eastAsia="he-IL"/>
        </w:rPr>
        <w:t>–</w:t>
      </w:r>
      <w:r>
        <w:rPr>
          <w:rtl/>
          <w:lang w:eastAsia="he-IL"/>
        </w:rPr>
        <w:t>2023</w:t>
      </w:r>
      <w:r>
        <w:rPr>
          <w:rFonts w:hint="cs"/>
          <w:rtl/>
          <w:lang w:eastAsia="he-IL"/>
        </w:rPr>
        <w:t xml:space="preserve">. מציג </w:t>
      </w:r>
      <w:r>
        <w:rPr>
          <w:rFonts w:hint="eastAsia"/>
          <w:rtl/>
          <w:lang w:eastAsia="he-IL"/>
        </w:rPr>
        <w:t xml:space="preserve">– </w:t>
      </w:r>
      <w:r>
        <w:rPr>
          <w:rFonts w:hint="cs"/>
          <w:rtl/>
          <w:lang w:eastAsia="he-IL"/>
        </w:rPr>
        <w:t>חבר הכנסת שר המשפטים יריב לוין. בבקשה.</w:t>
      </w:r>
    </w:p>
    <w:p w:rsidR="001671B5" w:rsidRDefault="001671B5" w:rsidP="00F45A62">
      <w:pPr>
        <w:rPr>
          <w:rtl/>
          <w:lang w:eastAsia="he-IL"/>
        </w:rPr>
      </w:pPr>
      <w:bookmarkStart w:id="21620" w:name="_ETM_Q49_369499"/>
      <w:bookmarkStart w:id="21621" w:name="_ETM_Q49_369621"/>
      <w:bookmarkEnd w:id="21620"/>
      <w:bookmarkEnd w:id="21621"/>
    </w:p>
    <w:p w:rsidR="001671B5" w:rsidRDefault="001671B5" w:rsidP="00F45A62">
      <w:pPr>
        <w:pStyle w:val="a4"/>
        <w:keepNext/>
        <w:rPr>
          <w:rtl/>
        </w:rPr>
      </w:pPr>
      <w:bookmarkStart w:id="21622" w:name="ET_speaker_6392_5"/>
      <w:r w:rsidRPr="0019569E">
        <w:rPr>
          <w:rStyle w:val="TagStyle"/>
          <w:rtl/>
        </w:rPr>
        <w:t xml:space="preserve"> &lt;&lt; דובר &gt;&gt; </w:t>
      </w:r>
      <w:bookmarkStart w:id="21623" w:name="_Toc136349896"/>
      <w:bookmarkStart w:id="21624" w:name="_Toc136775004"/>
      <w:bookmarkStart w:id="21625" w:name="_Toc136775226"/>
      <w:r>
        <w:rPr>
          <w:rtl/>
        </w:rPr>
        <w:t>שר המשפטים יריב לוין:</w:t>
      </w:r>
      <w:bookmarkEnd w:id="21623"/>
      <w:bookmarkEnd w:id="21624"/>
      <w:bookmarkEnd w:id="21625"/>
      <w:r w:rsidRPr="0019569E">
        <w:rPr>
          <w:rStyle w:val="TagStyle"/>
          <w:rtl/>
        </w:rPr>
        <w:t xml:space="preserve"> &lt;&lt; דובר &gt;&gt;</w:t>
      </w:r>
      <w:r>
        <w:rPr>
          <w:rtl/>
        </w:rPr>
        <w:t xml:space="preserve"> </w:t>
      </w:r>
      <w:bookmarkEnd w:id="21622"/>
    </w:p>
    <w:p w:rsidR="001671B5" w:rsidRDefault="001671B5" w:rsidP="00051671">
      <w:pPr>
        <w:rPr>
          <w:rtl/>
          <w:lang w:eastAsia="he-IL"/>
        </w:rPr>
      </w:pPr>
    </w:p>
    <w:p w:rsidR="001671B5" w:rsidRDefault="001671B5" w:rsidP="00A87984">
      <w:pPr>
        <w:rPr>
          <w:rtl/>
          <w:lang w:eastAsia="he-IL"/>
        </w:rPr>
      </w:pPr>
      <w:r>
        <w:rPr>
          <w:rFonts w:hint="cs"/>
          <w:rtl/>
          <w:lang w:eastAsia="he-IL"/>
        </w:rPr>
        <w:t xml:space="preserve">תודה </w:t>
      </w:r>
      <w:bookmarkStart w:id="21626" w:name="_ETM_Q49_395480"/>
      <w:bookmarkEnd w:id="21626"/>
      <w:r>
        <w:rPr>
          <w:rFonts w:hint="cs"/>
          <w:rtl/>
          <w:lang w:eastAsia="he-IL"/>
        </w:rPr>
        <w:t>רבה, אדוני היושב-ראש</w:t>
      </w:r>
      <w:r w:rsidR="00A87984">
        <w:rPr>
          <w:rFonts w:hint="cs"/>
          <w:rtl/>
          <w:lang w:eastAsia="he-IL"/>
        </w:rPr>
        <w:t>.</w:t>
      </w:r>
      <w:r>
        <w:rPr>
          <w:rFonts w:hint="cs"/>
          <w:rtl/>
          <w:lang w:eastAsia="he-IL"/>
        </w:rPr>
        <w:t xml:space="preserve"> חברות וחברי הכנסת</w:t>
      </w:r>
      <w:r w:rsidR="00A87984">
        <w:rPr>
          <w:rFonts w:hint="cs"/>
          <w:rtl/>
          <w:lang w:eastAsia="he-IL"/>
        </w:rPr>
        <w:t>,</w:t>
      </w:r>
      <w:r>
        <w:rPr>
          <w:rFonts w:hint="cs"/>
          <w:rtl/>
          <w:lang w:eastAsia="he-IL"/>
        </w:rPr>
        <w:t xml:space="preserve"> טוב, הפעם זו הצעה </w:t>
      </w:r>
      <w:bookmarkStart w:id="21627" w:name="_ETM_Q49_397604"/>
      <w:bookmarkEnd w:id="21627"/>
      <w:r>
        <w:rPr>
          <w:rFonts w:hint="cs"/>
          <w:rtl/>
          <w:lang w:eastAsia="he-IL"/>
        </w:rPr>
        <w:t>של המשרד שלי</w:t>
      </w:r>
      <w:r w:rsidR="00A87984">
        <w:rPr>
          <w:rFonts w:hint="cs"/>
          <w:rtl/>
          <w:lang w:eastAsia="he-IL"/>
        </w:rPr>
        <w:t>,</w:t>
      </w:r>
      <w:r>
        <w:rPr>
          <w:rFonts w:hint="cs"/>
          <w:rtl/>
          <w:lang w:eastAsia="he-IL"/>
        </w:rPr>
        <w:t xml:space="preserve"> אז אני אוכל לעשות את זה </w:t>
      </w:r>
      <w:bookmarkStart w:id="21628" w:name="_ETM_Q49_400770"/>
      <w:bookmarkEnd w:id="21628"/>
      <w:r>
        <w:rPr>
          <w:rFonts w:hint="cs"/>
          <w:rtl/>
          <w:lang w:eastAsia="he-IL"/>
        </w:rPr>
        <w:t>קצר</w:t>
      </w:r>
      <w:r w:rsidR="00A87984">
        <w:rPr>
          <w:rFonts w:hint="cs"/>
          <w:rtl/>
          <w:lang w:eastAsia="he-IL"/>
        </w:rPr>
        <w:t>,</w:t>
      </w:r>
      <w:r>
        <w:rPr>
          <w:rFonts w:hint="cs"/>
          <w:rtl/>
          <w:lang w:eastAsia="he-IL"/>
        </w:rPr>
        <w:t xml:space="preserve"> כי אני מקווה לפחות שאני שולט בחומר. </w:t>
      </w:r>
    </w:p>
    <w:p w:rsidR="001671B5" w:rsidRDefault="001671B5" w:rsidP="00F45A62">
      <w:pPr>
        <w:rPr>
          <w:rtl/>
          <w:lang w:eastAsia="he-IL"/>
        </w:rPr>
      </w:pPr>
      <w:bookmarkStart w:id="21629" w:name="_ETM_Q49_406593"/>
      <w:bookmarkStart w:id="21630" w:name="_ETM_Q49_406694"/>
      <w:bookmarkEnd w:id="21629"/>
      <w:bookmarkEnd w:id="21630"/>
    </w:p>
    <w:p w:rsidR="001671B5" w:rsidRDefault="001671B5" w:rsidP="00A87984">
      <w:pPr>
        <w:rPr>
          <w:rtl/>
          <w:lang w:eastAsia="he-IL"/>
        </w:rPr>
      </w:pPr>
      <w:bookmarkStart w:id="21631" w:name="_ETM_Q49_407041"/>
      <w:bookmarkStart w:id="21632" w:name="_ETM_Q49_407142"/>
      <w:bookmarkEnd w:id="21631"/>
      <w:bookmarkEnd w:id="21632"/>
      <w:r>
        <w:rPr>
          <w:rFonts w:hint="cs"/>
          <w:rtl/>
          <w:lang w:eastAsia="he-IL"/>
        </w:rPr>
        <w:t xml:space="preserve">הצעת </w:t>
      </w:r>
      <w:bookmarkStart w:id="21633" w:name="_ETM_Q49_408384"/>
      <w:bookmarkEnd w:id="21633"/>
      <w:r>
        <w:rPr>
          <w:rFonts w:hint="cs"/>
          <w:rtl/>
          <w:lang w:eastAsia="he-IL"/>
        </w:rPr>
        <w:t>החוק הזו נועדה להרחיב את האפשרות למנות שופט עמית</w:t>
      </w:r>
      <w:bookmarkStart w:id="21634" w:name="_ETM_Q49_409602"/>
      <w:bookmarkEnd w:id="21634"/>
      <w:r>
        <w:rPr>
          <w:rFonts w:hint="cs"/>
          <w:rtl/>
          <w:lang w:eastAsia="he-IL"/>
        </w:rPr>
        <w:t xml:space="preserve"> במערכת בתי המשפט. למעשה זו לא בדיוק </w:t>
      </w:r>
      <w:bookmarkStart w:id="21635" w:name="_ETM_Q49_414354"/>
      <w:bookmarkEnd w:id="21635"/>
      <w:r>
        <w:rPr>
          <w:rFonts w:hint="cs"/>
          <w:rtl/>
          <w:lang w:eastAsia="he-IL"/>
        </w:rPr>
        <w:t>הרחבה</w:t>
      </w:r>
      <w:r w:rsidR="00A87984">
        <w:rPr>
          <w:rFonts w:hint="cs"/>
          <w:rtl/>
          <w:lang w:eastAsia="he-IL"/>
        </w:rPr>
        <w:t>.</w:t>
      </w:r>
      <w:r>
        <w:rPr>
          <w:rFonts w:hint="cs"/>
          <w:rtl/>
          <w:lang w:eastAsia="he-IL"/>
        </w:rPr>
        <w:t xml:space="preserve"> החוק היום קובע את האפשרות למנות שופט של בית</w:t>
      </w:r>
      <w:bookmarkStart w:id="21636" w:name="_ETM_Q49_418285"/>
      <w:bookmarkEnd w:id="21636"/>
      <w:r>
        <w:rPr>
          <w:rFonts w:hint="cs"/>
          <w:rtl/>
          <w:lang w:eastAsia="he-IL"/>
        </w:rPr>
        <w:t xml:space="preserve"> משפט מחוזי או בית משפט שלום שיצא לקצבה לתפקיד של </w:t>
      </w:r>
      <w:bookmarkStart w:id="21637" w:name="_ETM_Q49_421041"/>
      <w:bookmarkEnd w:id="21637"/>
      <w:r>
        <w:rPr>
          <w:rFonts w:hint="cs"/>
          <w:rtl/>
          <w:lang w:eastAsia="he-IL"/>
        </w:rPr>
        <w:t xml:space="preserve">שופט עמית. הוראות דומות קיימות גם לגבי שופטים בבתי דין </w:t>
      </w:r>
      <w:bookmarkStart w:id="21638" w:name="_ETM_Q49_425858"/>
      <w:bookmarkEnd w:id="21638"/>
      <w:r>
        <w:rPr>
          <w:rFonts w:hint="cs"/>
          <w:rtl/>
          <w:lang w:eastAsia="he-IL"/>
        </w:rPr>
        <w:t xml:space="preserve">לעבודה ודיינים בבתי הדין הרבניים. הצורך בהסדר הזה נועד באמת להתגבר על בעיות של מחסור בכוח אדם שיפוטי </w:t>
      </w:r>
      <w:bookmarkStart w:id="21639" w:name="_ETM_Q49_436088"/>
      <w:bookmarkEnd w:id="21639"/>
      <w:r>
        <w:rPr>
          <w:rFonts w:hint="cs"/>
          <w:rtl/>
          <w:lang w:eastAsia="he-IL"/>
        </w:rPr>
        <w:t xml:space="preserve">וגם להיעזר בניסיון של אותם שופטים ותיקים. </w:t>
      </w:r>
    </w:p>
    <w:p w:rsidR="001671B5" w:rsidRDefault="001671B5" w:rsidP="00F45A62">
      <w:pPr>
        <w:rPr>
          <w:rtl/>
          <w:lang w:eastAsia="he-IL"/>
        </w:rPr>
      </w:pPr>
      <w:bookmarkStart w:id="21640" w:name="_ETM_Q49_444325"/>
      <w:bookmarkStart w:id="21641" w:name="_ETM_Q49_444447"/>
      <w:bookmarkEnd w:id="21640"/>
      <w:bookmarkEnd w:id="21641"/>
    </w:p>
    <w:p w:rsidR="001671B5" w:rsidRDefault="001671B5" w:rsidP="00A87984">
      <w:pPr>
        <w:rPr>
          <w:rtl/>
          <w:lang w:eastAsia="he-IL"/>
        </w:rPr>
      </w:pPr>
      <w:bookmarkStart w:id="21642" w:name="_ETM_Q49_444505"/>
      <w:bookmarkStart w:id="21643" w:name="_ETM_Q49_444569"/>
      <w:bookmarkEnd w:id="21642"/>
      <w:bookmarkEnd w:id="21643"/>
      <w:r>
        <w:rPr>
          <w:rFonts w:hint="cs"/>
          <w:rtl/>
          <w:lang w:eastAsia="he-IL"/>
        </w:rPr>
        <w:t>המטרה היא פשוטה</w:t>
      </w:r>
      <w:bookmarkStart w:id="21644" w:name="_ETM_Q49_444274"/>
      <w:bookmarkEnd w:id="21644"/>
      <w:r w:rsidR="00A87984">
        <w:rPr>
          <w:rFonts w:hint="cs"/>
          <w:rtl/>
          <w:lang w:eastAsia="he-IL"/>
        </w:rPr>
        <w:t>:</w:t>
      </w:r>
      <w:r>
        <w:rPr>
          <w:rFonts w:hint="cs"/>
          <w:rtl/>
          <w:lang w:eastAsia="he-IL"/>
        </w:rPr>
        <w:t xml:space="preserve"> ההסדרים היום מאפשרים מינוי שופט עמית ועוסקים בשופטים </w:t>
      </w:r>
      <w:bookmarkStart w:id="21645" w:name="_ETM_Q49_452330"/>
      <w:bookmarkEnd w:id="21645"/>
      <w:r>
        <w:rPr>
          <w:rFonts w:hint="cs"/>
          <w:rtl/>
          <w:lang w:eastAsia="he-IL"/>
        </w:rPr>
        <w:t xml:space="preserve">שנהנים מהסדר של פנסיה תקציבית, אנחנו נמצאים בתהליך של מעבר </w:t>
      </w:r>
      <w:bookmarkStart w:id="21646" w:name="_ETM_Q49_455052"/>
      <w:bookmarkEnd w:id="21646"/>
      <w:r>
        <w:rPr>
          <w:rFonts w:hint="cs"/>
          <w:rtl/>
          <w:lang w:eastAsia="he-IL"/>
        </w:rPr>
        <w:t xml:space="preserve">לפנסיה צוברת </w:t>
      </w:r>
      <w:r w:rsidR="00A87984">
        <w:rPr>
          <w:rFonts w:hint="eastAsia"/>
          <w:rtl/>
          <w:lang w:eastAsia="he-IL"/>
        </w:rPr>
        <w:t xml:space="preserve">– </w:t>
      </w:r>
      <w:r>
        <w:rPr>
          <w:rFonts w:hint="cs"/>
          <w:rtl/>
          <w:lang w:eastAsia="he-IL"/>
        </w:rPr>
        <w:t xml:space="preserve">יותר ויותר שופטים שפורשים הם כבר שופטים שנמצאים </w:t>
      </w:r>
      <w:bookmarkStart w:id="21647" w:name="_ETM_Q49_459275"/>
      <w:bookmarkEnd w:id="21647"/>
      <w:r>
        <w:rPr>
          <w:rFonts w:hint="cs"/>
          <w:rtl/>
          <w:lang w:eastAsia="he-IL"/>
        </w:rPr>
        <w:t xml:space="preserve">בהסדרים של פנסיה צוברת </w:t>
      </w:r>
      <w:r w:rsidR="00A87984">
        <w:rPr>
          <w:rFonts w:hint="eastAsia"/>
          <w:rtl/>
          <w:lang w:eastAsia="he-IL"/>
        </w:rPr>
        <w:t xml:space="preserve">– </w:t>
      </w:r>
      <w:r>
        <w:rPr>
          <w:rFonts w:hint="cs"/>
          <w:rtl/>
          <w:lang w:eastAsia="he-IL"/>
        </w:rPr>
        <w:t xml:space="preserve">ולכן אנחנו מבקשים לעשות את </w:t>
      </w:r>
      <w:bookmarkStart w:id="21648" w:name="_ETM_Q49_466629"/>
      <w:bookmarkEnd w:id="21648"/>
      <w:r>
        <w:rPr>
          <w:rFonts w:hint="cs"/>
          <w:rtl/>
          <w:lang w:eastAsia="he-IL"/>
        </w:rPr>
        <w:t xml:space="preserve">התיקון הזה על מנת לאפשר גם להם להתמנות וגם </w:t>
      </w:r>
      <w:bookmarkStart w:id="21649" w:name="_ETM_Q49_471767"/>
      <w:bookmarkEnd w:id="21649"/>
      <w:r>
        <w:rPr>
          <w:rFonts w:hint="cs"/>
          <w:rtl/>
          <w:lang w:eastAsia="he-IL"/>
        </w:rPr>
        <w:t xml:space="preserve">לנו את היכולת למנות אותם לתפקידים שונים במערך בתי המשפט. </w:t>
      </w:r>
      <w:bookmarkStart w:id="21650" w:name="_ETM_Q49_476936"/>
      <w:bookmarkEnd w:id="21650"/>
    </w:p>
    <w:p w:rsidR="001671B5" w:rsidRDefault="001671B5" w:rsidP="00F45A62">
      <w:pPr>
        <w:rPr>
          <w:rtl/>
          <w:lang w:eastAsia="he-IL"/>
        </w:rPr>
      </w:pPr>
      <w:bookmarkStart w:id="21651" w:name="_ETM_Q49_478777"/>
      <w:bookmarkStart w:id="21652" w:name="_ETM_Q49_478901"/>
      <w:bookmarkEnd w:id="21651"/>
      <w:bookmarkEnd w:id="21652"/>
    </w:p>
    <w:p w:rsidR="001671B5" w:rsidRDefault="001671B5" w:rsidP="00F45A62">
      <w:pPr>
        <w:rPr>
          <w:rtl/>
          <w:lang w:eastAsia="he-IL"/>
        </w:rPr>
      </w:pPr>
      <w:bookmarkStart w:id="21653" w:name="_ETM_Q49_479016"/>
      <w:bookmarkStart w:id="21654" w:name="_ETM_Q49_479112"/>
      <w:bookmarkEnd w:id="21653"/>
      <w:bookmarkEnd w:id="21654"/>
      <w:r>
        <w:rPr>
          <w:rFonts w:hint="cs"/>
          <w:rtl/>
          <w:lang w:eastAsia="he-IL"/>
        </w:rPr>
        <w:t>אני מבקש מהכנסת לאשר את התיקון המוצע. תודה.</w:t>
      </w:r>
    </w:p>
    <w:p w:rsidR="001671B5" w:rsidRDefault="001671B5" w:rsidP="00F45A62">
      <w:pPr>
        <w:rPr>
          <w:rtl/>
          <w:lang w:eastAsia="he-IL"/>
        </w:rPr>
      </w:pPr>
    </w:p>
    <w:p w:rsidR="001671B5" w:rsidRDefault="001671B5" w:rsidP="00F45A62">
      <w:pPr>
        <w:pStyle w:val="af6"/>
        <w:keepNext/>
        <w:rPr>
          <w:rtl/>
        </w:rPr>
      </w:pPr>
      <w:r w:rsidRPr="00D3799B">
        <w:rPr>
          <w:rStyle w:val="TagStyle"/>
          <w:rtl/>
        </w:rPr>
        <w:t xml:space="preserve"> &lt;&lt; יור &gt;&gt; </w:t>
      </w:r>
      <w:r>
        <w:rPr>
          <w:rtl/>
        </w:rPr>
        <w:t>היו"ר ניסים ואטורי:</w:t>
      </w:r>
      <w:r w:rsidRPr="00D3799B">
        <w:rPr>
          <w:rStyle w:val="TagStyle"/>
          <w:rtl/>
        </w:rPr>
        <w:t xml:space="preserve"> &lt;&lt; יור &gt;&gt;</w:t>
      </w:r>
      <w:r>
        <w:rPr>
          <w:rtl/>
        </w:rPr>
        <w:t xml:space="preserve"> </w:t>
      </w:r>
    </w:p>
    <w:p w:rsidR="001671B5" w:rsidRDefault="001671B5" w:rsidP="00051671">
      <w:pPr>
        <w:rPr>
          <w:rtl/>
          <w:lang w:eastAsia="he-IL"/>
        </w:rPr>
      </w:pPr>
    </w:p>
    <w:p w:rsidR="001671B5" w:rsidRDefault="001671B5" w:rsidP="00F45A62">
      <w:pPr>
        <w:rPr>
          <w:rtl/>
          <w:lang w:eastAsia="he-IL"/>
        </w:rPr>
      </w:pPr>
      <w:r>
        <w:rPr>
          <w:rFonts w:hint="cs"/>
          <w:rtl/>
          <w:lang w:eastAsia="he-IL"/>
        </w:rPr>
        <w:t xml:space="preserve">תודה רבה. </w:t>
      </w:r>
    </w:p>
    <w:p w:rsidR="001671B5" w:rsidRDefault="001671B5" w:rsidP="00F45A62">
      <w:pPr>
        <w:rPr>
          <w:rtl/>
          <w:lang w:eastAsia="he-IL"/>
        </w:rPr>
      </w:pPr>
    </w:p>
    <w:p w:rsidR="001671B5" w:rsidRDefault="001671B5" w:rsidP="00F45A62">
      <w:pPr>
        <w:rPr>
          <w:rtl/>
          <w:lang w:eastAsia="he-IL"/>
        </w:rPr>
      </w:pPr>
      <w:r>
        <w:rPr>
          <w:rFonts w:hint="cs"/>
          <w:rtl/>
          <w:lang w:eastAsia="he-IL"/>
        </w:rPr>
        <w:t xml:space="preserve">תיקון </w:t>
      </w:r>
      <w:bookmarkStart w:id="21655" w:name="_ETM_Q49_483937"/>
      <w:bookmarkEnd w:id="21655"/>
      <w:r>
        <w:rPr>
          <w:rFonts w:hint="cs"/>
          <w:rtl/>
          <w:lang w:eastAsia="he-IL"/>
        </w:rPr>
        <w:t>קטן לגבי ההצבעה הקודמת</w:t>
      </w:r>
      <w:r w:rsidR="00A87984">
        <w:rPr>
          <w:rFonts w:hint="cs"/>
          <w:rtl/>
          <w:lang w:eastAsia="he-IL"/>
        </w:rPr>
        <w:t>,</w:t>
      </w:r>
      <w:r>
        <w:rPr>
          <w:rFonts w:hint="cs"/>
          <w:rtl/>
          <w:lang w:eastAsia="he-IL"/>
        </w:rPr>
        <w:t xml:space="preserve"> על הצעת חוק הכניסה לישראל </w:t>
      </w:r>
      <w:r w:rsidRPr="00DF65F6">
        <w:rPr>
          <w:rtl/>
          <w:lang w:eastAsia="he-IL"/>
        </w:rPr>
        <w:t>(הוראת שעה – נגיף הקורונה החדש), התשפ"ג</w:t>
      </w:r>
      <w:r>
        <w:rPr>
          <w:rFonts w:hint="cs"/>
          <w:rtl/>
          <w:lang w:eastAsia="he-IL"/>
        </w:rPr>
        <w:t>–</w:t>
      </w:r>
      <w:r w:rsidRPr="00DF65F6">
        <w:rPr>
          <w:rtl/>
          <w:lang w:eastAsia="he-IL"/>
        </w:rPr>
        <w:t>2023</w:t>
      </w:r>
      <w:r>
        <w:rPr>
          <w:rFonts w:hint="cs"/>
          <w:rtl/>
          <w:lang w:eastAsia="he-IL"/>
        </w:rPr>
        <w:t>: תועבר לוועדת הפנים להמשך דיון. תודה רבה.</w:t>
      </w:r>
    </w:p>
    <w:p w:rsidR="001671B5" w:rsidRDefault="001671B5" w:rsidP="00F45A62">
      <w:pPr>
        <w:rPr>
          <w:rtl/>
          <w:lang w:eastAsia="he-IL"/>
        </w:rPr>
      </w:pPr>
    </w:p>
    <w:p w:rsidR="001671B5" w:rsidRPr="00A920FD" w:rsidRDefault="001671B5" w:rsidP="00F45A62">
      <w:pPr>
        <w:rPr>
          <w:rtl/>
          <w:lang w:eastAsia="he-IL"/>
        </w:rPr>
      </w:pPr>
      <w:r>
        <w:rPr>
          <w:rFonts w:hint="cs"/>
          <w:rtl/>
          <w:lang w:eastAsia="he-IL"/>
        </w:rPr>
        <w:t xml:space="preserve">לפי סיכום בין ראש </w:t>
      </w:r>
      <w:bookmarkStart w:id="21656" w:name="_ETM_Q49_498602"/>
      <w:bookmarkEnd w:id="21656"/>
      <w:r>
        <w:rPr>
          <w:rFonts w:hint="cs"/>
          <w:rtl/>
          <w:lang w:eastAsia="he-IL"/>
        </w:rPr>
        <w:t xml:space="preserve">הקואליציה וראשי האופוזיציה, הוחלט לבדוק: האם יש מישהו באולם שנרשם ורוצה לדבר? לא. אתה רוצה? אז אנחנו נעבור להצבעה על הצעת חוק </w:t>
      </w:r>
      <w:r>
        <w:rPr>
          <w:rtl/>
          <w:lang w:eastAsia="he-IL"/>
        </w:rPr>
        <w:t>בתי המשפט (תיקון מס' 106) (שופט עמית), התשפ"ג</w:t>
      </w:r>
      <w:r>
        <w:rPr>
          <w:rFonts w:hint="cs"/>
          <w:rtl/>
          <w:lang w:eastAsia="he-IL"/>
        </w:rPr>
        <w:t>–</w:t>
      </w:r>
      <w:r>
        <w:rPr>
          <w:rtl/>
          <w:lang w:eastAsia="he-IL"/>
        </w:rPr>
        <w:t>2023</w:t>
      </w:r>
      <w:r>
        <w:rPr>
          <w:rFonts w:hint="cs"/>
          <w:rtl/>
          <w:lang w:eastAsia="he-IL"/>
        </w:rPr>
        <w:t>. נעבור להצבעה. הצבעה.</w:t>
      </w:r>
    </w:p>
    <w:p w:rsidR="001671B5" w:rsidRDefault="001671B5" w:rsidP="00F45A62">
      <w:pPr>
        <w:rPr>
          <w:rtl/>
          <w:lang w:eastAsia="he-IL"/>
        </w:rPr>
      </w:pPr>
      <w:r>
        <w:rPr>
          <w:rFonts w:hint="cs"/>
          <w:rtl/>
          <w:lang w:eastAsia="he-IL"/>
        </w:rPr>
        <w:t xml:space="preserve"> </w:t>
      </w:r>
    </w:p>
    <w:p w:rsidR="001671B5" w:rsidRDefault="001671B5" w:rsidP="00F45A62">
      <w:pPr>
        <w:pStyle w:val="af1"/>
        <w:keepNext/>
        <w:rPr>
          <w:rtl/>
          <w:lang w:eastAsia="he-IL"/>
        </w:rPr>
      </w:pPr>
      <w:r>
        <w:rPr>
          <w:rtl/>
          <w:lang w:eastAsia="he-IL"/>
        </w:rPr>
        <w:t>הצבעה מס'</w:t>
      </w:r>
      <w:r>
        <w:rPr>
          <w:rFonts w:hint="cs"/>
          <w:rtl/>
          <w:lang w:eastAsia="he-IL"/>
        </w:rPr>
        <w:t xml:space="preserve"> 5</w:t>
      </w:r>
    </w:p>
    <w:p w:rsidR="001671B5" w:rsidRDefault="001671B5" w:rsidP="00F45A62">
      <w:pPr>
        <w:pStyle w:val="--"/>
        <w:keepNext/>
        <w:rPr>
          <w:rtl/>
          <w:lang w:eastAsia="he-IL"/>
        </w:rPr>
      </w:pPr>
    </w:p>
    <w:p w:rsidR="001671B5" w:rsidRDefault="001671B5" w:rsidP="00F45A62">
      <w:pPr>
        <w:pStyle w:val="--"/>
        <w:keepNext/>
        <w:rPr>
          <w:rtl/>
          <w:lang w:eastAsia="he-IL"/>
        </w:rPr>
      </w:pPr>
      <w:r>
        <w:rPr>
          <w:rtl/>
          <w:lang w:eastAsia="he-IL"/>
        </w:rPr>
        <w:t>בעד ההצעה להעביר את הצעת החוק לוועדה –</w:t>
      </w:r>
      <w:r>
        <w:rPr>
          <w:rFonts w:hint="cs"/>
          <w:rtl/>
          <w:lang w:eastAsia="he-IL"/>
        </w:rPr>
        <w:t xml:space="preserve"> 12</w:t>
      </w:r>
    </w:p>
    <w:p w:rsidR="001671B5" w:rsidRDefault="001671B5" w:rsidP="00F45A62">
      <w:pPr>
        <w:pStyle w:val="--"/>
        <w:keepNext/>
        <w:rPr>
          <w:rtl/>
          <w:lang w:eastAsia="he-IL"/>
        </w:rPr>
      </w:pPr>
      <w:r>
        <w:rPr>
          <w:rtl/>
          <w:lang w:eastAsia="he-IL"/>
        </w:rPr>
        <w:t xml:space="preserve">נגד – </w:t>
      </w:r>
      <w:r>
        <w:rPr>
          <w:rFonts w:hint="cs"/>
          <w:rtl/>
          <w:lang w:eastAsia="he-IL"/>
        </w:rPr>
        <w:t>אין</w:t>
      </w:r>
    </w:p>
    <w:p w:rsidR="001671B5" w:rsidRDefault="001671B5" w:rsidP="00F45A62">
      <w:pPr>
        <w:pStyle w:val="--"/>
        <w:keepNext/>
        <w:rPr>
          <w:rtl/>
          <w:lang w:eastAsia="he-IL"/>
        </w:rPr>
      </w:pPr>
      <w:r>
        <w:rPr>
          <w:rtl/>
          <w:lang w:eastAsia="he-IL"/>
        </w:rPr>
        <w:t>נמנעים –</w:t>
      </w:r>
      <w:r>
        <w:rPr>
          <w:rFonts w:hint="cs"/>
          <w:rtl/>
          <w:lang w:eastAsia="he-IL"/>
        </w:rPr>
        <w:t xml:space="preserve"> </w:t>
      </w:r>
      <w:bookmarkStart w:id="21657" w:name="_ETM_Q49_526026"/>
      <w:bookmarkEnd w:id="21657"/>
      <w:r>
        <w:rPr>
          <w:rFonts w:hint="cs"/>
          <w:rtl/>
          <w:lang w:eastAsia="he-IL"/>
        </w:rPr>
        <w:t>אין</w:t>
      </w:r>
      <w:r>
        <w:rPr>
          <w:rtl/>
          <w:lang w:eastAsia="he-IL"/>
        </w:rPr>
        <w:t xml:space="preserve"> </w:t>
      </w:r>
    </w:p>
    <w:p w:rsidR="001671B5" w:rsidRPr="00CC2474" w:rsidRDefault="001671B5" w:rsidP="00F45A62">
      <w:pPr>
        <w:pStyle w:val="af2"/>
        <w:rPr>
          <w:rtl/>
          <w:lang w:eastAsia="he-IL"/>
        </w:rPr>
      </w:pPr>
      <w:r>
        <w:rPr>
          <w:rtl/>
          <w:lang w:eastAsia="he-IL"/>
        </w:rPr>
        <w:t>ההצעה להעביר את הצעת חוק</w:t>
      </w:r>
      <w:r>
        <w:rPr>
          <w:rFonts w:hint="cs"/>
          <w:rtl/>
          <w:lang w:eastAsia="he-IL"/>
        </w:rPr>
        <w:t xml:space="preserve"> </w:t>
      </w:r>
      <w:r>
        <w:rPr>
          <w:rtl/>
          <w:lang w:eastAsia="he-IL"/>
        </w:rPr>
        <w:t>בתי המשפט (תיקון מס' 106) (שופט עמית), התשפ"ג</w:t>
      </w:r>
      <w:r>
        <w:rPr>
          <w:rFonts w:hint="cs"/>
          <w:rtl/>
          <w:lang w:eastAsia="he-IL"/>
        </w:rPr>
        <w:t>–</w:t>
      </w:r>
      <w:r>
        <w:rPr>
          <w:rtl/>
          <w:lang w:eastAsia="he-IL"/>
        </w:rPr>
        <w:t>2023</w:t>
      </w:r>
      <w:r>
        <w:rPr>
          <w:rFonts w:hint="cs"/>
          <w:rtl/>
          <w:lang w:eastAsia="he-IL"/>
        </w:rPr>
        <w:t>, לוועדת החוקה, חוק ומשפט נתקבלה.</w:t>
      </w:r>
    </w:p>
    <w:p w:rsidR="001671B5" w:rsidRDefault="001671B5" w:rsidP="00F45A62">
      <w:pPr>
        <w:rPr>
          <w:rtl/>
          <w:lang w:eastAsia="he-IL"/>
        </w:rPr>
      </w:pPr>
      <w:bookmarkStart w:id="21658" w:name="_ETM_Q49_396433"/>
      <w:bookmarkStart w:id="21659" w:name="_ETM_Q49_396520"/>
      <w:bookmarkEnd w:id="21658"/>
      <w:bookmarkEnd w:id="21659"/>
    </w:p>
    <w:p w:rsidR="001671B5" w:rsidRDefault="001671B5" w:rsidP="00F45A62">
      <w:pPr>
        <w:pStyle w:val="af6"/>
        <w:keepNext/>
        <w:rPr>
          <w:rtl/>
        </w:rPr>
      </w:pPr>
      <w:r w:rsidRPr="00CC2474">
        <w:rPr>
          <w:rStyle w:val="TagStyle"/>
          <w:rtl/>
        </w:rPr>
        <w:t xml:space="preserve"> &lt;&lt; יור &gt;&gt; </w:t>
      </w:r>
      <w:r>
        <w:rPr>
          <w:rtl/>
        </w:rPr>
        <w:t>היו"ר ניסים ואטורי:</w:t>
      </w:r>
      <w:r w:rsidRPr="00CC2474">
        <w:rPr>
          <w:rStyle w:val="TagStyle"/>
          <w:rtl/>
        </w:rPr>
        <w:t xml:space="preserve"> &lt;&lt; יור &gt;&gt;</w:t>
      </w:r>
      <w:r>
        <w:rPr>
          <w:rtl/>
        </w:rPr>
        <w:t xml:space="preserve"> </w:t>
      </w:r>
    </w:p>
    <w:p w:rsidR="001671B5" w:rsidRDefault="001671B5" w:rsidP="00051671">
      <w:pPr>
        <w:rPr>
          <w:rtl/>
          <w:lang w:eastAsia="he-IL"/>
        </w:rPr>
      </w:pPr>
    </w:p>
    <w:p w:rsidR="001671B5" w:rsidRPr="00CC2474" w:rsidRDefault="001671B5" w:rsidP="00F45A62">
      <w:pPr>
        <w:rPr>
          <w:rtl/>
          <w:lang w:eastAsia="he-IL"/>
        </w:rPr>
      </w:pPr>
      <w:r>
        <w:rPr>
          <w:rFonts w:hint="cs"/>
          <w:rtl/>
          <w:lang w:eastAsia="he-IL"/>
        </w:rPr>
        <w:t xml:space="preserve">בעד – 12, אין מתנגדים. אני מודיע שהצעת </w:t>
      </w:r>
      <w:bookmarkStart w:id="21660" w:name="_ETM_Q49_536911"/>
      <w:bookmarkEnd w:id="21660"/>
      <w:r>
        <w:rPr>
          <w:rFonts w:hint="cs"/>
          <w:rtl/>
          <w:lang w:eastAsia="he-IL"/>
        </w:rPr>
        <w:t xml:space="preserve">חוק </w:t>
      </w:r>
      <w:r>
        <w:rPr>
          <w:rtl/>
          <w:lang w:eastAsia="he-IL"/>
        </w:rPr>
        <w:t>בתי המשפט (תיקון מס' 106) (שופט עמית), התשפ"ג</w:t>
      </w:r>
      <w:r>
        <w:rPr>
          <w:rFonts w:hint="cs"/>
          <w:rtl/>
          <w:lang w:eastAsia="he-IL"/>
        </w:rPr>
        <w:t>–</w:t>
      </w:r>
      <w:r>
        <w:rPr>
          <w:rtl/>
          <w:lang w:eastAsia="he-IL"/>
        </w:rPr>
        <w:t>2023</w:t>
      </w:r>
      <w:r>
        <w:rPr>
          <w:rFonts w:hint="cs"/>
          <w:rtl/>
          <w:lang w:eastAsia="he-IL"/>
        </w:rPr>
        <w:t>, עברה, ותועבר להמשך דיון בוועדת החוקה, חוק ומשפט. תודה רבה.</w:t>
      </w:r>
    </w:p>
    <w:p w:rsidR="001671B5" w:rsidRDefault="001671B5" w:rsidP="00F45A62">
      <w:pPr>
        <w:rPr>
          <w:rtl/>
          <w:lang w:eastAsia="he-IL"/>
        </w:rPr>
      </w:pPr>
    </w:p>
    <w:p w:rsidR="001671B5" w:rsidRDefault="001671B5" w:rsidP="00F45A62">
      <w:pPr>
        <w:rPr>
          <w:rtl/>
          <w:lang w:eastAsia="he-IL"/>
        </w:rPr>
      </w:pPr>
    </w:p>
    <w:p w:rsidR="001671B5" w:rsidRDefault="001671B5" w:rsidP="00F45A62">
      <w:pPr>
        <w:pStyle w:val="a6"/>
        <w:rPr>
          <w:rtl/>
          <w:lang w:eastAsia="he-IL"/>
        </w:rPr>
      </w:pPr>
      <w:bookmarkStart w:id="21661" w:name="ET_hatsach_638812_6"/>
      <w:r w:rsidRPr="00CB3692">
        <w:rPr>
          <w:rStyle w:val="TagStyle"/>
          <w:rtl/>
        </w:rPr>
        <w:t xml:space="preserve"> &lt;&lt; הצח &gt;&gt; </w:t>
      </w:r>
      <w:bookmarkStart w:id="21662" w:name="_Toc136349897"/>
      <w:bookmarkStart w:id="21663" w:name="_Toc136775005"/>
      <w:bookmarkStart w:id="21664" w:name="_Toc136775227"/>
      <w:r>
        <w:rPr>
          <w:rtl/>
          <w:lang w:eastAsia="he-IL"/>
        </w:rPr>
        <w:t>הצעת חוק המקרקעין (תיקון מס' 36), התשפ"ג–2023</w:t>
      </w:r>
      <w:bookmarkEnd w:id="21662"/>
      <w:bookmarkEnd w:id="21663"/>
      <w:bookmarkEnd w:id="21664"/>
      <w:r w:rsidRPr="00CB3692">
        <w:rPr>
          <w:rStyle w:val="TagStyle"/>
          <w:rtl/>
        </w:rPr>
        <w:t xml:space="preserve"> &lt;&lt; הצח &gt;&gt;</w:t>
      </w:r>
      <w:bookmarkEnd w:id="21661"/>
    </w:p>
    <w:p w:rsidR="001671B5" w:rsidRPr="00982173" w:rsidRDefault="001671B5" w:rsidP="00F45A62">
      <w:pPr>
        <w:rPr>
          <w:rtl/>
          <w:lang w:eastAsia="he-IL"/>
        </w:rPr>
      </w:pPr>
      <w:r>
        <w:rPr>
          <w:rtl/>
          <w:lang w:eastAsia="he-IL"/>
        </w:rPr>
        <w:t>[מס'</w:t>
      </w:r>
      <w:r>
        <w:rPr>
          <w:rFonts w:hint="cs"/>
          <w:rtl/>
          <w:lang w:eastAsia="he-IL"/>
        </w:rPr>
        <w:t xml:space="preserve"> כ/950</w:t>
      </w:r>
      <w:r>
        <w:rPr>
          <w:rtl/>
          <w:lang w:eastAsia="he-IL"/>
        </w:rPr>
        <w:t>; דברי הכנסת, חוב'</w:t>
      </w:r>
      <w:r>
        <w:rPr>
          <w:rFonts w:hint="cs"/>
          <w:rtl/>
          <w:lang w:eastAsia="he-IL"/>
        </w:rPr>
        <w:t xml:space="preserve"> י"ח</w:t>
      </w:r>
      <w:r>
        <w:rPr>
          <w:rtl/>
          <w:lang w:eastAsia="he-IL"/>
        </w:rPr>
        <w:t>, ישיבה</w:t>
      </w:r>
      <w:r>
        <w:rPr>
          <w:rFonts w:hint="cs"/>
          <w:rtl/>
          <w:lang w:eastAsia="he-IL"/>
        </w:rPr>
        <w:t xml:space="preserve"> 51</w:t>
      </w:r>
      <w:r>
        <w:rPr>
          <w:rtl/>
          <w:lang w:eastAsia="he-IL"/>
        </w:rPr>
        <w:t>; נספחות.]</w:t>
      </w:r>
    </w:p>
    <w:p w:rsidR="001671B5" w:rsidRDefault="001671B5" w:rsidP="00F45A62">
      <w:pPr>
        <w:pStyle w:val="-0"/>
        <w:rPr>
          <w:rtl/>
          <w:lang w:eastAsia="he-IL"/>
        </w:rPr>
      </w:pPr>
      <w:bookmarkStart w:id="21665" w:name="_ETM_Q49_551225"/>
      <w:bookmarkStart w:id="21666" w:name="_ETM_Q49_551359"/>
      <w:bookmarkEnd w:id="21665"/>
      <w:bookmarkEnd w:id="21666"/>
      <w:r>
        <w:rPr>
          <w:rtl/>
          <w:lang w:eastAsia="he-IL"/>
        </w:rPr>
        <w:t>(קריאה שנייה וקריאה שלישית)</w:t>
      </w:r>
    </w:p>
    <w:p w:rsidR="001671B5" w:rsidRDefault="001671B5" w:rsidP="00F45A62">
      <w:pPr>
        <w:rPr>
          <w:rtl/>
          <w:lang w:eastAsia="he-IL"/>
        </w:rPr>
      </w:pPr>
    </w:p>
    <w:p w:rsidR="001671B5" w:rsidRDefault="001671B5" w:rsidP="00F45A62">
      <w:pPr>
        <w:pStyle w:val="af6"/>
        <w:keepNext/>
        <w:rPr>
          <w:rtl/>
        </w:rPr>
      </w:pPr>
      <w:r w:rsidRPr="00CB3692">
        <w:rPr>
          <w:rStyle w:val="TagStyle"/>
          <w:rtl/>
        </w:rPr>
        <w:t xml:space="preserve"> &lt;&lt; יור &gt;&gt; </w:t>
      </w:r>
      <w:r>
        <w:rPr>
          <w:rtl/>
        </w:rPr>
        <w:t>היו"ר ניסים ואטורי:</w:t>
      </w:r>
      <w:r w:rsidRPr="00CB3692">
        <w:rPr>
          <w:rStyle w:val="TagStyle"/>
          <w:rtl/>
        </w:rPr>
        <w:t xml:space="preserve"> &lt;&lt; יור &gt;&gt;</w:t>
      </w:r>
      <w:r>
        <w:rPr>
          <w:rtl/>
        </w:rPr>
        <w:t xml:space="preserve"> </w:t>
      </w:r>
    </w:p>
    <w:p w:rsidR="001671B5" w:rsidRDefault="001671B5" w:rsidP="00051671">
      <w:pPr>
        <w:rPr>
          <w:rtl/>
          <w:lang w:eastAsia="he-IL"/>
        </w:rPr>
      </w:pPr>
    </w:p>
    <w:p w:rsidR="001671B5" w:rsidRDefault="001671B5" w:rsidP="00A87984">
      <w:pPr>
        <w:rPr>
          <w:rtl/>
          <w:lang w:eastAsia="he-IL"/>
        </w:rPr>
      </w:pPr>
      <w:bookmarkStart w:id="21667" w:name="_ETM_Q49_551242"/>
      <w:bookmarkStart w:id="21668" w:name="_ETM_Q49_551342"/>
      <w:bookmarkEnd w:id="21667"/>
      <w:bookmarkEnd w:id="21668"/>
      <w:r>
        <w:rPr>
          <w:rFonts w:hint="cs"/>
          <w:rtl/>
          <w:lang w:eastAsia="he-IL"/>
        </w:rPr>
        <w:t xml:space="preserve">נעבור לנושא הבא </w:t>
      </w:r>
      <w:r w:rsidR="00A87984">
        <w:rPr>
          <w:rFonts w:hint="eastAsia"/>
          <w:rtl/>
          <w:lang w:eastAsia="he-IL"/>
        </w:rPr>
        <w:t xml:space="preserve">– </w:t>
      </w:r>
      <w:r>
        <w:rPr>
          <w:rFonts w:hint="cs"/>
          <w:rtl/>
          <w:lang w:eastAsia="he-IL"/>
        </w:rPr>
        <w:t xml:space="preserve">הצעות חוק </w:t>
      </w:r>
      <w:bookmarkStart w:id="21669" w:name="_ETM_Q49_553293"/>
      <w:bookmarkEnd w:id="21669"/>
      <w:r w:rsidR="005B4A64">
        <w:rPr>
          <w:rFonts w:hint="cs"/>
          <w:rtl/>
          <w:lang w:eastAsia="he-IL"/>
        </w:rPr>
        <w:t>מטעם הכנסת ל</w:t>
      </w:r>
      <w:r>
        <w:rPr>
          <w:rFonts w:hint="cs"/>
          <w:rtl/>
          <w:lang w:eastAsia="he-IL"/>
        </w:rPr>
        <w:t xml:space="preserve">קריאה שנייה ושלישית: </w:t>
      </w:r>
      <w:r>
        <w:rPr>
          <w:rtl/>
          <w:lang w:eastAsia="he-IL"/>
        </w:rPr>
        <w:t>הצעת חוק המקרקעין (תיקון מס' 36), התשפ"ג–2023</w:t>
      </w:r>
      <w:r>
        <w:rPr>
          <w:rFonts w:hint="cs"/>
          <w:rtl/>
          <w:lang w:eastAsia="he-IL"/>
        </w:rPr>
        <w:t xml:space="preserve">. מציג יושב-ראש ועדת הפנים </w:t>
      </w:r>
      <w:bookmarkStart w:id="21670" w:name="_ETM_Q49_569202"/>
      <w:bookmarkEnd w:id="21670"/>
      <w:r>
        <w:rPr>
          <w:rFonts w:hint="cs"/>
          <w:rtl/>
          <w:lang w:eastAsia="he-IL"/>
        </w:rPr>
        <w:t xml:space="preserve">חבר הכנסת יעקב אשר, בבקשה. </w:t>
      </w:r>
      <w:bookmarkStart w:id="21671" w:name="_ETM_Q49_570108"/>
      <w:bookmarkStart w:id="21672" w:name="_ETM_Q49_570231"/>
      <w:bookmarkStart w:id="21673" w:name="_ETM_Q49_570588"/>
      <w:bookmarkStart w:id="21674" w:name="_ETM_Q49_570672"/>
      <w:bookmarkEnd w:id="21671"/>
      <w:bookmarkEnd w:id="21672"/>
      <w:bookmarkEnd w:id="21673"/>
      <w:bookmarkEnd w:id="21674"/>
      <w:r>
        <w:rPr>
          <w:rFonts w:hint="cs"/>
          <w:rtl/>
          <w:lang w:eastAsia="he-IL"/>
        </w:rPr>
        <w:t xml:space="preserve">יש לי כמה דברים להגיד לך </w:t>
      </w:r>
      <w:bookmarkStart w:id="21675" w:name="_ETM_Q49_572013"/>
      <w:bookmarkEnd w:id="21675"/>
      <w:r>
        <w:rPr>
          <w:rFonts w:hint="cs"/>
          <w:rtl/>
          <w:lang w:eastAsia="he-IL"/>
        </w:rPr>
        <w:t>תוך כדי.</w:t>
      </w:r>
    </w:p>
    <w:p w:rsidR="001671B5" w:rsidRDefault="001671B5" w:rsidP="00F45A62">
      <w:pPr>
        <w:rPr>
          <w:rtl/>
          <w:lang w:eastAsia="he-IL"/>
        </w:rPr>
      </w:pPr>
      <w:bookmarkStart w:id="21676" w:name="_ETM_Q49_574956"/>
      <w:bookmarkStart w:id="21677" w:name="_ETM_Q49_575040"/>
      <w:bookmarkStart w:id="21678" w:name="_ETM_Q49_576764"/>
      <w:bookmarkEnd w:id="21676"/>
      <w:bookmarkEnd w:id="21677"/>
      <w:bookmarkEnd w:id="21678"/>
    </w:p>
    <w:p w:rsidR="001671B5" w:rsidRDefault="001671B5" w:rsidP="00F45A62">
      <w:pPr>
        <w:pStyle w:val="a4"/>
        <w:keepNext/>
        <w:rPr>
          <w:rtl/>
        </w:rPr>
      </w:pPr>
      <w:bookmarkStart w:id="21679" w:name="ET_speaker_5069_14"/>
      <w:r w:rsidRPr="00BE4819">
        <w:rPr>
          <w:rStyle w:val="TagStyle"/>
          <w:rtl/>
        </w:rPr>
        <w:t xml:space="preserve"> &lt;&lt; דובר &gt;&gt; </w:t>
      </w:r>
      <w:bookmarkStart w:id="21680" w:name="_Toc136349898"/>
      <w:bookmarkStart w:id="21681" w:name="_Toc136775006"/>
      <w:bookmarkStart w:id="21682" w:name="_Toc136775228"/>
      <w:r>
        <w:rPr>
          <w:rtl/>
        </w:rPr>
        <w:t>יעקב אשר (יהדות התורה):</w:t>
      </w:r>
      <w:bookmarkEnd w:id="21680"/>
      <w:bookmarkEnd w:id="21681"/>
      <w:bookmarkEnd w:id="21682"/>
      <w:r w:rsidRPr="00BE4819">
        <w:rPr>
          <w:rStyle w:val="TagStyle"/>
          <w:rtl/>
        </w:rPr>
        <w:t xml:space="preserve"> &lt;&lt; דובר &gt;&gt;</w:t>
      </w:r>
      <w:r>
        <w:rPr>
          <w:rtl/>
        </w:rPr>
        <w:t xml:space="preserve"> </w:t>
      </w:r>
      <w:bookmarkEnd w:id="21679"/>
    </w:p>
    <w:p w:rsidR="001671B5" w:rsidRDefault="001671B5" w:rsidP="00051671">
      <w:pPr>
        <w:rPr>
          <w:rtl/>
          <w:lang w:eastAsia="he-IL"/>
        </w:rPr>
      </w:pPr>
    </w:p>
    <w:p w:rsidR="001671B5" w:rsidRDefault="001671B5" w:rsidP="00A87984">
      <w:pPr>
        <w:rPr>
          <w:rtl/>
          <w:lang w:eastAsia="he-IL"/>
        </w:rPr>
      </w:pPr>
      <w:bookmarkStart w:id="21683" w:name="_ETM_Q49_577600"/>
      <w:bookmarkStart w:id="21684" w:name="_ETM_Q49_577670"/>
      <w:bookmarkEnd w:id="21683"/>
      <w:bookmarkEnd w:id="21684"/>
      <w:r>
        <w:rPr>
          <w:rFonts w:hint="cs"/>
          <w:rtl/>
          <w:lang w:eastAsia="he-IL"/>
        </w:rPr>
        <w:t xml:space="preserve">אדוני היושב בראש, חבריי חברי הכנסת, אני מתכבד להביא </w:t>
      </w:r>
      <w:bookmarkStart w:id="21685" w:name="_ETM_Q49_601473"/>
      <w:bookmarkEnd w:id="21685"/>
      <w:r>
        <w:rPr>
          <w:rFonts w:hint="cs"/>
          <w:rtl/>
          <w:lang w:eastAsia="he-IL"/>
        </w:rPr>
        <w:t xml:space="preserve">בפניכם לקריאה השנייה והשלישית את הצעת חוק המקרקעין (תיקון מס' </w:t>
      </w:r>
      <w:bookmarkStart w:id="21686" w:name="_ETM_Q49_605032"/>
      <w:bookmarkEnd w:id="21686"/>
      <w:r>
        <w:rPr>
          <w:rFonts w:hint="cs"/>
          <w:rtl/>
          <w:lang w:eastAsia="he-IL"/>
        </w:rPr>
        <w:t xml:space="preserve">36), התשפ"ג. מקורה של ההצעה הוא בהצעת חוק פרטית שיזמתי יחד עם חברי חבר הכנסת משה גפני. </w:t>
      </w:r>
      <w:bookmarkStart w:id="21687" w:name="_ETM_Q49_614401"/>
      <w:bookmarkStart w:id="21688" w:name="_ETM_Q49_614499"/>
      <w:bookmarkStart w:id="21689" w:name="_ETM_Q49_614929"/>
      <w:bookmarkStart w:id="21690" w:name="_ETM_Q49_615024"/>
      <w:bookmarkEnd w:id="21687"/>
      <w:bookmarkEnd w:id="21688"/>
      <w:bookmarkEnd w:id="21689"/>
      <w:bookmarkEnd w:id="21690"/>
      <w:r>
        <w:rPr>
          <w:rFonts w:hint="cs"/>
          <w:rtl/>
          <w:lang w:eastAsia="he-IL"/>
        </w:rPr>
        <w:t xml:space="preserve">מטרתה של הצעת </w:t>
      </w:r>
      <w:bookmarkStart w:id="21691" w:name="_ETM_Q49_614730"/>
      <w:bookmarkEnd w:id="21691"/>
      <w:r>
        <w:rPr>
          <w:rFonts w:hint="cs"/>
          <w:rtl/>
          <w:lang w:eastAsia="he-IL"/>
        </w:rPr>
        <w:t xml:space="preserve">החוק היא לתת מענה לדיירים שומרי שבת ומסורת המתגוררים בבנייני </w:t>
      </w:r>
      <w:bookmarkStart w:id="21692" w:name="_ETM_Q49_621097"/>
      <w:bookmarkEnd w:id="21692"/>
      <w:r>
        <w:rPr>
          <w:rFonts w:hint="cs"/>
          <w:rtl/>
          <w:lang w:eastAsia="he-IL"/>
        </w:rPr>
        <w:t xml:space="preserve">מגורים שבהם מותקנת משאבת מים שאופן הפעולה שלה עלול להביא </w:t>
      </w:r>
      <w:bookmarkStart w:id="21693" w:name="_ETM_Q49_625138"/>
      <w:bookmarkEnd w:id="21693"/>
      <w:r>
        <w:rPr>
          <w:rFonts w:hint="cs"/>
          <w:rtl/>
          <w:lang w:eastAsia="he-IL"/>
        </w:rPr>
        <w:t xml:space="preserve">למצב של חילול שבת. הפתרון למניעת חילול השבת הוא </w:t>
      </w:r>
      <w:r w:rsidR="00A87984">
        <w:rPr>
          <w:rFonts w:hint="cs"/>
          <w:rtl/>
          <w:lang w:eastAsia="he-IL"/>
        </w:rPr>
        <w:t>ב</w:t>
      </w:r>
      <w:r>
        <w:rPr>
          <w:rFonts w:hint="cs"/>
          <w:rtl/>
          <w:lang w:eastAsia="he-IL"/>
        </w:rPr>
        <w:t xml:space="preserve">התקנת </w:t>
      </w:r>
      <w:bookmarkStart w:id="21694" w:name="_ETM_Q49_628631"/>
      <w:bookmarkEnd w:id="21694"/>
      <w:r>
        <w:rPr>
          <w:rFonts w:hint="cs"/>
          <w:rtl/>
          <w:lang w:eastAsia="he-IL"/>
        </w:rPr>
        <w:t xml:space="preserve">מנגנון מיוחד על משאבת המים. במצב החוקי הקיים יש צורך בהסכמת כל בעלי הדירות בבניין להתקנת המנגנון. דרישה זו מקשה על מי שמבקש לעשות את המנגנון הזה, </w:t>
      </w:r>
      <w:bookmarkStart w:id="21695" w:name="_ETM_Q49_641991"/>
      <w:bookmarkEnd w:id="21695"/>
      <w:r>
        <w:rPr>
          <w:rFonts w:hint="cs"/>
          <w:rtl/>
          <w:lang w:eastAsia="he-IL"/>
        </w:rPr>
        <w:t xml:space="preserve">בפרט אלה שגרים במגדלים רבי דיירים. הצעת החוק נועדה לאפשר </w:t>
      </w:r>
      <w:bookmarkStart w:id="21696" w:name="_ETM_Q49_648886"/>
      <w:bookmarkEnd w:id="21696"/>
      <w:r>
        <w:rPr>
          <w:rFonts w:hint="cs"/>
          <w:rtl/>
          <w:lang w:eastAsia="he-IL"/>
        </w:rPr>
        <w:t xml:space="preserve">לבעלי הדירות להתקין את המנגנון </w:t>
      </w:r>
      <w:r w:rsidR="00A87984">
        <w:rPr>
          <w:rFonts w:hint="eastAsia"/>
          <w:rtl/>
          <w:lang w:eastAsia="he-IL"/>
        </w:rPr>
        <w:t xml:space="preserve">– </w:t>
      </w:r>
      <w:r>
        <w:rPr>
          <w:rFonts w:hint="cs"/>
          <w:rtl/>
          <w:lang w:eastAsia="he-IL"/>
        </w:rPr>
        <w:t xml:space="preserve">לעשות כן אף ללא </w:t>
      </w:r>
      <w:bookmarkStart w:id="21697" w:name="_ETM_Q49_652601"/>
      <w:bookmarkEnd w:id="21697"/>
      <w:r>
        <w:rPr>
          <w:rFonts w:hint="cs"/>
          <w:rtl/>
          <w:lang w:eastAsia="he-IL"/>
        </w:rPr>
        <w:t xml:space="preserve">הסכמת שאר הדיירים, ובהתקיים התנאים המנויים בהצעת החוק. </w:t>
      </w:r>
    </w:p>
    <w:p w:rsidR="001671B5" w:rsidRDefault="001671B5" w:rsidP="00F45A62">
      <w:pPr>
        <w:rPr>
          <w:rtl/>
          <w:lang w:eastAsia="he-IL"/>
        </w:rPr>
      </w:pPr>
      <w:bookmarkStart w:id="21698" w:name="_ETM_Q49_656820"/>
      <w:bookmarkStart w:id="21699" w:name="_ETM_Q49_656950"/>
      <w:bookmarkEnd w:id="21698"/>
      <w:bookmarkEnd w:id="21699"/>
    </w:p>
    <w:p w:rsidR="001671B5" w:rsidRDefault="001671B5" w:rsidP="00A87984">
      <w:pPr>
        <w:rPr>
          <w:rtl/>
          <w:lang w:eastAsia="he-IL"/>
        </w:rPr>
      </w:pPr>
      <w:bookmarkStart w:id="21700" w:name="_ETM_Q49_657235"/>
      <w:bookmarkStart w:id="21701" w:name="_ETM_Q49_657313"/>
      <w:bookmarkEnd w:id="21700"/>
      <w:bookmarkEnd w:id="21701"/>
      <w:r>
        <w:rPr>
          <w:rFonts w:hint="cs"/>
          <w:rtl/>
          <w:lang w:eastAsia="he-IL"/>
        </w:rPr>
        <w:t xml:space="preserve">במהלך הדיונים </w:t>
      </w:r>
      <w:bookmarkStart w:id="21702" w:name="_ETM_Q49_658597"/>
      <w:bookmarkEnd w:id="21702"/>
      <w:r>
        <w:rPr>
          <w:rFonts w:hint="cs"/>
          <w:rtl/>
          <w:lang w:eastAsia="he-IL"/>
        </w:rPr>
        <w:t xml:space="preserve">הוכנסו </w:t>
      </w:r>
      <w:r w:rsidR="00A87984">
        <w:rPr>
          <w:rFonts w:hint="cs"/>
          <w:rtl/>
          <w:lang w:eastAsia="he-IL"/>
        </w:rPr>
        <w:t>כמה</w:t>
      </w:r>
      <w:r>
        <w:rPr>
          <w:rFonts w:hint="cs"/>
          <w:rtl/>
          <w:lang w:eastAsia="he-IL"/>
        </w:rPr>
        <w:t xml:space="preserve"> תיקונים שנועדו להבטיח כי התקנת מנגנון השבת והשימוש </w:t>
      </w:r>
      <w:bookmarkStart w:id="21703" w:name="_ETM_Q49_662891"/>
      <w:bookmarkEnd w:id="21703"/>
      <w:r>
        <w:rPr>
          <w:rFonts w:hint="cs"/>
          <w:rtl/>
          <w:lang w:eastAsia="he-IL"/>
        </w:rPr>
        <w:t xml:space="preserve">בו לא יפגעו בדיירים האחרים ובמערכות הבניין. הצעת החוק המובאת </w:t>
      </w:r>
      <w:bookmarkStart w:id="21704" w:name="_ETM_Q49_668431"/>
      <w:bookmarkEnd w:id="21704"/>
      <w:r>
        <w:rPr>
          <w:rFonts w:hint="cs"/>
          <w:rtl/>
          <w:lang w:eastAsia="he-IL"/>
        </w:rPr>
        <w:t xml:space="preserve">בפניכם מייצרת הסדר מאוזן המאפשר לדייר שומר שבת להתקין מנגנון </w:t>
      </w:r>
      <w:bookmarkStart w:id="21705" w:name="_ETM_Q49_676227"/>
      <w:bookmarkEnd w:id="21705"/>
      <w:r>
        <w:rPr>
          <w:rFonts w:hint="cs"/>
          <w:rtl/>
          <w:lang w:eastAsia="he-IL"/>
        </w:rPr>
        <w:t>שימנע את חילול השבת על ידו</w:t>
      </w:r>
      <w:r w:rsidR="00A87984">
        <w:rPr>
          <w:rFonts w:hint="cs"/>
          <w:rtl/>
          <w:lang w:eastAsia="he-IL"/>
        </w:rPr>
        <w:t>,</w:t>
      </w:r>
      <w:r>
        <w:rPr>
          <w:rFonts w:hint="cs"/>
          <w:rtl/>
          <w:lang w:eastAsia="he-IL"/>
        </w:rPr>
        <w:t xml:space="preserve"> וזאת בלי שייפגעו כתוצאה מכך דיירים אחרים בבניין ולא על חשבונם. </w:t>
      </w:r>
    </w:p>
    <w:p w:rsidR="001671B5" w:rsidRDefault="001671B5" w:rsidP="00F45A62">
      <w:pPr>
        <w:rPr>
          <w:rtl/>
          <w:lang w:eastAsia="he-IL"/>
        </w:rPr>
      </w:pPr>
    </w:p>
    <w:p w:rsidR="00A87984" w:rsidRDefault="001671B5" w:rsidP="00A87984">
      <w:pPr>
        <w:rPr>
          <w:rtl/>
        </w:rPr>
      </w:pPr>
      <w:r>
        <w:rPr>
          <w:rFonts w:hint="cs"/>
          <w:rtl/>
          <w:lang w:eastAsia="he-IL"/>
        </w:rPr>
        <w:t xml:space="preserve">אדוני היושב-ראש, חבריי </w:t>
      </w:r>
      <w:bookmarkStart w:id="21706" w:name="_ETM_Q49_689051"/>
      <w:bookmarkEnd w:id="21706"/>
      <w:r>
        <w:rPr>
          <w:rFonts w:hint="cs"/>
          <w:rtl/>
          <w:lang w:eastAsia="he-IL"/>
        </w:rPr>
        <w:t xml:space="preserve">חברי הכנסת, מילה אחת לסיומו של הערב הזה. אני </w:t>
      </w:r>
      <w:bookmarkStart w:id="21707" w:name="_ETM_Q49_693646"/>
      <w:bookmarkEnd w:id="21707"/>
      <w:r>
        <w:rPr>
          <w:rFonts w:hint="cs"/>
          <w:rtl/>
          <w:lang w:eastAsia="he-IL"/>
        </w:rPr>
        <w:t xml:space="preserve">קורא לחוק הזה חוק של שבת </w:t>
      </w:r>
      <w:r w:rsidR="00A87984">
        <w:rPr>
          <w:rFonts w:hint="eastAsia"/>
          <w:rtl/>
          <w:lang w:eastAsia="he-IL"/>
        </w:rPr>
        <w:t xml:space="preserve">– </w:t>
      </w:r>
      <w:r>
        <w:rPr>
          <w:rFonts w:hint="cs"/>
          <w:rtl/>
          <w:lang w:eastAsia="he-IL"/>
        </w:rPr>
        <w:t xml:space="preserve">מירב, השקעת קצת זמן על העניין הזה, אז </w:t>
      </w:r>
      <w:r w:rsidR="00A87984">
        <w:rPr>
          <w:rFonts w:hint="cs"/>
          <w:rtl/>
          <w:lang w:eastAsia="he-IL"/>
        </w:rPr>
        <w:t xml:space="preserve">את </w:t>
      </w:r>
      <w:proofErr w:type="spellStart"/>
      <w:r>
        <w:rPr>
          <w:rFonts w:hint="cs"/>
          <w:rtl/>
          <w:lang w:eastAsia="he-IL"/>
        </w:rPr>
        <w:t>הפאנץ</w:t>
      </w:r>
      <w:proofErr w:type="spellEnd"/>
      <w:r>
        <w:rPr>
          <w:rFonts w:hint="cs"/>
          <w:rtl/>
          <w:lang w:eastAsia="he-IL"/>
        </w:rPr>
        <w:t>' אגיד</w:t>
      </w:r>
      <w:r w:rsidR="00A87984">
        <w:rPr>
          <w:rFonts w:hint="cs"/>
          <w:rtl/>
          <w:lang w:eastAsia="he-IL"/>
        </w:rPr>
        <w:t>,</w:t>
      </w:r>
      <w:r>
        <w:rPr>
          <w:rFonts w:hint="cs"/>
          <w:rtl/>
          <w:lang w:eastAsia="he-IL"/>
        </w:rPr>
        <w:t xml:space="preserve"> שתשמעי גם את. אני </w:t>
      </w:r>
      <w:bookmarkStart w:id="21708" w:name="_ETM_Q49_705077"/>
      <w:bookmarkEnd w:id="21708"/>
      <w:r>
        <w:rPr>
          <w:rFonts w:hint="cs"/>
          <w:rtl/>
          <w:lang w:eastAsia="he-IL"/>
        </w:rPr>
        <w:t xml:space="preserve">קורא לחוק הזה חוק של </w:t>
      </w:r>
      <w:r w:rsidR="00A87984">
        <w:rPr>
          <w:rFonts w:hint="cs"/>
          <w:rtl/>
          <w:lang w:eastAsia="he-IL"/>
        </w:rPr>
        <w:t>"</w:t>
      </w:r>
      <w:r>
        <w:rPr>
          <w:rFonts w:hint="cs"/>
          <w:rtl/>
          <w:lang w:eastAsia="he-IL"/>
        </w:rPr>
        <w:t>שבת שלום</w:t>
      </w:r>
      <w:r w:rsidR="00A87984">
        <w:rPr>
          <w:rFonts w:hint="cs"/>
          <w:rtl/>
          <w:lang w:eastAsia="he-IL"/>
        </w:rPr>
        <w:t>"</w:t>
      </w:r>
      <w:r>
        <w:rPr>
          <w:rFonts w:hint="cs"/>
          <w:rtl/>
          <w:lang w:eastAsia="he-IL"/>
        </w:rPr>
        <w:t xml:space="preserve">. המשמעות של המילה שלום – ששני אנשים בדעות </w:t>
      </w:r>
      <w:bookmarkStart w:id="21709" w:name="_ETM_Q49_709530"/>
      <w:bookmarkEnd w:id="21709"/>
      <w:r>
        <w:rPr>
          <w:rFonts w:hint="cs"/>
          <w:rtl/>
          <w:lang w:eastAsia="he-IL"/>
        </w:rPr>
        <w:t xml:space="preserve">מנוגדות, באורח חיים אחר, לומדים לחיות יחד בשלווה ובשלום. </w:t>
      </w:r>
      <w:bookmarkStart w:id="21710" w:name="_ETM_Q49_714883"/>
      <w:bookmarkEnd w:id="21710"/>
      <w:r>
        <w:rPr>
          <w:rFonts w:hint="cs"/>
          <w:rtl/>
          <w:lang w:eastAsia="he-IL"/>
        </w:rPr>
        <w:t xml:space="preserve">זה מה שהחוק הזה עושה. גם מגן על זכויותיו של </w:t>
      </w:r>
      <w:bookmarkStart w:id="21711" w:name="_ETM_Q49_718740"/>
      <w:bookmarkEnd w:id="21711"/>
      <w:r>
        <w:rPr>
          <w:rFonts w:hint="cs"/>
          <w:rtl/>
          <w:lang w:eastAsia="he-IL"/>
        </w:rPr>
        <w:t>הדייר שומ</w:t>
      </w:r>
      <w:r w:rsidR="00A87984">
        <w:rPr>
          <w:rFonts w:hint="cs"/>
          <w:rtl/>
          <w:lang w:eastAsia="he-IL"/>
        </w:rPr>
        <w:t>ר השבת, שיוכל להתגורר בבניין רב-</w:t>
      </w:r>
      <w:r>
        <w:rPr>
          <w:rFonts w:hint="cs"/>
          <w:rtl/>
          <w:lang w:eastAsia="he-IL"/>
        </w:rPr>
        <w:t xml:space="preserve">קומות ולא יצטרך </w:t>
      </w:r>
      <w:bookmarkStart w:id="21712" w:name="_ETM_Q49_724022"/>
      <w:bookmarkEnd w:id="21712"/>
      <w:r>
        <w:rPr>
          <w:rFonts w:hint="cs"/>
          <w:rtl/>
          <w:lang w:eastAsia="he-IL"/>
        </w:rPr>
        <w:t xml:space="preserve">לחפש לעצמו כל שבת דירה חלופית אם הוא לא </w:t>
      </w:r>
      <w:bookmarkStart w:id="21713" w:name="_ETM_Q49_727198"/>
      <w:bookmarkEnd w:id="21713"/>
      <w:r>
        <w:rPr>
          <w:rFonts w:hint="cs"/>
          <w:rtl/>
          <w:lang w:eastAsia="he-IL"/>
        </w:rPr>
        <w:t xml:space="preserve">רוצה להיכשל בחילול שבת. </w:t>
      </w:r>
      <w:bookmarkStart w:id="21714" w:name="TOR_Q50"/>
      <w:bookmarkStart w:id="21715" w:name="_ETM_Q50_180000"/>
      <w:bookmarkEnd w:id="21714"/>
      <w:bookmarkEnd w:id="21715"/>
      <w:r w:rsidR="00322A80">
        <w:rPr>
          <w:rFonts w:hint="cs"/>
          <w:rtl/>
        </w:rPr>
        <w:t>מצד שני אנחנו מוודאים בחוק הזה שלא תהיה פגיעה, שום פגיעה, בזכויותיהם של השכנים. כל ההתקנה, כאמור, על חשבון הדייר המתקין</w:t>
      </w:r>
      <w:r w:rsidR="00A87984">
        <w:rPr>
          <w:rFonts w:hint="cs"/>
          <w:rtl/>
        </w:rPr>
        <w:t>.</w:t>
      </w:r>
      <w:r w:rsidR="00A87984">
        <w:rPr>
          <w:rFonts w:hint="eastAsia"/>
          <w:rtl/>
        </w:rPr>
        <w:t xml:space="preserve"> </w:t>
      </w:r>
      <w:r w:rsidR="00322A80">
        <w:rPr>
          <w:rFonts w:hint="cs"/>
          <w:rtl/>
        </w:rPr>
        <w:t xml:space="preserve">גם שבת, גם שלום. </w:t>
      </w:r>
      <w:bookmarkStart w:id="21716" w:name="_ETM_Q50_143952"/>
      <w:bookmarkEnd w:id="21716"/>
    </w:p>
    <w:p w:rsidR="00A87984" w:rsidRDefault="00A87984" w:rsidP="00A87984">
      <w:pPr>
        <w:rPr>
          <w:rtl/>
        </w:rPr>
      </w:pPr>
    </w:p>
    <w:p w:rsidR="00322A80" w:rsidRDefault="00322A80" w:rsidP="00A87984">
      <w:pPr>
        <w:rPr>
          <w:rtl/>
        </w:rPr>
      </w:pPr>
      <w:r>
        <w:rPr>
          <w:rFonts w:hint="cs"/>
          <w:rtl/>
        </w:rPr>
        <w:t>להצעת החוק הוגשו הסתייגויות</w:t>
      </w:r>
      <w:r w:rsidR="00A87984">
        <w:rPr>
          <w:rFonts w:hint="cs"/>
          <w:rtl/>
        </w:rPr>
        <w:t>,</w:t>
      </w:r>
      <w:r>
        <w:rPr>
          <w:rFonts w:hint="cs"/>
          <w:rtl/>
        </w:rPr>
        <w:t xml:space="preserve"> ואני מבקש מהכנסת לדחות אותן ולאשר</w:t>
      </w:r>
      <w:bookmarkStart w:id="21717" w:name="_ETM_Q50_147306"/>
      <w:bookmarkEnd w:id="21717"/>
      <w:r>
        <w:rPr>
          <w:rFonts w:hint="cs"/>
          <w:rtl/>
        </w:rPr>
        <w:t xml:space="preserve"> את החוק בנוסח שהציעה הוועדה. אני רוצה להודות לצוות המקצועי של הוועדה, גם לצוות המשפטי וגם לצוות ההנהלה. אני </w:t>
      </w:r>
      <w:bookmarkStart w:id="21718" w:name="_ETM_Q50_161024"/>
      <w:bookmarkEnd w:id="21718"/>
      <w:r>
        <w:rPr>
          <w:rFonts w:hint="cs"/>
          <w:rtl/>
        </w:rPr>
        <w:t xml:space="preserve">רוצה להודות ליושב-ראש הקואליציה ידידי אופיר כץ. אני רוצה </w:t>
      </w:r>
      <w:bookmarkStart w:id="21719" w:name="_ETM_Q50_163790"/>
      <w:bookmarkEnd w:id="21719"/>
      <w:r>
        <w:rPr>
          <w:rFonts w:hint="cs"/>
          <w:rtl/>
        </w:rPr>
        <w:t xml:space="preserve">להודות למרכזת האופוזיציה. </w:t>
      </w:r>
    </w:p>
    <w:p w:rsidR="00322A80" w:rsidRDefault="00322A80" w:rsidP="00F45A62">
      <w:pPr>
        <w:rPr>
          <w:rtl/>
        </w:rPr>
      </w:pPr>
    </w:p>
    <w:p w:rsidR="00322A80" w:rsidRDefault="00322A80" w:rsidP="00F45A62">
      <w:pPr>
        <w:pStyle w:val="af5"/>
        <w:keepNext/>
        <w:rPr>
          <w:rtl/>
        </w:rPr>
      </w:pPr>
      <w:bookmarkStart w:id="21720" w:name="ET_interruption_5300_1"/>
      <w:r w:rsidRPr="008C5BDC">
        <w:rPr>
          <w:rStyle w:val="TagStyle"/>
          <w:rtl/>
        </w:rPr>
        <w:t xml:space="preserve"> &lt;&lt; קריאה &gt;&gt; </w:t>
      </w:r>
      <w:r>
        <w:rPr>
          <w:rtl/>
        </w:rPr>
        <w:t>מירב בן ארי (יש עתיד):</w:t>
      </w:r>
      <w:r w:rsidRPr="008C5BDC">
        <w:rPr>
          <w:rStyle w:val="TagStyle"/>
          <w:rtl/>
        </w:rPr>
        <w:t xml:space="preserve"> &lt;&lt; קריאה &gt;&gt;</w:t>
      </w:r>
      <w:r>
        <w:rPr>
          <w:rtl/>
        </w:rPr>
        <w:t xml:space="preserve">  </w:t>
      </w:r>
      <w:bookmarkEnd w:id="21720"/>
    </w:p>
    <w:p w:rsidR="00322A80" w:rsidRDefault="00322A80" w:rsidP="00051671">
      <w:pPr>
        <w:rPr>
          <w:rtl/>
        </w:rPr>
      </w:pPr>
    </w:p>
    <w:p w:rsidR="00322A80" w:rsidRDefault="00322A80" w:rsidP="00F45A62">
      <w:pPr>
        <w:rPr>
          <w:rtl/>
        </w:rPr>
      </w:pPr>
      <w:r>
        <w:rPr>
          <w:rFonts w:hint="cs"/>
          <w:rtl/>
        </w:rPr>
        <w:t xml:space="preserve">יש מרכז. </w:t>
      </w:r>
    </w:p>
    <w:p w:rsidR="00322A80" w:rsidRDefault="00322A80" w:rsidP="00F45A62">
      <w:pPr>
        <w:rPr>
          <w:rtl/>
        </w:rPr>
      </w:pPr>
      <w:bookmarkStart w:id="21721" w:name="_ETM_Q50_169204"/>
      <w:bookmarkStart w:id="21722" w:name="_ETM_Q50_169279"/>
      <w:bookmarkStart w:id="21723" w:name="_ETM_Q50_169412"/>
      <w:bookmarkStart w:id="21724" w:name="_ETM_Q50_169485"/>
      <w:bookmarkEnd w:id="21721"/>
      <w:bookmarkEnd w:id="21722"/>
      <w:bookmarkEnd w:id="21723"/>
      <w:bookmarkEnd w:id="21724"/>
    </w:p>
    <w:p w:rsidR="00322A80" w:rsidRDefault="00322A80" w:rsidP="00F45A62">
      <w:pPr>
        <w:pStyle w:val="-"/>
        <w:keepNext/>
        <w:rPr>
          <w:rtl/>
        </w:rPr>
      </w:pPr>
      <w:bookmarkStart w:id="21725" w:name="ET_speakercontinue_6425_2"/>
      <w:r w:rsidRPr="008C5BDC">
        <w:rPr>
          <w:rStyle w:val="TagStyle"/>
          <w:rtl/>
        </w:rPr>
        <w:t xml:space="preserve"> &lt;&lt; דובר_המשך &gt;&gt; </w:t>
      </w:r>
      <w:r>
        <w:rPr>
          <w:rtl/>
        </w:rPr>
        <w:t>יעקב אשר (יו"ר ועדת הפנים והגנת הסביבה):</w:t>
      </w:r>
      <w:r w:rsidRPr="008C5BDC">
        <w:rPr>
          <w:rStyle w:val="TagStyle"/>
          <w:rtl/>
        </w:rPr>
        <w:t xml:space="preserve"> &lt;&lt; דובר_המשך &gt;&gt;</w:t>
      </w:r>
      <w:r>
        <w:rPr>
          <w:rtl/>
        </w:rPr>
        <w:t xml:space="preserve">  </w:t>
      </w:r>
      <w:bookmarkEnd w:id="21725"/>
    </w:p>
    <w:p w:rsidR="00322A80" w:rsidRDefault="00322A80" w:rsidP="00051671">
      <w:pPr>
        <w:rPr>
          <w:rtl/>
        </w:rPr>
      </w:pPr>
    </w:p>
    <w:p w:rsidR="00322A80" w:rsidRDefault="00322A80" w:rsidP="00A87984">
      <w:pPr>
        <w:rPr>
          <w:rtl/>
        </w:rPr>
      </w:pPr>
      <w:r>
        <w:rPr>
          <w:rFonts w:hint="cs"/>
          <w:rtl/>
        </w:rPr>
        <w:t>ולא בכדי, מרכז ומרכזת</w:t>
      </w:r>
      <w:r w:rsidR="00A87984">
        <w:rPr>
          <w:rFonts w:hint="cs"/>
          <w:rtl/>
        </w:rPr>
        <w:t>.</w:t>
      </w:r>
      <w:r>
        <w:rPr>
          <w:rFonts w:hint="cs"/>
          <w:rtl/>
        </w:rPr>
        <w:t xml:space="preserve"> הוא </w:t>
      </w:r>
      <w:bookmarkStart w:id="21726" w:name="_ETM_Q50_172862"/>
      <w:bookmarkEnd w:id="21726"/>
      <w:r>
        <w:rPr>
          <w:rFonts w:hint="cs"/>
          <w:rtl/>
        </w:rPr>
        <w:t xml:space="preserve">עובד היום בשלט רחוק. לא כל יום מגיע חוק שהוא </w:t>
      </w:r>
      <w:bookmarkStart w:id="21727" w:name="_ETM_Q50_176451"/>
      <w:bookmarkEnd w:id="21727"/>
      <w:r>
        <w:rPr>
          <w:rFonts w:hint="cs"/>
          <w:rtl/>
        </w:rPr>
        <w:t>עם ניחוח הלכתי שעובר בצורה כזאת, ואני מודה על כך</w:t>
      </w:r>
      <w:r w:rsidR="00A87984">
        <w:rPr>
          <w:rFonts w:hint="cs"/>
          <w:rtl/>
        </w:rPr>
        <w:t>,</w:t>
      </w:r>
      <w:r>
        <w:rPr>
          <w:rFonts w:hint="cs"/>
          <w:rtl/>
        </w:rPr>
        <w:t xml:space="preserve"> באמת, על המאמצים הכנים. לא אסבך אותם יותר מדי. </w:t>
      </w:r>
    </w:p>
    <w:p w:rsidR="00322A80" w:rsidRDefault="00322A80" w:rsidP="00F45A62">
      <w:pPr>
        <w:rPr>
          <w:rtl/>
        </w:rPr>
      </w:pPr>
    </w:p>
    <w:p w:rsidR="00322A80" w:rsidRDefault="00322A80" w:rsidP="00F45A62">
      <w:pPr>
        <w:pStyle w:val="af5"/>
        <w:keepNext/>
        <w:rPr>
          <w:rtl/>
        </w:rPr>
      </w:pPr>
      <w:bookmarkStart w:id="21728" w:name="ET_interruption_5080_3"/>
      <w:r w:rsidRPr="008C5BDC">
        <w:rPr>
          <w:rStyle w:val="TagStyle"/>
          <w:rtl/>
        </w:rPr>
        <w:t xml:space="preserve"> &lt;&lt; קריאה &gt;&gt; </w:t>
      </w:r>
      <w:r>
        <w:rPr>
          <w:rtl/>
        </w:rPr>
        <w:t>בועז טופורובסקי (יש עתיד):</w:t>
      </w:r>
      <w:r w:rsidRPr="008C5BDC">
        <w:rPr>
          <w:rStyle w:val="TagStyle"/>
          <w:rtl/>
        </w:rPr>
        <w:t xml:space="preserve"> &lt;&lt; קריאה &gt;&gt;</w:t>
      </w:r>
      <w:r>
        <w:rPr>
          <w:rtl/>
        </w:rPr>
        <w:t xml:space="preserve">  </w:t>
      </w:r>
      <w:bookmarkEnd w:id="21728"/>
    </w:p>
    <w:p w:rsidR="00322A80" w:rsidRDefault="00322A80" w:rsidP="00051671">
      <w:pPr>
        <w:rPr>
          <w:rtl/>
        </w:rPr>
      </w:pPr>
    </w:p>
    <w:p w:rsidR="00322A80" w:rsidRDefault="00322A80" w:rsidP="00F45A62">
      <w:pPr>
        <w:rPr>
          <w:rtl/>
        </w:rPr>
      </w:pPr>
      <w:r>
        <w:rPr>
          <w:rFonts w:hint="cs"/>
          <w:rtl/>
        </w:rPr>
        <w:t xml:space="preserve">זה חוק </w:t>
      </w:r>
      <w:bookmarkStart w:id="21729" w:name="_ETM_Q50_184201"/>
      <w:bookmarkEnd w:id="21729"/>
      <w:r>
        <w:rPr>
          <w:rFonts w:hint="cs"/>
          <w:rtl/>
        </w:rPr>
        <w:t xml:space="preserve">ליברלי </w:t>
      </w:r>
      <w:r w:rsidR="00A60D22">
        <w:rPr>
          <w:rFonts w:hint="cs"/>
          <w:rtl/>
        </w:rPr>
        <w:t>– – –</w:t>
      </w:r>
    </w:p>
    <w:p w:rsidR="00322A80" w:rsidRDefault="00322A80" w:rsidP="00F45A62">
      <w:pPr>
        <w:rPr>
          <w:rtl/>
        </w:rPr>
      </w:pPr>
      <w:bookmarkStart w:id="21730" w:name="_ETM_Q50_188305"/>
      <w:bookmarkStart w:id="21731" w:name="_ETM_Q50_188373"/>
      <w:bookmarkEnd w:id="21730"/>
      <w:bookmarkEnd w:id="21731"/>
    </w:p>
    <w:p w:rsidR="00322A80" w:rsidRDefault="00322A80" w:rsidP="00F45A62">
      <w:pPr>
        <w:pStyle w:val="-"/>
        <w:keepNext/>
        <w:rPr>
          <w:rtl/>
        </w:rPr>
      </w:pPr>
      <w:bookmarkStart w:id="21732" w:name="ET_speakercontinue_6425_4"/>
      <w:r w:rsidRPr="008C5BDC">
        <w:rPr>
          <w:rStyle w:val="TagStyle"/>
          <w:rtl/>
        </w:rPr>
        <w:t xml:space="preserve"> &lt;&lt; דובר_המשך &gt;&gt; </w:t>
      </w:r>
      <w:r>
        <w:rPr>
          <w:rtl/>
        </w:rPr>
        <w:t>יעקב אשר (יו"ר ועדת הפנים והגנת הסביבה):</w:t>
      </w:r>
      <w:r w:rsidRPr="008C5BDC">
        <w:rPr>
          <w:rStyle w:val="TagStyle"/>
          <w:rtl/>
        </w:rPr>
        <w:t xml:space="preserve"> &lt;&lt; דובר_המשך &gt;&gt;</w:t>
      </w:r>
      <w:r>
        <w:rPr>
          <w:rtl/>
        </w:rPr>
        <w:t xml:space="preserve">  </w:t>
      </w:r>
      <w:bookmarkEnd w:id="21732"/>
    </w:p>
    <w:p w:rsidR="00322A80" w:rsidRDefault="00322A80" w:rsidP="00051671">
      <w:pPr>
        <w:rPr>
          <w:rtl/>
        </w:rPr>
      </w:pPr>
    </w:p>
    <w:p w:rsidR="00322A80" w:rsidRDefault="00322A80" w:rsidP="00F45A62">
      <w:pPr>
        <w:rPr>
          <w:rtl/>
        </w:rPr>
      </w:pPr>
      <w:r>
        <w:rPr>
          <w:rFonts w:hint="cs"/>
          <w:rtl/>
        </w:rPr>
        <w:t xml:space="preserve">ואני מודה לך, אדוני היושב-ראש, </w:t>
      </w:r>
      <w:bookmarkStart w:id="21733" w:name="_ETM_Q50_193935"/>
      <w:bookmarkEnd w:id="21733"/>
      <w:r>
        <w:rPr>
          <w:rFonts w:hint="cs"/>
          <w:rtl/>
        </w:rPr>
        <w:t xml:space="preserve">על ההקשבה. לילה טוב ושבת שלום לכולם. </w:t>
      </w:r>
    </w:p>
    <w:p w:rsidR="00322A80" w:rsidRDefault="00322A80" w:rsidP="00F45A62">
      <w:pPr>
        <w:rPr>
          <w:rtl/>
        </w:rPr>
      </w:pPr>
    </w:p>
    <w:p w:rsidR="00322A80" w:rsidRDefault="00322A80" w:rsidP="00F45A62">
      <w:pPr>
        <w:pStyle w:val="af6"/>
        <w:keepNext/>
        <w:rPr>
          <w:rtl/>
        </w:rPr>
      </w:pPr>
      <w:r w:rsidRPr="008C5BDC">
        <w:rPr>
          <w:rStyle w:val="TagStyle"/>
          <w:rtl/>
        </w:rPr>
        <w:t xml:space="preserve"> &lt;&lt; יור &gt;&gt; </w:t>
      </w:r>
      <w:r>
        <w:rPr>
          <w:rtl/>
        </w:rPr>
        <w:t>היו"ר ניסים ואטורי:</w:t>
      </w:r>
      <w:r w:rsidRPr="008C5BDC">
        <w:rPr>
          <w:rStyle w:val="TagStyle"/>
          <w:rtl/>
        </w:rPr>
        <w:t xml:space="preserve"> &lt;&lt; יור &gt;&gt;</w:t>
      </w:r>
      <w:r>
        <w:rPr>
          <w:rtl/>
        </w:rPr>
        <w:t xml:space="preserve">  </w:t>
      </w:r>
    </w:p>
    <w:p w:rsidR="00322A80" w:rsidRDefault="00322A80" w:rsidP="00051671">
      <w:pPr>
        <w:rPr>
          <w:rtl/>
        </w:rPr>
      </w:pPr>
    </w:p>
    <w:p w:rsidR="00322A80" w:rsidRDefault="00322A80" w:rsidP="00A87984">
      <w:pPr>
        <w:rPr>
          <w:rtl/>
        </w:rPr>
      </w:pPr>
      <w:r>
        <w:rPr>
          <w:rFonts w:hint="cs"/>
          <w:rtl/>
        </w:rPr>
        <w:t xml:space="preserve">תודה רבה. </w:t>
      </w:r>
      <w:bookmarkStart w:id="21734" w:name="_ETM_Q50_200388"/>
      <w:bookmarkEnd w:id="21734"/>
      <w:r>
        <w:rPr>
          <w:rFonts w:hint="cs"/>
          <w:rtl/>
        </w:rPr>
        <w:t>נרשמו כמה דוברים</w:t>
      </w:r>
      <w:r w:rsidR="00A87984">
        <w:rPr>
          <w:rFonts w:hint="cs"/>
          <w:rtl/>
        </w:rPr>
        <w:t>.</w:t>
      </w:r>
      <w:r>
        <w:rPr>
          <w:rFonts w:hint="cs"/>
          <w:rtl/>
        </w:rPr>
        <w:t xml:space="preserve"> האם מישהו מה</w:t>
      </w:r>
      <w:r w:rsidR="00A87984">
        <w:rPr>
          <w:rFonts w:hint="cs"/>
          <w:rtl/>
        </w:rPr>
        <w:t xml:space="preserve">דוברים </w:t>
      </w:r>
      <w:r>
        <w:rPr>
          <w:rFonts w:hint="cs"/>
          <w:rtl/>
        </w:rPr>
        <w:t>באולם? לא? אה, הסתייגויות קודם, כן. להצעת החוק הוגשו הסתייגויות</w:t>
      </w:r>
      <w:r w:rsidR="00A87984">
        <w:rPr>
          <w:rFonts w:hint="cs"/>
          <w:rtl/>
        </w:rPr>
        <w:t>,</w:t>
      </w:r>
      <w:r>
        <w:rPr>
          <w:rFonts w:hint="cs"/>
          <w:rtl/>
        </w:rPr>
        <w:t xml:space="preserve"> ואני מקריא:</w:t>
      </w:r>
      <w:bookmarkStart w:id="21735" w:name="_ETM_Q50_210900"/>
      <w:bookmarkEnd w:id="21735"/>
      <w:r>
        <w:rPr>
          <w:rFonts w:hint="cs"/>
          <w:rtl/>
        </w:rPr>
        <w:t xml:space="preserve"> קבוצת </w:t>
      </w:r>
      <w:r w:rsidR="00A87984">
        <w:rPr>
          <w:rFonts w:hint="cs"/>
          <w:rtl/>
        </w:rPr>
        <w:t xml:space="preserve">סיעת </w:t>
      </w:r>
      <w:r>
        <w:rPr>
          <w:rFonts w:hint="cs"/>
          <w:rtl/>
        </w:rPr>
        <w:t xml:space="preserve">המחנה הממלכתי </w:t>
      </w:r>
      <w:r w:rsidR="00A60D22">
        <w:rPr>
          <w:rFonts w:hint="cs"/>
          <w:rtl/>
        </w:rPr>
        <w:t>– – –</w:t>
      </w:r>
    </w:p>
    <w:p w:rsidR="00322A80" w:rsidRDefault="00322A80" w:rsidP="00F45A62">
      <w:pPr>
        <w:rPr>
          <w:rtl/>
        </w:rPr>
      </w:pPr>
    </w:p>
    <w:p w:rsidR="00322A80" w:rsidRDefault="00322A80" w:rsidP="00F45A62">
      <w:pPr>
        <w:pStyle w:val="af5"/>
        <w:keepNext/>
        <w:rPr>
          <w:rtl/>
        </w:rPr>
      </w:pPr>
      <w:bookmarkStart w:id="21736" w:name="ET_interruption_5080_6"/>
      <w:r w:rsidRPr="008C5BDC">
        <w:rPr>
          <w:rStyle w:val="TagStyle"/>
          <w:rtl/>
        </w:rPr>
        <w:t xml:space="preserve"> &lt;&lt; קריאה &gt;&gt; </w:t>
      </w:r>
      <w:r>
        <w:rPr>
          <w:rtl/>
        </w:rPr>
        <w:t>בועז טופורובסקי (יש עתיד):</w:t>
      </w:r>
      <w:r w:rsidRPr="008C5BDC">
        <w:rPr>
          <w:rStyle w:val="TagStyle"/>
          <w:rtl/>
        </w:rPr>
        <w:t xml:space="preserve"> &lt;&lt; קריאה &gt;&gt;</w:t>
      </w:r>
      <w:r>
        <w:rPr>
          <w:rtl/>
        </w:rPr>
        <w:t xml:space="preserve">  </w:t>
      </w:r>
      <w:bookmarkEnd w:id="21736"/>
    </w:p>
    <w:p w:rsidR="00322A80" w:rsidRDefault="00322A80" w:rsidP="00051671">
      <w:pPr>
        <w:rPr>
          <w:rtl/>
        </w:rPr>
      </w:pPr>
    </w:p>
    <w:p w:rsidR="00322A80" w:rsidRDefault="00322A80" w:rsidP="00F45A62">
      <w:pPr>
        <w:rPr>
          <w:rtl/>
        </w:rPr>
      </w:pPr>
      <w:r>
        <w:rPr>
          <w:rFonts w:hint="cs"/>
          <w:rtl/>
        </w:rPr>
        <w:t>אנחנו מסירים אותן.</w:t>
      </w:r>
    </w:p>
    <w:p w:rsidR="00322A80" w:rsidRDefault="00322A80" w:rsidP="00F45A62">
      <w:pPr>
        <w:rPr>
          <w:rtl/>
        </w:rPr>
      </w:pPr>
    </w:p>
    <w:p w:rsidR="00322A80" w:rsidRDefault="00322A80" w:rsidP="00F45A62">
      <w:pPr>
        <w:pStyle w:val="af6"/>
        <w:keepNext/>
        <w:rPr>
          <w:rtl/>
        </w:rPr>
      </w:pPr>
      <w:r w:rsidRPr="008C5BDC">
        <w:rPr>
          <w:rStyle w:val="TagStyle"/>
          <w:rtl/>
        </w:rPr>
        <w:t xml:space="preserve"> &lt;&lt; יור &gt;&gt; </w:t>
      </w:r>
      <w:r>
        <w:rPr>
          <w:rtl/>
        </w:rPr>
        <w:t>היו"ר ניסים ואטורי:</w:t>
      </w:r>
      <w:r w:rsidRPr="008C5BDC">
        <w:rPr>
          <w:rStyle w:val="TagStyle"/>
          <w:rtl/>
        </w:rPr>
        <w:t xml:space="preserve"> &lt;&lt; יור &gt;&gt;</w:t>
      </w:r>
      <w:r>
        <w:rPr>
          <w:rtl/>
        </w:rPr>
        <w:t xml:space="preserve">  </w:t>
      </w:r>
    </w:p>
    <w:p w:rsidR="00322A80" w:rsidRDefault="00322A80" w:rsidP="00051671">
      <w:pPr>
        <w:rPr>
          <w:rtl/>
        </w:rPr>
      </w:pPr>
    </w:p>
    <w:p w:rsidR="00322A80" w:rsidRDefault="00322A80" w:rsidP="00F45A62">
      <w:pPr>
        <w:rPr>
          <w:rtl/>
        </w:rPr>
      </w:pPr>
      <w:r>
        <w:rPr>
          <w:rFonts w:hint="cs"/>
          <w:rtl/>
        </w:rPr>
        <w:t xml:space="preserve">מסירים? </w:t>
      </w:r>
    </w:p>
    <w:p w:rsidR="00322A80" w:rsidRDefault="00322A80" w:rsidP="00F45A62">
      <w:pPr>
        <w:rPr>
          <w:rtl/>
        </w:rPr>
      </w:pPr>
      <w:bookmarkStart w:id="21737" w:name="_ETM_Q50_215154"/>
      <w:bookmarkStart w:id="21738" w:name="_ETM_Q50_215242"/>
      <w:bookmarkEnd w:id="21737"/>
      <w:bookmarkEnd w:id="21738"/>
    </w:p>
    <w:p w:rsidR="00322A80" w:rsidRDefault="00322A80" w:rsidP="00F45A62">
      <w:pPr>
        <w:pStyle w:val="af5"/>
        <w:keepNext/>
        <w:rPr>
          <w:rtl/>
        </w:rPr>
      </w:pPr>
      <w:bookmarkStart w:id="21739" w:name="ET_interruption_5080_8"/>
      <w:r w:rsidRPr="008C5BDC">
        <w:rPr>
          <w:rStyle w:val="TagStyle"/>
          <w:rtl/>
        </w:rPr>
        <w:t xml:space="preserve"> &lt;&lt; קריאה &gt;&gt; </w:t>
      </w:r>
      <w:r>
        <w:rPr>
          <w:rtl/>
        </w:rPr>
        <w:t>בועז טופורובסקי (יש עתיד):</w:t>
      </w:r>
      <w:r w:rsidRPr="008C5BDC">
        <w:rPr>
          <w:rStyle w:val="TagStyle"/>
          <w:rtl/>
        </w:rPr>
        <w:t xml:space="preserve"> &lt;&lt; קריאה &gt;&gt;</w:t>
      </w:r>
      <w:r>
        <w:rPr>
          <w:rtl/>
        </w:rPr>
        <w:t xml:space="preserve">  </w:t>
      </w:r>
      <w:bookmarkEnd w:id="21739"/>
    </w:p>
    <w:p w:rsidR="00322A80" w:rsidRDefault="00322A80" w:rsidP="00051671">
      <w:pPr>
        <w:rPr>
          <w:rtl/>
        </w:rPr>
      </w:pPr>
    </w:p>
    <w:p w:rsidR="00322A80" w:rsidRDefault="00322A80" w:rsidP="00F45A62">
      <w:pPr>
        <w:rPr>
          <w:rtl/>
        </w:rPr>
      </w:pPr>
      <w:r>
        <w:rPr>
          <w:rFonts w:hint="cs"/>
          <w:rtl/>
        </w:rPr>
        <w:t>מסירים.</w:t>
      </w:r>
    </w:p>
    <w:p w:rsidR="00322A80" w:rsidRDefault="00322A80" w:rsidP="00F45A62">
      <w:pPr>
        <w:rPr>
          <w:rtl/>
        </w:rPr>
      </w:pPr>
    </w:p>
    <w:p w:rsidR="00322A80" w:rsidRDefault="00322A80" w:rsidP="00F45A62">
      <w:pPr>
        <w:pStyle w:val="af6"/>
        <w:keepNext/>
        <w:rPr>
          <w:rtl/>
        </w:rPr>
      </w:pPr>
      <w:r w:rsidRPr="008C5BDC">
        <w:rPr>
          <w:rStyle w:val="TagStyle"/>
          <w:rtl/>
        </w:rPr>
        <w:t xml:space="preserve"> &lt;&lt; יור &gt;&gt; </w:t>
      </w:r>
      <w:r>
        <w:rPr>
          <w:rtl/>
        </w:rPr>
        <w:t>היו"ר ניסים ואטורי:</w:t>
      </w:r>
      <w:r w:rsidRPr="008C5BDC">
        <w:rPr>
          <w:rStyle w:val="TagStyle"/>
          <w:rtl/>
        </w:rPr>
        <w:t xml:space="preserve"> &lt;&lt; יור &gt;&gt;</w:t>
      </w:r>
      <w:r>
        <w:rPr>
          <w:rtl/>
        </w:rPr>
        <w:t xml:space="preserve">  </w:t>
      </w:r>
    </w:p>
    <w:p w:rsidR="00322A80" w:rsidRDefault="00322A80" w:rsidP="00051671">
      <w:pPr>
        <w:rPr>
          <w:rtl/>
        </w:rPr>
      </w:pPr>
    </w:p>
    <w:p w:rsidR="00322A80" w:rsidRDefault="00322A80" w:rsidP="00F45A62">
      <w:pPr>
        <w:rPr>
          <w:rtl/>
        </w:rPr>
      </w:pPr>
      <w:r>
        <w:rPr>
          <w:rFonts w:hint="cs"/>
          <w:rtl/>
        </w:rPr>
        <w:t>כל ההסתייגויות</w:t>
      </w:r>
      <w:r w:rsidR="00A87984">
        <w:rPr>
          <w:rFonts w:hint="cs"/>
          <w:rtl/>
        </w:rPr>
        <w:t>,</w:t>
      </w:r>
      <w:r>
        <w:rPr>
          <w:rFonts w:hint="cs"/>
          <w:rtl/>
        </w:rPr>
        <w:t xml:space="preserve"> או שאני צריך להקריא</w:t>
      </w:r>
      <w:bookmarkStart w:id="21740" w:name="_ETM_Q50_217031"/>
      <w:bookmarkEnd w:id="21740"/>
      <w:r>
        <w:rPr>
          <w:rFonts w:hint="cs"/>
          <w:rtl/>
        </w:rPr>
        <w:t xml:space="preserve"> לכם אותן? </w:t>
      </w:r>
    </w:p>
    <w:p w:rsidR="00322A80" w:rsidRDefault="00322A80" w:rsidP="00F45A62">
      <w:pPr>
        <w:rPr>
          <w:rtl/>
        </w:rPr>
      </w:pPr>
      <w:bookmarkStart w:id="21741" w:name="_ETM_Q50_219072"/>
      <w:bookmarkStart w:id="21742" w:name="_ETM_Q50_219161"/>
      <w:bookmarkStart w:id="21743" w:name="_ETM_Q50_219288"/>
      <w:bookmarkStart w:id="21744" w:name="_ETM_Q50_219381"/>
      <w:bookmarkEnd w:id="21741"/>
      <w:bookmarkEnd w:id="21742"/>
      <w:bookmarkEnd w:id="21743"/>
      <w:bookmarkEnd w:id="21744"/>
    </w:p>
    <w:p w:rsidR="00322A80" w:rsidRDefault="00322A80" w:rsidP="00F45A62">
      <w:pPr>
        <w:pStyle w:val="af5"/>
        <w:keepNext/>
        <w:rPr>
          <w:rtl/>
        </w:rPr>
      </w:pPr>
      <w:bookmarkStart w:id="21745" w:name="ET_interruption_5080_10"/>
      <w:r w:rsidRPr="008C5BDC">
        <w:rPr>
          <w:rStyle w:val="TagStyle"/>
          <w:rtl/>
        </w:rPr>
        <w:t xml:space="preserve"> &lt;&lt; קריאה &gt;&gt; </w:t>
      </w:r>
      <w:r>
        <w:rPr>
          <w:rtl/>
        </w:rPr>
        <w:t>בועז טופורובסקי (יש עתיד):</w:t>
      </w:r>
      <w:r w:rsidRPr="008C5BDC">
        <w:rPr>
          <w:rStyle w:val="TagStyle"/>
          <w:rtl/>
        </w:rPr>
        <w:t xml:space="preserve"> &lt;&lt; קריאה &gt;&gt;</w:t>
      </w:r>
      <w:r>
        <w:rPr>
          <w:rtl/>
        </w:rPr>
        <w:t xml:space="preserve">  </w:t>
      </w:r>
      <w:bookmarkEnd w:id="21745"/>
    </w:p>
    <w:p w:rsidR="00322A80" w:rsidRDefault="00322A80" w:rsidP="00051671">
      <w:pPr>
        <w:rPr>
          <w:rtl/>
        </w:rPr>
      </w:pPr>
    </w:p>
    <w:p w:rsidR="00322A80" w:rsidRDefault="00322A80" w:rsidP="00F45A62">
      <w:pPr>
        <w:rPr>
          <w:rtl/>
        </w:rPr>
      </w:pPr>
      <w:r>
        <w:rPr>
          <w:rFonts w:hint="cs"/>
          <w:rtl/>
        </w:rPr>
        <w:t xml:space="preserve">האופוזיציה מסירה את כל </w:t>
      </w:r>
      <w:bookmarkStart w:id="21746" w:name="_ETM_Q50_220416"/>
      <w:bookmarkEnd w:id="21746"/>
      <w:r>
        <w:rPr>
          <w:rFonts w:hint="cs"/>
          <w:rtl/>
        </w:rPr>
        <w:t xml:space="preserve">ההסתייגויות. </w:t>
      </w:r>
    </w:p>
    <w:p w:rsidR="00322A80" w:rsidRDefault="00322A80" w:rsidP="00F45A62">
      <w:pPr>
        <w:rPr>
          <w:rtl/>
        </w:rPr>
      </w:pPr>
      <w:bookmarkStart w:id="21747" w:name="_ETM_Q50_222937"/>
      <w:bookmarkStart w:id="21748" w:name="_ETM_Q50_223019"/>
      <w:bookmarkEnd w:id="21747"/>
      <w:bookmarkEnd w:id="21748"/>
    </w:p>
    <w:p w:rsidR="00322A80" w:rsidRDefault="00322A80" w:rsidP="00F45A62">
      <w:pPr>
        <w:pStyle w:val="af6"/>
        <w:keepNext/>
        <w:rPr>
          <w:rtl/>
        </w:rPr>
      </w:pPr>
      <w:bookmarkStart w:id="21749" w:name="_ETM_Q50_223177"/>
      <w:bookmarkStart w:id="21750" w:name="_ETM_Q50_223267"/>
      <w:bookmarkEnd w:id="21749"/>
      <w:bookmarkEnd w:id="21750"/>
      <w:r w:rsidRPr="008C5BDC">
        <w:rPr>
          <w:rStyle w:val="TagStyle"/>
          <w:rtl/>
        </w:rPr>
        <w:t xml:space="preserve">&lt;&lt; יור &gt;&gt; </w:t>
      </w:r>
      <w:r>
        <w:rPr>
          <w:rtl/>
        </w:rPr>
        <w:t>היו"ר ניסים ואטורי:</w:t>
      </w:r>
      <w:r w:rsidRPr="008C5BDC">
        <w:rPr>
          <w:rStyle w:val="TagStyle"/>
          <w:rtl/>
        </w:rPr>
        <w:t xml:space="preserve"> &lt;&lt; יור &gt;&gt;</w:t>
      </w:r>
      <w:r>
        <w:rPr>
          <w:rtl/>
        </w:rPr>
        <w:t xml:space="preserve">  </w:t>
      </w:r>
    </w:p>
    <w:p w:rsidR="00322A80" w:rsidRDefault="00322A80" w:rsidP="00051671">
      <w:pPr>
        <w:rPr>
          <w:rtl/>
        </w:rPr>
      </w:pPr>
    </w:p>
    <w:p w:rsidR="00A87984" w:rsidRDefault="00322A80" w:rsidP="00A87984">
      <w:pPr>
        <w:rPr>
          <w:rtl/>
        </w:rPr>
      </w:pPr>
      <w:r>
        <w:rPr>
          <w:rFonts w:hint="cs"/>
          <w:rtl/>
        </w:rPr>
        <w:t>אוקיי</w:t>
      </w:r>
      <w:r w:rsidR="00A87984">
        <w:rPr>
          <w:rFonts w:hint="cs"/>
          <w:rtl/>
        </w:rPr>
        <w:t>.</w:t>
      </w:r>
      <w:r>
        <w:rPr>
          <w:rFonts w:hint="cs"/>
          <w:rtl/>
        </w:rPr>
        <w:t xml:space="preserve"> </w:t>
      </w:r>
    </w:p>
    <w:p w:rsidR="00A87984" w:rsidRDefault="00A87984" w:rsidP="00A87984">
      <w:pPr>
        <w:rPr>
          <w:rtl/>
        </w:rPr>
      </w:pPr>
    </w:p>
    <w:p w:rsidR="00322A80" w:rsidRDefault="00322A80" w:rsidP="00A87984">
      <w:pPr>
        <w:rPr>
          <w:rtl/>
        </w:rPr>
      </w:pPr>
      <w:r>
        <w:rPr>
          <w:rFonts w:hint="cs"/>
          <w:rtl/>
        </w:rPr>
        <w:t>לכן אנחנו נצביע על סעיף 1 כנוסח הוועדה בקריאה השנייה. הצבעה. כולם במקום? רגע, הדובר</w:t>
      </w:r>
      <w:r w:rsidR="00A87984">
        <w:rPr>
          <w:rFonts w:hint="cs"/>
          <w:rtl/>
        </w:rPr>
        <w:t>,</w:t>
      </w:r>
      <w:r>
        <w:rPr>
          <w:rFonts w:hint="cs"/>
          <w:rtl/>
        </w:rPr>
        <w:t xml:space="preserve"> שיחזור למקום. הצבעה.</w:t>
      </w:r>
    </w:p>
    <w:p w:rsidR="00322A80" w:rsidRDefault="00322A80" w:rsidP="00F45A62">
      <w:pPr>
        <w:rPr>
          <w:rtl/>
        </w:rPr>
      </w:pPr>
    </w:p>
    <w:p w:rsidR="00322A80" w:rsidRDefault="00322A80" w:rsidP="00F45A62">
      <w:pPr>
        <w:pStyle w:val="af1"/>
        <w:keepNext/>
        <w:rPr>
          <w:rtl/>
        </w:rPr>
      </w:pPr>
      <w:bookmarkStart w:id="21751" w:name="_ETM_Q50_237873"/>
      <w:bookmarkStart w:id="21752" w:name="_ETM_Q50_237963"/>
      <w:bookmarkEnd w:id="21751"/>
      <w:bookmarkEnd w:id="21752"/>
      <w:r>
        <w:rPr>
          <w:rFonts w:hint="eastAsia"/>
          <w:rtl/>
        </w:rPr>
        <w:t>הצבעה</w:t>
      </w:r>
      <w:r>
        <w:rPr>
          <w:rtl/>
        </w:rPr>
        <w:t xml:space="preserve"> מס'</w:t>
      </w:r>
      <w:r>
        <w:rPr>
          <w:rFonts w:hint="cs"/>
          <w:rtl/>
        </w:rPr>
        <w:t xml:space="preserve"> 6</w:t>
      </w:r>
    </w:p>
    <w:p w:rsidR="00322A80" w:rsidRDefault="00322A80" w:rsidP="00F45A62">
      <w:pPr>
        <w:pStyle w:val="--"/>
        <w:keepNext/>
        <w:rPr>
          <w:rtl/>
        </w:rPr>
      </w:pPr>
    </w:p>
    <w:p w:rsidR="00322A80" w:rsidRDefault="00322A80" w:rsidP="00F45A62">
      <w:pPr>
        <w:pStyle w:val="--"/>
        <w:keepNext/>
        <w:rPr>
          <w:rtl/>
        </w:rPr>
      </w:pPr>
      <w:r>
        <w:rPr>
          <w:rFonts w:hint="eastAsia"/>
          <w:rtl/>
        </w:rPr>
        <w:t>בעד</w:t>
      </w:r>
      <w:r>
        <w:rPr>
          <w:rtl/>
        </w:rPr>
        <w:t xml:space="preserve"> סעי</w:t>
      </w:r>
      <w:r>
        <w:rPr>
          <w:rFonts w:hint="cs"/>
          <w:rtl/>
        </w:rPr>
        <w:t>ף 1</w:t>
      </w:r>
      <w:r>
        <w:rPr>
          <w:rtl/>
        </w:rPr>
        <w:t xml:space="preserve"> –</w:t>
      </w:r>
      <w:r>
        <w:rPr>
          <w:rFonts w:hint="cs"/>
          <w:rtl/>
        </w:rPr>
        <w:t xml:space="preserve"> 11</w:t>
      </w:r>
    </w:p>
    <w:p w:rsidR="00322A80" w:rsidRDefault="00322A80" w:rsidP="00F45A62">
      <w:pPr>
        <w:pStyle w:val="--"/>
        <w:keepNext/>
        <w:rPr>
          <w:rtl/>
        </w:rPr>
      </w:pPr>
      <w:r>
        <w:rPr>
          <w:rFonts w:hint="eastAsia"/>
          <w:rtl/>
        </w:rPr>
        <w:t>נגד</w:t>
      </w:r>
      <w:r>
        <w:rPr>
          <w:rtl/>
        </w:rPr>
        <w:t xml:space="preserve"> – </w:t>
      </w:r>
      <w:r>
        <w:rPr>
          <w:rFonts w:hint="cs"/>
          <w:rtl/>
        </w:rPr>
        <w:t>אין</w:t>
      </w:r>
    </w:p>
    <w:p w:rsidR="00322A80" w:rsidRDefault="00322A80" w:rsidP="00F45A62">
      <w:pPr>
        <w:pStyle w:val="--"/>
        <w:keepNext/>
        <w:rPr>
          <w:rtl/>
        </w:rPr>
      </w:pPr>
      <w:r>
        <w:rPr>
          <w:rFonts w:hint="eastAsia"/>
          <w:rtl/>
        </w:rPr>
        <w:t>נמנעים</w:t>
      </w:r>
      <w:r>
        <w:rPr>
          <w:rtl/>
        </w:rPr>
        <w:t xml:space="preserve"> – </w:t>
      </w:r>
      <w:r>
        <w:rPr>
          <w:rFonts w:hint="cs"/>
          <w:rtl/>
        </w:rPr>
        <w:t>אין</w:t>
      </w:r>
    </w:p>
    <w:p w:rsidR="00322A80" w:rsidRDefault="00322A80" w:rsidP="00F45A62">
      <w:pPr>
        <w:pStyle w:val="af2"/>
        <w:rPr>
          <w:rtl/>
        </w:rPr>
      </w:pPr>
      <w:r>
        <w:rPr>
          <w:rFonts w:hint="eastAsia"/>
          <w:rtl/>
        </w:rPr>
        <w:t>סעי</w:t>
      </w:r>
      <w:r>
        <w:rPr>
          <w:rFonts w:hint="cs"/>
          <w:rtl/>
        </w:rPr>
        <w:t>ף 1 נתקבל.</w:t>
      </w:r>
    </w:p>
    <w:p w:rsidR="00322A80" w:rsidRDefault="00322A80" w:rsidP="00F45A62">
      <w:pPr>
        <w:rPr>
          <w:rtl/>
        </w:rPr>
      </w:pPr>
      <w:bookmarkStart w:id="21753" w:name="_ETM_Q50_238498"/>
      <w:bookmarkStart w:id="21754" w:name="_ETM_Q50_238575"/>
      <w:bookmarkEnd w:id="21753"/>
      <w:bookmarkEnd w:id="21754"/>
    </w:p>
    <w:p w:rsidR="00322A80" w:rsidRDefault="00322A80" w:rsidP="00F45A62">
      <w:pPr>
        <w:pStyle w:val="af6"/>
        <w:keepNext/>
        <w:rPr>
          <w:rtl/>
        </w:rPr>
      </w:pPr>
      <w:r w:rsidRPr="008C5BDC">
        <w:rPr>
          <w:rStyle w:val="TagStyle"/>
          <w:rtl/>
        </w:rPr>
        <w:t xml:space="preserve"> &lt;&lt; יור &gt;&gt; </w:t>
      </w:r>
      <w:r>
        <w:rPr>
          <w:rtl/>
        </w:rPr>
        <w:t>היו"ר ניסים ואטורי:</w:t>
      </w:r>
      <w:r w:rsidRPr="008C5BDC">
        <w:rPr>
          <w:rStyle w:val="TagStyle"/>
          <w:rtl/>
        </w:rPr>
        <w:t xml:space="preserve"> &lt;&lt; יור &gt;&gt;</w:t>
      </w:r>
      <w:r>
        <w:rPr>
          <w:rtl/>
        </w:rPr>
        <w:t xml:space="preserve">  </w:t>
      </w:r>
    </w:p>
    <w:p w:rsidR="00322A80" w:rsidRDefault="00322A80" w:rsidP="00051671">
      <w:pPr>
        <w:rPr>
          <w:rtl/>
        </w:rPr>
      </w:pPr>
    </w:p>
    <w:p w:rsidR="00322A80" w:rsidRDefault="00322A80" w:rsidP="00F45A62">
      <w:pPr>
        <w:rPr>
          <w:rtl/>
        </w:rPr>
      </w:pPr>
      <w:bookmarkStart w:id="21755" w:name="_ETM_Q50_240227"/>
      <w:bookmarkEnd w:id="21755"/>
      <w:r>
        <w:rPr>
          <w:rFonts w:hint="cs"/>
          <w:rtl/>
        </w:rPr>
        <w:t xml:space="preserve">בעד </w:t>
      </w:r>
      <w:r>
        <w:rPr>
          <w:rFonts w:hint="eastAsia"/>
        </w:rPr>
        <w:t>–</w:t>
      </w:r>
      <w:r>
        <w:rPr>
          <w:rFonts w:hint="cs"/>
          <w:rtl/>
        </w:rPr>
        <w:t xml:space="preserve"> 11, אין </w:t>
      </w:r>
      <w:bookmarkStart w:id="21756" w:name="_ETM_Q50_254666"/>
      <w:bookmarkEnd w:id="21756"/>
      <w:r>
        <w:rPr>
          <w:rFonts w:hint="cs"/>
          <w:rtl/>
        </w:rPr>
        <w:t>נמנעים ואין מתנגדים. אני קובע שסעיף 1 עבר</w:t>
      </w:r>
      <w:bookmarkStart w:id="21757" w:name="_ETM_Q50_263394"/>
      <w:bookmarkEnd w:id="21757"/>
      <w:r>
        <w:rPr>
          <w:rFonts w:hint="cs"/>
          <w:rtl/>
        </w:rPr>
        <w:t xml:space="preserve"> בקריאה שנייה </w:t>
      </w:r>
      <w:r>
        <w:rPr>
          <w:rtl/>
        </w:rPr>
        <w:t>–</w:t>
      </w:r>
      <w:r>
        <w:rPr>
          <w:rFonts w:hint="cs"/>
          <w:rtl/>
        </w:rPr>
        <w:t xml:space="preserve"> </w:t>
      </w:r>
      <w:bookmarkStart w:id="21758" w:name="_ETM_Q50_263377"/>
      <w:bookmarkStart w:id="21759" w:name="_ETM_Q50_263442"/>
      <w:bookmarkStart w:id="21760" w:name="_ETM_Q50_263493"/>
      <w:bookmarkStart w:id="21761" w:name="_ETM_Q50_263539"/>
      <w:bookmarkEnd w:id="21758"/>
      <w:bookmarkEnd w:id="21759"/>
      <w:bookmarkEnd w:id="21760"/>
      <w:bookmarkEnd w:id="21761"/>
      <w:r>
        <w:rPr>
          <w:rFonts w:hint="cs"/>
          <w:rtl/>
        </w:rPr>
        <w:t xml:space="preserve">חוק המקרקעין, </w:t>
      </w:r>
      <w:proofErr w:type="spellStart"/>
      <w:r>
        <w:rPr>
          <w:rFonts w:hint="cs"/>
          <w:rtl/>
        </w:rPr>
        <w:t>התשכ"ט</w:t>
      </w:r>
      <w:proofErr w:type="spellEnd"/>
      <w:r>
        <w:rPr>
          <w:rFonts w:hint="eastAsia"/>
        </w:rPr>
        <w:t>–</w:t>
      </w:r>
      <w:r>
        <w:rPr>
          <w:rFonts w:hint="cs"/>
          <w:rtl/>
        </w:rPr>
        <w:t xml:space="preserve">1969, אחרי סעיף 59 </w:t>
      </w:r>
      <w:proofErr w:type="spellStart"/>
      <w:r>
        <w:rPr>
          <w:rFonts w:hint="cs"/>
          <w:rtl/>
        </w:rPr>
        <w:t>וכו</w:t>
      </w:r>
      <w:proofErr w:type="spellEnd"/>
      <w:r>
        <w:rPr>
          <w:rFonts w:hint="cs"/>
          <w:rtl/>
        </w:rPr>
        <w:t>'.</w:t>
      </w:r>
      <w:bookmarkStart w:id="21762" w:name="_ETM_Q50_269749"/>
      <w:bookmarkEnd w:id="21762"/>
    </w:p>
    <w:p w:rsidR="00322A80" w:rsidRDefault="00322A80" w:rsidP="00F45A62">
      <w:pPr>
        <w:rPr>
          <w:rtl/>
        </w:rPr>
      </w:pPr>
    </w:p>
    <w:p w:rsidR="00322A80" w:rsidRDefault="00322A80" w:rsidP="00F45A62">
      <w:pPr>
        <w:rPr>
          <w:rtl/>
        </w:rPr>
      </w:pPr>
      <w:bookmarkStart w:id="21763" w:name="_ETM_Q50_269875"/>
      <w:bookmarkStart w:id="21764" w:name="_ETM_Q50_269897"/>
      <w:bookmarkStart w:id="21765" w:name="_ETM_Q50_269956"/>
      <w:bookmarkStart w:id="21766" w:name="_ETM_Q50_269495"/>
      <w:bookmarkEnd w:id="21763"/>
      <w:bookmarkEnd w:id="21764"/>
      <w:bookmarkEnd w:id="21765"/>
      <w:bookmarkEnd w:id="21766"/>
      <w:r>
        <w:rPr>
          <w:rFonts w:hint="cs"/>
          <w:rtl/>
        </w:rPr>
        <w:t>אנחנו נעבור לקריאה השלישית. הצבעה.</w:t>
      </w:r>
    </w:p>
    <w:p w:rsidR="00322A80" w:rsidRDefault="00322A80" w:rsidP="00F45A62">
      <w:pPr>
        <w:rPr>
          <w:rtl/>
        </w:rPr>
      </w:pPr>
    </w:p>
    <w:p w:rsidR="00322A80" w:rsidRDefault="00322A80" w:rsidP="00F45A62">
      <w:pPr>
        <w:pStyle w:val="af1"/>
        <w:keepNext/>
        <w:rPr>
          <w:rtl/>
        </w:rPr>
      </w:pPr>
      <w:bookmarkStart w:id="21767" w:name="_ETM_Q50_273765"/>
      <w:bookmarkStart w:id="21768" w:name="_ETM_Q50_273837"/>
      <w:bookmarkEnd w:id="21767"/>
      <w:bookmarkEnd w:id="21768"/>
      <w:r>
        <w:rPr>
          <w:rFonts w:hint="eastAsia"/>
          <w:rtl/>
        </w:rPr>
        <w:t>הצבעה</w:t>
      </w:r>
      <w:r>
        <w:rPr>
          <w:rtl/>
        </w:rPr>
        <w:t xml:space="preserve"> מס'</w:t>
      </w:r>
      <w:r>
        <w:rPr>
          <w:rFonts w:hint="cs"/>
          <w:rtl/>
        </w:rPr>
        <w:t xml:space="preserve"> 7</w:t>
      </w:r>
    </w:p>
    <w:p w:rsidR="00322A80" w:rsidRDefault="00322A80" w:rsidP="00F45A62">
      <w:pPr>
        <w:pStyle w:val="--"/>
        <w:keepNext/>
        <w:rPr>
          <w:rtl/>
        </w:rPr>
      </w:pPr>
    </w:p>
    <w:p w:rsidR="00322A80" w:rsidRDefault="00322A80" w:rsidP="00F45A62">
      <w:pPr>
        <w:pStyle w:val="--"/>
        <w:keepNext/>
        <w:rPr>
          <w:rtl/>
        </w:rPr>
      </w:pPr>
      <w:r>
        <w:rPr>
          <w:rFonts w:hint="eastAsia"/>
          <w:rtl/>
        </w:rPr>
        <w:t>בעד</w:t>
      </w:r>
      <w:r>
        <w:rPr>
          <w:rtl/>
        </w:rPr>
        <w:t xml:space="preserve"> החוק –</w:t>
      </w:r>
      <w:r>
        <w:rPr>
          <w:rFonts w:hint="cs"/>
          <w:rtl/>
        </w:rPr>
        <w:t xml:space="preserve"> 11</w:t>
      </w:r>
    </w:p>
    <w:p w:rsidR="00322A80" w:rsidRDefault="00322A80" w:rsidP="00F45A62">
      <w:pPr>
        <w:pStyle w:val="--"/>
        <w:keepNext/>
        <w:rPr>
          <w:rtl/>
        </w:rPr>
      </w:pPr>
      <w:r>
        <w:rPr>
          <w:rFonts w:hint="eastAsia"/>
          <w:rtl/>
        </w:rPr>
        <w:t>נגד</w:t>
      </w:r>
      <w:r>
        <w:rPr>
          <w:rtl/>
        </w:rPr>
        <w:t xml:space="preserve"> – </w:t>
      </w:r>
      <w:r>
        <w:rPr>
          <w:rFonts w:hint="cs"/>
          <w:rtl/>
        </w:rPr>
        <w:t>אין</w:t>
      </w:r>
    </w:p>
    <w:p w:rsidR="00322A80" w:rsidRDefault="00322A80" w:rsidP="00F45A62">
      <w:pPr>
        <w:pStyle w:val="--"/>
        <w:keepNext/>
        <w:rPr>
          <w:rtl/>
        </w:rPr>
      </w:pPr>
      <w:r>
        <w:rPr>
          <w:rFonts w:hint="eastAsia"/>
          <w:rtl/>
        </w:rPr>
        <w:t>נמנעים</w:t>
      </w:r>
      <w:r>
        <w:rPr>
          <w:rtl/>
        </w:rPr>
        <w:t xml:space="preserve"> – </w:t>
      </w:r>
      <w:r>
        <w:rPr>
          <w:rFonts w:hint="cs"/>
          <w:rtl/>
        </w:rPr>
        <w:t>אין</w:t>
      </w:r>
    </w:p>
    <w:p w:rsidR="00322A80" w:rsidRDefault="00322A80" w:rsidP="00F45A62">
      <w:pPr>
        <w:pStyle w:val="af2"/>
        <w:rPr>
          <w:rtl/>
        </w:rPr>
      </w:pPr>
      <w:r>
        <w:rPr>
          <w:rFonts w:hint="eastAsia"/>
          <w:rtl/>
        </w:rPr>
        <w:t>חוק</w:t>
      </w:r>
      <w:r>
        <w:rPr>
          <w:rFonts w:hint="cs"/>
          <w:rtl/>
        </w:rPr>
        <w:t xml:space="preserve"> </w:t>
      </w:r>
      <w:r w:rsidRPr="00143615">
        <w:rPr>
          <w:rtl/>
        </w:rPr>
        <w:t xml:space="preserve">המקרקעין </w:t>
      </w:r>
      <w:r>
        <w:rPr>
          <w:rFonts w:hint="cs"/>
          <w:rtl/>
        </w:rPr>
        <w:t>(</w:t>
      </w:r>
      <w:r>
        <w:rPr>
          <w:rtl/>
        </w:rPr>
        <w:t>תיקון מס' 36</w:t>
      </w:r>
      <w:r>
        <w:rPr>
          <w:rFonts w:hint="cs"/>
          <w:rtl/>
        </w:rPr>
        <w:t>)</w:t>
      </w:r>
      <w:r w:rsidRPr="00143615">
        <w:rPr>
          <w:rtl/>
        </w:rPr>
        <w:t>, התשפ"ג</w:t>
      </w:r>
      <w:r>
        <w:rPr>
          <w:rFonts w:hint="cs"/>
          <w:rtl/>
        </w:rPr>
        <w:t>–</w:t>
      </w:r>
      <w:r w:rsidRPr="00143615">
        <w:rPr>
          <w:rtl/>
        </w:rPr>
        <w:t xml:space="preserve"> 2023</w:t>
      </w:r>
      <w:r>
        <w:rPr>
          <w:rFonts w:hint="cs"/>
          <w:rtl/>
        </w:rPr>
        <w:t>, נתקבל.</w:t>
      </w:r>
    </w:p>
    <w:p w:rsidR="00322A80" w:rsidRDefault="00322A80" w:rsidP="00F45A62">
      <w:pPr>
        <w:rPr>
          <w:rtl/>
        </w:rPr>
      </w:pPr>
    </w:p>
    <w:p w:rsidR="00322A80" w:rsidRDefault="00322A80" w:rsidP="00F45A62">
      <w:pPr>
        <w:pStyle w:val="af6"/>
        <w:keepNext/>
        <w:rPr>
          <w:rtl/>
        </w:rPr>
      </w:pPr>
      <w:r w:rsidRPr="00143615">
        <w:rPr>
          <w:rStyle w:val="TagStyle"/>
          <w:rtl/>
        </w:rPr>
        <w:t xml:space="preserve"> &lt;&lt; יור &gt;&gt; </w:t>
      </w:r>
      <w:r>
        <w:rPr>
          <w:rtl/>
        </w:rPr>
        <w:t>היו"ר ניסים ואטורי:</w:t>
      </w:r>
      <w:r w:rsidRPr="00143615">
        <w:rPr>
          <w:rStyle w:val="TagStyle"/>
          <w:rtl/>
        </w:rPr>
        <w:t xml:space="preserve"> &lt;&lt; יור &gt;&gt;</w:t>
      </w:r>
      <w:r>
        <w:rPr>
          <w:rtl/>
        </w:rPr>
        <w:t xml:space="preserve">  </w:t>
      </w:r>
    </w:p>
    <w:p w:rsidR="00322A80" w:rsidRDefault="00322A80" w:rsidP="00051671">
      <w:pPr>
        <w:rPr>
          <w:rtl/>
        </w:rPr>
      </w:pPr>
    </w:p>
    <w:p w:rsidR="00322A80" w:rsidRDefault="00322A80" w:rsidP="00F45A62">
      <w:pPr>
        <w:rPr>
          <w:rtl/>
        </w:rPr>
      </w:pPr>
      <w:r>
        <w:rPr>
          <w:rFonts w:hint="cs"/>
          <w:rtl/>
        </w:rPr>
        <w:t xml:space="preserve">בעד </w:t>
      </w:r>
      <w:r>
        <w:rPr>
          <w:rFonts w:hint="eastAsia"/>
          <w:rtl/>
        </w:rPr>
        <w:t>–</w:t>
      </w:r>
      <w:r>
        <w:rPr>
          <w:rFonts w:hint="cs"/>
          <w:rtl/>
        </w:rPr>
        <w:t xml:space="preserve"> 11, אין </w:t>
      </w:r>
      <w:bookmarkStart w:id="21769" w:name="_ETM_Q50_288940"/>
      <w:bookmarkEnd w:id="21769"/>
      <w:r>
        <w:rPr>
          <w:rFonts w:hint="cs"/>
          <w:rtl/>
        </w:rPr>
        <w:t xml:space="preserve">מתנגדים. אני מודיע שהצעת חוק </w:t>
      </w:r>
      <w:r w:rsidRPr="00143615">
        <w:rPr>
          <w:rtl/>
        </w:rPr>
        <w:t>המקרקעין (תיקון מס' 36), התשפ"ג</w:t>
      </w:r>
      <w:r>
        <w:rPr>
          <w:rFonts w:hint="cs"/>
          <w:rtl/>
        </w:rPr>
        <w:t>–</w:t>
      </w:r>
      <w:r w:rsidRPr="00143615">
        <w:rPr>
          <w:rtl/>
        </w:rPr>
        <w:t xml:space="preserve"> 2023,</w:t>
      </w:r>
      <w:r>
        <w:rPr>
          <w:rFonts w:hint="cs"/>
          <w:rtl/>
        </w:rPr>
        <w:t xml:space="preserve"> עברה בקריאה השלישית</w:t>
      </w:r>
      <w:r w:rsidR="00A87984">
        <w:rPr>
          <w:rFonts w:hint="cs"/>
          <w:rtl/>
        </w:rPr>
        <w:t>,</w:t>
      </w:r>
      <w:r>
        <w:rPr>
          <w:rFonts w:hint="cs"/>
          <w:rtl/>
        </w:rPr>
        <w:t xml:space="preserve"> </w:t>
      </w:r>
      <w:bookmarkStart w:id="21770" w:name="_ETM_Q50_300488"/>
      <w:bookmarkEnd w:id="21770"/>
      <w:r>
        <w:rPr>
          <w:rFonts w:hint="cs"/>
          <w:rtl/>
        </w:rPr>
        <w:t xml:space="preserve">ותיכנס לספר החוקים של מדינת ישראל. </w:t>
      </w:r>
    </w:p>
    <w:p w:rsidR="00322A80" w:rsidRDefault="00322A80" w:rsidP="00F45A62">
      <w:pPr>
        <w:rPr>
          <w:rtl/>
        </w:rPr>
      </w:pPr>
    </w:p>
    <w:p w:rsidR="00322A80" w:rsidRDefault="00322A80" w:rsidP="00F45A62">
      <w:pPr>
        <w:rPr>
          <w:rtl/>
        </w:rPr>
      </w:pPr>
    </w:p>
    <w:p w:rsidR="00322A80" w:rsidRDefault="00322A80" w:rsidP="00F45A62">
      <w:pPr>
        <w:pStyle w:val="a6"/>
        <w:rPr>
          <w:rtl/>
        </w:rPr>
      </w:pPr>
      <w:bookmarkStart w:id="21771" w:name="ET_subject_החלטת_הוועדה_המיוחדת_לז_14"/>
      <w:r w:rsidRPr="00143615">
        <w:rPr>
          <w:rStyle w:val="TagStyle"/>
          <w:rtl/>
        </w:rPr>
        <w:t xml:space="preserve"> &lt;&lt; נושא &gt;&gt; </w:t>
      </w:r>
      <w:bookmarkStart w:id="21772" w:name="_Toc136349899"/>
      <w:bookmarkStart w:id="21773" w:name="_Toc136775007"/>
      <w:bookmarkStart w:id="21774" w:name="_Toc136775229"/>
      <w:r>
        <w:rPr>
          <w:rFonts w:hint="cs"/>
          <w:rtl/>
        </w:rPr>
        <w:t>הודעת</w:t>
      </w:r>
      <w:r>
        <w:rPr>
          <w:rtl/>
        </w:rPr>
        <w:t xml:space="preserve"> הוועדה המיוחדת לזכויות הילד על רצונה להחיל דין רציפות על הצעת חוק עבודת הנוער (תיקון מס' 21) (עבודה בהופעות פרסום), התשפ"ב</w:t>
      </w:r>
      <w:r>
        <w:rPr>
          <w:rFonts w:hint="cs"/>
          <w:rtl/>
        </w:rPr>
        <w:t>–</w:t>
      </w:r>
      <w:r>
        <w:rPr>
          <w:rtl/>
        </w:rPr>
        <w:t>2022</w:t>
      </w:r>
      <w:bookmarkEnd w:id="21772"/>
      <w:bookmarkEnd w:id="21773"/>
      <w:bookmarkEnd w:id="21774"/>
      <w:r w:rsidRPr="00143615">
        <w:rPr>
          <w:rStyle w:val="TagStyle"/>
          <w:rtl/>
        </w:rPr>
        <w:t>&lt;&lt; נושא &gt;&gt;</w:t>
      </w:r>
      <w:r>
        <w:rPr>
          <w:rtl/>
        </w:rPr>
        <w:t xml:space="preserve">  </w:t>
      </w:r>
      <w:bookmarkEnd w:id="21771"/>
    </w:p>
    <w:p w:rsidR="00322A80" w:rsidRPr="00DE6837" w:rsidRDefault="00322A80" w:rsidP="00A87984">
      <w:pPr>
        <w:rPr>
          <w:rtl/>
        </w:rPr>
      </w:pPr>
      <w:r>
        <w:rPr>
          <w:rtl/>
        </w:rPr>
        <w:t>[</w:t>
      </w:r>
      <w:r>
        <w:rPr>
          <w:rFonts w:hint="cs"/>
          <w:rtl/>
        </w:rPr>
        <w:t xml:space="preserve">מס' כ/888; </w:t>
      </w:r>
      <w:r>
        <w:rPr>
          <w:rtl/>
        </w:rPr>
        <w:t>דברי הכנסת</w:t>
      </w:r>
      <w:r>
        <w:rPr>
          <w:rFonts w:hint="cs"/>
          <w:rtl/>
        </w:rPr>
        <w:t xml:space="preserve"> ה-24</w:t>
      </w:r>
      <w:r>
        <w:rPr>
          <w:rtl/>
        </w:rPr>
        <w:t xml:space="preserve">, </w:t>
      </w:r>
      <w:r>
        <w:rPr>
          <w:rFonts w:hint="cs"/>
          <w:rtl/>
        </w:rPr>
        <w:t>מושב שני, חוב' ל"ב, ישיבה 145</w:t>
      </w:r>
      <w:r>
        <w:rPr>
          <w:rtl/>
        </w:rPr>
        <w:t>.]</w:t>
      </w:r>
    </w:p>
    <w:p w:rsidR="00322A80" w:rsidRDefault="00322A80" w:rsidP="00F45A62">
      <w:pPr>
        <w:rPr>
          <w:rtl/>
        </w:rPr>
      </w:pPr>
    </w:p>
    <w:p w:rsidR="00322A80" w:rsidRDefault="00322A80" w:rsidP="00F45A62">
      <w:pPr>
        <w:pStyle w:val="af6"/>
        <w:keepNext/>
        <w:rPr>
          <w:rtl/>
        </w:rPr>
      </w:pPr>
      <w:r w:rsidRPr="00143615">
        <w:rPr>
          <w:rStyle w:val="TagStyle"/>
          <w:rtl/>
        </w:rPr>
        <w:t xml:space="preserve"> &lt;&lt; יור &gt;&gt; </w:t>
      </w:r>
      <w:r>
        <w:rPr>
          <w:rtl/>
        </w:rPr>
        <w:t>היו"ר ניסים ואטורי:</w:t>
      </w:r>
      <w:r w:rsidRPr="00143615">
        <w:rPr>
          <w:rStyle w:val="TagStyle"/>
          <w:rtl/>
        </w:rPr>
        <w:t xml:space="preserve"> &lt;&lt; יור &gt;&gt;</w:t>
      </w:r>
      <w:r>
        <w:rPr>
          <w:rtl/>
        </w:rPr>
        <w:t xml:space="preserve">  </w:t>
      </w:r>
    </w:p>
    <w:p w:rsidR="00322A80" w:rsidRDefault="00322A80" w:rsidP="00051671">
      <w:pPr>
        <w:rPr>
          <w:rtl/>
        </w:rPr>
      </w:pPr>
    </w:p>
    <w:p w:rsidR="00322A80" w:rsidRDefault="00322A80" w:rsidP="00A87984">
      <w:pPr>
        <w:rPr>
          <w:rtl/>
        </w:rPr>
      </w:pPr>
      <w:r>
        <w:rPr>
          <w:rFonts w:hint="cs"/>
          <w:rtl/>
        </w:rPr>
        <w:t xml:space="preserve">עכשיו נעבור להחלטות </w:t>
      </w:r>
      <w:bookmarkStart w:id="21775" w:name="_ETM_Q50_310666"/>
      <w:bookmarkEnd w:id="21775"/>
      <w:r>
        <w:rPr>
          <w:rFonts w:hint="cs"/>
          <w:rtl/>
        </w:rPr>
        <w:t xml:space="preserve">על החלת דין רציפות </w:t>
      </w:r>
      <w:r w:rsidR="00A87984">
        <w:rPr>
          <w:rFonts w:hint="eastAsia"/>
          <w:rtl/>
        </w:rPr>
        <w:t xml:space="preserve">– </w:t>
      </w:r>
      <w:r>
        <w:rPr>
          <w:rFonts w:hint="cs"/>
          <w:rtl/>
        </w:rPr>
        <w:t xml:space="preserve">החלטת הוועדה המיוחדת לזכויות הילד על </w:t>
      </w:r>
      <w:bookmarkStart w:id="21776" w:name="_ETM_Q50_314778"/>
      <w:bookmarkEnd w:id="21776"/>
      <w:r>
        <w:rPr>
          <w:rFonts w:hint="cs"/>
          <w:rtl/>
        </w:rPr>
        <w:t xml:space="preserve">רצונה </w:t>
      </w:r>
      <w:r w:rsidRPr="00143615">
        <w:rPr>
          <w:rtl/>
        </w:rPr>
        <w:t>להחיל דין רציפות על הצע</w:t>
      </w:r>
      <w:r>
        <w:rPr>
          <w:rtl/>
        </w:rPr>
        <w:t>ת חוק עבודת הנוער (תיקון מס' 21</w:t>
      </w:r>
      <w:r w:rsidRPr="00143615">
        <w:rPr>
          <w:rtl/>
        </w:rPr>
        <w:t>) (עבודה בהופעות פרסום), התשפ"ב</w:t>
      </w:r>
      <w:r>
        <w:rPr>
          <w:rFonts w:hint="cs"/>
          <w:rtl/>
        </w:rPr>
        <w:t>–</w:t>
      </w:r>
      <w:r>
        <w:rPr>
          <w:rtl/>
        </w:rPr>
        <w:t>2022</w:t>
      </w:r>
      <w:r>
        <w:rPr>
          <w:rFonts w:hint="cs"/>
          <w:rtl/>
        </w:rPr>
        <w:t xml:space="preserve">, </w:t>
      </w:r>
      <w:r w:rsidRPr="00143615">
        <w:rPr>
          <w:rtl/>
        </w:rPr>
        <w:t>כ</w:t>
      </w:r>
      <w:r>
        <w:rPr>
          <w:rFonts w:hint="cs"/>
          <w:rtl/>
        </w:rPr>
        <w:t>/</w:t>
      </w:r>
      <w:r w:rsidRPr="00143615">
        <w:rPr>
          <w:rtl/>
        </w:rPr>
        <w:t>888.</w:t>
      </w:r>
      <w:r>
        <w:rPr>
          <w:rFonts w:hint="cs"/>
          <w:rtl/>
        </w:rPr>
        <w:t xml:space="preserve"> יושב-ראש הוועדה</w:t>
      </w:r>
      <w:r w:rsidR="00A87984">
        <w:rPr>
          <w:rFonts w:hint="cs"/>
          <w:rtl/>
        </w:rPr>
        <w:t>,</w:t>
      </w:r>
      <w:r>
        <w:rPr>
          <w:rFonts w:hint="cs"/>
          <w:rtl/>
        </w:rPr>
        <w:t xml:space="preserve"> הודעה</w:t>
      </w:r>
      <w:r w:rsidR="00A87984">
        <w:rPr>
          <w:rFonts w:hint="cs"/>
          <w:rtl/>
        </w:rPr>
        <w:t>.</w:t>
      </w:r>
      <w:r>
        <w:rPr>
          <w:rFonts w:hint="cs"/>
          <w:rtl/>
        </w:rPr>
        <w:t xml:space="preserve"> אין התנגדות? </w:t>
      </w:r>
    </w:p>
    <w:p w:rsidR="00322A80" w:rsidRDefault="00322A80" w:rsidP="00F45A62">
      <w:pPr>
        <w:rPr>
          <w:rtl/>
        </w:rPr>
      </w:pPr>
      <w:bookmarkStart w:id="21777" w:name="_ETM_Q50_338746"/>
      <w:bookmarkStart w:id="21778" w:name="_ETM_Q50_338838"/>
      <w:bookmarkEnd w:id="21777"/>
      <w:bookmarkEnd w:id="21778"/>
    </w:p>
    <w:p w:rsidR="00322A80" w:rsidRDefault="00322A80" w:rsidP="00F45A62">
      <w:pPr>
        <w:pStyle w:val="af5"/>
        <w:keepNext/>
        <w:rPr>
          <w:rtl/>
        </w:rPr>
      </w:pPr>
      <w:bookmarkStart w:id="21779" w:name="ET_interruption_5080_16"/>
      <w:r w:rsidRPr="00143615">
        <w:rPr>
          <w:rStyle w:val="TagStyle"/>
          <w:rtl/>
        </w:rPr>
        <w:t xml:space="preserve"> &lt;&lt; קריאה &gt;&gt; </w:t>
      </w:r>
      <w:r>
        <w:rPr>
          <w:rtl/>
        </w:rPr>
        <w:t>בועז טופורובסקי (יש עתיד):</w:t>
      </w:r>
      <w:r w:rsidRPr="00143615">
        <w:rPr>
          <w:rStyle w:val="TagStyle"/>
          <w:rtl/>
        </w:rPr>
        <w:t xml:space="preserve"> &lt;&lt; קריאה &gt;&gt;</w:t>
      </w:r>
      <w:r>
        <w:rPr>
          <w:rtl/>
        </w:rPr>
        <w:t xml:space="preserve">  </w:t>
      </w:r>
      <w:bookmarkEnd w:id="21779"/>
    </w:p>
    <w:p w:rsidR="00322A80" w:rsidRDefault="00322A80" w:rsidP="00051671">
      <w:pPr>
        <w:rPr>
          <w:rtl/>
        </w:rPr>
      </w:pPr>
    </w:p>
    <w:p w:rsidR="00322A80" w:rsidRDefault="00322A80" w:rsidP="00F45A62">
      <w:pPr>
        <w:rPr>
          <w:rtl/>
        </w:rPr>
      </w:pPr>
      <w:r>
        <w:rPr>
          <w:rFonts w:hint="cs"/>
          <w:rtl/>
        </w:rPr>
        <w:t xml:space="preserve">זה לא כולם </w:t>
      </w:r>
      <w:bookmarkStart w:id="21780" w:name="_ETM_Q50_341766"/>
      <w:bookmarkEnd w:id="21780"/>
      <w:r>
        <w:rPr>
          <w:rFonts w:hint="cs"/>
          <w:rtl/>
        </w:rPr>
        <w:t>ביחד אתם עושים?</w:t>
      </w:r>
    </w:p>
    <w:p w:rsidR="00322A80" w:rsidRDefault="00322A80" w:rsidP="00F45A62">
      <w:pPr>
        <w:rPr>
          <w:rtl/>
        </w:rPr>
      </w:pPr>
    </w:p>
    <w:p w:rsidR="00322A80" w:rsidRDefault="00322A80" w:rsidP="00F45A62">
      <w:pPr>
        <w:pStyle w:val="af5"/>
        <w:keepNext/>
        <w:rPr>
          <w:rtl/>
        </w:rPr>
      </w:pPr>
      <w:bookmarkStart w:id="21781" w:name="ET_interruption_5300_17"/>
      <w:r w:rsidRPr="00143615">
        <w:rPr>
          <w:rStyle w:val="TagStyle"/>
          <w:rtl/>
        </w:rPr>
        <w:t xml:space="preserve"> &lt;&lt; קריאה &gt;&gt; </w:t>
      </w:r>
      <w:r>
        <w:rPr>
          <w:rtl/>
        </w:rPr>
        <w:t>מירב בן ארי (יש עתיד):</w:t>
      </w:r>
      <w:r w:rsidRPr="00143615">
        <w:rPr>
          <w:rStyle w:val="TagStyle"/>
          <w:rtl/>
        </w:rPr>
        <w:t xml:space="preserve"> &lt;&lt; קריאה &gt;&gt;</w:t>
      </w:r>
      <w:r>
        <w:rPr>
          <w:rtl/>
        </w:rPr>
        <w:t xml:space="preserve">  </w:t>
      </w:r>
      <w:bookmarkEnd w:id="21781"/>
    </w:p>
    <w:p w:rsidR="00322A80" w:rsidRDefault="00322A80" w:rsidP="00051671">
      <w:pPr>
        <w:rPr>
          <w:rtl/>
        </w:rPr>
      </w:pPr>
    </w:p>
    <w:p w:rsidR="00322A80" w:rsidRDefault="00322A80" w:rsidP="00F45A62">
      <w:pPr>
        <w:rPr>
          <w:rtl/>
        </w:rPr>
      </w:pPr>
      <w:r>
        <w:rPr>
          <w:rFonts w:hint="cs"/>
          <w:rtl/>
        </w:rPr>
        <w:t xml:space="preserve">אתה לא עושה את כולם ביחד? </w:t>
      </w:r>
    </w:p>
    <w:p w:rsidR="00322A80" w:rsidRDefault="00322A80" w:rsidP="00F45A62">
      <w:pPr>
        <w:rPr>
          <w:rtl/>
        </w:rPr>
      </w:pPr>
      <w:bookmarkStart w:id="21782" w:name="_ETM_Q50_348621"/>
      <w:bookmarkStart w:id="21783" w:name="_ETM_Q50_348703"/>
      <w:bookmarkEnd w:id="21782"/>
      <w:bookmarkEnd w:id="21783"/>
    </w:p>
    <w:p w:rsidR="00322A80" w:rsidRDefault="00322A80" w:rsidP="00F45A62">
      <w:pPr>
        <w:pStyle w:val="af5"/>
        <w:keepNext/>
        <w:rPr>
          <w:rtl/>
        </w:rPr>
      </w:pPr>
      <w:bookmarkStart w:id="21784" w:name="ET_interruption_5080_18"/>
      <w:r w:rsidRPr="00143615">
        <w:rPr>
          <w:rStyle w:val="TagStyle"/>
          <w:rtl/>
        </w:rPr>
        <w:t xml:space="preserve"> &lt;&lt; קריאה &gt;&gt; </w:t>
      </w:r>
      <w:r>
        <w:rPr>
          <w:rtl/>
        </w:rPr>
        <w:t>בועז טופורובסקי (יש עתיד):</w:t>
      </w:r>
      <w:r w:rsidRPr="00143615">
        <w:rPr>
          <w:rStyle w:val="TagStyle"/>
          <w:rtl/>
        </w:rPr>
        <w:t xml:space="preserve"> &lt;&lt; קריאה &gt;&gt;</w:t>
      </w:r>
      <w:r>
        <w:rPr>
          <w:rtl/>
        </w:rPr>
        <w:t xml:space="preserve">  </w:t>
      </w:r>
      <w:bookmarkEnd w:id="21784"/>
    </w:p>
    <w:p w:rsidR="00322A80" w:rsidRDefault="00322A80" w:rsidP="00051671">
      <w:pPr>
        <w:rPr>
          <w:rtl/>
        </w:rPr>
      </w:pPr>
    </w:p>
    <w:p w:rsidR="00322A80" w:rsidRDefault="00322A80" w:rsidP="00F45A62">
      <w:pPr>
        <w:rPr>
          <w:rtl/>
        </w:rPr>
      </w:pPr>
      <w:r>
        <w:rPr>
          <w:rFonts w:hint="cs"/>
          <w:rtl/>
        </w:rPr>
        <w:t xml:space="preserve">אין לנו בעיה שתקראו את הכול ביחד. </w:t>
      </w:r>
      <w:bookmarkStart w:id="21785" w:name="_ETM_Q50_353471"/>
      <w:bookmarkEnd w:id="21785"/>
    </w:p>
    <w:p w:rsidR="00322A80" w:rsidRDefault="00322A80" w:rsidP="00F45A62">
      <w:pPr>
        <w:rPr>
          <w:rtl/>
        </w:rPr>
      </w:pPr>
      <w:bookmarkStart w:id="21786" w:name="_ETM_Q50_353542"/>
      <w:bookmarkEnd w:id="21786"/>
    </w:p>
    <w:p w:rsidR="00322A80" w:rsidRDefault="00322A80" w:rsidP="00F45A62">
      <w:pPr>
        <w:pStyle w:val="af6"/>
        <w:keepNext/>
        <w:rPr>
          <w:rtl/>
        </w:rPr>
      </w:pPr>
      <w:r w:rsidRPr="00143615">
        <w:rPr>
          <w:rStyle w:val="TagStyle"/>
          <w:rtl/>
        </w:rPr>
        <w:t xml:space="preserve"> &lt;&lt; יור &gt;&gt; </w:t>
      </w:r>
      <w:r>
        <w:rPr>
          <w:rtl/>
        </w:rPr>
        <w:t>היו"ר ניסים ואטורי:</w:t>
      </w:r>
      <w:r w:rsidRPr="00143615">
        <w:rPr>
          <w:rStyle w:val="TagStyle"/>
          <w:rtl/>
        </w:rPr>
        <w:t xml:space="preserve"> &lt;&lt; יור &gt;&gt;</w:t>
      </w:r>
      <w:r>
        <w:rPr>
          <w:rtl/>
        </w:rPr>
        <w:t xml:space="preserve">  </w:t>
      </w:r>
    </w:p>
    <w:p w:rsidR="00322A80" w:rsidRDefault="00322A80" w:rsidP="00051671">
      <w:pPr>
        <w:rPr>
          <w:rtl/>
        </w:rPr>
      </w:pPr>
    </w:p>
    <w:p w:rsidR="00322A80" w:rsidRDefault="00322A80" w:rsidP="00F45A62">
      <w:pPr>
        <w:rPr>
          <w:rtl/>
        </w:rPr>
      </w:pPr>
      <w:bookmarkStart w:id="21787" w:name="_ETM_Q50_354511"/>
      <w:bookmarkEnd w:id="21787"/>
      <w:r>
        <w:rPr>
          <w:rFonts w:hint="cs"/>
          <w:rtl/>
        </w:rPr>
        <w:t xml:space="preserve">להקריא את </w:t>
      </w:r>
      <w:bookmarkStart w:id="21788" w:name="_ETM_Q50_355999"/>
      <w:bookmarkEnd w:id="21788"/>
      <w:r>
        <w:rPr>
          <w:rFonts w:hint="cs"/>
          <w:rtl/>
        </w:rPr>
        <w:t xml:space="preserve">הכול? </w:t>
      </w:r>
    </w:p>
    <w:p w:rsidR="00322A80" w:rsidRDefault="00322A80" w:rsidP="00F45A62">
      <w:pPr>
        <w:rPr>
          <w:rtl/>
        </w:rPr>
      </w:pPr>
      <w:bookmarkStart w:id="21789" w:name="_ETM_Q50_359568"/>
      <w:bookmarkStart w:id="21790" w:name="_ETM_Q50_359635"/>
      <w:bookmarkEnd w:id="21789"/>
      <w:bookmarkEnd w:id="21790"/>
    </w:p>
    <w:p w:rsidR="00322A80" w:rsidRDefault="00322A80" w:rsidP="00F45A62">
      <w:pPr>
        <w:pStyle w:val="af5"/>
        <w:keepNext/>
        <w:rPr>
          <w:rtl/>
        </w:rPr>
      </w:pPr>
      <w:bookmarkStart w:id="21791" w:name="ET_interruption_5080_20"/>
      <w:r w:rsidRPr="00143615">
        <w:rPr>
          <w:rStyle w:val="TagStyle"/>
          <w:rtl/>
        </w:rPr>
        <w:t xml:space="preserve"> &lt;&lt; קריאה &gt;&gt; </w:t>
      </w:r>
      <w:r>
        <w:rPr>
          <w:rtl/>
        </w:rPr>
        <w:t>בועז טופורובסקי (יש עתיד):</w:t>
      </w:r>
      <w:r w:rsidRPr="00143615">
        <w:rPr>
          <w:rStyle w:val="TagStyle"/>
          <w:rtl/>
        </w:rPr>
        <w:t xml:space="preserve"> &lt;&lt; קריאה &gt;&gt;</w:t>
      </w:r>
      <w:r>
        <w:rPr>
          <w:rtl/>
        </w:rPr>
        <w:t xml:space="preserve">  </w:t>
      </w:r>
      <w:bookmarkEnd w:id="21791"/>
    </w:p>
    <w:p w:rsidR="00322A80" w:rsidRDefault="00322A80" w:rsidP="00051671">
      <w:pPr>
        <w:rPr>
          <w:rtl/>
        </w:rPr>
      </w:pPr>
    </w:p>
    <w:p w:rsidR="00322A80" w:rsidRDefault="00322A80" w:rsidP="00F45A62">
      <w:pPr>
        <w:rPr>
          <w:rtl/>
        </w:rPr>
      </w:pPr>
      <w:r>
        <w:rPr>
          <w:rFonts w:hint="cs"/>
          <w:rtl/>
        </w:rPr>
        <w:t>לנו אין בעיה לעשות הצבעה אחת על הכול</w:t>
      </w:r>
      <w:r w:rsidR="00A87984">
        <w:rPr>
          <w:rFonts w:hint="cs"/>
          <w:rtl/>
        </w:rPr>
        <w:t>,</w:t>
      </w:r>
      <w:r>
        <w:rPr>
          <w:rFonts w:hint="cs"/>
          <w:rtl/>
        </w:rPr>
        <w:t xml:space="preserve"> אם </w:t>
      </w:r>
      <w:bookmarkStart w:id="21792" w:name="_ETM_Q50_375593"/>
      <w:bookmarkEnd w:id="21792"/>
      <w:r>
        <w:rPr>
          <w:rFonts w:hint="cs"/>
          <w:rtl/>
        </w:rPr>
        <w:t xml:space="preserve">זה מקובל על הקואליציה. </w:t>
      </w:r>
    </w:p>
    <w:p w:rsidR="00322A80" w:rsidRDefault="00322A80" w:rsidP="00F45A62">
      <w:pPr>
        <w:rPr>
          <w:rtl/>
        </w:rPr>
      </w:pPr>
      <w:bookmarkStart w:id="21793" w:name="_ETM_Q50_378938"/>
      <w:bookmarkStart w:id="21794" w:name="_ETM_Q50_379007"/>
      <w:bookmarkEnd w:id="21793"/>
      <w:bookmarkEnd w:id="21794"/>
    </w:p>
    <w:p w:rsidR="00322A80" w:rsidRDefault="00322A80" w:rsidP="00F45A62">
      <w:pPr>
        <w:pStyle w:val="af6"/>
        <w:keepNext/>
        <w:rPr>
          <w:rtl/>
        </w:rPr>
      </w:pPr>
      <w:r w:rsidRPr="00143615">
        <w:rPr>
          <w:rStyle w:val="TagStyle"/>
          <w:rtl/>
        </w:rPr>
        <w:t xml:space="preserve"> &lt;&lt; יור &gt;&gt; </w:t>
      </w:r>
      <w:r>
        <w:rPr>
          <w:rtl/>
        </w:rPr>
        <w:t>היו"ר ניסים ואטורי:</w:t>
      </w:r>
      <w:r w:rsidRPr="00143615">
        <w:rPr>
          <w:rStyle w:val="TagStyle"/>
          <w:rtl/>
        </w:rPr>
        <w:t xml:space="preserve"> &lt;&lt; יור &gt;&gt;</w:t>
      </w:r>
      <w:r>
        <w:rPr>
          <w:rtl/>
        </w:rPr>
        <w:t xml:space="preserve">  </w:t>
      </w:r>
    </w:p>
    <w:p w:rsidR="00322A80" w:rsidRDefault="00322A80" w:rsidP="00051671">
      <w:pPr>
        <w:rPr>
          <w:rtl/>
        </w:rPr>
      </w:pPr>
    </w:p>
    <w:p w:rsidR="00322A80" w:rsidRDefault="00322A80" w:rsidP="00F45A62">
      <w:pPr>
        <w:rPr>
          <w:rtl/>
        </w:rPr>
      </w:pPr>
      <w:bookmarkStart w:id="21795" w:name="_ETM_Q50_395833"/>
      <w:bookmarkEnd w:id="21795"/>
      <w:r>
        <w:rPr>
          <w:rFonts w:hint="cs"/>
          <w:rtl/>
        </w:rPr>
        <w:t xml:space="preserve">רוצה שארים אותך על הכתפיים? </w:t>
      </w:r>
      <w:bookmarkStart w:id="21796" w:name="_ETM_Q50_401961"/>
      <w:bookmarkEnd w:id="21796"/>
      <w:r>
        <w:rPr>
          <w:rFonts w:hint="cs"/>
          <w:rtl/>
        </w:rPr>
        <w:t xml:space="preserve">תוריד את זה. </w:t>
      </w:r>
    </w:p>
    <w:p w:rsidR="00322A80" w:rsidRDefault="00322A80" w:rsidP="00F45A62">
      <w:pPr>
        <w:rPr>
          <w:rtl/>
        </w:rPr>
      </w:pPr>
      <w:bookmarkStart w:id="21797" w:name="_ETM_Q50_408641"/>
      <w:bookmarkStart w:id="21798" w:name="_ETM_Q50_408706"/>
      <w:bookmarkEnd w:id="21797"/>
      <w:bookmarkEnd w:id="21798"/>
    </w:p>
    <w:p w:rsidR="00322A80" w:rsidRDefault="00322A80" w:rsidP="00F45A62">
      <w:pPr>
        <w:pStyle w:val="a4"/>
        <w:keepNext/>
        <w:rPr>
          <w:rtl/>
        </w:rPr>
      </w:pPr>
      <w:bookmarkStart w:id="21799" w:name="ET_speaker_6509_23"/>
      <w:r w:rsidRPr="00143615">
        <w:rPr>
          <w:rStyle w:val="TagStyle"/>
          <w:rtl/>
        </w:rPr>
        <w:t xml:space="preserve"> &lt;&lt; דובר &gt;&gt; </w:t>
      </w:r>
      <w:bookmarkStart w:id="21800" w:name="_Toc136349900"/>
      <w:bookmarkStart w:id="21801" w:name="_Toc136775008"/>
      <w:bookmarkStart w:id="21802" w:name="_Toc136775230"/>
      <w:r>
        <w:rPr>
          <w:rtl/>
        </w:rPr>
        <w:t>אלי דלל (</w:t>
      </w:r>
      <w:r>
        <w:rPr>
          <w:rFonts w:hint="cs"/>
          <w:rtl/>
        </w:rPr>
        <w:t xml:space="preserve">יו"ר </w:t>
      </w:r>
      <w:r>
        <w:rPr>
          <w:rtl/>
        </w:rPr>
        <w:t>הוועדה המיוחדת לזכויות הילד):</w:t>
      </w:r>
      <w:bookmarkEnd w:id="21800"/>
      <w:bookmarkEnd w:id="21801"/>
      <w:bookmarkEnd w:id="21802"/>
      <w:r w:rsidRPr="00143615">
        <w:rPr>
          <w:rStyle w:val="TagStyle"/>
          <w:rtl/>
        </w:rPr>
        <w:t xml:space="preserve"> &lt;&lt; דובר &gt;&gt;</w:t>
      </w:r>
      <w:r>
        <w:rPr>
          <w:rtl/>
        </w:rPr>
        <w:t xml:space="preserve">  </w:t>
      </w:r>
      <w:bookmarkEnd w:id="21799"/>
    </w:p>
    <w:p w:rsidR="00322A80" w:rsidRDefault="00322A80" w:rsidP="00051671">
      <w:pPr>
        <w:rPr>
          <w:rtl/>
        </w:rPr>
      </w:pPr>
    </w:p>
    <w:p w:rsidR="00A87984" w:rsidRDefault="00322A80" w:rsidP="00AB21D7">
      <w:pPr>
        <w:rPr>
          <w:rtl/>
        </w:rPr>
      </w:pPr>
      <w:r>
        <w:rPr>
          <w:rFonts w:hint="cs"/>
          <w:rtl/>
        </w:rPr>
        <w:t>אה, לא ידעתי. תשמע, ואטורי</w:t>
      </w:r>
      <w:bookmarkStart w:id="21803" w:name="_ETM_Q50_414324"/>
      <w:bookmarkEnd w:id="21803"/>
      <w:r>
        <w:rPr>
          <w:rFonts w:hint="cs"/>
          <w:rtl/>
        </w:rPr>
        <w:t xml:space="preserve">, למדתי פטנט. </w:t>
      </w:r>
    </w:p>
    <w:p w:rsidR="00A87984" w:rsidRDefault="00A87984" w:rsidP="00AB21D7">
      <w:pPr>
        <w:rPr>
          <w:rtl/>
        </w:rPr>
      </w:pPr>
    </w:p>
    <w:p w:rsidR="00322A80" w:rsidRDefault="00322A80" w:rsidP="00181BC7">
      <w:pPr>
        <w:rPr>
          <w:rtl/>
        </w:rPr>
      </w:pPr>
      <w:r>
        <w:rPr>
          <w:rFonts w:hint="cs"/>
          <w:rtl/>
        </w:rPr>
        <w:t xml:space="preserve">אדוני היושב-ראש, כנסת נכבדה, בהתאם </w:t>
      </w:r>
      <w:r w:rsidRPr="00643DF1">
        <w:rPr>
          <w:rtl/>
        </w:rPr>
        <w:t>לסעיף 97(ד) לתקנו</w:t>
      </w:r>
      <w:r>
        <w:rPr>
          <w:rtl/>
        </w:rPr>
        <w:t>ן הכנסת, הריני להודיע כי ביום י</w:t>
      </w:r>
      <w:r>
        <w:rPr>
          <w:rFonts w:hint="cs"/>
          <w:rtl/>
        </w:rPr>
        <w:t>"</w:t>
      </w:r>
      <w:r w:rsidRPr="00643DF1">
        <w:rPr>
          <w:rtl/>
        </w:rPr>
        <w:t>ח באייר התשפ</w:t>
      </w:r>
      <w:r>
        <w:rPr>
          <w:rFonts w:hint="cs"/>
          <w:rtl/>
        </w:rPr>
        <w:t>"</w:t>
      </w:r>
      <w:r w:rsidRPr="00643DF1">
        <w:rPr>
          <w:rtl/>
        </w:rPr>
        <w:t>ג, 9 במאי 2023, החליטה הוועדה המיוחדת לזכויות הילד</w:t>
      </w:r>
      <w:r>
        <w:rPr>
          <w:rFonts w:hint="cs"/>
          <w:rtl/>
        </w:rPr>
        <w:t>,</w:t>
      </w:r>
      <w:r w:rsidRPr="00643DF1">
        <w:rPr>
          <w:rtl/>
        </w:rPr>
        <w:t xml:space="preserve"> שאני עומד בראשה, להחיל דין רציפות על הצעת חוק עבודת הנוער (תיקון מס׳ 21) (עבודה בהופעות פרסום), התשפ</w:t>
      </w:r>
      <w:r>
        <w:rPr>
          <w:rFonts w:hint="cs"/>
          <w:rtl/>
        </w:rPr>
        <w:t>"</w:t>
      </w:r>
      <w:r w:rsidRPr="00643DF1">
        <w:rPr>
          <w:rtl/>
        </w:rPr>
        <w:t>ב</w:t>
      </w:r>
      <w:r>
        <w:rPr>
          <w:rFonts w:hint="cs"/>
          <w:rtl/>
        </w:rPr>
        <w:t>–</w:t>
      </w:r>
      <w:r w:rsidRPr="00643DF1">
        <w:rPr>
          <w:rtl/>
        </w:rPr>
        <w:t>2022. הצעת החוק האמורה</w:t>
      </w:r>
      <w:r>
        <w:rPr>
          <w:rFonts w:hint="cs"/>
          <w:rtl/>
        </w:rPr>
        <w:t>,</w:t>
      </w:r>
      <w:r w:rsidRPr="00643DF1">
        <w:rPr>
          <w:rtl/>
        </w:rPr>
        <w:t xml:space="preserve"> אשר התקבלה בכנסת ה</w:t>
      </w:r>
      <w:r w:rsidR="00AB21D7">
        <w:rPr>
          <w:rFonts w:hint="cs"/>
          <w:rtl/>
        </w:rPr>
        <w:t>עשרים</w:t>
      </w:r>
      <w:r w:rsidRPr="00643DF1">
        <w:rPr>
          <w:rtl/>
        </w:rPr>
        <w:t>-</w:t>
      </w:r>
      <w:r w:rsidR="00AB21D7">
        <w:rPr>
          <w:rFonts w:hint="cs"/>
          <w:rtl/>
        </w:rPr>
        <w:t>וארבע</w:t>
      </w:r>
      <w:r w:rsidRPr="00643DF1">
        <w:rPr>
          <w:rtl/>
        </w:rPr>
        <w:t xml:space="preserve"> בקריאה הראשונה ביום כ</w:t>
      </w:r>
      <w:r>
        <w:rPr>
          <w:rFonts w:hint="cs"/>
          <w:rtl/>
        </w:rPr>
        <w:t>"</w:t>
      </w:r>
      <w:r w:rsidRPr="00643DF1">
        <w:rPr>
          <w:rtl/>
        </w:rPr>
        <w:t>ב בסיוון התשפ</w:t>
      </w:r>
      <w:r>
        <w:rPr>
          <w:rFonts w:hint="cs"/>
          <w:rtl/>
        </w:rPr>
        <w:t>"</w:t>
      </w:r>
      <w:r w:rsidRPr="00643DF1">
        <w:rPr>
          <w:rtl/>
        </w:rPr>
        <w:t xml:space="preserve">ב, 21 ביוני </w:t>
      </w:r>
      <w:r>
        <w:rPr>
          <w:rtl/>
        </w:rPr>
        <w:t>2022</w:t>
      </w:r>
      <w:r>
        <w:rPr>
          <w:rFonts w:hint="cs"/>
          <w:rtl/>
        </w:rPr>
        <w:t xml:space="preserve">, </w:t>
      </w:r>
      <w:r w:rsidR="00181BC7">
        <w:rPr>
          <w:rFonts w:hint="cs"/>
          <w:rtl/>
        </w:rPr>
        <w:t>ו</w:t>
      </w:r>
      <w:r w:rsidRPr="00643DF1">
        <w:rPr>
          <w:rtl/>
        </w:rPr>
        <w:t>מספ</w:t>
      </w:r>
      <w:r>
        <w:rPr>
          <w:rtl/>
        </w:rPr>
        <w:t>רה כ/888</w:t>
      </w:r>
      <w:r w:rsidRPr="00643DF1">
        <w:rPr>
          <w:rtl/>
        </w:rPr>
        <w:t>,</w:t>
      </w:r>
      <w:r>
        <w:rPr>
          <w:rFonts w:hint="cs"/>
          <w:rtl/>
        </w:rPr>
        <w:t xml:space="preserve"> </w:t>
      </w:r>
      <w:r w:rsidRPr="00643DF1">
        <w:rPr>
          <w:rtl/>
        </w:rPr>
        <w:t>נדונה בוועדה המיוחדת לזכויות הילד</w:t>
      </w:r>
      <w:r>
        <w:rPr>
          <w:rFonts w:hint="cs"/>
          <w:rtl/>
        </w:rPr>
        <w:t>,</w:t>
      </w:r>
      <w:r w:rsidRPr="00643DF1">
        <w:rPr>
          <w:rtl/>
        </w:rPr>
        <w:t xml:space="preserve"> </w:t>
      </w:r>
      <w:r w:rsidR="00A87984">
        <w:rPr>
          <w:rFonts w:hint="cs"/>
          <w:rtl/>
        </w:rPr>
        <w:t xml:space="preserve">והיא </w:t>
      </w:r>
      <w:r w:rsidRPr="00643DF1">
        <w:rPr>
          <w:rtl/>
        </w:rPr>
        <w:t>הכינה לקריאה שנייה ושלישית את הצעת החוק</w:t>
      </w:r>
      <w:r w:rsidR="00181BC7">
        <w:rPr>
          <w:rFonts w:hint="cs"/>
          <w:rtl/>
        </w:rPr>
        <w:t>,</w:t>
      </w:r>
      <w:r w:rsidRPr="00643DF1">
        <w:rPr>
          <w:rtl/>
        </w:rPr>
        <w:t xml:space="preserve"> שיזמו חבר הכנסת רון כץ וקבוצת חברי </w:t>
      </w:r>
      <w:r>
        <w:rPr>
          <w:rFonts w:hint="cs"/>
          <w:rtl/>
        </w:rPr>
        <w:t>ה</w:t>
      </w:r>
      <w:r w:rsidRPr="00643DF1">
        <w:rPr>
          <w:rtl/>
        </w:rPr>
        <w:t>כנסת</w:t>
      </w:r>
      <w:r>
        <w:rPr>
          <w:rFonts w:hint="cs"/>
          <w:rtl/>
        </w:rPr>
        <w:t>,</w:t>
      </w:r>
      <w:r w:rsidRPr="00643DF1">
        <w:rPr>
          <w:rtl/>
        </w:rPr>
        <w:t xml:space="preserve"> </w:t>
      </w:r>
      <w:r>
        <w:rPr>
          <w:rtl/>
        </w:rPr>
        <w:t>שמספרה פ/2046/24</w:t>
      </w:r>
      <w:r w:rsidRPr="00643DF1">
        <w:rPr>
          <w:rtl/>
        </w:rPr>
        <w:t>.</w:t>
      </w:r>
    </w:p>
    <w:p w:rsidR="00322A80" w:rsidRDefault="00322A80" w:rsidP="00F45A62">
      <w:pPr>
        <w:rPr>
          <w:rtl/>
        </w:rPr>
      </w:pPr>
    </w:p>
    <w:p w:rsidR="00322A80" w:rsidRDefault="00322A80" w:rsidP="00A87984">
      <w:pPr>
        <w:rPr>
          <w:rtl/>
        </w:rPr>
      </w:pPr>
      <w:r w:rsidRPr="00643DF1">
        <w:rPr>
          <w:rtl/>
        </w:rPr>
        <w:t xml:space="preserve">הצעת החוק נועדה לקבוע תנאים לעניין העסקתם של בני נוער בני 15 עד 17 בתחום הדוגמנות והפרסום ותיווך להעסקה כאמור, </w:t>
      </w:r>
      <w:r w:rsidR="00A87984">
        <w:rPr>
          <w:rFonts w:hint="cs"/>
          <w:rtl/>
        </w:rPr>
        <w:t xml:space="preserve">כדי </w:t>
      </w:r>
      <w:r w:rsidRPr="00643DF1">
        <w:rPr>
          <w:rtl/>
        </w:rPr>
        <w:t xml:space="preserve">לעודד את מעורבות הוריהם של בני הנוער במהלכי העסקה בתחומי המשחק, </w:t>
      </w:r>
      <w:r>
        <w:rPr>
          <w:rFonts w:hint="cs"/>
          <w:rtl/>
        </w:rPr>
        <w:t>ה</w:t>
      </w:r>
      <w:r w:rsidRPr="00643DF1">
        <w:rPr>
          <w:rtl/>
        </w:rPr>
        <w:t>הופעות והפרסום לשם מניעת פגיעה בהם ו</w:t>
      </w:r>
      <w:r w:rsidR="00A87984">
        <w:rPr>
          <w:rFonts w:hint="cs"/>
          <w:rtl/>
        </w:rPr>
        <w:t xml:space="preserve">חיזוק </w:t>
      </w:r>
      <w:r w:rsidRPr="00643DF1">
        <w:rPr>
          <w:rtl/>
        </w:rPr>
        <w:t xml:space="preserve">ההגנה עליהם. כיום חוק עבודת הנוער, </w:t>
      </w:r>
      <w:proofErr w:type="spellStart"/>
      <w:r w:rsidRPr="00643DF1">
        <w:rPr>
          <w:rtl/>
        </w:rPr>
        <w:t>התשי</w:t>
      </w:r>
      <w:r>
        <w:rPr>
          <w:rFonts w:hint="cs"/>
          <w:rtl/>
        </w:rPr>
        <w:t>"</w:t>
      </w:r>
      <w:r w:rsidRPr="00643DF1">
        <w:rPr>
          <w:rtl/>
        </w:rPr>
        <w:t>ג</w:t>
      </w:r>
      <w:proofErr w:type="spellEnd"/>
      <w:r w:rsidRPr="00643DF1">
        <w:rPr>
          <w:rtl/>
        </w:rPr>
        <w:t>–1953</w:t>
      </w:r>
      <w:r>
        <w:rPr>
          <w:rFonts w:hint="cs"/>
          <w:rtl/>
        </w:rPr>
        <w:t>,</w:t>
      </w:r>
      <w:r w:rsidRPr="00643DF1">
        <w:rPr>
          <w:rtl/>
        </w:rPr>
        <w:t xml:space="preserve"> והתקנות מכוחו, כוללים הגבלות והסדרה מפורטת בעניין העסקת ילדים עד גיל 15 בהופעות ציבוריות, אומנותיות</w:t>
      </w:r>
      <w:r w:rsidR="00A87984">
        <w:rPr>
          <w:rFonts w:hint="cs"/>
          <w:rtl/>
        </w:rPr>
        <w:t>,</w:t>
      </w:r>
      <w:r w:rsidRPr="00643DF1">
        <w:rPr>
          <w:rtl/>
        </w:rPr>
        <w:t xml:space="preserve"> ובמיוחד בעולם הפרסום והדוגמנות. בין השאר, החוק מחייב קבלת אישור הורים, אישור רפואי, הסכמת המוסד החינוכי, היתר של משרד הכלכלה ונוכחות של ההורה או של קרוב משפחה אחר בזמן ההעסקה או התיווך. אלא שמתברר שהחוק והתקנות לא כוללים הגבלות ותנאים לעניין העסקתם של קטינים בני 15 עד 17 בתחומים אלה, אף שהניסיון מלמד שגם בגילים האלה מתרחשים לצערנו מקרים של ניצול ופגיעה.</w:t>
      </w:r>
      <w:r>
        <w:rPr>
          <w:rFonts w:hint="cs"/>
          <w:rtl/>
        </w:rPr>
        <w:t xml:space="preserve"> </w:t>
      </w:r>
    </w:p>
    <w:p w:rsidR="00322A80" w:rsidRDefault="00322A80" w:rsidP="00F45A62">
      <w:pPr>
        <w:rPr>
          <w:rtl/>
        </w:rPr>
      </w:pPr>
    </w:p>
    <w:p w:rsidR="00A87984" w:rsidRDefault="00322A80" w:rsidP="00A87984">
      <w:pPr>
        <w:rPr>
          <w:rtl/>
        </w:rPr>
      </w:pPr>
      <w:r w:rsidRPr="00643DF1">
        <w:rPr>
          <w:rtl/>
        </w:rPr>
        <w:t>הצעת החוק מבקשת לקבוע תנאים מסוימים שיגבירו את מעורבות ההורי</w:t>
      </w:r>
      <w:r>
        <w:rPr>
          <w:rtl/>
        </w:rPr>
        <w:t>ם גם ביחס להעסקה או לתיווך בגיל</w:t>
      </w:r>
      <w:r w:rsidRPr="00643DF1">
        <w:rPr>
          <w:rtl/>
        </w:rPr>
        <w:t xml:space="preserve">ים האלה. ראשית, הצעת החוק אוסרת תיווך או העסקה של בני נוער מגיל 15 ועד 17 בהופעות פרסום, דוגמנות וראיונות במה בלי שהתקבלה הסכמת האפוטרופוס שלהם. על ההסכמה להינתן בטופס מובנה עם </w:t>
      </w:r>
      <w:r>
        <w:rPr>
          <w:rFonts w:hint="cs"/>
          <w:rtl/>
        </w:rPr>
        <w:t>כמה</w:t>
      </w:r>
      <w:r w:rsidRPr="00643DF1">
        <w:rPr>
          <w:rtl/>
        </w:rPr>
        <w:t xml:space="preserve"> פרטים המפורטים בהצעת החוק. הטופס יהיה זמין ונגיש באופן מקוון באתר האינטרנט של משרד הכלכלה והתעשייה. כדי להקל על כל הגורמים המעורבים, הצעת החוק קובעת שבמקרים של המשך העסקה או המשך התיווך, ההסכמה יכולה להינתן גם במסרון, דואר אלקטרוני או אמצעי דיגיטלי אחר, ועל המתווך או המעסיק לשמור ולתעד את ההסכמה האמורה למשך חמש שנים מתום תקופת ההעסקה. כמו כן, מוצע לקבוע שתיווך או העסקה בהופעת פרסום, ובכלל זאת קיום ר</w:t>
      </w:r>
      <w:r w:rsidR="00A87984">
        <w:rPr>
          <w:rFonts w:hint="cs"/>
          <w:rtl/>
        </w:rPr>
        <w:t>י</w:t>
      </w:r>
      <w:r w:rsidRPr="00643DF1">
        <w:rPr>
          <w:rtl/>
        </w:rPr>
        <w:t>איון ומבחני במה לקבלה להעסקה, ללא הסכמת האפוטרופוס, היא עבירה שעונשה קנס</w:t>
      </w:r>
      <w:r>
        <w:rPr>
          <w:rFonts w:hint="cs"/>
          <w:rtl/>
        </w:rPr>
        <w:t>,</w:t>
      </w:r>
      <w:r w:rsidRPr="00643DF1">
        <w:rPr>
          <w:rtl/>
        </w:rPr>
        <w:t xml:space="preserve"> ואם נעברה בידי תאגיד – כפל קנס. כמו כן, מוצע שניתן יהיה להגיש לבית הדין האזורי לעבודה בקשה למתן צו לשם מניעת הפרה צפויה במקרים מתאימים. </w:t>
      </w:r>
    </w:p>
    <w:p w:rsidR="00A87984" w:rsidRDefault="00A87984" w:rsidP="00A87984">
      <w:pPr>
        <w:rPr>
          <w:rtl/>
        </w:rPr>
      </w:pPr>
    </w:p>
    <w:p w:rsidR="00322A80" w:rsidRDefault="00322A80" w:rsidP="00A87984">
      <w:pPr>
        <w:rPr>
          <w:rtl/>
        </w:rPr>
      </w:pPr>
      <w:r w:rsidRPr="00643DF1">
        <w:rPr>
          <w:rtl/>
        </w:rPr>
        <w:t>היות שהצעת החוק מבקשת לחזק את ההגנה על בני נוער</w:t>
      </w:r>
      <w:r w:rsidR="00A87984">
        <w:rPr>
          <w:rFonts w:hint="cs"/>
          <w:rtl/>
        </w:rPr>
        <w:t>,</w:t>
      </w:r>
      <w:r w:rsidRPr="00643DF1">
        <w:rPr>
          <w:rtl/>
        </w:rPr>
        <w:t xml:space="preserve"> שלא פעם מנוצלים ונפגעים בתחום הדוגמנות, הופעות והפרסום, אני מבקש מחברי הכנסת לאשר החלת דין רציפות על הצעת החוק</w:t>
      </w:r>
      <w:r w:rsidR="00A87984">
        <w:rPr>
          <w:rFonts w:hint="cs"/>
          <w:rtl/>
        </w:rPr>
        <w:t>.</w:t>
      </w:r>
      <w:r w:rsidRPr="00643DF1">
        <w:rPr>
          <w:rtl/>
        </w:rPr>
        <w:t xml:space="preserve"> תודה רבה.</w:t>
      </w:r>
      <w:r>
        <w:rPr>
          <w:rFonts w:hint="cs"/>
          <w:rtl/>
        </w:rPr>
        <w:t xml:space="preserve"> </w:t>
      </w:r>
    </w:p>
    <w:p w:rsidR="00322A80" w:rsidRDefault="00322A80" w:rsidP="00F45A62">
      <w:pPr>
        <w:rPr>
          <w:rtl/>
        </w:rPr>
      </w:pPr>
      <w:bookmarkStart w:id="21804" w:name="_ETM_Q50_654339"/>
      <w:bookmarkStart w:id="21805" w:name="_ETM_Q50_654427"/>
      <w:bookmarkEnd w:id="21804"/>
      <w:bookmarkEnd w:id="21805"/>
    </w:p>
    <w:p w:rsidR="00322A80" w:rsidRDefault="00322A80" w:rsidP="00F45A62">
      <w:pPr>
        <w:pStyle w:val="af5"/>
        <w:keepNext/>
        <w:rPr>
          <w:rtl/>
        </w:rPr>
      </w:pPr>
      <w:bookmarkStart w:id="21806" w:name="_ETM_Q50_654459"/>
      <w:bookmarkStart w:id="21807" w:name="_ETM_Q50_654529"/>
      <w:bookmarkStart w:id="21808" w:name="ET_interruption_5080_24"/>
      <w:bookmarkEnd w:id="21806"/>
      <w:bookmarkEnd w:id="21807"/>
      <w:r w:rsidRPr="00643DF1">
        <w:rPr>
          <w:rStyle w:val="TagStyle"/>
          <w:rtl/>
        </w:rPr>
        <w:t xml:space="preserve">&lt;&lt; קריאה &gt;&gt; </w:t>
      </w:r>
      <w:r>
        <w:rPr>
          <w:rtl/>
        </w:rPr>
        <w:t>בועז טופורובסקי (יש עתיד):</w:t>
      </w:r>
      <w:r w:rsidRPr="00643DF1">
        <w:rPr>
          <w:rStyle w:val="TagStyle"/>
          <w:rtl/>
        </w:rPr>
        <w:t xml:space="preserve"> &lt;&lt; קריאה &gt;&gt;</w:t>
      </w:r>
      <w:r>
        <w:rPr>
          <w:rtl/>
        </w:rPr>
        <w:t xml:space="preserve">  </w:t>
      </w:r>
      <w:bookmarkEnd w:id="21808"/>
    </w:p>
    <w:p w:rsidR="00322A80" w:rsidRDefault="00322A80" w:rsidP="00051671">
      <w:pPr>
        <w:rPr>
          <w:rtl/>
        </w:rPr>
      </w:pPr>
    </w:p>
    <w:p w:rsidR="00322A80" w:rsidRDefault="00322A80" w:rsidP="00F45A62">
      <w:pPr>
        <w:rPr>
          <w:rtl/>
        </w:rPr>
      </w:pPr>
      <w:r>
        <w:rPr>
          <w:rFonts w:hint="cs"/>
          <w:rtl/>
        </w:rPr>
        <w:t>אנחנו בעד.</w:t>
      </w:r>
    </w:p>
    <w:p w:rsidR="00322A80" w:rsidRDefault="00322A80" w:rsidP="00F45A62">
      <w:pPr>
        <w:rPr>
          <w:rtl/>
        </w:rPr>
      </w:pPr>
    </w:p>
    <w:p w:rsidR="00322A80" w:rsidRDefault="00322A80" w:rsidP="00F45A62">
      <w:pPr>
        <w:pStyle w:val="af6"/>
        <w:keepNext/>
        <w:rPr>
          <w:rtl/>
        </w:rPr>
      </w:pPr>
      <w:r w:rsidRPr="00643DF1">
        <w:rPr>
          <w:rStyle w:val="TagStyle"/>
          <w:rtl/>
        </w:rPr>
        <w:t xml:space="preserve"> &lt;&lt; יור &gt;&gt; </w:t>
      </w:r>
      <w:r>
        <w:rPr>
          <w:rtl/>
        </w:rPr>
        <w:t>היו"ר ניסים ואטורי:</w:t>
      </w:r>
      <w:r w:rsidRPr="00643DF1">
        <w:rPr>
          <w:rStyle w:val="TagStyle"/>
          <w:rtl/>
        </w:rPr>
        <w:t xml:space="preserve"> &lt;&lt; יור &gt;&gt;</w:t>
      </w:r>
      <w:r>
        <w:rPr>
          <w:rtl/>
        </w:rPr>
        <w:t xml:space="preserve">  </w:t>
      </w:r>
    </w:p>
    <w:p w:rsidR="00322A80" w:rsidRDefault="00322A80" w:rsidP="00051671">
      <w:pPr>
        <w:rPr>
          <w:rtl/>
        </w:rPr>
      </w:pPr>
    </w:p>
    <w:p w:rsidR="00322A80" w:rsidRDefault="00322A80" w:rsidP="00F45A62">
      <w:pPr>
        <w:rPr>
          <w:rtl/>
        </w:rPr>
      </w:pPr>
      <w:r>
        <w:rPr>
          <w:rFonts w:hint="cs"/>
          <w:rtl/>
        </w:rPr>
        <w:t>זו לא הצבעה. הייתי עושה הצבעה בטעות</w:t>
      </w:r>
      <w:bookmarkStart w:id="21809" w:name="_ETM_Q50_661929"/>
      <w:bookmarkEnd w:id="21809"/>
      <w:r>
        <w:rPr>
          <w:rFonts w:hint="cs"/>
          <w:rtl/>
        </w:rPr>
        <w:t xml:space="preserve"> בגללכם. </w:t>
      </w:r>
      <w:bookmarkStart w:id="21810" w:name="_ETM_Q50_665978"/>
      <w:bookmarkStart w:id="21811" w:name="_ETM_Q50_666067"/>
      <w:bookmarkStart w:id="21812" w:name="_ETM_Q50_666090"/>
      <w:bookmarkStart w:id="21813" w:name="_ETM_Q50_666218"/>
      <w:bookmarkEnd w:id="21810"/>
      <w:bookmarkEnd w:id="21811"/>
      <w:bookmarkEnd w:id="21812"/>
      <w:bookmarkEnd w:id="21813"/>
    </w:p>
    <w:p w:rsidR="00322A80" w:rsidRDefault="00322A80" w:rsidP="00F45A62">
      <w:pPr>
        <w:rPr>
          <w:rtl/>
        </w:rPr>
      </w:pPr>
    </w:p>
    <w:p w:rsidR="00322A80" w:rsidRDefault="00322A80" w:rsidP="00F45A62">
      <w:pPr>
        <w:rPr>
          <w:rtl/>
        </w:rPr>
      </w:pPr>
    </w:p>
    <w:p w:rsidR="00322A80" w:rsidRDefault="00322A80" w:rsidP="00F45A62">
      <w:pPr>
        <w:pStyle w:val="a6"/>
        <w:rPr>
          <w:rtl/>
        </w:rPr>
      </w:pPr>
      <w:bookmarkStart w:id="21814" w:name="ET_subject_החלטת_ועדת_הכנסת_על_רצו_26"/>
      <w:r w:rsidRPr="00643DF1">
        <w:rPr>
          <w:rStyle w:val="TagStyle"/>
          <w:rtl/>
        </w:rPr>
        <w:t xml:space="preserve"> &lt;&lt; נושא &gt;&gt; </w:t>
      </w:r>
      <w:bookmarkStart w:id="21815" w:name="_Toc136349901"/>
      <w:bookmarkStart w:id="21816" w:name="_Toc136775009"/>
      <w:bookmarkStart w:id="21817" w:name="_Toc136775231"/>
      <w:r>
        <w:rPr>
          <w:rFonts w:hint="cs"/>
          <w:rtl/>
        </w:rPr>
        <w:t>הודעת</w:t>
      </w:r>
      <w:r>
        <w:rPr>
          <w:rtl/>
        </w:rPr>
        <w:t xml:space="preserve"> ועדת הכנסת על רצונה להחיל דין רציפות על </w:t>
      </w:r>
      <w:r w:rsidR="00F45A62">
        <w:rPr>
          <w:rFonts w:hint="cs"/>
          <w:rtl/>
        </w:rPr>
        <w:t xml:space="preserve">הצעת </w:t>
      </w:r>
      <w:r>
        <w:rPr>
          <w:rtl/>
        </w:rPr>
        <w:t>חוק הכנסת (תיקון מס'</w:t>
      </w:r>
      <w:r>
        <w:rPr>
          <w:rFonts w:hint="cs"/>
          <w:rtl/>
        </w:rPr>
        <w:t xml:space="preserve"> </w:t>
      </w:r>
      <w:r>
        <w:rPr>
          <w:rtl/>
        </w:rPr>
        <w:t>51) (תשלומים עבור עובדי הסיעות)</w:t>
      </w:r>
      <w:r w:rsidR="00F45A62">
        <w:rPr>
          <w:rFonts w:hint="cs"/>
          <w:rtl/>
        </w:rPr>
        <w:t>,</w:t>
      </w:r>
      <w:r>
        <w:rPr>
          <w:rtl/>
        </w:rPr>
        <w:t xml:space="preserve"> התשפ"ב</w:t>
      </w:r>
      <w:r>
        <w:rPr>
          <w:rFonts w:hint="cs"/>
          <w:rtl/>
        </w:rPr>
        <w:t>–2022</w:t>
      </w:r>
      <w:bookmarkEnd w:id="21815"/>
      <w:bookmarkEnd w:id="21816"/>
      <w:bookmarkEnd w:id="21817"/>
      <w:r>
        <w:rPr>
          <w:rFonts w:hint="cs"/>
          <w:rtl/>
        </w:rPr>
        <w:t xml:space="preserve"> </w:t>
      </w:r>
      <w:r w:rsidRPr="00643DF1">
        <w:rPr>
          <w:rStyle w:val="TagStyle"/>
          <w:rtl/>
        </w:rPr>
        <w:t>&lt;&lt; נושא &gt;&gt;</w:t>
      </w:r>
      <w:r>
        <w:rPr>
          <w:rtl/>
        </w:rPr>
        <w:t xml:space="preserve">  </w:t>
      </w:r>
      <w:bookmarkEnd w:id="21814"/>
    </w:p>
    <w:p w:rsidR="00322A80" w:rsidRPr="001A3200" w:rsidRDefault="00322A80" w:rsidP="00181BC7">
      <w:pPr>
        <w:rPr>
          <w:rtl/>
        </w:rPr>
      </w:pPr>
      <w:r>
        <w:rPr>
          <w:rtl/>
        </w:rPr>
        <w:t>[</w:t>
      </w:r>
      <w:r>
        <w:rPr>
          <w:rFonts w:hint="cs"/>
          <w:rtl/>
        </w:rPr>
        <w:t xml:space="preserve">מס' כ/921; </w:t>
      </w:r>
      <w:r>
        <w:rPr>
          <w:rtl/>
        </w:rPr>
        <w:t>דברי הכנסת</w:t>
      </w:r>
      <w:r>
        <w:rPr>
          <w:rFonts w:hint="cs"/>
          <w:rtl/>
        </w:rPr>
        <w:t xml:space="preserve"> ה-24</w:t>
      </w:r>
      <w:r>
        <w:rPr>
          <w:rtl/>
        </w:rPr>
        <w:t>,</w:t>
      </w:r>
      <w:r>
        <w:rPr>
          <w:rFonts w:hint="cs"/>
          <w:rtl/>
        </w:rPr>
        <w:t xml:space="preserve"> מושב שני, חוב' ל"ג, ישיבה 147</w:t>
      </w:r>
      <w:r>
        <w:rPr>
          <w:rtl/>
        </w:rPr>
        <w:t>.]</w:t>
      </w:r>
    </w:p>
    <w:p w:rsidR="00322A80" w:rsidRDefault="00322A80" w:rsidP="00F45A62">
      <w:pPr>
        <w:rPr>
          <w:rtl/>
        </w:rPr>
      </w:pPr>
    </w:p>
    <w:p w:rsidR="00322A80" w:rsidRDefault="00322A80" w:rsidP="00F45A62">
      <w:pPr>
        <w:pStyle w:val="af6"/>
        <w:keepNext/>
        <w:rPr>
          <w:rtl/>
        </w:rPr>
      </w:pPr>
      <w:r w:rsidRPr="00643DF1">
        <w:rPr>
          <w:rStyle w:val="TagStyle"/>
          <w:rtl/>
        </w:rPr>
        <w:t xml:space="preserve"> &lt;&lt; יור &gt;&gt; </w:t>
      </w:r>
      <w:r>
        <w:rPr>
          <w:rtl/>
        </w:rPr>
        <w:t>היו"ר ניסים ואטורי:</w:t>
      </w:r>
      <w:r w:rsidRPr="00643DF1">
        <w:rPr>
          <w:rStyle w:val="TagStyle"/>
          <w:rtl/>
        </w:rPr>
        <w:t xml:space="preserve"> &lt;&lt; יור &gt;&gt;</w:t>
      </w:r>
      <w:r>
        <w:rPr>
          <w:rtl/>
        </w:rPr>
        <w:t xml:space="preserve">  </w:t>
      </w:r>
    </w:p>
    <w:p w:rsidR="00322A80" w:rsidRDefault="00322A80" w:rsidP="00051671">
      <w:pPr>
        <w:rPr>
          <w:rtl/>
        </w:rPr>
      </w:pPr>
    </w:p>
    <w:p w:rsidR="00322A80" w:rsidRDefault="00322A80" w:rsidP="00181BC7">
      <w:pPr>
        <w:rPr>
          <w:rtl/>
        </w:rPr>
      </w:pPr>
      <w:r>
        <w:rPr>
          <w:rFonts w:hint="cs"/>
          <w:rtl/>
        </w:rPr>
        <w:t xml:space="preserve">עכשיו הודעה ליושב-ראש ועדת </w:t>
      </w:r>
      <w:bookmarkStart w:id="21818" w:name="_ETM_Q50_677610"/>
      <w:bookmarkEnd w:id="21818"/>
      <w:r>
        <w:rPr>
          <w:rFonts w:hint="cs"/>
          <w:rtl/>
        </w:rPr>
        <w:t xml:space="preserve">הכנסת </w:t>
      </w:r>
      <w:r w:rsidR="00181BC7">
        <w:rPr>
          <w:rFonts w:hint="eastAsia"/>
          <w:rtl/>
        </w:rPr>
        <w:t xml:space="preserve">– </w:t>
      </w:r>
      <w:r w:rsidRPr="00643DF1">
        <w:rPr>
          <w:rtl/>
        </w:rPr>
        <w:t>החלטת ועדת הכנסת על רצונה להחיל דין רציפות על</w:t>
      </w:r>
      <w:r w:rsidR="00F45A62">
        <w:rPr>
          <w:rFonts w:hint="cs"/>
          <w:rtl/>
        </w:rPr>
        <w:t xml:space="preserve"> הצעת</w:t>
      </w:r>
      <w:r w:rsidRPr="00643DF1">
        <w:rPr>
          <w:rtl/>
        </w:rPr>
        <w:t xml:space="preserve"> חוק הכנסת (תיקון מס'</w:t>
      </w:r>
      <w:r>
        <w:rPr>
          <w:rFonts w:hint="cs"/>
          <w:rtl/>
        </w:rPr>
        <w:t xml:space="preserve"> </w:t>
      </w:r>
      <w:r w:rsidRPr="00643DF1">
        <w:rPr>
          <w:rtl/>
        </w:rPr>
        <w:t>51) (תשלומים עבור עובדי הסיעות) התשפ"ב–2022, כ/921.</w:t>
      </w:r>
      <w:r>
        <w:rPr>
          <w:rFonts w:hint="cs"/>
          <w:rtl/>
        </w:rPr>
        <w:t xml:space="preserve"> מה זה, העלאת משכורת לעליזה? </w:t>
      </w:r>
      <w:bookmarkStart w:id="21819" w:name="_ETM_Q50_686626"/>
      <w:bookmarkEnd w:id="21819"/>
    </w:p>
    <w:p w:rsidR="00322A80" w:rsidRDefault="00322A80" w:rsidP="00F45A62">
      <w:pPr>
        <w:rPr>
          <w:b/>
          <w:bCs/>
          <w:u w:val="single"/>
          <w:rtl/>
          <w:lang w:eastAsia="he-IL"/>
        </w:rPr>
      </w:pPr>
      <w:bookmarkStart w:id="21820" w:name="_ETM_Q50_686715"/>
      <w:bookmarkEnd w:id="21820"/>
    </w:p>
    <w:p w:rsidR="00322A80" w:rsidRDefault="00322A80" w:rsidP="00F45A62">
      <w:pPr>
        <w:pStyle w:val="a4"/>
        <w:keepNext/>
        <w:rPr>
          <w:rtl/>
        </w:rPr>
      </w:pPr>
      <w:bookmarkStart w:id="21821" w:name="ET_speaker_6443_32"/>
      <w:r w:rsidRPr="00643DF1">
        <w:rPr>
          <w:rStyle w:val="TagStyle"/>
          <w:rtl/>
        </w:rPr>
        <w:t xml:space="preserve"> &lt;&lt; דובר &gt;&gt; </w:t>
      </w:r>
      <w:bookmarkStart w:id="21822" w:name="_Toc136349902"/>
      <w:bookmarkStart w:id="21823" w:name="_Toc136775010"/>
      <w:bookmarkStart w:id="21824" w:name="_Toc136775232"/>
      <w:r>
        <w:rPr>
          <w:rtl/>
        </w:rPr>
        <w:t>אופיר כץ (יו"ר ועדת הכנסת):</w:t>
      </w:r>
      <w:bookmarkEnd w:id="21822"/>
      <w:bookmarkEnd w:id="21823"/>
      <w:bookmarkEnd w:id="21824"/>
      <w:r w:rsidRPr="00643DF1">
        <w:rPr>
          <w:rStyle w:val="TagStyle"/>
          <w:rtl/>
        </w:rPr>
        <w:t xml:space="preserve"> &lt;&lt; דובר &gt;&gt;</w:t>
      </w:r>
      <w:r>
        <w:rPr>
          <w:rtl/>
        </w:rPr>
        <w:t xml:space="preserve">  </w:t>
      </w:r>
      <w:bookmarkEnd w:id="21821"/>
    </w:p>
    <w:p w:rsidR="00322A80" w:rsidRDefault="00322A80" w:rsidP="00051671">
      <w:pPr>
        <w:rPr>
          <w:rtl/>
          <w:lang w:eastAsia="he-IL"/>
        </w:rPr>
      </w:pPr>
    </w:p>
    <w:p w:rsidR="00322A80" w:rsidRDefault="00322A80" w:rsidP="00F45A62">
      <w:pPr>
        <w:rPr>
          <w:rtl/>
        </w:rPr>
      </w:pPr>
      <w:r>
        <w:rPr>
          <w:rFonts w:hint="cs"/>
          <w:rtl/>
        </w:rPr>
        <w:t xml:space="preserve">אדוני השר, </w:t>
      </w:r>
      <w:bookmarkStart w:id="21825" w:name="_ETM_Q50_688284"/>
      <w:bookmarkEnd w:id="21825"/>
      <w:r>
        <w:rPr>
          <w:rFonts w:hint="cs"/>
          <w:rtl/>
        </w:rPr>
        <w:t>אדוני היושב-ראש, חברי הכנסת, יש לי שתי הודעות שאקריא וא</w:t>
      </w:r>
      <w:bookmarkStart w:id="21826" w:name="_ETM_Q50_692572"/>
      <w:bookmarkEnd w:id="21826"/>
      <w:r>
        <w:rPr>
          <w:rFonts w:hint="cs"/>
          <w:rtl/>
        </w:rPr>
        <w:t>ז חמש הצבעות, נכון?</w:t>
      </w:r>
    </w:p>
    <w:p w:rsidR="00322A80" w:rsidRDefault="00322A80" w:rsidP="00F45A62">
      <w:pPr>
        <w:rPr>
          <w:rtl/>
        </w:rPr>
      </w:pPr>
      <w:bookmarkStart w:id="21827" w:name="_ETM_Q50_695658"/>
      <w:bookmarkStart w:id="21828" w:name="_ETM_Q50_695772"/>
      <w:bookmarkEnd w:id="21827"/>
      <w:bookmarkEnd w:id="21828"/>
    </w:p>
    <w:p w:rsidR="00322A80" w:rsidRDefault="00322A80" w:rsidP="00F45A62">
      <w:pPr>
        <w:pStyle w:val="af6"/>
        <w:keepNext/>
        <w:rPr>
          <w:rtl/>
        </w:rPr>
      </w:pPr>
      <w:r w:rsidRPr="00643DF1">
        <w:rPr>
          <w:rStyle w:val="TagStyle"/>
          <w:rtl/>
        </w:rPr>
        <w:t xml:space="preserve"> &lt;&lt; יור &gt;&gt; </w:t>
      </w:r>
      <w:r>
        <w:rPr>
          <w:rtl/>
        </w:rPr>
        <w:t>היו"ר ניסים ואטורי:</w:t>
      </w:r>
      <w:r w:rsidRPr="00643DF1">
        <w:rPr>
          <w:rStyle w:val="TagStyle"/>
          <w:rtl/>
        </w:rPr>
        <w:t xml:space="preserve"> &lt;&lt; יור &gt;&gt;</w:t>
      </w:r>
      <w:r>
        <w:rPr>
          <w:rtl/>
        </w:rPr>
        <w:t xml:space="preserve">  </w:t>
      </w:r>
    </w:p>
    <w:p w:rsidR="00322A80" w:rsidRDefault="00322A80" w:rsidP="00051671">
      <w:pPr>
        <w:rPr>
          <w:rtl/>
        </w:rPr>
      </w:pPr>
    </w:p>
    <w:p w:rsidR="00322A80" w:rsidRDefault="00322A80" w:rsidP="00F45A62">
      <w:pPr>
        <w:rPr>
          <w:rtl/>
        </w:rPr>
      </w:pPr>
      <w:r>
        <w:rPr>
          <w:rFonts w:hint="cs"/>
          <w:rtl/>
        </w:rPr>
        <w:t xml:space="preserve">לא, עכשיו רק הודעה. </w:t>
      </w:r>
    </w:p>
    <w:p w:rsidR="00322A80" w:rsidRDefault="00322A80" w:rsidP="00F45A62">
      <w:pPr>
        <w:rPr>
          <w:b/>
          <w:bCs/>
          <w:u w:val="single"/>
          <w:rtl/>
          <w:lang w:eastAsia="he-IL"/>
        </w:rPr>
      </w:pPr>
      <w:bookmarkStart w:id="21829" w:name="_ETM_Q50_697985"/>
      <w:bookmarkStart w:id="21830" w:name="_ETM_Q50_698065"/>
      <w:bookmarkStart w:id="21831" w:name="_ETM_Q50_309340"/>
      <w:bookmarkEnd w:id="21829"/>
      <w:bookmarkEnd w:id="21830"/>
      <w:bookmarkEnd w:id="21831"/>
    </w:p>
    <w:p w:rsidR="00322A80" w:rsidRDefault="00322A80" w:rsidP="00F45A62">
      <w:pPr>
        <w:pStyle w:val="-"/>
        <w:keepNext/>
        <w:rPr>
          <w:rtl/>
        </w:rPr>
      </w:pPr>
      <w:bookmarkStart w:id="21832" w:name="ET_speakercontinue_6443_33"/>
      <w:r w:rsidRPr="00643DF1">
        <w:rPr>
          <w:rStyle w:val="TagStyle"/>
          <w:rtl/>
        </w:rPr>
        <w:t xml:space="preserve"> &lt;&lt; דובר_המשך &gt;&gt; </w:t>
      </w:r>
      <w:r>
        <w:rPr>
          <w:rtl/>
        </w:rPr>
        <w:t>אופיר כץ (יו"ר ועדת הכנסת):</w:t>
      </w:r>
      <w:r w:rsidRPr="00643DF1">
        <w:rPr>
          <w:rStyle w:val="TagStyle"/>
          <w:rtl/>
        </w:rPr>
        <w:t xml:space="preserve"> &lt;&lt; דובר_המשך &gt;&gt;</w:t>
      </w:r>
      <w:r>
        <w:rPr>
          <w:rtl/>
        </w:rPr>
        <w:t xml:space="preserve">  </w:t>
      </w:r>
      <w:bookmarkEnd w:id="21832"/>
    </w:p>
    <w:p w:rsidR="00322A80" w:rsidRDefault="00322A80" w:rsidP="00051671">
      <w:pPr>
        <w:rPr>
          <w:rtl/>
        </w:rPr>
      </w:pPr>
    </w:p>
    <w:p w:rsidR="00181BC7" w:rsidRDefault="00322A80" w:rsidP="00181BC7">
      <w:pPr>
        <w:rPr>
          <w:rtl/>
        </w:rPr>
      </w:pPr>
      <w:r>
        <w:rPr>
          <w:rFonts w:hint="cs"/>
          <w:rtl/>
        </w:rPr>
        <w:t xml:space="preserve">בסדר, אני </w:t>
      </w:r>
      <w:bookmarkStart w:id="21833" w:name="_ETM_Q50_699561"/>
      <w:bookmarkEnd w:id="21833"/>
      <w:r>
        <w:rPr>
          <w:rFonts w:hint="cs"/>
          <w:rtl/>
        </w:rPr>
        <w:t>מקריא את ההודעות ואחרי זה, טוב. בהתאם להוראות חוק רציפות הדיון בהצעות החוק, התשנ"ג</w:t>
      </w:r>
      <w:r>
        <w:rPr>
          <w:rFonts w:hint="eastAsia"/>
          <w:rtl/>
        </w:rPr>
        <w:t>–</w:t>
      </w:r>
      <w:r>
        <w:rPr>
          <w:rFonts w:hint="cs"/>
          <w:rtl/>
        </w:rPr>
        <w:t xml:space="preserve">1993, החליטה ועדת הכנסת </w:t>
      </w:r>
      <w:bookmarkStart w:id="21834" w:name="_ETM_Q50_709700"/>
      <w:bookmarkEnd w:id="21834"/>
      <w:r>
        <w:rPr>
          <w:rtl/>
        </w:rPr>
        <w:t xml:space="preserve">בישיבתה </w:t>
      </w:r>
      <w:bookmarkStart w:id="21835" w:name="_ETM_Q50_710209"/>
      <w:bookmarkEnd w:id="21835"/>
      <w:r>
        <w:rPr>
          <w:rtl/>
        </w:rPr>
        <w:t xml:space="preserve">ביום </w:t>
      </w:r>
      <w:bookmarkStart w:id="21836" w:name="_ETM_Q50_710450"/>
      <w:bookmarkEnd w:id="21836"/>
      <w:r>
        <w:rPr>
          <w:rtl/>
        </w:rPr>
        <w:t xml:space="preserve">ט' </w:t>
      </w:r>
      <w:bookmarkStart w:id="21837" w:name="_ETM_Q50_710599"/>
      <w:bookmarkEnd w:id="21837"/>
      <w:r>
        <w:rPr>
          <w:rtl/>
        </w:rPr>
        <w:t xml:space="preserve">בסיוון </w:t>
      </w:r>
      <w:bookmarkStart w:id="21838" w:name="_ETM_Q50_711019"/>
      <w:bookmarkEnd w:id="21838"/>
      <w:r>
        <w:rPr>
          <w:rtl/>
        </w:rPr>
        <w:t>התשפ"ג</w:t>
      </w:r>
      <w:r>
        <w:rPr>
          <w:rFonts w:hint="cs"/>
          <w:rtl/>
        </w:rPr>
        <w:t>,</w:t>
      </w:r>
      <w:bookmarkStart w:id="21839" w:name="_ETM_Q50_711500"/>
      <w:bookmarkStart w:id="21840" w:name="_ETM_Q50_713780"/>
      <w:bookmarkEnd w:id="21839"/>
      <w:bookmarkEnd w:id="21840"/>
      <w:r>
        <w:rPr>
          <w:rFonts w:hint="cs"/>
          <w:rtl/>
        </w:rPr>
        <w:t xml:space="preserve"> 29 במאי 2023, </w:t>
      </w:r>
      <w:r>
        <w:rPr>
          <w:rtl/>
        </w:rPr>
        <w:t xml:space="preserve">להודיע </w:t>
      </w:r>
      <w:bookmarkStart w:id="21841" w:name="_ETM_Q50_714080"/>
      <w:bookmarkEnd w:id="21841"/>
      <w:r>
        <w:rPr>
          <w:rtl/>
        </w:rPr>
        <w:t xml:space="preserve">לכנסת </w:t>
      </w:r>
      <w:bookmarkStart w:id="21842" w:name="_ETM_Q50_714440"/>
      <w:bookmarkEnd w:id="21842"/>
      <w:r>
        <w:rPr>
          <w:rtl/>
        </w:rPr>
        <w:t xml:space="preserve">על </w:t>
      </w:r>
      <w:bookmarkStart w:id="21843" w:name="_ETM_Q50_714530"/>
      <w:bookmarkEnd w:id="21843"/>
      <w:r>
        <w:rPr>
          <w:rtl/>
        </w:rPr>
        <w:t xml:space="preserve">רצונה </w:t>
      </w:r>
      <w:bookmarkStart w:id="21844" w:name="_ETM_Q50_714860"/>
      <w:bookmarkEnd w:id="21844"/>
      <w:r>
        <w:rPr>
          <w:rtl/>
        </w:rPr>
        <w:t xml:space="preserve">להחיל </w:t>
      </w:r>
      <w:bookmarkStart w:id="21845" w:name="_ETM_Q50_715580"/>
      <w:bookmarkEnd w:id="21845"/>
      <w:r>
        <w:rPr>
          <w:rtl/>
        </w:rPr>
        <w:t xml:space="preserve">דין </w:t>
      </w:r>
      <w:bookmarkStart w:id="21846" w:name="_ETM_Q50_715760"/>
      <w:bookmarkEnd w:id="21846"/>
      <w:r>
        <w:rPr>
          <w:rtl/>
        </w:rPr>
        <w:t xml:space="preserve">רציפות </w:t>
      </w:r>
      <w:bookmarkStart w:id="21847" w:name="_ETM_Q50_716209"/>
      <w:bookmarkEnd w:id="21847"/>
      <w:r>
        <w:rPr>
          <w:rtl/>
        </w:rPr>
        <w:t xml:space="preserve">על </w:t>
      </w:r>
      <w:bookmarkStart w:id="21848" w:name="_ETM_Q50_716330"/>
      <w:bookmarkEnd w:id="21848"/>
      <w:r>
        <w:rPr>
          <w:rtl/>
        </w:rPr>
        <w:t xml:space="preserve">הצעת </w:t>
      </w:r>
      <w:bookmarkStart w:id="21849" w:name="_ETM_Q50_716629"/>
      <w:bookmarkEnd w:id="21849"/>
      <w:r>
        <w:rPr>
          <w:rtl/>
        </w:rPr>
        <w:t xml:space="preserve">חוק </w:t>
      </w:r>
      <w:bookmarkStart w:id="21850" w:name="_ETM_Q50_716790"/>
      <w:bookmarkEnd w:id="21850"/>
      <w:r>
        <w:rPr>
          <w:rtl/>
        </w:rPr>
        <w:t xml:space="preserve">הכנסת </w:t>
      </w:r>
      <w:bookmarkStart w:id="21851" w:name="_ETM_Q50_717150"/>
      <w:bookmarkEnd w:id="21851"/>
      <w:r>
        <w:rPr>
          <w:rFonts w:hint="cs"/>
          <w:rtl/>
        </w:rPr>
        <w:t>(</w:t>
      </w:r>
      <w:r>
        <w:rPr>
          <w:rtl/>
        </w:rPr>
        <w:t xml:space="preserve">תיקון </w:t>
      </w:r>
      <w:bookmarkStart w:id="21852" w:name="_ETM_Q50_717360"/>
      <w:bookmarkEnd w:id="21852"/>
      <w:r>
        <w:rPr>
          <w:rtl/>
        </w:rPr>
        <w:t>מס</w:t>
      </w:r>
      <w:r>
        <w:rPr>
          <w:rFonts w:hint="cs"/>
          <w:rtl/>
        </w:rPr>
        <w:t>'</w:t>
      </w:r>
      <w:r>
        <w:rPr>
          <w:rtl/>
        </w:rPr>
        <w:t xml:space="preserve"> </w:t>
      </w:r>
      <w:bookmarkStart w:id="21853" w:name="_ETM_Q50_717599"/>
      <w:bookmarkEnd w:id="21853"/>
      <w:r>
        <w:rPr>
          <w:rtl/>
        </w:rPr>
        <w:t>51</w:t>
      </w:r>
      <w:bookmarkStart w:id="21854" w:name="_ETM_Q50_718260"/>
      <w:bookmarkEnd w:id="21854"/>
      <w:r>
        <w:rPr>
          <w:rFonts w:hint="cs"/>
          <w:rtl/>
        </w:rPr>
        <w:t>) (</w:t>
      </w:r>
      <w:r>
        <w:rPr>
          <w:rtl/>
        </w:rPr>
        <w:t xml:space="preserve">תשלומים </w:t>
      </w:r>
      <w:bookmarkStart w:id="21855" w:name="_ETM_Q50_718650"/>
      <w:bookmarkEnd w:id="21855"/>
      <w:r>
        <w:rPr>
          <w:rtl/>
        </w:rPr>
        <w:t xml:space="preserve">עבור </w:t>
      </w:r>
      <w:bookmarkStart w:id="21856" w:name="_ETM_Q50_718920"/>
      <w:bookmarkEnd w:id="21856"/>
      <w:r>
        <w:rPr>
          <w:rtl/>
        </w:rPr>
        <w:t xml:space="preserve">עובדי </w:t>
      </w:r>
      <w:bookmarkStart w:id="21857" w:name="_ETM_Q50_719250"/>
      <w:bookmarkEnd w:id="21857"/>
      <w:r>
        <w:rPr>
          <w:rtl/>
        </w:rPr>
        <w:t>הסיעו</w:t>
      </w:r>
      <w:r>
        <w:rPr>
          <w:rFonts w:hint="cs"/>
          <w:rtl/>
        </w:rPr>
        <w:t>ת)</w:t>
      </w:r>
      <w:r>
        <w:rPr>
          <w:rtl/>
        </w:rPr>
        <w:t xml:space="preserve"> </w:t>
      </w:r>
      <w:bookmarkStart w:id="21858" w:name="_ETM_Q50_720069"/>
      <w:bookmarkEnd w:id="21858"/>
      <w:r>
        <w:rPr>
          <w:rtl/>
        </w:rPr>
        <w:t>התשפ"ב</w:t>
      </w:r>
      <w:r>
        <w:rPr>
          <w:rFonts w:hint="eastAsia"/>
          <w:rtl/>
        </w:rPr>
        <w:t>–</w:t>
      </w:r>
      <w:bookmarkStart w:id="21859" w:name="_ETM_Q50_720730"/>
      <w:bookmarkEnd w:id="21859"/>
      <w:r>
        <w:rPr>
          <w:rtl/>
        </w:rPr>
        <w:t>2022</w:t>
      </w:r>
      <w:r>
        <w:rPr>
          <w:rFonts w:hint="cs"/>
          <w:rtl/>
        </w:rPr>
        <w:t>,</w:t>
      </w:r>
      <w:r>
        <w:rPr>
          <w:rtl/>
        </w:rPr>
        <w:t xml:space="preserve"> </w:t>
      </w:r>
      <w:bookmarkStart w:id="21860" w:name="_ETM_Q50_721690"/>
      <w:bookmarkEnd w:id="21860"/>
      <w:r>
        <w:rPr>
          <w:rFonts w:hint="cs"/>
          <w:rtl/>
        </w:rPr>
        <w:t xml:space="preserve">כ/921. לפי ההצעה, ההוראות העוסקות </w:t>
      </w:r>
      <w:bookmarkStart w:id="21861" w:name="_ETM_Q50_723585"/>
      <w:bookmarkEnd w:id="21861"/>
      <w:r>
        <w:rPr>
          <w:rFonts w:hint="cs"/>
          <w:rtl/>
        </w:rPr>
        <w:t xml:space="preserve">בשכר והתשלומים לעובדי הכנסת יעברו מחוק מימון מפלגות לחוק </w:t>
      </w:r>
      <w:bookmarkStart w:id="21862" w:name="_ETM_Q50_726303"/>
      <w:bookmarkEnd w:id="21862"/>
      <w:r>
        <w:rPr>
          <w:rFonts w:hint="cs"/>
          <w:rtl/>
        </w:rPr>
        <w:t xml:space="preserve">הכנסת ולא </w:t>
      </w:r>
      <w:r w:rsidR="00181BC7">
        <w:rPr>
          <w:rFonts w:hint="cs"/>
          <w:rtl/>
        </w:rPr>
        <w:t>י</w:t>
      </w:r>
      <w:r>
        <w:rPr>
          <w:rFonts w:hint="cs"/>
          <w:rtl/>
        </w:rPr>
        <w:t xml:space="preserve">יחשבו כחלק ממימון המפלגות. </w:t>
      </w:r>
      <w:bookmarkStart w:id="21863" w:name="TOR_Q51"/>
      <w:bookmarkEnd w:id="21863"/>
      <w:r>
        <w:rPr>
          <w:rFonts w:hint="cs"/>
          <w:rtl/>
        </w:rPr>
        <w:t>בהתאם</w:t>
      </w:r>
      <w:r w:rsidR="00181BC7">
        <w:rPr>
          <w:rFonts w:hint="cs"/>
          <w:rtl/>
        </w:rPr>
        <w:t>,</w:t>
      </w:r>
      <w:r>
        <w:rPr>
          <w:rFonts w:hint="cs"/>
          <w:rtl/>
        </w:rPr>
        <w:t xml:space="preserve"> תוסמך הוועדה הציבורית העוסקת כיום בשכר ותשלומים לחברי הכנסת וליועצים פרלמנטריים לעסוק גם בתנאי עבודתם של עובדי הסיעות. </w:t>
      </w:r>
    </w:p>
    <w:p w:rsidR="00181BC7" w:rsidRDefault="00181BC7" w:rsidP="00181BC7">
      <w:pPr>
        <w:rPr>
          <w:rtl/>
        </w:rPr>
      </w:pPr>
    </w:p>
    <w:p w:rsidR="00322A80" w:rsidRDefault="00322A80" w:rsidP="00181BC7">
      <w:pPr>
        <w:rPr>
          <w:rtl/>
        </w:rPr>
      </w:pPr>
      <w:r>
        <w:rPr>
          <w:rFonts w:hint="cs"/>
          <w:rtl/>
        </w:rPr>
        <w:t xml:space="preserve">אבקש מחברי הכנסת לאשר את החלת </w:t>
      </w:r>
      <w:bookmarkStart w:id="21864" w:name="_ETM_Q51_141965"/>
      <w:bookmarkEnd w:id="21864"/>
      <w:r>
        <w:rPr>
          <w:rFonts w:hint="cs"/>
          <w:rtl/>
        </w:rPr>
        <w:t>דין הרציפות על הצעת חוק זו בהצבעה במליאה שתתקיים לאחר חלוף התקופה המנויה בחוק. תודה.</w:t>
      </w:r>
    </w:p>
    <w:p w:rsidR="00322A80" w:rsidRDefault="00322A80" w:rsidP="00F45A62">
      <w:pPr>
        <w:rPr>
          <w:rtl/>
        </w:rPr>
      </w:pPr>
    </w:p>
    <w:p w:rsidR="00322A80" w:rsidRDefault="00322A80" w:rsidP="00F45A62">
      <w:pPr>
        <w:pStyle w:val="af6"/>
        <w:keepNext/>
        <w:rPr>
          <w:rtl/>
        </w:rPr>
      </w:pPr>
      <w:r w:rsidRPr="007E1193">
        <w:rPr>
          <w:rStyle w:val="TagStyle"/>
          <w:rtl/>
        </w:rPr>
        <w:t xml:space="preserve"> &lt;&lt; יור &gt;&gt; </w:t>
      </w:r>
      <w:r>
        <w:rPr>
          <w:rtl/>
        </w:rPr>
        <w:t>היו"ר ניסים ואטורי:</w:t>
      </w:r>
      <w:r w:rsidRPr="007E1193">
        <w:rPr>
          <w:rStyle w:val="TagStyle"/>
          <w:rtl/>
        </w:rPr>
        <w:t xml:space="preserve"> &lt;&lt; יור &gt;&gt;</w:t>
      </w:r>
      <w:r>
        <w:rPr>
          <w:rtl/>
        </w:rPr>
        <w:t xml:space="preserve">   </w:t>
      </w:r>
    </w:p>
    <w:p w:rsidR="00322A80" w:rsidRDefault="00322A80" w:rsidP="00051671">
      <w:pPr>
        <w:rPr>
          <w:rtl/>
          <w:lang w:eastAsia="he-IL"/>
        </w:rPr>
      </w:pPr>
    </w:p>
    <w:p w:rsidR="00322A80" w:rsidRDefault="00322A80" w:rsidP="00F45A62">
      <w:pPr>
        <w:rPr>
          <w:rtl/>
          <w:lang w:eastAsia="he-IL"/>
        </w:rPr>
      </w:pPr>
      <w:r>
        <w:rPr>
          <w:rFonts w:hint="cs"/>
          <w:rtl/>
          <w:lang w:eastAsia="he-IL"/>
        </w:rPr>
        <w:t>תודה רבה.</w:t>
      </w:r>
    </w:p>
    <w:p w:rsidR="00322A80" w:rsidRDefault="00322A80" w:rsidP="00F45A62">
      <w:pPr>
        <w:rPr>
          <w:rtl/>
          <w:lang w:eastAsia="he-IL"/>
        </w:rPr>
      </w:pPr>
    </w:p>
    <w:p w:rsidR="00322A80" w:rsidRDefault="00322A80" w:rsidP="00F45A62">
      <w:pPr>
        <w:pStyle w:val="-"/>
        <w:keepNext/>
        <w:rPr>
          <w:rtl/>
        </w:rPr>
      </w:pPr>
      <w:bookmarkStart w:id="21865" w:name="ET_speakercontinue_6443_4"/>
      <w:r w:rsidRPr="007E1193">
        <w:rPr>
          <w:rStyle w:val="TagStyle"/>
          <w:rtl/>
        </w:rPr>
        <w:t xml:space="preserve"> &lt;&lt; דובר_המשך &gt;&gt; </w:t>
      </w:r>
      <w:r>
        <w:rPr>
          <w:rtl/>
        </w:rPr>
        <w:t>אופיר כץ (יו"ר ועדת הכנסת):</w:t>
      </w:r>
      <w:r w:rsidRPr="007E1193">
        <w:rPr>
          <w:rStyle w:val="TagStyle"/>
          <w:rtl/>
        </w:rPr>
        <w:t xml:space="preserve"> &lt;&lt; דובר_המשך &gt;&gt;</w:t>
      </w:r>
      <w:r>
        <w:rPr>
          <w:rtl/>
        </w:rPr>
        <w:t xml:space="preserve">   </w:t>
      </w:r>
      <w:bookmarkEnd w:id="21865"/>
    </w:p>
    <w:p w:rsidR="00322A80" w:rsidRDefault="00322A80" w:rsidP="00051671">
      <w:pPr>
        <w:rPr>
          <w:rtl/>
          <w:lang w:eastAsia="he-IL"/>
        </w:rPr>
      </w:pPr>
    </w:p>
    <w:p w:rsidR="00322A80" w:rsidRDefault="00322A80" w:rsidP="00F45A62">
      <w:pPr>
        <w:rPr>
          <w:rtl/>
          <w:lang w:eastAsia="he-IL"/>
        </w:rPr>
      </w:pPr>
      <w:r>
        <w:rPr>
          <w:rFonts w:hint="cs"/>
          <w:rtl/>
          <w:lang w:eastAsia="he-IL"/>
        </w:rPr>
        <w:t xml:space="preserve">אבל </w:t>
      </w:r>
      <w:bookmarkStart w:id="21866" w:name="_ETM_Q51_151414"/>
      <w:bookmarkEnd w:id="21866"/>
      <w:r>
        <w:rPr>
          <w:rFonts w:hint="cs"/>
          <w:rtl/>
          <w:lang w:eastAsia="he-IL"/>
        </w:rPr>
        <w:t>יש לי עוד הודעה.</w:t>
      </w:r>
    </w:p>
    <w:p w:rsidR="00322A80" w:rsidRDefault="00322A80" w:rsidP="00F45A62">
      <w:pPr>
        <w:rPr>
          <w:rtl/>
          <w:lang w:eastAsia="he-IL"/>
        </w:rPr>
      </w:pPr>
    </w:p>
    <w:p w:rsidR="00322A80" w:rsidRDefault="00322A80" w:rsidP="00F45A62">
      <w:pPr>
        <w:pStyle w:val="af6"/>
        <w:keepNext/>
        <w:rPr>
          <w:rtl/>
        </w:rPr>
      </w:pPr>
      <w:r w:rsidRPr="007E1193">
        <w:rPr>
          <w:rStyle w:val="TagStyle"/>
          <w:rtl/>
        </w:rPr>
        <w:t xml:space="preserve"> &lt;&lt; יור &gt;&gt; </w:t>
      </w:r>
      <w:r>
        <w:rPr>
          <w:rtl/>
        </w:rPr>
        <w:t>היו"ר ניסים ואטורי:</w:t>
      </w:r>
      <w:r w:rsidRPr="007E1193">
        <w:rPr>
          <w:rStyle w:val="TagStyle"/>
          <w:rtl/>
        </w:rPr>
        <w:t xml:space="preserve"> &lt;&lt; יור &gt;&gt;</w:t>
      </w:r>
      <w:r>
        <w:rPr>
          <w:rtl/>
        </w:rPr>
        <w:t xml:space="preserve">   </w:t>
      </w:r>
    </w:p>
    <w:p w:rsidR="00322A80" w:rsidRDefault="00322A80" w:rsidP="00051671">
      <w:pPr>
        <w:rPr>
          <w:rtl/>
          <w:lang w:eastAsia="he-IL"/>
        </w:rPr>
      </w:pPr>
    </w:p>
    <w:p w:rsidR="00322A80" w:rsidRDefault="00322A80" w:rsidP="00F45A62">
      <w:pPr>
        <w:rPr>
          <w:rtl/>
          <w:lang w:eastAsia="he-IL"/>
        </w:rPr>
      </w:pPr>
      <w:r>
        <w:rPr>
          <w:rFonts w:hint="cs"/>
          <w:rtl/>
          <w:lang w:eastAsia="he-IL"/>
        </w:rPr>
        <w:t>רגע</w:t>
      </w:r>
      <w:r>
        <w:rPr>
          <w:lang w:eastAsia="he-IL"/>
        </w:rPr>
        <w:t>,</w:t>
      </w:r>
      <w:r>
        <w:rPr>
          <w:rFonts w:hint="cs"/>
          <w:rtl/>
          <w:lang w:eastAsia="he-IL"/>
        </w:rPr>
        <w:t xml:space="preserve"> אחר כך. יש דין רציפות בהצבעה עכשיו</w:t>
      </w:r>
      <w:r>
        <w:rPr>
          <w:lang w:eastAsia="he-IL"/>
        </w:rPr>
        <w:t>,</w:t>
      </w:r>
      <w:r>
        <w:rPr>
          <w:rFonts w:hint="cs"/>
          <w:rtl/>
          <w:lang w:eastAsia="he-IL"/>
        </w:rPr>
        <w:t xml:space="preserve"> ואחר כך ההודעות שלך. </w:t>
      </w:r>
    </w:p>
    <w:p w:rsidR="00322A80" w:rsidRDefault="00322A80" w:rsidP="00F45A62">
      <w:pPr>
        <w:rPr>
          <w:rtl/>
          <w:lang w:eastAsia="he-IL"/>
        </w:rPr>
      </w:pPr>
    </w:p>
    <w:p w:rsidR="00322A80" w:rsidRDefault="00322A80" w:rsidP="00F45A62">
      <w:pPr>
        <w:pStyle w:val="-"/>
        <w:keepNext/>
        <w:rPr>
          <w:rtl/>
        </w:rPr>
      </w:pPr>
      <w:bookmarkStart w:id="21867" w:name="ET_speakercontinue_6443_6"/>
      <w:r w:rsidRPr="007E1193">
        <w:rPr>
          <w:rStyle w:val="TagStyle"/>
          <w:rtl/>
        </w:rPr>
        <w:t xml:space="preserve"> &lt;&lt; דובר_המשך &gt;&gt; </w:t>
      </w:r>
      <w:r>
        <w:rPr>
          <w:rtl/>
        </w:rPr>
        <w:t>אופיר כץ (יו"ר ועדת הכנסת):</w:t>
      </w:r>
      <w:r w:rsidRPr="007E1193">
        <w:rPr>
          <w:rStyle w:val="TagStyle"/>
          <w:rtl/>
        </w:rPr>
        <w:t xml:space="preserve"> &lt;&lt; דובר_המשך &gt;&gt;</w:t>
      </w:r>
      <w:r>
        <w:rPr>
          <w:rtl/>
        </w:rPr>
        <w:t xml:space="preserve">   </w:t>
      </w:r>
      <w:bookmarkEnd w:id="21867"/>
    </w:p>
    <w:p w:rsidR="00322A80" w:rsidRDefault="00322A80" w:rsidP="00051671">
      <w:pPr>
        <w:rPr>
          <w:rtl/>
          <w:lang w:eastAsia="he-IL"/>
        </w:rPr>
      </w:pPr>
    </w:p>
    <w:p w:rsidR="00322A80" w:rsidRDefault="00322A80" w:rsidP="00F45A62">
      <w:pPr>
        <w:rPr>
          <w:rtl/>
          <w:lang w:eastAsia="he-IL"/>
        </w:rPr>
      </w:pPr>
      <w:r>
        <w:rPr>
          <w:rFonts w:hint="cs"/>
          <w:rtl/>
          <w:lang w:eastAsia="he-IL"/>
        </w:rPr>
        <w:t xml:space="preserve">דין הרציפות לא. </w:t>
      </w:r>
    </w:p>
    <w:p w:rsidR="00322A80" w:rsidRDefault="00322A80" w:rsidP="00F45A62">
      <w:pPr>
        <w:rPr>
          <w:rtl/>
          <w:lang w:eastAsia="he-IL"/>
        </w:rPr>
      </w:pPr>
    </w:p>
    <w:p w:rsidR="00322A80" w:rsidRDefault="00322A80" w:rsidP="00F45A62">
      <w:pPr>
        <w:rPr>
          <w:lang w:eastAsia="he-IL"/>
        </w:rPr>
      </w:pPr>
    </w:p>
    <w:p w:rsidR="00322A80" w:rsidRDefault="00322A80" w:rsidP="00F45A62">
      <w:pPr>
        <w:pStyle w:val="a6"/>
        <w:rPr>
          <w:lang w:eastAsia="he-IL"/>
        </w:rPr>
      </w:pPr>
      <w:bookmarkStart w:id="21868" w:name="ET_subject_הודעת_הממשלה_על_רצונה_ל_21"/>
      <w:r w:rsidRPr="00C65B38">
        <w:rPr>
          <w:rStyle w:val="TagStyle"/>
          <w:rtl/>
        </w:rPr>
        <w:t xml:space="preserve"> &lt;&lt; נושא &gt;&gt; </w:t>
      </w:r>
      <w:bookmarkStart w:id="21869" w:name="_Toc136349903"/>
      <w:bookmarkStart w:id="21870" w:name="_Toc136775011"/>
      <w:bookmarkStart w:id="21871" w:name="_Toc136775233"/>
      <w:r>
        <w:rPr>
          <w:rtl/>
          <w:lang w:eastAsia="he-IL"/>
        </w:rPr>
        <w:t>הודעת הממשלה על רצונה להחיל דין רציפות על הצעות חוק</w:t>
      </w:r>
      <w:bookmarkEnd w:id="21869"/>
      <w:bookmarkEnd w:id="21870"/>
      <w:bookmarkEnd w:id="21871"/>
      <w:r w:rsidRPr="00C65B38">
        <w:rPr>
          <w:rStyle w:val="TagStyle"/>
          <w:rtl/>
        </w:rPr>
        <w:t xml:space="preserve"> &lt;&lt; נושא &gt;&gt;</w:t>
      </w:r>
      <w:r>
        <w:rPr>
          <w:rtl/>
          <w:lang w:eastAsia="he-IL"/>
        </w:rPr>
        <w:t xml:space="preserve"> </w:t>
      </w:r>
      <w:bookmarkEnd w:id="21868"/>
    </w:p>
    <w:p w:rsidR="00322A80" w:rsidRDefault="00181BC7" w:rsidP="00181BC7">
      <w:pPr>
        <w:rPr>
          <w:rtl/>
          <w:lang w:eastAsia="he-IL"/>
        </w:rPr>
      </w:pPr>
      <w:r>
        <w:rPr>
          <w:rFonts w:hint="cs"/>
          <w:rtl/>
          <w:lang w:eastAsia="he-IL"/>
        </w:rPr>
        <w:t xml:space="preserve">[מס' מ/1496, מ/1478 ו-מ/1524, דברי הכנסת, חוב' כ"ג, ישיבה 64.] </w:t>
      </w:r>
    </w:p>
    <w:p w:rsidR="00181BC7" w:rsidRDefault="00181BC7" w:rsidP="00051671">
      <w:pPr>
        <w:rPr>
          <w:lang w:eastAsia="he-IL"/>
        </w:rPr>
      </w:pPr>
    </w:p>
    <w:p w:rsidR="00322A80" w:rsidRDefault="00322A80" w:rsidP="00F45A62">
      <w:pPr>
        <w:pStyle w:val="af6"/>
        <w:keepNext/>
        <w:rPr>
          <w:rtl/>
        </w:rPr>
      </w:pPr>
      <w:r w:rsidRPr="00545A96">
        <w:rPr>
          <w:rStyle w:val="TagStyle"/>
          <w:rtl/>
        </w:rPr>
        <w:t xml:space="preserve"> &lt;&lt; יור &gt;&gt; </w:t>
      </w:r>
      <w:r>
        <w:rPr>
          <w:rtl/>
        </w:rPr>
        <w:t>היו"ר ניסים ואטורי:</w:t>
      </w:r>
      <w:r w:rsidRPr="00545A96">
        <w:rPr>
          <w:rStyle w:val="TagStyle"/>
          <w:rtl/>
        </w:rPr>
        <w:t xml:space="preserve"> &lt;&lt; יור &gt;&gt;</w:t>
      </w:r>
      <w:r>
        <w:rPr>
          <w:rtl/>
        </w:rPr>
        <w:t xml:space="preserve">   </w:t>
      </w:r>
    </w:p>
    <w:p w:rsidR="00322A80" w:rsidRDefault="00322A80" w:rsidP="00051671">
      <w:pPr>
        <w:rPr>
          <w:rtl/>
          <w:lang w:eastAsia="he-IL"/>
        </w:rPr>
      </w:pPr>
    </w:p>
    <w:p w:rsidR="00322A80" w:rsidRDefault="00322A80" w:rsidP="00181BC7">
      <w:pPr>
        <w:rPr>
          <w:rtl/>
          <w:lang w:eastAsia="he-IL"/>
        </w:rPr>
      </w:pPr>
      <w:r>
        <w:rPr>
          <w:rFonts w:hint="cs"/>
          <w:rtl/>
          <w:lang w:eastAsia="he-IL"/>
        </w:rPr>
        <w:t>נעבור לנושא הבא</w:t>
      </w:r>
      <w:r w:rsidRPr="00545A96">
        <w:rPr>
          <w:rtl/>
        </w:rPr>
        <w:t xml:space="preserve"> </w:t>
      </w:r>
      <w:r w:rsidR="00181BC7">
        <w:rPr>
          <w:rFonts w:hint="cs"/>
          <w:rtl/>
        </w:rPr>
        <w:t xml:space="preserve">– </w:t>
      </w:r>
      <w:r w:rsidRPr="00C65B38">
        <w:rPr>
          <w:rtl/>
          <w:lang w:eastAsia="he-IL"/>
        </w:rPr>
        <w:t xml:space="preserve">הודעת הממשלה על רצונה להחיל דין רציפות על </w:t>
      </w:r>
      <w:r>
        <w:rPr>
          <w:rtl/>
          <w:lang w:eastAsia="he-IL"/>
        </w:rPr>
        <w:t>הצעת חוק הגנת הפרטיות (תיקון מס' 14), התשפ"ב</w:t>
      </w:r>
      <w:r>
        <w:rPr>
          <w:rFonts w:hint="cs"/>
          <w:rtl/>
          <w:lang w:eastAsia="he-IL"/>
        </w:rPr>
        <w:t>–</w:t>
      </w:r>
      <w:r>
        <w:rPr>
          <w:rtl/>
          <w:lang w:eastAsia="he-IL"/>
        </w:rPr>
        <w:t>2022</w:t>
      </w:r>
      <w:r>
        <w:rPr>
          <w:rFonts w:hint="cs"/>
          <w:rtl/>
          <w:lang w:eastAsia="he-IL"/>
        </w:rPr>
        <w:t xml:space="preserve">, </w:t>
      </w:r>
      <w:r>
        <w:rPr>
          <w:rtl/>
          <w:lang w:eastAsia="he-IL"/>
        </w:rPr>
        <w:t>מ</w:t>
      </w:r>
      <w:r>
        <w:rPr>
          <w:lang w:eastAsia="he-IL"/>
        </w:rPr>
        <w:t>/</w:t>
      </w:r>
      <w:r>
        <w:rPr>
          <w:rtl/>
          <w:lang w:eastAsia="he-IL"/>
        </w:rPr>
        <w:t>1496</w:t>
      </w:r>
      <w:r>
        <w:rPr>
          <w:rFonts w:hint="cs"/>
          <w:rtl/>
          <w:lang w:eastAsia="he-IL"/>
        </w:rPr>
        <w:t xml:space="preserve">. יש התנגדות מטעם סיעות </w:t>
      </w:r>
      <w:r>
        <w:rPr>
          <w:rtl/>
          <w:lang w:eastAsia="he-IL"/>
        </w:rPr>
        <w:t>–</w:t>
      </w:r>
      <w:r>
        <w:rPr>
          <w:rFonts w:hint="cs"/>
          <w:rtl/>
          <w:lang w:eastAsia="he-IL"/>
        </w:rPr>
        <w:t xml:space="preserve"> הם משכו </w:t>
      </w:r>
      <w:bookmarkStart w:id="21872" w:name="_ETM_Q51_212399"/>
      <w:bookmarkEnd w:id="21872"/>
      <w:r>
        <w:rPr>
          <w:rFonts w:hint="cs"/>
          <w:rtl/>
          <w:lang w:eastAsia="he-IL"/>
        </w:rPr>
        <w:t xml:space="preserve">את ההתנגדויות. </w:t>
      </w:r>
    </w:p>
    <w:p w:rsidR="00322A80" w:rsidRDefault="00322A80" w:rsidP="00F45A62">
      <w:pPr>
        <w:rPr>
          <w:rtl/>
          <w:lang w:eastAsia="he-IL"/>
        </w:rPr>
      </w:pPr>
    </w:p>
    <w:p w:rsidR="00322A80" w:rsidRDefault="00322A80" w:rsidP="00F45A62">
      <w:pPr>
        <w:rPr>
          <w:rtl/>
          <w:lang w:eastAsia="he-IL"/>
        </w:rPr>
      </w:pPr>
      <w:r>
        <w:rPr>
          <w:rFonts w:hint="cs"/>
          <w:rtl/>
          <w:lang w:eastAsia="he-IL"/>
        </w:rPr>
        <w:t>נעבור להצבעה. כולם במקומות? הצבעה.</w:t>
      </w:r>
    </w:p>
    <w:p w:rsidR="00322A80" w:rsidRDefault="00322A80" w:rsidP="00F45A62">
      <w:pPr>
        <w:rPr>
          <w:rtl/>
          <w:lang w:eastAsia="he-IL"/>
        </w:rPr>
      </w:pPr>
    </w:p>
    <w:p w:rsidR="00322A80" w:rsidRDefault="00322A80" w:rsidP="00F45A62">
      <w:pPr>
        <w:pStyle w:val="af1"/>
        <w:keepNext/>
        <w:rPr>
          <w:rtl/>
          <w:lang w:eastAsia="he-IL"/>
        </w:rPr>
      </w:pPr>
      <w:r>
        <w:rPr>
          <w:rtl/>
          <w:lang w:eastAsia="he-IL"/>
        </w:rPr>
        <w:t>הצבעה מס'</w:t>
      </w:r>
      <w:r>
        <w:rPr>
          <w:rFonts w:hint="cs"/>
          <w:rtl/>
          <w:lang w:eastAsia="he-IL"/>
        </w:rPr>
        <w:t xml:space="preserve"> 8</w:t>
      </w:r>
    </w:p>
    <w:p w:rsidR="00322A80" w:rsidRDefault="00322A80" w:rsidP="00F45A62">
      <w:pPr>
        <w:pStyle w:val="--"/>
        <w:keepNext/>
        <w:rPr>
          <w:rtl/>
          <w:lang w:eastAsia="he-IL"/>
        </w:rPr>
      </w:pPr>
    </w:p>
    <w:p w:rsidR="00322A80" w:rsidRDefault="00322A80" w:rsidP="00F45A62">
      <w:pPr>
        <w:pStyle w:val="--"/>
        <w:keepNext/>
        <w:rPr>
          <w:rtl/>
          <w:lang w:eastAsia="he-IL"/>
        </w:rPr>
      </w:pPr>
      <w:r>
        <w:rPr>
          <w:rtl/>
          <w:lang w:eastAsia="he-IL"/>
        </w:rPr>
        <w:t xml:space="preserve">בעד </w:t>
      </w:r>
      <w:r>
        <w:rPr>
          <w:rFonts w:hint="cs"/>
          <w:rtl/>
          <w:lang w:eastAsia="he-IL"/>
        </w:rPr>
        <w:t xml:space="preserve">הודעת הממשלה </w:t>
      </w:r>
      <w:r>
        <w:rPr>
          <w:rtl/>
          <w:lang w:eastAsia="he-IL"/>
        </w:rPr>
        <w:t xml:space="preserve">– </w:t>
      </w:r>
      <w:r>
        <w:rPr>
          <w:rFonts w:hint="cs"/>
          <w:rtl/>
          <w:lang w:eastAsia="he-IL"/>
        </w:rPr>
        <w:t>10</w:t>
      </w:r>
    </w:p>
    <w:p w:rsidR="00322A80" w:rsidRDefault="00322A80" w:rsidP="00F45A62">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322A80" w:rsidRDefault="00322A80" w:rsidP="00F45A62">
      <w:pPr>
        <w:pStyle w:val="--"/>
        <w:keepNext/>
        <w:rPr>
          <w:rtl/>
          <w:lang w:eastAsia="he-IL"/>
        </w:rPr>
      </w:pPr>
      <w:r>
        <w:rPr>
          <w:rtl/>
          <w:lang w:eastAsia="he-IL"/>
        </w:rPr>
        <w:t>נמנעים –</w:t>
      </w:r>
      <w:r>
        <w:rPr>
          <w:rFonts w:hint="cs"/>
          <w:rtl/>
          <w:lang w:eastAsia="he-IL"/>
        </w:rPr>
        <w:t xml:space="preserve"> אין</w:t>
      </w:r>
    </w:p>
    <w:p w:rsidR="00322A80" w:rsidRDefault="00322A80" w:rsidP="00F45A62">
      <w:pPr>
        <w:pStyle w:val="af2"/>
        <w:rPr>
          <w:rtl/>
          <w:lang w:eastAsia="he-IL"/>
        </w:rPr>
      </w:pPr>
      <w:r>
        <w:rPr>
          <w:rFonts w:hint="cs"/>
          <w:rtl/>
          <w:lang w:eastAsia="he-IL"/>
        </w:rPr>
        <w:t xml:space="preserve">הודעת הממשלה על רצונה להחיל דין רציפות על הצעת חוק </w:t>
      </w:r>
      <w:r>
        <w:rPr>
          <w:rtl/>
          <w:lang w:eastAsia="he-IL"/>
        </w:rPr>
        <w:t>הגנת הפרטיות (תיקון מס'</w:t>
      </w:r>
      <w:r>
        <w:rPr>
          <w:rFonts w:hint="cs"/>
          <w:rtl/>
          <w:lang w:eastAsia="he-IL"/>
        </w:rPr>
        <w:t xml:space="preserve"> </w:t>
      </w:r>
      <w:r>
        <w:rPr>
          <w:rtl/>
          <w:lang w:eastAsia="he-IL"/>
        </w:rPr>
        <w:t>14), התשפ"ב</w:t>
      </w:r>
      <w:r>
        <w:rPr>
          <w:rFonts w:hint="cs"/>
          <w:rtl/>
          <w:lang w:eastAsia="he-IL"/>
        </w:rPr>
        <w:t>–</w:t>
      </w:r>
      <w:r>
        <w:rPr>
          <w:rtl/>
          <w:lang w:eastAsia="he-IL"/>
        </w:rPr>
        <w:t>2022</w:t>
      </w:r>
      <w:r>
        <w:rPr>
          <w:rFonts w:hint="cs"/>
          <w:rtl/>
          <w:lang w:eastAsia="he-IL"/>
        </w:rPr>
        <w:t>, נתקבלה.</w:t>
      </w:r>
    </w:p>
    <w:p w:rsidR="00322A80" w:rsidRPr="00C65B38" w:rsidRDefault="00322A80" w:rsidP="00F45A62">
      <w:pPr>
        <w:rPr>
          <w:rtl/>
          <w:lang w:eastAsia="he-IL"/>
        </w:rPr>
      </w:pPr>
    </w:p>
    <w:p w:rsidR="00322A80" w:rsidRDefault="00322A80" w:rsidP="00F45A62">
      <w:pPr>
        <w:pStyle w:val="af6"/>
        <w:keepNext/>
        <w:rPr>
          <w:rtl/>
        </w:rPr>
      </w:pPr>
      <w:r w:rsidRPr="00545A96">
        <w:rPr>
          <w:rStyle w:val="TagStyle"/>
          <w:rtl/>
        </w:rPr>
        <w:t xml:space="preserve"> &lt;&lt; יור &gt;&gt; </w:t>
      </w:r>
      <w:r>
        <w:rPr>
          <w:rtl/>
        </w:rPr>
        <w:t>היו"ר ניסים ואטורי:</w:t>
      </w:r>
      <w:r w:rsidRPr="00545A96">
        <w:rPr>
          <w:rStyle w:val="TagStyle"/>
          <w:rtl/>
        </w:rPr>
        <w:t xml:space="preserve"> &lt;&lt; יור &gt;&gt;</w:t>
      </w:r>
      <w:r>
        <w:rPr>
          <w:rtl/>
        </w:rPr>
        <w:t xml:space="preserve">   </w:t>
      </w:r>
    </w:p>
    <w:p w:rsidR="00322A80" w:rsidRDefault="00322A80" w:rsidP="00051671">
      <w:pPr>
        <w:rPr>
          <w:rtl/>
        </w:rPr>
      </w:pPr>
    </w:p>
    <w:p w:rsidR="00322A80" w:rsidRDefault="00322A80" w:rsidP="00F45A62">
      <w:pPr>
        <w:rPr>
          <w:rtl/>
        </w:rPr>
      </w:pPr>
      <w:r>
        <w:rPr>
          <w:rFonts w:hint="cs"/>
          <w:rtl/>
        </w:rPr>
        <w:t xml:space="preserve">עשרה בעד, אין מתנגדים. החלטת </w:t>
      </w:r>
      <w:bookmarkStart w:id="21873" w:name="_ETM_Q51_234060"/>
      <w:bookmarkEnd w:id="21873"/>
      <w:r>
        <w:rPr>
          <w:rFonts w:hint="cs"/>
          <w:rtl/>
        </w:rPr>
        <w:t xml:space="preserve">הממשלה על רצונה </w:t>
      </w:r>
      <w:r w:rsidRPr="00C65B38">
        <w:rPr>
          <w:rtl/>
          <w:lang w:eastAsia="he-IL"/>
        </w:rPr>
        <w:t xml:space="preserve">להחיל דין רציפות על </w:t>
      </w:r>
      <w:r>
        <w:rPr>
          <w:rtl/>
          <w:lang w:eastAsia="he-IL"/>
        </w:rPr>
        <w:t>הצעת חוק הגנת הפרטיות (תיקון מס' 14), התשפ"ב</w:t>
      </w:r>
      <w:r>
        <w:rPr>
          <w:rFonts w:hint="cs"/>
          <w:rtl/>
          <w:lang w:eastAsia="he-IL"/>
        </w:rPr>
        <w:t>–</w:t>
      </w:r>
      <w:r>
        <w:rPr>
          <w:rtl/>
          <w:lang w:eastAsia="he-IL"/>
        </w:rPr>
        <w:t>2022</w:t>
      </w:r>
      <w:r>
        <w:rPr>
          <w:rFonts w:hint="cs"/>
          <w:rtl/>
          <w:lang w:eastAsia="he-IL"/>
        </w:rPr>
        <w:t xml:space="preserve">, </w:t>
      </w:r>
      <w:r>
        <w:rPr>
          <w:rtl/>
          <w:lang w:eastAsia="he-IL"/>
        </w:rPr>
        <w:t>מ</w:t>
      </w:r>
      <w:r>
        <w:rPr>
          <w:lang w:eastAsia="he-IL"/>
        </w:rPr>
        <w:t>/</w:t>
      </w:r>
      <w:r>
        <w:rPr>
          <w:rtl/>
          <w:lang w:eastAsia="he-IL"/>
        </w:rPr>
        <w:t>1496</w:t>
      </w:r>
      <w:r>
        <w:rPr>
          <w:rFonts w:hint="cs"/>
          <w:rtl/>
        </w:rPr>
        <w:t>, אושרה. הצעת החוק חוזרת לדיון בוועדת החוקה, חוק ומשפט.</w:t>
      </w:r>
    </w:p>
    <w:p w:rsidR="00322A80" w:rsidRDefault="00322A80" w:rsidP="00F45A62">
      <w:pPr>
        <w:rPr>
          <w:rtl/>
          <w:lang w:eastAsia="he-IL"/>
        </w:rPr>
      </w:pPr>
    </w:p>
    <w:p w:rsidR="00322A80" w:rsidRDefault="00322A80" w:rsidP="00051671">
      <w:pPr>
        <w:rPr>
          <w:rtl/>
          <w:lang w:eastAsia="he-IL"/>
        </w:rPr>
      </w:pPr>
      <w:r>
        <w:rPr>
          <w:rFonts w:hint="cs"/>
          <w:rtl/>
          <w:lang w:eastAsia="he-IL"/>
        </w:rPr>
        <w:t xml:space="preserve">נעבור להחלטת הממשלה על רצונה </w:t>
      </w:r>
      <w:bookmarkStart w:id="21874" w:name="_ETM_Q51_257993"/>
      <w:bookmarkEnd w:id="21874"/>
      <w:r>
        <w:rPr>
          <w:rFonts w:hint="cs"/>
          <w:rtl/>
          <w:lang w:eastAsia="he-IL"/>
        </w:rPr>
        <w:t xml:space="preserve">להחיל דין רציפות על </w:t>
      </w:r>
      <w:r w:rsidRPr="00C65B38">
        <w:rPr>
          <w:rtl/>
          <w:lang w:eastAsia="he-IL"/>
        </w:rPr>
        <w:t>הצעת חוק הפרות תעבורה מינהליות, התשפ"ב</w:t>
      </w:r>
      <w:r>
        <w:rPr>
          <w:rFonts w:hint="cs"/>
          <w:rtl/>
          <w:lang w:eastAsia="he-IL"/>
        </w:rPr>
        <w:t>–</w:t>
      </w:r>
      <w:r w:rsidRPr="00C65B38">
        <w:rPr>
          <w:rtl/>
          <w:lang w:eastAsia="he-IL"/>
        </w:rPr>
        <w:t>2021</w:t>
      </w:r>
      <w:r>
        <w:rPr>
          <w:rFonts w:hint="cs"/>
          <w:rtl/>
          <w:lang w:eastAsia="he-IL"/>
        </w:rPr>
        <w:t>, מ</w:t>
      </w:r>
      <w:r>
        <w:rPr>
          <w:rtl/>
          <w:lang w:eastAsia="he-IL"/>
        </w:rPr>
        <w:t>/</w:t>
      </w:r>
      <w:r>
        <w:rPr>
          <w:rFonts w:hint="cs"/>
          <w:rtl/>
          <w:lang w:eastAsia="he-IL"/>
        </w:rPr>
        <w:t>1478. ההתנגדויות הוסרו. נעבור להצבעה.</w:t>
      </w:r>
    </w:p>
    <w:p w:rsidR="00322A80" w:rsidRPr="00C65B38" w:rsidRDefault="00322A80" w:rsidP="00F45A62">
      <w:pPr>
        <w:rPr>
          <w:rtl/>
          <w:lang w:eastAsia="he-IL"/>
        </w:rPr>
      </w:pPr>
      <w:bookmarkStart w:id="21875" w:name="_ETM_Q51_271087"/>
      <w:bookmarkStart w:id="21876" w:name="_ETM_Q51_271208"/>
      <w:bookmarkEnd w:id="21875"/>
      <w:bookmarkEnd w:id="21876"/>
    </w:p>
    <w:p w:rsidR="00322A80" w:rsidRDefault="00322A80" w:rsidP="00F45A62">
      <w:pPr>
        <w:pStyle w:val="af1"/>
        <w:keepNext/>
        <w:rPr>
          <w:rtl/>
          <w:lang w:eastAsia="he-IL"/>
        </w:rPr>
      </w:pPr>
      <w:r>
        <w:rPr>
          <w:rtl/>
          <w:lang w:eastAsia="he-IL"/>
        </w:rPr>
        <w:t>הצבעה מס'</w:t>
      </w:r>
      <w:r>
        <w:rPr>
          <w:rFonts w:hint="cs"/>
          <w:rtl/>
          <w:lang w:eastAsia="he-IL"/>
        </w:rPr>
        <w:t xml:space="preserve"> 9</w:t>
      </w:r>
    </w:p>
    <w:p w:rsidR="00322A80" w:rsidRDefault="00322A80" w:rsidP="00F45A62">
      <w:pPr>
        <w:pStyle w:val="--"/>
        <w:keepNext/>
        <w:rPr>
          <w:rtl/>
          <w:lang w:eastAsia="he-IL"/>
        </w:rPr>
      </w:pPr>
    </w:p>
    <w:p w:rsidR="00322A80" w:rsidRDefault="00322A80" w:rsidP="00F45A62">
      <w:pPr>
        <w:pStyle w:val="--"/>
        <w:keepNext/>
        <w:rPr>
          <w:rtl/>
          <w:lang w:eastAsia="he-IL"/>
        </w:rPr>
      </w:pPr>
      <w:r>
        <w:rPr>
          <w:rtl/>
          <w:lang w:eastAsia="he-IL"/>
        </w:rPr>
        <w:t xml:space="preserve">בעד </w:t>
      </w:r>
      <w:r>
        <w:rPr>
          <w:rFonts w:hint="cs"/>
          <w:rtl/>
          <w:lang w:eastAsia="he-IL"/>
        </w:rPr>
        <w:t xml:space="preserve">הודעת הממשלה </w:t>
      </w:r>
      <w:r>
        <w:rPr>
          <w:rtl/>
          <w:lang w:eastAsia="he-IL"/>
        </w:rPr>
        <w:t xml:space="preserve">– </w:t>
      </w:r>
      <w:r>
        <w:rPr>
          <w:rFonts w:hint="cs"/>
          <w:rtl/>
          <w:lang w:eastAsia="he-IL"/>
        </w:rPr>
        <w:t>10</w:t>
      </w:r>
    </w:p>
    <w:p w:rsidR="00322A80" w:rsidRDefault="00322A80" w:rsidP="00F45A62">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322A80" w:rsidRDefault="00322A80" w:rsidP="00F45A62">
      <w:pPr>
        <w:pStyle w:val="--"/>
        <w:keepNext/>
        <w:rPr>
          <w:rtl/>
          <w:lang w:eastAsia="he-IL"/>
        </w:rPr>
      </w:pPr>
      <w:r>
        <w:rPr>
          <w:rtl/>
          <w:lang w:eastAsia="he-IL"/>
        </w:rPr>
        <w:t>נמנעים –</w:t>
      </w:r>
      <w:r>
        <w:rPr>
          <w:rFonts w:hint="cs"/>
          <w:rtl/>
          <w:lang w:eastAsia="he-IL"/>
        </w:rPr>
        <w:t xml:space="preserve"> אין</w:t>
      </w:r>
    </w:p>
    <w:p w:rsidR="00322A80" w:rsidRDefault="00322A80" w:rsidP="00F45A62">
      <w:pPr>
        <w:pStyle w:val="af2"/>
        <w:rPr>
          <w:rtl/>
          <w:lang w:eastAsia="he-IL"/>
        </w:rPr>
      </w:pPr>
      <w:r>
        <w:rPr>
          <w:rFonts w:hint="cs"/>
          <w:rtl/>
          <w:lang w:eastAsia="he-IL"/>
        </w:rPr>
        <w:t xml:space="preserve">הודעת הממשלה על רצונה להחיל דין רציפות על </w:t>
      </w:r>
      <w:r w:rsidRPr="00C65B38">
        <w:rPr>
          <w:rtl/>
          <w:lang w:eastAsia="he-IL"/>
        </w:rPr>
        <w:t>הצעת חוק הפרות תעבורה מינהליות, התשפ"ב</w:t>
      </w:r>
      <w:r>
        <w:rPr>
          <w:rFonts w:hint="cs"/>
          <w:rtl/>
          <w:lang w:eastAsia="he-IL"/>
        </w:rPr>
        <w:t>–</w:t>
      </w:r>
      <w:r w:rsidRPr="00C65B38">
        <w:rPr>
          <w:rtl/>
          <w:lang w:eastAsia="he-IL"/>
        </w:rPr>
        <w:t>2021</w:t>
      </w:r>
      <w:r>
        <w:rPr>
          <w:rFonts w:hint="cs"/>
          <w:rtl/>
          <w:lang w:eastAsia="he-IL"/>
        </w:rPr>
        <w:t>, נתקבלה.</w:t>
      </w:r>
    </w:p>
    <w:p w:rsidR="00322A80" w:rsidRDefault="00322A80" w:rsidP="00F45A62">
      <w:pPr>
        <w:pStyle w:val="--"/>
        <w:keepNext/>
        <w:rPr>
          <w:rtl/>
          <w:lang w:eastAsia="he-IL"/>
        </w:rPr>
      </w:pPr>
    </w:p>
    <w:p w:rsidR="00322A80" w:rsidRDefault="00322A80" w:rsidP="00F45A62">
      <w:pPr>
        <w:pStyle w:val="af6"/>
        <w:keepNext/>
        <w:rPr>
          <w:rtl/>
        </w:rPr>
      </w:pPr>
      <w:r w:rsidRPr="00545A96">
        <w:rPr>
          <w:rStyle w:val="TagStyle"/>
          <w:rtl/>
        </w:rPr>
        <w:t xml:space="preserve"> &lt;&lt; יור &gt;&gt; </w:t>
      </w:r>
      <w:r>
        <w:rPr>
          <w:rtl/>
        </w:rPr>
        <w:t>היו"ר ניסים ואטורי:</w:t>
      </w:r>
      <w:r w:rsidRPr="00545A96">
        <w:rPr>
          <w:rStyle w:val="TagStyle"/>
          <w:rtl/>
        </w:rPr>
        <w:t xml:space="preserve"> &lt;&lt; יור &gt;&gt;</w:t>
      </w:r>
      <w:r>
        <w:rPr>
          <w:rtl/>
        </w:rPr>
        <w:t xml:space="preserve">   </w:t>
      </w:r>
    </w:p>
    <w:p w:rsidR="00322A80" w:rsidRDefault="00322A80" w:rsidP="00051671">
      <w:pPr>
        <w:rPr>
          <w:rtl/>
        </w:rPr>
      </w:pPr>
    </w:p>
    <w:p w:rsidR="00322A80" w:rsidRDefault="00322A80" w:rsidP="00051671">
      <w:pPr>
        <w:rPr>
          <w:rtl/>
          <w:lang w:eastAsia="he-IL"/>
        </w:rPr>
      </w:pPr>
      <w:r>
        <w:rPr>
          <w:rFonts w:hint="cs"/>
          <w:rtl/>
          <w:lang w:eastAsia="he-IL"/>
        </w:rPr>
        <w:t xml:space="preserve">עשרה בעד, </w:t>
      </w:r>
      <w:bookmarkStart w:id="21877" w:name="_ETM_Q51_291848"/>
      <w:bookmarkEnd w:id="21877"/>
      <w:r>
        <w:rPr>
          <w:rFonts w:hint="cs"/>
          <w:rtl/>
          <w:lang w:eastAsia="he-IL"/>
        </w:rPr>
        <w:t xml:space="preserve">אין מתנגדים. אני מודיע שהחלטת הממשלה על רצונה להחיל דין רציפות על </w:t>
      </w:r>
      <w:bookmarkStart w:id="21878" w:name="_ETM_Q51_298473"/>
      <w:bookmarkEnd w:id="21878"/>
      <w:r>
        <w:rPr>
          <w:rFonts w:hint="cs"/>
          <w:rtl/>
          <w:lang w:eastAsia="he-IL"/>
        </w:rPr>
        <w:t xml:space="preserve">הצעת חוק </w:t>
      </w:r>
      <w:r>
        <w:rPr>
          <w:rtl/>
          <w:lang w:eastAsia="he-IL"/>
        </w:rPr>
        <w:t xml:space="preserve">הצעת </w:t>
      </w:r>
      <w:r w:rsidRPr="00C65B38">
        <w:rPr>
          <w:rtl/>
          <w:lang w:eastAsia="he-IL"/>
        </w:rPr>
        <w:t>הפרות תעבורה מינהליות, התשפ"ב</w:t>
      </w:r>
      <w:r>
        <w:rPr>
          <w:rFonts w:hint="cs"/>
          <w:rtl/>
          <w:lang w:eastAsia="he-IL"/>
        </w:rPr>
        <w:t>–</w:t>
      </w:r>
      <w:r w:rsidRPr="00C65B38">
        <w:rPr>
          <w:rtl/>
          <w:lang w:eastAsia="he-IL"/>
        </w:rPr>
        <w:t>2021</w:t>
      </w:r>
      <w:r>
        <w:rPr>
          <w:rFonts w:hint="cs"/>
          <w:rtl/>
          <w:lang w:eastAsia="he-IL"/>
        </w:rPr>
        <w:t xml:space="preserve">, חוזרת לדיון בוועדת הכלכלה. </w:t>
      </w:r>
    </w:p>
    <w:p w:rsidR="00322A80" w:rsidRDefault="00322A80" w:rsidP="00051671">
      <w:pPr>
        <w:rPr>
          <w:rtl/>
        </w:rPr>
      </w:pPr>
    </w:p>
    <w:p w:rsidR="00322A80" w:rsidRDefault="00322A80" w:rsidP="00F45A62">
      <w:pPr>
        <w:rPr>
          <w:rtl/>
        </w:rPr>
      </w:pPr>
      <w:r>
        <w:rPr>
          <w:rFonts w:hint="cs"/>
          <w:rtl/>
        </w:rPr>
        <w:t xml:space="preserve">נעבור להצבעה הבאה על החלטת הממשלה על רצונה להחיל דין </w:t>
      </w:r>
      <w:bookmarkStart w:id="21879" w:name="_ETM_Q51_309750"/>
      <w:bookmarkEnd w:id="21879"/>
      <w:r>
        <w:rPr>
          <w:rFonts w:hint="cs"/>
          <w:rtl/>
        </w:rPr>
        <w:t xml:space="preserve">רציפות על </w:t>
      </w:r>
      <w:r>
        <w:rPr>
          <w:rtl/>
        </w:rPr>
        <w:t xml:space="preserve">הצעת חוק </w:t>
      </w:r>
      <w:r>
        <w:rPr>
          <w:rFonts w:hint="cs"/>
          <w:rtl/>
        </w:rPr>
        <w:t>תשלומים לחיילים בשירות סדיר (הגנה על תשלומים) (תיקון מס' 2), התשפ"ב</w:t>
      </w:r>
      <w:r>
        <w:rPr>
          <w:rFonts w:hint="eastAsia"/>
          <w:rtl/>
        </w:rPr>
        <w:t>–</w:t>
      </w:r>
      <w:r>
        <w:rPr>
          <w:rFonts w:hint="cs"/>
          <w:rtl/>
        </w:rPr>
        <w:t>2022, מ</w:t>
      </w:r>
      <w:r>
        <w:t>/</w:t>
      </w:r>
      <w:r>
        <w:rPr>
          <w:rFonts w:hint="cs"/>
          <w:rtl/>
        </w:rPr>
        <w:t>1524. ההתנגדויות הוסרו. נעבור להצבעה.</w:t>
      </w:r>
    </w:p>
    <w:p w:rsidR="00322A80" w:rsidRDefault="00322A80" w:rsidP="00F45A62">
      <w:pPr>
        <w:rPr>
          <w:rtl/>
        </w:rPr>
      </w:pPr>
    </w:p>
    <w:p w:rsidR="00322A80" w:rsidRDefault="00322A80" w:rsidP="00F45A62">
      <w:pPr>
        <w:pStyle w:val="af1"/>
        <w:keepNext/>
        <w:rPr>
          <w:rtl/>
        </w:rPr>
      </w:pPr>
      <w:r>
        <w:rPr>
          <w:rtl/>
        </w:rPr>
        <w:t>הצבעה מס'</w:t>
      </w:r>
      <w:r>
        <w:rPr>
          <w:rFonts w:hint="cs"/>
          <w:rtl/>
        </w:rPr>
        <w:t xml:space="preserve"> 10</w:t>
      </w:r>
    </w:p>
    <w:p w:rsidR="00322A80" w:rsidRDefault="00322A80" w:rsidP="00F45A62">
      <w:pPr>
        <w:pStyle w:val="--"/>
        <w:keepNext/>
        <w:rPr>
          <w:rtl/>
        </w:rPr>
      </w:pPr>
    </w:p>
    <w:p w:rsidR="00322A80" w:rsidRDefault="00322A80" w:rsidP="00F45A62">
      <w:pPr>
        <w:pStyle w:val="--"/>
        <w:keepNext/>
        <w:rPr>
          <w:rtl/>
          <w:lang w:eastAsia="he-IL"/>
        </w:rPr>
      </w:pPr>
      <w:r>
        <w:rPr>
          <w:rtl/>
          <w:lang w:eastAsia="he-IL"/>
        </w:rPr>
        <w:t xml:space="preserve">בעד </w:t>
      </w:r>
      <w:r>
        <w:rPr>
          <w:rFonts w:hint="cs"/>
          <w:rtl/>
          <w:lang w:eastAsia="he-IL"/>
        </w:rPr>
        <w:t xml:space="preserve">הודעת הממשלה </w:t>
      </w:r>
      <w:r>
        <w:rPr>
          <w:rtl/>
          <w:lang w:eastAsia="he-IL"/>
        </w:rPr>
        <w:t xml:space="preserve">– </w:t>
      </w:r>
      <w:r>
        <w:rPr>
          <w:rFonts w:hint="cs"/>
          <w:rtl/>
          <w:lang w:eastAsia="he-IL"/>
        </w:rPr>
        <w:t>10</w:t>
      </w:r>
    </w:p>
    <w:p w:rsidR="00322A80" w:rsidRDefault="00322A80" w:rsidP="00F45A62">
      <w:pPr>
        <w:pStyle w:val="--"/>
        <w:keepNext/>
        <w:rPr>
          <w:rtl/>
        </w:rPr>
      </w:pPr>
      <w:r>
        <w:rPr>
          <w:rtl/>
        </w:rPr>
        <w:t xml:space="preserve">נגד – </w:t>
      </w:r>
      <w:r>
        <w:rPr>
          <w:rFonts w:hint="cs"/>
          <w:rtl/>
        </w:rPr>
        <w:t>אין</w:t>
      </w:r>
    </w:p>
    <w:p w:rsidR="00322A80" w:rsidRDefault="00322A80" w:rsidP="00F45A62">
      <w:pPr>
        <w:pStyle w:val="--"/>
        <w:keepNext/>
        <w:rPr>
          <w:rtl/>
        </w:rPr>
      </w:pPr>
      <w:r>
        <w:rPr>
          <w:rtl/>
        </w:rPr>
        <w:t>נמנעים –</w:t>
      </w:r>
      <w:r>
        <w:rPr>
          <w:rFonts w:hint="cs"/>
          <w:rtl/>
        </w:rPr>
        <w:t xml:space="preserve"> אין</w:t>
      </w:r>
      <w:r>
        <w:rPr>
          <w:rtl/>
        </w:rPr>
        <w:t xml:space="preserve"> </w:t>
      </w:r>
    </w:p>
    <w:p w:rsidR="00322A80" w:rsidRDefault="00322A80" w:rsidP="00F45A62">
      <w:pPr>
        <w:pStyle w:val="af2"/>
        <w:rPr>
          <w:rtl/>
          <w:lang w:eastAsia="he-IL"/>
        </w:rPr>
      </w:pPr>
      <w:r>
        <w:rPr>
          <w:rFonts w:hint="cs"/>
          <w:rtl/>
          <w:lang w:eastAsia="he-IL"/>
        </w:rPr>
        <w:t xml:space="preserve">הודעת הממשלה על רצונה להחיל דין רציפות על </w:t>
      </w:r>
      <w:r w:rsidRPr="00C65B38">
        <w:rPr>
          <w:rtl/>
          <w:lang w:eastAsia="he-IL"/>
        </w:rPr>
        <w:t xml:space="preserve">הצעת חוק </w:t>
      </w:r>
      <w:r>
        <w:rPr>
          <w:rFonts w:hint="cs"/>
          <w:rtl/>
        </w:rPr>
        <w:t>תשלומים לחיילים בשירות סדיר (הגנה על תשלומים) (תיקון מס' 2), התשפ"ב</w:t>
      </w:r>
      <w:r>
        <w:rPr>
          <w:rFonts w:hint="eastAsia"/>
          <w:rtl/>
        </w:rPr>
        <w:t>–</w:t>
      </w:r>
      <w:r>
        <w:rPr>
          <w:rFonts w:hint="cs"/>
          <w:rtl/>
        </w:rPr>
        <w:t xml:space="preserve">2022, </w:t>
      </w:r>
      <w:r>
        <w:rPr>
          <w:rFonts w:hint="cs"/>
          <w:rtl/>
          <w:lang w:eastAsia="he-IL"/>
        </w:rPr>
        <w:t>נתקבלה.</w:t>
      </w:r>
    </w:p>
    <w:p w:rsidR="00322A80" w:rsidRDefault="00322A80" w:rsidP="00F45A62">
      <w:pPr>
        <w:pStyle w:val="af2"/>
        <w:rPr>
          <w:rtl/>
        </w:rPr>
      </w:pPr>
    </w:p>
    <w:p w:rsidR="00322A80" w:rsidRDefault="00322A80" w:rsidP="00F45A62">
      <w:pPr>
        <w:pStyle w:val="af2"/>
        <w:rPr>
          <w:rtl/>
        </w:rPr>
      </w:pPr>
    </w:p>
    <w:p w:rsidR="00322A80" w:rsidRDefault="00322A80" w:rsidP="00F45A62">
      <w:pPr>
        <w:pStyle w:val="af6"/>
        <w:keepNext/>
        <w:rPr>
          <w:rtl/>
        </w:rPr>
      </w:pPr>
      <w:bookmarkStart w:id="21880" w:name="ET_yor_6490_16"/>
      <w:r w:rsidRPr="00545A96">
        <w:rPr>
          <w:rStyle w:val="TagStyle"/>
          <w:rtl/>
        </w:rPr>
        <w:t xml:space="preserve"> &lt;&lt; יור &gt;&gt; </w:t>
      </w:r>
      <w:r>
        <w:rPr>
          <w:rtl/>
        </w:rPr>
        <w:t>היו"ר ניסים ואטורי:</w:t>
      </w:r>
      <w:r w:rsidRPr="00545A96">
        <w:rPr>
          <w:rStyle w:val="TagStyle"/>
          <w:rtl/>
        </w:rPr>
        <w:t xml:space="preserve"> &lt;&lt; יור &gt;&gt;</w:t>
      </w:r>
      <w:r>
        <w:rPr>
          <w:rtl/>
        </w:rPr>
        <w:t xml:space="preserve">   </w:t>
      </w:r>
      <w:bookmarkEnd w:id="21880"/>
    </w:p>
    <w:p w:rsidR="00322A80" w:rsidRDefault="00322A80" w:rsidP="00051671">
      <w:pPr>
        <w:rPr>
          <w:rtl/>
        </w:rPr>
      </w:pPr>
    </w:p>
    <w:p w:rsidR="00322A80" w:rsidRDefault="00322A80" w:rsidP="00F45A62">
      <w:pPr>
        <w:rPr>
          <w:rtl/>
        </w:rPr>
      </w:pPr>
      <w:r>
        <w:rPr>
          <w:rFonts w:hint="cs"/>
          <w:rtl/>
        </w:rPr>
        <w:t xml:space="preserve">עשרה בעד, אין מתנגדים. אני מודיע שהצעת החוק </w:t>
      </w:r>
      <w:bookmarkStart w:id="21881" w:name="_ETM_Q51_345056"/>
      <w:bookmarkEnd w:id="21881"/>
      <w:r>
        <w:rPr>
          <w:rFonts w:hint="cs"/>
          <w:rtl/>
        </w:rPr>
        <w:t>חוזרת לדיון בוועדת העבודה והרווחה.</w:t>
      </w:r>
    </w:p>
    <w:p w:rsidR="00322A80" w:rsidRDefault="00322A80" w:rsidP="00F45A62">
      <w:pPr>
        <w:pStyle w:val="a6"/>
        <w:rPr>
          <w:rStyle w:val="TagStyle"/>
          <w:vanish w:val="0"/>
          <w:rtl/>
        </w:rPr>
      </w:pPr>
      <w:bookmarkStart w:id="21882" w:name="ET_subject_הודעת_ועדת_הכנסת_22"/>
    </w:p>
    <w:p w:rsidR="00322A80" w:rsidRDefault="00322A80" w:rsidP="00F45A62">
      <w:pPr>
        <w:pStyle w:val="a6"/>
        <w:rPr>
          <w:rStyle w:val="TagStyle"/>
          <w:vanish w:val="0"/>
          <w:rtl/>
        </w:rPr>
      </w:pPr>
    </w:p>
    <w:p w:rsidR="00322A80" w:rsidRDefault="00322A80" w:rsidP="00F45A62">
      <w:pPr>
        <w:pStyle w:val="a6"/>
        <w:rPr>
          <w:rtl/>
        </w:rPr>
      </w:pPr>
      <w:r w:rsidRPr="00C65B38">
        <w:rPr>
          <w:rStyle w:val="TagStyle"/>
          <w:rtl/>
        </w:rPr>
        <w:t xml:space="preserve"> &lt;&lt; נושא &gt;&gt; </w:t>
      </w:r>
      <w:bookmarkStart w:id="21883" w:name="_Toc136349904"/>
      <w:bookmarkStart w:id="21884" w:name="_Toc136775012"/>
      <w:bookmarkStart w:id="21885" w:name="_Toc136775234"/>
      <w:r>
        <w:rPr>
          <w:rtl/>
        </w:rPr>
        <w:t>הודע</w:t>
      </w:r>
      <w:r w:rsidR="00F40EA5">
        <w:rPr>
          <w:rFonts w:hint="cs"/>
          <w:rtl/>
        </w:rPr>
        <w:t>ו</w:t>
      </w:r>
      <w:r>
        <w:rPr>
          <w:rtl/>
        </w:rPr>
        <w:t>ת ועדת הכנסת</w:t>
      </w:r>
      <w:bookmarkEnd w:id="21883"/>
      <w:bookmarkEnd w:id="21884"/>
      <w:bookmarkEnd w:id="21885"/>
      <w:r w:rsidRPr="00C65B38">
        <w:rPr>
          <w:rStyle w:val="TagStyle"/>
          <w:rtl/>
        </w:rPr>
        <w:t xml:space="preserve"> &lt;&lt; נושא &gt;&gt;</w:t>
      </w:r>
      <w:r>
        <w:rPr>
          <w:rtl/>
        </w:rPr>
        <w:t xml:space="preserve">   </w:t>
      </w:r>
      <w:bookmarkEnd w:id="21882"/>
    </w:p>
    <w:p w:rsidR="00322A80" w:rsidRPr="00C65B38" w:rsidRDefault="00322A80" w:rsidP="00F45A62">
      <w:pPr>
        <w:rPr>
          <w:rtl/>
        </w:rPr>
      </w:pPr>
    </w:p>
    <w:p w:rsidR="00322A80" w:rsidRDefault="00322A80" w:rsidP="00F45A62">
      <w:pPr>
        <w:pStyle w:val="af6"/>
        <w:keepNext/>
        <w:rPr>
          <w:rtl/>
        </w:rPr>
      </w:pPr>
      <w:bookmarkStart w:id="21886" w:name="ET_yor_6490_17"/>
      <w:r w:rsidRPr="00545A96">
        <w:rPr>
          <w:rStyle w:val="TagStyle"/>
          <w:rtl/>
        </w:rPr>
        <w:t xml:space="preserve"> &lt;&lt; יור &gt;&gt; </w:t>
      </w:r>
      <w:r>
        <w:rPr>
          <w:rtl/>
        </w:rPr>
        <w:t>היו"ר ניסים ואטורי:</w:t>
      </w:r>
      <w:r w:rsidRPr="00545A96">
        <w:rPr>
          <w:rStyle w:val="TagStyle"/>
          <w:rtl/>
        </w:rPr>
        <w:t xml:space="preserve"> &lt;&lt; יור &gt;&gt;</w:t>
      </w:r>
      <w:r>
        <w:rPr>
          <w:rtl/>
        </w:rPr>
        <w:t xml:space="preserve">   </w:t>
      </w:r>
      <w:bookmarkEnd w:id="21886"/>
    </w:p>
    <w:p w:rsidR="00322A80" w:rsidRDefault="00322A80" w:rsidP="00051671">
      <w:pPr>
        <w:rPr>
          <w:rtl/>
          <w:lang w:eastAsia="he-IL"/>
        </w:rPr>
      </w:pPr>
    </w:p>
    <w:p w:rsidR="00322A80" w:rsidRDefault="00322A80" w:rsidP="00051671">
      <w:pPr>
        <w:rPr>
          <w:rtl/>
          <w:lang w:eastAsia="he-IL"/>
        </w:rPr>
      </w:pPr>
      <w:r>
        <w:rPr>
          <w:rFonts w:hint="cs"/>
          <w:rtl/>
          <w:lang w:eastAsia="he-IL"/>
        </w:rPr>
        <w:t xml:space="preserve">נעבור לסעיף הבא – החלטות ועדת הכנסת בדבר העברת </w:t>
      </w:r>
      <w:bookmarkStart w:id="21887" w:name="_ETM_Q51_352777"/>
      <w:bookmarkEnd w:id="21887"/>
      <w:r>
        <w:rPr>
          <w:rFonts w:hint="cs"/>
          <w:rtl/>
          <w:lang w:eastAsia="he-IL"/>
        </w:rPr>
        <w:t>הצעות חוק מוועדה לוועדה. מציג</w:t>
      </w:r>
      <w:r w:rsidR="00051671">
        <w:rPr>
          <w:rFonts w:hint="cs"/>
          <w:rtl/>
          <w:lang w:eastAsia="he-IL"/>
        </w:rPr>
        <w:t xml:space="preserve">  </w:t>
      </w:r>
      <w:r>
        <w:rPr>
          <w:rFonts w:hint="cs"/>
          <w:rtl/>
          <w:lang w:eastAsia="he-IL"/>
        </w:rPr>
        <w:t xml:space="preserve">חבר הכנסת אופיר כץ, </w:t>
      </w:r>
      <w:bookmarkStart w:id="21888" w:name="_ETM_Q51_357523"/>
      <w:bookmarkEnd w:id="21888"/>
      <w:r>
        <w:rPr>
          <w:rFonts w:hint="cs"/>
          <w:rtl/>
          <w:lang w:eastAsia="he-IL"/>
        </w:rPr>
        <w:t>יושב-ראש ועדת הכנסת, בבקשה.</w:t>
      </w:r>
    </w:p>
    <w:p w:rsidR="00322A80" w:rsidRDefault="00322A80" w:rsidP="00F45A62">
      <w:pPr>
        <w:rPr>
          <w:rtl/>
          <w:lang w:eastAsia="he-IL"/>
        </w:rPr>
      </w:pPr>
    </w:p>
    <w:p w:rsidR="00322A80" w:rsidRDefault="00322A80" w:rsidP="00F45A62">
      <w:pPr>
        <w:pStyle w:val="a4"/>
        <w:keepNext/>
        <w:rPr>
          <w:rtl/>
        </w:rPr>
      </w:pPr>
      <w:bookmarkStart w:id="21889" w:name="ET_speaker_6443_18"/>
      <w:r w:rsidRPr="00545A96">
        <w:rPr>
          <w:rStyle w:val="TagStyle"/>
          <w:rtl/>
        </w:rPr>
        <w:t xml:space="preserve"> &lt;&lt; דובר &gt;&gt; </w:t>
      </w:r>
      <w:bookmarkStart w:id="21890" w:name="_Toc136349905"/>
      <w:bookmarkStart w:id="21891" w:name="_Toc136775013"/>
      <w:bookmarkStart w:id="21892" w:name="_Toc136775235"/>
      <w:r>
        <w:rPr>
          <w:rtl/>
        </w:rPr>
        <w:t>אופיר כץ (יו"ר ועדת הכנסת):</w:t>
      </w:r>
      <w:bookmarkEnd w:id="21890"/>
      <w:bookmarkEnd w:id="21891"/>
      <w:bookmarkEnd w:id="21892"/>
      <w:r w:rsidRPr="00545A96">
        <w:rPr>
          <w:rStyle w:val="TagStyle"/>
          <w:rtl/>
        </w:rPr>
        <w:t xml:space="preserve"> &lt;&lt; דובר &gt;&gt;</w:t>
      </w:r>
      <w:r>
        <w:rPr>
          <w:rtl/>
        </w:rPr>
        <w:t xml:space="preserve">   </w:t>
      </w:r>
      <w:bookmarkEnd w:id="21889"/>
    </w:p>
    <w:p w:rsidR="00322A80" w:rsidRDefault="00322A80" w:rsidP="00051671">
      <w:pPr>
        <w:rPr>
          <w:rtl/>
          <w:lang w:eastAsia="he-IL"/>
        </w:rPr>
      </w:pPr>
    </w:p>
    <w:p w:rsidR="00322A80" w:rsidRDefault="00322A80" w:rsidP="00181BC7">
      <w:pPr>
        <w:rPr>
          <w:rtl/>
          <w:lang w:eastAsia="he-IL"/>
        </w:rPr>
      </w:pPr>
      <w:r>
        <w:rPr>
          <w:rFonts w:hint="cs"/>
          <w:rtl/>
          <w:lang w:eastAsia="he-IL"/>
        </w:rPr>
        <w:t xml:space="preserve">בישיבתה היום </w:t>
      </w:r>
      <w:r w:rsidR="00181BC7">
        <w:rPr>
          <w:rFonts w:hint="cs"/>
          <w:rtl/>
          <w:lang w:eastAsia="he-IL"/>
        </w:rPr>
        <w:t xml:space="preserve">החליטה </w:t>
      </w:r>
      <w:r>
        <w:rPr>
          <w:rFonts w:hint="cs"/>
          <w:rtl/>
          <w:lang w:eastAsia="he-IL"/>
        </w:rPr>
        <w:t xml:space="preserve">ועדת הכנסת כי הצעות החוק והצעות לסדר-היום הבאות יועברו לדיון בוועדות </w:t>
      </w:r>
      <w:r>
        <w:rPr>
          <w:rtl/>
          <w:lang w:eastAsia="he-IL"/>
        </w:rPr>
        <w:t>כמפורט להלן:</w:t>
      </w:r>
      <w:bookmarkStart w:id="21893" w:name="_ETM_Q51_371520"/>
      <w:bookmarkStart w:id="21894" w:name="_ETM_Q51_371600"/>
      <w:bookmarkEnd w:id="21893"/>
      <w:bookmarkEnd w:id="21894"/>
      <w:r>
        <w:rPr>
          <w:rFonts w:hint="cs"/>
          <w:rtl/>
          <w:lang w:eastAsia="he-IL"/>
        </w:rPr>
        <w:t xml:space="preserve"> </w:t>
      </w:r>
      <w:r>
        <w:rPr>
          <w:rtl/>
          <w:lang w:eastAsia="he-IL"/>
        </w:rPr>
        <w:t xml:space="preserve">ועדת החוקה, חוק ומשפט תדון </w:t>
      </w:r>
      <w:r>
        <w:rPr>
          <w:rFonts w:hint="cs"/>
          <w:rtl/>
          <w:lang w:eastAsia="he-IL"/>
        </w:rPr>
        <w:t>ב</w:t>
      </w:r>
      <w:r>
        <w:rPr>
          <w:rtl/>
          <w:lang w:eastAsia="he-IL"/>
        </w:rPr>
        <w:t xml:space="preserve">הצעת חוק המאבק בטרור (תיקון </w:t>
      </w:r>
      <w:r>
        <w:rPr>
          <w:rFonts w:hint="cs"/>
          <w:rtl/>
          <w:lang w:eastAsia="he-IL"/>
        </w:rPr>
        <w:t>–</w:t>
      </w:r>
      <w:r>
        <w:rPr>
          <w:rtl/>
          <w:lang w:eastAsia="he-IL"/>
        </w:rPr>
        <w:t xml:space="preserve"> קנסות בגין הנפת דגל של ארגון טרור)</w:t>
      </w:r>
      <w:r>
        <w:rPr>
          <w:rFonts w:hint="cs"/>
          <w:rtl/>
          <w:lang w:eastAsia="he-IL"/>
        </w:rPr>
        <w:t xml:space="preserve"> </w:t>
      </w:r>
      <w:r>
        <w:rPr>
          <w:rtl/>
          <w:lang w:eastAsia="he-IL"/>
        </w:rPr>
        <w:t>(הוראת שעה), התשפ</w:t>
      </w:r>
      <w:r>
        <w:rPr>
          <w:rFonts w:hint="cs"/>
          <w:rtl/>
          <w:lang w:eastAsia="he-IL"/>
        </w:rPr>
        <w:t>"</w:t>
      </w:r>
      <w:r>
        <w:rPr>
          <w:rtl/>
          <w:lang w:eastAsia="he-IL"/>
        </w:rPr>
        <w:t>ג</w:t>
      </w:r>
      <w:r>
        <w:rPr>
          <w:rFonts w:hint="cs"/>
          <w:rtl/>
          <w:lang w:eastAsia="he-IL"/>
        </w:rPr>
        <w:t>–</w:t>
      </w:r>
      <w:r>
        <w:rPr>
          <w:rtl/>
          <w:lang w:eastAsia="he-IL"/>
        </w:rPr>
        <w:t>2023</w:t>
      </w:r>
      <w:r w:rsidR="00181BC7">
        <w:rPr>
          <w:rFonts w:hint="cs"/>
          <w:rtl/>
          <w:lang w:eastAsia="he-IL"/>
        </w:rPr>
        <w:t>,</w:t>
      </w:r>
      <w:r>
        <w:rPr>
          <w:rtl/>
          <w:lang w:eastAsia="he-IL"/>
        </w:rPr>
        <w:t xml:space="preserve"> פ/2963/25, של ח</w:t>
      </w:r>
      <w:r>
        <w:rPr>
          <w:rFonts w:hint="cs"/>
          <w:rtl/>
          <w:lang w:eastAsia="he-IL"/>
        </w:rPr>
        <w:t>בר הכנסת</w:t>
      </w:r>
      <w:r>
        <w:rPr>
          <w:rtl/>
          <w:lang w:eastAsia="he-IL"/>
        </w:rPr>
        <w:t xml:space="preserve"> צבי סוכות</w:t>
      </w:r>
      <w:r>
        <w:rPr>
          <w:rFonts w:hint="cs"/>
          <w:rtl/>
          <w:lang w:eastAsia="he-IL"/>
        </w:rPr>
        <w:t xml:space="preserve">; </w:t>
      </w:r>
      <w:bookmarkStart w:id="21895" w:name="_ETM_Q51_382458"/>
      <w:bookmarkStart w:id="21896" w:name="_ETM_Q51_382539"/>
      <w:bookmarkEnd w:id="21895"/>
      <w:bookmarkEnd w:id="21896"/>
      <w:r>
        <w:rPr>
          <w:rtl/>
          <w:lang w:eastAsia="he-IL"/>
        </w:rPr>
        <w:t>הוועדה לביטחון לאומי תדון בהצעה לסדר</w:t>
      </w:r>
      <w:r>
        <w:rPr>
          <w:rFonts w:hint="cs"/>
          <w:rtl/>
          <w:lang w:eastAsia="he-IL"/>
        </w:rPr>
        <w:t>-</w:t>
      </w:r>
      <w:r>
        <w:rPr>
          <w:rtl/>
          <w:lang w:eastAsia="he-IL"/>
        </w:rPr>
        <w:t>היום בנושא</w:t>
      </w:r>
      <w:r>
        <w:rPr>
          <w:rFonts w:hint="cs"/>
          <w:rtl/>
          <w:lang w:eastAsia="he-IL"/>
        </w:rPr>
        <w:t xml:space="preserve">: </w:t>
      </w:r>
      <w:r>
        <w:rPr>
          <w:rtl/>
          <w:lang w:eastAsia="he-IL"/>
        </w:rPr>
        <w:t>דרישה להוציא את ועדת המעקב העליונה מחוץ לחוק ולזמן לחקירה את ראשי הוועדה בגין תמיכה בטרור, של חברי הכנסת לימור סון הר מלך ועמית הלוי</w:t>
      </w:r>
      <w:r>
        <w:rPr>
          <w:rFonts w:hint="cs"/>
          <w:rtl/>
          <w:lang w:eastAsia="he-IL"/>
        </w:rPr>
        <w:t xml:space="preserve">; </w:t>
      </w:r>
      <w:bookmarkStart w:id="21897" w:name="_ETM_Q51_392026"/>
      <w:bookmarkStart w:id="21898" w:name="_ETM_Q51_392140"/>
      <w:bookmarkEnd w:id="21897"/>
      <w:bookmarkEnd w:id="21898"/>
      <w:r>
        <w:rPr>
          <w:rtl/>
          <w:lang w:eastAsia="he-IL"/>
        </w:rPr>
        <w:t>ועדת החינוך, התרבות והספורט תדון בהצעה לסדר</w:t>
      </w:r>
      <w:r>
        <w:rPr>
          <w:rFonts w:hint="cs"/>
          <w:rtl/>
          <w:lang w:eastAsia="he-IL"/>
        </w:rPr>
        <w:t>-</w:t>
      </w:r>
      <w:r>
        <w:rPr>
          <w:rtl/>
          <w:lang w:eastAsia="he-IL"/>
        </w:rPr>
        <w:t xml:space="preserve">היום </w:t>
      </w:r>
      <w:r w:rsidR="00181BC7">
        <w:rPr>
          <w:rtl/>
          <w:lang w:eastAsia="he-IL"/>
        </w:rPr>
        <w:t>של חברי הכנסת אימאן ח</w:t>
      </w:r>
      <w:r w:rsidR="00181BC7">
        <w:rPr>
          <w:rFonts w:hint="cs"/>
          <w:rtl/>
          <w:lang w:eastAsia="he-IL"/>
        </w:rPr>
        <w:t>'ט</w:t>
      </w:r>
      <w:r w:rsidR="00181BC7">
        <w:rPr>
          <w:rtl/>
          <w:lang w:eastAsia="he-IL"/>
        </w:rPr>
        <w:t xml:space="preserve">יב יאסין, יונתן מישרקי, יצחק קרויזר ומשה טור פז </w:t>
      </w:r>
      <w:r>
        <w:rPr>
          <w:rtl/>
          <w:lang w:eastAsia="he-IL"/>
        </w:rPr>
        <w:t>בנושא</w:t>
      </w:r>
      <w:r>
        <w:rPr>
          <w:rFonts w:hint="cs"/>
          <w:rtl/>
          <w:lang w:eastAsia="he-IL"/>
        </w:rPr>
        <w:t>:</w:t>
      </w:r>
      <w:r>
        <w:rPr>
          <w:rtl/>
          <w:lang w:eastAsia="he-IL"/>
        </w:rPr>
        <w:t xml:space="preserve"> דוח מבקר המדינה על כישלון משרד החינוך בסגירת הפערים בין התלמידים.</w:t>
      </w:r>
    </w:p>
    <w:p w:rsidR="00322A80" w:rsidRDefault="00322A80" w:rsidP="00F45A62">
      <w:pPr>
        <w:rPr>
          <w:rtl/>
          <w:lang w:eastAsia="he-IL"/>
        </w:rPr>
      </w:pPr>
      <w:bookmarkStart w:id="21899" w:name="_ETM_Q51_407035"/>
      <w:bookmarkStart w:id="21900" w:name="_ETM_Q51_407148"/>
      <w:bookmarkEnd w:id="21899"/>
      <w:bookmarkEnd w:id="21900"/>
    </w:p>
    <w:p w:rsidR="00322A80" w:rsidRDefault="00322A80" w:rsidP="00F45A62">
      <w:pPr>
        <w:rPr>
          <w:rtl/>
          <w:lang w:eastAsia="he-IL"/>
        </w:rPr>
      </w:pPr>
      <w:bookmarkStart w:id="21901" w:name="_ETM_Q51_407184"/>
      <w:bookmarkStart w:id="21902" w:name="_ETM_Q51_407238"/>
      <w:bookmarkEnd w:id="21901"/>
      <w:bookmarkEnd w:id="21902"/>
      <w:r>
        <w:rPr>
          <w:rFonts w:hint="cs"/>
          <w:rtl/>
          <w:lang w:eastAsia="he-IL"/>
        </w:rPr>
        <w:t>זו הודעה.</w:t>
      </w:r>
      <w:bookmarkStart w:id="21903" w:name="_ETM_Q51_367170"/>
      <w:bookmarkEnd w:id="21903"/>
      <w:r>
        <w:rPr>
          <w:rFonts w:hint="cs"/>
          <w:rtl/>
          <w:lang w:eastAsia="he-IL"/>
        </w:rPr>
        <w:t xml:space="preserve"> עכשיו – חמש הצבעות שאני מקריא ברצף. </w:t>
      </w:r>
    </w:p>
    <w:p w:rsidR="00322A80" w:rsidRDefault="00322A80" w:rsidP="00F45A62">
      <w:pPr>
        <w:rPr>
          <w:rtl/>
          <w:lang w:eastAsia="he-IL"/>
        </w:rPr>
      </w:pPr>
      <w:bookmarkStart w:id="21904" w:name="_ETM_Q51_410930"/>
      <w:bookmarkStart w:id="21905" w:name="_ETM_Q51_411036"/>
      <w:bookmarkEnd w:id="21904"/>
      <w:bookmarkEnd w:id="21905"/>
    </w:p>
    <w:p w:rsidR="00322A80" w:rsidRDefault="00322A80" w:rsidP="00181BC7">
      <w:pPr>
        <w:rPr>
          <w:rtl/>
          <w:lang w:eastAsia="he-IL"/>
        </w:rPr>
      </w:pPr>
      <w:bookmarkStart w:id="21906" w:name="_ETM_Q51_412083"/>
      <w:bookmarkStart w:id="21907" w:name="_ETM_Q51_412148"/>
      <w:bookmarkEnd w:id="21906"/>
      <w:bookmarkEnd w:id="21907"/>
      <w:r>
        <w:rPr>
          <w:rtl/>
          <w:lang w:eastAsia="he-IL"/>
        </w:rPr>
        <w:t>בישיבתה ביום י</w:t>
      </w:r>
      <w:r>
        <w:rPr>
          <w:rFonts w:hint="cs"/>
          <w:rtl/>
          <w:lang w:eastAsia="he-IL"/>
        </w:rPr>
        <w:t>"</w:t>
      </w:r>
      <w:r>
        <w:rPr>
          <w:rtl/>
          <w:lang w:eastAsia="he-IL"/>
        </w:rPr>
        <w:t>ט באייר התשפ</w:t>
      </w:r>
      <w:r w:rsidR="00181BC7">
        <w:rPr>
          <w:rFonts w:hint="cs"/>
          <w:rtl/>
          <w:lang w:eastAsia="he-IL"/>
        </w:rPr>
        <w:t>"</w:t>
      </w:r>
      <w:r>
        <w:rPr>
          <w:rtl/>
          <w:lang w:eastAsia="he-IL"/>
        </w:rPr>
        <w:t>ג</w:t>
      </w:r>
      <w:r>
        <w:rPr>
          <w:rFonts w:hint="cs"/>
          <w:rtl/>
          <w:lang w:eastAsia="he-IL"/>
        </w:rPr>
        <w:t>,</w:t>
      </w:r>
      <w:r>
        <w:rPr>
          <w:rtl/>
          <w:lang w:eastAsia="he-IL"/>
        </w:rPr>
        <w:t xml:space="preserve"> 10 במאי 2023</w:t>
      </w:r>
      <w:r>
        <w:rPr>
          <w:rFonts w:hint="cs"/>
          <w:rtl/>
          <w:lang w:eastAsia="he-IL"/>
        </w:rPr>
        <w:t xml:space="preserve">, </w:t>
      </w:r>
      <w:r>
        <w:rPr>
          <w:rtl/>
          <w:lang w:eastAsia="he-IL"/>
        </w:rPr>
        <w:t xml:space="preserve">הכנסת החליטה להעביר את הצעת חוק שירותי רווחה (זכויות נשים ששהו במקלט לנשים מוכות) (תיקון </w:t>
      </w:r>
      <w:r>
        <w:rPr>
          <w:rFonts w:hint="cs"/>
          <w:rtl/>
          <w:lang w:eastAsia="he-IL"/>
        </w:rPr>
        <w:t>–</w:t>
      </w:r>
      <w:r>
        <w:rPr>
          <w:rtl/>
          <w:lang w:eastAsia="he-IL"/>
        </w:rPr>
        <w:t xml:space="preserve"> העלאת סכום מענק ההסתגלות ושינוי מועד תשלומו), התשפ</w:t>
      </w:r>
      <w:r>
        <w:rPr>
          <w:rFonts w:hint="cs"/>
          <w:rtl/>
          <w:lang w:eastAsia="he-IL"/>
        </w:rPr>
        <w:t>"</w:t>
      </w:r>
      <w:r>
        <w:rPr>
          <w:rtl/>
          <w:lang w:eastAsia="he-IL"/>
        </w:rPr>
        <w:t>ג</w:t>
      </w:r>
      <w:r>
        <w:rPr>
          <w:rFonts w:hint="cs"/>
          <w:rtl/>
          <w:lang w:eastAsia="he-IL"/>
        </w:rPr>
        <w:t>–</w:t>
      </w:r>
      <w:r>
        <w:rPr>
          <w:rtl/>
          <w:lang w:eastAsia="he-IL"/>
        </w:rPr>
        <w:t>2023</w:t>
      </w:r>
      <w:r>
        <w:rPr>
          <w:rFonts w:hint="cs"/>
          <w:rtl/>
          <w:lang w:eastAsia="he-IL"/>
        </w:rPr>
        <w:t>,</w:t>
      </w:r>
      <w:r>
        <w:rPr>
          <w:rtl/>
          <w:lang w:eastAsia="he-IL"/>
        </w:rPr>
        <w:t xml:space="preserve"> פ/2908/25, של ח</w:t>
      </w:r>
      <w:r>
        <w:rPr>
          <w:rFonts w:hint="cs"/>
          <w:rtl/>
          <w:lang w:eastAsia="he-IL"/>
        </w:rPr>
        <w:t>ברת הכנסת</w:t>
      </w:r>
      <w:r>
        <w:rPr>
          <w:rtl/>
          <w:lang w:eastAsia="he-IL"/>
        </w:rPr>
        <w:t xml:space="preserve"> פנינה תמנו וקבוצת חברי הכנסת</w:t>
      </w:r>
      <w:r w:rsidR="00181BC7">
        <w:rPr>
          <w:rFonts w:hint="cs"/>
          <w:rtl/>
          <w:lang w:eastAsia="he-IL"/>
        </w:rPr>
        <w:t>,</w:t>
      </w:r>
      <w:r>
        <w:rPr>
          <w:rtl/>
          <w:lang w:eastAsia="he-IL"/>
        </w:rPr>
        <w:t xml:space="preserve"> לדיון בוועדה לקידום מעמד האישה ולשוויון מגדרי.</w:t>
      </w:r>
      <w:bookmarkStart w:id="21908" w:name="_ETM_Q51_429635"/>
      <w:bookmarkStart w:id="21909" w:name="_ETM_Q51_429730"/>
      <w:bookmarkEnd w:id="21908"/>
      <w:bookmarkEnd w:id="21909"/>
      <w:r>
        <w:rPr>
          <w:rFonts w:hint="cs"/>
          <w:rtl/>
          <w:lang w:eastAsia="he-IL"/>
        </w:rPr>
        <w:t xml:space="preserve"> </w:t>
      </w:r>
      <w:r>
        <w:rPr>
          <w:rtl/>
          <w:lang w:eastAsia="he-IL"/>
        </w:rPr>
        <w:t>ועדת הכנסת ממליצה לכנסת להעביר את הצעת החוק האמורה מהוועדה לקידום מעמד האישה ולשוויון מגדרי לדיון בוועדת העבודה והרווחה לשם הכנתה לקריאה הראשונה.</w:t>
      </w:r>
    </w:p>
    <w:p w:rsidR="00322A80" w:rsidRDefault="00322A80" w:rsidP="00F45A62">
      <w:pPr>
        <w:rPr>
          <w:rtl/>
          <w:lang w:eastAsia="he-IL"/>
        </w:rPr>
      </w:pPr>
      <w:bookmarkStart w:id="21910" w:name="_ETM_Q51_439492"/>
      <w:bookmarkStart w:id="21911" w:name="_ETM_Q51_439580"/>
      <w:bookmarkEnd w:id="21910"/>
      <w:bookmarkEnd w:id="21911"/>
    </w:p>
    <w:p w:rsidR="00322A80" w:rsidRDefault="00322A80" w:rsidP="00AE1960">
      <w:pPr>
        <w:rPr>
          <w:rtl/>
          <w:lang w:eastAsia="he-IL"/>
        </w:rPr>
      </w:pPr>
      <w:bookmarkStart w:id="21912" w:name="_ETM_Q51_442580"/>
      <w:bookmarkStart w:id="21913" w:name="_ETM_Q51_442707"/>
      <w:bookmarkEnd w:id="21912"/>
      <w:bookmarkEnd w:id="21913"/>
      <w:r>
        <w:rPr>
          <w:rtl/>
          <w:lang w:eastAsia="he-IL"/>
        </w:rPr>
        <w:t>ביום ל</w:t>
      </w:r>
      <w:r>
        <w:rPr>
          <w:rFonts w:hint="cs"/>
          <w:rtl/>
          <w:lang w:eastAsia="he-IL"/>
        </w:rPr>
        <w:t>'</w:t>
      </w:r>
      <w:r>
        <w:rPr>
          <w:rtl/>
          <w:lang w:eastAsia="he-IL"/>
        </w:rPr>
        <w:t xml:space="preserve"> בסיו</w:t>
      </w:r>
      <w:r>
        <w:rPr>
          <w:rFonts w:hint="cs"/>
          <w:rtl/>
          <w:lang w:eastAsia="he-IL"/>
        </w:rPr>
        <w:t>ון</w:t>
      </w:r>
      <w:r>
        <w:rPr>
          <w:rtl/>
          <w:lang w:eastAsia="he-IL"/>
        </w:rPr>
        <w:t xml:space="preserve"> התשפ</w:t>
      </w:r>
      <w:r>
        <w:rPr>
          <w:rFonts w:hint="cs"/>
          <w:rtl/>
          <w:lang w:eastAsia="he-IL"/>
        </w:rPr>
        <w:t>"</w:t>
      </w:r>
      <w:r>
        <w:rPr>
          <w:rtl/>
          <w:lang w:eastAsia="he-IL"/>
        </w:rPr>
        <w:t>ב</w:t>
      </w:r>
      <w:r>
        <w:rPr>
          <w:rFonts w:hint="cs"/>
          <w:rtl/>
          <w:lang w:eastAsia="he-IL"/>
        </w:rPr>
        <w:t>,</w:t>
      </w:r>
      <w:r>
        <w:rPr>
          <w:rtl/>
          <w:lang w:eastAsia="he-IL"/>
        </w:rPr>
        <w:t xml:space="preserve"> 29 ביוני 2022</w:t>
      </w:r>
      <w:r>
        <w:rPr>
          <w:rFonts w:hint="cs"/>
          <w:rtl/>
          <w:lang w:eastAsia="he-IL"/>
        </w:rPr>
        <w:t>,</w:t>
      </w:r>
      <w:r>
        <w:rPr>
          <w:rtl/>
          <w:lang w:eastAsia="he-IL"/>
        </w:rPr>
        <w:t xml:space="preserve"> החליטה הכנסת ה</w:t>
      </w:r>
      <w:r>
        <w:rPr>
          <w:rFonts w:hint="cs"/>
          <w:rtl/>
          <w:lang w:eastAsia="he-IL"/>
        </w:rPr>
        <w:t>עשרים-וארבע</w:t>
      </w:r>
      <w:r>
        <w:rPr>
          <w:rtl/>
          <w:lang w:eastAsia="he-IL"/>
        </w:rPr>
        <w:t xml:space="preserve"> להעביר בקריאה הראשונה את הצעת </w:t>
      </w:r>
      <w:r>
        <w:rPr>
          <w:rFonts w:hint="cs"/>
          <w:rtl/>
          <w:lang w:eastAsia="he-IL"/>
        </w:rPr>
        <w:t>ה</w:t>
      </w:r>
      <w:r>
        <w:rPr>
          <w:rtl/>
          <w:lang w:eastAsia="he-IL"/>
        </w:rPr>
        <w:t>חוק לתיק</w:t>
      </w:r>
      <w:r>
        <w:rPr>
          <w:rFonts w:hint="cs"/>
          <w:rtl/>
          <w:lang w:eastAsia="he-IL"/>
        </w:rPr>
        <w:t>ון</w:t>
      </w:r>
      <w:r>
        <w:rPr>
          <w:rtl/>
          <w:lang w:eastAsia="he-IL"/>
        </w:rPr>
        <w:t xml:space="preserve"> פקודת האגודות השיתופיות (מס</w:t>
      </w:r>
      <w:r w:rsidR="00181BC7">
        <w:rPr>
          <w:rFonts w:hint="cs"/>
          <w:rtl/>
          <w:lang w:eastAsia="he-IL"/>
        </w:rPr>
        <w:t>'</w:t>
      </w:r>
      <w:r>
        <w:rPr>
          <w:rtl/>
          <w:lang w:eastAsia="he-IL"/>
        </w:rPr>
        <w:t xml:space="preserve"> 12) (הרחבת תחולה לעני</w:t>
      </w:r>
      <w:r>
        <w:rPr>
          <w:rFonts w:hint="cs"/>
          <w:rtl/>
          <w:lang w:eastAsia="he-IL"/>
        </w:rPr>
        <w:t>ין</w:t>
      </w:r>
      <w:r>
        <w:rPr>
          <w:rtl/>
          <w:lang w:eastAsia="he-IL"/>
        </w:rPr>
        <w:t xml:space="preserve"> ועדות קבלה ביישובים קהילתיים), התשפ</w:t>
      </w:r>
      <w:r>
        <w:rPr>
          <w:rFonts w:hint="cs"/>
          <w:rtl/>
          <w:lang w:eastAsia="he-IL"/>
        </w:rPr>
        <w:t>"</w:t>
      </w:r>
      <w:r>
        <w:rPr>
          <w:rtl/>
          <w:lang w:eastAsia="he-IL"/>
        </w:rPr>
        <w:t>ב</w:t>
      </w:r>
      <w:r>
        <w:rPr>
          <w:rFonts w:hint="cs"/>
          <w:rtl/>
          <w:lang w:eastAsia="he-IL"/>
        </w:rPr>
        <w:t>–</w:t>
      </w:r>
      <w:r>
        <w:rPr>
          <w:rtl/>
          <w:lang w:eastAsia="he-IL"/>
        </w:rPr>
        <w:t>2022</w:t>
      </w:r>
      <w:r>
        <w:rPr>
          <w:rFonts w:hint="cs"/>
          <w:rtl/>
          <w:lang w:eastAsia="he-IL"/>
        </w:rPr>
        <w:t xml:space="preserve">, </w:t>
      </w:r>
      <w:r>
        <w:rPr>
          <w:rtl/>
          <w:lang w:eastAsia="he-IL"/>
        </w:rPr>
        <w:t>כ/934)</w:t>
      </w:r>
      <w:r>
        <w:rPr>
          <w:rFonts w:hint="cs"/>
          <w:rtl/>
          <w:lang w:eastAsia="he-IL"/>
        </w:rPr>
        <w:t xml:space="preserve"> </w:t>
      </w:r>
      <w:r>
        <w:rPr>
          <w:rtl/>
          <w:lang w:eastAsia="he-IL"/>
        </w:rPr>
        <w:t>ולהעבירה לוועדת הכלכלה לשם המשך הכנתה לקריאה השנייה והשלישית.</w:t>
      </w:r>
      <w:bookmarkStart w:id="21914" w:name="_ETM_Q51_457350"/>
      <w:bookmarkStart w:id="21915" w:name="_ETM_Q51_457451"/>
      <w:bookmarkEnd w:id="21914"/>
      <w:bookmarkEnd w:id="21915"/>
      <w:r>
        <w:rPr>
          <w:rFonts w:hint="cs"/>
          <w:rtl/>
          <w:lang w:eastAsia="he-IL"/>
        </w:rPr>
        <w:t xml:space="preserve"> </w:t>
      </w:r>
      <w:r>
        <w:rPr>
          <w:rtl/>
          <w:lang w:eastAsia="he-IL"/>
        </w:rPr>
        <w:t>ביום י</w:t>
      </w:r>
      <w:r>
        <w:rPr>
          <w:rFonts w:hint="cs"/>
          <w:rtl/>
          <w:lang w:eastAsia="he-IL"/>
        </w:rPr>
        <w:t>'</w:t>
      </w:r>
      <w:r>
        <w:rPr>
          <w:rtl/>
          <w:lang w:eastAsia="he-IL"/>
        </w:rPr>
        <w:t xml:space="preserve"> באייר התשפ</w:t>
      </w:r>
      <w:r>
        <w:rPr>
          <w:rFonts w:hint="cs"/>
          <w:rtl/>
          <w:lang w:eastAsia="he-IL"/>
        </w:rPr>
        <w:t>"</w:t>
      </w:r>
      <w:r>
        <w:rPr>
          <w:rtl/>
          <w:lang w:eastAsia="he-IL"/>
        </w:rPr>
        <w:t>ג</w:t>
      </w:r>
      <w:r>
        <w:rPr>
          <w:rFonts w:hint="cs"/>
          <w:rtl/>
          <w:lang w:eastAsia="he-IL"/>
        </w:rPr>
        <w:t>,</w:t>
      </w:r>
      <w:r>
        <w:rPr>
          <w:rtl/>
          <w:lang w:eastAsia="he-IL"/>
        </w:rPr>
        <w:t xml:space="preserve"> 1 במאי 2023</w:t>
      </w:r>
      <w:r>
        <w:rPr>
          <w:rFonts w:hint="cs"/>
          <w:rtl/>
          <w:lang w:eastAsia="he-IL"/>
        </w:rPr>
        <w:t xml:space="preserve">, </w:t>
      </w:r>
      <w:r>
        <w:rPr>
          <w:rtl/>
          <w:lang w:eastAsia="he-IL"/>
        </w:rPr>
        <w:t>החליטה הכנסת על החלת ד</w:t>
      </w:r>
      <w:r>
        <w:rPr>
          <w:rFonts w:hint="cs"/>
          <w:rtl/>
          <w:lang w:eastAsia="he-IL"/>
        </w:rPr>
        <w:t>ין</w:t>
      </w:r>
      <w:r>
        <w:rPr>
          <w:rtl/>
          <w:lang w:eastAsia="he-IL"/>
        </w:rPr>
        <w:t xml:space="preserve"> רציפות </w:t>
      </w:r>
      <w:r w:rsidR="00AE1960">
        <w:rPr>
          <w:rFonts w:hint="cs"/>
          <w:rtl/>
          <w:lang w:eastAsia="he-IL"/>
        </w:rPr>
        <w:t xml:space="preserve">על </w:t>
      </w:r>
      <w:r>
        <w:rPr>
          <w:rtl/>
          <w:lang w:eastAsia="he-IL"/>
        </w:rPr>
        <w:t>הצעת החוק.</w:t>
      </w:r>
      <w:bookmarkStart w:id="21916" w:name="_ETM_Q51_465865"/>
      <w:bookmarkStart w:id="21917" w:name="_ETM_Q51_465950"/>
      <w:bookmarkEnd w:id="21916"/>
      <w:bookmarkEnd w:id="21917"/>
      <w:r>
        <w:rPr>
          <w:rFonts w:hint="cs"/>
          <w:rtl/>
          <w:lang w:eastAsia="he-IL"/>
        </w:rPr>
        <w:t xml:space="preserve"> </w:t>
      </w:r>
      <w:r>
        <w:rPr>
          <w:rtl/>
          <w:lang w:eastAsia="he-IL"/>
        </w:rPr>
        <w:t>ועדת הכנסת ממליצה לכנסת להעביר את הצעת החוק האמורה מוועדת הכלכלה לדיון בוועדה למיזמים ציבוריים לשם הכנתה לקריאה השנייה והשלישית.</w:t>
      </w:r>
    </w:p>
    <w:p w:rsidR="00322A80" w:rsidRDefault="00322A80" w:rsidP="00F45A62">
      <w:pPr>
        <w:rPr>
          <w:rtl/>
          <w:lang w:eastAsia="he-IL"/>
        </w:rPr>
      </w:pPr>
      <w:bookmarkStart w:id="21918" w:name="_ETM_Q51_469481"/>
      <w:bookmarkStart w:id="21919" w:name="_ETM_Q51_469576"/>
      <w:bookmarkEnd w:id="21918"/>
      <w:bookmarkEnd w:id="21919"/>
    </w:p>
    <w:p w:rsidR="00322A80" w:rsidRDefault="00322A80" w:rsidP="00AE1960">
      <w:pPr>
        <w:rPr>
          <w:rtl/>
          <w:lang w:eastAsia="he-IL"/>
        </w:rPr>
      </w:pPr>
      <w:bookmarkStart w:id="21920" w:name="_ETM_Q51_472711"/>
      <w:bookmarkStart w:id="21921" w:name="_ETM_Q51_472790"/>
      <w:bookmarkEnd w:id="21920"/>
      <w:bookmarkEnd w:id="21921"/>
      <w:r>
        <w:rPr>
          <w:rtl/>
          <w:lang w:eastAsia="he-IL"/>
        </w:rPr>
        <w:t>הכנסת החליטה בישיבתה ביום י</w:t>
      </w:r>
      <w:r>
        <w:rPr>
          <w:rFonts w:hint="cs"/>
          <w:rtl/>
          <w:lang w:eastAsia="he-IL"/>
        </w:rPr>
        <w:t>"</w:t>
      </w:r>
      <w:r>
        <w:rPr>
          <w:rtl/>
          <w:lang w:eastAsia="he-IL"/>
        </w:rPr>
        <w:t>א בניסן התשפ</w:t>
      </w:r>
      <w:r>
        <w:rPr>
          <w:rFonts w:hint="cs"/>
          <w:rtl/>
          <w:lang w:eastAsia="he-IL"/>
        </w:rPr>
        <w:t>"</w:t>
      </w:r>
      <w:r>
        <w:rPr>
          <w:rtl/>
          <w:lang w:eastAsia="he-IL"/>
        </w:rPr>
        <w:t>ג</w:t>
      </w:r>
      <w:r>
        <w:rPr>
          <w:rFonts w:hint="cs"/>
          <w:rtl/>
          <w:lang w:eastAsia="he-IL"/>
        </w:rPr>
        <w:t>,</w:t>
      </w:r>
      <w:r>
        <w:rPr>
          <w:rtl/>
          <w:lang w:eastAsia="he-IL"/>
        </w:rPr>
        <w:t xml:space="preserve"> 2 באפריל 2023</w:t>
      </w:r>
      <w:r>
        <w:rPr>
          <w:rFonts w:hint="cs"/>
          <w:rtl/>
          <w:lang w:eastAsia="he-IL"/>
        </w:rPr>
        <w:t xml:space="preserve">, </w:t>
      </w:r>
      <w:r>
        <w:rPr>
          <w:rtl/>
          <w:lang w:eastAsia="he-IL"/>
        </w:rPr>
        <w:t>על פיצול פרק ד</w:t>
      </w:r>
      <w:r>
        <w:rPr>
          <w:rFonts w:hint="cs"/>
          <w:rtl/>
          <w:lang w:eastAsia="he-IL"/>
        </w:rPr>
        <w:t>'</w:t>
      </w:r>
      <w:r>
        <w:rPr>
          <w:rtl/>
          <w:lang w:eastAsia="he-IL"/>
        </w:rPr>
        <w:t xml:space="preserve"> (גז טבעי), רק סעיף 17(1)</w:t>
      </w:r>
      <w:r w:rsidR="00AE1960">
        <w:rPr>
          <w:rFonts w:hint="cs"/>
          <w:rtl/>
          <w:lang w:eastAsia="he-IL"/>
        </w:rPr>
        <w:t>,</w:t>
      </w:r>
      <w:r>
        <w:rPr>
          <w:rtl/>
          <w:lang w:eastAsia="he-IL"/>
        </w:rPr>
        <w:t xml:space="preserve"> בעניין הארכת תוקף רישיון </w:t>
      </w:r>
      <w:proofErr w:type="spellStart"/>
      <w:r>
        <w:rPr>
          <w:rtl/>
          <w:lang w:eastAsia="he-IL"/>
        </w:rPr>
        <w:t>נתג</w:t>
      </w:r>
      <w:r>
        <w:rPr>
          <w:rFonts w:hint="cs"/>
          <w:rtl/>
          <w:lang w:eastAsia="he-IL"/>
        </w:rPr>
        <w:t>"</w:t>
      </w:r>
      <w:r>
        <w:rPr>
          <w:rtl/>
          <w:lang w:eastAsia="he-IL"/>
        </w:rPr>
        <w:t>ז</w:t>
      </w:r>
      <w:proofErr w:type="spellEnd"/>
      <w:r w:rsidR="00AE1960">
        <w:rPr>
          <w:rFonts w:hint="cs"/>
          <w:rtl/>
          <w:lang w:eastAsia="he-IL"/>
        </w:rPr>
        <w:t>,</w:t>
      </w:r>
      <w:r>
        <w:rPr>
          <w:rtl/>
          <w:lang w:eastAsia="he-IL"/>
        </w:rPr>
        <w:t xml:space="preserve"> מתוך הצעת חוק התוכנית הכלכלית (תיקוני חקיקה ליישום המדיניות הכלכלית לשנות התקציב 2023 ו-2024), התשפ</w:t>
      </w:r>
      <w:r>
        <w:rPr>
          <w:rFonts w:hint="cs"/>
          <w:rtl/>
          <w:lang w:eastAsia="he-IL"/>
        </w:rPr>
        <w:t>"</w:t>
      </w:r>
      <w:r>
        <w:rPr>
          <w:rtl/>
          <w:lang w:eastAsia="he-IL"/>
        </w:rPr>
        <w:t>ג</w:t>
      </w:r>
      <w:r>
        <w:rPr>
          <w:rFonts w:hint="cs"/>
          <w:rtl/>
          <w:lang w:eastAsia="he-IL"/>
        </w:rPr>
        <w:t>–</w:t>
      </w:r>
      <w:r>
        <w:rPr>
          <w:rtl/>
          <w:lang w:eastAsia="he-IL"/>
        </w:rPr>
        <w:t>2023</w:t>
      </w:r>
      <w:r>
        <w:rPr>
          <w:rFonts w:hint="cs"/>
          <w:rtl/>
          <w:lang w:eastAsia="he-IL"/>
        </w:rPr>
        <w:t xml:space="preserve">, </w:t>
      </w:r>
      <w:r>
        <w:rPr>
          <w:rtl/>
          <w:lang w:eastAsia="he-IL"/>
        </w:rPr>
        <w:t>מ/1612, והעברתו לדיון בוועדה למיזמים ציבוריים.</w:t>
      </w:r>
      <w:bookmarkStart w:id="21922" w:name="_ETM_Q51_490185"/>
      <w:bookmarkStart w:id="21923" w:name="_ETM_Q51_490269"/>
      <w:bookmarkEnd w:id="21922"/>
      <w:bookmarkEnd w:id="21923"/>
      <w:r>
        <w:rPr>
          <w:rFonts w:hint="cs"/>
          <w:rtl/>
          <w:lang w:eastAsia="he-IL"/>
        </w:rPr>
        <w:t xml:space="preserve"> </w:t>
      </w:r>
      <w:r>
        <w:rPr>
          <w:rtl/>
          <w:lang w:eastAsia="he-IL"/>
        </w:rPr>
        <w:t>ועדת הכנסת ממליצה לכנסת להעביר את הצעת החוק האמורה מהוועדה למיזמים ציבוריים לדיון בוועדת הכלכלה לשם הכנתה לקריאה השנייה והשלישית.</w:t>
      </w:r>
    </w:p>
    <w:p w:rsidR="00322A80" w:rsidRDefault="00322A80" w:rsidP="00F45A62">
      <w:pPr>
        <w:rPr>
          <w:rtl/>
          <w:lang w:eastAsia="he-IL"/>
        </w:rPr>
      </w:pPr>
      <w:bookmarkStart w:id="21924" w:name="_ETM_Q51_497913"/>
      <w:bookmarkStart w:id="21925" w:name="_ETM_Q51_498030"/>
      <w:bookmarkEnd w:id="21924"/>
      <w:bookmarkEnd w:id="21925"/>
    </w:p>
    <w:p w:rsidR="00322A80" w:rsidRDefault="00322A80" w:rsidP="00AE1960">
      <w:pPr>
        <w:rPr>
          <w:rtl/>
          <w:lang w:eastAsia="he-IL"/>
        </w:rPr>
      </w:pPr>
      <w:bookmarkStart w:id="21926" w:name="_ETM_Q51_500105"/>
      <w:bookmarkStart w:id="21927" w:name="_ETM_Q51_500173"/>
      <w:bookmarkEnd w:id="21926"/>
      <w:bookmarkEnd w:id="21927"/>
      <w:r>
        <w:rPr>
          <w:rtl/>
          <w:lang w:eastAsia="he-IL"/>
        </w:rPr>
        <w:t>בישיבתה ביום י</w:t>
      </w:r>
      <w:r>
        <w:rPr>
          <w:rFonts w:hint="cs"/>
          <w:rtl/>
          <w:lang w:eastAsia="he-IL"/>
        </w:rPr>
        <w:t>"</w:t>
      </w:r>
      <w:r>
        <w:rPr>
          <w:rtl/>
          <w:lang w:eastAsia="he-IL"/>
        </w:rPr>
        <w:t>ב באייר התשפ</w:t>
      </w:r>
      <w:r>
        <w:rPr>
          <w:rFonts w:hint="cs"/>
          <w:rtl/>
          <w:lang w:eastAsia="he-IL"/>
        </w:rPr>
        <w:t>"</w:t>
      </w:r>
      <w:r>
        <w:rPr>
          <w:rtl/>
          <w:lang w:eastAsia="he-IL"/>
        </w:rPr>
        <w:t>ג</w:t>
      </w:r>
      <w:r>
        <w:rPr>
          <w:rFonts w:hint="cs"/>
          <w:rtl/>
          <w:lang w:eastAsia="he-IL"/>
        </w:rPr>
        <w:t>,</w:t>
      </w:r>
      <w:r>
        <w:rPr>
          <w:rtl/>
          <w:lang w:eastAsia="he-IL"/>
        </w:rPr>
        <w:t xml:space="preserve"> 3 במאי 2023</w:t>
      </w:r>
      <w:r>
        <w:rPr>
          <w:rFonts w:hint="cs"/>
          <w:rtl/>
          <w:lang w:eastAsia="he-IL"/>
        </w:rPr>
        <w:t xml:space="preserve">, </w:t>
      </w:r>
      <w:bookmarkStart w:id="21928" w:name="_ETM_Q51_503823"/>
      <w:bookmarkEnd w:id="21928"/>
      <w:r>
        <w:rPr>
          <w:rtl/>
          <w:lang w:eastAsia="he-IL"/>
        </w:rPr>
        <w:t>הכנסת החליטה להעביר את הצעות החוק הבאות לדיון בוועדת העבודה והרווחה:</w:t>
      </w:r>
      <w:r>
        <w:rPr>
          <w:rFonts w:hint="cs"/>
          <w:rtl/>
          <w:lang w:eastAsia="he-IL"/>
        </w:rPr>
        <w:t xml:space="preserve"> </w:t>
      </w:r>
      <w:r>
        <w:rPr>
          <w:rtl/>
          <w:lang w:eastAsia="he-IL"/>
        </w:rPr>
        <w:t xml:space="preserve">הצעת חוק שימוש </w:t>
      </w:r>
      <w:bookmarkStart w:id="21929" w:name="_ETM_Q51_617573"/>
      <w:bookmarkStart w:id="21930" w:name="_ETM_Q51_617874"/>
      <w:r>
        <w:rPr>
          <w:rtl/>
          <w:lang w:eastAsia="he-IL"/>
        </w:rPr>
        <w:t>בזרע</w:t>
      </w:r>
      <w:bookmarkEnd w:id="21929"/>
      <w:bookmarkEnd w:id="21930"/>
      <w:r>
        <w:rPr>
          <w:rtl/>
          <w:lang w:eastAsia="he-IL"/>
        </w:rPr>
        <w:t xml:space="preserve"> של נפטר לשם הולדה, התשפ</w:t>
      </w:r>
      <w:r>
        <w:rPr>
          <w:rFonts w:hint="cs"/>
          <w:rtl/>
          <w:lang w:eastAsia="he-IL"/>
        </w:rPr>
        <w:t>"</w:t>
      </w:r>
      <w:r>
        <w:rPr>
          <w:rtl/>
          <w:lang w:eastAsia="he-IL"/>
        </w:rPr>
        <w:t>ג</w:t>
      </w:r>
      <w:r>
        <w:rPr>
          <w:rFonts w:hint="cs"/>
          <w:rtl/>
          <w:lang w:eastAsia="he-IL"/>
        </w:rPr>
        <w:t>–</w:t>
      </w:r>
      <w:r>
        <w:rPr>
          <w:rtl/>
          <w:lang w:eastAsia="he-IL"/>
        </w:rPr>
        <w:t>2023</w:t>
      </w:r>
      <w:r>
        <w:rPr>
          <w:rFonts w:hint="cs"/>
          <w:rtl/>
          <w:lang w:eastAsia="he-IL"/>
        </w:rPr>
        <w:t xml:space="preserve">, </w:t>
      </w:r>
      <w:r>
        <w:rPr>
          <w:rtl/>
          <w:lang w:eastAsia="he-IL"/>
        </w:rPr>
        <w:t>פ/2867/25, של ח</w:t>
      </w:r>
      <w:r>
        <w:rPr>
          <w:rFonts w:hint="cs"/>
          <w:rtl/>
          <w:lang w:eastAsia="he-IL"/>
        </w:rPr>
        <w:t>ברת הכנסת</w:t>
      </w:r>
      <w:r>
        <w:rPr>
          <w:rtl/>
          <w:lang w:eastAsia="he-IL"/>
        </w:rPr>
        <w:t xml:space="preserve"> קטי שטרית</w:t>
      </w:r>
      <w:r>
        <w:rPr>
          <w:rFonts w:hint="cs"/>
          <w:rtl/>
          <w:lang w:eastAsia="he-IL"/>
        </w:rPr>
        <w:t xml:space="preserve">; </w:t>
      </w:r>
      <w:r>
        <w:rPr>
          <w:rtl/>
          <w:lang w:eastAsia="he-IL"/>
        </w:rPr>
        <w:t>הצעת חוק שימוש בזרע של נפטר לשם הולדה, התשפ</w:t>
      </w:r>
      <w:r>
        <w:rPr>
          <w:rFonts w:hint="cs"/>
          <w:rtl/>
          <w:lang w:eastAsia="he-IL"/>
        </w:rPr>
        <w:t>"</w:t>
      </w:r>
      <w:r>
        <w:rPr>
          <w:rtl/>
          <w:lang w:eastAsia="he-IL"/>
        </w:rPr>
        <w:t>ג</w:t>
      </w:r>
      <w:r>
        <w:rPr>
          <w:rFonts w:hint="cs"/>
          <w:rtl/>
          <w:lang w:eastAsia="he-IL"/>
        </w:rPr>
        <w:t>–</w:t>
      </w:r>
      <w:r>
        <w:rPr>
          <w:rtl/>
          <w:lang w:eastAsia="he-IL"/>
        </w:rPr>
        <w:t>2023 פ/976</w:t>
      </w:r>
      <w:r w:rsidR="00AE1960">
        <w:rPr>
          <w:rFonts w:hint="cs"/>
          <w:rtl/>
          <w:lang w:eastAsia="he-IL"/>
        </w:rPr>
        <w:t>/25</w:t>
      </w:r>
      <w:r>
        <w:rPr>
          <w:rtl/>
          <w:lang w:eastAsia="he-IL"/>
        </w:rPr>
        <w:t xml:space="preserve">, של </w:t>
      </w:r>
      <w:r>
        <w:rPr>
          <w:rFonts w:hint="cs"/>
          <w:rtl/>
          <w:lang w:eastAsia="he-IL"/>
        </w:rPr>
        <w:t>חברת הכנסת</w:t>
      </w:r>
      <w:r>
        <w:rPr>
          <w:rtl/>
          <w:lang w:eastAsia="he-IL"/>
        </w:rPr>
        <w:t xml:space="preserve"> מרב בן ארי.</w:t>
      </w:r>
      <w:r>
        <w:rPr>
          <w:rFonts w:hint="cs"/>
          <w:rtl/>
          <w:lang w:eastAsia="he-IL"/>
        </w:rPr>
        <w:t xml:space="preserve"> </w:t>
      </w:r>
      <w:bookmarkStart w:id="21931" w:name="_ETM_Q51_522684"/>
      <w:bookmarkStart w:id="21932" w:name="_ETM_Q51_522769"/>
      <w:bookmarkEnd w:id="21931"/>
      <w:bookmarkEnd w:id="21932"/>
      <w:r>
        <w:rPr>
          <w:rtl/>
          <w:lang w:eastAsia="he-IL"/>
        </w:rPr>
        <w:t>ועדת הכנסת ממליצה לכנסת להעביר את הצעות החוק האמורות מוועדת העבודה והרווחה לדיון בוועדת הבריאות לשם הכנתן לקריאה הראשונה.</w:t>
      </w:r>
      <w:bookmarkStart w:id="21933" w:name="_ETM_Q51_529404"/>
      <w:bookmarkEnd w:id="21933"/>
    </w:p>
    <w:p w:rsidR="00322A80" w:rsidRDefault="00322A80" w:rsidP="00F45A62">
      <w:pPr>
        <w:rPr>
          <w:rtl/>
          <w:lang w:eastAsia="he-IL"/>
        </w:rPr>
      </w:pPr>
      <w:bookmarkStart w:id="21934" w:name="_ETM_Q51_529480"/>
      <w:bookmarkEnd w:id="21934"/>
    </w:p>
    <w:p w:rsidR="00322A80" w:rsidRDefault="00322A80" w:rsidP="00AE1960">
      <w:pPr>
        <w:rPr>
          <w:rtl/>
          <w:lang w:eastAsia="he-IL"/>
        </w:rPr>
      </w:pPr>
      <w:bookmarkStart w:id="21935" w:name="_ETM_Q51_529580"/>
      <w:bookmarkStart w:id="21936" w:name="_ETM_Q51_529660"/>
      <w:bookmarkEnd w:id="21935"/>
      <w:bookmarkEnd w:id="21936"/>
      <w:r>
        <w:rPr>
          <w:rtl/>
          <w:lang w:eastAsia="he-IL"/>
        </w:rPr>
        <w:t>בישיבתה ביום כ</w:t>
      </w:r>
      <w:r>
        <w:rPr>
          <w:rFonts w:hint="cs"/>
          <w:rtl/>
          <w:lang w:eastAsia="he-IL"/>
        </w:rPr>
        <w:t>"</w:t>
      </w:r>
      <w:r>
        <w:rPr>
          <w:rtl/>
          <w:lang w:eastAsia="he-IL"/>
        </w:rPr>
        <w:t>ד בשבט התשפ</w:t>
      </w:r>
      <w:r>
        <w:rPr>
          <w:rFonts w:hint="cs"/>
          <w:rtl/>
          <w:lang w:eastAsia="he-IL"/>
        </w:rPr>
        <w:t>"</w:t>
      </w:r>
      <w:r>
        <w:rPr>
          <w:rtl/>
          <w:lang w:eastAsia="he-IL"/>
        </w:rPr>
        <w:t>ג</w:t>
      </w:r>
      <w:r>
        <w:rPr>
          <w:rFonts w:hint="cs"/>
          <w:rtl/>
          <w:lang w:eastAsia="he-IL"/>
        </w:rPr>
        <w:t>,</w:t>
      </w:r>
      <w:r>
        <w:rPr>
          <w:rtl/>
          <w:lang w:eastAsia="he-IL"/>
        </w:rPr>
        <w:t xml:space="preserve"> 15 בפברואר 2023, הכנסת החליטה להעביר את הצעות החוק הבאות לדיון בוועדה לביטחון לאומי:</w:t>
      </w:r>
      <w:r>
        <w:rPr>
          <w:rFonts w:hint="cs"/>
          <w:rtl/>
          <w:lang w:eastAsia="he-IL"/>
        </w:rPr>
        <w:t xml:space="preserve"> </w:t>
      </w:r>
      <w:r>
        <w:rPr>
          <w:rtl/>
          <w:lang w:eastAsia="he-IL"/>
        </w:rPr>
        <w:t>הצעת</w:t>
      </w:r>
      <w:r>
        <w:rPr>
          <w:rFonts w:hint="cs"/>
          <w:rtl/>
          <w:lang w:eastAsia="he-IL"/>
        </w:rPr>
        <w:t xml:space="preserve"> </w:t>
      </w:r>
      <w:r>
        <w:rPr>
          <w:rtl/>
          <w:lang w:eastAsia="he-IL"/>
        </w:rPr>
        <w:t>חוק</w:t>
      </w:r>
      <w:r>
        <w:rPr>
          <w:rtl/>
          <w:lang w:eastAsia="he-IL"/>
        </w:rPr>
        <w:tab/>
        <w:t>גירוש</w:t>
      </w:r>
      <w:r>
        <w:rPr>
          <w:rFonts w:hint="cs"/>
          <w:rtl/>
          <w:lang w:eastAsia="he-IL"/>
        </w:rPr>
        <w:t xml:space="preserve"> </w:t>
      </w:r>
      <w:r>
        <w:rPr>
          <w:rtl/>
          <w:lang w:eastAsia="he-IL"/>
        </w:rPr>
        <w:t>משפחו</w:t>
      </w:r>
      <w:r>
        <w:rPr>
          <w:rFonts w:hint="cs"/>
          <w:rtl/>
          <w:lang w:eastAsia="he-IL"/>
        </w:rPr>
        <w:t>ת מחבלים, ה</w:t>
      </w:r>
      <w:r>
        <w:rPr>
          <w:rtl/>
          <w:lang w:eastAsia="he-IL"/>
        </w:rPr>
        <w:t>תשפ</w:t>
      </w:r>
      <w:r>
        <w:rPr>
          <w:rFonts w:hint="cs"/>
          <w:rtl/>
          <w:lang w:eastAsia="he-IL"/>
        </w:rPr>
        <w:t>"</w:t>
      </w:r>
      <w:r>
        <w:rPr>
          <w:rtl/>
          <w:lang w:eastAsia="he-IL"/>
        </w:rPr>
        <w:t>ג</w:t>
      </w:r>
      <w:r>
        <w:rPr>
          <w:rFonts w:hint="eastAsia"/>
          <w:rtl/>
          <w:lang w:eastAsia="he-IL"/>
        </w:rPr>
        <w:t>–</w:t>
      </w:r>
      <w:r>
        <w:rPr>
          <w:rtl/>
          <w:lang w:eastAsia="he-IL"/>
        </w:rPr>
        <w:t>2022</w:t>
      </w:r>
      <w:r>
        <w:rPr>
          <w:rFonts w:hint="cs"/>
          <w:rtl/>
          <w:lang w:eastAsia="he-IL"/>
        </w:rPr>
        <w:t xml:space="preserve">, </w:t>
      </w:r>
      <w:r w:rsidR="00AE1960">
        <w:rPr>
          <w:rtl/>
          <w:lang w:eastAsia="he-IL"/>
        </w:rPr>
        <w:t>פ/729/25</w:t>
      </w:r>
      <w:r>
        <w:rPr>
          <w:rtl/>
          <w:lang w:eastAsia="he-IL"/>
        </w:rPr>
        <w:t>, של ח</w:t>
      </w:r>
      <w:r>
        <w:rPr>
          <w:rFonts w:hint="cs"/>
          <w:rtl/>
          <w:lang w:eastAsia="he-IL"/>
        </w:rPr>
        <w:t>בר הכנסת</w:t>
      </w:r>
      <w:r>
        <w:rPr>
          <w:rtl/>
          <w:lang w:eastAsia="he-IL"/>
        </w:rPr>
        <w:t xml:space="preserve"> חנוך דב מלביצקי</w:t>
      </w:r>
      <w:r>
        <w:rPr>
          <w:rFonts w:hint="cs"/>
          <w:rtl/>
          <w:lang w:eastAsia="he-IL"/>
        </w:rPr>
        <w:t xml:space="preserve">; </w:t>
      </w:r>
      <w:r>
        <w:rPr>
          <w:rtl/>
          <w:lang w:eastAsia="he-IL"/>
        </w:rPr>
        <w:t>הצעת</w:t>
      </w:r>
      <w:r>
        <w:rPr>
          <w:rFonts w:hint="cs"/>
          <w:rtl/>
          <w:lang w:eastAsia="he-IL"/>
        </w:rPr>
        <w:t xml:space="preserve"> </w:t>
      </w:r>
      <w:r>
        <w:rPr>
          <w:rtl/>
          <w:lang w:eastAsia="he-IL"/>
        </w:rPr>
        <w:t>חוק</w:t>
      </w:r>
      <w:r>
        <w:rPr>
          <w:rFonts w:hint="cs"/>
          <w:rtl/>
          <w:lang w:eastAsia="he-IL"/>
        </w:rPr>
        <w:t xml:space="preserve"> </w:t>
      </w:r>
      <w:r>
        <w:rPr>
          <w:rtl/>
          <w:lang w:eastAsia="he-IL"/>
        </w:rPr>
        <w:t>גירוש</w:t>
      </w:r>
      <w:r>
        <w:rPr>
          <w:rFonts w:hint="cs"/>
          <w:rtl/>
          <w:lang w:eastAsia="he-IL"/>
        </w:rPr>
        <w:t xml:space="preserve"> </w:t>
      </w:r>
      <w:r>
        <w:rPr>
          <w:rtl/>
          <w:lang w:eastAsia="he-IL"/>
        </w:rPr>
        <w:t>משפחות</w:t>
      </w:r>
      <w:r>
        <w:rPr>
          <w:rFonts w:hint="cs"/>
          <w:rtl/>
          <w:lang w:eastAsia="he-IL"/>
        </w:rPr>
        <w:t xml:space="preserve"> </w:t>
      </w:r>
      <w:r>
        <w:rPr>
          <w:rtl/>
          <w:lang w:eastAsia="he-IL"/>
        </w:rPr>
        <w:t>מחבלים,</w:t>
      </w:r>
      <w:r>
        <w:rPr>
          <w:rFonts w:hint="cs"/>
          <w:rtl/>
          <w:lang w:eastAsia="he-IL"/>
        </w:rPr>
        <w:t xml:space="preserve"> </w:t>
      </w:r>
      <w:r>
        <w:rPr>
          <w:rtl/>
          <w:lang w:eastAsia="he-IL"/>
        </w:rPr>
        <w:t>התשפ</w:t>
      </w:r>
      <w:r>
        <w:rPr>
          <w:rFonts w:hint="cs"/>
          <w:rtl/>
          <w:lang w:eastAsia="he-IL"/>
        </w:rPr>
        <w:t>"</w:t>
      </w:r>
      <w:r>
        <w:rPr>
          <w:rtl/>
          <w:lang w:eastAsia="he-IL"/>
        </w:rPr>
        <w:t>ג</w:t>
      </w:r>
      <w:r>
        <w:rPr>
          <w:rFonts w:hint="cs"/>
          <w:rtl/>
          <w:lang w:eastAsia="he-IL"/>
        </w:rPr>
        <w:t>–</w:t>
      </w:r>
      <w:r>
        <w:rPr>
          <w:rtl/>
          <w:lang w:eastAsia="he-IL"/>
        </w:rPr>
        <w:t>2023</w:t>
      </w:r>
      <w:r>
        <w:rPr>
          <w:rFonts w:hint="cs"/>
          <w:rtl/>
          <w:lang w:eastAsia="he-IL"/>
        </w:rPr>
        <w:t xml:space="preserve">, </w:t>
      </w:r>
      <w:r w:rsidR="00AE1960">
        <w:rPr>
          <w:rtl/>
          <w:lang w:eastAsia="he-IL"/>
        </w:rPr>
        <w:t>פ/1299/25</w:t>
      </w:r>
      <w:r>
        <w:rPr>
          <w:rtl/>
          <w:lang w:eastAsia="he-IL"/>
        </w:rPr>
        <w:t xml:space="preserve">, של </w:t>
      </w:r>
      <w:r>
        <w:rPr>
          <w:rFonts w:hint="cs"/>
          <w:rtl/>
          <w:lang w:eastAsia="he-IL"/>
        </w:rPr>
        <w:t xml:space="preserve">חבר </w:t>
      </w:r>
      <w:bookmarkStart w:id="21937" w:name="_ETM_Q51_549811"/>
      <w:bookmarkEnd w:id="21937"/>
      <w:r>
        <w:rPr>
          <w:rFonts w:hint="cs"/>
          <w:rtl/>
          <w:lang w:eastAsia="he-IL"/>
        </w:rPr>
        <w:t>הכנסת</w:t>
      </w:r>
      <w:r>
        <w:rPr>
          <w:rtl/>
          <w:lang w:eastAsia="he-IL"/>
        </w:rPr>
        <w:t xml:space="preserve"> אליהו רביבו</w:t>
      </w:r>
      <w:r>
        <w:rPr>
          <w:rFonts w:hint="cs"/>
          <w:rtl/>
          <w:lang w:eastAsia="he-IL"/>
        </w:rPr>
        <w:t xml:space="preserve">; </w:t>
      </w:r>
      <w:r>
        <w:rPr>
          <w:rtl/>
          <w:lang w:eastAsia="he-IL"/>
        </w:rPr>
        <w:t>הצעת</w:t>
      </w:r>
      <w:r>
        <w:rPr>
          <w:rFonts w:hint="cs"/>
          <w:rtl/>
          <w:lang w:eastAsia="he-IL"/>
        </w:rPr>
        <w:t xml:space="preserve"> </w:t>
      </w:r>
      <w:r>
        <w:rPr>
          <w:rtl/>
          <w:lang w:eastAsia="he-IL"/>
        </w:rPr>
        <w:t>חוק</w:t>
      </w:r>
      <w:r>
        <w:rPr>
          <w:rFonts w:hint="cs"/>
          <w:rtl/>
          <w:lang w:eastAsia="he-IL"/>
        </w:rPr>
        <w:t xml:space="preserve"> </w:t>
      </w:r>
      <w:r>
        <w:rPr>
          <w:rtl/>
          <w:lang w:eastAsia="he-IL"/>
        </w:rPr>
        <w:t>גירוש</w:t>
      </w:r>
      <w:r>
        <w:rPr>
          <w:rFonts w:hint="cs"/>
          <w:rtl/>
          <w:lang w:eastAsia="he-IL"/>
        </w:rPr>
        <w:t xml:space="preserve"> </w:t>
      </w:r>
      <w:r>
        <w:rPr>
          <w:rtl/>
          <w:lang w:eastAsia="he-IL"/>
        </w:rPr>
        <w:t>משפחות</w:t>
      </w:r>
      <w:r>
        <w:rPr>
          <w:rFonts w:hint="cs"/>
          <w:rtl/>
          <w:lang w:eastAsia="he-IL"/>
        </w:rPr>
        <w:t xml:space="preserve"> </w:t>
      </w:r>
      <w:r>
        <w:rPr>
          <w:rtl/>
          <w:lang w:eastAsia="he-IL"/>
        </w:rPr>
        <w:t>מחבלים,</w:t>
      </w:r>
      <w:r>
        <w:rPr>
          <w:rFonts w:hint="cs"/>
          <w:rtl/>
          <w:lang w:eastAsia="he-IL"/>
        </w:rPr>
        <w:t xml:space="preserve"> </w:t>
      </w:r>
      <w:r>
        <w:rPr>
          <w:rtl/>
          <w:lang w:eastAsia="he-IL"/>
        </w:rPr>
        <w:t>התשפ</w:t>
      </w:r>
      <w:r>
        <w:rPr>
          <w:rFonts w:hint="cs"/>
          <w:rtl/>
          <w:lang w:eastAsia="he-IL"/>
        </w:rPr>
        <w:t>"</w:t>
      </w:r>
      <w:r>
        <w:rPr>
          <w:rtl/>
          <w:lang w:eastAsia="he-IL"/>
        </w:rPr>
        <w:t>ג</w:t>
      </w:r>
      <w:r>
        <w:rPr>
          <w:rFonts w:hint="cs"/>
          <w:rtl/>
          <w:lang w:eastAsia="he-IL"/>
        </w:rPr>
        <w:t>–</w:t>
      </w:r>
      <w:r>
        <w:rPr>
          <w:rtl/>
          <w:lang w:eastAsia="he-IL"/>
        </w:rPr>
        <w:t>2023</w:t>
      </w:r>
      <w:r>
        <w:rPr>
          <w:rFonts w:hint="cs"/>
          <w:rtl/>
          <w:lang w:eastAsia="he-IL"/>
        </w:rPr>
        <w:t xml:space="preserve">, </w:t>
      </w:r>
      <w:r w:rsidR="00AE1960">
        <w:rPr>
          <w:rtl/>
          <w:lang w:eastAsia="he-IL"/>
        </w:rPr>
        <w:t>פ/1700/25</w:t>
      </w:r>
      <w:r>
        <w:rPr>
          <w:rtl/>
          <w:lang w:eastAsia="he-IL"/>
        </w:rPr>
        <w:t>, של ח</w:t>
      </w:r>
      <w:r>
        <w:rPr>
          <w:rFonts w:hint="cs"/>
          <w:rtl/>
          <w:lang w:eastAsia="he-IL"/>
        </w:rPr>
        <w:t>בר הכנסת</w:t>
      </w:r>
      <w:r>
        <w:rPr>
          <w:rtl/>
          <w:lang w:eastAsia="he-IL"/>
        </w:rPr>
        <w:t xml:space="preserve"> עודד פורר וקבוצת חברי הכנסת.</w:t>
      </w:r>
      <w:bookmarkStart w:id="21938" w:name="_ETM_Q51_557300"/>
      <w:bookmarkStart w:id="21939" w:name="_ETM_Q51_557405"/>
      <w:bookmarkEnd w:id="21938"/>
      <w:bookmarkEnd w:id="21939"/>
      <w:r>
        <w:rPr>
          <w:rFonts w:hint="cs"/>
          <w:rtl/>
          <w:lang w:eastAsia="he-IL"/>
        </w:rPr>
        <w:t xml:space="preserve"> </w:t>
      </w:r>
      <w:r>
        <w:rPr>
          <w:rtl/>
          <w:lang w:eastAsia="he-IL"/>
        </w:rPr>
        <w:t>ועדת הכנסת ממליצה לכנסת להעביר את הצעות החוק האמורות מהוועדה לביטחון לאומי לוועדת הכנסת לשם הכנתן לקריאה הראשונה.</w:t>
      </w:r>
    </w:p>
    <w:p w:rsidR="00322A80" w:rsidRDefault="00322A80" w:rsidP="00F45A62">
      <w:pPr>
        <w:rPr>
          <w:rtl/>
          <w:lang w:eastAsia="he-IL"/>
        </w:rPr>
      </w:pPr>
      <w:bookmarkStart w:id="21940" w:name="_ETM_Q51_563765"/>
      <w:bookmarkStart w:id="21941" w:name="_ETM_Q51_563897"/>
      <w:bookmarkEnd w:id="21940"/>
      <w:bookmarkEnd w:id="21941"/>
    </w:p>
    <w:p w:rsidR="00322A80" w:rsidRDefault="00322A80" w:rsidP="00F45A62">
      <w:pPr>
        <w:rPr>
          <w:rtl/>
          <w:lang w:eastAsia="he-IL"/>
        </w:rPr>
      </w:pPr>
      <w:r>
        <w:rPr>
          <w:rFonts w:hint="cs"/>
          <w:rtl/>
          <w:lang w:eastAsia="he-IL"/>
        </w:rPr>
        <w:t>אבקש מחברי הכנסת לתמוך בהצעות. תודה.</w:t>
      </w:r>
    </w:p>
    <w:p w:rsidR="00322A80" w:rsidRDefault="00322A80" w:rsidP="00F45A62">
      <w:pPr>
        <w:rPr>
          <w:rtl/>
          <w:lang w:eastAsia="he-IL"/>
        </w:rPr>
      </w:pPr>
    </w:p>
    <w:p w:rsidR="00322A80" w:rsidRDefault="00322A80" w:rsidP="00F45A62">
      <w:pPr>
        <w:pStyle w:val="af6"/>
        <w:keepNext/>
        <w:rPr>
          <w:rtl/>
        </w:rPr>
      </w:pPr>
      <w:bookmarkStart w:id="21942" w:name="ET_yor_6490_20"/>
      <w:r w:rsidRPr="00AC78E0">
        <w:rPr>
          <w:rStyle w:val="TagStyle"/>
          <w:rtl/>
        </w:rPr>
        <w:t xml:space="preserve"> &lt;&lt; יור &gt;&gt; </w:t>
      </w:r>
      <w:r>
        <w:rPr>
          <w:rtl/>
        </w:rPr>
        <w:t>היו"ר ניסים ואטורי:</w:t>
      </w:r>
      <w:r w:rsidRPr="00AC78E0">
        <w:rPr>
          <w:rStyle w:val="TagStyle"/>
          <w:rtl/>
        </w:rPr>
        <w:t xml:space="preserve"> &lt;&lt; יור &gt;&gt;</w:t>
      </w:r>
      <w:r>
        <w:rPr>
          <w:rtl/>
        </w:rPr>
        <w:t xml:space="preserve">   </w:t>
      </w:r>
      <w:bookmarkEnd w:id="21942"/>
    </w:p>
    <w:p w:rsidR="00322A80" w:rsidRDefault="00322A80" w:rsidP="00051671">
      <w:pPr>
        <w:rPr>
          <w:rtl/>
          <w:lang w:eastAsia="he-IL"/>
        </w:rPr>
      </w:pPr>
    </w:p>
    <w:p w:rsidR="00322A80" w:rsidRDefault="00322A80" w:rsidP="00AE1960">
      <w:pPr>
        <w:rPr>
          <w:rtl/>
          <w:lang w:eastAsia="he-IL"/>
        </w:rPr>
      </w:pPr>
      <w:r>
        <w:rPr>
          <w:rFonts w:hint="cs"/>
          <w:rtl/>
          <w:lang w:eastAsia="he-IL"/>
        </w:rPr>
        <w:t xml:space="preserve">זה מקשה אחת או </w:t>
      </w:r>
      <w:r w:rsidR="00B90364">
        <w:rPr>
          <w:rFonts w:hint="cs"/>
          <w:rtl/>
          <w:lang w:eastAsia="he-IL"/>
        </w:rPr>
        <w:t>ש</w:t>
      </w:r>
      <w:r>
        <w:rPr>
          <w:rFonts w:hint="cs"/>
          <w:rtl/>
          <w:lang w:eastAsia="he-IL"/>
        </w:rPr>
        <w:t>אפשר להצביע על א</w:t>
      </w:r>
      <w:r w:rsidR="00B90364">
        <w:rPr>
          <w:rFonts w:hint="cs"/>
          <w:rtl/>
          <w:lang w:eastAsia="he-IL"/>
        </w:rPr>
        <w:t>'</w:t>
      </w:r>
      <w:r>
        <w:rPr>
          <w:rFonts w:hint="cs"/>
          <w:rtl/>
          <w:lang w:eastAsia="he-IL"/>
        </w:rPr>
        <w:t>? א</w:t>
      </w:r>
      <w:r w:rsidR="00B90364">
        <w:rPr>
          <w:rFonts w:hint="cs"/>
          <w:rtl/>
          <w:lang w:eastAsia="he-IL"/>
        </w:rPr>
        <w:t>'</w:t>
      </w:r>
      <w:r>
        <w:rPr>
          <w:rFonts w:hint="cs"/>
          <w:rtl/>
          <w:lang w:eastAsia="he-IL"/>
        </w:rPr>
        <w:t xml:space="preserve"> של מי?</w:t>
      </w:r>
    </w:p>
    <w:p w:rsidR="00322A80" w:rsidRDefault="00322A80" w:rsidP="00F45A62">
      <w:pPr>
        <w:rPr>
          <w:rtl/>
          <w:lang w:eastAsia="he-IL"/>
        </w:rPr>
      </w:pPr>
    </w:p>
    <w:p w:rsidR="00322A80" w:rsidRDefault="00322A80" w:rsidP="00F45A62">
      <w:pPr>
        <w:pStyle w:val="af5"/>
        <w:keepNext/>
        <w:rPr>
          <w:rtl/>
        </w:rPr>
      </w:pPr>
      <w:bookmarkStart w:id="21943" w:name="ET_interruption_5300_21"/>
      <w:r w:rsidRPr="00AC78E0">
        <w:rPr>
          <w:rStyle w:val="TagStyle"/>
          <w:rtl/>
        </w:rPr>
        <w:t xml:space="preserve"> &lt;&lt; קריאה &gt;&gt; </w:t>
      </w:r>
      <w:r>
        <w:rPr>
          <w:rtl/>
        </w:rPr>
        <w:t>מירב בן ארי (יש עתיד):</w:t>
      </w:r>
      <w:r w:rsidRPr="00AC78E0">
        <w:rPr>
          <w:rStyle w:val="TagStyle"/>
          <w:rtl/>
        </w:rPr>
        <w:t xml:space="preserve"> &lt;&lt; קריאה &gt;&gt;</w:t>
      </w:r>
      <w:r>
        <w:rPr>
          <w:rtl/>
        </w:rPr>
        <w:t xml:space="preserve">   </w:t>
      </w:r>
      <w:bookmarkEnd w:id="21943"/>
    </w:p>
    <w:p w:rsidR="00322A80" w:rsidRDefault="00322A80" w:rsidP="00051671">
      <w:pPr>
        <w:rPr>
          <w:rtl/>
          <w:lang w:eastAsia="he-IL"/>
        </w:rPr>
      </w:pPr>
    </w:p>
    <w:p w:rsidR="00322A80" w:rsidRDefault="00322A80" w:rsidP="00F45A62">
      <w:pPr>
        <w:rPr>
          <w:rtl/>
          <w:lang w:eastAsia="he-IL"/>
        </w:rPr>
      </w:pPr>
      <w:r>
        <w:rPr>
          <w:rFonts w:hint="cs"/>
          <w:rtl/>
          <w:lang w:eastAsia="he-IL"/>
        </w:rPr>
        <w:t>מה קרה?</w:t>
      </w:r>
    </w:p>
    <w:p w:rsidR="00322A80" w:rsidRDefault="00322A80" w:rsidP="00F45A62">
      <w:pPr>
        <w:rPr>
          <w:rtl/>
          <w:lang w:eastAsia="he-IL"/>
        </w:rPr>
      </w:pPr>
    </w:p>
    <w:p w:rsidR="00322A80" w:rsidRDefault="00322A80" w:rsidP="00F45A62">
      <w:pPr>
        <w:pStyle w:val="af6"/>
        <w:keepNext/>
        <w:rPr>
          <w:rtl/>
        </w:rPr>
      </w:pPr>
      <w:bookmarkStart w:id="21944" w:name="ET_yor_6490_22"/>
      <w:r w:rsidRPr="00AC78E0">
        <w:rPr>
          <w:rStyle w:val="TagStyle"/>
          <w:rtl/>
        </w:rPr>
        <w:t xml:space="preserve"> &lt;&lt; יור &gt;&gt; </w:t>
      </w:r>
      <w:r>
        <w:rPr>
          <w:rtl/>
        </w:rPr>
        <w:t>היו"ר ניסים ואטורי:</w:t>
      </w:r>
      <w:r w:rsidRPr="00AC78E0">
        <w:rPr>
          <w:rStyle w:val="TagStyle"/>
          <w:rtl/>
        </w:rPr>
        <w:t xml:space="preserve"> &lt;&lt; יור &gt;&gt;</w:t>
      </w:r>
      <w:r>
        <w:rPr>
          <w:rtl/>
        </w:rPr>
        <w:t xml:space="preserve">   </w:t>
      </w:r>
      <w:bookmarkEnd w:id="21944"/>
    </w:p>
    <w:p w:rsidR="00322A80" w:rsidRDefault="00322A80" w:rsidP="00051671">
      <w:pPr>
        <w:rPr>
          <w:rtl/>
          <w:lang w:eastAsia="he-IL"/>
        </w:rPr>
      </w:pPr>
    </w:p>
    <w:p w:rsidR="00322A80" w:rsidRDefault="00322A80" w:rsidP="00F45A62">
      <w:pPr>
        <w:rPr>
          <w:rtl/>
          <w:lang w:eastAsia="he-IL"/>
        </w:rPr>
      </w:pPr>
      <w:r>
        <w:rPr>
          <w:rFonts w:hint="cs"/>
          <w:rtl/>
          <w:lang w:eastAsia="he-IL"/>
        </w:rPr>
        <w:t xml:space="preserve">סעיף קודם. אנחנו נצביע הצבעה ראשונה על סעיף א' – </w:t>
      </w:r>
      <w:r w:rsidR="00AE1960">
        <w:rPr>
          <w:rFonts w:hint="cs"/>
          <w:rtl/>
          <w:lang w:eastAsia="he-IL"/>
        </w:rPr>
        <w:t xml:space="preserve">העברת </w:t>
      </w:r>
      <w:r>
        <w:rPr>
          <w:rFonts w:hint="cs"/>
          <w:rtl/>
          <w:lang w:eastAsia="he-IL"/>
        </w:rPr>
        <w:t xml:space="preserve">הצעת חוק </w:t>
      </w:r>
      <w:r w:rsidRPr="003817F6">
        <w:rPr>
          <w:rtl/>
          <w:lang w:eastAsia="he-IL"/>
        </w:rPr>
        <w:t>שימוש בזרע של נפטר לשם הולדה, התשפ</w:t>
      </w:r>
      <w:r>
        <w:rPr>
          <w:rFonts w:hint="cs"/>
          <w:rtl/>
          <w:lang w:eastAsia="he-IL"/>
        </w:rPr>
        <w:t>"</w:t>
      </w:r>
      <w:r w:rsidRPr="003817F6">
        <w:rPr>
          <w:rtl/>
          <w:lang w:eastAsia="he-IL"/>
        </w:rPr>
        <w:t>ג</w:t>
      </w:r>
      <w:r>
        <w:rPr>
          <w:rFonts w:hint="cs"/>
          <w:rtl/>
          <w:lang w:eastAsia="he-IL"/>
        </w:rPr>
        <w:t>–</w:t>
      </w:r>
      <w:r w:rsidRPr="003817F6">
        <w:rPr>
          <w:rtl/>
          <w:lang w:eastAsia="he-IL"/>
        </w:rPr>
        <w:t>2023</w:t>
      </w:r>
      <w:r>
        <w:rPr>
          <w:rFonts w:hint="cs"/>
          <w:rtl/>
          <w:lang w:eastAsia="he-IL"/>
        </w:rPr>
        <w:t xml:space="preserve">, </w:t>
      </w:r>
      <w:r>
        <w:rPr>
          <w:rtl/>
          <w:lang w:eastAsia="he-IL"/>
        </w:rPr>
        <w:t>פ/2867/25</w:t>
      </w:r>
      <w:r w:rsidRPr="003817F6">
        <w:rPr>
          <w:rtl/>
          <w:lang w:eastAsia="he-IL"/>
        </w:rPr>
        <w:t>, של חברת הכנסת קטי שטרית</w:t>
      </w:r>
      <w:r>
        <w:rPr>
          <w:rFonts w:hint="cs"/>
          <w:rtl/>
          <w:lang w:eastAsia="he-IL"/>
        </w:rPr>
        <w:t>, מוועדת העבודה והרווחה לוועדת הבריאות. הצבעה.</w:t>
      </w:r>
    </w:p>
    <w:p w:rsidR="00322A80" w:rsidRDefault="00322A80" w:rsidP="00F45A62">
      <w:pPr>
        <w:rPr>
          <w:rtl/>
          <w:lang w:eastAsia="he-IL"/>
        </w:rPr>
      </w:pPr>
    </w:p>
    <w:p w:rsidR="00322A80" w:rsidRDefault="00322A80" w:rsidP="00F45A62">
      <w:pPr>
        <w:pStyle w:val="af1"/>
        <w:keepNext/>
        <w:rPr>
          <w:rtl/>
          <w:lang w:eastAsia="he-IL"/>
        </w:rPr>
      </w:pPr>
      <w:r>
        <w:rPr>
          <w:rtl/>
          <w:lang w:eastAsia="he-IL"/>
        </w:rPr>
        <w:t>הצבעה מס'</w:t>
      </w:r>
      <w:r>
        <w:rPr>
          <w:rFonts w:hint="cs"/>
          <w:rtl/>
          <w:lang w:eastAsia="he-IL"/>
        </w:rPr>
        <w:t xml:space="preserve"> 11</w:t>
      </w:r>
    </w:p>
    <w:p w:rsidR="00322A80" w:rsidRDefault="00322A80" w:rsidP="00F45A62">
      <w:pPr>
        <w:pStyle w:val="--"/>
        <w:keepNext/>
        <w:rPr>
          <w:rtl/>
          <w:lang w:eastAsia="he-IL"/>
        </w:rPr>
      </w:pPr>
    </w:p>
    <w:p w:rsidR="00322A80" w:rsidRDefault="00322A80" w:rsidP="00F45A62">
      <w:pPr>
        <w:pStyle w:val="--"/>
        <w:keepNext/>
        <w:rPr>
          <w:rtl/>
          <w:lang w:eastAsia="he-IL"/>
        </w:rPr>
      </w:pPr>
      <w:r>
        <w:rPr>
          <w:rtl/>
          <w:lang w:eastAsia="he-IL"/>
        </w:rPr>
        <w:t xml:space="preserve">בעד </w:t>
      </w:r>
      <w:r>
        <w:rPr>
          <w:rFonts w:hint="cs"/>
          <w:rtl/>
          <w:lang w:eastAsia="he-IL"/>
        </w:rPr>
        <w:t xml:space="preserve">הצעת ועדת הכנסת </w:t>
      </w:r>
      <w:r>
        <w:rPr>
          <w:rtl/>
          <w:lang w:eastAsia="he-IL"/>
        </w:rPr>
        <w:t xml:space="preserve">– </w:t>
      </w:r>
      <w:r>
        <w:rPr>
          <w:rFonts w:hint="cs"/>
          <w:rtl/>
          <w:lang w:eastAsia="he-IL"/>
        </w:rPr>
        <w:t>10</w:t>
      </w:r>
    </w:p>
    <w:p w:rsidR="00322A80" w:rsidRDefault="00322A80" w:rsidP="00F45A62">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322A80" w:rsidRDefault="00322A80" w:rsidP="00F45A62">
      <w:pPr>
        <w:pStyle w:val="--"/>
        <w:keepNext/>
        <w:rPr>
          <w:rtl/>
          <w:lang w:eastAsia="he-IL"/>
        </w:rPr>
      </w:pPr>
      <w:r>
        <w:rPr>
          <w:rtl/>
          <w:lang w:eastAsia="he-IL"/>
        </w:rPr>
        <w:t>נמנעים –</w:t>
      </w:r>
      <w:r>
        <w:rPr>
          <w:rFonts w:hint="cs"/>
          <w:rtl/>
          <w:lang w:eastAsia="he-IL"/>
        </w:rPr>
        <w:t xml:space="preserve"> אין</w:t>
      </w:r>
    </w:p>
    <w:p w:rsidR="00322A80" w:rsidRDefault="00322A80" w:rsidP="00AE1960">
      <w:pPr>
        <w:pStyle w:val="af2"/>
        <w:rPr>
          <w:rtl/>
          <w:lang w:eastAsia="he-IL"/>
        </w:rPr>
      </w:pPr>
      <w:r>
        <w:rPr>
          <w:rFonts w:hint="cs"/>
          <w:rtl/>
          <w:lang w:eastAsia="he-IL"/>
        </w:rPr>
        <w:t>הצעת ועדת הכנסת להעביר את חוק ה</w:t>
      </w:r>
      <w:r>
        <w:rPr>
          <w:rtl/>
          <w:lang w:eastAsia="he-IL"/>
        </w:rPr>
        <w:t>שימוש בזרע של נפטר לשם הולדה, התשפ</w:t>
      </w:r>
      <w:r>
        <w:rPr>
          <w:rFonts w:hint="cs"/>
          <w:rtl/>
          <w:lang w:eastAsia="he-IL"/>
        </w:rPr>
        <w:t>"</w:t>
      </w:r>
      <w:r>
        <w:rPr>
          <w:rtl/>
          <w:lang w:eastAsia="he-IL"/>
        </w:rPr>
        <w:t>ג</w:t>
      </w:r>
      <w:r>
        <w:rPr>
          <w:rFonts w:hint="cs"/>
          <w:rtl/>
          <w:lang w:eastAsia="he-IL"/>
        </w:rPr>
        <w:t>–</w:t>
      </w:r>
      <w:r>
        <w:rPr>
          <w:rtl/>
          <w:lang w:eastAsia="he-IL"/>
        </w:rPr>
        <w:t>2023</w:t>
      </w:r>
      <w:r>
        <w:rPr>
          <w:rFonts w:hint="cs"/>
          <w:rtl/>
          <w:lang w:eastAsia="he-IL"/>
        </w:rPr>
        <w:t xml:space="preserve">, </w:t>
      </w:r>
      <w:bookmarkStart w:id="21945" w:name="_ETM_Q51_629428"/>
      <w:bookmarkEnd w:id="21945"/>
      <w:r>
        <w:rPr>
          <w:rFonts w:hint="cs"/>
          <w:rtl/>
          <w:lang w:eastAsia="he-IL"/>
        </w:rPr>
        <w:t>מוועדת העבודה והרווחה לוועדת הבריאות נתקבלה</w:t>
      </w:r>
      <w:r>
        <w:rPr>
          <w:rtl/>
          <w:lang w:eastAsia="he-IL"/>
        </w:rPr>
        <w:t>.</w:t>
      </w:r>
    </w:p>
    <w:p w:rsidR="00322A80" w:rsidRDefault="00322A80" w:rsidP="00F45A62">
      <w:pPr>
        <w:keepNext/>
        <w:rPr>
          <w:rtl/>
          <w:lang w:eastAsia="he-IL"/>
        </w:rPr>
      </w:pPr>
    </w:p>
    <w:p w:rsidR="00322A80" w:rsidRDefault="00322A80" w:rsidP="00F45A62">
      <w:pPr>
        <w:pStyle w:val="af6"/>
        <w:keepNext/>
        <w:rPr>
          <w:rtl/>
        </w:rPr>
      </w:pPr>
      <w:r w:rsidRPr="00C14044">
        <w:rPr>
          <w:rStyle w:val="TagStyle"/>
          <w:rtl/>
        </w:rPr>
        <w:t xml:space="preserve"> &lt;&lt; יור &gt;&gt; </w:t>
      </w:r>
      <w:r>
        <w:rPr>
          <w:rtl/>
        </w:rPr>
        <w:t>היו"ר ניסים ואטורי:</w:t>
      </w:r>
      <w:r w:rsidRPr="00C14044">
        <w:rPr>
          <w:rStyle w:val="TagStyle"/>
          <w:rtl/>
        </w:rPr>
        <w:t xml:space="preserve"> &lt;&lt; יור &gt;&gt;</w:t>
      </w:r>
      <w:r>
        <w:rPr>
          <w:rtl/>
        </w:rPr>
        <w:t xml:space="preserve">   </w:t>
      </w:r>
    </w:p>
    <w:p w:rsidR="00322A80" w:rsidRDefault="00322A80" w:rsidP="00051671">
      <w:pPr>
        <w:rPr>
          <w:rtl/>
        </w:rPr>
      </w:pPr>
    </w:p>
    <w:p w:rsidR="00322A80" w:rsidRDefault="00322A80" w:rsidP="00F45A62">
      <w:pPr>
        <w:rPr>
          <w:rtl/>
        </w:rPr>
      </w:pPr>
      <w:r>
        <w:rPr>
          <w:rFonts w:hint="cs"/>
          <w:rtl/>
        </w:rPr>
        <w:t>עשרה בעד, אין</w:t>
      </w:r>
      <w:bookmarkStart w:id="21946" w:name="_ETM_Q51_700554"/>
      <w:bookmarkEnd w:id="21946"/>
      <w:r>
        <w:rPr>
          <w:rFonts w:hint="cs"/>
          <w:rtl/>
        </w:rPr>
        <w:t xml:space="preserve"> מתנגדים. אני מודיע שהנושא יעבור מוועדת העבודה והרווחה לוועדת הבריאות.</w:t>
      </w:r>
    </w:p>
    <w:p w:rsidR="00322A80" w:rsidRDefault="00322A80" w:rsidP="00F45A62">
      <w:pPr>
        <w:rPr>
          <w:rtl/>
        </w:rPr>
      </w:pPr>
    </w:p>
    <w:p w:rsidR="00322A80" w:rsidRDefault="00322A80" w:rsidP="00AE1960">
      <w:pPr>
        <w:rPr>
          <w:color w:val="0000FF"/>
        </w:rPr>
      </w:pPr>
      <w:r>
        <w:rPr>
          <w:rFonts w:hint="cs"/>
          <w:rtl/>
        </w:rPr>
        <w:t xml:space="preserve">סעיף ב' </w:t>
      </w:r>
      <w:r w:rsidR="00AE1960">
        <w:rPr>
          <w:rFonts w:hint="eastAsia"/>
          <w:rtl/>
        </w:rPr>
        <w:t xml:space="preserve">– </w:t>
      </w:r>
      <w:r w:rsidR="00AE1960">
        <w:rPr>
          <w:rFonts w:hint="cs"/>
          <w:rtl/>
        </w:rPr>
        <w:t xml:space="preserve">העברת </w:t>
      </w:r>
      <w:r w:rsidRPr="003817F6">
        <w:rPr>
          <w:rtl/>
        </w:rPr>
        <w:t>הצעת חוק שימוש בזרע של נפטר לשם הולדה, התשפ</w:t>
      </w:r>
      <w:r>
        <w:rPr>
          <w:rFonts w:hint="cs"/>
          <w:rtl/>
        </w:rPr>
        <w:t>"</w:t>
      </w:r>
      <w:r w:rsidRPr="003817F6">
        <w:rPr>
          <w:rtl/>
        </w:rPr>
        <w:t>ג</w:t>
      </w:r>
      <w:r>
        <w:rPr>
          <w:rFonts w:hint="cs"/>
          <w:rtl/>
        </w:rPr>
        <w:t>–</w:t>
      </w:r>
      <w:r w:rsidRPr="003817F6">
        <w:rPr>
          <w:rtl/>
        </w:rPr>
        <w:t>2023</w:t>
      </w:r>
      <w:r>
        <w:rPr>
          <w:rFonts w:hint="cs"/>
          <w:rtl/>
        </w:rPr>
        <w:t xml:space="preserve">, </w:t>
      </w:r>
      <w:r>
        <w:rPr>
          <w:rtl/>
        </w:rPr>
        <w:t>פ/976</w:t>
      </w:r>
      <w:r>
        <w:rPr>
          <w:rFonts w:hint="cs"/>
          <w:rtl/>
        </w:rPr>
        <w:t>, של חברת הכנסת מירב בן ארי, מוועדת העבודה והרווחה לוועדת הבריאות. הצבעה.</w:t>
      </w:r>
      <w:r>
        <w:rPr>
          <w:rtl/>
        </w:rPr>
        <w:t xml:space="preserve"> </w:t>
      </w:r>
      <w:bookmarkStart w:id="21947" w:name="ET_typistreplace_אחרי_כן_הצ_00_24_19"/>
      <w:r w:rsidRPr="00545A96">
        <w:rPr>
          <w:rStyle w:val="TagStyle"/>
          <w:rtl/>
        </w:rPr>
        <w:t xml:space="preserve"> &lt;&lt; אחרי_כן &gt;&gt; </w:t>
      </w:r>
      <w:bookmarkEnd w:id="21947"/>
    </w:p>
    <w:p w:rsidR="00322A80" w:rsidRPr="0054688C" w:rsidRDefault="00322A80" w:rsidP="00F45A62">
      <w:pPr>
        <w:rPr>
          <w:color w:val="0000FF"/>
          <w:rtl/>
        </w:rPr>
      </w:pPr>
    </w:p>
    <w:p w:rsidR="00322A80" w:rsidRDefault="00322A80" w:rsidP="00F45A62">
      <w:pPr>
        <w:pStyle w:val="af1"/>
        <w:keepNext/>
        <w:rPr>
          <w:rtl/>
          <w:lang w:eastAsia="he-IL"/>
        </w:rPr>
      </w:pPr>
      <w:bookmarkStart w:id="21948" w:name="TOR_Q52"/>
      <w:bookmarkEnd w:id="21948"/>
      <w:r>
        <w:rPr>
          <w:rtl/>
          <w:lang w:eastAsia="he-IL"/>
        </w:rPr>
        <w:t>הצבעה מס'</w:t>
      </w:r>
      <w:r>
        <w:rPr>
          <w:rFonts w:hint="cs"/>
          <w:rtl/>
          <w:lang w:eastAsia="he-IL"/>
        </w:rPr>
        <w:t xml:space="preserve"> 12</w:t>
      </w:r>
    </w:p>
    <w:p w:rsidR="00322A80" w:rsidRDefault="00322A80" w:rsidP="00F45A62">
      <w:pPr>
        <w:pStyle w:val="--"/>
        <w:keepNext/>
        <w:rPr>
          <w:rtl/>
          <w:lang w:eastAsia="he-IL"/>
        </w:rPr>
      </w:pPr>
    </w:p>
    <w:p w:rsidR="00322A80" w:rsidRDefault="00322A80" w:rsidP="00F45A62">
      <w:pPr>
        <w:pStyle w:val="--"/>
        <w:keepNext/>
        <w:rPr>
          <w:rtl/>
          <w:lang w:eastAsia="he-IL"/>
        </w:rPr>
      </w:pPr>
      <w:r>
        <w:rPr>
          <w:rtl/>
          <w:lang w:eastAsia="he-IL"/>
        </w:rPr>
        <w:t xml:space="preserve">בעד </w:t>
      </w:r>
      <w:r>
        <w:rPr>
          <w:rFonts w:hint="cs"/>
          <w:rtl/>
          <w:lang w:eastAsia="he-IL"/>
        </w:rPr>
        <w:t>הצעת ועדת הכנסת</w:t>
      </w:r>
      <w:r>
        <w:rPr>
          <w:rtl/>
          <w:lang w:eastAsia="he-IL"/>
        </w:rPr>
        <w:t xml:space="preserve"> –</w:t>
      </w:r>
      <w:r>
        <w:rPr>
          <w:rFonts w:hint="cs"/>
          <w:rtl/>
          <w:lang w:eastAsia="he-IL"/>
        </w:rPr>
        <w:t xml:space="preserve"> 9</w:t>
      </w:r>
    </w:p>
    <w:p w:rsidR="00322A80" w:rsidRDefault="00322A80" w:rsidP="00F45A62">
      <w:pPr>
        <w:pStyle w:val="--"/>
        <w:keepNext/>
        <w:rPr>
          <w:rtl/>
          <w:lang w:eastAsia="he-IL"/>
        </w:rPr>
      </w:pPr>
      <w:r>
        <w:rPr>
          <w:rtl/>
          <w:lang w:eastAsia="he-IL"/>
        </w:rPr>
        <w:t xml:space="preserve">נגד – </w:t>
      </w:r>
      <w:r>
        <w:rPr>
          <w:rFonts w:hint="cs"/>
          <w:rtl/>
          <w:lang w:eastAsia="he-IL"/>
        </w:rPr>
        <w:t>אין</w:t>
      </w:r>
    </w:p>
    <w:p w:rsidR="00322A80" w:rsidRDefault="00322A80" w:rsidP="00F45A62">
      <w:pPr>
        <w:pStyle w:val="--"/>
        <w:keepNext/>
        <w:rPr>
          <w:rtl/>
          <w:lang w:eastAsia="he-IL"/>
        </w:rPr>
      </w:pPr>
      <w:r>
        <w:rPr>
          <w:rtl/>
          <w:lang w:eastAsia="he-IL"/>
        </w:rPr>
        <w:t xml:space="preserve">נמנעים – </w:t>
      </w:r>
      <w:r>
        <w:rPr>
          <w:rFonts w:hint="cs"/>
          <w:rtl/>
          <w:lang w:eastAsia="he-IL"/>
        </w:rPr>
        <w:t>אין</w:t>
      </w:r>
    </w:p>
    <w:p w:rsidR="00322A80" w:rsidRDefault="00322A80" w:rsidP="00F45A62">
      <w:pPr>
        <w:pStyle w:val="af2"/>
        <w:rPr>
          <w:rtl/>
          <w:lang w:eastAsia="he-IL"/>
        </w:rPr>
      </w:pPr>
      <w:r>
        <w:rPr>
          <w:rFonts w:hint="cs"/>
          <w:rtl/>
          <w:lang w:eastAsia="he-IL"/>
        </w:rPr>
        <w:t>הצעת ועדת הכנסת</w:t>
      </w:r>
      <w:r>
        <w:rPr>
          <w:rtl/>
          <w:lang w:eastAsia="he-IL"/>
        </w:rPr>
        <w:t xml:space="preserve"> להעביר את הצעת חוק שימוש בזרע של נפטר לשם הולדה, התשפ"ג</w:t>
      </w:r>
      <w:r>
        <w:rPr>
          <w:rFonts w:hint="cs"/>
          <w:rtl/>
          <w:lang w:eastAsia="he-IL"/>
        </w:rPr>
        <w:t>–</w:t>
      </w:r>
      <w:r>
        <w:rPr>
          <w:rtl/>
          <w:lang w:eastAsia="he-IL"/>
        </w:rPr>
        <w:t>2023</w:t>
      </w:r>
      <w:r>
        <w:rPr>
          <w:rFonts w:hint="cs"/>
          <w:rtl/>
          <w:lang w:eastAsia="he-IL"/>
        </w:rPr>
        <w:t xml:space="preserve">, </w:t>
      </w:r>
      <w:r>
        <w:rPr>
          <w:rtl/>
          <w:lang w:eastAsia="he-IL"/>
        </w:rPr>
        <w:t>מוועדת העבודה והרווחה לוועדת הבריאות</w:t>
      </w:r>
      <w:r>
        <w:rPr>
          <w:rFonts w:hint="cs"/>
          <w:rtl/>
          <w:lang w:eastAsia="he-IL"/>
        </w:rPr>
        <w:t xml:space="preserve"> נתקבלה</w:t>
      </w:r>
      <w:r>
        <w:rPr>
          <w:rtl/>
          <w:lang w:eastAsia="he-IL"/>
        </w:rPr>
        <w:t>.</w:t>
      </w:r>
      <w:r>
        <w:rPr>
          <w:rFonts w:hint="cs"/>
          <w:rtl/>
          <w:lang w:eastAsia="he-IL"/>
        </w:rPr>
        <w:t xml:space="preserve"> </w:t>
      </w:r>
    </w:p>
    <w:p w:rsidR="00322A80" w:rsidRDefault="00322A80" w:rsidP="00F45A62">
      <w:pPr>
        <w:ind w:firstLine="0"/>
        <w:rPr>
          <w:rtl/>
          <w:lang w:eastAsia="he-IL"/>
        </w:rPr>
      </w:pPr>
    </w:p>
    <w:p w:rsidR="00322A80" w:rsidRDefault="00322A80" w:rsidP="00F45A62">
      <w:pPr>
        <w:pStyle w:val="af6"/>
        <w:keepNext/>
        <w:rPr>
          <w:rtl/>
        </w:rPr>
      </w:pPr>
      <w:bookmarkStart w:id="21949" w:name="ET_yor_6490_2"/>
      <w:r w:rsidRPr="00984B28">
        <w:rPr>
          <w:rStyle w:val="TagStyle"/>
          <w:rtl/>
        </w:rPr>
        <w:t xml:space="preserve"> &lt;&lt; יור &gt;&gt; </w:t>
      </w:r>
      <w:r>
        <w:rPr>
          <w:rtl/>
        </w:rPr>
        <w:t>היו"ר ניסים ואטורי:</w:t>
      </w:r>
      <w:r w:rsidRPr="00984B28">
        <w:rPr>
          <w:rStyle w:val="TagStyle"/>
          <w:rtl/>
        </w:rPr>
        <w:t xml:space="preserve"> &lt;&lt; יור &gt;&gt;</w:t>
      </w:r>
      <w:r>
        <w:rPr>
          <w:rtl/>
        </w:rPr>
        <w:t xml:space="preserve"> </w:t>
      </w:r>
      <w:bookmarkEnd w:id="21949"/>
    </w:p>
    <w:p w:rsidR="00322A80" w:rsidRDefault="00322A80" w:rsidP="00F45A62">
      <w:pPr>
        <w:rPr>
          <w:rtl/>
          <w:lang w:eastAsia="he-IL"/>
        </w:rPr>
      </w:pPr>
    </w:p>
    <w:p w:rsidR="00322A80" w:rsidRDefault="00322A80" w:rsidP="00F45A62">
      <w:pPr>
        <w:rPr>
          <w:rtl/>
          <w:lang w:eastAsia="he-IL"/>
        </w:rPr>
      </w:pPr>
      <w:r>
        <w:rPr>
          <w:rFonts w:hint="cs"/>
          <w:rtl/>
          <w:lang w:eastAsia="he-IL"/>
        </w:rPr>
        <w:t xml:space="preserve">תשעה בעד, אין מתנגדים. אני מודיע שהצעת </w:t>
      </w:r>
      <w:r w:rsidRPr="007D27E2">
        <w:rPr>
          <w:rtl/>
          <w:lang w:eastAsia="he-IL"/>
        </w:rPr>
        <w:t>חוק</w:t>
      </w:r>
      <w:r>
        <w:rPr>
          <w:rtl/>
          <w:lang w:eastAsia="he-IL"/>
        </w:rPr>
        <w:t xml:space="preserve"> שימוש בזרע של נפטר לשם הולדה, התשפ"ג–2023</w:t>
      </w:r>
      <w:r w:rsidRPr="007D27E2">
        <w:rPr>
          <w:rtl/>
          <w:lang w:eastAsia="he-IL"/>
        </w:rPr>
        <w:t xml:space="preserve">, </w:t>
      </w:r>
      <w:r>
        <w:rPr>
          <w:rFonts w:hint="cs"/>
          <w:rtl/>
          <w:lang w:eastAsia="he-IL"/>
        </w:rPr>
        <w:t xml:space="preserve">של חברת הכנסת </w:t>
      </w:r>
      <w:bookmarkStart w:id="21950" w:name="_ETM_Q52_150567"/>
      <w:bookmarkEnd w:id="21950"/>
      <w:r>
        <w:rPr>
          <w:rFonts w:hint="cs"/>
          <w:rtl/>
          <w:lang w:eastAsia="he-IL"/>
        </w:rPr>
        <w:t xml:space="preserve">מירב בן ארי, תועבר </w:t>
      </w:r>
      <w:r w:rsidRPr="007D27E2">
        <w:rPr>
          <w:rtl/>
          <w:lang w:eastAsia="he-IL"/>
        </w:rPr>
        <w:t>מוועדת העבודה והרווחה לוועדת הבריאות</w:t>
      </w:r>
      <w:r>
        <w:rPr>
          <w:rFonts w:hint="cs"/>
          <w:rtl/>
          <w:lang w:eastAsia="he-IL"/>
        </w:rPr>
        <w:t>.</w:t>
      </w:r>
      <w:r w:rsidRPr="007D27E2">
        <w:rPr>
          <w:rtl/>
          <w:lang w:eastAsia="he-IL"/>
        </w:rPr>
        <w:t xml:space="preserve"> </w:t>
      </w:r>
    </w:p>
    <w:p w:rsidR="00322A80" w:rsidRDefault="00322A80" w:rsidP="00F45A62">
      <w:pPr>
        <w:rPr>
          <w:rtl/>
          <w:lang w:eastAsia="he-IL"/>
        </w:rPr>
      </w:pPr>
      <w:bookmarkStart w:id="21951" w:name="_ETM_Q52_156958"/>
      <w:bookmarkStart w:id="21952" w:name="_ETM_Q52_157062"/>
      <w:bookmarkEnd w:id="21951"/>
      <w:bookmarkEnd w:id="21952"/>
    </w:p>
    <w:p w:rsidR="00322A80" w:rsidRDefault="00322A80" w:rsidP="00F45A62">
      <w:pPr>
        <w:rPr>
          <w:rtl/>
          <w:lang w:eastAsia="he-IL"/>
        </w:rPr>
      </w:pPr>
      <w:bookmarkStart w:id="21953" w:name="_ETM_Q52_157098"/>
      <w:bookmarkStart w:id="21954" w:name="_ETM_Q52_157177"/>
      <w:bookmarkEnd w:id="21953"/>
      <w:bookmarkEnd w:id="21954"/>
      <w:r>
        <w:rPr>
          <w:rFonts w:hint="cs"/>
          <w:rtl/>
          <w:lang w:eastAsia="he-IL"/>
        </w:rPr>
        <w:t xml:space="preserve">ההצבעה הבאה </w:t>
      </w:r>
      <w:r w:rsidR="00AE1960">
        <w:rPr>
          <w:rFonts w:hint="eastAsia"/>
          <w:rtl/>
          <w:lang w:eastAsia="he-IL"/>
        </w:rPr>
        <w:t xml:space="preserve">– </w:t>
      </w:r>
      <w:r>
        <w:rPr>
          <w:rFonts w:hint="cs"/>
          <w:rtl/>
          <w:lang w:eastAsia="he-IL"/>
        </w:rPr>
        <w:t xml:space="preserve">על העברת הצעת חוק </w:t>
      </w:r>
      <w:r w:rsidRPr="00BC61C8">
        <w:rPr>
          <w:rtl/>
          <w:lang w:eastAsia="he-IL"/>
        </w:rPr>
        <w:t xml:space="preserve">שירותי רווחה </w:t>
      </w:r>
      <w:r>
        <w:rPr>
          <w:rFonts w:hint="cs"/>
          <w:rtl/>
          <w:lang w:eastAsia="he-IL"/>
        </w:rPr>
        <w:t>(</w:t>
      </w:r>
      <w:r w:rsidRPr="00BC61C8">
        <w:rPr>
          <w:rtl/>
          <w:lang w:eastAsia="he-IL"/>
        </w:rPr>
        <w:t>זכויות נשים ששהו במקלט לנשים מוכות</w:t>
      </w:r>
      <w:r>
        <w:rPr>
          <w:rFonts w:hint="cs"/>
          <w:rtl/>
          <w:lang w:eastAsia="he-IL"/>
        </w:rPr>
        <w:t>)</w:t>
      </w:r>
      <w:r w:rsidRPr="00BC61C8">
        <w:rPr>
          <w:rtl/>
          <w:lang w:eastAsia="he-IL"/>
        </w:rPr>
        <w:t xml:space="preserve"> </w:t>
      </w:r>
      <w:r>
        <w:rPr>
          <w:rFonts w:hint="cs"/>
          <w:rtl/>
          <w:lang w:eastAsia="he-IL"/>
        </w:rPr>
        <w:t>(</w:t>
      </w:r>
      <w:r w:rsidRPr="00BC61C8">
        <w:rPr>
          <w:rtl/>
          <w:lang w:eastAsia="he-IL"/>
        </w:rPr>
        <w:t xml:space="preserve">תיקון </w:t>
      </w:r>
      <w:r>
        <w:rPr>
          <w:rFonts w:hint="cs"/>
          <w:rtl/>
          <w:lang w:eastAsia="he-IL"/>
        </w:rPr>
        <w:t>–</w:t>
      </w:r>
      <w:r w:rsidRPr="00BC61C8">
        <w:rPr>
          <w:rtl/>
          <w:lang w:eastAsia="he-IL"/>
        </w:rPr>
        <w:t xml:space="preserve"> העלאת סכום מענק ההסתגלות ושינוי מועד תשלומו</w:t>
      </w:r>
      <w:r>
        <w:rPr>
          <w:rFonts w:hint="cs"/>
          <w:rtl/>
          <w:lang w:eastAsia="he-IL"/>
        </w:rPr>
        <w:t>)</w:t>
      </w:r>
      <w:r w:rsidRPr="00BC61C8">
        <w:rPr>
          <w:rtl/>
          <w:lang w:eastAsia="he-IL"/>
        </w:rPr>
        <w:t>, התשפ"ג</w:t>
      </w:r>
      <w:r>
        <w:rPr>
          <w:rFonts w:hint="eastAsia"/>
          <w:rtl/>
          <w:lang w:eastAsia="he-IL"/>
        </w:rPr>
        <w:t>–</w:t>
      </w:r>
      <w:r>
        <w:rPr>
          <w:rtl/>
          <w:lang w:eastAsia="he-IL"/>
        </w:rPr>
        <w:t>2023</w:t>
      </w:r>
      <w:r>
        <w:rPr>
          <w:rFonts w:hint="cs"/>
          <w:rtl/>
          <w:lang w:eastAsia="he-IL"/>
        </w:rPr>
        <w:t xml:space="preserve">, </w:t>
      </w:r>
      <w:bookmarkStart w:id="21955" w:name="_ETM_Q52_166488"/>
      <w:bookmarkEnd w:id="21955"/>
      <w:r>
        <w:rPr>
          <w:rtl/>
          <w:lang w:eastAsia="he-IL"/>
        </w:rPr>
        <w:t>פ/</w:t>
      </w:r>
      <w:r w:rsidRPr="00BC61C8">
        <w:rPr>
          <w:rtl/>
          <w:lang w:eastAsia="he-IL"/>
        </w:rPr>
        <w:t xml:space="preserve">2908/25, של </w:t>
      </w:r>
      <w:r>
        <w:rPr>
          <w:rFonts w:hint="cs"/>
          <w:rtl/>
          <w:lang w:eastAsia="he-IL"/>
        </w:rPr>
        <w:t>חברת הכנסת</w:t>
      </w:r>
      <w:r w:rsidRPr="00BC61C8">
        <w:rPr>
          <w:rtl/>
          <w:lang w:eastAsia="he-IL"/>
        </w:rPr>
        <w:t xml:space="preserve"> פנינה תמנו </w:t>
      </w:r>
      <w:r>
        <w:rPr>
          <w:rFonts w:hint="cs"/>
          <w:rtl/>
          <w:lang w:eastAsia="he-IL"/>
        </w:rPr>
        <w:t xml:space="preserve">שטה </w:t>
      </w:r>
      <w:r>
        <w:rPr>
          <w:rtl/>
          <w:lang w:eastAsia="he-IL"/>
        </w:rPr>
        <w:t>וקבוצת חברי הכנסת</w:t>
      </w:r>
      <w:r>
        <w:rPr>
          <w:rFonts w:hint="cs"/>
          <w:rtl/>
          <w:lang w:eastAsia="he-IL"/>
        </w:rPr>
        <w:t>,</w:t>
      </w:r>
      <w:r w:rsidRPr="00BC61C8">
        <w:rPr>
          <w:rtl/>
          <w:lang w:eastAsia="he-IL"/>
        </w:rPr>
        <w:t xml:space="preserve"> מהוועדה לקידום מעמד האישה ולשוו</w:t>
      </w:r>
      <w:r>
        <w:rPr>
          <w:rtl/>
          <w:lang w:eastAsia="he-IL"/>
        </w:rPr>
        <w:t>יון מגדרי לוועדת העבודה והרווחה</w:t>
      </w:r>
      <w:r>
        <w:rPr>
          <w:rFonts w:hint="cs"/>
          <w:rtl/>
          <w:lang w:eastAsia="he-IL"/>
        </w:rPr>
        <w:t>. הצבעה.</w:t>
      </w:r>
    </w:p>
    <w:p w:rsidR="00322A80" w:rsidRDefault="00322A80" w:rsidP="00F45A62">
      <w:pPr>
        <w:rPr>
          <w:rtl/>
          <w:lang w:eastAsia="he-IL"/>
        </w:rPr>
      </w:pPr>
    </w:p>
    <w:p w:rsidR="00322A80" w:rsidRDefault="00322A80" w:rsidP="00F45A62">
      <w:pPr>
        <w:pStyle w:val="af1"/>
        <w:keepNext/>
        <w:rPr>
          <w:rtl/>
          <w:lang w:eastAsia="he-IL"/>
        </w:rPr>
      </w:pPr>
      <w:r>
        <w:rPr>
          <w:rtl/>
          <w:lang w:eastAsia="he-IL"/>
        </w:rPr>
        <w:t>הצבעה מס'</w:t>
      </w:r>
      <w:r>
        <w:rPr>
          <w:rFonts w:hint="cs"/>
          <w:rtl/>
          <w:lang w:eastAsia="he-IL"/>
        </w:rPr>
        <w:t xml:space="preserve"> 13</w:t>
      </w:r>
    </w:p>
    <w:p w:rsidR="00322A80" w:rsidRDefault="00322A80" w:rsidP="00F45A62">
      <w:pPr>
        <w:pStyle w:val="--"/>
        <w:keepNext/>
        <w:rPr>
          <w:rtl/>
          <w:lang w:eastAsia="he-IL"/>
        </w:rPr>
      </w:pPr>
    </w:p>
    <w:p w:rsidR="00322A80" w:rsidRDefault="00322A80" w:rsidP="00F45A62">
      <w:pPr>
        <w:pStyle w:val="--"/>
        <w:keepNext/>
        <w:rPr>
          <w:rtl/>
          <w:lang w:eastAsia="he-IL"/>
        </w:rPr>
      </w:pPr>
      <w:r>
        <w:rPr>
          <w:rtl/>
          <w:lang w:eastAsia="he-IL"/>
        </w:rPr>
        <w:t xml:space="preserve">בעד </w:t>
      </w:r>
      <w:r>
        <w:rPr>
          <w:rFonts w:hint="cs"/>
          <w:rtl/>
          <w:lang w:eastAsia="he-IL"/>
        </w:rPr>
        <w:t>הצעת ועדת הכנסת</w:t>
      </w:r>
      <w:r>
        <w:rPr>
          <w:rtl/>
          <w:lang w:eastAsia="he-IL"/>
        </w:rPr>
        <w:t xml:space="preserve"> –</w:t>
      </w:r>
      <w:r>
        <w:rPr>
          <w:rFonts w:hint="cs"/>
          <w:rtl/>
          <w:lang w:eastAsia="he-IL"/>
        </w:rPr>
        <w:t xml:space="preserve"> 9</w:t>
      </w:r>
    </w:p>
    <w:p w:rsidR="00322A80" w:rsidRDefault="00322A80" w:rsidP="00F45A62">
      <w:pPr>
        <w:pStyle w:val="--"/>
        <w:keepNext/>
        <w:rPr>
          <w:rtl/>
          <w:lang w:eastAsia="he-IL"/>
        </w:rPr>
      </w:pPr>
      <w:r>
        <w:rPr>
          <w:rtl/>
          <w:lang w:eastAsia="he-IL"/>
        </w:rPr>
        <w:t xml:space="preserve">נגד – </w:t>
      </w:r>
      <w:r>
        <w:rPr>
          <w:rFonts w:hint="cs"/>
          <w:rtl/>
          <w:lang w:eastAsia="he-IL"/>
        </w:rPr>
        <w:t>אין</w:t>
      </w:r>
    </w:p>
    <w:p w:rsidR="00322A80" w:rsidRDefault="00322A80" w:rsidP="00F45A62">
      <w:pPr>
        <w:pStyle w:val="--"/>
        <w:keepNext/>
        <w:rPr>
          <w:rtl/>
          <w:lang w:eastAsia="he-IL"/>
        </w:rPr>
      </w:pPr>
      <w:r>
        <w:rPr>
          <w:rtl/>
          <w:lang w:eastAsia="he-IL"/>
        </w:rPr>
        <w:t xml:space="preserve">נמנעים – </w:t>
      </w:r>
      <w:r>
        <w:rPr>
          <w:rFonts w:hint="cs"/>
          <w:rtl/>
          <w:lang w:eastAsia="he-IL"/>
        </w:rPr>
        <w:t>אין</w:t>
      </w:r>
    </w:p>
    <w:p w:rsidR="00322A80" w:rsidRDefault="00322A80" w:rsidP="00F45A62">
      <w:pPr>
        <w:pStyle w:val="af2"/>
        <w:rPr>
          <w:rtl/>
          <w:lang w:eastAsia="he-IL"/>
        </w:rPr>
      </w:pPr>
      <w:r>
        <w:rPr>
          <w:rFonts w:hint="cs"/>
          <w:rtl/>
          <w:lang w:eastAsia="he-IL"/>
        </w:rPr>
        <w:t>הצעת ועדת הכנסת</w:t>
      </w:r>
      <w:r>
        <w:rPr>
          <w:rtl/>
          <w:lang w:eastAsia="he-IL"/>
        </w:rPr>
        <w:t xml:space="preserve"> להעביר את </w:t>
      </w:r>
      <w:r w:rsidRPr="00D949C5">
        <w:rPr>
          <w:rtl/>
          <w:lang w:eastAsia="he-IL"/>
        </w:rPr>
        <w:t xml:space="preserve">הצעת חוק שירותי רווחה (זכויות נשים </w:t>
      </w:r>
      <w:r>
        <w:rPr>
          <w:rtl/>
          <w:lang w:eastAsia="he-IL"/>
        </w:rPr>
        <w:t xml:space="preserve">ששהו במקלט לנשים מוכות) (תיקון </w:t>
      </w:r>
      <w:r>
        <w:rPr>
          <w:rFonts w:hint="cs"/>
          <w:rtl/>
          <w:lang w:eastAsia="he-IL"/>
        </w:rPr>
        <w:t>–</w:t>
      </w:r>
      <w:r w:rsidRPr="00D949C5">
        <w:rPr>
          <w:rtl/>
          <w:lang w:eastAsia="he-IL"/>
        </w:rPr>
        <w:t xml:space="preserve"> העלאת סכום מענ</w:t>
      </w:r>
      <w:r>
        <w:rPr>
          <w:rtl/>
          <w:lang w:eastAsia="he-IL"/>
        </w:rPr>
        <w:t>ק ההסתגלות ושינוי מועד תשלומו),</w:t>
      </w:r>
      <w:r>
        <w:rPr>
          <w:rFonts w:hint="cs"/>
          <w:rtl/>
          <w:lang w:eastAsia="he-IL"/>
        </w:rPr>
        <w:t xml:space="preserve"> </w:t>
      </w:r>
      <w:r>
        <w:rPr>
          <w:rtl/>
          <w:lang w:eastAsia="he-IL"/>
        </w:rPr>
        <w:t>התשפ"ג–2023</w:t>
      </w:r>
      <w:r w:rsidRPr="00D949C5">
        <w:rPr>
          <w:rtl/>
          <w:lang w:eastAsia="he-IL"/>
        </w:rPr>
        <w:t xml:space="preserve">, מהוועדה לקידום מעמד האישה ולשוויון מגדרי לוועדת העבודה והרווחה </w:t>
      </w:r>
      <w:r>
        <w:rPr>
          <w:rFonts w:hint="cs"/>
          <w:rtl/>
          <w:lang w:eastAsia="he-IL"/>
        </w:rPr>
        <w:t>נתקבלה.</w:t>
      </w:r>
    </w:p>
    <w:p w:rsidR="00322A80" w:rsidRDefault="00322A80" w:rsidP="00F45A62">
      <w:pPr>
        <w:ind w:firstLine="0"/>
        <w:rPr>
          <w:rtl/>
          <w:lang w:eastAsia="he-IL"/>
        </w:rPr>
      </w:pPr>
    </w:p>
    <w:p w:rsidR="00322A80" w:rsidRDefault="00322A80" w:rsidP="00F45A62">
      <w:pPr>
        <w:pStyle w:val="af6"/>
        <w:keepNext/>
        <w:rPr>
          <w:rtl/>
        </w:rPr>
      </w:pPr>
      <w:r w:rsidRPr="008956C7">
        <w:rPr>
          <w:rStyle w:val="TagStyle"/>
          <w:rtl/>
        </w:rPr>
        <w:t xml:space="preserve"> &lt;&lt; יור &gt;&gt; </w:t>
      </w:r>
      <w:r>
        <w:rPr>
          <w:rtl/>
        </w:rPr>
        <w:t>היו"ר ניסים ואטורי:</w:t>
      </w:r>
      <w:r w:rsidRPr="008956C7">
        <w:rPr>
          <w:rStyle w:val="TagStyle"/>
          <w:rtl/>
        </w:rPr>
        <w:t xml:space="preserve"> &lt;&lt; יור &gt;&gt;</w:t>
      </w:r>
      <w:r>
        <w:rPr>
          <w:rtl/>
        </w:rPr>
        <w:t xml:space="preserve"> </w:t>
      </w:r>
    </w:p>
    <w:p w:rsidR="00322A80" w:rsidRDefault="00322A80" w:rsidP="00051671">
      <w:pPr>
        <w:rPr>
          <w:rtl/>
          <w:lang w:eastAsia="he-IL"/>
        </w:rPr>
      </w:pPr>
    </w:p>
    <w:p w:rsidR="00322A80" w:rsidRDefault="00322A80" w:rsidP="00051671">
      <w:pPr>
        <w:rPr>
          <w:rtl/>
          <w:lang w:eastAsia="he-IL"/>
        </w:rPr>
      </w:pPr>
      <w:bookmarkStart w:id="21956" w:name="_ETM_Q52_196453"/>
      <w:bookmarkStart w:id="21957" w:name="_ETM_Q52_196509"/>
      <w:bookmarkEnd w:id="21956"/>
      <w:bookmarkEnd w:id="21957"/>
      <w:r>
        <w:rPr>
          <w:rFonts w:hint="cs"/>
          <w:rtl/>
          <w:lang w:eastAsia="he-IL"/>
        </w:rPr>
        <w:t>תשעה בעד, אין מתנגדים. אני מודיע</w:t>
      </w:r>
      <w:r w:rsidRPr="00151E33">
        <w:rPr>
          <w:rtl/>
        </w:rPr>
        <w:t xml:space="preserve"> </w:t>
      </w:r>
      <w:r>
        <w:rPr>
          <w:rFonts w:hint="cs"/>
          <w:rtl/>
          <w:lang w:eastAsia="he-IL"/>
        </w:rPr>
        <w:t xml:space="preserve">שהנושא יועבר </w:t>
      </w:r>
      <w:r w:rsidRPr="00151E33">
        <w:rPr>
          <w:rtl/>
          <w:lang w:eastAsia="he-IL"/>
        </w:rPr>
        <w:t>מהוועדה לקידום מעמד האישה ולשוו</w:t>
      </w:r>
      <w:r>
        <w:rPr>
          <w:rtl/>
          <w:lang w:eastAsia="he-IL"/>
        </w:rPr>
        <w:t>יון מגדרי לוועדת העבודה והרווחה</w:t>
      </w:r>
      <w:r>
        <w:rPr>
          <w:rFonts w:hint="cs"/>
          <w:rtl/>
          <w:lang w:eastAsia="he-IL"/>
        </w:rPr>
        <w:t>.</w:t>
      </w:r>
    </w:p>
    <w:p w:rsidR="00322A80" w:rsidRDefault="00322A80" w:rsidP="00F45A62">
      <w:pPr>
        <w:rPr>
          <w:rtl/>
          <w:lang w:eastAsia="he-IL"/>
        </w:rPr>
      </w:pPr>
    </w:p>
    <w:p w:rsidR="00322A80" w:rsidRPr="008A03F5" w:rsidRDefault="00322A80" w:rsidP="00F45A62">
      <w:pPr>
        <w:rPr>
          <w:rtl/>
          <w:lang w:eastAsia="he-IL"/>
        </w:rPr>
      </w:pPr>
      <w:r>
        <w:rPr>
          <w:rFonts w:hint="cs"/>
          <w:rtl/>
          <w:lang w:eastAsia="he-IL"/>
        </w:rPr>
        <w:t xml:space="preserve">ההצבעה הבאה </w:t>
      </w:r>
      <w:r w:rsidR="00AE1960">
        <w:rPr>
          <w:rFonts w:hint="eastAsia"/>
          <w:rtl/>
          <w:lang w:eastAsia="he-IL"/>
        </w:rPr>
        <w:t xml:space="preserve">– </w:t>
      </w:r>
      <w:r>
        <w:rPr>
          <w:rFonts w:hint="cs"/>
          <w:rtl/>
          <w:lang w:eastAsia="he-IL"/>
        </w:rPr>
        <w:t xml:space="preserve">על הצעת חוק </w:t>
      </w:r>
      <w:r>
        <w:rPr>
          <w:rtl/>
          <w:lang w:eastAsia="he-IL"/>
        </w:rPr>
        <w:t xml:space="preserve">לתיקון פקודת האגודות השיתופיות </w:t>
      </w:r>
      <w:r>
        <w:rPr>
          <w:rFonts w:hint="cs"/>
          <w:rtl/>
          <w:lang w:eastAsia="he-IL"/>
        </w:rPr>
        <w:t>(</w:t>
      </w:r>
      <w:r>
        <w:rPr>
          <w:rtl/>
          <w:lang w:eastAsia="he-IL"/>
        </w:rPr>
        <w:t>מס' 12</w:t>
      </w:r>
      <w:r>
        <w:rPr>
          <w:rFonts w:hint="cs"/>
          <w:rtl/>
          <w:lang w:eastAsia="he-IL"/>
        </w:rPr>
        <w:t>)</w:t>
      </w:r>
      <w:r>
        <w:rPr>
          <w:rtl/>
          <w:lang w:eastAsia="he-IL"/>
        </w:rPr>
        <w:t xml:space="preserve"> (הרחבת תחולה לעניין ועדות קבלה</w:t>
      </w:r>
      <w:r>
        <w:rPr>
          <w:rFonts w:hint="cs"/>
          <w:rtl/>
          <w:lang w:eastAsia="he-IL"/>
        </w:rPr>
        <w:t xml:space="preserve"> </w:t>
      </w:r>
      <w:r>
        <w:rPr>
          <w:rtl/>
          <w:lang w:eastAsia="he-IL"/>
        </w:rPr>
        <w:t>ביישובים קהילתיים</w:t>
      </w:r>
      <w:r>
        <w:rPr>
          <w:rFonts w:hint="cs"/>
          <w:rtl/>
          <w:lang w:eastAsia="he-IL"/>
        </w:rPr>
        <w:t>)</w:t>
      </w:r>
      <w:r>
        <w:rPr>
          <w:rtl/>
          <w:lang w:eastAsia="he-IL"/>
        </w:rPr>
        <w:t>, התשפ"ב–2022</w:t>
      </w:r>
      <w:r>
        <w:rPr>
          <w:rFonts w:hint="cs"/>
          <w:rtl/>
          <w:lang w:eastAsia="he-IL"/>
        </w:rPr>
        <w:t xml:space="preserve">, </w:t>
      </w:r>
      <w:bookmarkStart w:id="21958" w:name="_ETM_Q52_216310"/>
      <w:bookmarkEnd w:id="21958"/>
      <w:r>
        <w:rPr>
          <w:rtl/>
          <w:lang w:eastAsia="he-IL"/>
        </w:rPr>
        <w:t>כ/934</w:t>
      </w:r>
      <w:r>
        <w:rPr>
          <w:rFonts w:hint="cs"/>
          <w:rtl/>
          <w:lang w:eastAsia="he-IL"/>
        </w:rPr>
        <w:t>,</w:t>
      </w:r>
      <w:r>
        <w:rPr>
          <w:rtl/>
          <w:lang w:eastAsia="he-IL"/>
        </w:rPr>
        <w:t xml:space="preserve"> מוועדת הכלכלה לוועדה למיזמים ציבוריים</w:t>
      </w:r>
      <w:r>
        <w:rPr>
          <w:rFonts w:hint="cs"/>
          <w:rtl/>
          <w:lang w:eastAsia="he-IL"/>
        </w:rPr>
        <w:t xml:space="preserve">. הצבעה. </w:t>
      </w:r>
    </w:p>
    <w:p w:rsidR="00322A80" w:rsidRDefault="00322A80" w:rsidP="00F45A62">
      <w:pPr>
        <w:rPr>
          <w:rtl/>
          <w:lang w:eastAsia="he-IL"/>
        </w:rPr>
      </w:pPr>
    </w:p>
    <w:p w:rsidR="00322A80" w:rsidRDefault="00322A80" w:rsidP="00F45A62">
      <w:pPr>
        <w:pStyle w:val="af1"/>
        <w:keepNext/>
        <w:rPr>
          <w:rtl/>
          <w:lang w:eastAsia="he-IL"/>
        </w:rPr>
      </w:pPr>
      <w:r>
        <w:rPr>
          <w:rtl/>
          <w:lang w:eastAsia="he-IL"/>
        </w:rPr>
        <w:t>הצבעה מס'</w:t>
      </w:r>
      <w:r>
        <w:rPr>
          <w:rFonts w:hint="cs"/>
          <w:rtl/>
          <w:lang w:eastAsia="he-IL"/>
        </w:rPr>
        <w:t xml:space="preserve"> 14</w:t>
      </w:r>
    </w:p>
    <w:p w:rsidR="00322A80" w:rsidRDefault="00322A80" w:rsidP="00F45A62">
      <w:pPr>
        <w:pStyle w:val="--"/>
        <w:keepNext/>
        <w:rPr>
          <w:rtl/>
          <w:lang w:eastAsia="he-IL"/>
        </w:rPr>
      </w:pPr>
    </w:p>
    <w:p w:rsidR="00322A80" w:rsidRDefault="00322A80" w:rsidP="00F45A62">
      <w:pPr>
        <w:pStyle w:val="--"/>
        <w:keepNext/>
        <w:rPr>
          <w:rtl/>
          <w:lang w:eastAsia="he-IL"/>
        </w:rPr>
      </w:pPr>
      <w:r>
        <w:rPr>
          <w:rtl/>
          <w:lang w:eastAsia="he-IL"/>
        </w:rPr>
        <w:t xml:space="preserve">בעד </w:t>
      </w:r>
      <w:r>
        <w:rPr>
          <w:rFonts w:hint="cs"/>
          <w:rtl/>
          <w:lang w:eastAsia="he-IL"/>
        </w:rPr>
        <w:t>הצעת ועדת הכנסת</w:t>
      </w:r>
      <w:r>
        <w:rPr>
          <w:rtl/>
          <w:lang w:eastAsia="he-IL"/>
        </w:rPr>
        <w:t xml:space="preserve"> –</w:t>
      </w:r>
      <w:r>
        <w:rPr>
          <w:rFonts w:hint="cs"/>
          <w:rtl/>
          <w:lang w:eastAsia="he-IL"/>
        </w:rPr>
        <w:t xml:space="preserve"> 8</w:t>
      </w:r>
    </w:p>
    <w:p w:rsidR="00322A80" w:rsidRDefault="00322A80" w:rsidP="00F45A62">
      <w:pPr>
        <w:pStyle w:val="--"/>
        <w:keepNext/>
        <w:rPr>
          <w:rtl/>
          <w:lang w:eastAsia="he-IL"/>
        </w:rPr>
      </w:pPr>
      <w:r>
        <w:rPr>
          <w:rtl/>
          <w:lang w:eastAsia="he-IL"/>
        </w:rPr>
        <w:t xml:space="preserve">נגד – </w:t>
      </w:r>
      <w:r>
        <w:rPr>
          <w:rFonts w:hint="cs"/>
          <w:rtl/>
          <w:lang w:eastAsia="he-IL"/>
        </w:rPr>
        <w:t>אין</w:t>
      </w:r>
    </w:p>
    <w:p w:rsidR="00322A80" w:rsidRDefault="00322A80" w:rsidP="00F45A62">
      <w:pPr>
        <w:pStyle w:val="--"/>
        <w:keepNext/>
        <w:rPr>
          <w:rtl/>
          <w:lang w:eastAsia="he-IL"/>
        </w:rPr>
      </w:pPr>
      <w:r>
        <w:rPr>
          <w:rtl/>
          <w:lang w:eastAsia="he-IL"/>
        </w:rPr>
        <w:t xml:space="preserve">נמנעים – </w:t>
      </w:r>
      <w:r>
        <w:rPr>
          <w:rFonts w:hint="cs"/>
          <w:rtl/>
          <w:lang w:eastAsia="he-IL"/>
        </w:rPr>
        <w:t>אין</w:t>
      </w:r>
    </w:p>
    <w:p w:rsidR="00322A80" w:rsidRDefault="00322A80" w:rsidP="00F45A62">
      <w:pPr>
        <w:pStyle w:val="af2"/>
        <w:rPr>
          <w:rtl/>
          <w:lang w:eastAsia="he-IL"/>
        </w:rPr>
      </w:pPr>
      <w:r>
        <w:rPr>
          <w:rFonts w:hint="cs"/>
          <w:rtl/>
          <w:lang w:eastAsia="he-IL"/>
        </w:rPr>
        <w:t>הצעת ועדת הכנסת</w:t>
      </w:r>
      <w:r>
        <w:rPr>
          <w:rtl/>
          <w:lang w:eastAsia="he-IL"/>
        </w:rPr>
        <w:t xml:space="preserve"> להעביר את הצעת חוק</w:t>
      </w:r>
      <w:r>
        <w:rPr>
          <w:rFonts w:hint="cs"/>
          <w:rtl/>
          <w:lang w:eastAsia="he-IL"/>
        </w:rPr>
        <w:t xml:space="preserve"> </w:t>
      </w:r>
      <w:r w:rsidRPr="00611C5C">
        <w:rPr>
          <w:rtl/>
          <w:lang w:eastAsia="he-IL"/>
        </w:rPr>
        <w:t xml:space="preserve">לתיקון פקודת האגודות השיתופיות (מס' 12) (הרחבת תחולה לעניין </w:t>
      </w:r>
      <w:r>
        <w:rPr>
          <w:rtl/>
          <w:lang w:eastAsia="he-IL"/>
        </w:rPr>
        <w:t>ועדות קבלה ביישובים קהילתיים), התשפ"ב–2022</w:t>
      </w:r>
      <w:r>
        <w:rPr>
          <w:rFonts w:hint="cs"/>
          <w:rtl/>
          <w:lang w:eastAsia="he-IL"/>
        </w:rPr>
        <w:t xml:space="preserve">, </w:t>
      </w:r>
      <w:r w:rsidRPr="00611C5C">
        <w:rPr>
          <w:rtl/>
          <w:lang w:eastAsia="he-IL"/>
        </w:rPr>
        <w:t>מוועדת הכלכלה לוועדה למיזמים ציבוריים</w:t>
      </w:r>
      <w:bookmarkStart w:id="21959" w:name="_ETM_Q52_224417"/>
      <w:bookmarkStart w:id="21960" w:name="_ETM_Q52_224497"/>
      <w:bookmarkEnd w:id="21959"/>
      <w:bookmarkEnd w:id="21960"/>
      <w:r>
        <w:rPr>
          <w:rFonts w:hint="cs"/>
          <w:rtl/>
          <w:lang w:eastAsia="he-IL"/>
        </w:rPr>
        <w:t xml:space="preserve"> נתקבלה.</w:t>
      </w:r>
    </w:p>
    <w:p w:rsidR="00322A80" w:rsidRPr="00611C5C" w:rsidRDefault="00322A80" w:rsidP="00F45A62">
      <w:pPr>
        <w:rPr>
          <w:rtl/>
          <w:lang w:eastAsia="he-IL"/>
        </w:rPr>
      </w:pPr>
      <w:bookmarkStart w:id="21961" w:name="_ETM_Q52_224637"/>
      <w:bookmarkStart w:id="21962" w:name="_ETM_Q52_224761"/>
      <w:bookmarkEnd w:id="21961"/>
      <w:bookmarkEnd w:id="21962"/>
    </w:p>
    <w:p w:rsidR="00322A80" w:rsidRDefault="00322A80" w:rsidP="00F45A62">
      <w:pPr>
        <w:pStyle w:val="af6"/>
        <w:keepNext/>
        <w:rPr>
          <w:rtl/>
        </w:rPr>
      </w:pPr>
      <w:r w:rsidRPr="00D0223B">
        <w:rPr>
          <w:rStyle w:val="TagStyle"/>
          <w:rtl/>
        </w:rPr>
        <w:t xml:space="preserve"> &lt;&lt; יור &gt;&gt; </w:t>
      </w:r>
      <w:r>
        <w:rPr>
          <w:rtl/>
        </w:rPr>
        <w:t>היו"ר ניסים ואטורי:</w:t>
      </w:r>
      <w:r w:rsidRPr="00D0223B">
        <w:rPr>
          <w:rStyle w:val="TagStyle"/>
          <w:rtl/>
        </w:rPr>
        <w:t xml:space="preserve"> &lt;&lt; יור &gt;&gt;</w:t>
      </w:r>
      <w:r>
        <w:rPr>
          <w:rtl/>
        </w:rPr>
        <w:t xml:space="preserve"> </w:t>
      </w:r>
    </w:p>
    <w:p w:rsidR="00322A80" w:rsidRDefault="00322A80" w:rsidP="00051671">
      <w:pPr>
        <w:rPr>
          <w:rtl/>
          <w:lang w:eastAsia="he-IL"/>
        </w:rPr>
      </w:pPr>
    </w:p>
    <w:p w:rsidR="00322A80" w:rsidRDefault="00322A80" w:rsidP="00F45A62">
      <w:pPr>
        <w:rPr>
          <w:rtl/>
          <w:lang w:eastAsia="he-IL"/>
        </w:rPr>
      </w:pPr>
      <w:r>
        <w:rPr>
          <w:rFonts w:hint="cs"/>
          <w:rtl/>
          <w:lang w:eastAsia="he-IL"/>
        </w:rPr>
        <w:t xml:space="preserve">שמונה בעד, אין מתנגדים. הנושא יועבר מוועדת הכלכלה </w:t>
      </w:r>
      <w:r>
        <w:rPr>
          <w:rtl/>
          <w:lang w:eastAsia="he-IL"/>
        </w:rPr>
        <w:t>לוועד</w:t>
      </w:r>
      <w:r>
        <w:rPr>
          <w:rFonts w:hint="cs"/>
          <w:rtl/>
          <w:lang w:eastAsia="he-IL"/>
        </w:rPr>
        <w:t>ת</w:t>
      </w:r>
      <w:r>
        <w:rPr>
          <w:rtl/>
          <w:lang w:eastAsia="he-IL"/>
        </w:rPr>
        <w:t xml:space="preserve"> </w:t>
      </w:r>
      <w:r w:rsidRPr="00903C6E">
        <w:rPr>
          <w:rtl/>
          <w:lang w:eastAsia="he-IL"/>
        </w:rPr>
        <w:t>מיזמים ציבוריים</w:t>
      </w:r>
      <w:r>
        <w:rPr>
          <w:rFonts w:hint="cs"/>
          <w:rtl/>
          <w:lang w:eastAsia="he-IL"/>
        </w:rPr>
        <w:t>.</w:t>
      </w:r>
      <w:r w:rsidRPr="00903C6E">
        <w:rPr>
          <w:rtl/>
          <w:lang w:eastAsia="he-IL"/>
        </w:rPr>
        <w:t xml:space="preserve"> </w:t>
      </w:r>
    </w:p>
    <w:p w:rsidR="00322A80" w:rsidRDefault="00322A80" w:rsidP="00F45A62">
      <w:pPr>
        <w:ind w:firstLine="0"/>
        <w:rPr>
          <w:rtl/>
          <w:lang w:eastAsia="he-IL"/>
        </w:rPr>
      </w:pPr>
      <w:bookmarkStart w:id="21963" w:name="_ETM_Q52_246668"/>
      <w:bookmarkStart w:id="21964" w:name="_ETM_Q52_246759"/>
      <w:bookmarkStart w:id="21965" w:name="_ETM_Q52_246835"/>
      <w:bookmarkStart w:id="21966" w:name="_ETM_Q52_246938"/>
      <w:bookmarkEnd w:id="21963"/>
      <w:bookmarkEnd w:id="21964"/>
      <w:bookmarkEnd w:id="21965"/>
      <w:bookmarkEnd w:id="21966"/>
    </w:p>
    <w:p w:rsidR="00322A80" w:rsidRDefault="00322A80" w:rsidP="00AE1960">
      <w:pPr>
        <w:rPr>
          <w:rtl/>
          <w:lang w:eastAsia="he-IL"/>
        </w:rPr>
      </w:pPr>
      <w:r>
        <w:rPr>
          <w:rFonts w:hint="cs"/>
          <w:rtl/>
          <w:lang w:eastAsia="he-IL"/>
        </w:rPr>
        <w:t xml:space="preserve">הסעיף הבא </w:t>
      </w:r>
      <w:r w:rsidR="00AE1960">
        <w:rPr>
          <w:rFonts w:hint="eastAsia"/>
          <w:rtl/>
          <w:lang w:eastAsia="he-IL"/>
        </w:rPr>
        <w:t xml:space="preserve">– </w:t>
      </w:r>
      <w:r w:rsidR="00AE1960">
        <w:rPr>
          <w:rFonts w:hint="cs"/>
          <w:rtl/>
          <w:lang w:eastAsia="he-IL"/>
        </w:rPr>
        <w:t xml:space="preserve">העברת </w:t>
      </w:r>
      <w:r>
        <w:rPr>
          <w:rtl/>
          <w:lang w:eastAsia="he-IL"/>
        </w:rPr>
        <w:t>פרק ד'</w:t>
      </w:r>
      <w:r>
        <w:rPr>
          <w:rFonts w:hint="cs"/>
          <w:rtl/>
          <w:lang w:eastAsia="he-IL"/>
        </w:rPr>
        <w:t>,</w:t>
      </w:r>
      <w:r>
        <w:rPr>
          <w:rtl/>
          <w:lang w:eastAsia="he-IL"/>
        </w:rPr>
        <w:t xml:space="preserve"> גז טבעי, רק סעיף 17</w:t>
      </w:r>
      <w:r>
        <w:rPr>
          <w:rFonts w:hint="cs"/>
          <w:rtl/>
          <w:lang w:eastAsia="he-IL"/>
        </w:rPr>
        <w:t>(1)</w:t>
      </w:r>
      <w:r w:rsidR="00AE1960">
        <w:rPr>
          <w:rFonts w:hint="cs"/>
          <w:rtl/>
          <w:lang w:eastAsia="he-IL"/>
        </w:rPr>
        <w:t>,</w:t>
      </w:r>
      <w:r>
        <w:rPr>
          <w:rtl/>
          <w:lang w:eastAsia="he-IL"/>
        </w:rPr>
        <w:t xml:space="preserve"> בעניין הארכת תוקף רישיון </w:t>
      </w:r>
      <w:proofErr w:type="spellStart"/>
      <w:r>
        <w:rPr>
          <w:rtl/>
          <w:lang w:eastAsia="he-IL"/>
        </w:rPr>
        <w:t>נתג"ז</w:t>
      </w:r>
      <w:proofErr w:type="spellEnd"/>
      <w:r w:rsidR="00AE1960">
        <w:rPr>
          <w:rFonts w:hint="cs"/>
          <w:rtl/>
          <w:lang w:eastAsia="he-IL"/>
        </w:rPr>
        <w:t>,</w:t>
      </w:r>
      <w:r>
        <w:rPr>
          <w:rtl/>
          <w:lang w:eastAsia="he-IL"/>
        </w:rPr>
        <w:t xml:space="preserve"> מתוך הצעת חוק התוכנית</w:t>
      </w:r>
      <w:r>
        <w:rPr>
          <w:rFonts w:hint="cs"/>
          <w:rtl/>
          <w:lang w:eastAsia="he-IL"/>
        </w:rPr>
        <w:t xml:space="preserve"> </w:t>
      </w:r>
      <w:bookmarkStart w:id="21967" w:name="_ETM_Q52_260315"/>
      <w:bookmarkEnd w:id="21967"/>
      <w:r>
        <w:rPr>
          <w:rtl/>
          <w:lang w:eastAsia="he-IL"/>
        </w:rPr>
        <w:t>הכלכלית</w:t>
      </w:r>
      <w:r>
        <w:rPr>
          <w:rFonts w:hint="cs"/>
          <w:rtl/>
          <w:lang w:eastAsia="he-IL"/>
        </w:rPr>
        <w:t xml:space="preserve"> (</w:t>
      </w:r>
      <w:r>
        <w:rPr>
          <w:rtl/>
          <w:lang w:eastAsia="he-IL"/>
        </w:rPr>
        <w:t>תיקוני חקיקה ליישום המדיניות הכלכלית לשנות התקציב 2023</w:t>
      </w:r>
      <w:r>
        <w:rPr>
          <w:rFonts w:hint="cs"/>
          <w:rtl/>
          <w:lang w:eastAsia="he-IL"/>
        </w:rPr>
        <w:t xml:space="preserve"> </w:t>
      </w:r>
      <w:r>
        <w:rPr>
          <w:rtl/>
          <w:lang w:eastAsia="he-IL"/>
        </w:rPr>
        <w:t>ו-2024</w:t>
      </w:r>
      <w:r>
        <w:rPr>
          <w:rFonts w:hint="cs"/>
          <w:rtl/>
          <w:lang w:eastAsia="he-IL"/>
        </w:rPr>
        <w:t xml:space="preserve">), </w:t>
      </w:r>
      <w:r>
        <w:rPr>
          <w:rtl/>
          <w:lang w:eastAsia="he-IL"/>
        </w:rPr>
        <w:t>התשפ"ג</w:t>
      </w:r>
      <w:r>
        <w:rPr>
          <w:rFonts w:hint="cs"/>
          <w:rtl/>
          <w:lang w:eastAsia="he-IL"/>
        </w:rPr>
        <w:t>–</w:t>
      </w:r>
      <w:r>
        <w:rPr>
          <w:rtl/>
          <w:lang w:eastAsia="he-IL"/>
        </w:rPr>
        <w:t>2023</w:t>
      </w:r>
      <w:r>
        <w:rPr>
          <w:rFonts w:hint="cs"/>
          <w:rtl/>
          <w:lang w:eastAsia="he-IL"/>
        </w:rPr>
        <w:t xml:space="preserve">, </w:t>
      </w:r>
      <w:r>
        <w:rPr>
          <w:rtl/>
          <w:lang w:eastAsia="he-IL"/>
        </w:rPr>
        <w:t>מ/1612</w:t>
      </w:r>
      <w:r w:rsidR="00AE1960">
        <w:rPr>
          <w:rFonts w:hint="cs"/>
          <w:rtl/>
          <w:lang w:eastAsia="he-IL"/>
        </w:rPr>
        <w:t>,</w:t>
      </w:r>
      <w:r>
        <w:rPr>
          <w:rFonts w:hint="cs"/>
          <w:rtl/>
          <w:lang w:eastAsia="he-IL"/>
        </w:rPr>
        <w:t xml:space="preserve"> </w:t>
      </w:r>
      <w:r>
        <w:rPr>
          <w:rtl/>
          <w:lang w:eastAsia="he-IL"/>
        </w:rPr>
        <w:t>מהוועדה למיזמים ציבוריים לוועדת הכלכלה</w:t>
      </w:r>
      <w:r>
        <w:rPr>
          <w:rFonts w:hint="cs"/>
          <w:rtl/>
          <w:lang w:eastAsia="he-IL"/>
        </w:rPr>
        <w:t>. הצבעה.</w:t>
      </w:r>
    </w:p>
    <w:p w:rsidR="00322A80" w:rsidRDefault="00322A80" w:rsidP="00F45A62">
      <w:pPr>
        <w:rPr>
          <w:rtl/>
          <w:lang w:eastAsia="he-IL"/>
        </w:rPr>
      </w:pPr>
    </w:p>
    <w:p w:rsidR="00322A80" w:rsidRDefault="00322A80" w:rsidP="00F45A62">
      <w:pPr>
        <w:pStyle w:val="af1"/>
        <w:keepNext/>
        <w:rPr>
          <w:rtl/>
          <w:lang w:eastAsia="he-IL"/>
        </w:rPr>
      </w:pPr>
      <w:r>
        <w:rPr>
          <w:rtl/>
          <w:lang w:eastAsia="he-IL"/>
        </w:rPr>
        <w:t>הצבעה מס'</w:t>
      </w:r>
      <w:r>
        <w:rPr>
          <w:rFonts w:hint="cs"/>
          <w:rtl/>
          <w:lang w:eastAsia="he-IL"/>
        </w:rPr>
        <w:t xml:space="preserve"> 15</w:t>
      </w:r>
    </w:p>
    <w:p w:rsidR="00322A80" w:rsidRDefault="00322A80" w:rsidP="00F45A62">
      <w:pPr>
        <w:pStyle w:val="--"/>
        <w:keepNext/>
        <w:rPr>
          <w:rtl/>
          <w:lang w:eastAsia="he-IL"/>
        </w:rPr>
      </w:pPr>
    </w:p>
    <w:p w:rsidR="00322A80" w:rsidRDefault="00322A80" w:rsidP="00F45A62">
      <w:pPr>
        <w:pStyle w:val="--"/>
        <w:keepNext/>
        <w:rPr>
          <w:rtl/>
          <w:lang w:eastAsia="he-IL"/>
        </w:rPr>
      </w:pPr>
      <w:r>
        <w:rPr>
          <w:rtl/>
          <w:lang w:eastAsia="he-IL"/>
        </w:rPr>
        <w:t xml:space="preserve">בעד </w:t>
      </w:r>
      <w:r>
        <w:rPr>
          <w:rFonts w:hint="cs"/>
          <w:rtl/>
          <w:lang w:eastAsia="he-IL"/>
        </w:rPr>
        <w:t>הצעת ועדת הכנסת</w:t>
      </w:r>
      <w:r>
        <w:rPr>
          <w:rtl/>
          <w:lang w:eastAsia="he-IL"/>
        </w:rPr>
        <w:t xml:space="preserve"> –</w:t>
      </w:r>
      <w:r>
        <w:rPr>
          <w:rFonts w:hint="cs"/>
          <w:rtl/>
          <w:lang w:eastAsia="he-IL"/>
        </w:rPr>
        <w:t xml:space="preserve"> 8</w:t>
      </w:r>
    </w:p>
    <w:p w:rsidR="00322A80" w:rsidRDefault="00322A80" w:rsidP="00F45A62">
      <w:pPr>
        <w:pStyle w:val="--"/>
        <w:keepNext/>
        <w:rPr>
          <w:rtl/>
          <w:lang w:eastAsia="he-IL"/>
        </w:rPr>
      </w:pPr>
      <w:r>
        <w:rPr>
          <w:rtl/>
          <w:lang w:eastAsia="he-IL"/>
        </w:rPr>
        <w:t xml:space="preserve">נגד – </w:t>
      </w:r>
      <w:r>
        <w:rPr>
          <w:rFonts w:hint="cs"/>
          <w:rtl/>
          <w:lang w:eastAsia="he-IL"/>
        </w:rPr>
        <w:t>אין</w:t>
      </w:r>
    </w:p>
    <w:p w:rsidR="00322A80" w:rsidRDefault="00322A80" w:rsidP="00F45A62">
      <w:pPr>
        <w:pStyle w:val="--"/>
        <w:keepNext/>
        <w:rPr>
          <w:rtl/>
          <w:lang w:eastAsia="he-IL"/>
        </w:rPr>
      </w:pPr>
      <w:r>
        <w:rPr>
          <w:rtl/>
          <w:lang w:eastAsia="he-IL"/>
        </w:rPr>
        <w:t xml:space="preserve">נמנעים – </w:t>
      </w:r>
      <w:r>
        <w:rPr>
          <w:rFonts w:hint="cs"/>
          <w:rtl/>
          <w:lang w:eastAsia="he-IL"/>
        </w:rPr>
        <w:t>אין</w:t>
      </w:r>
    </w:p>
    <w:p w:rsidR="00322A80" w:rsidRDefault="00322A80" w:rsidP="00AE1960">
      <w:pPr>
        <w:pStyle w:val="af2"/>
        <w:rPr>
          <w:rtl/>
          <w:lang w:eastAsia="he-IL"/>
        </w:rPr>
      </w:pPr>
      <w:r>
        <w:rPr>
          <w:rFonts w:hint="cs"/>
          <w:rtl/>
          <w:lang w:eastAsia="he-IL"/>
        </w:rPr>
        <w:t>הצעת ועדת הכנסת</w:t>
      </w:r>
      <w:r>
        <w:rPr>
          <w:rtl/>
          <w:lang w:eastAsia="he-IL"/>
        </w:rPr>
        <w:t xml:space="preserve"> להעביר את פרק ד' (גז טבעי), סעיף 17</w:t>
      </w:r>
      <w:r w:rsidRPr="00167138">
        <w:rPr>
          <w:rtl/>
          <w:lang w:eastAsia="he-IL"/>
        </w:rPr>
        <w:t>(1)</w:t>
      </w:r>
      <w:r w:rsidR="00AE1960">
        <w:rPr>
          <w:rFonts w:hint="cs"/>
          <w:rtl/>
          <w:lang w:eastAsia="he-IL"/>
        </w:rPr>
        <w:t>,</w:t>
      </w:r>
      <w:r w:rsidRPr="00167138">
        <w:rPr>
          <w:rtl/>
          <w:lang w:eastAsia="he-IL"/>
        </w:rPr>
        <w:t xml:space="preserve"> בעניין הארכת תוקף רישיון </w:t>
      </w:r>
      <w:proofErr w:type="spellStart"/>
      <w:r w:rsidRPr="00167138">
        <w:rPr>
          <w:rtl/>
          <w:lang w:eastAsia="he-IL"/>
        </w:rPr>
        <w:t>נתג"ז</w:t>
      </w:r>
      <w:proofErr w:type="spellEnd"/>
      <w:r w:rsidR="00AE1960">
        <w:rPr>
          <w:rFonts w:hint="cs"/>
          <w:rtl/>
          <w:lang w:eastAsia="he-IL"/>
        </w:rPr>
        <w:t>,</w:t>
      </w:r>
      <w:r w:rsidRPr="00167138">
        <w:rPr>
          <w:rtl/>
          <w:lang w:eastAsia="he-IL"/>
        </w:rPr>
        <w:t xml:space="preserve"> מתוך הצעת חוק התוכנית הכלכלית </w:t>
      </w:r>
      <w:r>
        <w:rPr>
          <w:rFonts w:hint="cs"/>
          <w:rtl/>
          <w:lang w:eastAsia="he-IL"/>
        </w:rPr>
        <w:t>(</w:t>
      </w:r>
      <w:r w:rsidRPr="00167138">
        <w:rPr>
          <w:rtl/>
          <w:lang w:eastAsia="he-IL"/>
        </w:rPr>
        <w:t>תיקוני חקיקה ליישום המדיניות הכלכ</w:t>
      </w:r>
      <w:r>
        <w:rPr>
          <w:rtl/>
          <w:lang w:eastAsia="he-IL"/>
        </w:rPr>
        <w:t>לית לשנות התקציב 2023 ו-2024</w:t>
      </w:r>
      <w:r>
        <w:rPr>
          <w:rFonts w:hint="cs"/>
          <w:rtl/>
          <w:lang w:eastAsia="he-IL"/>
        </w:rPr>
        <w:t>)</w:t>
      </w:r>
      <w:r>
        <w:rPr>
          <w:rtl/>
          <w:lang w:eastAsia="he-IL"/>
        </w:rPr>
        <w:t>, התשפ"ג–2023</w:t>
      </w:r>
      <w:r w:rsidRPr="00167138">
        <w:rPr>
          <w:rtl/>
          <w:lang w:eastAsia="he-IL"/>
        </w:rPr>
        <w:t>, מהוועדה למיזמים ציבורי</w:t>
      </w:r>
      <w:r>
        <w:rPr>
          <w:rtl/>
          <w:lang w:eastAsia="he-IL"/>
        </w:rPr>
        <w:t>ים לוועדת הכלכלה</w:t>
      </w:r>
      <w:r>
        <w:rPr>
          <w:rFonts w:hint="cs"/>
          <w:rtl/>
          <w:lang w:eastAsia="he-IL"/>
        </w:rPr>
        <w:t xml:space="preserve"> נתקבלה.</w:t>
      </w:r>
    </w:p>
    <w:p w:rsidR="00322A80" w:rsidRDefault="00322A80" w:rsidP="00F45A62">
      <w:pPr>
        <w:rPr>
          <w:rtl/>
          <w:lang w:eastAsia="he-IL"/>
        </w:rPr>
      </w:pPr>
    </w:p>
    <w:p w:rsidR="00322A80" w:rsidRDefault="00322A80" w:rsidP="00F45A62">
      <w:pPr>
        <w:pStyle w:val="af6"/>
        <w:keepNext/>
        <w:rPr>
          <w:rtl/>
        </w:rPr>
      </w:pPr>
      <w:r w:rsidRPr="00E56B92">
        <w:rPr>
          <w:rStyle w:val="TagStyle"/>
          <w:rtl/>
        </w:rPr>
        <w:t xml:space="preserve"> &lt;&lt; יור &gt;&gt; </w:t>
      </w:r>
      <w:r>
        <w:rPr>
          <w:rtl/>
        </w:rPr>
        <w:t>היו"ר ניסים ואטורי:</w:t>
      </w:r>
      <w:r w:rsidRPr="00E56B92">
        <w:rPr>
          <w:rStyle w:val="TagStyle"/>
          <w:rtl/>
        </w:rPr>
        <w:t xml:space="preserve"> &lt;&lt; יור &gt;&gt;</w:t>
      </w:r>
      <w:r>
        <w:rPr>
          <w:rtl/>
        </w:rPr>
        <w:t xml:space="preserve"> </w:t>
      </w:r>
    </w:p>
    <w:p w:rsidR="00322A80" w:rsidRDefault="00322A80" w:rsidP="00051671">
      <w:pPr>
        <w:rPr>
          <w:rtl/>
          <w:lang w:eastAsia="he-IL"/>
        </w:rPr>
      </w:pPr>
    </w:p>
    <w:p w:rsidR="00322A80" w:rsidRDefault="00322A80" w:rsidP="00F45A62">
      <w:pPr>
        <w:rPr>
          <w:rtl/>
          <w:lang w:eastAsia="he-IL"/>
        </w:rPr>
      </w:pPr>
      <w:r>
        <w:rPr>
          <w:rFonts w:hint="cs"/>
          <w:rtl/>
          <w:lang w:eastAsia="he-IL"/>
        </w:rPr>
        <w:t xml:space="preserve">בעד </w:t>
      </w:r>
      <w:r>
        <w:rPr>
          <w:rtl/>
          <w:lang w:eastAsia="he-IL"/>
        </w:rPr>
        <w:t>–</w:t>
      </w:r>
      <w:r>
        <w:rPr>
          <w:rFonts w:hint="cs"/>
          <w:rtl/>
          <w:lang w:eastAsia="he-IL"/>
        </w:rPr>
        <w:t xml:space="preserve"> שמונה, אין מתנגדים. אני מודיע שהנושא יועבר</w:t>
      </w:r>
      <w:bookmarkStart w:id="21968" w:name="_ETM_Q52_291235"/>
      <w:bookmarkEnd w:id="21968"/>
      <w:r>
        <w:rPr>
          <w:rFonts w:hint="cs"/>
          <w:rtl/>
          <w:lang w:eastAsia="he-IL"/>
        </w:rPr>
        <w:t xml:space="preserve"> </w:t>
      </w:r>
      <w:r w:rsidRPr="00B922BB">
        <w:rPr>
          <w:rtl/>
          <w:lang w:eastAsia="he-IL"/>
        </w:rPr>
        <w:t>מהוועדה למיזמים ציבוריים לוועדת הכלכלה.</w:t>
      </w:r>
      <w:bookmarkStart w:id="21969" w:name="_ETM_Q52_295568"/>
      <w:bookmarkStart w:id="21970" w:name="_ETM_Q52_295653"/>
      <w:bookmarkStart w:id="21971" w:name="_ETM_Q52_295711"/>
      <w:bookmarkStart w:id="21972" w:name="_ETM_Q52_295782"/>
      <w:bookmarkEnd w:id="21969"/>
      <w:bookmarkEnd w:id="21970"/>
      <w:bookmarkEnd w:id="21971"/>
      <w:bookmarkEnd w:id="21972"/>
    </w:p>
    <w:p w:rsidR="00322A80" w:rsidRDefault="00322A80" w:rsidP="00F45A62">
      <w:pPr>
        <w:rPr>
          <w:rtl/>
          <w:lang w:eastAsia="he-IL"/>
        </w:rPr>
      </w:pPr>
      <w:bookmarkStart w:id="21973" w:name="_ETM_Q52_294955"/>
      <w:bookmarkStart w:id="21974" w:name="_ETM_Q52_295052"/>
      <w:bookmarkEnd w:id="21973"/>
      <w:bookmarkEnd w:id="21974"/>
    </w:p>
    <w:p w:rsidR="00322A80" w:rsidRDefault="00322A80" w:rsidP="00A60D22">
      <w:pPr>
        <w:rPr>
          <w:rtl/>
          <w:lang w:eastAsia="he-IL"/>
        </w:rPr>
      </w:pPr>
      <w:r>
        <w:rPr>
          <w:rFonts w:hint="cs"/>
          <w:rtl/>
          <w:lang w:eastAsia="he-IL"/>
        </w:rPr>
        <w:t xml:space="preserve">תם סדר-היום. </w:t>
      </w:r>
      <w:bookmarkStart w:id="21975" w:name="_ETM_Q52_305862"/>
      <w:bookmarkStart w:id="21976" w:name="_ETM_Q52_305921"/>
      <w:bookmarkStart w:id="21977" w:name="_ETM_Q52_306678"/>
      <w:bookmarkStart w:id="21978" w:name="_ETM_Q52_306763"/>
      <w:bookmarkEnd w:id="21975"/>
      <w:bookmarkEnd w:id="21976"/>
      <w:bookmarkEnd w:id="21977"/>
      <w:bookmarkEnd w:id="21978"/>
      <w:r>
        <w:rPr>
          <w:rFonts w:hint="cs"/>
          <w:rtl/>
          <w:lang w:eastAsia="he-IL"/>
        </w:rPr>
        <w:t>הישיבה הבאה תתקיים היום, יום שלישי י' בסיוון התשפ"ג, 30</w:t>
      </w:r>
      <w:bookmarkStart w:id="21979" w:name="_ETM_Q52_299346"/>
      <w:bookmarkEnd w:id="21979"/>
      <w:r>
        <w:rPr>
          <w:rFonts w:hint="cs"/>
          <w:rtl/>
          <w:lang w:eastAsia="he-IL"/>
        </w:rPr>
        <w:t xml:space="preserve"> במאי 2023, בשעה 16:00. </w:t>
      </w:r>
      <w:bookmarkStart w:id="21980" w:name="_ETM_Q52_300678"/>
      <w:bookmarkStart w:id="21981" w:name="_ETM_Q52_304985"/>
      <w:bookmarkStart w:id="21982" w:name="_ETM_Q52_305050"/>
      <w:bookmarkStart w:id="21983" w:name="_ETM_Q52_305419"/>
      <w:bookmarkStart w:id="21984" w:name="_ETM_Q52_305509"/>
      <w:bookmarkEnd w:id="21980"/>
      <w:bookmarkEnd w:id="21981"/>
      <w:bookmarkEnd w:id="21982"/>
      <w:bookmarkEnd w:id="21983"/>
      <w:bookmarkEnd w:id="21984"/>
      <w:r>
        <w:rPr>
          <w:rFonts w:hint="cs"/>
          <w:rtl/>
          <w:lang w:eastAsia="he-IL"/>
        </w:rPr>
        <w:t>ישיבה זו נעולה. תודה רבה לכם.</w:t>
      </w:r>
    </w:p>
    <w:p w:rsidR="00322A80" w:rsidRDefault="00322A80" w:rsidP="00F45A62">
      <w:pPr>
        <w:ind w:firstLine="0"/>
        <w:rPr>
          <w:rtl/>
          <w:lang w:eastAsia="he-IL"/>
        </w:rPr>
      </w:pPr>
    </w:p>
    <w:p w:rsidR="00322A80" w:rsidRPr="00E56B92" w:rsidRDefault="00322A80" w:rsidP="00A60D22">
      <w:pPr>
        <w:pStyle w:val="afa"/>
        <w:keepNext/>
        <w:ind w:firstLine="0"/>
        <w:jc w:val="center"/>
        <w:rPr>
          <w:rtl/>
          <w:lang w:eastAsia="he-IL"/>
        </w:rPr>
      </w:pPr>
      <w:bookmarkStart w:id="21985" w:name="ET_meetingend_6"/>
      <w:r w:rsidRPr="005D40F7">
        <w:rPr>
          <w:rStyle w:val="TagStyle"/>
          <w:rtl/>
        </w:rPr>
        <w:t xml:space="preserve">&lt;&lt; סיום &gt;&gt; </w:t>
      </w:r>
      <w:r>
        <w:rPr>
          <w:rtl/>
          <w:lang w:eastAsia="he-IL"/>
        </w:rPr>
        <w:t>הישיבה ננעלה בשעה 00:31.</w:t>
      </w:r>
      <w:r w:rsidRPr="005D40F7">
        <w:rPr>
          <w:rStyle w:val="TagStyle"/>
          <w:rtl/>
        </w:rPr>
        <w:t xml:space="preserve"> &lt;&lt; סיום &gt;&gt;</w:t>
      </w:r>
      <w:bookmarkEnd w:id="21985"/>
    </w:p>
    <w:p w:rsidR="00322A80" w:rsidRPr="003C7AB0" w:rsidRDefault="00322A80" w:rsidP="00F45A62">
      <w:pPr>
        <w:rPr>
          <w:rtl/>
        </w:rPr>
      </w:pPr>
    </w:p>
    <w:p w:rsidR="00322A80" w:rsidRPr="00A51CE1" w:rsidRDefault="00322A80" w:rsidP="00A51CE1">
      <w:pPr>
        <w:rPr>
          <w:rtl/>
        </w:rPr>
      </w:pPr>
    </w:p>
    <w:sectPr w:rsidR="00322A80" w:rsidRPr="00A51CE1" w:rsidSect="00903ECD">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0EA5" w:rsidRDefault="00F40EA5">
      <w:r>
        <w:separator/>
      </w:r>
    </w:p>
  </w:endnote>
  <w:endnote w:type="continuationSeparator" w:id="0">
    <w:p w:rsidR="00F40EA5" w:rsidRDefault="00F40E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0EA5" w:rsidRDefault="00F40EA5">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0EA5" w:rsidRDefault="00F40EA5">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0EA5" w:rsidRDefault="00F40EA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0EA5" w:rsidRDefault="00F40EA5">
      <w:r>
        <w:separator/>
      </w:r>
    </w:p>
  </w:footnote>
  <w:footnote w:type="continuationSeparator" w:id="0">
    <w:p w:rsidR="00F40EA5" w:rsidRDefault="00F40E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0EA5" w:rsidRDefault="00F40EA5"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40EA5" w:rsidRDefault="00F40EA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0EA5" w:rsidRDefault="00F40EA5"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1845D6">
      <w:rPr>
        <w:rStyle w:val="af7"/>
        <w:noProof/>
        <w:rtl/>
      </w:rPr>
      <w:t>6</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F40EA5">
      <w:trPr>
        <w:cantSplit/>
        <w:trHeight w:val="421"/>
      </w:trPr>
      <w:tc>
        <w:tcPr>
          <w:tcW w:w="2880" w:type="dxa"/>
        </w:tcPr>
        <w:p w:rsidR="00F40EA5" w:rsidRDefault="00F40EA5" w:rsidP="00BE0137">
          <w:pPr>
            <w:ind w:right="360" w:firstLine="0"/>
            <w:jc w:val="left"/>
          </w:pPr>
          <w:r>
            <w:rPr>
              <w:rtl/>
            </w:rPr>
            <w:t>דברי הכנסת</w:t>
          </w:r>
        </w:p>
      </w:tc>
      <w:tc>
        <w:tcPr>
          <w:tcW w:w="2520" w:type="dxa"/>
        </w:tcPr>
        <w:p w:rsidR="00F40EA5" w:rsidRDefault="00F40EA5" w:rsidP="00BE0137">
          <w:pPr>
            <w:ind w:firstLine="0"/>
            <w:jc w:val="left"/>
          </w:pPr>
          <w:r>
            <w:rPr>
              <w:rtl/>
            </w:rPr>
            <w:t>ישיבה מס' 73</w:t>
          </w:r>
        </w:p>
      </w:tc>
      <w:tc>
        <w:tcPr>
          <w:tcW w:w="2700" w:type="dxa"/>
        </w:tcPr>
        <w:p w:rsidR="00F40EA5" w:rsidRDefault="00F40EA5" w:rsidP="00BE0137">
          <w:pPr>
            <w:ind w:firstLine="0"/>
            <w:jc w:val="left"/>
            <w:rPr>
              <w:rtl/>
            </w:rPr>
          </w:pPr>
          <w:r>
            <w:rPr>
              <w:rtl/>
            </w:rPr>
            <w:t>29/05/2023</w:t>
          </w:r>
        </w:p>
      </w:tc>
    </w:tr>
  </w:tbl>
  <w:p w:rsidR="00F40EA5" w:rsidRPr="000F00C1" w:rsidRDefault="00F40EA5"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0EA5" w:rsidRDefault="00F40EA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AEC"/>
    <w:rsid w:val="00006916"/>
    <w:rsid w:val="00027A39"/>
    <w:rsid w:val="00036B10"/>
    <w:rsid w:val="00050737"/>
    <w:rsid w:val="00051671"/>
    <w:rsid w:val="000559DC"/>
    <w:rsid w:val="00060E55"/>
    <w:rsid w:val="00062EF7"/>
    <w:rsid w:val="000678FD"/>
    <w:rsid w:val="00067E4F"/>
    <w:rsid w:val="00067F42"/>
    <w:rsid w:val="000744C6"/>
    <w:rsid w:val="000762E2"/>
    <w:rsid w:val="0008322C"/>
    <w:rsid w:val="0008670A"/>
    <w:rsid w:val="0008749D"/>
    <w:rsid w:val="00090350"/>
    <w:rsid w:val="00092197"/>
    <w:rsid w:val="00093026"/>
    <w:rsid w:val="00095C6C"/>
    <w:rsid w:val="00097AD7"/>
    <w:rsid w:val="000A7A40"/>
    <w:rsid w:val="000B0A05"/>
    <w:rsid w:val="000B0C68"/>
    <w:rsid w:val="000B2EE6"/>
    <w:rsid w:val="000C226C"/>
    <w:rsid w:val="000C7A99"/>
    <w:rsid w:val="000D5A04"/>
    <w:rsid w:val="000E2B67"/>
    <w:rsid w:val="000E54FD"/>
    <w:rsid w:val="000F00C1"/>
    <w:rsid w:val="00106F87"/>
    <w:rsid w:val="0011617F"/>
    <w:rsid w:val="00116248"/>
    <w:rsid w:val="00117C40"/>
    <w:rsid w:val="001226ED"/>
    <w:rsid w:val="00122CD6"/>
    <w:rsid w:val="001270CE"/>
    <w:rsid w:val="00146DD9"/>
    <w:rsid w:val="00150822"/>
    <w:rsid w:val="00155D84"/>
    <w:rsid w:val="001568E1"/>
    <w:rsid w:val="001671B5"/>
    <w:rsid w:val="00167294"/>
    <w:rsid w:val="00171E7F"/>
    <w:rsid w:val="0017240A"/>
    <w:rsid w:val="0017779F"/>
    <w:rsid w:val="00181BC7"/>
    <w:rsid w:val="001845D6"/>
    <w:rsid w:val="00196822"/>
    <w:rsid w:val="001A74E9"/>
    <w:rsid w:val="001B79C5"/>
    <w:rsid w:val="001C0349"/>
    <w:rsid w:val="001C0EA3"/>
    <w:rsid w:val="001C44DA"/>
    <w:rsid w:val="001D440C"/>
    <w:rsid w:val="001E3DC0"/>
    <w:rsid w:val="001F663D"/>
    <w:rsid w:val="00206DA6"/>
    <w:rsid w:val="002158D1"/>
    <w:rsid w:val="00222861"/>
    <w:rsid w:val="0023510C"/>
    <w:rsid w:val="00245249"/>
    <w:rsid w:val="0024645B"/>
    <w:rsid w:val="00247F83"/>
    <w:rsid w:val="00260419"/>
    <w:rsid w:val="00261554"/>
    <w:rsid w:val="0026438F"/>
    <w:rsid w:val="00272422"/>
    <w:rsid w:val="00283C3A"/>
    <w:rsid w:val="00283D7D"/>
    <w:rsid w:val="002863DC"/>
    <w:rsid w:val="00291ACD"/>
    <w:rsid w:val="00292378"/>
    <w:rsid w:val="002B3331"/>
    <w:rsid w:val="002B410F"/>
    <w:rsid w:val="002B496C"/>
    <w:rsid w:val="002D0384"/>
    <w:rsid w:val="002D135E"/>
    <w:rsid w:val="002D5B7D"/>
    <w:rsid w:val="002E3021"/>
    <w:rsid w:val="002E3738"/>
    <w:rsid w:val="002F4772"/>
    <w:rsid w:val="00300869"/>
    <w:rsid w:val="00302765"/>
    <w:rsid w:val="00303598"/>
    <w:rsid w:val="00310572"/>
    <w:rsid w:val="00314A42"/>
    <w:rsid w:val="00317643"/>
    <w:rsid w:val="00322A80"/>
    <w:rsid w:val="0033477F"/>
    <w:rsid w:val="0033612E"/>
    <w:rsid w:val="00341660"/>
    <w:rsid w:val="00346432"/>
    <w:rsid w:val="003475E7"/>
    <w:rsid w:val="00352566"/>
    <w:rsid w:val="00353A10"/>
    <w:rsid w:val="00371162"/>
    <w:rsid w:val="003854EE"/>
    <w:rsid w:val="003878B3"/>
    <w:rsid w:val="0039058A"/>
    <w:rsid w:val="00390A84"/>
    <w:rsid w:val="00390D1D"/>
    <w:rsid w:val="003B23B0"/>
    <w:rsid w:val="003B431C"/>
    <w:rsid w:val="003B5A6F"/>
    <w:rsid w:val="003C0AB0"/>
    <w:rsid w:val="003C279D"/>
    <w:rsid w:val="003D275C"/>
    <w:rsid w:val="003D6D0C"/>
    <w:rsid w:val="003E1A78"/>
    <w:rsid w:val="003E5420"/>
    <w:rsid w:val="003E54AC"/>
    <w:rsid w:val="003F0A5F"/>
    <w:rsid w:val="004047D4"/>
    <w:rsid w:val="004136FD"/>
    <w:rsid w:val="00424C94"/>
    <w:rsid w:val="00427577"/>
    <w:rsid w:val="0043243C"/>
    <w:rsid w:val="00440D3D"/>
    <w:rsid w:val="00451B3A"/>
    <w:rsid w:val="004614ED"/>
    <w:rsid w:val="004710F4"/>
    <w:rsid w:val="00477E1F"/>
    <w:rsid w:val="004915BB"/>
    <w:rsid w:val="00493300"/>
    <w:rsid w:val="0049626F"/>
    <w:rsid w:val="0049725A"/>
    <w:rsid w:val="004A79DC"/>
    <w:rsid w:val="004B0A65"/>
    <w:rsid w:val="004B1BE9"/>
    <w:rsid w:val="004B23DC"/>
    <w:rsid w:val="004B3111"/>
    <w:rsid w:val="004D2026"/>
    <w:rsid w:val="004D2C5F"/>
    <w:rsid w:val="004D76F4"/>
    <w:rsid w:val="00500C0C"/>
    <w:rsid w:val="00504760"/>
    <w:rsid w:val="00515A49"/>
    <w:rsid w:val="005278E4"/>
    <w:rsid w:val="00527A4A"/>
    <w:rsid w:val="00533C6A"/>
    <w:rsid w:val="00533ED3"/>
    <w:rsid w:val="00534468"/>
    <w:rsid w:val="005375C9"/>
    <w:rsid w:val="00551AFF"/>
    <w:rsid w:val="00570329"/>
    <w:rsid w:val="00573A19"/>
    <w:rsid w:val="005911B3"/>
    <w:rsid w:val="00591FE2"/>
    <w:rsid w:val="005A342D"/>
    <w:rsid w:val="005B4A64"/>
    <w:rsid w:val="005C363E"/>
    <w:rsid w:val="005C58C6"/>
    <w:rsid w:val="005D61F3"/>
    <w:rsid w:val="005E3ADA"/>
    <w:rsid w:val="005F6FF9"/>
    <w:rsid w:val="00604657"/>
    <w:rsid w:val="00615F7E"/>
    <w:rsid w:val="0062102C"/>
    <w:rsid w:val="00623DF5"/>
    <w:rsid w:val="006326A4"/>
    <w:rsid w:val="00647681"/>
    <w:rsid w:val="0065078E"/>
    <w:rsid w:val="00662771"/>
    <w:rsid w:val="00662FFF"/>
    <w:rsid w:val="00665DD8"/>
    <w:rsid w:val="00666935"/>
    <w:rsid w:val="00674431"/>
    <w:rsid w:val="00675874"/>
    <w:rsid w:val="0068295C"/>
    <w:rsid w:val="00692EB3"/>
    <w:rsid w:val="006A035F"/>
    <w:rsid w:val="006A0CB7"/>
    <w:rsid w:val="006A6CF5"/>
    <w:rsid w:val="006B5EC8"/>
    <w:rsid w:val="006D268B"/>
    <w:rsid w:val="006E4E4D"/>
    <w:rsid w:val="006F2903"/>
    <w:rsid w:val="00702755"/>
    <w:rsid w:val="007233FA"/>
    <w:rsid w:val="007237A0"/>
    <w:rsid w:val="00726D8F"/>
    <w:rsid w:val="007408C3"/>
    <w:rsid w:val="00743C89"/>
    <w:rsid w:val="00746635"/>
    <w:rsid w:val="007516A7"/>
    <w:rsid w:val="007535BA"/>
    <w:rsid w:val="00766612"/>
    <w:rsid w:val="00771362"/>
    <w:rsid w:val="00780799"/>
    <w:rsid w:val="00784542"/>
    <w:rsid w:val="007A3FA7"/>
    <w:rsid w:val="007E5FE1"/>
    <w:rsid w:val="008070DD"/>
    <w:rsid w:val="00807E04"/>
    <w:rsid w:val="008306A7"/>
    <w:rsid w:val="00836B57"/>
    <w:rsid w:val="00841223"/>
    <w:rsid w:val="00846BE9"/>
    <w:rsid w:val="00850498"/>
    <w:rsid w:val="00853CEC"/>
    <w:rsid w:val="0085514C"/>
    <w:rsid w:val="0086138B"/>
    <w:rsid w:val="0086178C"/>
    <w:rsid w:val="00862FB9"/>
    <w:rsid w:val="00865A88"/>
    <w:rsid w:val="00872F66"/>
    <w:rsid w:val="00876989"/>
    <w:rsid w:val="00882480"/>
    <w:rsid w:val="00883546"/>
    <w:rsid w:val="00891F02"/>
    <w:rsid w:val="008952AF"/>
    <w:rsid w:val="008A699C"/>
    <w:rsid w:val="008B1423"/>
    <w:rsid w:val="008B38BE"/>
    <w:rsid w:val="008C315C"/>
    <w:rsid w:val="008C341C"/>
    <w:rsid w:val="008D1DFB"/>
    <w:rsid w:val="008D7F70"/>
    <w:rsid w:val="00903ECD"/>
    <w:rsid w:val="00914904"/>
    <w:rsid w:val="00915EB6"/>
    <w:rsid w:val="00917FD5"/>
    <w:rsid w:val="0092207C"/>
    <w:rsid w:val="0092463E"/>
    <w:rsid w:val="00945E6A"/>
    <w:rsid w:val="00946460"/>
    <w:rsid w:val="009476A5"/>
    <w:rsid w:val="009477B3"/>
    <w:rsid w:val="009515F0"/>
    <w:rsid w:val="0095443E"/>
    <w:rsid w:val="00960796"/>
    <w:rsid w:val="009635F5"/>
    <w:rsid w:val="00970775"/>
    <w:rsid w:val="00970CE0"/>
    <w:rsid w:val="00973E21"/>
    <w:rsid w:val="009900BB"/>
    <w:rsid w:val="00993DA1"/>
    <w:rsid w:val="009A4FF3"/>
    <w:rsid w:val="009B50C0"/>
    <w:rsid w:val="009C35BE"/>
    <w:rsid w:val="009C6617"/>
    <w:rsid w:val="009E0910"/>
    <w:rsid w:val="009F1518"/>
    <w:rsid w:val="00A0324D"/>
    <w:rsid w:val="00A11A5C"/>
    <w:rsid w:val="00A15971"/>
    <w:rsid w:val="00A16437"/>
    <w:rsid w:val="00A20FF3"/>
    <w:rsid w:val="00A21329"/>
    <w:rsid w:val="00A30441"/>
    <w:rsid w:val="00A35551"/>
    <w:rsid w:val="00A3564F"/>
    <w:rsid w:val="00A42C1D"/>
    <w:rsid w:val="00A42DFE"/>
    <w:rsid w:val="00A51CE1"/>
    <w:rsid w:val="00A560CF"/>
    <w:rsid w:val="00A608B5"/>
    <w:rsid w:val="00A60D22"/>
    <w:rsid w:val="00A637FC"/>
    <w:rsid w:val="00A66020"/>
    <w:rsid w:val="00A719DD"/>
    <w:rsid w:val="00A76A41"/>
    <w:rsid w:val="00A83507"/>
    <w:rsid w:val="00A87984"/>
    <w:rsid w:val="00AB02EE"/>
    <w:rsid w:val="00AB1070"/>
    <w:rsid w:val="00AB21D7"/>
    <w:rsid w:val="00AC4015"/>
    <w:rsid w:val="00AC41C0"/>
    <w:rsid w:val="00AD2F00"/>
    <w:rsid w:val="00AE1960"/>
    <w:rsid w:val="00AE688E"/>
    <w:rsid w:val="00AF4E2C"/>
    <w:rsid w:val="00B03D64"/>
    <w:rsid w:val="00B04B9C"/>
    <w:rsid w:val="00B179E5"/>
    <w:rsid w:val="00B25F85"/>
    <w:rsid w:val="00B36E1D"/>
    <w:rsid w:val="00B36F42"/>
    <w:rsid w:val="00B43239"/>
    <w:rsid w:val="00B54678"/>
    <w:rsid w:val="00B63F8D"/>
    <w:rsid w:val="00B73BC6"/>
    <w:rsid w:val="00B751FF"/>
    <w:rsid w:val="00B77E7A"/>
    <w:rsid w:val="00B90364"/>
    <w:rsid w:val="00B96632"/>
    <w:rsid w:val="00BA621D"/>
    <w:rsid w:val="00BB2F43"/>
    <w:rsid w:val="00BC0BAE"/>
    <w:rsid w:val="00BD47B7"/>
    <w:rsid w:val="00BD7D35"/>
    <w:rsid w:val="00BE0137"/>
    <w:rsid w:val="00BE099C"/>
    <w:rsid w:val="00C06D92"/>
    <w:rsid w:val="00C167FF"/>
    <w:rsid w:val="00C168AD"/>
    <w:rsid w:val="00C16F92"/>
    <w:rsid w:val="00C3598A"/>
    <w:rsid w:val="00C36A1D"/>
    <w:rsid w:val="00C50C1A"/>
    <w:rsid w:val="00C51552"/>
    <w:rsid w:val="00C5322E"/>
    <w:rsid w:val="00C53D75"/>
    <w:rsid w:val="00C545B9"/>
    <w:rsid w:val="00C638F8"/>
    <w:rsid w:val="00C7290B"/>
    <w:rsid w:val="00C740F3"/>
    <w:rsid w:val="00C80434"/>
    <w:rsid w:val="00C819A5"/>
    <w:rsid w:val="00C8624A"/>
    <w:rsid w:val="00C90EA3"/>
    <w:rsid w:val="00C90F84"/>
    <w:rsid w:val="00C92A23"/>
    <w:rsid w:val="00C934B1"/>
    <w:rsid w:val="00CA5363"/>
    <w:rsid w:val="00CA55CE"/>
    <w:rsid w:val="00CB4C25"/>
    <w:rsid w:val="00CB6D60"/>
    <w:rsid w:val="00CC6848"/>
    <w:rsid w:val="00CE5849"/>
    <w:rsid w:val="00CE5A63"/>
    <w:rsid w:val="00CF16C9"/>
    <w:rsid w:val="00CF23FD"/>
    <w:rsid w:val="00D0004F"/>
    <w:rsid w:val="00D063B9"/>
    <w:rsid w:val="00D1617D"/>
    <w:rsid w:val="00D22134"/>
    <w:rsid w:val="00D522D2"/>
    <w:rsid w:val="00D55E2B"/>
    <w:rsid w:val="00D57D7C"/>
    <w:rsid w:val="00D63E3C"/>
    <w:rsid w:val="00D64F6D"/>
    <w:rsid w:val="00D71100"/>
    <w:rsid w:val="00D7575A"/>
    <w:rsid w:val="00D852FE"/>
    <w:rsid w:val="00D87E3A"/>
    <w:rsid w:val="00D92FA6"/>
    <w:rsid w:val="00D95173"/>
    <w:rsid w:val="00DE2D6F"/>
    <w:rsid w:val="00DE496E"/>
    <w:rsid w:val="00E035CE"/>
    <w:rsid w:val="00E23F44"/>
    <w:rsid w:val="00E25458"/>
    <w:rsid w:val="00E25E6C"/>
    <w:rsid w:val="00E40284"/>
    <w:rsid w:val="00E44DD9"/>
    <w:rsid w:val="00E53A84"/>
    <w:rsid w:val="00E550D6"/>
    <w:rsid w:val="00E56AC8"/>
    <w:rsid w:val="00E6097E"/>
    <w:rsid w:val="00E60981"/>
    <w:rsid w:val="00E63790"/>
    <w:rsid w:val="00E67D9F"/>
    <w:rsid w:val="00E70603"/>
    <w:rsid w:val="00E767D0"/>
    <w:rsid w:val="00E82BF8"/>
    <w:rsid w:val="00E91BC3"/>
    <w:rsid w:val="00E97C82"/>
    <w:rsid w:val="00EA1C29"/>
    <w:rsid w:val="00EA46D4"/>
    <w:rsid w:val="00EB3969"/>
    <w:rsid w:val="00EB58E0"/>
    <w:rsid w:val="00EC012C"/>
    <w:rsid w:val="00EC3A7C"/>
    <w:rsid w:val="00ED1A98"/>
    <w:rsid w:val="00ED58EE"/>
    <w:rsid w:val="00EE16D9"/>
    <w:rsid w:val="00EE5F9F"/>
    <w:rsid w:val="00EE6AC0"/>
    <w:rsid w:val="00EF27BF"/>
    <w:rsid w:val="00F30855"/>
    <w:rsid w:val="00F33902"/>
    <w:rsid w:val="00F40327"/>
    <w:rsid w:val="00F40EA5"/>
    <w:rsid w:val="00F45A62"/>
    <w:rsid w:val="00F45B06"/>
    <w:rsid w:val="00F506F2"/>
    <w:rsid w:val="00F51DF9"/>
    <w:rsid w:val="00F5300E"/>
    <w:rsid w:val="00F53584"/>
    <w:rsid w:val="00F63084"/>
    <w:rsid w:val="00F654E1"/>
    <w:rsid w:val="00F838F3"/>
    <w:rsid w:val="00F84EE2"/>
    <w:rsid w:val="00F86FEB"/>
    <w:rsid w:val="00FC46CB"/>
    <w:rsid w:val="00FD1BF2"/>
    <w:rsid w:val="00FD225E"/>
    <w:rsid w:val="00FD6413"/>
    <w:rsid w:val="00FE1CA1"/>
    <w:rsid w:val="00FE3474"/>
    <w:rsid w:val="00FE53BE"/>
    <w:rsid w:val="00FE632C"/>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0455CB"/>
  <w15:docId w15:val="{BE7774F7-5196-414A-8BE3-066C4ECD8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903ECD"/>
    <w:rPr>
      <w:rFonts w:cs="Arial"/>
      <w:bCs w:val="0"/>
      <w:vanish/>
      <w:color w:val="010000"/>
      <w:bdr w:val="single" w:sz="4" w:space="0" w:color="FF66FF"/>
    </w:rPr>
  </w:style>
  <w:style w:type="paragraph" w:customStyle="1" w:styleId="ETSpeechToText">
    <w:name w:val="ETSpeechToText"/>
    <w:basedOn w:val="a"/>
    <w:link w:val="ETSpeechToText0"/>
    <w:rsid w:val="00903ECD"/>
    <w:rPr>
      <w:color w:val="9BBB59" w:themeColor="accent3"/>
    </w:rPr>
  </w:style>
  <w:style w:type="character" w:customStyle="1" w:styleId="ETSpeechToText0">
    <w:name w:val="ETSpeechToText תו"/>
    <w:basedOn w:val="a0"/>
    <w:link w:val="ETSpeechToText"/>
    <w:rsid w:val="00903ECD"/>
    <w:rPr>
      <w:rFonts w:ascii="Arial" w:hAnsi="Arial" w:cs="Arial"/>
      <w:color w:val="9BBB59" w:themeColor="accent3"/>
      <w:sz w:val="22"/>
      <w:szCs w:val="22"/>
    </w:rPr>
  </w:style>
  <w:style w:type="character" w:customStyle="1" w:styleId="KeepWithNext0">
    <w:name w:val="KeepWithNext תו"/>
    <w:basedOn w:val="a0"/>
    <w:link w:val="KeepWithNext"/>
    <w:rsid w:val="001671B5"/>
    <w:rPr>
      <w:rFonts w:ascii="Arial" w:hAnsi="Arial" w:cs="Arial"/>
      <w:sz w:val="22"/>
      <w:szCs w:val="22"/>
    </w:rPr>
  </w:style>
  <w:style w:type="paragraph" w:styleId="TOC1">
    <w:name w:val="toc 1"/>
    <w:basedOn w:val="a"/>
    <w:next w:val="a"/>
    <w:autoRedefine/>
    <w:uiPriority w:val="39"/>
    <w:unhideWhenUsed/>
    <w:rsid w:val="00B90364"/>
    <w:pPr>
      <w:spacing w:after="100"/>
    </w:pPr>
  </w:style>
  <w:style w:type="paragraph" w:styleId="TOC2">
    <w:name w:val="toc 2"/>
    <w:basedOn w:val="a"/>
    <w:next w:val="a"/>
    <w:autoRedefine/>
    <w:uiPriority w:val="39"/>
    <w:unhideWhenUsed/>
    <w:rsid w:val="00B90364"/>
    <w:pPr>
      <w:spacing w:after="100"/>
      <w:ind w:left="220"/>
    </w:pPr>
  </w:style>
  <w:style w:type="paragraph" w:styleId="TOC3">
    <w:name w:val="toc 3"/>
    <w:basedOn w:val="a"/>
    <w:next w:val="a"/>
    <w:autoRedefine/>
    <w:uiPriority w:val="39"/>
    <w:unhideWhenUsed/>
    <w:rsid w:val="00B90364"/>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B90364"/>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B90364"/>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B90364"/>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B90364"/>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B90364"/>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B90364"/>
    <w:pPr>
      <w:spacing w:after="100" w:line="259" w:lineRule="auto"/>
      <w:ind w:left="1760" w:firstLine="0"/>
      <w:jc w:val="left"/>
    </w:pPr>
    <w:rPr>
      <w:rFonts w:asciiTheme="minorHAnsi" w:eastAsiaTheme="minorEastAsia" w:hAnsiTheme="minorHAnsi" w:cstheme="minorBidi"/>
    </w:rPr>
  </w:style>
  <w:style w:type="character" w:styleId="Hyperlink">
    <w:name w:val="Hyperlink"/>
    <w:basedOn w:val="a0"/>
    <w:uiPriority w:val="99"/>
    <w:unhideWhenUsed/>
    <w:rsid w:val="00B90364"/>
    <w:rPr>
      <w:color w:val="0000FF" w:themeColor="hyperlink"/>
      <w:u w:val="single"/>
    </w:rPr>
  </w:style>
  <w:style w:type="paragraph" w:styleId="afe">
    <w:name w:val="Balloon Text"/>
    <w:basedOn w:val="a"/>
    <w:link w:val="aff"/>
    <w:semiHidden/>
    <w:unhideWhenUsed/>
    <w:rsid w:val="001845D6"/>
    <w:pPr>
      <w:spacing w:line="240" w:lineRule="auto"/>
    </w:pPr>
    <w:rPr>
      <w:rFonts w:ascii="Tahoma" w:hAnsi="Tahoma" w:cs="Tahoma"/>
      <w:sz w:val="18"/>
      <w:szCs w:val="18"/>
    </w:rPr>
  </w:style>
  <w:style w:type="character" w:customStyle="1" w:styleId="aff">
    <w:name w:val="טקסט בלונים תו"/>
    <w:basedOn w:val="a0"/>
    <w:link w:val="afe"/>
    <w:semiHidden/>
    <w:rsid w:val="001845D6"/>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85244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1775</TotalTime>
  <Pages>294</Pages>
  <Words>66287</Words>
  <Characters>331439</Characters>
  <Application>Microsoft Office Word</Application>
  <DocSecurity>0</DocSecurity>
  <Lines>2761</Lines>
  <Paragraphs>793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396933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119</cp:revision>
  <cp:lastPrinted>2024-04-09T09:51:00Z</cp:lastPrinted>
  <dcterms:created xsi:type="dcterms:W3CDTF">2018-05-03T11:21:00Z</dcterms:created>
  <dcterms:modified xsi:type="dcterms:W3CDTF">2024-04-09T09:54:00Z</dcterms:modified>
</cp:coreProperties>
</file>