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13F" w:rsidRDefault="00F1113F" w:rsidP="006F04B9">
      <w:pPr>
        <w:spacing w:line="240" w:lineRule="auto"/>
        <w:ind w:firstLine="0"/>
        <w:jc w:val="left"/>
        <w:rPr>
          <w:rtl/>
        </w:rPr>
      </w:pPr>
    </w:p>
    <w:p w:rsidR="00471C4B" w:rsidRDefault="00471C4B" w:rsidP="006F04B9">
      <w:pPr>
        <w:spacing w:line="240" w:lineRule="auto"/>
        <w:ind w:firstLine="0"/>
        <w:jc w:val="left"/>
        <w:rPr>
          <w:rtl/>
        </w:rPr>
      </w:pPr>
    </w:p>
    <w:p w:rsidR="00471C4B" w:rsidRDefault="00471C4B" w:rsidP="00471C4B">
      <w:pPr>
        <w:rPr>
          <w:rtl/>
        </w:rPr>
      </w:pPr>
      <w:r>
        <w:rPr>
          <w:rFonts w:hint="cs"/>
          <w:rtl/>
        </w:rPr>
        <w:t>דברי הכנסת</w:t>
      </w:r>
    </w:p>
    <w:p w:rsidR="00471C4B" w:rsidRDefault="00471C4B" w:rsidP="00471C4B">
      <w:pPr>
        <w:rPr>
          <w:rtl/>
        </w:rPr>
      </w:pPr>
      <w:r>
        <w:rPr>
          <w:rFonts w:hint="cs"/>
          <w:rtl/>
        </w:rPr>
        <w:t>חוברת ו'</w:t>
      </w:r>
    </w:p>
    <w:p w:rsidR="00471C4B" w:rsidRDefault="00471C4B" w:rsidP="00471C4B">
      <w:r>
        <w:rPr>
          <w:rFonts w:hint="cs"/>
          <w:rtl/>
        </w:rPr>
        <w:t>ישיבה י"ח</w:t>
      </w:r>
    </w:p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/>
    <w:p w:rsidR="00F1113F" w:rsidRDefault="00F1113F" w:rsidP="00471C4B">
      <w:pPr>
        <w:pStyle w:val="ab"/>
        <w:rPr>
          <w:rtl/>
        </w:rPr>
      </w:pPr>
      <w:bookmarkStart w:id="0" w:name="_Toc122516670"/>
      <w:r>
        <w:rPr>
          <w:rtl/>
        </w:rPr>
        <w:t xml:space="preserve">הישיבה </w:t>
      </w:r>
      <w:r>
        <w:rPr>
          <w:rFonts w:hint="cs"/>
          <w:rtl/>
        </w:rPr>
        <w:t>השמונה-עשרה</w:t>
      </w:r>
      <w:r>
        <w:rPr>
          <w:rtl/>
        </w:rPr>
        <w:t xml:space="preserve"> של הכנסת ה</w:t>
      </w:r>
      <w:r>
        <w:rPr>
          <w:rFonts w:hint="cs"/>
          <w:rtl/>
        </w:rPr>
        <w:t>עשרים-וחמש</w:t>
      </w:r>
      <w:bookmarkEnd w:id="0"/>
    </w:p>
    <w:p w:rsidR="00F1113F" w:rsidRDefault="00F1113F" w:rsidP="00471C4B">
      <w:pPr>
        <w:pStyle w:val="ac"/>
        <w:rPr>
          <w:rtl/>
        </w:rPr>
      </w:pPr>
      <w:bookmarkStart w:id="1" w:name="_Toc122516671"/>
      <w:r>
        <w:rPr>
          <w:rtl/>
        </w:rPr>
        <w:t xml:space="preserve">יום רביעי, כ"ז בכסלו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 xml:space="preserve"> (21 בדצמבר 2022)</w:t>
      </w:r>
      <w:bookmarkEnd w:id="1"/>
    </w:p>
    <w:p w:rsidR="00F1113F" w:rsidRDefault="00F1113F" w:rsidP="00471C4B">
      <w:pPr>
        <w:pStyle w:val="ad"/>
        <w:rPr>
          <w:rtl/>
        </w:rPr>
      </w:pPr>
      <w:r>
        <w:rPr>
          <w:rtl/>
        </w:rPr>
        <w:t>ירושלים, הכנסת, שעה 11:00</w:t>
      </w:r>
    </w:p>
    <w:p w:rsidR="00471C4B" w:rsidRDefault="00471C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71C4B" w:rsidRDefault="00471C4B" w:rsidP="00471C4B">
      <w:pPr>
        <w:pStyle w:val="afd"/>
        <w:rPr>
          <w:noProof/>
        </w:rPr>
      </w:pPr>
      <w:r>
        <w:rPr>
          <w:rtl/>
        </w:rPr>
        <w:t xml:space="preserve">תוכן </w:t>
      </w:r>
      <w:r>
        <w:rPr>
          <w:rFonts w:hint="cs"/>
          <w:rtl/>
        </w:rPr>
        <w:t>ה</w:t>
      </w:r>
      <w:r>
        <w:rPr>
          <w:rtl/>
        </w:rPr>
        <w:t>עניינים</w:t>
      </w:r>
      <w:r>
        <w:rPr>
          <w:rtl/>
        </w:rPr>
        <w:fldChar w:fldCharType="begin"/>
      </w:r>
      <w:r>
        <w:rPr>
          <w:rtl/>
        </w:rPr>
        <w:instrText xml:space="preserve"> </w:instrText>
      </w:r>
      <w:r>
        <w:instrText>TOC</w:instrText>
      </w:r>
      <w:r>
        <w:rPr>
          <w:rtl/>
        </w:rPr>
        <w:instrText xml:space="preserve"> \</w:instrText>
      </w:r>
      <w:r>
        <w:instrText>o "1-9" \h \z \t</w:instrText>
      </w:r>
      <w:r>
        <w:rPr>
          <w:rtl/>
        </w:rPr>
        <w:instrText xml:space="preserve"> "דובר,2,נושא,1,שאילתה,1" </w:instrText>
      </w:r>
      <w:r>
        <w:rPr>
          <w:rtl/>
        </w:rPr>
        <w:fldChar w:fldCharType="separate"/>
      </w:r>
    </w:p>
    <w:p w:rsidR="00471C4B" w:rsidRDefault="00471C4B" w:rsidP="00471C4B">
      <w:pPr>
        <w:pStyle w:val="TOC1"/>
        <w:tabs>
          <w:tab w:val="right" w:leader="dot" w:pos="8296"/>
        </w:tabs>
        <w:ind w:firstLine="0"/>
        <w:rPr>
          <w:noProof/>
        </w:rPr>
      </w:pPr>
      <w:hyperlink w:anchor="_Toc122516672" w:history="1">
        <w:r w:rsidRPr="004D2C42">
          <w:rPr>
            <w:rStyle w:val="Hyperlink"/>
            <w:noProof/>
            <w:rtl/>
          </w:rPr>
          <w:t>הודעת יושב-ראש הכנסת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_Toc122516672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471C4B" w:rsidRDefault="00471C4B" w:rsidP="00471C4B">
      <w:pPr>
        <w:pStyle w:val="TOC2"/>
        <w:tabs>
          <w:tab w:val="right" w:leader="dot" w:pos="8296"/>
        </w:tabs>
        <w:ind w:firstLine="0"/>
        <w:rPr>
          <w:noProof/>
        </w:rPr>
      </w:pPr>
      <w:hyperlink w:anchor="_Toc122516673" w:history="1">
        <w:r w:rsidRPr="004D2C42">
          <w:rPr>
            <w:rStyle w:val="Hyperlink"/>
            <w:noProof/>
            <w:rtl/>
          </w:rPr>
          <w:t>היו"ר יריב לוין: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_Toc122516673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  <w:rtl/>
          </w:rPr>
          <w:t>3</w:t>
        </w:r>
        <w:r>
          <w:rPr>
            <w:noProof/>
            <w:webHidden/>
          </w:rPr>
          <w:fldChar w:fldCharType="end"/>
        </w:r>
      </w:hyperlink>
    </w:p>
    <w:p w:rsidR="00471C4B" w:rsidRDefault="00471C4B" w:rsidP="00471C4B">
      <w:pPr>
        <w:ind w:firstLine="0"/>
        <w:rPr>
          <w:rtl/>
        </w:rPr>
      </w:pPr>
      <w:r>
        <w:rPr>
          <w:rtl/>
        </w:rPr>
        <w:fldChar w:fldCharType="end"/>
      </w:r>
    </w:p>
    <w:p w:rsidR="00F1113F" w:rsidRDefault="00F1113F" w:rsidP="00471C4B">
      <w:pPr>
        <w:ind w:firstLine="0"/>
        <w:rPr>
          <w:rtl/>
        </w:rPr>
      </w:pPr>
      <w:r>
        <w:rPr>
          <w:rtl/>
        </w:rPr>
        <w:br w:type="page"/>
      </w:r>
    </w:p>
    <w:p w:rsidR="00F1113F" w:rsidRDefault="00F1113F" w:rsidP="00FB2D39">
      <w:pPr>
        <w:pStyle w:val="a6"/>
        <w:rPr>
          <w:rtl/>
        </w:rPr>
      </w:pPr>
      <w:bookmarkStart w:id="2" w:name="ET_subject_הודעת_יושב_ראש_הכנסת_3"/>
      <w:r w:rsidRPr="00FB2D39">
        <w:rPr>
          <w:rStyle w:val="TagStyle"/>
          <w:rtl/>
        </w:rPr>
        <w:lastRenderedPageBreak/>
        <w:t xml:space="preserve"> &lt;&lt; נושא &gt;&gt; </w:t>
      </w:r>
      <w:bookmarkStart w:id="3" w:name="_Toc122516672"/>
      <w:r>
        <w:rPr>
          <w:rtl/>
        </w:rPr>
        <w:t>הודעת יושב-ראש הכנסת</w:t>
      </w:r>
      <w:bookmarkEnd w:id="3"/>
      <w:r w:rsidRPr="00FB2D3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F1113F" w:rsidRPr="00FB2D39" w:rsidRDefault="00F1113F" w:rsidP="00FB2D39">
      <w:pPr>
        <w:rPr>
          <w:rtl/>
        </w:rPr>
      </w:pPr>
    </w:p>
    <w:p w:rsidR="00F1113F" w:rsidRDefault="00F1113F" w:rsidP="006F04B9">
      <w:pPr>
        <w:pStyle w:val="a4"/>
        <w:keepNext/>
        <w:rPr>
          <w:rtl/>
        </w:rPr>
      </w:pPr>
      <w:bookmarkStart w:id="4" w:name="ET_speaker_4647_1"/>
      <w:r w:rsidRPr="006F04B9">
        <w:rPr>
          <w:rStyle w:val="TagStyle"/>
          <w:rtl/>
        </w:rPr>
        <w:t xml:space="preserve"> &lt;&lt; דובר &gt;&gt;</w:t>
      </w:r>
      <w:r w:rsidRPr="003674F1">
        <w:rPr>
          <w:rStyle w:val="TagStyle"/>
          <w:rtl/>
        </w:rPr>
        <w:t xml:space="preserve"> </w:t>
      </w:r>
      <w:bookmarkStart w:id="5" w:name="_Toc122516673"/>
      <w:r>
        <w:rPr>
          <w:rtl/>
        </w:rPr>
        <w:t>היו"ר יריב לוין:</w:t>
      </w:r>
      <w:bookmarkEnd w:id="5"/>
      <w:r w:rsidRPr="003674F1">
        <w:rPr>
          <w:rStyle w:val="TagStyle"/>
          <w:rtl/>
        </w:rPr>
        <w:t xml:space="preserve"> </w:t>
      </w:r>
      <w:r w:rsidRPr="006F04B9">
        <w:rPr>
          <w:rStyle w:val="TagStyle"/>
          <w:rtl/>
        </w:rPr>
        <w:t xml:space="preserve">&lt;&lt; דובר &gt;&gt; </w:t>
      </w:r>
      <w:r>
        <w:rPr>
          <w:rtl/>
        </w:rPr>
        <w:t xml:space="preserve">   </w:t>
      </w:r>
      <w:bookmarkEnd w:id="4"/>
    </w:p>
    <w:p w:rsidR="00F1113F" w:rsidRDefault="00F1113F" w:rsidP="006F04B9">
      <w:pPr>
        <w:pStyle w:val="KeepWithNext"/>
        <w:rPr>
          <w:rtl/>
          <w:lang w:eastAsia="he-IL"/>
        </w:rPr>
      </w:pPr>
    </w:p>
    <w:p w:rsidR="00F1113F" w:rsidRDefault="00F1113F" w:rsidP="00FB2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וחברי הכנסת, היום כ"ז בכסלו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21 בדצמבר 2022, יום רביעי, אני פותח את הישיבה. בהתאם למה שהודענו וסוכם אתמול, אנחנו לא נקיים היום סדר-יום של המשך דיונים בחקיקה, וסדר-היום והמשך הדיונים בחקיקה יידחו </w:t>
      </w:r>
      <w:bookmarkStart w:id="6" w:name="_ETM_Q1_67000"/>
      <w:bookmarkEnd w:id="6"/>
      <w:r>
        <w:rPr>
          <w:rFonts w:hint="cs"/>
          <w:rtl/>
          <w:lang w:eastAsia="he-IL"/>
        </w:rPr>
        <w:t>לשבוע הבא.</w:t>
      </w:r>
    </w:p>
    <w:p w:rsidR="00F1113F" w:rsidRDefault="00F1113F" w:rsidP="00FB2D39">
      <w:pPr>
        <w:rPr>
          <w:rtl/>
          <w:lang w:eastAsia="he-IL"/>
        </w:rPr>
      </w:pPr>
      <w:bookmarkStart w:id="7" w:name="_ETM_Q1_68000"/>
      <w:bookmarkEnd w:id="7"/>
    </w:p>
    <w:p w:rsidR="00F1113F" w:rsidRDefault="00F1113F" w:rsidP="00FB2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שב ומודה לכל מי שהיה מעורב ושותף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 לחבר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.</w:t>
      </w:r>
    </w:p>
    <w:p w:rsidR="00F1113F" w:rsidRDefault="00F1113F" w:rsidP="00FB2D39">
      <w:pPr>
        <w:rPr>
          <w:rtl/>
          <w:lang w:eastAsia="he-IL"/>
        </w:rPr>
      </w:pPr>
    </w:p>
    <w:p w:rsidR="00F1113F" w:rsidRDefault="00F1113F" w:rsidP="004100F0">
      <w:pPr>
        <w:pStyle w:val="af5"/>
        <w:keepNext/>
        <w:rPr>
          <w:rtl/>
        </w:rPr>
      </w:pPr>
      <w:bookmarkStart w:id="8" w:name="ET_interruption_6162_4"/>
      <w:r w:rsidRPr="004100F0">
        <w:rPr>
          <w:rStyle w:val="TagStyle"/>
          <w:rtl/>
        </w:rPr>
        <w:t xml:space="preserve"> &lt;&lt; קריאה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4100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"/>
    </w:p>
    <w:p w:rsidR="00F1113F" w:rsidRDefault="00F1113F" w:rsidP="004100F0">
      <w:pPr>
        <w:pStyle w:val="KeepWithNext"/>
        <w:rPr>
          <w:rtl/>
          <w:lang w:eastAsia="he-IL"/>
        </w:rPr>
      </w:pPr>
    </w:p>
    <w:p w:rsidR="00F1113F" w:rsidRDefault="00F1113F" w:rsidP="004100F0">
      <w:pPr>
        <w:rPr>
          <w:rtl/>
          <w:lang w:eastAsia="he-IL"/>
        </w:rPr>
      </w:pPr>
      <w:bookmarkStart w:id="9" w:name="_ETM_Q1_77000"/>
      <w:bookmarkEnd w:id="9"/>
      <w:r>
        <w:rPr>
          <w:rFonts w:hint="cs"/>
          <w:rtl/>
          <w:lang w:eastAsia="he-IL"/>
        </w:rPr>
        <w:t>- - -</w:t>
      </w:r>
    </w:p>
    <w:p w:rsidR="00F1113F" w:rsidRDefault="00F1113F" w:rsidP="004100F0">
      <w:pPr>
        <w:rPr>
          <w:rtl/>
          <w:lang w:eastAsia="he-IL"/>
        </w:rPr>
      </w:pPr>
    </w:p>
    <w:p w:rsidR="00F1113F" w:rsidRDefault="00F1113F" w:rsidP="004100F0">
      <w:pPr>
        <w:pStyle w:val="af6"/>
        <w:keepNext/>
        <w:rPr>
          <w:rtl/>
        </w:rPr>
      </w:pPr>
      <w:bookmarkStart w:id="10" w:name="ET_yor_6338_5"/>
      <w:r w:rsidRPr="004100F0">
        <w:rPr>
          <w:rStyle w:val="TagStyle"/>
          <w:rtl/>
        </w:rPr>
        <w:t xml:space="preserve"> &lt;&lt; יור &gt;&gt; </w:t>
      </w:r>
      <w:r>
        <w:rPr>
          <w:rtl/>
        </w:rPr>
        <w:t>היו"ר יריב לוין:</w:t>
      </w:r>
      <w:r w:rsidRPr="004100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F1113F" w:rsidRDefault="00F1113F" w:rsidP="004100F0">
      <w:pPr>
        <w:pStyle w:val="KeepWithNext"/>
        <w:rPr>
          <w:rtl/>
          <w:lang w:eastAsia="he-IL"/>
        </w:rPr>
      </w:pPr>
    </w:p>
    <w:p w:rsidR="00F1113F" w:rsidRDefault="00F1113F" w:rsidP="004100F0">
      <w:pPr>
        <w:rPr>
          <w:rtl/>
          <w:lang w:eastAsia="he-IL"/>
        </w:rPr>
      </w:pPr>
      <w:bookmarkStart w:id="11" w:name="_ETM_Q1_80000"/>
      <w:bookmarkEnd w:id="11"/>
      <w:r>
        <w:rPr>
          <w:rFonts w:hint="cs"/>
          <w:rtl/>
          <w:lang w:eastAsia="he-IL"/>
        </w:rPr>
        <w:t xml:space="preserve">שלום למשפחת </w:t>
      </w:r>
      <w:bookmarkStart w:id="12" w:name="_ETM_Q1_83000"/>
      <w:bookmarkEnd w:id="12"/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.</w:t>
      </w:r>
    </w:p>
    <w:p w:rsidR="00F1113F" w:rsidRPr="004100F0" w:rsidRDefault="00F1113F" w:rsidP="004100F0">
      <w:pPr>
        <w:rPr>
          <w:rtl/>
          <w:lang w:eastAsia="he-IL"/>
        </w:rPr>
      </w:pPr>
      <w:bookmarkStart w:id="13" w:name="_ETM_Q1_84000"/>
      <w:bookmarkEnd w:id="13"/>
    </w:p>
    <w:p w:rsidR="00F1113F" w:rsidRDefault="00F1113F" w:rsidP="002C3DA1">
      <w:pPr>
        <w:rPr>
          <w:rtl/>
          <w:lang w:eastAsia="he-IL"/>
        </w:rPr>
      </w:pPr>
      <w:bookmarkStart w:id="14" w:name="_ETM_Q1_75000"/>
      <w:bookmarkEnd w:id="14"/>
      <w:r>
        <w:rPr>
          <w:rFonts w:hint="cs"/>
          <w:rtl/>
          <w:lang w:eastAsia="he-IL"/>
        </w:rPr>
        <w:t>אני מודה לכל מי שהיה שותף להסדרים, כאמור, וכמובן מאחל לכולם חנוכה שמח.</w:t>
      </w:r>
      <w:bookmarkStart w:id="15" w:name="_ETM_Q1_94000"/>
      <w:bookmarkEnd w:id="15"/>
      <w:r>
        <w:rPr>
          <w:rFonts w:hint="cs"/>
          <w:rtl/>
          <w:lang w:eastAsia="he-IL"/>
        </w:rPr>
        <w:t xml:space="preserve"> לפיכך, אנחנו נסיים את הישיבה.</w:t>
      </w:r>
    </w:p>
    <w:p w:rsidR="00F1113F" w:rsidRDefault="00F1113F" w:rsidP="004100F0">
      <w:pPr>
        <w:rPr>
          <w:rtl/>
          <w:lang w:eastAsia="he-IL"/>
        </w:rPr>
      </w:pPr>
      <w:bookmarkStart w:id="16" w:name="_ETM_Q1_99000"/>
      <w:bookmarkEnd w:id="16"/>
    </w:p>
    <w:p w:rsidR="00F1113F" w:rsidRDefault="00F1113F" w:rsidP="00410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תמה הישיבה. הישיבה הבאה תתקיים ביום שני, בתאריך ב' בכסלו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נראה לי סביר. היינו רוצים ללכת אחורה בזמן, </w:t>
      </w:r>
      <w:bookmarkStart w:id="17" w:name="_ETM_Q1_113000"/>
      <w:bookmarkEnd w:id="17"/>
      <w:r>
        <w:rPr>
          <w:rFonts w:hint="cs"/>
          <w:rtl/>
          <w:lang w:eastAsia="he-IL"/>
        </w:rPr>
        <w:t>אבל זה לא ילך. אז</w:t>
      </w:r>
      <w:bookmarkStart w:id="18" w:name="_GoBack"/>
      <w:bookmarkEnd w:id="18"/>
      <w:r>
        <w:rPr>
          <w:rFonts w:hint="cs"/>
          <w:rtl/>
          <w:lang w:eastAsia="he-IL"/>
        </w:rPr>
        <w:t xml:space="preserve"> ביום שני, ב' בטבת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, 26 </w:t>
      </w:r>
      <w:bookmarkStart w:id="19" w:name="_ETM_Q1_114000"/>
      <w:bookmarkEnd w:id="19"/>
      <w:r>
        <w:rPr>
          <w:rFonts w:hint="cs"/>
          <w:rtl/>
          <w:lang w:eastAsia="he-IL"/>
        </w:rPr>
        <w:t>בדצמבר 2022, בשעה 16:00. הישיבה נעולה. תודה רבה.</w:t>
      </w:r>
    </w:p>
    <w:p w:rsidR="00F1113F" w:rsidRDefault="00F1113F" w:rsidP="003674F1">
      <w:pPr>
        <w:rPr>
          <w:rtl/>
          <w:lang w:eastAsia="he-IL"/>
        </w:rPr>
      </w:pPr>
    </w:p>
    <w:p w:rsidR="00F1113F" w:rsidRPr="003674F1" w:rsidRDefault="00F1113F" w:rsidP="004100F0">
      <w:pPr>
        <w:pStyle w:val="afa"/>
        <w:keepNext/>
        <w:rPr>
          <w:rtl/>
          <w:lang w:eastAsia="he-IL"/>
        </w:rPr>
      </w:pPr>
      <w:r w:rsidRPr="003674F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3674F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</w:p>
    <w:sectPr w:rsidR="00F1113F" w:rsidRPr="003674F1" w:rsidSect="003674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6A1D" w:rsidRDefault="00C36A1D">
      <w:r>
        <w:separator/>
      </w:r>
    </w:p>
  </w:endnote>
  <w:endnote w:type="continuationSeparator" w:id="0">
    <w:p w:rsidR="00C36A1D" w:rsidRDefault="00C36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C4B" w:rsidRDefault="00471C4B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C4B" w:rsidRDefault="00471C4B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C4B" w:rsidRDefault="00471C4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6A1D" w:rsidRDefault="00C36A1D">
      <w:r>
        <w:separator/>
      </w:r>
    </w:p>
  </w:footnote>
  <w:footnote w:type="continuationSeparator" w:id="0">
    <w:p w:rsidR="00C36A1D" w:rsidRDefault="00C36A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17779F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854EE" w:rsidRDefault="00385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54EE" w:rsidRDefault="003854EE" w:rsidP="000F00C1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471C4B">
      <w:rPr>
        <w:rStyle w:val="af7"/>
        <w:noProof/>
        <w:rtl/>
      </w:rPr>
      <w:t>3</w:t>
    </w:r>
    <w:r>
      <w:rPr>
        <w:rStyle w:val="af7"/>
        <w:rtl/>
      </w:rPr>
      <w:fldChar w:fldCharType="end"/>
    </w:r>
  </w:p>
  <w:tbl>
    <w:tblPr>
      <w:bidiVisual/>
      <w:tblW w:w="8100" w:type="dxa"/>
      <w:tblLook w:val="04A0" w:firstRow="1" w:lastRow="0" w:firstColumn="1" w:lastColumn="0" w:noHBand="0" w:noVBand="1"/>
    </w:tblPr>
    <w:tblGrid>
      <w:gridCol w:w="2880"/>
      <w:gridCol w:w="2520"/>
      <w:gridCol w:w="2700"/>
    </w:tblGrid>
    <w:tr w:rsidR="003854EE">
      <w:trPr>
        <w:cantSplit/>
        <w:trHeight w:val="421"/>
      </w:trPr>
      <w:tc>
        <w:tcPr>
          <w:tcW w:w="2880" w:type="dxa"/>
        </w:tcPr>
        <w:p w:rsidR="003854EE" w:rsidRDefault="00471C4B" w:rsidP="00BE0137">
          <w:pPr>
            <w:ind w:right="360" w:firstLine="0"/>
            <w:jc w:val="left"/>
          </w:pPr>
          <w:r>
            <w:rPr>
              <w:rtl/>
            </w:rPr>
            <w:t>דברי הכנסת</w:t>
          </w:r>
        </w:p>
      </w:tc>
      <w:tc>
        <w:tcPr>
          <w:tcW w:w="2520" w:type="dxa"/>
        </w:tcPr>
        <w:p w:rsidR="003854EE" w:rsidRDefault="00471C4B" w:rsidP="00BE0137">
          <w:pPr>
            <w:ind w:firstLine="0"/>
            <w:jc w:val="left"/>
          </w:pPr>
          <w:r>
            <w:rPr>
              <w:rtl/>
            </w:rPr>
            <w:t>ישיבה מס' 18</w:t>
          </w:r>
        </w:p>
      </w:tc>
      <w:tc>
        <w:tcPr>
          <w:tcW w:w="2700" w:type="dxa"/>
        </w:tcPr>
        <w:p w:rsidR="003854EE" w:rsidRDefault="00471C4B" w:rsidP="00BE0137">
          <w:pPr>
            <w:ind w:firstLine="0"/>
            <w:jc w:val="left"/>
            <w:rPr>
              <w:rtl/>
            </w:rPr>
          </w:pPr>
          <w:r>
            <w:rPr>
              <w:rtl/>
            </w:rPr>
            <w:t>21/12/2022</w:t>
          </w:r>
        </w:p>
      </w:tc>
    </w:tr>
  </w:tbl>
  <w:p w:rsidR="003854EE" w:rsidRPr="000F00C1" w:rsidRDefault="003854EE" w:rsidP="000F00C1">
    <w:pPr>
      <w:pStyle w:val="a3"/>
      <w:ind w:firstLine="0"/>
      <w:rPr>
        <w:rtl/>
      </w:rPr>
    </w:pPr>
    <w:r w:rsidRPr="000F00C1">
      <w:rPr>
        <w:szCs w:val="24"/>
        <w:rtl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C4B" w:rsidRDefault="00471C4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916"/>
    <w:rsid w:val="00036B10"/>
    <w:rsid w:val="00050737"/>
    <w:rsid w:val="000559DC"/>
    <w:rsid w:val="00060E55"/>
    <w:rsid w:val="00062EF7"/>
    <w:rsid w:val="000678FD"/>
    <w:rsid w:val="00067F42"/>
    <w:rsid w:val="0008322C"/>
    <w:rsid w:val="0008749D"/>
    <w:rsid w:val="00092197"/>
    <w:rsid w:val="00093026"/>
    <w:rsid w:val="00097AD7"/>
    <w:rsid w:val="000B0C68"/>
    <w:rsid w:val="000B2EE6"/>
    <w:rsid w:val="000C7A99"/>
    <w:rsid w:val="000E2B67"/>
    <w:rsid w:val="000E54FD"/>
    <w:rsid w:val="000F00C1"/>
    <w:rsid w:val="001270CE"/>
    <w:rsid w:val="00146DD9"/>
    <w:rsid w:val="00150822"/>
    <w:rsid w:val="00155D84"/>
    <w:rsid w:val="001568E1"/>
    <w:rsid w:val="00167294"/>
    <w:rsid w:val="00171E7F"/>
    <w:rsid w:val="0017779F"/>
    <w:rsid w:val="00196822"/>
    <w:rsid w:val="001A74E9"/>
    <w:rsid w:val="001B79C5"/>
    <w:rsid w:val="001C0EA3"/>
    <w:rsid w:val="001C44DA"/>
    <w:rsid w:val="001D440C"/>
    <w:rsid w:val="001F663D"/>
    <w:rsid w:val="00206DA6"/>
    <w:rsid w:val="002158D1"/>
    <w:rsid w:val="00245249"/>
    <w:rsid w:val="0024645B"/>
    <w:rsid w:val="00261554"/>
    <w:rsid w:val="00272422"/>
    <w:rsid w:val="00283D7D"/>
    <w:rsid w:val="002863DC"/>
    <w:rsid w:val="00291ACD"/>
    <w:rsid w:val="00292378"/>
    <w:rsid w:val="002A2FB6"/>
    <w:rsid w:val="002B3331"/>
    <w:rsid w:val="002B410F"/>
    <w:rsid w:val="002C3DA1"/>
    <w:rsid w:val="002D0384"/>
    <w:rsid w:val="002D5B7D"/>
    <w:rsid w:val="00300869"/>
    <w:rsid w:val="00302765"/>
    <w:rsid w:val="00310572"/>
    <w:rsid w:val="0033612E"/>
    <w:rsid w:val="00341660"/>
    <w:rsid w:val="003475E7"/>
    <w:rsid w:val="003674F1"/>
    <w:rsid w:val="00371162"/>
    <w:rsid w:val="003854EE"/>
    <w:rsid w:val="00390D1D"/>
    <w:rsid w:val="003B23B0"/>
    <w:rsid w:val="003B431C"/>
    <w:rsid w:val="003C0AB0"/>
    <w:rsid w:val="003C279D"/>
    <w:rsid w:val="003D275C"/>
    <w:rsid w:val="003D6D0C"/>
    <w:rsid w:val="003E1A78"/>
    <w:rsid w:val="003E5420"/>
    <w:rsid w:val="003F0A5F"/>
    <w:rsid w:val="004100F0"/>
    <w:rsid w:val="00424C94"/>
    <w:rsid w:val="0043243C"/>
    <w:rsid w:val="00440D3D"/>
    <w:rsid w:val="00451B3A"/>
    <w:rsid w:val="00471C4B"/>
    <w:rsid w:val="00477E1F"/>
    <w:rsid w:val="004B0A65"/>
    <w:rsid w:val="004B1BE9"/>
    <w:rsid w:val="004B23DC"/>
    <w:rsid w:val="004B3111"/>
    <w:rsid w:val="004D2026"/>
    <w:rsid w:val="004D76F4"/>
    <w:rsid w:val="00500C0C"/>
    <w:rsid w:val="00504760"/>
    <w:rsid w:val="00515A49"/>
    <w:rsid w:val="005278E4"/>
    <w:rsid w:val="00551AFF"/>
    <w:rsid w:val="005911B3"/>
    <w:rsid w:val="00591FE2"/>
    <w:rsid w:val="005A342D"/>
    <w:rsid w:val="005C363E"/>
    <w:rsid w:val="005D61F3"/>
    <w:rsid w:val="005E3ADA"/>
    <w:rsid w:val="00615F7E"/>
    <w:rsid w:val="00665DD8"/>
    <w:rsid w:val="00674431"/>
    <w:rsid w:val="00675874"/>
    <w:rsid w:val="006A035F"/>
    <w:rsid w:val="006A0CB7"/>
    <w:rsid w:val="006A6CF5"/>
    <w:rsid w:val="006D268B"/>
    <w:rsid w:val="006E4E4D"/>
    <w:rsid w:val="006F04B9"/>
    <w:rsid w:val="00702755"/>
    <w:rsid w:val="007237A0"/>
    <w:rsid w:val="00726D8F"/>
    <w:rsid w:val="007408C3"/>
    <w:rsid w:val="007E5FE1"/>
    <w:rsid w:val="008306A7"/>
    <w:rsid w:val="00836B57"/>
    <w:rsid w:val="00841223"/>
    <w:rsid w:val="00846BE9"/>
    <w:rsid w:val="00850498"/>
    <w:rsid w:val="00853CEC"/>
    <w:rsid w:val="0085514C"/>
    <w:rsid w:val="0086178C"/>
    <w:rsid w:val="00872F66"/>
    <w:rsid w:val="008B1423"/>
    <w:rsid w:val="008B38BE"/>
    <w:rsid w:val="008C315C"/>
    <w:rsid w:val="008C341C"/>
    <w:rsid w:val="008D1DFB"/>
    <w:rsid w:val="00914904"/>
    <w:rsid w:val="0092207C"/>
    <w:rsid w:val="00945E6A"/>
    <w:rsid w:val="00946460"/>
    <w:rsid w:val="009476A5"/>
    <w:rsid w:val="009515F0"/>
    <w:rsid w:val="0095443E"/>
    <w:rsid w:val="00960796"/>
    <w:rsid w:val="009635F5"/>
    <w:rsid w:val="00970775"/>
    <w:rsid w:val="00970CE0"/>
    <w:rsid w:val="009900BB"/>
    <w:rsid w:val="00993DA1"/>
    <w:rsid w:val="009B50C0"/>
    <w:rsid w:val="009C35BE"/>
    <w:rsid w:val="009F1518"/>
    <w:rsid w:val="00A11A5C"/>
    <w:rsid w:val="00A15971"/>
    <w:rsid w:val="00A16437"/>
    <w:rsid w:val="00A20FF3"/>
    <w:rsid w:val="00A30441"/>
    <w:rsid w:val="00A35551"/>
    <w:rsid w:val="00A3564F"/>
    <w:rsid w:val="00A42DFE"/>
    <w:rsid w:val="00A66020"/>
    <w:rsid w:val="00A719DD"/>
    <w:rsid w:val="00A83507"/>
    <w:rsid w:val="00AB02EE"/>
    <w:rsid w:val="00AB1070"/>
    <w:rsid w:val="00AC41C0"/>
    <w:rsid w:val="00AD2F00"/>
    <w:rsid w:val="00AE688E"/>
    <w:rsid w:val="00AF4E2C"/>
    <w:rsid w:val="00B04B9C"/>
    <w:rsid w:val="00B179E5"/>
    <w:rsid w:val="00B36F42"/>
    <w:rsid w:val="00B43239"/>
    <w:rsid w:val="00B63F8D"/>
    <w:rsid w:val="00B751FF"/>
    <w:rsid w:val="00BB2F43"/>
    <w:rsid w:val="00BD47B7"/>
    <w:rsid w:val="00BD7D35"/>
    <w:rsid w:val="00BE0137"/>
    <w:rsid w:val="00C16F92"/>
    <w:rsid w:val="00C3598A"/>
    <w:rsid w:val="00C36A1D"/>
    <w:rsid w:val="00C5322E"/>
    <w:rsid w:val="00C545B9"/>
    <w:rsid w:val="00C740F3"/>
    <w:rsid w:val="00C80434"/>
    <w:rsid w:val="00C8624A"/>
    <w:rsid w:val="00C92A23"/>
    <w:rsid w:val="00CA5363"/>
    <w:rsid w:val="00CB6D60"/>
    <w:rsid w:val="00CC6848"/>
    <w:rsid w:val="00CE5849"/>
    <w:rsid w:val="00D0004F"/>
    <w:rsid w:val="00D55E2B"/>
    <w:rsid w:val="00D64F6D"/>
    <w:rsid w:val="00D7575A"/>
    <w:rsid w:val="00DE496E"/>
    <w:rsid w:val="00E035CE"/>
    <w:rsid w:val="00E23F44"/>
    <w:rsid w:val="00E25E6C"/>
    <w:rsid w:val="00E53A84"/>
    <w:rsid w:val="00E550D6"/>
    <w:rsid w:val="00E56AC8"/>
    <w:rsid w:val="00E6097E"/>
    <w:rsid w:val="00E60981"/>
    <w:rsid w:val="00E70603"/>
    <w:rsid w:val="00E91BC3"/>
    <w:rsid w:val="00E97C82"/>
    <w:rsid w:val="00EA1C29"/>
    <w:rsid w:val="00EA46D4"/>
    <w:rsid w:val="00EC3A7C"/>
    <w:rsid w:val="00ED1A98"/>
    <w:rsid w:val="00EE5F9F"/>
    <w:rsid w:val="00EE6AC0"/>
    <w:rsid w:val="00F1113F"/>
    <w:rsid w:val="00F30855"/>
    <w:rsid w:val="00F33902"/>
    <w:rsid w:val="00F45B06"/>
    <w:rsid w:val="00F506F2"/>
    <w:rsid w:val="00F51DF9"/>
    <w:rsid w:val="00F53584"/>
    <w:rsid w:val="00F63084"/>
    <w:rsid w:val="00F84EE2"/>
    <w:rsid w:val="00FB2D39"/>
    <w:rsid w:val="00FC46CB"/>
    <w:rsid w:val="00FD1BF2"/>
    <w:rsid w:val="00FD225E"/>
    <w:rsid w:val="00FE3474"/>
    <w:rsid w:val="00FE53BE"/>
    <w:rsid w:val="00FF2E1E"/>
    <w:rsid w:val="00FF7BEF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F147E8C-1A25-4B18-A4A9-26C8710B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C68"/>
    <w:pPr>
      <w:bidi/>
      <w:spacing w:line="360" w:lineRule="auto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link w:val="10"/>
    <w:qFormat/>
    <w:rsid w:val="00D64F6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41660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678FD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841223"/>
    <w:pPr>
      <w:ind w:firstLine="0"/>
    </w:pPr>
    <w:rPr>
      <w:b/>
      <w:bCs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3"/>
    <w:next w:val="a"/>
    <w:rsid w:val="000678FD"/>
    <w:pPr>
      <w:spacing w:before="0" w:after="0"/>
      <w:ind w:firstLine="0"/>
      <w:jc w:val="center"/>
    </w:pPr>
    <w:rPr>
      <w:rFonts w:ascii="Arial" w:hAnsi="Arial" w:cs="Arial"/>
      <w:sz w:val="24"/>
      <w:szCs w:val="24"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pPr>
      <w:jc w:val="center"/>
    </w:pPr>
    <w:rPr>
      <w:b/>
      <w:bCs/>
      <w:sz w:val="20"/>
      <w:szCs w:val="20"/>
    </w:rPr>
  </w:style>
  <w:style w:type="paragraph" w:customStyle="1" w:styleId="a9">
    <w:name w:val="שאילתה"/>
    <w:basedOn w:val="3"/>
    <w:next w:val="a"/>
    <w:rsid w:val="00993DA1"/>
    <w:pPr>
      <w:spacing w:before="0" w:after="0"/>
      <w:jc w:val="center"/>
    </w:pPr>
    <w:rPr>
      <w:rFonts w:ascii="Arial" w:hAnsi="Arial" w:cs="Arial"/>
      <w:szCs w:val="22"/>
      <w:u w:val="single"/>
    </w:rPr>
  </w:style>
  <w:style w:type="paragraph" w:customStyle="1" w:styleId="aa">
    <w:name w:val="תאריך_עברי"/>
    <w:basedOn w:val="a"/>
    <w:next w:val="a"/>
    <w:pPr>
      <w:jc w:val="center"/>
    </w:pPr>
  </w:style>
  <w:style w:type="paragraph" w:customStyle="1" w:styleId="ab">
    <w:name w:val="שער_כותרת_מספר_ישיבה"/>
    <w:basedOn w:val="1"/>
    <w:next w:val="a"/>
    <w:rsid w:val="00D64F6D"/>
    <w:pPr>
      <w:spacing w:before="0" w:after="0"/>
      <w:jc w:val="center"/>
    </w:pPr>
    <w:rPr>
      <w:rFonts w:ascii="Arial" w:hAnsi="Arial" w:cs="Arial"/>
      <w:sz w:val="28"/>
      <w:szCs w:val="28"/>
      <w:u w:val="single"/>
    </w:rPr>
  </w:style>
  <w:style w:type="paragraph" w:customStyle="1" w:styleId="ac">
    <w:name w:val="שער_יום_תאריך_ישיבה"/>
    <w:basedOn w:val="1"/>
    <w:next w:val="a"/>
    <w:rsid w:val="00C545B9"/>
    <w:pPr>
      <w:spacing w:before="0" w:after="0"/>
      <w:jc w:val="center"/>
    </w:pPr>
    <w:rPr>
      <w:rFonts w:ascii="Arial" w:hAnsi="Arial" w:cs="Arial"/>
      <w:b w:val="0"/>
      <w:bCs w:val="0"/>
      <w:sz w:val="22"/>
      <w:szCs w:val="22"/>
    </w:rPr>
  </w:style>
  <w:style w:type="paragraph" w:customStyle="1" w:styleId="ad">
    <w:name w:val="שער_ירושלים"/>
    <w:basedOn w:val="a"/>
    <w:next w:val="a"/>
    <w:pPr>
      <w:jc w:val="center"/>
    </w:pPr>
  </w:style>
  <w:style w:type="paragraph" w:customStyle="1" w:styleId="ae">
    <w:name w:val="שער_דברי_הכנסת"/>
    <w:basedOn w:val="a"/>
    <w:next w:val="a"/>
    <w:pPr>
      <w:jc w:val="left"/>
    </w:pPr>
    <w:rPr>
      <w:b/>
      <w:bCs/>
    </w:rPr>
  </w:style>
  <w:style w:type="paragraph" w:customStyle="1" w:styleId="af">
    <w:name w:val="שער_מספר_חוברת"/>
    <w:basedOn w:val="a"/>
    <w:next w:val="a"/>
    <w:pPr>
      <w:jc w:val="left"/>
    </w:pPr>
    <w:rPr>
      <w:b/>
      <w:bCs/>
    </w:rPr>
  </w:style>
  <w:style w:type="paragraph" w:customStyle="1" w:styleId="af0">
    <w:name w:val="שער_מספר_ישיבה"/>
    <w:basedOn w:val="a"/>
    <w:next w:val="a"/>
    <w:pPr>
      <w:jc w:val="left"/>
    </w:pPr>
    <w:rPr>
      <w:b/>
      <w:bCs/>
    </w:rPr>
  </w:style>
  <w:style w:type="paragraph" w:customStyle="1" w:styleId="af1">
    <w:name w:val="הצבעה_מספר"/>
    <w:basedOn w:val="a"/>
    <w:next w:val="a"/>
    <w:pPr>
      <w:jc w:val="center"/>
    </w:pPr>
    <w:rPr>
      <w:b/>
      <w:bCs/>
    </w:rPr>
  </w:style>
  <w:style w:type="paragraph" w:customStyle="1" w:styleId="--">
    <w:name w:val="הצבעה_בעד-נגד-נמנעים"/>
    <w:basedOn w:val="a"/>
    <w:next w:val="a"/>
    <w:pPr>
      <w:jc w:val="center"/>
    </w:pPr>
  </w:style>
  <w:style w:type="paragraph" w:customStyle="1" w:styleId="af2">
    <w:name w:val="הצבעה_תוצאות"/>
    <w:basedOn w:val="a"/>
    <w:next w:val="a"/>
    <w:pPr>
      <w:jc w:val="center"/>
    </w:pPr>
  </w:style>
  <w:style w:type="paragraph" w:customStyle="1" w:styleId="af3">
    <w:name w:val="שער_חוברת_ישיבות"/>
    <w:basedOn w:val="a"/>
    <w:next w:val="a"/>
    <w:rPr>
      <w:b/>
      <w:bCs/>
    </w:rPr>
  </w:style>
  <w:style w:type="paragraph" w:customStyle="1" w:styleId="af4">
    <w:name w:val="שער_חברת_תאריכים"/>
    <w:basedOn w:val="a"/>
    <w:next w:val="a"/>
    <w:rPr>
      <w:b/>
      <w:bCs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9635F5"/>
    <w:pPr>
      <w:outlineLvl w:val="9"/>
    </w:pPr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EE6AC0"/>
  </w:style>
  <w:style w:type="paragraph" w:customStyle="1" w:styleId="af9">
    <w:name w:val="אורח"/>
    <w:basedOn w:val="a4"/>
    <w:next w:val="a"/>
    <w:rsid w:val="00097AD7"/>
  </w:style>
  <w:style w:type="paragraph" w:customStyle="1" w:styleId="afa">
    <w:name w:val="סיום_הישיבה"/>
    <w:basedOn w:val="a"/>
    <w:next w:val="a"/>
    <w:rsid w:val="0008322C"/>
  </w:style>
  <w:style w:type="paragraph" w:customStyle="1" w:styleId="afb">
    <w:name w:val="אחרי_כן"/>
    <w:basedOn w:val="a"/>
    <w:next w:val="a"/>
    <w:rsid w:val="0008322C"/>
  </w:style>
  <w:style w:type="paragraph" w:customStyle="1" w:styleId="afc">
    <w:name w:val="הפסקת_הישיבה"/>
    <w:basedOn w:val="a"/>
    <w:next w:val="a"/>
    <w:rsid w:val="0008322C"/>
  </w:style>
  <w:style w:type="paragraph" w:customStyle="1" w:styleId="KeepWithNext">
    <w:name w:val="KeepWithNext"/>
    <w:basedOn w:val="a"/>
    <w:next w:val="a"/>
    <w:qFormat/>
    <w:rsid w:val="00D7575A"/>
    <w:pPr>
      <w:keepNext/>
    </w:pPr>
  </w:style>
  <w:style w:type="paragraph" w:customStyle="1" w:styleId="DocVersion">
    <w:name w:val="DocVersion"/>
    <w:basedOn w:val="a"/>
    <w:qFormat/>
    <w:rsid w:val="00970CE0"/>
    <w:pPr>
      <w:jc w:val="right"/>
    </w:pPr>
    <w:rPr>
      <w:rFonts w:ascii="David" w:hAnsi="David" w:cs="David"/>
      <w:sz w:val="14"/>
      <w:szCs w:val="14"/>
    </w:rPr>
  </w:style>
  <w:style w:type="paragraph" w:customStyle="1" w:styleId="afd">
    <w:name w:val="תוכן עניינים"/>
    <w:basedOn w:val="2"/>
    <w:link w:val="Char"/>
    <w:rsid w:val="00341660"/>
    <w:pPr>
      <w:tabs>
        <w:tab w:val="right" w:leader="dot" w:pos="8295"/>
      </w:tabs>
      <w:spacing w:before="0" w:after="0"/>
      <w:ind w:firstLine="0"/>
      <w:jc w:val="center"/>
    </w:pPr>
    <w:rPr>
      <w:rFonts w:ascii="Arial" w:hAnsi="Arial" w:cs="Arial"/>
      <w:i w:val="0"/>
      <w:iCs w:val="0"/>
      <w:sz w:val="32"/>
      <w:szCs w:val="32"/>
      <w:u w:val="single"/>
    </w:rPr>
  </w:style>
  <w:style w:type="character" w:customStyle="1" w:styleId="10">
    <w:name w:val="כותרת 1 תו"/>
    <w:link w:val="1"/>
    <w:rsid w:val="00D64F6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כותרת 2 תו"/>
    <w:link w:val="2"/>
    <w:semiHidden/>
    <w:rsid w:val="0034166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har">
    <w:name w:val="תוכן עניינים Char"/>
    <w:link w:val="afd"/>
    <w:rsid w:val="00341660"/>
    <w:rPr>
      <w:rFonts w:ascii="Arial" w:eastAsia="Times New Roman" w:hAnsi="Arial" w:cs="Arial"/>
      <w:b/>
      <w:bCs/>
      <w:i w:val="0"/>
      <w:iCs w:val="0"/>
      <w:sz w:val="32"/>
      <w:szCs w:val="32"/>
      <w:u w:val="single"/>
    </w:rPr>
  </w:style>
  <w:style w:type="character" w:customStyle="1" w:styleId="30">
    <w:name w:val="כותרת 3 תו"/>
    <w:link w:val="3"/>
    <w:semiHidden/>
    <w:rsid w:val="000678F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agStyle">
    <w:name w:val="TagStyle"/>
    <w:basedOn w:val="a0"/>
    <w:rsid w:val="003674F1"/>
    <w:rPr>
      <w:rFonts w:cs="Arial"/>
      <w:bCs w:val="0"/>
      <w:vanish/>
      <w:color w:val="010000"/>
      <w:bdr w:val="single" w:sz="4" w:space="0" w:color="FF66FF"/>
    </w:rPr>
  </w:style>
  <w:style w:type="paragraph" w:styleId="TOC1">
    <w:name w:val="toc 1"/>
    <w:basedOn w:val="a"/>
    <w:next w:val="a"/>
    <w:autoRedefine/>
    <w:uiPriority w:val="39"/>
    <w:unhideWhenUsed/>
    <w:rsid w:val="00471C4B"/>
    <w:pPr>
      <w:spacing w:after="100"/>
    </w:pPr>
  </w:style>
  <w:style w:type="paragraph" w:styleId="TOC2">
    <w:name w:val="toc 2"/>
    <w:basedOn w:val="a"/>
    <w:next w:val="a"/>
    <w:autoRedefine/>
    <w:uiPriority w:val="39"/>
    <w:unhideWhenUsed/>
    <w:rsid w:val="00471C4B"/>
    <w:pPr>
      <w:spacing w:after="100"/>
      <w:ind w:left="220"/>
    </w:pPr>
  </w:style>
  <w:style w:type="character" w:styleId="Hyperlink">
    <w:name w:val="Hyperlink"/>
    <w:basedOn w:val="a0"/>
    <w:uiPriority w:val="99"/>
    <w:unhideWhenUsed/>
    <w:rsid w:val="00471C4B"/>
    <w:rPr>
      <w:color w:val="0000FF" w:themeColor="hyperlink"/>
      <w:u w:val="single"/>
    </w:rPr>
  </w:style>
  <w:style w:type="paragraph" w:styleId="TOC3">
    <w:name w:val="toc 3"/>
    <w:basedOn w:val="a"/>
    <w:next w:val="a"/>
    <w:autoRedefine/>
    <w:semiHidden/>
    <w:unhideWhenUsed/>
    <w:rsid w:val="00471C4B"/>
    <w:pPr>
      <w:spacing w:after="100"/>
      <w:ind w:left="440"/>
    </w:pPr>
  </w:style>
  <w:style w:type="paragraph" w:styleId="TOC4">
    <w:name w:val="toc 4"/>
    <w:basedOn w:val="a"/>
    <w:next w:val="a"/>
    <w:autoRedefine/>
    <w:semiHidden/>
    <w:unhideWhenUsed/>
    <w:rsid w:val="00471C4B"/>
    <w:pPr>
      <w:spacing w:after="100"/>
      <w:ind w:left="660"/>
    </w:pPr>
  </w:style>
  <w:style w:type="paragraph" w:styleId="TOC5">
    <w:name w:val="toc 5"/>
    <w:basedOn w:val="a"/>
    <w:next w:val="a"/>
    <w:autoRedefine/>
    <w:semiHidden/>
    <w:unhideWhenUsed/>
    <w:rsid w:val="00471C4B"/>
    <w:pPr>
      <w:spacing w:after="100"/>
      <w:ind w:left="880"/>
    </w:pPr>
  </w:style>
  <w:style w:type="paragraph" w:styleId="TOC6">
    <w:name w:val="toc 6"/>
    <w:basedOn w:val="a"/>
    <w:next w:val="a"/>
    <w:autoRedefine/>
    <w:semiHidden/>
    <w:unhideWhenUsed/>
    <w:rsid w:val="00471C4B"/>
    <w:pPr>
      <w:spacing w:after="100"/>
      <w:ind w:left="1100"/>
    </w:pPr>
  </w:style>
  <w:style w:type="paragraph" w:styleId="TOC7">
    <w:name w:val="toc 7"/>
    <w:basedOn w:val="a"/>
    <w:next w:val="a"/>
    <w:autoRedefine/>
    <w:semiHidden/>
    <w:unhideWhenUsed/>
    <w:rsid w:val="00471C4B"/>
    <w:pPr>
      <w:spacing w:after="100"/>
      <w:ind w:left="1320"/>
    </w:pPr>
  </w:style>
  <w:style w:type="paragraph" w:styleId="TOC8">
    <w:name w:val="toc 8"/>
    <w:basedOn w:val="a"/>
    <w:next w:val="a"/>
    <w:autoRedefine/>
    <w:semiHidden/>
    <w:unhideWhenUsed/>
    <w:rsid w:val="00471C4B"/>
    <w:pPr>
      <w:spacing w:after="100"/>
      <w:ind w:left="1540"/>
    </w:pPr>
  </w:style>
  <w:style w:type="paragraph" w:styleId="TOC9">
    <w:name w:val="toc 9"/>
    <w:basedOn w:val="a"/>
    <w:next w:val="a"/>
    <w:autoRedefine/>
    <w:semiHidden/>
    <w:unhideWhenUsed/>
    <w:rsid w:val="00471C4B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"דברי הכנסת" - פרוטוקול מישיבת מליאה</vt:lpstr>
      <vt:lpstr>"דברי הכנסת" - פרוטוקול מישיבת מליאה</vt:lpstr>
    </vt:vector>
  </TitlesOfParts>
  <Company>OMNITECH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"דברי הכנסת" - פרוטוקול מישיבת מליאה</dc:title>
  <dc:creator>Robin</dc:creator>
  <cp:lastModifiedBy>דקלה אברבנאל</cp:lastModifiedBy>
  <cp:revision>10</cp:revision>
  <cp:lastPrinted>1899-12-31T22:00:00Z</cp:lastPrinted>
  <dcterms:created xsi:type="dcterms:W3CDTF">2018-05-03T11:21:00Z</dcterms:created>
  <dcterms:modified xsi:type="dcterms:W3CDTF">2022-12-21T10:04:00Z</dcterms:modified>
</cp:coreProperties>
</file>