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58C1" w:rsidRDefault="000758C1" w:rsidP="000758C1">
      <w:r>
        <w:rPr>
          <w:rFonts w:hint="cs"/>
          <w:rtl/>
        </w:rPr>
        <w:t>דברי הכנסת</w:t>
      </w:r>
    </w:p>
    <w:p w:rsidR="000758C1" w:rsidRDefault="000758C1" w:rsidP="000758C1">
      <w:r>
        <w:rPr>
          <w:rFonts w:hint="cs"/>
          <w:rtl/>
        </w:rPr>
        <w:t>חוברת י"</w:t>
      </w:r>
      <w:r>
        <w:rPr>
          <w:rFonts w:hint="cs"/>
          <w:rtl/>
        </w:rPr>
        <w:t>ח</w:t>
      </w:r>
    </w:p>
    <w:p w:rsidR="000758C1" w:rsidRDefault="000758C1" w:rsidP="000758C1">
      <w:r>
        <w:rPr>
          <w:rFonts w:hint="cs"/>
          <w:rtl/>
        </w:rPr>
        <w:t xml:space="preserve">ישיבה </w:t>
      </w:r>
      <w:r>
        <w:rPr>
          <w:rFonts w:hint="cs"/>
          <w:rtl/>
        </w:rPr>
        <w:t>שע"א</w:t>
      </w:r>
    </w:p>
    <w:p w:rsidR="005A5CB9" w:rsidRPr="000758C1" w:rsidRDefault="005A5CB9" w:rsidP="000758C1">
      <w:pPr>
        <w:rPr>
          <w:rtl/>
        </w:rPr>
      </w:pPr>
    </w:p>
    <w:p w:rsidR="00DA225F" w:rsidRDefault="00DA225F" w:rsidP="000758C1">
      <w:pPr>
        <w:spacing w:line="240" w:lineRule="auto"/>
        <w:ind w:firstLine="0"/>
        <w:jc w:val="left"/>
      </w:pPr>
      <w:bookmarkStart w:id="0" w:name="TOR_Q1"/>
      <w:bookmarkEnd w:id="0"/>
    </w:p>
    <w:p w:rsidR="00DA225F" w:rsidRDefault="00DA225F" w:rsidP="000758C1">
      <w:pPr>
        <w:spacing w:line="240" w:lineRule="auto"/>
        <w:ind w:firstLine="0"/>
        <w:jc w:val="left"/>
      </w:pPr>
    </w:p>
    <w:p w:rsidR="00DA225F" w:rsidRDefault="00DA225F" w:rsidP="000758C1">
      <w:pPr>
        <w:spacing w:line="240" w:lineRule="auto"/>
        <w:ind w:firstLine="0"/>
        <w:jc w:val="left"/>
      </w:pPr>
    </w:p>
    <w:p w:rsidR="00DA225F" w:rsidRDefault="00DA225F" w:rsidP="000758C1">
      <w:pPr>
        <w:spacing w:line="240" w:lineRule="auto"/>
        <w:ind w:firstLine="0"/>
        <w:jc w:val="left"/>
      </w:pPr>
    </w:p>
    <w:p w:rsidR="00DA225F" w:rsidRDefault="00DA225F" w:rsidP="000758C1">
      <w:pPr>
        <w:spacing w:line="240" w:lineRule="auto"/>
        <w:ind w:firstLine="0"/>
        <w:jc w:val="left"/>
      </w:pPr>
    </w:p>
    <w:p w:rsidR="00DA225F" w:rsidRDefault="00DA225F" w:rsidP="000758C1">
      <w:pPr>
        <w:spacing w:line="240" w:lineRule="auto"/>
        <w:ind w:firstLine="0"/>
        <w:jc w:val="left"/>
      </w:pPr>
    </w:p>
    <w:p w:rsidR="00DA225F" w:rsidRDefault="00DA225F" w:rsidP="000758C1">
      <w:pPr>
        <w:spacing w:line="240" w:lineRule="auto"/>
        <w:ind w:firstLine="0"/>
        <w:jc w:val="left"/>
      </w:pPr>
    </w:p>
    <w:p w:rsidR="00DA225F" w:rsidRDefault="00DA225F" w:rsidP="000758C1">
      <w:pPr>
        <w:spacing w:line="240" w:lineRule="auto"/>
        <w:ind w:firstLine="0"/>
        <w:jc w:val="left"/>
      </w:pPr>
    </w:p>
    <w:p w:rsidR="00DA225F" w:rsidRDefault="00DA225F" w:rsidP="000758C1">
      <w:pPr>
        <w:spacing w:line="240" w:lineRule="auto"/>
        <w:ind w:firstLine="0"/>
        <w:jc w:val="left"/>
      </w:pPr>
    </w:p>
    <w:p w:rsidR="00DA225F" w:rsidRDefault="00DA225F" w:rsidP="000758C1">
      <w:pPr>
        <w:spacing w:line="240" w:lineRule="auto"/>
        <w:ind w:firstLine="0"/>
        <w:jc w:val="left"/>
      </w:pPr>
    </w:p>
    <w:p w:rsidR="00DA225F" w:rsidRDefault="00DA225F" w:rsidP="000758C1">
      <w:pPr>
        <w:spacing w:line="240" w:lineRule="auto"/>
        <w:ind w:firstLine="0"/>
        <w:jc w:val="left"/>
      </w:pPr>
    </w:p>
    <w:p w:rsidR="00DA225F" w:rsidRDefault="00DA225F" w:rsidP="000758C1">
      <w:pPr>
        <w:spacing w:line="240" w:lineRule="auto"/>
        <w:ind w:firstLine="0"/>
        <w:jc w:val="left"/>
      </w:pPr>
    </w:p>
    <w:p w:rsidR="00DA225F" w:rsidRDefault="00DA225F" w:rsidP="000758C1">
      <w:pPr>
        <w:spacing w:line="240" w:lineRule="auto"/>
        <w:ind w:firstLine="0"/>
        <w:jc w:val="left"/>
      </w:pPr>
    </w:p>
    <w:p w:rsidR="00DA225F" w:rsidRDefault="00DA225F" w:rsidP="000758C1">
      <w:pPr>
        <w:spacing w:line="240" w:lineRule="auto"/>
        <w:ind w:firstLine="0"/>
        <w:jc w:val="left"/>
      </w:pPr>
    </w:p>
    <w:p w:rsidR="00DA225F" w:rsidRDefault="00DA225F" w:rsidP="000758C1">
      <w:pPr>
        <w:spacing w:line="240" w:lineRule="auto"/>
        <w:ind w:firstLine="0"/>
        <w:jc w:val="left"/>
      </w:pPr>
    </w:p>
    <w:p w:rsidR="00DA225F" w:rsidRDefault="00DA225F" w:rsidP="000758C1">
      <w:pPr>
        <w:spacing w:line="240" w:lineRule="auto"/>
        <w:ind w:firstLine="0"/>
        <w:jc w:val="left"/>
      </w:pPr>
    </w:p>
    <w:p w:rsidR="00DA225F" w:rsidRDefault="00DA225F" w:rsidP="000758C1">
      <w:pPr>
        <w:spacing w:line="240" w:lineRule="auto"/>
        <w:ind w:firstLine="0"/>
        <w:jc w:val="left"/>
      </w:pPr>
    </w:p>
    <w:p w:rsidR="00DA225F" w:rsidRDefault="00DA225F" w:rsidP="000758C1">
      <w:pPr>
        <w:spacing w:line="240" w:lineRule="auto"/>
        <w:ind w:firstLine="0"/>
        <w:jc w:val="left"/>
      </w:pPr>
    </w:p>
    <w:p w:rsidR="00DA225F" w:rsidRDefault="00DA225F" w:rsidP="000758C1">
      <w:pPr>
        <w:spacing w:line="240" w:lineRule="auto"/>
        <w:ind w:firstLine="0"/>
        <w:jc w:val="left"/>
      </w:pPr>
    </w:p>
    <w:p w:rsidR="00DA225F" w:rsidRDefault="00DA225F" w:rsidP="000758C1">
      <w:pPr>
        <w:spacing w:line="240" w:lineRule="auto"/>
        <w:ind w:firstLine="0"/>
        <w:jc w:val="left"/>
      </w:pPr>
    </w:p>
    <w:p w:rsidR="00DA225F" w:rsidRDefault="00DA225F" w:rsidP="000758C1">
      <w:pPr>
        <w:spacing w:line="240" w:lineRule="auto"/>
        <w:ind w:firstLine="0"/>
        <w:jc w:val="left"/>
      </w:pPr>
    </w:p>
    <w:p w:rsidR="00DA225F" w:rsidRDefault="00DA225F" w:rsidP="005A5CB9">
      <w:pPr>
        <w:bidi w:val="0"/>
        <w:spacing w:line="240" w:lineRule="auto"/>
        <w:ind w:firstLine="0"/>
        <w:jc w:val="left"/>
      </w:pPr>
    </w:p>
    <w:p w:rsidR="00DA225F" w:rsidRDefault="00DA225F" w:rsidP="005A5CB9">
      <w:pPr>
        <w:bidi w:val="0"/>
        <w:spacing w:line="240" w:lineRule="auto"/>
        <w:ind w:firstLine="0"/>
        <w:jc w:val="left"/>
      </w:pPr>
    </w:p>
    <w:p w:rsidR="00DA225F" w:rsidRDefault="00DA225F" w:rsidP="005A5CB9">
      <w:pPr>
        <w:bidi w:val="0"/>
        <w:spacing w:line="240" w:lineRule="auto"/>
        <w:ind w:firstLine="0"/>
        <w:jc w:val="left"/>
      </w:pPr>
    </w:p>
    <w:p w:rsidR="00DA225F" w:rsidRDefault="00DA225F" w:rsidP="005A5CB9">
      <w:pPr>
        <w:bidi w:val="0"/>
        <w:spacing w:line="240" w:lineRule="auto"/>
        <w:ind w:firstLine="0"/>
        <w:jc w:val="left"/>
      </w:pPr>
    </w:p>
    <w:p w:rsidR="00DA225F" w:rsidRDefault="00DA225F" w:rsidP="00CF21BD">
      <w:pPr>
        <w:pStyle w:val="ab"/>
        <w:bidi w:val="0"/>
        <w:rPr>
          <w:rtl/>
        </w:rPr>
      </w:pPr>
      <w:bookmarkStart w:id="1" w:name="_Toc222243036"/>
      <w:r>
        <w:rPr>
          <w:rtl/>
        </w:rPr>
        <w:t>הישיבה ה</w:t>
      </w:r>
      <w:r>
        <w:rPr>
          <w:rFonts w:hint="cs"/>
          <w:rtl/>
        </w:rPr>
        <w:t xml:space="preserve">שלוש-מאות-ושבעים-ואחת </w:t>
      </w:r>
      <w:r>
        <w:rPr>
          <w:rtl/>
        </w:rPr>
        <w:t>של הכנסת העשרים-וחמש</w:t>
      </w:r>
      <w:bookmarkEnd w:id="1"/>
    </w:p>
    <w:p w:rsidR="00DA225F" w:rsidRDefault="00DA225F" w:rsidP="005A5CB9">
      <w:pPr>
        <w:pStyle w:val="ac"/>
        <w:bidi w:val="0"/>
        <w:rPr>
          <w:rtl/>
        </w:rPr>
      </w:pPr>
      <w:bookmarkStart w:id="2" w:name="_Toc222243037"/>
      <w:r>
        <w:rPr>
          <w:rtl/>
        </w:rPr>
        <w:t xml:space="preserve">יום שלישי, ל' בשבט </w:t>
      </w:r>
      <w:proofErr w:type="spellStart"/>
      <w:r>
        <w:rPr>
          <w:rtl/>
        </w:rPr>
        <w:t>התשפ"ו</w:t>
      </w:r>
      <w:proofErr w:type="spellEnd"/>
      <w:r>
        <w:rPr>
          <w:rtl/>
        </w:rPr>
        <w:t xml:space="preserve"> (17 בפברואר 2026)</w:t>
      </w:r>
      <w:bookmarkEnd w:id="2"/>
    </w:p>
    <w:p w:rsidR="00DA225F" w:rsidRDefault="00DA225F" w:rsidP="005A5CB9">
      <w:pPr>
        <w:pStyle w:val="ad"/>
        <w:bidi w:val="0"/>
        <w:rPr>
          <w:rtl/>
        </w:rPr>
      </w:pPr>
      <w:r>
        <w:rPr>
          <w:rtl/>
        </w:rPr>
        <w:t>ירושלים, הכנסת, שעה 16:00</w:t>
      </w:r>
    </w:p>
    <w:p w:rsidR="000758C1" w:rsidRDefault="000758C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758C1" w:rsidRDefault="000758C1" w:rsidP="000758C1">
      <w:pPr>
        <w:pStyle w:val="afd"/>
        <w:rPr>
          <w:noProof/>
        </w:rPr>
      </w:pPr>
      <w:r>
        <w:rPr>
          <w:rtl/>
        </w:rPr>
        <w:lastRenderedPageBreak/>
        <w:t xml:space="preserve">תוכן </w:t>
      </w:r>
      <w:r>
        <w:rPr>
          <w:rFonts w:hint="cs"/>
          <w:rtl/>
        </w:rPr>
        <w:t>ה</w:t>
      </w:r>
      <w:r>
        <w:rPr>
          <w:rtl/>
        </w:rPr>
        <w:t>עניינים</w:t>
      </w: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instrText>TOC</w:instrText>
      </w:r>
      <w:r>
        <w:rPr>
          <w:rtl/>
        </w:rPr>
        <w:instrText xml:space="preserve"> \</w:instrText>
      </w:r>
      <w:r>
        <w:instrText>o "1-9" \h \z \t</w:instrText>
      </w:r>
      <w:r>
        <w:rPr>
          <w:rtl/>
        </w:rPr>
        <w:instrText xml:space="preserve"> "דובר,2,נושא,1,שאילתה,1" </w:instrText>
      </w:r>
      <w:r>
        <w:rPr>
          <w:rtl/>
        </w:rPr>
        <w:fldChar w:fldCharType="separate"/>
      </w:r>
    </w:p>
    <w:p w:rsidR="000758C1" w:rsidRDefault="000758C1" w:rsidP="000758C1">
      <w:pPr>
        <w:pStyle w:val="TOC1"/>
        <w:tabs>
          <w:tab w:val="right" w:leader="dot" w:pos="8296"/>
        </w:tabs>
        <w:ind w:firstLine="0"/>
        <w:rPr>
          <w:noProof/>
        </w:rPr>
      </w:pPr>
      <w:hyperlink w:anchor="_Toc222243038" w:history="1">
        <w:r w:rsidRPr="00127E94">
          <w:rPr>
            <w:rStyle w:val="Hyperlink"/>
            <w:noProof/>
            <w:rtl/>
          </w:rPr>
          <w:t>מסמכים שהונחו על שולחן הכנסת</w:t>
        </w:r>
        <w:r>
          <w:rPr>
            <w:noProof/>
            <w:webHidden/>
          </w:rPr>
          <w:tab/>
        </w:r>
        <w:r>
          <w:rPr>
            <w:rStyle w:val="Hyperlink"/>
            <w:noProof/>
            <w:rtl/>
          </w:rPr>
          <w:fldChar w:fldCharType="begin"/>
        </w:r>
        <w:r>
          <w:rPr>
            <w:noProof/>
            <w:webHidden/>
          </w:rPr>
          <w:instrText xml:space="preserve"> PAGEREF _Toc222243038 \h </w:instrText>
        </w:r>
        <w:r>
          <w:rPr>
            <w:rStyle w:val="Hyperlink"/>
            <w:noProof/>
            <w:rtl/>
          </w:rPr>
        </w:r>
        <w:r>
          <w:rPr>
            <w:rStyle w:val="Hyperlink"/>
            <w:noProof/>
            <w:rtl/>
          </w:rPr>
          <w:fldChar w:fldCharType="separate"/>
        </w:r>
        <w:r>
          <w:rPr>
            <w:noProof/>
            <w:webHidden/>
          </w:rPr>
          <w:t>3</w:t>
        </w:r>
        <w:r>
          <w:rPr>
            <w:rStyle w:val="Hyperlink"/>
            <w:noProof/>
            <w:rtl/>
          </w:rPr>
          <w:fldChar w:fldCharType="end"/>
        </w:r>
      </w:hyperlink>
    </w:p>
    <w:p w:rsidR="000758C1" w:rsidRDefault="000758C1" w:rsidP="000758C1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22243039" w:history="1">
        <w:r w:rsidRPr="00127E94">
          <w:rPr>
            <w:rStyle w:val="Hyperlink"/>
            <w:noProof/>
            <w:rtl/>
          </w:rPr>
          <w:t>מזכיר הכנסת דן מרזוק:</w:t>
        </w:r>
        <w:r>
          <w:rPr>
            <w:noProof/>
            <w:webHidden/>
          </w:rPr>
          <w:tab/>
        </w:r>
        <w:r>
          <w:rPr>
            <w:rStyle w:val="Hyperlink"/>
            <w:noProof/>
            <w:rtl/>
          </w:rPr>
          <w:fldChar w:fldCharType="begin"/>
        </w:r>
        <w:r>
          <w:rPr>
            <w:noProof/>
            <w:webHidden/>
          </w:rPr>
          <w:instrText xml:space="preserve"> PAGEREF _Toc222243039 \h </w:instrText>
        </w:r>
        <w:r>
          <w:rPr>
            <w:rStyle w:val="Hyperlink"/>
            <w:noProof/>
            <w:rtl/>
          </w:rPr>
        </w:r>
        <w:r>
          <w:rPr>
            <w:rStyle w:val="Hyperlink"/>
            <w:noProof/>
            <w:rtl/>
          </w:rPr>
          <w:fldChar w:fldCharType="separate"/>
        </w:r>
        <w:r>
          <w:rPr>
            <w:noProof/>
            <w:webHidden/>
          </w:rPr>
          <w:t>3</w:t>
        </w:r>
        <w:r>
          <w:rPr>
            <w:rStyle w:val="Hyperlink"/>
            <w:noProof/>
            <w:rtl/>
          </w:rPr>
          <w:fldChar w:fldCharType="end"/>
        </w:r>
      </w:hyperlink>
    </w:p>
    <w:p w:rsidR="000758C1" w:rsidRDefault="000758C1" w:rsidP="000758C1">
      <w:pPr>
        <w:pStyle w:val="TOC1"/>
        <w:tabs>
          <w:tab w:val="right" w:leader="dot" w:pos="8296"/>
        </w:tabs>
        <w:ind w:firstLine="0"/>
        <w:rPr>
          <w:noProof/>
        </w:rPr>
      </w:pPr>
      <w:hyperlink w:anchor="_Toc222243040" w:history="1">
        <w:r w:rsidRPr="00127E94">
          <w:rPr>
            <w:rStyle w:val="Hyperlink"/>
            <w:noProof/>
            <w:rtl/>
            <w:lang w:eastAsia="he-IL"/>
          </w:rPr>
          <w:t>נאומים בני דקה</w:t>
        </w:r>
        <w:r>
          <w:rPr>
            <w:noProof/>
            <w:webHidden/>
          </w:rPr>
          <w:tab/>
        </w:r>
        <w:r>
          <w:rPr>
            <w:rStyle w:val="Hyperlink"/>
            <w:noProof/>
            <w:rtl/>
          </w:rPr>
          <w:fldChar w:fldCharType="begin"/>
        </w:r>
        <w:r>
          <w:rPr>
            <w:noProof/>
            <w:webHidden/>
          </w:rPr>
          <w:instrText xml:space="preserve"> PAGEREF _Toc222243040 \h </w:instrText>
        </w:r>
        <w:r>
          <w:rPr>
            <w:rStyle w:val="Hyperlink"/>
            <w:noProof/>
            <w:rtl/>
          </w:rPr>
        </w:r>
        <w:r>
          <w:rPr>
            <w:rStyle w:val="Hyperlink"/>
            <w:noProof/>
            <w:rtl/>
          </w:rPr>
          <w:fldChar w:fldCharType="separate"/>
        </w:r>
        <w:r>
          <w:rPr>
            <w:noProof/>
            <w:webHidden/>
          </w:rPr>
          <w:t>3</w:t>
        </w:r>
        <w:r>
          <w:rPr>
            <w:rStyle w:val="Hyperlink"/>
            <w:noProof/>
            <w:rtl/>
          </w:rPr>
          <w:fldChar w:fldCharType="end"/>
        </w:r>
      </w:hyperlink>
    </w:p>
    <w:p w:rsidR="000758C1" w:rsidRDefault="000758C1" w:rsidP="000758C1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22243041" w:history="1">
        <w:r w:rsidRPr="00127E94">
          <w:rPr>
            <w:rStyle w:val="Hyperlink"/>
            <w:noProof/>
            <w:rtl/>
          </w:rPr>
          <w:t>אבי מעוז (נעם):</w:t>
        </w:r>
        <w:r>
          <w:rPr>
            <w:noProof/>
            <w:webHidden/>
          </w:rPr>
          <w:tab/>
        </w:r>
        <w:r>
          <w:rPr>
            <w:rStyle w:val="Hyperlink"/>
            <w:noProof/>
            <w:rtl/>
          </w:rPr>
          <w:fldChar w:fldCharType="begin"/>
        </w:r>
        <w:r>
          <w:rPr>
            <w:noProof/>
            <w:webHidden/>
          </w:rPr>
          <w:instrText xml:space="preserve"> PAGEREF _Toc222243041 \h </w:instrText>
        </w:r>
        <w:r>
          <w:rPr>
            <w:rStyle w:val="Hyperlink"/>
            <w:noProof/>
            <w:rtl/>
          </w:rPr>
        </w:r>
        <w:r>
          <w:rPr>
            <w:rStyle w:val="Hyperlink"/>
            <w:noProof/>
            <w:rtl/>
          </w:rPr>
          <w:fldChar w:fldCharType="separate"/>
        </w:r>
        <w:r>
          <w:rPr>
            <w:noProof/>
            <w:webHidden/>
          </w:rPr>
          <w:t>4</w:t>
        </w:r>
        <w:r>
          <w:rPr>
            <w:rStyle w:val="Hyperlink"/>
            <w:noProof/>
            <w:rtl/>
          </w:rPr>
          <w:fldChar w:fldCharType="end"/>
        </w:r>
      </w:hyperlink>
    </w:p>
    <w:p w:rsidR="000758C1" w:rsidRDefault="000758C1" w:rsidP="000758C1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22243042" w:history="1">
        <w:r w:rsidRPr="00127E94">
          <w:rPr>
            <w:rStyle w:val="Hyperlink"/>
            <w:noProof/>
            <w:rtl/>
          </w:rPr>
          <w:t>סמיר בן סעיד (חד"ש-תע"ל):</w:t>
        </w:r>
        <w:r>
          <w:rPr>
            <w:noProof/>
            <w:webHidden/>
          </w:rPr>
          <w:tab/>
        </w:r>
        <w:r>
          <w:rPr>
            <w:rStyle w:val="Hyperlink"/>
            <w:noProof/>
            <w:rtl/>
          </w:rPr>
          <w:fldChar w:fldCharType="begin"/>
        </w:r>
        <w:r>
          <w:rPr>
            <w:noProof/>
            <w:webHidden/>
          </w:rPr>
          <w:instrText xml:space="preserve"> PAGEREF _Toc222243042 \h </w:instrText>
        </w:r>
        <w:r>
          <w:rPr>
            <w:rStyle w:val="Hyperlink"/>
            <w:noProof/>
            <w:rtl/>
          </w:rPr>
        </w:r>
        <w:r>
          <w:rPr>
            <w:rStyle w:val="Hyperlink"/>
            <w:noProof/>
            <w:rtl/>
          </w:rPr>
          <w:fldChar w:fldCharType="separate"/>
        </w:r>
        <w:r>
          <w:rPr>
            <w:noProof/>
            <w:webHidden/>
          </w:rPr>
          <w:t>4</w:t>
        </w:r>
        <w:r>
          <w:rPr>
            <w:rStyle w:val="Hyperlink"/>
            <w:noProof/>
            <w:rtl/>
          </w:rPr>
          <w:fldChar w:fldCharType="end"/>
        </w:r>
      </w:hyperlink>
    </w:p>
    <w:p w:rsidR="000758C1" w:rsidRDefault="000758C1" w:rsidP="000758C1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22243043" w:history="1">
        <w:r w:rsidRPr="00127E94">
          <w:rPr>
            <w:rStyle w:val="Hyperlink"/>
            <w:noProof/>
            <w:rtl/>
          </w:rPr>
          <w:t>אכרם חסון (הימין הממלכתי):</w:t>
        </w:r>
        <w:r>
          <w:rPr>
            <w:noProof/>
            <w:webHidden/>
          </w:rPr>
          <w:tab/>
        </w:r>
        <w:r>
          <w:rPr>
            <w:rStyle w:val="Hyperlink"/>
            <w:noProof/>
            <w:rtl/>
          </w:rPr>
          <w:fldChar w:fldCharType="begin"/>
        </w:r>
        <w:r>
          <w:rPr>
            <w:noProof/>
            <w:webHidden/>
          </w:rPr>
          <w:instrText xml:space="preserve"> PAGEREF _Toc222243043 \h </w:instrText>
        </w:r>
        <w:r>
          <w:rPr>
            <w:rStyle w:val="Hyperlink"/>
            <w:noProof/>
            <w:rtl/>
          </w:rPr>
        </w:r>
        <w:r>
          <w:rPr>
            <w:rStyle w:val="Hyperlink"/>
            <w:noProof/>
            <w:rtl/>
          </w:rPr>
          <w:fldChar w:fldCharType="separate"/>
        </w:r>
        <w:r>
          <w:rPr>
            <w:noProof/>
            <w:webHidden/>
          </w:rPr>
          <w:t>5</w:t>
        </w:r>
        <w:r>
          <w:rPr>
            <w:rStyle w:val="Hyperlink"/>
            <w:noProof/>
            <w:rtl/>
          </w:rPr>
          <w:fldChar w:fldCharType="end"/>
        </w:r>
      </w:hyperlink>
    </w:p>
    <w:p w:rsidR="000758C1" w:rsidRDefault="000758C1" w:rsidP="000758C1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22243044" w:history="1">
        <w:r w:rsidRPr="00127E94">
          <w:rPr>
            <w:rStyle w:val="Hyperlink"/>
            <w:noProof/>
            <w:rtl/>
          </w:rPr>
          <w:t>אריאל קלנר (הליכוד):</w:t>
        </w:r>
        <w:r>
          <w:rPr>
            <w:noProof/>
            <w:webHidden/>
          </w:rPr>
          <w:tab/>
        </w:r>
        <w:r>
          <w:rPr>
            <w:rStyle w:val="Hyperlink"/>
            <w:noProof/>
            <w:rtl/>
          </w:rPr>
          <w:fldChar w:fldCharType="begin"/>
        </w:r>
        <w:r>
          <w:rPr>
            <w:noProof/>
            <w:webHidden/>
          </w:rPr>
          <w:instrText xml:space="preserve"> PAGEREF _Toc222243044 \h </w:instrText>
        </w:r>
        <w:r>
          <w:rPr>
            <w:rStyle w:val="Hyperlink"/>
            <w:noProof/>
            <w:rtl/>
          </w:rPr>
        </w:r>
        <w:r>
          <w:rPr>
            <w:rStyle w:val="Hyperlink"/>
            <w:noProof/>
            <w:rtl/>
          </w:rPr>
          <w:fldChar w:fldCharType="separate"/>
        </w:r>
        <w:r>
          <w:rPr>
            <w:noProof/>
            <w:webHidden/>
          </w:rPr>
          <w:t>6</w:t>
        </w:r>
        <w:r>
          <w:rPr>
            <w:rStyle w:val="Hyperlink"/>
            <w:noProof/>
            <w:rtl/>
          </w:rPr>
          <w:fldChar w:fldCharType="end"/>
        </w:r>
      </w:hyperlink>
    </w:p>
    <w:p w:rsidR="000758C1" w:rsidRDefault="000758C1" w:rsidP="000758C1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22243045" w:history="1">
        <w:r w:rsidRPr="00127E94">
          <w:rPr>
            <w:rStyle w:val="Hyperlink"/>
            <w:noProof/>
            <w:rtl/>
          </w:rPr>
          <w:t>אושר שקלים (הליכוד):</w:t>
        </w:r>
        <w:r>
          <w:rPr>
            <w:noProof/>
            <w:webHidden/>
          </w:rPr>
          <w:tab/>
        </w:r>
        <w:r>
          <w:rPr>
            <w:rStyle w:val="Hyperlink"/>
            <w:noProof/>
            <w:rtl/>
          </w:rPr>
          <w:fldChar w:fldCharType="begin"/>
        </w:r>
        <w:r>
          <w:rPr>
            <w:noProof/>
            <w:webHidden/>
          </w:rPr>
          <w:instrText xml:space="preserve"> PAGEREF _Toc222243045 \h </w:instrText>
        </w:r>
        <w:r>
          <w:rPr>
            <w:rStyle w:val="Hyperlink"/>
            <w:noProof/>
            <w:rtl/>
          </w:rPr>
        </w:r>
        <w:r>
          <w:rPr>
            <w:rStyle w:val="Hyperlink"/>
            <w:noProof/>
            <w:rtl/>
          </w:rPr>
          <w:fldChar w:fldCharType="separate"/>
        </w:r>
        <w:r>
          <w:rPr>
            <w:noProof/>
            <w:webHidden/>
          </w:rPr>
          <w:t>6</w:t>
        </w:r>
        <w:r>
          <w:rPr>
            <w:rStyle w:val="Hyperlink"/>
            <w:noProof/>
            <w:rtl/>
          </w:rPr>
          <w:fldChar w:fldCharType="end"/>
        </w:r>
      </w:hyperlink>
    </w:p>
    <w:p w:rsidR="000758C1" w:rsidRDefault="000758C1" w:rsidP="000758C1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22243046" w:history="1">
        <w:r w:rsidRPr="00127E94">
          <w:rPr>
            <w:rStyle w:val="Hyperlink"/>
            <w:noProof/>
            <w:rtl/>
          </w:rPr>
          <w:t>אורי מקלב (יהדות התורה):</w:t>
        </w:r>
        <w:r>
          <w:rPr>
            <w:noProof/>
            <w:webHidden/>
          </w:rPr>
          <w:tab/>
        </w:r>
        <w:r>
          <w:rPr>
            <w:rStyle w:val="Hyperlink"/>
            <w:noProof/>
            <w:rtl/>
          </w:rPr>
          <w:fldChar w:fldCharType="begin"/>
        </w:r>
        <w:r>
          <w:rPr>
            <w:noProof/>
            <w:webHidden/>
          </w:rPr>
          <w:instrText xml:space="preserve"> PAGEREF _Toc222243046 \h </w:instrText>
        </w:r>
        <w:r>
          <w:rPr>
            <w:rStyle w:val="Hyperlink"/>
            <w:noProof/>
            <w:rtl/>
          </w:rPr>
        </w:r>
        <w:r>
          <w:rPr>
            <w:rStyle w:val="Hyperlink"/>
            <w:noProof/>
            <w:rtl/>
          </w:rPr>
          <w:fldChar w:fldCharType="separate"/>
        </w:r>
        <w:r>
          <w:rPr>
            <w:noProof/>
            <w:webHidden/>
          </w:rPr>
          <w:t>7</w:t>
        </w:r>
        <w:r>
          <w:rPr>
            <w:rStyle w:val="Hyperlink"/>
            <w:noProof/>
            <w:rtl/>
          </w:rPr>
          <w:fldChar w:fldCharType="end"/>
        </w:r>
      </w:hyperlink>
    </w:p>
    <w:p w:rsidR="000758C1" w:rsidRDefault="000758C1" w:rsidP="000758C1">
      <w:pPr>
        <w:ind w:firstLine="0"/>
        <w:rPr>
          <w:rtl/>
        </w:rPr>
      </w:pPr>
      <w:r>
        <w:rPr>
          <w:rtl/>
        </w:rPr>
        <w:fldChar w:fldCharType="end"/>
      </w:r>
    </w:p>
    <w:p w:rsidR="00DA225F" w:rsidRDefault="00DA225F" w:rsidP="000758C1">
      <w:pPr>
        <w:ind w:firstLine="0"/>
        <w:rPr>
          <w:rtl/>
        </w:rPr>
      </w:pPr>
      <w:r>
        <w:rPr>
          <w:rtl/>
        </w:rPr>
        <w:br w:type="page"/>
      </w:r>
    </w:p>
    <w:p w:rsidR="00DA225F" w:rsidRDefault="00DA225F" w:rsidP="005A5CB9">
      <w:pPr>
        <w:pStyle w:val="a6"/>
        <w:rPr>
          <w:rtl/>
        </w:rPr>
      </w:pPr>
      <w:bookmarkStart w:id="3" w:name="ET_subject_מסמכים_שהונחו_על_שולחן__4"/>
      <w:r w:rsidRPr="005A5CB9">
        <w:rPr>
          <w:rStyle w:val="TagStyle"/>
          <w:rtl/>
        </w:rPr>
        <w:lastRenderedPageBreak/>
        <w:t xml:space="preserve"> &lt;&lt; נושא &gt;&gt; </w:t>
      </w:r>
      <w:bookmarkStart w:id="4" w:name="_Toc222243038"/>
      <w:r>
        <w:rPr>
          <w:rtl/>
        </w:rPr>
        <w:t>מסמכים שהונחו על שולחן הכנסת</w:t>
      </w:r>
      <w:bookmarkEnd w:id="4"/>
      <w:r w:rsidRPr="005A5CB9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3"/>
    </w:p>
    <w:p w:rsidR="00DA225F" w:rsidRDefault="00DA225F" w:rsidP="005A5CB9">
      <w:pPr>
        <w:pStyle w:val="KeepWithNext"/>
        <w:rPr>
          <w:rtl/>
        </w:rPr>
      </w:pPr>
    </w:p>
    <w:p w:rsidR="00DA225F" w:rsidRDefault="00DA225F" w:rsidP="005A5CB9">
      <w:pPr>
        <w:pStyle w:val="af6"/>
        <w:keepNext/>
        <w:rPr>
          <w:rtl/>
        </w:rPr>
      </w:pPr>
      <w:bookmarkStart w:id="5" w:name="ET_yor_6666_2"/>
      <w:r w:rsidRPr="005A5CB9">
        <w:rPr>
          <w:rStyle w:val="TagStyle"/>
          <w:rtl/>
        </w:rPr>
        <w:t xml:space="preserve">&lt;&lt; יור &gt;&gt; </w:t>
      </w:r>
      <w:r>
        <w:rPr>
          <w:rtl/>
        </w:rPr>
        <w:t>היו"ר סימון דוידסון:</w:t>
      </w:r>
      <w:r w:rsidRPr="005A5C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"/>
    </w:p>
    <w:p w:rsidR="00DA225F" w:rsidRDefault="00DA225F" w:rsidP="005A5CB9">
      <w:pPr>
        <w:pStyle w:val="KeepWithNext"/>
        <w:rPr>
          <w:rtl/>
          <w:lang w:eastAsia="he-IL"/>
        </w:rPr>
      </w:pPr>
    </w:p>
    <w:p w:rsidR="00DA225F" w:rsidRDefault="00DA225F" w:rsidP="009E3D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חברות וחברי הכנסת, אני מתכבד לפתוח את ישיבת הכנסת. היום יום שלישי, ל' בשבט </w:t>
      </w:r>
      <w:proofErr w:type="spellStart"/>
      <w:r>
        <w:rPr>
          <w:rFonts w:hint="cs"/>
          <w:rtl/>
          <w:lang w:eastAsia="he-IL"/>
        </w:rPr>
        <w:t>התשפ"ו</w:t>
      </w:r>
      <w:proofErr w:type="spellEnd"/>
      <w:r>
        <w:rPr>
          <w:rFonts w:hint="cs"/>
          <w:rtl/>
          <w:lang w:eastAsia="he-IL"/>
        </w:rPr>
        <w:t xml:space="preserve">, 17 בפברואר 2026. </w:t>
      </w:r>
    </w:p>
    <w:p w:rsidR="00DA225F" w:rsidRDefault="00DA225F" w:rsidP="009E3D44">
      <w:pPr>
        <w:rPr>
          <w:rtl/>
          <w:lang w:eastAsia="he-IL"/>
        </w:rPr>
      </w:pPr>
    </w:p>
    <w:p w:rsidR="00DA225F" w:rsidRPr="005A5CB9" w:rsidRDefault="00DA225F" w:rsidP="009E3D44">
      <w:pPr>
        <w:rPr>
          <w:rtl/>
          <w:lang w:eastAsia="he-IL"/>
        </w:rPr>
      </w:pPr>
      <w:r>
        <w:rPr>
          <w:rFonts w:hint="cs"/>
          <w:rtl/>
          <w:lang w:eastAsia="he-IL"/>
        </w:rPr>
        <w:t>הודעה למזכיר הכנסת. בבקשה.</w:t>
      </w:r>
    </w:p>
    <w:p w:rsidR="00DA225F" w:rsidRDefault="00DA225F" w:rsidP="005A5CB9">
      <w:pPr>
        <w:rPr>
          <w:rtl/>
          <w:lang w:eastAsia="he-IL"/>
        </w:rPr>
      </w:pPr>
    </w:p>
    <w:p w:rsidR="00DA225F" w:rsidRDefault="00DA225F" w:rsidP="005A5CB9">
      <w:pPr>
        <w:pStyle w:val="a4"/>
        <w:keepNext/>
        <w:rPr>
          <w:rtl/>
        </w:rPr>
      </w:pPr>
      <w:bookmarkStart w:id="6" w:name="ET_speaker_6327_5"/>
      <w:r w:rsidRPr="005A5CB9">
        <w:rPr>
          <w:rStyle w:val="TagStyle"/>
          <w:rtl/>
        </w:rPr>
        <w:t xml:space="preserve"> &lt;&lt; דובר &gt;&gt; </w:t>
      </w:r>
      <w:bookmarkStart w:id="7" w:name="_Toc222243039"/>
      <w:r>
        <w:rPr>
          <w:rtl/>
        </w:rPr>
        <w:t>מזכיר הכנסת דן מרזוק:</w:t>
      </w:r>
      <w:bookmarkEnd w:id="7"/>
      <w:r w:rsidRPr="005A5C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"/>
    </w:p>
    <w:p w:rsidR="00DA225F" w:rsidRDefault="00DA225F" w:rsidP="005A5CB9">
      <w:pPr>
        <w:pStyle w:val="KeepWithNext"/>
        <w:rPr>
          <w:rtl/>
          <w:lang w:eastAsia="he-IL"/>
        </w:rPr>
      </w:pPr>
    </w:p>
    <w:p w:rsidR="00DA225F" w:rsidRDefault="00DA225F" w:rsidP="0061537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תודה. ברשות יושב-ראש הישיבה, אני מתכבד </w:t>
      </w:r>
      <w:bookmarkStart w:id="8" w:name="_ETM_Q1_62000"/>
      <w:bookmarkEnd w:id="8"/>
      <w:r>
        <w:rPr>
          <w:rFonts w:hint="cs"/>
          <w:rtl/>
          <w:lang w:eastAsia="he-IL"/>
        </w:rPr>
        <w:t xml:space="preserve">להודיעכם, כי הונחו היום על שולחן הכנסת דוחות של מבקר המדינה </w:t>
      </w:r>
      <w:bookmarkStart w:id="9" w:name="_ETM_Q1_66000"/>
      <w:bookmarkEnd w:id="9"/>
      <w:r>
        <w:rPr>
          <w:rFonts w:hint="cs"/>
          <w:rtl/>
          <w:lang w:eastAsia="he-IL"/>
        </w:rPr>
        <w:t xml:space="preserve">בנושא ניהול תשתיות ושירותים חיוניים </w:t>
      </w:r>
      <w:proofErr w:type="spellStart"/>
      <w:r>
        <w:rPr>
          <w:rFonts w:hint="cs"/>
          <w:rtl/>
          <w:lang w:eastAsia="he-IL"/>
        </w:rPr>
        <w:t>בעיתות</w:t>
      </w:r>
      <w:proofErr w:type="spellEnd"/>
      <w:r>
        <w:rPr>
          <w:rFonts w:hint="cs"/>
          <w:rtl/>
          <w:lang w:eastAsia="he-IL"/>
        </w:rPr>
        <w:t xml:space="preserve"> חירום ובנושא אימות מסמכים </w:t>
      </w:r>
      <w:bookmarkStart w:id="10" w:name="_ETM_Q1_75000"/>
      <w:bookmarkEnd w:id="10"/>
      <w:r>
        <w:rPr>
          <w:rFonts w:hint="cs"/>
          <w:rtl/>
          <w:lang w:eastAsia="he-IL"/>
        </w:rPr>
        <w:t xml:space="preserve">ציבוריים במשרד החוץ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אפוסטיל</w:t>
      </w:r>
      <w:proofErr w:type="spellEnd"/>
      <w:r>
        <w:rPr>
          <w:rFonts w:hint="cs"/>
          <w:rtl/>
          <w:lang w:eastAsia="he-IL"/>
        </w:rPr>
        <w:t>. תודה.</w:t>
      </w:r>
    </w:p>
    <w:p w:rsidR="00DA225F" w:rsidRDefault="00DA225F" w:rsidP="005A5CB9">
      <w:pPr>
        <w:rPr>
          <w:rtl/>
          <w:lang w:eastAsia="he-IL"/>
        </w:rPr>
      </w:pPr>
      <w:bookmarkStart w:id="11" w:name="_ETM_Q1_64000"/>
      <w:bookmarkEnd w:id="11"/>
    </w:p>
    <w:p w:rsidR="000758C1" w:rsidRDefault="000758C1" w:rsidP="005A5CB9">
      <w:pPr>
        <w:rPr>
          <w:rtl/>
          <w:lang w:eastAsia="he-IL"/>
        </w:rPr>
      </w:pPr>
    </w:p>
    <w:p w:rsidR="00DA225F" w:rsidRDefault="00DA225F" w:rsidP="0061537D">
      <w:pPr>
        <w:pStyle w:val="a6"/>
        <w:rPr>
          <w:rtl/>
          <w:lang w:eastAsia="he-IL"/>
        </w:rPr>
      </w:pPr>
      <w:bookmarkStart w:id="12" w:name="ET_subject_648347_12"/>
      <w:r w:rsidRPr="0061537D">
        <w:rPr>
          <w:rStyle w:val="TagStyle"/>
          <w:rtl/>
        </w:rPr>
        <w:t xml:space="preserve">&lt;&lt; נושא &gt;&gt; </w:t>
      </w:r>
      <w:bookmarkStart w:id="13" w:name="_Toc222243040"/>
      <w:r>
        <w:rPr>
          <w:rtl/>
          <w:lang w:eastAsia="he-IL"/>
        </w:rPr>
        <w:t>נאומים בני דקה</w:t>
      </w:r>
      <w:bookmarkEnd w:id="13"/>
      <w:r w:rsidRPr="0061537D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</w:t>
      </w:r>
      <w:bookmarkEnd w:id="12"/>
    </w:p>
    <w:p w:rsidR="00DA225F" w:rsidRDefault="00DA225F" w:rsidP="0061537D">
      <w:pPr>
        <w:pStyle w:val="KeepWithNext"/>
        <w:rPr>
          <w:rtl/>
          <w:lang w:eastAsia="he-IL"/>
        </w:rPr>
      </w:pPr>
    </w:p>
    <w:p w:rsidR="00DA225F" w:rsidRDefault="00DA225F" w:rsidP="0061537D">
      <w:pPr>
        <w:pStyle w:val="af6"/>
        <w:keepNext/>
        <w:rPr>
          <w:rtl/>
        </w:rPr>
      </w:pPr>
      <w:bookmarkStart w:id="14" w:name="ET_yor_6666_13"/>
      <w:r w:rsidRPr="0061537D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6153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"/>
    </w:p>
    <w:p w:rsidR="00DA225F" w:rsidRDefault="00DA225F" w:rsidP="0061537D">
      <w:pPr>
        <w:pStyle w:val="KeepWithNext"/>
        <w:rPr>
          <w:rtl/>
          <w:lang w:eastAsia="he-IL"/>
        </w:rPr>
      </w:pPr>
    </w:p>
    <w:p w:rsidR="00DA225F" w:rsidRDefault="00DA225F" w:rsidP="0061537D">
      <w:pPr>
        <w:rPr>
          <w:rtl/>
          <w:lang w:eastAsia="he-IL"/>
        </w:rPr>
      </w:pPr>
      <w:bookmarkStart w:id="15" w:name="_ETM_Q1_78000"/>
      <w:bookmarkEnd w:id="15"/>
      <w:r>
        <w:rPr>
          <w:rFonts w:hint="cs"/>
          <w:rtl/>
          <w:lang w:eastAsia="he-IL"/>
        </w:rPr>
        <w:t xml:space="preserve">תודה למזכיר הכנסת. </w:t>
      </w:r>
    </w:p>
    <w:p w:rsidR="00DA225F" w:rsidRDefault="00DA225F" w:rsidP="0061537D">
      <w:pPr>
        <w:rPr>
          <w:rtl/>
          <w:lang w:eastAsia="he-IL"/>
        </w:rPr>
      </w:pPr>
    </w:p>
    <w:p w:rsidR="00DA225F" w:rsidRDefault="00DA225F" w:rsidP="009465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</w:t>
      </w:r>
      <w:bookmarkStart w:id="16" w:name="_ETM_Q1_82000"/>
      <w:bookmarkEnd w:id="16"/>
      <w:r>
        <w:rPr>
          <w:rFonts w:hint="cs"/>
          <w:rtl/>
          <w:lang w:eastAsia="he-IL"/>
        </w:rPr>
        <w:t xml:space="preserve">סדר-היום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נאומים בני דקה. זה האירוע שלנו היום, חברים. השר הגיע? אנחנו נמתין דקה לשר. כבר אני</w:t>
      </w:r>
      <w:bookmarkStart w:id="17" w:name="_ETM_Q1_100000"/>
      <w:bookmarkEnd w:id="17"/>
      <w:r>
        <w:rPr>
          <w:rFonts w:hint="cs"/>
          <w:rtl/>
          <w:lang w:eastAsia="he-IL"/>
        </w:rPr>
        <w:t xml:space="preserve"> אומר ש</w:t>
      </w:r>
      <w:bookmarkStart w:id="18" w:name="_ETM_Q1_77000"/>
      <w:bookmarkEnd w:id="18"/>
      <w:r>
        <w:rPr>
          <w:rFonts w:hint="cs"/>
          <w:rtl/>
          <w:lang w:eastAsia="he-IL"/>
        </w:rPr>
        <w:t xml:space="preserve">ראשון הדוברים יהיה חבר הכנסת אבי מעוז; אכרם חסון </w:t>
      </w:r>
      <w:proofErr w:type="spellStart"/>
      <w:r>
        <w:rPr>
          <w:rFonts w:hint="cs"/>
          <w:rtl/>
          <w:lang w:eastAsia="he-IL"/>
        </w:rPr>
        <w:t>וסמיר</w:t>
      </w:r>
      <w:proofErr w:type="spellEnd"/>
      <w:r>
        <w:rPr>
          <w:rFonts w:hint="cs"/>
          <w:rtl/>
          <w:lang w:eastAsia="he-IL"/>
        </w:rPr>
        <w:t xml:space="preserve"> בן סעיד. </w:t>
      </w:r>
    </w:p>
    <w:p w:rsidR="00DA225F" w:rsidRDefault="00DA225F" w:rsidP="0061537D">
      <w:pPr>
        <w:rPr>
          <w:rtl/>
          <w:lang w:eastAsia="he-IL"/>
        </w:rPr>
      </w:pPr>
    </w:p>
    <w:p w:rsidR="00DA225F" w:rsidRDefault="00DA225F" w:rsidP="00F076BD">
      <w:pPr>
        <w:rPr>
          <w:rtl/>
          <w:lang w:eastAsia="he-IL"/>
        </w:rPr>
      </w:pPr>
      <w:bookmarkStart w:id="19" w:name="_ETM_Q1_114000"/>
      <w:bookmarkEnd w:id="19"/>
      <w:r>
        <w:rPr>
          <w:rFonts w:hint="cs"/>
          <w:rtl/>
          <w:lang w:eastAsia="he-IL"/>
        </w:rPr>
        <w:t xml:space="preserve">שלום לתלמידים החמודים שהגיעו לכנסת ישראל. מה שלומכם? וגם אושר שקלים הגיע. אנחנו רק </w:t>
      </w:r>
      <w:bookmarkStart w:id="20" w:name="_ETM_Q1_200280"/>
      <w:bookmarkEnd w:id="20"/>
      <w:r>
        <w:rPr>
          <w:rFonts w:hint="cs"/>
          <w:rtl/>
          <w:lang w:eastAsia="he-IL"/>
        </w:rPr>
        <w:t>נסביר לתלמידים שאנחנו לא מתחילים את המליאה בגלל שאין שר במליאה. על פי תקנון הכנסת חייב להיות שר תורן במליאת הכנסת. אנחנו ממתינים.</w:t>
      </w:r>
      <w:bookmarkStart w:id="21" w:name="_ETM_Q1_218000"/>
      <w:bookmarkEnd w:id="21"/>
      <w:r>
        <w:rPr>
          <w:rFonts w:hint="cs"/>
          <w:rtl/>
          <w:lang w:eastAsia="he-IL"/>
        </w:rPr>
        <w:t xml:space="preserve"> מי שהיה צריך להיות זה גדעון סער. </w:t>
      </w:r>
    </w:p>
    <w:p w:rsidR="00DA225F" w:rsidRDefault="00DA225F" w:rsidP="0061537D">
      <w:pPr>
        <w:rPr>
          <w:rtl/>
          <w:lang w:eastAsia="he-IL"/>
        </w:rPr>
      </w:pPr>
    </w:p>
    <w:p w:rsidR="00DA225F" w:rsidRDefault="00DA225F" w:rsidP="0061537D">
      <w:pPr>
        <w:rPr>
          <w:rtl/>
          <w:lang w:eastAsia="he-IL"/>
        </w:rPr>
      </w:pPr>
      <w:bookmarkStart w:id="22" w:name="_ETM_Q1_277000"/>
      <w:bookmarkEnd w:id="22"/>
      <w:r>
        <w:rPr>
          <w:rFonts w:hint="cs"/>
          <w:rtl/>
          <w:lang w:eastAsia="he-IL"/>
        </w:rPr>
        <w:t>רא</w:t>
      </w:r>
      <w:r w:rsidR="000758C1">
        <w:rPr>
          <w:rFonts w:hint="cs"/>
          <w:rtl/>
          <w:lang w:eastAsia="he-IL"/>
        </w:rPr>
        <w:t>שון הדוברים, חבר הכנסת אבי מעוז,</w:t>
      </w:r>
      <w:r>
        <w:rPr>
          <w:rFonts w:hint="cs"/>
          <w:rtl/>
          <w:lang w:eastAsia="he-IL"/>
        </w:rPr>
        <w:t xml:space="preserve"> </w:t>
      </w:r>
      <w:bookmarkStart w:id="23" w:name="_ETM_Q1_311000"/>
      <w:bookmarkEnd w:id="23"/>
      <w:r>
        <w:rPr>
          <w:rFonts w:hint="cs"/>
          <w:rtl/>
          <w:lang w:eastAsia="he-IL"/>
        </w:rPr>
        <w:t>בבקשה.</w:t>
      </w:r>
    </w:p>
    <w:p w:rsidR="00DA225F" w:rsidRDefault="00DA225F" w:rsidP="005A5CB9">
      <w:pPr>
        <w:rPr>
          <w:rtl/>
          <w:lang w:eastAsia="he-IL"/>
        </w:rPr>
      </w:pPr>
    </w:p>
    <w:p w:rsidR="00DA225F" w:rsidRDefault="00DA225F" w:rsidP="0061537D">
      <w:pPr>
        <w:pStyle w:val="af5"/>
        <w:keepNext/>
        <w:rPr>
          <w:rtl/>
        </w:rPr>
      </w:pPr>
      <w:bookmarkStart w:id="24" w:name="ET_interruption_6461_14"/>
      <w:r w:rsidRPr="0061537D">
        <w:rPr>
          <w:rStyle w:val="TagStyle"/>
          <w:rtl/>
        </w:rPr>
        <w:t xml:space="preserve"> &lt;&lt; קריאה &gt;&gt; </w:t>
      </w:r>
      <w:r>
        <w:rPr>
          <w:rtl/>
        </w:rPr>
        <w:t>שר התקשורת שלמה קרעי:</w:t>
      </w:r>
      <w:r w:rsidRPr="0061537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4"/>
    </w:p>
    <w:p w:rsidR="00DA225F" w:rsidRDefault="00DA225F" w:rsidP="0061537D">
      <w:pPr>
        <w:pStyle w:val="KeepWithNext"/>
        <w:rPr>
          <w:rtl/>
          <w:lang w:eastAsia="he-IL"/>
        </w:rPr>
      </w:pPr>
    </w:p>
    <w:p w:rsidR="00DA225F" w:rsidRDefault="00DA225F" w:rsidP="0061537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השר התורן.</w:t>
      </w:r>
    </w:p>
    <w:p w:rsidR="00DA225F" w:rsidRDefault="00DA225F" w:rsidP="0061537D">
      <w:pPr>
        <w:rPr>
          <w:rtl/>
          <w:lang w:eastAsia="he-IL"/>
        </w:rPr>
      </w:pPr>
    </w:p>
    <w:p w:rsidR="00DA225F" w:rsidRDefault="00DA225F" w:rsidP="0061537D">
      <w:pPr>
        <w:pStyle w:val="af6"/>
        <w:keepNext/>
        <w:rPr>
          <w:rtl/>
        </w:rPr>
      </w:pPr>
      <w:bookmarkStart w:id="25" w:name="ET_yor_6666_15"/>
      <w:r w:rsidRPr="0061537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סימון דוידסון:</w:t>
      </w:r>
      <w:r w:rsidRPr="006153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"/>
    </w:p>
    <w:p w:rsidR="00DA225F" w:rsidRDefault="00DA225F" w:rsidP="0061537D">
      <w:pPr>
        <w:pStyle w:val="KeepWithNext"/>
        <w:rPr>
          <w:rtl/>
          <w:lang w:eastAsia="he-IL"/>
        </w:rPr>
      </w:pPr>
    </w:p>
    <w:p w:rsidR="00DA225F" w:rsidRDefault="00DA225F" w:rsidP="0061537D">
      <w:pPr>
        <w:rPr>
          <w:rtl/>
          <w:lang w:eastAsia="he-IL"/>
        </w:rPr>
      </w:pPr>
      <w:bookmarkStart w:id="26" w:name="_ETM_Q1_308000"/>
      <w:bookmarkEnd w:id="26"/>
      <w:r>
        <w:rPr>
          <w:rFonts w:hint="cs"/>
          <w:rtl/>
          <w:lang w:eastAsia="he-IL"/>
        </w:rPr>
        <w:t>אני יודע שאתה מחליף</w:t>
      </w:r>
      <w:bookmarkStart w:id="27" w:name="_ETM_Q1_316000"/>
      <w:bookmarkEnd w:id="27"/>
      <w:r>
        <w:rPr>
          <w:rFonts w:hint="cs"/>
          <w:rtl/>
          <w:lang w:eastAsia="he-IL"/>
        </w:rPr>
        <w:t xml:space="preserve"> את גדעון סער. זה ידוע. בבקשה, אדוני.</w:t>
      </w:r>
    </w:p>
    <w:p w:rsidR="000758C1" w:rsidRPr="0061537D" w:rsidRDefault="000758C1" w:rsidP="0061537D">
      <w:pPr>
        <w:rPr>
          <w:rtl/>
          <w:lang w:eastAsia="he-IL"/>
        </w:rPr>
      </w:pPr>
    </w:p>
    <w:p w:rsidR="00DA225F" w:rsidRDefault="00DA225F" w:rsidP="00D11ED5">
      <w:pPr>
        <w:pStyle w:val="a4"/>
        <w:keepNext/>
        <w:rPr>
          <w:rStyle w:val="TagStyle"/>
          <w:rtl/>
        </w:rPr>
      </w:pPr>
      <w:bookmarkStart w:id="28" w:name="ET_speaker_6153_8"/>
    </w:p>
    <w:p w:rsidR="00DA225F" w:rsidRDefault="00DA225F" w:rsidP="00D11ED5">
      <w:pPr>
        <w:pStyle w:val="a4"/>
        <w:keepNext/>
        <w:rPr>
          <w:rtl/>
        </w:rPr>
      </w:pPr>
      <w:r w:rsidRPr="00D11ED5">
        <w:rPr>
          <w:rStyle w:val="TagStyle"/>
          <w:rtl/>
        </w:rPr>
        <w:t xml:space="preserve"> &lt;&lt; דובר &gt;&gt; </w:t>
      </w:r>
      <w:bookmarkStart w:id="29" w:name="_Toc222243041"/>
      <w:r>
        <w:rPr>
          <w:rtl/>
        </w:rPr>
        <w:t>אבי מעוז (נעם):</w:t>
      </w:r>
      <w:bookmarkEnd w:id="29"/>
      <w:r w:rsidRPr="00D11ED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"/>
    </w:p>
    <w:p w:rsidR="00DA225F" w:rsidRDefault="00DA225F" w:rsidP="00D11ED5">
      <w:pPr>
        <w:pStyle w:val="KeepWithNext"/>
        <w:rPr>
          <w:rtl/>
          <w:lang w:eastAsia="he-IL"/>
        </w:rPr>
      </w:pPr>
    </w:p>
    <w:p w:rsidR="00DA225F" w:rsidRDefault="00DA225F" w:rsidP="000758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 היושב-ראש. הכותל </w:t>
      </w:r>
      <w:bookmarkStart w:id="30" w:name="_ETM_Q1_319000"/>
      <w:bookmarkEnd w:id="30"/>
      <w:r>
        <w:rPr>
          <w:rFonts w:hint="cs"/>
          <w:rtl/>
          <w:lang w:eastAsia="he-IL"/>
        </w:rPr>
        <w:t>המערבי לכל אורכו הוא המקום המקודש ביותר שבו מותר לנו</w:t>
      </w:r>
      <w:bookmarkStart w:id="31" w:name="_ETM_Q1_317000"/>
      <w:bookmarkEnd w:id="31"/>
      <w:r>
        <w:rPr>
          <w:rFonts w:hint="cs"/>
          <w:rtl/>
          <w:lang w:eastAsia="he-IL"/>
        </w:rPr>
        <w:t xml:space="preserve"> להתפלל כיום. כדי למנוע את כל הפרובוקציות שנעשות שם וכדי</w:t>
      </w:r>
      <w:bookmarkStart w:id="32" w:name="_ETM_Q1_325000"/>
      <w:bookmarkEnd w:id="32"/>
      <w:r>
        <w:rPr>
          <w:rFonts w:hint="cs"/>
          <w:rtl/>
          <w:lang w:eastAsia="he-IL"/>
        </w:rPr>
        <w:t xml:space="preserve"> למנוע מבג"ץ להתערב בדברים לא לו בניגוד לחוק, מי שצריך </w:t>
      </w:r>
      <w:bookmarkStart w:id="33" w:name="_ETM_Q1_336000"/>
      <w:bookmarkEnd w:id="33"/>
      <w:r>
        <w:rPr>
          <w:rFonts w:hint="cs"/>
          <w:rtl/>
          <w:lang w:eastAsia="he-IL"/>
        </w:rPr>
        <w:t>לקבוע את סדרי התפילה וההתנהלות שם זו סמכות-העל בענייני</w:t>
      </w:r>
      <w:bookmarkStart w:id="34" w:name="_ETM_Q1_334000"/>
      <w:bookmarkEnd w:id="34"/>
      <w:r>
        <w:rPr>
          <w:rFonts w:hint="cs"/>
          <w:rtl/>
          <w:lang w:eastAsia="he-IL"/>
        </w:rPr>
        <w:t xml:space="preserve"> הדת והקודש בישראל, כלומר הרבנות הראשית לישראל. </w:t>
      </w:r>
      <w:bookmarkStart w:id="35" w:name="_ETM_Q1_346000"/>
      <w:bookmarkEnd w:id="35"/>
      <w:r>
        <w:rPr>
          <w:rFonts w:hint="cs"/>
          <w:rtl/>
          <w:lang w:eastAsia="he-IL"/>
        </w:rPr>
        <w:t>לכן אני מעלה ביום</w:t>
      </w:r>
      <w:bookmarkStart w:id="36" w:name="_ETM_Q1_341000"/>
      <w:bookmarkEnd w:id="36"/>
      <w:r>
        <w:rPr>
          <w:rFonts w:hint="cs"/>
          <w:rtl/>
          <w:lang w:eastAsia="he-IL"/>
        </w:rPr>
        <w:t xml:space="preserve"> ראשון הקרוב </w:t>
      </w:r>
      <w:r w:rsidR="000758C1">
        <w:rPr>
          <w:rFonts w:hint="cs"/>
          <w:rtl/>
          <w:lang w:eastAsia="he-IL"/>
        </w:rPr>
        <w:t>לוועדת שרים לענייני חקיקה</w:t>
      </w:r>
      <w:r w:rsidR="000758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הצעת החוק שלי בעניין השמירה על המקומות הקדושים.</w:t>
      </w:r>
    </w:p>
    <w:p w:rsidR="00DA225F" w:rsidRDefault="00DA225F" w:rsidP="00D3066D">
      <w:pPr>
        <w:rPr>
          <w:rtl/>
          <w:lang w:eastAsia="he-IL"/>
        </w:rPr>
      </w:pPr>
    </w:p>
    <w:p w:rsidR="00DA225F" w:rsidRDefault="00DA225F" w:rsidP="00712D28">
      <w:pPr>
        <w:rPr>
          <w:rtl/>
          <w:lang w:eastAsia="he-IL"/>
        </w:rPr>
      </w:pPr>
      <w:bookmarkStart w:id="37" w:name="_ETM_Q1_349000"/>
      <w:bookmarkEnd w:id="37"/>
      <w:r>
        <w:rPr>
          <w:rFonts w:hint="cs"/>
          <w:rtl/>
          <w:lang w:eastAsia="he-IL"/>
        </w:rPr>
        <w:t xml:space="preserve">את הצעת החוק הזאת העליתי להצבעה גם </w:t>
      </w:r>
      <w:bookmarkStart w:id="38" w:name="_ETM_Q1_355000"/>
      <w:bookmarkEnd w:id="38"/>
      <w:r>
        <w:rPr>
          <w:rFonts w:hint="cs"/>
          <w:rtl/>
          <w:lang w:eastAsia="he-IL"/>
        </w:rPr>
        <w:t xml:space="preserve">בכנסת הקודמת, והיא נפלה בקריאה הטרומית. מי שהצביעו בעד ההצעה </w:t>
      </w:r>
      <w:bookmarkStart w:id="39" w:name="_ETM_Q1_356000"/>
      <w:bookmarkEnd w:id="39"/>
      <w:r>
        <w:rPr>
          <w:rFonts w:hint="cs"/>
          <w:rtl/>
          <w:lang w:eastAsia="he-IL"/>
        </w:rPr>
        <w:t xml:space="preserve">הם חברי האופוזיציה דאז, שהם חברי הקואליציה של היום – מי שנשאר בכנסת כמובן – ואלה שמותיהם: משה אבוטבול, יולי אדלשטיין, </w:t>
      </w:r>
      <w:bookmarkStart w:id="40" w:name="_ETM_Q1_366000"/>
      <w:bookmarkEnd w:id="40"/>
      <w:r>
        <w:rPr>
          <w:rFonts w:hint="cs"/>
          <w:rtl/>
          <w:lang w:eastAsia="he-IL"/>
        </w:rPr>
        <w:t xml:space="preserve">אמיר אוחנה, ינון אזולאי, ישראל אייכלר, אופיר </w:t>
      </w:r>
      <w:proofErr w:type="spellStart"/>
      <w:r>
        <w:rPr>
          <w:rFonts w:hint="cs"/>
          <w:rtl/>
          <w:lang w:eastAsia="he-IL"/>
        </w:rPr>
        <w:t>אקוניס</w:t>
      </w:r>
      <w:proofErr w:type="spellEnd"/>
      <w:r>
        <w:rPr>
          <w:rFonts w:hint="cs"/>
          <w:rtl/>
          <w:lang w:eastAsia="he-IL"/>
        </w:rPr>
        <w:t xml:space="preserve">, משה ארבל, </w:t>
      </w:r>
      <w:bookmarkStart w:id="41" w:name="_ETM_Q1_369000"/>
      <w:bookmarkEnd w:id="41"/>
      <w:r>
        <w:rPr>
          <w:rFonts w:hint="cs"/>
          <w:rtl/>
          <w:lang w:eastAsia="he-IL"/>
        </w:rPr>
        <w:t>יעקב אשר, חיים ביטון, דוד ביטן, איתמר בן גביר, יואב</w:t>
      </w:r>
      <w:bookmarkStart w:id="42" w:name="_ETM_Q1_374000"/>
      <w:bookmarkEnd w:id="42"/>
      <w:r>
        <w:rPr>
          <w:rFonts w:hint="cs"/>
          <w:rtl/>
          <w:lang w:eastAsia="he-IL"/>
        </w:rPr>
        <w:t xml:space="preserve"> בן צור, קרן ברק, ניר ברקת, מאי גולן, משה גפני, </w:t>
      </w:r>
      <w:bookmarkStart w:id="43" w:name="_ETM_Q1_377000"/>
      <w:bookmarkEnd w:id="43"/>
      <w:r>
        <w:rPr>
          <w:rFonts w:hint="cs"/>
          <w:rtl/>
          <w:lang w:eastAsia="he-IL"/>
        </w:rPr>
        <w:t xml:space="preserve">אבי דיכטר, גלית דיסטל, אריה דרעי, צחי הנגבי, מיכל וולדיגר, </w:t>
      </w:r>
      <w:bookmarkStart w:id="44" w:name="_ETM_Q1_382000"/>
      <w:bookmarkEnd w:id="44"/>
      <w:r>
        <w:rPr>
          <w:rFonts w:hint="cs"/>
          <w:rtl/>
          <w:lang w:eastAsia="he-IL"/>
        </w:rPr>
        <w:t>אלי כהן, אופיר כץ, חיים כץ, ישראל כץ, אורלי לוי,</w:t>
      </w:r>
      <w:bookmarkStart w:id="45" w:name="_ETM_Q1_391000"/>
      <w:bookmarkEnd w:id="45"/>
      <w:r>
        <w:rPr>
          <w:rFonts w:hint="cs"/>
          <w:rtl/>
          <w:lang w:eastAsia="he-IL"/>
        </w:rPr>
        <w:t xml:space="preserve"> יריב לוין, יעקב </w:t>
      </w:r>
      <w:proofErr w:type="spellStart"/>
      <w:r>
        <w:rPr>
          <w:rFonts w:hint="cs"/>
          <w:rtl/>
          <w:lang w:eastAsia="he-IL"/>
        </w:rPr>
        <w:t>ליצמן</w:t>
      </w:r>
      <w:proofErr w:type="spellEnd"/>
      <w:r>
        <w:rPr>
          <w:rFonts w:hint="cs"/>
          <w:rtl/>
          <w:lang w:eastAsia="he-IL"/>
        </w:rPr>
        <w:t xml:space="preserve">, אורי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יעקב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, אופיר סופר, </w:t>
      </w:r>
      <w:bookmarkStart w:id="46" w:name="_ETM_Q1_392000"/>
      <w:bookmarkEnd w:id="46"/>
      <w:r>
        <w:rPr>
          <w:rFonts w:hint="cs"/>
          <w:rtl/>
          <w:lang w:eastAsia="he-IL"/>
        </w:rPr>
        <w:t>אורית סטרוק, יצחק פינדרוס, מאיר פרוש, יואב קיש, שלמה קרעי, שמחה רוטמן, יובל שטייניץ וקטי שטרית, ואנוכי כמובן.</w:t>
      </w:r>
    </w:p>
    <w:p w:rsidR="00DA225F" w:rsidRDefault="00DA225F" w:rsidP="00D3066D">
      <w:pPr>
        <w:rPr>
          <w:rtl/>
          <w:lang w:eastAsia="he-IL"/>
        </w:rPr>
      </w:pPr>
    </w:p>
    <w:p w:rsidR="00DA225F" w:rsidRDefault="00DA225F" w:rsidP="00D3066D">
      <w:pPr>
        <w:rPr>
          <w:rtl/>
          <w:lang w:eastAsia="he-IL"/>
        </w:rPr>
      </w:pPr>
      <w:bookmarkStart w:id="47" w:name="_ETM_Q1_399000"/>
      <w:bookmarkEnd w:id="47"/>
      <w:r>
        <w:rPr>
          <w:rFonts w:hint="cs"/>
          <w:rtl/>
          <w:lang w:eastAsia="he-IL"/>
        </w:rPr>
        <w:t>אני מצפה</w:t>
      </w:r>
      <w:bookmarkStart w:id="48" w:name="_ETM_Q1_404000"/>
      <w:bookmarkEnd w:id="48"/>
      <w:r>
        <w:rPr>
          <w:rFonts w:hint="cs"/>
          <w:rtl/>
          <w:lang w:eastAsia="he-IL"/>
        </w:rPr>
        <w:t xml:space="preserve"> מהממשלה לתמוך בהצעת החוק הזאת בוועדת השרים לחקיקה ביום ראשון, </w:t>
      </w:r>
      <w:bookmarkStart w:id="49" w:name="_ETM_Q1_410000"/>
      <w:bookmarkEnd w:id="49"/>
      <w:r>
        <w:rPr>
          <w:rFonts w:hint="cs"/>
          <w:rtl/>
          <w:lang w:eastAsia="he-IL"/>
        </w:rPr>
        <w:t xml:space="preserve">ומצפה מחבריי בקואליציה הנוכחית כולם לאשר אותה בקריאה הטרומית ביום </w:t>
      </w:r>
      <w:bookmarkStart w:id="50" w:name="_ETM_Q1_416000"/>
      <w:bookmarkEnd w:id="50"/>
      <w:r>
        <w:rPr>
          <w:rFonts w:hint="cs"/>
          <w:rtl/>
          <w:lang w:eastAsia="he-IL"/>
        </w:rPr>
        <w:t>רביעי הבא. תודה.</w:t>
      </w:r>
    </w:p>
    <w:p w:rsidR="00DA225F" w:rsidRDefault="00DA225F" w:rsidP="00D11ED5">
      <w:pPr>
        <w:rPr>
          <w:rtl/>
          <w:lang w:eastAsia="he-IL"/>
        </w:rPr>
      </w:pPr>
      <w:bookmarkStart w:id="51" w:name="_ETM_Q1_354000"/>
      <w:bookmarkEnd w:id="51"/>
    </w:p>
    <w:p w:rsidR="00DA225F" w:rsidRDefault="00DA225F" w:rsidP="00D269A3">
      <w:pPr>
        <w:pStyle w:val="af6"/>
        <w:keepNext/>
        <w:rPr>
          <w:rtl/>
        </w:rPr>
      </w:pPr>
      <w:bookmarkStart w:id="52" w:name="_ETM_Q1_352000"/>
      <w:bookmarkStart w:id="53" w:name="ET_yor_6666_9"/>
      <w:bookmarkEnd w:id="52"/>
      <w:r w:rsidRPr="00D269A3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D269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"/>
    </w:p>
    <w:p w:rsidR="00DA225F" w:rsidRDefault="00DA225F" w:rsidP="00D269A3">
      <w:pPr>
        <w:pStyle w:val="KeepWithNext"/>
        <w:rPr>
          <w:rtl/>
          <w:lang w:eastAsia="he-IL"/>
        </w:rPr>
      </w:pPr>
    </w:p>
    <w:p w:rsidR="00DA225F" w:rsidRDefault="00DA225F" w:rsidP="00712D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 הכנסת </w:t>
      </w:r>
      <w:proofErr w:type="spellStart"/>
      <w:r>
        <w:rPr>
          <w:rFonts w:hint="cs"/>
          <w:rtl/>
          <w:lang w:eastAsia="he-IL"/>
        </w:rPr>
        <w:t>סמיר</w:t>
      </w:r>
      <w:proofErr w:type="spellEnd"/>
      <w:r>
        <w:rPr>
          <w:rFonts w:hint="cs"/>
          <w:rtl/>
          <w:lang w:eastAsia="he-IL"/>
        </w:rPr>
        <w:t xml:space="preserve"> בן סעיד, בבקשה, ואחריו יהיה חבר הכנסת אכרם חסון.</w:t>
      </w:r>
    </w:p>
    <w:p w:rsidR="00DA225F" w:rsidRDefault="00DA225F" w:rsidP="00D269A3">
      <w:pPr>
        <w:rPr>
          <w:rtl/>
          <w:lang w:eastAsia="he-IL"/>
        </w:rPr>
      </w:pPr>
    </w:p>
    <w:p w:rsidR="00DA225F" w:rsidRDefault="00DA225F" w:rsidP="00D269A3">
      <w:pPr>
        <w:pStyle w:val="a4"/>
        <w:keepNext/>
        <w:rPr>
          <w:rtl/>
        </w:rPr>
      </w:pPr>
      <w:bookmarkStart w:id="54" w:name="ET_speaker_6672_10"/>
      <w:r w:rsidRPr="00D269A3">
        <w:rPr>
          <w:rStyle w:val="TagStyle"/>
          <w:rtl/>
        </w:rPr>
        <w:t xml:space="preserve"> &lt;&lt; דובר &gt;&gt; </w:t>
      </w:r>
      <w:bookmarkStart w:id="55" w:name="_Toc222243042"/>
      <w:proofErr w:type="spellStart"/>
      <w:r>
        <w:rPr>
          <w:rtl/>
        </w:rPr>
        <w:t>סמיר</w:t>
      </w:r>
      <w:proofErr w:type="spellEnd"/>
      <w:r>
        <w:rPr>
          <w:rtl/>
        </w:rPr>
        <w:t xml:space="preserve"> בן סעיד (חד"ש-תע"ל):</w:t>
      </w:r>
      <w:bookmarkEnd w:id="55"/>
      <w:r w:rsidRPr="00D269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"/>
    </w:p>
    <w:p w:rsidR="00DA225F" w:rsidRDefault="00DA225F" w:rsidP="00D269A3">
      <w:pPr>
        <w:pStyle w:val="KeepWithNext"/>
        <w:rPr>
          <w:rtl/>
          <w:lang w:eastAsia="he-IL"/>
        </w:rPr>
      </w:pPr>
    </w:p>
    <w:p w:rsidR="00DA225F" w:rsidRDefault="00DA225F" w:rsidP="00712D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לך, סימון. אני אדבר היום על תוכנית </w:t>
      </w:r>
      <w:proofErr w:type="spellStart"/>
      <w:r>
        <w:rPr>
          <w:rFonts w:hint="cs"/>
          <w:rtl/>
          <w:lang w:eastAsia="he-IL"/>
        </w:rPr>
        <w:t>היל"ה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6" w:name="_ETM_Q1_429000"/>
      <w:bookmarkEnd w:id="56"/>
      <w:r>
        <w:rPr>
          <w:rFonts w:hint="cs"/>
          <w:rtl/>
          <w:lang w:eastAsia="he-IL"/>
        </w:rPr>
        <w:t xml:space="preserve">שהיא תוכנית שנועדה להציל את בני הנוער שנשרו ממסגרות חינוכיות, </w:t>
      </w:r>
      <w:bookmarkStart w:id="57" w:name="_ETM_Q1_432000"/>
      <w:bookmarkEnd w:id="57"/>
      <w:r>
        <w:rPr>
          <w:rFonts w:hint="cs"/>
          <w:rtl/>
          <w:lang w:eastAsia="he-IL"/>
        </w:rPr>
        <w:t>אבל המדינה מממנת חצי מהתוכנית, ואת החצי השני דורשת מהרשויות המקומיות.</w:t>
      </w:r>
      <w:bookmarkStart w:id="58" w:name="_ETM_Q1_443000"/>
      <w:bookmarkEnd w:id="58"/>
      <w:r>
        <w:rPr>
          <w:rFonts w:hint="cs"/>
          <w:rtl/>
          <w:lang w:eastAsia="he-IL"/>
        </w:rPr>
        <w:t xml:space="preserve"> ומה </w:t>
      </w:r>
      <w:bookmarkStart w:id="59" w:name="_ETM_Q1_444000"/>
      <w:bookmarkEnd w:id="59"/>
      <w:r>
        <w:rPr>
          <w:rFonts w:hint="cs"/>
          <w:rtl/>
          <w:lang w:eastAsia="he-IL"/>
        </w:rPr>
        <w:t xml:space="preserve">קורה אצלנו בפריפריה ואצל המועצות המוחלשות? הן לא עומדות בנטל </w:t>
      </w:r>
      <w:bookmarkStart w:id="60" w:name="_ETM_Q1_451000"/>
      <w:bookmarkEnd w:id="60"/>
      <w:r>
        <w:rPr>
          <w:rFonts w:hint="cs"/>
          <w:rtl/>
          <w:lang w:eastAsia="he-IL"/>
        </w:rPr>
        <w:t>בכלל, אז המסגרות והתוכנית נסגרות.</w:t>
      </w:r>
    </w:p>
    <w:p w:rsidR="00DA225F" w:rsidRDefault="00DA225F" w:rsidP="00D12ED7">
      <w:pPr>
        <w:rPr>
          <w:rtl/>
          <w:lang w:eastAsia="he-IL"/>
        </w:rPr>
      </w:pPr>
    </w:p>
    <w:p w:rsidR="00DA225F" w:rsidRDefault="00DA225F" w:rsidP="00712D28">
      <w:pPr>
        <w:rPr>
          <w:rtl/>
          <w:lang w:eastAsia="he-IL"/>
        </w:rPr>
      </w:pPr>
      <w:bookmarkStart w:id="61" w:name="_ETM_Q1_454000"/>
      <w:bookmarkEnd w:id="61"/>
      <w:r>
        <w:rPr>
          <w:rFonts w:hint="cs"/>
          <w:rtl/>
          <w:lang w:eastAsia="he-IL"/>
        </w:rPr>
        <w:lastRenderedPageBreak/>
        <w:t xml:space="preserve">אני מבקש, אם אנחנו רוצים להילחם </w:t>
      </w:r>
      <w:bookmarkStart w:id="62" w:name="_ETM_Q1_459000"/>
      <w:bookmarkEnd w:id="62"/>
      <w:r>
        <w:rPr>
          <w:rFonts w:hint="cs"/>
          <w:rtl/>
          <w:lang w:eastAsia="he-IL"/>
        </w:rPr>
        <w:t>ולא רוצים שילדינו ייעלמו, שילכו לרחוב ויישארו בלי ליווי, בלי</w:t>
      </w:r>
      <w:bookmarkStart w:id="63" w:name="_ETM_Q1_467000"/>
      <w:bookmarkEnd w:id="63"/>
      <w:r>
        <w:rPr>
          <w:rFonts w:hint="cs"/>
          <w:rtl/>
          <w:lang w:eastAsia="he-IL"/>
        </w:rPr>
        <w:t xml:space="preserve"> אופק – וקל מאוד להתדרדר לפשיעה – אני מבקש שהממשלה תממן </w:t>
      </w:r>
      <w:bookmarkStart w:id="64" w:name="_ETM_Q1_472000"/>
      <w:bookmarkEnd w:id="64"/>
      <w:r>
        <w:rPr>
          <w:rFonts w:hint="cs"/>
          <w:rtl/>
          <w:lang w:eastAsia="he-IL"/>
        </w:rPr>
        <w:t>את החצי השני, במיוחד אצלנו בפריפריה, במועצות המוחלשות.</w:t>
      </w:r>
    </w:p>
    <w:p w:rsidR="00DA225F" w:rsidRDefault="00DA225F" w:rsidP="00D12ED7">
      <w:pPr>
        <w:rPr>
          <w:rtl/>
          <w:lang w:eastAsia="he-IL"/>
        </w:rPr>
      </w:pPr>
    </w:p>
    <w:p w:rsidR="00DA225F" w:rsidRPr="00561D5E" w:rsidRDefault="00DA225F" w:rsidP="00712D28">
      <w:pPr>
        <w:rPr>
          <w:rtl/>
          <w:lang w:eastAsia="he-IL"/>
        </w:rPr>
      </w:pPr>
      <w:bookmarkStart w:id="65" w:name="_ETM_Q1_479000"/>
      <w:bookmarkEnd w:id="65"/>
      <w:r>
        <w:rPr>
          <w:rFonts w:hint="cs"/>
          <w:rtl/>
          <w:lang w:eastAsia="he-IL"/>
        </w:rPr>
        <w:t>אז אם אנחנו</w:t>
      </w:r>
      <w:bookmarkStart w:id="66" w:name="_ETM_Q1_480000"/>
      <w:bookmarkEnd w:id="66"/>
      <w:r>
        <w:rPr>
          <w:rFonts w:hint="cs"/>
          <w:rtl/>
          <w:lang w:eastAsia="he-IL"/>
        </w:rPr>
        <w:t xml:space="preserve"> רוצים לבנות חינוך, אנחנו נבנה את החינוך בצורה נכונה </w:t>
      </w:r>
      <w:bookmarkStart w:id="67" w:name="_ETM_Q1_488000"/>
      <w:bookmarkEnd w:id="67"/>
      <w:r>
        <w:rPr>
          <w:rFonts w:hint="cs"/>
          <w:rtl/>
          <w:lang w:eastAsia="he-IL"/>
        </w:rPr>
        <w:t xml:space="preserve">ומכובדת. לא בצורה של </w:t>
      </w:r>
      <w:proofErr w:type="spellStart"/>
      <w:r>
        <w:rPr>
          <w:rFonts w:hint="cs"/>
          <w:rtl/>
          <w:lang w:eastAsia="he-IL"/>
        </w:rPr>
        <w:t>בטונ</w:t>
      </w:r>
      <w:r w:rsidRPr="00561D5E">
        <w:rPr>
          <w:rFonts w:hint="cs"/>
          <w:rtl/>
          <w:lang w:eastAsia="he-IL"/>
        </w:rPr>
        <w:t>דות</w:t>
      </w:r>
      <w:proofErr w:type="spellEnd"/>
      <w:r w:rsidRPr="00561D5E">
        <w:rPr>
          <w:rFonts w:hint="cs"/>
          <w:rtl/>
          <w:lang w:eastAsia="he-IL"/>
        </w:rPr>
        <w:t>, סגירת שכונות</w:t>
      </w:r>
      <w:r>
        <w:rPr>
          <w:rFonts w:hint="cs"/>
          <w:rtl/>
          <w:lang w:eastAsia="he-IL"/>
        </w:rPr>
        <w:t xml:space="preserve"> – לא,</w:t>
      </w:r>
      <w:r w:rsidRPr="00561D5E">
        <w:rPr>
          <w:rFonts w:hint="cs"/>
          <w:rtl/>
          <w:lang w:eastAsia="he-IL"/>
        </w:rPr>
        <w:t xml:space="preserve"> אלא </w:t>
      </w:r>
      <w:bookmarkStart w:id="68" w:name="_ETM_Q1_492000"/>
      <w:bookmarkEnd w:id="68"/>
      <w:r>
        <w:rPr>
          <w:rFonts w:hint="cs"/>
          <w:rtl/>
          <w:lang w:eastAsia="he-IL"/>
        </w:rPr>
        <w:t>נ</w:t>
      </w:r>
      <w:r w:rsidRPr="00561D5E">
        <w:rPr>
          <w:rFonts w:hint="cs"/>
          <w:rtl/>
          <w:lang w:eastAsia="he-IL"/>
        </w:rPr>
        <w:t xml:space="preserve">שקיע בחינוך עצמו. </w:t>
      </w:r>
      <w:r>
        <w:rPr>
          <w:rFonts w:hint="cs"/>
          <w:rtl/>
          <w:lang w:eastAsia="he-IL"/>
        </w:rPr>
        <w:t xml:space="preserve">המלחמה בפשיעה, </w:t>
      </w:r>
      <w:r w:rsidRPr="00561D5E">
        <w:rPr>
          <w:rFonts w:hint="cs"/>
          <w:rtl/>
          <w:lang w:eastAsia="he-IL"/>
        </w:rPr>
        <w:t>אני אומר לכם</w:t>
      </w:r>
      <w:r>
        <w:rPr>
          <w:rFonts w:hint="cs"/>
          <w:rtl/>
          <w:lang w:eastAsia="he-IL"/>
        </w:rPr>
        <w:t>,</w:t>
      </w:r>
      <w:r w:rsidRPr="00561D5E">
        <w:rPr>
          <w:rFonts w:hint="cs"/>
          <w:rtl/>
          <w:lang w:eastAsia="he-IL"/>
        </w:rPr>
        <w:t xml:space="preserve"> מתחילה בהשקעה</w:t>
      </w:r>
      <w:bookmarkStart w:id="69" w:name="_ETM_Q1_498000"/>
      <w:bookmarkEnd w:id="69"/>
      <w:r w:rsidRPr="00561D5E">
        <w:rPr>
          <w:rFonts w:hint="cs"/>
          <w:rtl/>
          <w:lang w:eastAsia="he-IL"/>
        </w:rPr>
        <w:t xml:space="preserve"> בילדים ובחינוך שלנו.</w:t>
      </w:r>
    </w:p>
    <w:p w:rsidR="00DA225F" w:rsidRPr="00561D5E" w:rsidRDefault="00DA225F" w:rsidP="00D12ED7">
      <w:pPr>
        <w:rPr>
          <w:rtl/>
          <w:lang w:eastAsia="he-IL"/>
        </w:rPr>
      </w:pPr>
      <w:bookmarkStart w:id="70" w:name="_ETM_Q1_500000"/>
      <w:bookmarkEnd w:id="70"/>
    </w:p>
    <w:p w:rsidR="00DA225F" w:rsidRDefault="000758C1" w:rsidP="000758C1">
      <w:pPr>
        <w:rPr>
          <w:rtl/>
          <w:lang w:eastAsia="he-IL"/>
        </w:rPr>
      </w:pPr>
      <w:bookmarkStart w:id="71" w:name="_ETM_Q1_501000"/>
      <w:bookmarkEnd w:id="71"/>
      <w:r>
        <w:rPr>
          <w:rFonts w:hint="cs"/>
          <w:rtl/>
          <w:lang w:eastAsia="he-IL"/>
        </w:rPr>
        <w:t>(אומר דברים בשפה הערבית</w:t>
      </w:r>
      <w:r w:rsidR="00DA225F">
        <w:rPr>
          <w:rFonts w:hint="cs"/>
          <w:rtl/>
          <w:lang w:eastAsia="he-IL"/>
        </w:rPr>
        <w:t xml:space="preserve">) – שהם בכל הארץ, בכל היישובים – ועוד </w:t>
      </w:r>
      <w:bookmarkStart w:id="72" w:name="_ETM_Q1_508000"/>
      <w:bookmarkEnd w:id="72"/>
      <w:r w:rsidR="00DA225F">
        <w:rPr>
          <w:rFonts w:hint="cs"/>
          <w:rtl/>
          <w:lang w:eastAsia="he-IL"/>
        </w:rPr>
        <w:t xml:space="preserve">פעם, </w:t>
      </w:r>
      <w:r w:rsidR="00DA225F" w:rsidRPr="00561D5E">
        <w:rPr>
          <w:rFonts w:hint="cs"/>
          <w:rtl/>
          <w:lang w:eastAsia="he-IL"/>
        </w:rPr>
        <w:t>(אומר דברים בשפה הערבית</w:t>
      </w:r>
      <w:r>
        <w:rPr>
          <w:rFonts w:hint="cs"/>
          <w:rtl/>
          <w:lang w:eastAsia="he-IL"/>
        </w:rPr>
        <w:t>).</w:t>
      </w:r>
    </w:p>
    <w:p w:rsidR="00DA225F" w:rsidRDefault="00DA225F" w:rsidP="00D12ED7">
      <w:pPr>
        <w:rPr>
          <w:rtl/>
          <w:lang w:eastAsia="he-IL"/>
        </w:rPr>
      </w:pPr>
    </w:p>
    <w:p w:rsidR="00DA225F" w:rsidRDefault="00DA225F" w:rsidP="00D12ED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לך.</w:t>
      </w:r>
    </w:p>
    <w:p w:rsidR="00DA225F" w:rsidRDefault="00DA225F" w:rsidP="00D269A3">
      <w:pPr>
        <w:rPr>
          <w:rtl/>
          <w:lang w:eastAsia="he-IL"/>
        </w:rPr>
      </w:pPr>
    </w:p>
    <w:p w:rsidR="00DA225F" w:rsidRDefault="00DA225F" w:rsidP="00D12ED7">
      <w:pPr>
        <w:pStyle w:val="af6"/>
        <w:keepNext/>
        <w:rPr>
          <w:rtl/>
        </w:rPr>
      </w:pPr>
      <w:bookmarkStart w:id="73" w:name="ET_yor_6666_11"/>
      <w:r w:rsidRPr="00D269A3">
        <w:rPr>
          <w:rStyle w:val="TagStyle"/>
          <w:rtl/>
        </w:rPr>
        <w:t xml:space="preserve"> &lt;&lt; יור &gt;&gt; </w:t>
      </w:r>
      <w:r>
        <w:rPr>
          <w:rtl/>
        </w:rPr>
        <w:t>היו"ר</w:t>
      </w:r>
      <w:r>
        <w:rPr>
          <w:rFonts w:hint="cs"/>
          <w:rtl/>
        </w:rPr>
        <w:t xml:space="preserve"> </w:t>
      </w:r>
      <w:r>
        <w:rPr>
          <w:rtl/>
        </w:rPr>
        <w:t>סימון דוידסון:</w:t>
      </w:r>
      <w:r w:rsidRPr="00D269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"/>
    </w:p>
    <w:p w:rsidR="00DA225F" w:rsidRDefault="00DA225F" w:rsidP="00D269A3">
      <w:pPr>
        <w:pStyle w:val="KeepWithNext"/>
        <w:rPr>
          <w:rtl/>
          <w:lang w:eastAsia="he-IL"/>
        </w:rPr>
      </w:pPr>
    </w:p>
    <w:p w:rsidR="00DA225F" w:rsidRDefault="00DA225F" w:rsidP="00007AC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אדוני. חבר הכנסת אכרם חסון, בבקשה. אחריו יהיה חבר הכנסת קלנר.</w:t>
      </w:r>
    </w:p>
    <w:p w:rsidR="00DA225F" w:rsidRDefault="00DA225F" w:rsidP="00D269A3">
      <w:pPr>
        <w:rPr>
          <w:rtl/>
          <w:lang w:eastAsia="he-IL"/>
        </w:rPr>
      </w:pPr>
    </w:p>
    <w:p w:rsidR="00DA225F" w:rsidRDefault="00DA225F" w:rsidP="00D269A3">
      <w:pPr>
        <w:pStyle w:val="a4"/>
        <w:keepNext/>
        <w:rPr>
          <w:rtl/>
        </w:rPr>
      </w:pPr>
      <w:bookmarkStart w:id="74" w:name="ET_speaker_5041_12"/>
      <w:r w:rsidRPr="00D269A3">
        <w:rPr>
          <w:rStyle w:val="TagStyle"/>
          <w:rtl/>
        </w:rPr>
        <w:t xml:space="preserve"> &lt;&lt; דובר &gt;&gt; </w:t>
      </w:r>
      <w:bookmarkStart w:id="75" w:name="_Toc222243043"/>
      <w:r>
        <w:rPr>
          <w:rtl/>
        </w:rPr>
        <w:t>אכרם חסון (הימין הממלכתי):</w:t>
      </w:r>
      <w:bookmarkEnd w:id="75"/>
      <w:r w:rsidRPr="00D269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"/>
    </w:p>
    <w:p w:rsidR="00DA225F" w:rsidRDefault="00DA225F" w:rsidP="00D269A3">
      <w:pPr>
        <w:pStyle w:val="KeepWithNext"/>
        <w:rPr>
          <w:rtl/>
          <w:lang w:eastAsia="he-IL"/>
        </w:rPr>
      </w:pPr>
    </w:p>
    <w:p w:rsidR="00DA225F" w:rsidRDefault="00DA225F" w:rsidP="00561D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כבוד השר, חבריי חברי הכנסת, היום ל' בשבט, ערב ראש חודש אדר, לכן אני </w:t>
      </w:r>
      <w:bookmarkStart w:id="76" w:name="_ETM_Q1_533000"/>
      <w:bookmarkEnd w:id="76"/>
      <w:r>
        <w:rPr>
          <w:rFonts w:hint="cs"/>
          <w:rtl/>
          <w:lang w:eastAsia="he-IL"/>
        </w:rPr>
        <w:t xml:space="preserve">מאחל לכולכם שמחה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.</w:t>
      </w:r>
    </w:p>
    <w:p w:rsidR="00DA225F" w:rsidRDefault="00DA225F" w:rsidP="00D269A3">
      <w:pPr>
        <w:rPr>
          <w:rtl/>
          <w:lang w:eastAsia="he-IL"/>
        </w:rPr>
      </w:pPr>
    </w:p>
    <w:p w:rsidR="00E41D61" w:rsidRDefault="00DA225F" w:rsidP="000758C1">
      <w:pPr>
        <w:rPr>
          <w:rtl/>
        </w:rPr>
      </w:pPr>
      <w:bookmarkStart w:id="77" w:name="_ETM_Q1_538000"/>
      <w:bookmarkEnd w:id="77"/>
      <w:r>
        <w:rPr>
          <w:rFonts w:hint="cs"/>
          <w:rtl/>
          <w:lang w:eastAsia="he-IL"/>
        </w:rPr>
        <w:t xml:space="preserve">כיושב-ראש ועדת המשנה להשכלה גבוהה בכנסת וחבר ועדת החינוך, אני מבקש לברך היום את ד"ר קרין פרג' </w:t>
      </w:r>
      <w:proofErr w:type="spellStart"/>
      <w:r>
        <w:rPr>
          <w:rFonts w:hint="cs"/>
          <w:rtl/>
          <w:lang w:eastAsia="he-IL"/>
        </w:rPr>
        <w:t>עוו</w:t>
      </w:r>
      <w:r w:rsidR="000758C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מדאלית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8" w:name="_ETM_Q1_546208"/>
      <w:bookmarkEnd w:id="78"/>
      <w:r>
        <w:rPr>
          <w:rFonts w:hint="cs"/>
          <w:rtl/>
          <w:lang w:eastAsia="he-IL"/>
        </w:rPr>
        <w:t>אל-כרמל לרגל סיום לימודי הרפואה והצטרפות לשורת הרופאים בישראל. זהו גם רגע מרגש למשפחה כולה, משפחה שבה ההשכלה</w:t>
      </w:r>
      <w:bookmarkStart w:id="79" w:name="_ETM_Q1_552000"/>
      <w:bookmarkEnd w:id="79"/>
      <w:r w:rsidR="000758C1">
        <w:rPr>
          <w:rFonts w:hint="cs"/>
          <w:rtl/>
          <w:lang w:eastAsia="he-IL"/>
        </w:rPr>
        <w:t xml:space="preserve"> והמצוינות הן ערך יסוד:</w:t>
      </w:r>
      <w:r>
        <w:rPr>
          <w:rFonts w:hint="cs"/>
          <w:rtl/>
          <w:lang w:eastAsia="he-IL"/>
        </w:rPr>
        <w:t xml:space="preserve"> שלושה רופאים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ד"ר עלי, ד"ר </w:t>
      </w:r>
      <w:proofErr w:type="spellStart"/>
      <w:r>
        <w:rPr>
          <w:rFonts w:hint="cs"/>
          <w:rtl/>
          <w:lang w:eastAsia="he-IL"/>
        </w:rPr>
        <w:t>חנאן</w:t>
      </w:r>
      <w:proofErr w:type="spellEnd"/>
      <w:r>
        <w:rPr>
          <w:rFonts w:hint="cs"/>
          <w:rtl/>
          <w:lang w:eastAsia="he-IL"/>
        </w:rPr>
        <w:t xml:space="preserve"> וד"ר קרין – ועורך דין, סעיד. ובעזרת השם בקרוב גם ד"ר פרג' האב היקר, </w:t>
      </w:r>
      <w:bookmarkStart w:id="80" w:name="_ETM_Q1_571000"/>
      <w:bookmarkEnd w:id="80"/>
      <w:r>
        <w:rPr>
          <w:rFonts w:hint="cs"/>
          <w:rtl/>
          <w:lang w:eastAsia="he-IL"/>
        </w:rPr>
        <w:t>שישלים את הדוקטורט שלו בימים הקרובי</w:t>
      </w:r>
      <w:r w:rsidRPr="000758C1">
        <w:rPr>
          <w:rFonts w:hint="cs"/>
          <w:rtl/>
        </w:rPr>
        <w:t>ם.</w:t>
      </w:r>
      <w:bookmarkStart w:id="81" w:name="_ETM_Q1_545000"/>
      <w:bookmarkStart w:id="82" w:name="ET_typistreplace_אחרי_כן_רי_16_09_13"/>
      <w:bookmarkEnd w:id="81"/>
      <w:r w:rsidR="000758C1" w:rsidRPr="000758C1">
        <w:rPr>
          <w:rFonts w:hint="cs"/>
          <w:rtl/>
        </w:rPr>
        <w:t xml:space="preserve"> </w:t>
      </w:r>
      <w:bookmarkStart w:id="83" w:name="TOR_Q2"/>
      <w:bookmarkEnd w:id="82"/>
      <w:bookmarkEnd w:id="83"/>
      <w:r w:rsidR="00E41D61" w:rsidRPr="000758C1">
        <w:rPr>
          <w:rFonts w:hint="cs"/>
          <w:rtl/>
        </w:rPr>
        <w:t>ז</w:t>
      </w:r>
      <w:r w:rsidR="00E41D61" w:rsidRPr="00AF7431">
        <w:rPr>
          <w:rFonts w:hint="cs"/>
          <w:rtl/>
        </w:rPr>
        <w:t xml:space="preserve">הו בית שמוכיח שכאשר יש אמונה, השקעה ותמיכה </w:t>
      </w:r>
      <w:r w:rsidR="00E41D61" w:rsidRPr="00AF7431">
        <w:rPr>
          <w:rFonts w:hint="eastAsia"/>
          <w:rtl/>
        </w:rPr>
        <w:t>–</w:t>
      </w:r>
      <w:r w:rsidR="00E41D61" w:rsidRPr="00AF7431">
        <w:rPr>
          <w:rFonts w:hint="cs"/>
          <w:rtl/>
        </w:rPr>
        <w:t xml:space="preserve"> התוצאות ידברו בעד עצמן. </w:t>
      </w:r>
    </w:p>
    <w:p w:rsidR="00E41D61" w:rsidRDefault="00E41D61" w:rsidP="006D20F3">
      <w:pPr>
        <w:rPr>
          <w:rtl/>
        </w:rPr>
      </w:pPr>
    </w:p>
    <w:p w:rsidR="00E41D61" w:rsidRDefault="00E41D61" w:rsidP="006D20F3">
      <w:pPr>
        <w:rPr>
          <w:rtl/>
        </w:rPr>
      </w:pPr>
      <w:r w:rsidRPr="00AF7431">
        <w:rPr>
          <w:rFonts w:hint="cs"/>
          <w:rtl/>
        </w:rPr>
        <w:t>ד"ר קרין</w:t>
      </w:r>
      <w:r>
        <w:rPr>
          <w:rFonts w:hint="cs"/>
          <w:rtl/>
        </w:rPr>
        <w:t xml:space="preserve">, אנחנו גאים בך. ולמשפחה המכובדת: אתם מקור השראה ודוגמה חיה </w:t>
      </w:r>
      <w:bookmarkStart w:id="84" w:name="_ETM_Q2_168550"/>
      <w:bookmarkEnd w:id="84"/>
      <w:r>
        <w:rPr>
          <w:rFonts w:hint="cs"/>
          <w:rtl/>
        </w:rPr>
        <w:t xml:space="preserve">למצוינות ישראלית. </w:t>
      </w:r>
      <w:bookmarkStart w:id="85" w:name="_ETM_Q2_171008"/>
      <w:bookmarkEnd w:id="85"/>
    </w:p>
    <w:p w:rsidR="00E41D61" w:rsidRDefault="00E41D61" w:rsidP="006D20F3">
      <w:pPr>
        <w:rPr>
          <w:rtl/>
        </w:rPr>
      </w:pPr>
      <w:bookmarkStart w:id="86" w:name="_ETM_Q2_171063"/>
      <w:bookmarkEnd w:id="86"/>
    </w:p>
    <w:p w:rsidR="00E41D61" w:rsidRDefault="00E41D61" w:rsidP="00AF7431">
      <w:pPr>
        <w:pStyle w:val="af6"/>
        <w:keepNext/>
        <w:rPr>
          <w:rtl/>
        </w:rPr>
      </w:pPr>
      <w:r w:rsidRPr="00AF7431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AF74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E41D61" w:rsidRDefault="00E41D61" w:rsidP="00AF7431">
      <w:pPr>
        <w:pStyle w:val="KeepWithNext"/>
        <w:rPr>
          <w:rtl/>
        </w:rPr>
      </w:pPr>
    </w:p>
    <w:p w:rsidR="00E41D61" w:rsidRDefault="00E41D61" w:rsidP="001D2ABC">
      <w:pPr>
        <w:rPr>
          <w:rtl/>
        </w:rPr>
      </w:pPr>
      <w:bookmarkStart w:id="87" w:name="_ETM_Q2_172032"/>
      <w:bookmarkEnd w:id="87"/>
      <w:r>
        <w:rPr>
          <w:rFonts w:hint="cs"/>
          <w:rtl/>
        </w:rPr>
        <w:t xml:space="preserve">תודה רבה, אדוני. חבר הכנסת קלנר, </w:t>
      </w:r>
      <w:bookmarkStart w:id="88" w:name="_ETM_Q2_187185"/>
      <w:bookmarkEnd w:id="88"/>
      <w:r>
        <w:rPr>
          <w:rFonts w:hint="cs"/>
          <w:rtl/>
        </w:rPr>
        <w:t>בבקשה, אדוני.</w:t>
      </w:r>
    </w:p>
    <w:p w:rsidR="00E41D61" w:rsidRDefault="00E41D61" w:rsidP="00AF7431">
      <w:pPr>
        <w:rPr>
          <w:rtl/>
        </w:rPr>
      </w:pPr>
      <w:bookmarkStart w:id="89" w:name="_ETM_Q2_174691"/>
      <w:bookmarkStart w:id="90" w:name="_ETM_Q2_176950"/>
      <w:bookmarkEnd w:id="89"/>
      <w:bookmarkEnd w:id="90"/>
    </w:p>
    <w:p w:rsidR="00E41D61" w:rsidRDefault="00E41D61" w:rsidP="00AF7431">
      <w:pPr>
        <w:pStyle w:val="a4"/>
        <w:keepNext/>
        <w:rPr>
          <w:rtl/>
        </w:rPr>
      </w:pPr>
      <w:bookmarkStart w:id="91" w:name="ET_speaker_5801_4"/>
      <w:r w:rsidRPr="00AF7431">
        <w:rPr>
          <w:rStyle w:val="TagStyle"/>
          <w:rtl/>
        </w:rPr>
        <w:lastRenderedPageBreak/>
        <w:t xml:space="preserve"> &lt;&lt; דובר &gt;&gt; </w:t>
      </w:r>
      <w:bookmarkStart w:id="92" w:name="_Toc222243044"/>
      <w:r>
        <w:rPr>
          <w:rtl/>
        </w:rPr>
        <w:t>אריאל קלנר (הליכוד):</w:t>
      </w:r>
      <w:bookmarkEnd w:id="92"/>
      <w:r w:rsidRPr="00AF74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"/>
    </w:p>
    <w:p w:rsidR="00E41D61" w:rsidRDefault="00E41D61" w:rsidP="00AF7431">
      <w:pPr>
        <w:pStyle w:val="KeepWithNext"/>
        <w:rPr>
          <w:rtl/>
        </w:rPr>
      </w:pPr>
    </w:p>
    <w:p w:rsidR="00E41D61" w:rsidRDefault="00E41D61" w:rsidP="008C319B">
      <w:pPr>
        <w:rPr>
          <w:rtl/>
        </w:rPr>
      </w:pPr>
      <w:bookmarkStart w:id="93" w:name="_ETM_Q2_188843"/>
      <w:bookmarkStart w:id="94" w:name="_ETM_Q2_188920"/>
      <w:bookmarkEnd w:id="93"/>
      <w:bookmarkEnd w:id="94"/>
      <w:r>
        <w:rPr>
          <w:rFonts w:hint="cs"/>
          <w:rtl/>
        </w:rPr>
        <w:t>אדוני היושב-ראש, אדוני השר, חבריי, היום ראש חודש אדר,</w:t>
      </w:r>
      <w:bookmarkStart w:id="95" w:name="_ETM_Q2_194496"/>
      <w:bookmarkEnd w:id="95"/>
      <w:r>
        <w:rPr>
          <w:rFonts w:hint="cs"/>
          <w:rtl/>
        </w:rPr>
        <w:t xml:space="preserve"> ומשנכנס אדר מרבין בשמחה. נאחל לכל עם ישראל חודש </w:t>
      </w:r>
      <w:bookmarkStart w:id="96" w:name="_ETM_Q2_198331"/>
      <w:bookmarkEnd w:id="96"/>
      <w:r>
        <w:rPr>
          <w:rFonts w:hint="cs"/>
          <w:rtl/>
        </w:rPr>
        <w:t xml:space="preserve">טוב. </w:t>
      </w:r>
    </w:p>
    <w:p w:rsidR="00E41D61" w:rsidRDefault="00E41D61" w:rsidP="008C319B">
      <w:pPr>
        <w:rPr>
          <w:rtl/>
        </w:rPr>
      </w:pPr>
    </w:p>
    <w:p w:rsidR="00E41D61" w:rsidRDefault="00E41D61" w:rsidP="008C319B">
      <w:pPr>
        <w:rPr>
          <w:rtl/>
        </w:rPr>
      </w:pPr>
      <w:r>
        <w:rPr>
          <w:rFonts w:hint="cs"/>
          <w:rtl/>
        </w:rPr>
        <w:t xml:space="preserve">היום גם מתחיל חודש הרמדאן. בחודש הרמדאן משום מה </w:t>
      </w:r>
      <w:bookmarkStart w:id="97" w:name="_ETM_Q2_205530"/>
      <w:bookmarkEnd w:id="97"/>
      <w:r>
        <w:rPr>
          <w:rFonts w:hint="cs"/>
          <w:rtl/>
        </w:rPr>
        <w:t xml:space="preserve">אנחנו עדים לכך שצריכים לעשות שינויים בהר הבית כלפי </w:t>
      </w:r>
      <w:bookmarkStart w:id="98" w:name="_ETM_Q2_211576"/>
      <w:bookmarkEnd w:id="98"/>
      <w:r>
        <w:rPr>
          <w:rFonts w:hint="cs"/>
          <w:rtl/>
        </w:rPr>
        <w:t>יהודים. אני רוצה לפנות מכאן לדרג המדיני, לראש הממשלה, לשר</w:t>
      </w:r>
      <w:bookmarkStart w:id="99" w:name="_ETM_Q2_215319"/>
      <w:bookmarkEnd w:id="99"/>
      <w:r>
        <w:rPr>
          <w:rFonts w:hint="cs"/>
          <w:rtl/>
        </w:rPr>
        <w:t xml:space="preserve"> לביטחון לאומי, לכל מי שנוגע בדבר, כיושב-ראש השדולה למען </w:t>
      </w:r>
      <w:bookmarkStart w:id="100" w:name="_ETM_Q2_221600"/>
      <w:bookmarkEnd w:id="100"/>
      <w:r>
        <w:rPr>
          <w:rFonts w:hint="cs"/>
          <w:rtl/>
        </w:rPr>
        <w:t xml:space="preserve">חופש בהר הבית: לא יכול להיות שבגלל שמישהו, </w:t>
      </w:r>
      <w:bookmarkStart w:id="101" w:name="_ETM_Q2_227261"/>
      <w:bookmarkEnd w:id="101"/>
      <w:r>
        <w:rPr>
          <w:rFonts w:hint="cs"/>
          <w:rtl/>
        </w:rPr>
        <w:t xml:space="preserve">יש לו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זה בסדר שיש מוסלמים בהר הבית, ואין </w:t>
      </w:r>
      <w:bookmarkStart w:id="102" w:name="_ETM_Q2_231011"/>
      <w:bookmarkEnd w:id="102"/>
      <w:r>
        <w:rPr>
          <w:rFonts w:hint="cs"/>
          <w:rtl/>
        </w:rPr>
        <w:t xml:space="preserve">שום בעיה עם זה, אבל אם למישהו מפריע </w:t>
      </w:r>
      <w:bookmarkStart w:id="103" w:name="_ETM_Q2_234611"/>
      <w:bookmarkEnd w:id="103"/>
      <w:r>
        <w:rPr>
          <w:rFonts w:hint="cs"/>
          <w:rtl/>
        </w:rPr>
        <w:t>שיש תפילה יהודית והוא לא יכול להתפלל ליד בני דת</w:t>
      </w:r>
      <w:bookmarkStart w:id="104" w:name="_ETM_Q2_237431"/>
      <w:bookmarkEnd w:id="104"/>
      <w:r>
        <w:rPr>
          <w:rFonts w:hint="cs"/>
          <w:rtl/>
        </w:rPr>
        <w:t xml:space="preserve"> אחרת, אנחנו מתגמלים את זה? הדבר הזה לא יכול להיות. </w:t>
      </w:r>
      <w:bookmarkStart w:id="105" w:name="_ETM_Q2_241544"/>
      <w:bookmarkEnd w:id="105"/>
      <w:r>
        <w:rPr>
          <w:rFonts w:hint="cs"/>
          <w:rtl/>
        </w:rPr>
        <w:t xml:space="preserve">היו שינויים עצומים בהר הבית בשנים האחרונות, מבורכים מאוד; היהודים כבר לא כמו שהיו פעם, מופלים בצורה קיצונית לרעה. אבל המציאות הזאת לא יכולה להתקבל על הדעת, שיש כאלה </w:t>
      </w:r>
      <w:bookmarkStart w:id="106" w:name="_ETM_Q2_259132"/>
      <w:bookmarkEnd w:id="106"/>
      <w:r w:rsidR="000758C1">
        <w:rPr>
          <w:rFonts w:hint="cs"/>
          <w:rtl/>
        </w:rPr>
        <w:t xml:space="preserve">שהם </w:t>
      </w:r>
      <w:r>
        <w:rPr>
          <w:rFonts w:hint="cs"/>
          <w:rtl/>
        </w:rPr>
        <w:t xml:space="preserve">כל כך לא סובלניים מבחינה דתית, לא מסוגלים לסבול בני </w:t>
      </w:r>
      <w:bookmarkStart w:id="107" w:name="_ETM_Q2_261660"/>
      <w:bookmarkEnd w:id="107"/>
      <w:r>
        <w:rPr>
          <w:rFonts w:hint="cs"/>
          <w:rtl/>
        </w:rPr>
        <w:t xml:space="preserve">דת אחרת שרק מתפללים לאלוהיהם. הדבר </w:t>
      </w:r>
      <w:bookmarkStart w:id="108" w:name="_ETM_Q2_267243"/>
      <w:bookmarkEnd w:id="108"/>
      <w:r>
        <w:rPr>
          <w:rFonts w:hint="cs"/>
          <w:rtl/>
        </w:rPr>
        <w:t>הזה צריך להיות מתוקן. ושלכולנו יהיה חודש טוב.</w:t>
      </w:r>
    </w:p>
    <w:p w:rsidR="00E41D61" w:rsidRDefault="00E41D61" w:rsidP="004F36A0">
      <w:pPr>
        <w:rPr>
          <w:rtl/>
        </w:rPr>
      </w:pPr>
    </w:p>
    <w:p w:rsidR="00E41D61" w:rsidRDefault="00E41D61" w:rsidP="005B05FD">
      <w:pPr>
        <w:pStyle w:val="af6"/>
        <w:keepNext/>
        <w:rPr>
          <w:rtl/>
        </w:rPr>
      </w:pPr>
      <w:bookmarkStart w:id="109" w:name="ET_yor_6666_5"/>
      <w:r w:rsidRPr="005B05FD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5B05F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"/>
    </w:p>
    <w:p w:rsidR="00E41D61" w:rsidRDefault="00E41D61" w:rsidP="005B05FD">
      <w:pPr>
        <w:pStyle w:val="KeepWithNext"/>
        <w:rPr>
          <w:rtl/>
        </w:rPr>
      </w:pPr>
    </w:p>
    <w:p w:rsidR="00E41D61" w:rsidRDefault="00E41D61" w:rsidP="009C0E7A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110" w:name="_ETM_Q2_272104"/>
      <w:bookmarkEnd w:id="110"/>
      <w:r>
        <w:rPr>
          <w:rFonts w:hint="cs"/>
          <w:rtl/>
        </w:rPr>
        <w:t xml:space="preserve">חבר הכנסת אושר שקלים, בבקשה. ולאחריו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חבר הכנסת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.</w:t>
      </w:r>
      <w:bookmarkStart w:id="111" w:name="_ETM_Q2_276771"/>
      <w:bookmarkEnd w:id="111"/>
      <w:r>
        <w:rPr>
          <w:rFonts w:hint="cs"/>
          <w:rtl/>
        </w:rPr>
        <w:t xml:space="preserve"> סגן השר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.</w:t>
      </w:r>
    </w:p>
    <w:p w:rsidR="00E41D61" w:rsidRDefault="00E41D61" w:rsidP="005B05FD">
      <w:pPr>
        <w:rPr>
          <w:rtl/>
        </w:rPr>
      </w:pPr>
    </w:p>
    <w:p w:rsidR="00E41D61" w:rsidRDefault="00E41D61" w:rsidP="005B05FD">
      <w:pPr>
        <w:pStyle w:val="af5"/>
        <w:keepNext/>
        <w:rPr>
          <w:rtl/>
        </w:rPr>
      </w:pPr>
      <w:bookmarkStart w:id="112" w:name="ET_interruption_6166_7"/>
      <w:r w:rsidRPr="005B05FD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B05F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12"/>
    </w:p>
    <w:p w:rsidR="00E41D61" w:rsidRDefault="00E41D61" w:rsidP="005B05FD">
      <w:pPr>
        <w:pStyle w:val="KeepWithNext"/>
        <w:rPr>
          <w:rtl/>
        </w:rPr>
      </w:pPr>
    </w:p>
    <w:p w:rsidR="00E41D61" w:rsidRDefault="00E41D61" w:rsidP="005B05FD">
      <w:pPr>
        <w:rPr>
          <w:rtl/>
        </w:rPr>
      </w:pPr>
      <w:r>
        <w:rPr>
          <w:rFonts w:hint="cs"/>
          <w:rtl/>
        </w:rPr>
        <w:t>כבר לא.</w:t>
      </w:r>
    </w:p>
    <w:p w:rsidR="00E41D61" w:rsidRDefault="00E41D61" w:rsidP="005B05FD">
      <w:pPr>
        <w:rPr>
          <w:rtl/>
        </w:rPr>
      </w:pPr>
    </w:p>
    <w:p w:rsidR="00E41D61" w:rsidRDefault="00E41D61" w:rsidP="005B05FD">
      <w:pPr>
        <w:pStyle w:val="af6"/>
        <w:keepNext/>
        <w:rPr>
          <w:rtl/>
        </w:rPr>
      </w:pPr>
      <w:bookmarkStart w:id="113" w:name="ET_yor_6666_8"/>
      <w:r w:rsidRPr="005B05FD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5B05F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"/>
    </w:p>
    <w:p w:rsidR="00E41D61" w:rsidRDefault="00E41D61" w:rsidP="005B05FD">
      <w:pPr>
        <w:pStyle w:val="KeepWithNext"/>
        <w:rPr>
          <w:rtl/>
        </w:rPr>
      </w:pPr>
    </w:p>
    <w:p w:rsidR="00E41D61" w:rsidRPr="005B05FD" w:rsidRDefault="00E41D61" w:rsidP="005B05FD">
      <w:pPr>
        <w:rPr>
          <w:rtl/>
        </w:rPr>
      </w:pPr>
      <w:r>
        <w:rPr>
          <w:rFonts w:hint="cs"/>
          <w:rtl/>
        </w:rPr>
        <w:t xml:space="preserve">אה, נכון. חבר הכנסת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.</w:t>
      </w:r>
    </w:p>
    <w:p w:rsidR="00E41D61" w:rsidRDefault="00E41D61" w:rsidP="005B05FD">
      <w:pPr>
        <w:rPr>
          <w:rtl/>
        </w:rPr>
      </w:pPr>
      <w:bookmarkStart w:id="114" w:name="_ETM_Q2_276845"/>
      <w:bookmarkStart w:id="115" w:name="_ETM_Q2_279307"/>
      <w:bookmarkEnd w:id="114"/>
      <w:bookmarkEnd w:id="115"/>
    </w:p>
    <w:p w:rsidR="00E41D61" w:rsidRDefault="00E41D61" w:rsidP="005B05FD">
      <w:pPr>
        <w:pStyle w:val="a4"/>
        <w:keepNext/>
        <w:rPr>
          <w:rtl/>
        </w:rPr>
      </w:pPr>
      <w:bookmarkStart w:id="116" w:name="ET_speaker_6537_9"/>
      <w:r w:rsidRPr="005B05FD">
        <w:rPr>
          <w:rStyle w:val="TagStyle"/>
          <w:rtl/>
        </w:rPr>
        <w:t xml:space="preserve"> &lt;&lt; דובר &gt;&gt; </w:t>
      </w:r>
      <w:bookmarkStart w:id="117" w:name="_Toc222243045"/>
      <w:r>
        <w:rPr>
          <w:rtl/>
        </w:rPr>
        <w:t>אושר שקלים (הליכוד):</w:t>
      </w:r>
      <w:bookmarkEnd w:id="117"/>
      <w:r w:rsidRPr="005B05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"/>
    </w:p>
    <w:p w:rsidR="00E41D61" w:rsidRDefault="00E41D61" w:rsidP="005B05FD">
      <w:pPr>
        <w:pStyle w:val="KeepWithNext"/>
        <w:rPr>
          <w:rtl/>
        </w:rPr>
      </w:pPr>
    </w:p>
    <w:p w:rsidR="00E41D61" w:rsidRDefault="00E41D61" w:rsidP="000758C1">
      <w:pPr>
        <w:rPr>
          <w:rtl/>
        </w:rPr>
      </w:pPr>
      <w:r>
        <w:rPr>
          <w:rFonts w:hint="cs"/>
          <w:rtl/>
        </w:rPr>
        <w:t xml:space="preserve">תודה רבה, אדוני היושב-ראש. אני </w:t>
      </w:r>
      <w:bookmarkStart w:id="118" w:name="_ETM_Q2_286176"/>
      <w:bookmarkEnd w:id="118"/>
      <w:r>
        <w:rPr>
          <w:rFonts w:hint="cs"/>
          <w:rtl/>
        </w:rPr>
        <w:t xml:space="preserve">מבקש לשתף אתכם במה שמתרחש בוועדת התקשורת. יושבים </w:t>
      </w:r>
      <w:bookmarkStart w:id="119" w:name="_ETM_Q2_292390"/>
      <w:bookmarkEnd w:id="119"/>
      <w:r>
        <w:rPr>
          <w:rFonts w:hint="cs"/>
          <w:rtl/>
        </w:rPr>
        <w:t xml:space="preserve">חברי אופוזיציה ופשוט מתנהגים כאילו הם היו בגנון. עושים איזשהו </w:t>
      </w:r>
      <w:bookmarkStart w:id="120" w:name="_ETM_Q2_297916"/>
      <w:bookmarkEnd w:id="120"/>
      <w:r>
        <w:rPr>
          <w:rFonts w:hint="cs"/>
          <w:rtl/>
        </w:rPr>
        <w:t>פיליבסט</w:t>
      </w:r>
      <w:r>
        <w:rPr>
          <w:rFonts w:hint="eastAsia"/>
          <w:rtl/>
        </w:rPr>
        <w:t>ר</w:t>
      </w:r>
      <w:r>
        <w:rPr>
          <w:rFonts w:hint="cs"/>
          <w:rtl/>
        </w:rPr>
        <w:t xml:space="preserve"> מלאכותי כדי </w:t>
      </w:r>
      <w:proofErr w:type="spellStart"/>
      <w:r>
        <w:rPr>
          <w:rFonts w:hint="cs"/>
          <w:rtl/>
        </w:rPr>
        <w:t>להטריל</w:t>
      </w:r>
      <w:proofErr w:type="spellEnd"/>
      <w:r>
        <w:rPr>
          <w:rFonts w:hint="cs"/>
          <w:rtl/>
        </w:rPr>
        <w:t>, לעצבן את יו"ר הוועדה חברתי חברת</w:t>
      </w:r>
      <w:bookmarkStart w:id="121" w:name="_ETM_Q2_303945"/>
      <w:bookmarkEnd w:id="121"/>
      <w:r>
        <w:rPr>
          <w:rFonts w:hint="cs"/>
          <w:rtl/>
        </w:rPr>
        <w:t xml:space="preserve"> הכנסת גלית דיסטל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. לא שמעתי מהם שום טענה </w:t>
      </w:r>
      <w:bookmarkStart w:id="122" w:name="_ETM_Q2_309795"/>
      <w:bookmarkEnd w:id="122"/>
      <w:r>
        <w:rPr>
          <w:rFonts w:hint="cs"/>
          <w:rtl/>
        </w:rPr>
        <w:t>עניינית. ולצערי זה יאה לנציגי האופוזיציה גם בתחומים נוספים.</w:t>
      </w:r>
      <w:bookmarkStart w:id="123" w:name="_ETM_Q2_315097"/>
      <w:bookmarkStart w:id="124" w:name="_ETM_Q2_315162"/>
      <w:bookmarkEnd w:id="123"/>
      <w:bookmarkEnd w:id="124"/>
      <w:r>
        <w:rPr>
          <w:rFonts w:hint="cs"/>
          <w:rtl/>
        </w:rPr>
        <w:t xml:space="preserve"> ואני רציתי </w:t>
      </w:r>
      <w:bookmarkStart w:id="125" w:name="_ETM_Q2_317218"/>
      <w:bookmarkEnd w:id="125"/>
      <w:r>
        <w:rPr>
          <w:rFonts w:hint="cs"/>
          <w:rtl/>
        </w:rPr>
        <w:t>להביע את עמדתי, אבל ישבתי שם שעתיים ולא הספקתי מרוב</w:t>
      </w:r>
      <w:bookmarkStart w:id="126" w:name="_ETM_Q2_322060"/>
      <w:bookmarkEnd w:id="126"/>
      <w:r>
        <w:rPr>
          <w:rFonts w:hint="cs"/>
          <w:rtl/>
        </w:rPr>
        <w:t xml:space="preserve"> שפשוט היה שם כזה בלגן. </w:t>
      </w:r>
    </w:p>
    <w:p w:rsidR="00E41D61" w:rsidRDefault="00E41D61" w:rsidP="008C319B">
      <w:pPr>
        <w:rPr>
          <w:rtl/>
        </w:rPr>
      </w:pPr>
    </w:p>
    <w:p w:rsidR="00E41D61" w:rsidRDefault="00E41D61" w:rsidP="000758C1">
      <w:pPr>
        <w:rPr>
          <w:rtl/>
        </w:rPr>
      </w:pPr>
      <w:r>
        <w:rPr>
          <w:rFonts w:hint="cs"/>
          <w:rtl/>
        </w:rPr>
        <w:lastRenderedPageBreak/>
        <w:t xml:space="preserve">אז אני רוצה עכשיו לנצל את </w:t>
      </w:r>
      <w:bookmarkStart w:id="127" w:name="_ETM_Q2_329198"/>
      <w:bookmarkEnd w:id="127"/>
      <w:r>
        <w:rPr>
          <w:rFonts w:hint="cs"/>
          <w:rtl/>
        </w:rPr>
        <w:t xml:space="preserve">הבמה הזו גם כדי להביע את עמדתי ולהתייצב </w:t>
      </w:r>
      <w:proofErr w:type="spellStart"/>
      <w:r>
        <w:rPr>
          <w:rFonts w:hint="cs"/>
          <w:rtl/>
        </w:rPr>
        <w:t>לצידם</w:t>
      </w:r>
      <w:proofErr w:type="spellEnd"/>
      <w:r>
        <w:rPr>
          <w:rFonts w:hint="cs"/>
          <w:rtl/>
        </w:rPr>
        <w:t xml:space="preserve"> </w:t>
      </w:r>
      <w:bookmarkStart w:id="128" w:name="_ETM_Q2_333955"/>
      <w:bookmarkEnd w:id="128"/>
      <w:r>
        <w:rPr>
          <w:rFonts w:hint="cs"/>
          <w:rtl/>
        </w:rPr>
        <w:t>של נציגי הוט ו-</w:t>
      </w:r>
      <w:r>
        <w:t>yes</w:t>
      </w:r>
      <w:r>
        <w:rPr>
          <w:rFonts w:hint="cs"/>
          <w:rtl/>
        </w:rPr>
        <w:t>, שכן ביטול חובת ההעברה</w:t>
      </w:r>
      <w:bookmarkStart w:id="129" w:name="_ETM_Q2_339490"/>
      <w:bookmarkEnd w:id="129"/>
      <w:r>
        <w:rPr>
          <w:rFonts w:hint="cs"/>
          <w:rtl/>
        </w:rPr>
        <w:t xml:space="preserve"> יכול ליצור מצב שהוא מאוד מאוד בעייתי, שכן ההסדר הזה, </w:t>
      </w:r>
      <w:bookmarkStart w:id="130" w:name="_ETM_Q2_347031"/>
      <w:bookmarkEnd w:id="130"/>
      <w:r>
        <w:rPr>
          <w:rFonts w:hint="cs"/>
          <w:rtl/>
        </w:rPr>
        <w:t>אם נגיע למצב הזה, פשוט יחזק את החזקים שהם ממילא</w:t>
      </w:r>
      <w:bookmarkStart w:id="131" w:name="_ETM_Q2_353199"/>
      <w:bookmarkEnd w:id="131"/>
      <w:r>
        <w:rPr>
          <w:rFonts w:hint="cs"/>
          <w:rtl/>
        </w:rPr>
        <w:t xml:space="preserve"> חזקים, דהיינו את ערוץ 12 </w:t>
      </w:r>
      <w:bookmarkStart w:id="132" w:name="_ETM_Q2_353780"/>
      <w:bookmarkEnd w:id="132"/>
      <w:r>
        <w:rPr>
          <w:rFonts w:hint="cs"/>
          <w:rtl/>
        </w:rPr>
        <w:t xml:space="preserve">ודומיו, שהוא גם ככה נחשב כמונופול. ואם אנחנו </w:t>
      </w:r>
      <w:bookmarkStart w:id="133" w:name="_ETM_Q2_359201"/>
      <w:bookmarkEnd w:id="133"/>
      <w:r>
        <w:rPr>
          <w:rFonts w:hint="cs"/>
          <w:rtl/>
        </w:rPr>
        <w:t xml:space="preserve">רוצים ששוק התקשורת יהיה פתוח ופלורליסטי ולפתוח את השוק </w:t>
      </w:r>
      <w:bookmarkStart w:id="134" w:name="_ETM_Q2_362484"/>
      <w:bookmarkEnd w:id="134"/>
      <w:r>
        <w:rPr>
          <w:rFonts w:hint="cs"/>
          <w:rtl/>
        </w:rPr>
        <w:t>לשחקנים נוספים</w:t>
      </w:r>
      <w:bookmarkStart w:id="135" w:name="_ETM_Q2_365055"/>
      <w:bookmarkStart w:id="136" w:name="_ETM_Q2_365136"/>
      <w:bookmarkEnd w:id="135"/>
      <w:bookmarkEnd w:id="136"/>
      <w:r>
        <w:rPr>
          <w:rFonts w:hint="cs"/>
          <w:rtl/>
        </w:rPr>
        <w:t xml:space="preserve"> ולהביע פה מגוון </w:t>
      </w:r>
      <w:bookmarkStart w:id="137" w:name="_ETM_Q2_368977"/>
      <w:bookmarkEnd w:id="137"/>
      <w:r>
        <w:rPr>
          <w:rFonts w:hint="cs"/>
          <w:rtl/>
        </w:rPr>
        <w:t>וחופש דעות, אנחנו צריכים לפתוח את השוק כמה שרק אפשר</w:t>
      </w:r>
      <w:bookmarkStart w:id="138" w:name="_ETM_Q2_371195"/>
      <w:bookmarkEnd w:id="138"/>
      <w:r>
        <w:rPr>
          <w:rFonts w:hint="cs"/>
          <w:rtl/>
        </w:rPr>
        <w:t xml:space="preserve">, ולא לחזק את מי שגם ככה חזק. ולכן, כמו שבדמוקרטיה </w:t>
      </w:r>
      <w:bookmarkStart w:id="139" w:name="_ETM_Q2_377735"/>
      <w:bookmarkEnd w:id="139"/>
      <w:r>
        <w:rPr>
          <w:rFonts w:hint="cs"/>
          <w:rtl/>
        </w:rPr>
        <w:t xml:space="preserve">העם מחליט, אז גם כאן אותו דבר – בשוק התקשורת אנחנו </w:t>
      </w:r>
      <w:bookmarkStart w:id="140" w:name="_ETM_Q2_380914"/>
      <w:bookmarkEnd w:id="140"/>
      <w:r>
        <w:rPr>
          <w:rFonts w:hint="cs"/>
          <w:rtl/>
        </w:rPr>
        <w:t>צריכים לפתוח את הכול, כדי שהעם יחליט באמצעות השלט.</w:t>
      </w:r>
    </w:p>
    <w:p w:rsidR="00E41D61" w:rsidRDefault="00E41D61" w:rsidP="005B05FD">
      <w:pPr>
        <w:rPr>
          <w:rtl/>
        </w:rPr>
      </w:pPr>
    </w:p>
    <w:p w:rsidR="00E41D61" w:rsidRDefault="00E41D61" w:rsidP="005B05FD">
      <w:pPr>
        <w:pStyle w:val="af6"/>
        <w:keepNext/>
        <w:rPr>
          <w:rtl/>
        </w:rPr>
      </w:pPr>
      <w:bookmarkStart w:id="141" w:name="ET_yor_6666_10"/>
      <w:r w:rsidRPr="005B05FD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5B05F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"/>
    </w:p>
    <w:p w:rsidR="00E41D61" w:rsidRDefault="00E41D61" w:rsidP="005B05FD">
      <w:pPr>
        <w:pStyle w:val="KeepWithNext"/>
        <w:rPr>
          <w:rtl/>
        </w:rPr>
      </w:pPr>
    </w:p>
    <w:p w:rsidR="00E41D61" w:rsidRDefault="00E41D61" w:rsidP="005B05FD">
      <w:pPr>
        <w:rPr>
          <w:rtl/>
        </w:rPr>
      </w:pPr>
      <w:r>
        <w:rPr>
          <w:rFonts w:hint="cs"/>
          <w:rtl/>
        </w:rPr>
        <w:t>תודה רבה</w:t>
      </w:r>
      <w:bookmarkStart w:id="142" w:name="_ETM_Q2_387671"/>
      <w:bookmarkEnd w:id="142"/>
      <w:r>
        <w:rPr>
          <w:rFonts w:hint="cs"/>
          <w:rtl/>
        </w:rPr>
        <w:t xml:space="preserve">, אושר שקלים. נעבור לחבר הכנסת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, בבקשה.</w:t>
      </w:r>
      <w:bookmarkStart w:id="143" w:name="_ETM_Q2_392623"/>
      <w:bookmarkEnd w:id="143"/>
    </w:p>
    <w:p w:rsidR="00E41D61" w:rsidRDefault="00E41D61" w:rsidP="005B05FD">
      <w:pPr>
        <w:rPr>
          <w:rtl/>
        </w:rPr>
      </w:pPr>
      <w:bookmarkStart w:id="144" w:name="_ETM_Q2_392693"/>
      <w:bookmarkEnd w:id="144"/>
    </w:p>
    <w:p w:rsidR="00E41D61" w:rsidRDefault="00E41D61" w:rsidP="005B05FD">
      <w:pPr>
        <w:pStyle w:val="a4"/>
        <w:keepNext/>
        <w:rPr>
          <w:rtl/>
        </w:rPr>
      </w:pPr>
      <w:bookmarkStart w:id="145" w:name="ET_speaker_6166_11"/>
      <w:r w:rsidRPr="005B05FD">
        <w:rPr>
          <w:rStyle w:val="TagStyle"/>
          <w:rtl/>
        </w:rPr>
        <w:t xml:space="preserve"> &lt;&lt; דובר &gt;&gt; </w:t>
      </w:r>
      <w:bookmarkStart w:id="146" w:name="_Toc222243046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bookmarkEnd w:id="146"/>
      <w:r w:rsidRPr="005B05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"/>
    </w:p>
    <w:p w:rsidR="00E41D61" w:rsidRDefault="00E41D61" w:rsidP="005B05FD">
      <w:pPr>
        <w:pStyle w:val="KeepWithNext"/>
        <w:rPr>
          <w:rtl/>
        </w:rPr>
      </w:pPr>
    </w:p>
    <w:p w:rsidR="00E41D61" w:rsidRDefault="00E41D61" w:rsidP="009F7CA6">
      <w:pPr>
        <w:rPr>
          <w:rtl/>
        </w:rPr>
      </w:pPr>
      <w:bookmarkStart w:id="147" w:name="_ETM_Q2_395070"/>
      <w:bookmarkStart w:id="148" w:name="_ETM_Q2_395129"/>
      <w:bookmarkEnd w:id="147"/>
      <w:bookmarkEnd w:id="148"/>
      <w:r>
        <w:rPr>
          <w:rFonts w:hint="cs"/>
          <w:rtl/>
        </w:rPr>
        <w:t xml:space="preserve">תודה רבה, אדוני היושב-ראש. </w:t>
      </w:r>
      <w:bookmarkStart w:id="149" w:name="_ETM_Q2_397186"/>
      <w:bookmarkEnd w:id="149"/>
      <w:r>
        <w:rPr>
          <w:rFonts w:hint="cs"/>
          <w:rtl/>
        </w:rPr>
        <w:t>מכובדי השר, חבריי חברי הכנסת, אני חושב שגם היושב-ראש</w:t>
      </w:r>
      <w:r>
        <w:rPr>
          <w:rFonts w:hint="cs"/>
        </w:rPr>
        <w:t xml:space="preserve"> </w:t>
      </w:r>
      <w:bookmarkStart w:id="150" w:name="_ETM_Q2_399243"/>
      <w:bookmarkEnd w:id="150"/>
      <w:r>
        <w:rPr>
          <w:rFonts w:hint="cs"/>
          <w:rtl/>
        </w:rPr>
        <w:t xml:space="preserve">יסכים איתי שכל עבריינות היא דבר שאסור שיקרה, אבל </w:t>
      </w:r>
      <w:bookmarkStart w:id="151" w:name="_ETM_Q2_405362"/>
      <w:bookmarkEnd w:id="151"/>
      <w:r>
        <w:rPr>
          <w:rFonts w:hint="cs"/>
          <w:rtl/>
        </w:rPr>
        <w:t xml:space="preserve">עבריינות של שוטר, עבריינות של שוטרים, עבריינות שהיא בפקודה, שקצינים </w:t>
      </w:r>
      <w:bookmarkStart w:id="152" w:name="_ETM_Q2_414850"/>
      <w:bookmarkEnd w:id="152"/>
      <w:r>
        <w:rPr>
          <w:rFonts w:hint="cs"/>
          <w:rtl/>
        </w:rPr>
        <w:t>מורים</w:t>
      </w:r>
      <w:r w:rsidR="000758C1">
        <w:rPr>
          <w:rFonts w:hint="cs"/>
          <w:rtl/>
        </w:rPr>
        <w:t xml:space="preserve"> עליה</w:t>
      </w:r>
      <w:r>
        <w:rPr>
          <w:rFonts w:hint="cs"/>
          <w:rtl/>
        </w:rPr>
        <w:t>, היא יותר חמורה מעבריינות של אזרח. זה מטבע הדברים</w:t>
      </w:r>
      <w:bookmarkStart w:id="153" w:name="_ETM_Q2_419812"/>
      <w:bookmarkEnd w:id="153"/>
      <w:r>
        <w:rPr>
          <w:rFonts w:hint="cs"/>
          <w:rtl/>
        </w:rPr>
        <w:t xml:space="preserve"> צריך להיות</w:t>
      </w:r>
      <w:r w:rsidRPr="009F7CA6">
        <w:rPr>
          <w:rFonts w:hint="cs"/>
          <w:rtl/>
        </w:rPr>
        <w:t xml:space="preserve"> </w:t>
      </w:r>
      <w:r>
        <w:rPr>
          <w:rFonts w:hint="cs"/>
          <w:rtl/>
        </w:rPr>
        <w:t xml:space="preserve">ככה. </w:t>
      </w:r>
    </w:p>
    <w:p w:rsidR="00E41D61" w:rsidRDefault="00E41D61" w:rsidP="005B05FD">
      <w:pPr>
        <w:rPr>
          <w:rtl/>
        </w:rPr>
      </w:pPr>
      <w:bookmarkStart w:id="154" w:name="_ETM_Q2_418300"/>
      <w:bookmarkEnd w:id="154"/>
    </w:p>
    <w:p w:rsidR="00E41D61" w:rsidRDefault="00E41D61" w:rsidP="00130765">
      <w:pPr>
        <w:rPr>
          <w:rtl/>
        </w:rPr>
      </w:pPr>
      <w:bookmarkStart w:id="155" w:name="_ETM_Q2_418336"/>
      <w:bookmarkEnd w:id="155"/>
      <w:r>
        <w:rPr>
          <w:rFonts w:hint="cs"/>
          <w:rtl/>
        </w:rPr>
        <w:t>וכשאנחנו עדים למה שהיה לפני יומיים</w:t>
      </w:r>
      <w:bookmarkStart w:id="156" w:name="_ETM_Q2_422471"/>
      <w:bookmarkEnd w:id="156"/>
      <w:r>
        <w:rPr>
          <w:rFonts w:hint="cs"/>
          <w:rtl/>
        </w:rPr>
        <w:t xml:space="preserve"> בעיר בני ברק – ובסוף דבריי</w:t>
      </w:r>
      <w:r w:rsidR="000758C1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גם אגיד את המילה</w:t>
      </w:r>
      <w:bookmarkStart w:id="157" w:name="_ETM_Q2_427577"/>
      <w:bookmarkEnd w:id="157"/>
      <w:r>
        <w:rPr>
          <w:rFonts w:hint="cs"/>
          <w:rtl/>
        </w:rPr>
        <w:t>, ואנחנו מגנים ומוקיעים כל פעילות של עבריינות – אבל</w:t>
      </w:r>
      <w:bookmarkStart w:id="158" w:name="_ETM_Q2_431733"/>
      <w:bookmarkEnd w:id="158"/>
      <w:r>
        <w:rPr>
          <w:rFonts w:hint="cs"/>
          <w:rtl/>
        </w:rPr>
        <w:t xml:space="preserve"> עבריינות תחת עבריינות, אלימות תחת אלימות, ענישה קולקטיבית, לצאת למסע</w:t>
      </w:r>
      <w:bookmarkStart w:id="159" w:name="_ETM_Q2_438468"/>
      <w:bookmarkEnd w:id="159"/>
      <w:r>
        <w:rPr>
          <w:rFonts w:hint="cs"/>
          <w:rtl/>
        </w:rPr>
        <w:t xml:space="preserve"> נקם, להכות בעוברי אורח, באנשים שלא קשורים – אלה לא </w:t>
      </w:r>
      <w:bookmarkStart w:id="160" w:name="_ETM_Q2_441145"/>
      <w:bookmarkEnd w:id="160"/>
      <w:r>
        <w:rPr>
          <w:rFonts w:hint="cs"/>
          <w:rtl/>
        </w:rPr>
        <w:t xml:space="preserve">אנשים שהיו בהפגנה ולפעמים אנחנו יכולים להגיד שהשוטר טעה בין מפגין אלים למפגין אלים – </w:t>
      </w:r>
      <w:r w:rsidR="00130765">
        <w:rPr>
          <w:rFonts w:hint="cs"/>
          <w:rtl/>
        </w:rPr>
        <w:t xml:space="preserve">אלה </w:t>
      </w:r>
      <w:r>
        <w:rPr>
          <w:rFonts w:hint="cs"/>
          <w:rtl/>
        </w:rPr>
        <w:t xml:space="preserve">אנשים שלא קשורים, שלא </w:t>
      </w:r>
      <w:bookmarkStart w:id="161" w:name="_ETM_Q2_451999"/>
      <w:bookmarkEnd w:id="161"/>
      <w:r>
        <w:rPr>
          <w:rFonts w:hint="cs"/>
          <w:rtl/>
        </w:rPr>
        <w:t>נמצאים ברחובות האלה בכלל</w:t>
      </w:r>
      <w:r w:rsidR="00130765">
        <w:rPr>
          <w:rFonts w:hint="cs"/>
          <w:rtl/>
        </w:rPr>
        <w:t>.</w:t>
      </w:r>
      <w:r>
        <w:rPr>
          <w:rFonts w:hint="cs"/>
          <w:rtl/>
        </w:rPr>
        <w:t xml:space="preserve"> כל אלה שעשו את מעשה </w:t>
      </w:r>
      <w:bookmarkStart w:id="162" w:name="_ETM_Q2_456372"/>
      <w:bookmarkEnd w:id="162"/>
      <w:r>
        <w:rPr>
          <w:rFonts w:hint="cs"/>
          <w:rtl/>
        </w:rPr>
        <w:t xml:space="preserve">האלימות – אלימות קשה ולא קשה – הם לא נמצאים בכלל באזור. </w:t>
      </w:r>
      <w:bookmarkStart w:id="163" w:name="_ETM_Q2_460328"/>
      <w:bookmarkEnd w:id="163"/>
      <w:r>
        <w:rPr>
          <w:rFonts w:hint="cs"/>
          <w:rtl/>
        </w:rPr>
        <w:t xml:space="preserve">ולמשך שעות, שעות רבות, להכות בעוברי אורח, בנשים וילדים, לזרוק </w:t>
      </w:r>
      <w:bookmarkStart w:id="164" w:name="_ETM_Q2_466040"/>
      <w:bookmarkEnd w:id="164"/>
      <w:r>
        <w:rPr>
          <w:rFonts w:hint="cs"/>
          <w:rtl/>
        </w:rPr>
        <w:t>רימוני הלם, עשרות רימוני הלם, על אנשים</w:t>
      </w:r>
      <w:r w:rsidR="00130765">
        <w:rPr>
          <w:rFonts w:hint="cs"/>
          <w:rtl/>
        </w:rPr>
        <w:t>,</w:t>
      </w:r>
      <w:r>
        <w:rPr>
          <w:rFonts w:hint="cs"/>
          <w:rtl/>
        </w:rPr>
        <w:t xml:space="preserve"> אנשים </w:t>
      </w:r>
      <w:bookmarkStart w:id="165" w:name="_ETM_Q2_471251"/>
      <w:bookmarkEnd w:id="165"/>
      <w:r>
        <w:rPr>
          <w:rFonts w:hint="cs"/>
          <w:rtl/>
        </w:rPr>
        <w:t>נפצעים</w:t>
      </w:r>
      <w:r w:rsidR="00130765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מה זו התרבות הזאת?</w:t>
      </w:r>
      <w:r>
        <w:rPr>
          <w:rFonts w:hint="cs"/>
        </w:rPr>
        <w:t xml:space="preserve"> </w:t>
      </w:r>
      <w:r>
        <w:rPr>
          <w:rFonts w:hint="cs"/>
          <w:rtl/>
        </w:rPr>
        <w:t>מאיפה זה מגיע? איך</w:t>
      </w:r>
      <w:bookmarkStart w:id="166" w:name="_ETM_Q2_472694"/>
      <w:bookmarkEnd w:id="166"/>
      <w:r>
        <w:rPr>
          <w:rFonts w:hint="cs"/>
          <w:rtl/>
        </w:rPr>
        <w:t xml:space="preserve"> אנחנו יכולים לעבור על זה לסדר-היום?</w:t>
      </w:r>
      <w:bookmarkStart w:id="167" w:name="_ETM_Q2_474651"/>
      <w:bookmarkStart w:id="168" w:name="_ETM_Q2_474709"/>
      <w:bookmarkStart w:id="169" w:name="_ETM_Q2_474860"/>
      <w:bookmarkStart w:id="170" w:name="_ETM_Q2_474920"/>
      <w:bookmarkEnd w:id="167"/>
      <w:bookmarkEnd w:id="168"/>
      <w:bookmarkEnd w:id="169"/>
      <w:bookmarkEnd w:id="170"/>
      <w:r>
        <w:rPr>
          <w:rFonts w:hint="cs"/>
          <w:rtl/>
        </w:rPr>
        <w:t xml:space="preserve"> איך אפשר לא להוקיע</w:t>
      </w:r>
      <w:bookmarkStart w:id="171" w:name="_ETM_Q2_475135"/>
      <w:bookmarkEnd w:id="171"/>
      <w:r>
        <w:rPr>
          <w:rFonts w:hint="cs"/>
          <w:rtl/>
        </w:rPr>
        <w:t xml:space="preserve"> את זה? איך חושבים שבאמת ככה שומרים על ה</w:t>
      </w:r>
      <w:bookmarkStart w:id="172" w:name="_ETM_Q2_480184"/>
      <w:bookmarkEnd w:id="172"/>
      <w:r>
        <w:rPr>
          <w:rFonts w:hint="cs"/>
          <w:rtl/>
        </w:rPr>
        <w:t xml:space="preserve">סדר? </w:t>
      </w:r>
      <w:r w:rsidR="00130765">
        <w:rPr>
          <w:rFonts w:hint="cs"/>
          <w:rtl/>
        </w:rPr>
        <w:t>אדם כ</w:t>
      </w:r>
      <w:r>
        <w:rPr>
          <w:rFonts w:hint="cs"/>
          <w:rtl/>
        </w:rPr>
        <w:t xml:space="preserve">זה יכול להיות שוטר? איזה הסבר בעולם יש לכך שאזרח, </w:t>
      </w:r>
      <w:bookmarkStart w:id="173" w:name="_ETM_Q2_484624"/>
      <w:bookmarkEnd w:id="173"/>
      <w:r>
        <w:rPr>
          <w:rFonts w:hint="cs"/>
          <w:rtl/>
        </w:rPr>
        <w:t>אזרחית, נער, נערה, חוטפים מכות, מכות קשות מאוד? ועל מה?</w:t>
      </w:r>
      <w:bookmarkStart w:id="174" w:name="_ETM_Q2_491196"/>
      <w:bookmarkEnd w:id="174"/>
      <w:r>
        <w:rPr>
          <w:rFonts w:hint="cs"/>
          <w:rtl/>
        </w:rPr>
        <w:t xml:space="preserve"> בחינם, שום דבר, רק בגלל שה</w:t>
      </w:r>
      <w:r w:rsidR="00130765">
        <w:rPr>
          <w:rFonts w:hint="cs"/>
          <w:rtl/>
        </w:rPr>
        <w:t>ם</w:t>
      </w:r>
      <w:r>
        <w:rPr>
          <w:rFonts w:hint="cs"/>
          <w:rtl/>
        </w:rPr>
        <w:t xml:space="preserve"> שיי</w:t>
      </w:r>
      <w:r w:rsidR="00130765">
        <w:rPr>
          <w:rFonts w:hint="cs"/>
          <w:rtl/>
        </w:rPr>
        <w:t>כים</w:t>
      </w:r>
      <w:r>
        <w:rPr>
          <w:rFonts w:hint="cs"/>
          <w:rtl/>
        </w:rPr>
        <w:t xml:space="preserve"> לאיזה מגזר. איך </w:t>
      </w:r>
      <w:bookmarkStart w:id="175" w:name="_ETM_Q2_494754"/>
      <w:bookmarkEnd w:id="175"/>
      <w:r>
        <w:rPr>
          <w:rFonts w:hint="cs"/>
          <w:rtl/>
        </w:rPr>
        <w:t>אנחנו יכולים להכיל?</w:t>
      </w:r>
      <w:bookmarkStart w:id="176" w:name="_ETM_Q2_496401"/>
      <w:bookmarkEnd w:id="176"/>
    </w:p>
    <w:p w:rsidR="00E41D61" w:rsidRDefault="00E41D61" w:rsidP="005B05FD">
      <w:pPr>
        <w:rPr>
          <w:rtl/>
        </w:rPr>
      </w:pPr>
      <w:bookmarkStart w:id="177" w:name="_ETM_Q2_496469"/>
      <w:bookmarkStart w:id="178" w:name="_ETM_Q2_496609"/>
      <w:bookmarkEnd w:id="177"/>
      <w:bookmarkEnd w:id="178"/>
    </w:p>
    <w:p w:rsidR="00E41D61" w:rsidRDefault="00E41D61" w:rsidP="00130765">
      <w:pPr>
        <w:rPr>
          <w:rtl/>
        </w:rPr>
      </w:pPr>
      <w:bookmarkStart w:id="179" w:name="_ETM_Q2_496651"/>
      <w:bookmarkEnd w:id="179"/>
      <w:r>
        <w:rPr>
          <w:rFonts w:hint="cs"/>
          <w:rtl/>
        </w:rPr>
        <w:t>עכשיו, מה זה גורם, הדבר הזה? אחרי זה</w:t>
      </w:r>
      <w:bookmarkStart w:id="180" w:name="_ETM_Q2_499315"/>
      <w:bookmarkEnd w:id="180"/>
      <w:r>
        <w:rPr>
          <w:rFonts w:hint="cs"/>
          <w:rtl/>
        </w:rPr>
        <w:t>, בפעם השנייה</w:t>
      </w:r>
      <w:r w:rsidR="00130765">
        <w:rPr>
          <w:rFonts w:hint="cs"/>
          <w:rtl/>
        </w:rPr>
        <w:t xml:space="preserve"> – </w:t>
      </w:r>
      <w:r>
        <w:rPr>
          <w:rFonts w:hint="cs"/>
          <w:rtl/>
        </w:rPr>
        <w:t>בכל מקרה כזה אנחנו יוצרים אנשים שגם</w:t>
      </w:r>
      <w:bookmarkStart w:id="181" w:name="_ETM_Q2_504171"/>
      <w:bookmarkEnd w:id="181"/>
      <w:r>
        <w:rPr>
          <w:rFonts w:hint="cs"/>
          <w:rtl/>
        </w:rPr>
        <w:t xml:space="preserve"> רוצים להתנקם בשוטרים, וזה גורם לאלימות מול אלימות אחת. במקום</w:t>
      </w:r>
      <w:bookmarkStart w:id="182" w:name="_ETM_Q2_509281"/>
      <w:bookmarkEnd w:id="182"/>
      <w:r>
        <w:rPr>
          <w:rFonts w:hint="cs"/>
          <w:rtl/>
        </w:rPr>
        <w:t xml:space="preserve"> להוקיע, ושאני אהיה עסוק רק בלעבוד פה ולהוקיע את</w:t>
      </w:r>
      <w:bookmarkStart w:id="183" w:name="_ETM_Q2_511315"/>
      <w:bookmarkEnd w:id="183"/>
      <w:r>
        <w:rPr>
          <w:rFonts w:hint="cs"/>
          <w:rtl/>
        </w:rPr>
        <w:t xml:space="preserve"> אלה שעשו את מעשה האלימות, אני צריך היום להוקיע את </w:t>
      </w:r>
      <w:bookmarkStart w:id="184" w:name="_ETM_Q2_514316"/>
      <w:bookmarkEnd w:id="184"/>
      <w:r>
        <w:rPr>
          <w:rFonts w:hint="cs"/>
          <w:rtl/>
        </w:rPr>
        <w:t>המשטרה. זה מה שזה גורם.</w:t>
      </w:r>
      <w:bookmarkStart w:id="185" w:name="_ETM_Q2_516310"/>
      <w:bookmarkEnd w:id="185"/>
    </w:p>
    <w:p w:rsidR="00E41D61" w:rsidRDefault="00E41D61" w:rsidP="005621B6">
      <w:pPr>
        <w:rPr>
          <w:rtl/>
        </w:rPr>
      </w:pPr>
      <w:bookmarkStart w:id="186" w:name="_ETM_Q2_516365"/>
      <w:bookmarkStart w:id="187" w:name="_ETM_Q2_516517"/>
      <w:bookmarkEnd w:id="186"/>
      <w:bookmarkEnd w:id="187"/>
    </w:p>
    <w:p w:rsidR="00E41D61" w:rsidRDefault="00E41D61" w:rsidP="00130765">
      <w:pPr>
        <w:rPr>
          <w:rtl/>
        </w:rPr>
      </w:pPr>
      <w:bookmarkStart w:id="188" w:name="_ETM_Q2_516563"/>
      <w:bookmarkEnd w:id="188"/>
      <w:r>
        <w:rPr>
          <w:rFonts w:hint="cs"/>
          <w:rtl/>
        </w:rPr>
        <w:lastRenderedPageBreak/>
        <w:t xml:space="preserve">עכשיו תשאל אותי, איפה ההוקעה? אין </w:t>
      </w:r>
      <w:bookmarkStart w:id="189" w:name="_ETM_Q2_517879"/>
      <w:bookmarkEnd w:id="189"/>
      <w:r w:rsidR="00130765">
        <w:rPr>
          <w:rFonts w:hint="cs"/>
          <w:rtl/>
        </w:rPr>
        <w:t>ספק, גדולי ישראל –</w:t>
      </w:r>
      <w:r>
        <w:rPr>
          <w:rFonts w:hint="cs"/>
          <w:rtl/>
        </w:rPr>
        <w:t xml:space="preserve"> לא רק אני כשליח ציבור</w:t>
      </w:r>
      <w:r w:rsidR="00130765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גדולי</w:t>
      </w:r>
      <w:bookmarkStart w:id="190" w:name="_ETM_Q2_520325"/>
      <w:bookmarkEnd w:id="190"/>
      <w:r>
        <w:rPr>
          <w:rFonts w:hint="cs"/>
          <w:rtl/>
        </w:rPr>
        <w:t xml:space="preserve"> ישראל מוקיעים בכתב ידם</w:t>
      </w:r>
      <w:r w:rsidRPr="009F7CA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בעיתונות, אוסרים ללכת להפגנות. כולם </w:t>
      </w:r>
      <w:bookmarkStart w:id="191" w:name="_ETM_Q2_527105"/>
      <w:bookmarkEnd w:id="191"/>
      <w:r>
        <w:rPr>
          <w:rFonts w:hint="cs"/>
          <w:rtl/>
        </w:rPr>
        <w:t xml:space="preserve">יודעים שאלה קיצוני-קיצונים. איך אפשר לקחת חברה שלמה? </w:t>
      </w:r>
      <w:bookmarkStart w:id="192" w:name="_ETM_Q2_531962"/>
      <w:bookmarkEnd w:id="192"/>
      <w:r>
        <w:rPr>
          <w:rFonts w:hint="cs"/>
          <w:rtl/>
        </w:rPr>
        <w:t xml:space="preserve">איזה מסרים יש במסר הזה? ואנחנו אומרים ועוברים לסדר-היום. </w:t>
      </w:r>
      <w:bookmarkStart w:id="193" w:name="_ETM_Q2_535918"/>
      <w:bookmarkEnd w:id="193"/>
      <w:r>
        <w:rPr>
          <w:rFonts w:hint="cs"/>
          <w:rtl/>
        </w:rPr>
        <w:t xml:space="preserve">ואני באמת, צר לי שביקשתי להעלות את זה כהצעה </w:t>
      </w:r>
      <w:bookmarkStart w:id="194" w:name="_ETM_Q2_539341"/>
      <w:bookmarkEnd w:id="194"/>
      <w:r>
        <w:rPr>
          <w:rFonts w:hint="cs"/>
          <w:rtl/>
        </w:rPr>
        <w:t>דחופה לסדר-היום ולא מצאו בנשיאות לנכון לאשר את</w:t>
      </w:r>
      <w:bookmarkStart w:id="195" w:name="_ETM_Q2_545151"/>
      <w:bookmarkEnd w:id="195"/>
      <w:r>
        <w:rPr>
          <w:rFonts w:hint="cs"/>
          <w:rtl/>
        </w:rPr>
        <w:t xml:space="preserve"> זה, כשהדבר זועק בפני עצמו. הדבר הזה – ההשלכות שלו </w:t>
      </w:r>
      <w:bookmarkStart w:id="196" w:name="_ETM_Q2_549351"/>
      <w:bookmarkEnd w:id="196"/>
      <w:r>
        <w:rPr>
          <w:rFonts w:hint="cs"/>
          <w:rtl/>
        </w:rPr>
        <w:t>ה</w:t>
      </w:r>
      <w:r w:rsidR="00130765">
        <w:rPr>
          <w:rFonts w:hint="cs"/>
          <w:rtl/>
        </w:rPr>
        <w:t>ן</w:t>
      </w:r>
      <w:r>
        <w:rPr>
          <w:rFonts w:hint="cs"/>
          <w:rtl/>
        </w:rPr>
        <w:t xml:space="preserve"> קשות. התרבות הזאת של אלימות, התרבות של האלימות שככה</w:t>
      </w:r>
      <w:bookmarkStart w:id="197" w:name="_ETM_Q2_552993"/>
      <w:bookmarkEnd w:id="197"/>
      <w:r>
        <w:rPr>
          <w:rFonts w:hint="cs"/>
          <w:rtl/>
        </w:rPr>
        <w:t xml:space="preserve"> עושים, שאם מישהו – נכון, שרפו אופנוע, זה עבר, אבל להכות בני אדם? פגעו ברכוש, זה נורא, אבל בזה</w:t>
      </w:r>
      <w:bookmarkStart w:id="198" w:name="_ETM_Q2_561225"/>
      <w:bookmarkEnd w:id="198"/>
      <w:r>
        <w:rPr>
          <w:rFonts w:hint="cs"/>
          <w:rtl/>
        </w:rPr>
        <w:t xml:space="preserve"> להכות - - -</w:t>
      </w:r>
    </w:p>
    <w:p w:rsidR="00E41D61" w:rsidRDefault="00E41D61" w:rsidP="005621B6">
      <w:pPr>
        <w:rPr>
          <w:rtl/>
        </w:rPr>
      </w:pPr>
      <w:bookmarkStart w:id="199" w:name="_ETM_Q2_560527"/>
      <w:bookmarkStart w:id="200" w:name="_ETM_Q2_560575"/>
      <w:bookmarkStart w:id="201" w:name="_ETM_Q2_560743"/>
      <w:bookmarkEnd w:id="199"/>
      <w:bookmarkEnd w:id="200"/>
      <w:bookmarkEnd w:id="201"/>
    </w:p>
    <w:p w:rsidR="00E41D61" w:rsidRDefault="00E41D61" w:rsidP="00130765">
      <w:pPr>
        <w:rPr>
          <w:rtl/>
        </w:rPr>
      </w:pPr>
      <w:bookmarkStart w:id="202" w:name="_ETM_Q2_560776"/>
      <w:bookmarkEnd w:id="202"/>
      <w:r>
        <w:rPr>
          <w:rFonts w:hint="cs"/>
          <w:rtl/>
        </w:rPr>
        <w:t xml:space="preserve">אתמול סגרו את צומת </w:t>
      </w:r>
      <w:proofErr w:type="spellStart"/>
      <w:r>
        <w:rPr>
          <w:rFonts w:hint="cs"/>
          <w:rtl/>
        </w:rPr>
        <w:t>שילת</w:t>
      </w:r>
      <w:proofErr w:type="spellEnd"/>
      <w:r>
        <w:rPr>
          <w:rFonts w:hint="cs"/>
          <w:rtl/>
        </w:rPr>
        <w:t xml:space="preserve"> בלי חשש שאולי תהיה </w:t>
      </w:r>
      <w:r w:rsidR="00130765">
        <w:rPr>
          <w:rFonts w:hint="cs"/>
          <w:rtl/>
        </w:rPr>
        <w:t>–</w:t>
      </w:r>
      <w:r>
        <w:rPr>
          <w:rFonts w:hint="cs"/>
          <w:rtl/>
        </w:rPr>
        <w:t xml:space="preserve"> צומת </w:t>
      </w:r>
      <w:proofErr w:type="spellStart"/>
      <w:r>
        <w:rPr>
          <w:rFonts w:hint="cs"/>
          <w:rtl/>
        </w:rPr>
        <w:t>שילת</w:t>
      </w:r>
      <w:proofErr w:type="spellEnd"/>
      <w:r>
        <w:rPr>
          <w:rFonts w:hint="cs"/>
          <w:rtl/>
        </w:rPr>
        <w:t xml:space="preserve">, אחר </w:t>
      </w:r>
      <w:proofErr w:type="spellStart"/>
      <w:r>
        <w:rPr>
          <w:rFonts w:hint="cs"/>
          <w:rtl/>
        </w:rPr>
        <w:t>הצוהריים</w:t>
      </w:r>
      <w:proofErr w:type="spellEnd"/>
      <w:r>
        <w:rPr>
          <w:rFonts w:hint="cs"/>
          <w:rtl/>
        </w:rPr>
        <w:t xml:space="preserve">, אלפי אימהות הולכות </w:t>
      </w:r>
      <w:bookmarkStart w:id="203" w:name="_ETM_Q2_570420"/>
      <w:bookmarkEnd w:id="203"/>
      <w:r>
        <w:rPr>
          <w:rFonts w:hint="cs"/>
          <w:rtl/>
        </w:rPr>
        <w:t xml:space="preserve">ברגל קילומטרים </w:t>
      </w:r>
      <w:r w:rsidR="00130765">
        <w:rPr>
          <w:rFonts w:hint="cs"/>
          <w:rtl/>
        </w:rPr>
        <w:t xml:space="preserve">כדי </w:t>
      </w:r>
      <w:r>
        <w:rPr>
          <w:rFonts w:hint="cs"/>
          <w:rtl/>
        </w:rPr>
        <w:t>להגיע הביתה</w:t>
      </w:r>
      <w:r w:rsidR="00130765">
        <w:rPr>
          <w:rFonts w:hint="cs"/>
          <w:rtl/>
        </w:rPr>
        <w:t>,</w:t>
      </w:r>
      <w:r>
        <w:rPr>
          <w:rFonts w:hint="cs"/>
          <w:rtl/>
        </w:rPr>
        <w:t xml:space="preserve"> כשהן צריכות להוציא את הילדים שלהן מהמעון. למניעה?</w:t>
      </w:r>
      <w:r>
        <w:rPr>
          <w:rFonts w:hint="cs"/>
        </w:rPr>
        <w:t xml:space="preserve"> </w:t>
      </w:r>
      <w:r>
        <w:rPr>
          <w:rFonts w:hint="cs"/>
          <w:rtl/>
        </w:rPr>
        <w:t>זה לא למניעה, זו נקמה.</w:t>
      </w:r>
    </w:p>
    <w:p w:rsidR="00E41D61" w:rsidRDefault="00E41D61" w:rsidP="005621B6">
      <w:pPr>
        <w:rPr>
          <w:rtl/>
        </w:rPr>
      </w:pPr>
      <w:bookmarkStart w:id="204" w:name="_ETM_Q2_576445"/>
      <w:bookmarkEnd w:id="204"/>
    </w:p>
    <w:p w:rsidR="00E41D61" w:rsidRDefault="00E41D61" w:rsidP="00130765">
      <w:pPr>
        <w:rPr>
          <w:rtl/>
        </w:rPr>
      </w:pPr>
      <w:bookmarkStart w:id="205" w:name="_ETM_Q2_576472"/>
      <w:bookmarkEnd w:id="205"/>
      <w:r>
        <w:rPr>
          <w:rFonts w:hint="cs"/>
          <w:rtl/>
        </w:rPr>
        <w:t xml:space="preserve">פעם </w:t>
      </w:r>
      <w:bookmarkStart w:id="206" w:name="_ETM_Q2_577608"/>
      <w:bookmarkEnd w:id="206"/>
      <w:r>
        <w:rPr>
          <w:rFonts w:hint="cs"/>
          <w:rtl/>
        </w:rPr>
        <w:t xml:space="preserve">הייתה מילה מול מילה של שוטרים – השוטר אומר ככה, </w:t>
      </w:r>
      <w:bookmarkStart w:id="207" w:name="_ETM_Q2_580953"/>
      <w:bookmarkEnd w:id="207"/>
      <w:r>
        <w:rPr>
          <w:rFonts w:hint="cs"/>
          <w:rtl/>
        </w:rPr>
        <w:t xml:space="preserve">האזרח אומר ככה. הרבה פעמים הייתי לשחרר אנשים שעצרו אותם, </w:t>
      </w:r>
      <w:bookmarkStart w:id="208" w:name="_ETM_Q2_584559"/>
      <w:bookmarkEnd w:id="208"/>
      <w:r>
        <w:rPr>
          <w:rFonts w:hint="cs"/>
          <w:rtl/>
        </w:rPr>
        <w:t xml:space="preserve">עוברי אורח. היו גם אנשים שהיו קרובים כאן בכנסת, </w:t>
      </w:r>
      <w:bookmarkStart w:id="209" w:name="_ETM_Q2_587634"/>
      <w:bookmarkEnd w:id="209"/>
      <w:r>
        <w:rPr>
          <w:rFonts w:hint="cs"/>
          <w:rtl/>
        </w:rPr>
        <w:t xml:space="preserve">אורחי פנים. אבל היום יש כבר </w:t>
      </w:r>
      <w:proofErr w:type="spellStart"/>
      <w:r>
        <w:rPr>
          <w:rFonts w:hint="cs"/>
          <w:rtl/>
        </w:rPr>
        <w:t>תיעודים</w:t>
      </w:r>
      <w:proofErr w:type="spellEnd"/>
      <w:r>
        <w:rPr>
          <w:rFonts w:hint="cs"/>
          <w:rtl/>
        </w:rPr>
        <w:t>. התיעוד זה כבר</w:t>
      </w:r>
      <w:bookmarkStart w:id="210" w:name="_ETM_Q2_590073"/>
      <w:bookmarkEnd w:id="210"/>
      <w:r>
        <w:rPr>
          <w:rFonts w:hint="cs"/>
          <w:rtl/>
        </w:rPr>
        <w:t xml:space="preserve"> לא מילה של שוטר מול</w:t>
      </w:r>
      <w:r w:rsidR="00130765">
        <w:rPr>
          <w:rFonts w:hint="cs"/>
          <w:rtl/>
        </w:rPr>
        <w:t xml:space="preserve"> מילה</w:t>
      </w:r>
      <w:r>
        <w:rPr>
          <w:rFonts w:hint="cs"/>
          <w:rtl/>
        </w:rPr>
        <w:t xml:space="preserve">, זה שחור על גבי לבן. זו לא רק האשמה, זאת הוכחה. </w:t>
      </w:r>
    </w:p>
    <w:p w:rsidR="00E41D61" w:rsidRDefault="00E41D61" w:rsidP="005621B6">
      <w:pPr>
        <w:rPr>
          <w:rtl/>
        </w:rPr>
      </w:pPr>
      <w:bookmarkStart w:id="211" w:name="_ETM_Q2_596888"/>
      <w:bookmarkStart w:id="212" w:name="_ETM_Q2_596980"/>
      <w:bookmarkStart w:id="213" w:name="_ETM_Q2_597065"/>
      <w:bookmarkEnd w:id="211"/>
      <w:bookmarkEnd w:id="212"/>
      <w:bookmarkEnd w:id="213"/>
    </w:p>
    <w:p w:rsidR="00E41D61" w:rsidRDefault="00E41D61" w:rsidP="005621B6">
      <w:pPr>
        <w:rPr>
          <w:rtl/>
        </w:rPr>
      </w:pPr>
      <w:bookmarkStart w:id="214" w:name="_ETM_Q2_597151"/>
      <w:bookmarkEnd w:id="214"/>
      <w:r>
        <w:rPr>
          <w:rFonts w:hint="cs"/>
          <w:rtl/>
        </w:rPr>
        <w:t xml:space="preserve">אני חושב שבאמת הכנסת </w:t>
      </w:r>
      <w:bookmarkStart w:id="215" w:name="_ETM_Q2_596707"/>
      <w:bookmarkEnd w:id="215"/>
      <w:r>
        <w:rPr>
          <w:rFonts w:hint="cs"/>
          <w:rtl/>
        </w:rPr>
        <w:t xml:space="preserve">הייתה צריכה להוקיע את זה. ולא הייתה לי </w:t>
      </w:r>
      <w:bookmarkStart w:id="216" w:name="_ETM_Q2_598761"/>
      <w:bookmarkEnd w:id="216"/>
      <w:r>
        <w:rPr>
          <w:rFonts w:hint="cs"/>
          <w:rtl/>
        </w:rPr>
        <w:t xml:space="preserve">הזדמנות עכשיו לעשות את זה בהצעה לסדר-היום, אז אני עושה את </w:t>
      </w:r>
      <w:bookmarkStart w:id="217" w:name="_ETM_Q2_600812"/>
      <w:bookmarkEnd w:id="217"/>
      <w:r>
        <w:rPr>
          <w:rFonts w:hint="cs"/>
          <w:rtl/>
        </w:rPr>
        <w:t>זה ברשותך, היושב-ראש.</w:t>
      </w:r>
    </w:p>
    <w:p w:rsidR="00E41D61" w:rsidRDefault="00E41D61" w:rsidP="005621B6">
      <w:pPr>
        <w:rPr>
          <w:rtl/>
        </w:rPr>
      </w:pPr>
    </w:p>
    <w:p w:rsidR="00E41D61" w:rsidRDefault="00E41D61" w:rsidP="00CC413D">
      <w:pPr>
        <w:pStyle w:val="af6"/>
        <w:keepNext/>
        <w:rPr>
          <w:rtl/>
        </w:rPr>
      </w:pPr>
      <w:bookmarkStart w:id="218" w:name="ET_yor_6666_12"/>
      <w:r w:rsidRPr="00CC413D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CC41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8"/>
    </w:p>
    <w:p w:rsidR="00E41D61" w:rsidRDefault="00E41D61" w:rsidP="00CC413D">
      <w:pPr>
        <w:pStyle w:val="KeepWithNext"/>
        <w:rPr>
          <w:rtl/>
        </w:rPr>
      </w:pPr>
    </w:p>
    <w:p w:rsidR="00E41D61" w:rsidRDefault="00E41D61" w:rsidP="00CC413D">
      <w:pPr>
        <w:rPr>
          <w:rtl/>
        </w:rPr>
      </w:pPr>
      <w:r>
        <w:rPr>
          <w:rFonts w:hint="cs"/>
          <w:rtl/>
        </w:rPr>
        <w:t>יש מחר הצעה לסדר-היום של חבר הכנסת אבוטבול</w:t>
      </w:r>
      <w:bookmarkStart w:id="219" w:name="_ETM_Q2_605639"/>
      <w:bookmarkEnd w:id="219"/>
      <w:r>
        <w:rPr>
          <w:rFonts w:hint="cs"/>
          <w:rtl/>
        </w:rPr>
        <w:t>, שעולה מחר פה במליאה.</w:t>
      </w:r>
      <w:bookmarkStart w:id="220" w:name="_ETM_Q2_607057"/>
      <w:bookmarkEnd w:id="220"/>
    </w:p>
    <w:p w:rsidR="00E41D61" w:rsidRDefault="00E41D61" w:rsidP="00CC413D">
      <w:pPr>
        <w:rPr>
          <w:rtl/>
        </w:rPr>
      </w:pPr>
      <w:bookmarkStart w:id="221" w:name="_ETM_Q2_607107"/>
      <w:bookmarkEnd w:id="221"/>
    </w:p>
    <w:p w:rsidR="00E41D61" w:rsidRDefault="00E41D61" w:rsidP="00CC413D">
      <w:pPr>
        <w:pStyle w:val="-"/>
        <w:keepNext/>
        <w:rPr>
          <w:rtl/>
        </w:rPr>
      </w:pPr>
      <w:bookmarkStart w:id="222" w:name="ET_speakercontinue_6166_13"/>
      <w:r w:rsidRPr="00CC413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C41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22"/>
    </w:p>
    <w:p w:rsidR="00E41D61" w:rsidRDefault="00E41D61" w:rsidP="00BE208B">
      <w:pPr>
        <w:rPr>
          <w:rtl/>
        </w:rPr>
      </w:pPr>
    </w:p>
    <w:p w:rsidR="00E41D61" w:rsidRDefault="00E41D61" w:rsidP="00CC413D">
      <w:pPr>
        <w:rPr>
          <w:rtl/>
        </w:rPr>
      </w:pPr>
      <w:bookmarkStart w:id="223" w:name="_ETM_Q2_608029"/>
      <w:bookmarkEnd w:id="223"/>
      <w:r>
        <w:rPr>
          <w:rFonts w:hint="cs"/>
          <w:rtl/>
        </w:rPr>
        <w:t>אני לא מכיר את ההצעה</w:t>
      </w:r>
      <w:bookmarkStart w:id="224" w:name="_ETM_Q2_609720"/>
      <w:bookmarkEnd w:id="224"/>
      <w:r>
        <w:rPr>
          <w:rFonts w:hint="cs"/>
          <w:rtl/>
        </w:rPr>
        <w:t xml:space="preserve"> לסדר-היום. </w:t>
      </w:r>
      <w:bookmarkStart w:id="225" w:name="_ETM_Q2_608778"/>
      <w:bookmarkEnd w:id="225"/>
    </w:p>
    <w:p w:rsidR="00E41D61" w:rsidRDefault="00E41D61" w:rsidP="00CC413D">
      <w:pPr>
        <w:rPr>
          <w:rtl/>
        </w:rPr>
      </w:pPr>
      <w:bookmarkStart w:id="226" w:name="_ETM_Q2_608851"/>
      <w:bookmarkEnd w:id="226"/>
    </w:p>
    <w:p w:rsidR="00E41D61" w:rsidRDefault="00E41D61" w:rsidP="00CC413D">
      <w:pPr>
        <w:pStyle w:val="af6"/>
        <w:keepNext/>
        <w:rPr>
          <w:rtl/>
        </w:rPr>
      </w:pPr>
      <w:bookmarkStart w:id="227" w:name="ET_yor_6666_14"/>
      <w:r w:rsidRPr="00CC413D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CC41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7"/>
    </w:p>
    <w:p w:rsidR="00E41D61" w:rsidRDefault="00E41D61" w:rsidP="00CC413D">
      <w:pPr>
        <w:pStyle w:val="KeepWithNext"/>
        <w:rPr>
          <w:rtl/>
        </w:rPr>
      </w:pPr>
    </w:p>
    <w:p w:rsidR="00E41D61" w:rsidRDefault="00E41D61" w:rsidP="00CC413D">
      <w:pPr>
        <w:rPr>
          <w:rtl/>
        </w:rPr>
      </w:pPr>
      <w:r>
        <w:rPr>
          <w:rFonts w:hint="cs"/>
          <w:rtl/>
        </w:rPr>
        <w:t>הצעה לסדר-היום.</w:t>
      </w:r>
    </w:p>
    <w:p w:rsidR="00E41D61" w:rsidRDefault="00E41D61" w:rsidP="00CC413D">
      <w:pPr>
        <w:rPr>
          <w:rtl/>
        </w:rPr>
      </w:pPr>
    </w:p>
    <w:p w:rsidR="00E41D61" w:rsidRDefault="00E41D61" w:rsidP="00CC413D">
      <w:pPr>
        <w:pStyle w:val="-"/>
        <w:keepNext/>
        <w:rPr>
          <w:rtl/>
        </w:rPr>
      </w:pPr>
      <w:bookmarkStart w:id="228" w:name="ET_speakercontinue_6166_15"/>
      <w:r w:rsidRPr="00CC413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C41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28"/>
    </w:p>
    <w:p w:rsidR="00E41D61" w:rsidRDefault="00E41D61" w:rsidP="00CC413D">
      <w:pPr>
        <w:pStyle w:val="KeepWithNext"/>
        <w:rPr>
          <w:rtl/>
        </w:rPr>
      </w:pPr>
    </w:p>
    <w:p w:rsidR="00E41D61" w:rsidRDefault="00130765" w:rsidP="00CC413D">
      <w:pPr>
        <w:rPr>
          <w:rtl/>
        </w:rPr>
      </w:pPr>
      <w:bookmarkStart w:id="229" w:name="_ETM_Q2_609630"/>
      <w:bookmarkEnd w:id="229"/>
      <w:r>
        <w:rPr>
          <w:rFonts w:hint="cs"/>
          <w:rtl/>
        </w:rPr>
        <w:t>אה</w:t>
      </w:r>
      <w:r w:rsidR="00E41D61">
        <w:rPr>
          <w:rFonts w:hint="cs"/>
          <w:rtl/>
        </w:rPr>
        <w:t xml:space="preserve">, כהצעה רגילה, נכון. </w:t>
      </w:r>
      <w:bookmarkStart w:id="230" w:name="_ETM_Q2_613679"/>
      <w:bookmarkEnd w:id="230"/>
      <w:r w:rsidR="00E41D61">
        <w:rPr>
          <w:rFonts w:hint="cs"/>
          <w:rtl/>
        </w:rPr>
        <w:t>תודה.</w:t>
      </w:r>
    </w:p>
    <w:p w:rsidR="00E41D61" w:rsidRDefault="00E41D61" w:rsidP="00CC413D">
      <w:pPr>
        <w:rPr>
          <w:rtl/>
        </w:rPr>
      </w:pPr>
      <w:bookmarkStart w:id="231" w:name="_ETM_Q2_613727"/>
      <w:bookmarkEnd w:id="231"/>
    </w:p>
    <w:p w:rsidR="00E41D61" w:rsidRDefault="00E41D61" w:rsidP="00CC413D">
      <w:pPr>
        <w:pStyle w:val="af6"/>
        <w:keepNext/>
        <w:rPr>
          <w:rtl/>
        </w:rPr>
      </w:pPr>
      <w:bookmarkStart w:id="232" w:name="ET_yor_6666_16"/>
      <w:r w:rsidRPr="00CC413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סימון דוידסון:</w:t>
      </w:r>
      <w:r w:rsidRPr="00CC41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2"/>
    </w:p>
    <w:p w:rsidR="00E41D61" w:rsidRDefault="00E41D61" w:rsidP="00CC413D">
      <w:pPr>
        <w:pStyle w:val="KeepWithNext"/>
        <w:rPr>
          <w:rtl/>
        </w:rPr>
      </w:pPr>
    </w:p>
    <w:p w:rsidR="00E41D61" w:rsidRDefault="00E41D61" w:rsidP="00130765">
      <w:pPr>
        <w:rPr>
          <w:rtl/>
        </w:rPr>
      </w:pPr>
      <w:bookmarkStart w:id="233" w:name="_ETM_Q2_614783"/>
      <w:bookmarkEnd w:id="233"/>
      <w:r>
        <w:rPr>
          <w:rFonts w:hint="cs"/>
          <w:rtl/>
        </w:rPr>
        <w:t>נתתי לך ארבע</w:t>
      </w:r>
      <w:bookmarkStart w:id="234" w:name="_ETM_Q2_615177"/>
      <w:bookmarkEnd w:id="234"/>
      <w:r>
        <w:rPr>
          <w:rFonts w:hint="cs"/>
          <w:rtl/>
        </w:rPr>
        <w:t xml:space="preserve"> דקות, לא דקה, כי ראיתי שזה בדמך. אני רוצה להגיד לך</w:t>
      </w:r>
      <w:r w:rsidR="00130765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235" w:name="_ETM_Q2_619789"/>
      <w:bookmarkEnd w:id="235"/>
      <w:r>
        <w:rPr>
          <w:rFonts w:hint="cs"/>
          <w:rtl/>
        </w:rPr>
        <w:t>ואני א</w:t>
      </w:r>
      <w:r w:rsidR="00130765">
        <w:rPr>
          <w:rFonts w:hint="cs"/>
          <w:rtl/>
        </w:rPr>
        <w:t>קח את זכותי פה עכשיו שאוכל לדבר –</w:t>
      </w:r>
      <w:r>
        <w:rPr>
          <w:rFonts w:hint="cs"/>
          <w:rtl/>
        </w:rPr>
        <w:t xml:space="preserve"> </w:t>
      </w:r>
      <w:bookmarkStart w:id="236" w:name="_ETM_Q2_625550"/>
      <w:bookmarkEnd w:id="236"/>
      <w:r>
        <w:rPr>
          <w:rFonts w:hint="cs"/>
          <w:rtl/>
        </w:rPr>
        <w:t xml:space="preserve">ששתי הבנות האלו שהוברחו מהבית בבני ברק, מהאזור בבני ברק, זה מראה שהיה לי קשה מאוד לראות אותו. </w:t>
      </w:r>
      <w:bookmarkStart w:id="237" w:name="_ETM_Q2_637155"/>
      <w:bookmarkEnd w:id="237"/>
      <w:r>
        <w:rPr>
          <w:rFonts w:hint="cs"/>
          <w:rtl/>
        </w:rPr>
        <w:t xml:space="preserve">מאוד. כאבא לשלוש בנות שכולן היו חיילות, אחת מהן גם </w:t>
      </w:r>
      <w:bookmarkStart w:id="238" w:name="_ETM_Q2_642387"/>
      <w:bookmarkEnd w:id="238"/>
      <w:r>
        <w:rPr>
          <w:rFonts w:hint="cs"/>
          <w:rtl/>
        </w:rPr>
        <w:t>רב-סרן שעשתה מעל 600 ימי מילואים, כשראיתי את התמונות</w:t>
      </w:r>
      <w:bookmarkStart w:id="239" w:name="_ETM_Q2_645381"/>
      <w:bookmarkEnd w:id="239"/>
      <w:r>
        <w:rPr>
          <w:rFonts w:hint="cs"/>
          <w:rtl/>
        </w:rPr>
        <w:t xml:space="preserve"> חשבתי על הבת שלי.</w:t>
      </w:r>
      <w:bookmarkStart w:id="240" w:name="_ETM_Q2_649965"/>
      <w:bookmarkEnd w:id="240"/>
    </w:p>
    <w:p w:rsidR="00E41D61" w:rsidRDefault="00E41D61" w:rsidP="00CC413D">
      <w:pPr>
        <w:rPr>
          <w:rtl/>
        </w:rPr>
      </w:pPr>
      <w:bookmarkStart w:id="241" w:name="_ETM_Q2_650020"/>
      <w:bookmarkStart w:id="242" w:name="_ETM_Q2_650126"/>
      <w:bookmarkEnd w:id="241"/>
      <w:bookmarkEnd w:id="242"/>
    </w:p>
    <w:p w:rsidR="00E41D61" w:rsidRDefault="00E41D61" w:rsidP="00BE208B">
      <w:pPr>
        <w:rPr>
          <w:rtl/>
        </w:rPr>
      </w:pPr>
      <w:bookmarkStart w:id="243" w:name="_ETM_Q2_650202"/>
      <w:bookmarkEnd w:id="243"/>
      <w:r>
        <w:rPr>
          <w:rFonts w:hint="cs"/>
          <w:rtl/>
        </w:rPr>
        <w:t xml:space="preserve">אני חושב שאנחנו צריכים פה בכנסת </w:t>
      </w:r>
      <w:bookmarkStart w:id="244" w:name="_ETM_Q2_651820"/>
      <w:bookmarkEnd w:id="244"/>
      <w:r>
        <w:rPr>
          <w:rFonts w:hint="cs"/>
          <w:rtl/>
        </w:rPr>
        <w:t xml:space="preserve">לדבר על הדבר הנוראי הזה, שהתנפלו על שתי בנות במדינת ישראל, חיילות, שמייצגות את צבא הגנה לישראל, ולהוקיע </w:t>
      </w:r>
      <w:bookmarkStart w:id="245" w:name="_ETM_Q2_665011"/>
      <w:bookmarkEnd w:id="245"/>
      <w:r>
        <w:rPr>
          <w:rFonts w:hint="cs"/>
          <w:rtl/>
        </w:rPr>
        <w:t xml:space="preserve">את זה. ואני שמח שאתה מוקיע את זה ושמח שגם הרבנים מוקיעים את זה, אבל אנחנו צריכים לעשות הכול </w:t>
      </w:r>
      <w:bookmarkStart w:id="246" w:name="_ETM_Q2_670682"/>
      <w:bookmarkEnd w:id="246"/>
      <w:r>
        <w:rPr>
          <w:rFonts w:hint="cs"/>
          <w:rtl/>
        </w:rPr>
        <w:t>כדי שהמקרה הזה לא יחזור ולא יקרה שוב, בלי קשר</w:t>
      </w:r>
      <w:bookmarkStart w:id="247" w:name="_ETM_Q2_672835"/>
      <w:bookmarkEnd w:id="247"/>
      <w:r>
        <w:rPr>
          <w:rFonts w:hint="cs"/>
          <w:rtl/>
        </w:rPr>
        <w:t xml:space="preserve"> למה שדיברת על הנושא של המשטרה.</w:t>
      </w:r>
      <w:bookmarkStart w:id="248" w:name="_ETM_Q2_676910"/>
      <w:bookmarkEnd w:id="248"/>
    </w:p>
    <w:p w:rsidR="00E41D61" w:rsidRDefault="00E41D61" w:rsidP="00CC413D">
      <w:pPr>
        <w:rPr>
          <w:rtl/>
        </w:rPr>
      </w:pPr>
      <w:bookmarkStart w:id="249" w:name="_ETM_Q2_676961"/>
      <w:bookmarkEnd w:id="249"/>
    </w:p>
    <w:p w:rsidR="00E41D61" w:rsidRDefault="00E41D61" w:rsidP="00BE208B">
      <w:pPr>
        <w:pStyle w:val="af5"/>
        <w:keepNext/>
        <w:rPr>
          <w:rtl/>
        </w:rPr>
      </w:pPr>
      <w:bookmarkStart w:id="250" w:name="ET_interruption_6166_18"/>
      <w:r w:rsidRPr="00BE208B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E208B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50"/>
    </w:p>
    <w:p w:rsidR="00E41D61" w:rsidRDefault="00E41D61" w:rsidP="00BE208B">
      <w:pPr>
        <w:pStyle w:val="KeepWithNext"/>
        <w:rPr>
          <w:rtl/>
          <w:lang w:eastAsia="he-IL"/>
        </w:rPr>
      </w:pPr>
    </w:p>
    <w:p w:rsidR="00E41D61" w:rsidRDefault="00E41D61" w:rsidP="00BE208B">
      <w:pPr>
        <w:rPr>
          <w:rtl/>
        </w:rPr>
      </w:pPr>
      <w:r>
        <w:rPr>
          <w:rFonts w:hint="cs"/>
          <w:rtl/>
        </w:rPr>
        <w:t>אדוני היושב-ראש, אני דיברתי ואני הוקעתי את האלימות, אז אולי</w:t>
      </w:r>
      <w:bookmarkStart w:id="251" w:name="_ETM_Q2_679709"/>
      <w:bookmarkEnd w:id="251"/>
      <w:r>
        <w:rPr>
          <w:rFonts w:hint="cs"/>
          <w:rtl/>
        </w:rPr>
        <w:t xml:space="preserve"> גם אדוני היושב-ראש מוקיע את האלימות הזו, מוקיע גם את המשטרה</w:t>
      </w:r>
      <w:bookmarkStart w:id="252" w:name="_ETM_Q2_684702"/>
      <w:bookmarkEnd w:id="252"/>
      <w:r>
        <w:rPr>
          <w:rFonts w:hint="cs"/>
          <w:rtl/>
        </w:rPr>
        <w:t xml:space="preserve">. זאת התשובה לאנשים שבאמת עשו מעשה נוראי, קיצוני-קיצונים. מוקיעים </w:t>
      </w:r>
      <w:bookmarkStart w:id="253" w:name="_ETM_Q2_689216"/>
      <w:bookmarkEnd w:id="253"/>
      <w:r>
        <w:rPr>
          <w:rFonts w:hint="cs"/>
          <w:rtl/>
        </w:rPr>
        <w:t>אותם, מגנים אותם. עכשיו המשטרה – זאת המשטרה?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בדרך הזאת? </w:t>
      </w:r>
      <w:bookmarkStart w:id="254" w:name="_ETM_Q2_694257"/>
      <w:bookmarkEnd w:id="254"/>
      <w:r>
        <w:rPr>
          <w:rFonts w:hint="cs"/>
          <w:rtl/>
        </w:rPr>
        <w:t>זאת דרך הפעולה? זאת הדרך החינוכית?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זה המסר שיש </w:t>
      </w:r>
      <w:bookmarkStart w:id="255" w:name="_ETM_Q2_697002"/>
      <w:bookmarkEnd w:id="255"/>
      <w:r>
        <w:rPr>
          <w:rFonts w:hint="cs"/>
          <w:rtl/>
        </w:rPr>
        <w:t xml:space="preserve">לנו? זה מועיל למשהו בעניין הזה? הם הועילו להוקעה של </w:t>
      </w:r>
      <w:bookmarkStart w:id="256" w:name="_ETM_Q2_701711"/>
      <w:bookmarkEnd w:id="256"/>
      <w:r>
        <w:rPr>
          <w:rFonts w:hint="cs"/>
          <w:rtl/>
        </w:rPr>
        <w:t>אותן שתי חיילות שהיו צריכות להתחבא? ולא נגעו בהן</w:t>
      </w:r>
      <w:bookmarkStart w:id="257" w:name="_ETM_Q2_703951"/>
      <w:bookmarkEnd w:id="257"/>
      <w:r>
        <w:rPr>
          <w:rFonts w:hint="cs"/>
          <w:rtl/>
        </w:rPr>
        <w:t xml:space="preserve">, דרך אגב. </w:t>
      </w:r>
      <w:bookmarkStart w:id="258" w:name="_ETM_Q2_703914"/>
      <w:bookmarkEnd w:id="258"/>
    </w:p>
    <w:p w:rsidR="00E41D61" w:rsidRDefault="00E41D61" w:rsidP="00CC413D">
      <w:pPr>
        <w:rPr>
          <w:rtl/>
        </w:rPr>
      </w:pPr>
      <w:bookmarkStart w:id="259" w:name="_ETM_Q2_703953"/>
      <w:bookmarkStart w:id="260" w:name="_ETM_Q2_704112"/>
      <w:bookmarkEnd w:id="259"/>
      <w:bookmarkEnd w:id="260"/>
    </w:p>
    <w:p w:rsidR="00E41D61" w:rsidRDefault="00E41D61" w:rsidP="00130765">
      <w:pPr>
        <w:rPr>
          <w:rtl/>
        </w:rPr>
      </w:pPr>
      <w:bookmarkStart w:id="261" w:name="_ETM_Q2_704172"/>
      <w:bookmarkEnd w:id="261"/>
      <w:r>
        <w:rPr>
          <w:rFonts w:hint="cs"/>
          <w:rtl/>
        </w:rPr>
        <w:t xml:space="preserve">לכן אפשר להכות אנשים, להכות עד זוב דם, </w:t>
      </w:r>
      <w:bookmarkStart w:id="262" w:name="_ETM_Q2_707344"/>
      <w:bookmarkEnd w:id="262"/>
      <w:r>
        <w:rPr>
          <w:rFonts w:hint="cs"/>
          <w:rtl/>
        </w:rPr>
        <w:t>על מה? ועובר אורח תמים</w:t>
      </w:r>
      <w:r w:rsidR="00130765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עובר אורח תמים שלא</w:t>
      </w:r>
      <w:bookmarkStart w:id="263" w:name="_ETM_Q2_712065"/>
      <w:bookmarkEnd w:id="263"/>
      <w:r>
        <w:rPr>
          <w:rFonts w:hint="cs"/>
          <w:rtl/>
        </w:rPr>
        <w:t xml:space="preserve"> קשור בכלל לעניין. מה זה, ענישה קולקטיבית?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זאת התרבות </w:t>
      </w:r>
      <w:bookmarkStart w:id="264" w:name="_ETM_Q2_716096"/>
      <w:bookmarkEnd w:id="264"/>
      <w:r>
        <w:rPr>
          <w:rFonts w:hint="cs"/>
          <w:rtl/>
        </w:rPr>
        <w:t>שלנו?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זאת עבריינות לא פחות מזה. אותם קצינים שנתנו </w:t>
      </w:r>
      <w:r w:rsidR="00130765">
        <w:rPr>
          <w:rFonts w:hint="cs"/>
          <w:rtl/>
        </w:rPr>
        <w:t>את ה</w:t>
      </w:r>
      <w:r>
        <w:rPr>
          <w:rFonts w:hint="cs"/>
          <w:rtl/>
        </w:rPr>
        <w:t>הוראה</w:t>
      </w:r>
      <w:bookmarkStart w:id="265" w:name="_ETM_Q2_720696"/>
      <w:bookmarkEnd w:id="265"/>
      <w:r w:rsidR="00130765">
        <w:rPr>
          <w:rFonts w:hint="cs"/>
          <w:rtl/>
        </w:rPr>
        <w:t xml:space="preserve"> "תיכנסו בהם" –</w:t>
      </w:r>
      <w:r>
        <w:rPr>
          <w:rFonts w:hint="cs"/>
          <w:rtl/>
        </w:rPr>
        <w:t xml:space="preserve"> זאת עבריינות לא פחותה מהם. זה מסר </w:t>
      </w:r>
      <w:bookmarkStart w:id="266" w:name="_ETM_Q2_723630"/>
      <w:bookmarkEnd w:id="266"/>
      <w:r>
        <w:rPr>
          <w:rFonts w:hint="cs"/>
          <w:rtl/>
        </w:rPr>
        <w:t xml:space="preserve">שלילי מאוד, וזה מביא עוד אלימות של אזרחים, של נערי </w:t>
      </w:r>
      <w:bookmarkStart w:id="267" w:name="_ETM_Q2_727078"/>
      <w:bookmarkEnd w:id="267"/>
      <w:r>
        <w:rPr>
          <w:rFonts w:hint="cs"/>
          <w:rtl/>
        </w:rPr>
        <w:t>שוליים כאלה.</w:t>
      </w:r>
      <w:bookmarkStart w:id="268" w:name="_ETM_Q2_729702"/>
      <w:bookmarkEnd w:id="268"/>
    </w:p>
    <w:p w:rsidR="00E41D61" w:rsidRDefault="00E41D61" w:rsidP="00CC413D">
      <w:pPr>
        <w:rPr>
          <w:rtl/>
        </w:rPr>
      </w:pPr>
      <w:bookmarkStart w:id="269" w:name="_ETM_Q2_729756"/>
      <w:bookmarkEnd w:id="269"/>
    </w:p>
    <w:p w:rsidR="00E41D61" w:rsidRDefault="00E41D61" w:rsidP="00CC413D">
      <w:pPr>
        <w:pStyle w:val="af6"/>
        <w:keepNext/>
        <w:rPr>
          <w:rtl/>
        </w:rPr>
      </w:pPr>
      <w:bookmarkStart w:id="270" w:name="ET_yor_6666_18"/>
      <w:r w:rsidRPr="00CC413D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CC41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0"/>
    </w:p>
    <w:p w:rsidR="00E41D61" w:rsidRDefault="00E41D61" w:rsidP="00CC413D">
      <w:pPr>
        <w:pStyle w:val="KeepWithNext"/>
        <w:rPr>
          <w:rtl/>
        </w:rPr>
      </w:pPr>
    </w:p>
    <w:p w:rsidR="00E41D61" w:rsidRDefault="00E41D61" w:rsidP="00CC413D">
      <w:pPr>
        <w:rPr>
          <w:rtl/>
        </w:rPr>
      </w:pPr>
      <w:bookmarkStart w:id="271" w:name="_ETM_Q2_730577"/>
      <w:bookmarkEnd w:id="271"/>
      <w:r>
        <w:rPr>
          <w:rFonts w:hint="cs"/>
          <w:rtl/>
        </w:rPr>
        <w:t xml:space="preserve">טוב, מחר יש במליאה דיון בנושא הזה. </w:t>
      </w:r>
      <w:bookmarkStart w:id="272" w:name="_ETM_Q2_733869"/>
      <w:bookmarkEnd w:id="272"/>
    </w:p>
    <w:p w:rsidR="00E41D61" w:rsidRDefault="00E41D61" w:rsidP="00CC413D">
      <w:pPr>
        <w:rPr>
          <w:rtl/>
        </w:rPr>
      </w:pPr>
      <w:bookmarkStart w:id="273" w:name="_ETM_Q2_733921"/>
      <w:bookmarkStart w:id="274" w:name="_ETM_Q2_734188"/>
      <w:bookmarkEnd w:id="273"/>
      <w:bookmarkEnd w:id="274"/>
    </w:p>
    <w:p w:rsidR="00E41D61" w:rsidRDefault="00E41D61" w:rsidP="00CC413D">
      <w:pPr>
        <w:rPr>
          <w:rtl/>
        </w:rPr>
      </w:pPr>
      <w:bookmarkStart w:id="275" w:name="_ETM_Q2_734231"/>
      <w:bookmarkEnd w:id="275"/>
      <w:r>
        <w:rPr>
          <w:rFonts w:hint="cs"/>
          <w:rtl/>
        </w:rPr>
        <w:t xml:space="preserve">אדוני השר, </w:t>
      </w:r>
      <w:bookmarkStart w:id="276" w:name="_ETM_Q2_735758"/>
      <w:bookmarkEnd w:id="276"/>
      <w:r>
        <w:rPr>
          <w:rFonts w:hint="cs"/>
          <w:rtl/>
        </w:rPr>
        <w:t>אתה רוצה לומר משהו לפני שאני סוגר?</w:t>
      </w:r>
    </w:p>
    <w:p w:rsidR="00E41D61" w:rsidRDefault="00E41D61" w:rsidP="00CC413D">
      <w:pPr>
        <w:rPr>
          <w:rtl/>
        </w:rPr>
      </w:pPr>
    </w:p>
    <w:p w:rsidR="00E41D61" w:rsidRDefault="00E41D61" w:rsidP="00CC413D">
      <w:pPr>
        <w:pStyle w:val="af5"/>
        <w:keepNext/>
        <w:rPr>
          <w:rtl/>
        </w:rPr>
      </w:pPr>
      <w:bookmarkStart w:id="277" w:name="ET_interruption_6645_19"/>
      <w:r w:rsidRPr="00CC413D">
        <w:rPr>
          <w:rStyle w:val="TagStyle"/>
          <w:rtl/>
        </w:rPr>
        <w:t xml:space="preserve"> &lt;&lt; קריאה &gt;&gt; </w:t>
      </w:r>
      <w:r>
        <w:rPr>
          <w:rtl/>
        </w:rPr>
        <w:t>שר החוץ גדעון סער:</w:t>
      </w:r>
      <w:r w:rsidRPr="00CC413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77"/>
    </w:p>
    <w:p w:rsidR="00E41D61" w:rsidRDefault="00E41D61" w:rsidP="00CC413D">
      <w:pPr>
        <w:pStyle w:val="KeepWithNext"/>
        <w:rPr>
          <w:rtl/>
        </w:rPr>
      </w:pPr>
    </w:p>
    <w:p w:rsidR="00E41D61" w:rsidRDefault="00E41D61" w:rsidP="00CC413D">
      <w:pPr>
        <w:rPr>
          <w:rtl/>
        </w:rPr>
      </w:pPr>
      <w:r>
        <w:rPr>
          <w:rFonts w:hint="cs"/>
          <w:rtl/>
        </w:rPr>
        <w:t xml:space="preserve">זה דיון של חברי </w:t>
      </w:r>
      <w:bookmarkStart w:id="278" w:name="_ETM_Q2_742002"/>
      <w:bookmarkEnd w:id="278"/>
      <w:r>
        <w:rPr>
          <w:rFonts w:hint="cs"/>
          <w:rtl/>
        </w:rPr>
        <w:t>הכנסת.</w:t>
      </w:r>
      <w:bookmarkStart w:id="279" w:name="_ETM_Q2_743256"/>
      <w:bookmarkEnd w:id="279"/>
    </w:p>
    <w:p w:rsidR="00E41D61" w:rsidRDefault="00E41D61" w:rsidP="00CC413D">
      <w:pPr>
        <w:rPr>
          <w:rtl/>
        </w:rPr>
      </w:pPr>
      <w:bookmarkStart w:id="280" w:name="_ETM_Q2_743304"/>
      <w:bookmarkEnd w:id="280"/>
    </w:p>
    <w:p w:rsidR="00E41D61" w:rsidRDefault="00E41D61" w:rsidP="00CC413D">
      <w:pPr>
        <w:pStyle w:val="af6"/>
        <w:keepNext/>
        <w:rPr>
          <w:rtl/>
        </w:rPr>
      </w:pPr>
      <w:bookmarkStart w:id="281" w:name="ET_yor_6666_20"/>
      <w:r w:rsidRPr="00CC413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סימון דוידסון:</w:t>
      </w:r>
      <w:r w:rsidRPr="00CC41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1"/>
    </w:p>
    <w:p w:rsidR="00E41D61" w:rsidRDefault="00E41D61" w:rsidP="00CC413D">
      <w:pPr>
        <w:pStyle w:val="KeepWithNext"/>
        <w:rPr>
          <w:rtl/>
        </w:rPr>
      </w:pPr>
    </w:p>
    <w:p w:rsidR="00E41D61" w:rsidRPr="00CC413D" w:rsidRDefault="00E41D61" w:rsidP="00BE208B">
      <w:pPr>
        <w:rPr>
          <w:rtl/>
        </w:rPr>
      </w:pPr>
      <w:r>
        <w:rPr>
          <w:rFonts w:hint="cs"/>
          <w:rtl/>
        </w:rPr>
        <w:t xml:space="preserve">חברי הכנסת היקרים, אורחים יקרים, תם סדר-היום של </w:t>
      </w:r>
      <w:bookmarkStart w:id="282" w:name="_ETM_Q2_752046"/>
      <w:bookmarkEnd w:id="282"/>
      <w:r>
        <w:rPr>
          <w:rFonts w:hint="cs"/>
          <w:rtl/>
        </w:rPr>
        <w:t xml:space="preserve">כנסת ישראל. הישיבה הבאה תתקיים מחר, יום רביעי, א' באדר </w:t>
      </w:r>
      <w:bookmarkStart w:id="283" w:name="_ETM_Q2_755148"/>
      <w:bookmarkEnd w:id="283"/>
      <w:proofErr w:type="spellStart"/>
      <w:r>
        <w:rPr>
          <w:rFonts w:hint="cs"/>
          <w:rtl/>
        </w:rPr>
        <w:t>התשפ"ו</w:t>
      </w:r>
      <w:proofErr w:type="spellEnd"/>
      <w:r>
        <w:rPr>
          <w:rFonts w:hint="cs"/>
          <w:rtl/>
        </w:rPr>
        <w:t>, 18 בפברואר 2026, בשעה 11:0</w:t>
      </w:r>
      <w:bookmarkStart w:id="284" w:name="_GoBack"/>
      <w:bookmarkEnd w:id="284"/>
      <w:r>
        <w:rPr>
          <w:rFonts w:hint="cs"/>
          <w:rtl/>
        </w:rPr>
        <w:t>0. ישיבה זו נעולה.</w:t>
      </w:r>
    </w:p>
    <w:p w:rsidR="00E41D61" w:rsidRPr="00AF7431" w:rsidRDefault="00E41D61" w:rsidP="00385E73">
      <w:pPr>
        <w:ind w:firstLine="0"/>
        <w:rPr>
          <w:rtl/>
        </w:rPr>
      </w:pPr>
      <w:bookmarkStart w:id="285" w:name="_ETM_Q2_279726"/>
      <w:bookmarkStart w:id="286" w:name="_ETM_Q2_279772"/>
      <w:bookmarkStart w:id="287" w:name="_ETM_Q2_177983"/>
      <w:bookmarkStart w:id="288" w:name="_ETM_Q2_178049"/>
      <w:bookmarkEnd w:id="285"/>
      <w:bookmarkEnd w:id="286"/>
      <w:bookmarkEnd w:id="287"/>
      <w:bookmarkEnd w:id="288"/>
    </w:p>
    <w:p w:rsidR="00E41D61" w:rsidRPr="006D20F3" w:rsidRDefault="00E41D61" w:rsidP="0088416E">
      <w:pPr>
        <w:pStyle w:val="afa"/>
        <w:keepNext/>
        <w:jc w:val="center"/>
        <w:rPr>
          <w:rtl/>
        </w:rPr>
      </w:pPr>
      <w:bookmarkStart w:id="289" w:name="_ETM_Q2_149576"/>
      <w:bookmarkStart w:id="290" w:name="ET_meetingend_7"/>
      <w:bookmarkEnd w:id="289"/>
      <w:r w:rsidRPr="007512D4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16:19.</w:t>
      </w:r>
      <w:r w:rsidRPr="007512D4">
        <w:rPr>
          <w:rStyle w:val="TagStyle"/>
          <w:rtl/>
        </w:rPr>
        <w:t xml:space="preserve"> &lt;&lt; סיום &gt;&gt;</w:t>
      </w:r>
      <w:bookmarkEnd w:id="290"/>
    </w:p>
    <w:p w:rsidR="00E41D61" w:rsidRPr="00E41D61" w:rsidRDefault="00E41D61" w:rsidP="00DA225F">
      <w:pPr>
        <w:rPr>
          <w:rtl/>
        </w:rPr>
      </w:pPr>
    </w:p>
    <w:sectPr w:rsidR="00E41D61" w:rsidRPr="00E41D61" w:rsidSect="005A5CB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6A1D" w:rsidRDefault="00C36A1D">
      <w:r>
        <w:separator/>
      </w:r>
    </w:p>
  </w:endnote>
  <w:endnote w:type="continuationSeparator" w:id="0">
    <w:p w:rsidR="00C36A1D" w:rsidRDefault="00C36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58C1" w:rsidRDefault="000758C1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58C1" w:rsidRDefault="000758C1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58C1" w:rsidRDefault="000758C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6A1D" w:rsidRDefault="00C36A1D">
      <w:r>
        <w:separator/>
      </w:r>
    </w:p>
  </w:footnote>
  <w:footnote w:type="continuationSeparator" w:id="0">
    <w:p w:rsidR="00C36A1D" w:rsidRDefault="00C36A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4EE" w:rsidRDefault="003854EE" w:rsidP="0017779F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854EE" w:rsidRDefault="003854E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4EE" w:rsidRDefault="003854EE" w:rsidP="000F00C1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130765">
      <w:rPr>
        <w:rStyle w:val="af7"/>
        <w:noProof/>
        <w:rtl/>
      </w:rPr>
      <w:t>10</w:t>
    </w:r>
    <w:r>
      <w:rPr>
        <w:rStyle w:val="af7"/>
        <w:rtl/>
      </w:rPr>
      <w:fldChar w:fldCharType="end"/>
    </w:r>
  </w:p>
  <w:tbl>
    <w:tblPr>
      <w:bidiVisual/>
      <w:tblW w:w="8100" w:type="dxa"/>
      <w:tblLook w:val="04A0" w:firstRow="1" w:lastRow="0" w:firstColumn="1" w:lastColumn="0" w:noHBand="0" w:noVBand="1"/>
    </w:tblPr>
    <w:tblGrid>
      <w:gridCol w:w="2880"/>
      <w:gridCol w:w="2520"/>
      <w:gridCol w:w="2700"/>
    </w:tblGrid>
    <w:tr w:rsidR="003854EE">
      <w:trPr>
        <w:cantSplit/>
        <w:trHeight w:val="421"/>
      </w:trPr>
      <w:tc>
        <w:tcPr>
          <w:tcW w:w="2880" w:type="dxa"/>
        </w:tcPr>
        <w:p w:rsidR="003854EE" w:rsidRDefault="000758C1" w:rsidP="00BE0137">
          <w:pPr>
            <w:ind w:right="360" w:firstLine="0"/>
            <w:jc w:val="left"/>
          </w:pPr>
          <w:r>
            <w:rPr>
              <w:rtl/>
            </w:rPr>
            <w:t>דברי הכנסת</w:t>
          </w:r>
        </w:p>
      </w:tc>
      <w:tc>
        <w:tcPr>
          <w:tcW w:w="2520" w:type="dxa"/>
        </w:tcPr>
        <w:p w:rsidR="003854EE" w:rsidRDefault="000758C1" w:rsidP="00BE0137">
          <w:pPr>
            <w:ind w:firstLine="0"/>
            <w:jc w:val="left"/>
          </w:pPr>
          <w:r>
            <w:rPr>
              <w:rtl/>
            </w:rPr>
            <w:t>ישיבה מס' 371</w:t>
          </w:r>
        </w:p>
      </w:tc>
      <w:tc>
        <w:tcPr>
          <w:tcW w:w="2700" w:type="dxa"/>
        </w:tcPr>
        <w:p w:rsidR="003854EE" w:rsidRDefault="000758C1" w:rsidP="00BE0137">
          <w:pPr>
            <w:ind w:firstLine="0"/>
            <w:jc w:val="left"/>
            <w:rPr>
              <w:rtl/>
            </w:rPr>
          </w:pPr>
          <w:r>
            <w:rPr>
              <w:rtl/>
            </w:rPr>
            <w:t>17/02/2026</w:t>
          </w:r>
        </w:p>
      </w:tc>
    </w:tr>
  </w:tbl>
  <w:p w:rsidR="003854EE" w:rsidRPr="000F00C1" w:rsidRDefault="003854EE" w:rsidP="000F00C1">
    <w:pPr>
      <w:pStyle w:val="a3"/>
      <w:ind w:firstLine="0"/>
      <w:rPr>
        <w:rtl/>
      </w:rPr>
    </w:pPr>
    <w:r w:rsidRPr="000F00C1">
      <w:rPr>
        <w:szCs w:val="24"/>
        <w:rtl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58C1" w:rsidRDefault="000758C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916"/>
    <w:rsid w:val="00007AC6"/>
    <w:rsid w:val="00036B10"/>
    <w:rsid w:val="00050737"/>
    <w:rsid w:val="000559DC"/>
    <w:rsid w:val="00060E55"/>
    <w:rsid w:val="00062EF7"/>
    <w:rsid w:val="000678FD"/>
    <w:rsid w:val="00067F42"/>
    <w:rsid w:val="000758C1"/>
    <w:rsid w:val="000813CD"/>
    <w:rsid w:val="0008322C"/>
    <w:rsid w:val="0008749D"/>
    <w:rsid w:val="00092197"/>
    <w:rsid w:val="00093026"/>
    <w:rsid w:val="00097AD7"/>
    <w:rsid w:val="000A3554"/>
    <w:rsid w:val="000B0C68"/>
    <w:rsid w:val="000B2EE6"/>
    <w:rsid w:val="000C5283"/>
    <w:rsid w:val="000C7A99"/>
    <w:rsid w:val="000E2B67"/>
    <w:rsid w:val="000E54FD"/>
    <w:rsid w:val="000F00C1"/>
    <w:rsid w:val="001270CE"/>
    <w:rsid w:val="00130765"/>
    <w:rsid w:val="00146DD9"/>
    <w:rsid w:val="00150822"/>
    <w:rsid w:val="00155D84"/>
    <w:rsid w:val="001568E1"/>
    <w:rsid w:val="00167294"/>
    <w:rsid w:val="00171E7F"/>
    <w:rsid w:val="0017779F"/>
    <w:rsid w:val="00196822"/>
    <w:rsid w:val="001A74E9"/>
    <w:rsid w:val="001B79C5"/>
    <w:rsid w:val="001C0EA3"/>
    <w:rsid w:val="001C44DA"/>
    <w:rsid w:val="001C5F1D"/>
    <w:rsid w:val="001D440C"/>
    <w:rsid w:val="001F663D"/>
    <w:rsid w:val="00206DA6"/>
    <w:rsid w:val="00214D29"/>
    <w:rsid w:val="002158D1"/>
    <w:rsid w:val="00225F1F"/>
    <w:rsid w:val="00245249"/>
    <w:rsid w:val="0024645B"/>
    <w:rsid w:val="00261554"/>
    <w:rsid w:val="00272422"/>
    <w:rsid w:val="00283D7D"/>
    <w:rsid w:val="002863DC"/>
    <w:rsid w:val="00291ACD"/>
    <w:rsid w:val="00292378"/>
    <w:rsid w:val="002A1B6F"/>
    <w:rsid w:val="002B3331"/>
    <w:rsid w:val="002B410F"/>
    <w:rsid w:val="002D0384"/>
    <w:rsid w:val="002D5B7D"/>
    <w:rsid w:val="00300869"/>
    <w:rsid w:val="00301DFD"/>
    <w:rsid w:val="00302765"/>
    <w:rsid w:val="00310572"/>
    <w:rsid w:val="0033612E"/>
    <w:rsid w:val="00341660"/>
    <w:rsid w:val="003475E7"/>
    <w:rsid w:val="00371162"/>
    <w:rsid w:val="003854EE"/>
    <w:rsid w:val="00390D1D"/>
    <w:rsid w:val="003B23B0"/>
    <w:rsid w:val="003B431C"/>
    <w:rsid w:val="003C0AB0"/>
    <w:rsid w:val="003C279D"/>
    <w:rsid w:val="003D275C"/>
    <w:rsid w:val="003D6D0C"/>
    <w:rsid w:val="003E1A78"/>
    <w:rsid w:val="003E5420"/>
    <w:rsid w:val="003F0A5F"/>
    <w:rsid w:val="00424C94"/>
    <w:rsid w:val="0043243C"/>
    <w:rsid w:val="00440D3D"/>
    <w:rsid w:val="00451B3A"/>
    <w:rsid w:val="00477E1F"/>
    <w:rsid w:val="004839E8"/>
    <w:rsid w:val="004B0A65"/>
    <w:rsid w:val="004B1BE9"/>
    <w:rsid w:val="004B23DC"/>
    <w:rsid w:val="004B3111"/>
    <w:rsid w:val="004D2026"/>
    <w:rsid w:val="004D76F4"/>
    <w:rsid w:val="00500C0C"/>
    <w:rsid w:val="00504760"/>
    <w:rsid w:val="00515A49"/>
    <w:rsid w:val="005278E4"/>
    <w:rsid w:val="005507F2"/>
    <w:rsid w:val="00550D59"/>
    <w:rsid w:val="00551AFF"/>
    <w:rsid w:val="005609AE"/>
    <w:rsid w:val="00561D5E"/>
    <w:rsid w:val="005911B3"/>
    <w:rsid w:val="00591FE2"/>
    <w:rsid w:val="005A342D"/>
    <w:rsid w:val="005A5CB9"/>
    <w:rsid w:val="005A7372"/>
    <w:rsid w:val="005C363E"/>
    <w:rsid w:val="005D61F3"/>
    <w:rsid w:val="005E3ADA"/>
    <w:rsid w:val="0061537D"/>
    <w:rsid w:val="00615F7E"/>
    <w:rsid w:val="00654882"/>
    <w:rsid w:val="00665DD8"/>
    <w:rsid w:val="00674431"/>
    <w:rsid w:val="00675874"/>
    <w:rsid w:val="006A035F"/>
    <w:rsid w:val="006A0CB7"/>
    <w:rsid w:val="006A6CF5"/>
    <w:rsid w:val="006D268B"/>
    <w:rsid w:val="006E4E4D"/>
    <w:rsid w:val="00702755"/>
    <w:rsid w:val="00712D28"/>
    <w:rsid w:val="007237A0"/>
    <w:rsid w:val="00726D8F"/>
    <w:rsid w:val="007408C3"/>
    <w:rsid w:val="00750FDC"/>
    <w:rsid w:val="007E5FE1"/>
    <w:rsid w:val="008306A7"/>
    <w:rsid w:val="00836B57"/>
    <w:rsid w:val="00841223"/>
    <w:rsid w:val="00846BE9"/>
    <w:rsid w:val="00850498"/>
    <w:rsid w:val="00853CEC"/>
    <w:rsid w:val="0085514C"/>
    <w:rsid w:val="0086178C"/>
    <w:rsid w:val="00872F66"/>
    <w:rsid w:val="008B1423"/>
    <w:rsid w:val="008B38BE"/>
    <w:rsid w:val="008C315C"/>
    <w:rsid w:val="008C341C"/>
    <w:rsid w:val="008D1DFB"/>
    <w:rsid w:val="008E101F"/>
    <w:rsid w:val="008F1ACE"/>
    <w:rsid w:val="00914904"/>
    <w:rsid w:val="0092207C"/>
    <w:rsid w:val="00934B15"/>
    <w:rsid w:val="00945E6A"/>
    <w:rsid w:val="00946460"/>
    <w:rsid w:val="00946561"/>
    <w:rsid w:val="009476A5"/>
    <w:rsid w:val="009515F0"/>
    <w:rsid w:val="0095443E"/>
    <w:rsid w:val="00960796"/>
    <w:rsid w:val="009635F5"/>
    <w:rsid w:val="00970775"/>
    <w:rsid w:val="00970CE0"/>
    <w:rsid w:val="009900BB"/>
    <w:rsid w:val="00993DA1"/>
    <w:rsid w:val="009B50C0"/>
    <w:rsid w:val="009C35BE"/>
    <w:rsid w:val="009E3D44"/>
    <w:rsid w:val="009F1518"/>
    <w:rsid w:val="00A11A5C"/>
    <w:rsid w:val="00A15971"/>
    <w:rsid w:val="00A16437"/>
    <w:rsid w:val="00A20FF3"/>
    <w:rsid w:val="00A2775B"/>
    <w:rsid w:val="00A30441"/>
    <w:rsid w:val="00A35551"/>
    <w:rsid w:val="00A3564F"/>
    <w:rsid w:val="00A42DFE"/>
    <w:rsid w:val="00A66020"/>
    <w:rsid w:val="00A719DD"/>
    <w:rsid w:val="00A83507"/>
    <w:rsid w:val="00AB02EE"/>
    <w:rsid w:val="00AB1070"/>
    <w:rsid w:val="00AC41C0"/>
    <w:rsid w:val="00AD2F00"/>
    <w:rsid w:val="00AE688E"/>
    <w:rsid w:val="00AF4E2C"/>
    <w:rsid w:val="00B04B9C"/>
    <w:rsid w:val="00B179E5"/>
    <w:rsid w:val="00B36F42"/>
    <w:rsid w:val="00B43239"/>
    <w:rsid w:val="00B63F8D"/>
    <w:rsid w:val="00B751FF"/>
    <w:rsid w:val="00B8589D"/>
    <w:rsid w:val="00BB2F43"/>
    <w:rsid w:val="00BD47B7"/>
    <w:rsid w:val="00BD7D35"/>
    <w:rsid w:val="00BE0137"/>
    <w:rsid w:val="00C113DA"/>
    <w:rsid w:val="00C16F92"/>
    <w:rsid w:val="00C3598A"/>
    <w:rsid w:val="00C36A1D"/>
    <w:rsid w:val="00C5322E"/>
    <w:rsid w:val="00C545B9"/>
    <w:rsid w:val="00C740F3"/>
    <w:rsid w:val="00C80434"/>
    <w:rsid w:val="00C8624A"/>
    <w:rsid w:val="00C92A23"/>
    <w:rsid w:val="00CA5363"/>
    <w:rsid w:val="00CB6D60"/>
    <w:rsid w:val="00CC6848"/>
    <w:rsid w:val="00CE5849"/>
    <w:rsid w:val="00CF21BD"/>
    <w:rsid w:val="00D0004F"/>
    <w:rsid w:val="00D11ED5"/>
    <w:rsid w:val="00D12ED7"/>
    <w:rsid w:val="00D269A3"/>
    <w:rsid w:val="00D3066D"/>
    <w:rsid w:val="00D47E76"/>
    <w:rsid w:val="00D55E2B"/>
    <w:rsid w:val="00D64F6D"/>
    <w:rsid w:val="00D7575A"/>
    <w:rsid w:val="00DA225F"/>
    <w:rsid w:val="00DE496E"/>
    <w:rsid w:val="00E035CE"/>
    <w:rsid w:val="00E13CED"/>
    <w:rsid w:val="00E23F44"/>
    <w:rsid w:val="00E25E6C"/>
    <w:rsid w:val="00E41D61"/>
    <w:rsid w:val="00E505C3"/>
    <w:rsid w:val="00E53A84"/>
    <w:rsid w:val="00E550D6"/>
    <w:rsid w:val="00E56AC8"/>
    <w:rsid w:val="00E6097E"/>
    <w:rsid w:val="00E60981"/>
    <w:rsid w:val="00E70603"/>
    <w:rsid w:val="00E91BC3"/>
    <w:rsid w:val="00E97C82"/>
    <w:rsid w:val="00EA1C29"/>
    <w:rsid w:val="00EA46D4"/>
    <w:rsid w:val="00EB34E2"/>
    <w:rsid w:val="00EC15CF"/>
    <w:rsid w:val="00EC3A7C"/>
    <w:rsid w:val="00ED1A98"/>
    <w:rsid w:val="00EE5F9F"/>
    <w:rsid w:val="00EE6AC0"/>
    <w:rsid w:val="00F076BD"/>
    <w:rsid w:val="00F30855"/>
    <w:rsid w:val="00F33902"/>
    <w:rsid w:val="00F45B06"/>
    <w:rsid w:val="00F506F2"/>
    <w:rsid w:val="00F51DF9"/>
    <w:rsid w:val="00F53584"/>
    <w:rsid w:val="00F63084"/>
    <w:rsid w:val="00F84EE2"/>
    <w:rsid w:val="00F9209B"/>
    <w:rsid w:val="00FA44BA"/>
    <w:rsid w:val="00FC46CB"/>
    <w:rsid w:val="00FD1BF2"/>
    <w:rsid w:val="00FD225E"/>
    <w:rsid w:val="00FE3474"/>
    <w:rsid w:val="00FE5316"/>
    <w:rsid w:val="00FE53BE"/>
    <w:rsid w:val="00FF2E1E"/>
    <w:rsid w:val="00FF7BEF"/>
    <w:rsid w:val="00FF7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E386B18"/>
  <w15:docId w15:val="{AA7B0FFA-4948-40C9-A1B2-C494B9951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C68"/>
    <w:pPr>
      <w:bidi/>
      <w:spacing w:line="360" w:lineRule="auto"/>
      <w:ind w:firstLine="720"/>
      <w:jc w:val="both"/>
    </w:pPr>
    <w:rPr>
      <w:rFonts w:ascii="Arial" w:hAnsi="Arial" w:cs="Arial"/>
      <w:sz w:val="22"/>
      <w:szCs w:val="22"/>
    </w:rPr>
  </w:style>
  <w:style w:type="paragraph" w:styleId="1">
    <w:name w:val="heading 1"/>
    <w:basedOn w:val="a"/>
    <w:next w:val="a"/>
    <w:link w:val="10"/>
    <w:qFormat/>
    <w:rsid w:val="00D64F6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341660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0678FD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841223"/>
    <w:pPr>
      <w:ind w:firstLine="0"/>
    </w:pPr>
    <w:rPr>
      <w:b/>
      <w:bCs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3"/>
    <w:next w:val="a"/>
    <w:rsid w:val="000678FD"/>
    <w:pPr>
      <w:spacing w:before="0" w:after="0"/>
      <w:ind w:firstLine="0"/>
      <w:jc w:val="center"/>
    </w:pPr>
    <w:rPr>
      <w:rFonts w:ascii="Arial" w:hAnsi="Arial" w:cs="Arial"/>
      <w:sz w:val="24"/>
      <w:szCs w:val="24"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pPr>
      <w:jc w:val="center"/>
    </w:pPr>
    <w:rPr>
      <w:b/>
      <w:bCs/>
      <w:sz w:val="20"/>
      <w:szCs w:val="20"/>
    </w:rPr>
  </w:style>
  <w:style w:type="paragraph" w:customStyle="1" w:styleId="a9">
    <w:name w:val="שאילתה"/>
    <w:basedOn w:val="3"/>
    <w:next w:val="a"/>
    <w:rsid w:val="00993DA1"/>
    <w:pPr>
      <w:spacing w:before="0" w:after="0"/>
      <w:jc w:val="center"/>
    </w:pPr>
    <w:rPr>
      <w:rFonts w:ascii="Arial" w:hAnsi="Arial" w:cs="Arial"/>
      <w:szCs w:val="22"/>
      <w:u w:val="single"/>
    </w:rPr>
  </w:style>
  <w:style w:type="paragraph" w:customStyle="1" w:styleId="aa">
    <w:name w:val="תאריך_עברי"/>
    <w:basedOn w:val="a"/>
    <w:next w:val="a"/>
    <w:pPr>
      <w:jc w:val="center"/>
    </w:pPr>
  </w:style>
  <w:style w:type="paragraph" w:customStyle="1" w:styleId="ab">
    <w:name w:val="שער_כותרת_מספר_ישיבה"/>
    <w:basedOn w:val="1"/>
    <w:next w:val="a"/>
    <w:rsid w:val="00D64F6D"/>
    <w:pPr>
      <w:spacing w:before="0" w:after="0"/>
      <w:jc w:val="center"/>
    </w:pPr>
    <w:rPr>
      <w:rFonts w:ascii="Arial" w:hAnsi="Arial" w:cs="Arial"/>
      <w:sz w:val="28"/>
      <w:szCs w:val="28"/>
      <w:u w:val="single"/>
    </w:rPr>
  </w:style>
  <w:style w:type="paragraph" w:customStyle="1" w:styleId="ac">
    <w:name w:val="שער_יום_תאריך_ישיבה"/>
    <w:basedOn w:val="1"/>
    <w:next w:val="a"/>
    <w:rsid w:val="00C545B9"/>
    <w:pPr>
      <w:spacing w:before="0" w:after="0"/>
      <w:jc w:val="center"/>
    </w:pPr>
    <w:rPr>
      <w:rFonts w:ascii="Arial" w:hAnsi="Arial" w:cs="Arial"/>
      <w:b w:val="0"/>
      <w:bCs w:val="0"/>
      <w:sz w:val="22"/>
      <w:szCs w:val="22"/>
    </w:rPr>
  </w:style>
  <w:style w:type="paragraph" w:customStyle="1" w:styleId="ad">
    <w:name w:val="שער_ירושלים"/>
    <w:basedOn w:val="a"/>
    <w:next w:val="a"/>
    <w:pPr>
      <w:jc w:val="center"/>
    </w:pPr>
  </w:style>
  <w:style w:type="paragraph" w:customStyle="1" w:styleId="ae">
    <w:name w:val="שער_דברי_הכנסת"/>
    <w:basedOn w:val="a"/>
    <w:next w:val="a"/>
    <w:pPr>
      <w:jc w:val="left"/>
    </w:pPr>
    <w:rPr>
      <w:b/>
      <w:bCs/>
    </w:rPr>
  </w:style>
  <w:style w:type="paragraph" w:customStyle="1" w:styleId="af">
    <w:name w:val="שער_מספר_חוברת"/>
    <w:basedOn w:val="a"/>
    <w:next w:val="a"/>
    <w:pPr>
      <w:jc w:val="left"/>
    </w:pPr>
    <w:rPr>
      <w:b/>
      <w:bCs/>
    </w:rPr>
  </w:style>
  <w:style w:type="paragraph" w:customStyle="1" w:styleId="af0">
    <w:name w:val="שער_מספר_ישיבה"/>
    <w:basedOn w:val="a"/>
    <w:next w:val="a"/>
    <w:pPr>
      <w:jc w:val="left"/>
    </w:pPr>
    <w:rPr>
      <w:b/>
      <w:bCs/>
    </w:rPr>
  </w:style>
  <w:style w:type="paragraph" w:customStyle="1" w:styleId="af1">
    <w:name w:val="הצבעה_מספר"/>
    <w:basedOn w:val="a"/>
    <w:next w:val="a"/>
    <w:pPr>
      <w:jc w:val="center"/>
    </w:pPr>
    <w:rPr>
      <w:b/>
      <w:bCs/>
    </w:rPr>
  </w:style>
  <w:style w:type="paragraph" w:customStyle="1" w:styleId="--">
    <w:name w:val="הצבעה_בעד-נגד-נמנעים"/>
    <w:basedOn w:val="a"/>
    <w:next w:val="a"/>
    <w:pPr>
      <w:jc w:val="center"/>
    </w:pPr>
  </w:style>
  <w:style w:type="paragraph" w:customStyle="1" w:styleId="af2">
    <w:name w:val="הצבעה_תוצאות"/>
    <w:basedOn w:val="a"/>
    <w:next w:val="a"/>
    <w:pPr>
      <w:jc w:val="center"/>
    </w:pPr>
  </w:style>
  <w:style w:type="paragraph" w:customStyle="1" w:styleId="af3">
    <w:name w:val="שער_חוברת_ישיבות"/>
    <w:basedOn w:val="a"/>
    <w:next w:val="a"/>
    <w:rPr>
      <w:b/>
      <w:bCs/>
    </w:rPr>
  </w:style>
  <w:style w:type="paragraph" w:customStyle="1" w:styleId="af4">
    <w:name w:val="שער_חברת_תאריכים"/>
    <w:basedOn w:val="a"/>
    <w:next w:val="a"/>
    <w:rPr>
      <w:b/>
      <w:bCs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9635F5"/>
    <w:pPr>
      <w:outlineLvl w:val="9"/>
    </w:pPr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EE6AC0"/>
  </w:style>
  <w:style w:type="paragraph" w:customStyle="1" w:styleId="af9">
    <w:name w:val="אורח"/>
    <w:basedOn w:val="a4"/>
    <w:next w:val="a"/>
    <w:rsid w:val="00097AD7"/>
  </w:style>
  <w:style w:type="paragraph" w:customStyle="1" w:styleId="afa">
    <w:name w:val="סיום_הישיבה"/>
    <w:basedOn w:val="a"/>
    <w:next w:val="a"/>
    <w:rsid w:val="0008322C"/>
  </w:style>
  <w:style w:type="paragraph" w:customStyle="1" w:styleId="afb">
    <w:name w:val="אחרי_כן"/>
    <w:basedOn w:val="a"/>
    <w:next w:val="a"/>
    <w:rsid w:val="0008322C"/>
  </w:style>
  <w:style w:type="paragraph" w:customStyle="1" w:styleId="afc">
    <w:name w:val="הפסקת_הישיבה"/>
    <w:basedOn w:val="a"/>
    <w:next w:val="a"/>
    <w:rsid w:val="0008322C"/>
  </w:style>
  <w:style w:type="paragraph" w:customStyle="1" w:styleId="KeepWithNext">
    <w:name w:val="KeepWithNext"/>
    <w:basedOn w:val="a"/>
    <w:next w:val="a"/>
    <w:qFormat/>
    <w:rsid w:val="00D7575A"/>
    <w:pPr>
      <w:keepNext/>
    </w:pPr>
  </w:style>
  <w:style w:type="paragraph" w:customStyle="1" w:styleId="DocVersion">
    <w:name w:val="DocVersion"/>
    <w:basedOn w:val="a"/>
    <w:qFormat/>
    <w:rsid w:val="00970CE0"/>
    <w:pPr>
      <w:jc w:val="right"/>
    </w:pPr>
    <w:rPr>
      <w:rFonts w:ascii="David" w:hAnsi="David" w:cs="David"/>
      <w:sz w:val="14"/>
      <w:szCs w:val="14"/>
    </w:rPr>
  </w:style>
  <w:style w:type="paragraph" w:customStyle="1" w:styleId="afd">
    <w:name w:val="תוכן עניינים"/>
    <w:basedOn w:val="2"/>
    <w:link w:val="Char"/>
    <w:rsid w:val="00341660"/>
    <w:pPr>
      <w:tabs>
        <w:tab w:val="right" w:leader="dot" w:pos="8295"/>
      </w:tabs>
      <w:spacing w:before="0" w:after="0"/>
      <w:ind w:firstLine="0"/>
      <w:jc w:val="center"/>
    </w:pPr>
    <w:rPr>
      <w:rFonts w:ascii="Arial" w:hAnsi="Arial" w:cs="Arial"/>
      <w:i w:val="0"/>
      <w:iCs w:val="0"/>
      <w:sz w:val="32"/>
      <w:szCs w:val="32"/>
      <w:u w:val="single"/>
    </w:rPr>
  </w:style>
  <w:style w:type="character" w:customStyle="1" w:styleId="10">
    <w:name w:val="כותרת 1 תו"/>
    <w:link w:val="1"/>
    <w:rsid w:val="00D64F6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כותרת 2 תו"/>
    <w:link w:val="2"/>
    <w:semiHidden/>
    <w:rsid w:val="0034166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har">
    <w:name w:val="תוכן עניינים Char"/>
    <w:link w:val="afd"/>
    <w:rsid w:val="00341660"/>
    <w:rPr>
      <w:rFonts w:ascii="Arial" w:eastAsia="Times New Roman" w:hAnsi="Arial" w:cs="Arial"/>
      <w:b/>
      <w:bCs/>
      <w:i w:val="0"/>
      <w:iCs w:val="0"/>
      <w:sz w:val="32"/>
      <w:szCs w:val="32"/>
      <w:u w:val="single"/>
    </w:rPr>
  </w:style>
  <w:style w:type="character" w:customStyle="1" w:styleId="30">
    <w:name w:val="כותרת 3 תו"/>
    <w:link w:val="3"/>
    <w:semiHidden/>
    <w:rsid w:val="000678F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agStyle">
    <w:name w:val="TagStyle"/>
    <w:basedOn w:val="a0"/>
    <w:rsid w:val="005A5CB9"/>
    <w:rPr>
      <w:rFonts w:cs="Arial"/>
      <w:bCs w:val="0"/>
      <w:vanish/>
      <w:color w:val="010000"/>
      <w:bdr w:val="single" w:sz="4" w:space="0" w:color="FF66FF"/>
    </w:rPr>
  </w:style>
  <w:style w:type="paragraph" w:styleId="TOC1">
    <w:name w:val="toc 1"/>
    <w:basedOn w:val="a"/>
    <w:next w:val="a"/>
    <w:autoRedefine/>
    <w:uiPriority w:val="39"/>
    <w:unhideWhenUsed/>
    <w:rsid w:val="000758C1"/>
    <w:pPr>
      <w:spacing w:after="100"/>
    </w:pPr>
  </w:style>
  <w:style w:type="paragraph" w:styleId="TOC2">
    <w:name w:val="toc 2"/>
    <w:basedOn w:val="a"/>
    <w:next w:val="a"/>
    <w:autoRedefine/>
    <w:uiPriority w:val="39"/>
    <w:unhideWhenUsed/>
    <w:rsid w:val="000758C1"/>
    <w:pPr>
      <w:spacing w:after="100"/>
      <w:ind w:left="220"/>
    </w:pPr>
  </w:style>
  <w:style w:type="character" w:styleId="Hyperlink">
    <w:name w:val="Hyperlink"/>
    <w:basedOn w:val="a0"/>
    <w:uiPriority w:val="99"/>
    <w:unhideWhenUsed/>
    <w:rsid w:val="000758C1"/>
    <w:rPr>
      <w:color w:val="0000FF" w:themeColor="hyperlink"/>
      <w:u w:val="single"/>
    </w:rPr>
  </w:style>
  <w:style w:type="paragraph" w:styleId="TOC3">
    <w:name w:val="toc 3"/>
    <w:basedOn w:val="a"/>
    <w:next w:val="a"/>
    <w:autoRedefine/>
    <w:semiHidden/>
    <w:unhideWhenUsed/>
    <w:rsid w:val="000758C1"/>
    <w:pPr>
      <w:spacing w:after="100"/>
      <w:ind w:left="440"/>
    </w:pPr>
  </w:style>
  <w:style w:type="paragraph" w:styleId="TOC4">
    <w:name w:val="toc 4"/>
    <w:basedOn w:val="a"/>
    <w:next w:val="a"/>
    <w:autoRedefine/>
    <w:semiHidden/>
    <w:unhideWhenUsed/>
    <w:rsid w:val="000758C1"/>
    <w:pPr>
      <w:spacing w:after="100"/>
      <w:ind w:left="660"/>
    </w:pPr>
  </w:style>
  <w:style w:type="paragraph" w:styleId="TOC5">
    <w:name w:val="toc 5"/>
    <w:basedOn w:val="a"/>
    <w:next w:val="a"/>
    <w:autoRedefine/>
    <w:semiHidden/>
    <w:unhideWhenUsed/>
    <w:rsid w:val="000758C1"/>
    <w:pPr>
      <w:spacing w:after="100"/>
      <w:ind w:left="880"/>
    </w:pPr>
  </w:style>
  <w:style w:type="paragraph" w:styleId="TOC6">
    <w:name w:val="toc 6"/>
    <w:basedOn w:val="a"/>
    <w:next w:val="a"/>
    <w:autoRedefine/>
    <w:semiHidden/>
    <w:unhideWhenUsed/>
    <w:rsid w:val="000758C1"/>
    <w:pPr>
      <w:spacing w:after="100"/>
      <w:ind w:left="1100"/>
    </w:pPr>
  </w:style>
  <w:style w:type="paragraph" w:styleId="TOC7">
    <w:name w:val="toc 7"/>
    <w:basedOn w:val="a"/>
    <w:next w:val="a"/>
    <w:autoRedefine/>
    <w:semiHidden/>
    <w:unhideWhenUsed/>
    <w:rsid w:val="000758C1"/>
    <w:pPr>
      <w:spacing w:after="100"/>
      <w:ind w:left="1320"/>
    </w:pPr>
  </w:style>
  <w:style w:type="paragraph" w:styleId="TOC8">
    <w:name w:val="toc 8"/>
    <w:basedOn w:val="a"/>
    <w:next w:val="a"/>
    <w:autoRedefine/>
    <w:semiHidden/>
    <w:unhideWhenUsed/>
    <w:rsid w:val="000758C1"/>
    <w:pPr>
      <w:spacing w:after="100"/>
      <w:ind w:left="1540"/>
    </w:pPr>
  </w:style>
  <w:style w:type="paragraph" w:styleId="TOC9">
    <w:name w:val="toc 9"/>
    <w:basedOn w:val="a"/>
    <w:next w:val="a"/>
    <w:autoRedefine/>
    <w:semiHidden/>
    <w:unhideWhenUsed/>
    <w:rsid w:val="000758C1"/>
    <w:pPr>
      <w:spacing w:after="100"/>
      <w:ind w:left="17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10</Pages>
  <Words>2093</Words>
  <Characters>10465</Characters>
  <Application>Microsoft Office Word</Application>
  <DocSecurity>0</DocSecurity>
  <Lines>87</Lines>
  <Paragraphs>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"דברי הכנסת" - פרוטוקול מישיבת מליאה</vt:lpstr>
      <vt:lpstr>"דברי הכנסת" - פרוטוקול מישיבת מליאה</vt:lpstr>
    </vt:vector>
  </TitlesOfParts>
  <Company>OMNITECH</Company>
  <LinksUpToDate>false</LinksUpToDate>
  <CharactersWithSpaces>12533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"דברי הכנסת" - פרוטוקול מישיבת מליאה</dc:title>
  <dc:creator>Robin</dc:creator>
  <cp:lastModifiedBy>יעל מאור</cp:lastModifiedBy>
  <cp:revision>54</cp:revision>
  <cp:lastPrinted>1899-12-31T22:00:00Z</cp:lastPrinted>
  <dcterms:created xsi:type="dcterms:W3CDTF">2018-05-03T11:21:00Z</dcterms:created>
  <dcterms:modified xsi:type="dcterms:W3CDTF">2026-02-17T16:02:00Z</dcterms:modified>
</cp:coreProperties>
</file>