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36A" w:rsidRPr="00FC4CBB" w:rsidRDefault="0003636A" w:rsidP="00AE1B56">
      <w:pPr>
        <w:tabs>
          <w:tab w:val="left" w:pos="340"/>
        </w:tabs>
        <w:spacing w:after="120" w:line="360" w:lineRule="auto"/>
        <w:contextualSpacing/>
        <w:jc w:val="right"/>
        <w:rPr>
          <w:rFonts w:cs="David"/>
          <w:b/>
          <w:bCs/>
          <w:sz w:val="24"/>
          <w:szCs w:val="24"/>
          <w:u w:val="single"/>
        </w:rPr>
      </w:pPr>
      <w:bookmarkStart w:id="0" w:name="_GoBack"/>
      <w:bookmarkEnd w:id="0"/>
      <w:r w:rsidRPr="008E41D7">
        <w:rPr>
          <w:rFonts w:cs="David"/>
          <w:b/>
          <w:bCs/>
          <w:sz w:val="24"/>
          <w:szCs w:val="24"/>
          <w:u w:val="single"/>
          <w:rtl/>
        </w:rPr>
        <w:t xml:space="preserve">החלטה מס' </w:t>
      </w:r>
      <w:r w:rsidR="00AE1B56">
        <w:rPr>
          <w:rFonts w:cs="David" w:hint="cs"/>
          <w:b/>
          <w:bCs/>
          <w:sz w:val="24"/>
          <w:szCs w:val="24"/>
          <w:u w:val="single"/>
          <w:rtl/>
        </w:rPr>
        <w:t>30</w:t>
      </w:r>
      <w:r w:rsidR="008E41D7">
        <w:rPr>
          <w:rFonts w:cs="David" w:hint="cs"/>
          <w:b/>
          <w:bCs/>
          <w:sz w:val="24"/>
          <w:szCs w:val="24"/>
          <w:u w:val="single"/>
          <w:rtl/>
        </w:rPr>
        <w:t>/25</w:t>
      </w:r>
    </w:p>
    <w:p w:rsidR="00FC4CBB" w:rsidRDefault="00FC4CBB" w:rsidP="0003636A">
      <w:pPr>
        <w:tabs>
          <w:tab w:val="left" w:pos="340"/>
        </w:tabs>
        <w:spacing w:after="120" w:line="240" w:lineRule="auto"/>
        <w:contextualSpacing/>
        <w:jc w:val="center"/>
        <w:rPr>
          <w:rFonts w:cs="David"/>
          <w:b/>
          <w:bCs/>
          <w:sz w:val="26"/>
          <w:szCs w:val="26"/>
          <w:rtl/>
        </w:rPr>
      </w:pPr>
    </w:p>
    <w:p w:rsidR="006960EB" w:rsidRDefault="006960EB" w:rsidP="0003636A">
      <w:pPr>
        <w:tabs>
          <w:tab w:val="left" w:pos="340"/>
        </w:tabs>
        <w:spacing w:after="120" w:line="240" w:lineRule="auto"/>
        <w:contextualSpacing/>
        <w:jc w:val="center"/>
        <w:rPr>
          <w:rFonts w:cs="David"/>
          <w:b/>
          <w:bCs/>
          <w:sz w:val="26"/>
          <w:szCs w:val="26"/>
          <w:rtl/>
        </w:rPr>
      </w:pPr>
    </w:p>
    <w:p w:rsidR="006960EB" w:rsidRDefault="006960EB" w:rsidP="0003636A">
      <w:pPr>
        <w:tabs>
          <w:tab w:val="left" w:pos="340"/>
        </w:tabs>
        <w:spacing w:after="120" w:line="240" w:lineRule="auto"/>
        <w:contextualSpacing/>
        <w:jc w:val="center"/>
        <w:rPr>
          <w:rFonts w:cs="David"/>
          <w:b/>
          <w:bCs/>
          <w:sz w:val="26"/>
          <w:szCs w:val="26"/>
          <w:rtl/>
        </w:rPr>
      </w:pPr>
    </w:p>
    <w:p w:rsidR="0003636A" w:rsidRPr="00FC4CBB" w:rsidRDefault="0003636A" w:rsidP="0003636A">
      <w:pPr>
        <w:tabs>
          <w:tab w:val="left" w:pos="340"/>
        </w:tabs>
        <w:spacing w:after="120" w:line="240" w:lineRule="auto"/>
        <w:contextualSpacing/>
        <w:jc w:val="center"/>
        <w:rPr>
          <w:rFonts w:cs="David"/>
          <w:b/>
          <w:bCs/>
          <w:sz w:val="26"/>
          <w:szCs w:val="26"/>
        </w:rPr>
      </w:pPr>
      <w:r w:rsidRPr="00FC4CBB">
        <w:rPr>
          <w:rFonts w:cs="David"/>
          <w:b/>
          <w:bCs/>
          <w:sz w:val="26"/>
          <w:szCs w:val="26"/>
          <w:rtl/>
        </w:rPr>
        <w:t>החלטת ועדת האתיקה</w:t>
      </w:r>
    </w:p>
    <w:p w:rsidR="0003636A" w:rsidRPr="00FC4CBB" w:rsidRDefault="00FC4CBB" w:rsidP="00FC4CBB">
      <w:pPr>
        <w:tabs>
          <w:tab w:val="left" w:pos="340"/>
        </w:tabs>
        <w:spacing w:after="0" w:line="240" w:lineRule="auto"/>
        <w:jc w:val="center"/>
        <w:rPr>
          <w:rFonts w:cs="David"/>
          <w:b/>
          <w:bCs/>
          <w:sz w:val="26"/>
          <w:szCs w:val="26"/>
          <w:u w:val="single"/>
          <w:rtl/>
        </w:rPr>
      </w:pPr>
      <w:proofErr w:type="spellStart"/>
      <w:r>
        <w:rPr>
          <w:rFonts w:cs="David" w:hint="cs"/>
          <w:b/>
          <w:bCs/>
          <w:sz w:val="26"/>
          <w:szCs w:val="26"/>
          <w:u w:val="single"/>
          <w:rtl/>
        </w:rPr>
        <w:t>בענין</w:t>
      </w:r>
      <w:proofErr w:type="spellEnd"/>
      <w:r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3F593E" w:rsidRPr="00FC4CBB">
        <w:rPr>
          <w:rFonts w:cs="David" w:hint="cs"/>
          <w:b/>
          <w:bCs/>
          <w:sz w:val="26"/>
          <w:szCs w:val="26"/>
          <w:u w:val="single"/>
          <w:rtl/>
        </w:rPr>
        <w:t>מתן תגובה לקובלנה על ידי חבר</w:t>
      </w:r>
      <w:r>
        <w:rPr>
          <w:rFonts w:cs="David" w:hint="cs"/>
          <w:b/>
          <w:bCs/>
          <w:sz w:val="26"/>
          <w:szCs w:val="26"/>
          <w:u w:val="single"/>
          <w:rtl/>
        </w:rPr>
        <w:t xml:space="preserve"> ה</w:t>
      </w:r>
      <w:r w:rsidR="003F593E" w:rsidRPr="00FC4CBB">
        <w:rPr>
          <w:rFonts w:cs="David" w:hint="cs"/>
          <w:b/>
          <w:bCs/>
          <w:sz w:val="26"/>
          <w:szCs w:val="26"/>
          <w:u w:val="single"/>
          <w:rtl/>
        </w:rPr>
        <w:t xml:space="preserve">כנסת </w:t>
      </w:r>
      <w:r>
        <w:rPr>
          <w:rFonts w:cs="David" w:hint="cs"/>
          <w:b/>
          <w:bCs/>
          <w:sz w:val="26"/>
          <w:szCs w:val="26"/>
          <w:u w:val="single"/>
          <w:rtl/>
        </w:rPr>
        <w:t>ה</w:t>
      </w:r>
      <w:r w:rsidR="003F593E" w:rsidRPr="00FC4CBB">
        <w:rPr>
          <w:rFonts w:cs="David" w:hint="cs"/>
          <w:b/>
          <w:bCs/>
          <w:sz w:val="26"/>
          <w:szCs w:val="26"/>
          <w:u w:val="single"/>
          <w:rtl/>
        </w:rPr>
        <w:t>נקבל</w:t>
      </w:r>
    </w:p>
    <w:p w:rsidR="0003636A" w:rsidRPr="00FC4CBB" w:rsidRDefault="0003636A" w:rsidP="00351120">
      <w:pPr>
        <w:tabs>
          <w:tab w:val="left" w:pos="340"/>
        </w:tabs>
        <w:spacing w:before="120" w:after="0" w:line="240" w:lineRule="auto"/>
        <w:contextualSpacing/>
        <w:jc w:val="center"/>
        <w:rPr>
          <w:rFonts w:cs="David"/>
          <w:sz w:val="24"/>
          <w:szCs w:val="24"/>
          <w:rtl/>
        </w:rPr>
      </w:pPr>
      <w:r w:rsidRPr="008E41D7">
        <w:rPr>
          <w:rFonts w:cs="David"/>
          <w:sz w:val="24"/>
          <w:szCs w:val="24"/>
          <w:rtl/>
        </w:rPr>
        <w:t xml:space="preserve">מיום </w:t>
      </w:r>
      <w:r w:rsidR="008E1506">
        <w:rPr>
          <w:rFonts w:cs="David" w:hint="cs"/>
          <w:sz w:val="24"/>
          <w:szCs w:val="24"/>
          <w:rtl/>
        </w:rPr>
        <w:t>א' בכסלו</w:t>
      </w:r>
      <w:r w:rsidR="008E41D7">
        <w:rPr>
          <w:rFonts w:cs="David" w:hint="cs"/>
          <w:sz w:val="24"/>
          <w:szCs w:val="24"/>
          <w:rtl/>
        </w:rPr>
        <w:t xml:space="preserve"> התשפ"ה</w:t>
      </w:r>
      <w:r w:rsidRPr="008E41D7">
        <w:rPr>
          <w:rFonts w:cs="David"/>
          <w:sz w:val="24"/>
          <w:szCs w:val="24"/>
          <w:rtl/>
        </w:rPr>
        <w:t xml:space="preserve"> </w:t>
      </w:r>
      <w:r w:rsidR="008E41D7">
        <w:rPr>
          <w:rFonts w:cs="David"/>
          <w:sz w:val="24"/>
          <w:szCs w:val="24"/>
          <w:rtl/>
        </w:rPr>
        <w:t>–</w:t>
      </w:r>
      <w:r w:rsidR="008E41D7">
        <w:rPr>
          <w:rFonts w:cs="David" w:hint="cs"/>
          <w:sz w:val="24"/>
          <w:szCs w:val="24"/>
          <w:rtl/>
        </w:rPr>
        <w:t xml:space="preserve"> </w:t>
      </w:r>
      <w:r w:rsidR="00351120">
        <w:rPr>
          <w:rFonts w:cs="David" w:hint="cs"/>
          <w:sz w:val="24"/>
          <w:szCs w:val="24"/>
          <w:rtl/>
        </w:rPr>
        <w:t>2</w:t>
      </w:r>
      <w:r w:rsidR="008E1506">
        <w:rPr>
          <w:rFonts w:cs="David" w:hint="cs"/>
          <w:sz w:val="24"/>
          <w:szCs w:val="24"/>
          <w:rtl/>
        </w:rPr>
        <w:t xml:space="preserve"> בדצמבר</w:t>
      </w:r>
      <w:r w:rsidR="008E41D7">
        <w:rPr>
          <w:rFonts w:cs="David" w:hint="cs"/>
          <w:sz w:val="24"/>
          <w:szCs w:val="24"/>
          <w:rtl/>
        </w:rPr>
        <w:t xml:space="preserve"> 2024</w:t>
      </w:r>
    </w:p>
    <w:p w:rsidR="008E41D7" w:rsidRDefault="008E41D7" w:rsidP="00547AE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FC4CBB" w:rsidRDefault="006A5F46" w:rsidP="00FC4CBB">
      <w:pPr>
        <w:pStyle w:val="ac"/>
        <w:numPr>
          <w:ilvl w:val="0"/>
          <w:numId w:val="2"/>
        </w:numPr>
        <w:spacing w:after="0" w:line="360" w:lineRule="auto"/>
        <w:ind w:left="0"/>
        <w:jc w:val="both"/>
        <w:rPr>
          <w:rFonts w:ascii="David" w:hAnsi="David" w:cs="David"/>
          <w:sz w:val="24"/>
          <w:szCs w:val="24"/>
        </w:rPr>
      </w:pPr>
      <w:r w:rsidRPr="00FC4CBB">
        <w:rPr>
          <w:rFonts w:ascii="David" w:hAnsi="David" w:cs="David" w:hint="cs"/>
          <w:sz w:val="24"/>
          <w:szCs w:val="24"/>
          <w:rtl/>
        </w:rPr>
        <w:t xml:space="preserve">ועדת האתיקה בבואה לדון בקובלנות נתקלה במקרים בהם חברי הכנסת </w:t>
      </w:r>
      <w:proofErr w:type="spellStart"/>
      <w:r w:rsidRPr="00FC4CBB">
        <w:rPr>
          <w:rFonts w:ascii="David" w:hAnsi="David" w:cs="David" w:hint="cs"/>
          <w:sz w:val="24"/>
          <w:szCs w:val="24"/>
          <w:rtl/>
        </w:rPr>
        <w:t>הנקבלים</w:t>
      </w:r>
      <w:proofErr w:type="spellEnd"/>
      <w:r w:rsidRPr="00FC4CBB">
        <w:rPr>
          <w:rFonts w:ascii="David" w:hAnsi="David" w:cs="David" w:hint="cs"/>
          <w:sz w:val="24"/>
          <w:szCs w:val="24"/>
          <w:rtl/>
        </w:rPr>
        <w:t xml:space="preserve"> לא העבירו לוועדה את תגובתם לקובלנה.</w:t>
      </w:r>
    </w:p>
    <w:p w:rsidR="00FC4CBB" w:rsidRPr="00FC4CBB" w:rsidRDefault="00FC4CBB" w:rsidP="00FC4CBB">
      <w:pPr>
        <w:spacing w:after="0" w:line="360" w:lineRule="auto"/>
        <w:jc w:val="both"/>
        <w:rPr>
          <w:rFonts w:ascii="David" w:hAnsi="David" w:cs="David"/>
          <w:sz w:val="16"/>
          <w:szCs w:val="16"/>
        </w:rPr>
      </w:pPr>
    </w:p>
    <w:p w:rsidR="001E50E3" w:rsidRPr="00FC4CBB" w:rsidRDefault="005D7430" w:rsidP="008E41D7">
      <w:pPr>
        <w:pStyle w:val="ac"/>
        <w:numPr>
          <w:ilvl w:val="0"/>
          <w:numId w:val="2"/>
        </w:numPr>
        <w:spacing w:after="0" w:line="360" w:lineRule="auto"/>
        <w:ind w:left="0"/>
        <w:jc w:val="both"/>
        <w:rPr>
          <w:rFonts w:ascii="David" w:hAnsi="David" w:cs="David"/>
          <w:strike/>
          <w:sz w:val="24"/>
          <w:szCs w:val="24"/>
        </w:rPr>
      </w:pPr>
      <w:r w:rsidRPr="00FC4CBB">
        <w:rPr>
          <w:rFonts w:ascii="David" w:hAnsi="David" w:cs="David" w:hint="cs"/>
          <w:sz w:val="24"/>
          <w:szCs w:val="24"/>
          <w:rtl/>
        </w:rPr>
        <w:t xml:space="preserve">תגובה בכתב מטעם </w:t>
      </w:r>
      <w:r w:rsidR="001E50E3" w:rsidRPr="00FC4CBB">
        <w:rPr>
          <w:rFonts w:ascii="David" w:hAnsi="David" w:cs="David" w:hint="cs"/>
          <w:sz w:val="24"/>
          <w:szCs w:val="24"/>
          <w:rtl/>
        </w:rPr>
        <w:t>ה</w:t>
      </w:r>
      <w:r w:rsidRPr="00FC4CBB">
        <w:rPr>
          <w:rFonts w:ascii="David" w:hAnsi="David" w:cs="David" w:hint="cs"/>
          <w:sz w:val="24"/>
          <w:szCs w:val="24"/>
          <w:rtl/>
        </w:rPr>
        <w:t>נקבל עשויה לסייע לוועדה בקבלת החלטותיה בעניינו</w:t>
      </w:r>
      <w:r w:rsidR="001E50E3" w:rsidRPr="00FC4CBB">
        <w:rPr>
          <w:rFonts w:ascii="David" w:hAnsi="David" w:cs="David" w:hint="cs"/>
          <w:sz w:val="24"/>
          <w:szCs w:val="24"/>
          <w:rtl/>
        </w:rPr>
        <w:t xml:space="preserve">, </w:t>
      </w:r>
      <w:r w:rsidRPr="00FC4CBB">
        <w:rPr>
          <w:rFonts w:ascii="David" w:hAnsi="David" w:cs="David" w:hint="cs"/>
          <w:sz w:val="24"/>
          <w:szCs w:val="24"/>
          <w:rtl/>
        </w:rPr>
        <w:t xml:space="preserve">לשפוך אור חדש על </w:t>
      </w:r>
      <w:r w:rsidR="006A1B8C" w:rsidRPr="00FC4CBB">
        <w:rPr>
          <w:rFonts w:ascii="David" w:hAnsi="David" w:cs="David" w:hint="cs"/>
          <w:sz w:val="24"/>
          <w:szCs w:val="24"/>
          <w:rtl/>
        </w:rPr>
        <w:t>ה</w:t>
      </w:r>
      <w:r w:rsidRPr="00FC4CBB">
        <w:rPr>
          <w:rFonts w:ascii="David" w:hAnsi="David" w:cs="David" w:hint="cs"/>
          <w:sz w:val="24"/>
          <w:szCs w:val="24"/>
          <w:rtl/>
        </w:rPr>
        <w:t>עובדות</w:t>
      </w:r>
      <w:r w:rsidR="006A1B8C" w:rsidRPr="00FC4CBB">
        <w:rPr>
          <w:rFonts w:ascii="David" w:hAnsi="David" w:cs="David" w:hint="cs"/>
          <w:sz w:val="24"/>
          <w:szCs w:val="24"/>
          <w:rtl/>
        </w:rPr>
        <w:t xml:space="preserve"> הנטענות</w:t>
      </w:r>
      <w:r w:rsidRPr="00FC4CBB">
        <w:rPr>
          <w:rFonts w:ascii="David" w:hAnsi="David" w:cs="David" w:hint="cs"/>
          <w:sz w:val="24"/>
          <w:szCs w:val="24"/>
          <w:rtl/>
        </w:rPr>
        <w:t xml:space="preserve"> </w:t>
      </w:r>
      <w:r w:rsidR="006A1B8C" w:rsidRPr="00FC4CBB">
        <w:rPr>
          <w:rFonts w:ascii="David" w:hAnsi="David" w:cs="David" w:hint="cs"/>
          <w:sz w:val="24"/>
          <w:szCs w:val="24"/>
          <w:rtl/>
        </w:rPr>
        <w:t>ב</w:t>
      </w:r>
      <w:r w:rsidRPr="00FC4CBB">
        <w:rPr>
          <w:rFonts w:ascii="David" w:hAnsi="David" w:cs="David" w:hint="cs"/>
          <w:sz w:val="24"/>
          <w:szCs w:val="24"/>
          <w:rtl/>
        </w:rPr>
        <w:t xml:space="preserve">קובלנה </w:t>
      </w:r>
      <w:proofErr w:type="spellStart"/>
      <w:r w:rsidRPr="00FC4CBB">
        <w:rPr>
          <w:rFonts w:ascii="David" w:hAnsi="David" w:cs="David" w:hint="cs"/>
          <w:sz w:val="24"/>
          <w:szCs w:val="24"/>
          <w:rtl/>
        </w:rPr>
        <w:t>וליתן</w:t>
      </w:r>
      <w:proofErr w:type="spellEnd"/>
      <w:r w:rsidRPr="00FC4CBB">
        <w:rPr>
          <w:rFonts w:ascii="David" w:hAnsi="David" w:cs="David" w:hint="cs"/>
          <w:sz w:val="24"/>
          <w:szCs w:val="24"/>
          <w:rtl/>
        </w:rPr>
        <w:t xml:space="preserve"> ס</w:t>
      </w:r>
      <w:r w:rsidR="004D62C9" w:rsidRPr="00FC4CBB">
        <w:rPr>
          <w:rFonts w:ascii="David" w:hAnsi="David" w:cs="David" w:hint="cs"/>
          <w:sz w:val="24"/>
          <w:szCs w:val="24"/>
          <w:rtl/>
        </w:rPr>
        <w:t xml:space="preserve">יבות להתנהלות </w:t>
      </w:r>
      <w:proofErr w:type="spellStart"/>
      <w:r w:rsidR="004D62C9" w:rsidRPr="00FC4CBB">
        <w:rPr>
          <w:rFonts w:ascii="David" w:hAnsi="David" w:cs="David" w:hint="cs"/>
          <w:sz w:val="24"/>
          <w:szCs w:val="24"/>
          <w:rtl/>
        </w:rPr>
        <w:t>הנקבל</w:t>
      </w:r>
      <w:proofErr w:type="spellEnd"/>
      <w:r w:rsidR="004D62C9" w:rsidRPr="00FC4CBB">
        <w:rPr>
          <w:rFonts w:ascii="David" w:hAnsi="David" w:cs="David" w:hint="cs"/>
          <w:sz w:val="24"/>
          <w:szCs w:val="24"/>
          <w:rtl/>
        </w:rPr>
        <w:t xml:space="preserve"> באותו עניין</w:t>
      </w:r>
      <w:r w:rsidR="006A1B8C" w:rsidRPr="00FC4CBB">
        <w:rPr>
          <w:rFonts w:ascii="David" w:hAnsi="David" w:cs="David" w:hint="cs"/>
          <w:sz w:val="24"/>
          <w:szCs w:val="24"/>
          <w:rtl/>
        </w:rPr>
        <w:t>.</w:t>
      </w:r>
      <w:r w:rsidRPr="00FC4CBB">
        <w:rPr>
          <w:rFonts w:ascii="David" w:hAnsi="David" w:cs="David" w:hint="cs"/>
          <w:sz w:val="24"/>
          <w:szCs w:val="24"/>
          <w:rtl/>
        </w:rPr>
        <w:t xml:space="preserve"> </w:t>
      </w:r>
      <w:r w:rsidR="004D62C9" w:rsidRPr="00FC4CBB">
        <w:rPr>
          <w:rFonts w:ascii="David" w:hAnsi="David" w:cs="David" w:hint="cs"/>
          <w:sz w:val="24"/>
          <w:szCs w:val="24"/>
          <w:rtl/>
        </w:rPr>
        <w:t xml:space="preserve">הוועדה קוראת לחברי הכנסת </w:t>
      </w:r>
      <w:proofErr w:type="spellStart"/>
      <w:r w:rsidR="004D62C9" w:rsidRPr="00FC4CBB">
        <w:rPr>
          <w:rFonts w:ascii="David" w:hAnsi="David" w:cs="David" w:hint="cs"/>
          <w:sz w:val="24"/>
          <w:szCs w:val="24"/>
          <w:rtl/>
        </w:rPr>
        <w:t>הנקבלים</w:t>
      </w:r>
      <w:proofErr w:type="spellEnd"/>
      <w:r w:rsidR="004D62C9" w:rsidRPr="00FC4CBB">
        <w:rPr>
          <w:rFonts w:ascii="David" w:hAnsi="David" w:cs="David" w:hint="cs"/>
          <w:sz w:val="24"/>
          <w:szCs w:val="24"/>
          <w:rtl/>
        </w:rPr>
        <w:t xml:space="preserve"> להגיב בכתב ל</w:t>
      </w:r>
      <w:r w:rsidR="00EB4E02" w:rsidRPr="00FC4CBB">
        <w:rPr>
          <w:rFonts w:ascii="David" w:hAnsi="David" w:cs="David" w:hint="cs"/>
          <w:sz w:val="24"/>
          <w:szCs w:val="24"/>
          <w:rtl/>
        </w:rPr>
        <w:t>טענות המועלות ב</w:t>
      </w:r>
      <w:r w:rsidR="004D62C9" w:rsidRPr="00FC4CBB">
        <w:rPr>
          <w:rFonts w:ascii="David" w:hAnsi="David" w:cs="David" w:hint="cs"/>
          <w:sz w:val="24"/>
          <w:szCs w:val="24"/>
          <w:rtl/>
        </w:rPr>
        <w:t>קובלנות</w:t>
      </w:r>
      <w:r w:rsidR="00EB4E02" w:rsidRPr="00FC4CBB">
        <w:rPr>
          <w:rFonts w:ascii="David" w:hAnsi="David" w:cs="David" w:hint="cs"/>
          <w:sz w:val="24"/>
          <w:szCs w:val="24"/>
          <w:rtl/>
        </w:rPr>
        <w:t xml:space="preserve">, להפריכן או להסביר ולהצדיק מעשים מסוימים, ובכך למקד וליעל את הדיון בוועדת האתיקה. </w:t>
      </w:r>
      <w:r w:rsidR="004D62C9" w:rsidRPr="00FC4CBB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FC4CBB" w:rsidRPr="00FC4CBB" w:rsidRDefault="00FC4CBB" w:rsidP="00FC4CBB">
      <w:pPr>
        <w:pStyle w:val="ac"/>
        <w:spacing w:after="0" w:line="360" w:lineRule="auto"/>
        <w:ind w:left="0"/>
        <w:rPr>
          <w:rFonts w:ascii="David" w:hAnsi="David" w:cs="David"/>
          <w:strike/>
          <w:sz w:val="16"/>
          <w:szCs w:val="16"/>
          <w:rtl/>
        </w:rPr>
      </w:pPr>
    </w:p>
    <w:p w:rsidR="001E50E3" w:rsidRPr="00FC4CBB" w:rsidRDefault="006A1B8C" w:rsidP="008E41D7">
      <w:pPr>
        <w:pStyle w:val="ac"/>
        <w:numPr>
          <w:ilvl w:val="0"/>
          <w:numId w:val="2"/>
        </w:numPr>
        <w:spacing w:after="0" w:line="360" w:lineRule="auto"/>
        <w:ind w:left="0"/>
        <w:jc w:val="both"/>
        <w:rPr>
          <w:rFonts w:ascii="David" w:hAnsi="David" w:cs="David"/>
          <w:strike/>
          <w:sz w:val="24"/>
          <w:szCs w:val="24"/>
        </w:rPr>
      </w:pPr>
      <w:r w:rsidRPr="00FC4CBB">
        <w:rPr>
          <w:rFonts w:ascii="David" w:hAnsi="David" w:cs="David" w:hint="cs"/>
          <w:sz w:val="24"/>
          <w:szCs w:val="24"/>
          <w:rtl/>
        </w:rPr>
        <w:t xml:space="preserve">ככל שלא </w:t>
      </w:r>
      <w:proofErr w:type="spellStart"/>
      <w:r w:rsidRPr="00FC4CBB">
        <w:rPr>
          <w:rFonts w:ascii="David" w:hAnsi="David" w:cs="David" w:hint="cs"/>
          <w:sz w:val="24"/>
          <w:szCs w:val="24"/>
          <w:rtl/>
        </w:rPr>
        <w:t>יצויין</w:t>
      </w:r>
      <w:proofErr w:type="spellEnd"/>
      <w:r w:rsidRPr="00FC4CBB">
        <w:rPr>
          <w:rFonts w:ascii="David" w:hAnsi="David" w:cs="David" w:hint="cs"/>
          <w:sz w:val="24"/>
          <w:szCs w:val="24"/>
          <w:rtl/>
        </w:rPr>
        <w:t xml:space="preserve"> אחרת, </w:t>
      </w:r>
      <w:r w:rsidR="00B478F3" w:rsidRPr="00FC4CBB">
        <w:rPr>
          <w:rFonts w:ascii="David" w:hAnsi="David" w:cs="David" w:hint="cs"/>
          <w:sz w:val="24"/>
          <w:szCs w:val="24"/>
          <w:rtl/>
        </w:rPr>
        <w:t xml:space="preserve"> המועד למתן תגובה</w:t>
      </w:r>
      <w:r w:rsidR="003F593E" w:rsidRPr="00FC4CBB">
        <w:rPr>
          <w:rFonts w:ascii="David" w:hAnsi="David" w:cs="David" w:hint="cs"/>
          <w:sz w:val="24"/>
          <w:szCs w:val="24"/>
          <w:rtl/>
        </w:rPr>
        <w:t xml:space="preserve"> </w:t>
      </w:r>
      <w:r w:rsidR="0028649B" w:rsidRPr="00FC4CBB">
        <w:rPr>
          <w:rFonts w:ascii="David" w:hAnsi="David" w:cs="David" w:hint="cs"/>
          <w:sz w:val="24"/>
          <w:szCs w:val="24"/>
          <w:rtl/>
        </w:rPr>
        <w:t xml:space="preserve">לקובלנה </w:t>
      </w:r>
      <w:r w:rsidRPr="00FC4CBB">
        <w:rPr>
          <w:rFonts w:ascii="David" w:hAnsi="David" w:cs="David" w:hint="cs"/>
          <w:sz w:val="24"/>
          <w:szCs w:val="24"/>
          <w:rtl/>
        </w:rPr>
        <w:t>יהיה</w:t>
      </w:r>
      <w:r w:rsidR="00B478F3" w:rsidRPr="00FC4CBB">
        <w:rPr>
          <w:rFonts w:ascii="David" w:hAnsi="David" w:cs="David" w:hint="cs"/>
          <w:sz w:val="24"/>
          <w:szCs w:val="24"/>
          <w:rtl/>
        </w:rPr>
        <w:t xml:space="preserve"> שבועיים</w:t>
      </w:r>
      <w:r w:rsidR="003F593E" w:rsidRPr="00FC4CBB">
        <w:rPr>
          <w:rFonts w:ascii="David" w:hAnsi="David" w:cs="David" w:hint="cs"/>
          <w:sz w:val="24"/>
          <w:szCs w:val="24"/>
          <w:rtl/>
        </w:rPr>
        <w:t xml:space="preserve"> ממועד המצאת הקובלנה לחבר הכנסת הנקבל</w:t>
      </w:r>
      <w:r w:rsidR="00B478F3" w:rsidRPr="00FC4CBB">
        <w:rPr>
          <w:rFonts w:ascii="David" w:hAnsi="David" w:cs="David" w:hint="cs"/>
          <w:sz w:val="24"/>
          <w:szCs w:val="24"/>
          <w:rtl/>
        </w:rPr>
        <w:t xml:space="preserve">. </w:t>
      </w:r>
      <w:r w:rsidR="001E50E3" w:rsidRPr="00FC4CBB">
        <w:rPr>
          <w:rFonts w:ascii="David" w:hAnsi="David" w:cs="David" w:hint="cs"/>
          <w:sz w:val="24"/>
          <w:szCs w:val="24"/>
          <w:rtl/>
        </w:rPr>
        <w:t>בהתאם</w:t>
      </w:r>
      <w:r w:rsidR="008E41D7">
        <w:rPr>
          <w:rFonts w:ascii="David" w:hAnsi="David" w:cs="David" w:hint="cs"/>
          <w:sz w:val="24"/>
          <w:szCs w:val="24"/>
          <w:rtl/>
        </w:rPr>
        <w:t xml:space="preserve"> </w:t>
      </w:r>
      <w:r w:rsidR="001E50E3" w:rsidRPr="00FC4CBB">
        <w:rPr>
          <w:rFonts w:ascii="David" w:hAnsi="David" w:cs="David" w:hint="cs"/>
          <w:sz w:val="24"/>
          <w:szCs w:val="24"/>
          <w:rtl/>
        </w:rPr>
        <w:t xml:space="preserve">לנסיבות, </w:t>
      </w:r>
      <w:r w:rsidR="00B478F3" w:rsidRPr="00FC4CBB">
        <w:rPr>
          <w:rFonts w:ascii="David" w:hAnsi="David" w:cs="David" w:hint="cs"/>
          <w:sz w:val="24"/>
          <w:szCs w:val="24"/>
          <w:rtl/>
        </w:rPr>
        <w:t>הוועדה שומרת לעצמה את הזכות להודיע על מועדים קצרים יותר למתן התגובה בכתב או לזימון הנקבל לדיון</w:t>
      </w:r>
      <w:r w:rsidR="001E50E3" w:rsidRPr="00FC4CBB">
        <w:rPr>
          <w:rFonts w:ascii="David" w:hAnsi="David" w:cs="David" w:hint="cs"/>
          <w:sz w:val="24"/>
          <w:szCs w:val="24"/>
          <w:rtl/>
        </w:rPr>
        <w:t xml:space="preserve">.  </w:t>
      </w:r>
    </w:p>
    <w:p w:rsidR="00FC4CBB" w:rsidRPr="00FC4CBB" w:rsidRDefault="00FC4CBB" w:rsidP="00FC4CBB">
      <w:pPr>
        <w:spacing w:after="0" w:line="360" w:lineRule="auto"/>
        <w:jc w:val="both"/>
        <w:rPr>
          <w:rFonts w:ascii="David" w:hAnsi="David" w:cs="David"/>
          <w:strike/>
          <w:sz w:val="16"/>
          <w:szCs w:val="16"/>
          <w:rtl/>
        </w:rPr>
      </w:pPr>
    </w:p>
    <w:p w:rsidR="004C0BBC" w:rsidRDefault="00494A32" w:rsidP="008E41D7">
      <w:pPr>
        <w:pStyle w:val="ac"/>
        <w:numPr>
          <w:ilvl w:val="0"/>
          <w:numId w:val="2"/>
        </w:numPr>
        <w:spacing w:after="0" w:line="360" w:lineRule="auto"/>
        <w:ind w:left="0"/>
        <w:jc w:val="both"/>
        <w:rPr>
          <w:rFonts w:ascii="David" w:hAnsi="David" w:cs="David"/>
          <w:sz w:val="24"/>
          <w:szCs w:val="24"/>
        </w:rPr>
      </w:pPr>
      <w:r w:rsidRPr="00FC4CBB">
        <w:rPr>
          <w:rFonts w:ascii="David" w:hAnsi="David" w:cs="David" w:hint="cs"/>
          <w:sz w:val="24"/>
          <w:szCs w:val="24"/>
          <w:rtl/>
        </w:rPr>
        <w:t>הוועדה מבהירה כי</w:t>
      </w:r>
      <w:r w:rsidR="00B478F3" w:rsidRPr="00FC4CBB">
        <w:rPr>
          <w:rFonts w:ascii="David" w:hAnsi="David" w:cs="David" w:hint="cs"/>
          <w:sz w:val="24"/>
          <w:szCs w:val="24"/>
          <w:rtl/>
        </w:rPr>
        <w:t xml:space="preserve"> </w:t>
      </w:r>
      <w:r w:rsidR="00874120" w:rsidRPr="00FC4CBB">
        <w:rPr>
          <w:rFonts w:ascii="David" w:hAnsi="David" w:cs="David" w:hint="cs"/>
          <w:sz w:val="24"/>
          <w:szCs w:val="24"/>
          <w:rtl/>
        </w:rPr>
        <w:t xml:space="preserve">לאחר המצאת הקובלנה </w:t>
      </w:r>
      <w:proofErr w:type="spellStart"/>
      <w:r w:rsidR="00874120" w:rsidRPr="00FC4CBB">
        <w:rPr>
          <w:rFonts w:ascii="David" w:hAnsi="David" w:cs="David" w:hint="cs"/>
          <w:sz w:val="24"/>
          <w:szCs w:val="24"/>
          <w:rtl/>
        </w:rPr>
        <w:t>לנקבל</w:t>
      </w:r>
      <w:proofErr w:type="spellEnd"/>
      <w:r w:rsidR="00874120" w:rsidRPr="00FC4CBB">
        <w:rPr>
          <w:rFonts w:ascii="David" w:hAnsi="David" w:cs="David" w:hint="cs"/>
          <w:sz w:val="24"/>
          <w:szCs w:val="24"/>
          <w:rtl/>
        </w:rPr>
        <w:t xml:space="preserve"> </w:t>
      </w:r>
      <w:r w:rsidR="00B478F3" w:rsidRPr="00FC4CBB">
        <w:rPr>
          <w:rFonts w:ascii="David" w:hAnsi="David" w:cs="David" w:hint="cs"/>
          <w:sz w:val="24"/>
          <w:szCs w:val="24"/>
          <w:rtl/>
        </w:rPr>
        <w:t>לא תינתן התראה נוספת למתן תגובה</w:t>
      </w:r>
      <w:r w:rsidR="008E41D7">
        <w:rPr>
          <w:rFonts w:ascii="David" w:hAnsi="David" w:cs="David" w:hint="cs"/>
          <w:sz w:val="24"/>
          <w:szCs w:val="24"/>
          <w:rtl/>
        </w:rPr>
        <w:t>. הוועדה</w:t>
      </w:r>
      <w:r w:rsidR="00E40BC3" w:rsidRPr="00FC4CBB">
        <w:rPr>
          <w:rFonts w:ascii="David" w:hAnsi="David" w:cs="David" w:hint="cs"/>
          <w:sz w:val="24"/>
          <w:szCs w:val="24"/>
          <w:rtl/>
        </w:rPr>
        <w:t xml:space="preserve"> מודיעה </w:t>
      </w:r>
      <w:r w:rsidR="008E41D7">
        <w:rPr>
          <w:rFonts w:ascii="David" w:hAnsi="David" w:cs="David" w:hint="cs"/>
          <w:sz w:val="24"/>
          <w:szCs w:val="24"/>
          <w:rtl/>
        </w:rPr>
        <w:t xml:space="preserve">בזאת </w:t>
      </w:r>
      <w:r w:rsidR="00E40BC3" w:rsidRPr="00FC4CBB">
        <w:rPr>
          <w:rFonts w:ascii="David" w:hAnsi="David" w:cs="David" w:hint="cs"/>
          <w:sz w:val="24"/>
          <w:szCs w:val="24"/>
          <w:rtl/>
        </w:rPr>
        <w:t>כי היא תקיים דיונים בקובלנ</w:t>
      </w:r>
      <w:r w:rsidR="001E50E3" w:rsidRPr="00FC4CBB">
        <w:rPr>
          <w:rFonts w:ascii="David" w:hAnsi="David" w:cs="David" w:hint="cs"/>
          <w:sz w:val="24"/>
          <w:szCs w:val="24"/>
          <w:rtl/>
        </w:rPr>
        <w:t xml:space="preserve">ה </w:t>
      </w:r>
      <w:r w:rsidR="00E40BC3" w:rsidRPr="00FC4CBB">
        <w:rPr>
          <w:rFonts w:ascii="David" w:hAnsi="David" w:cs="David" w:hint="cs"/>
          <w:sz w:val="24"/>
          <w:szCs w:val="24"/>
          <w:rtl/>
        </w:rPr>
        <w:t>בהתאם לחומרים ש</w:t>
      </w:r>
      <w:r w:rsidR="001E50E3" w:rsidRPr="00FC4CBB">
        <w:rPr>
          <w:rFonts w:ascii="David" w:hAnsi="David" w:cs="David" w:hint="cs"/>
          <w:sz w:val="24"/>
          <w:szCs w:val="24"/>
          <w:rtl/>
        </w:rPr>
        <w:t>ב</w:t>
      </w:r>
      <w:r w:rsidR="00E40BC3" w:rsidRPr="00FC4CBB">
        <w:rPr>
          <w:rFonts w:ascii="David" w:hAnsi="David" w:cs="David" w:hint="cs"/>
          <w:sz w:val="24"/>
          <w:szCs w:val="24"/>
          <w:rtl/>
        </w:rPr>
        <w:t>פניה.</w:t>
      </w:r>
      <w:r w:rsidR="00B478F3" w:rsidRPr="00FC4CBB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FC4CBB" w:rsidRPr="00FC4CBB" w:rsidRDefault="00FC4CBB" w:rsidP="00FC4CBB">
      <w:pPr>
        <w:pStyle w:val="ac"/>
        <w:spacing w:after="0" w:line="360" w:lineRule="auto"/>
        <w:ind w:left="0"/>
        <w:rPr>
          <w:rFonts w:ascii="David" w:hAnsi="David" w:cs="David"/>
          <w:sz w:val="16"/>
          <w:szCs w:val="16"/>
          <w:rtl/>
        </w:rPr>
      </w:pPr>
    </w:p>
    <w:p w:rsidR="0003636A" w:rsidRPr="00FC4CBB" w:rsidRDefault="0003636A" w:rsidP="00FC4CBB">
      <w:pPr>
        <w:tabs>
          <w:tab w:val="left" w:pos="340"/>
        </w:tabs>
        <w:spacing w:after="0" w:line="360" w:lineRule="auto"/>
        <w:ind w:left="-341"/>
        <w:contextualSpacing/>
        <w:jc w:val="both"/>
        <w:rPr>
          <w:rFonts w:cs="David"/>
          <w:sz w:val="24"/>
          <w:szCs w:val="24"/>
          <w:rtl/>
        </w:rPr>
      </w:pPr>
      <w:r w:rsidRPr="00FC4CBB">
        <w:rPr>
          <w:rFonts w:cs="David"/>
          <w:sz w:val="24"/>
          <w:szCs w:val="24"/>
          <w:rtl/>
        </w:rPr>
        <w:t>ההחלטה תונח על שולחן הכנסת.</w:t>
      </w:r>
    </w:p>
    <w:p w:rsidR="001E50E3" w:rsidRDefault="001E50E3" w:rsidP="00FC4CBB">
      <w:pPr>
        <w:tabs>
          <w:tab w:val="left" w:pos="340"/>
        </w:tabs>
        <w:spacing w:after="0" w:line="360" w:lineRule="auto"/>
        <w:contextualSpacing/>
        <w:jc w:val="both"/>
        <w:rPr>
          <w:rFonts w:cs="David"/>
          <w:sz w:val="24"/>
          <w:szCs w:val="24"/>
          <w:rtl/>
        </w:rPr>
      </w:pPr>
    </w:p>
    <w:p w:rsidR="00FC4CBB" w:rsidRDefault="00FC4CBB" w:rsidP="00FC4CBB">
      <w:pPr>
        <w:tabs>
          <w:tab w:val="left" w:pos="34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FC4CBB" w:rsidRDefault="00FC4CBB" w:rsidP="00FC4CBB">
      <w:pPr>
        <w:tabs>
          <w:tab w:val="left" w:pos="34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8E41D7" w:rsidRDefault="008E41D7" w:rsidP="00FC4CBB">
      <w:pPr>
        <w:tabs>
          <w:tab w:val="left" w:pos="34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8E41D7" w:rsidRDefault="008E41D7" w:rsidP="00FC4CBB">
      <w:pPr>
        <w:tabs>
          <w:tab w:val="left" w:pos="34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FC4CBB" w:rsidRDefault="00FC4CBB" w:rsidP="00FC4CBB">
      <w:pPr>
        <w:tabs>
          <w:tab w:val="left" w:pos="34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FC4CBB" w:rsidRDefault="00FC4CBB" w:rsidP="00FC4CBB">
      <w:pPr>
        <w:tabs>
          <w:tab w:val="left" w:pos="34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FC4CBB" w:rsidRPr="00FC4CBB" w:rsidRDefault="00FC4CBB" w:rsidP="00FC4CBB">
      <w:pPr>
        <w:tabs>
          <w:tab w:val="left" w:pos="34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03636A" w:rsidRPr="00FC4CBB" w:rsidRDefault="0003636A" w:rsidP="00FC4CBB">
      <w:pPr>
        <w:tabs>
          <w:tab w:val="left" w:pos="340"/>
        </w:tabs>
        <w:spacing w:after="0" w:line="240" w:lineRule="auto"/>
        <w:contextualSpacing/>
        <w:jc w:val="both"/>
        <w:rPr>
          <w:rFonts w:cs="David"/>
          <w:sz w:val="24"/>
          <w:szCs w:val="24"/>
        </w:rPr>
      </w:pP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  <w:t>__________________</w:t>
      </w:r>
    </w:p>
    <w:p w:rsidR="0003636A" w:rsidRPr="00FC4CBB" w:rsidRDefault="0003636A" w:rsidP="0003636A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  <w:rtl/>
        </w:rPr>
      </w:pP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  <w:t xml:space="preserve">  </w:t>
      </w:r>
      <w:r w:rsidRPr="00FC4CBB">
        <w:rPr>
          <w:rFonts w:cs="David" w:hint="cs"/>
          <w:sz w:val="24"/>
          <w:szCs w:val="24"/>
          <w:rtl/>
        </w:rPr>
        <w:t xml:space="preserve"> </w:t>
      </w:r>
      <w:r w:rsidRPr="00FC4CBB">
        <w:rPr>
          <w:rFonts w:cs="David"/>
          <w:sz w:val="24"/>
          <w:szCs w:val="24"/>
          <w:rtl/>
        </w:rPr>
        <w:t xml:space="preserve">חבר הכנסת </w:t>
      </w:r>
      <w:r w:rsidRPr="00FC4CBB">
        <w:rPr>
          <w:rFonts w:cs="David" w:hint="cs"/>
          <w:sz w:val="24"/>
          <w:szCs w:val="24"/>
          <w:rtl/>
        </w:rPr>
        <w:t>משה רוט</w:t>
      </w:r>
    </w:p>
    <w:p w:rsidR="0003636A" w:rsidRPr="00FC4CBB" w:rsidRDefault="0003636A" w:rsidP="0003636A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</w:rPr>
      </w:pP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</w:r>
      <w:r w:rsidRPr="00FC4CBB">
        <w:rPr>
          <w:rFonts w:cs="David"/>
          <w:sz w:val="24"/>
          <w:szCs w:val="24"/>
          <w:rtl/>
        </w:rPr>
        <w:tab/>
        <w:t xml:space="preserve"> יושב ראש ועדת האתיקה</w:t>
      </w:r>
    </w:p>
    <w:p w:rsidR="0003636A" w:rsidRPr="00FC4CBB" w:rsidRDefault="0003636A" w:rsidP="0003636A"/>
    <w:sectPr w:rsidR="0003636A" w:rsidRPr="00FC4CBB" w:rsidSect="00A153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844" w:rsidRDefault="00EE2844" w:rsidP="001714D5">
      <w:pPr>
        <w:spacing w:after="0" w:line="240" w:lineRule="auto"/>
      </w:pPr>
      <w:r>
        <w:separator/>
      </w:r>
    </w:p>
  </w:endnote>
  <w:endnote w:type="continuationSeparator" w:id="0">
    <w:p w:rsidR="00EE2844" w:rsidRDefault="00EE2844" w:rsidP="0017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3B" w:rsidRDefault="00567B7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3B" w:rsidRDefault="00567B7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3B" w:rsidRDefault="00567B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844" w:rsidRDefault="00EE2844" w:rsidP="001714D5">
      <w:pPr>
        <w:spacing w:after="0" w:line="240" w:lineRule="auto"/>
      </w:pPr>
      <w:r>
        <w:separator/>
      </w:r>
    </w:p>
  </w:footnote>
  <w:footnote w:type="continuationSeparator" w:id="0">
    <w:p w:rsidR="00EE2844" w:rsidRDefault="00EE2844" w:rsidP="00171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3B" w:rsidRDefault="00567B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3B" w:rsidRDefault="00567B7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3B" w:rsidRDefault="00567B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20F22"/>
    <w:multiLevelType w:val="hybridMultilevel"/>
    <w:tmpl w:val="CE8C8EEA"/>
    <w:lvl w:ilvl="0" w:tplc="15A4834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6A"/>
    <w:rsid w:val="0002018A"/>
    <w:rsid w:val="0003636A"/>
    <w:rsid w:val="000579B8"/>
    <w:rsid w:val="001714D5"/>
    <w:rsid w:val="00184B35"/>
    <w:rsid w:val="001E50E3"/>
    <w:rsid w:val="0028649B"/>
    <w:rsid w:val="00351120"/>
    <w:rsid w:val="003F593E"/>
    <w:rsid w:val="00486B22"/>
    <w:rsid w:val="00494A32"/>
    <w:rsid w:val="004C0BBC"/>
    <w:rsid w:val="004C46AE"/>
    <w:rsid w:val="004D62C9"/>
    <w:rsid w:val="00547AED"/>
    <w:rsid w:val="00567B79"/>
    <w:rsid w:val="005D7430"/>
    <w:rsid w:val="00634330"/>
    <w:rsid w:val="006960EB"/>
    <w:rsid w:val="006A1B8C"/>
    <w:rsid w:val="006A2425"/>
    <w:rsid w:val="006A5F46"/>
    <w:rsid w:val="006D05AB"/>
    <w:rsid w:val="007B61E4"/>
    <w:rsid w:val="007E62CA"/>
    <w:rsid w:val="00874120"/>
    <w:rsid w:val="008750B9"/>
    <w:rsid w:val="008E1506"/>
    <w:rsid w:val="008E41D7"/>
    <w:rsid w:val="009073A1"/>
    <w:rsid w:val="00991D78"/>
    <w:rsid w:val="009B0BC7"/>
    <w:rsid w:val="009C203F"/>
    <w:rsid w:val="00A15367"/>
    <w:rsid w:val="00AE1B56"/>
    <w:rsid w:val="00B478F3"/>
    <w:rsid w:val="00B81A65"/>
    <w:rsid w:val="00BF0666"/>
    <w:rsid w:val="00BF477A"/>
    <w:rsid w:val="00E40BC3"/>
    <w:rsid w:val="00EB4E02"/>
    <w:rsid w:val="00EE2844"/>
    <w:rsid w:val="00FC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DBD2C7A-CD20-4F37-B049-4ECD3687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36A"/>
    <w:pPr>
      <w:bidi/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3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3636A"/>
  </w:style>
  <w:style w:type="paragraph" w:styleId="a5">
    <w:name w:val="footer"/>
    <w:basedOn w:val="a"/>
    <w:link w:val="a6"/>
    <w:uiPriority w:val="99"/>
    <w:unhideWhenUsed/>
    <w:rsid w:val="000363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3636A"/>
  </w:style>
  <w:style w:type="paragraph" w:customStyle="1" w:styleId="TableText">
    <w:name w:val="Table Text"/>
    <w:basedOn w:val="a"/>
    <w:rsid w:val="001714D5"/>
    <w:pPr>
      <w:keepLines/>
      <w:widowControl w:val="0"/>
      <w:tabs>
        <w:tab w:val="left" w:pos="624"/>
        <w:tab w:val="left" w:pos="1247"/>
      </w:tabs>
      <w:snapToGrid w:val="0"/>
      <w:spacing w:after="0" w:line="360" w:lineRule="auto"/>
      <w:contextualSpacing/>
    </w:pPr>
    <w:rPr>
      <w:rFonts w:ascii="Arial" w:eastAsia="Arial Unicode MS" w:hAnsi="Arial" w:cs="David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1714D5"/>
    <w:pPr>
      <w:outlineLvl w:val="2"/>
    </w:pPr>
  </w:style>
  <w:style w:type="paragraph" w:customStyle="1" w:styleId="TableBlock">
    <w:name w:val="Table Block"/>
    <w:basedOn w:val="TableText"/>
    <w:rsid w:val="001714D5"/>
    <w:pPr>
      <w:jc w:val="both"/>
    </w:pPr>
  </w:style>
  <w:style w:type="paragraph" w:customStyle="1" w:styleId="TableHead">
    <w:name w:val="Table Head"/>
    <w:basedOn w:val="TableText"/>
    <w:rsid w:val="001714D5"/>
    <w:pPr>
      <w:jc w:val="center"/>
      <w:outlineLvl w:val="1"/>
    </w:pPr>
    <w:rPr>
      <w:b/>
      <w:bCs/>
    </w:rPr>
  </w:style>
  <w:style w:type="paragraph" w:styleId="a7">
    <w:name w:val="footnote text"/>
    <w:basedOn w:val="a"/>
    <w:link w:val="a8"/>
    <w:uiPriority w:val="99"/>
    <w:semiHidden/>
    <w:unhideWhenUsed/>
    <w:rsid w:val="001714D5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1714D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714D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478F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8F3"/>
    <w:rPr>
      <w:rFonts w:ascii="Tahoma" w:hAnsi="Tahoma" w:cs="Tahoma"/>
      <w:sz w:val="18"/>
      <w:szCs w:val="18"/>
    </w:rPr>
  </w:style>
  <w:style w:type="paragraph" w:styleId="ac">
    <w:name w:val="List Paragraph"/>
    <w:basedOn w:val="a"/>
    <w:uiPriority w:val="34"/>
    <w:qFormat/>
    <w:rsid w:val="004D6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454215-EF2B-4CC1-9C7F-648273DFD702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7F5729E4-75C7-4BA2-A95F-64A0E328045F}"/>
</file>

<file path=customXml/itemProps3.xml><?xml version="1.0" encoding="utf-8"?>
<ds:datastoreItem xmlns:ds="http://schemas.openxmlformats.org/officeDocument/2006/customXml" ds:itemID="{BF7FD51F-2B57-4EEE-980B-9E269CF2EED5}"/>
</file>

<file path=customXml/itemProps4.xml><?xml version="1.0" encoding="utf-8"?>
<ds:datastoreItem xmlns:ds="http://schemas.openxmlformats.org/officeDocument/2006/customXml" ds:itemID="{443EADF6-44DF-4953-9DEA-61C0B95933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842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שירז סולטן</dc:creator>
  <cp:keywords/>
  <dc:description/>
  <cp:lastModifiedBy>דנה הרש</cp:lastModifiedBy>
  <cp:revision>2</cp:revision>
  <cp:lastPrinted>2024-12-01T12:16:00Z</cp:lastPrinted>
  <dcterms:created xsi:type="dcterms:W3CDTF">2024-12-02T13:09:00Z</dcterms:created>
  <dcterms:modified xsi:type="dcterms:W3CDTF">2024-12-02T13:09:00Z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SanhedrinDocumentType">
    <vt:r8>81</vt:r8>
  </property>
  <property fmtid="{D5CDD505-2E9C-101B-9397-08002B2CF9AE}" pid="4" name="SanhedrinItemID">
    <vt:r8>2224065</vt:r8>
  </property>
</Properties>
</file>