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3B" w:rsidRPr="00C12830" w:rsidRDefault="0070623B" w:rsidP="000550FB">
      <w:pPr>
        <w:tabs>
          <w:tab w:val="left" w:pos="340"/>
        </w:tabs>
        <w:spacing w:after="120" w:line="360" w:lineRule="auto"/>
        <w:contextualSpacing/>
        <w:jc w:val="right"/>
        <w:rPr>
          <w:rFonts w:cs="David"/>
          <w:b/>
          <w:bCs/>
          <w:sz w:val="24"/>
          <w:szCs w:val="24"/>
          <w:u w:val="single"/>
        </w:rPr>
      </w:pPr>
      <w:bookmarkStart w:id="0" w:name="_GoBack"/>
      <w:bookmarkEnd w:id="0"/>
      <w:r w:rsidRPr="00C12830">
        <w:rPr>
          <w:rFonts w:cs="David"/>
          <w:b/>
          <w:bCs/>
          <w:sz w:val="24"/>
          <w:szCs w:val="24"/>
          <w:u w:val="single"/>
          <w:rtl/>
        </w:rPr>
        <w:t xml:space="preserve">החלטה מס' </w:t>
      </w:r>
      <w:r w:rsidR="000550FB" w:rsidRPr="00C12830">
        <w:rPr>
          <w:rFonts w:cs="David" w:hint="cs"/>
          <w:b/>
          <w:bCs/>
          <w:sz w:val="24"/>
          <w:szCs w:val="24"/>
          <w:u w:val="single"/>
          <w:rtl/>
        </w:rPr>
        <w:t>27/25</w:t>
      </w:r>
    </w:p>
    <w:p w:rsidR="000550FB" w:rsidRDefault="000550FB" w:rsidP="0070623B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C12830" w:rsidRPr="00C12830" w:rsidRDefault="00C12830" w:rsidP="0070623B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  <w:rtl/>
        </w:rPr>
      </w:pPr>
    </w:p>
    <w:p w:rsidR="0070623B" w:rsidRPr="00C12830" w:rsidRDefault="0070623B" w:rsidP="0070623B">
      <w:pPr>
        <w:tabs>
          <w:tab w:val="left" w:pos="340"/>
        </w:tabs>
        <w:spacing w:after="120" w:line="240" w:lineRule="auto"/>
        <w:contextualSpacing/>
        <w:jc w:val="center"/>
        <w:rPr>
          <w:rFonts w:cs="David"/>
          <w:b/>
          <w:bCs/>
          <w:sz w:val="26"/>
          <w:szCs w:val="26"/>
        </w:rPr>
      </w:pPr>
      <w:r w:rsidRPr="00C12830">
        <w:rPr>
          <w:rFonts w:cs="David"/>
          <w:b/>
          <w:bCs/>
          <w:sz w:val="26"/>
          <w:szCs w:val="26"/>
          <w:rtl/>
        </w:rPr>
        <w:t>החלטת ועדת האתיקה</w:t>
      </w:r>
    </w:p>
    <w:p w:rsidR="0070623B" w:rsidRPr="00C12830" w:rsidRDefault="000550FB" w:rsidP="0070623B">
      <w:pPr>
        <w:tabs>
          <w:tab w:val="left" w:pos="340"/>
        </w:tabs>
        <w:spacing w:after="0" w:line="24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proofErr w:type="spellStart"/>
      <w:r w:rsidRPr="00C12830">
        <w:rPr>
          <w:rFonts w:cs="David" w:hint="cs"/>
          <w:b/>
          <w:bCs/>
          <w:sz w:val="26"/>
          <w:szCs w:val="26"/>
          <w:u w:val="single"/>
          <w:rtl/>
        </w:rPr>
        <w:t>בענין</w:t>
      </w:r>
      <w:proofErr w:type="spellEnd"/>
      <w:r w:rsidRPr="00C12830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70623B" w:rsidRPr="00C12830">
        <w:rPr>
          <w:rFonts w:cs="David" w:hint="cs"/>
          <w:b/>
          <w:bCs/>
          <w:sz w:val="26"/>
          <w:szCs w:val="26"/>
          <w:u w:val="single"/>
          <w:rtl/>
        </w:rPr>
        <w:t xml:space="preserve">התנהגות והתבטאות </w:t>
      </w:r>
      <w:r w:rsidR="0073349F" w:rsidRPr="00C12830">
        <w:rPr>
          <w:rFonts w:cs="David" w:hint="cs"/>
          <w:b/>
          <w:bCs/>
          <w:sz w:val="26"/>
          <w:szCs w:val="26"/>
          <w:u w:val="single"/>
          <w:rtl/>
        </w:rPr>
        <w:t xml:space="preserve">חברי כנסת </w:t>
      </w:r>
      <w:r w:rsidR="0070623B" w:rsidRPr="00C12830">
        <w:rPr>
          <w:rFonts w:cs="David" w:hint="cs"/>
          <w:b/>
          <w:bCs/>
          <w:sz w:val="26"/>
          <w:szCs w:val="26"/>
          <w:u w:val="single"/>
          <w:rtl/>
        </w:rPr>
        <w:t>כלפי משפחות חטופים ומשפחות שכולות</w:t>
      </w:r>
    </w:p>
    <w:p w:rsidR="0070623B" w:rsidRPr="00C12830" w:rsidRDefault="0070623B" w:rsidP="000550FB">
      <w:pPr>
        <w:tabs>
          <w:tab w:val="left" w:pos="340"/>
        </w:tabs>
        <w:spacing w:before="120" w:after="0" w:line="240" w:lineRule="auto"/>
        <w:contextualSpacing/>
        <w:jc w:val="center"/>
        <w:rPr>
          <w:rFonts w:cs="David"/>
          <w:sz w:val="24"/>
          <w:szCs w:val="24"/>
          <w:rtl/>
        </w:rPr>
      </w:pPr>
      <w:r w:rsidRPr="00C12830">
        <w:rPr>
          <w:rFonts w:cs="David"/>
          <w:sz w:val="24"/>
          <w:szCs w:val="24"/>
          <w:rtl/>
        </w:rPr>
        <w:t xml:space="preserve">מיום </w:t>
      </w:r>
      <w:r w:rsidR="000550FB" w:rsidRPr="00C12830">
        <w:rPr>
          <w:rFonts w:cs="David" w:hint="cs"/>
          <w:sz w:val="24"/>
          <w:szCs w:val="24"/>
          <w:rtl/>
        </w:rPr>
        <w:t xml:space="preserve">כ"ו בתשרי </w:t>
      </w:r>
      <w:r w:rsidRPr="00C12830">
        <w:rPr>
          <w:rFonts w:cs="David"/>
          <w:sz w:val="24"/>
          <w:szCs w:val="24"/>
          <w:rtl/>
        </w:rPr>
        <w:t>התשפ"</w:t>
      </w:r>
      <w:r w:rsidR="00F40B2E" w:rsidRPr="00C12830">
        <w:rPr>
          <w:rFonts w:cs="David" w:hint="cs"/>
          <w:sz w:val="24"/>
          <w:szCs w:val="24"/>
          <w:rtl/>
        </w:rPr>
        <w:t>ה</w:t>
      </w:r>
      <w:r w:rsidR="00F40B2E" w:rsidRPr="00C12830">
        <w:rPr>
          <w:rFonts w:cs="David"/>
          <w:sz w:val="24"/>
          <w:szCs w:val="24"/>
          <w:rtl/>
        </w:rPr>
        <w:t xml:space="preserve"> </w:t>
      </w:r>
      <w:r w:rsidR="000550FB" w:rsidRPr="00C12830">
        <w:rPr>
          <w:rFonts w:cs="David"/>
          <w:sz w:val="24"/>
          <w:szCs w:val="24"/>
          <w:rtl/>
        </w:rPr>
        <w:t>–</w:t>
      </w:r>
      <w:r w:rsidR="000550FB" w:rsidRPr="00C12830">
        <w:rPr>
          <w:rFonts w:cs="David" w:hint="cs"/>
          <w:sz w:val="24"/>
          <w:szCs w:val="24"/>
          <w:rtl/>
        </w:rPr>
        <w:t xml:space="preserve"> 28 באוקטובר 2024</w:t>
      </w:r>
    </w:p>
    <w:p w:rsidR="001A0673" w:rsidRPr="00C12830" w:rsidRDefault="001A0673" w:rsidP="0070623B">
      <w:pPr>
        <w:spacing w:line="360" w:lineRule="auto"/>
        <w:rPr>
          <w:rtl/>
        </w:rPr>
      </w:pPr>
    </w:p>
    <w:p w:rsidR="003F78AA" w:rsidRPr="00C12830" w:rsidRDefault="003A31DC" w:rsidP="008D118F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12830">
        <w:rPr>
          <w:rFonts w:ascii="David" w:hAnsi="David" w:cs="David" w:hint="cs"/>
          <w:sz w:val="24"/>
          <w:szCs w:val="24"/>
          <w:rtl/>
        </w:rPr>
        <w:t>מאז מלחמת "חרבות ברזל" ו</w:t>
      </w:r>
      <w:r w:rsidR="0070623B" w:rsidRPr="00C12830">
        <w:rPr>
          <w:rFonts w:ascii="David" w:hAnsi="David" w:cs="David"/>
          <w:sz w:val="24"/>
          <w:szCs w:val="24"/>
          <w:rtl/>
        </w:rPr>
        <w:t>כחלק</w:t>
      </w:r>
      <w:r w:rsidR="0070623B" w:rsidRPr="00C12830">
        <w:rPr>
          <w:rFonts w:ascii="David" w:hAnsi="David" w:cs="David" w:hint="cs"/>
          <w:sz w:val="24"/>
          <w:szCs w:val="24"/>
          <w:rtl/>
        </w:rPr>
        <w:t xml:space="preserve"> מהמציאות הכואבת במדינת ישראל </w:t>
      </w:r>
      <w:r w:rsidR="00DB4CA7" w:rsidRPr="00C12830">
        <w:rPr>
          <w:rFonts w:ascii="David" w:hAnsi="David" w:cs="David" w:hint="cs"/>
          <w:sz w:val="24"/>
          <w:szCs w:val="24"/>
          <w:rtl/>
        </w:rPr>
        <w:t xml:space="preserve">מגיעים לדיוני ועדות הכנסת </w:t>
      </w:r>
      <w:r w:rsidR="0070623B" w:rsidRPr="00C12830">
        <w:rPr>
          <w:rFonts w:ascii="David" w:hAnsi="David" w:cs="David" w:hint="cs"/>
          <w:sz w:val="24"/>
          <w:szCs w:val="24"/>
          <w:rtl/>
        </w:rPr>
        <w:t xml:space="preserve">משפחות של החטופים בעזה </w:t>
      </w:r>
      <w:r w:rsidR="00F11AF7" w:rsidRPr="00C12830">
        <w:rPr>
          <w:rFonts w:ascii="David" w:hAnsi="David" w:cs="David" w:hint="cs"/>
          <w:sz w:val="24"/>
          <w:szCs w:val="24"/>
          <w:rtl/>
        </w:rPr>
        <w:t>ומשפחות ששכלו את יקיריהן במלחמה</w:t>
      </w:r>
      <w:r w:rsidR="008D624D" w:rsidRPr="00C12830">
        <w:rPr>
          <w:rFonts w:ascii="David" w:hAnsi="David" w:cs="David" w:hint="cs"/>
          <w:sz w:val="24"/>
          <w:szCs w:val="24"/>
          <w:rtl/>
        </w:rPr>
        <w:t xml:space="preserve">, </w:t>
      </w:r>
      <w:r w:rsidR="00DB4CA7" w:rsidRPr="00C12830">
        <w:rPr>
          <w:rFonts w:ascii="David" w:hAnsi="David" w:cs="David" w:hint="cs"/>
          <w:sz w:val="24"/>
          <w:szCs w:val="24"/>
          <w:rtl/>
        </w:rPr>
        <w:t>וכן אוכלוסיות נוספות שנאלצו לשלם מחיר כואב במלחמה.</w:t>
      </w:r>
      <w:r w:rsidR="006D3FAB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DB4CA7" w:rsidRPr="00C12830">
        <w:rPr>
          <w:rFonts w:ascii="David" w:hAnsi="David" w:cs="David" w:hint="cs"/>
          <w:sz w:val="24"/>
          <w:szCs w:val="24"/>
          <w:rtl/>
        </w:rPr>
        <w:t>בדיונים, נציגים אלו מבקשים</w:t>
      </w:r>
      <w:r w:rsidR="0070623B" w:rsidRPr="00C12830">
        <w:rPr>
          <w:rFonts w:ascii="David" w:hAnsi="David" w:cs="David" w:hint="cs"/>
          <w:sz w:val="24"/>
          <w:szCs w:val="24"/>
          <w:rtl/>
        </w:rPr>
        <w:t xml:space="preserve"> להביע</w:t>
      </w:r>
      <w:r w:rsidR="003F78AA" w:rsidRPr="00C12830">
        <w:rPr>
          <w:rFonts w:ascii="David" w:hAnsi="David" w:cs="David" w:hint="cs"/>
          <w:sz w:val="24"/>
          <w:szCs w:val="24"/>
          <w:rtl/>
        </w:rPr>
        <w:t xml:space="preserve"> את מחאתם</w:t>
      </w:r>
      <w:r w:rsidR="009D356C" w:rsidRPr="00C12830">
        <w:rPr>
          <w:rFonts w:ascii="David" w:hAnsi="David" w:cs="David" w:hint="cs"/>
          <w:sz w:val="24"/>
          <w:szCs w:val="24"/>
          <w:rtl/>
        </w:rPr>
        <w:t>, את כאבם</w:t>
      </w:r>
      <w:r w:rsidR="003F78AA" w:rsidRPr="00C12830">
        <w:rPr>
          <w:rFonts w:ascii="David" w:hAnsi="David" w:cs="David" w:hint="cs"/>
          <w:sz w:val="24"/>
          <w:szCs w:val="24"/>
          <w:rtl/>
        </w:rPr>
        <w:t xml:space="preserve"> ואת דרישותיהם מחברי הכנסת</w:t>
      </w:r>
      <w:r w:rsidR="008D118F">
        <w:rPr>
          <w:rFonts w:ascii="David" w:hAnsi="David" w:cs="David" w:hint="cs"/>
          <w:sz w:val="24"/>
          <w:szCs w:val="24"/>
          <w:rtl/>
        </w:rPr>
        <w:t>.</w:t>
      </w:r>
      <w:r w:rsidR="003F78AA" w:rsidRPr="00C12830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0550FB" w:rsidRPr="00C12830" w:rsidRDefault="000550FB" w:rsidP="00DB4CA7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991559" w:rsidRPr="008D118F" w:rsidRDefault="006D3FAB" w:rsidP="008D118F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12830">
        <w:rPr>
          <w:rFonts w:ascii="David" w:hAnsi="David" w:cs="David" w:hint="cs"/>
          <w:sz w:val="24"/>
          <w:szCs w:val="24"/>
          <w:rtl/>
        </w:rPr>
        <w:t>לאור מדיניותו של יושב ראש הכנסת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 ו</w:t>
      </w:r>
      <w:r w:rsidR="00357832" w:rsidRPr="00C12830">
        <w:rPr>
          <w:rFonts w:ascii="David" w:hAnsi="David" w:cs="David" w:hint="cs"/>
          <w:sz w:val="24"/>
          <w:szCs w:val="24"/>
          <w:rtl/>
        </w:rPr>
        <w:t>יושבי הראש של ועדות הכנסת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 מאז </w:t>
      </w:r>
      <w:r w:rsidR="008E0ECF" w:rsidRPr="00C12830">
        <w:rPr>
          <w:rFonts w:ascii="David" w:hAnsi="David" w:cs="David" w:hint="cs"/>
          <w:sz w:val="24"/>
          <w:szCs w:val="24"/>
          <w:rtl/>
        </w:rPr>
        <w:t xml:space="preserve">השבעה </w:t>
      </w:r>
      <w:r w:rsidR="00B976D4" w:rsidRPr="00C12830">
        <w:rPr>
          <w:rFonts w:ascii="David" w:hAnsi="David" w:cs="David" w:hint="cs"/>
          <w:sz w:val="24"/>
          <w:szCs w:val="24"/>
          <w:rtl/>
        </w:rPr>
        <w:t>באוקטובר,</w:t>
      </w:r>
      <w:r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3F78AA" w:rsidRPr="00C12830">
        <w:rPr>
          <w:rFonts w:ascii="David" w:hAnsi="David" w:cs="David" w:hint="cs"/>
          <w:sz w:val="24"/>
          <w:szCs w:val="24"/>
          <w:rtl/>
        </w:rPr>
        <w:t>ישיב</w:t>
      </w:r>
      <w:r w:rsidR="00357832" w:rsidRPr="00C12830">
        <w:rPr>
          <w:rFonts w:ascii="David" w:hAnsi="David" w:cs="David" w:hint="cs"/>
          <w:sz w:val="24"/>
          <w:szCs w:val="24"/>
          <w:rtl/>
        </w:rPr>
        <w:t>ות ה</w:t>
      </w:r>
      <w:r w:rsidR="008D118F" w:rsidRPr="008D118F">
        <w:rPr>
          <w:rFonts w:ascii="David" w:hAnsi="David" w:cs="David" w:hint="cs"/>
          <w:sz w:val="24"/>
          <w:szCs w:val="24"/>
          <w:rtl/>
        </w:rPr>
        <w:t>ו</w:t>
      </w:r>
      <w:r w:rsidR="00357832" w:rsidRPr="008D118F">
        <w:rPr>
          <w:rFonts w:ascii="David" w:hAnsi="David" w:cs="David" w:hint="cs"/>
          <w:sz w:val="24"/>
          <w:szCs w:val="24"/>
          <w:rtl/>
        </w:rPr>
        <w:t>ו</w:t>
      </w:r>
      <w:r w:rsidR="00357832" w:rsidRPr="00C12830">
        <w:rPr>
          <w:rFonts w:ascii="David" w:hAnsi="David" w:cs="David" w:hint="cs"/>
          <w:sz w:val="24"/>
          <w:szCs w:val="24"/>
          <w:rtl/>
        </w:rPr>
        <w:t xml:space="preserve">עדות </w:t>
      </w:r>
      <w:r w:rsidR="0070623B" w:rsidRPr="00C12830">
        <w:rPr>
          <w:rFonts w:ascii="David" w:hAnsi="David" w:cs="David" w:hint="cs"/>
          <w:sz w:val="24"/>
          <w:szCs w:val="24"/>
          <w:rtl/>
        </w:rPr>
        <w:t>נפתח</w:t>
      </w:r>
      <w:r w:rsidR="00357832" w:rsidRPr="00C12830">
        <w:rPr>
          <w:rFonts w:ascii="David" w:hAnsi="David" w:cs="David" w:hint="cs"/>
          <w:sz w:val="24"/>
          <w:szCs w:val="24"/>
          <w:rtl/>
        </w:rPr>
        <w:t>ו</w:t>
      </w:r>
      <w:r w:rsidR="0070623B" w:rsidRPr="00C12830">
        <w:rPr>
          <w:rFonts w:ascii="David" w:hAnsi="David" w:cs="David" w:hint="cs"/>
          <w:sz w:val="24"/>
          <w:szCs w:val="24"/>
          <w:rtl/>
        </w:rPr>
        <w:t>ת בזכות דיבור של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 נציגי</w:t>
      </w:r>
      <w:r w:rsidR="0070623B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8D118F" w:rsidRPr="008D118F">
        <w:rPr>
          <w:rFonts w:ascii="David" w:hAnsi="David" w:cs="David" w:hint="cs"/>
          <w:sz w:val="24"/>
          <w:szCs w:val="24"/>
          <w:rtl/>
        </w:rPr>
        <w:t>ה</w:t>
      </w:r>
      <w:r w:rsidR="0070623B" w:rsidRPr="008D118F">
        <w:rPr>
          <w:rFonts w:ascii="David" w:hAnsi="David" w:cs="David" w:hint="cs"/>
          <w:sz w:val="24"/>
          <w:szCs w:val="24"/>
          <w:rtl/>
        </w:rPr>
        <w:t>משפחות</w:t>
      </w:r>
      <w:r w:rsidR="008D118F" w:rsidRPr="008D118F">
        <w:rPr>
          <w:rFonts w:ascii="David" w:hAnsi="David" w:cs="David" w:hint="cs"/>
          <w:sz w:val="24"/>
          <w:szCs w:val="24"/>
          <w:rtl/>
        </w:rPr>
        <w:t xml:space="preserve"> כאמור.</w:t>
      </w:r>
      <w:r w:rsidR="0070623B" w:rsidRPr="008D118F">
        <w:rPr>
          <w:rFonts w:ascii="David" w:hAnsi="David" w:cs="David" w:hint="cs"/>
          <w:sz w:val="24"/>
          <w:szCs w:val="24"/>
          <w:rtl/>
        </w:rPr>
        <w:t xml:space="preserve"> </w:t>
      </w:r>
      <w:r w:rsidRPr="00C12830">
        <w:rPr>
          <w:rFonts w:ascii="David" w:hAnsi="David" w:cs="David" w:hint="cs"/>
          <w:sz w:val="24"/>
          <w:szCs w:val="24"/>
          <w:rtl/>
        </w:rPr>
        <w:t xml:space="preserve">בכך מוקנית 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להם </w:t>
      </w:r>
      <w:r w:rsidR="003F78AA" w:rsidRPr="00C12830">
        <w:rPr>
          <w:rFonts w:ascii="David" w:hAnsi="David" w:cs="David" w:hint="cs"/>
          <w:sz w:val="24"/>
          <w:szCs w:val="24"/>
          <w:rtl/>
        </w:rPr>
        <w:t xml:space="preserve">במה פומבית </w:t>
      </w:r>
      <w:r w:rsidRPr="00C12830">
        <w:rPr>
          <w:rFonts w:ascii="David" w:hAnsi="David" w:cs="David" w:hint="cs"/>
          <w:sz w:val="24"/>
          <w:szCs w:val="24"/>
          <w:rtl/>
        </w:rPr>
        <w:t>תוך הקשבה וניסיון של חברי הכנסת לסייע במצוקותיהם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 ולשמוע את עמדותיהם</w:t>
      </w:r>
      <w:r w:rsidR="000550FB" w:rsidRPr="00C12830">
        <w:rPr>
          <w:rFonts w:ascii="David" w:hAnsi="David" w:cs="David" w:hint="cs"/>
          <w:sz w:val="24"/>
          <w:szCs w:val="24"/>
          <w:rtl/>
        </w:rPr>
        <w:t xml:space="preserve">. </w:t>
      </w:r>
      <w:r w:rsidRPr="00C12830">
        <w:rPr>
          <w:rFonts w:ascii="David" w:hAnsi="David" w:cs="David" w:hint="cs"/>
          <w:sz w:val="24"/>
          <w:szCs w:val="24"/>
          <w:rtl/>
        </w:rPr>
        <w:t>לנוכח כאבם הבלתי נתפס,</w:t>
      </w:r>
      <w:r w:rsidR="00991559" w:rsidRPr="00C12830">
        <w:rPr>
          <w:rFonts w:ascii="David" w:hAnsi="David" w:cs="David" w:hint="cs"/>
          <w:sz w:val="24"/>
          <w:szCs w:val="24"/>
          <w:rtl/>
        </w:rPr>
        <w:t xml:space="preserve"> לא אחת, 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נציגיהם </w:t>
      </w:r>
      <w:r w:rsidR="003F78AA" w:rsidRPr="00C12830">
        <w:rPr>
          <w:rFonts w:ascii="David" w:hAnsi="David" w:cs="David" w:hint="cs"/>
          <w:sz w:val="24"/>
          <w:szCs w:val="24"/>
          <w:rtl/>
        </w:rPr>
        <w:t xml:space="preserve">של המשפחות 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מביעים בדבריהם </w:t>
      </w:r>
      <w:r w:rsidR="00991559" w:rsidRPr="00C12830">
        <w:rPr>
          <w:rFonts w:ascii="David" w:hAnsi="David" w:cs="David" w:hint="cs"/>
          <w:sz w:val="24"/>
          <w:szCs w:val="24"/>
          <w:rtl/>
        </w:rPr>
        <w:t xml:space="preserve">ביקורת </w:t>
      </w:r>
      <w:r w:rsidR="006B6FEA" w:rsidRPr="00C12830">
        <w:rPr>
          <w:rFonts w:ascii="David" w:hAnsi="David" w:cs="David" w:hint="cs"/>
          <w:sz w:val="24"/>
          <w:szCs w:val="24"/>
          <w:rtl/>
        </w:rPr>
        <w:t xml:space="preserve">קשה על הממשלה </w:t>
      </w:r>
      <w:r w:rsidR="006B6FEA" w:rsidRPr="008D118F">
        <w:rPr>
          <w:rFonts w:ascii="David" w:hAnsi="David" w:cs="David" w:hint="cs"/>
          <w:sz w:val="24"/>
          <w:szCs w:val="24"/>
          <w:rtl/>
        </w:rPr>
        <w:t>ו</w:t>
      </w:r>
      <w:r w:rsidR="008D118F" w:rsidRPr="008D118F">
        <w:rPr>
          <w:rFonts w:ascii="David" w:hAnsi="David" w:cs="David" w:hint="cs"/>
          <w:sz w:val="24"/>
          <w:szCs w:val="24"/>
          <w:rtl/>
        </w:rPr>
        <w:t xml:space="preserve">על </w:t>
      </w:r>
      <w:r w:rsidR="006B6FEA" w:rsidRPr="008D118F">
        <w:rPr>
          <w:rFonts w:ascii="David" w:hAnsi="David" w:cs="David" w:hint="cs"/>
          <w:sz w:val="24"/>
          <w:szCs w:val="24"/>
          <w:rtl/>
        </w:rPr>
        <w:t>חברי הכנסת</w:t>
      </w:r>
      <w:r w:rsidR="00991559" w:rsidRPr="008D118F">
        <w:rPr>
          <w:rFonts w:ascii="David" w:hAnsi="David" w:cs="David" w:hint="cs"/>
          <w:sz w:val="24"/>
          <w:szCs w:val="24"/>
          <w:rtl/>
        </w:rPr>
        <w:t>.</w:t>
      </w:r>
    </w:p>
    <w:p w:rsidR="000550FB" w:rsidRPr="00C12830" w:rsidRDefault="000550FB" w:rsidP="000550FB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B976D4" w:rsidRPr="00C12830" w:rsidRDefault="00382BAE" w:rsidP="00C12830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12830">
        <w:rPr>
          <w:rFonts w:ascii="David" w:hAnsi="David" w:cs="David" w:hint="cs"/>
          <w:sz w:val="24"/>
          <w:szCs w:val="24"/>
          <w:rtl/>
        </w:rPr>
        <w:t xml:space="preserve">ועדת האתיקה </w:t>
      </w:r>
      <w:r w:rsidR="00BB3131" w:rsidRPr="00C12830">
        <w:rPr>
          <w:rFonts w:ascii="David" w:hAnsi="David" w:cs="David" w:hint="cs"/>
          <w:sz w:val="24"/>
          <w:szCs w:val="24"/>
          <w:rtl/>
        </w:rPr>
        <w:t xml:space="preserve">דנה בקובלנות </w:t>
      </w:r>
      <w:r w:rsidRPr="00C12830">
        <w:rPr>
          <w:rFonts w:ascii="David" w:hAnsi="David" w:cs="David" w:hint="cs"/>
          <w:sz w:val="24"/>
          <w:szCs w:val="24"/>
          <w:rtl/>
        </w:rPr>
        <w:t>ביחס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 למקרים ספציפיים בהם </w:t>
      </w:r>
      <w:r w:rsidRPr="00C12830">
        <w:rPr>
          <w:rFonts w:ascii="David" w:hAnsi="David" w:cs="David" w:hint="cs"/>
          <w:sz w:val="24"/>
          <w:szCs w:val="24"/>
          <w:rtl/>
        </w:rPr>
        <w:t>נטען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Pr="00C12830">
        <w:rPr>
          <w:rFonts w:ascii="David" w:hAnsi="David" w:cs="David" w:hint="cs"/>
          <w:sz w:val="24"/>
          <w:szCs w:val="24"/>
          <w:rtl/>
        </w:rPr>
        <w:t xml:space="preserve">כי 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חברי הכנסת לא </w:t>
      </w:r>
      <w:r w:rsidR="006D3FAB" w:rsidRPr="00C12830">
        <w:rPr>
          <w:rFonts w:ascii="David" w:hAnsi="David" w:cs="David" w:hint="cs"/>
          <w:sz w:val="24"/>
          <w:szCs w:val="24"/>
          <w:rtl/>
        </w:rPr>
        <w:t>נוהגים בכבוד</w:t>
      </w:r>
      <w:r w:rsidR="008D624D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BB3131" w:rsidRPr="00C12830">
        <w:rPr>
          <w:rFonts w:ascii="David" w:hAnsi="David" w:cs="David" w:hint="cs"/>
          <w:sz w:val="24"/>
          <w:szCs w:val="24"/>
          <w:rtl/>
        </w:rPr>
        <w:t xml:space="preserve"> כלפי </w:t>
      </w:r>
      <w:r w:rsidR="00BC37E3" w:rsidRPr="00C12830">
        <w:rPr>
          <w:rFonts w:ascii="David" w:hAnsi="David" w:cs="David" w:hint="cs"/>
          <w:sz w:val="24"/>
          <w:szCs w:val="24"/>
          <w:rtl/>
        </w:rPr>
        <w:t>נציגי המשפחות</w:t>
      </w:r>
      <w:r w:rsidR="00BB3131" w:rsidRPr="00C12830">
        <w:rPr>
          <w:rFonts w:ascii="David" w:hAnsi="David" w:cs="David" w:hint="cs"/>
          <w:sz w:val="24"/>
          <w:szCs w:val="24"/>
          <w:rtl/>
        </w:rPr>
        <w:t xml:space="preserve"> האמורות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 המופיעים בפניהם</w:t>
      </w:r>
      <w:r w:rsidR="00B976D4" w:rsidRPr="00C12830">
        <w:rPr>
          <w:rFonts w:ascii="David" w:hAnsi="David" w:cs="David" w:hint="cs"/>
          <w:sz w:val="24"/>
          <w:szCs w:val="24"/>
          <w:rtl/>
        </w:rPr>
        <w:t xml:space="preserve">. </w:t>
      </w:r>
      <w:r w:rsidR="0058114B" w:rsidRPr="00C12830">
        <w:rPr>
          <w:rFonts w:ascii="David" w:hAnsi="David" w:cs="David" w:hint="cs"/>
          <w:sz w:val="24"/>
          <w:szCs w:val="24"/>
          <w:rtl/>
        </w:rPr>
        <w:t xml:space="preserve">בחלק מהמקרים סבורה הוועדה  כי אין מדובר בהפרה אתית. </w:t>
      </w:r>
      <w:r w:rsidR="005E4E7A" w:rsidRPr="00C12830">
        <w:rPr>
          <w:rFonts w:ascii="David" w:hAnsi="David" w:cs="David" w:hint="cs"/>
          <w:sz w:val="24"/>
          <w:szCs w:val="24"/>
          <w:rtl/>
        </w:rPr>
        <w:t xml:space="preserve">רוב רובם של חברי הכנסת נוהגים ברגישות, בסבלנות ובאיפוק </w:t>
      </w:r>
      <w:proofErr w:type="spellStart"/>
      <w:r w:rsidR="005E4E7A" w:rsidRPr="00C12830">
        <w:rPr>
          <w:rFonts w:ascii="David" w:hAnsi="David" w:cs="David" w:hint="cs"/>
          <w:sz w:val="24"/>
          <w:szCs w:val="24"/>
          <w:rtl/>
        </w:rPr>
        <w:t>מירביים</w:t>
      </w:r>
      <w:proofErr w:type="spellEnd"/>
      <w:r w:rsidR="000550FB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5E4E7A" w:rsidRPr="00C12830">
        <w:rPr>
          <w:rFonts w:ascii="David" w:hAnsi="David" w:cs="David" w:hint="cs"/>
          <w:sz w:val="24"/>
          <w:szCs w:val="24"/>
          <w:rtl/>
        </w:rPr>
        <w:t>בנציגים האמורים.</w:t>
      </w:r>
      <w:r w:rsidR="00DB4CA7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6D3FAB" w:rsidRPr="00C12830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0550FB" w:rsidRPr="00C12830" w:rsidRDefault="000550FB" w:rsidP="000550FB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F11AF7" w:rsidRPr="00C12830" w:rsidRDefault="003F78AA" w:rsidP="008D118F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12830">
        <w:rPr>
          <w:rFonts w:ascii="David" w:hAnsi="David" w:cs="David" w:hint="cs"/>
          <w:sz w:val="24"/>
          <w:szCs w:val="24"/>
          <w:rtl/>
        </w:rPr>
        <w:t>כבוד הכנסת ואמון הציבור בכנסת ובחברי הכנסת, תלוי</w:t>
      </w:r>
      <w:r w:rsidR="008D624D" w:rsidRPr="00C12830">
        <w:rPr>
          <w:rFonts w:ascii="David" w:hAnsi="David" w:cs="David" w:hint="cs"/>
          <w:sz w:val="24"/>
          <w:szCs w:val="24"/>
          <w:rtl/>
        </w:rPr>
        <w:t>ים</w:t>
      </w:r>
      <w:r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בין השאר </w:t>
      </w:r>
      <w:r w:rsidRPr="00C12830">
        <w:rPr>
          <w:rFonts w:ascii="David" w:hAnsi="David" w:cs="David" w:hint="cs"/>
          <w:sz w:val="24"/>
          <w:szCs w:val="24"/>
          <w:rtl/>
        </w:rPr>
        <w:t xml:space="preserve">ביכולתם של חברי הכנסת לשמוע ביקורת ולהשיב באופן מכבד, גם </w:t>
      </w:r>
      <w:r w:rsidR="00F11AF7" w:rsidRPr="00C12830">
        <w:rPr>
          <w:rFonts w:ascii="David" w:hAnsi="David" w:cs="David" w:hint="cs"/>
          <w:sz w:val="24"/>
          <w:szCs w:val="24"/>
          <w:rtl/>
        </w:rPr>
        <w:t>כשיש</w:t>
      </w:r>
      <w:r w:rsidRPr="00C12830">
        <w:rPr>
          <w:rFonts w:ascii="David" w:hAnsi="David" w:cs="David" w:hint="cs"/>
          <w:sz w:val="24"/>
          <w:szCs w:val="24"/>
          <w:rtl/>
        </w:rPr>
        <w:t xml:space="preserve"> מחלוקות וגם אם הביקורת שנשמעת נוקבת או מעוררת את כעסם</w:t>
      </w:r>
      <w:r w:rsidR="006D3FAB" w:rsidRPr="00C12830">
        <w:rPr>
          <w:rFonts w:ascii="David" w:hAnsi="David" w:cs="David" w:hint="cs"/>
          <w:sz w:val="24"/>
          <w:szCs w:val="24"/>
          <w:rtl/>
        </w:rPr>
        <w:t xml:space="preserve"> של חברי הכנסת</w:t>
      </w:r>
      <w:r w:rsidR="000A0A60" w:rsidRPr="00C12830">
        <w:rPr>
          <w:rFonts w:ascii="David" w:hAnsi="David" w:cs="David" w:hint="cs"/>
          <w:sz w:val="24"/>
          <w:szCs w:val="24"/>
          <w:rtl/>
        </w:rPr>
        <w:t>.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8D118F" w:rsidRPr="008D118F">
        <w:rPr>
          <w:rFonts w:ascii="David" w:hAnsi="David" w:cs="David" w:hint="cs"/>
          <w:sz w:val="24"/>
          <w:szCs w:val="24"/>
          <w:rtl/>
        </w:rPr>
        <w:t xml:space="preserve">ועדת האתיקה </w:t>
      </w:r>
      <w:r w:rsidR="00382BAE" w:rsidRPr="008D118F">
        <w:rPr>
          <w:rFonts w:ascii="David" w:hAnsi="David" w:cs="David" w:hint="cs"/>
          <w:sz w:val="24"/>
          <w:szCs w:val="24"/>
          <w:rtl/>
        </w:rPr>
        <w:t xml:space="preserve">מבקשת </w:t>
      </w:r>
      <w:r w:rsidR="00382BAE" w:rsidRPr="00C12830">
        <w:rPr>
          <w:rFonts w:ascii="David" w:hAnsi="David" w:cs="David" w:hint="cs"/>
          <w:sz w:val="24"/>
          <w:szCs w:val="24"/>
          <w:rtl/>
        </w:rPr>
        <w:t>מחברי הכנסת ומיושבי ראש ועדות הכנסת להוסיף ולקיים מדיניות של הכלה וסובלנות מרביים</w:t>
      </w:r>
      <w:r w:rsidR="005E4E7A" w:rsidRPr="00C12830">
        <w:rPr>
          <w:rFonts w:ascii="David" w:hAnsi="David" w:cs="David" w:hint="cs"/>
          <w:sz w:val="24"/>
          <w:szCs w:val="24"/>
          <w:rtl/>
        </w:rPr>
        <w:t xml:space="preserve"> 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ביחס לנציגי המשפחות 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וביחס לנציגי הציבור שמשלם את מחירה של המלחמה בגופו </w:t>
      </w:r>
      <w:r w:rsidR="008D118F" w:rsidRPr="008D118F">
        <w:rPr>
          <w:rFonts w:ascii="David" w:hAnsi="David" w:cs="David" w:hint="cs"/>
          <w:sz w:val="24"/>
          <w:szCs w:val="24"/>
          <w:rtl/>
        </w:rPr>
        <w:t>ו</w:t>
      </w:r>
      <w:r w:rsidR="003D462B" w:rsidRPr="008D118F">
        <w:rPr>
          <w:rFonts w:ascii="David" w:hAnsi="David" w:cs="David" w:hint="cs"/>
          <w:sz w:val="24"/>
          <w:szCs w:val="24"/>
          <w:rtl/>
        </w:rPr>
        <w:t>ב</w:t>
      </w:r>
      <w:r w:rsidR="003D462B" w:rsidRPr="00C12830">
        <w:rPr>
          <w:rFonts w:ascii="David" w:hAnsi="David" w:cs="David" w:hint="cs"/>
          <w:sz w:val="24"/>
          <w:szCs w:val="24"/>
          <w:rtl/>
        </w:rPr>
        <w:t>נפשו</w:t>
      </w:r>
      <w:r w:rsidR="005E4E7A" w:rsidRPr="00C12830">
        <w:rPr>
          <w:rFonts w:ascii="David" w:hAnsi="David" w:cs="David" w:hint="cs"/>
          <w:sz w:val="24"/>
          <w:szCs w:val="24"/>
          <w:rtl/>
        </w:rPr>
        <w:t>,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 זאת </w:t>
      </w:r>
      <w:r w:rsidR="00382BAE" w:rsidRPr="00C12830">
        <w:rPr>
          <w:rFonts w:ascii="David" w:hAnsi="David" w:cs="David" w:hint="cs"/>
          <w:sz w:val="24"/>
          <w:szCs w:val="24"/>
          <w:rtl/>
        </w:rPr>
        <w:t>לצד עשי</w:t>
      </w:r>
      <w:r w:rsidR="003D462B" w:rsidRPr="00C12830">
        <w:rPr>
          <w:rFonts w:ascii="David" w:hAnsi="David" w:cs="David" w:hint="cs"/>
          <w:sz w:val="24"/>
          <w:szCs w:val="24"/>
          <w:rtl/>
        </w:rPr>
        <w:t>ה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 פרלמנטרית 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המבקשת </w:t>
      </w:r>
      <w:r w:rsidR="00382BAE" w:rsidRPr="00C12830">
        <w:rPr>
          <w:rFonts w:ascii="David" w:hAnsi="David" w:cs="David" w:hint="cs"/>
          <w:sz w:val="24"/>
          <w:szCs w:val="24"/>
          <w:rtl/>
        </w:rPr>
        <w:t>לסייע</w:t>
      </w:r>
      <w:r w:rsidR="003D462B" w:rsidRPr="00C12830">
        <w:rPr>
          <w:rFonts w:ascii="David" w:hAnsi="David" w:cs="David" w:hint="cs"/>
          <w:sz w:val="24"/>
          <w:szCs w:val="24"/>
          <w:rtl/>
        </w:rPr>
        <w:t xml:space="preserve"> להם ולפעול</w:t>
      </w:r>
      <w:r w:rsidR="00382BAE" w:rsidRPr="00C12830">
        <w:rPr>
          <w:rFonts w:ascii="David" w:hAnsi="David" w:cs="David" w:hint="cs"/>
          <w:sz w:val="24"/>
          <w:szCs w:val="24"/>
          <w:rtl/>
        </w:rPr>
        <w:t xml:space="preserve"> בעבורם ככל אשר ניתן.</w:t>
      </w:r>
    </w:p>
    <w:p w:rsidR="000550FB" w:rsidRPr="00C12830" w:rsidRDefault="000550FB" w:rsidP="000550FB">
      <w:pPr>
        <w:spacing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70623B" w:rsidRPr="00C12830" w:rsidRDefault="0070623B" w:rsidP="0070623B">
      <w:pPr>
        <w:tabs>
          <w:tab w:val="left" w:pos="340"/>
        </w:tabs>
        <w:spacing w:after="120" w:line="360" w:lineRule="auto"/>
        <w:contextualSpacing/>
        <w:jc w:val="both"/>
        <w:rPr>
          <w:rFonts w:cs="David"/>
          <w:sz w:val="24"/>
          <w:szCs w:val="24"/>
          <w:rtl/>
        </w:rPr>
      </w:pPr>
      <w:r w:rsidRPr="00C12830">
        <w:rPr>
          <w:rFonts w:cs="David"/>
          <w:sz w:val="24"/>
          <w:szCs w:val="24"/>
          <w:rtl/>
        </w:rPr>
        <w:t>ההחלטה תונח על שולחן הכנסת.</w:t>
      </w:r>
    </w:p>
    <w:p w:rsidR="000550FB" w:rsidRPr="00C12830" w:rsidRDefault="000550FB" w:rsidP="0070623B">
      <w:pPr>
        <w:tabs>
          <w:tab w:val="left" w:pos="340"/>
        </w:tabs>
        <w:spacing w:after="120" w:line="360" w:lineRule="auto"/>
        <w:contextualSpacing/>
        <w:jc w:val="both"/>
        <w:rPr>
          <w:rFonts w:cs="David"/>
          <w:sz w:val="24"/>
          <w:szCs w:val="24"/>
          <w:rtl/>
        </w:rPr>
      </w:pPr>
    </w:p>
    <w:p w:rsidR="000550FB" w:rsidRPr="00C12830" w:rsidRDefault="000550FB" w:rsidP="0070623B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0550FB" w:rsidRPr="00C12830" w:rsidRDefault="000550FB" w:rsidP="0070623B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0550FB" w:rsidRPr="00C12830" w:rsidRDefault="000550FB" w:rsidP="0070623B">
      <w:pPr>
        <w:tabs>
          <w:tab w:val="left" w:pos="340"/>
        </w:tabs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70623B" w:rsidRPr="00C12830" w:rsidRDefault="0070623B" w:rsidP="0070623B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</w:rPr>
      </w:pP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  <w:t>__________________</w:t>
      </w:r>
    </w:p>
    <w:p w:rsidR="0070623B" w:rsidRPr="00C12830" w:rsidRDefault="0070623B" w:rsidP="0070623B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  <w:rtl/>
        </w:rPr>
      </w:pP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  <w:t xml:space="preserve">  </w:t>
      </w:r>
      <w:r w:rsidRPr="00C12830">
        <w:rPr>
          <w:rFonts w:cs="David" w:hint="cs"/>
          <w:sz w:val="24"/>
          <w:szCs w:val="24"/>
          <w:rtl/>
        </w:rPr>
        <w:t xml:space="preserve"> </w:t>
      </w:r>
      <w:r w:rsidRPr="00C12830">
        <w:rPr>
          <w:rFonts w:cs="David"/>
          <w:sz w:val="24"/>
          <w:szCs w:val="24"/>
          <w:rtl/>
        </w:rPr>
        <w:t xml:space="preserve">חבר הכנסת </w:t>
      </w:r>
      <w:r w:rsidRPr="00C12830">
        <w:rPr>
          <w:rFonts w:cs="David" w:hint="cs"/>
          <w:sz w:val="24"/>
          <w:szCs w:val="24"/>
          <w:rtl/>
        </w:rPr>
        <w:t>משה רוט</w:t>
      </w:r>
    </w:p>
    <w:p w:rsidR="0070623B" w:rsidRPr="00C12830" w:rsidRDefault="0070623B" w:rsidP="0070623B">
      <w:pPr>
        <w:tabs>
          <w:tab w:val="left" w:pos="340"/>
        </w:tabs>
        <w:spacing w:after="120" w:line="240" w:lineRule="auto"/>
        <w:contextualSpacing/>
        <w:jc w:val="both"/>
        <w:rPr>
          <w:rFonts w:cs="David"/>
          <w:sz w:val="24"/>
          <w:szCs w:val="24"/>
        </w:rPr>
      </w:pP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</w:r>
      <w:r w:rsidRPr="00C12830">
        <w:rPr>
          <w:rFonts w:cs="David"/>
          <w:sz w:val="24"/>
          <w:szCs w:val="24"/>
          <w:rtl/>
        </w:rPr>
        <w:tab/>
        <w:t xml:space="preserve"> יושב ראש ועדת האתיקה</w:t>
      </w:r>
    </w:p>
    <w:p w:rsidR="0070623B" w:rsidRPr="00C12830" w:rsidRDefault="0070623B"/>
    <w:sectPr w:rsidR="0070623B" w:rsidRPr="00C12830" w:rsidSect="00A15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1EF" w:rsidRDefault="007A11EF" w:rsidP="0070623B">
      <w:pPr>
        <w:spacing w:after="0" w:line="240" w:lineRule="auto"/>
      </w:pPr>
      <w:r>
        <w:separator/>
      </w:r>
    </w:p>
  </w:endnote>
  <w:endnote w:type="continuationSeparator" w:id="0">
    <w:p w:rsidR="007A11EF" w:rsidRDefault="007A11EF" w:rsidP="0070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1EF" w:rsidRDefault="007A11EF" w:rsidP="0070623B">
      <w:pPr>
        <w:spacing w:after="0" w:line="240" w:lineRule="auto"/>
      </w:pPr>
      <w:r>
        <w:separator/>
      </w:r>
    </w:p>
  </w:footnote>
  <w:footnote w:type="continuationSeparator" w:id="0">
    <w:p w:rsidR="007A11EF" w:rsidRDefault="007A11EF" w:rsidP="00706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23B" w:rsidRDefault="007062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64C12"/>
    <w:multiLevelType w:val="hybridMultilevel"/>
    <w:tmpl w:val="152EF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3B"/>
    <w:rsid w:val="000461E2"/>
    <w:rsid w:val="000550FB"/>
    <w:rsid w:val="000A0A60"/>
    <w:rsid w:val="001A0673"/>
    <w:rsid w:val="00247CCC"/>
    <w:rsid w:val="00283CA2"/>
    <w:rsid w:val="002C29A7"/>
    <w:rsid w:val="00357832"/>
    <w:rsid w:val="00382BAE"/>
    <w:rsid w:val="003A31DC"/>
    <w:rsid w:val="003D462B"/>
    <w:rsid w:val="003F78AA"/>
    <w:rsid w:val="00431360"/>
    <w:rsid w:val="00486B22"/>
    <w:rsid w:val="00507F39"/>
    <w:rsid w:val="0058114B"/>
    <w:rsid w:val="005D3DC2"/>
    <w:rsid w:val="005E4E7A"/>
    <w:rsid w:val="00667BC1"/>
    <w:rsid w:val="006B6FEA"/>
    <w:rsid w:val="006D3FAB"/>
    <w:rsid w:val="0070623B"/>
    <w:rsid w:val="0073349F"/>
    <w:rsid w:val="00735812"/>
    <w:rsid w:val="007A11EF"/>
    <w:rsid w:val="008864F0"/>
    <w:rsid w:val="008D118F"/>
    <w:rsid w:val="008D624D"/>
    <w:rsid w:val="008E0ECF"/>
    <w:rsid w:val="008F34DB"/>
    <w:rsid w:val="0093675C"/>
    <w:rsid w:val="00991559"/>
    <w:rsid w:val="009D356C"/>
    <w:rsid w:val="009E3FC8"/>
    <w:rsid w:val="00A15367"/>
    <w:rsid w:val="00A5436D"/>
    <w:rsid w:val="00A752ED"/>
    <w:rsid w:val="00B34BDD"/>
    <w:rsid w:val="00B976D4"/>
    <w:rsid w:val="00BB3131"/>
    <w:rsid w:val="00BC37E3"/>
    <w:rsid w:val="00BD06F6"/>
    <w:rsid w:val="00C12830"/>
    <w:rsid w:val="00C411BE"/>
    <w:rsid w:val="00DB4CA7"/>
    <w:rsid w:val="00DC55B3"/>
    <w:rsid w:val="00E171A7"/>
    <w:rsid w:val="00E703AC"/>
    <w:rsid w:val="00F11AF7"/>
    <w:rsid w:val="00F40B2E"/>
    <w:rsid w:val="00FC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C04BAD-69A4-47C3-B117-1AE30D71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3B"/>
    <w:pPr>
      <w:bidi/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0623B"/>
  </w:style>
  <w:style w:type="paragraph" w:styleId="a5">
    <w:name w:val="footer"/>
    <w:basedOn w:val="a"/>
    <w:link w:val="a6"/>
    <w:uiPriority w:val="99"/>
    <w:unhideWhenUsed/>
    <w:rsid w:val="007062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0623B"/>
  </w:style>
  <w:style w:type="paragraph" w:styleId="a7">
    <w:name w:val="List Paragraph"/>
    <w:basedOn w:val="a"/>
    <w:uiPriority w:val="34"/>
    <w:qFormat/>
    <w:rsid w:val="007062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3FC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E3FC8"/>
    <w:rPr>
      <w:rFonts w:ascii="Tahoma" w:hAnsi="Tahoma" w:cs="Tahoma"/>
      <w:sz w:val="18"/>
      <w:szCs w:val="18"/>
    </w:rPr>
  </w:style>
  <w:style w:type="paragraph" w:styleId="aa">
    <w:name w:val="Revision"/>
    <w:hidden/>
    <w:uiPriority w:val="99"/>
    <w:semiHidden/>
    <w:rsid w:val="007334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4B0A06-B5D4-4B35-A89E-1D2E1CF08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176AF-FDB2-496F-9620-1621E3225414}"/>
</file>

<file path=customXml/itemProps3.xml><?xml version="1.0" encoding="utf-8"?>
<ds:datastoreItem xmlns:ds="http://schemas.openxmlformats.org/officeDocument/2006/customXml" ds:itemID="{249393BA-87D0-44EF-BFCC-BF09AAAEE731}"/>
</file>

<file path=customXml/itemProps4.xml><?xml version="1.0" encoding="utf-8"?>
<ds:datastoreItem xmlns:ds="http://schemas.openxmlformats.org/officeDocument/2006/customXml" ds:itemID="{D63022FC-03ED-4424-869E-B68166538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שירז סולטן</dc:creator>
  <cp:keywords/>
  <dc:description/>
  <cp:lastModifiedBy>שני נעמתי</cp:lastModifiedBy>
  <cp:revision>2</cp:revision>
  <cp:lastPrinted>2024-10-28T14:02:00Z</cp:lastPrinted>
  <dcterms:created xsi:type="dcterms:W3CDTF">2024-10-28T14:07:00Z</dcterms:created>
  <dcterms:modified xsi:type="dcterms:W3CDTF">2024-10-28T14:07:00Z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2221412</vt:r8>
  </property>
</Properties>
</file>