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FD3" w:rsidRPr="003925A8" w:rsidRDefault="00DE5C98" w:rsidP="00EE6983">
      <w:pPr>
        <w:tabs>
          <w:tab w:val="left" w:pos="340"/>
        </w:tabs>
        <w:spacing w:after="120" w:line="360" w:lineRule="auto"/>
        <w:contextualSpacing/>
        <w:jc w:val="right"/>
        <w:rPr>
          <w:rFonts w:ascii="David" w:hAnsi="David" w:cs="David"/>
          <w:b/>
          <w:bCs/>
          <w:sz w:val="24"/>
          <w:szCs w:val="24"/>
          <w:u w:val="single"/>
          <w:rtl/>
        </w:rPr>
      </w:pPr>
      <w:r w:rsidRPr="003925A8">
        <w:rPr>
          <w:rFonts w:ascii="David" w:hAnsi="David" w:cs="David"/>
          <w:b/>
          <w:bCs/>
          <w:sz w:val="24"/>
          <w:szCs w:val="24"/>
          <w:u w:val="single"/>
          <w:rtl/>
        </w:rPr>
        <w:t xml:space="preserve">החלטה מס' </w:t>
      </w:r>
      <w:r w:rsidR="00EE6983">
        <w:rPr>
          <w:rFonts w:ascii="David" w:hAnsi="David" w:cs="David" w:hint="cs"/>
          <w:b/>
          <w:bCs/>
          <w:sz w:val="24"/>
          <w:szCs w:val="24"/>
          <w:u w:val="single"/>
          <w:rtl/>
        </w:rPr>
        <w:t>7/25</w:t>
      </w:r>
    </w:p>
    <w:p w:rsidR="00DE5C98" w:rsidRPr="003925A8" w:rsidRDefault="00DE5C98" w:rsidP="009A4A70">
      <w:pPr>
        <w:tabs>
          <w:tab w:val="left" w:pos="340"/>
        </w:tabs>
        <w:spacing w:after="120" w:line="360" w:lineRule="auto"/>
        <w:contextualSpacing/>
        <w:jc w:val="center"/>
        <w:rPr>
          <w:rFonts w:ascii="David" w:hAnsi="David" w:cs="David"/>
          <w:b/>
          <w:bCs/>
          <w:sz w:val="26"/>
          <w:szCs w:val="26"/>
          <w:rtl/>
        </w:rPr>
      </w:pPr>
    </w:p>
    <w:p w:rsidR="00DE5C98" w:rsidRPr="003925A8" w:rsidRDefault="00DE5C98" w:rsidP="009A4A70">
      <w:pPr>
        <w:tabs>
          <w:tab w:val="left" w:pos="340"/>
        </w:tabs>
        <w:spacing w:after="120" w:line="240" w:lineRule="auto"/>
        <w:contextualSpacing/>
        <w:jc w:val="center"/>
        <w:rPr>
          <w:rFonts w:ascii="David" w:hAnsi="David" w:cs="David"/>
          <w:b/>
          <w:bCs/>
          <w:sz w:val="26"/>
          <w:szCs w:val="26"/>
          <w:rtl/>
        </w:rPr>
      </w:pPr>
      <w:r w:rsidRPr="003925A8">
        <w:rPr>
          <w:rFonts w:ascii="David" w:hAnsi="David" w:cs="David"/>
          <w:b/>
          <w:bCs/>
          <w:sz w:val="26"/>
          <w:szCs w:val="26"/>
          <w:rtl/>
        </w:rPr>
        <w:t>החלטת ועדת האתיקה</w:t>
      </w:r>
    </w:p>
    <w:p w:rsidR="00DE5C98" w:rsidRPr="00DA2FF7" w:rsidRDefault="00DE5C98" w:rsidP="00970571">
      <w:pPr>
        <w:tabs>
          <w:tab w:val="left" w:pos="340"/>
        </w:tabs>
        <w:spacing w:after="0" w:line="240" w:lineRule="auto"/>
        <w:jc w:val="center"/>
        <w:rPr>
          <w:rFonts w:ascii="David" w:hAnsi="David" w:cs="David"/>
          <w:b/>
          <w:bCs/>
          <w:sz w:val="26"/>
          <w:szCs w:val="26"/>
          <w:u w:val="single"/>
          <w:rtl/>
        </w:rPr>
      </w:pPr>
      <w:bookmarkStart w:id="0" w:name="_GoBack"/>
      <w:r w:rsidRPr="00DA2FF7">
        <w:rPr>
          <w:rFonts w:ascii="David" w:hAnsi="David" w:cs="David"/>
          <w:b/>
          <w:bCs/>
          <w:sz w:val="26"/>
          <w:szCs w:val="26"/>
          <w:u w:val="single"/>
          <w:rtl/>
        </w:rPr>
        <w:t xml:space="preserve">בקובלנות נגד </w:t>
      </w:r>
      <w:r w:rsidR="00DA2FF7" w:rsidRPr="00DA2FF7">
        <w:rPr>
          <w:rFonts w:ascii="David" w:hAnsi="David" w:cs="David"/>
          <w:b/>
          <w:bCs/>
          <w:sz w:val="26"/>
          <w:szCs w:val="26"/>
          <w:u w:val="single"/>
          <w:rtl/>
        </w:rPr>
        <w:t>חבר הכנסת איימן עודה</w:t>
      </w:r>
      <w:r w:rsidR="00DA2FF7" w:rsidRPr="00DA2FF7">
        <w:rPr>
          <w:rFonts w:ascii="David" w:hAnsi="David" w:cs="David" w:hint="cs"/>
          <w:b/>
          <w:bCs/>
          <w:sz w:val="26"/>
          <w:szCs w:val="26"/>
          <w:u w:val="single"/>
          <w:rtl/>
        </w:rPr>
        <w:t xml:space="preserve"> בגין התבטאות והתנהגות</w:t>
      </w:r>
    </w:p>
    <w:bookmarkEnd w:id="0"/>
    <w:p w:rsidR="00DE5C98" w:rsidRPr="003925A8" w:rsidRDefault="00DE5C98" w:rsidP="00A46A89">
      <w:pPr>
        <w:tabs>
          <w:tab w:val="left" w:pos="340"/>
        </w:tabs>
        <w:spacing w:before="120" w:after="0" w:line="240" w:lineRule="auto"/>
        <w:contextualSpacing/>
        <w:jc w:val="center"/>
        <w:rPr>
          <w:rFonts w:ascii="David" w:hAnsi="David" w:cs="David"/>
          <w:sz w:val="24"/>
          <w:szCs w:val="24"/>
          <w:rtl/>
        </w:rPr>
      </w:pPr>
      <w:r w:rsidRPr="003925A8">
        <w:rPr>
          <w:rFonts w:ascii="David" w:hAnsi="David" w:cs="David"/>
          <w:sz w:val="24"/>
          <w:szCs w:val="24"/>
          <w:rtl/>
        </w:rPr>
        <w:t xml:space="preserve">מיום </w:t>
      </w:r>
      <w:r w:rsidR="0094588F" w:rsidRPr="003925A8">
        <w:rPr>
          <w:rFonts w:ascii="David" w:hAnsi="David" w:cs="David"/>
          <w:sz w:val="24"/>
          <w:szCs w:val="24"/>
          <w:rtl/>
        </w:rPr>
        <w:t>כ"</w:t>
      </w:r>
      <w:r w:rsidR="00A46A89" w:rsidRPr="003925A8">
        <w:rPr>
          <w:rFonts w:ascii="David" w:hAnsi="David" w:cs="David"/>
          <w:sz w:val="24"/>
          <w:szCs w:val="24"/>
          <w:rtl/>
        </w:rPr>
        <w:t>ח</w:t>
      </w:r>
      <w:r w:rsidRPr="003925A8">
        <w:rPr>
          <w:rFonts w:ascii="David" w:hAnsi="David" w:cs="David"/>
          <w:sz w:val="24"/>
          <w:szCs w:val="24"/>
          <w:rtl/>
        </w:rPr>
        <w:t xml:space="preserve"> באדר </w:t>
      </w:r>
      <w:proofErr w:type="spellStart"/>
      <w:r w:rsidRPr="003925A8">
        <w:rPr>
          <w:rFonts w:ascii="David" w:hAnsi="David" w:cs="David"/>
          <w:sz w:val="24"/>
          <w:szCs w:val="24"/>
          <w:rtl/>
        </w:rPr>
        <w:t>התשפ"ג</w:t>
      </w:r>
      <w:proofErr w:type="spellEnd"/>
      <w:r w:rsidRPr="003925A8">
        <w:rPr>
          <w:rFonts w:ascii="David" w:hAnsi="David" w:cs="David"/>
          <w:sz w:val="24"/>
          <w:szCs w:val="24"/>
          <w:rtl/>
        </w:rPr>
        <w:t xml:space="preserve"> – </w:t>
      </w:r>
      <w:r w:rsidR="00A46A89" w:rsidRPr="003925A8">
        <w:rPr>
          <w:rFonts w:ascii="David" w:hAnsi="David" w:cs="David"/>
          <w:sz w:val="24"/>
          <w:szCs w:val="24"/>
          <w:rtl/>
        </w:rPr>
        <w:t>21</w:t>
      </w:r>
      <w:r w:rsidRPr="003925A8">
        <w:rPr>
          <w:rFonts w:ascii="David" w:hAnsi="David" w:cs="David"/>
          <w:sz w:val="24"/>
          <w:szCs w:val="24"/>
          <w:rtl/>
        </w:rPr>
        <w:t xml:space="preserve"> במרץ 2023</w:t>
      </w:r>
    </w:p>
    <w:p w:rsidR="00DE5C98" w:rsidRPr="003925A8" w:rsidRDefault="00DE5C98" w:rsidP="00362F07">
      <w:pPr>
        <w:tabs>
          <w:tab w:val="left" w:pos="340"/>
        </w:tabs>
        <w:spacing w:after="120" w:line="360" w:lineRule="auto"/>
        <w:jc w:val="both"/>
        <w:rPr>
          <w:rFonts w:ascii="David" w:hAnsi="David" w:cs="David"/>
          <w:sz w:val="24"/>
          <w:szCs w:val="24"/>
          <w:rtl/>
        </w:rPr>
      </w:pPr>
    </w:p>
    <w:p w:rsidR="00F23454" w:rsidRPr="00F23454" w:rsidRDefault="00F23454" w:rsidP="00F23454">
      <w:pPr>
        <w:tabs>
          <w:tab w:val="left" w:pos="340"/>
        </w:tabs>
        <w:spacing w:after="120" w:line="360" w:lineRule="auto"/>
        <w:jc w:val="both"/>
        <w:rPr>
          <w:rFonts w:ascii="David" w:hAnsi="David" w:cs="David"/>
          <w:sz w:val="24"/>
          <w:szCs w:val="24"/>
          <w:u w:val="single"/>
        </w:rPr>
      </w:pPr>
      <w:r>
        <w:rPr>
          <w:rFonts w:ascii="David" w:hAnsi="David" w:cs="David" w:hint="cs"/>
          <w:sz w:val="24"/>
          <w:szCs w:val="24"/>
          <w:u w:val="single"/>
          <w:rtl/>
        </w:rPr>
        <w:t>הקובלנות והתגובה</w:t>
      </w:r>
    </w:p>
    <w:p w:rsidR="003925A8" w:rsidRPr="00AC2F35" w:rsidRDefault="003925A8" w:rsidP="00AC2F35">
      <w:pPr>
        <w:pStyle w:val="a0"/>
        <w:numPr>
          <w:ilvl w:val="0"/>
          <w:numId w:val="11"/>
        </w:numPr>
        <w:tabs>
          <w:tab w:val="left" w:pos="340"/>
        </w:tabs>
        <w:spacing w:after="120" w:line="360" w:lineRule="auto"/>
        <w:ind w:left="360"/>
        <w:contextualSpacing w:val="0"/>
        <w:jc w:val="both"/>
        <w:rPr>
          <w:rFonts w:ascii="David" w:hAnsi="David" w:cs="David"/>
          <w:sz w:val="24"/>
          <w:szCs w:val="24"/>
        </w:rPr>
      </w:pPr>
      <w:r w:rsidRPr="00AC2F35">
        <w:rPr>
          <w:rFonts w:ascii="David" w:hAnsi="David" w:cs="David"/>
          <w:sz w:val="24"/>
          <w:szCs w:val="24"/>
          <w:rtl/>
        </w:rPr>
        <w:t>אזרח קבל על כך שביום 10</w:t>
      </w:r>
      <w:r w:rsidR="00220576" w:rsidRPr="00AC2F35">
        <w:rPr>
          <w:rFonts w:ascii="David" w:hAnsi="David" w:cs="David" w:hint="cs"/>
          <w:sz w:val="24"/>
          <w:szCs w:val="24"/>
          <w:rtl/>
        </w:rPr>
        <w:t>/</w:t>
      </w:r>
      <w:r w:rsidRPr="00AC2F35">
        <w:rPr>
          <w:rFonts w:ascii="David" w:hAnsi="David" w:cs="David"/>
          <w:sz w:val="24"/>
          <w:szCs w:val="24"/>
          <w:rtl/>
        </w:rPr>
        <w:t>4</w:t>
      </w:r>
      <w:r w:rsidR="00220576" w:rsidRPr="00AC2F35">
        <w:rPr>
          <w:rFonts w:ascii="David" w:hAnsi="David" w:cs="David" w:hint="cs"/>
          <w:sz w:val="24"/>
          <w:szCs w:val="24"/>
          <w:rtl/>
        </w:rPr>
        <w:t>/</w:t>
      </w:r>
      <w:r w:rsidR="00D9177B" w:rsidRPr="00AC2F35">
        <w:rPr>
          <w:rFonts w:ascii="David" w:hAnsi="David" w:cs="David"/>
          <w:sz w:val="24"/>
          <w:szCs w:val="24"/>
          <w:rtl/>
        </w:rPr>
        <w:t>2022</w:t>
      </w:r>
      <w:r w:rsidRPr="00AC2F35">
        <w:rPr>
          <w:rFonts w:ascii="David" w:hAnsi="David" w:cs="David"/>
          <w:sz w:val="24"/>
          <w:szCs w:val="24"/>
          <w:rtl/>
        </w:rPr>
        <w:t xml:space="preserve">, קרא חבר הכנסת עודה ברשתות החברתיות </w:t>
      </w:r>
      <w:r w:rsidR="0020410F" w:rsidRPr="00AC2F35">
        <w:rPr>
          <w:rFonts w:ascii="David" w:hAnsi="David" w:cs="David" w:hint="cs"/>
          <w:sz w:val="24"/>
          <w:szCs w:val="24"/>
          <w:rtl/>
        </w:rPr>
        <w:t>לשוטרים ערבים</w:t>
      </w:r>
      <w:r w:rsidR="006175EC" w:rsidRPr="00AC2F35">
        <w:rPr>
          <w:rFonts w:ascii="David" w:hAnsi="David" w:cs="David" w:hint="cs"/>
          <w:sz w:val="24"/>
          <w:szCs w:val="24"/>
          <w:rtl/>
        </w:rPr>
        <w:t xml:space="preserve"> </w:t>
      </w:r>
      <w:r w:rsidRPr="00AC2F35">
        <w:rPr>
          <w:rFonts w:ascii="David" w:hAnsi="David" w:cs="David"/>
          <w:sz w:val="24"/>
          <w:szCs w:val="24"/>
          <w:rtl/>
        </w:rPr>
        <w:t xml:space="preserve">להניח את </w:t>
      </w:r>
      <w:r w:rsidR="00626FE0" w:rsidRPr="00AC2F35">
        <w:rPr>
          <w:rFonts w:ascii="David" w:hAnsi="David" w:cs="David" w:hint="cs"/>
          <w:sz w:val="24"/>
          <w:szCs w:val="24"/>
          <w:rtl/>
        </w:rPr>
        <w:t>נשקם, לא להיות חלק מכוחות "הכיבוש והדיכוי", ולשוב לבני עמם.</w:t>
      </w:r>
    </w:p>
    <w:p w:rsidR="003925A8" w:rsidRPr="003925A8" w:rsidRDefault="003925A8" w:rsidP="00AC2F35">
      <w:pPr>
        <w:pStyle w:val="a0"/>
        <w:numPr>
          <w:ilvl w:val="0"/>
          <w:numId w:val="11"/>
        </w:numPr>
        <w:tabs>
          <w:tab w:val="left" w:pos="340"/>
        </w:tabs>
        <w:spacing w:after="120" w:line="360" w:lineRule="auto"/>
        <w:ind w:left="360"/>
        <w:contextualSpacing w:val="0"/>
        <w:jc w:val="both"/>
        <w:rPr>
          <w:rFonts w:ascii="David" w:hAnsi="David" w:cs="David"/>
          <w:sz w:val="24"/>
          <w:szCs w:val="24"/>
          <w:rtl/>
        </w:rPr>
      </w:pPr>
      <w:r w:rsidRPr="003925A8">
        <w:rPr>
          <w:rFonts w:ascii="David" w:hAnsi="David" w:cs="David"/>
          <w:sz w:val="24"/>
          <w:szCs w:val="24"/>
          <w:rtl/>
        </w:rPr>
        <w:t>אזרח קבל על כך שביום 19</w:t>
      </w:r>
      <w:r w:rsidR="00220576">
        <w:rPr>
          <w:rFonts w:ascii="David" w:hAnsi="David" w:cs="David" w:hint="cs"/>
          <w:sz w:val="24"/>
          <w:szCs w:val="24"/>
          <w:rtl/>
        </w:rPr>
        <w:t>/</w:t>
      </w:r>
      <w:r w:rsidRPr="003925A8">
        <w:rPr>
          <w:rFonts w:ascii="David" w:hAnsi="David" w:cs="David"/>
          <w:sz w:val="24"/>
          <w:szCs w:val="24"/>
          <w:rtl/>
        </w:rPr>
        <w:t>10</w:t>
      </w:r>
      <w:r w:rsidR="00220576">
        <w:rPr>
          <w:rFonts w:ascii="David" w:hAnsi="David" w:cs="David" w:hint="cs"/>
          <w:sz w:val="24"/>
          <w:szCs w:val="24"/>
          <w:rtl/>
        </w:rPr>
        <w:t>/</w:t>
      </w:r>
      <w:r w:rsidRPr="003925A8">
        <w:rPr>
          <w:rFonts w:ascii="David" w:hAnsi="David" w:cs="David"/>
          <w:sz w:val="24"/>
          <w:szCs w:val="24"/>
          <w:rtl/>
        </w:rPr>
        <w:t xml:space="preserve">2021, בעת שביקר בבית החולים עציר </w:t>
      </w:r>
      <w:proofErr w:type="spellStart"/>
      <w:r w:rsidRPr="003925A8">
        <w:rPr>
          <w:rFonts w:ascii="David" w:hAnsi="David" w:cs="David"/>
          <w:sz w:val="24"/>
          <w:szCs w:val="24"/>
          <w:rtl/>
        </w:rPr>
        <w:t>מינהלי</w:t>
      </w:r>
      <w:proofErr w:type="spellEnd"/>
      <w:r w:rsidRPr="003925A8">
        <w:rPr>
          <w:rFonts w:ascii="David" w:hAnsi="David" w:cs="David"/>
          <w:sz w:val="24"/>
          <w:szCs w:val="24"/>
          <w:rtl/>
        </w:rPr>
        <w:t xml:space="preserve"> השובת רעב, התעמת חבר הכנסת עודה עם חבר הכנסת דאז בן גביר שגם הגיע למקום</w:t>
      </w:r>
      <w:r w:rsidR="0086337C">
        <w:rPr>
          <w:rFonts w:ascii="David" w:hAnsi="David" w:cs="David" w:hint="cs"/>
          <w:sz w:val="24"/>
          <w:szCs w:val="24"/>
          <w:rtl/>
        </w:rPr>
        <w:t xml:space="preserve"> ואף דחף אותו</w:t>
      </w:r>
      <w:r w:rsidRPr="003925A8">
        <w:rPr>
          <w:rFonts w:ascii="David" w:hAnsi="David" w:cs="David"/>
          <w:sz w:val="24"/>
          <w:szCs w:val="24"/>
          <w:rtl/>
        </w:rPr>
        <w:t>.</w:t>
      </w:r>
    </w:p>
    <w:p w:rsidR="00AC2F35" w:rsidRPr="0020410F" w:rsidRDefault="00AC2F35" w:rsidP="00AC2F35">
      <w:pPr>
        <w:pStyle w:val="a0"/>
        <w:numPr>
          <w:ilvl w:val="0"/>
          <w:numId w:val="11"/>
        </w:numPr>
        <w:tabs>
          <w:tab w:val="left" w:pos="340"/>
        </w:tabs>
        <w:spacing w:after="120" w:line="360" w:lineRule="auto"/>
        <w:ind w:left="360"/>
        <w:contextualSpacing w:val="0"/>
        <w:jc w:val="both"/>
        <w:rPr>
          <w:rFonts w:ascii="David" w:hAnsi="David" w:cs="David"/>
          <w:sz w:val="24"/>
          <w:szCs w:val="24"/>
          <w:rtl/>
        </w:rPr>
      </w:pPr>
      <w:proofErr w:type="spellStart"/>
      <w:r w:rsidRPr="00AC2F35">
        <w:rPr>
          <w:rFonts w:ascii="David" w:hAnsi="David" w:cs="David"/>
          <w:sz w:val="24"/>
          <w:szCs w:val="24"/>
          <w:rtl/>
        </w:rPr>
        <w:t>לענין</w:t>
      </w:r>
      <w:proofErr w:type="spellEnd"/>
      <w:r w:rsidRPr="00AC2F35">
        <w:rPr>
          <w:rFonts w:ascii="David" w:hAnsi="David" w:cs="David"/>
          <w:sz w:val="24"/>
          <w:szCs w:val="24"/>
          <w:rtl/>
        </w:rPr>
        <w:t xml:space="preserve"> הקריאה לשוטרים להניח את נשקם,</w:t>
      </w:r>
      <w:r w:rsidRPr="0020410F">
        <w:rPr>
          <w:rFonts w:ascii="David" w:hAnsi="David" w:cs="David"/>
          <w:sz w:val="24"/>
          <w:szCs w:val="24"/>
          <w:rtl/>
        </w:rPr>
        <w:t xml:space="preserve"> </w:t>
      </w:r>
      <w:r w:rsidRPr="0020410F">
        <w:rPr>
          <w:rFonts w:ascii="David" w:hAnsi="David" w:cs="David" w:hint="cs"/>
          <w:sz w:val="24"/>
          <w:szCs w:val="24"/>
          <w:rtl/>
        </w:rPr>
        <w:t>טען חבר הכנסת עודה כי דבריו סולפו, הן בקובלנה והן באמצעי התקשורת לאחר מכן, ואף צירף את התרגום המלא מטעמו. לגופו של ענין טען חבר הכנסת כי פנה "</w:t>
      </w:r>
      <w:r w:rsidRPr="0020410F">
        <w:rPr>
          <w:rFonts w:ascii="David" w:hAnsi="David" w:cs="David"/>
          <w:sz w:val="24"/>
          <w:szCs w:val="24"/>
          <w:rtl/>
        </w:rPr>
        <w:t>למשרתים</w:t>
      </w:r>
      <w:r w:rsidRPr="0020410F">
        <w:rPr>
          <w:rFonts w:ascii="David" w:hAnsi="David" w:cs="David" w:hint="cs"/>
          <w:sz w:val="24"/>
          <w:szCs w:val="24"/>
          <w:rtl/>
        </w:rPr>
        <w:t xml:space="preserve"> </w:t>
      </w:r>
      <w:r w:rsidRPr="0020410F">
        <w:rPr>
          <w:rFonts w:ascii="David" w:hAnsi="David" w:cs="David"/>
          <w:sz w:val="24"/>
          <w:szCs w:val="24"/>
          <w:rtl/>
        </w:rPr>
        <w:t>בכוחות</w:t>
      </w:r>
      <w:r w:rsidRPr="0020410F">
        <w:rPr>
          <w:rFonts w:ascii="David" w:hAnsi="David" w:cs="David" w:hint="cs"/>
          <w:sz w:val="24"/>
          <w:szCs w:val="24"/>
          <w:rtl/>
        </w:rPr>
        <w:t xml:space="preserve"> </w:t>
      </w:r>
      <w:r w:rsidRPr="0020410F">
        <w:rPr>
          <w:rFonts w:ascii="David" w:hAnsi="David" w:cs="David"/>
          <w:sz w:val="24"/>
          <w:szCs w:val="24"/>
          <w:rtl/>
        </w:rPr>
        <w:t>הכיבוש בשנת 1967</w:t>
      </w:r>
      <w:r w:rsidRPr="0020410F">
        <w:rPr>
          <w:rFonts w:ascii="David" w:hAnsi="David" w:cs="David" w:hint="cs"/>
          <w:sz w:val="24"/>
          <w:szCs w:val="24"/>
          <w:rtl/>
        </w:rPr>
        <w:t xml:space="preserve">, </w:t>
      </w:r>
      <w:r w:rsidRPr="0020410F">
        <w:rPr>
          <w:rFonts w:ascii="David" w:hAnsi="David" w:cs="David"/>
          <w:sz w:val="24"/>
          <w:szCs w:val="24"/>
          <w:rtl/>
        </w:rPr>
        <w:t>בשטחים</w:t>
      </w:r>
      <w:r w:rsidRPr="0020410F">
        <w:rPr>
          <w:rFonts w:ascii="David" w:hAnsi="David" w:cs="David" w:hint="cs"/>
          <w:sz w:val="24"/>
          <w:szCs w:val="24"/>
          <w:rtl/>
        </w:rPr>
        <w:t xml:space="preserve"> </w:t>
      </w:r>
      <w:r w:rsidRPr="0020410F">
        <w:rPr>
          <w:rFonts w:ascii="David" w:hAnsi="David" w:cs="David"/>
          <w:sz w:val="24"/>
          <w:szCs w:val="24"/>
          <w:rtl/>
        </w:rPr>
        <w:t>הכבושים בשנת 1967</w:t>
      </w:r>
      <w:r w:rsidRPr="0020410F">
        <w:rPr>
          <w:rFonts w:ascii="David" w:hAnsi="David" w:cs="David" w:hint="cs"/>
          <w:sz w:val="24"/>
          <w:szCs w:val="24"/>
          <w:rtl/>
        </w:rPr>
        <w:t xml:space="preserve">, </w:t>
      </w:r>
      <w:r w:rsidRPr="0020410F">
        <w:rPr>
          <w:rFonts w:ascii="David" w:hAnsi="David" w:cs="David"/>
          <w:sz w:val="24"/>
          <w:szCs w:val="24"/>
          <w:rtl/>
        </w:rPr>
        <w:t>קורא להם ל</w:t>
      </w:r>
      <w:r w:rsidR="000E3DB1">
        <w:rPr>
          <w:rFonts w:ascii="David" w:hAnsi="David" w:cs="David" w:hint="cs"/>
          <w:sz w:val="24"/>
          <w:szCs w:val="24"/>
          <w:rtl/>
        </w:rPr>
        <w:t>ה</w:t>
      </w:r>
      <w:r w:rsidRPr="0020410F">
        <w:rPr>
          <w:rFonts w:ascii="David" w:hAnsi="David" w:cs="David"/>
          <w:sz w:val="24"/>
          <w:szCs w:val="24"/>
          <w:rtl/>
        </w:rPr>
        <w:t>פסיק להתעמר</w:t>
      </w:r>
      <w:r w:rsidRPr="0020410F">
        <w:rPr>
          <w:rFonts w:ascii="David" w:hAnsi="David" w:cs="David" w:hint="cs"/>
          <w:sz w:val="24"/>
          <w:szCs w:val="24"/>
          <w:rtl/>
        </w:rPr>
        <w:t xml:space="preserve"> </w:t>
      </w:r>
      <w:r w:rsidRPr="0020410F">
        <w:rPr>
          <w:rFonts w:ascii="David" w:hAnsi="David" w:cs="David"/>
          <w:sz w:val="24"/>
          <w:szCs w:val="24"/>
          <w:rtl/>
        </w:rPr>
        <w:t>בתושבים הפלסטינים החיים תחת כיבוש משנת 1967</w:t>
      </w:r>
      <w:r w:rsidRPr="0020410F">
        <w:rPr>
          <w:rFonts w:ascii="David" w:hAnsi="David" w:cs="David" w:hint="cs"/>
          <w:sz w:val="24"/>
          <w:szCs w:val="24"/>
          <w:rtl/>
        </w:rPr>
        <w:t xml:space="preserve">, </w:t>
      </w:r>
      <w:proofErr w:type="spellStart"/>
      <w:r w:rsidRPr="0020410F">
        <w:rPr>
          <w:rFonts w:ascii="David" w:hAnsi="David" w:cs="David"/>
          <w:sz w:val="24"/>
          <w:szCs w:val="24"/>
          <w:rtl/>
        </w:rPr>
        <w:t>הכל</w:t>
      </w:r>
      <w:proofErr w:type="spellEnd"/>
      <w:r w:rsidRPr="0020410F">
        <w:rPr>
          <w:rFonts w:ascii="David" w:hAnsi="David" w:cs="David"/>
          <w:sz w:val="24"/>
          <w:szCs w:val="24"/>
          <w:rtl/>
        </w:rPr>
        <w:t xml:space="preserve"> במטרה להפסיק את הכיבוש</w:t>
      </w:r>
      <w:r w:rsidRPr="0020410F">
        <w:rPr>
          <w:rFonts w:ascii="David" w:hAnsi="David" w:cs="David" w:hint="cs"/>
          <w:sz w:val="24"/>
          <w:szCs w:val="24"/>
          <w:rtl/>
        </w:rPr>
        <w:t xml:space="preserve"> </w:t>
      </w:r>
      <w:r w:rsidRPr="0020410F">
        <w:rPr>
          <w:rFonts w:ascii="David" w:hAnsi="David" w:cs="David"/>
          <w:sz w:val="24"/>
          <w:szCs w:val="24"/>
          <w:rtl/>
        </w:rPr>
        <w:t>משנת 1967 ולכונן שלום צודק ב</w:t>
      </w:r>
      <w:r>
        <w:rPr>
          <w:rFonts w:ascii="David" w:hAnsi="David" w:cs="David"/>
          <w:sz w:val="24"/>
          <w:szCs w:val="24"/>
          <w:rtl/>
        </w:rPr>
        <w:t>ארץ השלום שיטיב עם שני עמי הארץ</w:t>
      </w:r>
      <w:r>
        <w:rPr>
          <w:rFonts w:ascii="David" w:hAnsi="David" w:cs="David" w:hint="cs"/>
          <w:sz w:val="24"/>
          <w:szCs w:val="24"/>
          <w:rtl/>
        </w:rPr>
        <w:t>".</w:t>
      </w:r>
    </w:p>
    <w:p w:rsidR="00AC2F35" w:rsidRPr="007808CD" w:rsidRDefault="00AC2F35" w:rsidP="00AC2F35">
      <w:pPr>
        <w:pStyle w:val="a0"/>
        <w:numPr>
          <w:ilvl w:val="0"/>
          <w:numId w:val="11"/>
        </w:numPr>
        <w:tabs>
          <w:tab w:val="left" w:pos="340"/>
        </w:tabs>
        <w:spacing w:after="120" w:line="360" w:lineRule="auto"/>
        <w:ind w:left="360"/>
        <w:contextualSpacing w:val="0"/>
        <w:jc w:val="both"/>
        <w:rPr>
          <w:rFonts w:ascii="David" w:hAnsi="David" w:cs="David"/>
          <w:sz w:val="24"/>
          <w:szCs w:val="24"/>
          <w:rtl/>
        </w:rPr>
      </w:pPr>
      <w:proofErr w:type="spellStart"/>
      <w:r w:rsidRPr="00AC2F35">
        <w:rPr>
          <w:rFonts w:ascii="David" w:hAnsi="David" w:cs="David"/>
          <w:sz w:val="24"/>
          <w:szCs w:val="24"/>
          <w:rtl/>
        </w:rPr>
        <w:t>לענין</w:t>
      </w:r>
      <w:proofErr w:type="spellEnd"/>
      <w:r w:rsidRPr="00AC2F35">
        <w:rPr>
          <w:rFonts w:ascii="David" w:hAnsi="David" w:cs="David"/>
          <w:sz w:val="24"/>
          <w:szCs w:val="24"/>
          <w:rtl/>
        </w:rPr>
        <w:t xml:space="preserve"> העימות עם חבר הכנסת בן גביר,</w:t>
      </w:r>
      <w:r w:rsidRPr="007808CD">
        <w:rPr>
          <w:rFonts w:ascii="David" w:hAnsi="David" w:cs="David"/>
          <w:sz w:val="24"/>
          <w:szCs w:val="24"/>
          <w:rtl/>
        </w:rPr>
        <w:t xml:space="preserve"> טען חבר הכנסת עודה כי לא תקף ולא הכה. אלא, הוא זה שהותקף כשניסה להגן על העצור מפני חבר הכנסת בן גביר שניסה להתפרץ לחדרו של העצור החולה. עוד טען חבר הכנסת עודה כי בעוד יש לדחות את הקובלנה נגדו, יש לנקוט בצעדים אתיים כנגד חבר הכנסת בן גביר.</w:t>
      </w:r>
    </w:p>
    <w:p w:rsidR="002B2040" w:rsidRDefault="002B2040" w:rsidP="00522F7A">
      <w:pPr>
        <w:tabs>
          <w:tab w:val="left" w:pos="340"/>
        </w:tabs>
        <w:spacing w:after="120" w:line="360" w:lineRule="auto"/>
        <w:jc w:val="both"/>
        <w:rPr>
          <w:rFonts w:ascii="David" w:hAnsi="David" w:cs="David"/>
          <w:sz w:val="24"/>
          <w:szCs w:val="24"/>
          <w:u w:val="single"/>
          <w:rtl/>
        </w:rPr>
      </w:pPr>
    </w:p>
    <w:p w:rsidR="00522F7A" w:rsidRDefault="00522F7A" w:rsidP="00522F7A">
      <w:pPr>
        <w:tabs>
          <w:tab w:val="left" w:pos="340"/>
        </w:tabs>
        <w:spacing w:after="120" w:line="360" w:lineRule="auto"/>
        <w:jc w:val="both"/>
        <w:rPr>
          <w:rFonts w:ascii="David" w:hAnsi="David" w:cs="David"/>
          <w:sz w:val="24"/>
          <w:szCs w:val="24"/>
          <w:u w:val="single"/>
          <w:rtl/>
        </w:rPr>
      </w:pPr>
      <w:r>
        <w:rPr>
          <w:rFonts w:ascii="David" w:hAnsi="David" w:cs="David" w:hint="cs"/>
          <w:sz w:val="24"/>
          <w:szCs w:val="24"/>
          <w:u w:val="single"/>
          <w:rtl/>
        </w:rPr>
        <w:t>דיון</w:t>
      </w:r>
    </w:p>
    <w:p w:rsidR="00522F7A" w:rsidRPr="003925A8" w:rsidRDefault="00522F7A" w:rsidP="00522F7A">
      <w:pPr>
        <w:pStyle w:val="a0"/>
        <w:numPr>
          <w:ilvl w:val="0"/>
          <w:numId w:val="11"/>
        </w:numPr>
        <w:tabs>
          <w:tab w:val="left" w:pos="340"/>
        </w:tabs>
        <w:spacing w:after="120" w:line="360" w:lineRule="auto"/>
        <w:ind w:left="360"/>
        <w:contextualSpacing w:val="0"/>
        <w:jc w:val="both"/>
        <w:rPr>
          <w:rFonts w:ascii="David" w:hAnsi="David" w:cs="David"/>
          <w:sz w:val="24"/>
          <w:szCs w:val="24"/>
        </w:rPr>
      </w:pPr>
      <w:r w:rsidRPr="003925A8">
        <w:rPr>
          <w:rFonts w:ascii="David" w:hAnsi="David" w:cs="David"/>
          <w:sz w:val="24"/>
          <w:szCs w:val="24"/>
          <w:rtl/>
        </w:rPr>
        <w:t xml:space="preserve">לאחר </w:t>
      </w:r>
      <w:r>
        <w:rPr>
          <w:rFonts w:ascii="David" w:hAnsi="David" w:cs="David" w:hint="cs"/>
          <w:sz w:val="24"/>
          <w:szCs w:val="24"/>
          <w:rtl/>
        </w:rPr>
        <w:t>שעיינה בקובלנות ובתגובה</w:t>
      </w:r>
      <w:r w:rsidRPr="003925A8">
        <w:rPr>
          <w:rFonts w:ascii="David" w:hAnsi="David" w:cs="David"/>
          <w:sz w:val="24"/>
          <w:szCs w:val="24"/>
          <w:rtl/>
        </w:rPr>
        <w:t xml:space="preserve">, </w:t>
      </w:r>
      <w:r>
        <w:rPr>
          <w:rFonts w:ascii="David" w:hAnsi="David" w:cs="David" w:hint="cs"/>
          <w:sz w:val="24"/>
          <w:szCs w:val="24"/>
          <w:rtl/>
        </w:rPr>
        <w:t>בחנה הוועדה אף את הפרסומים</w:t>
      </w:r>
      <w:r>
        <w:rPr>
          <w:rFonts w:ascii="David" w:hAnsi="David" w:cs="David"/>
          <w:sz w:val="24"/>
          <w:szCs w:val="24"/>
          <w:rtl/>
        </w:rPr>
        <w:t xml:space="preserve"> </w:t>
      </w:r>
      <w:r>
        <w:rPr>
          <w:rFonts w:ascii="David" w:hAnsi="David" w:cs="David" w:hint="cs"/>
          <w:sz w:val="24"/>
          <w:szCs w:val="24"/>
          <w:rtl/>
        </w:rPr>
        <w:t>וה</w:t>
      </w:r>
      <w:r w:rsidRPr="003925A8">
        <w:rPr>
          <w:rFonts w:ascii="David" w:hAnsi="David" w:cs="David"/>
          <w:sz w:val="24"/>
          <w:szCs w:val="24"/>
          <w:rtl/>
        </w:rPr>
        <w:t>שידורים</w:t>
      </w:r>
      <w:r>
        <w:rPr>
          <w:rFonts w:ascii="David" w:hAnsi="David" w:cs="David" w:hint="cs"/>
          <w:sz w:val="24"/>
          <w:szCs w:val="24"/>
          <w:rtl/>
        </w:rPr>
        <w:t xml:space="preserve"> הרלוונטיים לכל קובלנה</w:t>
      </w:r>
      <w:r w:rsidRPr="003925A8">
        <w:rPr>
          <w:rFonts w:ascii="David" w:hAnsi="David" w:cs="David"/>
          <w:sz w:val="24"/>
          <w:szCs w:val="24"/>
          <w:rtl/>
        </w:rPr>
        <w:t>.</w:t>
      </w:r>
      <w:r>
        <w:rPr>
          <w:rFonts w:ascii="David" w:hAnsi="David" w:cs="David" w:hint="cs"/>
          <w:sz w:val="24"/>
          <w:szCs w:val="24"/>
          <w:rtl/>
        </w:rPr>
        <w:t xml:space="preserve"> </w:t>
      </w:r>
    </w:p>
    <w:p w:rsidR="00522F7A" w:rsidRDefault="00522F7A" w:rsidP="00522F7A">
      <w:pPr>
        <w:pStyle w:val="a0"/>
        <w:numPr>
          <w:ilvl w:val="0"/>
          <w:numId w:val="11"/>
        </w:numPr>
        <w:tabs>
          <w:tab w:val="left" w:pos="340"/>
        </w:tabs>
        <w:spacing w:after="120" w:line="360" w:lineRule="auto"/>
        <w:ind w:left="360"/>
        <w:contextualSpacing w:val="0"/>
        <w:jc w:val="both"/>
        <w:rPr>
          <w:rFonts w:ascii="David" w:hAnsi="David" w:cs="David"/>
          <w:sz w:val="24"/>
          <w:szCs w:val="24"/>
        </w:rPr>
      </w:pPr>
      <w:proofErr w:type="spellStart"/>
      <w:r w:rsidRPr="00E31B8D">
        <w:rPr>
          <w:rFonts w:ascii="David" w:hAnsi="David" w:cs="David"/>
          <w:sz w:val="24"/>
          <w:szCs w:val="24"/>
          <w:rtl/>
        </w:rPr>
        <w:t>לענין</w:t>
      </w:r>
      <w:proofErr w:type="spellEnd"/>
      <w:r w:rsidRPr="00E31B8D">
        <w:rPr>
          <w:rFonts w:ascii="David" w:hAnsi="David" w:cs="David"/>
          <w:sz w:val="24"/>
          <w:szCs w:val="24"/>
          <w:rtl/>
        </w:rPr>
        <w:t xml:space="preserve"> הקריאה </w:t>
      </w:r>
      <w:r w:rsidRPr="00E31B8D">
        <w:rPr>
          <w:rFonts w:ascii="David" w:hAnsi="David" w:cs="David" w:hint="cs"/>
          <w:sz w:val="24"/>
          <w:szCs w:val="24"/>
          <w:rtl/>
        </w:rPr>
        <w:t>למשרתים ערבים</w:t>
      </w:r>
      <w:r w:rsidRPr="00E31B8D">
        <w:rPr>
          <w:rFonts w:ascii="David" w:hAnsi="David" w:cs="David"/>
          <w:sz w:val="24"/>
          <w:szCs w:val="24"/>
          <w:rtl/>
        </w:rPr>
        <w:t xml:space="preserve"> להניח את נשקם,</w:t>
      </w:r>
      <w:r w:rsidRPr="007808CD">
        <w:rPr>
          <w:rFonts w:ascii="David" w:hAnsi="David" w:cs="David"/>
          <w:sz w:val="24"/>
          <w:szCs w:val="24"/>
          <w:rtl/>
        </w:rPr>
        <w:t xml:space="preserve"> </w:t>
      </w:r>
      <w:r>
        <w:rPr>
          <w:rFonts w:ascii="David" w:hAnsi="David" w:cs="David" w:hint="cs"/>
          <w:sz w:val="24"/>
          <w:szCs w:val="24"/>
          <w:rtl/>
        </w:rPr>
        <w:t>הוועדה צפתה בסרטון שפרסם חבר הכנסת עודה ברשת החברתית "</w:t>
      </w:r>
      <w:proofErr w:type="spellStart"/>
      <w:r>
        <w:rPr>
          <w:rFonts w:ascii="David" w:hAnsi="David" w:cs="David" w:hint="cs"/>
          <w:sz w:val="24"/>
          <w:szCs w:val="24"/>
          <w:rtl/>
        </w:rPr>
        <w:t>פייסבוק</w:t>
      </w:r>
      <w:proofErr w:type="spellEnd"/>
      <w:r>
        <w:rPr>
          <w:rFonts w:ascii="David" w:hAnsi="David" w:cs="David" w:hint="cs"/>
          <w:sz w:val="24"/>
          <w:szCs w:val="24"/>
          <w:rtl/>
        </w:rPr>
        <w:t>" ביום 10/4/2022 (עת שטף את הארץ גל פיגועי טרור והתנהל מבצע "שובר גלים" של כוחות הביטחון), ואף עיינה בתרגום המלא שצירף חבר הכנסת לתגובתו.</w:t>
      </w:r>
    </w:p>
    <w:p w:rsidR="00522F7A" w:rsidRPr="00462237" w:rsidRDefault="00522F7A" w:rsidP="00522F7A">
      <w:pPr>
        <w:pStyle w:val="a0"/>
        <w:numPr>
          <w:ilvl w:val="0"/>
          <w:numId w:val="11"/>
        </w:numPr>
        <w:tabs>
          <w:tab w:val="left" w:pos="340"/>
        </w:tabs>
        <w:spacing w:after="120" w:line="360" w:lineRule="auto"/>
        <w:ind w:left="360"/>
        <w:contextualSpacing w:val="0"/>
        <w:jc w:val="both"/>
        <w:rPr>
          <w:rFonts w:ascii="David" w:hAnsi="David" w:cs="David"/>
          <w:sz w:val="24"/>
          <w:szCs w:val="24"/>
        </w:rPr>
      </w:pPr>
      <w:r>
        <w:rPr>
          <w:rFonts w:ascii="David" w:hAnsi="David" w:cs="David" w:hint="cs"/>
          <w:sz w:val="24"/>
          <w:szCs w:val="24"/>
          <w:rtl/>
        </w:rPr>
        <w:t>חבר הכנסת עודה הדגיש בתגובתו כי קרא להנחת הנשק בפני הצבא, ולא בפני המשטרה, וכי קרא להתנגד לשרת את הכיבוש ואת כוחות הכיבוש. עוד הפנה לראיון שנתן לאחר מכן בו הדגיש "הסברתי ואמרתי שזה רק לכוחות הכיבוש בירושלים המזרחית ובכל השטחים הכבושים בשנת 67'. יש לי עמדה מאוד ערכית, מאוד אנושית לטובת הפלסטינים ולטובת הישראלים, וזה השלום. ואין דרך חוץ מסיום הכיבוש הארור הזה והקמת מדינת פלסטין לצד מדינת ישראל. אין דרך אחרת".</w:t>
      </w:r>
    </w:p>
    <w:p w:rsidR="00522F7A" w:rsidRDefault="00522F7A" w:rsidP="00136742">
      <w:pPr>
        <w:pStyle w:val="a0"/>
        <w:numPr>
          <w:ilvl w:val="0"/>
          <w:numId w:val="11"/>
        </w:numPr>
        <w:tabs>
          <w:tab w:val="left" w:pos="340"/>
        </w:tabs>
        <w:spacing w:after="120" w:line="360" w:lineRule="auto"/>
        <w:ind w:left="360"/>
        <w:contextualSpacing w:val="0"/>
        <w:jc w:val="both"/>
        <w:rPr>
          <w:rFonts w:ascii="David" w:hAnsi="David" w:cs="David"/>
          <w:sz w:val="24"/>
          <w:szCs w:val="24"/>
        </w:rPr>
      </w:pPr>
      <w:r>
        <w:rPr>
          <w:rFonts w:ascii="David" w:hAnsi="David" w:cs="David" w:hint="cs"/>
          <w:sz w:val="24"/>
          <w:szCs w:val="24"/>
          <w:rtl/>
        </w:rPr>
        <w:t xml:space="preserve">הוועדה </w:t>
      </w:r>
      <w:r w:rsidR="00136742">
        <w:rPr>
          <w:rFonts w:ascii="David" w:hAnsi="David" w:cs="David" w:hint="cs"/>
          <w:sz w:val="24"/>
          <w:szCs w:val="24"/>
          <w:rtl/>
        </w:rPr>
        <w:t>רשמה בפניה</w:t>
      </w:r>
      <w:r>
        <w:rPr>
          <w:rFonts w:ascii="David" w:hAnsi="David" w:cs="David" w:hint="cs"/>
          <w:sz w:val="24"/>
          <w:szCs w:val="24"/>
          <w:rtl/>
        </w:rPr>
        <w:t xml:space="preserve"> את הבהרתו של חבר הכנסת עודה, כי קרא לסרב להיות חלק ממנגנון הכיבוש, לדבריו. </w:t>
      </w:r>
    </w:p>
    <w:p w:rsidR="00522F7A" w:rsidRDefault="00522F7A" w:rsidP="00F10C09">
      <w:pPr>
        <w:pStyle w:val="a0"/>
        <w:numPr>
          <w:ilvl w:val="0"/>
          <w:numId w:val="11"/>
        </w:numPr>
        <w:tabs>
          <w:tab w:val="left" w:pos="340"/>
        </w:tabs>
        <w:spacing w:after="120" w:line="360" w:lineRule="auto"/>
        <w:ind w:left="360"/>
        <w:contextualSpacing w:val="0"/>
        <w:jc w:val="both"/>
        <w:rPr>
          <w:rFonts w:ascii="David" w:hAnsi="David" w:cs="David"/>
          <w:sz w:val="24"/>
          <w:szCs w:val="24"/>
        </w:rPr>
      </w:pPr>
      <w:r>
        <w:rPr>
          <w:rFonts w:ascii="David" w:hAnsi="David" w:cs="David" w:hint="cs"/>
          <w:sz w:val="24"/>
          <w:szCs w:val="24"/>
          <w:rtl/>
        </w:rPr>
        <w:lastRenderedPageBreak/>
        <w:t>גם בהינתן זאת, כלל חברי הוועדה סברו כי מדובר בהתבטא</w:t>
      </w:r>
      <w:r w:rsidR="006A26CB">
        <w:rPr>
          <w:rFonts w:ascii="David" w:hAnsi="David" w:cs="David" w:hint="cs"/>
          <w:sz w:val="24"/>
          <w:szCs w:val="24"/>
          <w:rtl/>
        </w:rPr>
        <w:t xml:space="preserve">ות חסרת אחריות ושאיננה מקובלת, </w:t>
      </w:r>
      <w:r>
        <w:rPr>
          <w:rFonts w:ascii="David" w:hAnsi="David" w:cs="David" w:hint="cs"/>
          <w:sz w:val="24"/>
          <w:szCs w:val="24"/>
          <w:rtl/>
        </w:rPr>
        <w:t>שאין לראות בה התבטאות פוליטית גרידא</w:t>
      </w:r>
      <w:r w:rsidR="00F10C09">
        <w:rPr>
          <w:rFonts w:ascii="David" w:hAnsi="David" w:cs="David" w:hint="cs"/>
          <w:sz w:val="24"/>
          <w:szCs w:val="24"/>
          <w:rtl/>
        </w:rPr>
        <w:t>, מאחר ש</w:t>
      </w:r>
      <w:r>
        <w:rPr>
          <w:rFonts w:ascii="David" w:hAnsi="David" w:cs="David" w:hint="cs"/>
          <w:sz w:val="24"/>
          <w:szCs w:val="24"/>
          <w:rtl/>
        </w:rPr>
        <w:t>קרא לסירוב לשירות בכוחות הביטחון</w:t>
      </w:r>
      <w:r w:rsidR="008B2573">
        <w:rPr>
          <w:rFonts w:ascii="David" w:hAnsi="David" w:cs="David" w:hint="cs"/>
          <w:sz w:val="24"/>
          <w:szCs w:val="24"/>
          <w:rtl/>
        </w:rPr>
        <w:t xml:space="preserve"> ולהימנע מהשתתפות במוסדות המדינה</w:t>
      </w:r>
      <w:r>
        <w:rPr>
          <w:rFonts w:ascii="David" w:hAnsi="David" w:cs="David" w:hint="cs"/>
          <w:sz w:val="24"/>
          <w:szCs w:val="24"/>
          <w:rtl/>
        </w:rPr>
        <w:t>.</w:t>
      </w:r>
    </w:p>
    <w:p w:rsidR="00522F7A" w:rsidRPr="006A26CB" w:rsidRDefault="00522F7A" w:rsidP="006A26CB">
      <w:pPr>
        <w:pStyle w:val="a0"/>
        <w:numPr>
          <w:ilvl w:val="0"/>
          <w:numId w:val="11"/>
        </w:numPr>
        <w:tabs>
          <w:tab w:val="left" w:pos="340"/>
        </w:tabs>
        <w:spacing w:after="120" w:line="360" w:lineRule="auto"/>
        <w:ind w:left="360"/>
        <w:contextualSpacing w:val="0"/>
        <w:jc w:val="both"/>
        <w:rPr>
          <w:rFonts w:ascii="David" w:hAnsi="David" w:cs="David"/>
          <w:sz w:val="24"/>
          <w:szCs w:val="24"/>
        </w:rPr>
      </w:pPr>
      <w:r>
        <w:rPr>
          <w:rFonts w:ascii="David" w:hAnsi="David" w:cs="David" w:hint="cs"/>
          <w:sz w:val="24"/>
          <w:szCs w:val="24"/>
          <w:rtl/>
        </w:rPr>
        <w:t xml:space="preserve">על חבר הכנסת לכבד את מעמדו ואחריותו כחבר באחת מרשויות השלטון, </w:t>
      </w:r>
      <w:r w:rsidR="008D44A9">
        <w:rPr>
          <w:rFonts w:ascii="David" w:hAnsi="David" w:cs="David" w:hint="cs"/>
          <w:sz w:val="24"/>
          <w:szCs w:val="24"/>
          <w:rtl/>
        </w:rPr>
        <w:t xml:space="preserve">שעליו לשמש מנהיג בחברה ודוגמא אישית להתנהגות ראויה. לפיכך עליו לנהוג באחריות </w:t>
      </w:r>
      <w:r>
        <w:rPr>
          <w:rFonts w:ascii="David" w:hAnsi="David" w:cs="David" w:hint="cs"/>
          <w:sz w:val="24"/>
          <w:szCs w:val="24"/>
          <w:rtl/>
        </w:rPr>
        <w:t>ולהקפיד שביקורת פוליטית לא תחצה את הגבול לכדי קריאה אקטיבית לפגיעה ברשות שלטונית אחרת.</w:t>
      </w:r>
      <w:r w:rsidRPr="006A26CB">
        <w:rPr>
          <w:rFonts w:ascii="David" w:hAnsi="David" w:cs="David" w:hint="cs"/>
          <w:sz w:val="24"/>
          <w:szCs w:val="24"/>
          <w:rtl/>
        </w:rPr>
        <w:t xml:space="preserve"> </w:t>
      </w:r>
    </w:p>
    <w:p w:rsidR="00522F7A" w:rsidRDefault="00522F7A" w:rsidP="00522F7A">
      <w:pPr>
        <w:pStyle w:val="a0"/>
        <w:numPr>
          <w:ilvl w:val="0"/>
          <w:numId w:val="11"/>
        </w:numPr>
        <w:tabs>
          <w:tab w:val="left" w:pos="340"/>
        </w:tabs>
        <w:spacing w:after="120" w:line="360" w:lineRule="auto"/>
        <w:ind w:left="360"/>
        <w:contextualSpacing w:val="0"/>
        <w:jc w:val="both"/>
        <w:rPr>
          <w:rFonts w:ascii="David" w:hAnsi="David" w:cs="David"/>
          <w:sz w:val="24"/>
          <w:szCs w:val="24"/>
        </w:rPr>
      </w:pPr>
      <w:proofErr w:type="spellStart"/>
      <w:r w:rsidRPr="00585506">
        <w:rPr>
          <w:rFonts w:ascii="David" w:hAnsi="David" w:cs="David"/>
          <w:sz w:val="24"/>
          <w:szCs w:val="24"/>
          <w:rtl/>
        </w:rPr>
        <w:t>לענין</w:t>
      </w:r>
      <w:proofErr w:type="spellEnd"/>
      <w:r w:rsidRPr="00585506">
        <w:rPr>
          <w:rFonts w:ascii="David" w:hAnsi="David" w:cs="David"/>
          <w:sz w:val="24"/>
          <w:szCs w:val="24"/>
          <w:rtl/>
        </w:rPr>
        <w:t xml:space="preserve"> העימות עם חבר הכנסת בן גביר,</w:t>
      </w:r>
      <w:r w:rsidRPr="000F2899">
        <w:rPr>
          <w:rFonts w:ascii="David" w:hAnsi="David" w:cs="David"/>
          <w:b/>
          <w:bCs/>
          <w:sz w:val="24"/>
          <w:szCs w:val="24"/>
          <w:rtl/>
        </w:rPr>
        <w:t xml:space="preserve"> </w:t>
      </w:r>
      <w:r w:rsidRPr="000F2899">
        <w:rPr>
          <w:rFonts w:ascii="David" w:hAnsi="David" w:cs="David"/>
          <w:sz w:val="24"/>
          <w:szCs w:val="24"/>
          <w:rtl/>
        </w:rPr>
        <w:t>הוועדה עיינה בפרסומים השונים מהאירוע וכן אף צפתה בסרטון שצולם</w:t>
      </w:r>
      <w:r w:rsidRPr="000F2899">
        <w:rPr>
          <w:rFonts w:ascii="David" w:hAnsi="David" w:cs="David" w:hint="cs"/>
          <w:sz w:val="24"/>
          <w:szCs w:val="24"/>
          <w:rtl/>
        </w:rPr>
        <w:t xml:space="preserve">. </w:t>
      </w:r>
      <w:r w:rsidRPr="000F2899">
        <w:rPr>
          <w:rFonts w:ascii="David" w:hAnsi="David" w:cs="David"/>
          <w:sz w:val="24"/>
          <w:szCs w:val="24"/>
          <w:rtl/>
        </w:rPr>
        <w:t xml:space="preserve">מהם עולה כי </w:t>
      </w:r>
      <w:r w:rsidRPr="000F2899">
        <w:rPr>
          <w:rFonts w:ascii="David" w:hAnsi="David" w:cs="David" w:hint="cs"/>
          <w:sz w:val="24"/>
          <w:szCs w:val="24"/>
          <w:rtl/>
        </w:rPr>
        <w:t xml:space="preserve">חבר הכנסת עודה ביקר בבית החולים עצור </w:t>
      </w:r>
      <w:proofErr w:type="spellStart"/>
      <w:r w:rsidRPr="000F2899">
        <w:rPr>
          <w:rFonts w:ascii="David" w:hAnsi="David" w:cs="David" w:hint="cs"/>
          <w:sz w:val="24"/>
          <w:szCs w:val="24"/>
          <w:rtl/>
        </w:rPr>
        <w:t>מינהלי</w:t>
      </w:r>
      <w:proofErr w:type="spellEnd"/>
      <w:r w:rsidRPr="000F2899">
        <w:rPr>
          <w:rFonts w:ascii="David" w:hAnsi="David" w:cs="David" w:hint="cs"/>
          <w:sz w:val="24"/>
          <w:szCs w:val="24"/>
          <w:rtl/>
        </w:rPr>
        <w:t xml:space="preserve"> ששבת רעב. חבר הכנסת בן גביר גם הגיע למקום; </w:t>
      </w:r>
      <w:r w:rsidRPr="000F2899">
        <w:rPr>
          <w:rFonts w:ascii="David" w:hAnsi="David" w:cs="David"/>
          <w:sz w:val="24"/>
          <w:szCs w:val="24"/>
          <w:rtl/>
        </w:rPr>
        <w:t xml:space="preserve">בהמולה שנוצרה, חברי הכנסת התעמתו ביניהם ובשלב מסוים חבר הכנסת עודה דחף את חבר הכנסת בן גביר. </w:t>
      </w:r>
      <w:r w:rsidRPr="000F2899">
        <w:rPr>
          <w:rFonts w:ascii="David" w:hAnsi="David" w:cs="David" w:hint="cs"/>
          <w:sz w:val="24"/>
          <w:szCs w:val="24"/>
          <w:rtl/>
        </w:rPr>
        <w:t xml:space="preserve">סגן מנהל בית החולים שגם נכח במקום קרא, ״את הפרובוקציות תעשו במקום אחר, יש כאן חולים״. </w:t>
      </w:r>
      <w:r w:rsidRPr="000F2899">
        <w:rPr>
          <w:rFonts w:ascii="David" w:hAnsi="David" w:cs="David"/>
          <w:sz w:val="24"/>
          <w:szCs w:val="24"/>
          <w:rtl/>
        </w:rPr>
        <w:t>השניים המשיכו להתעמת ומאבטחים הפרידו ביניהם. בנוסף פורסם כי ביום 15/2/202</w:t>
      </w:r>
      <w:r w:rsidRPr="000F2899">
        <w:rPr>
          <w:rFonts w:ascii="David" w:hAnsi="David" w:cs="David" w:hint="cs"/>
          <w:sz w:val="24"/>
          <w:szCs w:val="24"/>
          <w:rtl/>
        </w:rPr>
        <w:t>2</w:t>
      </w:r>
      <w:r w:rsidRPr="000F2899">
        <w:rPr>
          <w:rFonts w:ascii="David" w:hAnsi="David" w:cs="David"/>
          <w:sz w:val="24"/>
          <w:szCs w:val="24"/>
          <w:rtl/>
        </w:rPr>
        <w:t xml:space="preserve"> נחקר חבר הכנסת עודה במשטרה </w:t>
      </w:r>
      <w:proofErr w:type="spellStart"/>
      <w:r w:rsidRPr="000F2899">
        <w:rPr>
          <w:rFonts w:ascii="David" w:hAnsi="David" w:cs="David"/>
          <w:sz w:val="24"/>
          <w:szCs w:val="24"/>
          <w:rtl/>
        </w:rPr>
        <w:t>בענין</w:t>
      </w:r>
      <w:proofErr w:type="spellEnd"/>
      <w:r w:rsidRPr="000F2899">
        <w:rPr>
          <w:rFonts w:ascii="David" w:hAnsi="David" w:cs="David"/>
          <w:sz w:val="24"/>
          <w:szCs w:val="24"/>
          <w:rtl/>
        </w:rPr>
        <w:t xml:space="preserve"> אירוע זה באשמת תקיפה. </w:t>
      </w:r>
    </w:p>
    <w:p w:rsidR="00522F7A" w:rsidRDefault="00522F7A" w:rsidP="004A2770">
      <w:pPr>
        <w:pStyle w:val="a0"/>
        <w:numPr>
          <w:ilvl w:val="0"/>
          <w:numId w:val="11"/>
        </w:numPr>
        <w:tabs>
          <w:tab w:val="left" w:pos="340"/>
        </w:tabs>
        <w:spacing w:after="120" w:line="360" w:lineRule="auto"/>
        <w:ind w:left="360"/>
        <w:contextualSpacing w:val="0"/>
        <w:jc w:val="both"/>
        <w:rPr>
          <w:rFonts w:ascii="David" w:hAnsi="David" w:cs="David"/>
          <w:sz w:val="24"/>
          <w:szCs w:val="24"/>
        </w:rPr>
      </w:pPr>
      <w:r>
        <w:rPr>
          <w:rFonts w:ascii="David" w:hAnsi="David" w:cs="David" w:hint="cs"/>
          <w:sz w:val="24"/>
          <w:szCs w:val="24"/>
          <w:rtl/>
        </w:rPr>
        <w:t xml:space="preserve">חברי הוועדה תמימי דעים שאירוע מעין זה, </w:t>
      </w:r>
      <w:r w:rsidR="004A2770">
        <w:rPr>
          <w:rFonts w:ascii="David" w:hAnsi="David" w:cs="David" w:hint="cs"/>
          <w:sz w:val="24"/>
          <w:szCs w:val="24"/>
          <w:rtl/>
        </w:rPr>
        <w:t>בו שני</w:t>
      </w:r>
      <w:r>
        <w:rPr>
          <w:rFonts w:ascii="David" w:hAnsi="David" w:cs="David" w:hint="cs"/>
          <w:sz w:val="24"/>
          <w:szCs w:val="24"/>
          <w:rtl/>
        </w:rPr>
        <w:t xml:space="preserve"> מחברי הכנסת מתעמתים זה עם זה באופן פיזי אינו מוסיף כבוד לכנסת ולאמון הציבור בה, בלשון המעטה. קל וחומר </w:t>
      </w:r>
      <w:r w:rsidR="004A2770">
        <w:rPr>
          <w:rFonts w:ascii="David" w:hAnsi="David" w:cs="David" w:hint="cs"/>
          <w:sz w:val="24"/>
          <w:szCs w:val="24"/>
          <w:rtl/>
        </w:rPr>
        <w:t>כש</w:t>
      </w:r>
      <w:r>
        <w:rPr>
          <w:rFonts w:ascii="David" w:hAnsi="David" w:cs="David" w:hint="cs"/>
          <w:sz w:val="24"/>
          <w:szCs w:val="24"/>
          <w:rtl/>
        </w:rPr>
        <w:t xml:space="preserve">העימות מתרחש בבית חולים. </w:t>
      </w:r>
    </w:p>
    <w:p w:rsidR="00522F7A" w:rsidRDefault="00522F7A" w:rsidP="00C202F4">
      <w:pPr>
        <w:pStyle w:val="a0"/>
        <w:numPr>
          <w:ilvl w:val="0"/>
          <w:numId w:val="11"/>
        </w:numPr>
        <w:tabs>
          <w:tab w:val="left" w:pos="340"/>
        </w:tabs>
        <w:spacing w:after="120" w:line="360" w:lineRule="auto"/>
        <w:ind w:left="360"/>
        <w:contextualSpacing w:val="0"/>
        <w:jc w:val="both"/>
        <w:rPr>
          <w:rFonts w:ascii="David" w:hAnsi="David" w:cs="David"/>
          <w:sz w:val="24"/>
          <w:szCs w:val="24"/>
        </w:rPr>
      </w:pPr>
      <w:r>
        <w:rPr>
          <w:rFonts w:ascii="David" w:hAnsi="David" w:cs="David" w:hint="cs"/>
          <w:sz w:val="24"/>
          <w:szCs w:val="24"/>
          <w:rtl/>
        </w:rPr>
        <w:t>הוועדה סבורה כי לא היה מקום לעימות זה, ושחבר הכנסת עודה ביצע הפרה אתית</w:t>
      </w:r>
      <w:r w:rsidR="00C202F4">
        <w:rPr>
          <w:rFonts w:ascii="David" w:hAnsi="David" w:cs="David" w:hint="cs"/>
          <w:sz w:val="24"/>
          <w:szCs w:val="24"/>
          <w:rtl/>
        </w:rPr>
        <w:t xml:space="preserve"> חמורה</w:t>
      </w:r>
      <w:r>
        <w:rPr>
          <w:rFonts w:ascii="David" w:hAnsi="David" w:cs="David" w:hint="cs"/>
          <w:sz w:val="24"/>
          <w:szCs w:val="24"/>
          <w:rtl/>
        </w:rPr>
        <w:t xml:space="preserve"> עת אשר </w:t>
      </w:r>
      <w:r w:rsidR="00C202F4">
        <w:rPr>
          <w:rFonts w:ascii="David" w:hAnsi="David" w:cs="David" w:hint="cs"/>
          <w:sz w:val="24"/>
          <w:szCs w:val="24"/>
          <w:rtl/>
        </w:rPr>
        <w:t>התחיל בדחיפה פיזית</w:t>
      </w:r>
      <w:r>
        <w:rPr>
          <w:rFonts w:ascii="David" w:hAnsi="David" w:cs="David" w:hint="cs"/>
          <w:sz w:val="24"/>
          <w:szCs w:val="24"/>
          <w:rtl/>
        </w:rPr>
        <w:t xml:space="preserve"> את חבר הכנסת דאז בן גביר. </w:t>
      </w:r>
    </w:p>
    <w:p w:rsidR="002B2040" w:rsidRDefault="002B2040" w:rsidP="0042689E">
      <w:pPr>
        <w:tabs>
          <w:tab w:val="left" w:pos="340"/>
        </w:tabs>
        <w:spacing w:after="120" w:line="360" w:lineRule="auto"/>
        <w:jc w:val="both"/>
        <w:rPr>
          <w:rFonts w:ascii="David" w:hAnsi="David" w:cs="David"/>
          <w:sz w:val="24"/>
          <w:szCs w:val="24"/>
          <w:u w:val="single"/>
          <w:rtl/>
        </w:rPr>
      </w:pPr>
    </w:p>
    <w:p w:rsidR="0042689E" w:rsidRPr="00522F7A" w:rsidRDefault="0042689E" w:rsidP="0042689E">
      <w:pPr>
        <w:tabs>
          <w:tab w:val="left" w:pos="340"/>
        </w:tabs>
        <w:spacing w:after="120" w:line="360" w:lineRule="auto"/>
        <w:jc w:val="both"/>
        <w:rPr>
          <w:rFonts w:ascii="David" w:hAnsi="David" w:cs="David"/>
          <w:sz w:val="24"/>
          <w:szCs w:val="24"/>
          <w:u w:val="single"/>
          <w:rtl/>
        </w:rPr>
      </w:pPr>
      <w:r w:rsidRPr="00522F7A">
        <w:rPr>
          <w:rFonts w:ascii="David" w:hAnsi="David" w:cs="David" w:hint="cs"/>
          <w:sz w:val="24"/>
          <w:szCs w:val="24"/>
          <w:u w:val="single"/>
          <w:rtl/>
        </w:rPr>
        <w:t>החלטה</w:t>
      </w:r>
    </w:p>
    <w:p w:rsidR="0042689E" w:rsidRDefault="0042689E" w:rsidP="0037580E">
      <w:pPr>
        <w:pStyle w:val="a0"/>
        <w:numPr>
          <w:ilvl w:val="0"/>
          <w:numId w:val="11"/>
        </w:numPr>
        <w:tabs>
          <w:tab w:val="left" w:pos="340"/>
        </w:tabs>
        <w:spacing w:after="120" w:line="360" w:lineRule="auto"/>
        <w:ind w:left="360"/>
        <w:contextualSpacing w:val="0"/>
        <w:jc w:val="both"/>
        <w:rPr>
          <w:rFonts w:ascii="David" w:hAnsi="David" w:cs="David"/>
          <w:sz w:val="24"/>
          <w:szCs w:val="24"/>
          <w:rtl/>
        </w:rPr>
      </w:pPr>
      <w:r>
        <w:rPr>
          <w:rFonts w:ascii="David" w:hAnsi="David" w:cs="David" w:hint="cs"/>
          <w:sz w:val="24"/>
          <w:szCs w:val="24"/>
          <w:rtl/>
        </w:rPr>
        <w:t xml:space="preserve">הוועדה קבעה פה אחד כי חבר הכנסת </w:t>
      </w:r>
      <w:r w:rsidR="0037580E">
        <w:rPr>
          <w:rFonts w:ascii="David" w:hAnsi="David" w:cs="David" w:hint="cs"/>
          <w:sz w:val="24"/>
          <w:szCs w:val="24"/>
          <w:rtl/>
        </w:rPr>
        <w:t>עודה</w:t>
      </w:r>
      <w:r>
        <w:rPr>
          <w:rFonts w:ascii="David" w:hAnsi="David" w:cs="David" w:hint="cs"/>
          <w:sz w:val="24"/>
          <w:szCs w:val="24"/>
          <w:rtl/>
        </w:rPr>
        <w:t xml:space="preserve"> ביצע הפרה אתית </w:t>
      </w:r>
      <w:r w:rsidR="0037580E">
        <w:rPr>
          <w:rFonts w:ascii="David" w:hAnsi="David" w:cs="David" w:hint="cs"/>
          <w:sz w:val="24"/>
          <w:szCs w:val="24"/>
          <w:rtl/>
        </w:rPr>
        <w:t xml:space="preserve">בהתבטאותו ביחס למשרתים ערבים בכוחות </w:t>
      </w:r>
      <w:proofErr w:type="spellStart"/>
      <w:r w:rsidR="0037580E">
        <w:rPr>
          <w:rFonts w:ascii="David" w:hAnsi="David" w:cs="David" w:hint="cs"/>
          <w:sz w:val="24"/>
          <w:szCs w:val="24"/>
          <w:rtl/>
        </w:rPr>
        <w:t>הבטחון</w:t>
      </w:r>
      <w:proofErr w:type="spellEnd"/>
      <w:r w:rsidR="0037580E">
        <w:rPr>
          <w:rFonts w:ascii="David" w:hAnsi="David" w:cs="David" w:hint="cs"/>
          <w:sz w:val="24"/>
          <w:szCs w:val="24"/>
          <w:rtl/>
        </w:rPr>
        <w:t xml:space="preserve"> ובהתנהגותו כלפי חבר הכנסת בן גביר</w:t>
      </w:r>
      <w:r>
        <w:rPr>
          <w:rFonts w:ascii="David" w:hAnsi="David" w:cs="David" w:hint="cs"/>
          <w:sz w:val="24"/>
          <w:szCs w:val="24"/>
          <w:rtl/>
        </w:rPr>
        <w:t>, והפר את כלל 2 לכללי האתיקה:</w:t>
      </w:r>
    </w:p>
    <w:p w:rsidR="0042689E" w:rsidRPr="003925A8" w:rsidRDefault="0042689E" w:rsidP="0042689E">
      <w:pPr>
        <w:pStyle w:val="a0"/>
        <w:tabs>
          <w:tab w:val="left" w:pos="340"/>
        </w:tabs>
        <w:spacing w:after="120" w:line="360" w:lineRule="auto"/>
        <w:ind w:left="1360" w:right="851"/>
        <w:contextualSpacing w:val="0"/>
        <w:jc w:val="both"/>
        <w:rPr>
          <w:rFonts w:ascii="David" w:hAnsi="David" w:cs="David"/>
          <w:b/>
          <w:bCs/>
          <w:sz w:val="24"/>
          <w:szCs w:val="24"/>
          <w:rtl/>
        </w:rPr>
      </w:pPr>
      <w:r w:rsidRPr="003925A8">
        <w:rPr>
          <w:rFonts w:ascii="David" w:hAnsi="David" w:cs="David"/>
          <w:b/>
          <w:bCs/>
          <w:sz w:val="24"/>
          <w:szCs w:val="24"/>
          <w:rtl/>
        </w:rPr>
        <w:t xml:space="preserve">"חבר הכנסת ישמור על כבוד הכנסת וכבוד חבריה, </w:t>
      </w:r>
      <w:r>
        <w:rPr>
          <w:rFonts w:ascii="David" w:hAnsi="David" w:cs="David" w:hint="cs"/>
          <w:b/>
          <w:bCs/>
          <w:sz w:val="24"/>
          <w:szCs w:val="24"/>
          <w:rtl/>
        </w:rPr>
        <w:t xml:space="preserve">ינהג בדרך ההולמת את מעמדו ואת חובותיו כחבר הכנסת, ויימנע משימוש בלתי ראוי </w:t>
      </w:r>
      <w:proofErr w:type="spellStart"/>
      <w:r>
        <w:rPr>
          <w:rFonts w:ascii="David" w:hAnsi="David" w:cs="David" w:hint="cs"/>
          <w:b/>
          <w:bCs/>
          <w:sz w:val="24"/>
          <w:szCs w:val="24"/>
          <w:rtl/>
        </w:rPr>
        <w:t>בחסינויותיו</w:t>
      </w:r>
      <w:proofErr w:type="spellEnd"/>
      <w:r>
        <w:rPr>
          <w:rFonts w:ascii="David" w:hAnsi="David" w:cs="David" w:hint="cs"/>
          <w:b/>
          <w:bCs/>
          <w:sz w:val="24"/>
          <w:szCs w:val="24"/>
          <w:rtl/>
        </w:rPr>
        <w:t xml:space="preserve"> ובזכויותיו כחבר הכנסת</w:t>
      </w:r>
      <w:r w:rsidRPr="003925A8">
        <w:rPr>
          <w:rFonts w:ascii="David" w:hAnsi="David" w:cs="David"/>
          <w:b/>
          <w:bCs/>
          <w:sz w:val="24"/>
          <w:szCs w:val="24"/>
          <w:rtl/>
        </w:rPr>
        <w:t>"</w:t>
      </w:r>
    </w:p>
    <w:p w:rsidR="00DE08A2" w:rsidRPr="00DA2FF7" w:rsidRDefault="0042689E" w:rsidP="00C942A5">
      <w:pPr>
        <w:pStyle w:val="a0"/>
        <w:numPr>
          <w:ilvl w:val="0"/>
          <w:numId w:val="11"/>
        </w:numPr>
        <w:tabs>
          <w:tab w:val="left" w:pos="340"/>
        </w:tabs>
        <w:spacing w:after="120" w:line="360" w:lineRule="auto"/>
        <w:ind w:left="360"/>
        <w:contextualSpacing w:val="0"/>
        <w:jc w:val="both"/>
        <w:rPr>
          <w:rFonts w:ascii="David" w:hAnsi="David" w:cs="David"/>
          <w:sz w:val="24"/>
          <w:szCs w:val="24"/>
          <w:rtl/>
        </w:rPr>
      </w:pPr>
      <w:proofErr w:type="spellStart"/>
      <w:r>
        <w:rPr>
          <w:rFonts w:ascii="David" w:hAnsi="David" w:cs="David" w:hint="cs"/>
          <w:sz w:val="24"/>
          <w:szCs w:val="24"/>
          <w:rtl/>
        </w:rPr>
        <w:t>לענין</w:t>
      </w:r>
      <w:proofErr w:type="spellEnd"/>
      <w:r>
        <w:rPr>
          <w:rFonts w:ascii="David" w:hAnsi="David" w:cs="David" w:hint="cs"/>
          <w:sz w:val="24"/>
          <w:szCs w:val="24"/>
          <w:rtl/>
        </w:rPr>
        <w:t xml:space="preserve"> הסנקציה, הוועדה רואה בחומרה את דבריו של חבר הכנסת עודה ביחס לערבים המשרתים בכוחות </w:t>
      </w:r>
      <w:proofErr w:type="spellStart"/>
      <w:r>
        <w:rPr>
          <w:rFonts w:ascii="David" w:hAnsi="David" w:cs="David" w:hint="cs"/>
          <w:sz w:val="24"/>
          <w:szCs w:val="24"/>
          <w:rtl/>
        </w:rPr>
        <w:t>הבטחון</w:t>
      </w:r>
      <w:proofErr w:type="spellEnd"/>
      <w:r w:rsidR="008869A9">
        <w:rPr>
          <w:rFonts w:ascii="David" w:hAnsi="David" w:cs="David" w:hint="cs"/>
          <w:sz w:val="24"/>
          <w:szCs w:val="24"/>
          <w:rtl/>
        </w:rPr>
        <w:t xml:space="preserve"> ומגלים נאמנות ופטריוטיות למדינת ישראל</w:t>
      </w:r>
      <w:r>
        <w:rPr>
          <w:rFonts w:ascii="David" w:hAnsi="David" w:cs="David" w:hint="cs"/>
          <w:sz w:val="24"/>
          <w:szCs w:val="24"/>
          <w:rtl/>
        </w:rPr>
        <w:t xml:space="preserve">, גם בהינתן הבהרתו. על כך יש להוסיף את האלימות הפיזית שהפגין כלפי חבר הכנסת בן גביר. אולם, לא נעלמה מעיני הוועדה </w:t>
      </w:r>
      <w:r w:rsidR="00C942A5">
        <w:rPr>
          <w:rFonts w:ascii="David" w:hAnsi="David" w:cs="David" w:hint="cs"/>
          <w:sz w:val="24"/>
          <w:szCs w:val="24"/>
          <w:rtl/>
        </w:rPr>
        <w:t xml:space="preserve">שהדחיפה </w:t>
      </w:r>
      <w:proofErr w:type="spellStart"/>
      <w:r w:rsidR="00C942A5">
        <w:rPr>
          <w:rFonts w:ascii="David" w:hAnsi="David" w:cs="David" w:hint="cs"/>
          <w:sz w:val="24"/>
          <w:szCs w:val="24"/>
          <w:rtl/>
        </w:rPr>
        <w:t>היתה</w:t>
      </w:r>
      <w:proofErr w:type="spellEnd"/>
      <w:r w:rsidR="00C942A5">
        <w:rPr>
          <w:rFonts w:ascii="David" w:hAnsi="David" w:cs="David" w:hint="cs"/>
          <w:sz w:val="24"/>
          <w:szCs w:val="24"/>
          <w:rtl/>
        </w:rPr>
        <w:t xml:space="preserve"> חלק מעימות הדדי בין חברי הכנסת.</w:t>
      </w:r>
      <w:r>
        <w:rPr>
          <w:rFonts w:ascii="David" w:hAnsi="David" w:cs="David" w:hint="cs"/>
          <w:sz w:val="24"/>
          <w:szCs w:val="24"/>
          <w:rtl/>
        </w:rPr>
        <w:t xml:space="preserve"> </w:t>
      </w:r>
      <w:r w:rsidRPr="00F209CB">
        <w:rPr>
          <w:rFonts w:ascii="David" w:hAnsi="David" w:cs="David" w:hint="cs"/>
          <w:sz w:val="24"/>
          <w:szCs w:val="24"/>
          <w:rtl/>
        </w:rPr>
        <w:t xml:space="preserve">בנסיבות אלה, ובהתאם לסמכותה לפי סעיף 13ד(ד) לחוק חסינות חברי הכנסת, זכויותיהם וחובותיהם, התשי"א-1951, החליטה הוועדה פה אחד להטיל על חבר הכנסת </w:t>
      </w:r>
      <w:r>
        <w:rPr>
          <w:rFonts w:ascii="David" w:hAnsi="David" w:cs="David" w:hint="cs"/>
          <w:sz w:val="24"/>
          <w:szCs w:val="24"/>
          <w:rtl/>
        </w:rPr>
        <w:t>עודה</w:t>
      </w:r>
      <w:r w:rsidRPr="00F209CB">
        <w:rPr>
          <w:rFonts w:ascii="David" w:hAnsi="David" w:cs="David" w:hint="cs"/>
          <w:sz w:val="24"/>
          <w:szCs w:val="24"/>
          <w:rtl/>
        </w:rPr>
        <w:t xml:space="preserve"> סנקציה של </w:t>
      </w:r>
      <w:r w:rsidR="00FF32CA">
        <w:rPr>
          <w:rFonts w:ascii="David" w:hAnsi="David" w:cs="David" w:hint="cs"/>
          <w:b/>
          <w:bCs/>
          <w:sz w:val="24"/>
          <w:szCs w:val="24"/>
          <w:rtl/>
        </w:rPr>
        <w:t>נזיפה חמורה, ו</w:t>
      </w:r>
      <w:r w:rsidR="00A33268">
        <w:rPr>
          <w:rFonts w:ascii="David" w:hAnsi="David" w:cs="David" w:hint="cs"/>
          <w:b/>
          <w:bCs/>
          <w:sz w:val="24"/>
          <w:szCs w:val="24"/>
          <w:rtl/>
        </w:rPr>
        <w:t>הרחקה ליום אחד מישיבת מליאת הכנסת (22.3.2023).</w:t>
      </w:r>
    </w:p>
    <w:p w:rsidR="00561468" w:rsidRPr="003925A8" w:rsidRDefault="0076332E" w:rsidP="00B17652">
      <w:pPr>
        <w:tabs>
          <w:tab w:val="left" w:pos="340"/>
        </w:tabs>
        <w:spacing w:after="120" w:line="360" w:lineRule="auto"/>
        <w:jc w:val="both"/>
        <w:rPr>
          <w:rFonts w:ascii="David" w:hAnsi="David" w:cs="David"/>
          <w:sz w:val="24"/>
          <w:szCs w:val="24"/>
          <w:rtl/>
        </w:rPr>
      </w:pPr>
      <w:r w:rsidRPr="003925A8">
        <w:rPr>
          <w:rFonts w:ascii="David" w:hAnsi="David" w:cs="David"/>
          <w:sz w:val="24"/>
          <w:szCs w:val="24"/>
          <w:rtl/>
        </w:rPr>
        <w:t>ההחלטה תונח על שולחן הכנסת.</w:t>
      </w:r>
    </w:p>
    <w:p w:rsidR="0076332E" w:rsidRPr="003925A8" w:rsidRDefault="0076332E" w:rsidP="0076332E">
      <w:pPr>
        <w:tabs>
          <w:tab w:val="left" w:pos="340"/>
        </w:tabs>
        <w:spacing w:after="120" w:line="240" w:lineRule="auto"/>
        <w:contextualSpacing/>
        <w:jc w:val="both"/>
        <w:rPr>
          <w:rFonts w:ascii="David" w:hAnsi="David" w:cs="David"/>
          <w:sz w:val="24"/>
          <w:szCs w:val="24"/>
          <w:rtl/>
        </w:rPr>
      </w:pP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t>__________________</w:t>
      </w:r>
    </w:p>
    <w:p w:rsidR="0076332E" w:rsidRPr="003925A8" w:rsidRDefault="0076332E" w:rsidP="0076332E">
      <w:pPr>
        <w:tabs>
          <w:tab w:val="left" w:pos="340"/>
        </w:tabs>
        <w:spacing w:after="120" w:line="240" w:lineRule="auto"/>
        <w:contextualSpacing/>
        <w:jc w:val="both"/>
        <w:rPr>
          <w:rFonts w:ascii="David" w:hAnsi="David" w:cs="David"/>
          <w:sz w:val="24"/>
          <w:szCs w:val="24"/>
          <w:rtl/>
        </w:rPr>
      </w:pP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t xml:space="preserve">  חבר הכנסת ינון אזולאי</w:t>
      </w:r>
    </w:p>
    <w:p w:rsidR="0076332E" w:rsidRPr="003925A8" w:rsidRDefault="0076332E" w:rsidP="0076332E">
      <w:pPr>
        <w:tabs>
          <w:tab w:val="left" w:pos="340"/>
        </w:tabs>
        <w:spacing w:after="120" w:line="240" w:lineRule="auto"/>
        <w:contextualSpacing/>
        <w:jc w:val="both"/>
        <w:rPr>
          <w:rFonts w:ascii="David" w:hAnsi="David" w:cs="David"/>
          <w:sz w:val="24"/>
          <w:szCs w:val="24"/>
        </w:rPr>
      </w:pP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00E6274A" w:rsidRPr="003925A8">
        <w:rPr>
          <w:rFonts w:ascii="David" w:hAnsi="David" w:cs="David"/>
          <w:sz w:val="24"/>
          <w:szCs w:val="24"/>
          <w:rtl/>
        </w:rPr>
        <w:t xml:space="preserve"> </w:t>
      </w:r>
      <w:r w:rsidRPr="003925A8">
        <w:rPr>
          <w:rFonts w:ascii="David" w:hAnsi="David" w:cs="David"/>
          <w:sz w:val="24"/>
          <w:szCs w:val="24"/>
          <w:rtl/>
        </w:rPr>
        <w:t>יושב ראש ועדת האתיקה</w:t>
      </w:r>
    </w:p>
    <w:sectPr w:rsidR="0076332E" w:rsidRPr="003925A8" w:rsidSect="00E2404C">
      <w:headerReference w:type="even" r:id="rId8"/>
      <w:headerReference w:type="default" r:id="rId9"/>
      <w:footerReference w:type="even" r:id="rId10"/>
      <w:footerReference w:type="default" r:id="rId11"/>
      <w:headerReference w:type="first" r:id="rId12"/>
      <w:footerReference w:type="first" r:id="rId13"/>
      <w:pgSz w:w="11906" w:h="16838"/>
      <w:pgMar w:top="1135"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902" w:rsidRDefault="000F1902" w:rsidP="00E113F2">
      <w:pPr>
        <w:spacing w:after="0" w:line="240" w:lineRule="auto"/>
      </w:pPr>
      <w:r>
        <w:separator/>
      </w:r>
    </w:p>
  </w:endnote>
  <w:endnote w:type="continuationSeparator" w:id="0">
    <w:p w:rsidR="000F1902" w:rsidRDefault="000F1902" w:rsidP="00E11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88F" w:rsidRDefault="0094588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88F" w:rsidRDefault="0094588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412384606"/>
      <w:docPartObj>
        <w:docPartGallery w:val="Page Numbers (Bottom of Page)"/>
        <w:docPartUnique/>
      </w:docPartObj>
    </w:sdtPr>
    <w:sdtEndPr>
      <w:rPr>
        <w:cs/>
      </w:rPr>
    </w:sdtEndPr>
    <w:sdtContent>
      <w:p w:rsidR="008F20BA" w:rsidRDefault="008F20BA">
        <w:pPr>
          <w:pStyle w:val="a6"/>
          <w:jc w:val="center"/>
          <w:rPr>
            <w:rtl/>
            <w:cs/>
          </w:rPr>
        </w:pPr>
        <w:r>
          <w:fldChar w:fldCharType="begin"/>
        </w:r>
        <w:r>
          <w:rPr>
            <w:rtl/>
            <w:cs/>
          </w:rPr>
          <w:instrText>PAGE   \* MERGEFORMAT</w:instrText>
        </w:r>
        <w:r>
          <w:fldChar w:fldCharType="separate"/>
        </w:r>
        <w:r w:rsidR="00FE0985" w:rsidRPr="00FE0985">
          <w:rPr>
            <w:noProof/>
            <w:rtl/>
            <w:lang w:val="he-IL"/>
          </w:rPr>
          <w:t>1</w:t>
        </w:r>
        <w:r>
          <w:fldChar w:fldCharType="end"/>
        </w:r>
      </w:p>
    </w:sdtContent>
  </w:sdt>
  <w:p w:rsidR="008F20BA" w:rsidRDefault="008F20B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902" w:rsidRDefault="000F1902" w:rsidP="00E113F2">
      <w:pPr>
        <w:spacing w:after="0" w:line="240" w:lineRule="auto"/>
      </w:pPr>
      <w:r>
        <w:separator/>
      </w:r>
    </w:p>
  </w:footnote>
  <w:footnote w:type="continuationSeparator" w:id="0">
    <w:p w:rsidR="000F1902" w:rsidRDefault="000F1902" w:rsidP="00E113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88F" w:rsidRDefault="0094588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88F" w:rsidRDefault="0094588F">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C98" w:rsidRPr="00DE5C98" w:rsidRDefault="00DE5C98" w:rsidP="00DE5C98">
    <w:pPr>
      <w:pStyle w:val="a4"/>
      <w:jc w:val="center"/>
      <w:rPr>
        <w:rFonts w:cs="David"/>
        <w:bCs/>
        <w:color w:val="000080"/>
        <w:sz w:val="20"/>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74BF2"/>
    <w:multiLevelType w:val="hybridMultilevel"/>
    <w:tmpl w:val="6A1C5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007EC"/>
    <w:multiLevelType w:val="hybridMultilevel"/>
    <w:tmpl w:val="3AD8C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1548C"/>
    <w:multiLevelType w:val="hybridMultilevel"/>
    <w:tmpl w:val="2C342728"/>
    <w:lvl w:ilvl="0" w:tplc="0409000F">
      <w:start w:val="1"/>
      <w:numFmt w:val="decimal"/>
      <w:pStyle w:val="2"/>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9196B"/>
    <w:multiLevelType w:val="hybridMultilevel"/>
    <w:tmpl w:val="A606A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B970BA"/>
    <w:multiLevelType w:val="hybridMultilevel"/>
    <w:tmpl w:val="D384FE42"/>
    <w:lvl w:ilvl="0" w:tplc="DED647A6">
      <w:start w:val="1"/>
      <w:numFmt w:val="decimal"/>
      <w:lvlText w:val="%1."/>
      <w:lvlJc w:val="left"/>
      <w:pPr>
        <w:ind w:left="720" w:hanging="360"/>
      </w:pPr>
      <w:rPr>
        <w:b w:val="0"/>
        <w:bCs w:val="0"/>
      </w:rPr>
    </w:lvl>
    <w:lvl w:ilvl="1" w:tplc="ABD201C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A843A5"/>
    <w:multiLevelType w:val="hybridMultilevel"/>
    <w:tmpl w:val="A4BC73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6C233B"/>
    <w:multiLevelType w:val="hybridMultilevel"/>
    <w:tmpl w:val="A25E7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8D67B9"/>
    <w:multiLevelType w:val="hybridMultilevel"/>
    <w:tmpl w:val="DE2A6ED2"/>
    <w:lvl w:ilvl="0" w:tplc="0409000F">
      <w:start w:val="1"/>
      <w:numFmt w:val="decimal"/>
      <w:lvlText w:val="%1."/>
      <w:lvlJc w:val="left"/>
      <w:pPr>
        <w:ind w:left="1440" w:hanging="360"/>
      </w:pPr>
    </w:lvl>
    <w:lvl w:ilvl="1" w:tplc="ABD201C4">
      <w:start w:val="1"/>
      <w:numFmt w:val="hebrew1"/>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7343204"/>
    <w:multiLevelType w:val="hybridMultilevel"/>
    <w:tmpl w:val="F9E43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B434A0"/>
    <w:multiLevelType w:val="hybridMultilevel"/>
    <w:tmpl w:val="1A907944"/>
    <w:lvl w:ilvl="0" w:tplc="5E4278E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205238D"/>
    <w:multiLevelType w:val="hybridMultilevel"/>
    <w:tmpl w:val="526448F4"/>
    <w:lvl w:ilvl="0" w:tplc="08E22E1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2E7F8E"/>
    <w:multiLevelType w:val="hybridMultilevel"/>
    <w:tmpl w:val="14066728"/>
    <w:lvl w:ilvl="0" w:tplc="C396D862">
      <w:start w:val="1"/>
      <w:numFmt w:val="decimal"/>
      <w:lvlText w:val="%1."/>
      <w:lvlJc w:val="left"/>
      <w:pPr>
        <w:ind w:left="770" w:hanging="360"/>
      </w:pPr>
      <w:rPr>
        <w:b w:val="0"/>
        <w:bCs w:val="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2" w15:restartNumberingAfterBreak="0">
    <w:nsid w:val="67656700"/>
    <w:multiLevelType w:val="hybridMultilevel"/>
    <w:tmpl w:val="4E82470C"/>
    <w:lvl w:ilvl="0" w:tplc="0409000F">
      <w:start w:val="1"/>
      <w:numFmt w:val="decimal"/>
      <w:lvlText w:val="%1."/>
      <w:lvlJc w:val="left"/>
      <w:pPr>
        <w:ind w:left="720" w:hanging="360"/>
      </w:pPr>
    </w:lvl>
    <w:lvl w:ilvl="1" w:tplc="434C2072">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332D7"/>
    <w:multiLevelType w:val="hybridMultilevel"/>
    <w:tmpl w:val="1FE64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1"/>
  </w:num>
  <w:num w:numId="4">
    <w:abstractNumId w:val="1"/>
  </w:num>
  <w:num w:numId="5">
    <w:abstractNumId w:val="5"/>
  </w:num>
  <w:num w:numId="6">
    <w:abstractNumId w:val="12"/>
  </w:num>
  <w:num w:numId="7">
    <w:abstractNumId w:val="7"/>
  </w:num>
  <w:num w:numId="8">
    <w:abstractNumId w:val="13"/>
  </w:num>
  <w:num w:numId="9">
    <w:abstractNumId w:val="9"/>
  </w:num>
  <w:num w:numId="10">
    <w:abstractNumId w:val="10"/>
  </w:num>
  <w:num w:numId="11">
    <w:abstractNumId w:val="4"/>
  </w:num>
  <w:num w:numId="12">
    <w:abstractNumId w:val="3"/>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B4E"/>
    <w:rsid w:val="00002C1A"/>
    <w:rsid w:val="00002CAF"/>
    <w:rsid w:val="00004362"/>
    <w:rsid w:val="00004A8E"/>
    <w:rsid w:val="00013E26"/>
    <w:rsid w:val="00014EB0"/>
    <w:rsid w:val="00015061"/>
    <w:rsid w:val="00022D22"/>
    <w:rsid w:val="00026EE2"/>
    <w:rsid w:val="00031D64"/>
    <w:rsid w:val="0003233E"/>
    <w:rsid w:val="000338A8"/>
    <w:rsid w:val="00044CA2"/>
    <w:rsid w:val="000452EF"/>
    <w:rsid w:val="00056B6B"/>
    <w:rsid w:val="00056E1E"/>
    <w:rsid w:val="00060C66"/>
    <w:rsid w:val="00062DB6"/>
    <w:rsid w:val="0006591D"/>
    <w:rsid w:val="0006608A"/>
    <w:rsid w:val="00074C48"/>
    <w:rsid w:val="0008250A"/>
    <w:rsid w:val="00084520"/>
    <w:rsid w:val="000915B7"/>
    <w:rsid w:val="000917EE"/>
    <w:rsid w:val="000947DA"/>
    <w:rsid w:val="000A5797"/>
    <w:rsid w:val="000B2683"/>
    <w:rsid w:val="000B333C"/>
    <w:rsid w:val="000B55FA"/>
    <w:rsid w:val="000B60A2"/>
    <w:rsid w:val="000C0074"/>
    <w:rsid w:val="000C21AD"/>
    <w:rsid w:val="000C7B7F"/>
    <w:rsid w:val="000D1137"/>
    <w:rsid w:val="000E3DB1"/>
    <w:rsid w:val="000E5C2E"/>
    <w:rsid w:val="000E6649"/>
    <w:rsid w:val="000F1902"/>
    <w:rsid w:val="000F2899"/>
    <w:rsid w:val="000F6A4B"/>
    <w:rsid w:val="000F7838"/>
    <w:rsid w:val="00101E83"/>
    <w:rsid w:val="00103B54"/>
    <w:rsid w:val="00103F18"/>
    <w:rsid w:val="001044A6"/>
    <w:rsid w:val="00106719"/>
    <w:rsid w:val="00116B65"/>
    <w:rsid w:val="001201E7"/>
    <w:rsid w:val="001203DD"/>
    <w:rsid w:val="00120AB9"/>
    <w:rsid w:val="00121796"/>
    <w:rsid w:val="001223FE"/>
    <w:rsid w:val="00123694"/>
    <w:rsid w:val="0012400E"/>
    <w:rsid w:val="0012449C"/>
    <w:rsid w:val="00125ACD"/>
    <w:rsid w:val="0012774A"/>
    <w:rsid w:val="0013027F"/>
    <w:rsid w:val="00136742"/>
    <w:rsid w:val="00136FAB"/>
    <w:rsid w:val="00140E88"/>
    <w:rsid w:val="00142A77"/>
    <w:rsid w:val="00142F00"/>
    <w:rsid w:val="00150AE2"/>
    <w:rsid w:val="00151CCB"/>
    <w:rsid w:val="00155270"/>
    <w:rsid w:val="00157791"/>
    <w:rsid w:val="00162FAD"/>
    <w:rsid w:val="0017081B"/>
    <w:rsid w:val="00173CCC"/>
    <w:rsid w:val="001750E0"/>
    <w:rsid w:val="001757FB"/>
    <w:rsid w:val="00176017"/>
    <w:rsid w:val="00182B56"/>
    <w:rsid w:val="00184A24"/>
    <w:rsid w:val="00185559"/>
    <w:rsid w:val="00193583"/>
    <w:rsid w:val="00193EEF"/>
    <w:rsid w:val="00197E66"/>
    <w:rsid w:val="001A24EF"/>
    <w:rsid w:val="001A2E8E"/>
    <w:rsid w:val="001A6D7A"/>
    <w:rsid w:val="001A7E9D"/>
    <w:rsid w:val="001B40E4"/>
    <w:rsid w:val="001B46C3"/>
    <w:rsid w:val="001B728D"/>
    <w:rsid w:val="001C264C"/>
    <w:rsid w:val="001C4B2A"/>
    <w:rsid w:val="001D20CF"/>
    <w:rsid w:val="001D7B41"/>
    <w:rsid w:val="001E5A53"/>
    <w:rsid w:val="001E741D"/>
    <w:rsid w:val="001F7E09"/>
    <w:rsid w:val="002009A0"/>
    <w:rsid w:val="00201440"/>
    <w:rsid w:val="0020410F"/>
    <w:rsid w:val="00204EE1"/>
    <w:rsid w:val="00211B3A"/>
    <w:rsid w:val="00213EEF"/>
    <w:rsid w:val="00220253"/>
    <w:rsid w:val="00220576"/>
    <w:rsid w:val="00222B3A"/>
    <w:rsid w:val="00233E59"/>
    <w:rsid w:val="00235F13"/>
    <w:rsid w:val="00236821"/>
    <w:rsid w:val="00241113"/>
    <w:rsid w:val="002414A3"/>
    <w:rsid w:val="002419D0"/>
    <w:rsid w:val="00243FA9"/>
    <w:rsid w:val="002452E1"/>
    <w:rsid w:val="002471AC"/>
    <w:rsid w:val="00251CA5"/>
    <w:rsid w:val="00257A98"/>
    <w:rsid w:val="0026100A"/>
    <w:rsid w:val="00261BC6"/>
    <w:rsid w:val="00264F64"/>
    <w:rsid w:val="002715DC"/>
    <w:rsid w:val="002737F9"/>
    <w:rsid w:val="00273F73"/>
    <w:rsid w:val="002816D2"/>
    <w:rsid w:val="002852B0"/>
    <w:rsid w:val="00285EFC"/>
    <w:rsid w:val="00287C1D"/>
    <w:rsid w:val="0029118F"/>
    <w:rsid w:val="00292328"/>
    <w:rsid w:val="00292CD6"/>
    <w:rsid w:val="00294A21"/>
    <w:rsid w:val="002A750F"/>
    <w:rsid w:val="002B18C5"/>
    <w:rsid w:val="002B2040"/>
    <w:rsid w:val="002B3CAF"/>
    <w:rsid w:val="002B4386"/>
    <w:rsid w:val="002B4E69"/>
    <w:rsid w:val="002B6A29"/>
    <w:rsid w:val="002B7DC0"/>
    <w:rsid w:val="002C06A0"/>
    <w:rsid w:val="002C21D7"/>
    <w:rsid w:val="002C34D1"/>
    <w:rsid w:val="002C401E"/>
    <w:rsid w:val="002C4352"/>
    <w:rsid w:val="002C46C4"/>
    <w:rsid w:val="002C7C77"/>
    <w:rsid w:val="002D0753"/>
    <w:rsid w:val="002D1536"/>
    <w:rsid w:val="002D30D3"/>
    <w:rsid w:val="002E407F"/>
    <w:rsid w:val="002E760B"/>
    <w:rsid w:val="002F21AF"/>
    <w:rsid w:val="002F6474"/>
    <w:rsid w:val="00301316"/>
    <w:rsid w:val="00311F18"/>
    <w:rsid w:val="00315B4E"/>
    <w:rsid w:val="00317687"/>
    <w:rsid w:val="00322C94"/>
    <w:rsid w:val="00322CF6"/>
    <w:rsid w:val="00323432"/>
    <w:rsid w:val="003250A6"/>
    <w:rsid w:val="00326708"/>
    <w:rsid w:val="00330F39"/>
    <w:rsid w:val="00331EC0"/>
    <w:rsid w:val="00335809"/>
    <w:rsid w:val="00345929"/>
    <w:rsid w:val="0034642B"/>
    <w:rsid w:val="0035195A"/>
    <w:rsid w:val="003524E9"/>
    <w:rsid w:val="003536D7"/>
    <w:rsid w:val="00353703"/>
    <w:rsid w:val="0035390B"/>
    <w:rsid w:val="003542D5"/>
    <w:rsid w:val="003549E1"/>
    <w:rsid w:val="003559BE"/>
    <w:rsid w:val="00356C02"/>
    <w:rsid w:val="00360E1F"/>
    <w:rsid w:val="003618F1"/>
    <w:rsid w:val="00362F07"/>
    <w:rsid w:val="00364CB7"/>
    <w:rsid w:val="00364FF1"/>
    <w:rsid w:val="0036709F"/>
    <w:rsid w:val="00367DA4"/>
    <w:rsid w:val="003703AA"/>
    <w:rsid w:val="00370C33"/>
    <w:rsid w:val="00371CBC"/>
    <w:rsid w:val="0037580E"/>
    <w:rsid w:val="00382BD3"/>
    <w:rsid w:val="00382F24"/>
    <w:rsid w:val="0038471D"/>
    <w:rsid w:val="00385AB5"/>
    <w:rsid w:val="00386A51"/>
    <w:rsid w:val="00387465"/>
    <w:rsid w:val="003925A8"/>
    <w:rsid w:val="003A35BA"/>
    <w:rsid w:val="003A5AF2"/>
    <w:rsid w:val="003B423F"/>
    <w:rsid w:val="003B7D18"/>
    <w:rsid w:val="003C0D98"/>
    <w:rsid w:val="003C27CC"/>
    <w:rsid w:val="003C7E44"/>
    <w:rsid w:val="003D0F50"/>
    <w:rsid w:val="003D1BA7"/>
    <w:rsid w:val="003E19BB"/>
    <w:rsid w:val="003E2FB3"/>
    <w:rsid w:val="003E33B6"/>
    <w:rsid w:val="003E3515"/>
    <w:rsid w:val="003E7375"/>
    <w:rsid w:val="003F0368"/>
    <w:rsid w:val="003F30F5"/>
    <w:rsid w:val="004029A1"/>
    <w:rsid w:val="004029FE"/>
    <w:rsid w:val="00407164"/>
    <w:rsid w:val="00413A55"/>
    <w:rsid w:val="00414462"/>
    <w:rsid w:val="00416308"/>
    <w:rsid w:val="00416797"/>
    <w:rsid w:val="00420973"/>
    <w:rsid w:val="00422604"/>
    <w:rsid w:val="00423890"/>
    <w:rsid w:val="004240B2"/>
    <w:rsid w:val="00425080"/>
    <w:rsid w:val="0042689E"/>
    <w:rsid w:val="00433226"/>
    <w:rsid w:val="00433536"/>
    <w:rsid w:val="00440C6B"/>
    <w:rsid w:val="004420D5"/>
    <w:rsid w:val="00442872"/>
    <w:rsid w:val="00442C7A"/>
    <w:rsid w:val="00444E31"/>
    <w:rsid w:val="00450833"/>
    <w:rsid w:val="0045142D"/>
    <w:rsid w:val="0045410E"/>
    <w:rsid w:val="004544FB"/>
    <w:rsid w:val="00461E36"/>
    <w:rsid w:val="00462237"/>
    <w:rsid w:val="004638E7"/>
    <w:rsid w:val="00463CE1"/>
    <w:rsid w:val="00480CDE"/>
    <w:rsid w:val="00481AB7"/>
    <w:rsid w:val="004842F6"/>
    <w:rsid w:val="00484AEA"/>
    <w:rsid w:val="00484C87"/>
    <w:rsid w:val="004865AD"/>
    <w:rsid w:val="004902CB"/>
    <w:rsid w:val="00490301"/>
    <w:rsid w:val="00491B1B"/>
    <w:rsid w:val="004934C8"/>
    <w:rsid w:val="00493EA9"/>
    <w:rsid w:val="004A2000"/>
    <w:rsid w:val="004A2770"/>
    <w:rsid w:val="004A5615"/>
    <w:rsid w:val="004B1D88"/>
    <w:rsid w:val="004B2725"/>
    <w:rsid w:val="004B5C7B"/>
    <w:rsid w:val="004B79B2"/>
    <w:rsid w:val="004C0E65"/>
    <w:rsid w:val="004C113C"/>
    <w:rsid w:val="004D0E57"/>
    <w:rsid w:val="004D69EC"/>
    <w:rsid w:val="004E6F4F"/>
    <w:rsid w:val="004F57C1"/>
    <w:rsid w:val="004F70B1"/>
    <w:rsid w:val="004F7CDD"/>
    <w:rsid w:val="004F7F98"/>
    <w:rsid w:val="00503CC8"/>
    <w:rsid w:val="005044EE"/>
    <w:rsid w:val="00510C6E"/>
    <w:rsid w:val="00511BC8"/>
    <w:rsid w:val="00512070"/>
    <w:rsid w:val="005156DB"/>
    <w:rsid w:val="00515797"/>
    <w:rsid w:val="005157FC"/>
    <w:rsid w:val="00522A7E"/>
    <w:rsid w:val="00522F7A"/>
    <w:rsid w:val="005254A7"/>
    <w:rsid w:val="00527B6B"/>
    <w:rsid w:val="00530536"/>
    <w:rsid w:val="00540575"/>
    <w:rsid w:val="00540B63"/>
    <w:rsid w:val="00540B68"/>
    <w:rsid w:val="00543CED"/>
    <w:rsid w:val="00546535"/>
    <w:rsid w:val="00551DBF"/>
    <w:rsid w:val="00553BA2"/>
    <w:rsid w:val="00555140"/>
    <w:rsid w:val="00555CC6"/>
    <w:rsid w:val="005611D4"/>
    <w:rsid w:val="00561468"/>
    <w:rsid w:val="005623A3"/>
    <w:rsid w:val="00563C09"/>
    <w:rsid w:val="005652C1"/>
    <w:rsid w:val="00565474"/>
    <w:rsid w:val="005664B3"/>
    <w:rsid w:val="00574251"/>
    <w:rsid w:val="00580DF4"/>
    <w:rsid w:val="00585506"/>
    <w:rsid w:val="005913F7"/>
    <w:rsid w:val="00592D6D"/>
    <w:rsid w:val="005940BF"/>
    <w:rsid w:val="005A129B"/>
    <w:rsid w:val="005A2CB9"/>
    <w:rsid w:val="005A3181"/>
    <w:rsid w:val="005A4352"/>
    <w:rsid w:val="005A765D"/>
    <w:rsid w:val="005B0BD4"/>
    <w:rsid w:val="005B1343"/>
    <w:rsid w:val="005B380F"/>
    <w:rsid w:val="005B6E64"/>
    <w:rsid w:val="005B72C8"/>
    <w:rsid w:val="005C0A74"/>
    <w:rsid w:val="005C200E"/>
    <w:rsid w:val="005C48DE"/>
    <w:rsid w:val="005D0821"/>
    <w:rsid w:val="005D6727"/>
    <w:rsid w:val="005D7F60"/>
    <w:rsid w:val="005E2133"/>
    <w:rsid w:val="005E522D"/>
    <w:rsid w:val="005E572D"/>
    <w:rsid w:val="005E6ACA"/>
    <w:rsid w:val="005E7667"/>
    <w:rsid w:val="005E778A"/>
    <w:rsid w:val="005E7CC3"/>
    <w:rsid w:val="005F1C45"/>
    <w:rsid w:val="00600072"/>
    <w:rsid w:val="00601ABA"/>
    <w:rsid w:val="00602C1E"/>
    <w:rsid w:val="0061256C"/>
    <w:rsid w:val="00613BAE"/>
    <w:rsid w:val="006140E7"/>
    <w:rsid w:val="00614C81"/>
    <w:rsid w:val="006175EC"/>
    <w:rsid w:val="006178A2"/>
    <w:rsid w:val="00626FE0"/>
    <w:rsid w:val="00633E33"/>
    <w:rsid w:val="006409A0"/>
    <w:rsid w:val="00644B4E"/>
    <w:rsid w:val="00647ED5"/>
    <w:rsid w:val="00651091"/>
    <w:rsid w:val="006514F9"/>
    <w:rsid w:val="00655D70"/>
    <w:rsid w:val="00657860"/>
    <w:rsid w:val="00657A0E"/>
    <w:rsid w:val="00660448"/>
    <w:rsid w:val="00660A23"/>
    <w:rsid w:val="00662046"/>
    <w:rsid w:val="00664C7E"/>
    <w:rsid w:val="006656DC"/>
    <w:rsid w:val="00670168"/>
    <w:rsid w:val="00673DC1"/>
    <w:rsid w:val="00674E04"/>
    <w:rsid w:val="00676D0C"/>
    <w:rsid w:val="00680A51"/>
    <w:rsid w:val="00681B6D"/>
    <w:rsid w:val="006861CA"/>
    <w:rsid w:val="006912A2"/>
    <w:rsid w:val="0069269F"/>
    <w:rsid w:val="006A26CB"/>
    <w:rsid w:val="006A2D14"/>
    <w:rsid w:val="006A48F6"/>
    <w:rsid w:val="006A5343"/>
    <w:rsid w:val="006B0D75"/>
    <w:rsid w:val="006B20C2"/>
    <w:rsid w:val="006B3267"/>
    <w:rsid w:val="006B3965"/>
    <w:rsid w:val="006B4E0C"/>
    <w:rsid w:val="006B633D"/>
    <w:rsid w:val="006C2E4C"/>
    <w:rsid w:val="006C615B"/>
    <w:rsid w:val="006C6B1C"/>
    <w:rsid w:val="006C6C2F"/>
    <w:rsid w:val="006C6D35"/>
    <w:rsid w:val="006D2C1D"/>
    <w:rsid w:val="006D526A"/>
    <w:rsid w:val="006D61EF"/>
    <w:rsid w:val="006E0BC3"/>
    <w:rsid w:val="006E5C61"/>
    <w:rsid w:val="006E6B1F"/>
    <w:rsid w:val="006E6C06"/>
    <w:rsid w:val="006F2242"/>
    <w:rsid w:val="006F2264"/>
    <w:rsid w:val="006F3B1E"/>
    <w:rsid w:val="006F6288"/>
    <w:rsid w:val="007011D3"/>
    <w:rsid w:val="00702ADF"/>
    <w:rsid w:val="00707877"/>
    <w:rsid w:val="007153BF"/>
    <w:rsid w:val="007201B3"/>
    <w:rsid w:val="00722009"/>
    <w:rsid w:val="00723DA1"/>
    <w:rsid w:val="00725841"/>
    <w:rsid w:val="007270A8"/>
    <w:rsid w:val="007306CA"/>
    <w:rsid w:val="0073442A"/>
    <w:rsid w:val="00734592"/>
    <w:rsid w:val="007362CA"/>
    <w:rsid w:val="007408A1"/>
    <w:rsid w:val="00747325"/>
    <w:rsid w:val="00750617"/>
    <w:rsid w:val="00754F52"/>
    <w:rsid w:val="007555CA"/>
    <w:rsid w:val="007579AC"/>
    <w:rsid w:val="00760EC7"/>
    <w:rsid w:val="007612F5"/>
    <w:rsid w:val="0076209B"/>
    <w:rsid w:val="0076332E"/>
    <w:rsid w:val="0076382D"/>
    <w:rsid w:val="0076395E"/>
    <w:rsid w:val="00763DC4"/>
    <w:rsid w:val="00764234"/>
    <w:rsid w:val="00765B39"/>
    <w:rsid w:val="00774485"/>
    <w:rsid w:val="007808CD"/>
    <w:rsid w:val="0078325E"/>
    <w:rsid w:val="0078568F"/>
    <w:rsid w:val="0078636D"/>
    <w:rsid w:val="007870F9"/>
    <w:rsid w:val="007A235B"/>
    <w:rsid w:val="007A2E3D"/>
    <w:rsid w:val="007A30A8"/>
    <w:rsid w:val="007B51B8"/>
    <w:rsid w:val="007C3406"/>
    <w:rsid w:val="007C43BF"/>
    <w:rsid w:val="007C450C"/>
    <w:rsid w:val="007C6B54"/>
    <w:rsid w:val="007D3E95"/>
    <w:rsid w:val="007D4EBE"/>
    <w:rsid w:val="007D5AF2"/>
    <w:rsid w:val="007D5D32"/>
    <w:rsid w:val="007D700C"/>
    <w:rsid w:val="007E1BC4"/>
    <w:rsid w:val="007E6A1F"/>
    <w:rsid w:val="007F0A6C"/>
    <w:rsid w:val="007F103E"/>
    <w:rsid w:val="007F28F1"/>
    <w:rsid w:val="007F29F4"/>
    <w:rsid w:val="007F4812"/>
    <w:rsid w:val="007F67CA"/>
    <w:rsid w:val="00802458"/>
    <w:rsid w:val="00802510"/>
    <w:rsid w:val="0080421A"/>
    <w:rsid w:val="00805708"/>
    <w:rsid w:val="00805956"/>
    <w:rsid w:val="0080694B"/>
    <w:rsid w:val="0080738A"/>
    <w:rsid w:val="00807A31"/>
    <w:rsid w:val="00810A27"/>
    <w:rsid w:val="00817FC1"/>
    <w:rsid w:val="00824033"/>
    <w:rsid w:val="00827DA9"/>
    <w:rsid w:val="00831B64"/>
    <w:rsid w:val="00834104"/>
    <w:rsid w:val="0083782A"/>
    <w:rsid w:val="00845A3E"/>
    <w:rsid w:val="00850F2F"/>
    <w:rsid w:val="008513A1"/>
    <w:rsid w:val="00851F05"/>
    <w:rsid w:val="0085450F"/>
    <w:rsid w:val="00855BC8"/>
    <w:rsid w:val="00857A0B"/>
    <w:rsid w:val="00860996"/>
    <w:rsid w:val="0086337C"/>
    <w:rsid w:val="008644FB"/>
    <w:rsid w:val="008741AB"/>
    <w:rsid w:val="00874DD2"/>
    <w:rsid w:val="00880714"/>
    <w:rsid w:val="0088269B"/>
    <w:rsid w:val="00883A53"/>
    <w:rsid w:val="00885D37"/>
    <w:rsid w:val="008869A9"/>
    <w:rsid w:val="00890C9C"/>
    <w:rsid w:val="008966DB"/>
    <w:rsid w:val="008A1AB6"/>
    <w:rsid w:val="008B0714"/>
    <w:rsid w:val="008B2573"/>
    <w:rsid w:val="008B442E"/>
    <w:rsid w:val="008C158E"/>
    <w:rsid w:val="008C33E8"/>
    <w:rsid w:val="008C4C8E"/>
    <w:rsid w:val="008C5365"/>
    <w:rsid w:val="008D2ABC"/>
    <w:rsid w:val="008D3223"/>
    <w:rsid w:val="008D32E1"/>
    <w:rsid w:val="008D44A9"/>
    <w:rsid w:val="008D59BB"/>
    <w:rsid w:val="008D5A35"/>
    <w:rsid w:val="008D5C81"/>
    <w:rsid w:val="008E4AED"/>
    <w:rsid w:val="008E6A6E"/>
    <w:rsid w:val="008F1E7E"/>
    <w:rsid w:val="008F20BA"/>
    <w:rsid w:val="008F36FC"/>
    <w:rsid w:val="008F37D7"/>
    <w:rsid w:val="008F4A49"/>
    <w:rsid w:val="008F515A"/>
    <w:rsid w:val="008F68EE"/>
    <w:rsid w:val="009018F6"/>
    <w:rsid w:val="009076C5"/>
    <w:rsid w:val="00907BAA"/>
    <w:rsid w:val="00913060"/>
    <w:rsid w:val="00917FD7"/>
    <w:rsid w:val="00930BB9"/>
    <w:rsid w:val="00937A5F"/>
    <w:rsid w:val="009413E9"/>
    <w:rsid w:val="0094475B"/>
    <w:rsid w:val="0094588F"/>
    <w:rsid w:val="00947F71"/>
    <w:rsid w:val="0095169B"/>
    <w:rsid w:val="00954F2B"/>
    <w:rsid w:val="009559C5"/>
    <w:rsid w:val="00956BEE"/>
    <w:rsid w:val="0095749A"/>
    <w:rsid w:val="00957BC3"/>
    <w:rsid w:val="00960511"/>
    <w:rsid w:val="009619A3"/>
    <w:rsid w:val="00970571"/>
    <w:rsid w:val="00970C70"/>
    <w:rsid w:val="009717D4"/>
    <w:rsid w:val="009769FC"/>
    <w:rsid w:val="00976B4E"/>
    <w:rsid w:val="00984805"/>
    <w:rsid w:val="00984942"/>
    <w:rsid w:val="00985C7A"/>
    <w:rsid w:val="009865E8"/>
    <w:rsid w:val="00986F97"/>
    <w:rsid w:val="00992A50"/>
    <w:rsid w:val="009944D8"/>
    <w:rsid w:val="009A0023"/>
    <w:rsid w:val="009A0309"/>
    <w:rsid w:val="009A1733"/>
    <w:rsid w:val="009A3978"/>
    <w:rsid w:val="009A44A6"/>
    <w:rsid w:val="009A4A70"/>
    <w:rsid w:val="009B4059"/>
    <w:rsid w:val="009C35D9"/>
    <w:rsid w:val="009D0E7E"/>
    <w:rsid w:val="009D21BD"/>
    <w:rsid w:val="009D7157"/>
    <w:rsid w:val="009E18F9"/>
    <w:rsid w:val="009E2807"/>
    <w:rsid w:val="009E6B5F"/>
    <w:rsid w:val="009F153A"/>
    <w:rsid w:val="009F1AAA"/>
    <w:rsid w:val="009F21A6"/>
    <w:rsid w:val="009F6A17"/>
    <w:rsid w:val="009F73C8"/>
    <w:rsid w:val="00A01705"/>
    <w:rsid w:val="00A025A9"/>
    <w:rsid w:val="00A037F4"/>
    <w:rsid w:val="00A1067D"/>
    <w:rsid w:val="00A117FE"/>
    <w:rsid w:val="00A12A3F"/>
    <w:rsid w:val="00A14836"/>
    <w:rsid w:val="00A1768E"/>
    <w:rsid w:val="00A2078B"/>
    <w:rsid w:val="00A2155F"/>
    <w:rsid w:val="00A2377F"/>
    <w:rsid w:val="00A23DA1"/>
    <w:rsid w:val="00A25589"/>
    <w:rsid w:val="00A27E0A"/>
    <w:rsid w:val="00A31DAE"/>
    <w:rsid w:val="00A3310F"/>
    <w:rsid w:val="00A33268"/>
    <w:rsid w:val="00A42289"/>
    <w:rsid w:val="00A46A89"/>
    <w:rsid w:val="00A520BE"/>
    <w:rsid w:val="00A52D31"/>
    <w:rsid w:val="00A559E2"/>
    <w:rsid w:val="00A608C5"/>
    <w:rsid w:val="00A62A7A"/>
    <w:rsid w:val="00A651CE"/>
    <w:rsid w:val="00A661DC"/>
    <w:rsid w:val="00A67C91"/>
    <w:rsid w:val="00A72518"/>
    <w:rsid w:val="00A7385E"/>
    <w:rsid w:val="00A76327"/>
    <w:rsid w:val="00A7637F"/>
    <w:rsid w:val="00A8082E"/>
    <w:rsid w:val="00A82D36"/>
    <w:rsid w:val="00A85AB2"/>
    <w:rsid w:val="00A86060"/>
    <w:rsid w:val="00A926B4"/>
    <w:rsid w:val="00A94147"/>
    <w:rsid w:val="00A97241"/>
    <w:rsid w:val="00AA4414"/>
    <w:rsid w:val="00AA6BE6"/>
    <w:rsid w:val="00AA7EC4"/>
    <w:rsid w:val="00AB266D"/>
    <w:rsid w:val="00AB6829"/>
    <w:rsid w:val="00AC21FB"/>
    <w:rsid w:val="00AC2F35"/>
    <w:rsid w:val="00AC6BF1"/>
    <w:rsid w:val="00AC6E4C"/>
    <w:rsid w:val="00AC7038"/>
    <w:rsid w:val="00AD23E1"/>
    <w:rsid w:val="00AD2E11"/>
    <w:rsid w:val="00AD3A27"/>
    <w:rsid w:val="00AE0225"/>
    <w:rsid w:val="00AE2D1E"/>
    <w:rsid w:val="00AE36A4"/>
    <w:rsid w:val="00AE6301"/>
    <w:rsid w:val="00AE7958"/>
    <w:rsid w:val="00AF0F97"/>
    <w:rsid w:val="00AF12E4"/>
    <w:rsid w:val="00AF215B"/>
    <w:rsid w:val="00AF7A40"/>
    <w:rsid w:val="00B00519"/>
    <w:rsid w:val="00B0418B"/>
    <w:rsid w:val="00B0537F"/>
    <w:rsid w:val="00B06CAA"/>
    <w:rsid w:val="00B11D21"/>
    <w:rsid w:val="00B12DE4"/>
    <w:rsid w:val="00B1409D"/>
    <w:rsid w:val="00B165B4"/>
    <w:rsid w:val="00B17652"/>
    <w:rsid w:val="00B2041B"/>
    <w:rsid w:val="00B27DF2"/>
    <w:rsid w:val="00B32D2F"/>
    <w:rsid w:val="00B3325D"/>
    <w:rsid w:val="00B33378"/>
    <w:rsid w:val="00B403EE"/>
    <w:rsid w:val="00B41717"/>
    <w:rsid w:val="00B43201"/>
    <w:rsid w:val="00B5422B"/>
    <w:rsid w:val="00B549F9"/>
    <w:rsid w:val="00B554A9"/>
    <w:rsid w:val="00B61649"/>
    <w:rsid w:val="00B6180C"/>
    <w:rsid w:val="00B73008"/>
    <w:rsid w:val="00B76EF7"/>
    <w:rsid w:val="00B810A9"/>
    <w:rsid w:val="00B847A6"/>
    <w:rsid w:val="00B85237"/>
    <w:rsid w:val="00B8714D"/>
    <w:rsid w:val="00B92A04"/>
    <w:rsid w:val="00BA1CAE"/>
    <w:rsid w:val="00BA2514"/>
    <w:rsid w:val="00BB79A4"/>
    <w:rsid w:val="00BC0FDD"/>
    <w:rsid w:val="00BC216B"/>
    <w:rsid w:val="00BC5731"/>
    <w:rsid w:val="00BE1E9C"/>
    <w:rsid w:val="00BE353C"/>
    <w:rsid w:val="00BF1FA0"/>
    <w:rsid w:val="00BF309E"/>
    <w:rsid w:val="00BF4583"/>
    <w:rsid w:val="00BF5905"/>
    <w:rsid w:val="00C0040C"/>
    <w:rsid w:val="00C02929"/>
    <w:rsid w:val="00C07C9B"/>
    <w:rsid w:val="00C1002A"/>
    <w:rsid w:val="00C176E8"/>
    <w:rsid w:val="00C201C5"/>
    <w:rsid w:val="00C202F4"/>
    <w:rsid w:val="00C20DF6"/>
    <w:rsid w:val="00C2424C"/>
    <w:rsid w:val="00C2690F"/>
    <w:rsid w:val="00C35789"/>
    <w:rsid w:val="00C43EC2"/>
    <w:rsid w:val="00C4757A"/>
    <w:rsid w:val="00C500DD"/>
    <w:rsid w:val="00C50F82"/>
    <w:rsid w:val="00C522CC"/>
    <w:rsid w:val="00C5403C"/>
    <w:rsid w:val="00C546A0"/>
    <w:rsid w:val="00C5559A"/>
    <w:rsid w:val="00C55D50"/>
    <w:rsid w:val="00C60404"/>
    <w:rsid w:val="00C61549"/>
    <w:rsid w:val="00C63D70"/>
    <w:rsid w:val="00C71282"/>
    <w:rsid w:val="00C7139D"/>
    <w:rsid w:val="00C80E7D"/>
    <w:rsid w:val="00C86396"/>
    <w:rsid w:val="00C942A5"/>
    <w:rsid w:val="00C95299"/>
    <w:rsid w:val="00CA0F99"/>
    <w:rsid w:val="00CA2B77"/>
    <w:rsid w:val="00CA4148"/>
    <w:rsid w:val="00CA4C87"/>
    <w:rsid w:val="00CA4EBD"/>
    <w:rsid w:val="00CA564F"/>
    <w:rsid w:val="00CB1AFA"/>
    <w:rsid w:val="00CC0967"/>
    <w:rsid w:val="00CC099B"/>
    <w:rsid w:val="00CC1BDB"/>
    <w:rsid w:val="00CD14F9"/>
    <w:rsid w:val="00CD170A"/>
    <w:rsid w:val="00CD27EC"/>
    <w:rsid w:val="00CD59DA"/>
    <w:rsid w:val="00CD739E"/>
    <w:rsid w:val="00CD764C"/>
    <w:rsid w:val="00CE2FC9"/>
    <w:rsid w:val="00CE4F51"/>
    <w:rsid w:val="00CF1783"/>
    <w:rsid w:val="00CF5755"/>
    <w:rsid w:val="00CF6254"/>
    <w:rsid w:val="00D01FD3"/>
    <w:rsid w:val="00D03592"/>
    <w:rsid w:val="00D057D4"/>
    <w:rsid w:val="00D165FB"/>
    <w:rsid w:val="00D20AD8"/>
    <w:rsid w:val="00D2237F"/>
    <w:rsid w:val="00D225A5"/>
    <w:rsid w:val="00D24ECD"/>
    <w:rsid w:val="00D26989"/>
    <w:rsid w:val="00D30138"/>
    <w:rsid w:val="00D304DF"/>
    <w:rsid w:val="00D31214"/>
    <w:rsid w:val="00D3256A"/>
    <w:rsid w:val="00D343BC"/>
    <w:rsid w:val="00D360AC"/>
    <w:rsid w:val="00D40201"/>
    <w:rsid w:val="00D40951"/>
    <w:rsid w:val="00D45551"/>
    <w:rsid w:val="00D53B89"/>
    <w:rsid w:val="00D60A2F"/>
    <w:rsid w:val="00D625E6"/>
    <w:rsid w:val="00D66004"/>
    <w:rsid w:val="00D667F2"/>
    <w:rsid w:val="00D7185B"/>
    <w:rsid w:val="00D72C46"/>
    <w:rsid w:val="00D81E09"/>
    <w:rsid w:val="00D91160"/>
    <w:rsid w:val="00D9177B"/>
    <w:rsid w:val="00D92F7A"/>
    <w:rsid w:val="00D96454"/>
    <w:rsid w:val="00DA2FF7"/>
    <w:rsid w:val="00DA6A14"/>
    <w:rsid w:val="00DA7598"/>
    <w:rsid w:val="00DB0B94"/>
    <w:rsid w:val="00DB1BD0"/>
    <w:rsid w:val="00DB38E0"/>
    <w:rsid w:val="00DB3B88"/>
    <w:rsid w:val="00DB6F38"/>
    <w:rsid w:val="00DB7174"/>
    <w:rsid w:val="00DB7FE1"/>
    <w:rsid w:val="00DC009E"/>
    <w:rsid w:val="00DC2B38"/>
    <w:rsid w:val="00DC5D20"/>
    <w:rsid w:val="00DC7D42"/>
    <w:rsid w:val="00DC7FD1"/>
    <w:rsid w:val="00DD5883"/>
    <w:rsid w:val="00DD61D8"/>
    <w:rsid w:val="00DD6A3C"/>
    <w:rsid w:val="00DE00C4"/>
    <w:rsid w:val="00DE08A2"/>
    <w:rsid w:val="00DE43E7"/>
    <w:rsid w:val="00DE5C98"/>
    <w:rsid w:val="00DE6F67"/>
    <w:rsid w:val="00DF147F"/>
    <w:rsid w:val="00DF1620"/>
    <w:rsid w:val="00DF6AFE"/>
    <w:rsid w:val="00E02552"/>
    <w:rsid w:val="00E04902"/>
    <w:rsid w:val="00E052AB"/>
    <w:rsid w:val="00E104FC"/>
    <w:rsid w:val="00E1109D"/>
    <w:rsid w:val="00E113F2"/>
    <w:rsid w:val="00E17FBD"/>
    <w:rsid w:val="00E212FE"/>
    <w:rsid w:val="00E22F5F"/>
    <w:rsid w:val="00E2404C"/>
    <w:rsid w:val="00E31B8D"/>
    <w:rsid w:val="00E322EB"/>
    <w:rsid w:val="00E32EC8"/>
    <w:rsid w:val="00E402D0"/>
    <w:rsid w:val="00E421A2"/>
    <w:rsid w:val="00E46F8A"/>
    <w:rsid w:val="00E5001E"/>
    <w:rsid w:val="00E52C22"/>
    <w:rsid w:val="00E55667"/>
    <w:rsid w:val="00E55969"/>
    <w:rsid w:val="00E57CF1"/>
    <w:rsid w:val="00E6274A"/>
    <w:rsid w:val="00E66885"/>
    <w:rsid w:val="00E66C9C"/>
    <w:rsid w:val="00E702CA"/>
    <w:rsid w:val="00E7123D"/>
    <w:rsid w:val="00E77A6E"/>
    <w:rsid w:val="00E807C4"/>
    <w:rsid w:val="00E82202"/>
    <w:rsid w:val="00E82F18"/>
    <w:rsid w:val="00E920EE"/>
    <w:rsid w:val="00E95A5E"/>
    <w:rsid w:val="00E965FE"/>
    <w:rsid w:val="00EA0A82"/>
    <w:rsid w:val="00EA1216"/>
    <w:rsid w:val="00EA4947"/>
    <w:rsid w:val="00EA771B"/>
    <w:rsid w:val="00EB36E9"/>
    <w:rsid w:val="00EB5B8A"/>
    <w:rsid w:val="00EC2470"/>
    <w:rsid w:val="00EC61AF"/>
    <w:rsid w:val="00EC6576"/>
    <w:rsid w:val="00ED308E"/>
    <w:rsid w:val="00ED5900"/>
    <w:rsid w:val="00ED5FFE"/>
    <w:rsid w:val="00EE2D94"/>
    <w:rsid w:val="00EE6983"/>
    <w:rsid w:val="00EE6AD3"/>
    <w:rsid w:val="00EF35C8"/>
    <w:rsid w:val="00EF48FE"/>
    <w:rsid w:val="00EF64A7"/>
    <w:rsid w:val="00F0112D"/>
    <w:rsid w:val="00F0251A"/>
    <w:rsid w:val="00F02ABE"/>
    <w:rsid w:val="00F10C09"/>
    <w:rsid w:val="00F11188"/>
    <w:rsid w:val="00F14923"/>
    <w:rsid w:val="00F209CB"/>
    <w:rsid w:val="00F21EB0"/>
    <w:rsid w:val="00F22C2F"/>
    <w:rsid w:val="00F23454"/>
    <w:rsid w:val="00F2601D"/>
    <w:rsid w:val="00F27AB2"/>
    <w:rsid w:val="00F30569"/>
    <w:rsid w:val="00F40D7E"/>
    <w:rsid w:val="00F41606"/>
    <w:rsid w:val="00F41A4E"/>
    <w:rsid w:val="00F46201"/>
    <w:rsid w:val="00F50308"/>
    <w:rsid w:val="00F506EC"/>
    <w:rsid w:val="00F5095D"/>
    <w:rsid w:val="00F52CDF"/>
    <w:rsid w:val="00F543FB"/>
    <w:rsid w:val="00F57635"/>
    <w:rsid w:val="00F60857"/>
    <w:rsid w:val="00F631EA"/>
    <w:rsid w:val="00F64DDB"/>
    <w:rsid w:val="00F670FB"/>
    <w:rsid w:val="00F67135"/>
    <w:rsid w:val="00F7672F"/>
    <w:rsid w:val="00F80630"/>
    <w:rsid w:val="00F8156B"/>
    <w:rsid w:val="00F828C3"/>
    <w:rsid w:val="00F83872"/>
    <w:rsid w:val="00F92DA2"/>
    <w:rsid w:val="00F92EFF"/>
    <w:rsid w:val="00F9620D"/>
    <w:rsid w:val="00F97C29"/>
    <w:rsid w:val="00FA2423"/>
    <w:rsid w:val="00FA3E23"/>
    <w:rsid w:val="00FA6BD8"/>
    <w:rsid w:val="00FB433B"/>
    <w:rsid w:val="00FB4AF1"/>
    <w:rsid w:val="00FB5A05"/>
    <w:rsid w:val="00FB5AEA"/>
    <w:rsid w:val="00FC3FA2"/>
    <w:rsid w:val="00FC4E11"/>
    <w:rsid w:val="00FC5B58"/>
    <w:rsid w:val="00FC5CB0"/>
    <w:rsid w:val="00FD2C62"/>
    <w:rsid w:val="00FE0584"/>
    <w:rsid w:val="00FE0985"/>
    <w:rsid w:val="00FE236B"/>
    <w:rsid w:val="00FE26D9"/>
    <w:rsid w:val="00FE4B12"/>
    <w:rsid w:val="00FE576D"/>
    <w:rsid w:val="00FE5F3E"/>
    <w:rsid w:val="00FE750D"/>
    <w:rsid w:val="00FE7DA5"/>
    <w:rsid w:val="00FF0B67"/>
    <w:rsid w:val="00FF32CA"/>
    <w:rsid w:val="00FF4CD6"/>
    <w:rsid w:val="00FF5AA5"/>
    <w:rsid w:val="00FF6E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CA0A1F-F3A5-4D07-B176-F7B2B0FD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113"/>
    <w:pPr>
      <w:bidi/>
    </w:pPr>
  </w:style>
  <w:style w:type="paragraph" w:styleId="2">
    <w:name w:val="heading 2"/>
    <w:basedOn w:val="a0"/>
    <w:next w:val="a"/>
    <w:link w:val="20"/>
    <w:uiPriority w:val="9"/>
    <w:unhideWhenUsed/>
    <w:qFormat/>
    <w:rsid w:val="005D6727"/>
    <w:pPr>
      <w:numPr>
        <w:numId w:val="2"/>
      </w:numPr>
      <w:spacing w:after="120" w:line="360" w:lineRule="auto"/>
      <w:contextualSpacing w:val="0"/>
      <w:jc w:val="both"/>
      <w:outlineLvl w:val="1"/>
    </w:pPr>
    <w:rPr>
      <w:rFonts w:ascii="David" w:hAnsi="David" w:cs="David"/>
      <w:sz w:val="24"/>
      <w:szCs w:val="24"/>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644B4E"/>
    <w:pPr>
      <w:ind w:left="720"/>
      <w:contextualSpacing/>
    </w:pPr>
  </w:style>
  <w:style w:type="paragraph" w:styleId="a4">
    <w:name w:val="header"/>
    <w:basedOn w:val="a"/>
    <w:link w:val="a5"/>
    <w:uiPriority w:val="99"/>
    <w:unhideWhenUsed/>
    <w:rsid w:val="00E113F2"/>
    <w:pPr>
      <w:tabs>
        <w:tab w:val="center" w:pos="4153"/>
        <w:tab w:val="right" w:pos="8306"/>
      </w:tabs>
      <w:spacing w:after="0" w:line="240" w:lineRule="auto"/>
    </w:pPr>
  </w:style>
  <w:style w:type="character" w:customStyle="1" w:styleId="a5">
    <w:name w:val="כותרת עליונה תו"/>
    <w:basedOn w:val="a1"/>
    <w:link w:val="a4"/>
    <w:uiPriority w:val="99"/>
    <w:rsid w:val="00E113F2"/>
  </w:style>
  <w:style w:type="paragraph" w:styleId="a6">
    <w:name w:val="footer"/>
    <w:basedOn w:val="a"/>
    <w:link w:val="a7"/>
    <w:uiPriority w:val="99"/>
    <w:unhideWhenUsed/>
    <w:rsid w:val="00E113F2"/>
    <w:pPr>
      <w:tabs>
        <w:tab w:val="center" w:pos="4153"/>
        <w:tab w:val="right" w:pos="8306"/>
      </w:tabs>
      <w:spacing w:after="0" w:line="240" w:lineRule="auto"/>
    </w:pPr>
  </w:style>
  <w:style w:type="character" w:customStyle="1" w:styleId="a7">
    <w:name w:val="כותרת תחתונה תו"/>
    <w:basedOn w:val="a1"/>
    <w:link w:val="a6"/>
    <w:uiPriority w:val="99"/>
    <w:rsid w:val="00E113F2"/>
  </w:style>
  <w:style w:type="character" w:customStyle="1" w:styleId="20">
    <w:name w:val="כותרת 2 תו"/>
    <w:basedOn w:val="a1"/>
    <w:link w:val="2"/>
    <w:uiPriority w:val="9"/>
    <w:rsid w:val="005D6727"/>
    <w:rPr>
      <w:rFonts w:ascii="David" w:hAnsi="David" w:cs="David"/>
      <w:sz w:val="24"/>
      <w:szCs w:val="24"/>
      <w:u w:val="single"/>
    </w:rPr>
  </w:style>
  <w:style w:type="paragraph" w:styleId="a8">
    <w:name w:val="footnote text"/>
    <w:basedOn w:val="a"/>
    <w:link w:val="a9"/>
    <w:uiPriority w:val="99"/>
    <w:semiHidden/>
    <w:unhideWhenUsed/>
    <w:rsid w:val="009D7157"/>
    <w:pPr>
      <w:bidi w:val="0"/>
      <w:spacing w:after="0" w:line="240" w:lineRule="auto"/>
    </w:pPr>
    <w:rPr>
      <w:sz w:val="20"/>
      <w:szCs w:val="20"/>
    </w:rPr>
  </w:style>
  <w:style w:type="character" w:customStyle="1" w:styleId="a9">
    <w:name w:val="טקסט הערת שוליים תו"/>
    <w:basedOn w:val="a1"/>
    <w:link w:val="a8"/>
    <w:uiPriority w:val="99"/>
    <w:semiHidden/>
    <w:rsid w:val="009D7157"/>
    <w:rPr>
      <w:sz w:val="20"/>
      <w:szCs w:val="20"/>
    </w:rPr>
  </w:style>
  <w:style w:type="character" w:styleId="aa">
    <w:name w:val="footnote reference"/>
    <w:basedOn w:val="a1"/>
    <w:uiPriority w:val="99"/>
    <w:semiHidden/>
    <w:unhideWhenUsed/>
    <w:rsid w:val="009D7157"/>
    <w:rPr>
      <w:vertAlign w:val="superscript"/>
    </w:rPr>
  </w:style>
  <w:style w:type="paragraph" w:styleId="ab">
    <w:name w:val="Balloon Text"/>
    <w:basedOn w:val="a"/>
    <w:link w:val="ac"/>
    <w:uiPriority w:val="99"/>
    <w:semiHidden/>
    <w:unhideWhenUsed/>
    <w:rsid w:val="008F20BA"/>
    <w:pPr>
      <w:spacing w:after="0" w:line="240" w:lineRule="auto"/>
    </w:pPr>
    <w:rPr>
      <w:rFonts w:ascii="Tahoma" w:hAnsi="Tahoma" w:cs="Tahoma"/>
      <w:sz w:val="18"/>
      <w:szCs w:val="18"/>
    </w:rPr>
  </w:style>
  <w:style w:type="character" w:customStyle="1" w:styleId="ac">
    <w:name w:val="טקסט בלונים תו"/>
    <w:basedOn w:val="a1"/>
    <w:link w:val="ab"/>
    <w:uiPriority w:val="99"/>
    <w:semiHidden/>
    <w:rsid w:val="008F20B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B5BDE1-1C47-48F6-9623-0CD2628EBDED}">
  <ds:schemaRefs>
    <ds:schemaRef ds:uri="http://schemas.openxmlformats.org/officeDocument/2006/bibliography"/>
  </ds:schemaRefs>
</ds:datastoreItem>
</file>

<file path=customXml/itemProps2.xml><?xml version="1.0" encoding="utf-8"?>
<ds:datastoreItem xmlns:ds="http://schemas.openxmlformats.org/officeDocument/2006/customXml" ds:itemID="{F527C45E-D8D0-4F54-93CE-8F6738A5D98D}"/>
</file>

<file path=customXml/itemProps3.xml><?xml version="1.0" encoding="utf-8"?>
<ds:datastoreItem xmlns:ds="http://schemas.openxmlformats.org/officeDocument/2006/customXml" ds:itemID="{B1C734AE-C70D-48E2-B765-63EE74AE7365}"/>
</file>

<file path=customXml/itemProps4.xml><?xml version="1.0" encoding="utf-8"?>
<ds:datastoreItem xmlns:ds="http://schemas.openxmlformats.org/officeDocument/2006/customXml" ds:itemID="{6B8E38AD-C498-4419-B0E1-E94D43A440BF}"/>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3518</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 וולהיים</dc:creator>
  <cp:keywords/>
  <dc:description/>
  <cp:lastModifiedBy>דנה הרש</cp:lastModifiedBy>
  <cp:revision>2</cp:revision>
  <cp:lastPrinted>2023-03-05T18:12:00Z</cp:lastPrinted>
  <dcterms:created xsi:type="dcterms:W3CDTF">2023-03-21T14:28:00Z</dcterms:created>
  <dcterms:modified xsi:type="dcterms:W3CDTF">2023-03-21T14:28:00Z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SanhedrinDocumentType">
    <vt:r8>81</vt:r8>
  </property>
  <property fmtid="{D5CDD505-2E9C-101B-9397-08002B2CF9AE}" pid="4" name="SanhedrinItemID">
    <vt:r8>2202712</vt:r8>
  </property>
</Properties>
</file>