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730.</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שינוי קווי אגד בגליל</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אופיר כץ</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שרת התחבורה והבטיחות בדרכים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כ"ח בסיוון התשפ"ב (27 ביוני 2022):</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החל מ10.6.22 החליט משרד התחבורה לשנות את מסלולם של קווי האוטובוסים 262 מכרמיאל לחיפה ו263 מכרמיאל לעכו. שינוי המסלול גרם לניתוק תושביה המוחלשים של שכונת גבעת רם בכרמיאל, אשר השתמשו באופן יומיומי בקווים אלו להגיע לעבודה, לטיפולים רפואיים ולמרכז העיר. </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מדוע בוטלו התחנות העוברות בשכונת רם?</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18/07/2022</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b7613c272b43e11d6b87675cc94b5368">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2D8C4F89-F8AD-40B2-B576-B706B8104CFF}"/>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2194696</vt:r8>
  </property>
</Properties>
</file>