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717.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הסרת עיקול חשבון מחייבים לרשויות מקומיות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בסיוון התשפ"ב (22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רשויות מקומיות נוהגות לעקל חשבונות בנק של חייבים מיעוטי יכולת. גם לאחר תשלום מלוא החוב נאלצים התושבים להמתין מספר ימים עד להסרת העיקול.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שלא לחייב את הרשויות בהקמת מנגנון שיאפשר הסרת עיקול מיידי?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13/07/2022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365D854-CDCC-4350-9B9C-3B30F6F40F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2194504</vt:r8>
  </property>
</Properties>
</file>