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גן למרות הליכים פליליים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בסיוון התשפ"ב (19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גן נולד כוכב בגדרה היה תחת צו סגירה מנהלי 90 יום בעקבות חקירת נשות הצוות. נגד שלוש הסייעות מוגשים בימי אלו כתבי אישום, וכנגד בעלת הגן עדיין עומד הליך פלילי פתוח.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חלות הגבלות עיסוק על בעלת הגן בהתאם לחוק הפיקוח למרות ההליך הפלילי?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424D069-4C07-4A00-9A31-7581A9EB47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2194172</vt:r8>
  </property>
</Properties>
</file>