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עלויות אבטחת ראש הממשלה ברעננה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בניסן התשפ"ב (24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מעון ראש הממשלה הרשמי בירושלים מותאם לאבטחת רה"מ.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ראש הממשלה בנט בוחר להמשיך להתגורר ברעננה תוך התאמת סידורי האבטחה.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לציין בכל אחת מהתשובות סכומים כלליים כך שלא יהווה חיסיון.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העלות התוספת התקציבית?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עלות התאמת המבנה?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הן עלויות כוח אדם הנוספות וכן עלויות נלוות?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A9F2486-CF83-40D0-9E0A-03E56D4529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2191132</vt:r8>
  </property>
</Properties>
</file>