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595.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היערכות לרעידות אדמה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גילה גמליאל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באדר א' התשפ"ב (2 במרץ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בחודשים האחרונים אנו עדים לרעידות אדמה תכופות המתרחשות במדינת ישראל.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רעידות אדמה אלו עלולים לגרום לנזקים כבדים ולעלות בחיי אדם רבים.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משרדך נערך להתמודדות עם הנושא ואילו פעולות הוא עתיד לנקוט כדי למנוע את האסון הבא?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שאילתה דומה בנושא הופנתה לשר הביטחון.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11/05/2022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49C5782-BB99-4677-ADC6-73C99CE9230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2190192</vt:r8>
  </property>
</Properties>
</file>