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לרעידות אדמה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גילה גמליאל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באדר א' התשפ"ב (2 במרץ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בחודשים האחרונים אנו עדים לרעידות אדמה תכופות המתרחשות במדינת ישראל.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רעידות אדמה אלו עלולים לגרום לנזקים כבדים ולעלות בחיי אדם רבים. 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נערך להתמודדות עם הנושא ואילו פעולות הוא עתיד לנקוט כדי למנוע את האסון הבא?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שאילתה דומה בנושא הופנתה לשר הבינוי והשיכון.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3AE6E49-37C0-44B9-9714-739CDAF8C9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2190191</vt:r8>
  </property>
</Properties>
</file>