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582.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תשלום מעמ של יבואנים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באדר א' התשפ"ב (28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חברה משלמת למדינה מעמ בזמן שחרור הסחורה ובתוך זמן קצר נדרשת להשיב לחברה.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דבר זה יוצר קושי תזרימי ליבואנים.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שלעיתים נאלצים להשאיר סחורה בבונדד כי אין להם את המזומנים לשלם מע"מ עמילות מכס ומעמ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ניתן לעבור למודל שיקל על היבואנים בדגש על הקטנים יותר שבהם?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D0F3857-1E12-44FC-961D-87724D46B5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2189935</vt:r8>
  </property>
</Properties>
</file>