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מחירי קורסים באקדמיה ופריסת תשלומים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באדר א' התשפ"ב (15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פניות ציבור שהגיעו אלי מלינות על הסכומים הגבוהים שגובים באקדמיה על קורסי השלמה , ועל קורסים חוזרים בפרט. כמו כן על חוסר יכולת לשלם בתשלומים שוברים של שכר לימוד.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בכוונתך לפעול להפחתת תשלומים אלו, בדגש על קורס חוזר?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לפעול ליותר גמישות בפריסת התשלום?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DB2DE2-5C34-437C-BD93-FCFB39EEE0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2170250</vt:r8>
  </property>
</Properties>
</file>