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542.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התנהלות המנהל האזרחי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באדר א' התשפ"ב (14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בכלי התקשורת התפרסמו תחקירים של עמותת "עד כאן" ולפיהם עולה התנהלות בעיתית במנהל האזרחי לפיהם המנהל האזרחי מתעלם מהבנייה הפלסטינית הבלתי חוקית בשטחי C וכן עובד פלסטיני שלו נחטף על ידי הרש"פ.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הסדר המקרקעין הישראלי בשטחי C נותר חסוי?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עובדים פלסטינים מועסקים במנהל האזרחי ומה תנאי קבלתם לעבודה?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07/03/2022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E452652-1317-45BB-974B-D5DEAE1EE8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2169865</vt:r8>
  </property>
</Properties>
</file>