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963D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זיהום נחל פרת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גבי לסקי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באדר א' התשפ"ב (2 בפברואר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963DE" w:rsidRDefault="0059335D" w14:paraId="62A373DE" w14:textId="009DAB9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F963DE">
        <w:rPr>
          <w:rFonts w:hint="cs" w:ascii="Tahoma" w:hAnsi="Tahoma" w:cs="David"/>
          <w:rtl/>
        </w:rPr>
        <w:t xml:space="preserve">תאריך </w:t>
      </w:r>
      <w:r>
        <w:rPr>
          <w:rFonts w:hint="cs" w:ascii="Tahoma" w:hAnsi="Tahoma" w:cs="David"/>
          <w:rtl/>
        </w:rPr>
        <w:t xml:space="preserve">21.12.2021 נתגלתה הזרמת ביוב בנחל </w:t>
      </w:r>
      <w:r w:rsidR="00F963DE">
        <w:rPr>
          <w:rFonts w:hint="cs" w:ascii="Tahoma" w:hAnsi="Tahoma" w:cs="David"/>
          <w:rtl/>
        </w:rPr>
        <w:t xml:space="preserve">פרת </w:t>
      </w:r>
      <w:bookmarkStart w:name="_GoBack" w:id="14"/>
      <w:bookmarkEnd w:id="14"/>
      <w:r>
        <w:rPr>
          <w:rFonts w:hint="cs" w:ascii="Tahoma" w:hAnsi="Tahoma" w:cs="David"/>
          <w:rtl/>
        </w:rPr>
        <w:t>שנמשכה 15 יום. לאחר שטופלה, התגלתה הזרמה נוספת במקטע אחר בנחל.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אילו צעדים מתכוון המשרד לנקוט במטרה למנוע הזרמות ביוב לנחל?</w:t>
      </w:r>
      <w:bookmarkEnd w:id="15"/>
    </w:p>
    <w:p w:rsidR="004678EE" w:rsidRDefault="00F963DE" w14:paraId="04B7746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צעדים מתכוון המשרד לנקוט במטרה לשקם את הנחל?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23/02/2022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678EE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963D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4F3C014-062E-403F-A3D3-232F5FCB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9057D-6D0E-4E85-9AC8-9EECE1AC9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211606-B896-44E1-BA6A-104F4110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2022-01-31T11:43:00Z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2169701</vt:r8>
  </property>
</Properties>
</file>