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פגיעות רבות בתשתיות תקשורת בעת ביצוע העבודות בכביש עוקף אל ערוב.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הפגיעות החוזרות ונשנות בתשתיות תקשורת עקב העבודות בכביש(מצ"ב מכתב)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מיהו הגורם האחראי לוודא עבודה זהירה ולמנוע פגיעות בתשתיות?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ההנחיות לפיהן תימנע פגיעה נוספת?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יפוצו התושבים והעסקים שנפגעו?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70B83DD-8BE1-45C3-8779-5FDD4E530F6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2169204</vt:r8>
  </property>
</Properties>
</file>