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הריסת בתים כענישה קולקטיבית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צווי הריסה חולקו למבנים בגבעת רונן, בעקבות פעילות אלימה שתושבים מהגבעה חשודים בה.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ההצדקה החוקית?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ומתי ננקטה גישה דומה כלפי אוכלוסיה פלסטינית?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זו תהיה המדיניות מעכשיו?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תקדימים קיימים לענישה קולקטיבית כזו?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87B7B1-238B-4D25-AEB1-4A3FED5B54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2169092</vt:r8>
  </property>
</Properties>
</file>