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ייצוג הולם בנבחרת הדירקטורים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ג'ידא רינאוי-זועבי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התשפ"ב (24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בחוק החברות הממשלתיות נקבע שבהרכב הדירקטריון יינתן ביטוי הולם לערבים. עם זאת, כרגע יש רק 4.5% ייצוג ערבי בנבחרת הדירקטוריונים שנפתח להרשמה מחודשת זה-עתה.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בכדי להשיג ייצוג הולם בנבחרת הדירקטורים כפי שנדרש בחוק?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CC02B4-7D00-4B80-B126-3D9122B1AA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2169062</vt:r8>
  </property>
</Properties>
</file>