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443.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פס"ד שהוסר מאתר העליון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שמחה רוטמן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בשבט התשפ"ב (4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29.12.21 פרסם הכתב אבישי גרינצייג כי פס"ד של בג"ץ בראשות השופט כאבוב בו נפלה טעות הוסר מאתר ביהמ"ש העליון. נטען כי פס"ד עם טענה שגויה הוסר מאתר בית המשפט העליון, והושב כשהוא מתוקן.</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תיקון פס"ד נעשה בהתאם לדין?</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לא מוזכר בפס"ד תיקונו?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25/01/2022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EBEE41C-4FA9-48BF-ACB5-4856955E9E4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2167873</vt:r8>
  </property>
</Properties>
</file>