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3348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Start w:name="_GoBack" w:id="1"/>
      <w:bookmarkEnd w:id="1"/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>
        <w:rPr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>
        <w:rPr>
          <w:rFonts w:hint="cs"/>
          <w:u w:val="single"/>
          <w:rtl/>
        </w:rPr>
        <w:t>עסקים קטנים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ענבר בזק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השר לפיתוח הפריפריה, הנגב והגליל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בטבת התשפ"ב (16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833487" w:rsidP="00833487" w:rsidRDefault="00833487" w14:paraId="6735CEB9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לאחרונה פורסמה יוזמה מבורכת של המשרד לפיתוח הפריפריה, הנגב והגליל, למימון חנויות מקוונות לעסקים קטנים.</w:t>
      </w:r>
      <w:bookmarkEnd w:id="14"/>
      <w:r>
        <w:rPr>
          <w:rFonts w:hint="cs" w:ascii="Tahoma" w:hAnsi="Tahoma" w:cs="David"/>
          <w:rtl/>
        </w:rPr>
        <w:t xml:space="preserve"> חשוב להבטיח כי התקציב המשמעותי המיועד למיזם, יישאר בפריפריה.</w:t>
      </w:r>
    </w:p>
    <w:p w:rsidRPr="00472AB3" w:rsidR="00833487" w:rsidP="00833487" w:rsidRDefault="00833487" w14:paraId="16487616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111D5" w:rsidR="00833487" w:rsidP="00833487" w:rsidRDefault="00833487" w14:paraId="74E6EC87" w14:textId="77777777">
      <w:pPr>
        <w:numPr>
          <w:ilvl w:val="0"/>
          <w:numId w:val="3"/>
        </w:numPr>
        <w:spacing w:line="360" w:lineRule="auto"/>
        <w:rPr>
          <w:rFonts w:ascii="Tahoma" w:hAnsi="Tahoma" w:cs="Tahoma"/>
        </w:rPr>
      </w:pPr>
      <w:bookmarkStart w:name="LST__QURQuestions__question" w:id="15"/>
      <w:r>
        <w:rPr>
          <w:rFonts w:hint="cs" w:ascii="Tahoma" w:hAnsi="Tahoma" w:cs="David"/>
          <w:rtl/>
        </w:rPr>
        <w:t>האם המשרד יעניק</w:t>
      </w:r>
      <w:r w:rsidRPr="003111D5">
        <w:rPr>
          <w:rFonts w:ascii="Tahoma" w:hAnsi="Tahoma" w:cs="David"/>
          <w:rtl/>
        </w:rPr>
        <w:t xml:space="preserve"> עדיפות לספקים תושבי הפריפריה באספקת השירותים הנדרשים במסגרת המיזם</w:t>
      </w:r>
      <w:r>
        <w:rPr>
          <w:rFonts w:hint="cs" w:ascii="Tahoma" w:hAnsi="Tahoma" w:cs="David"/>
          <w:rtl/>
        </w:rPr>
        <w:t xml:space="preserve"> וכיצד המשרד יבטיח כי רק עסקים בבעלות תושבי הפריפריה, יזכו בסיוע?</w:t>
      </w:r>
    </w:p>
    <w:p w:rsidRPr="00472AB3" w:rsidR="00EE6539" w:rsidP="00833487" w:rsidRDefault="00EE6539" w14:paraId="309212B6" w14:textId="1E98CE7A">
      <w:bookmarkEnd w:id="15"/>
      <w:pPr>
        <w:spacing w:line="36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33487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B987378-1C4F-486E-8C04-79CA1906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66CC29-354A-4B3B-BDCC-7E891AD98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C58E86-DD10-4895-ACAE-59625445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שירלי בבאי</cp:lastModifiedBy>
  <cp:revision>3</cp:revision>
  <cp:lastPrinted>2014-08-13T07:48:00Z</cp:lastPrinted>
  <dcterms:created xsi:type="dcterms:W3CDTF">2012-11-26T12:31:00Z</dcterms:created>
  <dcterms:modified xsi:type="dcterms:W3CDTF">2021-12-14T15:08:00Z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2166454</vt:r8>
  </property>
</Properties>
</file>