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320.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גורל מבקשי המקלט מסודן אל מול ההפיכה שם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בכסלו התשפ"ב (9 בנובמבר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ההפיכה בסודן מוכיחה שוב: על מדינת ישראל להכיר במבקשי המקלט מסודן כפליטים.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המצב בסודן, כיצד משרדך נערך להאיץ את ההכרה במבקשי המקלט כפליטים?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כיום ממשיך גירוש מבקשי מקלט סודנים מישראל?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30/11/2021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79A1520-99C9-4C10-992A-8F22E8B3F8D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2164470</vt:r8>
  </property>
</Properties>
</file>