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C753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טיפול המשטרה במקרי אונס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אורלי לוי אבקסיס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י"ט בחשוון התשפ"ב (25 באוקטובר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CF5DEF3" w:rsidR="0059335D" w:rsidRPr="009F1FFC" w:rsidRDefault="00CC753F" w:rsidP="00CC753F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בתאריך ה-</w:t>
      </w:r>
      <w:r w:rsidR="0059335D">
        <w:rPr>
          <w:rFonts w:ascii="Tahoma" w:hAnsi="Tahoma" w:cs="David" w:hint="cs"/>
          <w:rtl/>
        </w:rPr>
        <w:t xml:space="preserve">15.10.2021 נחשף בתכניתה של איילה חסון מקרה </w:t>
      </w:r>
      <w:r>
        <w:rPr>
          <w:rFonts w:ascii="Tahoma" w:hAnsi="Tahoma" w:cs="David" w:hint="cs"/>
          <w:rtl/>
        </w:rPr>
        <w:t>של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 נערה שנאנסה באכזריות והתלוננה במשטרה, דבר לא נעשה עד שאביה דקר את האנס. אז זומנה הנערה לחקירה אכזרית, כפושעת.</w:t>
      </w:r>
      <w:r w:rsidR="0059335D"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איך ייתכן שנערה שנאנסה מתלוננת במשטרה ואף גורם אינו מטפל בה בשעת אמת? 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C753F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16F9F66-0C64-49DF-9045-6232BC0E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AD2967-FF90-4808-B061-7DC489339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EAB2EFC-9683-4455-9C00-C032F531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2021-10-25T11:08:00Z</cp:lastPrinted>
  <dcterms:created xsi:type="dcterms:W3CDTF">2012-11-26T12:31:00Z</dcterms:created>
  <dcterms:modified xsi:type="dcterms:W3CDTF">2021-10-25T11:08:00Z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2163753</vt:r8>
  </property>
</Properties>
</file>