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זכויות העובדים שייפגעו עקב רפורמת הכשרות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צחי הנגבי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ברפורמת הכשרות אין התייחסות לזכויות משגיחי הכשרות ועובדי המועצות הדתיות, ואלפי עובדים עלולים לאבד את מקור פרנסתם.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בדעת השר למנוע פיטורים המוניים כמפורט לעיל?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בדעת השר להבטיח את הזכויות הסוציאליות, התנאים הפנסיוניים ותשלום הפיצויים לעובדים?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0D9A8B-1EDC-423A-A458-608E07DD88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2162961</vt:r8>
  </property>
</Properties>
</file>