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9F1FFC" w:rsidR="0059335D" w:rsidP="0059335D" w:rsidRDefault="005E5608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25pt;height:45.75pt;visibility:visible" alt="סמל המדינה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2"/>
      <w:r>
        <w:rPr>
          <w:rFonts w:hint="cs"/>
          <w:rtl/>
        </w:rPr>
        <w:t xml:space="preserve"> </w:t>
      </w:r>
      <w:bookmarkEnd w:id="2"/>
    </w:p>
    <w:p w:rsidRPr="00472AB3" w:rsidR="0059335D" w:rsidP="00472AB3" w:rsidRDefault="0059335D" w14:paraId="510FF51B" w14:textId="77777777">
      <w:pPr>
        <w:pStyle w:val="2"/>
        <w:rPr>
          <w:rtl/>
        </w:rPr>
      </w:pPr>
      <w:bookmarkStart w:name="QUR_Num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225.</w:t>
      </w:r>
      <w:bookmarkEnd w:id="3"/>
      <w:r w:rsidRPr="00472AB3">
        <w:rPr>
          <w:rFonts w:hint="cs"/>
          <w:rtl/>
        </w:rPr>
        <w:t xml:space="preserve"> </w:t>
      </w:r>
      <w:bookmarkStart w:name="QUR_Subject" w:id="4"/>
      <w:r>
        <w:rPr>
          <w:rFonts w:hint="cs"/>
          <w:u w:val="single"/>
          <w:rtl/>
        </w:rPr>
        <w:t>אי אכיפת החוק כלפי מסתננים</w:t>
      </w:r>
      <w:bookmarkEnd w:id="4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איתמר בן גביר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השר לביטחון הפנים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ל' בתשרי התשפ"ב (6 באוקטובר 2021):</w:t>
      </w:r>
      <w:bookmarkEnd w:id="11"/>
      <w:bookmarkEnd w:id="12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>מתיעוד שהגיע ללשכתי עולה שמסתננים הרוכבים על אופניים חשמליים ללא טסט ו-או עוברים עבירות תנועה, אינם מקבלים דוחו"ת ממערכת אכיפת החוק. לעומת אזרחי ישראל שעליהם אוכפים את החוק.</w:t>
      </w:r>
      <w:bookmarkEnd w:id="13"/>
    </w:p>
    <w:p w:rsidRPr="00472AB3" w:rsidR="0059335D" w:rsidP="00CE23E8" w:rsidRDefault="0059335D" w14:paraId="4963A904" w14:textId="77777777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12B010E6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4"/>
      <w:r>
        <w:rPr>
          <w:rFonts w:hint="cs" w:ascii="Tahoma" w:hAnsi="Tahoma" w:cs="David"/>
          <w:rtl/>
        </w:rPr>
        <w:t>כמה דוחו"ת תעבורה חילקה המשטרה למסתננים</w:t>
      </w:r>
      <w:r w:rsidR="005E5608">
        <w:rPr>
          <w:rFonts w:hint="cs" w:ascii="Tahoma" w:hAnsi="Tahoma" w:cs="David"/>
          <w:rtl/>
        </w:rPr>
        <w:t xml:space="preserve"> השנה</w:t>
      </w:r>
      <w:bookmarkStart w:name="_GoBack" w:id="15"/>
      <w:bookmarkEnd w:id="15"/>
      <w:r>
        <w:rPr>
          <w:rFonts w:hint="cs" w:ascii="Tahoma" w:hAnsi="Tahoma" w:cs="David"/>
          <w:rtl/>
        </w:rPr>
        <w:t>?</w:t>
      </w:r>
      <w:bookmarkEnd w:id="14"/>
    </w:p>
    <w:p w:rsidR="00991798" w:rsidRDefault="005E5608" w14:paraId="663FA9B7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האם יש הנחייה לא לאכוף את הח</w:t>
      </w:r>
      <w:r>
        <w:rPr>
          <w:rFonts w:hint="cs" w:ascii="Tahoma" w:hAnsi="Tahoma" w:cs="David"/>
          <w:rtl/>
        </w:rPr>
        <w:t>וק כלפי מסתננים?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ab"/>
          <w:rFonts w:hint="cs"/>
          <w:rtl/>
        </w:rPr>
        <w:t xml:space="preserve">מועד אחרון למתן תשובה: 27/10/2021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5E5608"/>
    <w:rsid w:val="0061561D"/>
    <w:rsid w:val="00616EB6"/>
    <w:rsid w:val="006C1D4D"/>
    <w:rsid w:val="00777F00"/>
    <w:rsid w:val="008770F9"/>
    <w:rsid w:val="008E2E13"/>
    <w:rsid w:val="00981C86"/>
    <w:rsid w:val="00991798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3B56038"/>
  <w15:docId w15:val="{0D0E1995-AFD4-43C4-9D8F-650A30F75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F6A86C2068CC3845B392E0D1097093F3" ma:contentTypeVersion="" ma:contentTypeDescription="צור מסמך חדש." ma:contentTypeScope="" ma:versionID="24438156f906bd21511b0ce725c4f4f6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552e17932849a6e52ec7291f1d302b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C2C79D-6760-40FA-AA8A-C0A36966594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schemas.microsoft.com/office/2006/documentManagement/types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www.w3.org/XML/1998/namespace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193C0CA-D2CA-4205-AA4D-23888DCE2A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</Pages>
  <Words>57</Words>
  <Characters>329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אלון נוריאל</cp:lastModifiedBy>
  <cp:revision>3</cp:revision>
  <cp:lastPrinted>2014-08-13T07:48:00Z</cp:lastPrinted>
  <dcterms:created xsi:type="dcterms:W3CDTF">2012-11-26T12:31:00Z</dcterms:created>
  <dcterms:modified xsi:type="dcterms:W3CDTF">2021-08-10T09:39:00Z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0x010100F6A86C2068CC3845B392E0D1097093F3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2161571</vt:r8>
  </property>
</Properties>
</file>