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כתובות נאצה על בית הכנסת בבני ברק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פרוש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באב התשפ"א (2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בשבת האחרונה רוססו בבית כנסת בבני ברק צלב קרס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הפורעים הגיעו באופנוע במטרה לחלל את כבוד התורה והיהדות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המשטרה פועלת למניעת אירועים כאלו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נגבו עדויות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באפשרות השר לדווח בנידון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DE692E2-4C20-45B3-AE05-0E7686E247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2161230</vt:r8>
  </property>
</Properties>
</file>